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72A7E">
      <w:pPr>
        <w:spacing w:before="501" w:line="200" w:lineRule="auto"/>
        <w:ind w:left="4124"/>
        <w:rPr>
          <w:rFonts w:ascii="黑体" w:hAnsi="黑体" w:eastAsia="黑体" w:cs="黑体"/>
          <w:sz w:val="172"/>
          <w:szCs w:val="172"/>
        </w:rPr>
      </w:pPr>
      <w:bookmarkStart w:id="4" w:name="_GoBack"/>
      <w:bookmarkEnd w:id="4"/>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-252095</wp:posOffset>
                </wp:positionV>
                <wp:extent cx="7772400" cy="10058400"/>
                <wp:effectExtent l="0" t="0" r="0" b="0"/>
                <wp:wrapNone/>
                <wp:docPr id="2" name="Rect 2"/>
                <wp:cNvGraphicFramePr/>
                <a:graphic xmlns:a="http://schemas.openxmlformats.org/drawingml/2006/main">
                  <a:graphicData uri="http://schemas.microsoft.com/office/word/2010/wordprocessingShape">
                    <wps:wsp>
                      <wps:cNvSpPr/>
                      <wps:spPr>
                        <a:xfrm>
                          <a:off x="0" y="-252335"/>
                          <a:ext cx="7772400" cy="10058400"/>
                        </a:xfrm>
                        <a:prstGeom prst="rect">
                          <a:avLst/>
                        </a:prstGeom>
                        <a:solidFill>
                          <a:srgbClr val="CECEC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 o:spid="_x0000_s1026" o:spt="1" style="position:absolute;left:0pt;margin-left:0pt;margin-top:-19.85pt;height:792pt;width:612pt;z-index:-251657216;mso-width-relative:page;mso-height-relative:page;" fillcolor="#CECECE" filled="t" stroked="f" coordsize="21600,21600" o:gfxdata="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48W+d2QAAAAoBAAAPAAAAAAAAAAEAIAAAACIAAABkcnMvZG93bnJldi54bWxQSwEC&#10;FAAUAAAACACHTuJASKgF3ywCAABqBAAADgAAAAAAAAABACAAAAAoAQAAZHJzL2Uyb0RvYy54bWxQ&#10;SwUGAAAAAAYABgBZAQAAxgUAAAAA&#10;">
                <v:fill on="t" focussize="0,0"/>
                <v:stroke on="f" weight="0pt"/>
                <v:imagedata o:title=""/>
                <o:lock v:ext="edit" aspectratio="f"/>
                <v:textbox inset="0mm,0mm,0mm,0mm"/>
              </v:rect>
            </w:pict>
          </mc:Fallback>
        </mc:AlternateContent>
      </w:r>
      <w:r>
        <w:rPr>
          <w:rFonts w:ascii="黑体" w:hAnsi="黑体" w:eastAsia="黑体" w:cs="黑体"/>
          <w:b/>
          <w:bCs/>
          <w:spacing w:val="-52"/>
          <w:sz w:val="172"/>
          <w:szCs w:val="172"/>
        </w:rPr>
        <w:t>决</w:t>
      </w:r>
      <w:r>
        <w:rPr>
          <w:rFonts w:ascii="黑体" w:hAnsi="黑体" w:eastAsia="黑体" w:cs="黑体"/>
          <w:spacing w:val="-135"/>
          <w:sz w:val="172"/>
          <w:szCs w:val="172"/>
        </w:rPr>
        <w:t xml:space="preserve"> </w:t>
      </w:r>
      <w:r>
        <w:rPr>
          <w:rFonts w:ascii="黑体" w:hAnsi="黑体" w:eastAsia="黑体" w:cs="黑体"/>
          <w:b/>
          <w:bCs/>
          <w:spacing w:val="-52"/>
          <w:sz w:val="172"/>
          <w:szCs w:val="172"/>
        </w:rPr>
        <w:t>策</w:t>
      </w:r>
    </w:p>
    <w:p w14:paraId="4BA06A72">
      <w:pPr>
        <w:spacing w:before="2" w:line="221" w:lineRule="auto"/>
        <w:ind w:left="2499"/>
        <w:rPr>
          <w:rFonts w:ascii="黑体" w:hAnsi="黑体" w:eastAsia="黑体" w:cs="黑体"/>
          <w:sz w:val="66"/>
          <w:szCs w:val="66"/>
        </w:rPr>
      </w:pPr>
      <w:r>
        <w:rPr>
          <w:rFonts w:ascii="黑体" w:hAnsi="黑体" w:eastAsia="黑体" w:cs="黑体"/>
          <w:b/>
          <w:bCs/>
          <w:spacing w:val="24"/>
          <w:sz w:val="66"/>
          <w:szCs w:val="66"/>
        </w:rPr>
        <w:t>做出正确选择的8个要素</w:t>
      </w:r>
    </w:p>
    <w:p w14:paraId="3F011811">
      <w:pPr>
        <w:spacing w:before="81" w:line="212" w:lineRule="auto"/>
        <w:ind w:left="2979"/>
        <w:rPr>
          <w:rFonts w:ascii="黑体" w:hAnsi="黑体" w:eastAsia="黑体" w:cs="黑体"/>
          <w:sz w:val="30"/>
          <w:szCs w:val="30"/>
        </w:rPr>
      </w:pPr>
      <w:r>
        <w:rPr>
          <w:rFonts w:ascii="黑体" w:hAnsi="黑体" w:eastAsia="黑体" w:cs="黑体"/>
          <w:spacing w:val="-4"/>
          <w:sz w:val="30"/>
          <w:szCs w:val="30"/>
        </w:rPr>
        <w:t>[美]埃里克 ·约翰逊</w:t>
      </w:r>
      <w:r>
        <w:rPr>
          <w:rFonts w:ascii="黑体" w:hAnsi="黑体" w:eastAsia="黑体" w:cs="黑体"/>
          <w:spacing w:val="-62"/>
          <w:sz w:val="30"/>
          <w:szCs w:val="30"/>
        </w:rPr>
        <w:t xml:space="preserve"> </w:t>
      </w:r>
      <w:r>
        <w:rPr>
          <w:rFonts w:ascii="Times New Roman" w:hAnsi="Times New Roman" w:eastAsia="Times New Roman" w:cs="Times New Roman"/>
          <w:spacing w:val="-4"/>
          <w:sz w:val="30"/>
          <w:szCs w:val="30"/>
        </w:rPr>
        <w:t>(Eric              J</w:t>
      </w:r>
      <w:r>
        <w:rPr>
          <w:rFonts w:ascii="Times New Roman" w:hAnsi="Times New Roman" w:eastAsia="Times New Roman" w:cs="Times New Roman"/>
          <w:spacing w:val="-5"/>
          <w:sz w:val="30"/>
          <w:szCs w:val="30"/>
        </w:rPr>
        <w:t xml:space="preserve">.Johnson)    </w:t>
      </w:r>
      <w:r>
        <w:rPr>
          <w:rFonts w:ascii="黑体" w:hAnsi="黑体" w:eastAsia="黑体" w:cs="黑体"/>
          <w:spacing w:val="-5"/>
          <w:sz w:val="30"/>
          <w:szCs w:val="30"/>
        </w:rPr>
        <w:t>著</w:t>
      </w:r>
    </w:p>
    <w:p w14:paraId="17B88F52">
      <w:pPr>
        <w:spacing w:before="22" w:line="221" w:lineRule="auto"/>
        <w:ind w:left="4864"/>
        <w:rPr>
          <w:rFonts w:ascii="黑体" w:hAnsi="黑体" w:eastAsia="黑体" w:cs="黑体"/>
          <w:sz w:val="30"/>
          <w:szCs w:val="30"/>
        </w:rPr>
      </w:pPr>
      <w:r>
        <w:rPr>
          <w:rFonts w:ascii="黑体" w:hAnsi="黑体" w:eastAsia="黑体" w:cs="黑体"/>
          <w:b/>
          <w:bCs/>
          <w:spacing w:val="58"/>
          <w:sz w:val="30"/>
          <w:szCs w:val="30"/>
        </w:rPr>
        <w:t>王吉美赖晓琳译</w:t>
      </w:r>
    </w:p>
    <w:p w14:paraId="468A6F79">
      <w:pPr>
        <w:pStyle w:val="2"/>
      </w:pPr>
    </w:p>
    <w:p w14:paraId="71FFE093">
      <w:pPr>
        <w:pStyle w:val="2"/>
      </w:pPr>
    </w:p>
    <w:p w14:paraId="2C6F9044">
      <w:pPr>
        <w:pStyle w:val="2"/>
      </w:pPr>
    </w:p>
    <w:p w14:paraId="50F7D553">
      <w:pPr>
        <w:pStyle w:val="2"/>
      </w:pPr>
    </w:p>
    <w:p w14:paraId="5B18EB53">
      <w:pPr>
        <w:pStyle w:val="2"/>
      </w:pPr>
    </w:p>
    <w:p w14:paraId="26C46172">
      <w:pPr>
        <w:pStyle w:val="2"/>
      </w:pPr>
    </w:p>
    <w:p w14:paraId="075570DF">
      <w:pPr>
        <w:pStyle w:val="2"/>
      </w:pPr>
    </w:p>
    <w:p w14:paraId="24BCCF08">
      <w:pPr>
        <w:pStyle w:val="2"/>
      </w:pPr>
    </w:p>
    <w:p w14:paraId="19F0BAC7">
      <w:pPr>
        <w:pStyle w:val="2"/>
      </w:pPr>
    </w:p>
    <w:p w14:paraId="5B240DD0">
      <w:pPr>
        <w:pStyle w:val="2"/>
      </w:pPr>
    </w:p>
    <w:p w14:paraId="5B2C8529">
      <w:pPr>
        <w:pStyle w:val="2"/>
        <w:spacing w:line="241" w:lineRule="auto"/>
      </w:pPr>
    </w:p>
    <w:p w14:paraId="3424E13D">
      <w:pPr>
        <w:pStyle w:val="2"/>
        <w:spacing w:line="241" w:lineRule="auto"/>
      </w:pPr>
    </w:p>
    <w:p w14:paraId="50612C93">
      <w:pPr>
        <w:pStyle w:val="2"/>
        <w:spacing w:line="241" w:lineRule="auto"/>
      </w:pPr>
    </w:p>
    <w:p w14:paraId="0F7C90F0">
      <w:pPr>
        <w:pStyle w:val="2"/>
        <w:spacing w:line="241" w:lineRule="auto"/>
      </w:pPr>
    </w:p>
    <w:p w14:paraId="5927297D">
      <w:pPr>
        <w:pStyle w:val="2"/>
        <w:spacing w:line="241" w:lineRule="auto"/>
      </w:pPr>
    </w:p>
    <w:p w14:paraId="2D3D94C7">
      <w:pPr>
        <w:pStyle w:val="2"/>
        <w:spacing w:line="241" w:lineRule="auto"/>
      </w:pPr>
    </w:p>
    <w:p w14:paraId="6AC6E4F2">
      <w:pPr>
        <w:pStyle w:val="2"/>
        <w:spacing w:line="241" w:lineRule="auto"/>
      </w:pPr>
    </w:p>
    <w:p w14:paraId="4726C317">
      <w:pPr>
        <w:pStyle w:val="2"/>
        <w:spacing w:line="241" w:lineRule="auto"/>
      </w:pPr>
    </w:p>
    <w:p w14:paraId="4D1EC417">
      <w:pPr>
        <w:pStyle w:val="2"/>
        <w:spacing w:line="241" w:lineRule="auto"/>
      </w:pPr>
    </w:p>
    <w:p w14:paraId="5BFC7032">
      <w:pPr>
        <w:spacing w:before="238" w:line="188" w:lineRule="auto"/>
        <w:ind w:left="3409"/>
        <w:rPr>
          <w:rFonts w:ascii="Times New Roman" w:hAnsi="Times New Roman" w:eastAsia="Times New Roman" w:cs="Times New Roman"/>
          <w:sz w:val="83"/>
          <w:szCs w:val="83"/>
        </w:rPr>
      </w:pPr>
      <w:r>
        <w:drawing>
          <wp:anchor distT="0" distB="0" distL="0" distR="0" simplePos="0" relativeHeight="251660288" behindDoc="1" locked="0" layoutInCell="1" allowOverlap="1">
            <wp:simplePos x="0" y="0"/>
            <wp:positionH relativeFrom="column">
              <wp:posOffset>2311400</wp:posOffset>
            </wp:positionH>
            <wp:positionV relativeFrom="paragraph">
              <wp:posOffset>-2724150</wp:posOffset>
            </wp:positionV>
            <wp:extent cx="2527300" cy="48895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5"/>
                    <a:stretch>
                      <a:fillRect/>
                    </a:stretch>
                  </pic:blipFill>
                  <pic:spPr>
                    <a:xfrm>
                      <a:off x="0" y="0"/>
                      <a:ext cx="2527273" cy="4889489"/>
                    </a:xfrm>
                    <a:prstGeom prst="rect">
                      <a:avLst/>
                    </a:prstGeom>
                  </pic:spPr>
                </pic:pic>
              </a:graphicData>
            </a:graphic>
          </wp:anchor>
        </w:drawing>
      </w:r>
      <w:r>
        <w:rPr>
          <w:rFonts w:ascii="Times New Roman" w:hAnsi="Times New Roman" w:eastAsia="Times New Roman" w:cs="Times New Roman"/>
          <w:b/>
          <w:bCs/>
          <w:color w:val="FFFFFF"/>
          <w:spacing w:val="-23"/>
          <w:sz w:val="83"/>
          <w:szCs w:val="83"/>
        </w:rPr>
        <w:t>The Elements of</w:t>
      </w:r>
    </w:p>
    <w:p w14:paraId="20CFF00F">
      <w:pPr>
        <w:pStyle w:val="2"/>
        <w:spacing w:before="296" w:line="198" w:lineRule="auto"/>
        <w:ind w:left="1810"/>
        <w:rPr>
          <w:sz w:val="185"/>
          <w:szCs w:val="185"/>
        </w:rPr>
      </w:pPr>
      <w:r>
        <w:rPr>
          <w:color w:val="FFFFFF"/>
          <w:spacing w:val="-13"/>
          <w:sz w:val="185"/>
          <w:szCs w:val="185"/>
        </w:rPr>
        <w:t>Choice</w:t>
      </w:r>
    </w:p>
    <w:p w14:paraId="5D9E7101">
      <w:pPr>
        <w:pStyle w:val="2"/>
        <w:spacing w:before="286" w:line="196" w:lineRule="auto"/>
        <w:ind w:left="3909"/>
        <w:rPr>
          <w:sz w:val="52"/>
          <w:szCs w:val="52"/>
        </w:rPr>
      </w:pPr>
      <w:r>
        <w:rPr>
          <w:b/>
          <w:bCs/>
          <w:color w:val="FFFFFF"/>
          <w:spacing w:val="-18"/>
          <w:sz w:val="52"/>
          <w:szCs w:val="52"/>
        </w:rPr>
        <w:t>We</w:t>
      </w:r>
      <w:r>
        <w:rPr>
          <w:b/>
          <w:bCs/>
          <w:color w:val="FFFFFF"/>
          <w:spacing w:val="40"/>
          <w:sz w:val="52"/>
          <w:szCs w:val="52"/>
        </w:rPr>
        <w:t xml:space="preserve"> </w:t>
      </w:r>
      <w:r>
        <w:rPr>
          <w:b/>
          <w:bCs/>
          <w:color w:val="FFFFFF"/>
          <w:spacing w:val="-18"/>
          <w:sz w:val="52"/>
          <w:szCs w:val="52"/>
        </w:rPr>
        <w:t>Decide</w:t>
      </w:r>
      <w:r>
        <w:rPr>
          <w:b/>
          <w:bCs/>
          <w:color w:val="FFFFFF"/>
          <w:spacing w:val="28"/>
          <w:sz w:val="52"/>
          <w:szCs w:val="52"/>
        </w:rPr>
        <w:t xml:space="preserve"> </w:t>
      </w:r>
      <w:r>
        <w:rPr>
          <w:b/>
          <w:bCs/>
          <w:color w:val="FFFFFF"/>
          <w:spacing w:val="-18"/>
          <w:sz w:val="52"/>
          <w:szCs w:val="52"/>
        </w:rPr>
        <w:t>Matters</w:t>
      </w:r>
    </w:p>
    <w:p w14:paraId="790F5ACC">
      <w:pPr>
        <w:spacing w:before="197" w:line="222" w:lineRule="auto"/>
        <w:ind w:left="1959"/>
        <w:rPr>
          <w:rFonts w:ascii="黑体" w:hAnsi="黑体" w:eastAsia="黑体" w:cs="黑体"/>
          <w:sz w:val="30"/>
          <w:szCs w:val="30"/>
        </w:rPr>
      </w:pPr>
      <w:r>
        <w:rPr>
          <w:rFonts w:ascii="黑体" w:hAnsi="黑体" w:eastAsia="黑体" w:cs="黑体"/>
          <w:color w:val="706060"/>
          <w:spacing w:val="20"/>
          <w:sz w:val="30"/>
          <w:szCs w:val="30"/>
        </w:rPr>
        <w:t>谷歌、亚马逊、网飞、亿客行、维萨……都在用</w:t>
      </w:r>
      <w:r>
        <w:rPr>
          <w:rFonts w:ascii="黑体" w:hAnsi="黑体" w:eastAsia="黑体" w:cs="黑体"/>
          <w:color w:val="706060"/>
          <w:spacing w:val="19"/>
          <w:sz w:val="30"/>
          <w:szCs w:val="30"/>
        </w:rPr>
        <w:t>的决策工具</w:t>
      </w:r>
    </w:p>
    <w:p w14:paraId="6A79A526">
      <w:pPr>
        <w:spacing w:before="100" w:line="250" w:lineRule="auto"/>
        <w:ind w:left="2202" w:right="947" w:hanging="1313"/>
        <w:rPr>
          <w:rFonts w:ascii="黑体" w:hAnsi="黑体" w:eastAsia="黑体" w:cs="黑体"/>
          <w:sz w:val="30"/>
          <w:szCs w:val="30"/>
        </w:rPr>
      </w:pPr>
      <w:r>
        <w:rPr>
          <w:rFonts w:ascii="黑体" w:hAnsi="黑体" w:eastAsia="黑体" w:cs="黑体"/>
          <w:spacing w:val="-10"/>
          <w:sz w:val="30"/>
          <w:szCs w:val="30"/>
        </w:rPr>
        <w:t>不可错</w:t>
      </w:r>
      <w:r>
        <w:rPr>
          <w:rFonts w:ascii="黑体" w:hAnsi="黑体" w:eastAsia="黑体" w:cs="黑体"/>
          <w:b/>
          <w:bCs/>
          <w:spacing w:val="-10"/>
          <w:sz w:val="30"/>
          <w:szCs w:val="30"/>
        </w:rPr>
        <w:t>过!无论对自己、他人还是社会，这本书都能提供更好的决策策略和路径</w:t>
      </w:r>
      <w:r>
        <w:rPr>
          <w:rFonts w:ascii="黑体" w:hAnsi="黑体" w:eastAsia="黑体" w:cs="黑体"/>
          <w:spacing w:val="-10"/>
          <w:sz w:val="30"/>
          <w:szCs w:val="30"/>
        </w:rPr>
        <w:t>。</w:t>
      </w:r>
      <w:r>
        <w:rPr>
          <w:rFonts w:ascii="黑体" w:hAnsi="黑体" w:eastAsia="黑体" w:cs="黑体"/>
          <w:spacing w:val="10"/>
          <w:sz w:val="30"/>
          <w:szCs w:val="30"/>
        </w:rPr>
        <w:t xml:space="preserve"> </w:t>
      </w:r>
      <w:r>
        <w:rPr>
          <w:rFonts w:ascii="黑体" w:hAnsi="黑体" w:eastAsia="黑体" w:cs="黑体"/>
          <w:b/>
          <w:bCs/>
          <w:spacing w:val="-37"/>
          <w:sz w:val="30"/>
          <w:szCs w:val="30"/>
        </w:rPr>
        <w:t>——丹尼尔</w:t>
      </w:r>
      <w:r>
        <w:rPr>
          <w:rFonts w:ascii="黑体" w:hAnsi="黑体" w:eastAsia="黑体" w:cs="黑体"/>
          <w:spacing w:val="-37"/>
          <w:sz w:val="30"/>
          <w:szCs w:val="30"/>
        </w:rPr>
        <w:t xml:space="preserve"> </w:t>
      </w:r>
      <w:r>
        <w:rPr>
          <w:rFonts w:ascii="黑体" w:hAnsi="黑体" w:eastAsia="黑体" w:cs="黑体"/>
          <w:b/>
          <w:bCs/>
          <w:spacing w:val="-37"/>
          <w:sz w:val="30"/>
          <w:szCs w:val="30"/>
        </w:rPr>
        <w:t>·卡尼曼诺贝尔经济学奖得主，《思考，快与慢》作者</w:t>
      </w:r>
    </w:p>
    <w:p w14:paraId="2021FB85">
      <w:pPr>
        <w:pStyle w:val="2"/>
        <w:spacing w:line="425" w:lineRule="auto"/>
      </w:pPr>
    </w:p>
    <w:p w14:paraId="2FBA0332">
      <w:pPr>
        <w:spacing w:before="75" w:line="219" w:lineRule="auto"/>
        <w:ind w:left="5433"/>
        <w:rPr>
          <w:rFonts w:ascii="宋体" w:hAnsi="宋体" w:eastAsia="宋体" w:cs="宋体"/>
          <w:sz w:val="23"/>
          <w:szCs w:val="23"/>
        </w:rPr>
      </w:pPr>
      <w:r>
        <w:rPr>
          <w:rFonts w:ascii="宋体" w:hAnsi="宋体" w:eastAsia="宋体" w:cs="宋体"/>
          <w:b/>
          <w:bCs/>
          <w:spacing w:val="1"/>
          <w:sz w:val="23"/>
          <w:szCs w:val="23"/>
        </w:rPr>
        <w:t>中信出版集团</w:t>
      </w:r>
    </w:p>
    <w:p w14:paraId="30D35261">
      <w:pPr>
        <w:spacing w:line="219" w:lineRule="auto"/>
        <w:rPr>
          <w:rFonts w:ascii="宋体" w:hAnsi="宋体" w:eastAsia="宋体" w:cs="宋体"/>
          <w:sz w:val="23"/>
          <w:szCs w:val="23"/>
        </w:rPr>
        <w:sectPr>
          <w:headerReference r:id="rId5" w:type="default"/>
          <w:pgSz w:w="12240" w:h="15840"/>
          <w:pgMar w:top="400" w:right="0" w:bottom="0" w:left="0" w:header="0" w:footer="0" w:gutter="0"/>
          <w:cols w:space="720" w:num="1"/>
        </w:sectPr>
      </w:pPr>
    </w:p>
    <w:p w14:paraId="08355619">
      <w:pPr>
        <w:pStyle w:val="2"/>
        <w:spacing w:line="267" w:lineRule="auto"/>
      </w:pPr>
    </w:p>
    <w:p w14:paraId="6CD63605">
      <w:pPr>
        <w:pStyle w:val="2"/>
        <w:spacing w:line="267" w:lineRule="auto"/>
      </w:pPr>
    </w:p>
    <w:p w14:paraId="439FB327">
      <w:pPr>
        <w:pStyle w:val="2"/>
        <w:spacing w:line="267" w:lineRule="auto"/>
      </w:pPr>
    </w:p>
    <w:p w14:paraId="251F1DD7">
      <w:pPr>
        <w:pStyle w:val="2"/>
        <w:spacing w:line="267" w:lineRule="auto"/>
      </w:pPr>
    </w:p>
    <w:p w14:paraId="207B5D7A">
      <w:pPr>
        <w:pStyle w:val="2"/>
        <w:spacing w:line="268" w:lineRule="auto"/>
      </w:pPr>
    </w:p>
    <w:p w14:paraId="65E9E456">
      <w:pPr>
        <w:spacing w:before="117" w:line="220" w:lineRule="auto"/>
        <w:ind w:left="4033"/>
        <w:rPr>
          <w:rFonts w:ascii="宋体" w:hAnsi="宋体" w:eastAsia="宋体" w:cs="宋体"/>
          <w:sz w:val="36"/>
          <w:szCs w:val="36"/>
        </w:rPr>
      </w:pPr>
      <w:r>
        <w:rPr>
          <w:rFonts w:ascii="宋体" w:hAnsi="宋体" w:eastAsia="宋体" w:cs="宋体"/>
          <w:color w:val="A37247"/>
          <w:spacing w:val="-13"/>
          <w:sz w:val="36"/>
          <w:szCs w:val="36"/>
        </w:rPr>
        <w:t>决策</w:t>
      </w:r>
    </w:p>
    <w:p w14:paraId="517C184F">
      <w:pPr>
        <w:pStyle w:val="2"/>
        <w:spacing w:line="314" w:lineRule="auto"/>
      </w:pPr>
    </w:p>
    <w:p w14:paraId="02242BA8">
      <w:pPr>
        <w:spacing w:before="78" w:line="220" w:lineRule="auto"/>
        <w:ind w:left="3263"/>
        <w:rPr>
          <w:rFonts w:ascii="宋体" w:hAnsi="宋体" w:eastAsia="宋体" w:cs="宋体"/>
          <w:sz w:val="24"/>
          <w:szCs w:val="24"/>
        </w:rPr>
      </w:pPr>
      <w:r>
        <w:rPr>
          <w:rFonts w:ascii="宋体" w:hAnsi="宋体" w:eastAsia="宋体" w:cs="宋体"/>
          <w:spacing w:val="-2"/>
          <w:sz w:val="24"/>
          <w:szCs w:val="24"/>
        </w:rPr>
        <w:t>（美）埃里克</w:t>
      </w:r>
      <w:r>
        <w:rPr>
          <w:rFonts w:ascii="Times New Roman" w:hAnsi="Times New Roman" w:eastAsia="Times New Roman" w:cs="Times New Roman"/>
          <w:spacing w:val="-2"/>
          <w:sz w:val="24"/>
          <w:szCs w:val="24"/>
        </w:rPr>
        <w:t>·</w:t>
      </w:r>
      <w:r>
        <w:rPr>
          <w:rFonts w:ascii="宋体" w:hAnsi="宋体" w:eastAsia="宋体" w:cs="宋体"/>
          <w:spacing w:val="-2"/>
          <w:sz w:val="24"/>
          <w:szCs w:val="24"/>
        </w:rPr>
        <w:t>约翰逊</w:t>
      </w:r>
    </w:p>
    <w:p w14:paraId="61FBE11C">
      <w:pPr>
        <w:spacing w:line="220" w:lineRule="auto"/>
        <w:rPr>
          <w:rFonts w:ascii="宋体" w:hAnsi="宋体" w:eastAsia="宋体" w:cs="宋体"/>
          <w:sz w:val="24"/>
          <w:szCs w:val="24"/>
        </w:rPr>
        <w:sectPr>
          <w:headerReference r:id="rId6" w:type="default"/>
          <w:pgSz w:w="12240" w:h="15840"/>
          <w:pgMar w:top="400" w:right="1836" w:bottom="0" w:left="1836" w:header="0" w:footer="0" w:gutter="0"/>
          <w:cols w:space="720" w:num="1"/>
        </w:sectPr>
      </w:pPr>
    </w:p>
    <w:p w14:paraId="224E300F">
      <w:pPr>
        <w:pStyle w:val="2"/>
        <w:spacing w:line="267" w:lineRule="auto"/>
      </w:pPr>
    </w:p>
    <w:p w14:paraId="20388664">
      <w:pPr>
        <w:pStyle w:val="2"/>
        <w:spacing w:line="267" w:lineRule="auto"/>
      </w:pPr>
    </w:p>
    <w:p w14:paraId="589CABB5">
      <w:pPr>
        <w:pStyle w:val="2"/>
        <w:spacing w:line="267" w:lineRule="auto"/>
      </w:pPr>
    </w:p>
    <w:p w14:paraId="7D0D2142">
      <w:pPr>
        <w:pStyle w:val="2"/>
        <w:spacing w:line="267" w:lineRule="auto"/>
      </w:pPr>
    </w:p>
    <w:p w14:paraId="613B05F2">
      <w:pPr>
        <w:pStyle w:val="2"/>
        <w:spacing w:line="268" w:lineRule="auto"/>
      </w:pPr>
    </w:p>
    <w:p w14:paraId="492F7C62">
      <w:pPr>
        <w:spacing w:before="117" w:line="220" w:lineRule="auto"/>
        <w:ind w:left="3949"/>
        <w:rPr>
          <w:rFonts w:ascii="宋体" w:hAnsi="宋体" w:eastAsia="宋体" w:cs="宋体"/>
          <w:sz w:val="36"/>
          <w:szCs w:val="36"/>
        </w:rPr>
      </w:pPr>
      <w:r>
        <w:rPr>
          <w:rFonts w:ascii="宋体" w:hAnsi="宋体" w:eastAsia="宋体" w:cs="宋体"/>
          <w:color w:val="A37247"/>
          <w:spacing w:val="-13"/>
          <w:sz w:val="36"/>
          <w:szCs w:val="36"/>
        </w:rPr>
        <w:t>决策</w:t>
      </w:r>
    </w:p>
    <w:p w14:paraId="7F2FF0EB">
      <w:pPr>
        <w:pStyle w:val="2"/>
        <w:spacing w:line="314" w:lineRule="auto"/>
      </w:pPr>
    </w:p>
    <w:p w14:paraId="6D58843C">
      <w:pPr>
        <w:spacing w:before="78" w:line="220" w:lineRule="auto"/>
        <w:ind w:left="3179"/>
        <w:rPr>
          <w:rFonts w:ascii="宋体" w:hAnsi="宋体" w:eastAsia="宋体" w:cs="宋体"/>
          <w:sz w:val="24"/>
          <w:szCs w:val="24"/>
        </w:rPr>
      </w:pPr>
      <w:r>
        <w:rPr>
          <w:rFonts w:ascii="宋体" w:hAnsi="宋体" w:eastAsia="宋体" w:cs="宋体"/>
          <w:spacing w:val="-2"/>
          <w:sz w:val="24"/>
          <w:szCs w:val="24"/>
        </w:rPr>
        <w:t>（美）埃里克</w:t>
      </w:r>
      <w:r>
        <w:rPr>
          <w:rFonts w:ascii="Times New Roman" w:hAnsi="Times New Roman" w:eastAsia="Times New Roman" w:cs="Times New Roman"/>
          <w:spacing w:val="-2"/>
          <w:sz w:val="24"/>
          <w:szCs w:val="24"/>
        </w:rPr>
        <w:t>·</w:t>
      </w:r>
      <w:r>
        <w:rPr>
          <w:rFonts w:ascii="宋体" w:hAnsi="宋体" w:eastAsia="宋体" w:cs="宋体"/>
          <w:spacing w:val="-2"/>
          <w:sz w:val="24"/>
          <w:szCs w:val="24"/>
        </w:rPr>
        <w:t>约翰逊</w:t>
      </w:r>
    </w:p>
    <w:p w14:paraId="39FF241B">
      <w:pPr>
        <w:spacing w:line="220" w:lineRule="auto"/>
        <w:rPr>
          <w:rFonts w:ascii="宋体" w:hAnsi="宋体" w:eastAsia="宋体" w:cs="宋体"/>
          <w:sz w:val="24"/>
          <w:szCs w:val="24"/>
        </w:rPr>
        <w:sectPr>
          <w:pgSz w:w="12240" w:h="15840"/>
          <w:pgMar w:top="400" w:right="1836" w:bottom="0" w:left="1836" w:header="0" w:footer="0" w:gutter="0"/>
          <w:cols w:space="720" w:num="1"/>
        </w:sectPr>
      </w:pPr>
    </w:p>
    <w:p w14:paraId="6B2E2028">
      <w:pPr>
        <w:pStyle w:val="2"/>
        <w:spacing w:line="289" w:lineRule="auto"/>
      </w:pPr>
    </w:p>
    <w:p w14:paraId="3BC4C83B">
      <w:pPr>
        <w:pStyle w:val="2"/>
        <w:spacing w:line="289" w:lineRule="auto"/>
      </w:pPr>
    </w:p>
    <w:p w14:paraId="628F41F3">
      <w:pPr>
        <w:pStyle w:val="2"/>
        <w:spacing w:line="289" w:lineRule="auto"/>
      </w:pPr>
    </w:p>
    <w:p w14:paraId="38341584">
      <w:pPr>
        <w:pStyle w:val="2"/>
        <w:spacing w:line="290" w:lineRule="auto"/>
      </w:pPr>
    </w:p>
    <w:p w14:paraId="3D54F9A3">
      <w:pPr>
        <w:spacing w:before="117" w:line="220" w:lineRule="auto"/>
        <w:ind w:left="3649"/>
        <w:rPr>
          <w:rFonts w:ascii="宋体" w:hAnsi="宋体" w:eastAsia="宋体" w:cs="宋体"/>
          <w:sz w:val="36"/>
          <w:szCs w:val="36"/>
        </w:rPr>
      </w:pPr>
      <w:r>
        <w:rPr>
          <w:rFonts w:ascii="宋体" w:hAnsi="宋体" w:eastAsia="宋体" w:cs="宋体"/>
          <w:color w:val="C1A173"/>
          <w:spacing w:val="1"/>
          <w:sz w:val="36"/>
          <w:szCs w:val="36"/>
        </w:rPr>
        <w:t>版权信息</w:t>
      </w:r>
    </w:p>
    <w:p w14:paraId="758034B8">
      <w:pPr>
        <w:pStyle w:val="2"/>
        <w:spacing w:line="348" w:lineRule="auto"/>
      </w:pPr>
    </w:p>
    <w:p w14:paraId="0BF2397F">
      <w:pPr>
        <w:pStyle w:val="2"/>
        <w:spacing w:line="348" w:lineRule="auto"/>
      </w:pPr>
    </w:p>
    <w:p w14:paraId="667401A9">
      <w:pPr>
        <w:spacing w:before="78" w:line="219" w:lineRule="auto"/>
        <w:ind w:left="182"/>
        <w:rPr>
          <w:rFonts w:ascii="宋体" w:hAnsi="宋体" w:eastAsia="宋体" w:cs="宋体"/>
          <w:sz w:val="24"/>
          <w:szCs w:val="24"/>
        </w:rPr>
      </w:pPr>
      <w:r>
        <w:rPr>
          <w:rFonts w:ascii="宋体" w:hAnsi="宋体" w:eastAsia="宋体" w:cs="宋体"/>
          <w:spacing w:val="-3"/>
          <w:sz w:val="24"/>
          <w:szCs w:val="24"/>
        </w:rPr>
        <w:t>书名：决策</w:t>
      </w:r>
    </w:p>
    <w:p w14:paraId="3346030B">
      <w:pPr>
        <w:spacing w:before="290" w:line="220" w:lineRule="auto"/>
        <w:ind w:left="178"/>
        <w:rPr>
          <w:rFonts w:ascii="宋体" w:hAnsi="宋体" w:eastAsia="宋体" w:cs="宋体"/>
          <w:sz w:val="24"/>
          <w:szCs w:val="24"/>
        </w:rPr>
      </w:pPr>
      <w:r>
        <w:rPr>
          <w:rFonts w:ascii="宋体" w:hAnsi="宋体" w:eastAsia="宋体" w:cs="宋体"/>
          <w:spacing w:val="2"/>
          <w:sz w:val="24"/>
          <w:szCs w:val="24"/>
        </w:rPr>
        <w:t>作者</w:t>
      </w:r>
      <w:r>
        <w:rPr>
          <w:rFonts w:ascii="宋体" w:hAnsi="宋体" w:eastAsia="宋体" w:cs="宋体"/>
          <w:spacing w:val="-17"/>
          <w:sz w:val="24"/>
          <w:szCs w:val="24"/>
        </w:rPr>
        <w:t>：（</w:t>
      </w:r>
      <w:r>
        <w:rPr>
          <w:rFonts w:ascii="宋体" w:hAnsi="宋体" w:eastAsia="宋体" w:cs="宋体"/>
          <w:spacing w:val="2"/>
          <w:sz w:val="24"/>
          <w:szCs w:val="24"/>
        </w:rPr>
        <w:t>美）埃里克</w:t>
      </w:r>
      <w:r>
        <w:rPr>
          <w:rFonts w:ascii="Times New Roman" w:hAnsi="Times New Roman" w:eastAsia="Times New Roman" w:cs="Times New Roman"/>
          <w:spacing w:val="2"/>
          <w:sz w:val="24"/>
          <w:szCs w:val="24"/>
        </w:rPr>
        <w:t>·</w:t>
      </w:r>
      <w:r>
        <w:rPr>
          <w:rFonts w:ascii="宋体" w:hAnsi="宋体" w:eastAsia="宋体" w:cs="宋体"/>
          <w:spacing w:val="2"/>
          <w:sz w:val="24"/>
          <w:szCs w:val="24"/>
        </w:rPr>
        <w:t>约翰逊</w:t>
      </w:r>
    </w:p>
    <w:p w14:paraId="74A49446">
      <w:pPr>
        <w:spacing w:before="290" w:line="210" w:lineRule="auto"/>
        <w:ind w:left="178"/>
        <w:rPr>
          <w:rFonts w:ascii="宋体" w:hAnsi="宋体" w:eastAsia="宋体" w:cs="宋体"/>
          <w:sz w:val="24"/>
          <w:szCs w:val="24"/>
        </w:rPr>
      </w:pPr>
      <w:r>
        <w:rPr>
          <w:rFonts w:ascii="宋体" w:hAnsi="宋体" w:eastAsia="宋体" w:cs="宋体"/>
          <w:spacing w:val="-2"/>
          <w:sz w:val="24"/>
          <w:szCs w:val="24"/>
        </w:rPr>
        <w:t>译者：王吉美</w:t>
      </w:r>
      <w:r>
        <w:rPr>
          <w:rFonts w:ascii="Times New Roman" w:hAnsi="Times New Roman" w:eastAsia="Times New Roman" w:cs="Times New Roman"/>
          <w:spacing w:val="-2"/>
          <w:sz w:val="24"/>
          <w:szCs w:val="24"/>
        </w:rPr>
        <w:t>;</w:t>
      </w:r>
      <w:r>
        <w:rPr>
          <w:rFonts w:ascii="宋体" w:hAnsi="宋体" w:eastAsia="宋体" w:cs="宋体"/>
          <w:spacing w:val="-2"/>
          <w:sz w:val="24"/>
          <w:szCs w:val="24"/>
        </w:rPr>
        <w:t>赖晓琳</w:t>
      </w:r>
    </w:p>
    <w:p w14:paraId="12141FC2">
      <w:pPr>
        <w:spacing w:before="303" w:line="220" w:lineRule="auto"/>
        <w:ind w:left="198"/>
        <w:rPr>
          <w:rFonts w:ascii="宋体" w:hAnsi="宋体" w:eastAsia="宋体" w:cs="宋体"/>
          <w:sz w:val="24"/>
          <w:szCs w:val="24"/>
        </w:rPr>
      </w:pPr>
      <w:r>
        <w:rPr>
          <w:rFonts w:ascii="宋体" w:hAnsi="宋体" w:eastAsia="宋体" w:cs="宋体"/>
          <w:spacing w:val="-4"/>
          <w:sz w:val="24"/>
          <w:szCs w:val="24"/>
        </w:rPr>
        <w:t>出版社：中信出版社</w:t>
      </w:r>
    </w:p>
    <w:p w14:paraId="2A145F9E">
      <w:pPr>
        <w:spacing w:before="261" w:line="354" w:lineRule="exact"/>
        <w:ind w:left="198"/>
        <w:rPr>
          <w:rFonts w:ascii="Times New Roman" w:hAnsi="Times New Roman" w:eastAsia="Times New Roman" w:cs="Times New Roman"/>
          <w:sz w:val="24"/>
          <w:szCs w:val="24"/>
        </w:rPr>
      </w:pPr>
      <w:r>
        <w:rPr>
          <w:rFonts w:ascii="宋体" w:hAnsi="宋体" w:eastAsia="宋体" w:cs="宋体"/>
          <w:spacing w:val="-3"/>
          <w:position w:val="2"/>
          <w:sz w:val="24"/>
          <w:szCs w:val="24"/>
        </w:rPr>
        <w:t>出版时间：</w:t>
      </w:r>
      <w:r>
        <w:rPr>
          <w:rFonts w:ascii="Times New Roman" w:hAnsi="Times New Roman" w:eastAsia="Times New Roman" w:cs="Times New Roman"/>
          <w:spacing w:val="-3"/>
          <w:position w:val="2"/>
          <w:sz w:val="24"/>
          <w:szCs w:val="24"/>
        </w:rPr>
        <w:t>2023-04</w:t>
      </w:r>
    </w:p>
    <w:p w14:paraId="36ADEFD3">
      <w:pPr>
        <w:spacing w:before="222" w:line="374" w:lineRule="exact"/>
        <w:ind w:left="176"/>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ISBN</w:t>
      </w:r>
      <w:r>
        <w:rPr>
          <w:rFonts w:ascii="宋体" w:hAnsi="宋体" w:eastAsia="宋体" w:cs="宋体"/>
          <w:spacing w:val="-1"/>
          <w:position w:val="3"/>
          <w:sz w:val="24"/>
          <w:szCs w:val="24"/>
        </w:rPr>
        <w:t>：</w:t>
      </w:r>
      <w:r>
        <w:rPr>
          <w:rFonts w:ascii="Times New Roman" w:hAnsi="Times New Roman" w:eastAsia="Times New Roman" w:cs="Times New Roman"/>
          <w:spacing w:val="-1"/>
          <w:position w:val="3"/>
          <w:sz w:val="24"/>
          <w:szCs w:val="24"/>
        </w:rPr>
        <w:t>978-7-5217-5217-5</w:t>
      </w:r>
    </w:p>
    <w:p w14:paraId="1CCBEF92">
      <w:pPr>
        <w:spacing w:line="374" w:lineRule="exact"/>
        <w:rPr>
          <w:rFonts w:ascii="Times New Roman" w:hAnsi="Times New Roman" w:eastAsia="Times New Roman" w:cs="Times New Roman"/>
          <w:sz w:val="24"/>
          <w:szCs w:val="24"/>
        </w:rPr>
        <w:sectPr>
          <w:pgSz w:w="12240" w:h="15840"/>
          <w:pgMar w:top="400" w:right="1836" w:bottom="0" w:left="1836" w:header="0" w:footer="0" w:gutter="0"/>
          <w:cols w:space="720" w:num="1"/>
        </w:sectPr>
      </w:pPr>
    </w:p>
    <w:p w14:paraId="7B4D6DB5">
      <w:pPr>
        <w:pStyle w:val="2"/>
        <w:spacing w:line="289" w:lineRule="auto"/>
      </w:pPr>
    </w:p>
    <w:p w14:paraId="1E468F89">
      <w:pPr>
        <w:pStyle w:val="2"/>
        <w:spacing w:line="289" w:lineRule="auto"/>
      </w:pPr>
    </w:p>
    <w:p w14:paraId="356F1214">
      <w:pPr>
        <w:pStyle w:val="2"/>
        <w:spacing w:line="289" w:lineRule="auto"/>
      </w:pPr>
    </w:p>
    <w:p w14:paraId="03B67B20">
      <w:pPr>
        <w:pStyle w:val="2"/>
        <w:spacing w:line="290" w:lineRule="auto"/>
      </w:pPr>
    </w:p>
    <w:p w14:paraId="7B5A4149">
      <w:pPr>
        <w:spacing w:before="117" w:line="220" w:lineRule="auto"/>
        <w:ind w:left="3565"/>
        <w:rPr>
          <w:rFonts w:ascii="宋体" w:hAnsi="宋体" w:eastAsia="宋体" w:cs="宋体"/>
          <w:sz w:val="36"/>
          <w:szCs w:val="36"/>
        </w:rPr>
      </w:pPr>
      <w:r>
        <w:rPr>
          <w:rFonts w:ascii="宋体" w:hAnsi="宋体" w:eastAsia="宋体" w:cs="宋体"/>
          <w:color w:val="C1A173"/>
          <w:spacing w:val="1"/>
          <w:sz w:val="36"/>
          <w:szCs w:val="36"/>
        </w:rPr>
        <w:t>版权信息</w:t>
      </w:r>
    </w:p>
    <w:p w14:paraId="0EC866B5">
      <w:pPr>
        <w:pStyle w:val="2"/>
        <w:spacing w:line="348" w:lineRule="auto"/>
      </w:pPr>
    </w:p>
    <w:p w14:paraId="180E73B7">
      <w:pPr>
        <w:pStyle w:val="2"/>
        <w:spacing w:line="348" w:lineRule="auto"/>
      </w:pPr>
    </w:p>
    <w:p w14:paraId="51DD14B8">
      <w:pPr>
        <w:spacing w:before="78" w:line="219" w:lineRule="auto"/>
        <w:ind w:left="98"/>
        <w:rPr>
          <w:rFonts w:ascii="宋体" w:hAnsi="宋体" w:eastAsia="宋体" w:cs="宋体"/>
          <w:sz w:val="24"/>
          <w:szCs w:val="24"/>
        </w:rPr>
      </w:pPr>
      <w:r>
        <w:rPr>
          <w:rFonts w:ascii="宋体" w:hAnsi="宋体" w:eastAsia="宋体" w:cs="宋体"/>
          <w:spacing w:val="-3"/>
          <w:sz w:val="24"/>
          <w:szCs w:val="24"/>
        </w:rPr>
        <w:t>书名：决策</w:t>
      </w:r>
    </w:p>
    <w:p w14:paraId="37798A96">
      <w:pPr>
        <w:spacing w:before="290" w:line="220" w:lineRule="auto"/>
        <w:ind w:left="94"/>
        <w:rPr>
          <w:rFonts w:ascii="宋体" w:hAnsi="宋体" w:eastAsia="宋体" w:cs="宋体"/>
          <w:sz w:val="24"/>
          <w:szCs w:val="24"/>
        </w:rPr>
      </w:pPr>
      <w:r>
        <w:rPr>
          <w:rFonts w:ascii="宋体" w:hAnsi="宋体" w:eastAsia="宋体" w:cs="宋体"/>
          <w:spacing w:val="2"/>
          <w:sz w:val="24"/>
          <w:szCs w:val="24"/>
        </w:rPr>
        <w:t>作者</w:t>
      </w:r>
      <w:r>
        <w:rPr>
          <w:rFonts w:ascii="宋体" w:hAnsi="宋体" w:eastAsia="宋体" w:cs="宋体"/>
          <w:spacing w:val="-17"/>
          <w:sz w:val="24"/>
          <w:szCs w:val="24"/>
        </w:rPr>
        <w:t>：（</w:t>
      </w:r>
      <w:r>
        <w:rPr>
          <w:rFonts w:ascii="宋体" w:hAnsi="宋体" w:eastAsia="宋体" w:cs="宋体"/>
          <w:spacing w:val="2"/>
          <w:sz w:val="24"/>
          <w:szCs w:val="24"/>
        </w:rPr>
        <w:t>美）埃里克</w:t>
      </w:r>
      <w:r>
        <w:rPr>
          <w:rFonts w:ascii="Times New Roman" w:hAnsi="Times New Roman" w:eastAsia="Times New Roman" w:cs="Times New Roman"/>
          <w:spacing w:val="2"/>
          <w:sz w:val="24"/>
          <w:szCs w:val="24"/>
        </w:rPr>
        <w:t>·</w:t>
      </w:r>
      <w:r>
        <w:rPr>
          <w:rFonts w:ascii="宋体" w:hAnsi="宋体" w:eastAsia="宋体" w:cs="宋体"/>
          <w:spacing w:val="2"/>
          <w:sz w:val="24"/>
          <w:szCs w:val="24"/>
        </w:rPr>
        <w:t>约翰逊</w:t>
      </w:r>
    </w:p>
    <w:p w14:paraId="7BD348C8">
      <w:pPr>
        <w:spacing w:before="290" w:line="210" w:lineRule="auto"/>
        <w:ind w:left="94"/>
        <w:rPr>
          <w:rFonts w:ascii="宋体" w:hAnsi="宋体" w:eastAsia="宋体" w:cs="宋体"/>
          <w:sz w:val="24"/>
          <w:szCs w:val="24"/>
        </w:rPr>
      </w:pPr>
      <w:r>
        <w:rPr>
          <w:rFonts w:ascii="宋体" w:hAnsi="宋体" w:eastAsia="宋体" w:cs="宋体"/>
          <w:spacing w:val="-2"/>
          <w:sz w:val="24"/>
          <w:szCs w:val="24"/>
        </w:rPr>
        <w:t>译者：王吉美</w:t>
      </w:r>
      <w:r>
        <w:rPr>
          <w:rFonts w:ascii="Times New Roman" w:hAnsi="Times New Roman" w:eastAsia="Times New Roman" w:cs="Times New Roman"/>
          <w:spacing w:val="-2"/>
          <w:sz w:val="24"/>
          <w:szCs w:val="24"/>
        </w:rPr>
        <w:t>;</w:t>
      </w:r>
      <w:r>
        <w:rPr>
          <w:rFonts w:ascii="宋体" w:hAnsi="宋体" w:eastAsia="宋体" w:cs="宋体"/>
          <w:spacing w:val="-2"/>
          <w:sz w:val="24"/>
          <w:szCs w:val="24"/>
        </w:rPr>
        <w:t>赖晓琳</w:t>
      </w:r>
    </w:p>
    <w:p w14:paraId="668B892D">
      <w:pPr>
        <w:spacing w:before="303" w:line="220" w:lineRule="auto"/>
        <w:ind w:left="114"/>
        <w:rPr>
          <w:rFonts w:ascii="宋体" w:hAnsi="宋体" w:eastAsia="宋体" w:cs="宋体"/>
          <w:sz w:val="24"/>
          <w:szCs w:val="24"/>
        </w:rPr>
      </w:pPr>
      <w:r>
        <w:rPr>
          <w:rFonts w:ascii="宋体" w:hAnsi="宋体" w:eastAsia="宋体" w:cs="宋体"/>
          <w:spacing w:val="-4"/>
          <w:sz w:val="24"/>
          <w:szCs w:val="24"/>
        </w:rPr>
        <w:t>出版社：中信出版社</w:t>
      </w:r>
    </w:p>
    <w:p w14:paraId="68B03D18">
      <w:pPr>
        <w:spacing w:before="261" w:line="354" w:lineRule="exact"/>
        <w:ind w:left="114"/>
        <w:rPr>
          <w:rFonts w:ascii="Times New Roman" w:hAnsi="Times New Roman" w:eastAsia="Times New Roman" w:cs="Times New Roman"/>
          <w:sz w:val="24"/>
          <w:szCs w:val="24"/>
        </w:rPr>
      </w:pPr>
      <w:r>
        <w:rPr>
          <w:rFonts w:ascii="宋体" w:hAnsi="宋体" w:eastAsia="宋体" w:cs="宋体"/>
          <w:spacing w:val="-3"/>
          <w:position w:val="2"/>
          <w:sz w:val="24"/>
          <w:szCs w:val="24"/>
        </w:rPr>
        <w:t>出版时间：</w:t>
      </w:r>
      <w:r>
        <w:rPr>
          <w:rFonts w:ascii="Times New Roman" w:hAnsi="Times New Roman" w:eastAsia="Times New Roman" w:cs="Times New Roman"/>
          <w:spacing w:val="-3"/>
          <w:position w:val="2"/>
          <w:sz w:val="24"/>
          <w:szCs w:val="24"/>
        </w:rPr>
        <w:t>2023-04</w:t>
      </w:r>
    </w:p>
    <w:p w14:paraId="58A9A918">
      <w:pPr>
        <w:spacing w:before="222" w:line="374" w:lineRule="exact"/>
        <w:ind w:left="92"/>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ISBN</w:t>
      </w:r>
      <w:r>
        <w:rPr>
          <w:rFonts w:ascii="宋体" w:hAnsi="宋体" w:eastAsia="宋体" w:cs="宋体"/>
          <w:spacing w:val="-1"/>
          <w:position w:val="3"/>
          <w:sz w:val="24"/>
          <w:szCs w:val="24"/>
        </w:rPr>
        <w:t>：</w:t>
      </w:r>
      <w:r>
        <w:rPr>
          <w:rFonts w:ascii="Times New Roman" w:hAnsi="Times New Roman" w:eastAsia="Times New Roman" w:cs="Times New Roman"/>
          <w:spacing w:val="-1"/>
          <w:position w:val="3"/>
          <w:sz w:val="24"/>
          <w:szCs w:val="24"/>
        </w:rPr>
        <w:t>978-7-5217-5217-5</w:t>
      </w:r>
    </w:p>
    <w:p w14:paraId="01A79D75">
      <w:pPr>
        <w:spacing w:line="374" w:lineRule="exact"/>
        <w:rPr>
          <w:rFonts w:ascii="Times New Roman" w:hAnsi="Times New Roman" w:eastAsia="Times New Roman" w:cs="Times New Roman"/>
          <w:sz w:val="24"/>
          <w:szCs w:val="24"/>
        </w:rPr>
        <w:sectPr>
          <w:pgSz w:w="12240" w:h="15840"/>
          <w:pgMar w:top="400" w:right="1836" w:bottom="0" w:left="1836" w:header="0" w:footer="0" w:gutter="0"/>
          <w:cols w:space="720" w:num="1"/>
        </w:sectPr>
      </w:pPr>
    </w:p>
    <w:p w14:paraId="41979D8B">
      <w:pPr>
        <w:pStyle w:val="2"/>
        <w:spacing w:line="247" w:lineRule="auto"/>
      </w:pPr>
    </w:p>
    <w:p w14:paraId="27E55152">
      <w:pPr>
        <w:pStyle w:val="2"/>
        <w:spacing w:line="248" w:lineRule="auto"/>
      </w:pPr>
    </w:p>
    <w:p w14:paraId="43B08BB9">
      <w:pPr>
        <w:pStyle w:val="2"/>
        <w:spacing w:line="248" w:lineRule="auto"/>
      </w:pPr>
    </w:p>
    <w:p w14:paraId="206180D8">
      <w:pPr>
        <w:pStyle w:val="2"/>
        <w:spacing w:line="248" w:lineRule="auto"/>
      </w:pPr>
    </w:p>
    <w:p w14:paraId="592B6A92">
      <w:pPr>
        <w:pStyle w:val="2"/>
        <w:spacing w:line="248" w:lineRule="auto"/>
      </w:pPr>
    </w:p>
    <w:sdt>
      <w:sdtPr>
        <w:rPr>
          <w:rFonts w:ascii="宋体" w:hAnsi="宋体" w:eastAsia="宋体" w:cs="宋体"/>
          <w:sz w:val="24"/>
          <w:szCs w:val="24"/>
        </w:rPr>
        <w:id w:val="147453604"/>
        <w:docPartObj>
          <w:docPartGallery w:val="Table of Contents"/>
          <w:docPartUnique/>
        </w:docPartObj>
      </w:sdtPr>
      <w:sdtEndPr>
        <w:rPr>
          <w:rFonts w:ascii="宋体" w:hAnsi="宋体" w:eastAsia="宋体" w:cs="宋体"/>
          <w:sz w:val="24"/>
          <w:szCs w:val="24"/>
        </w:rPr>
      </w:sdtEndPr>
      <w:sdtContent>
        <w:p w14:paraId="082CEEA8">
          <w:pPr>
            <w:spacing w:before="78" w:line="222" w:lineRule="auto"/>
            <w:ind w:left="223"/>
            <w:rPr>
              <w:rFonts w:ascii="宋体" w:hAnsi="宋体" w:eastAsia="宋体" w:cs="宋体"/>
              <w:sz w:val="24"/>
              <w:szCs w:val="24"/>
            </w:rPr>
          </w:pPr>
          <w:r>
            <w:rPr>
              <w:rFonts w:ascii="宋体" w:hAnsi="宋体" w:eastAsia="宋体" w:cs="宋体"/>
              <w:spacing w:val="-28"/>
              <w:sz w:val="24"/>
              <w:szCs w:val="24"/>
            </w:rPr>
            <w:t>目</w:t>
          </w:r>
          <w:r>
            <w:rPr>
              <w:rFonts w:ascii="宋体" w:hAnsi="宋体" w:eastAsia="宋体" w:cs="宋体"/>
              <w:spacing w:val="5"/>
              <w:sz w:val="24"/>
              <w:szCs w:val="24"/>
            </w:rPr>
            <w:t xml:space="preserve">  </w:t>
          </w:r>
          <w:r>
            <w:rPr>
              <w:rFonts w:ascii="宋体" w:hAnsi="宋体" w:eastAsia="宋体" w:cs="宋体"/>
              <w:spacing w:val="-28"/>
              <w:sz w:val="24"/>
              <w:szCs w:val="24"/>
            </w:rPr>
            <w:t>录</w:t>
          </w:r>
        </w:p>
        <w:p w14:paraId="0D636265">
          <w:pPr>
            <w:spacing w:before="312" w:line="220" w:lineRule="auto"/>
            <w:ind w:left="199"/>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color w:val="0000EE"/>
              <w:spacing w:val="-8"/>
              <w:sz w:val="24"/>
              <w:szCs w:val="24"/>
              <w:u w:val="single" w:color="auto"/>
            </w:rPr>
            <w:t>中文版序</w:t>
          </w:r>
          <w:r>
            <w:rPr>
              <w:rFonts w:ascii="宋体" w:hAnsi="宋体" w:eastAsia="宋体" w:cs="宋体"/>
              <w:color w:val="0000EE"/>
              <w:spacing w:val="-8"/>
              <w:sz w:val="24"/>
              <w:szCs w:val="24"/>
              <w:u w:val="single" w:color="auto"/>
            </w:rPr>
            <w:fldChar w:fldCharType="end"/>
          </w:r>
        </w:p>
        <w:p w14:paraId="52B83F2E">
          <w:pPr>
            <w:pStyle w:val="2"/>
            <w:spacing w:line="257" w:lineRule="auto"/>
          </w:pPr>
        </w:p>
        <w:p w14:paraId="2659B950">
          <w:pPr>
            <w:spacing w:before="78" w:line="220" w:lineRule="auto"/>
            <w:ind w:left="183"/>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color w:val="0000EE"/>
              <w:spacing w:val="-8"/>
              <w:sz w:val="24"/>
              <w:szCs w:val="24"/>
              <w:u w:val="single" w:color="auto"/>
            </w:rPr>
            <w:t>导读</w:t>
          </w:r>
          <w:r>
            <w:rPr>
              <w:rFonts w:ascii="宋体" w:hAnsi="宋体" w:eastAsia="宋体" w:cs="宋体"/>
              <w:color w:val="0000EE"/>
              <w:spacing w:val="-8"/>
              <w:sz w:val="24"/>
              <w:szCs w:val="24"/>
              <w:u w:val="single" w:color="auto"/>
            </w:rPr>
            <w:fldChar w:fldCharType="end"/>
          </w:r>
        </w:p>
        <w:p w14:paraId="567FF626">
          <w:pPr>
            <w:spacing w:before="309" w:line="272" w:lineRule="auto"/>
            <w:ind w:left="189"/>
            <w:rPr>
              <w:rFonts w:ascii="宋体" w:hAnsi="宋体" w:eastAsia="宋体" w:cs="宋体"/>
              <w:sz w:val="24"/>
              <w:szCs w:val="24"/>
            </w:rPr>
          </w:pPr>
          <w:r>
            <w:fldChar w:fldCharType="begin"/>
          </w:r>
          <w:r>
            <w:instrText xml:space="preserve"> HYPERLINK \l "bookmark3" </w:instrText>
          </w:r>
          <w:r>
            <w:fldChar w:fldCharType="separate"/>
          </w:r>
          <w:r>
            <w:rPr>
              <w:rFonts w:ascii="Times New Roman" w:hAnsi="Times New Roman" w:eastAsia="Times New Roman" w:cs="Times New Roman"/>
              <w:color w:val="0000EE"/>
              <w:spacing w:val="-2"/>
              <w:sz w:val="24"/>
              <w:szCs w:val="24"/>
              <w:u w:val="single" w:color="auto"/>
            </w:rPr>
            <w:t xml:space="preserve">1    </w:t>
          </w:r>
          <w:r>
            <w:rPr>
              <w:rFonts w:ascii="宋体" w:hAnsi="宋体" w:eastAsia="宋体" w:cs="宋体"/>
              <w:color w:val="0000EE"/>
              <w:spacing w:val="-2"/>
              <w:sz w:val="24"/>
              <w:szCs w:val="24"/>
              <w:u w:val="single" w:color="auto"/>
            </w:rPr>
            <w:t>塑造选择：什么影响了我的决策</w:t>
          </w:r>
          <w:r>
            <w:rPr>
              <w:rFonts w:ascii="宋体" w:hAnsi="宋体" w:eastAsia="宋体" w:cs="宋体"/>
              <w:color w:val="0000EE"/>
              <w:spacing w:val="-2"/>
              <w:sz w:val="24"/>
              <w:szCs w:val="24"/>
              <w:u w:val="single" w:color="auto"/>
            </w:rPr>
            <w:fldChar w:fldCharType="end"/>
          </w:r>
        </w:p>
        <w:p w14:paraId="70CAF40E">
          <w:pPr>
            <w:spacing w:before="299" w:line="220" w:lineRule="auto"/>
            <w:ind w:left="657"/>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color w:val="0000EE"/>
              <w:spacing w:val="-2"/>
              <w:sz w:val="24"/>
              <w:szCs w:val="24"/>
              <w:u w:val="single" w:color="auto"/>
            </w:rPr>
            <w:t>什么是选择架构</w:t>
          </w:r>
          <w:r>
            <w:rPr>
              <w:rFonts w:ascii="宋体" w:hAnsi="宋体" w:eastAsia="宋体" w:cs="宋体"/>
              <w:color w:val="0000EE"/>
              <w:spacing w:val="-2"/>
              <w:sz w:val="24"/>
              <w:szCs w:val="24"/>
              <w:u w:val="single" w:color="auto"/>
            </w:rPr>
            <w:fldChar w:fldCharType="end"/>
          </w:r>
        </w:p>
        <w:p w14:paraId="59038999">
          <w:pPr>
            <w:pStyle w:val="2"/>
            <w:spacing w:line="258" w:lineRule="auto"/>
          </w:pPr>
        </w:p>
        <w:p w14:paraId="441E1749">
          <w:pPr>
            <w:spacing w:before="78" w:line="220" w:lineRule="auto"/>
            <w:ind w:left="657"/>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color w:val="0000EE"/>
              <w:spacing w:val="-2"/>
              <w:sz w:val="24"/>
              <w:szCs w:val="24"/>
              <w:u w:val="single" w:color="auto"/>
            </w:rPr>
            <w:t>个人福祉与公共政策</w:t>
          </w:r>
          <w:r>
            <w:rPr>
              <w:rFonts w:ascii="宋体" w:hAnsi="宋体" w:eastAsia="宋体" w:cs="宋体"/>
              <w:color w:val="0000EE"/>
              <w:spacing w:val="-2"/>
              <w:sz w:val="24"/>
              <w:szCs w:val="24"/>
              <w:u w:val="single" w:color="auto"/>
            </w:rPr>
            <w:fldChar w:fldCharType="end"/>
          </w:r>
        </w:p>
        <w:p w14:paraId="73503F5B">
          <w:pPr>
            <w:pStyle w:val="2"/>
            <w:spacing w:line="258" w:lineRule="auto"/>
          </w:pPr>
        </w:p>
        <w:p w14:paraId="5F3AD619">
          <w:pPr>
            <w:spacing w:before="78" w:line="219" w:lineRule="auto"/>
            <w:ind w:left="659"/>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color w:val="0000EE"/>
              <w:spacing w:val="-2"/>
              <w:sz w:val="24"/>
              <w:szCs w:val="24"/>
              <w:u w:val="single" w:color="auto"/>
            </w:rPr>
            <w:t>我为何要写这本书</w:t>
          </w:r>
          <w:r>
            <w:rPr>
              <w:rFonts w:ascii="宋体" w:hAnsi="宋体" w:eastAsia="宋体" w:cs="宋体"/>
              <w:color w:val="0000EE"/>
              <w:spacing w:val="-2"/>
              <w:sz w:val="24"/>
              <w:szCs w:val="24"/>
              <w:u w:val="single" w:color="auto"/>
            </w:rPr>
            <w:fldChar w:fldCharType="end"/>
          </w:r>
        </w:p>
        <w:p w14:paraId="3D1B0DA6">
          <w:pPr>
            <w:pStyle w:val="2"/>
            <w:spacing w:line="260" w:lineRule="auto"/>
          </w:pPr>
        </w:p>
        <w:p w14:paraId="3CC2B5E0">
          <w:pPr>
            <w:spacing w:before="79" w:line="220" w:lineRule="auto"/>
            <w:ind w:left="656"/>
            <w:rPr>
              <w:rFonts w:ascii="宋体" w:hAnsi="宋体" w:eastAsia="宋体" w:cs="宋体"/>
              <w:sz w:val="24"/>
              <w:szCs w:val="24"/>
            </w:rPr>
          </w:pPr>
          <w:r>
            <w:fldChar w:fldCharType="begin"/>
          </w:r>
          <w:r>
            <w:instrText xml:space="preserve"> HYPERLINK \l "bookmark7" </w:instrText>
          </w:r>
          <w:r>
            <w:fldChar w:fldCharType="separate"/>
          </w:r>
          <w:r>
            <w:rPr>
              <w:rFonts w:ascii="宋体" w:hAnsi="宋体" w:eastAsia="宋体" w:cs="宋体"/>
              <w:color w:val="0000EE"/>
              <w:spacing w:val="-1"/>
              <w:sz w:val="24"/>
              <w:szCs w:val="24"/>
              <w:u w:val="single" w:color="auto"/>
            </w:rPr>
            <w:t>选择架构的多种工具</w:t>
          </w:r>
          <w:r>
            <w:rPr>
              <w:rFonts w:ascii="宋体" w:hAnsi="宋体" w:eastAsia="宋体" w:cs="宋体"/>
              <w:color w:val="0000EE"/>
              <w:spacing w:val="-1"/>
              <w:sz w:val="24"/>
              <w:szCs w:val="24"/>
              <w:u w:val="single" w:color="auto"/>
            </w:rPr>
            <w:fldChar w:fldCharType="end"/>
          </w:r>
        </w:p>
        <w:p w14:paraId="3A42229D">
          <w:pPr>
            <w:pStyle w:val="2"/>
            <w:spacing w:line="257" w:lineRule="auto"/>
          </w:pPr>
        </w:p>
        <w:p w14:paraId="6FBB278C">
          <w:pPr>
            <w:spacing w:before="78" w:line="220" w:lineRule="auto"/>
            <w:ind w:left="656"/>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color w:val="0000EE"/>
              <w:spacing w:val="-1"/>
              <w:sz w:val="24"/>
              <w:szCs w:val="24"/>
              <w:u w:val="single" w:color="auto"/>
            </w:rPr>
            <w:t>选择架构是把双刃剑</w:t>
          </w:r>
          <w:r>
            <w:rPr>
              <w:rFonts w:ascii="宋体" w:hAnsi="宋体" w:eastAsia="宋体" w:cs="宋体"/>
              <w:color w:val="0000EE"/>
              <w:spacing w:val="-1"/>
              <w:sz w:val="24"/>
              <w:szCs w:val="24"/>
              <w:u w:val="single" w:color="auto"/>
            </w:rPr>
            <w:fldChar w:fldCharType="end"/>
          </w:r>
        </w:p>
        <w:p w14:paraId="07D40644">
          <w:pPr>
            <w:spacing w:before="310" w:line="272" w:lineRule="auto"/>
            <w:ind w:left="178"/>
            <w:rPr>
              <w:rFonts w:ascii="宋体" w:hAnsi="宋体" w:eastAsia="宋体" w:cs="宋体"/>
              <w:sz w:val="24"/>
              <w:szCs w:val="24"/>
            </w:rPr>
          </w:pPr>
          <w:r>
            <w:fldChar w:fldCharType="begin"/>
          </w:r>
          <w:r>
            <w:instrText xml:space="preserve"> HYPERLINK \l "bookmark9" </w:instrText>
          </w:r>
          <w:r>
            <w:fldChar w:fldCharType="separate"/>
          </w:r>
          <w:r>
            <w:rPr>
              <w:rFonts w:ascii="Times New Roman" w:hAnsi="Times New Roman" w:eastAsia="Times New Roman" w:cs="Times New Roman"/>
              <w:color w:val="0000EE"/>
              <w:spacing w:val="-1"/>
              <w:sz w:val="24"/>
              <w:szCs w:val="24"/>
              <w:u w:val="single" w:color="auto"/>
            </w:rPr>
            <w:t xml:space="preserve">2    </w:t>
          </w:r>
          <w:r>
            <w:rPr>
              <w:rFonts w:ascii="宋体" w:hAnsi="宋体" w:eastAsia="宋体" w:cs="宋体"/>
              <w:color w:val="0000EE"/>
              <w:spacing w:val="-1"/>
              <w:sz w:val="24"/>
              <w:szCs w:val="24"/>
              <w:u w:val="single" w:color="auto"/>
            </w:rPr>
            <w:t>合理路径：</w:t>
          </w:r>
          <w:r>
            <w:rPr>
              <w:rFonts w:ascii="Times New Roman" w:hAnsi="Times New Roman" w:eastAsia="Times New Roman" w:cs="Times New Roman"/>
              <w:color w:val="0000EE"/>
              <w:spacing w:val="-1"/>
              <w:sz w:val="24"/>
              <w:szCs w:val="24"/>
              <w:u w:val="single" w:color="auto"/>
            </w:rPr>
            <w:t>“</w:t>
          </w:r>
          <w:r>
            <w:rPr>
              <w:rFonts w:ascii="宋体" w:hAnsi="宋体" w:eastAsia="宋体" w:cs="宋体"/>
              <w:color w:val="0000EE"/>
              <w:spacing w:val="-1"/>
              <w:sz w:val="24"/>
              <w:szCs w:val="24"/>
              <w:u w:val="single" w:color="auto"/>
            </w:rPr>
            <w:t>切负荷</w:t>
          </w:r>
          <w:r>
            <w:rPr>
              <w:rFonts w:ascii="Times New Roman" w:hAnsi="Times New Roman" w:eastAsia="Times New Roman" w:cs="Times New Roman"/>
              <w:color w:val="0000EE"/>
              <w:spacing w:val="-1"/>
              <w:sz w:val="24"/>
              <w:szCs w:val="24"/>
              <w:u w:val="single" w:color="auto"/>
            </w:rPr>
            <w:t>”</w:t>
          </w:r>
          <w:r>
            <w:rPr>
              <w:rFonts w:ascii="宋体" w:hAnsi="宋体" w:eastAsia="宋体" w:cs="宋体"/>
              <w:color w:val="0000EE"/>
              <w:spacing w:val="-1"/>
              <w:sz w:val="24"/>
              <w:szCs w:val="24"/>
              <w:u w:val="single" w:color="auto"/>
            </w:rPr>
            <w:t>助你做出关键决策</w:t>
          </w:r>
          <w:r>
            <w:rPr>
              <w:rFonts w:ascii="宋体" w:hAnsi="宋体" w:eastAsia="宋体" w:cs="宋体"/>
              <w:color w:val="0000EE"/>
              <w:spacing w:val="-1"/>
              <w:sz w:val="24"/>
              <w:szCs w:val="24"/>
              <w:u w:val="single" w:color="auto"/>
            </w:rPr>
            <w:fldChar w:fldCharType="end"/>
          </w:r>
        </w:p>
        <w:p w14:paraId="53139496">
          <w:pPr>
            <w:spacing w:before="300" w:line="220" w:lineRule="auto"/>
            <w:ind w:left="663"/>
            <w:rPr>
              <w:rFonts w:ascii="宋体" w:hAnsi="宋体" w:eastAsia="宋体" w:cs="宋体"/>
              <w:sz w:val="24"/>
              <w:szCs w:val="24"/>
            </w:rPr>
          </w:pPr>
          <w:r>
            <w:fldChar w:fldCharType="begin"/>
          </w:r>
          <w:r>
            <w:instrText xml:space="preserve"> HYPERLINK \l "bookmark10" </w:instrText>
          </w:r>
          <w:r>
            <w:fldChar w:fldCharType="separate"/>
          </w:r>
          <w:r>
            <w:rPr>
              <w:rFonts w:ascii="宋体" w:hAnsi="宋体" w:eastAsia="宋体" w:cs="宋体"/>
              <w:color w:val="0000EE"/>
              <w:spacing w:val="-3"/>
              <w:sz w:val="24"/>
              <w:szCs w:val="24"/>
              <w:u w:val="single" w:color="auto"/>
            </w:rPr>
            <w:t>小设计，大影响</w:t>
          </w:r>
          <w:r>
            <w:rPr>
              <w:rFonts w:ascii="宋体" w:hAnsi="宋体" w:eastAsia="宋体" w:cs="宋体"/>
              <w:color w:val="0000EE"/>
              <w:spacing w:val="-3"/>
              <w:sz w:val="24"/>
              <w:szCs w:val="24"/>
              <w:u w:val="single" w:color="auto"/>
            </w:rPr>
            <w:fldChar w:fldCharType="end"/>
          </w:r>
        </w:p>
        <w:p w14:paraId="27EAC403">
          <w:pPr>
            <w:pStyle w:val="2"/>
            <w:spacing w:line="257" w:lineRule="auto"/>
          </w:pPr>
        </w:p>
        <w:p w14:paraId="5F46749E">
          <w:pPr>
            <w:spacing w:before="78" w:line="220" w:lineRule="auto"/>
            <w:ind w:left="657"/>
            <w:rPr>
              <w:rFonts w:ascii="宋体" w:hAnsi="宋体" w:eastAsia="宋体" w:cs="宋体"/>
              <w:sz w:val="24"/>
              <w:szCs w:val="24"/>
            </w:rPr>
          </w:pPr>
          <w:r>
            <w:fldChar w:fldCharType="begin"/>
          </w:r>
          <w:r>
            <w:instrText xml:space="preserve"> HYPERLINK \l "bookmark11" </w:instrText>
          </w:r>
          <w:r>
            <w:fldChar w:fldCharType="separate"/>
          </w:r>
          <w:r>
            <w:rPr>
              <w:rFonts w:ascii="宋体" w:hAnsi="宋体" w:eastAsia="宋体" w:cs="宋体"/>
              <w:color w:val="0000EE"/>
              <w:spacing w:val="-2"/>
              <w:sz w:val="24"/>
              <w:szCs w:val="24"/>
              <w:u w:val="single" w:color="auto"/>
            </w:rPr>
            <w:t>影响耐心的要素</w:t>
          </w:r>
          <w:r>
            <w:rPr>
              <w:rFonts w:ascii="宋体" w:hAnsi="宋体" w:eastAsia="宋体" w:cs="宋体"/>
              <w:color w:val="0000EE"/>
              <w:spacing w:val="-2"/>
              <w:sz w:val="24"/>
              <w:szCs w:val="24"/>
              <w:u w:val="single" w:color="auto"/>
            </w:rPr>
            <w:fldChar w:fldCharType="end"/>
          </w:r>
        </w:p>
        <w:p w14:paraId="69CF430B">
          <w:pPr>
            <w:pStyle w:val="2"/>
            <w:spacing w:line="258" w:lineRule="auto"/>
          </w:pPr>
        </w:p>
        <w:p w14:paraId="60DCC220">
          <w:pPr>
            <w:spacing w:before="78" w:line="220" w:lineRule="auto"/>
            <w:ind w:left="661"/>
            <w:rPr>
              <w:rFonts w:ascii="宋体" w:hAnsi="宋体" w:eastAsia="宋体" w:cs="宋体"/>
              <w:sz w:val="24"/>
              <w:szCs w:val="24"/>
            </w:rPr>
          </w:pPr>
          <w:r>
            <w:fldChar w:fldCharType="begin"/>
          </w:r>
          <w:r>
            <w:instrText xml:space="preserve"> HYPERLINK \l "bookmark12" </w:instrText>
          </w:r>
          <w:r>
            <w:fldChar w:fldCharType="separate"/>
          </w:r>
          <w:r>
            <w:rPr>
              <w:rFonts w:ascii="宋体" w:hAnsi="宋体" w:eastAsia="宋体" w:cs="宋体"/>
              <w:color w:val="0000EE"/>
              <w:spacing w:val="-2"/>
              <w:sz w:val="24"/>
              <w:szCs w:val="24"/>
              <w:u w:val="single" w:color="auto"/>
            </w:rPr>
            <w:t>如何提高流畅性</w:t>
          </w:r>
          <w:r>
            <w:rPr>
              <w:rFonts w:ascii="宋体" w:hAnsi="宋体" w:eastAsia="宋体" w:cs="宋体"/>
              <w:color w:val="0000EE"/>
              <w:spacing w:val="-2"/>
              <w:sz w:val="24"/>
              <w:szCs w:val="24"/>
              <w:u w:val="single" w:color="auto"/>
            </w:rPr>
            <w:fldChar w:fldCharType="end"/>
          </w:r>
        </w:p>
        <w:p w14:paraId="2178A27A">
          <w:pPr>
            <w:pStyle w:val="2"/>
            <w:spacing w:line="258" w:lineRule="auto"/>
          </w:pPr>
        </w:p>
        <w:p w14:paraId="3780017C">
          <w:pPr>
            <w:spacing w:before="79" w:line="219" w:lineRule="auto"/>
            <w:ind w:left="658"/>
            <w:rPr>
              <w:rFonts w:ascii="宋体" w:hAnsi="宋体" w:eastAsia="宋体" w:cs="宋体"/>
              <w:sz w:val="24"/>
              <w:szCs w:val="24"/>
            </w:rPr>
          </w:pPr>
          <w:r>
            <w:fldChar w:fldCharType="begin"/>
          </w:r>
          <w:r>
            <w:instrText xml:space="preserve"> HYPERLINK \l "bookmark13" </w:instrText>
          </w:r>
          <w:r>
            <w:fldChar w:fldCharType="separate"/>
          </w:r>
          <w:r>
            <w:rPr>
              <w:rFonts w:ascii="宋体" w:hAnsi="宋体" w:eastAsia="宋体" w:cs="宋体"/>
              <w:color w:val="0000EE"/>
              <w:spacing w:val="-2"/>
              <w:sz w:val="24"/>
              <w:szCs w:val="24"/>
              <w:u w:val="single" w:color="auto"/>
            </w:rPr>
            <w:t>令人失望的约会对象</w:t>
          </w:r>
          <w:r>
            <w:rPr>
              <w:rFonts w:ascii="宋体" w:hAnsi="宋体" w:eastAsia="宋体" w:cs="宋体"/>
              <w:color w:val="0000EE"/>
              <w:spacing w:val="-2"/>
              <w:sz w:val="24"/>
              <w:szCs w:val="24"/>
              <w:u w:val="single" w:color="auto"/>
            </w:rPr>
            <w:fldChar w:fldCharType="end"/>
          </w:r>
        </w:p>
        <w:p w14:paraId="72F4FA35">
          <w:pPr>
            <w:pStyle w:val="2"/>
            <w:spacing w:line="259" w:lineRule="auto"/>
          </w:pPr>
        </w:p>
        <w:p w14:paraId="5F12CB88">
          <w:pPr>
            <w:spacing w:before="79" w:line="220" w:lineRule="auto"/>
            <w:ind w:left="656"/>
            <w:rPr>
              <w:rFonts w:ascii="宋体" w:hAnsi="宋体" w:eastAsia="宋体" w:cs="宋体"/>
              <w:sz w:val="24"/>
              <w:szCs w:val="24"/>
            </w:rPr>
          </w:pPr>
          <w:r>
            <w:fldChar w:fldCharType="begin"/>
          </w:r>
          <w:r>
            <w:instrText xml:space="preserve"> HYPERLINK \l "bookmark14" </w:instrText>
          </w:r>
          <w:r>
            <w:fldChar w:fldCharType="separate"/>
          </w:r>
          <w:r>
            <w:rPr>
              <w:rFonts w:ascii="宋体" w:hAnsi="宋体" w:eastAsia="宋体" w:cs="宋体"/>
              <w:color w:val="0000EE"/>
              <w:spacing w:val="-2"/>
              <w:sz w:val="24"/>
              <w:szCs w:val="24"/>
              <w:u w:val="single" w:color="auto"/>
            </w:rPr>
            <w:t>优先聚焦重要事项</w:t>
          </w:r>
          <w:r>
            <w:rPr>
              <w:rFonts w:ascii="宋体" w:hAnsi="宋体" w:eastAsia="宋体" w:cs="宋体"/>
              <w:color w:val="0000EE"/>
              <w:spacing w:val="-2"/>
              <w:sz w:val="24"/>
              <w:szCs w:val="24"/>
              <w:u w:val="single" w:color="auto"/>
            </w:rPr>
            <w:fldChar w:fldCharType="end"/>
          </w:r>
        </w:p>
        <w:p w14:paraId="63A04D12">
          <w:pPr>
            <w:spacing w:before="309" w:line="272" w:lineRule="auto"/>
            <w:ind w:left="179"/>
            <w:rPr>
              <w:rFonts w:ascii="宋体" w:hAnsi="宋体" w:eastAsia="宋体" w:cs="宋体"/>
              <w:sz w:val="24"/>
              <w:szCs w:val="24"/>
            </w:rPr>
          </w:pPr>
          <w:r>
            <w:fldChar w:fldCharType="begin"/>
          </w:r>
          <w:r>
            <w:instrText xml:space="preserve"> HYPERLINK \l "bookmark15" </w:instrText>
          </w:r>
          <w:r>
            <w:fldChar w:fldCharType="separate"/>
          </w:r>
          <w:r>
            <w:rPr>
              <w:rFonts w:ascii="Times New Roman" w:hAnsi="Times New Roman" w:eastAsia="Times New Roman" w:cs="Times New Roman"/>
              <w:color w:val="0000EE"/>
              <w:spacing w:val="-1"/>
              <w:sz w:val="24"/>
              <w:szCs w:val="24"/>
              <w:u w:val="single" w:color="auto"/>
            </w:rPr>
            <w:t xml:space="preserve">3    </w:t>
          </w:r>
          <w:r>
            <w:rPr>
              <w:rFonts w:ascii="宋体" w:hAnsi="宋体" w:eastAsia="宋体" w:cs="宋体"/>
              <w:color w:val="0000EE"/>
              <w:spacing w:val="-1"/>
              <w:sz w:val="24"/>
              <w:szCs w:val="24"/>
              <w:u w:val="single" w:color="auto"/>
            </w:rPr>
            <w:t>组合偏好：记忆如何被调取与操控</w:t>
          </w:r>
          <w:r>
            <w:rPr>
              <w:rFonts w:ascii="宋体" w:hAnsi="宋体" w:eastAsia="宋体" w:cs="宋体"/>
              <w:color w:val="0000EE"/>
              <w:spacing w:val="-1"/>
              <w:sz w:val="24"/>
              <w:szCs w:val="24"/>
              <w:u w:val="single" w:color="auto"/>
            </w:rPr>
            <w:fldChar w:fldCharType="end"/>
          </w:r>
        </w:p>
        <w:p w14:paraId="52421123">
          <w:pPr>
            <w:spacing w:before="271" w:line="271" w:lineRule="auto"/>
            <w:ind w:left="606"/>
            <w:rPr>
              <w:rFonts w:ascii="Times New Roman" w:hAnsi="Times New Roman" w:eastAsia="Times New Roman" w:cs="Times New Roman"/>
              <w:sz w:val="24"/>
              <w:szCs w:val="24"/>
            </w:rPr>
          </w:pPr>
          <w:r>
            <w:fldChar w:fldCharType="begin"/>
          </w:r>
          <w:r>
            <w:instrText xml:space="preserve"> HYPERLINK \l "bookmark16" </w:instrText>
          </w:r>
          <w:r>
            <w:fldChar w:fldCharType="separate"/>
          </w:r>
          <w:r>
            <w:rPr>
              <w:rFonts w:ascii="Times New Roman" w:hAnsi="Times New Roman" w:eastAsia="Times New Roman" w:cs="Times New Roman"/>
              <w:color w:val="0000EE"/>
              <w:spacing w:val="5"/>
              <w:sz w:val="24"/>
              <w:szCs w:val="24"/>
              <w:u w:val="single" w:color="auto"/>
            </w:rPr>
            <w:t>“25%</w:t>
          </w:r>
          <w:r>
            <w:rPr>
              <w:rFonts w:ascii="宋体" w:hAnsi="宋体" w:eastAsia="宋体" w:cs="宋体"/>
              <w:color w:val="0000EE"/>
              <w:spacing w:val="5"/>
              <w:sz w:val="24"/>
              <w:szCs w:val="24"/>
              <w:u w:val="single" w:color="auto"/>
            </w:rPr>
            <w:t>肥肉</w:t>
          </w:r>
          <w:r>
            <w:rPr>
              <w:rFonts w:ascii="Times New Roman" w:hAnsi="Times New Roman" w:eastAsia="Times New Roman" w:cs="Times New Roman"/>
              <w:color w:val="0000EE"/>
              <w:spacing w:val="5"/>
              <w:sz w:val="24"/>
              <w:szCs w:val="24"/>
              <w:u w:val="single" w:color="auto"/>
            </w:rPr>
            <w:t>”</w:t>
          </w:r>
          <w:r>
            <w:rPr>
              <w:rFonts w:ascii="宋体" w:hAnsi="宋体" w:eastAsia="宋体" w:cs="宋体"/>
              <w:color w:val="0000EE"/>
              <w:spacing w:val="5"/>
              <w:sz w:val="24"/>
              <w:szCs w:val="24"/>
              <w:u w:val="single" w:color="auto"/>
            </w:rPr>
            <w:t>还是</w:t>
          </w:r>
          <w:r>
            <w:rPr>
              <w:rFonts w:ascii="Times New Roman" w:hAnsi="Times New Roman" w:eastAsia="Times New Roman" w:cs="Times New Roman"/>
              <w:color w:val="0000EE"/>
              <w:spacing w:val="5"/>
              <w:sz w:val="24"/>
              <w:szCs w:val="24"/>
              <w:u w:val="single" w:color="auto"/>
            </w:rPr>
            <w:t>“75%</w:t>
          </w:r>
          <w:r>
            <w:rPr>
              <w:rFonts w:ascii="宋体" w:hAnsi="宋体" w:eastAsia="宋体" w:cs="宋体"/>
              <w:color w:val="0000EE"/>
              <w:spacing w:val="5"/>
              <w:sz w:val="24"/>
              <w:szCs w:val="24"/>
              <w:u w:val="single" w:color="auto"/>
            </w:rPr>
            <w:t>瘦肉</w:t>
          </w:r>
          <w:r>
            <w:rPr>
              <w:rFonts w:ascii="Times New Roman" w:hAnsi="Times New Roman" w:eastAsia="Times New Roman" w:cs="Times New Roman"/>
              <w:color w:val="0000EE"/>
              <w:spacing w:val="5"/>
              <w:sz w:val="24"/>
              <w:szCs w:val="24"/>
              <w:u w:val="single" w:color="auto"/>
            </w:rPr>
            <w:t>”</w:t>
          </w:r>
          <w:r>
            <w:rPr>
              <w:rFonts w:ascii="Times New Roman" w:hAnsi="Times New Roman" w:eastAsia="Times New Roman" w:cs="Times New Roman"/>
              <w:color w:val="0000EE"/>
              <w:spacing w:val="5"/>
              <w:sz w:val="24"/>
              <w:szCs w:val="24"/>
              <w:u w:val="single" w:color="auto"/>
            </w:rPr>
            <w:fldChar w:fldCharType="end"/>
          </w:r>
        </w:p>
        <w:p w14:paraId="5C55E47E">
          <w:pPr>
            <w:spacing w:before="300" w:line="221" w:lineRule="auto"/>
            <w:ind w:left="659"/>
            <w:rPr>
              <w:rFonts w:ascii="宋体" w:hAnsi="宋体" w:eastAsia="宋体" w:cs="宋体"/>
              <w:sz w:val="24"/>
              <w:szCs w:val="24"/>
            </w:rPr>
          </w:pPr>
          <w:r>
            <w:fldChar w:fldCharType="begin"/>
          </w:r>
          <w:r>
            <w:instrText xml:space="preserve"> HYPERLINK \l "bookmark17" </w:instrText>
          </w:r>
          <w:r>
            <w:fldChar w:fldCharType="separate"/>
          </w:r>
          <w:r>
            <w:rPr>
              <w:rFonts w:ascii="宋体" w:hAnsi="宋体" w:eastAsia="宋体" w:cs="宋体"/>
              <w:color w:val="0000EE"/>
              <w:spacing w:val="-2"/>
              <w:sz w:val="24"/>
              <w:szCs w:val="24"/>
              <w:u w:val="single" w:color="auto"/>
            </w:rPr>
            <w:t>可达性与记忆调取</w:t>
          </w:r>
          <w:r>
            <w:rPr>
              <w:rFonts w:ascii="宋体" w:hAnsi="宋体" w:eastAsia="宋体" w:cs="宋体"/>
              <w:color w:val="0000EE"/>
              <w:spacing w:val="-2"/>
              <w:sz w:val="24"/>
              <w:szCs w:val="24"/>
              <w:u w:val="single" w:color="auto"/>
            </w:rPr>
            <w:fldChar w:fldCharType="end"/>
          </w:r>
        </w:p>
        <w:p w14:paraId="46A51DCC">
          <w:pPr>
            <w:pStyle w:val="2"/>
            <w:spacing w:line="257" w:lineRule="auto"/>
          </w:pPr>
        </w:p>
        <w:p w14:paraId="7098CCF4">
          <w:pPr>
            <w:spacing w:before="79" w:line="220" w:lineRule="auto"/>
            <w:ind w:left="657"/>
            <w:rPr>
              <w:rFonts w:ascii="宋体" w:hAnsi="宋体" w:eastAsia="宋体" w:cs="宋体"/>
              <w:sz w:val="24"/>
              <w:szCs w:val="24"/>
            </w:rPr>
          </w:pPr>
          <w:r>
            <w:fldChar w:fldCharType="begin"/>
          </w:r>
          <w:r>
            <w:instrText xml:space="preserve"> HYPERLINK \l "bookmark18" </w:instrText>
          </w:r>
          <w:r>
            <w:fldChar w:fldCharType="separate"/>
          </w:r>
          <w:r>
            <w:rPr>
              <w:rFonts w:ascii="宋体" w:hAnsi="宋体" w:eastAsia="宋体" w:cs="宋体"/>
              <w:color w:val="0000EE"/>
              <w:spacing w:val="-2"/>
              <w:sz w:val="24"/>
              <w:szCs w:val="24"/>
              <w:u w:val="single" w:color="auto"/>
            </w:rPr>
            <w:t>抑制效应与查询理论</w:t>
          </w:r>
          <w:r>
            <w:rPr>
              <w:rFonts w:ascii="宋体" w:hAnsi="宋体" w:eastAsia="宋体" w:cs="宋体"/>
              <w:color w:val="0000EE"/>
              <w:spacing w:val="-2"/>
              <w:sz w:val="24"/>
              <w:szCs w:val="24"/>
              <w:u w:val="single" w:color="auto"/>
            </w:rPr>
            <w:fldChar w:fldCharType="end"/>
          </w:r>
        </w:p>
        <w:p w14:paraId="184BDDDF">
          <w:pPr>
            <w:pStyle w:val="2"/>
            <w:spacing w:line="257" w:lineRule="auto"/>
          </w:pPr>
        </w:p>
        <w:p w14:paraId="40126224">
          <w:pPr>
            <w:spacing w:before="78" w:line="220" w:lineRule="auto"/>
            <w:ind w:left="657"/>
            <w:rPr>
              <w:rFonts w:ascii="宋体" w:hAnsi="宋体" w:eastAsia="宋体" w:cs="宋体"/>
              <w:sz w:val="24"/>
              <w:szCs w:val="24"/>
            </w:rPr>
          </w:pPr>
          <w:r>
            <w:fldChar w:fldCharType="begin"/>
          </w:r>
          <w:r>
            <w:instrText xml:space="preserve"> HYPERLINK \l "bookmark19" </w:instrText>
          </w:r>
          <w:r>
            <w:fldChar w:fldCharType="separate"/>
          </w:r>
          <w:r>
            <w:rPr>
              <w:rFonts w:ascii="宋体" w:hAnsi="宋体" w:eastAsia="宋体" w:cs="宋体"/>
              <w:color w:val="0000EE"/>
              <w:spacing w:val="-2"/>
              <w:sz w:val="24"/>
              <w:szCs w:val="24"/>
              <w:u w:val="single" w:color="auto"/>
            </w:rPr>
            <w:t>偏好非一成不变</w:t>
          </w:r>
          <w:r>
            <w:rPr>
              <w:rFonts w:ascii="宋体" w:hAnsi="宋体" w:eastAsia="宋体" w:cs="宋体"/>
              <w:color w:val="0000EE"/>
              <w:spacing w:val="-2"/>
              <w:sz w:val="24"/>
              <w:szCs w:val="24"/>
              <w:u w:val="single" w:color="auto"/>
            </w:rPr>
            <w:fldChar w:fldCharType="end"/>
          </w:r>
        </w:p>
      </w:sdtContent>
    </w:sdt>
    <w:p w14:paraId="5EAFD86F">
      <w:pPr>
        <w:spacing w:line="220" w:lineRule="auto"/>
        <w:rPr>
          <w:rFonts w:ascii="宋体" w:hAnsi="宋体" w:eastAsia="宋体" w:cs="宋体"/>
          <w:sz w:val="24"/>
          <w:szCs w:val="24"/>
        </w:rPr>
        <w:sectPr>
          <w:pgSz w:w="12240" w:h="15840"/>
          <w:pgMar w:top="400" w:right="1836" w:bottom="0" w:left="1836" w:header="0" w:footer="0" w:gutter="0"/>
          <w:cols w:space="720" w:num="1"/>
        </w:sectPr>
      </w:pPr>
    </w:p>
    <w:p w14:paraId="0D27B32A">
      <w:pPr>
        <w:pStyle w:val="2"/>
        <w:spacing w:line="249" w:lineRule="auto"/>
      </w:pPr>
    </w:p>
    <w:p w14:paraId="6E8B090A">
      <w:pPr>
        <w:pStyle w:val="2"/>
        <w:spacing w:line="249" w:lineRule="auto"/>
      </w:pPr>
    </w:p>
    <w:p w14:paraId="445ED6D5">
      <w:pPr>
        <w:pStyle w:val="2"/>
        <w:spacing w:line="249" w:lineRule="auto"/>
      </w:pPr>
    </w:p>
    <w:p w14:paraId="66D52F9A">
      <w:pPr>
        <w:pStyle w:val="2"/>
        <w:spacing w:line="249" w:lineRule="auto"/>
      </w:pPr>
    </w:p>
    <w:p w14:paraId="09986BAC">
      <w:pPr>
        <w:spacing w:before="78" w:line="272" w:lineRule="auto"/>
        <w:ind w:left="172"/>
        <w:rPr>
          <w:rFonts w:ascii="宋体" w:hAnsi="宋体" w:eastAsia="宋体" w:cs="宋体"/>
          <w:sz w:val="24"/>
          <w:szCs w:val="24"/>
        </w:rPr>
      </w:pPr>
      <w:r>
        <w:fldChar w:fldCharType="begin"/>
      </w:r>
      <w:r>
        <w:instrText xml:space="preserve"> HYPERLINK \l "bookmark20" </w:instrText>
      </w:r>
      <w:r>
        <w:fldChar w:fldCharType="separate"/>
      </w:r>
      <w:r>
        <w:rPr>
          <w:rFonts w:ascii="Times New Roman" w:hAnsi="Times New Roman" w:eastAsia="Times New Roman" w:cs="Times New Roman"/>
          <w:color w:val="0000EE"/>
          <w:spacing w:val="-1"/>
          <w:sz w:val="24"/>
          <w:szCs w:val="24"/>
          <w:u w:val="single" w:color="auto"/>
        </w:rPr>
        <w:t xml:space="preserve">4    </w:t>
      </w:r>
      <w:r>
        <w:rPr>
          <w:rFonts w:ascii="宋体" w:hAnsi="宋体" w:eastAsia="宋体" w:cs="宋体"/>
          <w:color w:val="0000EE"/>
          <w:spacing w:val="-1"/>
          <w:sz w:val="24"/>
          <w:szCs w:val="24"/>
          <w:u w:val="single" w:color="auto"/>
        </w:rPr>
        <w:t>架构目标：流畅性与正确性的考量</w:t>
      </w:r>
      <w:r>
        <w:rPr>
          <w:rFonts w:ascii="宋体" w:hAnsi="宋体" w:eastAsia="宋体" w:cs="宋体"/>
          <w:color w:val="0000EE"/>
          <w:spacing w:val="-1"/>
          <w:sz w:val="24"/>
          <w:szCs w:val="24"/>
          <w:u w:val="single" w:color="auto"/>
        </w:rPr>
        <w:fldChar w:fldCharType="end"/>
      </w:r>
    </w:p>
    <w:sdt>
      <w:sdtPr>
        <w:rPr>
          <w:rFonts w:ascii="Arial" w:hAnsi="Arial" w:eastAsia="Arial" w:cs="Arial"/>
          <w:sz w:val="21"/>
          <w:szCs w:val="21"/>
        </w:rPr>
        <w:id w:val="147466679"/>
        <w:docPartObj>
          <w:docPartGallery w:val="Table of Contents"/>
          <w:docPartUnique/>
        </w:docPartObj>
      </w:sdtPr>
      <w:sdtEndPr>
        <w:rPr>
          <w:rFonts w:ascii="宋体" w:hAnsi="宋体" w:eastAsia="宋体" w:cs="宋体"/>
          <w:sz w:val="24"/>
          <w:szCs w:val="24"/>
        </w:rPr>
      </w:sdtEndPr>
      <w:sdtContent>
        <w:p w14:paraId="730BB8CB">
          <w:pPr>
            <w:spacing w:before="299" w:line="220" w:lineRule="auto"/>
            <w:ind w:left="661"/>
            <w:rPr>
              <w:rFonts w:ascii="宋体" w:hAnsi="宋体" w:eastAsia="宋体" w:cs="宋体"/>
              <w:sz w:val="24"/>
              <w:szCs w:val="24"/>
            </w:rPr>
          </w:pPr>
          <w:r>
            <w:fldChar w:fldCharType="begin"/>
          </w:r>
          <w:r>
            <w:instrText xml:space="preserve"> HYPERLINK \l "bookmark21" </w:instrText>
          </w:r>
          <w:r>
            <w:fldChar w:fldCharType="separate"/>
          </w:r>
          <w:r>
            <w:rPr>
              <w:rFonts w:ascii="宋体" w:hAnsi="宋体" w:eastAsia="宋体" w:cs="宋体"/>
              <w:color w:val="0000EE"/>
              <w:spacing w:val="-2"/>
              <w:sz w:val="24"/>
              <w:szCs w:val="24"/>
              <w:u w:val="single" w:color="auto"/>
            </w:rPr>
            <w:t>何时领取养老金</w:t>
          </w:r>
          <w:r>
            <w:rPr>
              <w:rFonts w:ascii="宋体" w:hAnsi="宋体" w:eastAsia="宋体" w:cs="宋体"/>
              <w:color w:val="0000EE"/>
              <w:spacing w:val="-2"/>
              <w:sz w:val="24"/>
              <w:szCs w:val="24"/>
              <w:u w:val="single" w:color="auto"/>
            </w:rPr>
            <w:fldChar w:fldCharType="end"/>
          </w:r>
        </w:p>
        <w:p w14:paraId="22E71EED">
          <w:pPr>
            <w:pStyle w:val="2"/>
            <w:spacing w:line="259" w:lineRule="auto"/>
          </w:pPr>
        </w:p>
        <w:p w14:paraId="6DEE6FB5">
          <w:pPr>
            <w:spacing w:before="78" w:line="220" w:lineRule="auto"/>
            <w:ind w:left="657"/>
            <w:rPr>
              <w:rFonts w:ascii="宋体" w:hAnsi="宋体" w:eastAsia="宋体" w:cs="宋体"/>
              <w:sz w:val="24"/>
              <w:szCs w:val="24"/>
            </w:rPr>
          </w:pPr>
          <w:r>
            <w:fldChar w:fldCharType="begin"/>
          </w:r>
          <w:r>
            <w:instrText xml:space="preserve"> HYPERLINK \l "bookmark22" </w:instrText>
          </w:r>
          <w:r>
            <w:fldChar w:fldCharType="separate"/>
          </w:r>
          <w:r>
            <w:rPr>
              <w:rFonts w:ascii="宋体" w:hAnsi="宋体" w:eastAsia="宋体" w:cs="宋体"/>
              <w:color w:val="0000EE"/>
              <w:spacing w:val="-2"/>
              <w:sz w:val="24"/>
              <w:szCs w:val="24"/>
              <w:u w:val="single" w:color="auto"/>
            </w:rPr>
            <w:t>找到适合的选项</w:t>
          </w:r>
          <w:r>
            <w:rPr>
              <w:rFonts w:ascii="宋体" w:hAnsi="宋体" w:eastAsia="宋体" w:cs="宋体"/>
              <w:color w:val="0000EE"/>
              <w:spacing w:val="-2"/>
              <w:sz w:val="24"/>
              <w:szCs w:val="24"/>
              <w:u w:val="single" w:color="auto"/>
            </w:rPr>
            <w:fldChar w:fldCharType="end"/>
          </w:r>
        </w:p>
        <w:p w14:paraId="6BC96F6D">
          <w:pPr>
            <w:pStyle w:val="2"/>
            <w:spacing w:line="257" w:lineRule="auto"/>
          </w:pPr>
        </w:p>
        <w:p w14:paraId="4114B999">
          <w:pPr>
            <w:spacing w:before="78" w:line="220" w:lineRule="auto"/>
            <w:ind w:left="658"/>
            <w:rPr>
              <w:rFonts w:ascii="宋体" w:hAnsi="宋体" w:eastAsia="宋体" w:cs="宋体"/>
              <w:sz w:val="24"/>
              <w:szCs w:val="24"/>
            </w:rPr>
          </w:pPr>
          <w:r>
            <w:fldChar w:fldCharType="begin"/>
          </w:r>
          <w:r>
            <w:instrText xml:space="preserve"> HYPERLINK \l "bookmark23" </w:instrText>
          </w:r>
          <w:r>
            <w:fldChar w:fldCharType="separate"/>
          </w:r>
          <w:r>
            <w:rPr>
              <w:rFonts w:ascii="宋体" w:hAnsi="宋体" w:eastAsia="宋体" w:cs="宋体"/>
              <w:color w:val="0000EE"/>
              <w:spacing w:val="-2"/>
              <w:sz w:val="24"/>
              <w:szCs w:val="24"/>
              <w:u w:val="single" w:color="auto"/>
            </w:rPr>
            <w:t>重要决策上的错误选择</w:t>
          </w:r>
          <w:r>
            <w:rPr>
              <w:rFonts w:ascii="宋体" w:hAnsi="宋体" w:eastAsia="宋体" w:cs="宋体"/>
              <w:color w:val="0000EE"/>
              <w:spacing w:val="-2"/>
              <w:sz w:val="24"/>
              <w:szCs w:val="24"/>
              <w:u w:val="single" w:color="auto"/>
            </w:rPr>
            <w:fldChar w:fldCharType="end"/>
          </w:r>
        </w:p>
        <w:p w14:paraId="52A22C84">
          <w:pPr>
            <w:spacing w:before="308" w:line="273" w:lineRule="auto"/>
            <w:ind w:left="657"/>
            <w:rPr>
              <w:rFonts w:ascii="宋体" w:hAnsi="宋体" w:eastAsia="宋体" w:cs="宋体"/>
              <w:sz w:val="24"/>
              <w:szCs w:val="24"/>
            </w:rPr>
          </w:pPr>
          <w:r>
            <w:fldChar w:fldCharType="begin"/>
          </w:r>
          <w:r>
            <w:instrText xml:space="preserve"> HYPERLINK \l "bookmark24" </w:instrText>
          </w:r>
          <w:r>
            <w:fldChar w:fldCharType="separate"/>
          </w:r>
          <w:r>
            <w:rPr>
              <w:rFonts w:ascii="宋体" w:hAnsi="宋体" w:eastAsia="宋体" w:cs="宋体"/>
              <w:color w:val="0000EE"/>
              <w:spacing w:val="-1"/>
              <w:sz w:val="24"/>
              <w:szCs w:val="24"/>
              <w:u w:val="single" w:color="auto"/>
            </w:rPr>
            <w:t>衡量正确性的</w:t>
          </w:r>
          <w:r>
            <w:rPr>
              <w:rFonts w:ascii="Times New Roman" w:hAnsi="Times New Roman" w:eastAsia="Times New Roman" w:cs="Times New Roman"/>
              <w:color w:val="0000EE"/>
              <w:spacing w:val="-1"/>
              <w:sz w:val="24"/>
              <w:szCs w:val="24"/>
              <w:u w:val="single" w:color="auto"/>
            </w:rPr>
            <w:t>3</w:t>
          </w:r>
          <w:r>
            <w:rPr>
              <w:rFonts w:ascii="宋体" w:hAnsi="宋体" w:eastAsia="宋体" w:cs="宋体"/>
              <w:color w:val="0000EE"/>
              <w:spacing w:val="-1"/>
              <w:sz w:val="24"/>
              <w:szCs w:val="24"/>
              <w:u w:val="single" w:color="auto"/>
            </w:rPr>
            <w:t>种方法</w:t>
          </w:r>
          <w:r>
            <w:rPr>
              <w:rFonts w:ascii="宋体" w:hAnsi="宋体" w:eastAsia="宋体" w:cs="宋体"/>
              <w:color w:val="0000EE"/>
              <w:spacing w:val="-1"/>
              <w:sz w:val="24"/>
              <w:szCs w:val="24"/>
              <w:u w:val="single" w:color="auto"/>
            </w:rPr>
            <w:fldChar w:fldCharType="end"/>
          </w:r>
        </w:p>
        <w:p w14:paraId="09BE0203">
          <w:pPr>
            <w:spacing w:before="298" w:line="219" w:lineRule="auto"/>
            <w:ind w:left="657"/>
            <w:rPr>
              <w:rFonts w:ascii="宋体" w:hAnsi="宋体" w:eastAsia="宋体" w:cs="宋体"/>
              <w:sz w:val="24"/>
              <w:szCs w:val="24"/>
            </w:rPr>
          </w:pPr>
          <w:r>
            <w:fldChar w:fldCharType="begin"/>
          </w:r>
          <w:r>
            <w:instrText xml:space="preserve"> HYPERLINK \l "bookmark25" </w:instrText>
          </w:r>
          <w:r>
            <w:fldChar w:fldCharType="separate"/>
          </w:r>
          <w:r>
            <w:rPr>
              <w:rFonts w:ascii="宋体" w:hAnsi="宋体" w:eastAsia="宋体" w:cs="宋体"/>
              <w:color w:val="0000EE"/>
              <w:spacing w:val="-1"/>
              <w:sz w:val="24"/>
              <w:szCs w:val="24"/>
              <w:u w:val="single" w:color="auto"/>
            </w:rPr>
            <w:t>做出符合最佳利益的选择</w:t>
          </w:r>
          <w:r>
            <w:rPr>
              <w:rFonts w:ascii="宋体" w:hAnsi="宋体" w:eastAsia="宋体" w:cs="宋体"/>
              <w:color w:val="0000EE"/>
              <w:spacing w:val="-1"/>
              <w:sz w:val="24"/>
              <w:szCs w:val="24"/>
              <w:u w:val="single" w:color="auto"/>
            </w:rPr>
            <w:fldChar w:fldCharType="end"/>
          </w:r>
        </w:p>
        <w:p w14:paraId="4909EAB3">
          <w:pPr>
            <w:spacing w:before="311" w:line="271" w:lineRule="auto"/>
            <w:ind w:left="181"/>
            <w:rPr>
              <w:rFonts w:ascii="宋体" w:hAnsi="宋体" w:eastAsia="宋体" w:cs="宋体"/>
              <w:sz w:val="24"/>
              <w:szCs w:val="24"/>
            </w:rPr>
          </w:pPr>
          <w:r>
            <w:fldChar w:fldCharType="begin"/>
          </w:r>
          <w:r>
            <w:instrText xml:space="preserve"> HYPERLINK \l "bookmark26" </w:instrText>
          </w:r>
          <w:r>
            <w:fldChar w:fldCharType="separate"/>
          </w:r>
          <w:r>
            <w:rPr>
              <w:rFonts w:ascii="Times New Roman" w:hAnsi="Times New Roman" w:eastAsia="Times New Roman" w:cs="Times New Roman"/>
              <w:color w:val="0000EE"/>
              <w:spacing w:val="-1"/>
              <w:sz w:val="24"/>
              <w:szCs w:val="24"/>
              <w:u w:val="single" w:color="auto"/>
            </w:rPr>
            <w:t xml:space="preserve">5    </w:t>
          </w:r>
          <w:r>
            <w:rPr>
              <w:rFonts w:ascii="宋体" w:hAnsi="宋体" w:eastAsia="宋体" w:cs="宋体"/>
              <w:color w:val="0000EE"/>
              <w:spacing w:val="-1"/>
              <w:sz w:val="24"/>
              <w:szCs w:val="24"/>
              <w:u w:val="single" w:color="auto"/>
            </w:rPr>
            <w:t>默认选项：成本与收益间的权衡</w:t>
          </w:r>
          <w:r>
            <w:rPr>
              <w:rFonts w:ascii="宋体" w:hAnsi="宋体" w:eastAsia="宋体" w:cs="宋体"/>
              <w:color w:val="0000EE"/>
              <w:spacing w:val="-1"/>
              <w:sz w:val="24"/>
              <w:szCs w:val="24"/>
              <w:u w:val="single" w:color="auto"/>
            </w:rPr>
            <w:fldChar w:fldCharType="end"/>
          </w:r>
        </w:p>
        <w:p w14:paraId="430B6D65">
          <w:pPr>
            <w:spacing w:before="300" w:line="220" w:lineRule="auto"/>
            <w:ind w:left="669"/>
            <w:rPr>
              <w:rFonts w:ascii="宋体" w:hAnsi="宋体" w:eastAsia="宋体" w:cs="宋体"/>
              <w:sz w:val="24"/>
              <w:szCs w:val="24"/>
            </w:rPr>
          </w:pPr>
          <w:r>
            <w:fldChar w:fldCharType="begin"/>
          </w:r>
          <w:r>
            <w:instrText xml:space="preserve"> HYPERLINK \l "bookmark27" </w:instrText>
          </w:r>
          <w:r>
            <w:fldChar w:fldCharType="separate"/>
          </w:r>
          <w:r>
            <w:rPr>
              <w:rFonts w:ascii="宋体" w:hAnsi="宋体" w:eastAsia="宋体" w:cs="宋体"/>
              <w:color w:val="0000EE"/>
              <w:spacing w:val="-3"/>
              <w:sz w:val="24"/>
              <w:szCs w:val="24"/>
              <w:u w:val="single" w:color="auto"/>
            </w:rPr>
            <w:t>点点鼠标，救人一命</w:t>
          </w:r>
          <w:r>
            <w:rPr>
              <w:rFonts w:ascii="宋体" w:hAnsi="宋体" w:eastAsia="宋体" w:cs="宋体"/>
              <w:color w:val="0000EE"/>
              <w:spacing w:val="-3"/>
              <w:sz w:val="24"/>
              <w:szCs w:val="24"/>
              <w:u w:val="single" w:color="auto"/>
            </w:rPr>
            <w:fldChar w:fldCharType="end"/>
          </w:r>
        </w:p>
        <w:p w14:paraId="2711A783">
          <w:pPr>
            <w:pStyle w:val="2"/>
            <w:spacing w:line="258" w:lineRule="auto"/>
          </w:pPr>
        </w:p>
        <w:p w14:paraId="2527CAA8">
          <w:pPr>
            <w:spacing w:before="78" w:line="220" w:lineRule="auto"/>
            <w:ind w:left="657"/>
            <w:rPr>
              <w:rFonts w:ascii="宋体" w:hAnsi="宋体" w:eastAsia="宋体" w:cs="宋体"/>
              <w:sz w:val="24"/>
              <w:szCs w:val="24"/>
            </w:rPr>
          </w:pPr>
          <w:r>
            <w:fldChar w:fldCharType="begin"/>
          </w:r>
          <w:r>
            <w:instrText xml:space="preserve"> HYPERLINK \l "bookmark28" </w:instrText>
          </w:r>
          <w:r>
            <w:fldChar w:fldCharType="separate"/>
          </w:r>
          <w:r>
            <w:rPr>
              <w:rFonts w:ascii="宋体" w:hAnsi="宋体" w:eastAsia="宋体" w:cs="宋体"/>
              <w:color w:val="0000EE"/>
              <w:spacing w:val="-2"/>
              <w:sz w:val="24"/>
              <w:szCs w:val="24"/>
              <w:u w:val="single" w:color="auto"/>
            </w:rPr>
            <w:t>器官捐献的替代方案</w:t>
          </w:r>
          <w:r>
            <w:rPr>
              <w:rFonts w:ascii="宋体" w:hAnsi="宋体" w:eastAsia="宋体" w:cs="宋体"/>
              <w:color w:val="0000EE"/>
              <w:spacing w:val="-2"/>
              <w:sz w:val="24"/>
              <w:szCs w:val="24"/>
              <w:u w:val="single" w:color="auto"/>
            </w:rPr>
            <w:fldChar w:fldCharType="end"/>
          </w:r>
        </w:p>
        <w:p w14:paraId="0FDDA71A">
          <w:pPr>
            <w:spacing w:before="310" w:line="271" w:lineRule="auto"/>
            <w:ind w:left="660"/>
            <w:rPr>
              <w:rFonts w:ascii="宋体" w:hAnsi="宋体" w:eastAsia="宋体" w:cs="宋体"/>
              <w:sz w:val="24"/>
              <w:szCs w:val="24"/>
            </w:rPr>
          </w:pPr>
          <w:r>
            <w:fldChar w:fldCharType="begin"/>
          </w:r>
          <w:r>
            <w:instrText xml:space="preserve"> HYPERLINK \l "bookmark29" </w:instrText>
          </w:r>
          <w:r>
            <w:fldChar w:fldCharType="separate"/>
          </w:r>
          <w:r>
            <w:rPr>
              <w:rFonts w:ascii="宋体" w:hAnsi="宋体" w:eastAsia="宋体" w:cs="宋体"/>
              <w:color w:val="0000EE"/>
              <w:spacing w:val="-1"/>
              <w:sz w:val="24"/>
              <w:szCs w:val="24"/>
              <w:u w:val="single" w:color="auto"/>
            </w:rPr>
            <w:t>默认选项发挥作用的</w:t>
          </w:r>
          <w:r>
            <w:rPr>
              <w:rFonts w:ascii="Times New Roman" w:hAnsi="Times New Roman" w:eastAsia="Times New Roman" w:cs="Times New Roman"/>
              <w:color w:val="0000EE"/>
              <w:spacing w:val="-1"/>
              <w:sz w:val="24"/>
              <w:szCs w:val="24"/>
              <w:u w:val="single" w:color="auto"/>
            </w:rPr>
            <w:t>3</w:t>
          </w:r>
          <w:r>
            <w:rPr>
              <w:rFonts w:ascii="宋体" w:hAnsi="宋体" w:eastAsia="宋体" w:cs="宋体"/>
              <w:color w:val="0000EE"/>
              <w:spacing w:val="-1"/>
              <w:sz w:val="24"/>
              <w:szCs w:val="24"/>
              <w:u w:val="single" w:color="auto"/>
            </w:rPr>
            <w:t>个渠道</w:t>
          </w:r>
          <w:r>
            <w:rPr>
              <w:rFonts w:ascii="宋体" w:hAnsi="宋体" w:eastAsia="宋体" w:cs="宋体"/>
              <w:color w:val="0000EE"/>
              <w:spacing w:val="-1"/>
              <w:sz w:val="24"/>
              <w:szCs w:val="24"/>
              <w:u w:val="single" w:color="auto"/>
            </w:rPr>
            <w:fldChar w:fldCharType="end"/>
          </w:r>
        </w:p>
        <w:p w14:paraId="7A820A6F">
          <w:pPr>
            <w:spacing w:before="300" w:line="220" w:lineRule="auto"/>
            <w:ind w:left="658"/>
            <w:rPr>
              <w:rFonts w:ascii="宋体" w:hAnsi="宋体" w:eastAsia="宋体" w:cs="宋体"/>
              <w:sz w:val="24"/>
              <w:szCs w:val="24"/>
            </w:rPr>
          </w:pPr>
          <w:r>
            <w:fldChar w:fldCharType="begin"/>
          </w:r>
          <w:r>
            <w:instrText xml:space="preserve"> HYPERLINK \l "bookmark30" </w:instrText>
          </w:r>
          <w:r>
            <w:fldChar w:fldCharType="separate"/>
          </w:r>
          <w:r>
            <w:rPr>
              <w:rFonts w:ascii="宋体" w:hAnsi="宋体" w:eastAsia="宋体" w:cs="宋体"/>
              <w:color w:val="0000EE"/>
              <w:spacing w:val="-2"/>
              <w:sz w:val="24"/>
              <w:szCs w:val="24"/>
              <w:u w:val="single" w:color="auto"/>
            </w:rPr>
            <w:t>渠道一：便利效应</w:t>
          </w:r>
          <w:r>
            <w:rPr>
              <w:rFonts w:ascii="宋体" w:hAnsi="宋体" w:eastAsia="宋体" w:cs="宋体"/>
              <w:color w:val="0000EE"/>
              <w:spacing w:val="-2"/>
              <w:sz w:val="24"/>
              <w:szCs w:val="24"/>
              <w:u w:val="single" w:color="auto"/>
            </w:rPr>
            <w:fldChar w:fldCharType="end"/>
          </w:r>
        </w:p>
        <w:p w14:paraId="76521037">
          <w:pPr>
            <w:pStyle w:val="2"/>
            <w:spacing w:line="258" w:lineRule="auto"/>
          </w:pPr>
        </w:p>
        <w:p w14:paraId="21200AC7">
          <w:pPr>
            <w:spacing w:before="79" w:line="219" w:lineRule="auto"/>
            <w:ind w:left="658"/>
            <w:rPr>
              <w:rFonts w:ascii="宋体" w:hAnsi="宋体" w:eastAsia="宋体" w:cs="宋体"/>
              <w:sz w:val="24"/>
              <w:szCs w:val="24"/>
            </w:rPr>
          </w:pPr>
          <w:r>
            <w:fldChar w:fldCharType="begin"/>
          </w:r>
          <w:r>
            <w:instrText xml:space="preserve"> HYPERLINK \l "bookmark31" </w:instrText>
          </w:r>
          <w:r>
            <w:fldChar w:fldCharType="separate"/>
          </w:r>
          <w:r>
            <w:rPr>
              <w:rFonts w:ascii="宋体" w:hAnsi="宋体" w:eastAsia="宋体" w:cs="宋体"/>
              <w:color w:val="0000EE"/>
              <w:spacing w:val="-2"/>
              <w:sz w:val="24"/>
              <w:szCs w:val="24"/>
              <w:u w:val="single" w:color="auto"/>
            </w:rPr>
            <w:t>渠道二：背书效应</w:t>
          </w:r>
          <w:r>
            <w:rPr>
              <w:rFonts w:ascii="宋体" w:hAnsi="宋体" w:eastAsia="宋体" w:cs="宋体"/>
              <w:color w:val="0000EE"/>
              <w:spacing w:val="-2"/>
              <w:sz w:val="24"/>
              <w:szCs w:val="24"/>
              <w:u w:val="single" w:color="auto"/>
            </w:rPr>
            <w:fldChar w:fldCharType="end"/>
          </w:r>
        </w:p>
        <w:p w14:paraId="74ED033B">
          <w:pPr>
            <w:pStyle w:val="2"/>
            <w:spacing w:line="259" w:lineRule="auto"/>
          </w:pPr>
        </w:p>
        <w:p w14:paraId="114F78BD">
          <w:pPr>
            <w:spacing w:before="78" w:line="220" w:lineRule="auto"/>
            <w:ind w:left="658"/>
            <w:rPr>
              <w:rFonts w:ascii="宋体" w:hAnsi="宋体" w:eastAsia="宋体" w:cs="宋体"/>
              <w:sz w:val="24"/>
              <w:szCs w:val="24"/>
            </w:rPr>
          </w:pPr>
          <w:r>
            <w:fldChar w:fldCharType="begin"/>
          </w:r>
          <w:r>
            <w:instrText xml:space="preserve"> HYPERLINK \l "bookmark32" </w:instrText>
          </w:r>
          <w:r>
            <w:fldChar w:fldCharType="separate"/>
          </w:r>
          <w:r>
            <w:rPr>
              <w:rFonts w:ascii="宋体" w:hAnsi="宋体" w:eastAsia="宋体" w:cs="宋体"/>
              <w:color w:val="0000EE"/>
              <w:spacing w:val="-2"/>
              <w:sz w:val="24"/>
              <w:szCs w:val="24"/>
              <w:u w:val="single" w:color="auto"/>
            </w:rPr>
            <w:t>渠道三：禀赋效应</w:t>
          </w:r>
          <w:r>
            <w:rPr>
              <w:rFonts w:ascii="宋体" w:hAnsi="宋体" w:eastAsia="宋体" w:cs="宋体"/>
              <w:color w:val="0000EE"/>
              <w:spacing w:val="-2"/>
              <w:sz w:val="24"/>
              <w:szCs w:val="24"/>
              <w:u w:val="single" w:color="auto"/>
            </w:rPr>
            <w:fldChar w:fldCharType="end"/>
          </w:r>
        </w:p>
        <w:p w14:paraId="2DB440DA">
          <w:pPr>
            <w:pStyle w:val="2"/>
            <w:spacing w:line="258" w:lineRule="auto"/>
          </w:pPr>
        </w:p>
        <w:p w14:paraId="7CCC1EE3">
          <w:pPr>
            <w:spacing w:before="79" w:line="219" w:lineRule="auto"/>
            <w:ind w:left="660"/>
            <w:rPr>
              <w:rFonts w:ascii="宋体" w:hAnsi="宋体" w:eastAsia="宋体" w:cs="宋体"/>
              <w:sz w:val="24"/>
              <w:szCs w:val="24"/>
            </w:rPr>
          </w:pPr>
          <w:r>
            <w:fldChar w:fldCharType="begin"/>
          </w:r>
          <w:r>
            <w:instrText xml:space="preserve"> HYPERLINK \l "bookmark33" </w:instrText>
          </w:r>
          <w:r>
            <w:fldChar w:fldCharType="separate"/>
          </w:r>
          <w:r>
            <w:rPr>
              <w:rFonts w:ascii="宋体" w:hAnsi="宋体" w:eastAsia="宋体" w:cs="宋体"/>
              <w:color w:val="0000EE"/>
              <w:spacing w:val="-2"/>
              <w:sz w:val="24"/>
              <w:szCs w:val="24"/>
              <w:u w:val="single" w:color="auto"/>
            </w:rPr>
            <w:t>默认选项总能发挥作用吗</w:t>
          </w:r>
          <w:r>
            <w:rPr>
              <w:rFonts w:ascii="宋体" w:hAnsi="宋体" w:eastAsia="宋体" w:cs="宋体"/>
              <w:color w:val="0000EE"/>
              <w:spacing w:val="-2"/>
              <w:sz w:val="24"/>
              <w:szCs w:val="24"/>
              <w:u w:val="single" w:color="auto"/>
            </w:rPr>
            <w:fldChar w:fldCharType="end"/>
          </w:r>
        </w:p>
        <w:p w14:paraId="41D13377">
          <w:pPr>
            <w:pStyle w:val="2"/>
            <w:spacing w:line="259" w:lineRule="auto"/>
          </w:pPr>
        </w:p>
        <w:p w14:paraId="5802064A">
          <w:pPr>
            <w:spacing w:before="79" w:line="219" w:lineRule="auto"/>
            <w:ind w:left="661"/>
            <w:rPr>
              <w:rFonts w:ascii="宋体" w:hAnsi="宋体" w:eastAsia="宋体" w:cs="宋体"/>
              <w:sz w:val="24"/>
              <w:szCs w:val="24"/>
            </w:rPr>
          </w:pPr>
          <w:r>
            <w:fldChar w:fldCharType="begin"/>
          </w:r>
          <w:r>
            <w:instrText xml:space="preserve"> HYPERLINK \l "bookmark34" </w:instrText>
          </w:r>
          <w:r>
            <w:fldChar w:fldCharType="separate"/>
          </w:r>
          <w:r>
            <w:rPr>
              <w:rFonts w:ascii="宋体" w:hAnsi="宋体" w:eastAsia="宋体" w:cs="宋体"/>
              <w:color w:val="0000EE"/>
              <w:spacing w:val="-2"/>
              <w:sz w:val="24"/>
              <w:szCs w:val="24"/>
              <w:u w:val="single" w:color="auto"/>
            </w:rPr>
            <w:t>如何设定正确的默认选项</w:t>
          </w:r>
          <w:r>
            <w:rPr>
              <w:rFonts w:ascii="宋体" w:hAnsi="宋体" w:eastAsia="宋体" w:cs="宋体"/>
              <w:color w:val="0000EE"/>
              <w:spacing w:val="-2"/>
              <w:sz w:val="24"/>
              <w:szCs w:val="24"/>
              <w:u w:val="single" w:color="auto"/>
            </w:rPr>
            <w:fldChar w:fldCharType="end"/>
          </w:r>
        </w:p>
        <w:p w14:paraId="27D1BB13">
          <w:pPr>
            <w:pStyle w:val="2"/>
            <w:spacing w:line="259" w:lineRule="auto"/>
          </w:pPr>
        </w:p>
        <w:p w14:paraId="491C35E5">
          <w:pPr>
            <w:spacing w:before="78" w:line="219" w:lineRule="auto"/>
            <w:ind w:left="659"/>
            <w:rPr>
              <w:rFonts w:ascii="宋体" w:hAnsi="宋体" w:eastAsia="宋体" w:cs="宋体"/>
              <w:sz w:val="24"/>
              <w:szCs w:val="24"/>
            </w:rPr>
          </w:pPr>
          <w:r>
            <w:fldChar w:fldCharType="begin"/>
          </w:r>
          <w:r>
            <w:instrText xml:space="preserve"> HYPERLINK \l "bookmark35" </w:instrText>
          </w:r>
          <w:r>
            <w:fldChar w:fldCharType="separate"/>
          </w:r>
          <w:r>
            <w:rPr>
              <w:rFonts w:ascii="宋体" w:hAnsi="宋体" w:eastAsia="宋体" w:cs="宋体"/>
              <w:color w:val="0000EE"/>
              <w:spacing w:val="-2"/>
              <w:sz w:val="24"/>
              <w:szCs w:val="24"/>
              <w:u w:val="single" w:color="auto"/>
            </w:rPr>
            <w:t>用默认选项促进民主</w:t>
          </w:r>
          <w:r>
            <w:rPr>
              <w:rFonts w:ascii="宋体" w:hAnsi="宋体" w:eastAsia="宋体" w:cs="宋体"/>
              <w:color w:val="0000EE"/>
              <w:spacing w:val="-2"/>
              <w:sz w:val="24"/>
              <w:szCs w:val="24"/>
              <w:u w:val="single" w:color="auto"/>
            </w:rPr>
            <w:fldChar w:fldCharType="end"/>
          </w:r>
        </w:p>
        <w:p w14:paraId="3189159D">
          <w:pPr>
            <w:spacing w:before="311" w:line="272" w:lineRule="auto"/>
            <w:ind w:left="178"/>
            <w:rPr>
              <w:rFonts w:ascii="宋体" w:hAnsi="宋体" w:eastAsia="宋体" w:cs="宋体"/>
              <w:sz w:val="24"/>
              <w:szCs w:val="24"/>
            </w:rPr>
          </w:pPr>
          <w:r>
            <w:fldChar w:fldCharType="begin"/>
          </w:r>
          <w:r>
            <w:instrText xml:space="preserve"> HYPERLINK \l "bookmark36" </w:instrText>
          </w:r>
          <w:r>
            <w:fldChar w:fldCharType="separate"/>
          </w:r>
          <w:r>
            <w:rPr>
              <w:rFonts w:ascii="Times New Roman" w:hAnsi="Times New Roman" w:eastAsia="Times New Roman" w:cs="Times New Roman"/>
              <w:color w:val="0000EE"/>
              <w:spacing w:val="-1"/>
              <w:sz w:val="24"/>
              <w:szCs w:val="24"/>
              <w:u w:val="single" w:color="auto"/>
            </w:rPr>
            <w:t xml:space="preserve">6    </w:t>
          </w:r>
          <w:r>
            <w:rPr>
              <w:rFonts w:ascii="宋体" w:hAnsi="宋体" w:eastAsia="宋体" w:cs="宋体"/>
              <w:color w:val="0000EE"/>
              <w:spacing w:val="-1"/>
              <w:sz w:val="24"/>
              <w:szCs w:val="24"/>
              <w:u w:val="single" w:color="auto"/>
            </w:rPr>
            <w:t>选项数量：选择数量越多越好吗</w:t>
          </w:r>
          <w:r>
            <w:rPr>
              <w:rFonts w:ascii="宋体" w:hAnsi="宋体" w:eastAsia="宋体" w:cs="宋体"/>
              <w:color w:val="0000EE"/>
              <w:spacing w:val="-1"/>
              <w:sz w:val="24"/>
              <w:szCs w:val="24"/>
              <w:u w:val="single" w:color="auto"/>
            </w:rPr>
            <w:fldChar w:fldCharType="end"/>
          </w:r>
        </w:p>
        <w:p w14:paraId="21D7AC18">
          <w:pPr>
            <w:spacing w:before="299" w:line="220" w:lineRule="auto"/>
            <w:ind w:left="656"/>
            <w:rPr>
              <w:rFonts w:ascii="宋体" w:hAnsi="宋体" w:eastAsia="宋体" w:cs="宋体"/>
              <w:sz w:val="24"/>
              <w:szCs w:val="24"/>
            </w:rPr>
          </w:pPr>
          <w:r>
            <w:fldChar w:fldCharType="begin"/>
          </w:r>
          <w:r>
            <w:instrText xml:space="preserve"> HYPERLINK \l "bookmark37" </w:instrText>
          </w:r>
          <w:r>
            <w:fldChar w:fldCharType="separate"/>
          </w:r>
          <w:r>
            <w:rPr>
              <w:rFonts w:ascii="宋体" w:hAnsi="宋体" w:eastAsia="宋体" w:cs="宋体"/>
              <w:color w:val="0000EE"/>
              <w:spacing w:val="-1"/>
              <w:sz w:val="24"/>
              <w:szCs w:val="24"/>
              <w:u w:val="single" w:color="auto"/>
            </w:rPr>
            <w:t>选项数量如何影响人们择校</w:t>
          </w:r>
          <w:r>
            <w:rPr>
              <w:rFonts w:ascii="宋体" w:hAnsi="宋体" w:eastAsia="宋体" w:cs="宋体"/>
              <w:color w:val="0000EE"/>
              <w:spacing w:val="-1"/>
              <w:sz w:val="24"/>
              <w:szCs w:val="24"/>
              <w:u w:val="single" w:color="auto"/>
            </w:rPr>
            <w:fldChar w:fldCharType="end"/>
          </w:r>
        </w:p>
        <w:p w14:paraId="6206471B">
          <w:pPr>
            <w:pStyle w:val="2"/>
            <w:spacing w:line="259" w:lineRule="auto"/>
          </w:pPr>
        </w:p>
        <w:p w14:paraId="696853D8">
          <w:pPr>
            <w:spacing w:before="78" w:line="220" w:lineRule="auto"/>
            <w:ind w:left="661"/>
            <w:rPr>
              <w:rFonts w:ascii="宋体" w:hAnsi="宋体" w:eastAsia="宋体" w:cs="宋体"/>
              <w:sz w:val="24"/>
              <w:szCs w:val="24"/>
            </w:rPr>
          </w:pPr>
          <w:r>
            <w:fldChar w:fldCharType="begin"/>
          </w:r>
          <w:r>
            <w:instrText xml:space="preserve"> HYPERLINK \l "bookmark38" </w:instrText>
          </w:r>
          <w:r>
            <w:fldChar w:fldCharType="separate"/>
          </w:r>
          <w:r>
            <w:rPr>
              <w:rFonts w:ascii="宋体" w:hAnsi="宋体" w:eastAsia="宋体" w:cs="宋体"/>
              <w:color w:val="0000EE"/>
              <w:spacing w:val="-2"/>
              <w:sz w:val="24"/>
              <w:szCs w:val="24"/>
              <w:u w:val="single" w:color="auto"/>
            </w:rPr>
            <w:t>如何呈现更多选项</w:t>
          </w:r>
          <w:r>
            <w:rPr>
              <w:rFonts w:ascii="宋体" w:hAnsi="宋体" w:eastAsia="宋体" w:cs="宋体"/>
              <w:color w:val="0000EE"/>
              <w:spacing w:val="-2"/>
              <w:sz w:val="24"/>
              <w:szCs w:val="24"/>
              <w:u w:val="single" w:color="auto"/>
            </w:rPr>
            <w:fldChar w:fldCharType="end"/>
          </w:r>
        </w:p>
        <w:p w14:paraId="598A81E2">
          <w:pPr>
            <w:pStyle w:val="2"/>
            <w:spacing w:line="258" w:lineRule="auto"/>
          </w:pPr>
        </w:p>
        <w:p w14:paraId="64616D9E">
          <w:pPr>
            <w:spacing w:before="78" w:line="220" w:lineRule="auto"/>
            <w:ind w:left="659"/>
            <w:rPr>
              <w:rFonts w:ascii="宋体" w:hAnsi="宋体" w:eastAsia="宋体" w:cs="宋体"/>
              <w:sz w:val="24"/>
              <w:szCs w:val="24"/>
            </w:rPr>
          </w:pPr>
          <w:r>
            <w:fldChar w:fldCharType="begin"/>
          </w:r>
          <w:r>
            <w:instrText xml:space="preserve"> HYPERLINK \l "bookmark39" </w:instrText>
          </w:r>
          <w:r>
            <w:fldChar w:fldCharType="separate"/>
          </w:r>
          <w:r>
            <w:rPr>
              <w:rFonts w:ascii="宋体" w:hAnsi="宋体" w:eastAsia="宋体" w:cs="宋体"/>
              <w:color w:val="0000EE"/>
              <w:spacing w:val="-3"/>
              <w:sz w:val="24"/>
              <w:szCs w:val="24"/>
              <w:u w:val="single" w:color="auto"/>
            </w:rPr>
            <w:t>再谈择校</w:t>
          </w:r>
          <w:r>
            <w:rPr>
              <w:rFonts w:ascii="宋体" w:hAnsi="宋体" w:eastAsia="宋体" w:cs="宋体"/>
              <w:color w:val="0000EE"/>
              <w:spacing w:val="-3"/>
              <w:sz w:val="24"/>
              <w:szCs w:val="24"/>
              <w:u w:val="single" w:color="auto"/>
            </w:rPr>
            <w:fldChar w:fldCharType="end"/>
          </w:r>
        </w:p>
        <w:p w14:paraId="2FA0ABBA">
          <w:pPr>
            <w:spacing w:before="308" w:line="273" w:lineRule="auto"/>
            <w:ind w:left="183"/>
            <w:rPr>
              <w:rFonts w:ascii="宋体" w:hAnsi="宋体" w:eastAsia="宋体" w:cs="宋体"/>
              <w:sz w:val="24"/>
              <w:szCs w:val="24"/>
            </w:rPr>
          </w:pPr>
          <w:r>
            <w:fldChar w:fldCharType="begin"/>
          </w:r>
          <w:r>
            <w:instrText xml:space="preserve"> HYPERLINK \l "bookmark40" </w:instrText>
          </w:r>
          <w:r>
            <w:fldChar w:fldCharType="separate"/>
          </w:r>
          <w:r>
            <w:rPr>
              <w:rFonts w:ascii="Times New Roman" w:hAnsi="Times New Roman" w:eastAsia="Times New Roman" w:cs="Times New Roman"/>
              <w:color w:val="0000EE"/>
              <w:spacing w:val="-1"/>
              <w:sz w:val="24"/>
              <w:szCs w:val="24"/>
              <w:u w:val="single" w:color="auto"/>
            </w:rPr>
            <w:t xml:space="preserve">7    </w:t>
          </w:r>
          <w:r>
            <w:rPr>
              <w:rFonts w:ascii="宋体" w:hAnsi="宋体" w:eastAsia="宋体" w:cs="宋体"/>
              <w:color w:val="0000EE"/>
              <w:spacing w:val="-1"/>
              <w:sz w:val="24"/>
              <w:szCs w:val="24"/>
              <w:u w:val="single" w:color="auto"/>
            </w:rPr>
            <w:t>选项排序：首因效应与近因效应</w:t>
          </w:r>
          <w:r>
            <w:rPr>
              <w:rFonts w:ascii="宋体" w:hAnsi="宋体" w:eastAsia="宋体" w:cs="宋体"/>
              <w:color w:val="0000EE"/>
              <w:spacing w:val="-1"/>
              <w:sz w:val="24"/>
              <w:szCs w:val="24"/>
              <w:u w:val="single" w:color="auto"/>
            </w:rPr>
            <w:fldChar w:fldCharType="end"/>
          </w:r>
        </w:p>
      </w:sdtContent>
    </w:sdt>
    <w:p w14:paraId="2A33D842">
      <w:pPr>
        <w:spacing w:line="273" w:lineRule="auto"/>
        <w:rPr>
          <w:rFonts w:ascii="宋体" w:hAnsi="宋体" w:eastAsia="宋体" w:cs="宋体"/>
          <w:sz w:val="24"/>
          <w:szCs w:val="24"/>
        </w:rPr>
        <w:sectPr>
          <w:pgSz w:w="12240" w:h="15840"/>
          <w:pgMar w:top="400" w:right="1836" w:bottom="0" w:left="1836" w:header="0" w:footer="0" w:gutter="0"/>
          <w:cols w:space="720" w:num="1"/>
        </w:sectPr>
      </w:pPr>
    </w:p>
    <w:p w14:paraId="1EC023EF">
      <w:pPr>
        <w:pStyle w:val="2"/>
        <w:spacing w:line="256" w:lineRule="auto"/>
      </w:pPr>
    </w:p>
    <w:p w14:paraId="4F54B0A8">
      <w:pPr>
        <w:pStyle w:val="2"/>
        <w:spacing w:line="256" w:lineRule="auto"/>
      </w:pPr>
    </w:p>
    <w:p w14:paraId="6D0FD453">
      <w:pPr>
        <w:pStyle w:val="2"/>
        <w:spacing w:line="256" w:lineRule="auto"/>
      </w:pPr>
    </w:p>
    <w:p w14:paraId="4059289E">
      <w:pPr>
        <w:pStyle w:val="2"/>
        <w:spacing w:line="257" w:lineRule="auto"/>
      </w:pPr>
    </w:p>
    <w:sdt>
      <w:sdtPr>
        <w:rPr>
          <w:rFonts w:ascii="宋体" w:hAnsi="宋体" w:eastAsia="宋体" w:cs="宋体"/>
          <w:sz w:val="24"/>
          <w:szCs w:val="24"/>
        </w:rPr>
        <w:id w:val="147481674"/>
        <w:docPartObj>
          <w:docPartGallery w:val="Table of Contents"/>
          <w:docPartUnique/>
        </w:docPartObj>
      </w:sdtPr>
      <w:sdtEndPr>
        <w:rPr>
          <w:rFonts w:ascii="宋体" w:hAnsi="宋体" w:eastAsia="宋体" w:cs="宋体"/>
          <w:sz w:val="24"/>
          <w:szCs w:val="24"/>
        </w:rPr>
      </w:sdtEndPr>
      <w:sdtContent>
        <w:p w14:paraId="7F6AD40F">
          <w:pPr>
            <w:spacing w:before="78" w:line="220" w:lineRule="auto"/>
            <w:ind w:left="656"/>
            <w:rPr>
              <w:rFonts w:ascii="宋体" w:hAnsi="宋体" w:eastAsia="宋体" w:cs="宋体"/>
              <w:sz w:val="24"/>
              <w:szCs w:val="24"/>
            </w:rPr>
          </w:pPr>
          <w:r>
            <w:fldChar w:fldCharType="begin"/>
          </w:r>
          <w:r>
            <w:instrText xml:space="preserve"> HYPERLINK \l "bookmark41" </w:instrText>
          </w:r>
          <w:r>
            <w:fldChar w:fldCharType="separate"/>
          </w:r>
          <w:r>
            <w:rPr>
              <w:rFonts w:ascii="宋体" w:hAnsi="宋体" w:eastAsia="宋体" w:cs="宋体"/>
              <w:color w:val="0000EE"/>
              <w:spacing w:val="-2"/>
              <w:sz w:val="24"/>
              <w:szCs w:val="24"/>
              <w:u w:val="single" w:color="auto"/>
            </w:rPr>
            <w:t>选项顺序为何重要</w:t>
          </w:r>
          <w:r>
            <w:rPr>
              <w:rFonts w:ascii="宋体" w:hAnsi="宋体" w:eastAsia="宋体" w:cs="宋体"/>
              <w:color w:val="0000EE"/>
              <w:spacing w:val="-2"/>
              <w:sz w:val="24"/>
              <w:szCs w:val="24"/>
              <w:u w:val="single" w:color="auto"/>
            </w:rPr>
            <w:fldChar w:fldCharType="end"/>
          </w:r>
        </w:p>
        <w:p w14:paraId="1FF35BF6">
          <w:pPr>
            <w:pStyle w:val="2"/>
            <w:spacing w:line="257" w:lineRule="auto"/>
          </w:pPr>
        </w:p>
        <w:p w14:paraId="092F0224">
          <w:pPr>
            <w:spacing w:before="78" w:line="220" w:lineRule="auto"/>
            <w:ind w:left="660"/>
            <w:rPr>
              <w:rFonts w:ascii="宋体" w:hAnsi="宋体" w:eastAsia="宋体" w:cs="宋体"/>
              <w:sz w:val="24"/>
              <w:szCs w:val="24"/>
            </w:rPr>
          </w:pPr>
          <w:r>
            <w:fldChar w:fldCharType="begin"/>
          </w:r>
          <w:r>
            <w:instrText xml:space="preserve"> HYPERLINK \l "bookmark42" </w:instrText>
          </w:r>
          <w:r>
            <w:fldChar w:fldCharType="separate"/>
          </w:r>
          <w:r>
            <w:rPr>
              <w:rFonts w:ascii="宋体" w:hAnsi="宋体" w:eastAsia="宋体" w:cs="宋体"/>
              <w:color w:val="0000EE"/>
              <w:spacing w:val="-2"/>
              <w:sz w:val="24"/>
              <w:szCs w:val="24"/>
              <w:u w:val="single" w:color="auto"/>
            </w:rPr>
            <w:t>驱动力一：首因效应</w:t>
          </w:r>
          <w:r>
            <w:rPr>
              <w:rFonts w:ascii="宋体" w:hAnsi="宋体" w:eastAsia="宋体" w:cs="宋体"/>
              <w:color w:val="0000EE"/>
              <w:spacing w:val="-2"/>
              <w:sz w:val="24"/>
              <w:szCs w:val="24"/>
              <w:u w:val="single" w:color="auto"/>
            </w:rPr>
            <w:fldChar w:fldCharType="end"/>
          </w:r>
        </w:p>
        <w:p w14:paraId="137CA41F">
          <w:pPr>
            <w:pStyle w:val="2"/>
            <w:spacing w:line="258" w:lineRule="auto"/>
          </w:pPr>
        </w:p>
        <w:p w14:paraId="5B3FBE3E">
          <w:pPr>
            <w:spacing w:before="78" w:line="220" w:lineRule="auto"/>
            <w:ind w:left="657"/>
            <w:rPr>
              <w:rFonts w:ascii="宋体" w:hAnsi="宋体" w:eastAsia="宋体" w:cs="宋体"/>
              <w:sz w:val="24"/>
              <w:szCs w:val="24"/>
            </w:rPr>
          </w:pPr>
          <w:r>
            <w:fldChar w:fldCharType="begin"/>
          </w:r>
          <w:r>
            <w:instrText xml:space="preserve"> HYPERLINK \l "bookmark43" </w:instrText>
          </w:r>
          <w:r>
            <w:fldChar w:fldCharType="separate"/>
          </w:r>
          <w:r>
            <w:rPr>
              <w:rFonts w:ascii="宋体" w:hAnsi="宋体" w:eastAsia="宋体" w:cs="宋体"/>
              <w:color w:val="0000EE"/>
              <w:spacing w:val="-1"/>
              <w:sz w:val="24"/>
              <w:szCs w:val="24"/>
              <w:u w:val="single" w:color="auto"/>
            </w:rPr>
            <w:t>被顺序埋没的经济学家</w:t>
          </w:r>
          <w:r>
            <w:rPr>
              <w:rFonts w:ascii="宋体" w:hAnsi="宋体" w:eastAsia="宋体" w:cs="宋体"/>
              <w:color w:val="0000EE"/>
              <w:spacing w:val="-1"/>
              <w:sz w:val="24"/>
              <w:szCs w:val="24"/>
              <w:u w:val="single" w:color="auto"/>
            </w:rPr>
            <w:fldChar w:fldCharType="end"/>
          </w:r>
        </w:p>
        <w:p w14:paraId="2018946B">
          <w:pPr>
            <w:pStyle w:val="2"/>
            <w:spacing w:line="259" w:lineRule="auto"/>
          </w:pPr>
        </w:p>
        <w:p w14:paraId="4CFCB0E8">
          <w:pPr>
            <w:spacing w:before="78" w:line="220" w:lineRule="auto"/>
            <w:ind w:left="657"/>
            <w:rPr>
              <w:rFonts w:ascii="宋体" w:hAnsi="宋体" w:eastAsia="宋体" w:cs="宋体"/>
              <w:sz w:val="24"/>
              <w:szCs w:val="24"/>
            </w:rPr>
          </w:pPr>
          <w:r>
            <w:fldChar w:fldCharType="begin"/>
          </w:r>
          <w:r>
            <w:instrText xml:space="preserve"> HYPERLINK \l "bookmark44" </w:instrText>
          </w:r>
          <w:r>
            <w:fldChar w:fldCharType="separate"/>
          </w:r>
          <w:r>
            <w:rPr>
              <w:rFonts w:ascii="宋体" w:hAnsi="宋体" w:eastAsia="宋体" w:cs="宋体"/>
              <w:color w:val="0000EE"/>
              <w:spacing w:val="-1"/>
              <w:sz w:val="24"/>
              <w:szCs w:val="24"/>
              <w:u w:val="single" w:color="auto"/>
            </w:rPr>
            <w:t>排序如何影响企业盈利</w:t>
          </w:r>
          <w:r>
            <w:rPr>
              <w:rFonts w:ascii="宋体" w:hAnsi="宋体" w:eastAsia="宋体" w:cs="宋体"/>
              <w:color w:val="0000EE"/>
              <w:spacing w:val="-1"/>
              <w:sz w:val="24"/>
              <w:szCs w:val="24"/>
              <w:u w:val="single" w:color="auto"/>
            </w:rPr>
            <w:fldChar w:fldCharType="end"/>
          </w:r>
        </w:p>
        <w:p w14:paraId="16545192">
          <w:pPr>
            <w:pStyle w:val="2"/>
            <w:spacing w:line="257" w:lineRule="auto"/>
          </w:pPr>
        </w:p>
        <w:p w14:paraId="108FA861">
          <w:pPr>
            <w:spacing w:before="78" w:line="220" w:lineRule="auto"/>
            <w:ind w:left="660"/>
            <w:rPr>
              <w:rFonts w:ascii="宋体" w:hAnsi="宋体" w:eastAsia="宋体" w:cs="宋体"/>
              <w:sz w:val="24"/>
              <w:szCs w:val="24"/>
            </w:rPr>
          </w:pPr>
          <w:r>
            <w:fldChar w:fldCharType="begin"/>
          </w:r>
          <w:r>
            <w:instrText xml:space="preserve"> HYPERLINK \l "bookmark45" </w:instrText>
          </w:r>
          <w:r>
            <w:fldChar w:fldCharType="separate"/>
          </w:r>
          <w:r>
            <w:rPr>
              <w:rFonts w:ascii="宋体" w:hAnsi="宋体" w:eastAsia="宋体" w:cs="宋体"/>
              <w:color w:val="0000EE"/>
              <w:spacing w:val="-2"/>
              <w:sz w:val="24"/>
              <w:szCs w:val="24"/>
              <w:u w:val="single" w:color="auto"/>
            </w:rPr>
            <w:t>驱动力二：近因效应</w:t>
          </w:r>
          <w:r>
            <w:rPr>
              <w:rFonts w:ascii="宋体" w:hAnsi="宋体" w:eastAsia="宋体" w:cs="宋体"/>
              <w:color w:val="0000EE"/>
              <w:spacing w:val="-2"/>
              <w:sz w:val="24"/>
              <w:szCs w:val="24"/>
              <w:u w:val="single" w:color="auto"/>
            </w:rPr>
            <w:fldChar w:fldCharType="end"/>
          </w:r>
        </w:p>
        <w:p w14:paraId="38C2F4B9">
          <w:pPr>
            <w:pStyle w:val="2"/>
            <w:spacing w:line="259" w:lineRule="auto"/>
          </w:pPr>
        </w:p>
        <w:p w14:paraId="5BF4F58F">
          <w:pPr>
            <w:spacing w:before="78" w:line="220" w:lineRule="auto"/>
            <w:ind w:left="656"/>
            <w:rPr>
              <w:rFonts w:ascii="宋体" w:hAnsi="宋体" w:eastAsia="宋体" w:cs="宋体"/>
              <w:sz w:val="24"/>
              <w:szCs w:val="24"/>
            </w:rPr>
          </w:pPr>
          <w:r>
            <w:fldChar w:fldCharType="begin"/>
          </w:r>
          <w:r>
            <w:instrText xml:space="preserve"> HYPERLINK \l "bookmark46" </w:instrText>
          </w:r>
          <w:r>
            <w:fldChar w:fldCharType="separate"/>
          </w:r>
          <w:r>
            <w:rPr>
              <w:rFonts w:ascii="宋体" w:hAnsi="宋体" w:eastAsia="宋体" w:cs="宋体"/>
              <w:color w:val="0000EE"/>
              <w:spacing w:val="-1"/>
              <w:sz w:val="24"/>
              <w:szCs w:val="24"/>
              <w:u w:val="single" w:color="auto"/>
            </w:rPr>
            <w:t>视觉选项的呈现方式</w:t>
          </w:r>
          <w:r>
            <w:rPr>
              <w:rFonts w:ascii="宋体" w:hAnsi="宋体" w:eastAsia="宋体" w:cs="宋体"/>
              <w:color w:val="0000EE"/>
              <w:spacing w:val="-1"/>
              <w:sz w:val="24"/>
              <w:szCs w:val="24"/>
              <w:u w:val="single" w:color="auto"/>
            </w:rPr>
            <w:fldChar w:fldCharType="end"/>
          </w:r>
        </w:p>
        <w:p w14:paraId="58785236">
          <w:pPr>
            <w:pStyle w:val="2"/>
            <w:spacing w:line="257" w:lineRule="auto"/>
          </w:pPr>
        </w:p>
        <w:p w14:paraId="710151BF">
          <w:pPr>
            <w:spacing w:before="79" w:line="220" w:lineRule="auto"/>
            <w:ind w:left="657"/>
            <w:rPr>
              <w:rFonts w:ascii="宋体" w:hAnsi="宋体" w:eastAsia="宋体" w:cs="宋体"/>
              <w:sz w:val="24"/>
              <w:szCs w:val="24"/>
            </w:rPr>
          </w:pPr>
          <w:r>
            <w:fldChar w:fldCharType="begin"/>
          </w:r>
          <w:r>
            <w:instrText xml:space="preserve"> HYPERLINK \l "bookmark47" </w:instrText>
          </w:r>
          <w:r>
            <w:fldChar w:fldCharType="separate"/>
          </w:r>
          <w:r>
            <w:rPr>
              <w:rFonts w:ascii="宋体" w:hAnsi="宋体" w:eastAsia="宋体" w:cs="宋体"/>
              <w:color w:val="0000EE"/>
              <w:spacing w:val="-2"/>
              <w:sz w:val="24"/>
              <w:szCs w:val="24"/>
              <w:u w:val="single" w:color="auto"/>
            </w:rPr>
            <w:t>特定属性排序的影响</w:t>
          </w:r>
          <w:r>
            <w:rPr>
              <w:rFonts w:ascii="宋体" w:hAnsi="宋体" w:eastAsia="宋体" w:cs="宋体"/>
              <w:color w:val="0000EE"/>
              <w:spacing w:val="-2"/>
              <w:sz w:val="24"/>
              <w:szCs w:val="24"/>
              <w:u w:val="single" w:color="auto"/>
            </w:rPr>
            <w:fldChar w:fldCharType="end"/>
          </w:r>
        </w:p>
        <w:p w14:paraId="45B7725F">
          <w:pPr>
            <w:pStyle w:val="2"/>
            <w:spacing w:line="258" w:lineRule="auto"/>
          </w:pPr>
        </w:p>
        <w:p w14:paraId="36BCDBD1">
          <w:pPr>
            <w:spacing w:before="78" w:line="220" w:lineRule="auto"/>
            <w:ind w:left="657"/>
            <w:rPr>
              <w:rFonts w:ascii="宋体" w:hAnsi="宋体" w:eastAsia="宋体" w:cs="宋体"/>
              <w:sz w:val="24"/>
              <w:szCs w:val="24"/>
            </w:rPr>
          </w:pPr>
          <w:r>
            <w:fldChar w:fldCharType="begin"/>
          </w:r>
          <w:r>
            <w:instrText xml:space="preserve"> HYPERLINK \l "bookmark48" </w:instrText>
          </w:r>
          <w:r>
            <w:fldChar w:fldCharType="separate"/>
          </w:r>
          <w:r>
            <w:rPr>
              <w:rFonts w:ascii="宋体" w:hAnsi="宋体" w:eastAsia="宋体" w:cs="宋体"/>
              <w:color w:val="0000EE"/>
              <w:spacing w:val="-2"/>
              <w:sz w:val="24"/>
              <w:szCs w:val="24"/>
              <w:u w:val="single" w:color="auto"/>
            </w:rPr>
            <w:t>菜单心理学的谬误</w:t>
          </w:r>
          <w:r>
            <w:rPr>
              <w:rFonts w:ascii="宋体" w:hAnsi="宋体" w:eastAsia="宋体" w:cs="宋体"/>
              <w:color w:val="0000EE"/>
              <w:spacing w:val="-2"/>
              <w:sz w:val="24"/>
              <w:szCs w:val="24"/>
              <w:u w:val="single" w:color="auto"/>
            </w:rPr>
            <w:fldChar w:fldCharType="end"/>
          </w:r>
        </w:p>
        <w:p w14:paraId="1F57E852">
          <w:pPr>
            <w:spacing w:before="309" w:line="273" w:lineRule="auto"/>
            <w:ind w:left="177"/>
            <w:rPr>
              <w:rFonts w:ascii="宋体" w:hAnsi="宋体" w:eastAsia="宋体" w:cs="宋体"/>
              <w:sz w:val="24"/>
              <w:szCs w:val="24"/>
            </w:rPr>
          </w:pPr>
          <w:r>
            <w:fldChar w:fldCharType="begin"/>
          </w:r>
          <w:r>
            <w:instrText xml:space="preserve"> HYPERLINK \l "bookmark49" </w:instrText>
          </w:r>
          <w:r>
            <w:fldChar w:fldCharType="separate"/>
          </w:r>
          <w:r>
            <w:rPr>
              <w:rFonts w:ascii="Times New Roman" w:hAnsi="Times New Roman" w:eastAsia="Times New Roman" w:cs="Times New Roman"/>
              <w:color w:val="0000EE"/>
              <w:spacing w:val="-1"/>
              <w:sz w:val="24"/>
              <w:szCs w:val="24"/>
              <w:u w:val="single" w:color="auto"/>
            </w:rPr>
            <w:t xml:space="preserve">8    </w:t>
          </w:r>
          <w:r>
            <w:rPr>
              <w:rFonts w:ascii="宋体" w:hAnsi="宋体" w:eastAsia="宋体" w:cs="宋体"/>
              <w:color w:val="0000EE"/>
              <w:spacing w:val="-1"/>
              <w:sz w:val="24"/>
              <w:szCs w:val="24"/>
              <w:u w:val="single" w:color="auto"/>
            </w:rPr>
            <w:t>选项描述：选择架构设计的核心</w:t>
          </w:r>
          <w:r>
            <w:rPr>
              <w:rFonts w:ascii="宋体" w:hAnsi="宋体" w:eastAsia="宋体" w:cs="宋体"/>
              <w:color w:val="0000EE"/>
              <w:spacing w:val="-1"/>
              <w:sz w:val="24"/>
              <w:szCs w:val="24"/>
              <w:u w:val="single" w:color="auto"/>
            </w:rPr>
            <w:fldChar w:fldCharType="end"/>
          </w:r>
        </w:p>
        <w:p w14:paraId="6842E699">
          <w:pPr>
            <w:spacing w:before="299" w:line="220" w:lineRule="auto"/>
            <w:ind w:left="659"/>
            <w:rPr>
              <w:rFonts w:ascii="宋体" w:hAnsi="宋体" w:eastAsia="宋体" w:cs="宋体"/>
              <w:sz w:val="24"/>
              <w:szCs w:val="24"/>
            </w:rPr>
          </w:pPr>
          <w:r>
            <w:fldChar w:fldCharType="begin"/>
          </w:r>
          <w:r>
            <w:instrText xml:space="preserve"> HYPERLINK \l "bookmark50" </w:instrText>
          </w:r>
          <w:r>
            <w:fldChar w:fldCharType="separate"/>
          </w:r>
          <w:r>
            <w:rPr>
              <w:rFonts w:ascii="宋体" w:hAnsi="宋体" w:eastAsia="宋体" w:cs="宋体"/>
              <w:color w:val="0000EE"/>
              <w:spacing w:val="-2"/>
              <w:sz w:val="24"/>
              <w:szCs w:val="24"/>
              <w:u w:val="single" w:color="auto"/>
            </w:rPr>
            <w:t>属性名称如何助推环保</w:t>
          </w:r>
          <w:r>
            <w:rPr>
              <w:rFonts w:ascii="宋体" w:hAnsi="宋体" w:eastAsia="宋体" w:cs="宋体"/>
              <w:color w:val="0000EE"/>
              <w:spacing w:val="-2"/>
              <w:sz w:val="24"/>
              <w:szCs w:val="24"/>
              <w:u w:val="single" w:color="auto"/>
            </w:rPr>
            <w:fldChar w:fldCharType="end"/>
          </w:r>
        </w:p>
        <w:p w14:paraId="6CC93BE1">
          <w:pPr>
            <w:pStyle w:val="2"/>
            <w:spacing w:line="257" w:lineRule="auto"/>
          </w:pPr>
        </w:p>
        <w:p w14:paraId="79AE64ED">
          <w:pPr>
            <w:spacing w:before="79" w:line="219" w:lineRule="auto"/>
            <w:ind w:left="658"/>
            <w:rPr>
              <w:rFonts w:ascii="宋体" w:hAnsi="宋体" w:eastAsia="宋体" w:cs="宋体"/>
              <w:sz w:val="24"/>
              <w:szCs w:val="24"/>
            </w:rPr>
          </w:pPr>
          <w:r>
            <w:fldChar w:fldCharType="begin"/>
          </w:r>
          <w:r>
            <w:instrText xml:space="preserve"> HYPERLINK \l "bookmark51" </w:instrText>
          </w:r>
          <w:r>
            <w:fldChar w:fldCharType="separate"/>
          </w:r>
          <w:r>
            <w:rPr>
              <w:rFonts w:ascii="宋体" w:hAnsi="宋体" w:eastAsia="宋体" w:cs="宋体"/>
              <w:color w:val="0000EE"/>
              <w:spacing w:val="-1"/>
              <w:sz w:val="24"/>
              <w:szCs w:val="24"/>
              <w:u w:val="single" w:color="auto"/>
            </w:rPr>
            <w:t>令人困惑的优步打分系统</w:t>
          </w:r>
          <w:r>
            <w:rPr>
              <w:rFonts w:ascii="宋体" w:hAnsi="宋体" w:eastAsia="宋体" w:cs="宋体"/>
              <w:color w:val="0000EE"/>
              <w:spacing w:val="-1"/>
              <w:sz w:val="24"/>
              <w:szCs w:val="24"/>
              <w:u w:val="single" w:color="auto"/>
            </w:rPr>
            <w:fldChar w:fldCharType="end"/>
          </w:r>
        </w:p>
        <w:p w14:paraId="5DC8D248">
          <w:pPr>
            <w:pStyle w:val="2"/>
            <w:spacing w:line="259" w:lineRule="auto"/>
          </w:pPr>
        </w:p>
        <w:p w14:paraId="109B619C">
          <w:pPr>
            <w:spacing w:before="78" w:line="220" w:lineRule="auto"/>
            <w:ind w:left="660"/>
            <w:rPr>
              <w:rFonts w:ascii="宋体" w:hAnsi="宋体" w:eastAsia="宋体" w:cs="宋体"/>
              <w:sz w:val="24"/>
              <w:szCs w:val="24"/>
            </w:rPr>
          </w:pPr>
          <w:r>
            <w:fldChar w:fldCharType="begin"/>
          </w:r>
          <w:r>
            <w:instrText xml:space="preserve"> HYPERLINK \l "bookmark52" </w:instrText>
          </w:r>
          <w:r>
            <w:fldChar w:fldCharType="separate"/>
          </w:r>
          <w:r>
            <w:rPr>
              <w:rFonts w:ascii="宋体" w:hAnsi="宋体" w:eastAsia="宋体" w:cs="宋体"/>
              <w:color w:val="0000EE"/>
              <w:spacing w:val="-2"/>
              <w:sz w:val="24"/>
              <w:szCs w:val="24"/>
              <w:u w:val="single" w:color="auto"/>
            </w:rPr>
            <w:t>分期付款如何吃掉你的钱</w:t>
          </w:r>
          <w:r>
            <w:rPr>
              <w:rFonts w:ascii="宋体" w:hAnsi="宋体" w:eastAsia="宋体" w:cs="宋体"/>
              <w:color w:val="0000EE"/>
              <w:spacing w:val="-2"/>
              <w:sz w:val="24"/>
              <w:szCs w:val="24"/>
              <w:u w:val="single" w:color="auto"/>
            </w:rPr>
            <w:fldChar w:fldCharType="end"/>
          </w:r>
        </w:p>
        <w:p w14:paraId="06F7A4BE">
          <w:pPr>
            <w:pStyle w:val="2"/>
            <w:spacing w:line="259" w:lineRule="auto"/>
          </w:pPr>
        </w:p>
        <w:p w14:paraId="50CB599C">
          <w:pPr>
            <w:spacing w:before="79" w:line="220" w:lineRule="auto"/>
            <w:ind w:left="658"/>
            <w:rPr>
              <w:rFonts w:ascii="宋体" w:hAnsi="宋体" w:eastAsia="宋体" w:cs="宋体"/>
              <w:sz w:val="24"/>
              <w:szCs w:val="24"/>
            </w:rPr>
          </w:pPr>
          <w:r>
            <w:fldChar w:fldCharType="begin"/>
          </w:r>
          <w:r>
            <w:instrText xml:space="preserve"> HYPERLINK \l "bookmark53" </w:instrText>
          </w:r>
          <w:r>
            <w:fldChar w:fldCharType="separate"/>
          </w:r>
          <w:r>
            <w:rPr>
              <w:rFonts w:ascii="宋体" w:hAnsi="宋体" w:eastAsia="宋体" w:cs="宋体"/>
              <w:color w:val="0000EE"/>
              <w:spacing w:val="-1"/>
              <w:sz w:val="24"/>
              <w:szCs w:val="24"/>
              <w:u w:val="single" w:color="auto"/>
            </w:rPr>
            <w:t>长跑者为何以整点为目标</w:t>
          </w:r>
          <w:r>
            <w:rPr>
              <w:rFonts w:ascii="宋体" w:hAnsi="宋体" w:eastAsia="宋体" w:cs="宋体"/>
              <w:color w:val="0000EE"/>
              <w:spacing w:val="-1"/>
              <w:sz w:val="24"/>
              <w:szCs w:val="24"/>
              <w:u w:val="single" w:color="auto"/>
            </w:rPr>
            <w:fldChar w:fldCharType="end"/>
          </w:r>
        </w:p>
        <w:p w14:paraId="2E060C6E">
          <w:pPr>
            <w:pStyle w:val="2"/>
            <w:spacing w:line="257" w:lineRule="auto"/>
          </w:pPr>
        </w:p>
        <w:p w14:paraId="554698DA">
          <w:pPr>
            <w:spacing w:before="79" w:line="219" w:lineRule="auto"/>
            <w:ind w:left="659"/>
            <w:rPr>
              <w:rFonts w:ascii="宋体" w:hAnsi="宋体" w:eastAsia="宋体" w:cs="宋体"/>
              <w:sz w:val="24"/>
              <w:szCs w:val="24"/>
            </w:rPr>
          </w:pPr>
          <w:r>
            <w:fldChar w:fldCharType="begin"/>
          </w:r>
          <w:r>
            <w:instrText xml:space="preserve"> HYPERLINK \l "bookmark54" </w:instrText>
          </w:r>
          <w:r>
            <w:fldChar w:fldCharType="separate"/>
          </w:r>
          <w:r>
            <w:rPr>
              <w:rFonts w:ascii="宋体" w:hAnsi="宋体" w:eastAsia="宋体" w:cs="宋体"/>
              <w:color w:val="0000EE"/>
              <w:spacing w:val="-2"/>
              <w:sz w:val="24"/>
              <w:szCs w:val="24"/>
              <w:u w:val="single" w:color="auto"/>
            </w:rPr>
            <w:t>让指标分布有意义</w:t>
          </w:r>
          <w:r>
            <w:rPr>
              <w:rFonts w:ascii="宋体" w:hAnsi="宋体" w:eastAsia="宋体" w:cs="宋体"/>
              <w:color w:val="0000EE"/>
              <w:spacing w:val="-2"/>
              <w:sz w:val="24"/>
              <w:szCs w:val="24"/>
              <w:u w:val="single" w:color="auto"/>
            </w:rPr>
            <w:fldChar w:fldCharType="end"/>
          </w:r>
        </w:p>
        <w:p w14:paraId="09ED8A49">
          <w:pPr>
            <w:pStyle w:val="2"/>
            <w:spacing w:line="259" w:lineRule="auto"/>
          </w:pPr>
        </w:p>
        <w:p w14:paraId="25BD6B79">
          <w:pPr>
            <w:spacing w:before="78" w:line="220" w:lineRule="auto"/>
            <w:ind w:left="659"/>
            <w:rPr>
              <w:rFonts w:ascii="宋体" w:hAnsi="宋体" w:eastAsia="宋体" w:cs="宋体"/>
              <w:sz w:val="24"/>
              <w:szCs w:val="24"/>
            </w:rPr>
          </w:pPr>
          <w:r>
            <w:fldChar w:fldCharType="begin"/>
          </w:r>
          <w:r>
            <w:instrText xml:space="preserve"> HYPERLINK \l "bookmark55" </w:instrText>
          </w:r>
          <w:r>
            <w:fldChar w:fldCharType="separate"/>
          </w:r>
          <w:r>
            <w:rPr>
              <w:rFonts w:ascii="宋体" w:hAnsi="宋体" w:eastAsia="宋体" w:cs="宋体"/>
              <w:color w:val="0000EE"/>
              <w:spacing w:val="-2"/>
              <w:sz w:val="24"/>
              <w:szCs w:val="24"/>
              <w:u w:val="single" w:color="auto"/>
            </w:rPr>
            <w:t>让数字易于理解与比较</w:t>
          </w:r>
          <w:r>
            <w:rPr>
              <w:rFonts w:ascii="宋体" w:hAnsi="宋体" w:eastAsia="宋体" w:cs="宋体"/>
              <w:color w:val="0000EE"/>
              <w:spacing w:val="-2"/>
              <w:sz w:val="24"/>
              <w:szCs w:val="24"/>
              <w:u w:val="single" w:color="auto"/>
            </w:rPr>
            <w:fldChar w:fldCharType="end"/>
          </w:r>
        </w:p>
        <w:p w14:paraId="518A208F">
          <w:pPr>
            <w:pStyle w:val="2"/>
            <w:spacing w:line="258" w:lineRule="auto"/>
          </w:pPr>
        </w:p>
        <w:p w14:paraId="3C927432">
          <w:pPr>
            <w:spacing w:before="79" w:line="219" w:lineRule="auto"/>
            <w:ind w:left="659"/>
            <w:rPr>
              <w:rFonts w:ascii="宋体" w:hAnsi="宋体" w:eastAsia="宋体" w:cs="宋体"/>
              <w:sz w:val="24"/>
              <w:szCs w:val="24"/>
            </w:rPr>
          </w:pPr>
          <w:r>
            <w:fldChar w:fldCharType="begin"/>
          </w:r>
          <w:r>
            <w:instrText xml:space="preserve"> HYPERLINK \l "bookmark56" </w:instrText>
          </w:r>
          <w:r>
            <w:fldChar w:fldCharType="separate"/>
          </w:r>
          <w:r>
            <w:rPr>
              <w:rFonts w:ascii="宋体" w:hAnsi="宋体" w:eastAsia="宋体" w:cs="宋体"/>
              <w:color w:val="0000EE"/>
              <w:spacing w:val="-2"/>
              <w:sz w:val="24"/>
              <w:szCs w:val="24"/>
              <w:u w:val="single" w:color="auto"/>
            </w:rPr>
            <w:t>让艰难的取舍更简单</w:t>
          </w:r>
          <w:r>
            <w:rPr>
              <w:rFonts w:ascii="宋体" w:hAnsi="宋体" w:eastAsia="宋体" w:cs="宋体"/>
              <w:color w:val="0000EE"/>
              <w:spacing w:val="-2"/>
              <w:sz w:val="24"/>
              <w:szCs w:val="24"/>
              <w:u w:val="single" w:color="auto"/>
            </w:rPr>
            <w:fldChar w:fldCharType="end"/>
          </w:r>
        </w:p>
        <w:p w14:paraId="558DA75C">
          <w:pPr>
            <w:spacing w:before="310" w:line="272" w:lineRule="auto"/>
            <w:ind w:left="175"/>
            <w:rPr>
              <w:rFonts w:ascii="宋体" w:hAnsi="宋体" w:eastAsia="宋体" w:cs="宋体"/>
              <w:sz w:val="24"/>
              <w:szCs w:val="24"/>
            </w:rPr>
          </w:pPr>
          <w:r>
            <w:fldChar w:fldCharType="begin"/>
          </w:r>
          <w:r>
            <w:instrText xml:space="preserve"> HYPERLINK \l "bookmark57" </w:instrText>
          </w:r>
          <w:r>
            <w:fldChar w:fldCharType="separate"/>
          </w:r>
          <w:r>
            <w:rPr>
              <w:rFonts w:ascii="Times New Roman" w:hAnsi="Times New Roman" w:eastAsia="Times New Roman" w:cs="Times New Roman"/>
              <w:color w:val="0000EE"/>
              <w:spacing w:val="-1"/>
              <w:sz w:val="24"/>
              <w:szCs w:val="24"/>
              <w:u w:val="single" w:color="auto"/>
            </w:rPr>
            <w:t xml:space="preserve">9    </w:t>
          </w:r>
          <w:r>
            <w:rPr>
              <w:rFonts w:ascii="宋体" w:hAnsi="宋体" w:eastAsia="宋体" w:cs="宋体"/>
              <w:color w:val="0000EE"/>
              <w:spacing w:val="-1"/>
              <w:sz w:val="24"/>
              <w:szCs w:val="24"/>
              <w:u w:val="single" w:color="auto"/>
            </w:rPr>
            <w:t>选择引擎：更积极的决策助手</w:t>
          </w:r>
          <w:r>
            <w:rPr>
              <w:rFonts w:ascii="宋体" w:hAnsi="宋体" w:eastAsia="宋体" w:cs="宋体"/>
              <w:color w:val="0000EE"/>
              <w:spacing w:val="-1"/>
              <w:sz w:val="24"/>
              <w:szCs w:val="24"/>
              <w:u w:val="single" w:color="auto"/>
            </w:rPr>
            <w:fldChar w:fldCharType="end"/>
          </w:r>
        </w:p>
        <w:p w14:paraId="42A485C7">
          <w:pPr>
            <w:spacing w:before="270" w:line="272" w:lineRule="auto"/>
            <w:ind w:left="676"/>
            <w:rPr>
              <w:rFonts w:ascii="宋体" w:hAnsi="宋体" w:eastAsia="宋体" w:cs="宋体"/>
              <w:sz w:val="24"/>
              <w:szCs w:val="24"/>
            </w:rPr>
          </w:pPr>
          <w:r>
            <w:fldChar w:fldCharType="begin"/>
          </w:r>
          <w:r>
            <w:instrText xml:space="preserve"> HYPERLINK \l "bookmark58" </w:instrText>
          </w:r>
          <w:r>
            <w:fldChar w:fldCharType="separate"/>
          </w:r>
          <w:r>
            <w:rPr>
              <w:rFonts w:ascii="宋体" w:hAnsi="宋体" w:eastAsia="宋体" w:cs="宋体"/>
              <w:color w:val="0000EE"/>
              <w:spacing w:val="-2"/>
              <w:sz w:val="24"/>
              <w:szCs w:val="24"/>
              <w:u w:val="single" w:color="auto"/>
            </w:rPr>
            <w:t>网飞如何利用选择架构的</w:t>
          </w:r>
          <w:r>
            <w:rPr>
              <w:rFonts w:ascii="Times New Roman" w:hAnsi="Times New Roman" w:eastAsia="Times New Roman" w:cs="Times New Roman"/>
              <w:color w:val="0000EE"/>
              <w:spacing w:val="-2"/>
              <w:sz w:val="24"/>
              <w:szCs w:val="24"/>
              <w:u w:val="single" w:color="auto"/>
            </w:rPr>
            <w:t>5</w:t>
          </w:r>
          <w:r>
            <w:rPr>
              <w:rFonts w:ascii="宋体" w:hAnsi="宋体" w:eastAsia="宋体" w:cs="宋体"/>
              <w:color w:val="0000EE"/>
              <w:spacing w:val="-2"/>
              <w:sz w:val="24"/>
              <w:szCs w:val="24"/>
              <w:u w:val="single" w:color="auto"/>
            </w:rPr>
            <w:t>个工具</w:t>
          </w:r>
          <w:r>
            <w:rPr>
              <w:rFonts w:ascii="宋体" w:hAnsi="宋体" w:eastAsia="宋体" w:cs="宋体"/>
              <w:color w:val="0000EE"/>
              <w:spacing w:val="-2"/>
              <w:sz w:val="24"/>
              <w:szCs w:val="24"/>
              <w:u w:val="single" w:color="auto"/>
            </w:rPr>
            <w:fldChar w:fldCharType="end"/>
          </w:r>
        </w:p>
        <w:p w14:paraId="280AA58A">
          <w:pPr>
            <w:spacing w:before="300" w:line="220" w:lineRule="auto"/>
            <w:ind w:left="657"/>
            <w:rPr>
              <w:rFonts w:ascii="宋体" w:hAnsi="宋体" w:eastAsia="宋体" w:cs="宋体"/>
              <w:sz w:val="24"/>
              <w:szCs w:val="24"/>
            </w:rPr>
          </w:pPr>
          <w:r>
            <w:fldChar w:fldCharType="begin"/>
          </w:r>
          <w:r>
            <w:instrText xml:space="preserve"> HYPERLINK \l "bookmark59" </w:instrText>
          </w:r>
          <w:r>
            <w:fldChar w:fldCharType="separate"/>
          </w:r>
          <w:r>
            <w:rPr>
              <w:rFonts w:ascii="宋体" w:hAnsi="宋体" w:eastAsia="宋体" w:cs="宋体"/>
              <w:color w:val="0000EE"/>
              <w:spacing w:val="-1"/>
              <w:sz w:val="24"/>
              <w:szCs w:val="24"/>
              <w:u w:val="single" w:color="auto"/>
            </w:rPr>
            <w:t>特点一：选择架构定制与用户模型</w:t>
          </w:r>
          <w:r>
            <w:rPr>
              <w:rFonts w:ascii="宋体" w:hAnsi="宋体" w:eastAsia="宋体" w:cs="宋体"/>
              <w:color w:val="0000EE"/>
              <w:spacing w:val="-1"/>
              <w:sz w:val="24"/>
              <w:szCs w:val="24"/>
              <w:u w:val="single" w:color="auto"/>
            </w:rPr>
            <w:fldChar w:fldCharType="end"/>
          </w:r>
        </w:p>
        <w:p w14:paraId="147CC029">
          <w:pPr>
            <w:pStyle w:val="2"/>
            <w:spacing w:line="258" w:lineRule="auto"/>
          </w:pPr>
        </w:p>
        <w:p w14:paraId="1F1FF556">
          <w:pPr>
            <w:spacing w:before="78" w:line="220" w:lineRule="auto"/>
            <w:ind w:left="657"/>
            <w:rPr>
              <w:rFonts w:ascii="宋体" w:hAnsi="宋体" w:eastAsia="宋体" w:cs="宋体"/>
              <w:sz w:val="24"/>
              <w:szCs w:val="24"/>
            </w:rPr>
          </w:pPr>
          <w:r>
            <w:fldChar w:fldCharType="begin"/>
          </w:r>
          <w:r>
            <w:instrText xml:space="preserve"> HYPERLINK \l "bookmark60" </w:instrText>
          </w:r>
          <w:r>
            <w:fldChar w:fldCharType="separate"/>
          </w:r>
          <w:r>
            <w:rPr>
              <w:rFonts w:ascii="宋体" w:hAnsi="宋体" w:eastAsia="宋体" w:cs="宋体"/>
              <w:color w:val="0000EE"/>
              <w:spacing w:val="-1"/>
              <w:sz w:val="24"/>
              <w:szCs w:val="24"/>
              <w:u w:val="single" w:color="auto"/>
            </w:rPr>
            <w:t>特点二：将控制权交给用户</w:t>
          </w:r>
          <w:r>
            <w:rPr>
              <w:rFonts w:ascii="宋体" w:hAnsi="宋体" w:eastAsia="宋体" w:cs="宋体"/>
              <w:color w:val="0000EE"/>
              <w:spacing w:val="-1"/>
              <w:sz w:val="24"/>
              <w:szCs w:val="24"/>
              <w:u w:val="single" w:color="auto"/>
            </w:rPr>
            <w:fldChar w:fldCharType="end"/>
          </w:r>
        </w:p>
        <w:p w14:paraId="5D209EEC">
          <w:pPr>
            <w:pStyle w:val="2"/>
            <w:spacing w:line="258" w:lineRule="auto"/>
          </w:pPr>
        </w:p>
        <w:p w14:paraId="2EF7E9E5">
          <w:pPr>
            <w:spacing w:before="78" w:line="220" w:lineRule="auto"/>
            <w:ind w:left="657"/>
            <w:rPr>
              <w:rFonts w:ascii="宋体" w:hAnsi="宋体" w:eastAsia="宋体" w:cs="宋体"/>
              <w:sz w:val="24"/>
              <w:szCs w:val="24"/>
            </w:rPr>
          </w:pPr>
          <w:r>
            <w:fldChar w:fldCharType="begin"/>
          </w:r>
          <w:r>
            <w:instrText xml:space="preserve"> HYPERLINK \l "bookmark61" </w:instrText>
          </w:r>
          <w:r>
            <w:fldChar w:fldCharType="separate"/>
          </w:r>
          <w:r>
            <w:rPr>
              <w:rFonts w:ascii="宋体" w:hAnsi="宋体" w:eastAsia="宋体" w:cs="宋体"/>
              <w:color w:val="0000EE"/>
              <w:spacing w:val="-1"/>
              <w:sz w:val="24"/>
              <w:szCs w:val="24"/>
              <w:u w:val="single" w:color="auto"/>
            </w:rPr>
            <w:t>特点三：帮选择者理解自己的选择</w:t>
          </w:r>
          <w:r>
            <w:rPr>
              <w:rFonts w:ascii="宋体" w:hAnsi="宋体" w:eastAsia="宋体" w:cs="宋体"/>
              <w:color w:val="0000EE"/>
              <w:spacing w:val="-1"/>
              <w:sz w:val="24"/>
              <w:szCs w:val="24"/>
              <w:u w:val="single" w:color="auto"/>
            </w:rPr>
            <w:fldChar w:fldCharType="end"/>
          </w:r>
        </w:p>
      </w:sdtContent>
    </w:sdt>
    <w:p w14:paraId="3CBD9EF2">
      <w:pPr>
        <w:spacing w:line="220" w:lineRule="auto"/>
        <w:rPr>
          <w:rFonts w:ascii="宋体" w:hAnsi="宋体" w:eastAsia="宋体" w:cs="宋体"/>
          <w:sz w:val="24"/>
          <w:szCs w:val="24"/>
        </w:rPr>
        <w:sectPr>
          <w:pgSz w:w="12240" w:h="15840"/>
          <w:pgMar w:top="400" w:right="1836" w:bottom="0" w:left="1836" w:header="0" w:footer="0" w:gutter="0"/>
          <w:cols w:space="720" w:num="1"/>
        </w:sectPr>
      </w:pPr>
    </w:p>
    <w:p w14:paraId="0FC269EF">
      <w:pPr>
        <w:pStyle w:val="2"/>
        <w:spacing w:line="256" w:lineRule="auto"/>
      </w:pPr>
    </w:p>
    <w:p w14:paraId="3535F527">
      <w:pPr>
        <w:pStyle w:val="2"/>
        <w:spacing w:line="256" w:lineRule="auto"/>
      </w:pPr>
    </w:p>
    <w:p w14:paraId="2C387232">
      <w:pPr>
        <w:pStyle w:val="2"/>
        <w:spacing w:line="256" w:lineRule="auto"/>
      </w:pPr>
    </w:p>
    <w:p w14:paraId="674BA1CB">
      <w:pPr>
        <w:pStyle w:val="2"/>
        <w:spacing w:line="257" w:lineRule="auto"/>
      </w:pPr>
    </w:p>
    <w:sdt>
      <w:sdtPr>
        <w:rPr>
          <w:rFonts w:ascii="宋体" w:hAnsi="宋体" w:eastAsia="宋体" w:cs="宋体"/>
          <w:sz w:val="24"/>
          <w:szCs w:val="24"/>
        </w:rPr>
        <w:id w:val="147482940"/>
        <w:docPartObj>
          <w:docPartGallery w:val="Table of Contents"/>
          <w:docPartUnique/>
        </w:docPartObj>
      </w:sdtPr>
      <w:sdtEndPr>
        <w:rPr>
          <w:rFonts w:ascii="宋体" w:hAnsi="宋体" w:eastAsia="宋体" w:cs="宋体"/>
          <w:sz w:val="24"/>
          <w:szCs w:val="24"/>
        </w:rPr>
      </w:sdtEndPr>
      <w:sdtContent>
        <w:p w14:paraId="56B860F7">
          <w:pPr>
            <w:spacing w:before="78" w:line="220" w:lineRule="auto"/>
            <w:ind w:left="660"/>
            <w:rPr>
              <w:rFonts w:ascii="宋体" w:hAnsi="宋体" w:eastAsia="宋体" w:cs="宋体"/>
              <w:sz w:val="24"/>
              <w:szCs w:val="24"/>
            </w:rPr>
          </w:pPr>
          <w:r>
            <w:fldChar w:fldCharType="begin"/>
          </w:r>
          <w:r>
            <w:instrText xml:space="preserve"> HYPERLINK \l "bookmark62" </w:instrText>
          </w:r>
          <w:r>
            <w:fldChar w:fldCharType="separate"/>
          </w:r>
          <w:r>
            <w:rPr>
              <w:rFonts w:ascii="宋体" w:hAnsi="宋体" w:eastAsia="宋体" w:cs="宋体"/>
              <w:color w:val="0000EE"/>
              <w:spacing w:val="-3"/>
              <w:sz w:val="24"/>
              <w:szCs w:val="24"/>
              <w:u w:val="single" w:color="auto"/>
            </w:rPr>
            <w:t>理解不确定性</w:t>
          </w:r>
          <w:r>
            <w:rPr>
              <w:rFonts w:ascii="宋体" w:hAnsi="宋体" w:eastAsia="宋体" w:cs="宋体"/>
              <w:color w:val="0000EE"/>
              <w:spacing w:val="-3"/>
              <w:sz w:val="24"/>
              <w:szCs w:val="24"/>
              <w:u w:val="single" w:color="auto"/>
            </w:rPr>
            <w:fldChar w:fldCharType="end"/>
          </w:r>
        </w:p>
        <w:p w14:paraId="54D8065F">
          <w:pPr>
            <w:spacing w:before="308" w:line="272" w:lineRule="auto"/>
            <w:ind w:left="189"/>
            <w:rPr>
              <w:rFonts w:ascii="宋体" w:hAnsi="宋体" w:eastAsia="宋体" w:cs="宋体"/>
              <w:sz w:val="24"/>
              <w:szCs w:val="24"/>
            </w:rPr>
          </w:pPr>
          <w:r>
            <w:fldChar w:fldCharType="begin"/>
          </w:r>
          <w:r>
            <w:instrText xml:space="preserve"> HYPERLINK \l "bookmark63" </w:instrText>
          </w:r>
          <w:r>
            <w:fldChar w:fldCharType="separate"/>
          </w:r>
          <w:r>
            <w:rPr>
              <w:rFonts w:ascii="Times New Roman" w:hAnsi="Times New Roman" w:eastAsia="Times New Roman" w:cs="Times New Roman"/>
              <w:color w:val="0000EE"/>
              <w:spacing w:val="-2"/>
              <w:sz w:val="24"/>
              <w:szCs w:val="24"/>
              <w:u w:val="single" w:color="auto"/>
            </w:rPr>
            <w:t xml:space="preserve">10    </w:t>
          </w:r>
          <w:r>
            <w:rPr>
              <w:rFonts w:ascii="宋体" w:hAnsi="宋体" w:eastAsia="宋体" w:cs="宋体"/>
              <w:color w:val="0000EE"/>
              <w:spacing w:val="-2"/>
              <w:sz w:val="24"/>
              <w:szCs w:val="24"/>
              <w:u w:val="single" w:color="auto"/>
            </w:rPr>
            <w:t>如何成为更好的选择架构师</w:t>
          </w:r>
          <w:r>
            <w:rPr>
              <w:rFonts w:ascii="宋体" w:hAnsi="宋体" w:eastAsia="宋体" w:cs="宋体"/>
              <w:color w:val="0000EE"/>
              <w:spacing w:val="-2"/>
              <w:sz w:val="24"/>
              <w:szCs w:val="24"/>
              <w:u w:val="single" w:color="auto"/>
            </w:rPr>
            <w:fldChar w:fldCharType="end"/>
          </w:r>
        </w:p>
        <w:p w14:paraId="55176DEF">
          <w:pPr>
            <w:spacing w:before="299" w:line="220" w:lineRule="auto"/>
            <w:ind w:left="658"/>
            <w:rPr>
              <w:rFonts w:ascii="宋体" w:hAnsi="宋体" w:eastAsia="宋体" w:cs="宋体"/>
              <w:sz w:val="24"/>
              <w:szCs w:val="24"/>
            </w:rPr>
          </w:pPr>
          <w:r>
            <w:fldChar w:fldCharType="begin"/>
          </w:r>
          <w:r>
            <w:instrText xml:space="preserve"> HYPERLINK \l "bookmark64" </w:instrText>
          </w:r>
          <w:r>
            <w:fldChar w:fldCharType="separate"/>
          </w:r>
          <w:r>
            <w:rPr>
              <w:rFonts w:ascii="宋体" w:hAnsi="宋体" w:eastAsia="宋体" w:cs="宋体"/>
              <w:color w:val="0000EE"/>
              <w:spacing w:val="-2"/>
              <w:sz w:val="24"/>
              <w:szCs w:val="24"/>
              <w:u w:val="single" w:color="auto"/>
            </w:rPr>
            <w:t>你相信魔术吗</w:t>
          </w:r>
          <w:r>
            <w:rPr>
              <w:rFonts w:ascii="宋体" w:hAnsi="宋体" w:eastAsia="宋体" w:cs="宋体"/>
              <w:color w:val="0000EE"/>
              <w:spacing w:val="-2"/>
              <w:sz w:val="24"/>
              <w:szCs w:val="24"/>
              <w:u w:val="single" w:color="auto"/>
            </w:rPr>
            <w:fldChar w:fldCharType="end"/>
          </w:r>
        </w:p>
        <w:p w14:paraId="399F85B5">
          <w:pPr>
            <w:pStyle w:val="2"/>
            <w:spacing w:line="259" w:lineRule="auto"/>
          </w:pPr>
        </w:p>
        <w:p w14:paraId="7CBDF340">
          <w:pPr>
            <w:spacing w:before="78" w:line="220" w:lineRule="auto"/>
            <w:ind w:left="658"/>
            <w:rPr>
              <w:rFonts w:ascii="宋体" w:hAnsi="宋体" w:eastAsia="宋体" w:cs="宋体"/>
              <w:sz w:val="24"/>
              <w:szCs w:val="24"/>
            </w:rPr>
          </w:pPr>
          <w:r>
            <w:fldChar w:fldCharType="begin"/>
          </w:r>
          <w:r>
            <w:instrText xml:space="preserve"> HYPERLINK \l "bookmark65" </w:instrText>
          </w:r>
          <w:r>
            <w:fldChar w:fldCharType="separate"/>
          </w:r>
          <w:r>
            <w:rPr>
              <w:rFonts w:ascii="宋体" w:hAnsi="宋体" w:eastAsia="宋体" w:cs="宋体"/>
              <w:color w:val="0000EE"/>
              <w:spacing w:val="-3"/>
              <w:sz w:val="24"/>
              <w:szCs w:val="24"/>
              <w:u w:val="single" w:color="auto"/>
            </w:rPr>
            <w:t>提醒有用吗</w:t>
          </w:r>
          <w:r>
            <w:rPr>
              <w:rFonts w:ascii="宋体" w:hAnsi="宋体" w:eastAsia="宋体" w:cs="宋体"/>
              <w:color w:val="0000EE"/>
              <w:spacing w:val="-3"/>
              <w:sz w:val="24"/>
              <w:szCs w:val="24"/>
              <w:u w:val="single" w:color="auto"/>
            </w:rPr>
            <w:fldChar w:fldCharType="end"/>
          </w:r>
        </w:p>
        <w:p w14:paraId="72B25723">
          <w:pPr>
            <w:pStyle w:val="2"/>
            <w:spacing w:line="257" w:lineRule="auto"/>
          </w:pPr>
        </w:p>
        <w:p w14:paraId="68DB5FB7">
          <w:pPr>
            <w:spacing w:before="78" w:line="220" w:lineRule="auto"/>
            <w:ind w:left="657"/>
            <w:rPr>
              <w:rFonts w:ascii="宋体" w:hAnsi="宋体" w:eastAsia="宋体" w:cs="宋体"/>
              <w:sz w:val="24"/>
              <w:szCs w:val="24"/>
            </w:rPr>
          </w:pPr>
          <w:r>
            <w:fldChar w:fldCharType="begin"/>
          </w:r>
          <w:r>
            <w:instrText xml:space="preserve"> HYPERLINK \l "bookmark66" </w:instrText>
          </w:r>
          <w:r>
            <w:fldChar w:fldCharType="separate"/>
          </w:r>
          <w:r>
            <w:rPr>
              <w:rFonts w:ascii="宋体" w:hAnsi="宋体" w:eastAsia="宋体" w:cs="宋体"/>
              <w:color w:val="0000EE"/>
              <w:spacing w:val="-2"/>
              <w:sz w:val="24"/>
              <w:szCs w:val="24"/>
              <w:u w:val="single" w:color="auto"/>
            </w:rPr>
            <w:t>被忽视的选择架构</w:t>
          </w:r>
          <w:r>
            <w:rPr>
              <w:rFonts w:ascii="宋体" w:hAnsi="宋体" w:eastAsia="宋体" w:cs="宋体"/>
              <w:color w:val="0000EE"/>
              <w:spacing w:val="-2"/>
              <w:sz w:val="24"/>
              <w:szCs w:val="24"/>
              <w:u w:val="single" w:color="auto"/>
            </w:rPr>
            <w:fldChar w:fldCharType="end"/>
          </w:r>
        </w:p>
        <w:p w14:paraId="7593EE83">
          <w:pPr>
            <w:pStyle w:val="2"/>
            <w:spacing w:line="259" w:lineRule="auto"/>
          </w:pPr>
        </w:p>
        <w:p w14:paraId="04AEC9D8">
          <w:pPr>
            <w:spacing w:before="78" w:line="220" w:lineRule="auto"/>
            <w:ind w:left="664"/>
            <w:rPr>
              <w:rFonts w:ascii="宋体" w:hAnsi="宋体" w:eastAsia="宋体" w:cs="宋体"/>
              <w:sz w:val="24"/>
              <w:szCs w:val="24"/>
            </w:rPr>
          </w:pPr>
          <w:r>
            <w:fldChar w:fldCharType="begin"/>
          </w:r>
          <w:r>
            <w:instrText xml:space="preserve"> HYPERLINK \l "bookmark67" </w:instrText>
          </w:r>
          <w:r>
            <w:fldChar w:fldCharType="separate"/>
          </w:r>
          <w:r>
            <w:rPr>
              <w:rFonts w:ascii="宋体" w:hAnsi="宋体" w:eastAsia="宋体" w:cs="宋体"/>
              <w:color w:val="0000EE"/>
              <w:spacing w:val="-2"/>
              <w:sz w:val="24"/>
              <w:szCs w:val="24"/>
              <w:u w:val="single" w:color="auto"/>
            </w:rPr>
            <w:t>忽视选择架构的危害</w:t>
          </w:r>
          <w:r>
            <w:rPr>
              <w:rFonts w:ascii="宋体" w:hAnsi="宋体" w:eastAsia="宋体" w:cs="宋体"/>
              <w:color w:val="0000EE"/>
              <w:spacing w:val="-2"/>
              <w:sz w:val="24"/>
              <w:szCs w:val="24"/>
              <w:u w:val="single" w:color="auto"/>
            </w:rPr>
            <w:fldChar w:fldCharType="end"/>
          </w:r>
        </w:p>
        <w:p w14:paraId="65DCD665">
          <w:pPr>
            <w:pStyle w:val="2"/>
            <w:spacing w:line="258" w:lineRule="auto"/>
          </w:pPr>
        </w:p>
        <w:p w14:paraId="200516A2">
          <w:pPr>
            <w:spacing w:before="78" w:line="220" w:lineRule="auto"/>
            <w:ind w:left="659"/>
            <w:rPr>
              <w:rFonts w:ascii="宋体" w:hAnsi="宋体" w:eastAsia="宋体" w:cs="宋体"/>
              <w:sz w:val="24"/>
              <w:szCs w:val="24"/>
            </w:rPr>
          </w:pPr>
          <w:r>
            <w:fldChar w:fldCharType="begin"/>
          </w:r>
          <w:r>
            <w:instrText xml:space="preserve"> HYPERLINK \l "bookmark68" </w:instrText>
          </w:r>
          <w:r>
            <w:fldChar w:fldCharType="separate"/>
          </w:r>
          <w:r>
            <w:rPr>
              <w:rFonts w:ascii="宋体" w:hAnsi="宋体" w:eastAsia="宋体" w:cs="宋体"/>
              <w:color w:val="0000EE"/>
              <w:spacing w:val="-2"/>
              <w:sz w:val="24"/>
              <w:szCs w:val="24"/>
              <w:u w:val="single" w:color="auto"/>
            </w:rPr>
            <w:t>用意不良的选择架构</w:t>
          </w:r>
          <w:r>
            <w:rPr>
              <w:rFonts w:ascii="宋体" w:hAnsi="宋体" w:eastAsia="宋体" w:cs="宋体"/>
              <w:color w:val="0000EE"/>
              <w:spacing w:val="-2"/>
              <w:sz w:val="24"/>
              <w:szCs w:val="24"/>
              <w:u w:val="single" w:color="auto"/>
            </w:rPr>
            <w:fldChar w:fldCharType="end"/>
          </w:r>
        </w:p>
        <w:p w14:paraId="369F2AAA">
          <w:pPr>
            <w:pStyle w:val="2"/>
            <w:spacing w:line="257" w:lineRule="auto"/>
          </w:pPr>
        </w:p>
        <w:p w14:paraId="2E27B4CF">
          <w:pPr>
            <w:spacing w:before="79" w:line="220" w:lineRule="auto"/>
            <w:ind w:left="659"/>
            <w:rPr>
              <w:rFonts w:ascii="宋体" w:hAnsi="宋体" w:eastAsia="宋体" w:cs="宋体"/>
              <w:sz w:val="24"/>
              <w:szCs w:val="24"/>
            </w:rPr>
          </w:pPr>
          <w:r>
            <w:fldChar w:fldCharType="begin"/>
          </w:r>
          <w:r>
            <w:instrText xml:space="preserve"> HYPERLINK \l "bookmark69" </w:instrText>
          </w:r>
          <w:r>
            <w:fldChar w:fldCharType="separate"/>
          </w:r>
          <w:r>
            <w:rPr>
              <w:rFonts w:ascii="宋体" w:hAnsi="宋体" w:eastAsia="宋体" w:cs="宋体"/>
              <w:color w:val="0000EE"/>
              <w:spacing w:val="-2"/>
              <w:sz w:val="24"/>
              <w:szCs w:val="24"/>
              <w:u w:val="single" w:color="auto"/>
            </w:rPr>
            <w:t>我们应该怎么办</w:t>
          </w:r>
          <w:r>
            <w:rPr>
              <w:rFonts w:ascii="宋体" w:hAnsi="宋体" w:eastAsia="宋体" w:cs="宋体"/>
              <w:color w:val="0000EE"/>
              <w:spacing w:val="-2"/>
              <w:sz w:val="24"/>
              <w:szCs w:val="24"/>
              <w:u w:val="single" w:color="auto"/>
            </w:rPr>
            <w:fldChar w:fldCharType="end"/>
          </w:r>
        </w:p>
      </w:sdtContent>
    </w:sdt>
    <w:p w14:paraId="415C0D43">
      <w:pPr>
        <w:pStyle w:val="2"/>
        <w:spacing w:line="259" w:lineRule="auto"/>
      </w:pPr>
    </w:p>
    <w:p w14:paraId="651B02FF">
      <w:pPr>
        <w:spacing w:before="78" w:line="480" w:lineRule="auto"/>
        <w:ind w:left="177" w:right="5519" w:firstLine="481"/>
        <w:rPr>
          <w:rFonts w:ascii="宋体" w:hAnsi="宋体" w:eastAsia="宋体" w:cs="宋体"/>
          <w:sz w:val="24"/>
          <w:szCs w:val="24"/>
        </w:rPr>
      </w:pPr>
      <w:r>
        <w:fldChar w:fldCharType="begin"/>
      </w:r>
      <w:r>
        <w:instrText xml:space="preserve"> HYPERLINK \l "bookmark70" </w:instrText>
      </w:r>
      <w:r>
        <w:fldChar w:fldCharType="separate"/>
      </w:r>
      <w:r>
        <w:rPr>
          <w:rFonts w:ascii="宋体" w:hAnsi="宋体" w:eastAsia="宋体" w:cs="宋体"/>
          <w:color w:val="0000EE"/>
          <w:spacing w:val="-2"/>
          <w:sz w:val="24"/>
          <w:szCs w:val="24"/>
          <w:u w:val="single" w:color="auto"/>
        </w:rPr>
        <w:t>成为更好的选择架构师</w:t>
      </w:r>
      <w:r>
        <w:rPr>
          <w:rFonts w:ascii="宋体" w:hAnsi="宋体" w:eastAsia="宋体" w:cs="宋体"/>
          <w:color w:val="0000EE"/>
          <w:spacing w:val="-2"/>
          <w:sz w:val="24"/>
          <w:szCs w:val="24"/>
          <w:u w:val="single" w:color="auto"/>
        </w:rPr>
        <w:fldChar w:fldCharType="end"/>
      </w:r>
      <w:r>
        <w:rPr>
          <w:rFonts w:ascii="宋体" w:hAnsi="宋体" w:eastAsia="宋体" w:cs="宋体"/>
          <w:color w:val="0000EE"/>
          <w:spacing w:val="7"/>
          <w:sz w:val="24"/>
          <w:szCs w:val="24"/>
        </w:rPr>
        <w:t xml:space="preserve"> </w:t>
      </w:r>
      <w:r>
        <w:fldChar w:fldCharType="begin"/>
      </w:r>
      <w:r>
        <w:instrText xml:space="preserve"> HYPERLINK \l "bookmark71" </w:instrText>
      </w:r>
      <w:r>
        <w:fldChar w:fldCharType="separate"/>
      </w:r>
      <w:r>
        <w:rPr>
          <w:rFonts w:ascii="宋体" w:hAnsi="宋体" w:eastAsia="宋体" w:cs="宋体"/>
          <w:color w:val="0000EE"/>
          <w:spacing w:val="-5"/>
          <w:sz w:val="24"/>
          <w:szCs w:val="24"/>
          <w:u w:val="single" w:color="auto"/>
        </w:rPr>
        <w:t>致谢</w:t>
      </w:r>
      <w:r>
        <w:rPr>
          <w:rFonts w:ascii="宋体" w:hAnsi="宋体" w:eastAsia="宋体" w:cs="宋体"/>
          <w:color w:val="0000EE"/>
          <w:spacing w:val="-5"/>
          <w:sz w:val="24"/>
          <w:szCs w:val="24"/>
          <w:u w:val="single" w:color="auto"/>
        </w:rPr>
        <w:fldChar w:fldCharType="end"/>
      </w:r>
    </w:p>
    <w:p w14:paraId="6B004147">
      <w:pPr>
        <w:spacing w:before="1" w:line="219" w:lineRule="auto"/>
        <w:ind w:left="177"/>
        <w:rPr>
          <w:rFonts w:ascii="宋体" w:hAnsi="宋体" w:eastAsia="宋体" w:cs="宋体"/>
          <w:sz w:val="24"/>
          <w:szCs w:val="24"/>
        </w:rPr>
      </w:pPr>
      <w:r>
        <w:fldChar w:fldCharType="begin"/>
      </w:r>
      <w:r>
        <w:instrText xml:space="preserve"> HYPERLINK \l "bookmark72" </w:instrText>
      </w:r>
      <w:r>
        <w:fldChar w:fldCharType="separate"/>
      </w:r>
      <w:r>
        <w:rPr>
          <w:rFonts w:ascii="宋体" w:hAnsi="宋体" w:eastAsia="宋体" w:cs="宋体"/>
          <w:color w:val="0000EE"/>
          <w:spacing w:val="-5"/>
          <w:sz w:val="24"/>
          <w:szCs w:val="24"/>
          <w:u w:val="single" w:color="auto"/>
        </w:rPr>
        <w:t>注释</w:t>
      </w:r>
      <w:r>
        <w:rPr>
          <w:rFonts w:ascii="宋体" w:hAnsi="宋体" w:eastAsia="宋体" w:cs="宋体"/>
          <w:color w:val="0000EE"/>
          <w:spacing w:val="-5"/>
          <w:sz w:val="24"/>
          <w:szCs w:val="24"/>
          <w:u w:val="single" w:color="auto"/>
        </w:rPr>
        <w:fldChar w:fldCharType="end"/>
      </w:r>
    </w:p>
    <w:p w14:paraId="533DA269">
      <w:pPr>
        <w:spacing w:line="219" w:lineRule="auto"/>
        <w:rPr>
          <w:rFonts w:ascii="宋体" w:hAnsi="宋体" w:eastAsia="宋体" w:cs="宋体"/>
          <w:sz w:val="24"/>
          <w:szCs w:val="24"/>
        </w:rPr>
        <w:sectPr>
          <w:pgSz w:w="12240" w:h="15840"/>
          <w:pgMar w:top="400" w:right="1836" w:bottom="0" w:left="1836" w:header="0" w:footer="0" w:gutter="0"/>
          <w:cols w:space="720" w:num="1"/>
        </w:sectPr>
      </w:pPr>
    </w:p>
    <w:p w14:paraId="24026FA8">
      <w:pPr>
        <w:pStyle w:val="2"/>
        <w:spacing w:line="256" w:lineRule="auto"/>
      </w:pPr>
    </w:p>
    <w:p w14:paraId="3B72E266">
      <w:pPr>
        <w:pStyle w:val="2"/>
        <w:spacing w:line="256" w:lineRule="auto"/>
      </w:pPr>
    </w:p>
    <w:p w14:paraId="3DE69031">
      <w:pPr>
        <w:pStyle w:val="2"/>
        <w:spacing w:line="256" w:lineRule="auto"/>
      </w:pPr>
    </w:p>
    <w:p w14:paraId="6978B094">
      <w:pPr>
        <w:pStyle w:val="2"/>
        <w:spacing w:line="257" w:lineRule="auto"/>
      </w:pPr>
    </w:p>
    <w:p w14:paraId="5163BB30">
      <w:pPr>
        <w:spacing w:before="78" w:line="220" w:lineRule="auto"/>
        <w:ind w:left="576"/>
        <w:rPr>
          <w:rFonts w:ascii="宋体" w:hAnsi="宋体" w:eastAsia="宋体" w:cs="宋体"/>
          <w:sz w:val="24"/>
          <w:szCs w:val="24"/>
        </w:rPr>
      </w:pPr>
      <w:r>
        <w:rPr>
          <w:rFonts w:ascii="宋体" w:hAnsi="宋体" w:eastAsia="宋体" w:cs="宋体"/>
          <w:color w:val="0000EE"/>
          <w:spacing w:val="-3"/>
          <w:sz w:val="24"/>
          <w:szCs w:val="24"/>
          <w:u w:val="single" w:color="auto"/>
        </w:rPr>
        <w:t>理解不确定性</w:t>
      </w:r>
    </w:p>
    <w:p w14:paraId="764D78C9">
      <w:pPr>
        <w:spacing w:before="307" w:line="457" w:lineRule="auto"/>
        <w:ind w:left="574" w:right="5124" w:hanging="469"/>
        <w:rPr>
          <w:rFonts w:ascii="宋体" w:hAnsi="宋体" w:eastAsia="宋体" w:cs="宋体"/>
          <w:sz w:val="24"/>
          <w:szCs w:val="24"/>
        </w:rPr>
      </w:pPr>
      <w:r>
        <w:rPr>
          <w:rFonts w:ascii="Times New Roman" w:hAnsi="Times New Roman" w:eastAsia="Times New Roman" w:cs="Times New Roman"/>
          <w:color w:val="0000EE"/>
          <w:spacing w:val="-2"/>
          <w:sz w:val="24"/>
          <w:szCs w:val="24"/>
          <w:u w:val="single" w:color="auto"/>
        </w:rPr>
        <w:t xml:space="preserve">10    </w:t>
      </w:r>
      <w:r>
        <w:rPr>
          <w:rFonts w:ascii="宋体" w:hAnsi="宋体" w:eastAsia="宋体" w:cs="宋体"/>
          <w:color w:val="0000EE"/>
          <w:spacing w:val="-2"/>
          <w:sz w:val="24"/>
          <w:szCs w:val="24"/>
          <w:u w:val="single" w:color="auto"/>
        </w:rPr>
        <w:t>如何成为更好的选择架构师</w:t>
      </w:r>
      <w:r>
        <w:rPr>
          <w:rFonts w:ascii="宋体" w:hAnsi="宋体" w:eastAsia="宋体" w:cs="宋体"/>
          <w:color w:val="0000EE"/>
          <w:spacing w:val="13"/>
          <w:sz w:val="24"/>
          <w:szCs w:val="24"/>
        </w:rPr>
        <w:t xml:space="preserve"> </w:t>
      </w:r>
      <w:r>
        <w:rPr>
          <w:rFonts w:ascii="宋体" w:hAnsi="宋体" w:eastAsia="宋体" w:cs="宋体"/>
          <w:color w:val="0000EE"/>
          <w:spacing w:val="-2"/>
          <w:sz w:val="24"/>
          <w:szCs w:val="24"/>
          <w:u w:val="single" w:color="auto"/>
        </w:rPr>
        <w:t>你相信魔术吗</w:t>
      </w:r>
    </w:p>
    <w:p w14:paraId="43687690">
      <w:pPr>
        <w:spacing w:before="89" w:line="220" w:lineRule="auto"/>
        <w:ind w:left="574"/>
        <w:rPr>
          <w:rFonts w:ascii="宋体" w:hAnsi="宋体" w:eastAsia="宋体" w:cs="宋体"/>
          <w:sz w:val="24"/>
          <w:szCs w:val="24"/>
        </w:rPr>
      </w:pPr>
      <w:r>
        <w:rPr>
          <w:rFonts w:ascii="宋体" w:hAnsi="宋体" w:eastAsia="宋体" w:cs="宋体"/>
          <w:color w:val="0000EE"/>
          <w:spacing w:val="-3"/>
          <w:sz w:val="24"/>
          <w:szCs w:val="24"/>
          <w:u w:val="single" w:color="auto"/>
        </w:rPr>
        <w:t>提醒有用吗</w:t>
      </w:r>
    </w:p>
    <w:p w14:paraId="02F883DE">
      <w:pPr>
        <w:pStyle w:val="2"/>
        <w:spacing w:line="257" w:lineRule="auto"/>
      </w:pPr>
    </w:p>
    <w:p w14:paraId="6E295918">
      <w:pPr>
        <w:spacing w:before="79" w:line="220" w:lineRule="auto"/>
        <w:ind w:left="573"/>
        <w:rPr>
          <w:rFonts w:ascii="宋体" w:hAnsi="宋体" w:eastAsia="宋体" w:cs="宋体"/>
          <w:sz w:val="24"/>
          <w:szCs w:val="24"/>
        </w:rPr>
      </w:pPr>
      <w:r>
        <w:rPr>
          <w:rFonts w:ascii="宋体" w:hAnsi="宋体" w:eastAsia="宋体" w:cs="宋体"/>
          <w:color w:val="0000EE"/>
          <w:spacing w:val="-2"/>
          <w:sz w:val="24"/>
          <w:szCs w:val="24"/>
          <w:u w:val="single" w:color="auto"/>
        </w:rPr>
        <w:t>被忽视的选择架构</w:t>
      </w:r>
    </w:p>
    <w:p w14:paraId="0BEF77D2">
      <w:pPr>
        <w:pStyle w:val="2"/>
        <w:spacing w:line="259" w:lineRule="auto"/>
      </w:pPr>
    </w:p>
    <w:p w14:paraId="13DEFF85">
      <w:pPr>
        <w:spacing w:before="78" w:line="220" w:lineRule="auto"/>
        <w:ind w:left="580"/>
        <w:rPr>
          <w:rFonts w:ascii="宋体" w:hAnsi="宋体" w:eastAsia="宋体" w:cs="宋体"/>
          <w:sz w:val="24"/>
          <w:szCs w:val="24"/>
        </w:rPr>
      </w:pPr>
      <w:r>
        <w:rPr>
          <w:rFonts w:ascii="宋体" w:hAnsi="宋体" w:eastAsia="宋体" w:cs="宋体"/>
          <w:color w:val="0000EE"/>
          <w:spacing w:val="-2"/>
          <w:sz w:val="24"/>
          <w:szCs w:val="24"/>
          <w:u w:val="single" w:color="auto"/>
        </w:rPr>
        <w:t>忽视选择架构的危害</w:t>
      </w:r>
    </w:p>
    <w:p w14:paraId="2E03296E">
      <w:pPr>
        <w:pStyle w:val="2"/>
        <w:spacing w:line="258" w:lineRule="auto"/>
      </w:pPr>
    </w:p>
    <w:p w14:paraId="42E6FAFD">
      <w:pPr>
        <w:spacing w:before="78" w:line="480" w:lineRule="auto"/>
        <w:ind w:left="575" w:right="5844"/>
        <w:rPr>
          <w:rFonts w:ascii="宋体" w:hAnsi="宋体" w:eastAsia="宋体" w:cs="宋体"/>
          <w:sz w:val="24"/>
          <w:szCs w:val="24"/>
        </w:rPr>
      </w:pPr>
      <w:r>
        <w:rPr>
          <w:rFonts w:ascii="宋体" w:hAnsi="宋体" w:eastAsia="宋体" w:cs="宋体"/>
          <w:color w:val="0000EE"/>
          <w:spacing w:val="-2"/>
          <w:sz w:val="24"/>
          <w:szCs w:val="24"/>
          <w:u w:val="single" w:color="auto"/>
        </w:rPr>
        <w:t>用意不良的选择架构</w:t>
      </w:r>
      <w:r>
        <w:rPr>
          <w:rFonts w:ascii="宋体" w:hAnsi="宋体" w:eastAsia="宋体" w:cs="宋体"/>
          <w:color w:val="0000EE"/>
          <w:spacing w:val="5"/>
          <w:sz w:val="24"/>
          <w:szCs w:val="24"/>
        </w:rPr>
        <w:t xml:space="preserve"> </w:t>
      </w:r>
      <w:r>
        <w:rPr>
          <w:rFonts w:ascii="宋体" w:hAnsi="宋体" w:eastAsia="宋体" w:cs="宋体"/>
          <w:color w:val="0000EE"/>
          <w:spacing w:val="-2"/>
          <w:sz w:val="24"/>
          <w:szCs w:val="24"/>
          <w:u w:val="single" w:color="auto"/>
        </w:rPr>
        <w:t>我们应该怎么办</w:t>
      </w:r>
    </w:p>
    <w:p w14:paraId="4C690DAA">
      <w:pPr>
        <w:spacing w:before="3" w:line="479" w:lineRule="auto"/>
        <w:ind w:left="93" w:right="5604" w:firstLine="481"/>
        <w:rPr>
          <w:rFonts w:ascii="宋体" w:hAnsi="宋体" w:eastAsia="宋体" w:cs="宋体"/>
          <w:sz w:val="24"/>
          <w:szCs w:val="24"/>
        </w:rPr>
      </w:pPr>
      <w:r>
        <w:rPr>
          <w:rFonts w:ascii="宋体" w:hAnsi="宋体" w:eastAsia="宋体" w:cs="宋体"/>
          <w:color w:val="0000EE"/>
          <w:spacing w:val="-2"/>
          <w:sz w:val="24"/>
          <w:szCs w:val="24"/>
          <w:u w:val="single" w:color="auto"/>
        </w:rPr>
        <w:t>成为更好的选择架构师</w:t>
      </w:r>
      <w:r>
        <w:rPr>
          <w:rFonts w:ascii="宋体" w:hAnsi="宋体" w:eastAsia="宋体" w:cs="宋体"/>
          <w:color w:val="0000EE"/>
          <w:spacing w:val="7"/>
          <w:sz w:val="24"/>
          <w:szCs w:val="24"/>
        </w:rPr>
        <w:t xml:space="preserve"> </w:t>
      </w:r>
      <w:r>
        <w:rPr>
          <w:rFonts w:ascii="宋体" w:hAnsi="宋体" w:eastAsia="宋体" w:cs="宋体"/>
          <w:color w:val="0000EE"/>
          <w:spacing w:val="-5"/>
          <w:sz w:val="24"/>
          <w:szCs w:val="24"/>
          <w:u w:val="single" w:color="auto"/>
        </w:rPr>
        <w:t>致谢</w:t>
      </w:r>
    </w:p>
    <w:p w14:paraId="6336E6E9">
      <w:pPr>
        <w:spacing w:line="219" w:lineRule="auto"/>
        <w:ind w:left="93"/>
        <w:rPr>
          <w:rFonts w:ascii="宋体" w:hAnsi="宋体" w:eastAsia="宋体" w:cs="宋体"/>
          <w:sz w:val="24"/>
          <w:szCs w:val="24"/>
        </w:rPr>
      </w:pPr>
      <w:r>
        <w:rPr>
          <w:rFonts w:ascii="宋体" w:hAnsi="宋体" w:eastAsia="宋体" w:cs="宋体"/>
          <w:color w:val="0000EE"/>
          <w:spacing w:val="-5"/>
          <w:sz w:val="24"/>
          <w:szCs w:val="24"/>
          <w:u w:val="single" w:color="auto"/>
        </w:rPr>
        <w:t>注释</w:t>
      </w:r>
    </w:p>
    <w:p w14:paraId="7FC6357C">
      <w:pPr>
        <w:spacing w:line="219" w:lineRule="auto"/>
        <w:rPr>
          <w:rFonts w:ascii="宋体" w:hAnsi="宋体" w:eastAsia="宋体" w:cs="宋体"/>
          <w:sz w:val="24"/>
          <w:szCs w:val="24"/>
        </w:rPr>
        <w:sectPr>
          <w:pgSz w:w="12240" w:h="15840"/>
          <w:pgMar w:top="400" w:right="1836" w:bottom="0" w:left="1836" w:header="0" w:footer="0" w:gutter="0"/>
          <w:cols w:space="720" w:num="1"/>
        </w:sectPr>
      </w:pPr>
    </w:p>
    <w:p w14:paraId="27E8B627">
      <w:pPr>
        <w:pStyle w:val="2"/>
        <w:spacing w:line="250" w:lineRule="auto"/>
      </w:pPr>
    </w:p>
    <w:p w14:paraId="302D545B">
      <w:pPr>
        <w:pStyle w:val="2"/>
        <w:spacing w:line="250" w:lineRule="auto"/>
      </w:pPr>
    </w:p>
    <w:p w14:paraId="792BA518">
      <w:pPr>
        <w:pStyle w:val="2"/>
        <w:spacing w:line="250" w:lineRule="auto"/>
      </w:pPr>
    </w:p>
    <w:p w14:paraId="3C8C9FAB">
      <w:pPr>
        <w:pStyle w:val="2"/>
        <w:spacing w:line="250" w:lineRule="auto"/>
      </w:pPr>
    </w:p>
    <w:p w14:paraId="11F6E422">
      <w:pPr>
        <w:pStyle w:val="2"/>
        <w:spacing w:line="250" w:lineRule="auto"/>
      </w:pPr>
    </w:p>
    <w:p w14:paraId="63DD9584">
      <w:pPr>
        <w:pStyle w:val="2"/>
        <w:spacing w:line="250" w:lineRule="auto"/>
      </w:pPr>
    </w:p>
    <w:p w14:paraId="18DE81FC">
      <w:pPr>
        <w:pStyle w:val="2"/>
        <w:spacing w:line="251" w:lineRule="auto"/>
      </w:pPr>
    </w:p>
    <w:p w14:paraId="7FBEA9A3">
      <w:pPr>
        <w:pStyle w:val="2"/>
        <w:spacing w:line="251" w:lineRule="auto"/>
      </w:pPr>
    </w:p>
    <w:p w14:paraId="48705F99">
      <w:pPr>
        <w:pStyle w:val="2"/>
        <w:spacing w:line="251" w:lineRule="auto"/>
      </w:pPr>
    </w:p>
    <w:p w14:paraId="5035F3AD">
      <w:pPr>
        <w:pStyle w:val="2"/>
        <w:spacing w:line="251" w:lineRule="auto"/>
      </w:pPr>
    </w:p>
    <w:p w14:paraId="7365FD21">
      <w:pPr>
        <w:spacing w:before="78" w:line="482" w:lineRule="auto"/>
        <w:ind w:left="2844" w:right="2640" w:hanging="66"/>
        <w:rPr>
          <w:rFonts w:ascii="宋体" w:hAnsi="宋体" w:eastAsia="宋体" w:cs="宋体"/>
          <w:sz w:val="24"/>
          <w:szCs w:val="24"/>
        </w:rPr>
      </w:pPr>
      <w:r>
        <w:rPr>
          <w:rFonts w:ascii="宋体" w:hAnsi="宋体" w:eastAsia="宋体" w:cs="宋体"/>
          <w:spacing w:val="-4"/>
          <w:sz w:val="24"/>
          <w:szCs w:val="24"/>
        </w:rPr>
        <w:t>献给埃尔克</w:t>
      </w:r>
      <w:r>
        <w:rPr>
          <w:rFonts w:ascii="Times New Roman" w:hAnsi="Times New Roman" w:eastAsia="Times New Roman" w:cs="Times New Roman"/>
          <w:spacing w:val="-4"/>
          <w:sz w:val="24"/>
          <w:szCs w:val="24"/>
        </w:rPr>
        <w:t>·</w:t>
      </w:r>
      <w:r>
        <w:rPr>
          <w:rFonts w:ascii="宋体" w:hAnsi="宋体" w:eastAsia="宋体" w:cs="宋体"/>
          <w:spacing w:val="-4"/>
          <w:sz w:val="24"/>
          <w:szCs w:val="24"/>
        </w:rPr>
        <w:t>韦伯、我的家人，</w:t>
      </w:r>
      <w:r>
        <w:rPr>
          <w:rFonts w:ascii="宋体" w:hAnsi="宋体" w:eastAsia="宋体" w:cs="宋体"/>
          <w:spacing w:val="4"/>
          <w:sz w:val="24"/>
          <w:szCs w:val="24"/>
        </w:rPr>
        <w:t xml:space="preserve"> </w:t>
      </w:r>
      <w:r>
        <w:rPr>
          <w:rFonts w:ascii="宋体" w:hAnsi="宋体" w:eastAsia="宋体" w:cs="宋体"/>
          <w:spacing w:val="-3"/>
          <w:sz w:val="24"/>
          <w:szCs w:val="24"/>
        </w:rPr>
        <w:t>以及现在和未来的所有设计者</w:t>
      </w:r>
    </w:p>
    <w:p w14:paraId="6866AAF6">
      <w:pPr>
        <w:spacing w:line="482" w:lineRule="auto"/>
        <w:rPr>
          <w:rFonts w:ascii="宋体" w:hAnsi="宋体" w:eastAsia="宋体" w:cs="宋体"/>
          <w:sz w:val="24"/>
          <w:szCs w:val="24"/>
        </w:rPr>
        <w:sectPr>
          <w:pgSz w:w="12240" w:h="15840"/>
          <w:pgMar w:top="400" w:right="1836" w:bottom="0" w:left="1836" w:header="0" w:footer="0" w:gutter="0"/>
          <w:cols w:space="720" w:num="1"/>
        </w:sectPr>
      </w:pPr>
    </w:p>
    <w:p w14:paraId="02590141">
      <w:pPr>
        <w:pStyle w:val="2"/>
        <w:spacing w:line="250" w:lineRule="auto"/>
      </w:pPr>
    </w:p>
    <w:p w14:paraId="3AF1C202">
      <w:pPr>
        <w:pStyle w:val="2"/>
        <w:spacing w:line="250" w:lineRule="auto"/>
      </w:pPr>
    </w:p>
    <w:p w14:paraId="4446FAD6">
      <w:pPr>
        <w:pStyle w:val="2"/>
        <w:spacing w:line="250" w:lineRule="auto"/>
      </w:pPr>
    </w:p>
    <w:p w14:paraId="416357CF">
      <w:pPr>
        <w:pStyle w:val="2"/>
        <w:spacing w:line="250" w:lineRule="auto"/>
      </w:pPr>
    </w:p>
    <w:p w14:paraId="6F3D7267">
      <w:pPr>
        <w:pStyle w:val="2"/>
        <w:spacing w:line="250" w:lineRule="auto"/>
      </w:pPr>
    </w:p>
    <w:p w14:paraId="44A36DC4">
      <w:pPr>
        <w:pStyle w:val="2"/>
        <w:spacing w:line="250" w:lineRule="auto"/>
      </w:pPr>
    </w:p>
    <w:p w14:paraId="0C0A04C9">
      <w:pPr>
        <w:pStyle w:val="2"/>
        <w:spacing w:line="251" w:lineRule="auto"/>
      </w:pPr>
    </w:p>
    <w:p w14:paraId="2909D4DE">
      <w:pPr>
        <w:pStyle w:val="2"/>
        <w:spacing w:line="251" w:lineRule="auto"/>
      </w:pPr>
    </w:p>
    <w:p w14:paraId="6FD1BD92">
      <w:pPr>
        <w:pStyle w:val="2"/>
        <w:spacing w:line="251" w:lineRule="auto"/>
      </w:pPr>
    </w:p>
    <w:p w14:paraId="65275083">
      <w:pPr>
        <w:pStyle w:val="2"/>
        <w:spacing w:line="251" w:lineRule="auto"/>
      </w:pPr>
    </w:p>
    <w:p w14:paraId="2A273B4A">
      <w:pPr>
        <w:spacing w:before="78" w:line="482" w:lineRule="auto"/>
        <w:ind w:left="2760" w:right="2724" w:hanging="66"/>
        <w:rPr>
          <w:rFonts w:ascii="宋体" w:hAnsi="宋体" w:eastAsia="宋体" w:cs="宋体"/>
          <w:sz w:val="24"/>
          <w:szCs w:val="24"/>
        </w:rPr>
      </w:pPr>
      <w:r>
        <w:rPr>
          <w:rFonts w:ascii="宋体" w:hAnsi="宋体" w:eastAsia="宋体" w:cs="宋体"/>
          <w:spacing w:val="-4"/>
          <w:sz w:val="24"/>
          <w:szCs w:val="24"/>
        </w:rPr>
        <w:t>献给埃尔克</w:t>
      </w:r>
      <w:r>
        <w:rPr>
          <w:rFonts w:ascii="Times New Roman" w:hAnsi="Times New Roman" w:eastAsia="Times New Roman" w:cs="Times New Roman"/>
          <w:spacing w:val="-4"/>
          <w:sz w:val="24"/>
          <w:szCs w:val="24"/>
        </w:rPr>
        <w:t>·</w:t>
      </w:r>
      <w:r>
        <w:rPr>
          <w:rFonts w:ascii="宋体" w:hAnsi="宋体" w:eastAsia="宋体" w:cs="宋体"/>
          <w:spacing w:val="-4"/>
          <w:sz w:val="24"/>
          <w:szCs w:val="24"/>
        </w:rPr>
        <w:t>韦伯、我的家人，</w:t>
      </w:r>
      <w:r>
        <w:rPr>
          <w:rFonts w:ascii="宋体" w:hAnsi="宋体" w:eastAsia="宋体" w:cs="宋体"/>
          <w:spacing w:val="4"/>
          <w:sz w:val="24"/>
          <w:szCs w:val="24"/>
        </w:rPr>
        <w:t xml:space="preserve"> </w:t>
      </w:r>
      <w:r>
        <w:rPr>
          <w:rFonts w:ascii="宋体" w:hAnsi="宋体" w:eastAsia="宋体" w:cs="宋体"/>
          <w:spacing w:val="-3"/>
          <w:sz w:val="24"/>
          <w:szCs w:val="24"/>
        </w:rPr>
        <w:t>以及现在和未来的所有设计者</w:t>
      </w:r>
    </w:p>
    <w:p w14:paraId="284D2077">
      <w:pPr>
        <w:spacing w:line="482" w:lineRule="auto"/>
        <w:rPr>
          <w:rFonts w:ascii="宋体" w:hAnsi="宋体" w:eastAsia="宋体" w:cs="宋体"/>
          <w:sz w:val="24"/>
          <w:szCs w:val="24"/>
        </w:rPr>
        <w:sectPr>
          <w:pgSz w:w="12240" w:h="15840"/>
          <w:pgMar w:top="400" w:right="1836" w:bottom="0" w:left="1836" w:header="0" w:footer="0" w:gutter="0"/>
          <w:cols w:space="720" w:num="1"/>
        </w:sectPr>
      </w:pPr>
    </w:p>
    <w:p w14:paraId="4A9E64A6">
      <w:pPr>
        <w:pStyle w:val="2"/>
        <w:spacing w:line="243" w:lineRule="auto"/>
      </w:pPr>
    </w:p>
    <w:p w14:paraId="04DC689A">
      <w:pPr>
        <w:pStyle w:val="2"/>
        <w:spacing w:line="243" w:lineRule="auto"/>
      </w:pPr>
    </w:p>
    <w:p w14:paraId="71643854">
      <w:pPr>
        <w:pStyle w:val="2"/>
        <w:spacing w:line="244" w:lineRule="auto"/>
      </w:pPr>
    </w:p>
    <w:p w14:paraId="402B7E31">
      <w:pPr>
        <w:pStyle w:val="2"/>
        <w:spacing w:line="244" w:lineRule="auto"/>
      </w:pPr>
    </w:p>
    <w:p w14:paraId="38305D88">
      <w:pPr>
        <w:pStyle w:val="2"/>
        <w:spacing w:line="244" w:lineRule="auto"/>
      </w:pPr>
    </w:p>
    <w:p w14:paraId="53E51D64">
      <w:pPr>
        <w:spacing w:before="117" w:line="220" w:lineRule="auto"/>
        <w:ind w:left="40"/>
        <w:rPr>
          <w:rFonts w:ascii="宋体" w:hAnsi="宋体" w:eastAsia="宋体" w:cs="宋体"/>
          <w:sz w:val="36"/>
          <w:szCs w:val="36"/>
        </w:rPr>
      </w:pPr>
      <w:r>
        <w:rPr>
          <w:rFonts w:ascii="宋体" w:hAnsi="宋体" w:eastAsia="宋体" w:cs="宋体"/>
          <w:color w:val="A37247"/>
          <w:spacing w:val="-7"/>
          <w:sz w:val="36"/>
          <w:szCs w:val="36"/>
        </w:rPr>
        <w:t>中文版序</w:t>
      </w:r>
    </w:p>
    <w:p w14:paraId="1CF97B08">
      <w:pPr>
        <w:pStyle w:val="2"/>
        <w:spacing w:line="323" w:lineRule="auto"/>
      </w:pPr>
    </w:p>
    <w:p w14:paraId="5065721F">
      <w:pPr>
        <w:pStyle w:val="2"/>
        <w:spacing w:line="324" w:lineRule="auto"/>
      </w:pPr>
    </w:p>
    <w:p w14:paraId="5F056ACC">
      <w:pPr>
        <w:spacing w:before="78" w:line="219" w:lineRule="auto"/>
        <w:ind w:left="483"/>
        <w:rPr>
          <w:rFonts w:ascii="宋体" w:hAnsi="宋体" w:eastAsia="宋体" w:cs="宋体"/>
          <w:sz w:val="24"/>
          <w:szCs w:val="24"/>
        </w:rPr>
      </w:pPr>
      <w:r>
        <w:rPr>
          <w:rFonts w:ascii="宋体" w:hAnsi="宋体" w:eastAsia="宋体" w:cs="宋体"/>
          <w:sz w:val="24"/>
          <w:szCs w:val="24"/>
        </w:rPr>
        <w:t>我写作《决策》这本书的初衷，是想要帮助</w:t>
      </w:r>
      <w:r>
        <w:rPr>
          <w:rFonts w:ascii="宋体" w:hAnsi="宋体" w:eastAsia="宋体" w:cs="宋体"/>
          <w:spacing w:val="-1"/>
          <w:sz w:val="24"/>
          <w:szCs w:val="24"/>
        </w:rPr>
        <w:t>人们成为更好的选择架构师。</w:t>
      </w:r>
    </w:p>
    <w:p w14:paraId="57B7CDBA">
      <w:pPr>
        <w:pStyle w:val="2"/>
        <w:spacing w:line="260" w:lineRule="auto"/>
      </w:pPr>
    </w:p>
    <w:p w14:paraId="0A4A9538">
      <w:pPr>
        <w:spacing w:before="78" w:line="295" w:lineRule="auto"/>
        <w:ind w:left="3" w:firstLine="479"/>
        <w:rPr>
          <w:rFonts w:ascii="宋体" w:hAnsi="宋体" w:eastAsia="宋体" w:cs="宋体"/>
          <w:sz w:val="24"/>
          <w:szCs w:val="24"/>
        </w:rPr>
      </w:pPr>
      <w:r>
        <w:rPr>
          <w:rFonts w:ascii="宋体" w:hAnsi="宋体" w:eastAsia="宋体" w:cs="宋体"/>
          <w:sz w:val="24"/>
          <w:szCs w:val="24"/>
        </w:rPr>
        <w:t>你或许没有意识到，今晚下班后，当你向爱人提议晚餐吃</w:t>
      </w:r>
      <w:r>
        <w:rPr>
          <w:rFonts w:ascii="宋体" w:hAnsi="宋体" w:eastAsia="宋体" w:cs="宋体"/>
          <w:spacing w:val="-1"/>
          <w:sz w:val="24"/>
          <w:szCs w:val="24"/>
        </w:rPr>
        <w:t>什么时，你就扮演了一个选</w:t>
      </w:r>
      <w:r>
        <w:rPr>
          <w:rFonts w:ascii="宋体" w:hAnsi="宋体" w:eastAsia="宋体" w:cs="宋体"/>
          <w:sz w:val="24"/>
          <w:szCs w:val="24"/>
        </w:rPr>
        <w:t xml:space="preserve"> 择架构师的角色。你几乎下意识地决定了选项的数量，并</w:t>
      </w:r>
      <w:r>
        <w:rPr>
          <w:rFonts w:ascii="宋体" w:hAnsi="宋体" w:eastAsia="宋体" w:cs="宋体"/>
          <w:spacing w:val="-1"/>
          <w:sz w:val="24"/>
          <w:szCs w:val="24"/>
        </w:rPr>
        <w:t>按照特定的顺序给出了这些选</w:t>
      </w:r>
    </w:p>
    <w:p w14:paraId="5480A5D3">
      <w:pPr>
        <w:spacing w:line="297" w:lineRule="auto"/>
        <w:ind w:firstLine="4"/>
        <w:rPr>
          <w:rFonts w:ascii="宋体" w:hAnsi="宋体" w:eastAsia="宋体" w:cs="宋体"/>
          <w:sz w:val="24"/>
          <w:szCs w:val="24"/>
        </w:rPr>
      </w:pPr>
      <w:r>
        <w:rPr>
          <w:rFonts w:ascii="宋体" w:hAnsi="宋体" w:eastAsia="宋体" w:cs="宋体"/>
          <w:sz w:val="24"/>
          <w:szCs w:val="24"/>
        </w:rPr>
        <w:t>项。并且，你可能对这些选项进行了描述，比如是西餐</w:t>
      </w:r>
      <w:r>
        <w:rPr>
          <w:rFonts w:ascii="宋体" w:hAnsi="宋体" w:eastAsia="宋体" w:cs="宋体"/>
          <w:spacing w:val="-1"/>
          <w:sz w:val="24"/>
          <w:szCs w:val="24"/>
        </w:rPr>
        <w:t>还是中餐，是荤食还是素食，是味</w:t>
      </w:r>
      <w:r>
        <w:rPr>
          <w:rFonts w:ascii="宋体" w:hAnsi="宋体" w:eastAsia="宋体" w:cs="宋体"/>
          <w:sz w:val="24"/>
          <w:szCs w:val="24"/>
        </w:rPr>
        <w:t xml:space="preserve"> 道更好还是营养更佳。你或许没有意识到，你呈现这些选项的方式</w:t>
      </w:r>
      <w:r>
        <w:rPr>
          <w:rFonts w:ascii="宋体" w:hAnsi="宋体" w:eastAsia="宋体" w:cs="宋体"/>
          <w:spacing w:val="-1"/>
          <w:sz w:val="24"/>
          <w:szCs w:val="24"/>
        </w:rPr>
        <w:t>很可能影响了你爱人的</w:t>
      </w:r>
      <w:r>
        <w:rPr>
          <w:rFonts w:ascii="宋体" w:hAnsi="宋体" w:eastAsia="宋体" w:cs="宋体"/>
          <w:sz w:val="24"/>
          <w:szCs w:val="24"/>
        </w:rPr>
        <w:t xml:space="preserve"> </w:t>
      </w:r>
      <w:r>
        <w:rPr>
          <w:rFonts w:ascii="宋体" w:hAnsi="宋体" w:eastAsia="宋体" w:cs="宋体"/>
          <w:spacing w:val="-3"/>
          <w:sz w:val="24"/>
          <w:szCs w:val="24"/>
        </w:rPr>
        <w:t>选择。</w:t>
      </w:r>
    </w:p>
    <w:p w14:paraId="10B3AE6E">
      <w:pPr>
        <w:spacing w:before="231" w:line="297" w:lineRule="auto"/>
        <w:ind w:left="1" w:firstLine="485"/>
        <w:jc w:val="both"/>
        <w:rPr>
          <w:rFonts w:ascii="宋体" w:hAnsi="宋体" w:eastAsia="宋体" w:cs="宋体"/>
          <w:sz w:val="24"/>
          <w:szCs w:val="24"/>
        </w:rPr>
      </w:pPr>
      <w:r>
        <w:rPr>
          <w:rFonts w:ascii="宋体" w:hAnsi="宋体" w:eastAsia="宋体" w:cs="宋体"/>
          <w:sz w:val="24"/>
          <w:szCs w:val="24"/>
        </w:rPr>
        <w:t>并不是只有你会这样。每家商店、每个应用程</w:t>
      </w:r>
      <w:r>
        <w:rPr>
          <w:rFonts w:ascii="宋体" w:hAnsi="宋体" w:eastAsia="宋体" w:cs="宋体"/>
          <w:spacing w:val="-1"/>
          <w:sz w:val="24"/>
          <w:szCs w:val="24"/>
        </w:rPr>
        <w:t>序、每位理财顾问、每位医生、每个为</w:t>
      </w:r>
      <w:r>
        <w:rPr>
          <w:rFonts w:ascii="宋体" w:hAnsi="宋体" w:eastAsia="宋体" w:cs="宋体"/>
          <w:sz w:val="24"/>
          <w:szCs w:val="24"/>
        </w:rPr>
        <w:t xml:space="preserve"> 人父母的人都会用到选择架构。尽管并不专业，但他们呈现的选</w:t>
      </w:r>
      <w:r>
        <w:rPr>
          <w:rFonts w:ascii="宋体" w:hAnsi="宋体" w:eastAsia="宋体" w:cs="宋体"/>
          <w:spacing w:val="-1"/>
          <w:sz w:val="24"/>
          <w:szCs w:val="24"/>
        </w:rPr>
        <w:t>择架构仍然具有强大的力</w:t>
      </w:r>
      <w:r>
        <w:rPr>
          <w:rFonts w:ascii="宋体" w:hAnsi="宋体" w:eastAsia="宋体" w:cs="宋体"/>
          <w:sz w:val="24"/>
          <w:szCs w:val="24"/>
        </w:rPr>
        <w:t xml:space="preserve"> 量。这些选择架构会影响我们对电器的选购、对项目的投资，影</w:t>
      </w:r>
      <w:r>
        <w:rPr>
          <w:rFonts w:ascii="宋体" w:hAnsi="宋体" w:eastAsia="宋体" w:cs="宋体"/>
          <w:spacing w:val="-1"/>
          <w:sz w:val="24"/>
          <w:szCs w:val="24"/>
        </w:rPr>
        <w:t>响我们几乎所有的决策。</w:t>
      </w:r>
    </w:p>
    <w:p w14:paraId="2398271F">
      <w:pPr>
        <w:spacing w:before="237" w:line="296" w:lineRule="auto"/>
        <w:ind w:left="1" w:firstLine="479"/>
        <w:jc w:val="both"/>
        <w:rPr>
          <w:rFonts w:ascii="宋体" w:hAnsi="宋体" w:eastAsia="宋体" w:cs="宋体"/>
          <w:sz w:val="24"/>
          <w:szCs w:val="24"/>
        </w:rPr>
      </w:pPr>
      <w:r>
        <w:rPr>
          <w:rFonts w:ascii="宋体" w:hAnsi="宋体" w:eastAsia="宋体" w:cs="宋体"/>
          <w:sz w:val="24"/>
          <w:szCs w:val="24"/>
        </w:rPr>
        <w:t>在初次了解选择架构时，许多人都对这个概念感到不安甚至恐</w:t>
      </w:r>
      <w:r>
        <w:rPr>
          <w:rFonts w:ascii="宋体" w:hAnsi="宋体" w:eastAsia="宋体" w:cs="宋体"/>
          <w:spacing w:val="-1"/>
          <w:sz w:val="24"/>
          <w:szCs w:val="24"/>
        </w:rPr>
        <w:t>惧。作为选择者，他们</w:t>
      </w:r>
      <w:r>
        <w:rPr>
          <w:rFonts w:ascii="宋体" w:hAnsi="宋体" w:eastAsia="宋体" w:cs="宋体"/>
          <w:sz w:val="24"/>
          <w:szCs w:val="24"/>
        </w:rPr>
        <w:t xml:space="preserve"> 害怕自己的选择会在不知不觉中受到不可控因素的影响，还担心</w:t>
      </w:r>
      <w:r>
        <w:rPr>
          <w:rFonts w:ascii="宋体" w:hAnsi="宋体" w:eastAsia="宋体" w:cs="宋体"/>
          <w:spacing w:val="-1"/>
          <w:sz w:val="24"/>
          <w:szCs w:val="24"/>
        </w:rPr>
        <w:t>自己会遭到利用。作为设</w:t>
      </w:r>
      <w:r>
        <w:rPr>
          <w:rFonts w:ascii="宋体" w:hAnsi="宋体" w:eastAsia="宋体" w:cs="宋体"/>
          <w:sz w:val="24"/>
          <w:szCs w:val="24"/>
        </w:rPr>
        <w:t xml:space="preserve"> 计者，他们则担心自己会在无意中影响他人或者损害他人的利益</w:t>
      </w:r>
      <w:r>
        <w:rPr>
          <w:rFonts w:ascii="宋体" w:hAnsi="宋体" w:eastAsia="宋体" w:cs="宋体"/>
          <w:spacing w:val="-1"/>
          <w:sz w:val="24"/>
          <w:szCs w:val="24"/>
        </w:rPr>
        <w:t>。然而，无论是否意识到</w:t>
      </w:r>
      <w:r>
        <w:rPr>
          <w:rFonts w:ascii="宋体" w:hAnsi="宋体" w:eastAsia="宋体" w:cs="宋体"/>
          <w:sz w:val="24"/>
          <w:szCs w:val="24"/>
        </w:rPr>
        <w:t xml:space="preserve"> 这一点，你都会对他人造成影响。本书的目标便是帮助你</w:t>
      </w:r>
      <w:r>
        <w:rPr>
          <w:rFonts w:ascii="宋体" w:hAnsi="宋体" w:eastAsia="宋体" w:cs="宋体"/>
          <w:spacing w:val="-1"/>
          <w:sz w:val="24"/>
          <w:szCs w:val="24"/>
        </w:rPr>
        <w:t>成为明智的选择架构师。</w:t>
      </w:r>
    </w:p>
    <w:p w14:paraId="31E8D742">
      <w:pPr>
        <w:spacing w:before="237" w:line="296" w:lineRule="auto"/>
        <w:ind w:left="3" w:firstLine="478"/>
        <w:jc w:val="both"/>
        <w:rPr>
          <w:rFonts w:ascii="宋体" w:hAnsi="宋体" w:eastAsia="宋体" w:cs="宋体"/>
          <w:sz w:val="24"/>
          <w:szCs w:val="24"/>
        </w:rPr>
      </w:pPr>
      <w:r>
        <w:rPr>
          <w:rFonts w:ascii="宋体" w:hAnsi="宋体" w:eastAsia="宋体" w:cs="宋体"/>
          <w:sz w:val="24"/>
          <w:szCs w:val="24"/>
        </w:rPr>
        <w:t>相比之下，忽视选择架构可能会造成危害。设计者并不一定</w:t>
      </w:r>
      <w:r>
        <w:rPr>
          <w:rFonts w:ascii="宋体" w:hAnsi="宋体" w:eastAsia="宋体" w:cs="宋体"/>
          <w:spacing w:val="-1"/>
          <w:sz w:val="24"/>
          <w:szCs w:val="24"/>
        </w:rPr>
        <w:t>了解他们所运用的工具的</w:t>
      </w:r>
      <w:r>
        <w:rPr>
          <w:rFonts w:ascii="宋体" w:hAnsi="宋体" w:eastAsia="宋体" w:cs="宋体"/>
          <w:sz w:val="24"/>
          <w:szCs w:val="24"/>
        </w:rPr>
        <w:t xml:space="preserve"> 力量。他们可能会随意选择工具，在无意中损害选择者的利</w:t>
      </w:r>
      <w:r>
        <w:rPr>
          <w:rFonts w:ascii="宋体" w:hAnsi="宋体" w:eastAsia="宋体" w:cs="宋体"/>
          <w:spacing w:val="-1"/>
          <w:sz w:val="24"/>
          <w:szCs w:val="24"/>
        </w:rPr>
        <w:t>益。例如，由于汽车配置页面</w:t>
      </w:r>
      <w:r>
        <w:rPr>
          <w:rFonts w:ascii="宋体" w:hAnsi="宋体" w:eastAsia="宋体" w:cs="宋体"/>
          <w:sz w:val="24"/>
          <w:szCs w:val="24"/>
        </w:rPr>
        <w:t xml:space="preserve"> 设计不当，一家知名的德国汽车公司在无意中引导了顾客购</w:t>
      </w:r>
      <w:r>
        <w:rPr>
          <w:rFonts w:ascii="宋体" w:hAnsi="宋体" w:eastAsia="宋体" w:cs="宋体"/>
          <w:spacing w:val="-1"/>
          <w:sz w:val="24"/>
          <w:szCs w:val="24"/>
        </w:rPr>
        <w:t>买更便宜的汽车。这并非设计</w:t>
      </w:r>
      <w:r>
        <w:rPr>
          <w:rFonts w:ascii="宋体" w:hAnsi="宋体" w:eastAsia="宋体" w:cs="宋体"/>
          <w:sz w:val="24"/>
          <w:szCs w:val="24"/>
        </w:rPr>
        <w:t xml:space="preserve"> </w:t>
      </w:r>
      <w:r>
        <w:rPr>
          <w:rFonts w:ascii="宋体" w:hAnsi="宋体" w:eastAsia="宋体" w:cs="宋体"/>
          <w:spacing w:val="-1"/>
          <w:sz w:val="24"/>
          <w:szCs w:val="24"/>
        </w:rPr>
        <w:t>者的本意，通过一些调整，我们显著提升了该公司的盈利能力。</w:t>
      </w:r>
    </w:p>
    <w:p w14:paraId="2B5AE37E">
      <w:pPr>
        <w:spacing w:before="236" w:line="297" w:lineRule="auto"/>
        <w:ind w:firstLine="484"/>
        <w:jc w:val="both"/>
        <w:rPr>
          <w:rFonts w:ascii="宋体" w:hAnsi="宋体" w:eastAsia="宋体" w:cs="宋体"/>
          <w:sz w:val="24"/>
          <w:szCs w:val="24"/>
        </w:rPr>
      </w:pPr>
      <w:r>
        <w:rPr>
          <w:rFonts w:ascii="宋体" w:hAnsi="宋体" w:eastAsia="宋体" w:cs="宋体"/>
          <w:sz w:val="24"/>
          <w:szCs w:val="24"/>
        </w:rPr>
        <w:t>不过，糟糕的选择架构并不一定都是无知或天真的</w:t>
      </w:r>
      <w:r>
        <w:rPr>
          <w:rFonts w:ascii="宋体" w:hAnsi="宋体" w:eastAsia="宋体" w:cs="宋体"/>
          <w:spacing w:val="-1"/>
          <w:sz w:val="24"/>
          <w:szCs w:val="24"/>
        </w:rPr>
        <w:t>产物。一些设计者会通过线上对比</w:t>
      </w:r>
      <w:r>
        <w:rPr>
          <w:rFonts w:ascii="宋体" w:hAnsi="宋体" w:eastAsia="宋体" w:cs="宋体"/>
          <w:sz w:val="24"/>
          <w:szCs w:val="24"/>
        </w:rPr>
        <w:t xml:space="preserve"> 实验等方法，来了解怎样的设计更有效。这些设计者可以利用他们</w:t>
      </w:r>
      <w:r>
        <w:rPr>
          <w:rFonts w:ascii="宋体" w:hAnsi="宋体" w:eastAsia="宋体" w:cs="宋体"/>
          <w:spacing w:val="-1"/>
          <w:sz w:val="24"/>
          <w:szCs w:val="24"/>
        </w:rPr>
        <w:t>的发现来增进自己而非</w:t>
      </w:r>
      <w:r>
        <w:rPr>
          <w:rFonts w:ascii="宋体" w:hAnsi="宋体" w:eastAsia="宋体" w:cs="宋体"/>
          <w:sz w:val="24"/>
          <w:szCs w:val="24"/>
        </w:rPr>
        <w:t xml:space="preserve"> </w:t>
      </w:r>
      <w:r>
        <w:rPr>
          <w:rFonts w:ascii="宋体" w:hAnsi="宋体" w:eastAsia="宋体" w:cs="宋体"/>
          <w:spacing w:val="-2"/>
          <w:sz w:val="24"/>
          <w:szCs w:val="24"/>
        </w:rPr>
        <w:t>选择者的利益。</w:t>
      </w:r>
    </w:p>
    <w:p w14:paraId="5EBEAA34">
      <w:pPr>
        <w:spacing w:before="234" w:line="290" w:lineRule="auto"/>
        <w:ind w:firstLine="480"/>
        <w:rPr>
          <w:rFonts w:ascii="宋体" w:hAnsi="宋体" w:eastAsia="宋体" w:cs="宋体"/>
          <w:sz w:val="24"/>
          <w:szCs w:val="24"/>
        </w:rPr>
      </w:pPr>
      <w:r>
        <w:rPr>
          <w:rFonts w:ascii="宋体" w:hAnsi="宋体" w:eastAsia="宋体" w:cs="宋体"/>
          <w:sz w:val="24"/>
          <w:szCs w:val="24"/>
        </w:rPr>
        <w:t>选择者对决策初期的金钱成本和精力成本十分敏感，而用意不</w:t>
      </w:r>
      <w:r>
        <w:rPr>
          <w:rFonts w:ascii="宋体" w:hAnsi="宋体" w:eastAsia="宋体" w:cs="宋体"/>
          <w:spacing w:val="-1"/>
          <w:sz w:val="24"/>
          <w:szCs w:val="24"/>
        </w:rPr>
        <w:t>良的设计者可能会利用</w:t>
      </w:r>
      <w:r>
        <w:rPr>
          <w:rFonts w:ascii="宋体" w:hAnsi="宋体" w:eastAsia="宋体" w:cs="宋体"/>
          <w:sz w:val="24"/>
          <w:szCs w:val="24"/>
        </w:rPr>
        <w:t xml:space="preserve"> 这种心理。我们都做过开始或终止某项订阅服务的决定，比如报刊订</w:t>
      </w:r>
      <w:r>
        <w:rPr>
          <w:rFonts w:ascii="宋体" w:hAnsi="宋体" w:eastAsia="宋体" w:cs="宋体"/>
          <w:spacing w:val="-1"/>
          <w:sz w:val="24"/>
          <w:szCs w:val="24"/>
        </w:rPr>
        <w:t>阅服务，或者腾讯视</w:t>
      </w:r>
      <w:r>
        <w:rPr>
          <w:rFonts w:ascii="宋体" w:hAnsi="宋体" w:eastAsia="宋体" w:cs="宋体"/>
          <w:sz w:val="24"/>
          <w:szCs w:val="24"/>
        </w:rPr>
        <w:t xml:space="preserve"> 频、</w:t>
      </w:r>
      <w:r>
        <w:rPr>
          <w:rFonts w:ascii="Times New Roman" w:hAnsi="Times New Roman" w:eastAsia="Times New Roman" w:cs="Times New Roman"/>
          <w:sz w:val="24"/>
          <w:szCs w:val="24"/>
        </w:rPr>
        <w:t>Hulu</w:t>
      </w:r>
      <w:r>
        <w:rPr>
          <w:rFonts w:ascii="宋体" w:hAnsi="宋体" w:eastAsia="宋体" w:cs="宋体"/>
          <w:sz w:val="24"/>
          <w:szCs w:val="24"/>
        </w:rPr>
        <w:t>这样的流媒体订阅服务。为了提升用户参与度，这些服务供</w:t>
      </w:r>
      <w:r>
        <w:rPr>
          <w:rFonts w:ascii="宋体" w:hAnsi="宋体" w:eastAsia="宋体" w:cs="宋体"/>
          <w:spacing w:val="-1"/>
          <w:sz w:val="24"/>
          <w:szCs w:val="24"/>
        </w:rPr>
        <w:t>应商都对其登录页面</w:t>
      </w:r>
      <w:r>
        <w:rPr>
          <w:rFonts w:ascii="宋体" w:hAnsi="宋体" w:eastAsia="宋体" w:cs="宋体"/>
          <w:sz w:val="24"/>
          <w:szCs w:val="24"/>
        </w:rPr>
        <w:t xml:space="preserve"> 进行了精心设计，让一些操作变得简单，而让另一些操作变得困难</w:t>
      </w:r>
      <w:r>
        <w:rPr>
          <w:rFonts w:ascii="宋体" w:hAnsi="宋体" w:eastAsia="宋体" w:cs="宋体"/>
          <w:spacing w:val="-1"/>
          <w:sz w:val="24"/>
          <w:szCs w:val="24"/>
        </w:rPr>
        <w:t>。例如，当你点开网</w:t>
      </w:r>
    </w:p>
    <w:p w14:paraId="00A70F6A">
      <w:pPr>
        <w:spacing w:before="28" w:line="297" w:lineRule="auto"/>
        <w:ind w:left="2" w:firstLine="6"/>
        <w:rPr>
          <w:rFonts w:ascii="宋体" w:hAnsi="宋体" w:eastAsia="宋体" w:cs="宋体"/>
          <w:sz w:val="24"/>
          <w:szCs w:val="24"/>
        </w:rPr>
      </w:pPr>
      <w:r>
        <w:rPr>
          <w:rFonts w:ascii="宋体" w:hAnsi="宋体" w:eastAsia="宋体" w:cs="宋体"/>
          <w:spacing w:val="-2"/>
          <w:sz w:val="24"/>
          <w:szCs w:val="24"/>
        </w:rPr>
        <w:t>飞，它会自动播放影片的预告片。用选择架构领域的语言来说就是，</w:t>
      </w:r>
      <w:r>
        <w:rPr>
          <w:rFonts w:ascii="宋体" w:hAnsi="宋体" w:eastAsia="宋体" w:cs="宋体"/>
          <w:spacing w:val="-60"/>
          <w:sz w:val="24"/>
          <w:szCs w:val="24"/>
        </w:rPr>
        <w:t xml:space="preserve"> </w:t>
      </w:r>
      <w:r>
        <w:rPr>
          <w:rFonts w:ascii="宋体" w:hAnsi="宋体" w:eastAsia="宋体" w:cs="宋体"/>
          <w:spacing w:val="-2"/>
          <w:sz w:val="24"/>
          <w:szCs w:val="24"/>
        </w:rPr>
        <w:t>自动播放功能是默认</w:t>
      </w:r>
      <w:r>
        <w:rPr>
          <w:rFonts w:ascii="宋体" w:hAnsi="宋体" w:eastAsia="宋体" w:cs="宋体"/>
          <w:sz w:val="24"/>
          <w:szCs w:val="24"/>
        </w:rPr>
        <w:t xml:space="preserve"> 开启的。并且，设计者将关闭这项功能的选</w:t>
      </w:r>
      <w:r>
        <w:rPr>
          <w:rFonts w:ascii="宋体" w:hAnsi="宋体" w:eastAsia="宋体" w:cs="宋体"/>
          <w:spacing w:val="-1"/>
          <w:sz w:val="24"/>
          <w:szCs w:val="24"/>
        </w:rPr>
        <w:t>项设置在极其隐蔽的位置。</w:t>
      </w:r>
    </w:p>
    <w:p w14:paraId="7FFBB609">
      <w:pPr>
        <w:spacing w:line="297" w:lineRule="auto"/>
        <w:rPr>
          <w:rFonts w:ascii="宋体" w:hAnsi="宋体" w:eastAsia="宋体" w:cs="宋体"/>
          <w:sz w:val="24"/>
          <w:szCs w:val="24"/>
        </w:rPr>
        <w:sectPr>
          <w:pgSz w:w="12240" w:h="15840"/>
          <w:pgMar w:top="400" w:right="1355" w:bottom="0" w:left="1531" w:header="0" w:footer="0" w:gutter="0"/>
          <w:cols w:space="720" w:num="1"/>
        </w:sectPr>
      </w:pPr>
    </w:p>
    <w:p w14:paraId="2D299044">
      <w:pPr>
        <w:pStyle w:val="2"/>
        <w:spacing w:line="257" w:lineRule="auto"/>
      </w:pPr>
    </w:p>
    <w:p w14:paraId="21BE90B4">
      <w:pPr>
        <w:pStyle w:val="2"/>
        <w:spacing w:line="257" w:lineRule="auto"/>
      </w:pPr>
    </w:p>
    <w:p w14:paraId="6C82494F">
      <w:pPr>
        <w:pStyle w:val="2"/>
        <w:spacing w:line="257" w:lineRule="auto"/>
      </w:pPr>
    </w:p>
    <w:p w14:paraId="3D9B0FFB">
      <w:pPr>
        <w:pStyle w:val="2"/>
        <w:spacing w:line="257" w:lineRule="auto"/>
      </w:pPr>
    </w:p>
    <w:p w14:paraId="59E60AAD">
      <w:pPr>
        <w:spacing w:before="78" w:line="295" w:lineRule="auto"/>
        <w:ind w:left="240" w:firstLine="484"/>
        <w:rPr>
          <w:rFonts w:ascii="宋体" w:hAnsi="宋体" w:eastAsia="宋体" w:cs="宋体"/>
          <w:sz w:val="24"/>
          <w:szCs w:val="24"/>
        </w:rPr>
      </w:pPr>
      <w:r>
        <w:rPr>
          <w:rFonts w:ascii="宋体" w:hAnsi="宋体" w:eastAsia="宋体" w:cs="宋体"/>
          <w:sz w:val="24"/>
          <w:szCs w:val="24"/>
        </w:rPr>
        <w:t>设计选择架构就像是在地图上选择路线。能够到达</w:t>
      </w:r>
      <w:r>
        <w:rPr>
          <w:rFonts w:ascii="宋体" w:hAnsi="宋体" w:eastAsia="宋体" w:cs="宋体"/>
          <w:spacing w:val="-1"/>
          <w:sz w:val="24"/>
          <w:szCs w:val="24"/>
        </w:rPr>
        <w:t>目的地的路线有很多，但有些路线</w:t>
      </w:r>
      <w:r>
        <w:rPr>
          <w:rFonts w:ascii="宋体" w:hAnsi="宋体" w:eastAsia="宋体" w:cs="宋体"/>
          <w:sz w:val="24"/>
          <w:szCs w:val="24"/>
        </w:rPr>
        <w:t xml:space="preserve"> 更符合选择者的利益。默认选项可以根据选择者的最佳利益设定。</w:t>
      </w:r>
      <w:r>
        <w:rPr>
          <w:rFonts w:ascii="宋体" w:hAnsi="宋体" w:eastAsia="宋体" w:cs="宋体"/>
          <w:spacing w:val="-1"/>
          <w:sz w:val="24"/>
          <w:szCs w:val="24"/>
        </w:rPr>
        <w:t>好的选项可以出现在更</w:t>
      </w:r>
      <w:r>
        <w:rPr>
          <w:rFonts w:ascii="宋体" w:hAnsi="宋体" w:eastAsia="宋体" w:cs="宋体"/>
          <w:sz w:val="24"/>
          <w:szCs w:val="24"/>
        </w:rPr>
        <w:t xml:space="preserve"> 明显的位置，而不是被淹没在糟糕或无关的选项之中。政府、大学</w:t>
      </w:r>
      <w:r>
        <w:rPr>
          <w:rFonts w:ascii="宋体" w:hAnsi="宋体" w:eastAsia="宋体" w:cs="宋体"/>
          <w:spacing w:val="-1"/>
          <w:sz w:val="24"/>
          <w:szCs w:val="24"/>
        </w:rPr>
        <w:t>等许多机构都需要设计</w:t>
      </w:r>
      <w:r>
        <w:rPr>
          <w:rFonts w:ascii="宋体" w:hAnsi="宋体" w:eastAsia="宋体" w:cs="宋体"/>
          <w:sz w:val="24"/>
          <w:szCs w:val="24"/>
        </w:rPr>
        <w:t xml:space="preserve"> 福利计划申请页面。设计者可以让福利计划易于理解而不是难以理</w:t>
      </w:r>
      <w:r>
        <w:rPr>
          <w:rFonts w:ascii="宋体" w:hAnsi="宋体" w:eastAsia="宋体" w:cs="宋体"/>
          <w:spacing w:val="-1"/>
          <w:sz w:val="24"/>
          <w:szCs w:val="24"/>
        </w:rPr>
        <w:t>解。如果选择者有清晰</w:t>
      </w:r>
      <w:r>
        <w:rPr>
          <w:rFonts w:ascii="宋体" w:hAnsi="宋体" w:eastAsia="宋体" w:cs="宋体"/>
          <w:sz w:val="24"/>
          <w:szCs w:val="24"/>
        </w:rPr>
        <w:t xml:space="preserve"> 的目标，一个高明的选择架构既可以帮助他们轻松实现目标，也</w:t>
      </w:r>
      <w:r>
        <w:rPr>
          <w:rFonts w:ascii="宋体" w:hAnsi="宋体" w:eastAsia="宋体" w:cs="宋体"/>
          <w:spacing w:val="-1"/>
          <w:sz w:val="24"/>
          <w:szCs w:val="24"/>
        </w:rPr>
        <w:t>有可能阻碍他们实现目</w:t>
      </w:r>
    </w:p>
    <w:p w14:paraId="4D42E61C">
      <w:pPr>
        <w:spacing w:line="382" w:lineRule="exact"/>
        <w:rPr>
          <w:rFonts w:ascii="宋体" w:hAnsi="宋体" w:eastAsia="宋体" w:cs="宋体"/>
          <w:sz w:val="24"/>
          <w:szCs w:val="24"/>
        </w:rPr>
      </w:pPr>
      <w:r>
        <w:rPr>
          <w:rFonts w:ascii="宋体" w:hAnsi="宋体" w:eastAsia="宋体" w:cs="宋体"/>
          <w:spacing w:val="-3"/>
          <w:position w:val="3"/>
          <w:sz w:val="24"/>
          <w:szCs w:val="24"/>
        </w:rPr>
        <w:t>选标</w:t>
      </w:r>
      <w:r>
        <w:rPr>
          <w:rFonts w:ascii="宋体" w:hAnsi="宋体" w:eastAsia="宋体" w:cs="宋体"/>
          <w:spacing w:val="-3"/>
          <w:position w:val="7"/>
          <w:sz w:val="24"/>
          <w:szCs w:val="24"/>
        </w:rPr>
        <w:t>。</w:t>
      </w:r>
    </w:p>
    <w:p w14:paraId="64A7319E">
      <w:pPr>
        <w:spacing w:before="240" w:line="186" w:lineRule="auto"/>
        <w:ind w:left="10" w:right="34" w:firstLine="709"/>
        <w:jc w:val="both"/>
        <w:rPr>
          <w:rFonts w:ascii="宋体" w:hAnsi="宋体" w:eastAsia="宋体" w:cs="宋体"/>
          <w:sz w:val="24"/>
          <w:szCs w:val="24"/>
        </w:rPr>
      </w:pPr>
      <w:r>
        <w:pict>
          <v:shape id="_x0000_s1026" o:spid="_x0000_s1026" o:spt="202" type="#_x0000_t202" style="position:absolute;left:0pt;margin-left:11pt;margin-top:49.4pt;height:35.45pt;width:469.55pt;z-index:251661312;mso-width-relative:page;mso-height-relative:page;" filled="f" stroked="f" coordsize="21600,21600">
            <v:path/>
            <v:fill on="f" focussize="0,0"/>
            <v:stroke on="f"/>
            <v:imagedata o:title=""/>
            <o:lock v:ext="edit" aspectratio="f"/>
            <v:textbox inset="0mm,0mm,0mm,0mm">
              <w:txbxContent>
                <w:p w14:paraId="33E88C17">
                  <w:pPr>
                    <w:spacing w:before="19" w:line="265" w:lineRule="auto"/>
                    <w:ind w:left="20" w:right="20" w:firstLine="4"/>
                    <w:rPr>
                      <w:rFonts w:ascii="宋体" w:hAnsi="宋体" w:eastAsia="宋体" w:cs="宋体"/>
                      <w:sz w:val="24"/>
                      <w:szCs w:val="24"/>
                    </w:rPr>
                  </w:pPr>
                  <w:r>
                    <w:rPr>
                      <w:rFonts w:ascii="宋体" w:hAnsi="宋体" w:eastAsia="宋体" w:cs="宋体"/>
                      <w:sz w:val="24"/>
                      <w:szCs w:val="24"/>
                    </w:rPr>
                    <w:t>果公司智能手机品牌）的默认搜索引擎，谷歌向苹果</w:t>
                  </w:r>
                  <w:r>
                    <w:rPr>
                      <w:rFonts w:ascii="宋体" w:hAnsi="宋体" w:eastAsia="宋体" w:cs="宋体"/>
                      <w:spacing w:val="-1"/>
                      <w:sz w:val="24"/>
                      <w:szCs w:val="24"/>
                    </w:rPr>
                    <w:t>公司支付了高昂的费用。我们还通过</w:t>
                  </w:r>
                  <w:r>
                    <w:rPr>
                      <w:rFonts w:ascii="宋体" w:hAnsi="宋体" w:eastAsia="宋体" w:cs="宋体"/>
                      <w:sz w:val="24"/>
                      <w:szCs w:val="24"/>
                    </w:rPr>
                    <w:t xml:space="preserve"> </w:t>
                  </w:r>
                  <w:r>
                    <w:rPr>
                      <w:rFonts w:ascii="宋体" w:hAnsi="宋体" w:eastAsia="宋体" w:cs="宋体"/>
                      <w:spacing w:val="-1"/>
                      <w:sz w:val="24"/>
                      <w:szCs w:val="24"/>
                    </w:rPr>
                    <w:t>研究发现，按钮的颜色会对其点击率造成很大的影响。</w:t>
                  </w:r>
                </w:p>
              </w:txbxContent>
            </v:textbox>
          </v:shape>
        </w:pict>
      </w:r>
      <w:r>
        <w:rPr>
          <w:rFonts w:ascii="宋体" w:hAnsi="宋体" w:eastAsia="宋体" w:cs="宋体"/>
          <w:spacing w:val="-1"/>
          <w:sz w:val="24"/>
          <w:szCs w:val="24"/>
        </w:rPr>
        <w:t>选择架构的力量在应用程序（尤其是手机应用程序）的设计中体现</w:t>
      </w:r>
      <w:r>
        <w:rPr>
          <w:rFonts w:ascii="宋体" w:hAnsi="宋体" w:eastAsia="宋体" w:cs="宋体"/>
          <w:spacing w:val="-2"/>
          <w:sz w:val="24"/>
          <w:szCs w:val="24"/>
        </w:rPr>
        <w:t>得最为淋漓尽致。</w:t>
      </w:r>
      <w:r>
        <w:rPr>
          <w:rFonts w:ascii="宋体" w:hAnsi="宋体" w:eastAsia="宋体" w:cs="宋体"/>
          <w:sz w:val="24"/>
          <w:szCs w:val="24"/>
        </w:rPr>
        <w:t xml:space="preserve"> </w:t>
      </w:r>
      <w:r>
        <w:rPr>
          <w:rFonts w:ascii="宋体" w:hAnsi="宋体" w:eastAsia="宋体" w:cs="宋体"/>
          <w:position w:val="14"/>
          <w:sz w:val="24"/>
          <w:szCs w:val="24"/>
        </w:rPr>
        <w:t>味</w:t>
      </w:r>
      <w:r>
        <w:rPr>
          <w:rFonts w:ascii="宋体" w:hAnsi="宋体" w:eastAsia="宋体" w:cs="宋体"/>
          <w:sz w:val="24"/>
          <w:szCs w:val="24"/>
        </w:rPr>
        <w:t>例如，如果一个选项不是出现在首屏上，它被选</w:t>
      </w:r>
      <w:r>
        <w:rPr>
          <w:rFonts w:ascii="宋体" w:hAnsi="宋体" w:eastAsia="宋体" w:cs="宋体"/>
          <w:spacing w:val="-1"/>
          <w:sz w:val="24"/>
          <w:szCs w:val="24"/>
        </w:rPr>
        <w:t>择的概率就会很低。为了成为</w:t>
      </w:r>
      <w:r>
        <w:rPr>
          <w:rFonts w:ascii="Times New Roman" w:hAnsi="Times New Roman" w:eastAsia="Times New Roman" w:cs="Times New Roman"/>
          <w:spacing w:val="-1"/>
          <w:sz w:val="24"/>
          <w:szCs w:val="24"/>
        </w:rPr>
        <w:t>iPhone</w:t>
      </w:r>
      <w:r>
        <w:rPr>
          <w:rFonts w:ascii="宋体" w:hAnsi="宋体" w:eastAsia="宋体" w:cs="宋体"/>
          <w:spacing w:val="-1"/>
          <w:sz w:val="24"/>
          <w:szCs w:val="24"/>
        </w:rPr>
        <w:t>（苹</w:t>
      </w:r>
      <w:r>
        <w:rPr>
          <w:rFonts w:ascii="宋体" w:hAnsi="宋体" w:eastAsia="宋体" w:cs="宋体"/>
          <w:sz w:val="24"/>
          <w:szCs w:val="24"/>
        </w:rPr>
        <w:t xml:space="preserve"> 的</w:t>
      </w:r>
    </w:p>
    <w:p w14:paraId="10C20AD1">
      <w:pPr>
        <w:pStyle w:val="2"/>
        <w:spacing w:line="275" w:lineRule="auto"/>
      </w:pPr>
    </w:p>
    <w:p w14:paraId="52143B59">
      <w:pPr>
        <w:pStyle w:val="2"/>
        <w:spacing w:line="276" w:lineRule="auto"/>
      </w:pPr>
    </w:p>
    <w:p w14:paraId="4A9F23CD">
      <w:pPr>
        <w:pStyle w:val="2"/>
        <w:spacing w:line="276" w:lineRule="auto"/>
      </w:pPr>
    </w:p>
    <w:p w14:paraId="6E259A5F">
      <w:pPr>
        <w:spacing w:before="78" w:line="185" w:lineRule="auto"/>
        <w:ind w:left="4" w:firstLine="722"/>
        <w:rPr>
          <w:rFonts w:ascii="宋体" w:hAnsi="宋体" w:eastAsia="宋体" w:cs="宋体"/>
          <w:sz w:val="24"/>
          <w:szCs w:val="24"/>
        </w:rPr>
      </w:pPr>
      <w:r>
        <w:pict>
          <v:shape id="_x0000_s1027" o:spid="_x0000_s1027" o:spt="202" type="#_x0000_t202" style="position:absolute;left:0pt;margin-left:-3.4pt;margin-top:65.3pt;height:338.05pt;width:16pt;z-index:251663360;mso-width-relative:page;mso-height-relative:page;" filled="f" stroked="f" coordsize="21600,21600">
            <v:path/>
            <v:fill on="f" focussize="0,0"/>
            <v:stroke on="f"/>
            <v:imagedata o:title=""/>
            <o:lock v:ext="edit" aspectratio="f"/>
            <v:textbox inset="0mm,0mm,0mm,0mm" style="layout-flow:vertical-ideographic;">
              <w:txbxContent>
                <w:p w14:paraId="464CD61E">
                  <w:pPr>
                    <w:spacing w:before="19" w:line="202" w:lineRule="auto"/>
                    <w:ind w:left="20"/>
                    <w:rPr>
                      <w:rFonts w:ascii="宋体" w:hAnsi="宋体" w:eastAsia="宋体" w:cs="宋体"/>
                      <w:sz w:val="24"/>
                      <w:szCs w:val="24"/>
                    </w:rPr>
                  </w:pPr>
                  <w:r>
                    <w:rPr>
                      <w:rFonts w:ascii="宋体" w:hAnsi="宋体" w:eastAsia="宋体" w:cs="宋体"/>
                      <w:spacing w:val="1"/>
                      <w:sz w:val="24"/>
                      <w:szCs w:val="24"/>
                    </w:rPr>
                    <w:t>们 设</w:t>
                  </w:r>
                  <w:r>
                    <w:rPr>
                      <w:rFonts w:ascii="宋体" w:hAnsi="宋体" w:eastAsia="宋体" w:cs="宋体"/>
                      <w:spacing w:val="34"/>
                      <w:sz w:val="24"/>
                      <w:szCs w:val="24"/>
                    </w:rPr>
                    <w:t xml:space="preserve"> </w:t>
                  </w:r>
                  <w:r>
                    <w:rPr>
                      <w:rFonts w:ascii="宋体" w:hAnsi="宋体" w:eastAsia="宋体" w:cs="宋体"/>
                      <w:spacing w:val="1"/>
                      <w:sz w:val="24"/>
                      <w:szCs w:val="24"/>
                    </w:rPr>
                    <w:t>到</w:t>
                  </w:r>
                  <w:r>
                    <w:rPr>
                      <w:rFonts w:ascii="宋体" w:hAnsi="宋体" w:eastAsia="宋体" w:cs="宋体"/>
                      <w:spacing w:val="8"/>
                      <w:sz w:val="24"/>
                      <w:szCs w:val="24"/>
                    </w:rPr>
                    <w:t xml:space="preserve">      </w:t>
                  </w:r>
                  <w:r>
                    <w:rPr>
                      <w:rFonts w:ascii="宋体" w:hAnsi="宋体" w:eastAsia="宋体" w:cs="宋体"/>
                      <w:spacing w:val="1"/>
                      <w:sz w:val="24"/>
                      <w:szCs w:val="24"/>
                    </w:rPr>
                    <w:t>的</w:t>
                  </w:r>
                  <w:r>
                    <w:rPr>
                      <w:rFonts w:ascii="宋体" w:hAnsi="宋体" w:eastAsia="宋体" w:cs="宋体"/>
                      <w:spacing w:val="24"/>
                      <w:sz w:val="24"/>
                      <w:szCs w:val="24"/>
                    </w:rPr>
                    <w:t xml:space="preserve"> </w:t>
                  </w:r>
                  <w:r>
                    <w:rPr>
                      <w:rFonts w:ascii="宋体" w:hAnsi="宋体" w:eastAsia="宋体" w:cs="宋体"/>
                      <w:spacing w:val="1"/>
                      <w:sz w:val="24"/>
                      <w:szCs w:val="24"/>
                    </w:rPr>
                    <w:t>面</w:t>
                  </w:r>
                  <w:r>
                    <w:rPr>
                      <w:rFonts w:ascii="宋体" w:hAnsi="宋体" w:eastAsia="宋体" w:cs="宋体"/>
                      <w:spacing w:val="24"/>
                      <w:sz w:val="24"/>
                      <w:szCs w:val="24"/>
                    </w:rPr>
                    <w:t xml:space="preserve"> </w:t>
                  </w:r>
                  <w:r>
                    <w:rPr>
                      <w:rFonts w:ascii="宋体" w:hAnsi="宋体" w:eastAsia="宋体" w:cs="宋体"/>
                      <w:spacing w:val="1"/>
                      <w:sz w:val="24"/>
                      <w:szCs w:val="24"/>
                    </w:rPr>
                    <w:t>计</w:t>
                  </w:r>
                  <w:r>
                    <w:rPr>
                      <w:rFonts w:ascii="宋体" w:hAnsi="宋体" w:eastAsia="宋体" w:cs="宋体"/>
                      <w:spacing w:val="8"/>
                      <w:sz w:val="24"/>
                      <w:szCs w:val="24"/>
                    </w:rPr>
                    <w:t xml:space="preserve">      </w:t>
                  </w:r>
                  <w:r>
                    <w:rPr>
                      <w:rFonts w:ascii="宋体" w:hAnsi="宋体" w:eastAsia="宋体" w:cs="宋体"/>
                      <w:spacing w:val="1"/>
                      <w:position w:val="1"/>
                      <w:sz w:val="24"/>
                      <w:szCs w:val="24"/>
                    </w:rPr>
                    <w:t>比</w:t>
                  </w:r>
                  <w:r>
                    <w:rPr>
                      <w:rFonts w:ascii="宋体" w:hAnsi="宋体" w:eastAsia="宋体" w:cs="宋体"/>
                      <w:spacing w:val="24"/>
                      <w:position w:val="1"/>
                      <w:sz w:val="24"/>
                      <w:szCs w:val="24"/>
                    </w:rPr>
                    <w:t xml:space="preserve"> </w:t>
                  </w:r>
                  <w:r>
                    <w:rPr>
                      <w:rFonts w:ascii="宋体" w:hAnsi="宋体" w:eastAsia="宋体" w:cs="宋体"/>
                      <w:spacing w:val="1"/>
                      <w:sz w:val="24"/>
                      <w:szCs w:val="24"/>
                    </w:rPr>
                    <w:t>非</w:t>
                  </w:r>
                  <w:r>
                    <w:rPr>
                      <w:rFonts w:ascii="宋体" w:hAnsi="宋体" w:eastAsia="宋体" w:cs="宋体"/>
                      <w:spacing w:val="8"/>
                      <w:sz w:val="24"/>
                      <w:szCs w:val="24"/>
                    </w:rPr>
                    <w:t xml:space="preserve">      </w:t>
                  </w:r>
                  <w:r>
                    <w:rPr>
                      <w:rFonts w:ascii="宋体" w:hAnsi="宋体" w:eastAsia="宋体" w:cs="宋体"/>
                      <w:spacing w:val="1"/>
                      <w:sz w:val="24"/>
                      <w:szCs w:val="24"/>
                    </w:rPr>
                    <w:t>用</w:t>
                  </w:r>
                  <w:r>
                    <w:rPr>
                      <w:rFonts w:ascii="宋体" w:hAnsi="宋体" w:eastAsia="宋体" w:cs="宋体"/>
                      <w:spacing w:val="24"/>
                      <w:sz w:val="24"/>
                      <w:szCs w:val="24"/>
                    </w:rPr>
                    <w:t xml:space="preserve"> </w:t>
                  </w:r>
                  <w:r>
                    <w:rPr>
                      <w:rFonts w:ascii="宋体" w:hAnsi="宋体" w:eastAsia="宋体" w:cs="宋体"/>
                      <w:spacing w:val="1"/>
                      <w:sz w:val="24"/>
                      <w:szCs w:val="24"/>
                    </w:rPr>
                    <w:t>视</w:t>
                  </w:r>
                  <w:r>
                    <w:rPr>
                      <w:rFonts w:ascii="宋体" w:hAnsi="宋体" w:eastAsia="宋体" w:cs="宋体"/>
                      <w:spacing w:val="24"/>
                      <w:sz w:val="24"/>
                      <w:szCs w:val="24"/>
                    </w:rPr>
                    <w:t xml:space="preserve"> </w:t>
                  </w:r>
                  <w:r>
                    <w:rPr>
                      <w:rFonts w:ascii="宋体" w:hAnsi="宋体" w:eastAsia="宋体" w:cs="宋体"/>
                      <w:spacing w:val="1"/>
                      <w:sz w:val="24"/>
                      <w:szCs w:val="24"/>
                    </w:rPr>
                    <w:t>面</w:t>
                  </w:r>
                  <w:r>
                    <w:rPr>
                      <w:rFonts w:ascii="宋体" w:hAnsi="宋体" w:eastAsia="宋体" w:cs="宋体"/>
                      <w:spacing w:val="12"/>
                      <w:sz w:val="24"/>
                      <w:szCs w:val="24"/>
                    </w:rPr>
                    <w:t xml:space="preserve">    </w:t>
                  </w:r>
                  <w:r>
                    <w:rPr>
                      <w:rFonts w:ascii="宋体" w:hAnsi="宋体" w:eastAsia="宋体" w:cs="宋体"/>
                      <w:spacing w:val="1"/>
                      <w:sz w:val="24"/>
                      <w:szCs w:val="24"/>
                    </w:rPr>
                    <w:t>认</w:t>
                  </w:r>
                </w:p>
              </w:txbxContent>
            </v:textbox>
          </v:shape>
        </w:pict>
      </w:r>
      <w:r>
        <w:pict>
          <v:shape id="_x0000_s1028" o:spid="_x0000_s1028" o:spt="202" type="#_x0000_t202" style="position:absolute;left:0pt;margin-left:-0.8pt;margin-top:-4.25pt;height:14pt;width:13.4pt;z-index:251664384;mso-width-relative:page;mso-height-relative:page;" filled="f" stroked="f" coordsize="21600,21600">
            <v:path/>
            <v:fill on="f" focussize="0,0"/>
            <v:stroke on="f"/>
            <v:imagedata o:title=""/>
            <o:lock v:ext="edit" aspectratio="f"/>
            <v:textbox inset="0mm,0mm,0mm,0mm">
              <w:txbxContent>
                <w:p w14:paraId="561576CB">
                  <w:pPr>
                    <w:spacing w:before="19" w:line="185" w:lineRule="auto"/>
                    <w:ind w:left="20"/>
                    <w:rPr>
                      <w:rFonts w:ascii="宋体" w:hAnsi="宋体" w:eastAsia="宋体" w:cs="宋体"/>
                      <w:sz w:val="24"/>
                      <w:szCs w:val="24"/>
                    </w:rPr>
                  </w:pPr>
                  <w:r>
                    <w:rPr>
                      <w:rFonts w:ascii="宋体" w:hAnsi="宋体" w:eastAsia="宋体" w:cs="宋体"/>
                      <w:sz w:val="24"/>
                      <w:szCs w:val="24"/>
                    </w:rPr>
                    <w:t>为</w:t>
                  </w:r>
                </w:p>
              </w:txbxContent>
            </v:textbox>
          </v:shape>
        </w:pict>
      </w:r>
      <w:r>
        <w:pict>
          <v:shape id="_x0000_s1029" o:spid="_x0000_s1029" o:spt="202" type="#_x0000_t202" style="position:absolute;left:0pt;margin-left:11.1pt;margin-top:22.1pt;height:16.25pt;width:347.7pt;z-index:251662336;mso-width-relative:page;mso-height-relative:page;" filled="f" stroked="f" coordsize="21600,21600">
            <v:path/>
            <v:fill on="f" focussize="0,0"/>
            <v:stroke on="f"/>
            <v:imagedata o:title=""/>
            <o:lock v:ext="edit" aspectratio="f"/>
            <v:textbox inset="0mm,0mm,0mm,0mm">
              <w:txbxContent>
                <w:p w14:paraId="315A6875">
                  <w:pPr>
                    <w:spacing w:before="19" w:line="219" w:lineRule="auto"/>
                    <w:jc w:val="right"/>
                    <w:rPr>
                      <w:rFonts w:ascii="宋体" w:hAnsi="宋体" w:eastAsia="宋体" w:cs="宋体"/>
                      <w:sz w:val="24"/>
                      <w:szCs w:val="24"/>
                    </w:rPr>
                  </w:pPr>
                  <w:r>
                    <w:rPr>
                      <w:rFonts w:ascii="宋体" w:hAnsi="宋体" w:eastAsia="宋体" w:cs="宋体"/>
                      <w:spacing w:val="-2"/>
                      <w:sz w:val="24"/>
                      <w:szCs w:val="24"/>
                    </w:rPr>
                    <w:t>人们更好地决策。在此，我向你们对本书的关注表示衷心的感谢。</w:t>
                  </w:r>
                </w:p>
              </w:txbxContent>
            </v:textbox>
          </v:shape>
        </w:pict>
      </w:r>
      <w:r>
        <w:rPr>
          <w:rFonts w:ascii="宋体" w:hAnsi="宋体" w:eastAsia="宋体" w:cs="宋体"/>
          <w:sz w:val="24"/>
          <w:szCs w:val="24"/>
        </w:rPr>
        <w:t>总而言之，我希望中国读者能够充分利用书中</w:t>
      </w:r>
      <w:r>
        <w:rPr>
          <w:rFonts w:ascii="宋体" w:hAnsi="宋体" w:eastAsia="宋体" w:cs="宋体"/>
          <w:spacing w:val="-1"/>
          <w:sz w:val="24"/>
          <w:szCs w:val="24"/>
        </w:rPr>
        <w:t>的经验，设计出高明的选择架构，帮助</w:t>
      </w:r>
      <w:r>
        <w:rPr>
          <w:rFonts w:ascii="宋体" w:hAnsi="宋体" w:eastAsia="宋体" w:cs="宋体"/>
          <w:sz w:val="24"/>
          <w:szCs w:val="24"/>
        </w:rPr>
        <w:t xml:space="preserve"> 力</w:t>
      </w:r>
    </w:p>
    <w:p w14:paraId="3DA8965E">
      <w:pPr>
        <w:spacing w:line="185" w:lineRule="auto"/>
        <w:rPr>
          <w:rFonts w:ascii="宋体" w:hAnsi="宋体" w:eastAsia="宋体" w:cs="宋体"/>
          <w:sz w:val="24"/>
          <w:szCs w:val="24"/>
        </w:rPr>
        <w:sectPr>
          <w:pgSz w:w="12240" w:h="15840"/>
          <w:pgMar w:top="400" w:right="1355" w:bottom="0" w:left="1292" w:header="0" w:footer="0" w:gutter="0"/>
          <w:cols w:space="720" w:num="1"/>
        </w:sectPr>
      </w:pPr>
    </w:p>
    <w:p w14:paraId="21DA476A">
      <w:pPr>
        <w:pStyle w:val="2"/>
        <w:spacing w:line="257" w:lineRule="auto"/>
      </w:pPr>
    </w:p>
    <w:p w14:paraId="3BA96395">
      <w:pPr>
        <w:pStyle w:val="2"/>
        <w:spacing w:line="257" w:lineRule="auto"/>
      </w:pPr>
    </w:p>
    <w:p w14:paraId="67F80E0B">
      <w:pPr>
        <w:pStyle w:val="2"/>
        <w:spacing w:line="257" w:lineRule="auto"/>
      </w:pPr>
    </w:p>
    <w:p w14:paraId="03B9BAE8">
      <w:pPr>
        <w:pStyle w:val="2"/>
        <w:spacing w:line="257" w:lineRule="auto"/>
      </w:pPr>
    </w:p>
    <w:p w14:paraId="70AF125C">
      <w:pPr>
        <w:spacing w:before="78" w:line="295" w:lineRule="auto"/>
        <w:ind w:firstLine="484"/>
        <w:rPr>
          <w:rFonts w:ascii="宋体" w:hAnsi="宋体" w:eastAsia="宋体" w:cs="宋体"/>
          <w:sz w:val="24"/>
          <w:szCs w:val="24"/>
        </w:rPr>
      </w:pPr>
      <w:r>
        <w:rPr>
          <w:rFonts w:ascii="宋体" w:hAnsi="宋体" w:eastAsia="宋体" w:cs="宋体"/>
          <w:sz w:val="24"/>
          <w:szCs w:val="24"/>
        </w:rPr>
        <w:t>设计选择架构就像是在地图上选择路线。能够到达</w:t>
      </w:r>
      <w:r>
        <w:rPr>
          <w:rFonts w:ascii="宋体" w:hAnsi="宋体" w:eastAsia="宋体" w:cs="宋体"/>
          <w:spacing w:val="-1"/>
          <w:sz w:val="24"/>
          <w:szCs w:val="24"/>
        </w:rPr>
        <w:t>目的地的路线有很多，但有些路线</w:t>
      </w:r>
      <w:r>
        <w:rPr>
          <w:rFonts w:ascii="宋体" w:hAnsi="宋体" w:eastAsia="宋体" w:cs="宋体"/>
          <w:sz w:val="24"/>
          <w:szCs w:val="24"/>
        </w:rPr>
        <w:t xml:space="preserve"> 更符合选择者的利益。默认选项可以根据选择者的最佳利益设定。</w:t>
      </w:r>
      <w:r>
        <w:rPr>
          <w:rFonts w:ascii="宋体" w:hAnsi="宋体" w:eastAsia="宋体" w:cs="宋体"/>
          <w:spacing w:val="-1"/>
          <w:sz w:val="24"/>
          <w:szCs w:val="24"/>
        </w:rPr>
        <w:t>好的选项可以出现在更</w:t>
      </w:r>
      <w:r>
        <w:rPr>
          <w:rFonts w:ascii="宋体" w:hAnsi="宋体" w:eastAsia="宋体" w:cs="宋体"/>
          <w:sz w:val="24"/>
          <w:szCs w:val="24"/>
        </w:rPr>
        <w:t xml:space="preserve"> 明显的位置，而不是被淹没在糟糕或无关的选项之中。政府、大学</w:t>
      </w:r>
      <w:r>
        <w:rPr>
          <w:rFonts w:ascii="宋体" w:hAnsi="宋体" w:eastAsia="宋体" w:cs="宋体"/>
          <w:spacing w:val="-1"/>
          <w:sz w:val="24"/>
          <w:szCs w:val="24"/>
        </w:rPr>
        <w:t>等许多机构都需要设计</w:t>
      </w:r>
      <w:r>
        <w:rPr>
          <w:rFonts w:ascii="宋体" w:hAnsi="宋体" w:eastAsia="宋体" w:cs="宋体"/>
          <w:sz w:val="24"/>
          <w:szCs w:val="24"/>
        </w:rPr>
        <w:t xml:space="preserve"> 福利计划申请页面。设计者可以让福利计划易于理解而不是难以理</w:t>
      </w:r>
      <w:r>
        <w:rPr>
          <w:rFonts w:ascii="宋体" w:hAnsi="宋体" w:eastAsia="宋体" w:cs="宋体"/>
          <w:spacing w:val="-1"/>
          <w:sz w:val="24"/>
          <w:szCs w:val="24"/>
        </w:rPr>
        <w:t>解。如果选择者有清晰</w:t>
      </w:r>
      <w:r>
        <w:rPr>
          <w:rFonts w:ascii="宋体" w:hAnsi="宋体" w:eastAsia="宋体" w:cs="宋体"/>
          <w:sz w:val="24"/>
          <w:szCs w:val="24"/>
        </w:rPr>
        <w:t xml:space="preserve"> 的目标，一个高明的选择架构既可以帮助他们轻松实现目标，也</w:t>
      </w:r>
      <w:r>
        <w:rPr>
          <w:rFonts w:ascii="宋体" w:hAnsi="宋体" w:eastAsia="宋体" w:cs="宋体"/>
          <w:spacing w:val="-1"/>
          <w:sz w:val="24"/>
          <w:szCs w:val="24"/>
        </w:rPr>
        <w:t>有可能阻碍他们实现目</w:t>
      </w:r>
    </w:p>
    <w:p w14:paraId="22EF3C16">
      <w:pPr>
        <w:spacing w:line="220" w:lineRule="auto"/>
        <w:ind w:left="1"/>
        <w:rPr>
          <w:rFonts w:ascii="宋体" w:hAnsi="宋体" w:eastAsia="宋体" w:cs="宋体"/>
          <w:sz w:val="24"/>
          <w:szCs w:val="24"/>
        </w:rPr>
      </w:pPr>
      <w:r>
        <w:rPr>
          <w:rFonts w:ascii="宋体" w:hAnsi="宋体" w:eastAsia="宋体" w:cs="宋体"/>
          <w:spacing w:val="-6"/>
          <w:sz w:val="24"/>
          <w:szCs w:val="24"/>
        </w:rPr>
        <w:t>标。</w:t>
      </w:r>
    </w:p>
    <w:p w14:paraId="2EB9304E">
      <w:pPr>
        <w:pStyle w:val="2"/>
        <w:spacing w:line="259" w:lineRule="auto"/>
      </w:pPr>
    </w:p>
    <w:p w14:paraId="0DB68DA2">
      <w:pPr>
        <w:spacing w:before="78" w:line="290" w:lineRule="auto"/>
        <w:ind w:firstLine="479"/>
        <w:rPr>
          <w:rFonts w:ascii="宋体" w:hAnsi="宋体" w:eastAsia="宋体" w:cs="宋体"/>
          <w:sz w:val="24"/>
          <w:szCs w:val="24"/>
        </w:rPr>
      </w:pPr>
      <w:r>
        <w:rPr>
          <w:rFonts w:ascii="宋体" w:hAnsi="宋体" w:eastAsia="宋体" w:cs="宋体"/>
          <w:sz w:val="24"/>
          <w:szCs w:val="24"/>
        </w:rPr>
        <w:t>选择架构的力量在应用程序（尤其是手机应用程序）的设计中</w:t>
      </w:r>
      <w:r>
        <w:rPr>
          <w:rFonts w:ascii="宋体" w:hAnsi="宋体" w:eastAsia="宋体" w:cs="宋体"/>
          <w:spacing w:val="-1"/>
          <w:sz w:val="24"/>
          <w:szCs w:val="24"/>
        </w:rPr>
        <w:t>体现得最为淋漓尽致。</w:t>
      </w:r>
      <w:r>
        <w:rPr>
          <w:rFonts w:ascii="宋体" w:hAnsi="宋体" w:eastAsia="宋体" w:cs="宋体"/>
          <w:sz w:val="24"/>
          <w:szCs w:val="24"/>
        </w:rPr>
        <w:t xml:space="preserve"> 例如，如果一个选项不是出现在首屏上，它被选择的概率就会很低。为</w:t>
      </w:r>
      <w:r>
        <w:rPr>
          <w:rFonts w:ascii="宋体" w:hAnsi="宋体" w:eastAsia="宋体" w:cs="宋体"/>
          <w:spacing w:val="-1"/>
          <w:sz w:val="24"/>
          <w:szCs w:val="24"/>
        </w:rPr>
        <w:t>了成为</w:t>
      </w:r>
      <w:r>
        <w:rPr>
          <w:rFonts w:ascii="Times New Roman" w:hAnsi="Times New Roman" w:eastAsia="Times New Roman" w:cs="Times New Roman"/>
          <w:spacing w:val="-1"/>
          <w:sz w:val="24"/>
          <w:szCs w:val="24"/>
        </w:rPr>
        <w:t>iPhone</w:t>
      </w:r>
      <w:r>
        <w:rPr>
          <w:rFonts w:ascii="宋体" w:hAnsi="宋体" w:eastAsia="宋体" w:cs="宋体"/>
          <w:spacing w:val="-1"/>
          <w:sz w:val="24"/>
          <w:szCs w:val="24"/>
        </w:rPr>
        <w:t>（苹</w:t>
      </w:r>
      <w:r>
        <w:rPr>
          <w:rFonts w:ascii="宋体" w:hAnsi="宋体" w:eastAsia="宋体" w:cs="宋体"/>
          <w:sz w:val="24"/>
          <w:szCs w:val="24"/>
        </w:rPr>
        <w:t xml:space="preserve"> 果公司智能手机品牌）的默认搜索引擎，谷歌向苹果公司支付了</w:t>
      </w:r>
      <w:r>
        <w:rPr>
          <w:rFonts w:ascii="宋体" w:hAnsi="宋体" w:eastAsia="宋体" w:cs="宋体"/>
          <w:spacing w:val="-1"/>
          <w:sz w:val="24"/>
          <w:szCs w:val="24"/>
        </w:rPr>
        <w:t>高昂的费用。我们还通过</w:t>
      </w:r>
      <w:r>
        <w:rPr>
          <w:rFonts w:ascii="宋体" w:hAnsi="宋体" w:eastAsia="宋体" w:cs="宋体"/>
          <w:sz w:val="24"/>
          <w:szCs w:val="24"/>
        </w:rPr>
        <w:t xml:space="preserve"> </w:t>
      </w:r>
      <w:r>
        <w:rPr>
          <w:rFonts w:ascii="宋体" w:hAnsi="宋体" w:eastAsia="宋体" w:cs="宋体"/>
          <w:spacing w:val="-1"/>
          <w:sz w:val="24"/>
          <w:szCs w:val="24"/>
        </w:rPr>
        <w:t>研究发现，按钮的颜色会对其点击率造成很大的影响。</w:t>
      </w:r>
    </w:p>
    <w:p w14:paraId="18CE5DDF">
      <w:pPr>
        <w:spacing w:before="267" w:line="297" w:lineRule="auto"/>
        <w:ind w:left="2" w:firstLine="484"/>
        <w:rPr>
          <w:rFonts w:ascii="宋体" w:hAnsi="宋体" w:eastAsia="宋体" w:cs="宋体"/>
          <w:sz w:val="24"/>
          <w:szCs w:val="24"/>
        </w:rPr>
      </w:pPr>
      <w:r>
        <w:rPr>
          <w:rFonts w:ascii="宋体" w:hAnsi="宋体" w:eastAsia="宋体" w:cs="宋体"/>
          <w:sz w:val="24"/>
          <w:szCs w:val="24"/>
        </w:rPr>
        <w:t>总而言之，我希望中国读者能够充分利用书中</w:t>
      </w:r>
      <w:r>
        <w:rPr>
          <w:rFonts w:ascii="宋体" w:hAnsi="宋体" w:eastAsia="宋体" w:cs="宋体"/>
          <w:spacing w:val="-1"/>
          <w:sz w:val="24"/>
          <w:szCs w:val="24"/>
        </w:rPr>
        <w:t>的经验，设计出高明的选择架构，帮助</w:t>
      </w:r>
      <w:r>
        <w:rPr>
          <w:rFonts w:ascii="宋体" w:hAnsi="宋体" w:eastAsia="宋体" w:cs="宋体"/>
          <w:sz w:val="24"/>
          <w:szCs w:val="24"/>
        </w:rPr>
        <w:t xml:space="preserve"> </w:t>
      </w:r>
      <w:r>
        <w:rPr>
          <w:rFonts w:ascii="宋体" w:hAnsi="宋体" w:eastAsia="宋体" w:cs="宋体"/>
          <w:spacing w:val="-1"/>
          <w:sz w:val="24"/>
          <w:szCs w:val="24"/>
        </w:rPr>
        <w:t>人们更好地决策。在此，我向你们对本书的关注表示衷心的感谢。</w:t>
      </w:r>
    </w:p>
    <w:p w14:paraId="0E6325CF">
      <w:pPr>
        <w:spacing w:line="297" w:lineRule="auto"/>
        <w:rPr>
          <w:rFonts w:ascii="宋体" w:hAnsi="宋体" w:eastAsia="宋体" w:cs="宋体"/>
          <w:sz w:val="24"/>
          <w:szCs w:val="24"/>
        </w:rPr>
        <w:sectPr>
          <w:pgSz w:w="12240" w:h="15840"/>
          <w:pgMar w:top="400" w:right="1440" w:bottom="0" w:left="1448" w:header="0" w:footer="0" w:gutter="0"/>
          <w:cols w:space="720" w:num="1"/>
        </w:sectPr>
      </w:pPr>
    </w:p>
    <w:p w14:paraId="70109E08">
      <w:pPr>
        <w:pStyle w:val="2"/>
        <w:spacing w:line="243" w:lineRule="auto"/>
      </w:pPr>
    </w:p>
    <w:p w14:paraId="5A39AACF">
      <w:pPr>
        <w:pStyle w:val="2"/>
        <w:spacing w:line="243" w:lineRule="auto"/>
      </w:pPr>
    </w:p>
    <w:p w14:paraId="6E261783">
      <w:pPr>
        <w:pStyle w:val="2"/>
        <w:spacing w:line="243" w:lineRule="auto"/>
      </w:pPr>
    </w:p>
    <w:p w14:paraId="1FA49734">
      <w:pPr>
        <w:pStyle w:val="2"/>
        <w:spacing w:line="244" w:lineRule="auto"/>
      </w:pPr>
    </w:p>
    <w:p w14:paraId="26A3B85E">
      <w:pPr>
        <w:pStyle w:val="2"/>
        <w:spacing w:line="244" w:lineRule="auto"/>
      </w:pPr>
    </w:p>
    <w:p w14:paraId="74B04528">
      <w:pPr>
        <w:spacing w:before="117" w:line="220" w:lineRule="auto"/>
        <w:ind w:left="15"/>
        <w:rPr>
          <w:rFonts w:ascii="宋体" w:hAnsi="宋体" w:eastAsia="宋体" w:cs="宋体"/>
          <w:sz w:val="36"/>
          <w:szCs w:val="36"/>
        </w:rPr>
      </w:pPr>
      <w:r>
        <w:rPr>
          <w:rFonts w:ascii="宋体" w:hAnsi="宋体" w:eastAsia="宋体" w:cs="宋体"/>
          <w:color w:val="A37247"/>
          <w:spacing w:val="-9"/>
          <w:sz w:val="36"/>
          <w:szCs w:val="36"/>
        </w:rPr>
        <w:t>导读</w:t>
      </w:r>
    </w:p>
    <w:p w14:paraId="64B7E6F2">
      <w:pPr>
        <w:pStyle w:val="2"/>
        <w:spacing w:line="300" w:lineRule="auto"/>
      </w:pPr>
    </w:p>
    <w:p w14:paraId="3CF99139">
      <w:pPr>
        <w:pStyle w:val="2"/>
        <w:spacing w:line="300" w:lineRule="auto"/>
      </w:pPr>
    </w:p>
    <w:p w14:paraId="66FACD75">
      <w:pPr>
        <w:spacing w:before="78" w:line="220" w:lineRule="auto"/>
        <w:ind w:left="2602"/>
        <w:rPr>
          <w:rFonts w:ascii="宋体" w:hAnsi="宋体" w:eastAsia="宋体" w:cs="宋体"/>
          <w:sz w:val="24"/>
          <w:szCs w:val="24"/>
        </w:rPr>
      </w:pPr>
      <w:r>
        <w:rPr>
          <w:rFonts w:ascii="宋体" w:hAnsi="宋体" w:eastAsia="宋体" w:cs="宋体"/>
          <w:spacing w:val="3"/>
          <w:sz w:val="24"/>
          <w:szCs w:val="24"/>
        </w:rPr>
        <w:t>刘潇  清华大学经管学院经济系副教授</w:t>
      </w:r>
    </w:p>
    <w:p w14:paraId="0277C358">
      <w:pPr>
        <w:spacing w:before="291" w:line="297" w:lineRule="auto"/>
        <w:ind w:left="2" w:firstLine="476"/>
        <w:rPr>
          <w:rFonts w:ascii="宋体" w:hAnsi="宋体" w:eastAsia="宋体" w:cs="宋体"/>
          <w:sz w:val="24"/>
          <w:szCs w:val="24"/>
        </w:rPr>
      </w:pPr>
      <w:r>
        <w:rPr>
          <w:rFonts w:ascii="宋体" w:hAnsi="宋体" w:eastAsia="宋体" w:cs="宋体"/>
          <w:sz w:val="24"/>
          <w:szCs w:val="24"/>
        </w:rPr>
        <w:t>请让我终于明白，每一条路径都有它不得不这样跋涉的理由，请</w:t>
      </w:r>
      <w:r>
        <w:rPr>
          <w:rFonts w:ascii="宋体" w:hAnsi="宋体" w:eastAsia="宋体" w:cs="宋体"/>
          <w:spacing w:val="-1"/>
          <w:sz w:val="24"/>
          <w:szCs w:val="24"/>
        </w:rPr>
        <w:t>让我终于相信，每一</w:t>
      </w:r>
      <w:r>
        <w:rPr>
          <w:rFonts w:ascii="宋体" w:hAnsi="宋体" w:eastAsia="宋体" w:cs="宋体"/>
          <w:sz w:val="24"/>
          <w:szCs w:val="24"/>
        </w:rPr>
        <w:t xml:space="preserve"> </w:t>
      </w:r>
      <w:r>
        <w:rPr>
          <w:rFonts w:ascii="宋体" w:hAnsi="宋体" w:eastAsia="宋体" w:cs="宋体"/>
          <w:spacing w:val="-1"/>
          <w:sz w:val="24"/>
          <w:szCs w:val="24"/>
        </w:rPr>
        <w:t>条要走上去的前途也有它不得不那样选择的方向。</w:t>
      </w:r>
    </w:p>
    <w:p w14:paraId="23737293">
      <w:pPr>
        <w:spacing w:before="185"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《写给幸福》</w:t>
      </w:r>
    </w:p>
    <w:p w14:paraId="2F0BBFCB">
      <w:pPr>
        <w:spacing w:before="293" w:line="290" w:lineRule="auto"/>
        <w:ind w:firstLine="503"/>
        <w:jc w:val="both"/>
        <w:rPr>
          <w:rFonts w:ascii="宋体" w:hAnsi="宋体" w:eastAsia="宋体" w:cs="宋体"/>
          <w:sz w:val="24"/>
          <w:szCs w:val="24"/>
        </w:rPr>
      </w:pPr>
      <w:r>
        <w:rPr>
          <w:rFonts w:ascii="宋体" w:hAnsi="宋体" w:eastAsia="宋体" w:cs="宋体"/>
          <w:spacing w:val="-1"/>
          <w:sz w:val="24"/>
          <w:szCs w:val="24"/>
        </w:rPr>
        <w:t>中信出版社即将出版《决策》这本书，我有幸在大众阅读之前阅读了这本关于决策的</w:t>
      </w:r>
      <w:r>
        <w:rPr>
          <w:rFonts w:ascii="宋体" w:hAnsi="宋体" w:eastAsia="宋体" w:cs="宋体"/>
          <w:spacing w:val="4"/>
          <w:sz w:val="24"/>
          <w:szCs w:val="24"/>
        </w:rPr>
        <w:t xml:space="preserve"> </w:t>
      </w:r>
      <w:r>
        <w:rPr>
          <w:rFonts w:ascii="宋体" w:hAnsi="宋体" w:eastAsia="宋体" w:cs="宋体"/>
          <w:sz w:val="24"/>
          <w:szCs w:val="24"/>
        </w:rPr>
        <w:t>通俗书籍。</w:t>
      </w:r>
      <w:r>
        <w:rPr>
          <w:rFonts w:ascii="Times New Roman" w:hAnsi="Times New Roman" w:eastAsia="Times New Roman" w:cs="Times New Roman"/>
          <w:sz w:val="24"/>
          <w:szCs w:val="24"/>
        </w:rPr>
        <w:t>300</w:t>
      </w:r>
      <w:r>
        <w:rPr>
          <w:rFonts w:ascii="宋体" w:hAnsi="宋体" w:eastAsia="宋体" w:cs="宋体"/>
          <w:sz w:val="24"/>
          <w:szCs w:val="24"/>
        </w:rPr>
        <w:t>多页文字，大多以实例展开，将抽象的理论具象化</w:t>
      </w:r>
      <w:r>
        <w:rPr>
          <w:rFonts w:ascii="宋体" w:hAnsi="宋体" w:eastAsia="宋体" w:cs="宋体"/>
          <w:spacing w:val="-1"/>
          <w:sz w:val="24"/>
          <w:szCs w:val="24"/>
        </w:rPr>
        <w:t>，因此读得颇为酣畅淋</w:t>
      </w:r>
      <w:r>
        <w:rPr>
          <w:rFonts w:ascii="宋体" w:hAnsi="宋体" w:eastAsia="宋体" w:cs="宋体"/>
          <w:sz w:val="24"/>
          <w:szCs w:val="24"/>
        </w:rPr>
        <w:t xml:space="preserve">  漓，读罢也颇有回甘之美。作为一名实验和行为经济学的科研工作</w:t>
      </w:r>
      <w:r>
        <w:rPr>
          <w:rFonts w:ascii="宋体" w:hAnsi="宋体" w:eastAsia="宋体" w:cs="宋体"/>
          <w:spacing w:val="-1"/>
          <w:sz w:val="24"/>
          <w:szCs w:val="24"/>
        </w:rPr>
        <w:t>者，能为本书写一篇导</w:t>
      </w:r>
      <w:r>
        <w:rPr>
          <w:rFonts w:ascii="宋体" w:hAnsi="宋体" w:eastAsia="宋体" w:cs="宋体"/>
          <w:sz w:val="24"/>
          <w:szCs w:val="24"/>
        </w:rPr>
        <w:t xml:space="preserve"> </w:t>
      </w:r>
      <w:r>
        <w:rPr>
          <w:rFonts w:ascii="宋体" w:hAnsi="宋体" w:eastAsia="宋体" w:cs="宋体"/>
          <w:spacing w:val="-1"/>
          <w:sz w:val="24"/>
          <w:szCs w:val="24"/>
        </w:rPr>
        <w:t>读，也实为乐事一桩。</w:t>
      </w:r>
    </w:p>
    <w:p w14:paraId="65B880F5">
      <w:pPr>
        <w:spacing w:before="270" w:line="298" w:lineRule="auto"/>
        <w:ind w:firstLine="480"/>
        <w:rPr>
          <w:rFonts w:ascii="宋体" w:hAnsi="宋体" w:eastAsia="宋体" w:cs="宋体"/>
          <w:sz w:val="24"/>
          <w:szCs w:val="24"/>
        </w:rPr>
      </w:pPr>
      <w:r>
        <w:rPr>
          <w:rFonts w:ascii="宋体" w:hAnsi="宋体" w:eastAsia="宋体" w:cs="宋体"/>
          <w:spacing w:val="-1"/>
          <w:position w:val="-1"/>
          <w:sz w:val="24"/>
          <w:szCs w:val="24"/>
        </w:rPr>
        <w:t>这本书的核心概念是</w:t>
      </w: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选择架构</w:t>
      </w:r>
      <w:r>
        <w:rPr>
          <w:rFonts w:ascii="Times New Roman" w:hAnsi="Times New Roman" w:eastAsia="Times New Roman" w:cs="Times New Roman"/>
          <w:spacing w:val="-1"/>
          <w:position w:val="-1"/>
          <w:sz w:val="24"/>
          <w:szCs w:val="24"/>
        </w:rPr>
        <w:t>”</w:t>
      </w:r>
      <w:r>
        <w:rPr>
          <w:rFonts w:ascii="Times New Roman" w:hAnsi="Times New Roman" w:eastAsia="Times New Roman" w:cs="Times New Roman"/>
          <w:spacing w:val="-27"/>
          <w:position w:val="-1"/>
          <w:sz w:val="24"/>
          <w:szCs w:val="24"/>
        </w:rPr>
        <w:t xml:space="preserve"> </w:t>
      </w:r>
      <w:r>
        <w:rPr>
          <w:rFonts w:ascii="宋体" w:hAnsi="宋体" w:eastAsia="宋体" w:cs="宋体"/>
          <w:spacing w:val="-1"/>
          <w:position w:val="-1"/>
          <w:sz w:val="24"/>
          <w:szCs w:val="24"/>
        </w:rPr>
        <w:t>。很多人是从理查德</w:t>
      </w: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塞勒</w:t>
      </w:r>
      <w:r>
        <w:fldChar w:fldCharType="begin"/>
      </w:r>
      <w:r>
        <w:instrText xml:space="preserve"> HYPERLINK \l "bookmark73"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rFonts w:ascii="宋体" w:hAnsi="宋体" w:eastAsia="宋体" w:cs="宋体"/>
          <w:spacing w:val="-1"/>
          <w:position w:val="-1"/>
          <w:sz w:val="24"/>
          <w:szCs w:val="24"/>
        </w:rPr>
        <w:t>和卡斯</w:t>
      </w: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桑斯坦</w:t>
      </w:r>
      <w:r>
        <w:fldChar w:fldCharType="begin"/>
      </w:r>
      <w:r>
        <w:instrText xml:space="preserve"> HYPERLINK \l "bookmark74" </w:instrText>
      </w:r>
      <w:r>
        <w:fldChar w:fldCharType="separate"/>
      </w:r>
      <w:r>
        <w:rPr>
          <w:rFonts w:ascii="Times New Roman" w:hAnsi="Times New Roman" w:eastAsia="Times New Roman" w:cs="Times New Roman"/>
          <w:strike/>
          <w:color w:val="0000EE"/>
          <w:spacing w:val="-1"/>
          <w:position w:val="7"/>
          <w:sz w:val="18"/>
          <w:szCs w:val="18"/>
        </w:rPr>
        <w:t>[2]</w:t>
      </w:r>
      <w:r>
        <w:rPr>
          <w:rFonts w:ascii="Times New Roman" w:hAnsi="Times New Roman" w:eastAsia="Times New Roman" w:cs="Times New Roman"/>
          <w:strike/>
          <w:color w:val="0000EE"/>
          <w:spacing w:val="-1"/>
          <w:position w:val="7"/>
          <w:sz w:val="18"/>
          <w:szCs w:val="18"/>
        </w:rPr>
        <w:fldChar w:fldCharType="end"/>
      </w:r>
      <w:r>
        <w:rPr>
          <w:rFonts w:ascii="宋体" w:hAnsi="宋体" w:eastAsia="宋体" w:cs="宋体"/>
          <w:spacing w:val="-1"/>
          <w:position w:val="-1"/>
          <w:sz w:val="24"/>
          <w:szCs w:val="24"/>
        </w:rPr>
        <w:t>于</w:t>
      </w:r>
      <w:r>
        <w:rPr>
          <w:rFonts w:ascii="Times New Roman" w:hAnsi="Times New Roman" w:eastAsia="Times New Roman" w:cs="Times New Roman"/>
          <w:spacing w:val="-1"/>
          <w:position w:val="-1"/>
          <w:sz w:val="24"/>
          <w:szCs w:val="24"/>
        </w:rPr>
        <w:t>2008</w:t>
      </w:r>
      <w:r>
        <w:rPr>
          <w:rFonts w:ascii="Times New Roman" w:hAnsi="Times New Roman" w:eastAsia="Times New Roman" w:cs="Times New Roman"/>
          <w:position w:val="-1"/>
          <w:sz w:val="24"/>
          <w:szCs w:val="24"/>
        </w:rPr>
        <w:t xml:space="preserve">    </w:t>
      </w:r>
      <w:r>
        <w:rPr>
          <w:rFonts w:ascii="宋体" w:hAnsi="宋体" w:eastAsia="宋体" w:cs="宋体"/>
          <w:sz w:val="24"/>
          <w:szCs w:val="24"/>
        </w:rPr>
        <w:t>年合著的《助推》（</w:t>
      </w:r>
      <w:r>
        <w:rPr>
          <w:rFonts w:ascii="Times New Roman" w:hAnsi="Times New Roman" w:eastAsia="Times New Roman" w:cs="Times New Roman"/>
          <w:sz w:val="24"/>
          <w:szCs w:val="24"/>
        </w:rPr>
        <w:t>Nudge</w:t>
      </w:r>
      <w:r>
        <w:rPr>
          <w:rFonts w:ascii="宋体" w:hAnsi="宋体" w:eastAsia="宋体" w:cs="宋体"/>
          <w:sz w:val="24"/>
          <w:szCs w:val="24"/>
        </w:rPr>
        <w:t>）一书开始了解这个概念的。选择架</w:t>
      </w:r>
      <w:r>
        <w:rPr>
          <w:rFonts w:ascii="宋体" w:hAnsi="宋体" w:eastAsia="宋体" w:cs="宋体"/>
          <w:spacing w:val="-1"/>
          <w:sz w:val="24"/>
          <w:szCs w:val="24"/>
        </w:rPr>
        <w:t>构的核心是参数设计，架</w:t>
      </w:r>
      <w:r>
        <w:rPr>
          <w:rFonts w:ascii="宋体" w:hAnsi="宋体" w:eastAsia="宋体" w:cs="宋体"/>
          <w:sz w:val="24"/>
          <w:szCs w:val="24"/>
        </w:rPr>
        <w:t xml:space="preserve"> </w:t>
      </w:r>
      <w:r>
        <w:rPr>
          <w:rFonts w:ascii="宋体" w:hAnsi="宋体" w:eastAsia="宋体" w:cs="宋体"/>
          <w:spacing w:val="-2"/>
          <w:sz w:val="24"/>
          <w:szCs w:val="24"/>
        </w:rPr>
        <w:t>构的对象是正在进行各类选择和决策的个体，</w:t>
      </w:r>
      <w:r>
        <w:rPr>
          <w:rFonts w:ascii="宋体" w:hAnsi="宋体" w:eastAsia="宋体" w:cs="宋体"/>
          <w:spacing w:val="-53"/>
          <w:sz w:val="24"/>
          <w:szCs w:val="24"/>
        </w:rPr>
        <w:t xml:space="preserve"> </w:t>
      </w:r>
      <w:r>
        <w:rPr>
          <w:rFonts w:ascii="宋体" w:hAnsi="宋体" w:eastAsia="宋体" w:cs="宋体"/>
          <w:spacing w:val="-2"/>
          <w:sz w:val="24"/>
          <w:szCs w:val="24"/>
        </w:rPr>
        <w:t>目标则是如何让个体的选择和架构设计者的</w:t>
      </w:r>
      <w:r>
        <w:rPr>
          <w:rFonts w:ascii="宋体" w:hAnsi="宋体" w:eastAsia="宋体" w:cs="宋体"/>
          <w:sz w:val="24"/>
          <w:szCs w:val="24"/>
        </w:rPr>
        <w:t xml:space="preserve"> 目标契合。而助推作为一种选择架构的方式（很多时候我们会交叉</w:t>
      </w:r>
      <w:r>
        <w:rPr>
          <w:rFonts w:ascii="宋体" w:hAnsi="宋体" w:eastAsia="宋体" w:cs="宋体"/>
          <w:spacing w:val="-1"/>
          <w:sz w:val="24"/>
          <w:szCs w:val="24"/>
        </w:rPr>
        <w:t>使用</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选择架构</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助</w:t>
      </w:r>
      <w:r>
        <w:rPr>
          <w:rFonts w:ascii="宋体" w:hAnsi="宋体" w:eastAsia="宋体" w:cs="宋体"/>
          <w:sz w:val="24"/>
          <w:szCs w:val="24"/>
        </w:rPr>
        <w:t xml:space="preserve">  </w:t>
      </w:r>
      <w:r>
        <w:rPr>
          <w:rFonts w:ascii="宋体" w:hAnsi="宋体" w:eastAsia="宋体" w:cs="宋体"/>
          <w:spacing w:val="-1"/>
          <w:sz w:val="24"/>
          <w:szCs w:val="24"/>
        </w:rPr>
        <w:t>推</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这两个概念</w:t>
      </w:r>
      <w:r>
        <w:rPr>
          <w:rFonts w:ascii="宋体" w:hAnsi="宋体" w:eastAsia="宋体" w:cs="宋体"/>
          <w:spacing w:val="13"/>
          <w:sz w:val="24"/>
          <w:szCs w:val="24"/>
        </w:rPr>
        <w:t>），</w:t>
      </w:r>
      <w:r>
        <w:rPr>
          <w:rFonts w:ascii="宋体" w:hAnsi="宋体" w:eastAsia="宋体" w:cs="宋体"/>
          <w:spacing w:val="-1"/>
          <w:sz w:val="24"/>
          <w:szCs w:val="24"/>
        </w:rPr>
        <w:t>强调的是能够以一种</w:t>
      </w:r>
      <w:r>
        <w:rPr>
          <w:rFonts w:ascii="Times New Roman" w:hAnsi="Times New Roman" w:eastAsia="Times New Roman" w:cs="Times New Roman"/>
          <w:spacing w:val="-1"/>
          <w:sz w:val="24"/>
          <w:szCs w:val="24"/>
        </w:rPr>
        <w:t>“</w:t>
      </w:r>
      <w:r>
        <w:rPr>
          <w:rFonts w:ascii="宋体" w:hAnsi="宋体" w:eastAsia="宋体" w:cs="宋体"/>
          <w:spacing w:val="-1"/>
          <w:sz w:val="24"/>
          <w:szCs w:val="24"/>
        </w:rPr>
        <w:t>润物细无声</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的方式来使个体行为符合预期。举</w:t>
      </w:r>
      <w:r>
        <w:rPr>
          <w:rFonts w:ascii="宋体" w:hAnsi="宋体" w:eastAsia="宋体" w:cs="宋体"/>
          <w:sz w:val="24"/>
          <w:szCs w:val="24"/>
        </w:rPr>
        <w:t xml:space="preserve">  例来说，如果以契约为代表的激励机制是大刀阔斧地影响个</w:t>
      </w:r>
      <w:r>
        <w:rPr>
          <w:rFonts w:ascii="宋体" w:hAnsi="宋体" w:eastAsia="宋体" w:cs="宋体"/>
          <w:spacing w:val="-1"/>
          <w:sz w:val="24"/>
          <w:szCs w:val="24"/>
        </w:rPr>
        <w:t>体行为，那么以</w:t>
      </w:r>
      <w:r>
        <w:rPr>
          <w:rFonts w:ascii="Times New Roman" w:hAnsi="Times New Roman" w:eastAsia="Times New Roman" w:cs="Times New Roman"/>
          <w:spacing w:val="-1"/>
          <w:sz w:val="24"/>
          <w:szCs w:val="24"/>
        </w:rPr>
        <w:t>“</w:t>
      </w:r>
      <w:r>
        <w:rPr>
          <w:rFonts w:ascii="宋体" w:hAnsi="宋体" w:eastAsia="宋体" w:cs="宋体"/>
          <w:spacing w:val="-1"/>
          <w:sz w:val="24"/>
          <w:szCs w:val="24"/>
        </w:rPr>
        <w:t>默认选</w:t>
      </w:r>
    </w:p>
    <w:p w14:paraId="32C0F36A">
      <w:pPr>
        <w:spacing w:before="2" w:line="295" w:lineRule="auto"/>
        <w:ind w:firstLine="3"/>
        <w:rPr>
          <w:rFonts w:ascii="宋体" w:hAnsi="宋体" w:eastAsia="宋体" w:cs="宋体"/>
          <w:sz w:val="24"/>
          <w:szCs w:val="24"/>
        </w:rPr>
      </w:pPr>
      <w:r>
        <w:rPr>
          <w:rFonts w:ascii="宋体" w:hAnsi="宋体" w:eastAsia="宋体" w:cs="宋体"/>
          <w:sz w:val="24"/>
          <w:szCs w:val="24"/>
        </w:rPr>
        <w:t>项</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default option</w:t>
      </w: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框架效应</w:t>
      </w:r>
      <w:r>
        <w:rPr>
          <w:rFonts w:ascii="Times New Roman" w:hAnsi="Times New Roman" w:eastAsia="Times New Roman" w:cs="Times New Roman"/>
          <w:sz w:val="24"/>
          <w:szCs w:val="24"/>
        </w:rPr>
        <w:t>”</w:t>
      </w:r>
      <w:r>
        <w:rPr>
          <w:rFonts w:ascii="宋体" w:hAnsi="宋体" w:eastAsia="宋体" w:cs="宋体"/>
          <w:sz w:val="24"/>
          <w:szCs w:val="24"/>
        </w:rPr>
        <w:t>为代表的助推工具强</w:t>
      </w:r>
      <w:r>
        <w:rPr>
          <w:rFonts w:ascii="宋体" w:hAnsi="宋体" w:eastAsia="宋体" w:cs="宋体"/>
          <w:spacing w:val="-1"/>
          <w:sz w:val="24"/>
          <w:szCs w:val="24"/>
        </w:rPr>
        <w:t>调的则是以最低成本、最不显山露</w:t>
      </w:r>
      <w:r>
        <w:rPr>
          <w:rFonts w:ascii="宋体" w:hAnsi="宋体" w:eastAsia="宋体" w:cs="宋体"/>
          <w:sz w:val="24"/>
          <w:szCs w:val="24"/>
        </w:rPr>
        <w:t xml:space="preserve"> 水的方式来影响个体决策。小到超市货物的摆放，大到退休金账</w:t>
      </w:r>
      <w:r>
        <w:rPr>
          <w:rFonts w:ascii="宋体" w:hAnsi="宋体" w:eastAsia="宋体" w:cs="宋体"/>
          <w:spacing w:val="-1"/>
          <w:sz w:val="24"/>
          <w:szCs w:val="24"/>
        </w:rPr>
        <w:t>户的设计，这些决策过程</w:t>
      </w:r>
      <w:r>
        <w:rPr>
          <w:rFonts w:ascii="宋体" w:hAnsi="宋体" w:eastAsia="宋体" w:cs="宋体"/>
          <w:sz w:val="24"/>
          <w:szCs w:val="24"/>
        </w:rPr>
        <w:t xml:space="preserve"> 中都隐藏着</w:t>
      </w:r>
      <w:r>
        <w:rPr>
          <w:rFonts w:ascii="Times New Roman" w:hAnsi="Times New Roman" w:eastAsia="Times New Roman" w:cs="Times New Roman"/>
          <w:sz w:val="24"/>
          <w:szCs w:val="24"/>
        </w:rPr>
        <w:t>“</w:t>
      </w:r>
      <w:r>
        <w:rPr>
          <w:rFonts w:ascii="宋体" w:hAnsi="宋体" w:eastAsia="宋体" w:cs="宋体"/>
          <w:sz w:val="24"/>
          <w:szCs w:val="24"/>
        </w:rPr>
        <w:t>助推</w:t>
      </w:r>
      <w:r>
        <w:rPr>
          <w:rFonts w:ascii="Times New Roman" w:hAnsi="Times New Roman" w:eastAsia="Times New Roman" w:cs="Times New Roman"/>
          <w:sz w:val="24"/>
          <w:szCs w:val="24"/>
        </w:rPr>
        <w:t>”</w:t>
      </w:r>
      <w:r>
        <w:rPr>
          <w:rFonts w:ascii="宋体" w:hAnsi="宋体" w:eastAsia="宋体" w:cs="宋体"/>
          <w:sz w:val="24"/>
          <w:szCs w:val="24"/>
        </w:rPr>
        <w:t>的元素。而正因为</w:t>
      </w:r>
      <w:r>
        <w:rPr>
          <w:rFonts w:ascii="Times New Roman" w:hAnsi="Times New Roman" w:eastAsia="Times New Roman" w:cs="Times New Roman"/>
          <w:sz w:val="24"/>
          <w:szCs w:val="24"/>
        </w:rPr>
        <w:t>“</w:t>
      </w:r>
      <w:r>
        <w:rPr>
          <w:rFonts w:ascii="宋体" w:hAnsi="宋体" w:eastAsia="宋体" w:cs="宋体"/>
          <w:sz w:val="24"/>
          <w:szCs w:val="24"/>
        </w:rPr>
        <w:t>助推</w:t>
      </w:r>
      <w:r>
        <w:rPr>
          <w:rFonts w:ascii="Times New Roman" w:hAnsi="Times New Roman" w:eastAsia="Times New Roman" w:cs="Times New Roman"/>
          <w:sz w:val="24"/>
          <w:szCs w:val="24"/>
        </w:rPr>
        <w:t>”</w:t>
      </w:r>
      <w:r>
        <w:rPr>
          <w:rFonts w:ascii="宋体" w:hAnsi="宋体" w:eastAsia="宋体" w:cs="宋体"/>
          <w:sz w:val="24"/>
          <w:szCs w:val="24"/>
        </w:rPr>
        <w:t>与我们的生活息息相</w:t>
      </w:r>
      <w:r>
        <w:rPr>
          <w:rFonts w:ascii="宋体" w:hAnsi="宋体" w:eastAsia="宋体" w:cs="宋体"/>
          <w:spacing w:val="-1"/>
          <w:sz w:val="24"/>
          <w:szCs w:val="24"/>
        </w:rPr>
        <w:t>关，同时又如此</w:t>
      </w:r>
      <w:r>
        <w:rPr>
          <w:rFonts w:ascii="Times New Roman" w:hAnsi="Times New Roman" w:eastAsia="Times New Roman" w:cs="Times New Roman"/>
          <w:spacing w:val="-1"/>
          <w:sz w:val="24"/>
          <w:szCs w:val="24"/>
        </w:rPr>
        <w:t>“</w:t>
      </w:r>
      <w:r>
        <w:rPr>
          <w:rFonts w:ascii="宋体" w:hAnsi="宋体" w:eastAsia="宋体" w:cs="宋体"/>
          <w:spacing w:val="-1"/>
          <w:sz w:val="24"/>
          <w:szCs w:val="24"/>
        </w:rPr>
        <w:t>出人意</w:t>
      </w:r>
      <w:r>
        <w:rPr>
          <w:rFonts w:ascii="宋体" w:hAnsi="宋体" w:eastAsia="宋体" w:cs="宋体"/>
          <w:sz w:val="24"/>
          <w:szCs w:val="24"/>
        </w:rPr>
        <w:t xml:space="preserve">  </w:t>
      </w:r>
      <w:r>
        <w:rPr>
          <w:rFonts w:ascii="宋体" w:hAnsi="宋体" w:eastAsia="宋体" w:cs="宋体"/>
          <w:spacing w:val="-1"/>
          <w:sz w:val="24"/>
          <w:szCs w:val="24"/>
        </w:rPr>
        <w:t>料</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（这不也正是行为经济学的有趣之处吗</w:t>
      </w:r>
      <w:r>
        <w:rPr>
          <w:rFonts w:ascii="宋体" w:hAnsi="宋体" w:eastAsia="宋体" w:cs="宋体"/>
          <w:spacing w:val="14"/>
          <w:sz w:val="24"/>
          <w:szCs w:val="24"/>
        </w:rPr>
        <w:t>），</w:t>
      </w:r>
      <w:r>
        <w:rPr>
          <w:rFonts w:ascii="宋体" w:hAnsi="宋体" w:eastAsia="宋体" w:cs="宋体"/>
          <w:spacing w:val="-1"/>
          <w:sz w:val="24"/>
          <w:szCs w:val="24"/>
        </w:rPr>
        <w:t>因此《助推》一书成为</w:t>
      </w:r>
      <w:r>
        <w:rPr>
          <w:rFonts w:ascii="Times New Roman" w:hAnsi="Times New Roman" w:eastAsia="Times New Roman" w:cs="Times New Roman"/>
          <w:spacing w:val="-1"/>
          <w:sz w:val="24"/>
          <w:szCs w:val="24"/>
        </w:rPr>
        <w:t>2008</w:t>
      </w:r>
      <w:r>
        <w:rPr>
          <w:rFonts w:ascii="宋体" w:hAnsi="宋体" w:eastAsia="宋体" w:cs="宋体"/>
          <w:spacing w:val="-1"/>
          <w:sz w:val="24"/>
          <w:szCs w:val="24"/>
        </w:rPr>
        <w:t>年《经济学</w:t>
      </w:r>
    </w:p>
    <w:p w14:paraId="1066709B">
      <w:pPr>
        <w:spacing w:before="2" w:line="292" w:lineRule="auto"/>
        <w:ind w:right="274" w:firstLine="2"/>
        <w:rPr>
          <w:rFonts w:ascii="宋体" w:hAnsi="宋体" w:eastAsia="宋体" w:cs="宋体"/>
          <w:sz w:val="24"/>
          <w:szCs w:val="24"/>
        </w:rPr>
      </w:pPr>
      <w:r>
        <w:rPr>
          <w:rFonts w:ascii="宋体" w:hAnsi="宋体" w:eastAsia="宋体" w:cs="宋体"/>
          <w:spacing w:val="-1"/>
          <w:sz w:val="24"/>
          <w:szCs w:val="24"/>
        </w:rPr>
        <w:t>人》（</w:t>
      </w:r>
      <w:r>
        <w:rPr>
          <w:rFonts w:ascii="Times New Roman" w:hAnsi="Times New Roman" w:eastAsia="Times New Roman" w:cs="Times New Roman"/>
          <w:spacing w:val="-1"/>
          <w:sz w:val="24"/>
          <w:szCs w:val="24"/>
        </w:rPr>
        <w:t>The Economist</w:t>
      </w:r>
      <w:r>
        <w:rPr>
          <w:rFonts w:ascii="宋体" w:hAnsi="宋体" w:eastAsia="宋体" w:cs="宋体"/>
          <w:spacing w:val="-1"/>
          <w:sz w:val="24"/>
          <w:szCs w:val="24"/>
        </w:rPr>
        <w:t>）评选出的最佳畅销书之</w:t>
      </w:r>
      <w:r>
        <w:rPr>
          <w:rFonts w:ascii="宋体" w:hAnsi="宋体" w:eastAsia="宋体" w:cs="宋体"/>
          <w:spacing w:val="-2"/>
          <w:sz w:val="24"/>
          <w:szCs w:val="24"/>
        </w:rPr>
        <w:t>一，并于</w:t>
      </w:r>
      <w:r>
        <w:rPr>
          <w:rFonts w:ascii="Times New Roman" w:hAnsi="Times New Roman" w:eastAsia="Times New Roman" w:cs="Times New Roman"/>
          <w:spacing w:val="-2"/>
          <w:sz w:val="24"/>
          <w:szCs w:val="24"/>
        </w:rPr>
        <w:t>2018</w:t>
      </w:r>
      <w:r>
        <w:rPr>
          <w:rFonts w:ascii="宋体" w:hAnsi="宋体" w:eastAsia="宋体" w:cs="宋体"/>
          <w:spacing w:val="-2"/>
          <w:sz w:val="24"/>
          <w:szCs w:val="24"/>
        </w:rPr>
        <w:t>年被中信出版社引进翻译，</w:t>
      </w:r>
      <w:r>
        <w:rPr>
          <w:rFonts w:ascii="宋体" w:hAnsi="宋体" w:eastAsia="宋体" w:cs="宋体"/>
          <w:sz w:val="24"/>
          <w:szCs w:val="24"/>
        </w:rPr>
        <w:t xml:space="preserve"> </w:t>
      </w:r>
      <w:r>
        <w:rPr>
          <w:rFonts w:ascii="宋体" w:hAnsi="宋体" w:eastAsia="宋体" w:cs="宋体"/>
          <w:spacing w:val="-1"/>
          <w:sz w:val="24"/>
          <w:szCs w:val="24"/>
        </w:rPr>
        <w:t>在国内读者圈也风靡一时，大获好评。</w:t>
      </w:r>
    </w:p>
    <w:p w14:paraId="08ACA288">
      <w:pPr>
        <w:spacing w:before="276" w:line="219" w:lineRule="auto"/>
        <w:ind w:left="481"/>
        <w:rPr>
          <w:rFonts w:ascii="宋体" w:hAnsi="宋体" w:eastAsia="宋体" w:cs="宋体"/>
          <w:sz w:val="24"/>
          <w:szCs w:val="24"/>
        </w:rPr>
      </w:pPr>
      <w:r>
        <w:rPr>
          <w:rFonts w:ascii="宋体" w:hAnsi="宋体" w:eastAsia="宋体" w:cs="宋体"/>
          <w:sz w:val="24"/>
          <w:szCs w:val="24"/>
        </w:rPr>
        <w:t>本书作者埃里克</w:t>
      </w:r>
      <w:r>
        <w:rPr>
          <w:rFonts w:ascii="Times New Roman" w:hAnsi="Times New Roman" w:eastAsia="Times New Roman" w:cs="Times New Roman"/>
          <w:sz w:val="24"/>
          <w:szCs w:val="24"/>
        </w:rPr>
        <w:t>·</w:t>
      </w:r>
      <w:r>
        <w:rPr>
          <w:rFonts w:ascii="宋体" w:hAnsi="宋体" w:eastAsia="宋体" w:cs="宋体"/>
          <w:sz w:val="24"/>
          <w:szCs w:val="24"/>
        </w:rPr>
        <w:t>约翰逊是哥伦比亚大学商学院市场营</w:t>
      </w:r>
      <w:r>
        <w:rPr>
          <w:rFonts w:ascii="宋体" w:hAnsi="宋体" w:eastAsia="宋体" w:cs="宋体"/>
          <w:spacing w:val="-1"/>
          <w:sz w:val="24"/>
          <w:szCs w:val="24"/>
        </w:rPr>
        <w:t>销系的教授。约翰逊教授于</w:t>
      </w:r>
    </w:p>
    <w:p w14:paraId="53383AC7">
      <w:pPr>
        <w:spacing w:before="72" w:line="295" w:lineRule="auto"/>
        <w:ind w:left="1" w:firstLine="10"/>
        <w:rPr>
          <w:rFonts w:ascii="宋体" w:hAnsi="宋体" w:eastAsia="宋体" w:cs="宋体"/>
          <w:sz w:val="24"/>
          <w:szCs w:val="24"/>
        </w:rPr>
      </w:pPr>
      <w:r>
        <w:rPr>
          <w:rFonts w:ascii="Times New Roman" w:hAnsi="Times New Roman" w:eastAsia="Times New Roman" w:cs="Times New Roman"/>
          <w:sz w:val="24"/>
          <w:szCs w:val="24"/>
        </w:rPr>
        <w:t>1980</w:t>
      </w:r>
      <w:r>
        <w:rPr>
          <w:rFonts w:ascii="宋体" w:hAnsi="宋体" w:eastAsia="宋体" w:cs="宋体"/>
          <w:sz w:val="24"/>
          <w:szCs w:val="24"/>
        </w:rPr>
        <w:t>年毕业于卡内基</w:t>
      </w:r>
      <w:r>
        <w:rPr>
          <w:rFonts w:ascii="Times New Roman" w:hAnsi="Times New Roman" w:eastAsia="Times New Roman" w:cs="Times New Roman"/>
          <w:sz w:val="24"/>
          <w:szCs w:val="24"/>
        </w:rPr>
        <w:t>-</w:t>
      </w:r>
      <w:r>
        <w:rPr>
          <w:rFonts w:ascii="宋体" w:hAnsi="宋体" w:eastAsia="宋体" w:cs="宋体"/>
          <w:sz w:val="24"/>
          <w:szCs w:val="24"/>
        </w:rPr>
        <w:t>梅隆大学，获得</w:t>
      </w:r>
      <w:r>
        <w:rPr>
          <w:rFonts w:ascii="宋体" w:hAnsi="宋体" w:eastAsia="宋体" w:cs="宋体"/>
          <w:spacing w:val="-1"/>
          <w:sz w:val="24"/>
          <w:szCs w:val="24"/>
        </w:rPr>
        <w:t>心理学博士学位，后来任职于卡内基</w:t>
      </w:r>
      <w:r>
        <w:rPr>
          <w:rFonts w:ascii="Times New Roman" w:hAnsi="Times New Roman" w:eastAsia="Times New Roman" w:cs="Times New Roman"/>
          <w:spacing w:val="-1"/>
          <w:sz w:val="24"/>
          <w:szCs w:val="24"/>
        </w:rPr>
        <w:t>-</w:t>
      </w:r>
      <w:r>
        <w:rPr>
          <w:rFonts w:ascii="宋体" w:hAnsi="宋体" w:eastAsia="宋体" w:cs="宋体"/>
          <w:spacing w:val="-1"/>
          <w:sz w:val="24"/>
          <w:szCs w:val="24"/>
        </w:rPr>
        <w:t>梅隆大学、宾</w:t>
      </w:r>
      <w:r>
        <w:rPr>
          <w:rFonts w:ascii="宋体" w:hAnsi="宋体" w:eastAsia="宋体" w:cs="宋体"/>
          <w:sz w:val="24"/>
          <w:szCs w:val="24"/>
        </w:rPr>
        <w:t xml:space="preserve"> 夕法尼亚大学和哥伦比亚大学等若干顶尖学府的商学院。营销</w:t>
      </w:r>
      <w:r>
        <w:rPr>
          <w:rFonts w:ascii="宋体" w:hAnsi="宋体" w:eastAsia="宋体" w:cs="宋体"/>
          <w:spacing w:val="-1"/>
          <w:sz w:val="24"/>
          <w:szCs w:val="24"/>
        </w:rPr>
        <w:t>系老师的研究大致可以分为</w:t>
      </w:r>
      <w:r>
        <w:rPr>
          <w:rFonts w:ascii="宋体" w:hAnsi="宋体" w:eastAsia="宋体" w:cs="宋体"/>
          <w:sz w:val="24"/>
          <w:szCs w:val="24"/>
        </w:rPr>
        <w:t xml:space="preserve"> </w:t>
      </w:r>
      <w:r>
        <w:rPr>
          <w:rFonts w:ascii="宋体" w:hAnsi="宋体" w:eastAsia="宋体" w:cs="宋体"/>
          <w:spacing w:val="-1"/>
          <w:sz w:val="24"/>
          <w:szCs w:val="24"/>
        </w:rPr>
        <w:t>两类，一类是消费者行为（</w:t>
      </w:r>
      <w:r>
        <w:rPr>
          <w:rFonts w:ascii="Times New Roman" w:hAnsi="Times New Roman" w:eastAsia="Times New Roman" w:cs="Times New Roman"/>
          <w:spacing w:val="-1"/>
          <w:sz w:val="24"/>
          <w:szCs w:val="24"/>
        </w:rPr>
        <w:t>consumer behavior</w:t>
      </w:r>
      <w:r>
        <w:rPr>
          <w:rFonts w:ascii="宋体" w:hAnsi="宋体" w:eastAsia="宋体" w:cs="宋体"/>
          <w:spacing w:val="18"/>
          <w:sz w:val="24"/>
          <w:szCs w:val="24"/>
        </w:rPr>
        <w:t>），</w:t>
      </w:r>
      <w:r>
        <w:rPr>
          <w:rFonts w:ascii="宋体" w:hAnsi="宋体" w:eastAsia="宋体" w:cs="宋体"/>
          <w:spacing w:val="-1"/>
          <w:sz w:val="24"/>
          <w:szCs w:val="24"/>
        </w:rPr>
        <w:t>以心理学为理论基础去研究</w:t>
      </w:r>
      <w:r>
        <w:rPr>
          <w:rFonts w:ascii="宋体" w:hAnsi="宋体" w:eastAsia="宋体" w:cs="宋体"/>
          <w:spacing w:val="-2"/>
          <w:sz w:val="24"/>
          <w:szCs w:val="24"/>
        </w:rPr>
        <w:t>消费者行</w:t>
      </w:r>
    </w:p>
    <w:p w14:paraId="3A4AFB96">
      <w:pPr>
        <w:spacing w:line="300" w:lineRule="auto"/>
        <w:ind w:firstLine="2"/>
        <w:rPr>
          <w:rFonts w:ascii="宋体" w:hAnsi="宋体" w:eastAsia="宋体" w:cs="宋体"/>
          <w:sz w:val="24"/>
          <w:szCs w:val="24"/>
        </w:rPr>
      </w:pPr>
      <w:r>
        <w:rPr>
          <w:rFonts w:ascii="宋体" w:hAnsi="宋体" w:eastAsia="宋体" w:cs="宋体"/>
          <w:sz w:val="24"/>
          <w:szCs w:val="24"/>
        </w:rPr>
        <w:t>为，其常用的研究方法是心理学实验；另一类定量营销学（</w:t>
      </w:r>
      <w:r>
        <w:rPr>
          <w:rFonts w:ascii="Times New Roman" w:hAnsi="Times New Roman" w:eastAsia="Times New Roman" w:cs="Times New Roman"/>
          <w:sz w:val="24"/>
          <w:szCs w:val="24"/>
        </w:rPr>
        <w:t>quantitati</w:t>
      </w:r>
      <w:r>
        <w:rPr>
          <w:rFonts w:ascii="Times New Roman" w:hAnsi="Times New Roman" w:eastAsia="Times New Roman" w:cs="Times New Roman"/>
          <w:spacing w:val="-1"/>
          <w:sz w:val="24"/>
          <w:szCs w:val="24"/>
        </w:rPr>
        <w:t>ve marketing</w:t>
      </w:r>
      <w:r>
        <w:rPr>
          <w:rFonts w:ascii="宋体" w:hAnsi="宋体" w:eastAsia="宋体" w:cs="宋体"/>
          <w:spacing w:val="-1"/>
          <w:sz w:val="24"/>
          <w:szCs w:val="24"/>
        </w:rPr>
        <w:t>）则以</w:t>
      </w:r>
      <w:r>
        <w:rPr>
          <w:rFonts w:ascii="宋体" w:hAnsi="宋体" w:eastAsia="宋体" w:cs="宋体"/>
          <w:sz w:val="24"/>
          <w:szCs w:val="24"/>
        </w:rPr>
        <w:t xml:space="preserve">   产业组织、博弈论等经济学理论为基础，聚焦于市场和产业中的</w:t>
      </w:r>
      <w:r>
        <w:rPr>
          <w:rFonts w:ascii="宋体" w:hAnsi="宋体" w:eastAsia="宋体" w:cs="宋体"/>
          <w:spacing w:val="-1"/>
          <w:sz w:val="24"/>
          <w:szCs w:val="24"/>
        </w:rPr>
        <w:t>经济学问题。在我有限的</w:t>
      </w:r>
      <w:r>
        <w:rPr>
          <w:rFonts w:ascii="宋体" w:hAnsi="宋体" w:eastAsia="宋体" w:cs="宋体"/>
          <w:sz w:val="24"/>
          <w:szCs w:val="24"/>
        </w:rPr>
        <w:t xml:space="preserve"> 理解里，约翰逊教授的研究应主要属于第一类，而这样一个心理</w:t>
      </w:r>
      <w:r>
        <w:rPr>
          <w:rFonts w:ascii="宋体" w:hAnsi="宋体" w:eastAsia="宋体" w:cs="宋体"/>
          <w:spacing w:val="-1"/>
          <w:sz w:val="24"/>
          <w:szCs w:val="24"/>
        </w:rPr>
        <w:t>学的视角，也注定了他在</w:t>
      </w:r>
    </w:p>
    <w:p w14:paraId="18659FB6">
      <w:pPr>
        <w:spacing w:line="300" w:lineRule="auto"/>
        <w:rPr>
          <w:rFonts w:ascii="宋体" w:hAnsi="宋体" w:eastAsia="宋体" w:cs="宋体"/>
          <w:sz w:val="24"/>
          <w:szCs w:val="24"/>
        </w:rPr>
        <w:sectPr>
          <w:pgSz w:w="12240" w:h="15840"/>
          <w:pgMar w:top="400" w:right="1355" w:bottom="0" w:left="1532" w:header="0" w:footer="0" w:gutter="0"/>
          <w:cols w:space="720" w:num="1"/>
        </w:sectPr>
      </w:pPr>
    </w:p>
    <w:p w14:paraId="3A939AF8">
      <w:pPr>
        <w:pStyle w:val="2"/>
        <w:spacing w:line="256" w:lineRule="auto"/>
      </w:pPr>
    </w:p>
    <w:p w14:paraId="496E91E0">
      <w:pPr>
        <w:pStyle w:val="2"/>
        <w:spacing w:line="256" w:lineRule="auto"/>
      </w:pPr>
    </w:p>
    <w:p w14:paraId="44BA1568">
      <w:pPr>
        <w:pStyle w:val="2"/>
        <w:spacing w:line="257" w:lineRule="auto"/>
      </w:pPr>
    </w:p>
    <w:p w14:paraId="79FDFA6D">
      <w:pPr>
        <w:pStyle w:val="2"/>
        <w:spacing w:line="257" w:lineRule="auto"/>
      </w:pPr>
    </w:p>
    <w:p w14:paraId="1EC08B3D">
      <w:pPr>
        <w:spacing w:before="78" w:line="291" w:lineRule="auto"/>
        <w:ind w:left="19" w:firstLine="236"/>
        <w:jc w:val="right"/>
        <w:rPr>
          <w:rFonts w:ascii="宋体" w:hAnsi="宋体" w:eastAsia="宋体" w:cs="宋体"/>
          <w:sz w:val="24"/>
          <w:szCs w:val="24"/>
        </w:rPr>
      </w:pPr>
      <w:r>
        <w:rPr>
          <w:rFonts w:ascii="宋体" w:hAnsi="宋体" w:eastAsia="宋体" w:cs="宋体"/>
          <w:sz w:val="24"/>
          <w:szCs w:val="24"/>
        </w:rPr>
        <w:t>撰写这本书时，从开篇的立意上就和《助推》的两位作者不一致</w:t>
      </w:r>
      <w:r>
        <w:rPr>
          <w:rFonts w:ascii="宋体" w:hAnsi="宋体" w:eastAsia="宋体" w:cs="宋体"/>
          <w:spacing w:val="-1"/>
          <w:sz w:val="24"/>
          <w:szCs w:val="24"/>
        </w:rPr>
        <w:t>。贯穿《助推》一书的一</w:t>
      </w:r>
      <w:r>
        <w:rPr>
          <w:rFonts w:ascii="宋体" w:hAnsi="宋体" w:eastAsia="宋体" w:cs="宋体"/>
          <w:sz w:val="24"/>
          <w:szCs w:val="24"/>
        </w:rPr>
        <w:t xml:space="preserve"> </w:t>
      </w:r>
      <w:r>
        <w:rPr>
          <w:rFonts w:ascii="宋体" w:hAnsi="宋体" w:eastAsia="宋体" w:cs="宋体"/>
          <w:spacing w:val="7"/>
          <w:sz w:val="24"/>
          <w:szCs w:val="24"/>
        </w:rPr>
        <w:t>个核心概念是</w:t>
      </w:r>
      <w:r>
        <w:rPr>
          <w:rFonts w:ascii="Times New Roman" w:hAnsi="Times New Roman" w:eastAsia="Times New Roman" w:cs="Times New Roman"/>
          <w:spacing w:val="7"/>
          <w:sz w:val="24"/>
          <w:szCs w:val="24"/>
        </w:rPr>
        <w:t>“</w:t>
      </w:r>
      <w:r>
        <w:rPr>
          <w:rFonts w:ascii="宋体" w:hAnsi="宋体" w:eastAsia="宋体" w:cs="宋体"/>
          <w:spacing w:val="7"/>
          <w:sz w:val="24"/>
          <w:szCs w:val="24"/>
        </w:rPr>
        <w:t>家长制自由主义</w:t>
      </w:r>
      <w:r>
        <w:rPr>
          <w:rFonts w:ascii="Times New Roman" w:hAnsi="Times New Roman" w:eastAsia="Times New Roman" w:cs="Times New Roman"/>
          <w:spacing w:val="7"/>
          <w:sz w:val="24"/>
          <w:szCs w:val="24"/>
        </w:rPr>
        <w:t>”</w:t>
      </w:r>
      <w:r>
        <w:rPr>
          <w:rFonts w:ascii="宋体" w:hAnsi="宋体" w:eastAsia="宋体" w:cs="宋体"/>
          <w:spacing w:val="7"/>
          <w:sz w:val="24"/>
          <w:szCs w:val="24"/>
        </w:rPr>
        <w:t>（</w:t>
      </w:r>
      <w:r>
        <w:rPr>
          <w:rFonts w:ascii="Times New Roman" w:hAnsi="Times New Roman" w:eastAsia="Times New Roman" w:cs="Times New Roman"/>
          <w:sz w:val="24"/>
          <w:szCs w:val="24"/>
        </w:rPr>
        <w:t>libertarian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paternalism</w:t>
      </w:r>
      <w:r>
        <w:rPr>
          <w:rFonts w:ascii="宋体" w:hAnsi="宋体" w:eastAsia="宋体" w:cs="宋体"/>
          <w:spacing w:val="7"/>
          <w:sz w:val="24"/>
          <w:szCs w:val="24"/>
        </w:rPr>
        <w:t>），这个概念合理性的前提是设计</w:t>
      </w:r>
      <w:r>
        <w:rPr>
          <w:rFonts w:ascii="宋体" w:hAnsi="宋体" w:eastAsia="宋体" w:cs="宋体"/>
          <w:sz w:val="24"/>
          <w:szCs w:val="24"/>
        </w:rPr>
        <w:t xml:space="preserve"> </w:t>
      </w:r>
      <w:r>
        <w:rPr>
          <w:rFonts w:ascii="宋体" w:hAnsi="宋体" w:eastAsia="宋体" w:cs="宋体"/>
          <w:spacing w:val="6"/>
          <w:sz w:val="24"/>
          <w:szCs w:val="24"/>
        </w:rPr>
        <w:t>者是洞察万物且无私心的，这样的假设放在经济学家和法学家合著的</w:t>
      </w:r>
      <w:r>
        <w:rPr>
          <w:rFonts w:ascii="宋体" w:hAnsi="宋体" w:eastAsia="宋体" w:cs="宋体"/>
          <w:spacing w:val="5"/>
          <w:sz w:val="24"/>
          <w:szCs w:val="24"/>
        </w:rPr>
        <w:t>书里很容易理解，但</w:t>
      </w:r>
      <w:r>
        <w:rPr>
          <w:rFonts w:ascii="宋体" w:hAnsi="宋体" w:eastAsia="宋体" w:cs="宋体"/>
          <w:sz w:val="24"/>
          <w:szCs w:val="24"/>
        </w:rPr>
        <w:t xml:space="preserve"> </w:t>
      </w:r>
      <w:r>
        <w:rPr>
          <w:rFonts w:ascii="宋体" w:hAnsi="宋体" w:eastAsia="宋体" w:cs="宋体"/>
          <w:spacing w:val="6"/>
          <w:sz w:val="24"/>
          <w:szCs w:val="24"/>
        </w:rPr>
        <w:t>作为心理学家的约翰逊教授会告诉我们选择架构的目标很重要，而不</w:t>
      </w:r>
      <w:r>
        <w:rPr>
          <w:rFonts w:ascii="宋体" w:hAnsi="宋体" w:eastAsia="宋体" w:cs="宋体"/>
          <w:spacing w:val="5"/>
          <w:sz w:val="24"/>
          <w:szCs w:val="24"/>
        </w:rPr>
        <w:t>同人的目标其实是不</w:t>
      </w:r>
      <w:r>
        <w:rPr>
          <w:rFonts w:ascii="宋体" w:hAnsi="宋体" w:eastAsia="宋体" w:cs="宋体"/>
          <w:sz w:val="24"/>
          <w:szCs w:val="24"/>
        </w:rPr>
        <w:t xml:space="preserve"> </w:t>
      </w:r>
      <w:r>
        <w:rPr>
          <w:rFonts w:ascii="宋体" w:hAnsi="宋体" w:eastAsia="宋体" w:cs="宋体"/>
          <w:spacing w:val="6"/>
          <w:sz w:val="24"/>
          <w:szCs w:val="24"/>
        </w:rPr>
        <w:t>一样的。在全书第</w:t>
      </w:r>
      <w:r>
        <w:rPr>
          <w:rFonts w:ascii="Times New Roman" w:hAnsi="Times New Roman" w:eastAsia="Times New Roman" w:cs="Times New Roman"/>
          <w:spacing w:val="6"/>
          <w:sz w:val="24"/>
          <w:szCs w:val="24"/>
        </w:rPr>
        <w:t>1</w:t>
      </w:r>
      <w:r>
        <w:rPr>
          <w:rFonts w:ascii="宋体" w:hAnsi="宋体" w:eastAsia="宋体" w:cs="宋体"/>
          <w:spacing w:val="6"/>
          <w:sz w:val="24"/>
          <w:szCs w:val="24"/>
        </w:rPr>
        <w:t>章中，他就犀利地指出了选择架构会产生两类负</w:t>
      </w:r>
      <w:r>
        <w:rPr>
          <w:rFonts w:ascii="宋体" w:hAnsi="宋体" w:eastAsia="宋体" w:cs="宋体"/>
          <w:spacing w:val="5"/>
          <w:sz w:val="24"/>
          <w:szCs w:val="24"/>
        </w:rPr>
        <w:t>面影响：一是阻滞效</w:t>
      </w:r>
      <w:r>
        <w:rPr>
          <w:rFonts w:ascii="宋体" w:hAnsi="宋体" w:eastAsia="宋体" w:cs="宋体"/>
          <w:sz w:val="24"/>
          <w:szCs w:val="24"/>
        </w:rPr>
        <w:t xml:space="preserve">  一应，阻碍选择者选出最符合其利益的选择；二是黑暗模</w:t>
      </w:r>
      <w:r>
        <w:rPr>
          <w:rFonts w:ascii="宋体" w:hAnsi="宋体" w:eastAsia="宋体" w:cs="宋体"/>
          <w:spacing w:val="-1"/>
          <w:sz w:val="24"/>
          <w:szCs w:val="24"/>
        </w:rPr>
        <w:t>式，让选择者意外选择了他们本来</w:t>
      </w:r>
    </w:p>
    <w:p w14:paraId="7E23EEDD">
      <w:pPr>
        <w:spacing w:before="34" w:line="295" w:lineRule="auto"/>
        <w:ind w:left="267" w:hanging="10"/>
        <w:jc w:val="both"/>
        <w:rPr>
          <w:rFonts w:ascii="宋体" w:hAnsi="宋体" w:eastAsia="宋体" w:cs="宋体"/>
          <w:sz w:val="24"/>
          <w:szCs w:val="24"/>
        </w:rPr>
      </w:pPr>
      <w:r>
        <w:rPr>
          <w:rFonts w:ascii="宋体" w:hAnsi="宋体" w:eastAsia="宋体" w:cs="宋体"/>
          <w:sz w:val="24"/>
          <w:szCs w:val="24"/>
        </w:rPr>
        <w:t>无意选择的选项的设计要素。了解和认识到作者们因为学术</w:t>
      </w:r>
      <w:r>
        <w:rPr>
          <w:rFonts w:ascii="宋体" w:hAnsi="宋体" w:eastAsia="宋体" w:cs="宋体"/>
          <w:spacing w:val="-1"/>
          <w:sz w:val="24"/>
          <w:szCs w:val="24"/>
        </w:rPr>
        <w:t>背景的不一致而产生的学术观</w:t>
      </w:r>
      <w:r>
        <w:rPr>
          <w:rFonts w:ascii="宋体" w:hAnsi="宋体" w:eastAsia="宋体" w:cs="宋体"/>
          <w:sz w:val="24"/>
          <w:szCs w:val="24"/>
        </w:rPr>
        <w:t xml:space="preserve"> </w:t>
      </w:r>
      <w:r>
        <w:rPr>
          <w:rFonts w:ascii="宋体" w:hAnsi="宋体" w:eastAsia="宋体" w:cs="宋体"/>
          <w:spacing w:val="-1"/>
          <w:sz w:val="24"/>
          <w:szCs w:val="24"/>
        </w:rPr>
        <w:t>点上的不一致，在我看来是很有必要的。而以这种不带预设的方式去研究和思考选择设计</w:t>
      </w:r>
      <w:r>
        <w:rPr>
          <w:rFonts w:ascii="宋体" w:hAnsi="宋体" w:eastAsia="宋体" w:cs="宋体"/>
          <w:spacing w:val="16"/>
          <w:sz w:val="24"/>
          <w:szCs w:val="24"/>
        </w:rPr>
        <w:t xml:space="preserve"> </w:t>
      </w:r>
      <w:r>
        <w:rPr>
          <w:rFonts w:ascii="宋体" w:hAnsi="宋体" w:eastAsia="宋体" w:cs="宋体"/>
          <w:spacing w:val="-2"/>
          <w:sz w:val="24"/>
          <w:szCs w:val="24"/>
        </w:rPr>
        <w:t>问题则是阅读这本书的基础。</w:t>
      </w:r>
    </w:p>
    <w:p w14:paraId="1912D7B2">
      <w:pPr>
        <w:spacing w:line="184" w:lineRule="auto"/>
        <w:ind w:left="35"/>
        <w:rPr>
          <w:rFonts w:ascii="宋体" w:hAnsi="宋体" w:eastAsia="宋体" w:cs="宋体"/>
          <w:sz w:val="24"/>
          <w:szCs w:val="24"/>
        </w:rPr>
      </w:pPr>
      <w:r>
        <w:rPr>
          <w:rFonts w:ascii="宋体" w:hAnsi="宋体" w:eastAsia="宋体" w:cs="宋体"/>
          <w:sz w:val="24"/>
          <w:szCs w:val="24"/>
        </w:rPr>
        <w:t>的</w:t>
      </w:r>
    </w:p>
    <w:p w14:paraId="7E509DB3">
      <w:pPr>
        <w:spacing w:before="1" w:line="218" w:lineRule="auto"/>
        <w:ind w:left="734"/>
        <w:rPr>
          <w:rFonts w:ascii="宋体" w:hAnsi="宋体" w:eastAsia="宋体" w:cs="宋体"/>
          <w:sz w:val="24"/>
          <w:szCs w:val="24"/>
        </w:rPr>
      </w:pPr>
      <w:r>
        <w:rPr>
          <w:rFonts w:ascii="宋体" w:hAnsi="宋体" w:eastAsia="宋体" w:cs="宋体"/>
          <w:sz w:val="24"/>
          <w:szCs w:val="24"/>
        </w:rPr>
        <w:t>对于行为经济学的初学者，这本书是一本很好的科普入门读</w:t>
      </w:r>
      <w:r>
        <w:rPr>
          <w:rFonts w:ascii="宋体" w:hAnsi="宋体" w:eastAsia="宋体" w:cs="宋体"/>
          <w:spacing w:val="-1"/>
          <w:sz w:val="24"/>
          <w:szCs w:val="24"/>
        </w:rPr>
        <w:t>物。对于选择架构的讨</w:t>
      </w:r>
    </w:p>
    <w:p w14:paraId="6111DA30">
      <w:pPr>
        <w:spacing w:before="99" w:line="139" w:lineRule="exact"/>
        <w:ind w:left="22" w:firstLine="235"/>
        <w:rPr>
          <w:rFonts w:ascii="宋体" w:hAnsi="宋体" w:eastAsia="宋体" w:cs="宋体"/>
          <w:sz w:val="24"/>
          <w:szCs w:val="24"/>
        </w:rPr>
      </w:pPr>
      <w:r>
        <w:rPr>
          <w:rFonts w:ascii="宋体" w:hAnsi="宋体" w:eastAsia="宋体" w:cs="宋体"/>
          <w:position w:val="-9"/>
          <w:sz w:val="24"/>
          <w:szCs w:val="24"/>
        </w:rPr>
        <w:t>论，本书提供了大量翔实有趣的案例，且将该理论进行了拆</w:t>
      </w:r>
      <w:r>
        <w:rPr>
          <w:rFonts w:ascii="宋体" w:hAnsi="宋体" w:eastAsia="宋体" w:cs="宋体"/>
          <w:spacing w:val="-1"/>
          <w:position w:val="-9"/>
          <w:sz w:val="24"/>
          <w:szCs w:val="24"/>
        </w:rPr>
        <w:t>解，就像一本行之有效的烹饪</w:t>
      </w:r>
      <w:r>
        <w:rPr>
          <w:rFonts w:ascii="宋体" w:hAnsi="宋体" w:eastAsia="宋体" w:cs="宋体"/>
          <w:position w:val="-9"/>
          <w:sz w:val="24"/>
          <w:szCs w:val="24"/>
        </w:rPr>
        <w:t xml:space="preserve"> 导</w:t>
      </w:r>
    </w:p>
    <w:p w14:paraId="60149EC2">
      <w:pPr>
        <w:spacing w:before="91" w:line="292" w:lineRule="auto"/>
        <w:ind w:left="255" w:firstLine="4"/>
        <w:jc w:val="both"/>
        <w:rPr>
          <w:rFonts w:ascii="宋体" w:hAnsi="宋体" w:eastAsia="宋体" w:cs="宋体"/>
          <w:sz w:val="24"/>
          <w:szCs w:val="24"/>
        </w:rPr>
      </w:pPr>
      <w:r>
        <w:rPr>
          <w:rFonts w:ascii="宋体" w:hAnsi="宋体" w:eastAsia="宋体" w:cs="宋体"/>
          <w:sz w:val="24"/>
          <w:szCs w:val="24"/>
        </w:rPr>
        <w:t>书籍，提供了做一道美味大餐的材料和步骤。第</w:t>
      </w:r>
      <w:r>
        <w:rPr>
          <w:rFonts w:ascii="Times New Roman" w:hAnsi="Times New Roman" w:eastAsia="Times New Roman" w:cs="Times New Roman"/>
          <w:sz w:val="24"/>
          <w:szCs w:val="24"/>
        </w:rPr>
        <w:t>2</w:t>
      </w:r>
      <w:r>
        <w:rPr>
          <w:rFonts w:ascii="宋体" w:hAnsi="宋体" w:eastAsia="宋体" w:cs="宋体"/>
          <w:sz w:val="24"/>
          <w:szCs w:val="24"/>
        </w:rPr>
        <w:t>章</w:t>
      </w:r>
      <w:r>
        <w:rPr>
          <w:rFonts w:ascii="宋体" w:hAnsi="宋体" w:eastAsia="宋体" w:cs="宋体"/>
          <w:spacing w:val="-1"/>
          <w:sz w:val="24"/>
          <w:szCs w:val="24"/>
        </w:rPr>
        <w:t>的合理路径强调的是选择架构会通过</w:t>
      </w:r>
      <w:r>
        <w:rPr>
          <w:rFonts w:ascii="宋体" w:hAnsi="宋体" w:eastAsia="宋体" w:cs="宋体"/>
          <w:sz w:val="24"/>
          <w:szCs w:val="24"/>
        </w:rPr>
        <w:t xml:space="preserve">  影响选择者选取的合理路径而发挥作用，同时强调在决策中人们</w:t>
      </w:r>
      <w:r>
        <w:rPr>
          <w:rFonts w:ascii="宋体" w:hAnsi="宋体" w:eastAsia="宋体" w:cs="宋体"/>
          <w:spacing w:val="-1"/>
          <w:sz w:val="24"/>
          <w:szCs w:val="24"/>
        </w:rPr>
        <w:t>一旦确定了合理路径，就</w:t>
      </w:r>
      <w:r>
        <w:rPr>
          <w:rFonts w:ascii="宋体" w:hAnsi="宋体" w:eastAsia="宋体" w:cs="宋体"/>
          <w:sz w:val="24"/>
          <w:szCs w:val="24"/>
        </w:rPr>
        <w:t xml:space="preserve"> 很难再更改。第</w:t>
      </w:r>
      <w:r>
        <w:rPr>
          <w:rFonts w:ascii="Times New Roman" w:hAnsi="Times New Roman" w:eastAsia="Times New Roman" w:cs="Times New Roman"/>
          <w:sz w:val="24"/>
          <w:szCs w:val="24"/>
        </w:rPr>
        <w:t>3</w:t>
      </w:r>
      <w:r>
        <w:rPr>
          <w:rFonts w:ascii="宋体" w:hAnsi="宋体" w:eastAsia="宋体" w:cs="宋体"/>
          <w:sz w:val="24"/>
          <w:szCs w:val="24"/>
        </w:rPr>
        <w:t>章的组合偏好强调了记忆的重要性。这一章是</w:t>
      </w:r>
      <w:r>
        <w:rPr>
          <w:rFonts w:ascii="宋体" w:hAnsi="宋体" w:eastAsia="宋体" w:cs="宋体"/>
          <w:spacing w:val="-1"/>
          <w:sz w:val="24"/>
          <w:szCs w:val="24"/>
        </w:rPr>
        <w:t>我个人最喜欢的一章，比</w:t>
      </w:r>
      <w:r>
        <w:rPr>
          <w:rFonts w:ascii="宋体" w:hAnsi="宋体" w:eastAsia="宋体" w:cs="宋体"/>
          <w:sz w:val="24"/>
          <w:szCs w:val="24"/>
        </w:rPr>
        <w:t xml:space="preserve">  起经典的经济学理论，这里讨论的偏好是内生的，取决于我们在</w:t>
      </w:r>
      <w:r>
        <w:rPr>
          <w:rFonts w:ascii="宋体" w:hAnsi="宋体" w:eastAsia="宋体" w:cs="宋体"/>
          <w:spacing w:val="-1"/>
          <w:sz w:val="24"/>
          <w:szCs w:val="24"/>
        </w:rPr>
        <w:t>当下可以调动起的记忆，</w:t>
      </w:r>
    </w:p>
    <w:p w14:paraId="05CCD87A">
      <w:pPr>
        <w:spacing w:before="34" w:line="274" w:lineRule="auto"/>
        <w:ind w:left="255" w:hanging="220"/>
        <w:rPr>
          <w:rFonts w:ascii="宋体" w:hAnsi="宋体" w:eastAsia="宋体" w:cs="宋体"/>
          <w:sz w:val="24"/>
          <w:szCs w:val="24"/>
        </w:rPr>
      </w:pPr>
      <w:r>
        <w:rPr>
          <w:rFonts w:ascii="宋体" w:hAnsi="宋体" w:eastAsia="宋体" w:cs="宋体"/>
          <w:spacing w:val="-1"/>
          <w:sz w:val="24"/>
          <w:szCs w:val="24"/>
        </w:rPr>
        <w:t>的这和现在行为经济学中大家关于内生性偏好的讨论是很契合的，有兴趣的同行可以重点关</w:t>
      </w:r>
      <w:r>
        <w:rPr>
          <w:rFonts w:ascii="宋体" w:hAnsi="宋体" w:eastAsia="宋体" w:cs="宋体"/>
          <w:spacing w:val="9"/>
          <w:sz w:val="24"/>
          <w:szCs w:val="24"/>
        </w:rPr>
        <w:t xml:space="preserve"> </w:t>
      </w:r>
      <w:r>
        <w:rPr>
          <w:rFonts w:ascii="宋体" w:hAnsi="宋体" w:eastAsia="宋体" w:cs="宋体"/>
          <w:spacing w:val="-2"/>
          <w:sz w:val="24"/>
          <w:szCs w:val="24"/>
        </w:rPr>
        <w:t>注这一章的内容。</w:t>
      </w:r>
    </w:p>
    <w:p w14:paraId="58C79E40">
      <w:pPr>
        <w:tabs>
          <w:tab w:val="left" w:pos="258"/>
        </w:tabs>
        <w:spacing w:before="265" w:line="220" w:lineRule="auto"/>
        <w:ind w:right="26" w:firstLine="736"/>
        <w:rPr>
          <w:rFonts w:ascii="宋体" w:hAnsi="宋体" w:eastAsia="宋体" w:cs="宋体"/>
          <w:sz w:val="24"/>
          <w:szCs w:val="24"/>
        </w:rPr>
      </w:pPr>
      <w:r>
        <w:pict>
          <v:shape id="_x0000_s1030" o:spid="_x0000_s1030" o:spt="202" type="#_x0000_t202" style="position:absolute;left:0pt;margin-left:-0.25pt;margin-top:50.6pt;height:25.7pt;width:475.6pt;z-index:251666432;mso-width-relative:page;mso-height-relative:page;" filled="f" stroked="f" coordsize="21600,21600">
            <v:path/>
            <v:fill on="f" focussize="0,0"/>
            <v:stroke on="f"/>
            <v:imagedata o:title=""/>
            <o:lock v:ext="edit" aspectratio="f"/>
            <v:textbox inset="0mm,0mm,0mm,0mm">
              <w:txbxContent>
                <w:p w14:paraId="746745B1">
                  <w:pPr>
                    <w:spacing w:before="20" w:line="182" w:lineRule="auto"/>
                    <w:ind w:left="20" w:right="20" w:firstLine="240"/>
                    <w:rPr>
                      <w:rFonts w:ascii="宋体" w:hAnsi="宋体" w:eastAsia="宋体" w:cs="宋体"/>
                      <w:sz w:val="24"/>
                      <w:szCs w:val="24"/>
                    </w:rPr>
                  </w:pPr>
                  <w:r>
                    <w:rPr>
                      <w:rFonts w:ascii="宋体" w:hAnsi="宋体" w:eastAsia="宋体" w:cs="宋体"/>
                      <w:sz w:val="24"/>
                      <w:szCs w:val="24"/>
                    </w:rPr>
                    <w:t>例子在各类应用程序的隐私设置中也屡见不鲜。第</w:t>
                  </w:r>
                  <w:r>
                    <w:rPr>
                      <w:rFonts w:ascii="Times New Roman" w:hAnsi="Times New Roman" w:eastAsia="Times New Roman" w:cs="Times New Roman"/>
                      <w:sz w:val="24"/>
                      <w:szCs w:val="24"/>
                    </w:rPr>
                    <w:t>6</w:t>
                  </w:r>
                  <w:r>
                    <w:rPr>
                      <w:rFonts w:ascii="宋体" w:hAnsi="宋体" w:eastAsia="宋体" w:cs="宋体"/>
                      <w:sz w:val="24"/>
                      <w:szCs w:val="24"/>
                    </w:rPr>
                    <w:t>章选项数量</w:t>
                  </w:r>
                  <w:r>
                    <w:rPr>
                      <w:rFonts w:ascii="宋体" w:hAnsi="宋体" w:eastAsia="宋体" w:cs="宋体"/>
                      <w:spacing w:val="-1"/>
                      <w:sz w:val="24"/>
                      <w:szCs w:val="24"/>
                    </w:rPr>
                    <w:t>的理论基础是个体的有限</w:t>
                  </w:r>
                  <w:r>
                    <w:rPr>
                      <w:rFonts w:ascii="宋体" w:hAnsi="宋体" w:eastAsia="宋体" w:cs="宋体"/>
                      <w:sz w:val="24"/>
                      <w:szCs w:val="24"/>
                    </w:rPr>
                    <w:t xml:space="preserve"> 程</w:t>
                  </w:r>
                </w:p>
              </w:txbxContent>
            </v:textbox>
          </v:shape>
        </w:pict>
      </w:r>
      <w:r>
        <w:rPr>
          <w:rFonts w:ascii="宋体" w:hAnsi="宋体" w:eastAsia="宋体" w:cs="宋体"/>
          <w:sz w:val="24"/>
          <w:szCs w:val="24"/>
        </w:rPr>
        <w:t>而从第</w:t>
      </w:r>
      <w:r>
        <w:rPr>
          <w:rFonts w:ascii="Times New Roman" w:hAnsi="Times New Roman" w:eastAsia="Times New Roman" w:cs="Times New Roman"/>
          <w:sz w:val="24"/>
          <w:szCs w:val="24"/>
        </w:rPr>
        <w:t>4</w:t>
      </w:r>
      <w:r>
        <w:rPr>
          <w:rFonts w:ascii="宋体" w:hAnsi="宋体" w:eastAsia="宋体" w:cs="宋体"/>
          <w:sz w:val="24"/>
          <w:szCs w:val="24"/>
        </w:rPr>
        <w:t>章确立了选择架构的目标后，这本书就进入了</w:t>
      </w:r>
      <w:r>
        <w:rPr>
          <w:rFonts w:ascii="Times New Roman" w:hAnsi="Times New Roman" w:eastAsia="Times New Roman" w:cs="Times New Roman"/>
          <w:sz w:val="24"/>
          <w:szCs w:val="24"/>
        </w:rPr>
        <w:t>“</w:t>
      </w:r>
      <w:r>
        <w:rPr>
          <w:rFonts w:ascii="宋体" w:hAnsi="宋体" w:eastAsia="宋体" w:cs="宋体"/>
          <w:sz w:val="24"/>
          <w:szCs w:val="24"/>
        </w:rPr>
        <w:t>烹饪</w:t>
      </w:r>
      <w:r>
        <w:rPr>
          <w:rFonts w:ascii="宋体" w:hAnsi="宋体" w:eastAsia="宋体" w:cs="宋体"/>
          <w:spacing w:val="-1"/>
          <w:sz w:val="24"/>
          <w:szCs w:val="24"/>
        </w:rPr>
        <w:t>指南</w:t>
      </w:r>
      <w:r>
        <w:rPr>
          <w:rFonts w:ascii="Times New Roman" w:hAnsi="Times New Roman" w:eastAsia="Times New Roman" w:cs="Times New Roman"/>
          <w:spacing w:val="-1"/>
          <w:sz w:val="24"/>
          <w:szCs w:val="24"/>
        </w:rPr>
        <w:t>”</w:t>
      </w:r>
      <w:r>
        <w:rPr>
          <w:rFonts w:ascii="宋体" w:hAnsi="宋体" w:eastAsia="宋体" w:cs="宋体"/>
          <w:spacing w:val="-1"/>
          <w:sz w:val="24"/>
          <w:szCs w:val="24"/>
        </w:rPr>
        <w:t>阶段，第</w:t>
      </w:r>
      <w:r>
        <w:rPr>
          <w:rFonts w:ascii="Times New Roman" w:hAnsi="Times New Roman" w:eastAsia="Times New Roman" w:cs="Times New Roman"/>
          <w:spacing w:val="-1"/>
          <w:sz w:val="24"/>
          <w:szCs w:val="24"/>
        </w:rPr>
        <w:t>5</w:t>
      </w:r>
      <w:r>
        <w:rPr>
          <w:rFonts w:ascii="宋体" w:hAnsi="宋体" w:eastAsia="宋体" w:cs="宋体"/>
          <w:spacing w:val="-1"/>
          <w:sz w:val="24"/>
          <w:szCs w:val="24"/>
        </w:rPr>
        <w:t>章默认选</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项的威力相信大家都不陌生，尤其是</w:t>
      </w:r>
      <w:r>
        <w:rPr>
          <w:rFonts w:ascii="Times New Roman" w:hAnsi="Times New Roman" w:eastAsia="Times New Roman" w:cs="Times New Roman"/>
          <w:sz w:val="24"/>
          <w:szCs w:val="24"/>
        </w:rPr>
        <w:t>“</w:t>
      </w:r>
      <w:r>
        <w:rPr>
          <w:rFonts w:ascii="宋体" w:hAnsi="宋体" w:eastAsia="宋体" w:cs="宋体"/>
          <w:sz w:val="24"/>
          <w:szCs w:val="24"/>
        </w:rPr>
        <w:t>坏</w:t>
      </w:r>
      <w:r>
        <w:rPr>
          <w:rFonts w:ascii="Times New Roman" w:hAnsi="Times New Roman" w:eastAsia="Times New Roman" w:cs="Times New Roman"/>
          <w:sz w:val="24"/>
          <w:szCs w:val="24"/>
        </w:rPr>
        <w:t>”</w:t>
      </w:r>
      <w:r>
        <w:rPr>
          <w:rFonts w:ascii="宋体" w:hAnsi="宋体" w:eastAsia="宋体" w:cs="宋体"/>
          <w:sz w:val="24"/>
          <w:szCs w:val="24"/>
        </w:rPr>
        <w:t>的默认选项造成</w:t>
      </w:r>
      <w:r>
        <w:rPr>
          <w:rFonts w:ascii="宋体" w:hAnsi="宋体" w:eastAsia="宋体" w:cs="宋体"/>
          <w:spacing w:val="-1"/>
          <w:sz w:val="24"/>
          <w:szCs w:val="24"/>
        </w:rPr>
        <w:t>的负面效应更值得关注，这样的</w:t>
      </w:r>
      <w:r>
        <w:rPr>
          <w:rFonts w:ascii="宋体" w:hAnsi="宋体" w:eastAsia="宋体" w:cs="宋体"/>
          <w:sz w:val="24"/>
          <w:szCs w:val="24"/>
        </w:rPr>
        <w:t xml:space="preserve"> 露</w:t>
      </w:r>
    </w:p>
    <w:p w14:paraId="219BF14E">
      <w:pPr>
        <w:pStyle w:val="2"/>
        <w:spacing w:line="244" w:lineRule="auto"/>
      </w:pPr>
    </w:p>
    <w:p w14:paraId="418CEAE4">
      <w:pPr>
        <w:spacing w:before="78" w:line="289" w:lineRule="auto"/>
        <w:ind w:left="255"/>
        <w:rPr>
          <w:rFonts w:ascii="宋体" w:hAnsi="宋体" w:eastAsia="宋体" w:cs="宋体"/>
          <w:sz w:val="24"/>
          <w:szCs w:val="24"/>
        </w:rPr>
      </w:pPr>
      <w:r>
        <w:rPr>
          <w:rFonts w:ascii="宋体" w:hAnsi="宋体" w:eastAsia="宋体" w:cs="宋体"/>
          <w:sz w:val="24"/>
          <w:szCs w:val="24"/>
        </w:rPr>
        <w:t>注意力，这对于互联网大厂的产品经理们可能会是一个很有共鸣</w:t>
      </w:r>
      <w:r>
        <w:rPr>
          <w:rFonts w:ascii="宋体" w:hAnsi="宋体" w:eastAsia="宋体" w:cs="宋体"/>
          <w:spacing w:val="-1"/>
          <w:sz w:val="24"/>
          <w:szCs w:val="24"/>
        </w:rPr>
        <w:t>的例子，毕竟抖音制胜的</w:t>
      </w:r>
      <w:r>
        <w:rPr>
          <w:rFonts w:ascii="宋体" w:hAnsi="宋体" w:eastAsia="宋体" w:cs="宋体"/>
          <w:sz w:val="24"/>
          <w:szCs w:val="24"/>
        </w:rPr>
        <w:t xml:space="preserve"> 原因之一就是</w:t>
      </w:r>
      <w:r>
        <w:rPr>
          <w:rFonts w:ascii="Times New Roman" w:hAnsi="Times New Roman" w:eastAsia="Times New Roman" w:cs="Times New Roman"/>
          <w:sz w:val="24"/>
          <w:szCs w:val="24"/>
        </w:rPr>
        <w:t>“</w:t>
      </w:r>
      <w:r>
        <w:rPr>
          <w:rFonts w:ascii="宋体" w:hAnsi="宋体" w:eastAsia="宋体" w:cs="宋体"/>
          <w:sz w:val="24"/>
          <w:szCs w:val="24"/>
        </w:rPr>
        <w:t>单列</w:t>
      </w:r>
      <w:r>
        <w:rPr>
          <w:rFonts w:ascii="Times New Roman" w:hAnsi="Times New Roman" w:eastAsia="Times New Roman" w:cs="Times New Roman"/>
          <w:sz w:val="24"/>
          <w:szCs w:val="24"/>
        </w:rPr>
        <w:t>”</w:t>
      </w:r>
      <w:r>
        <w:rPr>
          <w:rFonts w:ascii="宋体" w:hAnsi="宋体" w:eastAsia="宋体" w:cs="宋体"/>
          <w:sz w:val="24"/>
          <w:szCs w:val="24"/>
        </w:rPr>
        <w:t>推送相对于</w:t>
      </w:r>
      <w:r>
        <w:rPr>
          <w:rFonts w:ascii="Times New Roman" w:hAnsi="Times New Roman" w:eastAsia="Times New Roman" w:cs="Times New Roman"/>
          <w:sz w:val="24"/>
          <w:szCs w:val="24"/>
        </w:rPr>
        <w:t>“</w:t>
      </w:r>
      <w:r>
        <w:rPr>
          <w:rFonts w:ascii="宋体" w:hAnsi="宋体" w:eastAsia="宋体" w:cs="宋体"/>
          <w:sz w:val="24"/>
          <w:szCs w:val="24"/>
        </w:rPr>
        <w:t>双列</w:t>
      </w:r>
      <w:r>
        <w:rPr>
          <w:rFonts w:ascii="Times New Roman" w:hAnsi="Times New Roman" w:eastAsia="Times New Roman" w:cs="Times New Roman"/>
          <w:sz w:val="24"/>
          <w:szCs w:val="24"/>
        </w:rPr>
        <w:t>”</w:t>
      </w:r>
      <w:r>
        <w:rPr>
          <w:rFonts w:ascii="宋体" w:hAnsi="宋体" w:eastAsia="宋体" w:cs="宋体"/>
          <w:sz w:val="24"/>
          <w:szCs w:val="24"/>
        </w:rPr>
        <w:t>选择的胜利。第</w:t>
      </w:r>
      <w:r>
        <w:rPr>
          <w:rFonts w:ascii="Times New Roman" w:hAnsi="Times New Roman" w:eastAsia="Times New Roman" w:cs="Times New Roman"/>
          <w:sz w:val="24"/>
          <w:szCs w:val="24"/>
        </w:rPr>
        <w:t>7</w:t>
      </w:r>
      <w:r>
        <w:rPr>
          <w:rFonts w:ascii="宋体" w:hAnsi="宋体" w:eastAsia="宋体" w:cs="宋体"/>
          <w:sz w:val="24"/>
          <w:szCs w:val="24"/>
        </w:rPr>
        <w:t>章的选择</w:t>
      </w:r>
      <w:r>
        <w:rPr>
          <w:rFonts w:ascii="宋体" w:hAnsi="宋体" w:eastAsia="宋体" w:cs="宋体"/>
          <w:spacing w:val="-1"/>
          <w:sz w:val="24"/>
          <w:szCs w:val="24"/>
        </w:rPr>
        <w:t>排序和第</w:t>
      </w:r>
      <w:r>
        <w:rPr>
          <w:rFonts w:ascii="Times New Roman" w:hAnsi="Times New Roman" w:eastAsia="Times New Roman" w:cs="Times New Roman"/>
          <w:spacing w:val="-1"/>
          <w:sz w:val="24"/>
          <w:szCs w:val="24"/>
        </w:rPr>
        <w:t>8</w:t>
      </w:r>
      <w:r>
        <w:rPr>
          <w:rFonts w:ascii="宋体" w:hAnsi="宋体" w:eastAsia="宋体" w:cs="宋体"/>
          <w:spacing w:val="-1"/>
          <w:sz w:val="24"/>
          <w:szCs w:val="24"/>
        </w:rPr>
        <w:t>章的选项描述</w:t>
      </w:r>
      <w:r>
        <w:rPr>
          <w:rFonts w:ascii="宋体" w:hAnsi="宋体" w:eastAsia="宋体" w:cs="宋体"/>
          <w:sz w:val="24"/>
          <w:szCs w:val="24"/>
        </w:rPr>
        <w:t xml:space="preserve"> 也是选择架构设计中的重要元素，其对应的例子不胜枚举，比如</w:t>
      </w:r>
      <w:r>
        <w:rPr>
          <w:rFonts w:ascii="宋体" w:hAnsi="宋体" w:eastAsia="宋体" w:cs="宋体"/>
          <w:spacing w:val="-1"/>
          <w:sz w:val="24"/>
          <w:szCs w:val="24"/>
        </w:rPr>
        <w:t>：面试中的顺序问题等。</w:t>
      </w:r>
      <w:r>
        <w:rPr>
          <w:rFonts w:ascii="宋体" w:hAnsi="宋体" w:eastAsia="宋体" w:cs="宋体"/>
          <w:sz w:val="24"/>
          <w:szCs w:val="24"/>
        </w:rPr>
        <w:t xml:space="preserve"> 第</w:t>
      </w:r>
      <w:r>
        <w:rPr>
          <w:rFonts w:ascii="Times New Roman" w:hAnsi="Times New Roman" w:eastAsia="Times New Roman" w:cs="Times New Roman"/>
          <w:sz w:val="24"/>
          <w:szCs w:val="24"/>
        </w:rPr>
        <w:t>9</w:t>
      </w:r>
      <w:r>
        <w:rPr>
          <w:rFonts w:ascii="宋体" w:hAnsi="宋体" w:eastAsia="宋体" w:cs="宋体"/>
          <w:sz w:val="24"/>
          <w:szCs w:val="24"/>
        </w:rPr>
        <w:t>章的构建选择引擎重点讨论了线上环境下选择架构的重要性</w:t>
      </w:r>
      <w:r>
        <w:rPr>
          <w:rFonts w:ascii="宋体" w:hAnsi="宋体" w:eastAsia="宋体" w:cs="宋体"/>
          <w:spacing w:val="-1"/>
          <w:sz w:val="24"/>
          <w:szCs w:val="24"/>
        </w:rPr>
        <w:t>，其中用网飞的例子强调</w:t>
      </w:r>
      <w:r>
        <w:rPr>
          <w:rFonts w:ascii="宋体" w:hAnsi="宋体" w:eastAsia="宋体" w:cs="宋体"/>
          <w:sz w:val="24"/>
          <w:szCs w:val="24"/>
        </w:rPr>
        <w:t xml:space="preserve">  了在线实验的重要性，这部分内容对于数字经济产业从</w:t>
      </w:r>
      <w:r>
        <w:rPr>
          <w:rFonts w:ascii="宋体" w:hAnsi="宋体" w:eastAsia="宋体" w:cs="宋体"/>
          <w:spacing w:val="-1"/>
          <w:sz w:val="24"/>
          <w:szCs w:val="24"/>
        </w:rPr>
        <w:t>业者有重要的参考意义。</w:t>
      </w:r>
    </w:p>
    <w:p w14:paraId="64AA337B">
      <w:pPr>
        <w:spacing w:before="282" w:line="219" w:lineRule="auto"/>
        <w:ind w:right="26"/>
        <w:jc w:val="right"/>
        <w:rPr>
          <w:rFonts w:ascii="宋体" w:hAnsi="宋体" w:eastAsia="宋体" w:cs="宋体"/>
          <w:sz w:val="24"/>
          <w:szCs w:val="24"/>
        </w:rPr>
      </w:pPr>
      <w:r>
        <w:rPr>
          <w:rFonts w:ascii="宋体" w:hAnsi="宋体" w:eastAsia="宋体" w:cs="宋体"/>
          <w:sz w:val="24"/>
          <w:szCs w:val="24"/>
        </w:rPr>
        <w:t>全书以</w:t>
      </w:r>
      <w:r>
        <w:rPr>
          <w:rFonts w:ascii="Times New Roman" w:hAnsi="Times New Roman" w:eastAsia="Times New Roman" w:cs="Times New Roman"/>
          <w:sz w:val="24"/>
          <w:szCs w:val="24"/>
        </w:rPr>
        <w:t>“</w:t>
      </w:r>
      <w:r>
        <w:rPr>
          <w:rFonts w:ascii="宋体" w:hAnsi="宋体" w:eastAsia="宋体" w:cs="宋体"/>
          <w:sz w:val="24"/>
          <w:szCs w:val="24"/>
        </w:rPr>
        <w:t>成为更好的选择架构师</w:t>
      </w:r>
      <w:r>
        <w:rPr>
          <w:rFonts w:ascii="Times New Roman" w:hAnsi="Times New Roman" w:eastAsia="Times New Roman" w:cs="Times New Roman"/>
          <w:sz w:val="24"/>
          <w:szCs w:val="24"/>
        </w:rPr>
        <w:t>”</w:t>
      </w:r>
      <w:r>
        <w:rPr>
          <w:rFonts w:ascii="宋体" w:hAnsi="宋体" w:eastAsia="宋体" w:cs="宋体"/>
          <w:sz w:val="24"/>
          <w:szCs w:val="24"/>
        </w:rPr>
        <w:t>收尾，书中大量的实例都基</w:t>
      </w:r>
      <w:r>
        <w:rPr>
          <w:rFonts w:ascii="宋体" w:hAnsi="宋体" w:eastAsia="宋体" w:cs="宋体"/>
          <w:spacing w:val="-1"/>
          <w:sz w:val="24"/>
          <w:szCs w:val="24"/>
        </w:rPr>
        <w:t>于约翰逊教授多年的学术</w:t>
      </w:r>
    </w:p>
    <w:p w14:paraId="1F915295">
      <w:pPr>
        <w:spacing w:before="100" w:line="159" w:lineRule="auto"/>
        <w:ind w:left="18" w:firstLine="237"/>
        <w:rPr>
          <w:rFonts w:ascii="宋体" w:hAnsi="宋体" w:eastAsia="宋体" w:cs="宋体"/>
          <w:sz w:val="24"/>
          <w:szCs w:val="24"/>
        </w:rPr>
      </w:pPr>
      <w:r>
        <w:rPr>
          <w:rFonts w:ascii="宋体" w:hAnsi="宋体" w:eastAsia="宋体" w:cs="宋体"/>
          <w:sz w:val="24"/>
          <w:szCs w:val="24"/>
        </w:rPr>
        <w:t>积累，让我们学术后辈们收获颇丰。同时，它作为一本普及性的</w:t>
      </w:r>
      <w:r>
        <w:rPr>
          <w:rFonts w:ascii="宋体" w:hAnsi="宋体" w:eastAsia="宋体" w:cs="宋体"/>
          <w:spacing w:val="-1"/>
          <w:sz w:val="24"/>
          <w:szCs w:val="24"/>
        </w:rPr>
        <w:t>读物，对各类现象背后的</w:t>
      </w:r>
      <w:r>
        <w:rPr>
          <w:rFonts w:ascii="宋体" w:hAnsi="宋体" w:eastAsia="宋体" w:cs="宋体"/>
          <w:sz w:val="24"/>
          <w:szCs w:val="24"/>
        </w:rPr>
        <w:t xml:space="preserve"> 为</w:t>
      </w:r>
    </w:p>
    <w:p w14:paraId="2D28CFF5">
      <w:pPr>
        <w:spacing w:before="1" w:line="195" w:lineRule="auto"/>
        <w:ind w:left="258"/>
        <w:rPr>
          <w:rFonts w:ascii="宋体" w:hAnsi="宋体" w:eastAsia="宋体" w:cs="宋体"/>
          <w:sz w:val="24"/>
          <w:szCs w:val="24"/>
        </w:rPr>
      </w:pPr>
      <w:r>
        <w:rPr>
          <w:rFonts w:ascii="宋体" w:hAnsi="宋体" w:eastAsia="宋体" w:cs="宋体"/>
          <w:spacing w:val="-1"/>
          <w:sz w:val="24"/>
          <w:szCs w:val="24"/>
        </w:rPr>
        <w:t>理论进行了清晰的解释，是一本可读性、精细度很高的作品。</w:t>
      </w:r>
    </w:p>
    <w:p w14:paraId="67C4490D">
      <w:pPr>
        <w:pStyle w:val="2"/>
        <w:spacing w:line="261" w:lineRule="auto"/>
      </w:pPr>
    </w:p>
    <w:p w14:paraId="60F2F9D8">
      <w:pPr>
        <w:spacing w:before="78" w:line="285" w:lineRule="auto"/>
        <w:ind w:left="14" w:right="26" w:firstLine="724"/>
        <w:jc w:val="both"/>
        <w:rPr>
          <w:rFonts w:ascii="宋体" w:hAnsi="宋体" w:eastAsia="宋体" w:cs="宋体"/>
          <w:sz w:val="24"/>
          <w:szCs w:val="24"/>
        </w:rPr>
      </w:pPr>
      <w:r>
        <w:rPr>
          <w:rFonts w:ascii="宋体" w:hAnsi="宋体" w:eastAsia="宋体" w:cs="宋体"/>
          <w:sz w:val="24"/>
          <w:szCs w:val="24"/>
        </w:rPr>
        <w:t>如何更合理、有效地</w:t>
      </w:r>
      <w:r>
        <w:rPr>
          <w:rFonts w:ascii="Times New Roman" w:hAnsi="Times New Roman" w:eastAsia="Times New Roman" w:cs="Times New Roman"/>
          <w:sz w:val="24"/>
          <w:szCs w:val="24"/>
        </w:rPr>
        <w:t>“</w:t>
      </w:r>
      <w:r>
        <w:rPr>
          <w:rFonts w:ascii="宋体" w:hAnsi="宋体" w:eastAsia="宋体" w:cs="宋体"/>
          <w:sz w:val="24"/>
          <w:szCs w:val="24"/>
        </w:rPr>
        <w:t>助推</w:t>
      </w:r>
      <w:r>
        <w:rPr>
          <w:rFonts w:ascii="Times New Roman" w:hAnsi="Times New Roman" w:eastAsia="Times New Roman" w:cs="Times New Roman"/>
          <w:sz w:val="24"/>
          <w:szCs w:val="24"/>
        </w:rPr>
        <w:t>”</w:t>
      </w:r>
      <w:r>
        <w:rPr>
          <w:rFonts w:ascii="宋体" w:hAnsi="宋体" w:eastAsia="宋体" w:cs="宋体"/>
          <w:sz w:val="24"/>
          <w:szCs w:val="24"/>
        </w:rPr>
        <w:t>可能是个体、组织和社</w:t>
      </w:r>
      <w:r>
        <w:rPr>
          <w:rFonts w:ascii="宋体" w:hAnsi="宋体" w:eastAsia="宋体" w:cs="宋体"/>
          <w:spacing w:val="-1"/>
          <w:sz w:val="24"/>
          <w:szCs w:val="24"/>
        </w:rPr>
        <w:t>会都需要思考的一个终身命题。一</w:t>
      </w:r>
      <w:r>
        <w:rPr>
          <w:rFonts w:ascii="宋体" w:hAnsi="宋体" w:eastAsia="宋体" w:cs="宋体"/>
          <w:sz w:val="24"/>
          <w:szCs w:val="24"/>
        </w:rPr>
        <w:t xml:space="preserve"> 的个好的助推效果在我看来就如同进入了王维的山水诗《山居秋暝》</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明月松间照，清泉</w:t>
      </w:r>
      <w:r>
        <w:rPr>
          <w:rFonts w:ascii="宋体" w:hAnsi="宋体" w:eastAsia="宋体" w:cs="宋体"/>
          <w:sz w:val="24"/>
          <w:szCs w:val="24"/>
        </w:rPr>
        <w:t xml:space="preserve">  </w:t>
      </w:r>
      <w:r>
        <w:rPr>
          <w:rFonts w:ascii="宋体" w:hAnsi="宋体" w:eastAsia="宋体" w:cs="宋体"/>
          <w:spacing w:val="-2"/>
          <w:sz w:val="24"/>
          <w:szCs w:val="24"/>
        </w:rPr>
        <w:t>在石上流</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8"/>
          <w:sz w:val="24"/>
          <w:szCs w:val="24"/>
        </w:rPr>
        <w:t xml:space="preserve"> </w:t>
      </w:r>
      <w:r>
        <w:rPr>
          <w:rFonts w:ascii="宋体" w:hAnsi="宋体" w:eastAsia="宋体" w:cs="宋体"/>
          <w:spacing w:val="-2"/>
          <w:sz w:val="24"/>
          <w:szCs w:val="24"/>
        </w:rPr>
        <w:t>随意春芳歇，王孙自可留</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。而助推作为重要的行为</w:t>
      </w:r>
      <w:r>
        <w:rPr>
          <w:rFonts w:ascii="宋体" w:hAnsi="宋体" w:eastAsia="宋体" w:cs="宋体"/>
          <w:spacing w:val="-3"/>
          <w:sz w:val="24"/>
          <w:szCs w:val="24"/>
        </w:rPr>
        <w:t>工具，凭借其拥有的易操</w:t>
      </w:r>
    </w:p>
    <w:p w14:paraId="3ECFCC5E">
      <w:pPr>
        <w:spacing w:line="285" w:lineRule="auto"/>
        <w:rPr>
          <w:rFonts w:ascii="宋体" w:hAnsi="宋体" w:eastAsia="宋体" w:cs="宋体"/>
          <w:sz w:val="24"/>
          <w:szCs w:val="24"/>
        </w:rPr>
        <w:sectPr>
          <w:pgSz w:w="12240" w:h="15840"/>
          <w:pgMar w:top="400" w:right="1355" w:bottom="0" w:left="1277" w:header="0" w:footer="0" w:gutter="0"/>
          <w:cols w:space="720" w:num="1"/>
        </w:sectPr>
      </w:pPr>
    </w:p>
    <w:p w14:paraId="4AE175DB">
      <w:pPr>
        <w:pStyle w:val="2"/>
        <w:spacing w:line="256" w:lineRule="auto"/>
      </w:pPr>
    </w:p>
    <w:p w14:paraId="316CFBC1">
      <w:pPr>
        <w:pStyle w:val="2"/>
        <w:spacing w:line="257" w:lineRule="auto"/>
      </w:pPr>
    </w:p>
    <w:p w14:paraId="0B43DD18">
      <w:pPr>
        <w:pStyle w:val="2"/>
        <w:spacing w:line="257" w:lineRule="auto"/>
      </w:pPr>
    </w:p>
    <w:p w14:paraId="768BDE6E">
      <w:pPr>
        <w:pStyle w:val="2"/>
        <w:spacing w:line="257" w:lineRule="auto"/>
      </w:pPr>
    </w:p>
    <w:p w14:paraId="436B6287">
      <w:pPr>
        <w:spacing w:before="78" w:line="296" w:lineRule="auto"/>
        <w:ind w:left="31" w:firstLine="26"/>
        <w:jc w:val="both"/>
        <w:rPr>
          <w:rFonts w:ascii="宋体" w:hAnsi="宋体" w:eastAsia="宋体" w:cs="宋体"/>
          <w:sz w:val="24"/>
          <w:szCs w:val="24"/>
        </w:rPr>
      </w:pPr>
      <w:r>
        <w:rPr>
          <w:rFonts w:ascii="宋体" w:hAnsi="宋体" w:eastAsia="宋体" w:cs="宋体"/>
          <w:sz w:val="24"/>
          <w:szCs w:val="24"/>
        </w:rPr>
        <w:t>一作性和低成本性，已出现在我们生活的方方面面，同时</w:t>
      </w:r>
      <w:r>
        <w:rPr>
          <w:rFonts w:ascii="宋体" w:hAnsi="宋体" w:eastAsia="宋体" w:cs="宋体"/>
          <w:spacing w:val="-1"/>
          <w:sz w:val="24"/>
          <w:szCs w:val="24"/>
        </w:rPr>
        <w:t>我国庞大的消费者群体，也为决策</w:t>
      </w:r>
      <w:r>
        <w:rPr>
          <w:rFonts w:ascii="宋体" w:hAnsi="宋体" w:eastAsia="宋体" w:cs="宋体"/>
          <w:sz w:val="24"/>
          <w:szCs w:val="24"/>
        </w:rPr>
        <w:t xml:space="preserve"> 计设计者们提供了丰富的研究和实践场景。衷心希望在不久的将来，可以看到基于中国案例</w:t>
      </w:r>
      <w:r>
        <w:rPr>
          <w:rFonts w:ascii="宋体" w:hAnsi="宋体" w:eastAsia="宋体" w:cs="宋体"/>
          <w:spacing w:val="12"/>
          <w:sz w:val="24"/>
          <w:szCs w:val="24"/>
        </w:rPr>
        <w:t xml:space="preserve"> </w:t>
      </w:r>
      <w:r>
        <w:rPr>
          <w:rFonts w:ascii="宋体" w:hAnsi="宋体" w:eastAsia="宋体" w:cs="宋体"/>
          <w:sz w:val="24"/>
          <w:szCs w:val="24"/>
        </w:rPr>
        <w:t>但的</w:t>
      </w:r>
      <w:r>
        <w:rPr>
          <w:rFonts w:ascii="Times New Roman" w:hAnsi="Times New Roman" w:eastAsia="Times New Roman" w:cs="Times New Roman"/>
          <w:sz w:val="24"/>
          <w:szCs w:val="24"/>
        </w:rPr>
        <w:t>“</w:t>
      </w:r>
      <w:r>
        <w:rPr>
          <w:rFonts w:ascii="宋体" w:hAnsi="宋体" w:eastAsia="宋体" w:cs="宋体"/>
          <w:sz w:val="24"/>
          <w:szCs w:val="24"/>
        </w:rPr>
        <w:t>助推</w:t>
      </w:r>
      <w:r>
        <w:rPr>
          <w:rFonts w:ascii="Times New Roman" w:hAnsi="Times New Roman" w:eastAsia="Times New Roman" w:cs="Times New Roman"/>
          <w:sz w:val="24"/>
          <w:szCs w:val="24"/>
        </w:rPr>
        <w:t>”</w:t>
      </w:r>
      <w:r>
        <w:rPr>
          <w:rFonts w:ascii="宋体" w:hAnsi="宋体" w:eastAsia="宋体" w:cs="宋体"/>
          <w:sz w:val="24"/>
          <w:szCs w:val="24"/>
        </w:rPr>
        <w:t>书籍，毕竟在设计的过程中，个体的异质性、东西方文化的差异性，本身就是一</w:t>
      </w:r>
      <w:r>
        <w:rPr>
          <w:rFonts w:ascii="宋体" w:hAnsi="宋体" w:eastAsia="宋体" w:cs="宋体"/>
          <w:spacing w:val="12"/>
          <w:sz w:val="24"/>
          <w:szCs w:val="24"/>
        </w:rPr>
        <w:t xml:space="preserve"> </w:t>
      </w:r>
      <w:r>
        <w:rPr>
          <w:rFonts w:ascii="宋体" w:hAnsi="宋体" w:eastAsia="宋体" w:cs="宋体"/>
          <w:spacing w:val="1"/>
          <w:sz w:val="24"/>
          <w:szCs w:val="24"/>
        </w:rPr>
        <w:t>不个重要的设计元素。</w:t>
      </w:r>
    </w:p>
    <w:p w14:paraId="30CE55B9">
      <w:pPr>
        <w:spacing w:before="158" w:line="60" w:lineRule="exact"/>
        <w:ind w:left="284"/>
      </w:pPr>
      <w:r>
        <w:drawing>
          <wp:anchor distT="0" distB="0" distL="0" distR="0" simplePos="0" relativeHeight="251667456" behindDoc="1" locked="0" layoutInCell="1" allowOverlap="1">
            <wp:simplePos x="0" y="0"/>
            <wp:positionH relativeFrom="column">
              <wp:posOffset>180340</wp:posOffset>
            </wp:positionH>
            <wp:positionV relativeFrom="paragraph">
              <wp:posOffset>104140</wp:posOffset>
            </wp:positionV>
            <wp:extent cx="5890260" cy="3048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6"/>
                    <a:stretch>
                      <a:fillRect/>
                    </a:stretch>
                  </pic:blipFill>
                  <pic:spPr>
                    <a:xfrm>
                      <a:off x="0" y="0"/>
                      <a:ext cx="5890260" cy="30480"/>
                    </a:xfrm>
                    <a:prstGeom prst="rect">
                      <a:avLst/>
                    </a:prstGeom>
                  </pic:spPr>
                </pic:pic>
              </a:graphicData>
            </a:graphic>
          </wp:anchor>
        </w:drawing>
      </w:r>
      <w:r>
        <w:rPr>
          <w:position w:val="-1"/>
        </w:rPr>
        <w:drawing>
          <wp:inline distT="0" distB="0" distL="0" distR="0">
            <wp:extent cx="11430" cy="381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67"/>
                    <a:stretch>
                      <a:fillRect/>
                    </a:stretch>
                  </pic:blipFill>
                  <pic:spPr>
                    <a:xfrm>
                      <a:off x="0" y="0"/>
                      <a:ext cx="11430" cy="38100"/>
                    </a:xfrm>
                    <a:prstGeom prst="rect">
                      <a:avLst/>
                    </a:prstGeom>
                  </pic:spPr>
                </pic:pic>
              </a:graphicData>
            </a:graphic>
          </wp:inline>
        </w:drawing>
      </w:r>
    </w:p>
    <w:p w14:paraId="1DBD2697">
      <w:pPr>
        <w:spacing w:before="159" w:line="243" w:lineRule="auto"/>
        <w:ind w:left="54" w:right="61"/>
        <w:rPr>
          <w:rFonts w:ascii="宋体" w:hAnsi="宋体" w:eastAsia="宋体" w:cs="宋体"/>
          <w:sz w:val="24"/>
          <w:szCs w:val="24"/>
        </w:rPr>
      </w:pPr>
      <w:r>
        <w:rPr>
          <w:rFonts w:ascii="宋体" w:hAnsi="宋体" w:eastAsia="宋体" w:cs="宋体"/>
          <w:position w:val="11"/>
          <w:sz w:val="24"/>
          <w:szCs w:val="24"/>
        </w:rPr>
        <w:t>来</w:t>
      </w:r>
      <w:r>
        <w:rPr>
          <w:rFonts w:ascii="宋体" w:hAnsi="宋体" w:eastAsia="宋体" w:cs="宋体"/>
          <w:spacing w:val="39"/>
          <w:position w:val="11"/>
          <w:sz w:val="24"/>
          <w:szCs w:val="24"/>
        </w:rPr>
        <w:t xml:space="preserve">   </w:t>
      </w:r>
      <w:r>
        <w:fldChar w:fldCharType="begin"/>
      </w:r>
      <w:r>
        <w:instrText xml:space="preserve"> HYPERLINK \l "bookmark75" </w:instrText>
      </w:r>
      <w:r>
        <w:fldChar w:fldCharType="separate"/>
      </w:r>
      <w:r>
        <w:rPr>
          <w:rFonts w:ascii="Times New Roman" w:hAnsi="Times New Roman" w:eastAsia="Times New Roman" w:cs="Times New Roman"/>
          <w:color w:val="0000EE"/>
          <w:sz w:val="24"/>
          <w:szCs w:val="24"/>
          <w:u w:val="single" w:color="auto"/>
        </w:rPr>
        <w:t>[1]</w:t>
      </w:r>
      <w:r>
        <w:rPr>
          <w:rFonts w:ascii="Times New Roman" w:hAnsi="Times New Roman" w:eastAsia="Times New Roman" w:cs="Times New Roman"/>
          <w:color w:val="0000EE"/>
          <w:sz w:val="24"/>
          <w:szCs w:val="24"/>
          <w:u w:val="single" w:color="auto"/>
        </w:rPr>
        <w:fldChar w:fldCharType="end"/>
      </w:r>
      <w:r>
        <w:rPr>
          <w:rFonts w:ascii="宋体" w:hAnsi="宋体" w:eastAsia="宋体" w:cs="宋体"/>
          <w:sz w:val="24"/>
          <w:szCs w:val="24"/>
        </w:rPr>
        <w:t>理查德</w:t>
      </w:r>
      <w:r>
        <w:rPr>
          <w:rFonts w:ascii="Times New Roman" w:hAnsi="Times New Roman" w:eastAsia="Times New Roman" w:cs="Times New Roman"/>
          <w:sz w:val="24"/>
          <w:szCs w:val="24"/>
        </w:rPr>
        <w:t>·</w:t>
      </w:r>
      <w:r>
        <w:rPr>
          <w:rFonts w:ascii="宋体" w:hAnsi="宋体" w:eastAsia="宋体" w:cs="宋体"/>
          <w:sz w:val="24"/>
          <w:szCs w:val="24"/>
        </w:rPr>
        <w:t>塞勒（</w:t>
      </w:r>
      <w:r>
        <w:rPr>
          <w:rFonts w:ascii="Times New Roman" w:hAnsi="Times New Roman" w:eastAsia="Times New Roman" w:cs="Times New Roman"/>
          <w:sz w:val="24"/>
          <w:szCs w:val="24"/>
        </w:rPr>
        <w:t>Richard H. Thal</w:t>
      </w:r>
      <w:r>
        <w:rPr>
          <w:rFonts w:ascii="Times New Roman" w:hAnsi="Times New Roman" w:eastAsia="Times New Roman" w:cs="Times New Roman"/>
          <w:spacing w:val="-1"/>
          <w:sz w:val="24"/>
          <w:szCs w:val="24"/>
        </w:rPr>
        <w:t>er</w:t>
      </w:r>
      <w:r>
        <w:rPr>
          <w:rFonts w:ascii="宋体" w:hAnsi="宋体" w:eastAsia="宋体" w:cs="宋体"/>
          <w:spacing w:val="7"/>
          <w:sz w:val="24"/>
          <w:szCs w:val="24"/>
        </w:rPr>
        <w:t>），</w:t>
      </w:r>
      <w:r>
        <w:rPr>
          <w:rFonts w:ascii="宋体" w:hAnsi="宋体" w:eastAsia="宋体" w:cs="宋体"/>
          <w:spacing w:val="-1"/>
          <w:sz w:val="24"/>
          <w:szCs w:val="24"/>
        </w:rPr>
        <w:t>芝加哥大学商学院教授，</w:t>
      </w:r>
      <w:r>
        <w:rPr>
          <w:rFonts w:ascii="Times New Roman" w:hAnsi="Times New Roman" w:eastAsia="Times New Roman" w:cs="Times New Roman"/>
          <w:spacing w:val="-1"/>
          <w:sz w:val="24"/>
          <w:szCs w:val="24"/>
        </w:rPr>
        <w:t>2017</w:t>
      </w:r>
      <w:r>
        <w:rPr>
          <w:rFonts w:ascii="宋体" w:hAnsi="宋体" w:eastAsia="宋体" w:cs="宋体"/>
          <w:spacing w:val="-1"/>
          <w:sz w:val="24"/>
          <w:szCs w:val="24"/>
        </w:rPr>
        <w:t>年诺贝尔经济学</w:t>
      </w:r>
      <w:r>
        <w:rPr>
          <w:rFonts w:ascii="宋体" w:hAnsi="宋体" w:eastAsia="宋体" w:cs="宋体"/>
          <w:sz w:val="24"/>
          <w:szCs w:val="24"/>
        </w:rPr>
        <w:t xml:space="preserve"> </w:t>
      </w:r>
      <w:r>
        <w:rPr>
          <w:rFonts w:ascii="宋体" w:hAnsi="宋体" w:eastAsia="宋体" w:cs="宋体"/>
          <w:spacing w:val="-2"/>
          <w:sz w:val="24"/>
          <w:szCs w:val="24"/>
        </w:rPr>
        <w:t>观奖得主</w:t>
      </w:r>
      <w:r>
        <w:rPr>
          <w:rFonts w:ascii="宋体" w:hAnsi="宋体" w:eastAsia="宋体" w:cs="宋体"/>
          <w:spacing w:val="-2"/>
          <w:position w:val="-1"/>
          <w:sz w:val="24"/>
          <w:szCs w:val="24"/>
        </w:rPr>
        <w:t>。</w:t>
      </w:r>
    </w:p>
    <w:p w14:paraId="7345221F">
      <w:pPr>
        <w:spacing w:before="16" w:line="183" w:lineRule="auto"/>
        <w:ind w:left="54"/>
        <w:rPr>
          <w:rFonts w:ascii="宋体" w:hAnsi="宋体" w:eastAsia="宋体" w:cs="宋体"/>
          <w:sz w:val="24"/>
          <w:szCs w:val="24"/>
        </w:rPr>
      </w:pPr>
      <w:r>
        <w:rPr>
          <w:rFonts w:ascii="宋体" w:hAnsi="宋体" w:eastAsia="宋体" w:cs="宋体"/>
          <w:sz w:val="24"/>
          <w:szCs w:val="24"/>
        </w:rPr>
        <w:t>计</w:t>
      </w:r>
    </w:p>
    <w:p w14:paraId="31AAE631">
      <w:pPr>
        <w:spacing w:before="1" w:line="251" w:lineRule="auto"/>
        <w:ind w:left="782"/>
        <w:rPr>
          <w:rFonts w:ascii="宋体" w:hAnsi="宋体" w:eastAsia="宋体" w:cs="宋体"/>
          <w:sz w:val="24"/>
          <w:szCs w:val="24"/>
        </w:rPr>
      </w:pPr>
      <w:r>
        <w:fldChar w:fldCharType="begin"/>
      </w:r>
      <w:r>
        <w:instrText xml:space="preserve"> HYPERLINK \l "bookmark76" </w:instrText>
      </w:r>
      <w:r>
        <w:fldChar w:fldCharType="separate"/>
      </w:r>
      <w:r>
        <w:rPr>
          <w:rFonts w:ascii="Times New Roman" w:hAnsi="Times New Roman" w:eastAsia="Times New Roman" w:cs="Times New Roman"/>
          <w:color w:val="0000EE"/>
          <w:spacing w:val="-1"/>
          <w:sz w:val="24"/>
          <w:szCs w:val="24"/>
          <w:u w:val="single" w:color="auto"/>
        </w:rPr>
        <w:t>[2]</w:t>
      </w:r>
      <w:r>
        <w:rPr>
          <w:rFonts w:ascii="Times New Roman" w:hAnsi="Times New Roman" w:eastAsia="Times New Roman" w:cs="Times New Roman"/>
          <w:color w:val="0000EE"/>
          <w:spacing w:val="-1"/>
          <w:sz w:val="24"/>
          <w:szCs w:val="24"/>
          <w:u w:val="single" w:color="auto"/>
        </w:rPr>
        <w:fldChar w:fldCharType="end"/>
      </w:r>
      <w:r>
        <w:rPr>
          <w:rFonts w:ascii="宋体" w:hAnsi="宋体" w:eastAsia="宋体" w:cs="宋体"/>
          <w:spacing w:val="-1"/>
          <w:sz w:val="24"/>
          <w:szCs w:val="24"/>
        </w:rPr>
        <w:t>卡斯</w:t>
      </w:r>
      <w:r>
        <w:rPr>
          <w:rFonts w:ascii="Times New Roman" w:hAnsi="Times New Roman" w:eastAsia="Times New Roman" w:cs="Times New Roman"/>
          <w:spacing w:val="-1"/>
          <w:sz w:val="24"/>
          <w:szCs w:val="24"/>
        </w:rPr>
        <w:t>·</w:t>
      </w:r>
      <w:r>
        <w:rPr>
          <w:rFonts w:ascii="宋体" w:hAnsi="宋体" w:eastAsia="宋体" w:cs="宋体"/>
          <w:spacing w:val="-1"/>
          <w:sz w:val="24"/>
          <w:szCs w:val="24"/>
        </w:rPr>
        <w:t>桑斯坦（</w:t>
      </w:r>
      <w:r>
        <w:rPr>
          <w:rFonts w:ascii="Times New Roman" w:hAnsi="Times New Roman" w:eastAsia="Times New Roman" w:cs="Times New Roman"/>
          <w:spacing w:val="-1"/>
          <w:sz w:val="24"/>
          <w:szCs w:val="24"/>
        </w:rPr>
        <w:t>Cass R.Sunstein</w:t>
      </w:r>
      <w:r>
        <w:rPr>
          <w:rFonts w:ascii="宋体" w:hAnsi="宋体" w:eastAsia="宋体" w:cs="宋体"/>
          <w:spacing w:val="11"/>
          <w:sz w:val="24"/>
          <w:szCs w:val="24"/>
        </w:rPr>
        <w:t>），</w:t>
      </w:r>
      <w:r>
        <w:rPr>
          <w:rFonts w:ascii="宋体" w:hAnsi="宋体" w:eastAsia="宋体" w:cs="宋体"/>
          <w:spacing w:val="-1"/>
          <w:sz w:val="24"/>
          <w:szCs w:val="24"/>
        </w:rPr>
        <w:t>哈佛大</w:t>
      </w:r>
      <w:r>
        <w:rPr>
          <w:rFonts w:ascii="宋体" w:hAnsi="宋体" w:eastAsia="宋体" w:cs="宋体"/>
          <w:spacing w:val="-2"/>
          <w:sz w:val="24"/>
          <w:szCs w:val="24"/>
        </w:rPr>
        <w:t>学法学院教授。</w:t>
      </w:r>
    </w:p>
    <w:p w14:paraId="1AEB4C99">
      <w:pPr>
        <w:pStyle w:val="2"/>
        <w:spacing w:line="241" w:lineRule="auto"/>
      </w:pPr>
    </w:p>
    <w:p w14:paraId="5BCCE9E5">
      <w:pPr>
        <w:pStyle w:val="2"/>
        <w:spacing w:line="241" w:lineRule="auto"/>
      </w:pPr>
    </w:p>
    <w:p w14:paraId="4A3FE403">
      <w:pPr>
        <w:pStyle w:val="2"/>
        <w:spacing w:line="241" w:lineRule="auto"/>
      </w:pPr>
    </w:p>
    <w:p w14:paraId="48388304">
      <w:pPr>
        <w:pStyle w:val="2"/>
        <w:spacing w:line="241" w:lineRule="auto"/>
      </w:pPr>
      <w:r>
        <w:pict>
          <v:shape id="_x0000_s1031" o:spid="_x0000_s1031" o:spt="202" type="#_x0000_t202" style="position:absolute;left:0pt;margin-left:-0.7pt;margin-top:3.95pt;height:52.4pt;width:15.95pt;z-index:251669504;mso-width-relative:page;mso-height-relative:page;" filled="f" stroked="f" coordsize="21600,21600">
            <v:path/>
            <v:fill on="f" focussize="0,0"/>
            <v:stroke on="f"/>
            <v:imagedata o:title=""/>
            <o:lock v:ext="edit" aspectratio="f"/>
            <v:textbox inset="0mm,0mm,0mm,0mm" style="layout-flow:vertical-ideographic;">
              <w:txbxContent>
                <w:p w14:paraId="57DAC609">
                  <w:pPr>
                    <w:spacing w:before="19" w:line="209" w:lineRule="auto"/>
                    <w:ind w:left="20"/>
                    <w:rPr>
                      <w:rFonts w:ascii="宋体" w:hAnsi="宋体" w:eastAsia="宋体" w:cs="宋体"/>
                      <w:sz w:val="24"/>
                      <w:szCs w:val="24"/>
                    </w:rPr>
                  </w:pPr>
                  <w:r>
                    <w:rPr>
                      <w:rFonts w:ascii="宋体" w:hAnsi="宋体" w:eastAsia="宋体" w:cs="宋体"/>
                      <w:sz w:val="24"/>
                      <w:szCs w:val="24"/>
                    </w:rPr>
                    <w:t>饪</w:t>
                  </w:r>
                  <w:r>
                    <w:rPr>
                      <w:rFonts w:ascii="宋体" w:hAnsi="宋体" w:eastAsia="宋体" w:cs="宋体"/>
                      <w:spacing w:val="11"/>
                      <w:sz w:val="24"/>
                      <w:szCs w:val="24"/>
                    </w:rPr>
                    <w:t xml:space="preserve">    </w:t>
                  </w:r>
                  <w:r>
                    <w:rPr>
                      <w:rFonts w:ascii="宋体" w:hAnsi="宋体" w:eastAsia="宋体" w:cs="宋体"/>
                      <w:sz w:val="24"/>
                      <w:szCs w:val="24"/>
                    </w:rPr>
                    <w:t>就</w:t>
                  </w:r>
                </w:p>
              </w:txbxContent>
            </v:textbox>
          </v:shape>
        </w:pict>
      </w:r>
    </w:p>
    <w:p w14:paraId="66C250CF">
      <w:pPr>
        <w:pStyle w:val="2"/>
        <w:spacing w:line="241" w:lineRule="auto"/>
      </w:pPr>
    </w:p>
    <w:p w14:paraId="759C522C">
      <w:pPr>
        <w:pStyle w:val="2"/>
        <w:spacing w:line="241" w:lineRule="auto"/>
      </w:pPr>
    </w:p>
    <w:p w14:paraId="0A6A03E4">
      <w:pPr>
        <w:pStyle w:val="2"/>
        <w:spacing w:line="241" w:lineRule="auto"/>
      </w:pPr>
    </w:p>
    <w:p w14:paraId="16B5265C">
      <w:pPr>
        <w:pStyle w:val="2"/>
        <w:spacing w:line="241" w:lineRule="auto"/>
      </w:pPr>
    </w:p>
    <w:p w14:paraId="030EE27D">
      <w:pPr>
        <w:pStyle w:val="2"/>
        <w:spacing w:line="241" w:lineRule="auto"/>
      </w:pPr>
    </w:p>
    <w:p w14:paraId="70482B6C">
      <w:pPr>
        <w:pStyle w:val="2"/>
        <w:spacing w:line="242" w:lineRule="auto"/>
      </w:pPr>
    </w:p>
    <w:p w14:paraId="5E6F33A7">
      <w:pPr>
        <w:pStyle w:val="2"/>
        <w:spacing w:line="242" w:lineRule="auto"/>
      </w:pPr>
    </w:p>
    <w:p w14:paraId="02C78E68">
      <w:pPr>
        <w:spacing w:before="78" w:line="220" w:lineRule="auto"/>
        <w:ind w:left="57"/>
        <w:rPr>
          <w:rFonts w:ascii="宋体" w:hAnsi="宋体" w:eastAsia="宋体" w:cs="宋体"/>
          <w:sz w:val="24"/>
          <w:szCs w:val="24"/>
        </w:rPr>
      </w:pPr>
      <w:r>
        <w:pict>
          <v:shape id="_x0000_s1032" o:spid="_x0000_s1032" o:spt="202" type="#_x0000_t202" style="position:absolute;left:0pt;margin-left:-3.65pt;margin-top:53.3pt;height:90.85pt;width:18.95pt;z-index:251668480;mso-width-relative:page;mso-height-relative:page;" filled="f" stroked="f" coordsize="21600,21600">
            <v:path/>
            <v:fill on="f" focussize="0,0"/>
            <v:stroke on="f"/>
            <v:imagedata o:title=""/>
            <o:lock v:ext="edit" aspectratio="f"/>
            <v:textbox inset="0mm,0mm,0mm,0mm" style="layout-flow:vertical-ideographic;">
              <w:txbxContent>
                <w:p w14:paraId="1A08F5AA">
                  <w:pPr>
                    <w:spacing w:before="20" w:line="208" w:lineRule="auto"/>
                    <w:ind w:left="20"/>
                    <w:rPr>
                      <w:rFonts w:ascii="宋体" w:hAnsi="宋体" w:eastAsia="宋体" w:cs="宋体"/>
                      <w:sz w:val="24"/>
                      <w:szCs w:val="24"/>
                    </w:rPr>
                  </w:pPr>
                  <w:r>
                    <w:rPr>
                      <w:rFonts w:ascii="宋体" w:hAnsi="宋体" w:eastAsia="宋体" w:cs="宋体"/>
                      <w:sz w:val="24"/>
                      <w:szCs w:val="24"/>
                    </w:rPr>
                    <w:t>选</w:t>
                  </w:r>
                  <w:r>
                    <w:rPr>
                      <w:rFonts w:ascii="宋体" w:hAnsi="宋体" w:eastAsia="宋体" w:cs="宋体"/>
                      <w:spacing w:val="24"/>
                      <w:sz w:val="24"/>
                      <w:szCs w:val="24"/>
                    </w:rPr>
                    <w:t xml:space="preserve"> </w:t>
                  </w:r>
                  <w:r>
                    <w:rPr>
                      <w:rFonts w:ascii="宋体" w:hAnsi="宋体" w:eastAsia="宋体" w:cs="宋体"/>
                      <w:sz w:val="24"/>
                      <w:szCs w:val="24"/>
                    </w:rPr>
                    <w:t>的</w:t>
                  </w:r>
                  <w:r>
                    <w:rPr>
                      <w:rFonts w:ascii="宋体" w:hAnsi="宋体" w:eastAsia="宋体" w:cs="宋体"/>
                      <w:spacing w:val="11"/>
                      <w:sz w:val="24"/>
                      <w:szCs w:val="24"/>
                    </w:rPr>
                    <w:t xml:space="preserve">    </w:t>
                  </w:r>
                  <w:r>
                    <w:rPr>
                      <w:rFonts w:ascii="宋体" w:hAnsi="宋体" w:eastAsia="宋体" w:cs="宋体"/>
                      <w:position w:val="3"/>
                      <w:sz w:val="24"/>
                      <w:szCs w:val="24"/>
                    </w:rPr>
                    <w:t>的</w:t>
                  </w:r>
                  <w:r>
                    <w:rPr>
                      <w:rFonts w:ascii="宋体" w:hAnsi="宋体" w:eastAsia="宋体" w:cs="宋体"/>
                      <w:spacing w:val="27"/>
                      <w:position w:val="3"/>
                      <w:sz w:val="24"/>
                      <w:szCs w:val="24"/>
                    </w:rPr>
                    <w:t xml:space="preserve"> </w:t>
                  </w:r>
                  <w:r>
                    <w:rPr>
                      <w:rFonts w:ascii="宋体" w:hAnsi="宋体" w:eastAsia="宋体" w:cs="宋体"/>
                      <w:position w:val="-3"/>
                      <w:sz w:val="24"/>
                      <w:szCs w:val="24"/>
                    </w:rPr>
                    <w:t>述</w:t>
                  </w:r>
                </w:p>
              </w:txbxContent>
            </v:textbox>
          </v:shape>
        </w:pict>
      </w:r>
      <w:r>
        <w:pict>
          <v:shape id="_x0000_s1033" o:spid="_x0000_s1033" o:spt="202" type="#_x0000_t202" style="position:absolute;left:0pt;margin-left:-1.9pt;margin-top:218.9pt;height:33.25pt;width:17.2pt;z-index:251670528;mso-width-relative:page;mso-height-relative:page;" filled="f" stroked="f" coordsize="21600,21600">
            <v:path/>
            <v:fill on="f" focussize="0,0"/>
            <v:stroke on="f"/>
            <v:imagedata o:title=""/>
            <o:lock v:ext="edit" aspectratio="f"/>
            <v:textbox inset="0mm,0mm,0mm,0mm" style="layout-flow:vertical-ideographic;">
              <w:txbxContent>
                <w:p w14:paraId="7CCB5ED4">
                  <w:pPr>
                    <w:spacing w:before="19" w:line="212" w:lineRule="auto"/>
                    <w:ind w:left="20"/>
                    <w:rPr>
                      <w:rFonts w:ascii="宋体" w:hAnsi="宋体" w:eastAsia="宋体" w:cs="宋体"/>
                      <w:sz w:val="24"/>
                      <w:szCs w:val="24"/>
                    </w:rPr>
                  </w:pPr>
                  <w:r>
                    <w:rPr>
                      <w:rFonts w:ascii="宋体" w:hAnsi="宋体" w:eastAsia="宋体" w:cs="宋体"/>
                      <w:position w:val="-1"/>
                      <w:sz w:val="24"/>
                      <w:szCs w:val="24"/>
                    </w:rPr>
                    <w:t>术</w:t>
                  </w:r>
                  <w:r>
                    <w:rPr>
                      <w:rFonts w:ascii="宋体" w:hAnsi="宋体" w:eastAsia="宋体" w:cs="宋体"/>
                      <w:spacing w:val="24"/>
                      <w:position w:val="-1"/>
                      <w:sz w:val="24"/>
                      <w:szCs w:val="24"/>
                    </w:rPr>
                    <w:t xml:space="preserve"> </w:t>
                  </w:r>
                  <w:r>
                    <w:rPr>
                      <w:rFonts w:ascii="宋体" w:hAnsi="宋体" w:eastAsia="宋体" w:cs="宋体"/>
                      <w:position w:val="1"/>
                      <w:sz w:val="24"/>
                      <w:szCs w:val="24"/>
                    </w:rPr>
                    <w:t>的</w:t>
                  </w:r>
                </w:p>
              </w:txbxContent>
            </v:textbox>
          </v:shape>
        </w:pict>
      </w:r>
      <w:r>
        <w:drawing>
          <wp:anchor distT="0" distB="0" distL="0" distR="0" simplePos="0" relativeHeight="251671552" behindDoc="0" locked="0" layoutInCell="1" allowOverlap="1">
            <wp:simplePos x="0" y="0"/>
            <wp:positionH relativeFrom="column">
              <wp:posOffset>118110</wp:posOffset>
            </wp:positionH>
            <wp:positionV relativeFrom="paragraph">
              <wp:posOffset>3733800</wp:posOffset>
            </wp:positionV>
            <wp:extent cx="36195" cy="1079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68"/>
                    <a:stretch>
                      <a:fillRect/>
                    </a:stretch>
                  </pic:blipFill>
                  <pic:spPr>
                    <a:xfrm>
                      <a:off x="0" y="0"/>
                      <a:ext cx="36004" cy="10668"/>
                    </a:xfrm>
                    <a:prstGeom prst="rect">
                      <a:avLst/>
                    </a:prstGeom>
                  </pic:spPr>
                </pic:pic>
              </a:graphicData>
            </a:graphic>
          </wp:anchor>
        </w:drawing>
      </w:r>
      <w:r>
        <w:rPr>
          <w:rFonts w:ascii="宋体" w:hAnsi="宋体" w:eastAsia="宋体" w:cs="宋体"/>
          <w:sz w:val="24"/>
          <w:szCs w:val="24"/>
        </w:rPr>
        <w:t>关</w:t>
      </w:r>
    </w:p>
    <w:p w14:paraId="6CD98DC8">
      <w:pPr>
        <w:spacing w:line="220" w:lineRule="auto"/>
        <w:rPr>
          <w:rFonts w:ascii="宋体" w:hAnsi="宋体" w:eastAsia="宋体" w:cs="宋体"/>
          <w:sz w:val="24"/>
          <w:szCs w:val="24"/>
        </w:rPr>
        <w:sectPr>
          <w:pgSz w:w="12240" w:h="15840"/>
          <w:pgMar w:top="400" w:right="1355" w:bottom="0" w:left="1239" w:header="0" w:footer="0" w:gutter="0"/>
          <w:cols w:space="720" w:num="1"/>
        </w:sectPr>
      </w:pPr>
    </w:p>
    <w:p w14:paraId="68545823">
      <w:pPr>
        <w:spacing w:before="78" w:line="297" w:lineRule="auto"/>
        <w:ind w:left="9" w:firstLine="3"/>
        <w:jc w:val="both"/>
        <w:rPr>
          <w:rFonts w:ascii="宋体" w:hAnsi="宋体" w:eastAsia="宋体" w:cs="宋体"/>
          <w:sz w:val="24"/>
          <w:szCs w:val="24"/>
        </w:rPr>
      </w:pPr>
      <w:r>
        <w:rPr>
          <w:rFonts w:ascii="宋体" w:hAnsi="宋体" w:eastAsia="宋体" w:cs="宋体"/>
          <w:sz w:val="24"/>
          <w:szCs w:val="24"/>
        </w:rPr>
        <w:t>设计者们提供了丰富的研究和实践场景。衷心希望在不</w:t>
      </w:r>
      <w:r>
        <w:rPr>
          <w:rFonts w:ascii="宋体" w:hAnsi="宋体" w:eastAsia="宋体" w:cs="宋体"/>
          <w:spacing w:val="-1"/>
          <w:sz w:val="24"/>
          <w:szCs w:val="24"/>
        </w:rPr>
        <w:t>久的将来，可以看到基于中国案例</w:t>
      </w:r>
      <w:r>
        <w:rPr>
          <w:rFonts w:ascii="宋体" w:hAnsi="宋体" w:eastAsia="宋体" w:cs="宋体"/>
          <w:sz w:val="24"/>
          <w:szCs w:val="24"/>
        </w:rPr>
        <w:t xml:space="preserve"> 的</w:t>
      </w:r>
      <w:r>
        <w:rPr>
          <w:rFonts w:ascii="Times New Roman" w:hAnsi="Times New Roman" w:eastAsia="Times New Roman" w:cs="Times New Roman"/>
          <w:sz w:val="24"/>
          <w:szCs w:val="24"/>
        </w:rPr>
        <w:t>“</w:t>
      </w:r>
      <w:r>
        <w:rPr>
          <w:rFonts w:ascii="宋体" w:hAnsi="宋体" w:eastAsia="宋体" w:cs="宋体"/>
          <w:sz w:val="24"/>
          <w:szCs w:val="24"/>
        </w:rPr>
        <w:t>助推</w:t>
      </w:r>
      <w:r>
        <w:rPr>
          <w:rFonts w:ascii="Times New Roman" w:hAnsi="Times New Roman" w:eastAsia="Times New Roman" w:cs="Times New Roman"/>
          <w:sz w:val="24"/>
          <w:szCs w:val="24"/>
        </w:rPr>
        <w:t>”</w:t>
      </w:r>
      <w:r>
        <w:rPr>
          <w:rFonts w:ascii="宋体" w:hAnsi="宋体" w:eastAsia="宋体" w:cs="宋体"/>
          <w:sz w:val="24"/>
          <w:szCs w:val="24"/>
        </w:rPr>
        <w:t>书籍，毕竟在设计的过程中，个体的异质性、东西方文</w:t>
      </w:r>
      <w:r>
        <w:rPr>
          <w:rFonts w:ascii="宋体" w:hAnsi="宋体" w:eastAsia="宋体" w:cs="宋体"/>
          <w:spacing w:val="-1"/>
          <w:sz w:val="24"/>
          <w:szCs w:val="24"/>
        </w:rPr>
        <w:t>化的差异性，本身就是一</w:t>
      </w:r>
      <w:r>
        <w:rPr>
          <w:rFonts w:ascii="宋体" w:hAnsi="宋体" w:eastAsia="宋体" w:cs="宋体"/>
          <w:sz w:val="24"/>
          <w:szCs w:val="24"/>
        </w:rPr>
        <w:t xml:space="preserve"> </w:t>
      </w:r>
      <w:r>
        <w:rPr>
          <w:rFonts w:ascii="宋体" w:hAnsi="宋体" w:eastAsia="宋体" w:cs="宋体"/>
          <w:spacing w:val="-2"/>
          <w:sz w:val="24"/>
          <w:szCs w:val="24"/>
        </w:rPr>
        <w:t>个重要的设计元素。</w:t>
      </w:r>
    </w:p>
    <w:p w14:paraId="36388436">
      <w:pPr>
        <w:spacing w:before="158" w:line="60" w:lineRule="exact"/>
        <w:jc w:val="right"/>
      </w:pPr>
      <w:r>
        <w:drawing>
          <wp:anchor distT="0" distB="0" distL="0" distR="0" simplePos="0" relativeHeight="251672576" behindDoc="1" locked="0" layoutInCell="1" allowOverlap="1">
            <wp:simplePos x="0" y="0"/>
            <wp:positionH relativeFrom="column">
              <wp:posOffset>0</wp:posOffset>
            </wp:positionH>
            <wp:positionV relativeFrom="paragraph">
              <wp:posOffset>104140</wp:posOffset>
            </wp:positionV>
            <wp:extent cx="5943600" cy="3048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69"/>
                    <a:stretch>
                      <a:fillRect/>
                    </a:stretch>
                  </pic:blipFill>
                  <pic:spPr>
                    <a:xfrm>
                      <a:off x="0" y="0"/>
                      <a:ext cx="5943600" cy="30480"/>
                    </a:xfrm>
                    <a:prstGeom prst="rect">
                      <a:avLst/>
                    </a:prstGeom>
                  </pic:spPr>
                </pic:pic>
              </a:graphicData>
            </a:graphic>
          </wp:anchor>
        </w:drawing>
      </w:r>
      <w:r>
        <w:rPr>
          <w:position w:val="-1"/>
        </w:rPr>
        <w:drawing>
          <wp:inline distT="0" distB="0" distL="0" distR="0">
            <wp:extent cx="5943600" cy="381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70"/>
                    <a:stretch>
                      <a:fillRect/>
                    </a:stretch>
                  </pic:blipFill>
                  <pic:spPr>
                    <a:xfrm>
                      <a:off x="0" y="0"/>
                      <a:ext cx="5943600" cy="38100"/>
                    </a:xfrm>
                    <a:prstGeom prst="rect">
                      <a:avLst/>
                    </a:prstGeom>
                  </pic:spPr>
                </pic:pic>
              </a:graphicData>
            </a:graphic>
          </wp:inline>
        </w:drawing>
      </w:r>
    </w:p>
    <w:p w14:paraId="72620633">
      <w:pPr>
        <w:spacing w:before="251" w:line="250" w:lineRule="auto"/>
        <w:ind w:left="11" w:right="61" w:firstLine="486"/>
        <w:rPr>
          <w:rFonts w:ascii="宋体" w:hAnsi="宋体" w:eastAsia="宋体" w:cs="宋体"/>
          <w:sz w:val="24"/>
          <w:szCs w:val="24"/>
        </w:rPr>
      </w:pPr>
      <w:r>
        <w:rPr>
          <w:rFonts w:ascii="Times New Roman" w:hAnsi="Times New Roman" w:eastAsia="Times New Roman" w:cs="Times New Roman"/>
          <w:color w:val="0000EE"/>
          <w:spacing w:val="-1"/>
          <w:sz w:val="24"/>
          <w:szCs w:val="24"/>
          <w:u w:val="single" w:color="auto"/>
        </w:rPr>
        <w:t>[1]</w:t>
      </w:r>
      <w:r>
        <w:rPr>
          <w:rFonts w:ascii="宋体" w:hAnsi="宋体" w:eastAsia="宋体" w:cs="宋体"/>
          <w:spacing w:val="-1"/>
          <w:sz w:val="24"/>
          <w:szCs w:val="24"/>
        </w:rPr>
        <w:t>理查德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塞勒（</w:t>
      </w:r>
      <w:r>
        <w:rPr>
          <w:rFonts w:ascii="Times New Roman" w:hAnsi="Times New Roman" w:eastAsia="Times New Roman" w:cs="Times New Roman"/>
          <w:spacing w:val="-1"/>
          <w:sz w:val="24"/>
          <w:szCs w:val="24"/>
        </w:rPr>
        <w:t>Richard H. Thaler</w:t>
      </w:r>
      <w:r>
        <w:rPr>
          <w:rFonts w:ascii="宋体" w:hAnsi="宋体" w:eastAsia="宋体" w:cs="宋体"/>
          <w:spacing w:val="14"/>
          <w:sz w:val="24"/>
          <w:szCs w:val="24"/>
        </w:rPr>
        <w:t>），</w:t>
      </w:r>
      <w:r>
        <w:rPr>
          <w:rFonts w:ascii="宋体" w:hAnsi="宋体" w:eastAsia="宋体" w:cs="宋体"/>
          <w:spacing w:val="-1"/>
          <w:sz w:val="24"/>
          <w:szCs w:val="24"/>
        </w:rPr>
        <w:t>芝加哥大学商学院教授，</w:t>
      </w:r>
      <w:r>
        <w:rPr>
          <w:rFonts w:ascii="Times New Roman" w:hAnsi="Times New Roman" w:eastAsia="Times New Roman" w:cs="Times New Roman"/>
          <w:spacing w:val="-1"/>
          <w:sz w:val="24"/>
          <w:szCs w:val="24"/>
        </w:rPr>
        <w:t>2017</w:t>
      </w:r>
      <w:r>
        <w:rPr>
          <w:rFonts w:ascii="宋体" w:hAnsi="宋体" w:eastAsia="宋体" w:cs="宋体"/>
          <w:spacing w:val="-1"/>
          <w:sz w:val="24"/>
          <w:szCs w:val="24"/>
        </w:rPr>
        <w:t>年诺贝尔经济学</w:t>
      </w:r>
      <w:r>
        <w:rPr>
          <w:rFonts w:ascii="宋体" w:hAnsi="宋体" w:eastAsia="宋体" w:cs="宋体"/>
          <w:spacing w:val="1"/>
          <w:sz w:val="24"/>
          <w:szCs w:val="24"/>
        </w:rPr>
        <w:t xml:space="preserve"> </w:t>
      </w:r>
      <w:r>
        <w:rPr>
          <w:rFonts w:ascii="宋体" w:hAnsi="宋体" w:eastAsia="宋体" w:cs="宋体"/>
          <w:spacing w:val="-3"/>
          <w:sz w:val="24"/>
          <w:szCs w:val="24"/>
        </w:rPr>
        <w:t>奖得主。</w:t>
      </w:r>
    </w:p>
    <w:p w14:paraId="25C6FC62">
      <w:pPr>
        <w:spacing w:before="261" w:line="254" w:lineRule="auto"/>
        <w:ind w:left="497"/>
        <w:rPr>
          <w:rFonts w:ascii="宋体" w:hAnsi="宋体" w:eastAsia="宋体" w:cs="宋体"/>
          <w:sz w:val="24"/>
          <w:szCs w:val="24"/>
        </w:rPr>
      </w:pPr>
      <w:r>
        <w:rPr>
          <w:rFonts w:ascii="Times New Roman" w:hAnsi="Times New Roman" w:eastAsia="Times New Roman" w:cs="Times New Roman"/>
          <w:color w:val="0000EE"/>
          <w:spacing w:val="-1"/>
          <w:sz w:val="24"/>
          <w:szCs w:val="24"/>
          <w:u w:val="single" w:color="auto"/>
        </w:rPr>
        <w:t>[2]</w:t>
      </w:r>
      <w:r>
        <w:rPr>
          <w:rFonts w:ascii="宋体" w:hAnsi="宋体" w:eastAsia="宋体" w:cs="宋体"/>
          <w:spacing w:val="-1"/>
          <w:sz w:val="24"/>
          <w:szCs w:val="24"/>
        </w:rPr>
        <w:t>卡斯</w:t>
      </w:r>
      <w:r>
        <w:rPr>
          <w:rFonts w:ascii="Times New Roman" w:hAnsi="Times New Roman" w:eastAsia="Times New Roman" w:cs="Times New Roman"/>
          <w:spacing w:val="-1"/>
          <w:sz w:val="24"/>
          <w:szCs w:val="24"/>
        </w:rPr>
        <w:t>·</w:t>
      </w:r>
      <w:r>
        <w:rPr>
          <w:rFonts w:ascii="宋体" w:hAnsi="宋体" w:eastAsia="宋体" w:cs="宋体"/>
          <w:spacing w:val="-1"/>
          <w:sz w:val="24"/>
          <w:szCs w:val="24"/>
        </w:rPr>
        <w:t>桑斯坦（</w:t>
      </w:r>
      <w:r>
        <w:rPr>
          <w:rFonts w:ascii="Times New Roman" w:hAnsi="Times New Roman" w:eastAsia="Times New Roman" w:cs="Times New Roman"/>
          <w:spacing w:val="-1"/>
          <w:sz w:val="24"/>
          <w:szCs w:val="24"/>
        </w:rPr>
        <w:t>Cass R.Sunstein</w:t>
      </w:r>
      <w:r>
        <w:rPr>
          <w:rFonts w:ascii="宋体" w:hAnsi="宋体" w:eastAsia="宋体" w:cs="宋体"/>
          <w:spacing w:val="11"/>
          <w:sz w:val="24"/>
          <w:szCs w:val="24"/>
        </w:rPr>
        <w:t>），</w:t>
      </w:r>
      <w:r>
        <w:rPr>
          <w:rFonts w:ascii="宋体" w:hAnsi="宋体" w:eastAsia="宋体" w:cs="宋体"/>
          <w:spacing w:val="-1"/>
          <w:sz w:val="24"/>
          <w:szCs w:val="24"/>
        </w:rPr>
        <w:t>哈佛大</w:t>
      </w:r>
      <w:r>
        <w:rPr>
          <w:rFonts w:ascii="宋体" w:hAnsi="宋体" w:eastAsia="宋体" w:cs="宋体"/>
          <w:spacing w:val="-2"/>
          <w:sz w:val="24"/>
          <w:szCs w:val="24"/>
        </w:rPr>
        <w:t>学法学院教授。</w:t>
      </w:r>
    </w:p>
    <w:p w14:paraId="3D8ECA67">
      <w:pPr>
        <w:spacing w:line="254" w:lineRule="auto"/>
        <w:rPr>
          <w:rFonts w:ascii="宋体" w:hAnsi="宋体" w:eastAsia="宋体" w:cs="宋体"/>
          <w:sz w:val="24"/>
          <w:szCs w:val="24"/>
        </w:rPr>
        <w:sectPr>
          <w:headerReference r:id="rId7" w:type="default"/>
          <w:pgSz w:w="12240" w:h="15840"/>
          <w:pgMar w:top="1814" w:right="1439" w:bottom="0" w:left="1440" w:header="1445" w:footer="0" w:gutter="0"/>
          <w:cols w:space="720" w:num="1"/>
        </w:sectPr>
      </w:pPr>
    </w:p>
    <w:p w14:paraId="525329B4">
      <w:pPr>
        <w:pStyle w:val="2"/>
        <w:spacing w:line="243" w:lineRule="auto"/>
      </w:pPr>
    </w:p>
    <w:p w14:paraId="54CF6E82">
      <w:pPr>
        <w:pStyle w:val="2"/>
        <w:spacing w:line="243" w:lineRule="auto"/>
      </w:pPr>
    </w:p>
    <w:p w14:paraId="6861A7FF">
      <w:pPr>
        <w:pStyle w:val="2"/>
        <w:spacing w:line="243" w:lineRule="auto"/>
      </w:pPr>
    </w:p>
    <w:p w14:paraId="0FB1B019">
      <w:pPr>
        <w:pStyle w:val="2"/>
        <w:spacing w:line="244" w:lineRule="auto"/>
      </w:pPr>
    </w:p>
    <w:p w14:paraId="0586F83B">
      <w:pPr>
        <w:pStyle w:val="2"/>
        <w:spacing w:line="244" w:lineRule="auto"/>
      </w:pPr>
    </w:p>
    <w:p w14:paraId="25D6F65A">
      <w:pPr>
        <w:spacing w:before="117" w:line="220" w:lineRule="auto"/>
        <w:rPr>
          <w:rFonts w:ascii="宋体" w:hAnsi="宋体" w:eastAsia="宋体" w:cs="宋体"/>
          <w:sz w:val="36"/>
          <w:szCs w:val="36"/>
        </w:rPr>
      </w:pPr>
      <w:r>
        <w:rPr>
          <w:rFonts w:ascii="Times New Roman" w:hAnsi="Times New Roman" w:eastAsia="Times New Roman" w:cs="Times New Roman"/>
          <w:b/>
          <w:bCs/>
          <w:color w:val="A37247"/>
          <w:spacing w:val="3"/>
          <w:sz w:val="36"/>
          <w:szCs w:val="36"/>
        </w:rPr>
        <w:t xml:space="preserve">1    </w:t>
      </w:r>
      <w:r>
        <w:rPr>
          <w:rFonts w:ascii="宋体" w:hAnsi="宋体" w:eastAsia="宋体" w:cs="宋体"/>
          <w:color w:val="A37247"/>
          <w:spacing w:val="3"/>
          <w:sz w:val="36"/>
          <w:szCs w:val="36"/>
        </w:rPr>
        <w:t>塑造选择：什么影响了我的决策</w:t>
      </w:r>
    </w:p>
    <w:p w14:paraId="098792F5">
      <w:pPr>
        <w:spacing w:line="220" w:lineRule="auto"/>
        <w:rPr>
          <w:rFonts w:ascii="宋体" w:hAnsi="宋体" w:eastAsia="宋体" w:cs="宋体"/>
          <w:sz w:val="36"/>
          <w:szCs w:val="36"/>
        </w:rPr>
        <w:sectPr>
          <w:headerReference r:id="rId8" w:type="default"/>
          <w:pgSz w:w="12240" w:h="15840"/>
          <w:pgMar w:top="400" w:right="1836" w:bottom="0" w:left="1552" w:header="0" w:footer="0" w:gutter="0"/>
          <w:cols w:space="720" w:num="1"/>
        </w:sectPr>
      </w:pPr>
    </w:p>
    <w:p w14:paraId="7F158FA1">
      <w:pPr>
        <w:pStyle w:val="2"/>
      </w:pPr>
    </w:p>
    <w:p w14:paraId="3614E9AB">
      <w:pPr>
        <w:sectPr>
          <w:headerReference r:id="rId9" w:type="default"/>
          <w:footerReference r:id="rId10" w:type="default"/>
          <w:pgSz w:w="12240" w:h="15840"/>
          <w:pgMar w:top="2102" w:right="1836" w:bottom="1" w:left="1468" w:header="1645" w:footer="0" w:gutter="0"/>
          <w:cols w:space="720" w:num="1"/>
        </w:sectPr>
      </w:pPr>
    </w:p>
    <w:p w14:paraId="49B51A65">
      <w:pPr>
        <w:pStyle w:val="2"/>
        <w:spacing w:line="251" w:lineRule="auto"/>
      </w:pPr>
    </w:p>
    <w:p w14:paraId="7EF49E9C">
      <w:pPr>
        <w:pStyle w:val="2"/>
        <w:spacing w:line="252" w:lineRule="auto"/>
      </w:pPr>
    </w:p>
    <w:p w14:paraId="19A7F0FB">
      <w:pPr>
        <w:pStyle w:val="2"/>
        <w:spacing w:line="252" w:lineRule="auto"/>
      </w:pPr>
    </w:p>
    <w:p w14:paraId="745FD103">
      <w:pPr>
        <w:pStyle w:val="2"/>
        <w:spacing w:line="252" w:lineRule="auto"/>
      </w:pPr>
    </w:p>
    <w:p w14:paraId="117703EA">
      <w:pPr>
        <w:pStyle w:val="2"/>
        <w:spacing w:line="252" w:lineRule="auto"/>
      </w:pPr>
    </w:p>
    <w:p w14:paraId="3FE09798">
      <w:pPr>
        <w:pStyle w:val="2"/>
        <w:spacing w:line="252" w:lineRule="auto"/>
      </w:pPr>
    </w:p>
    <w:p w14:paraId="56168BD0">
      <w:pPr>
        <w:pStyle w:val="2"/>
        <w:spacing w:line="252" w:lineRule="auto"/>
      </w:pPr>
    </w:p>
    <w:p w14:paraId="3715C85A">
      <w:pPr>
        <w:pStyle w:val="2"/>
        <w:spacing w:line="252" w:lineRule="auto"/>
      </w:pPr>
    </w:p>
    <w:p w14:paraId="182D21E7">
      <w:pPr>
        <w:pStyle w:val="2"/>
        <w:spacing w:line="252" w:lineRule="auto"/>
      </w:pPr>
    </w:p>
    <w:p w14:paraId="2182D102">
      <w:pPr>
        <w:pStyle w:val="2"/>
        <w:spacing w:line="252" w:lineRule="auto"/>
      </w:pPr>
    </w:p>
    <w:p w14:paraId="2505F5E8">
      <w:pPr>
        <w:pStyle w:val="2"/>
        <w:spacing w:line="252" w:lineRule="auto"/>
      </w:pPr>
    </w:p>
    <w:p w14:paraId="48926600">
      <w:pPr>
        <w:pStyle w:val="2"/>
        <w:spacing w:line="252" w:lineRule="auto"/>
      </w:pPr>
    </w:p>
    <w:p w14:paraId="52ED9B98">
      <w:pPr>
        <w:pStyle w:val="2"/>
        <w:spacing w:line="252" w:lineRule="auto"/>
      </w:pPr>
    </w:p>
    <w:p w14:paraId="6E0025C2">
      <w:pPr>
        <w:spacing w:before="107" w:line="223" w:lineRule="auto"/>
        <w:ind w:left="4"/>
        <w:rPr>
          <w:rFonts w:ascii="宋体" w:hAnsi="宋体" w:eastAsia="宋体" w:cs="宋体"/>
          <w:sz w:val="33"/>
          <w:szCs w:val="33"/>
        </w:rPr>
      </w:pPr>
      <w:r>
        <w:rPr>
          <w:rFonts w:ascii="宋体" w:hAnsi="宋体" w:eastAsia="宋体" w:cs="宋体"/>
          <w:color w:val="A37247"/>
          <w:spacing w:val="9"/>
          <w:sz w:val="33"/>
          <w:szCs w:val="33"/>
        </w:rPr>
        <w:t>什么是选择架构</w:t>
      </w:r>
    </w:p>
    <w:p w14:paraId="1491AF97">
      <w:pPr>
        <w:pStyle w:val="2"/>
        <w:spacing w:line="312" w:lineRule="auto"/>
      </w:pPr>
    </w:p>
    <w:p w14:paraId="3E7751C9">
      <w:pPr>
        <w:pStyle w:val="2"/>
        <w:spacing w:line="312" w:lineRule="auto"/>
      </w:pPr>
    </w:p>
    <w:p w14:paraId="38C3AB86">
      <w:pPr>
        <w:spacing w:before="78" w:line="296" w:lineRule="auto"/>
        <w:ind w:firstLine="481"/>
        <w:jc w:val="both"/>
        <w:rPr>
          <w:rFonts w:ascii="宋体" w:hAnsi="宋体" w:eastAsia="宋体" w:cs="宋体"/>
          <w:sz w:val="24"/>
          <w:szCs w:val="24"/>
        </w:rPr>
      </w:pPr>
      <w:r>
        <w:rPr>
          <w:rFonts w:ascii="宋体" w:hAnsi="宋体" w:eastAsia="宋体" w:cs="宋体"/>
          <w:sz w:val="24"/>
          <w:szCs w:val="24"/>
        </w:rPr>
        <w:t>你或许以为，你的选择完全是由你自己决定的，但这其实</w:t>
      </w:r>
      <w:r>
        <w:rPr>
          <w:rFonts w:ascii="宋体" w:hAnsi="宋体" w:eastAsia="宋体" w:cs="宋体"/>
          <w:spacing w:val="-1"/>
          <w:sz w:val="24"/>
          <w:szCs w:val="24"/>
        </w:rPr>
        <w:t>是一种错觉。有个事实你可</w:t>
      </w:r>
      <w:r>
        <w:rPr>
          <w:rFonts w:ascii="宋体" w:hAnsi="宋体" w:eastAsia="宋体" w:cs="宋体"/>
          <w:sz w:val="24"/>
          <w:szCs w:val="24"/>
        </w:rPr>
        <w:t xml:space="preserve"> 能并未察觉：当你在餐馆点三明治时，当你爱人问你要看什么电影</w:t>
      </w:r>
      <w:r>
        <w:rPr>
          <w:rFonts w:ascii="宋体" w:hAnsi="宋体" w:eastAsia="宋体" w:cs="宋体"/>
          <w:spacing w:val="-1"/>
          <w:sz w:val="24"/>
          <w:szCs w:val="24"/>
        </w:rPr>
        <w:t>时，当医生问你是否想</w:t>
      </w:r>
      <w:r>
        <w:rPr>
          <w:rFonts w:ascii="宋体" w:hAnsi="宋体" w:eastAsia="宋体" w:cs="宋体"/>
          <w:sz w:val="24"/>
          <w:szCs w:val="24"/>
        </w:rPr>
        <w:t xml:space="preserve"> 试用新药来降低胆固醇时，当你浏览假期回家的航班信息时，当你</w:t>
      </w:r>
      <w:r>
        <w:rPr>
          <w:rFonts w:ascii="宋体" w:hAnsi="宋体" w:eastAsia="宋体" w:cs="宋体"/>
          <w:spacing w:val="-1"/>
          <w:sz w:val="24"/>
          <w:szCs w:val="24"/>
        </w:rPr>
        <w:t>从公司的养老金计划中</w:t>
      </w:r>
      <w:r>
        <w:rPr>
          <w:rFonts w:ascii="宋体" w:hAnsi="宋体" w:eastAsia="宋体" w:cs="宋体"/>
          <w:sz w:val="24"/>
          <w:szCs w:val="24"/>
        </w:rPr>
        <w:t xml:space="preserve"> </w:t>
      </w:r>
      <w:r>
        <w:rPr>
          <w:rFonts w:ascii="宋体" w:hAnsi="宋体" w:eastAsia="宋体" w:cs="宋体"/>
          <w:spacing w:val="-1"/>
          <w:sz w:val="24"/>
          <w:szCs w:val="24"/>
        </w:rPr>
        <w:t>选择投资基金时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你的每一个选择背后都有一个隐形的</w:t>
      </w:r>
      <w:r>
        <w:rPr>
          <w:rFonts w:ascii="宋体" w:hAnsi="宋体" w:eastAsia="宋体" w:cs="宋体"/>
          <w:spacing w:val="-2"/>
          <w:sz w:val="24"/>
          <w:szCs w:val="24"/>
        </w:rPr>
        <w:t>伙伴存在。</w:t>
      </w:r>
    </w:p>
    <w:p w14:paraId="6CC9B84D">
      <w:pPr>
        <w:spacing w:before="233" w:line="296" w:lineRule="auto"/>
        <w:ind w:firstLine="480"/>
        <w:jc w:val="both"/>
        <w:rPr>
          <w:rFonts w:ascii="宋体" w:hAnsi="宋体" w:eastAsia="宋体" w:cs="宋体"/>
          <w:sz w:val="24"/>
          <w:szCs w:val="24"/>
        </w:rPr>
      </w:pPr>
      <w:r>
        <w:rPr>
          <w:rFonts w:ascii="宋体" w:hAnsi="宋体" w:eastAsia="宋体" w:cs="宋体"/>
          <w:sz w:val="24"/>
          <w:szCs w:val="24"/>
        </w:rPr>
        <w:t>做出最终选择的是你，但餐馆老板、你的爱人、你的医生、</w:t>
      </w:r>
      <w:r>
        <w:rPr>
          <w:rFonts w:ascii="宋体" w:hAnsi="宋体" w:eastAsia="宋体" w:cs="宋体"/>
          <w:spacing w:val="-1"/>
          <w:sz w:val="24"/>
          <w:szCs w:val="24"/>
        </w:rPr>
        <w:t>航空公司和你的雇主早已</w:t>
      </w:r>
      <w:r>
        <w:rPr>
          <w:rFonts w:ascii="宋体" w:hAnsi="宋体" w:eastAsia="宋体" w:cs="宋体"/>
          <w:sz w:val="24"/>
          <w:szCs w:val="24"/>
        </w:rPr>
        <w:t xml:space="preserve"> 事先决定了将各种选项呈现给你的方式，而这将会有意无意地影响</w:t>
      </w:r>
      <w:r>
        <w:rPr>
          <w:rFonts w:ascii="宋体" w:hAnsi="宋体" w:eastAsia="宋体" w:cs="宋体"/>
          <w:spacing w:val="-1"/>
          <w:sz w:val="24"/>
          <w:szCs w:val="24"/>
        </w:rPr>
        <w:t>你的最终选择。餐馆老</w:t>
      </w:r>
      <w:r>
        <w:rPr>
          <w:rFonts w:ascii="宋体" w:hAnsi="宋体" w:eastAsia="宋体" w:cs="宋体"/>
          <w:sz w:val="24"/>
          <w:szCs w:val="24"/>
        </w:rPr>
        <w:t xml:space="preserve"> 板设计了三明治菜单，他有可能把素食三明治列在菜单的右边，把</w:t>
      </w:r>
      <w:r>
        <w:rPr>
          <w:rFonts w:ascii="宋体" w:hAnsi="宋体" w:eastAsia="宋体" w:cs="宋体"/>
          <w:spacing w:val="-1"/>
          <w:sz w:val="24"/>
          <w:szCs w:val="24"/>
        </w:rPr>
        <w:t>肉类三明治列在菜单的</w:t>
      </w:r>
      <w:r>
        <w:rPr>
          <w:rFonts w:ascii="宋体" w:hAnsi="宋体" w:eastAsia="宋体" w:cs="宋体"/>
          <w:sz w:val="24"/>
          <w:szCs w:val="24"/>
        </w:rPr>
        <w:t xml:space="preserve"> 左边。你的爱人在向你推荐一些电影的同时，会忽略掉其他的电影</w:t>
      </w:r>
      <w:r>
        <w:rPr>
          <w:rFonts w:ascii="宋体" w:hAnsi="宋体" w:eastAsia="宋体" w:cs="宋体"/>
          <w:spacing w:val="-1"/>
          <w:sz w:val="24"/>
          <w:szCs w:val="24"/>
        </w:rPr>
        <w:t>。你的医生决定了如何</w:t>
      </w:r>
      <w:r>
        <w:rPr>
          <w:rFonts w:ascii="宋体" w:hAnsi="宋体" w:eastAsia="宋体" w:cs="宋体"/>
          <w:sz w:val="24"/>
          <w:szCs w:val="24"/>
        </w:rPr>
        <w:t xml:space="preserve"> 向你描述各类控胆固醇药物的副作用与功效。网站决定了航班的排</w:t>
      </w:r>
      <w:r>
        <w:rPr>
          <w:rFonts w:ascii="宋体" w:hAnsi="宋体" w:eastAsia="宋体" w:cs="宋体"/>
          <w:spacing w:val="-1"/>
          <w:sz w:val="24"/>
          <w:szCs w:val="24"/>
        </w:rPr>
        <w:t>序方式和你能看到的航</w:t>
      </w:r>
      <w:r>
        <w:rPr>
          <w:rFonts w:ascii="宋体" w:hAnsi="宋体" w:eastAsia="宋体" w:cs="宋体"/>
          <w:sz w:val="24"/>
          <w:szCs w:val="24"/>
        </w:rPr>
        <w:t xml:space="preserve"> 班信息，有的网站会显示航班准点率和行李费等，有的则不会。至</w:t>
      </w:r>
      <w:r>
        <w:rPr>
          <w:rFonts w:ascii="宋体" w:hAnsi="宋体" w:eastAsia="宋体" w:cs="宋体"/>
          <w:spacing w:val="-1"/>
          <w:sz w:val="24"/>
          <w:szCs w:val="24"/>
        </w:rPr>
        <w:t>于你的养老基金，如果</w:t>
      </w:r>
      <w:r>
        <w:rPr>
          <w:rFonts w:ascii="宋体" w:hAnsi="宋体" w:eastAsia="宋体" w:cs="宋体"/>
          <w:sz w:val="24"/>
          <w:szCs w:val="24"/>
        </w:rPr>
        <w:t xml:space="preserve"> </w:t>
      </w:r>
      <w:r>
        <w:rPr>
          <w:rFonts w:ascii="宋体" w:hAnsi="宋体" w:eastAsia="宋体" w:cs="宋体"/>
          <w:spacing w:val="-1"/>
          <w:sz w:val="24"/>
          <w:szCs w:val="24"/>
        </w:rPr>
        <w:t>你没有主动做出选择，你的雇主就会替你选择默认选项。</w:t>
      </w:r>
    </w:p>
    <w:p w14:paraId="51602D8E">
      <w:pPr>
        <w:spacing w:before="231" w:line="293" w:lineRule="auto"/>
        <w:ind w:firstLine="482"/>
        <w:rPr>
          <w:rFonts w:ascii="宋体" w:hAnsi="宋体" w:eastAsia="宋体" w:cs="宋体"/>
          <w:sz w:val="24"/>
          <w:szCs w:val="24"/>
        </w:rPr>
      </w:pPr>
      <w:r>
        <w:rPr>
          <w:rFonts w:ascii="宋体" w:hAnsi="宋体" w:eastAsia="宋体" w:cs="宋体"/>
          <w:sz w:val="24"/>
          <w:szCs w:val="24"/>
        </w:rPr>
        <w:t>我们或许能隐约感觉到，外部因素会影响我们的选择，</w:t>
      </w:r>
      <w:r>
        <w:rPr>
          <w:rFonts w:ascii="宋体" w:hAnsi="宋体" w:eastAsia="宋体" w:cs="宋体"/>
          <w:spacing w:val="-1"/>
          <w:sz w:val="24"/>
          <w:szCs w:val="24"/>
        </w:rPr>
        <w:t>但我们却没有意识到，选项的</w:t>
      </w:r>
      <w:r>
        <w:rPr>
          <w:rFonts w:ascii="宋体" w:hAnsi="宋体" w:eastAsia="宋体" w:cs="宋体"/>
          <w:sz w:val="24"/>
          <w:szCs w:val="24"/>
        </w:rPr>
        <w:t xml:space="preserve"> 呈现方式会对我们的选择产生深刻且系统的影响。多年来的研究反</w:t>
      </w:r>
      <w:r>
        <w:rPr>
          <w:rFonts w:ascii="宋体" w:hAnsi="宋体" w:eastAsia="宋体" w:cs="宋体"/>
          <w:spacing w:val="-1"/>
          <w:sz w:val="24"/>
          <w:szCs w:val="24"/>
        </w:rPr>
        <w:t>复表明，选项的呈现方</w:t>
      </w:r>
      <w:r>
        <w:rPr>
          <w:rFonts w:ascii="宋体" w:hAnsi="宋体" w:eastAsia="宋体" w:cs="宋体"/>
          <w:sz w:val="24"/>
          <w:szCs w:val="24"/>
        </w:rPr>
        <w:t xml:space="preserve"> 式会影响我们的选择。如果公司的网站预先替员工选择了某个养老</w:t>
      </w:r>
      <w:r>
        <w:rPr>
          <w:rFonts w:ascii="宋体" w:hAnsi="宋体" w:eastAsia="宋体" w:cs="宋体"/>
          <w:spacing w:val="-1"/>
          <w:sz w:val="24"/>
          <w:szCs w:val="24"/>
        </w:rPr>
        <w:t>基金，那么员工选择这</w:t>
      </w:r>
      <w:r>
        <w:rPr>
          <w:rFonts w:ascii="宋体" w:hAnsi="宋体" w:eastAsia="宋体" w:cs="宋体"/>
          <w:sz w:val="24"/>
          <w:szCs w:val="24"/>
        </w:rPr>
        <w:t xml:space="preserve"> 个养老基金的概率就会大大提高。对于同一种药，医生说</w:t>
      </w:r>
      <w:r>
        <w:rPr>
          <w:rFonts w:ascii="Times New Roman" w:hAnsi="Times New Roman" w:eastAsia="Times New Roman" w:cs="Times New Roman"/>
          <w:sz w:val="24"/>
          <w:szCs w:val="24"/>
        </w:rPr>
        <w:t>“1%</w:t>
      </w:r>
      <w:r>
        <w:rPr>
          <w:rFonts w:ascii="宋体" w:hAnsi="宋体" w:eastAsia="宋体" w:cs="宋体"/>
          <w:sz w:val="24"/>
          <w:szCs w:val="24"/>
        </w:rPr>
        <w:t>的人</w:t>
      </w:r>
      <w:r>
        <w:rPr>
          <w:rFonts w:ascii="宋体" w:hAnsi="宋体" w:eastAsia="宋体" w:cs="宋体"/>
          <w:spacing w:val="-1"/>
          <w:sz w:val="24"/>
          <w:szCs w:val="24"/>
        </w:rPr>
        <w:t>吃了这种药之后会出现</w:t>
      </w:r>
      <w:r>
        <w:rPr>
          <w:rFonts w:ascii="宋体" w:hAnsi="宋体" w:eastAsia="宋体" w:cs="宋体"/>
          <w:sz w:val="24"/>
          <w:szCs w:val="24"/>
        </w:rPr>
        <w:t xml:space="preserve"> </w:t>
      </w:r>
      <w:r>
        <w:rPr>
          <w:rFonts w:ascii="宋体" w:hAnsi="宋体" w:eastAsia="宋体" w:cs="宋体"/>
          <w:spacing w:val="-2"/>
          <w:sz w:val="24"/>
          <w:szCs w:val="24"/>
        </w:rPr>
        <w:t>严重的不良反应</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，或者</w:t>
      </w:r>
      <w:r>
        <w:rPr>
          <w:rFonts w:ascii="Times New Roman" w:hAnsi="Times New Roman" w:eastAsia="Times New Roman" w:cs="Times New Roman"/>
          <w:spacing w:val="-2"/>
          <w:sz w:val="24"/>
          <w:szCs w:val="24"/>
        </w:rPr>
        <w:t>“99%</w:t>
      </w:r>
      <w:r>
        <w:rPr>
          <w:rFonts w:ascii="宋体" w:hAnsi="宋体" w:eastAsia="宋体" w:cs="宋体"/>
          <w:spacing w:val="-2"/>
          <w:sz w:val="24"/>
          <w:szCs w:val="24"/>
        </w:rPr>
        <w:t>的人吃完这种药都没有不良反应</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，会导致我们做出不同的</w:t>
      </w:r>
      <w:r>
        <w:rPr>
          <w:rFonts w:ascii="宋体" w:hAnsi="宋体" w:eastAsia="宋体" w:cs="宋体"/>
          <w:sz w:val="24"/>
          <w:szCs w:val="24"/>
        </w:rPr>
        <w:t xml:space="preserve">  选择。同样，你可能觉得是你自己在挑选三明治，但实际上，菜单</w:t>
      </w:r>
      <w:r>
        <w:rPr>
          <w:rFonts w:ascii="宋体" w:hAnsi="宋体" w:eastAsia="宋体" w:cs="宋体"/>
          <w:spacing w:val="-1"/>
          <w:sz w:val="24"/>
          <w:szCs w:val="24"/>
        </w:rPr>
        <w:t>上三明治的排序和名称</w:t>
      </w:r>
      <w:r>
        <w:rPr>
          <w:rFonts w:ascii="宋体" w:hAnsi="宋体" w:eastAsia="宋体" w:cs="宋体"/>
          <w:sz w:val="24"/>
          <w:szCs w:val="24"/>
        </w:rPr>
        <w:t xml:space="preserve"> </w:t>
      </w:r>
      <w:r>
        <w:rPr>
          <w:rFonts w:ascii="宋体" w:hAnsi="宋体" w:eastAsia="宋体" w:cs="宋体"/>
          <w:spacing w:val="-1"/>
          <w:sz w:val="24"/>
          <w:szCs w:val="24"/>
        </w:rPr>
        <w:t>等都会影响我们的选择。</w:t>
      </w:r>
    </w:p>
    <w:p w14:paraId="3D3A9A6D">
      <w:pPr>
        <w:spacing w:before="265" w:line="297" w:lineRule="auto"/>
        <w:ind w:left="5" w:firstLine="477"/>
        <w:jc w:val="both"/>
        <w:rPr>
          <w:rFonts w:ascii="宋体" w:hAnsi="宋体" w:eastAsia="宋体" w:cs="宋体"/>
          <w:sz w:val="24"/>
          <w:szCs w:val="24"/>
        </w:rPr>
      </w:pPr>
      <w:r>
        <w:rPr>
          <w:rFonts w:ascii="宋体" w:hAnsi="宋体" w:eastAsia="宋体" w:cs="宋体"/>
          <w:sz w:val="24"/>
          <w:szCs w:val="24"/>
        </w:rPr>
        <w:t>上述细节都是</w:t>
      </w:r>
      <w:r>
        <w:rPr>
          <w:rFonts w:ascii="Times New Roman" w:hAnsi="Times New Roman" w:eastAsia="Times New Roman" w:cs="Times New Roman"/>
          <w:sz w:val="24"/>
          <w:szCs w:val="24"/>
        </w:rPr>
        <w:t>“</w:t>
      </w:r>
      <w:r>
        <w:rPr>
          <w:rFonts w:ascii="宋体" w:hAnsi="宋体" w:eastAsia="宋体" w:cs="宋体"/>
          <w:sz w:val="24"/>
          <w:szCs w:val="24"/>
        </w:rPr>
        <w:t>选择架构</w:t>
      </w:r>
      <w:r>
        <w:rPr>
          <w:rFonts w:ascii="Times New Roman" w:hAnsi="Times New Roman" w:eastAsia="Times New Roman" w:cs="Times New Roman"/>
          <w:sz w:val="24"/>
          <w:szCs w:val="24"/>
        </w:rPr>
        <w:t>”</w:t>
      </w:r>
      <w:r>
        <w:rPr>
          <w:rFonts w:ascii="宋体" w:hAnsi="宋体" w:eastAsia="宋体" w:cs="宋体"/>
          <w:sz w:val="24"/>
          <w:szCs w:val="24"/>
        </w:rPr>
        <w:t>的一部分。所谓选择架构，是指选项呈现方式的各个方面，</w:t>
      </w:r>
      <w:r>
        <w:rPr>
          <w:rFonts w:ascii="宋体" w:hAnsi="宋体" w:eastAsia="宋体" w:cs="宋体"/>
          <w:spacing w:val="14"/>
          <w:sz w:val="24"/>
          <w:szCs w:val="24"/>
        </w:rPr>
        <w:t xml:space="preserve"> </w:t>
      </w:r>
      <w:r>
        <w:rPr>
          <w:rFonts w:ascii="宋体" w:hAnsi="宋体" w:eastAsia="宋体" w:cs="宋体"/>
          <w:sz w:val="24"/>
          <w:szCs w:val="24"/>
        </w:rPr>
        <w:t>它可以被有意或无意地操纵，以影响我们的最终选择</w:t>
      </w:r>
      <w:r>
        <w:rPr>
          <w:rFonts w:ascii="宋体" w:hAnsi="宋体" w:eastAsia="宋体" w:cs="宋体"/>
          <w:spacing w:val="-1"/>
          <w:sz w:val="24"/>
          <w:szCs w:val="24"/>
        </w:rPr>
        <w:t>。同样的选项以不同方式呈现，有可</w:t>
      </w:r>
      <w:r>
        <w:rPr>
          <w:rFonts w:ascii="宋体" w:hAnsi="宋体" w:eastAsia="宋体" w:cs="宋体"/>
          <w:sz w:val="24"/>
          <w:szCs w:val="24"/>
        </w:rPr>
        <w:t xml:space="preserve"> </w:t>
      </w:r>
      <w:r>
        <w:rPr>
          <w:rFonts w:ascii="宋体" w:hAnsi="宋体" w:eastAsia="宋体" w:cs="宋体"/>
          <w:spacing w:val="-2"/>
          <w:sz w:val="24"/>
          <w:szCs w:val="24"/>
        </w:rPr>
        <w:t>能改变最终的选择。</w:t>
      </w:r>
    </w:p>
    <w:p w14:paraId="4C9139E6">
      <w:pPr>
        <w:spacing w:before="234" w:line="220" w:lineRule="auto"/>
        <w:jc w:val="right"/>
        <w:rPr>
          <w:rFonts w:ascii="宋体" w:hAnsi="宋体" w:eastAsia="宋体" w:cs="宋体"/>
          <w:sz w:val="24"/>
          <w:szCs w:val="24"/>
        </w:rPr>
      </w:pPr>
      <w:r>
        <w:rPr>
          <w:rFonts w:ascii="宋体" w:hAnsi="宋体" w:eastAsia="宋体" w:cs="宋体"/>
          <w:sz w:val="24"/>
          <w:szCs w:val="24"/>
        </w:rPr>
        <w:t>在你做出选择之前，已经有人塑造出了各个选项的不同特点，</w:t>
      </w:r>
      <w:r>
        <w:rPr>
          <w:rFonts w:ascii="宋体" w:hAnsi="宋体" w:eastAsia="宋体" w:cs="宋体"/>
          <w:spacing w:val="-1"/>
          <w:sz w:val="24"/>
          <w:szCs w:val="24"/>
        </w:rPr>
        <w:t>而这将在一定程度上对</w:t>
      </w:r>
    </w:p>
    <w:p w14:paraId="11A6C36B">
      <w:pPr>
        <w:spacing w:line="220" w:lineRule="auto"/>
        <w:rPr>
          <w:rFonts w:ascii="宋体" w:hAnsi="宋体" w:eastAsia="宋体" w:cs="宋体"/>
          <w:sz w:val="24"/>
          <w:szCs w:val="24"/>
        </w:rPr>
        <w:sectPr>
          <w:headerReference r:id="rId11" w:type="default"/>
          <w:pgSz w:w="12240" w:h="15840"/>
          <w:pgMar w:top="400" w:right="1355" w:bottom="400" w:left="1532" w:header="0" w:footer="0" w:gutter="0"/>
          <w:cols w:space="720" w:num="1"/>
        </w:sectPr>
      </w:pPr>
    </w:p>
    <w:p w14:paraId="031D8961">
      <w:pPr>
        <w:pStyle w:val="2"/>
        <w:spacing w:line="256" w:lineRule="auto"/>
      </w:pPr>
    </w:p>
    <w:p w14:paraId="4D9E1FDA">
      <w:pPr>
        <w:pStyle w:val="2"/>
        <w:spacing w:line="257" w:lineRule="auto"/>
      </w:pPr>
    </w:p>
    <w:p w14:paraId="560F7F97">
      <w:pPr>
        <w:pStyle w:val="2"/>
        <w:spacing w:line="257" w:lineRule="auto"/>
      </w:pPr>
    </w:p>
    <w:p w14:paraId="10B8F373">
      <w:pPr>
        <w:pStyle w:val="2"/>
        <w:spacing w:line="257" w:lineRule="auto"/>
      </w:pPr>
    </w:p>
    <w:p w14:paraId="2C367127">
      <w:pPr>
        <w:spacing w:before="78" w:line="295" w:lineRule="auto"/>
        <w:ind w:left="292"/>
        <w:rPr>
          <w:rFonts w:ascii="宋体" w:hAnsi="宋体" w:eastAsia="宋体" w:cs="宋体"/>
          <w:sz w:val="24"/>
          <w:szCs w:val="24"/>
        </w:rPr>
      </w:pPr>
      <w:r>
        <w:rPr>
          <w:rFonts w:ascii="宋体" w:hAnsi="宋体" w:eastAsia="宋体" w:cs="宋体"/>
          <w:sz w:val="24"/>
          <w:szCs w:val="24"/>
        </w:rPr>
        <w:t>你的选择产生影响。本书将详细介绍选项的呈现方式是如何影</w:t>
      </w:r>
      <w:r>
        <w:rPr>
          <w:rFonts w:ascii="宋体" w:hAnsi="宋体" w:eastAsia="宋体" w:cs="宋体"/>
          <w:spacing w:val="-1"/>
          <w:sz w:val="24"/>
          <w:szCs w:val="24"/>
        </w:rPr>
        <w:t>响决策过程的。上面提到的</w:t>
      </w:r>
      <w:r>
        <w:rPr>
          <w:rFonts w:ascii="宋体" w:hAnsi="宋体" w:eastAsia="宋体" w:cs="宋体"/>
          <w:sz w:val="24"/>
          <w:szCs w:val="24"/>
        </w:rPr>
        <w:t xml:space="preserve"> 餐馆老板、你的爱人、你的医生，还有你的雇主，都有意或</w:t>
      </w:r>
      <w:r>
        <w:rPr>
          <w:rFonts w:ascii="宋体" w:hAnsi="宋体" w:eastAsia="宋体" w:cs="宋体"/>
          <w:spacing w:val="-1"/>
          <w:sz w:val="24"/>
          <w:szCs w:val="24"/>
        </w:rPr>
        <w:t>无意地充当了选择架构师的角</w:t>
      </w:r>
      <w:r>
        <w:rPr>
          <w:rFonts w:ascii="宋体" w:hAnsi="宋体" w:eastAsia="宋体" w:cs="宋体"/>
          <w:sz w:val="24"/>
          <w:szCs w:val="24"/>
        </w:rPr>
        <w:t xml:space="preserve"> 色。简单来说，选择架构师设计了供你选择的选项，同样地</w:t>
      </w:r>
      <w:r>
        <w:rPr>
          <w:rFonts w:ascii="宋体" w:hAnsi="宋体" w:eastAsia="宋体" w:cs="宋体"/>
          <w:spacing w:val="-1"/>
          <w:sz w:val="24"/>
          <w:szCs w:val="24"/>
        </w:rPr>
        <w:t>，你也参与设计了供自己和他</w:t>
      </w:r>
      <w:r>
        <w:rPr>
          <w:rFonts w:ascii="宋体" w:hAnsi="宋体" w:eastAsia="宋体" w:cs="宋体"/>
          <w:sz w:val="24"/>
          <w:szCs w:val="24"/>
        </w:rPr>
        <w:t xml:space="preserve"> </w:t>
      </w:r>
      <w:r>
        <w:rPr>
          <w:rFonts w:ascii="宋体" w:hAnsi="宋体" w:eastAsia="宋体" w:cs="宋体"/>
          <w:spacing w:val="-1"/>
          <w:sz w:val="24"/>
          <w:szCs w:val="24"/>
        </w:rPr>
        <w:t>人选择的种种选项。为简洁起见，我将把选择架构师称为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设计者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，把做出选择</w:t>
      </w:r>
      <w:r>
        <w:rPr>
          <w:rFonts w:ascii="宋体" w:hAnsi="宋体" w:eastAsia="宋体" w:cs="宋体"/>
          <w:spacing w:val="-2"/>
          <w:sz w:val="24"/>
          <w:szCs w:val="24"/>
        </w:rPr>
        <w:t>的人称</w:t>
      </w:r>
    </w:p>
    <w:p w14:paraId="40A714E4">
      <w:pPr>
        <w:spacing w:before="1" w:line="220" w:lineRule="auto"/>
        <w:ind w:left="294"/>
        <w:rPr>
          <w:rFonts w:ascii="宋体" w:hAnsi="宋体" w:eastAsia="宋体" w:cs="宋体"/>
          <w:sz w:val="24"/>
          <w:szCs w:val="24"/>
        </w:rPr>
      </w:pPr>
      <w:r>
        <w:rPr>
          <w:rFonts w:ascii="宋体" w:hAnsi="宋体" w:eastAsia="宋体" w:cs="宋体"/>
          <w:spacing w:val="-2"/>
          <w:sz w:val="24"/>
          <w:szCs w:val="24"/>
        </w:rPr>
        <w:t>为</w:t>
      </w:r>
      <w:r>
        <w:rPr>
          <w:rFonts w:ascii="Times New Roman" w:hAnsi="Times New Roman" w:eastAsia="Times New Roman" w:cs="Times New Roman"/>
          <w:spacing w:val="-2"/>
          <w:sz w:val="24"/>
          <w:szCs w:val="24"/>
        </w:rPr>
        <w:t>“</w:t>
      </w:r>
      <w:r>
        <w:rPr>
          <w:rFonts w:ascii="宋体" w:hAnsi="宋体" w:eastAsia="宋体" w:cs="宋体"/>
          <w:spacing w:val="-2"/>
          <w:sz w:val="24"/>
          <w:szCs w:val="24"/>
        </w:rPr>
        <w:t>选择者</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38F370C1">
      <w:pPr>
        <w:pStyle w:val="2"/>
        <w:spacing w:line="255" w:lineRule="auto"/>
      </w:pPr>
    </w:p>
    <w:p w14:paraId="2156BC5B">
      <w:pPr>
        <w:spacing w:before="78" w:line="310" w:lineRule="auto"/>
        <w:ind w:left="53" w:firstLine="717"/>
        <w:rPr>
          <w:rFonts w:ascii="宋体" w:hAnsi="宋体" w:eastAsia="宋体" w:cs="宋体"/>
          <w:sz w:val="24"/>
          <w:szCs w:val="24"/>
        </w:rPr>
      </w:pPr>
      <w:r>
        <w:rPr>
          <w:rFonts w:ascii="宋体" w:hAnsi="宋体" w:eastAsia="宋体" w:cs="宋体"/>
          <w:sz w:val="24"/>
          <w:szCs w:val="24"/>
        </w:rPr>
        <w:t>选择架构的力量异常强大，如果利用得当，设计者和选择者都</w:t>
      </w:r>
      <w:r>
        <w:rPr>
          <w:rFonts w:ascii="宋体" w:hAnsi="宋体" w:eastAsia="宋体" w:cs="宋体"/>
          <w:spacing w:val="-1"/>
          <w:sz w:val="24"/>
          <w:szCs w:val="24"/>
        </w:rPr>
        <w:t>能从中获益。但要实现</w:t>
      </w:r>
      <w:r>
        <w:rPr>
          <w:rFonts w:ascii="宋体" w:hAnsi="宋体" w:eastAsia="宋体" w:cs="宋体"/>
          <w:sz w:val="24"/>
          <w:szCs w:val="24"/>
        </w:rPr>
        <w:t xml:space="preserve"> </w:t>
      </w:r>
      <w:r>
        <w:rPr>
          <w:rFonts w:ascii="宋体" w:hAnsi="宋体" w:eastAsia="宋体" w:cs="宋体"/>
          <w:spacing w:val="6"/>
          <w:sz w:val="24"/>
          <w:szCs w:val="24"/>
        </w:rPr>
        <w:t>这种两全其美的效果，必须仔细研究选择设计的每个细节，包括我们平时</w:t>
      </w:r>
      <w:r>
        <w:rPr>
          <w:rFonts w:ascii="宋体" w:hAnsi="宋体" w:eastAsia="宋体" w:cs="宋体"/>
          <w:spacing w:val="5"/>
          <w:sz w:val="24"/>
          <w:szCs w:val="24"/>
        </w:rPr>
        <w:t>熟视无睹的诸多</w:t>
      </w:r>
      <w:r>
        <w:rPr>
          <w:rFonts w:ascii="宋体" w:hAnsi="宋体" w:eastAsia="宋体" w:cs="宋体"/>
          <w:sz w:val="24"/>
          <w:szCs w:val="24"/>
        </w:rPr>
        <w:t xml:space="preserve"> </w:t>
      </w:r>
      <w:r>
        <w:rPr>
          <w:rFonts w:ascii="宋体" w:hAnsi="宋体" w:eastAsia="宋体" w:cs="宋体"/>
          <w:spacing w:val="6"/>
          <w:sz w:val="24"/>
          <w:szCs w:val="24"/>
        </w:rPr>
        <w:t>要素。毕竟，在面临选择时，我们往往忙于权衡利弊，以致无暇关注选项</w:t>
      </w:r>
      <w:r>
        <w:rPr>
          <w:rFonts w:ascii="宋体" w:hAnsi="宋体" w:eastAsia="宋体" w:cs="宋体"/>
          <w:spacing w:val="5"/>
          <w:sz w:val="24"/>
          <w:szCs w:val="24"/>
        </w:rPr>
        <w:t>的呈现方式对我</w:t>
      </w:r>
      <w:r>
        <w:rPr>
          <w:rFonts w:ascii="宋体" w:hAnsi="宋体" w:eastAsia="宋体" w:cs="宋体"/>
          <w:sz w:val="24"/>
          <w:szCs w:val="24"/>
        </w:rPr>
        <w:t xml:space="preserve"> </w:t>
      </w:r>
      <w:r>
        <w:rPr>
          <w:rFonts w:ascii="宋体" w:hAnsi="宋体" w:eastAsia="宋体" w:cs="宋体"/>
          <w:spacing w:val="-1"/>
          <w:position w:val="-1"/>
          <w:sz w:val="24"/>
          <w:szCs w:val="24"/>
        </w:rPr>
        <w:t>可们的影响</w:t>
      </w:r>
      <w:r>
        <w:rPr>
          <w:rFonts w:ascii="宋体" w:hAnsi="宋体" w:eastAsia="宋体" w:cs="宋体"/>
          <w:spacing w:val="-1"/>
          <w:sz w:val="24"/>
          <w:szCs w:val="24"/>
        </w:rPr>
        <w:t>。但如果能够把握个中细节，我们就能做出更好的选择。</w:t>
      </w:r>
    </w:p>
    <w:p w14:paraId="1C287DFF">
      <w:pPr>
        <w:spacing w:line="227" w:lineRule="auto"/>
        <w:ind w:left="55"/>
        <w:rPr>
          <w:rFonts w:ascii="宋体" w:hAnsi="宋体" w:eastAsia="宋体" w:cs="宋体"/>
          <w:sz w:val="24"/>
          <w:szCs w:val="24"/>
        </w:rPr>
      </w:pPr>
      <w:r>
        <w:rPr>
          <w:rFonts w:ascii="宋体" w:hAnsi="宋体" w:eastAsia="宋体" w:cs="宋体"/>
          <w:sz w:val="24"/>
          <w:szCs w:val="24"/>
        </w:rPr>
        <w:t>想</w:t>
      </w:r>
    </w:p>
    <w:p w14:paraId="3CDB478C">
      <w:pPr>
        <w:spacing w:before="88" w:line="220" w:lineRule="auto"/>
        <w:ind w:left="74"/>
        <w:rPr>
          <w:rFonts w:ascii="宋体" w:hAnsi="宋体" w:eastAsia="宋体" w:cs="宋体"/>
          <w:sz w:val="24"/>
          <w:szCs w:val="24"/>
        </w:rPr>
      </w:pPr>
      <w:r>
        <w:pict>
          <v:shape id="_x0000_s1034" o:spid="_x0000_s1034" o:spt="202" type="#_x0000_t202" style="position:absolute;left:0pt;margin-left:-3.4pt;margin-top:53.8pt;height:376.45pt;width:18.55pt;z-index:251674624;mso-width-relative:page;mso-height-relative:page;" filled="f" stroked="f" coordsize="21600,21600">
            <v:path/>
            <v:fill on="f" focussize="0,0"/>
            <v:stroke on="f"/>
            <v:imagedata o:title=""/>
            <o:lock v:ext="edit" aspectratio="f"/>
            <v:textbox inset="0mm,0mm,0mm,0mm" style="layout-flow:vertical-ideographic;">
              <w:txbxContent>
                <w:p w14:paraId="274F184C">
                  <w:pPr>
                    <w:spacing w:before="20" w:line="202" w:lineRule="auto"/>
                    <w:ind w:left="20"/>
                    <w:rPr>
                      <w:rFonts w:ascii="宋体" w:hAnsi="宋体" w:eastAsia="宋体" w:cs="宋体"/>
                      <w:sz w:val="24"/>
                      <w:szCs w:val="24"/>
                    </w:rPr>
                  </w:pPr>
                  <w:r>
                    <w:rPr>
                      <w:rFonts w:ascii="宋体" w:hAnsi="宋体" w:eastAsia="宋体" w:cs="宋体"/>
                      <w:spacing w:val="1"/>
                      <w:position w:val="1"/>
                      <w:sz w:val="24"/>
                      <w:szCs w:val="24"/>
                    </w:rPr>
                    <w:t xml:space="preserve">已 </w:t>
                  </w:r>
                  <w:r>
                    <w:rPr>
                      <w:rFonts w:ascii="宋体" w:hAnsi="宋体" w:eastAsia="宋体" w:cs="宋体"/>
                      <w:spacing w:val="1"/>
                      <w:sz w:val="24"/>
                      <w:szCs w:val="24"/>
                    </w:rPr>
                    <w:t>老</w:t>
                  </w:r>
                  <w:r>
                    <w:rPr>
                      <w:rFonts w:ascii="宋体" w:hAnsi="宋体" w:eastAsia="宋体" w:cs="宋体"/>
                      <w:spacing w:val="32"/>
                      <w:sz w:val="24"/>
                      <w:szCs w:val="24"/>
                    </w:rPr>
                    <w:t xml:space="preserve"> </w:t>
                  </w:r>
                  <w:r>
                    <w:rPr>
                      <w:rFonts w:ascii="宋体" w:hAnsi="宋体" w:eastAsia="宋体" w:cs="宋体"/>
                      <w:spacing w:val="1"/>
                      <w:position w:val="1"/>
                      <w:sz w:val="24"/>
                      <w:szCs w:val="24"/>
                    </w:rPr>
                    <w:t>的</w:t>
                  </w:r>
                  <w:r>
                    <w:rPr>
                      <w:rFonts w:ascii="宋体" w:hAnsi="宋体" w:eastAsia="宋体" w:cs="宋体"/>
                      <w:spacing w:val="25"/>
                      <w:position w:val="1"/>
                      <w:sz w:val="24"/>
                      <w:szCs w:val="24"/>
                    </w:rPr>
                    <w:t xml:space="preserve"> </w:t>
                  </w:r>
                  <w:r>
                    <w:rPr>
                      <w:rFonts w:ascii="宋体" w:hAnsi="宋体" w:eastAsia="宋体" w:cs="宋体"/>
                      <w:spacing w:val="1"/>
                      <w:sz w:val="24"/>
                      <w:szCs w:val="24"/>
                    </w:rPr>
                    <w:t>何</w:t>
                  </w:r>
                  <w:r>
                    <w:rPr>
                      <w:rFonts w:ascii="宋体" w:hAnsi="宋体" w:eastAsia="宋体" w:cs="宋体"/>
                      <w:spacing w:val="23"/>
                      <w:sz w:val="24"/>
                      <w:szCs w:val="24"/>
                    </w:rPr>
                    <w:t xml:space="preserve"> </w:t>
                  </w:r>
                  <w:r>
                    <w:rPr>
                      <w:rFonts w:ascii="宋体" w:hAnsi="宋体" w:eastAsia="宋体" w:cs="宋体"/>
                      <w:spacing w:val="1"/>
                      <w:sz w:val="24"/>
                      <w:szCs w:val="24"/>
                    </w:rPr>
                    <w:t>航</w:t>
                  </w:r>
                  <w:r>
                    <w:rPr>
                      <w:rFonts w:ascii="宋体" w:hAnsi="宋体" w:eastAsia="宋体" w:cs="宋体"/>
                      <w:spacing w:val="25"/>
                      <w:sz w:val="24"/>
                      <w:szCs w:val="24"/>
                    </w:rPr>
                    <w:t xml:space="preserve"> </w:t>
                  </w:r>
                  <w:r>
                    <w:rPr>
                      <w:rFonts w:ascii="宋体" w:hAnsi="宋体" w:eastAsia="宋体" w:cs="宋体"/>
                      <w:spacing w:val="1"/>
                      <w:sz w:val="24"/>
                      <w:szCs w:val="24"/>
                    </w:rPr>
                    <w:t>果</w:t>
                  </w:r>
                  <w:r>
                    <w:rPr>
                      <w:rFonts w:ascii="宋体" w:hAnsi="宋体" w:eastAsia="宋体" w:cs="宋体"/>
                      <w:spacing w:val="7"/>
                      <w:sz w:val="24"/>
                      <w:szCs w:val="24"/>
                    </w:rPr>
                    <w:t xml:space="preserve">      </w:t>
                  </w:r>
                  <w:r>
                    <w:rPr>
                      <w:rFonts w:ascii="宋体" w:hAnsi="宋体" w:eastAsia="宋体" w:cs="宋体"/>
                      <w:spacing w:val="1"/>
                      <w:position w:val="1"/>
                      <w:sz w:val="24"/>
                      <w:szCs w:val="24"/>
                    </w:rPr>
                    <w:t>的</w:t>
                  </w:r>
                  <w:r>
                    <w:rPr>
                      <w:rFonts w:ascii="宋体" w:hAnsi="宋体" w:eastAsia="宋体" w:cs="宋体"/>
                      <w:spacing w:val="30"/>
                      <w:position w:val="1"/>
                      <w:sz w:val="24"/>
                      <w:szCs w:val="24"/>
                    </w:rPr>
                    <w:t xml:space="preserve"> </w:t>
                  </w:r>
                  <w:r>
                    <w:rPr>
                      <w:rFonts w:ascii="宋体" w:hAnsi="宋体" w:eastAsia="宋体" w:cs="宋体"/>
                      <w:spacing w:val="1"/>
                      <w:sz w:val="24"/>
                      <w:szCs w:val="24"/>
                    </w:rPr>
                    <w:t>方</w:t>
                  </w:r>
                  <w:r>
                    <w:rPr>
                      <w:rFonts w:ascii="宋体" w:hAnsi="宋体" w:eastAsia="宋体" w:cs="宋体"/>
                      <w:spacing w:val="23"/>
                      <w:sz w:val="24"/>
                      <w:szCs w:val="24"/>
                    </w:rPr>
                    <w:t xml:space="preserve"> </w:t>
                  </w:r>
                  <w:r>
                    <w:rPr>
                      <w:rFonts w:ascii="宋体" w:hAnsi="宋体" w:eastAsia="宋体" w:cs="宋体"/>
                      <w:spacing w:val="1"/>
                      <w:sz w:val="24"/>
                      <w:szCs w:val="24"/>
                    </w:rPr>
                    <w:t>这</w:t>
                  </w:r>
                  <w:r>
                    <w:rPr>
                      <w:rFonts w:ascii="宋体" w:hAnsi="宋体" w:eastAsia="宋体" w:cs="宋体"/>
                      <w:spacing w:val="25"/>
                      <w:sz w:val="24"/>
                      <w:szCs w:val="24"/>
                    </w:rPr>
                    <w:t xml:space="preserve"> </w:t>
                  </w:r>
                  <w:r>
                    <w:rPr>
                      <w:rFonts w:ascii="宋体" w:hAnsi="宋体" w:eastAsia="宋体" w:cs="宋体"/>
                      <w:spacing w:val="1"/>
                      <w:position w:val="-5"/>
                      <w:sz w:val="24"/>
                      <w:szCs w:val="24"/>
                    </w:rPr>
                    <w:t>现</w:t>
                  </w:r>
                  <w:r>
                    <w:rPr>
                      <w:rFonts w:ascii="宋体" w:hAnsi="宋体" w:eastAsia="宋体" w:cs="宋体"/>
                      <w:spacing w:val="12"/>
                      <w:position w:val="-5"/>
                      <w:sz w:val="24"/>
                      <w:szCs w:val="24"/>
                    </w:rPr>
                    <w:t xml:space="preserve">    </w:t>
                  </w:r>
                  <w:r>
                    <w:rPr>
                      <w:rFonts w:ascii="宋体" w:hAnsi="宋体" w:eastAsia="宋体" w:cs="宋体"/>
                      <w:spacing w:val="1"/>
                      <w:sz w:val="24"/>
                      <w:szCs w:val="24"/>
                    </w:rPr>
                    <w:t>称</w:t>
                  </w:r>
                  <w:r>
                    <w:rPr>
                      <w:rFonts w:ascii="宋体" w:hAnsi="宋体" w:eastAsia="宋体" w:cs="宋体"/>
                      <w:spacing w:val="8"/>
                      <w:sz w:val="24"/>
                      <w:szCs w:val="24"/>
                    </w:rPr>
                    <w:t xml:space="preserve">         </w:t>
                  </w:r>
                  <w:r>
                    <w:rPr>
                      <w:rFonts w:ascii="宋体" w:hAnsi="宋体" w:eastAsia="宋体" w:cs="宋体"/>
                      <w:spacing w:val="1"/>
                      <w:sz w:val="24"/>
                      <w:szCs w:val="24"/>
                    </w:rPr>
                    <w:t>可</w:t>
                  </w:r>
                  <w:r>
                    <w:rPr>
                      <w:rFonts w:ascii="宋体" w:hAnsi="宋体" w:eastAsia="宋体" w:cs="宋体"/>
                      <w:spacing w:val="8"/>
                      <w:sz w:val="24"/>
                      <w:szCs w:val="24"/>
                    </w:rPr>
                    <w:t xml:space="preserve">      </w:t>
                  </w:r>
                  <w:r>
                    <w:rPr>
                      <w:rFonts w:ascii="宋体" w:hAnsi="宋体" w:eastAsia="宋体" w:cs="宋体"/>
                      <w:spacing w:val="1"/>
                      <w:sz w:val="24"/>
                      <w:szCs w:val="24"/>
                    </w:rPr>
                    <w:t>对</w:t>
                  </w:r>
                </w:p>
              </w:txbxContent>
            </v:textbox>
          </v:shape>
        </w:pict>
      </w:r>
      <w:r>
        <w:rPr>
          <w:rFonts w:ascii="宋体" w:hAnsi="宋体" w:eastAsia="宋体" w:cs="宋体"/>
          <w:sz w:val="24"/>
          <w:szCs w:val="24"/>
        </w:rPr>
        <w:t>中</w:t>
      </w:r>
    </w:p>
    <w:p w14:paraId="664A8F03">
      <w:pPr>
        <w:spacing w:line="220" w:lineRule="auto"/>
        <w:rPr>
          <w:rFonts w:ascii="宋体" w:hAnsi="宋体" w:eastAsia="宋体" w:cs="宋体"/>
          <w:sz w:val="24"/>
          <w:szCs w:val="24"/>
        </w:rPr>
        <w:sectPr>
          <w:pgSz w:w="12240" w:h="15840"/>
          <w:pgMar w:top="400" w:right="1355" w:bottom="400" w:left="1241" w:header="0" w:footer="0" w:gutter="0"/>
          <w:cols w:space="720" w:num="1"/>
        </w:sectPr>
      </w:pPr>
    </w:p>
    <w:p w14:paraId="222BD9DA">
      <w:pPr>
        <w:pStyle w:val="2"/>
        <w:spacing w:line="256" w:lineRule="auto"/>
      </w:pPr>
    </w:p>
    <w:p w14:paraId="2B2C5E3A">
      <w:pPr>
        <w:pStyle w:val="2"/>
        <w:spacing w:line="257" w:lineRule="auto"/>
      </w:pPr>
    </w:p>
    <w:p w14:paraId="748C1193">
      <w:pPr>
        <w:pStyle w:val="2"/>
        <w:spacing w:line="257" w:lineRule="auto"/>
      </w:pPr>
    </w:p>
    <w:p w14:paraId="78865DBF">
      <w:pPr>
        <w:pStyle w:val="2"/>
        <w:spacing w:line="257" w:lineRule="auto"/>
      </w:pPr>
    </w:p>
    <w:p w14:paraId="0D6798A3">
      <w:pPr>
        <w:spacing w:before="78" w:line="295" w:lineRule="auto"/>
        <w:rPr>
          <w:rFonts w:ascii="宋体" w:hAnsi="宋体" w:eastAsia="宋体" w:cs="宋体"/>
          <w:sz w:val="24"/>
          <w:szCs w:val="24"/>
        </w:rPr>
      </w:pPr>
      <w:r>
        <w:rPr>
          <w:rFonts w:ascii="宋体" w:hAnsi="宋体" w:eastAsia="宋体" w:cs="宋体"/>
          <w:sz w:val="24"/>
          <w:szCs w:val="24"/>
        </w:rPr>
        <w:t>你的选择产生影响。本书将详细介绍选项的呈现方式是如何影</w:t>
      </w:r>
      <w:r>
        <w:rPr>
          <w:rFonts w:ascii="宋体" w:hAnsi="宋体" w:eastAsia="宋体" w:cs="宋体"/>
          <w:spacing w:val="-1"/>
          <w:sz w:val="24"/>
          <w:szCs w:val="24"/>
        </w:rPr>
        <w:t>响决策过程的。上面提到的</w:t>
      </w:r>
      <w:r>
        <w:rPr>
          <w:rFonts w:ascii="宋体" w:hAnsi="宋体" w:eastAsia="宋体" w:cs="宋体"/>
          <w:sz w:val="24"/>
          <w:szCs w:val="24"/>
        </w:rPr>
        <w:t xml:space="preserve"> 餐馆老板、你的爱人、你的医生，还有你的雇主，都有意或</w:t>
      </w:r>
      <w:r>
        <w:rPr>
          <w:rFonts w:ascii="宋体" w:hAnsi="宋体" w:eastAsia="宋体" w:cs="宋体"/>
          <w:spacing w:val="-1"/>
          <w:sz w:val="24"/>
          <w:szCs w:val="24"/>
        </w:rPr>
        <w:t>无意地充当了选择架构师的角</w:t>
      </w:r>
      <w:r>
        <w:rPr>
          <w:rFonts w:ascii="宋体" w:hAnsi="宋体" w:eastAsia="宋体" w:cs="宋体"/>
          <w:sz w:val="24"/>
          <w:szCs w:val="24"/>
        </w:rPr>
        <w:t xml:space="preserve"> 色。简单来说，选择架构师设计了供你选择的选项，同样地</w:t>
      </w:r>
      <w:r>
        <w:rPr>
          <w:rFonts w:ascii="宋体" w:hAnsi="宋体" w:eastAsia="宋体" w:cs="宋体"/>
          <w:spacing w:val="-1"/>
          <w:sz w:val="24"/>
          <w:szCs w:val="24"/>
        </w:rPr>
        <w:t>，你也参与设计了供自己和他</w:t>
      </w:r>
      <w:r>
        <w:rPr>
          <w:rFonts w:ascii="宋体" w:hAnsi="宋体" w:eastAsia="宋体" w:cs="宋体"/>
          <w:sz w:val="24"/>
          <w:szCs w:val="24"/>
        </w:rPr>
        <w:t xml:space="preserve"> </w:t>
      </w:r>
      <w:r>
        <w:rPr>
          <w:rFonts w:ascii="宋体" w:hAnsi="宋体" w:eastAsia="宋体" w:cs="宋体"/>
          <w:spacing w:val="-1"/>
          <w:sz w:val="24"/>
          <w:szCs w:val="24"/>
        </w:rPr>
        <w:t>人选择的种种选项。为简洁起见，我将把选择架构师称为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设计者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，把做出选择</w:t>
      </w:r>
      <w:r>
        <w:rPr>
          <w:rFonts w:ascii="宋体" w:hAnsi="宋体" w:eastAsia="宋体" w:cs="宋体"/>
          <w:spacing w:val="-2"/>
          <w:sz w:val="24"/>
          <w:szCs w:val="24"/>
        </w:rPr>
        <w:t>的人称</w:t>
      </w:r>
    </w:p>
    <w:p w14:paraId="4934C0F8">
      <w:pPr>
        <w:spacing w:before="1" w:line="220" w:lineRule="auto"/>
        <w:ind w:left="2"/>
        <w:rPr>
          <w:rFonts w:ascii="宋体" w:hAnsi="宋体" w:eastAsia="宋体" w:cs="宋体"/>
          <w:sz w:val="24"/>
          <w:szCs w:val="24"/>
        </w:rPr>
      </w:pPr>
      <w:r>
        <w:rPr>
          <w:rFonts w:ascii="宋体" w:hAnsi="宋体" w:eastAsia="宋体" w:cs="宋体"/>
          <w:spacing w:val="-2"/>
          <w:sz w:val="24"/>
          <w:szCs w:val="24"/>
        </w:rPr>
        <w:t>为</w:t>
      </w:r>
      <w:r>
        <w:rPr>
          <w:rFonts w:ascii="Times New Roman" w:hAnsi="Times New Roman" w:eastAsia="Times New Roman" w:cs="Times New Roman"/>
          <w:spacing w:val="-2"/>
          <w:sz w:val="24"/>
          <w:szCs w:val="24"/>
        </w:rPr>
        <w:t>“</w:t>
      </w:r>
      <w:r>
        <w:rPr>
          <w:rFonts w:ascii="宋体" w:hAnsi="宋体" w:eastAsia="宋体" w:cs="宋体"/>
          <w:spacing w:val="-2"/>
          <w:sz w:val="24"/>
          <w:szCs w:val="24"/>
        </w:rPr>
        <w:t>选择者</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526FA7DC">
      <w:pPr>
        <w:pStyle w:val="2"/>
        <w:spacing w:line="259" w:lineRule="auto"/>
      </w:pPr>
    </w:p>
    <w:p w14:paraId="472FD55B">
      <w:pPr>
        <w:spacing w:before="78" w:line="296" w:lineRule="auto"/>
        <w:ind w:firstLine="479"/>
        <w:jc w:val="both"/>
        <w:rPr>
          <w:rFonts w:ascii="宋体" w:hAnsi="宋体" w:eastAsia="宋体" w:cs="宋体"/>
          <w:sz w:val="24"/>
          <w:szCs w:val="24"/>
        </w:rPr>
      </w:pPr>
      <w:r>
        <w:rPr>
          <w:rFonts w:ascii="宋体" w:hAnsi="宋体" w:eastAsia="宋体" w:cs="宋体"/>
          <w:sz w:val="24"/>
          <w:szCs w:val="24"/>
        </w:rPr>
        <w:t>选择架构的力量异常强大，如果利用得当，设计者和选择者都</w:t>
      </w:r>
      <w:r>
        <w:rPr>
          <w:rFonts w:ascii="宋体" w:hAnsi="宋体" w:eastAsia="宋体" w:cs="宋体"/>
          <w:spacing w:val="-1"/>
          <w:sz w:val="24"/>
          <w:szCs w:val="24"/>
        </w:rPr>
        <w:t>能从中获益。但要实现</w:t>
      </w:r>
      <w:r>
        <w:rPr>
          <w:rFonts w:ascii="宋体" w:hAnsi="宋体" w:eastAsia="宋体" w:cs="宋体"/>
          <w:sz w:val="24"/>
          <w:szCs w:val="24"/>
        </w:rPr>
        <w:t xml:space="preserve"> 这种两全其美的效果，必须仔细研究选择设计的每个细节，包括</w:t>
      </w:r>
      <w:r>
        <w:rPr>
          <w:rFonts w:ascii="宋体" w:hAnsi="宋体" w:eastAsia="宋体" w:cs="宋体"/>
          <w:spacing w:val="-1"/>
          <w:sz w:val="24"/>
          <w:szCs w:val="24"/>
        </w:rPr>
        <w:t>我们平时熟视无睹的诸多</w:t>
      </w:r>
      <w:r>
        <w:rPr>
          <w:rFonts w:ascii="宋体" w:hAnsi="宋体" w:eastAsia="宋体" w:cs="宋体"/>
          <w:sz w:val="24"/>
          <w:szCs w:val="24"/>
        </w:rPr>
        <w:t xml:space="preserve"> 要素。毕竟，在面临选择时，我们往往忙于权衡利弊，以致无暇</w:t>
      </w:r>
      <w:r>
        <w:rPr>
          <w:rFonts w:ascii="宋体" w:hAnsi="宋体" w:eastAsia="宋体" w:cs="宋体"/>
          <w:spacing w:val="-1"/>
          <w:sz w:val="24"/>
          <w:szCs w:val="24"/>
        </w:rPr>
        <w:t>关注选项的呈现方式对我</w:t>
      </w:r>
      <w:r>
        <w:rPr>
          <w:rFonts w:ascii="宋体" w:hAnsi="宋体" w:eastAsia="宋体" w:cs="宋体"/>
          <w:sz w:val="24"/>
          <w:szCs w:val="24"/>
        </w:rPr>
        <w:t xml:space="preserve"> </w:t>
      </w:r>
      <w:r>
        <w:rPr>
          <w:rFonts w:ascii="宋体" w:hAnsi="宋体" w:eastAsia="宋体" w:cs="宋体"/>
          <w:spacing w:val="-1"/>
          <w:sz w:val="24"/>
          <w:szCs w:val="24"/>
        </w:rPr>
        <w:t>们的影响。但如果能够把握个中细节，我们就能做出更好的选择。</w:t>
      </w:r>
    </w:p>
    <w:p w14:paraId="6B08180B">
      <w:pPr>
        <w:spacing w:line="296" w:lineRule="auto"/>
        <w:rPr>
          <w:rFonts w:ascii="宋体" w:hAnsi="宋体" w:eastAsia="宋体" w:cs="宋体"/>
          <w:sz w:val="24"/>
          <w:szCs w:val="24"/>
        </w:rPr>
        <w:sectPr>
          <w:pgSz w:w="12240" w:h="15840"/>
          <w:pgMar w:top="400" w:right="1440" w:bottom="400" w:left="1449" w:header="0" w:footer="0" w:gutter="0"/>
          <w:cols w:space="720" w:num="1"/>
        </w:sectPr>
      </w:pPr>
    </w:p>
    <w:p w14:paraId="322F24A4">
      <w:pPr>
        <w:pStyle w:val="2"/>
        <w:spacing w:line="251" w:lineRule="auto"/>
      </w:pPr>
    </w:p>
    <w:p w14:paraId="3141DC9A">
      <w:pPr>
        <w:pStyle w:val="2"/>
        <w:spacing w:line="252" w:lineRule="auto"/>
      </w:pPr>
    </w:p>
    <w:p w14:paraId="0655BC89">
      <w:pPr>
        <w:pStyle w:val="2"/>
        <w:spacing w:line="252" w:lineRule="auto"/>
      </w:pPr>
    </w:p>
    <w:p w14:paraId="4509F9DB">
      <w:pPr>
        <w:pStyle w:val="2"/>
        <w:spacing w:line="252" w:lineRule="auto"/>
      </w:pPr>
    </w:p>
    <w:p w14:paraId="02C45421">
      <w:pPr>
        <w:pStyle w:val="2"/>
        <w:spacing w:line="252" w:lineRule="auto"/>
      </w:pPr>
    </w:p>
    <w:p w14:paraId="711312E2">
      <w:pPr>
        <w:pStyle w:val="2"/>
        <w:spacing w:line="252" w:lineRule="auto"/>
      </w:pPr>
    </w:p>
    <w:p w14:paraId="58171AFE">
      <w:pPr>
        <w:pStyle w:val="2"/>
        <w:spacing w:line="252" w:lineRule="auto"/>
      </w:pPr>
    </w:p>
    <w:p w14:paraId="5F7FFF62">
      <w:pPr>
        <w:pStyle w:val="2"/>
        <w:spacing w:line="252" w:lineRule="auto"/>
      </w:pPr>
    </w:p>
    <w:p w14:paraId="3FE8B3AC">
      <w:pPr>
        <w:pStyle w:val="2"/>
        <w:spacing w:line="252" w:lineRule="auto"/>
      </w:pPr>
    </w:p>
    <w:p w14:paraId="72D83430">
      <w:pPr>
        <w:pStyle w:val="2"/>
        <w:spacing w:line="252" w:lineRule="auto"/>
      </w:pPr>
    </w:p>
    <w:p w14:paraId="7E794ADD">
      <w:pPr>
        <w:pStyle w:val="2"/>
        <w:spacing w:line="252" w:lineRule="auto"/>
      </w:pPr>
    </w:p>
    <w:p w14:paraId="4FF36A9F">
      <w:pPr>
        <w:pStyle w:val="2"/>
        <w:spacing w:line="252" w:lineRule="auto"/>
      </w:pPr>
    </w:p>
    <w:p w14:paraId="2C36FFB4">
      <w:pPr>
        <w:pStyle w:val="2"/>
        <w:spacing w:line="252" w:lineRule="auto"/>
      </w:pPr>
    </w:p>
    <w:p w14:paraId="53F7BBC3">
      <w:pPr>
        <w:spacing w:before="107" w:line="223" w:lineRule="auto"/>
        <w:ind w:left="4"/>
        <w:rPr>
          <w:rFonts w:ascii="宋体" w:hAnsi="宋体" w:eastAsia="宋体" w:cs="宋体"/>
          <w:sz w:val="33"/>
          <w:szCs w:val="33"/>
        </w:rPr>
      </w:pPr>
      <w:r>
        <w:rPr>
          <w:rFonts w:ascii="宋体" w:hAnsi="宋体" w:eastAsia="宋体" w:cs="宋体"/>
          <w:color w:val="A37247"/>
          <w:spacing w:val="10"/>
          <w:sz w:val="33"/>
          <w:szCs w:val="33"/>
        </w:rPr>
        <w:t>个人福祉与公共政策</w:t>
      </w:r>
    </w:p>
    <w:p w14:paraId="428D0F16">
      <w:pPr>
        <w:pStyle w:val="2"/>
        <w:spacing w:line="311" w:lineRule="auto"/>
      </w:pPr>
    </w:p>
    <w:p w14:paraId="6D041136">
      <w:pPr>
        <w:pStyle w:val="2"/>
        <w:spacing w:line="311" w:lineRule="auto"/>
      </w:pPr>
    </w:p>
    <w:p w14:paraId="02E4E2F1">
      <w:pPr>
        <w:spacing w:before="78" w:line="296" w:lineRule="auto"/>
        <w:ind w:firstLine="479"/>
        <w:jc w:val="both"/>
        <w:rPr>
          <w:rFonts w:ascii="宋体" w:hAnsi="宋体" w:eastAsia="宋体" w:cs="宋体"/>
          <w:sz w:val="24"/>
          <w:szCs w:val="24"/>
        </w:rPr>
      </w:pPr>
      <w:r>
        <w:rPr>
          <w:rFonts w:ascii="宋体" w:hAnsi="宋体" w:eastAsia="宋体" w:cs="宋体"/>
          <w:sz w:val="24"/>
          <w:szCs w:val="24"/>
        </w:rPr>
        <w:t>在申请大学时，我第一次对选择和选择设计产生了兴趣。我来</w:t>
      </w:r>
      <w:r>
        <w:rPr>
          <w:rFonts w:ascii="宋体" w:hAnsi="宋体" w:eastAsia="宋体" w:cs="宋体"/>
          <w:spacing w:val="-1"/>
          <w:sz w:val="24"/>
          <w:szCs w:val="24"/>
        </w:rPr>
        <w:t>自新泽西州郊区（与莱</w:t>
      </w:r>
      <w:r>
        <w:rPr>
          <w:rFonts w:ascii="宋体" w:hAnsi="宋体" w:eastAsia="宋体" w:cs="宋体"/>
          <w:sz w:val="24"/>
          <w:szCs w:val="24"/>
        </w:rPr>
        <w:t xml:space="preserve"> 维敦类似）的一个工薪阶层家庭。我惊讶地发现，我的高中同学</w:t>
      </w:r>
      <w:r>
        <w:rPr>
          <w:rFonts w:ascii="宋体" w:hAnsi="宋体" w:eastAsia="宋体" w:cs="宋体"/>
          <w:spacing w:val="-1"/>
          <w:sz w:val="24"/>
          <w:szCs w:val="24"/>
        </w:rPr>
        <w:t>们对未来人生方向的选择</w:t>
      </w:r>
      <w:r>
        <w:rPr>
          <w:rFonts w:ascii="宋体" w:hAnsi="宋体" w:eastAsia="宋体" w:cs="宋体"/>
          <w:sz w:val="24"/>
          <w:szCs w:val="24"/>
        </w:rPr>
        <w:t xml:space="preserve"> 各不相同。那些学习能力很强的学生，有的在申请常春藤盟校，</w:t>
      </w:r>
      <w:r>
        <w:rPr>
          <w:rFonts w:ascii="宋体" w:hAnsi="宋体" w:eastAsia="宋体" w:cs="宋体"/>
          <w:spacing w:val="-1"/>
          <w:sz w:val="24"/>
          <w:szCs w:val="24"/>
        </w:rPr>
        <w:t>有的却欣然选择了本地的</w:t>
      </w:r>
      <w:r>
        <w:rPr>
          <w:rFonts w:ascii="宋体" w:hAnsi="宋体" w:eastAsia="宋体" w:cs="宋体"/>
          <w:sz w:val="24"/>
          <w:szCs w:val="24"/>
        </w:rPr>
        <w:t xml:space="preserve"> 社区大学。他们的选择为什么如此不同？后来，我明白了，这在</w:t>
      </w:r>
      <w:r>
        <w:rPr>
          <w:rFonts w:ascii="宋体" w:hAnsi="宋体" w:eastAsia="宋体" w:cs="宋体"/>
          <w:spacing w:val="-1"/>
          <w:sz w:val="24"/>
          <w:szCs w:val="24"/>
        </w:rPr>
        <w:t>很大程度上是因为他们在</w:t>
      </w:r>
      <w:r>
        <w:rPr>
          <w:rFonts w:ascii="宋体" w:hAnsi="宋体" w:eastAsia="宋体" w:cs="宋体"/>
          <w:sz w:val="24"/>
          <w:szCs w:val="24"/>
        </w:rPr>
        <w:t xml:space="preserve"> </w:t>
      </w:r>
      <w:r>
        <w:rPr>
          <w:rFonts w:ascii="宋体" w:hAnsi="宋体" w:eastAsia="宋体" w:cs="宋体"/>
          <w:spacing w:val="-1"/>
          <w:sz w:val="24"/>
          <w:szCs w:val="24"/>
        </w:rPr>
        <w:t>做选择时考虑的因素不同。</w:t>
      </w:r>
    </w:p>
    <w:p w14:paraId="73E5DC34">
      <w:pPr>
        <w:spacing w:before="233" w:line="296" w:lineRule="auto"/>
        <w:ind w:firstLine="481"/>
        <w:rPr>
          <w:rFonts w:ascii="宋体" w:hAnsi="宋体" w:eastAsia="宋体" w:cs="宋体"/>
          <w:sz w:val="24"/>
          <w:szCs w:val="24"/>
        </w:rPr>
      </w:pPr>
      <w:r>
        <w:rPr>
          <w:rFonts w:ascii="宋体" w:hAnsi="宋体" w:eastAsia="宋体" w:cs="宋体"/>
          <w:sz w:val="24"/>
          <w:szCs w:val="24"/>
        </w:rPr>
        <w:t>人们往往依靠一些简单的经验法则来做决定。一个典型</w:t>
      </w:r>
      <w:r>
        <w:rPr>
          <w:rFonts w:ascii="宋体" w:hAnsi="宋体" w:eastAsia="宋体" w:cs="宋体"/>
          <w:spacing w:val="-1"/>
          <w:sz w:val="24"/>
          <w:szCs w:val="24"/>
        </w:rPr>
        <w:t>的例子是：人们常常受一些无</w:t>
      </w:r>
      <w:r>
        <w:rPr>
          <w:rFonts w:ascii="宋体" w:hAnsi="宋体" w:eastAsia="宋体" w:cs="宋体"/>
          <w:sz w:val="24"/>
          <w:szCs w:val="24"/>
        </w:rPr>
        <w:t xml:space="preserve"> 关紧要的因素影响而做出前后矛盾的选择。对于同一个选项，强</w:t>
      </w:r>
      <w:r>
        <w:rPr>
          <w:rFonts w:ascii="宋体" w:hAnsi="宋体" w:eastAsia="宋体" w:cs="宋体"/>
          <w:spacing w:val="-1"/>
          <w:sz w:val="24"/>
          <w:szCs w:val="24"/>
        </w:rPr>
        <w:t>调它的好处或坏处会让人</w:t>
      </w:r>
      <w:r>
        <w:rPr>
          <w:rFonts w:ascii="宋体" w:hAnsi="宋体" w:eastAsia="宋体" w:cs="宋体"/>
          <w:sz w:val="24"/>
          <w:szCs w:val="24"/>
        </w:rPr>
        <w:t xml:space="preserve"> 们做出不同的选择。对消费者进行</w:t>
      </w:r>
      <w:r>
        <w:rPr>
          <w:rFonts w:ascii="Times New Roman" w:hAnsi="Times New Roman" w:eastAsia="Times New Roman" w:cs="Times New Roman"/>
          <w:sz w:val="24"/>
          <w:szCs w:val="24"/>
        </w:rPr>
        <w:t>“</w:t>
      </w:r>
      <w:r>
        <w:rPr>
          <w:rFonts w:ascii="宋体" w:hAnsi="宋体" w:eastAsia="宋体" w:cs="宋体"/>
          <w:sz w:val="24"/>
          <w:szCs w:val="24"/>
        </w:rPr>
        <w:t>无关数据轰炸</w:t>
      </w:r>
      <w:r>
        <w:rPr>
          <w:rFonts w:ascii="Times New Roman" w:hAnsi="Times New Roman" w:eastAsia="Times New Roman" w:cs="Times New Roman"/>
          <w:sz w:val="24"/>
          <w:szCs w:val="24"/>
        </w:rPr>
        <w:t>”</w:t>
      </w:r>
      <w:r>
        <w:rPr>
          <w:rFonts w:ascii="宋体" w:hAnsi="宋体" w:eastAsia="宋体" w:cs="宋体"/>
          <w:sz w:val="24"/>
          <w:szCs w:val="24"/>
        </w:rPr>
        <w:t>可以改变他们</w:t>
      </w:r>
      <w:r>
        <w:rPr>
          <w:rFonts w:ascii="宋体" w:hAnsi="宋体" w:eastAsia="宋体" w:cs="宋体"/>
          <w:spacing w:val="-1"/>
          <w:sz w:val="24"/>
          <w:szCs w:val="24"/>
        </w:rPr>
        <w:t>的支付意愿。比起覆盖各</w:t>
      </w:r>
      <w:r>
        <w:rPr>
          <w:rFonts w:ascii="宋体" w:hAnsi="宋体" w:eastAsia="宋体" w:cs="宋体"/>
          <w:sz w:val="24"/>
          <w:szCs w:val="24"/>
        </w:rPr>
        <w:t xml:space="preserve"> 种疾病的保险，人们往往更愿意购买针对某一种具体疾病的保险</w:t>
      </w:r>
      <w:r>
        <w:rPr>
          <w:rFonts w:ascii="宋体" w:hAnsi="宋体" w:eastAsia="宋体" w:cs="宋体"/>
          <w:spacing w:val="-1"/>
          <w:sz w:val="24"/>
          <w:szCs w:val="24"/>
        </w:rPr>
        <w:t>，比如防癌险，因为其风</w:t>
      </w:r>
      <w:r>
        <w:rPr>
          <w:rFonts w:ascii="宋体" w:hAnsi="宋体" w:eastAsia="宋体" w:cs="宋体"/>
          <w:sz w:val="24"/>
          <w:szCs w:val="24"/>
        </w:rPr>
        <w:t xml:space="preserve"> 险更为直观。这些现象并不罕见，有时会被称为</w:t>
      </w:r>
      <w:r>
        <w:rPr>
          <w:rFonts w:ascii="Times New Roman" w:hAnsi="Times New Roman" w:eastAsia="Times New Roman" w:cs="Times New Roman"/>
          <w:sz w:val="24"/>
          <w:szCs w:val="24"/>
        </w:rPr>
        <w:t>“</w:t>
      </w:r>
      <w:r>
        <w:rPr>
          <w:rFonts w:ascii="宋体" w:hAnsi="宋体" w:eastAsia="宋体" w:cs="宋体"/>
          <w:sz w:val="24"/>
          <w:szCs w:val="24"/>
        </w:rPr>
        <w:t>愚蠢的人类把戏</w:t>
      </w:r>
      <w:r>
        <w:rPr>
          <w:rFonts w:ascii="Times New Roman" w:hAnsi="Times New Roman" w:eastAsia="Times New Roman" w:cs="Times New Roman"/>
          <w:spacing w:val="-1"/>
          <w:sz w:val="24"/>
          <w:szCs w:val="24"/>
        </w:rPr>
        <w:t>”</w:t>
      </w:r>
      <w:r>
        <w:rPr>
          <w:rFonts w:ascii="宋体" w:hAnsi="宋体" w:eastAsia="宋体" w:cs="宋体"/>
          <w:spacing w:val="-1"/>
          <w:sz w:val="24"/>
          <w:szCs w:val="24"/>
        </w:rPr>
        <w:t>（得名于大卫</w:t>
      </w:r>
      <w:r>
        <w:rPr>
          <w:rFonts w:ascii="Times New Roman" w:hAnsi="Times New Roman" w:eastAsia="Times New Roman" w:cs="Times New Roman"/>
          <w:spacing w:val="-1"/>
          <w:sz w:val="24"/>
          <w:szCs w:val="24"/>
        </w:rPr>
        <w:t>·</w:t>
      </w:r>
      <w:r>
        <w:rPr>
          <w:rFonts w:ascii="宋体" w:hAnsi="宋体" w:eastAsia="宋体" w:cs="宋体"/>
          <w:spacing w:val="-1"/>
          <w:sz w:val="24"/>
          <w:szCs w:val="24"/>
        </w:rPr>
        <w:t>莱特曼</w:t>
      </w:r>
      <w:r>
        <w:rPr>
          <w:rFonts w:ascii="宋体" w:hAnsi="宋体" w:eastAsia="宋体" w:cs="宋体"/>
          <w:sz w:val="24"/>
          <w:szCs w:val="24"/>
        </w:rPr>
        <w:t xml:space="preserve">  的喜剧片段）。正是它们奠定了决策研究与行为经济学革命的基</w:t>
      </w:r>
      <w:r>
        <w:rPr>
          <w:rFonts w:ascii="宋体" w:hAnsi="宋体" w:eastAsia="宋体" w:cs="宋体"/>
          <w:spacing w:val="-1"/>
          <w:sz w:val="24"/>
          <w:szCs w:val="24"/>
        </w:rPr>
        <w:t>础。我因为足够幸运（或</w:t>
      </w:r>
      <w:r>
        <w:rPr>
          <w:rFonts w:ascii="宋体" w:hAnsi="宋体" w:eastAsia="宋体" w:cs="宋体"/>
          <w:sz w:val="24"/>
          <w:szCs w:val="24"/>
        </w:rPr>
        <w:t xml:space="preserve"> 者说足够愚蠢）而得以进入这一革命的重要发源地</w:t>
      </w:r>
      <w:r>
        <w:rPr>
          <w:rFonts w:ascii="Times New Roman" w:hAnsi="Times New Roman" w:eastAsia="Times New Roman" w:cs="Times New Roman"/>
          <w:sz w:val="24"/>
          <w:szCs w:val="24"/>
        </w:rPr>
        <w:t>——</w:t>
      </w:r>
      <w:r>
        <w:rPr>
          <w:rFonts w:ascii="宋体" w:hAnsi="宋体" w:eastAsia="宋体" w:cs="宋体"/>
          <w:sz w:val="24"/>
          <w:szCs w:val="24"/>
        </w:rPr>
        <w:t>卡内基</w:t>
      </w:r>
      <w:r>
        <w:rPr>
          <w:rFonts w:ascii="Times New Roman" w:hAnsi="Times New Roman" w:eastAsia="Times New Roman" w:cs="Times New Roman"/>
          <w:sz w:val="24"/>
          <w:szCs w:val="24"/>
        </w:rPr>
        <w:t>-</w:t>
      </w:r>
      <w:r>
        <w:rPr>
          <w:rFonts w:ascii="宋体" w:hAnsi="宋体" w:eastAsia="宋体" w:cs="宋体"/>
          <w:spacing w:val="-1"/>
          <w:sz w:val="24"/>
          <w:szCs w:val="24"/>
        </w:rPr>
        <w:t>梅隆大学（攻读硕士和博</w:t>
      </w:r>
      <w:r>
        <w:rPr>
          <w:rFonts w:ascii="宋体" w:hAnsi="宋体" w:eastAsia="宋体" w:cs="宋体"/>
          <w:sz w:val="24"/>
          <w:szCs w:val="24"/>
        </w:rPr>
        <w:t xml:space="preserve">  </w:t>
      </w:r>
      <w:r>
        <w:rPr>
          <w:rFonts w:ascii="宋体" w:hAnsi="宋体" w:eastAsia="宋体" w:cs="宋体"/>
          <w:spacing w:val="-1"/>
          <w:sz w:val="24"/>
          <w:szCs w:val="24"/>
        </w:rPr>
        <w:t>士学位）和斯坦福大学（完成博士后项目</w:t>
      </w:r>
      <w:r>
        <w:rPr>
          <w:rFonts w:ascii="宋体" w:hAnsi="宋体" w:eastAsia="宋体" w:cs="宋体"/>
          <w:spacing w:val="11"/>
          <w:sz w:val="24"/>
          <w:szCs w:val="24"/>
        </w:rPr>
        <w:t>），</w:t>
      </w:r>
      <w:r>
        <w:rPr>
          <w:rFonts w:ascii="宋体" w:hAnsi="宋体" w:eastAsia="宋体" w:cs="宋体"/>
          <w:spacing w:val="-1"/>
          <w:sz w:val="24"/>
          <w:szCs w:val="24"/>
        </w:rPr>
        <w:t>见证并参与了开创性的决策研究。</w:t>
      </w:r>
    </w:p>
    <w:p w14:paraId="1DCA1E1F">
      <w:pPr>
        <w:spacing w:before="237" w:line="295" w:lineRule="auto"/>
        <w:ind w:firstLine="482"/>
        <w:rPr>
          <w:rFonts w:ascii="宋体" w:hAnsi="宋体" w:eastAsia="宋体" w:cs="宋体"/>
          <w:sz w:val="24"/>
          <w:szCs w:val="24"/>
        </w:rPr>
      </w:pPr>
      <w:r>
        <w:rPr>
          <w:rFonts w:ascii="宋体" w:hAnsi="宋体" w:eastAsia="宋体" w:cs="宋体"/>
          <w:sz w:val="24"/>
          <w:szCs w:val="24"/>
        </w:rPr>
        <w:t>人们通常并不善于决策，尤其是理性决策，上述种种现</w:t>
      </w:r>
      <w:r>
        <w:rPr>
          <w:rFonts w:ascii="宋体" w:hAnsi="宋体" w:eastAsia="宋体" w:cs="宋体"/>
          <w:spacing w:val="-1"/>
          <w:sz w:val="24"/>
          <w:szCs w:val="24"/>
        </w:rPr>
        <w:t>象便是例证。多年来，我一直</w:t>
      </w:r>
      <w:r>
        <w:rPr>
          <w:rFonts w:ascii="宋体" w:hAnsi="宋体" w:eastAsia="宋体" w:cs="宋体"/>
          <w:sz w:val="24"/>
          <w:szCs w:val="24"/>
        </w:rPr>
        <w:t xml:space="preserve"> 在研究公共政策的制定和决策过程的优化。突然有一天，我意识到</w:t>
      </w:r>
      <w:r>
        <w:rPr>
          <w:rFonts w:ascii="宋体" w:hAnsi="宋体" w:eastAsia="宋体" w:cs="宋体"/>
          <w:spacing w:val="-1"/>
          <w:sz w:val="24"/>
          <w:szCs w:val="24"/>
        </w:rPr>
        <w:t>，我们可以运用逆向思</w:t>
      </w:r>
      <w:r>
        <w:rPr>
          <w:rFonts w:ascii="宋体" w:hAnsi="宋体" w:eastAsia="宋体" w:cs="宋体"/>
          <w:sz w:val="24"/>
          <w:szCs w:val="24"/>
        </w:rPr>
        <w:t xml:space="preserve"> 维，不去指责人们在决策时表现出的不一致，而是利用这种不一</w:t>
      </w:r>
      <w:r>
        <w:rPr>
          <w:rFonts w:ascii="宋体" w:hAnsi="宋体" w:eastAsia="宋体" w:cs="宋体"/>
          <w:spacing w:val="-1"/>
          <w:sz w:val="24"/>
          <w:szCs w:val="24"/>
        </w:rPr>
        <w:t>致，改变选项的呈现方</w:t>
      </w:r>
    </w:p>
    <w:p w14:paraId="3B9715F2">
      <w:pPr>
        <w:spacing w:line="219" w:lineRule="auto"/>
        <w:ind w:left="5"/>
        <w:rPr>
          <w:rFonts w:ascii="宋体" w:hAnsi="宋体" w:eastAsia="宋体" w:cs="宋体"/>
          <w:sz w:val="24"/>
          <w:szCs w:val="24"/>
        </w:rPr>
      </w:pPr>
      <w:r>
        <w:rPr>
          <w:rFonts w:ascii="宋体" w:hAnsi="宋体" w:eastAsia="宋体" w:cs="宋体"/>
          <w:spacing w:val="-1"/>
          <w:sz w:val="24"/>
          <w:szCs w:val="24"/>
        </w:rPr>
        <w:t>式，帮助他们成为更好的决策者。</w:t>
      </w:r>
    </w:p>
    <w:p w14:paraId="2023D92B">
      <w:pPr>
        <w:pStyle w:val="2"/>
        <w:spacing w:line="258" w:lineRule="auto"/>
      </w:pPr>
    </w:p>
    <w:p w14:paraId="57751BD2">
      <w:pPr>
        <w:spacing w:before="79" w:line="219" w:lineRule="auto"/>
        <w:ind w:left="480"/>
        <w:rPr>
          <w:rFonts w:ascii="宋体" w:hAnsi="宋体" w:eastAsia="宋体" w:cs="宋体"/>
          <w:sz w:val="24"/>
          <w:szCs w:val="24"/>
        </w:rPr>
      </w:pPr>
      <w:r>
        <w:rPr>
          <w:rFonts w:ascii="宋体" w:hAnsi="宋体" w:eastAsia="宋体" w:cs="宋体"/>
          <w:sz w:val="24"/>
          <w:szCs w:val="24"/>
        </w:rPr>
        <w:t>那时，我在宾夕法尼亚大学沃顿商学院组织了一个研究保</w:t>
      </w:r>
      <w:r>
        <w:rPr>
          <w:rFonts w:ascii="宋体" w:hAnsi="宋体" w:eastAsia="宋体" w:cs="宋体"/>
          <w:spacing w:val="-1"/>
          <w:sz w:val="24"/>
          <w:szCs w:val="24"/>
        </w:rPr>
        <w:t>险决策的团队。我们注意</w:t>
      </w:r>
    </w:p>
    <w:p w14:paraId="2FD3A16B">
      <w:pPr>
        <w:spacing w:before="100" w:line="296" w:lineRule="auto"/>
        <w:ind w:firstLine="6"/>
        <w:rPr>
          <w:rFonts w:ascii="宋体" w:hAnsi="宋体" w:eastAsia="宋体" w:cs="宋体"/>
          <w:sz w:val="24"/>
          <w:szCs w:val="24"/>
        </w:rPr>
      </w:pPr>
      <w:r>
        <w:rPr>
          <w:rFonts w:ascii="宋体" w:hAnsi="宋体" w:eastAsia="宋体" w:cs="宋体"/>
          <w:sz w:val="24"/>
          <w:szCs w:val="24"/>
        </w:rPr>
        <w:t>到，宾夕法尼亚州和新泽西州即将推出一批新的、</w:t>
      </w:r>
      <w:r>
        <w:rPr>
          <w:rFonts w:ascii="宋体" w:hAnsi="宋体" w:eastAsia="宋体" w:cs="宋体"/>
          <w:spacing w:val="-1"/>
          <w:sz w:val="24"/>
          <w:szCs w:val="24"/>
        </w:rPr>
        <w:t>费用更低的汽车保险。这两个州都要求</w:t>
      </w:r>
      <w:r>
        <w:rPr>
          <w:rFonts w:ascii="宋体" w:hAnsi="宋体" w:eastAsia="宋体" w:cs="宋体"/>
          <w:sz w:val="24"/>
          <w:szCs w:val="24"/>
        </w:rPr>
        <w:t xml:space="preserve"> 保险公司使用新的选择架构来呈现车险。我们预测，由于呈现方</w:t>
      </w:r>
      <w:r>
        <w:rPr>
          <w:rFonts w:ascii="宋体" w:hAnsi="宋体" w:eastAsia="宋体" w:cs="宋体"/>
          <w:spacing w:val="-1"/>
          <w:sz w:val="24"/>
          <w:szCs w:val="24"/>
        </w:rPr>
        <w:t>式不同，新车险在新泽西</w:t>
      </w:r>
      <w:r>
        <w:rPr>
          <w:rFonts w:ascii="宋体" w:hAnsi="宋体" w:eastAsia="宋体" w:cs="宋体"/>
          <w:sz w:val="24"/>
          <w:szCs w:val="24"/>
        </w:rPr>
        <w:t xml:space="preserve"> 州将会比在宾夕法尼亚州更受欢迎。我们给两个州的州长和保险</w:t>
      </w:r>
      <w:r>
        <w:rPr>
          <w:rFonts w:ascii="宋体" w:hAnsi="宋体" w:eastAsia="宋体" w:cs="宋体"/>
          <w:spacing w:val="-1"/>
          <w:sz w:val="24"/>
          <w:szCs w:val="24"/>
        </w:rPr>
        <w:t>专员写了信，告诉他们我</w:t>
      </w:r>
      <w:r>
        <w:rPr>
          <w:rFonts w:ascii="宋体" w:hAnsi="宋体" w:eastAsia="宋体" w:cs="宋体"/>
          <w:sz w:val="24"/>
          <w:szCs w:val="24"/>
        </w:rPr>
        <w:t xml:space="preserve"> 们的预测，还在费城的一家报纸上发了专栏文章，但没有人理会</w:t>
      </w:r>
      <w:r>
        <w:rPr>
          <w:rFonts w:ascii="宋体" w:hAnsi="宋体" w:eastAsia="宋体" w:cs="宋体"/>
          <w:spacing w:val="-1"/>
          <w:sz w:val="24"/>
          <w:szCs w:val="24"/>
        </w:rPr>
        <w:t>我们。然而，事实证明，</w:t>
      </w:r>
      <w:r>
        <w:rPr>
          <w:rFonts w:ascii="宋体" w:hAnsi="宋体" w:eastAsia="宋体" w:cs="宋体"/>
          <w:sz w:val="24"/>
          <w:szCs w:val="24"/>
        </w:rPr>
        <w:t xml:space="preserve"> 我们的预测是正确的，选择架构影响巨大。新车险在新泽西州的</w:t>
      </w:r>
      <w:r>
        <w:rPr>
          <w:rFonts w:ascii="宋体" w:hAnsi="宋体" w:eastAsia="宋体" w:cs="宋体"/>
          <w:spacing w:val="-1"/>
          <w:sz w:val="24"/>
          <w:szCs w:val="24"/>
        </w:rPr>
        <w:t>受欢迎程度是在宾夕法尼</w:t>
      </w:r>
    </w:p>
    <w:p w14:paraId="2AA05748">
      <w:pPr>
        <w:spacing w:line="296" w:lineRule="auto"/>
        <w:rPr>
          <w:rFonts w:ascii="宋体" w:hAnsi="宋体" w:eastAsia="宋体" w:cs="宋体"/>
          <w:sz w:val="24"/>
          <w:szCs w:val="24"/>
        </w:rPr>
        <w:sectPr>
          <w:pgSz w:w="12240" w:h="15840"/>
          <w:pgMar w:top="400" w:right="1355" w:bottom="400" w:left="1532" w:header="0" w:footer="0" w:gutter="0"/>
          <w:cols w:space="720" w:num="1"/>
        </w:sectPr>
      </w:pPr>
    </w:p>
    <w:p w14:paraId="32C72C77">
      <w:pPr>
        <w:pStyle w:val="2"/>
        <w:spacing w:line="249" w:lineRule="auto"/>
      </w:pPr>
    </w:p>
    <w:p w14:paraId="60639AB5">
      <w:pPr>
        <w:pStyle w:val="2"/>
        <w:spacing w:line="249" w:lineRule="auto"/>
      </w:pPr>
    </w:p>
    <w:p w14:paraId="6576981F">
      <w:pPr>
        <w:pStyle w:val="2"/>
        <w:spacing w:line="249" w:lineRule="auto"/>
      </w:pPr>
    </w:p>
    <w:p w14:paraId="06F015D6">
      <w:pPr>
        <w:pStyle w:val="2"/>
        <w:spacing w:line="249" w:lineRule="auto"/>
      </w:pPr>
    </w:p>
    <w:p w14:paraId="2026D6AB">
      <w:pPr>
        <w:spacing w:before="78" w:line="301" w:lineRule="auto"/>
        <w:ind w:left="264" w:right="120" w:firstLine="1"/>
        <w:jc w:val="both"/>
        <w:rPr>
          <w:rFonts w:ascii="宋体" w:hAnsi="宋体" w:eastAsia="宋体" w:cs="宋体"/>
          <w:sz w:val="24"/>
          <w:szCs w:val="24"/>
        </w:rPr>
      </w:pPr>
      <w:r>
        <w:rPr>
          <w:rFonts w:ascii="宋体" w:hAnsi="宋体" w:eastAsia="宋体" w:cs="宋体"/>
          <w:sz w:val="24"/>
          <w:szCs w:val="24"/>
        </w:rPr>
        <w:t>亚州的</w:t>
      </w:r>
      <w:r>
        <w:rPr>
          <w:rFonts w:ascii="Times New Roman" w:hAnsi="Times New Roman" w:eastAsia="Times New Roman" w:cs="Times New Roman"/>
          <w:sz w:val="24"/>
          <w:szCs w:val="24"/>
        </w:rPr>
        <w:t>3</w:t>
      </w:r>
      <w:r>
        <w:rPr>
          <w:rFonts w:ascii="宋体" w:hAnsi="宋体" w:eastAsia="宋体" w:cs="宋体"/>
          <w:sz w:val="24"/>
          <w:szCs w:val="24"/>
        </w:rPr>
        <w:t>倍。由于选择的不同，宾夕法尼亚人比新泽西人在</w:t>
      </w:r>
      <w:r>
        <w:rPr>
          <w:rFonts w:ascii="宋体" w:hAnsi="宋体" w:eastAsia="宋体" w:cs="宋体"/>
          <w:spacing w:val="-1"/>
          <w:sz w:val="24"/>
          <w:szCs w:val="24"/>
        </w:rPr>
        <w:t>车险上多花了几十亿美元。几</w:t>
      </w:r>
      <w:r>
        <w:rPr>
          <w:rFonts w:ascii="宋体" w:hAnsi="宋体" w:eastAsia="宋体" w:cs="宋体"/>
          <w:sz w:val="24"/>
          <w:szCs w:val="24"/>
        </w:rPr>
        <w:t xml:space="preserve"> 年后，我和我的朋友丹</w:t>
      </w:r>
      <w:r>
        <w:rPr>
          <w:rFonts w:ascii="Times New Roman" w:hAnsi="Times New Roman" w:eastAsia="Times New Roman" w:cs="Times New Roman"/>
          <w:sz w:val="24"/>
          <w:szCs w:val="24"/>
        </w:rPr>
        <w:t>·</w:t>
      </w:r>
      <w:r>
        <w:rPr>
          <w:rFonts w:ascii="宋体" w:hAnsi="宋体" w:eastAsia="宋体" w:cs="宋体"/>
          <w:sz w:val="24"/>
          <w:szCs w:val="24"/>
        </w:rPr>
        <w:t>戈尔茨坦合作，证明了选择架构对人们</w:t>
      </w:r>
      <w:r>
        <w:rPr>
          <w:rFonts w:ascii="宋体" w:hAnsi="宋体" w:eastAsia="宋体" w:cs="宋体"/>
          <w:spacing w:val="-1"/>
          <w:sz w:val="24"/>
          <w:szCs w:val="24"/>
        </w:rPr>
        <w:t>是否愿意捐献器官的重要</w:t>
      </w:r>
      <w:r>
        <w:rPr>
          <w:rFonts w:ascii="宋体" w:hAnsi="宋体" w:eastAsia="宋体" w:cs="宋体"/>
          <w:sz w:val="24"/>
          <w:szCs w:val="24"/>
        </w:rPr>
        <w:t xml:space="preserve"> </w:t>
      </w:r>
      <w:r>
        <w:rPr>
          <w:rFonts w:ascii="宋体" w:hAnsi="宋体" w:eastAsia="宋体" w:cs="宋体"/>
          <w:spacing w:val="-4"/>
          <w:sz w:val="24"/>
          <w:szCs w:val="24"/>
        </w:rPr>
        <w:t>影响。</w:t>
      </w:r>
    </w:p>
    <w:p w14:paraId="181ED8EC">
      <w:pPr>
        <w:spacing w:before="248" w:line="296" w:lineRule="auto"/>
        <w:ind w:left="263" w:firstLine="482"/>
        <w:jc w:val="both"/>
        <w:rPr>
          <w:rFonts w:ascii="宋体" w:hAnsi="宋体" w:eastAsia="宋体" w:cs="宋体"/>
          <w:sz w:val="24"/>
          <w:szCs w:val="24"/>
        </w:rPr>
      </w:pPr>
      <w:r>
        <w:rPr>
          <w:rFonts w:ascii="宋体" w:hAnsi="宋体" w:eastAsia="宋体" w:cs="宋体"/>
          <w:sz w:val="24"/>
          <w:szCs w:val="24"/>
        </w:rPr>
        <w:t>又过了几年，我为一家德国车企提供网站选择架构咨询</w:t>
      </w:r>
      <w:r>
        <w:rPr>
          <w:rFonts w:ascii="宋体" w:hAnsi="宋体" w:eastAsia="宋体" w:cs="宋体"/>
          <w:spacing w:val="-1"/>
          <w:sz w:val="24"/>
          <w:szCs w:val="24"/>
        </w:rPr>
        <w:t>服务。消费者购买汽车时可以</w:t>
      </w:r>
      <w:r>
        <w:rPr>
          <w:rFonts w:ascii="宋体" w:hAnsi="宋体" w:eastAsia="宋体" w:cs="宋体"/>
          <w:sz w:val="24"/>
          <w:szCs w:val="24"/>
        </w:rPr>
        <w:t xml:space="preserve"> 在网站上就汽车发动机、内饰和颜色等配置进行选择。此前，这家</w:t>
      </w:r>
      <w:r>
        <w:rPr>
          <w:rFonts w:ascii="宋体" w:hAnsi="宋体" w:eastAsia="宋体" w:cs="宋体"/>
          <w:spacing w:val="-1"/>
          <w:sz w:val="24"/>
          <w:szCs w:val="24"/>
        </w:rPr>
        <w:t>车企的网站选择架构会</w:t>
      </w:r>
      <w:r>
        <w:rPr>
          <w:rFonts w:ascii="宋体" w:hAnsi="宋体" w:eastAsia="宋体" w:cs="宋体"/>
          <w:sz w:val="24"/>
          <w:szCs w:val="24"/>
        </w:rPr>
        <w:t xml:space="preserve"> 引导消费者选择更便宜的配置选项。这对企业和消费者双方都是不</w:t>
      </w:r>
      <w:r>
        <w:rPr>
          <w:rFonts w:ascii="宋体" w:hAnsi="宋体" w:eastAsia="宋体" w:cs="宋体"/>
          <w:spacing w:val="-1"/>
          <w:sz w:val="24"/>
          <w:szCs w:val="24"/>
        </w:rPr>
        <w:t>利的：企业损失了许多</w:t>
      </w:r>
      <w:r>
        <w:rPr>
          <w:rFonts w:ascii="宋体" w:hAnsi="宋体" w:eastAsia="宋体" w:cs="宋体"/>
          <w:sz w:val="24"/>
          <w:szCs w:val="24"/>
        </w:rPr>
        <w:t xml:space="preserve"> 潜在收入，消费者的需求和喜好也没有真正得到满足。在对选项的</w:t>
      </w:r>
      <w:r>
        <w:rPr>
          <w:rFonts w:ascii="宋体" w:hAnsi="宋体" w:eastAsia="宋体" w:cs="宋体"/>
          <w:spacing w:val="-1"/>
          <w:sz w:val="24"/>
          <w:szCs w:val="24"/>
        </w:rPr>
        <w:t>呈现方式做出一些简单</w:t>
      </w:r>
      <w:r>
        <w:rPr>
          <w:rFonts w:ascii="宋体" w:hAnsi="宋体" w:eastAsia="宋体" w:cs="宋体"/>
          <w:sz w:val="24"/>
          <w:szCs w:val="24"/>
        </w:rPr>
        <w:t xml:space="preserve"> 修改后，企业的利润提高了，消费者对其最终购买的汽</w:t>
      </w:r>
      <w:r>
        <w:rPr>
          <w:rFonts w:ascii="宋体" w:hAnsi="宋体" w:eastAsia="宋体" w:cs="宋体"/>
          <w:spacing w:val="-1"/>
          <w:sz w:val="24"/>
          <w:szCs w:val="24"/>
        </w:rPr>
        <w:t>车的满意度也提升了。</w:t>
      </w:r>
    </w:p>
    <w:p w14:paraId="1434CC7C">
      <w:pPr>
        <w:spacing w:before="234" w:line="180" w:lineRule="auto"/>
        <w:ind w:left="26" w:firstLine="721"/>
        <w:rPr>
          <w:rFonts w:ascii="宋体" w:hAnsi="宋体" w:eastAsia="宋体" w:cs="宋体"/>
          <w:sz w:val="24"/>
          <w:szCs w:val="24"/>
        </w:rPr>
      </w:pPr>
      <w:r>
        <w:pict>
          <v:shape id="_x0000_s1035" o:spid="_x0000_s1035" o:spt="202" type="#_x0000_t202" style="position:absolute;left:0pt;margin-left:0.35pt;margin-top:2.9pt;height:14pt;width:13.4pt;z-index:251677696;mso-width-relative:page;mso-height-relative:page;" filled="f" stroked="f" coordsize="21600,21600">
            <v:path/>
            <v:fill on="f" focussize="0,0"/>
            <v:stroke on="f"/>
            <v:imagedata o:title=""/>
            <o:lock v:ext="edit" aspectratio="f"/>
            <v:textbox inset="0mm,0mm,0mm,0mm">
              <w:txbxContent>
                <w:p w14:paraId="49974603">
                  <w:pPr>
                    <w:spacing w:before="19" w:line="185" w:lineRule="auto"/>
                    <w:ind w:left="20"/>
                    <w:rPr>
                      <w:rFonts w:ascii="宋体" w:hAnsi="宋体" w:eastAsia="宋体" w:cs="宋体"/>
                      <w:sz w:val="24"/>
                      <w:szCs w:val="24"/>
                    </w:rPr>
                  </w:pPr>
                  <w:r>
                    <w:rPr>
                      <w:rFonts w:ascii="宋体" w:hAnsi="宋体" w:eastAsia="宋体" w:cs="宋体"/>
                      <w:sz w:val="24"/>
                      <w:szCs w:val="24"/>
                    </w:rPr>
                    <w:t>莱</w:t>
                  </w:r>
                </w:p>
              </w:txbxContent>
            </v:textbox>
          </v:shape>
        </w:pict>
      </w:r>
      <w:r>
        <w:pict>
          <v:shape id="_x0000_s1036" o:spid="_x0000_s1036" o:spt="202" type="#_x0000_t202" style="position:absolute;left:0pt;margin-left:1.15pt;margin-top:29.9pt;height:25.4pt;width:480.55pt;z-index:251675648;mso-width-relative:page;mso-height-relative:page;" filled="f" stroked="f" coordsize="21600,21600">
            <v:path/>
            <v:fill on="f" focussize="0,0"/>
            <v:stroke on="f"/>
            <v:imagedata o:title=""/>
            <o:lock v:ext="edit" aspectratio="f"/>
            <v:textbox inset="0mm,0mm,0mm,0mm">
              <w:txbxContent>
                <w:p w14:paraId="3869BD03">
                  <w:pPr>
                    <w:spacing w:before="19" w:line="180" w:lineRule="auto"/>
                    <w:ind w:left="20" w:right="20" w:firstLine="220"/>
                    <w:rPr>
                      <w:rFonts w:ascii="宋体" w:hAnsi="宋体" w:eastAsia="宋体" w:cs="宋体"/>
                      <w:sz w:val="24"/>
                      <w:szCs w:val="24"/>
                    </w:rPr>
                  </w:pPr>
                  <w:r>
                    <w:rPr>
                      <w:rFonts w:ascii="宋体" w:hAnsi="宋体" w:eastAsia="宋体" w:cs="宋体"/>
                      <w:sz w:val="24"/>
                      <w:szCs w:val="24"/>
                    </w:rPr>
                    <w:t>相关的议题建言献策，比如：贷款和抵押贷款的信息披露该怎么</w:t>
                  </w:r>
                  <w:r>
                    <w:rPr>
                      <w:rFonts w:ascii="宋体" w:hAnsi="宋体" w:eastAsia="宋体" w:cs="宋体"/>
                      <w:spacing w:val="-1"/>
                      <w:sz w:val="24"/>
                      <w:szCs w:val="24"/>
                    </w:rPr>
                    <w:t>写？怎样把预付信用卡的</w:t>
                  </w:r>
                  <w:r>
                    <w:rPr>
                      <w:rFonts w:ascii="宋体" w:hAnsi="宋体" w:eastAsia="宋体" w:cs="宋体"/>
                      <w:sz w:val="24"/>
                      <w:szCs w:val="24"/>
                    </w:rPr>
                    <w:t xml:space="preserve"> 的</w:t>
                  </w:r>
                </w:p>
              </w:txbxContent>
            </v:textbox>
          </v:shape>
        </w:pict>
      </w:r>
      <w:r>
        <w:rPr>
          <w:rFonts w:ascii="宋体" w:hAnsi="宋体" w:eastAsia="宋体" w:cs="宋体"/>
          <w:sz w:val="24"/>
          <w:szCs w:val="24"/>
        </w:rPr>
        <w:t>前段时间，我在新成立的美国消费者金融保护局做</w:t>
      </w:r>
      <w:r>
        <w:rPr>
          <w:rFonts w:ascii="宋体" w:hAnsi="宋体" w:eastAsia="宋体" w:cs="宋体"/>
          <w:spacing w:val="-1"/>
          <w:sz w:val="24"/>
          <w:szCs w:val="24"/>
        </w:rPr>
        <w:t>高级访问学者，为许多与选择架构</w:t>
      </w:r>
      <w:r>
        <w:rPr>
          <w:rFonts w:ascii="宋体" w:hAnsi="宋体" w:eastAsia="宋体" w:cs="宋体"/>
          <w:sz w:val="24"/>
          <w:szCs w:val="24"/>
        </w:rPr>
        <w:t xml:space="preserve"> 择</w:t>
      </w:r>
    </w:p>
    <w:p w14:paraId="3B8B424D">
      <w:pPr>
        <w:spacing w:before="299" w:line="180" w:lineRule="auto"/>
        <w:ind w:left="23" w:firstLine="241"/>
        <w:rPr>
          <w:rFonts w:ascii="宋体" w:hAnsi="宋体" w:eastAsia="宋体" w:cs="宋体"/>
          <w:sz w:val="24"/>
          <w:szCs w:val="24"/>
        </w:rPr>
      </w:pPr>
      <w:r>
        <w:pict>
          <v:shape id="_x0000_s1037" o:spid="_x0000_s1037" o:spt="202" type="#_x0000_t202" style="position:absolute;left:0pt;margin-left:12.15pt;margin-top:33.45pt;height:20pt;width:466.75pt;z-index:251676672;mso-width-relative:page;mso-height-relative:page;" filled="f" stroked="f" coordsize="21600,21600">
            <v:path/>
            <v:fill on="f" focussize="0,0"/>
            <v:stroke on="f"/>
            <v:imagedata o:title=""/>
            <o:lock v:ext="edit" aspectratio="f"/>
            <v:textbox inset="0mm,0mm,0mm,0mm">
              <w:txbxContent>
                <w:p w14:paraId="3E47AAFE">
                  <w:pPr>
                    <w:spacing w:before="20" w:line="261" w:lineRule="auto"/>
                    <w:ind w:left="20"/>
                    <w:rPr>
                      <w:rFonts w:ascii="宋体" w:hAnsi="宋体" w:eastAsia="宋体" w:cs="宋体"/>
                      <w:sz w:val="24"/>
                      <w:szCs w:val="24"/>
                    </w:rPr>
                  </w:pPr>
                  <w:bookmarkStart w:id="3" w:name="bookmark77"/>
                  <w:bookmarkEnd w:id="3"/>
                  <w:r>
                    <w:rPr>
                      <w:rFonts w:ascii="宋体" w:hAnsi="宋体" w:eastAsia="宋体" w:cs="宋体"/>
                      <w:sz w:val="24"/>
                      <w:szCs w:val="24"/>
                    </w:rPr>
                    <w:t>及我最为关注的一个问题</w:t>
                  </w:r>
                  <w:r>
                    <w:rPr>
                      <w:rFonts w:ascii="宋体" w:hAnsi="宋体" w:eastAsia="宋体" w:cs="宋体"/>
                      <w:sz w:val="24"/>
                      <w:szCs w:val="24"/>
                      <w:u w:val="dotted" w:color="auto"/>
                    </w:rPr>
                    <w:t xml:space="preserve">    </w:t>
                  </w:r>
                  <w:r>
                    <w:rPr>
                      <w:rFonts w:ascii="宋体" w:hAnsi="宋体" w:eastAsia="宋体" w:cs="宋体"/>
                      <w:spacing w:val="-103"/>
                      <w:sz w:val="24"/>
                      <w:szCs w:val="24"/>
                    </w:rPr>
                    <w:t xml:space="preserve"> </w:t>
                  </w:r>
                  <w:r>
                    <w:rPr>
                      <w:rFonts w:ascii="宋体" w:hAnsi="宋体" w:eastAsia="宋体" w:cs="宋体"/>
                      <w:sz w:val="24"/>
                      <w:szCs w:val="24"/>
                    </w:rPr>
                    <w:t>怎样确保支票账户的开户人在</w:t>
                  </w:r>
                  <w:r>
                    <w:rPr>
                      <w:rFonts w:ascii="宋体" w:hAnsi="宋体" w:eastAsia="宋体" w:cs="宋体"/>
                      <w:spacing w:val="-1"/>
                      <w:sz w:val="24"/>
                      <w:szCs w:val="24"/>
                    </w:rPr>
                    <w:t>勾选</w:t>
                  </w:r>
                  <w:r>
                    <w:rPr>
                      <w:rFonts w:ascii="Times New Roman" w:hAnsi="Times New Roman" w:eastAsia="Times New Roman" w:cs="Times New Roman"/>
                      <w:spacing w:val="-1"/>
                      <w:sz w:val="24"/>
                      <w:szCs w:val="24"/>
                    </w:rPr>
                    <w:t>“</w:t>
                  </w:r>
                  <w:r>
                    <w:rPr>
                      <w:rFonts w:ascii="宋体" w:hAnsi="宋体" w:eastAsia="宋体" w:cs="宋体"/>
                      <w:spacing w:val="-1"/>
                      <w:sz w:val="24"/>
                      <w:szCs w:val="24"/>
                    </w:rPr>
                    <w:t>透支保护</w:t>
                  </w:r>
                  <w:r>
                    <w:rPr>
                      <w:rFonts w:ascii="Times New Roman" w:hAnsi="Times New Roman" w:eastAsia="Times New Roman" w:cs="Times New Roman"/>
                      <w:spacing w:val="-1"/>
                      <w:sz w:val="24"/>
                      <w:szCs w:val="24"/>
                    </w:rPr>
                    <w:t>”</w:t>
                  </w:r>
                  <w:r>
                    <w:fldChar w:fldCharType="begin"/>
                  </w:r>
                  <w:r>
                    <w:instrText xml:space="preserve"> HYPERLINK \l "bookmark78"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rFonts w:ascii="宋体" w:hAnsi="宋体" w:eastAsia="宋体" w:cs="宋体"/>
                      <w:spacing w:val="-1"/>
                      <w:sz w:val="24"/>
                      <w:szCs w:val="24"/>
                    </w:rPr>
                    <w:t>选项时，完</w:t>
                  </w:r>
                </w:p>
              </w:txbxContent>
            </v:textbox>
          </v:shape>
        </w:pict>
      </w:r>
      <w:r>
        <w:rPr>
          <w:rFonts w:ascii="宋体" w:hAnsi="宋体" w:eastAsia="宋体" w:cs="宋体"/>
          <w:sz w:val="24"/>
          <w:szCs w:val="24"/>
        </w:rPr>
        <w:t>烦琐收费规则在大小极其有限的卡面上交代清楚？如何鼓励消</w:t>
      </w:r>
      <w:r>
        <w:rPr>
          <w:rFonts w:ascii="宋体" w:hAnsi="宋体" w:eastAsia="宋体" w:cs="宋体"/>
          <w:spacing w:val="-1"/>
          <w:sz w:val="24"/>
          <w:szCs w:val="24"/>
        </w:rPr>
        <w:t>费者在购物时货比三家？以</w:t>
      </w:r>
      <w:r>
        <w:rPr>
          <w:rFonts w:ascii="宋体" w:hAnsi="宋体" w:eastAsia="宋体" w:cs="宋体"/>
          <w:sz w:val="24"/>
          <w:szCs w:val="24"/>
        </w:rPr>
        <w:t xml:space="preserve"> 在</w:t>
      </w:r>
    </w:p>
    <w:p w14:paraId="095D1AF8">
      <w:pPr>
        <w:pStyle w:val="2"/>
        <w:spacing w:line="280" w:lineRule="auto"/>
      </w:pPr>
    </w:p>
    <w:p w14:paraId="7F902C01">
      <w:pPr>
        <w:spacing w:before="79" w:line="288" w:lineRule="auto"/>
        <w:ind w:firstLine="264"/>
        <w:rPr>
          <w:rFonts w:ascii="宋体" w:hAnsi="宋体" w:eastAsia="宋体" w:cs="宋体"/>
          <w:sz w:val="24"/>
          <w:szCs w:val="24"/>
        </w:rPr>
      </w:pPr>
      <w:r>
        <w:rPr>
          <w:rFonts w:ascii="宋体" w:hAnsi="宋体" w:eastAsia="宋体" w:cs="宋体"/>
          <w:spacing w:val="-1"/>
          <w:sz w:val="24"/>
          <w:szCs w:val="24"/>
        </w:rPr>
        <w:t>全明白这到底意味着什么？如果勾选了</w:t>
      </w:r>
      <w:r>
        <w:rPr>
          <w:rFonts w:ascii="Times New Roman" w:hAnsi="Times New Roman" w:eastAsia="Times New Roman" w:cs="Times New Roman"/>
          <w:spacing w:val="-1"/>
          <w:sz w:val="24"/>
          <w:szCs w:val="24"/>
        </w:rPr>
        <w:t>“</w:t>
      </w:r>
      <w:r>
        <w:rPr>
          <w:rFonts w:ascii="宋体" w:hAnsi="宋体" w:eastAsia="宋体" w:cs="宋体"/>
          <w:spacing w:val="-1"/>
          <w:sz w:val="24"/>
          <w:szCs w:val="24"/>
        </w:rPr>
        <w:t>透支保护</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，银行就会对每次透支行为收取一笔费</w:t>
      </w:r>
      <w:r>
        <w:rPr>
          <w:rFonts w:ascii="宋体" w:hAnsi="宋体" w:eastAsia="宋体" w:cs="宋体"/>
          <w:sz w:val="24"/>
          <w:szCs w:val="24"/>
        </w:rPr>
        <w:t xml:space="preserve"> </w:t>
      </w:r>
      <w:r>
        <w:rPr>
          <w:rFonts w:ascii="宋体" w:hAnsi="宋体" w:eastAsia="宋体" w:cs="宋体"/>
          <w:position w:val="-1"/>
          <w:sz w:val="24"/>
          <w:szCs w:val="24"/>
        </w:rPr>
        <w:t>无用</w:t>
      </w:r>
      <w:r>
        <w:rPr>
          <w:rFonts w:ascii="宋体" w:hAnsi="宋体" w:eastAsia="宋体" w:cs="宋体"/>
          <w:sz w:val="24"/>
          <w:szCs w:val="24"/>
        </w:rPr>
        <w:t>，通常为</w:t>
      </w:r>
      <w:r>
        <w:rPr>
          <w:rFonts w:ascii="Times New Roman" w:hAnsi="Times New Roman" w:eastAsia="Times New Roman" w:cs="Times New Roman"/>
          <w:sz w:val="24"/>
          <w:szCs w:val="24"/>
        </w:rPr>
        <w:t>35</w:t>
      </w:r>
      <w:r>
        <w:rPr>
          <w:rFonts w:ascii="宋体" w:hAnsi="宋体" w:eastAsia="宋体" w:cs="宋体"/>
          <w:sz w:val="24"/>
          <w:szCs w:val="24"/>
        </w:rPr>
        <w:t>美元。有的人的确需要这项服务，但也有人在勾选这项服务时，根本不了解</w:t>
      </w:r>
      <w:r>
        <w:rPr>
          <w:rFonts w:ascii="宋体" w:hAnsi="宋体" w:eastAsia="宋体" w:cs="宋体"/>
          <w:spacing w:val="13"/>
          <w:sz w:val="24"/>
          <w:szCs w:val="24"/>
        </w:rPr>
        <w:t xml:space="preserve"> </w:t>
      </w:r>
      <w:r>
        <w:rPr>
          <w:rFonts w:ascii="宋体" w:hAnsi="宋体" w:eastAsia="宋体" w:cs="宋体"/>
          <w:sz w:val="24"/>
          <w:szCs w:val="24"/>
        </w:rPr>
        <w:t>人它究竟是什么，结果，他们可能会因为买了一杯</w:t>
      </w:r>
      <w:r>
        <w:rPr>
          <w:rFonts w:ascii="Times New Roman" w:hAnsi="Times New Roman" w:eastAsia="Times New Roman" w:cs="Times New Roman"/>
          <w:sz w:val="24"/>
          <w:szCs w:val="24"/>
        </w:rPr>
        <w:t>3</w:t>
      </w:r>
      <w:r>
        <w:rPr>
          <w:rFonts w:ascii="宋体" w:hAnsi="宋体" w:eastAsia="宋体" w:cs="宋体"/>
          <w:sz w:val="24"/>
          <w:szCs w:val="24"/>
        </w:rPr>
        <w:t>美元的咖啡而导致账户透支，触发透支</w:t>
      </w:r>
      <w:r>
        <w:rPr>
          <w:rFonts w:ascii="宋体" w:hAnsi="宋体" w:eastAsia="宋体" w:cs="宋体"/>
          <w:spacing w:val="6"/>
          <w:sz w:val="24"/>
          <w:szCs w:val="24"/>
        </w:rPr>
        <w:t xml:space="preserve">  </w:t>
      </w:r>
      <w:r>
        <w:rPr>
          <w:rFonts w:ascii="宋体" w:hAnsi="宋体" w:eastAsia="宋体" w:cs="宋体"/>
          <w:sz w:val="24"/>
          <w:szCs w:val="24"/>
        </w:rPr>
        <w:t>各保护，相当于花</w:t>
      </w:r>
      <w:r>
        <w:rPr>
          <w:rFonts w:ascii="Times New Roman" w:hAnsi="Times New Roman" w:eastAsia="Times New Roman" w:cs="Times New Roman"/>
          <w:sz w:val="24"/>
          <w:szCs w:val="24"/>
        </w:rPr>
        <w:t>38</w:t>
      </w:r>
      <w:r>
        <w:rPr>
          <w:rFonts w:ascii="宋体" w:hAnsi="宋体" w:eastAsia="宋体" w:cs="宋体"/>
          <w:sz w:val="24"/>
          <w:szCs w:val="24"/>
        </w:rPr>
        <w:t>美元买了一杯咖啡。花了这种冤枉钱，他们肯定会感到愤怒。如何才能</w:t>
      </w:r>
      <w:r>
        <w:rPr>
          <w:rFonts w:ascii="宋体" w:hAnsi="宋体" w:eastAsia="宋体" w:cs="宋体"/>
          <w:spacing w:val="13"/>
          <w:sz w:val="24"/>
          <w:szCs w:val="24"/>
        </w:rPr>
        <w:t xml:space="preserve"> </w:t>
      </w:r>
      <w:r>
        <w:rPr>
          <w:rFonts w:ascii="宋体" w:hAnsi="宋体" w:eastAsia="宋体" w:cs="宋体"/>
          <w:sz w:val="24"/>
          <w:szCs w:val="24"/>
        </w:rPr>
        <w:t>风确保每个人在决定是否购买某个产品或某项服务时都能做出明智的选择呢？</w:t>
      </w:r>
    </w:p>
    <w:p w14:paraId="6B6791E7">
      <w:pPr>
        <w:spacing w:line="230" w:lineRule="exact"/>
      </w:pPr>
    </w:p>
    <w:p w14:paraId="164730B3">
      <w:pPr>
        <w:spacing w:line="230" w:lineRule="exact"/>
        <w:sectPr>
          <w:pgSz w:w="12240" w:h="15840"/>
          <w:pgMar w:top="400" w:right="1355" w:bottom="400" w:left="1269" w:header="0" w:footer="0" w:gutter="0"/>
          <w:cols w:equalWidth="0" w:num="1">
            <w:col w:w="9615"/>
          </w:cols>
        </w:sectPr>
      </w:pPr>
    </w:p>
    <w:p w14:paraId="2949B7BD">
      <w:pPr>
        <w:spacing w:before="48" w:line="163" w:lineRule="exact"/>
        <w:ind w:left="27" w:firstLine="716"/>
        <w:rPr>
          <w:rFonts w:ascii="宋体" w:hAnsi="宋体" w:eastAsia="宋体" w:cs="宋体"/>
          <w:sz w:val="24"/>
          <w:szCs w:val="24"/>
        </w:rPr>
      </w:pPr>
      <w:r>
        <w:rPr>
          <w:rFonts w:ascii="宋体" w:hAnsi="宋体" w:eastAsia="宋体" w:cs="宋体"/>
          <w:spacing w:val="-4"/>
          <w:position w:val="-7"/>
          <w:sz w:val="24"/>
          <w:szCs w:val="24"/>
        </w:rPr>
        <w:t>选择架构不仅仅与网站设计和政策实施有关，</w:t>
      </w:r>
      <w:r>
        <w:rPr>
          <w:rFonts w:ascii="宋体" w:hAnsi="宋体" w:eastAsia="宋体" w:cs="宋体"/>
          <w:spacing w:val="17"/>
          <w:position w:val="-7"/>
          <w:sz w:val="24"/>
          <w:szCs w:val="24"/>
        </w:rPr>
        <w:t xml:space="preserve"> </w:t>
      </w:r>
      <w:r>
        <w:rPr>
          <w:rFonts w:ascii="宋体" w:hAnsi="宋体" w:eastAsia="宋体" w:cs="宋体"/>
          <w:position w:val="-7"/>
          <w:sz w:val="24"/>
          <w:szCs w:val="24"/>
        </w:rPr>
        <w:t>或</w:t>
      </w:r>
    </w:p>
    <w:p w14:paraId="5B6D15AD">
      <w:pPr>
        <w:spacing w:before="69" w:line="210" w:lineRule="auto"/>
        <w:jc w:val="right"/>
        <w:rPr>
          <w:rFonts w:ascii="宋体" w:hAnsi="宋体" w:eastAsia="宋体" w:cs="宋体"/>
          <w:sz w:val="24"/>
          <w:szCs w:val="24"/>
        </w:rPr>
      </w:pPr>
      <w:r>
        <w:rPr>
          <w:rFonts w:ascii="宋体" w:hAnsi="宋体" w:eastAsia="宋体" w:cs="宋体"/>
          <w:spacing w:val="-3"/>
          <w:sz w:val="24"/>
          <w:szCs w:val="24"/>
        </w:rPr>
        <w:t>触到。我们每个人每天都在扮演着设计者的角色，</w:t>
      </w:r>
    </w:p>
    <w:p w14:paraId="407944F3">
      <w:pPr>
        <w:pStyle w:val="2"/>
        <w:spacing w:line="14" w:lineRule="auto"/>
        <w:rPr>
          <w:sz w:val="2"/>
        </w:rPr>
      </w:pPr>
      <w:r>
        <w:rPr>
          <w:sz w:val="2"/>
          <w:szCs w:val="2"/>
        </w:rPr>
        <w:br w:type="column"/>
      </w:r>
    </w:p>
    <w:p w14:paraId="69E6B63F">
      <w:pPr>
        <w:spacing w:before="47" w:line="284" w:lineRule="auto"/>
        <w:ind w:firstLine="1"/>
        <w:rPr>
          <w:rFonts w:ascii="宋体" w:hAnsi="宋体" w:eastAsia="宋体" w:cs="宋体"/>
          <w:sz w:val="24"/>
          <w:szCs w:val="24"/>
        </w:rPr>
      </w:pPr>
      <w:r>
        <w:rPr>
          <w:rFonts w:ascii="宋体" w:hAnsi="宋体" w:eastAsia="宋体" w:cs="宋体"/>
          <w:spacing w:val="-1"/>
          <w:sz w:val="24"/>
          <w:szCs w:val="24"/>
        </w:rPr>
        <w:t>也不是只有专业人士和研究人员才能接</w:t>
      </w:r>
      <w:r>
        <w:rPr>
          <w:rFonts w:ascii="宋体" w:hAnsi="宋体" w:eastAsia="宋体" w:cs="宋体"/>
          <w:spacing w:val="1"/>
          <w:sz w:val="24"/>
          <w:szCs w:val="24"/>
        </w:rPr>
        <w:t xml:space="preserve"> </w:t>
      </w:r>
      <w:r>
        <w:rPr>
          <w:rFonts w:ascii="宋体" w:hAnsi="宋体" w:eastAsia="宋体" w:cs="宋体"/>
          <w:spacing w:val="-1"/>
          <w:sz w:val="24"/>
          <w:szCs w:val="24"/>
        </w:rPr>
        <w:t>为我们的朋友、同事和家人提供着各种</w:t>
      </w:r>
    </w:p>
    <w:p w14:paraId="591ACDD0">
      <w:pPr>
        <w:spacing w:line="284" w:lineRule="auto"/>
        <w:rPr>
          <w:rFonts w:ascii="宋体" w:hAnsi="宋体" w:eastAsia="宋体" w:cs="宋体"/>
          <w:sz w:val="24"/>
          <w:szCs w:val="24"/>
        </w:rPr>
        <w:sectPr>
          <w:type w:val="continuous"/>
          <w:pgSz w:w="12240" w:h="15840"/>
          <w:pgMar w:top="400" w:right="1355" w:bottom="400" w:left="1269" w:header="0" w:footer="0" w:gutter="0"/>
          <w:cols w:equalWidth="0" w:num="2">
            <w:col w:w="5482" w:space="65"/>
            <w:col w:w="4068"/>
          </w:cols>
        </w:sectPr>
      </w:pPr>
    </w:p>
    <w:p w14:paraId="64FF4BA3">
      <w:pPr>
        <w:spacing w:line="292" w:lineRule="auto"/>
        <w:ind w:left="264" w:firstLine="2"/>
        <w:rPr>
          <w:rFonts w:ascii="宋体" w:hAnsi="宋体" w:eastAsia="宋体" w:cs="宋体"/>
          <w:sz w:val="24"/>
          <w:szCs w:val="24"/>
        </w:rPr>
      </w:pPr>
      <w:r>
        <w:rPr>
          <w:rFonts w:ascii="宋体" w:hAnsi="宋体" w:eastAsia="宋体" w:cs="宋体"/>
          <w:sz w:val="24"/>
          <w:szCs w:val="24"/>
        </w:rPr>
        <w:t>各样的选项。我的一个朋友在哄他</w:t>
      </w:r>
      <w:r>
        <w:rPr>
          <w:rFonts w:ascii="Times New Roman" w:hAnsi="Times New Roman" w:eastAsia="Times New Roman" w:cs="Times New Roman"/>
          <w:sz w:val="24"/>
          <w:szCs w:val="24"/>
        </w:rPr>
        <w:t>3</w:t>
      </w:r>
      <w:r>
        <w:rPr>
          <w:rFonts w:ascii="宋体" w:hAnsi="宋体" w:eastAsia="宋体" w:cs="宋体"/>
          <w:sz w:val="24"/>
          <w:szCs w:val="24"/>
        </w:rPr>
        <w:t>岁的女儿上床睡觉时</w:t>
      </w:r>
      <w:r>
        <w:rPr>
          <w:rFonts w:ascii="宋体" w:hAnsi="宋体" w:eastAsia="宋体" w:cs="宋体"/>
          <w:spacing w:val="-1"/>
          <w:sz w:val="24"/>
          <w:szCs w:val="24"/>
        </w:rPr>
        <w:t>就是一个设计者，他不会直接问</w:t>
      </w:r>
      <w:r>
        <w:rPr>
          <w:rFonts w:ascii="宋体" w:hAnsi="宋体" w:eastAsia="宋体" w:cs="宋体"/>
          <w:sz w:val="24"/>
          <w:szCs w:val="24"/>
        </w:rPr>
        <w:t xml:space="preserve">  她要不要上床睡觉，而是会问她，是想要飞到床上睡觉还是蹦到</w:t>
      </w:r>
      <w:r>
        <w:rPr>
          <w:rFonts w:ascii="宋体" w:hAnsi="宋体" w:eastAsia="宋体" w:cs="宋体"/>
          <w:spacing w:val="-1"/>
          <w:sz w:val="24"/>
          <w:szCs w:val="24"/>
        </w:rPr>
        <w:t>床上睡觉。他说，在给出</w:t>
      </w:r>
    </w:p>
    <w:p w14:paraId="42F33855">
      <w:pPr>
        <w:spacing w:before="37" w:line="245" w:lineRule="auto"/>
        <w:ind w:left="32" w:right="754" w:hanging="6"/>
        <w:rPr>
          <w:rFonts w:ascii="宋体" w:hAnsi="宋体" w:eastAsia="宋体" w:cs="宋体"/>
          <w:sz w:val="24"/>
          <w:szCs w:val="24"/>
        </w:rPr>
      </w:pPr>
      <w:r>
        <w:rPr>
          <w:rFonts w:ascii="宋体" w:hAnsi="宋体" w:eastAsia="宋体" w:cs="宋体"/>
          <w:spacing w:val="-1"/>
          <w:sz w:val="24"/>
          <w:szCs w:val="24"/>
        </w:rPr>
        <w:t>直具体的选项而不仅仅是让女儿选择是否睡觉之后，哄女儿</w:t>
      </w:r>
      <w:r>
        <w:rPr>
          <w:rFonts w:ascii="宋体" w:hAnsi="宋体" w:eastAsia="宋体" w:cs="宋体"/>
          <w:spacing w:val="-2"/>
          <w:sz w:val="24"/>
          <w:szCs w:val="24"/>
        </w:rPr>
        <w:t>上床睡觉变得轻松多了。</w:t>
      </w:r>
      <w:r>
        <w:rPr>
          <w:rFonts w:ascii="宋体" w:hAnsi="宋体" w:eastAsia="宋体" w:cs="宋体"/>
          <w:sz w:val="24"/>
          <w:szCs w:val="24"/>
        </w:rPr>
        <w:t xml:space="preserve"> 思</w:t>
      </w:r>
    </w:p>
    <w:p w14:paraId="67357E10">
      <w:pPr>
        <w:spacing w:before="2" w:line="293" w:lineRule="auto"/>
        <w:ind w:left="267" w:right="133" w:firstLine="476"/>
        <w:jc w:val="both"/>
        <w:rPr>
          <w:rFonts w:ascii="Times New Roman" w:hAnsi="Times New Roman" w:eastAsia="Times New Roman" w:cs="Times New Roman"/>
          <w:sz w:val="24"/>
          <w:szCs w:val="24"/>
        </w:rPr>
      </w:pPr>
      <w:r>
        <w:rPr>
          <w:rFonts w:ascii="宋体" w:hAnsi="宋体" w:eastAsia="宋体" w:cs="宋体"/>
          <w:sz w:val="24"/>
          <w:szCs w:val="24"/>
        </w:rPr>
        <w:t>选择设计与建筑设计有许多共同之处。时任英国首相温斯顿</w:t>
      </w:r>
      <w:r>
        <w:rPr>
          <w:rFonts w:ascii="Times New Roman" w:hAnsi="Times New Roman" w:eastAsia="Times New Roman" w:cs="Times New Roman"/>
          <w:sz w:val="24"/>
          <w:szCs w:val="24"/>
        </w:rPr>
        <w:t>·</w:t>
      </w:r>
      <w:r>
        <w:rPr>
          <w:rFonts w:ascii="宋体" w:hAnsi="宋体" w:eastAsia="宋体" w:cs="宋体"/>
          <w:spacing w:val="-1"/>
          <w:sz w:val="24"/>
          <w:szCs w:val="24"/>
        </w:rPr>
        <w:t>丘吉尔谈到在闪电战的</w:t>
      </w:r>
      <w:r>
        <w:rPr>
          <w:rFonts w:ascii="宋体" w:hAnsi="宋体" w:eastAsia="宋体" w:cs="宋体"/>
          <w:sz w:val="24"/>
          <w:szCs w:val="24"/>
        </w:rPr>
        <w:t xml:space="preserve"> 最后几次突袭中被德军燃烧弹损毁的英国下议院时说：</w:t>
      </w:r>
      <w:r>
        <w:rPr>
          <w:rFonts w:ascii="Times New Roman" w:hAnsi="Times New Roman" w:eastAsia="Times New Roman" w:cs="Times New Roman"/>
          <w:sz w:val="24"/>
          <w:szCs w:val="24"/>
        </w:rPr>
        <w:t>“</w:t>
      </w:r>
      <w:r>
        <w:rPr>
          <w:rFonts w:ascii="宋体" w:hAnsi="宋体" w:eastAsia="宋体" w:cs="宋体"/>
          <w:spacing w:val="-1"/>
          <w:sz w:val="24"/>
          <w:szCs w:val="24"/>
        </w:rPr>
        <w:t>我们塑造了建筑，而建筑反过来</w:t>
      </w:r>
      <w:r>
        <w:rPr>
          <w:rFonts w:ascii="宋体" w:hAnsi="宋体" w:eastAsia="宋体" w:cs="宋体"/>
          <w:sz w:val="24"/>
          <w:szCs w:val="24"/>
        </w:rPr>
        <w:t xml:space="preserve"> </w:t>
      </w:r>
      <w:r>
        <w:rPr>
          <w:rFonts w:ascii="宋体" w:hAnsi="宋体" w:eastAsia="宋体" w:cs="宋体"/>
          <w:spacing w:val="5"/>
          <w:sz w:val="24"/>
          <w:szCs w:val="24"/>
        </w:rPr>
        <w:t>也影响了我们。</w:t>
      </w:r>
      <w:r>
        <w:rPr>
          <w:rFonts w:ascii="Times New Roman" w:hAnsi="Times New Roman" w:eastAsia="Times New Roman" w:cs="Times New Roman"/>
          <w:spacing w:val="5"/>
          <w:sz w:val="24"/>
          <w:szCs w:val="24"/>
        </w:rPr>
        <w:t>”</w:t>
      </w:r>
    </w:p>
    <w:p w14:paraId="55F28D85">
      <w:pPr>
        <w:spacing w:before="235" w:line="163" w:lineRule="exact"/>
        <w:ind w:left="26" w:right="160" w:firstLine="718"/>
        <w:rPr>
          <w:rFonts w:ascii="宋体" w:hAnsi="宋体" w:eastAsia="宋体" w:cs="宋体"/>
          <w:sz w:val="24"/>
          <w:szCs w:val="24"/>
        </w:rPr>
      </w:pPr>
      <w:r>
        <w:rPr>
          <w:rFonts w:ascii="宋体" w:hAnsi="宋体" w:eastAsia="宋体" w:cs="宋体"/>
          <w:position w:val="-7"/>
          <w:sz w:val="24"/>
          <w:szCs w:val="24"/>
        </w:rPr>
        <w:t>被损毁前的英国下议院是仿照圣</w:t>
      </w:r>
      <w:r>
        <w:rPr>
          <w:rFonts w:ascii="Times New Roman" w:hAnsi="Times New Roman" w:eastAsia="Times New Roman" w:cs="Times New Roman"/>
          <w:position w:val="-7"/>
          <w:sz w:val="24"/>
          <w:szCs w:val="24"/>
        </w:rPr>
        <w:t>·</w:t>
      </w:r>
      <w:r>
        <w:rPr>
          <w:rFonts w:ascii="宋体" w:hAnsi="宋体" w:eastAsia="宋体" w:cs="宋体"/>
          <w:position w:val="-7"/>
          <w:sz w:val="24"/>
          <w:szCs w:val="24"/>
        </w:rPr>
        <w:t>史蒂芬教堂设计的，总体</w:t>
      </w:r>
      <w:r>
        <w:rPr>
          <w:rFonts w:ascii="宋体" w:hAnsi="宋体" w:eastAsia="宋体" w:cs="宋体"/>
          <w:spacing w:val="-1"/>
          <w:position w:val="-7"/>
          <w:sz w:val="24"/>
          <w:szCs w:val="24"/>
        </w:rPr>
        <w:t>呈矩形，议员们开会时相</w:t>
      </w:r>
      <w:r>
        <w:rPr>
          <w:rFonts w:ascii="宋体" w:hAnsi="宋体" w:eastAsia="宋体" w:cs="宋体"/>
          <w:position w:val="-7"/>
          <w:sz w:val="24"/>
          <w:szCs w:val="24"/>
        </w:rPr>
        <w:t xml:space="preserve"> 求</w:t>
      </w:r>
    </w:p>
    <w:p w14:paraId="4295BDC3">
      <w:pPr>
        <w:spacing w:before="70" w:line="158" w:lineRule="exact"/>
        <w:ind w:left="29" w:right="53" w:firstLine="233"/>
        <w:rPr>
          <w:rFonts w:ascii="宋体" w:hAnsi="宋体" w:eastAsia="宋体" w:cs="宋体"/>
          <w:sz w:val="24"/>
          <w:szCs w:val="24"/>
        </w:rPr>
      </w:pPr>
      <w:r>
        <w:rPr>
          <w:rFonts w:ascii="宋体" w:hAnsi="宋体" w:eastAsia="宋体" w:cs="宋体"/>
          <w:spacing w:val="-2"/>
          <w:position w:val="-7"/>
          <w:sz w:val="24"/>
          <w:szCs w:val="24"/>
        </w:rPr>
        <w:t>对而坐。在其建成之前，议员们就是在该教堂议事的。在讨论其重建时，有的议员提议，</w:t>
      </w:r>
      <w:r>
        <w:rPr>
          <w:rFonts w:ascii="宋体" w:hAnsi="宋体" w:eastAsia="宋体" w:cs="宋体"/>
          <w:spacing w:val="15"/>
          <w:position w:val="-7"/>
          <w:sz w:val="24"/>
          <w:szCs w:val="24"/>
        </w:rPr>
        <w:t xml:space="preserve"> </w:t>
      </w:r>
      <w:r>
        <w:rPr>
          <w:rFonts w:ascii="宋体" w:hAnsi="宋体" w:eastAsia="宋体" w:cs="宋体"/>
          <w:position w:val="-7"/>
          <w:sz w:val="24"/>
          <w:szCs w:val="24"/>
        </w:rPr>
        <w:t>西</w:t>
      </w:r>
    </w:p>
    <w:p w14:paraId="285D7A89">
      <w:pPr>
        <w:spacing w:before="68" w:line="158" w:lineRule="exact"/>
        <w:ind w:left="26" w:firstLine="243"/>
        <w:rPr>
          <w:rFonts w:ascii="宋体" w:hAnsi="宋体" w:eastAsia="宋体" w:cs="宋体"/>
          <w:sz w:val="24"/>
          <w:szCs w:val="24"/>
        </w:rPr>
      </w:pPr>
      <w:r>
        <w:rPr>
          <w:rFonts w:ascii="宋体" w:hAnsi="宋体" w:eastAsia="宋体" w:cs="宋体"/>
          <w:position w:val="-7"/>
          <w:sz w:val="24"/>
          <w:szCs w:val="24"/>
        </w:rPr>
        <w:t>效仿美国参众两院，将座位排列成半圆形。还有的</w:t>
      </w:r>
      <w:r>
        <w:rPr>
          <w:rFonts w:ascii="宋体" w:hAnsi="宋体" w:eastAsia="宋体" w:cs="宋体"/>
          <w:spacing w:val="-1"/>
          <w:position w:val="-7"/>
          <w:sz w:val="24"/>
          <w:szCs w:val="24"/>
        </w:rPr>
        <w:t>议员指出，原会议厅座位数量不足，并</w:t>
      </w:r>
      <w:r>
        <w:rPr>
          <w:rFonts w:ascii="宋体" w:hAnsi="宋体" w:eastAsia="宋体" w:cs="宋体"/>
          <w:position w:val="-7"/>
          <w:sz w:val="24"/>
          <w:szCs w:val="24"/>
        </w:rPr>
        <w:t xml:space="preserve"> 我</w:t>
      </w:r>
    </w:p>
    <w:p w14:paraId="2577E8F1">
      <w:pPr>
        <w:spacing w:before="68" w:line="211" w:lineRule="auto"/>
        <w:ind w:left="267"/>
        <w:rPr>
          <w:rFonts w:ascii="宋体" w:hAnsi="宋体" w:eastAsia="宋体" w:cs="宋体"/>
          <w:sz w:val="24"/>
          <w:szCs w:val="24"/>
        </w:rPr>
      </w:pPr>
      <w:r>
        <w:rPr>
          <w:rFonts w:ascii="宋体" w:hAnsi="宋体" w:eastAsia="宋体" w:cs="宋体"/>
          <w:spacing w:val="-2"/>
          <w:sz w:val="24"/>
          <w:szCs w:val="24"/>
        </w:rPr>
        <w:t>不能容纳下所有的议员。</w:t>
      </w:r>
    </w:p>
    <w:p w14:paraId="2987CAD9">
      <w:pPr>
        <w:spacing w:before="265" w:line="185" w:lineRule="auto"/>
        <w:ind w:left="25"/>
        <w:rPr>
          <w:rFonts w:ascii="宋体" w:hAnsi="宋体" w:eastAsia="宋体" w:cs="宋体"/>
          <w:sz w:val="24"/>
          <w:szCs w:val="24"/>
        </w:rPr>
      </w:pPr>
      <w:r>
        <w:rPr>
          <w:rFonts w:ascii="宋体" w:hAnsi="宋体" w:eastAsia="宋体" w:cs="宋体"/>
          <w:sz w:val="24"/>
          <w:szCs w:val="24"/>
        </w:rPr>
        <w:t>尼</w:t>
      </w:r>
    </w:p>
    <w:p w14:paraId="5D3E6C75">
      <w:pPr>
        <w:spacing w:line="185" w:lineRule="auto"/>
        <w:rPr>
          <w:rFonts w:ascii="宋体" w:hAnsi="宋体" w:eastAsia="宋体" w:cs="宋体"/>
          <w:sz w:val="24"/>
          <w:szCs w:val="24"/>
        </w:rPr>
        <w:sectPr>
          <w:type w:val="continuous"/>
          <w:pgSz w:w="12240" w:h="15840"/>
          <w:pgMar w:top="400" w:right="1355" w:bottom="400" w:left="1269" w:header="0" w:footer="0" w:gutter="0"/>
          <w:cols w:equalWidth="0" w:num="1">
            <w:col w:w="9615"/>
          </w:cols>
        </w:sectPr>
      </w:pPr>
    </w:p>
    <w:p w14:paraId="67BDF674">
      <w:pPr>
        <w:pStyle w:val="2"/>
        <w:spacing w:line="256" w:lineRule="auto"/>
      </w:pPr>
    </w:p>
    <w:p w14:paraId="631CC0E3">
      <w:pPr>
        <w:pStyle w:val="2"/>
        <w:spacing w:line="257" w:lineRule="auto"/>
      </w:pPr>
    </w:p>
    <w:p w14:paraId="66F934C9">
      <w:pPr>
        <w:pStyle w:val="2"/>
        <w:spacing w:line="257" w:lineRule="auto"/>
      </w:pPr>
    </w:p>
    <w:p w14:paraId="105DEEA6">
      <w:pPr>
        <w:pStyle w:val="2"/>
        <w:spacing w:line="257" w:lineRule="auto"/>
      </w:pPr>
    </w:p>
    <w:p w14:paraId="380E2C8A">
      <w:pPr>
        <w:spacing w:before="78" w:line="295" w:lineRule="auto"/>
        <w:ind w:left="730" w:firstLine="478"/>
        <w:rPr>
          <w:rFonts w:ascii="宋体" w:hAnsi="宋体" w:eastAsia="宋体" w:cs="宋体"/>
          <w:sz w:val="24"/>
          <w:szCs w:val="24"/>
        </w:rPr>
      </w:pPr>
      <w:r>
        <w:rPr>
          <w:rFonts w:ascii="宋体" w:hAnsi="宋体" w:eastAsia="宋体" w:cs="宋体"/>
          <w:sz w:val="24"/>
          <w:szCs w:val="24"/>
        </w:rPr>
        <w:t>对于这些提议，丘吉尔一概不以为然。在一次精彩的演讲中，</w:t>
      </w:r>
      <w:r>
        <w:rPr>
          <w:rFonts w:ascii="宋体" w:hAnsi="宋体" w:eastAsia="宋体" w:cs="宋体"/>
          <w:spacing w:val="-1"/>
          <w:sz w:val="24"/>
          <w:szCs w:val="24"/>
        </w:rPr>
        <w:t>他提出，应该保留</w:t>
      </w:r>
      <w:r>
        <w:rPr>
          <w:rFonts w:ascii="Times New Roman" w:hAnsi="Times New Roman" w:eastAsia="Times New Roman" w:cs="Times New Roman"/>
          <w:spacing w:val="-1"/>
          <w:sz w:val="24"/>
          <w:szCs w:val="24"/>
        </w:rPr>
        <w:t>“</w:t>
      </w:r>
      <w:r>
        <w:rPr>
          <w:rFonts w:ascii="宋体" w:hAnsi="宋体" w:eastAsia="宋体" w:cs="宋体"/>
          <w:spacing w:val="-1"/>
          <w:sz w:val="24"/>
          <w:szCs w:val="24"/>
        </w:rPr>
        <w:t>原</w:t>
      </w:r>
      <w:r>
        <w:rPr>
          <w:rFonts w:ascii="宋体" w:hAnsi="宋体" w:eastAsia="宋体" w:cs="宋体"/>
          <w:sz w:val="24"/>
          <w:szCs w:val="24"/>
        </w:rPr>
        <w:t xml:space="preserve">  </w:t>
      </w:r>
      <w:r>
        <w:rPr>
          <w:rFonts w:ascii="宋体" w:hAnsi="宋体" w:eastAsia="宋体" w:cs="宋体"/>
          <w:spacing w:val="-1"/>
          <w:sz w:val="24"/>
          <w:szCs w:val="24"/>
        </w:rPr>
        <w:t>下议院建筑的所有基本特征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。虽然丘吉尔的政治观念颇为保守，但他的这</w:t>
      </w:r>
      <w:r>
        <w:rPr>
          <w:rFonts w:ascii="宋体" w:hAnsi="宋体" w:eastAsia="宋体" w:cs="宋体"/>
          <w:spacing w:val="-2"/>
          <w:sz w:val="24"/>
          <w:szCs w:val="24"/>
        </w:rPr>
        <w:t>一主张既非多</w:t>
      </w:r>
      <w:r>
        <w:rPr>
          <w:rFonts w:ascii="宋体" w:hAnsi="宋体" w:eastAsia="宋体" w:cs="宋体"/>
          <w:sz w:val="24"/>
          <w:szCs w:val="24"/>
        </w:rPr>
        <w:t xml:space="preserve">  愁善感，也非因循守旧。他坚信建筑的外形会对身在其中的人</w:t>
      </w:r>
      <w:r>
        <w:rPr>
          <w:rFonts w:ascii="宋体" w:hAnsi="宋体" w:eastAsia="宋体" w:cs="宋体"/>
          <w:spacing w:val="-1"/>
          <w:sz w:val="24"/>
          <w:szCs w:val="24"/>
        </w:rPr>
        <w:t>产生影响，而政治对话的本</w:t>
      </w:r>
    </w:p>
    <w:p w14:paraId="56247486">
      <w:pPr>
        <w:spacing w:line="184" w:lineRule="auto"/>
        <w:ind w:left="730"/>
        <w:rPr>
          <w:rFonts w:ascii="宋体" w:hAnsi="宋体" w:eastAsia="宋体" w:cs="宋体"/>
          <w:sz w:val="24"/>
          <w:szCs w:val="24"/>
        </w:rPr>
      </w:pPr>
      <w:r>
        <w:rPr>
          <w:rFonts w:ascii="宋体" w:hAnsi="宋体" w:eastAsia="宋体" w:cs="宋体"/>
          <w:spacing w:val="-1"/>
          <w:sz w:val="24"/>
          <w:szCs w:val="24"/>
        </w:rPr>
        <w:t>质有赖于原下议院建筑的两个基本特征。</w:t>
      </w:r>
    </w:p>
    <w:p w14:paraId="29295A6C">
      <w:pPr>
        <w:spacing w:line="222" w:lineRule="auto"/>
        <w:ind w:left="516"/>
        <w:rPr>
          <w:rFonts w:ascii="宋体" w:hAnsi="宋体" w:eastAsia="宋体" w:cs="宋体"/>
          <w:sz w:val="24"/>
          <w:szCs w:val="24"/>
        </w:rPr>
      </w:pPr>
      <w:r>
        <w:rPr>
          <w:rFonts w:ascii="宋体" w:hAnsi="宋体" w:eastAsia="宋体" w:cs="宋体"/>
          <w:sz w:val="24"/>
          <w:szCs w:val="24"/>
        </w:rPr>
        <w:t>以</w:t>
      </w:r>
    </w:p>
    <w:p w14:paraId="6F16C435">
      <w:pPr>
        <w:spacing w:before="96" w:line="295" w:lineRule="auto"/>
        <w:ind w:left="490" w:hanging="2"/>
        <w:jc w:val="right"/>
        <w:rPr>
          <w:rFonts w:ascii="宋体" w:hAnsi="宋体" w:eastAsia="宋体" w:cs="宋体"/>
          <w:sz w:val="24"/>
          <w:szCs w:val="24"/>
        </w:rPr>
      </w:pPr>
      <w:r>
        <w:rPr>
          <w:rFonts w:ascii="宋体" w:hAnsi="宋体" w:eastAsia="宋体" w:cs="宋体"/>
          <w:sz w:val="24"/>
          <w:szCs w:val="24"/>
        </w:rPr>
        <w:t>会    一是其矩形设计。议事厅的座位分列在两边，执政党坐在一边</w:t>
      </w:r>
      <w:r>
        <w:rPr>
          <w:rFonts w:ascii="宋体" w:hAnsi="宋体" w:eastAsia="宋体" w:cs="宋体"/>
          <w:spacing w:val="-1"/>
          <w:sz w:val="24"/>
          <w:szCs w:val="24"/>
        </w:rPr>
        <w:t>，反对党坐在另一边，</w:t>
      </w:r>
      <w:r>
        <w:rPr>
          <w:rFonts w:ascii="宋体" w:hAnsi="宋体" w:eastAsia="宋体" w:cs="宋体"/>
          <w:sz w:val="24"/>
          <w:szCs w:val="24"/>
        </w:rPr>
        <w:t xml:space="preserve"> 多双方都直接面向对方。丘吉尔认为，这对于主导着英国政治</w:t>
      </w:r>
      <w:r>
        <w:rPr>
          <w:rFonts w:ascii="宋体" w:hAnsi="宋体" w:eastAsia="宋体" w:cs="宋体"/>
          <w:spacing w:val="-1"/>
          <w:sz w:val="24"/>
          <w:szCs w:val="24"/>
        </w:rPr>
        <w:t>的两党制至关重要。直视对方</w:t>
      </w:r>
      <w:r>
        <w:rPr>
          <w:rFonts w:ascii="宋体" w:hAnsi="宋体" w:eastAsia="宋体" w:cs="宋体"/>
          <w:sz w:val="24"/>
          <w:szCs w:val="24"/>
        </w:rPr>
        <w:t xml:space="preserve"> 单能够促进辩论，让一方将注意力完全集中在另一方身上，直</w:t>
      </w:r>
      <w:r>
        <w:rPr>
          <w:rFonts w:ascii="宋体" w:hAnsi="宋体" w:eastAsia="宋体" w:cs="宋体"/>
          <w:spacing w:val="-1"/>
          <w:sz w:val="24"/>
          <w:szCs w:val="24"/>
        </w:rPr>
        <w:t>视着己方共同的敌人，不因为</w:t>
      </w:r>
      <w:r>
        <w:rPr>
          <w:rFonts w:ascii="宋体" w:hAnsi="宋体" w:eastAsia="宋体" w:cs="宋体"/>
          <w:sz w:val="24"/>
          <w:szCs w:val="24"/>
        </w:rPr>
        <w:t xml:space="preserve"> </w:t>
      </w:r>
      <w:r>
        <w:rPr>
          <w:rFonts w:ascii="宋体" w:hAnsi="宋体" w:eastAsia="宋体" w:cs="宋体"/>
          <w:spacing w:val="-1"/>
          <w:sz w:val="24"/>
          <w:szCs w:val="24"/>
        </w:rPr>
        <w:t>己方阵营内可能出现的任何变化而分心。同时，按照传统，两党的座位之间隔着两把剑的</w:t>
      </w:r>
    </w:p>
    <w:p w14:paraId="2D47BC3E">
      <w:pPr>
        <w:spacing w:before="1" w:line="184" w:lineRule="auto"/>
        <w:ind w:left="492" w:firstLine="236"/>
        <w:rPr>
          <w:rFonts w:ascii="宋体" w:hAnsi="宋体" w:eastAsia="宋体" w:cs="宋体"/>
          <w:sz w:val="24"/>
          <w:szCs w:val="24"/>
        </w:rPr>
      </w:pPr>
      <w:r>
        <w:pict>
          <v:shape id="_x0000_s1038" o:spid="_x0000_s1038" o:spt="202" type="#_x0000_t202" style="position:absolute;left:0pt;margin-left:35.65pt;margin-top:18.25pt;height:14pt;width:299.65pt;z-index:251678720;mso-width-relative:page;mso-height-relative:page;" filled="f" stroked="f" coordsize="21600,21600">
            <v:path/>
            <v:fill on="f" focussize="0,0"/>
            <v:stroke on="f"/>
            <v:imagedata o:title=""/>
            <o:lock v:ext="edit" aspectratio="f"/>
            <v:textbox inset="0mm,0mm,0mm,0mm">
              <w:txbxContent>
                <w:p w14:paraId="4AAE6BCE">
                  <w:pPr>
                    <w:spacing w:before="19" w:line="185" w:lineRule="auto"/>
                    <w:jc w:val="right"/>
                    <w:rPr>
                      <w:rFonts w:ascii="宋体" w:hAnsi="宋体" w:eastAsia="宋体" w:cs="宋体"/>
                      <w:sz w:val="24"/>
                      <w:szCs w:val="24"/>
                    </w:rPr>
                  </w:pPr>
                  <w:r>
                    <w:rPr>
                      <w:rFonts w:ascii="宋体" w:hAnsi="宋体" w:eastAsia="宋体" w:cs="宋体"/>
                      <w:spacing w:val="-2"/>
                      <w:sz w:val="24"/>
                      <w:szCs w:val="24"/>
                    </w:rPr>
                    <w:t>一个半圆形的讲坛，他可以同时关注到坐在两边的双方。</w:t>
                  </w:r>
                </w:p>
              </w:txbxContent>
            </v:textbox>
          </v:shape>
        </w:pict>
      </w:r>
      <w:r>
        <w:rPr>
          <w:rFonts w:ascii="宋体" w:hAnsi="宋体" w:eastAsia="宋体" w:cs="宋体"/>
          <w:sz w:val="24"/>
          <w:szCs w:val="24"/>
        </w:rPr>
        <w:t>距离。议长的座位在两党的座位之间。丘吉尔认为，从议长的视角</w:t>
      </w:r>
      <w:r>
        <w:rPr>
          <w:rFonts w:ascii="宋体" w:hAnsi="宋体" w:eastAsia="宋体" w:cs="宋体"/>
          <w:spacing w:val="-1"/>
          <w:sz w:val="24"/>
          <w:szCs w:val="24"/>
        </w:rPr>
        <w:t>来看，整个议事厅就像</w:t>
      </w:r>
      <w:r>
        <w:rPr>
          <w:rFonts w:ascii="宋体" w:hAnsi="宋体" w:eastAsia="宋体" w:cs="宋体"/>
          <w:sz w:val="24"/>
          <w:szCs w:val="24"/>
        </w:rPr>
        <w:t xml:space="preserve"> 构</w:t>
      </w:r>
    </w:p>
    <w:p w14:paraId="370F6612">
      <w:pPr>
        <w:spacing w:before="145" w:line="222" w:lineRule="auto"/>
        <w:ind w:left="509"/>
        <w:rPr>
          <w:rFonts w:ascii="宋体" w:hAnsi="宋体" w:eastAsia="宋体" w:cs="宋体"/>
          <w:sz w:val="24"/>
          <w:szCs w:val="24"/>
        </w:rPr>
      </w:pPr>
      <w:r>
        <w:rPr>
          <w:rFonts w:ascii="宋体" w:hAnsi="宋体" w:eastAsia="宋体" w:cs="宋体"/>
          <w:sz w:val="24"/>
          <w:szCs w:val="24"/>
        </w:rPr>
        <w:t>的</w:t>
      </w:r>
    </w:p>
    <w:p w14:paraId="3928269A">
      <w:pPr>
        <w:spacing w:before="65" w:line="354" w:lineRule="exact"/>
        <w:ind w:left="516"/>
        <w:rPr>
          <w:rFonts w:ascii="宋体" w:hAnsi="宋体" w:eastAsia="宋体" w:cs="宋体"/>
          <w:sz w:val="24"/>
          <w:szCs w:val="24"/>
        </w:rPr>
      </w:pPr>
      <w:r>
        <w:rPr>
          <w:rFonts w:ascii="宋体" w:hAnsi="宋体" w:eastAsia="宋体" w:cs="宋体"/>
          <w:spacing w:val="-1"/>
          <w:position w:val="2"/>
          <w:sz w:val="24"/>
          <w:szCs w:val="24"/>
        </w:rPr>
        <w:t>以    二是其空间大小。下议院议事厅面积较小，其座位数量不足以容纳全部</w:t>
      </w:r>
      <w:r>
        <w:rPr>
          <w:rFonts w:ascii="Times New Roman" w:hAnsi="Times New Roman" w:eastAsia="Times New Roman" w:cs="Times New Roman"/>
          <w:spacing w:val="-1"/>
          <w:position w:val="2"/>
          <w:sz w:val="24"/>
          <w:szCs w:val="24"/>
        </w:rPr>
        <w:t>650</w:t>
      </w:r>
      <w:r>
        <w:rPr>
          <w:rFonts w:ascii="宋体" w:hAnsi="宋体" w:eastAsia="宋体" w:cs="宋体"/>
          <w:spacing w:val="-1"/>
          <w:position w:val="2"/>
          <w:sz w:val="24"/>
          <w:szCs w:val="24"/>
        </w:rPr>
        <w:t>名议员。</w:t>
      </w:r>
    </w:p>
    <w:p w14:paraId="0008949D">
      <w:pPr>
        <w:spacing w:line="354" w:lineRule="exact"/>
        <w:rPr>
          <w:rFonts w:ascii="宋体" w:hAnsi="宋体" w:eastAsia="宋体" w:cs="宋体"/>
          <w:sz w:val="24"/>
          <w:szCs w:val="24"/>
        </w:rPr>
        <w:sectPr>
          <w:pgSz w:w="12240" w:h="15840"/>
          <w:pgMar w:top="400" w:right="1355" w:bottom="400" w:left="803" w:header="0" w:footer="0" w:gutter="0"/>
          <w:cols w:equalWidth="0" w:num="1">
            <w:col w:w="10081"/>
          </w:cols>
        </w:sectPr>
      </w:pPr>
    </w:p>
    <w:p w14:paraId="1836B29A">
      <w:pPr>
        <w:spacing w:before="60" w:line="345" w:lineRule="exact"/>
        <w:jc w:val="right"/>
        <w:rPr>
          <w:rFonts w:ascii="宋体" w:hAnsi="宋体" w:eastAsia="宋体" w:cs="宋体"/>
          <w:sz w:val="24"/>
          <w:szCs w:val="24"/>
        </w:rPr>
      </w:pPr>
      <w:r>
        <w:rPr>
          <w:rFonts w:ascii="宋体" w:hAnsi="宋体" w:eastAsia="宋体" w:cs="宋体"/>
          <w:spacing w:val="-1"/>
          <w:position w:val="2"/>
          <w:sz w:val="24"/>
          <w:szCs w:val="24"/>
        </w:rPr>
        <w:t>完拥挤的空间让辩论有了对话的氛围，</w:t>
      </w:r>
    </w:p>
    <w:p w14:paraId="65CF6A9C">
      <w:pPr>
        <w:spacing w:before="98" w:line="162" w:lineRule="auto"/>
        <w:ind w:left="475"/>
        <w:rPr>
          <w:rFonts w:ascii="宋体" w:hAnsi="宋体" w:eastAsia="宋体" w:cs="宋体"/>
          <w:sz w:val="24"/>
          <w:szCs w:val="24"/>
        </w:rPr>
      </w:pPr>
      <w:r>
        <w:rPr>
          <w:rFonts w:ascii="宋体" w:hAnsi="宋体" w:eastAsia="宋体" w:cs="宋体"/>
          <w:sz w:val="24"/>
          <w:szCs w:val="24"/>
        </w:rPr>
        <w:t>费</w:t>
      </w:r>
    </w:p>
    <w:p w14:paraId="4C4003C7">
      <w:pPr>
        <w:spacing w:before="2" w:line="283" w:lineRule="auto"/>
        <w:ind w:left="1211"/>
        <w:rPr>
          <w:rFonts w:ascii="宋体" w:hAnsi="宋体" w:eastAsia="宋体" w:cs="宋体"/>
          <w:sz w:val="24"/>
          <w:szCs w:val="24"/>
        </w:rPr>
      </w:pPr>
      <w:r>
        <w:pict>
          <v:shape id="_x0000_s1039" o:spid="_x0000_s1039" o:spt="202" type="#_x0000_t202" style="position:absolute;left:0pt;margin-left:23.4pt;margin-top:7.8pt;height:14pt;width:13.6pt;z-index:251681792;mso-width-relative:page;mso-height-relative:page;" filled="f" stroked="f" coordsize="21600,21600">
            <v:path/>
            <v:fill on="f" focussize="0,0"/>
            <v:stroke on="f"/>
            <v:imagedata o:title=""/>
            <o:lock v:ext="edit" aspectratio="f"/>
            <v:textbox inset="0mm,0mm,0mm,0mm">
              <w:txbxContent>
                <w:p w14:paraId="6AE38448">
                  <w:pPr>
                    <w:spacing w:before="19" w:line="185" w:lineRule="auto"/>
                    <w:ind w:left="20"/>
                    <w:rPr>
                      <w:rFonts w:ascii="宋体" w:hAnsi="宋体" w:eastAsia="宋体" w:cs="宋体"/>
                      <w:sz w:val="24"/>
                      <w:szCs w:val="24"/>
                    </w:rPr>
                  </w:pPr>
                  <w:r>
                    <w:rPr>
                      <w:rFonts w:ascii="宋体" w:hAnsi="宋体" w:eastAsia="宋体" w:cs="宋体"/>
                      <w:sz w:val="24"/>
                      <w:szCs w:val="24"/>
                    </w:rPr>
                    <w:t>解</w:t>
                  </w:r>
                </w:p>
              </w:txbxContent>
            </v:textbox>
          </v:shape>
        </w:pict>
      </w:r>
      <w:r>
        <w:pict>
          <v:shape id="_x0000_s1040" o:spid="_x0000_s1040" o:spt="202" type="#_x0000_t202" style="position:absolute;left:0pt;margin-left:35.45pt;margin-top:16.8pt;height:16.35pt;width:22.9pt;z-index:251680768;mso-width-relative:page;mso-height-relative:page;" filled="f" stroked="f" coordsize="21600,21600">
            <v:path/>
            <v:fill on="f" focussize="0,0"/>
            <v:stroke on="f"/>
            <v:imagedata o:title=""/>
            <o:lock v:ext="edit" aspectratio="f"/>
            <v:textbox inset="0mm,0mm,0mm,0mm">
              <w:txbxContent>
                <w:p w14:paraId="4B9FD804">
                  <w:pPr>
                    <w:spacing w:before="20" w:line="220" w:lineRule="auto"/>
                    <w:jc w:val="right"/>
                    <w:rPr>
                      <w:rFonts w:ascii="宋体" w:hAnsi="宋体" w:eastAsia="宋体" w:cs="宋体"/>
                      <w:sz w:val="24"/>
                      <w:szCs w:val="24"/>
                    </w:rPr>
                  </w:pPr>
                  <w:r>
                    <w:rPr>
                      <w:rFonts w:ascii="宋体" w:hAnsi="宋体" w:eastAsia="宋体" w:cs="宋体"/>
                      <w:spacing w:val="-32"/>
                      <w:sz w:val="24"/>
                      <w:szCs w:val="24"/>
                    </w:rPr>
                    <w:t>节，</w:t>
                  </w:r>
                </w:p>
              </w:txbxContent>
            </v:textbox>
          </v:shape>
        </w:pict>
      </w:r>
      <w:r>
        <w:rPr>
          <w:rFonts w:ascii="宋体" w:hAnsi="宋体" w:eastAsia="宋体" w:cs="宋体"/>
          <w:spacing w:val="-4"/>
          <w:sz w:val="24"/>
          <w:szCs w:val="24"/>
        </w:rPr>
        <w:t>最终，丘吉尔的主张占了上风。</w:t>
      </w:r>
      <w:r>
        <w:rPr>
          <w:rFonts w:ascii="宋体" w:hAnsi="宋体" w:eastAsia="宋体" w:cs="宋体"/>
          <w:spacing w:val="7"/>
          <w:sz w:val="24"/>
          <w:szCs w:val="24"/>
        </w:rPr>
        <w:t xml:space="preserve"> </w:t>
      </w:r>
      <w:r>
        <w:rPr>
          <w:rFonts w:ascii="宋体" w:hAnsi="宋体" w:eastAsia="宋体" w:cs="宋体"/>
          <w:spacing w:val="-4"/>
          <w:sz w:val="24"/>
          <w:szCs w:val="24"/>
        </w:rPr>
        <w:t>就能够明白建筑设计的影响了。</w:t>
      </w:r>
    </w:p>
    <w:p w14:paraId="77030931">
      <w:pPr>
        <w:pStyle w:val="2"/>
        <w:spacing w:line="14" w:lineRule="auto"/>
        <w:rPr>
          <w:sz w:val="2"/>
        </w:rPr>
      </w:pPr>
      <w:r>
        <w:rPr>
          <w:sz w:val="2"/>
          <w:szCs w:val="2"/>
        </w:rPr>
        <w:br w:type="column"/>
      </w:r>
    </w:p>
    <w:p w14:paraId="37F1E771">
      <w:pPr>
        <w:spacing w:before="58" w:line="220" w:lineRule="auto"/>
        <w:ind w:left="2"/>
        <w:rPr>
          <w:rFonts w:ascii="宋体" w:hAnsi="宋体" w:eastAsia="宋体" w:cs="宋体"/>
          <w:sz w:val="24"/>
          <w:szCs w:val="24"/>
        </w:rPr>
      </w:pPr>
      <w:r>
        <w:rPr>
          <w:rFonts w:ascii="宋体" w:hAnsi="宋体" w:eastAsia="宋体" w:cs="宋体"/>
          <w:spacing w:val="-2"/>
          <w:sz w:val="24"/>
          <w:szCs w:val="24"/>
        </w:rPr>
        <w:t>也让议事过程显得重要且紧迫。</w:t>
      </w:r>
    </w:p>
    <w:p w14:paraId="12C6B2DA">
      <w:pPr>
        <w:pStyle w:val="2"/>
        <w:spacing w:line="258" w:lineRule="auto"/>
      </w:pPr>
    </w:p>
    <w:p w14:paraId="5534D544">
      <w:pPr>
        <w:spacing w:before="78" w:line="219" w:lineRule="auto"/>
        <w:rPr>
          <w:rFonts w:ascii="宋体" w:hAnsi="宋体" w:eastAsia="宋体" w:cs="宋体"/>
          <w:sz w:val="24"/>
          <w:szCs w:val="24"/>
        </w:rPr>
      </w:pPr>
      <w:r>
        <w:rPr>
          <w:rFonts w:ascii="宋体" w:hAnsi="宋体" w:eastAsia="宋体" w:cs="宋体"/>
          <w:spacing w:val="-1"/>
          <w:sz w:val="24"/>
          <w:szCs w:val="24"/>
        </w:rPr>
        <w:t>人们只需要看看每周三下议院开会时的首相答问环</w:t>
      </w:r>
    </w:p>
    <w:p w14:paraId="238EBD5D">
      <w:pPr>
        <w:spacing w:before="99" w:line="220" w:lineRule="auto"/>
        <w:jc w:val="right"/>
        <w:rPr>
          <w:rFonts w:ascii="宋体" w:hAnsi="宋体" w:eastAsia="宋体" w:cs="宋体"/>
          <w:sz w:val="24"/>
          <w:szCs w:val="24"/>
        </w:rPr>
      </w:pPr>
      <w:r>
        <w:rPr>
          <w:rFonts w:ascii="宋体" w:hAnsi="宋体" w:eastAsia="宋体" w:cs="宋体"/>
          <w:spacing w:val="-1"/>
          <w:sz w:val="24"/>
          <w:szCs w:val="24"/>
        </w:rPr>
        <w:t>首相不仅要回答议员们提出的通常带有明显攻击性的</w:t>
      </w:r>
    </w:p>
    <w:p w14:paraId="2488F1EA">
      <w:pPr>
        <w:spacing w:line="220" w:lineRule="auto"/>
        <w:rPr>
          <w:rFonts w:ascii="宋体" w:hAnsi="宋体" w:eastAsia="宋体" w:cs="宋体"/>
          <w:sz w:val="24"/>
          <w:szCs w:val="24"/>
        </w:rPr>
        <w:sectPr>
          <w:type w:val="continuous"/>
          <w:pgSz w:w="12240" w:h="15840"/>
          <w:pgMar w:top="400" w:right="1355" w:bottom="400" w:left="803" w:header="0" w:footer="0" w:gutter="0"/>
          <w:cols w:equalWidth="0" w:num="2">
            <w:col w:w="4526" w:space="46"/>
            <w:col w:w="5509"/>
          </w:cols>
        </w:sectPr>
      </w:pPr>
    </w:p>
    <w:p w14:paraId="08678489">
      <w:pPr>
        <w:spacing w:before="204" w:line="221" w:lineRule="auto"/>
        <w:jc w:val="right"/>
        <w:rPr>
          <w:rFonts w:ascii="宋体" w:hAnsi="宋体" w:eastAsia="宋体" w:cs="宋体"/>
          <w:sz w:val="24"/>
          <w:szCs w:val="24"/>
        </w:rPr>
      </w:pPr>
      <w:r>
        <w:rPr>
          <w:rFonts w:ascii="宋体" w:hAnsi="宋体" w:eastAsia="宋体" w:cs="宋体"/>
          <w:spacing w:val="-19"/>
          <w:sz w:val="24"/>
          <w:szCs w:val="24"/>
        </w:rPr>
        <w:t>能</w:t>
      </w:r>
    </w:p>
    <w:p w14:paraId="687E2819">
      <w:pPr>
        <w:spacing w:line="129" w:lineRule="auto"/>
        <w:rPr>
          <w:rFonts w:ascii="Arial"/>
          <w:sz w:val="2"/>
        </w:rPr>
      </w:pPr>
    </w:p>
    <w:p w14:paraId="4B1A31EC">
      <w:pPr>
        <w:pStyle w:val="2"/>
        <w:spacing w:line="14" w:lineRule="auto"/>
        <w:rPr>
          <w:sz w:val="2"/>
        </w:rPr>
      </w:pPr>
      <w:r>
        <w:rPr>
          <w:sz w:val="2"/>
          <w:szCs w:val="2"/>
        </w:rPr>
        <w:br w:type="column"/>
      </w:r>
    </w:p>
    <w:p w14:paraId="01E90542">
      <w:pPr>
        <w:spacing w:before="5" w:line="338" w:lineRule="exact"/>
        <w:rPr>
          <w:rFonts w:ascii="Times New Roman" w:hAnsi="Times New Roman" w:eastAsia="Times New Roman" w:cs="Times New Roman"/>
          <w:sz w:val="18"/>
          <w:szCs w:val="18"/>
        </w:rPr>
      </w:pPr>
      <w:r>
        <w:rPr>
          <w:rFonts w:ascii="宋体" w:hAnsi="宋体" w:eastAsia="宋体" w:cs="宋体"/>
          <w:spacing w:val="-1"/>
          <w:position w:val="1"/>
          <w:sz w:val="24"/>
          <w:szCs w:val="24"/>
        </w:rPr>
        <w:t>问题，还要面对反对党的哄笑与嘲讽，而这戏剧般的场景正是政治的精髓。</w:t>
      </w:r>
      <w:r>
        <w:rPr>
          <w:rFonts w:ascii="Times New Roman" w:hAnsi="Times New Roman" w:eastAsia="Times New Roman" w:cs="Times New Roman"/>
          <w:spacing w:val="-1"/>
          <w:position w:val="9"/>
          <w:sz w:val="18"/>
          <w:szCs w:val="18"/>
        </w:rPr>
        <w:t>1</w:t>
      </w:r>
    </w:p>
    <w:p w14:paraId="157D3D25">
      <w:pPr>
        <w:spacing w:line="338" w:lineRule="exact"/>
        <w:rPr>
          <w:rFonts w:ascii="Times New Roman" w:hAnsi="Times New Roman" w:eastAsia="Times New Roman" w:cs="Times New Roman"/>
          <w:sz w:val="18"/>
          <w:szCs w:val="18"/>
        </w:rPr>
        <w:sectPr>
          <w:type w:val="continuous"/>
          <w:pgSz w:w="12240" w:h="15840"/>
          <w:pgMar w:top="400" w:right="1355" w:bottom="400" w:left="803" w:header="0" w:footer="0" w:gutter="0"/>
          <w:cols w:equalWidth="0" w:num="2">
            <w:col w:w="721" w:space="36"/>
            <w:col w:w="9324"/>
          </w:cols>
        </w:sectPr>
      </w:pPr>
    </w:p>
    <w:p w14:paraId="343F7BE6">
      <w:pPr>
        <w:spacing w:before="180" w:line="220" w:lineRule="auto"/>
        <w:jc w:val="right"/>
        <w:rPr>
          <w:rFonts w:ascii="宋体" w:hAnsi="宋体" w:eastAsia="宋体" w:cs="宋体"/>
          <w:sz w:val="24"/>
          <w:szCs w:val="24"/>
        </w:rPr>
      </w:pPr>
      <w:r>
        <w:rPr>
          <w:rFonts w:ascii="宋体" w:hAnsi="宋体" w:eastAsia="宋体" w:cs="宋体"/>
          <w:sz w:val="24"/>
          <w:szCs w:val="24"/>
        </w:rPr>
        <w:t>下议院的矩形设计让两党议员专注于对方的</w:t>
      </w:r>
      <w:r>
        <w:rPr>
          <w:rFonts w:ascii="宋体" w:hAnsi="宋体" w:eastAsia="宋体" w:cs="宋体"/>
          <w:spacing w:val="-1"/>
          <w:sz w:val="24"/>
          <w:szCs w:val="24"/>
        </w:rPr>
        <w:t>言行，思考如何回应与反驳，而选择架构</w:t>
      </w:r>
    </w:p>
    <w:p w14:paraId="454689DB">
      <w:pPr>
        <w:spacing w:before="99" w:line="144" w:lineRule="exact"/>
        <w:ind w:left="488" w:firstLine="242"/>
        <w:rPr>
          <w:rFonts w:ascii="宋体" w:hAnsi="宋体" w:eastAsia="宋体" w:cs="宋体"/>
          <w:sz w:val="24"/>
          <w:szCs w:val="24"/>
        </w:rPr>
      </w:pPr>
      <w:r>
        <w:rPr>
          <w:rFonts w:ascii="宋体" w:hAnsi="宋体" w:eastAsia="宋体" w:cs="宋体"/>
          <w:position w:val="-9"/>
          <w:sz w:val="24"/>
          <w:szCs w:val="24"/>
        </w:rPr>
        <w:t>让我们在专注于特定选项的同时忽视了其他选项。即使我们</w:t>
      </w:r>
      <w:r>
        <w:rPr>
          <w:rFonts w:ascii="宋体" w:hAnsi="宋体" w:eastAsia="宋体" w:cs="宋体"/>
          <w:spacing w:val="-1"/>
          <w:position w:val="-9"/>
          <w:sz w:val="24"/>
          <w:szCs w:val="24"/>
        </w:rPr>
        <w:t>没有察觉，建筑设计与选择架</w:t>
      </w:r>
      <w:r>
        <w:rPr>
          <w:rFonts w:ascii="宋体" w:hAnsi="宋体" w:eastAsia="宋体" w:cs="宋体"/>
          <w:position w:val="-9"/>
          <w:sz w:val="24"/>
          <w:szCs w:val="24"/>
        </w:rPr>
        <w:t xml:space="preserve"> 接</w:t>
      </w:r>
    </w:p>
    <w:p w14:paraId="6B5022E1">
      <w:pPr>
        <w:spacing w:before="96" w:line="144" w:lineRule="exact"/>
        <w:ind w:left="489" w:firstLine="242"/>
        <w:rPr>
          <w:rFonts w:ascii="宋体" w:hAnsi="宋体" w:eastAsia="宋体" w:cs="宋体"/>
          <w:sz w:val="24"/>
          <w:szCs w:val="24"/>
        </w:rPr>
      </w:pPr>
      <w:r>
        <w:rPr>
          <w:rFonts w:ascii="宋体" w:hAnsi="宋体" w:eastAsia="宋体" w:cs="宋体"/>
          <w:position w:val="-9"/>
          <w:sz w:val="24"/>
          <w:szCs w:val="24"/>
        </w:rPr>
        <w:t>构的影响也无时不有、无处不在。有的建筑可能并未经过</w:t>
      </w:r>
      <w:r>
        <w:rPr>
          <w:rFonts w:ascii="宋体" w:hAnsi="宋体" w:eastAsia="宋体" w:cs="宋体"/>
          <w:spacing w:val="-1"/>
          <w:position w:val="-9"/>
          <w:sz w:val="24"/>
          <w:szCs w:val="24"/>
        </w:rPr>
        <w:t>建筑师的精心设计，但它肯定有</w:t>
      </w:r>
      <w:r>
        <w:rPr>
          <w:rFonts w:ascii="宋体" w:hAnsi="宋体" w:eastAsia="宋体" w:cs="宋体"/>
          <w:position w:val="-9"/>
          <w:sz w:val="24"/>
          <w:szCs w:val="24"/>
        </w:rPr>
        <w:t xml:space="preserve"> 种</w:t>
      </w:r>
    </w:p>
    <w:p w14:paraId="4A96F2F8">
      <w:pPr>
        <w:spacing w:before="95" w:line="220" w:lineRule="auto"/>
        <w:jc w:val="right"/>
        <w:rPr>
          <w:rFonts w:ascii="宋体" w:hAnsi="宋体" w:eastAsia="宋体" w:cs="宋体"/>
          <w:sz w:val="24"/>
          <w:szCs w:val="24"/>
        </w:rPr>
      </w:pPr>
      <w:r>
        <w:rPr>
          <w:rFonts w:ascii="宋体" w:hAnsi="宋体" w:eastAsia="宋体" w:cs="宋体"/>
          <w:spacing w:val="-1"/>
          <w:sz w:val="24"/>
          <w:szCs w:val="24"/>
        </w:rPr>
        <w:t>门有窗，肯定有人确定了门的位置，而门的位置决定了人们从哪里进出。同样，选择架构</w:t>
      </w:r>
    </w:p>
    <w:p w14:paraId="03E51F1D">
      <w:pPr>
        <w:spacing w:before="98" w:line="185" w:lineRule="auto"/>
        <w:jc w:val="right"/>
        <w:rPr>
          <w:rFonts w:ascii="宋体" w:hAnsi="宋体" w:eastAsia="宋体" w:cs="宋体"/>
          <w:sz w:val="24"/>
          <w:szCs w:val="24"/>
        </w:rPr>
      </w:pPr>
      <w:r>
        <w:pict>
          <v:shape id="_x0000_s1041" o:spid="_x0000_s1041" o:spt="202" type="#_x0000_t202" style="position:absolute;left:0pt;margin-left:24.5pt;margin-top:11.1pt;height:14pt;width:237.85pt;z-index:251679744;mso-width-relative:page;mso-height-relative:page;" filled="f" stroked="f" coordsize="21600,21600">
            <v:path/>
            <v:fill on="f" focussize="0,0"/>
            <v:stroke on="f"/>
            <v:imagedata o:title=""/>
            <o:lock v:ext="edit" aspectratio="f"/>
            <v:textbox inset="0mm,0mm,0mm,0mm">
              <w:txbxContent>
                <w:p w14:paraId="6104D8E2">
                  <w:pPr>
                    <w:spacing w:before="20" w:line="240" w:lineRule="exact"/>
                    <w:jc w:val="right"/>
                    <w:rPr>
                      <w:rFonts w:ascii="宋体" w:hAnsi="宋体" w:eastAsia="宋体" w:cs="宋体"/>
                      <w:sz w:val="24"/>
                      <w:szCs w:val="24"/>
                    </w:rPr>
                  </w:pPr>
                  <w:r>
                    <w:rPr>
                      <w:rFonts w:ascii="宋体" w:hAnsi="宋体" w:eastAsia="宋体" w:cs="宋体"/>
                      <w:spacing w:val="-42"/>
                      <w:position w:val="-2"/>
                      <w:sz w:val="24"/>
                      <w:szCs w:val="24"/>
                    </w:rPr>
                    <w:t>出</w:t>
                  </w:r>
                  <w:r>
                    <w:rPr>
                      <w:rFonts w:ascii="宋体" w:hAnsi="宋体" w:eastAsia="宋体" w:cs="宋体"/>
                      <w:spacing w:val="3"/>
                      <w:position w:val="-2"/>
                      <w:sz w:val="24"/>
                      <w:szCs w:val="24"/>
                    </w:rPr>
                    <w:t xml:space="preserve">                                   </w:t>
                  </w:r>
                  <w:r>
                    <w:rPr>
                      <w:rFonts w:ascii="宋体" w:hAnsi="宋体" w:eastAsia="宋体" w:cs="宋体"/>
                      <w:spacing w:val="-42"/>
                      <w:position w:val="12"/>
                      <w:sz w:val="24"/>
                      <w:szCs w:val="24"/>
                    </w:rPr>
                    <w:t>，</w:t>
                  </w:r>
                </w:p>
              </w:txbxContent>
            </v:textbox>
          </v:shape>
        </w:pict>
      </w:r>
      <w:r>
        <w:rPr>
          <w:rFonts w:ascii="宋体" w:hAnsi="宋体" w:eastAsia="宋体" w:cs="宋体"/>
          <w:sz w:val="24"/>
          <w:szCs w:val="24"/>
        </w:rPr>
        <w:t>师会在有意无意间影响我们关注什么信息  忽视什么信</w:t>
      </w:r>
      <w:r>
        <w:rPr>
          <w:rFonts w:ascii="宋体" w:hAnsi="宋体" w:eastAsia="宋体" w:cs="宋体"/>
          <w:spacing w:val="-1"/>
          <w:sz w:val="24"/>
          <w:szCs w:val="24"/>
        </w:rPr>
        <w:t>息。如果不了解选择架构，设计者</w:t>
      </w:r>
    </w:p>
    <w:p w14:paraId="439D6883">
      <w:pPr>
        <w:spacing w:before="144" w:line="220" w:lineRule="auto"/>
        <w:ind w:left="731"/>
        <w:rPr>
          <w:rFonts w:ascii="宋体" w:hAnsi="宋体" w:eastAsia="宋体" w:cs="宋体"/>
          <w:sz w:val="24"/>
          <w:szCs w:val="24"/>
        </w:rPr>
      </w:pPr>
      <w:r>
        <w:rPr>
          <w:rFonts w:ascii="宋体" w:hAnsi="宋体" w:eastAsia="宋体" w:cs="宋体"/>
          <w:spacing w:val="-1"/>
          <w:sz w:val="24"/>
          <w:szCs w:val="24"/>
        </w:rPr>
        <w:t>很可能引导选择者做出我们和他们自己都想象不到的选择。</w:t>
      </w:r>
    </w:p>
    <w:p w14:paraId="0D6D153A">
      <w:pPr>
        <w:pStyle w:val="2"/>
        <w:spacing w:line="284" w:lineRule="auto"/>
      </w:pPr>
    </w:p>
    <w:p w14:paraId="68DDDF18">
      <w:pPr>
        <w:pStyle w:val="2"/>
        <w:spacing w:line="284" w:lineRule="auto"/>
      </w:pPr>
    </w:p>
    <w:p w14:paraId="3F94BAB1">
      <w:pPr>
        <w:pStyle w:val="2"/>
        <w:spacing w:line="285" w:lineRule="auto"/>
      </w:pPr>
    </w:p>
    <w:p w14:paraId="24F3BD81">
      <w:pPr>
        <w:tabs>
          <w:tab w:val="left" w:pos="749"/>
        </w:tabs>
        <w:spacing w:before="78" w:line="267" w:lineRule="auto"/>
        <w:ind w:left="495" w:firstLine="725"/>
        <w:rPr>
          <w:rFonts w:ascii="宋体" w:hAnsi="宋体" w:eastAsia="宋体" w:cs="宋体"/>
          <w:sz w:val="24"/>
          <w:szCs w:val="24"/>
        </w:rPr>
      </w:pPr>
      <w:r>
        <w:rPr>
          <w:rFonts w:ascii="宋体" w:hAnsi="宋体" w:eastAsia="宋体" w:cs="宋体"/>
          <w:spacing w:val="-1"/>
          <w:sz w:val="24"/>
          <w:szCs w:val="24"/>
        </w:rPr>
        <w:t>医生们每天都在忙着做各种选择。出门诊时，他们平均每小时要完成</w:t>
      </w:r>
      <w:r>
        <w:rPr>
          <w:rFonts w:ascii="Times New Roman" w:hAnsi="Times New Roman" w:eastAsia="Times New Roman" w:cs="Times New Roman"/>
          <w:spacing w:val="-1"/>
          <w:sz w:val="24"/>
          <w:szCs w:val="24"/>
        </w:rPr>
        <w:t>10</w:t>
      </w:r>
      <w:r>
        <w:rPr>
          <w:rFonts w:ascii="宋体" w:hAnsi="宋体" w:eastAsia="宋体" w:cs="宋体"/>
          <w:spacing w:val="-1"/>
          <w:sz w:val="24"/>
          <w:szCs w:val="24"/>
        </w:rPr>
        <w:t>项不同的任</w:t>
      </w:r>
      <w:r>
        <w:rPr>
          <w:rFonts w:ascii="宋体" w:hAnsi="宋体" w:eastAsia="宋体" w:cs="宋体"/>
          <w:spacing w:val="5"/>
          <w:sz w:val="24"/>
          <w:szCs w:val="24"/>
        </w:rPr>
        <w:t xml:space="preserve">   </w:t>
      </w:r>
      <w:r>
        <w:rPr>
          <w:rFonts w:ascii="宋体" w:hAnsi="宋体" w:eastAsia="宋体" w:cs="宋体"/>
          <w:spacing w:val="6"/>
          <w:sz w:val="24"/>
          <w:szCs w:val="24"/>
        </w:rPr>
        <w:t>务，包括记录病史、询问症状及给病人查体等。现在，他们还要</w:t>
      </w:r>
      <w:r>
        <w:rPr>
          <w:rFonts w:ascii="宋体" w:hAnsi="宋体" w:eastAsia="宋体" w:cs="宋体"/>
          <w:spacing w:val="5"/>
          <w:sz w:val="24"/>
          <w:szCs w:val="24"/>
        </w:rPr>
        <w:t>使用电子健康档案系统记</w:t>
      </w:r>
      <w:r>
        <w:rPr>
          <w:rFonts w:ascii="宋体" w:hAnsi="宋体" w:eastAsia="宋体" w:cs="宋体"/>
          <w:sz w:val="24"/>
          <w:szCs w:val="24"/>
        </w:rPr>
        <w:t xml:space="preserve"> </w:t>
      </w:r>
      <w:r>
        <w:rPr>
          <w:rFonts w:ascii="宋体" w:hAnsi="宋体" w:eastAsia="宋体" w:cs="宋体"/>
          <w:spacing w:val="6"/>
          <w:sz w:val="24"/>
          <w:szCs w:val="24"/>
        </w:rPr>
        <w:t>录每个病人的血压、诊断结果和治疗方案等信息。研究人员发现</w:t>
      </w:r>
      <w:r>
        <w:rPr>
          <w:rFonts w:ascii="宋体" w:hAnsi="宋体" w:eastAsia="宋体" w:cs="宋体"/>
          <w:spacing w:val="5"/>
          <w:sz w:val="24"/>
          <w:szCs w:val="24"/>
        </w:rPr>
        <w:t>，这项工作在医生各项工</w:t>
      </w:r>
      <w:r>
        <w:rPr>
          <w:rFonts w:ascii="宋体" w:hAnsi="宋体" w:eastAsia="宋体" w:cs="宋体"/>
          <w:sz w:val="24"/>
          <w:szCs w:val="24"/>
        </w:rPr>
        <w:t xml:space="preserve"> </w:t>
      </w:r>
      <w:r>
        <w:rPr>
          <w:rFonts w:ascii="宋体" w:hAnsi="宋体" w:eastAsia="宋体" w:cs="宋体"/>
          <w:spacing w:val="4"/>
          <w:sz w:val="24"/>
          <w:szCs w:val="24"/>
        </w:rPr>
        <w:t>作的耗时中排名第二。耗时最多的是问诊与查体，</w:t>
      </w:r>
      <w:r>
        <w:rPr>
          <w:rFonts w:ascii="宋体" w:hAnsi="宋体" w:eastAsia="宋体" w:cs="宋体"/>
          <w:spacing w:val="-57"/>
          <w:sz w:val="24"/>
          <w:szCs w:val="24"/>
        </w:rPr>
        <w:t xml:space="preserve"> </w:t>
      </w:r>
      <w:r>
        <w:rPr>
          <w:rFonts w:ascii="宋体" w:hAnsi="宋体" w:eastAsia="宋体" w:cs="宋体"/>
          <w:spacing w:val="4"/>
          <w:sz w:val="24"/>
          <w:szCs w:val="24"/>
        </w:rPr>
        <w:t>占用了医生</w:t>
      </w:r>
      <w:r>
        <w:rPr>
          <w:rFonts w:ascii="Times New Roman" w:hAnsi="Times New Roman" w:eastAsia="Times New Roman" w:cs="Times New Roman"/>
          <w:spacing w:val="4"/>
          <w:sz w:val="24"/>
          <w:szCs w:val="24"/>
        </w:rPr>
        <w:t>50%</w:t>
      </w:r>
      <w:r>
        <w:rPr>
          <w:rFonts w:ascii="宋体" w:hAnsi="宋体" w:eastAsia="宋体" w:cs="宋体"/>
          <w:spacing w:val="4"/>
          <w:sz w:val="24"/>
          <w:szCs w:val="24"/>
        </w:rPr>
        <w:t>的时间。而在电子健康</w:t>
      </w:r>
      <w:r>
        <w:rPr>
          <w:rFonts w:ascii="宋体" w:hAnsi="宋体" w:eastAsia="宋体" w:cs="宋体"/>
          <w:sz w:val="24"/>
          <w:szCs w:val="24"/>
        </w:rPr>
        <w:t xml:space="preserve"> </w:t>
      </w:r>
      <w:r>
        <w:rPr>
          <w:rFonts w:ascii="宋体" w:hAnsi="宋体" w:eastAsia="宋体" w:cs="宋体"/>
          <w:position w:val="-14"/>
          <w:sz w:val="24"/>
          <w:szCs w:val="24"/>
        </w:rPr>
        <w:t>并</w:t>
      </w:r>
      <w:r>
        <w:rPr>
          <w:rFonts w:ascii="宋体" w:hAnsi="宋体" w:eastAsia="宋体" w:cs="宋体"/>
          <w:sz w:val="24"/>
          <w:szCs w:val="24"/>
        </w:rPr>
        <w:t>档案系统中记录病人信息竟然占用了医生</w:t>
      </w:r>
      <w:r>
        <w:rPr>
          <w:rFonts w:ascii="Times New Roman" w:hAnsi="Times New Roman" w:eastAsia="Times New Roman" w:cs="Times New Roman"/>
          <w:sz w:val="24"/>
          <w:szCs w:val="24"/>
        </w:rPr>
        <w:t>37%</w:t>
      </w:r>
      <w:r>
        <w:rPr>
          <w:rFonts w:ascii="宋体" w:hAnsi="宋体" w:eastAsia="宋体" w:cs="宋体"/>
          <w:sz w:val="24"/>
          <w:szCs w:val="24"/>
        </w:rPr>
        <w:t>的时</w:t>
      </w:r>
      <w:r>
        <w:rPr>
          <w:rFonts w:ascii="宋体" w:hAnsi="宋体" w:eastAsia="宋体" w:cs="宋体"/>
          <w:spacing w:val="-1"/>
          <w:sz w:val="24"/>
          <w:szCs w:val="24"/>
        </w:rPr>
        <w:t>间。电脑屏幕、键盘和鼠标取代了笔和</w:t>
      </w:r>
      <w:r>
        <w:rPr>
          <w:rFonts w:ascii="宋体" w:hAnsi="宋体" w:eastAsia="宋体" w:cs="宋体"/>
          <w:sz w:val="24"/>
          <w:szCs w:val="24"/>
        </w:rPr>
        <w:t xml:space="preserve"> </w:t>
      </w:r>
      <w:r>
        <w:rPr>
          <w:rFonts w:ascii="宋体" w:hAnsi="宋体" w:eastAsia="宋体" w:cs="宋体"/>
          <w:spacing w:val="6"/>
          <w:sz w:val="24"/>
          <w:szCs w:val="24"/>
        </w:rPr>
        <w:t>处方笺，这或许有利于保存病历，但电子健康档案系统本身就是</w:t>
      </w:r>
      <w:r>
        <w:rPr>
          <w:rFonts w:ascii="宋体" w:hAnsi="宋体" w:eastAsia="宋体" w:cs="宋体"/>
          <w:spacing w:val="5"/>
          <w:sz w:val="24"/>
          <w:szCs w:val="24"/>
        </w:rPr>
        <w:t>一个会影响医生治疗决策</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5"/>
          <w:sz w:val="24"/>
          <w:szCs w:val="24"/>
        </w:rPr>
        <w:t>的选择架构。</w:t>
      </w:r>
    </w:p>
    <w:p w14:paraId="52D57F1C">
      <w:pPr>
        <w:spacing w:line="267"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294C7F60">
      <w:pPr>
        <w:pStyle w:val="2"/>
        <w:spacing w:line="256" w:lineRule="auto"/>
      </w:pPr>
    </w:p>
    <w:p w14:paraId="6F7A20BD">
      <w:pPr>
        <w:pStyle w:val="2"/>
        <w:spacing w:line="256" w:lineRule="auto"/>
      </w:pPr>
    </w:p>
    <w:p w14:paraId="01B8087B">
      <w:pPr>
        <w:pStyle w:val="2"/>
        <w:spacing w:line="257" w:lineRule="auto"/>
      </w:pPr>
    </w:p>
    <w:p w14:paraId="7DB4A82A">
      <w:pPr>
        <w:pStyle w:val="2"/>
        <w:spacing w:line="257" w:lineRule="auto"/>
      </w:pPr>
    </w:p>
    <w:p w14:paraId="0697E474">
      <w:pPr>
        <w:tabs>
          <w:tab w:val="left" w:pos="283"/>
        </w:tabs>
        <w:spacing w:before="78" w:line="284" w:lineRule="auto"/>
        <w:ind w:left="42" w:right="120" w:firstLine="719"/>
        <w:rPr>
          <w:rFonts w:ascii="宋体" w:hAnsi="宋体" w:eastAsia="宋体" w:cs="宋体"/>
          <w:sz w:val="24"/>
          <w:szCs w:val="24"/>
        </w:rPr>
      </w:pPr>
      <w:r>
        <w:rPr>
          <w:rFonts w:ascii="宋体" w:hAnsi="宋体" w:eastAsia="宋体" w:cs="宋体"/>
          <w:sz w:val="24"/>
          <w:szCs w:val="24"/>
        </w:rPr>
        <w:t>通用药和品牌药的化学成分是一样的，但前者的价格要比</w:t>
      </w:r>
      <w:r>
        <w:rPr>
          <w:rFonts w:ascii="宋体" w:hAnsi="宋体" w:eastAsia="宋体" w:cs="宋体"/>
          <w:spacing w:val="-1"/>
          <w:sz w:val="24"/>
          <w:szCs w:val="24"/>
        </w:rPr>
        <w:t>后者的价格便宜很多。例</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如，抗过敏药艾来锭是一种品牌药，它的价格是其通用药</w:t>
      </w:r>
      <w:r>
        <w:rPr>
          <w:rFonts w:ascii="宋体" w:hAnsi="宋体" w:eastAsia="宋体" w:cs="宋体"/>
          <w:spacing w:val="-1"/>
          <w:sz w:val="24"/>
          <w:szCs w:val="24"/>
        </w:rPr>
        <w:t>盐酸非索非那定的</w:t>
      </w:r>
      <w:r>
        <w:rPr>
          <w:rFonts w:ascii="Times New Roman" w:hAnsi="Times New Roman" w:eastAsia="Times New Roman" w:cs="Times New Roman"/>
          <w:spacing w:val="-1"/>
          <w:sz w:val="24"/>
          <w:szCs w:val="24"/>
        </w:rPr>
        <w:t>5</w:t>
      </w:r>
      <w:r>
        <w:rPr>
          <w:rFonts w:ascii="宋体" w:hAnsi="宋体" w:eastAsia="宋体" w:cs="宋体"/>
          <w:spacing w:val="-1"/>
          <w:sz w:val="24"/>
          <w:szCs w:val="24"/>
        </w:rPr>
        <w:t>倍多。通用</w:t>
      </w:r>
      <w:r>
        <w:rPr>
          <w:rFonts w:ascii="宋体" w:hAnsi="宋体" w:eastAsia="宋体" w:cs="宋体"/>
          <w:sz w:val="24"/>
          <w:szCs w:val="24"/>
        </w:rPr>
        <w:t xml:space="preserve"> 本药不仅价格便宜，疗效往往也更好，因为病人更容易</w:t>
      </w:r>
      <w:r>
        <w:rPr>
          <w:rFonts w:ascii="宋体" w:hAnsi="宋体" w:eastAsia="宋体" w:cs="宋体"/>
          <w:spacing w:val="-1"/>
          <w:sz w:val="24"/>
          <w:szCs w:val="24"/>
        </w:rPr>
        <w:t>坚持服用不那么贵的药物。</w:t>
      </w:r>
    </w:p>
    <w:p w14:paraId="11B3E0C9">
      <w:pPr>
        <w:spacing w:before="282" w:line="220" w:lineRule="auto"/>
        <w:jc w:val="right"/>
        <w:rPr>
          <w:rFonts w:ascii="宋体" w:hAnsi="宋体" w:eastAsia="宋体" w:cs="宋体"/>
          <w:sz w:val="24"/>
          <w:szCs w:val="24"/>
        </w:rPr>
      </w:pPr>
      <w:r>
        <w:rPr>
          <w:rFonts w:ascii="宋体" w:hAnsi="宋体" w:eastAsia="宋体" w:cs="宋体"/>
          <w:sz w:val="24"/>
          <w:szCs w:val="24"/>
        </w:rPr>
        <w:t>为了鼓励医生多开通用药，医院用了很多办法，但事</w:t>
      </w:r>
      <w:r>
        <w:rPr>
          <w:rFonts w:ascii="宋体" w:hAnsi="宋体" w:eastAsia="宋体" w:cs="宋体"/>
          <w:spacing w:val="-1"/>
          <w:sz w:val="24"/>
          <w:szCs w:val="24"/>
        </w:rPr>
        <w:t>实证明，无论是接二连三地发送</w:t>
      </w:r>
    </w:p>
    <w:p w14:paraId="7B29EB1E">
      <w:pPr>
        <w:spacing w:before="99" w:line="295" w:lineRule="auto"/>
        <w:ind w:left="42" w:firstLine="267"/>
        <w:rPr>
          <w:rFonts w:ascii="宋体" w:hAnsi="宋体" w:eastAsia="宋体" w:cs="宋体"/>
          <w:sz w:val="24"/>
          <w:szCs w:val="24"/>
        </w:rPr>
      </w:pPr>
      <w:r>
        <w:rPr>
          <w:rFonts w:ascii="宋体" w:hAnsi="宋体" w:eastAsia="宋体" w:cs="宋体"/>
          <w:spacing w:val="-1"/>
          <w:sz w:val="24"/>
          <w:szCs w:val="24"/>
        </w:rPr>
        <w:t>电子邮件，还是召开研讨会，都无济于事。电子健康档案系统也会通过弹窗提醒医生多开</w:t>
      </w:r>
      <w:r>
        <w:rPr>
          <w:rFonts w:ascii="宋体" w:hAnsi="宋体" w:eastAsia="宋体" w:cs="宋体"/>
          <w:sz w:val="24"/>
          <w:szCs w:val="24"/>
        </w:rPr>
        <w:t xml:space="preserve"> 方通用药，但医生们很快就会把弹窗关掉，对其视而不见。</w:t>
      </w:r>
      <w:r>
        <w:rPr>
          <w:rFonts w:ascii="宋体" w:hAnsi="宋体" w:eastAsia="宋体" w:cs="宋体"/>
          <w:spacing w:val="-1"/>
          <w:sz w:val="24"/>
          <w:szCs w:val="24"/>
        </w:rPr>
        <w:t>频繁出现的弹窗让医生产生</w:t>
      </w:r>
    </w:p>
    <w:p w14:paraId="69400893">
      <w:pPr>
        <w:spacing w:before="1" w:line="309" w:lineRule="auto"/>
        <w:ind w:left="41" w:right="26" w:firstLine="2"/>
        <w:rPr>
          <w:rFonts w:ascii="Times New Roman" w:hAnsi="Times New Roman" w:eastAsia="Times New Roman" w:cs="Times New Roman"/>
          <w:sz w:val="18"/>
          <w:szCs w:val="18"/>
        </w:rPr>
      </w:pPr>
      <w:r>
        <w:rPr>
          <w:rFonts w:ascii="宋体" w:hAnsi="宋体" w:eastAsia="宋体" w:cs="宋体"/>
          <w:spacing w:val="-1"/>
          <w:sz w:val="24"/>
          <w:szCs w:val="24"/>
        </w:rPr>
        <w:t>为了</w:t>
      </w:r>
      <w:r>
        <w:rPr>
          <w:rFonts w:ascii="Times New Roman" w:hAnsi="Times New Roman" w:eastAsia="Times New Roman" w:cs="Times New Roman"/>
          <w:spacing w:val="-1"/>
          <w:sz w:val="24"/>
          <w:szCs w:val="24"/>
        </w:rPr>
        <w:t>“</w:t>
      </w:r>
      <w:r>
        <w:rPr>
          <w:rFonts w:ascii="宋体" w:hAnsi="宋体" w:eastAsia="宋体" w:cs="宋体"/>
          <w:spacing w:val="-1"/>
          <w:sz w:val="24"/>
          <w:szCs w:val="24"/>
        </w:rPr>
        <w:t>警报疲劳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，他们会迅速关掉所有弹窗，完全不看其中的内容。有研究人员甚至尝</w:t>
      </w:r>
      <w:r>
        <w:rPr>
          <w:rFonts w:ascii="宋体" w:hAnsi="宋体" w:eastAsia="宋体" w:cs="宋体"/>
          <w:spacing w:val="-2"/>
          <w:sz w:val="24"/>
          <w:szCs w:val="24"/>
        </w:rPr>
        <w:t>试通</w:t>
      </w:r>
      <w:r>
        <w:rPr>
          <w:rFonts w:ascii="宋体" w:hAnsi="宋体" w:eastAsia="宋体" w:cs="宋体"/>
          <w:sz w:val="24"/>
          <w:szCs w:val="24"/>
        </w:rPr>
        <w:t xml:space="preserve"> 的过提供报酬的方式让医生多开通用药，但同样以失败告终。要</w:t>
      </w:r>
      <w:r>
        <w:rPr>
          <w:rFonts w:ascii="宋体" w:hAnsi="宋体" w:eastAsia="宋体" w:cs="宋体"/>
          <w:spacing w:val="-1"/>
          <w:sz w:val="24"/>
          <w:szCs w:val="24"/>
        </w:rPr>
        <w:t>改变医生的习惯实在太难</w:t>
      </w:r>
      <w:r>
        <w:rPr>
          <w:rFonts w:ascii="宋体" w:hAnsi="宋体" w:eastAsia="宋体" w:cs="宋体"/>
          <w:sz w:val="24"/>
          <w:szCs w:val="24"/>
        </w:rPr>
        <w:t xml:space="preserve">  </w:t>
      </w:r>
      <w:r>
        <w:rPr>
          <w:rFonts w:ascii="宋体" w:hAnsi="宋体" w:eastAsia="宋体" w:cs="宋体"/>
          <w:position w:val="2"/>
          <w:sz w:val="24"/>
          <w:szCs w:val="24"/>
        </w:rPr>
        <w:t>像了</w:t>
      </w:r>
      <w:r>
        <w:rPr>
          <w:rFonts w:ascii="宋体" w:hAnsi="宋体" w:eastAsia="宋体" w:cs="宋体"/>
          <w:sz w:val="24"/>
          <w:szCs w:val="24"/>
        </w:rPr>
        <w:t>，所以有些州直接允许药剂师在配药时用通用药代替医生开的品牌</w:t>
      </w:r>
      <w:r>
        <w:rPr>
          <w:rFonts w:ascii="宋体" w:hAnsi="宋体" w:eastAsia="宋体" w:cs="宋体"/>
          <w:spacing w:val="-1"/>
          <w:sz w:val="24"/>
          <w:szCs w:val="24"/>
        </w:rPr>
        <w:t>药。</w:t>
      </w:r>
      <w:r>
        <w:rPr>
          <w:rFonts w:ascii="Times New Roman" w:hAnsi="Times New Roman" w:eastAsia="Times New Roman" w:cs="Times New Roman"/>
          <w:spacing w:val="-1"/>
          <w:position w:val="7"/>
          <w:sz w:val="18"/>
          <w:szCs w:val="18"/>
        </w:rPr>
        <w:t>2</w:t>
      </w:r>
    </w:p>
    <w:p w14:paraId="502EF3A8">
      <w:pPr>
        <w:spacing w:before="225" w:line="219" w:lineRule="auto"/>
        <w:ind w:left="761"/>
        <w:rPr>
          <w:rFonts w:ascii="宋体" w:hAnsi="宋体" w:eastAsia="宋体" w:cs="宋体"/>
          <w:sz w:val="24"/>
          <w:szCs w:val="24"/>
        </w:rPr>
      </w:pPr>
      <w:r>
        <w:rPr>
          <w:rFonts w:ascii="宋体" w:hAnsi="宋体" w:eastAsia="宋体" w:cs="宋体"/>
          <w:sz w:val="24"/>
          <w:szCs w:val="24"/>
        </w:rPr>
        <w:t>通过提供报酬的方式让医生多开通用药是行不通的，因为</w:t>
      </w:r>
      <w:r>
        <w:rPr>
          <w:rFonts w:ascii="宋体" w:hAnsi="宋体" w:eastAsia="宋体" w:cs="宋体"/>
          <w:spacing w:val="-1"/>
          <w:sz w:val="24"/>
          <w:szCs w:val="24"/>
        </w:rPr>
        <w:t>它没有对准问题的症结所</w:t>
      </w:r>
    </w:p>
    <w:p w14:paraId="69673306">
      <w:pPr>
        <w:spacing w:before="101" w:line="295" w:lineRule="auto"/>
        <w:ind w:left="280"/>
        <w:rPr>
          <w:rFonts w:ascii="宋体" w:hAnsi="宋体" w:eastAsia="宋体" w:cs="宋体"/>
          <w:sz w:val="24"/>
          <w:szCs w:val="24"/>
        </w:rPr>
      </w:pPr>
      <w:r>
        <w:rPr>
          <w:rFonts w:ascii="宋体" w:hAnsi="宋体" w:eastAsia="宋体" w:cs="宋体"/>
          <w:sz w:val="24"/>
          <w:szCs w:val="24"/>
        </w:rPr>
        <w:t>在。医生在开药的时候更容易想起品牌药。毕竟，艾来锭可比盐酸</w:t>
      </w:r>
      <w:r>
        <w:rPr>
          <w:rFonts w:ascii="宋体" w:hAnsi="宋体" w:eastAsia="宋体" w:cs="宋体"/>
          <w:spacing w:val="-1"/>
          <w:sz w:val="24"/>
          <w:szCs w:val="24"/>
        </w:rPr>
        <w:t>非索非那定更容易让人</w:t>
      </w:r>
      <w:r>
        <w:rPr>
          <w:rFonts w:ascii="宋体" w:hAnsi="宋体" w:eastAsia="宋体" w:cs="宋体"/>
          <w:sz w:val="24"/>
          <w:szCs w:val="24"/>
        </w:rPr>
        <w:t xml:space="preserve"> 想起来。并且，品牌药的广告无处不在，制药公司不仅会向医生提</w:t>
      </w:r>
      <w:r>
        <w:rPr>
          <w:rFonts w:ascii="宋体" w:hAnsi="宋体" w:eastAsia="宋体" w:cs="宋体"/>
          <w:spacing w:val="-1"/>
          <w:sz w:val="24"/>
          <w:szCs w:val="24"/>
        </w:rPr>
        <w:t>供免费的品牌药样品，</w:t>
      </w:r>
      <w:r>
        <w:rPr>
          <w:rFonts w:ascii="宋体" w:hAnsi="宋体" w:eastAsia="宋体" w:cs="宋体"/>
          <w:sz w:val="24"/>
          <w:szCs w:val="24"/>
        </w:rPr>
        <w:t xml:space="preserve"> 还会赠送印有品牌药名称的笔和便签。于是，在不知不觉中，医生</w:t>
      </w:r>
      <w:r>
        <w:rPr>
          <w:rFonts w:ascii="宋体" w:hAnsi="宋体" w:eastAsia="宋体" w:cs="宋体"/>
          <w:spacing w:val="-1"/>
          <w:sz w:val="24"/>
          <w:szCs w:val="24"/>
        </w:rPr>
        <w:t>便牢牢记住了品牌药的</w:t>
      </w:r>
    </w:p>
    <w:p w14:paraId="701D6EF6">
      <w:pPr>
        <w:spacing w:before="1" w:line="161" w:lineRule="auto"/>
        <w:ind w:left="283"/>
        <w:rPr>
          <w:rFonts w:ascii="宋体" w:hAnsi="宋体" w:eastAsia="宋体" w:cs="宋体"/>
          <w:sz w:val="24"/>
          <w:szCs w:val="24"/>
        </w:rPr>
      </w:pPr>
      <w:r>
        <w:rPr>
          <w:rFonts w:ascii="宋体" w:hAnsi="宋体" w:eastAsia="宋体" w:cs="宋体"/>
          <w:spacing w:val="-5"/>
          <w:sz w:val="24"/>
          <w:szCs w:val="24"/>
        </w:rPr>
        <w:t>名称。</w:t>
      </w:r>
    </w:p>
    <w:p w14:paraId="0924C9A9">
      <w:pPr>
        <w:spacing w:line="199" w:lineRule="auto"/>
        <w:ind w:left="60"/>
        <w:rPr>
          <w:rFonts w:ascii="宋体" w:hAnsi="宋体" w:eastAsia="宋体" w:cs="宋体"/>
          <w:sz w:val="24"/>
          <w:szCs w:val="24"/>
        </w:rPr>
      </w:pPr>
      <w:r>
        <w:rPr>
          <w:rFonts w:ascii="宋体" w:hAnsi="宋体" w:eastAsia="宋体" w:cs="宋体"/>
          <w:sz w:val="24"/>
          <w:szCs w:val="24"/>
        </w:rPr>
        <w:t>的</w:t>
      </w:r>
    </w:p>
    <w:p w14:paraId="6B633FFB">
      <w:pPr>
        <w:spacing w:before="155" w:line="219" w:lineRule="auto"/>
        <w:jc w:val="right"/>
        <w:rPr>
          <w:rFonts w:ascii="宋体" w:hAnsi="宋体" w:eastAsia="宋体" w:cs="宋体"/>
          <w:sz w:val="24"/>
          <w:szCs w:val="24"/>
        </w:rPr>
      </w:pPr>
      <w:r>
        <w:rPr>
          <w:rFonts w:ascii="宋体" w:hAnsi="宋体" w:eastAsia="宋体" w:cs="宋体"/>
          <w:sz w:val="24"/>
          <w:szCs w:val="24"/>
        </w:rPr>
        <w:t>忙碌的医生们养成了一种开药习惯：每当需要开抗过敏</w:t>
      </w:r>
      <w:r>
        <w:rPr>
          <w:rFonts w:ascii="宋体" w:hAnsi="宋体" w:eastAsia="宋体" w:cs="宋体"/>
          <w:spacing w:val="-1"/>
          <w:sz w:val="24"/>
          <w:szCs w:val="24"/>
        </w:rPr>
        <w:t>药时，他们就会在电子健康档</w:t>
      </w:r>
    </w:p>
    <w:p w14:paraId="3FEE352A">
      <w:pPr>
        <w:spacing w:before="98" w:line="185" w:lineRule="auto"/>
        <w:ind w:left="43" w:right="54" w:firstLine="239"/>
        <w:rPr>
          <w:rFonts w:ascii="宋体" w:hAnsi="宋体" w:eastAsia="宋体" w:cs="宋体"/>
          <w:sz w:val="24"/>
          <w:szCs w:val="24"/>
        </w:rPr>
      </w:pPr>
      <w:r>
        <w:pict>
          <v:shape id="_x0000_s1042" o:spid="_x0000_s1042" o:spt="202" type="#_x0000_t202" style="position:absolute;left:0pt;margin-left:1.1pt;margin-top:23.1pt;height:28.35pt;width:454.4pt;z-index:251682816;mso-width-relative:page;mso-height-relative:page;" filled="f" stroked="f" coordsize="21600,21600">
            <v:path/>
            <v:fill on="f" focussize="0,0"/>
            <v:stroke on="f"/>
            <v:imagedata o:title=""/>
            <o:lock v:ext="edit" aspectratio="f"/>
            <v:textbox inset="0mm,0mm,0mm,0mm">
              <w:txbxContent>
                <w:p w14:paraId="50A5E8D5">
                  <w:pPr>
                    <w:spacing w:before="21" w:line="202" w:lineRule="auto"/>
                    <w:ind w:left="20" w:right="20" w:firstLine="240"/>
                    <w:rPr>
                      <w:rFonts w:ascii="宋体" w:hAnsi="宋体" w:eastAsia="宋体" w:cs="宋体"/>
                      <w:sz w:val="24"/>
                      <w:szCs w:val="24"/>
                    </w:rPr>
                  </w:pPr>
                  <w:r>
                    <w:rPr>
                      <w:rFonts w:ascii="宋体" w:hAnsi="宋体" w:eastAsia="宋体" w:cs="宋体"/>
                      <w:spacing w:val="-1"/>
                      <w:sz w:val="24"/>
                      <w:szCs w:val="24"/>
                    </w:rPr>
                    <w:t>来是想通过这个功能辅助医生的工作，结果却是让医生形成了直接</w:t>
                  </w:r>
                  <w:r>
                    <w:rPr>
                      <w:rFonts w:ascii="宋体" w:hAnsi="宋体" w:eastAsia="宋体" w:cs="宋体"/>
                      <w:spacing w:val="-2"/>
                      <w:sz w:val="24"/>
                      <w:szCs w:val="24"/>
                    </w:rPr>
                    <w:t>键入</w:t>
                  </w:r>
                  <w:r>
                    <w:rPr>
                      <w:rFonts w:ascii="Times New Roman" w:hAnsi="Times New Roman" w:eastAsia="Times New Roman" w:cs="Times New Roman"/>
                      <w:spacing w:val="-2"/>
                      <w:sz w:val="24"/>
                      <w:szCs w:val="24"/>
                    </w:rPr>
                    <w:t>“</w:t>
                  </w:r>
                  <w:r>
                    <w:rPr>
                      <w:rFonts w:ascii="宋体" w:hAnsi="宋体" w:eastAsia="宋体" w:cs="宋体"/>
                      <w:spacing w:val="-2"/>
                      <w:sz w:val="24"/>
                      <w:szCs w:val="24"/>
                    </w:rPr>
                    <w:t>艾</w:t>
                  </w:r>
                  <w:r>
                    <w:rPr>
                      <w:rFonts w:ascii="Times New Roman" w:hAnsi="Times New Roman" w:eastAsia="Times New Roman" w:cs="Times New Roman"/>
                      <w:spacing w:val="-2"/>
                      <w:sz w:val="24"/>
                      <w:szCs w:val="24"/>
                    </w:rPr>
                    <w:t>”</w:t>
                  </w:r>
                  <w:r>
                    <w:rPr>
                      <w:rFonts w:ascii="宋体" w:hAnsi="宋体" w:eastAsia="宋体" w:cs="宋体"/>
                      <w:spacing w:val="-2"/>
                      <w:sz w:val="24"/>
                      <w:szCs w:val="24"/>
                    </w:rPr>
                    <w:t>的习惯。</w:t>
                  </w:r>
                  <w:r>
                    <w:rPr>
                      <w:rFonts w:ascii="宋体" w:hAnsi="宋体" w:eastAsia="宋体" w:cs="宋体"/>
                      <w:sz w:val="24"/>
                      <w:szCs w:val="24"/>
                    </w:rPr>
                    <w:t xml:space="preserve"> 架</w:t>
                  </w:r>
                </w:p>
              </w:txbxContent>
            </v:textbox>
          </v:shape>
        </w:pict>
      </w:r>
      <w:r>
        <w:rPr>
          <w:rFonts w:ascii="宋体" w:hAnsi="宋体" w:eastAsia="宋体" w:cs="宋体"/>
          <w:sz w:val="24"/>
          <w:szCs w:val="24"/>
        </w:rPr>
        <w:t>案系统中输入</w:t>
      </w:r>
      <w:r>
        <w:rPr>
          <w:rFonts w:ascii="Times New Roman" w:hAnsi="Times New Roman" w:eastAsia="Times New Roman" w:cs="Times New Roman"/>
          <w:sz w:val="24"/>
          <w:szCs w:val="24"/>
        </w:rPr>
        <w:t>“</w:t>
      </w:r>
      <w:r>
        <w:rPr>
          <w:rFonts w:ascii="宋体" w:hAnsi="宋体" w:eastAsia="宋体" w:cs="宋体"/>
          <w:sz w:val="24"/>
          <w:szCs w:val="24"/>
        </w:rPr>
        <w:t>艾</w:t>
      </w:r>
      <w:r>
        <w:rPr>
          <w:rFonts w:ascii="Times New Roman" w:hAnsi="Times New Roman" w:eastAsia="Times New Roman" w:cs="Times New Roman"/>
          <w:sz w:val="24"/>
          <w:szCs w:val="24"/>
        </w:rPr>
        <w:t>”</w:t>
      </w:r>
      <w:r>
        <w:rPr>
          <w:rFonts w:ascii="宋体" w:hAnsi="宋体" w:eastAsia="宋体" w:cs="宋体"/>
          <w:sz w:val="24"/>
          <w:szCs w:val="24"/>
        </w:rPr>
        <w:t>这个字段，然后系统就会自动用</w:t>
      </w:r>
      <w:r>
        <w:rPr>
          <w:rFonts w:ascii="Times New Roman" w:hAnsi="Times New Roman" w:eastAsia="Times New Roman" w:cs="Times New Roman"/>
          <w:sz w:val="24"/>
          <w:szCs w:val="24"/>
        </w:rPr>
        <w:t>“</w:t>
      </w:r>
      <w:r>
        <w:rPr>
          <w:rFonts w:ascii="宋体" w:hAnsi="宋体" w:eastAsia="宋体" w:cs="宋体"/>
          <w:sz w:val="24"/>
          <w:szCs w:val="24"/>
        </w:rPr>
        <w:t>艾来锭</w:t>
      </w:r>
      <w:r>
        <w:rPr>
          <w:rFonts w:ascii="Times New Roman" w:hAnsi="Times New Roman" w:eastAsia="Times New Roman" w:cs="Times New Roman"/>
          <w:sz w:val="24"/>
          <w:szCs w:val="24"/>
        </w:rPr>
        <w:t>”</w:t>
      </w:r>
      <w:r>
        <w:rPr>
          <w:rFonts w:ascii="宋体" w:hAnsi="宋体" w:eastAsia="宋体" w:cs="宋体"/>
          <w:spacing w:val="-1"/>
          <w:sz w:val="24"/>
          <w:szCs w:val="24"/>
        </w:rPr>
        <w:t>完成选项填充。系统设计者本</w:t>
      </w:r>
      <w:r>
        <w:rPr>
          <w:rFonts w:ascii="宋体" w:hAnsi="宋体" w:eastAsia="宋体" w:cs="宋体"/>
          <w:sz w:val="24"/>
          <w:szCs w:val="24"/>
        </w:rPr>
        <w:t xml:space="preserve"> 构</w:t>
      </w:r>
    </w:p>
    <w:p w14:paraId="4E6C6F4F">
      <w:pPr>
        <w:pStyle w:val="2"/>
        <w:spacing w:line="448" w:lineRule="auto"/>
      </w:pPr>
    </w:p>
    <w:p w14:paraId="78A4756F">
      <w:pPr>
        <w:spacing w:before="79" w:line="295" w:lineRule="auto"/>
        <w:ind w:left="43" w:hanging="1"/>
        <w:rPr>
          <w:rFonts w:ascii="宋体" w:hAnsi="宋体" w:eastAsia="宋体" w:cs="宋体"/>
          <w:sz w:val="24"/>
          <w:szCs w:val="24"/>
        </w:rPr>
      </w:pPr>
      <w:r>
        <w:rPr>
          <w:rFonts w:ascii="宋体" w:hAnsi="宋体" w:eastAsia="宋体" w:cs="宋体"/>
          <w:sz w:val="24"/>
          <w:szCs w:val="24"/>
        </w:rPr>
        <w:t>有    威尔</w:t>
      </w:r>
      <w:r>
        <w:rPr>
          <w:rFonts w:ascii="Times New Roman" w:hAnsi="Times New Roman" w:eastAsia="Times New Roman" w:cs="Times New Roman"/>
          <w:sz w:val="24"/>
          <w:szCs w:val="24"/>
        </w:rPr>
        <w:t>·</w:t>
      </w:r>
      <w:r>
        <w:rPr>
          <w:rFonts w:ascii="宋体" w:hAnsi="宋体" w:eastAsia="宋体" w:cs="宋体"/>
          <w:sz w:val="24"/>
          <w:szCs w:val="24"/>
        </w:rPr>
        <w:t>康奈尔医学院的研究人员注意到了这一点，并据此</w:t>
      </w:r>
      <w:r>
        <w:rPr>
          <w:rFonts w:ascii="宋体" w:hAnsi="宋体" w:eastAsia="宋体" w:cs="宋体"/>
          <w:spacing w:val="-1"/>
          <w:sz w:val="24"/>
          <w:szCs w:val="24"/>
        </w:rPr>
        <w:t>对电子健康档案系统的界面</w:t>
      </w:r>
      <w:r>
        <w:rPr>
          <w:rFonts w:ascii="宋体" w:hAnsi="宋体" w:eastAsia="宋体" w:cs="宋体"/>
          <w:sz w:val="24"/>
          <w:szCs w:val="24"/>
        </w:rPr>
        <w:t xml:space="preserve">  构做了简单调整，取得了积极的成效。在医生开始输入药品</w:t>
      </w:r>
      <w:r>
        <w:rPr>
          <w:rFonts w:ascii="宋体" w:hAnsi="宋体" w:eastAsia="宋体" w:cs="宋体"/>
          <w:spacing w:val="-1"/>
          <w:sz w:val="24"/>
          <w:szCs w:val="24"/>
        </w:rPr>
        <w:t>名称时，调整后的系统会自动用</w:t>
      </w:r>
    </w:p>
    <w:p w14:paraId="4CFD30DB">
      <w:pPr>
        <w:spacing w:before="2" w:line="310" w:lineRule="auto"/>
        <w:ind w:left="281" w:hanging="238"/>
        <w:rPr>
          <w:rFonts w:ascii="Times New Roman" w:hAnsi="Times New Roman" w:eastAsia="Times New Roman" w:cs="Times New Roman"/>
          <w:sz w:val="18"/>
          <w:szCs w:val="18"/>
        </w:rPr>
      </w:pPr>
      <w:r>
        <w:rPr>
          <w:rFonts w:ascii="宋体" w:hAnsi="宋体" w:eastAsia="宋体" w:cs="宋体"/>
          <w:sz w:val="24"/>
          <w:szCs w:val="24"/>
        </w:rPr>
        <w:t>者通用药替代品牌药。比如，在医生输入</w:t>
      </w:r>
      <w:r>
        <w:rPr>
          <w:rFonts w:ascii="Times New Roman" w:hAnsi="Times New Roman" w:eastAsia="Times New Roman" w:cs="Times New Roman"/>
          <w:sz w:val="24"/>
          <w:szCs w:val="24"/>
        </w:rPr>
        <w:t>“</w:t>
      </w:r>
      <w:r>
        <w:rPr>
          <w:rFonts w:ascii="宋体" w:hAnsi="宋体" w:eastAsia="宋体" w:cs="宋体"/>
          <w:sz w:val="24"/>
          <w:szCs w:val="24"/>
        </w:rPr>
        <w:t>艾</w:t>
      </w:r>
      <w:r>
        <w:rPr>
          <w:rFonts w:ascii="Times New Roman" w:hAnsi="Times New Roman" w:eastAsia="Times New Roman" w:cs="Times New Roman"/>
          <w:sz w:val="24"/>
          <w:szCs w:val="24"/>
        </w:rPr>
        <w:t>”</w:t>
      </w:r>
      <w:r>
        <w:rPr>
          <w:rFonts w:ascii="宋体" w:hAnsi="宋体" w:eastAsia="宋体" w:cs="宋体"/>
          <w:sz w:val="24"/>
          <w:szCs w:val="24"/>
        </w:rPr>
        <w:t>这个字段时，系</w:t>
      </w:r>
      <w:r>
        <w:rPr>
          <w:rFonts w:ascii="宋体" w:hAnsi="宋体" w:eastAsia="宋体" w:cs="宋体"/>
          <w:spacing w:val="-1"/>
          <w:sz w:val="24"/>
          <w:szCs w:val="24"/>
        </w:rPr>
        <w:t>统会直接填入</w:t>
      </w:r>
      <w:r>
        <w:rPr>
          <w:rFonts w:ascii="Times New Roman" w:hAnsi="Times New Roman" w:eastAsia="Times New Roman" w:cs="Times New Roman"/>
          <w:spacing w:val="-1"/>
          <w:sz w:val="24"/>
          <w:szCs w:val="24"/>
        </w:rPr>
        <w:t>“</w:t>
      </w:r>
      <w:r>
        <w:rPr>
          <w:rFonts w:ascii="宋体" w:hAnsi="宋体" w:eastAsia="宋体" w:cs="宋体"/>
          <w:spacing w:val="-1"/>
          <w:sz w:val="24"/>
          <w:szCs w:val="24"/>
        </w:rPr>
        <w:t>盐酸非索非那</w:t>
      </w:r>
      <w:r>
        <w:rPr>
          <w:rFonts w:ascii="宋体" w:hAnsi="宋体" w:eastAsia="宋体" w:cs="宋体"/>
          <w:sz w:val="24"/>
          <w:szCs w:val="24"/>
        </w:rPr>
        <w:t xml:space="preserve">  </w:t>
      </w:r>
      <w:r>
        <w:rPr>
          <w:rFonts w:ascii="宋体" w:hAnsi="宋体" w:eastAsia="宋体" w:cs="宋体"/>
          <w:spacing w:val="-1"/>
          <w:sz w:val="24"/>
          <w:szCs w:val="24"/>
        </w:rPr>
        <w:t>定</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。如果想换开品牌药，医生可以勾选</w:t>
      </w:r>
      <w:r>
        <w:rPr>
          <w:rFonts w:ascii="Times New Roman" w:hAnsi="Times New Roman" w:eastAsia="Times New Roman" w:cs="Times New Roman"/>
          <w:spacing w:val="-1"/>
          <w:sz w:val="24"/>
          <w:szCs w:val="24"/>
        </w:rPr>
        <w:t>“</w:t>
      </w:r>
      <w:r>
        <w:rPr>
          <w:rFonts w:ascii="宋体" w:hAnsi="宋体" w:eastAsia="宋体" w:cs="宋体"/>
          <w:spacing w:val="-1"/>
          <w:sz w:val="24"/>
          <w:szCs w:val="24"/>
        </w:rPr>
        <w:t>按所写医嘱配药</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这个选项，但他们很</w:t>
      </w:r>
      <w:r>
        <w:rPr>
          <w:rFonts w:ascii="宋体" w:hAnsi="宋体" w:eastAsia="宋体" w:cs="宋体"/>
          <w:spacing w:val="-2"/>
          <w:sz w:val="24"/>
          <w:szCs w:val="24"/>
        </w:rPr>
        <w:t>少会这样</w:t>
      </w:r>
      <w:r>
        <w:rPr>
          <w:rFonts w:ascii="宋体" w:hAnsi="宋体" w:eastAsia="宋体" w:cs="宋体"/>
          <w:sz w:val="24"/>
          <w:szCs w:val="24"/>
        </w:rPr>
        <w:t xml:space="preserve">  做，几乎都会保留系统已经自动填入的通用药。医生很难记住通</w:t>
      </w:r>
      <w:r>
        <w:rPr>
          <w:rFonts w:ascii="宋体" w:hAnsi="宋体" w:eastAsia="宋体" w:cs="宋体"/>
          <w:spacing w:val="-1"/>
          <w:sz w:val="24"/>
          <w:szCs w:val="24"/>
        </w:rPr>
        <w:t>用药的名称，但系统可以</w:t>
      </w:r>
      <w:r>
        <w:rPr>
          <w:rFonts w:ascii="宋体" w:hAnsi="宋体" w:eastAsia="宋体" w:cs="宋体"/>
          <w:sz w:val="24"/>
          <w:szCs w:val="24"/>
        </w:rPr>
        <w:t xml:space="preserve"> </w:t>
      </w:r>
      <w:r>
        <w:rPr>
          <w:rFonts w:ascii="宋体" w:hAnsi="宋体" w:eastAsia="宋体" w:cs="宋体"/>
          <w:spacing w:val="-1"/>
          <w:sz w:val="24"/>
          <w:szCs w:val="24"/>
        </w:rPr>
        <w:t>完美实现品牌药与通用药的匹配。</w:t>
      </w:r>
      <w:r>
        <w:rPr>
          <w:rFonts w:ascii="Times New Roman" w:hAnsi="Times New Roman" w:eastAsia="Times New Roman" w:cs="Times New Roman"/>
          <w:spacing w:val="-1"/>
          <w:position w:val="7"/>
          <w:sz w:val="18"/>
          <w:szCs w:val="18"/>
        </w:rPr>
        <w:t>3</w:t>
      </w:r>
    </w:p>
    <w:p w14:paraId="6D19F50E">
      <w:pPr>
        <w:spacing w:before="221" w:line="185" w:lineRule="auto"/>
        <w:jc w:val="right"/>
        <w:rPr>
          <w:rFonts w:ascii="宋体" w:hAnsi="宋体" w:eastAsia="宋体" w:cs="宋体"/>
          <w:sz w:val="24"/>
          <w:szCs w:val="24"/>
        </w:rPr>
      </w:pPr>
      <w:r>
        <w:pict>
          <v:shape id="_x0000_s1043" o:spid="_x0000_s1043" o:spt="202" type="#_x0000_t202" style="position:absolute;left:0pt;margin-left:1pt;margin-top:17.5pt;height:38.05pt;width:118.95pt;z-index:251683840;mso-width-relative:page;mso-height-relative:page;" filled="f" stroked="f" coordsize="21600,21600">
            <v:path/>
            <v:fill on="f" focussize="0,0"/>
            <v:stroke on="f"/>
            <v:imagedata o:title=""/>
            <o:lock v:ext="edit" aspectratio="f"/>
            <v:textbox inset="0mm,0mm,0mm,0mm">
              <w:txbxContent>
                <w:p w14:paraId="3FA68A25">
                  <w:pPr>
                    <w:spacing w:before="20" w:line="270" w:lineRule="exact"/>
                    <w:jc w:val="right"/>
                    <w:rPr>
                      <w:rFonts w:ascii="宋体" w:hAnsi="宋体" w:eastAsia="宋体" w:cs="宋体"/>
                      <w:sz w:val="24"/>
                      <w:szCs w:val="24"/>
                    </w:rPr>
                  </w:pPr>
                  <w:r>
                    <w:rPr>
                      <w:rFonts w:ascii="宋体" w:hAnsi="宋体" w:eastAsia="宋体" w:cs="宋体"/>
                      <w:spacing w:val="-31"/>
                      <w:position w:val="-3"/>
                      <w:sz w:val="24"/>
                      <w:szCs w:val="24"/>
                    </w:rPr>
                    <w:t>记</w:t>
                  </w:r>
                  <w:r>
                    <w:rPr>
                      <w:rFonts w:ascii="宋体" w:hAnsi="宋体" w:eastAsia="宋体" w:cs="宋体"/>
                      <w:spacing w:val="7"/>
                      <w:position w:val="-3"/>
                      <w:sz w:val="24"/>
                      <w:szCs w:val="24"/>
                    </w:rPr>
                    <w:t xml:space="preserve">               </w:t>
                  </w:r>
                  <w:r>
                    <w:rPr>
                      <w:rFonts w:ascii="宋体" w:hAnsi="宋体" w:eastAsia="宋体" w:cs="宋体"/>
                      <w:spacing w:val="-31"/>
                      <w:position w:val="14"/>
                      <w:sz w:val="24"/>
                      <w:szCs w:val="24"/>
                    </w:rPr>
                    <w:t>，</w:t>
                  </w:r>
                </w:p>
                <w:p w14:paraId="099CDAAF">
                  <w:pPr>
                    <w:spacing w:before="144" w:line="235" w:lineRule="auto"/>
                    <w:ind w:left="23"/>
                    <w:rPr>
                      <w:rFonts w:ascii="宋体" w:hAnsi="宋体" w:eastAsia="宋体" w:cs="宋体"/>
                      <w:sz w:val="24"/>
                      <w:szCs w:val="24"/>
                    </w:rPr>
                  </w:pPr>
                  <w:r>
                    <w:rPr>
                      <w:rFonts w:ascii="宋体" w:hAnsi="宋体" w:eastAsia="宋体" w:cs="宋体"/>
                      <w:sz w:val="24"/>
                      <w:szCs w:val="24"/>
                    </w:rPr>
                    <w:t>工</w:t>
                  </w:r>
                </w:p>
              </w:txbxContent>
            </v:textbox>
          </v:shape>
        </w:pict>
      </w:r>
      <w:r>
        <w:rPr>
          <w:rFonts w:ascii="宋体" w:hAnsi="宋体" w:eastAsia="宋体" w:cs="宋体"/>
          <w:sz w:val="24"/>
          <w:szCs w:val="24"/>
        </w:rPr>
        <w:t>经过这一调整  医生开通用药的比例增加了一倍多。并</w:t>
      </w:r>
      <w:r>
        <w:rPr>
          <w:rFonts w:ascii="宋体" w:hAnsi="宋体" w:eastAsia="宋体" w:cs="宋体"/>
          <w:spacing w:val="-1"/>
          <w:sz w:val="24"/>
          <w:szCs w:val="24"/>
        </w:rPr>
        <w:t>且，由于通用药平均比品牌药</w:t>
      </w:r>
    </w:p>
    <w:p w14:paraId="0BBC3550">
      <w:pPr>
        <w:spacing w:before="115" w:line="237" w:lineRule="auto"/>
        <w:ind w:left="282"/>
        <w:rPr>
          <w:rFonts w:ascii="宋体" w:hAnsi="宋体" w:eastAsia="宋体" w:cs="宋体"/>
          <w:sz w:val="24"/>
          <w:szCs w:val="24"/>
        </w:rPr>
      </w:pPr>
      <w:r>
        <w:rPr>
          <w:rFonts w:ascii="宋体" w:hAnsi="宋体" w:eastAsia="宋体" w:cs="宋体"/>
          <w:spacing w:val="-2"/>
          <w:sz w:val="24"/>
          <w:szCs w:val="24"/>
        </w:rPr>
        <w:t>便宜</w:t>
      </w:r>
      <w:r>
        <w:rPr>
          <w:rFonts w:ascii="Times New Roman" w:hAnsi="Times New Roman" w:eastAsia="Times New Roman" w:cs="Times New Roman"/>
          <w:spacing w:val="-2"/>
          <w:sz w:val="24"/>
          <w:szCs w:val="24"/>
        </w:rPr>
        <w:t>80%</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，医院的成本与病人的花费都大幅降低了。</w:t>
      </w:r>
    </w:p>
    <w:p w14:paraId="0BBFA115">
      <w:pPr>
        <w:spacing w:before="286" w:line="226" w:lineRule="auto"/>
        <w:jc w:val="right"/>
        <w:rPr>
          <w:rFonts w:ascii="宋体" w:hAnsi="宋体" w:eastAsia="宋体" w:cs="宋体"/>
          <w:sz w:val="24"/>
          <w:szCs w:val="24"/>
        </w:rPr>
      </w:pPr>
      <w:r>
        <w:rPr>
          <w:rFonts w:ascii="宋体" w:hAnsi="宋体" w:eastAsia="宋体" w:cs="宋体"/>
          <w:spacing w:val="1"/>
          <w:position w:val="5"/>
          <w:sz w:val="24"/>
          <w:szCs w:val="24"/>
        </w:rPr>
        <w:t xml:space="preserve">康    </w:t>
      </w:r>
      <w:r>
        <w:rPr>
          <w:rFonts w:ascii="宋体" w:hAnsi="宋体" w:eastAsia="宋体" w:cs="宋体"/>
          <w:spacing w:val="1"/>
          <w:sz w:val="24"/>
          <w:szCs w:val="24"/>
        </w:rPr>
        <w:t>电子健康档案系统究竟是如何改变医生的选择的？和所有</w:t>
      </w:r>
      <w:r>
        <w:rPr>
          <w:rFonts w:ascii="宋体" w:hAnsi="宋体" w:eastAsia="宋体" w:cs="宋体"/>
          <w:sz w:val="24"/>
          <w:szCs w:val="24"/>
        </w:rPr>
        <w:t>选择者一样，医生对于选择</w:t>
      </w:r>
    </w:p>
    <w:p w14:paraId="4014C016">
      <w:pPr>
        <w:spacing w:before="39" w:line="345" w:lineRule="exact"/>
        <w:ind w:left="1"/>
        <w:rPr>
          <w:rFonts w:ascii="宋体" w:hAnsi="宋体" w:eastAsia="宋体" w:cs="宋体"/>
          <w:sz w:val="24"/>
          <w:szCs w:val="24"/>
        </w:rPr>
      </w:pPr>
      <w:r>
        <w:rPr>
          <w:rFonts w:ascii="宋体" w:hAnsi="宋体" w:eastAsia="宋体" w:cs="宋体"/>
          <w:spacing w:val="-1"/>
          <w:position w:val="2"/>
          <w:sz w:val="24"/>
          <w:szCs w:val="24"/>
        </w:rPr>
        <w:t>和</w:t>
      </w:r>
      <w:r>
        <w:rPr>
          <w:rFonts w:ascii="宋体" w:hAnsi="宋体" w:eastAsia="宋体" w:cs="宋体"/>
          <w:spacing w:val="-51"/>
          <w:position w:val="2"/>
          <w:sz w:val="24"/>
          <w:szCs w:val="24"/>
        </w:rPr>
        <w:t xml:space="preserve"> </w:t>
      </w:r>
      <w:r>
        <w:rPr>
          <w:rFonts w:ascii="宋体" w:hAnsi="宋体" w:eastAsia="宋体" w:cs="宋体"/>
          <w:spacing w:val="-1"/>
          <w:position w:val="2"/>
          <w:sz w:val="24"/>
          <w:szCs w:val="24"/>
        </w:rPr>
        <w:t>需要付出的</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成本</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很敏感。将品牌药自动变更为通用药这种小的系统调整会影响他们的选</w:t>
      </w:r>
    </w:p>
    <w:p w14:paraId="0F95D485">
      <w:pPr>
        <w:spacing w:before="39" w:line="345" w:lineRule="exact"/>
        <w:jc w:val="right"/>
        <w:rPr>
          <w:rFonts w:ascii="宋体" w:hAnsi="宋体" w:eastAsia="宋体" w:cs="宋体"/>
          <w:sz w:val="24"/>
          <w:szCs w:val="24"/>
        </w:rPr>
      </w:pPr>
      <w:r>
        <w:rPr>
          <w:rFonts w:ascii="宋体" w:hAnsi="宋体" w:eastAsia="宋体" w:cs="宋体"/>
          <w:position w:val="3"/>
          <w:sz w:val="24"/>
          <w:szCs w:val="24"/>
        </w:rPr>
        <w:t>策择</w:t>
      </w:r>
      <w:r>
        <w:rPr>
          <w:rFonts w:ascii="宋体" w:hAnsi="宋体" w:eastAsia="宋体" w:cs="宋体"/>
          <w:position w:val="1"/>
          <w:sz w:val="24"/>
          <w:szCs w:val="24"/>
        </w:rPr>
        <w:t>。系统调整后，如果要开品牌药，他们需要多点一下鼠标</w:t>
      </w:r>
      <w:r>
        <w:rPr>
          <w:rFonts w:ascii="宋体" w:hAnsi="宋体" w:eastAsia="宋体" w:cs="宋体"/>
          <w:spacing w:val="-1"/>
          <w:position w:val="1"/>
          <w:sz w:val="24"/>
          <w:szCs w:val="24"/>
        </w:rPr>
        <w:t>，而他们会选择以最合理的路</w:t>
      </w:r>
    </w:p>
    <w:p w14:paraId="0889EAEE">
      <w:pPr>
        <w:spacing w:before="99" w:line="220" w:lineRule="auto"/>
        <w:ind w:left="281"/>
        <w:rPr>
          <w:rFonts w:ascii="宋体" w:hAnsi="宋体" w:eastAsia="宋体" w:cs="宋体"/>
          <w:sz w:val="24"/>
          <w:szCs w:val="24"/>
        </w:rPr>
      </w:pPr>
      <w:r>
        <w:rPr>
          <w:rFonts w:ascii="宋体" w:hAnsi="宋体" w:eastAsia="宋体" w:cs="宋体"/>
          <w:sz w:val="24"/>
          <w:szCs w:val="24"/>
        </w:rPr>
        <w:t>径去处理眼前的信息。合理路径决定了选择者将关注哪些信息</w:t>
      </w:r>
      <w:r>
        <w:rPr>
          <w:rFonts w:ascii="宋体" w:hAnsi="宋体" w:eastAsia="宋体" w:cs="宋体"/>
          <w:spacing w:val="-1"/>
          <w:sz w:val="24"/>
          <w:szCs w:val="24"/>
        </w:rPr>
        <w:t>、忽略哪些信息。在决策</w:t>
      </w:r>
    </w:p>
    <w:p w14:paraId="72B0A036">
      <w:pPr>
        <w:spacing w:line="220" w:lineRule="auto"/>
        <w:rPr>
          <w:rFonts w:ascii="宋体" w:hAnsi="宋体" w:eastAsia="宋体" w:cs="宋体"/>
          <w:sz w:val="24"/>
          <w:szCs w:val="24"/>
        </w:rPr>
        <w:sectPr>
          <w:pgSz w:w="12240" w:h="15840"/>
          <w:pgMar w:top="400" w:right="1355" w:bottom="400" w:left="1252" w:header="0" w:footer="0" w:gutter="0"/>
          <w:cols w:space="720" w:num="1"/>
        </w:sectPr>
      </w:pPr>
    </w:p>
    <w:p w14:paraId="1FC0931F">
      <w:pPr>
        <w:pStyle w:val="2"/>
        <w:spacing w:line="256" w:lineRule="auto"/>
      </w:pPr>
    </w:p>
    <w:p w14:paraId="5147A1D7">
      <w:pPr>
        <w:pStyle w:val="2"/>
        <w:spacing w:line="257" w:lineRule="auto"/>
      </w:pPr>
    </w:p>
    <w:p w14:paraId="09E87848">
      <w:pPr>
        <w:pStyle w:val="2"/>
        <w:spacing w:line="257" w:lineRule="auto"/>
      </w:pPr>
    </w:p>
    <w:p w14:paraId="025FB95B">
      <w:pPr>
        <w:pStyle w:val="2"/>
        <w:spacing w:line="257" w:lineRule="auto"/>
      </w:pPr>
    </w:p>
    <w:p w14:paraId="0160E6A8">
      <w:pPr>
        <w:spacing w:before="78" w:line="295" w:lineRule="auto"/>
        <w:ind w:left="293" w:firstLine="11"/>
        <w:jc w:val="both"/>
        <w:rPr>
          <w:rFonts w:ascii="宋体" w:hAnsi="宋体" w:eastAsia="宋体" w:cs="宋体"/>
          <w:sz w:val="24"/>
          <w:szCs w:val="24"/>
        </w:rPr>
      </w:pPr>
      <w:r>
        <w:rPr>
          <w:rFonts w:ascii="宋体" w:hAnsi="宋体" w:eastAsia="宋体" w:cs="宋体"/>
          <w:spacing w:val="-1"/>
          <w:sz w:val="24"/>
          <w:szCs w:val="24"/>
        </w:rPr>
        <w:t>时，和所有选择者一样，医生需要调动自己的记忆。他们并不总是能回忆起与选项相关的</w:t>
      </w:r>
      <w:r>
        <w:rPr>
          <w:rFonts w:ascii="宋体" w:hAnsi="宋体" w:eastAsia="宋体" w:cs="宋体"/>
          <w:spacing w:val="17"/>
          <w:sz w:val="24"/>
          <w:szCs w:val="24"/>
        </w:rPr>
        <w:t xml:space="preserve"> </w:t>
      </w:r>
      <w:r>
        <w:rPr>
          <w:rFonts w:ascii="宋体" w:hAnsi="宋体" w:eastAsia="宋体" w:cs="宋体"/>
          <w:sz w:val="24"/>
          <w:szCs w:val="24"/>
        </w:rPr>
        <w:t>所有信息，相反，他们会根据自己能够回忆起的部分信息形成组</w:t>
      </w:r>
      <w:r>
        <w:rPr>
          <w:rFonts w:ascii="宋体" w:hAnsi="宋体" w:eastAsia="宋体" w:cs="宋体"/>
          <w:spacing w:val="-1"/>
          <w:sz w:val="24"/>
          <w:szCs w:val="24"/>
        </w:rPr>
        <w:t>合偏好。他们不是完全没</w:t>
      </w:r>
      <w:r>
        <w:rPr>
          <w:rFonts w:ascii="宋体" w:hAnsi="宋体" w:eastAsia="宋体" w:cs="宋体"/>
          <w:sz w:val="24"/>
          <w:szCs w:val="24"/>
        </w:rPr>
        <w:t xml:space="preserve"> 可能回忆起通用药的药名，但确实更容易想起品牌药。改变选择</w:t>
      </w:r>
      <w:r>
        <w:rPr>
          <w:rFonts w:ascii="宋体" w:hAnsi="宋体" w:eastAsia="宋体" w:cs="宋体"/>
          <w:spacing w:val="-1"/>
          <w:sz w:val="24"/>
          <w:szCs w:val="24"/>
        </w:rPr>
        <w:t>者最容易想到的选项是设</w:t>
      </w:r>
    </w:p>
    <w:p w14:paraId="2BCB8A65">
      <w:pPr>
        <w:spacing w:line="184" w:lineRule="auto"/>
        <w:ind w:left="293"/>
        <w:rPr>
          <w:rFonts w:ascii="宋体" w:hAnsi="宋体" w:eastAsia="宋体" w:cs="宋体"/>
          <w:sz w:val="24"/>
          <w:szCs w:val="24"/>
        </w:rPr>
      </w:pPr>
      <w:r>
        <w:rPr>
          <w:rFonts w:ascii="宋体" w:hAnsi="宋体" w:eastAsia="宋体" w:cs="宋体"/>
          <w:spacing w:val="-1"/>
          <w:sz w:val="24"/>
          <w:szCs w:val="24"/>
        </w:rPr>
        <w:t>计者改变选择者的决策的重要途径。</w:t>
      </w:r>
    </w:p>
    <w:p w14:paraId="592F3138">
      <w:pPr>
        <w:spacing w:line="228" w:lineRule="auto"/>
        <w:ind w:left="51"/>
        <w:rPr>
          <w:rFonts w:ascii="宋体" w:hAnsi="宋体" w:eastAsia="宋体" w:cs="宋体"/>
          <w:sz w:val="24"/>
          <w:szCs w:val="24"/>
        </w:rPr>
      </w:pPr>
      <w:r>
        <w:rPr>
          <w:rFonts w:ascii="宋体" w:hAnsi="宋体" w:eastAsia="宋体" w:cs="宋体"/>
          <w:sz w:val="24"/>
          <w:szCs w:val="24"/>
        </w:rPr>
        <w:t>送</w:t>
      </w:r>
    </w:p>
    <w:p w14:paraId="62951EE9">
      <w:pPr>
        <w:spacing w:before="11" w:line="60" w:lineRule="exact"/>
        <w:ind w:left="283"/>
      </w:pPr>
      <w:r>
        <w:drawing>
          <wp:anchor distT="0" distB="0" distL="0" distR="0" simplePos="0" relativeHeight="251684864" behindDoc="1" locked="0" layoutInCell="1" allowOverlap="1">
            <wp:simplePos x="0" y="0"/>
            <wp:positionH relativeFrom="column">
              <wp:posOffset>179705</wp:posOffset>
            </wp:positionH>
            <wp:positionV relativeFrom="paragraph">
              <wp:posOffset>10795</wp:posOffset>
            </wp:positionV>
            <wp:extent cx="5890260" cy="3048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66"/>
                    <a:stretch>
                      <a:fillRect/>
                    </a:stretch>
                  </pic:blipFill>
                  <pic:spPr>
                    <a:xfrm>
                      <a:off x="0" y="0"/>
                      <a:ext cx="5890260" cy="30480"/>
                    </a:xfrm>
                    <a:prstGeom prst="rect">
                      <a:avLst/>
                    </a:prstGeom>
                  </pic:spPr>
                </pic:pic>
              </a:graphicData>
            </a:graphic>
          </wp:anchor>
        </w:drawing>
      </w:r>
      <w:r>
        <w:rPr>
          <w:position w:val="-1"/>
        </w:rPr>
        <w:drawing>
          <wp:inline distT="0" distB="0" distL="0" distR="0">
            <wp:extent cx="11430" cy="381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67"/>
                    <a:stretch>
                      <a:fillRect/>
                    </a:stretch>
                  </pic:blipFill>
                  <pic:spPr>
                    <a:xfrm>
                      <a:off x="0" y="0"/>
                      <a:ext cx="11430" cy="38100"/>
                    </a:xfrm>
                    <a:prstGeom prst="rect">
                      <a:avLst/>
                    </a:prstGeom>
                  </pic:spPr>
                </pic:pic>
              </a:graphicData>
            </a:graphic>
          </wp:inline>
        </w:drawing>
      </w:r>
    </w:p>
    <w:p w14:paraId="58C73DBB">
      <w:pPr>
        <w:spacing w:before="15" w:line="183" w:lineRule="auto"/>
        <w:ind w:left="54"/>
        <w:rPr>
          <w:rFonts w:ascii="宋体" w:hAnsi="宋体" w:eastAsia="宋体" w:cs="宋体"/>
          <w:sz w:val="24"/>
          <w:szCs w:val="24"/>
        </w:rPr>
      </w:pPr>
      <w:r>
        <w:rPr>
          <w:rFonts w:ascii="宋体" w:hAnsi="宋体" w:eastAsia="宋体" w:cs="宋体"/>
          <w:sz w:val="24"/>
          <w:szCs w:val="24"/>
        </w:rPr>
        <w:t>开</w:t>
      </w:r>
    </w:p>
    <w:p w14:paraId="6C0FE9E9">
      <w:pPr>
        <w:spacing w:before="1" w:line="251" w:lineRule="auto"/>
        <w:ind w:left="781"/>
        <w:rPr>
          <w:rFonts w:ascii="宋体" w:hAnsi="宋体" w:eastAsia="宋体" w:cs="宋体"/>
          <w:sz w:val="24"/>
          <w:szCs w:val="24"/>
        </w:rPr>
      </w:pPr>
      <w:r>
        <w:fldChar w:fldCharType="begin"/>
      </w:r>
      <w:r>
        <w:instrText xml:space="preserve"> HYPERLINK \l "bookmark77" </w:instrText>
      </w:r>
      <w:r>
        <w:fldChar w:fldCharType="separate"/>
      </w:r>
      <w:r>
        <w:rPr>
          <w:rFonts w:ascii="Times New Roman" w:hAnsi="Times New Roman" w:eastAsia="Times New Roman" w:cs="Times New Roman"/>
          <w:color w:val="0000EE"/>
          <w:sz w:val="24"/>
          <w:szCs w:val="24"/>
          <w:u w:val="single" w:color="auto"/>
        </w:rPr>
        <w:t>[1]</w:t>
      </w:r>
      <w:r>
        <w:rPr>
          <w:rFonts w:ascii="Times New Roman" w:hAnsi="Times New Roman" w:eastAsia="Times New Roman" w:cs="Times New Roman"/>
          <w:color w:val="0000EE"/>
          <w:sz w:val="24"/>
          <w:szCs w:val="24"/>
          <w:u w:val="single" w:color="auto"/>
        </w:rPr>
        <w:fldChar w:fldCharType="end"/>
      </w:r>
      <w:r>
        <w:rPr>
          <w:rFonts w:ascii="宋体" w:hAnsi="宋体" w:eastAsia="宋体" w:cs="宋体"/>
          <w:sz w:val="24"/>
          <w:szCs w:val="24"/>
        </w:rPr>
        <w:t>透支保护：在美国，银行向活期账户</w:t>
      </w:r>
      <w:r>
        <w:rPr>
          <w:rFonts w:ascii="宋体" w:hAnsi="宋体" w:eastAsia="宋体" w:cs="宋体"/>
          <w:spacing w:val="-1"/>
          <w:sz w:val="24"/>
          <w:szCs w:val="24"/>
        </w:rPr>
        <w:t>的客户提供的自动贷款，以弥补客户开立的</w:t>
      </w:r>
    </w:p>
    <w:p w14:paraId="764BE0FA">
      <w:pPr>
        <w:spacing w:before="35" w:line="178" w:lineRule="auto"/>
        <w:ind w:left="26" w:right="5280" w:firstLine="267"/>
        <w:rPr>
          <w:rFonts w:ascii="宋体" w:hAnsi="宋体" w:eastAsia="宋体" w:cs="宋体"/>
          <w:sz w:val="24"/>
          <w:szCs w:val="24"/>
        </w:rPr>
      </w:pPr>
      <w:r>
        <w:pict>
          <v:shape id="_x0000_s1044" o:spid="_x0000_s1044" o:spt="202" type="#_x0000_t202" style="position:absolute;left:0pt;margin-left:-3.3pt;margin-top:100.95pt;height:391.45pt;width:18.55pt;z-index:251685888;mso-width-relative:page;mso-height-relative:page;" filled="f" stroked="f" coordsize="21600,21600">
            <v:path/>
            <v:fill on="f" focussize="0,0"/>
            <v:stroke on="f"/>
            <v:imagedata o:title=""/>
            <o:lock v:ext="edit" aspectratio="f"/>
            <v:textbox inset="0mm,0mm,0mm,0mm" style="layout-flow:vertical-ideographic;">
              <w:txbxContent>
                <w:p w14:paraId="1B410A01">
                  <w:pPr>
                    <w:spacing w:before="20" w:line="209" w:lineRule="auto"/>
                    <w:ind w:left="20"/>
                    <w:rPr>
                      <w:rFonts w:ascii="宋体" w:hAnsi="宋体" w:eastAsia="宋体" w:cs="宋体"/>
                      <w:sz w:val="24"/>
                      <w:szCs w:val="24"/>
                    </w:rPr>
                  </w:pPr>
                  <w:r>
                    <w:rPr>
                      <w:rFonts w:ascii="宋体" w:hAnsi="宋体" w:eastAsia="宋体" w:cs="宋体"/>
                      <w:sz w:val="24"/>
                      <w:szCs w:val="24"/>
                    </w:rPr>
                    <w:t>人</w:t>
                  </w:r>
                  <w:r>
                    <w:rPr>
                      <w:rFonts w:ascii="宋体" w:hAnsi="宋体" w:eastAsia="宋体" w:cs="宋体"/>
                      <w:spacing w:val="11"/>
                      <w:sz w:val="24"/>
                      <w:szCs w:val="24"/>
                    </w:rPr>
                    <w:t xml:space="preserve">    </w:t>
                  </w:r>
                  <w:r>
                    <w:rPr>
                      <w:rFonts w:ascii="宋体" w:hAnsi="宋体" w:eastAsia="宋体" w:cs="宋体"/>
                      <w:position w:val="1"/>
                      <w:sz w:val="24"/>
                      <w:szCs w:val="24"/>
                    </w:rPr>
                    <w:t>的</w:t>
                  </w:r>
                  <w:r>
                    <w:rPr>
                      <w:rFonts w:ascii="宋体" w:hAnsi="宋体" w:eastAsia="宋体" w:cs="宋体"/>
                      <w:spacing w:val="8"/>
                      <w:position w:val="1"/>
                      <w:sz w:val="24"/>
                      <w:szCs w:val="24"/>
                    </w:rPr>
                    <w:t xml:space="preserve">      </w:t>
                  </w:r>
                  <w:r>
                    <w:rPr>
                      <w:rFonts w:ascii="宋体" w:hAnsi="宋体" w:eastAsia="宋体" w:cs="宋体"/>
                      <w:sz w:val="24"/>
                      <w:szCs w:val="24"/>
                    </w:rPr>
                    <w:t>档</w:t>
                  </w:r>
                  <w:r>
                    <w:rPr>
                      <w:rFonts w:ascii="宋体" w:hAnsi="宋体" w:eastAsia="宋体" w:cs="宋体"/>
                      <w:spacing w:val="26"/>
                      <w:sz w:val="24"/>
                      <w:szCs w:val="24"/>
                    </w:rPr>
                    <w:t xml:space="preserve"> </w:t>
                  </w:r>
                  <w:r>
                    <w:rPr>
                      <w:rFonts w:ascii="宋体" w:hAnsi="宋体" w:eastAsia="宋体" w:cs="宋体"/>
                      <w:position w:val="-4"/>
                      <w:sz w:val="24"/>
                      <w:szCs w:val="24"/>
                    </w:rPr>
                    <w:t>本</w:t>
                  </w:r>
                  <w:r>
                    <w:rPr>
                      <w:rFonts w:ascii="宋体" w:hAnsi="宋体" w:eastAsia="宋体" w:cs="宋体"/>
                      <w:spacing w:val="8"/>
                      <w:position w:val="-4"/>
                      <w:sz w:val="24"/>
                      <w:szCs w:val="24"/>
                    </w:rPr>
                    <w:t xml:space="preserve">         </w:t>
                  </w:r>
                  <w:r>
                    <w:rPr>
                      <w:rFonts w:ascii="宋体" w:hAnsi="宋体" w:eastAsia="宋体" w:cs="宋体"/>
                      <w:sz w:val="24"/>
                      <w:szCs w:val="24"/>
                    </w:rPr>
                    <w:t>用</w:t>
                  </w:r>
                  <w:r>
                    <w:rPr>
                      <w:rFonts w:ascii="宋体" w:hAnsi="宋体" w:eastAsia="宋体" w:cs="宋体"/>
                      <w:spacing w:val="10"/>
                      <w:sz w:val="24"/>
                      <w:szCs w:val="24"/>
                    </w:rPr>
                    <w:t xml:space="preserve">       </w:t>
                  </w:r>
                  <w:r>
                    <w:rPr>
                      <w:rFonts w:ascii="宋体" w:hAnsi="宋体" w:eastAsia="宋体" w:cs="宋体"/>
                      <w:position w:val="1"/>
                      <w:sz w:val="24"/>
                      <w:szCs w:val="24"/>
                    </w:rPr>
                    <w:t>以</w:t>
                  </w:r>
                  <w:r>
                    <w:rPr>
                      <w:rFonts w:ascii="宋体" w:hAnsi="宋体" w:eastAsia="宋体" w:cs="宋体"/>
                      <w:spacing w:val="18"/>
                      <w:position w:val="1"/>
                      <w:sz w:val="24"/>
                      <w:szCs w:val="24"/>
                    </w:rPr>
                    <w:t xml:space="preserve">      </w:t>
                  </w:r>
                  <w:r>
                    <w:rPr>
                      <w:rFonts w:ascii="宋体" w:hAnsi="宋体" w:eastAsia="宋体" w:cs="宋体"/>
                      <w:sz w:val="24"/>
                      <w:szCs w:val="24"/>
                    </w:rPr>
                    <w:t>药</w:t>
                  </w:r>
                  <w:r>
                    <w:rPr>
                      <w:rFonts w:ascii="宋体" w:hAnsi="宋体" w:eastAsia="宋体" w:cs="宋体"/>
                      <w:spacing w:val="8"/>
                      <w:sz w:val="24"/>
                      <w:szCs w:val="24"/>
                    </w:rPr>
                    <w:t xml:space="preserve">      </w:t>
                  </w:r>
                  <w:r>
                    <w:rPr>
                      <w:rFonts w:ascii="宋体" w:hAnsi="宋体" w:eastAsia="宋体" w:cs="宋体"/>
                      <w:sz w:val="24"/>
                      <w:szCs w:val="24"/>
                    </w:rPr>
                    <w:t>择</w:t>
                  </w:r>
                  <w:r>
                    <w:rPr>
                      <w:rFonts w:ascii="宋体" w:hAnsi="宋体" w:eastAsia="宋体" w:cs="宋体"/>
                      <w:spacing w:val="27"/>
                      <w:sz w:val="24"/>
                      <w:szCs w:val="24"/>
                    </w:rPr>
                    <w:t xml:space="preserve"> </w:t>
                  </w:r>
                  <w:r>
                    <w:rPr>
                      <w:rFonts w:ascii="宋体" w:hAnsi="宋体" w:eastAsia="宋体" w:cs="宋体"/>
                      <w:position w:val="-2"/>
                      <w:sz w:val="24"/>
                      <w:szCs w:val="24"/>
                    </w:rPr>
                    <w:t>选</w:t>
                  </w:r>
                  <w:r>
                    <w:rPr>
                      <w:rFonts w:ascii="宋体" w:hAnsi="宋体" w:eastAsia="宋体" w:cs="宋体"/>
                      <w:spacing w:val="24"/>
                      <w:position w:val="-2"/>
                      <w:sz w:val="24"/>
                      <w:szCs w:val="24"/>
                    </w:rPr>
                    <w:t xml:space="preserve"> </w:t>
                  </w:r>
                  <w:r>
                    <w:rPr>
                      <w:rFonts w:ascii="宋体" w:hAnsi="宋体" w:eastAsia="宋体" w:cs="宋体"/>
                      <w:sz w:val="24"/>
                      <w:szCs w:val="24"/>
                    </w:rPr>
                    <w:t>路</w:t>
                  </w:r>
                </w:p>
              </w:txbxContent>
            </v:textbox>
          </v:shape>
        </w:pict>
      </w:r>
      <w:r>
        <w:rPr>
          <w:rFonts w:ascii="宋体" w:hAnsi="宋体" w:eastAsia="宋体" w:cs="宋体"/>
          <w:spacing w:val="-1"/>
          <w:sz w:val="24"/>
          <w:szCs w:val="24"/>
        </w:rPr>
        <w:t>支票超过账户余额的部分。</w:t>
      </w:r>
      <w:r>
        <w:rPr>
          <w:rFonts w:ascii="Times New Roman" w:hAnsi="Times New Roman" w:eastAsia="Times New Roman" w:cs="Times New Roman"/>
          <w:spacing w:val="-1"/>
          <w:sz w:val="24"/>
          <w:szCs w:val="24"/>
        </w:rPr>
        <w:t>——</w:t>
      </w:r>
      <w:r>
        <w:rPr>
          <w:rFonts w:ascii="宋体" w:hAnsi="宋体" w:eastAsia="宋体" w:cs="宋体"/>
          <w:spacing w:val="-1"/>
          <w:sz w:val="24"/>
          <w:szCs w:val="24"/>
        </w:rPr>
        <w:t>编者注</w:t>
      </w:r>
      <w:r>
        <w:rPr>
          <w:rFonts w:ascii="宋体" w:hAnsi="宋体" w:eastAsia="宋体" w:cs="宋体"/>
          <w:spacing w:val="5"/>
          <w:sz w:val="24"/>
          <w:szCs w:val="24"/>
        </w:rPr>
        <w:t xml:space="preserve"> </w:t>
      </w:r>
      <w:r>
        <w:rPr>
          <w:rFonts w:ascii="宋体" w:hAnsi="宋体" w:eastAsia="宋体" w:cs="宋体"/>
          <w:sz w:val="24"/>
          <w:szCs w:val="24"/>
        </w:rPr>
        <w:t>通</w:t>
      </w:r>
    </w:p>
    <w:p w14:paraId="75AB79F3">
      <w:pPr>
        <w:spacing w:line="178" w:lineRule="auto"/>
        <w:rPr>
          <w:rFonts w:ascii="宋体" w:hAnsi="宋体" w:eastAsia="宋体" w:cs="宋体"/>
          <w:sz w:val="24"/>
          <w:szCs w:val="24"/>
        </w:rPr>
        <w:sectPr>
          <w:pgSz w:w="12240" w:h="15840"/>
          <w:pgMar w:top="400" w:right="1356" w:bottom="400" w:left="1240" w:header="0" w:footer="0" w:gutter="0"/>
          <w:cols w:space="720" w:num="1"/>
        </w:sectPr>
      </w:pPr>
    </w:p>
    <w:p w14:paraId="69AD5B0C">
      <w:pPr>
        <w:pStyle w:val="2"/>
        <w:spacing w:line="256" w:lineRule="auto"/>
      </w:pPr>
    </w:p>
    <w:p w14:paraId="121D2BD2">
      <w:pPr>
        <w:pStyle w:val="2"/>
        <w:spacing w:line="257" w:lineRule="auto"/>
      </w:pPr>
    </w:p>
    <w:p w14:paraId="0DB5C188">
      <w:pPr>
        <w:pStyle w:val="2"/>
        <w:spacing w:line="257" w:lineRule="auto"/>
      </w:pPr>
    </w:p>
    <w:p w14:paraId="439E41E5">
      <w:pPr>
        <w:pStyle w:val="2"/>
        <w:spacing w:line="257" w:lineRule="auto"/>
      </w:pPr>
    </w:p>
    <w:p w14:paraId="50F97E60">
      <w:pPr>
        <w:spacing w:before="78" w:line="296" w:lineRule="auto"/>
        <w:ind w:left="9" w:firstLine="11"/>
        <w:jc w:val="both"/>
        <w:rPr>
          <w:rFonts w:ascii="宋体" w:hAnsi="宋体" w:eastAsia="宋体" w:cs="宋体"/>
          <w:sz w:val="24"/>
          <w:szCs w:val="24"/>
        </w:rPr>
      </w:pPr>
      <w:r>
        <w:rPr>
          <w:rFonts w:ascii="宋体" w:hAnsi="宋体" w:eastAsia="宋体" w:cs="宋体"/>
          <w:spacing w:val="-1"/>
          <w:sz w:val="24"/>
          <w:szCs w:val="24"/>
        </w:rPr>
        <w:t>时，和所有选择者一样，医生需要调动自己的记忆。他们并不总是能回忆起与选项相关的</w:t>
      </w:r>
      <w:r>
        <w:rPr>
          <w:rFonts w:ascii="宋体" w:hAnsi="宋体" w:eastAsia="宋体" w:cs="宋体"/>
          <w:spacing w:val="17"/>
          <w:sz w:val="24"/>
          <w:szCs w:val="24"/>
        </w:rPr>
        <w:t xml:space="preserve"> </w:t>
      </w:r>
      <w:r>
        <w:rPr>
          <w:rFonts w:ascii="宋体" w:hAnsi="宋体" w:eastAsia="宋体" w:cs="宋体"/>
          <w:sz w:val="24"/>
          <w:szCs w:val="24"/>
        </w:rPr>
        <w:t>所有信息，相反，他们会根据自己能够回忆起的部分信息形成组</w:t>
      </w:r>
      <w:r>
        <w:rPr>
          <w:rFonts w:ascii="宋体" w:hAnsi="宋体" w:eastAsia="宋体" w:cs="宋体"/>
          <w:spacing w:val="-1"/>
          <w:sz w:val="24"/>
          <w:szCs w:val="24"/>
        </w:rPr>
        <w:t>合偏好。他们不是完全没</w:t>
      </w:r>
      <w:r>
        <w:rPr>
          <w:rFonts w:ascii="宋体" w:hAnsi="宋体" w:eastAsia="宋体" w:cs="宋体"/>
          <w:sz w:val="24"/>
          <w:szCs w:val="24"/>
        </w:rPr>
        <w:t xml:space="preserve"> 可能回忆起通用药的药名，但确实更容易想起品牌药。改变选择</w:t>
      </w:r>
      <w:r>
        <w:rPr>
          <w:rFonts w:ascii="宋体" w:hAnsi="宋体" w:eastAsia="宋体" w:cs="宋体"/>
          <w:spacing w:val="-1"/>
          <w:sz w:val="24"/>
          <w:szCs w:val="24"/>
        </w:rPr>
        <w:t>者最容易想到的选项是设</w:t>
      </w:r>
      <w:r>
        <w:rPr>
          <w:rFonts w:ascii="宋体" w:hAnsi="宋体" w:eastAsia="宋体" w:cs="宋体"/>
          <w:sz w:val="24"/>
          <w:szCs w:val="24"/>
        </w:rPr>
        <w:t xml:space="preserve"> </w:t>
      </w:r>
      <w:r>
        <w:rPr>
          <w:rFonts w:ascii="宋体" w:hAnsi="宋体" w:eastAsia="宋体" w:cs="宋体"/>
          <w:spacing w:val="-1"/>
          <w:sz w:val="24"/>
          <w:szCs w:val="24"/>
        </w:rPr>
        <w:t>计者改变选择者的决策的重要途径。</w:t>
      </w:r>
    </w:p>
    <w:p w14:paraId="7DA1CF60">
      <w:pPr>
        <w:spacing w:before="158" w:line="60" w:lineRule="exact"/>
        <w:jc w:val="right"/>
      </w:pPr>
      <w:r>
        <w:drawing>
          <wp:anchor distT="0" distB="0" distL="0" distR="0" simplePos="0" relativeHeight="251686912" behindDoc="1" locked="0" layoutInCell="1" allowOverlap="1">
            <wp:simplePos x="0" y="0"/>
            <wp:positionH relativeFrom="column">
              <wp:posOffset>0</wp:posOffset>
            </wp:positionH>
            <wp:positionV relativeFrom="paragraph">
              <wp:posOffset>104140</wp:posOffset>
            </wp:positionV>
            <wp:extent cx="5943600" cy="3048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71"/>
                    <a:stretch>
                      <a:fillRect/>
                    </a:stretch>
                  </pic:blipFill>
                  <pic:spPr>
                    <a:xfrm>
                      <a:off x="0" y="0"/>
                      <a:ext cx="5943600" cy="30480"/>
                    </a:xfrm>
                    <a:prstGeom prst="rect">
                      <a:avLst/>
                    </a:prstGeom>
                  </pic:spPr>
                </pic:pic>
              </a:graphicData>
            </a:graphic>
          </wp:anchor>
        </w:drawing>
      </w:r>
      <w:r>
        <w:rPr>
          <w:position w:val="-1"/>
        </w:rPr>
        <w:drawing>
          <wp:inline distT="0" distB="0" distL="0" distR="0">
            <wp:extent cx="5943600" cy="381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72"/>
                    <a:stretch>
                      <a:fillRect/>
                    </a:stretch>
                  </pic:blipFill>
                  <pic:spPr>
                    <a:xfrm>
                      <a:off x="0" y="0"/>
                      <a:ext cx="5943600" cy="38100"/>
                    </a:xfrm>
                    <a:prstGeom prst="rect">
                      <a:avLst/>
                    </a:prstGeom>
                  </pic:spPr>
                </pic:pic>
              </a:graphicData>
            </a:graphic>
          </wp:inline>
        </w:drawing>
      </w:r>
    </w:p>
    <w:p w14:paraId="386153B2">
      <w:pPr>
        <w:spacing w:before="249" w:line="260" w:lineRule="auto"/>
        <w:ind w:left="10" w:right="200" w:firstLine="487"/>
        <w:rPr>
          <w:rFonts w:ascii="宋体" w:hAnsi="宋体" w:eastAsia="宋体" w:cs="宋体"/>
          <w:sz w:val="24"/>
          <w:szCs w:val="24"/>
        </w:rPr>
      </w:pPr>
      <w:r>
        <w:rPr>
          <w:rFonts w:ascii="Times New Roman" w:hAnsi="Times New Roman" w:eastAsia="Times New Roman" w:cs="Times New Roman"/>
          <w:color w:val="0000EE"/>
          <w:sz w:val="24"/>
          <w:szCs w:val="24"/>
          <w:u w:val="single" w:color="auto"/>
        </w:rPr>
        <w:t>[1]</w:t>
      </w:r>
      <w:r>
        <w:rPr>
          <w:rFonts w:ascii="宋体" w:hAnsi="宋体" w:eastAsia="宋体" w:cs="宋体"/>
          <w:sz w:val="24"/>
          <w:szCs w:val="24"/>
        </w:rPr>
        <w:t>透支保护：在美国，银行向活期账户</w:t>
      </w:r>
      <w:r>
        <w:rPr>
          <w:rFonts w:ascii="宋体" w:hAnsi="宋体" w:eastAsia="宋体" w:cs="宋体"/>
          <w:spacing w:val="-1"/>
          <w:sz w:val="24"/>
          <w:szCs w:val="24"/>
        </w:rPr>
        <w:t>的客户提供的自动贷款，以弥补客户开立的</w:t>
      </w:r>
      <w:r>
        <w:rPr>
          <w:rFonts w:ascii="宋体" w:hAnsi="宋体" w:eastAsia="宋体" w:cs="宋体"/>
          <w:sz w:val="24"/>
          <w:szCs w:val="24"/>
        </w:rPr>
        <w:t xml:space="preserve"> </w:t>
      </w:r>
      <w:r>
        <w:rPr>
          <w:rFonts w:ascii="宋体" w:hAnsi="宋体" w:eastAsia="宋体" w:cs="宋体"/>
          <w:spacing w:val="-1"/>
          <w:sz w:val="24"/>
          <w:szCs w:val="24"/>
        </w:rPr>
        <w:t>支票超过账户余额的部分。</w:t>
      </w:r>
      <w:r>
        <w:rPr>
          <w:rFonts w:ascii="Times New Roman" w:hAnsi="Times New Roman" w:eastAsia="Times New Roman" w:cs="Times New Roman"/>
          <w:spacing w:val="-1"/>
          <w:sz w:val="24"/>
          <w:szCs w:val="24"/>
        </w:rPr>
        <w:t>——</w:t>
      </w:r>
      <w:r>
        <w:rPr>
          <w:rFonts w:ascii="宋体" w:hAnsi="宋体" w:eastAsia="宋体" w:cs="宋体"/>
          <w:spacing w:val="-1"/>
          <w:sz w:val="24"/>
          <w:szCs w:val="24"/>
        </w:rPr>
        <w:t>编者注</w:t>
      </w:r>
    </w:p>
    <w:p w14:paraId="2F1D2718">
      <w:pPr>
        <w:spacing w:line="260" w:lineRule="auto"/>
        <w:rPr>
          <w:rFonts w:ascii="宋体" w:hAnsi="宋体" w:eastAsia="宋体" w:cs="宋体"/>
          <w:sz w:val="24"/>
          <w:szCs w:val="24"/>
        </w:rPr>
        <w:sectPr>
          <w:pgSz w:w="12240" w:h="15840"/>
          <w:pgMar w:top="400" w:right="1440" w:bottom="400" w:left="1440" w:header="0" w:footer="0" w:gutter="0"/>
          <w:cols w:space="720" w:num="1"/>
        </w:sectPr>
      </w:pPr>
    </w:p>
    <w:p w14:paraId="2AEE9215">
      <w:pPr>
        <w:pStyle w:val="2"/>
        <w:spacing w:line="252" w:lineRule="auto"/>
      </w:pPr>
    </w:p>
    <w:p w14:paraId="5C02A124">
      <w:pPr>
        <w:pStyle w:val="2"/>
        <w:spacing w:line="252" w:lineRule="auto"/>
      </w:pPr>
    </w:p>
    <w:p w14:paraId="3F17A98D">
      <w:pPr>
        <w:pStyle w:val="2"/>
        <w:spacing w:line="252" w:lineRule="auto"/>
      </w:pPr>
    </w:p>
    <w:p w14:paraId="68DA8841">
      <w:pPr>
        <w:pStyle w:val="2"/>
        <w:spacing w:line="252" w:lineRule="auto"/>
      </w:pPr>
    </w:p>
    <w:p w14:paraId="1B29E3FE">
      <w:pPr>
        <w:pStyle w:val="2"/>
        <w:spacing w:line="252" w:lineRule="auto"/>
      </w:pPr>
    </w:p>
    <w:p w14:paraId="1F388CF6">
      <w:pPr>
        <w:pStyle w:val="2"/>
        <w:spacing w:line="252" w:lineRule="auto"/>
      </w:pPr>
    </w:p>
    <w:p w14:paraId="6AD2BBAF">
      <w:pPr>
        <w:pStyle w:val="2"/>
        <w:spacing w:line="252" w:lineRule="auto"/>
      </w:pPr>
    </w:p>
    <w:p w14:paraId="77F71C9F">
      <w:pPr>
        <w:pStyle w:val="2"/>
        <w:spacing w:line="252" w:lineRule="auto"/>
      </w:pPr>
    </w:p>
    <w:p w14:paraId="2FFB94BD">
      <w:pPr>
        <w:pStyle w:val="2"/>
        <w:spacing w:line="252" w:lineRule="auto"/>
      </w:pPr>
    </w:p>
    <w:p w14:paraId="422F49B6">
      <w:pPr>
        <w:pStyle w:val="2"/>
        <w:spacing w:line="252" w:lineRule="auto"/>
      </w:pPr>
    </w:p>
    <w:p w14:paraId="284A37D4">
      <w:pPr>
        <w:pStyle w:val="2"/>
        <w:spacing w:line="252" w:lineRule="auto"/>
      </w:pPr>
    </w:p>
    <w:p w14:paraId="0354CF91">
      <w:pPr>
        <w:pStyle w:val="2"/>
        <w:spacing w:line="252" w:lineRule="auto"/>
      </w:pPr>
    </w:p>
    <w:p w14:paraId="2AF4623B">
      <w:pPr>
        <w:pStyle w:val="2"/>
        <w:spacing w:line="252" w:lineRule="auto"/>
      </w:pPr>
    </w:p>
    <w:p w14:paraId="7FD41786">
      <w:pPr>
        <w:spacing w:before="107" w:line="222" w:lineRule="auto"/>
        <w:ind w:left="8"/>
        <w:rPr>
          <w:rFonts w:ascii="宋体" w:hAnsi="宋体" w:eastAsia="宋体" w:cs="宋体"/>
          <w:sz w:val="33"/>
          <w:szCs w:val="33"/>
        </w:rPr>
      </w:pPr>
      <w:r>
        <w:rPr>
          <w:rFonts w:ascii="宋体" w:hAnsi="宋体" w:eastAsia="宋体" w:cs="宋体"/>
          <w:color w:val="A37247"/>
          <w:spacing w:val="9"/>
          <w:sz w:val="33"/>
          <w:szCs w:val="33"/>
        </w:rPr>
        <w:t>我为何要写这本书</w:t>
      </w:r>
    </w:p>
    <w:p w14:paraId="69B9088D">
      <w:pPr>
        <w:pStyle w:val="2"/>
        <w:spacing w:line="310" w:lineRule="auto"/>
      </w:pPr>
    </w:p>
    <w:p w14:paraId="3A7BCC55">
      <w:pPr>
        <w:pStyle w:val="2"/>
        <w:spacing w:line="310" w:lineRule="auto"/>
      </w:pPr>
    </w:p>
    <w:p w14:paraId="16CD318D">
      <w:pPr>
        <w:spacing w:before="78" w:line="294" w:lineRule="auto"/>
        <w:ind w:left="1" w:firstLine="428"/>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选择架构</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这个词是我的朋友理查德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塞勒和卡斯</w:t>
      </w:r>
      <w:r>
        <w:rPr>
          <w:rFonts w:ascii="Times New Roman" w:hAnsi="Times New Roman" w:eastAsia="Times New Roman" w:cs="Times New Roman"/>
          <w:spacing w:val="1"/>
          <w:sz w:val="24"/>
          <w:szCs w:val="24"/>
        </w:rPr>
        <w:t>·</w:t>
      </w:r>
      <w:r>
        <w:rPr>
          <w:rFonts w:ascii="宋体" w:hAnsi="宋体" w:eastAsia="宋体" w:cs="宋体"/>
          <w:spacing w:val="1"/>
          <w:sz w:val="24"/>
          <w:szCs w:val="24"/>
        </w:rPr>
        <w:t>桑斯坦十多年前在他们的著作《助</w:t>
      </w:r>
      <w:r>
        <w:rPr>
          <w:rFonts w:ascii="宋体" w:hAnsi="宋体" w:eastAsia="宋体" w:cs="宋体"/>
          <w:sz w:val="24"/>
          <w:szCs w:val="24"/>
        </w:rPr>
        <w:t xml:space="preserve">  推》中提出的，但它背后的理念是早已有之。在久远的古代，商</w:t>
      </w:r>
      <w:r>
        <w:rPr>
          <w:rFonts w:ascii="宋体" w:hAnsi="宋体" w:eastAsia="宋体" w:cs="宋体"/>
          <w:spacing w:val="-1"/>
          <w:sz w:val="24"/>
          <w:szCs w:val="24"/>
        </w:rPr>
        <w:t>贩们在市场上摆摊时必然</w:t>
      </w:r>
      <w:r>
        <w:rPr>
          <w:rFonts w:ascii="宋体" w:hAnsi="宋体" w:eastAsia="宋体" w:cs="宋体"/>
          <w:sz w:val="24"/>
          <w:szCs w:val="24"/>
        </w:rPr>
        <w:t xml:space="preserve"> 要仔细想好该把哪些商品摆在最前排。是按照质量从好到坏的顺</w:t>
      </w:r>
      <w:r>
        <w:rPr>
          <w:rFonts w:ascii="宋体" w:hAnsi="宋体" w:eastAsia="宋体" w:cs="宋体"/>
          <w:spacing w:val="-1"/>
          <w:sz w:val="24"/>
          <w:szCs w:val="24"/>
        </w:rPr>
        <w:t>序摆，还是按照价格从高</w:t>
      </w:r>
      <w:r>
        <w:rPr>
          <w:rFonts w:ascii="宋体" w:hAnsi="宋体" w:eastAsia="宋体" w:cs="宋体"/>
          <w:sz w:val="24"/>
          <w:szCs w:val="24"/>
        </w:rPr>
        <w:t xml:space="preserve"> 到低的顺序摆？并且，他们还会根据实际情况不断调整商品的摆放</w:t>
      </w:r>
      <w:r>
        <w:rPr>
          <w:rFonts w:ascii="宋体" w:hAnsi="宋体" w:eastAsia="宋体" w:cs="宋体"/>
          <w:spacing w:val="-1"/>
          <w:sz w:val="24"/>
          <w:szCs w:val="24"/>
        </w:rPr>
        <w:t>方式。近</w:t>
      </w:r>
      <w:r>
        <w:rPr>
          <w:rFonts w:ascii="Times New Roman" w:hAnsi="Times New Roman" w:eastAsia="Times New Roman" w:cs="Times New Roman"/>
          <w:spacing w:val="-1"/>
          <w:sz w:val="24"/>
          <w:szCs w:val="24"/>
        </w:rPr>
        <w:t>30</w:t>
      </w:r>
      <w:r>
        <w:rPr>
          <w:rFonts w:ascii="宋体" w:hAnsi="宋体" w:eastAsia="宋体" w:cs="宋体"/>
          <w:spacing w:val="-1"/>
          <w:sz w:val="24"/>
          <w:szCs w:val="24"/>
        </w:rPr>
        <w:t>年来，学者</w:t>
      </w:r>
      <w:r>
        <w:rPr>
          <w:rFonts w:ascii="宋体" w:hAnsi="宋体" w:eastAsia="宋体" w:cs="宋体"/>
          <w:sz w:val="24"/>
          <w:szCs w:val="24"/>
        </w:rPr>
        <w:t xml:space="preserve"> 们进行了大量研究，旨在证明选项的呈现方式对决策的影响，这</w:t>
      </w:r>
      <w:r>
        <w:rPr>
          <w:rFonts w:ascii="宋体" w:hAnsi="宋体" w:eastAsia="宋体" w:cs="宋体"/>
          <w:spacing w:val="-1"/>
          <w:sz w:val="24"/>
          <w:szCs w:val="24"/>
        </w:rPr>
        <w:t>在某种程度上是因为传统</w:t>
      </w:r>
      <w:r>
        <w:rPr>
          <w:rFonts w:ascii="宋体" w:hAnsi="宋体" w:eastAsia="宋体" w:cs="宋体"/>
          <w:sz w:val="24"/>
          <w:szCs w:val="24"/>
        </w:rPr>
        <w:t xml:space="preserve"> </w:t>
      </w:r>
      <w:r>
        <w:rPr>
          <w:rFonts w:ascii="宋体" w:hAnsi="宋体" w:eastAsia="宋体" w:cs="宋体"/>
          <w:spacing w:val="-1"/>
          <w:sz w:val="24"/>
          <w:szCs w:val="24"/>
        </w:rPr>
        <w:t>经济学并不能解释人们的决策行为。</w:t>
      </w:r>
    </w:p>
    <w:p w14:paraId="049AAA89">
      <w:pPr>
        <w:spacing w:before="250" w:line="293" w:lineRule="auto"/>
        <w:ind w:firstLine="487"/>
        <w:rPr>
          <w:rFonts w:ascii="宋体" w:hAnsi="宋体" w:eastAsia="宋体" w:cs="宋体"/>
          <w:sz w:val="24"/>
          <w:szCs w:val="24"/>
        </w:rPr>
      </w:pPr>
      <w:r>
        <w:rPr>
          <w:rFonts w:ascii="宋体" w:hAnsi="宋体" w:eastAsia="宋体" w:cs="宋体"/>
          <w:sz w:val="24"/>
          <w:szCs w:val="24"/>
        </w:rPr>
        <w:t>纽约市出租车和豪华轿车委员会在对出租车进</w:t>
      </w:r>
      <w:r>
        <w:rPr>
          <w:rFonts w:ascii="宋体" w:hAnsi="宋体" w:eastAsia="宋体" w:cs="宋体"/>
          <w:spacing w:val="-1"/>
          <w:sz w:val="24"/>
          <w:szCs w:val="24"/>
        </w:rPr>
        <w:t>行升级时，无意间证明了选择架构的影</w:t>
      </w:r>
      <w:r>
        <w:rPr>
          <w:rFonts w:ascii="宋体" w:hAnsi="宋体" w:eastAsia="宋体" w:cs="宋体"/>
          <w:sz w:val="24"/>
          <w:szCs w:val="24"/>
        </w:rPr>
        <w:t xml:space="preserve"> 响。该委员会委托了两家公司为纽约市的出租车安装显示屏、全球定</w:t>
      </w:r>
      <w:r>
        <w:rPr>
          <w:rFonts w:ascii="宋体" w:hAnsi="宋体" w:eastAsia="宋体" w:cs="宋体"/>
          <w:spacing w:val="-1"/>
          <w:sz w:val="24"/>
          <w:szCs w:val="24"/>
        </w:rPr>
        <w:t>位系统和信用卡读卡</w:t>
      </w:r>
      <w:r>
        <w:rPr>
          <w:rFonts w:ascii="宋体" w:hAnsi="宋体" w:eastAsia="宋体" w:cs="宋体"/>
          <w:sz w:val="24"/>
          <w:szCs w:val="24"/>
        </w:rPr>
        <w:t xml:space="preserve"> 器。这两家公司在设计读卡器的小费支付页面时，设置了不同的费率</w:t>
      </w:r>
      <w:r>
        <w:rPr>
          <w:rFonts w:ascii="宋体" w:hAnsi="宋体" w:eastAsia="宋体" w:cs="宋体"/>
          <w:spacing w:val="-1"/>
          <w:sz w:val="24"/>
          <w:szCs w:val="24"/>
        </w:rPr>
        <w:t>选项。第一家公司设</w:t>
      </w:r>
      <w:r>
        <w:rPr>
          <w:rFonts w:ascii="宋体" w:hAnsi="宋体" w:eastAsia="宋体" w:cs="宋体"/>
          <w:sz w:val="24"/>
          <w:szCs w:val="24"/>
        </w:rPr>
        <w:t xml:space="preserve"> </w:t>
      </w:r>
      <w:r>
        <w:rPr>
          <w:rFonts w:ascii="宋体" w:hAnsi="宋体" w:eastAsia="宋体" w:cs="宋体"/>
          <w:spacing w:val="-1"/>
          <w:sz w:val="24"/>
          <w:szCs w:val="24"/>
        </w:rPr>
        <w:t>置了</w:t>
      </w:r>
      <w:r>
        <w:rPr>
          <w:rFonts w:ascii="Times New Roman" w:hAnsi="Times New Roman" w:eastAsia="Times New Roman" w:cs="Times New Roman"/>
          <w:spacing w:val="-1"/>
          <w:sz w:val="24"/>
          <w:szCs w:val="24"/>
        </w:rPr>
        <w:t>15%</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20%</w:t>
      </w:r>
      <w:r>
        <w:rPr>
          <w:rFonts w:ascii="宋体" w:hAnsi="宋体" w:eastAsia="宋体" w:cs="宋体"/>
          <w:spacing w:val="-1"/>
          <w:sz w:val="24"/>
          <w:szCs w:val="24"/>
        </w:rPr>
        <w:t>和</w:t>
      </w:r>
      <w:r>
        <w:rPr>
          <w:rFonts w:ascii="Times New Roman" w:hAnsi="Times New Roman" w:eastAsia="Times New Roman" w:cs="Times New Roman"/>
          <w:spacing w:val="-1"/>
          <w:sz w:val="24"/>
          <w:szCs w:val="24"/>
        </w:rPr>
        <w:t>25%</w:t>
      </w:r>
      <w:r>
        <w:rPr>
          <w:rFonts w:ascii="宋体" w:hAnsi="宋体" w:eastAsia="宋体" w:cs="宋体"/>
          <w:spacing w:val="-1"/>
          <w:sz w:val="24"/>
          <w:szCs w:val="24"/>
        </w:rPr>
        <w:t>的选项；第二家公司设置了</w:t>
      </w:r>
      <w:r>
        <w:rPr>
          <w:rFonts w:ascii="Times New Roman" w:hAnsi="Times New Roman" w:eastAsia="Times New Roman" w:cs="Times New Roman"/>
          <w:spacing w:val="-1"/>
          <w:sz w:val="24"/>
          <w:szCs w:val="24"/>
        </w:rPr>
        <w:t>20%</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25</w:t>
      </w:r>
      <w:r>
        <w:rPr>
          <w:rFonts w:ascii="Times New Roman" w:hAnsi="Times New Roman" w:eastAsia="Times New Roman" w:cs="Times New Roman"/>
          <w:spacing w:val="-2"/>
          <w:sz w:val="24"/>
          <w:szCs w:val="24"/>
        </w:rPr>
        <w:t>%</w:t>
      </w:r>
      <w:r>
        <w:rPr>
          <w:rFonts w:ascii="宋体" w:hAnsi="宋体" w:eastAsia="宋体" w:cs="宋体"/>
          <w:spacing w:val="-2"/>
          <w:sz w:val="24"/>
          <w:szCs w:val="24"/>
        </w:rPr>
        <w:t>和</w:t>
      </w:r>
      <w:r>
        <w:rPr>
          <w:rFonts w:ascii="Times New Roman" w:hAnsi="Times New Roman" w:eastAsia="Times New Roman" w:cs="Times New Roman"/>
          <w:spacing w:val="-2"/>
          <w:sz w:val="24"/>
          <w:szCs w:val="24"/>
        </w:rPr>
        <w:t>30%</w:t>
      </w:r>
      <w:r>
        <w:rPr>
          <w:rFonts w:ascii="宋体" w:hAnsi="宋体" w:eastAsia="宋体" w:cs="宋体"/>
          <w:spacing w:val="-2"/>
          <w:sz w:val="24"/>
          <w:szCs w:val="24"/>
        </w:rPr>
        <w:t>的选项。无论出租车上</w:t>
      </w:r>
      <w:r>
        <w:rPr>
          <w:rFonts w:ascii="宋体" w:hAnsi="宋体" w:eastAsia="宋体" w:cs="宋体"/>
          <w:sz w:val="24"/>
          <w:szCs w:val="24"/>
        </w:rPr>
        <w:t xml:space="preserve"> 安装的是哪家公司的读卡器，乘客都可以点击</w:t>
      </w:r>
      <w:r>
        <w:rPr>
          <w:rFonts w:ascii="Times New Roman" w:hAnsi="Times New Roman" w:eastAsia="Times New Roman" w:cs="Times New Roman"/>
          <w:sz w:val="24"/>
          <w:szCs w:val="24"/>
        </w:rPr>
        <w:t>“</w:t>
      </w:r>
      <w:r>
        <w:rPr>
          <w:rFonts w:ascii="宋体" w:hAnsi="宋体" w:eastAsia="宋体" w:cs="宋体"/>
          <w:sz w:val="24"/>
          <w:szCs w:val="24"/>
        </w:rPr>
        <w:t>其他</w:t>
      </w:r>
      <w:r>
        <w:rPr>
          <w:rFonts w:ascii="Times New Roman" w:hAnsi="Times New Roman" w:eastAsia="Times New Roman" w:cs="Times New Roman"/>
          <w:sz w:val="24"/>
          <w:szCs w:val="24"/>
        </w:rPr>
        <w:t>”</w:t>
      </w:r>
      <w:r>
        <w:rPr>
          <w:rFonts w:ascii="宋体" w:hAnsi="宋体" w:eastAsia="宋体" w:cs="宋体"/>
          <w:sz w:val="24"/>
          <w:szCs w:val="24"/>
        </w:rPr>
        <w:t>按钮，输入他</w:t>
      </w:r>
      <w:r>
        <w:rPr>
          <w:rFonts w:ascii="宋体" w:hAnsi="宋体" w:eastAsia="宋体" w:cs="宋体"/>
          <w:spacing w:val="-1"/>
          <w:sz w:val="24"/>
          <w:szCs w:val="24"/>
        </w:rPr>
        <w:t>们想要支付的小费金</w:t>
      </w:r>
    </w:p>
    <w:p w14:paraId="52EB2F90">
      <w:pPr>
        <w:spacing w:before="20" w:line="304" w:lineRule="auto"/>
        <w:ind w:left="2" w:hanging="1"/>
        <w:rPr>
          <w:rFonts w:ascii="Times New Roman" w:hAnsi="Times New Roman" w:eastAsia="Times New Roman" w:cs="Times New Roman"/>
          <w:sz w:val="18"/>
          <w:szCs w:val="18"/>
        </w:rPr>
      </w:pPr>
      <w:r>
        <w:rPr>
          <w:rFonts w:ascii="宋体" w:hAnsi="宋体" w:eastAsia="宋体" w:cs="宋体"/>
          <w:sz w:val="24"/>
          <w:szCs w:val="24"/>
        </w:rPr>
        <w:t>额。根据传统经济学理论，乘客会按照自己的意愿输入小费金额</w:t>
      </w:r>
      <w:r>
        <w:rPr>
          <w:rFonts w:ascii="宋体" w:hAnsi="宋体" w:eastAsia="宋体" w:cs="宋体"/>
          <w:spacing w:val="-1"/>
          <w:sz w:val="24"/>
          <w:szCs w:val="24"/>
        </w:rPr>
        <w:t>，不会被页面上显示的费</w:t>
      </w:r>
      <w:r>
        <w:rPr>
          <w:rFonts w:ascii="宋体" w:hAnsi="宋体" w:eastAsia="宋体" w:cs="宋体"/>
          <w:sz w:val="24"/>
          <w:szCs w:val="24"/>
        </w:rPr>
        <w:t xml:space="preserve"> 率选项影响。但事实证明，乘客确实受到了选项的影响。当支付</w:t>
      </w:r>
      <w:r>
        <w:rPr>
          <w:rFonts w:ascii="宋体" w:hAnsi="宋体" w:eastAsia="宋体" w:cs="宋体"/>
          <w:spacing w:val="-1"/>
          <w:sz w:val="24"/>
          <w:szCs w:val="24"/>
        </w:rPr>
        <w:t>页面上有</w:t>
      </w:r>
      <w:r>
        <w:rPr>
          <w:rFonts w:ascii="Times New Roman" w:hAnsi="Times New Roman" w:eastAsia="Times New Roman" w:cs="Times New Roman"/>
          <w:spacing w:val="-1"/>
          <w:sz w:val="24"/>
          <w:szCs w:val="24"/>
        </w:rPr>
        <w:t>“15%”</w:t>
      </w:r>
      <w:r>
        <w:rPr>
          <w:rFonts w:ascii="宋体" w:hAnsi="宋体" w:eastAsia="宋体" w:cs="宋体"/>
          <w:spacing w:val="-1"/>
          <w:sz w:val="24"/>
          <w:szCs w:val="24"/>
        </w:rPr>
        <w:t>这个选项</w:t>
      </w:r>
      <w:r>
        <w:rPr>
          <w:rFonts w:ascii="宋体" w:hAnsi="宋体" w:eastAsia="宋体" w:cs="宋体"/>
          <w:sz w:val="24"/>
          <w:szCs w:val="24"/>
        </w:rPr>
        <w:t xml:space="preserve"> 时，乘客支付</w:t>
      </w:r>
      <w:r>
        <w:rPr>
          <w:rFonts w:ascii="Times New Roman" w:hAnsi="Times New Roman" w:eastAsia="Times New Roman" w:cs="Times New Roman"/>
          <w:sz w:val="24"/>
          <w:szCs w:val="24"/>
        </w:rPr>
        <w:t>15%</w:t>
      </w:r>
      <w:r>
        <w:rPr>
          <w:rFonts w:ascii="宋体" w:hAnsi="宋体" w:eastAsia="宋体" w:cs="宋体"/>
          <w:sz w:val="24"/>
          <w:szCs w:val="24"/>
        </w:rPr>
        <w:t>小费的概率是没有这个选项时的</w:t>
      </w:r>
      <w:r>
        <w:rPr>
          <w:rFonts w:ascii="Times New Roman" w:hAnsi="Times New Roman" w:eastAsia="Times New Roman" w:cs="Times New Roman"/>
          <w:sz w:val="24"/>
          <w:szCs w:val="24"/>
        </w:rPr>
        <w:t>6</w:t>
      </w:r>
      <w:r>
        <w:rPr>
          <w:rFonts w:ascii="宋体" w:hAnsi="宋体" w:eastAsia="宋体" w:cs="宋体"/>
          <w:sz w:val="24"/>
          <w:szCs w:val="24"/>
        </w:rPr>
        <w:t>倍。总</w:t>
      </w:r>
      <w:r>
        <w:rPr>
          <w:rFonts w:ascii="宋体" w:hAnsi="宋体" w:eastAsia="宋体" w:cs="宋体"/>
          <w:spacing w:val="-1"/>
          <w:sz w:val="24"/>
          <w:szCs w:val="24"/>
        </w:rPr>
        <w:t>体而言，车上安装了第二家公</w:t>
      </w:r>
      <w:r>
        <w:rPr>
          <w:rFonts w:ascii="宋体" w:hAnsi="宋体" w:eastAsia="宋体" w:cs="宋体"/>
          <w:sz w:val="24"/>
          <w:szCs w:val="24"/>
        </w:rPr>
        <w:t xml:space="preserve">  司读卡器的出租车司机收到的小费要比车上安装了第一家公</w:t>
      </w:r>
      <w:r>
        <w:rPr>
          <w:rFonts w:ascii="宋体" w:hAnsi="宋体" w:eastAsia="宋体" w:cs="宋体"/>
          <w:spacing w:val="-1"/>
          <w:sz w:val="24"/>
          <w:szCs w:val="24"/>
        </w:rPr>
        <w:t>司读卡器的出租车司机收到的</w:t>
      </w:r>
      <w:r>
        <w:rPr>
          <w:rFonts w:ascii="宋体" w:hAnsi="宋体" w:eastAsia="宋体" w:cs="宋体"/>
          <w:sz w:val="24"/>
          <w:szCs w:val="24"/>
        </w:rPr>
        <w:t xml:space="preserve"> </w:t>
      </w:r>
      <w:r>
        <w:rPr>
          <w:rFonts w:ascii="宋体" w:hAnsi="宋体" w:eastAsia="宋体" w:cs="宋体"/>
          <w:spacing w:val="-2"/>
          <w:sz w:val="24"/>
          <w:szCs w:val="24"/>
        </w:rPr>
        <w:t>小费多</w:t>
      </w:r>
      <w:r>
        <w:rPr>
          <w:rFonts w:ascii="Times New Roman" w:hAnsi="Times New Roman" w:eastAsia="Times New Roman" w:cs="Times New Roman"/>
          <w:spacing w:val="-2"/>
          <w:sz w:val="24"/>
          <w:szCs w:val="24"/>
        </w:rPr>
        <w:t>5%</w:t>
      </w:r>
      <w:r>
        <w:rPr>
          <w:rFonts w:ascii="Times New Roman" w:hAnsi="Times New Roman" w:eastAsia="Times New Roman" w:cs="Times New Roman"/>
          <w:spacing w:val="-11"/>
          <w:sz w:val="24"/>
          <w:szCs w:val="24"/>
        </w:rPr>
        <w:t xml:space="preserve"> </w:t>
      </w:r>
      <w:r>
        <w:rPr>
          <w:rFonts w:ascii="宋体" w:hAnsi="宋体" w:eastAsia="宋体" w:cs="宋体"/>
          <w:spacing w:val="-2"/>
          <w:sz w:val="24"/>
          <w:szCs w:val="24"/>
        </w:rPr>
        <w:t>。选择架构的一处小差别让他们得到了更高的收入。</w:t>
      </w:r>
      <w:r>
        <w:rPr>
          <w:rFonts w:ascii="Times New Roman" w:hAnsi="Times New Roman" w:eastAsia="Times New Roman" w:cs="Times New Roman"/>
          <w:spacing w:val="-2"/>
          <w:position w:val="8"/>
          <w:sz w:val="18"/>
          <w:szCs w:val="18"/>
        </w:rPr>
        <w:t>4</w:t>
      </w:r>
    </w:p>
    <w:p w14:paraId="3F9F307D">
      <w:pPr>
        <w:spacing w:before="237" w:line="296" w:lineRule="auto"/>
        <w:ind w:firstLine="482"/>
        <w:jc w:val="both"/>
        <w:rPr>
          <w:rFonts w:ascii="宋体" w:hAnsi="宋体" w:eastAsia="宋体" w:cs="宋体"/>
          <w:sz w:val="24"/>
          <w:szCs w:val="24"/>
        </w:rPr>
      </w:pPr>
      <w:r>
        <w:rPr>
          <w:rFonts w:ascii="宋体" w:hAnsi="宋体" w:eastAsia="宋体" w:cs="宋体"/>
          <w:sz w:val="24"/>
          <w:szCs w:val="24"/>
        </w:rPr>
        <w:t>我写这本书的目的，不仅仅是说明设计者可以利用默认</w:t>
      </w:r>
      <w:r>
        <w:rPr>
          <w:rFonts w:ascii="宋体" w:hAnsi="宋体" w:eastAsia="宋体" w:cs="宋体"/>
          <w:spacing w:val="-1"/>
          <w:sz w:val="24"/>
          <w:szCs w:val="24"/>
        </w:rPr>
        <w:t>选项和其他选择架构工具引导</w:t>
      </w:r>
      <w:r>
        <w:rPr>
          <w:rFonts w:ascii="宋体" w:hAnsi="宋体" w:eastAsia="宋体" w:cs="宋体"/>
          <w:sz w:val="24"/>
          <w:szCs w:val="24"/>
        </w:rPr>
        <w:t xml:space="preserve"> 选择者的决策，更重要的是说明选择架构究竟是如何影响决策的。</w:t>
      </w:r>
      <w:r>
        <w:rPr>
          <w:rFonts w:ascii="宋体" w:hAnsi="宋体" w:eastAsia="宋体" w:cs="宋体"/>
          <w:spacing w:val="-1"/>
          <w:sz w:val="24"/>
          <w:szCs w:val="24"/>
        </w:rPr>
        <w:t>通过理解默认选项对出</w:t>
      </w:r>
      <w:r>
        <w:rPr>
          <w:rFonts w:ascii="宋体" w:hAnsi="宋体" w:eastAsia="宋体" w:cs="宋体"/>
          <w:sz w:val="24"/>
          <w:szCs w:val="24"/>
        </w:rPr>
        <w:t xml:space="preserve"> 租车乘客付小费习惯的影响，你可以更有效、更负责地利用选择架</w:t>
      </w:r>
      <w:r>
        <w:rPr>
          <w:rFonts w:ascii="宋体" w:hAnsi="宋体" w:eastAsia="宋体" w:cs="宋体"/>
          <w:spacing w:val="-1"/>
          <w:sz w:val="24"/>
          <w:szCs w:val="24"/>
        </w:rPr>
        <w:t>构，并且知道它什么时</w:t>
      </w:r>
      <w:r>
        <w:rPr>
          <w:rFonts w:ascii="宋体" w:hAnsi="宋体" w:eastAsia="宋体" w:cs="宋体"/>
          <w:sz w:val="24"/>
          <w:szCs w:val="24"/>
        </w:rPr>
        <w:t xml:space="preserve"> </w:t>
      </w:r>
      <w:r>
        <w:rPr>
          <w:rFonts w:ascii="宋体" w:hAnsi="宋体" w:eastAsia="宋体" w:cs="宋体"/>
          <w:spacing w:val="-1"/>
          <w:sz w:val="24"/>
          <w:szCs w:val="24"/>
        </w:rPr>
        <w:t>候会起作用，什么时候会适得其反。</w:t>
      </w:r>
    </w:p>
    <w:p w14:paraId="021382DF">
      <w:pPr>
        <w:spacing w:before="207" w:line="292" w:lineRule="auto"/>
        <w:ind w:left="4" w:firstLine="479"/>
        <w:rPr>
          <w:rFonts w:ascii="宋体" w:hAnsi="宋体" w:eastAsia="宋体" w:cs="宋体"/>
          <w:sz w:val="24"/>
          <w:szCs w:val="24"/>
        </w:rPr>
      </w:pPr>
      <w:r>
        <w:rPr>
          <w:rFonts w:ascii="宋体" w:hAnsi="宋体" w:eastAsia="宋体" w:cs="宋体"/>
          <w:sz w:val="24"/>
          <w:szCs w:val="24"/>
        </w:rPr>
        <w:t>我还想提一下过去</w:t>
      </w:r>
      <w:r>
        <w:rPr>
          <w:rFonts w:ascii="Times New Roman" w:hAnsi="Times New Roman" w:eastAsia="Times New Roman" w:cs="Times New Roman"/>
          <w:sz w:val="24"/>
          <w:szCs w:val="24"/>
        </w:rPr>
        <w:t>10</w:t>
      </w:r>
      <w:r>
        <w:rPr>
          <w:rFonts w:ascii="宋体" w:hAnsi="宋体" w:eastAsia="宋体" w:cs="宋体"/>
          <w:sz w:val="24"/>
          <w:szCs w:val="24"/>
        </w:rPr>
        <w:t>年里发生在行为科学领域的另一场</w:t>
      </w:r>
      <w:r>
        <w:rPr>
          <w:rFonts w:ascii="宋体" w:hAnsi="宋体" w:eastAsia="宋体" w:cs="宋体"/>
          <w:spacing w:val="-1"/>
          <w:sz w:val="24"/>
          <w:szCs w:val="24"/>
        </w:rPr>
        <w:t>变革。科研人员发现，许多著</w:t>
      </w:r>
      <w:r>
        <w:rPr>
          <w:rFonts w:ascii="宋体" w:hAnsi="宋体" w:eastAsia="宋体" w:cs="宋体"/>
          <w:sz w:val="24"/>
          <w:szCs w:val="24"/>
        </w:rPr>
        <w:t xml:space="preserve"> 名研究的研究结果都无法重现，于是，再现性的重要性得</w:t>
      </w:r>
      <w:r>
        <w:rPr>
          <w:rFonts w:ascii="宋体" w:hAnsi="宋体" w:eastAsia="宋体" w:cs="宋体"/>
          <w:spacing w:val="-1"/>
          <w:sz w:val="24"/>
          <w:szCs w:val="24"/>
        </w:rPr>
        <w:t>到了高度关注。一项研究得出的</w:t>
      </w:r>
    </w:p>
    <w:p w14:paraId="152A25B6">
      <w:pPr>
        <w:spacing w:line="292" w:lineRule="auto"/>
        <w:rPr>
          <w:rFonts w:ascii="宋体" w:hAnsi="宋体" w:eastAsia="宋体" w:cs="宋体"/>
          <w:sz w:val="24"/>
          <w:szCs w:val="24"/>
        </w:rPr>
        <w:sectPr>
          <w:pgSz w:w="12240" w:h="15840"/>
          <w:pgMar w:top="400" w:right="1355" w:bottom="400" w:left="1531" w:header="0" w:footer="0" w:gutter="0"/>
          <w:cols w:space="720" w:num="1"/>
        </w:sectPr>
      </w:pPr>
    </w:p>
    <w:p w14:paraId="1F3537BD">
      <w:pPr>
        <w:pStyle w:val="2"/>
        <w:spacing w:line="257" w:lineRule="auto"/>
      </w:pPr>
    </w:p>
    <w:p w14:paraId="56A294E7">
      <w:pPr>
        <w:pStyle w:val="2"/>
        <w:spacing w:line="257" w:lineRule="auto"/>
      </w:pPr>
    </w:p>
    <w:p w14:paraId="5B6DFDF9">
      <w:pPr>
        <w:pStyle w:val="2"/>
        <w:spacing w:line="257" w:lineRule="auto"/>
      </w:pPr>
    </w:p>
    <w:p w14:paraId="1BA86BCD">
      <w:pPr>
        <w:pStyle w:val="2"/>
        <w:spacing w:line="257" w:lineRule="auto"/>
      </w:pPr>
    </w:p>
    <w:p w14:paraId="01529271">
      <w:pPr>
        <w:spacing w:before="78" w:line="292" w:lineRule="auto"/>
        <w:ind w:left="303" w:firstLine="5"/>
        <w:jc w:val="both"/>
        <w:rPr>
          <w:rFonts w:ascii="宋体" w:hAnsi="宋体" w:eastAsia="宋体" w:cs="宋体"/>
          <w:sz w:val="24"/>
          <w:szCs w:val="24"/>
        </w:rPr>
      </w:pPr>
      <w:r>
        <w:rPr>
          <w:rFonts w:ascii="宋体" w:hAnsi="宋体" w:eastAsia="宋体" w:cs="宋体"/>
          <w:sz w:val="24"/>
          <w:szCs w:val="24"/>
        </w:rPr>
        <w:t>结论意义并不大，只有在多项研究都得出了相同的</w:t>
      </w:r>
      <w:r>
        <w:rPr>
          <w:rFonts w:ascii="宋体" w:hAnsi="宋体" w:eastAsia="宋体" w:cs="宋体"/>
          <w:spacing w:val="-1"/>
          <w:sz w:val="24"/>
          <w:szCs w:val="24"/>
        </w:rPr>
        <w:t>结论时，这些结论才有意义。除个别研</w:t>
      </w:r>
      <w:r>
        <w:rPr>
          <w:rFonts w:ascii="宋体" w:hAnsi="宋体" w:eastAsia="宋体" w:cs="宋体"/>
          <w:sz w:val="24"/>
          <w:szCs w:val="24"/>
        </w:rPr>
        <w:t xml:space="preserve"> 究外，我在书中提到的研究大部分都是可再现的研究。元分析已</w:t>
      </w:r>
      <w:r>
        <w:rPr>
          <w:rFonts w:ascii="宋体" w:hAnsi="宋体" w:eastAsia="宋体" w:cs="宋体"/>
          <w:spacing w:val="-1"/>
          <w:sz w:val="24"/>
          <w:szCs w:val="24"/>
        </w:rPr>
        <w:t>经成为一种重要的研究方</w:t>
      </w:r>
      <w:r>
        <w:rPr>
          <w:rFonts w:ascii="宋体" w:hAnsi="宋体" w:eastAsia="宋体" w:cs="宋体"/>
          <w:sz w:val="24"/>
          <w:szCs w:val="24"/>
        </w:rPr>
        <w:t xml:space="preserve"> 法，利用这种方法，我们可以从大量研究中得出重要结论。本书</w:t>
      </w:r>
      <w:r>
        <w:rPr>
          <w:rFonts w:ascii="宋体" w:hAnsi="宋体" w:eastAsia="宋体" w:cs="宋体"/>
          <w:spacing w:val="-1"/>
          <w:sz w:val="24"/>
          <w:szCs w:val="24"/>
        </w:rPr>
        <w:t>第</w:t>
      </w:r>
      <w:r>
        <w:rPr>
          <w:rFonts w:ascii="Times New Roman" w:hAnsi="Times New Roman" w:eastAsia="Times New Roman" w:cs="Times New Roman"/>
          <w:spacing w:val="-1"/>
          <w:sz w:val="24"/>
          <w:szCs w:val="24"/>
        </w:rPr>
        <w:t>5</w:t>
      </w:r>
      <w:r>
        <w:rPr>
          <w:rFonts w:ascii="宋体" w:hAnsi="宋体" w:eastAsia="宋体" w:cs="宋体"/>
          <w:spacing w:val="-1"/>
          <w:sz w:val="24"/>
          <w:szCs w:val="24"/>
        </w:rPr>
        <w:t>章将对这种方法进行</w:t>
      </w:r>
      <w:r>
        <w:rPr>
          <w:rFonts w:ascii="宋体" w:hAnsi="宋体" w:eastAsia="宋体" w:cs="宋体"/>
          <w:sz w:val="24"/>
          <w:szCs w:val="24"/>
        </w:rPr>
        <w:t xml:space="preserve">  深入探讨。理解个体研究的重要性，并了解科学家们评估大量研</w:t>
      </w:r>
      <w:r>
        <w:rPr>
          <w:rFonts w:ascii="宋体" w:hAnsi="宋体" w:eastAsia="宋体" w:cs="宋体"/>
          <w:spacing w:val="-1"/>
          <w:sz w:val="24"/>
          <w:szCs w:val="24"/>
        </w:rPr>
        <w:t>究的方法，能帮助我们更</w:t>
      </w:r>
      <w:r>
        <w:rPr>
          <w:rFonts w:ascii="宋体" w:hAnsi="宋体" w:eastAsia="宋体" w:cs="宋体"/>
          <w:sz w:val="24"/>
          <w:szCs w:val="24"/>
        </w:rPr>
        <w:t xml:space="preserve"> </w:t>
      </w:r>
      <w:r>
        <w:rPr>
          <w:rFonts w:ascii="宋体" w:hAnsi="宋体" w:eastAsia="宋体" w:cs="宋体"/>
          <w:spacing w:val="-1"/>
          <w:sz w:val="24"/>
          <w:szCs w:val="24"/>
        </w:rPr>
        <w:t>好地理解从本书及其他书籍中读到的内容。</w:t>
      </w:r>
    </w:p>
    <w:p w14:paraId="09949E1E">
      <w:pPr>
        <w:pStyle w:val="2"/>
        <w:spacing w:line="255" w:lineRule="auto"/>
      </w:pPr>
    </w:p>
    <w:p w14:paraId="425C6A23">
      <w:pPr>
        <w:pStyle w:val="2"/>
        <w:spacing w:line="255" w:lineRule="auto"/>
      </w:pPr>
    </w:p>
    <w:p w14:paraId="4883E5EC">
      <w:pPr>
        <w:pStyle w:val="2"/>
        <w:spacing w:line="255" w:lineRule="auto"/>
      </w:pPr>
    </w:p>
    <w:p w14:paraId="4070DC63">
      <w:pPr>
        <w:pStyle w:val="2"/>
        <w:spacing w:line="255" w:lineRule="auto"/>
      </w:pPr>
    </w:p>
    <w:p w14:paraId="0F9B901E">
      <w:pPr>
        <w:pStyle w:val="2"/>
        <w:spacing w:line="256" w:lineRule="auto"/>
      </w:pPr>
    </w:p>
    <w:p w14:paraId="73A86C22">
      <w:pPr>
        <w:pStyle w:val="2"/>
        <w:spacing w:line="256" w:lineRule="auto"/>
      </w:pPr>
    </w:p>
    <w:p w14:paraId="48E9F624">
      <w:pPr>
        <w:pStyle w:val="2"/>
        <w:spacing w:line="256" w:lineRule="auto"/>
      </w:pPr>
    </w:p>
    <w:p w14:paraId="27F2E729">
      <w:pPr>
        <w:spacing w:before="78" w:line="297" w:lineRule="auto"/>
        <w:ind w:left="64" w:right="9360"/>
        <w:jc w:val="both"/>
        <w:rPr>
          <w:rFonts w:ascii="宋体" w:hAnsi="宋体" w:eastAsia="宋体" w:cs="宋体"/>
          <w:sz w:val="24"/>
          <w:szCs w:val="24"/>
        </w:rPr>
      </w:pPr>
      <w:r>
        <w:rPr>
          <w:rFonts w:ascii="宋体" w:hAnsi="宋体" w:eastAsia="宋体" w:cs="宋体"/>
          <w:spacing w:val="-11"/>
          <w:sz w:val="24"/>
          <w:szCs w:val="24"/>
        </w:rPr>
        <w:t>然</w:t>
      </w:r>
      <w:r>
        <w:rPr>
          <w:rFonts w:ascii="宋体" w:hAnsi="宋体" w:eastAsia="宋体" w:cs="宋体"/>
          <w:sz w:val="24"/>
          <w:szCs w:val="24"/>
        </w:rPr>
        <w:t xml:space="preserve"> </w:t>
      </w:r>
      <w:r>
        <w:rPr>
          <w:rFonts w:ascii="宋体" w:hAnsi="宋体" w:eastAsia="宋体" w:cs="宋体"/>
          <w:spacing w:val="-12"/>
          <w:sz w:val="24"/>
          <w:szCs w:val="24"/>
        </w:rPr>
        <w:t>高</w:t>
      </w:r>
      <w:r>
        <w:rPr>
          <w:rFonts w:ascii="宋体" w:hAnsi="宋体" w:eastAsia="宋体" w:cs="宋体"/>
          <w:sz w:val="24"/>
          <w:szCs w:val="24"/>
        </w:rPr>
        <w:t xml:space="preserve"> </w:t>
      </w:r>
      <w:r>
        <w:rPr>
          <w:rFonts w:ascii="宋体" w:hAnsi="宋体" w:eastAsia="宋体" w:cs="宋体"/>
          <w:spacing w:val="-12"/>
          <w:sz w:val="24"/>
          <w:szCs w:val="24"/>
        </w:rPr>
        <w:t>者</w:t>
      </w:r>
      <w:r>
        <w:rPr>
          <w:rFonts w:ascii="宋体" w:hAnsi="宋体" w:eastAsia="宋体" w:cs="宋体"/>
          <w:sz w:val="24"/>
          <w:szCs w:val="24"/>
        </w:rPr>
        <w:t xml:space="preserve"> </w:t>
      </w:r>
      <w:r>
        <w:rPr>
          <w:rFonts w:ascii="宋体" w:hAnsi="宋体" w:eastAsia="宋体" w:cs="宋体"/>
          <w:spacing w:val="-12"/>
          <w:sz w:val="24"/>
          <w:szCs w:val="24"/>
        </w:rPr>
        <w:t>统</w:t>
      </w:r>
    </w:p>
    <w:p w14:paraId="4CF385FE">
      <w:pPr>
        <w:pStyle w:val="2"/>
        <w:spacing w:line="267" w:lineRule="auto"/>
      </w:pPr>
    </w:p>
    <w:p w14:paraId="538D507A">
      <w:pPr>
        <w:pStyle w:val="2"/>
        <w:spacing w:line="268" w:lineRule="auto"/>
      </w:pPr>
    </w:p>
    <w:p w14:paraId="0027E617">
      <w:pPr>
        <w:spacing w:before="78" w:line="222" w:lineRule="auto"/>
        <w:ind w:left="63"/>
        <w:rPr>
          <w:rFonts w:ascii="宋体" w:hAnsi="宋体" w:eastAsia="宋体" w:cs="宋体"/>
          <w:sz w:val="24"/>
          <w:szCs w:val="24"/>
        </w:rPr>
      </w:pPr>
      <w:r>
        <w:rPr>
          <w:rFonts w:ascii="宋体" w:hAnsi="宋体" w:eastAsia="宋体" w:cs="宋体"/>
          <w:sz w:val="24"/>
          <w:szCs w:val="24"/>
        </w:rPr>
        <w:t>影</w:t>
      </w:r>
    </w:p>
    <w:p w14:paraId="45D0A5A8">
      <w:pPr>
        <w:spacing w:before="95" w:line="221" w:lineRule="auto"/>
        <w:ind w:left="66"/>
        <w:rPr>
          <w:rFonts w:ascii="宋体" w:hAnsi="宋体" w:eastAsia="宋体" w:cs="宋体"/>
          <w:sz w:val="24"/>
          <w:szCs w:val="24"/>
        </w:rPr>
      </w:pPr>
      <w:r>
        <w:rPr>
          <w:rFonts w:ascii="宋体" w:hAnsi="宋体" w:eastAsia="宋体" w:cs="宋体"/>
          <w:sz w:val="24"/>
          <w:szCs w:val="24"/>
        </w:rPr>
        <w:t>卡</w:t>
      </w:r>
    </w:p>
    <w:p w14:paraId="214F7C0F">
      <w:pPr>
        <w:spacing w:before="96" w:line="221" w:lineRule="auto"/>
        <w:ind w:left="67"/>
        <w:rPr>
          <w:rFonts w:ascii="宋体" w:hAnsi="宋体" w:eastAsia="宋体" w:cs="宋体"/>
          <w:sz w:val="24"/>
          <w:szCs w:val="24"/>
        </w:rPr>
      </w:pPr>
      <w:r>
        <w:rPr>
          <w:rFonts w:ascii="宋体" w:hAnsi="宋体" w:eastAsia="宋体" w:cs="宋体"/>
          <w:sz w:val="24"/>
          <w:szCs w:val="24"/>
        </w:rPr>
        <w:t>设</w:t>
      </w:r>
    </w:p>
    <w:p w14:paraId="6B5F4387">
      <w:pPr>
        <w:spacing w:before="96" w:line="233" w:lineRule="auto"/>
        <w:ind w:left="64"/>
        <w:rPr>
          <w:rFonts w:ascii="宋体" w:hAnsi="宋体" w:eastAsia="宋体" w:cs="宋体"/>
          <w:sz w:val="24"/>
          <w:szCs w:val="24"/>
        </w:rPr>
      </w:pPr>
      <w:r>
        <w:rPr>
          <w:rFonts w:ascii="宋体" w:hAnsi="宋体" w:eastAsia="宋体" w:cs="宋体"/>
          <w:sz w:val="24"/>
          <w:szCs w:val="24"/>
        </w:rPr>
        <w:t>上</w:t>
      </w:r>
    </w:p>
    <w:p w14:paraId="0CD7D1C4">
      <w:pPr>
        <w:pStyle w:val="2"/>
        <w:spacing w:line="385" w:lineRule="auto"/>
      </w:pPr>
    </w:p>
    <w:p w14:paraId="4724D02F">
      <w:pPr>
        <w:spacing w:before="79" w:line="220" w:lineRule="auto"/>
        <w:ind w:left="76"/>
        <w:rPr>
          <w:rFonts w:ascii="宋体" w:hAnsi="宋体" w:eastAsia="宋体" w:cs="宋体"/>
          <w:sz w:val="24"/>
          <w:szCs w:val="24"/>
        </w:rPr>
      </w:pPr>
      <w:r>
        <w:rPr>
          <w:rFonts w:ascii="宋体" w:hAnsi="宋体" w:eastAsia="宋体" w:cs="宋体"/>
          <w:sz w:val="24"/>
          <w:szCs w:val="24"/>
        </w:rPr>
        <w:t>费</w:t>
      </w:r>
    </w:p>
    <w:p w14:paraId="3D64C11C">
      <w:pPr>
        <w:spacing w:before="98" w:line="220" w:lineRule="auto"/>
        <w:rPr>
          <w:rFonts w:ascii="宋体" w:hAnsi="宋体" w:eastAsia="宋体" w:cs="宋体"/>
          <w:sz w:val="24"/>
          <w:szCs w:val="24"/>
        </w:rPr>
      </w:pPr>
      <w:r>
        <w:rPr>
          <w:rFonts w:ascii="宋体" w:hAnsi="宋体" w:eastAsia="宋体" w:cs="宋体"/>
          <w:sz w:val="24"/>
          <w:szCs w:val="24"/>
        </w:rPr>
        <w:t>项</w:t>
      </w:r>
    </w:p>
    <w:p w14:paraId="437F92BB">
      <w:pPr>
        <w:pStyle w:val="2"/>
        <w:spacing w:line="401" w:lineRule="auto"/>
      </w:pPr>
    </w:p>
    <w:p w14:paraId="4853B015">
      <w:pPr>
        <w:spacing w:before="79" w:line="222" w:lineRule="auto"/>
        <w:ind w:left="82"/>
        <w:rPr>
          <w:rFonts w:ascii="宋体" w:hAnsi="宋体" w:eastAsia="宋体" w:cs="宋体"/>
          <w:sz w:val="24"/>
          <w:szCs w:val="24"/>
        </w:rPr>
      </w:pPr>
      <w:r>
        <w:rPr>
          <w:rFonts w:ascii="宋体" w:hAnsi="宋体" w:eastAsia="宋体" w:cs="宋体"/>
          <w:sz w:val="24"/>
          <w:szCs w:val="24"/>
        </w:rPr>
        <w:t>的</w:t>
      </w:r>
    </w:p>
    <w:p w14:paraId="0F4F83F2">
      <w:pPr>
        <w:pStyle w:val="2"/>
        <w:spacing w:line="349" w:lineRule="auto"/>
      </w:pPr>
    </w:p>
    <w:p w14:paraId="3B79CFF5">
      <w:pPr>
        <w:pStyle w:val="2"/>
        <w:spacing w:line="349" w:lineRule="auto"/>
      </w:pPr>
    </w:p>
    <w:p w14:paraId="0E197C9A">
      <w:pPr>
        <w:spacing w:before="78" w:line="297" w:lineRule="auto"/>
        <w:ind w:left="73" w:right="9360" w:hanging="4"/>
        <w:jc w:val="both"/>
        <w:rPr>
          <w:rFonts w:ascii="宋体" w:hAnsi="宋体" w:eastAsia="宋体" w:cs="宋体"/>
          <w:sz w:val="24"/>
          <w:szCs w:val="24"/>
        </w:rPr>
      </w:pPr>
      <w:r>
        <w:rPr>
          <w:rFonts w:ascii="宋体" w:hAnsi="宋体" w:eastAsia="宋体" w:cs="宋体"/>
          <w:spacing w:val="-16"/>
          <w:sz w:val="24"/>
          <w:szCs w:val="24"/>
        </w:rPr>
        <w:t>导</w:t>
      </w:r>
      <w:r>
        <w:rPr>
          <w:rFonts w:ascii="宋体" w:hAnsi="宋体" w:eastAsia="宋体" w:cs="宋体"/>
          <w:sz w:val="24"/>
          <w:szCs w:val="24"/>
        </w:rPr>
        <w:t xml:space="preserve"> </w:t>
      </w:r>
      <w:r>
        <w:rPr>
          <w:rFonts w:ascii="宋体" w:hAnsi="宋体" w:eastAsia="宋体" w:cs="宋体"/>
          <w:spacing w:val="-21"/>
          <w:sz w:val="24"/>
          <w:szCs w:val="24"/>
        </w:rPr>
        <w:t>出</w:t>
      </w:r>
      <w:r>
        <w:rPr>
          <w:rFonts w:ascii="宋体" w:hAnsi="宋体" w:eastAsia="宋体" w:cs="宋体"/>
          <w:sz w:val="24"/>
          <w:szCs w:val="24"/>
        </w:rPr>
        <w:t xml:space="preserve"> </w:t>
      </w:r>
      <w:r>
        <w:rPr>
          <w:rFonts w:ascii="宋体" w:hAnsi="宋体" w:eastAsia="宋体" w:cs="宋体"/>
          <w:spacing w:val="-21"/>
          <w:sz w:val="24"/>
          <w:szCs w:val="24"/>
        </w:rPr>
        <w:t>时</w:t>
      </w:r>
    </w:p>
    <w:p w14:paraId="65CED1D5">
      <w:pPr>
        <w:pStyle w:val="2"/>
        <w:spacing w:line="266" w:lineRule="auto"/>
      </w:pPr>
    </w:p>
    <w:p w14:paraId="263593C2">
      <w:pPr>
        <w:pStyle w:val="2"/>
        <w:spacing w:line="267" w:lineRule="auto"/>
      </w:pPr>
    </w:p>
    <w:p w14:paraId="377E2B76">
      <w:pPr>
        <w:spacing w:before="79" w:line="220" w:lineRule="auto"/>
        <w:ind w:left="67"/>
        <w:rPr>
          <w:rFonts w:ascii="宋体" w:hAnsi="宋体" w:eastAsia="宋体" w:cs="宋体"/>
          <w:sz w:val="24"/>
          <w:szCs w:val="24"/>
        </w:rPr>
      </w:pPr>
      <w:r>
        <w:rPr>
          <w:rFonts w:ascii="宋体" w:hAnsi="宋体" w:eastAsia="宋体" w:cs="宋体"/>
          <w:sz w:val="24"/>
          <w:szCs w:val="24"/>
        </w:rPr>
        <w:t>著</w:t>
      </w:r>
    </w:p>
    <w:p w14:paraId="5FC7E8C1">
      <w:pPr>
        <w:spacing w:before="99" w:line="222" w:lineRule="auto"/>
        <w:ind w:left="82"/>
        <w:rPr>
          <w:rFonts w:ascii="宋体" w:hAnsi="宋体" w:eastAsia="宋体" w:cs="宋体"/>
          <w:sz w:val="24"/>
          <w:szCs w:val="24"/>
        </w:rPr>
      </w:pPr>
      <w:r>
        <w:rPr>
          <w:rFonts w:ascii="宋体" w:hAnsi="宋体" w:eastAsia="宋体" w:cs="宋体"/>
          <w:sz w:val="24"/>
          <w:szCs w:val="24"/>
        </w:rPr>
        <w:t>的</w:t>
      </w:r>
    </w:p>
    <w:p w14:paraId="231548D1">
      <w:pPr>
        <w:spacing w:line="222" w:lineRule="auto"/>
        <w:rPr>
          <w:rFonts w:ascii="宋体" w:hAnsi="宋体" w:eastAsia="宋体" w:cs="宋体"/>
          <w:sz w:val="24"/>
          <w:szCs w:val="24"/>
        </w:rPr>
        <w:sectPr>
          <w:pgSz w:w="12240" w:h="15840"/>
          <w:pgMar w:top="400" w:right="1355" w:bottom="400" w:left="1230" w:header="0" w:footer="0" w:gutter="0"/>
          <w:cols w:space="720" w:num="1"/>
        </w:sectPr>
      </w:pPr>
    </w:p>
    <w:p w14:paraId="10256CD5">
      <w:pPr>
        <w:pStyle w:val="2"/>
        <w:spacing w:line="257" w:lineRule="auto"/>
      </w:pPr>
    </w:p>
    <w:p w14:paraId="35D3C575">
      <w:pPr>
        <w:pStyle w:val="2"/>
        <w:spacing w:line="257" w:lineRule="auto"/>
      </w:pPr>
    </w:p>
    <w:p w14:paraId="1846398E">
      <w:pPr>
        <w:pStyle w:val="2"/>
        <w:spacing w:line="257" w:lineRule="auto"/>
      </w:pPr>
    </w:p>
    <w:p w14:paraId="63C4631E">
      <w:pPr>
        <w:pStyle w:val="2"/>
        <w:spacing w:line="257" w:lineRule="auto"/>
      </w:pPr>
    </w:p>
    <w:p w14:paraId="26756074">
      <w:pPr>
        <w:spacing w:before="78" w:line="292" w:lineRule="auto"/>
        <w:ind w:firstLine="5"/>
        <w:jc w:val="both"/>
        <w:rPr>
          <w:rFonts w:ascii="宋体" w:hAnsi="宋体" w:eastAsia="宋体" w:cs="宋体"/>
          <w:sz w:val="24"/>
          <w:szCs w:val="24"/>
        </w:rPr>
      </w:pPr>
      <w:r>
        <w:rPr>
          <w:rFonts w:ascii="宋体" w:hAnsi="宋体" w:eastAsia="宋体" w:cs="宋体"/>
          <w:sz w:val="24"/>
          <w:szCs w:val="24"/>
        </w:rPr>
        <w:t>结论意义并不大，只有在多项研究都得出了相同的</w:t>
      </w:r>
      <w:r>
        <w:rPr>
          <w:rFonts w:ascii="宋体" w:hAnsi="宋体" w:eastAsia="宋体" w:cs="宋体"/>
          <w:spacing w:val="-1"/>
          <w:sz w:val="24"/>
          <w:szCs w:val="24"/>
        </w:rPr>
        <w:t>结论时，这些结论才有意义。除个别研</w:t>
      </w:r>
      <w:r>
        <w:rPr>
          <w:rFonts w:ascii="宋体" w:hAnsi="宋体" w:eastAsia="宋体" w:cs="宋体"/>
          <w:sz w:val="24"/>
          <w:szCs w:val="24"/>
        </w:rPr>
        <w:t xml:space="preserve"> 究外，我在书中提到的研究大部分都是可再现的研究。元分析已</w:t>
      </w:r>
      <w:r>
        <w:rPr>
          <w:rFonts w:ascii="宋体" w:hAnsi="宋体" w:eastAsia="宋体" w:cs="宋体"/>
          <w:spacing w:val="-1"/>
          <w:sz w:val="24"/>
          <w:szCs w:val="24"/>
        </w:rPr>
        <w:t>经成为一种重要的研究方</w:t>
      </w:r>
      <w:r>
        <w:rPr>
          <w:rFonts w:ascii="宋体" w:hAnsi="宋体" w:eastAsia="宋体" w:cs="宋体"/>
          <w:sz w:val="24"/>
          <w:szCs w:val="24"/>
        </w:rPr>
        <w:t xml:space="preserve"> 法，利用这种方法，我们可以从大量研究中得出重要结论。本书</w:t>
      </w:r>
      <w:r>
        <w:rPr>
          <w:rFonts w:ascii="宋体" w:hAnsi="宋体" w:eastAsia="宋体" w:cs="宋体"/>
          <w:spacing w:val="-1"/>
          <w:sz w:val="24"/>
          <w:szCs w:val="24"/>
        </w:rPr>
        <w:t>第</w:t>
      </w:r>
      <w:r>
        <w:rPr>
          <w:rFonts w:ascii="Times New Roman" w:hAnsi="Times New Roman" w:eastAsia="Times New Roman" w:cs="Times New Roman"/>
          <w:spacing w:val="-1"/>
          <w:sz w:val="24"/>
          <w:szCs w:val="24"/>
        </w:rPr>
        <w:t>5</w:t>
      </w:r>
      <w:r>
        <w:rPr>
          <w:rFonts w:ascii="宋体" w:hAnsi="宋体" w:eastAsia="宋体" w:cs="宋体"/>
          <w:spacing w:val="-1"/>
          <w:sz w:val="24"/>
          <w:szCs w:val="24"/>
        </w:rPr>
        <w:t>章将对这种方法进行</w:t>
      </w:r>
      <w:r>
        <w:rPr>
          <w:rFonts w:ascii="宋体" w:hAnsi="宋体" w:eastAsia="宋体" w:cs="宋体"/>
          <w:sz w:val="24"/>
          <w:szCs w:val="24"/>
        </w:rPr>
        <w:t xml:space="preserve">  深入探讨。理解个体研究的重要性，并了解科学家们评估大量研</w:t>
      </w:r>
      <w:r>
        <w:rPr>
          <w:rFonts w:ascii="宋体" w:hAnsi="宋体" w:eastAsia="宋体" w:cs="宋体"/>
          <w:spacing w:val="-1"/>
          <w:sz w:val="24"/>
          <w:szCs w:val="24"/>
        </w:rPr>
        <w:t>究的方法，能帮助我们更</w:t>
      </w:r>
      <w:r>
        <w:rPr>
          <w:rFonts w:ascii="宋体" w:hAnsi="宋体" w:eastAsia="宋体" w:cs="宋体"/>
          <w:sz w:val="24"/>
          <w:szCs w:val="24"/>
        </w:rPr>
        <w:t xml:space="preserve"> </w:t>
      </w:r>
      <w:r>
        <w:rPr>
          <w:rFonts w:ascii="宋体" w:hAnsi="宋体" w:eastAsia="宋体" w:cs="宋体"/>
          <w:spacing w:val="-1"/>
          <w:sz w:val="24"/>
          <w:szCs w:val="24"/>
        </w:rPr>
        <w:t>好地理解从本书及其他书籍中读到的内容。</w:t>
      </w:r>
    </w:p>
    <w:p w14:paraId="52EE10AF">
      <w:pPr>
        <w:spacing w:line="292" w:lineRule="auto"/>
        <w:rPr>
          <w:rFonts w:ascii="宋体" w:hAnsi="宋体" w:eastAsia="宋体" w:cs="宋体"/>
          <w:sz w:val="24"/>
          <w:szCs w:val="24"/>
        </w:rPr>
        <w:sectPr>
          <w:pgSz w:w="12240" w:h="15840"/>
          <w:pgMar w:top="400" w:right="1440" w:bottom="400" w:left="1449" w:header="0" w:footer="0" w:gutter="0"/>
          <w:cols w:space="720" w:num="1"/>
        </w:sectPr>
      </w:pPr>
    </w:p>
    <w:p w14:paraId="44F8B589">
      <w:pPr>
        <w:pStyle w:val="2"/>
        <w:spacing w:line="251" w:lineRule="auto"/>
      </w:pPr>
    </w:p>
    <w:p w14:paraId="04FA4429">
      <w:pPr>
        <w:pStyle w:val="2"/>
        <w:spacing w:line="252" w:lineRule="auto"/>
      </w:pPr>
    </w:p>
    <w:p w14:paraId="5799750B">
      <w:pPr>
        <w:pStyle w:val="2"/>
        <w:spacing w:line="252" w:lineRule="auto"/>
      </w:pPr>
    </w:p>
    <w:p w14:paraId="3DE19D70">
      <w:pPr>
        <w:pStyle w:val="2"/>
        <w:spacing w:line="252" w:lineRule="auto"/>
      </w:pPr>
    </w:p>
    <w:p w14:paraId="706D4807">
      <w:pPr>
        <w:pStyle w:val="2"/>
        <w:spacing w:line="252" w:lineRule="auto"/>
      </w:pPr>
    </w:p>
    <w:p w14:paraId="2D5472BF">
      <w:pPr>
        <w:pStyle w:val="2"/>
        <w:spacing w:line="252" w:lineRule="auto"/>
      </w:pPr>
    </w:p>
    <w:p w14:paraId="20D6AEFF">
      <w:pPr>
        <w:pStyle w:val="2"/>
        <w:spacing w:line="252" w:lineRule="auto"/>
      </w:pPr>
    </w:p>
    <w:p w14:paraId="56A0193A">
      <w:pPr>
        <w:pStyle w:val="2"/>
        <w:spacing w:line="252" w:lineRule="auto"/>
      </w:pPr>
    </w:p>
    <w:p w14:paraId="0DBC2F76">
      <w:pPr>
        <w:pStyle w:val="2"/>
        <w:spacing w:line="252" w:lineRule="auto"/>
      </w:pPr>
    </w:p>
    <w:p w14:paraId="69DF50E9">
      <w:pPr>
        <w:pStyle w:val="2"/>
        <w:spacing w:line="252" w:lineRule="auto"/>
      </w:pPr>
    </w:p>
    <w:p w14:paraId="6880F1B2">
      <w:pPr>
        <w:pStyle w:val="2"/>
        <w:spacing w:line="252" w:lineRule="auto"/>
      </w:pPr>
    </w:p>
    <w:p w14:paraId="15BB8D55">
      <w:pPr>
        <w:pStyle w:val="2"/>
        <w:spacing w:line="252" w:lineRule="auto"/>
      </w:pPr>
    </w:p>
    <w:p w14:paraId="525F29B1">
      <w:pPr>
        <w:pStyle w:val="2"/>
        <w:spacing w:line="252" w:lineRule="auto"/>
      </w:pPr>
    </w:p>
    <w:p w14:paraId="0AA6CEE4">
      <w:pPr>
        <w:spacing w:before="107" w:line="224" w:lineRule="auto"/>
        <w:ind w:left="3"/>
        <w:rPr>
          <w:rFonts w:ascii="宋体" w:hAnsi="宋体" w:eastAsia="宋体" w:cs="宋体"/>
          <w:sz w:val="33"/>
          <w:szCs w:val="33"/>
        </w:rPr>
      </w:pPr>
      <w:r>
        <w:rPr>
          <w:rFonts w:ascii="宋体" w:hAnsi="宋体" w:eastAsia="宋体" w:cs="宋体"/>
          <w:color w:val="A37247"/>
          <w:spacing w:val="10"/>
          <w:sz w:val="33"/>
          <w:szCs w:val="33"/>
        </w:rPr>
        <w:t>选择架构的多种工具</w:t>
      </w:r>
    </w:p>
    <w:p w14:paraId="7F9EBE02">
      <w:pPr>
        <w:pStyle w:val="2"/>
        <w:spacing w:line="310" w:lineRule="auto"/>
      </w:pPr>
    </w:p>
    <w:p w14:paraId="62107C47">
      <w:pPr>
        <w:pStyle w:val="2"/>
        <w:spacing w:line="310" w:lineRule="auto"/>
      </w:pPr>
    </w:p>
    <w:p w14:paraId="6C7E1CAB">
      <w:pPr>
        <w:spacing w:before="78" w:line="297" w:lineRule="auto"/>
        <w:ind w:left="1" w:firstLine="481"/>
        <w:jc w:val="both"/>
        <w:rPr>
          <w:rFonts w:ascii="宋体" w:hAnsi="宋体" w:eastAsia="宋体" w:cs="宋体"/>
          <w:sz w:val="24"/>
          <w:szCs w:val="24"/>
        </w:rPr>
      </w:pPr>
      <w:r>
        <w:rPr>
          <w:rFonts w:ascii="宋体" w:hAnsi="宋体" w:eastAsia="宋体" w:cs="宋体"/>
          <w:sz w:val="24"/>
          <w:szCs w:val="24"/>
        </w:rPr>
        <w:t>默认选项可能是人们最熟悉的选择架构工具了。但其实</w:t>
      </w:r>
      <w:r>
        <w:rPr>
          <w:rFonts w:ascii="宋体" w:hAnsi="宋体" w:eastAsia="宋体" w:cs="宋体"/>
          <w:spacing w:val="-1"/>
          <w:sz w:val="24"/>
          <w:szCs w:val="24"/>
        </w:rPr>
        <w:t>在选择设计的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工具箱</w:t>
      </w:r>
      <w:r>
        <w:rPr>
          <w:rFonts w:ascii="Times New Roman" w:hAnsi="Times New Roman" w:eastAsia="Times New Roman" w:cs="Times New Roman"/>
          <w:spacing w:val="-1"/>
          <w:sz w:val="24"/>
          <w:szCs w:val="24"/>
        </w:rPr>
        <w:t>”</w:t>
      </w:r>
      <w:r>
        <w:rPr>
          <w:rFonts w:ascii="宋体" w:hAnsi="宋体" w:eastAsia="宋体" w:cs="宋体"/>
          <w:spacing w:val="-1"/>
          <w:sz w:val="24"/>
          <w:szCs w:val="24"/>
        </w:rPr>
        <w:t>里，还</w:t>
      </w:r>
      <w:r>
        <w:rPr>
          <w:rFonts w:ascii="宋体" w:hAnsi="宋体" w:eastAsia="宋体" w:cs="宋体"/>
          <w:sz w:val="24"/>
          <w:szCs w:val="24"/>
        </w:rPr>
        <w:t xml:space="preserve"> 有大量其他工具可用。例如，你可以想象一下：你刚接到了一</w:t>
      </w:r>
      <w:r>
        <w:rPr>
          <w:rFonts w:ascii="宋体" w:hAnsi="宋体" w:eastAsia="宋体" w:cs="宋体"/>
          <w:spacing w:val="-1"/>
          <w:sz w:val="24"/>
          <w:szCs w:val="24"/>
        </w:rPr>
        <w:t>项新工作，要带领一个团队</w:t>
      </w:r>
      <w:r>
        <w:rPr>
          <w:rFonts w:ascii="宋体" w:hAnsi="宋体" w:eastAsia="宋体" w:cs="宋体"/>
          <w:sz w:val="24"/>
          <w:szCs w:val="24"/>
        </w:rPr>
        <w:t xml:space="preserve"> </w:t>
      </w:r>
      <w:r>
        <w:rPr>
          <w:rFonts w:ascii="宋体" w:hAnsi="宋体" w:eastAsia="宋体" w:cs="宋体"/>
          <w:spacing w:val="-1"/>
          <w:sz w:val="24"/>
          <w:szCs w:val="24"/>
        </w:rPr>
        <w:t>设计一个医疗保险销售网站。</w:t>
      </w:r>
    </w:p>
    <w:p w14:paraId="4786C4AF">
      <w:pPr>
        <w:spacing w:before="235" w:line="297" w:lineRule="auto"/>
        <w:ind w:left="6" w:firstLine="475"/>
        <w:rPr>
          <w:rFonts w:ascii="宋体" w:hAnsi="宋体" w:eastAsia="宋体" w:cs="宋体"/>
          <w:sz w:val="24"/>
          <w:szCs w:val="24"/>
        </w:rPr>
      </w:pPr>
      <w:r>
        <w:rPr>
          <w:rFonts w:ascii="宋体" w:hAnsi="宋体" w:eastAsia="宋体" w:cs="宋体"/>
          <w:sz w:val="24"/>
          <w:szCs w:val="24"/>
        </w:rPr>
        <w:t>你可以想象自己正站在一大块白板前，把你脑海中网站首</w:t>
      </w:r>
      <w:r>
        <w:rPr>
          <w:rFonts w:ascii="宋体" w:hAnsi="宋体" w:eastAsia="宋体" w:cs="宋体"/>
          <w:spacing w:val="-1"/>
          <w:sz w:val="24"/>
          <w:szCs w:val="24"/>
        </w:rPr>
        <w:t>页的样子画在白板上。用网</w:t>
      </w:r>
      <w:r>
        <w:rPr>
          <w:rFonts w:ascii="宋体" w:hAnsi="宋体" w:eastAsia="宋体" w:cs="宋体"/>
          <w:sz w:val="24"/>
          <w:szCs w:val="24"/>
        </w:rPr>
        <w:t xml:space="preserve"> </w:t>
      </w:r>
      <w:r>
        <w:rPr>
          <w:rFonts w:ascii="宋体" w:hAnsi="宋体" w:eastAsia="宋体" w:cs="宋体"/>
          <w:spacing w:val="-1"/>
          <w:sz w:val="24"/>
          <w:szCs w:val="24"/>
        </w:rPr>
        <w:t>页设计的行话来说，你正在画线框图。这是网站设计的第一步。</w:t>
      </w:r>
    </w:p>
    <w:p w14:paraId="57AB4FEA">
      <w:pPr>
        <w:spacing w:before="233" w:line="220" w:lineRule="auto"/>
        <w:ind w:left="481"/>
        <w:rPr>
          <w:rFonts w:ascii="宋体" w:hAnsi="宋体" w:eastAsia="宋体" w:cs="宋体"/>
          <w:sz w:val="24"/>
          <w:szCs w:val="24"/>
        </w:rPr>
      </w:pPr>
      <w:r>
        <w:rPr>
          <w:rFonts w:ascii="宋体" w:hAnsi="宋体" w:eastAsia="宋体" w:cs="宋体"/>
          <w:spacing w:val="-1"/>
          <w:sz w:val="24"/>
          <w:szCs w:val="24"/>
        </w:rPr>
        <w:t>作为设计者，你和你的团队需要认真思考下面这些问题：</w:t>
      </w:r>
    </w:p>
    <w:p w14:paraId="420EBAB7">
      <w:pPr>
        <w:pStyle w:val="2"/>
        <w:spacing w:line="264" w:lineRule="auto"/>
      </w:pPr>
    </w:p>
    <w:p w14:paraId="14A28C61">
      <w:pPr>
        <w:spacing w:before="78" w:line="334" w:lineRule="exact"/>
        <w:ind w:left="492"/>
        <w:rPr>
          <w:rFonts w:ascii="Times New Roman" w:hAnsi="Times New Roman" w:eastAsia="Times New Roman" w:cs="Times New Roman"/>
          <w:sz w:val="18"/>
          <w:szCs w:val="18"/>
        </w:rPr>
      </w:pP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应该在网页上显示多少个保险计划？</w:t>
      </w:r>
      <w:r>
        <w:rPr>
          <w:rFonts w:ascii="Times New Roman" w:hAnsi="Times New Roman" w:eastAsia="Times New Roman" w:cs="Times New Roman"/>
          <w:spacing w:val="-1"/>
          <w:position w:val="8"/>
          <w:sz w:val="18"/>
          <w:szCs w:val="18"/>
        </w:rPr>
        <w:t>5</w:t>
      </w:r>
    </w:p>
    <w:p w14:paraId="29E14711">
      <w:pPr>
        <w:spacing w:before="316" w:line="353" w:lineRule="exact"/>
        <w:ind w:left="492"/>
        <w:rPr>
          <w:rFonts w:ascii="宋体" w:hAnsi="宋体" w:eastAsia="宋体" w:cs="宋体"/>
          <w:sz w:val="24"/>
          <w:szCs w:val="24"/>
        </w:rPr>
      </w:pP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如果只在网页上显示一部分保险计划，那么筛选标准是什么？</w:t>
      </w:r>
    </w:p>
    <w:p w14:paraId="6A22978E">
      <w:pPr>
        <w:spacing w:before="271" w:line="268" w:lineRule="auto"/>
        <w:ind w:right="95" w:firstLine="491"/>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应该如何给网页上显示的保险计划排序？是按照字母顺序吗？如果是的话，那些字</w:t>
      </w:r>
      <w:r>
        <w:rPr>
          <w:rFonts w:ascii="宋体" w:hAnsi="宋体" w:eastAsia="宋体" w:cs="宋体"/>
          <w:spacing w:val="15"/>
          <w:sz w:val="24"/>
          <w:szCs w:val="24"/>
        </w:rPr>
        <w:t xml:space="preserve"> </w:t>
      </w:r>
      <w:r>
        <w:rPr>
          <w:rFonts w:ascii="宋体" w:hAnsi="宋体" w:eastAsia="宋体" w:cs="宋体"/>
          <w:spacing w:val="-1"/>
          <w:sz w:val="24"/>
          <w:szCs w:val="24"/>
        </w:rPr>
        <w:t>母排序靠前的保险计划是否会拥有不公平的优势？</w:t>
      </w:r>
    </w:p>
    <w:p w14:paraId="4D8EF7D1">
      <w:pPr>
        <w:spacing w:before="310" w:line="269" w:lineRule="auto"/>
        <w:ind w:left="1" w:right="575" w:firstLine="490"/>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应该如何介绍这些保险计划？单是介绍它们的费用就已经够复杂了。人们可能</w:t>
      </w:r>
      <w:r>
        <w:rPr>
          <w:rFonts w:ascii="宋体" w:hAnsi="宋体" w:eastAsia="宋体" w:cs="宋体"/>
          <w:spacing w:val="13"/>
          <w:sz w:val="24"/>
          <w:szCs w:val="24"/>
        </w:rPr>
        <w:t xml:space="preserve"> </w:t>
      </w:r>
      <w:r>
        <w:rPr>
          <w:rFonts w:ascii="宋体" w:hAnsi="宋体" w:eastAsia="宋体" w:cs="宋体"/>
          <w:spacing w:val="-2"/>
          <w:sz w:val="24"/>
          <w:szCs w:val="24"/>
        </w:rPr>
        <w:t>连</w:t>
      </w:r>
      <w:r>
        <w:rPr>
          <w:rFonts w:ascii="Times New Roman" w:hAnsi="Times New Roman" w:eastAsia="Times New Roman" w:cs="Times New Roman"/>
          <w:spacing w:val="-2"/>
          <w:sz w:val="24"/>
          <w:szCs w:val="24"/>
        </w:rPr>
        <w:t>“</w:t>
      </w:r>
      <w:r>
        <w:rPr>
          <w:rFonts w:ascii="宋体" w:hAnsi="宋体" w:eastAsia="宋体" w:cs="宋体"/>
          <w:spacing w:val="-2"/>
          <w:sz w:val="24"/>
          <w:szCs w:val="24"/>
        </w:rPr>
        <w:t>月保费</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w:t>
      </w:r>
      <w:r>
        <w:rPr>
          <w:rFonts w:ascii="宋体" w:hAnsi="宋体" w:eastAsia="宋体" w:cs="宋体"/>
          <w:spacing w:val="-2"/>
          <w:sz w:val="24"/>
          <w:szCs w:val="24"/>
        </w:rPr>
        <w:t>挂号费</w:t>
      </w:r>
      <w:r>
        <w:rPr>
          <w:rFonts w:ascii="Times New Roman" w:hAnsi="Times New Roman" w:eastAsia="Times New Roman" w:cs="Times New Roman"/>
          <w:spacing w:val="-2"/>
          <w:sz w:val="24"/>
          <w:szCs w:val="24"/>
        </w:rPr>
        <w:t>”</w:t>
      </w:r>
      <w:r>
        <w:rPr>
          <w:rFonts w:ascii="宋体" w:hAnsi="宋体" w:eastAsia="宋体" w:cs="宋体"/>
          <w:spacing w:val="-2"/>
          <w:sz w:val="24"/>
          <w:szCs w:val="24"/>
        </w:rPr>
        <w:t>和</w:t>
      </w:r>
      <w:r>
        <w:rPr>
          <w:rFonts w:ascii="Times New Roman" w:hAnsi="Times New Roman" w:eastAsia="Times New Roman" w:cs="Times New Roman"/>
          <w:spacing w:val="-2"/>
          <w:sz w:val="24"/>
          <w:szCs w:val="24"/>
        </w:rPr>
        <w:t>“</w:t>
      </w:r>
      <w:r>
        <w:rPr>
          <w:rFonts w:ascii="宋体" w:hAnsi="宋体" w:eastAsia="宋体" w:cs="宋体"/>
          <w:spacing w:val="-2"/>
          <w:sz w:val="24"/>
          <w:szCs w:val="24"/>
        </w:rPr>
        <w:t>免赔额</w:t>
      </w:r>
      <w:r>
        <w:rPr>
          <w:rFonts w:ascii="Times New Roman" w:hAnsi="Times New Roman" w:eastAsia="Times New Roman" w:cs="Times New Roman"/>
          <w:spacing w:val="-2"/>
          <w:sz w:val="24"/>
          <w:szCs w:val="24"/>
        </w:rPr>
        <w:t>”</w:t>
      </w:r>
      <w:r>
        <w:rPr>
          <w:rFonts w:ascii="宋体" w:hAnsi="宋体" w:eastAsia="宋体" w:cs="宋体"/>
          <w:spacing w:val="-2"/>
          <w:sz w:val="24"/>
          <w:szCs w:val="24"/>
        </w:rPr>
        <w:t>的意思都不清楚。</w:t>
      </w:r>
    </w:p>
    <w:p w14:paraId="4A92B629">
      <w:pPr>
        <w:pStyle w:val="2"/>
        <w:spacing w:line="260" w:lineRule="auto"/>
      </w:pPr>
    </w:p>
    <w:p w14:paraId="33B2EF2D">
      <w:pPr>
        <w:spacing w:before="78" w:line="297" w:lineRule="auto"/>
        <w:ind w:left="5" w:firstLine="482"/>
        <w:rPr>
          <w:rFonts w:ascii="宋体" w:hAnsi="宋体" w:eastAsia="宋体" w:cs="宋体"/>
          <w:sz w:val="24"/>
          <w:szCs w:val="24"/>
        </w:rPr>
      </w:pPr>
      <w:r>
        <w:rPr>
          <w:rFonts w:ascii="宋体" w:hAnsi="宋体" w:eastAsia="宋体" w:cs="宋体"/>
          <w:sz w:val="24"/>
          <w:szCs w:val="24"/>
        </w:rPr>
        <w:t>画好线框图后，你后退一步，看着自己和团</w:t>
      </w:r>
      <w:r>
        <w:rPr>
          <w:rFonts w:ascii="宋体" w:hAnsi="宋体" w:eastAsia="宋体" w:cs="宋体"/>
          <w:spacing w:val="-1"/>
          <w:sz w:val="24"/>
          <w:szCs w:val="24"/>
        </w:rPr>
        <w:t>队成员的讨论成果。你感到惴惴不安，你</w:t>
      </w:r>
      <w:r>
        <w:rPr>
          <w:rFonts w:ascii="宋体" w:hAnsi="宋体" w:eastAsia="宋体" w:cs="宋体"/>
          <w:sz w:val="24"/>
          <w:szCs w:val="24"/>
        </w:rPr>
        <w:t xml:space="preserve"> </w:t>
      </w:r>
      <w:r>
        <w:rPr>
          <w:rFonts w:ascii="宋体" w:hAnsi="宋体" w:eastAsia="宋体" w:cs="宋体"/>
          <w:spacing w:val="-1"/>
          <w:sz w:val="24"/>
          <w:szCs w:val="24"/>
        </w:rPr>
        <w:t>知道你们的决定将影响人们的选择，但又不确定将如何影响。</w:t>
      </w:r>
    </w:p>
    <w:p w14:paraId="0A5017AF">
      <w:pPr>
        <w:spacing w:before="237" w:line="292" w:lineRule="auto"/>
        <w:ind w:firstLine="481"/>
        <w:rPr>
          <w:rFonts w:ascii="宋体" w:hAnsi="宋体" w:eastAsia="宋体" w:cs="宋体"/>
          <w:sz w:val="24"/>
          <w:szCs w:val="24"/>
        </w:rPr>
      </w:pPr>
      <w:r>
        <w:rPr>
          <w:rFonts w:ascii="宋体" w:hAnsi="宋体" w:eastAsia="宋体" w:cs="宋体"/>
          <w:sz w:val="24"/>
          <w:szCs w:val="24"/>
        </w:rPr>
        <w:t>你看，设计师的工作着实不轻松。上面这个例子，并不是</w:t>
      </w:r>
      <w:r>
        <w:rPr>
          <w:rFonts w:ascii="宋体" w:hAnsi="宋体" w:eastAsia="宋体" w:cs="宋体"/>
          <w:spacing w:val="-1"/>
          <w:sz w:val="24"/>
          <w:szCs w:val="24"/>
        </w:rPr>
        <w:t>我随便举出的。作为《平价</w:t>
      </w:r>
      <w:r>
        <w:rPr>
          <w:rFonts w:ascii="宋体" w:hAnsi="宋体" w:eastAsia="宋体" w:cs="宋体"/>
          <w:sz w:val="24"/>
          <w:szCs w:val="24"/>
        </w:rPr>
        <w:t xml:space="preserve"> 医疗法案》，即</w:t>
      </w:r>
      <w:r>
        <w:rPr>
          <w:rFonts w:ascii="Times New Roman" w:hAnsi="Times New Roman" w:eastAsia="Times New Roman" w:cs="Times New Roman"/>
          <w:sz w:val="24"/>
          <w:szCs w:val="24"/>
        </w:rPr>
        <w:t>“</w:t>
      </w:r>
      <w:r>
        <w:rPr>
          <w:rFonts w:ascii="宋体" w:hAnsi="宋体" w:eastAsia="宋体" w:cs="宋体"/>
          <w:sz w:val="24"/>
          <w:szCs w:val="24"/>
        </w:rPr>
        <w:t>奥巴马医改计划</w:t>
      </w:r>
      <w:r>
        <w:rPr>
          <w:rFonts w:ascii="Times New Roman" w:hAnsi="Times New Roman" w:eastAsia="Times New Roman" w:cs="Times New Roman"/>
          <w:sz w:val="24"/>
          <w:szCs w:val="24"/>
        </w:rPr>
        <w:t>”</w:t>
      </w:r>
      <w:r>
        <w:rPr>
          <w:rFonts w:ascii="宋体" w:hAnsi="宋体" w:eastAsia="宋体" w:cs="宋体"/>
          <w:sz w:val="24"/>
          <w:szCs w:val="24"/>
        </w:rPr>
        <w:t>的一部分，</w:t>
      </w:r>
      <w:r>
        <w:rPr>
          <w:rFonts w:ascii="Times New Roman" w:hAnsi="Times New Roman" w:eastAsia="Times New Roman" w:cs="Times New Roman"/>
          <w:sz w:val="24"/>
          <w:szCs w:val="24"/>
        </w:rPr>
        <w:t>2013</w:t>
      </w:r>
      <w:r>
        <w:rPr>
          <w:rFonts w:ascii="宋体" w:hAnsi="宋体" w:eastAsia="宋体" w:cs="宋体"/>
          <w:sz w:val="24"/>
          <w:szCs w:val="24"/>
        </w:rPr>
        <w:t>年</w:t>
      </w:r>
      <w:r>
        <w:rPr>
          <w:rFonts w:ascii="Times New Roman" w:hAnsi="Times New Roman" w:eastAsia="Times New Roman" w:cs="Times New Roman"/>
          <w:sz w:val="24"/>
          <w:szCs w:val="24"/>
        </w:rPr>
        <w:t>10</w:t>
      </w:r>
      <w:r>
        <w:rPr>
          <w:rFonts w:ascii="宋体" w:hAnsi="宋体" w:eastAsia="宋体" w:cs="宋体"/>
          <w:sz w:val="24"/>
          <w:szCs w:val="24"/>
        </w:rPr>
        <w:t>月，</w:t>
      </w:r>
      <w:r>
        <w:rPr>
          <w:rFonts w:ascii="Times New Roman" w:hAnsi="Times New Roman" w:eastAsia="Times New Roman" w:cs="Times New Roman"/>
          <w:sz w:val="24"/>
          <w:szCs w:val="24"/>
        </w:rPr>
        <w:t>800</w:t>
      </w:r>
      <w:r>
        <w:rPr>
          <w:rFonts w:ascii="宋体" w:hAnsi="宋体" w:eastAsia="宋体" w:cs="宋体"/>
          <w:sz w:val="24"/>
          <w:szCs w:val="24"/>
        </w:rPr>
        <w:t>万</w:t>
      </w:r>
      <w:r>
        <w:rPr>
          <w:rFonts w:ascii="宋体" w:hAnsi="宋体" w:eastAsia="宋体" w:cs="宋体"/>
          <w:spacing w:val="-1"/>
          <w:sz w:val="24"/>
          <w:szCs w:val="24"/>
        </w:rPr>
        <w:t>美国人第一次为自己购</w:t>
      </w:r>
      <w:r>
        <w:rPr>
          <w:rFonts w:ascii="宋体" w:hAnsi="宋体" w:eastAsia="宋体" w:cs="宋体"/>
          <w:sz w:val="24"/>
          <w:szCs w:val="24"/>
        </w:rPr>
        <w:t xml:space="preserve">  买医疗保险。当时，保险交易网站的技术支持糟糕透顶，奥巴马医</w:t>
      </w:r>
      <w:r>
        <w:rPr>
          <w:rFonts w:ascii="宋体" w:hAnsi="宋体" w:eastAsia="宋体" w:cs="宋体"/>
          <w:spacing w:val="-1"/>
          <w:sz w:val="24"/>
          <w:szCs w:val="24"/>
        </w:rPr>
        <w:t>改计划本身在政治上也</w:t>
      </w:r>
      <w:r>
        <w:rPr>
          <w:rFonts w:ascii="宋体" w:hAnsi="宋体" w:eastAsia="宋体" w:cs="宋体"/>
          <w:sz w:val="24"/>
          <w:szCs w:val="24"/>
        </w:rPr>
        <w:t xml:space="preserve"> 颇具争议，但这些都不是我要说的重点。当时，我带领一个团队，</w:t>
      </w:r>
      <w:r>
        <w:rPr>
          <w:rFonts w:ascii="宋体" w:hAnsi="宋体" w:eastAsia="宋体" w:cs="宋体"/>
          <w:spacing w:val="-1"/>
          <w:sz w:val="24"/>
          <w:szCs w:val="24"/>
        </w:rPr>
        <w:t>研究了我认为真正具有</w:t>
      </w:r>
      <w:r>
        <w:rPr>
          <w:rFonts w:ascii="宋体" w:hAnsi="宋体" w:eastAsia="宋体" w:cs="宋体"/>
          <w:sz w:val="24"/>
          <w:szCs w:val="24"/>
        </w:rPr>
        <w:t xml:space="preserve"> 挑战性的问题，那就是应该如何呈现保险产品，才能让人们以尽可</w:t>
      </w:r>
      <w:r>
        <w:rPr>
          <w:rFonts w:ascii="宋体" w:hAnsi="宋体" w:eastAsia="宋体" w:cs="宋体"/>
          <w:spacing w:val="-1"/>
          <w:sz w:val="24"/>
          <w:szCs w:val="24"/>
        </w:rPr>
        <w:t>能低的价格买到最符合</w:t>
      </w:r>
    </w:p>
    <w:p w14:paraId="5EF858E8">
      <w:pPr>
        <w:spacing w:line="292" w:lineRule="auto"/>
        <w:rPr>
          <w:rFonts w:ascii="宋体" w:hAnsi="宋体" w:eastAsia="宋体" w:cs="宋体"/>
          <w:sz w:val="24"/>
          <w:szCs w:val="24"/>
        </w:rPr>
        <w:sectPr>
          <w:pgSz w:w="12240" w:h="15840"/>
          <w:pgMar w:top="400" w:right="1355" w:bottom="400" w:left="1532" w:header="0" w:footer="0" w:gutter="0"/>
          <w:cols w:space="720" w:num="1"/>
        </w:sectPr>
      </w:pPr>
    </w:p>
    <w:p w14:paraId="3E526208">
      <w:pPr>
        <w:pStyle w:val="2"/>
        <w:spacing w:line="255" w:lineRule="auto"/>
      </w:pPr>
    </w:p>
    <w:p w14:paraId="14520666">
      <w:pPr>
        <w:pStyle w:val="2"/>
        <w:spacing w:line="256" w:lineRule="auto"/>
      </w:pPr>
    </w:p>
    <w:p w14:paraId="61C2F4AC">
      <w:pPr>
        <w:pStyle w:val="2"/>
        <w:spacing w:line="256" w:lineRule="auto"/>
      </w:pPr>
    </w:p>
    <w:p w14:paraId="0F761B16">
      <w:pPr>
        <w:pStyle w:val="2"/>
        <w:spacing w:line="256" w:lineRule="auto"/>
      </w:pPr>
    </w:p>
    <w:p w14:paraId="655258CA">
      <w:pPr>
        <w:spacing w:before="78" w:line="297" w:lineRule="auto"/>
        <w:ind w:left="267"/>
        <w:jc w:val="both"/>
        <w:rPr>
          <w:rFonts w:ascii="宋体" w:hAnsi="宋体" w:eastAsia="宋体" w:cs="宋体"/>
          <w:sz w:val="24"/>
          <w:szCs w:val="24"/>
        </w:rPr>
      </w:pPr>
      <w:r>
        <w:rPr>
          <w:rFonts w:ascii="宋体" w:hAnsi="宋体" w:eastAsia="宋体" w:cs="宋体"/>
          <w:sz w:val="24"/>
          <w:szCs w:val="24"/>
        </w:rPr>
        <w:t>他们需求的保险。我们跟卫生与公众服务部的官员、各州保险交</w:t>
      </w:r>
      <w:r>
        <w:rPr>
          <w:rFonts w:ascii="宋体" w:hAnsi="宋体" w:eastAsia="宋体" w:cs="宋体"/>
          <w:spacing w:val="-1"/>
          <w:sz w:val="24"/>
          <w:szCs w:val="24"/>
        </w:rPr>
        <w:t>易所的负责人和多家保险</w:t>
      </w:r>
      <w:r>
        <w:rPr>
          <w:rFonts w:ascii="宋体" w:hAnsi="宋体" w:eastAsia="宋体" w:cs="宋体"/>
          <w:sz w:val="24"/>
          <w:szCs w:val="24"/>
        </w:rPr>
        <w:t xml:space="preserve"> 公司进行了交流。起初，他们根本不相信选择架构会有什么影响，</w:t>
      </w:r>
      <w:r>
        <w:rPr>
          <w:rFonts w:ascii="宋体" w:hAnsi="宋体" w:eastAsia="宋体" w:cs="宋体"/>
          <w:spacing w:val="-1"/>
          <w:sz w:val="24"/>
          <w:szCs w:val="24"/>
        </w:rPr>
        <w:t>但在本书后面的部分你</w:t>
      </w:r>
      <w:r>
        <w:rPr>
          <w:rFonts w:ascii="宋体" w:hAnsi="宋体" w:eastAsia="宋体" w:cs="宋体"/>
          <w:sz w:val="24"/>
          <w:szCs w:val="24"/>
        </w:rPr>
        <w:t xml:space="preserve"> </w:t>
      </w:r>
      <w:r>
        <w:rPr>
          <w:rFonts w:ascii="宋体" w:hAnsi="宋体" w:eastAsia="宋体" w:cs="宋体"/>
          <w:spacing w:val="-1"/>
          <w:sz w:val="24"/>
          <w:szCs w:val="24"/>
        </w:rPr>
        <w:t>会看到，我们的努力产生了效果。</w:t>
      </w:r>
    </w:p>
    <w:p w14:paraId="296D1DDE">
      <w:pPr>
        <w:spacing w:before="233" w:line="297" w:lineRule="auto"/>
        <w:ind w:left="271" w:firstLine="480"/>
        <w:jc w:val="both"/>
        <w:rPr>
          <w:rFonts w:ascii="宋体" w:hAnsi="宋体" w:eastAsia="宋体" w:cs="宋体"/>
          <w:sz w:val="24"/>
          <w:szCs w:val="24"/>
        </w:rPr>
      </w:pPr>
      <w:r>
        <w:rPr>
          <w:rFonts w:ascii="宋体" w:hAnsi="宋体" w:eastAsia="宋体" w:cs="宋体"/>
          <w:sz w:val="24"/>
          <w:szCs w:val="24"/>
        </w:rPr>
        <w:t>设计者必须挑选选择架构工具。在设计保险交易网</w:t>
      </w:r>
      <w:r>
        <w:rPr>
          <w:rFonts w:ascii="宋体" w:hAnsi="宋体" w:eastAsia="宋体" w:cs="宋体"/>
          <w:spacing w:val="-1"/>
          <w:sz w:val="24"/>
          <w:szCs w:val="24"/>
        </w:rPr>
        <w:t>站时，一是要确定选项的数量，二</w:t>
      </w:r>
      <w:r>
        <w:rPr>
          <w:rFonts w:ascii="宋体" w:hAnsi="宋体" w:eastAsia="宋体" w:cs="宋体"/>
          <w:sz w:val="24"/>
          <w:szCs w:val="24"/>
        </w:rPr>
        <w:t xml:space="preserve"> 是要确定默认选项。这些要素很可能会相互影响。比如</w:t>
      </w:r>
      <w:r>
        <w:rPr>
          <w:rFonts w:ascii="宋体" w:hAnsi="宋体" w:eastAsia="宋体" w:cs="宋体"/>
          <w:spacing w:val="-1"/>
          <w:sz w:val="24"/>
          <w:szCs w:val="24"/>
        </w:rPr>
        <w:t>说，选项越多，人们可能就越倾向</w:t>
      </w:r>
      <w:r>
        <w:rPr>
          <w:rFonts w:ascii="宋体" w:hAnsi="宋体" w:eastAsia="宋体" w:cs="宋体"/>
          <w:sz w:val="24"/>
          <w:szCs w:val="24"/>
        </w:rPr>
        <w:t xml:space="preserve"> </w:t>
      </w:r>
      <w:r>
        <w:rPr>
          <w:rFonts w:ascii="宋体" w:hAnsi="宋体" w:eastAsia="宋体" w:cs="宋体"/>
          <w:spacing w:val="-2"/>
          <w:sz w:val="24"/>
          <w:szCs w:val="24"/>
        </w:rPr>
        <w:t>于选择默认选项。</w:t>
      </w:r>
    </w:p>
    <w:p w14:paraId="4DDD21FC">
      <w:pPr>
        <w:spacing w:before="235" w:line="218" w:lineRule="auto"/>
        <w:jc w:val="right"/>
        <w:rPr>
          <w:rFonts w:ascii="宋体" w:hAnsi="宋体" w:eastAsia="宋体" w:cs="宋体"/>
          <w:sz w:val="24"/>
          <w:szCs w:val="24"/>
        </w:rPr>
      </w:pPr>
      <w:r>
        <w:rPr>
          <w:rFonts w:ascii="宋体" w:hAnsi="宋体" w:eastAsia="宋体" w:cs="宋体"/>
          <w:sz w:val="24"/>
          <w:szCs w:val="24"/>
        </w:rPr>
        <w:t>还要用到其他工具。设计者要确定呈现保险计划的哪些内容以</w:t>
      </w:r>
      <w:r>
        <w:rPr>
          <w:rFonts w:ascii="宋体" w:hAnsi="宋体" w:eastAsia="宋体" w:cs="宋体"/>
          <w:spacing w:val="-1"/>
          <w:sz w:val="24"/>
          <w:szCs w:val="24"/>
        </w:rPr>
        <w:t>及呈现方式。价格显然</w:t>
      </w:r>
    </w:p>
    <w:p w14:paraId="6AE763C2">
      <w:pPr>
        <w:spacing w:before="100" w:line="180" w:lineRule="auto"/>
        <w:ind w:right="240" w:firstLine="271"/>
        <w:rPr>
          <w:rFonts w:ascii="宋体" w:hAnsi="宋体" w:eastAsia="宋体" w:cs="宋体"/>
          <w:sz w:val="24"/>
          <w:szCs w:val="24"/>
        </w:rPr>
      </w:pPr>
      <w:r>
        <w:pict>
          <v:shape id="_x0000_s1045" o:spid="_x0000_s1045" o:spt="202" type="#_x0000_t202" style="position:absolute;left:0pt;margin-left:1.3pt;margin-top:23.2pt;height:27.95pt;width:414.4pt;z-index:251688960;mso-width-relative:page;mso-height-relative:page;" filled="f" stroked="f" coordsize="21600,21600">
            <v:path/>
            <v:fill on="f" focussize="0,0"/>
            <v:stroke on="f"/>
            <v:imagedata o:title=""/>
            <o:lock v:ext="edit" aspectratio="f"/>
            <v:textbox inset="0mm,0mm,0mm,0mm">
              <w:txbxContent>
                <w:p w14:paraId="2124906F">
                  <w:pPr>
                    <w:spacing w:before="20" w:line="199" w:lineRule="auto"/>
                    <w:ind w:left="20" w:right="20" w:firstLine="225"/>
                    <w:rPr>
                      <w:rFonts w:ascii="宋体" w:hAnsi="宋体" w:eastAsia="宋体" w:cs="宋体"/>
                      <w:sz w:val="24"/>
                      <w:szCs w:val="24"/>
                    </w:rPr>
                  </w:pPr>
                  <w:r>
                    <w:rPr>
                      <w:rFonts w:ascii="宋体" w:hAnsi="宋体" w:eastAsia="宋体" w:cs="宋体"/>
                      <w:spacing w:val="-4"/>
                      <w:sz w:val="24"/>
                      <w:szCs w:val="24"/>
                    </w:rPr>
                    <w:t>级，还是星级评价？该如何描述保险计划涉及的医疗网络中医生队伍的</w:t>
                  </w:r>
                  <w:r>
                    <w:rPr>
                      <w:rFonts w:ascii="宋体" w:hAnsi="宋体" w:eastAsia="宋体" w:cs="宋体"/>
                      <w:spacing w:val="-5"/>
                      <w:sz w:val="24"/>
                      <w:szCs w:val="24"/>
                    </w:rPr>
                    <w:t>规模？</w:t>
                  </w:r>
                  <w:r>
                    <w:rPr>
                      <w:rFonts w:ascii="宋体" w:hAnsi="宋体" w:eastAsia="宋体" w:cs="宋体"/>
                      <w:sz w:val="24"/>
                      <w:szCs w:val="24"/>
                    </w:rPr>
                    <w:t xml:space="preserve"> 队</w:t>
                  </w:r>
                </w:p>
              </w:txbxContent>
            </v:textbox>
          </v:shape>
        </w:pict>
      </w:r>
      <w:r>
        <w:rPr>
          <w:rFonts w:ascii="宋体" w:hAnsi="宋体" w:eastAsia="宋体" w:cs="宋体"/>
          <w:sz w:val="24"/>
          <w:szCs w:val="24"/>
        </w:rPr>
        <w:t>是要呈现的，而其他内容则有待确定。在呈现患者满</w:t>
      </w:r>
      <w:r>
        <w:rPr>
          <w:rFonts w:ascii="宋体" w:hAnsi="宋体" w:eastAsia="宋体" w:cs="宋体"/>
          <w:spacing w:val="-1"/>
          <w:sz w:val="24"/>
          <w:szCs w:val="24"/>
        </w:rPr>
        <w:t>意度时，是采用数字评分、字母评</w:t>
      </w:r>
      <w:r>
        <w:rPr>
          <w:rFonts w:ascii="宋体" w:hAnsi="宋体" w:eastAsia="宋体" w:cs="宋体"/>
          <w:sz w:val="24"/>
          <w:szCs w:val="24"/>
        </w:rPr>
        <w:t xml:space="preserve"> 还</w:t>
      </w:r>
    </w:p>
    <w:p w14:paraId="72C95551">
      <w:pPr>
        <w:pStyle w:val="2"/>
        <w:spacing w:line="458" w:lineRule="auto"/>
      </w:pPr>
    </w:p>
    <w:p w14:paraId="7EF77DA0">
      <w:pPr>
        <w:spacing w:before="79" w:line="220" w:lineRule="auto"/>
        <w:jc w:val="right"/>
        <w:rPr>
          <w:rFonts w:ascii="宋体" w:hAnsi="宋体" w:eastAsia="宋体" w:cs="宋体"/>
          <w:sz w:val="24"/>
          <w:szCs w:val="24"/>
        </w:rPr>
      </w:pPr>
      <w:r>
        <w:rPr>
          <w:rFonts w:ascii="宋体" w:hAnsi="宋体" w:eastAsia="宋体" w:cs="宋体"/>
          <w:sz w:val="24"/>
          <w:szCs w:val="24"/>
        </w:rPr>
        <w:t>最后，既然这是一个网站，我们还可以利用网页的交</w:t>
      </w:r>
      <w:r>
        <w:rPr>
          <w:rFonts w:ascii="宋体" w:hAnsi="宋体" w:eastAsia="宋体" w:cs="宋体"/>
          <w:spacing w:val="-1"/>
          <w:sz w:val="24"/>
          <w:szCs w:val="24"/>
        </w:rPr>
        <w:t>互性来定制工具、进行计算，甚</w:t>
      </w:r>
    </w:p>
    <w:p w14:paraId="041C9AD2">
      <w:pPr>
        <w:spacing w:before="98" w:line="180" w:lineRule="auto"/>
        <w:ind w:left="46" w:right="26" w:firstLine="223"/>
        <w:rPr>
          <w:rFonts w:ascii="宋体" w:hAnsi="宋体" w:eastAsia="宋体" w:cs="宋体"/>
          <w:sz w:val="24"/>
          <w:szCs w:val="24"/>
        </w:rPr>
      </w:pPr>
      <w:r>
        <w:pict>
          <v:shape id="_x0000_s1046" o:spid="_x0000_s1046" o:spt="202" type="#_x0000_t202" style="position:absolute;left:0pt;margin-left:-1.8pt;margin-top:263.1pt;height:141.25pt;width:15.8pt;z-index:251691008;mso-width-relative:page;mso-height-relative:page;" filled="f" stroked="f" coordsize="21600,21600">
            <v:path/>
            <v:fill on="f" focussize="0,0"/>
            <v:stroke on="f"/>
            <v:imagedata o:title=""/>
            <o:lock v:ext="edit" aspectratio="f"/>
            <v:textbox inset="0mm,0mm,0mm,0mm" style="layout-flow:vertical-ideographic;">
              <w:txbxContent>
                <w:p w14:paraId="005132A6">
                  <w:pPr>
                    <w:spacing w:before="19" w:line="206" w:lineRule="auto"/>
                    <w:ind w:left="20"/>
                    <w:rPr>
                      <w:rFonts w:ascii="宋体" w:hAnsi="宋体" w:eastAsia="宋体" w:cs="宋体"/>
                      <w:sz w:val="24"/>
                      <w:szCs w:val="24"/>
                    </w:rPr>
                  </w:pPr>
                  <w:r>
                    <w:rPr>
                      <w:rFonts w:ascii="宋体" w:hAnsi="宋体" w:eastAsia="宋体" w:cs="宋体"/>
                      <w:sz w:val="24"/>
                      <w:szCs w:val="24"/>
                    </w:rPr>
                    <w:t>你</w:t>
                  </w:r>
                  <w:r>
                    <w:rPr>
                      <w:rFonts w:ascii="宋体" w:hAnsi="宋体" w:eastAsia="宋体" w:cs="宋体"/>
                      <w:spacing w:val="8"/>
                      <w:sz w:val="24"/>
                      <w:szCs w:val="24"/>
                    </w:rPr>
                    <w:t xml:space="preserve">      </w:t>
                  </w:r>
                  <w:r>
                    <w:rPr>
                      <w:rFonts w:ascii="宋体" w:hAnsi="宋体" w:eastAsia="宋体" w:cs="宋体"/>
                      <w:sz w:val="24"/>
                      <w:szCs w:val="24"/>
                    </w:rPr>
                    <w:t>价</w:t>
                  </w:r>
                  <w:r>
                    <w:rPr>
                      <w:rFonts w:ascii="宋体" w:hAnsi="宋体" w:eastAsia="宋体" w:cs="宋体"/>
                      <w:spacing w:val="12"/>
                      <w:sz w:val="24"/>
                      <w:szCs w:val="24"/>
                    </w:rPr>
                    <w:t xml:space="preserve">    </w:t>
                  </w:r>
                  <w:r>
                    <w:rPr>
                      <w:rFonts w:ascii="宋体" w:hAnsi="宋体" w:eastAsia="宋体" w:cs="宋体"/>
                      <w:sz w:val="24"/>
                      <w:szCs w:val="24"/>
                    </w:rPr>
                    <w:t>也</w:t>
                  </w:r>
                  <w:r>
                    <w:rPr>
                      <w:rFonts w:ascii="宋体" w:hAnsi="宋体" w:eastAsia="宋体" w:cs="宋体"/>
                      <w:spacing w:val="23"/>
                      <w:sz w:val="24"/>
                      <w:szCs w:val="24"/>
                    </w:rPr>
                    <w:t xml:space="preserve"> </w:t>
                  </w:r>
                  <w:r>
                    <w:rPr>
                      <w:rFonts w:ascii="宋体" w:hAnsi="宋体" w:eastAsia="宋体" w:cs="宋体"/>
                      <w:sz w:val="24"/>
                      <w:szCs w:val="24"/>
                    </w:rPr>
                    <w:t>有</w:t>
                  </w:r>
                  <w:r>
                    <w:rPr>
                      <w:rFonts w:ascii="宋体" w:hAnsi="宋体" w:eastAsia="宋体" w:cs="宋体"/>
                      <w:spacing w:val="24"/>
                      <w:sz w:val="24"/>
                      <w:szCs w:val="24"/>
                    </w:rPr>
                    <w:t xml:space="preserve"> </w:t>
                  </w:r>
                  <w:r>
                    <w:rPr>
                      <w:rFonts w:ascii="宋体" w:hAnsi="宋体" w:eastAsia="宋体" w:cs="宋体"/>
                      <w:sz w:val="24"/>
                      <w:szCs w:val="24"/>
                    </w:rPr>
                    <w:t>合</w:t>
                  </w:r>
                </w:p>
              </w:txbxContent>
            </v:textbox>
          </v:shape>
        </w:pict>
      </w:r>
      <w:r>
        <w:pict>
          <v:shape id="_x0000_s1047" o:spid="_x0000_s1047" o:spt="202" type="#_x0000_t202" style="position:absolute;left:0pt;margin-left:12.4pt;margin-top:23.1pt;height:16.3pt;width:311.75pt;z-index:251689984;mso-width-relative:page;mso-height-relative:page;" filled="f" stroked="f" coordsize="21600,21600">
            <v:path/>
            <v:fill on="f" focussize="0,0"/>
            <v:stroke on="f"/>
            <v:imagedata o:title=""/>
            <o:lock v:ext="edit" aspectratio="f"/>
            <v:textbox inset="0mm,0mm,0mm,0mm">
              <w:txbxContent>
                <w:p w14:paraId="4A681DE3">
                  <w:pPr>
                    <w:spacing w:before="19" w:line="220" w:lineRule="auto"/>
                    <w:jc w:val="right"/>
                    <w:rPr>
                      <w:rFonts w:ascii="宋体" w:hAnsi="宋体" w:eastAsia="宋体" w:cs="宋体"/>
                      <w:sz w:val="24"/>
                      <w:szCs w:val="24"/>
                    </w:rPr>
                  </w:pPr>
                  <w:r>
                    <w:rPr>
                      <w:rFonts w:ascii="宋体" w:hAnsi="宋体" w:eastAsia="宋体" w:cs="宋体"/>
                      <w:spacing w:val="-2"/>
                      <w:sz w:val="24"/>
                      <w:szCs w:val="24"/>
                    </w:rPr>
                    <w:t>擎能帮助人们找到信息，而选择引擎能帮助人们做出选择。</w:t>
                  </w:r>
                </w:p>
              </w:txbxContent>
            </v:textbox>
          </v:shape>
        </w:pict>
      </w:r>
      <w:r>
        <w:rPr>
          <w:rFonts w:ascii="宋体" w:hAnsi="宋体" w:eastAsia="宋体" w:cs="宋体"/>
          <w:spacing w:val="-1"/>
          <w:sz w:val="24"/>
          <w:szCs w:val="24"/>
        </w:rPr>
        <w:t>至帮助人们更好地理解保险产品。我将这些极具潜力的交互环境称为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选择引</w:t>
      </w:r>
      <w:r>
        <w:rPr>
          <w:rFonts w:ascii="宋体" w:hAnsi="宋体" w:eastAsia="宋体" w:cs="宋体"/>
          <w:spacing w:val="-2"/>
          <w:sz w:val="24"/>
          <w:szCs w:val="24"/>
        </w:rPr>
        <w:t>擎</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。搜索引</w:t>
      </w:r>
      <w:r>
        <w:rPr>
          <w:rFonts w:ascii="宋体" w:hAnsi="宋体" w:eastAsia="宋体" w:cs="宋体"/>
          <w:sz w:val="24"/>
          <w:szCs w:val="24"/>
        </w:rPr>
        <w:t xml:space="preserve"> 网</w:t>
      </w:r>
    </w:p>
    <w:p w14:paraId="695F66AC">
      <w:pPr>
        <w:spacing w:line="180" w:lineRule="auto"/>
        <w:rPr>
          <w:rFonts w:ascii="宋体" w:hAnsi="宋体" w:eastAsia="宋体" w:cs="宋体"/>
          <w:sz w:val="24"/>
          <w:szCs w:val="24"/>
        </w:rPr>
        <w:sectPr>
          <w:pgSz w:w="12240" w:h="15840"/>
          <w:pgMar w:top="400" w:right="1355" w:bottom="400" w:left="1265" w:header="0" w:footer="0" w:gutter="0"/>
          <w:cols w:space="720" w:num="1"/>
        </w:sectPr>
      </w:pPr>
    </w:p>
    <w:p w14:paraId="424EC531">
      <w:pPr>
        <w:pStyle w:val="2"/>
        <w:spacing w:line="255" w:lineRule="auto"/>
      </w:pPr>
    </w:p>
    <w:p w14:paraId="695AAF5C">
      <w:pPr>
        <w:pStyle w:val="2"/>
        <w:spacing w:line="256" w:lineRule="auto"/>
      </w:pPr>
    </w:p>
    <w:p w14:paraId="77AEC406">
      <w:pPr>
        <w:pStyle w:val="2"/>
        <w:spacing w:line="256" w:lineRule="auto"/>
      </w:pPr>
    </w:p>
    <w:p w14:paraId="26F683AB">
      <w:pPr>
        <w:pStyle w:val="2"/>
        <w:spacing w:line="256" w:lineRule="auto"/>
      </w:pPr>
    </w:p>
    <w:p w14:paraId="0B399FC1">
      <w:pPr>
        <w:spacing w:before="78" w:line="297" w:lineRule="auto"/>
        <w:jc w:val="both"/>
        <w:rPr>
          <w:rFonts w:ascii="宋体" w:hAnsi="宋体" w:eastAsia="宋体" w:cs="宋体"/>
          <w:sz w:val="24"/>
          <w:szCs w:val="24"/>
        </w:rPr>
      </w:pPr>
      <w:r>
        <w:rPr>
          <w:rFonts w:ascii="宋体" w:hAnsi="宋体" w:eastAsia="宋体" w:cs="宋体"/>
          <w:sz w:val="24"/>
          <w:szCs w:val="24"/>
        </w:rPr>
        <w:t>他们需求的保险。我们跟卫生与公众服务部的官员、各州保险交</w:t>
      </w:r>
      <w:r>
        <w:rPr>
          <w:rFonts w:ascii="宋体" w:hAnsi="宋体" w:eastAsia="宋体" w:cs="宋体"/>
          <w:spacing w:val="-1"/>
          <w:sz w:val="24"/>
          <w:szCs w:val="24"/>
        </w:rPr>
        <w:t>易所的负责人和多家保险</w:t>
      </w:r>
      <w:r>
        <w:rPr>
          <w:rFonts w:ascii="宋体" w:hAnsi="宋体" w:eastAsia="宋体" w:cs="宋体"/>
          <w:sz w:val="24"/>
          <w:szCs w:val="24"/>
        </w:rPr>
        <w:t xml:space="preserve"> 公司进行了交流。起初，他们根本不相信选择架构会有什么影响，</w:t>
      </w:r>
      <w:r>
        <w:rPr>
          <w:rFonts w:ascii="宋体" w:hAnsi="宋体" w:eastAsia="宋体" w:cs="宋体"/>
          <w:spacing w:val="-1"/>
          <w:sz w:val="24"/>
          <w:szCs w:val="24"/>
        </w:rPr>
        <w:t>但在本书后面的部分你</w:t>
      </w:r>
      <w:r>
        <w:rPr>
          <w:rFonts w:ascii="宋体" w:hAnsi="宋体" w:eastAsia="宋体" w:cs="宋体"/>
          <w:sz w:val="24"/>
          <w:szCs w:val="24"/>
        </w:rPr>
        <w:t xml:space="preserve"> </w:t>
      </w:r>
      <w:r>
        <w:rPr>
          <w:rFonts w:ascii="宋体" w:hAnsi="宋体" w:eastAsia="宋体" w:cs="宋体"/>
          <w:spacing w:val="-1"/>
          <w:sz w:val="24"/>
          <w:szCs w:val="24"/>
        </w:rPr>
        <w:t>会看到，我们的努力产生了效果。</w:t>
      </w:r>
    </w:p>
    <w:p w14:paraId="559EEE30">
      <w:pPr>
        <w:spacing w:before="233" w:line="297" w:lineRule="auto"/>
        <w:ind w:left="4" w:firstLine="480"/>
        <w:jc w:val="both"/>
        <w:rPr>
          <w:rFonts w:ascii="宋体" w:hAnsi="宋体" w:eastAsia="宋体" w:cs="宋体"/>
          <w:sz w:val="24"/>
          <w:szCs w:val="24"/>
        </w:rPr>
      </w:pPr>
      <w:r>
        <w:rPr>
          <w:rFonts w:ascii="宋体" w:hAnsi="宋体" w:eastAsia="宋体" w:cs="宋体"/>
          <w:sz w:val="24"/>
          <w:szCs w:val="24"/>
        </w:rPr>
        <w:t>设计者必须挑选选择架构工具。在设计保险交易网</w:t>
      </w:r>
      <w:r>
        <w:rPr>
          <w:rFonts w:ascii="宋体" w:hAnsi="宋体" w:eastAsia="宋体" w:cs="宋体"/>
          <w:spacing w:val="-1"/>
          <w:sz w:val="24"/>
          <w:szCs w:val="24"/>
        </w:rPr>
        <w:t>站时，一是要确定选项的数量，二</w:t>
      </w:r>
      <w:r>
        <w:rPr>
          <w:rFonts w:ascii="宋体" w:hAnsi="宋体" w:eastAsia="宋体" w:cs="宋体"/>
          <w:sz w:val="24"/>
          <w:szCs w:val="24"/>
        </w:rPr>
        <w:t xml:space="preserve"> 是要确定默认选项。这些要素很可能会相互影响。比如</w:t>
      </w:r>
      <w:r>
        <w:rPr>
          <w:rFonts w:ascii="宋体" w:hAnsi="宋体" w:eastAsia="宋体" w:cs="宋体"/>
          <w:spacing w:val="-1"/>
          <w:sz w:val="24"/>
          <w:szCs w:val="24"/>
        </w:rPr>
        <w:t>说，选项越多，人们可能就越倾向</w:t>
      </w:r>
      <w:r>
        <w:rPr>
          <w:rFonts w:ascii="宋体" w:hAnsi="宋体" w:eastAsia="宋体" w:cs="宋体"/>
          <w:sz w:val="24"/>
          <w:szCs w:val="24"/>
        </w:rPr>
        <w:t xml:space="preserve"> </w:t>
      </w:r>
      <w:r>
        <w:rPr>
          <w:rFonts w:ascii="宋体" w:hAnsi="宋体" w:eastAsia="宋体" w:cs="宋体"/>
          <w:spacing w:val="-2"/>
          <w:sz w:val="24"/>
          <w:szCs w:val="24"/>
        </w:rPr>
        <w:t>于选择默认选项。</w:t>
      </w:r>
    </w:p>
    <w:p w14:paraId="016FDDD8">
      <w:pPr>
        <w:spacing w:before="236" w:line="295" w:lineRule="auto"/>
        <w:ind w:left="4" w:firstLine="475"/>
        <w:rPr>
          <w:rFonts w:ascii="宋体" w:hAnsi="宋体" w:eastAsia="宋体" w:cs="宋体"/>
          <w:sz w:val="24"/>
          <w:szCs w:val="24"/>
        </w:rPr>
      </w:pPr>
      <w:r>
        <w:rPr>
          <w:rFonts w:ascii="宋体" w:hAnsi="宋体" w:eastAsia="宋体" w:cs="宋体"/>
          <w:sz w:val="24"/>
          <w:szCs w:val="24"/>
        </w:rPr>
        <w:t>还要用到其他工具。设计者要确定呈现保险计划的哪些内容以</w:t>
      </w:r>
      <w:r>
        <w:rPr>
          <w:rFonts w:ascii="宋体" w:hAnsi="宋体" w:eastAsia="宋体" w:cs="宋体"/>
          <w:spacing w:val="-1"/>
          <w:sz w:val="24"/>
          <w:szCs w:val="24"/>
        </w:rPr>
        <w:t>及呈现方式。价格显然</w:t>
      </w:r>
      <w:r>
        <w:rPr>
          <w:rFonts w:ascii="宋体" w:hAnsi="宋体" w:eastAsia="宋体" w:cs="宋体"/>
          <w:sz w:val="24"/>
          <w:szCs w:val="24"/>
        </w:rPr>
        <w:t xml:space="preserve"> 是要呈现的，而其他内容则有待确定。在呈现患者满</w:t>
      </w:r>
      <w:r>
        <w:rPr>
          <w:rFonts w:ascii="宋体" w:hAnsi="宋体" w:eastAsia="宋体" w:cs="宋体"/>
          <w:spacing w:val="-1"/>
          <w:sz w:val="24"/>
          <w:szCs w:val="24"/>
        </w:rPr>
        <w:t>意度时，是采用数字评分、字母评</w:t>
      </w:r>
    </w:p>
    <w:p w14:paraId="77713336">
      <w:pPr>
        <w:spacing w:line="218" w:lineRule="auto"/>
        <w:ind w:left="4"/>
        <w:rPr>
          <w:rFonts w:ascii="宋体" w:hAnsi="宋体" w:eastAsia="宋体" w:cs="宋体"/>
          <w:sz w:val="24"/>
          <w:szCs w:val="24"/>
        </w:rPr>
      </w:pPr>
      <w:r>
        <w:rPr>
          <w:rFonts w:ascii="宋体" w:hAnsi="宋体" w:eastAsia="宋体" w:cs="宋体"/>
          <w:sz w:val="24"/>
          <w:szCs w:val="24"/>
        </w:rPr>
        <w:t>级，还是星级评价？该如何描述保险计划涉</w:t>
      </w:r>
      <w:r>
        <w:rPr>
          <w:rFonts w:ascii="宋体" w:hAnsi="宋体" w:eastAsia="宋体" w:cs="宋体"/>
          <w:spacing w:val="-1"/>
          <w:sz w:val="24"/>
          <w:szCs w:val="24"/>
        </w:rPr>
        <w:t>及的医疗网络中医生队伍的规模？</w:t>
      </w:r>
    </w:p>
    <w:p w14:paraId="15889716">
      <w:pPr>
        <w:pStyle w:val="2"/>
        <w:spacing w:line="259" w:lineRule="auto"/>
      </w:pPr>
    </w:p>
    <w:p w14:paraId="0745E96B">
      <w:pPr>
        <w:spacing w:before="79" w:line="297" w:lineRule="auto"/>
        <w:ind w:left="1" w:firstLine="481"/>
        <w:jc w:val="both"/>
        <w:rPr>
          <w:rFonts w:ascii="宋体" w:hAnsi="宋体" w:eastAsia="宋体" w:cs="宋体"/>
          <w:sz w:val="24"/>
          <w:szCs w:val="24"/>
        </w:rPr>
      </w:pPr>
      <w:r>
        <w:rPr>
          <w:rFonts w:ascii="宋体" w:hAnsi="宋体" w:eastAsia="宋体" w:cs="宋体"/>
          <w:sz w:val="24"/>
          <w:szCs w:val="24"/>
        </w:rPr>
        <w:t>最后，既然这是一个网站，我们还可以利用网页的交</w:t>
      </w:r>
      <w:r>
        <w:rPr>
          <w:rFonts w:ascii="宋体" w:hAnsi="宋体" w:eastAsia="宋体" w:cs="宋体"/>
          <w:spacing w:val="-1"/>
          <w:sz w:val="24"/>
          <w:szCs w:val="24"/>
        </w:rPr>
        <w:t>互性来定制工具、进行计算，甚</w:t>
      </w:r>
      <w:r>
        <w:rPr>
          <w:rFonts w:ascii="宋体" w:hAnsi="宋体" w:eastAsia="宋体" w:cs="宋体"/>
          <w:sz w:val="24"/>
          <w:szCs w:val="24"/>
        </w:rPr>
        <w:t xml:space="preserve"> </w:t>
      </w:r>
      <w:r>
        <w:rPr>
          <w:rFonts w:ascii="宋体" w:hAnsi="宋体" w:eastAsia="宋体" w:cs="宋体"/>
          <w:spacing w:val="-1"/>
          <w:sz w:val="24"/>
          <w:szCs w:val="24"/>
        </w:rPr>
        <w:t>至帮助人们更好地理解保险产品。我将这些极具潜力的交互环境称为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选择引擎</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。搜索引</w:t>
      </w:r>
      <w:r>
        <w:rPr>
          <w:rFonts w:ascii="宋体" w:hAnsi="宋体" w:eastAsia="宋体" w:cs="宋体"/>
          <w:sz w:val="24"/>
          <w:szCs w:val="24"/>
        </w:rPr>
        <w:t xml:space="preserve"> </w:t>
      </w:r>
      <w:r>
        <w:rPr>
          <w:rFonts w:ascii="宋体" w:hAnsi="宋体" w:eastAsia="宋体" w:cs="宋体"/>
          <w:spacing w:val="-1"/>
          <w:sz w:val="24"/>
          <w:szCs w:val="24"/>
        </w:rPr>
        <w:t>擎能帮助人们找到信息，而选择引擎能帮助人们做出选择。</w:t>
      </w:r>
    </w:p>
    <w:p w14:paraId="6B468663">
      <w:pPr>
        <w:spacing w:line="297" w:lineRule="auto"/>
        <w:rPr>
          <w:rFonts w:ascii="宋体" w:hAnsi="宋体" w:eastAsia="宋体" w:cs="宋体"/>
          <w:sz w:val="24"/>
          <w:szCs w:val="24"/>
        </w:rPr>
        <w:sectPr>
          <w:pgSz w:w="12240" w:h="15840"/>
          <w:pgMar w:top="400" w:right="1440" w:bottom="400" w:left="1448" w:header="0" w:footer="0" w:gutter="0"/>
          <w:cols w:space="720" w:num="1"/>
        </w:sectPr>
      </w:pPr>
    </w:p>
    <w:p w14:paraId="1357BD04">
      <w:pPr>
        <w:pStyle w:val="2"/>
        <w:spacing w:line="251" w:lineRule="auto"/>
      </w:pPr>
    </w:p>
    <w:p w14:paraId="01FE65B4">
      <w:pPr>
        <w:pStyle w:val="2"/>
        <w:spacing w:line="252" w:lineRule="auto"/>
      </w:pPr>
    </w:p>
    <w:p w14:paraId="62F1CD93">
      <w:pPr>
        <w:pStyle w:val="2"/>
        <w:spacing w:line="252" w:lineRule="auto"/>
      </w:pPr>
    </w:p>
    <w:p w14:paraId="4C511899">
      <w:pPr>
        <w:pStyle w:val="2"/>
        <w:spacing w:line="252" w:lineRule="auto"/>
      </w:pPr>
    </w:p>
    <w:p w14:paraId="6CB9B715">
      <w:pPr>
        <w:pStyle w:val="2"/>
        <w:spacing w:line="252" w:lineRule="auto"/>
      </w:pPr>
    </w:p>
    <w:p w14:paraId="2EC66B77">
      <w:pPr>
        <w:pStyle w:val="2"/>
        <w:spacing w:line="252" w:lineRule="auto"/>
      </w:pPr>
    </w:p>
    <w:p w14:paraId="44FDD9BD">
      <w:pPr>
        <w:pStyle w:val="2"/>
        <w:spacing w:line="252" w:lineRule="auto"/>
      </w:pPr>
    </w:p>
    <w:p w14:paraId="35CB255B">
      <w:pPr>
        <w:pStyle w:val="2"/>
        <w:spacing w:line="252" w:lineRule="auto"/>
      </w:pPr>
    </w:p>
    <w:p w14:paraId="15BE7139">
      <w:pPr>
        <w:pStyle w:val="2"/>
        <w:spacing w:line="252" w:lineRule="auto"/>
      </w:pPr>
    </w:p>
    <w:p w14:paraId="7600E077">
      <w:pPr>
        <w:pStyle w:val="2"/>
        <w:spacing w:line="252" w:lineRule="auto"/>
      </w:pPr>
    </w:p>
    <w:p w14:paraId="58659786">
      <w:pPr>
        <w:pStyle w:val="2"/>
        <w:spacing w:line="252" w:lineRule="auto"/>
      </w:pPr>
    </w:p>
    <w:p w14:paraId="47EA76E5">
      <w:pPr>
        <w:pStyle w:val="2"/>
        <w:spacing w:line="252" w:lineRule="auto"/>
      </w:pPr>
    </w:p>
    <w:p w14:paraId="406A4CB4">
      <w:pPr>
        <w:pStyle w:val="2"/>
        <w:spacing w:line="252" w:lineRule="auto"/>
      </w:pPr>
    </w:p>
    <w:p w14:paraId="07DE33C8">
      <w:pPr>
        <w:spacing w:before="107" w:line="223" w:lineRule="auto"/>
        <w:ind w:left="3"/>
        <w:rPr>
          <w:rFonts w:ascii="宋体" w:hAnsi="宋体" w:eastAsia="宋体" w:cs="宋体"/>
          <w:sz w:val="33"/>
          <w:szCs w:val="33"/>
        </w:rPr>
      </w:pPr>
      <w:r>
        <w:rPr>
          <w:rFonts w:ascii="宋体" w:hAnsi="宋体" w:eastAsia="宋体" w:cs="宋体"/>
          <w:color w:val="A37247"/>
          <w:spacing w:val="10"/>
          <w:sz w:val="33"/>
          <w:szCs w:val="33"/>
        </w:rPr>
        <w:t>选择架构是把双刃剑</w:t>
      </w:r>
    </w:p>
    <w:p w14:paraId="7660EF2E">
      <w:pPr>
        <w:pStyle w:val="2"/>
        <w:spacing w:line="311" w:lineRule="auto"/>
      </w:pPr>
    </w:p>
    <w:p w14:paraId="3710DD89">
      <w:pPr>
        <w:pStyle w:val="2"/>
        <w:spacing w:line="312" w:lineRule="auto"/>
      </w:pPr>
    </w:p>
    <w:p w14:paraId="51E12DD5">
      <w:pPr>
        <w:spacing w:before="78" w:line="296" w:lineRule="auto"/>
        <w:ind w:firstLine="481"/>
        <w:jc w:val="both"/>
        <w:rPr>
          <w:rFonts w:ascii="宋体" w:hAnsi="宋体" w:eastAsia="宋体" w:cs="宋体"/>
          <w:sz w:val="24"/>
          <w:szCs w:val="24"/>
        </w:rPr>
      </w:pPr>
      <w:r>
        <w:rPr>
          <w:rFonts w:ascii="宋体" w:hAnsi="宋体" w:eastAsia="宋体" w:cs="宋体"/>
          <w:sz w:val="24"/>
          <w:szCs w:val="24"/>
        </w:rPr>
        <w:t>我在前面曾经谈道，如果设计者选错了工具，就可能导</w:t>
      </w:r>
      <w:r>
        <w:rPr>
          <w:rFonts w:ascii="宋体" w:hAnsi="宋体" w:eastAsia="宋体" w:cs="宋体"/>
          <w:spacing w:val="-1"/>
          <w:sz w:val="24"/>
          <w:szCs w:val="24"/>
        </w:rPr>
        <w:t>致选择者做出错误的选择。德</w:t>
      </w:r>
      <w:r>
        <w:rPr>
          <w:rFonts w:ascii="宋体" w:hAnsi="宋体" w:eastAsia="宋体" w:cs="宋体"/>
          <w:sz w:val="24"/>
          <w:szCs w:val="24"/>
        </w:rPr>
        <w:t xml:space="preserve"> 国车企的网站设计和电子健康档案系统自动填入品牌药药名的功</w:t>
      </w:r>
      <w:r>
        <w:rPr>
          <w:rFonts w:ascii="宋体" w:hAnsi="宋体" w:eastAsia="宋体" w:cs="宋体"/>
          <w:spacing w:val="-1"/>
          <w:sz w:val="24"/>
          <w:szCs w:val="24"/>
        </w:rPr>
        <w:t>能设计都是例子。然而，</w:t>
      </w:r>
      <w:r>
        <w:rPr>
          <w:rFonts w:ascii="宋体" w:hAnsi="宋体" w:eastAsia="宋体" w:cs="宋体"/>
          <w:sz w:val="24"/>
          <w:szCs w:val="24"/>
        </w:rPr>
        <w:t xml:space="preserve"> 并非所有糟糕的选择设计都是无心之失。设计者常常会将自身利</w:t>
      </w:r>
      <w:r>
        <w:rPr>
          <w:rFonts w:ascii="宋体" w:hAnsi="宋体" w:eastAsia="宋体" w:cs="宋体"/>
          <w:spacing w:val="-1"/>
          <w:sz w:val="24"/>
          <w:szCs w:val="24"/>
        </w:rPr>
        <w:t>益放在首位，而非优先考</w:t>
      </w:r>
      <w:r>
        <w:rPr>
          <w:rFonts w:ascii="宋体" w:hAnsi="宋体" w:eastAsia="宋体" w:cs="宋体"/>
          <w:sz w:val="24"/>
          <w:szCs w:val="24"/>
        </w:rPr>
        <w:t xml:space="preserve"> 虑选择者的利益。他们有很多可以实现不良企图的方法。他们可</w:t>
      </w:r>
      <w:r>
        <w:rPr>
          <w:rFonts w:ascii="宋体" w:hAnsi="宋体" w:eastAsia="宋体" w:cs="宋体"/>
          <w:spacing w:val="-1"/>
          <w:sz w:val="24"/>
          <w:szCs w:val="24"/>
        </w:rPr>
        <w:t>能会为了获利更多而将不</w:t>
      </w:r>
      <w:r>
        <w:rPr>
          <w:rFonts w:ascii="宋体" w:hAnsi="宋体" w:eastAsia="宋体" w:cs="宋体"/>
          <w:sz w:val="24"/>
          <w:szCs w:val="24"/>
        </w:rPr>
        <w:t xml:space="preserve"> 符合顾客需求的选项设为默认选项，还可能利用选项的排序引导</w:t>
      </w:r>
      <w:r>
        <w:rPr>
          <w:rFonts w:ascii="宋体" w:hAnsi="宋体" w:eastAsia="宋体" w:cs="宋体"/>
          <w:spacing w:val="-1"/>
          <w:sz w:val="24"/>
          <w:szCs w:val="24"/>
        </w:rPr>
        <w:t>顾客选择生产成本低的垃</w:t>
      </w:r>
      <w:r>
        <w:rPr>
          <w:rFonts w:ascii="宋体" w:hAnsi="宋体" w:eastAsia="宋体" w:cs="宋体"/>
          <w:sz w:val="24"/>
          <w:szCs w:val="24"/>
        </w:rPr>
        <w:t xml:space="preserve"> </w:t>
      </w:r>
      <w:r>
        <w:rPr>
          <w:rFonts w:ascii="宋体" w:hAnsi="宋体" w:eastAsia="宋体" w:cs="宋体"/>
          <w:spacing w:val="-3"/>
          <w:sz w:val="24"/>
          <w:szCs w:val="24"/>
        </w:rPr>
        <w:t>圾食品。</w:t>
      </w:r>
    </w:p>
    <w:p w14:paraId="58E36080">
      <w:pPr>
        <w:spacing w:before="204" w:line="352"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2012</w:t>
      </w:r>
      <w:r>
        <w:rPr>
          <w:rFonts w:ascii="宋体" w:hAnsi="宋体" w:eastAsia="宋体" w:cs="宋体"/>
          <w:spacing w:val="-1"/>
          <w:position w:val="2"/>
          <w:sz w:val="24"/>
          <w:szCs w:val="24"/>
        </w:rPr>
        <w:t>年</w:t>
      </w:r>
      <w:r>
        <w:rPr>
          <w:rFonts w:ascii="Times New Roman" w:hAnsi="Times New Roman" w:eastAsia="Times New Roman" w:cs="Times New Roman"/>
          <w:spacing w:val="-1"/>
          <w:position w:val="2"/>
          <w:sz w:val="24"/>
          <w:szCs w:val="24"/>
        </w:rPr>
        <w:t>9</w:t>
      </w:r>
      <w:r>
        <w:rPr>
          <w:rFonts w:ascii="宋体" w:hAnsi="宋体" w:eastAsia="宋体" w:cs="宋体"/>
          <w:spacing w:val="-1"/>
          <w:position w:val="2"/>
          <w:sz w:val="24"/>
          <w:szCs w:val="24"/>
        </w:rPr>
        <w:t>月，苹果公司推出了</w:t>
      </w:r>
      <w:r>
        <w:rPr>
          <w:rFonts w:ascii="Times New Roman" w:hAnsi="Times New Roman" w:eastAsia="Times New Roman" w:cs="Times New Roman"/>
          <w:spacing w:val="-1"/>
          <w:position w:val="2"/>
          <w:sz w:val="24"/>
          <w:szCs w:val="24"/>
        </w:rPr>
        <w:t>iPhone</w:t>
      </w:r>
      <w:r>
        <w:rPr>
          <w:rFonts w:ascii="宋体" w:hAnsi="宋体" w:eastAsia="宋体" w:cs="宋体"/>
          <w:spacing w:val="-1"/>
          <w:position w:val="2"/>
          <w:sz w:val="24"/>
          <w:szCs w:val="24"/>
        </w:rPr>
        <w:t>新版操作系统</w:t>
      </w:r>
      <w:r>
        <w:rPr>
          <w:rFonts w:ascii="Times New Roman" w:hAnsi="Times New Roman" w:eastAsia="Times New Roman" w:cs="Times New Roman"/>
          <w:spacing w:val="-1"/>
          <w:position w:val="2"/>
          <w:sz w:val="24"/>
          <w:szCs w:val="24"/>
        </w:rPr>
        <w:t>iOS 6</w:t>
      </w:r>
      <w:r>
        <w:rPr>
          <w:rFonts w:ascii="Times New Roman" w:hAnsi="Times New Roman" w:eastAsia="Times New Roman" w:cs="Times New Roman"/>
          <w:spacing w:val="-29"/>
          <w:position w:val="2"/>
          <w:sz w:val="24"/>
          <w:szCs w:val="24"/>
        </w:rPr>
        <w:t xml:space="preserve"> </w:t>
      </w:r>
      <w:r>
        <w:rPr>
          <w:rFonts w:ascii="宋体" w:hAnsi="宋体" w:eastAsia="宋体" w:cs="宋体"/>
          <w:spacing w:val="-1"/>
          <w:position w:val="2"/>
          <w:sz w:val="24"/>
          <w:szCs w:val="24"/>
        </w:rPr>
        <w:t>，该系统增加了</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广告标识</w:t>
      </w:r>
    </w:p>
    <w:p w14:paraId="40FA78B0">
      <w:pPr>
        <w:spacing w:before="60" w:line="315" w:lineRule="auto"/>
        <w:ind w:left="1" w:right="26"/>
        <w:rPr>
          <w:rFonts w:ascii="Times New Roman" w:hAnsi="Times New Roman" w:eastAsia="Times New Roman" w:cs="Times New Roman"/>
          <w:sz w:val="18"/>
          <w:szCs w:val="18"/>
        </w:rPr>
      </w:pPr>
      <w:r>
        <w:rPr>
          <w:rFonts w:ascii="宋体" w:hAnsi="宋体" w:eastAsia="宋体" w:cs="宋体"/>
          <w:sz w:val="24"/>
          <w:szCs w:val="24"/>
        </w:rPr>
        <w:t>符</w:t>
      </w:r>
      <w:r>
        <w:rPr>
          <w:rFonts w:ascii="Times New Roman" w:hAnsi="Times New Roman" w:eastAsia="Times New Roman" w:cs="Times New Roman"/>
          <w:sz w:val="24"/>
          <w:szCs w:val="24"/>
        </w:rPr>
        <w:t>”</w:t>
      </w:r>
      <w:r>
        <w:rPr>
          <w:rFonts w:ascii="宋体" w:hAnsi="宋体" w:eastAsia="宋体" w:cs="宋体"/>
          <w:sz w:val="24"/>
          <w:szCs w:val="24"/>
        </w:rPr>
        <w:t>功能。苹果公司称，广告标识符是</w:t>
      </w:r>
      <w:r>
        <w:rPr>
          <w:rFonts w:ascii="Times New Roman" w:hAnsi="Times New Roman" w:eastAsia="Times New Roman" w:cs="Times New Roman"/>
          <w:sz w:val="24"/>
          <w:szCs w:val="24"/>
        </w:rPr>
        <w:t>“</w:t>
      </w:r>
      <w:r>
        <w:rPr>
          <w:rFonts w:ascii="宋体" w:hAnsi="宋体" w:eastAsia="宋体" w:cs="宋体"/>
          <w:sz w:val="24"/>
          <w:szCs w:val="24"/>
        </w:rPr>
        <w:t>非永久性的非个人设</w:t>
      </w:r>
      <w:r>
        <w:rPr>
          <w:rFonts w:ascii="宋体" w:hAnsi="宋体" w:eastAsia="宋体" w:cs="宋体"/>
          <w:spacing w:val="-1"/>
          <w:sz w:val="24"/>
          <w:szCs w:val="24"/>
        </w:rPr>
        <w:t>备标识符，用户可以通过它限</w:t>
      </w:r>
      <w:r>
        <w:rPr>
          <w:rFonts w:ascii="宋体" w:hAnsi="宋体" w:eastAsia="宋体" w:cs="宋体"/>
          <w:sz w:val="24"/>
          <w:szCs w:val="24"/>
        </w:rPr>
        <w:t xml:space="preserve"> 制广告商的广告跟踪。如果您选择</w:t>
      </w:r>
      <w:r>
        <w:rPr>
          <w:rFonts w:ascii="Times New Roman" w:hAnsi="Times New Roman" w:eastAsia="Times New Roman" w:cs="Times New Roman"/>
          <w:sz w:val="24"/>
          <w:szCs w:val="24"/>
        </w:rPr>
        <w:t>‘</w:t>
      </w:r>
      <w:r>
        <w:rPr>
          <w:rFonts w:ascii="宋体" w:hAnsi="宋体" w:eastAsia="宋体" w:cs="宋体"/>
          <w:sz w:val="24"/>
          <w:szCs w:val="24"/>
        </w:rPr>
        <w:t>限制广告跟踪</w:t>
      </w:r>
      <w:r>
        <w:rPr>
          <w:rFonts w:ascii="Times New Roman" w:hAnsi="Times New Roman" w:eastAsia="Times New Roman" w:cs="Times New Roman"/>
          <w:sz w:val="24"/>
          <w:szCs w:val="24"/>
        </w:rPr>
        <w:t>’</w:t>
      </w:r>
      <w:r>
        <w:rPr>
          <w:rFonts w:ascii="宋体" w:hAnsi="宋体" w:eastAsia="宋体" w:cs="宋体"/>
          <w:sz w:val="24"/>
          <w:szCs w:val="24"/>
        </w:rPr>
        <w:t>，使用广告</w:t>
      </w:r>
      <w:r>
        <w:rPr>
          <w:rFonts w:ascii="宋体" w:hAnsi="宋体" w:eastAsia="宋体" w:cs="宋体"/>
          <w:spacing w:val="-1"/>
          <w:sz w:val="24"/>
          <w:szCs w:val="24"/>
        </w:rPr>
        <w:t>标识符的广告平台就不能再</w:t>
      </w:r>
      <w:r>
        <w:rPr>
          <w:rFonts w:ascii="宋体" w:hAnsi="宋体" w:eastAsia="宋体" w:cs="宋体"/>
          <w:sz w:val="24"/>
          <w:szCs w:val="24"/>
        </w:rPr>
        <w:t xml:space="preserve"> </w:t>
      </w:r>
      <w:r>
        <w:rPr>
          <w:rFonts w:ascii="宋体" w:hAnsi="宋体" w:eastAsia="宋体" w:cs="宋体"/>
          <w:spacing w:val="-3"/>
          <w:sz w:val="24"/>
          <w:szCs w:val="24"/>
        </w:rPr>
        <w:t>收集信息来向您推送定向广告</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position w:val="7"/>
          <w:sz w:val="18"/>
          <w:szCs w:val="18"/>
        </w:rPr>
        <w:t>6</w:t>
      </w:r>
    </w:p>
    <w:p w14:paraId="664CA5C3">
      <w:pPr>
        <w:spacing w:before="223" w:line="297" w:lineRule="auto"/>
        <w:ind w:left="2" w:firstLine="479"/>
        <w:rPr>
          <w:rFonts w:ascii="宋体" w:hAnsi="宋体" w:eastAsia="宋体" w:cs="宋体"/>
          <w:sz w:val="24"/>
          <w:szCs w:val="24"/>
        </w:rPr>
      </w:pPr>
      <w:r>
        <w:rPr>
          <w:rFonts w:ascii="宋体" w:hAnsi="宋体" w:eastAsia="宋体" w:cs="宋体"/>
          <w:sz w:val="24"/>
          <w:szCs w:val="24"/>
        </w:rPr>
        <w:t>这个功能听上去很不错</w:t>
      </w:r>
      <w:r>
        <w:rPr>
          <w:rFonts w:ascii="Times New Roman" w:hAnsi="Times New Roman" w:eastAsia="Times New Roman" w:cs="Times New Roman"/>
          <w:sz w:val="24"/>
          <w:szCs w:val="24"/>
        </w:rPr>
        <w:t>——</w:t>
      </w:r>
      <w:r>
        <w:rPr>
          <w:rFonts w:ascii="宋体" w:hAnsi="宋体" w:eastAsia="宋体" w:cs="宋体"/>
          <w:sz w:val="24"/>
          <w:szCs w:val="24"/>
        </w:rPr>
        <w:t>如果你真的了解它的使用方法</w:t>
      </w:r>
      <w:r>
        <w:rPr>
          <w:rFonts w:ascii="宋体" w:hAnsi="宋体" w:eastAsia="宋体" w:cs="宋体"/>
          <w:spacing w:val="-1"/>
          <w:sz w:val="24"/>
          <w:szCs w:val="24"/>
        </w:rPr>
        <w:t>的话。你可以选择拒绝让广</w:t>
      </w:r>
      <w:r>
        <w:rPr>
          <w:rFonts w:ascii="宋体" w:hAnsi="宋体" w:eastAsia="宋体" w:cs="宋体"/>
          <w:sz w:val="24"/>
          <w:szCs w:val="24"/>
        </w:rPr>
        <w:t xml:space="preserve"> 告商跟踪自己的网络动向。然而，正如英国认知科学家哈里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布里纳尔所指出的，要真正</w:t>
      </w:r>
      <w:r>
        <w:rPr>
          <w:rFonts w:ascii="宋体" w:hAnsi="宋体" w:eastAsia="宋体" w:cs="宋体"/>
          <w:sz w:val="24"/>
          <w:szCs w:val="24"/>
        </w:rPr>
        <w:t xml:space="preserve">  </w:t>
      </w:r>
      <w:r>
        <w:rPr>
          <w:rFonts w:ascii="宋体" w:hAnsi="宋体" w:eastAsia="宋体" w:cs="宋体"/>
          <w:spacing w:val="-2"/>
          <w:sz w:val="24"/>
          <w:szCs w:val="24"/>
        </w:rPr>
        <w:t>用上这个功能并不容易。</w:t>
      </w:r>
    </w:p>
    <w:p w14:paraId="7583C2E8">
      <w:pPr>
        <w:spacing w:before="237" w:line="295" w:lineRule="auto"/>
        <w:ind w:left="1" w:firstLine="482"/>
        <w:rPr>
          <w:rFonts w:ascii="宋体" w:hAnsi="宋体" w:eastAsia="宋体" w:cs="宋体"/>
          <w:sz w:val="24"/>
          <w:szCs w:val="24"/>
        </w:rPr>
      </w:pPr>
      <w:r>
        <w:rPr>
          <w:rFonts w:ascii="宋体" w:hAnsi="宋体" w:eastAsia="宋体" w:cs="宋体"/>
          <w:sz w:val="24"/>
          <w:szCs w:val="24"/>
        </w:rPr>
        <w:t>首先，系统的默认设置是允许广告跟踪的。这是大</w:t>
      </w:r>
      <w:r>
        <w:rPr>
          <w:rFonts w:ascii="宋体" w:hAnsi="宋体" w:eastAsia="宋体" w:cs="宋体"/>
          <w:spacing w:val="-1"/>
          <w:sz w:val="24"/>
          <w:szCs w:val="24"/>
        </w:rPr>
        <w:t>多数人想要的吗？如果你不想被跟</w:t>
      </w:r>
      <w:r>
        <w:rPr>
          <w:rFonts w:ascii="宋体" w:hAnsi="宋体" w:eastAsia="宋体" w:cs="宋体"/>
          <w:sz w:val="24"/>
          <w:szCs w:val="24"/>
        </w:rPr>
        <w:t xml:space="preserve"> 踪，就得手动更改设置。而要更改这个设置，你首先要找到它</w:t>
      </w:r>
      <w:r>
        <w:rPr>
          <w:rFonts w:ascii="宋体" w:hAnsi="宋体" w:eastAsia="宋体" w:cs="宋体"/>
          <w:spacing w:val="-1"/>
          <w:sz w:val="24"/>
          <w:szCs w:val="24"/>
        </w:rPr>
        <w:t>的位置，这得费一番功夫。</w:t>
      </w:r>
      <w:r>
        <w:rPr>
          <w:rFonts w:ascii="宋体" w:hAnsi="宋体" w:eastAsia="宋体" w:cs="宋体"/>
          <w:sz w:val="24"/>
          <w:szCs w:val="24"/>
        </w:rPr>
        <w:t xml:space="preserve"> 你可能以为它在</w:t>
      </w:r>
      <w:r>
        <w:rPr>
          <w:rFonts w:ascii="Times New Roman" w:hAnsi="Times New Roman" w:eastAsia="Times New Roman" w:cs="Times New Roman"/>
          <w:sz w:val="24"/>
          <w:szCs w:val="24"/>
        </w:rPr>
        <w:t>“</w:t>
      </w:r>
      <w:r>
        <w:rPr>
          <w:rFonts w:ascii="宋体" w:hAnsi="宋体" w:eastAsia="宋体" w:cs="宋体"/>
          <w:sz w:val="24"/>
          <w:szCs w:val="24"/>
        </w:rPr>
        <w:t>隐私</w:t>
      </w:r>
      <w:r>
        <w:rPr>
          <w:rFonts w:ascii="Times New Roman" w:hAnsi="Times New Roman" w:eastAsia="Times New Roman" w:cs="Times New Roman"/>
          <w:sz w:val="24"/>
          <w:szCs w:val="24"/>
        </w:rPr>
        <w:t>”</w:t>
      </w:r>
      <w:r>
        <w:rPr>
          <w:rFonts w:ascii="宋体" w:hAnsi="宋体" w:eastAsia="宋体" w:cs="宋体"/>
          <w:sz w:val="24"/>
          <w:szCs w:val="24"/>
        </w:rPr>
        <w:t>菜单里，但事实并非如此。实际上</w:t>
      </w:r>
      <w:r>
        <w:rPr>
          <w:rFonts w:ascii="宋体" w:hAnsi="宋体" w:eastAsia="宋体" w:cs="宋体"/>
          <w:spacing w:val="-1"/>
          <w:sz w:val="24"/>
          <w:szCs w:val="24"/>
        </w:rPr>
        <w:t>，你得先进入含义并不明确</w:t>
      </w:r>
    </w:p>
    <w:p w14:paraId="6EB86FE1">
      <w:pPr>
        <w:spacing w:line="296" w:lineRule="auto"/>
        <w:ind w:firstLine="20"/>
        <w:rPr>
          <w:rFonts w:ascii="宋体" w:hAnsi="宋体" w:eastAsia="宋体" w:cs="宋体"/>
          <w:sz w:val="24"/>
          <w:szCs w:val="24"/>
        </w:rPr>
      </w:pP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通用</w:t>
      </w:r>
      <w:r>
        <w:rPr>
          <w:rFonts w:ascii="Times New Roman" w:hAnsi="Times New Roman" w:eastAsia="Times New Roman" w:cs="Times New Roman"/>
          <w:spacing w:val="-1"/>
          <w:sz w:val="24"/>
          <w:szCs w:val="24"/>
        </w:rPr>
        <w:t>”</w:t>
      </w:r>
      <w:r>
        <w:rPr>
          <w:rFonts w:ascii="宋体" w:hAnsi="宋体" w:eastAsia="宋体" w:cs="宋体"/>
          <w:spacing w:val="-1"/>
          <w:sz w:val="24"/>
          <w:szCs w:val="24"/>
        </w:rPr>
        <w:t>菜单，再点击含义同样模糊的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关于本机</w:t>
      </w:r>
      <w:r>
        <w:rPr>
          <w:rFonts w:ascii="Times New Roman" w:hAnsi="Times New Roman" w:eastAsia="Times New Roman" w:cs="Times New Roman"/>
          <w:spacing w:val="-1"/>
          <w:sz w:val="24"/>
          <w:szCs w:val="24"/>
        </w:rPr>
        <w:t>”</w:t>
      </w:r>
      <w:r>
        <w:rPr>
          <w:rFonts w:ascii="宋体" w:hAnsi="宋体" w:eastAsia="宋体" w:cs="宋体"/>
          <w:spacing w:val="-1"/>
          <w:sz w:val="24"/>
          <w:szCs w:val="24"/>
        </w:rPr>
        <w:t>选项，然后向下滚动屏幕，找到并点击</w:t>
      </w:r>
      <w:r>
        <w:rPr>
          <w:rFonts w:ascii="宋体" w:hAnsi="宋体" w:eastAsia="宋体" w:cs="宋体"/>
          <w:spacing w:val="10"/>
          <w:sz w:val="24"/>
          <w:szCs w:val="24"/>
        </w:rPr>
        <w:t xml:space="preserve"> </w:t>
      </w:r>
      <w:r>
        <w:rPr>
          <w:rFonts w:ascii="宋体" w:hAnsi="宋体" w:eastAsia="宋体" w:cs="宋体"/>
          <w:spacing w:val="-2"/>
          <w:sz w:val="24"/>
          <w:szCs w:val="24"/>
        </w:rPr>
        <w:t>第六项</w:t>
      </w:r>
      <w:r>
        <w:rPr>
          <w:rFonts w:ascii="Times New Roman" w:hAnsi="Times New Roman" w:eastAsia="Times New Roman" w:cs="Times New Roman"/>
          <w:spacing w:val="-2"/>
          <w:sz w:val="24"/>
          <w:szCs w:val="24"/>
        </w:rPr>
        <w:t>——“</w:t>
      </w:r>
      <w:r>
        <w:rPr>
          <w:rFonts w:ascii="宋体" w:hAnsi="宋体" w:eastAsia="宋体" w:cs="宋体"/>
          <w:spacing w:val="-2"/>
          <w:sz w:val="24"/>
          <w:szCs w:val="24"/>
        </w:rPr>
        <w:t>广告</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，才能最终找到</w:t>
      </w:r>
      <w:r>
        <w:rPr>
          <w:rFonts w:ascii="Times New Roman" w:hAnsi="Times New Roman" w:eastAsia="Times New Roman" w:cs="Times New Roman"/>
          <w:spacing w:val="-2"/>
          <w:sz w:val="24"/>
          <w:szCs w:val="24"/>
        </w:rPr>
        <w:t>“</w:t>
      </w:r>
      <w:r>
        <w:rPr>
          <w:rFonts w:ascii="宋体" w:hAnsi="宋体" w:eastAsia="宋体" w:cs="宋体"/>
          <w:spacing w:val="-2"/>
          <w:sz w:val="24"/>
          <w:szCs w:val="24"/>
        </w:rPr>
        <w:t>限制广告跟踪</w:t>
      </w:r>
      <w:r>
        <w:rPr>
          <w:rFonts w:ascii="Times New Roman" w:hAnsi="Times New Roman" w:eastAsia="Times New Roman" w:cs="Times New Roman"/>
          <w:spacing w:val="-2"/>
          <w:sz w:val="24"/>
          <w:szCs w:val="24"/>
        </w:rPr>
        <w:t>”</w:t>
      </w:r>
      <w:r>
        <w:rPr>
          <w:rFonts w:ascii="宋体" w:hAnsi="宋体" w:eastAsia="宋体" w:cs="宋体"/>
          <w:spacing w:val="-2"/>
          <w:sz w:val="24"/>
          <w:szCs w:val="24"/>
        </w:rPr>
        <w:t>的开关按钮，并选择</w:t>
      </w:r>
      <w:r>
        <w:rPr>
          <w:rFonts w:ascii="Times New Roman" w:hAnsi="Times New Roman" w:eastAsia="Times New Roman" w:cs="Times New Roman"/>
          <w:spacing w:val="-2"/>
          <w:sz w:val="24"/>
          <w:szCs w:val="24"/>
        </w:rPr>
        <w:t>“</w:t>
      </w:r>
      <w:r>
        <w:rPr>
          <w:rFonts w:ascii="宋体" w:hAnsi="宋体" w:eastAsia="宋体" w:cs="宋体"/>
          <w:spacing w:val="-2"/>
          <w:sz w:val="24"/>
          <w:szCs w:val="24"/>
        </w:rPr>
        <w:t>关闭</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。但是，当</w:t>
      </w:r>
      <w:r>
        <w:rPr>
          <w:rFonts w:ascii="宋体" w:hAnsi="宋体" w:eastAsia="宋体" w:cs="宋体"/>
          <w:sz w:val="24"/>
          <w:szCs w:val="24"/>
        </w:rPr>
        <w:t xml:space="preserve"> 这个按钮处于关闭状态时，限制广告跟踪功能到底是启用的还是关</w:t>
      </w:r>
      <w:r>
        <w:rPr>
          <w:rFonts w:ascii="宋体" w:hAnsi="宋体" w:eastAsia="宋体" w:cs="宋体"/>
          <w:spacing w:val="-1"/>
          <w:sz w:val="24"/>
          <w:szCs w:val="24"/>
        </w:rPr>
        <w:t>闭的？记住，双重否定</w:t>
      </w:r>
      <w:r>
        <w:rPr>
          <w:rFonts w:ascii="宋体" w:hAnsi="宋体" w:eastAsia="宋体" w:cs="宋体"/>
          <w:sz w:val="24"/>
          <w:szCs w:val="24"/>
        </w:rPr>
        <w:t xml:space="preserve"> 表示肯定，如果你关闭</w:t>
      </w:r>
      <w:r>
        <w:rPr>
          <w:rFonts w:ascii="Times New Roman" w:hAnsi="Times New Roman" w:eastAsia="Times New Roman" w:cs="Times New Roman"/>
          <w:sz w:val="24"/>
          <w:szCs w:val="24"/>
        </w:rPr>
        <w:t>“</w:t>
      </w:r>
      <w:r>
        <w:rPr>
          <w:rFonts w:ascii="宋体" w:hAnsi="宋体" w:eastAsia="宋体" w:cs="宋体"/>
          <w:sz w:val="24"/>
          <w:szCs w:val="24"/>
        </w:rPr>
        <w:t>限制广告跟踪</w:t>
      </w:r>
      <w:r>
        <w:rPr>
          <w:rFonts w:ascii="Times New Roman" w:hAnsi="Times New Roman" w:eastAsia="Times New Roman" w:cs="Times New Roman"/>
          <w:sz w:val="24"/>
          <w:szCs w:val="24"/>
        </w:rPr>
        <w:t>”</w:t>
      </w:r>
      <w:r>
        <w:rPr>
          <w:rFonts w:ascii="宋体" w:hAnsi="宋体" w:eastAsia="宋体" w:cs="宋体"/>
          <w:sz w:val="24"/>
          <w:szCs w:val="24"/>
        </w:rPr>
        <w:t>的开关，就说明你正在接受</w:t>
      </w:r>
      <w:r>
        <w:rPr>
          <w:rFonts w:ascii="宋体" w:hAnsi="宋体" w:eastAsia="宋体" w:cs="宋体"/>
          <w:spacing w:val="-1"/>
          <w:sz w:val="24"/>
          <w:szCs w:val="24"/>
        </w:rPr>
        <w:t>广告跟踪。后来，苹果</w:t>
      </w:r>
      <w:r>
        <w:rPr>
          <w:rFonts w:ascii="宋体" w:hAnsi="宋体" w:eastAsia="宋体" w:cs="宋体"/>
          <w:sz w:val="24"/>
          <w:szCs w:val="24"/>
        </w:rPr>
        <w:t xml:space="preserve"> 公司将这个设置放到了更合理的地方，即</w:t>
      </w:r>
      <w:r>
        <w:rPr>
          <w:rFonts w:ascii="Times New Roman" w:hAnsi="Times New Roman" w:eastAsia="Times New Roman" w:cs="Times New Roman"/>
          <w:sz w:val="24"/>
          <w:szCs w:val="24"/>
        </w:rPr>
        <w:t>“</w:t>
      </w:r>
      <w:r>
        <w:rPr>
          <w:rFonts w:ascii="宋体" w:hAnsi="宋体" w:eastAsia="宋体" w:cs="宋体"/>
          <w:sz w:val="24"/>
          <w:szCs w:val="24"/>
        </w:rPr>
        <w:t>隐私</w:t>
      </w:r>
      <w:r>
        <w:rPr>
          <w:rFonts w:ascii="Times New Roman" w:hAnsi="Times New Roman" w:eastAsia="Times New Roman" w:cs="Times New Roman"/>
          <w:sz w:val="24"/>
          <w:szCs w:val="24"/>
        </w:rPr>
        <w:t>”</w:t>
      </w:r>
      <w:r>
        <w:rPr>
          <w:rFonts w:ascii="宋体" w:hAnsi="宋体" w:eastAsia="宋体" w:cs="宋体"/>
          <w:sz w:val="24"/>
          <w:szCs w:val="24"/>
        </w:rPr>
        <w:t>菜单下，但是，令</w:t>
      </w:r>
      <w:r>
        <w:rPr>
          <w:rFonts w:ascii="宋体" w:hAnsi="宋体" w:eastAsia="宋体" w:cs="宋体"/>
          <w:spacing w:val="-1"/>
          <w:sz w:val="24"/>
          <w:szCs w:val="24"/>
        </w:rPr>
        <w:t>人困惑的文字表述并没</w:t>
      </w:r>
      <w:r>
        <w:rPr>
          <w:rFonts w:ascii="宋体" w:hAnsi="宋体" w:eastAsia="宋体" w:cs="宋体"/>
          <w:sz w:val="24"/>
          <w:szCs w:val="24"/>
        </w:rPr>
        <w:t xml:space="preserve"> </w:t>
      </w:r>
      <w:r>
        <w:rPr>
          <w:rFonts w:ascii="宋体" w:hAnsi="宋体" w:eastAsia="宋体" w:cs="宋体"/>
          <w:spacing w:val="-3"/>
          <w:sz w:val="24"/>
          <w:szCs w:val="24"/>
        </w:rPr>
        <w:t>有改变。</w:t>
      </w:r>
    </w:p>
    <w:p w14:paraId="17D3B28A">
      <w:pPr>
        <w:spacing w:line="296" w:lineRule="auto"/>
        <w:rPr>
          <w:rFonts w:ascii="宋体" w:hAnsi="宋体" w:eastAsia="宋体" w:cs="宋体"/>
          <w:sz w:val="24"/>
          <w:szCs w:val="24"/>
        </w:rPr>
        <w:sectPr>
          <w:pgSz w:w="12240" w:h="15840"/>
          <w:pgMar w:top="400" w:right="1355" w:bottom="400" w:left="1532" w:header="0" w:footer="0" w:gutter="0"/>
          <w:cols w:space="720" w:num="1"/>
        </w:sectPr>
      </w:pPr>
    </w:p>
    <w:p w14:paraId="3ED7E9E9">
      <w:pPr>
        <w:pStyle w:val="2"/>
        <w:spacing w:line="256" w:lineRule="auto"/>
      </w:pPr>
    </w:p>
    <w:p w14:paraId="22685A4D">
      <w:pPr>
        <w:pStyle w:val="2"/>
        <w:spacing w:line="256" w:lineRule="auto"/>
      </w:pPr>
    </w:p>
    <w:p w14:paraId="5EACCCE7">
      <w:pPr>
        <w:pStyle w:val="2"/>
        <w:spacing w:line="256" w:lineRule="auto"/>
      </w:pPr>
    </w:p>
    <w:p w14:paraId="2C80D72D">
      <w:pPr>
        <w:pStyle w:val="2"/>
        <w:spacing w:line="256" w:lineRule="auto"/>
      </w:pPr>
    </w:p>
    <w:p w14:paraId="623D1681">
      <w:pPr>
        <w:spacing w:before="78" w:line="337" w:lineRule="auto"/>
        <w:ind w:left="758" w:firstLine="479"/>
        <w:rPr>
          <w:rFonts w:ascii="Times New Roman" w:hAnsi="Times New Roman" w:eastAsia="Times New Roman" w:cs="Times New Roman"/>
          <w:sz w:val="18"/>
          <w:szCs w:val="18"/>
        </w:rPr>
      </w:pPr>
      <w:r>
        <w:rPr>
          <w:rFonts w:ascii="宋体" w:hAnsi="宋体" w:eastAsia="宋体" w:cs="宋体"/>
          <w:sz w:val="24"/>
          <w:szCs w:val="24"/>
        </w:rPr>
        <w:t>这个选择架构是否具有误导性？有调查显示，在认为自己</w:t>
      </w:r>
      <w:r>
        <w:rPr>
          <w:rFonts w:ascii="宋体" w:hAnsi="宋体" w:eastAsia="宋体" w:cs="宋体"/>
          <w:spacing w:val="-1"/>
          <w:sz w:val="24"/>
          <w:szCs w:val="24"/>
        </w:rPr>
        <w:t>已经限制了广告跟踪的受访</w:t>
      </w:r>
      <w:r>
        <w:rPr>
          <w:rFonts w:ascii="宋体" w:hAnsi="宋体" w:eastAsia="宋体" w:cs="宋体"/>
          <w:sz w:val="24"/>
          <w:szCs w:val="24"/>
        </w:rPr>
        <w:t xml:space="preserve"> 者中，有</w:t>
      </w:r>
      <w:r>
        <w:rPr>
          <w:rFonts w:ascii="Times New Roman" w:hAnsi="Times New Roman" w:eastAsia="Times New Roman" w:cs="Times New Roman"/>
          <w:sz w:val="24"/>
          <w:szCs w:val="24"/>
        </w:rPr>
        <w:t>30%</w:t>
      </w:r>
      <w:r>
        <w:rPr>
          <w:rFonts w:ascii="宋体" w:hAnsi="宋体" w:eastAsia="宋体" w:cs="宋体"/>
          <w:sz w:val="24"/>
          <w:szCs w:val="24"/>
        </w:rPr>
        <w:t>的人实际上并没有关闭广告跟踪功能。</w:t>
      </w:r>
      <w:r>
        <w:rPr>
          <w:rFonts w:ascii="Times New Roman" w:hAnsi="Times New Roman" w:eastAsia="Times New Roman" w:cs="Times New Roman"/>
          <w:position w:val="8"/>
          <w:sz w:val="18"/>
          <w:szCs w:val="18"/>
        </w:rPr>
        <w:t>7</w:t>
      </w:r>
    </w:p>
    <w:p w14:paraId="1C39A7C3">
      <w:pPr>
        <w:spacing w:before="187" w:line="298" w:lineRule="auto"/>
        <w:ind w:left="755" w:firstLine="508"/>
        <w:rPr>
          <w:rFonts w:ascii="Times New Roman" w:hAnsi="Times New Roman" w:eastAsia="Times New Roman" w:cs="Times New Roman"/>
          <w:sz w:val="18"/>
          <w:szCs w:val="18"/>
        </w:rPr>
      </w:pPr>
      <w:r>
        <w:rPr>
          <w:rFonts w:ascii="宋体" w:hAnsi="宋体" w:eastAsia="宋体" w:cs="宋体"/>
          <w:spacing w:val="-1"/>
          <w:sz w:val="24"/>
          <w:szCs w:val="24"/>
        </w:rPr>
        <w:t>问题不仅仅出在广告跟踪上。大部分人在进行与隐私相关的决策时，往往并不了解相</w:t>
      </w:r>
      <w:r>
        <w:rPr>
          <w:rFonts w:ascii="宋体" w:hAnsi="宋体" w:eastAsia="宋体" w:cs="宋体"/>
          <w:sz w:val="24"/>
          <w:szCs w:val="24"/>
        </w:rPr>
        <w:t xml:space="preserve"> 关的事项。</w:t>
      </w:r>
      <w:r>
        <w:rPr>
          <w:rFonts w:ascii="Times New Roman" w:hAnsi="Times New Roman" w:eastAsia="Times New Roman" w:cs="Times New Roman"/>
          <w:sz w:val="24"/>
          <w:szCs w:val="24"/>
        </w:rPr>
        <w:t>59%</w:t>
      </w:r>
      <w:r>
        <w:rPr>
          <w:rFonts w:ascii="宋体" w:hAnsi="宋体" w:eastAsia="宋体" w:cs="宋体"/>
          <w:sz w:val="24"/>
          <w:szCs w:val="24"/>
        </w:rPr>
        <w:t>的受访者表示，对于各家公司如何处理从用户那里</w:t>
      </w:r>
      <w:r>
        <w:rPr>
          <w:rFonts w:ascii="宋体" w:hAnsi="宋体" w:eastAsia="宋体" w:cs="宋体"/>
          <w:spacing w:val="-1"/>
          <w:sz w:val="24"/>
          <w:szCs w:val="24"/>
        </w:rPr>
        <w:t>收集来的数据，他们并</w:t>
      </w:r>
      <w:r>
        <w:rPr>
          <w:rFonts w:ascii="宋体" w:hAnsi="宋体" w:eastAsia="宋体" w:cs="宋体"/>
          <w:sz w:val="24"/>
          <w:szCs w:val="24"/>
        </w:rPr>
        <w:t xml:space="preserve"> 不清楚甚至是一无所知。只有</w:t>
      </w:r>
      <w:r>
        <w:rPr>
          <w:rFonts w:ascii="Times New Roman" w:hAnsi="Times New Roman" w:eastAsia="Times New Roman" w:cs="Times New Roman"/>
          <w:sz w:val="24"/>
          <w:szCs w:val="24"/>
        </w:rPr>
        <w:t>1/5</w:t>
      </w:r>
      <w:r>
        <w:rPr>
          <w:rFonts w:ascii="宋体" w:hAnsi="宋体" w:eastAsia="宋体" w:cs="宋体"/>
          <w:sz w:val="24"/>
          <w:szCs w:val="24"/>
        </w:rPr>
        <w:t>的美国人表示他们经常或总是会</w:t>
      </w:r>
      <w:r>
        <w:rPr>
          <w:rFonts w:ascii="宋体" w:hAnsi="宋体" w:eastAsia="宋体" w:cs="宋体"/>
          <w:spacing w:val="-1"/>
          <w:sz w:val="24"/>
          <w:szCs w:val="24"/>
        </w:rPr>
        <w:t>读隐私政策，其余人都</w:t>
      </w:r>
      <w:r>
        <w:rPr>
          <w:rFonts w:ascii="宋体" w:hAnsi="宋体" w:eastAsia="宋体" w:cs="宋体"/>
          <w:sz w:val="24"/>
          <w:szCs w:val="24"/>
        </w:rPr>
        <w:t xml:space="preserve">  表示他们很少会读甚至从来不读。如果连隐私决策涉及的利害关系</w:t>
      </w:r>
      <w:r>
        <w:rPr>
          <w:rFonts w:ascii="宋体" w:hAnsi="宋体" w:eastAsia="宋体" w:cs="宋体"/>
          <w:spacing w:val="-1"/>
          <w:sz w:val="24"/>
          <w:szCs w:val="24"/>
        </w:rPr>
        <w:t>都不了解，你就很难做</w:t>
      </w:r>
      <w:r>
        <w:rPr>
          <w:rFonts w:ascii="宋体" w:hAnsi="宋体" w:eastAsia="宋体" w:cs="宋体"/>
          <w:sz w:val="24"/>
          <w:szCs w:val="24"/>
        </w:rPr>
        <w:t xml:space="preserve"> </w:t>
      </w:r>
      <w:r>
        <w:rPr>
          <w:rFonts w:ascii="宋体" w:hAnsi="宋体" w:eastAsia="宋体" w:cs="宋体"/>
          <w:spacing w:val="-1"/>
          <w:position w:val="-1"/>
          <w:sz w:val="24"/>
          <w:szCs w:val="24"/>
        </w:rPr>
        <w:t>出明智的选择。</w:t>
      </w:r>
      <w:r>
        <w:rPr>
          <w:rFonts w:ascii="Times New Roman" w:hAnsi="Times New Roman" w:eastAsia="Times New Roman" w:cs="Times New Roman"/>
          <w:spacing w:val="-1"/>
          <w:position w:val="7"/>
          <w:sz w:val="18"/>
          <w:szCs w:val="18"/>
        </w:rPr>
        <w:t>8</w:t>
      </w:r>
    </w:p>
    <w:p w14:paraId="0F83D38C">
      <w:pPr>
        <w:spacing w:line="228" w:lineRule="exact"/>
      </w:pPr>
    </w:p>
    <w:p w14:paraId="625F0C4D">
      <w:pPr>
        <w:spacing w:line="228" w:lineRule="exact"/>
        <w:sectPr>
          <w:pgSz w:w="12240" w:h="15840"/>
          <w:pgMar w:top="400" w:right="1355" w:bottom="400" w:left="776" w:header="0" w:footer="0" w:gutter="0"/>
          <w:cols w:equalWidth="0" w:num="1">
            <w:col w:w="10108"/>
          </w:cols>
        </w:sectPr>
      </w:pPr>
    </w:p>
    <w:p w14:paraId="4324D26C">
      <w:pPr>
        <w:spacing w:before="155" w:line="190" w:lineRule="auto"/>
        <w:ind w:left="517"/>
        <w:rPr>
          <w:rFonts w:ascii="宋体" w:hAnsi="宋体" w:eastAsia="宋体" w:cs="宋体"/>
          <w:sz w:val="24"/>
          <w:szCs w:val="24"/>
        </w:rPr>
      </w:pPr>
      <w:r>
        <w:rPr>
          <w:rFonts w:ascii="宋体" w:hAnsi="宋体" w:eastAsia="宋体" w:cs="宋体"/>
          <w:sz w:val="24"/>
          <w:szCs w:val="24"/>
        </w:rPr>
        <w:t>德</w:t>
      </w:r>
    </w:p>
    <w:p w14:paraId="5B0CCAA1">
      <w:pPr>
        <w:pStyle w:val="2"/>
        <w:spacing w:line="14" w:lineRule="auto"/>
        <w:rPr>
          <w:sz w:val="2"/>
        </w:rPr>
      </w:pPr>
      <w:r>
        <w:rPr>
          <w:sz w:val="2"/>
          <w:szCs w:val="2"/>
        </w:rPr>
        <w:br w:type="column"/>
      </w:r>
    </w:p>
    <w:p w14:paraId="4F03E3C8">
      <w:pPr>
        <w:spacing w:before="46" w:line="219" w:lineRule="auto"/>
        <w:jc w:val="right"/>
        <w:rPr>
          <w:rFonts w:ascii="宋体" w:hAnsi="宋体" w:eastAsia="宋体" w:cs="宋体"/>
          <w:sz w:val="24"/>
          <w:szCs w:val="24"/>
        </w:rPr>
      </w:pPr>
      <w:r>
        <w:rPr>
          <w:rFonts w:ascii="宋体" w:hAnsi="宋体" w:eastAsia="宋体" w:cs="宋体"/>
          <w:sz w:val="24"/>
          <w:szCs w:val="24"/>
        </w:rPr>
        <w:t>然而，用户的选择会对企业的利润产生极大影响。苹果公</w:t>
      </w:r>
      <w:r>
        <w:rPr>
          <w:rFonts w:ascii="宋体" w:hAnsi="宋体" w:eastAsia="宋体" w:cs="宋体"/>
          <w:spacing w:val="-1"/>
          <w:sz w:val="24"/>
          <w:szCs w:val="24"/>
        </w:rPr>
        <w:t>司并不仅仅依靠设备销售赚</w:t>
      </w:r>
    </w:p>
    <w:p w14:paraId="7035A6AE">
      <w:pPr>
        <w:spacing w:line="219" w:lineRule="auto"/>
        <w:rPr>
          <w:rFonts w:ascii="宋体" w:hAnsi="宋体" w:eastAsia="宋体" w:cs="宋体"/>
          <w:sz w:val="24"/>
          <w:szCs w:val="24"/>
        </w:rPr>
        <w:sectPr>
          <w:type w:val="continuous"/>
          <w:pgSz w:w="12240" w:h="15840"/>
          <w:pgMar w:top="400" w:right="1355" w:bottom="400" w:left="776" w:header="0" w:footer="0" w:gutter="0"/>
          <w:cols w:equalWidth="0" w:num="2">
            <w:col w:w="1138" w:space="100"/>
            <w:col w:w="8870"/>
          </w:cols>
        </w:sectPr>
      </w:pPr>
    </w:p>
    <w:p w14:paraId="5C0915A3">
      <w:pPr>
        <w:spacing w:line="290" w:lineRule="auto"/>
        <w:ind w:left="516" w:right="30" w:firstLine="242"/>
        <w:rPr>
          <w:rFonts w:ascii="宋体" w:hAnsi="宋体" w:eastAsia="宋体" w:cs="宋体"/>
          <w:sz w:val="24"/>
          <w:szCs w:val="24"/>
        </w:rPr>
      </w:pPr>
      <w:r>
        <w:rPr>
          <w:rFonts w:ascii="宋体" w:hAnsi="宋体" w:eastAsia="宋体" w:cs="宋体"/>
          <w:sz w:val="24"/>
          <w:szCs w:val="24"/>
        </w:rPr>
        <w:t>取利润。每部</w:t>
      </w:r>
      <w:r>
        <w:rPr>
          <w:rFonts w:ascii="Times New Roman" w:hAnsi="Times New Roman" w:eastAsia="Times New Roman" w:cs="Times New Roman"/>
          <w:sz w:val="24"/>
          <w:szCs w:val="24"/>
        </w:rPr>
        <w:t>iPhone</w:t>
      </w:r>
      <w:r>
        <w:rPr>
          <w:rFonts w:ascii="宋体" w:hAnsi="宋体" w:eastAsia="宋体" w:cs="宋体"/>
          <w:sz w:val="24"/>
          <w:szCs w:val="24"/>
        </w:rPr>
        <w:t>都会预置谷歌搜索引擎，为此，苹</w:t>
      </w:r>
      <w:r>
        <w:rPr>
          <w:rFonts w:ascii="宋体" w:hAnsi="宋体" w:eastAsia="宋体" w:cs="宋体"/>
          <w:spacing w:val="-1"/>
          <w:sz w:val="24"/>
          <w:szCs w:val="24"/>
        </w:rPr>
        <w:t>果公司能够从谷歌获得可观的收</w:t>
      </w:r>
      <w:r>
        <w:rPr>
          <w:rFonts w:ascii="宋体" w:hAnsi="宋体" w:eastAsia="宋体" w:cs="宋体"/>
          <w:sz w:val="24"/>
          <w:szCs w:val="24"/>
        </w:rPr>
        <w:t xml:space="preserve">   </w:t>
      </w:r>
      <w:r>
        <w:rPr>
          <w:rFonts w:ascii="宋体" w:hAnsi="宋体" w:eastAsia="宋体" w:cs="宋体"/>
          <w:position w:val="-5"/>
          <w:sz w:val="24"/>
          <w:szCs w:val="24"/>
        </w:rPr>
        <w:t>考入</w:t>
      </w:r>
      <w:r>
        <w:rPr>
          <w:rFonts w:ascii="宋体" w:hAnsi="宋体" w:eastAsia="宋体" w:cs="宋体"/>
          <w:sz w:val="24"/>
          <w:szCs w:val="24"/>
        </w:rPr>
        <w:t>。</w:t>
      </w:r>
      <w:r>
        <w:rPr>
          <w:rFonts w:ascii="Times New Roman" w:hAnsi="Times New Roman" w:eastAsia="Times New Roman" w:cs="Times New Roman"/>
          <w:sz w:val="24"/>
          <w:szCs w:val="24"/>
        </w:rPr>
        <w:t>2014</w:t>
      </w:r>
      <w:r>
        <w:rPr>
          <w:rFonts w:ascii="宋体" w:hAnsi="宋体" w:eastAsia="宋体" w:cs="宋体"/>
          <w:sz w:val="24"/>
          <w:szCs w:val="24"/>
        </w:rPr>
        <w:t>年，这笔收入为</w:t>
      </w:r>
      <w:r>
        <w:rPr>
          <w:rFonts w:ascii="Times New Roman" w:hAnsi="Times New Roman" w:eastAsia="Times New Roman" w:cs="Times New Roman"/>
          <w:sz w:val="24"/>
          <w:szCs w:val="24"/>
        </w:rPr>
        <w:t>10</w:t>
      </w:r>
      <w:r>
        <w:rPr>
          <w:rFonts w:ascii="宋体" w:hAnsi="宋体" w:eastAsia="宋体" w:cs="宋体"/>
          <w:sz w:val="24"/>
          <w:szCs w:val="24"/>
        </w:rPr>
        <w:t>亿美元。到</w:t>
      </w:r>
      <w:r>
        <w:rPr>
          <w:rFonts w:ascii="Times New Roman" w:hAnsi="Times New Roman" w:eastAsia="Times New Roman" w:cs="Times New Roman"/>
          <w:sz w:val="24"/>
          <w:szCs w:val="24"/>
        </w:rPr>
        <w:t>2020</w:t>
      </w:r>
      <w:r>
        <w:rPr>
          <w:rFonts w:ascii="宋体" w:hAnsi="宋体" w:eastAsia="宋体" w:cs="宋体"/>
          <w:sz w:val="24"/>
          <w:szCs w:val="24"/>
        </w:rPr>
        <w:t>年时，据说这笔收入</w:t>
      </w:r>
      <w:r>
        <w:rPr>
          <w:rFonts w:ascii="宋体" w:hAnsi="宋体" w:eastAsia="宋体" w:cs="宋体"/>
          <w:spacing w:val="-1"/>
          <w:sz w:val="24"/>
          <w:szCs w:val="24"/>
        </w:rPr>
        <w:t>已经增加到了</w:t>
      </w:r>
      <w:r>
        <w:rPr>
          <w:rFonts w:ascii="Times New Roman" w:hAnsi="Times New Roman" w:eastAsia="Times New Roman" w:cs="Times New Roman"/>
          <w:spacing w:val="-1"/>
          <w:sz w:val="24"/>
          <w:szCs w:val="24"/>
        </w:rPr>
        <w:t>120</w:t>
      </w:r>
      <w:r>
        <w:rPr>
          <w:rFonts w:ascii="宋体" w:hAnsi="宋体" w:eastAsia="宋体" w:cs="宋体"/>
          <w:spacing w:val="-1"/>
          <w:sz w:val="24"/>
          <w:szCs w:val="24"/>
        </w:rPr>
        <w:t>亿美</w:t>
      </w:r>
      <w:r>
        <w:rPr>
          <w:rFonts w:ascii="宋体" w:hAnsi="宋体" w:eastAsia="宋体" w:cs="宋体"/>
          <w:sz w:val="24"/>
          <w:szCs w:val="24"/>
        </w:rPr>
        <w:t xml:space="preserve">   </w:t>
      </w:r>
      <w:r>
        <w:rPr>
          <w:rFonts w:ascii="宋体" w:hAnsi="宋体" w:eastAsia="宋体" w:cs="宋体"/>
          <w:position w:val="-2"/>
          <w:sz w:val="24"/>
          <w:szCs w:val="24"/>
        </w:rPr>
        <w:t>不元</w:t>
      </w:r>
      <w:r>
        <w:rPr>
          <w:rFonts w:ascii="宋体" w:hAnsi="宋体" w:eastAsia="宋体" w:cs="宋体"/>
          <w:sz w:val="24"/>
          <w:szCs w:val="24"/>
        </w:rPr>
        <w:t>，金额十分庞大。</w:t>
      </w:r>
      <w:r>
        <w:rPr>
          <w:rFonts w:ascii="Times New Roman" w:hAnsi="Times New Roman" w:eastAsia="Times New Roman" w:cs="Times New Roman"/>
          <w:sz w:val="18"/>
          <w:szCs w:val="18"/>
        </w:rPr>
        <w:t>9</w:t>
      </w:r>
      <w:r>
        <w:rPr>
          <w:rFonts w:ascii="宋体" w:hAnsi="宋体" w:eastAsia="宋体" w:cs="宋体"/>
          <w:sz w:val="24"/>
          <w:szCs w:val="24"/>
        </w:rPr>
        <w:t>谷歌搜索引擎在美国的广告总收入为</w:t>
      </w:r>
      <w:r>
        <w:rPr>
          <w:rFonts w:ascii="Times New Roman" w:hAnsi="Times New Roman" w:eastAsia="Times New Roman" w:cs="Times New Roman"/>
          <w:sz w:val="24"/>
          <w:szCs w:val="24"/>
        </w:rPr>
        <w:t>400</w:t>
      </w:r>
      <w:r>
        <w:rPr>
          <w:rFonts w:ascii="宋体" w:hAnsi="宋体" w:eastAsia="宋体" w:cs="宋体"/>
          <w:sz w:val="24"/>
          <w:szCs w:val="24"/>
        </w:rPr>
        <w:t>亿</w:t>
      </w:r>
      <w:r>
        <w:rPr>
          <w:rFonts w:ascii="宋体" w:hAnsi="宋体" w:eastAsia="宋体" w:cs="宋体"/>
          <w:spacing w:val="-1"/>
          <w:sz w:val="24"/>
          <w:szCs w:val="24"/>
        </w:rPr>
        <w:t>美元，而向苹果公司支付</w:t>
      </w:r>
      <w:r>
        <w:rPr>
          <w:rFonts w:ascii="宋体" w:hAnsi="宋体" w:eastAsia="宋体" w:cs="宋体"/>
          <w:sz w:val="24"/>
          <w:szCs w:val="24"/>
        </w:rPr>
        <w:t xml:space="preserve"> </w:t>
      </w:r>
      <w:r>
        <w:rPr>
          <w:rFonts w:ascii="宋体" w:hAnsi="宋体" w:eastAsia="宋体" w:cs="宋体"/>
          <w:spacing w:val="-1"/>
          <w:sz w:val="24"/>
          <w:szCs w:val="24"/>
        </w:rPr>
        <w:t>垃的费用占了其利润的</w:t>
      </w:r>
      <w:r>
        <w:rPr>
          <w:rFonts w:ascii="Times New Roman" w:hAnsi="Times New Roman" w:eastAsia="Times New Roman" w:cs="Times New Roman"/>
          <w:spacing w:val="-1"/>
          <w:sz w:val="24"/>
          <w:szCs w:val="24"/>
        </w:rPr>
        <w:t>14%—21%</w:t>
      </w:r>
      <w:r>
        <w:rPr>
          <w:rFonts w:ascii="宋体" w:hAnsi="宋体" w:eastAsia="宋体" w:cs="宋体"/>
          <w:spacing w:val="-1"/>
          <w:sz w:val="24"/>
          <w:szCs w:val="24"/>
        </w:rPr>
        <w:t>。</w:t>
      </w:r>
    </w:p>
    <w:p w14:paraId="01EE6047">
      <w:pPr>
        <w:tabs>
          <w:tab w:val="left" w:pos="761"/>
          <w:tab w:val="left" w:pos="763"/>
          <w:tab w:val="left" w:pos="766"/>
          <w:tab w:val="left" w:pos="774"/>
        </w:tabs>
        <w:spacing w:before="257" w:line="294" w:lineRule="auto"/>
        <w:ind w:left="506" w:firstLine="728"/>
        <w:rPr>
          <w:rFonts w:ascii="宋体" w:hAnsi="宋体" w:eastAsia="宋体" w:cs="宋体"/>
          <w:sz w:val="24"/>
          <w:szCs w:val="24"/>
        </w:rPr>
      </w:pPr>
      <w:r>
        <w:rPr>
          <w:rFonts w:ascii="宋体" w:hAnsi="宋体" w:eastAsia="宋体" w:cs="宋体"/>
          <w:sz w:val="24"/>
          <w:szCs w:val="24"/>
        </w:rPr>
        <w:t>将谷歌搜索引擎预置在</w:t>
      </w:r>
      <w:r>
        <w:rPr>
          <w:rFonts w:ascii="Times New Roman" w:hAnsi="Times New Roman" w:eastAsia="Times New Roman" w:cs="Times New Roman"/>
          <w:sz w:val="24"/>
          <w:szCs w:val="24"/>
        </w:rPr>
        <w:t>iPhone</w:t>
      </w:r>
      <w:r>
        <w:rPr>
          <w:rFonts w:ascii="宋体" w:hAnsi="宋体" w:eastAsia="宋体" w:cs="宋体"/>
          <w:sz w:val="24"/>
          <w:szCs w:val="24"/>
        </w:rPr>
        <w:t>上让苹果公司和谷歌获得了相当巨大的收</w:t>
      </w:r>
      <w:r>
        <w:rPr>
          <w:rFonts w:ascii="宋体" w:hAnsi="宋体" w:eastAsia="宋体" w:cs="宋体"/>
          <w:spacing w:val="-1"/>
          <w:sz w:val="24"/>
          <w:szCs w:val="24"/>
        </w:rPr>
        <w:t>益。</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w:t>
      </w:r>
      <w:r>
        <w:rPr>
          <w:rFonts w:ascii="Times New Roman" w:hAnsi="Times New Roman" w:eastAsia="Times New Roman" w:cs="Times New Roman"/>
          <w:spacing w:val="-1"/>
          <w:sz w:val="24"/>
          <w:szCs w:val="24"/>
        </w:rPr>
        <w:t>10</w:t>
      </w:r>
      <w:r>
        <w:rPr>
          <w:rFonts w:ascii="Times New Roman" w:hAnsi="Times New Roman" w:eastAsia="Times New Roman" w:cs="Times New Roman"/>
          <w:sz w:val="24"/>
          <w:szCs w:val="24"/>
        </w:rPr>
        <w:t xml:space="preserve">  </w:t>
      </w:r>
      <w:r>
        <w:rPr>
          <w:rFonts w:ascii="宋体" w:hAnsi="宋体" w:eastAsia="宋体" w:cs="宋体"/>
          <w:sz w:val="24"/>
          <w:szCs w:val="24"/>
        </w:rPr>
        <w:tab/>
      </w:r>
      <w:r>
        <w:rPr>
          <w:rFonts w:ascii="宋体" w:hAnsi="宋体" w:eastAsia="宋体" w:cs="宋体"/>
          <w:sz w:val="24"/>
          <w:szCs w:val="24"/>
        </w:rPr>
        <w:t>月，美国司法部联合</w:t>
      </w:r>
      <w:r>
        <w:rPr>
          <w:rFonts w:ascii="Times New Roman" w:hAnsi="Times New Roman" w:eastAsia="Times New Roman" w:cs="Times New Roman"/>
          <w:sz w:val="24"/>
          <w:szCs w:val="24"/>
        </w:rPr>
        <w:t>11</w:t>
      </w:r>
      <w:r>
        <w:rPr>
          <w:rFonts w:ascii="宋体" w:hAnsi="宋体" w:eastAsia="宋体" w:cs="宋体"/>
          <w:sz w:val="24"/>
          <w:szCs w:val="24"/>
        </w:rPr>
        <w:t>个州向谷歌提起了美国数十年</w:t>
      </w:r>
      <w:r>
        <w:rPr>
          <w:rFonts w:ascii="宋体" w:hAnsi="宋体" w:eastAsia="宋体" w:cs="宋体"/>
          <w:spacing w:val="-1"/>
          <w:sz w:val="24"/>
          <w:szCs w:val="24"/>
        </w:rPr>
        <w:t>来最大的反垄断诉讼之一。苹果与谷</w:t>
      </w:r>
      <w:r>
        <w:rPr>
          <w:rFonts w:ascii="宋体" w:hAnsi="宋体" w:eastAsia="宋体" w:cs="宋体"/>
          <w:sz w:val="24"/>
          <w:szCs w:val="24"/>
        </w:rPr>
        <w:t xml:space="preserve"> </w:t>
      </w:r>
      <w:r>
        <w:rPr>
          <w:rFonts w:ascii="宋体" w:hAnsi="宋体" w:eastAsia="宋体" w:cs="宋体"/>
          <w:spacing w:val="-1"/>
          <w:sz w:val="24"/>
          <w:szCs w:val="24"/>
        </w:rPr>
        <w:t>限歌之间的协议是这起诉讼的焦点，该协议被《纽约时报》称为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控制互联网的协议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1"/>
          <w:sz w:val="24"/>
          <w:szCs w:val="24"/>
        </w:rPr>
        <w:t>。在众</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多搜索引擎中，谷歌搜索引擎或许确实是个佼</w:t>
      </w:r>
      <w:r>
        <w:rPr>
          <w:rFonts w:ascii="宋体" w:hAnsi="宋体" w:eastAsia="宋体" w:cs="宋体"/>
          <w:spacing w:val="-1"/>
          <w:sz w:val="24"/>
          <w:szCs w:val="24"/>
        </w:rPr>
        <w:t>佼者，但如果</w:t>
      </w:r>
      <w:r>
        <w:rPr>
          <w:rFonts w:ascii="Times New Roman" w:hAnsi="Times New Roman" w:eastAsia="Times New Roman" w:cs="Times New Roman"/>
          <w:spacing w:val="-1"/>
          <w:sz w:val="24"/>
          <w:szCs w:val="24"/>
        </w:rPr>
        <w:t>iPhone</w:t>
      </w:r>
      <w:r>
        <w:rPr>
          <w:rFonts w:ascii="宋体" w:hAnsi="宋体" w:eastAsia="宋体" w:cs="宋体"/>
          <w:spacing w:val="-1"/>
          <w:sz w:val="24"/>
          <w:szCs w:val="24"/>
        </w:rPr>
        <w:t>预置的是其他搜索引擎</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（比如微软的必应</w:t>
      </w:r>
      <w:r>
        <w:rPr>
          <w:rFonts w:ascii="宋体" w:hAnsi="宋体" w:eastAsia="宋体" w:cs="宋体"/>
          <w:spacing w:val="10"/>
          <w:sz w:val="24"/>
          <w:szCs w:val="24"/>
        </w:rPr>
        <w:t>），</w:t>
      </w:r>
      <w:r>
        <w:rPr>
          <w:rFonts w:ascii="宋体" w:hAnsi="宋体" w:eastAsia="宋体" w:cs="宋体"/>
          <w:spacing w:val="-1"/>
          <w:sz w:val="24"/>
          <w:szCs w:val="24"/>
        </w:rPr>
        <w:t>谷歌搜索引擎的市场份额将会大减。你可能认为，你选择谷歌搜索</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引擎是出于个人偏好，但实际上，选择架构在背后起到了很大的推动作用。</w:t>
      </w:r>
    </w:p>
    <w:p w14:paraId="27BDCCBC">
      <w:pPr>
        <w:spacing w:before="5" w:line="212" w:lineRule="auto"/>
        <w:ind w:left="516"/>
        <w:rPr>
          <w:rFonts w:ascii="宋体" w:hAnsi="宋体" w:eastAsia="宋体" w:cs="宋体"/>
          <w:sz w:val="24"/>
          <w:szCs w:val="24"/>
        </w:rPr>
      </w:pPr>
      <w:r>
        <w:rPr>
          <w:rFonts w:ascii="宋体" w:hAnsi="宋体" w:eastAsia="宋体" w:cs="宋体"/>
          <w:sz w:val="24"/>
          <w:szCs w:val="24"/>
        </w:rPr>
        <w:t>广</w:t>
      </w:r>
    </w:p>
    <w:p w14:paraId="144DE504">
      <w:pPr>
        <w:tabs>
          <w:tab w:val="left" w:pos="755"/>
        </w:tabs>
        <w:spacing w:before="1" w:line="293" w:lineRule="auto"/>
        <w:ind w:left="514" w:firstLine="723"/>
        <w:rPr>
          <w:rFonts w:ascii="宋体" w:hAnsi="宋体" w:eastAsia="宋体" w:cs="宋体"/>
          <w:sz w:val="24"/>
          <w:szCs w:val="24"/>
        </w:rPr>
      </w:pPr>
      <w:r>
        <w:rPr>
          <w:rFonts w:ascii="宋体" w:hAnsi="宋体" w:eastAsia="宋体" w:cs="宋体"/>
          <w:sz w:val="24"/>
          <w:szCs w:val="24"/>
        </w:rPr>
        <w:t>我是个乐观主义者，所以，在这本书中，我通常会假设</w:t>
      </w:r>
      <w:r>
        <w:rPr>
          <w:rFonts w:ascii="宋体" w:hAnsi="宋体" w:eastAsia="宋体" w:cs="宋体"/>
          <w:spacing w:val="-1"/>
          <w:sz w:val="24"/>
          <w:szCs w:val="24"/>
        </w:rPr>
        <w:t>设计者总是会以选择者的最佳</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利益为先，并选择能够增进选择者福祉的设计工具。但是，如前</w:t>
      </w:r>
      <w:r>
        <w:rPr>
          <w:rFonts w:ascii="宋体" w:hAnsi="宋体" w:eastAsia="宋体" w:cs="宋体"/>
          <w:spacing w:val="-1"/>
          <w:sz w:val="24"/>
          <w:szCs w:val="24"/>
        </w:rPr>
        <w:t>所述，选择架构也有可能</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被用于实现不良企图。如果设计者和选择者的目标不一致，那么设</w:t>
      </w:r>
      <w:r>
        <w:rPr>
          <w:rFonts w:ascii="宋体" w:hAnsi="宋体" w:eastAsia="宋体" w:cs="宋体"/>
          <w:spacing w:val="-1"/>
          <w:sz w:val="24"/>
          <w:szCs w:val="24"/>
        </w:rPr>
        <w:t>计者很有可能抵制不住</w:t>
      </w:r>
      <w:r>
        <w:rPr>
          <w:rFonts w:ascii="宋体" w:hAnsi="宋体" w:eastAsia="宋体" w:cs="宋体"/>
          <w:sz w:val="24"/>
          <w:szCs w:val="24"/>
        </w:rPr>
        <w:t xml:space="preserve"> </w:t>
      </w:r>
      <w:r>
        <w:rPr>
          <w:rFonts w:ascii="宋体" w:hAnsi="宋体" w:eastAsia="宋体" w:cs="宋体"/>
          <w:position w:val="1"/>
          <w:sz w:val="24"/>
          <w:szCs w:val="24"/>
        </w:rPr>
        <w:t>跟诱惑</w:t>
      </w:r>
      <w:r>
        <w:rPr>
          <w:rFonts w:ascii="宋体" w:hAnsi="宋体" w:eastAsia="宋体" w:cs="宋体"/>
          <w:sz w:val="24"/>
          <w:szCs w:val="24"/>
        </w:rPr>
        <w:t>，为了自己的利益而牺牲选择者的利益。这是一个很严重的问题</w:t>
      </w:r>
      <w:r>
        <w:rPr>
          <w:rFonts w:ascii="宋体" w:hAnsi="宋体" w:eastAsia="宋体" w:cs="宋体"/>
          <w:spacing w:val="-1"/>
          <w:sz w:val="24"/>
          <w:szCs w:val="24"/>
        </w:rPr>
        <w:t>，因为正如本书后面</w:t>
      </w:r>
    </w:p>
    <w:p w14:paraId="17F945D4">
      <w:pPr>
        <w:spacing w:before="1" w:line="282" w:lineRule="auto"/>
        <w:ind w:left="759" w:hanging="5"/>
        <w:rPr>
          <w:rFonts w:ascii="宋体" w:hAnsi="宋体" w:eastAsia="宋体" w:cs="宋体"/>
          <w:sz w:val="24"/>
          <w:szCs w:val="24"/>
        </w:rPr>
      </w:pPr>
      <w:r>
        <w:rPr>
          <w:rFonts w:ascii="宋体" w:hAnsi="宋体" w:eastAsia="宋体" w:cs="宋体"/>
          <w:sz w:val="24"/>
          <w:szCs w:val="24"/>
        </w:rPr>
        <w:t>将要讲到的那样，选择者往往意识不到选择架构的影响。我谈到的几</w:t>
      </w:r>
      <w:r>
        <w:rPr>
          <w:rFonts w:ascii="宋体" w:hAnsi="宋体" w:eastAsia="宋体" w:cs="宋体"/>
          <w:spacing w:val="-1"/>
          <w:sz w:val="24"/>
          <w:szCs w:val="24"/>
        </w:rPr>
        <w:t>乎所有选择设计工具</w:t>
      </w:r>
      <w:r>
        <w:rPr>
          <w:rFonts w:ascii="宋体" w:hAnsi="宋体" w:eastAsia="宋体" w:cs="宋体"/>
          <w:sz w:val="24"/>
          <w:szCs w:val="24"/>
        </w:rPr>
        <w:t xml:space="preserve"> </w:t>
      </w:r>
      <w:r>
        <w:rPr>
          <w:rFonts w:ascii="宋体" w:hAnsi="宋体" w:eastAsia="宋体" w:cs="宋体"/>
          <w:spacing w:val="-1"/>
          <w:sz w:val="24"/>
          <w:szCs w:val="24"/>
        </w:rPr>
        <w:t>都是双刃剑，既可能帮助选择者，又可能损害选择者的利益。</w:t>
      </w:r>
    </w:p>
    <w:p w14:paraId="0EF2E43C">
      <w:pPr>
        <w:spacing w:line="212" w:lineRule="auto"/>
        <w:ind w:left="461"/>
        <w:rPr>
          <w:rFonts w:ascii="宋体" w:hAnsi="宋体" w:eastAsia="宋体" w:cs="宋体"/>
          <w:sz w:val="24"/>
          <w:szCs w:val="24"/>
        </w:rPr>
      </w:pPr>
      <w:r>
        <w:rPr>
          <w:rFonts w:ascii="宋体" w:hAnsi="宋体" w:eastAsia="宋体" w:cs="宋体"/>
          <w:sz w:val="24"/>
          <w:szCs w:val="24"/>
        </w:rPr>
        <w:t>击</w:t>
      </w:r>
    </w:p>
    <w:p w14:paraId="41843552">
      <w:pPr>
        <w:spacing w:before="1" w:line="218" w:lineRule="auto"/>
        <w:ind w:right="14"/>
        <w:jc w:val="right"/>
        <w:rPr>
          <w:rFonts w:ascii="宋体" w:hAnsi="宋体" w:eastAsia="宋体" w:cs="宋体"/>
          <w:sz w:val="24"/>
          <w:szCs w:val="24"/>
        </w:rPr>
      </w:pPr>
      <w:r>
        <w:rPr>
          <w:rFonts w:ascii="宋体" w:hAnsi="宋体" w:eastAsia="宋体" w:cs="宋体"/>
          <w:spacing w:val="-1"/>
          <w:sz w:val="24"/>
          <w:szCs w:val="24"/>
        </w:rPr>
        <w:t>有两个术语可以用来描述会对选择者造成伤害的选择架构。第一个术语是</w:t>
      </w:r>
      <w:r>
        <w:rPr>
          <w:rFonts w:ascii="Times New Roman" w:hAnsi="Times New Roman" w:eastAsia="Times New Roman" w:cs="Times New Roman"/>
          <w:spacing w:val="-1"/>
          <w:sz w:val="24"/>
          <w:szCs w:val="24"/>
        </w:rPr>
        <w:t>“</w:t>
      </w:r>
      <w:r>
        <w:rPr>
          <w:rFonts w:ascii="宋体" w:hAnsi="宋体" w:eastAsia="宋体" w:cs="宋体"/>
          <w:spacing w:val="-1"/>
          <w:sz w:val="24"/>
          <w:szCs w:val="24"/>
        </w:rPr>
        <w:t>阻滞</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，指</w:t>
      </w:r>
    </w:p>
    <w:p w14:paraId="47956A73">
      <w:pPr>
        <w:spacing w:before="100" w:line="348" w:lineRule="exact"/>
        <w:jc w:val="right"/>
        <w:rPr>
          <w:rFonts w:ascii="宋体" w:hAnsi="宋体" w:eastAsia="宋体" w:cs="宋体"/>
          <w:sz w:val="24"/>
          <w:szCs w:val="24"/>
        </w:rPr>
      </w:pPr>
      <w:r>
        <w:rPr>
          <w:rFonts w:ascii="宋体" w:hAnsi="宋体" w:eastAsia="宋体" w:cs="宋体"/>
          <w:position w:val="2"/>
          <w:sz w:val="24"/>
          <w:szCs w:val="24"/>
        </w:rPr>
        <w:t>定会阻碍选择者选出最符合其利益的选择的选择架构</w:t>
      </w:r>
      <w:r>
        <w:rPr>
          <w:rFonts w:ascii="宋体" w:hAnsi="宋体" w:eastAsia="宋体" w:cs="宋体"/>
          <w:spacing w:val="-1"/>
          <w:position w:val="2"/>
          <w:sz w:val="24"/>
          <w:szCs w:val="24"/>
        </w:rPr>
        <w:t>。如果有人不想被广告商跟踪，那么让</w:t>
      </w:r>
    </w:p>
    <w:p w14:paraId="0310CC34">
      <w:pPr>
        <w:spacing w:line="348" w:lineRule="exact"/>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0EEB93EB">
      <w:pPr>
        <w:spacing w:before="144" w:line="220" w:lineRule="auto"/>
        <w:jc w:val="right"/>
        <w:rPr>
          <w:rFonts w:ascii="宋体" w:hAnsi="宋体" w:eastAsia="宋体" w:cs="宋体"/>
          <w:sz w:val="24"/>
          <w:szCs w:val="24"/>
        </w:rPr>
      </w:pPr>
      <w:r>
        <w:rPr>
          <w:rFonts w:ascii="宋体" w:hAnsi="宋体" w:eastAsia="宋体" w:cs="宋体"/>
          <w:spacing w:val="-15"/>
          <w:sz w:val="24"/>
          <w:szCs w:val="24"/>
        </w:rPr>
        <w:t>果</w:t>
      </w:r>
    </w:p>
    <w:p w14:paraId="76BDF60C">
      <w:pPr>
        <w:spacing w:line="22" w:lineRule="auto"/>
        <w:rPr>
          <w:rFonts w:ascii="Arial"/>
          <w:sz w:val="2"/>
        </w:rPr>
      </w:pPr>
    </w:p>
    <w:p w14:paraId="2DC99FD8">
      <w:pPr>
        <w:pStyle w:val="2"/>
        <w:spacing w:line="14" w:lineRule="auto"/>
        <w:rPr>
          <w:sz w:val="2"/>
        </w:rPr>
      </w:pPr>
      <w:r>
        <w:rPr>
          <w:sz w:val="2"/>
          <w:szCs w:val="2"/>
        </w:rPr>
        <w:br w:type="column"/>
      </w:r>
    </w:p>
    <w:p w14:paraId="05F2DDC2">
      <w:pPr>
        <w:spacing w:before="34" w:line="220" w:lineRule="auto"/>
        <w:rPr>
          <w:rFonts w:ascii="宋体" w:hAnsi="宋体" w:eastAsia="宋体" w:cs="宋体"/>
          <w:sz w:val="24"/>
          <w:szCs w:val="24"/>
        </w:rPr>
      </w:pPr>
      <w:r>
        <w:rPr>
          <w:rFonts w:ascii="宋体" w:hAnsi="宋体" w:eastAsia="宋体" w:cs="宋体"/>
          <w:spacing w:val="-1"/>
          <w:sz w:val="24"/>
          <w:szCs w:val="24"/>
        </w:rPr>
        <w:t>他难以做到这一点就是阻滞。</w:t>
      </w:r>
    </w:p>
    <w:p w14:paraId="131DC906">
      <w:pPr>
        <w:spacing w:line="220" w:lineRule="auto"/>
        <w:rPr>
          <w:rFonts w:ascii="宋体" w:hAnsi="宋体" w:eastAsia="宋体" w:cs="宋体"/>
          <w:sz w:val="24"/>
          <w:szCs w:val="24"/>
        </w:rPr>
        <w:sectPr>
          <w:type w:val="continuous"/>
          <w:pgSz w:w="12240" w:h="15840"/>
          <w:pgMar w:top="400" w:right="1355" w:bottom="400" w:left="776" w:header="0" w:footer="0" w:gutter="0"/>
          <w:cols w:equalWidth="0" w:num="2">
            <w:col w:w="721" w:space="36"/>
            <w:col w:w="9351"/>
          </w:cols>
        </w:sectPr>
      </w:pPr>
    </w:p>
    <w:p w14:paraId="24C10D58">
      <w:pPr>
        <w:spacing w:before="95" w:line="245" w:lineRule="auto"/>
        <w:ind w:left="775" w:hanging="282"/>
        <w:rPr>
          <w:rFonts w:ascii="宋体" w:hAnsi="宋体" w:eastAsia="宋体" w:cs="宋体"/>
          <w:sz w:val="24"/>
          <w:szCs w:val="24"/>
        </w:rPr>
      </w:pPr>
      <w:r>
        <w:rPr>
          <w:rFonts w:ascii="宋体" w:hAnsi="宋体" w:eastAsia="宋体" w:cs="宋体"/>
          <w:position w:val="12"/>
          <w:sz w:val="24"/>
          <w:szCs w:val="24"/>
        </w:rPr>
        <w:t xml:space="preserve">没    </w:t>
      </w:r>
      <w:r>
        <w:rPr>
          <w:rFonts w:ascii="宋体" w:hAnsi="宋体" w:eastAsia="宋体" w:cs="宋体"/>
          <w:sz w:val="24"/>
          <w:szCs w:val="24"/>
        </w:rPr>
        <w:t>另一个术语是</w:t>
      </w:r>
      <w:r>
        <w:rPr>
          <w:rFonts w:ascii="Times New Roman" w:hAnsi="Times New Roman" w:eastAsia="Times New Roman" w:cs="Times New Roman"/>
          <w:sz w:val="24"/>
          <w:szCs w:val="24"/>
        </w:rPr>
        <w:t>“</w:t>
      </w:r>
      <w:r>
        <w:rPr>
          <w:rFonts w:ascii="宋体" w:hAnsi="宋体" w:eastAsia="宋体" w:cs="宋体"/>
          <w:sz w:val="24"/>
          <w:szCs w:val="24"/>
        </w:rPr>
        <w:t>黑暗模式</w:t>
      </w:r>
      <w:r>
        <w:rPr>
          <w:rFonts w:ascii="Times New Roman" w:hAnsi="Times New Roman" w:eastAsia="Times New Roman" w:cs="Times New Roman"/>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z w:val="24"/>
          <w:szCs w:val="24"/>
        </w:rPr>
        <w:t>，它源于用户体验研究，</w:t>
      </w:r>
      <w:r>
        <w:rPr>
          <w:rFonts w:ascii="宋体" w:hAnsi="宋体" w:eastAsia="宋体" w:cs="宋体"/>
          <w:spacing w:val="-1"/>
          <w:sz w:val="24"/>
          <w:szCs w:val="24"/>
        </w:rPr>
        <w:t>是由哈里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布里纳尔在</w:t>
      </w:r>
      <w:r>
        <w:rPr>
          <w:rFonts w:ascii="Times New Roman" w:hAnsi="Times New Roman" w:eastAsia="Times New Roman" w:cs="Times New Roman"/>
          <w:spacing w:val="-1"/>
          <w:sz w:val="24"/>
          <w:szCs w:val="24"/>
        </w:rPr>
        <w:t>2010</w:t>
      </w:r>
      <w:r>
        <w:rPr>
          <w:rFonts w:ascii="宋体" w:hAnsi="宋体" w:eastAsia="宋体" w:cs="宋体"/>
          <w:spacing w:val="-1"/>
          <w:sz w:val="24"/>
          <w:szCs w:val="24"/>
        </w:rPr>
        <w:t>年提出</w:t>
      </w:r>
      <w:r>
        <w:rPr>
          <w:rFonts w:ascii="宋体" w:hAnsi="宋体" w:eastAsia="宋体" w:cs="宋体"/>
          <w:sz w:val="24"/>
          <w:szCs w:val="24"/>
        </w:rPr>
        <w:t xml:space="preserve">  </w:t>
      </w:r>
      <w:r>
        <w:rPr>
          <w:rFonts w:ascii="宋体" w:hAnsi="宋体" w:eastAsia="宋体" w:cs="宋体"/>
          <w:spacing w:val="-1"/>
          <w:sz w:val="24"/>
          <w:szCs w:val="24"/>
        </w:rPr>
        <w:t>的，指的是让选择者意外选择他们本来无意选择的选项的设计要素，比如让用户意外订阅</w:t>
      </w:r>
    </w:p>
    <w:p w14:paraId="0AB4857B">
      <w:pPr>
        <w:spacing w:line="245" w:lineRule="auto"/>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4D202CFB">
      <w:pPr>
        <w:pStyle w:val="2"/>
        <w:spacing w:line="256" w:lineRule="auto"/>
      </w:pPr>
    </w:p>
    <w:p w14:paraId="1DDF5410">
      <w:pPr>
        <w:pStyle w:val="2"/>
        <w:spacing w:line="256" w:lineRule="auto"/>
      </w:pPr>
    </w:p>
    <w:p w14:paraId="71BB6BC3">
      <w:pPr>
        <w:pStyle w:val="2"/>
        <w:spacing w:line="257" w:lineRule="auto"/>
      </w:pPr>
    </w:p>
    <w:p w14:paraId="45732672">
      <w:pPr>
        <w:pStyle w:val="2"/>
        <w:spacing w:line="257" w:lineRule="auto"/>
      </w:pPr>
    </w:p>
    <w:p w14:paraId="1D9E9558">
      <w:pPr>
        <w:spacing w:before="78" w:line="295" w:lineRule="auto"/>
        <w:ind w:left="296" w:hanging="246"/>
        <w:rPr>
          <w:rFonts w:ascii="宋体" w:hAnsi="宋体" w:eastAsia="宋体" w:cs="宋体"/>
          <w:sz w:val="24"/>
          <w:szCs w:val="24"/>
        </w:rPr>
      </w:pPr>
      <w:r>
        <w:rPr>
          <w:rFonts w:ascii="宋体" w:hAnsi="宋体" w:eastAsia="宋体" w:cs="宋体"/>
          <w:sz w:val="24"/>
          <w:szCs w:val="24"/>
        </w:rPr>
        <w:t>访垃圾邮件或购买某些商品的设计要素。黑暗模式主要关注的是网页设</w:t>
      </w:r>
      <w:r>
        <w:rPr>
          <w:rFonts w:ascii="宋体" w:hAnsi="宋体" w:eastAsia="宋体" w:cs="宋体"/>
          <w:spacing w:val="-1"/>
          <w:sz w:val="24"/>
          <w:szCs w:val="24"/>
        </w:rPr>
        <w:t>计的负面影响，但它</w:t>
      </w:r>
      <w:r>
        <w:rPr>
          <w:rFonts w:ascii="宋体" w:hAnsi="宋体" w:eastAsia="宋体" w:cs="宋体"/>
          <w:sz w:val="24"/>
          <w:szCs w:val="24"/>
        </w:rPr>
        <w:t xml:space="preserve"> 也常被用于描述设计者让选择者更容易做出不符合其</w:t>
      </w:r>
      <w:r>
        <w:rPr>
          <w:rFonts w:ascii="宋体" w:hAnsi="宋体" w:eastAsia="宋体" w:cs="宋体"/>
          <w:spacing w:val="-1"/>
          <w:sz w:val="24"/>
          <w:szCs w:val="24"/>
        </w:rPr>
        <w:t>最佳利益的选择的情况。如果你很容</w:t>
      </w:r>
    </w:p>
    <w:p w14:paraId="3404588E">
      <w:pPr>
        <w:spacing w:before="1" w:line="257" w:lineRule="auto"/>
        <w:ind w:left="52" w:right="53" w:firstLine="255"/>
        <w:rPr>
          <w:rFonts w:ascii="宋体" w:hAnsi="宋体" w:eastAsia="宋体" w:cs="宋体"/>
          <w:sz w:val="24"/>
          <w:szCs w:val="24"/>
        </w:rPr>
      </w:pPr>
      <w:r>
        <w:rPr>
          <w:rFonts w:ascii="宋体" w:hAnsi="宋体" w:eastAsia="宋体" w:cs="宋体"/>
          <w:spacing w:val="-2"/>
          <w:sz w:val="24"/>
          <w:szCs w:val="24"/>
        </w:rPr>
        <w:t>易就接受了某个线上产品的免费试用，却没有意识到自己为此签了一年的付费使用合</w:t>
      </w:r>
      <w:r>
        <w:rPr>
          <w:rFonts w:ascii="宋体" w:hAnsi="宋体" w:eastAsia="宋体" w:cs="宋体"/>
          <w:spacing w:val="-3"/>
          <w:sz w:val="24"/>
          <w:szCs w:val="24"/>
        </w:rPr>
        <w:t>约，</w:t>
      </w:r>
      <w:r>
        <w:rPr>
          <w:rFonts w:ascii="宋体" w:hAnsi="宋体" w:eastAsia="宋体" w:cs="宋体"/>
          <w:sz w:val="24"/>
          <w:szCs w:val="24"/>
        </w:rPr>
        <w:t xml:space="preserve"> </w:t>
      </w:r>
      <w:r>
        <w:rPr>
          <w:rFonts w:ascii="宋体" w:hAnsi="宋体" w:eastAsia="宋体" w:cs="宋体"/>
          <w:spacing w:val="-1"/>
          <w:sz w:val="24"/>
          <w:szCs w:val="24"/>
        </w:rPr>
        <w:t>相那么你很可能掉入了黑暗模式的陷阱。</w:t>
      </w:r>
    </w:p>
    <w:p w14:paraId="23F7FD78">
      <w:pPr>
        <w:spacing w:before="14" w:line="220" w:lineRule="auto"/>
        <w:ind w:left="18"/>
        <w:rPr>
          <w:rFonts w:ascii="宋体" w:hAnsi="宋体" w:eastAsia="宋体" w:cs="宋体"/>
          <w:sz w:val="24"/>
          <w:szCs w:val="24"/>
        </w:rPr>
      </w:pPr>
      <w:r>
        <w:rPr>
          <w:rFonts w:ascii="宋体" w:hAnsi="宋体" w:eastAsia="宋体" w:cs="宋体"/>
          <w:sz w:val="24"/>
          <w:szCs w:val="24"/>
        </w:rPr>
        <w:t>并</w:t>
      </w:r>
    </w:p>
    <w:p w14:paraId="6C9CF8CC">
      <w:pPr>
        <w:spacing w:before="37" w:line="322" w:lineRule="auto"/>
        <w:ind w:left="52" w:firstLine="720"/>
        <w:rPr>
          <w:rFonts w:ascii="宋体" w:hAnsi="宋体" w:eastAsia="宋体" w:cs="宋体"/>
          <w:sz w:val="24"/>
          <w:szCs w:val="24"/>
        </w:rPr>
      </w:pPr>
      <w:r>
        <w:rPr>
          <w:rFonts w:ascii="宋体" w:hAnsi="宋体" w:eastAsia="宋体" w:cs="宋体"/>
          <w:sz w:val="24"/>
          <w:szCs w:val="24"/>
        </w:rPr>
        <w:t>这两个术语虽然来源不同，却密切相关。它们都涉及选择</w:t>
      </w:r>
      <w:r>
        <w:rPr>
          <w:rFonts w:ascii="宋体" w:hAnsi="宋体" w:eastAsia="宋体" w:cs="宋体"/>
          <w:spacing w:val="-1"/>
          <w:sz w:val="24"/>
          <w:szCs w:val="24"/>
        </w:rPr>
        <w:t>架构的巨大影响。无论你是</w:t>
      </w:r>
      <w:r>
        <w:rPr>
          <w:rFonts w:ascii="宋体" w:hAnsi="宋体" w:eastAsia="宋体" w:cs="宋体"/>
          <w:sz w:val="24"/>
          <w:szCs w:val="24"/>
        </w:rPr>
        <w:t xml:space="preserve"> 做设计者还是选择者，阅读本书后，你都能更好地理</w:t>
      </w:r>
      <w:r>
        <w:rPr>
          <w:rFonts w:ascii="宋体" w:hAnsi="宋体" w:eastAsia="宋体" w:cs="宋体"/>
          <w:spacing w:val="-1"/>
          <w:sz w:val="24"/>
          <w:szCs w:val="24"/>
        </w:rPr>
        <w:t>解选择架构的负面影响。</w:t>
      </w:r>
    </w:p>
    <w:p w14:paraId="01CA7FCA">
      <w:pPr>
        <w:tabs>
          <w:tab w:val="left" w:pos="311"/>
          <w:tab w:val="left" w:pos="315"/>
        </w:tabs>
        <w:spacing w:before="170" w:line="267" w:lineRule="auto"/>
        <w:ind w:left="55" w:firstLine="716"/>
        <w:rPr>
          <w:rFonts w:ascii="宋体" w:hAnsi="宋体" w:eastAsia="宋体" w:cs="宋体"/>
          <w:sz w:val="24"/>
          <w:szCs w:val="24"/>
        </w:rPr>
      </w:pPr>
      <w:r>
        <w:rPr>
          <w:rFonts w:ascii="宋体" w:hAnsi="宋体" w:eastAsia="宋体" w:cs="宋体"/>
          <w:sz w:val="24"/>
          <w:szCs w:val="24"/>
        </w:rPr>
        <w:t>选择架构，无论好坏，都有一个共同点：它能改变我们看到的</w:t>
      </w:r>
      <w:r>
        <w:rPr>
          <w:rFonts w:ascii="宋体" w:hAnsi="宋体" w:eastAsia="宋体" w:cs="宋体"/>
          <w:spacing w:val="-1"/>
          <w:sz w:val="24"/>
          <w:szCs w:val="24"/>
        </w:rPr>
        <w:t>信息，改变我们调动起</w:t>
      </w:r>
      <w:r>
        <w:rPr>
          <w:rFonts w:ascii="宋体" w:hAnsi="宋体" w:eastAsia="宋体" w:cs="宋体"/>
          <w:sz w:val="24"/>
          <w:szCs w:val="24"/>
        </w:rPr>
        <w:t xml:space="preserve"> </w:t>
      </w:r>
      <w:r>
        <w:rPr>
          <w:rFonts w:ascii="宋体" w:hAnsi="宋体" w:eastAsia="宋体" w:cs="宋体"/>
          <w:position w:val="-11"/>
          <w:sz w:val="24"/>
          <w:szCs w:val="24"/>
        </w:rPr>
        <w:t>赚</w:t>
      </w:r>
      <w:r>
        <w:rPr>
          <w:rFonts w:ascii="宋体" w:hAnsi="宋体" w:eastAsia="宋体" w:cs="宋体"/>
          <w:sz w:val="24"/>
          <w:szCs w:val="24"/>
        </w:rPr>
        <w:t>的记忆。表面上看，选择架构似乎只涉及字体、颜色和排</w:t>
      </w:r>
      <w:r>
        <w:rPr>
          <w:rFonts w:ascii="宋体" w:hAnsi="宋体" w:eastAsia="宋体" w:cs="宋体"/>
          <w:spacing w:val="-1"/>
          <w:sz w:val="24"/>
          <w:szCs w:val="24"/>
        </w:rPr>
        <w:t>版等，但它之所以如此重要，是</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因为它能改变我们调动起的记忆。本书将详细介绍各种选择设计工具及其作用原理，并说</w:t>
      </w:r>
      <w:r>
        <w:rPr>
          <w:rFonts w:ascii="宋体" w:hAnsi="宋体" w:eastAsia="宋体" w:cs="宋体"/>
          <w:spacing w:val="10"/>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明它们是如何共同发挥作用的。如果对选择架构没有深入的了解，我们就不可能成为负责</w:t>
      </w:r>
    </w:p>
    <w:p w14:paraId="791449C6">
      <w:pPr>
        <w:spacing w:before="39" w:line="179" w:lineRule="auto"/>
        <w:ind w:left="22" w:right="274" w:firstLine="269"/>
        <w:rPr>
          <w:rFonts w:ascii="宋体" w:hAnsi="宋体" w:eastAsia="宋体" w:cs="宋体"/>
          <w:sz w:val="24"/>
          <w:szCs w:val="24"/>
        </w:rPr>
      </w:pPr>
      <w:r>
        <w:rPr>
          <w:rFonts w:ascii="宋体" w:hAnsi="宋体" w:eastAsia="宋体" w:cs="宋体"/>
          <w:spacing w:val="-1"/>
          <w:sz w:val="24"/>
          <w:szCs w:val="24"/>
        </w:rPr>
        <w:t>任的设计者。了解选择架构的作用原理能帮助我们创造出新的更有效的</w:t>
      </w:r>
      <w:r>
        <w:rPr>
          <w:rFonts w:ascii="宋体" w:hAnsi="宋体" w:eastAsia="宋体" w:cs="宋体"/>
          <w:spacing w:val="-2"/>
          <w:sz w:val="24"/>
          <w:szCs w:val="24"/>
        </w:rPr>
        <w:t>选择设计工具。</w:t>
      </w:r>
      <w:r>
        <w:rPr>
          <w:rFonts w:ascii="宋体" w:hAnsi="宋体" w:eastAsia="宋体" w:cs="宋体"/>
          <w:sz w:val="24"/>
          <w:szCs w:val="24"/>
        </w:rPr>
        <w:t xml:space="preserve"> 付</w:t>
      </w:r>
    </w:p>
    <w:p w14:paraId="2A222948">
      <w:pPr>
        <w:pStyle w:val="2"/>
        <w:spacing w:line="309" w:lineRule="auto"/>
      </w:pPr>
    </w:p>
    <w:p w14:paraId="2A20D598">
      <w:pPr>
        <w:pStyle w:val="2"/>
        <w:spacing w:line="309" w:lineRule="auto"/>
      </w:pPr>
    </w:p>
    <w:p w14:paraId="3DAD9913">
      <w:pPr>
        <w:spacing w:before="69" w:line="308" w:lineRule="auto"/>
        <w:ind w:right="9360" w:firstLine="118"/>
        <w:jc w:val="both"/>
        <w:rPr>
          <w:rFonts w:ascii="宋体" w:hAnsi="宋体" w:eastAsia="宋体" w:cs="宋体"/>
          <w:sz w:val="24"/>
          <w:szCs w:val="24"/>
        </w:rPr>
      </w:pPr>
      <w:r>
        <w:rPr>
          <w:rFonts w:ascii="Times New Roman" w:hAnsi="Times New Roman" w:eastAsia="Times New Roman" w:cs="Times New Roman"/>
          <w:spacing w:val="-10"/>
          <w:sz w:val="24"/>
          <w:szCs w:val="24"/>
        </w:rPr>
        <w:t>0</w:t>
      </w:r>
      <w:r>
        <w:rPr>
          <w:rFonts w:ascii="Times New Roman" w:hAnsi="Times New Roman" w:eastAsia="Times New Roman" w:cs="Times New Roman"/>
          <w:sz w:val="24"/>
          <w:szCs w:val="24"/>
        </w:rPr>
        <w:t xml:space="preserve">  </w:t>
      </w:r>
      <w:r>
        <w:rPr>
          <w:rFonts w:ascii="宋体" w:hAnsi="宋体" w:eastAsia="宋体" w:cs="宋体"/>
          <w:spacing w:val="43"/>
          <w:sz w:val="24"/>
          <w:szCs w:val="24"/>
        </w:rPr>
        <w:t>谷</w:t>
      </w:r>
      <w:r>
        <w:rPr>
          <w:rFonts w:ascii="宋体" w:hAnsi="宋体" w:eastAsia="宋体" w:cs="宋体"/>
          <w:sz w:val="24"/>
          <w:szCs w:val="24"/>
        </w:rPr>
        <w:t xml:space="preserve"> </w:t>
      </w:r>
      <w:r>
        <w:rPr>
          <w:rFonts w:ascii="宋体" w:hAnsi="宋体" w:eastAsia="宋体" w:cs="宋体"/>
          <w:spacing w:val="16"/>
          <w:sz w:val="24"/>
          <w:szCs w:val="24"/>
        </w:rPr>
        <w:t>众</w:t>
      </w:r>
      <w:r>
        <w:rPr>
          <w:rFonts w:ascii="宋体" w:hAnsi="宋体" w:eastAsia="宋体" w:cs="宋体"/>
          <w:sz w:val="24"/>
          <w:szCs w:val="24"/>
        </w:rPr>
        <w:t xml:space="preserve"> </w:t>
      </w:r>
      <w:r>
        <w:rPr>
          <w:rFonts w:ascii="宋体" w:hAnsi="宋体" w:eastAsia="宋体" w:cs="宋体"/>
          <w:spacing w:val="-11"/>
          <w:sz w:val="24"/>
          <w:szCs w:val="24"/>
        </w:rPr>
        <w:t>擎</w:t>
      </w:r>
      <w:r>
        <w:rPr>
          <w:rFonts w:ascii="宋体" w:hAnsi="宋体" w:eastAsia="宋体" w:cs="宋体"/>
          <w:sz w:val="24"/>
          <w:szCs w:val="24"/>
        </w:rPr>
        <w:t xml:space="preserve"> </w:t>
      </w:r>
      <w:r>
        <w:rPr>
          <w:rFonts w:ascii="宋体" w:hAnsi="宋体" w:eastAsia="宋体" w:cs="宋体"/>
          <w:spacing w:val="43"/>
          <w:sz w:val="24"/>
          <w:szCs w:val="24"/>
        </w:rPr>
        <w:t>索</w:t>
      </w:r>
    </w:p>
    <w:p w14:paraId="43467FE3">
      <w:pPr>
        <w:pStyle w:val="2"/>
        <w:spacing w:line="267" w:lineRule="auto"/>
      </w:pPr>
    </w:p>
    <w:p w14:paraId="0A7C7919">
      <w:pPr>
        <w:pStyle w:val="2"/>
        <w:spacing w:line="268" w:lineRule="auto"/>
      </w:pPr>
    </w:p>
    <w:p w14:paraId="0C86A9C3">
      <w:pPr>
        <w:spacing w:before="78" w:line="297" w:lineRule="auto"/>
        <w:ind w:left="51" w:right="9360" w:firstLine="1"/>
        <w:jc w:val="both"/>
        <w:rPr>
          <w:rFonts w:ascii="宋体" w:hAnsi="宋体" w:eastAsia="宋体" w:cs="宋体"/>
          <w:sz w:val="24"/>
          <w:szCs w:val="24"/>
        </w:rPr>
      </w:pPr>
      <w:r>
        <w:rPr>
          <w:rFonts w:ascii="宋体" w:hAnsi="宋体" w:eastAsia="宋体" w:cs="宋体"/>
          <w:spacing w:val="-11"/>
          <w:sz w:val="24"/>
          <w:szCs w:val="24"/>
        </w:rPr>
        <w:t>佳</w:t>
      </w:r>
      <w:r>
        <w:rPr>
          <w:rFonts w:ascii="宋体" w:hAnsi="宋体" w:eastAsia="宋体" w:cs="宋体"/>
          <w:sz w:val="24"/>
          <w:szCs w:val="24"/>
        </w:rPr>
        <w:t xml:space="preserve"> </w:t>
      </w:r>
      <w:r>
        <w:rPr>
          <w:rFonts w:ascii="宋体" w:hAnsi="宋体" w:eastAsia="宋体" w:cs="宋体"/>
          <w:spacing w:val="-9"/>
          <w:sz w:val="24"/>
          <w:szCs w:val="24"/>
        </w:rPr>
        <w:t>能</w:t>
      </w:r>
      <w:r>
        <w:rPr>
          <w:rFonts w:ascii="宋体" w:hAnsi="宋体" w:eastAsia="宋体" w:cs="宋体"/>
          <w:sz w:val="24"/>
          <w:szCs w:val="24"/>
        </w:rPr>
        <w:t xml:space="preserve"> </w:t>
      </w:r>
      <w:r>
        <w:rPr>
          <w:rFonts w:ascii="宋体" w:hAnsi="宋体" w:eastAsia="宋体" w:cs="宋体"/>
          <w:spacing w:val="-9"/>
          <w:sz w:val="24"/>
          <w:szCs w:val="24"/>
        </w:rPr>
        <w:t>住</w:t>
      </w:r>
      <w:r>
        <w:rPr>
          <w:rFonts w:ascii="宋体" w:hAnsi="宋体" w:eastAsia="宋体" w:cs="宋体"/>
          <w:sz w:val="24"/>
          <w:szCs w:val="24"/>
        </w:rPr>
        <w:t xml:space="preserve"> </w:t>
      </w:r>
      <w:r>
        <w:rPr>
          <w:rFonts w:ascii="宋体" w:hAnsi="宋体" w:eastAsia="宋体" w:cs="宋体"/>
          <w:spacing w:val="-9"/>
          <w:sz w:val="24"/>
          <w:szCs w:val="24"/>
        </w:rPr>
        <w:t>面</w:t>
      </w:r>
      <w:r>
        <w:rPr>
          <w:rFonts w:ascii="宋体" w:hAnsi="宋体" w:eastAsia="宋体" w:cs="宋体"/>
          <w:sz w:val="24"/>
          <w:szCs w:val="24"/>
        </w:rPr>
        <w:t xml:space="preserve"> </w:t>
      </w:r>
      <w:r>
        <w:rPr>
          <w:rFonts w:ascii="宋体" w:hAnsi="宋体" w:eastAsia="宋体" w:cs="宋体"/>
          <w:spacing w:val="-9"/>
          <w:sz w:val="24"/>
          <w:szCs w:val="24"/>
        </w:rPr>
        <w:t>具</w:t>
      </w:r>
    </w:p>
    <w:p w14:paraId="29AB684B">
      <w:pPr>
        <w:pStyle w:val="2"/>
        <w:spacing w:line="267" w:lineRule="auto"/>
      </w:pPr>
    </w:p>
    <w:p w14:paraId="2E05F2B4">
      <w:pPr>
        <w:pStyle w:val="2"/>
        <w:spacing w:line="268" w:lineRule="auto"/>
      </w:pPr>
    </w:p>
    <w:p w14:paraId="566D80A8">
      <w:pPr>
        <w:spacing w:before="78" w:line="221" w:lineRule="auto"/>
        <w:ind w:left="28"/>
        <w:rPr>
          <w:rFonts w:ascii="宋体" w:hAnsi="宋体" w:eastAsia="宋体" w:cs="宋体"/>
          <w:sz w:val="24"/>
          <w:szCs w:val="24"/>
        </w:rPr>
      </w:pPr>
      <w:r>
        <w:rPr>
          <w:rFonts w:ascii="宋体" w:hAnsi="宋体" w:eastAsia="宋体" w:cs="宋体"/>
          <w:sz w:val="24"/>
          <w:szCs w:val="24"/>
        </w:rPr>
        <w:t>指</w:t>
      </w:r>
    </w:p>
    <w:p w14:paraId="19D06A5F">
      <w:pPr>
        <w:spacing w:before="97" w:line="232" w:lineRule="auto"/>
        <w:ind w:left="54"/>
        <w:rPr>
          <w:rFonts w:ascii="宋体" w:hAnsi="宋体" w:eastAsia="宋体" w:cs="宋体"/>
          <w:sz w:val="24"/>
          <w:szCs w:val="24"/>
        </w:rPr>
      </w:pPr>
      <w:r>
        <w:rPr>
          <w:rFonts w:ascii="宋体" w:hAnsi="宋体" w:eastAsia="宋体" w:cs="宋体"/>
          <w:sz w:val="24"/>
          <w:szCs w:val="24"/>
        </w:rPr>
        <w:t>让</w:t>
      </w:r>
    </w:p>
    <w:p w14:paraId="3D712058">
      <w:pPr>
        <w:pStyle w:val="2"/>
        <w:spacing w:line="251" w:lineRule="auto"/>
      </w:pPr>
    </w:p>
    <w:p w14:paraId="17CC18FD">
      <w:pPr>
        <w:pStyle w:val="2"/>
        <w:spacing w:line="251" w:lineRule="auto"/>
      </w:pPr>
    </w:p>
    <w:p w14:paraId="1FB27F9E">
      <w:pPr>
        <w:pStyle w:val="2"/>
        <w:spacing w:line="252" w:lineRule="auto"/>
      </w:pPr>
    </w:p>
    <w:p w14:paraId="19FE4E17">
      <w:pPr>
        <w:pStyle w:val="2"/>
        <w:spacing w:line="252" w:lineRule="auto"/>
      </w:pPr>
    </w:p>
    <w:p w14:paraId="4C8367ED">
      <w:pPr>
        <w:spacing w:before="78" w:line="221" w:lineRule="auto"/>
        <w:ind w:left="73"/>
        <w:rPr>
          <w:rFonts w:ascii="宋体" w:hAnsi="宋体" w:eastAsia="宋体" w:cs="宋体"/>
          <w:sz w:val="24"/>
          <w:szCs w:val="24"/>
        </w:rPr>
      </w:pPr>
      <w:r>
        <w:rPr>
          <w:rFonts w:ascii="宋体" w:hAnsi="宋体" w:eastAsia="宋体" w:cs="宋体"/>
          <w:sz w:val="24"/>
          <w:szCs w:val="24"/>
        </w:rPr>
        <w:t>阅</w:t>
      </w:r>
    </w:p>
    <w:p w14:paraId="523F237E">
      <w:pPr>
        <w:spacing w:line="221" w:lineRule="auto"/>
        <w:rPr>
          <w:rFonts w:ascii="宋体" w:hAnsi="宋体" w:eastAsia="宋体" w:cs="宋体"/>
          <w:sz w:val="24"/>
          <w:szCs w:val="24"/>
        </w:rPr>
        <w:sectPr>
          <w:pgSz w:w="12240" w:h="15840"/>
          <w:pgMar w:top="400" w:right="1355" w:bottom="400" w:left="1240" w:header="0" w:footer="0" w:gutter="0"/>
          <w:cols w:space="720" w:num="1"/>
        </w:sectPr>
      </w:pPr>
    </w:p>
    <w:p w14:paraId="1E554CE1">
      <w:pPr>
        <w:pStyle w:val="2"/>
        <w:spacing w:line="256" w:lineRule="auto"/>
      </w:pPr>
    </w:p>
    <w:p w14:paraId="29DE1A3B">
      <w:pPr>
        <w:pStyle w:val="2"/>
        <w:spacing w:line="257" w:lineRule="auto"/>
      </w:pPr>
    </w:p>
    <w:p w14:paraId="1FBCD02A">
      <w:pPr>
        <w:pStyle w:val="2"/>
        <w:spacing w:line="257" w:lineRule="auto"/>
      </w:pPr>
    </w:p>
    <w:p w14:paraId="7AB8765F">
      <w:pPr>
        <w:pStyle w:val="2"/>
        <w:spacing w:line="257" w:lineRule="auto"/>
      </w:pPr>
    </w:p>
    <w:p w14:paraId="7AF6527D">
      <w:pPr>
        <w:spacing w:before="78" w:line="296" w:lineRule="auto"/>
        <w:ind w:firstLine="1"/>
        <w:jc w:val="both"/>
        <w:rPr>
          <w:rFonts w:ascii="宋体" w:hAnsi="宋体" w:eastAsia="宋体" w:cs="宋体"/>
          <w:sz w:val="24"/>
          <w:szCs w:val="24"/>
        </w:rPr>
      </w:pPr>
      <w:r>
        <w:rPr>
          <w:rFonts w:ascii="宋体" w:hAnsi="宋体" w:eastAsia="宋体" w:cs="宋体"/>
          <w:sz w:val="24"/>
          <w:szCs w:val="24"/>
        </w:rPr>
        <w:t>垃圾邮件或购买某些商品的设计要素。黑暗模式主要关注的</w:t>
      </w:r>
      <w:r>
        <w:rPr>
          <w:rFonts w:ascii="宋体" w:hAnsi="宋体" w:eastAsia="宋体" w:cs="宋体"/>
          <w:spacing w:val="-1"/>
          <w:sz w:val="24"/>
          <w:szCs w:val="24"/>
        </w:rPr>
        <w:t>是网页设计的负面影响，但它</w:t>
      </w:r>
      <w:r>
        <w:rPr>
          <w:rFonts w:ascii="宋体" w:hAnsi="宋体" w:eastAsia="宋体" w:cs="宋体"/>
          <w:sz w:val="24"/>
          <w:szCs w:val="24"/>
        </w:rPr>
        <w:t xml:space="preserve"> 也常被用于描述设计者让选择者更容易做出不符合其最佳利益的</w:t>
      </w:r>
      <w:r>
        <w:rPr>
          <w:rFonts w:ascii="宋体" w:hAnsi="宋体" w:eastAsia="宋体" w:cs="宋体"/>
          <w:spacing w:val="-1"/>
          <w:sz w:val="24"/>
          <w:szCs w:val="24"/>
        </w:rPr>
        <w:t>选择的情况。如果你很容</w:t>
      </w:r>
      <w:r>
        <w:rPr>
          <w:rFonts w:ascii="宋体" w:hAnsi="宋体" w:eastAsia="宋体" w:cs="宋体"/>
          <w:sz w:val="24"/>
          <w:szCs w:val="24"/>
        </w:rPr>
        <w:t xml:space="preserve"> 易就接受了某个线上产品的免费试用，却没有意识到自己为此签</w:t>
      </w:r>
      <w:r>
        <w:rPr>
          <w:rFonts w:ascii="宋体" w:hAnsi="宋体" w:eastAsia="宋体" w:cs="宋体"/>
          <w:spacing w:val="-1"/>
          <w:sz w:val="24"/>
          <w:szCs w:val="24"/>
        </w:rPr>
        <w:t>了一年的付费使用合约，</w:t>
      </w:r>
      <w:r>
        <w:rPr>
          <w:rFonts w:ascii="宋体" w:hAnsi="宋体" w:eastAsia="宋体" w:cs="宋体"/>
          <w:sz w:val="24"/>
          <w:szCs w:val="24"/>
        </w:rPr>
        <w:t xml:space="preserve"> </w:t>
      </w:r>
      <w:r>
        <w:rPr>
          <w:rFonts w:ascii="宋体" w:hAnsi="宋体" w:eastAsia="宋体" w:cs="宋体"/>
          <w:spacing w:val="-1"/>
          <w:sz w:val="24"/>
          <w:szCs w:val="24"/>
        </w:rPr>
        <w:t>那么你很可能掉入了黑暗模式的陷阱。</w:t>
      </w:r>
    </w:p>
    <w:p w14:paraId="2C499863">
      <w:pPr>
        <w:spacing w:before="234" w:line="297" w:lineRule="auto"/>
        <w:ind w:left="4" w:firstLine="477"/>
        <w:rPr>
          <w:rFonts w:ascii="宋体" w:hAnsi="宋体" w:eastAsia="宋体" w:cs="宋体"/>
          <w:sz w:val="24"/>
          <w:szCs w:val="24"/>
        </w:rPr>
      </w:pPr>
      <w:r>
        <w:rPr>
          <w:rFonts w:ascii="宋体" w:hAnsi="宋体" w:eastAsia="宋体" w:cs="宋体"/>
          <w:sz w:val="24"/>
          <w:szCs w:val="24"/>
        </w:rPr>
        <w:t>这两个术语虽然来源不同，却密切相关。它们都涉及选择</w:t>
      </w:r>
      <w:r>
        <w:rPr>
          <w:rFonts w:ascii="宋体" w:hAnsi="宋体" w:eastAsia="宋体" w:cs="宋体"/>
          <w:spacing w:val="-1"/>
          <w:sz w:val="24"/>
          <w:szCs w:val="24"/>
        </w:rPr>
        <w:t>架构的巨大影响。无论你是</w:t>
      </w:r>
      <w:r>
        <w:rPr>
          <w:rFonts w:ascii="宋体" w:hAnsi="宋体" w:eastAsia="宋体" w:cs="宋体"/>
          <w:sz w:val="24"/>
          <w:szCs w:val="24"/>
        </w:rPr>
        <w:t xml:space="preserve"> </w:t>
      </w:r>
      <w:r>
        <w:rPr>
          <w:rFonts w:ascii="宋体" w:hAnsi="宋体" w:eastAsia="宋体" w:cs="宋体"/>
          <w:spacing w:val="-1"/>
          <w:sz w:val="24"/>
          <w:szCs w:val="24"/>
        </w:rPr>
        <w:t>设计者还是选择者，阅读本书后，你都能更好地理解选择架构的负面影响。</w:t>
      </w:r>
    </w:p>
    <w:p w14:paraId="0955A770">
      <w:pPr>
        <w:spacing w:before="236" w:line="296" w:lineRule="auto"/>
        <w:ind w:firstLine="480"/>
        <w:jc w:val="both"/>
        <w:rPr>
          <w:rFonts w:ascii="宋体" w:hAnsi="宋体" w:eastAsia="宋体" w:cs="宋体"/>
          <w:sz w:val="24"/>
          <w:szCs w:val="24"/>
        </w:rPr>
      </w:pPr>
      <w:r>
        <w:rPr>
          <w:rFonts w:ascii="宋体" w:hAnsi="宋体" w:eastAsia="宋体" w:cs="宋体"/>
          <w:sz w:val="24"/>
          <w:szCs w:val="24"/>
        </w:rPr>
        <w:t>选择架构，无论好坏，都有一个共同点：它能改变我们看到的</w:t>
      </w:r>
      <w:r>
        <w:rPr>
          <w:rFonts w:ascii="宋体" w:hAnsi="宋体" w:eastAsia="宋体" w:cs="宋体"/>
          <w:spacing w:val="-1"/>
          <w:sz w:val="24"/>
          <w:szCs w:val="24"/>
        </w:rPr>
        <w:t>信息，改变我们调动起</w:t>
      </w:r>
      <w:r>
        <w:rPr>
          <w:rFonts w:ascii="宋体" w:hAnsi="宋体" w:eastAsia="宋体" w:cs="宋体"/>
          <w:sz w:val="24"/>
          <w:szCs w:val="24"/>
        </w:rPr>
        <w:t xml:space="preserve"> 的记忆。表面上看，选择架构似乎只涉及字体、颜色和排版等，但</w:t>
      </w:r>
      <w:r>
        <w:rPr>
          <w:rFonts w:ascii="宋体" w:hAnsi="宋体" w:eastAsia="宋体" w:cs="宋体"/>
          <w:spacing w:val="-1"/>
          <w:sz w:val="24"/>
          <w:szCs w:val="24"/>
        </w:rPr>
        <w:t>它之所以如此重要，是</w:t>
      </w:r>
      <w:r>
        <w:rPr>
          <w:rFonts w:ascii="宋体" w:hAnsi="宋体" w:eastAsia="宋体" w:cs="宋体"/>
          <w:sz w:val="24"/>
          <w:szCs w:val="24"/>
        </w:rPr>
        <w:t xml:space="preserve"> 因为它能改变我们调动起的记忆。本书将详细介绍各种选择设计工</w:t>
      </w:r>
      <w:r>
        <w:rPr>
          <w:rFonts w:ascii="宋体" w:hAnsi="宋体" w:eastAsia="宋体" w:cs="宋体"/>
          <w:spacing w:val="-1"/>
          <w:sz w:val="24"/>
          <w:szCs w:val="24"/>
        </w:rPr>
        <w:t>具及其作用原理，并说</w:t>
      </w:r>
      <w:r>
        <w:rPr>
          <w:rFonts w:ascii="宋体" w:hAnsi="宋体" w:eastAsia="宋体" w:cs="宋体"/>
          <w:sz w:val="24"/>
          <w:szCs w:val="24"/>
        </w:rPr>
        <w:t xml:space="preserve"> 明它们是如何共同发挥作用的。如果对选择架构没有深入的了解，</w:t>
      </w:r>
      <w:r>
        <w:rPr>
          <w:rFonts w:ascii="宋体" w:hAnsi="宋体" w:eastAsia="宋体" w:cs="宋体"/>
          <w:spacing w:val="-1"/>
          <w:sz w:val="24"/>
          <w:szCs w:val="24"/>
        </w:rPr>
        <w:t>我们就不可能成为负责</w:t>
      </w:r>
      <w:r>
        <w:rPr>
          <w:rFonts w:ascii="宋体" w:hAnsi="宋体" w:eastAsia="宋体" w:cs="宋体"/>
          <w:sz w:val="24"/>
          <w:szCs w:val="24"/>
        </w:rPr>
        <w:t xml:space="preserve"> 任的设计者。了解选择架构的作用原理能帮助我们创造出新的更</w:t>
      </w:r>
      <w:r>
        <w:rPr>
          <w:rFonts w:ascii="宋体" w:hAnsi="宋体" w:eastAsia="宋体" w:cs="宋体"/>
          <w:spacing w:val="-1"/>
          <w:sz w:val="24"/>
          <w:szCs w:val="24"/>
        </w:rPr>
        <w:t>有效的选择设计工具。</w:t>
      </w:r>
    </w:p>
    <w:p w14:paraId="337EDE2A">
      <w:pPr>
        <w:spacing w:line="296" w:lineRule="auto"/>
        <w:rPr>
          <w:rFonts w:ascii="宋体" w:hAnsi="宋体" w:eastAsia="宋体" w:cs="宋体"/>
          <w:sz w:val="24"/>
          <w:szCs w:val="24"/>
        </w:rPr>
        <w:sectPr>
          <w:pgSz w:w="12240" w:h="15840"/>
          <w:pgMar w:top="400" w:right="1439" w:bottom="400" w:left="1448" w:header="0" w:footer="0" w:gutter="0"/>
          <w:cols w:space="720" w:num="1"/>
        </w:sectPr>
      </w:pPr>
    </w:p>
    <w:p w14:paraId="496FCE15">
      <w:pPr>
        <w:pStyle w:val="2"/>
        <w:spacing w:line="243" w:lineRule="auto"/>
      </w:pPr>
    </w:p>
    <w:p w14:paraId="2EEAC53D">
      <w:pPr>
        <w:pStyle w:val="2"/>
        <w:spacing w:line="243" w:lineRule="auto"/>
      </w:pPr>
    </w:p>
    <w:p w14:paraId="7A5F3A85">
      <w:pPr>
        <w:pStyle w:val="2"/>
        <w:spacing w:line="243" w:lineRule="auto"/>
      </w:pPr>
    </w:p>
    <w:p w14:paraId="4418D90E">
      <w:pPr>
        <w:pStyle w:val="2"/>
        <w:spacing w:line="244" w:lineRule="auto"/>
      </w:pPr>
    </w:p>
    <w:p w14:paraId="71C9C54D">
      <w:pPr>
        <w:pStyle w:val="2"/>
        <w:spacing w:line="244" w:lineRule="auto"/>
      </w:pPr>
    </w:p>
    <w:p w14:paraId="174C6893">
      <w:pPr>
        <w:spacing w:before="117" w:line="220" w:lineRule="auto"/>
        <w:ind w:left="10"/>
        <w:rPr>
          <w:rFonts w:ascii="宋体" w:hAnsi="宋体" w:eastAsia="宋体" w:cs="宋体"/>
          <w:sz w:val="36"/>
          <w:szCs w:val="36"/>
        </w:rPr>
      </w:pPr>
      <w:r>
        <w:rPr>
          <w:rFonts w:ascii="Times New Roman" w:hAnsi="Times New Roman" w:eastAsia="Times New Roman" w:cs="Times New Roman"/>
          <w:b/>
          <w:bCs/>
          <w:color w:val="A37247"/>
          <w:spacing w:val="3"/>
          <w:sz w:val="36"/>
          <w:szCs w:val="36"/>
        </w:rPr>
        <w:t xml:space="preserve">2    </w:t>
      </w:r>
      <w:r>
        <w:rPr>
          <w:rFonts w:ascii="宋体" w:hAnsi="宋体" w:eastAsia="宋体" w:cs="宋体"/>
          <w:color w:val="A37247"/>
          <w:spacing w:val="3"/>
          <w:sz w:val="36"/>
          <w:szCs w:val="36"/>
        </w:rPr>
        <w:t>合理路径：</w:t>
      </w:r>
      <w:r>
        <w:rPr>
          <w:rFonts w:ascii="Times New Roman" w:hAnsi="Times New Roman" w:eastAsia="Times New Roman" w:cs="Times New Roman"/>
          <w:b/>
          <w:bCs/>
          <w:color w:val="A37247"/>
          <w:spacing w:val="3"/>
          <w:sz w:val="36"/>
          <w:szCs w:val="36"/>
        </w:rPr>
        <w:t>“</w:t>
      </w:r>
      <w:r>
        <w:rPr>
          <w:rFonts w:ascii="宋体" w:hAnsi="宋体" w:eastAsia="宋体" w:cs="宋体"/>
          <w:color w:val="A37247"/>
          <w:spacing w:val="3"/>
          <w:sz w:val="36"/>
          <w:szCs w:val="36"/>
        </w:rPr>
        <w:t>切负荷</w:t>
      </w:r>
      <w:r>
        <w:rPr>
          <w:rFonts w:ascii="Times New Roman" w:hAnsi="Times New Roman" w:eastAsia="Times New Roman" w:cs="Times New Roman"/>
          <w:b/>
          <w:bCs/>
          <w:color w:val="A37247"/>
          <w:spacing w:val="3"/>
          <w:sz w:val="36"/>
          <w:szCs w:val="36"/>
        </w:rPr>
        <w:t>”</w:t>
      </w:r>
      <w:r>
        <w:rPr>
          <w:rFonts w:ascii="宋体" w:hAnsi="宋体" w:eastAsia="宋体" w:cs="宋体"/>
          <w:color w:val="A37247"/>
          <w:spacing w:val="3"/>
          <w:sz w:val="36"/>
          <w:szCs w:val="36"/>
        </w:rPr>
        <w:t>助你做出关键决策</w:t>
      </w:r>
    </w:p>
    <w:p w14:paraId="386B305C">
      <w:pPr>
        <w:pStyle w:val="2"/>
        <w:spacing w:line="310" w:lineRule="auto"/>
      </w:pPr>
    </w:p>
    <w:p w14:paraId="24C40BA2">
      <w:pPr>
        <w:pStyle w:val="2"/>
        <w:spacing w:line="310" w:lineRule="auto"/>
      </w:pPr>
    </w:p>
    <w:p w14:paraId="2793A1C2">
      <w:pPr>
        <w:spacing w:before="78" w:line="292" w:lineRule="auto"/>
        <w:ind w:left="11" w:right="120" w:firstLine="473"/>
        <w:rPr>
          <w:rFonts w:ascii="宋体" w:hAnsi="宋体" w:eastAsia="宋体" w:cs="宋体"/>
          <w:sz w:val="24"/>
          <w:szCs w:val="24"/>
        </w:rPr>
      </w:pPr>
      <w:r>
        <w:rPr>
          <w:rFonts w:ascii="Times New Roman" w:hAnsi="Times New Roman" w:eastAsia="Times New Roman" w:cs="Times New Roman"/>
          <w:sz w:val="24"/>
          <w:szCs w:val="24"/>
        </w:rPr>
        <w:t>2009</w:t>
      </w:r>
      <w:r>
        <w:rPr>
          <w:rFonts w:ascii="宋体" w:hAnsi="宋体" w:eastAsia="宋体" w:cs="宋体"/>
          <w:sz w:val="24"/>
          <w:szCs w:val="24"/>
        </w:rPr>
        <w:t>年</w:t>
      </w:r>
      <w:r>
        <w:rPr>
          <w:rFonts w:ascii="Times New Roman" w:hAnsi="Times New Roman" w:eastAsia="Times New Roman" w:cs="Times New Roman"/>
          <w:sz w:val="24"/>
          <w:szCs w:val="24"/>
        </w:rPr>
        <w:t>1</w:t>
      </w:r>
      <w:r>
        <w:rPr>
          <w:rFonts w:ascii="宋体" w:hAnsi="宋体" w:eastAsia="宋体" w:cs="宋体"/>
          <w:sz w:val="24"/>
          <w:szCs w:val="24"/>
        </w:rPr>
        <w:t>月</w:t>
      </w:r>
      <w:r>
        <w:rPr>
          <w:rFonts w:ascii="Times New Roman" w:hAnsi="Times New Roman" w:eastAsia="Times New Roman" w:cs="Times New Roman"/>
          <w:sz w:val="24"/>
          <w:szCs w:val="24"/>
        </w:rPr>
        <w:t>15</w:t>
      </w:r>
      <w:r>
        <w:rPr>
          <w:rFonts w:ascii="宋体" w:hAnsi="宋体" w:eastAsia="宋体" w:cs="宋体"/>
          <w:sz w:val="24"/>
          <w:szCs w:val="24"/>
        </w:rPr>
        <w:t>日下午，我和妻子在纽约拉瓜迪亚机场准备</w:t>
      </w:r>
      <w:r>
        <w:rPr>
          <w:rFonts w:ascii="宋体" w:hAnsi="宋体" w:eastAsia="宋体" w:cs="宋体"/>
          <w:spacing w:val="-1"/>
          <w:sz w:val="24"/>
          <w:szCs w:val="24"/>
        </w:rPr>
        <w:t>登机，我们即将乘坐全美航</w:t>
      </w:r>
      <w:r>
        <w:rPr>
          <w:rFonts w:ascii="宋体" w:hAnsi="宋体" w:eastAsia="宋体" w:cs="宋体"/>
          <w:sz w:val="24"/>
          <w:szCs w:val="24"/>
        </w:rPr>
        <w:t xml:space="preserve"> </w:t>
      </w:r>
      <w:r>
        <w:rPr>
          <w:rFonts w:ascii="宋体" w:hAnsi="宋体" w:eastAsia="宋体" w:cs="宋体"/>
          <w:spacing w:val="-1"/>
          <w:sz w:val="24"/>
          <w:szCs w:val="24"/>
        </w:rPr>
        <w:t>空公司的航班飞往丹佛。在不远处的另一个登机口，有乘客正在等待登上全美航空</w:t>
      </w:r>
    </w:p>
    <w:p w14:paraId="0A3A91D3">
      <w:pPr>
        <w:spacing w:before="5" w:line="301" w:lineRule="auto"/>
        <w:ind w:left="6" w:hanging="6"/>
        <w:rPr>
          <w:rFonts w:ascii="宋体" w:hAnsi="宋体" w:eastAsia="宋体" w:cs="宋体"/>
          <w:sz w:val="24"/>
          <w:szCs w:val="24"/>
        </w:rPr>
      </w:pPr>
      <w:r>
        <w:rPr>
          <w:rFonts w:ascii="Times New Roman" w:hAnsi="Times New Roman" w:eastAsia="Times New Roman" w:cs="Times New Roman"/>
          <w:sz w:val="24"/>
          <w:szCs w:val="24"/>
        </w:rPr>
        <w:t>US</w:t>
      </w:r>
      <w:r>
        <w:rPr>
          <w:rFonts w:ascii="Times New Roman" w:hAnsi="Times New Roman" w:eastAsia="Times New Roman" w:cs="Times New Roman"/>
          <w:spacing w:val="1"/>
          <w:sz w:val="24"/>
          <w:szCs w:val="24"/>
        </w:rPr>
        <w:t>1549</w:t>
      </w:r>
      <w:r>
        <w:rPr>
          <w:rFonts w:ascii="宋体" w:hAnsi="宋体" w:eastAsia="宋体" w:cs="宋体"/>
          <w:spacing w:val="1"/>
          <w:sz w:val="24"/>
          <w:szCs w:val="24"/>
        </w:rPr>
        <w:t>航班，该航班将在半个小时后起飞，飞往</w:t>
      </w:r>
      <w:r>
        <w:rPr>
          <w:rFonts w:ascii="宋体" w:hAnsi="宋体" w:eastAsia="宋体" w:cs="宋体"/>
          <w:sz w:val="24"/>
          <w:szCs w:val="24"/>
        </w:rPr>
        <w:t>北卡罗来纳州的夏洛特市。</w:t>
      </w:r>
      <w:r>
        <w:rPr>
          <w:rFonts w:ascii="Times New Roman" w:hAnsi="Times New Roman" w:eastAsia="Times New Roman" w:cs="Times New Roman"/>
          <w:sz w:val="24"/>
          <w:szCs w:val="24"/>
        </w:rPr>
        <w:t>4</w:t>
      </w:r>
      <w:r>
        <w:rPr>
          <w:rFonts w:ascii="宋体" w:hAnsi="宋体" w:eastAsia="宋体" w:cs="宋体"/>
          <w:sz w:val="24"/>
          <w:szCs w:val="24"/>
        </w:rPr>
        <w:t>个小时后， 我们乘坐的航班平安着陆。飞机滑行期间，乘客们习惯性地</w:t>
      </w:r>
      <w:r>
        <w:rPr>
          <w:rFonts w:ascii="宋体" w:hAnsi="宋体" w:eastAsia="宋体" w:cs="宋体"/>
          <w:spacing w:val="-1"/>
          <w:sz w:val="24"/>
          <w:szCs w:val="24"/>
        </w:rPr>
        <w:t>打开手机查看消息，各种提示</w:t>
      </w:r>
      <w:r>
        <w:rPr>
          <w:rFonts w:ascii="宋体" w:hAnsi="宋体" w:eastAsia="宋体" w:cs="宋体"/>
          <w:sz w:val="24"/>
          <w:szCs w:val="24"/>
        </w:rPr>
        <w:t xml:space="preserve"> 音此起彼伏。很快，机舱里传出了惊讶之声。我旁边的乘客</w:t>
      </w:r>
      <w:r>
        <w:rPr>
          <w:rFonts w:ascii="宋体" w:hAnsi="宋体" w:eastAsia="宋体" w:cs="宋体"/>
          <w:spacing w:val="-1"/>
          <w:sz w:val="24"/>
          <w:szCs w:val="24"/>
        </w:rPr>
        <w:t>大声叫嚷着：</w:t>
      </w:r>
      <w:r>
        <w:rPr>
          <w:rFonts w:ascii="Times New Roman" w:hAnsi="Times New Roman" w:eastAsia="Times New Roman" w:cs="Times New Roman"/>
          <w:spacing w:val="-1"/>
          <w:sz w:val="24"/>
          <w:szCs w:val="24"/>
        </w:rPr>
        <w:t>“</w:t>
      </w:r>
      <w:r>
        <w:rPr>
          <w:rFonts w:ascii="宋体" w:hAnsi="宋体" w:eastAsia="宋体" w:cs="宋体"/>
          <w:spacing w:val="-1"/>
          <w:sz w:val="24"/>
          <w:szCs w:val="24"/>
        </w:rPr>
        <w:t>天哪，全美航</w:t>
      </w:r>
      <w:r>
        <w:rPr>
          <w:rFonts w:ascii="宋体" w:hAnsi="宋体" w:eastAsia="宋体" w:cs="宋体"/>
          <w:sz w:val="24"/>
          <w:szCs w:val="24"/>
        </w:rPr>
        <w:t xml:space="preserve">  空有一架飞机坠入哈得孙河了！</w:t>
      </w:r>
      <w:r>
        <w:rPr>
          <w:rFonts w:ascii="Times New Roman" w:hAnsi="Times New Roman" w:eastAsia="Times New Roman" w:cs="Times New Roman"/>
          <w:sz w:val="24"/>
          <w:szCs w:val="24"/>
        </w:rPr>
        <w:t>”</w:t>
      </w:r>
      <w:r>
        <w:rPr>
          <w:rFonts w:ascii="宋体" w:hAnsi="宋体" w:eastAsia="宋体" w:cs="宋体"/>
          <w:sz w:val="24"/>
          <w:szCs w:val="24"/>
        </w:rPr>
        <w:t>所有人都在发抖。我们心</w:t>
      </w:r>
      <w:r>
        <w:rPr>
          <w:rFonts w:ascii="宋体" w:hAnsi="宋体" w:eastAsia="宋体" w:cs="宋体"/>
          <w:spacing w:val="-1"/>
          <w:sz w:val="24"/>
          <w:szCs w:val="24"/>
        </w:rPr>
        <w:t>中充满了后怕，如果出事的是</w:t>
      </w:r>
      <w:r>
        <w:rPr>
          <w:rFonts w:ascii="宋体" w:hAnsi="宋体" w:eastAsia="宋体" w:cs="宋体"/>
          <w:sz w:val="24"/>
          <w:szCs w:val="24"/>
        </w:rPr>
        <w:t xml:space="preserve">  </w:t>
      </w:r>
      <w:r>
        <w:rPr>
          <w:rFonts w:ascii="宋体" w:hAnsi="宋体" w:eastAsia="宋体" w:cs="宋体"/>
          <w:spacing w:val="-2"/>
          <w:sz w:val="24"/>
          <w:szCs w:val="24"/>
        </w:rPr>
        <w:t>我们乘坐的航班呢？</w:t>
      </w:r>
    </w:p>
    <w:p w14:paraId="311FF8FA">
      <w:pPr>
        <w:spacing w:before="233" w:line="294" w:lineRule="auto"/>
        <w:ind w:left="3" w:firstLine="482"/>
        <w:rPr>
          <w:rFonts w:ascii="宋体" w:hAnsi="宋体" w:eastAsia="宋体" w:cs="宋体"/>
          <w:sz w:val="24"/>
          <w:szCs w:val="24"/>
        </w:rPr>
      </w:pPr>
      <w:r>
        <w:rPr>
          <w:rFonts w:ascii="宋体" w:hAnsi="宋体" w:eastAsia="宋体" w:cs="宋体"/>
          <w:sz w:val="24"/>
          <w:szCs w:val="24"/>
        </w:rPr>
        <w:t>我们心神不宁地下了飞机。大家没有像往常一样急匆匆</w:t>
      </w:r>
      <w:r>
        <w:rPr>
          <w:rFonts w:ascii="宋体" w:hAnsi="宋体" w:eastAsia="宋体" w:cs="宋体"/>
          <w:spacing w:val="-1"/>
          <w:sz w:val="24"/>
          <w:szCs w:val="24"/>
        </w:rPr>
        <w:t>地去取行李、赶出租车，而是</w:t>
      </w:r>
      <w:r>
        <w:rPr>
          <w:rFonts w:ascii="宋体" w:hAnsi="宋体" w:eastAsia="宋体" w:cs="宋体"/>
          <w:sz w:val="24"/>
          <w:szCs w:val="24"/>
        </w:rPr>
        <w:t xml:space="preserve"> 驻足在机场大厅，盯着头顶上方的大屏幕，看美国有线电视新闻网</w:t>
      </w:r>
      <w:r>
        <w:rPr>
          <w:rFonts w:ascii="宋体" w:hAnsi="宋体" w:eastAsia="宋体" w:cs="宋体"/>
          <w:spacing w:val="-1"/>
          <w:sz w:val="24"/>
          <w:szCs w:val="24"/>
        </w:rPr>
        <w:t>对这场事故的报道。奇</w:t>
      </w:r>
      <w:r>
        <w:rPr>
          <w:rFonts w:ascii="宋体" w:hAnsi="宋体" w:eastAsia="宋体" w:cs="宋体"/>
          <w:sz w:val="24"/>
          <w:szCs w:val="24"/>
        </w:rPr>
        <w:t xml:space="preserve"> 迹般地，那架飞机并没有解体下沉。在不断重放着的画面中，我们</w:t>
      </w:r>
      <w:r>
        <w:rPr>
          <w:rFonts w:ascii="宋体" w:hAnsi="宋体" w:eastAsia="宋体" w:cs="宋体"/>
          <w:spacing w:val="-1"/>
          <w:sz w:val="24"/>
          <w:szCs w:val="24"/>
        </w:rPr>
        <w:t>看到，几乎安然无恙的</w:t>
      </w:r>
      <w:r>
        <w:rPr>
          <w:rFonts w:ascii="宋体" w:hAnsi="宋体" w:eastAsia="宋体" w:cs="宋体"/>
          <w:sz w:val="24"/>
          <w:szCs w:val="24"/>
        </w:rPr>
        <w:t xml:space="preserve"> </w:t>
      </w:r>
      <w:r>
        <w:rPr>
          <w:rFonts w:ascii="宋体" w:hAnsi="宋体" w:eastAsia="宋体" w:cs="宋体"/>
          <w:spacing w:val="1"/>
          <w:sz w:val="24"/>
          <w:szCs w:val="24"/>
        </w:rPr>
        <w:t>乘客和机组人员登上了救援船只。</w:t>
      </w:r>
      <w:r>
        <w:rPr>
          <w:rFonts w:ascii="Times New Roman" w:hAnsi="Times New Roman" w:eastAsia="Times New Roman" w:cs="Times New Roman"/>
          <w:sz w:val="24"/>
          <w:szCs w:val="24"/>
        </w:rPr>
        <w:t>US</w:t>
      </w:r>
      <w:r>
        <w:rPr>
          <w:rFonts w:ascii="Times New Roman" w:hAnsi="Times New Roman" w:eastAsia="Times New Roman" w:cs="Times New Roman"/>
          <w:spacing w:val="1"/>
          <w:sz w:val="24"/>
          <w:szCs w:val="24"/>
        </w:rPr>
        <w:t>1549</w:t>
      </w:r>
      <w:r>
        <w:rPr>
          <w:rFonts w:ascii="宋体" w:hAnsi="宋体" w:eastAsia="宋体" w:cs="宋体"/>
          <w:spacing w:val="1"/>
          <w:sz w:val="24"/>
          <w:szCs w:val="24"/>
        </w:rPr>
        <w:t>航班起飞</w:t>
      </w:r>
      <w:r>
        <w:rPr>
          <w:rFonts w:ascii="Times New Roman" w:hAnsi="Times New Roman" w:eastAsia="Times New Roman" w:cs="Times New Roman"/>
          <w:sz w:val="24"/>
          <w:szCs w:val="24"/>
        </w:rPr>
        <w:t>6</w:t>
      </w:r>
      <w:r>
        <w:rPr>
          <w:rFonts w:ascii="宋体" w:hAnsi="宋体" w:eastAsia="宋体" w:cs="宋体"/>
          <w:sz w:val="24"/>
          <w:szCs w:val="24"/>
        </w:rPr>
        <w:t>分</w:t>
      </w:r>
      <w:r>
        <w:rPr>
          <w:rFonts w:ascii="Times New Roman" w:hAnsi="Times New Roman" w:eastAsia="Times New Roman" w:cs="Times New Roman"/>
          <w:sz w:val="24"/>
          <w:szCs w:val="24"/>
        </w:rPr>
        <w:t>30</w:t>
      </w:r>
      <w:r>
        <w:rPr>
          <w:rFonts w:ascii="宋体" w:hAnsi="宋体" w:eastAsia="宋体" w:cs="宋体"/>
          <w:sz w:val="24"/>
          <w:szCs w:val="24"/>
        </w:rPr>
        <w:t>秒后成功在哈得孙河紧急迫降。 对纽约人来说，这是极其惊人的一幕。如果事发时我是在纽约的家</w:t>
      </w:r>
      <w:r>
        <w:rPr>
          <w:rFonts w:ascii="宋体" w:hAnsi="宋体" w:eastAsia="宋体" w:cs="宋体"/>
          <w:spacing w:val="-1"/>
          <w:sz w:val="24"/>
          <w:szCs w:val="24"/>
        </w:rPr>
        <w:t>中，而不是在飞机上，</w:t>
      </w:r>
      <w:r>
        <w:rPr>
          <w:rFonts w:ascii="宋体" w:hAnsi="宋体" w:eastAsia="宋体" w:cs="宋体"/>
          <w:sz w:val="24"/>
          <w:szCs w:val="24"/>
        </w:rPr>
        <w:t xml:space="preserve"> </w:t>
      </w:r>
      <w:r>
        <w:rPr>
          <w:rFonts w:ascii="宋体" w:hAnsi="宋体" w:eastAsia="宋体" w:cs="宋体"/>
          <w:spacing w:val="-1"/>
          <w:sz w:val="24"/>
          <w:szCs w:val="24"/>
        </w:rPr>
        <w:t>我就可以透过客厅的窗户看到紧急迫降的全过程。</w:t>
      </w:r>
    </w:p>
    <w:p w14:paraId="364B69BF">
      <w:pPr>
        <w:spacing w:before="254" w:line="296" w:lineRule="auto"/>
        <w:ind w:left="5" w:firstLine="478"/>
        <w:rPr>
          <w:rFonts w:ascii="宋体" w:hAnsi="宋体" w:eastAsia="宋体" w:cs="宋体"/>
          <w:sz w:val="24"/>
          <w:szCs w:val="24"/>
        </w:rPr>
      </w:pPr>
      <w:r>
        <w:rPr>
          <w:rFonts w:ascii="宋体" w:hAnsi="宋体" w:eastAsia="宋体" w:cs="宋体"/>
          <w:sz w:val="24"/>
          <w:szCs w:val="24"/>
        </w:rPr>
        <w:t>选择架构无处不在，就连要把乘客安全送到目的地的飞行员也</w:t>
      </w:r>
      <w:r>
        <w:rPr>
          <w:rFonts w:ascii="宋体" w:hAnsi="宋体" w:eastAsia="宋体" w:cs="宋体"/>
          <w:spacing w:val="-1"/>
          <w:sz w:val="24"/>
          <w:szCs w:val="24"/>
        </w:rPr>
        <w:t>深受其影响。在飞行训</w:t>
      </w:r>
      <w:r>
        <w:rPr>
          <w:rFonts w:ascii="宋体" w:hAnsi="宋体" w:eastAsia="宋体" w:cs="宋体"/>
          <w:sz w:val="24"/>
          <w:szCs w:val="24"/>
        </w:rPr>
        <w:t xml:space="preserve"> 练中，飞行员要学着做决策。正如某飞行训练项目的负责人所</w:t>
      </w:r>
      <w:r>
        <w:rPr>
          <w:rFonts w:ascii="宋体" w:hAnsi="宋体" w:eastAsia="宋体" w:cs="宋体"/>
          <w:spacing w:val="-1"/>
          <w:sz w:val="24"/>
          <w:szCs w:val="24"/>
        </w:rPr>
        <w:t>说的那样：</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我们不是在培</w:t>
      </w:r>
      <w:r>
        <w:rPr>
          <w:rFonts w:ascii="宋体" w:hAnsi="宋体" w:eastAsia="宋体" w:cs="宋体"/>
          <w:sz w:val="24"/>
          <w:szCs w:val="24"/>
        </w:rPr>
        <w:t xml:space="preserve">  </w:t>
      </w:r>
      <w:r>
        <w:rPr>
          <w:rFonts w:ascii="宋体" w:hAnsi="宋体" w:eastAsia="宋体" w:cs="宋体"/>
          <w:spacing w:val="-1"/>
          <w:sz w:val="24"/>
          <w:szCs w:val="24"/>
        </w:rPr>
        <w:t>养飞行员</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我会告诉学员们，我们正在把他们培养成决策者，恰巧会开飞机的决策</w:t>
      </w:r>
    </w:p>
    <w:p w14:paraId="72A17AB3">
      <w:pPr>
        <w:spacing w:before="4" w:line="299" w:lineRule="auto"/>
        <w:ind w:left="3" w:firstLine="2"/>
        <w:rPr>
          <w:rFonts w:ascii="宋体" w:hAnsi="宋体" w:eastAsia="宋体" w:cs="宋体"/>
          <w:sz w:val="24"/>
          <w:szCs w:val="24"/>
        </w:rPr>
      </w:pPr>
      <w:r>
        <w:rPr>
          <w:rFonts w:ascii="宋体" w:hAnsi="宋体" w:eastAsia="宋体" w:cs="宋体"/>
          <w:sz w:val="24"/>
          <w:szCs w:val="24"/>
        </w:rPr>
        <w:t>者。</w:t>
      </w:r>
      <w:r>
        <w:rPr>
          <w:rFonts w:ascii="Times New Roman" w:hAnsi="Times New Roman" w:eastAsia="Times New Roman" w:cs="Times New Roman"/>
          <w:sz w:val="24"/>
          <w:szCs w:val="24"/>
        </w:rPr>
        <w:t>”</w:t>
      </w:r>
      <w:r>
        <w:rPr>
          <w:rFonts w:ascii="Times New Roman" w:hAnsi="Times New Roman" w:eastAsia="Times New Roman" w:cs="Times New Roman"/>
          <w:sz w:val="18"/>
          <w:szCs w:val="18"/>
        </w:rPr>
        <w:t>1</w:t>
      </w:r>
      <w:r>
        <w:rPr>
          <w:rFonts w:ascii="宋体" w:hAnsi="宋体" w:eastAsia="宋体" w:cs="宋体"/>
          <w:sz w:val="24"/>
          <w:szCs w:val="24"/>
        </w:rPr>
        <w:t>人称</w:t>
      </w:r>
      <w:r>
        <w:rPr>
          <w:rFonts w:ascii="Times New Roman" w:hAnsi="Times New Roman" w:eastAsia="Times New Roman" w:cs="Times New Roman"/>
          <w:sz w:val="24"/>
          <w:szCs w:val="24"/>
        </w:rPr>
        <w:t>“</w:t>
      </w:r>
      <w:r>
        <w:rPr>
          <w:rFonts w:ascii="宋体" w:hAnsi="宋体" w:eastAsia="宋体" w:cs="宋体"/>
          <w:sz w:val="24"/>
          <w:szCs w:val="24"/>
        </w:rPr>
        <w:t>萨利机长</w:t>
      </w:r>
      <w:r>
        <w:rPr>
          <w:rFonts w:ascii="Times New Roman" w:hAnsi="Times New Roman" w:eastAsia="Times New Roman" w:cs="Times New Roman"/>
          <w:sz w:val="24"/>
          <w:szCs w:val="24"/>
        </w:rPr>
        <w:t>”</w:t>
      </w:r>
      <w:r>
        <w:rPr>
          <w:rFonts w:ascii="宋体" w:hAnsi="宋体" w:eastAsia="宋体" w:cs="宋体"/>
          <w:sz w:val="24"/>
          <w:szCs w:val="24"/>
        </w:rPr>
        <w:t>的切斯利</w:t>
      </w:r>
      <w:r>
        <w:rPr>
          <w:rFonts w:ascii="Times New Roman" w:hAnsi="Times New Roman" w:eastAsia="Times New Roman" w:cs="Times New Roman"/>
          <w:sz w:val="24"/>
          <w:szCs w:val="24"/>
        </w:rPr>
        <w:t>·</w:t>
      </w:r>
      <w:r>
        <w:rPr>
          <w:rFonts w:ascii="宋体" w:hAnsi="宋体" w:eastAsia="宋体" w:cs="宋体"/>
          <w:sz w:val="24"/>
          <w:szCs w:val="24"/>
        </w:rPr>
        <w:t>萨伦伯格在决定迫降地点</w:t>
      </w:r>
      <w:r>
        <w:rPr>
          <w:rFonts w:ascii="宋体" w:hAnsi="宋体" w:eastAsia="宋体" w:cs="宋体"/>
          <w:spacing w:val="-1"/>
          <w:sz w:val="24"/>
          <w:szCs w:val="24"/>
        </w:rPr>
        <w:t>时非常果断。从两台发动机遭</w:t>
      </w:r>
      <w:r>
        <w:rPr>
          <w:rFonts w:ascii="宋体" w:hAnsi="宋体" w:eastAsia="宋体" w:cs="宋体"/>
          <w:sz w:val="24"/>
          <w:szCs w:val="24"/>
        </w:rPr>
        <w:t xml:space="preserve">   遇一群加拿大黑雁撞击同时熄火到飞机迫降，总共只有</w:t>
      </w:r>
      <w:r>
        <w:rPr>
          <w:rFonts w:ascii="Times New Roman" w:hAnsi="Times New Roman" w:eastAsia="Times New Roman" w:cs="Times New Roman"/>
          <w:sz w:val="24"/>
          <w:szCs w:val="24"/>
        </w:rPr>
        <w:t>208</w:t>
      </w:r>
      <w:r>
        <w:rPr>
          <w:rFonts w:ascii="宋体" w:hAnsi="宋体" w:eastAsia="宋体" w:cs="宋体"/>
          <w:sz w:val="24"/>
          <w:szCs w:val="24"/>
        </w:rPr>
        <w:t>秒的时</w:t>
      </w:r>
      <w:r>
        <w:rPr>
          <w:rFonts w:ascii="宋体" w:hAnsi="宋体" w:eastAsia="宋体" w:cs="宋体"/>
          <w:spacing w:val="-1"/>
          <w:sz w:val="24"/>
          <w:szCs w:val="24"/>
        </w:rPr>
        <w:t>间，也就是</w:t>
      </w:r>
      <w:r>
        <w:rPr>
          <w:rFonts w:ascii="Times New Roman" w:hAnsi="Times New Roman" w:eastAsia="Times New Roman" w:cs="Times New Roman"/>
          <w:spacing w:val="-1"/>
          <w:sz w:val="24"/>
          <w:szCs w:val="24"/>
        </w:rPr>
        <w:t>3</w:t>
      </w:r>
      <w:r>
        <w:rPr>
          <w:rFonts w:ascii="宋体" w:hAnsi="宋体" w:eastAsia="宋体" w:cs="宋体"/>
          <w:spacing w:val="-1"/>
          <w:sz w:val="24"/>
          <w:szCs w:val="24"/>
        </w:rPr>
        <w:t>分钟多一</w:t>
      </w:r>
      <w:r>
        <w:rPr>
          <w:rFonts w:ascii="宋体" w:hAnsi="宋体" w:eastAsia="宋体" w:cs="宋体"/>
          <w:sz w:val="24"/>
          <w:szCs w:val="24"/>
        </w:rPr>
        <w:t xml:space="preserve">   </w:t>
      </w:r>
      <w:r>
        <w:rPr>
          <w:rFonts w:ascii="宋体" w:hAnsi="宋体" w:eastAsia="宋体" w:cs="宋体"/>
          <w:spacing w:val="1"/>
          <w:sz w:val="24"/>
          <w:szCs w:val="24"/>
        </w:rPr>
        <w:t>点。萨利机长说，他当时没有时间去仔细分析摆在自己面</w:t>
      </w:r>
      <w:r>
        <w:rPr>
          <w:rFonts w:ascii="宋体" w:hAnsi="宋体" w:eastAsia="宋体" w:cs="宋体"/>
          <w:sz w:val="24"/>
          <w:szCs w:val="24"/>
        </w:rPr>
        <w:t>前的</w:t>
      </w:r>
      <w:r>
        <w:rPr>
          <w:rFonts w:ascii="Times New Roman" w:hAnsi="Times New Roman" w:eastAsia="Times New Roman" w:cs="Times New Roman"/>
          <w:sz w:val="24"/>
          <w:szCs w:val="24"/>
        </w:rPr>
        <w:t>3</w:t>
      </w:r>
      <w:r>
        <w:rPr>
          <w:rFonts w:ascii="宋体" w:hAnsi="宋体" w:eastAsia="宋体" w:cs="宋体"/>
          <w:sz w:val="24"/>
          <w:szCs w:val="24"/>
        </w:rPr>
        <w:t>个选择</w:t>
      </w:r>
      <w:r>
        <w:rPr>
          <w:rFonts w:ascii="宋体" w:hAnsi="宋体" w:eastAsia="宋体" w:cs="宋体"/>
          <w:spacing w:val="-18"/>
          <w:sz w:val="24"/>
          <w:szCs w:val="24"/>
        </w:rPr>
        <w:t>：（</w:t>
      </w:r>
      <w:r>
        <w:rPr>
          <w:rFonts w:ascii="Times New Roman" w:hAnsi="Times New Roman" w:eastAsia="Times New Roman" w:cs="Times New Roman"/>
          <w:sz w:val="24"/>
          <w:szCs w:val="24"/>
        </w:rPr>
        <w:t>1</w:t>
      </w:r>
      <w:r>
        <w:rPr>
          <w:rFonts w:ascii="宋体" w:hAnsi="宋体" w:eastAsia="宋体" w:cs="宋体"/>
          <w:sz w:val="24"/>
          <w:szCs w:val="24"/>
        </w:rPr>
        <w:t>）返回拉瓜迪</w:t>
      </w:r>
      <w:r>
        <w:rPr>
          <w:rFonts w:ascii="宋体" w:hAnsi="宋体" w:eastAsia="宋体" w:cs="宋体"/>
          <w:spacing w:val="1"/>
          <w:sz w:val="24"/>
          <w:szCs w:val="24"/>
        </w:rPr>
        <w:t xml:space="preserve"> 亚机场，那个机场的跑道很短，尤其不适合紧急迫降</w:t>
      </w:r>
      <w:r>
        <w:rPr>
          <w:rFonts w:ascii="宋体" w:hAnsi="宋体" w:eastAsia="宋体" w:cs="宋体"/>
          <w:spacing w:val="-18"/>
          <w:sz w:val="24"/>
          <w:szCs w:val="24"/>
        </w:rPr>
        <w:t>；（</w:t>
      </w:r>
      <w:r>
        <w:rPr>
          <w:rFonts w:ascii="Times New Roman" w:hAnsi="Times New Roman" w:eastAsia="Times New Roman" w:cs="Times New Roman"/>
          <w:spacing w:val="1"/>
          <w:sz w:val="24"/>
          <w:szCs w:val="24"/>
        </w:rPr>
        <w:t>2</w:t>
      </w:r>
      <w:r>
        <w:rPr>
          <w:rFonts w:ascii="宋体" w:hAnsi="宋体" w:eastAsia="宋体" w:cs="宋体"/>
          <w:spacing w:val="1"/>
          <w:sz w:val="24"/>
          <w:szCs w:val="24"/>
        </w:rPr>
        <w:t>）</w:t>
      </w:r>
      <w:r>
        <w:rPr>
          <w:rFonts w:ascii="宋体" w:hAnsi="宋体" w:eastAsia="宋体" w:cs="宋体"/>
          <w:sz w:val="24"/>
          <w:szCs w:val="24"/>
        </w:rPr>
        <w:t xml:space="preserve">飞过一片人口稠密区，在哈  </w:t>
      </w:r>
      <w:r>
        <w:rPr>
          <w:rFonts w:ascii="宋体" w:hAnsi="宋体" w:eastAsia="宋体" w:cs="宋体"/>
          <w:spacing w:val="1"/>
          <w:sz w:val="24"/>
          <w:szCs w:val="24"/>
        </w:rPr>
        <w:t>得孙河对岸稍小一些的泰特伯勒机场降落</w:t>
      </w:r>
      <w:r>
        <w:rPr>
          <w:rFonts w:ascii="宋体" w:hAnsi="宋体" w:eastAsia="宋体" w:cs="宋体"/>
          <w:spacing w:val="-18"/>
          <w:sz w:val="24"/>
          <w:szCs w:val="24"/>
        </w:rPr>
        <w:t>；（</w:t>
      </w:r>
      <w:r>
        <w:rPr>
          <w:rFonts w:ascii="Times New Roman" w:hAnsi="Times New Roman" w:eastAsia="Times New Roman" w:cs="Times New Roman"/>
          <w:spacing w:val="1"/>
          <w:sz w:val="24"/>
          <w:szCs w:val="24"/>
        </w:rPr>
        <w:t>3</w:t>
      </w:r>
      <w:r>
        <w:rPr>
          <w:rFonts w:ascii="宋体" w:hAnsi="宋体" w:eastAsia="宋体" w:cs="宋体"/>
          <w:spacing w:val="1"/>
          <w:sz w:val="24"/>
          <w:szCs w:val="24"/>
        </w:rPr>
        <w:t>）在哈得孙河</w:t>
      </w:r>
      <w:r>
        <w:rPr>
          <w:rFonts w:ascii="宋体" w:hAnsi="宋体" w:eastAsia="宋体" w:cs="宋体"/>
          <w:sz w:val="24"/>
          <w:szCs w:val="24"/>
        </w:rPr>
        <w:t>迫降。</w:t>
      </w:r>
    </w:p>
    <w:p w14:paraId="02D46272">
      <w:pPr>
        <w:spacing w:before="270" w:line="296" w:lineRule="auto"/>
        <w:ind w:left="2" w:firstLine="484"/>
        <w:rPr>
          <w:rFonts w:ascii="宋体" w:hAnsi="宋体" w:eastAsia="宋体" w:cs="宋体"/>
          <w:sz w:val="24"/>
          <w:szCs w:val="24"/>
        </w:rPr>
      </w:pPr>
      <w:r>
        <w:rPr>
          <w:rFonts w:ascii="宋体" w:hAnsi="宋体" w:eastAsia="宋体" w:cs="宋体"/>
          <w:sz w:val="24"/>
          <w:szCs w:val="24"/>
        </w:rPr>
        <w:t>萨利机长首先要做的是确定自己该如何决策。他不假</w:t>
      </w:r>
      <w:r>
        <w:rPr>
          <w:rFonts w:ascii="宋体" w:hAnsi="宋体" w:eastAsia="宋体" w:cs="宋体"/>
          <w:spacing w:val="-1"/>
          <w:sz w:val="24"/>
          <w:szCs w:val="24"/>
        </w:rPr>
        <w:t>思索地迅速完成了这一步。事故</w:t>
      </w:r>
      <w:r>
        <w:rPr>
          <w:rFonts w:ascii="宋体" w:hAnsi="宋体" w:eastAsia="宋体" w:cs="宋体"/>
          <w:sz w:val="24"/>
          <w:szCs w:val="24"/>
        </w:rPr>
        <w:t xml:space="preserve"> 报告显示，他非常清楚自己的决定，却不那么清楚自己到底是如何做</w:t>
      </w:r>
      <w:r>
        <w:rPr>
          <w:rFonts w:ascii="宋体" w:hAnsi="宋体" w:eastAsia="宋体" w:cs="宋体"/>
          <w:spacing w:val="-1"/>
          <w:sz w:val="24"/>
          <w:szCs w:val="24"/>
        </w:rPr>
        <w:t>出这个决定的。时间</w:t>
      </w:r>
      <w:r>
        <w:rPr>
          <w:rFonts w:ascii="宋体" w:hAnsi="宋体" w:eastAsia="宋体" w:cs="宋体"/>
          <w:sz w:val="24"/>
          <w:szCs w:val="24"/>
        </w:rPr>
        <w:t xml:space="preserve"> 太紧迫了。一切都在他的掌控之中，而他的大脑几乎是在自动运转，</w:t>
      </w:r>
      <w:r>
        <w:rPr>
          <w:rFonts w:ascii="宋体" w:hAnsi="宋体" w:eastAsia="宋体" w:cs="宋体"/>
          <w:spacing w:val="-1"/>
          <w:sz w:val="24"/>
          <w:szCs w:val="24"/>
        </w:rPr>
        <w:t>仿佛进入了</w:t>
      </w:r>
      <w:r>
        <w:rPr>
          <w:rFonts w:ascii="Times New Roman" w:hAnsi="Times New Roman" w:eastAsia="Times New Roman" w:cs="Times New Roman"/>
          <w:spacing w:val="-1"/>
          <w:sz w:val="24"/>
          <w:szCs w:val="24"/>
        </w:rPr>
        <w:t>“</w:t>
      </w:r>
      <w:r>
        <w:rPr>
          <w:rFonts w:ascii="宋体" w:hAnsi="宋体" w:eastAsia="宋体" w:cs="宋体"/>
          <w:spacing w:val="-1"/>
          <w:sz w:val="24"/>
          <w:szCs w:val="24"/>
        </w:rPr>
        <w:t>自动驾</w:t>
      </w:r>
      <w:r>
        <w:rPr>
          <w:rFonts w:ascii="宋体" w:hAnsi="宋体" w:eastAsia="宋体" w:cs="宋体"/>
          <w:sz w:val="24"/>
          <w:szCs w:val="24"/>
        </w:rPr>
        <w:t xml:space="preserve">  </w:t>
      </w:r>
      <w:r>
        <w:rPr>
          <w:rFonts w:ascii="宋体" w:hAnsi="宋体" w:eastAsia="宋体" w:cs="宋体"/>
          <w:spacing w:val="-2"/>
          <w:sz w:val="24"/>
          <w:szCs w:val="24"/>
        </w:rPr>
        <w:t>驶</w:t>
      </w:r>
      <w:r>
        <w:rPr>
          <w:rFonts w:ascii="Times New Roman" w:hAnsi="Times New Roman" w:eastAsia="Times New Roman" w:cs="Times New Roman"/>
          <w:spacing w:val="-2"/>
          <w:sz w:val="24"/>
          <w:szCs w:val="24"/>
        </w:rPr>
        <w:t>”</w:t>
      </w:r>
      <w:r>
        <w:rPr>
          <w:rFonts w:ascii="宋体" w:hAnsi="宋体" w:eastAsia="宋体" w:cs="宋体"/>
          <w:spacing w:val="-2"/>
          <w:sz w:val="24"/>
          <w:szCs w:val="24"/>
        </w:rPr>
        <w:t>模式。</w:t>
      </w:r>
    </w:p>
    <w:p w14:paraId="69A0023E">
      <w:pPr>
        <w:spacing w:before="236" w:line="297" w:lineRule="auto"/>
        <w:ind w:left="6" w:firstLine="477"/>
        <w:rPr>
          <w:rFonts w:ascii="宋体" w:hAnsi="宋体" w:eastAsia="宋体" w:cs="宋体"/>
          <w:sz w:val="24"/>
          <w:szCs w:val="24"/>
        </w:rPr>
      </w:pPr>
      <w:r>
        <w:rPr>
          <w:rFonts w:ascii="宋体" w:hAnsi="宋体" w:eastAsia="宋体" w:cs="宋体"/>
          <w:sz w:val="24"/>
          <w:szCs w:val="24"/>
        </w:rPr>
        <w:t>在上一章中，我在谈到对决策方式的选择时提到了合理路径，</w:t>
      </w:r>
      <w:r>
        <w:rPr>
          <w:rFonts w:ascii="宋体" w:hAnsi="宋体" w:eastAsia="宋体" w:cs="宋体"/>
          <w:spacing w:val="-1"/>
          <w:sz w:val="24"/>
          <w:szCs w:val="24"/>
        </w:rPr>
        <w:t>即我们决策时所使用的</w:t>
      </w:r>
      <w:r>
        <w:rPr>
          <w:rFonts w:ascii="宋体" w:hAnsi="宋体" w:eastAsia="宋体" w:cs="宋体"/>
          <w:sz w:val="24"/>
          <w:szCs w:val="24"/>
        </w:rPr>
        <w:t xml:space="preserve"> 策略。任何决策都有多种不同的决策方式可以选择。首先，</w:t>
      </w:r>
      <w:r>
        <w:rPr>
          <w:rFonts w:ascii="宋体" w:hAnsi="宋体" w:eastAsia="宋体" w:cs="宋体"/>
          <w:spacing w:val="-1"/>
          <w:sz w:val="24"/>
          <w:szCs w:val="24"/>
        </w:rPr>
        <w:t>我们必须确定要关注哪些选项</w:t>
      </w:r>
    </w:p>
    <w:p w14:paraId="7160A153">
      <w:pPr>
        <w:spacing w:line="297" w:lineRule="auto"/>
        <w:rPr>
          <w:rFonts w:ascii="宋体" w:hAnsi="宋体" w:eastAsia="宋体" w:cs="宋体"/>
          <w:sz w:val="24"/>
          <w:szCs w:val="24"/>
        </w:rPr>
        <w:sectPr>
          <w:pgSz w:w="12240" w:h="15840"/>
          <w:pgMar w:top="400" w:right="1355" w:bottom="400" w:left="1529" w:header="0" w:footer="0" w:gutter="0"/>
          <w:cols w:space="720" w:num="1"/>
        </w:sectPr>
      </w:pPr>
    </w:p>
    <w:p w14:paraId="09803E50">
      <w:pPr>
        <w:pStyle w:val="2"/>
        <w:spacing w:line="256" w:lineRule="auto"/>
      </w:pPr>
    </w:p>
    <w:p w14:paraId="2D3872F4">
      <w:pPr>
        <w:pStyle w:val="2"/>
        <w:spacing w:line="256" w:lineRule="auto"/>
      </w:pPr>
    </w:p>
    <w:p w14:paraId="1FC1066C">
      <w:pPr>
        <w:pStyle w:val="2"/>
        <w:spacing w:line="256" w:lineRule="auto"/>
      </w:pPr>
    </w:p>
    <w:p w14:paraId="25CFC088">
      <w:pPr>
        <w:pStyle w:val="2"/>
        <w:spacing w:line="257" w:lineRule="auto"/>
      </w:pPr>
    </w:p>
    <w:p w14:paraId="55739951">
      <w:pPr>
        <w:spacing w:before="78" w:line="296" w:lineRule="auto"/>
        <w:ind w:left="728" w:firstLine="1"/>
        <w:jc w:val="both"/>
        <w:rPr>
          <w:rFonts w:ascii="宋体" w:hAnsi="宋体" w:eastAsia="宋体" w:cs="宋体"/>
          <w:sz w:val="24"/>
          <w:szCs w:val="24"/>
        </w:rPr>
      </w:pPr>
      <w:r>
        <w:rPr>
          <w:rFonts w:ascii="宋体" w:hAnsi="宋体" w:eastAsia="宋体" w:cs="宋体"/>
          <w:sz w:val="24"/>
          <w:szCs w:val="24"/>
        </w:rPr>
        <w:t>和信息，以及如何将眼前的信息综合到一起。更重要的是，我</w:t>
      </w:r>
      <w:r>
        <w:rPr>
          <w:rFonts w:ascii="宋体" w:hAnsi="宋体" w:eastAsia="宋体" w:cs="宋体"/>
          <w:spacing w:val="-1"/>
          <w:sz w:val="24"/>
          <w:szCs w:val="24"/>
        </w:rPr>
        <w:t>们要确定忽略哪些信息。我</w:t>
      </w:r>
      <w:r>
        <w:rPr>
          <w:rFonts w:ascii="宋体" w:hAnsi="宋体" w:eastAsia="宋体" w:cs="宋体"/>
          <w:sz w:val="24"/>
          <w:szCs w:val="24"/>
        </w:rPr>
        <w:t xml:space="preserve"> 们的想法可能会变，但总得先选择一种决策方式。萨利机长必须要</w:t>
      </w:r>
      <w:r>
        <w:rPr>
          <w:rFonts w:ascii="宋体" w:hAnsi="宋体" w:eastAsia="宋体" w:cs="宋体"/>
          <w:spacing w:val="-1"/>
          <w:sz w:val="24"/>
          <w:szCs w:val="24"/>
        </w:rPr>
        <w:t>确定关注哪些信息、忽</w:t>
      </w:r>
      <w:r>
        <w:rPr>
          <w:rFonts w:ascii="宋体" w:hAnsi="宋体" w:eastAsia="宋体" w:cs="宋体"/>
          <w:sz w:val="24"/>
          <w:szCs w:val="24"/>
        </w:rPr>
        <w:t xml:space="preserve"> 略哪些信息以及如何解读信息。不出片刻，他就确定了选择降落方</w:t>
      </w:r>
      <w:r>
        <w:rPr>
          <w:rFonts w:ascii="宋体" w:hAnsi="宋体" w:eastAsia="宋体" w:cs="宋体"/>
          <w:spacing w:val="-1"/>
          <w:sz w:val="24"/>
          <w:szCs w:val="24"/>
        </w:rPr>
        <w:t>式的合理路径。我们将</w:t>
      </w:r>
      <w:r>
        <w:rPr>
          <w:rFonts w:ascii="宋体" w:hAnsi="宋体" w:eastAsia="宋体" w:cs="宋体"/>
          <w:sz w:val="24"/>
          <w:szCs w:val="24"/>
        </w:rPr>
        <w:t xml:space="preserve"> 会看到，选择架构通过影响选择者选取的合理路径而发挥作用。换</w:t>
      </w:r>
      <w:r>
        <w:rPr>
          <w:rFonts w:ascii="宋体" w:hAnsi="宋体" w:eastAsia="宋体" w:cs="宋体"/>
          <w:spacing w:val="-1"/>
          <w:sz w:val="24"/>
          <w:szCs w:val="24"/>
        </w:rPr>
        <w:t>句话说，驾驶舱控制面</w:t>
      </w:r>
      <w:r>
        <w:rPr>
          <w:rFonts w:ascii="宋体" w:hAnsi="宋体" w:eastAsia="宋体" w:cs="宋体"/>
          <w:sz w:val="24"/>
          <w:szCs w:val="24"/>
        </w:rPr>
        <w:t xml:space="preserve"> </w:t>
      </w:r>
      <w:r>
        <w:rPr>
          <w:rFonts w:ascii="宋体" w:hAnsi="宋体" w:eastAsia="宋体" w:cs="宋体"/>
          <w:spacing w:val="-1"/>
          <w:sz w:val="24"/>
          <w:szCs w:val="24"/>
        </w:rPr>
        <w:t>板的选择架构让萨利机长选择了带来好结果的合理路径。</w:t>
      </w:r>
    </w:p>
    <w:p w14:paraId="070E670B">
      <w:pPr>
        <w:spacing w:line="187" w:lineRule="exact"/>
      </w:pPr>
    </w:p>
    <w:p w14:paraId="00BC5725">
      <w:pPr>
        <w:spacing w:line="187" w:lineRule="exact"/>
        <w:sectPr>
          <w:pgSz w:w="12240" w:h="15840"/>
          <w:pgMar w:top="400" w:right="1355" w:bottom="400" w:left="803" w:header="0" w:footer="0" w:gutter="0"/>
          <w:cols w:equalWidth="0" w:num="1">
            <w:col w:w="10081"/>
          </w:cols>
        </w:sectPr>
      </w:pPr>
    </w:p>
    <w:p w14:paraId="601B7257">
      <w:pPr>
        <w:pStyle w:val="2"/>
        <w:spacing w:line="351" w:lineRule="auto"/>
      </w:pPr>
    </w:p>
    <w:p w14:paraId="4214E89E">
      <w:pPr>
        <w:spacing w:before="78" w:line="221" w:lineRule="auto"/>
        <w:ind w:left="490"/>
        <w:rPr>
          <w:rFonts w:ascii="宋体" w:hAnsi="宋体" w:eastAsia="宋体" w:cs="宋体"/>
          <w:sz w:val="24"/>
          <w:szCs w:val="24"/>
        </w:rPr>
      </w:pPr>
      <w:r>
        <w:rPr>
          <w:rFonts w:ascii="宋体" w:hAnsi="宋体" w:eastAsia="宋体" w:cs="宋体"/>
          <w:sz w:val="24"/>
          <w:szCs w:val="24"/>
        </w:rPr>
        <w:t>示</w:t>
      </w:r>
    </w:p>
    <w:p w14:paraId="591ED55F">
      <w:pPr>
        <w:spacing w:line="241" w:lineRule="exact"/>
      </w:pPr>
    </w:p>
    <w:p w14:paraId="2006A97E">
      <w:pPr>
        <w:pStyle w:val="2"/>
        <w:spacing w:line="14" w:lineRule="auto"/>
        <w:rPr>
          <w:sz w:val="2"/>
        </w:rPr>
      </w:pPr>
      <w:r>
        <w:rPr>
          <w:sz w:val="2"/>
          <w:szCs w:val="2"/>
        </w:rPr>
        <w:br w:type="column"/>
      </w:r>
    </w:p>
    <w:p w14:paraId="666E9CE3">
      <w:pPr>
        <w:spacing w:before="46" w:line="219" w:lineRule="auto"/>
        <w:rPr>
          <w:rFonts w:ascii="宋体" w:hAnsi="宋体" w:eastAsia="宋体" w:cs="宋体"/>
          <w:sz w:val="24"/>
          <w:szCs w:val="24"/>
        </w:rPr>
      </w:pPr>
      <w:r>
        <w:rPr>
          <w:rFonts w:ascii="宋体" w:hAnsi="宋体" w:eastAsia="宋体" w:cs="宋体"/>
          <w:sz w:val="24"/>
          <w:szCs w:val="24"/>
        </w:rPr>
        <w:t>在谈到自己的决策时，萨利机长透露，他很</w:t>
      </w:r>
      <w:r>
        <w:rPr>
          <w:rFonts w:ascii="宋体" w:hAnsi="宋体" w:eastAsia="宋体" w:cs="宋体"/>
          <w:spacing w:val="-1"/>
          <w:sz w:val="24"/>
          <w:szCs w:val="24"/>
        </w:rPr>
        <w:t>快就确定了重要事项：</w:t>
      </w:r>
    </w:p>
    <w:p w14:paraId="668834A1">
      <w:pPr>
        <w:pStyle w:val="2"/>
        <w:spacing w:line="259" w:lineRule="auto"/>
      </w:pPr>
    </w:p>
    <w:p w14:paraId="6C42B692">
      <w:pPr>
        <w:spacing w:before="78" w:line="219" w:lineRule="auto"/>
        <w:ind w:left="2"/>
        <w:rPr>
          <w:rFonts w:ascii="宋体" w:hAnsi="宋体" w:eastAsia="宋体" w:cs="宋体"/>
          <w:sz w:val="24"/>
          <w:szCs w:val="24"/>
        </w:rPr>
      </w:pPr>
      <w:r>
        <w:rPr>
          <w:rFonts w:ascii="宋体" w:hAnsi="宋体" w:eastAsia="宋体" w:cs="宋体"/>
          <w:sz w:val="24"/>
          <w:szCs w:val="24"/>
        </w:rPr>
        <w:t>我迅速确定了优先事项，通过</w:t>
      </w:r>
      <w:r>
        <w:rPr>
          <w:rFonts w:ascii="Times New Roman" w:hAnsi="Times New Roman" w:eastAsia="Times New Roman" w:cs="Times New Roman"/>
          <w:sz w:val="24"/>
          <w:szCs w:val="24"/>
        </w:rPr>
        <w:t>“</w:t>
      </w:r>
      <w:r>
        <w:rPr>
          <w:rFonts w:ascii="宋体" w:hAnsi="宋体" w:eastAsia="宋体" w:cs="宋体"/>
          <w:sz w:val="24"/>
          <w:szCs w:val="24"/>
        </w:rPr>
        <w:t>切负荷</w:t>
      </w:r>
      <w:r>
        <w:rPr>
          <w:rFonts w:ascii="Times New Roman" w:hAnsi="Times New Roman" w:eastAsia="Times New Roman" w:cs="Times New Roman"/>
          <w:sz w:val="24"/>
          <w:szCs w:val="24"/>
        </w:rPr>
        <w:t>”</w:t>
      </w:r>
      <w:r>
        <w:rPr>
          <w:rFonts w:ascii="宋体" w:hAnsi="宋体" w:eastAsia="宋体" w:cs="宋体"/>
          <w:sz w:val="24"/>
          <w:szCs w:val="24"/>
        </w:rPr>
        <w:t>找到问题的根本</w:t>
      </w:r>
      <w:r>
        <w:rPr>
          <w:rFonts w:ascii="宋体" w:hAnsi="宋体" w:eastAsia="宋体" w:cs="宋体"/>
          <w:spacing w:val="-1"/>
          <w:sz w:val="24"/>
          <w:szCs w:val="24"/>
        </w:rPr>
        <w:t>，很好地完成了为数不多的必</w:t>
      </w:r>
    </w:p>
    <w:p w14:paraId="760DEEBF">
      <w:pPr>
        <w:spacing w:line="219" w:lineRule="auto"/>
        <w:rPr>
          <w:rFonts w:ascii="宋体" w:hAnsi="宋体" w:eastAsia="宋体" w:cs="宋体"/>
          <w:sz w:val="24"/>
          <w:szCs w:val="24"/>
        </w:rPr>
        <w:sectPr>
          <w:type w:val="continuous"/>
          <w:pgSz w:w="12240" w:h="15840"/>
          <w:pgMar w:top="400" w:right="1355" w:bottom="400" w:left="803" w:header="0" w:footer="0" w:gutter="0"/>
          <w:cols w:equalWidth="0" w:num="2">
            <w:col w:w="1109" w:space="100"/>
            <w:col w:w="8872"/>
          </w:cols>
        </w:sectPr>
      </w:pPr>
    </w:p>
    <w:p w14:paraId="0F4B83D4">
      <w:pPr>
        <w:spacing w:before="97" w:line="295" w:lineRule="auto"/>
        <w:ind w:left="732"/>
        <w:jc w:val="both"/>
        <w:rPr>
          <w:rFonts w:ascii="宋体" w:hAnsi="宋体" w:eastAsia="宋体" w:cs="宋体"/>
          <w:sz w:val="24"/>
          <w:szCs w:val="24"/>
        </w:rPr>
      </w:pPr>
      <w:r>
        <w:rPr>
          <w:rFonts w:ascii="宋体" w:hAnsi="宋体" w:eastAsia="宋体" w:cs="宋体"/>
          <w:sz w:val="24"/>
          <w:szCs w:val="24"/>
        </w:rPr>
        <w:t>须要完成的事情，同时也做好了牺牲的准备。我知道，</w:t>
      </w:r>
      <w:r>
        <w:rPr>
          <w:rFonts w:ascii="宋体" w:hAnsi="宋体" w:eastAsia="宋体" w:cs="宋体"/>
          <w:spacing w:val="-1"/>
          <w:sz w:val="24"/>
          <w:szCs w:val="24"/>
        </w:rPr>
        <w:t>最重要的是挽救生命，为此，我很</w:t>
      </w:r>
      <w:r>
        <w:rPr>
          <w:rFonts w:ascii="宋体" w:hAnsi="宋体" w:eastAsia="宋体" w:cs="宋体"/>
          <w:sz w:val="24"/>
          <w:szCs w:val="24"/>
        </w:rPr>
        <w:t xml:space="preserve"> 快就做好了放弃飞机的准备。对我来说，这是一个很容易</w:t>
      </w:r>
      <w:r>
        <w:rPr>
          <w:rFonts w:ascii="宋体" w:hAnsi="宋体" w:eastAsia="宋体" w:cs="宋体"/>
          <w:spacing w:val="-1"/>
          <w:sz w:val="24"/>
          <w:szCs w:val="24"/>
        </w:rPr>
        <w:t>做出的决定，尽管正如副驾驶杰</w:t>
      </w:r>
      <w:r>
        <w:rPr>
          <w:rFonts w:ascii="宋体" w:hAnsi="宋体" w:eastAsia="宋体" w:cs="宋体"/>
          <w:sz w:val="24"/>
          <w:szCs w:val="24"/>
        </w:rPr>
        <w:t xml:space="preserve"> 夫</w:t>
      </w:r>
      <w:r>
        <w:rPr>
          <w:rFonts w:ascii="Times New Roman" w:hAnsi="Times New Roman" w:eastAsia="Times New Roman" w:cs="Times New Roman"/>
          <w:sz w:val="24"/>
          <w:szCs w:val="24"/>
        </w:rPr>
        <w:t>·</w:t>
      </w:r>
      <w:r>
        <w:rPr>
          <w:rFonts w:ascii="宋体" w:hAnsi="宋体" w:eastAsia="宋体" w:cs="宋体"/>
          <w:sz w:val="24"/>
          <w:szCs w:val="24"/>
        </w:rPr>
        <w:t>斯基尔斯后来跟我说的那样：</w:t>
      </w:r>
      <w:r>
        <w:rPr>
          <w:rFonts w:ascii="Times New Roman" w:hAnsi="Times New Roman" w:eastAsia="Times New Roman" w:cs="Times New Roman"/>
          <w:sz w:val="24"/>
          <w:szCs w:val="24"/>
        </w:rPr>
        <w:t>“</w:t>
      </w:r>
      <w:r>
        <w:rPr>
          <w:rFonts w:ascii="宋体" w:hAnsi="宋体" w:eastAsia="宋体" w:cs="宋体"/>
          <w:sz w:val="24"/>
          <w:szCs w:val="24"/>
        </w:rPr>
        <w:t>你把一架价值</w:t>
      </w:r>
      <w:r>
        <w:rPr>
          <w:rFonts w:ascii="Times New Roman" w:hAnsi="Times New Roman" w:eastAsia="Times New Roman" w:cs="Times New Roman"/>
          <w:sz w:val="24"/>
          <w:szCs w:val="24"/>
        </w:rPr>
        <w:t>6 200</w:t>
      </w:r>
      <w:r>
        <w:rPr>
          <w:rFonts w:ascii="宋体" w:hAnsi="宋体" w:eastAsia="宋体" w:cs="宋体"/>
          <w:sz w:val="24"/>
          <w:szCs w:val="24"/>
        </w:rPr>
        <w:t>万</w:t>
      </w:r>
      <w:r>
        <w:rPr>
          <w:rFonts w:ascii="宋体" w:hAnsi="宋体" w:eastAsia="宋体" w:cs="宋体"/>
          <w:spacing w:val="-1"/>
          <w:sz w:val="24"/>
          <w:szCs w:val="24"/>
        </w:rPr>
        <w:t>美元的飞机开进了河里，人们还</w:t>
      </w:r>
    </w:p>
    <w:p w14:paraId="40B44896">
      <w:pPr>
        <w:spacing w:line="243" w:lineRule="auto"/>
        <w:ind w:left="491" w:right="4363" w:firstLine="1"/>
        <w:rPr>
          <w:rFonts w:ascii="宋体" w:hAnsi="宋体" w:eastAsia="宋体" w:cs="宋体"/>
          <w:sz w:val="24"/>
          <w:szCs w:val="24"/>
        </w:rPr>
      </w:pPr>
      <w:r>
        <w:rPr>
          <w:rFonts w:ascii="宋体" w:hAnsi="宋体" w:eastAsia="宋体" w:cs="宋体"/>
          <w:spacing w:val="-1"/>
          <w:sz w:val="24"/>
          <w:szCs w:val="24"/>
        </w:rPr>
        <w:t>是视你为英雄。这真是个伟大的国家，不是吗？</w:t>
      </w:r>
      <w:r>
        <w:rPr>
          <w:rFonts w:ascii="Times New Roman" w:hAnsi="Times New Roman" w:eastAsia="Times New Roman" w:cs="Times New Roman"/>
          <w:spacing w:val="-1"/>
          <w:position w:val="7"/>
          <w:sz w:val="24"/>
          <w:szCs w:val="24"/>
        </w:rPr>
        <w:t>”</w:t>
      </w:r>
      <w:r>
        <w:rPr>
          <w:rFonts w:ascii="Times New Roman" w:hAnsi="Times New Roman" w:eastAsia="Times New Roman" w:cs="Times New Roman"/>
          <w:spacing w:val="-1"/>
          <w:position w:val="7"/>
          <w:sz w:val="18"/>
          <w:szCs w:val="18"/>
        </w:rPr>
        <w:t>2</w:t>
      </w:r>
      <w:r>
        <w:rPr>
          <w:rFonts w:ascii="Times New Roman" w:hAnsi="Times New Roman" w:eastAsia="Times New Roman" w:cs="Times New Roman"/>
          <w:spacing w:val="8"/>
          <w:position w:val="7"/>
          <w:sz w:val="18"/>
          <w:szCs w:val="18"/>
        </w:rPr>
        <w:t xml:space="preserve"> </w:t>
      </w:r>
      <w:r>
        <w:rPr>
          <w:rFonts w:ascii="宋体" w:hAnsi="宋体" w:eastAsia="宋体" w:cs="宋体"/>
          <w:sz w:val="24"/>
          <w:szCs w:val="24"/>
        </w:rPr>
        <w:t>奇</w:t>
      </w:r>
    </w:p>
    <w:p w14:paraId="2E38E23C">
      <w:pPr>
        <w:spacing w:before="6" w:line="273" w:lineRule="auto"/>
        <w:ind w:left="729" w:hanging="220"/>
        <w:rPr>
          <w:rFonts w:ascii="宋体" w:hAnsi="宋体" w:eastAsia="宋体" w:cs="宋体"/>
          <w:sz w:val="24"/>
          <w:szCs w:val="24"/>
        </w:rPr>
      </w:pPr>
      <w:r>
        <w:rPr>
          <w:rFonts w:ascii="宋体" w:hAnsi="宋体" w:eastAsia="宋体" w:cs="宋体"/>
          <w:spacing w:val="-1"/>
          <w:position w:val="-8"/>
          <w:sz w:val="24"/>
          <w:szCs w:val="24"/>
        </w:rPr>
        <w:t xml:space="preserve">的    </w:t>
      </w:r>
      <w:r>
        <w:rPr>
          <w:rFonts w:ascii="Times New Roman" w:hAnsi="Times New Roman" w:eastAsia="Times New Roman" w:cs="Times New Roman"/>
          <w:spacing w:val="-1"/>
          <w:sz w:val="24"/>
          <w:szCs w:val="24"/>
        </w:rPr>
        <w:t>“</w:t>
      </w:r>
      <w:r>
        <w:rPr>
          <w:rFonts w:ascii="宋体" w:hAnsi="宋体" w:eastAsia="宋体" w:cs="宋体"/>
          <w:spacing w:val="-1"/>
          <w:sz w:val="24"/>
          <w:szCs w:val="24"/>
        </w:rPr>
        <w:t>切负荷</w:t>
      </w:r>
      <w:r>
        <w:rPr>
          <w:rFonts w:ascii="Times New Roman" w:hAnsi="Times New Roman" w:eastAsia="Times New Roman" w:cs="Times New Roman"/>
          <w:spacing w:val="-1"/>
          <w:sz w:val="24"/>
          <w:szCs w:val="24"/>
        </w:rPr>
        <w:t>”</w:t>
      </w:r>
      <w:r>
        <w:rPr>
          <w:rFonts w:ascii="宋体" w:hAnsi="宋体" w:eastAsia="宋体" w:cs="宋体"/>
          <w:spacing w:val="-1"/>
          <w:sz w:val="24"/>
          <w:szCs w:val="24"/>
        </w:rPr>
        <w:t>是萨利机长借用的一个电力专业术语。它指的是当用电需求超出供电能力</w:t>
      </w:r>
      <w:r>
        <w:rPr>
          <w:rFonts w:ascii="宋体" w:hAnsi="宋体" w:eastAsia="宋体" w:cs="宋体"/>
          <w:spacing w:val="3"/>
          <w:sz w:val="24"/>
          <w:szCs w:val="24"/>
        </w:rPr>
        <w:t xml:space="preserve">   </w:t>
      </w:r>
      <w:r>
        <w:rPr>
          <w:rFonts w:ascii="宋体" w:hAnsi="宋体" w:eastAsia="宋体" w:cs="宋体"/>
          <w:sz w:val="24"/>
          <w:szCs w:val="24"/>
        </w:rPr>
        <w:t>时，电力公司可能会将部分负荷从电网上断开，以保障更重要的</w:t>
      </w:r>
      <w:r>
        <w:rPr>
          <w:rFonts w:ascii="宋体" w:hAnsi="宋体" w:eastAsia="宋体" w:cs="宋体"/>
          <w:spacing w:val="-1"/>
          <w:sz w:val="24"/>
          <w:szCs w:val="24"/>
        </w:rPr>
        <w:t>供电，比如切断对工厂的</w:t>
      </w:r>
      <w:r>
        <w:rPr>
          <w:rFonts w:ascii="宋体" w:hAnsi="宋体" w:eastAsia="宋体" w:cs="宋体"/>
          <w:sz w:val="24"/>
          <w:szCs w:val="24"/>
        </w:rPr>
        <w:t xml:space="preserve"> 供电以保障对医院的供电。飞行员所说的</w:t>
      </w:r>
      <w:r>
        <w:rPr>
          <w:rFonts w:ascii="Times New Roman" w:hAnsi="Times New Roman" w:eastAsia="Times New Roman" w:cs="Times New Roman"/>
          <w:sz w:val="24"/>
          <w:szCs w:val="24"/>
        </w:rPr>
        <w:t>“</w:t>
      </w:r>
      <w:r>
        <w:rPr>
          <w:rFonts w:ascii="宋体" w:hAnsi="宋体" w:eastAsia="宋体" w:cs="宋体"/>
          <w:sz w:val="24"/>
          <w:szCs w:val="24"/>
        </w:rPr>
        <w:t>切负荷</w:t>
      </w:r>
      <w:r>
        <w:rPr>
          <w:rFonts w:ascii="Times New Roman" w:hAnsi="Times New Roman" w:eastAsia="Times New Roman" w:cs="Times New Roman"/>
          <w:sz w:val="24"/>
          <w:szCs w:val="24"/>
        </w:rPr>
        <w:t>”</w:t>
      </w:r>
      <w:r>
        <w:rPr>
          <w:rFonts w:ascii="宋体" w:hAnsi="宋体" w:eastAsia="宋体" w:cs="宋体"/>
          <w:sz w:val="24"/>
          <w:szCs w:val="24"/>
        </w:rPr>
        <w:t>指的是他们在</w:t>
      </w:r>
      <w:r>
        <w:rPr>
          <w:rFonts w:ascii="宋体" w:hAnsi="宋体" w:eastAsia="宋体" w:cs="宋体"/>
          <w:spacing w:val="-1"/>
          <w:sz w:val="24"/>
          <w:szCs w:val="24"/>
        </w:rPr>
        <w:t>急不暇择时，忽略掉一些</w:t>
      </w:r>
      <w:r>
        <w:rPr>
          <w:rFonts w:ascii="宋体" w:hAnsi="宋体" w:eastAsia="宋体" w:cs="宋体"/>
          <w:sz w:val="24"/>
          <w:szCs w:val="24"/>
        </w:rPr>
        <w:t xml:space="preserve"> 他们认为不重要的事情。确定合理路径就是一种</w:t>
      </w:r>
      <w:r>
        <w:rPr>
          <w:rFonts w:ascii="Times New Roman" w:hAnsi="Times New Roman" w:eastAsia="Times New Roman" w:cs="Times New Roman"/>
          <w:sz w:val="24"/>
          <w:szCs w:val="24"/>
        </w:rPr>
        <w:t>“</w:t>
      </w:r>
      <w:r>
        <w:rPr>
          <w:rFonts w:ascii="宋体" w:hAnsi="宋体" w:eastAsia="宋体" w:cs="宋体"/>
          <w:sz w:val="24"/>
          <w:szCs w:val="24"/>
        </w:rPr>
        <w:t>切负荷</w:t>
      </w:r>
      <w:r>
        <w:rPr>
          <w:rFonts w:ascii="Times New Roman" w:hAnsi="Times New Roman" w:eastAsia="Times New Roman" w:cs="Times New Roman"/>
          <w:sz w:val="24"/>
          <w:szCs w:val="24"/>
        </w:rPr>
        <w:t>”</w:t>
      </w:r>
      <w:r>
        <w:rPr>
          <w:rFonts w:ascii="宋体" w:hAnsi="宋体" w:eastAsia="宋体" w:cs="宋体"/>
          <w:sz w:val="24"/>
          <w:szCs w:val="24"/>
        </w:rPr>
        <w:t>：它涉</w:t>
      </w:r>
      <w:r>
        <w:rPr>
          <w:rFonts w:ascii="宋体" w:hAnsi="宋体" w:eastAsia="宋体" w:cs="宋体"/>
          <w:spacing w:val="-1"/>
          <w:sz w:val="24"/>
          <w:szCs w:val="24"/>
        </w:rPr>
        <w:t>及确定哪些信息对实现目</w:t>
      </w:r>
      <w:r>
        <w:rPr>
          <w:rFonts w:ascii="宋体" w:hAnsi="宋体" w:eastAsia="宋体" w:cs="宋体"/>
          <w:sz w:val="24"/>
          <w:szCs w:val="24"/>
        </w:rPr>
        <w:t xml:space="preserve"> </w:t>
      </w:r>
      <w:r>
        <w:rPr>
          <w:rFonts w:ascii="宋体" w:hAnsi="宋体" w:eastAsia="宋体" w:cs="宋体"/>
          <w:spacing w:val="-1"/>
          <w:sz w:val="24"/>
          <w:szCs w:val="24"/>
        </w:rPr>
        <w:t>标至关重要、需要考虑，哪些信息无关紧要、可以忽略。</w:t>
      </w:r>
    </w:p>
    <w:p w14:paraId="433AD69B">
      <w:pPr>
        <w:spacing w:line="220" w:lineRule="auto"/>
        <w:ind w:left="492"/>
        <w:rPr>
          <w:rFonts w:ascii="宋体" w:hAnsi="宋体" w:eastAsia="宋体" w:cs="宋体"/>
          <w:sz w:val="24"/>
          <w:szCs w:val="24"/>
        </w:rPr>
      </w:pPr>
      <w:r>
        <w:rPr>
          <w:rFonts w:ascii="宋体" w:hAnsi="宋体" w:eastAsia="宋体" w:cs="宋体"/>
          <w:sz w:val="24"/>
          <w:szCs w:val="24"/>
        </w:rPr>
        <w:t>训</w:t>
      </w:r>
    </w:p>
    <w:p w14:paraId="49F797F8">
      <w:pPr>
        <w:spacing w:before="14" w:line="284" w:lineRule="auto"/>
        <w:ind w:left="736" w:firstLine="472"/>
        <w:rPr>
          <w:rFonts w:ascii="宋体" w:hAnsi="宋体" w:eastAsia="宋体" w:cs="宋体"/>
          <w:sz w:val="24"/>
          <w:szCs w:val="24"/>
        </w:rPr>
      </w:pPr>
      <w:r>
        <w:rPr>
          <w:rFonts w:ascii="宋体" w:hAnsi="宋体" w:eastAsia="宋体" w:cs="宋体"/>
          <w:sz w:val="24"/>
          <w:szCs w:val="24"/>
        </w:rPr>
        <w:t>信息的呈现方式会影响选择者对合理路径的选择。谈到这次</w:t>
      </w:r>
      <w:r>
        <w:rPr>
          <w:rFonts w:ascii="宋体" w:hAnsi="宋体" w:eastAsia="宋体" w:cs="宋体"/>
          <w:spacing w:val="-1"/>
          <w:sz w:val="24"/>
          <w:szCs w:val="24"/>
        </w:rPr>
        <w:t>紧急迫降时，人们都在称</w:t>
      </w:r>
      <w:r>
        <w:rPr>
          <w:rFonts w:ascii="宋体" w:hAnsi="宋体" w:eastAsia="宋体" w:cs="宋体"/>
          <w:sz w:val="24"/>
          <w:szCs w:val="24"/>
        </w:rPr>
        <w:t xml:space="preserve"> 赞萨利机长、副驾驶斯基尔斯和</w:t>
      </w:r>
      <w:r>
        <w:rPr>
          <w:rFonts w:ascii="Times New Roman" w:hAnsi="Times New Roman" w:eastAsia="Times New Roman" w:cs="Times New Roman"/>
          <w:sz w:val="24"/>
          <w:szCs w:val="24"/>
        </w:rPr>
        <w:t>3</w:t>
      </w:r>
      <w:r>
        <w:rPr>
          <w:rFonts w:ascii="宋体" w:hAnsi="宋体" w:eastAsia="宋体" w:cs="宋体"/>
          <w:sz w:val="24"/>
          <w:szCs w:val="24"/>
        </w:rPr>
        <w:t>名空中乘务</w:t>
      </w:r>
      <w:r>
        <w:rPr>
          <w:rFonts w:ascii="宋体" w:hAnsi="宋体" w:eastAsia="宋体" w:cs="宋体"/>
          <w:spacing w:val="-1"/>
          <w:sz w:val="24"/>
          <w:szCs w:val="24"/>
        </w:rPr>
        <w:t>员的勇敢，却忽视了驾驶舱控制面板的作</w:t>
      </w:r>
    </w:p>
    <w:p w14:paraId="4CD2384B">
      <w:pPr>
        <w:spacing w:line="293" w:lineRule="auto"/>
        <w:ind w:left="730" w:right="186"/>
        <w:rPr>
          <w:rFonts w:ascii="宋体" w:hAnsi="宋体" w:eastAsia="宋体" w:cs="宋体"/>
          <w:sz w:val="24"/>
          <w:szCs w:val="24"/>
        </w:rPr>
      </w:pPr>
      <w:r>
        <w:rPr>
          <w:rFonts w:ascii="宋体" w:hAnsi="宋体" w:eastAsia="宋体" w:cs="宋体"/>
          <w:sz w:val="24"/>
          <w:szCs w:val="24"/>
        </w:rPr>
        <w:t>用。萨利机长驾驶的这架飞机是一架空客</w:t>
      </w:r>
      <w:r>
        <w:rPr>
          <w:rFonts w:ascii="Times New Roman" w:hAnsi="Times New Roman" w:eastAsia="Times New Roman" w:cs="Times New Roman"/>
          <w:sz w:val="24"/>
          <w:szCs w:val="24"/>
        </w:rPr>
        <w:t>A320</w:t>
      </w:r>
      <w:r>
        <w:rPr>
          <w:rFonts w:ascii="宋体" w:hAnsi="宋体" w:eastAsia="宋体" w:cs="宋体"/>
          <w:sz w:val="24"/>
          <w:szCs w:val="24"/>
        </w:rPr>
        <w:t>飞机，其主</w:t>
      </w:r>
      <w:r>
        <w:rPr>
          <w:rFonts w:ascii="宋体" w:hAnsi="宋体" w:eastAsia="宋体" w:cs="宋体"/>
          <w:spacing w:val="-1"/>
          <w:sz w:val="24"/>
          <w:szCs w:val="24"/>
        </w:rPr>
        <w:t>电子显示器位于飞行员座位前</w:t>
      </w:r>
      <w:r>
        <w:rPr>
          <w:rFonts w:ascii="宋体" w:hAnsi="宋体" w:eastAsia="宋体" w:cs="宋体"/>
          <w:sz w:val="24"/>
          <w:szCs w:val="24"/>
        </w:rPr>
        <w:t xml:space="preserve"> 方。这个显示器在</w:t>
      </w:r>
      <w:r>
        <w:rPr>
          <w:rFonts w:ascii="Times New Roman" w:hAnsi="Times New Roman" w:eastAsia="Times New Roman" w:cs="Times New Roman"/>
          <w:sz w:val="24"/>
          <w:szCs w:val="24"/>
        </w:rPr>
        <w:t>US1549</w:t>
      </w:r>
      <w:r>
        <w:rPr>
          <w:rFonts w:ascii="宋体" w:hAnsi="宋体" w:eastAsia="宋体" w:cs="宋体"/>
          <w:sz w:val="24"/>
          <w:szCs w:val="24"/>
        </w:rPr>
        <w:t>航班的紧急迫降中发挥了至关</w:t>
      </w:r>
      <w:r>
        <w:rPr>
          <w:rFonts w:ascii="宋体" w:hAnsi="宋体" w:eastAsia="宋体" w:cs="宋体"/>
          <w:spacing w:val="-1"/>
          <w:sz w:val="24"/>
          <w:szCs w:val="24"/>
        </w:rPr>
        <w:t>重要的作用（但它并没有像</w:t>
      </w:r>
    </w:p>
    <w:p w14:paraId="0FA7D6F8">
      <w:pPr>
        <w:spacing w:before="6" w:line="217" w:lineRule="auto"/>
        <w:ind w:left="728" w:right="106" w:hanging="240"/>
        <w:rPr>
          <w:rFonts w:ascii="宋体" w:hAnsi="宋体" w:eastAsia="宋体" w:cs="宋体"/>
          <w:sz w:val="24"/>
          <w:szCs w:val="24"/>
        </w:rPr>
      </w:pPr>
      <w:r>
        <w:rPr>
          <w:rFonts w:ascii="宋体" w:hAnsi="宋体" w:eastAsia="宋体" w:cs="宋体"/>
          <w:position w:val="-14"/>
          <w:sz w:val="24"/>
          <w:szCs w:val="24"/>
        </w:rPr>
        <w:t>迪</w:t>
      </w:r>
      <w:r>
        <w:rPr>
          <w:rFonts w:ascii="Times New Roman" w:hAnsi="Times New Roman" w:eastAsia="Times New Roman" w:cs="Times New Roman"/>
          <w:sz w:val="24"/>
          <w:szCs w:val="24"/>
        </w:rPr>
        <w:t>US1549</w:t>
      </w:r>
      <w:r>
        <w:rPr>
          <w:rFonts w:ascii="宋体" w:hAnsi="宋体" w:eastAsia="宋体" w:cs="宋体"/>
          <w:sz w:val="24"/>
          <w:szCs w:val="24"/>
        </w:rPr>
        <w:t>航班的机组人员那样获得纽约市市长赠送的城市钥匙）。如果没</w:t>
      </w:r>
      <w:r>
        <w:rPr>
          <w:rFonts w:ascii="宋体" w:hAnsi="宋体" w:eastAsia="宋体" w:cs="宋体"/>
          <w:spacing w:val="-1"/>
          <w:sz w:val="24"/>
          <w:szCs w:val="24"/>
        </w:rPr>
        <w:t>有它，</w:t>
      </w:r>
      <w:r>
        <w:rPr>
          <w:rFonts w:ascii="Times New Roman" w:hAnsi="Times New Roman" w:eastAsia="Times New Roman" w:cs="Times New Roman"/>
          <w:spacing w:val="-1"/>
          <w:sz w:val="24"/>
          <w:szCs w:val="24"/>
        </w:rPr>
        <w:t>US1549</w:t>
      </w:r>
      <w:r>
        <w:rPr>
          <w:rFonts w:ascii="宋体" w:hAnsi="宋体" w:eastAsia="宋体" w:cs="宋体"/>
          <w:spacing w:val="-1"/>
          <w:sz w:val="24"/>
          <w:szCs w:val="24"/>
        </w:rPr>
        <w:t>航</w:t>
      </w:r>
      <w:r>
        <w:rPr>
          <w:rFonts w:ascii="宋体" w:hAnsi="宋体" w:eastAsia="宋体" w:cs="宋体"/>
          <w:sz w:val="24"/>
          <w:szCs w:val="24"/>
        </w:rPr>
        <w:t xml:space="preserve"> </w:t>
      </w:r>
      <w:r>
        <w:rPr>
          <w:rFonts w:ascii="宋体" w:hAnsi="宋体" w:eastAsia="宋体" w:cs="宋体"/>
          <w:spacing w:val="-1"/>
          <w:sz w:val="24"/>
          <w:szCs w:val="24"/>
        </w:rPr>
        <w:t>班的结局可能会完全不同。</w:t>
      </w:r>
    </w:p>
    <w:p w14:paraId="2095639A">
      <w:pPr>
        <w:pStyle w:val="2"/>
        <w:spacing w:line="254" w:lineRule="auto"/>
      </w:pPr>
    </w:p>
    <w:p w14:paraId="0AD48636">
      <w:pPr>
        <w:spacing w:before="78" w:line="219" w:lineRule="auto"/>
        <w:jc w:val="right"/>
        <w:rPr>
          <w:rFonts w:ascii="宋体" w:hAnsi="宋体" w:eastAsia="宋体" w:cs="宋体"/>
          <w:sz w:val="24"/>
          <w:szCs w:val="24"/>
        </w:rPr>
      </w:pPr>
      <w:r>
        <w:rPr>
          <w:rFonts w:ascii="宋体" w:hAnsi="宋体" w:eastAsia="宋体" w:cs="宋体"/>
          <w:sz w:val="24"/>
          <w:szCs w:val="24"/>
        </w:rPr>
        <w:t>基于大量的模拟飞行试验以及对人为因素的深入研究，驾驶</w:t>
      </w:r>
      <w:r>
        <w:rPr>
          <w:rFonts w:ascii="宋体" w:hAnsi="宋体" w:eastAsia="宋体" w:cs="宋体"/>
          <w:spacing w:val="-1"/>
          <w:sz w:val="24"/>
          <w:szCs w:val="24"/>
        </w:rPr>
        <w:t>舱仪表设计已经发展成为</w:t>
      </w:r>
    </w:p>
    <w:p w14:paraId="5748DD5D">
      <w:pPr>
        <w:spacing w:before="99" w:line="144" w:lineRule="exact"/>
        <w:ind w:left="493" w:firstLine="240"/>
        <w:rPr>
          <w:rFonts w:ascii="宋体" w:hAnsi="宋体" w:eastAsia="宋体" w:cs="宋体"/>
          <w:sz w:val="24"/>
          <w:szCs w:val="24"/>
        </w:rPr>
      </w:pPr>
      <w:r>
        <w:rPr>
          <w:rFonts w:ascii="宋体" w:hAnsi="宋体" w:eastAsia="宋体" w:cs="宋体"/>
          <w:position w:val="-9"/>
          <w:sz w:val="24"/>
          <w:szCs w:val="24"/>
        </w:rPr>
        <w:t>一门精密科学。飞机显示器的设计者会对其设计进行多</w:t>
      </w:r>
      <w:r>
        <w:rPr>
          <w:rFonts w:ascii="宋体" w:hAnsi="宋体" w:eastAsia="宋体" w:cs="宋体"/>
          <w:spacing w:val="-1"/>
          <w:position w:val="-9"/>
          <w:sz w:val="24"/>
          <w:szCs w:val="24"/>
        </w:rPr>
        <w:t>次测试，以保证显示器能够尽可能</w:t>
      </w:r>
      <w:r>
        <w:rPr>
          <w:rFonts w:ascii="宋体" w:hAnsi="宋体" w:eastAsia="宋体" w:cs="宋体"/>
          <w:position w:val="-9"/>
          <w:sz w:val="24"/>
          <w:szCs w:val="24"/>
        </w:rPr>
        <w:t xml:space="preserve"> 故</w:t>
      </w:r>
    </w:p>
    <w:p w14:paraId="7F0F17C5">
      <w:pPr>
        <w:spacing w:before="96" w:line="144" w:lineRule="exact"/>
        <w:ind w:left="508" w:firstLine="226"/>
        <w:rPr>
          <w:rFonts w:ascii="宋体" w:hAnsi="宋体" w:eastAsia="宋体" w:cs="宋体"/>
          <w:sz w:val="24"/>
          <w:szCs w:val="24"/>
        </w:rPr>
      </w:pPr>
      <w:r>
        <w:rPr>
          <w:rFonts w:ascii="宋体" w:hAnsi="宋体" w:eastAsia="宋体" w:cs="宋体"/>
          <w:position w:val="-9"/>
          <w:sz w:val="24"/>
          <w:szCs w:val="24"/>
        </w:rPr>
        <w:t>简单明了地呈现出最关键的信息。一家大型企业建议</w:t>
      </w:r>
      <w:r>
        <w:rPr>
          <w:rFonts w:ascii="宋体" w:hAnsi="宋体" w:eastAsia="宋体" w:cs="宋体"/>
          <w:spacing w:val="-1"/>
          <w:position w:val="-9"/>
          <w:sz w:val="24"/>
          <w:szCs w:val="24"/>
        </w:rPr>
        <w:t>，在决定是否要在显示器上呈现某一</w:t>
      </w:r>
      <w:r>
        <w:rPr>
          <w:rFonts w:ascii="宋体" w:hAnsi="宋体" w:eastAsia="宋体" w:cs="宋体"/>
          <w:position w:val="-9"/>
          <w:sz w:val="24"/>
          <w:szCs w:val="24"/>
        </w:rPr>
        <w:t xml:space="preserve"> 间</w:t>
      </w:r>
    </w:p>
    <w:p w14:paraId="155BC16E">
      <w:pPr>
        <w:spacing w:before="95" w:line="285" w:lineRule="auto"/>
        <w:ind w:left="728"/>
        <w:rPr>
          <w:rFonts w:ascii="Times New Roman" w:hAnsi="Times New Roman" w:eastAsia="Times New Roman" w:cs="Times New Roman"/>
          <w:sz w:val="18"/>
          <w:szCs w:val="18"/>
        </w:rPr>
      </w:pPr>
      <w:r>
        <w:rPr>
          <w:rFonts w:ascii="宋体" w:hAnsi="宋体" w:eastAsia="宋体" w:cs="宋体"/>
          <w:sz w:val="24"/>
          <w:szCs w:val="24"/>
        </w:rPr>
        <w:t>信息时，先确定一下这些问题的答案：</w:t>
      </w:r>
      <w:r>
        <w:rPr>
          <w:rFonts w:ascii="Times New Roman" w:hAnsi="Times New Roman" w:eastAsia="Times New Roman" w:cs="Times New Roman"/>
          <w:sz w:val="24"/>
          <w:szCs w:val="24"/>
        </w:rPr>
        <w:t>“</w:t>
      </w:r>
      <w:r>
        <w:rPr>
          <w:rFonts w:ascii="宋体" w:hAnsi="宋体" w:eastAsia="宋体" w:cs="宋体"/>
          <w:sz w:val="24"/>
          <w:szCs w:val="24"/>
        </w:rPr>
        <w:t>它是不是飞行员需要的</w:t>
      </w:r>
      <w:r>
        <w:rPr>
          <w:rFonts w:ascii="宋体" w:hAnsi="宋体" w:eastAsia="宋体" w:cs="宋体"/>
          <w:spacing w:val="-1"/>
          <w:sz w:val="24"/>
          <w:szCs w:val="24"/>
        </w:rPr>
        <w:t>信息？是否只在飞行员需</w:t>
      </w:r>
      <w:r>
        <w:rPr>
          <w:rFonts w:ascii="宋体" w:hAnsi="宋体" w:eastAsia="宋体" w:cs="宋体"/>
          <w:sz w:val="24"/>
          <w:szCs w:val="24"/>
        </w:rPr>
        <w:t xml:space="preserve">  要它的时候呈现？它的呈现方式是否足够直观、明确、易懂？如果</w:t>
      </w:r>
      <w:r>
        <w:rPr>
          <w:rFonts w:ascii="宋体" w:hAnsi="宋体" w:eastAsia="宋体" w:cs="宋体"/>
          <w:spacing w:val="-1"/>
          <w:sz w:val="24"/>
          <w:szCs w:val="24"/>
        </w:rPr>
        <w:t>不能同时满足这几个条</w:t>
      </w:r>
      <w:r>
        <w:rPr>
          <w:rFonts w:ascii="宋体" w:hAnsi="宋体" w:eastAsia="宋体" w:cs="宋体"/>
          <w:sz w:val="24"/>
          <w:szCs w:val="24"/>
        </w:rPr>
        <w:t xml:space="preserve"> </w:t>
      </w:r>
      <w:r>
        <w:rPr>
          <w:rFonts w:ascii="宋体" w:hAnsi="宋体" w:eastAsia="宋体" w:cs="宋体"/>
          <w:spacing w:val="-1"/>
          <w:sz w:val="24"/>
          <w:szCs w:val="24"/>
        </w:rPr>
        <w:t>件，它就是干扰信息。</w:t>
      </w:r>
      <w:r>
        <w:rPr>
          <w:rFonts w:ascii="Times New Roman" w:hAnsi="Times New Roman" w:eastAsia="Times New Roman" w:cs="Times New Roman"/>
          <w:spacing w:val="-1"/>
          <w:position w:val="6"/>
          <w:sz w:val="24"/>
          <w:szCs w:val="24"/>
        </w:rPr>
        <w:t>”</w:t>
      </w:r>
      <w:r>
        <w:rPr>
          <w:rFonts w:ascii="Times New Roman" w:hAnsi="Times New Roman" w:eastAsia="Times New Roman" w:cs="Times New Roman"/>
          <w:spacing w:val="-1"/>
          <w:position w:val="6"/>
          <w:sz w:val="18"/>
          <w:szCs w:val="18"/>
        </w:rPr>
        <w:t>3</w:t>
      </w:r>
    </w:p>
    <w:p w14:paraId="741DE2DC">
      <w:pPr>
        <w:spacing w:line="222" w:lineRule="auto"/>
        <w:ind w:left="509"/>
        <w:rPr>
          <w:rFonts w:ascii="宋体" w:hAnsi="宋体" w:eastAsia="宋体" w:cs="宋体"/>
          <w:sz w:val="24"/>
          <w:szCs w:val="24"/>
        </w:rPr>
      </w:pPr>
      <w:r>
        <w:rPr>
          <w:rFonts w:ascii="宋体" w:hAnsi="宋体" w:eastAsia="宋体" w:cs="宋体"/>
          <w:sz w:val="24"/>
          <w:szCs w:val="24"/>
        </w:rPr>
        <w:t>的</w:t>
      </w:r>
    </w:p>
    <w:p w14:paraId="48375F50">
      <w:pPr>
        <w:spacing w:before="11" w:line="188" w:lineRule="auto"/>
        <w:jc w:val="right"/>
        <w:rPr>
          <w:rFonts w:ascii="宋体" w:hAnsi="宋体" w:eastAsia="宋体" w:cs="宋体"/>
          <w:sz w:val="24"/>
          <w:szCs w:val="24"/>
        </w:rPr>
      </w:pPr>
      <w:r>
        <w:rPr>
          <w:rFonts w:ascii="宋体" w:hAnsi="宋体" w:eastAsia="宋体" w:cs="宋体"/>
          <w:position w:val="-8"/>
          <w:sz w:val="24"/>
          <w:szCs w:val="24"/>
        </w:rPr>
        <w:t xml:space="preserve">项    </w:t>
      </w:r>
      <w:r>
        <w:rPr>
          <w:rFonts w:ascii="宋体" w:hAnsi="宋体" w:eastAsia="宋体" w:cs="宋体"/>
          <w:sz w:val="24"/>
          <w:szCs w:val="24"/>
        </w:rPr>
        <w:t>萨利机长没有时间多想，但他的目标很明确。他要</w:t>
      </w:r>
      <w:r>
        <w:rPr>
          <w:rFonts w:ascii="宋体" w:hAnsi="宋体" w:eastAsia="宋体" w:cs="宋体"/>
          <w:spacing w:val="-1"/>
          <w:sz w:val="24"/>
          <w:szCs w:val="24"/>
        </w:rPr>
        <w:t>让飞机在失去动力的情况下安全滑</w:t>
      </w:r>
    </w:p>
    <w:p w14:paraId="76E493C9">
      <w:pPr>
        <w:spacing w:line="188"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2523EBB4">
      <w:pPr>
        <w:pStyle w:val="2"/>
        <w:spacing w:line="256" w:lineRule="auto"/>
      </w:pPr>
    </w:p>
    <w:p w14:paraId="7AA37A3A">
      <w:pPr>
        <w:pStyle w:val="2"/>
        <w:spacing w:line="256" w:lineRule="auto"/>
      </w:pPr>
    </w:p>
    <w:p w14:paraId="63D3A250">
      <w:pPr>
        <w:pStyle w:val="2"/>
        <w:spacing w:line="257" w:lineRule="auto"/>
      </w:pPr>
    </w:p>
    <w:p w14:paraId="0C5C4923">
      <w:pPr>
        <w:pStyle w:val="2"/>
        <w:spacing w:line="257" w:lineRule="auto"/>
      </w:pPr>
    </w:p>
    <w:p w14:paraId="4199192B">
      <w:pPr>
        <w:spacing w:before="75" w:line="307" w:lineRule="auto"/>
        <w:ind w:left="70"/>
        <w:rPr>
          <w:rFonts w:ascii="宋体" w:hAnsi="宋体" w:eastAsia="宋体" w:cs="宋体"/>
          <w:sz w:val="23"/>
          <w:szCs w:val="23"/>
        </w:rPr>
      </w:pPr>
      <w:r>
        <w:rPr>
          <w:rFonts w:ascii="宋体" w:hAnsi="宋体" w:eastAsia="宋体" w:cs="宋体"/>
          <w:spacing w:val="10"/>
          <w:sz w:val="23"/>
          <w:szCs w:val="23"/>
        </w:rPr>
        <w:t>翔足够远的距离，直到能够安全着陆。只要飞机还</w:t>
      </w:r>
      <w:r>
        <w:rPr>
          <w:rFonts w:ascii="宋体" w:hAnsi="宋体" w:eastAsia="宋体" w:cs="宋体"/>
          <w:spacing w:val="9"/>
          <w:sz w:val="23"/>
          <w:szCs w:val="23"/>
        </w:rPr>
        <w:t>在空中，他就还有时间选择着陆地点。</w:t>
      </w:r>
      <w:r>
        <w:rPr>
          <w:rFonts w:ascii="宋体" w:hAnsi="宋体" w:eastAsia="宋体" w:cs="宋体"/>
          <w:sz w:val="23"/>
          <w:szCs w:val="23"/>
        </w:rPr>
        <w:t xml:space="preserve"> </w:t>
      </w:r>
      <w:r>
        <w:rPr>
          <w:rFonts w:ascii="宋体" w:hAnsi="宋体" w:eastAsia="宋体" w:cs="宋体"/>
          <w:spacing w:val="8"/>
          <w:sz w:val="23"/>
          <w:szCs w:val="23"/>
        </w:rPr>
        <w:t>让我们通过图2-1看看当时萨利机长座位前方的主显示器空速速度带上</w:t>
      </w:r>
      <w:r>
        <w:rPr>
          <w:rFonts w:ascii="宋体" w:hAnsi="宋体" w:eastAsia="宋体" w:cs="宋体"/>
          <w:spacing w:val="7"/>
          <w:sz w:val="23"/>
          <w:szCs w:val="23"/>
        </w:rPr>
        <w:t>显示的信息。</w:t>
      </w:r>
    </w:p>
    <w:p w14:paraId="2CC71D6C">
      <w:pPr>
        <w:pStyle w:val="2"/>
        <w:spacing w:before="127" w:line="5320" w:lineRule="exact"/>
        <w:ind w:firstLine="2630"/>
      </w:pPr>
      <w:r>
        <w:rPr>
          <w:position w:val="-106"/>
        </w:rPr>
        <w:pict>
          <v:group id="_x0000_s1048" o:spid="_x0000_s1048" o:spt="203" style="height:266pt;width:238.05pt;" coordsize="4761,5320">
            <o:lock v:ext="edit" aspectratio="f"/>
            <v:shape id="_x0000_s1049" o:spid="_x0000_s1049" o:spt="75" alt="" type="#_x0000_t75" style="position:absolute;left:0;top:0;height:5320;width:4761;" filled="f" o:preferrelative="t" stroked="f" coordsize="21600,21600">
              <v:path/>
              <v:fill on="f" focussize="0,0"/>
              <v:stroke on="f"/>
              <v:imagedata r:id="rId73" o:title=""/>
              <o:lock v:ext="edit" aspectratio="t"/>
            </v:shape>
            <v:shape id="_x0000_s1050" o:spid="_x0000_s1050" o:spt="202" type="#_x0000_t202" style="position:absolute;left:-20;top:-20;height:5360;width:4801;" filled="f" stroked="f" coordsize="21600,21600">
              <v:path/>
              <v:fill on="f" focussize="0,0"/>
              <v:stroke on="f"/>
              <v:imagedata o:title=""/>
              <o:lock v:ext="edit" aspectratio="f"/>
              <v:textbox inset="0mm,0mm,0mm,0mm">
                <w:txbxContent>
                  <w:p w14:paraId="6ADAE198">
                    <w:pPr>
                      <w:spacing w:line="259" w:lineRule="auto"/>
                      <w:rPr>
                        <w:rFonts w:ascii="Arial"/>
                        <w:sz w:val="21"/>
                      </w:rPr>
                    </w:pPr>
                  </w:p>
                  <w:p w14:paraId="3ABD6E8D">
                    <w:pPr>
                      <w:spacing w:line="259" w:lineRule="auto"/>
                      <w:rPr>
                        <w:rFonts w:ascii="Arial"/>
                        <w:sz w:val="21"/>
                      </w:rPr>
                    </w:pPr>
                  </w:p>
                  <w:p w14:paraId="04ABB4D2">
                    <w:pPr>
                      <w:spacing w:line="260" w:lineRule="auto"/>
                      <w:rPr>
                        <w:rFonts w:ascii="Arial"/>
                        <w:sz w:val="21"/>
                      </w:rPr>
                    </w:pPr>
                  </w:p>
                  <w:p w14:paraId="5C9DA838">
                    <w:pPr>
                      <w:spacing w:line="260" w:lineRule="auto"/>
                      <w:rPr>
                        <w:rFonts w:ascii="Arial"/>
                        <w:sz w:val="21"/>
                      </w:rPr>
                    </w:pPr>
                  </w:p>
                  <w:p w14:paraId="7255D1D4">
                    <w:pPr>
                      <w:spacing w:before="75" w:line="220" w:lineRule="auto"/>
                      <w:ind w:left="2590"/>
                      <w:rPr>
                        <w:rFonts w:ascii="宋体" w:hAnsi="宋体" w:eastAsia="宋体" w:cs="宋体"/>
                        <w:sz w:val="23"/>
                        <w:szCs w:val="23"/>
                      </w:rPr>
                    </w:pPr>
                    <w:r>
                      <w:rPr>
                        <w:rFonts w:ascii="宋体" w:hAnsi="宋体" w:eastAsia="宋体" w:cs="宋体"/>
                        <w:spacing w:val="8"/>
                        <w:sz w:val="23"/>
                        <w:szCs w:val="23"/>
                      </w:rPr>
                      <w:t>绿点速度</w:t>
                    </w:r>
                  </w:p>
                  <w:p w14:paraId="588C5B67">
                    <w:pPr>
                      <w:spacing w:line="333" w:lineRule="auto"/>
                      <w:rPr>
                        <w:rFonts w:ascii="Arial"/>
                        <w:sz w:val="21"/>
                      </w:rPr>
                    </w:pPr>
                  </w:p>
                  <w:p w14:paraId="235B3A1F">
                    <w:pPr>
                      <w:spacing w:line="333" w:lineRule="auto"/>
                      <w:rPr>
                        <w:rFonts w:ascii="Arial"/>
                        <w:sz w:val="21"/>
                      </w:rPr>
                    </w:pPr>
                  </w:p>
                  <w:p w14:paraId="2E23EF03">
                    <w:pPr>
                      <w:spacing w:before="75" w:line="220" w:lineRule="auto"/>
                      <w:ind w:left="2620"/>
                      <w:rPr>
                        <w:rFonts w:ascii="宋体" w:hAnsi="宋体" w:eastAsia="宋体" w:cs="宋体"/>
                        <w:sz w:val="23"/>
                        <w:szCs w:val="23"/>
                      </w:rPr>
                    </w:pPr>
                    <w:r>
                      <w:rPr>
                        <w:rFonts w:ascii="宋体" w:hAnsi="宋体" w:eastAsia="宋体" w:cs="宋体"/>
                        <w:spacing w:val="6"/>
                        <w:sz w:val="23"/>
                        <w:szCs w:val="23"/>
                      </w:rPr>
                      <w:t>当前速度及速度变化</w:t>
                    </w:r>
                  </w:p>
                  <w:p w14:paraId="6ED15E94">
                    <w:pPr>
                      <w:spacing w:line="244" w:lineRule="auto"/>
                      <w:rPr>
                        <w:rFonts w:ascii="Arial"/>
                        <w:sz w:val="21"/>
                      </w:rPr>
                    </w:pPr>
                  </w:p>
                  <w:p w14:paraId="08EC7B1C">
                    <w:pPr>
                      <w:spacing w:line="244" w:lineRule="auto"/>
                      <w:rPr>
                        <w:rFonts w:ascii="Arial"/>
                        <w:sz w:val="21"/>
                      </w:rPr>
                    </w:pPr>
                  </w:p>
                  <w:p w14:paraId="6F528769">
                    <w:pPr>
                      <w:spacing w:line="245" w:lineRule="auto"/>
                      <w:rPr>
                        <w:rFonts w:ascii="Arial"/>
                        <w:sz w:val="21"/>
                      </w:rPr>
                    </w:pPr>
                  </w:p>
                  <w:p w14:paraId="3A1B48F9">
                    <w:pPr>
                      <w:spacing w:line="245" w:lineRule="auto"/>
                      <w:rPr>
                        <w:rFonts w:ascii="Arial"/>
                        <w:sz w:val="21"/>
                      </w:rPr>
                    </w:pPr>
                  </w:p>
                  <w:p w14:paraId="23D3638A">
                    <w:pPr>
                      <w:spacing w:line="245" w:lineRule="auto"/>
                      <w:rPr>
                        <w:rFonts w:ascii="Arial"/>
                        <w:sz w:val="21"/>
                      </w:rPr>
                    </w:pPr>
                  </w:p>
                  <w:p w14:paraId="660954CA">
                    <w:pPr>
                      <w:spacing w:before="75" w:line="468" w:lineRule="auto"/>
                      <w:ind w:left="2590" w:right="1256"/>
                      <w:rPr>
                        <w:rFonts w:ascii="宋体" w:hAnsi="宋体" w:eastAsia="宋体" w:cs="宋体"/>
                        <w:sz w:val="23"/>
                        <w:szCs w:val="23"/>
                      </w:rPr>
                    </w:pPr>
                    <w:r>
                      <w:rPr>
                        <w:rFonts w:ascii="宋体" w:hAnsi="宋体" w:eastAsia="宋体" w:cs="宋体"/>
                        <w:spacing w:val="8"/>
                        <w:sz w:val="23"/>
                        <w:szCs w:val="23"/>
                      </w:rPr>
                      <w:t>失速裕度</w:t>
                    </w:r>
                    <w:r>
                      <w:rPr>
                        <w:rFonts w:ascii="宋体" w:hAnsi="宋体" w:eastAsia="宋体" w:cs="宋体"/>
                        <w:sz w:val="23"/>
                        <w:szCs w:val="23"/>
                      </w:rPr>
                      <w:t xml:space="preserve"> </w:t>
                    </w:r>
                    <w:r>
                      <w:rPr>
                        <w:rFonts w:ascii="宋体" w:hAnsi="宋体" w:eastAsia="宋体" w:cs="宋体"/>
                        <w:spacing w:val="8"/>
                        <w:sz w:val="23"/>
                        <w:szCs w:val="23"/>
                      </w:rPr>
                      <w:t>失速速度</w:t>
                    </w:r>
                  </w:p>
                </w:txbxContent>
              </v:textbox>
            </v:shape>
            <w10:wrap type="none"/>
            <w10:anchorlock/>
          </v:group>
        </w:pict>
      </w:r>
    </w:p>
    <w:p w14:paraId="3E28014D">
      <w:pPr>
        <w:spacing w:before="229" w:line="219" w:lineRule="auto"/>
        <w:ind w:left="510"/>
        <w:rPr>
          <w:rFonts w:ascii="宋体" w:hAnsi="宋体" w:eastAsia="宋体" w:cs="宋体"/>
          <w:sz w:val="23"/>
          <w:szCs w:val="23"/>
        </w:rPr>
      </w:pPr>
      <w:r>
        <w:rPr>
          <w:rFonts w:ascii="宋体" w:hAnsi="宋体" w:eastAsia="宋体" w:cs="宋体"/>
          <w:spacing w:val="-14"/>
          <w:sz w:val="23"/>
          <w:szCs w:val="23"/>
        </w:rPr>
        <w:t>图2-1</w:t>
      </w:r>
      <w:r>
        <w:rPr>
          <w:rFonts w:ascii="宋体" w:hAnsi="宋体" w:eastAsia="宋体" w:cs="宋体"/>
          <w:spacing w:val="98"/>
          <w:sz w:val="23"/>
          <w:szCs w:val="23"/>
        </w:rPr>
        <w:t xml:space="preserve"> </w:t>
      </w:r>
      <w:r>
        <w:rPr>
          <w:rFonts w:ascii="宋体" w:hAnsi="宋体" w:eastAsia="宋体" w:cs="宋体"/>
          <w:spacing w:val="-14"/>
          <w:sz w:val="23"/>
          <w:szCs w:val="23"/>
        </w:rPr>
        <w:t>空速速度带的选择架构4</w:t>
      </w:r>
    </w:p>
    <w:p w14:paraId="6E10F640">
      <w:pPr>
        <w:spacing w:before="293" w:line="306" w:lineRule="auto"/>
        <w:ind w:left="70" w:right="32" w:firstLine="489"/>
        <w:jc w:val="both"/>
        <w:rPr>
          <w:rFonts w:ascii="宋体" w:hAnsi="宋体" w:eastAsia="宋体" w:cs="宋体"/>
          <w:sz w:val="23"/>
          <w:szCs w:val="23"/>
        </w:rPr>
      </w:pPr>
      <w:r>
        <w:rPr>
          <w:rFonts w:ascii="宋体" w:hAnsi="宋体" w:eastAsia="宋体" w:cs="宋体"/>
          <w:spacing w:val="8"/>
          <w:sz w:val="23"/>
          <w:szCs w:val="23"/>
        </w:rPr>
        <w:t>为了让飞机飞得更远，萨利机长必须关注两项数据：飞行速度和飞行角度。通过保持</w:t>
      </w:r>
      <w:r>
        <w:rPr>
          <w:rFonts w:ascii="宋体" w:hAnsi="宋体" w:eastAsia="宋体" w:cs="宋体"/>
          <w:spacing w:val="11"/>
          <w:sz w:val="23"/>
          <w:szCs w:val="23"/>
        </w:rPr>
        <w:t xml:space="preserve"> </w:t>
      </w:r>
      <w:r>
        <w:rPr>
          <w:rFonts w:ascii="宋体" w:hAnsi="宋体" w:eastAsia="宋体" w:cs="宋体"/>
          <w:spacing w:val="8"/>
          <w:sz w:val="23"/>
          <w:szCs w:val="23"/>
        </w:rPr>
        <w:t>一定的飞行速度和飞行角度，他可以尽量延长飞机在空中飞行的时间，从而为自己争</w:t>
      </w:r>
      <w:r>
        <w:rPr>
          <w:rFonts w:ascii="宋体" w:hAnsi="宋体" w:eastAsia="宋体" w:cs="宋体"/>
          <w:spacing w:val="7"/>
          <w:sz w:val="23"/>
          <w:szCs w:val="23"/>
        </w:rPr>
        <w:t>取更</w:t>
      </w:r>
      <w:r>
        <w:rPr>
          <w:rFonts w:ascii="宋体" w:hAnsi="宋体" w:eastAsia="宋体" w:cs="宋体"/>
          <w:sz w:val="23"/>
          <w:szCs w:val="23"/>
        </w:rPr>
        <w:t xml:space="preserve"> </w:t>
      </w:r>
      <w:r>
        <w:rPr>
          <w:rFonts w:ascii="宋体" w:hAnsi="宋体" w:eastAsia="宋体" w:cs="宋体"/>
          <w:spacing w:val="8"/>
          <w:sz w:val="23"/>
          <w:szCs w:val="23"/>
        </w:rPr>
        <w:t>多的决策时间。虽然像他这样经验极其丰富的机长完全可以自行判断应该保持多高的</w:t>
      </w:r>
      <w:r>
        <w:rPr>
          <w:rFonts w:ascii="宋体" w:hAnsi="宋体" w:eastAsia="宋体" w:cs="宋体"/>
          <w:spacing w:val="7"/>
          <w:sz w:val="23"/>
          <w:szCs w:val="23"/>
        </w:rPr>
        <w:t>飞行</w:t>
      </w:r>
      <w:r>
        <w:rPr>
          <w:rFonts w:ascii="宋体" w:hAnsi="宋体" w:eastAsia="宋体" w:cs="宋体"/>
          <w:sz w:val="23"/>
          <w:szCs w:val="23"/>
        </w:rPr>
        <w:t xml:space="preserve"> </w:t>
      </w:r>
      <w:r>
        <w:rPr>
          <w:rFonts w:ascii="宋体" w:hAnsi="宋体" w:eastAsia="宋体" w:cs="宋体"/>
          <w:spacing w:val="9"/>
          <w:sz w:val="23"/>
          <w:szCs w:val="23"/>
        </w:rPr>
        <w:t>速度和多大的飞行角度，但空速速度带还是能够帮到他，为他提供</w:t>
      </w:r>
      <w:r>
        <w:rPr>
          <w:rFonts w:ascii="宋体" w:hAnsi="宋体" w:eastAsia="宋体" w:cs="宋体"/>
          <w:spacing w:val="8"/>
          <w:sz w:val="23"/>
          <w:szCs w:val="23"/>
        </w:rPr>
        <w:t>绿点速度数据，即能够</w:t>
      </w:r>
      <w:r>
        <w:rPr>
          <w:rFonts w:ascii="宋体" w:hAnsi="宋体" w:eastAsia="宋体" w:cs="宋体"/>
          <w:sz w:val="23"/>
          <w:szCs w:val="23"/>
        </w:rPr>
        <w:t xml:space="preserve"> </w:t>
      </w:r>
      <w:r>
        <w:rPr>
          <w:rFonts w:ascii="宋体" w:hAnsi="宋体" w:eastAsia="宋体" w:cs="宋体"/>
          <w:spacing w:val="8"/>
          <w:sz w:val="23"/>
          <w:szCs w:val="23"/>
        </w:rPr>
        <w:t>让飞机飞得最远的最佳升阻比速度数据。同时，他还要确保飞机的飞行速度不降</w:t>
      </w:r>
      <w:r>
        <w:rPr>
          <w:rFonts w:ascii="宋体" w:hAnsi="宋体" w:eastAsia="宋体" w:cs="宋体"/>
          <w:spacing w:val="7"/>
          <w:sz w:val="23"/>
          <w:szCs w:val="23"/>
        </w:rPr>
        <w:t>到失速速</w:t>
      </w:r>
      <w:r>
        <w:rPr>
          <w:rFonts w:ascii="宋体" w:hAnsi="宋体" w:eastAsia="宋体" w:cs="宋体"/>
          <w:sz w:val="23"/>
          <w:szCs w:val="23"/>
        </w:rPr>
        <w:t xml:space="preserve"> </w:t>
      </w:r>
      <w:r>
        <w:rPr>
          <w:rFonts w:ascii="宋体" w:hAnsi="宋体" w:eastAsia="宋体" w:cs="宋体"/>
          <w:spacing w:val="6"/>
          <w:sz w:val="23"/>
          <w:szCs w:val="23"/>
        </w:rPr>
        <w:t>度，否则飞机将会立即坠毁。</w:t>
      </w:r>
    </w:p>
    <w:p w14:paraId="6C02F34F">
      <w:pPr>
        <w:pStyle w:val="2"/>
        <w:spacing w:line="244" w:lineRule="auto"/>
      </w:pPr>
    </w:p>
    <w:p w14:paraId="29180C77">
      <w:pPr>
        <w:spacing w:before="74" w:line="313" w:lineRule="auto"/>
        <w:ind w:right="6" w:firstLine="580"/>
        <w:rPr>
          <w:rFonts w:ascii="宋体" w:hAnsi="宋体" w:eastAsia="宋体" w:cs="宋体"/>
          <w:sz w:val="23"/>
          <w:szCs w:val="23"/>
        </w:rPr>
      </w:pPr>
      <w:r>
        <w:rPr>
          <w:rFonts w:ascii="宋体" w:hAnsi="宋体" w:eastAsia="宋体" w:cs="宋体"/>
          <w:spacing w:val="8"/>
          <w:sz w:val="23"/>
          <w:szCs w:val="23"/>
        </w:rPr>
        <w:t>图中的圆圈位于时速约200英里</w:t>
      </w:r>
      <w:r>
        <w:rPr>
          <w:rFonts w:ascii="Times New Roman" w:hAnsi="Times New Roman" w:eastAsia="Times New Roman" w:cs="Times New Roman"/>
          <w:color w:val="2030D0"/>
          <w:spacing w:val="8"/>
          <w:sz w:val="23"/>
          <w:szCs w:val="23"/>
        </w:rPr>
        <w:t xml:space="preserve">1  </w:t>
      </w:r>
      <w:r>
        <w:rPr>
          <w:rFonts w:ascii="宋体" w:hAnsi="宋体" w:eastAsia="宋体" w:cs="宋体"/>
          <w:spacing w:val="8"/>
          <w:sz w:val="23"/>
          <w:szCs w:val="23"/>
        </w:rPr>
        <w:t>的位置，</w:t>
      </w:r>
      <w:r>
        <w:rPr>
          <w:rFonts w:ascii="宋体" w:hAnsi="宋体" w:eastAsia="宋体" w:cs="宋体"/>
          <w:spacing w:val="7"/>
          <w:sz w:val="23"/>
          <w:szCs w:val="23"/>
        </w:rPr>
        <w:t>它在实际的空速速度带上显示的颜色是绿</w:t>
      </w:r>
      <w:r>
        <w:rPr>
          <w:rFonts w:ascii="宋体" w:hAnsi="宋体" w:eastAsia="宋体" w:cs="宋体"/>
          <w:sz w:val="23"/>
          <w:szCs w:val="23"/>
        </w:rPr>
        <w:t xml:space="preserve">  </w:t>
      </w:r>
      <w:r>
        <w:rPr>
          <w:rFonts w:ascii="宋体" w:hAnsi="宋体" w:eastAsia="宋体" w:cs="宋体"/>
          <w:spacing w:val="11"/>
          <w:sz w:val="23"/>
          <w:szCs w:val="23"/>
        </w:rPr>
        <w:t>色。这个圆圈帮飞行员计算出了能使飞机飞得最远的最佳速度。飞行员只需要确保飞机的</w:t>
      </w:r>
      <w:r>
        <w:rPr>
          <w:rFonts w:ascii="宋体" w:hAnsi="宋体" w:eastAsia="宋体" w:cs="宋体"/>
          <w:spacing w:val="8"/>
          <w:sz w:val="23"/>
          <w:szCs w:val="23"/>
        </w:rPr>
        <w:t xml:space="preserve"> </w:t>
      </w:r>
      <w:r>
        <w:rPr>
          <w:rFonts w:ascii="宋体" w:hAnsi="宋体" w:eastAsia="宋体" w:cs="宋体"/>
          <w:spacing w:val="11"/>
          <w:sz w:val="23"/>
          <w:szCs w:val="23"/>
        </w:rPr>
        <w:t>飞行速度与这一绿点速度一致即可。图中的白色横</w:t>
      </w:r>
      <w:r>
        <w:rPr>
          <w:rFonts w:ascii="宋体" w:hAnsi="宋体" w:eastAsia="宋体" w:cs="宋体"/>
          <w:spacing w:val="10"/>
          <w:sz w:val="23"/>
          <w:szCs w:val="23"/>
        </w:rPr>
        <w:t>条也很重要，它显示的是飞机的当前时</w:t>
      </w:r>
      <w:r>
        <w:rPr>
          <w:rFonts w:ascii="宋体" w:hAnsi="宋体" w:eastAsia="宋体" w:cs="宋体"/>
          <w:sz w:val="23"/>
          <w:szCs w:val="23"/>
        </w:rPr>
        <w:t xml:space="preserve"> </w:t>
      </w:r>
      <w:r>
        <w:rPr>
          <w:rFonts w:ascii="宋体" w:hAnsi="宋体" w:eastAsia="宋体" w:cs="宋体"/>
          <w:spacing w:val="11"/>
          <w:sz w:val="23"/>
          <w:szCs w:val="23"/>
        </w:rPr>
        <w:t>速——160英里。与白色横条相连的箭头显示的是速度变化和飞机将在10秒后达到的飞行</w:t>
      </w:r>
      <w:r>
        <w:rPr>
          <w:rFonts w:ascii="宋体" w:hAnsi="宋体" w:eastAsia="宋体" w:cs="宋体"/>
          <w:spacing w:val="2"/>
          <w:sz w:val="23"/>
          <w:szCs w:val="23"/>
        </w:rPr>
        <w:t xml:space="preserve">  </w:t>
      </w:r>
      <w:r>
        <w:rPr>
          <w:rFonts w:ascii="宋体" w:hAnsi="宋体" w:eastAsia="宋体" w:cs="宋体"/>
          <w:spacing w:val="11"/>
          <w:sz w:val="23"/>
          <w:szCs w:val="23"/>
        </w:rPr>
        <w:t>速度。图片显示，当时飞机正在减速，如果飞行</w:t>
      </w:r>
      <w:r>
        <w:rPr>
          <w:rFonts w:ascii="宋体" w:hAnsi="宋体" w:eastAsia="宋体" w:cs="宋体"/>
          <w:spacing w:val="10"/>
          <w:sz w:val="23"/>
          <w:szCs w:val="23"/>
        </w:rPr>
        <w:t>员不改变飞行角度，飞机的飞行时速将在</w:t>
      </w:r>
      <w:r>
        <w:rPr>
          <w:rFonts w:ascii="宋体" w:hAnsi="宋体" w:eastAsia="宋体" w:cs="宋体"/>
          <w:sz w:val="23"/>
          <w:szCs w:val="23"/>
        </w:rPr>
        <w:t xml:space="preserve"> </w:t>
      </w:r>
      <w:r>
        <w:rPr>
          <w:rFonts w:ascii="宋体" w:hAnsi="宋体" w:eastAsia="宋体" w:cs="宋体"/>
          <w:spacing w:val="11"/>
          <w:sz w:val="23"/>
          <w:szCs w:val="23"/>
        </w:rPr>
        <w:t>10秒后降至150英里。为了让飞机飞得更远，萨利机长可以改变飞机的飞行角度，这样一</w:t>
      </w:r>
      <w:r>
        <w:rPr>
          <w:rFonts w:ascii="宋体" w:hAnsi="宋体" w:eastAsia="宋体" w:cs="宋体"/>
          <w:spacing w:val="2"/>
          <w:sz w:val="23"/>
          <w:szCs w:val="23"/>
        </w:rPr>
        <w:t xml:space="preserve">  </w:t>
      </w:r>
      <w:r>
        <w:rPr>
          <w:rFonts w:ascii="宋体" w:hAnsi="宋体" w:eastAsia="宋体" w:cs="宋体"/>
          <w:spacing w:val="13"/>
          <w:sz w:val="23"/>
          <w:szCs w:val="23"/>
        </w:rPr>
        <w:t>来，白色横条就会朝着绿点的位置移动。5</w:t>
      </w:r>
    </w:p>
    <w:p w14:paraId="2A99F9C4">
      <w:pPr>
        <w:spacing w:line="313" w:lineRule="auto"/>
        <w:rPr>
          <w:rFonts w:ascii="宋体" w:hAnsi="宋体" w:eastAsia="宋体" w:cs="宋体"/>
          <w:sz w:val="23"/>
          <w:szCs w:val="23"/>
        </w:rPr>
        <w:sectPr>
          <w:pgSz w:w="12240" w:h="15840"/>
          <w:pgMar w:top="400" w:right="1395" w:bottom="400" w:left="1429" w:header="0" w:footer="0" w:gutter="0"/>
          <w:cols w:space="720" w:num="1"/>
        </w:sectPr>
      </w:pPr>
    </w:p>
    <w:p w14:paraId="4A9488E8">
      <w:pPr>
        <w:pStyle w:val="2"/>
        <w:spacing w:line="256" w:lineRule="auto"/>
      </w:pPr>
    </w:p>
    <w:p w14:paraId="649B1DAA">
      <w:pPr>
        <w:pStyle w:val="2"/>
        <w:spacing w:line="256" w:lineRule="auto"/>
      </w:pPr>
    </w:p>
    <w:p w14:paraId="62DFCCB6">
      <w:pPr>
        <w:pStyle w:val="2"/>
        <w:spacing w:line="257" w:lineRule="auto"/>
      </w:pPr>
    </w:p>
    <w:p w14:paraId="0DFE31BF">
      <w:pPr>
        <w:pStyle w:val="2"/>
        <w:spacing w:line="257" w:lineRule="auto"/>
      </w:pPr>
    </w:p>
    <w:p w14:paraId="7EE44498">
      <w:pPr>
        <w:spacing w:before="78" w:line="295" w:lineRule="auto"/>
        <w:ind w:left="241" w:firstLine="486"/>
        <w:rPr>
          <w:rFonts w:ascii="宋体" w:hAnsi="宋体" w:eastAsia="宋体" w:cs="宋体"/>
          <w:sz w:val="24"/>
          <w:szCs w:val="24"/>
        </w:rPr>
      </w:pPr>
      <w:r>
        <w:rPr>
          <w:rFonts w:ascii="宋体" w:hAnsi="宋体" w:eastAsia="宋体" w:cs="宋体"/>
          <w:sz w:val="24"/>
          <w:szCs w:val="24"/>
        </w:rPr>
        <w:t>空速速度带能够引导飞行员关注特定的信息</w:t>
      </w:r>
      <w:r>
        <w:rPr>
          <w:rFonts w:ascii="宋体" w:hAnsi="宋体" w:eastAsia="宋体" w:cs="宋体"/>
          <w:spacing w:val="-1"/>
          <w:sz w:val="24"/>
          <w:szCs w:val="24"/>
        </w:rPr>
        <w:t>。它同时显示了萨利机长必须时刻关注的</w:t>
      </w:r>
      <w:r>
        <w:rPr>
          <w:rFonts w:ascii="宋体" w:hAnsi="宋体" w:eastAsia="宋体" w:cs="宋体"/>
          <w:sz w:val="24"/>
          <w:szCs w:val="24"/>
        </w:rPr>
        <w:t xml:space="preserve"> 两项数据</w:t>
      </w:r>
      <w:r>
        <w:rPr>
          <w:rFonts w:ascii="Times New Roman" w:hAnsi="Times New Roman" w:eastAsia="Times New Roman" w:cs="Times New Roman"/>
          <w:sz w:val="24"/>
          <w:szCs w:val="24"/>
        </w:rPr>
        <w:t>——</w:t>
      </w:r>
      <w:r>
        <w:rPr>
          <w:rFonts w:ascii="宋体" w:hAnsi="宋体" w:eastAsia="宋体" w:cs="宋体"/>
          <w:sz w:val="24"/>
          <w:szCs w:val="24"/>
        </w:rPr>
        <w:t>飞行速度和飞行角度。箭头的方向表示飞行速</w:t>
      </w:r>
      <w:r>
        <w:rPr>
          <w:rFonts w:ascii="宋体" w:hAnsi="宋体" w:eastAsia="宋体" w:cs="宋体"/>
          <w:spacing w:val="-1"/>
          <w:sz w:val="24"/>
          <w:szCs w:val="24"/>
        </w:rPr>
        <w:t>度相对于绿点速度的变化趋</w:t>
      </w:r>
    </w:p>
    <w:p w14:paraId="79CA6384">
      <w:pPr>
        <w:spacing w:before="1" w:line="295" w:lineRule="auto"/>
        <w:ind w:left="261" w:hanging="15"/>
        <w:rPr>
          <w:rFonts w:ascii="宋体" w:hAnsi="宋体" w:eastAsia="宋体" w:cs="宋体"/>
          <w:sz w:val="24"/>
          <w:szCs w:val="24"/>
        </w:rPr>
      </w:pPr>
      <w:r>
        <w:rPr>
          <w:rFonts w:ascii="宋体" w:hAnsi="宋体" w:eastAsia="宋体" w:cs="宋体"/>
          <w:sz w:val="24"/>
          <w:szCs w:val="24"/>
        </w:rPr>
        <w:t>势，它让飞行员能够了解应该如何操作才能让白色</w:t>
      </w:r>
      <w:r>
        <w:rPr>
          <w:rFonts w:ascii="宋体" w:hAnsi="宋体" w:eastAsia="宋体" w:cs="宋体"/>
          <w:spacing w:val="-1"/>
          <w:sz w:val="24"/>
          <w:szCs w:val="24"/>
        </w:rPr>
        <w:t>横条回到绿点位置。这些信息大大减轻</w:t>
      </w:r>
      <w:r>
        <w:rPr>
          <w:rFonts w:ascii="宋体" w:hAnsi="宋体" w:eastAsia="宋体" w:cs="宋体"/>
          <w:sz w:val="24"/>
          <w:szCs w:val="24"/>
        </w:rPr>
        <w:t xml:space="preserve"> </w:t>
      </w:r>
      <w:r>
        <w:rPr>
          <w:rFonts w:ascii="宋体" w:hAnsi="宋体" w:eastAsia="宋体" w:cs="宋体"/>
          <w:spacing w:val="-2"/>
          <w:sz w:val="24"/>
          <w:szCs w:val="24"/>
        </w:rPr>
        <w:t>了飞行员的信息处理负担，让飞行员得以</w:t>
      </w:r>
      <w:r>
        <w:rPr>
          <w:rFonts w:ascii="Times New Roman" w:hAnsi="Times New Roman" w:eastAsia="Times New Roman" w:cs="Times New Roman"/>
          <w:spacing w:val="-2"/>
          <w:sz w:val="24"/>
          <w:szCs w:val="24"/>
        </w:rPr>
        <w:t>“</w:t>
      </w:r>
      <w:r>
        <w:rPr>
          <w:rFonts w:ascii="宋体" w:hAnsi="宋体" w:eastAsia="宋体" w:cs="宋体"/>
          <w:spacing w:val="-2"/>
          <w:sz w:val="24"/>
          <w:szCs w:val="24"/>
        </w:rPr>
        <w:t>切负荷</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。虽然萨利机长自己也能完成这些计</w:t>
      </w:r>
    </w:p>
    <w:p w14:paraId="0A22F6C5">
      <w:pPr>
        <w:spacing w:before="1" w:line="297" w:lineRule="auto"/>
        <w:ind w:left="266" w:right="53" w:hanging="24"/>
        <w:rPr>
          <w:rFonts w:ascii="宋体" w:hAnsi="宋体" w:eastAsia="宋体" w:cs="宋体"/>
          <w:sz w:val="24"/>
          <w:szCs w:val="24"/>
        </w:rPr>
      </w:pPr>
      <w:r>
        <w:rPr>
          <w:rFonts w:ascii="宋体" w:hAnsi="宋体" w:eastAsia="宋体" w:cs="宋体"/>
          <w:spacing w:val="-2"/>
          <w:sz w:val="24"/>
          <w:szCs w:val="24"/>
        </w:rPr>
        <w:t>算，但空速速度带上显示的信息减轻了他的负担，让他能够把精力放在更重要的事情上，</w:t>
      </w:r>
      <w:r>
        <w:rPr>
          <w:rFonts w:ascii="宋体" w:hAnsi="宋体" w:eastAsia="宋体" w:cs="宋体"/>
          <w:spacing w:val="12"/>
          <w:sz w:val="24"/>
          <w:szCs w:val="24"/>
        </w:rPr>
        <w:t xml:space="preserve"> </w:t>
      </w:r>
      <w:r>
        <w:rPr>
          <w:rFonts w:ascii="宋体" w:hAnsi="宋体" w:eastAsia="宋体" w:cs="宋体"/>
          <w:spacing w:val="-4"/>
          <w:sz w:val="24"/>
          <w:szCs w:val="24"/>
        </w:rPr>
        <w:t>比如思考该在哪里迫降。</w:t>
      </w:r>
    </w:p>
    <w:p w14:paraId="3205D2B1">
      <w:pPr>
        <w:spacing w:before="233" w:line="290" w:lineRule="auto"/>
        <w:ind w:left="240" w:firstLine="481"/>
        <w:rPr>
          <w:rFonts w:ascii="Times New Roman" w:hAnsi="Times New Roman" w:eastAsia="Times New Roman" w:cs="Times New Roman"/>
          <w:sz w:val="24"/>
          <w:szCs w:val="24"/>
        </w:rPr>
      </w:pPr>
      <w:r>
        <w:rPr>
          <w:rFonts w:ascii="宋体" w:hAnsi="宋体" w:eastAsia="宋体" w:cs="宋体"/>
          <w:sz w:val="24"/>
          <w:szCs w:val="24"/>
        </w:rPr>
        <w:t>我们可以将这种信息呈现方式和其他不那么有用的信息</w:t>
      </w:r>
      <w:r>
        <w:rPr>
          <w:rFonts w:ascii="宋体" w:hAnsi="宋体" w:eastAsia="宋体" w:cs="宋体"/>
          <w:spacing w:val="-1"/>
          <w:sz w:val="24"/>
          <w:szCs w:val="24"/>
        </w:rPr>
        <w:t>呈现方式进行对比。比如，设</w:t>
      </w:r>
      <w:r>
        <w:rPr>
          <w:rFonts w:ascii="宋体" w:hAnsi="宋体" w:eastAsia="宋体" w:cs="宋体"/>
          <w:sz w:val="24"/>
          <w:szCs w:val="24"/>
        </w:rPr>
        <w:t xml:space="preserve"> 计者可能会让显示器分别显示飞机的当前速度和最佳速度，还有</w:t>
      </w:r>
      <w:r>
        <w:rPr>
          <w:rFonts w:ascii="宋体" w:hAnsi="宋体" w:eastAsia="宋体" w:cs="宋体"/>
          <w:spacing w:val="-1"/>
          <w:sz w:val="24"/>
          <w:szCs w:val="24"/>
        </w:rPr>
        <w:t>可能会再另外显示当前飞</w:t>
      </w:r>
      <w:r>
        <w:rPr>
          <w:rFonts w:ascii="宋体" w:hAnsi="宋体" w:eastAsia="宋体" w:cs="宋体"/>
          <w:sz w:val="24"/>
          <w:szCs w:val="24"/>
        </w:rPr>
        <w:t xml:space="preserve"> 行角度和最佳飞行角度。我们或许会认为，这些信息都非常重要</w:t>
      </w:r>
      <w:r>
        <w:rPr>
          <w:rFonts w:ascii="宋体" w:hAnsi="宋体" w:eastAsia="宋体" w:cs="宋体"/>
          <w:spacing w:val="-1"/>
          <w:sz w:val="24"/>
          <w:szCs w:val="24"/>
        </w:rPr>
        <w:t>，应该被单独显示出来，</w:t>
      </w:r>
      <w:r>
        <w:rPr>
          <w:rFonts w:ascii="宋体" w:hAnsi="宋体" w:eastAsia="宋体" w:cs="宋体"/>
          <w:sz w:val="24"/>
          <w:szCs w:val="24"/>
        </w:rPr>
        <w:t xml:space="preserve"> 这样它们才更容易被看到。同时，由于萨利机长驾驶空客</w:t>
      </w:r>
      <w:r>
        <w:rPr>
          <w:rFonts w:ascii="Times New Roman" w:hAnsi="Times New Roman" w:eastAsia="Times New Roman" w:cs="Times New Roman"/>
          <w:sz w:val="24"/>
          <w:szCs w:val="24"/>
        </w:rPr>
        <w:t>A320</w:t>
      </w:r>
      <w:r>
        <w:rPr>
          <w:rFonts w:ascii="宋体" w:hAnsi="宋体" w:eastAsia="宋体" w:cs="宋体"/>
          <w:spacing w:val="-1"/>
          <w:sz w:val="24"/>
          <w:szCs w:val="24"/>
        </w:rPr>
        <w:t>的飞行时间已经达到约</w:t>
      </w:r>
      <w:r>
        <w:rPr>
          <w:rFonts w:ascii="Times New Roman" w:hAnsi="Times New Roman" w:eastAsia="Times New Roman" w:cs="Times New Roman"/>
          <w:spacing w:val="-1"/>
          <w:sz w:val="24"/>
          <w:szCs w:val="24"/>
        </w:rPr>
        <w:t>5</w:t>
      </w:r>
    </w:p>
    <w:p w14:paraId="6F78F475">
      <w:pPr>
        <w:spacing w:line="300" w:lineRule="auto"/>
        <w:ind w:left="240"/>
        <w:rPr>
          <w:rFonts w:ascii="宋体" w:hAnsi="宋体" w:eastAsia="宋体" w:cs="宋体"/>
          <w:sz w:val="24"/>
          <w:szCs w:val="24"/>
        </w:rPr>
      </w:pPr>
      <w:r>
        <w:rPr>
          <w:rFonts w:ascii="Times New Roman" w:hAnsi="Times New Roman" w:eastAsia="Times New Roman" w:cs="Times New Roman"/>
          <w:sz w:val="24"/>
          <w:szCs w:val="24"/>
        </w:rPr>
        <w:t>000</w:t>
      </w:r>
      <w:r>
        <w:rPr>
          <w:rFonts w:ascii="宋体" w:hAnsi="宋体" w:eastAsia="宋体" w:cs="宋体"/>
          <w:sz w:val="24"/>
          <w:szCs w:val="24"/>
        </w:rPr>
        <w:t>小时，有着丰富的经验，我们可能会认为，他能够轻松估算</w:t>
      </w:r>
      <w:r>
        <w:rPr>
          <w:rFonts w:ascii="宋体" w:hAnsi="宋体" w:eastAsia="宋体" w:cs="宋体"/>
          <w:spacing w:val="-1"/>
          <w:sz w:val="24"/>
          <w:szCs w:val="24"/>
        </w:rPr>
        <w:t>出飞机的绿点速度，并且</w:t>
      </w:r>
      <w:r>
        <w:rPr>
          <w:rFonts w:ascii="宋体" w:hAnsi="宋体" w:eastAsia="宋体" w:cs="宋体"/>
          <w:sz w:val="24"/>
          <w:szCs w:val="24"/>
        </w:rPr>
        <w:t xml:space="preserve">  凭直觉判断出飞机的加速或减速速度。但是，空速速度带替萨利</w:t>
      </w:r>
      <w:r>
        <w:rPr>
          <w:rFonts w:ascii="宋体" w:hAnsi="宋体" w:eastAsia="宋体" w:cs="宋体"/>
          <w:spacing w:val="-1"/>
          <w:sz w:val="24"/>
          <w:szCs w:val="24"/>
        </w:rPr>
        <w:t>机长完成了这些计算，给</w:t>
      </w:r>
      <w:r>
        <w:rPr>
          <w:rFonts w:ascii="宋体" w:hAnsi="宋体" w:eastAsia="宋体" w:cs="宋体"/>
          <w:sz w:val="24"/>
          <w:szCs w:val="24"/>
        </w:rPr>
        <w:t xml:space="preserve"> </w:t>
      </w:r>
      <w:r>
        <w:rPr>
          <w:rFonts w:ascii="宋体" w:hAnsi="宋体" w:eastAsia="宋体" w:cs="宋体"/>
          <w:spacing w:val="-1"/>
          <w:sz w:val="24"/>
          <w:szCs w:val="24"/>
        </w:rPr>
        <w:t>他争取了十分宝贵的时间，让他能够考虑其他事情。</w:t>
      </w:r>
    </w:p>
    <w:p w14:paraId="36B8CE5F">
      <w:pPr>
        <w:tabs>
          <w:tab w:val="left" w:pos="241"/>
          <w:tab w:val="left" w:pos="243"/>
          <w:tab w:val="left" w:pos="247"/>
        </w:tabs>
        <w:spacing w:before="215" w:line="301" w:lineRule="auto"/>
        <w:ind w:firstLine="723"/>
        <w:rPr>
          <w:rFonts w:ascii="宋体" w:hAnsi="宋体" w:eastAsia="宋体" w:cs="宋体"/>
          <w:sz w:val="24"/>
          <w:szCs w:val="24"/>
        </w:rPr>
      </w:pPr>
      <w:r>
        <w:rPr>
          <w:rFonts w:ascii="宋体" w:hAnsi="宋体" w:eastAsia="宋体" w:cs="宋体"/>
          <w:sz w:val="24"/>
          <w:szCs w:val="24"/>
        </w:rPr>
        <w:t>萨利机长对</w:t>
      </w:r>
      <w:r>
        <w:rPr>
          <w:rFonts w:ascii="Times New Roman" w:hAnsi="Times New Roman" w:eastAsia="Times New Roman" w:cs="Times New Roman"/>
          <w:sz w:val="24"/>
          <w:szCs w:val="24"/>
        </w:rPr>
        <w:t>A320</w:t>
      </w:r>
      <w:r>
        <w:rPr>
          <w:rFonts w:ascii="宋体" w:hAnsi="宋体" w:eastAsia="宋体" w:cs="宋体"/>
          <w:sz w:val="24"/>
          <w:szCs w:val="24"/>
        </w:rPr>
        <w:t>的空速速度带非常熟悉，并表示他</w:t>
      </w:r>
      <w:r>
        <w:rPr>
          <w:rFonts w:ascii="宋体" w:hAnsi="宋体" w:eastAsia="宋体" w:cs="宋体"/>
          <w:spacing w:val="-1"/>
          <w:sz w:val="24"/>
          <w:szCs w:val="24"/>
        </w:rPr>
        <w:t>在这次迫降中频繁使用空速速度</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带。</w:t>
      </w:r>
      <w:r>
        <w:rPr>
          <w:rFonts w:ascii="Times New Roman" w:hAnsi="Times New Roman" w:eastAsia="Times New Roman" w:cs="Times New Roman"/>
          <w:sz w:val="18"/>
          <w:szCs w:val="18"/>
        </w:rPr>
        <w:t>6</w:t>
      </w:r>
      <w:r>
        <w:rPr>
          <w:rFonts w:ascii="宋体" w:hAnsi="宋体" w:eastAsia="宋体" w:cs="宋体"/>
          <w:sz w:val="24"/>
          <w:szCs w:val="24"/>
        </w:rPr>
        <w:t>他清楚它的重要性。</w:t>
      </w:r>
      <w:r>
        <w:rPr>
          <w:rFonts w:ascii="Times New Roman" w:hAnsi="Times New Roman" w:eastAsia="Times New Roman" w:cs="Times New Roman"/>
          <w:sz w:val="24"/>
          <w:szCs w:val="24"/>
        </w:rPr>
        <w:t>A320</w:t>
      </w:r>
      <w:r>
        <w:rPr>
          <w:rFonts w:ascii="宋体" w:hAnsi="宋体" w:eastAsia="宋体" w:cs="宋体"/>
          <w:sz w:val="24"/>
          <w:szCs w:val="24"/>
        </w:rPr>
        <w:t>的驾驶舱是</w:t>
      </w:r>
      <w:r>
        <w:rPr>
          <w:rFonts w:ascii="Times New Roman" w:hAnsi="Times New Roman" w:eastAsia="Times New Roman" w:cs="Times New Roman"/>
          <w:sz w:val="24"/>
          <w:szCs w:val="24"/>
        </w:rPr>
        <w:t>“</w:t>
      </w:r>
      <w:r>
        <w:rPr>
          <w:rFonts w:ascii="宋体" w:hAnsi="宋体" w:eastAsia="宋体" w:cs="宋体"/>
          <w:sz w:val="24"/>
          <w:szCs w:val="24"/>
        </w:rPr>
        <w:t>玻璃驾</w:t>
      </w:r>
      <w:r>
        <w:rPr>
          <w:rFonts w:ascii="宋体" w:hAnsi="宋体" w:eastAsia="宋体" w:cs="宋体"/>
          <w:spacing w:val="-1"/>
          <w:sz w:val="24"/>
          <w:szCs w:val="24"/>
        </w:rPr>
        <w:t>驶舱</w:t>
      </w:r>
      <w:r>
        <w:rPr>
          <w:rFonts w:ascii="Times New Roman" w:hAnsi="Times New Roman" w:eastAsia="Times New Roman" w:cs="Times New Roman"/>
          <w:spacing w:val="-1"/>
          <w:sz w:val="24"/>
          <w:szCs w:val="24"/>
        </w:rPr>
        <w:t>”</w:t>
      </w:r>
      <w:r>
        <w:rPr>
          <w:rFonts w:ascii="宋体" w:hAnsi="宋体" w:eastAsia="宋体" w:cs="宋体"/>
          <w:spacing w:val="-1"/>
          <w:sz w:val="24"/>
          <w:szCs w:val="24"/>
        </w:rPr>
        <w:t>：与传统驾驶舱不同，它使用的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不是机械仪表，而是在正常情况下依靠飞机发动机供电的电子</w:t>
      </w:r>
      <w:r>
        <w:rPr>
          <w:rFonts w:ascii="宋体" w:hAnsi="宋体" w:eastAsia="宋体" w:cs="宋体"/>
          <w:spacing w:val="-1"/>
          <w:sz w:val="24"/>
          <w:szCs w:val="24"/>
        </w:rPr>
        <w:t>显示器。</w:t>
      </w:r>
      <w:r>
        <w:rPr>
          <w:rFonts w:ascii="Times New Roman" w:hAnsi="Times New Roman" w:eastAsia="Times New Roman" w:cs="Times New Roman"/>
          <w:spacing w:val="-1"/>
          <w:sz w:val="24"/>
          <w:szCs w:val="24"/>
        </w:rPr>
        <w:t>US1549</w:t>
      </w:r>
      <w:r>
        <w:rPr>
          <w:rFonts w:ascii="宋体" w:hAnsi="宋体" w:eastAsia="宋体" w:cs="宋体"/>
          <w:spacing w:val="-1"/>
          <w:sz w:val="24"/>
          <w:szCs w:val="24"/>
        </w:rPr>
        <w:t>航班的发</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动机遭遇加拿大黑雁撞击后，萨利机长在两秒钟内就启动了辅助</w:t>
      </w:r>
      <w:r>
        <w:rPr>
          <w:rFonts w:ascii="宋体" w:hAnsi="宋体" w:eastAsia="宋体" w:cs="宋体"/>
          <w:spacing w:val="-1"/>
          <w:sz w:val="24"/>
          <w:szCs w:val="24"/>
        </w:rPr>
        <w:t>动力装置，以确保重要显</w:t>
      </w:r>
      <w:r>
        <w:rPr>
          <w:rFonts w:ascii="宋体" w:hAnsi="宋体" w:eastAsia="宋体" w:cs="宋体"/>
          <w:sz w:val="24"/>
          <w:szCs w:val="24"/>
        </w:rPr>
        <w:t xml:space="preserve"> 持示器的正常运行。他打破常规，在无指令的情况下独立完成了这一</w:t>
      </w:r>
      <w:r>
        <w:rPr>
          <w:rFonts w:ascii="宋体" w:hAnsi="宋体" w:eastAsia="宋体" w:cs="宋体"/>
          <w:spacing w:val="-1"/>
          <w:sz w:val="24"/>
          <w:szCs w:val="24"/>
        </w:rPr>
        <w:t>操作，这是非常了不起</w:t>
      </w:r>
      <w:r>
        <w:rPr>
          <w:rFonts w:ascii="宋体" w:hAnsi="宋体" w:eastAsia="宋体" w:cs="宋体"/>
          <w:sz w:val="24"/>
          <w:szCs w:val="24"/>
        </w:rPr>
        <w:t xml:space="preserve"> </w:t>
      </w:r>
      <w:r>
        <w:rPr>
          <w:rFonts w:ascii="宋体" w:hAnsi="宋体" w:eastAsia="宋体" w:cs="宋体"/>
          <w:position w:val="1"/>
          <w:sz w:val="24"/>
          <w:szCs w:val="24"/>
        </w:rPr>
        <w:t>更的</w:t>
      </w:r>
      <w:r>
        <w:rPr>
          <w:rFonts w:ascii="宋体" w:hAnsi="宋体" w:eastAsia="宋体" w:cs="宋体"/>
          <w:sz w:val="24"/>
          <w:szCs w:val="24"/>
        </w:rPr>
        <w:t>。当时，副驾驶斯基尔斯正在查看双发动机失效的处置程序，这</w:t>
      </w:r>
      <w:r>
        <w:rPr>
          <w:rFonts w:ascii="宋体" w:hAnsi="宋体" w:eastAsia="宋体" w:cs="宋体"/>
          <w:spacing w:val="-1"/>
          <w:sz w:val="24"/>
          <w:szCs w:val="24"/>
        </w:rPr>
        <w:t>份</w:t>
      </w:r>
      <w:r>
        <w:rPr>
          <w:rFonts w:ascii="Times New Roman" w:hAnsi="Times New Roman" w:eastAsia="Times New Roman" w:cs="Times New Roman"/>
          <w:spacing w:val="-1"/>
          <w:sz w:val="24"/>
          <w:szCs w:val="24"/>
        </w:rPr>
        <w:t>3</w:t>
      </w:r>
      <w:r>
        <w:rPr>
          <w:rFonts w:ascii="宋体" w:hAnsi="宋体" w:eastAsia="宋体" w:cs="宋体"/>
          <w:spacing w:val="-1"/>
          <w:sz w:val="24"/>
          <w:szCs w:val="24"/>
        </w:rPr>
        <w:t>页长的处置程序清</w:t>
      </w:r>
      <w:r>
        <w:rPr>
          <w:rFonts w:ascii="宋体" w:hAnsi="宋体" w:eastAsia="宋体" w:cs="宋体"/>
          <w:sz w:val="24"/>
          <w:szCs w:val="24"/>
        </w:rPr>
        <w:t xml:space="preserve">  行单默认双发动机失效的情况只会发生在距离地面</w:t>
      </w:r>
      <w:r>
        <w:rPr>
          <w:rFonts w:ascii="Times New Roman" w:hAnsi="Times New Roman" w:eastAsia="Times New Roman" w:cs="Times New Roman"/>
          <w:sz w:val="24"/>
          <w:szCs w:val="24"/>
        </w:rPr>
        <w:t>6</w:t>
      </w:r>
      <w:r>
        <w:rPr>
          <w:rFonts w:ascii="宋体" w:hAnsi="宋体" w:eastAsia="宋体" w:cs="宋体"/>
          <w:sz w:val="24"/>
          <w:szCs w:val="24"/>
        </w:rPr>
        <w:t>千米以上的高空</w:t>
      </w:r>
      <w:r>
        <w:rPr>
          <w:rFonts w:ascii="宋体" w:hAnsi="宋体" w:eastAsia="宋体" w:cs="宋体"/>
          <w:spacing w:val="-1"/>
          <w:sz w:val="24"/>
          <w:szCs w:val="24"/>
        </w:rPr>
        <w:t>中，飞行员有充足的时</w:t>
      </w:r>
      <w:r>
        <w:rPr>
          <w:rFonts w:ascii="宋体" w:hAnsi="宋体" w:eastAsia="宋体" w:cs="宋体"/>
          <w:sz w:val="24"/>
          <w:szCs w:val="24"/>
        </w:rPr>
        <w:t xml:space="preserve">  够间去查看清单并按照指示启动辅助动力装置。但实际上，从</w:t>
      </w:r>
      <w:r>
        <w:rPr>
          <w:rFonts w:ascii="Times New Roman" w:hAnsi="Times New Roman" w:eastAsia="Times New Roman" w:cs="Times New Roman"/>
          <w:sz w:val="24"/>
          <w:szCs w:val="24"/>
        </w:rPr>
        <w:t>US154</w:t>
      </w:r>
      <w:r>
        <w:rPr>
          <w:rFonts w:ascii="Times New Roman" w:hAnsi="Times New Roman" w:eastAsia="Times New Roman" w:cs="Times New Roman"/>
          <w:spacing w:val="-1"/>
          <w:sz w:val="24"/>
          <w:szCs w:val="24"/>
        </w:rPr>
        <w:t>9</w:t>
      </w:r>
      <w:r>
        <w:rPr>
          <w:rFonts w:ascii="宋体" w:hAnsi="宋体" w:eastAsia="宋体" w:cs="宋体"/>
          <w:spacing w:val="-1"/>
          <w:sz w:val="24"/>
          <w:szCs w:val="24"/>
        </w:rPr>
        <w:t>航班双发动机失效到</w:t>
      </w:r>
      <w:r>
        <w:rPr>
          <w:rFonts w:ascii="宋体" w:hAnsi="宋体" w:eastAsia="宋体" w:cs="宋体"/>
          <w:sz w:val="24"/>
          <w:szCs w:val="24"/>
        </w:rPr>
        <w:t xml:space="preserve">  </w:t>
      </w:r>
      <w:r>
        <w:rPr>
          <w:rFonts w:ascii="宋体" w:hAnsi="宋体" w:eastAsia="宋体" w:cs="宋体"/>
          <w:spacing w:val="-1"/>
          <w:sz w:val="24"/>
          <w:szCs w:val="24"/>
        </w:rPr>
        <w:t>速飞机最终迫降，斯基尔斯连读完清单第</w:t>
      </w:r>
      <w:r>
        <w:rPr>
          <w:rFonts w:ascii="Times New Roman" w:hAnsi="Times New Roman" w:eastAsia="Times New Roman" w:cs="Times New Roman"/>
          <w:spacing w:val="-1"/>
          <w:sz w:val="24"/>
          <w:szCs w:val="24"/>
        </w:rPr>
        <w:t>1</w:t>
      </w:r>
      <w:r>
        <w:rPr>
          <w:rFonts w:ascii="宋体" w:hAnsi="宋体" w:eastAsia="宋体" w:cs="宋体"/>
          <w:spacing w:val="-1"/>
          <w:sz w:val="24"/>
          <w:szCs w:val="24"/>
        </w:rPr>
        <w:t>页的时间都没有。</w:t>
      </w:r>
    </w:p>
    <w:p w14:paraId="3283CA0B">
      <w:pPr>
        <w:tabs>
          <w:tab w:val="left" w:pos="240"/>
          <w:tab w:val="left" w:pos="247"/>
          <w:tab w:val="left" w:pos="250"/>
          <w:tab w:val="left" w:pos="258"/>
        </w:tabs>
        <w:spacing w:before="256" w:line="294" w:lineRule="auto"/>
        <w:ind w:firstLine="720"/>
        <w:rPr>
          <w:rFonts w:ascii="宋体" w:hAnsi="宋体" w:eastAsia="宋体" w:cs="宋体"/>
          <w:sz w:val="24"/>
          <w:szCs w:val="24"/>
        </w:rPr>
      </w:pPr>
      <w:r>
        <w:rPr>
          <w:rFonts w:ascii="宋体" w:hAnsi="宋体" w:eastAsia="宋体" w:cs="宋体"/>
          <w:sz w:val="24"/>
          <w:szCs w:val="24"/>
        </w:rPr>
        <w:t>在空速速度带的辅助下，萨利机长思考了哪些信息，忽略了哪</w:t>
      </w:r>
      <w:r>
        <w:rPr>
          <w:rFonts w:ascii="宋体" w:hAnsi="宋体" w:eastAsia="宋体" w:cs="宋体"/>
          <w:spacing w:val="-1"/>
          <w:sz w:val="24"/>
          <w:szCs w:val="24"/>
        </w:rPr>
        <w:t>些信息？空速速度带是</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怎样帮助萨利机长</w:t>
      </w:r>
      <w:r>
        <w:rPr>
          <w:rFonts w:ascii="Times New Roman" w:hAnsi="Times New Roman" w:eastAsia="Times New Roman" w:cs="Times New Roman"/>
          <w:sz w:val="24"/>
          <w:szCs w:val="24"/>
        </w:rPr>
        <w:t>“</w:t>
      </w:r>
      <w:r>
        <w:rPr>
          <w:rFonts w:ascii="宋体" w:hAnsi="宋体" w:eastAsia="宋体" w:cs="宋体"/>
          <w:sz w:val="24"/>
          <w:szCs w:val="24"/>
        </w:rPr>
        <w:t>切负荷</w:t>
      </w:r>
      <w:r>
        <w:rPr>
          <w:rFonts w:ascii="Times New Roman" w:hAnsi="Times New Roman" w:eastAsia="Times New Roman" w:cs="Times New Roman"/>
          <w:sz w:val="24"/>
          <w:szCs w:val="24"/>
        </w:rPr>
        <w:t>”</w:t>
      </w:r>
      <w:r>
        <w:rPr>
          <w:rFonts w:ascii="宋体" w:hAnsi="宋体" w:eastAsia="宋体" w:cs="宋体"/>
          <w:sz w:val="24"/>
          <w:szCs w:val="24"/>
        </w:rPr>
        <w:t>的？萨利机长说，他当时主要考虑的是水上迫降的具体位置。</w:t>
      </w:r>
      <w:r>
        <w:rPr>
          <w:rFonts w:ascii="宋体" w:hAnsi="宋体" w:eastAsia="宋体" w:cs="宋体"/>
          <w:spacing w:val="7"/>
          <w:sz w:val="24"/>
          <w:szCs w:val="24"/>
        </w:rPr>
        <w:t xml:space="preserve"> </w:t>
      </w:r>
      <w:r>
        <w:rPr>
          <w:rFonts w:ascii="宋体" w:hAnsi="宋体" w:eastAsia="宋体" w:cs="宋体"/>
          <w:sz w:val="24"/>
          <w:szCs w:val="24"/>
        </w:rPr>
        <w:t>的当时正值</w:t>
      </w:r>
      <w:r>
        <w:rPr>
          <w:rFonts w:ascii="Times New Roman" w:hAnsi="Times New Roman" w:eastAsia="Times New Roman" w:cs="Times New Roman"/>
          <w:sz w:val="24"/>
          <w:szCs w:val="24"/>
        </w:rPr>
        <w:t>1</w:t>
      </w:r>
      <w:r>
        <w:rPr>
          <w:rFonts w:ascii="宋体" w:hAnsi="宋体" w:eastAsia="宋体" w:cs="宋体"/>
          <w:sz w:val="24"/>
          <w:szCs w:val="24"/>
        </w:rPr>
        <w:t>月中旬，哈得孙河河水冰冷，水温只有</w:t>
      </w:r>
      <w:r>
        <w:rPr>
          <w:rFonts w:ascii="Times New Roman" w:hAnsi="Times New Roman" w:eastAsia="Times New Roman" w:cs="Times New Roman"/>
          <w:sz w:val="24"/>
          <w:szCs w:val="24"/>
        </w:rPr>
        <w:t>5</w:t>
      </w:r>
      <w:r>
        <w:rPr>
          <w:rFonts w:ascii="宋体" w:hAnsi="宋体" w:eastAsia="宋体" w:cs="宋体"/>
          <w:sz w:val="24"/>
          <w:szCs w:val="24"/>
        </w:rPr>
        <w:t>摄氏度而气温只</w:t>
      </w:r>
      <w:r>
        <w:rPr>
          <w:rFonts w:ascii="宋体" w:hAnsi="宋体" w:eastAsia="宋体" w:cs="宋体"/>
          <w:spacing w:val="-1"/>
          <w:sz w:val="24"/>
          <w:szCs w:val="24"/>
        </w:rPr>
        <w:t>有约零下</w:t>
      </w:r>
      <w:r>
        <w:rPr>
          <w:rFonts w:ascii="Times New Roman" w:hAnsi="Times New Roman" w:eastAsia="Times New Roman" w:cs="Times New Roman"/>
          <w:spacing w:val="-1"/>
          <w:sz w:val="24"/>
          <w:szCs w:val="24"/>
        </w:rPr>
        <w:t>7</w:t>
      </w:r>
      <w:r>
        <w:rPr>
          <w:rFonts w:ascii="宋体" w:hAnsi="宋体" w:eastAsia="宋体" w:cs="宋体"/>
          <w:spacing w:val="-1"/>
          <w:sz w:val="24"/>
          <w:szCs w:val="24"/>
        </w:rPr>
        <w:t>摄氏度，机</w:t>
      </w:r>
      <w:r>
        <w:rPr>
          <w:rFonts w:ascii="宋体" w:hAnsi="宋体" w:eastAsia="宋体" w:cs="宋体"/>
          <w:sz w:val="24"/>
          <w:szCs w:val="24"/>
        </w:rPr>
        <w:t xml:space="preserve">  时上人员随时有失温的危险。即使他们成功在水上迫降，飞机也只能</w:t>
      </w:r>
      <w:r>
        <w:rPr>
          <w:rFonts w:ascii="宋体" w:hAnsi="宋体" w:eastAsia="宋体" w:cs="宋体"/>
          <w:spacing w:val="-1"/>
          <w:sz w:val="24"/>
          <w:szCs w:val="24"/>
        </w:rPr>
        <w:t>在水面上漂浮很短的时</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间。萨利机长知道，曼哈顿西岸有许多船只经过，附近还有一个轮渡码头。</w:t>
      </w:r>
      <w:r>
        <w:rPr>
          <w:rFonts w:ascii="Times New Roman" w:hAnsi="Times New Roman" w:eastAsia="Times New Roman" w:cs="Times New Roman"/>
          <w:sz w:val="24"/>
          <w:szCs w:val="24"/>
        </w:rPr>
        <w:t>“</w:t>
      </w:r>
      <w:r>
        <w:rPr>
          <w:rFonts w:ascii="宋体" w:hAnsi="宋体" w:eastAsia="宋体" w:cs="宋体"/>
          <w:sz w:val="24"/>
          <w:szCs w:val="24"/>
        </w:rPr>
        <w:t>切负荷</w:t>
      </w:r>
      <w:r>
        <w:rPr>
          <w:rFonts w:ascii="Times New Roman" w:hAnsi="Times New Roman" w:eastAsia="Times New Roman" w:cs="Times New Roman"/>
          <w:sz w:val="24"/>
          <w:szCs w:val="24"/>
        </w:rPr>
        <w:t>”</w:t>
      </w:r>
      <w:r>
        <w:rPr>
          <w:rFonts w:ascii="宋体" w:hAnsi="宋体" w:eastAsia="宋体" w:cs="宋体"/>
          <w:spacing w:val="-1"/>
          <w:sz w:val="24"/>
          <w:szCs w:val="24"/>
        </w:rPr>
        <w:t>后，</w:t>
      </w:r>
      <w:r>
        <w:rPr>
          <w:rFonts w:ascii="宋体" w:hAnsi="宋体" w:eastAsia="宋体" w:cs="宋体"/>
          <w:sz w:val="24"/>
          <w:szCs w:val="24"/>
        </w:rPr>
        <w:t xml:space="preserve"> 在他不仅有时间选择安全的迫降地点，还能够考虑迫降后的问题，比</w:t>
      </w:r>
      <w:r>
        <w:rPr>
          <w:rFonts w:ascii="宋体" w:hAnsi="宋体" w:eastAsia="宋体" w:cs="宋体"/>
          <w:spacing w:val="-1"/>
          <w:sz w:val="24"/>
          <w:szCs w:val="24"/>
        </w:rPr>
        <w:t>如获得救援的可能性。</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空速速度带的辅助让他有时间选择迫降地点，使</w:t>
      </w:r>
      <w:r>
        <w:rPr>
          <w:rFonts w:ascii="宋体" w:hAnsi="宋体" w:eastAsia="宋体" w:cs="宋体"/>
          <w:spacing w:val="-1"/>
          <w:sz w:val="24"/>
          <w:szCs w:val="24"/>
        </w:rPr>
        <w:t>机上人员在迫降后能够尽可能快速、成功</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地得到疏散和救援。</w:t>
      </w:r>
    </w:p>
    <w:p w14:paraId="5EEBA4AB">
      <w:pPr>
        <w:spacing w:before="257" w:line="219" w:lineRule="auto"/>
        <w:jc w:val="right"/>
        <w:rPr>
          <w:rFonts w:ascii="宋体" w:hAnsi="宋体" w:eastAsia="宋体" w:cs="宋体"/>
          <w:sz w:val="24"/>
          <w:szCs w:val="24"/>
        </w:rPr>
      </w:pPr>
      <w:r>
        <w:rPr>
          <w:rFonts w:ascii="宋体" w:hAnsi="宋体" w:eastAsia="宋体" w:cs="宋体"/>
          <w:sz w:val="24"/>
          <w:szCs w:val="24"/>
        </w:rPr>
        <w:t>驾驶舱控制面板是经过精心设计与反复测试</w:t>
      </w:r>
      <w:r>
        <w:rPr>
          <w:rFonts w:ascii="宋体" w:hAnsi="宋体" w:eastAsia="宋体" w:cs="宋体"/>
          <w:spacing w:val="-1"/>
          <w:sz w:val="24"/>
          <w:szCs w:val="24"/>
        </w:rPr>
        <w:t>的，旨在帮助飞行员采取正确的操作。但</w:t>
      </w:r>
    </w:p>
    <w:p w14:paraId="3B82FB34">
      <w:pPr>
        <w:spacing w:line="219" w:lineRule="auto"/>
        <w:rPr>
          <w:rFonts w:ascii="宋体" w:hAnsi="宋体" w:eastAsia="宋体" w:cs="宋体"/>
          <w:sz w:val="24"/>
          <w:szCs w:val="24"/>
        </w:rPr>
        <w:sectPr>
          <w:pgSz w:w="12240" w:h="15840"/>
          <w:pgMar w:top="400" w:right="1355" w:bottom="400" w:left="1292" w:header="0" w:footer="0" w:gutter="0"/>
          <w:cols w:space="720" w:num="1"/>
        </w:sectPr>
      </w:pPr>
    </w:p>
    <w:p w14:paraId="0E22EEB3">
      <w:pPr>
        <w:pStyle w:val="2"/>
        <w:spacing w:line="256" w:lineRule="auto"/>
      </w:pPr>
    </w:p>
    <w:p w14:paraId="5B6F8D3C">
      <w:pPr>
        <w:pStyle w:val="2"/>
        <w:spacing w:line="256" w:lineRule="auto"/>
      </w:pPr>
    </w:p>
    <w:p w14:paraId="6A109223">
      <w:pPr>
        <w:pStyle w:val="2"/>
        <w:spacing w:line="257" w:lineRule="auto"/>
      </w:pPr>
    </w:p>
    <w:p w14:paraId="3E293F8E">
      <w:pPr>
        <w:pStyle w:val="2"/>
        <w:spacing w:line="257" w:lineRule="auto"/>
      </w:pPr>
    </w:p>
    <w:p w14:paraId="54BA5301">
      <w:pPr>
        <w:spacing w:before="78" w:line="295" w:lineRule="auto"/>
        <w:ind w:left="243" w:hanging="222"/>
        <w:rPr>
          <w:rFonts w:ascii="宋体" w:hAnsi="宋体" w:eastAsia="宋体" w:cs="宋体"/>
          <w:sz w:val="24"/>
          <w:szCs w:val="24"/>
        </w:rPr>
      </w:pPr>
      <w:r>
        <w:rPr>
          <w:rFonts w:ascii="宋体" w:hAnsi="宋体" w:eastAsia="宋体" w:cs="宋体"/>
          <w:spacing w:val="-1"/>
          <w:sz w:val="24"/>
          <w:szCs w:val="24"/>
        </w:rPr>
        <w:t>的我们并不总是拥有这样的决策条件。我们的决策环境往往并未经过精心设计。我们在日常</w:t>
      </w:r>
      <w:r>
        <w:rPr>
          <w:rFonts w:ascii="宋体" w:hAnsi="宋体" w:eastAsia="宋体" w:cs="宋体"/>
          <w:spacing w:val="9"/>
          <w:sz w:val="24"/>
          <w:szCs w:val="24"/>
        </w:rPr>
        <w:t xml:space="preserve"> </w:t>
      </w:r>
      <w:r>
        <w:rPr>
          <w:rFonts w:ascii="宋体" w:hAnsi="宋体" w:eastAsia="宋体" w:cs="宋体"/>
          <w:sz w:val="24"/>
          <w:szCs w:val="24"/>
        </w:rPr>
        <w:t>生活中看到的信息没有像飞机驾驶舱显示器上的数据那样经</w:t>
      </w:r>
      <w:r>
        <w:rPr>
          <w:rFonts w:ascii="宋体" w:hAnsi="宋体" w:eastAsia="宋体" w:cs="宋体"/>
          <w:spacing w:val="-1"/>
          <w:sz w:val="24"/>
          <w:szCs w:val="24"/>
        </w:rPr>
        <w:t>过广泛的模拟测试。你的朋友</w:t>
      </w:r>
    </w:p>
    <w:p w14:paraId="032374C4">
      <w:pPr>
        <w:spacing w:before="1" w:line="273" w:lineRule="auto"/>
        <w:ind w:left="240" w:hanging="238"/>
        <w:rPr>
          <w:rFonts w:ascii="宋体" w:hAnsi="宋体" w:eastAsia="宋体" w:cs="宋体"/>
          <w:sz w:val="24"/>
          <w:szCs w:val="24"/>
        </w:rPr>
      </w:pPr>
      <w:r>
        <w:rPr>
          <w:rFonts w:ascii="宋体" w:hAnsi="宋体" w:eastAsia="宋体" w:cs="宋体"/>
          <w:sz w:val="24"/>
          <w:szCs w:val="24"/>
        </w:rPr>
        <w:t>轻在向你推荐餐厅时可能只是随意说出了他当时首先想到的餐厅</w:t>
      </w:r>
      <w:r>
        <w:rPr>
          <w:rFonts w:ascii="宋体" w:hAnsi="宋体" w:eastAsia="宋体" w:cs="宋体"/>
          <w:spacing w:val="-1"/>
          <w:sz w:val="24"/>
          <w:szCs w:val="24"/>
        </w:rPr>
        <w:t>的名字，那里的东西你可能</w:t>
      </w:r>
      <w:r>
        <w:rPr>
          <w:rFonts w:ascii="宋体" w:hAnsi="宋体" w:eastAsia="宋体" w:cs="宋体"/>
          <w:sz w:val="24"/>
          <w:szCs w:val="24"/>
        </w:rPr>
        <w:t xml:space="preserve"> 并不爱吃。医生在向你建议治疗方案时可能只是在列举他常做的手</w:t>
      </w:r>
      <w:r>
        <w:rPr>
          <w:rFonts w:ascii="宋体" w:hAnsi="宋体" w:eastAsia="宋体" w:cs="宋体"/>
          <w:spacing w:val="-1"/>
          <w:sz w:val="24"/>
          <w:szCs w:val="24"/>
        </w:rPr>
        <w:t>术，而这些手术对你并</w:t>
      </w:r>
      <w:r>
        <w:rPr>
          <w:rFonts w:ascii="宋体" w:hAnsi="宋体" w:eastAsia="宋体" w:cs="宋体"/>
          <w:sz w:val="24"/>
          <w:szCs w:val="24"/>
        </w:rPr>
        <w:t xml:space="preserve"> 不合适，并且，医生的介绍有可能过于烦琐，或是充满了（对你而</w:t>
      </w:r>
      <w:r>
        <w:rPr>
          <w:rFonts w:ascii="宋体" w:hAnsi="宋体" w:eastAsia="宋体" w:cs="宋体"/>
          <w:spacing w:val="-1"/>
          <w:sz w:val="24"/>
          <w:szCs w:val="24"/>
        </w:rPr>
        <w:t>言）深奥难懂的术语。</w:t>
      </w:r>
      <w:r>
        <w:rPr>
          <w:rFonts w:ascii="宋体" w:hAnsi="宋体" w:eastAsia="宋体" w:cs="宋体"/>
          <w:sz w:val="24"/>
          <w:szCs w:val="24"/>
        </w:rPr>
        <w:t xml:space="preserve"> 在浏览雇主指定的保险网站时，你可能会看到很多与你无关的选项</w:t>
      </w:r>
      <w:r>
        <w:rPr>
          <w:rFonts w:ascii="宋体" w:hAnsi="宋体" w:eastAsia="宋体" w:cs="宋体"/>
          <w:spacing w:val="-1"/>
          <w:sz w:val="24"/>
          <w:szCs w:val="24"/>
        </w:rPr>
        <w:t>，比如针对子女的保障</w:t>
      </w:r>
      <w:r>
        <w:rPr>
          <w:rFonts w:ascii="宋体" w:hAnsi="宋体" w:eastAsia="宋体" w:cs="宋体"/>
          <w:sz w:val="24"/>
          <w:szCs w:val="24"/>
        </w:rPr>
        <w:t xml:space="preserve"> 计划（而你还没有孩子）和大量关于孕期保障的信息（</w:t>
      </w:r>
      <w:r>
        <w:rPr>
          <w:rFonts w:ascii="宋体" w:hAnsi="宋体" w:eastAsia="宋体" w:cs="宋体"/>
          <w:spacing w:val="-1"/>
          <w:sz w:val="24"/>
          <w:szCs w:val="24"/>
        </w:rPr>
        <w:t>而你是个单身男性）。</w:t>
      </w:r>
    </w:p>
    <w:p w14:paraId="39060BEB">
      <w:pPr>
        <w:spacing w:before="1" w:line="220" w:lineRule="auto"/>
        <w:ind w:left="5"/>
        <w:rPr>
          <w:rFonts w:ascii="宋体" w:hAnsi="宋体" w:eastAsia="宋体" w:cs="宋体"/>
          <w:sz w:val="24"/>
          <w:szCs w:val="24"/>
        </w:rPr>
      </w:pPr>
      <w:r>
        <w:rPr>
          <w:rFonts w:ascii="宋体" w:hAnsi="宋体" w:eastAsia="宋体" w:cs="宋体"/>
          <w:sz w:val="24"/>
          <w:szCs w:val="24"/>
        </w:rPr>
        <w:t>设</w:t>
      </w:r>
    </w:p>
    <w:p w14:paraId="5CBE2777">
      <w:pPr>
        <w:spacing w:before="98" w:line="295" w:lineRule="auto"/>
        <w:ind w:left="240" w:hanging="231"/>
        <w:rPr>
          <w:rFonts w:ascii="宋体" w:hAnsi="宋体" w:eastAsia="宋体" w:cs="宋体"/>
          <w:sz w:val="24"/>
          <w:szCs w:val="24"/>
        </w:rPr>
      </w:pPr>
      <w:r>
        <w:rPr>
          <w:rFonts w:ascii="宋体" w:hAnsi="宋体" w:eastAsia="宋体" w:cs="宋体"/>
          <w:sz w:val="24"/>
          <w:szCs w:val="24"/>
        </w:rPr>
        <w:t>飞    我们遇到的选择架构通常缺乏对信息呈现方</w:t>
      </w:r>
      <w:r>
        <w:rPr>
          <w:rFonts w:ascii="宋体" w:hAnsi="宋体" w:eastAsia="宋体" w:cs="宋体"/>
          <w:spacing w:val="-1"/>
          <w:sz w:val="24"/>
          <w:szCs w:val="24"/>
        </w:rPr>
        <w:t>式的认真考量，信息的排列杂乱无章，往</w:t>
      </w:r>
      <w:r>
        <w:rPr>
          <w:rFonts w:ascii="宋体" w:hAnsi="宋体" w:eastAsia="宋体" w:cs="宋体"/>
          <w:sz w:val="24"/>
          <w:szCs w:val="24"/>
        </w:rPr>
        <w:t xml:space="preserve"> 往只是出于设计者的直觉。设计者们通常并没有意识到选择架构会</w:t>
      </w:r>
      <w:r>
        <w:rPr>
          <w:rFonts w:ascii="宋体" w:hAnsi="宋体" w:eastAsia="宋体" w:cs="宋体"/>
          <w:spacing w:val="-1"/>
          <w:sz w:val="24"/>
          <w:szCs w:val="24"/>
        </w:rPr>
        <w:t>影响人们的选择方式和</w:t>
      </w:r>
      <w:r>
        <w:rPr>
          <w:rFonts w:ascii="宋体" w:hAnsi="宋体" w:eastAsia="宋体" w:cs="宋体"/>
          <w:sz w:val="24"/>
          <w:szCs w:val="24"/>
        </w:rPr>
        <w:t xml:space="preserve"> 最终的选择结果。但好的选择架构就像经过精心设计的驾驶舱一样</w:t>
      </w:r>
      <w:r>
        <w:rPr>
          <w:rFonts w:ascii="宋体" w:hAnsi="宋体" w:eastAsia="宋体" w:cs="宋体"/>
          <w:spacing w:val="-1"/>
          <w:sz w:val="24"/>
          <w:szCs w:val="24"/>
        </w:rPr>
        <w:t>，能让决策者迅速看到</w:t>
      </w:r>
      <w:r>
        <w:rPr>
          <w:rFonts w:ascii="宋体" w:hAnsi="宋体" w:eastAsia="宋体" w:cs="宋体"/>
          <w:sz w:val="24"/>
          <w:szCs w:val="24"/>
        </w:rPr>
        <w:t xml:space="preserve"> </w:t>
      </w:r>
      <w:r>
        <w:rPr>
          <w:rFonts w:ascii="宋体" w:hAnsi="宋体" w:eastAsia="宋体" w:cs="宋体"/>
          <w:spacing w:val="-1"/>
          <w:sz w:val="24"/>
          <w:szCs w:val="24"/>
        </w:rPr>
        <w:t>重要信息，忽略不重要的信息，并将相关信息综合到一起。</w:t>
      </w:r>
    </w:p>
    <w:p w14:paraId="196A3829">
      <w:pPr>
        <w:spacing w:line="173" w:lineRule="auto"/>
        <w:ind w:left="2"/>
        <w:rPr>
          <w:rFonts w:ascii="宋体" w:hAnsi="宋体" w:eastAsia="宋体" w:cs="宋体"/>
          <w:sz w:val="24"/>
          <w:szCs w:val="24"/>
        </w:rPr>
      </w:pPr>
      <w:r>
        <w:rPr>
          <w:rFonts w:ascii="宋体" w:hAnsi="宋体" w:eastAsia="宋体" w:cs="宋体"/>
          <w:sz w:val="24"/>
          <w:szCs w:val="24"/>
        </w:rPr>
        <w:t>给</w:t>
      </w:r>
    </w:p>
    <w:p w14:paraId="776B8CEA">
      <w:pPr>
        <w:tabs>
          <w:tab w:val="left" w:pos="245"/>
          <w:tab w:val="left" w:pos="255"/>
          <w:tab w:val="left" w:pos="261"/>
        </w:tabs>
        <w:spacing w:before="3" w:line="293" w:lineRule="auto"/>
        <w:ind w:left="2" w:firstLine="720"/>
        <w:rPr>
          <w:rFonts w:ascii="宋体" w:hAnsi="宋体" w:eastAsia="宋体" w:cs="宋体"/>
          <w:sz w:val="24"/>
          <w:szCs w:val="24"/>
        </w:rPr>
      </w:pPr>
      <w:r>
        <w:rPr>
          <w:rFonts w:ascii="宋体" w:hAnsi="宋体" w:eastAsia="宋体" w:cs="宋体"/>
          <w:sz w:val="24"/>
          <w:szCs w:val="24"/>
        </w:rPr>
        <w:t>让我们将空客</w:t>
      </w:r>
      <w:r>
        <w:rPr>
          <w:rFonts w:ascii="Times New Roman" w:hAnsi="Times New Roman" w:eastAsia="Times New Roman" w:cs="Times New Roman"/>
          <w:sz w:val="24"/>
          <w:szCs w:val="24"/>
        </w:rPr>
        <w:t>A320</w:t>
      </w:r>
      <w:r>
        <w:rPr>
          <w:rFonts w:ascii="宋体" w:hAnsi="宋体" w:eastAsia="宋体" w:cs="宋体"/>
          <w:sz w:val="24"/>
          <w:szCs w:val="24"/>
        </w:rPr>
        <w:t>的驾驶舱与我们平时使用的网络购</w:t>
      </w:r>
      <w:r>
        <w:rPr>
          <w:rFonts w:ascii="宋体" w:hAnsi="宋体" w:eastAsia="宋体" w:cs="宋体"/>
          <w:spacing w:val="-1"/>
          <w:sz w:val="24"/>
          <w:szCs w:val="24"/>
        </w:rPr>
        <w:t>物平台做个比较。以备受赞誉</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的大型零售网站亚马逊为例，在将</w:t>
      </w:r>
      <w:r>
        <w:rPr>
          <w:rFonts w:ascii="Times New Roman" w:hAnsi="Times New Roman" w:eastAsia="Times New Roman" w:cs="Times New Roman"/>
          <w:sz w:val="24"/>
          <w:szCs w:val="24"/>
        </w:rPr>
        <w:t>“</w:t>
      </w:r>
      <w:r>
        <w:rPr>
          <w:rFonts w:ascii="宋体" w:hAnsi="宋体" w:eastAsia="宋体" w:cs="宋体"/>
          <w:sz w:val="24"/>
          <w:szCs w:val="24"/>
        </w:rPr>
        <w:t>洗衣粉</w:t>
      </w:r>
      <w:r>
        <w:rPr>
          <w:rFonts w:ascii="Times New Roman" w:hAnsi="Times New Roman" w:eastAsia="Times New Roman" w:cs="Times New Roman"/>
          <w:sz w:val="24"/>
          <w:szCs w:val="24"/>
        </w:rPr>
        <w:t>”</w:t>
      </w:r>
      <w:r>
        <w:rPr>
          <w:rFonts w:ascii="宋体" w:hAnsi="宋体" w:eastAsia="宋体" w:cs="宋体"/>
          <w:sz w:val="24"/>
          <w:szCs w:val="24"/>
        </w:rPr>
        <w:t>输入搜索栏之后，我会得到</w:t>
      </w:r>
      <w:r>
        <w:rPr>
          <w:rFonts w:ascii="Times New Roman" w:hAnsi="Times New Roman" w:eastAsia="Times New Roman" w:cs="Times New Roman"/>
          <w:sz w:val="24"/>
          <w:szCs w:val="24"/>
        </w:rPr>
        <w:t>20</w:t>
      </w:r>
      <w:r>
        <w:rPr>
          <w:rFonts w:ascii="宋体" w:hAnsi="宋体" w:eastAsia="宋体" w:cs="宋体"/>
          <w:sz w:val="24"/>
          <w:szCs w:val="24"/>
        </w:rPr>
        <w:t>页的搜索</w:t>
      </w:r>
      <w:r>
        <w:rPr>
          <w:rFonts w:ascii="宋体" w:hAnsi="宋体" w:eastAsia="宋体" w:cs="宋体"/>
          <w:spacing w:val="-1"/>
          <w:sz w:val="24"/>
          <w:szCs w:val="24"/>
        </w:rPr>
        <w:t>结果，</w:t>
      </w:r>
      <w:r>
        <w:rPr>
          <w:rFonts w:ascii="宋体" w:hAnsi="宋体" w:eastAsia="宋体" w:cs="宋体"/>
          <w:sz w:val="24"/>
          <w:szCs w:val="24"/>
        </w:rPr>
        <w:t xml:space="preserve"> </w:t>
      </w:r>
      <w:r>
        <w:rPr>
          <w:rFonts w:ascii="宋体" w:hAnsi="宋体" w:eastAsia="宋体" w:cs="宋体"/>
          <w:spacing w:val="5"/>
          <w:sz w:val="24"/>
          <w:szCs w:val="24"/>
        </w:rPr>
        <w:t>每页显示</w:t>
      </w:r>
      <w:r>
        <w:rPr>
          <w:rFonts w:ascii="Times New Roman" w:hAnsi="Times New Roman" w:eastAsia="Times New Roman" w:cs="Times New Roman"/>
          <w:spacing w:val="5"/>
          <w:sz w:val="24"/>
          <w:szCs w:val="24"/>
        </w:rPr>
        <w:t>15</w:t>
      </w:r>
      <w:r>
        <w:rPr>
          <w:rFonts w:ascii="宋体" w:hAnsi="宋体" w:eastAsia="宋体" w:cs="宋体"/>
          <w:spacing w:val="5"/>
          <w:sz w:val="24"/>
          <w:szCs w:val="24"/>
        </w:rPr>
        <w:t>个商品和</w:t>
      </w:r>
      <w:r>
        <w:rPr>
          <w:rFonts w:ascii="Times New Roman" w:hAnsi="Times New Roman" w:eastAsia="Times New Roman" w:cs="Times New Roman"/>
          <w:spacing w:val="5"/>
          <w:sz w:val="24"/>
          <w:szCs w:val="24"/>
        </w:rPr>
        <w:t>12</w:t>
      </w:r>
      <w:r>
        <w:rPr>
          <w:rFonts w:ascii="宋体" w:hAnsi="宋体" w:eastAsia="宋体" w:cs="宋体"/>
          <w:spacing w:val="5"/>
          <w:sz w:val="24"/>
          <w:szCs w:val="24"/>
        </w:rPr>
        <w:t>条广告（其中甚至包括男士除臭香体产品和垃圾袋的广告</w:t>
      </w:r>
      <w:r>
        <w:rPr>
          <w:rFonts w:ascii="宋体" w:hAnsi="宋体" w:eastAsia="宋体" w:cs="宋体"/>
          <w:spacing w:val="16"/>
          <w:sz w:val="24"/>
          <w:szCs w:val="24"/>
        </w:rPr>
        <w:t>！）</w:t>
      </w:r>
      <w:r>
        <w:rPr>
          <w:rFonts w:ascii="宋体" w:hAnsi="宋体" w:eastAsia="宋体" w:cs="宋体"/>
          <w:spacing w:val="5"/>
          <w:sz w:val="24"/>
          <w:szCs w:val="24"/>
        </w:rPr>
        <w:t>。想</w:t>
      </w:r>
      <w:r>
        <w:rPr>
          <w:rFonts w:ascii="宋体" w:hAnsi="宋体" w:eastAsia="宋体" w:cs="宋体"/>
          <w:spacing w:val="1"/>
          <w:sz w:val="24"/>
          <w:szCs w:val="24"/>
        </w:rPr>
        <w:t xml:space="preserve"> </w:t>
      </w:r>
      <w:r>
        <w:rPr>
          <w:rFonts w:ascii="宋体" w:hAnsi="宋体" w:eastAsia="宋体" w:cs="宋体"/>
          <w:sz w:val="24"/>
          <w:szCs w:val="24"/>
        </w:rPr>
        <w:tab/>
      </w:r>
      <w:r>
        <w:rPr>
          <w:rFonts w:ascii="宋体" w:hAnsi="宋体" w:eastAsia="宋体" w:cs="宋体"/>
          <w:sz w:val="24"/>
          <w:szCs w:val="24"/>
        </w:rPr>
        <w:t>一想这样的网页设计是否符合那家设计驾驶舱显示器的大</w:t>
      </w:r>
      <w:r>
        <w:rPr>
          <w:rFonts w:ascii="宋体" w:hAnsi="宋体" w:eastAsia="宋体" w:cs="宋体"/>
          <w:spacing w:val="-1"/>
          <w:sz w:val="24"/>
          <w:szCs w:val="24"/>
        </w:rPr>
        <w:t>型企业的建议：页面上是否只显</w:t>
      </w:r>
      <w:r>
        <w:rPr>
          <w:rFonts w:ascii="宋体" w:hAnsi="宋体" w:eastAsia="宋体" w:cs="宋体"/>
          <w:sz w:val="24"/>
          <w:szCs w:val="24"/>
        </w:rPr>
        <w:t xml:space="preserve"> </w:t>
      </w:r>
      <w:r>
        <w:rPr>
          <w:rFonts w:ascii="宋体" w:hAnsi="宋体" w:eastAsia="宋体" w:cs="宋体"/>
          <w:spacing w:val="6"/>
          <w:sz w:val="24"/>
          <w:szCs w:val="24"/>
        </w:rPr>
        <w:t>示了我需要的信息？信息的呈现方式是直观、明确、易懂，还是杂乱无章？</w:t>
      </w:r>
      <w:r>
        <w:rPr>
          <w:rFonts w:ascii="宋体" w:hAnsi="宋体" w:eastAsia="宋体" w:cs="宋体"/>
          <w:spacing w:val="5"/>
          <w:sz w:val="24"/>
          <w:szCs w:val="24"/>
        </w:rPr>
        <w:t>当然，亚马逊</w:t>
      </w:r>
      <w:r>
        <w:rPr>
          <w:rFonts w:ascii="宋体" w:hAnsi="宋体" w:eastAsia="宋体" w:cs="宋体"/>
          <w:sz w:val="24"/>
          <w:szCs w:val="24"/>
        </w:rPr>
        <w:t xml:space="preserve"> 显和许多选择架构师的目标可能并不是确保消费者做出最佳选择</w:t>
      </w:r>
      <w:r>
        <w:rPr>
          <w:rFonts w:ascii="宋体" w:hAnsi="宋体" w:eastAsia="宋体" w:cs="宋体"/>
          <w:spacing w:val="-1"/>
          <w:sz w:val="24"/>
          <w:szCs w:val="24"/>
        </w:rPr>
        <w:t>。但不管怎样，这样的对比</w:t>
      </w:r>
      <w:r>
        <w:rPr>
          <w:rFonts w:ascii="宋体" w:hAnsi="宋体" w:eastAsia="宋体" w:cs="宋体"/>
          <w:sz w:val="24"/>
          <w:szCs w:val="24"/>
        </w:rPr>
        <w:t xml:space="preserve"> 起都是相当有意义的，它表明了一些微妙的事实，比如，网页显</w:t>
      </w:r>
      <w:r>
        <w:rPr>
          <w:rFonts w:ascii="宋体" w:hAnsi="宋体" w:eastAsia="宋体" w:cs="宋体"/>
          <w:spacing w:val="-1"/>
          <w:sz w:val="24"/>
          <w:szCs w:val="24"/>
        </w:rPr>
        <w:t>示的选项数量可能会改变消</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4"/>
          <w:sz w:val="24"/>
          <w:szCs w:val="24"/>
        </w:rPr>
        <w:t>费者的选择。</w:t>
      </w:r>
    </w:p>
    <w:p w14:paraId="7859E9B1">
      <w:pPr>
        <w:spacing w:before="201" w:line="60" w:lineRule="exact"/>
        <w:ind w:firstLine="232"/>
      </w:pPr>
      <w:r>
        <w:rPr>
          <w:position w:val="-1"/>
        </w:rPr>
        <w:drawing>
          <wp:inline distT="0" distB="0" distL="0" distR="0">
            <wp:extent cx="5890260" cy="381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74"/>
                    <a:stretch>
                      <a:fillRect/>
                    </a:stretch>
                  </pic:blipFill>
                  <pic:spPr>
                    <a:xfrm>
                      <a:off x="0" y="0"/>
                      <a:ext cx="5890260" cy="38100"/>
                    </a:xfrm>
                    <a:prstGeom prst="rect">
                      <a:avLst/>
                    </a:prstGeom>
                  </pic:spPr>
                </pic:pic>
              </a:graphicData>
            </a:graphic>
          </wp:inline>
        </w:drawing>
      </w:r>
    </w:p>
    <w:p w14:paraId="416B15E2">
      <w:pPr>
        <w:spacing w:before="250" w:line="254" w:lineRule="auto"/>
        <w:ind w:left="730"/>
        <w:rPr>
          <w:rFonts w:ascii="宋体" w:hAnsi="宋体" w:eastAsia="宋体" w:cs="宋体"/>
          <w:sz w:val="24"/>
          <w:szCs w:val="24"/>
        </w:rPr>
      </w:pPr>
      <w:r>
        <w:pict>
          <v:shape id="_x0000_s1051" o:spid="_x0000_s1051" o:spt="202" type="#_x0000_t202" style="position:absolute;left:0pt;margin-left:-3.4pt;margin-top:60.35pt;height:179.65pt;width:16.05pt;z-index:251692032;mso-width-relative:page;mso-height-relative:page;" filled="f" stroked="f" coordsize="21600,21600">
            <v:path/>
            <v:fill on="f" focussize="0,0"/>
            <v:stroke on="f"/>
            <v:imagedata o:title=""/>
            <o:lock v:ext="edit" aspectratio="f"/>
            <v:textbox inset="0mm,0mm,0mm,0mm" style="layout-flow:vertical-ideographic;">
              <w:txbxContent>
                <w:p w14:paraId="0A66D0EC">
                  <w:pPr>
                    <w:spacing w:before="19" w:line="210" w:lineRule="auto"/>
                    <w:ind w:left="20"/>
                    <w:rPr>
                      <w:rFonts w:ascii="宋体" w:hAnsi="宋体" w:eastAsia="宋体" w:cs="宋体"/>
                      <w:sz w:val="24"/>
                      <w:szCs w:val="24"/>
                    </w:rPr>
                  </w:pPr>
                  <w:r>
                    <w:rPr>
                      <w:rFonts w:ascii="宋体" w:hAnsi="宋体" w:eastAsia="宋体" w:cs="宋体"/>
                      <w:sz w:val="24"/>
                      <w:szCs w:val="24"/>
                    </w:rPr>
                    <w:t>是</w:t>
                  </w:r>
                  <w:r>
                    <w:rPr>
                      <w:rFonts w:ascii="宋体" w:hAnsi="宋体" w:eastAsia="宋体" w:cs="宋体"/>
                      <w:spacing w:val="10"/>
                      <w:sz w:val="24"/>
                      <w:szCs w:val="24"/>
                    </w:rPr>
                    <w:t xml:space="preserve">       </w:t>
                  </w:r>
                  <w:r>
                    <w:rPr>
                      <w:rFonts w:ascii="宋体" w:hAnsi="宋体" w:eastAsia="宋体" w:cs="宋体"/>
                      <w:sz w:val="24"/>
                      <w:szCs w:val="24"/>
                    </w:rPr>
                    <w:t>时</w:t>
                  </w:r>
                  <w:r>
                    <w:rPr>
                      <w:rFonts w:ascii="宋体" w:hAnsi="宋体" w:eastAsia="宋体" w:cs="宋体"/>
                      <w:spacing w:val="10"/>
                      <w:sz w:val="24"/>
                      <w:szCs w:val="24"/>
                    </w:rPr>
                    <w:t xml:space="preserve">       </w:t>
                  </w:r>
                  <w:r>
                    <w:rPr>
                      <w:rFonts w:ascii="宋体" w:hAnsi="宋体" w:eastAsia="宋体" w:cs="宋体"/>
                      <w:sz w:val="24"/>
                      <w:szCs w:val="24"/>
                    </w:rPr>
                    <w:t>功</w:t>
                  </w:r>
                  <w:r>
                    <w:rPr>
                      <w:rFonts w:ascii="宋体" w:hAnsi="宋体" w:eastAsia="宋体" w:cs="宋体"/>
                      <w:spacing w:val="8"/>
                      <w:sz w:val="24"/>
                      <w:szCs w:val="24"/>
                    </w:rPr>
                    <w:t xml:space="preserve">      </w:t>
                  </w:r>
                  <w:r>
                    <w:rPr>
                      <w:rFonts w:ascii="宋体" w:hAnsi="宋体" w:eastAsia="宋体" w:cs="宋体"/>
                      <w:sz w:val="24"/>
                      <w:szCs w:val="24"/>
                    </w:rPr>
                    <w:t>但</w:t>
                  </w:r>
                </w:p>
              </w:txbxContent>
            </v:textbox>
          </v:shape>
        </w:pict>
      </w:r>
      <w:r>
        <w:fldChar w:fldCharType="begin"/>
      </w:r>
      <w:r>
        <w:instrText xml:space="preserve"> HYPERLINK \l "bookmark79" </w:instrText>
      </w:r>
      <w:r>
        <w:fldChar w:fldCharType="separate"/>
      </w:r>
      <w:r>
        <w:rPr>
          <w:rFonts w:ascii="Times New Roman" w:hAnsi="Times New Roman" w:eastAsia="Times New Roman" w:cs="Times New Roman"/>
          <w:color w:val="0000EE"/>
          <w:spacing w:val="-3"/>
          <w:sz w:val="24"/>
          <w:szCs w:val="24"/>
          <w:u w:val="single" w:color="auto"/>
        </w:rPr>
        <w:t>[1]</w:t>
      </w:r>
      <w:r>
        <w:rPr>
          <w:rFonts w:ascii="Times New Roman" w:hAnsi="Times New Roman" w:eastAsia="Times New Roman" w:cs="Times New Roman"/>
          <w:color w:val="0000EE"/>
          <w:spacing w:val="-3"/>
          <w:sz w:val="24"/>
          <w:szCs w:val="24"/>
          <w:u w:val="single" w:color="auto"/>
        </w:rPr>
        <w:fldChar w:fldCharType="end"/>
      </w:r>
      <w:r>
        <w:rPr>
          <w:rFonts w:ascii="Times New Roman" w:hAnsi="Times New Roman" w:eastAsia="Times New Roman" w:cs="Times New Roman"/>
          <w:spacing w:val="-3"/>
          <w:sz w:val="24"/>
          <w:szCs w:val="24"/>
        </w:rPr>
        <w:t>1</w:t>
      </w:r>
      <w:r>
        <w:rPr>
          <w:rFonts w:ascii="宋体" w:hAnsi="宋体" w:eastAsia="宋体" w:cs="宋体"/>
          <w:spacing w:val="-3"/>
          <w:sz w:val="24"/>
          <w:szCs w:val="24"/>
        </w:rPr>
        <w:t>英里</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1.6</w:t>
      </w:r>
      <w:r>
        <w:rPr>
          <w:rFonts w:ascii="宋体" w:hAnsi="宋体" w:eastAsia="宋体" w:cs="宋体"/>
          <w:spacing w:val="-3"/>
          <w:sz w:val="24"/>
          <w:szCs w:val="24"/>
        </w:rPr>
        <w:t>千米。</w:t>
      </w:r>
      <w:r>
        <w:rPr>
          <w:rFonts w:ascii="Times New Roman" w:hAnsi="Times New Roman" w:eastAsia="Times New Roman" w:cs="Times New Roman"/>
          <w:spacing w:val="-3"/>
          <w:sz w:val="24"/>
          <w:szCs w:val="24"/>
        </w:rPr>
        <w:t>——</w:t>
      </w:r>
      <w:r>
        <w:rPr>
          <w:rFonts w:ascii="宋体" w:hAnsi="宋体" w:eastAsia="宋体" w:cs="宋体"/>
          <w:spacing w:val="-3"/>
          <w:sz w:val="24"/>
          <w:szCs w:val="24"/>
        </w:rPr>
        <w:t>编者注</w:t>
      </w:r>
    </w:p>
    <w:p w14:paraId="64171B73">
      <w:pPr>
        <w:spacing w:line="254" w:lineRule="auto"/>
        <w:rPr>
          <w:rFonts w:ascii="宋体" w:hAnsi="宋体" w:eastAsia="宋体" w:cs="宋体"/>
          <w:sz w:val="24"/>
          <w:szCs w:val="24"/>
        </w:rPr>
        <w:sectPr>
          <w:pgSz w:w="12240" w:h="15840"/>
          <w:pgMar w:top="400" w:right="1356" w:bottom="400" w:left="1291" w:header="0" w:footer="0" w:gutter="0"/>
          <w:cols w:space="720" w:num="1"/>
        </w:sectPr>
      </w:pPr>
    </w:p>
    <w:p w14:paraId="51F5281A">
      <w:pPr>
        <w:pStyle w:val="2"/>
        <w:spacing w:line="256" w:lineRule="auto"/>
      </w:pPr>
    </w:p>
    <w:p w14:paraId="79A9BABD">
      <w:pPr>
        <w:pStyle w:val="2"/>
        <w:spacing w:line="256" w:lineRule="auto"/>
      </w:pPr>
    </w:p>
    <w:p w14:paraId="6EF902DA">
      <w:pPr>
        <w:pStyle w:val="2"/>
        <w:spacing w:line="256" w:lineRule="auto"/>
      </w:pPr>
    </w:p>
    <w:p w14:paraId="1D2A6BF3">
      <w:pPr>
        <w:pStyle w:val="2"/>
        <w:spacing w:line="257" w:lineRule="auto"/>
      </w:pPr>
    </w:p>
    <w:p w14:paraId="39130264">
      <w:pPr>
        <w:spacing w:before="78" w:line="296" w:lineRule="auto"/>
        <w:ind w:left="8" w:firstLine="2"/>
        <w:rPr>
          <w:rFonts w:ascii="宋体" w:hAnsi="宋体" w:eastAsia="宋体" w:cs="宋体"/>
          <w:sz w:val="24"/>
          <w:szCs w:val="24"/>
        </w:rPr>
      </w:pPr>
      <w:r>
        <w:rPr>
          <w:rFonts w:ascii="宋体" w:hAnsi="宋体" w:eastAsia="宋体" w:cs="宋体"/>
          <w:sz w:val="24"/>
          <w:szCs w:val="24"/>
        </w:rPr>
        <w:t>我们并不总是拥有这样的决策条件。我们的决策环境往往并</w:t>
      </w:r>
      <w:r>
        <w:rPr>
          <w:rFonts w:ascii="宋体" w:hAnsi="宋体" w:eastAsia="宋体" w:cs="宋体"/>
          <w:spacing w:val="-1"/>
          <w:sz w:val="24"/>
          <w:szCs w:val="24"/>
        </w:rPr>
        <w:t>未经过精心设计。我们在日常</w:t>
      </w:r>
      <w:r>
        <w:rPr>
          <w:rFonts w:ascii="宋体" w:hAnsi="宋体" w:eastAsia="宋体" w:cs="宋体"/>
          <w:sz w:val="24"/>
          <w:szCs w:val="24"/>
        </w:rPr>
        <w:t xml:space="preserve"> 生活中看到的信息没有像飞机驾驶舱显示器上的数据那样经过广泛</w:t>
      </w:r>
      <w:r>
        <w:rPr>
          <w:rFonts w:ascii="宋体" w:hAnsi="宋体" w:eastAsia="宋体" w:cs="宋体"/>
          <w:spacing w:val="-1"/>
          <w:sz w:val="24"/>
          <w:szCs w:val="24"/>
        </w:rPr>
        <w:t>的模拟测试。你的朋友</w:t>
      </w:r>
      <w:r>
        <w:rPr>
          <w:rFonts w:ascii="宋体" w:hAnsi="宋体" w:eastAsia="宋体" w:cs="宋体"/>
          <w:sz w:val="24"/>
          <w:szCs w:val="24"/>
        </w:rPr>
        <w:t xml:space="preserve"> 在向你推荐餐厅时可能只是随意说出了他当时首先想到的餐厅的名</w:t>
      </w:r>
      <w:r>
        <w:rPr>
          <w:rFonts w:ascii="宋体" w:hAnsi="宋体" w:eastAsia="宋体" w:cs="宋体"/>
          <w:spacing w:val="-1"/>
          <w:sz w:val="24"/>
          <w:szCs w:val="24"/>
        </w:rPr>
        <w:t>字，那里的东西你可能</w:t>
      </w:r>
      <w:r>
        <w:rPr>
          <w:rFonts w:ascii="宋体" w:hAnsi="宋体" w:eastAsia="宋体" w:cs="宋体"/>
          <w:sz w:val="24"/>
          <w:szCs w:val="24"/>
        </w:rPr>
        <w:t xml:space="preserve"> 并不爱吃。医生在向你建议治疗方案时可能只是在列举他常做的手</w:t>
      </w:r>
      <w:r>
        <w:rPr>
          <w:rFonts w:ascii="宋体" w:hAnsi="宋体" w:eastAsia="宋体" w:cs="宋体"/>
          <w:spacing w:val="-1"/>
          <w:sz w:val="24"/>
          <w:szCs w:val="24"/>
        </w:rPr>
        <w:t>术，而这些手术对你并</w:t>
      </w:r>
      <w:r>
        <w:rPr>
          <w:rFonts w:ascii="宋体" w:hAnsi="宋体" w:eastAsia="宋体" w:cs="宋体"/>
          <w:sz w:val="24"/>
          <w:szCs w:val="24"/>
        </w:rPr>
        <w:t xml:space="preserve"> 不合适，并且，医生的介绍有可能过于烦琐，或是充满了（对你而</w:t>
      </w:r>
      <w:r>
        <w:rPr>
          <w:rFonts w:ascii="宋体" w:hAnsi="宋体" w:eastAsia="宋体" w:cs="宋体"/>
          <w:spacing w:val="-1"/>
          <w:sz w:val="24"/>
          <w:szCs w:val="24"/>
        </w:rPr>
        <w:t>言）深奥难懂的术语。</w:t>
      </w:r>
      <w:r>
        <w:rPr>
          <w:rFonts w:ascii="宋体" w:hAnsi="宋体" w:eastAsia="宋体" w:cs="宋体"/>
          <w:sz w:val="24"/>
          <w:szCs w:val="24"/>
        </w:rPr>
        <w:t xml:space="preserve"> 在浏览雇主指定的保险网站时，你可能会看到很多与你无关的选项</w:t>
      </w:r>
      <w:r>
        <w:rPr>
          <w:rFonts w:ascii="宋体" w:hAnsi="宋体" w:eastAsia="宋体" w:cs="宋体"/>
          <w:spacing w:val="-1"/>
          <w:sz w:val="24"/>
          <w:szCs w:val="24"/>
        </w:rPr>
        <w:t>，比如针对子女的保障</w:t>
      </w:r>
      <w:r>
        <w:rPr>
          <w:rFonts w:ascii="宋体" w:hAnsi="宋体" w:eastAsia="宋体" w:cs="宋体"/>
          <w:sz w:val="24"/>
          <w:szCs w:val="24"/>
        </w:rPr>
        <w:t xml:space="preserve"> 计划（而你还没有孩子）和大量关于孕期保障的信息（</w:t>
      </w:r>
      <w:r>
        <w:rPr>
          <w:rFonts w:ascii="宋体" w:hAnsi="宋体" w:eastAsia="宋体" w:cs="宋体"/>
          <w:spacing w:val="-1"/>
          <w:sz w:val="24"/>
          <w:szCs w:val="24"/>
        </w:rPr>
        <w:t>而你是个单身男性）。</w:t>
      </w:r>
    </w:p>
    <w:p w14:paraId="4F8CBAB0">
      <w:pPr>
        <w:spacing w:before="236" w:line="296" w:lineRule="auto"/>
        <w:ind w:left="8" w:firstLine="482"/>
        <w:jc w:val="both"/>
        <w:rPr>
          <w:rFonts w:ascii="宋体" w:hAnsi="宋体" w:eastAsia="宋体" w:cs="宋体"/>
          <w:sz w:val="24"/>
          <w:szCs w:val="24"/>
        </w:rPr>
      </w:pPr>
      <w:r>
        <w:rPr>
          <w:rFonts w:ascii="宋体" w:hAnsi="宋体" w:eastAsia="宋体" w:cs="宋体"/>
          <w:sz w:val="24"/>
          <w:szCs w:val="24"/>
        </w:rPr>
        <w:t>我们遇到的选择架构通常缺乏对信息呈现方式的认真考</w:t>
      </w:r>
      <w:r>
        <w:rPr>
          <w:rFonts w:ascii="宋体" w:hAnsi="宋体" w:eastAsia="宋体" w:cs="宋体"/>
          <w:spacing w:val="-1"/>
          <w:sz w:val="24"/>
          <w:szCs w:val="24"/>
        </w:rPr>
        <w:t>量，信息的排列杂乱无章，往</w:t>
      </w:r>
      <w:r>
        <w:rPr>
          <w:rFonts w:ascii="宋体" w:hAnsi="宋体" w:eastAsia="宋体" w:cs="宋体"/>
          <w:sz w:val="24"/>
          <w:szCs w:val="24"/>
        </w:rPr>
        <w:t xml:space="preserve"> 往只是出于设计者的直觉。设计者们通常并没有意识到选择架构会</w:t>
      </w:r>
      <w:r>
        <w:rPr>
          <w:rFonts w:ascii="宋体" w:hAnsi="宋体" w:eastAsia="宋体" w:cs="宋体"/>
          <w:spacing w:val="-1"/>
          <w:sz w:val="24"/>
          <w:szCs w:val="24"/>
        </w:rPr>
        <w:t>影响人们的选择方式和</w:t>
      </w:r>
      <w:r>
        <w:rPr>
          <w:rFonts w:ascii="宋体" w:hAnsi="宋体" w:eastAsia="宋体" w:cs="宋体"/>
          <w:sz w:val="24"/>
          <w:szCs w:val="24"/>
        </w:rPr>
        <w:t xml:space="preserve"> 最终的选择结果。但好的选择架构就像经过精心设计的驾驶舱一样</w:t>
      </w:r>
      <w:r>
        <w:rPr>
          <w:rFonts w:ascii="宋体" w:hAnsi="宋体" w:eastAsia="宋体" w:cs="宋体"/>
          <w:spacing w:val="-1"/>
          <w:sz w:val="24"/>
          <w:szCs w:val="24"/>
        </w:rPr>
        <w:t>，能让决策者迅速看到</w:t>
      </w:r>
      <w:r>
        <w:rPr>
          <w:rFonts w:ascii="宋体" w:hAnsi="宋体" w:eastAsia="宋体" w:cs="宋体"/>
          <w:sz w:val="24"/>
          <w:szCs w:val="24"/>
        </w:rPr>
        <w:t xml:space="preserve"> </w:t>
      </w:r>
      <w:r>
        <w:rPr>
          <w:rFonts w:ascii="宋体" w:hAnsi="宋体" w:eastAsia="宋体" w:cs="宋体"/>
          <w:spacing w:val="-1"/>
          <w:sz w:val="24"/>
          <w:szCs w:val="24"/>
        </w:rPr>
        <w:t>重要信息，忽略不重要的信息，并将相关信息综合到一起。</w:t>
      </w:r>
    </w:p>
    <w:p w14:paraId="01F15A38">
      <w:pPr>
        <w:spacing w:before="203" w:line="297" w:lineRule="auto"/>
        <w:ind w:left="9" w:firstLine="481"/>
        <w:rPr>
          <w:rFonts w:ascii="宋体" w:hAnsi="宋体" w:eastAsia="宋体" w:cs="宋体"/>
          <w:sz w:val="24"/>
          <w:szCs w:val="24"/>
        </w:rPr>
      </w:pPr>
      <w:r>
        <w:rPr>
          <w:rFonts w:ascii="宋体" w:hAnsi="宋体" w:eastAsia="宋体" w:cs="宋体"/>
          <w:sz w:val="24"/>
          <w:szCs w:val="24"/>
        </w:rPr>
        <w:t>让我们将空客</w:t>
      </w:r>
      <w:r>
        <w:rPr>
          <w:rFonts w:ascii="Times New Roman" w:hAnsi="Times New Roman" w:eastAsia="Times New Roman" w:cs="Times New Roman"/>
          <w:sz w:val="24"/>
          <w:szCs w:val="24"/>
        </w:rPr>
        <w:t>A320</w:t>
      </w:r>
      <w:r>
        <w:rPr>
          <w:rFonts w:ascii="宋体" w:hAnsi="宋体" w:eastAsia="宋体" w:cs="宋体"/>
          <w:sz w:val="24"/>
          <w:szCs w:val="24"/>
        </w:rPr>
        <w:t>的驾驶舱与我们平时使用的网络购</w:t>
      </w:r>
      <w:r>
        <w:rPr>
          <w:rFonts w:ascii="宋体" w:hAnsi="宋体" w:eastAsia="宋体" w:cs="宋体"/>
          <w:spacing w:val="-1"/>
          <w:sz w:val="24"/>
          <w:szCs w:val="24"/>
        </w:rPr>
        <w:t>物平台做个比较。以备受赞誉</w:t>
      </w:r>
      <w:r>
        <w:rPr>
          <w:rFonts w:ascii="宋体" w:hAnsi="宋体" w:eastAsia="宋体" w:cs="宋体"/>
          <w:sz w:val="24"/>
          <w:szCs w:val="24"/>
        </w:rPr>
        <w:t xml:space="preserve">  的大型零售网站亚马逊为例，在将</w:t>
      </w:r>
      <w:r>
        <w:rPr>
          <w:rFonts w:ascii="Times New Roman" w:hAnsi="Times New Roman" w:eastAsia="Times New Roman" w:cs="Times New Roman"/>
          <w:sz w:val="24"/>
          <w:szCs w:val="24"/>
        </w:rPr>
        <w:t>“</w:t>
      </w:r>
      <w:r>
        <w:rPr>
          <w:rFonts w:ascii="宋体" w:hAnsi="宋体" w:eastAsia="宋体" w:cs="宋体"/>
          <w:sz w:val="24"/>
          <w:szCs w:val="24"/>
        </w:rPr>
        <w:t>洗衣粉</w:t>
      </w:r>
      <w:r>
        <w:rPr>
          <w:rFonts w:ascii="Times New Roman" w:hAnsi="Times New Roman" w:eastAsia="Times New Roman" w:cs="Times New Roman"/>
          <w:sz w:val="24"/>
          <w:szCs w:val="24"/>
        </w:rPr>
        <w:t>”</w:t>
      </w:r>
      <w:r>
        <w:rPr>
          <w:rFonts w:ascii="宋体" w:hAnsi="宋体" w:eastAsia="宋体" w:cs="宋体"/>
          <w:sz w:val="24"/>
          <w:szCs w:val="24"/>
        </w:rPr>
        <w:t>输入搜索栏之后，我会得到</w:t>
      </w:r>
      <w:r>
        <w:rPr>
          <w:rFonts w:ascii="Times New Roman" w:hAnsi="Times New Roman" w:eastAsia="Times New Roman" w:cs="Times New Roman"/>
          <w:sz w:val="24"/>
          <w:szCs w:val="24"/>
        </w:rPr>
        <w:t>20</w:t>
      </w:r>
      <w:r>
        <w:rPr>
          <w:rFonts w:ascii="宋体" w:hAnsi="宋体" w:eastAsia="宋体" w:cs="宋体"/>
          <w:sz w:val="24"/>
          <w:szCs w:val="24"/>
        </w:rPr>
        <w:t>页的搜索结果，</w:t>
      </w:r>
      <w:r>
        <w:rPr>
          <w:rFonts w:ascii="宋体" w:hAnsi="宋体" w:eastAsia="宋体" w:cs="宋体"/>
          <w:spacing w:val="16"/>
          <w:sz w:val="24"/>
          <w:szCs w:val="24"/>
        </w:rPr>
        <w:t xml:space="preserve"> </w:t>
      </w:r>
      <w:r>
        <w:rPr>
          <w:rFonts w:ascii="宋体" w:hAnsi="宋体" w:eastAsia="宋体" w:cs="宋体"/>
          <w:spacing w:val="-1"/>
          <w:sz w:val="24"/>
          <w:szCs w:val="24"/>
        </w:rPr>
        <w:t>每页显示</w:t>
      </w:r>
      <w:r>
        <w:rPr>
          <w:rFonts w:ascii="Times New Roman" w:hAnsi="Times New Roman" w:eastAsia="Times New Roman" w:cs="Times New Roman"/>
          <w:spacing w:val="-1"/>
          <w:sz w:val="24"/>
          <w:szCs w:val="24"/>
        </w:rPr>
        <w:t>15</w:t>
      </w:r>
      <w:r>
        <w:rPr>
          <w:rFonts w:ascii="宋体" w:hAnsi="宋体" w:eastAsia="宋体" w:cs="宋体"/>
          <w:spacing w:val="-1"/>
          <w:sz w:val="24"/>
          <w:szCs w:val="24"/>
        </w:rPr>
        <w:t>个商品和</w:t>
      </w:r>
      <w:r>
        <w:rPr>
          <w:rFonts w:ascii="Times New Roman" w:hAnsi="Times New Roman" w:eastAsia="Times New Roman" w:cs="Times New Roman"/>
          <w:spacing w:val="-1"/>
          <w:sz w:val="24"/>
          <w:szCs w:val="24"/>
        </w:rPr>
        <w:t>12</w:t>
      </w:r>
      <w:r>
        <w:rPr>
          <w:rFonts w:ascii="宋体" w:hAnsi="宋体" w:eastAsia="宋体" w:cs="宋体"/>
          <w:spacing w:val="-1"/>
          <w:sz w:val="24"/>
          <w:szCs w:val="24"/>
        </w:rPr>
        <w:t>条广告（其中甚至包括男士除臭香体产品和垃圾袋</w:t>
      </w:r>
      <w:r>
        <w:rPr>
          <w:rFonts w:ascii="宋体" w:hAnsi="宋体" w:eastAsia="宋体" w:cs="宋体"/>
          <w:spacing w:val="-2"/>
          <w:sz w:val="24"/>
          <w:szCs w:val="24"/>
        </w:rPr>
        <w:t>的广告</w:t>
      </w:r>
      <w:r>
        <w:rPr>
          <w:rFonts w:ascii="宋体" w:hAnsi="宋体" w:eastAsia="宋体" w:cs="宋体"/>
          <w:spacing w:val="16"/>
          <w:sz w:val="24"/>
          <w:szCs w:val="24"/>
        </w:rPr>
        <w:t>！）</w:t>
      </w:r>
      <w:r>
        <w:rPr>
          <w:rFonts w:ascii="宋体" w:hAnsi="宋体" w:eastAsia="宋体" w:cs="宋体"/>
          <w:spacing w:val="-2"/>
          <w:sz w:val="24"/>
          <w:szCs w:val="24"/>
        </w:rPr>
        <w:t>。想</w:t>
      </w:r>
      <w:r>
        <w:rPr>
          <w:rFonts w:ascii="宋体" w:hAnsi="宋体" w:eastAsia="宋体" w:cs="宋体"/>
          <w:spacing w:val="1"/>
          <w:sz w:val="24"/>
          <w:szCs w:val="24"/>
        </w:rPr>
        <w:t xml:space="preserve"> </w:t>
      </w:r>
      <w:r>
        <w:rPr>
          <w:rFonts w:ascii="宋体" w:hAnsi="宋体" w:eastAsia="宋体" w:cs="宋体"/>
          <w:sz w:val="24"/>
          <w:szCs w:val="24"/>
        </w:rPr>
        <w:t>一想这样的网页设计是否符合那家设计驾驶舱显示器的大型企业</w:t>
      </w:r>
      <w:r>
        <w:rPr>
          <w:rFonts w:ascii="宋体" w:hAnsi="宋体" w:eastAsia="宋体" w:cs="宋体"/>
          <w:spacing w:val="-1"/>
          <w:sz w:val="24"/>
          <w:szCs w:val="24"/>
        </w:rPr>
        <w:t>的建议：页面上是否只显</w:t>
      </w:r>
      <w:r>
        <w:rPr>
          <w:rFonts w:ascii="宋体" w:hAnsi="宋体" w:eastAsia="宋体" w:cs="宋体"/>
          <w:sz w:val="24"/>
          <w:szCs w:val="24"/>
        </w:rPr>
        <w:t xml:space="preserve"> 示了我需要的信息？信息的呈现方式是直观、明确、易懂，还是</w:t>
      </w:r>
      <w:r>
        <w:rPr>
          <w:rFonts w:ascii="宋体" w:hAnsi="宋体" w:eastAsia="宋体" w:cs="宋体"/>
          <w:spacing w:val="-1"/>
          <w:sz w:val="24"/>
          <w:szCs w:val="24"/>
        </w:rPr>
        <w:t>杂乱无章？当然，亚马逊</w:t>
      </w:r>
      <w:r>
        <w:rPr>
          <w:rFonts w:ascii="宋体" w:hAnsi="宋体" w:eastAsia="宋体" w:cs="宋体"/>
          <w:sz w:val="24"/>
          <w:szCs w:val="24"/>
        </w:rPr>
        <w:t xml:space="preserve"> 和许多选择架构师的目标可能并不是确保消费者做出最佳选择。</w:t>
      </w:r>
      <w:r>
        <w:rPr>
          <w:rFonts w:ascii="宋体" w:hAnsi="宋体" w:eastAsia="宋体" w:cs="宋体"/>
          <w:spacing w:val="-1"/>
          <w:sz w:val="24"/>
          <w:szCs w:val="24"/>
        </w:rPr>
        <w:t>但不管怎样，这样的对比</w:t>
      </w:r>
      <w:r>
        <w:rPr>
          <w:rFonts w:ascii="宋体" w:hAnsi="宋体" w:eastAsia="宋体" w:cs="宋体"/>
          <w:sz w:val="24"/>
          <w:szCs w:val="24"/>
        </w:rPr>
        <w:t xml:space="preserve"> 都是相当有意义的，它表明了一些微妙的事实，比如，网页显示</w:t>
      </w:r>
      <w:r>
        <w:rPr>
          <w:rFonts w:ascii="宋体" w:hAnsi="宋体" w:eastAsia="宋体" w:cs="宋体"/>
          <w:spacing w:val="-1"/>
          <w:sz w:val="24"/>
          <w:szCs w:val="24"/>
        </w:rPr>
        <w:t>的选项数量可能会改变消</w:t>
      </w:r>
      <w:r>
        <w:rPr>
          <w:rFonts w:ascii="宋体" w:hAnsi="宋体" w:eastAsia="宋体" w:cs="宋体"/>
          <w:sz w:val="24"/>
          <w:szCs w:val="24"/>
        </w:rPr>
        <w:t xml:space="preserve"> </w:t>
      </w:r>
      <w:r>
        <w:rPr>
          <w:rFonts w:ascii="宋体" w:hAnsi="宋体" w:eastAsia="宋体" w:cs="宋体"/>
          <w:spacing w:val="-2"/>
          <w:sz w:val="24"/>
          <w:szCs w:val="24"/>
        </w:rPr>
        <w:t>费者的选择。</w:t>
      </w:r>
    </w:p>
    <w:p w14:paraId="5DDFE0EF">
      <w:pPr>
        <w:spacing w:before="178" w:line="60" w:lineRule="exact"/>
      </w:pPr>
      <w:r>
        <w:rPr>
          <w:position w:val="-1"/>
        </w:rPr>
        <w:drawing>
          <wp:inline distT="0" distB="0" distL="0" distR="0">
            <wp:extent cx="5943600" cy="381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75"/>
                    <a:stretch>
                      <a:fillRect/>
                    </a:stretch>
                  </pic:blipFill>
                  <pic:spPr>
                    <a:xfrm>
                      <a:off x="0" y="0"/>
                      <a:ext cx="5943600" cy="38100"/>
                    </a:xfrm>
                    <a:prstGeom prst="rect">
                      <a:avLst/>
                    </a:prstGeom>
                  </pic:spPr>
                </pic:pic>
              </a:graphicData>
            </a:graphic>
          </wp:inline>
        </w:drawing>
      </w:r>
    </w:p>
    <w:p w14:paraId="296017C7">
      <w:pPr>
        <w:spacing w:before="250" w:line="254" w:lineRule="auto"/>
        <w:ind w:left="497"/>
        <w:rPr>
          <w:rFonts w:ascii="宋体" w:hAnsi="宋体" w:eastAsia="宋体" w:cs="宋体"/>
          <w:sz w:val="24"/>
          <w:szCs w:val="24"/>
        </w:rPr>
      </w:pPr>
      <w:r>
        <w:rPr>
          <w:rFonts w:ascii="Times New Roman" w:hAnsi="Times New Roman" w:eastAsia="Times New Roman" w:cs="Times New Roman"/>
          <w:color w:val="0000EE"/>
          <w:spacing w:val="-3"/>
          <w:sz w:val="24"/>
          <w:szCs w:val="24"/>
          <w:u w:val="single" w:color="auto"/>
        </w:rPr>
        <w:t>[1]</w:t>
      </w:r>
      <w:r>
        <w:rPr>
          <w:rFonts w:ascii="Times New Roman" w:hAnsi="Times New Roman" w:eastAsia="Times New Roman" w:cs="Times New Roman"/>
          <w:spacing w:val="-3"/>
          <w:sz w:val="24"/>
          <w:szCs w:val="24"/>
        </w:rPr>
        <w:t>1</w:t>
      </w:r>
      <w:r>
        <w:rPr>
          <w:rFonts w:ascii="宋体" w:hAnsi="宋体" w:eastAsia="宋体" w:cs="宋体"/>
          <w:spacing w:val="-3"/>
          <w:sz w:val="24"/>
          <w:szCs w:val="24"/>
        </w:rPr>
        <w:t>英里</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1.6</w:t>
      </w:r>
      <w:r>
        <w:rPr>
          <w:rFonts w:ascii="宋体" w:hAnsi="宋体" w:eastAsia="宋体" w:cs="宋体"/>
          <w:spacing w:val="-3"/>
          <w:sz w:val="24"/>
          <w:szCs w:val="24"/>
        </w:rPr>
        <w:t>千米。</w:t>
      </w:r>
      <w:r>
        <w:rPr>
          <w:rFonts w:ascii="Times New Roman" w:hAnsi="Times New Roman" w:eastAsia="Times New Roman" w:cs="Times New Roman"/>
          <w:spacing w:val="-3"/>
          <w:sz w:val="24"/>
          <w:szCs w:val="24"/>
        </w:rPr>
        <w:t>——</w:t>
      </w:r>
      <w:r>
        <w:rPr>
          <w:rFonts w:ascii="宋体" w:hAnsi="宋体" w:eastAsia="宋体" w:cs="宋体"/>
          <w:spacing w:val="-3"/>
          <w:sz w:val="24"/>
          <w:szCs w:val="24"/>
        </w:rPr>
        <w:t>编者注</w:t>
      </w:r>
    </w:p>
    <w:p w14:paraId="55B89AC5">
      <w:pPr>
        <w:spacing w:line="254" w:lineRule="auto"/>
        <w:rPr>
          <w:rFonts w:ascii="宋体" w:hAnsi="宋体" w:eastAsia="宋体" w:cs="宋体"/>
          <w:sz w:val="24"/>
          <w:szCs w:val="24"/>
        </w:rPr>
        <w:sectPr>
          <w:pgSz w:w="12240" w:h="15840"/>
          <w:pgMar w:top="400" w:right="1440" w:bottom="400" w:left="1440" w:header="0" w:footer="0" w:gutter="0"/>
          <w:cols w:space="720" w:num="1"/>
        </w:sectPr>
      </w:pPr>
    </w:p>
    <w:p w14:paraId="0DAD7821">
      <w:pPr>
        <w:pStyle w:val="2"/>
        <w:spacing w:line="251" w:lineRule="auto"/>
      </w:pPr>
    </w:p>
    <w:p w14:paraId="28580F30">
      <w:pPr>
        <w:pStyle w:val="2"/>
        <w:spacing w:line="252" w:lineRule="auto"/>
      </w:pPr>
    </w:p>
    <w:p w14:paraId="5AB3EDD9">
      <w:pPr>
        <w:pStyle w:val="2"/>
        <w:spacing w:line="252" w:lineRule="auto"/>
      </w:pPr>
    </w:p>
    <w:p w14:paraId="15DD08BD">
      <w:pPr>
        <w:pStyle w:val="2"/>
        <w:spacing w:line="252" w:lineRule="auto"/>
      </w:pPr>
    </w:p>
    <w:p w14:paraId="2A1AA432">
      <w:pPr>
        <w:pStyle w:val="2"/>
        <w:spacing w:line="252" w:lineRule="auto"/>
      </w:pPr>
    </w:p>
    <w:p w14:paraId="45BA4976">
      <w:pPr>
        <w:pStyle w:val="2"/>
        <w:spacing w:line="252" w:lineRule="auto"/>
      </w:pPr>
    </w:p>
    <w:p w14:paraId="46355A37">
      <w:pPr>
        <w:pStyle w:val="2"/>
        <w:spacing w:line="252" w:lineRule="auto"/>
      </w:pPr>
    </w:p>
    <w:p w14:paraId="6DD4A1FE">
      <w:pPr>
        <w:pStyle w:val="2"/>
        <w:spacing w:line="252" w:lineRule="auto"/>
      </w:pPr>
    </w:p>
    <w:p w14:paraId="0401608B">
      <w:pPr>
        <w:pStyle w:val="2"/>
        <w:spacing w:line="252" w:lineRule="auto"/>
      </w:pPr>
    </w:p>
    <w:p w14:paraId="4EC7DB09">
      <w:pPr>
        <w:pStyle w:val="2"/>
        <w:spacing w:line="252" w:lineRule="auto"/>
      </w:pPr>
    </w:p>
    <w:p w14:paraId="4CDB1B28">
      <w:pPr>
        <w:pStyle w:val="2"/>
        <w:spacing w:line="252" w:lineRule="auto"/>
      </w:pPr>
    </w:p>
    <w:p w14:paraId="0252C466">
      <w:pPr>
        <w:pStyle w:val="2"/>
        <w:spacing w:line="252" w:lineRule="auto"/>
      </w:pPr>
    </w:p>
    <w:p w14:paraId="15C57066">
      <w:pPr>
        <w:pStyle w:val="2"/>
        <w:spacing w:line="252" w:lineRule="auto"/>
      </w:pPr>
    </w:p>
    <w:p w14:paraId="26217F22">
      <w:pPr>
        <w:spacing w:before="107" w:line="224" w:lineRule="auto"/>
        <w:ind w:left="12"/>
        <w:rPr>
          <w:rFonts w:ascii="宋体" w:hAnsi="宋体" w:eastAsia="宋体" w:cs="宋体"/>
          <w:sz w:val="33"/>
          <w:szCs w:val="33"/>
        </w:rPr>
      </w:pPr>
      <w:r>
        <w:rPr>
          <w:rFonts w:ascii="宋体" w:hAnsi="宋体" w:eastAsia="宋体" w:cs="宋体"/>
          <w:color w:val="A37247"/>
          <w:spacing w:val="8"/>
          <w:sz w:val="33"/>
          <w:szCs w:val="33"/>
        </w:rPr>
        <w:t>小设计，大影响</w:t>
      </w:r>
    </w:p>
    <w:p w14:paraId="0FC422BD">
      <w:pPr>
        <w:pStyle w:val="2"/>
        <w:spacing w:line="310" w:lineRule="auto"/>
      </w:pPr>
    </w:p>
    <w:p w14:paraId="3BCF5B96">
      <w:pPr>
        <w:pStyle w:val="2"/>
        <w:spacing w:line="310" w:lineRule="auto"/>
      </w:pPr>
    </w:p>
    <w:p w14:paraId="435803F2">
      <w:pPr>
        <w:spacing w:before="78" w:line="300" w:lineRule="auto"/>
        <w:ind w:firstLine="428"/>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合理路径</w:t>
      </w:r>
      <w:r>
        <w:rPr>
          <w:rFonts w:ascii="Times New Roman" w:hAnsi="Times New Roman" w:eastAsia="Times New Roman" w:cs="Times New Roman"/>
          <w:spacing w:val="1"/>
          <w:sz w:val="24"/>
          <w:szCs w:val="24"/>
        </w:rPr>
        <w:t>”</w:t>
      </w:r>
      <w:r>
        <w:rPr>
          <w:rFonts w:ascii="宋体" w:hAnsi="宋体" w:eastAsia="宋体" w:cs="宋体"/>
          <w:spacing w:val="1"/>
          <w:sz w:val="24"/>
          <w:szCs w:val="24"/>
        </w:rPr>
        <w:t>一词来源于我们在实际生活中的决策。想象一下，我们是正在公园里聊天</w:t>
      </w:r>
      <w:r>
        <w:rPr>
          <w:rFonts w:ascii="宋体" w:hAnsi="宋体" w:eastAsia="宋体" w:cs="宋体"/>
          <w:spacing w:val="2"/>
          <w:sz w:val="24"/>
          <w:szCs w:val="24"/>
        </w:rPr>
        <w:t xml:space="preserve"> </w:t>
      </w:r>
      <w:r>
        <w:rPr>
          <w:rFonts w:ascii="宋体" w:hAnsi="宋体" w:eastAsia="宋体" w:cs="宋体"/>
          <w:sz w:val="24"/>
          <w:szCs w:val="24"/>
        </w:rPr>
        <w:t>的朋友。聊着聊着，我们决定到公园外面去买冰激凌。</w:t>
      </w:r>
      <w:r>
        <w:rPr>
          <w:rFonts w:ascii="Times New Roman" w:hAnsi="Times New Roman" w:eastAsia="Times New Roman" w:cs="Times New Roman"/>
          <w:sz w:val="18"/>
          <w:szCs w:val="18"/>
        </w:rPr>
        <w:t>7</w:t>
      </w:r>
      <w:r>
        <w:rPr>
          <w:rFonts w:ascii="宋体" w:hAnsi="宋体" w:eastAsia="宋体" w:cs="宋体"/>
          <w:sz w:val="24"/>
          <w:szCs w:val="24"/>
        </w:rPr>
        <w:t>我们有</w:t>
      </w:r>
      <w:r>
        <w:rPr>
          <w:rFonts w:ascii="宋体" w:hAnsi="宋体" w:eastAsia="宋体" w:cs="宋体"/>
          <w:spacing w:val="-1"/>
          <w:sz w:val="24"/>
          <w:szCs w:val="24"/>
        </w:rPr>
        <w:t>很多条路线可以选择。我</w:t>
      </w:r>
      <w:r>
        <w:rPr>
          <w:rFonts w:ascii="宋体" w:hAnsi="宋体" w:eastAsia="宋体" w:cs="宋体"/>
          <w:sz w:val="24"/>
          <w:szCs w:val="24"/>
        </w:rPr>
        <w:t xml:space="preserve">  们可以先走到街上，再走一段长路过去，也可以从旋转木马区附</w:t>
      </w:r>
      <w:r>
        <w:rPr>
          <w:rFonts w:ascii="宋体" w:hAnsi="宋体" w:eastAsia="宋体" w:cs="宋体"/>
          <w:spacing w:val="-1"/>
          <w:sz w:val="24"/>
          <w:szCs w:val="24"/>
        </w:rPr>
        <w:t>近抄近路，甚至还可以为</w:t>
      </w:r>
      <w:r>
        <w:rPr>
          <w:rFonts w:ascii="宋体" w:hAnsi="宋体" w:eastAsia="宋体" w:cs="宋体"/>
          <w:sz w:val="24"/>
          <w:szCs w:val="24"/>
        </w:rPr>
        <w:t xml:space="preserve"> 了走捷径而直接穿过旋转木马区。但是，如果公园里有一条漂亮</w:t>
      </w:r>
      <w:r>
        <w:rPr>
          <w:rFonts w:ascii="宋体" w:hAnsi="宋体" w:eastAsia="宋体" w:cs="宋体"/>
          <w:spacing w:val="-1"/>
          <w:sz w:val="24"/>
          <w:szCs w:val="24"/>
        </w:rPr>
        <w:t>的小石子路，我们可能会</w:t>
      </w:r>
      <w:r>
        <w:rPr>
          <w:rFonts w:ascii="宋体" w:hAnsi="宋体" w:eastAsia="宋体" w:cs="宋体"/>
          <w:sz w:val="24"/>
          <w:szCs w:val="24"/>
        </w:rPr>
        <w:t xml:space="preserve"> 沿着它走过去；即使翻越路边</w:t>
      </w:r>
      <w:r>
        <w:rPr>
          <w:rFonts w:ascii="Times New Roman" w:hAnsi="Times New Roman" w:eastAsia="Times New Roman" w:cs="Times New Roman"/>
          <w:sz w:val="24"/>
          <w:szCs w:val="24"/>
        </w:rPr>
        <w:t>0.3</w:t>
      </w:r>
      <w:r>
        <w:rPr>
          <w:rFonts w:ascii="宋体" w:hAnsi="宋体" w:eastAsia="宋体" w:cs="宋体"/>
          <w:sz w:val="24"/>
          <w:szCs w:val="24"/>
        </w:rPr>
        <w:t>米高的树篱能缩短路程，我们</w:t>
      </w:r>
      <w:r>
        <w:rPr>
          <w:rFonts w:ascii="宋体" w:hAnsi="宋体" w:eastAsia="宋体" w:cs="宋体"/>
          <w:spacing w:val="-1"/>
          <w:sz w:val="24"/>
          <w:szCs w:val="24"/>
        </w:rPr>
        <w:t>也不会那么做。这些都是</w:t>
      </w:r>
      <w:r>
        <w:rPr>
          <w:rFonts w:ascii="宋体" w:hAnsi="宋体" w:eastAsia="宋体" w:cs="宋体"/>
          <w:sz w:val="24"/>
          <w:szCs w:val="24"/>
        </w:rPr>
        <w:t xml:space="preserve">  我们在一瞬间就能做出的决定。在做出这些决定时我们并不会想</w:t>
      </w:r>
      <w:r>
        <w:rPr>
          <w:rFonts w:ascii="宋体" w:hAnsi="宋体" w:eastAsia="宋体" w:cs="宋体"/>
          <w:spacing w:val="-1"/>
          <w:sz w:val="24"/>
          <w:szCs w:val="24"/>
        </w:rPr>
        <w:t>太多，但这些决定影响了</w:t>
      </w:r>
      <w:r>
        <w:rPr>
          <w:rFonts w:ascii="宋体" w:hAnsi="宋体" w:eastAsia="宋体" w:cs="宋体"/>
          <w:sz w:val="24"/>
          <w:szCs w:val="24"/>
        </w:rPr>
        <w:t xml:space="preserve"> 我们接下来要走的路线。事实上，如果有人问我们为什么要走这</w:t>
      </w:r>
      <w:r>
        <w:rPr>
          <w:rFonts w:ascii="宋体" w:hAnsi="宋体" w:eastAsia="宋体" w:cs="宋体"/>
          <w:spacing w:val="-1"/>
          <w:sz w:val="24"/>
          <w:szCs w:val="24"/>
        </w:rPr>
        <w:t>条小路，我们可能很难说</w:t>
      </w:r>
      <w:r>
        <w:rPr>
          <w:rFonts w:ascii="宋体" w:hAnsi="宋体" w:eastAsia="宋体" w:cs="宋体"/>
          <w:sz w:val="24"/>
          <w:szCs w:val="24"/>
        </w:rPr>
        <w:t xml:space="preserve"> </w:t>
      </w:r>
      <w:r>
        <w:rPr>
          <w:rFonts w:ascii="宋体" w:hAnsi="宋体" w:eastAsia="宋体" w:cs="宋体"/>
          <w:spacing w:val="-3"/>
          <w:sz w:val="24"/>
          <w:szCs w:val="24"/>
        </w:rPr>
        <w:t>出缘由。我们就像萨利机长一样，</w:t>
      </w:r>
      <w:r>
        <w:rPr>
          <w:rFonts w:ascii="宋体" w:hAnsi="宋体" w:eastAsia="宋体" w:cs="宋体"/>
          <w:spacing w:val="-56"/>
          <w:sz w:val="24"/>
          <w:szCs w:val="24"/>
        </w:rPr>
        <w:t xml:space="preserve"> </w:t>
      </w:r>
      <w:r>
        <w:rPr>
          <w:rFonts w:ascii="宋体" w:hAnsi="宋体" w:eastAsia="宋体" w:cs="宋体"/>
          <w:spacing w:val="-3"/>
          <w:sz w:val="24"/>
          <w:szCs w:val="24"/>
        </w:rPr>
        <w:t>自动选择了合理路径。</w:t>
      </w:r>
    </w:p>
    <w:p w14:paraId="10A3E758">
      <w:pPr>
        <w:spacing w:before="252" w:line="296" w:lineRule="auto"/>
        <w:ind w:firstLine="480"/>
        <w:jc w:val="both"/>
        <w:rPr>
          <w:rFonts w:ascii="宋体" w:hAnsi="宋体" w:eastAsia="宋体" w:cs="宋体"/>
          <w:sz w:val="24"/>
          <w:szCs w:val="24"/>
        </w:rPr>
      </w:pPr>
      <w:r>
        <w:rPr>
          <w:rFonts w:ascii="宋体" w:hAnsi="宋体" w:eastAsia="宋体" w:cs="宋体"/>
          <w:sz w:val="24"/>
          <w:szCs w:val="24"/>
        </w:rPr>
        <w:t>沿着小路往前走时，我们也不会再去想自己选择走这条路</w:t>
      </w:r>
      <w:r>
        <w:rPr>
          <w:rFonts w:ascii="宋体" w:hAnsi="宋体" w:eastAsia="宋体" w:cs="宋体"/>
          <w:spacing w:val="-1"/>
          <w:sz w:val="24"/>
          <w:szCs w:val="24"/>
        </w:rPr>
        <w:t>是否正确。我们有别的事情</w:t>
      </w:r>
      <w:r>
        <w:rPr>
          <w:rFonts w:ascii="宋体" w:hAnsi="宋体" w:eastAsia="宋体" w:cs="宋体"/>
          <w:sz w:val="24"/>
          <w:szCs w:val="24"/>
        </w:rPr>
        <w:t xml:space="preserve"> 要做，比如和朋友聊天，或是回忆不久前和某人的一次会面。</w:t>
      </w:r>
      <w:r>
        <w:rPr>
          <w:rFonts w:ascii="宋体" w:hAnsi="宋体" w:eastAsia="宋体" w:cs="宋体"/>
          <w:spacing w:val="-1"/>
          <w:sz w:val="24"/>
          <w:szCs w:val="24"/>
        </w:rPr>
        <w:t>这表明我们最初选择的合理</w:t>
      </w:r>
      <w:r>
        <w:rPr>
          <w:rFonts w:ascii="宋体" w:hAnsi="宋体" w:eastAsia="宋体" w:cs="宋体"/>
          <w:sz w:val="24"/>
          <w:szCs w:val="24"/>
        </w:rPr>
        <w:t xml:space="preserve"> 路径是具有</w:t>
      </w:r>
      <w:r>
        <w:rPr>
          <w:rFonts w:ascii="Times New Roman" w:hAnsi="Times New Roman" w:eastAsia="Times New Roman" w:cs="Times New Roman"/>
          <w:sz w:val="24"/>
          <w:szCs w:val="24"/>
        </w:rPr>
        <w:t>“</w:t>
      </w:r>
      <w:r>
        <w:rPr>
          <w:rFonts w:ascii="宋体" w:hAnsi="宋体" w:eastAsia="宋体" w:cs="宋体"/>
          <w:sz w:val="24"/>
          <w:szCs w:val="24"/>
        </w:rPr>
        <w:t>黏性</w:t>
      </w:r>
      <w:r>
        <w:rPr>
          <w:rFonts w:ascii="Times New Roman" w:hAnsi="Times New Roman" w:eastAsia="Times New Roman" w:cs="Times New Roman"/>
          <w:sz w:val="24"/>
          <w:szCs w:val="24"/>
        </w:rPr>
        <w:t>”</w:t>
      </w:r>
      <w:r>
        <w:rPr>
          <w:rFonts w:ascii="宋体" w:hAnsi="宋体" w:eastAsia="宋体" w:cs="宋体"/>
          <w:sz w:val="24"/>
          <w:szCs w:val="24"/>
        </w:rPr>
        <w:t>的：虽然我们仍然有可能改变路线，但我们</w:t>
      </w:r>
      <w:r>
        <w:rPr>
          <w:rFonts w:ascii="宋体" w:hAnsi="宋体" w:eastAsia="宋体" w:cs="宋体"/>
          <w:spacing w:val="-1"/>
          <w:sz w:val="24"/>
          <w:szCs w:val="24"/>
        </w:rPr>
        <w:t>最初的选择是有惯性的。这</w:t>
      </w:r>
      <w:r>
        <w:rPr>
          <w:rFonts w:ascii="宋体" w:hAnsi="宋体" w:eastAsia="宋体" w:cs="宋体"/>
          <w:sz w:val="24"/>
          <w:szCs w:val="24"/>
        </w:rPr>
        <w:t xml:space="preserve"> 就像我们开车时选择导航路线一样。虽然可以在途中变更路线</w:t>
      </w:r>
      <w:r>
        <w:rPr>
          <w:rFonts w:ascii="宋体" w:hAnsi="宋体" w:eastAsia="宋体" w:cs="宋体"/>
          <w:spacing w:val="-1"/>
          <w:sz w:val="24"/>
          <w:szCs w:val="24"/>
        </w:rPr>
        <w:t>，但我们往往忙着专心开车</w:t>
      </w:r>
      <w:r>
        <w:rPr>
          <w:rFonts w:ascii="宋体" w:hAnsi="宋体" w:eastAsia="宋体" w:cs="宋体"/>
          <w:sz w:val="24"/>
          <w:szCs w:val="24"/>
        </w:rPr>
        <w:t xml:space="preserve"> </w:t>
      </w:r>
      <w:r>
        <w:rPr>
          <w:rFonts w:ascii="宋体" w:hAnsi="宋体" w:eastAsia="宋体" w:cs="宋体"/>
          <w:spacing w:val="-2"/>
          <w:sz w:val="24"/>
          <w:szCs w:val="24"/>
        </w:rPr>
        <w:t>（但愿如此</w:t>
      </w:r>
      <w:r>
        <w:rPr>
          <w:rFonts w:ascii="宋体" w:hAnsi="宋体" w:eastAsia="宋体" w:cs="宋体"/>
          <w:spacing w:val="10"/>
          <w:sz w:val="24"/>
          <w:szCs w:val="24"/>
        </w:rPr>
        <w:t>），</w:t>
      </w:r>
      <w:r>
        <w:rPr>
          <w:rFonts w:ascii="宋体" w:hAnsi="宋体" w:eastAsia="宋体" w:cs="宋体"/>
          <w:spacing w:val="-2"/>
          <w:sz w:val="24"/>
          <w:szCs w:val="24"/>
        </w:rPr>
        <w:t>无暇考虑选择其他路线。</w:t>
      </w:r>
    </w:p>
    <w:p w14:paraId="2610FB94">
      <w:pPr>
        <w:spacing w:line="296" w:lineRule="auto"/>
        <w:rPr>
          <w:rFonts w:ascii="宋体" w:hAnsi="宋体" w:eastAsia="宋体" w:cs="宋体"/>
          <w:sz w:val="24"/>
          <w:szCs w:val="24"/>
        </w:rPr>
        <w:sectPr>
          <w:pgSz w:w="12240" w:h="15840"/>
          <w:pgMar w:top="400" w:right="1355" w:bottom="400" w:left="1533" w:header="0" w:footer="0" w:gutter="0"/>
          <w:cols w:space="720" w:num="1"/>
        </w:sectPr>
      </w:pPr>
    </w:p>
    <w:p w14:paraId="2F417F44">
      <w:pPr>
        <w:pStyle w:val="2"/>
        <w:spacing w:line="243" w:lineRule="auto"/>
      </w:pPr>
    </w:p>
    <w:p w14:paraId="0F1729B9">
      <w:pPr>
        <w:pStyle w:val="2"/>
        <w:spacing w:line="243" w:lineRule="auto"/>
      </w:pPr>
    </w:p>
    <w:p w14:paraId="6BE0FC30">
      <w:pPr>
        <w:pStyle w:val="2"/>
        <w:spacing w:line="243" w:lineRule="auto"/>
      </w:pPr>
    </w:p>
    <w:p w14:paraId="1484F160">
      <w:pPr>
        <w:pStyle w:val="2"/>
        <w:spacing w:line="244" w:lineRule="auto"/>
      </w:pPr>
    </w:p>
    <w:p w14:paraId="65653332">
      <w:pPr>
        <w:pStyle w:val="2"/>
        <w:spacing w:line="4590" w:lineRule="exact"/>
        <w:ind w:firstLine="979"/>
      </w:pPr>
      <w:r>
        <w:rPr>
          <w:position w:val="-91"/>
        </w:rPr>
        <w:pict>
          <v:group id="_x0000_s1052" o:spid="_x0000_s1052" o:spt="203" style="height:229.5pt;width:380.05pt;" coordsize="7600,4590">
            <o:lock v:ext="edit" aspectratio="f"/>
            <v:shape id="_x0000_s1053" o:spid="_x0000_s1053" o:spt="75" alt="" type="#_x0000_t75" style="position:absolute;left:0;top:0;height:4590;width:7600;" filled="f" o:preferrelative="t" stroked="f" coordsize="21600,21600">
              <v:path/>
              <v:fill on="f" focussize="0,0"/>
              <v:stroke on="f"/>
              <v:imagedata r:id="rId76" o:title=""/>
              <o:lock v:ext="edit" aspectratio="t"/>
            </v:shape>
            <v:shape id="_x0000_s1054" o:spid="_x0000_s1054" o:spt="202" type="#_x0000_t202" style="position:absolute;left:4850;top:93;height:4367;width:1510;" filled="f" stroked="f" coordsize="21600,21600">
              <v:path/>
              <v:fill on="f" focussize="0,0"/>
              <v:stroke on="f"/>
              <v:imagedata o:title=""/>
              <o:lock v:ext="edit" aspectratio="f"/>
              <v:textbox inset="0mm,0mm,0mm,0mm">
                <w:txbxContent>
                  <w:p w14:paraId="5394D126">
                    <w:pPr>
                      <w:spacing w:before="19" w:line="223" w:lineRule="auto"/>
                      <w:ind w:left="659"/>
                      <w:rPr>
                        <w:rFonts w:ascii="宋体" w:hAnsi="宋体" w:eastAsia="宋体" w:cs="宋体"/>
                        <w:sz w:val="23"/>
                        <w:szCs w:val="23"/>
                      </w:rPr>
                    </w:pPr>
                    <w:r>
                      <w:rPr>
                        <w:rFonts w:ascii="宋体" w:hAnsi="宋体" w:eastAsia="宋体" w:cs="宋体"/>
                        <w:spacing w:val="7"/>
                        <w:sz w:val="23"/>
                        <w:szCs w:val="23"/>
                      </w:rPr>
                      <w:t>出口</w:t>
                    </w:r>
                  </w:p>
                  <w:p w14:paraId="6EDD43CB">
                    <w:pPr>
                      <w:spacing w:line="241" w:lineRule="auto"/>
                      <w:rPr>
                        <w:rFonts w:ascii="Arial"/>
                        <w:sz w:val="21"/>
                      </w:rPr>
                    </w:pPr>
                  </w:p>
                  <w:p w14:paraId="578883A6">
                    <w:pPr>
                      <w:spacing w:line="241" w:lineRule="auto"/>
                      <w:rPr>
                        <w:rFonts w:ascii="Arial"/>
                        <w:sz w:val="21"/>
                      </w:rPr>
                    </w:pPr>
                  </w:p>
                  <w:p w14:paraId="69B2BE33">
                    <w:pPr>
                      <w:spacing w:line="241" w:lineRule="auto"/>
                      <w:rPr>
                        <w:rFonts w:ascii="Arial"/>
                        <w:sz w:val="21"/>
                      </w:rPr>
                    </w:pPr>
                  </w:p>
                  <w:p w14:paraId="30EBBDDE">
                    <w:pPr>
                      <w:spacing w:line="242" w:lineRule="auto"/>
                      <w:rPr>
                        <w:rFonts w:ascii="Arial"/>
                        <w:sz w:val="21"/>
                      </w:rPr>
                    </w:pPr>
                  </w:p>
                  <w:p w14:paraId="4ECC78FB">
                    <w:pPr>
                      <w:spacing w:line="242" w:lineRule="auto"/>
                      <w:rPr>
                        <w:rFonts w:ascii="Arial"/>
                        <w:sz w:val="21"/>
                      </w:rPr>
                    </w:pPr>
                  </w:p>
                  <w:p w14:paraId="53BE46F2">
                    <w:pPr>
                      <w:spacing w:line="242" w:lineRule="auto"/>
                      <w:rPr>
                        <w:rFonts w:ascii="Arial"/>
                        <w:sz w:val="21"/>
                      </w:rPr>
                    </w:pPr>
                  </w:p>
                  <w:p w14:paraId="3E8B91DE">
                    <w:pPr>
                      <w:spacing w:line="242" w:lineRule="auto"/>
                      <w:rPr>
                        <w:rFonts w:ascii="Arial"/>
                        <w:sz w:val="21"/>
                      </w:rPr>
                    </w:pPr>
                  </w:p>
                  <w:p w14:paraId="6B36A30A">
                    <w:pPr>
                      <w:spacing w:line="242" w:lineRule="auto"/>
                      <w:rPr>
                        <w:rFonts w:ascii="Arial"/>
                        <w:sz w:val="21"/>
                      </w:rPr>
                    </w:pPr>
                  </w:p>
                  <w:p w14:paraId="45EAC7D1">
                    <w:pPr>
                      <w:spacing w:line="242" w:lineRule="auto"/>
                      <w:rPr>
                        <w:rFonts w:ascii="Arial"/>
                        <w:sz w:val="21"/>
                      </w:rPr>
                    </w:pPr>
                  </w:p>
                  <w:p w14:paraId="7661D85D">
                    <w:pPr>
                      <w:spacing w:line="242" w:lineRule="auto"/>
                      <w:rPr>
                        <w:rFonts w:ascii="Arial"/>
                        <w:sz w:val="21"/>
                      </w:rPr>
                    </w:pPr>
                  </w:p>
                  <w:p w14:paraId="412EE8D7">
                    <w:pPr>
                      <w:spacing w:line="242" w:lineRule="auto"/>
                      <w:rPr>
                        <w:rFonts w:ascii="Arial"/>
                        <w:sz w:val="21"/>
                      </w:rPr>
                    </w:pPr>
                  </w:p>
                  <w:p w14:paraId="2A86A0B8">
                    <w:pPr>
                      <w:spacing w:line="242" w:lineRule="auto"/>
                      <w:rPr>
                        <w:rFonts w:ascii="Arial"/>
                        <w:sz w:val="21"/>
                      </w:rPr>
                    </w:pPr>
                  </w:p>
                  <w:p w14:paraId="7DDC432C">
                    <w:pPr>
                      <w:spacing w:line="242" w:lineRule="auto"/>
                      <w:rPr>
                        <w:rFonts w:ascii="Arial"/>
                        <w:sz w:val="21"/>
                      </w:rPr>
                    </w:pPr>
                  </w:p>
                  <w:p w14:paraId="53AAA958">
                    <w:pPr>
                      <w:spacing w:before="75" w:line="233" w:lineRule="auto"/>
                      <w:ind w:left="20" w:right="1009" w:firstLine="19"/>
                      <w:rPr>
                        <w:rFonts w:ascii="宋体" w:hAnsi="宋体" w:eastAsia="宋体" w:cs="宋体"/>
                        <w:sz w:val="23"/>
                        <w:szCs w:val="23"/>
                      </w:rPr>
                    </w:pPr>
                    <w:r>
                      <w:rPr>
                        <w:rFonts w:ascii="宋体" w:hAnsi="宋体" w:eastAsia="宋体" w:cs="宋体"/>
                        <w:sz w:val="23"/>
                        <w:szCs w:val="23"/>
                      </w:rPr>
                      <w:t xml:space="preserve">申报 </w:t>
                    </w:r>
                    <w:r>
                      <w:rPr>
                        <w:rFonts w:ascii="宋体" w:hAnsi="宋体" w:eastAsia="宋体" w:cs="宋体"/>
                        <w:spacing w:val="10"/>
                        <w:sz w:val="23"/>
                        <w:szCs w:val="23"/>
                      </w:rPr>
                      <w:t>通道</w:t>
                    </w:r>
                  </w:p>
                  <w:p w14:paraId="142FC80A">
                    <w:pPr>
                      <w:spacing w:line="220" w:lineRule="auto"/>
                      <w:ind w:right="20"/>
                      <w:jc w:val="right"/>
                      <w:rPr>
                        <w:rFonts w:ascii="宋体" w:hAnsi="宋体" w:eastAsia="宋体" w:cs="宋体"/>
                        <w:sz w:val="23"/>
                        <w:szCs w:val="23"/>
                      </w:rPr>
                    </w:pPr>
                    <w:r>
                      <w:rPr>
                        <w:rFonts w:ascii="宋体" w:hAnsi="宋体" w:eastAsia="宋体" w:cs="宋体"/>
                        <w:spacing w:val="5"/>
                        <w:sz w:val="23"/>
                        <w:szCs w:val="23"/>
                      </w:rPr>
                      <w:t>行李提取处</w:t>
                    </w:r>
                  </w:p>
                </w:txbxContent>
              </v:textbox>
            </v:shape>
            <v:shape id="_x0000_s1055" o:spid="_x0000_s1055" o:spt="202" type="#_x0000_t202" style="position:absolute;left:1899;top:3479;height:537;width:770;" filled="f" stroked="f" coordsize="21600,21600">
              <v:path/>
              <v:fill on="f" focussize="0,0"/>
              <v:stroke on="f"/>
              <v:imagedata o:title=""/>
              <o:lock v:ext="edit" aspectratio="f"/>
              <v:textbox inset="0mm,0mm,0mm,0mm">
                <w:txbxContent>
                  <w:p w14:paraId="215B3770">
                    <w:pPr>
                      <w:spacing w:before="19" w:line="221" w:lineRule="auto"/>
                      <w:ind w:left="140" w:right="20" w:hanging="120"/>
                      <w:rPr>
                        <w:rFonts w:ascii="宋体" w:hAnsi="宋体" w:eastAsia="宋体" w:cs="宋体"/>
                        <w:sz w:val="23"/>
                        <w:szCs w:val="23"/>
                      </w:rPr>
                    </w:pPr>
                    <w:r>
                      <w:rPr>
                        <w:rFonts w:ascii="宋体" w:hAnsi="宋体" w:eastAsia="宋体" w:cs="宋体"/>
                        <w:spacing w:val="13"/>
                        <w:sz w:val="23"/>
                        <w:szCs w:val="23"/>
                      </w:rPr>
                      <w:t>无申报</w:t>
                    </w:r>
                    <w:r>
                      <w:rPr>
                        <w:rFonts w:ascii="宋体" w:hAnsi="宋体" w:eastAsia="宋体" w:cs="宋体"/>
                        <w:sz w:val="23"/>
                        <w:szCs w:val="23"/>
                      </w:rPr>
                      <w:t xml:space="preserve"> </w:t>
                    </w:r>
                    <w:r>
                      <w:rPr>
                        <w:rFonts w:ascii="宋体" w:hAnsi="宋体" w:eastAsia="宋体" w:cs="宋体"/>
                        <w:spacing w:val="15"/>
                        <w:sz w:val="23"/>
                        <w:szCs w:val="23"/>
                      </w:rPr>
                      <w:t>通道</w:t>
                    </w:r>
                  </w:p>
                </w:txbxContent>
              </v:textbox>
            </v:shape>
            <v:shape id="_x0000_s1056" o:spid="_x0000_s1056" o:spt="202" type="#_x0000_t202" style="position:absolute;left:1260;top:4190;height:270;width:1220;" filled="f" stroked="f" coordsize="21600,21600">
              <v:path/>
              <v:fill on="f" focussize="0,0"/>
              <v:stroke on="f"/>
              <v:imagedata o:title=""/>
              <o:lock v:ext="edit" aspectratio="f"/>
              <v:textbox inset="0mm,0mm,0mm,0mm">
                <w:txbxContent>
                  <w:p w14:paraId="41B167E6">
                    <w:pPr>
                      <w:spacing w:before="20" w:line="220" w:lineRule="auto"/>
                      <w:ind w:left="20"/>
                      <w:rPr>
                        <w:rFonts w:ascii="宋体" w:hAnsi="宋体" w:eastAsia="宋体" w:cs="宋体"/>
                        <w:sz w:val="23"/>
                        <w:szCs w:val="23"/>
                      </w:rPr>
                    </w:pPr>
                    <w:r>
                      <w:rPr>
                        <w:rFonts w:ascii="宋体" w:hAnsi="宋体" w:eastAsia="宋体" w:cs="宋体"/>
                        <w:spacing w:val="5"/>
                        <w:sz w:val="23"/>
                        <w:szCs w:val="23"/>
                      </w:rPr>
                      <w:t>行李提取处</w:t>
                    </w:r>
                  </w:p>
                </w:txbxContent>
              </v:textbox>
            </v:shape>
            <v:shape id="_x0000_s1057" o:spid="_x0000_s1057" o:spt="202" type="#_x0000_t202" style="position:absolute;left:950;top:3609;height:547;width:520;" filled="f" stroked="f" coordsize="21600,21600">
              <v:path/>
              <v:fill on="f" focussize="0,0"/>
              <v:stroke on="f"/>
              <v:imagedata o:title=""/>
              <o:lock v:ext="edit" aspectratio="f"/>
              <v:textbox inset="0mm,0mm,0mm,0mm">
                <w:txbxContent>
                  <w:p w14:paraId="5AEC0538">
                    <w:pPr>
                      <w:spacing w:before="20" w:line="227" w:lineRule="auto"/>
                      <w:ind w:left="20" w:right="20" w:firstLine="19"/>
                      <w:rPr>
                        <w:rFonts w:ascii="宋体" w:hAnsi="宋体" w:eastAsia="宋体" w:cs="宋体"/>
                        <w:sz w:val="23"/>
                        <w:szCs w:val="23"/>
                      </w:rPr>
                    </w:pPr>
                    <w:r>
                      <w:rPr>
                        <w:rFonts w:ascii="黑体" w:hAnsi="黑体" w:eastAsia="黑体" w:cs="黑体"/>
                        <w:spacing w:val="-2"/>
                        <w:sz w:val="23"/>
                        <w:szCs w:val="23"/>
                      </w:rPr>
                      <w:t>申报</w:t>
                    </w:r>
                    <w:r>
                      <w:rPr>
                        <w:rFonts w:ascii="黑体" w:hAnsi="黑体" w:eastAsia="黑体" w:cs="黑体"/>
                        <w:sz w:val="23"/>
                        <w:szCs w:val="23"/>
                      </w:rPr>
                      <w:t xml:space="preserve"> </w:t>
                    </w:r>
                    <w:r>
                      <w:rPr>
                        <w:rFonts w:ascii="宋体" w:hAnsi="宋体" w:eastAsia="宋体" w:cs="宋体"/>
                        <w:spacing w:val="10"/>
                        <w:sz w:val="23"/>
                        <w:szCs w:val="23"/>
                      </w:rPr>
                      <w:t>通道</w:t>
                    </w:r>
                  </w:p>
                </w:txbxContent>
              </v:textbox>
            </v:shape>
            <v:shape id="_x0000_s1058" o:spid="_x0000_s1058" o:spt="202" type="#_x0000_t202" style="position:absolute;left:1620;top:93;height:270;width:505;" filled="f" stroked="f" coordsize="21600,21600">
              <v:path/>
              <v:fill on="f" focussize="0,0"/>
              <v:stroke on="f"/>
              <v:imagedata o:title=""/>
              <o:lock v:ext="edit" aspectratio="f"/>
              <v:textbox inset="0mm,0mm,0mm,0mm">
                <w:txbxContent>
                  <w:p w14:paraId="0B859008">
                    <w:pPr>
                      <w:spacing w:before="19" w:line="223" w:lineRule="auto"/>
                      <w:ind w:left="20"/>
                      <w:rPr>
                        <w:rFonts w:ascii="宋体" w:hAnsi="宋体" w:eastAsia="宋体" w:cs="宋体"/>
                        <w:sz w:val="23"/>
                        <w:szCs w:val="23"/>
                      </w:rPr>
                    </w:pPr>
                    <w:r>
                      <w:rPr>
                        <w:rFonts w:ascii="宋体" w:hAnsi="宋体" w:eastAsia="宋体" w:cs="宋体"/>
                        <w:spacing w:val="2"/>
                        <w:sz w:val="23"/>
                        <w:szCs w:val="23"/>
                      </w:rPr>
                      <w:t>出口</w:t>
                    </w:r>
                  </w:p>
                </w:txbxContent>
              </v:textbox>
            </v:shape>
            <w10:wrap type="none"/>
            <w10:anchorlock/>
          </v:group>
        </w:pict>
      </w:r>
    </w:p>
    <w:p w14:paraId="5334641E">
      <w:pPr>
        <w:spacing w:before="49" w:line="219" w:lineRule="auto"/>
        <w:ind w:left="2479"/>
        <w:rPr>
          <w:rFonts w:ascii="宋体" w:hAnsi="宋体" w:eastAsia="宋体" w:cs="宋体"/>
          <w:sz w:val="23"/>
          <w:szCs w:val="23"/>
        </w:rPr>
      </w:pPr>
      <w:r>
        <w:rPr>
          <w:rFonts w:ascii="宋体" w:hAnsi="宋体" w:eastAsia="宋体" w:cs="宋体"/>
          <w:spacing w:val="9"/>
          <w:sz w:val="23"/>
          <w:szCs w:val="23"/>
        </w:rPr>
        <w:t>改造前</w:t>
      </w:r>
      <w:r>
        <w:rPr>
          <w:rFonts w:ascii="宋体" w:hAnsi="宋体" w:eastAsia="宋体" w:cs="宋体"/>
          <w:spacing w:val="2"/>
          <w:sz w:val="23"/>
          <w:szCs w:val="23"/>
        </w:rPr>
        <w:t xml:space="preserve">                           </w:t>
      </w:r>
      <w:r>
        <w:rPr>
          <w:rFonts w:ascii="宋体" w:hAnsi="宋体" w:eastAsia="宋体" w:cs="宋体"/>
          <w:spacing w:val="9"/>
          <w:sz w:val="23"/>
          <w:szCs w:val="23"/>
        </w:rPr>
        <w:t>改造后</w:t>
      </w:r>
    </w:p>
    <w:p w14:paraId="7FEC2B99">
      <w:pPr>
        <w:spacing w:before="205" w:line="219" w:lineRule="auto"/>
        <w:ind w:left="519"/>
        <w:rPr>
          <w:rFonts w:ascii="宋体" w:hAnsi="宋体" w:eastAsia="宋体" w:cs="宋体"/>
          <w:sz w:val="23"/>
          <w:szCs w:val="23"/>
        </w:rPr>
      </w:pPr>
      <w:r>
        <w:rPr>
          <w:rFonts w:ascii="宋体" w:hAnsi="宋体" w:eastAsia="宋体" w:cs="宋体"/>
          <w:spacing w:val="2"/>
          <w:sz w:val="23"/>
          <w:szCs w:val="23"/>
        </w:rPr>
        <w:t>图2-2</w:t>
      </w:r>
      <w:r>
        <w:rPr>
          <w:rFonts w:ascii="宋体" w:hAnsi="宋体" w:eastAsia="宋体" w:cs="宋体"/>
          <w:spacing w:val="113"/>
          <w:sz w:val="23"/>
          <w:szCs w:val="23"/>
        </w:rPr>
        <w:t xml:space="preserve"> </w:t>
      </w:r>
      <w:r>
        <w:rPr>
          <w:rFonts w:ascii="宋体" w:hAnsi="宋体" w:eastAsia="宋体" w:cs="宋体"/>
          <w:spacing w:val="2"/>
          <w:sz w:val="23"/>
          <w:szCs w:val="23"/>
        </w:rPr>
        <w:t>哥本哈根机场入境通道改造前(左)后(右)对比8</w:t>
      </w:r>
    </w:p>
    <w:p w14:paraId="6D6FAB69">
      <w:pPr>
        <w:spacing w:before="312" w:line="305" w:lineRule="auto"/>
        <w:ind w:right="3" w:firstLine="579"/>
        <w:jc w:val="both"/>
        <w:rPr>
          <w:rFonts w:ascii="宋体" w:hAnsi="宋体" w:eastAsia="宋体" w:cs="宋体"/>
          <w:sz w:val="23"/>
          <w:szCs w:val="23"/>
        </w:rPr>
      </w:pPr>
      <w:r>
        <w:rPr>
          <w:rFonts w:ascii="宋体" w:hAnsi="宋体" w:eastAsia="宋体" w:cs="宋体"/>
          <w:spacing w:val="8"/>
          <w:sz w:val="23"/>
          <w:szCs w:val="23"/>
        </w:rPr>
        <w:t>如果你曾到过哥本哈根机场，就会发现自己面临着类似的路线选择问题</w:t>
      </w:r>
      <w:r>
        <w:rPr>
          <w:rFonts w:ascii="宋体" w:hAnsi="宋体" w:eastAsia="宋体" w:cs="宋体"/>
          <w:spacing w:val="7"/>
          <w:sz w:val="23"/>
          <w:szCs w:val="23"/>
        </w:rPr>
        <w:t>。从行李提取</w:t>
      </w:r>
      <w:r>
        <w:rPr>
          <w:rFonts w:ascii="宋体" w:hAnsi="宋体" w:eastAsia="宋体" w:cs="宋体"/>
          <w:sz w:val="23"/>
          <w:szCs w:val="23"/>
        </w:rPr>
        <w:t xml:space="preserve"> </w:t>
      </w:r>
      <w:r>
        <w:rPr>
          <w:rFonts w:ascii="宋体" w:hAnsi="宋体" w:eastAsia="宋体" w:cs="宋体"/>
          <w:spacing w:val="11"/>
          <w:sz w:val="23"/>
          <w:szCs w:val="23"/>
        </w:rPr>
        <w:t>处拿到行李后，如果有需要支付关税的物品，你可以靠左走，经过海关申报柜台后从出口</w:t>
      </w:r>
      <w:r>
        <w:rPr>
          <w:rFonts w:ascii="宋体" w:hAnsi="宋体" w:eastAsia="宋体" w:cs="宋体"/>
          <w:spacing w:val="4"/>
          <w:sz w:val="23"/>
          <w:szCs w:val="23"/>
        </w:rPr>
        <w:t xml:space="preserve"> </w:t>
      </w:r>
      <w:r>
        <w:rPr>
          <w:rFonts w:ascii="宋体" w:hAnsi="宋体" w:eastAsia="宋体" w:cs="宋体"/>
          <w:spacing w:val="10"/>
          <w:sz w:val="23"/>
          <w:szCs w:val="23"/>
        </w:rPr>
        <w:t>离开；而如果没有需要支付关税的物品，你就可以靠右走，直接从出口离开(如图2-2</w:t>
      </w:r>
      <w:r>
        <w:rPr>
          <w:rFonts w:ascii="宋体" w:hAnsi="宋体" w:eastAsia="宋体" w:cs="宋体"/>
          <w:spacing w:val="9"/>
          <w:sz w:val="23"/>
          <w:szCs w:val="23"/>
        </w:rPr>
        <w:t>“改</w:t>
      </w:r>
      <w:r>
        <w:rPr>
          <w:rFonts w:ascii="宋体" w:hAnsi="宋体" w:eastAsia="宋体" w:cs="宋体"/>
          <w:sz w:val="23"/>
          <w:szCs w:val="23"/>
        </w:rPr>
        <w:t xml:space="preserve"> </w:t>
      </w:r>
      <w:r>
        <w:rPr>
          <w:rFonts w:ascii="宋体" w:hAnsi="宋体" w:eastAsia="宋体" w:cs="宋体"/>
          <w:spacing w:val="12"/>
          <w:sz w:val="23"/>
          <w:szCs w:val="23"/>
        </w:rPr>
        <w:t>造前”所示)。人们在机场选择的行走路线可能会为他们节省时间，也可能会造成人流拥</w:t>
      </w:r>
      <w:r>
        <w:rPr>
          <w:rFonts w:ascii="宋体" w:hAnsi="宋体" w:eastAsia="宋体" w:cs="宋体"/>
          <w:spacing w:val="2"/>
          <w:sz w:val="23"/>
          <w:szCs w:val="23"/>
        </w:rPr>
        <w:t xml:space="preserve"> </w:t>
      </w:r>
      <w:r>
        <w:rPr>
          <w:rFonts w:ascii="宋体" w:hAnsi="宋体" w:eastAsia="宋体" w:cs="宋体"/>
          <w:spacing w:val="13"/>
          <w:sz w:val="23"/>
          <w:szCs w:val="23"/>
        </w:rPr>
        <w:t>堵。近90%的旅客会选择从右边的那扇门走出去，因为他们没有需要申报关税的物品，想</w:t>
      </w:r>
      <w:r>
        <w:rPr>
          <w:rFonts w:ascii="宋体" w:hAnsi="宋体" w:eastAsia="宋体" w:cs="宋体"/>
          <w:spacing w:val="10"/>
          <w:sz w:val="23"/>
          <w:szCs w:val="23"/>
        </w:rPr>
        <w:t xml:space="preserve"> </w:t>
      </w:r>
      <w:r>
        <w:rPr>
          <w:rFonts w:ascii="宋体" w:hAnsi="宋体" w:eastAsia="宋体" w:cs="宋体"/>
          <w:spacing w:val="11"/>
          <w:sz w:val="23"/>
          <w:szCs w:val="23"/>
        </w:rPr>
        <w:t>要避开左边的海关柜台。而这个最初的合理路径选择带来了一个问题：为了</w:t>
      </w:r>
      <w:r>
        <w:rPr>
          <w:rFonts w:ascii="宋体" w:hAnsi="宋体" w:eastAsia="宋体" w:cs="宋体"/>
          <w:spacing w:val="10"/>
          <w:sz w:val="23"/>
          <w:szCs w:val="23"/>
        </w:rPr>
        <w:t>避开海关柜台</w:t>
      </w:r>
      <w:r>
        <w:rPr>
          <w:rFonts w:ascii="宋体" w:hAnsi="宋体" w:eastAsia="宋体" w:cs="宋体"/>
          <w:sz w:val="23"/>
          <w:szCs w:val="23"/>
        </w:rPr>
        <w:t xml:space="preserve"> </w:t>
      </w:r>
      <w:r>
        <w:rPr>
          <w:rFonts w:ascii="宋体" w:hAnsi="宋体" w:eastAsia="宋体" w:cs="宋体"/>
          <w:spacing w:val="5"/>
          <w:sz w:val="23"/>
          <w:szCs w:val="23"/>
        </w:rPr>
        <w:t>三而选择靠右走的人会一直靠右走，这就导致右边排起了长队，耽误了所有人的时间</w:t>
      </w:r>
      <w:r>
        <w:rPr>
          <w:rFonts w:ascii="宋体" w:hAnsi="宋体" w:eastAsia="宋体" w:cs="宋体"/>
          <w:spacing w:val="4"/>
          <w:sz w:val="23"/>
          <w:szCs w:val="23"/>
        </w:rPr>
        <w:t>。左达</w:t>
      </w:r>
      <w:r>
        <w:rPr>
          <w:rFonts w:ascii="宋体" w:hAnsi="宋体" w:eastAsia="宋体" w:cs="宋体"/>
          <w:sz w:val="23"/>
          <w:szCs w:val="23"/>
        </w:rPr>
        <w:t xml:space="preserve"> </w:t>
      </w:r>
      <w:r>
        <w:rPr>
          <w:rFonts w:ascii="宋体" w:hAnsi="宋体" w:eastAsia="宋体" w:cs="宋体"/>
          <w:spacing w:val="11"/>
          <w:sz w:val="23"/>
          <w:szCs w:val="23"/>
        </w:rPr>
        <w:t>的那扇门其实是向所有人开放的，但选择了靠右走的人很少会再走到左边去，他们往往只</w:t>
      </w:r>
      <w:r>
        <w:rPr>
          <w:rFonts w:ascii="宋体" w:hAnsi="宋体" w:eastAsia="宋体" w:cs="宋体"/>
          <w:spacing w:val="3"/>
          <w:sz w:val="23"/>
          <w:szCs w:val="23"/>
        </w:rPr>
        <w:t xml:space="preserve"> </w:t>
      </w:r>
      <w:r>
        <w:rPr>
          <w:rFonts w:ascii="宋体" w:hAnsi="宋体" w:eastAsia="宋体" w:cs="宋体"/>
          <w:spacing w:val="11"/>
          <w:sz w:val="23"/>
          <w:szCs w:val="23"/>
        </w:rPr>
        <w:t>会排在右边那扇门前的队伍里沮丧地等待。</w:t>
      </w:r>
    </w:p>
    <w:p w14:paraId="3B8197AF">
      <w:pPr>
        <w:spacing w:before="283" w:line="323" w:lineRule="auto"/>
        <w:ind w:left="79" w:right="5" w:firstLine="500"/>
        <w:rPr>
          <w:rFonts w:ascii="宋体" w:hAnsi="宋体" w:eastAsia="宋体" w:cs="宋体"/>
          <w:sz w:val="23"/>
          <w:szCs w:val="23"/>
        </w:rPr>
      </w:pPr>
      <w:r>
        <w:rPr>
          <w:rFonts w:ascii="宋体" w:hAnsi="宋体" w:eastAsia="宋体" w:cs="宋体"/>
          <w:spacing w:val="15"/>
          <w:sz w:val="23"/>
          <w:szCs w:val="23"/>
        </w:rPr>
        <w:t>那么,怎样才能让人们考虑不同的合理路径呢?一</w:t>
      </w:r>
      <w:r>
        <w:rPr>
          <w:rFonts w:ascii="宋体" w:hAnsi="宋体" w:eastAsia="宋体" w:cs="宋体"/>
          <w:spacing w:val="14"/>
          <w:sz w:val="23"/>
          <w:szCs w:val="23"/>
        </w:rPr>
        <w:t>家专注于行为科学研究的咨询公司</w:t>
      </w:r>
      <w:r>
        <w:rPr>
          <w:rFonts w:ascii="宋体" w:hAnsi="宋体" w:eastAsia="宋体" w:cs="宋体"/>
          <w:sz w:val="23"/>
          <w:szCs w:val="23"/>
        </w:rPr>
        <w:t xml:space="preserve"> </w:t>
      </w:r>
      <w:r>
        <w:rPr>
          <w:rFonts w:ascii="宋体" w:hAnsi="宋体" w:eastAsia="宋体" w:cs="宋体"/>
          <w:spacing w:val="2"/>
          <w:sz w:val="23"/>
          <w:szCs w:val="23"/>
        </w:rPr>
        <w:t>给出了解决方案。如上图“改造后”所示，他们使用了暗绿色的通道标线，还增加了标识，</w:t>
      </w:r>
      <w:r>
        <w:rPr>
          <w:rFonts w:ascii="宋体" w:hAnsi="宋体" w:eastAsia="宋体" w:cs="宋体"/>
          <w:spacing w:val="13"/>
          <w:sz w:val="23"/>
          <w:szCs w:val="23"/>
        </w:rPr>
        <w:t xml:space="preserve"> </w:t>
      </w:r>
      <w:r>
        <w:rPr>
          <w:rFonts w:ascii="宋体" w:hAnsi="宋体" w:eastAsia="宋体" w:cs="宋体"/>
          <w:spacing w:val="11"/>
          <w:sz w:val="23"/>
          <w:szCs w:val="23"/>
        </w:rPr>
        <w:t>告知旅客两边皆可通行。结果，走左边那扇门离开的旅客增加了54%。而在他们把通道标</w:t>
      </w:r>
      <w:r>
        <w:rPr>
          <w:rFonts w:ascii="宋体" w:hAnsi="宋体" w:eastAsia="宋体" w:cs="宋体"/>
          <w:spacing w:val="3"/>
          <w:sz w:val="23"/>
          <w:szCs w:val="23"/>
        </w:rPr>
        <w:t xml:space="preserve"> 线和标识的颜色换成更明亮的荧光绿后，走左边那扇门离开的旅客比“改造前”增加了</w:t>
      </w:r>
    </w:p>
    <w:p w14:paraId="5DA53AEB">
      <w:pPr>
        <w:spacing w:before="51" w:line="180" w:lineRule="auto"/>
        <w:ind w:left="79"/>
        <w:rPr>
          <w:rFonts w:ascii="Times New Roman" w:hAnsi="Times New Roman" w:eastAsia="Times New Roman" w:cs="Times New Roman"/>
          <w:sz w:val="23"/>
          <w:szCs w:val="23"/>
        </w:rPr>
      </w:pPr>
      <w:r>
        <w:rPr>
          <w:rFonts w:ascii="Times New Roman" w:hAnsi="Times New Roman" w:eastAsia="Times New Roman" w:cs="Times New Roman"/>
          <w:spacing w:val="-9"/>
          <w:sz w:val="23"/>
          <w:szCs w:val="23"/>
        </w:rPr>
        <w:t>128%</w:t>
      </w:r>
      <w:r>
        <w:rPr>
          <w:rFonts w:ascii="Times New Roman" w:hAnsi="Times New Roman" w:eastAsia="Times New Roman" w:cs="Times New Roman"/>
          <w:spacing w:val="-23"/>
          <w:sz w:val="23"/>
          <w:szCs w:val="23"/>
        </w:rPr>
        <w:t xml:space="preserve"> </w:t>
      </w:r>
      <w:r>
        <w:rPr>
          <w:rFonts w:ascii="宋体" w:hAnsi="宋体" w:eastAsia="宋体" w:cs="宋体"/>
          <w:spacing w:val="-9"/>
          <w:sz w:val="23"/>
          <w:szCs w:val="23"/>
        </w:rPr>
        <w:t>。</w:t>
      </w:r>
      <w:r>
        <w:rPr>
          <w:rFonts w:ascii="Times New Roman" w:hAnsi="Times New Roman" w:eastAsia="Times New Roman" w:cs="Times New Roman"/>
          <w:spacing w:val="-9"/>
          <w:sz w:val="23"/>
          <w:szCs w:val="23"/>
        </w:rPr>
        <w:t>9</w:t>
      </w:r>
    </w:p>
    <w:p w14:paraId="0328A77E">
      <w:pPr>
        <w:pStyle w:val="2"/>
        <w:spacing w:line="250" w:lineRule="auto"/>
      </w:pPr>
    </w:p>
    <w:p w14:paraId="037FB798">
      <w:pPr>
        <w:spacing w:before="75" w:line="307" w:lineRule="auto"/>
        <w:ind w:left="79" w:firstLine="500"/>
        <w:jc w:val="both"/>
        <w:rPr>
          <w:rFonts w:ascii="宋体" w:hAnsi="宋体" w:eastAsia="宋体" w:cs="宋体"/>
          <w:sz w:val="23"/>
          <w:szCs w:val="23"/>
        </w:rPr>
      </w:pPr>
      <w:r>
        <w:rPr>
          <w:rFonts w:ascii="宋体" w:hAnsi="宋体" w:eastAsia="宋体" w:cs="宋体"/>
          <w:spacing w:val="9"/>
          <w:sz w:val="23"/>
          <w:szCs w:val="23"/>
        </w:rPr>
        <w:t>如此巨大的变化并不是由成本或信息驱动的。</w:t>
      </w:r>
      <w:r>
        <w:rPr>
          <w:rFonts w:ascii="宋体" w:hAnsi="宋体" w:eastAsia="宋体" w:cs="宋体"/>
          <w:spacing w:val="8"/>
          <w:sz w:val="23"/>
          <w:szCs w:val="23"/>
        </w:rPr>
        <w:t>如果人们真的很在意因为排队而增加的</w:t>
      </w:r>
      <w:r>
        <w:rPr>
          <w:rFonts w:ascii="宋体" w:hAnsi="宋体" w:eastAsia="宋体" w:cs="宋体"/>
          <w:sz w:val="23"/>
          <w:szCs w:val="23"/>
        </w:rPr>
        <w:t xml:space="preserve"> </w:t>
      </w:r>
      <w:r>
        <w:rPr>
          <w:rFonts w:ascii="宋体" w:hAnsi="宋体" w:eastAsia="宋体" w:cs="宋体"/>
          <w:spacing w:val="8"/>
          <w:sz w:val="23"/>
          <w:szCs w:val="23"/>
        </w:rPr>
        <w:t>时间成本，那么改造也就没有必要了。大多数人在选择从哪扇门离开时并没有想太多，但</w:t>
      </w:r>
      <w:r>
        <w:rPr>
          <w:rFonts w:ascii="宋体" w:hAnsi="宋体" w:eastAsia="宋体" w:cs="宋体"/>
          <w:spacing w:val="16"/>
          <w:sz w:val="23"/>
          <w:szCs w:val="23"/>
        </w:rPr>
        <w:t xml:space="preserve"> </w:t>
      </w:r>
      <w:r>
        <w:rPr>
          <w:rFonts w:ascii="宋体" w:hAnsi="宋体" w:eastAsia="宋体" w:cs="宋体"/>
          <w:spacing w:val="8"/>
          <w:sz w:val="23"/>
          <w:szCs w:val="23"/>
        </w:rPr>
        <w:t>在改造后，明亮的荧光绿标线让人们意识到，还有一条同样具有吸引力的合理路径可以选</w:t>
      </w:r>
    </w:p>
    <w:p w14:paraId="4E26161D">
      <w:pPr>
        <w:spacing w:line="307" w:lineRule="auto"/>
        <w:rPr>
          <w:rFonts w:ascii="宋体" w:hAnsi="宋体" w:eastAsia="宋体" w:cs="宋体"/>
          <w:sz w:val="23"/>
          <w:szCs w:val="23"/>
        </w:rPr>
        <w:sectPr>
          <w:pgSz w:w="12240" w:h="15840"/>
          <w:pgMar w:top="400" w:right="1422" w:bottom="400" w:left="1410" w:header="0" w:footer="0" w:gutter="0"/>
          <w:cols w:space="720" w:num="1"/>
        </w:sectPr>
      </w:pPr>
    </w:p>
    <w:p w14:paraId="13B35202">
      <w:pPr>
        <w:pStyle w:val="2"/>
        <w:spacing w:line="257" w:lineRule="auto"/>
      </w:pPr>
    </w:p>
    <w:p w14:paraId="2C37E0DF">
      <w:pPr>
        <w:pStyle w:val="2"/>
        <w:spacing w:line="258" w:lineRule="auto"/>
      </w:pPr>
    </w:p>
    <w:p w14:paraId="3A2A5D17">
      <w:pPr>
        <w:pStyle w:val="2"/>
        <w:spacing w:line="258" w:lineRule="auto"/>
      </w:pPr>
    </w:p>
    <w:p w14:paraId="144F1387">
      <w:pPr>
        <w:pStyle w:val="2"/>
        <w:spacing w:line="258" w:lineRule="auto"/>
      </w:pPr>
    </w:p>
    <w:p w14:paraId="0C10A9C2">
      <w:pPr>
        <w:spacing w:before="78" w:line="219" w:lineRule="auto"/>
        <w:ind w:left="287"/>
        <w:rPr>
          <w:rFonts w:ascii="宋体" w:hAnsi="宋体" w:eastAsia="宋体" w:cs="宋体"/>
          <w:sz w:val="24"/>
          <w:szCs w:val="24"/>
        </w:rPr>
      </w:pPr>
      <w:r>
        <w:rPr>
          <w:rFonts w:ascii="宋体" w:hAnsi="宋体" w:eastAsia="宋体" w:cs="宋体"/>
          <w:sz w:val="24"/>
          <w:szCs w:val="24"/>
        </w:rPr>
        <w:t>择。简单的荧光绿标线带来的变化揭示了行走路线与合</w:t>
      </w:r>
      <w:r>
        <w:rPr>
          <w:rFonts w:ascii="宋体" w:hAnsi="宋体" w:eastAsia="宋体" w:cs="宋体"/>
          <w:spacing w:val="-1"/>
          <w:sz w:val="24"/>
          <w:szCs w:val="24"/>
        </w:rPr>
        <w:t>理决策路径的一些共同之处。</w:t>
      </w:r>
    </w:p>
    <w:p w14:paraId="0DF19660">
      <w:pPr>
        <w:pStyle w:val="2"/>
        <w:spacing w:line="253" w:lineRule="auto"/>
      </w:pPr>
    </w:p>
    <w:p w14:paraId="49B5DA5E">
      <w:pPr>
        <w:spacing w:before="78" w:line="296" w:lineRule="auto"/>
        <w:ind w:left="284" w:firstLine="484"/>
        <w:jc w:val="both"/>
        <w:rPr>
          <w:rFonts w:ascii="宋体" w:hAnsi="宋体" w:eastAsia="宋体" w:cs="宋体"/>
          <w:sz w:val="24"/>
          <w:szCs w:val="24"/>
        </w:rPr>
      </w:pPr>
      <w:r>
        <w:rPr>
          <w:rFonts w:ascii="宋体" w:hAnsi="宋体" w:eastAsia="宋体" w:cs="宋体"/>
          <w:sz w:val="24"/>
          <w:szCs w:val="24"/>
        </w:rPr>
        <w:t>一些看似无关紧要的设计元素会对行走路线及合理</w:t>
      </w:r>
      <w:r>
        <w:rPr>
          <w:rFonts w:ascii="宋体" w:hAnsi="宋体" w:eastAsia="宋体" w:cs="宋体"/>
          <w:spacing w:val="-1"/>
          <w:sz w:val="24"/>
          <w:szCs w:val="24"/>
        </w:rPr>
        <w:t>路径的选择产生影响。哥本哈根机</w:t>
      </w:r>
      <w:r>
        <w:rPr>
          <w:rFonts w:ascii="宋体" w:hAnsi="宋体" w:eastAsia="宋体" w:cs="宋体"/>
          <w:sz w:val="24"/>
          <w:szCs w:val="24"/>
        </w:rPr>
        <w:t xml:space="preserve"> 场入境通道增加的绿色标线看上去几乎微不足道，人们只要想跨过</w:t>
      </w:r>
      <w:r>
        <w:rPr>
          <w:rFonts w:ascii="宋体" w:hAnsi="宋体" w:eastAsia="宋体" w:cs="宋体"/>
          <w:spacing w:val="-1"/>
          <w:sz w:val="24"/>
          <w:szCs w:val="24"/>
        </w:rPr>
        <w:t>就可以随意跨过它，但</w:t>
      </w:r>
      <w:r>
        <w:rPr>
          <w:rFonts w:ascii="宋体" w:hAnsi="宋体" w:eastAsia="宋体" w:cs="宋体"/>
          <w:sz w:val="24"/>
          <w:szCs w:val="24"/>
        </w:rPr>
        <w:t xml:space="preserve"> 它仍然大大影响了人们对行走路线的选择。建筑师在设计建筑时做</w:t>
      </w:r>
      <w:r>
        <w:rPr>
          <w:rFonts w:ascii="宋体" w:hAnsi="宋体" w:eastAsia="宋体" w:cs="宋体"/>
          <w:spacing w:val="-1"/>
          <w:sz w:val="24"/>
          <w:szCs w:val="24"/>
        </w:rPr>
        <w:t>出的看似最无关紧要的</w:t>
      </w:r>
      <w:r>
        <w:rPr>
          <w:rFonts w:ascii="宋体" w:hAnsi="宋体" w:eastAsia="宋体" w:cs="宋体"/>
          <w:sz w:val="24"/>
          <w:szCs w:val="24"/>
        </w:rPr>
        <w:t xml:space="preserve"> 选择也会产生同样的影响。我们通常会就近走楼梯或搭电梯上下楼</w:t>
      </w:r>
      <w:r>
        <w:rPr>
          <w:rFonts w:ascii="宋体" w:hAnsi="宋体" w:eastAsia="宋体" w:cs="宋体"/>
          <w:spacing w:val="-1"/>
          <w:sz w:val="24"/>
          <w:szCs w:val="24"/>
        </w:rPr>
        <w:t>，而建筑师在多年前设</w:t>
      </w:r>
      <w:r>
        <w:rPr>
          <w:rFonts w:ascii="宋体" w:hAnsi="宋体" w:eastAsia="宋体" w:cs="宋体"/>
          <w:sz w:val="24"/>
          <w:szCs w:val="24"/>
        </w:rPr>
        <w:t xml:space="preserve"> 计建筑时就确定了楼梯和电梯的位置。同样，选择架构师的选择也</w:t>
      </w:r>
      <w:r>
        <w:rPr>
          <w:rFonts w:ascii="宋体" w:hAnsi="宋体" w:eastAsia="宋体" w:cs="宋体"/>
          <w:spacing w:val="-1"/>
          <w:sz w:val="24"/>
          <w:szCs w:val="24"/>
        </w:rPr>
        <w:t>会产生巨大的影响，他</w:t>
      </w:r>
      <w:r>
        <w:rPr>
          <w:rFonts w:ascii="宋体" w:hAnsi="宋体" w:eastAsia="宋体" w:cs="宋体"/>
          <w:sz w:val="24"/>
          <w:szCs w:val="24"/>
        </w:rPr>
        <w:t xml:space="preserve"> </w:t>
      </w:r>
      <w:r>
        <w:rPr>
          <w:rFonts w:ascii="宋体" w:hAnsi="宋体" w:eastAsia="宋体" w:cs="宋体"/>
          <w:spacing w:val="-1"/>
          <w:sz w:val="24"/>
          <w:szCs w:val="24"/>
        </w:rPr>
        <w:t>们的很多选择虽然看似无关紧要，却会影响人们的决策。</w:t>
      </w:r>
    </w:p>
    <w:p w14:paraId="38BDBB1E">
      <w:pPr>
        <w:spacing w:before="236" w:line="296" w:lineRule="auto"/>
        <w:ind w:left="284" w:firstLine="481"/>
        <w:jc w:val="both"/>
        <w:rPr>
          <w:rFonts w:ascii="宋体" w:hAnsi="宋体" w:eastAsia="宋体" w:cs="宋体"/>
          <w:sz w:val="24"/>
          <w:szCs w:val="24"/>
        </w:rPr>
      </w:pPr>
      <w:r>
        <w:rPr>
          <w:rFonts w:ascii="宋体" w:hAnsi="宋体" w:eastAsia="宋体" w:cs="宋体"/>
          <w:sz w:val="24"/>
          <w:szCs w:val="24"/>
        </w:rPr>
        <w:t>这些影响在决策初期更有分量：它们在决策过程中出现越</w:t>
      </w:r>
      <w:r>
        <w:rPr>
          <w:rFonts w:ascii="宋体" w:hAnsi="宋体" w:eastAsia="宋体" w:cs="宋体"/>
          <w:spacing w:val="-1"/>
          <w:sz w:val="24"/>
          <w:szCs w:val="24"/>
        </w:rPr>
        <w:t>早，作用就越大。合理路径</w:t>
      </w:r>
      <w:r>
        <w:rPr>
          <w:rFonts w:ascii="宋体" w:hAnsi="宋体" w:eastAsia="宋体" w:cs="宋体"/>
          <w:sz w:val="24"/>
          <w:szCs w:val="24"/>
        </w:rPr>
        <w:t xml:space="preserve"> 的选择可以说是</w:t>
      </w:r>
      <w:r>
        <w:rPr>
          <w:rFonts w:ascii="Times New Roman" w:hAnsi="Times New Roman" w:eastAsia="Times New Roman" w:cs="Times New Roman"/>
          <w:sz w:val="24"/>
          <w:szCs w:val="24"/>
        </w:rPr>
        <w:t>“</w:t>
      </w:r>
      <w:r>
        <w:rPr>
          <w:rFonts w:ascii="宋体" w:hAnsi="宋体" w:eastAsia="宋体" w:cs="宋体"/>
          <w:sz w:val="24"/>
          <w:szCs w:val="24"/>
        </w:rPr>
        <w:t>一劳永逸</w:t>
      </w:r>
      <w:r>
        <w:rPr>
          <w:rFonts w:ascii="Times New Roman" w:hAnsi="Times New Roman" w:eastAsia="Times New Roman" w:cs="Times New Roman"/>
          <w:sz w:val="24"/>
          <w:szCs w:val="24"/>
        </w:rPr>
        <w:t>”</w:t>
      </w:r>
      <w:r>
        <w:rPr>
          <w:rFonts w:ascii="宋体" w:hAnsi="宋体" w:eastAsia="宋体" w:cs="宋体"/>
          <w:sz w:val="24"/>
          <w:szCs w:val="24"/>
        </w:rPr>
        <w:t>的，一旦被选定，它就不会被重新审视</w:t>
      </w:r>
      <w:r>
        <w:rPr>
          <w:rFonts w:ascii="宋体" w:hAnsi="宋体" w:eastAsia="宋体" w:cs="宋体"/>
          <w:spacing w:val="-1"/>
          <w:sz w:val="24"/>
          <w:szCs w:val="24"/>
        </w:rPr>
        <w:t>（除非意外遭遇重大困</w:t>
      </w:r>
      <w:r>
        <w:rPr>
          <w:rFonts w:ascii="宋体" w:hAnsi="宋体" w:eastAsia="宋体" w:cs="宋体"/>
          <w:sz w:val="24"/>
          <w:szCs w:val="24"/>
        </w:rPr>
        <w:t xml:space="preserve"> 难）。一旦被选定，合理路径往往就不会被改变。当然，我并不是</w:t>
      </w:r>
      <w:r>
        <w:rPr>
          <w:rFonts w:ascii="宋体" w:hAnsi="宋体" w:eastAsia="宋体" w:cs="宋体"/>
          <w:spacing w:val="-1"/>
          <w:sz w:val="24"/>
          <w:szCs w:val="24"/>
        </w:rPr>
        <w:t>想说合理路径不能被改</w:t>
      </w:r>
      <w:r>
        <w:rPr>
          <w:rFonts w:ascii="宋体" w:hAnsi="宋体" w:eastAsia="宋体" w:cs="宋体"/>
          <w:sz w:val="24"/>
          <w:szCs w:val="24"/>
        </w:rPr>
        <w:t xml:space="preserve"> 变。我们当然可以通过监控手段的运用纠正早期的错误。但是，早</w:t>
      </w:r>
      <w:r>
        <w:rPr>
          <w:rFonts w:ascii="宋体" w:hAnsi="宋体" w:eastAsia="宋体" w:cs="宋体"/>
          <w:spacing w:val="-1"/>
          <w:sz w:val="24"/>
          <w:szCs w:val="24"/>
        </w:rPr>
        <w:t>期的影响，比如选项的</w:t>
      </w:r>
      <w:r>
        <w:rPr>
          <w:rFonts w:ascii="宋体" w:hAnsi="宋体" w:eastAsia="宋体" w:cs="宋体"/>
          <w:sz w:val="24"/>
          <w:szCs w:val="24"/>
        </w:rPr>
        <w:t xml:space="preserve"> 排序、字体以及那些决定了人们最初便利感知度的影响</w:t>
      </w:r>
      <w:r>
        <w:rPr>
          <w:rFonts w:ascii="宋体" w:hAnsi="宋体" w:eastAsia="宋体" w:cs="宋体"/>
          <w:spacing w:val="-1"/>
          <w:sz w:val="24"/>
          <w:szCs w:val="24"/>
        </w:rPr>
        <w:t>因素的作用是极大的。</w:t>
      </w:r>
    </w:p>
    <w:p w14:paraId="3881CC36">
      <w:pPr>
        <w:spacing w:before="235" w:line="189" w:lineRule="auto"/>
        <w:ind w:left="48" w:firstLine="718"/>
        <w:rPr>
          <w:rFonts w:ascii="宋体" w:hAnsi="宋体" w:eastAsia="宋体" w:cs="宋体"/>
          <w:sz w:val="24"/>
          <w:szCs w:val="24"/>
        </w:rPr>
      </w:pPr>
      <w:r>
        <w:pict>
          <v:shape id="_x0000_s1059" o:spid="_x0000_s1059" o:spt="202" type="#_x0000_t202" style="position:absolute;left:0pt;margin-left:13.2pt;margin-top:29.95pt;height:14.6pt;width:311.85pt;z-index:251693056;mso-width-relative:page;mso-height-relative:page;" filled="f" stroked="f" coordsize="21600,21600">
            <v:path/>
            <v:fill on="f" focussize="0,0"/>
            <v:stroke on="f"/>
            <v:imagedata o:title=""/>
            <o:lock v:ext="edit" aspectratio="f"/>
            <v:textbox inset="0mm,0mm,0mm,0mm">
              <w:txbxContent>
                <w:p w14:paraId="3EBE81E6">
                  <w:pPr>
                    <w:spacing w:before="19" w:line="194" w:lineRule="auto"/>
                    <w:jc w:val="right"/>
                    <w:rPr>
                      <w:rFonts w:ascii="宋体" w:hAnsi="宋体" w:eastAsia="宋体" w:cs="宋体"/>
                      <w:sz w:val="24"/>
                      <w:szCs w:val="24"/>
                    </w:rPr>
                  </w:pPr>
                  <w:r>
                    <w:rPr>
                      <w:rFonts w:ascii="宋体" w:hAnsi="宋体" w:eastAsia="宋体" w:cs="宋体"/>
                      <w:spacing w:val="-2"/>
                      <w:sz w:val="24"/>
                      <w:szCs w:val="24"/>
                    </w:rPr>
                    <w:t>及选择架构的伦理问题，本书的最后一章将对此进行探讨。</w:t>
                  </w:r>
                </w:p>
              </w:txbxContent>
            </v:textbox>
          </v:shape>
        </w:pict>
      </w:r>
      <w:r>
        <w:rPr>
          <w:rFonts w:ascii="宋体" w:hAnsi="宋体" w:eastAsia="宋体" w:cs="宋体"/>
          <w:sz w:val="24"/>
          <w:szCs w:val="24"/>
        </w:rPr>
        <w:t>这些影响往往不易被察觉。大多数选择架构都是在不知不</w:t>
      </w:r>
      <w:r>
        <w:rPr>
          <w:rFonts w:ascii="宋体" w:hAnsi="宋体" w:eastAsia="宋体" w:cs="宋体"/>
          <w:spacing w:val="-1"/>
          <w:sz w:val="24"/>
          <w:szCs w:val="24"/>
        </w:rPr>
        <w:t>觉中发挥作用的。这显然涉</w:t>
      </w:r>
      <w:r>
        <w:rPr>
          <w:rFonts w:ascii="宋体" w:hAnsi="宋体" w:eastAsia="宋体" w:cs="宋体"/>
          <w:sz w:val="24"/>
          <w:szCs w:val="24"/>
        </w:rPr>
        <w:t xml:space="preserve"> 取</w:t>
      </w:r>
    </w:p>
    <w:p w14:paraId="30A83D82">
      <w:pPr>
        <w:spacing w:before="143" w:line="237" w:lineRule="auto"/>
        <w:ind w:left="81"/>
        <w:rPr>
          <w:rFonts w:ascii="宋体" w:hAnsi="宋体" w:eastAsia="宋体" w:cs="宋体"/>
          <w:sz w:val="24"/>
          <w:szCs w:val="24"/>
        </w:rPr>
      </w:pPr>
      <w:r>
        <w:rPr>
          <w:rFonts w:ascii="宋体" w:hAnsi="宋体" w:eastAsia="宋体" w:cs="宋体"/>
          <w:sz w:val="24"/>
          <w:szCs w:val="24"/>
        </w:rPr>
        <w:t>口</w:t>
      </w:r>
    </w:p>
    <w:p w14:paraId="575493CA">
      <w:pPr>
        <w:spacing w:before="65" w:line="221" w:lineRule="auto"/>
        <w:jc w:val="right"/>
        <w:rPr>
          <w:rFonts w:ascii="宋体" w:hAnsi="宋体" w:eastAsia="宋体" w:cs="宋体"/>
          <w:sz w:val="24"/>
          <w:szCs w:val="24"/>
        </w:rPr>
      </w:pPr>
      <w:r>
        <w:rPr>
          <w:rFonts w:ascii="宋体" w:hAnsi="宋体" w:eastAsia="宋体" w:cs="宋体"/>
          <w:spacing w:val="1"/>
          <w:position w:val="-1"/>
          <w:sz w:val="24"/>
          <w:szCs w:val="24"/>
        </w:rPr>
        <w:t xml:space="preserve">改    </w:t>
      </w:r>
      <w:r>
        <w:rPr>
          <w:rFonts w:ascii="宋体" w:hAnsi="宋体" w:eastAsia="宋体" w:cs="宋体"/>
          <w:spacing w:val="1"/>
          <w:sz w:val="24"/>
          <w:szCs w:val="24"/>
        </w:rPr>
        <w:t>因为合理路径的众多决定因素的影响都难以察觉，所以在设计合理</w:t>
      </w:r>
      <w:r>
        <w:rPr>
          <w:rFonts w:ascii="宋体" w:hAnsi="宋体" w:eastAsia="宋体" w:cs="宋体"/>
          <w:sz w:val="24"/>
          <w:szCs w:val="24"/>
        </w:rPr>
        <w:t>路径时，许多可以</w:t>
      </w:r>
    </w:p>
    <w:p w14:paraId="76FBF9C4">
      <w:pPr>
        <w:spacing w:before="86" w:line="298" w:lineRule="auto"/>
        <w:ind w:left="8" w:firstLine="278"/>
        <w:jc w:val="both"/>
        <w:rPr>
          <w:rFonts w:ascii="宋体" w:hAnsi="宋体" w:eastAsia="宋体" w:cs="宋体"/>
          <w:sz w:val="24"/>
          <w:szCs w:val="24"/>
        </w:rPr>
      </w:pPr>
      <w:r>
        <w:rPr>
          <w:rFonts w:ascii="宋体" w:hAnsi="宋体" w:eastAsia="宋体" w:cs="宋体"/>
          <w:sz w:val="24"/>
          <w:szCs w:val="24"/>
        </w:rPr>
        <w:t>用的评估表格、选择界面等的常用方法就不那么适用了。你</w:t>
      </w:r>
      <w:r>
        <w:rPr>
          <w:rFonts w:ascii="宋体" w:hAnsi="宋体" w:eastAsia="宋体" w:cs="宋体"/>
          <w:spacing w:val="-1"/>
          <w:sz w:val="24"/>
          <w:szCs w:val="24"/>
        </w:rPr>
        <w:t>当然可以直接询问人们喜欢怎</w:t>
      </w:r>
      <w:r>
        <w:rPr>
          <w:rFonts w:ascii="宋体" w:hAnsi="宋体" w:eastAsia="宋体" w:cs="宋体"/>
          <w:sz w:val="24"/>
          <w:szCs w:val="24"/>
        </w:rPr>
        <w:t xml:space="preserve"> </w:t>
      </w:r>
      <w:r>
        <w:rPr>
          <w:rFonts w:ascii="宋体" w:hAnsi="宋体" w:eastAsia="宋体" w:cs="宋体"/>
          <w:spacing w:val="1"/>
          <w:sz w:val="24"/>
          <w:szCs w:val="24"/>
        </w:rPr>
        <w:t>想样的网页设计，或是给出选项让他们选择，他们会回答</w:t>
      </w:r>
      <w:r>
        <w:rPr>
          <w:rFonts w:ascii="宋体" w:hAnsi="宋体" w:eastAsia="宋体" w:cs="宋体"/>
          <w:sz w:val="24"/>
          <w:szCs w:val="24"/>
        </w:rPr>
        <w:t xml:space="preserve">你的问题，但给出的答案很可能和 </w:t>
      </w:r>
      <w:r>
        <w:rPr>
          <w:rFonts w:ascii="宋体" w:hAnsi="宋体" w:eastAsia="宋体" w:cs="宋体"/>
          <w:spacing w:val="1"/>
          <w:sz w:val="24"/>
          <w:szCs w:val="24"/>
        </w:rPr>
        <w:t>台那些真正影响了他们决策的因素并不相关。</w:t>
      </w:r>
    </w:p>
    <w:p w14:paraId="560E4F81">
      <w:pPr>
        <w:spacing w:before="3" w:line="227" w:lineRule="auto"/>
        <w:ind w:left="44"/>
        <w:rPr>
          <w:rFonts w:ascii="宋体" w:hAnsi="宋体" w:eastAsia="宋体" w:cs="宋体"/>
          <w:sz w:val="24"/>
          <w:szCs w:val="24"/>
        </w:rPr>
      </w:pPr>
      <w:r>
        <w:rPr>
          <w:rFonts w:ascii="宋体" w:hAnsi="宋体" w:eastAsia="宋体" w:cs="宋体"/>
          <w:sz w:val="24"/>
          <w:szCs w:val="24"/>
        </w:rPr>
        <w:t>边</w:t>
      </w:r>
    </w:p>
    <w:p w14:paraId="3B06D4CE">
      <w:pPr>
        <w:spacing w:before="88" w:line="222" w:lineRule="auto"/>
        <w:ind w:left="59"/>
        <w:rPr>
          <w:rFonts w:ascii="宋体" w:hAnsi="宋体" w:eastAsia="宋体" w:cs="宋体"/>
          <w:sz w:val="24"/>
          <w:szCs w:val="24"/>
        </w:rPr>
      </w:pPr>
      <w:r>
        <w:pict>
          <v:shape id="_x0000_s1060" o:spid="_x0000_s1060" o:spt="202" type="#_x0000_t202" style="position:absolute;left:0pt;margin-left:-3.1pt;margin-top:53.8pt;height:163.45pt;width:17.95pt;z-index:251694080;mso-width-relative:page;mso-height-relative:page;" filled="f" stroked="f" coordsize="21600,21600">
            <v:path/>
            <v:fill on="f" focussize="0,0"/>
            <v:stroke on="f"/>
            <v:imagedata o:title=""/>
            <o:lock v:ext="edit" aspectratio="f"/>
            <v:textbox inset="0mm,0mm,0mm,0mm" style="layout-flow:vertical-ideographic;">
              <w:txbxContent>
                <w:p w14:paraId="044E48F4">
                  <w:pPr>
                    <w:spacing w:before="19" w:line="208" w:lineRule="auto"/>
                    <w:ind w:left="20"/>
                    <w:rPr>
                      <w:rFonts w:ascii="宋体" w:hAnsi="宋体" w:eastAsia="宋体" w:cs="宋体"/>
                      <w:sz w:val="24"/>
                      <w:szCs w:val="24"/>
                    </w:rPr>
                  </w:pPr>
                  <w:r>
                    <w:rPr>
                      <w:rFonts w:ascii="宋体" w:hAnsi="宋体" w:eastAsia="宋体" w:cs="宋体"/>
                      <w:position w:val="1"/>
                      <w:sz w:val="24"/>
                      <w:szCs w:val="24"/>
                    </w:rPr>
                    <w:t>司</w:t>
                  </w:r>
                  <w:r>
                    <w:rPr>
                      <w:rFonts w:ascii="宋体" w:hAnsi="宋体" w:eastAsia="宋体" w:cs="宋体"/>
                      <w:spacing w:val="14"/>
                      <w:position w:val="1"/>
                      <w:sz w:val="24"/>
                      <w:szCs w:val="24"/>
                    </w:rPr>
                    <w:t xml:space="preserve">    </w:t>
                  </w:r>
                  <w:r>
                    <w:rPr>
                      <w:rFonts w:ascii="宋体" w:hAnsi="宋体" w:eastAsia="宋体" w:cs="宋体"/>
                      <w:position w:val="-3"/>
                      <w:sz w:val="24"/>
                      <w:szCs w:val="24"/>
                    </w:rPr>
                    <w:t xml:space="preserve">标          </w:t>
                  </w:r>
                  <w:r>
                    <w:rPr>
                      <w:rFonts w:ascii="宋体" w:hAnsi="宋体" w:eastAsia="宋体" w:cs="宋体"/>
                      <w:position w:val="1"/>
                      <w:sz w:val="24"/>
                      <w:szCs w:val="24"/>
                    </w:rPr>
                    <w:t>的</w:t>
                  </w:r>
                  <w:r>
                    <w:rPr>
                      <w:rFonts w:ascii="宋体" w:hAnsi="宋体" w:eastAsia="宋体" w:cs="宋体"/>
                      <w:spacing w:val="26"/>
                      <w:position w:val="1"/>
                      <w:sz w:val="24"/>
                      <w:szCs w:val="24"/>
                    </w:rPr>
                    <w:t xml:space="preserve"> </w:t>
                  </w:r>
                  <w:r>
                    <w:rPr>
                      <w:rFonts w:ascii="宋体" w:hAnsi="宋体" w:eastAsia="宋体" w:cs="宋体"/>
                      <w:sz w:val="24"/>
                      <w:szCs w:val="24"/>
                    </w:rPr>
                    <w:t>但</w:t>
                  </w:r>
                  <w:r>
                    <w:rPr>
                      <w:rFonts w:ascii="宋体" w:hAnsi="宋体" w:eastAsia="宋体" w:cs="宋体"/>
                      <w:spacing w:val="24"/>
                      <w:sz w:val="24"/>
                      <w:szCs w:val="24"/>
                    </w:rPr>
                    <w:t xml:space="preserve"> </w:t>
                  </w:r>
                  <w:r>
                    <w:rPr>
                      <w:rFonts w:ascii="宋体" w:hAnsi="宋体" w:eastAsia="宋体" w:cs="宋体"/>
                      <w:sz w:val="24"/>
                      <w:szCs w:val="24"/>
                    </w:rPr>
                    <w:t>选</w:t>
                  </w:r>
                </w:p>
              </w:txbxContent>
            </v:textbox>
          </v:shape>
        </w:pict>
      </w:r>
      <w:r>
        <w:rPr>
          <w:rFonts w:ascii="宋体" w:hAnsi="宋体" w:eastAsia="宋体" w:cs="宋体"/>
          <w:sz w:val="24"/>
          <w:szCs w:val="24"/>
        </w:rPr>
        <w:t>只</w:t>
      </w:r>
    </w:p>
    <w:p w14:paraId="18B2C4EB">
      <w:pPr>
        <w:spacing w:line="222" w:lineRule="auto"/>
        <w:rPr>
          <w:rFonts w:ascii="宋体" w:hAnsi="宋体" w:eastAsia="宋体" w:cs="宋体"/>
          <w:sz w:val="24"/>
          <w:szCs w:val="24"/>
        </w:rPr>
        <w:sectPr>
          <w:pgSz w:w="12240" w:h="15840"/>
          <w:pgMar w:top="400" w:right="1355" w:bottom="400" w:left="1248" w:header="0" w:footer="0" w:gutter="0"/>
          <w:cols w:space="720" w:num="1"/>
        </w:sectPr>
      </w:pPr>
    </w:p>
    <w:p w14:paraId="610F0D56">
      <w:pPr>
        <w:spacing w:before="313" w:line="296" w:lineRule="auto"/>
        <w:ind w:firstLine="484"/>
        <w:jc w:val="both"/>
        <w:rPr>
          <w:rFonts w:ascii="宋体" w:hAnsi="宋体" w:eastAsia="宋体" w:cs="宋体"/>
          <w:sz w:val="24"/>
          <w:szCs w:val="24"/>
        </w:rPr>
      </w:pPr>
      <w:r>
        <w:rPr>
          <w:rFonts w:ascii="宋体" w:hAnsi="宋体" w:eastAsia="宋体" w:cs="宋体"/>
          <w:sz w:val="24"/>
          <w:szCs w:val="24"/>
        </w:rPr>
        <w:t>一些看似无关紧要的设计元素会对行走路线及合理</w:t>
      </w:r>
      <w:r>
        <w:rPr>
          <w:rFonts w:ascii="宋体" w:hAnsi="宋体" w:eastAsia="宋体" w:cs="宋体"/>
          <w:spacing w:val="-1"/>
          <w:sz w:val="24"/>
          <w:szCs w:val="24"/>
        </w:rPr>
        <w:t>路径的选择产生影响。哥本哈根机</w:t>
      </w:r>
      <w:r>
        <w:rPr>
          <w:rFonts w:ascii="宋体" w:hAnsi="宋体" w:eastAsia="宋体" w:cs="宋体"/>
          <w:sz w:val="24"/>
          <w:szCs w:val="24"/>
        </w:rPr>
        <w:t xml:space="preserve"> 场入境通道增加的绿色标线看上去几乎微不足道，人们只要想跨过</w:t>
      </w:r>
      <w:r>
        <w:rPr>
          <w:rFonts w:ascii="宋体" w:hAnsi="宋体" w:eastAsia="宋体" w:cs="宋体"/>
          <w:spacing w:val="-1"/>
          <w:sz w:val="24"/>
          <w:szCs w:val="24"/>
        </w:rPr>
        <w:t>就可以随意跨过它，但</w:t>
      </w:r>
      <w:r>
        <w:rPr>
          <w:rFonts w:ascii="宋体" w:hAnsi="宋体" w:eastAsia="宋体" w:cs="宋体"/>
          <w:sz w:val="24"/>
          <w:szCs w:val="24"/>
        </w:rPr>
        <w:t xml:space="preserve"> 它仍然大大影响了人们对行走路线的选择。建筑师在设计建筑时做</w:t>
      </w:r>
      <w:r>
        <w:rPr>
          <w:rFonts w:ascii="宋体" w:hAnsi="宋体" w:eastAsia="宋体" w:cs="宋体"/>
          <w:spacing w:val="-1"/>
          <w:sz w:val="24"/>
          <w:szCs w:val="24"/>
        </w:rPr>
        <w:t>出的看似最无关紧要的</w:t>
      </w:r>
      <w:r>
        <w:rPr>
          <w:rFonts w:ascii="宋体" w:hAnsi="宋体" w:eastAsia="宋体" w:cs="宋体"/>
          <w:sz w:val="24"/>
          <w:szCs w:val="24"/>
        </w:rPr>
        <w:t xml:space="preserve"> 选择也会产生同样的影响。我们通常会就近走楼梯或搭电梯上下楼</w:t>
      </w:r>
      <w:r>
        <w:rPr>
          <w:rFonts w:ascii="宋体" w:hAnsi="宋体" w:eastAsia="宋体" w:cs="宋体"/>
          <w:spacing w:val="-1"/>
          <w:sz w:val="24"/>
          <w:szCs w:val="24"/>
        </w:rPr>
        <w:t>，而建筑师在多年前设</w:t>
      </w:r>
      <w:r>
        <w:rPr>
          <w:rFonts w:ascii="宋体" w:hAnsi="宋体" w:eastAsia="宋体" w:cs="宋体"/>
          <w:sz w:val="24"/>
          <w:szCs w:val="24"/>
        </w:rPr>
        <w:t xml:space="preserve"> 计建筑时就确定了楼梯和电梯的位置。同样，选择架构师的选择也</w:t>
      </w:r>
      <w:r>
        <w:rPr>
          <w:rFonts w:ascii="宋体" w:hAnsi="宋体" w:eastAsia="宋体" w:cs="宋体"/>
          <w:spacing w:val="-1"/>
          <w:sz w:val="24"/>
          <w:szCs w:val="24"/>
        </w:rPr>
        <w:t>会产生巨大的影响，他</w:t>
      </w:r>
      <w:r>
        <w:rPr>
          <w:rFonts w:ascii="宋体" w:hAnsi="宋体" w:eastAsia="宋体" w:cs="宋体"/>
          <w:sz w:val="24"/>
          <w:szCs w:val="24"/>
        </w:rPr>
        <w:t xml:space="preserve"> </w:t>
      </w:r>
      <w:r>
        <w:rPr>
          <w:rFonts w:ascii="宋体" w:hAnsi="宋体" w:eastAsia="宋体" w:cs="宋体"/>
          <w:spacing w:val="-1"/>
          <w:sz w:val="24"/>
          <w:szCs w:val="24"/>
        </w:rPr>
        <w:t>们的很多选择虽然看似无关紧要，却会影响人们的决策。</w:t>
      </w:r>
    </w:p>
    <w:p w14:paraId="01DAA086">
      <w:pPr>
        <w:spacing w:before="236" w:line="296" w:lineRule="auto"/>
        <w:ind w:firstLine="481"/>
        <w:jc w:val="both"/>
        <w:rPr>
          <w:rFonts w:ascii="宋体" w:hAnsi="宋体" w:eastAsia="宋体" w:cs="宋体"/>
          <w:sz w:val="24"/>
          <w:szCs w:val="24"/>
        </w:rPr>
      </w:pPr>
      <w:r>
        <w:rPr>
          <w:rFonts w:ascii="宋体" w:hAnsi="宋体" w:eastAsia="宋体" w:cs="宋体"/>
          <w:sz w:val="24"/>
          <w:szCs w:val="24"/>
        </w:rPr>
        <w:t>这些影响在决策初期更有分量：它们在决策过程中出现越</w:t>
      </w:r>
      <w:r>
        <w:rPr>
          <w:rFonts w:ascii="宋体" w:hAnsi="宋体" w:eastAsia="宋体" w:cs="宋体"/>
          <w:spacing w:val="-1"/>
          <w:sz w:val="24"/>
          <w:szCs w:val="24"/>
        </w:rPr>
        <w:t>早，作用就越大。合理路径</w:t>
      </w:r>
      <w:r>
        <w:rPr>
          <w:rFonts w:ascii="宋体" w:hAnsi="宋体" w:eastAsia="宋体" w:cs="宋体"/>
          <w:sz w:val="24"/>
          <w:szCs w:val="24"/>
        </w:rPr>
        <w:t xml:space="preserve"> 的选择可以说是</w:t>
      </w:r>
      <w:r>
        <w:rPr>
          <w:rFonts w:ascii="Times New Roman" w:hAnsi="Times New Roman" w:eastAsia="Times New Roman" w:cs="Times New Roman"/>
          <w:sz w:val="24"/>
          <w:szCs w:val="24"/>
        </w:rPr>
        <w:t>“</w:t>
      </w:r>
      <w:r>
        <w:rPr>
          <w:rFonts w:ascii="宋体" w:hAnsi="宋体" w:eastAsia="宋体" w:cs="宋体"/>
          <w:sz w:val="24"/>
          <w:szCs w:val="24"/>
        </w:rPr>
        <w:t>一劳永逸</w:t>
      </w:r>
      <w:r>
        <w:rPr>
          <w:rFonts w:ascii="Times New Roman" w:hAnsi="Times New Roman" w:eastAsia="Times New Roman" w:cs="Times New Roman"/>
          <w:sz w:val="24"/>
          <w:szCs w:val="24"/>
        </w:rPr>
        <w:t>”</w:t>
      </w:r>
      <w:r>
        <w:rPr>
          <w:rFonts w:ascii="宋体" w:hAnsi="宋体" w:eastAsia="宋体" w:cs="宋体"/>
          <w:sz w:val="24"/>
          <w:szCs w:val="24"/>
        </w:rPr>
        <w:t>的，一旦被选定，它就不会被重新审视</w:t>
      </w:r>
      <w:r>
        <w:rPr>
          <w:rFonts w:ascii="宋体" w:hAnsi="宋体" w:eastAsia="宋体" w:cs="宋体"/>
          <w:spacing w:val="-1"/>
          <w:sz w:val="24"/>
          <w:szCs w:val="24"/>
        </w:rPr>
        <w:t>（除非意外遭遇重大困</w:t>
      </w:r>
      <w:r>
        <w:rPr>
          <w:rFonts w:ascii="宋体" w:hAnsi="宋体" w:eastAsia="宋体" w:cs="宋体"/>
          <w:sz w:val="24"/>
          <w:szCs w:val="24"/>
        </w:rPr>
        <w:t xml:space="preserve"> 难）。一旦被选定，合理路径往往就不会被改变。当然，我并不是</w:t>
      </w:r>
      <w:r>
        <w:rPr>
          <w:rFonts w:ascii="宋体" w:hAnsi="宋体" w:eastAsia="宋体" w:cs="宋体"/>
          <w:spacing w:val="-1"/>
          <w:sz w:val="24"/>
          <w:szCs w:val="24"/>
        </w:rPr>
        <w:t>想说合理路径不能被改</w:t>
      </w:r>
      <w:r>
        <w:rPr>
          <w:rFonts w:ascii="宋体" w:hAnsi="宋体" w:eastAsia="宋体" w:cs="宋体"/>
          <w:sz w:val="24"/>
          <w:szCs w:val="24"/>
        </w:rPr>
        <w:t xml:space="preserve"> 变。我们当然可以通过监控手段的运用纠正早期的错误。但是，早</w:t>
      </w:r>
      <w:r>
        <w:rPr>
          <w:rFonts w:ascii="宋体" w:hAnsi="宋体" w:eastAsia="宋体" w:cs="宋体"/>
          <w:spacing w:val="-1"/>
          <w:sz w:val="24"/>
          <w:szCs w:val="24"/>
        </w:rPr>
        <w:t>期的影响，比如选项的</w:t>
      </w:r>
      <w:r>
        <w:rPr>
          <w:rFonts w:ascii="宋体" w:hAnsi="宋体" w:eastAsia="宋体" w:cs="宋体"/>
          <w:sz w:val="24"/>
          <w:szCs w:val="24"/>
        </w:rPr>
        <w:t xml:space="preserve"> 排序、字体以及那些决定了人们最初便利感知度的影响</w:t>
      </w:r>
      <w:r>
        <w:rPr>
          <w:rFonts w:ascii="宋体" w:hAnsi="宋体" w:eastAsia="宋体" w:cs="宋体"/>
          <w:spacing w:val="-1"/>
          <w:sz w:val="24"/>
          <w:szCs w:val="24"/>
        </w:rPr>
        <w:t>因素的作用是极大的。</w:t>
      </w:r>
    </w:p>
    <w:p w14:paraId="703E924B">
      <w:pPr>
        <w:spacing w:before="234" w:line="297" w:lineRule="auto"/>
        <w:ind w:firstLine="481"/>
        <w:rPr>
          <w:rFonts w:ascii="宋体" w:hAnsi="宋体" w:eastAsia="宋体" w:cs="宋体"/>
          <w:sz w:val="24"/>
          <w:szCs w:val="24"/>
        </w:rPr>
      </w:pPr>
      <w:r>
        <w:rPr>
          <w:rFonts w:ascii="宋体" w:hAnsi="宋体" w:eastAsia="宋体" w:cs="宋体"/>
          <w:sz w:val="24"/>
          <w:szCs w:val="24"/>
        </w:rPr>
        <w:t>这些影响往往不易被察觉。大多数选择架构都是在不知不</w:t>
      </w:r>
      <w:r>
        <w:rPr>
          <w:rFonts w:ascii="宋体" w:hAnsi="宋体" w:eastAsia="宋体" w:cs="宋体"/>
          <w:spacing w:val="-1"/>
          <w:sz w:val="24"/>
          <w:szCs w:val="24"/>
        </w:rPr>
        <w:t>觉中发挥作用的。这显然涉</w:t>
      </w:r>
      <w:r>
        <w:rPr>
          <w:rFonts w:ascii="宋体" w:hAnsi="宋体" w:eastAsia="宋体" w:cs="宋体"/>
          <w:sz w:val="24"/>
          <w:szCs w:val="24"/>
        </w:rPr>
        <w:t xml:space="preserve"> </w:t>
      </w:r>
      <w:r>
        <w:rPr>
          <w:rFonts w:ascii="宋体" w:hAnsi="宋体" w:eastAsia="宋体" w:cs="宋体"/>
          <w:spacing w:val="-1"/>
          <w:sz w:val="24"/>
          <w:szCs w:val="24"/>
        </w:rPr>
        <w:t>及选择架构的伦理问题，本书的最后一章将对此进行探讨。</w:t>
      </w:r>
    </w:p>
    <w:p w14:paraId="03EA0472">
      <w:pPr>
        <w:spacing w:before="237" w:line="296" w:lineRule="auto"/>
        <w:ind w:firstLine="499"/>
        <w:jc w:val="both"/>
        <w:rPr>
          <w:rFonts w:ascii="宋体" w:hAnsi="宋体" w:eastAsia="宋体" w:cs="宋体"/>
          <w:sz w:val="24"/>
          <w:szCs w:val="24"/>
        </w:rPr>
      </w:pPr>
      <w:r>
        <w:rPr>
          <w:rFonts w:ascii="宋体" w:hAnsi="宋体" w:eastAsia="宋体" w:cs="宋体"/>
          <w:spacing w:val="-1"/>
          <w:sz w:val="24"/>
          <w:szCs w:val="24"/>
        </w:rPr>
        <w:t>因为合理路径的众多决定因素的影响都难以察觉，所以在设计合理路径时，许多可以</w:t>
      </w:r>
      <w:r>
        <w:rPr>
          <w:rFonts w:ascii="宋体" w:hAnsi="宋体" w:eastAsia="宋体" w:cs="宋体"/>
          <w:spacing w:val="7"/>
          <w:sz w:val="24"/>
          <w:szCs w:val="24"/>
        </w:rPr>
        <w:t xml:space="preserve"> </w:t>
      </w:r>
      <w:r>
        <w:rPr>
          <w:rFonts w:ascii="宋体" w:hAnsi="宋体" w:eastAsia="宋体" w:cs="宋体"/>
          <w:sz w:val="24"/>
          <w:szCs w:val="24"/>
        </w:rPr>
        <w:t>用的评估表格、选择界面等的常用方法就不那么适用了。你当然可</w:t>
      </w:r>
      <w:r>
        <w:rPr>
          <w:rFonts w:ascii="宋体" w:hAnsi="宋体" w:eastAsia="宋体" w:cs="宋体"/>
          <w:spacing w:val="-1"/>
          <w:sz w:val="24"/>
          <w:szCs w:val="24"/>
        </w:rPr>
        <w:t>以直接询问人们喜欢怎</w:t>
      </w:r>
      <w:r>
        <w:rPr>
          <w:rFonts w:ascii="宋体" w:hAnsi="宋体" w:eastAsia="宋体" w:cs="宋体"/>
          <w:sz w:val="24"/>
          <w:szCs w:val="24"/>
        </w:rPr>
        <w:t xml:space="preserve"> 样的网页设计，或是给出选项让他们选择，他们会回答你的问题，</w:t>
      </w:r>
      <w:r>
        <w:rPr>
          <w:rFonts w:ascii="宋体" w:hAnsi="宋体" w:eastAsia="宋体" w:cs="宋体"/>
          <w:spacing w:val="-1"/>
          <w:sz w:val="24"/>
          <w:szCs w:val="24"/>
        </w:rPr>
        <w:t>但给出的答案很可能和</w:t>
      </w:r>
      <w:r>
        <w:rPr>
          <w:rFonts w:ascii="宋体" w:hAnsi="宋体" w:eastAsia="宋体" w:cs="宋体"/>
          <w:sz w:val="24"/>
          <w:szCs w:val="24"/>
        </w:rPr>
        <w:t xml:space="preserve"> </w:t>
      </w:r>
      <w:r>
        <w:rPr>
          <w:rFonts w:ascii="宋体" w:hAnsi="宋体" w:eastAsia="宋体" w:cs="宋体"/>
          <w:spacing w:val="-1"/>
          <w:sz w:val="24"/>
          <w:szCs w:val="24"/>
        </w:rPr>
        <w:t>那些真正影响了他们决策的因素并不相关。</w:t>
      </w:r>
    </w:p>
    <w:p w14:paraId="2FD7A405">
      <w:pPr>
        <w:spacing w:line="296" w:lineRule="auto"/>
        <w:rPr>
          <w:rFonts w:ascii="宋体" w:hAnsi="宋体" w:eastAsia="宋体" w:cs="宋体"/>
          <w:sz w:val="24"/>
          <w:szCs w:val="24"/>
        </w:rPr>
        <w:sectPr>
          <w:headerReference r:id="rId12" w:type="default"/>
          <w:pgSz w:w="12240" w:h="15840"/>
          <w:pgMar w:top="1820" w:right="1439" w:bottom="400" w:left="1448" w:header="1451" w:footer="0" w:gutter="0"/>
          <w:cols w:space="720" w:num="1"/>
        </w:sectPr>
      </w:pPr>
    </w:p>
    <w:p w14:paraId="1B99723D">
      <w:pPr>
        <w:pStyle w:val="2"/>
        <w:spacing w:line="251" w:lineRule="auto"/>
      </w:pPr>
    </w:p>
    <w:p w14:paraId="2F860002">
      <w:pPr>
        <w:pStyle w:val="2"/>
        <w:spacing w:line="252" w:lineRule="auto"/>
      </w:pPr>
    </w:p>
    <w:p w14:paraId="370C1F1C">
      <w:pPr>
        <w:pStyle w:val="2"/>
        <w:spacing w:line="252" w:lineRule="auto"/>
      </w:pPr>
    </w:p>
    <w:p w14:paraId="5F768FA0">
      <w:pPr>
        <w:pStyle w:val="2"/>
        <w:spacing w:line="252" w:lineRule="auto"/>
      </w:pPr>
    </w:p>
    <w:p w14:paraId="70634AB6">
      <w:pPr>
        <w:pStyle w:val="2"/>
        <w:spacing w:line="252" w:lineRule="auto"/>
      </w:pPr>
    </w:p>
    <w:p w14:paraId="337DFEE0">
      <w:pPr>
        <w:pStyle w:val="2"/>
        <w:spacing w:line="252" w:lineRule="auto"/>
      </w:pPr>
    </w:p>
    <w:p w14:paraId="484631DD">
      <w:pPr>
        <w:pStyle w:val="2"/>
        <w:spacing w:line="252" w:lineRule="auto"/>
      </w:pPr>
    </w:p>
    <w:p w14:paraId="7F232647">
      <w:pPr>
        <w:pStyle w:val="2"/>
        <w:spacing w:line="252" w:lineRule="auto"/>
      </w:pPr>
    </w:p>
    <w:p w14:paraId="20511541">
      <w:pPr>
        <w:pStyle w:val="2"/>
        <w:spacing w:line="252" w:lineRule="auto"/>
      </w:pPr>
    </w:p>
    <w:p w14:paraId="44CD2EA6">
      <w:pPr>
        <w:pStyle w:val="2"/>
        <w:spacing w:line="252" w:lineRule="auto"/>
      </w:pPr>
    </w:p>
    <w:p w14:paraId="4D2C0E3E">
      <w:pPr>
        <w:pStyle w:val="2"/>
        <w:spacing w:line="252" w:lineRule="auto"/>
      </w:pPr>
    </w:p>
    <w:p w14:paraId="312C9453">
      <w:pPr>
        <w:pStyle w:val="2"/>
        <w:spacing w:line="252" w:lineRule="auto"/>
      </w:pPr>
    </w:p>
    <w:p w14:paraId="3D9A411D">
      <w:pPr>
        <w:pStyle w:val="2"/>
        <w:spacing w:line="252" w:lineRule="auto"/>
      </w:pPr>
    </w:p>
    <w:p w14:paraId="09E838B1">
      <w:pPr>
        <w:spacing w:before="107" w:line="223" w:lineRule="auto"/>
        <w:ind w:left="4"/>
        <w:rPr>
          <w:rFonts w:ascii="宋体" w:hAnsi="宋体" w:eastAsia="宋体" w:cs="宋体"/>
          <w:sz w:val="33"/>
          <w:szCs w:val="33"/>
        </w:rPr>
      </w:pPr>
      <w:r>
        <w:rPr>
          <w:rFonts w:ascii="宋体" w:hAnsi="宋体" w:eastAsia="宋体" w:cs="宋体"/>
          <w:color w:val="A37247"/>
          <w:spacing w:val="9"/>
          <w:sz w:val="33"/>
          <w:szCs w:val="33"/>
        </w:rPr>
        <w:t>影响耐心的要素</w:t>
      </w:r>
    </w:p>
    <w:p w14:paraId="598ED0E3">
      <w:pPr>
        <w:pStyle w:val="2"/>
        <w:spacing w:line="311" w:lineRule="auto"/>
      </w:pPr>
    </w:p>
    <w:p w14:paraId="09DF4AA4">
      <w:pPr>
        <w:pStyle w:val="2"/>
        <w:spacing w:line="312" w:lineRule="auto"/>
      </w:pPr>
    </w:p>
    <w:p w14:paraId="70FDB8D6">
      <w:pPr>
        <w:spacing w:before="78" w:line="297" w:lineRule="auto"/>
        <w:ind w:left="11" w:firstLine="484"/>
        <w:rPr>
          <w:rFonts w:ascii="宋体" w:hAnsi="宋体" w:eastAsia="宋体" w:cs="宋体"/>
          <w:sz w:val="24"/>
          <w:szCs w:val="24"/>
        </w:rPr>
      </w:pPr>
      <w:r>
        <w:rPr>
          <w:rFonts w:ascii="宋体" w:hAnsi="宋体" w:eastAsia="宋体" w:cs="宋体"/>
          <w:spacing w:val="-1"/>
          <w:sz w:val="24"/>
          <w:szCs w:val="24"/>
        </w:rPr>
        <w:t>当我们选定了合理路径时，就已经受到了选择架构师的影响。他们引导我们关注和忽</w:t>
      </w:r>
      <w:r>
        <w:rPr>
          <w:rFonts w:ascii="宋体" w:hAnsi="宋体" w:eastAsia="宋体" w:cs="宋体"/>
          <w:spacing w:val="11"/>
          <w:sz w:val="24"/>
          <w:szCs w:val="24"/>
        </w:rPr>
        <w:t xml:space="preserve"> </w:t>
      </w:r>
      <w:r>
        <w:rPr>
          <w:rFonts w:ascii="宋体" w:hAnsi="宋体" w:eastAsia="宋体" w:cs="宋体"/>
          <w:spacing w:val="-2"/>
          <w:sz w:val="24"/>
          <w:szCs w:val="24"/>
        </w:rPr>
        <w:t>略特定的信息，从而影响了我们的选择。</w:t>
      </w:r>
    </w:p>
    <w:p w14:paraId="1381A7F5">
      <w:pPr>
        <w:spacing w:before="232" w:line="296" w:lineRule="auto"/>
        <w:ind w:firstLine="480"/>
        <w:jc w:val="both"/>
        <w:rPr>
          <w:rFonts w:ascii="宋体" w:hAnsi="宋体" w:eastAsia="宋体" w:cs="宋体"/>
          <w:sz w:val="24"/>
          <w:szCs w:val="24"/>
        </w:rPr>
      </w:pPr>
      <w:r>
        <w:rPr>
          <w:rFonts w:ascii="宋体" w:hAnsi="宋体" w:eastAsia="宋体" w:cs="宋体"/>
          <w:sz w:val="24"/>
          <w:szCs w:val="24"/>
        </w:rPr>
        <w:t>面临选择的时候，我们必然先要确定决策方式。我们的大</w:t>
      </w:r>
      <w:r>
        <w:rPr>
          <w:rFonts w:ascii="宋体" w:hAnsi="宋体" w:eastAsia="宋体" w:cs="宋体"/>
          <w:spacing w:val="-1"/>
          <w:sz w:val="24"/>
          <w:szCs w:val="24"/>
        </w:rPr>
        <w:t>脑瞬间就会开始同时从多个</w:t>
      </w:r>
      <w:r>
        <w:rPr>
          <w:rFonts w:ascii="宋体" w:hAnsi="宋体" w:eastAsia="宋体" w:cs="宋体"/>
          <w:sz w:val="24"/>
          <w:szCs w:val="24"/>
        </w:rPr>
        <w:t xml:space="preserve"> 维度评估问题。我们会迅速对自己面临的选择形成概括性的看法</w:t>
      </w:r>
      <w:r>
        <w:rPr>
          <w:rFonts w:ascii="宋体" w:hAnsi="宋体" w:eastAsia="宋体" w:cs="宋体"/>
          <w:spacing w:val="-1"/>
          <w:sz w:val="24"/>
          <w:szCs w:val="24"/>
        </w:rPr>
        <w:t>。如果我们看到的是一个</w:t>
      </w:r>
      <w:r>
        <w:rPr>
          <w:rFonts w:ascii="宋体" w:hAnsi="宋体" w:eastAsia="宋体" w:cs="宋体"/>
          <w:sz w:val="24"/>
          <w:szCs w:val="24"/>
        </w:rPr>
        <w:t xml:space="preserve"> 网页，就会不自觉地注意到它的颜色，注意到其文字的字体是否</w:t>
      </w:r>
      <w:r>
        <w:rPr>
          <w:rFonts w:ascii="宋体" w:hAnsi="宋体" w:eastAsia="宋体" w:cs="宋体"/>
          <w:spacing w:val="-1"/>
          <w:sz w:val="24"/>
          <w:szCs w:val="24"/>
        </w:rPr>
        <w:t>易读，并且注意到留白的</w:t>
      </w:r>
      <w:r>
        <w:rPr>
          <w:rFonts w:ascii="宋体" w:hAnsi="宋体" w:eastAsia="宋体" w:cs="宋体"/>
          <w:sz w:val="24"/>
          <w:szCs w:val="24"/>
        </w:rPr>
        <w:t xml:space="preserve"> 空间大小（是否不足）。如果我们面对的是一个正在向自己建议</w:t>
      </w:r>
      <w:r>
        <w:rPr>
          <w:rFonts w:ascii="宋体" w:hAnsi="宋体" w:eastAsia="宋体" w:cs="宋体"/>
          <w:spacing w:val="-1"/>
          <w:sz w:val="24"/>
          <w:szCs w:val="24"/>
        </w:rPr>
        <w:t>晚餐聚会地点的朋友，我</w:t>
      </w:r>
      <w:r>
        <w:rPr>
          <w:rFonts w:ascii="宋体" w:hAnsi="宋体" w:eastAsia="宋体" w:cs="宋体"/>
          <w:sz w:val="24"/>
          <w:szCs w:val="24"/>
        </w:rPr>
        <w:t xml:space="preserve"> 们不仅会关注到他给出的选项，还会听出一些言外之意。比如，</w:t>
      </w:r>
      <w:r>
        <w:rPr>
          <w:rFonts w:ascii="宋体" w:hAnsi="宋体" w:eastAsia="宋体" w:cs="宋体"/>
          <w:spacing w:val="-1"/>
          <w:sz w:val="24"/>
          <w:szCs w:val="24"/>
        </w:rPr>
        <w:t>他在介绍那家新开的寿司</w:t>
      </w:r>
      <w:r>
        <w:rPr>
          <w:rFonts w:ascii="宋体" w:hAnsi="宋体" w:eastAsia="宋体" w:cs="宋体"/>
          <w:sz w:val="24"/>
          <w:szCs w:val="24"/>
        </w:rPr>
        <w:t xml:space="preserve"> 店时是否显得有些犹豫？他是不是在暗示他不想去太远的地方？</w:t>
      </w:r>
      <w:r>
        <w:rPr>
          <w:rFonts w:ascii="宋体" w:hAnsi="宋体" w:eastAsia="宋体" w:cs="宋体"/>
          <w:spacing w:val="-1"/>
          <w:sz w:val="24"/>
          <w:szCs w:val="24"/>
        </w:rPr>
        <w:t>我们会对自己面临的选择</w:t>
      </w:r>
      <w:r>
        <w:rPr>
          <w:rFonts w:ascii="宋体" w:hAnsi="宋体" w:eastAsia="宋体" w:cs="宋体"/>
          <w:sz w:val="24"/>
          <w:szCs w:val="24"/>
        </w:rPr>
        <w:t xml:space="preserve"> 的复杂性形成一个整体印象：选项多不多？选项是否涉及多种属</w:t>
      </w:r>
      <w:r>
        <w:rPr>
          <w:rFonts w:ascii="宋体" w:hAnsi="宋体" w:eastAsia="宋体" w:cs="宋体"/>
          <w:spacing w:val="-1"/>
          <w:sz w:val="24"/>
          <w:szCs w:val="24"/>
        </w:rPr>
        <w:t>性？标签和内容是否通俗</w:t>
      </w:r>
      <w:r>
        <w:rPr>
          <w:rFonts w:ascii="宋体" w:hAnsi="宋体" w:eastAsia="宋体" w:cs="宋体"/>
          <w:sz w:val="24"/>
          <w:szCs w:val="24"/>
        </w:rPr>
        <w:t xml:space="preserve"> </w:t>
      </w:r>
      <w:r>
        <w:rPr>
          <w:rFonts w:ascii="宋体" w:hAnsi="宋体" w:eastAsia="宋体" w:cs="宋体"/>
          <w:spacing w:val="-1"/>
          <w:sz w:val="24"/>
          <w:szCs w:val="24"/>
        </w:rPr>
        <w:t>易懂？这一印象会影响我们对合理路径的选择。</w:t>
      </w:r>
    </w:p>
    <w:p w14:paraId="21FFA82F">
      <w:pPr>
        <w:spacing w:before="235" w:line="285" w:lineRule="auto"/>
        <w:ind w:firstLine="482"/>
        <w:rPr>
          <w:rFonts w:ascii="宋体" w:hAnsi="宋体" w:eastAsia="宋体" w:cs="宋体"/>
          <w:sz w:val="24"/>
          <w:szCs w:val="24"/>
        </w:rPr>
      </w:pPr>
      <w:r>
        <w:rPr>
          <w:rFonts w:ascii="宋体" w:hAnsi="宋体" w:eastAsia="宋体" w:cs="宋体"/>
          <w:sz w:val="24"/>
          <w:szCs w:val="24"/>
        </w:rPr>
        <w:t>我们来看一个非常简单的选择，这个选择只有两个选项</w:t>
      </w:r>
      <w:r>
        <w:rPr>
          <w:rFonts w:ascii="宋体" w:hAnsi="宋体" w:eastAsia="宋体" w:cs="宋体"/>
          <w:spacing w:val="-1"/>
          <w:sz w:val="24"/>
          <w:szCs w:val="24"/>
        </w:rPr>
        <w:t>，并且每个选项也只涉及两种</w:t>
      </w:r>
      <w:r>
        <w:rPr>
          <w:rFonts w:ascii="宋体" w:hAnsi="宋体" w:eastAsia="宋体" w:cs="宋体"/>
          <w:sz w:val="24"/>
          <w:szCs w:val="24"/>
        </w:rPr>
        <w:t xml:space="preserve"> 属性。如图</w:t>
      </w:r>
      <w:r>
        <w:rPr>
          <w:rFonts w:ascii="Times New Roman" w:hAnsi="Times New Roman" w:eastAsia="Times New Roman" w:cs="Times New Roman"/>
          <w:sz w:val="24"/>
          <w:szCs w:val="24"/>
        </w:rPr>
        <w:t>2-3</w:t>
      </w:r>
      <w:r>
        <w:rPr>
          <w:rFonts w:ascii="宋体" w:hAnsi="宋体" w:eastAsia="宋体" w:cs="宋体"/>
          <w:sz w:val="24"/>
          <w:szCs w:val="24"/>
        </w:rPr>
        <w:t>所示，选项是两张亚马逊的礼券，左边的一张金额</w:t>
      </w:r>
      <w:r>
        <w:rPr>
          <w:rFonts w:ascii="宋体" w:hAnsi="宋体" w:eastAsia="宋体" w:cs="宋体"/>
          <w:spacing w:val="-1"/>
          <w:sz w:val="24"/>
          <w:szCs w:val="24"/>
        </w:rPr>
        <w:t>较小，但到账较快；右</w:t>
      </w:r>
      <w:r>
        <w:rPr>
          <w:rFonts w:ascii="宋体" w:hAnsi="宋体" w:eastAsia="宋体" w:cs="宋体"/>
          <w:sz w:val="24"/>
          <w:szCs w:val="24"/>
        </w:rPr>
        <w:t xml:space="preserve">  边的一张金额较大，但到账较慢，要多等</w:t>
      </w:r>
      <w:r>
        <w:rPr>
          <w:rFonts w:ascii="Times New Roman" w:hAnsi="Times New Roman" w:eastAsia="Times New Roman" w:cs="Times New Roman"/>
          <w:sz w:val="24"/>
          <w:szCs w:val="24"/>
        </w:rPr>
        <w:t>4</w:t>
      </w:r>
      <w:r>
        <w:rPr>
          <w:rFonts w:ascii="宋体" w:hAnsi="宋体" w:eastAsia="宋体" w:cs="宋体"/>
          <w:sz w:val="24"/>
          <w:szCs w:val="24"/>
        </w:rPr>
        <w:t>周。在决策研究中，这两</w:t>
      </w:r>
      <w:r>
        <w:rPr>
          <w:rFonts w:ascii="宋体" w:hAnsi="宋体" w:eastAsia="宋体" w:cs="宋体"/>
          <w:spacing w:val="-1"/>
          <w:sz w:val="24"/>
          <w:szCs w:val="24"/>
        </w:rPr>
        <w:t>种选项分别被称为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收</w:t>
      </w:r>
      <w:r>
        <w:rPr>
          <w:rFonts w:ascii="宋体" w:hAnsi="宋体" w:eastAsia="宋体" w:cs="宋体"/>
          <w:sz w:val="24"/>
          <w:szCs w:val="24"/>
        </w:rPr>
        <w:t xml:space="preserve"> </w:t>
      </w:r>
      <w:r>
        <w:rPr>
          <w:rFonts w:ascii="宋体" w:hAnsi="宋体" w:eastAsia="宋体" w:cs="宋体"/>
          <w:spacing w:val="-1"/>
          <w:sz w:val="24"/>
          <w:szCs w:val="24"/>
        </w:rPr>
        <w:t>益小而早</w:t>
      </w:r>
      <w:r>
        <w:rPr>
          <w:rFonts w:ascii="Times New Roman" w:hAnsi="Times New Roman" w:eastAsia="Times New Roman" w:cs="Times New Roman"/>
          <w:spacing w:val="-1"/>
          <w:sz w:val="24"/>
          <w:szCs w:val="24"/>
        </w:rPr>
        <w:t>”</w:t>
      </w:r>
      <w:r>
        <w:rPr>
          <w:rFonts w:ascii="宋体" w:hAnsi="宋体" w:eastAsia="宋体" w:cs="宋体"/>
          <w:spacing w:val="-1"/>
          <w:sz w:val="24"/>
          <w:szCs w:val="24"/>
        </w:rPr>
        <w:t>选项和</w:t>
      </w:r>
      <w:r>
        <w:rPr>
          <w:rFonts w:ascii="Times New Roman" w:hAnsi="Times New Roman" w:eastAsia="Times New Roman" w:cs="Times New Roman"/>
          <w:spacing w:val="-1"/>
          <w:sz w:val="24"/>
          <w:szCs w:val="24"/>
        </w:rPr>
        <w:t>“</w:t>
      </w:r>
      <w:r>
        <w:rPr>
          <w:rFonts w:ascii="宋体" w:hAnsi="宋体" w:eastAsia="宋体" w:cs="宋体"/>
          <w:spacing w:val="-1"/>
          <w:sz w:val="24"/>
          <w:szCs w:val="24"/>
        </w:rPr>
        <w:t>收益大而迟</w:t>
      </w:r>
      <w:r>
        <w:rPr>
          <w:rFonts w:ascii="Times New Roman" w:hAnsi="Times New Roman" w:eastAsia="Times New Roman" w:cs="Times New Roman"/>
          <w:spacing w:val="-1"/>
          <w:sz w:val="24"/>
          <w:szCs w:val="24"/>
        </w:rPr>
        <w:t>”</w:t>
      </w:r>
      <w:r>
        <w:rPr>
          <w:rFonts w:ascii="宋体" w:hAnsi="宋体" w:eastAsia="宋体" w:cs="宋体"/>
          <w:spacing w:val="-1"/>
          <w:sz w:val="24"/>
          <w:szCs w:val="24"/>
        </w:rPr>
        <w:t>选项。</w:t>
      </w:r>
    </w:p>
    <w:p w14:paraId="1E1BF3CF">
      <w:pPr>
        <w:spacing w:line="285" w:lineRule="auto"/>
        <w:rPr>
          <w:rFonts w:ascii="宋体" w:hAnsi="宋体" w:eastAsia="宋体" w:cs="宋体"/>
          <w:sz w:val="24"/>
          <w:szCs w:val="24"/>
        </w:rPr>
        <w:sectPr>
          <w:headerReference r:id="rId13" w:type="default"/>
          <w:pgSz w:w="12240" w:h="15840"/>
          <w:pgMar w:top="400" w:right="1355" w:bottom="400" w:left="1532" w:header="0" w:footer="0" w:gutter="0"/>
          <w:cols w:space="720" w:num="1"/>
        </w:sectPr>
      </w:pPr>
    </w:p>
    <w:p w14:paraId="47027CDE">
      <w:pPr>
        <w:spacing w:before="14"/>
      </w:pPr>
    </w:p>
    <w:p w14:paraId="0B0AEC67">
      <w:pPr>
        <w:spacing w:before="14"/>
      </w:pPr>
    </w:p>
    <w:p w14:paraId="7110721F">
      <w:pPr>
        <w:spacing w:before="14"/>
      </w:pPr>
    </w:p>
    <w:p w14:paraId="1B41AFC7">
      <w:pPr>
        <w:spacing w:before="14"/>
      </w:pPr>
    </w:p>
    <w:p w14:paraId="458E6C28">
      <w:pPr>
        <w:spacing w:before="13"/>
      </w:pPr>
    </w:p>
    <w:p w14:paraId="57C73CBE">
      <w:pPr>
        <w:spacing w:before="13"/>
      </w:pPr>
    </w:p>
    <w:p w14:paraId="623D3BC2">
      <w:pPr>
        <w:sectPr>
          <w:pgSz w:w="12240" w:h="15840"/>
          <w:pgMar w:top="400" w:right="1429" w:bottom="400" w:left="1500" w:header="0" w:footer="0" w:gutter="0"/>
          <w:cols w:equalWidth="0" w:num="1">
            <w:col w:w="9311"/>
          </w:cols>
        </w:sectPr>
      </w:pPr>
    </w:p>
    <w:p w14:paraId="61B91A5B">
      <w:pPr>
        <w:spacing w:before="47" w:line="219" w:lineRule="auto"/>
        <w:ind w:left="1889"/>
        <w:rPr>
          <w:rFonts w:ascii="宋体" w:hAnsi="宋体" w:eastAsia="宋体" w:cs="宋体"/>
          <w:sz w:val="24"/>
          <w:szCs w:val="24"/>
        </w:rPr>
      </w:pPr>
      <w:r>
        <w:drawing>
          <wp:anchor distT="0" distB="0" distL="0" distR="0" simplePos="0" relativeHeight="251695104" behindDoc="1" locked="0" layoutInCell="1" allowOverlap="1">
            <wp:simplePos x="0" y="0"/>
            <wp:positionH relativeFrom="column">
              <wp:posOffset>564515</wp:posOffset>
            </wp:positionH>
            <wp:positionV relativeFrom="paragraph">
              <wp:posOffset>-343535</wp:posOffset>
            </wp:positionV>
            <wp:extent cx="4826000" cy="32893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77"/>
                    <a:stretch>
                      <a:fillRect/>
                    </a:stretch>
                  </pic:blipFill>
                  <pic:spPr>
                    <a:xfrm>
                      <a:off x="0" y="0"/>
                      <a:ext cx="4826038" cy="3289297"/>
                    </a:xfrm>
                    <a:prstGeom prst="rect">
                      <a:avLst/>
                    </a:prstGeom>
                  </pic:spPr>
                </pic:pic>
              </a:graphicData>
            </a:graphic>
          </wp:anchor>
        </w:drawing>
      </w:r>
      <w:r>
        <w:rPr>
          <w:rFonts w:ascii="宋体" w:hAnsi="宋体" w:eastAsia="宋体" w:cs="宋体"/>
          <w:spacing w:val="22"/>
          <w:sz w:val="24"/>
          <w:szCs w:val="24"/>
        </w:rPr>
        <w:t>您将默认获赠</w:t>
      </w:r>
    </w:p>
    <w:p w14:paraId="7B9FC89A">
      <w:pPr>
        <w:pStyle w:val="2"/>
        <w:spacing w:line="274" w:lineRule="auto"/>
      </w:pPr>
    </w:p>
    <w:p w14:paraId="07E709C3">
      <w:pPr>
        <w:spacing w:before="78" w:line="251" w:lineRule="auto"/>
        <w:ind w:left="2409" w:right="1120" w:hanging="600"/>
        <w:rPr>
          <w:rFonts w:ascii="宋体" w:hAnsi="宋体" w:eastAsia="宋体" w:cs="宋体"/>
          <w:sz w:val="24"/>
          <w:szCs w:val="24"/>
        </w:rPr>
      </w:pPr>
      <w:r>
        <w:rPr>
          <w:rFonts w:ascii="宋体" w:hAnsi="宋体" w:eastAsia="宋体" w:cs="宋体"/>
          <w:spacing w:val="8"/>
          <w:sz w:val="24"/>
          <w:szCs w:val="24"/>
        </w:rPr>
        <w:t>价值44.8美元的</w:t>
      </w:r>
      <w:r>
        <w:rPr>
          <w:rFonts w:ascii="宋体" w:hAnsi="宋体" w:eastAsia="宋体" w:cs="宋体"/>
          <w:spacing w:val="5"/>
          <w:sz w:val="24"/>
          <w:szCs w:val="24"/>
        </w:rPr>
        <w:t xml:space="preserve"> </w:t>
      </w:r>
      <w:r>
        <w:rPr>
          <w:rFonts w:ascii="宋体" w:hAnsi="宋体" w:eastAsia="宋体" w:cs="宋体"/>
          <w:spacing w:val="-7"/>
          <w:sz w:val="24"/>
          <w:szCs w:val="24"/>
        </w:rPr>
        <w:t>礼</w:t>
      </w:r>
      <w:r>
        <w:rPr>
          <w:rFonts w:ascii="宋体" w:hAnsi="宋体" w:eastAsia="宋体" w:cs="宋体"/>
          <w:spacing w:val="-38"/>
          <w:sz w:val="24"/>
          <w:szCs w:val="24"/>
        </w:rPr>
        <w:t xml:space="preserve"> </w:t>
      </w:r>
      <w:r>
        <w:rPr>
          <w:rFonts w:ascii="宋体" w:hAnsi="宋体" w:eastAsia="宋体" w:cs="宋体"/>
          <w:spacing w:val="-7"/>
          <w:sz w:val="24"/>
          <w:szCs w:val="24"/>
        </w:rPr>
        <w:t>券</w:t>
      </w:r>
    </w:p>
    <w:p w14:paraId="0B523AB3">
      <w:pPr>
        <w:pStyle w:val="2"/>
        <w:spacing w:line="288" w:lineRule="auto"/>
      </w:pPr>
    </w:p>
    <w:p w14:paraId="486B6526">
      <w:pPr>
        <w:pStyle w:val="2"/>
        <w:spacing w:line="289" w:lineRule="auto"/>
      </w:pPr>
    </w:p>
    <w:p w14:paraId="3D92DE5B">
      <w:pPr>
        <w:pStyle w:val="2"/>
        <w:spacing w:line="289" w:lineRule="auto"/>
      </w:pPr>
    </w:p>
    <w:p w14:paraId="1AAC3DDA">
      <w:pPr>
        <w:pStyle w:val="2"/>
        <w:spacing w:line="289" w:lineRule="auto"/>
      </w:pPr>
    </w:p>
    <w:p w14:paraId="03F8F41E">
      <w:pPr>
        <w:spacing w:before="78" w:line="220" w:lineRule="auto"/>
        <w:ind w:left="2070"/>
        <w:rPr>
          <w:rFonts w:ascii="宋体" w:hAnsi="宋体" w:eastAsia="宋体" w:cs="宋体"/>
          <w:sz w:val="24"/>
          <w:szCs w:val="24"/>
        </w:rPr>
      </w:pPr>
      <w:r>
        <w:rPr>
          <w:rFonts w:ascii="宋体" w:hAnsi="宋体" w:eastAsia="宋体" w:cs="宋体"/>
          <w:spacing w:val="20"/>
          <w:sz w:val="24"/>
          <w:szCs w:val="24"/>
        </w:rPr>
        <w:t>2周后到账</w:t>
      </w:r>
    </w:p>
    <w:p w14:paraId="36893DF1">
      <w:pPr>
        <w:pStyle w:val="2"/>
        <w:spacing w:line="343" w:lineRule="auto"/>
      </w:pPr>
    </w:p>
    <w:p w14:paraId="344915B3">
      <w:pPr>
        <w:spacing w:before="78" w:line="220" w:lineRule="auto"/>
        <w:ind w:left="2149"/>
        <w:rPr>
          <w:rFonts w:ascii="宋体" w:hAnsi="宋体" w:eastAsia="宋体" w:cs="宋体"/>
          <w:sz w:val="24"/>
          <w:szCs w:val="24"/>
        </w:rPr>
      </w:pPr>
      <w:r>
        <w:rPr>
          <w:rFonts w:ascii="宋体" w:hAnsi="宋体" w:eastAsia="宋体" w:cs="宋体"/>
          <w:spacing w:val="27"/>
          <w:sz w:val="24"/>
          <w:szCs w:val="24"/>
        </w:rPr>
        <w:t>继续选择</w:t>
      </w:r>
    </w:p>
    <w:p w14:paraId="55E9EDF9">
      <w:pPr>
        <w:spacing w:line="117" w:lineRule="auto"/>
        <w:rPr>
          <w:rFonts w:ascii="Arial"/>
          <w:sz w:val="2"/>
        </w:rPr>
      </w:pPr>
    </w:p>
    <w:p w14:paraId="6FCE302F">
      <w:pPr>
        <w:pStyle w:val="2"/>
        <w:spacing w:line="14" w:lineRule="auto"/>
        <w:rPr>
          <w:sz w:val="2"/>
        </w:rPr>
      </w:pPr>
      <w:r>
        <w:rPr>
          <w:sz w:val="2"/>
          <w:szCs w:val="2"/>
        </w:rPr>
        <w:br w:type="column"/>
      </w:r>
    </w:p>
    <w:p w14:paraId="2133F177">
      <w:pPr>
        <w:spacing w:before="48" w:line="221" w:lineRule="auto"/>
        <w:ind w:left="1220"/>
        <w:rPr>
          <w:rFonts w:ascii="宋体" w:hAnsi="宋体" w:eastAsia="宋体" w:cs="宋体"/>
          <w:sz w:val="24"/>
          <w:szCs w:val="24"/>
        </w:rPr>
      </w:pPr>
      <w:r>
        <w:rPr>
          <w:rFonts w:ascii="宋体" w:hAnsi="宋体" w:eastAsia="宋体" w:cs="宋体"/>
          <w:spacing w:val="18"/>
          <w:sz w:val="24"/>
          <w:szCs w:val="24"/>
        </w:rPr>
        <w:t>您也可以选择</w:t>
      </w:r>
    </w:p>
    <w:p w14:paraId="2EA28CE0">
      <w:pPr>
        <w:pStyle w:val="2"/>
        <w:spacing w:line="270" w:lineRule="auto"/>
      </w:pPr>
    </w:p>
    <w:p w14:paraId="31039BC3">
      <w:pPr>
        <w:spacing w:before="78" w:line="235" w:lineRule="auto"/>
        <w:ind w:left="1730" w:right="1741" w:hanging="610"/>
        <w:rPr>
          <w:rFonts w:ascii="宋体" w:hAnsi="宋体" w:eastAsia="宋体" w:cs="宋体"/>
          <w:sz w:val="24"/>
          <w:szCs w:val="24"/>
        </w:rPr>
      </w:pPr>
      <w:r>
        <w:rPr>
          <w:rFonts w:ascii="宋体" w:hAnsi="宋体" w:eastAsia="宋体" w:cs="宋体"/>
          <w:spacing w:val="8"/>
          <w:sz w:val="24"/>
          <w:szCs w:val="24"/>
        </w:rPr>
        <w:t>价值51.5美元的</w:t>
      </w:r>
      <w:r>
        <w:rPr>
          <w:rFonts w:ascii="宋体" w:hAnsi="宋体" w:eastAsia="宋体" w:cs="宋体"/>
          <w:spacing w:val="5"/>
          <w:sz w:val="24"/>
          <w:szCs w:val="24"/>
        </w:rPr>
        <w:t xml:space="preserve"> </w:t>
      </w:r>
      <w:r>
        <w:rPr>
          <w:rFonts w:ascii="宋体" w:hAnsi="宋体" w:eastAsia="宋体" w:cs="宋体"/>
          <w:spacing w:val="29"/>
          <w:sz w:val="24"/>
          <w:szCs w:val="24"/>
        </w:rPr>
        <w:t>礼券</w:t>
      </w:r>
    </w:p>
    <w:p w14:paraId="5AFF068E">
      <w:pPr>
        <w:pStyle w:val="2"/>
        <w:spacing w:line="289" w:lineRule="auto"/>
      </w:pPr>
    </w:p>
    <w:p w14:paraId="47B57959">
      <w:pPr>
        <w:pStyle w:val="2"/>
        <w:spacing w:line="289" w:lineRule="auto"/>
      </w:pPr>
    </w:p>
    <w:p w14:paraId="0300FBD0">
      <w:pPr>
        <w:pStyle w:val="2"/>
        <w:spacing w:line="289" w:lineRule="auto"/>
      </w:pPr>
    </w:p>
    <w:p w14:paraId="43EC3203">
      <w:pPr>
        <w:pStyle w:val="2"/>
        <w:spacing w:line="290" w:lineRule="auto"/>
      </w:pPr>
    </w:p>
    <w:p w14:paraId="13EA6988">
      <w:pPr>
        <w:spacing w:before="88" w:line="220" w:lineRule="auto"/>
        <w:ind w:left="1400"/>
        <w:rPr>
          <w:rFonts w:ascii="宋体" w:hAnsi="宋体" w:eastAsia="宋体" w:cs="宋体"/>
          <w:sz w:val="27"/>
          <w:szCs w:val="27"/>
        </w:rPr>
      </w:pPr>
      <w:r>
        <w:rPr>
          <w:rFonts w:ascii="宋体" w:hAnsi="宋体" w:eastAsia="宋体" w:cs="宋体"/>
          <w:spacing w:val="-2"/>
          <w:sz w:val="27"/>
          <w:szCs w:val="27"/>
        </w:rPr>
        <w:t>6周后到账</w:t>
      </w:r>
    </w:p>
    <w:p w14:paraId="2669C325">
      <w:pPr>
        <w:pStyle w:val="2"/>
        <w:spacing w:line="346" w:lineRule="auto"/>
      </w:pPr>
    </w:p>
    <w:p w14:paraId="7942E2C4">
      <w:pPr>
        <w:spacing w:before="78" w:line="219" w:lineRule="auto"/>
        <w:ind w:left="1730"/>
        <w:rPr>
          <w:rFonts w:ascii="宋体" w:hAnsi="宋体" w:eastAsia="宋体" w:cs="宋体"/>
          <w:sz w:val="24"/>
          <w:szCs w:val="24"/>
        </w:rPr>
      </w:pPr>
      <w:r>
        <w:rPr>
          <w:rFonts w:ascii="宋体" w:hAnsi="宋体" w:eastAsia="宋体" w:cs="宋体"/>
          <w:spacing w:val="28"/>
          <w:sz w:val="24"/>
          <w:szCs w:val="24"/>
        </w:rPr>
        <w:t>改选</w:t>
      </w:r>
    </w:p>
    <w:p w14:paraId="5DA6667A">
      <w:pPr>
        <w:spacing w:line="219" w:lineRule="auto"/>
        <w:rPr>
          <w:rFonts w:ascii="宋体" w:hAnsi="宋体" w:eastAsia="宋体" w:cs="宋体"/>
          <w:sz w:val="24"/>
          <w:szCs w:val="24"/>
        </w:rPr>
        <w:sectPr>
          <w:type w:val="continuous"/>
          <w:pgSz w:w="12240" w:h="15840"/>
          <w:pgMar w:top="400" w:right="1429" w:bottom="400" w:left="1500" w:header="0" w:footer="0" w:gutter="0"/>
          <w:cols w:equalWidth="0" w:num="2">
            <w:col w:w="4690" w:space="0"/>
            <w:col w:w="4622"/>
          </w:cols>
        </w:sectPr>
      </w:pPr>
    </w:p>
    <w:p w14:paraId="17862F12">
      <w:pPr>
        <w:pStyle w:val="2"/>
        <w:spacing w:line="274" w:lineRule="auto"/>
      </w:pPr>
    </w:p>
    <w:p w14:paraId="0B019914">
      <w:pPr>
        <w:pStyle w:val="2"/>
        <w:spacing w:line="274" w:lineRule="auto"/>
      </w:pPr>
    </w:p>
    <w:p w14:paraId="28547514">
      <w:pPr>
        <w:pStyle w:val="2"/>
        <w:spacing w:line="274" w:lineRule="auto"/>
      </w:pPr>
    </w:p>
    <w:p w14:paraId="300EBC15">
      <w:pPr>
        <w:pStyle w:val="2"/>
        <w:spacing w:line="274" w:lineRule="auto"/>
      </w:pPr>
    </w:p>
    <w:p w14:paraId="0860E856">
      <w:pPr>
        <w:spacing w:before="78" w:line="219" w:lineRule="auto"/>
        <w:ind w:left="449"/>
        <w:rPr>
          <w:rFonts w:ascii="宋体" w:hAnsi="宋体" w:eastAsia="宋体" w:cs="宋体"/>
          <w:sz w:val="24"/>
          <w:szCs w:val="24"/>
        </w:rPr>
      </w:pPr>
      <w:r>
        <w:rPr>
          <w:rFonts w:ascii="宋体" w:hAnsi="宋体" w:eastAsia="宋体" w:cs="宋体"/>
          <w:spacing w:val="-23"/>
          <w:w w:val="99"/>
          <w:sz w:val="24"/>
          <w:szCs w:val="24"/>
        </w:rPr>
        <w:t>图2-3</w:t>
      </w:r>
      <w:r>
        <w:rPr>
          <w:rFonts w:ascii="宋体" w:hAnsi="宋体" w:eastAsia="宋体" w:cs="宋体"/>
          <w:spacing w:val="101"/>
          <w:sz w:val="24"/>
          <w:szCs w:val="24"/>
        </w:rPr>
        <w:t xml:space="preserve"> </w:t>
      </w:r>
      <w:r>
        <w:rPr>
          <w:rFonts w:ascii="宋体" w:hAnsi="宋体" w:eastAsia="宋体" w:cs="宋体"/>
          <w:spacing w:val="-23"/>
          <w:w w:val="99"/>
          <w:sz w:val="24"/>
          <w:szCs w:val="24"/>
        </w:rPr>
        <w:t>两种礼券构成的简单选择</w:t>
      </w:r>
    </w:p>
    <w:p w14:paraId="18DB2680">
      <w:pPr>
        <w:spacing w:before="303" w:line="294" w:lineRule="auto"/>
        <w:ind w:firstLine="489"/>
        <w:jc w:val="both"/>
        <w:rPr>
          <w:rFonts w:ascii="宋体" w:hAnsi="宋体" w:eastAsia="宋体" w:cs="宋体"/>
          <w:sz w:val="24"/>
          <w:szCs w:val="24"/>
        </w:rPr>
      </w:pPr>
      <w:r>
        <w:rPr>
          <w:rFonts w:ascii="宋体" w:hAnsi="宋体" w:eastAsia="宋体" w:cs="宋体"/>
          <w:spacing w:val="2"/>
          <w:sz w:val="24"/>
          <w:szCs w:val="24"/>
        </w:rPr>
        <w:t>收益小而早选项非常具有诱惑力，60%以上的</w:t>
      </w:r>
      <w:r>
        <w:rPr>
          <w:rFonts w:ascii="宋体" w:hAnsi="宋体" w:eastAsia="宋体" w:cs="宋体"/>
          <w:spacing w:val="1"/>
          <w:sz w:val="24"/>
          <w:szCs w:val="24"/>
        </w:rPr>
        <w:t>人都会选择这种选项。在关于自控能力</w:t>
      </w:r>
      <w:r>
        <w:rPr>
          <w:rFonts w:ascii="宋体" w:hAnsi="宋体" w:eastAsia="宋体" w:cs="宋体"/>
          <w:sz w:val="24"/>
          <w:szCs w:val="24"/>
        </w:rPr>
        <w:t xml:space="preserve"> </w:t>
      </w:r>
      <w:r>
        <w:rPr>
          <w:rFonts w:ascii="宋体" w:hAnsi="宋体" w:eastAsia="宋体" w:cs="宋体"/>
          <w:spacing w:val="-1"/>
          <w:sz w:val="24"/>
          <w:szCs w:val="24"/>
        </w:rPr>
        <w:t>的研究中，这种选项十分常见。在我们看到的这项关于亚</w:t>
      </w:r>
      <w:r>
        <w:rPr>
          <w:rFonts w:ascii="宋体" w:hAnsi="宋体" w:eastAsia="宋体" w:cs="宋体"/>
          <w:spacing w:val="-2"/>
          <w:sz w:val="24"/>
          <w:szCs w:val="24"/>
        </w:rPr>
        <w:t>马逊礼券选择的研究中，为了确</w:t>
      </w:r>
      <w:r>
        <w:rPr>
          <w:rFonts w:ascii="宋体" w:hAnsi="宋体" w:eastAsia="宋体" w:cs="宋体"/>
          <w:sz w:val="24"/>
          <w:szCs w:val="24"/>
        </w:rPr>
        <w:t xml:space="preserve"> </w:t>
      </w:r>
      <w:r>
        <w:rPr>
          <w:rFonts w:ascii="宋体" w:hAnsi="宋体" w:eastAsia="宋体" w:cs="宋体"/>
          <w:spacing w:val="-2"/>
          <w:sz w:val="24"/>
          <w:szCs w:val="24"/>
        </w:rPr>
        <w:t>保参与者能够认真对待自己的决策，部分参与者会收到真实的亚马逊礼券，其金额和到贴</w:t>
      </w:r>
      <w:r>
        <w:rPr>
          <w:rFonts w:ascii="宋体" w:hAnsi="宋体" w:eastAsia="宋体" w:cs="宋体"/>
          <w:spacing w:val="18"/>
          <w:sz w:val="24"/>
          <w:szCs w:val="24"/>
        </w:rPr>
        <w:t xml:space="preserve"> </w:t>
      </w:r>
      <w:r>
        <w:rPr>
          <w:rFonts w:ascii="宋体" w:hAnsi="宋体" w:eastAsia="宋体" w:cs="宋体"/>
          <w:sz w:val="24"/>
          <w:szCs w:val="24"/>
        </w:rPr>
        <w:t>时间与选项当中呈现的信息是一致的。</w:t>
      </w:r>
    </w:p>
    <w:p w14:paraId="6DBB087C">
      <w:pPr>
        <w:spacing w:before="225" w:line="309" w:lineRule="auto"/>
        <w:ind w:right="8" w:firstLine="489"/>
        <w:rPr>
          <w:rFonts w:ascii="宋体" w:hAnsi="宋体" w:eastAsia="宋体" w:cs="宋体"/>
          <w:sz w:val="24"/>
          <w:szCs w:val="24"/>
        </w:rPr>
      </w:pPr>
      <w:r>
        <w:rPr>
          <w:rFonts w:ascii="宋体" w:hAnsi="宋体" w:eastAsia="宋体" w:cs="宋体"/>
          <w:spacing w:val="-2"/>
          <w:sz w:val="24"/>
          <w:szCs w:val="24"/>
        </w:rPr>
        <w:t>即使是这样一个简单的决策，也有多条合理路径可以选择。你仍然需要确定自己关注</w:t>
      </w:r>
      <w:r>
        <w:rPr>
          <w:rFonts w:ascii="宋体" w:hAnsi="宋体" w:eastAsia="宋体" w:cs="宋体"/>
          <w:spacing w:val="5"/>
          <w:sz w:val="24"/>
          <w:szCs w:val="24"/>
        </w:rPr>
        <w:t xml:space="preserve"> </w:t>
      </w:r>
      <w:r>
        <w:rPr>
          <w:rFonts w:ascii="宋体" w:hAnsi="宋体" w:eastAsia="宋体" w:cs="宋体"/>
          <w:spacing w:val="-2"/>
          <w:sz w:val="24"/>
          <w:szCs w:val="24"/>
        </w:rPr>
        <w:t>和解读信息的方式。不同的合理路径会将你带向不同的选择。</w:t>
      </w:r>
    </w:p>
    <w:p w14:paraId="58950780">
      <w:pPr>
        <w:spacing w:before="174" w:line="317" w:lineRule="auto"/>
        <w:ind w:right="9" w:firstLine="489"/>
        <w:jc w:val="both"/>
        <w:rPr>
          <w:rFonts w:ascii="宋体" w:hAnsi="宋体" w:eastAsia="宋体" w:cs="宋体"/>
          <w:sz w:val="24"/>
          <w:szCs w:val="24"/>
        </w:rPr>
      </w:pPr>
      <w:r>
        <w:rPr>
          <w:rFonts w:ascii="宋体" w:hAnsi="宋体" w:eastAsia="宋体" w:cs="宋体"/>
          <w:spacing w:val="-2"/>
          <w:sz w:val="24"/>
          <w:szCs w:val="24"/>
        </w:rPr>
        <w:t>你可以将礼券的价值与到账时间结合起来考虑，问问自己，等两周收到44.8美元的感</w:t>
      </w:r>
      <w:r>
        <w:rPr>
          <w:rFonts w:ascii="宋体" w:hAnsi="宋体" w:eastAsia="宋体" w:cs="宋体"/>
          <w:spacing w:val="8"/>
          <w:sz w:val="24"/>
          <w:szCs w:val="24"/>
        </w:rPr>
        <w:t xml:space="preserve"> </w:t>
      </w:r>
      <w:r>
        <w:rPr>
          <w:rFonts w:ascii="宋体" w:hAnsi="宋体" w:eastAsia="宋体" w:cs="宋体"/>
          <w:spacing w:val="-7"/>
          <w:sz w:val="24"/>
          <w:szCs w:val="24"/>
        </w:rPr>
        <w:t>受如何。我们将这条合理路径称为“整合”。</w:t>
      </w:r>
      <w:r>
        <w:rPr>
          <w:rFonts w:ascii="宋体" w:hAnsi="宋体" w:eastAsia="宋体" w:cs="宋体"/>
          <w:spacing w:val="-8"/>
          <w:sz w:val="24"/>
          <w:szCs w:val="24"/>
        </w:rPr>
        <w:t>大约有一半的参与者选择了另一条合理路径，</w:t>
      </w:r>
      <w:r>
        <w:rPr>
          <w:rFonts w:ascii="宋体" w:hAnsi="宋体" w:eastAsia="宋体" w:cs="宋体"/>
          <w:sz w:val="24"/>
          <w:szCs w:val="24"/>
        </w:rPr>
        <w:t xml:space="preserve"> </w:t>
      </w:r>
      <w:r>
        <w:rPr>
          <w:rFonts w:ascii="宋体" w:hAnsi="宋体" w:eastAsia="宋体" w:cs="宋体"/>
          <w:spacing w:val="-4"/>
          <w:sz w:val="24"/>
          <w:szCs w:val="24"/>
        </w:rPr>
        <w:t>他们会算出两种礼券的差额——6.7美元，并思考为了这6.7美元多等4周</w:t>
      </w:r>
      <w:r>
        <w:rPr>
          <w:rFonts w:ascii="宋体" w:hAnsi="宋体" w:eastAsia="宋体" w:cs="宋体"/>
          <w:spacing w:val="-5"/>
          <w:sz w:val="24"/>
          <w:szCs w:val="24"/>
        </w:rPr>
        <w:t>是否值得。我们将</w:t>
      </w:r>
      <w:r>
        <w:rPr>
          <w:rFonts w:ascii="宋体" w:hAnsi="宋体" w:eastAsia="宋体" w:cs="宋体"/>
          <w:sz w:val="24"/>
          <w:szCs w:val="24"/>
        </w:rPr>
        <w:t xml:space="preserve"> </w:t>
      </w:r>
      <w:r>
        <w:rPr>
          <w:rFonts w:ascii="宋体" w:hAnsi="宋体" w:eastAsia="宋体" w:cs="宋体"/>
          <w:spacing w:val="-22"/>
          <w:sz w:val="24"/>
          <w:szCs w:val="24"/>
        </w:rPr>
        <w:t>这条合理路径称为“比较”。</w:t>
      </w:r>
    </w:p>
    <w:p w14:paraId="74586737">
      <w:pPr>
        <w:spacing w:before="166" w:line="292" w:lineRule="auto"/>
        <w:ind w:right="7" w:firstLine="489"/>
        <w:rPr>
          <w:rFonts w:ascii="宋体" w:hAnsi="宋体" w:eastAsia="宋体" w:cs="宋体"/>
          <w:sz w:val="24"/>
          <w:szCs w:val="24"/>
        </w:rPr>
      </w:pPr>
      <w:r>
        <w:rPr>
          <w:rFonts w:ascii="宋体" w:hAnsi="宋体" w:eastAsia="宋体" w:cs="宋体"/>
          <w:spacing w:val="-3"/>
          <w:sz w:val="24"/>
          <w:szCs w:val="24"/>
        </w:rPr>
        <w:t>我和克丽丝特尔</w:t>
      </w:r>
      <w:r>
        <w:rPr>
          <w:rFonts w:ascii="宋体" w:hAnsi="宋体" w:eastAsia="宋体" w:cs="宋体"/>
          <w:spacing w:val="-27"/>
          <w:sz w:val="24"/>
          <w:szCs w:val="24"/>
        </w:rPr>
        <w:t xml:space="preserve"> </w:t>
      </w:r>
      <w:r>
        <w:rPr>
          <w:rFonts w:ascii="宋体" w:hAnsi="宋体" w:eastAsia="宋体" w:cs="宋体"/>
          <w:spacing w:val="-3"/>
          <w:sz w:val="24"/>
          <w:szCs w:val="24"/>
        </w:rPr>
        <w:t>·雷克(现为天普大学教授)及</w:t>
      </w:r>
      <w:r>
        <w:rPr>
          <w:rFonts w:ascii="宋体" w:hAnsi="宋体" w:eastAsia="宋体" w:cs="宋体"/>
          <w:spacing w:val="-4"/>
          <w:sz w:val="24"/>
          <w:szCs w:val="24"/>
        </w:rPr>
        <w:t>丹</w:t>
      </w:r>
      <w:r>
        <w:rPr>
          <w:rFonts w:ascii="宋体" w:hAnsi="宋体" w:eastAsia="宋体" w:cs="宋体"/>
          <w:spacing w:val="-26"/>
          <w:sz w:val="24"/>
          <w:szCs w:val="24"/>
        </w:rPr>
        <w:t xml:space="preserve"> </w:t>
      </w:r>
      <w:r>
        <w:rPr>
          <w:rFonts w:ascii="宋体" w:hAnsi="宋体" w:eastAsia="宋体" w:cs="宋体"/>
          <w:spacing w:val="-4"/>
          <w:sz w:val="24"/>
          <w:szCs w:val="24"/>
        </w:rPr>
        <w:t>·沃尔(卡内基-梅隆大学研究生)一</w:t>
      </w:r>
      <w:r>
        <w:rPr>
          <w:rFonts w:ascii="宋体" w:hAnsi="宋体" w:eastAsia="宋体" w:cs="宋体"/>
          <w:sz w:val="24"/>
          <w:szCs w:val="24"/>
        </w:rPr>
        <w:t xml:space="preserve"> </w:t>
      </w:r>
      <w:r>
        <w:rPr>
          <w:rFonts w:ascii="宋体" w:hAnsi="宋体" w:eastAsia="宋体" w:cs="宋体"/>
          <w:spacing w:val="-1"/>
          <w:sz w:val="24"/>
          <w:szCs w:val="24"/>
        </w:rPr>
        <w:t>起对这两条合理路径进行了研究。我们利用</w:t>
      </w:r>
      <w:r>
        <w:rPr>
          <w:rFonts w:ascii="宋体" w:hAnsi="宋体" w:eastAsia="宋体" w:cs="宋体"/>
          <w:spacing w:val="-2"/>
          <w:sz w:val="24"/>
          <w:szCs w:val="24"/>
        </w:rPr>
        <w:t>眼动追踪技术追踪了人们决策时关注信息的师</w:t>
      </w:r>
      <w:r>
        <w:rPr>
          <w:rFonts w:ascii="宋体" w:hAnsi="宋体" w:eastAsia="宋体" w:cs="宋体"/>
          <w:sz w:val="24"/>
          <w:szCs w:val="24"/>
        </w:rPr>
        <w:t xml:space="preserve"> </w:t>
      </w:r>
      <w:r>
        <w:rPr>
          <w:rFonts w:ascii="宋体" w:hAnsi="宋体" w:eastAsia="宋体" w:cs="宋体"/>
          <w:spacing w:val="-2"/>
          <w:sz w:val="24"/>
          <w:szCs w:val="24"/>
        </w:rPr>
        <w:t>序。眼动追踪并没有听上去那么困难。我们在电脑显示器上方安装了眼动仪，它看上去就</w:t>
      </w:r>
      <w:r>
        <w:rPr>
          <w:rFonts w:ascii="宋体" w:hAnsi="宋体" w:eastAsia="宋体" w:cs="宋体"/>
          <w:spacing w:val="18"/>
          <w:sz w:val="24"/>
          <w:szCs w:val="24"/>
        </w:rPr>
        <w:t xml:space="preserve"> </w:t>
      </w:r>
      <w:r>
        <w:rPr>
          <w:rFonts w:ascii="宋体" w:hAnsi="宋体" w:eastAsia="宋体" w:cs="宋体"/>
          <w:spacing w:val="-1"/>
          <w:sz w:val="24"/>
          <w:szCs w:val="24"/>
        </w:rPr>
        <w:t>像我们开视频会议时使用的网络摄像头一样</w:t>
      </w:r>
      <w:r>
        <w:rPr>
          <w:rFonts w:ascii="宋体" w:hAnsi="宋体" w:eastAsia="宋体" w:cs="宋体"/>
          <w:spacing w:val="-2"/>
          <w:sz w:val="24"/>
          <w:szCs w:val="24"/>
        </w:rPr>
        <w:t>。人坐在电脑显示器前，眼动仪聚焦于人双眼</w:t>
      </w:r>
      <w:r>
        <w:rPr>
          <w:rFonts w:ascii="宋体" w:hAnsi="宋体" w:eastAsia="宋体" w:cs="宋体"/>
          <w:sz w:val="24"/>
          <w:szCs w:val="24"/>
        </w:rPr>
        <w:t xml:space="preserve"> </w:t>
      </w:r>
      <w:r>
        <w:rPr>
          <w:rFonts w:ascii="宋体" w:hAnsi="宋体" w:eastAsia="宋体" w:cs="宋体"/>
          <w:spacing w:val="8"/>
          <w:sz w:val="24"/>
          <w:szCs w:val="24"/>
        </w:rPr>
        <w:t>的瞳孔与虹膜，利用红外光悄然追踪人的眼动。图</w:t>
      </w:r>
      <w:r>
        <w:rPr>
          <w:rFonts w:ascii="宋体" w:hAnsi="宋体" w:eastAsia="宋体" w:cs="宋体"/>
          <w:spacing w:val="7"/>
          <w:sz w:val="24"/>
          <w:szCs w:val="24"/>
        </w:rPr>
        <w:t>2-4显示了整合(上图)与比较(下</w:t>
      </w:r>
    </w:p>
    <w:p w14:paraId="20157EE4">
      <w:pPr>
        <w:spacing w:line="184" w:lineRule="auto"/>
        <w:rPr>
          <w:rFonts w:ascii="宋体" w:hAnsi="宋体" w:eastAsia="宋体" w:cs="宋体"/>
          <w:sz w:val="24"/>
          <w:szCs w:val="24"/>
        </w:rPr>
      </w:pPr>
      <w:r>
        <w:rPr>
          <w:rFonts w:ascii="宋体" w:hAnsi="宋体" w:eastAsia="宋体" w:cs="宋体"/>
          <w:spacing w:val="9"/>
          <w:sz w:val="24"/>
          <w:szCs w:val="24"/>
        </w:rPr>
        <w:t>图)的典型眼动轨迹。</w:t>
      </w:r>
    </w:p>
    <w:p w14:paraId="342BA16F">
      <w:pPr>
        <w:spacing w:line="184" w:lineRule="auto"/>
        <w:rPr>
          <w:rFonts w:ascii="宋体" w:hAnsi="宋体" w:eastAsia="宋体" w:cs="宋体"/>
          <w:sz w:val="24"/>
          <w:szCs w:val="24"/>
        </w:rPr>
        <w:sectPr>
          <w:type w:val="continuous"/>
          <w:pgSz w:w="12240" w:h="15840"/>
          <w:pgMar w:top="400" w:right="1429" w:bottom="400" w:left="1500" w:header="0" w:footer="0" w:gutter="0"/>
          <w:cols w:equalWidth="0" w:num="1">
            <w:col w:w="9311"/>
          </w:cols>
        </w:sectPr>
      </w:pPr>
    </w:p>
    <w:p w14:paraId="26126D3B">
      <w:pPr>
        <w:pStyle w:val="2"/>
        <w:spacing w:line="245" w:lineRule="auto"/>
      </w:pPr>
    </w:p>
    <w:p w14:paraId="53CFDFEC">
      <w:pPr>
        <w:pStyle w:val="2"/>
        <w:spacing w:line="246" w:lineRule="auto"/>
      </w:pPr>
    </w:p>
    <w:p w14:paraId="2B729E74">
      <w:pPr>
        <w:pStyle w:val="2"/>
        <w:spacing w:line="246" w:lineRule="auto"/>
      </w:pPr>
    </w:p>
    <w:p w14:paraId="5853C615">
      <w:pPr>
        <w:pStyle w:val="2"/>
        <w:spacing w:line="246" w:lineRule="auto"/>
      </w:pPr>
    </w:p>
    <w:p w14:paraId="1B7852D3">
      <w:pPr>
        <w:pStyle w:val="2"/>
        <w:spacing w:line="10600" w:lineRule="exact"/>
        <w:ind w:firstLine="889"/>
      </w:pPr>
      <w:r>
        <w:rPr>
          <w:position w:val="-211"/>
        </w:rPr>
        <w:pict>
          <v:group id="_x0000_s1061" o:spid="_x0000_s1061" o:spt="203" style="height:530pt;width:379.55pt;" coordsize="7590,10600">
            <o:lock v:ext="edit" aspectratio="f"/>
            <v:shape id="_x0000_s1062" o:spid="_x0000_s1062" o:spt="75" alt="" type="#_x0000_t75" style="position:absolute;left:0;top:0;height:10600;width:7590;" filled="f" o:preferrelative="t" stroked="f" coordsize="21600,21600">
              <v:path/>
              <v:fill on="f" focussize="0,0"/>
              <v:stroke on="f"/>
              <v:imagedata r:id="rId78" o:title=""/>
              <o:lock v:ext="edit" aspectratio="t"/>
            </v:shape>
            <v:shape id="_x0000_s1063" o:spid="_x0000_s1063" o:spt="202" type="#_x0000_t202" style="position:absolute;left:889;top:542;height:8977;width:5830;" filled="f" stroked="f" coordsize="21600,21600">
              <v:path/>
              <v:fill on="f" focussize="0,0"/>
              <v:stroke on="f"/>
              <v:imagedata o:title=""/>
              <o:lock v:ext="edit" aspectratio="f"/>
              <v:textbox inset="0mm,0mm,0mm,0mm">
                <w:txbxContent>
                  <w:p w14:paraId="412615CB">
                    <w:pPr>
                      <w:spacing w:line="20" w:lineRule="exact"/>
                    </w:pPr>
                  </w:p>
                  <w:tbl>
                    <w:tblPr>
                      <w:tblStyle w:val="5"/>
                      <w:tblW w:w="578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85"/>
                      <w:gridCol w:w="2904"/>
                    </w:tblGrid>
                    <w:tr w14:paraId="0071CA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937" w:hRule="atLeast"/>
                      </w:trPr>
                      <w:tc>
                        <w:tcPr>
                          <w:tcW w:w="2885" w:type="dxa"/>
                          <w:vAlign w:val="top"/>
                        </w:tcPr>
                        <w:p w14:paraId="42AAD56C">
                          <w:pPr>
                            <w:spacing w:before="16" w:line="219" w:lineRule="auto"/>
                            <w:ind w:left="100"/>
                            <w:rPr>
                              <w:rFonts w:ascii="宋体" w:hAnsi="宋体" w:eastAsia="宋体" w:cs="宋体"/>
                              <w:sz w:val="25"/>
                              <w:szCs w:val="25"/>
                            </w:rPr>
                          </w:pPr>
                          <w:r>
                            <w:rPr>
                              <w:rFonts w:ascii="宋体" w:hAnsi="宋体" w:eastAsia="宋体" w:cs="宋体"/>
                              <w:spacing w:val="12"/>
                              <w:sz w:val="25"/>
                              <w:szCs w:val="25"/>
                            </w:rPr>
                            <w:t>您将默认获赠</w:t>
                          </w:r>
                        </w:p>
                        <w:p w14:paraId="089F0DEE">
                          <w:pPr>
                            <w:spacing w:line="251" w:lineRule="auto"/>
                            <w:rPr>
                              <w:rFonts w:ascii="Arial"/>
                              <w:sz w:val="21"/>
                            </w:rPr>
                          </w:pPr>
                        </w:p>
                        <w:p w14:paraId="0F9308D3">
                          <w:pPr>
                            <w:spacing w:before="81" w:line="233" w:lineRule="auto"/>
                            <w:ind w:left="620" w:right="1125" w:hanging="620"/>
                            <w:rPr>
                              <w:rFonts w:ascii="宋体" w:hAnsi="宋体" w:eastAsia="宋体" w:cs="宋体"/>
                              <w:sz w:val="25"/>
                              <w:szCs w:val="25"/>
                            </w:rPr>
                          </w:pPr>
                          <w:r>
                            <w:rPr>
                              <w:rFonts w:ascii="宋体" w:hAnsi="宋体" w:eastAsia="宋体" w:cs="宋体"/>
                              <w:spacing w:val="1"/>
                              <w:sz w:val="25"/>
                              <w:szCs w:val="25"/>
                            </w:rPr>
                            <w:t>价值44.8美元的</w:t>
                          </w:r>
                          <w:r>
                            <w:rPr>
                              <w:rFonts w:ascii="宋体" w:hAnsi="宋体" w:eastAsia="宋体" w:cs="宋体"/>
                              <w:sz w:val="25"/>
                              <w:szCs w:val="25"/>
                            </w:rPr>
                            <w:t xml:space="preserve"> </w:t>
                          </w:r>
                          <w:r>
                            <w:rPr>
                              <w:rFonts w:ascii="宋体" w:hAnsi="宋体" w:eastAsia="宋体" w:cs="宋体"/>
                              <w:spacing w:val="20"/>
                              <w:sz w:val="25"/>
                              <w:szCs w:val="25"/>
                            </w:rPr>
                            <w:t>礼券</w:t>
                          </w:r>
                        </w:p>
                        <w:p w14:paraId="5FF2D36C">
                          <w:pPr>
                            <w:spacing w:line="295" w:lineRule="auto"/>
                            <w:rPr>
                              <w:rFonts w:ascii="Arial"/>
                              <w:sz w:val="21"/>
                            </w:rPr>
                          </w:pPr>
                        </w:p>
                        <w:p w14:paraId="789AC44F">
                          <w:pPr>
                            <w:spacing w:line="295" w:lineRule="auto"/>
                            <w:rPr>
                              <w:rFonts w:ascii="Arial"/>
                              <w:sz w:val="21"/>
                            </w:rPr>
                          </w:pPr>
                        </w:p>
                        <w:p w14:paraId="760B2DB1">
                          <w:pPr>
                            <w:spacing w:line="296" w:lineRule="auto"/>
                            <w:rPr>
                              <w:rFonts w:ascii="Arial"/>
                              <w:sz w:val="21"/>
                            </w:rPr>
                          </w:pPr>
                        </w:p>
                        <w:p w14:paraId="095AD750">
                          <w:pPr>
                            <w:spacing w:line="296" w:lineRule="auto"/>
                            <w:rPr>
                              <w:rFonts w:ascii="Arial"/>
                              <w:sz w:val="21"/>
                            </w:rPr>
                          </w:pPr>
                        </w:p>
                        <w:p w14:paraId="3A21AABF">
                          <w:pPr>
                            <w:spacing w:before="81" w:line="220" w:lineRule="auto"/>
                            <w:ind w:left="280"/>
                            <w:rPr>
                              <w:rFonts w:ascii="宋体" w:hAnsi="宋体" w:eastAsia="宋体" w:cs="宋体"/>
                              <w:sz w:val="25"/>
                              <w:szCs w:val="25"/>
                            </w:rPr>
                          </w:pPr>
                          <w:r>
                            <w:rPr>
                              <w:rFonts w:ascii="宋体" w:hAnsi="宋体" w:eastAsia="宋体" w:cs="宋体"/>
                              <w:spacing w:val="11"/>
                              <w:sz w:val="25"/>
                              <w:szCs w:val="25"/>
                            </w:rPr>
                            <w:t>2周后到账</w:t>
                          </w:r>
                        </w:p>
                        <w:p w14:paraId="22543D84">
                          <w:pPr>
                            <w:spacing w:line="338" w:lineRule="auto"/>
                            <w:rPr>
                              <w:rFonts w:ascii="Arial"/>
                              <w:sz w:val="21"/>
                            </w:rPr>
                          </w:pPr>
                        </w:p>
                        <w:p w14:paraId="413469DC">
                          <w:pPr>
                            <w:spacing w:before="82" w:line="220" w:lineRule="auto"/>
                            <w:ind w:left="360"/>
                            <w:rPr>
                              <w:rFonts w:ascii="宋体" w:hAnsi="宋体" w:eastAsia="宋体" w:cs="宋体"/>
                              <w:sz w:val="25"/>
                              <w:szCs w:val="25"/>
                            </w:rPr>
                          </w:pPr>
                          <w:r>
                            <w:rPr>
                              <w:rFonts w:ascii="宋体" w:hAnsi="宋体" w:eastAsia="宋体" w:cs="宋体"/>
                              <w:spacing w:val="15"/>
                              <w:sz w:val="25"/>
                              <w:szCs w:val="25"/>
                            </w:rPr>
                            <w:t>继续选择</w:t>
                          </w:r>
                        </w:p>
                        <w:p w14:paraId="620EF615">
                          <w:pPr>
                            <w:spacing w:line="249" w:lineRule="auto"/>
                            <w:rPr>
                              <w:rFonts w:ascii="Arial"/>
                              <w:sz w:val="21"/>
                            </w:rPr>
                          </w:pPr>
                        </w:p>
                        <w:p w14:paraId="6DDA5FB4">
                          <w:pPr>
                            <w:spacing w:line="249" w:lineRule="auto"/>
                            <w:rPr>
                              <w:rFonts w:ascii="Arial"/>
                              <w:sz w:val="21"/>
                            </w:rPr>
                          </w:pPr>
                        </w:p>
                        <w:p w14:paraId="12156F73">
                          <w:pPr>
                            <w:spacing w:line="249" w:lineRule="auto"/>
                            <w:rPr>
                              <w:rFonts w:ascii="Arial"/>
                              <w:sz w:val="21"/>
                            </w:rPr>
                          </w:pPr>
                        </w:p>
                        <w:p w14:paraId="57732C7C">
                          <w:pPr>
                            <w:spacing w:line="250" w:lineRule="auto"/>
                            <w:rPr>
                              <w:rFonts w:ascii="Arial"/>
                              <w:sz w:val="21"/>
                            </w:rPr>
                          </w:pPr>
                        </w:p>
                        <w:p w14:paraId="4943EE31">
                          <w:pPr>
                            <w:spacing w:line="250" w:lineRule="auto"/>
                            <w:rPr>
                              <w:rFonts w:ascii="Arial"/>
                              <w:sz w:val="21"/>
                            </w:rPr>
                          </w:pPr>
                        </w:p>
                        <w:p w14:paraId="6D7FA091">
                          <w:pPr>
                            <w:spacing w:line="250" w:lineRule="auto"/>
                            <w:rPr>
                              <w:rFonts w:ascii="Arial"/>
                              <w:sz w:val="21"/>
                            </w:rPr>
                          </w:pPr>
                        </w:p>
                        <w:p w14:paraId="44839CDE">
                          <w:pPr>
                            <w:spacing w:line="250" w:lineRule="auto"/>
                            <w:rPr>
                              <w:rFonts w:ascii="Arial"/>
                              <w:sz w:val="21"/>
                            </w:rPr>
                          </w:pPr>
                        </w:p>
                        <w:p w14:paraId="5BB88A07">
                          <w:pPr>
                            <w:spacing w:before="81" w:line="219" w:lineRule="auto"/>
                            <w:ind w:left="100"/>
                            <w:rPr>
                              <w:rFonts w:ascii="宋体" w:hAnsi="宋体" w:eastAsia="宋体" w:cs="宋体"/>
                              <w:sz w:val="25"/>
                              <w:szCs w:val="25"/>
                            </w:rPr>
                          </w:pPr>
                          <w:r>
                            <w:rPr>
                              <w:rFonts w:ascii="宋体" w:hAnsi="宋体" w:eastAsia="宋体" w:cs="宋体"/>
                              <w:spacing w:val="12"/>
                              <w:sz w:val="25"/>
                              <w:szCs w:val="25"/>
                            </w:rPr>
                            <w:t>您将默认获赠</w:t>
                          </w:r>
                        </w:p>
                        <w:p w14:paraId="2CB6AA47">
                          <w:pPr>
                            <w:spacing w:line="279" w:lineRule="auto"/>
                            <w:rPr>
                              <w:rFonts w:ascii="Arial"/>
                              <w:sz w:val="21"/>
                            </w:rPr>
                          </w:pPr>
                        </w:p>
                        <w:p w14:paraId="6FCF9575">
                          <w:pPr>
                            <w:spacing w:before="82" w:line="226" w:lineRule="auto"/>
                            <w:ind w:left="620" w:right="1125" w:hanging="620"/>
                            <w:rPr>
                              <w:rFonts w:ascii="宋体" w:hAnsi="宋体" w:eastAsia="宋体" w:cs="宋体"/>
                              <w:sz w:val="25"/>
                              <w:szCs w:val="25"/>
                            </w:rPr>
                          </w:pPr>
                          <w:r>
                            <w:rPr>
                              <w:rFonts w:ascii="宋体" w:hAnsi="宋体" w:eastAsia="宋体" w:cs="宋体"/>
                              <w:spacing w:val="1"/>
                              <w:sz w:val="25"/>
                              <w:szCs w:val="25"/>
                            </w:rPr>
                            <w:t>价值44.8美元的</w:t>
                          </w:r>
                          <w:r>
                            <w:rPr>
                              <w:rFonts w:ascii="宋体" w:hAnsi="宋体" w:eastAsia="宋体" w:cs="宋体"/>
                              <w:sz w:val="25"/>
                              <w:szCs w:val="25"/>
                            </w:rPr>
                            <w:t xml:space="preserve"> </w:t>
                          </w:r>
                          <w:r>
                            <w:rPr>
                              <w:rFonts w:ascii="宋体" w:hAnsi="宋体" w:eastAsia="宋体" w:cs="宋体"/>
                              <w:spacing w:val="20"/>
                              <w:sz w:val="25"/>
                              <w:szCs w:val="25"/>
                            </w:rPr>
                            <w:t>礼券</w:t>
                          </w:r>
                        </w:p>
                        <w:p w14:paraId="47C6A116">
                          <w:pPr>
                            <w:spacing w:line="295" w:lineRule="auto"/>
                            <w:rPr>
                              <w:rFonts w:ascii="Arial"/>
                              <w:sz w:val="21"/>
                            </w:rPr>
                          </w:pPr>
                        </w:p>
                        <w:p w14:paraId="2CEEF9CF">
                          <w:pPr>
                            <w:spacing w:line="295" w:lineRule="auto"/>
                            <w:rPr>
                              <w:rFonts w:ascii="Arial"/>
                              <w:sz w:val="21"/>
                            </w:rPr>
                          </w:pPr>
                        </w:p>
                        <w:p w14:paraId="22164084">
                          <w:pPr>
                            <w:spacing w:line="296" w:lineRule="auto"/>
                            <w:rPr>
                              <w:rFonts w:ascii="Arial"/>
                              <w:sz w:val="21"/>
                            </w:rPr>
                          </w:pPr>
                        </w:p>
                        <w:p w14:paraId="022020D4">
                          <w:pPr>
                            <w:spacing w:line="296" w:lineRule="auto"/>
                            <w:rPr>
                              <w:rFonts w:ascii="Arial"/>
                              <w:sz w:val="21"/>
                            </w:rPr>
                          </w:pPr>
                        </w:p>
                        <w:p w14:paraId="789946B7">
                          <w:pPr>
                            <w:spacing w:before="82" w:line="220" w:lineRule="auto"/>
                            <w:ind w:left="280"/>
                            <w:rPr>
                              <w:rFonts w:ascii="宋体" w:hAnsi="宋体" w:eastAsia="宋体" w:cs="宋体"/>
                              <w:sz w:val="25"/>
                              <w:szCs w:val="25"/>
                            </w:rPr>
                          </w:pPr>
                          <w:r>
                            <w:rPr>
                              <w:rFonts w:ascii="宋体" w:hAnsi="宋体" w:eastAsia="宋体" w:cs="宋体"/>
                              <w:spacing w:val="11"/>
                              <w:sz w:val="25"/>
                              <w:szCs w:val="25"/>
                            </w:rPr>
                            <w:t>2周后到账</w:t>
                          </w:r>
                        </w:p>
                        <w:p w14:paraId="6A48D488">
                          <w:pPr>
                            <w:spacing w:line="348" w:lineRule="auto"/>
                            <w:rPr>
                              <w:rFonts w:ascii="Arial"/>
                              <w:sz w:val="21"/>
                            </w:rPr>
                          </w:pPr>
                        </w:p>
                        <w:p w14:paraId="162BC3BF">
                          <w:pPr>
                            <w:spacing w:before="82" w:line="183" w:lineRule="auto"/>
                            <w:ind w:left="360"/>
                            <w:rPr>
                              <w:rFonts w:ascii="宋体" w:hAnsi="宋体" w:eastAsia="宋体" w:cs="宋体"/>
                              <w:sz w:val="25"/>
                              <w:szCs w:val="25"/>
                            </w:rPr>
                          </w:pPr>
                          <w:r>
                            <w:rPr>
                              <w:rFonts w:ascii="宋体" w:hAnsi="宋体" w:eastAsia="宋体" w:cs="宋体"/>
                              <w:spacing w:val="15"/>
                              <w:sz w:val="25"/>
                              <w:szCs w:val="25"/>
                            </w:rPr>
                            <w:t>继续选择</w:t>
                          </w:r>
                        </w:p>
                      </w:tc>
                      <w:tc>
                        <w:tcPr>
                          <w:tcW w:w="2904" w:type="dxa"/>
                          <w:vAlign w:val="top"/>
                        </w:tcPr>
                        <w:p w14:paraId="7D3F3961">
                          <w:pPr>
                            <w:spacing w:before="1" w:line="220" w:lineRule="auto"/>
                            <w:ind w:left="1215"/>
                            <w:rPr>
                              <w:rFonts w:ascii="宋体" w:hAnsi="宋体" w:eastAsia="宋体" w:cs="宋体"/>
                              <w:sz w:val="25"/>
                              <w:szCs w:val="25"/>
                            </w:rPr>
                          </w:pPr>
                          <w:r>
                            <w:rPr>
                              <w:rFonts w:ascii="宋体" w:hAnsi="宋体" w:eastAsia="宋体" w:cs="宋体"/>
                              <w:spacing w:val="11"/>
                              <w:sz w:val="25"/>
                              <w:szCs w:val="25"/>
                            </w:rPr>
                            <w:t>您也可以选择</w:t>
                          </w:r>
                        </w:p>
                        <w:p w14:paraId="5228C7B0">
                          <w:pPr>
                            <w:spacing w:line="265" w:lineRule="auto"/>
                            <w:rPr>
                              <w:rFonts w:ascii="Arial"/>
                              <w:sz w:val="21"/>
                            </w:rPr>
                          </w:pPr>
                        </w:p>
                        <w:p w14:paraId="7928C70C">
                          <w:pPr>
                            <w:spacing w:before="81" w:line="233" w:lineRule="auto"/>
                            <w:ind w:left="1734" w:hanging="609"/>
                            <w:rPr>
                              <w:rFonts w:ascii="宋体" w:hAnsi="宋体" w:eastAsia="宋体" w:cs="宋体"/>
                              <w:sz w:val="25"/>
                              <w:szCs w:val="25"/>
                            </w:rPr>
                          </w:pPr>
                          <w:r>
                            <w:rPr>
                              <w:rFonts w:ascii="宋体" w:hAnsi="宋体" w:eastAsia="宋体" w:cs="宋体"/>
                              <w:spacing w:val="3"/>
                              <w:sz w:val="25"/>
                              <w:szCs w:val="25"/>
                            </w:rPr>
                            <w:t>价值51.5美元的</w:t>
                          </w:r>
                          <w:r>
                            <w:rPr>
                              <w:rFonts w:ascii="宋体" w:hAnsi="宋体" w:eastAsia="宋体" w:cs="宋体"/>
                              <w:sz w:val="25"/>
                              <w:szCs w:val="25"/>
                            </w:rPr>
                            <w:t xml:space="preserve"> </w:t>
                          </w:r>
                          <w:r>
                            <w:rPr>
                              <w:rFonts w:ascii="宋体" w:hAnsi="宋体" w:eastAsia="宋体" w:cs="宋体"/>
                              <w:spacing w:val="15"/>
                              <w:sz w:val="25"/>
                              <w:szCs w:val="25"/>
                            </w:rPr>
                            <w:t>礼券</w:t>
                          </w:r>
                        </w:p>
                        <w:p w14:paraId="7DB5A1DC">
                          <w:pPr>
                            <w:spacing w:line="295" w:lineRule="auto"/>
                            <w:rPr>
                              <w:rFonts w:ascii="Arial"/>
                              <w:sz w:val="21"/>
                            </w:rPr>
                          </w:pPr>
                        </w:p>
                        <w:p w14:paraId="1AFCA47C">
                          <w:pPr>
                            <w:spacing w:line="295" w:lineRule="auto"/>
                            <w:rPr>
                              <w:rFonts w:ascii="Arial"/>
                              <w:sz w:val="21"/>
                            </w:rPr>
                          </w:pPr>
                        </w:p>
                        <w:p w14:paraId="0AD70DE5">
                          <w:pPr>
                            <w:spacing w:line="296" w:lineRule="auto"/>
                            <w:rPr>
                              <w:rFonts w:ascii="Arial"/>
                              <w:sz w:val="21"/>
                            </w:rPr>
                          </w:pPr>
                        </w:p>
                        <w:p w14:paraId="01BE12F4">
                          <w:pPr>
                            <w:spacing w:line="296" w:lineRule="auto"/>
                            <w:rPr>
                              <w:rFonts w:ascii="Arial"/>
                              <w:sz w:val="21"/>
                            </w:rPr>
                          </w:pPr>
                        </w:p>
                        <w:p w14:paraId="214FED43">
                          <w:pPr>
                            <w:spacing w:before="81" w:line="220" w:lineRule="auto"/>
                            <w:ind w:left="1405"/>
                            <w:rPr>
                              <w:rFonts w:ascii="宋体" w:hAnsi="宋体" w:eastAsia="宋体" w:cs="宋体"/>
                              <w:sz w:val="25"/>
                              <w:szCs w:val="25"/>
                            </w:rPr>
                          </w:pPr>
                          <w:r>
                            <w:rPr>
                              <w:rFonts w:ascii="宋体" w:hAnsi="宋体" w:eastAsia="宋体" w:cs="宋体"/>
                              <w:spacing w:val="15"/>
                              <w:sz w:val="25"/>
                              <w:szCs w:val="25"/>
                            </w:rPr>
                            <w:t>6周后到账</w:t>
                          </w:r>
                        </w:p>
                        <w:p w14:paraId="10126D4B">
                          <w:pPr>
                            <w:spacing w:line="338" w:lineRule="auto"/>
                            <w:rPr>
                              <w:rFonts w:ascii="Arial"/>
                              <w:sz w:val="21"/>
                            </w:rPr>
                          </w:pPr>
                        </w:p>
                        <w:p w14:paraId="72416009">
                          <w:pPr>
                            <w:spacing w:before="81" w:line="219" w:lineRule="auto"/>
                            <w:ind w:left="1735"/>
                            <w:rPr>
                              <w:rFonts w:ascii="宋体" w:hAnsi="宋体" w:eastAsia="宋体" w:cs="宋体"/>
                              <w:sz w:val="25"/>
                              <w:szCs w:val="25"/>
                            </w:rPr>
                          </w:pPr>
                          <w:r>
                            <w:rPr>
                              <w:rFonts w:ascii="宋体" w:hAnsi="宋体" w:eastAsia="宋体" w:cs="宋体"/>
                              <w:spacing w:val="14"/>
                              <w:sz w:val="25"/>
                              <w:szCs w:val="25"/>
                            </w:rPr>
                            <w:t>改选</w:t>
                          </w:r>
                        </w:p>
                        <w:p w14:paraId="2C5E5854">
                          <w:pPr>
                            <w:spacing w:line="250" w:lineRule="auto"/>
                            <w:rPr>
                              <w:rFonts w:ascii="Arial"/>
                              <w:sz w:val="21"/>
                            </w:rPr>
                          </w:pPr>
                        </w:p>
                        <w:p w14:paraId="1E12EF84">
                          <w:pPr>
                            <w:spacing w:line="250" w:lineRule="auto"/>
                            <w:rPr>
                              <w:rFonts w:ascii="Arial"/>
                              <w:sz w:val="21"/>
                            </w:rPr>
                          </w:pPr>
                        </w:p>
                        <w:p w14:paraId="00582CA7">
                          <w:pPr>
                            <w:spacing w:line="250" w:lineRule="auto"/>
                            <w:rPr>
                              <w:rFonts w:ascii="Arial"/>
                              <w:sz w:val="21"/>
                            </w:rPr>
                          </w:pPr>
                        </w:p>
                        <w:p w14:paraId="670289B2">
                          <w:pPr>
                            <w:spacing w:line="250" w:lineRule="auto"/>
                            <w:rPr>
                              <w:rFonts w:ascii="Arial"/>
                              <w:sz w:val="21"/>
                            </w:rPr>
                          </w:pPr>
                        </w:p>
                        <w:p w14:paraId="732D20D0">
                          <w:pPr>
                            <w:spacing w:line="250" w:lineRule="auto"/>
                            <w:rPr>
                              <w:rFonts w:ascii="Arial"/>
                              <w:sz w:val="21"/>
                            </w:rPr>
                          </w:pPr>
                        </w:p>
                        <w:p w14:paraId="5005B1B5">
                          <w:pPr>
                            <w:spacing w:line="251" w:lineRule="auto"/>
                            <w:rPr>
                              <w:rFonts w:ascii="Arial"/>
                              <w:sz w:val="21"/>
                            </w:rPr>
                          </w:pPr>
                        </w:p>
                        <w:p w14:paraId="67B60C44">
                          <w:pPr>
                            <w:spacing w:line="251" w:lineRule="auto"/>
                            <w:rPr>
                              <w:rFonts w:ascii="Arial"/>
                              <w:sz w:val="21"/>
                            </w:rPr>
                          </w:pPr>
                        </w:p>
                        <w:p w14:paraId="1E2B6889">
                          <w:pPr>
                            <w:spacing w:before="81" w:line="221" w:lineRule="auto"/>
                            <w:ind w:left="1215"/>
                            <w:rPr>
                              <w:rFonts w:ascii="宋体" w:hAnsi="宋体" w:eastAsia="宋体" w:cs="宋体"/>
                              <w:sz w:val="25"/>
                              <w:szCs w:val="25"/>
                            </w:rPr>
                          </w:pPr>
                          <w:r>
                            <w:rPr>
                              <w:rFonts w:ascii="宋体" w:hAnsi="宋体" w:eastAsia="宋体" w:cs="宋体"/>
                              <w:spacing w:val="11"/>
                              <w:sz w:val="25"/>
                              <w:szCs w:val="25"/>
                            </w:rPr>
                            <w:t>您也可以选择</w:t>
                          </w:r>
                        </w:p>
                        <w:p w14:paraId="7576A0EE">
                          <w:pPr>
                            <w:spacing w:line="274" w:lineRule="auto"/>
                            <w:rPr>
                              <w:rFonts w:ascii="Arial"/>
                              <w:sz w:val="21"/>
                            </w:rPr>
                          </w:pPr>
                        </w:p>
                        <w:p w14:paraId="76FD3A80">
                          <w:pPr>
                            <w:spacing w:before="81" w:line="226" w:lineRule="auto"/>
                            <w:ind w:left="1734" w:hanging="609"/>
                            <w:rPr>
                              <w:rFonts w:ascii="宋体" w:hAnsi="宋体" w:eastAsia="宋体" w:cs="宋体"/>
                              <w:sz w:val="25"/>
                              <w:szCs w:val="25"/>
                            </w:rPr>
                          </w:pPr>
                          <w:r>
                            <w:rPr>
                              <w:rFonts w:ascii="宋体" w:hAnsi="宋体" w:eastAsia="宋体" w:cs="宋体"/>
                              <w:spacing w:val="3"/>
                              <w:sz w:val="25"/>
                              <w:szCs w:val="25"/>
                            </w:rPr>
                            <w:t>价值51.5美元的</w:t>
                          </w:r>
                          <w:r>
                            <w:rPr>
                              <w:rFonts w:ascii="宋体" w:hAnsi="宋体" w:eastAsia="宋体" w:cs="宋体"/>
                              <w:sz w:val="25"/>
                              <w:szCs w:val="25"/>
                            </w:rPr>
                            <w:t xml:space="preserve"> </w:t>
                          </w:r>
                          <w:r>
                            <w:rPr>
                              <w:rFonts w:ascii="宋体" w:hAnsi="宋体" w:eastAsia="宋体" w:cs="宋体"/>
                              <w:spacing w:val="15"/>
                              <w:sz w:val="25"/>
                              <w:szCs w:val="25"/>
                            </w:rPr>
                            <w:t>礼券</w:t>
                          </w:r>
                        </w:p>
                        <w:p w14:paraId="22E43BC2">
                          <w:pPr>
                            <w:spacing w:line="295" w:lineRule="auto"/>
                            <w:rPr>
                              <w:rFonts w:ascii="Arial"/>
                              <w:sz w:val="21"/>
                            </w:rPr>
                          </w:pPr>
                        </w:p>
                        <w:p w14:paraId="7F10333E">
                          <w:pPr>
                            <w:spacing w:line="295" w:lineRule="auto"/>
                            <w:rPr>
                              <w:rFonts w:ascii="Arial"/>
                              <w:sz w:val="21"/>
                            </w:rPr>
                          </w:pPr>
                        </w:p>
                        <w:p w14:paraId="2E8D6653">
                          <w:pPr>
                            <w:spacing w:line="296" w:lineRule="auto"/>
                            <w:rPr>
                              <w:rFonts w:ascii="Arial"/>
                              <w:sz w:val="21"/>
                            </w:rPr>
                          </w:pPr>
                        </w:p>
                        <w:p w14:paraId="51D868DF">
                          <w:pPr>
                            <w:spacing w:line="296" w:lineRule="auto"/>
                            <w:rPr>
                              <w:rFonts w:ascii="Arial"/>
                              <w:sz w:val="21"/>
                            </w:rPr>
                          </w:pPr>
                        </w:p>
                        <w:p w14:paraId="451B6A14">
                          <w:pPr>
                            <w:spacing w:before="82" w:line="220" w:lineRule="auto"/>
                            <w:ind w:left="1405"/>
                            <w:rPr>
                              <w:rFonts w:ascii="宋体" w:hAnsi="宋体" w:eastAsia="宋体" w:cs="宋体"/>
                              <w:sz w:val="25"/>
                              <w:szCs w:val="25"/>
                            </w:rPr>
                          </w:pPr>
                          <w:r>
                            <w:rPr>
                              <w:rFonts w:ascii="宋体" w:hAnsi="宋体" w:eastAsia="宋体" w:cs="宋体"/>
                              <w:spacing w:val="15"/>
                              <w:sz w:val="25"/>
                              <w:szCs w:val="25"/>
                            </w:rPr>
                            <w:t>6周后到账</w:t>
                          </w:r>
                        </w:p>
                        <w:p w14:paraId="63ADFC1D">
                          <w:pPr>
                            <w:spacing w:line="356" w:lineRule="auto"/>
                            <w:rPr>
                              <w:rFonts w:ascii="Arial"/>
                              <w:sz w:val="21"/>
                            </w:rPr>
                          </w:pPr>
                        </w:p>
                        <w:p w14:paraId="5E633372">
                          <w:pPr>
                            <w:spacing w:before="82" w:line="177" w:lineRule="auto"/>
                            <w:ind w:left="1735"/>
                            <w:rPr>
                              <w:rFonts w:ascii="宋体" w:hAnsi="宋体" w:eastAsia="宋体" w:cs="宋体"/>
                              <w:sz w:val="25"/>
                              <w:szCs w:val="25"/>
                            </w:rPr>
                          </w:pPr>
                          <w:r>
                            <w:rPr>
                              <w:rFonts w:ascii="宋体" w:hAnsi="宋体" w:eastAsia="宋体" w:cs="宋体"/>
                              <w:spacing w:val="14"/>
                              <w:sz w:val="25"/>
                              <w:szCs w:val="25"/>
                            </w:rPr>
                            <w:t>改选</w:t>
                          </w:r>
                        </w:p>
                      </w:tc>
                    </w:tr>
                  </w:tbl>
                  <w:p w14:paraId="48A6A9FC">
                    <w:pPr>
                      <w:rPr>
                        <w:rFonts w:ascii="Arial"/>
                        <w:sz w:val="21"/>
                      </w:rPr>
                    </w:pPr>
                  </w:p>
                </w:txbxContent>
              </v:textbox>
            </v:shape>
            <w10:wrap type="none"/>
            <w10:anchorlock/>
          </v:group>
        </w:pict>
      </w:r>
    </w:p>
    <w:p w14:paraId="140C87D6">
      <w:pPr>
        <w:spacing w:before="131" w:line="220" w:lineRule="auto"/>
        <w:ind w:left="439"/>
        <w:rPr>
          <w:rFonts w:ascii="宋体" w:hAnsi="宋体" w:eastAsia="宋体" w:cs="宋体"/>
          <w:sz w:val="25"/>
          <w:szCs w:val="25"/>
        </w:rPr>
      </w:pPr>
      <w:r>
        <w:rPr>
          <w:rFonts w:ascii="宋体" w:hAnsi="宋体" w:eastAsia="宋体" w:cs="宋体"/>
          <w:spacing w:val="-12"/>
          <w:sz w:val="25"/>
          <w:szCs w:val="25"/>
        </w:rPr>
        <w:t>图2-4</w:t>
      </w:r>
      <w:r>
        <w:rPr>
          <w:rFonts w:ascii="宋体" w:hAnsi="宋体" w:eastAsia="宋体" w:cs="宋体"/>
          <w:spacing w:val="90"/>
          <w:sz w:val="25"/>
          <w:szCs w:val="25"/>
        </w:rPr>
        <w:t xml:space="preserve"> </w:t>
      </w:r>
      <w:r>
        <w:rPr>
          <w:rFonts w:ascii="宋体" w:hAnsi="宋体" w:eastAsia="宋体" w:cs="宋体"/>
          <w:spacing w:val="-12"/>
          <w:sz w:val="25"/>
          <w:szCs w:val="25"/>
        </w:rPr>
        <w:t>整合(上图)与比较(下图)的眼动轨迹</w:t>
      </w:r>
    </w:p>
    <w:p w14:paraId="405B2FB7">
      <w:pPr>
        <w:spacing w:before="279" w:line="282" w:lineRule="auto"/>
        <w:ind w:firstLine="479"/>
        <w:rPr>
          <w:rFonts w:ascii="宋体" w:hAnsi="宋体" w:eastAsia="宋体" w:cs="宋体"/>
          <w:sz w:val="25"/>
          <w:szCs w:val="25"/>
        </w:rPr>
      </w:pPr>
      <w:r>
        <w:rPr>
          <w:rFonts w:ascii="宋体" w:hAnsi="宋体" w:eastAsia="宋体" w:cs="宋体"/>
          <w:spacing w:val="-12"/>
          <w:sz w:val="25"/>
          <w:szCs w:val="25"/>
        </w:rPr>
        <w:t>研究人员可以根据眼睛注视的位置来确定人们正在关注的信息。令人惊讶的是，在眼</w:t>
      </w:r>
      <w:r>
        <w:rPr>
          <w:rFonts w:ascii="宋体" w:hAnsi="宋体" w:eastAsia="宋体" w:cs="宋体"/>
          <w:spacing w:val="5"/>
          <w:sz w:val="25"/>
          <w:szCs w:val="25"/>
        </w:rPr>
        <w:t xml:space="preserve"> </w:t>
      </w:r>
      <w:r>
        <w:rPr>
          <w:rFonts w:ascii="宋体" w:hAnsi="宋体" w:eastAsia="宋体" w:cs="宋体"/>
          <w:spacing w:val="-12"/>
          <w:sz w:val="25"/>
          <w:szCs w:val="25"/>
        </w:rPr>
        <w:t>球的移动过程中，人是什么都看不见的，只有在眼球静止时，人才能看见东西。人眼就像</w:t>
      </w:r>
      <w:r>
        <w:rPr>
          <w:rFonts w:ascii="宋体" w:hAnsi="宋体" w:eastAsia="宋体" w:cs="宋体"/>
          <w:spacing w:val="7"/>
          <w:sz w:val="25"/>
          <w:szCs w:val="25"/>
        </w:rPr>
        <w:t xml:space="preserve"> </w:t>
      </w:r>
      <w:r>
        <w:rPr>
          <w:rFonts w:ascii="宋体" w:hAnsi="宋体" w:eastAsia="宋体" w:cs="宋体"/>
          <w:spacing w:val="-10"/>
          <w:sz w:val="25"/>
          <w:szCs w:val="25"/>
        </w:rPr>
        <w:t>一台拍下了许多快照的相机，而我们的大脑会将这些快照拼接在一起。利用眼动追踪技</w:t>
      </w:r>
      <w:r>
        <w:rPr>
          <w:rFonts w:ascii="宋体" w:hAnsi="宋体" w:eastAsia="宋体" w:cs="宋体"/>
          <w:sz w:val="25"/>
          <w:szCs w:val="25"/>
        </w:rPr>
        <w:t xml:space="preserve">  </w:t>
      </w:r>
      <w:r>
        <w:rPr>
          <w:rFonts w:ascii="宋体" w:hAnsi="宋体" w:eastAsia="宋体" w:cs="宋体"/>
          <w:spacing w:val="-10"/>
          <w:sz w:val="25"/>
          <w:szCs w:val="25"/>
        </w:rPr>
        <w:t>术，我们能知道人们关注的是什么信息，知道人们</w:t>
      </w:r>
      <w:r>
        <w:rPr>
          <w:rFonts w:ascii="宋体" w:hAnsi="宋体" w:eastAsia="宋体" w:cs="宋体"/>
          <w:spacing w:val="-11"/>
          <w:sz w:val="25"/>
          <w:szCs w:val="25"/>
        </w:rPr>
        <w:t>是先看了收益小而早选项的礼券金额，</w:t>
      </w:r>
    </w:p>
    <w:p w14:paraId="158456EE">
      <w:pPr>
        <w:spacing w:line="282" w:lineRule="auto"/>
        <w:rPr>
          <w:rFonts w:ascii="宋体" w:hAnsi="宋体" w:eastAsia="宋体" w:cs="宋体"/>
          <w:sz w:val="25"/>
          <w:szCs w:val="25"/>
        </w:rPr>
        <w:sectPr>
          <w:pgSz w:w="12240" w:h="15840"/>
          <w:pgMar w:top="400" w:right="1385" w:bottom="400" w:left="1510" w:header="0" w:footer="0" w:gutter="0"/>
          <w:cols w:space="720" w:num="1"/>
        </w:sectPr>
      </w:pPr>
    </w:p>
    <w:p w14:paraId="67863A34">
      <w:pPr>
        <w:pStyle w:val="2"/>
        <w:spacing w:line="257" w:lineRule="auto"/>
      </w:pPr>
    </w:p>
    <w:p w14:paraId="00A40479">
      <w:pPr>
        <w:pStyle w:val="2"/>
        <w:spacing w:line="257" w:lineRule="auto"/>
      </w:pPr>
    </w:p>
    <w:p w14:paraId="209E2F32">
      <w:pPr>
        <w:pStyle w:val="2"/>
        <w:spacing w:line="258" w:lineRule="auto"/>
      </w:pPr>
    </w:p>
    <w:p w14:paraId="719198A3">
      <w:pPr>
        <w:pStyle w:val="2"/>
        <w:spacing w:line="258" w:lineRule="auto"/>
      </w:pPr>
    </w:p>
    <w:p w14:paraId="3196D775">
      <w:pPr>
        <w:spacing w:before="78" w:line="298" w:lineRule="auto"/>
        <w:ind w:left="239"/>
        <w:rPr>
          <w:rFonts w:ascii="宋体" w:hAnsi="宋体" w:eastAsia="宋体" w:cs="宋体"/>
          <w:sz w:val="24"/>
          <w:szCs w:val="24"/>
        </w:rPr>
      </w:pPr>
      <w:r>
        <w:rPr>
          <w:rFonts w:ascii="宋体" w:hAnsi="宋体" w:eastAsia="宋体" w:cs="宋体"/>
          <w:sz w:val="24"/>
          <w:szCs w:val="24"/>
        </w:rPr>
        <w:t>还是先看了收益大而迟选项的礼券到账时间。虽然我们无法以此判</w:t>
      </w:r>
      <w:r>
        <w:rPr>
          <w:rFonts w:ascii="宋体" w:hAnsi="宋体" w:eastAsia="宋体" w:cs="宋体"/>
          <w:spacing w:val="-1"/>
          <w:sz w:val="24"/>
          <w:szCs w:val="24"/>
        </w:rPr>
        <w:t>断人们是否在努力抵制</w:t>
      </w:r>
      <w:r>
        <w:rPr>
          <w:rFonts w:ascii="宋体" w:hAnsi="宋体" w:eastAsia="宋体" w:cs="宋体"/>
          <w:sz w:val="24"/>
          <w:szCs w:val="24"/>
        </w:rPr>
        <w:t xml:space="preserve"> 某种诱惑，但可以判断出人们是在对选项进行整合还是比较</w:t>
      </w:r>
      <w:r>
        <w:rPr>
          <w:rFonts w:ascii="宋体" w:hAnsi="宋体" w:eastAsia="宋体" w:cs="宋体"/>
          <w:spacing w:val="-1"/>
          <w:sz w:val="24"/>
          <w:szCs w:val="24"/>
        </w:rPr>
        <w:t>。我们能够看到人们用眼</w:t>
      </w:r>
    </w:p>
    <w:p w14:paraId="01CC7175">
      <w:pPr>
        <w:spacing w:before="1" w:line="218" w:lineRule="auto"/>
        <w:ind w:left="249"/>
        <w:rPr>
          <w:rFonts w:ascii="宋体" w:hAnsi="宋体" w:eastAsia="宋体" w:cs="宋体"/>
          <w:sz w:val="24"/>
          <w:szCs w:val="24"/>
        </w:rPr>
      </w:pPr>
      <w:r>
        <w:rPr>
          <w:rFonts w:ascii="宋体" w:hAnsi="宋体" w:eastAsia="宋体" w:cs="宋体"/>
          <w:spacing w:val="-1"/>
          <w:sz w:val="24"/>
          <w:szCs w:val="24"/>
        </w:rPr>
        <w:t>睛</w:t>
      </w:r>
      <w:r>
        <w:rPr>
          <w:rFonts w:ascii="Times New Roman" w:hAnsi="Times New Roman" w:eastAsia="Times New Roman" w:cs="Times New Roman"/>
          <w:spacing w:val="-1"/>
          <w:sz w:val="24"/>
          <w:szCs w:val="24"/>
        </w:rPr>
        <w:t>“</w:t>
      </w:r>
      <w:r>
        <w:rPr>
          <w:rFonts w:ascii="宋体" w:hAnsi="宋体" w:eastAsia="宋体" w:cs="宋体"/>
          <w:spacing w:val="-1"/>
          <w:sz w:val="24"/>
          <w:szCs w:val="24"/>
        </w:rPr>
        <w:t>拍下</w:t>
      </w:r>
      <w:r>
        <w:rPr>
          <w:rFonts w:ascii="Times New Roman" w:hAnsi="Times New Roman" w:eastAsia="Times New Roman" w:cs="Times New Roman"/>
          <w:spacing w:val="-1"/>
          <w:sz w:val="24"/>
          <w:szCs w:val="24"/>
        </w:rPr>
        <w:t>”</w:t>
      </w:r>
      <w:r>
        <w:rPr>
          <w:rFonts w:ascii="宋体" w:hAnsi="宋体" w:eastAsia="宋体" w:cs="宋体"/>
          <w:spacing w:val="-1"/>
          <w:sz w:val="24"/>
          <w:szCs w:val="24"/>
        </w:rPr>
        <w:t>并传送给大脑的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快照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，所以能够判断</w:t>
      </w:r>
      <w:r>
        <w:rPr>
          <w:rFonts w:ascii="宋体" w:hAnsi="宋体" w:eastAsia="宋体" w:cs="宋体"/>
          <w:spacing w:val="-2"/>
          <w:sz w:val="24"/>
          <w:szCs w:val="24"/>
        </w:rPr>
        <w:t>出人们采用了哪条合理路径。</w:t>
      </w:r>
    </w:p>
    <w:p w14:paraId="2B3C9905">
      <w:pPr>
        <w:pStyle w:val="2"/>
        <w:spacing w:line="248" w:lineRule="auto"/>
      </w:pPr>
    </w:p>
    <w:p w14:paraId="3D7E5772">
      <w:pPr>
        <w:spacing w:before="78" w:line="294" w:lineRule="auto"/>
        <w:ind w:left="239" w:firstLine="484"/>
        <w:jc w:val="both"/>
        <w:rPr>
          <w:rFonts w:ascii="宋体" w:hAnsi="宋体" w:eastAsia="宋体" w:cs="宋体"/>
          <w:sz w:val="24"/>
          <w:szCs w:val="24"/>
        </w:rPr>
      </w:pPr>
      <w:r>
        <w:rPr>
          <w:rFonts w:ascii="宋体" w:hAnsi="宋体" w:eastAsia="宋体" w:cs="宋体"/>
          <w:sz w:val="24"/>
          <w:szCs w:val="24"/>
        </w:rPr>
        <w:t>不同的合理路径会造就不同的选择。我们观察了数</w:t>
      </w:r>
      <w:r>
        <w:rPr>
          <w:rFonts w:ascii="宋体" w:hAnsi="宋体" w:eastAsia="宋体" w:cs="宋体"/>
          <w:spacing w:val="-1"/>
          <w:sz w:val="24"/>
          <w:szCs w:val="24"/>
        </w:rPr>
        <w:t>百名参与者的决策方式，发现采用</w:t>
      </w:r>
      <w:r>
        <w:rPr>
          <w:rFonts w:ascii="宋体" w:hAnsi="宋体" w:eastAsia="宋体" w:cs="宋体"/>
          <w:sz w:val="24"/>
          <w:szCs w:val="24"/>
        </w:rPr>
        <w:t xml:space="preserve"> 比较路径的参与者会横向阅读信息，他们往往更有耐心，几乎有</w:t>
      </w:r>
      <w:r>
        <w:rPr>
          <w:rFonts w:ascii="Times New Roman" w:hAnsi="Times New Roman" w:eastAsia="Times New Roman" w:cs="Times New Roman"/>
          <w:sz w:val="24"/>
          <w:szCs w:val="24"/>
        </w:rPr>
        <w:t>50</w:t>
      </w:r>
      <w:r>
        <w:rPr>
          <w:rFonts w:ascii="Times New Roman" w:hAnsi="Times New Roman" w:eastAsia="Times New Roman" w:cs="Times New Roman"/>
          <w:spacing w:val="-1"/>
          <w:sz w:val="24"/>
          <w:szCs w:val="24"/>
        </w:rPr>
        <w:t>%</w:t>
      </w:r>
      <w:r>
        <w:rPr>
          <w:rFonts w:ascii="宋体" w:hAnsi="宋体" w:eastAsia="宋体" w:cs="宋体"/>
          <w:spacing w:val="-1"/>
          <w:sz w:val="24"/>
          <w:szCs w:val="24"/>
        </w:rPr>
        <w:t>都选择了收益大而迟</w:t>
      </w:r>
      <w:r>
        <w:rPr>
          <w:rFonts w:ascii="宋体" w:hAnsi="宋体" w:eastAsia="宋体" w:cs="宋体"/>
          <w:sz w:val="24"/>
          <w:szCs w:val="24"/>
        </w:rPr>
        <w:t xml:space="preserve"> 选项。而采用整合路径的参与者会纵向阅读信息，他们当中只有不到</w:t>
      </w:r>
      <w:r>
        <w:rPr>
          <w:rFonts w:ascii="Times New Roman" w:hAnsi="Times New Roman" w:eastAsia="Times New Roman" w:cs="Times New Roman"/>
          <w:spacing w:val="-1"/>
          <w:sz w:val="24"/>
          <w:szCs w:val="24"/>
        </w:rPr>
        <w:t>30%</w:t>
      </w:r>
      <w:r>
        <w:rPr>
          <w:rFonts w:ascii="宋体" w:hAnsi="宋体" w:eastAsia="宋体" w:cs="宋体"/>
          <w:spacing w:val="-1"/>
          <w:sz w:val="24"/>
          <w:szCs w:val="24"/>
        </w:rPr>
        <w:t>的人选择了收益</w:t>
      </w:r>
      <w:r>
        <w:rPr>
          <w:rFonts w:ascii="宋体" w:hAnsi="宋体" w:eastAsia="宋体" w:cs="宋体"/>
          <w:sz w:val="24"/>
          <w:szCs w:val="24"/>
        </w:rPr>
        <w:t xml:space="preserve"> 大而迟选项，因为尽早得到礼券所能带来的立竿见影的愉悦感似乎</w:t>
      </w:r>
      <w:r>
        <w:rPr>
          <w:rFonts w:ascii="宋体" w:hAnsi="宋体" w:eastAsia="宋体" w:cs="宋体"/>
          <w:spacing w:val="-1"/>
          <w:sz w:val="24"/>
          <w:szCs w:val="24"/>
        </w:rPr>
        <w:t>对他们更有吸引力。相</w:t>
      </w:r>
      <w:r>
        <w:rPr>
          <w:rFonts w:ascii="宋体" w:hAnsi="宋体" w:eastAsia="宋体" w:cs="宋体"/>
          <w:sz w:val="24"/>
          <w:szCs w:val="24"/>
        </w:rPr>
        <w:t xml:space="preserve"> 比之下，采用比较路径的人会注意到少等待</w:t>
      </w:r>
      <w:r>
        <w:rPr>
          <w:rFonts w:ascii="Times New Roman" w:hAnsi="Times New Roman" w:eastAsia="Times New Roman" w:cs="Times New Roman"/>
          <w:sz w:val="24"/>
          <w:szCs w:val="24"/>
        </w:rPr>
        <w:t>4</w:t>
      </w:r>
      <w:r>
        <w:rPr>
          <w:rFonts w:ascii="宋体" w:hAnsi="宋体" w:eastAsia="宋体" w:cs="宋体"/>
          <w:sz w:val="24"/>
          <w:szCs w:val="24"/>
        </w:rPr>
        <w:t>周，</w:t>
      </w:r>
      <w:r>
        <w:rPr>
          <w:rFonts w:ascii="宋体" w:hAnsi="宋体" w:eastAsia="宋体" w:cs="宋体"/>
          <w:spacing w:val="-1"/>
          <w:sz w:val="24"/>
          <w:szCs w:val="24"/>
        </w:rPr>
        <w:t>收益会少</w:t>
      </w:r>
      <w:r>
        <w:rPr>
          <w:rFonts w:ascii="Times New Roman" w:hAnsi="Times New Roman" w:eastAsia="Times New Roman" w:cs="Times New Roman"/>
          <w:spacing w:val="-1"/>
          <w:sz w:val="24"/>
          <w:szCs w:val="24"/>
        </w:rPr>
        <w:t>6.7</w:t>
      </w:r>
      <w:r>
        <w:rPr>
          <w:rFonts w:ascii="宋体" w:hAnsi="宋体" w:eastAsia="宋体" w:cs="宋体"/>
          <w:spacing w:val="-1"/>
          <w:sz w:val="24"/>
          <w:szCs w:val="24"/>
        </w:rPr>
        <w:t>美元。</w:t>
      </w:r>
    </w:p>
    <w:p w14:paraId="6AEBC54A">
      <w:pPr>
        <w:spacing w:before="249" w:line="284" w:lineRule="auto"/>
        <w:ind w:left="244" w:firstLine="474"/>
        <w:rPr>
          <w:rFonts w:ascii="宋体" w:hAnsi="宋体" w:eastAsia="宋体" w:cs="宋体"/>
          <w:sz w:val="24"/>
          <w:szCs w:val="24"/>
        </w:rPr>
      </w:pPr>
      <w:r>
        <w:rPr>
          <w:rFonts w:ascii="宋体" w:hAnsi="宋体" w:eastAsia="宋体" w:cs="宋体"/>
          <w:sz w:val="24"/>
          <w:szCs w:val="24"/>
        </w:rPr>
        <w:t>在决策中，人们一旦确定了合理路径，似乎就不会再更改。（</w:t>
      </w:r>
      <w:r>
        <w:rPr>
          <w:rFonts w:ascii="宋体" w:hAnsi="宋体" w:eastAsia="宋体" w:cs="宋体"/>
          <w:spacing w:val="-1"/>
          <w:sz w:val="24"/>
          <w:szCs w:val="24"/>
        </w:rPr>
        <w:t>我教的一些工商管理硕</w:t>
      </w:r>
      <w:r>
        <w:rPr>
          <w:rFonts w:ascii="宋体" w:hAnsi="宋体" w:eastAsia="宋体" w:cs="宋体"/>
          <w:sz w:val="24"/>
          <w:szCs w:val="24"/>
        </w:rPr>
        <w:t xml:space="preserve"> 士生把这个决策当成数学问题对待，把收益大而迟</w:t>
      </w:r>
      <w:r>
        <w:rPr>
          <w:rFonts w:ascii="宋体" w:hAnsi="宋体" w:eastAsia="宋体" w:cs="宋体"/>
          <w:spacing w:val="-1"/>
          <w:sz w:val="24"/>
          <w:szCs w:val="24"/>
        </w:rPr>
        <w:t>选项所带来的收益率换算成了年化利</w:t>
      </w:r>
    </w:p>
    <w:p w14:paraId="57AFA019">
      <w:pPr>
        <w:spacing w:before="1" w:line="327" w:lineRule="auto"/>
        <w:ind w:left="240" w:right="174"/>
        <w:rPr>
          <w:rFonts w:ascii="Times New Roman" w:hAnsi="Times New Roman" w:eastAsia="Times New Roman" w:cs="Times New Roman"/>
          <w:sz w:val="18"/>
          <w:szCs w:val="18"/>
        </w:rPr>
      </w:pPr>
      <w:r>
        <w:rPr>
          <w:rFonts w:ascii="宋体" w:hAnsi="宋体" w:eastAsia="宋体" w:cs="宋体"/>
          <w:sz w:val="24"/>
          <w:szCs w:val="24"/>
        </w:rPr>
        <w:t>率。使用计算器或</w:t>
      </w:r>
      <w:r>
        <w:rPr>
          <w:rFonts w:ascii="Times New Roman" w:hAnsi="Times New Roman" w:eastAsia="Times New Roman" w:cs="Times New Roman"/>
          <w:sz w:val="24"/>
          <w:szCs w:val="24"/>
        </w:rPr>
        <w:t>Excel</w:t>
      </w:r>
      <w:r>
        <w:rPr>
          <w:rFonts w:ascii="宋体" w:hAnsi="宋体" w:eastAsia="宋体" w:cs="宋体"/>
          <w:sz w:val="24"/>
          <w:szCs w:val="24"/>
        </w:rPr>
        <w:t>表格进行计算当然也是一条合理路</w:t>
      </w:r>
      <w:r>
        <w:rPr>
          <w:rFonts w:ascii="宋体" w:hAnsi="宋体" w:eastAsia="宋体" w:cs="宋体"/>
          <w:spacing w:val="-1"/>
          <w:sz w:val="24"/>
          <w:szCs w:val="24"/>
        </w:rPr>
        <w:t>径，不过大多数人都不会采用</w:t>
      </w:r>
      <w:r>
        <w:rPr>
          <w:rFonts w:ascii="宋体" w:hAnsi="宋体" w:eastAsia="宋体" w:cs="宋体"/>
          <w:sz w:val="24"/>
          <w:szCs w:val="24"/>
        </w:rPr>
        <w:t xml:space="preserve"> 这条路径。如果采用了这条路径，你就会发现，多等待</w:t>
      </w:r>
      <w:r>
        <w:rPr>
          <w:rFonts w:ascii="Times New Roman" w:hAnsi="Times New Roman" w:eastAsia="Times New Roman" w:cs="Times New Roman"/>
          <w:sz w:val="24"/>
          <w:szCs w:val="24"/>
        </w:rPr>
        <w:t>4</w:t>
      </w:r>
      <w:r>
        <w:rPr>
          <w:rFonts w:ascii="宋体" w:hAnsi="宋体" w:eastAsia="宋体" w:cs="宋体"/>
          <w:sz w:val="24"/>
          <w:szCs w:val="24"/>
        </w:rPr>
        <w:t>周能得</w:t>
      </w:r>
      <w:r>
        <w:rPr>
          <w:rFonts w:ascii="宋体" w:hAnsi="宋体" w:eastAsia="宋体" w:cs="宋体"/>
          <w:spacing w:val="-1"/>
          <w:sz w:val="24"/>
          <w:szCs w:val="24"/>
        </w:rPr>
        <w:t>到</w:t>
      </w:r>
      <w:r>
        <w:rPr>
          <w:rFonts w:ascii="Times New Roman" w:hAnsi="Times New Roman" w:eastAsia="Times New Roman" w:cs="Times New Roman"/>
          <w:spacing w:val="-1"/>
          <w:sz w:val="24"/>
          <w:szCs w:val="24"/>
        </w:rPr>
        <w:t>1.1</w:t>
      </w:r>
      <w:r>
        <w:rPr>
          <w:rFonts w:ascii="宋体" w:hAnsi="宋体" w:eastAsia="宋体" w:cs="宋体"/>
          <w:spacing w:val="-1"/>
          <w:sz w:val="24"/>
          <w:szCs w:val="24"/>
        </w:rPr>
        <w:t>倍的利息。）</w:t>
      </w:r>
      <w:r>
        <w:rPr>
          <w:rFonts w:ascii="Times New Roman" w:hAnsi="Times New Roman" w:eastAsia="Times New Roman" w:cs="Times New Roman"/>
          <w:spacing w:val="-1"/>
          <w:position w:val="7"/>
          <w:sz w:val="18"/>
          <w:szCs w:val="18"/>
        </w:rPr>
        <w:t>10</w:t>
      </w:r>
    </w:p>
    <w:p w14:paraId="21A6DC65">
      <w:pPr>
        <w:spacing w:before="214" w:line="301" w:lineRule="auto"/>
        <w:ind w:left="240" w:firstLine="479"/>
        <w:jc w:val="both"/>
        <w:rPr>
          <w:rFonts w:ascii="宋体" w:hAnsi="宋体" w:eastAsia="宋体" w:cs="宋体"/>
          <w:sz w:val="24"/>
          <w:szCs w:val="24"/>
        </w:rPr>
      </w:pPr>
      <w:r>
        <w:rPr>
          <w:rFonts w:ascii="宋体" w:hAnsi="宋体" w:eastAsia="宋体" w:cs="宋体"/>
          <w:sz w:val="24"/>
          <w:szCs w:val="24"/>
        </w:rPr>
        <w:t>近</w:t>
      </w:r>
      <w:r>
        <w:rPr>
          <w:rFonts w:ascii="Times New Roman" w:hAnsi="Times New Roman" w:eastAsia="Times New Roman" w:cs="Times New Roman"/>
          <w:sz w:val="24"/>
          <w:szCs w:val="24"/>
        </w:rPr>
        <w:t>50</w:t>
      </w:r>
      <w:r>
        <w:rPr>
          <w:rFonts w:ascii="宋体" w:hAnsi="宋体" w:eastAsia="宋体" w:cs="宋体"/>
          <w:sz w:val="24"/>
          <w:szCs w:val="24"/>
        </w:rPr>
        <w:t>年来，这种被称为</w:t>
      </w:r>
      <w:r>
        <w:rPr>
          <w:rFonts w:ascii="Times New Roman" w:hAnsi="Times New Roman" w:eastAsia="Times New Roman" w:cs="Times New Roman"/>
          <w:sz w:val="24"/>
          <w:szCs w:val="24"/>
        </w:rPr>
        <w:t>“</w:t>
      </w:r>
      <w:r>
        <w:rPr>
          <w:rFonts w:ascii="宋体" w:hAnsi="宋体" w:eastAsia="宋体" w:cs="宋体"/>
          <w:sz w:val="24"/>
          <w:szCs w:val="24"/>
        </w:rPr>
        <w:t>跨期选择</w:t>
      </w:r>
      <w:r>
        <w:rPr>
          <w:rFonts w:ascii="Times New Roman" w:hAnsi="Times New Roman" w:eastAsia="Times New Roman" w:cs="Times New Roman"/>
          <w:sz w:val="24"/>
          <w:szCs w:val="24"/>
        </w:rPr>
        <w:t>”</w:t>
      </w:r>
      <w:r>
        <w:rPr>
          <w:rFonts w:ascii="宋体" w:hAnsi="宋体" w:eastAsia="宋体" w:cs="宋体"/>
          <w:sz w:val="24"/>
          <w:szCs w:val="24"/>
        </w:rPr>
        <w:t>的决策颇受关注，它涉及大</w:t>
      </w:r>
      <w:r>
        <w:rPr>
          <w:rFonts w:ascii="宋体" w:hAnsi="宋体" w:eastAsia="宋体" w:cs="宋体"/>
          <w:spacing w:val="-1"/>
          <w:sz w:val="24"/>
          <w:szCs w:val="24"/>
        </w:rPr>
        <w:t>多数决策者在进行与时</w:t>
      </w:r>
      <w:r>
        <w:rPr>
          <w:rFonts w:ascii="宋体" w:hAnsi="宋体" w:eastAsia="宋体" w:cs="宋体"/>
          <w:sz w:val="24"/>
          <w:szCs w:val="24"/>
        </w:rPr>
        <w:t xml:space="preserve"> 间相关的决策时所面临的根本挑战。跨期选择的每个选项都具有</w:t>
      </w:r>
      <w:r>
        <w:rPr>
          <w:rFonts w:ascii="宋体" w:hAnsi="宋体" w:eastAsia="宋体" w:cs="宋体"/>
          <w:spacing w:val="-1"/>
          <w:sz w:val="24"/>
          <w:szCs w:val="24"/>
        </w:rPr>
        <w:t>两种属性：一是收益的金</w:t>
      </w:r>
      <w:r>
        <w:rPr>
          <w:rFonts w:ascii="宋体" w:hAnsi="宋体" w:eastAsia="宋体" w:cs="宋体"/>
          <w:sz w:val="24"/>
          <w:szCs w:val="24"/>
        </w:rPr>
        <w:t xml:space="preserve"> 额，二是收益的到账时间。决策者必须在更快的收益到账时间与</w:t>
      </w:r>
      <w:r>
        <w:rPr>
          <w:rFonts w:ascii="宋体" w:hAnsi="宋体" w:eastAsia="宋体" w:cs="宋体"/>
          <w:spacing w:val="-1"/>
          <w:sz w:val="24"/>
          <w:szCs w:val="24"/>
        </w:rPr>
        <w:t>更高的收益额之间做出取</w:t>
      </w:r>
      <w:r>
        <w:rPr>
          <w:rFonts w:ascii="宋体" w:hAnsi="宋体" w:eastAsia="宋体" w:cs="宋体"/>
          <w:sz w:val="24"/>
          <w:szCs w:val="24"/>
        </w:rPr>
        <w:t xml:space="preserve"> </w:t>
      </w:r>
      <w:r>
        <w:rPr>
          <w:rFonts w:ascii="宋体" w:hAnsi="宋体" w:eastAsia="宋体" w:cs="宋体"/>
          <w:spacing w:val="-2"/>
          <w:sz w:val="24"/>
          <w:szCs w:val="24"/>
        </w:rPr>
        <w:t>舍，两者不能兼得。</w:t>
      </w:r>
    </w:p>
    <w:p w14:paraId="6F856695">
      <w:pPr>
        <w:spacing w:before="244" w:line="295" w:lineRule="auto"/>
        <w:ind w:left="240" w:firstLine="479"/>
        <w:rPr>
          <w:rFonts w:ascii="宋体" w:hAnsi="宋体" w:eastAsia="宋体" w:cs="宋体"/>
          <w:sz w:val="24"/>
          <w:szCs w:val="24"/>
        </w:rPr>
      </w:pPr>
      <w:r>
        <w:rPr>
          <w:rFonts w:ascii="宋体" w:hAnsi="宋体" w:eastAsia="宋体" w:cs="宋体"/>
          <w:sz w:val="24"/>
          <w:szCs w:val="24"/>
        </w:rPr>
        <w:t>跨期选择之所以备受关注，原因之一是它在我们的生活中十</w:t>
      </w:r>
      <w:r>
        <w:rPr>
          <w:rFonts w:ascii="宋体" w:hAnsi="宋体" w:eastAsia="宋体" w:cs="宋体"/>
          <w:spacing w:val="-1"/>
          <w:sz w:val="24"/>
          <w:szCs w:val="24"/>
        </w:rPr>
        <w:t>分常见。现实生活中的一</w:t>
      </w:r>
      <w:r>
        <w:rPr>
          <w:rFonts w:ascii="宋体" w:hAnsi="宋体" w:eastAsia="宋体" w:cs="宋体"/>
          <w:sz w:val="24"/>
          <w:szCs w:val="24"/>
        </w:rPr>
        <w:t xml:space="preserve"> 些决策明显是这些研究问题的映射。比如，我们是决定现在就</w:t>
      </w:r>
      <w:r>
        <w:rPr>
          <w:rFonts w:ascii="宋体" w:hAnsi="宋体" w:eastAsia="宋体" w:cs="宋体"/>
          <w:spacing w:val="-1"/>
          <w:sz w:val="24"/>
          <w:szCs w:val="24"/>
        </w:rPr>
        <w:t>把一笔钱花掉，还是决定把</w:t>
      </w:r>
      <w:r>
        <w:rPr>
          <w:rFonts w:ascii="宋体" w:hAnsi="宋体" w:eastAsia="宋体" w:cs="宋体"/>
          <w:sz w:val="24"/>
          <w:szCs w:val="24"/>
        </w:rPr>
        <w:t xml:space="preserve"> 这笔钱存到退休后再花，就是一个跨期选择。而现实生活中还</w:t>
      </w:r>
      <w:r>
        <w:rPr>
          <w:rFonts w:ascii="宋体" w:hAnsi="宋体" w:eastAsia="宋体" w:cs="宋体"/>
          <w:spacing w:val="-1"/>
          <w:sz w:val="24"/>
          <w:szCs w:val="24"/>
        </w:rPr>
        <w:t>有很多其他重要的跨期选择</w:t>
      </w:r>
      <w:r>
        <w:rPr>
          <w:rFonts w:ascii="宋体" w:hAnsi="宋体" w:eastAsia="宋体" w:cs="宋体"/>
          <w:sz w:val="24"/>
          <w:szCs w:val="24"/>
        </w:rPr>
        <w:t xml:space="preserve"> 问题。抽烟会带来即时的快感，但长期吸烟会危害身体健康。</w:t>
      </w:r>
      <w:r>
        <w:rPr>
          <w:rFonts w:ascii="宋体" w:hAnsi="宋体" w:eastAsia="宋体" w:cs="宋体"/>
          <w:spacing w:val="-1"/>
          <w:sz w:val="24"/>
          <w:szCs w:val="24"/>
        </w:rPr>
        <w:t>我常常提醒学生，他们晚上</w:t>
      </w:r>
      <w:r>
        <w:rPr>
          <w:rFonts w:ascii="宋体" w:hAnsi="宋体" w:eastAsia="宋体" w:cs="宋体"/>
          <w:sz w:val="24"/>
          <w:szCs w:val="24"/>
        </w:rPr>
        <w:t xml:space="preserve"> 可以选择出去聚会，也可以选择留在学校学习。如果选择学</w:t>
      </w:r>
      <w:r>
        <w:rPr>
          <w:rFonts w:ascii="宋体" w:hAnsi="宋体" w:eastAsia="宋体" w:cs="宋体"/>
          <w:spacing w:val="-1"/>
          <w:sz w:val="24"/>
          <w:szCs w:val="24"/>
        </w:rPr>
        <w:t>习，他们就会得到延迟回报</w:t>
      </w:r>
    </w:p>
    <w:p w14:paraId="45EA024E">
      <w:pPr>
        <w:spacing w:before="1" w:line="297" w:lineRule="auto"/>
        <w:ind w:left="247" w:hanging="1"/>
        <w:rPr>
          <w:rFonts w:ascii="宋体" w:hAnsi="宋体" w:eastAsia="宋体" w:cs="宋体"/>
          <w:sz w:val="24"/>
          <w:szCs w:val="24"/>
        </w:rPr>
      </w:pPr>
      <w:r>
        <w:rPr>
          <w:rFonts w:ascii="宋体" w:hAnsi="宋体" w:eastAsia="宋体" w:cs="宋体"/>
          <w:spacing w:val="-1"/>
          <w:sz w:val="24"/>
          <w:szCs w:val="24"/>
        </w:rPr>
        <w:t>（希望如此</w:t>
      </w:r>
      <w:r>
        <w:rPr>
          <w:rFonts w:ascii="宋体" w:hAnsi="宋体" w:eastAsia="宋体" w:cs="宋体"/>
          <w:spacing w:val="10"/>
          <w:sz w:val="24"/>
          <w:szCs w:val="24"/>
        </w:rPr>
        <w:t>）：</w:t>
      </w:r>
      <w:r>
        <w:rPr>
          <w:rFonts w:ascii="宋体" w:hAnsi="宋体" w:eastAsia="宋体" w:cs="宋体"/>
          <w:spacing w:val="-1"/>
          <w:sz w:val="24"/>
          <w:szCs w:val="24"/>
        </w:rPr>
        <w:t>他们的成绩会变得更好，这会让他们有可能找到更好的工作，拥有更高的</w:t>
      </w:r>
      <w:r>
        <w:rPr>
          <w:rFonts w:ascii="宋体" w:hAnsi="宋体" w:eastAsia="宋体" w:cs="宋体"/>
          <w:sz w:val="24"/>
          <w:szCs w:val="24"/>
        </w:rPr>
        <w:t xml:space="preserve"> </w:t>
      </w:r>
      <w:r>
        <w:rPr>
          <w:rFonts w:ascii="宋体" w:hAnsi="宋体" w:eastAsia="宋体" w:cs="宋体"/>
          <w:spacing w:val="-6"/>
          <w:sz w:val="24"/>
          <w:szCs w:val="24"/>
        </w:rPr>
        <w:t>收入。</w:t>
      </w:r>
    </w:p>
    <w:p w14:paraId="6D8B1FF0">
      <w:pPr>
        <w:tabs>
          <w:tab w:val="left" w:pos="240"/>
          <w:tab w:val="left" w:pos="243"/>
          <w:tab w:val="left" w:pos="257"/>
        </w:tabs>
        <w:spacing w:before="239" w:line="292" w:lineRule="auto"/>
        <w:ind w:firstLine="719"/>
        <w:rPr>
          <w:rFonts w:ascii="宋体" w:hAnsi="宋体" w:eastAsia="宋体" w:cs="宋体"/>
          <w:sz w:val="24"/>
          <w:szCs w:val="24"/>
        </w:rPr>
      </w:pPr>
      <w:r>
        <w:rPr>
          <w:rFonts w:ascii="宋体" w:hAnsi="宋体" w:eastAsia="宋体" w:cs="宋体"/>
          <w:sz w:val="24"/>
          <w:szCs w:val="24"/>
        </w:rPr>
        <w:t>对跨期选择的研究表明，即时成本与收益会对决策产生巨大影</w:t>
      </w:r>
      <w:r>
        <w:rPr>
          <w:rFonts w:ascii="宋体" w:hAnsi="宋体" w:eastAsia="宋体" w:cs="宋体"/>
          <w:spacing w:val="-1"/>
          <w:sz w:val="24"/>
          <w:szCs w:val="24"/>
        </w:rPr>
        <w:t>响。收益小而早选项如</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果能立即生效，其吸引力会大幅提升。心理学家将这种</w:t>
      </w:r>
      <w:r>
        <w:rPr>
          <w:rFonts w:ascii="宋体" w:hAnsi="宋体" w:eastAsia="宋体" w:cs="宋体"/>
          <w:spacing w:val="-1"/>
          <w:sz w:val="24"/>
          <w:szCs w:val="24"/>
        </w:rPr>
        <w:t>对即时结果的过度重视称为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即时</w:t>
      </w:r>
      <w:r>
        <w:rPr>
          <w:rFonts w:ascii="宋体" w:hAnsi="宋体" w:eastAsia="宋体" w:cs="宋体"/>
          <w:sz w:val="24"/>
          <w:szCs w:val="24"/>
        </w:rPr>
        <w:t xml:space="preserve">  </w:t>
      </w:r>
      <w:r>
        <w:rPr>
          <w:rFonts w:ascii="宋体" w:hAnsi="宋体" w:eastAsia="宋体" w:cs="宋体"/>
          <w:spacing w:val="5"/>
          <w:sz w:val="24"/>
          <w:szCs w:val="24"/>
        </w:rPr>
        <w:t>倾向</w:t>
      </w:r>
      <w:r>
        <w:rPr>
          <w:rFonts w:ascii="Times New Roman" w:hAnsi="Times New Roman" w:eastAsia="Times New Roman" w:cs="Times New Roman"/>
          <w:spacing w:val="5"/>
          <w:sz w:val="24"/>
          <w:szCs w:val="24"/>
        </w:rPr>
        <w:t>”</w:t>
      </w:r>
      <w:r>
        <w:rPr>
          <w:rFonts w:ascii="Times New Roman" w:hAnsi="Times New Roman" w:eastAsia="Times New Roman" w:cs="Times New Roman"/>
          <w:spacing w:val="-26"/>
          <w:sz w:val="24"/>
          <w:szCs w:val="24"/>
        </w:rPr>
        <w:t xml:space="preserve"> </w:t>
      </w:r>
      <w:r>
        <w:rPr>
          <w:rFonts w:ascii="宋体" w:hAnsi="宋体" w:eastAsia="宋体" w:cs="宋体"/>
          <w:spacing w:val="5"/>
          <w:sz w:val="24"/>
          <w:szCs w:val="24"/>
        </w:rPr>
        <w:t>。即时倾向解释了人们喜欢购买享有初期优惠费率的产品或服务的原因。这样的产</w:t>
      </w:r>
      <w:r>
        <w:rPr>
          <w:rFonts w:ascii="宋体" w:hAnsi="宋体" w:eastAsia="宋体" w:cs="宋体"/>
          <w:sz w:val="24"/>
          <w:szCs w:val="24"/>
        </w:rPr>
        <w:t xml:space="preserve">  眼品或服务虽然一开始很划算，但后期费用会大幅升高。这在手机</w:t>
      </w:r>
      <w:r>
        <w:rPr>
          <w:rFonts w:ascii="宋体" w:hAnsi="宋体" w:eastAsia="宋体" w:cs="宋体"/>
          <w:spacing w:val="-1"/>
          <w:sz w:val="24"/>
          <w:szCs w:val="24"/>
        </w:rPr>
        <w:t>套餐与有线电视套餐中特</w:t>
      </w:r>
      <w:r>
        <w:rPr>
          <w:rFonts w:ascii="宋体" w:hAnsi="宋体" w:eastAsia="宋体" w:cs="宋体"/>
          <w:sz w:val="24"/>
          <w:szCs w:val="24"/>
        </w:rPr>
        <w:t xml:space="preserve"> 像别常见。比如，我家的有线电视服务供应商最近推出了一个新套</w:t>
      </w:r>
      <w:r>
        <w:rPr>
          <w:rFonts w:ascii="宋体" w:hAnsi="宋体" w:eastAsia="宋体" w:cs="宋体"/>
          <w:spacing w:val="-1"/>
          <w:sz w:val="24"/>
          <w:szCs w:val="24"/>
        </w:rPr>
        <w:t>餐，首次购买该套餐只需</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要花</w:t>
      </w:r>
      <w:r>
        <w:rPr>
          <w:rFonts w:ascii="Times New Roman" w:hAnsi="Times New Roman" w:eastAsia="Times New Roman" w:cs="Times New Roman"/>
          <w:sz w:val="24"/>
          <w:szCs w:val="24"/>
        </w:rPr>
        <w:t>49</w:t>
      </w:r>
      <w:r>
        <w:rPr>
          <w:rFonts w:ascii="宋体" w:hAnsi="宋体" w:eastAsia="宋体" w:cs="宋体"/>
          <w:sz w:val="24"/>
          <w:szCs w:val="24"/>
        </w:rPr>
        <w:t>美元就能够享受</w:t>
      </w:r>
      <w:r>
        <w:rPr>
          <w:rFonts w:ascii="Times New Roman" w:hAnsi="Times New Roman" w:eastAsia="Times New Roman" w:cs="Times New Roman"/>
          <w:sz w:val="24"/>
          <w:szCs w:val="24"/>
        </w:rPr>
        <w:t>6</w:t>
      </w:r>
      <w:r>
        <w:rPr>
          <w:rFonts w:ascii="宋体" w:hAnsi="宋体" w:eastAsia="宋体" w:cs="宋体"/>
          <w:sz w:val="24"/>
          <w:szCs w:val="24"/>
        </w:rPr>
        <w:t>个月的网络提速。至于</w:t>
      </w:r>
      <w:r>
        <w:rPr>
          <w:rFonts w:ascii="Times New Roman" w:hAnsi="Times New Roman" w:eastAsia="Times New Roman" w:cs="Times New Roman"/>
          <w:sz w:val="24"/>
          <w:szCs w:val="24"/>
        </w:rPr>
        <w:t>6</w:t>
      </w:r>
      <w:r>
        <w:rPr>
          <w:rFonts w:ascii="宋体" w:hAnsi="宋体" w:eastAsia="宋体" w:cs="宋体"/>
          <w:sz w:val="24"/>
          <w:szCs w:val="24"/>
        </w:rPr>
        <w:t>个月后要花多少</w:t>
      </w:r>
      <w:r>
        <w:rPr>
          <w:rFonts w:ascii="宋体" w:hAnsi="宋体" w:eastAsia="宋体" w:cs="宋体"/>
          <w:spacing w:val="-1"/>
          <w:sz w:val="24"/>
          <w:szCs w:val="24"/>
        </w:rPr>
        <w:t>钱才能够继续享受同样的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2"/>
          <w:sz w:val="24"/>
          <w:szCs w:val="24"/>
        </w:rPr>
        <w:t>网速，就很难找到相关信息了。</w:t>
      </w:r>
    </w:p>
    <w:p w14:paraId="34AF151C">
      <w:pPr>
        <w:spacing w:line="292" w:lineRule="auto"/>
        <w:rPr>
          <w:rFonts w:ascii="宋体" w:hAnsi="宋体" w:eastAsia="宋体" w:cs="宋体"/>
          <w:sz w:val="24"/>
          <w:szCs w:val="24"/>
        </w:rPr>
        <w:sectPr>
          <w:pgSz w:w="12240" w:h="15840"/>
          <w:pgMar w:top="400" w:right="1355" w:bottom="400" w:left="1293" w:header="0" w:footer="0" w:gutter="0"/>
          <w:cols w:space="720" w:num="1"/>
        </w:sectPr>
      </w:pPr>
    </w:p>
    <w:p w14:paraId="744F2D7C">
      <w:pPr>
        <w:pStyle w:val="2"/>
        <w:spacing w:line="255" w:lineRule="auto"/>
      </w:pPr>
      <w:r>
        <w:pict>
          <v:shape id="_x0000_s1064" o:spid="_x0000_s1064" o:spt="202" type="#_x0000_t202" style="position:absolute;left:0pt;margin-left:61.25pt;margin-top:471.05pt;height:33.2pt;width:15.95pt;mso-position-horizontal-relative:page;mso-position-vertical-relative:page;z-index:251696128;mso-width-relative:page;mso-height-relative:page;" filled="f" stroked="f" coordsize="21600,21600" o:allowincell="f">
            <v:path/>
            <v:fill on="f" focussize="0,0"/>
            <v:stroke on="f"/>
            <v:imagedata o:title=""/>
            <o:lock v:ext="edit" aspectratio="f"/>
            <v:textbox inset="0mm,0mm,0mm,0mm" style="layout-flow:vertical-ideographic;">
              <w:txbxContent>
                <w:p w14:paraId="618AD105">
                  <w:pPr>
                    <w:spacing w:before="19" w:line="208" w:lineRule="auto"/>
                    <w:ind w:left="20"/>
                    <w:rPr>
                      <w:rFonts w:ascii="宋体" w:hAnsi="宋体" w:eastAsia="宋体" w:cs="宋体"/>
                      <w:sz w:val="24"/>
                      <w:szCs w:val="24"/>
                    </w:rPr>
                  </w:pPr>
                  <w:r>
                    <w:rPr>
                      <w:rFonts w:ascii="宋体" w:hAnsi="宋体" w:eastAsia="宋体" w:cs="宋体"/>
                      <w:sz w:val="24"/>
                      <w:szCs w:val="24"/>
                    </w:rPr>
                    <w:t>择</w:t>
                  </w:r>
                  <w:r>
                    <w:rPr>
                      <w:rFonts w:ascii="宋体" w:hAnsi="宋体" w:eastAsia="宋体" w:cs="宋体"/>
                      <w:spacing w:val="23"/>
                      <w:sz w:val="24"/>
                      <w:szCs w:val="24"/>
                    </w:rPr>
                    <w:t xml:space="preserve"> </w:t>
                  </w:r>
                  <w:r>
                    <w:rPr>
                      <w:rFonts w:ascii="宋体" w:hAnsi="宋体" w:eastAsia="宋体" w:cs="宋体"/>
                      <w:sz w:val="24"/>
                      <w:szCs w:val="24"/>
                    </w:rPr>
                    <w:t>上</w:t>
                  </w:r>
                </w:p>
              </w:txbxContent>
            </v:textbox>
          </v:shape>
        </w:pict>
      </w:r>
    </w:p>
    <w:p w14:paraId="1F6DDF55">
      <w:pPr>
        <w:pStyle w:val="2"/>
        <w:spacing w:line="256" w:lineRule="auto"/>
      </w:pPr>
    </w:p>
    <w:p w14:paraId="4AD56A66">
      <w:pPr>
        <w:pStyle w:val="2"/>
        <w:spacing w:line="256" w:lineRule="auto"/>
      </w:pPr>
    </w:p>
    <w:p w14:paraId="6E52B8D6">
      <w:pPr>
        <w:pStyle w:val="2"/>
        <w:spacing w:line="256" w:lineRule="auto"/>
      </w:pPr>
    </w:p>
    <w:p w14:paraId="5534092B">
      <w:pPr>
        <w:spacing w:before="78" w:line="268" w:lineRule="auto"/>
        <w:ind w:left="757" w:hanging="240"/>
        <w:rPr>
          <w:rFonts w:ascii="宋体" w:hAnsi="宋体" w:eastAsia="宋体" w:cs="宋体"/>
          <w:sz w:val="24"/>
          <w:szCs w:val="24"/>
        </w:rPr>
      </w:pPr>
      <w:r>
        <w:rPr>
          <w:rFonts w:ascii="宋体" w:hAnsi="宋体" w:eastAsia="宋体" w:cs="宋体"/>
          <w:sz w:val="24"/>
          <w:szCs w:val="24"/>
        </w:rPr>
        <w:t>制    我们在任何决策中都有可能受到即时倾向的影响。如果想</w:t>
      </w:r>
      <w:r>
        <w:rPr>
          <w:rFonts w:ascii="宋体" w:hAnsi="宋体" w:eastAsia="宋体" w:cs="宋体"/>
          <w:spacing w:val="-1"/>
          <w:sz w:val="24"/>
          <w:szCs w:val="24"/>
        </w:rPr>
        <w:t>要选出最佳选项，获得更多</w:t>
      </w:r>
      <w:r>
        <w:rPr>
          <w:rFonts w:ascii="宋体" w:hAnsi="宋体" w:eastAsia="宋体" w:cs="宋体"/>
          <w:sz w:val="24"/>
          <w:szCs w:val="24"/>
        </w:rPr>
        <w:t xml:space="preserve"> 长期收益，我们就必须在当下付出更多努力。我们固然有可能</w:t>
      </w:r>
      <w:r>
        <w:rPr>
          <w:rFonts w:ascii="宋体" w:hAnsi="宋体" w:eastAsia="宋体" w:cs="宋体"/>
          <w:spacing w:val="-1"/>
          <w:sz w:val="24"/>
          <w:szCs w:val="24"/>
        </w:rPr>
        <w:t>为了初始优惠利率而办一张</w:t>
      </w:r>
      <w:r>
        <w:rPr>
          <w:rFonts w:ascii="宋体" w:hAnsi="宋体" w:eastAsia="宋体" w:cs="宋体"/>
          <w:sz w:val="24"/>
          <w:szCs w:val="24"/>
        </w:rPr>
        <w:t xml:space="preserve"> 不好的信用卡，但我想说的是，我们之所以会做出错误的选择</w:t>
      </w:r>
      <w:r>
        <w:rPr>
          <w:rFonts w:ascii="宋体" w:hAnsi="宋体" w:eastAsia="宋体" w:cs="宋体"/>
          <w:spacing w:val="-1"/>
          <w:sz w:val="24"/>
          <w:szCs w:val="24"/>
        </w:rPr>
        <w:t>，可能还有另一个原因，那</w:t>
      </w:r>
      <w:r>
        <w:rPr>
          <w:rFonts w:ascii="宋体" w:hAnsi="宋体" w:eastAsia="宋体" w:cs="宋体"/>
          <w:sz w:val="24"/>
          <w:szCs w:val="24"/>
        </w:rPr>
        <w:t xml:space="preserve"> 就是单纯地觉得其他选项可能带来的额外收益不值得</w:t>
      </w:r>
      <w:r>
        <w:rPr>
          <w:rFonts w:ascii="宋体" w:hAnsi="宋体" w:eastAsia="宋体" w:cs="宋体"/>
          <w:spacing w:val="-1"/>
          <w:sz w:val="24"/>
          <w:szCs w:val="24"/>
        </w:rPr>
        <w:t>我们耗费精力去进行评估。</w:t>
      </w:r>
    </w:p>
    <w:p w14:paraId="3D76762D">
      <w:pPr>
        <w:spacing w:before="1" w:line="220" w:lineRule="auto"/>
        <w:ind w:left="518"/>
        <w:rPr>
          <w:rFonts w:ascii="宋体" w:hAnsi="宋体" w:eastAsia="宋体" w:cs="宋体"/>
          <w:sz w:val="24"/>
          <w:szCs w:val="24"/>
        </w:rPr>
      </w:pPr>
      <w:r>
        <w:rPr>
          <w:rFonts w:ascii="宋体" w:hAnsi="宋体" w:eastAsia="宋体" w:cs="宋体"/>
          <w:sz w:val="24"/>
          <w:szCs w:val="24"/>
        </w:rPr>
        <w:t>用</w:t>
      </w:r>
    </w:p>
    <w:p w14:paraId="6FC01B66">
      <w:pPr>
        <w:spacing w:before="97" w:line="295" w:lineRule="auto"/>
        <w:ind w:left="477" w:hanging="1"/>
        <w:rPr>
          <w:rFonts w:ascii="宋体" w:hAnsi="宋体" w:eastAsia="宋体" w:cs="宋体"/>
          <w:sz w:val="24"/>
          <w:szCs w:val="24"/>
        </w:rPr>
      </w:pPr>
      <w:r>
        <w:rPr>
          <w:rFonts w:ascii="宋体" w:hAnsi="宋体" w:eastAsia="宋体" w:cs="宋体"/>
          <w:spacing w:val="1"/>
          <w:sz w:val="24"/>
          <w:szCs w:val="24"/>
        </w:rPr>
        <w:t>迟    我并不是在说我们总是不愿意为决策投入太多精力。在</w:t>
      </w:r>
      <w:r>
        <w:rPr>
          <w:rFonts w:ascii="宋体" w:hAnsi="宋体" w:eastAsia="宋体" w:cs="宋体"/>
          <w:sz w:val="24"/>
          <w:szCs w:val="24"/>
        </w:rPr>
        <w:t xml:space="preserve">挑选新车和购买新外套、新背 </w:t>
      </w:r>
      <w:r>
        <w:rPr>
          <w:rFonts w:ascii="宋体" w:hAnsi="宋体" w:eastAsia="宋体" w:cs="宋体"/>
          <w:spacing w:val="-1"/>
          <w:sz w:val="24"/>
          <w:szCs w:val="24"/>
        </w:rPr>
        <w:t>益</w:t>
      </w:r>
      <w:r>
        <w:rPr>
          <w:rFonts w:ascii="宋体" w:hAnsi="宋体" w:eastAsia="宋体" w:cs="宋体"/>
          <w:spacing w:val="-53"/>
          <w:sz w:val="24"/>
          <w:szCs w:val="24"/>
        </w:rPr>
        <w:t xml:space="preserve"> </w:t>
      </w:r>
      <w:r>
        <w:rPr>
          <w:rFonts w:ascii="宋体" w:hAnsi="宋体" w:eastAsia="宋体" w:cs="宋体"/>
          <w:spacing w:val="-1"/>
          <w:sz w:val="24"/>
          <w:szCs w:val="24"/>
        </w:rPr>
        <w:t>包时，我们可能会非常愿意去做功课，但这通常是因为我们很享受评估这些产品的过程，</w:t>
      </w:r>
    </w:p>
    <w:p w14:paraId="50DF8C02">
      <w:pPr>
        <w:spacing w:line="297" w:lineRule="auto"/>
        <w:ind w:left="756" w:hanging="240"/>
        <w:rPr>
          <w:rFonts w:ascii="宋体" w:hAnsi="宋体" w:eastAsia="宋体" w:cs="宋体"/>
          <w:sz w:val="24"/>
          <w:szCs w:val="24"/>
        </w:rPr>
      </w:pPr>
      <w:r>
        <w:rPr>
          <w:rFonts w:ascii="宋体" w:hAnsi="宋体" w:eastAsia="宋体" w:cs="宋体"/>
          <w:sz w:val="24"/>
          <w:szCs w:val="24"/>
        </w:rPr>
        <w:t>相这是我们喜欢做的事情。而在大多数情况下，决策并不那么有趣</w:t>
      </w:r>
      <w:r>
        <w:rPr>
          <w:rFonts w:ascii="宋体" w:hAnsi="宋体" w:eastAsia="宋体" w:cs="宋体"/>
          <w:spacing w:val="-1"/>
          <w:sz w:val="24"/>
          <w:szCs w:val="24"/>
        </w:rPr>
        <w:t>，所以我们往往会努力减</w:t>
      </w:r>
      <w:r>
        <w:rPr>
          <w:rFonts w:ascii="宋体" w:hAnsi="宋体" w:eastAsia="宋体" w:cs="宋体"/>
          <w:sz w:val="24"/>
          <w:szCs w:val="24"/>
        </w:rPr>
        <w:t xml:space="preserve"> </w:t>
      </w:r>
      <w:r>
        <w:rPr>
          <w:rFonts w:ascii="宋体" w:hAnsi="宋体" w:eastAsia="宋体" w:cs="宋体"/>
          <w:spacing w:val="-2"/>
          <w:sz w:val="24"/>
          <w:szCs w:val="24"/>
        </w:rPr>
        <w:t>少即时成本。</w:t>
      </w:r>
    </w:p>
    <w:p w14:paraId="7A4DE63C">
      <w:pPr>
        <w:spacing w:before="234" w:line="297" w:lineRule="auto"/>
        <w:ind w:left="755" w:hanging="238"/>
        <w:rPr>
          <w:rFonts w:ascii="宋体" w:hAnsi="宋体" w:eastAsia="宋体" w:cs="宋体"/>
          <w:sz w:val="24"/>
          <w:szCs w:val="24"/>
        </w:rPr>
      </w:pPr>
      <w:r>
        <w:rPr>
          <w:rFonts w:ascii="宋体" w:hAnsi="宋体" w:eastAsia="宋体" w:cs="宋体"/>
          <w:sz w:val="24"/>
          <w:szCs w:val="24"/>
        </w:rPr>
        <w:t>硕    对亚马逊礼券的选择体现了合理路径的重要性。如果我们</w:t>
      </w:r>
      <w:r>
        <w:rPr>
          <w:rFonts w:ascii="宋体" w:hAnsi="宋体" w:eastAsia="宋体" w:cs="宋体"/>
          <w:spacing w:val="-1"/>
          <w:sz w:val="24"/>
          <w:szCs w:val="24"/>
        </w:rPr>
        <w:t>能够改变人们对合理路径的</w:t>
      </w:r>
      <w:r>
        <w:rPr>
          <w:rFonts w:ascii="宋体" w:hAnsi="宋体" w:eastAsia="宋体" w:cs="宋体"/>
          <w:sz w:val="24"/>
          <w:szCs w:val="24"/>
        </w:rPr>
        <w:t xml:space="preserve"> 选择，或许就能帮助他们做出更好的决策。那么，在不改变选项涉</w:t>
      </w:r>
      <w:r>
        <w:rPr>
          <w:rFonts w:ascii="宋体" w:hAnsi="宋体" w:eastAsia="宋体" w:cs="宋体"/>
          <w:spacing w:val="-1"/>
          <w:sz w:val="24"/>
          <w:szCs w:val="24"/>
        </w:rPr>
        <w:t>及的收益额与收益到账</w:t>
      </w:r>
      <w:r>
        <w:rPr>
          <w:rFonts w:ascii="宋体" w:hAnsi="宋体" w:eastAsia="宋体" w:cs="宋体"/>
          <w:sz w:val="24"/>
          <w:szCs w:val="24"/>
        </w:rPr>
        <w:t xml:space="preserve"> 时间的情况下，我们是否真的可以通过改变合</w:t>
      </w:r>
      <w:r>
        <w:rPr>
          <w:rFonts w:ascii="宋体" w:hAnsi="宋体" w:eastAsia="宋体" w:cs="宋体"/>
          <w:spacing w:val="-1"/>
          <w:sz w:val="24"/>
          <w:szCs w:val="24"/>
        </w:rPr>
        <w:t>理路径来改变决策呢？</w:t>
      </w:r>
    </w:p>
    <w:p w14:paraId="67ABFC99">
      <w:pPr>
        <w:spacing w:line="187" w:lineRule="exact"/>
      </w:pPr>
    </w:p>
    <w:p w14:paraId="524F7287">
      <w:pPr>
        <w:spacing w:line="187" w:lineRule="exact"/>
        <w:sectPr>
          <w:pgSz w:w="12240" w:h="15840"/>
          <w:pgMar w:top="400" w:right="1356" w:bottom="400" w:left="776" w:header="0" w:footer="0" w:gutter="0"/>
          <w:cols w:equalWidth="0" w:num="1">
            <w:col w:w="10108"/>
          </w:cols>
        </w:sectPr>
      </w:pPr>
    </w:p>
    <w:p w14:paraId="5953DDF2">
      <w:pPr>
        <w:pStyle w:val="2"/>
        <w:spacing w:line="411" w:lineRule="auto"/>
      </w:pPr>
    </w:p>
    <w:p w14:paraId="2840C055">
      <w:pPr>
        <w:spacing w:before="78" w:line="222" w:lineRule="auto"/>
        <w:jc w:val="right"/>
        <w:rPr>
          <w:rFonts w:ascii="宋体" w:hAnsi="宋体" w:eastAsia="宋体" w:cs="宋体"/>
          <w:sz w:val="24"/>
          <w:szCs w:val="24"/>
        </w:rPr>
      </w:pPr>
      <w:r>
        <w:rPr>
          <w:rFonts w:ascii="宋体" w:hAnsi="宋体" w:eastAsia="宋体" w:cs="宋体"/>
          <w:spacing w:val="-21"/>
          <w:sz w:val="24"/>
          <w:szCs w:val="24"/>
        </w:rPr>
        <w:t>时</w:t>
      </w:r>
    </w:p>
    <w:p w14:paraId="2D60FA07">
      <w:pPr>
        <w:pStyle w:val="2"/>
        <w:spacing w:line="14" w:lineRule="auto"/>
        <w:rPr>
          <w:sz w:val="2"/>
        </w:rPr>
      </w:pPr>
      <w:r>
        <w:rPr>
          <w:sz w:val="2"/>
          <w:szCs w:val="2"/>
        </w:rPr>
        <w:br w:type="column"/>
      </w:r>
    </w:p>
    <w:p w14:paraId="4EB99401">
      <w:pPr>
        <w:spacing w:before="48" w:line="295" w:lineRule="auto"/>
        <w:ind w:firstLine="480"/>
        <w:rPr>
          <w:rFonts w:ascii="宋体" w:hAnsi="宋体" w:eastAsia="宋体" w:cs="宋体"/>
          <w:sz w:val="24"/>
          <w:szCs w:val="24"/>
        </w:rPr>
      </w:pPr>
      <w:r>
        <w:rPr>
          <w:rFonts w:ascii="宋体" w:hAnsi="宋体" w:eastAsia="宋体" w:cs="宋体"/>
          <w:sz w:val="24"/>
          <w:szCs w:val="24"/>
        </w:rPr>
        <w:t>事实证明，要影响人们对合理路径的选择非常容易。我们重</w:t>
      </w:r>
      <w:r>
        <w:rPr>
          <w:rFonts w:ascii="宋体" w:hAnsi="宋体" w:eastAsia="宋体" w:cs="宋体"/>
          <w:spacing w:val="-1"/>
          <w:sz w:val="24"/>
          <w:szCs w:val="24"/>
        </w:rPr>
        <w:t>新进行了实验，但这次我</w:t>
      </w:r>
      <w:r>
        <w:rPr>
          <w:rFonts w:ascii="宋体" w:hAnsi="宋体" w:eastAsia="宋体" w:cs="宋体"/>
          <w:sz w:val="24"/>
          <w:szCs w:val="24"/>
        </w:rPr>
        <w:t xml:space="preserve"> 们做了一些调整，增加了随机选中的参与者进行整合或比较的难</w:t>
      </w:r>
      <w:r>
        <w:rPr>
          <w:rFonts w:ascii="宋体" w:hAnsi="宋体" w:eastAsia="宋体" w:cs="宋体"/>
          <w:spacing w:val="-1"/>
          <w:sz w:val="24"/>
          <w:szCs w:val="24"/>
        </w:rPr>
        <w:t>度。我们短暂延迟了信息</w:t>
      </w:r>
    </w:p>
    <w:p w14:paraId="4C4B2670">
      <w:pPr>
        <w:spacing w:line="295" w:lineRule="auto"/>
        <w:rPr>
          <w:rFonts w:ascii="宋体" w:hAnsi="宋体" w:eastAsia="宋体" w:cs="宋体"/>
          <w:sz w:val="24"/>
          <w:szCs w:val="24"/>
        </w:rPr>
        <w:sectPr>
          <w:type w:val="continuous"/>
          <w:pgSz w:w="12240" w:h="15840"/>
          <w:pgMar w:top="400" w:right="1356" w:bottom="400" w:left="776" w:header="0" w:footer="0" w:gutter="0"/>
          <w:cols w:equalWidth="0" w:num="2">
            <w:col w:w="721" w:space="36"/>
            <w:col w:w="9351"/>
          </w:cols>
        </w:sectPr>
      </w:pPr>
    </w:p>
    <w:p w14:paraId="40D13D8A">
      <w:pPr>
        <w:spacing w:line="344" w:lineRule="exact"/>
        <w:jc w:val="right"/>
        <w:rPr>
          <w:rFonts w:ascii="宋体" w:hAnsi="宋体" w:eastAsia="宋体" w:cs="宋体"/>
          <w:sz w:val="24"/>
          <w:szCs w:val="24"/>
        </w:rPr>
      </w:pPr>
      <w:r>
        <w:rPr>
          <w:rFonts w:ascii="宋体" w:hAnsi="宋体" w:eastAsia="宋体" w:cs="宋体"/>
          <w:position w:val="2"/>
          <w:sz w:val="24"/>
          <w:szCs w:val="24"/>
        </w:rPr>
        <w:t>金的呈现时间。如果参与者想要进行比较，我们就会延迟呈现</w:t>
      </w:r>
      <w:r>
        <w:rPr>
          <w:rFonts w:ascii="宋体" w:hAnsi="宋体" w:eastAsia="宋体" w:cs="宋体"/>
          <w:spacing w:val="-1"/>
          <w:position w:val="2"/>
          <w:sz w:val="24"/>
          <w:szCs w:val="24"/>
        </w:rPr>
        <w:t>比较所需的信息；如果参与者</w:t>
      </w:r>
    </w:p>
    <w:p w14:paraId="62BB1C2A">
      <w:pPr>
        <w:spacing w:before="39" w:line="296" w:lineRule="auto"/>
        <w:ind w:left="758" w:hanging="239"/>
        <w:rPr>
          <w:rFonts w:ascii="Times New Roman" w:hAnsi="Times New Roman" w:eastAsia="Times New Roman" w:cs="Times New Roman"/>
          <w:sz w:val="18"/>
          <w:szCs w:val="18"/>
        </w:rPr>
      </w:pPr>
      <w:r>
        <w:rPr>
          <w:rFonts w:ascii="宋体" w:hAnsi="宋体" w:eastAsia="宋体" w:cs="宋体"/>
          <w:sz w:val="24"/>
          <w:szCs w:val="24"/>
        </w:rPr>
        <w:t>取想要进行整合，我们就会延迟呈现整合所需的信息。这种</w:t>
      </w:r>
      <w:r>
        <w:rPr>
          <w:rFonts w:ascii="宋体" w:hAnsi="宋体" w:eastAsia="宋体" w:cs="宋体"/>
          <w:spacing w:val="-1"/>
          <w:sz w:val="24"/>
          <w:szCs w:val="24"/>
        </w:rPr>
        <w:t>短暂的延迟足以改变人们对合理</w:t>
      </w:r>
      <w:r>
        <w:rPr>
          <w:rFonts w:ascii="宋体" w:hAnsi="宋体" w:eastAsia="宋体" w:cs="宋体"/>
          <w:sz w:val="24"/>
          <w:szCs w:val="24"/>
        </w:rPr>
        <w:t xml:space="preserve"> </w:t>
      </w:r>
      <w:r>
        <w:rPr>
          <w:rFonts w:ascii="宋体" w:hAnsi="宋体" w:eastAsia="宋体" w:cs="宋体"/>
          <w:spacing w:val="-1"/>
          <w:sz w:val="24"/>
          <w:szCs w:val="24"/>
        </w:rPr>
        <w:t>路径的选择。人们的耐心程度会因为这个小的变化而改变。</w:t>
      </w:r>
      <w:r>
        <w:rPr>
          <w:rFonts w:ascii="Times New Roman" w:hAnsi="Times New Roman" w:eastAsia="Times New Roman" w:cs="Times New Roman"/>
          <w:spacing w:val="-1"/>
          <w:position w:val="7"/>
          <w:sz w:val="18"/>
          <w:szCs w:val="18"/>
        </w:rPr>
        <w:t>11</w:t>
      </w:r>
    </w:p>
    <w:p w14:paraId="0FDEF6C4">
      <w:pPr>
        <w:spacing w:before="299" w:line="277" w:lineRule="auto"/>
        <w:ind w:left="516" w:firstLine="3"/>
        <w:rPr>
          <w:rFonts w:ascii="宋体" w:hAnsi="宋体" w:eastAsia="宋体" w:cs="宋体"/>
          <w:sz w:val="24"/>
          <w:szCs w:val="24"/>
        </w:rPr>
      </w:pPr>
      <w:r>
        <w:rPr>
          <w:rFonts w:ascii="宋体" w:hAnsi="宋体" w:eastAsia="宋体" w:cs="宋体"/>
          <w:sz w:val="24"/>
          <w:szCs w:val="24"/>
        </w:rPr>
        <w:t>一    这只是影响合理路径选择的一个例子。即使是这样</w:t>
      </w:r>
      <w:r>
        <w:rPr>
          <w:rFonts w:ascii="宋体" w:hAnsi="宋体" w:eastAsia="宋体" w:cs="宋体"/>
          <w:spacing w:val="-1"/>
          <w:sz w:val="24"/>
          <w:szCs w:val="24"/>
        </w:rPr>
        <w:t>一个简单的跨期选择问题，选择架</w:t>
      </w:r>
      <w:r>
        <w:rPr>
          <w:rFonts w:ascii="宋体" w:hAnsi="宋体" w:eastAsia="宋体" w:cs="宋体"/>
          <w:sz w:val="24"/>
          <w:szCs w:val="24"/>
        </w:rPr>
        <w:t xml:space="preserve"> </w:t>
      </w:r>
      <w:r>
        <w:rPr>
          <w:rFonts w:ascii="宋体" w:hAnsi="宋体" w:eastAsia="宋体" w:cs="宋体"/>
          <w:spacing w:val="-1"/>
          <w:sz w:val="24"/>
          <w:szCs w:val="24"/>
        </w:rPr>
        <w:t>把构师也有很多可以影响人们合理路径选择的办法。</w:t>
      </w:r>
    </w:p>
    <w:p w14:paraId="0D5705FE">
      <w:pPr>
        <w:spacing w:line="277" w:lineRule="auto"/>
        <w:rPr>
          <w:rFonts w:ascii="宋体" w:hAnsi="宋体" w:eastAsia="宋体" w:cs="宋体"/>
          <w:sz w:val="24"/>
          <w:szCs w:val="24"/>
        </w:rPr>
        <w:sectPr>
          <w:type w:val="continuous"/>
          <w:pgSz w:w="12240" w:h="15840"/>
          <w:pgMar w:top="400" w:right="1356" w:bottom="400" w:left="776" w:header="0" w:footer="0" w:gutter="0"/>
          <w:cols w:equalWidth="0" w:num="1">
            <w:col w:w="10108"/>
          </w:cols>
        </w:sectPr>
      </w:pPr>
    </w:p>
    <w:p w14:paraId="70035E99">
      <w:pPr>
        <w:spacing w:before="95"/>
      </w:pPr>
    </w:p>
    <w:p w14:paraId="7851D3F8">
      <w:pPr>
        <w:spacing w:before="94"/>
      </w:pPr>
    </w:p>
    <w:p w14:paraId="1B9716AE">
      <w:pPr>
        <w:pStyle w:val="2"/>
        <w:spacing w:line="14" w:lineRule="auto"/>
        <w:rPr>
          <w:sz w:val="2"/>
        </w:rPr>
      </w:pPr>
      <w:r>
        <w:rPr>
          <w:sz w:val="2"/>
          <w:szCs w:val="2"/>
        </w:rPr>
        <w:br w:type="column"/>
      </w:r>
    </w:p>
    <w:p w14:paraId="1D932DA2">
      <w:pPr>
        <w:spacing w:before="286" w:line="220" w:lineRule="auto"/>
        <w:jc w:val="right"/>
        <w:rPr>
          <w:rFonts w:ascii="宋体" w:hAnsi="宋体" w:eastAsia="宋体" w:cs="宋体"/>
          <w:sz w:val="24"/>
          <w:szCs w:val="24"/>
        </w:rPr>
      </w:pPr>
      <w:r>
        <w:rPr>
          <w:rFonts w:ascii="宋体" w:hAnsi="宋体" w:eastAsia="宋体" w:cs="宋体"/>
          <w:sz w:val="24"/>
          <w:szCs w:val="24"/>
        </w:rPr>
        <w:t>大多数时候，我们面临的选择问题要复杂得多，它们</w:t>
      </w:r>
      <w:r>
        <w:rPr>
          <w:rFonts w:ascii="宋体" w:hAnsi="宋体" w:eastAsia="宋体" w:cs="宋体"/>
          <w:spacing w:val="-1"/>
          <w:sz w:val="24"/>
          <w:szCs w:val="24"/>
        </w:rPr>
        <w:t>往往不止两个选项，每个选项也</w:t>
      </w:r>
    </w:p>
    <w:p w14:paraId="42CBC4E0">
      <w:pPr>
        <w:spacing w:line="220" w:lineRule="auto"/>
        <w:rPr>
          <w:rFonts w:ascii="宋体" w:hAnsi="宋体" w:eastAsia="宋体" w:cs="宋体"/>
          <w:sz w:val="24"/>
          <w:szCs w:val="24"/>
        </w:rPr>
        <w:sectPr>
          <w:type w:val="continuous"/>
          <w:pgSz w:w="12240" w:h="15840"/>
          <w:pgMar w:top="400" w:right="1356" w:bottom="400" w:left="776" w:header="0" w:footer="0" w:gutter="0"/>
          <w:cols w:equalWidth="0" w:num="2">
            <w:col w:w="1140" w:space="100"/>
            <w:col w:w="8868"/>
          </w:cols>
        </w:sectPr>
      </w:pPr>
    </w:p>
    <w:p w14:paraId="196653B0">
      <w:pPr>
        <w:spacing w:before="1" w:line="228" w:lineRule="auto"/>
        <w:ind w:left="760"/>
        <w:rPr>
          <w:rFonts w:ascii="宋体" w:hAnsi="宋体" w:eastAsia="宋体" w:cs="宋体"/>
          <w:sz w:val="24"/>
          <w:szCs w:val="24"/>
        </w:rPr>
      </w:pPr>
      <w:r>
        <w:rPr>
          <w:rFonts w:ascii="宋体" w:hAnsi="宋体" w:eastAsia="宋体" w:cs="宋体"/>
          <w:sz w:val="24"/>
          <w:szCs w:val="24"/>
        </w:rPr>
        <w:t>不止涉及两种属性。例如，我们在</w:t>
      </w:r>
      <w:r>
        <w:rPr>
          <w:rFonts w:ascii="Times New Roman" w:hAnsi="Times New Roman" w:eastAsia="Times New Roman" w:cs="Times New Roman"/>
          <w:sz w:val="24"/>
          <w:szCs w:val="24"/>
        </w:rPr>
        <w:t>OpenTable</w:t>
      </w:r>
      <w:r>
        <w:rPr>
          <w:rFonts w:ascii="宋体" w:hAnsi="宋体" w:eastAsia="宋体" w:cs="宋体"/>
          <w:sz w:val="24"/>
          <w:szCs w:val="24"/>
        </w:rPr>
        <w:t>（美国网上订</w:t>
      </w:r>
      <w:r>
        <w:rPr>
          <w:rFonts w:ascii="宋体" w:hAnsi="宋体" w:eastAsia="宋体" w:cs="宋体"/>
          <w:spacing w:val="-1"/>
          <w:sz w:val="24"/>
          <w:szCs w:val="24"/>
        </w:rPr>
        <w:t>餐平台）或</w:t>
      </w:r>
      <w:r>
        <w:rPr>
          <w:rFonts w:ascii="Times New Roman" w:hAnsi="Times New Roman" w:eastAsia="Times New Roman" w:cs="Times New Roman"/>
          <w:spacing w:val="-1"/>
          <w:sz w:val="24"/>
          <w:szCs w:val="24"/>
        </w:rPr>
        <w:t>Yelp</w:t>
      </w:r>
      <w:r>
        <w:rPr>
          <w:rFonts w:ascii="宋体" w:hAnsi="宋体" w:eastAsia="宋体" w:cs="宋体"/>
          <w:spacing w:val="-1"/>
          <w:sz w:val="24"/>
          <w:szCs w:val="24"/>
        </w:rPr>
        <w:t>（美国点评网</w:t>
      </w:r>
    </w:p>
    <w:p w14:paraId="1E22E53A">
      <w:pPr>
        <w:spacing w:before="86" w:line="139" w:lineRule="exact"/>
        <w:ind w:left="536" w:right="34" w:firstLine="221"/>
        <w:rPr>
          <w:rFonts w:ascii="宋体" w:hAnsi="宋体" w:eastAsia="宋体" w:cs="宋体"/>
          <w:sz w:val="24"/>
          <w:szCs w:val="24"/>
        </w:rPr>
      </w:pPr>
      <w:r>
        <w:rPr>
          <w:rFonts w:ascii="宋体" w:hAnsi="宋体" w:eastAsia="宋体" w:cs="宋体"/>
          <w:spacing w:val="-1"/>
          <w:position w:val="-9"/>
          <w:sz w:val="24"/>
          <w:szCs w:val="24"/>
        </w:rPr>
        <w:t>站）上选择餐厅时，会看到非常多的选项和信息</w:t>
      </w:r>
      <w:r>
        <w:rPr>
          <w:rFonts w:ascii="Times New Roman" w:hAnsi="Times New Roman" w:eastAsia="Times New Roman" w:cs="Times New Roman"/>
          <w:spacing w:val="-1"/>
          <w:position w:val="-9"/>
          <w:sz w:val="24"/>
          <w:szCs w:val="24"/>
        </w:rPr>
        <w:t>——</w:t>
      </w:r>
      <w:r>
        <w:rPr>
          <w:rFonts w:ascii="宋体" w:hAnsi="宋体" w:eastAsia="宋体" w:cs="宋体"/>
          <w:spacing w:val="-1"/>
          <w:position w:val="-9"/>
          <w:sz w:val="24"/>
          <w:szCs w:val="24"/>
        </w:rPr>
        <w:t>星级评价、人均消</w:t>
      </w:r>
      <w:r>
        <w:rPr>
          <w:rFonts w:ascii="宋体" w:hAnsi="宋体" w:eastAsia="宋体" w:cs="宋体"/>
          <w:spacing w:val="-2"/>
          <w:position w:val="-9"/>
          <w:sz w:val="24"/>
          <w:szCs w:val="24"/>
        </w:rPr>
        <w:t>费、菜单、距离、</w:t>
      </w:r>
      <w:r>
        <w:rPr>
          <w:rFonts w:ascii="宋体" w:hAnsi="宋体" w:eastAsia="宋体" w:cs="宋体"/>
          <w:position w:val="-9"/>
          <w:sz w:val="24"/>
          <w:szCs w:val="24"/>
        </w:rPr>
        <w:t xml:space="preserve"> 的</w:t>
      </w:r>
    </w:p>
    <w:p w14:paraId="18328D92">
      <w:pPr>
        <w:spacing w:before="92"/>
        <w:ind w:left="757"/>
        <w:rPr>
          <w:rFonts w:ascii="宋体" w:hAnsi="宋体" w:eastAsia="宋体" w:cs="宋体"/>
          <w:sz w:val="24"/>
          <w:szCs w:val="24"/>
        </w:rPr>
      </w:pPr>
      <w:r>
        <w:rPr>
          <w:rFonts w:ascii="宋体" w:hAnsi="宋体" w:eastAsia="宋体" w:cs="宋体"/>
          <w:sz w:val="24"/>
          <w:szCs w:val="24"/>
        </w:rPr>
        <w:t>招牌菜及点评等。合理路径能影响简单决策，也能影响我们使用</w:t>
      </w:r>
      <w:r>
        <w:rPr>
          <w:rFonts w:ascii="Times New Roman" w:hAnsi="Times New Roman" w:eastAsia="Times New Roman" w:cs="Times New Roman"/>
          <w:spacing w:val="-1"/>
          <w:sz w:val="24"/>
          <w:szCs w:val="24"/>
        </w:rPr>
        <w:t>Yelp</w:t>
      </w:r>
      <w:r>
        <w:rPr>
          <w:rFonts w:ascii="宋体" w:hAnsi="宋体" w:eastAsia="宋体" w:cs="宋体"/>
          <w:spacing w:val="-1"/>
          <w:sz w:val="24"/>
          <w:szCs w:val="24"/>
        </w:rPr>
        <w:t>做出的各种复杂决</w:t>
      </w:r>
    </w:p>
    <w:p w14:paraId="21C2C3FE">
      <w:pPr>
        <w:spacing w:before="88" w:line="295" w:lineRule="auto"/>
        <w:ind w:left="520" w:firstLine="238"/>
        <w:jc w:val="right"/>
        <w:rPr>
          <w:rFonts w:ascii="宋体" w:hAnsi="宋体" w:eastAsia="宋体" w:cs="宋体"/>
          <w:sz w:val="24"/>
          <w:szCs w:val="24"/>
        </w:rPr>
      </w:pPr>
      <w:r>
        <w:rPr>
          <w:rFonts w:ascii="宋体" w:hAnsi="宋体" w:eastAsia="宋体" w:cs="宋体"/>
          <w:sz w:val="24"/>
          <w:szCs w:val="24"/>
        </w:rPr>
        <w:t>策。我们生活的世界非常复杂：超市的货架上摆放着上百种</w:t>
      </w:r>
      <w:r>
        <w:rPr>
          <w:rFonts w:ascii="宋体" w:hAnsi="宋体" w:eastAsia="宋体" w:cs="宋体"/>
          <w:spacing w:val="-1"/>
          <w:sz w:val="24"/>
          <w:szCs w:val="24"/>
        </w:rPr>
        <w:t>麦片，交友网站上有几千个人</w:t>
      </w:r>
      <w:r>
        <w:rPr>
          <w:rFonts w:ascii="宋体" w:hAnsi="宋体" w:eastAsia="宋体" w:cs="宋体"/>
          <w:sz w:val="24"/>
          <w:szCs w:val="24"/>
        </w:rPr>
        <w:t xml:space="preserve"> 如符合我们的筛选条件，大学里有数百甚至上千门课程可</w:t>
      </w:r>
      <w:r>
        <w:rPr>
          <w:rFonts w:ascii="宋体" w:hAnsi="宋体" w:eastAsia="宋体" w:cs="宋体"/>
          <w:spacing w:val="-1"/>
          <w:sz w:val="24"/>
          <w:szCs w:val="24"/>
        </w:rPr>
        <w:t>供我们选择。面对这些复杂决策，</w:t>
      </w:r>
      <w:r>
        <w:rPr>
          <w:rFonts w:ascii="宋体" w:hAnsi="宋体" w:eastAsia="宋体" w:cs="宋体"/>
          <w:sz w:val="24"/>
          <w:szCs w:val="24"/>
        </w:rPr>
        <w:t xml:space="preserve"> 我们更加需要确定该关注哪些信息，以及该如何简化决策，</w:t>
      </w:r>
      <w:r>
        <w:rPr>
          <w:rFonts w:ascii="宋体" w:hAnsi="宋体" w:eastAsia="宋体" w:cs="宋体"/>
          <w:spacing w:val="-1"/>
          <w:sz w:val="24"/>
          <w:szCs w:val="24"/>
        </w:rPr>
        <w:t>而这些决定对我们最终的选择</w:t>
      </w:r>
    </w:p>
    <w:p w14:paraId="7B2D7D22">
      <w:pPr>
        <w:spacing w:before="2" w:line="295" w:lineRule="auto"/>
        <w:ind w:left="516" w:firstLine="244"/>
        <w:jc w:val="both"/>
        <w:rPr>
          <w:rFonts w:ascii="宋体" w:hAnsi="宋体" w:eastAsia="宋体" w:cs="宋体"/>
          <w:sz w:val="24"/>
          <w:szCs w:val="24"/>
        </w:rPr>
      </w:pPr>
      <w:r>
        <w:rPr>
          <w:rFonts w:ascii="宋体" w:hAnsi="宋体" w:eastAsia="宋体" w:cs="宋体"/>
          <w:sz w:val="24"/>
          <w:szCs w:val="24"/>
        </w:rPr>
        <w:t>也会产生更大的影响。这时，选择架构就更加重要了</w:t>
      </w:r>
      <w:r>
        <w:rPr>
          <w:rFonts w:ascii="宋体" w:hAnsi="宋体" w:eastAsia="宋体" w:cs="宋体"/>
          <w:spacing w:val="-1"/>
          <w:sz w:val="24"/>
          <w:szCs w:val="24"/>
        </w:rPr>
        <w:t>。稍后，我们将会关注选择架构师在</w:t>
      </w:r>
      <w:r>
        <w:rPr>
          <w:rFonts w:ascii="宋体" w:hAnsi="宋体" w:eastAsia="宋体" w:cs="宋体"/>
          <w:sz w:val="24"/>
          <w:szCs w:val="24"/>
        </w:rPr>
        <w:t xml:space="preserve"> 特复杂决策中必须做出的各种决定，但首先，让我们先来看看选择</w:t>
      </w:r>
      <w:r>
        <w:rPr>
          <w:rFonts w:ascii="宋体" w:hAnsi="宋体" w:eastAsia="宋体" w:cs="宋体"/>
          <w:spacing w:val="-1"/>
          <w:sz w:val="24"/>
          <w:szCs w:val="24"/>
        </w:rPr>
        <w:t>者究竟是如何选择合理路</w:t>
      </w:r>
      <w:r>
        <w:rPr>
          <w:rFonts w:ascii="宋体" w:hAnsi="宋体" w:eastAsia="宋体" w:cs="宋体"/>
          <w:sz w:val="24"/>
          <w:szCs w:val="24"/>
        </w:rPr>
        <w:t xml:space="preserve"> </w:t>
      </w:r>
      <w:r>
        <w:rPr>
          <w:rFonts w:ascii="宋体" w:hAnsi="宋体" w:eastAsia="宋体" w:cs="宋体"/>
          <w:spacing w:val="-2"/>
          <w:sz w:val="24"/>
          <w:szCs w:val="24"/>
        </w:rPr>
        <w:t>需径的，这很重要。</w:t>
      </w:r>
    </w:p>
    <w:p w14:paraId="4CA2F6B4">
      <w:pPr>
        <w:spacing w:before="1" w:line="184" w:lineRule="auto"/>
        <w:ind w:left="536"/>
        <w:rPr>
          <w:rFonts w:ascii="宋体" w:hAnsi="宋体" w:eastAsia="宋体" w:cs="宋体"/>
          <w:sz w:val="24"/>
          <w:szCs w:val="24"/>
        </w:rPr>
      </w:pPr>
      <w:r>
        <w:rPr>
          <w:rFonts w:ascii="宋体" w:hAnsi="宋体" w:eastAsia="宋体" w:cs="宋体"/>
          <w:sz w:val="24"/>
          <w:szCs w:val="24"/>
        </w:rPr>
        <w:t>的</w:t>
      </w:r>
    </w:p>
    <w:p w14:paraId="186C0F82">
      <w:pPr>
        <w:spacing w:line="184" w:lineRule="auto"/>
        <w:rPr>
          <w:rFonts w:ascii="宋体" w:hAnsi="宋体" w:eastAsia="宋体" w:cs="宋体"/>
          <w:sz w:val="24"/>
          <w:szCs w:val="24"/>
        </w:rPr>
        <w:sectPr>
          <w:type w:val="continuous"/>
          <w:pgSz w:w="12240" w:h="15840"/>
          <w:pgMar w:top="400" w:right="1356" w:bottom="400" w:left="776" w:header="0" w:footer="0" w:gutter="0"/>
          <w:cols w:equalWidth="0" w:num="1">
            <w:col w:w="10108"/>
          </w:cols>
        </w:sectPr>
      </w:pPr>
    </w:p>
    <w:p w14:paraId="5DC8482B">
      <w:pPr>
        <w:pStyle w:val="2"/>
        <w:spacing w:line="244" w:lineRule="auto"/>
      </w:pPr>
    </w:p>
    <w:p w14:paraId="7D6E6BD0">
      <w:pPr>
        <w:pStyle w:val="2"/>
        <w:spacing w:line="244" w:lineRule="auto"/>
      </w:pPr>
    </w:p>
    <w:p w14:paraId="78704461">
      <w:pPr>
        <w:pStyle w:val="2"/>
        <w:spacing w:line="244" w:lineRule="auto"/>
      </w:pPr>
    </w:p>
    <w:p w14:paraId="623887BE">
      <w:pPr>
        <w:pStyle w:val="2"/>
        <w:spacing w:line="245" w:lineRule="auto"/>
      </w:pPr>
    </w:p>
    <w:p w14:paraId="17DBB57D">
      <w:pPr>
        <w:pStyle w:val="2"/>
        <w:spacing w:line="245" w:lineRule="auto"/>
      </w:pPr>
    </w:p>
    <w:p w14:paraId="5B284753">
      <w:pPr>
        <w:pStyle w:val="2"/>
        <w:spacing w:line="245" w:lineRule="auto"/>
      </w:pPr>
    </w:p>
    <w:p w14:paraId="19D0AC8C">
      <w:pPr>
        <w:pStyle w:val="2"/>
        <w:spacing w:line="245" w:lineRule="auto"/>
      </w:pPr>
    </w:p>
    <w:p w14:paraId="2AD2F725">
      <w:pPr>
        <w:pStyle w:val="2"/>
        <w:spacing w:line="245" w:lineRule="auto"/>
      </w:pPr>
    </w:p>
    <w:p w14:paraId="7F451B9C">
      <w:pPr>
        <w:pStyle w:val="2"/>
        <w:spacing w:line="245" w:lineRule="auto"/>
      </w:pPr>
    </w:p>
    <w:p w14:paraId="3CA74369">
      <w:pPr>
        <w:pStyle w:val="2"/>
        <w:spacing w:line="245" w:lineRule="auto"/>
      </w:pPr>
    </w:p>
    <w:p w14:paraId="612E7583">
      <w:pPr>
        <w:pStyle w:val="2"/>
        <w:spacing w:line="245" w:lineRule="auto"/>
      </w:pPr>
    </w:p>
    <w:p w14:paraId="1C7B5015">
      <w:pPr>
        <w:pStyle w:val="2"/>
        <w:spacing w:line="245" w:lineRule="auto"/>
      </w:pPr>
    </w:p>
    <w:p w14:paraId="24DE307A">
      <w:pPr>
        <w:pStyle w:val="2"/>
        <w:spacing w:line="245" w:lineRule="auto"/>
      </w:pPr>
    </w:p>
    <w:p w14:paraId="23FAD8A0">
      <w:pPr>
        <w:pStyle w:val="2"/>
        <w:spacing w:line="245" w:lineRule="auto"/>
      </w:pPr>
    </w:p>
    <w:p w14:paraId="169F6D43">
      <w:pPr>
        <w:pStyle w:val="2"/>
        <w:spacing w:line="245" w:lineRule="auto"/>
      </w:pPr>
    </w:p>
    <w:p w14:paraId="0FF6404A">
      <w:pPr>
        <w:pStyle w:val="2"/>
        <w:spacing w:line="245" w:lineRule="auto"/>
      </w:pPr>
    </w:p>
    <w:p w14:paraId="0614A924">
      <w:pPr>
        <w:pStyle w:val="2"/>
        <w:spacing w:line="245" w:lineRule="auto"/>
      </w:pPr>
    </w:p>
    <w:p w14:paraId="5A32CB23">
      <w:pPr>
        <w:pStyle w:val="2"/>
        <w:spacing w:line="245" w:lineRule="auto"/>
      </w:pPr>
    </w:p>
    <w:p w14:paraId="4E3ACFE8">
      <w:pPr>
        <w:pStyle w:val="2"/>
        <w:spacing w:line="245" w:lineRule="auto"/>
      </w:pPr>
    </w:p>
    <w:p w14:paraId="7DBD6CB5">
      <w:pPr>
        <w:pStyle w:val="2"/>
        <w:spacing w:line="245" w:lineRule="auto"/>
      </w:pPr>
    </w:p>
    <w:p w14:paraId="5568A8E1">
      <w:pPr>
        <w:pStyle w:val="2"/>
        <w:spacing w:line="245" w:lineRule="auto"/>
      </w:pPr>
    </w:p>
    <w:p w14:paraId="5D964F03">
      <w:pPr>
        <w:pStyle w:val="2"/>
        <w:spacing w:line="245" w:lineRule="auto"/>
      </w:pPr>
    </w:p>
    <w:p w14:paraId="548FD53F">
      <w:pPr>
        <w:pStyle w:val="2"/>
        <w:spacing w:line="245" w:lineRule="auto"/>
      </w:pPr>
    </w:p>
    <w:p w14:paraId="75B443C8">
      <w:pPr>
        <w:pStyle w:val="2"/>
        <w:spacing w:line="245" w:lineRule="auto"/>
      </w:pPr>
    </w:p>
    <w:p w14:paraId="7D1F32F1">
      <w:pPr>
        <w:pStyle w:val="2"/>
        <w:spacing w:line="245" w:lineRule="auto"/>
      </w:pPr>
    </w:p>
    <w:p w14:paraId="20BB6BCF">
      <w:pPr>
        <w:pStyle w:val="2"/>
        <w:spacing w:line="245" w:lineRule="auto"/>
      </w:pPr>
    </w:p>
    <w:p w14:paraId="32B2B584">
      <w:pPr>
        <w:pStyle w:val="2"/>
        <w:spacing w:line="245" w:lineRule="auto"/>
      </w:pPr>
    </w:p>
    <w:p w14:paraId="2B2AAED7">
      <w:pPr>
        <w:pStyle w:val="2"/>
        <w:spacing w:line="245" w:lineRule="auto"/>
      </w:pPr>
    </w:p>
    <w:p w14:paraId="556422C8">
      <w:pPr>
        <w:pStyle w:val="2"/>
        <w:spacing w:line="245" w:lineRule="auto"/>
      </w:pPr>
    </w:p>
    <w:p w14:paraId="673723D3">
      <w:pPr>
        <w:pStyle w:val="2"/>
        <w:spacing w:line="245" w:lineRule="auto"/>
      </w:pPr>
    </w:p>
    <w:p w14:paraId="15398A2F">
      <w:pPr>
        <w:pStyle w:val="2"/>
        <w:spacing w:line="245" w:lineRule="auto"/>
      </w:pPr>
    </w:p>
    <w:p w14:paraId="471B0348">
      <w:pPr>
        <w:pStyle w:val="2"/>
        <w:spacing w:line="245" w:lineRule="auto"/>
      </w:pPr>
    </w:p>
    <w:p w14:paraId="20F77BA4">
      <w:pPr>
        <w:pStyle w:val="2"/>
        <w:spacing w:line="245" w:lineRule="auto"/>
      </w:pPr>
    </w:p>
    <w:p w14:paraId="7D9298B3">
      <w:pPr>
        <w:pStyle w:val="2"/>
        <w:spacing w:line="245" w:lineRule="auto"/>
      </w:pPr>
    </w:p>
    <w:p w14:paraId="26238B82">
      <w:pPr>
        <w:pStyle w:val="2"/>
        <w:spacing w:line="245" w:lineRule="auto"/>
      </w:pPr>
    </w:p>
    <w:p w14:paraId="10985B6C">
      <w:pPr>
        <w:pStyle w:val="2"/>
        <w:spacing w:line="245" w:lineRule="auto"/>
      </w:pPr>
    </w:p>
    <w:p w14:paraId="2FB0BF84">
      <w:pPr>
        <w:pStyle w:val="2"/>
        <w:spacing w:line="245" w:lineRule="auto"/>
      </w:pPr>
    </w:p>
    <w:p w14:paraId="6D49B68F">
      <w:pPr>
        <w:pStyle w:val="2"/>
        <w:spacing w:line="245" w:lineRule="auto"/>
      </w:pPr>
    </w:p>
    <w:p w14:paraId="3DAE38DE">
      <w:pPr>
        <w:spacing w:before="80" w:line="209" w:lineRule="auto"/>
        <w:ind w:left="1109"/>
        <w:rPr>
          <w:rFonts w:ascii="宋体" w:hAnsi="宋体" w:eastAsia="宋体" w:cs="宋体"/>
          <w:sz w:val="24"/>
          <w:szCs w:val="24"/>
        </w:rPr>
      </w:pPr>
      <w:r>
        <w:rPr>
          <w:rFonts w:ascii="宋体" w:hAnsi="宋体" w:eastAsia="宋体" w:cs="宋体"/>
          <w:spacing w:val="1"/>
          <w:sz w:val="24"/>
          <w:szCs w:val="24"/>
        </w:rPr>
        <w:t>多 张</w:t>
      </w:r>
      <w:r>
        <w:rPr>
          <w:rFonts w:ascii="宋体" w:hAnsi="宋体" w:eastAsia="宋体" w:cs="宋体"/>
          <w:spacing w:val="33"/>
          <w:sz w:val="24"/>
          <w:szCs w:val="24"/>
        </w:rPr>
        <w:t xml:space="preserve"> </w:t>
      </w:r>
      <w:r>
        <w:rPr>
          <w:rFonts w:ascii="宋体" w:hAnsi="宋体" w:eastAsia="宋体" w:cs="宋体"/>
          <w:spacing w:val="1"/>
          <w:sz w:val="24"/>
          <w:szCs w:val="24"/>
        </w:rPr>
        <w:t>那</w:t>
      </w:r>
      <w:r>
        <w:rPr>
          <w:rFonts w:ascii="宋体" w:hAnsi="宋体" w:eastAsia="宋体" w:cs="宋体"/>
          <w:spacing w:val="8"/>
          <w:sz w:val="24"/>
          <w:szCs w:val="24"/>
        </w:rPr>
        <w:t xml:space="preserve">      </w:t>
      </w:r>
      <w:r>
        <w:rPr>
          <w:rFonts w:ascii="宋体" w:hAnsi="宋体" w:eastAsia="宋体" w:cs="宋体"/>
          <w:spacing w:val="1"/>
          <w:sz w:val="24"/>
          <w:szCs w:val="24"/>
        </w:rPr>
        <w:t>背</w:t>
      </w:r>
      <w:r>
        <w:rPr>
          <w:rFonts w:ascii="宋体" w:hAnsi="宋体" w:eastAsia="宋体" w:cs="宋体"/>
          <w:spacing w:val="12"/>
          <w:sz w:val="24"/>
          <w:szCs w:val="24"/>
        </w:rPr>
        <w:t xml:space="preserve">    </w:t>
      </w:r>
      <w:r>
        <w:rPr>
          <w:rFonts w:ascii="宋体" w:hAnsi="宋体" w:eastAsia="宋体" w:cs="宋体"/>
          <w:spacing w:val="1"/>
          <w:sz w:val="24"/>
          <w:szCs w:val="24"/>
        </w:rPr>
        <w:t>减</w:t>
      </w:r>
      <w:r>
        <w:rPr>
          <w:rFonts w:ascii="宋体" w:hAnsi="宋体" w:eastAsia="宋体" w:cs="宋体"/>
          <w:spacing w:val="8"/>
          <w:sz w:val="24"/>
          <w:szCs w:val="24"/>
        </w:rPr>
        <w:t xml:space="preserve">      </w:t>
      </w:r>
      <w:r>
        <w:rPr>
          <w:rFonts w:ascii="宋体" w:hAnsi="宋体" w:eastAsia="宋体" w:cs="宋体"/>
          <w:spacing w:val="1"/>
          <w:sz w:val="24"/>
          <w:szCs w:val="24"/>
        </w:rPr>
        <w:t>的</w:t>
      </w:r>
      <w:r>
        <w:rPr>
          <w:rFonts w:ascii="宋体" w:hAnsi="宋体" w:eastAsia="宋体" w:cs="宋体"/>
          <w:spacing w:val="24"/>
          <w:sz w:val="24"/>
          <w:szCs w:val="24"/>
        </w:rPr>
        <w:t xml:space="preserve"> </w:t>
      </w:r>
      <w:r>
        <w:rPr>
          <w:rFonts w:ascii="宋体" w:hAnsi="宋体" w:eastAsia="宋体" w:cs="宋体"/>
          <w:spacing w:val="1"/>
          <w:sz w:val="24"/>
          <w:szCs w:val="24"/>
        </w:rPr>
        <w:t>账</w:t>
      </w:r>
      <w:r>
        <w:rPr>
          <w:rFonts w:ascii="宋体" w:hAnsi="宋体" w:eastAsia="宋体" w:cs="宋体"/>
          <w:spacing w:val="8"/>
          <w:sz w:val="24"/>
          <w:szCs w:val="24"/>
        </w:rPr>
        <w:t xml:space="preserve">      </w:t>
      </w:r>
      <w:r>
        <w:rPr>
          <w:rFonts w:ascii="宋体" w:hAnsi="宋体" w:eastAsia="宋体" w:cs="宋体"/>
          <w:spacing w:val="1"/>
          <w:sz w:val="24"/>
          <w:szCs w:val="24"/>
        </w:rPr>
        <w:t>我</w:t>
      </w:r>
      <w:r>
        <w:rPr>
          <w:rFonts w:ascii="宋体" w:hAnsi="宋体" w:eastAsia="宋体" w:cs="宋体"/>
          <w:spacing w:val="24"/>
          <w:sz w:val="24"/>
          <w:szCs w:val="24"/>
        </w:rPr>
        <w:t xml:space="preserve"> </w:t>
      </w:r>
      <w:r>
        <w:rPr>
          <w:rFonts w:ascii="宋体" w:hAnsi="宋体" w:eastAsia="宋体" w:cs="宋体"/>
          <w:spacing w:val="1"/>
          <w:sz w:val="24"/>
          <w:szCs w:val="24"/>
        </w:rPr>
        <w:t>息</w:t>
      </w:r>
      <w:r>
        <w:rPr>
          <w:rFonts w:ascii="宋体" w:hAnsi="宋体" w:eastAsia="宋体" w:cs="宋体"/>
          <w:spacing w:val="24"/>
          <w:sz w:val="24"/>
          <w:szCs w:val="24"/>
        </w:rPr>
        <w:t xml:space="preserve"> </w:t>
      </w:r>
      <w:r>
        <w:rPr>
          <w:rFonts w:ascii="宋体" w:hAnsi="宋体" w:eastAsia="宋体" w:cs="宋体"/>
          <w:spacing w:val="1"/>
          <w:sz w:val="24"/>
          <w:szCs w:val="24"/>
        </w:rPr>
        <w:t>者</w:t>
      </w:r>
      <w:r>
        <w:rPr>
          <w:rFonts w:ascii="宋体" w:hAnsi="宋体" w:eastAsia="宋体" w:cs="宋体"/>
          <w:spacing w:val="24"/>
          <w:sz w:val="24"/>
          <w:szCs w:val="24"/>
        </w:rPr>
        <w:t xml:space="preserve"> </w:t>
      </w:r>
      <w:r>
        <w:rPr>
          <w:rFonts w:ascii="宋体" w:hAnsi="宋体" w:eastAsia="宋体" w:cs="宋体"/>
          <w:spacing w:val="1"/>
          <w:sz w:val="24"/>
          <w:szCs w:val="24"/>
        </w:rPr>
        <w:t>理       架</w:t>
      </w:r>
      <w:r>
        <w:rPr>
          <w:rFonts w:ascii="宋体" w:hAnsi="宋体" w:eastAsia="宋体" w:cs="宋体"/>
          <w:spacing w:val="8"/>
          <w:sz w:val="24"/>
          <w:szCs w:val="24"/>
        </w:rPr>
        <w:t xml:space="preserve">      </w:t>
      </w:r>
      <w:r>
        <w:rPr>
          <w:rFonts w:ascii="宋体" w:hAnsi="宋体" w:eastAsia="宋体" w:cs="宋体"/>
          <w:spacing w:val="1"/>
          <w:sz w:val="24"/>
          <w:szCs w:val="24"/>
        </w:rPr>
        <w:t>也</w:t>
      </w:r>
      <w:r>
        <w:rPr>
          <w:rFonts w:ascii="宋体" w:hAnsi="宋体" w:eastAsia="宋体" w:cs="宋体"/>
          <w:spacing w:val="9"/>
          <w:sz w:val="24"/>
          <w:szCs w:val="24"/>
        </w:rPr>
        <w:t xml:space="preserve">          </w:t>
      </w:r>
      <w:r>
        <w:rPr>
          <w:rFonts w:ascii="宋体" w:hAnsi="宋体" w:eastAsia="宋体" w:cs="宋体"/>
          <w:spacing w:val="1"/>
          <w:sz w:val="24"/>
          <w:szCs w:val="24"/>
        </w:rPr>
        <w:t>人</w:t>
      </w:r>
      <w:r>
        <w:rPr>
          <w:rFonts w:ascii="宋体" w:hAnsi="宋体" w:eastAsia="宋体" w:cs="宋体"/>
          <w:spacing w:val="13"/>
          <w:sz w:val="24"/>
          <w:szCs w:val="24"/>
        </w:rPr>
        <w:t xml:space="preserve">    </w:t>
      </w:r>
      <w:r>
        <w:rPr>
          <w:rFonts w:ascii="宋体" w:hAnsi="宋体" w:eastAsia="宋体" w:cs="宋体"/>
          <w:spacing w:val="1"/>
          <w:sz w:val="24"/>
          <w:szCs w:val="24"/>
        </w:rPr>
        <w:t>择 在</w:t>
      </w:r>
      <w:r>
        <w:rPr>
          <w:rFonts w:ascii="宋体" w:hAnsi="宋体" w:eastAsia="宋体" w:cs="宋体"/>
          <w:spacing w:val="26"/>
          <w:sz w:val="24"/>
          <w:szCs w:val="24"/>
        </w:rPr>
        <w:t xml:space="preserve"> </w:t>
      </w:r>
      <w:r>
        <w:rPr>
          <w:rFonts w:ascii="宋体" w:hAnsi="宋体" w:eastAsia="宋体" w:cs="宋体"/>
          <w:spacing w:val="1"/>
          <w:sz w:val="24"/>
          <w:szCs w:val="24"/>
        </w:rPr>
        <w:t>路</w:t>
      </w:r>
    </w:p>
    <w:p w14:paraId="117A98E4">
      <w:pPr>
        <w:spacing w:line="209"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1B939438">
      <w:pPr>
        <w:pStyle w:val="2"/>
        <w:spacing w:line="251" w:lineRule="auto"/>
      </w:pPr>
    </w:p>
    <w:p w14:paraId="35326ECA">
      <w:pPr>
        <w:pStyle w:val="2"/>
        <w:spacing w:line="252" w:lineRule="auto"/>
      </w:pPr>
    </w:p>
    <w:p w14:paraId="69A11A8E">
      <w:pPr>
        <w:pStyle w:val="2"/>
        <w:spacing w:line="252" w:lineRule="auto"/>
      </w:pPr>
    </w:p>
    <w:p w14:paraId="5B3508E3">
      <w:pPr>
        <w:pStyle w:val="2"/>
        <w:spacing w:line="252" w:lineRule="auto"/>
      </w:pPr>
    </w:p>
    <w:p w14:paraId="63C62E10">
      <w:pPr>
        <w:pStyle w:val="2"/>
        <w:spacing w:line="252" w:lineRule="auto"/>
      </w:pPr>
    </w:p>
    <w:p w14:paraId="71219376">
      <w:pPr>
        <w:pStyle w:val="2"/>
        <w:spacing w:line="252" w:lineRule="auto"/>
      </w:pPr>
    </w:p>
    <w:p w14:paraId="0801CFCD">
      <w:pPr>
        <w:pStyle w:val="2"/>
        <w:spacing w:line="252" w:lineRule="auto"/>
      </w:pPr>
    </w:p>
    <w:p w14:paraId="790108F0">
      <w:pPr>
        <w:pStyle w:val="2"/>
        <w:spacing w:line="252" w:lineRule="auto"/>
      </w:pPr>
    </w:p>
    <w:p w14:paraId="028D4359">
      <w:pPr>
        <w:pStyle w:val="2"/>
        <w:spacing w:line="252" w:lineRule="auto"/>
      </w:pPr>
    </w:p>
    <w:p w14:paraId="3BA48E38">
      <w:pPr>
        <w:pStyle w:val="2"/>
        <w:spacing w:line="252" w:lineRule="auto"/>
      </w:pPr>
    </w:p>
    <w:p w14:paraId="4261E545">
      <w:pPr>
        <w:pStyle w:val="2"/>
        <w:spacing w:line="252" w:lineRule="auto"/>
      </w:pPr>
    </w:p>
    <w:p w14:paraId="578A4D2E">
      <w:pPr>
        <w:pStyle w:val="2"/>
        <w:spacing w:line="252" w:lineRule="auto"/>
      </w:pPr>
    </w:p>
    <w:p w14:paraId="75013DD8">
      <w:pPr>
        <w:pStyle w:val="2"/>
        <w:spacing w:line="252" w:lineRule="auto"/>
      </w:pPr>
    </w:p>
    <w:p w14:paraId="270F562D">
      <w:pPr>
        <w:spacing w:before="107" w:line="223" w:lineRule="auto"/>
        <w:ind w:left="19"/>
        <w:rPr>
          <w:rFonts w:ascii="宋体" w:hAnsi="宋体" w:eastAsia="宋体" w:cs="宋体"/>
          <w:sz w:val="33"/>
          <w:szCs w:val="33"/>
        </w:rPr>
      </w:pPr>
      <w:r>
        <w:rPr>
          <w:rFonts w:ascii="宋体" w:hAnsi="宋体" w:eastAsia="宋体" w:cs="宋体"/>
          <w:color w:val="A37247"/>
          <w:spacing w:val="8"/>
          <w:sz w:val="33"/>
          <w:szCs w:val="33"/>
        </w:rPr>
        <w:t>如何提高流畅性</w:t>
      </w:r>
    </w:p>
    <w:p w14:paraId="44CBA693">
      <w:pPr>
        <w:pStyle w:val="2"/>
        <w:spacing w:line="311" w:lineRule="auto"/>
      </w:pPr>
    </w:p>
    <w:p w14:paraId="13CB6F1A">
      <w:pPr>
        <w:pStyle w:val="2"/>
        <w:spacing w:line="312" w:lineRule="auto"/>
      </w:pPr>
    </w:p>
    <w:p w14:paraId="2DA9DBBF">
      <w:pPr>
        <w:spacing w:before="78" w:line="310" w:lineRule="auto"/>
        <w:ind w:left="10" w:firstLine="481"/>
        <w:jc w:val="both"/>
        <w:rPr>
          <w:rFonts w:ascii="Times New Roman" w:hAnsi="Times New Roman" w:eastAsia="Times New Roman" w:cs="Times New Roman"/>
          <w:sz w:val="18"/>
          <w:szCs w:val="18"/>
        </w:rPr>
      </w:pPr>
      <w:r>
        <w:rPr>
          <w:rFonts w:ascii="宋体" w:hAnsi="宋体" w:eastAsia="宋体" w:cs="宋体"/>
          <w:sz w:val="24"/>
          <w:szCs w:val="24"/>
        </w:rPr>
        <w:t>我们可能会认为，选择者在选择合理路径时，理想的做</w:t>
      </w:r>
      <w:r>
        <w:rPr>
          <w:rFonts w:ascii="宋体" w:hAnsi="宋体" w:eastAsia="宋体" w:cs="宋体"/>
          <w:spacing w:val="-1"/>
          <w:sz w:val="24"/>
          <w:szCs w:val="24"/>
        </w:rPr>
        <w:t>法是仔细考虑选定一条路径后</w:t>
      </w:r>
      <w:r>
        <w:rPr>
          <w:rFonts w:ascii="宋体" w:hAnsi="宋体" w:eastAsia="宋体" w:cs="宋体"/>
          <w:sz w:val="24"/>
          <w:szCs w:val="24"/>
        </w:rPr>
        <w:t xml:space="preserve"> 他们在整个决策过程中需要花费多少精力。但实际情况并非如此</w:t>
      </w:r>
      <w:r>
        <w:rPr>
          <w:rFonts w:ascii="宋体" w:hAnsi="宋体" w:eastAsia="宋体" w:cs="宋体"/>
          <w:spacing w:val="-1"/>
          <w:sz w:val="24"/>
          <w:szCs w:val="24"/>
        </w:rPr>
        <w:t>。事实证明，在需要付出</w:t>
      </w:r>
      <w:r>
        <w:rPr>
          <w:rFonts w:ascii="宋体" w:hAnsi="宋体" w:eastAsia="宋体" w:cs="宋体"/>
          <w:sz w:val="24"/>
          <w:szCs w:val="24"/>
        </w:rPr>
        <w:t xml:space="preserve"> 精力时，人们的即时倾向比涉及金钱收益时更为强烈。这就意味</w:t>
      </w:r>
      <w:r>
        <w:rPr>
          <w:rFonts w:ascii="宋体" w:hAnsi="宋体" w:eastAsia="宋体" w:cs="宋体"/>
          <w:spacing w:val="-1"/>
          <w:sz w:val="24"/>
          <w:szCs w:val="24"/>
        </w:rPr>
        <w:t>着，人们在决策初期对于</w:t>
      </w:r>
      <w:r>
        <w:rPr>
          <w:rFonts w:ascii="宋体" w:hAnsi="宋体" w:eastAsia="宋体" w:cs="宋体"/>
          <w:sz w:val="24"/>
          <w:szCs w:val="24"/>
        </w:rPr>
        <w:t xml:space="preserve"> </w:t>
      </w:r>
      <w:r>
        <w:rPr>
          <w:rFonts w:ascii="宋体" w:hAnsi="宋体" w:eastAsia="宋体" w:cs="宋体"/>
          <w:spacing w:val="-1"/>
          <w:sz w:val="24"/>
          <w:szCs w:val="24"/>
        </w:rPr>
        <w:t>自己需要付出的精力的认知极为重要。</w:t>
      </w:r>
      <w:r>
        <w:rPr>
          <w:rFonts w:ascii="Times New Roman" w:hAnsi="Times New Roman" w:eastAsia="Times New Roman" w:cs="Times New Roman"/>
          <w:spacing w:val="-1"/>
          <w:position w:val="7"/>
          <w:sz w:val="18"/>
          <w:szCs w:val="18"/>
        </w:rPr>
        <w:t>12</w:t>
      </w:r>
    </w:p>
    <w:p w14:paraId="390E8A82">
      <w:pPr>
        <w:spacing w:before="221" w:line="297" w:lineRule="auto"/>
        <w:ind w:left="9" w:firstLine="481"/>
        <w:jc w:val="both"/>
        <w:rPr>
          <w:rFonts w:ascii="宋体" w:hAnsi="宋体" w:eastAsia="宋体" w:cs="宋体"/>
          <w:sz w:val="24"/>
          <w:szCs w:val="24"/>
        </w:rPr>
      </w:pPr>
      <w:r>
        <w:rPr>
          <w:rFonts w:ascii="宋体" w:hAnsi="宋体" w:eastAsia="宋体" w:cs="宋体"/>
          <w:sz w:val="24"/>
          <w:szCs w:val="24"/>
        </w:rPr>
        <w:t>这有助于解释我们为何能够改变人们对礼券的选择。通过</w:t>
      </w:r>
      <w:r>
        <w:rPr>
          <w:rFonts w:ascii="宋体" w:hAnsi="宋体" w:eastAsia="宋体" w:cs="宋体"/>
          <w:spacing w:val="-1"/>
          <w:sz w:val="24"/>
          <w:szCs w:val="24"/>
        </w:rPr>
        <w:t>略微增加获取特定信息的难</w:t>
      </w:r>
      <w:r>
        <w:rPr>
          <w:rFonts w:ascii="宋体" w:hAnsi="宋体" w:eastAsia="宋体" w:cs="宋体"/>
          <w:sz w:val="24"/>
          <w:szCs w:val="24"/>
        </w:rPr>
        <w:t xml:space="preserve"> 度，我们让另一条合理路径比他们原本打算选择的合理路径更容易</w:t>
      </w:r>
      <w:r>
        <w:rPr>
          <w:rFonts w:ascii="宋体" w:hAnsi="宋体" w:eastAsia="宋体" w:cs="宋体"/>
          <w:spacing w:val="-1"/>
          <w:sz w:val="24"/>
          <w:szCs w:val="24"/>
        </w:rPr>
        <w:t>遵循，从而改变了他们</w:t>
      </w:r>
      <w:r>
        <w:rPr>
          <w:rFonts w:ascii="宋体" w:hAnsi="宋体" w:eastAsia="宋体" w:cs="宋体"/>
          <w:sz w:val="24"/>
          <w:szCs w:val="24"/>
        </w:rPr>
        <w:t xml:space="preserve"> 对合理路径的选择。而这种合理路径选择在决策最</w:t>
      </w:r>
      <w:r>
        <w:rPr>
          <w:rFonts w:ascii="宋体" w:hAnsi="宋体" w:eastAsia="宋体" w:cs="宋体"/>
          <w:spacing w:val="-1"/>
          <w:sz w:val="24"/>
          <w:szCs w:val="24"/>
        </w:rPr>
        <w:t>初的一瞬间就完成了。</w:t>
      </w:r>
    </w:p>
    <w:p w14:paraId="173BE17E">
      <w:pPr>
        <w:spacing w:before="234" w:line="219" w:lineRule="auto"/>
        <w:ind w:left="488"/>
        <w:rPr>
          <w:rFonts w:ascii="宋体" w:hAnsi="宋体" w:eastAsia="宋体" w:cs="宋体"/>
          <w:sz w:val="24"/>
          <w:szCs w:val="24"/>
        </w:rPr>
      </w:pPr>
      <w:r>
        <w:rPr>
          <w:rFonts w:ascii="宋体" w:hAnsi="宋体" w:eastAsia="宋体" w:cs="宋体"/>
          <w:sz w:val="24"/>
          <w:szCs w:val="24"/>
        </w:rPr>
        <w:t>但是，让某一合理路径看起来更易遵循的方法有很多。我要</w:t>
      </w:r>
      <w:r>
        <w:rPr>
          <w:rFonts w:ascii="宋体" w:hAnsi="宋体" w:eastAsia="宋体" w:cs="宋体"/>
          <w:spacing w:val="-1"/>
          <w:sz w:val="24"/>
          <w:szCs w:val="24"/>
        </w:rPr>
        <w:t>借用一个心理学术语</w:t>
      </w:r>
    </w:p>
    <w:p w14:paraId="584251A5">
      <w:pPr>
        <w:spacing w:before="98" w:line="307" w:lineRule="auto"/>
        <w:ind w:left="10" w:hanging="10"/>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流畅性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1"/>
          <w:sz w:val="24"/>
          <w:szCs w:val="24"/>
        </w:rPr>
        <w:t>。在这里，流畅性指的是我们对采用某一合理路径的难度的初始感受与主观</w:t>
      </w:r>
      <w:r>
        <w:rPr>
          <w:rFonts w:ascii="宋体" w:hAnsi="宋体" w:eastAsia="宋体" w:cs="宋体"/>
          <w:sz w:val="24"/>
          <w:szCs w:val="24"/>
        </w:rPr>
        <w:t xml:space="preserve"> 认知。</w:t>
      </w:r>
      <w:r>
        <w:rPr>
          <w:rFonts w:ascii="Times New Roman" w:hAnsi="Times New Roman" w:eastAsia="Times New Roman" w:cs="Times New Roman"/>
          <w:sz w:val="18"/>
          <w:szCs w:val="18"/>
        </w:rPr>
        <w:t>13</w:t>
      </w:r>
      <w:r>
        <w:rPr>
          <w:rFonts w:ascii="宋体" w:hAnsi="宋体" w:eastAsia="宋体" w:cs="宋体"/>
          <w:sz w:val="24"/>
          <w:szCs w:val="24"/>
        </w:rPr>
        <w:t>它与我们对语言流利度的体验类似。没有什么能妨碍我</w:t>
      </w:r>
      <w:r>
        <w:rPr>
          <w:rFonts w:ascii="宋体" w:hAnsi="宋体" w:eastAsia="宋体" w:cs="宋体"/>
          <w:spacing w:val="-1"/>
          <w:sz w:val="24"/>
          <w:szCs w:val="24"/>
        </w:rPr>
        <w:t>们读懂这本书：我们能够</w:t>
      </w:r>
      <w:r>
        <w:rPr>
          <w:rFonts w:ascii="宋体" w:hAnsi="宋体" w:eastAsia="宋体" w:cs="宋体"/>
          <w:sz w:val="24"/>
          <w:szCs w:val="24"/>
        </w:rPr>
        <w:t xml:space="preserve"> 理解所有文字的含义，不会像在读外语书时一样，因为不熟悉某</w:t>
      </w:r>
      <w:r>
        <w:rPr>
          <w:rFonts w:ascii="宋体" w:hAnsi="宋体" w:eastAsia="宋体" w:cs="宋体"/>
          <w:spacing w:val="-1"/>
          <w:sz w:val="24"/>
          <w:szCs w:val="24"/>
        </w:rPr>
        <w:t>个动词的词义或词形变化</w:t>
      </w:r>
      <w:r>
        <w:rPr>
          <w:rFonts w:ascii="宋体" w:hAnsi="宋体" w:eastAsia="宋体" w:cs="宋体"/>
          <w:sz w:val="24"/>
          <w:szCs w:val="24"/>
        </w:rPr>
        <w:t xml:space="preserve"> </w:t>
      </w:r>
      <w:r>
        <w:rPr>
          <w:rFonts w:ascii="宋体" w:hAnsi="宋体" w:eastAsia="宋体" w:cs="宋体"/>
          <w:spacing w:val="-3"/>
          <w:sz w:val="24"/>
          <w:szCs w:val="24"/>
        </w:rPr>
        <w:t>而分心。</w:t>
      </w:r>
    </w:p>
    <w:p w14:paraId="48A3E453">
      <w:pPr>
        <w:spacing w:before="241" w:line="219" w:lineRule="auto"/>
        <w:ind w:left="439"/>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主观</w:t>
      </w:r>
      <w:r>
        <w:rPr>
          <w:rFonts w:ascii="Times New Roman" w:hAnsi="Times New Roman" w:eastAsia="Times New Roman" w:cs="Times New Roman"/>
          <w:spacing w:val="1"/>
          <w:sz w:val="24"/>
          <w:szCs w:val="24"/>
        </w:rPr>
        <w:t>”</w:t>
      </w:r>
      <w:r>
        <w:rPr>
          <w:rFonts w:ascii="宋体" w:hAnsi="宋体" w:eastAsia="宋体" w:cs="宋体"/>
          <w:spacing w:val="1"/>
          <w:sz w:val="24"/>
          <w:szCs w:val="24"/>
        </w:rPr>
        <w:t>是流畅性的关键词。人们不会拿着秒表去计算执行某条合理路径需要多长时</w:t>
      </w:r>
    </w:p>
    <w:p w14:paraId="4F165D8F">
      <w:pPr>
        <w:spacing w:before="101" w:line="295" w:lineRule="auto"/>
        <w:ind w:left="10" w:firstLine="18"/>
        <w:rPr>
          <w:rFonts w:ascii="宋体" w:hAnsi="宋体" w:eastAsia="宋体" w:cs="宋体"/>
          <w:sz w:val="24"/>
          <w:szCs w:val="24"/>
        </w:rPr>
      </w:pPr>
      <w:r>
        <w:rPr>
          <w:rFonts w:ascii="宋体" w:hAnsi="宋体" w:eastAsia="宋体" w:cs="宋体"/>
          <w:spacing w:val="-1"/>
          <w:sz w:val="24"/>
          <w:szCs w:val="24"/>
        </w:rPr>
        <w:t>间，而是会依靠主观感受去判断这条合理路径的执行难度。人们能够轻松理解口头语言，</w:t>
      </w:r>
      <w:r>
        <w:rPr>
          <w:rFonts w:ascii="宋体" w:hAnsi="宋体" w:eastAsia="宋体" w:cs="宋体"/>
          <w:spacing w:val="9"/>
          <w:sz w:val="24"/>
          <w:szCs w:val="24"/>
        </w:rPr>
        <w:t xml:space="preserve"> </w:t>
      </w:r>
      <w:r>
        <w:rPr>
          <w:rFonts w:ascii="宋体" w:hAnsi="宋体" w:eastAsia="宋体" w:cs="宋体"/>
          <w:sz w:val="24"/>
          <w:szCs w:val="24"/>
        </w:rPr>
        <w:t>所以能够轻松听懂广播与对话的内容，但客观地说，对非人类的</w:t>
      </w:r>
      <w:r>
        <w:rPr>
          <w:rFonts w:ascii="宋体" w:hAnsi="宋体" w:eastAsia="宋体" w:cs="宋体"/>
          <w:spacing w:val="-1"/>
          <w:sz w:val="24"/>
          <w:szCs w:val="24"/>
        </w:rPr>
        <w:t>人工智能而言，这是非常</w:t>
      </w:r>
      <w:r>
        <w:rPr>
          <w:rFonts w:ascii="宋体" w:hAnsi="宋体" w:eastAsia="宋体" w:cs="宋体"/>
          <w:sz w:val="24"/>
          <w:szCs w:val="24"/>
        </w:rPr>
        <w:t xml:space="preserve"> 困难的。在人工智能发展的早期，我曾经和</w:t>
      </w:r>
      <w:r>
        <w:rPr>
          <w:rFonts w:ascii="Times New Roman" w:hAnsi="Times New Roman" w:eastAsia="Times New Roman" w:cs="Times New Roman"/>
          <w:sz w:val="24"/>
          <w:szCs w:val="24"/>
        </w:rPr>
        <w:t>100</w:t>
      </w:r>
      <w:r>
        <w:rPr>
          <w:rFonts w:ascii="宋体" w:hAnsi="宋体" w:eastAsia="宋体" w:cs="宋体"/>
          <w:sz w:val="24"/>
          <w:szCs w:val="24"/>
        </w:rPr>
        <w:t>个人一起坐</w:t>
      </w:r>
      <w:r>
        <w:rPr>
          <w:rFonts w:ascii="宋体" w:hAnsi="宋体" w:eastAsia="宋体" w:cs="宋体"/>
          <w:spacing w:val="-1"/>
          <w:sz w:val="24"/>
          <w:szCs w:val="24"/>
        </w:rPr>
        <w:t>在一个密闭的房间内观看</w:t>
      </w:r>
    </w:p>
    <w:p w14:paraId="5076AB4D">
      <w:pPr>
        <w:spacing w:before="1" w:line="294" w:lineRule="auto"/>
        <w:ind w:left="13" w:hanging="5"/>
        <w:rPr>
          <w:rFonts w:ascii="宋体" w:hAnsi="宋体" w:eastAsia="宋体" w:cs="宋体"/>
          <w:sz w:val="24"/>
          <w:szCs w:val="24"/>
        </w:rPr>
      </w:pPr>
      <w:r>
        <w:rPr>
          <w:rFonts w:ascii="Times New Roman" w:hAnsi="Times New Roman" w:eastAsia="Times New Roman" w:cs="Times New Roman"/>
          <w:sz w:val="24"/>
          <w:szCs w:val="24"/>
        </w:rPr>
        <w:t>Hearsay</w:t>
      </w:r>
      <w:r>
        <w:rPr>
          <w:rFonts w:ascii="宋体" w:hAnsi="宋体" w:eastAsia="宋体" w:cs="宋体"/>
          <w:sz w:val="24"/>
          <w:szCs w:val="24"/>
        </w:rPr>
        <w:t>语音识别系统的展示，这是世界上最早的语音识别系统之一</w:t>
      </w:r>
      <w:r>
        <w:rPr>
          <w:rFonts w:ascii="宋体" w:hAnsi="宋体" w:eastAsia="宋体" w:cs="宋体"/>
          <w:spacing w:val="-1"/>
          <w:sz w:val="24"/>
          <w:szCs w:val="24"/>
        </w:rPr>
        <w:t>。当时，该系统用几</w:t>
      </w:r>
      <w:r>
        <w:rPr>
          <w:rFonts w:ascii="宋体" w:hAnsi="宋体" w:eastAsia="宋体" w:cs="宋体"/>
          <w:sz w:val="24"/>
          <w:szCs w:val="24"/>
        </w:rPr>
        <w:t xml:space="preserve">  分钟的时间才识别出了一句简单的国际象棋术语，却让在</w:t>
      </w:r>
      <w:r>
        <w:rPr>
          <w:rFonts w:ascii="宋体" w:hAnsi="宋体" w:eastAsia="宋体" w:cs="宋体"/>
          <w:spacing w:val="-1"/>
          <w:sz w:val="24"/>
          <w:szCs w:val="24"/>
        </w:rPr>
        <w:t>场的人惊叹不已。要知道，国际</w:t>
      </w:r>
      <w:r>
        <w:rPr>
          <w:rFonts w:ascii="宋体" w:hAnsi="宋体" w:eastAsia="宋体" w:cs="宋体"/>
          <w:sz w:val="24"/>
          <w:szCs w:val="24"/>
        </w:rPr>
        <w:t xml:space="preserve"> 象棋可是该系统专攻的识别领域，美国国防部高级研究计</w:t>
      </w:r>
      <w:r>
        <w:rPr>
          <w:rFonts w:ascii="宋体" w:hAnsi="宋体" w:eastAsia="宋体" w:cs="宋体"/>
          <w:spacing w:val="-1"/>
          <w:sz w:val="24"/>
          <w:szCs w:val="24"/>
        </w:rPr>
        <w:t>划局与卡内基</w:t>
      </w:r>
      <w:r>
        <w:rPr>
          <w:rFonts w:ascii="Times New Roman" w:hAnsi="Times New Roman" w:eastAsia="Times New Roman" w:cs="Times New Roman"/>
          <w:spacing w:val="-1"/>
          <w:sz w:val="24"/>
          <w:szCs w:val="24"/>
        </w:rPr>
        <w:t>-</w:t>
      </w:r>
      <w:r>
        <w:rPr>
          <w:rFonts w:ascii="宋体" w:hAnsi="宋体" w:eastAsia="宋体" w:cs="宋体"/>
          <w:spacing w:val="-1"/>
          <w:sz w:val="24"/>
          <w:szCs w:val="24"/>
        </w:rPr>
        <w:t>梅隆大学合作，</w:t>
      </w:r>
    </w:p>
    <w:p w14:paraId="32F985E7">
      <w:pPr>
        <w:spacing w:before="6" w:line="294" w:lineRule="auto"/>
        <w:ind w:left="11" w:firstLine="1"/>
        <w:rPr>
          <w:rFonts w:ascii="宋体" w:hAnsi="宋体" w:eastAsia="宋体" w:cs="宋体"/>
          <w:sz w:val="24"/>
          <w:szCs w:val="24"/>
        </w:rPr>
      </w:pPr>
      <w:r>
        <w:rPr>
          <w:rFonts w:ascii="宋体" w:hAnsi="宋体" w:eastAsia="宋体" w:cs="宋体"/>
          <w:sz w:val="24"/>
          <w:szCs w:val="24"/>
        </w:rPr>
        <w:t>为后者提供了数百万美元的经费，才研发出了</w:t>
      </w:r>
      <w:r>
        <w:rPr>
          <w:rFonts w:ascii="Times New Roman" w:hAnsi="Times New Roman" w:eastAsia="Times New Roman" w:cs="Times New Roman"/>
          <w:sz w:val="24"/>
          <w:szCs w:val="24"/>
        </w:rPr>
        <w:t>Hearsay</w:t>
      </w:r>
      <w:r>
        <w:rPr>
          <w:rFonts w:ascii="宋体" w:hAnsi="宋体" w:eastAsia="宋体" w:cs="宋体"/>
          <w:sz w:val="24"/>
          <w:szCs w:val="24"/>
        </w:rPr>
        <w:t>语</w:t>
      </w:r>
      <w:r>
        <w:rPr>
          <w:rFonts w:ascii="宋体" w:hAnsi="宋体" w:eastAsia="宋体" w:cs="宋体"/>
          <w:spacing w:val="-1"/>
          <w:sz w:val="24"/>
          <w:szCs w:val="24"/>
        </w:rPr>
        <w:t>音识别系统。对人类来说，要识</w:t>
      </w:r>
      <w:r>
        <w:rPr>
          <w:rFonts w:ascii="宋体" w:hAnsi="宋体" w:eastAsia="宋体" w:cs="宋体"/>
          <w:sz w:val="24"/>
          <w:szCs w:val="24"/>
        </w:rPr>
        <w:t xml:space="preserve">  别这么简单的术语可以说毫不费力，但对机器来说，这是一件</w:t>
      </w:r>
      <w:r>
        <w:rPr>
          <w:rFonts w:ascii="宋体" w:hAnsi="宋体" w:eastAsia="宋体" w:cs="宋体"/>
          <w:spacing w:val="-1"/>
          <w:sz w:val="24"/>
          <w:szCs w:val="24"/>
        </w:rPr>
        <w:t>十分困难的事情。相反，即</w:t>
      </w:r>
      <w:r>
        <w:rPr>
          <w:rFonts w:ascii="宋体" w:hAnsi="宋体" w:eastAsia="宋体" w:cs="宋体"/>
          <w:sz w:val="24"/>
          <w:szCs w:val="24"/>
        </w:rPr>
        <w:t xml:space="preserve"> 使是性能最差的中央处理器也能迅速完成两个十位数的乘法计</w:t>
      </w:r>
      <w:r>
        <w:rPr>
          <w:rFonts w:ascii="宋体" w:hAnsi="宋体" w:eastAsia="宋体" w:cs="宋体"/>
          <w:spacing w:val="-1"/>
          <w:sz w:val="24"/>
          <w:szCs w:val="24"/>
        </w:rPr>
        <w:t>算，而大多数人却要花费好</w:t>
      </w:r>
    </w:p>
    <w:p w14:paraId="70B339BF">
      <w:pPr>
        <w:spacing w:line="294" w:lineRule="auto"/>
        <w:rPr>
          <w:rFonts w:ascii="宋体" w:hAnsi="宋体" w:eastAsia="宋体" w:cs="宋体"/>
          <w:sz w:val="24"/>
          <w:szCs w:val="24"/>
        </w:rPr>
        <w:sectPr>
          <w:pgSz w:w="12240" w:h="15840"/>
          <w:pgMar w:top="400" w:right="1355" w:bottom="400" w:left="1522" w:header="0" w:footer="0" w:gutter="0"/>
          <w:cols w:space="720" w:num="1"/>
        </w:sectPr>
      </w:pPr>
    </w:p>
    <w:p w14:paraId="3F69A2FA">
      <w:pPr>
        <w:pStyle w:val="2"/>
        <w:spacing w:line="256" w:lineRule="auto"/>
      </w:pPr>
    </w:p>
    <w:p w14:paraId="621768F7">
      <w:pPr>
        <w:pStyle w:val="2"/>
        <w:spacing w:line="256" w:lineRule="auto"/>
      </w:pPr>
    </w:p>
    <w:p w14:paraId="460013E1">
      <w:pPr>
        <w:pStyle w:val="2"/>
        <w:spacing w:line="257" w:lineRule="auto"/>
      </w:pPr>
    </w:p>
    <w:p w14:paraId="424E14D9">
      <w:pPr>
        <w:pStyle w:val="2"/>
        <w:spacing w:line="257" w:lineRule="auto"/>
      </w:pPr>
    </w:p>
    <w:p w14:paraId="76BBA03B">
      <w:pPr>
        <w:spacing w:before="75" w:line="219" w:lineRule="auto"/>
        <w:ind w:left="89"/>
        <w:rPr>
          <w:rFonts w:ascii="宋体" w:hAnsi="宋体" w:eastAsia="宋体" w:cs="宋体"/>
          <w:sz w:val="23"/>
          <w:szCs w:val="23"/>
        </w:rPr>
      </w:pPr>
      <w:r>
        <w:rPr>
          <w:rFonts w:ascii="宋体" w:hAnsi="宋体" w:eastAsia="宋体" w:cs="宋体"/>
          <w:spacing w:val="9"/>
          <w:sz w:val="23"/>
          <w:szCs w:val="23"/>
        </w:rPr>
        <w:t>一番功夫才能算出结果。决策的流畅性并没有客观的判断标准，而是决</w:t>
      </w:r>
      <w:r>
        <w:rPr>
          <w:rFonts w:ascii="宋体" w:hAnsi="宋体" w:eastAsia="宋体" w:cs="宋体"/>
          <w:spacing w:val="8"/>
          <w:sz w:val="23"/>
          <w:szCs w:val="23"/>
        </w:rPr>
        <w:t>策者的主观感受。</w:t>
      </w:r>
    </w:p>
    <w:p w14:paraId="681F5A58">
      <w:pPr>
        <w:pStyle w:val="2"/>
        <w:spacing w:line="279" w:lineRule="auto"/>
      </w:pPr>
    </w:p>
    <w:p w14:paraId="2B1D1F70">
      <w:pPr>
        <w:pStyle w:val="2"/>
        <w:spacing w:before="75" w:line="305" w:lineRule="auto"/>
        <w:ind w:left="89" w:right="14" w:firstLine="489"/>
        <w:jc w:val="both"/>
        <w:rPr>
          <w:rFonts w:ascii="宋体" w:hAnsi="宋体" w:eastAsia="宋体" w:cs="宋体"/>
          <w:sz w:val="23"/>
          <w:szCs w:val="23"/>
        </w:rPr>
      </w:pPr>
      <w:r>
        <w:rPr>
          <w:rFonts w:ascii="宋体" w:hAnsi="宋体" w:eastAsia="宋体" w:cs="宋体"/>
          <w:spacing w:val="9"/>
          <w:sz w:val="23"/>
          <w:szCs w:val="23"/>
        </w:rPr>
        <w:t>选择架构的许多元素都可以轻松影响到流畅性。哥本</w:t>
      </w:r>
      <w:r>
        <w:rPr>
          <w:rFonts w:ascii="宋体" w:hAnsi="宋体" w:eastAsia="宋体" w:cs="宋体"/>
          <w:spacing w:val="8"/>
          <w:sz w:val="23"/>
          <w:szCs w:val="23"/>
        </w:rPr>
        <w:t>哈根机场的荧光绿标线改变了人</w:t>
      </w:r>
      <w:r>
        <w:rPr>
          <w:rFonts w:ascii="宋体" w:hAnsi="宋体" w:eastAsia="宋体" w:cs="宋体"/>
          <w:sz w:val="23"/>
          <w:szCs w:val="23"/>
        </w:rPr>
        <w:t xml:space="preserve"> </w:t>
      </w:r>
      <w:r>
        <w:rPr>
          <w:rFonts w:ascii="宋体" w:hAnsi="宋体" w:eastAsia="宋体" w:cs="宋体"/>
          <w:spacing w:val="4"/>
          <w:sz w:val="23"/>
          <w:szCs w:val="23"/>
        </w:rPr>
        <w:t>们的路线选择，礼券信息的延迟呈现改变了人们的耐心程度。</w:t>
      </w:r>
      <w:r>
        <w:rPr>
          <w:rFonts w:ascii="宋体" w:hAnsi="宋体" w:eastAsia="宋体" w:cs="宋体"/>
          <w:spacing w:val="61"/>
          <w:sz w:val="23"/>
          <w:szCs w:val="23"/>
        </w:rPr>
        <w:t xml:space="preserve"> </w:t>
      </w:r>
      <w:r>
        <w:rPr>
          <w:rFonts w:ascii="宋体" w:hAnsi="宋体" w:eastAsia="宋体" w:cs="宋体"/>
          <w:spacing w:val="4"/>
          <w:sz w:val="23"/>
          <w:szCs w:val="23"/>
        </w:rPr>
        <w:t>一本书所使用的字体也是一</w:t>
      </w:r>
      <w:r>
        <w:rPr>
          <w:rFonts w:ascii="宋体" w:hAnsi="宋体" w:eastAsia="宋体" w:cs="宋体"/>
          <w:sz w:val="23"/>
          <w:szCs w:val="23"/>
        </w:rPr>
        <w:t xml:space="preserve"> </w:t>
      </w:r>
      <w:r>
        <w:rPr>
          <w:rFonts w:ascii="宋体" w:hAnsi="宋体" w:eastAsia="宋体" w:cs="宋体"/>
          <w:spacing w:val="8"/>
          <w:sz w:val="23"/>
          <w:szCs w:val="23"/>
        </w:rPr>
        <w:t>个很好的例子。希望这本书的字体能够让你获得流畅的阅读体验，这样你才能专注于文字</w:t>
      </w:r>
      <w:r>
        <w:rPr>
          <w:rFonts w:ascii="宋体" w:hAnsi="宋体" w:eastAsia="宋体" w:cs="宋体"/>
          <w:spacing w:val="17"/>
          <w:sz w:val="23"/>
          <w:szCs w:val="23"/>
        </w:rPr>
        <w:t xml:space="preserve"> </w:t>
      </w:r>
      <w:r>
        <w:rPr>
          <w:rFonts w:ascii="宋体" w:hAnsi="宋体" w:eastAsia="宋体" w:cs="宋体"/>
          <w:spacing w:val="8"/>
          <w:sz w:val="23"/>
          <w:szCs w:val="23"/>
        </w:rPr>
        <w:t>的含义，无须费力辨认文字。并非所有的字体都能给读者带来流畅的阅读体验。同一个后</w:t>
      </w:r>
      <w:r>
        <w:rPr>
          <w:rFonts w:ascii="宋体" w:hAnsi="宋体" w:eastAsia="宋体" w:cs="宋体"/>
          <w:spacing w:val="4"/>
          <w:sz w:val="23"/>
          <w:szCs w:val="23"/>
        </w:rPr>
        <w:t xml:space="preserve"> </w:t>
      </w:r>
      <w:r>
        <w:rPr>
          <w:rFonts w:ascii="宋体" w:hAnsi="宋体" w:eastAsia="宋体" w:cs="宋体"/>
          <w:spacing w:val="5"/>
          <w:sz w:val="23"/>
          <w:szCs w:val="23"/>
        </w:rPr>
        <w:t xml:space="preserve">子用两种不同的字体呈现，效果可能完全不同： </w:t>
      </w:r>
      <w:r>
        <w:rPr>
          <w:rFonts w:ascii="Times New Roman" w:hAnsi="Times New Roman" w:eastAsia="Times New Roman" w:cs="Times New Roman"/>
          <w:sz w:val="23"/>
          <w:szCs w:val="23"/>
        </w:rPr>
        <w:t>Helvetica</w:t>
      </w:r>
      <w:r>
        <w:rPr>
          <w:rFonts w:ascii="Times New Roman" w:hAnsi="Times New Roman" w:eastAsia="Times New Roman" w:cs="Times New Roman"/>
          <w:spacing w:val="27"/>
          <w:sz w:val="23"/>
          <w:szCs w:val="23"/>
        </w:rPr>
        <w:t xml:space="preserve"> </w:t>
      </w:r>
      <w:r>
        <w:rPr>
          <w:rFonts w:ascii="宋体" w:hAnsi="宋体" w:eastAsia="宋体" w:cs="宋体"/>
          <w:spacing w:val="5"/>
          <w:sz w:val="23"/>
          <w:szCs w:val="23"/>
        </w:rPr>
        <w:t>是一种</w:t>
      </w:r>
      <w:r>
        <w:rPr>
          <w:rFonts w:ascii="宋体" w:hAnsi="宋体" w:eastAsia="宋体" w:cs="宋体"/>
          <w:spacing w:val="4"/>
          <w:sz w:val="23"/>
          <w:szCs w:val="23"/>
        </w:rPr>
        <w:t>易于阅读的字体，所以十</w:t>
      </w:r>
      <w:r>
        <w:rPr>
          <w:rFonts w:ascii="宋体" w:hAnsi="宋体" w:eastAsia="宋体" w:cs="宋体"/>
          <w:sz w:val="23"/>
          <w:szCs w:val="23"/>
        </w:rPr>
        <w:t xml:space="preserve"> </w:t>
      </w:r>
      <w:r>
        <w:rPr>
          <w:rFonts w:ascii="宋体" w:hAnsi="宋体" w:eastAsia="宋体" w:cs="宋体"/>
          <w:spacing w:val="18"/>
          <w:sz w:val="23"/>
          <w:szCs w:val="23"/>
        </w:rPr>
        <w:t>分常用，而</w:t>
      </w:r>
      <w:r>
        <w:rPr>
          <w:rFonts w:ascii="宋体" w:hAnsi="宋体" w:eastAsia="宋体" w:cs="宋体"/>
          <w:sz w:val="23"/>
          <w:szCs w:val="23"/>
        </w:rPr>
        <w:t>Haettenschweile</w:t>
      </w:r>
      <w:r>
        <w:rPr>
          <w:sz w:val="23"/>
          <w:szCs w:val="23"/>
        </w:rPr>
        <w:t>r</w:t>
      </w:r>
      <w:r>
        <w:rPr>
          <w:spacing w:val="-7"/>
          <w:sz w:val="23"/>
          <w:szCs w:val="23"/>
        </w:rPr>
        <w:t xml:space="preserve"> </w:t>
      </w:r>
      <w:r>
        <w:rPr>
          <w:rFonts w:ascii="宋体" w:hAnsi="宋体" w:eastAsia="宋体" w:cs="宋体"/>
          <w:spacing w:val="18"/>
          <w:sz w:val="23"/>
          <w:szCs w:val="23"/>
        </w:rPr>
        <w:t>字体则不易阅读(且可能不易发音),因而很少被使用。</w:t>
      </w:r>
    </w:p>
    <w:p w14:paraId="4B29CB0E">
      <w:pPr>
        <w:pStyle w:val="2"/>
        <w:spacing w:before="251" w:line="295" w:lineRule="auto"/>
        <w:ind w:left="89" w:right="15" w:firstLine="489"/>
        <w:rPr>
          <w:rFonts w:ascii="宋体" w:hAnsi="宋体" w:eastAsia="宋体" w:cs="宋体"/>
          <w:sz w:val="23"/>
          <w:szCs w:val="23"/>
        </w:rPr>
      </w:pPr>
      <w:r>
        <w:rPr>
          <w:rFonts w:ascii="宋体" w:hAnsi="宋体" w:eastAsia="宋体" w:cs="宋体"/>
          <w:spacing w:val="5"/>
          <w:sz w:val="23"/>
          <w:szCs w:val="23"/>
        </w:rPr>
        <w:t>用</w:t>
      </w:r>
      <w:r>
        <w:rPr>
          <w:sz w:val="23"/>
          <w:szCs w:val="23"/>
        </w:rPr>
        <w:t>Helvetica</w:t>
      </w:r>
      <w:r>
        <w:rPr>
          <w:rFonts w:ascii="宋体" w:hAnsi="宋体" w:eastAsia="宋体" w:cs="宋体"/>
          <w:spacing w:val="5"/>
          <w:sz w:val="23"/>
          <w:szCs w:val="23"/>
        </w:rPr>
        <w:t>字体或</w:t>
      </w:r>
      <w:r>
        <w:rPr>
          <w:sz w:val="23"/>
          <w:szCs w:val="23"/>
        </w:rPr>
        <w:t>Haettenschweiler</w:t>
      </w:r>
      <w:r>
        <w:rPr>
          <w:rFonts w:ascii="宋体" w:hAnsi="宋体" w:eastAsia="宋体" w:cs="宋体"/>
          <w:spacing w:val="5"/>
          <w:sz w:val="23"/>
          <w:szCs w:val="23"/>
        </w:rPr>
        <w:t>字体呈现选项并不会改变选项的信息，而只是改变</w:t>
      </w:r>
      <w:r>
        <w:rPr>
          <w:rFonts w:ascii="宋体" w:hAnsi="宋体" w:eastAsia="宋体" w:cs="宋体"/>
          <w:spacing w:val="8"/>
          <w:sz w:val="23"/>
          <w:szCs w:val="23"/>
        </w:rPr>
        <w:t xml:space="preserve"> 了选项的阅读难度。但选项阅读流畅性的改变可能会改变人们对合理路径的选择。把</w:t>
      </w:r>
    </w:p>
    <w:p w14:paraId="15D17D79">
      <w:pPr>
        <w:pStyle w:val="2"/>
        <w:spacing w:before="2" w:line="317" w:lineRule="auto"/>
        <w:ind w:left="89" w:right="31"/>
        <w:rPr>
          <w:rFonts w:ascii="宋体" w:hAnsi="宋体" w:eastAsia="宋体" w:cs="宋体"/>
          <w:sz w:val="23"/>
          <w:szCs w:val="23"/>
        </w:rPr>
      </w:pPr>
      <w:r>
        <w:rPr>
          <w:rFonts w:ascii="Times New Roman" w:hAnsi="Times New Roman" w:eastAsia="Times New Roman" w:cs="Times New Roman"/>
          <w:sz w:val="23"/>
          <w:szCs w:val="23"/>
        </w:rPr>
        <w:t>Haettenschweiler</w:t>
      </w:r>
      <w:r>
        <w:rPr>
          <w:rFonts w:ascii="Times New Roman" w:hAnsi="Times New Roman" w:eastAsia="Times New Roman" w:cs="Times New Roman"/>
          <w:spacing w:val="8"/>
          <w:sz w:val="23"/>
          <w:szCs w:val="23"/>
        </w:rPr>
        <w:t xml:space="preserve"> </w:t>
      </w:r>
      <w:r>
        <w:rPr>
          <w:rFonts w:ascii="宋体" w:hAnsi="宋体" w:eastAsia="宋体" w:cs="宋体"/>
          <w:spacing w:val="4"/>
          <w:sz w:val="23"/>
          <w:szCs w:val="23"/>
        </w:rPr>
        <w:t>字体换成其他不易阅读的字体，比如</w:t>
      </w:r>
      <w:r>
        <w:rPr>
          <w:sz w:val="23"/>
          <w:szCs w:val="23"/>
        </w:rPr>
        <w:t>Im</w:t>
      </w:r>
      <w:r>
        <w:rPr>
          <w:spacing w:val="4"/>
          <w:sz w:val="23"/>
          <w:szCs w:val="23"/>
        </w:rPr>
        <w:t xml:space="preserve"> </w:t>
      </w:r>
      <w:r>
        <w:rPr>
          <w:rFonts w:ascii="Times New Roman" w:hAnsi="Times New Roman" w:eastAsia="Times New Roman" w:cs="Times New Roman"/>
          <w:sz w:val="23"/>
          <w:szCs w:val="23"/>
        </w:rPr>
        <w:t>pact</w:t>
      </w:r>
      <w:r>
        <w:rPr>
          <w:rFonts w:ascii="Times New Roman" w:hAnsi="Times New Roman" w:eastAsia="Times New Roman" w:cs="Times New Roman"/>
          <w:spacing w:val="29"/>
          <w:sz w:val="23"/>
          <w:szCs w:val="23"/>
        </w:rPr>
        <w:t xml:space="preserve"> </w:t>
      </w:r>
      <w:r>
        <w:rPr>
          <w:rFonts w:ascii="宋体" w:hAnsi="宋体" w:eastAsia="宋体" w:cs="宋体"/>
          <w:spacing w:val="4"/>
          <w:sz w:val="23"/>
          <w:szCs w:val="23"/>
        </w:rPr>
        <w:t>字体或</w:t>
      </w:r>
      <w:r>
        <w:rPr>
          <w:sz w:val="23"/>
          <w:szCs w:val="23"/>
        </w:rPr>
        <w:t>Bradley</w:t>
      </w:r>
      <w:r>
        <w:rPr>
          <w:spacing w:val="4"/>
          <w:sz w:val="23"/>
          <w:szCs w:val="23"/>
        </w:rPr>
        <w:t xml:space="preserve">  </w:t>
      </w:r>
      <w:r>
        <w:rPr>
          <w:sz w:val="23"/>
          <w:szCs w:val="23"/>
        </w:rPr>
        <w:t>Hand</w:t>
      </w:r>
      <w:r>
        <w:rPr>
          <w:rFonts w:ascii="宋体" w:hAnsi="宋体" w:eastAsia="宋体" w:cs="宋体"/>
          <w:spacing w:val="4"/>
          <w:sz w:val="23"/>
          <w:szCs w:val="23"/>
        </w:rPr>
        <w:t>字体，也</w:t>
      </w:r>
      <w:r>
        <w:rPr>
          <w:rFonts w:ascii="宋体" w:hAnsi="宋体" w:eastAsia="宋体" w:cs="宋体"/>
          <w:sz w:val="23"/>
          <w:szCs w:val="23"/>
        </w:rPr>
        <w:t xml:space="preserve"> </w:t>
      </w:r>
      <w:r>
        <w:rPr>
          <w:rFonts w:ascii="宋体" w:hAnsi="宋体" w:eastAsia="宋体" w:cs="宋体"/>
          <w:spacing w:val="3"/>
          <w:sz w:val="23"/>
          <w:szCs w:val="23"/>
        </w:rPr>
        <w:t>会产生同样的影响。</w:t>
      </w:r>
    </w:p>
    <w:p w14:paraId="521C3121">
      <w:pPr>
        <w:spacing w:before="229" w:line="320" w:lineRule="auto"/>
        <w:ind w:right="35" w:firstLine="579"/>
        <w:rPr>
          <w:rFonts w:ascii="宋体" w:hAnsi="宋体" w:eastAsia="宋体" w:cs="宋体"/>
          <w:sz w:val="23"/>
          <w:szCs w:val="23"/>
        </w:rPr>
      </w:pPr>
      <w:r>
        <w:rPr>
          <w:rFonts w:ascii="宋体" w:hAnsi="宋体" w:eastAsia="宋体" w:cs="宋体"/>
          <w:spacing w:val="-4"/>
          <w:sz w:val="23"/>
          <w:szCs w:val="23"/>
        </w:rPr>
        <w:t>心理学家亚当</w:t>
      </w:r>
      <w:r>
        <w:rPr>
          <w:rFonts w:ascii="宋体" w:hAnsi="宋体" w:eastAsia="宋体" w:cs="宋体"/>
          <w:spacing w:val="-25"/>
          <w:sz w:val="23"/>
          <w:szCs w:val="23"/>
        </w:rPr>
        <w:t xml:space="preserve"> </w:t>
      </w:r>
      <w:r>
        <w:rPr>
          <w:rFonts w:ascii="宋体" w:hAnsi="宋体" w:eastAsia="宋体" w:cs="宋体"/>
          <w:spacing w:val="-4"/>
          <w:sz w:val="23"/>
          <w:szCs w:val="23"/>
        </w:rPr>
        <w:t>·</w:t>
      </w:r>
      <w:r>
        <w:rPr>
          <w:rFonts w:ascii="宋体" w:hAnsi="宋体" w:eastAsia="宋体" w:cs="宋体"/>
          <w:spacing w:val="-97"/>
          <w:sz w:val="23"/>
          <w:szCs w:val="23"/>
        </w:rPr>
        <w:t xml:space="preserve"> </w:t>
      </w:r>
      <w:r>
        <w:rPr>
          <w:rFonts w:ascii="宋体" w:hAnsi="宋体" w:eastAsia="宋体" w:cs="宋体"/>
          <w:spacing w:val="-4"/>
          <w:sz w:val="23"/>
          <w:szCs w:val="23"/>
        </w:rPr>
        <w:t>奥尔特和丹尼</w:t>
      </w:r>
      <w:r>
        <w:rPr>
          <w:rFonts w:ascii="宋体" w:hAnsi="宋体" w:eastAsia="宋体" w:cs="宋体"/>
          <w:spacing w:val="-25"/>
          <w:sz w:val="23"/>
          <w:szCs w:val="23"/>
        </w:rPr>
        <w:t xml:space="preserve"> </w:t>
      </w:r>
      <w:r>
        <w:rPr>
          <w:rFonts w:ascii="宋体" w:hAnsi="宋体" w:eastAsia="宋体" w:cs="宋体"/>
          <w:spacing w:val="-4"/>
          <w:sz w:val="23"/>
          <w:szCs w:val="23"/>
        </w:rPr>
        <w:t>·</w:t>
      </w:r>
      <w:r>
        <w:rPr>
          <w:rFonts w:ascii="宋体" w:hAnsi="宋体" w:eastAsia="宋体" w:cs="宋体"/>
          <w:spacing w:val="-97"/>
          <w:sz w:val="23"/>
          <w:szCs w:val="23"/>
        </w:rPr>
        <w:t xml:space="preserve"> </w:t>
      </w:r>
      <w:r>
        <w:rPr>
          <w:rFonts w:ascii="宋体" w:hAnsi="宋体" w:eastAsia="宋体" w:cs="宋体"/>
          <w:spacing w:val="-4"/>
          <w:sz w:val="23"/>
          <w:szCs w:val="23"/>
        </w:rPr>
        <w:t>奥本海默列了一份流畅</w:t>
      </w:r>
      <w:r>
        <w:rPr>
          <w:rFonts w:ascii="宋体" w:hAnsi="宋体" w:eastAsia="宋体" w:cs="宋体"/>
          <w:spacing w:val="-5"/>
          <w:sz w:val="23"/>
          <w:szCs w:val="23"/>
        </w:rPr>
        <w:t>性影响因素清单，其中包括文字</w:t>
      </w:r>
      <w:r>
        <w:rPr>
          <w:rFonts w:ascii="宋体" w:hAnsi="宋体" w:eastAsia="宋体" w:cs="宋体"/>
          <w:sz w:val="23"/>
          <w:szCs w:val="23"/>
        </w:rPr>
        <w:t xml:space="preserve"> </w:t>
      </w:r>
      <w:r>
        <w:rPr>
          <w:rFonts w:ascii="宋体" w:hAnsi="宋体" w:eastAsia="宋体" w:cs="宋体"/>
          <w:spacing w:val="8"/>
          <w:position w:val="8"/>
          <w:sz w:val="11"/>
          <w:szCs w:val="11"/>
        </w:rPr>
        <w:t>口</w:t>
      </w:r>
      <w:r>
        <w:rPr>
          <w:rFonts w:ascii="宋体" w:hAnsi="宋体" w:eastAsia="宋体" w:cs="宋体"/>
          <w:spacing w:val="8"/>
          <w:sz w:val="23"/>
          <w:szCs w:val="23"/>
        </w:rPr>
        <w:t>与背景的对比度。文字颜色越趋近于白色的背景色，文字就越</w:t>
      </w:r>
      <w:r>
        <w:rPr>
          <w:rFonts w:ascii="宋体" w:hAnsi="宋体" w:eastAsia="宋体" w:cs="宋体"/>
          <w:spacing w:val="7"/>
          <w:sz w:val="23"/>
          <w:szCs w:val="23"/>
        </w:rPr>
        <w:t>难识读，阅读的流畅性就越</w:t>
      </w:r>
      <w:r>
        <w:rPr>
          <w:rFonts w:ascii="宋体" w:hAnsi="宋体" w:eastAsia="宋体" w:cs="宋体"/>
          <w:sz w:val="23"/>
          <w:szCs w:val="23"/>
        </w:rPr>
        <w:t xml:space="preserve"> </w:t>
      </w:r>
      <w:r>
        <w:rPr>
          <w:rFonts w:ascii="宋体" w:hAnsi="宋体" w:eastAsia="宋体" w:cs="宋体"/>
          <w:spacing w:val="1"/>
          <w:sz w:val="23"/>
          <w:szCs w:val="23"/>
        </w:rPr>
        <w:t>低。数字的写法也会影响阅读的流畅性。对大多数人来说，“12%”比“百分之十二”阅读体</w:t>
      </w:r>
      <w:r>
        <w:rPr>
          <w:rFonts w:ascii="宋体" w:hAnsi="宋体" w:eastAsia="宋体" w:cs="宋体"/>
          <w:spacing w:val="11"/>
          <w:sz w:val="23"/>
          <w:szCs w:val="23"/>
        </w:rPr>
        <w:t xml:space="preserve"> </w:t>
      </w:r>
      <w:r>
        <w:rPr>
          <w:rFonts w:ascii="宋体" w:hAnsi="宋体" w:eastAsia="宋体" w:cs="宋体"/>
          <w:spacing w:val="13"/>
          <w:sz w:val="23"/>
          <w:szCs w:val="23"/>
        </w:rPr>
        <w:t>验更流畅。同样会影响流畅性的还有名称的发音</w:t>
      </w:r>
      <w:r>
        <w:rPr>
          <w:rFonts w:ascii="宋体" w:hAnsi="宋体" w:eastAsia="宋体" w:cs="宋体"/>
          <w:spacing w:val="12"/>
          <w:sz w:val="23"/>
          <w:szCs w:val="23"/>
        </w:rPr>
        <w:t>。研究显示，对英语国家的人来说，与</w:t>
      </w:r>
      <w:r>
        <w:rPr>
          <w:rFonts w:ascii="宋体" w:hAnsi="宋体" w:eastAsia="宋体" w:cs="宋体"/>
          <w:sz w:val="23"/>
          <w:szCs w:val="23"/>
        </w:rPr>
        <w:t xml:space="preserve">  Yoalumnix</w:t>
      </w:r>
      <w:r>
        <w:rPr>
          <w:rFonts w:ascii="宋体" w:hAnsi="宋体" w:eastAsia="宋体" w:cs="宋体"/>
          <w:spacing w:val="-51"/>
          <w:sz w:val="23"/>
          <w:szCs w:val="23"/>
        </w:rPr>
        <w:t xml:space="preserve"> </w:t>
      </w:r>
      <w:r>
        <w:rPr>
          <w:rFonts w:ascii="宋体" w:hAnsi="宋体" w:eastAsia="宋体" w:cs="宋体"/>
          <w:spacing w:val="9"/>
          <w:sz w:val="23"/>
          <w:szCs w:val="23"/>
        </w:rPr>
        <w:t>相比，他们更喜欢</w:t>
      </w:r>
      <w:r>
        <w:rPr>
          <w:rFonts w:ascii="宋体" w:hAnsi="宋体" w:eastAsia="宋体" w:cs="宋体"/>
          <w:sz w:val="23"/>
          <w:szCs w:val="23"/>
        </w:rPr>
        <w:t>Barnings</w:t>
      </w:r>
      <w:r>
        <w:rPr>
          <w:rFonts w:ascii="宋体" w:hAnsi="宋体" w:eastAsia="宋体" w:cs="宋体"/>
          <w:spacing w:val="9"/>
          <w:sz w:val="23"/>
          <w:szCs w:val="23"/>
        </w:rPr>
        <w:t>这个产品名称，因为后者的发音更简单。</w:t>
      </w:r>
    </w:p>
    <w:p w14:paraId="091B0C4B">
      <w:pPr>
        <w:spacing w:before="199" w:line="307" w:lineRule="auto"/>
        <w:ind w:right="34" w:firstLine="579"/>
        <w:jc w:val="both"/>
        <w:rPr>
          <w:rFonts w:ascii="宋体" w:hAnsi="宋体" w:eastAsia="宋体" w:cs="宋体"/>
          <w:sz w:val="23"/>
          <w:szCs w:val="23"/>
        </w:rPr>
      </w:pPr>
      <w:r>
        <w:rPr>
          <w:rFonts w:ascii="宋体" w:hAnsi="宋体" w:eastAsia="宋体" w:cs="宋体"/>
          <w:spacing w:val="8"/>
          <w:sz w:val="23"/>
          <w:szCs w:val="23"/>
        </w:rPr>
        <w:t>然而，流畅性有时也具有迷惑性，会让我们低估一件事的难度。心理学界曾有多项这</w:t>
      </w:r>
      <w:r>
        <w:rPr>
          <w:rFonts w:ascii="宋体" w:hAnsi="宋体" w:eastAsia="宋体" w:cs="宋体"/>
          <w:spacing w:val="2"/>
          <w:sz w:val="23"/>
          <w:szCs w:val="23"/>
        </w:rPr>
        <w:t xml:space="preserve"> </w:t>
      </w:r>
      <w:r>
        <w:rPr>
          <w:rFonts w:ascii="宋体" w:hAnsi="宋体" w:eastAsia="宋体" w:cs="宋体"/>
          <w:spacing w:val="11"/>
          <w:sz w:val="23"/>
          <w:szCs w:val="23"/>
        </w:rPr>
        <w:t>样的研究：研究人员要求参与者尝试记住一些文字，有的文字以较</w:t>
      </w:r>
      <w:r>
        <w:rPr>
          <w:rFonts w:ascii="宋体" w:hAnsi="宋体" w:eastAsia="宋体" w:cs="宋体"/>
          <w:spacing w:val="10"/>
          <w:sz w:val="23"/>
          <w:szCs w:val="23"/>
        </w:rPr>
        <w:t>小的字号呈现，就像这</w:t>
      </w:r>
      <w:r>
        <w:rPr>
          <w:rFonts w:ascii="宋体" w:hAnsi="宋体" w:eastAsia="宋体" w:cs="宋体"/>
          <w:sz w:val="23"/>
          <w:szCs w:val="23"/>
        </w:rPr>
        <w:t xml:space="preserve"> </w:t>
      </w:r>
      <w:r>
        <w:rPr>
          <w:rFonts w:ascii="宋体" w:hAnsi="宋体" w:eastAsia="宋体" w:cs="宋体"/>
          <w:spacing w:val="12"/>
          <w:sz w:val="23"/>
          <w:szCs w:val="23"/>
        </w:rPr>
        <w:t>样，有的文字则以很大的字号呈现，就像这样。</w:t>
      </w:r>
    </w:p>
    <w:p w14:paraId="0F366C8E">
      <w:pPr>
        <w:spacing w:before="213" w:line="339" w:lineRule="auto"/>
        <w:ind w:left="89" w:right="22" w:firstLine="489"/>
        <w:jc w:val="both"/>
        <w:rPr>
          <w:rFonts w:ascii="宋体" w:hAnsi="宋体" w:eastAsia="宋体" w:cs="宋体"/>
          <w:sz w:val="23"/>
          <w:szCs w:val="23"/>
        </w:rPr>
      </w:pPr>
      <w:r>
        <w:rPr>
          <w:rFonts w:ascii="宋体" w:hAnsi="宋体" w:eastAsia="宋体" w:cs="宋体"/>
          <w:spacing w:val="8"/>
          <w:sz w:val="23"/>
          <w:szCs w:val="23"/>
        </w:rPr>
        <w:t>接下来，研究人员会询问参与者，他们认为自己能回忆出多少看过的内容。参与者们</w:t>
      </w:r>
      <w:r>
        <w:rPr>
          <w:rFonts w:ascii="宋体" w:hAnsi="宋体" w:eastAsia="宋体" w:cs="宋体"/>
          <w:spacing w:val="10"/>
          <w:sz w:val="23"/>
          <w:szCs w:val="23"/>
        </w:rPr>
        <w:t xml:space="preserve"> </w:t>
      </w:r>
      <w:r>
        <w:rPr>
          <w:rFonts w:ascii="宋体" w:hAnsi="宋体" w:eastAsia="宋体" w:cs="宋体"/>
          <w:spacing w:val="9"/>
          <w:sz w:val="23"/>
          <w:szCs w:val="23"/>
        </w:rPr>
        <w:t>普遍认为，自己更能记住字号较大的文字内容。然而，事实证明，</w:t>
      </w:r>
      <w:r>
        <w:rPr>
          <w:rFonts w:ascii="宋体" w:hAnsi="宋体" w:eastAsia="宋体" w:cs="宋体"/>
          <w:spacing w:val="8"/>
          <w:sz w:val="23"/>
          <w:szCs w:val="23"/>
        </w:rPr>
        <w:t>虽然大号文字更易于阅</w:t>
      </w:r>
      <w:r>
        <w:rPr>
          <w:rFonts w:ascii="宋体" w:hAnsi="宋体" w:eastAsia="宋体" w:cs="宋体"/>
          <w:sz w:val="23"/>
          <w:szCs w:val="23"/>
        </w:rPr>
        <w:t xml:space="preserve"> </w:t>
      </w:r>
      <w:r>
        <w:rPr>
          <w:rFonts w:ascii="宋体" w:hAnsi="宋体" w:eastAsia="宋体" w:cs="宋体"/>
          <w:spacing w:val="7"/>
          <w:sz w:val="23"/>
          <w:szCs w:val="23"/>
        </w:rPr>
        <w:t>读，但就便于记忆而言并不比小号文字有多少优势。14</w:t>
      </w:r>
    </w:p>
    <w:p w14:paraId="2EF0C974">
      <w:pPr>
        <w:spacing w:before="5" w:line="140" w:lineRule="exact"/>
        <w:ind w:left="2"/>
        <w:rPr>
          <w:rFonts w:ascii="宋体" w:hAnsi="宋体" w:eastAsia="宋体" w:cs="宋体"/>
          <w:sz w:val="18"/>
          <w:szCs w:val="18"/>
        </w:rPr>
      </w:pPr>
      <w:r>
        <w:rPr>
          <w:rFonts w:ascii="宋体" w:hAnsi="宋体" w:eastAsia="宋体" w:cs="宋体"/>
          <w:sz w:val="18"/>
          <w:szCs w:val="18"/>
        </w:rPr>
        <w:t>n</w:t>
      </w:r>
    </w:p>
    <w:p w14:paraId="5209BDDE">
      <w:pPr>
        <w:spacing w:before="39" w:line="313" w:lineRule="auto"/>
        <w:ind w:left="89" w:right="29" w:firstLine="489"/>
        <w:rPr>
          <w:rFonts w:ascii="宋体" w:hAnsi="宋体" w:eastAsia="宋体" w:cs="宋体"/>
          <w:sz w:val="23"/>
          <w:szCs w:val="23"/>
        </w:rPr>
      </w:pPr>
      <w:r>
        <w:rPr>
          <w:rFonts w:ascii="宋体" w:hAnsi="宋体" w:eastAsia="宋体" w:cs="宋体"/>
          <w:spacing w:val="8"/>
          <w:sz w:val="23"/>
          <w:szCs w:val="23"/>
        </w:rPr>
        <w:t xml:space="preserve">当我们必须选择合理路径时，我们对决策初期需要付出的精力的认知会发挥巨大的作 </w:t>
      </w:r>
      <w:r>
        <w:rPr>
          <w:rFonts w:ascii="宋体" w:hAnsi="宋体" w:eastAsia="宋体" w:cs="宋体"/>
          <w:spacing w:val="9"/>
          <w:sz w:val="23"/>
          <w:szCs w:val="23"/>
        </w:rPr>
        <w:t>用。根据流畅性选择合理路径不一定完美，</w:t>
      </w:r>
      <w:r>
        <w:rPr>
          <w:rFonts w:ascii="宋体" w:hAnsi="宋体" w:eastAsia="宋体" w:cs="宋体"/>
          <w:spacing w:val="8"/>
          <w:sz w:val="23"/>
          <w:szCs w:val="23"/>
        </w:rPr>
        <w:t>但流畅性确实非常重要。如果设计者都能像空</w:t>
      </w:r>
      <w:r>
        <w:rPr>
          <w:rFonts w:ascii="宋体" w:hAnsi="宋体" w:eastAsia="宋体" w:cs="宋体"/>
          <w:sz w:val="23"/>
          <w:szCs w:val="23"/>
        </w:rPr>
        <w:t xml:space="preserve"> </w:t>
      </w:r>
      <w:r>
        <w:rPr>
          <w:rFonts w:ascii="宋体" w:hAnsi="宋体" w:eastAsia="宋体" w:cs="宋体"/>
          <w:spacing w:val="10"/>
          <w:sz w:val="23"/>
          <w:szCs w:val="23"/>
        </w:rPr>
        <w:t>客</w:t>
      </w:r>
      <w:r>
        <w:rPr>
          <w:rFonts w:ascii="Times New Roman" w:hAnsi="Times New Roman" w:eastAsia="Times New Roman" w:cs="Times New Roman"/>
          <w:spacing w:val="10"/>
          <w:sz w:val="23"/>
          <w:szCs w:val="23"/>
        </w:rPr>
        <w:t>A320</w:t>
      </w:r>
      <w:r>
        <w:rPr>
          <w:rFonts w:ascii="宋体" w:hAnsi="宋体" w:eastAsia="宋体" w:cs="宋体"/>
          <w:spacing w:val="10"/>
          <w:sz w:val="23"/>
          <w:szCs w:val="23"/>
        </w:rPr>
        <w:t>驾驶舱的设计者一样，让正确的合理路径变得流畅，我们就可以像萨利机长一</w:t>
      </w:r>
    </w:p>
    <w:p w14:paraId="732F826F">
      <w:pPr>
        <w:spacing w:before="4" w:line="313" w:lineRule="auto"/>
        <w:ind w:left="89"/>
        <w:rPr>
          <w:rFonts w:ascii="宋体" w:hAnsi="宋体" w:eastAsia="宋体" w:cs="宋体"/>
          <w:sz w:val="23"/>
          <w:szCs w:val="23"/>
        </w:rPr>
      </w:pPr>
      <w:r>
        <w:rPr>
          <w:rFonts w:ascii="宋体" w:hAnsi="宋体" w:eastAsia="宋体" w:cs="宋体"/>
          <w:spacing w:val="2"/>
          <w:sz w:val="23"/>
          <w:szCs w:val="23"/>
        </w:rPr>
        <w:t>样“切负荷”。但现实往往并没有那么美好。有些设计者根本不知道应该采用什么样的合理</w:t>
      </w:r>
      <w:r>
        <w:rPr>
          <w:rFonts w:ascii="宋体" w:hAnsi="宋体" w:eastAsia="宋体" w:cs="宋体"/>
          <w:spacing w:val="17"/>
          <w:sz w:val="23"/>
          <w:szCs w:val="23"/>
        </w:rPr>
        <w:t xml:space="preserve"> </w:t>
      </w:r>
      <w:r>
        <w:rPr>
          <w:rFonts w:ascii="宋体" w:hAnsi="宋体" w:eastAsia="宋体" w:cs="宋体"/>
          <w:spacing w:val="9"/>
          <w:sz w:val="23"/>
          <w:szCs w:val="23"/>
        </w:rPr>
        <w:t>路径，也有些设计者会故意引导我们去选择不符合我们自身最大利益的合理路径。并且，</w:t>
      </w:r>
      <w:r>
        <w:rPr>
          <w:rFonts w:ascii="宋体" w:hAnsi="宋体" w:eastAsia="宋体" w:cs="宋体"/>
          <w:spacing w:val="13"/>
          <w:sz w:val="23"/>
          <w:szCs w:val="23"/>
        </w:rPr>
        <w:t xml:space="preserve"> </w:t>
      </w:r>
      <w:r>
        <w:rPr>
          <w:rFonts w:ascii="宋体" w:hAnsi="宋体" w:eastAsia="宋体" w:cs="宋体"/>
          <w:spacing w:val="8"/>
          <w:sz w:val="23"/>
          <w:szCs w:val="23"/>
        </w:rPr>
        <w:t>正如我们即将看到的那样，还有一些设计者在最为传统的人类活动中增加了技术元素，反</w:t>
      </w:r>
      <w:r>
        <w:rPr>
          <w:rFonts w:ascii="宋体" w:hAnsi="宋体" w:eastAsia="宋体" w:cs="宋体"/>
          <w:spacing w:val="15"/>
          <w:sz w:val="23"/>
          <w:szCs w:val="23"/>
        </w:rPr>
        <w:t xml:space="preserve"> </w:t>
      </w:r>
      <w:r>
        <w:rPr>
          <w:rFonts w:ascii="宋体" w:hAnsi="宋体" w:eastAsia="宋体" w:cs="宋体"/>
          <w:spacing w:val="8"/>
          <w:sz w:val="23"/>
          <w:szCs w:val="23"/>
        </w:rPr>
        <w:t>而让合理路径变得更差，最终促成了糟糕的决策。</w:t>
      </w:r>
    </w:p>
    <w:p w14:paraId="00839645">
      <w:pPr>
        <w:spacing w:line="313" w:lineRule="auto"/>
        <w:rPr>
          <w:rFonts w:ascii="宋体" w:hAnsi="宋体" w:eastAsia="宋体" w:cs="宋体"/>
          <w:sz w:val="23"/>
          <w:szCs w:val="23"/>
        </w:rPr>
        <w:sectPr>
          <w:pgSz w:w="12240" w:h="15840"/>
          <w:pgMar w:top="400" w:right="1404" w:bottom="400" w:left="1410" w:header="0" w:footer="0" w:gutter="0"/>
          <w:cols w:space="720" w:num="1"/>
        </w:sectPr>
      </w:pPr>
    </w:p>
    <w:p w14:paraId="5DB9BCF8">
      <w:pPr>
        <w:spacing w:before="6"/>
      </w:pPr>
      <w:r>
        <w:pict>
          <v:shape id="_x0000_s1065" o:spid="_x0000_s1065" o:spt="202" type="#_x0000_t202" style="position:absolute;left:0pt;margin-left:63.75pt;margin-top:105.65pt;height:16.5pt;width:13.45pt;mso-position-horizontal-relative:page;mso-position-vertical-relative:page;z-index:251698176;mso-width-relative:page;mso-height-relative:page;" filled="f" stroked="f" coordsize="21600,21600" o:allowincell="f">
            <v:path/>
            <v:fill on="f" focussize="0,0"/>
            <v:stroke on="f"/>
            <v:imagedata o:title=""/>
            <o:lock v:ext="edit" aspectratio="f"/>
            <v:textbox inset="0mm,0mm,0mm,0mm">
              <w:txbxContent>
                <w:p w14:paraId="246EF7F9">
                  <w:pPr>
                    <w:spacing w:before="20" w:line="222" w:lineRule="auto"/>
                    <w:ind w:left="20"/>
                    <w:rPr>
                      <w:rFonts w:ascii="宋体" w:hAnsi="宋体" w:eastAsia="宋体" w:cs="宋体"/>
                      <w:sz w:val="24"/>
                      <w:szCs w:val="24"/>
                    </w:rPr>
                  </w:pPr>
                  <w:r>
                    <w:rPr>
                      <w:rFonts w:ascii="宋体" w:hAnsi="宋体" w:eastAsia="宋体" w:cs="宋体"/>
                      <w:sz w:val="24"/>
                      <w:szCs w:val="24"/>
                    </w:rPr>
                    <w:t>人</w:t>
                  </w:r>
                </w:p>
              </w:txbxContent>
            </v:textbox>
          </v:shape>
        </w:pict>
      </w:r>
      <w:r>
        <w:drawing>
          <wp:anchor distT="0" distB="0" distL="0" distR="0" simplePos="0" relativeHeight="251697152" behindDoc="0" locked="0" layoutInCell="0" allowOverlap="1">
            <wp:simplePos x="0" y="0"/>
            <wp:positionH relativeFrom="page">
              <wp:posOffset>904240</wp:posOffset>
            </wp:positionH>
            <wp:positionV relativeFrom="page">
              <wp:posOffset>1661160</wp:posOffset>
            </wp:positionV>
            <wp:extent cx="53975" cy="1079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79"/>
                    <a:stretch>
                      <a:fillRect/>
                    </a:stretch>
                  </pic:blipFill>
                  <pic:spPr>
                    <a:xfrm>
                      <a:off x="0" y="0"/>
                      <a:ext cx="54006" cy="10668"/>
                    </a:xfrm>
                    <a:prstGeom prst="rect">
                      <a:avLst/>
                    </a:prstGeom>
                  </pic:spPr>
                </pic:pic>
              </a:graphicData>
            </a:graphic>
          </wp:anchor>
        </w:drawing>
      </w:r>
    </w:p>
    <w:p w14:paraId="6515FF37">
      <w:pPr>
        <w:spacing w:before="6"/>
      </w:pPr>
    </w:p>
    <w:p w14:paraId="5A25568F">
      <w:pPr>
        <w:spacing w:before="6"/>
      </w:pPr>
    </w:p>
    <w:p w14:paraId="27FB4CF2">
      <w:pPr>
        <w:spacing w:before="6"/>
      </w:pPr>
    </w:p>
    <w:p w14:paraId="31EEF005">
      <w:pPr>
        <w:spacing w:before="6"/>
      </w:pPr>
    </w:p>
    <w:p w14:paraId="05E26A6F">
      <w:pPr>
        <w:spacing w:before="6"/>
      </w:pPr>
    </w:p>
    <w:p w14:paraId="0071B654">
      <w:pPr>
        <w:spacing w:before="6"/>
      </w:pPr>
    </w:p>
    <w:p w14:paraId="1CC67503">
      <w:pPr>
        <w:spacing w:before="6"/>
      </w:pPr>
    </w:p>
    <w:p w14:paraId="65067717">
      <w:pPr>
        <w:spacing w:before="6"/>
      </w:pPr>
    </w:p>
    <w:p w14:paraId="18487937">
      <w:pPr>
        <w:spacing w:before="6"/>
      </w:pPr>
    </w:p>
    <w:p w14:paraId="27DF7BF4">
      <w:pPr>
        <w:spacing w:before="6"/>
      </w:pPr>
    </w:p>
    <w:p w14:paraId="116B616E">
      <w:pPr>
        <w:spacing w:before="6"/>
      </w:pPr>
    </w:p>
    <w:p w14:paraId="16AA6504">
      <w:pPr>
        <w:spacing w:before="6"/>
      </w:pPr>
    </w:p>
    <w:p w14:paraId="65E7D33B">
      <w:pPr>
        <w:spacing w:before="6"/>
      </w:pPr>
    </w:p>
    <w:p w14:paraId="41375253">
      <w:pPr>
        <w:spacing w:before="6"/>
      </w:pPr>
    </w:p>
    <w:p w14:paraId="54A81A96">
      <w:pPr>
        <w:spacing w:before="6"/>
      </w:pPr>
    </w:p>
    <w:p w14:paraId="3E4904BD">
      <w:pPr>
        <w:spacing w:before="6"/>
      </w:pPr>
    </w:p>
    <w:p w14:paraId="30354F07">
      <w:pPr>
        <w:spacing w:before="6"/>
      </w:pPr>
    </w:p>
    <w:p w14:paraId="58C93CBF">
      <w:pPr>
        <w:spacing w:before="6"/>
      </w:pPr>
    </w:p>
    <w:p w14:paraId="403E2778">
      <w:pPr>
        <w:spacing w:before="6"/>
      </w:pPr>
    </w:p>
    <w:p w14:paraId="52FD27A1">
      <w:pPr>
        <w:spacing w:before="6"/>
      </w:pPr>
    </w:p>
    <w:p w14:paraId="56348D4A">
      <w:pPr>
        <w:spacing w:before="6"/>
      </w:pPr>
    </w:p>
    <w:p w14:paraId="7328A721">
      <w:pPr>
        <w:spacing w:before="6"/>
      </w:pPr>
    </w:p>
    <w:p w14:paraId="08224675">
      <w:pPr>
        <w:spacing w:before="6"/>
      </w:pPr>
    </w:p>
    <w:p w14:paraId="21B52E1F">
      <w:pPr>
        <w:spacing w:before="6"/>
      </w:pPr>
    </w:p>
    <w:p w14:paraId="649D3532">
      <w:pPr>
        <w:spacing w:before="6"/>
      </w:pPr>
    </w:p>
    <w:p w14:paraId="02B25DA8">
      <w:pPr>
        <w:spacing w:before="6"/>
      </w:pPr>
    </w:p>
    <w:p w14:paraId="05792938">
      <w:pPr>
        <w:spacing w:before="6"/>
      </w:pPr>
    </w:p>
    <w:p w14:paraId="2BF4D157">
      <w:pPr>
        <w:spacing w:before="6"/>
      </w:pPr>
    </w:p>
    <w:p w14:paraId="0DCDA60E">
      <w:pPr>
        <w:spacing w:before="6"/>
      </w:pPr>
    </w:p>
    <w:p w14:paraId="269F74CD">
      <w:pPr>
        <w:spacing w:before="5"/>
      </w:pPr>
    </w:p>
    <w:p w14:paraId="75ABF996">
      <w:pPr>
        <w:spacing w:before="5"/>
      </w:pPr>
    </w:p>
    <w:p w14:paraId="0195FB68">
      <w:pPr>
        <w:spacing w:before="5"/>
      </w:pPr>
    </w:p>
    <w:p w14:paraId="6B696CF6">
      <w:pPr>
        <w:spacing w:before="5"/>
      </w:pPr>
    </w:p>
    <w:p w14:paraId="08D877F2">
      <w:pPr>
        <w:spacing w:before="5"/>
      </w:pPr>
    </w:p>
    <w:p w14:paraId="2205428F">
      <w:pPr>
        <w:spacing w:before="5"/>
      </w:pPr>
    </w:p>
    <w:p w14:paraId="51B301A0">
      <w:pPr>
        <w:spacing w:before="5"/>
      </w:pPr>
    </w:p>
    <w:p w14:paraId="547B012F">
      <w:pPr>
        <w:spacing w:before="5"/>
      </w:pPr>
    </w:p>
    <w:p w14:paraId="305962A4">
      <w:pPr>
        <w:sectPr>
          <w:pgSz w:w="12240" w:h="15840"/>
          <w:pgMar w:top="400" w:right="1040" w:bottom="400" w:left="0" w:header="0" w:footer="0" w:gutter="0"/>
          <w:cols w:equalWidth="0" w:num="1">
            <w:col w:w="15040"/>
          </w:cols>
          <w:textDirection w:val="tbRl"/>
        </w:sectPr>
      </w:pPr>
    </w:p>
    <w:p w14:paraId="532F58A2"/>
    <w:p w14:paraId="23055EC0">
      <w:pPr>
        <w:pStyle w:val="2"/>
        <w:spacing w:line="14" w:lineRule="auto"/>
        <w:rPr>
          <w:sz w:val="2"/>
        </w:rPr>
      </w:pPr>
      <w:r>
        <w:rPr>
          <w:sz w:val="2"/>
          <w:szCs w:val="2"/>
        </w:rPr>
        <w:br w:type="column"/>
      </w:r>
    </w:p>
    <w:p w14:paraId="3D6305AF">
      <w:pPr>
        <w:spacing w:before="52" w:line="190" w:lineRule="auto"/>
        <w:rPr>
          <w:rFonts w:ascii="宋体" w:hAnsi="宋体" w:eastAsia="宋体" w:cs="宋体"/>
          <w:sz w:val="24"/>
          <w:szCs w:val="24"/>
        </w:rPr>
      </w:pPr>
      <w:r>
        <w:rPr>
          <w:rFonts w:ascii="宋体" w:hAnsi="宋体" w:eastAsia="宋体" w:cs="宋体"/>
          <w:position w:val="1"/>
          <w:sz w:val="24"/>
          <w:szCs w:val="24"/>
        </w:rPr>
        <w:t>字</w:t>
      </w:r>
      <w:r>
        <w:rPr>
          <w:rFonts w:ascii="宋体" w:hAnsi="宋体" w:eastAsia="宋体" w:cs="宋体"/>
          <w:spacing w:val="24"/>
          <w:position w:val="1"/>
          <w:sz w:val="24"/>
          <w:szCs w:val="24"/>
        </w:rPr>
        <w:t xml:space="preserve"> </w:t>
      </w:r>
      <w:r>
        <w:rPr>
          <w:rFonts w:ascii="宋体" w:hAnsi="宋体" w:eastAsia="宋体" w:cs="宋体"/>
          <w:position w:val="1"/>
          <w:sz w:val="24"/>
          <w:szCs w:val="24"/>
        </w:rPr>
        <w:t>句</w:t>
      </w:r>
      <w:r>
        <w:rPr>
          <w:rFonts w:ascii="宋体" w:hAnsi="宋体" w:eastAsia="宋体" w:cs="宋体"/>
          <w:spacing w:val="23"/>
          <w:position w:val="1"/>
          <w:sz w:val="24"/>
          <w:szCs w:val="24"/>
        </w:rPr>
        <w:t xml:space="preserve"> </w:t>
      </w:r>
      <w:r>
        <w:rPr>
          <w:rFonts w:ascii="宋体" w:hAnsi="宋体" w:eastAsia="宋体" w:cs="宋体"/>
          <w:position w:val="-2"/>
          <w:sz w:val="24"/>
          <w:szCs w:val="24"/>
        </w:rPr>
        <w:t>十</w:t>
      </w:r>
    </w:p>
    <w:p w14:paraId="76A184DC">
      <w:pPr>
        <w:pStyle w:val="2"/>
        <w:spacing w:line="14" w:lineRule="auto"/>
        <w:rPr>
          <w:sz w:val="2"/>
        </w:rPr>
      </w:pPr>
      <w:r>
        <w:rPr>
          <w:sz w:val="2"/>
          <w:szCs w:val="2"/>
        </w:rPr>
        <w:br w:type="column"/>
      </w:r>
    </w:p>
    <w:p w14:paraId="38C2071A">
      <w:pPr>
        <w:spacing w:before="88" w:line="185" w:lineRule="auto"/>
        <w:rPr>
          <w:rFonts w:ascii="宋体" w:hAnsi="宋体" w:eastAsia="宋体" w:cs="宋体"/>
          <w:sz w:val="24"/>
          <w:szCs w:val="24"/>
        </w:rPr>
      </w:pPr>
      <w:r>
        <w:pict>
          <v:shape id="_x0000_s1066" o:spid="_x0000_s1066" o:spt="202" type="#_x0000_t202" style="position:absolute;left:0pt;margin-left:-15.2pt;margin-top:107pt;height:16.4pt;width:13.6pt;z-index:251700224;mso-width-relative:page;mso-height-relative:page;" filled="f" stroked="f" coordsize="21600,21600">
            <v:path/>
            <v:fill on="f" focussize="0,0"/>
            <v:stroke on="f"/>
            <v:imagedata o:title=""/>
            <o:lock v:ext="edit" aspectratio="f"/>
            <v:textbox inset="0mm,0mm,0mm,0mm">
              <w:txbxContent>
                <w:p w14:paraId="28582DE0">
                  <w:pPr>
                    <w:spacing w:before="19" w:line="221" w:lineRule="auto"/>
                    <w:ind w:left="20"/>
                    <w:rPr>
                      <w:rFonts w:ascii="宋体" w:hAnsi="宋体" w:eastAsia="宋体" w:cs="宋体"/>
                      <w:sz w:val="24"/>
                      <w:szCs w:val="24"/>
                    </w:rPr>
                  </w:pPr>
                  <w:r>
                    <w:rPr>
                      <w:rFonts w:ascii="宋体" w:hAnsi="宋体" w:eastAsia="宋体" w:cs="宋体"/>
                      <w:sz w:val="24"/>
                      <w:szCs w:val="24"/>
                    </w:rPr>
                    <w:t>越</w:t>
                  </w:r>
                </w:p>
              </w:txbxContent>
            </v:textbox>
          </v:shape>
        </w:pict>
      </w:r>
      <w:r>
        <w:rPr>
          <w:rFonts w:ascii="宋体" w:hAnsi="宋体" w:eastAsia="宋体" w:cs="宋体"/>
          <w:sz w:val="24"/>
          <w:szCs w:val="24"/>
        </w:rPr>
        <w:t>变</w:t>
      </w:r>
      <w:r>
        <w:rPr>
          <w:rFonts w:ascii="宋体" w:hAnsi="宋体" w:eastAsia="宋体" w:cs="宋体"/>
          <w:spacing w:val="11"/>
          <w:sz w:val="24"/>
          <w:szCs w:val="24"/>
        </w:rPr>
        <w:t xml:space="preserve">    </w:t>
      </w:r>
      <w:r>
        <w:rPr>
          <w:rFonts w:ascii="宋体" w:hAnsi="宋体" w:eastAsia="宋体" w:cs="宋体"/>
          <w:sz w:val="24"/>
          <w:szCs w:val="24"/>
        </w:rPr>
        <w:t>也</w:t>
      </w:r>
    </w:p>
    <w:p w14:paraId="2E99E0AA">
      <w:pPr>
        <w:pStyle w:val="2"/>
        <w:spacing w:line="14" w:lineRule="auto"/>
        <w:rPr>
          <w:sz w:val="2"/>
        </w:rPr>
      </w:pPr>
      <w:r>
        <w:rPr>
          <w:sz w:val="2"/>
          <w:szCs w:val="2"/>
        </w:rPr>
        <w:br w:type="column"/>
      </w:r>
      <w:r>
        <w:pict>
          <v:shape id="_x0000_s1067" o:spid="_x0000_s1067" o:spt="202" type="#_x0000_t202" style="position:absolute;left:0pt;margin-left:-15.15pt;margin-top:87.8pt;height:36pt;width:13.5pt;z-index:251699200;mso-width-relative:page;mso-height-relative:page;" filled="f" stroked="f" coordsize="21600,21600">
            <v:path/>
            <v:fill on="f" focussize="0,0"/>
            <v:stroke on="f"/>
            <v:imagedata o:title=""/>
            <o:lock v:ext="edit" aspectratio="f"/>
            <v:textbox inset="0mm,0mm,0mm,0mm">
              <w:txbxContent>
                <w:p w14:paraId="14E3053D">
                  <w:pPr>
                    <w:spacing w:before="20" w:line="269" w:lineRule="auto"/>
                    <w:ind w:left="20" w:right="20"/>
                    <w:rPr>
                      <w:rFonts w:ascii="宋体" w:hAnsi="宋体" w:eastAsia="宋体" w:cs="宋体"/>
                      <w:sz w:val="24"/>
                      <w:szCs w:val="24"/>
                    </w:rPr>
                  </w:pPr>
                  <w:r>
                    <w:rPr>
                      <w:rFonts w:ascii="宋体" w:hAnsi="宋体" w:eastAsia="宋体" w:cs="宋体"/>
                      <w:spacing w:val="-11"/>
                      <w:sz w:val="24"/>
                      <w:szCs w:val="24"/>
                    </w:rPr>
                    <w:t>这</w:t>
                  </w:r>
                  <w:r>
                    <w:rPr>
                      <w:rFonts w:ascii="宋体" w:hAnsi="宋体" w:eastAsia="宋体" w:cs="宋体"/>
                      <w:sz w:val="24"/>
                      <w:szCs w:val="24"/>
                    </w:rPr>
                    <w:t xml:space="preserve"> </w:t>
                  </w:r>
                  <w:r>
                    <w:rPr>
                      <w:rFonts w:ascii="宋体" w:hAnsi="宋体" w:eastAsia="宋体" w:cs="宋体"/>
                      <w:spacing w:val="-11"/>
                      <w:sz w:val="24"/>
                      <w:szCs w:val="24"/>
                    </w:rPr>
                    <w:t>这</w:t>
                  </w:r>
                </w:p>
              </w:txbxContent>
            </v:textbox>
          </v:shape>
        </w:pict>
      </w:r>
    </w:p>
    <w:p w14:paraId="49C2BBBD">
      <w:pPr>
        <w:pStyle w:val="2"/>
        <w:spacing w:line="14" w:lineRule="auto"/>
        <w:rPr>
          <w:sz w:val="2"/>
        </w:rPr>
      </w:pPr>
      <w:r>
        <w:rPr>
          <w:sz w:val="2"/>
          <w:szCs w:val="2"/>
        </w:rPr>
        <w:br w:type="column"/>
      </w:r>
    </w:p>
    <w:p w14:paraId="1F83F905">
      <w:pPr>
        <w:pStyle w:val="2"/>
        <w:spacing w:line="14" w:lineRule="auto"/>
        <w:rPr>
          <w:sz w:val="2"/>
        </w:rPr>
      </w:pPr>
      <w:r>
        <w:rPr>
          <w:sz w:val="2"/>
          <w:szCs w:val="2"/>
        </w:rPr>
        <w:br w:type="column"/>
      </w:r>
    </w:p>
    <w:p w14:paraId="69D459CB">
      <w:pPr>
        <w:spacing w:before="53" w:line="209" w:lineRule="auto"/>
        <w:rPr>
          <w:rFonts w:ascii="宋体" w:hAnsi="宋体" w:eastAsia="宋体" w:cs="宋体"/>
          <w:sz w:val="24"/>
          <w:szCs w:val="24"/>
        </w:rPr>
      </w:pPr>
      <w:r>
        <w:rPr>
          <w:rFonts w:ascii="宋体" w:hAnsi="宋体" w:eastAsia="宋体" w:cs="宋体"/>
          <w:sz w:val="24"/>
          <w:szCs w:val="24"/>
        </w:rPr>
        <w:t>们</w:t>
      </w:r>
      <w:r>
        <w:rPr>
          <w:rFonts w:ascii="宋体" w:hAnsi="宋体" w:eastAsia="宋体" w:cs="宋体"/>
          <w:spacing w:val="24"/>
          <w:sz w:val="24"/>
          <w:szCs w:val="24"/>
        </w:rPr>
        <w:t xml:space="preserve"> </w:t>
      </w:r>
      <w:r>
        <w:rPr>
          <w:rFonts w:ascii="宋体" w:hAnsi="宋体" w:eastAsia="宋体" w:cs="宋体"/>
          <w:sz w:val="24"/>
          <w:szCs w:val="24"/>
        </w:rPr>
        <w:t>阅</w:t>
      </w:r>
    </w:p>
    <w:p w14:paraId="2AD09AAA">
      <w:pPr>
        <w:pStyle w:val="2"/>
        <w:spacing w:line="14" w:lineRule="auto"/>
        <w:rPr>
          <w:sz w:val="2"/>
        </w:rPr>
      </w:pPr>
      <w:r>
        <w:rPr>
          <w:sz w:val="2"/>
          <w:szCs w:val="2"/>
        </w:rPr>
        <w:br w:type="column"/>
      </w:r>
    </w:p>
    <w:p w14:paraId="59D3B232">
      <w:pPr>
        <w:spacing w:before="52" w:line="197" w:lineRule="auto"/>
        <w:rPr>
          <w:rFonts w:ascii="宋体" w:hAnsi="宋体" w:eastAsia="宋体" w:cs="宋体"/>
          <w:sz w:val="24"/>
          <w:szCs w:val="24"/>
        </w:rPr>
      </w:pPr>
      <w:r>
        <w:rPr>
          <w:rFonts w:ascii="宋体" w:hAnsi="宋体" w:eastAsia="宋体" w:cs="宋体"/>
          <w:sz w:val="24"/>
          <w:szCs w:val="24"/>
        </w:rPr>
        <w:t>作</w:t>
      </w:r>
      <w:r>
        <w:rPr>
          <w:rFonts w:ascii="宋体" w:hAnsi="宋体" w:eastAsia="宋体" w:cs="宋体"/>
          <w:spacing w:val="23"/>
          <w:sz w:val="24"/>
          <w:szCs w:val="24"/>
        </w:rPr>
        <w:t xml:space="preserve"> </w:t>
      </w:r>
      <w:r>
        <w:rPr>
          <w:rFonts w:ascii="宋体" w:hAnsi="宋体" w:eastAsia="宋体" w:cs="宋体"/>
          <w:sz w:val="24"/>
          <w:szCs w:val="24"/>
        </w:rPr>
        <w:t>空</w:t>
      </w:r>
      <w:r>
        <w:rPr>
          <w:rFonts w:ascii="宋体" w:hAnsi="宋体" w:eastAsia="宋体" w:cs="宋体"/>
          <w:spacing w:val="11"/>
          <w:sz w:val="24"/>
          <w:szCs w:val="24"/>
        </w:rPr>
        <w:t xml:space="preserve">    </w:t>
      </w:r>
      <w:r>
        <w:rPr>
          <w:rFonts w:ascii="宋体" w:hAnsi="宋体" w:eastAsia="宋体" w:cs="宋体"/>
          <w:position w:val="-2"/>
          <w:sz w:val="24"/>
          <w:szCs w:val="24"/>
        </w:rPr>
        <w:t>理</w:t>
      </w:r>
      <w:r>
        <w:rPr>
          <w:rFonts w:ascii="宋体" w:hAnsi="宋体" w:eastAsia="宋体" w:cs="宋体"/>
          <w:spacing w:val="12"/>
          <w:position w:val="-2"/>
          <w:sz w:val="24"/>
          <w:szCs w:val="24"/>
        </w:rPr>
        <w:t xml:space="preserve">    </w:t>
      </w:r>
      <w:r>
        <w:rPr>
          <w:rFonts w:ascii="宋体" w:hAnsi="宋体" w:eastAsia="宋体" w:cs="宋体"/>
          <w:sz w:val="24"/>
          <w:szCs w:val="24"/>
        </w:rPr>
        <w:t>反</w:t>
      </w:r>
    </w:p>
    <w:p w14:paraId="58300D54">
      <w:pPr>
        <w:spacing w:line="197" w:lineRule="auto"/>
        <w:rPr>
          <w:rFonts w:ascii="宋体" w:hAnsi="宋体" w:eastAsia="宋体" w:cs="宋体"/>
          <w:sz w:val="24"/>
          <w:szCs w:val="24"/>
        </w:rPr>
        <w:sectPr>
          <w:type w:val="continuous"/>
          <w:pgSz w:w="12240" w:h="15840"/>
          <w:pgMar w:top="400" w:right="1040" w:bottom="400" w:left="0" w:header="0" w:footer="0" w:gutter="0"/>
          <w:cols w:equalWidth="0" w:num="7">
            <w:col w:w="2402" w:space="100"/>
            <w:col w:w="1676" w:space="100"/>
            <w:col w:w="2060" w:space="100"/>
            <w:col w:w="1677" w:space="100"/>
            <w:col w:w="1292" w:space="100"/>
            <w:col w:w="1353" w:space="100"/>
            <w:col w:w="3983"/>
          </w:cols>
          <w:textDirection w:val="tbRl"/>
        </w:sectPr>
      </w:pPr>
    </w:p>
    <w:p w14:paraId="1F80B822">
      <w:pPr>
        <w:pStyle w:val="2"/>
        <w:spacing w:line="252" w:lineRule="auto"/>
      </w:pPr>
    </w:p>
    <w:p w14:paraId="28EBB742">
      <w:pPr>
        <w:pStyle w:val="2"/>
        <w:spacing w:line="252" w:lineRule="auto"/>
      </w:pPr>
    </w:p>
    <w:p w14:paraId="09879FDD">
      <w:pPr>
        <w:pStyle w:val="2"/>
        <w:spacing w:line="252" w:lineRule="auto"/>
      </w:pPr>
    </w:p>
    <w:p w14:paraId="62DDC188">
      <w:pPr>
        <w:pStyle w:val="2"/>
        <w:spacing w:line="252" w:lineRule="auto"/>
      </w:pPr>
    </w:p>
    <w:p w14:paraId="43DDDB2B">
      <w:pPr>
        <w:pStyle w:val="2"/>
        <w:spacing w:line="252" w:lineRule="auto"/>
      </w:pPr>
    </w:p>
    <w:p w14:paraId="6CBB571C">
      <w:pPr>
        <w:pStyle w:val="2"/>
        <w:spacing w:line="252" w:lineRule="auto"/>
      </w:pPr>
    </w:p>
    <w:p w14:paraId="616B8991">
      <w:pPr>
        <w:pStyle w:val="2"/>
        <w:spacing w:line="252" w:lineRule="auto"/>
      </w:pPr>
    </w:p>
    <w:p w14:paraId="79F5437C">
      <w:pPr>
        <w:pStyle w:val="2"/>
        <w:spacing w:line="252" w:lineRule="auto"/>
      </w:pPr>
    </w:p>
    <w:p w14:paraId="56F8AD90">
      <w:pPr>
        <w:pStyle w:val="2"/>
        <w:spacing w:line="252" w:lineRule="auto"/>
      </w:pPr>
    </w:p>
    <w:p w14:paraId="6DDD0AB1">
      <w:pPr>
        <w:pStyle w:val="2"/>
        <w:spacing w:line="252" w:lineRule="auto"/>
      </w:pPr>
    </w:p>
    <w:p w14:paraId="4CE457A6">
      <w:pPr>
        <w:pStyle w:val="2"/>
        <w:spacing w:line="252" w:lineRule="auto"/>
      </w:pPr>
    </w:p>
    <w:p w14:paraId="446335EB">
      <w:pPr>
        <w:pStyle w:val="2"/>
        <w:spacing w:line="252" w:lineRule="auto"/>
      </w:pPr>
    </w:p>
    <w:p w14:paraId="6257D97E">
      <w:pPr>
        <w:pStyle w:val="2"/>
        <w:spacing w:line="252" w:lineRule="auto"/>
      </w:pPr>
    </w:p>
    <w:p w14:paraId="6C73F5A2">
      <w:pPr>
        <w:spacing w:before="107" w:line="222" w:lineRule="auto"/>
        <w:ind w:left="4"/>
        <w:rPr>
          <w:rFonts w:ascii="宋体" w:hAnsi="宋体" w:eastAsia="宋体" w:cs="宋体"/>
          <w:sz w:val="33"/>
          <w:szCs w:val="33"/>
        </w:rPr>
      </w:pPr>
      <w:r>
        <w:rPr>
          <w:rFonts w:ascii="宋体" w:hAnsi="宋体" w:eastAsia="宋体" w:cs="宋体"/>
          <w:color w:val="A37247"/>
          <w:spacing w:val="10"/>
          <w:sz w:val="33"/>
          <w:szCs w:val="33"/>
        </w:rPr>
        <w:t>令人失望的约会对象</w:t>
      </w:r>
    </w:p>
    <w:p w14:paraId="1BED0ECF">
      <w:pPr>
        <w:pStyle w:val="2"/>
        <w:spacing w:line="312" w:lineRule="auto"/>
      </w:pPr>
    </w:p>
    <w:p w14:paraId="395BAD09">
      <w:pPr>
        <w:pStyle w:val="2"/>
        <w:spacing w:line="312" w:lineRule="auto"/>
      </w:pPr>
    </w:p>
    <w:p w14:paraId="14DD412E">
      <w:pPr>
        <w:spacing w:before="78" w:line="296" w:lineRule="auto"/>
        <w:ind w:firstLine="480"/>
        <w:rPr>
          <w:rFonts w:ascii="宋体" w:hAnsi="宋体" w:eastAsia="宋体" w:cs="宋体"/>
          <w:sz w:val="24"/>
          <w:szCs w:val="24"/>
        </w:rPr>
      </w:pPr>
      <w:r>
        <w:rPr>
          <w:rFonts w:ascii="宋体" w:hAnsi="宋体" w:eastAsia="宋体" w:cs="宋体"/>
          <w:sz w:val="24"/>
          <w:szCs w:val="24"/>
        </w:rPr>
        <w:t>我的爱人埃尔克</w:t>
      </w:r>
      <w:r>
        <w:rPr>
          <w:rFonts w:ascii="Times New Roman" w:hAnsi="Times New Roman" w:eastAsia="Times New Roman" w:cs="Times New Roman"/>
          <w:sz w:val="24"/>
          <w:szCs w:val="24"/>
        </w:rPr>
        <w:t>·</w:t>
      </w:r>
      <w:r>
        <w:rPr>
          <w:rFonts w:ascii="宋体" w:hAnsi="宋体" w:eastAsia="宋体" w:cs="宋体"/>
          <w:sz w:val="24"/>
          <w:szCs w:val="24"/>
        </w:rPr>
        <w:t>韦伯是一位著名的数学心理学家，我</w:t>
      </w:r>
      <w:r>
        <w:rPr>
          <w:rFonts w:ascii="宋体" w:hAnsi="宋体" w:eastAsia="宋体" w:cs="宋体"/>
          <w:spacing w:val="-1"/>
          <w:sz w:val="24"/>
          <w:szCs w:val="24"/>
        </w:rPr>
        <w:t>们的相遇十分传统，彼此遇见</w:t>
      </w:r>
      <w:r>
        <w:rPr>
          <w:rFonts w:ascii="宋体" w:hAnsi="宋体" w:eastAsia="宋体" w:cs="宋体"/>
          <w:sz w:val="24"/>
          <w:szCs w:val="24"/>
        </w:rPr>
        <w:t xml:space="preserve">  时不是在网上，而是在一次线下会议上。她的研究和写作与另</w:t>
      </w:r>
      <w:r>
        <w:rPr>
          <w:rFonts w:ascii="宋体" w:hAnsi="宋体" w:eastAsia="宋体" w:cs="宋体"/>
          <w:spacing w:val="-1"/>
          <w:sz w:val="24"/>
          <w:szCs w:val="24"/>
        </w:rPr>
        <w:t>一种决策相关，涉及气候变</w:t>
      </w:r>
      <w:r>
        <w:rPr>
          <w:rFonts w:ascii="宋体" w:hAnsi="宋体" w:eastAsia="宋体" w:cs="宋体"/>
          <w:sz w:val="24"/>
          <w:szCs w:val="24"/>
        </w:rPr>
        <w:t xml:space="preserve"> 化这一十分重要的议题。可以想见，我们进行了许多严肃的对</w:t>
      </w:r>
      <w:r>
        <w:rPr>
          <w:rFonts w:ascii="宋体" w:hAnsi="宋体" w:eastAsia="宋体" w:cs="宋体"/>
          <w:spacing w:val="-1"/>
          <w:sz w:val="24"/>
          <w:szCs w:val="24"/>
        </w:rPr>
        <w:t>话。但她还有一个非常有意</w:t>
      </w:r>
      <w:r>
        <w:rPr>
          <w:rFonts w:ascii="宋体" w:hAnsi="宋体" w:eastAsia="宋体" w:cs="宋体"/>
          <w:sz w:val="24"/>
          <w:szCs w:val="24"/>
        </w:rPr>
        <w:t xml:space="preserve"> 思的爱好，那就是阅读《纽约时报》周日版的《誓言》栏目。</w:t>
      </w:r>
      <w:r>
        <w:rPr>
          <w:rFonts w:ascii="宋体" w:hAnsi="宋体" w:eastAsia="宋体" w:cs="宋体"/>
          <w:spacing w:val="-1"/>
          <w:sz w:val="24"/>
          <w:szCs w:val="24"/>
        </w:rPr>
        <w:t>在她的影响下，我也逐渐养</w:t>
      </w:r>
      <w:r>
        <w:rPr>
          <w:rFonts w:ascii="宋体" w:hAnsi="宋体" w:eastAsia="宋体" w:cs="宋体"/>
          <w:sz w:val="24"/>
          <w:szCs w:val="24"/>
        </w:rPr>
        <w:t xml:space="preserve"> 成了这个习惯。完全不同的人们相识、恋爱和步入婚姻殿堂的</w:t>
      </w:r>
      <w:r>
        <w:rPr>
          <w:rFonts w:ascii="宋体" w:hAnsi="宋体" w:eastAsia="宋体" w:cs="宋体"/>
          <w:spacing w:val="-1"/>
          <w:sz w:val="24"/>
          <w:szCs w:val="24"/>
        </w:rPr>
        <w:t>故事非常引人入胜。当然，</w:t>
      </w:r>
      <w:r>
        <w:rPr>
          <w:rFonts w:ascii="宋体" w:hAnsi="宋体" w:eastAsia="宋体" w:cs="宋体"/>
          <w:sz w:val="24"/>
          <w:szCs w:val="24"/>
        </w:rPr>
        <w:t xml:space="preserve"> </w:t>
      </w:r>
      <w:r>
        <w:rPr>
          <w:rFonts w:ascii="宋体" w:hAnsi="宋体" w:eastAsia="宋体" w:cs="宋体"/>
          <w:spacing w:val="-1"/>
          <w:sz w:val="24"/>
          <w:szCs w:val="24"/>
        </w:rPr>
        <w:t>这个栏目讲到的每段爱情故事都有美满的结局。</w:t>
      </w:r>
    </w:p>
    <w:p w14:paraId="6827A982">
      <w:pPr>
        <w:spacing w:before="235" w:line="286" w:lineRule="auto"/>
        <w:ind w:right="60" w:firstLine="480"/>
        <w:rPr>
          <w:rFonts w:ascii="宋体" w:hAnsi="宋体" w:eastAsia="宋体" w:cs="宋体"/>
          <w:sz w:val="24"/>
          <w:szCs w:val="24"/>
        </w:rPr>
      </w:pPr>
      <w:r>
        <w:rPr>
          <w:rFonts w:ascii="宋体" w:hAnsi="宋体" w:eastAsia="宋体" w:cs="宋体"/>
          <w:sz w:val="24"/>
          <w:szCs w:val="24"/>
        </w:rPr>
        <w:t>有一次，一对特别的夫妻引起了我的兴趣：妻子埃丽卡</w:t>
      </w:r>
      <w:r>
        <w:rPr>
          <w:rFonts w:ascii="Times New Roman" w:hAnsi="Times New Roman" w:eastAsia="Times New Roman" w:cs="Times New Roman"/>
          <w:sz w:val="24"/>
          <w:szCs w:val="24"/>
        </w:rPr>
        <w:t>·</w:t>
      </w:r>
      <w:r>
        <w:rPr>
          <w:rFonts w:ascii="宋体" w:hAnsi="宋体" w:eastAsia="宋体" w:cs="宋体"/>
          <w:spacing w:val="-1"/>
          <w:sz w:val="24"/>
          <w:szCs w:val="24"/>
        </w:rPr>
        <w:t>伍兹来自亚拉巴马州伯明翰</w:t>
      </w:r>
      <w:r>
        <w:rPr>
          <w:rFonts w:ascii="宋体" w:hAnsi="宋体" w:eastAsia="宋体" w:cs="宋体"/>
          <w:sz w:val="24"/>
          <w:szCs w:val="24"/>
        </w:rPr>
        <w:t xml:space="preserve">  市，是一个出身于专业人士家庭的非洲裔美国人，在时尚界工作，</w:t>
      </w:r>
      <w:r>
        <w:rPr>
          <w:rFonts w:ascii="宋体" w:hAnsi="宋体" w:eastAsia="宋体" w:cs="宋体"/>
          <w:spacing w:val="-1"/>
          <w:sz w:val="24"/>
          <w:szCs w:val="24"/>
        </w:rPr>
        <w:t>身高约</w:t>
      </w:r>
      <w:r>
        <w:rPr>
          <w:rFonts w:ascii="Times New Roman" w:hAnsi="Times New Roman" w:eastAsia="Times New Roman" w:cs="Times New Roman"/>
          <w:spacing w:val="-1"/>
          <w:sz w:val="24"/>
          <w:szCs w:val="24"/>
        </w:rPr>
        <w:t>1.65</w:t>
      </w:r>
      <w:r>
        <w:rPr>
          <w:rFonts w:ascii="宋体" w:hAnsi="宋体" w:eastAsia="宋体" w:cs="宋体"/>
          <w:spacing w:val="-1"/>
          <w:sz w:val="24"/>
          <w:szCs w:val="24"/>
        </w:rPr>
        <w:t>米，爱穿约</w:t>
      </w:r>
      <w:r>
        <w:rPr>
          <w:rFonts w:ascii="宋体" w:hAnsi="宋体" w:eastAsia="宋体" w:cs="宋体"/>
          <w:sz w:val="24"/>
          <w:szCs w:val="24"/>
        </w:rPr>
        <w:t xml:space="preserve"> </w:t>
      </w:r>
      <w:r>
        <w:rPr>
          <w:rFonts w:ascii="Times New Roman" w:hAnsi="Times New Roman" w:eastAsia="Times New Roman" w:cs="Times New Roman"/>
          <w:sz w:val="24"/>
          <w:szCs w:val="24"/>
        </w:rPr>
        <w:t>10</w:t>
      </w:r>
      <w:r>
        <w:rPr>
          <w:rFonts w:ascii="宋体" w:hAnsi="宋体" w:eastAsia="宋体" w:cs="宋体"/>
          <w:sz w:val="24"/>
          <w:szCs w:val="24"/>
        </w:rPr>
        <w:t>厘米的高跟鞋。她的新婚丈夫阿萨夫</w:t>
      </w:r>
      <w:r>
        <w:rPr>
          <w:rFonts w:ascii="Times New Roman" w:hAnsi="Times New Roman" w:eastAsia="Times New Roman" w:cs="Times New Roman"/>
          <w:sz w:val="24"/>
          <w:szCs w:val="24"/>
        </w:rPr>
        <w:t>·</w:t>
      </w:r>
      <w:r>
        <w:rPr>
          <w:rFonts w:ascii="宋体" w:hAnsi="宋体" w:eastAsia="宋体" w:cs="宋体"/>
          <w:sz w:val="24"/>
          <w:szCs w:val="24"/>
        </w:rPr>
        <w:t>凯德姆是《投资写作</w:t>
      </w:r>
      <w:r>
        <w:rPr>
          <w:rFonts w:ascii="宋体" w:hAnsi="宋体" w:eastAsia="宋体" w:cs="宋体"/>
          <w:spacing w:val="-1"/>
          <w:sz w:val="24"/>
          <w:szCs w:val="24"/>
        </w:rPr>
        <w:t>手册》一书的作者，比她年</w:t>
      </w:r>
      <w:r>
        <w:rPr>
          <w:rFonts w:ascii="宋体" w:hAnsi="宋体" w:eastAsia="宋体" w:cs="宋体"/>
          <w:sz w:val="24"/>
          <w:szCs w:val="24"/>
        </w:rPr>
        <w:t xml:space="preserve">  长</w:t>
      </w:r>
      <w:r>
        <w:rPr>
          <w:rFonts w:ascii="Times New Roman" w:hAnsi="Times New Roman" w:eastAsia="Times New Roman" w:cs="Times New Roman"/>
          <w:sz w:val="24"/>
          <w:szCs w:val="24"/>
        </w:rPr>
        <w:t>10</w:t>
      </w:r>
      <w:r>
        <w:rPr>
          <w:rFonts w:ascii="宋体" w:hAnsi="宋体" w:eastAsia="宋体" w:cs="宋体"/>
          <w:sz w:val="24"/>
          <w:szCs w:val="24"/>
        </w:rPr>
        <w:t>岁，是个以色列人，长相英俊但身材矮小，身高只有不到</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.58</w:t>
      </w:r>
      <w:r>
        <w:rPr>
          <w:rFonts w:ascii="宋体" w:hAnsi="宋体" w:eastAsia="宋体" w:cs="宋体"/>
          <w:spacing w:val="-1"/>
          <w:sz w:val="24"/>
          <w:szCs w:val="24"/>
        </w:rPr>
        <w:t>米。这样一对差异巨</w:t>
      </w:r>
      <w:r>
        <w:rPr>
          <w:rFonts w:ascii="宋体" w:hAnsi="宋体" w:eastAsia="宋体" w:cs="宋体"/>
          <w:sz w:val="24"/>
          <w:szCs w:val="24"/>
        </w:rPr>
        <w:t xml:space="preserve">   </w:t>
      </w:r>
      <w:r>
        <w:rPr>
          <w:rFonts w:ascii="宋体" w:hAnsi="宋体" w:eastAsia="宋体" w:cs="宋体"/>
          <w:spacing w:val="-3"/>
          <w:sz w:val="24"/>
          <w:szCs w:val="24"/>
        </w:rPr>
        <w:t>大、</w:t>
      </w:r>
      <w:r>
        <w:rPr>
          <w:rFonts w:ascii="宋体" w:hAnsi="宋体" w:eastAsia="宋体" w:cs="宋体"/>
          <w:spacing w:val="-63"/>
          <w:sz w:val="24"/>
          <w:szCs w:val="24"/>
        </w:rPr>
        <w:t xml:space="preserve"> </w:t>
      </w:r>
      <w:r>
        <w:rPr>
          <w:rFonts w:ascii="宋体" w:hAnsi="宋体" w:eastAsia="宋体" w:cs="宋体"/>
          <w:spacing w:val="-3"/>
          <w:sz w:val="24"/>
          <w:szCs w:val="24"/>
        </w:rPr>
        <w:t>自称</w:t>
      </w:r>
      <w:r>
        <w:rPr>
          <w:rFonts w:ascii="Times New Roman" w:hAnsi="Times New Roman" w:eastAsia="Times New Roman" w:cs="Times New Roman"/>
          <w:spacing w:val="-3"/>
          <w:sz w:val="24"/>
          <w:szCs w:val="24"/>
        </w:rPr>
        <w:t>“</w:t>
      </w:r>
      <w:r>
        <w:rPr>
          <w:rFonts w:ascii="宋体" w:hAnsi="宋体" w:eastAsia="宋体" w:cs="宋体"/>
          <w:spacing w:val="-3"/>
          <w:sz w:val="24"/>
          <w:szCs w:val="24"/>
        </w:rPr>
        <w:t>有着天壤之别</w:t>
      </w:r>
      <w:r>
        <w:rPr>
          <w:rFonts w:ascii="Times New Roman" w:hAnsi="Times New Roman" w:eastAsia="Times New Roman" w:cs="Times New Roman"/>
          <w:spacing w:val="-3"/>
          <w:sz w:val="24"/>
          <w:szCs w:val="24"/>
        </w:rPr>
        <w:t>”</w:t>
      </w:r>
      <w:r>
        <w:rPr>
          <w:rFonts w:ascii="宋体" w:hAnsi="宋体" w:eastAsia="宋体" w:cs="宋体"/>
          <w:spacing w:val="-3"/>
          <w:sz w:val="24"/>
          <w:szCs w:val="24"/>
        </w:rPr>
        <w:t>的夫妻是怎样相遇的呢？</w:t>
      </w:r>
    </w:p>
    <w:p w14:paraId="469B6002">
      <w:pPr>
        <w:spacing w:before="300" w:line="297" w:lineRule="auto"/>
        <w:ind w:left="3" w:firstLine="474"/>
        <w:rPr>
          <w:rFonts w:ascii="宋体" w:hAnsi="宋体" w:eastAsia="宋体" w:cs="宋体"/>
          <w:sz w:val="24"/>
          <w:szCs w:val="24"/>
        </w:rPr>
      </w:pPr>
      <w:r>
        <w:rPr>
          <w:rFonts w:ascii="宋体" w:hAnsi="宋体" w:eastAsia="宋体" w:cs="宋体"/>
          <w:sz w:val="24"/>
          <w:szCs w:val="24"/>
        </w:rPr>
        <w:t>在某种程度上，是合理路径及交友网站的选择架构促成了他们</w:t>
      </w:r>
      <w:r>
        <w:rPr>
          <w:rFonts w:ascii="宋体" w:hAnsi="宋体" w:eastAsia="宋体" w:cs="宋体"/>
          <w:spacing w:val="-1"/>
          <w:sz w:val="24"/>
          <w:szCs w:val="24"/>
        </w:rPr>
        <w:t>的相遇。具体而言，是</w:t>
      </w:r>
      <w:r>
        <w:rPr>
          <w:rFonts w:ascii="宋体" w:hAnsi="宋体" w:eastAsia="宋体" w:cs="宋体"/>
          <w:sz w:val="24"/>
          <w:szCs w:val="24"/>
        </w:rPr>
        <w:t xml:space="preserve"> </w:t>
      </w:r>
      <w:r>
        <w:rPr>
          <w:rFonts w:ascii="宋体" w:hAnsi="宋体" w:eastAsia="宋体" w:cs="宋体"/>
          <w:spacing w:val="-1"/>
          <w:sz w:val="24"/>
          <w:szCs w:val="24"/>
        </w:rPr>
        <w:t>交友网站</w:t>
      </w:r>
      <w:r>
        <w:rPr>
          <w:rFonts w:ascii="Times New Roman" w:hAnsi="Times New Roman" w:eastAsia="Times New Roman" w:cs="Times New Roman"/>
          <w:spacing w:val="-1"/>
          <w:sz w:val="24"/>
          <w:szCs w:val="24"/>
        </w:rPr>
        <w:t>“</w:t>
      </w:r>
      <w:r>
        <w:rPr>
          <w:rFonts w:ascii="宋体" w:hAnsi="宋体" w:eastAsia="宋体" w:cs="宋体"/>
          <w:spacing w:val="-1"/>
          <w:sz w:val="24"/>
          <w:szCs w:val="24"/>
        </w:rPr>
        <w:t>咖啡遇见百吉饼</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的设计者做出的一些决定促成了他们的相遇。</w:t>
      </w:r>
    </w:p>
    <w:p w14:paraId="001503F1">
      <w:pPr>
        <w:spacing w:before="208" w:line="294" w:lineRule="auto"/>
        <w:ind w:left="3" w:right="40" w:firstLine="474"/>
        <w:rPr>
          <w:rFonts w:ascii="宋体" w:hAnsi="宋体" w:eastAsia="宋体" w:cs="宋体"/>
          <w:sz w:val="24"/>
          <w:szCs w:val="24"/>
        </w:rPr>
      </w:pPr>
      <w:r>
        <w:rPr>
          <w:rFonts w:ascii="宋体" w:hAnsi="宋体" w:eastAsia="宋体" w:cs="宋体"/>
          <w:sz w:val="24"/>
          <w:szCs w:val="24"/>
        </w:rPr>
        <w:t>在线交友已经发展成为一个巨大的产业。美国有</w:t>
      </w:r>
      <w:r>
        <w:rPr>
          <w:rFonts w:ascii="Times New Roman" w:hAnsi="Times New Roman" w:eastAsia="Times New Roman" w:cs="Times New Roman"/>
          <w:sz w:val="24"/>
          <w:szCs w:val="24"/>
        </w:rPr>
        <w:t>4 000</w:t>
      </w:r>
      <w:r>
        <w:rPr>
          <w:rFonts w:ascii="宋体" w:hAnsi="宋体" w:eastAsia="宋体" w:cs="宋体"/>
          <w:sz w:val="24"/>
          <w:szCs w:val="24"/>
        </w:rPr>
        <w:t>万人在</w:t>
      </w:r>
      <w:r>
        <w:rPr>
          <w:rFonts w:ascii="宋体" w:hAnsi="宋体" w:eastAsia="宋体" w:cs="宋体"/>
          <w:spacing w:val="-1"/>
          <w:sz w:val="24"/>
          <w:szCs w:val="24"/>
        </w:rPr>
        <w:t>使用在线交友平台，这</w:t>
      </w:r>
      <w:r>
        <w:rPr>
          <w:rFonts w:ascii="宋体" w:hAnsi="宋体" w:eastAsia="宋体" w:cs="宋体"/>
          <w:sz w:val="24"/>
          <w:szCs w:val="24"/>
        </w:rPr>
        <w:t xml:space="preserve">  </w:t>
      </w:r>
      <w:r>
        <w:rPr>
          <w:rFonts w:ascii="宋体" w:hAnsi="宋体" w:eastAsia="宋体" w:cs="宋体"/>
          <w:spacing w:val="-1"/>
          <w:sz w:val="24"/>
          <w:szCs w:val="24"/>
        </w:rPr>
        <w:t>几乎占了美国单身人口的</w:t>
      </w:r>
      <w:r>
        <w:rPr>
          <w:rFonts w:ascii="Times New Roman" w:hAnsi="Times New Roman" w:eastAsia="Times New Roman" w:cs="Times New Roman"/>
          <w:spacing w:val="-1"/>
          <w:sz w:val="24"/>
          <w:szCs w:val="24"/>
        </w:rPr>
        <w:t>1/3</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。这一产业创造的年收入达到了</w:t>
      </w:r>
      <w:r>
        <w:rPr>
          <w:rFonts w:ascii="Times New Roman" w:hAnsi="Times New Roman" w:eastAsia="Times New Roman" w:cs="Times New Roman"/>
          <w:spacing w:val="-1"/>
          <w:sz w:val="24"/>
          <w:szCs w:val="24"/>
        </w:rPr>
        <w:t>25</w:t>
      </w:r>
      <w:r>
        <w:rPr>
          <w:rFonts w:ascii="宋体" w:hAnsi="宋体" w:eastAsia="宋体" w:cs="宋体"/>
          <w:spacing w:val="-1"/>
          <w:sz w:val="24"/>
          <w:szCs w:val="24"/>
        </w:rPr>
        <w:t>亿美元</w:t>
      </w:r>
      <w:r>
        <w:rPr>
          <w:rFonts w:ascii="宋体" w:hAnsi="宋体" w:eastAsia="宋体" w:cs="宋体"/>
          <w:spacing w:val="-2"/>
          <w:sz w:val="24"/>
          <w:szCs w:val="24"/>
        </w:rPr>
        <w:t>，而在线交友服务</w:t>
      </w:r>
      <w:r>
        <w:rPr>
          <w:rFonts w:ascii="宋体" w:hAnsi="宋体" w:eastAsia="宋体" w:cs="宋体"/>
          <w:sz w:val="24"/>
          <w:szCs w:val="24"/>
        </w:rPr>
        <w:t xml:space="preserve">  </w:t>
      </w:r>
      <w:r>
        <w:rPr>
          <w:rFonts w:ascii="宋体" w:hAnsi="宋体" w:eastAsia="宋体" w:cs="宋体"/>
          <w:spacing w:val="-1"/>
          <w:sz w:val="24"/>
          <w:szCs w:val="24"/>
        </w:rPr>
        <w:t>巨头</w:t>
      </w:r>
      <w:r>
        <w:rPr>
          <w:rFonts w:ascii="Times New Roman" w:hAnsi="Times New Roman" w:eastAsia="Times New Roman" w:cs="Times New Roman"/>
          <w:spacing w:val="-1"/>
          <w:sz w:val="24"/>
          <w:szCs w:val="24"/>
        </w:rPr>
        <w:t>Match Group</w:t>
      </w:r>
      <w:r>
        <w:rPr>
          <w:rFonts w:ascii="宋体" w:hAnsi="宋体" w:eastAsia="宋体" w:cs="宋体"/>
          <w:spacing w:val="-1"/>
          <w:sz w:val="24"/>
          <w:szCs w:val="24"/>
        </w:rPr>
        <w:t>公司的估值更是高达</w:t>
      </w:r>
      <w:r>
        <w:rPr>
          <w:rFonts w:ascii="Times New Roman" w:hAnsi="Times New Roman" w:eastAsia="Times New Roman" w:cs="Times New Roman"/>
          <w:spacing w:val="-1"/>
          <w:sz w:val="24"/>
          <w:szCs w:val="24"/>
        </w:rPr>
        <w:t>218</w:t>
      </w:r>
      <w:r>
        <w:rPr>
          <w:rFonts w:ascii="宋体" w:hAnsi="宋体" w:eastAsia="宋体" w:cs="宋体"/>
          <w:spacing w:val="-1"/>
          <w:sz w:val="24"/>
          <w:szCs w:val="24"/>
        </w:rPr>
        <w:t>亿美元，</w:t>
      </w:r>
      <w:r>
        <w:rPr>
          <w:rFonts w:ascii="Times New Roman" w:hAnsi="Times New Roman" w:eastAsia="Times New Roman" w:cs="Times New Roman"/>
          <w:spacing w:val="-1"/>
          <w:sz w:val="24"/>
          <w:szCs w:val="24"/>
        </w:rPr>
        <w:t>Tinder</w:t>
      </w:r>
      <w:r>
        <w:rPr>
          <w:rFonts w:ascii="Times New Roman" w:hAnsi="Times New Roman" w:eastAsia="Times New Roman" w:cs="Times New Roman"/>
          <w:spacing w:val="-2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Match.com</w:t>
      </w:r>
      <w:r>
        <w:rPr>
          <w:rFonts w:ascii="宋体" w:hAnsi="宋体" w:eastAsia="宋体" w:cs="宋体"/>
          <w:spacing w:val="-1"/>
          <w:sz w:val="24"/>
          <w:szCs w:val="24"/>
        </w:rPr>
        <w:t>及</w:t>
      </w:r>
      <w:r>
        <w:rPr>
          <w:rFonts w:ascii="Times New Roman" w:hAnsi="Times New Roman" w:eastAsia="Times New Roman" w:cs="Times New Roman"/>
          <w:spacing w:val="-1"/>
          <w:sz w:val="24"/>
          <w:szCs w:val="24"/>
        </w:rPr>
        <w:t>OkCupid</w:t>
      </w:r>
      <w:r>
        <w:rPr>
          <w:rFonts w:ascii="宋体" w:hAnsi="宋体" w:eastAsia="宋体" w:cs="宋体"/>
          <w:spacing w:val="-1"/>
          <w:sz w:val="24"/>
          <w:szCs w:val="24"/>
        </w:rPr>
        <w:t>等交友平</w:t>
      </w:r>
      <w:r>
        <w:rPr>
          <w:rFonts w:ascii="宋体" w:hAnsi="宋体" w:eastAsia="宋体" w:cs="宋体"/>
          <w:sz w:val="24"/>
          <w:szCs w:val="24"/>
        </w:rPr>
        <w:t xml:space="preserve"> 台均为其旗下资产。在线交友已经成为当代长期情侣最</w:t>
      </w:r>
      <w:r>
        <w:rPr>
          <w:rFonts w:ascii="宋体" w:hAnsi="宋体" w:eastAsia="宋体" w:cs="宋体"/>
          <w:spacing w:val="-1"/>
          <w:sz w:val="24"/>
          <w:szCs w:val="24"/>
        </w:rPr>
        <w:t>常见的相识途径，</w:t>
      </w:r>
      <w:r>
        <w:rPr>
          <w:rFonts w:ascii="Times New Roman" w:hAnsi="Times New Roman" w:eastAsia="Times New Roman" w:cs="Times New Roman"/>
          <w:spacing w:val="-1"/>
          <w:sz w:val="24"/>
          <w:szCs w:val="24"/>
        </w:rPr>
        <w:t>39%</w:t>
      </w:r>
      <w:r>
        <w:rPr>
          <w:rFonts w:ascii="宋体" w:hAnsi="宋体" w:eastAsia="宋体" w:cs="宋体"/>
          <w:spacing w:val="-1"/>
          <w:sz w:val="24"/>
          <w:szCs w:val="24"/>
        </w:rPr>
        <w:t>的情侣是在</w:t>
      </w:r>
      <w:r>
        <w:rPr>
          <w:rFonts w:ascii="宋体" w:hAnsi="宋体" w:eastAsia="宋体" w:cs="宋体"/>
          <w:sz w:val="24"/>
          <w:szCs w:val="24"/>
        </w:rPr>
        <w:t xml:space="preserve"> </w:t>
      </w:r>
      <w:r>
        <w:rPr>
          <w:rFonts w:ascii="宋体" w:hAnsi="宋体" w:eastAsia="宋体" w:cs="宋体"/>
          <w:spacing w:val="-1"/>
          <w:sz w:val="24"/>
          <w:szCs w:val="24"/>
        </w:rPr>
        <w:t>网上认识的，而通过朋友介绍认识的只有</w:t>
      </w:r>
      <w:r>
        <w:rPr>
          <w:rFonts w:ascii="Times New Roman" w:hAnsi="Times New Roman" w:eastAsia="Times New Roman" w:cs="Times New Roman"/>
          <w:spacing w:val="-1"/>
          <w:sz w:val="24"/>
          <w:szCs w:val="24"/>
        </w:rPr>
        <w:t>20%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，还有</w:t>
      </w:r>
      <w:r>
        <w:rPr>
          <w:rFonts w:ascii="Times New Roman" w:hAnsi="Times New Roman" w:eastAsia="Times New Roman" w:cs="Times New Roman"/>
          <w:spacing w:val="-1"/>
          <w:sz w:val="24"/>
          <w:szCs w:val="24"/>
        </w:rPr>
        <w:t>27%</w:t>
      </w:r>
      <w:r>
        <w:rPr>
          <w:rFonts w:ascii="宋体" w:hAnsi="宋体" w:eastAsia="宋体" w:cs="宋体"/>
          <w:spacing w:val="-1"/>
          <w:sz w:val="24"/>
          <w:szCs w:val="24"/>
        </w:rPr>
        <w:t>的情侣是在酒</w:t>
      </w:r>
      <w:r>
        <w:rPr>
          <w:rFonts w:ascii="宋体" w:hAnsi="宋体" w:eastAsia="宋体" w:cs="宋体"/>
          <w:spacing w:val="-2"/>
          <w:sz w:val="24"/>
          <w:szCs w:val="24"/>
        </w:rPr>
        <w:t>吧或餐厅认识</w:t>
      </w:r>
    </w:p>
    <w:p w14:paraId="56D82BCC">
      <w:pPr>
        <w:spacing w:before="41" w:line="344" w:lineRule="exact"/>
        <w:ind w:left="18"/>
        <w:rPr>
          <w:rFonts w:ascii="Times New Roman" w:hAnsi="Times New Roman" w:eastAsia="Times New Roman" w:cs="Times New Roman"/>
          <w:sz w:val="18"/>
          <w:szCs w:val="18"/>
        </w:rPr>
      </w:pPr>
      <w:r>
        <w:rPr>
          <w:rFonts w:ascii="宋体" w:hAnsi="宋体" w:eastAsia="宋体" w:cs="宋体"/>
          <w:spacing w:val="-8"/>
          <w:position w:val="1"/>
          <w:sz w:val="24"/>
          <w:szCs w:val="24"/>
        </w:rPr>
        <w:t>的。</w:t>
      </w:r>
      <w:r>
        <w:rPr>
          <w:rFonts w:ascii="Times New Roman" w:hAnsi="Times New Roman" w:eastAsia="Times New Roman" w:cs="Times New Roman"/>
          <w:spacing w:val="-8"/>
          <w:position w:val="9"/>
          <w:sz w:val="18"/>
          <w:szCs w:val="18"/>
        </w:rPr>
        <w:t>15</w:t>
      </w:r>
    </w:p>
    <w:p w14:paraId="77A1A75C">
      <w:pPr>
        <w:spacing w:before="304" w:line="287" w:lineRule="auto"/>
        <w:ind w:left="5" w:right="33" w:firstLine="472"/>
        <w:jc w:val="both"/>
        <w:rPr>
          <w:rFonts w:ascii="Times New Roman" w:hAnsi="Times New Roman" w:eastAsia="Times New Roman" w:cs="Times New Roman"/>
          <w:sz w:val="24"/>
          <w:szCs w:val="24"/>
        </w:rPr>
      </w:pPr>
      <w:r>
        <w:rPr>
          <w:rFonts w:ascii="宋体" w:hAnsi="宋体" w:eastAsia="宋体" w:cs="宋体"/>
          <w:sz w:val="24"/>
          <w:szCs w:val="24"/>
        </w:rPr>
        <w:t>在美国，大型交友网站的数量不算多，但全世界的交友网站加起来</w:t>
      </w:r>
      <w:r>
        <w:rPr>
          <w:rFonts w:ascii="宋体" w:hAnsi="宋体" w:eastAsia="宋体" w:cs="宋体"/>
          <w:spacing w:val="-1"/>
          <w:sz w:val="24"/>
          <w:szCs w:val="24"/>
        </w:rPr>
        <w:t>有</w:t>
      </w:r>
      <w:r>
        <w:rPr>
          <w:rFonts w:ascii="Times New Roman" w:hAnsi="Times New Roman" w:eastAsia="Times New Roman" w:cs="Times New Roman"/>
          <w:spacing w:val="-1"/>
          <w:sz w:val="24"/>
          <w:szCs w:val="24"/>
        </w:rPr>
        <w:t>5 000</w:t>
      </w:r>
      <w:r>
        <w:rPr>
          <w:rFonts w:ascii="宋体" w:hAnsi="宋体" w:eastAsia="宋体" w:cs="宋体"/>
          <w:spacing w:val="-1"/>
          <w:sz w:val="24"/>
          <w:szCs w:val="24"/>
        </w:rPr>
        <w:t>多个，其</w:t>
      </w:r>
      <w:r>
        <w:rPr>
          <w:rFonts w:ascii="宋体" w:hAnsi="宋体" w:eastAsia="宋体" w:cs="宋体"/>
          <w:sz w:val="24"/>
          <w:szCs w:val="24"/>
        </w:rPr>
        <w:t xml:space="preserve">  中有许多是面向特定群体的。有面向迪士尼粉丝的（</w:t>
      </w:r>
      <w:r>
        <w:rPr>
          <w:rFonts w:ascii="Times New Roman" w:hAnsi="Times New Roman" w:eastAsia="Times New Roman" w:cs="Times New Roman"/>
          <w:sz w:val="24"/>
          <w:szCs w:val="24"/>
        </w:rPr>
        <w:t>Mous</w:t>
      </w:r>
      <w:r>
        <w:rPr>
          <w:rFonts w:ascii="Times New Roman" w:hAnsi="Times New Roman" w:eastAsia="Times New Roman" w:cs="Times New Roman"/>
          <w:spacing w:val="-1"/>
          <w:sz w:val="24"/>
          <w:szCs w:val="24"/>
        </w:rPr>
        <w:t>e Mingle</w:t>
      </w:r>
      <w:r>
        <w:rPr>
          <w:rFonts w:ascii="宋体" w:hAnsi="宋体" w:eastAsia="宋体" w:cs="宋体"/>
          <w:spacing w:val="-1"/>
          <w:sz w:val="24"/>
          <w:szCs w:val="24"/>
        </w:rPr>
        <w:t>）、面向小丑爱好者的</w:t>
      </w:r>
      <w:r>
        <w:rPr>
          <w:rFonts w:ascii="宋体" w:hAnsi="宋体" w:eastAsia="宋体" w:cs="宋体"/>
          <w:sz w:val="24"/>
          <w:szCs w:val="24"/>
        </w:rPr>
        <w:t xml:space="preserve"> （</w:t>
      </w:r>
      <w:r>
        <w:rPr>
          <w:rFonts w:ascii="Times New Roman" w:hAnsi="Times New Roman" w:eastAsia="Times New Roman" w:cs="Times New Roman"/>
          <w:sz w:val="24"/>
          <w:szCs w:val="24"/>
        </w:rPr>
        <w:t>Clown Dating</w:t>
      </w:r>
      <w:r>
        <w:rPr>
          <w:rFonts w:ascii="宋体" w:hAnsi="宋体" w:eastAsia="宋体" w:cs="宋体"/>
          <w:sz w:val="24"/>
          <w:szCs w:val="24"/>
        </w:rPr>
        <w:t>）、面向农民的（</w:t>
      </w:r>
      <w:r>
        <w:rPr>
          <w:rFonts w:ascii="Times New Roman" w:hAnsi="Times New Roman" w:eastAsia="Times New Roman" w:cs="Times New Roman"/>
          <w:sz w:val="24"/>
          <w:szCs w:val="24"/>
        </w:rPr>
        <w:t>Far</w:t>
      </w:r>
      <w:r>
        <w:rPr>
          <w:rFonts w:ascii="Times New Roman" w:hAnsi="Times New Roman" w:eastAsia="Times New Roman" w:cs="Times New Roman"/>
          <w:spacing w:val="-1"/>
          <w:sz w:val="24"/>
          <w:szCs w:val="24"/>
        </w:rPr>
        <w:t>mers Only</w:t>
      </w:r>
      <w:r>
        <w:rPr>
          <w:rFonts w:ascii="宋体" w:hAnsi="宋体" w:eastAsia="宋体" w:cs="宋体"/>
          <w:spacing w:val="4"/>
          <w:sz w:val="24"/>
          <w:szCs w:val="24"/>
        </w:rPr>
        <w:t>），</w:t>
      </w:r>
      <w:r>
        <w:rPr>
          <w:rFonts w:ascii="宋体" w:hAnsi="宋体" w:eastAsia="宋体" w:cs="宋体"/>
          <w:spacing w:val="-1"/>
          <w:sz w:val="24"/>
          <w:szCs w:val="24"/>
        </w:rPr>
        <w:t>还有面向嘻哈文化爱好者的（</w:t>
      </w:r>
      <w:r>
        <w:rPr>
          <w:rFonts w:ascii="Times New Roman" w:hAnsi="Times New Roman" w:eastAsia="Times New Roman" w:cs="Times New Roman"/>
          <w:spacing w:val="-1"/>
          <w:sz w:val="24"/>
          <w:szCs w:val="24"/>
        </w:rPr>
        <w:t>Bound</w:t>
      </w:r>
    </w:p>
    <w:p w14:paraId="007CE799">
      <w:pPr>
        <w:spacing w:line="287" w:lineRule="auto"/>
        <w:rPr>
          <w:rFonts w:ascii="Times New Roman" w:hAnsi="Times New Roman" w:eastAsia="Times New Roman" w:cs="Times New Roman"/>
          <w:sz w:val="24"/>
          <w:szCs w:val="24"/>
        </w:rPr>
        <w:sectPr>
          <w:pgSz w:w="12240" w:h="15840"/>
          <w:pgMar w:top="400" w:right="1355" w:bottom="400" w:left="1534" w:header="0" w:footer="0" w:gutter="0"/>
          <w:cols w:space="720" w:num="1"/>
        </w:sectPr>
      </w:pPr>
    </w:p>
    <w:p w14:paraId="314DDB75">
      <w:pPr>
        <w:pStyle w:val="2"/>
        <w:spacing w:line="249" w:lineRule="auto"/>
      </w:pPr>
      <w:r>
        <w:pict>
          <v:shape id="_x0000_s1068" o:spid="_x0000_s1068" o:spt="202" type="#_x0000_t202" style="position:absolute;left:0pt;margin-left:57.55pt;margin-top:568.25pt;height:125.05pt;width:17.95pt;mso-position-horizontal-relative:page;mso-position-vertical-relative:page;z-index:251701248;mso-width-relative:page;mso-height-relative:page;" filled="f" stroked="f" coordsize="21600,21600" o:allowincell="f">
            <v:path/>
            <v:fill on="f" focussize="0,0"/>
            <v:stroke on="f"/>
            <v:imagedata o:title=""/>
            <o:lock v:ext="edit" aspectratio="f"/>
            <v:textbox inset="0mm,0mm,0mm,0mm" style="layout-flow:vertical-ideographic;">
              <w:txbxContent>
                <w:p w14:paraId="7B99EC58">
                  <w:pPr>
                    <w:spacing w:before="20" w:line="208" w:lineRule="auto"/>
                    <w:ind w:left="20"/>
                    <w:rPr>
                      <w:rFonts w:ascii="宋体" w:hAnsi="宋体" w:eastAsia="宋体" w:cs="宋体"/>
                      <w:sz w:val="24"/>
                      <w:szCs w:val="24"/>
                    </w:rPr>
                  </w:pPr>
                  <w:r>
                    <w:rPr>
                      <w:rFonts w:ascii="宋体" w:hAnsi="宋体" w:eastAsia="宋体" w:cs="宋体"/>
                      <w:position w:val="-2"/>
                      <w:sz w:val="24"/>
                      <w:szCs w:val="24"/>
                    </w:rPr>
                    <w:t>平</w:t>
                  </w:r>
                  <w:r>
                    <w:rPr>
                      <w:rFonts w:ascii="宋体" w:hAnsi="宋体" w:eastAsia="宋体" w:cs="宋体"/>
                      <w:spacing w:val="23"/>
                      <w:position w:val="-2"/>
                      <w:sz w:val="24"/>
                      <w:szCs w:val="24"/>
                    </w:rPr>
                    <w:t xml:space="preserve"> </w:t>
                  </w:r>
                  <w:r>
                    <w:rPr>
                      <w:rFonts w:ascii="宋体" w:hAnsi="宋体" w:eastAsia="宋体" w:cs="宋体"/>
                      <w:sz w:val="24"/>
                      <w:szCs w:val="24"/>
                    </w:rPr>
                    <w:t>在</w:t>
                  </w:r>
                  <w:r>
                    <w:rPr>
                      <w:rFonts w:ascii="宋体" w:hAnsi="宋体" w:eastAsia="宋体" w:cs="宋体"/>
                      <w:spacing w:val="2"/>
                      <w:sz w:val="24"/>
                      <w:szCs w:val="24"/>
                    </w:rPr>
                    <w:t xml:space="preserve">             </w:t>
                  </w:r>
                  <w:r>
                    <w:rPr>
                      <w:rFonts w:ascii="宋体" w:hAnsi="宋体" w:eastAsia="宋体" w:cs="宋体"/>
                      <w:position w:val="2"/>
                      <w:sz w:val="24"/>
                      <w:szCs w:val="24"/>
                    </w:rPr>
                    <w:t>的</w:t>
                  </w:r>
                </w:p>
              </w:txbxContent>
            </v:textbox>
          </v:shape>
        </w:pict>
      </w:r>
    </w:p>
    <w:p w14:paraId="526B6590">
      <w:pPr>
        <w:pStyle w:val="2"/>
        <w:spacing w:line="249" w:lineRule="auto"/>
      </w:pPr>
    </w:p>
    <w:p w14:paraId="2AAEE918">
      <w:pPr>
        <w:pStyle w:val="2"/>
        <w:spacing w:line="249" w:lineRule="auto"/>
      </w:pPr>
    </w:p>
    <w:p w14:paraId="7E99EE0A">
      <w:pPr>
        <w:pStyle w:val="2"/>
        <w:spacing w:line="249" w:lineRule="auto"/>
      </w:pPr>
    </w:p>
    <w:p w14:paraId="070D2B4C">
      <w:pPr>
        <w:spacing w:before="78" w:line="302" w:lineRule="auto"/>
        <w:ind w:left="760" w:right="26" w:firstLine="3"/>
        <w:jc w:val="both"/>
        <w:rPr>
          <w:rFonts w:ascii="宋体" w:hAnsi="宋体" w:eastAsia="宋体" w:cs="宋体"/>
          <w:sz w:val="24"/>
          <w:szCs w:val="24"/>
        </w:rPr>
      </w:pPr>
      <w:r>
        <w:rPr>
          <w:rFonts w:ascii="Times New Roman" w:hAnsi="Times New Roman" w:eastAsia="Times New Roman" w:cs="Times New Roman"/>
          <w:sz w:val="24"/>
          <w:szCs w:val="24"/>
        </w:rPr>
        <w:t>2</w:t>
      </w:r>
      <w:r>
        <w:rPr>
          <w:rFonts w:ascii="宋体" w:hAnsi="宋体" w:eastAsia="宋体" w:cs="宋体"/>
          <w:sz w:val="24"/>
          <w:szCs w:val="24"/>
        </w:rPr>
        <w:t>）。在</w:t>
      </w:r>
      <w:r>
        <w:rPr>
          <w:rFonts w:ascii="Times New Roman" w:hAnsi="Times New Roman" w:eastAsia="Times New Roman" w:cs="Times New Roman"/>
          <w:sz w:val="24"/>
          <w:szCs w:val="24"/>
        </w:rPr>
        <w:t>2016</w:t>
      </w:r>
      <w:r>
        <w:rPr>
          <w:rFonts w:ascii="宋体" w:hAnsi="宋体" w:eastAsia="宋体" w:cs="宋体"/>
          <w:sz w:val="24"/>
          <w:szCs w:val="24"/>
        </w:rPr>
        <w:t>年美国总统大选期间，甚至还出现了专门面向伯尼</w:t>
      </w:r>
      <w:r>
        <w:rPr>
          <w:rFonts w:ascii="Times New Roman" w:hAnsi="Times New Roman" w:eastAsia="Times New Roman" w:cs="Times New Roman"/>
          <w:spacing w:val="-1"/>
          <w:sz w:val="24"/>
          <w:szCs w:val="24"/>
        </w:rPr>
        <w:t>·</w:t>
      </w:r>
      <w:r>
        <w:rPr>
          <w:rFonts w:ascii="宋体" w:hAnsi="宋体" w:eastAsia="宋体" w:cs="宋体"/>
          <w:spacing w:val="-1"/>
          <w:sz w:val="24"/>
          <w:szCs w:val="24"/>
        </w:rPr>
        <w:t>桑德斯支持者的交友网站</w:t>
      </w:r>
      <w:r>
        <w:rPr>
          <w:rFonts w:ascii="宋体" w:hAnsi="宋体" w:eastAsia="宋体" w:cs="宋体"/>
          <w:sz w:val="24"/>
          <w:szCs w:val="24"/>
        </w:rPr>
        <w:t xml:space="preserve"> </w:t>
      </w:r>
      <w:r>
        <w:rPr>
          <w:rFonts w:ascii="Times New Roman" w:hAnsi="Times New Roman" w:eastAsia="Times New Roman" w:cs="Times New Roman"/>
          <w:spacing w:val="-1"/>
          <w:sz w:val="24"/>
          <w:szCs w:val="24"/>
        </w:rPr>
        <w:t>BernieSingles</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position w:val="1"/>
          <w:sz w:val="18"/>
          <w:szCs w:val="18"/>
        </w:rPr>
        <w:t>16</w:t>
      </w:r>
      <w:r>
        <w:rPr>
          <w:rFonts w:ascii="宋体" w:hAnsi="宋体" w:eastAsia="宋体" w:cs="宋体"/>
          <w:spacing w:val="-1"/>
          <w:position w:val="1"/>
          <w:sz w:val="24"/>
          <w:szCs w:val="24"/>
        </w:rPr>
        <w:t>该网站约有</w:t>
      </w:r>
      <w:r>
        <w:rPr>
          <w:rFonts w:ascii="Times New Roman" w:hAnsi="Times New Roman" w:eastAsia="Times New Roman" w:cs="Times New Roman"/>
          <w:spacing w:val="-1"/>
          <w:position w:val="1"/>
          <w:sz w:val="24"/>
          <w:szCs w:val="24"/>
        </w:rPr>
        <w:t>1</w:t>
      </w:r>
      <w:r>
        <w:rPr>
          <w:rFonts w:ascii="Times New Roman" w:hAnsi="Times New Roman" w:eastAsia="Times New Roman" w:cs="Times New Roman"/>
          <w:spacing w:val="-1"/>
          <w:sz w:val="24"/>
          <w:szCs w:val="24"/>
        </w:rPr>
        <w:t>.35</w:t>
      </w:r>
      <w:r>
        <w:rPr>
          <w:rFonts w:ascii="宋体" w:hAnsi="宋体" w:eastAsia="宋体" w:cs="宋体"/>
          <w:spacing w:val="-1"/>
          <w:sz w:val="24"/>
          <w:szCs w:val="24"/>
        </w:rPr>
        <w:t>万名会员，致力于</w:t>
      </w:r>
      <w:r>
        <w:rPr>
          <w:rFonts w:ascii="Times New Roman" w:hAnsi="Times New Roman" w:eastAsia="Times New Roman" w:cs="Times New Roman"/>
          <w:spacing w:val="-1"/>
          <w:sz w:val="24"/>
          <w:szCs w:val="24"/>
        </w:rPr>
        <w:t>“</w:t>
      </w:r>
      <w:r>
        <w:rPr>
          <w:rFonts w:ascii="宋体" w:hAnsi="宋体" w:eastAsia="宋体" w:cs="宋体"/>
          <w:spacing w:val="-1"/>
          <w:sz w:val="24"/>
          <w:szCs w:val="24"/>
        </w:rPr>
        <w:t>超越社交媒体，帮助进步人士建立联</w:t>
      </w:r>
      <w:r>
        <w:rPr>
          <w:rFonts w:ascii="宋体" w:hAnsi="宋体" w:eastAsia="宋体" w:cs="宋体"/>
          <w:sz w:val="24"/>
          <w:szCs w:val="24"/>
        </w:rPr>
        <w:t xml:space="preserve"> </w:t>
      </w:r>
      <w:r>
        <w:rPr>
          <w:rFonts w:ascii="宋体" w:hAnsi="宋体" w:eastAsia="宋体" w:cs="宋体"/>
          <w:spacing w:val="-1"/>
          <w:sz w:val="24"/>
          <w:szCs w:val="24"/>
        </w:rPr>
        <w:t>系，让这些对未来拥有相似愿景的人碰撞出爱情的火花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。当时，该网站还声称</w:t>
      </w:r>
      <w:r>
        <w:rPr>
          <w:rFonts w:ascii="Times New Roman" w:hAnsi="Times New Roman" w:eastAsia="Times New Roman" w:cs="Times New Roman"/>
          <w:spacing w:val="-1"/>
          <w:sz w:val="24"/>
          <w:szCs w:val="24"/>
        </w:rPr>
        <w:t>“</w:t>
      </w:r>
      <w:r>
        <w:rPr>
          <w:rFonts w:ascii="宋体" w:hAnsi="宋体" w:eastAsia="宋体" w:cs="宋体"/>
          <w:spacing w:val="-1"/>
          <w:sz w:val="24"/>
          <w:szCs w:val="24"/>
        </w:rPr>
        <w:t>在这个选</w:t>
      </w:r>
      <w:r>
        <w:rPr>
          <w:rFonts w:ascii="宋体" w:hAnsi="宋体" w:eastAsia="宋体" w:cs="宋体"/>
          <w:sz w:val="24"/>
          <w:szCs w:val="24"/>
        </w:rPr>
        <w:t xml:space="preserve"> </w:t>
      </w:r>
      <w:r>
        <w:rPr>
          <w:rFonts w:ascii="宋体" w:hAnsi="宋体" w:eastAsia="宋体" w:cs="宋体"/>
          <w:spacing w:val="-1"/>
          <w:sz w:val="24"/>
          <w:szCs w:val="24"/>
        </w:rPr>
        <w:t>举季，最富裕的</w:t>
      </w:r>
      <w:r>
        <w:rPr>
          <w:rFonts w:ascii="Times New Roman" w:hAnsi="Times New Roman" w:eastAsia="Times New Roman" w:cs="Times New Roman"/>
          <w:spacing w:val="-1"/>
          <w:sz w:val="24"/>
          <w:szCs w:val="24"/>
        </w:rPr>
        <w:t>1%</w:t>
      </w:r>
      <w:r>
        <w:rPr>
          <w:rFonts w:ascii="宋体" w:hAnsi="宋体" w:eastAsia="宋体" w:cs="宋体"/>
          <w:spacing w:val="-1"/>
          <w:sz w:val="24"/>
          <w:szCs w:val="24"/>
        </w:rPr>
        <w:t>的美国人并不是唯一一群</w:t>
      </w:r>
      <w:r>
        <w:rPr>
          <w:rFonts w:ascii="Times New Roman" w:hAnsi="Times New Roman" w:eastAsia="Times New Roman" w:cs="Times New Roman"/>
          <w:spacing w:val="-1"/>
          <w:sz w:val="24"/>
          <w:szCs w:val="24"/>
        </w:rPr>
        <w:t>‘</w:t>
      </w:r>
      <w:r>
        <w:rPr>
          <w:rFonts w:ascii="宋体" w:hAnsi="宋体" w:eastAsia="宋体" w:cs="宋体"/>
          <w:spacing w:val="-1"/>
          <w:sz w:val="24"/>
          <w:szCs w:val="24"/>
        </w:rPr>
        <w:t>被耍</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。现在回想起来，这个一语双关</w:t>
      </w:r>
      <w:r>
        <w:rPr>
          <w:rFonts w:ascii="宋体" w:hAnsi="宋体" w:eastAsia="宋体" w:cs="宋体"/>
          <w:sz w:val="24"/>
          <w:szCs w:val="24"/>
        </w:rPr>
        <w:t xml:space="preserve">  </w:t>
      </w:r>
      <w:r>
        <w:rPr>
          <w:rFonts w:ascii="宋体" w:hAnsi="宋体" w:eastAsia="宋体" w:cs="宋体"/>
          <w:spacing w:val="-2"/>
          <w:sz w:val="24"/>
          <w:szCs w:val="24"/>
        </w:rPr>
        <w:t>还真是讽刺。</w:t>
      </w:r>
    </w:p>
    <w:p w14:paraId="07DBA374">
      <w:pPr>
        <w:tabs>
          <w:tab w:val="left" w:pos="764"/>
        </w:tabs>
        <w:spacing w:before="276" w:line="299" w:lineRule="auto"/>
        <w:ind w:left="523" w:firstLine="718"/>
        <w:rPr>
          <w:rFonts w:ascii="宋体" w:hAnsi="宋体" w:eastAsia="宋体" w:cs="宋体"/>
          <w:sz w:val="24"/>
          <w:szCs w:val="24"/>
        </w:rPr>
      </w:pPr>
      <w:r>
        <w:rPr>
          <w:rFonts w:ascii="宋体" w:hAnsi="宋体" w:eastAsia="宋体" w:cs="宋体"/>
          <w:sz w:val="24"/>
          <w:szCs w:val="24"/>
        </w:rPr>
        <w:t>但大多数人在寻找伴侣时并没有如此明确的目标指向，而大多数</w:t>
      </w:r>
      <w:r>
        <w:rPr>
          <w:rFonts w:ascii="宋体" w:hAnsi="宋体" w:eastAsia="宋体" w:cs="宋体"/>
          <w:spacing w:val="-1"/>
          <w:sz w:val="24"/>
          <w:szCs w:val="24"/>
        </w:rPr>
        <w:t>交友网站正在做的事</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情就是帮助会员选择约会对象。交友网站的设计师就是选择架</w:t>
      </w:r>
      <w:r>
        <w:rPr>
          <w:rFonts w:ascii="宋体" w:hAnsi="宋体" w:eastAsia="宋体" w:cs="宋体"/>
          <w:spacing w:val="-1"/>
          <w:sz w:val="24"/>
          <w:szCs w:val="24"/>
        </w:rPr>
        <w:t>构师，他们在设计过程中的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许多决定会影响到会员对聊天对象、约会对象甚至是最终的结</w:t>
      </w:r>
      <w:r>
        <w:rPr>
          <w:rFonts w:ascii="宋体" w:hAnsi="宋体" w:eastAsia="宋体" w:cs="宋体"/>
          <w:spacing w:val="-1"/>
          <w:sz w:val="24"/>
          <w:szCs w:val="24"/>
        </w:rPr>
        <w:t>婚对象的选择。即使是一些</w:t>
      </w:r>
      <w:r>
        <w:rPr>
          <w:rFonts w:ascii="宋体" w:hAnsi="宋体" w:eastAsia="宋体" w:cs="宋体"/>
          <w:sz w:val="24"/>
          <w:szCs w:val="24"/>
        </w:rPr>
        <w:t xml:space="preserve"> </w:t>
      </w:r>
      <w:r>
        <w:rPr>
          <w:rFonts w:ascii="宋体" w:hAnsi="宋体" w:eastAsia="宋体" w:cs="宋体"/>
          <w:spacing w:val="6"/>
          <w:sz w:val="24"/>
          <w:szCs w:val="24"/>
        </w:rPr>
        <w:t>看似微不足道的元素，比如网站展示的条件匹配对象的数量，也可能会给在线</w:t>
      </w:r>
      <w:r>
        <w:rPr>
          <w:rFonts w:ascii="宋体" w:hAnsi="宋体" w:eastAsia="宋体" w:cs="宋体"/>
          <w:spacing w:val="5"/>
          <w:sz w:val="24"/>
          <w:szCs w:val="24"/>
        </w:rPr>
        <w:t>交友者的生</w:t>
      </w:r>
      <w:r>
        <w:rPr>
          <w:rFonts w:ascii="宋体" w:hAnsi="宋体" w:eastAsia="宋体" w:cs="宋体"/>
          <w:sz w:val="24"/>
          <w:szCs w:val="24"/>
        </w:rPr>
        <w:t xml:space="preserve"> </w:t>
      </w:r>
      <w:r>
        <w:rPr>
          <w:rFonts w:ascii="宋体" w:hAnsi="宋体" w:eastAsia="宋体" w:cs="宋体"/>
          <w:spacing w:val="-1"/>
          <w:sz w:val="24"/>
          <w:szCs w:val="24"/>
        </w:rPr>
        <w:t>变活带来巨大的变化。</w:t>
      </w:r>
    </w:p>
    <w:p w14:paraId="6FED3979">
      <w:pPr>
        <w:spacing w:line="164" w:lineRule="auto"/>
        <w:ind w:left="529"/>
        <w:rPr>
          <w:rFonts w:ascii="宋体" w:hAnsi="宋体" w:eastAsia="宋体" w:cs="宋体"/>
          <w:sz w:val="24"/>
          <w:szCs w:val="24"/>
        </w:rPr>
      </w:pPr>
      <w:r>
        <w:rPr>
          <w:rFonts w:ascii="宋体" w:hAnsi="宋体" w:eastAsia="宋体" w:cs="宋体"/>
          <w:sz w:val="24"/>
          <w:szCs w:val="24"/>
        </w:rPr>
        <w:t>意</w:t>
      </w:r>
    </w:p>
    <w:p w14:paraId="1E2EB997">
      <w:pPr>
        <w:spacing w:before="1" w:line="262" w:lineRule="auto"/>
        <w:ind w:left="764" w:hanging="240"/>
        <w:rPr>
          <w:rFonts w:ascii="宋体" w:hAnsi="宋体" w:eastAsia="宋体" w:cs="宋体"/>
          <w:sz w:val="24"/>
          <w:szCs w:val="24"/>
        </w:rPr>
      </w:pPr>
      <w:r>
        <w:rPr>
          <w:rFonts w:ascii="宋体" w:hAnsi="宋体" w:eastAsia="宋体" w:cs="宋体"/>
          <w:position w:val="-16"/>
          <w:sz w:val="24"/>
          <w:szCs w:val="24"/>
        </w:rPr>
        <w:t xml:space="preserve">养    </w:t>
      </w:r>
      <w:r>
        <w:rPr>
          <w:rFonts w:ascii="宋体" w:hAnsi="宋体" w:eastAsia="宋体" w:cs="宋体"/>
          <w:sz w:val="24"/>
          <w:szCs w:val="24"/>
        </w:rPr>
        <w:t>在</w:t>
      </w:r>
      <w:r>
        <w:rPr>
          <w:rFonts w:ascii="Times New Roman" w:hAnsi="Times New Roman" w:eastAsia="Times New Roman" w:cs="Times New Roman"/>
          <w:sz w:val="24"/>
          <w:szCs w:val="24"/>
        </w:rPr>
        <w:t>OkCupid</w:t>
      </w:r>
      <w:r>
        <w:rPr>
          <w:rFonts w:ascii="宋体" w:hAnsi="宋体" w:eastAsia="宋体" w:cs="宋体"/>
          <w:sz w:val="24"/>
          <w:szCs w:val="24"/>
        </w:rPr>
        <w:t>上，每一页搜索结果会显示</w:t>
      </w:r>
      <w:r>
        <w:rPr>
          <w:rFonts w:ascii="Times New Roman" w:hAnsi="Times New Roman" w:eastAsia="Times New Roman" w:cs="Times New Roman"/>
          <w:sz w:val="24"/>
          <w:szCs w:val="24"/>
        </w:rPr>
        <w:t>12</w:t>
      </w:r>
      <w:r>
        <w:rPr>
          <w:rFonts w:ascii="宋体" w:hAnsi="宋体" w:eastAsia="宋体" w:cs="宋体"/>
          <w:sz w:val="24"/>
          <w:szCs w:val="24"/>
        </w:rPr>
        <w:t>个条件匹配对象</w:t>
      </w:r>
      <w:r>
        <w:rPr>
          <w:rFonts w:ascii="宋体" w:hAnsi="宋体" w:eastAsia="宋体" w:cs="宋体"/>
          <w:spacing w:val="-1"/>
          <w:sz w:val="24"/>
          <w:szCs w:val="24"/>
        </w:rPr>
        <w:t>，但用户得到的搜索结果会</w:t>
      </w:r>
      <w:r>
        <w:rPr>
          <w:rFonts w:ascii="宋体" w:hAnsi="宋体" w:eastAsia="宋体" w:cs="宋体"/>
          <w:sz w:val="24"/>
          <w:szCs w:val="24"/>
        </w:rPr>
        <w:t xml:space="preserve"> 有很多页。而在</w:t>
      </w:r>
      <w:r>
        <w:rPr>
          <w:rFonts w:ascii="Times New Roman" w:hAnsi="Times New Roman" w:eastAsia="Times New Roman" w:cs="Times New Roman"/>
          <w:sz w:val="24"/>
          <w:szCs w:val="24"/>
        </w:rPr>
        <w:t>Tinder</w:t>
      </w:r>
      <w:r>
        <w:rPr>
          <w:rFonts w:ascii="宋体" w:hAnsi="宋体" w:eastAsia="宋体" w:cs="宋体"/>
          <w:sz w:val="24"/>
          <w:szCs w:val="24"/>
        </w:rPr>
        <w:t>上搜索出的条件匹配对象的数量简直可</w:t>
      </w:r>
      <w:r>
        <w:rPr>
          <w:rFonts w:ascii="宋体" w:hAnsi="宋体" w:eastAsia="宋体" w:cs="宋体"/>
          <w:spacing w:val="-1"/>
          <w:sz w:val="24"/>
          <w:szCs w:val="24"/>
        </w:rPr>
        <w:t>以说无穷无尽，只要一直滑</w:t>
      </w:r>
      <w:r>
        <w:rPr>
          <w:rFonts w:ascii="宋体" w:hAnsi="宋体" w:eastAsia="宋体" w:cs="宋体"/>
          <w:sz w:val="24"/>
          <w:szCs w:val="24"/>
        </w:rPr>
        <w:t xml:space="preserve"> 动屏幕，用户就能一直看到新的条件匹配对象。这样的操作会</w:t>
      </w:r>
      <w:r>
        <w:rPr>
          <w:rFonts w:ascii="宋体" w:hAnsi="宋体" w:eastAsia="宋体" w:cs="宋体"/>
          <w:spacing w:val="-1"/>
          <w:sz w:val="24"/>
          <w:szCs w:val="24"/>
        </w:rPr>
        <w:t>让人感到筋疲力尽。《城市</w:t>
      </w:r>
      <w:r>
        <w:rPr>
          <w:rFonts w:ascii="宋体" w:hAnsi="宋体" w:eastAsia="宋体" w:cs="宋体"/>
          <w:sz w:val="24"/>
          <w:szCs w:val="24"/>
        </w:rPr>
        <w:t xml:space="preserve"> </w:t>
      </w:r>
      <w:r>
        <w:rPr>
          <w:rFonts w:ascii="宋体" w:hAnsi="宋体" w:eastAsia="宋体" w:cs="宋体"/>
          <w:spacing w:val="-1"/>
          <w:sz w:val="24"/>
          <w:szCs w:val="24"/>
        </w:rPr>
        <w:t>词典》甚至有一个专门的词条叫</w:t>
      </w:r>
      <w:r>
        <w:rPr>
          <w:rFonts w:ascii="Times New Roman" w:hAnsi="Times New Roman" w:eastAsia="Times New Roman" w:cs="Times New Roman"/>
          <w:spacing w:val="-1"/>
          <w:sz w:val="24"/>
          <w:szCs w:val="24"/>
        </w:rPr>
        <w:t>“Tinder</w:t>
      </w:r>
      <w:r>
        <w:rPr>
          <w:rFonts w:ascii="宋体" w:hAnsi="宋体" w:eastAsia="宋体" w:cs="宋体"/>
          <w:spacing w:val="-1"/>
          <w:sz w:val="24"/>
          <w:szCs w:val="24"/>
        </w:rPr>
        <w:t>拇指</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，指</w:t>
      </w:r>
      <w:r>
        <w:rPr>
          <w:rFonts w:ascii="Times New Roman" w:hAnsi="Times New Roman" w:eastAsia="Times New Roman" w:cs="Times New Roman"/>
          <w:spacing w:val="-1"/>
          <w:sz w:val="24"/>
          <w:szCs w:val="24"/>
        </w:rPr>
        <w:t>“</w:t>
      </w:r>
      <w:r>
        <w:rPr>
          <w:rFonts w:ascii="宋体" w:hAnsi="宋体" w:eastAsia="宋体" w:cs="宋体"/>
          <w:spacing w:val="-1"/>
          <w:sz w:val="24"/>
          <w:szCs w:val="24"/>
        </w:rPr>
        <w:t>因过度使用</w:t>
      </w:r>
      <w:r>
        <w:rPr>
          <w:rFonts w:ascii="Times New Roman" w:hAnsi="Times New Roman" w:eastAsia="Times New Roman" w:cs="Times New Roman"/>
          <w:spacing w:val="-1"/>
          <w:sz w:val="24"/>
          <w:szCs w:val="24"/>
        </w:rPr>
        <w:t>Tinder</w:t>
      </w:r>
      <w:r>
        <w:rPr>
          <w:rFonts w:ascii="宋体" w:hAnsi="宋体" w:eastAsia="宋体" w:cs="宋体"/>
          <w:spacing w:val="-1"/>
          <w:sz w:val="24"/>
          <w:szCs w:val="24"/>
        </w:rPr>
        <w:t>而产生的局部疼</w:t>
      </w:r>
    </w:p>
    <w:p w14:paraId="0A318261">
      <w:pPr>
        <w:spacing w:before="14" w:line="219" w:lineRule="auto"/>
        <w:ind w:right="26"/>
        <w:jc w:val="right"/>
        <w:rPr>
          <w:rFonts w:ascii="宋体" w:hAnsi="宋体" w:eastAsia="宋体" w:cs="宋体"/>
          <w:sz w:val="24"/>
          <w:szCs w:val="24"/>
        </w:rPr>
      </w:pPr>
      <w:r>
        <w:rPr>
          <w:rFonts w:ascii="宋体" w:hAnsi="宋体" w:eastAsia="宋体" w:cs="宋体"/>
          <w:spacing w:val="-1"/>
          <w:sz w:val="24"/>
          <w:szCs w:val="24"/>
        </w:rPr>
        <w:t>痛</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，这种疼痛之所以会产生，是因为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用户在看到条件匹配对象的照片和（通常毫无用处</w:t>
      </w:r>
    </w:p>
    <w:p w14:paraId="7983B3DB">
      <w:pPr>
        <w:spacing w:before="99" w:line="290" w:lineRule="auto"/>
        <w:ind w:left="764" w:right="54" w:hanging="295"/>
        <w:rPr>
          <w:rFonts w:ascii="宋体" w:hAnsi="宋体" w:eastAsia="宋体" w:cs="宋体"/>
          <w:sz w:val="24"/>
          <w:szCs w:val="24"/>
        </w:rPr>
      </w:pPr>
      <w:r>
        <w:rPr>
          <w:rFonts w:ascii="宋体" w:hAnsi="宋体" w:eastAsia="宋体" w:cs="宋体"/>
          <w:spacing w:val="-1"/>
          <w:position w:val="-2"/>
          <w:sz w:val="24"/>
          <w:szCs w:val="24"/>
        </w:rPr>
        <w:t>约</w:t>
      </w:r>
      <w:r>
        <w:rPr>
          <w:rFonts w:ascii="宋体" w:hAnsi="宋体" w:eastAsia="宋体" w:cs="宋体"/>
          <w:spacing w:val="-31"/>
          <w:position w:val="-2"/>
          <w:sz w:val="24"/>
          <w:szCs w:val="24"/>
        </w:rPr>
        <w:t xml:space="preserve"> </w:t>
      </w:r>
      <w:r>
        <w:rPr>
          <w:rFonts w:ascii="宋体" w:hAnsi="宋体" w:eastAsia="宋体" w:cs="宋体"/>
          <w:spacing w:val="-1"/>
          <w:sz w:val="24"/>
          <w:szCs w:val="24"/>
        </w:rPr>
        <w:t>的）个人简介后，手指需要在屏幕上不停地左右滑动，选择</w:t>
      </w:r>
      <w:r>
        <w:rPr>
          <w:rFonts w:ascii="Times New Roman" w:hAnsi="Times New Roman" w:eastAsia="Times New Roman" w:cs="Times New Roman"/>
          <w:spacing w:val="-1"/>
          <w:sz w:val="24"/>
          <w:szCs w:val="24"/>
        </w:rPr>
        <w:t>“</w:t>
      </w:r>
      <w:r>
        <w:rPr>
          <w:rFonts w:ascii="宋体" w:hAnsi="宋体" w:eastAsia="宋体" w:cs="宋体"/>
          <w:spacing w:val="-1"/>
          <w:sz w:val="24"/>
          <w:szCs w:val="24"/>
        </w:rPr>
        <w:t>喜欢</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不喜欢</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r>
        <w:rPr>
          <w:rFonts w:ascii="宋体" w:hAnsi="宋体" w:eastAsia="宋体" w:cs="宋体"/>
          <w:spacing w:val="-2"/>
          <w:sz w:val="24"/>
          <w:szCs w:val="24"/>
        </w:rPr>
        <w:t>选项。一</w:t>
      </w:r>
      <w:r>
        <w:rPr>
          <w:rFonts w:ascii="宋体" w:hAnsi="宋体" w:eastAsia="宋体" w:cs="宋体"/>
          <w:sz w:val="24"/>
          <w:szCs w:val="24"/>
        </w:rPr>
        <w:t xml:space="preserve"> 开始，这还有点像玩游戏，但到后来，用户往往会累到手抽筋</w:t>
      </w:r>
      <w:r>
        <w:rPr>
          <w:rFonts w:ascii="宋体" w:hAnsi="宋体" w:eastAsia="宋体" w:cs="宋体"/>
          <w:spacing w:val="-1"/>
          <w:sz w:val="24"/>
          <w:szCs w:val="24"/>
        </w:rPr>
        <w:t>，开始接受</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我们都将孤独</w:t>
      </w:r>
      <w:r>
        <w:rPr>
          <w:rFonts w:ascii="宋体" w:hAnsi="宋体" w:eastAsia="宋体" w:cs="宋体"/>
          <w:sz w:val="24"/>
          <w:szCs w:val="24"/>
        </w:rPr>
        <w:t xml:space="preserve"> </w:t>
      </w:r>
      <w:r>
        <w:rPr>
          <w:rFonts w:ascii="宋体" w:hAnsi="宋体" w:eastAsia="宋体" w:cs="宋体"/>
          <w:spacing w:val="-3"/>
          <w:sz w:val="24"/>
          <w:szCs w:val="24"/>
        </w:rPr>
        <w:t>终老</w:t>
      </w:r>
      <w:r>
        <w:rPr>
          <w:rFonts w:ascii="Times New Roman" w:hAnsi="Times New Roman" w:eastAsia="Times New Roman" w:cs="Times New Roman"/>
          <w:spacing w:val="-3"/>
          <w:sz w:val="24"/>
          <w:szCs w:val="24"/>
        </w:rPr>
        <w:t>”</w:t>
      </w:r>
      <w:r>
        <w:rPr>
          <w:rFonts w:ascii="宋体" w:hAnsi="宋体" w:eastAsia="宋体" w:cs="宋体"/>
          <w:spacing w:val="-3"/>
          <w:sz w:val="24"/>
          <w:szCs w:val="24"/>
        </w:rPr>
        <w:t>。</w:t>
      </w:r>
    </w:p>
    <w:p w14:paraId="2575FF5C">
      <w:pPr>
        <w:spacing w:before="241" w:line="277" w:lineRule="auto"/>
        <w:ind w:left="527" w:firstLine="720"/>
        <w:rPr>
          <w:rFonts w:ascii="宋体" w:hAnsi="宋体" w:eastAsia="宋体" w:cs="宋体"/>
          <w:sz w:val="24"/>
          <w:szCs w:val="24"/>
        </w:rPr>
      </w:pPr>
      <w:r>
        <w:rPr>
          <w:rFonts w:ascii="宋体" w:hAnsi="宋体" w:eastAsia="宋体" w:cs="宋体"/>
          <w:sz w:val="24"/>
          <w:szCs w:val="24"/>
        </w:rPr>
        <w:t>前面提到的那对看起来并不般配的夫妻，埃丽卡和</w:t>
      </w:r>
      <w:r>
        <w:rPr>
          <w:rFonts w:ascii="宋体" w:hAnsi="宋体" w:eastAsia="宋体" w:cs="宋体"/>
          <w:spacing w:val="-1"/>
          <w:sz w:val="24"/>
          <w:szCs w:val="24"/>
        </w:rPr>
        <w:t>阿萨夫，就是在当时刚刚创建不久</w:t>
      </w:r>
      <w:r>
        <w:rPr>
          <w:rFonts w:ascii="宋体" w:hAnsi="宋体" w:eastAsia="宋体" w:cs="宋体"/>
          <w:sz w:val="24"/>
          <w:szCs w:val="24"/>
        </w:rPr>
        <w:t xml:space="preserve"> 是的交友网站</w:t>
      </w:r>
      <w:r>
        <w:rPr>
          <w:rFonts w:ascii="Times New Roman" w:hAnsi="Times New Roman" w:eastAsia="Times New Roman" w:cs="Times New Roman"/>
          <w:sz w:val="24"/>
          <w:szCs w:val="24"/>
        </w:rPr>
        <w:t>“</w:t>
      </w:r>
      <w:r>
        <w:rPr>
          <w:rFonts w:ascii="宋体" w:hAnsi="宋体" w:eastAsia="宋体" w:cs="宋体"/>
          <w:sz w:val="24"/>
          <w:szCs w:val="24"/>
        </w:rPr>
        <w:t>咖啡遇见百吉饼</w:t>
      </w:r>
      <w:r>
        <w:rPr>
          <w:rFonts w:ascii="Times New Roman" w:hAnsi="Times New Roman" w:eastAsia="Times New Roman" w:cs="Times New Roman"/>
          <w:sz w:val="24"/>
          <w:szCs w:val="24"/>
        </w:rPr>
        <w:t>”</w:t>
      </w:r>
      <w:r>
        <w:rPr>
          <w:rFonts w:ascii="宋体" w:hAnsi="宋体" w:eastAsia="宋体" w:cs="宋体"/>
          <w:sz w:val="24"/>
          <w:szCs w:val="24"/>
        </w:rPr>
        <w:t>上认识的。创建该网站的</w:t>
      </w:r>
      <w:r>
        <w:rPr>
          <w:rFonts w:ascii="宋体" w:hAnsi="宋体" w:eastAsia="宋体" w:cs="宋体"/>
          <w:spacing w:val="-1"/>
          <w:sz w:val="24"/>
          <w:szCs w:val="24"/>
        </w:rPr>
        <w:t>三姐妹决心打造一个全新的交友平</w:t>
      </w:r>
    </w:p>
    <w:p w14:paraId="0E456570">
      <w:pPr>
        <w:spacing w:line="277" w:lineRule="auto"/>
        <w:rPr>
          <w:rFonts w:ascii="宋体" w:hAnsi="宋体" w:eastAsia="宋体" w:cs="宋体"/>
          <w:sz w:val="24"/>
          <w:szCs w:val="24"/>
        </w:rPr>
        <w:sectPr>
          <w:pgSz w:w="12240" w:h="15840"/>
          <w:pgMar w:top="400" w:right="1355" w:bottom="400" w:left="770" w:header="0" w:footer="0" w:gutter="0"/>
          <w:cols w:equalWidth="0" w:num="1">
            <w:col w:w="10114"/>
          </w:cols>
        </w:sectPr>
      </w:pPr>
    </w:p>
    <w:p w14:paraId="15AEA08A"/>
    <w:p w14:paraId="2BD071D7">
      <w:pPr>
        <w:pStyle w:val="2"/>
        <w:spacing w:line="14" w:lineRule="auto"/>
        <w:rPr>
          <w:sz w:val="2"/>
        </w:rPr>
      </w:pPr>
      <w:r>
        <w:rPr>
          <w:sz w:val="2"/>
          <w:szCs w:val="2"/>
        </w:rPr>
        <w:br w:type="column"/>
      </w:r>
    </w:p>
    <w:p w14:paraId="3AC1AA52">
      <w:pPr>
        <w:spacing w:before="46" w:line="220" w:lineRule="auto"/>
        <w:ind w:left="17"/>
        <w:rPr>
          <w:rFonts w:ascii="宋体" w:hAnsi="宋体" w:eastAsia="宋体" w:cs="宋体"/>
          <w:sz w:val="24"/>
          <w:szCs w:val="24"/>
        </w:rPr>
      </w:pPr>
      <w:r>
        <w:rPr>
          <w:rFonts w:ascii="宋体" w:hAnsi="宋体" w:eastAsia="宋体" w:cs="宋体"/>
          <w:spacing w:val="-1"/>
          <w:sz w:val="24"/>
          <w:szCs w:val="24"/>
        </w:rPr>
        <w:t>台。作为设计者，她们一开始就做出了一个非常重要的决定。三姐妹之一的阿鲁姆</w:t>
      </w:r>
      <w:r>
        <w:rPr>
          <w:rFonts w:ascii="Times New Roman" w:hAnsi="Times New Roman" w:eastAsia="Times New Roman" w:cs="Times New Roman"/>
          <w:spacing w:val="-1"/>
          <w:sz w:val="24"/>
          <w:szCs w:val="24"/>
        </w:rPr>
        <w:t>·</w:t>
      </w:r>
      <w:r>
        <w:rPr>
          <w:rFonts w:ascii="宋体" w:hAnsi="宋体" w:eastAsia="宋体" w:cs="宋体"/>
          <w:spacing w:val="-1"/>
          <w:sz w:val="24"/>
          <w:szCs w:val="24"/>
        </w:rPr>
        <w:t>康</w:t>
      </w:r>
    </w:p>
    <w:p w14:paraId="4C0F1D09">
      <w:pPr>
        <w:spacing w:before="96" w:line="305" w:lineRule="auto"/>
        <w:ind w:left="1"/>
        <w:rPr>
          <w:rFonts w:ascii="宋体" w:hAnsi="宋体" w:eastAsia="宋体" w:cs="宋体"/>
          <w:sz w:val="24"/>
          <w:szCs w:val="24"/>
        </w:rPr>
      </w:pPr>
      <w:r>
        <w:rPr>
          <w:rFonts w:ascii="宋体" w:hAnsi="宋体" w:eastAsia="宋体" w:cs="宋体"/>
          <w:sz w:val="24"/>
          <w:szCs w:val="24"/>
        </w:rPr>
        <w:t>说：</w:t>
      </w:r>
      <w:r>
        <w:rPr>
          <w:rFonts w:ascii="Times New Roman" w:hAnsi="Times New Roman" w:eastAsia="Times New Roman" w:cs="Times New Roman"/>
          <w:sz w:val="24"/>
          <w:szCs w:val="24"/>
        </w:rPr>
        <w:t>“</w:t>
      </w:r>
      <w:r>
        <w:rPr>
          <w:rFonts w:ascii="宋体" w:hAnsi="宋体" w:eastAsia="宋体" w:cs="宋体"/>
          <w:sz w:val="24"/>
          <w:szCs w:val="24"/>
        </w:rPr>
        <w:t>我们不会让我们的会员被海量的低质量条件匹配对</w:t>
      </w:r>
      <w:r>
        <w:rPr>
          <w:rFonts w:ascii="宋体" w:hAnsi="宋体" w:eastAsia="宋体" w:cs="宋体"/>
          <w:spacing w:val="-1"/>
          <w:sz w:val="24"/>
          <w:szCs w:val="24"/>
        </w:rPr>
        <w:t>象信息所打扰，我们会替他们进</w:t>
      </w:r>
      <w:r>
        <w:rPr>
          <w:rFonts w:ascii="宋体" w:hAnsi="宋体" w:eastAsia="宋体" w:cs="宋体"/>
          <w:sz w:val="24"/>
          <w:szCs w:val="24"/>
        </w:rPr>
        <w:t xml:space="preserve">  行筛选，让他们每天只需要花一分钟就能够选出约会对象。</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
          <w:sz w:val="18"/>
          <w:szCs w:val="18"/>
        </w:rPr>
        <w:t>17</w:t>
      </w:r>
      <w:r>
        <w:rPr>
          <w:rFonts w:ascii="宋体" w:hAnsi="宋体" w:eastAsia="宋体" w:cs="宋体"/>
          <w:spacing w:val="-1"/>
          <w:sz w:val="24"/>
          <w:szCs w:val="24"/>
        </w:rPr>
        <w:t>三姐妹创建该网站的部分</w:t>
      </w:r>
      <w:r>
        <w:rPr>
          <w:rFonts w:ascii="宋体" w:hAnsi="宋体" w:eastAsia="宋体" w:cs="宋体"/>
          <w:sz w:val="24"/>
          <w:szCs w:val="24"/>
        </w:rPr>
        <w:t xml:space="preserve">  原因在于，她们认为女性渴望拥有一种全新的挑选约会对</w:t>
      </w:r>
      <w:r>
        <w:rPr>
          <w:rFonts w:ascii="宋体" w:hAnsi="宋体" w:eastAsia="宋体" w:cs="宋体"/>
          <w:spacing w:val="-1"/>
          <w:sz w:val="24"/>
          <w:szCs w:val="24"/>
        </w:rPr>
        <w:t>象的方式。男性浏览交友网站的</w:t>
      </w:r>
      <w:r>
        <w:rPr>
          <w:rFonts w:ascii="宋体" w:hAnsi="宋体" w:eastAsia="宋体" w:cs="宋体"/>
          <w:sz w:val="24"/>
          <w:szCs w:val="24"/>
        </w:rPr>
        <w:t xml:space="preserve"> 时间通常是女性的两倍，他们发起聊天的可能性也远高于</w:t>
      </w:r>
      <w:r>
        <w:rPr>
          <w:rFonts w:ascii="宋体" w:hAnsi="宋体" w:eastAsia="宋体" w:cs="宋体"/>
          <w:spacing w:val="-1"/>
          <w:sz w:val="24"/>
          <w:szCs w:val="24"/>
        </w:rPr>
        <w:t>女性（但得到回复的可能性比女</w:t>
      </w:r>
      <w:r>
        <w:rPr>
          <w:rFonts w:ascii="宋体" w:hAnsi="宋体" w:eastAsia="宋体" w:cs="宋体"/>
          <w:sz w:val="24"/>
          <w:szCs w:val="24"/>
        </w:rPr>
        <w:t xml:space="preserve"> 性低）。</w:t>
      </w:r>
      <w:r>
        <w:rPr>
          <w:rFonts w:ascii="Times New Roman" w:hAnsi="Times New Roman" w:eastAsia="Times New Roman" w:cs="Times New Roman"/>
          <w:sz w:val="24"/>
          <w:szCs w:val="24"/>
        </w:rPr>
        <w:t>“</w:t>
      </w:r>
      <w:r>
        <w:rPr>
          <w:rFonts w:ascii="宋体" w:hAnsi="宋体" w:eastAsia="宋体" w:cs="宋体"/>
          <w:sz w:val="24"/>
          <w:szCs w:val="24"/>
        </w:rPr>
        <w:t>咖啡遇见百吉饼</w:t>
      </w:r>
      <w:r>
        <w:rPr>
          <w:rFonts w:ascii="Times New Roman" w:hAnsi="Times New Roman" w:eastAsia="Times New Roman" w:cs="Times New Roman"/>
          <w:sz w:val="24"/>
          <w:szCs w:val="24"/>
        </w:rPr>
        <w:t>”</w:t>
      </w:r>
      <w:r>
        <w:rPr>
          <w:rFonts w:ascii="宋体" w:hAnsi="宋体" w:eastAsia="宋体" w:cs="宋体"/>
          <w:sz w:val="24"/>
          <w:szCs w:val="24"/>
        </w:rPr>
        <w:t>的目标就是要让用户更认真地对待每一个条件匹配</w:t>
      </w:r>
      <w:r>
        <w:rPr>
          <w:rFonts w:ascii="宋体" w:hAnsi="宋体" w:eastAsia="宋体" w:cs="宋体"/>
          <w:spacing w:val="-1"/>
          <w:sz w:val="24"/>
          <w:szCs w:val="24"/>
        </w:rPr>
        <w:t>对象，摆</w:t>
      </w:r>
    </w:p>
    <w:p w14:paraId="7CC76AF8">
      <w:pPr>
        <w:spacing w:before="1" w:line="297" w:lineRule="auto"/>
        <w:ind w:right="221"/>
        <w:rPr>
          <w:rFonts w:ascii="宋体" w:hAnsi="宋体" w:eastAsia="宋体" w:cs="宋体"/>
          <w:sz w:val="24"/>
          <w:szCs w:val="24"/>
        </w:rPr>
      </w:pPr>
      <w:r>
        <w:rPr>
          <w:rFonts w:ascii="宋体" w:hAnsi="宋体" w:eastAsia="宋体" w:cs="宋体"/>
          <w:spacing w:val="-1"/>
          <w:sz w:val="24"/>
          <w:szCs w:val="24"/>
        </w:rPr>
        <w:t>脱</w:t>
      </w:r>
      <w:r>
        <w:rPr>
          <w:rFonts w:ascii="Times New Roman" w:hAnsi="Times New Roman" w:eastAsia="Times New Roman" w:cs="Times New Roman"/>
          <w:spacing w:val="-1"/>
          <w:sz w:val="24"/>
          <w:szCs w:val="24"/>
        </w:rPr>
        <w:t>“</w:t>
      </w:r>
      <w:r>
        <w:rPr>
          <w:rFonts w:ascii="宋体" w:hAnsi="宋体" w:eastAsia="宋体" w:cs="宋体"/>
          <w:spacing w:val="-1"/>
          <w:sz w:val="24"/>
          <w:szCs w:val="24"/>
        </w:rPr>
        <w:t>广撒网</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的心态。阿鲁姆</w:t>
      </w:r>
      <w:r>
        <w:rPr>
          <w:rFonts w:ascii="Times New Roman" w:hAnsi="Times New Roman" w:eastAsia="Times New Roman" w:cs="Times New Roman"/>
          <w:spacing w:val="-1"/>
          <w:sz w:val="24"/>
          <w:szCs w:val="24"/>
        </w:rPr>
        <w:t>·</w:t>
      </w:r>
      <w:r>
        <w:rPr>
          <w:rFonts w:ascii="宋体" w:hAnsi="宋体" w:eastAsia="宋体" w:cs="宋体"/>
          <w:spacing w:val="-1"/>
          <w:sz w:val="24"/>
          <w:szCs w:val="24"/>
        </w:rPr>
        <w:t>康和她的姐妹们做的一个重要决定使网站实</w:t>
      </w:r>
      <w:r>
        <w:rPr>
          <w:rFonts w:ascii="宋体" w:hAnsi="宋体" w:eastAsia="宋体" w:cs="宋体"/>
          <w:spacing w:val="-2"/>
          <w:sz w:val="24"/>
          <w:szCs w:val="24"/>
        </w:rPr>
        <w:t>现了这一目标。</w:t>
      </w:r>
      <w:r>
        <w:rPr>
          <w:rFonts w:ascii="宋体" w:hAnsi="宋体" w:eastAsia="宋体" w:cs="宋体"/>
          <w:sz w:val="24"/>
          <w:szCs w:val="24"/>
        </w:rPr>
        <w:t xml:space="preserve"> </w:t>
      </w:r>
      <w:r>
        <w:rPr>
          <w:rFonts w:ascii="宋体" w:hAnsi="宋体" w:eastAsia="宋体" w:cs="宋体"/>
          <w:spacing w:val="-1"/>
          <w:sz w:val="24"/>
          <w:szCs w:val="24"/>
        </w:rPr>
        <w:t>这个决定就是，用户每天只能看到一个条件匹配对象。</w:t>
      </w:r>
    </w:p>
    <w:p w14:paraId="1538E0D7">
      <w:pPr>
        <w:spacing w:before="235" w:line="255" w:lineRule="auto"/>
        <w:ind w:left="25" w:right="26" w:firstLine="402"/>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咖啡遇见百吉饼</w:t>
      </w:r>
      <w:r>
        <w:rPr>
          <w:rFonts w:ascii="Times New Roman" w:hAnsi="Times New Roman" w:eastAsia="Times New Roman" w:cs="Times New Roman"/>
          <w:spacing w:val="1"/>
          <w:sz w:val="24"/>
          <w:szCs w:val="24"/>
        </w:rPr>
        <w:t>”</w:t>
      </w:r>
      <w:r>
        <w:rPr>
          <w:rFonts w:ascii="宋体" w:hAnsi="宋体" w:eastAsia="宋体" w:cs="宋体"/>
          <w:spacing w:val="1"/>
          <w:sz w:val="24"/>
          <w:szCs w:val="24"/>
        </w:rPr>
        <w:t>成了一个对女性更为友好的交友网站。通常，交友网站的男女会员</w:t>
      </w:r>
      <w:r>
        <w:rPr>
          <w:rFonts w:ascii="宋体" w:hAnsi="宋体" w:eastAsia="宋体" w:cs="宋体"/>
          <w:spacing w:val="2"/>
          <w:sz w:val="24"/>
          <w:szCs w:val="24"/>
        </w:rPr>
        <w:t xml:space="preserve"> </w:t>
      </w:r>
      <w:r>
        <w:rPr>
          <w:rFonts w:ascii="宋体" w:hAnsi="宋体" w:eastAsia="宋体" w:cs="宋体"/>
          <w:spacing w:val="-4"/>
          <w:sz w:val="24"/>
          <w:szCs w:val="24"/>
        </w:rPr>
        <w:t>比例为</w:t>
      </w:r>
      <w:r>
        <w:rPr>
          <w:rFonts w:ascii="Times New Roman" w:hAnsi="Times New Roman" w:eastAsia="Times New Roman" w:cs="Times New Roman"/>
          <w:spacing w:val="-4"/>
          <w:sz w:val="24"/>
          <w:szCs w:val="24"/>
        </w:rPr>
        <w:t>65</w:t>
      </w:r>
      <w:r>
        <w:rPr>
          <w:rFonts w:ascii="Times New Roman" w:hAnsi="Times New Roman" w:eastAsia="Times New Roman" w:cs="Times New Roman"/>
          <w:spacing w:val="42"/>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35</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，而通过对网站选择架构的改变，</w:t>
      </w:r>
      <w:r>
        <w:rPr>
          <w:rFonts w:ascii="Times New Roman" w:hAnsi="Times New Roman" w:eastAsia="Times New Roman" w:cs="Times New Roman"/>
          <w:spacing w:val="-4"/>
          <w:sz w:val="24"/>
          <w:szCs w:val="24"/>
        </w:rPr>
        <w:t>“</w:t>
      </w:r>
      <w:r>
        <w:rPr>
          <w:rFonts w:ascii="宋体" w:hAnsi="宋体" w:eastAsia="宋体" w:cs="宋体"/>
          <w:spacing w:val="-4"/>
          <w:sz w:val="24"/>
          <w:szCs w:val="24"/>
        </w:rPr>
        <w:t>咖啡遇见百吉饼</w:t>
      </w:r>
      <w:r>
        <w:rPr>
          <w:rFonts w:ascii="Times New Roman" w:hAnsi="Times New Roman" w:eastAsia="Times New Roman" w:cs="Times New Roman"/>
          <w:spacing w:val="-4"/>
          <w:sz w:val="24"/>
          <w:szCs w:val="24"/>
        </w:rPr>
        <w:t>”</w:t>
      </w:r>
      <w:r>
        <w:rPr>
          <w:rFonts w:ascii="宋体" w:hAnsi="宋体" w:eastAsia="宋体" w:cs="宋体"/>
          <w:spacing w:val="-4"/>
          <w:sz w:val="24"/>
          <w:szCs w:val="24"/>
        </w:rPr>
        <w:t>几乎实现了这一比例的</w:t>
      </w:r>
    </w:p>
    <w:p w14:paraId="3E147218">
      <w:pPr>
        <w:spacing w:line="255" w:lineRule="auto"/>
        <w:rPr>
          <w:rFonts w:ascii="宋体" w:hAnsi="宋体" w:eastAsia="宋体" w:cs="宋体"/>
          <w:sz w:val="24"/>
          <w:szCs w:val="24"/>
        </w:rPr>
        <w:sectPr>
          <w:type w:val="continuous"/>
          <w:pgSz w:w="12240" w:h="15840"/>
          <w:pgMar w:top="400" w:right="1355" w:bottom="400" w:left="770" w:header="0" w:footer="0" w:gutter="0"/>
          <w:cols w:equalWidth="0" w:num="2">
            <w:col w:w="721" w:space="44"/>
            <w:col w:w="9350"/>
          </w:cols>
        </w:sectPr>
      </w:pPr>
    </w:p>
    <w:p w14:paraId="6D47FE3C">
      <w:pPr>
        <w:pStyle w:val="2"/>
        <w:spacing w:line="256" w:lineRule="auto"/>
      </w:pPr>
      <w:r>
        <w:pict>
          <v:shape id="_x0000_s1069" o:spid="_x0000_s1069" o:spt="202" type="#_x0000_t202" style="position:absolute;left:0pt;margin-left:57.5pt;margin-top:370.25pt;height:27pt;width:18.35pt;mso-position-horizontal-relative:page;mso-position-vertical-relative:page;z-index:251704320;mso-width-relative:page;mso-height-relative:page;" filled="f" stroked="f" coordsize="21600,21600" o:allowincell="f">
            <v:path/>
            <v:fill on="f" focussize="0,0"/>
            <v:stroke on="f"/>
            <v:imagedata o:title=""/>
            <o:lock v:ext="edit" aspectratio="f"/>
            <v:textbox inset="0mm,0mm,0mm,0mm" style="layout-flow:vertical-ideographic;">
              <w:txbxContent>
                <w:p w14:paraId="7EF6928C">
                  <w:pPr>
                    <w:spacing w:before="20" w:line="229" w:lineRule="auto"/>
                    <w:jc w:val="right"/>
                    <w:rPr>
                      <w:rFonts w:ascii="宋体" w:hAnsi="宋体" w:eastAsia="宋体" w:cs="宋体"/>
                      <w:sz w:val="24"/>
                      <w:szCs w:val="24"/>
                    </w:rPr>
                  </w:pPr>
                  <w:r>
                    <w:rPr>
                      <w:rFonts w:ascii="宋体" w:hAnsi="宋体" w:eastAsia="宋体" w:cs="宋体"/>
                      <w:spacing w:val="1"/>
                      <w:position w:val="1"/>
                      <w:sz w:val="24"/>
                      <w:szCs w:val="24"/>
                    </w:rPr>
                    <w:t>处</w:t>
                  </w:r>
                  <w:r>
                    <w:rPr>
                      <w:rFonts w:ascii="宋体" w:hAnsi="宋体" w:eastAsia="宋体" w:cs="宋体"/>
                      <w:spacing w:val="114"/>
                      <w:position w:val="1"/>
                      <w:sz w:val="24"/>
                      <w:szCs w:val="24"/>
                    </w:rPr>
                    <w:t xml:space="preserve"> </w:t>
                  </w:r>
                  <w:r>
                    <w:rPr>
                      <w:rFonts w:ascii="宋体" w:hAnsi="宋体" w:eastAsia="宋体" w:cs="宋体"/>
                      <w:spacing w:val="-80"/>
                      <w:w w:val="43"/>
                      <w:position w:val="-1"/>
                      <w:sz w:val="24"/>
                      <w:szCs w:val="24"/>
                    </w:rPr>
                    <w:t>一</w:t>
                  </w:r>
                </w:p>
              </w:txbxContent>
            </v:textbox>
          </v:shape>
        </w:pict>
      </w:r>
      <w:r>
        <w:pict>
          <v:shape id="_x0000_s1070" o:spid="_x0000_s1070" o:spt="202" type="#_x0000_t202" style="position:absolute;left:0pt;margin-left:60.3pt;margin-top:666.05pt;height:33.25pt;width:15.55pt;mso-position-horizontal-relative:page;mso-position-vertical-relative:page;z-index:251703296;mso-width-relative:page;mso-height-relative:page;" filled="f" stroked="f" coordsize="21600,21600" o:allowincell="f">
            <v:path/>
            <v:fill on="f" focussize="0,0"/>
            <v:stroke on="f"/>
            <v:imagedata o:title=""/>
            <o:lock v:ext="edit" aspectratio="f"/>
            <v:textbox inset="0mm,0mm,0mm,0mm" style="layout-flow:vertical-ideographic;">
              <w:txbxContent>
                <w:p w14:paraId="3C45A636">
                  <w:pPr>
                    <w:spacing w:before="20" w:line="202" w:lineRule="auto"/>
                    <w:ind w:left="20"/>
                    <w:rPr>
                      <w:rFonts w:ascii="宋体" w:hAnsi="宋体" w:eastAsia="宋体" w:cs="宋体"/>
                      <w:sz w:val="24"/>
                      <w:szCs w:val="24"/>
                    </w:rPr>
                  </w:pPr>
                  <w:r>
                    <w:rPr>
                      <w:rFonts w:ascii="宋体" w:hAnsi="宋体" w:eastAsia="宋体" w:cs="宋体"/>
                      <w:sz w:val="24"/>
                      <w:szCs w:val="24"/>
                    </w:rPr>
                    <w:t>员</w:t>
                  </w:r>
                  <w:r>
                    <w:rPr>
                      <w:rFonts w:ascii="宋体" w:hAnsi="宋体" w:eastAsia="宋体" w:cs="宋体"/>
                      <w:spacing w:val="24"/>
                      <w:sz w:val="24"/>
                      <w:szCs w:val="24"/>
                    </w:rPr>
                    <w:t xml:space="preserve"> </w:t>
                  </w:r>
                  <w:r>
                    <w:rPr>
                      <w:rFonts w:ascii="宋体" w:hAnsi="宋体" w:eastAsia="宋体" w:cs="宋体"/>
                      <w:sz w:val="24"/>
                      <w:szCs w:val="24"/>
                    </w:rPr>
                    <w:t>的</w:t>
                  </w:r>
                </w:p>
              </w:txbxContent>
            </v:textbox>
          </v:shape>
        </w:pict>
      </w:r>
    </w:p>
    <w:p w14:paraId="59575B0F">
      <w:pPr>
        <w:pStyle w:val="2"/>
        <w:spacing w:line="256" w:lineRule="auto"/>
      </w:pPr>
    </w:p>
    <w:p w14:paraId="3D65BA31">
      <w:pPr>
        <w:pStyle w:val="2"/>
        <w:spacing w:line="256" w:lineRule="auto"/>
      </w:pPr>
    </w:p>
    <w:p w14:paraId="57DFC366">
      <w:pPr>
        <w:pStyle w:val="2"/>
        <w:spacing w:line="257" w:lineRule="auto"/>
      </w:pPr>
    </w:p>
    <w:p w14:paraId="2665B49A">
      <w:pPr>
        <w:spacing w:before="78" w:line="220" w:lineRule="auto"/>
        <w:ind w:left="477"/>
        <w:rPr>
          <w:rFonts w:ascii="宋体" w:hAnsi="宋体" w:eastAsia="宋体" w:cs="宋体"/>
          <w:sz w:val="24"/>
          <w:szCs w:val="24"/>
        </w:rPr>
      </w:pPr>
      <w:r>
        <w:rPr>
          <w:rFonts w:ascii="宋体" w:hAnsi="宋体" w:eastAsia="宋体" w:cs="宋体"/>
          <w:spacing w:val="7"/>
          <w:sz w:val="24"/>
          <w:szCs w:val="24"/>
        </w:rPr>
        <w:t>站翻转。</w:t>
      </w:r>
    </w:p>
    <w:p w14:paraId="2B018491">
      <w:pPr>
        <w:pStyle w:val="2"/>
        <w:spacing w:line="257" w:lineRule="auto"/>
      </w:pPr>
    </w:p>
    <w:p w14:paraId="03BFC1CF">
      <w:pPr>
        <w:spacing w:before="78" w:line="171" w:lineRule="auto"/>
        <w:ind w:left="488" w:right="240" w:firstLine="751"/>
        <w:rPr>
          <w:rFonts w:ascii="宋体" w:hAnsi="宋体" w:eastAsia="宋体" w:cs="宋体"/>
          <w:sz w:val="24"/>
          <w:szCs w:val="24"/>
        </w:rPr>
      </w:pPr>
      <w:r>
        <w:pict>
          <v:shape id="_x0000_s1071" o:spid="_x0000_s1071" o:spt="202" type="#_x0000_t202" style="position:absolute;left:0pt;margin-left:24.8pt;margin-top:20.65pt;height:240.9pt;width:481.55pt;z-index:251702272;mso-width-relative:page;mso-height-relative:page;" filled="f" stroked="f" coordsize="21600,21600">
            <v:path/>
            <v:fill on="f" focussize="0,0"/>
            <v:stroke on="f"/>
            <v:imagedata o:title=""/>
            <o:lock v:ext="edit" aspectratio="f"/>
            <v:textbox inset="0mm,0mm,0mm,0mm">
              <w:txbxContent>
                <w:p w14:paraId="4F6DE7CE">
                  <w:pPr>
                    <w:tabs>
                      <w:tab w:val="left" w:pos="270"/>
                      <w:tab w:val="left" w:pos="272"/>
                    </w:tabs>
                    <w:spacing w:before="16" w:line="297" w:lineRule="auto"/>
                    <w:ind w:left="20" w:right="20" w:firstLine="234"/>
                    <w:jc w:val="right"/>
                    <w:rPr>
                      <w:rFonts w:ascii="宋体" w:hAnsi="宋体" w:eastAsia="宋体" w:cs="宋体"/>
                      <w:sz w:val="24"/>
                      <w:szCs w:val="24"/>
                    </w:rPr>
                  </w:pPr>
                  <w:r>
                    <w:rPr>
                      <w:rFonts w:ascii="Times New Roman" w:hAnsi="Times New Roman" w:eastAsia="Times New Roman" w:cs="Times New Roman"/>
                      <w:spacing w:val="-1"/>
                      <w:sz w:val="24"/>
                      <w:szCs w:val="24"/>
                    </w:rPr>
                    <w:t>Tinder</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，结果会是如何？他们会看到数百个条件匹配对象，但是他们会怎样对待这些条件</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匹配对象呢？是会认真考虑每一个条件匹配对象，认真了解每一个条件匹配对象的详细信</w:t>
                  </w:r>
                  <w:r>
                    <w:rPr>
                      <w:rFonts w:ascii="宋体" w:hAnsi="宋体" w:eastAsia="宋体" w:cs="宋体"/>
                      <w:spacing w:val="16"/>
                      <w:sz w:val="24"/>
                      <w:szCs w:val="24"/>
                    </w:rPr>
                    <w:t xml:space="preserve"> </w:t>
                  </w:r>
                  <w:r>
                    <w:rPr>
                      <w:rFonts w:ascii="宋体" w:hAnsi="宋体" w:eastAsia="宋体" w:cs="宋体"/>
                      <w:sz w:val="24"/>
                      <w:szCs w:val="24"/>
                    </w:rPr>
                    <w:tab/>
                  </w:r>
                  <w:r>
                    <w:rPr>
                      <w:rFonts w:ascii="宋体" w:hAnsi="宋体" w:eastAsia="宋体" w:cs="宋体"/>
                      <w:sz w:val="24"/>
                      <w:szCs w:val="24"/>
                    </w:rPr>
                    <w:t>息，还是会在看到对方的照片、年龄或（自报的</w:t>
                  </w:r>
                  <w:r>
                    <w:rPr>
                      <w:rFonts w:ascii="宋体" w:hAnsi="宋体" w:eastAsia="宋体" w:cs="宋体"/>
                      <w:spacing w:val="-1"/>
                      <w:sz w:val="24"/>
                      <w:szCs w:val="24"/>
                    </w:rPr>
                    <w:t>）身高后，就匆匆做出判断呢？在</w:t>
                  </w:r>
                  <w:r>
                    <w:rPr>
                      <w:rFonts w:ascii="Times New Roman" w:hAnsi="Times New Roman" w:eastAsia="Times New Roman" w:cs="Times New Roman"/>
                      <w:spacing w:val="-1"/>
                      <w:sz w:val="24"/>
                      <w:szCs w:val="24"/>
                    </w:rPr>
                    <w:t>Tinder</w:t>
                  </w:r>
                  <w:r>
                    <w:rPr>
                      <w:rFonts w:ascii="Times New Roman" w:hAnsi="Times New Roman" w:eastAsia="Times New Roman" w:cs="Times New Roman"/>
                      <w:sz w:val="24"/>
                      <w:szCs w:val="24"/>
                    </w:rPr>
                    <w:t xml:space="preserve">  </w:t>
                  </w:r>
                  <w:r>
                    <w:rPr>
                      <w:rFonts w:ascii="宋体" w:hAnsi="宋体" w:eastAsia="宋体" w:cs="宋体"/>
                      <w:position w:val="-2"/>
                      <w:sz w:val="24"/>
                      <w:szCs w:val="24"/>
                    </w:rPr>
                    <w:t>事上</w:t>
                  </w:r>
                  <w:r>
                    <w:rPr>
                      <w:rFonts w:ascii="宋体" w:hAnsi="宋体" w:eastAsia="宋体" w:cs="宋体"/>
                      <w:sz w:val="24"/>
                      <w:szCs w:val="24"/>
                    </w:rPr>
                    <w:t>，人们似乎很容易在不停地滑动屏幕中错过可能合适的约会对</w:t>
                  </w:r>
                  <w:r>
                    <w:rPr>
                      <w:rFonts w:ascii="宋体" w:hAnsi="宋体" w:eastAsia="宋体" w:cs="宋体"/>
                      <w:spacing w:val="-1"/>
                      <w:sz w:val="24"/>
                      <w:szCs w:val="24"/>
                    </w:rPr>
                    <w:t>象，因为他们做出决定的</w:t>
                  </w:r>
                  <w:r>
                    <w:rPr>
                      <w:rFonts w:ascii="宋体" w:hAnsi="宋体" w:eastAsia="宋体" w:cs="宋体"/>
                      <w:sz w:val="24"/>
                      <w:szCs w:val="24"/>
                    </w:rPr>
                    <w:t xml:space="preserve"> 的依据只是每个条件匹配对象的一两个显著特征。而</w:t>
                  </w:r>
                  <w:r>
                    <w:rPr>
                      <w:rFonts w:ascii="Times New Roman" w:hAnsi="Times New Roman" w:eastAsia="Times New Roman" w:cs="Times New Roman"/>
                      <w:sz w:val="24"/>
                      <w:szCs w:val="24"/>
                    </w:rPr>
                    <w:t>“</w:t>
                  </w:r>
                  <w:r>
                    <w:rPr>
                      <w:rFonts w:ascii="宋体" w:hAnsi="宋体" w:eastAsia="宋体" w:cs="宋体"/>
                      <w:sz w:val="24"/>
                      <w:szCs w:val="24"/>
                    </w:rPr>
                    <w:t>咖啡遇见百吉</w:t>
                  </w:r>
                  <w:r>
                    <w:rPr>
                      <w:rFonts w:ascii="宋体" w:hAnsi="宋体" w:eastAsia="宋体" w:cs="宋体"/>
                      <w:spacing w:val="-1"/>
                      <w:sz w:val="24"/>
                      <w:szCs w:val="24"/>
                    </w:rPr>
                    <w:t>饼</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的网站设计让埃丽卡</w:t>
                  </w:r>
                  <w:r>
                    <w:rPr>
                      <w:rFonts w:ascii="宋体" w:hAnsi="宋体" w:eastAsia="宋体" w:cs="宋体"/>
                      <w:sz w:val="24"/>
                      <w:szCs w:val="24"/>
                    </w:rPr>
                    <w:t xml:space="preserve"> 些和阿萨夫能够更加认真地了解条件匹配对象的信息。他</w:t>
                  </w:r>
                  <w:r>
                    <w:rPr>
                      <w:rFonts w:ascii="宋体" w:hAnsi="宋体" w:eastAsia="宋体" w:cs="宋体"/>
                      <w:spacing w:val="-1"/>
                      <w:sz w:val="24"/>
                      <w:szCs w:val="24"/>
                    </w:rPr>
                    <w:t>们对网站每天推送的唯一的条件匹</w:t>
                  </w:r>
                </w:p>
                <w:p w14:paraId="54D840DF">
                  <w:pPr>
                    <w:spacing w:before="1" w:line="290" w:lineRule="auto"/>
                    <w:ind w:left="259" w:right="20" w:hanging="238"/>
                    <w:rPr>
                      <w:rFonts w:ascii="宋体" w:hAnsi="宋体" w:eastAsia="宋体" w:cs="宋体"/>
                      <w:sz w:val="24"/>
                      <w:szCs w:val="24"/>
                    </w:rPr>
                  </w:pPr>
                  <w:r>
                    <w:rPr>
                      <w:rFonts w:ascii="宋体" w:hAnsi="宋体" w:eastAsia="宋体" w:cs="宋体"/>
                      <w:sz w:val="24"/>
                      <w:szCs w:val="24"/>
                    </w:rPr>
                    <w:t>生配对象充满了兴趣，会更认真地了解对方的信息，并最终发</w:t>
                  </w:r>
                  <w:r>
                    <w:rPr>
                      <w:rFonts w:ascii="宋体" w:hAnsi="宋体" w:eastAsia="宋体" w:cs="宋体"/>
                      <w:spacing w:val="-1"/>
                      <w:sz w:val="24"/>
                      <w:szCs w:val="24"/>
                    </w:rPr>
                    <w:t>现自己与对方之间存在出人意</w:t>
                  </w:r>
                  <w:r>
                    <w:rPr>
                      <w:rFonts w:ascii="宋体" w:hAnsi="宋体" w:eastAsia="宋体" w:cs="宋体"/>
                      <w:sz w:val="24"/>
                      <w:szCs w:val="24"/>
                    </w:rPr>
                    <w:t xml:space="preserve"> 料的共同点。事实证明，埃丽卡和阿萨夫都喜欢节奏蓝调和摩城</w:t>
                  </w:r>
                  <w:r>
                    <w:rPr>
                      <w:rFonts w:ascii="宋体" w:hAnsi="宋体" w:eastAsia="宋体" w:cs="宋体"/>
                      <w:spacing w:val="-1"/>
                      <w:sz w:val="24"/>
                      <w:szCs w:val="24"/>
                    </w:rPr>
                    <w:t>唱片公司出品的音乐，都</w:t>
                  </w:r>
                  <w:r>
                    <w:rPr>
                      <w:rFonts w:ascii="宋体" w:hAnsi="宋体" w:eastAsia="宋体" w:cs="宋体"/>
                      <w:sz w:val="24"/>
                      <w:szCs w:val="24"/>
                    </w:rPr>
                    <w:t xml:space="preserve"> </w:t>
                  </w:r>
                  <w:r>
                    <w:rPr>
                      <w:rFonts w:ascii="宋体" w:hAnsi="宋体" w:eastAsia="宋体" w:cs="宋体"/>
                      <w:spacing w:val="-2"/>
                      <w:sz w:val="24"/>
                      <w:szCs w:val="24"/>
                    </w:rPr>
                    <w:t>收藏了许多唱片。</w:t>
                  </w:r>
                </w:p>
                <w:p w14:paraId="643A7D2C">
                  <w:pPr>
                    <w:spacing w:before="258" w:line="270" w:lineRule="auto"/>
                    <w:ind w:left="26" w:right="20" w:firstLine="732"/>
                    <w:rPr>
                      <w:rFonts w:ascii="宋体" w:hAnsi="宋体" w:eastAsia="宋体" w:cs="宋体"/>
                      <w:sz w:val="24"/>
                      <w:szCs w:val="24"/>
                    </w:rPr>
                  </w:pPr>
                  <w:r>
                    <w:rPr>
                      <w:rFonts w:ascii="宋体" w:hAnsi="宋体" w:eastAsia="宋体" w:cs="宋体"/>
                      <w:spacing w:val="-2"/>
                      <w:sz w:val="24"/>
                      <w:szCs w:val="24"/>
                    </w:rPr>
                    <w:t>因选项繁多而进行的快速评估叫作</w:t>
                  </w:r>
                  <w:r>
                    <w:rPr>
                      <w:rFonts w:ascii="Times New Roman" w:hAnsi="Times New Roman" w:eastAsia="Times New Roman" w:cs="Times New Roman"/>
                      <w:spacing w:val="-2"/>
                      <w:sz w:val="24"/>
                      <w:szCs w:val="24"/>
                    </w:rPr>
                    <w:t>“</w:t>
                  </w:r>
                  <w:r>
                    <w:rPr>
                      <w:rFonts w:ascii="宋体" w:hAnsi="宋体" w:eastAsia="宋体" w:cs="宋体"/>
                      <w:spacing w:val="-2"/>
                      <w:sz w:val="24"/>
                      <w:szCs w:val="24"/>
                    </w:rPr>
                    <w:t>筛选</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。因为看上去十分流畅，在选项繁多的情况</w:t>
                  </w:r>
                  <w:r>
                    <w:rPr>
                      <w:rFonts w:ascii="宋体" w:hAnsi="宋体" w:eastAsia="宋体" w:cs="宋体"/>
                      <w:sz w:val="24"/>
                      <w:szCs w:val="24"/>
                    </w:rPr>
                    <w:t xml:space="preserve"> </w:t>
                  </w:r>
                  <w:r>
                    <w:rPr>
                      <w:rFonts w:ascii="宋体" w:hAnsi="宋体" w:eastAsia="宋体" w:cs="宋体"/>
                      <w:position w:val="-2"/>
                      <w:sz w:val="24"/>
                      <w:szCs w:val="24"/>
                    </w:rPr>
                    <w:t>市下</w:t>
                  </w:r>
                  <w:r>
                    <w:rPr>
                      <w:rFonts w:ascii="宋体" w:hAnsi="宋体" w:eastAsia="宋体" w:cs="宋体"/>
                      <w:sz w:val="24"/>
                      <w:szCs w:val="24"/>
                    </w:rPr>
                    <w:t>，许多人都会采取这条选择路径。通过阅读文字</w:t>
                  </w:r>
                  <w:r>
                    <w:rPr>
                      <w:rFonts w:ascii="宋体" w:hAnsi="宋体" w:eastAsia="宋体" w:cs="宋体"/>
                      <w:spacing w:val="-1"/>
                      <w:sz w:val="24"/>
                      <w:szCs w:val="24"/>
                    </w:rPr>
                    <w:t>信息去了解某个人的喜好与需求要麻烦</w:t>
                  </w:r>
                  <w:r>
                    <w:rPr>
                      <w:rFonts w:ascii="宋体" w:hAnsi="宋体" w:eastAsia="宋体" w:cs="宋体"/>
                      <w:sz w:val="24"/>
                      <w:szCs w:val="24"/>
                    </w:rPr>
                    <w:t xml:space="preserve"> </w:t>
                  </w:r>
                  <w:r>
                    <w:rPr>
                      <w:rFonts w:ascii="宋体" w:hAnsi="宋体" w:eastAsia="宋体" w:cs="宋体"/>
                      <w:spacing w:val="6"/>
                      <w:sz w:val="24"/>
                      <w:szCs w:val="24"/>
                    </w:rPr>
                    <w:t>得多，而快速浏览照片则很轻松。但是，这种轻松的操作不一定</w:t>
                  </w:r>
                  <w:r>
                    <w:rPr>
                      <w:rFonts w:ascii="宋体" w:hAnsi="宋体" w:eastAsia="宋体" w:cs="宋体"/>
                      <w:spacing w:val="5"/>
                      <w:sz w:val="24"/>
                      <w:szCs w:val="24"/>
                    </w:rPr>
                    <w:t>能让用户做出最佳选择。</w:t>
                  </w:r>
                </w:p>
              </w:txbxContent>
            </v:textbox>
          </v:shape>
        </w:pict>
      </w:r>
      <w:r>
        <w:rPr>
          <w:rFonts w:ascii="宋体" w:hAnsi="宋体" w:eastAsia="宋体" w:cs="宋体"/>
          <w:sz w:val="24"/>
          <w:szCs w:val="24"/>
        </w:rPr>
        <w:t>想象一下，如果埃丽卡或阿萨夫（如果你愿意的</w:t>
      </w:r>
      <w:r>
        <w:rPr>
          <w:rFonts w:ascii="宋体" w:hAnsi="宋体" w:eastAsia="宋体" w:cs="宋体"/>
          <w:spacing w:val="-1"/>
          <w:sz w:val="24"/>
          <w:szCs w:val="24"/>
        </w:rPr>
        <w:t>话，也可以想象成你自己）用的是</w:t>
      </w:r>
      <w:r>
        <w:rPr>
          <w:rFonts w:ascii="宋体" w:hAnsi="宋体" w:eastAsia="宋体" w:cs="宋体"/>
          <w:sz w:val="24"/>
          <w:szCs w:val="24"/>
        </w:rPr>
        <w:t xml:space="preserve"> 选</w:t>
      </w:r>
    </w:p>
    <w:p w14:paraId="5EB618E5">
      <w:pPr>
        <w:spacing w:before="11"/>
      </w:pPr>
    </w:p>
    <w:p w14:paraId="5CD57CDC">
      <w:pPr>
        <w:spacing w:before="11"/>
      </w:pPr>
    </w:p>
    <w:p w14:paraId="685B364E">
      <w:pPr>
        <w:spacing w:before="11"/>
      </w:pPr>
    </w:p>
    <w:p w14:paraId="7A739EF2">
      <w:pPr>
        <w:spacing w:before="11"/>
      </w:pPr>
    </w:p>
    <w:p w14:paraId="35E13118">
      <w:pPr>
        <w:spacing w:before="11"/>
      </w:pPr>
    </w:p>
    <w:p w14:paraId="23686F57">
      <w:pPr>
        <w:spacing w:before="11"/>
      </w:pPr>
    </w:p>
    <w:p w14:paraId="0AC87CFE">
      <w:pPr>
        <w:spacing w:before="11"/>
      </w:pPr>
    </w:p>
    <w:p w14:paraId="53E03C8F">
      <w:pPr>
        <w:spacing w:before="11"/>
      </w:pPr>
    </w:p>
    <w:p w14:paraId="21F20142">
      <w:pPr>
        <w:spacing w:before="10"/>
      </w:pPr>
    </w:p>
    <w:p w14:paraId="5C03117B">
      <w:pPr>
        <w:spacing w:before="10"/>
      </w:pPr>
    </w:p>
    <w:p w14:paraId="4F6B3CE4">
      <w:pPr>
        <w:spacing w:before="10"/>
      </w:pPr>
    </w:p>
    <w:p w14:paraId="3AB9F757">
      <w:pPr>
        <w:spacing w:before="10"/>
      </w:pPr>
    </w:p>
    <w:p w14:paraId="3C9DB265">
      <w:pPr>
        <w:spacing w:before="10"/>
      </w:pPr>
    </w:p>
    <w:p w14:paraId="48FD7FBA">
      <w:pPr>
        <w:spacing w:before="10"/>
      </w:pPr>
    </w:p>
    <w:p w14:paraId="1DF6816C">
      <w:pPr>
        <w:spacing w:before="10"/>
      </w:pPr>
    </w:p>
    <w:p w14:paraId="00A1C10E">
      <w:pPr>
        <w:spacing w:before="10"/>
      </w:pPr>
    </w:p>
    <w:p w14:paraId="376EE04F">
      <w:pPr>
        <w:spacing w:before="10"/>
      </w:pPr>
    </w:p>
    <w:p w14:paraId="7C0130B2">
      <w:pPr>
        <w:spacing w:before="10"/>
      </w:pPr>
    </w:p>
    <w:p w14:paraId="2B4418C5">
      <w:pPr>
        <w:spacing w:before="10"/>
      </w:pPr>
    </w:p>
    <w:p w14:paraId="5FD3EDA3">
      <w:pPr>
        <w:sectPr>
          <w:pgSz w:w="12240" w:h="15840"/>
          <w:pgMar w:top="400" w:right="1355" w:bottom="400" w:left="776" w:header="0" w:footer="0" w:gutter="0"/>
          <w:cols w:equalWidth="0" w:num="1">
            <w:col w:w="10108"/>
          </w:cols>
        </w:sectPr>
      </w:pPr>
    </w:p>
    <w:p w14:paraId="3E183348">
      <w:pPr>
        <w:spacing w:before="57"/>
      </w:pPr>
    </w:p>
    <w:p w14:paraId="02B4B274">
      <w:pPr>
        <w:spacing w:before="56"/>
      </w:pPr>
    </w:p>
    <w:p w14:paraId="728AED25">
      <w:pPr>
        <w:pStyle w:val="2"/>
        <w:spacing w:line="14" w:lineRule="auto"/>
        <w:rPr>
          <w:sz w:val="2"/>
        </w:rPr>
      </w:pPr>
      <w:r>
        <w:rPr>
          <w:sz w:val="2"/>
          <w:szCs w:val="2"/>
        </w:rPr>
        <w:br w:type="column"/>
      </w:r>
    </w:p>
    <w:p w14:paraId="5170E6D6">
      <w:pPr>
        <w:spacing w:before="210" w:line="353" w:lineRule="exact"/>
        <w:rPr>
          <w:rFonts w:ascii="宋体" w:hAnsi="宋体" w:eastAsia="宋体" w:cs="宋体"/>
          <w:sz w:val="24"/>
          <w:szCs w:val="24"/>
        </w:rPr>
      </w:pPr>
      <w:r>
        <w:rPr>
          <w:rFonts w:ascii="宋体" w:hAnsi="宋体" w:eastAsia="宋体" w:cs="宋体"/>
          <w:position w:val="2"/>
          <w:sz w:val="24"/>
          <w:szCs w:val="24"/>
        </w:rPr>
        <w:t>举个例子，在传统的交友网站上，假设一位身高约</w:t>
      </w:r>
      <w:r>
        <w:rPr>
          <w:rFonts w:ascii="Times New Roman" w:hAnsi="Times New Roman" w:eastAsia="Times New Roman" w:cs="Times New Roman"/>
          <w:position w:val="2"/>
          <w:sz w:val="24"/>
          <w:szCs w:val="24"/>
        </w:rPr>
        <w:t>1.7</w:t>
      </w:r>
      <w:r>
        <w:rPr>
          <w:rFonts w:ascii="宋体" w:hAnsi="宋体" w:eastAsia="宋体" w:cs="宋体"/>
          <w:position w:val="2"/>
          <w:sz w:val="24"/>
          <w:szCs w:val="24"/>
        </w:rPr>
        <w:t>米的</w:t>
      </w:r>
      <w:r>
        <w:rPr>
          <w:rFonts w:ascii="宋体" w:hAnsi="宋体" w:eastAsia="宋体" w:cs="宋体"/>
          <w:spacing w:val="-1"/>
          <w:position w:val="2"/>
          <w:sz w:val="24"/>
          <w:szCs w:val="24"/>
        </w:rPr>
        <w:t>女士设定的筛选条件是忽</w:t>
      </w:r>
    </w:p>
    <w:p w14:paraId="2F527A3F">
      <w:pPr>
        <w:spacing w:line="353" w:lineRule="exact"/>
        <w:rPr>
          <w:rFonts w:ascii="宋体" w:hAnsi="宋体" w:eastAsia="宋体" w:cs="宋体"/>
          <w:sz w:val="24"/>
          <w:szCs w:val="24"/>
        </w:rPr>
        <w:sectPr>
          <w:type w:val="continuous"/>
          <w:pgSz w:w="12240" w:h="15840"/>
          <w:pgMar w:top="400" w:right="1355" w:bottom="400" w:left="776" w:header="0" w:footer="0" w:gutter="0"/>
          <w:cols w:equalWidth="0" w:num="2">
            <w:col w:w="1137" w:space="100"/>
            <w:col w:w="8871"/>
          </w:cols>
        </w:sectPr>
      </w:pPr>
    </w:p>
    <w:p w14:paraId="594045C3">
      <w:pPr>
        <w:spacing w:before="1" w:line="292" w:lineRule="auto"/>
        <w:ind w:left="756" w:right="133" w:firstLine="10"/>
        <w:rPr>
          <w:rFonts w:ascii="宋体" w:hAnsi="宋体" w:eastAsia="宋体" w:cs="宋体"/>
          <w:sz w:val="24"/>
          <w:szCs w:val="24"/>
        </w:rPr>
      </w:pPr>
      <w:r>
        <w:rPr>
          <w:rFonts w:ascii="宋体" w:hAnsi="宋体" w:eastAsia="宋体" w:cs="宋体"/>
          <w:sz w:val="24"/>
          <w:szCs w:val="24"/>
        </w:rPr>
        <w:t>略任何身高约</w:t>
      </w:r>
      <w:r>
        <w:rPr>
          <w:rFonts w:ascii="Times New Roman" w:hAnsi="Times New Roman" w:eastAsia="Times New Roman" w:cs="Times New Roman"/>
          <w:sz w:val="24"/>
          <w:szCs w:val="24"/>
        </w:rPr>
        <w:t>1.83</w:t>
      </w:r>
      <w:r>
        <w:rPr>
          <w:rFonts w:ascii="宋体" w:hAnsi="宋体" w:eastAsia="宋体" w:cs="宋体"/>
          <w:sz w:val="24"/>
          <w:szCs w:val="24"/>
        </w:rPr>
        <w:t>米的男性，那么身高只有约</w:t>
      </w:r>
      <w:r>
        <w:rPr>
          <w:rFonts w:ascii="Times New Roman" w:hAnsi="Times New Roman" w:eastAsia="Times New Roman" w:cs="Times New Roman"/>
          <w:spacing w:val="-1"/>
          <w:sz w:val="24"/>
          <w:szCs w:val="24"/>
        </w:rPr>
        <w:t>1.8</w:t>
      </w:r>
      <w:r>
        <w:rPr>
          <w:rFonts w:ascii="宋体" w:hAnsi="宋体" w:eastAsia="宋体" w:cs="宋体"/>
          <w:spacing w:val="-1"/>
          <w:sz w:val="24"/>
          <w:szCs w:val="24"/>
        </w:rPr>
        <w:t>米的乔治</w:t>
      </w:r>
      <w:r>
        <w:rPr>
          <w:rFonts w:ascii="Times New Roman" w:hAnsi="Times New Roman" w:eastAsia="Times New Roman" w:cs="Times New Roman"/>
          <w:spacing w:val="-1"/>
          <w:sz w:val="24"/>
          <w:szCs w:val="24"/>
        </w:rPr>
        <w:t>·</w:t>
      </w:r>
      <w:r>
        <w:rPr>
          <w:rFonts w:ascii="宋体" w:hAnsi="宋体" w:eastAsia="宋体" w:cs="宋体"/>
          <w:spacing w:val="-1"/>
          <w:sz w:val="24"/>
          <w:szCs w:val="24"/>
        </w:rPr>
        <w:t>克鲁尼就永远不可能在网站上</w:t>
      </w:r>
      <w:r>
        <w:rPr>
          <w:rFonts w:ascii="宋体" w:hAnsi="宋体" w:eastAsia="宋体" w:cs="宋体"/>
          <w:sz w:val="24"/>
          <w:szCs w:val="24"/>
        </w:rPr>
        <w:t xml:space="preserve"> 通过这位女士的最初筛选，他们两个人永远都不可能产生联系。</w:t>
      </w:r>
      <w:r>
        <w:rPr>
          <w:rFonts w:ascii="宋体" w:hAnsi="宋体" w:eastAsia="宋体" w:cs="宋体"/>
          <w:spacing w:val="-1"/>
          <w:sz w:val="24"/>
          <w:szCs w:val="24"/>
        </w:rPr>
        <w:t>但是，在</w:t>
      </w:r>
      <w:r>
        <w:rPr>
          <w:rFonts w:ascii="Times New Roman" w:hAnsi="Times New Roman" w:eastAsia="Times New Roman" w:cs="Times New Roman"/>
          <w:spacing w:val="-1"/>
          <w:sz w:val="24"/>
          <w:szCs w:val="24"/>
        </w:rPr>
        <w:t>“</w:t>
      </w:r>
      <w:r>
        <w:rPr>
          <w:rFonts w:ascii="宋体" w:hAnsi="宋体" w:eastAsia="宋体" w:cs="宋体"/>
          <w:spacing w:val="-1"/>
          <w:sz w:val="24"/>
          <w:szCs w:val="24"/>
        </w:rPr>
        <w:t>咖啡遇见百吉</w:t>
      </w:r>
    </w:p>
    <w:p w14:paraId="3F9C7208">
      <w:pPr>
        <w:spacing w:before="38" w:line="302" w:lineRule="auto"/>
        <w:ind w:left="488" w:right="53" w:firstLine="266"/>
        <w:jc w:val="both"/>
        <w:rPr>
          <w:rFonts w:ascii="宋体" w:hAnsi="宋体" w:eastAsia="宋体" w:cs="宋体"/>
          <w:sz w:val="24"/>
          <w:szCs w:val="24"/>
        </w:rPr>
      </w:pPr>
      <w:r>
        <w:rPr>
          <w:rFonts w:ascii="宋体" w:hAnsi="宋体" w:eastAsia="宋体" w:cs="宋体"/>
          <w:sz w:val="24"/>
          <w:szCs w:val="24"/>
        </w:rPr>
        <w:t>饼</w:t>
      </w:r>
      <w:r>
        <w:rPr>
          <w:rFonts w:ascii="Times New Roman" w:hAnsi="Times New Roman" w:eastAsia="Times New Roman" w:cs="Times New Roman"/>
          <w:sz w:val="24"/>
          <w:szCs w:val="24"/>
        </w:rPr>
        <w:t>”</w:t>
      </w:r>
      <w:r>
        <w:rPr>
          <w:rFonts w:ascii="宋体" w:hAnsi="宋体" w:eastAsia="宋体" w:cs="宋体"/>
          <w:sz w:val="24"/>
          <w:szCs w:val="24"/>
        </w:rPr>
        <w:t>这个平台，如果这位女士某天收到了乔治的信息推送，她可能</w:t>
      </w:r>
      <w:r>
        <w:rPr>
          <w:rFonts w:ascii="宋体" w:hAnsi="宋体" w:eastAsia="宋体" w:cs="宋体"/>
          <w:spacing w:val="-1"/>
          <w:sz w:val="24"/>
          <w:szCs w:val="24"/>
        </w:rPr>
        <w:t>会觉得他有趣的背景和</w:t>
      </w:r>
      <w:r>
        <w:rPr>
          <w:rFonts w:ascii="宋体" w:hAnsi="宋体" w:eastAsia="宋体" w:cs="宋体"/>
          <w:sz w:val="24"/>
          <w:szCs w:val="24"/>
        </w:rPr>
        <w:t xml:space="preserve"> </w:t>
      </w:r>
      <w:r>
        <w:rPr>
          <w:rFonts w:ascii="宋体" w:hAnsi="宋体" w:eastAsia="宋体" w:cs="宋体"/>
          <w:spacing w:val="-1"/>
          <w:sz w:val="24"/>
          <w:szCs w:val="24"/>
        </w:rPr>
        <w:t>久自身的魅力能够弥补他身高的不足，她可能会告诉自己，他迷人的微笑值得她打破标准，</w:t>
      </w:r>
      <w:r>
        <w:rPr>
          <w:rFonts w:ascii="宋体" w:hAnsi="宋体" w:eastAsia="宋体" w:cs="宋体"/>
          <w:spacing w:val="4"/>
          <w:sz w:val="24"/>
          <w:szCs w:val="24"/>
        </w:rPr>
        <w:t xml:space="preserve"> </w:t>
      </w:r>
      <w:r>
        <w:rPr>
          <w:rFonts w:ascii="宋体" w:hAnsi="宋体" w:eastAsia="宋体" w:cs="宋体"/>
          <w:spacing w:val="1"/>
          <w:sz w:val="24"/>
          <w:szCs w:val="24"/>
        </w:rPr>
        <w:t>平或许为他穿跟低一点的鞋子也无妨。</w:t>
      </w:r>
    </w:p>
    <w:p w14:paraId="63C47B4B">
      <w:pPr>
        <w:spacing w:before="213" w:line="284" w:lineRule="auto"/>
        <w:ind w:left="776" w:firstLine="459"/>
        <w:rPr>
          <w:rFonts w:ascii="宋体" w:hAnsi="宋体" w:eastAsia="宋体" w:cs="宋体"/>
          <w:sz w:val="24"/>
          <w:szCs w:val="24"/>
        </w:rPr>
      </w:pPr>
      <w:r>
        <w:rPr>
          <w:rFonts w:ascii="宋体" w:hAnsi="宋体" w:eastAsia="宋体" w:cs="宋体"/>
          <w:sz w:val="24"/>
          <w:szCs w:val="24"/>
        </w:rPr>
        <w:t>在这个例子中，乔治是否有机会成为这位女士的约会对象，并</w:t>
      </w:r>
      <w:r>
        <w:rPr>
          <w:rFonts w:ascii="宋体" w:hAnsi="宋体" w:eastAsia="宋体" w:cs="宋体"/>
          <w:spacing w:val="-1"/>
          <w:sz w:val="24"/>
          <w:szCs w:val="24"/>
        </w:rPr>
        <w:t>不取决于他们两人自身</w:t>
      </w:r>
      <w:r>
        <w:rPr>
          <w:rFonts w:ascii="宋体" w:hAnsi="宋体" w:eastAsia="宋体" w:cs="宋体"/>
          <w:sz w:val="24"/>
          <w:szCs w:val="24"/>
        </w:rPr>
        <w:t xml:space="preserve"> </w:t>
      </w:r>
      <w:r>
        <w:rPr>
          <w:rFonts w:ascii="宋体" w:hAnsi="宋体" w:eastAsia="宋体" w:cs="宋体"/>
          <w:spacing w:val="-1"/>
          <w:sz w:val="24"/>
          <w:szCs w:val="24"/>
        </w:rPr>
        <w:t>的意愿，而是取决于交友网站的选择架构。在</w:t>
      </w:r>
      <w:r>
        <w:rPr>
          <w:rFonts w:ascii="Times New Roman" w:hAnsi="Times New Roman" w:eastAsia="Times New Roman" w:cs="Times New Roman"/>
          <w:spacing w:val="-1"/>
          <w:sz w:val="24"/>
          <w:szCs w:val="24"/>
        </w:rPr>
        <w:t>“</w:t>
      </w:r>
      <w:r>
        <w:rPr>
          <w:rFonts w:ascii="宋体" w:hAnsi="宋体" w:eastAsia="宋体" w:cs="宋体"/>
          <w:spacing w:val="-1"/>
          <w:sz w:val="24"/>
          <w:szCs w:val="24"/>
        </w:rPr>
        <w:t>咖啡遇见百吉饼</w:t>
      </w:r>
      <w:r>
        <w:rPr>
          <w:rFonts w:ascii="Times New Roman" w:hAnsi="Times New Roman" w:eastAsia="Times New Roman" w:cs="Times New Roman"/>
          <w:spacing w:val="-1"/>
          <w:sz w:val="24"/>
          <w:szCs w:val="24"/>
        </w:rPr>
        <w:t>”</w:t>
      </w:r>
      <w:r>
        <w:rPr>
          <w:rFonts w:ascii="宋体" w:hAnsi="宋体" w:eastAsia="宋体" w:cs="宋体"/>
          <w:spacing w:val="-1"/>
          <w:sz w:val="24"/>
          <w:szCs w:val="24"/>
        </w:rPr>
        <w:t>上，乔治有机会成为这位</w:t>
      </w:r>
    </w:p>
    <w:p w14:paraId="4DB85B89">
      <w:pPr>
        <w:spacing w:before="4" w:line="220" w:lineRule="auto"/>
        <w:ind w:left="523" w:right="80" w:firstLine="240"/>
        <w:jc w:val="both"/>
        <w:rPr>
          <w:rFonts w:ascii="宋体" w:hAnsi="宋体" w:eastAsia="宋体" w:cs="宋体"/>
          <w:sz w:val="24"/>
          <w:szCs w:val="24"/>
        </w:rPr>
      </w:pPr>
      <w:r>
        <w:rPr>
          <w:rFonts w:ascii="宋体" w:hAnsi="宋体" w:eastAsia="宋体" w:cs="宋体"/>
          <w:sz w:val="24"/>
          <w:szCs w:val="24"/>
        </w:rPr>
        <w:t>女士考虑的约会对象，还有可能会收到她的聊天消息，</w:t>
      </w:r>
      <w:r>
        <w:rPr>
          <w:rFonts w:ascii="宋体" w:hAnsi="宋体" w:eastAsia="宋体" w:cs="宋体"/>
          <w:spacing w:val="-1"/>
          <w:sz w:val="24"/>
          <w:szCs w:val="24"/>
        </w:rPr>
        <w:t>但是，在</w:t>
      </w:r>
      <w:r>
        <w:rPr>
          <w:rFonts w:ascii="Times New Roman" w:hAnsi="Times New Roman" w:eastAsia="Times New Roman" w:cs="Times New Roman"/>
          <w:spacing w:val="-1"/>
          <w:sz w:val="24"/>
          <w:szCs w:val="24"/>
        </w:rPr>
        <w:t>OkCupid</w:t>
      </w:r>
      <w:r>
        <w:rPr>
          <w:rFonts w:ascii="宋体" w:hAnsi="宋体" w:eastAsia="宋体" w:cs="宋体"/>
          <w:spacing w:val="-1"/>
          <w:sz w:val="24"/>
          <w:szCs w:val="24"/>
        </w:rPr>
        <w:t>上，乔治没有机</w:t>
      </w:r>
      <w:r>
        <w:rPr>
          <w:rFonts w:ascii="宋体" w:hAnsi="宋体" w:eastAsia="宋体" w:cs="宋体"/>
          <w:sz w:val="24"/>
          <w:szCs w:val="24"/>
        </w:rPr>
        <w:t xml:space="preserve"> </w:t>
      </w:r>
      <w:r>
        <w:rPr>
          <w:rFonts w:ascii="宋体" w:hAnsi="宋体" w:eastAsia="宋体" w:cs="宋体"/>
          <w:position w:val="11"/>
          <w:sz w:val="24"/>
          <w:szCs w:val="24"/>
        </w:rPr>
        <w:t>的</w:t>
      </w:r>
      <w:r>
        <w:rPr>
          <w:rFonts w:ascii="宋体" w:hAnsi="宋体" w:eastAsia="宋体" w:cs="宋体"/>
          <w:sz w:val="24"/>
          <w:szCs w:val="24"/>
        </w:rPr>
        <w:t>会。同样，在</w:t>
      </w:r>
      <w:r>
        <w:rPr>
          <w:rFonts w:ascii="Times New Roman" w:hAnsi="Times New Roman" w:eastAsia="Times New Roman" w:cs="Times New Roman"/>
          <w:sz w:val="24"/>
          <w:szCs w:val="24"/>
        </w:rPr>
        <w:t>OkCupid</w:t>
      </w:r>
      <w:r>
        <w:rPr>
          <w:rFonts w:ascii="宋体" w:hAnsi="宋体" w:eastAsia="宋体" w:cs="宋体"/>
          <w:sz w:val="24"/>
          <w:szCs w:val="24"/>
        </w:rPr>
        <w:t>上，埃丽卡和阿萨夫可能</w:t>
      </w:r>
      <w:r>
        <w:rPr>
          <w:rFonts w:ascii="宋体" w:hAnsi="宋体" w:eastAsia="宋体" w:cs="宋体"/>
          <w:spacing w:val="-1"/>
          <w:sz w:val="24"/>
          <w:szCs w:val="24"/>
        </w:rPr>
        <w:t>也会快速跳过彼此的信息，转而关注与自</w:t>
      </w:r>
      <w:r>
        <w:rPr>
          <w:rFonts w:ascii="宋体" w:hAnsi="宋体" w:eastAsia="宋体" w:cs="宋体"/>
          <w:sz w:val="24"/>
          <w:szCs w:val="24"/>
        </w:rPr>
        <w:t xml:space="preserve"> </w:t>
      </w:r>
      <w:r>
        <w:rPr>
          <w:rFonts w:ascii="宋体" w:hAnsi="宋体" w:eastAsia="宋体" w:cs="宋体"/>
          <w:spacing w:val="-1"/>
          <w:position w:val="11"/>
          <w:sz w:val="24"/>
          <w:szCs w:val="24"/>
        </w:rPr>
        <w:t>女</w:t>
      </w:r>
      <w:r>
        <w:rPr>
          <w:rFonts w:ascii="宋体" w:hAnsi="宋体" w:eastAsia="宋体" w:cs="宋体"/>
          <w:spacing w:val="-1"/>
          <w:sz w:val="24"/>
          <w:szCs w:val="24"/>
        </w:rPr>
        <w:t>己条件更相似的匹配对象，根本不会花时间仔细阅读彼此的个人资料。</w:t>
      </w:r>
    </w:p>
    <w:p w14:paraId="0E573543">
      <w:pPr>
        <w:spacing w:before="7"/>
      </w:pPr>
    </w:p>
    <w:p w14:paraId="0342902E">
      <w:pPr>
        <w:sectPr>
          <w:type w:val="continuous"/>
          <w:pgSz w:w="12240" w:h="15840"/>
          <w:pgMar w:top="400" w:right="1355" w:bottom="400" w:left="776" w:header="0" w:footer="0" w:gutter="0"/>
          <w:cols w:equalWidth="0" w:num="1">
            <w:col w:w="10108"/>
          </w:cols>
        </w:sectPr>
      </w:pPr>
    </w:p>
    <w:p w14:paraId="63A41D47"/>
    <w:p w14:paraId="00F6D0BE">
      <w:pPr>
        <w:pStyle w:val="2"/>
        <w:spacing w:line="14" w:lineRule="auto"/>
        <w:rPr>
          <w:sz w:val="2"/>
        </w:rPr>
      </w:pPr>
      <w:r>
        <w:rPr>
          <w:sz w:val="2"/>
          <w:szCs w:val="2"/>
        </w:rPr>
        <w:br w:type="column"/>
      </w:r>
    </w:p>
    <w:p w14:paraId="34BB7CE5">
      <w:pPr>
        <w:spacing w:before="61" w:line="300" w:lineRule="auto"/>
        <w:ind w:firstLine="478"/>
        <w:rPr>
          <w:rFonts w:ascii="宋体" w:hAnsi="宋体" w:eastAsia="宋体" w:cs="宋体"/>
          <w:sz w:val="24"/>
          <w:szCs w:val="24"/>
        </w:rPr>
      </w:pPr>
      <w:r>
        <w:rPr>
          <w:rFonts w:ascii="宋体" w:hAnsi="宋体" w:eastAsia="宋体" w:cs="宋体"/>
          <w:sz w:val="24"/>
          <w:szCs w:val="24"/>
        </w:rPr>
        <w:t>有些网站甚至明确设置了自动筛选功能，</w:t>
      </w:r>
      <w:r>
        <w:rPr>
          <w:rFonts w:ascii="Times New Roman" w:hAnsi="Times New Roman" w:eastAsia="Times New Roman" w:cs="Times New Roman"/>
          <w:sz w:val="24"/>
          <w:szCs w:val="24"/>
        </w:rPr>
        <w:t>Tinder</w:t>
      </w:r>
      <w:r>
        <w:rPr>
          <w:rFonts w:ascii="宋体" w:hAnsi="宋体" w:eastAsia="宋体" w:cs="宋体"/>
          <w:sz w:val="24"/>
          <w:szCs w:val="24"/>
        </w:rPr>
        <w:t>就是如此</w:t>
      </w:r>
      <w:r>
        <w:rPr>
          <w:rFonts w:ascii="宋体" w:hAnsi="宋体" w:eastAsia="宋体" w:cs="宋体"/>
          <w:spacing w:val="-1"/>
          <w:sz w:val="24"/>
          <w:szCs w:val="24"/>
        </w:rPr>
        <w:t>。用户要在页面上设置他们</w:t>
      </w:r>
      <w:r>
        <w:rPr>
          <w:rFonts w:ascii="宋体" w:hAnsi="宋体" w:eastAsia="宋体" w:cs="宋体"/>
          <w:sz w:val="24"/>
          <w:szCs w:val="24"/>
        </w:rPr>
        <w:t xml:space="preserve"> 能够接受的约会对象的年龄范围和约会地点的最远距离。</w:t>
      </w:r>
      <w:r>
        <w:rPr>
          <w:rFonts w:ascii="宋体" w:hAnsi="宋体" w:eastAsia="宋体" w:cs="宋体"/>
          <w:spacing w:val="-1"/>
          <w:sz w:val="24"/>
          <w:szCs w:val="24"/>
        </w:rPr>
        <w:t>这种自动筛选可能会让情况变得</w:t>
      </w:r>
      <w:r>
        <w:rPr>
          <w:rFonts w:ascii="宋体" w:hAnsi="宋体" w:eastAsia="宋体" w:cs="宋体"/>
          <w:sz w:val="24"/>
          <w:szCs w:val="24"/>
        </w:rPr>
        <w:t xml:space="preserve"> 更糟，因为这样一来用户就不可能再看到不符合这些筛</w:t>
      </w:r>
      <w:r>
        <w:rPr>
          <w:rFonts w:ascii="宋体" w:hAnsi="宋体" w:eastAsia="宋体" w:cs="宋体"/>
          <w:spacing w:val="-1"/>
          <w:sz w:val="24"/>
          <w:szCs w:val="24"/>
        </w:rPr>
        <w:t>选条件的约会对象的任何其他信</w:t>
      </w:r>
    </w:p>
    <w:p w14:paraId="0FA01513">
      <w:pPr>
        <w:spacing w:before="10" w:line="255" w:lineRule="auto"/>
        <w:ind w:left="1" w:firstLine="5"/>
        <w:rPr>
          <w:rFonts w:ascii="宋体" w:hAnsi="宋体" w:eastAsia="宋体" w:cs="宋体"/>
          <w:sz w:val="24"/>
          <w:szCs w:val="24"/>
        </w:rPr>
      </w:pPr>
      <w:r>
        <w:rPr>
          <w:rFonts w:ascii="宋体" w:hAnsi="宋体" w:eastAsia="宋体" w:cs="宋体"/>
          <w:spacing w:val="-1"/>
          <w:sz w:val="24"/>
          <w:szCs w:val="24"/>
        </w:rPr>
        <w:t>息。如果是手动筛选，你还有可能会注意到乔治迷人的微笑，但如果是自动筛选，哪怕他</w:t>
      </w:r>
      <w:r>
        <w:rPr>
          <w:rFonts w:ascii="宋体" w:hAnsi="宋体" w:eastAsia="宋体" w:cs="宋体"/>
          <w:spacing w:val="18"/>
          <w:sz w:val="24"/>
          <w:szCs w:val="24"/>
        </w:rPr>
        <w:t xml:space="preserve"> </w:t>
      </w:r>
      <w:r>
        <w:rPr>
          <w:rFonts w:ascii="宋体" w:hAnsi="宋体" w:eastAsia="宋体" w:cs="宋体"/>
          <w:sz w:val="24"/>
          <w:szCs w:val="24"/>
        </w:rPr>
        <w:t>与你的距离只比你设置的约会地点的最远距离远</w:t>
      </w:r>
      <w:r>
        <w:rPr>
          <w:rFonts w:ascii="Times New Roman" w:hAnsi="Times New Roman" w:eastAsia="Times New Roman" w:cs="Times New Roman"/>
          <w:sz w:val="24"/>
          <w:szCs w:val="24"/>
        </w:rPr>
        <w:t>3</w:t>
      </w:r>
      <w:r>
        <w:rPr>
          <w:rFonts w:ascii="宋体" w:hAnsi="宋体" w:eastAsia="宋体" w:cs="宋体"/>
          <w:sz w:val="24"/>
          <w:szCs w:val="24"/>
        </w:rPr>
        <w:t>米</w:t>
      </w:r>
      <w:r>
        <w:rPr>
          <w:rFonts w:ascii="宋体" w:hAnsi="宋体" w:eastAsia="宋体" w:cs="宋体"/>
          <w:spacing w:val="-1"/>
          <w:sz w:val="24"/>
          <w:szCs w:val="24"/>
        </w:rPr>
        <w:t>，他也不可能出现在你的条件匹配对</w:t>
      </w:r>
    </w:p>
    <w:p w14:paraId="4E4523E6">
      <w:pPr>
        <w:spacing w:line="255" w:lineRule="auto"/>
        <w:rPr>
          <w:rFonts w:ascii="宋体" w:hAnsi="宋体" w:eastAsia="宋体" w:cs="宋体"/>
          <w:sz w:val="24"/>
          <w:szCs w:val="24"/>
        </w:rPr>
        <w:sectPr>
          <w:type w:val="continuous"/>
          <w:pgSz w:w="12240" w:h="15840"/>
          <w:pgMar w:top="400" w:right="1355" w:bottom="400" w:left="776" w:header="0" w:footer="0" w:gutter="0"/>
          <w:cols w:equalWidth="0" w:num="2">
            <w:col w:w="721" w:space="39"/>
            <w:col w:w="9348"/>
          </w:cols>
        </w:sectPr>
      </w:pPr>
    </w:p>
    <w:p w14:paraId="5B034510">
      <w:pPr>
        <w:pStyle w:val="2"/>
        <w:spacing w:line="256" w:lineRule="auto"/>
      </w:pPr>
    </w:p>
    <w:p w14:paraId="7CCB8192">
      <w:pPr>
        <w:pStyle w:val="2"/>
        <w:spacing w:line="256" w:lineRule="auto"/>
      </w:pPr>
    </w:p>
    <w:p w14:paraId="2317C017">
      <w:pPr>
        <w:pStyle w:val="2"/>
        <w:spacing w:line="256" w:lineRule="auto"/>
      </w:pPr>
    </w:p>
    <w:p w14:paraId="468A1597">
      <w:pPr>
        <w:pStyle w:val="2"/>
        <w:spacing w:line="256" w:lineRule="auto"/>
      </w:pPr>
    </w:p>
    <w:p w14:paraId="0E005E33">
      <w:pPr>
        <w:spacing w:before="78" w:line="220" w:lineRule="auto"/>
        <w:ind w:left="275"/>
        <w:rPr>
          <w:rFonts w:ascii="宋体" w:hAnsi="宋体" w:eastAsia="宋体" w:cs="宋体"/>
          <w:sz w:val="24"/>
          <w:szCs w:val="24"/>
        </w:rPr>
      </w:pPr>
      <w:r>
        <w:rPr>
          <w:rFonts w:ascii="宋体" w:hAnsi="宋体" w:eastAsia="宋体" w:cs="宋体"/>
          <w:spacing w:val="-4"/>
          <w:sz w:val="24"/>
          <w:szCs w:val="24"/>
        </w:rPr>
        <w:t>象名单上。</w:t>
      </w:r>
    </w:p>
    <w:p w14:paraId="43967DD5">
      <w:pPr>
        <w:pStyle w:val="2"/>
        <w:spacing w:line="258" w:lineRule="auto"/>
      </w:pPr>
    </w:p>
    <w:p w14:paraId="03FE747E">
      <w:pPr>
        <w:tabs>
          <w:tab w:val="left" w:pos="271"/>
        </w:tabs>
        <w:spacing w:before="78" w:line="297" w:lineRule="auto"/>
        <w:ind w:left="27" w:firstLine="719"/>
        <w:rPr>
          <w:rFonts w:ascii="宋体" w:hAnsi="宋体" w:eastAsia="宋体" w:cs="宋体"/>
          <w:sz w:val="24"/>
          <w:szCs w:val="24"/>
        </w:rPr>
      </w:pPr>
      <w:r>
        <w:rPr>
          <w:rFonts w:ascii="宋体" w:hAnsi="宋体" w:eastAsia="宋体" w:cs="宋体"/>
          <w:sz w:val="24"/>
          <w:szCs w:val="24"/>
        </w:rPr>
        <w:t>在我们的人生中，很少有哪些选择比对伴侣的选择更重要，而</w:t>
      </w:r>
      <w:r>
        <w:rPr>
          <w:rFonts w:ascii="宋体" w:hAnsi="宋体" w:eastAsia="宋体" w:cs="宋体"/>
          <w:spacing w:val="-1"/>
          <w:sz w:val="24"/>
          <w:szCs w:val="24"/>
        </w:rPr>
        <w:t>如此重要的选择竟然会</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受到呈现给我们的选项的数量的影响，这似乎很奇怪。</w:t>
      </w:r>
      <w:r>
        <w:rPr>
          <w:rFonts w:ascii="宋体" w:hAnsi="宋体" w:eastAsia="宋体" w:cs="宋体"/>
          <w:spacing w:val="-1"/>
          <w:sz w:val="24"/>
          <w:szCs w:val="24"/>
        </w:rPr>
        <w:t>但这就是选择架构的力量：一个小</w:t>
      </w:r>
      <w:r>
        <w:rPr>
          <w:rFonts w:ascii="宋体" w:hAnsi="宋体" w:eastAsia="宋体" w:cs="宋体"/>
          <w:sz w:val="24"/>
          <w:szCs w:val="24"/>
        </w:rPr>
        <w:t xml:space="preserve"> 信小的调整就能影响我们对合理路径的选择，从</w:t>
      </w:r>
      <w:r>
        <w:rPr>
          <w:rFonts w:ascii="宋体" w:hAnsi="宋体" w:eastAsia="宋体" w:cs="宋体"/>
          <w:spacing w:val="-1"/>
          <w:sz w:val="24"/>
          <w:szCs w:val="24"/>
        </w:rPr>
        <w:t>而改变我们的重大决策。</w:t>
      </w:r>
    </w:p>
    <w:p w14:paraId="42F79D3D">
      <w:pPr>
        <w:spacing w:before="235" w:line="186" w:lineRule="auto"/>
        <w:ind w:left="268" w:hanging="222"/>
        <w:rPr>
          <w:rFonts w:ascii="宋体" w:hAnsi="宋体" w:eastAsia="宋体" w:cs="宋体"/>
          <w:sz w:val="24"/>
          <w:szCs w:val="24"/>
        </w:rPr>
      </w:pPr>
      <w:r>
        <w:pict>
          <v:shape id="_x0000_s1072" o:spid="_x0000_s1072" o:spt="202" type="#_x0000_t202" style="position:absolute;left:0pt;margin-left:-0.85pt;margin-top:37.15pt;height:14pt;width:13.4pt;z-index:251705344;mso-width-relative:page;mso-height-relative:page;" filled="f" stroked="f" coordsize="21600,21600">
            <v:path/>
            <v:fill on="f" focussize="0,0"/>
            <v:stroke on="f"/>
            <v:imagedata o:title=""/>
            <o:lock v:ext="edit" aspectratio="f"/>
            <v:textbox inset="0mm,0mm,0mm,0mm">
              <w:txbxContent>
                <w:p w14:paraId="4A13729F">
                  <w:pPr>
                    <w:spacing w:before="19" w:line="185" w:lineRule="auto"/>
                    <w:ind w:left="20"/>
                    <w:rPr>
                      <w:rFonts w:ascii="宋体" w:hAnsi="宋体" w:eastAsia="宋体" w:cs="宋体"/>
                      <w:sz w:val="24"/>
                      <w:szCs w:val="24"/>
                    </w:rPr>
                  </w:pPr>
                  <w:r>
                    <w:rPr>
                      <w:rFonts w:ascii="宋体" w:hAnsi="宋体" w:eastAsia="宋体" w:cs="宋体"/>
                      <w:sz w:val="24"/>
                      <w:szCs w:val="24"/>
                    </w:rPr>
                    <w:t>卡</w:t>
                  </w:r>
                </w:p>
              </w:txbxContent>
            </v:textbox>
          </v:shape>
        </w:pict>
      </w:r>
      <w:r>
        <w:rPr>
          <w:rFonts w:ascii="宋体" w:hAnsi="宋体" w:eastAsia="宋体" w:cs="宋体"/>
          <w:spacing w:val="-1"/>
          <w:position w:val="-14"/>
          <w:sz w:val="24"/>
          <w:szCs w:val="24"/>
        </w:rPr>
        <w:t xml:space="preserve">的    </w:t>
      </w:r>
      <w:r>
        <w:rPr>
          <w:rFonts w:ascii="宋体" w:hAnsi="宋体" w:eastAsia="宋体" w:cs="宋体"/>
          <w:spacing w:val="-1"/>
          <w:sz w:val="24"/>
          <w:szCs w:val="24"/>
        </w:rPr>
        <w:t>作为研究人员，我们可以深入了解人们是如何使用交友网站的，因为这些网站会收集</w:t>
      </w:r>
      <w:r>
        <w:rPr>
          <w:rFonts w:ascii="宋体" w:hAnsi="宋体" w:eastAsia="宋体" w:cs="宋体"/>
          <w:spacing w:val="11"/>
          <w:sz w:val="24"/>
          <w:szCs w:val="24"/>
        </w:rPr>
        <w:t xml:space="preserve"> </w:t>
      </w:r>
      <w:r>
        <w:rPr>
          <w:rFonts w:ascii="宋体" w:hAnsi="宋体" w:eastAsia="宋体" w:cs="宋体"/>
          <w:sz w:val="24"/>
          <w:szCs w:val="24"/>
        </w:rPr>
        <w:t>用户每次访问的信息。有了这些网站流量数据，我们就可以</w:t>
      </w:r>
      <w:r>
        <w:rPr>
          <w:rFonts w:ascii="宋体" w:hAnsi="宋体" w:eastAsia="宋体" w:cs="宋体"/>
          <w:spacing w:val="-1"/>
          <w:sz w:val="24"/>
          <w:szCs w:val="24"/>
        </w:rPr>
        <w:t>观察到人们在寻找约会对象时</w:t>
      </w:r>
    </w:p>
    <w:p w14:paraId="1D1A2F6A">
      <w:pPr>
        <w:spacing w:before="144" w:line="144" w:lineRule="exact"/>
        <w:ind w:left="39" w:firstLine="227"/>
        <w:rPr>
          <w:rFonts w:ascii="宋体" w:hAnsi="宋体" w:eastAsia="宋体" w:cs="宋体"/>
          <w:sz w:val="24"/>
          <w:szCs w:val="24"/>
        </w:rPr>
      </w:pPr>
      <w:r>
        <w:rPr>
          <w:rFonts w:ascii="宋体" w:hAnsi="宋体" w:eastAsia="宋体" w:cs="宋体"/>
          <w:position w:val="-9"/>
          <w:sz w:val="24"/>
          <w:szCs w:val="24"/>
        </w:rPr>
        <w:t>注重的是哪些方面，而无须再向客户询问答案。你可能没有意识</w:t>
      </w:r>
      <w:r>
        <w:rPr>
          <w:rFonts w:ascii="宋体" w:hAnsi="宋体" w:eastAsia="宋体" w:cs="宋体"/>
          <w:spacing w:val="-1"/>
          <w:position w:val="-9"/>
          <w:sz w:val="24"/>
          <w:szCs w:val="24"/>
        </w:rPr>
        <w:t>到，当你在使用交友网站</w:t>
      </w:r>
      <w:r>
        <w:rPr>
          <w:rFonts w:ascii="宋体" w:hAnsi="宋体" w:eastAsia="宋体" w:cs="宋体"/>
          <w:position w:val="-9"/>
          <w:sz w:val="24"/>
          <w:szCs w:val="24"/>
        </w:rPr>
        <w:t xml:space="preserve"> 匹</w:t>
      </w:r>
    </w:p>
    <w:p w14:paraId="74A5F815">
      <w:pPr>
        <w:spacing w:before="95" w:line="145" w:lineRule="exact"/>
        <w:ind w:left="33" w:firstLine="244"/>
        <w:rPr>
          <w:rFonts w:ascii="宋体" w:hAnsi="宋体" w:eastAsia="宋体" w:cs="宋体"/>
          <w:sz w:val="24"/>
          <w:szCs w:val="24"/>
        </w:rPr>
      </w:pPr>
      <w:r>
        <w:rPr>
          <w:rFonts w:ascii="宋体" w:hAnsi="宋体" w:eastAsia="宋体" w:cs="宋体"/>
          <w:spacing w:val="-1"/>
          <w:position w:val="-9"/>
          <w:sz w:val="24"/>
          <w:szCs w:val="24"/>
        </w:rPr>
        <w:t>时，你的浏览信息会被网站记录下来，就好像在你的额头上绑了一台小型摄像机一样。对</w:t>
      </w:r>
      <w:r>
        <w:rPr>
          <w:rFonts w:ascii="宋体" w:hAnsi="宋体" w:eastAsia="宋体" w:cs="宋体"/>
          <w:spacing w:val="17"/>
          <w:position w:val="-9"/>
          <w:sz w:val="24"/>
          <w:szCs w:val="24"/>
        </w:rPr>
        <w:t xml:space="preserve"> </w:t>
      </w:r>
      <w:r>
        <w:rPr>
          <w:rFonts w:ascii="宋体" w:hAnsi="宋体" w:eastAsia="宋体" w:cs="宋体"/>
          <w:position w:val="-10"/>
          <w:sz w:val="24"/>
          <w:szCs w:val="24"/>
        </w:rPr>
        <w:t>意</w:t>
      </w:r>
    </w:p>
    <w:p w14:paraId="628861E4">
      <w:pPr>
        <w:spacing w:before="95" w:line="145" w:lineRule="exact"/>
        <w:ind w:left="30" w:firstLine="238"/>
        <w:rPr>
          <w:rFonts w:ascii="宋体" w:hAnsi="宋体" w:eastAsia="宋体" w:cs="宋体"/>
          <w:sz w:val="24"/>
          <w:szCs w:val="24"/>
        </w:rPr>
      </w:pPr>
      <w:r>
        <w:rPr>
          <w:rFonts w:ascii="宋体" w:hAnsi="宋体" w:eastAsia="宋体" w:cs="宋体"/>
          <w:position w:val="-9"/>
          <w:sz w:val="24"/>
          <w:szCs w:val="24"/>
        </w:rPr>
        <w:t>用户选择约会对象的方式感兴趣的研究人员可以看到用户搜</w:t>
      </w:r>
      <w:r>
        <w:rPr>
          <w:rFonts w:ascii="宋体" w:hAnsi="宋体" w:eastAsia="宋体" w:cs="宋体"/>
          <w:spacing w:val="-1"/>
          <w:position w:val="-9"/>
          <w:sz w:val="24"/>
          <w:szCs w:val="24"/>
        </w:rPr>
        <w:t>索条件匹配对象的方式，还可</w:t>
      </w:r>
      <w:r>
        <w:rPr>
          <w:rFonts w:ascii="宋体" w:hAnsi="宋体" w:eastAsia="宋体" w:cs="宋体"/>
          <w:position w:val="-9"/>
          <w:sz w:val="24"/>
          <w:szCs w:val="24"/>
        </w:rPr>
        <w:t xml:space="preserve"> 都</w:t>
      </w:r>
    </w:p>
    <w:p w14:paraId="2BDE78D1">
      <w:pPr>
        <w:tabs>
          <w:tab w:val="left" w:pos="271"/>
        </w:tabs>
        <w:spacing w:before="98" w:line="295" w:lineRule="auto"/>
        <w:ind w:left="1" w:firstLine="292"/>
        <w:jc w:val="right"/>
        <w:rPr>
          <w:rFonts w:ascii="宋体" w:hAnsi="宋体" w:eastAsia="宋体" w:cs="宋体"/>
          <w:sz w:val="24"/>
          <w:szCs w:val="24"/>
        </w:rPr>
      </w:pPr>
      <w:r>
        <w:rPr>
          <w:rFonts w:ascii="宋体" w:hAnsi="宋体" w:eastAsia="宋体" w:cs="宋体"/>
          <w:spacing w:val="-1"/>
          <w:sz w:val="24"/>
          <w:szCs w:val="24"/>
        </w:rPr>
        <w:t>以看到用户给谁发送了消息。即使用户最终没有点开查看其他用户的详细信息，研究人员</w:t>
      </w:r>
      <w:r>
        <w:rPr>
          <w:rFonts w:ascii="宋体" w:hAnsi="宋体" w:eastAsia="宋体" w:cs="宋体"/>
          <w:spacing w:val="1"/>
          <w:sz w:val="24"/>
          <w:szCs w:val="24"/>
        </w:rPr>
        <w:t xml:space="preserve"> </w:t>
      </w:r>
      <w:r>
        <w:rPr>
          <w:rFonts w:ascii="宋体" w:hAnsi="宋体" w:eastAsia="宋体" w:cs="宋体"/>
          <w:sz w:val="24"/>
          <w:szCs w:val="24"/>
        </w:rPr>
        <w:tab/>
      </w:r>
      <w:r>
        <w:rPr>
          <w:rFonts w:ascii="宋体" w:hAnsi="宋体" w:eastAsia="宋体" w:cs="宋体"/>
          <w:sz w:val="24"/>
          <w:szCs w:val="24"/>
        </w:rPr>
        <w:t>也可以看到他们曾经想要查看哪些用户的信息。在超市</w:t>
      </w:r>
      <w:r>
        <w:rPr>
          <w:rFonts w:ascii="宋体" w:hAnsi="宋体" w:eastAsia="宋体" w:cs="宋体"/>
          <w:spacing w:val="-1"/>
          <w:sz w:val="24"/>
          <w:szCs w:val="24"/>
        </w:rPr>
        <w:t>里看见开心果冰激凌时，人们可能</w:t>
      </w:r>
      <w:r>
        <w:rPr>
          <w:rFonts w:ascii="宋体" w:hAnsi="宋体" w:eastAsia="宋体" w:cs="宋体"/>
          <w:sz w:val="24"/>
          <w:szCs w:val="24"/>
        </w:rPr>
        <w:t xml:space="preserve"> 况会多看几眼，但这并不意味着他们一定会把这种冰激凌放进购物车里。同样，在交友网站</w:t>
      </w:r>
      <w:r>
        <w:rPr>
          <w:rFonts w:ascii="宋体" w:hAnsi="宋体" w:eastAsia="宋体" w:cs="宋体"/>
          <w:spacing w:val="14"/>
          <w:sz w:val="24"/>
          <w:szCs w:val="24"/>
        </w:rPr>
        <w:t xml:space="preserve"> </w:t>
      </w:r>
      <w:r>
        <w:rPr>
          <w:rFonts w:ascii="宋体" w:hAnsi="宋体" w:eastAsia="宋体" w:cs="宋体"/>
          <w:sz w:val="24"/>
          <w:szCs w:val="24"/>
        </w:rPr>
        <w:t>烦上，人们也有可能会在浏览了某个人的信息后选择不给这个人发送消息，但交友网站会收</w:t>
      </w:r>
      <w:r>
        <w:rPr>
          <w:rFonts w:ascii="宋体" w:hAnsi="宋体" w:eastAsia="宋体" w:cs="宋体"/>
          <w:spacing w:val="14"/>
          <w:sz w:val="24"/>
          <w:szCs w:val="24"/>
        </w:rPr>
        <w:t xml:space="preserve"> </w:t>
      </w:r>
      <w:r>
        <w:rPr>
          <w:rFonts w:ascii="宋体" w:hAnsi="宋体" w:eastAsia="宋体" w:cs="宋体"/>
          <w:sz w:val="24"/>
          <w:szCs w:val="24"/>
        </w:rPr>
        <w:t>集这些浏览数据。既然你注意到了开心果冰激凌或某个条件匹配</w:t>
      </w:r>
      <w:r>
        <w:rPr>
          <w:rFonts w:ascii="宋体" w:hAnsi="宋体" w:eastAsia="宋体" w:cs="宋体"/>
          <w:spacing w:val="-1"/>
          <w:sz w:val="24"/>
          <w:szCs w:val="24"/>
        </w:rPr>
        <w:t>对象，就说明其中有吸引</w:t>
      </w:r>
    </w:p>
    <w:p w14:paraId="7A5B15E1">
      <w:pPr>
        <w:spacing w:before="2" w:line="296" w:lineRule="auto"/>
        <w:ind w:left="267"/>
        <w:jc w:val="both"/>
        <w:rPr>
          <w:rFonts w:ascii="宋体" w:hAnsi="宋体" w:eastAsia="宋体" w:cs="宋体"/>
          <w:sz w:val="24"/>
          <w:szCs w:val="24"/>
        </w:rPr>
      </w:pPr>
      <w:r>
        <w:rPr>
          <w:rFonts w:ascii="宋体" w:hAnsi="宋体" w:eastAsia="宋体" w:cs="宋体"/>
          <w:sz w:val="24"/>
          <w:szCs w:val="24"/>
        </w:rPr>
        <w:t>你的地方，但你最终没有选择这些，就说明其中有一些你不能</w:t>
      </w:r>
      <w:r>
        <w:rPr>
          <w:rFonts w:ascii="宋体" w:hAnsi="宋体" w:eastAsia="宋体" w:cs="宋体"/>
          <w:spacing w:val="-1"/>
          <w:sz w:val="24"/>
          <w:szCs w:val="24"/>
        </w:rPr>
        <w:t>接受的特质。我们可以把那</w:t>
      </w:r>
      <w:r>
        <w:rPr>
          <w:rFonts w:ascii="宋体" w:hAnsi="宋体" w:eastAsia="宋体" w:cs="宋体"/>
          <w:sz w:val="24"/>
          <w:szCs w:val="24"/>
        </w:rPr>
        <w:t xml:space="preserve"> </w:t>
      </w:r>
      <w:r>
        <w:rPr>
          <w:rFonts w:ascii="宋体" w:hAnsi="宋体" w:eastAsia="宋体" w:cs="宋体"/>
          <w:spacing w:val="-1"/>
          <w:sz w:val="24"/>
          <w:szCs w:val="24"/>
        </w:rPr>
        <w:t>些促使你排除某个选项的特质叫作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选择破坏因素</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，把那些促使你坚持选择某个选项的特</w:t>
      </w:r>
      <w:r>
        <w:rPr>
          <w:rFonts w:ascii="宋体" w:hAnsi="宋体" w:eastAsia="宋体" w:cs="宋体"/>
          <w:sz w:val="24"/>
          <w:szCs w:val="24"/>
        </w:rPr>
        <w:t xml:space="preserve"> </w:t>
      </w:r>
      <w:r>
        <w:rPr>
          <w:rFonts w:ascii="宋体" w:hAnsi="宋体" w:eastAsia="宋体" w:cs="宋体"/>
          <w:spacing w:val="-1"/>
          <w:sz w:val="24"/>
          <w:szCs w:val="24"/>
        </w:rPr>
        <w:t>质叫作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选择促成因素</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183F071">
      <w:pPr>
        <w:spacing w:before="233" w:line="297" w:lineRule="auto"/>
        <w:ind w:left="269" w:firstLine="477"/>
        <w:jc w:val="both"/>
        <w:rPr>
          <w:rFonts w:ascii="宋体" w:hAnsi="宋体" w:eastAsia="宋体" w:cs="宋体"/>
          <w:sz w:val="24"/>
          <w:szCs w:val="24"/>
        </w:rPr>
      </w:pPr>
      <w:r>
        <w:rPr>
          <w:rFonts w:ascii="宋体" w:hAnsi="宋体" w:eastAsia="宋体" w:cs="宋体"/>
          <w:sz w:val="24"/>
          <w:szCs w:val="24"/>
        </w:rPr>
        <w:t>通过观察一个人购物或是选择约会对象的过程，我们可以了</w:t>
      </w:r>
      <w:r>
        <w:rPr>
          <w:rFonts w:ascii="宋体" w:hAnsi="宋体" w:eastAsia="宋体" w:cs="宋体"/>
          <w:spacing w:val="-1"/>
          <w:sz w:val="24"/>
          <w:szCs w:val="24"/>
        </w:rPr>
        <w:t>解这个人的思维方式。这</w:t>
      </w:r>
      <w:r>
        <w:rPr>
          <w:rFonts w:ascii="宋体" w:hAnsi="宋体" w:eastAsia="宋体" w:cs="宋体"/>
          <w:sz w:val="24"/>
          <w:szCs w:val="24"/>
        </w:rPr>
        <w:t xml:space="preserve"> 些网站流量数据揭示了人们在选择（和拒绝）条件匹配对</w:t>
      </w:r>
      <w:r>
        <w:rPr>
          <w:rFonts w:ascii="宋体" w:hAnsi="宋体" w:eastAsia="宋体" w:cs="宋体"/>
          <w:spacing w:val="-1"/>
          <w:sz w:val="24"/>
          <w:szCs w:val="24"/>
        </w:rPr>
        <w:t>象时使用的合理路径，我们可以</w:t>
      </w:r>
      <w:r>
        <w:rPr>
          <w:rFonts w:ascii="宋体" w:hAnsi="宋体" w:eastAsia="宋体" w:cs="宋体"/>
          <w:sz w:val="24"/>
          <w:szCs w:val="24"/>
        </w:rPr>
        <w:t xml:space="preserve"> 从中了解人们是如何搜索约会对象的，以及选项数量的</w:t>
      </w:r>
      <w:r>
        <w:rPr>
          <w:rFonts w:ascii="宋体" w:hAnsi="宋体" w:eastAsia="宋体" w:cs="宋体"/>
          <w:spacing w:val="-1"/>
          <w:sz w:val="24"/>
          <w:szCs w:val="24"/>
        </w:rPr>
        <w:t>变化是如何影响人们的选择的。</w:t>
      </w:r>
    </w:p>
    <w:p w14:paraId="1A8220A5">
      <w:pPr>
        <w:spacing w:before="233" w:line="297" w:lineRule="auto"/>
        <w:ind w:firstLine="33"/>
        <w:jc w:val="right"/>
        <w:rPr>
          <w:rFonts w:ascii="宋体" w:hAnsi="宋体" w:eastAsia="宋体" w:cs="宋体"/>
          <w:sz w:val="24"/>
          <w:szCs w:val="24"/>
        </w:rPr>
      </w:pPr>
      <w:r>
        <w:rPr>
          <w:rFonts w:ascii="宋体" w:hAnsi="宋体" w:eastAsia="宋体" w:cs="宋体"/>
          <w:sz w:val="24"/>
          <w:szCs w:val="24"/>
        </w:rPr>
        <w:t>身    我们从交友网站的流量数据中获得了哪些发现</w:t>
      </w:r>
      <w:r>
        <w:rPr>
          <w:rFonts w:ascii="宋体" w:hAnsi="宋体" w:eastAsia="宋体" w:cs="宋体"/>
          <w:spacing w:val="-1"/>
          <w:sz w:val="24"/>
          <w:szCs w:val="24"/>
        </w:rPr>
        <w:t>呢？为了探寻是哪些因素决定了用户是</w:t>
      </w:r>
      <w:r>
        <w:rPr>
          <w:rFonts w:ascii="宋体" w:hAnsi="宋体" w:eastAsia="宋体" w:cs="宋体"/>
          <w:sz w:val="24"/>
          <w:szCs w:val="24"/>
        </w:rPr>
        <w:t xml:space="preserve"> 位否会仔细阅读条件匹配对象的详细信息以及他们是否会向某个条件匹配对象发送消息，密</w:t>
      </w:r>
      <w:r>
        <w:rPr>
          <w:rFonts w:ascii="宋体" w:hAnsi="宋体" w:eastAsia="宋体" w:cs="宋体"/>
          <w:spacing w:val="16"/>
          <w:sz w:val="24"/>
          <w:szCs w:val="24"/>
        </w:rPr>
        <w:t xml:space="preserve"> </w:t>
      </w:r>
      <w:r>
        <w:rPr>
          <w:rFonts w:ascii="宋体" w:hAnsi="宋体" w:eastAsia="宋体" w:cs="宋体"/>
          <w:sz w:val="24"/>
          <w:szCs w:val="24"/>
        </w:rPr>
        <w:t>歇根大学的社会学家伊丽莎白</w:t>
      </w:r>
      <w:r>
        <w:rPr>
          <w:rFonts w:ascii="Times New Roman" w:hAnsi="Times New Roman" w:eastAsia="Times New Roman" w:cs="Times New Roman"/>
          <w:sz w:val="24"/>
          <w:szCs w:val="24"/>
        </w:rPr>
        <w:t>·E.</w:t>
      </w:r>
      <w:r>
        <w:rPr>
          <w:rFonts w:ascii="宋体" w:hAnsi="宋体" w:eastAsia="宋体" w:cs="宋体"/>
          <w:sz w:val="24"/>
          <w:szCs w:val="24"/>
        </w:rPr>
        <w:t>布鲁赫与统计和营销专家弗雷德</w:t>
      </w:r>
      <w:r>
        <w:rPr>
          <w:rFonts w:ascii="Times New Roman" w:hAnsi="Times New Roman" w:eastAsia="Times New Roman" w:cs="Times New Roman"/>
          <w:spacing w:val="-1"/>
          <w:sz w:val="24"/>
          <w:szCs w:val="24"/>
        </w:rPr>
        <w:t>·</w:t>
      </w:r>
      <w:r>
        <w:rPr>
          <w:rFonts w:ascii="宋体" w:hAnsi="宋体" w:eastAsia="宋体" w:cs="宋体"/>
          <w:spacing w:val="-1"/>
          <w:sz w:val="24"/>
          <w:szCs w:val="24"/>
        </w:rPr>
        <w:t>范伯格及李基延一起对</w:t>
      </w:r>
    </w:p>
    <w:p w14:paraId="42C8088D">
      <w:pPr>
        <w:spacing w:before="2" w:line="333" w:lineRule="exact"/>
        <w:ind w:left="267"/>
        <w:rPr>
          <w:rFonts w:ascii="Times New Roman" w:hAnsi="Times New Roman" w:eastAsia="Times New Roman" w:cs="Times New Roman"/>
          <w:sz w:val="18"/>
          <w:szCs w:val="18"/>
        </w:rPr>
      </w:pPr>
      <w:r>
        <w:rPr>
          <w:rFonts w:ascii="宋体" w:hAnsi="宋体" w:eastAsia="宋体" w:cs="宋体"/>
          <w:position w:val="1"/>
          <w:sz w:val="24"/>
          <w:szCs w:val="24"/>
        </w:rPr>
        <w:t>某知名交友网站上的</w:t>
      </w:r>
      <w:r>
        <w:rPr>
          <w:rFonts w:ascii="Times New Roman" w:hAnsi="Times New Roman" w:eastAsia="Times New Roman" w:cs="Times New Roman"/>
          <w:position w:val="1"/>
          <w:sz w:val="24"/>
          <w:szCs w:val="24"/>
        </w:rPr>
        <w:t>110</w:t>
      </w:r>
      <w:r>
        <w:rPr>
          <w:rFonts w:ascii="宋体" w:hAnsi="宋体" w:eastAsia="宋体" w:cs="宋体"/>
          <w:position w:val="1"/>
          <w:sz w:val="24"/>
          <w:szCs w:val="24"/>
        </w:rPr>
        <w:t>万组选择数据进行了分析。他们发</w:t>
      </w:r>
      <w:r>
        <w:rPr>
          <w:rFonts w:ascii="宋体" w:hAnsi="宋体" w:eastAsia="宋体" w:cs="宋体"/>
          <w:spacing w:val="-1"/>
          <w:position w:val="1"/>
          <w:sz w:val="24"/>
          <w:szCs w:val="24"/>
        </w:rPr>
        <w:t>现，筛选普遍存在。</w:t>
      </w:r>
      <w:r>
        <w:rPr>
          <w:rFonts w:ascii="Times New Roman" w:hAnsi="Times New Roman" w:eastAsia="Times New Roman" w:cs="Times New Roman"/>
          <w:spacing w:val="-1"/>
          <w:position w:val="8"/>
          <w:sz w:val="18"/>
          <w:szCs w:val="18"/>
        </w:rPr>
        <w:t>18</w:t>
      </w:r>
    </w:p>
    <w:p w14:paraId="1A5B9D50">
      <w:pPr>
        <w:tabs>
          <w:tab w:val="left" w:pos="267"/>
          <w:tab w:val="left" w:pos="270"/>
        </w:tabs>
        <w:spacing w:before="318" w:line="292" w:lineRule="auto"/>
        <w:ind w:left="27" w:firstLine="723"/>
        <w:rPr>
          <w:rFonts w:ascii="宋体" w:hAnsi="宋体" w:eastAsia="宋体" w:cs="宋体"/>
          <w:sz w:val="24"/>
          <w:szCs w:val="24"/>
        </w:rPr>
      </w:pPr>
      <w:r>
        <w:rPr>
          <w:rFonts w:ascii="宋体" w:hAnsi="宋体" w:eastAsia="宋体" w:cs="宋体"/>
          <w:spacing w:val="-1"/>
          <w:sz w:val="24"/>
          <w:szCs w:val="24"/>
        </w:rPr>
        <w:t>该网站每页搜索结果会显示至少</w:t>
      </w:r>
      <w:r>
        <w:rPr>
          <w:rFonts w:ascii="Times New Roman" w:hAnsi="Times New Roman" w:eastAsia="Times New Roman" w:cs="Times New Roman"/>
          <w:spacing w:val="-1"/>
          <w:sz w:val="24"/>
          <w:szCs w:val="24"/>
        </w:rPr>
        <w:t>12</w:t>
      </w:r>
      <w:r>
        <w:rPr>
          <w:rFonts w:ascii="宋体" w:hAnsi="宋体" w:eastAsia="宋体" w:cs="宋体"/>
          <w:spacing w:val="-1"/>
          <w:sz w:val="24"/>
          <w:szCs w:val="24"/>
        </w:rPr>
        <w:t>个条件匹配对象（用户可以上调显示数量</w:t>
      </w:r>
      <w:r>
        <w:rPr>
          <w:rFonts w:ascii="宋体" w:hAnsi="宋体" w:eastAsia="宋体" w:cs="宋体"/>
          <w:spacing w:val="10"/>
          <w:sz w:val="24"/>
          <w:szCs w:val="24"/>
        </w:rPr>
        <w:t>），</w:t>
      </w:r>
      <w:r>
        <w:rPr>
          <w:rFonts w:ascii="宋体" w:hAnsi="宋体" w:eastAsia="宋体" w:cs="宋体"/>
          <w:spacing w:val="-1"/>
          <w:sz w:val="24"/>
          <w:szCs w:val="24"/>
        </w:rPr>
        <w:t>几乎</w:t>
      </w:r>
      <w:r>
        <w:rPr>
          <w:rFonts w:ascii="宋体" w:hAnsi="宋体" w:eastAsia="宋体" w:cs="宋体"/>
          <w:spacing w:val="1"/>
          <w:sz w:val="24"/>
          <w:szCs w:val="24"/>
        </w:rPr>
        <w:t xml:space="preserve"> </w:t>
      </w:r>
      <w:r>
        <w:rPr>
          <w:rFonts w:ascii="宋体" w:hAnsi="宋体" w:eastAsia="宋体" w:cs="宋体"/>
          <w:spacing w:val="7"/>
          <w:sz w:val="24"/>
          <w:szCs w:val="24"/>
        </w:rPr>
        <w:t>所有（</w:t>
      </w:r>
      <w:r>
        <w:rPr>
          <w:rFonts w:ascii="Times New Roman" w:hAnsi="Times New Roman" w:eastAsia="Times New Roman" w:cs="Times New Roman"/>
          <w:spacing w:val="7"/>
          <w:sz w:val="24"/>
          <w:szCs w:val="24"/>
        </w:rPr>
        <w:t>90%</w:t>
      </w:r>
      <w:r>
        <w:rPr>
          <w:rFonts w:ascii="宋体" w:hAnsi="宋体" w:eastAsia="宋体" w:cs="宋体"/>
          <w:spacing w:val="7"/>
          <w:sz w:val="24"/>
          <w:szCs w:val="24"/>
        </w:rPr>
        <w:t>）的条件匹配对象都有照片和一些简</w:t>
      </w:r>
      <w:r>
        <w:rPr>
          <w:rFonts w:ascii="宋体" w:hAnsi="宋体" w:eastAsia="宋体" w:cs="宋体"/>
          <w:spacing w:val="6"/>
          <w:sz w:val="24"/>
          <w:szCs w:val="24"/>
        </w:rPr>
        <w:t>单的个人信息，比如身高、年龄和体重。</w:t>
      </w:r>
      <w:r>
        <w:rPr>
          <w:rFonts w:ascii="宋体" w:hAnsi="宋体" w:eastAsia="宋体" w:cs="宋体"/>
          <w:sz w:val="24"/>
          <w:szCs w:val="24"/>
        </w:rPr>
        <w:t xml:space="preserve"> 得布鲁赫及其团队抓取了一个搜索结果页面，记录下了全部</w:t>
      </w:r>
      <w:r>
        <w:rPr>
          <w:rFonts w:ascii="Times New Roman" w:hAnsi="Times New Roman" w:eastAsia="Times New Roman" w:cs="Times New Roman"/>
          <w:sz w:val="24"/>
          <w:szCs w:val="24"/>
        </w:rPr>
        <w:t>12</w:t>
      </w:r>
      <w:r>
        <w:rPr>
          <w:rFonts w:ascii="宋体" w:hAnsi="宋体" w:eastAsia="宋体" w:cs="宋体"/>
          <w:sz w:val="24"/>
          <w:szCs w:val="24"/>
        </w:rPr>
        <w:t>个条</w:t>
      </w:r>
      <w:r>
        <w:rPr>
          <w:rFonts w:ascii="宋体" w:hAnsi="宋体" w:eastAsia="宋体" w:cs="宋体"/>
          <w:spacing w:val="-1"/>
          <w:sz w:val="24"/>
          <w:szCs w:val="24"/>
        </w:rPr>
        <w:t>件匹配对象的所有特征，</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然后仔细分析了哪些特征会让这些条件匹配对象的信息得到进一</w:t>
      </w:r>
      <w:r>
        <w:rPr>
          <w:rFonts w:ascii="宋体" w:hAnsi="宋体" w:eastAsia="宋体" w:cs="宋体"/>
          <w:spacing w:val="-1"/>
          <w:sz w:val="24"/>
          <w:szCs w:val="24"/>
        </w:rPr>
        <w:t>步关注。用户点击查看条</w:t>
      </w:r>
      <w:r>
        <w:rPr>
          <w:rFonts w:ascii="宋体" w:hAnsi="宋体" w:eastAsia="宋体" w:cs="宋体"/>
          <w:sz w:val="24"/>
          <w:szCs w:val="24"/>
        </w:rPr>
        <w:t xml:space="preserve"> </w:t>
      </w:r>
      <w:r>
        <w:rPr>
          <w:rFonts w:ascii="宋体" w:hAnsi="宋体" w:eastAsia="宋体" w:cs="宋体"/>
          <w:spacing w:val="-1"/>
          <w:sz w:val="24"/>
          <w:szCs w:val="24"/>
        </w:rPr>
        <w:t>他件匹配对象更多信息的行为叫作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浏览</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。如果用户对这些信息感到满意，就可能会</w:t>
      </w:r>
      <w:r>
        <w:rPr>
          <w:rFonts w:ascii="宋体" w:hAnsi="宋体" w:eastAsia="宋体" w:cs="宋体"/>
          <w:spacing w:val="-2"/>
          <w:sz w:val="24"/>
          <w:szCs w:val="24"/>
        </w:rPr>
        <w:t>向对方</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发送消息。基于用户的浏览及信息发送数据，布鲁赫及其</w:t>
      </w:r>
      <w:r>
        <w:rPr>
          <w:rFonts w:ascii="宋体" w:hAnsi="宋体" w:eastAsia="宋体" w:cs="宋体"/>
          <w:spacing w:val="-1"/>
          <w:sz w:val="24"/>
          <w:szCs w:val="24"/>
        </w:rPr>
        <w:t>团队能模拟出这些行为的促成因</w:t>
      </w:r>
    </w:p>
    <w:p w14:paraId="529D80A9">
      <w:pPr>
        <w:spacing w:line="292" w:lineRule="auto"/>
        <w:rPr>
          <w:rFonts w:ascii="宋体" w:hAnsi="宋体" w:eastAsia="宋体" w:cs="宋体"/>
          <w:sz w:val="24"/>
          <w:szCs w:val="24"/>
        </w:rPr>
        <w:sectPr>
          <w:pgSz w:w="12240" w:h="15840"/>
          <w:pgMar w:top="400" w:right="1355" w:bottom="400" w:left="1266" w:header="0" w:footer="0" w:gutter="0"/>
          <w:cols w:space="720" w:num="1"/>
        </w:sectPr>
      </w:pPr>
    </w:p>
    <w:p w14:paraId="260D0A04">
      <w:pPr>
        <w:pStyle w:val="2"/>
        <w:spacing w:line="256" w:lineRule="auto"/>
      </w:pPr>
    </w:p>
    <w:p w14:paraId="45E34EF4">
      <w:pPr>
        <w:pStyle w:val="2"/>
        <w:spacing w:line="256" w:lineRule="auto"/>
      </w:pPr>
    </w:p>
    <w:p w14:paraId="26597D6A">
      <w:pPr>
        <w:pStyle w:val="2"/>
        <w:spacing w:line="256" w:lineRule="auto"/>
      </w:pPr>
    </w:p>
    <w:p w14:paraId="4EAEA5FE">
      <w:pPr>
        <w:pStyle w:val="2"/>
        <w:spacing w:line="256" w:lineRule="auto"/>
      </w:pPr>
    </w:p>
    <w:p w14:paraId="3C4BCE8B">
      <w:pPr>
        <w:spacing w:before="78" w:line="220" w:lineRule="auto"/>
        <w:ind w:left="269"/>
        <w:rPr>
          <w:rFonts w:ascii="宋体" w:hAnsi="宋体" w:eastAsia="宋体" w:cs="宋体"/>
          <w:sz w:val="24"/>
          <w:szCs w:val="24"/>
        </w:rPr>
      </w:pPr>
      <w:r>
        <w:rPr>
          <w:rFonts w:ascii="宋体" w:hAnsi="宋体" w:eastAsia="宋体" w:cs="宋体"/>
          <w:spacing w:val="-1"/>
          <w:sz w:val="24"/>
          <w:szCs w:val="24"/>
        </w:rPr>
        <w:t>素。他们可以看到普通用户在寻找伴侣时看重的是哪些特质。</w:t>
      </w:r>
    </w:p>
    <w:p w14:paraId="3E57895C">
      <w:pPr>
        <w:pStyle w:val="2"/>
        <w:spacing w:line="259" w:lineRule="auto"/>
      </w:pPr>
    </w:p>
    <w:p w14:paraId="1DA10885">
      <w:pPr>
        <w:spacing w:before="78" w:line="284" w:lineRule="auto"/>
        <w:ind w:left="33" w:hanging="7"/>
        <w:rPr>
          <w:rFonts w:ascii="宋体" w:hAnsi="宋体" w:eastAsia="宋体" w:cs="宋体"/>
          <w:sz w:val="24"/>
          <w:szCs w:val="24"/>
        </w:rPr>
      </w:pPr>
      <w:r>
        <w:rPr>
          <w:rFonts w:ascii="宋体" w:hAnsi="宋体" w:eastAsia="宋体" w:cs="宋体"/>
          <w:sz w:val="24"/>
          <w:szCs w:val="24"/>
        </w:rPr>
        <w:t>会    在这个交友网站上，选择破坏因素与选择促成因素都有哪些呢</w:t>
      </w:r>
      <w:r>
        <w:rPr>
          <w:rFonts w:ascii="宋体" w:hAnsi="宋体" w:eastAsia="宋体" w:cs="宋体"/>
          <w:spacing w:val="-1"/>
          <w:sz w:val="24"/>
          <w:szCs w:val="24"/>
        </w:rPr>
        <w:t>？毋庸置疑的是，人们</w:t>
      </w:r>
      <w:r>
        <w:rPr>
          <w:rFonts w:ascii="宋体" w:hAnsi="宋体" w:eastAsia="宋体" w:cs="宋体"/>
          <w:sz w:val="24"/>
          <w:szCs w:val="24"/>
        </w:rPr>
        <w:t xml:space="preserve"> 小的喜好各不相同。因此，研究团队按性别与喜好</w:t>
      </w:r>
      <w:r>
        <w:rPr>
          <w:rFonts w:ascii="宋体" w:hAnsi="宋体" w:eastAsia="宋体" w:cs="宋体"/>
          <w:spacing w:val="-1"/>
          <w:sz w:val="24"/>
          <w:szCs w:val="24"/>
        </w:rPr>
        <w:t>将用户分成了若干小组，并分别进行研</w:t>
      </w:r>
    </w:p>
    <w:p w14:paraId="76AA7BAD">
      <w:pPr>
        <w:spacing w:line="352" w:lineRule="exact"/>
        <w:jc w:val="right"/>
        <w:rPr>
          <w:rFonts w:ascii="宋体" w:hAnsi="宋体" w:eastAsia="宋体" w:cs="宋体"/>
          <w:sz w:val="24"/>
          <w:szCs w:val="24"/>
        </w:rPr>
      </w:pPr>
      <w:r>
        <w:rPr>
          <w:rFonts w:ascii="宋体" w:hAnsi="宋体" w:eastAsia="宋体" w:cs="宋体"/>
          <w:spacing w:val="-1"/>
          <w:position w:val="2"/>
          <w:sz w:val="24"/>
          <w:szCs w:val="24"/>
        </w:rPr>
        <w:t>究。一个用户数量庞大的男性小组表现出了明显的特征。这些用户的平均年龄为</w:t>
      </w:r>
      <w:r>
        <w:rPr>
          <w:rFonts w:ascii="Times New Roman" w:hAnsi="Times New Roman" w:eastAsia="Times New Roman" w:cs="Times New Roman"/>
          <w:spacing w:val="-1"/>
          <w:position w:val="2"/>
          <w:sz w:val="24"/>
          <w:szCs w:val="24"/>
        </w:rPr>
        <w:t>39</w:t>
      </w:r>
      <w:r>
        <w:rPr>
          <w:rFonts w:ascii="宋体" w:hAnsi="宋体" w:eastAsia="宋体" w:cs="宋体"/>
          <w:spacing w:val="-1"/>
          <w:position w:val="2"/>
          <w:sz w:val="24"/>
          <w:szCs w:val="24"/>
        </w:rPr>
        <w:t>岁，但</w:t>
      </w:r>
    </w:p>
    <w:p w14:paraId="60D9AA1A">
      <w:pPr>
        <w:spacing w:before="31" w:line="193" w:lineRule="auto"/>
        <w:ind w:left="27" w:firstLine="240"/>
        <w:rPr>
          <w:rFonts w:ascii="宋体" w:hAnsi="宋体" w:eastAsia="宋体" w:cs="宋体"/>
          <w:sz w:val="24"/>
          <w:szCs w:val="24"/>
        </w:rPr>
      </w:pPr>
      <w:r>
        <w:pict>
          <v:shape id="_x0000_s1073" o:spid="_x0000_s1073" o:spt="202" type="#_x0000_t202" style="position:absolute;left:0pt;margin-left:13.3pt;margin-top:40.45pt;height:14pt;width:70.85pt;z-index:251706368;mso-width-relative:page;mso-height-relative:page;" filled="f" stroked="f" coordsize="21600,21600">
            <v:path/>
            <v:fill on="f" focussize="0,0"/>
            <v:stroke on="f"/>
            <v:imagedata o:title=""/>
            <o:lock v:ext="edit" aspectratio="f"/>
            <v:textbox inset="0mm,0mm,0mm,0mm">
              <w:txbxContent>
                <w:p w14:paraId="58131716">
                  <w:pPr>
                    <w:spacing w:before="19" w:line="185" w:lineRule="auto"/>
                    <w:jc w:val="right"/>
                    <w:rPr>
                      <w:rFonts w:ascii="宋体" w:hAnsi="宋体" w:eastAsia="宋体" w:cs="宋体"/>
                      <w:sz w:val="24"/>
                      <w:szCs w:val="24"/>
                    </w:rPr>
                  </w:pPr>
                  <w:r>
                    <w:rPr>
                      <w:rFonts w:ascii="宋体" w:hAnsi="宋体" w:eastAsia="宋体" w:cs="宋体"/>
                      <w:spacing w:val="-11"/>
                      <w:sz w:val="24"/>
                      <w:szCs w:val="24"/>
                    </w:rPr>
                    <w:t>的合理路径。</w:t>
                  </w:r>
                </w:p>
              </w:txbxContent>
            </v:textbox>
          </v:shape>
        </w:pict>
      </w:r>
      <w:r>
        <w:rPr>
          <w:rFonts w:ascii="宋体" w:hAnsi="宋体" w:eastAsia="宋体" w:cs="宋体"/>
          <w:sz w:val="24"/>
          <w:szCs w:val="24"/>
        </w:rPr>
        <w:t>他们很少给同龄女性发信息，相反，他们更喜欢与比自己年轻</w:t>
      </w:r>
      <w:r>
        <w:rPr>
          <w:rFonts w:ascii="Times New Roman" w:hAnsi="Times New Roman" w:eastAsia="Times New Roman" w:cs="Times New Roman"/>
          <w:sz w:val="24"/>
          <w:szCs w:val="24"/>
        </w:rPr>
        <w:t>10</w:t>
      </w:r>
      <w:r>
        <w:rPr>
          <w:rFonts w:ascii="宋体" w:hAnsi="宋体" w:eastAsia="宋体" w:cs="宋体"/>
          <w:spacing w:val="-1"/>
          <w:sz w:val="24"/>
          <w:szCs w:val="24"/>
        </w:rPr>
        <w:t>岁的女性聊天。对于比自</w:t>
      </w:r>
      <w:r>
        <w:rPr>
          <w:rFonts w:ascii="宋体" w:hAnsi="宋体" w:eastAsia="宋体" w:cs="宋体"/>
          <w:sz w:val="24"/>
          <w:szCs w:val="24"/>
        </w:rPr>
        <w:t xml:space="preserve"> </w:t>
      </w:r>
      <w:r>
        <w:rPr>
          <w:rFonts w:ascii="宋体" w:hAnsi="宋体" w:eastAsia="宋体" w:cs="宋体"/>
          <w:position w:val="14"/>
          <w:sz w:val="24"/>
          <w:szCs w:val="24"/>
        </w:rPr>
        <w:t>集</w:t>
      </w:r>
      <w:r>
        <w:rPr>
          <w:rFonts w:ascii="宋体" w:hAnsi="宋体" w:eastAsia="宋体" w:cs="宋体"/>
          <w:sz w:val="24"/>
          <w:szCs w:val="24"/>
        </w:rPr>
        <w:t>己大</w:t>
      </w:r>
      <w:r>
        <w:rPr>
          <w:rFonts w:ascii="Times New Roman" w:hAnsi="Times New Roman" w:eastAsia="Times New Roman" w:cs="Times New Roman"/>
          <w:sz w:val="24"/>
          <w:szCs w:val="24"/>
        </w:rPr>
        <w:t>4</w:t>
      </w:r>
      <w:r>
        <w:rPr>
          <w:rFonts w:ascii="宋体" w:hAnsi="宋体" w:eastAsia="宋体" w:cs="宋体"/>
          <w:sz w:val="24"/>
          <w:szCs w:val="24"/>
        </w:rPr>
        <w:t>岁的女性，他们发起聊天的可能性几乎为零。可见，他们</w:t>
      </w:r>
      <w:r>
        <w:rPr>
          <w:rFonts w:ascii="宋体" w:hAnsi="宋体" w:eastAsia="宋体" w:cs="宋体"/>
          <w:spacing w:val="-1"/>
          <w:sz w:val="24"/>
          <w:szCs w:val="24"/>
        </w:rPr>
        <w:t>采用的是按年龄进行筛选</w:t>
      </w:r>
      <w:r>
        <w:rPr>
          <w:rFonts w:ascii="宋体" w:hAnsi="宋体" w:eastAsia="宋体" w:cs="宋体"/>
          <w:sz w:val="24"/>
          <w:szCs w:val="24"/>
        </w:rPr>
        <w:t xml:space="preserve">  时</w:t>
      </w:r>
    </w:p>
    <w:p w14:paraId="2229549E">
      <w:pPr>
        <w:spacing w:before="145" w:line="222" w:lineRule="auto"/>
        <w:ind w:left="27"/>
        <w:rPr>
          <w:rFonts w:ascii="宋体" w:hAnsi="宋体" w:eastAsia="宋体" w:cs="宋体"/>
          <w:sz w:val="24"/>
          <w:szCs w:val="24"/>
        </w:rPr>
      </w:pPr>
      <w:r>
        <w:rPr>
          <w:rFonts w:ascii="宋体" w:hAnsi="宋体" w:eastAsia="宋体" w:cs="宋体"/>
          <w:sz w:val="24"/>
          <w:szCs w:val="24"/>
        </w:rPr>
        <w:t>站</w:t>
      </w:r>
    </w:p>
    <w:p w14:paraId="1DF2EF20">
      <w:pPr>
        <w:spacing w:before="94" w:line="220" w:lineRule="auto"/>
        <w:ind w:left="26"/>
        <w:rPr>
          <w:rFonts w:ascii="宋体" w:hAnsi="宋体" w:eastAsia="宋体" w:cs="宋体"/>
          <w:sz w:val="24"/>
          <w:szCs w:val="24"/>
        </w:rPr>
      </w:pPr>
      <w:r>
        <w:rPr>
          <w:rFonts w:ascii="宋体" w:hAnsi="宋体" w:eastAsia="宋体" w:cs="宋体"/>
          <w:sz w:val="24"/>
          <w:szCs w:val="24"/>
        </w:rPr>
        <w:t>对    同样，有一个用户数量庞大的女性小组是按身高筛选条件匹</w:t>
      </w:r>
      <w:r>
        <w:rPr>
          <w:rFonts w:ascii="宋体" w:hAnsi="宋体" w:eastAsia="宋体" w:cs="宋体"/>
          <w:spacing w:val="-1"/>
          <w:sz w:val="24"/>
          <w:szCs w:val="24"/>
        </w:rPr>
        <w:t>配对象的。在这个小组</w:t>
      </w:r>
    </w:p>
    <w:p w14:paraId="3E473244">
      <w:pPr>
        <w:spacing w:before="103" w:line="291" w:lineRule="auto"/>
        <w:ind w:left="27"/>
        <w:rPr>
          <w:rFonts w:ascii="宋体" w:hAnsi="宋体" w:eastAsia="宋体" w:cs="宋体"/>
          <w:sz w:val="24"/>
          <w:szCs w:val="24"/>
        </w:rPr>
      </w:pPr>
      <w:r>
        <w:rPr>
          <w:rFonts w:ascii="宋体" w:hAnsi="宋体" w:eastAsia="宋体" w:cs="宋体"/>
          <w:sz w:val="24"/>
          <w:szCs w:val="24"/>
        </w:rPr>
        <w:t>可里，几乎所有女性都更喜欢联系比自己高的男性，而且身高</w:t>
      </w:r>
      <w:r>
        <w:rPr>
          <w:rFonts w:ascii="宋体" w:hAnsi="宋体" w:eastAsia="宋体" w:cs="宋体"/>
          <w:spacing w:val="-1"/>
          <w:sz w:val="24"/>
          <w:szCs w:val="24"/>
        </w:rPr>
        <w:t>差距越大，她们就越有可能联</w:t>
      </w:r>
      <w:r>
        <w:rPr>
          <w:rFonts w:ascii="宋体" w:hAnsi="宋体" w:eastAsia="宋体" w:cs="宋体"/>
          <w:sz w:val="24"/>
          <w:szCs w:val="24"/>
        </w:rPr>
        <w:t xml:space="preserve"> 员系对方。与只比她们高约</w:t>
      </w:r>
      <w:r>
        <w:rPr>
          <w:rFonts w:ascii="Times New Roman" w:hAnsi="Times New Roman" w:eastAsia="Times New Roman" w:cs="Times New Roman"/>
          <w:sz w:val="24"/>
          <w:szCs w:val="24"/>
        </w:rPr>
        <w:t>5</w:t>
      </w:r>
      <w:r>
        <w:rPr>
          <w:rFonts w:ascii="宋体" w:hAnsi="宋体" w:eastAsia="宋体" w:cs="宋体"/>
          <w:sz w:val="24"/>
          <w:szCs w:val="24"/>
        </w:rPr>
        <w:t>厘米的男性相比，比她们高约</w:t>
      </w:r>
      <w:r>
        <w:rPr>
          <w:rFonts w:ascii="Times New Roman" w:hAnsi="Times New Roman" w:eastAsia="Times New Roman" w:cs="Times New Roman"/>
          <w:sz w:val="24"/>
          <w:szCs w:val="24"/>
        </w:rPr>
        <w:t>15</w:t>
      </w:r>
      <w:r>
        <w:rPr>
          <w:rFonts w:ascii="宋体" w:hAnsi="宋体" w:eastAsia="宋体" w:cs="宋体"/>
          <w:sz w:val="24"/>
          <w:szCs w:val="24"/>
        </w:rPr>
        <w:t>厘</w:t>
      </w:r>
      <w:r>
        <w:rPr>
          <w:rFonts w:ascii="宋体" w:hAnsi="宋体" w:eastAsia="宋体" w:cs="宋体"/>
          <w:spacing w:val="-1"/>
          <w:sz w:val="24"/>
          <w:szCs w:val="24"/>
        </w:rPr>
        <w:t>米的男性更有可能成为她们</w:t>
      </w:r>
      <w:r>
        <w:rPr>
          <w:rFonts w:ascii="宋体" w:hAnsi="宋体" w:eastAsia="宋体" w:cs="宋体"/>
          <w:sz w:val="24"/>
          <w:szCs w:val="24"/>
        </w:rPr>
        <w:t xml:space="preserve">  能的联系对象，后者的概率是前者的</w:t>
      </w:r>
      <w:r>
        <w:rPr>
          <w:rFonts w:ascii="Times New Roman" w:hAnsi="Times New Roman" w:eastAsia="Times New Roman" w:cs="Times New Roman"/>
          <w:sz w:val="24"/>
          <w:szCs w:val="24"/>
        </w:rPr>
        <w:t>8</w:t>
      </w:r>
      <w:r>
        <w:rPr>
          <w:rFonts w:ascii="宋体" w:hAnsi="宋体" w:eastAsia="宋体" w:cs="宋体"/>
          <w:sz w:val="24"/>
          <w:szCs w:val="24"/>
        </w:rPr>
        <w:t>倍。而她们主动联系与自</w:t>
      </w:r>
      <w:r>
        <w:rPr>
          <w:rFonts w:ascii="宋体" w:hAnsi="宋体" w:eastAsia="宋体" w:cs="宋体"/>
          <w:spacing w:val="-1"/>
          <w:sz w:val="24"/>
          <w:szCs w:val="24"/>
        </w:rPr>
        <w:t>己一样高或比自己更矮的男</w:t>
      </w:r>
      <w:r>
        <w:rPr>
          <w:rFonts w:ascii="宋体" w:hAnsi="宋体" w:eastAsia="宋体" w:cs="宋体"/>
          <w:sz w:val="24"/>
          <w:szCs w:val="24"/>
        </w:rPr>
        <w:t xml:space="preserve">  站性的概率几乎为零。研究团队认为，这是一种</w:t>
      </w:r>
      <w:r>
        <w:rPr>
          <w:rFonts w:ascii="Times New Roman" w:hAnsi="Times New Roman" w:eastAsia="Times New Roman" w:cs="Times New Roman"/>
          <w:sz w:val="24"/>
          <w:szCs w:val="24"/>
        </w:rPr>
        <w:t>“</w:t>
      </w:r>
      <w:r>
        <w:rPr>
          <w:rFonts w:ascii="宋体" w:hAnsi="宋体" w:eastAsia="宋体" w:cs="宋体"/>
          <w:sz w:val="24"/>
          <w:szCs w:val="24"/>
        </w:rPr>
        <w:t>高跟鞋效应</w:t>
      </w:r>
      <w:r>
        <w:rPr>
          <w:rFonts w:ascii="Times New Roman" w:hAnsi="Times New Roman" w:eastAsia="Times New Roman" w:cs="Times New Roman"/>
          <w:sz w:val="24"/>
          <w:szCs w:val="24"/>
        </w:rPr>
        <w:t>”</w:t>
      </w:r>
      <w:r>
        <w:rPr>
          <w:rFonts w:ascii="宋体" w:hAnsi="宋体" w:eastAsia="宋体" w:cs="宋体"/>
          <w:sz w:val="24"/>
          <w:szCs w:val="24"/>
        </w:rPr>
        <w:t>：</w:t>
      </w:r>
      <w:r>
        <w:rPr>
          <w:rFonts w:ascii="宋体" w:hAnsi="宋体" w:eastAsia="宋体" w:cs="宋体"/>
          <w:spacing w:val="-1"/>
          <w:sz w:val="24"/>
          <w:szCs w:val="24"/>
        </w:rPr>
        <w:t>女性希望与足够高大的男性</w:t>
      </w:r>
      <w:r>
        <w:rPr>
          <w:rFonts w:ascii="宋体" w:hAnsi="宋体" w:eastAsia="宋体" w:cs="宋体"/>
          <w:sz w:val="24"/>
          <w:szCs w:val="24"/>
        </w:rPr>
        <w:t xml:space="preserve"> 收约会，这样即使自己穿了高跟鞋，对方还是比自己高。对这组</w:t>
      </w:r>
      <w:r>
        <w:rPr>
          <w:rFonts w:ascii="宋体" w:hAnsi="宋体" w:eastAsia="宋体" w:cs="宋体"/>
          <w:spacing w:val="-1"/>
          <w:sz w:val="24"/>
          <w:szCs w:val="24"/>
        </w:rPr>
        <w:t>女性而言，如果一位男士和</w:t>
      </w:r>
      <w:r>
        <w:rPr>
          <w:rFonts w:ascii="宋体" w:hAnsi="宋体" w:eastAsia="宋体" w:cs="宋体"/>
          <w:sz w:val="24"/>
          <w:szCs w:val="24"/>
        </w:rPr>
        <w:t xml:space="preserve"> </w:t>
      </w:r>
      <w:r>
        <w:rPr>
          <w:rFonts w:ascii="宋体" w:hAnsi="宋体" w:eastAsia="宋体" w:cs="宋体"/>
          <w:spacing w:val="-3"/>
          <w:sz w:val="24"/>
          <w:szCs w:val="24"/>
        </w:rPr>
        <w:t>引</w:t>
      </w:r>
      <w:r>
        <w:rPr>
          <w:rFonts w:ascii="宋体" w:hAnsi="宋体" w:eastAsia="宋体" w:cs="宋体"/>
          <w:spacing w:val="-63"/>
          <w:sz w:val="24"/>
          <w:szCs w:val="24"/>
        </w:rPr>
        <w:t xml:space="preserve"> </w:t>
      </w:r>
      <w:r>
        <w:rPr>
          <w:rFonts w:ascii="宋体" w:hAnsi="宋体" w:eastAsia="宋体" w:cs="宋体"/>
          <w:spacing w:val="-3"/>
          <w:sz w:val="24"/>
          <w:szCs w:val="24"/>
        </w:rPr>
        <w:t>自己一样高，那么其身高就是一个选择破坏因素。</w:t>
      </w:r>
    </w:p>
    <w:p w14:paraId="035BF188">
      <w:pPr>
        <w:spacing w:before="29" w:line="185" w:lineRule="auto"/>
        <w:ind w:left="27"/>
        <w:rPr>
          <w:rFonts w:ascii="宋体" w:hAnsi="宋体" w:eastAsia="宋体" w:cs="宋体"/>
          <w:sz w:val="24"/>
          <w:szCs w:val="24"/>
        </w:rPr>
      </w:pPr>
      <w:r>
        <w:rPr>
          <w:rFonts w:ascii="宋体" w:hAnsi="宋体" w:eastAsia="宋体" w:cs="宋体"/>
          <w:sz w:val="24"/>
          <w:szCs w:val="24"/>
        </w:rPr>
        <w:t>那</w:t>
      </w:r>
    </w:p>
    <w:p w14:paraId="04976024">
      <w:pPr>
        <w:spacing w:before="2" w:line="295" w:lineRule="auto"/>
        <w:ind w:left="272" w:firstLine="476"/>
        <w:rPr>
          <w:rFonts w:ascii="宋体" w:hAnsi="宋体" w:eastAsia="宋体" w:cs="宋体"/>
          <w:sz w:val="24"/>
          <w:szCs w:val="24"/>
        </w:rPr>
      </w:pPr>
      <w:r>
        <w:pict>
          <v:shape id="_x0000_s1074" o:spid="_x0000_s1074" o:spt="202" type="#_x0000_t202" style="position:absolute;left:0pt;margin-left:-1pt;margin-top:6.25pt;height:16.3pt;width:13.55pt;z-index:251707392;mso-width-relative:page;mso-height-relative:page;" filled="f" stroked="f" coordsize="21600,21600">
            <v:path/>
            <v:fill on="f" focussize="0,0"/>
            <v:stroke on="f"/>
            <v:imagedata o:title=""/>
            <o:lock v:ext="edit" aspectratio="f"/>
            <v:textbox inset="0mm,0mm,0mm,0mm">
              <w:txbxContent>
                <w:p w14:paraId="48FE5037">
                  <w:pPr>
                    <w:spacing w:before="19" w:line="220" w:lineRule="auto"/>
                    <w:ind w:left="20"/>
                    <w:rPr>
                      <w:rFonts w:ascii="宋体" w:hAnsi="宋体" w:eastAsia="宋体" w:cs="宋体"/>
                      <w:sz w:val="24"/>
                      <w:szCs w:val="24"/>
                    </w:rPr>
                  </w:pPr>
                  <w:r>
                    <w:rPr>
                      <w:rFonts w:ascii="宋体" w:hAnsi="宋体" w:eastAsia="宋体" w:cs="宋体"/>
                      <w:sz w:val="24"/>
                      <w:szCs w:val="24"/>
                    </w:rPr>
                    <w:t>特</w:t>
                  </w:r>
                </w:p>
              </w:txbxContent>
            </v:textbox>
          </v:shape>
        </w:pict>
      </w:r>
      <w:r>
        <w:rPr>
          <w:rFonts w:ascii="宋体" w:hAnsi="宋体" w:eastAsia="宋体" w:cs="宋体"/>
          <w:sz w:val="24"/>
          <w:szCs w:val="24"/>
        </w:rPr>
        <w:t>筛选能使决策过程更加流畅，因为你只需要根据潜在约</w:t>
      </w:r>
      <w:r>
        <w:rPr>
          <w:rFonts w:ascii="宋体" w:hAnsi="宋体" w:eastAsia="宋体" w:cs="宋体"/>
          <w:spacing w:val="-1"/>
          <w:sz w:val="24"/>
          <w:szCs w:val="24"/>
        </w:rPr>
        <w:t>会对象的某个特征（如照片、</w:t>
      </w:r>
      <w:r>
        <w:rPr>
          <w:rFonts w:ascii="宋体" w:hAnsi="宋体" w:eastAsia="宋体" w:cs="宋体"/>
          <w:sz w:val="24"/>
          <w:szCs w:val="24"/>
        </w:rPr>
        <w:t xml:space="preserve"> 身高或年龄）就能决定与谁进一步交往。但这条合</w:t>
      </w:r>
      <w:r>
        <w:rPr>
          <w:rFonts w:ascii="宋体" w:hAnsi="宋体" w:eastAsia="宋体" w:cs="宋体"/>
          <w:spacing w:val="-1"/>
          <w:sz w:val="24"/>
          <w:szCs w:val="24"/>
        </w:rPr>
        <w:t>理路径也有缺陷，这些缺陷在约会时会</w:t>
      </w:r>
      <w:r>
        <w:rPr>
          <w:rFonts w:ascii="宋体" w:hAnsi="宋体" w:eastAsia="宋体" w:cs="宋体"/>
          <w:sz w:val="24"/>
          <w:szCs w:val="24"/>
        </w:rPr>
        <w:t xml:space="preserve"> </w:t>
      </w:r>
      <w:r>
        <w:rPr>
          <w:rFonts w:ascii="宋体" w:hAnsi="宋体" w:eastAsia="宋体" w:cs="宋体"/>
          <w:spacing w:val="-2"/>
          <w:sz w:val="24"/>
          <w:szCs w:val="24"/>
        </w:rPr>
        <w:t>显现得非常明显。</w:t>
      </w:r>
    </w:p>
    <w:p w14:paraId="6AFBDEE0">
      <w:pPr>
        <w:spacing w:before="1" w:line="184" w:lineRule="auto"/>
        <w:ind w:left="27"/>
        <w:rPr>
          <w:rFonts w:ascii="宋体" w:hAnsi="宋体" w:eastAsia="宋体" w:cs="宋体"/>
          <w:sz w:val="24"/>
          <w:szCs w:val="24"/>
        </w:rPr>
      </w:pPr>
      <w:r>
        <w:rPr>
          <w:rFonts w:ascii="宋体" w:hAnsi="宋体" w:eastAsia="宋体" w:cs="宋体"/>
          <w:sz w:val="24"/>
          <w:szCs w:val="24"/>
        </w:rPr>
        <w:t>这</w:t>
      </w:r>
    </w:p>
    <w:p w14:paraId="469844C2">
      <w:pPr>
        <w:spacing w:line="144" w:lineRule="exact"/>
        <w:ind w:left="54" w:right="240" w:firstLine="695"/>
        <w:rPr>
          <w:rFonts w:ascii="宋体" w:hAnsi="宋体" w:eastAsia="宋体" w:cs="宋体"/>
          <w:sz w:val="24"/>
          <w:szCs w:val="24"/>
        </w:rPr>
      </w:pPr>
      <w:r>
        <w:rPr>
          <w:rFonts w:ascii="宋体" w:hAnsi="宋体" w:eastAsia="宋体" w:cs="宋体"/>
          <w:position w:val="-9"/>
          <w:sz w:val="24"/>
          <w:szCs w:val="24"/>
        </w:rPr>
        <w:t>或许你可以想到，有些男士是会谎报身高的。而诚</w:t>
      </w:r>
      <w:r>
        <w:rPr>
          <w:rFonts w:ascii="宋体" w:hAnsi="宋体" w:eastAsia="宋体" w:cs="宋体"/>
          <w:spacing w:val="-1"/>
          <w:position w:val="-9"/>
          <w:sz w:val="24"/>
          <w:szCs w:val="24"/>
        </w:rPr>
        <w:t>实的男士则会如实填写身高。因</w:t>
      </w:r>
      <w:r>
        <w:rPr>
          <w:rFonts w:ascii="宋体" w:hAnsi="宋体" w:eastAsia="宋体" w:cs="宋体"/>
          <w:position w:val="-9"/>
          <w:sz w:val="24"/>
          <w:szCs w:val="24"/>
        </w:rPr>
        <w:t xml:space="preserve"> 以</w:t>
      </w:r>
    </w:p>
    <w:p w14:paraId="700CA1A4">
      <w:pPr>
        <w:spacing w:before="95" w:line="220" w:lineRule="auto"/>
        <w:jc w:val="right"/>
        <w:rPr>
          <w:rFonts w:ascii="宋体" w:hAnsi="宋体" w:eastAsia="宋体" w:cs="宋体"/>
          <w:sz w:val="24"/>
          <w:szCs w:val="24"/>
        </w:rPr>
      </w:pPr>
      <w:r>
        <w:rPr>
          <w:rFonts w:ascii="宋体" w:hAnsi="宋体" w:eastAsia="宋体" w:cs="宋体"/>
          <w:sz w:val="24"/>
          <w:szCs w:val="24"/>
        </w:rPr>
        <w:t>此，男士们在网站上填写的身高与不诚实的品质之间存在着某</w:t>
      </w:r>
      <w:r>
        <w:rPr>
          <w:rFonts w:ascii="宋体" w:hAnsi="宋体" w:eastAsia="宋体" w:cs="宋体"/>
          <w:spacing w:val="-1"/>
          <w:sz w:val="24"/>
          <w:szCs w:val="24"/>
        </w:rPr>
        <w:t>种关联。资料上填写的身高</w:t>
      </w:r>
    </w:p>
    <w:p w14:paraId="4D15A95B">
      <w:pPr>
        <w:spacing w:before="98" w:line="297" w:lineRule="auto"/>
        <w:ind w:left="27" w:firstLine="238"/>
        <w:rPr>
          <w:rFonts w:ascii="宋体" w:hAnsi="宋体" w:eastAsia="宋体" w:cs="宋体"/>
          <w:sz w:val="24"/>
          <w:szCs w:val="24"/>
        </w:rPr>
      </w:pPr>
      <w:r>
        <w:rPr>
          <w:rFonts w:ascii="宋体" w:hAnsi="宋体" w:eastAsia="宋体" w:cs="宋体"/>
          <w:sz w:val="24"/>
          <w:szCs w:val="24"/>
        </w:rPr>
        <w:t>越高，这名男士就越有可能在撒谎。因此，按身高进行筛选会造成</w:t>
      </w:r>
      <w:r>
        <w:rPr>
          <w:rFonts w:ascii="宋体" w:hAnsi="宋体" w:eastAsia="宋体" w:cs="宋体"/>
          <w:spacing w:val="-1"/>
          <w:sz w:val="24"/>
          <w:szCs w:val="24"/>
        </w:rPr>
        <w:t>一个可怕的后果，你可</w:t>
      </w:r>
      <w:r>
        <w:rPr>
          <w:rFonts w:ascii="宋体" w:hAnsi="宋体" w:eastAsia="宋体" w:cs="宋体"/>
          <w:sz w:val="24"/>
          <w:szCs w:val="24"/>
        </w:rPr>
        <w:t xml:space="preserve"> 是能会遇到更多不诚实的人。初次与他们见面时，你可能会感到</w:t>
      </w:r>
      <w:r>
        <w:rPr>
          <w:rFonts w:ascii="宋体" w:hAnsi="宋体" w:eastAsia="宋体" w:cs="宋体"/>
          <w:spacing w:val="-1"/>
          <w:sz w:val="24"/>
          <w:szCs w:val="24"/>
        </w:rPr>
        <w:t>万分尴尬，因为你很可能会</w:t>
      </w:r>
      <w:r>
        <w:rPr>
          <w:rFonts w:ascii="宋体" w:hAnsi="宋体" w:eastAsia="宋体" w:cs="宋体"/>
          <w:sz w:val="24"/>
          <w:szCs w:val="24"/>
        </w:rPr>
        <w:t xml:space="preserve"> </w:t>
      </w:r>
      <w:r>
        <w:rPr>
          <w:rFonts w:ascii="宋体" w:hAnsi="宋体" w:eastAsia="宋体" w:cs="宋体"/>
          <w:spacing w:val="-1"/>
          <w:sz w:val="24"/>
          <w:szCs w:val="24"/>
        </w:rPr>
        <w:t>密发现，对方的实际身高和他在网上填写的身高完全对不上！</w:t>
      </w:r>
    </w:p>
    <w:p w14:paraId="159FF0AA">
      <w:pPr>
        <w:spacing w:before="232" w:line="292" w:lineRule="auto"/>
        <w:ind w:left="29" w:firstLine="732"/>
        <w:rPr>
          <w:rFonts w:ascii="宋体" w:hAnsi="宋体" w:eastAsia="宋体" w:cs="宋体"/>
          <w:sz w:val="24"/>
          <w:szCs w:val="24"/>
        </w:rPr>
      </w:pPr>
      <w:r>
        <w:rPr>
          <w:rFonts w:ascii="宋体" w:hAnsi="宋体" w:eastAsia="宋体" w:cs="宋体"/>
          <w:spacing w:val="-1"/>
          <w:sz w:val="24"/>
          <w:szCs w:val="24"/>
        </w:rPr>
        <w:t>当两个重要属性存在负相关关系时，筛选就会带来很大的问题。这种情况十分常见：</w:t>
      </w:r>
      <w:r>
        <w:rPr>
          <w:rFonts w:ascii="宋体" w:hAnsi="宋体" w:eastAsia="宋体" w:cs="宋体"/>
          <w:spacing w:val="11"/>
          <w:sz w:val="24"/>
          <w:szCs w:val="24"/>
        </w:rPr>
        <w:t xml:space="preserve"> </w:t>
      </w:r>
      <w:r>
        <w:rPr>
          <w:rFonts w:ascii="宋体" w:hAnsi="宋体" w:eastAsia="宋体" w:cs="宋体"/>
          <w:spacing w:val="6"/>
          <w:sz w:val="24"/>
          <w:szCs w:val="24"/>
        </w:rPr>
        <w:t>保费低的保险免赔额往往更高，高收益的投资风险也高，便宜的产品质</w:t>
      </w:r>
      <w:r>
        <w:rPr>
          <w:rFonts w:ascii="宋体" w:hAnsi="宋体" w:eastAsia="宋体" w:cs="宋体"/>
          <w:spacing w:val="5"/>
          <w:sz w:val="24"/>
          <w:szCs w:val="24"/>
        </w:rPr>
        <w:t>量往往不好。使用</w:t>
      </w:r>
      <w:r>
        <w:rPr>
          <w:rFonts w:ascii="宋体" w:hAnsi="宋体" w:eastAsia="宋体" w:cs="宋体"/>
          <w:sz w:val="24"/>
          <w:szCs w:val="24"/>
        </w:rPr>
        <w:t xml:space="preserve"> </w:t>
      </w:r>
      <w:r>
        <w:rPr>
          <w:rFonts w:ascii="宋体" w:hAnsi="宋体" w:eastAsia="宋体" w:cs="宋体"/>
          <w:position w:val="-1"/>
          <w:sz w:val="24"/>
          <w:szCs w:val="24"/>
        </w:rPr>
        <w:t>乎筛选路径</w:t>
      </w:r>
      <w:r>
        <w:rPr>
          <w:rFonts w:ascii="宋体" w:hAnsi="宋体" w:eastAsia="宋体" w:cs="宋体"/>
          <w:sz w:val="24"/>
          <w:szCs w:val="24"/>
        </w:rPr>
        <w:t>，选择者很可能会错过一些能在两个负相关属</w:t>
      </w:r>
      <w:r>
        <w:rPr>
          <w:rFonts w:ascii="宋体" w:hAnsi="宋体" w:eastAsia="宋体" w:cs="宋体"/>
          <w:spacing w:val="-1"/>
          <w:sz w:val="24"/>
          <w:szCs w:val="24"/>
        </w:rPr>
        <w:t>性之间保持良好平衡的选项。因</w:t>
      </w:r>
      <w:r>
        <w:rPr>
          <w:rFonts w:ascii="宋体" w:hAnsi="宋体" w:eastAsia="宋体" w:cs="宋体"/>
          <w:sz w:val="24"/>
          <w:szCs w:val="24"/>
        </w:rPr>
        <w:t xml:space="preserve">   </w:t>
      </w:r>
      <w:r>
        <w:rPr>
          <w:rFonts w:ascii="宋体" w:hAnsi="宋体" w:eastAsia="宋体" w:cs="宋体"/>
          <w:spacing w:val="6"/>
          <w:sz w:val="24"/>
          <w:szCs w:val="24"/>
        </w:rPr>
        <w:t>此，选项太多可能会导致人们采用筛选路径，而这又可能会导致他们和</w:t>
      </w:r>
      <w:r>
        <w:rPr>
          <w:rFonts w:ascii="宋体" w:hAnsi="宋体" w:eastAsia="宋体" w:cs="宋体"/>
          <w:spacing w:val="5"/>
          <w:sz w:val="24"/>
          <w:szCs w:val="24"/>
        </w:rPr>
        <w:t>不诚实的人约会、</w:t>
      </w:r>
      <w:r>
        <w:rPr>
          <w:rFonts w:ascii="宋体" w:hAnsi="宋体" w:eastAsia="宋体" w:cs="宋体"/>
          <w:sz w:val="24"/>
          <w:szCs w:val="24"/>
        </w:rPr>
        <w:t xml:space="preserve"> </w:t>
      </w:r>
      <w:r>
        <w:rPr>
          <w:rFonts w:ascii="宋体" w:hAnsi="宋体" w:eastAsia="宋体" w:cs="宋体"/>
          <w:spacing w:val="11"/>
          <w:sz w:val="24"/>
          <w:szCs w:val="24"/>
        </w:rPr>
        <w:t>购买高免赔额的保险以及选择高风险的投资。</w:t>
      </w:r>
    </w:p>
    <w:p w14:paraId="7C8E2DB6">
      <w:pPr>
        <w:spacing w:before="74" w:line="162" w:lineRule="auto"/>
        <w:ind w:left="28"/>
        <w:rPr>
          <w:rFonts w:ascii="宋体" w:hAnsi="宋体" w:eastAsia="宋体" w:cs="宋体"/>
          <w:sz w:val="24"/>
          <w:szCs w:val="24"/>
        </w:rPr>
      </w:pPr>
      <w:r>
        <w:rPr>
          <w:rFonts w:ascii="宋体" w:hAnsi="宋体" w:eastAsia="宋体" w:cs="宋体"/>
          <w:sz w:val="24"/>
          <w:szCs w:val="24"/>
        </w:rPr>
        <w:t>条</w:t>
      </w:r>
    </w:p>
    <w:p w14:paraId="04B88388">
      <w:pPr>
        <w:spacing w:line="176" w:lineRule="exact"/>
        <w:ind w:firstLine="746"/>
        <w:rPr>
          <w:rFonts w:ascii="宋体" w:hAnsi="宋体" w:eastAsia="宋体" w:cs="宋体"/>
          <w:sz w:val="24"/>
          <w:szCs w:val="24"/>
        </w:rPr>
      </w:pPr>
      <w:r>
        <w:rPr>
          <w:rFonts w:ascii="宋体" w:hAnsi="宋体" w:eastAsia="宋体" w:cs="宋体"/>
          <w:position w:val="-6"/>
          <w:sz w:val="24"/>
          <w:szCs w:val="24"/>
        </w:rPr>
        <w:t>这就是选择架构令人不安的地方。它能产生巨大的影响，</w:t>
      </w:r>
      <w:r>
        <w:rPr>
          <w:rFonts w:ascii="宋体" w:hAnsi="宋体" w:eastAsia="宋体" w:cs="宋体"/>
          <w:spacing w:val="-1"/>
          <w:position w:val="-6"/>
          <w:sz w:val="24"/>
          <w:szCs w:val="24"/>
        </w:rPr>
        <w:t>甚至可能决定你对伴侣的选</w:t>
      </w:r>
      <w:r>
        <w:rPr>
          <w:rFonts w:ascii="宋体" w:hAnsi="宋体" w:eastAsia="宋体" w:cs="宋体"/>
          <w:position w:val="-6"/>
          <w:sz w:val="24"/>
          <w:szCs w:val="24"/>
        </w:rPr>
        <w:t xml:space="preserve"> </w:t>
      </w:r>
      <w:r>
        <w:rPr>
          <w:rFonts w:ascii="宋体" w:hAnsi="宋体" w:eastAsia="宋体" w:cs="宋体"/>
          <w:position w:val="-4"/>
          <w:sz w:val="24"/>
          <w:szCs w:val="24"/>
        </w:rPr>
        <w:t>方</w:t>
      </w:r>
    </w:p>
    <w:p w14:paraId="445E39EE">
      <w:pPr>
        <w:spacing w:before="31" w:line="177" w:lineRule="exact"/>
        <w:ind w:left="45" w:firstLine="223"/>
        <w:rPr>
          <w:rFonts w:ascii="宋体" w:hAnsi="宋体" w:eastAsia="宋体" w:cs="宋体"/>
          <w:sz w:val="24"/>
          <w:szCs w:val="24"/>
        </w:rPr>
      </w:pPr>
      <w:r>
        <w:rPr>
          <w:rFonts w:ascii="宋体" w:hAnsi="宋体" w:eastAsia="宋体" w:cs="宋体"/>
          <w:position w:val="-4"/>
          <w:sz w:val="24"/>
          <w:szCs w:val="24"/>
        </w:rPr>
        <w:t>择，但网页设计师和选择者往往并不了解这些影响。流畅性</w:t>
      </w:r>
      <w:r>
        <w:rPr>
          <w:rFonts w:ascii="宋体" w:hAnsi="宋体" w:eastAsia="宋体" w:cs="宋体"/>
          <w:spacing w:val="-1"/>
          <w:position w:val="-4"/>
          <w:sz w:val="24"/>
          <w:szCs w:val="24"/>
        </w:rPr>
        <w:t>可能具有欺骗性，可能导致我</w:t>
      </w:r>
      <w:r>
        <w:rPr>
          <w:rFonts w:ascii="宋体" w:hAnsi="宋体" w:eastAsia="宋体" w:cs="宋体"/>
          <w:position w:val="-4"/>
          <w:sz w:val="24"/>
          <w:szCs w:val="24"/>
        </w:rPr>
        <w:t xml:space="preserve"> </w:t>
      </w:r>
      <w:r>
        <w:rPr>
          <w:rFonts w:ascii="宋体" w:hAnsi="宋体" w:eastAsia="宋体" w:cs="宋体"/>
          <w:position w:val="-5"/>
          <w:sz w:val="24"/>
          <w:szCs w:val="24"/>
        </w:rPr>
        <w:t>因</w:t>
      </w:r>
    </w:p>
    <w:p w14:paraId="54F37DCC">
      <w:pPr>
        <w:spacing w:before="31" w:line="195" w:lineRule="auto"/>
        <w:jc w:val="right"/>
        <w:rPr>
          <w:rFonts w:ascii="宋体" w:hAnsi="宋体" w:eastAsia="宋体" w:cs="宋体"/>
          <w:sz w:val="24"/>
          <w:szCs w:val="24"/>
        </w:rPr>
      </w:pPr>
      <w:r>
        <w:rPr>
          <w:rFonts w:ascii="宋体" w:hAnsi="宋体" w:eastAsia="宋体" w:cs="宋体"/>
          <w:sz w:val="24"/>
          <w:szCs w:val="24"/>
        </w:rPr>
        <w:t>们选择错误的合理路径，高估某些选项的价值，而忽略了其他可</w:t>
      </w:r>
      <w:r>
        <w:rPr>
          <w:rFonts w:ascii="宋体" w:hAnsi="宋体" w:eastAsia="宋体" w:cs="宋体"/>
          <w:spacing w:val="-1"/>
          <w:sz w:val="24"/>
          <w:szCs w:val="24"/>
        </w:rPr>
        <w:t>能完美的潜在选项。按身</w:t>
      </w:r>
    </w:p>
    <w:p w14:paraId="5BC85CBD">
      <w:pPr>
        <w:spacing w:line="195" w:lineRule="auto"/>
        <w:rPr>
          <w:rFonts w:ascii="宋体" w:hAnsi="宋体" w:eastAsia="宋体" w:cs="宋体"/>
          <w:sz w:val="24"/>
          <w:szCs w:val="24"/>
        </w:rPr>
        <w:sectPr>
          <w:pgSz w:w="12240" w:h="15840"/>
          <w:pgMar w:top="400" w:right="1356" w:bottom="400" w:left="1266" w:header="0" w:footer="0" w:gutter="0"/>
          <w:cols w:space="720" w:num="1"/>
        </w:sectPr>
      </w:pPr>
    </w:p>
    <w:p w14:paraId="2DD75B9F">
      <w:pPr>
        <w:pStyle w:val="2"/>
        <w:spacing w:line="244" w:lineRule="auto"/>
      </w:pPr>
    </w:p>
    <w:p w14:paraId="0A3A2E64">
      <w:pPr>
        <w:pStyle w:val="2"/>
        <w:spacing w:line="244" w:lineRule="auto"/>
      </w:pPr>
    </w:p>
    <w:p w14:paraId="1EFBFF49">
      <w:pPr>
        <w:pStyle w:val="2"/>
        <w:spacing w:line="244" w:lineRule="auto"/>
      </w:pPr>
    </w:p>
    <w:p w14:paraId="733FB1DA">
      <w:pPr>
        <w:pStyle w:val="2"/>
        <w:spacing w:line="245" w:lineRule="auto"/>
      </w:pPr>
    </w:p>
    <w:p w14:paraId="1E80F46B">
      <w:pPr>
        <w:pStyle w:val="2"/>
        <w:spacing w:line="245" w:lineRule="auto"/>
      </w:pPr>
    </w:p>
    <w:p w14:paraId="00DFC097">
      <w:pPr>
        <w:pStyle w:val="2"/>
        <w:spacing w:line="245" w:lineRule="auto"/>
      </w:pPr>
    </w:p>
    <w:p w14:paraId="2E32C8FE">
      <w:pPr>
        <w:pStyle w:val="2"/>
        <w:spacing w:line="245" w:lineRule="auto"/>
      </w:pPr>
    </w:p>
    <w:p w14:paraId="31AE644B">
      <w:pPr>
        <w:pStyle w:val="2"/>
        <w:spacing w:line="245" w:lineRule="auto"/>
      </w:pPr>
    </w:p>
    <w:p w14:paraId="4E660C9F">
      <w:pPr>
        <w:pStyle w:val="2"/>
        <w:spacing w:line="245" w:lineRule="auto"/>
      </w:pPr>
    </w:p>
    <w:p w14:paraId="3A040C4C">
      <w:pPr>
        <w:pStyle w:val="2"/>
        <w:spacing w:line="245" w:lineRule="auto"/>
      </w:pPr>
    </w:p>
    <w:p w14:paraId="30C2EFD0">
      <w:pPr>
        <w:pStyle w:val="2"/>
        <w:spacing w:line="245" w:lineRule="auto"/>
      </w:pPr>
    </w:p>
    <w:p w14:paraId="2506E5BC">
      <w:pPr>
        <w:pStyle w:val="2"/>
        <w:spacing w:line="245" w:lineRule="auto"/>
      </w:pPr>
    </w:p>
    <w:p w14:paraId="47299428">
      <w:pPr>
        <w:pStyle w:val="2"/>
        <w:spacing w:line="245" w:lineRule="auto"/>
      </w:pPr>
    </w:p>
    <w:p w14:paraId="538D77FB">
      <w:pPr>
        <w:pStyle w:val="2"/>
        <w:spacing w:line="245" w:lineRule="auto"/>
      </w:pPr>
    </w:p>
    <w:p w14:paraId="261E1ECA">
      <w:pPr>
        <w:pStyle w:val="2"/>
        <w:spacing w:line="245" w:lineRule="auto"/>
      </w:pPr>
    </w:p>
    <w:p w14:paraId="1C707BDE">
      <w:pPr>
        <w:pStyle w:val="2"/>
        <w:spacing w:line="245" w:lineRule="auto"/>
      </w:pPr>
    </w:p>
    <w:p w14:paraId="155B1605">
      <w:pPr>
        <w:pStyle w:val="2"/>
        <w:spacing w:line="245" w:lineRule="auto"/>
      </w:pPr>
    </w:p>
    <w:p w14:paraId="5E784A0D">
      <w:pPr>
        <w:pStyle w:val="2"/>
        <w:spacing w:line="245" w:lineRule="auto"/>
      </w:pPr>
    </w:p>
    <w:p w14:paraId="0960CE3A">
      <w:pPr>
        <w:pStyle w:val="2"/>
        <w:spacing w:line="245" w:lineRule="auto"/>
      </w:pPr>
    </w:p>
    <w:p w14:paraId="5C121211">
      <w:pPr>
        <w:pStyle w:val="2"/>
        <w:spacing w:line="245" w:lineRule="auto"/>
      </w:pPr>
    </w:p>
    <w:p w14:paraId="126555B4">
      <w:pPr>
        <w:pStyle w:val="2"/>
        <w:spacing w:line="245" w:lineRule="auto"/>
      </w:pPr>
    </w:p>
    <w:p w14:paraId="1067F60C">
      <w:pPr>
        <w:pStyle w:val="2"/>
        <w:spacing w:line="245" w:lineRule="auto"/>
      </w:pPr>
    </w:p>
    <w:p w14:paraId="58F1A8B1">
      <w:pPr>
        <w:pStyle w:val="2"/>
        <w:spacing w:line="245" w:lineRule="auto"/>
      </w:pPr>
    </w:p>
    <w:p w14:paraId="67D76073">
      <w:pPr>
        <w:pStyle w:val="2"/>
        <w:spacing w:line="245" w:lineRule="auto"/>
      </w:pPr>
    </w:p>
    <w:p w14:paraId="1891CE70">
      <w:pPr>
        <w:pStyle w:val="2"/>
        <w:spacing w:line="245" w:lineRule="auto"/>
      </w:pPr>
    </w:p>
    <w:p w14:paraId="2563D924">
      <w:pPr>
        <w:pStyle w:val="2"/>
        <w:spacing w:line="245" w:lineRule="auto"/>
      </w:pPr>
    </w:p>
    <w:p w14:paraId="5ED971F5">
      <w:pPr>
        <w:pStyle w:val="2"/>
        <w:spacing w:line="245" w:lineRule="auto"/>
      </w:pPr>
    </w:p>
    <w:p w14:paraId="2FB27856">
      <w:pPr>
        <w:pStyle w:val="2"/>
        <w:spacing w:line="245" w:lineRule="auto"/>
      </w:pPr>
    </w:p>
    <w:p w14:paraId="0DCE547F">
      <w:pPr>
        <w:pStyle w:val="2"/>
        <w:spacing w:line="245" w:lineRule="auto"/>
      </w:pPr>
    </w:p>
    <w:p w14:paraId="7278F85A">
      <w:pPr>
        <w:pStyle w:val="2"/>
        <w:spacing w:line="245" w:lineRule="auto"/>
      </w:pPr>
    </w:p>
    <w:p w14:paraId="76C16E7E">
      <w:pPr>
        <w:pStyle w:val="2"/>
        <w:spacing w:line="245" w:lineRule="auto"/>
      </w:pPr>
    </w:p>
    <w:p w14:paraId="5ADA99A8">
      <w:pPr>
        <w:pStyle w:val="2"/>
        <w:spacing w:line="245" w:lineRule="auto"/>
      </w:pPr>
    </w:p>
    <w:p w14:paraId="5141242A">
      <w:pPr>
        <w:pStyle w:val="2"/>
        <w:spacing w:line="245" w:lineRule="auto"/>
      </w:pPr>
    </w:p>
    <w:p w14:paraId="6B5DEE82">
      <w:pPr>
        <w:pStyle w:val="2"/>
        <w:spacing w:line="245" w:lineRule="auto"/>
      </w:pPr>
    </w:p>
    <w:p w14:paraId="60E674A7">
      <w:pPr>
        <w:pStyle w:val="2"/>
        <w:spacing w:line="245" w:lineRule="auto"/>
      </w:pPr>
    </w:p>
    <w:p w14:paraId="2DBAC00A">
      <w:pPr>
        <w:pStyle w:val="2"/>
        <w:spacing w:line="245" w:lineRule="auto"/>
      </w:pPr>
    </w:p>
    <w:p w14:paraId="1CD78647">
      <w:pPr>
        <w:pStyle w:val="2"/>
        <w:spacing w:line="245" w:lineRule="auto"/>
      </w:pPr>
    </w:p>
    <w:p w14:paraId="1C889901">
      <w:pPr>
        <w:pStyle w:val="2"/>
        <w:spacing w:line="245" w:lineRule="auto"/>
      </w:pPr>
    </w:p>
    <w:p w14:paraId="1F3557D4">
      <w:pPr>
        <w:spacing w:before="81" w:line="205" w:lineRule="auto"/>
        <w:ind w:left="1733"/>
        <w:rPr>
          <w:rFonts w:ascii="宋体" w:hAnsi="宋体" w:eastAsia="宋体" w:cs="宋体"/>
          <w:sz w:val="24"/>
          <w:szCs w:val="24"/>
        </w:rPr>
      </w:pPr>
      <w:r>
        <w:pict>
          <v:shape id="_x0000_s1075" o:spid="_x0000_s1075" o:spt="202" type="#_x0000_t202" style="position:absolute;left:0pt;margin-left:-4.25pt;margin-top:54.45pt;height:16.25pt;width:467.5pt;z-index:251708416;mso-width-relative:page;mso-height-relative:page;" filled="f" stroked="f" coordsize="21600,21600">
            <v:path/>
            <v:fill on="f" focussize="0,0"/>
            <v:stroke on="f"/>
            <v:imagedata o:title=""/>
            <o:lock v:ext="edit" aspectratio="f"/>
            <v:textbox inset="0mm,0mm,0mm,0mm">
              <w:txbxContent>
                <w:p w14:paraId="50B65469">
                  <w:pPr>
                    <w:spacing w:before="19" w:line="219" w:lineRule="auto"/>
                    <w:jc w:val="right"/>
                    <w:rPr>
                      <w:rFonts w:ascii="宋体" w:hAnsi="宋体" w:eastAsia="宋体" w:cs="宋体"/>
                      <w:sz w:val="24"/>
                      <w:szCs w:val="24"/>
                    </w:rPr>
                  </w:pPr>
                  <w:r>
                    <w:rPr>
                      <w:rFonts w:ascii="宋体" w:hAnsi="宋体" w:eastAsia="宋体" w:cs="宋体"/>
                      <w:spacing w:val="-1"/>
                      <w:sz w:val="24"/>
                      <w:szCs w:val="24"/>
                    </w:rPr>
                    <w:t>高或年龄筛选约会对象虽然更简单，但同时也会让我们错过</w:t>
                  </w:r>
                  <w:r>
                    <w:rPr>
                      <w:rFonts w:ascii="宋体" w:hAnsi="宋体" w:eastAsia="宋体" w:cs="宋体"/>
                      <w:spacing w:val="-2"/>
                      <w:sz w:val="24"/>
                      <w:szCs w:val="24"/>
                    </w:rPr>
                    <w:t>一些我们可能会很喜欢的人。</w:t>
                  </w:r>
                </w:p>
              </w:txbxContent>
            </v:textbox>
          </v:shape>
        </w:pict>
      </w:r>
      <w:r>
        <w:rPr>
          <w:rFonts w:ascii="宋体" w:hAnsi="宋体" w:eastAsia="宋体" w:cs="宋体"/>
          <w:spacing w:val="1"/>
          <w:sz w:val="24"/>
          <w:szCs w:val="24"/>
        </w:rPr>
        <w:t>们</w:t>
      </w:r>
      <w:r>
        <w:rPr>
          <w:rFonts w:ascii="宋体" w:hAnsi="宋体" w:eastAsia="宋体" w:cs="宋体"/>
          <w:spacing w:val="12"/>
          <w:sz w:val="24"/>
          <w:szCs w:val="24"/>
        </w:rPr>
        <w:t xml:space="preserve">    </w:t>
      </w:r>
      <w:r>
        <w:rPr>
          <w:rFonts w:ascii="宋体" w:hAnsi="宋体" w:eastAsia="宋体" w:cs="宋体"/>
          <w:spacing w:val="1"/>
          <w:sz w:val="24"/>
          <w:szCs w:val="24"/>
        </w:rPr>
        <w:t xml:space="preserve">但 </w:t>
      </w:r>
      <w:r>
        <w:rPr>
          <w:rFonts w:ascii="宋体" w:hAnsi="宋体" w:eastAsia="宋体" w:cs="宋体"/>
          <w:spacing w:val="1"/>
          <w:position w:val="1"/>
          <w:sz w:val="24"/>
          <w:szCs w:val="24"/>
        </w:rPr>
        <w:t xml:space="preserve">自             </w:t>
      </w:r>
      <w:r>
        <w:rPr>
          <w:rFonts w:ascii="宋体" w:hAnsi="宋体" w:eastAsia="宋体" w:cs="宋体"/>
          <w:spacing w:val="1"/>
          <w:sz w:val="24"/>
          <w:szCs w:val="24"/>
        </w:rPr>
        <w:t>联</w:t>
      </w:r>
      <w:r>
        <w:rPr>
          <w:rFonts w:ascii="宋体" w:hAnsi="宋体" w:eastAsia="宋体" w:cs="宋体"/>
          <w:spacing w:val="10"/>
          <w:sz w:val="24"/>
          <w:szCs w:val="24"/>
        </w:rPr>
        <w:t xml:space="preserve">       </w:t>
      </w:r>
      <w:r>
        <w:rPr>
          <w:rFonts w:ascii="宋体" w:hAnsi="宋体" w:eastAsia="宋体" w:cs="宋体"/>
          <w:spacing w:val="1"/>
          <w:position w:val="-2"/>
          <w:sz w:val="24"/>
          <w:szCs w:val="24"/>
        </w:rPr>
        <w:t xml:space="preserve">性 </w:t>
      </w:r>
      <w:r>
        <w:rPr>
          <w:rFonts w:ascii="宋体" w:hAnsi="宋体" w:eastAsia="宋体" w:cs="宋体"/>
          <w:spacing w:val="1"/>
          <w:sz w:val="24"/>
          <w:szCs w:val="24"/>
        </w:rPr>
        <w:t>和</w:t>
      </w:r>
      <w:r>
        <w:rPr>
          <w:rFonts w:ascii="宋体" w:hAnsi="宋体" w:eastAsia="宋体" w:cs="宋体"/>
          <w:spacing w:val="8"/>
          <w:sz w:val="24"/>
          <w:szCs w:val="24"/>
        </w:rPr>
        <w:t xml:space="preserve">         </w:t>
      </w:r>
      <w:r>
        <w:rPr>
          <w:rFonts w:ascii="宋体" w:hAnsi="宋体" w:eastAsia="宋体" w:cs="宋体"/>
          <w:spacing w:val="1"/>
          <w:sz w:val="24"/>
          <w:szCs w:val="24"/>
        </w:rPr>
        <w:t>会</w:t>
      </w:r>
      <w:r>
        <w:rPr>
          <w:rFonts w:ascii="宋体" w:hAnsi="宋体" w:eastAsia="宋体" w:cs="宋体"/>
          <w:spacing w:val="8"/>
          <w:sz w:val="24"/>
          <w:szCs w:val="24"/>
        </w:rPr>
        <w:t xml:space="preserve">         </w:t>
      </w:r>
      <w:r>
        <w:rPr>
          <w:rFonts w:ascii="宋体" w:hAnsi="宋体" w:eastAsia="宋体" w:cs="宋体"/>
          <w:sz w:val="24"/>
          <w:szCs w:val="24"/>
        </w:rPr>
        <w:t>高</w:t>
      </w:r>
      <w:r>
        <w:rPr>
          <w:rFonts w:ascii="宋体" w:hAnsi="宋体" w:eastAsia="宋体" w:cs="宋体"/>
          <w:spacing w:val="26"/>
          <w:sz w:val="24"/>
          <w:szCs w:val="24"/>
        </w:rPr>
        <w:t xml:space="preserve"> </w:t>
      </w:r>
      <w:r>
        <w:rPr>
          <w:rFonts w:ascii="宋体" w:hAnsi="宋体" w:eastAsia="宋体" w:cs="宋体"/>
          <w:sz w:val="24"/>
          <w:szCs w:val="24"/>
        </w:rPr>
        <w:t>可</w:t>
      </w:r>
      <w:r>
        <w:rPr>
          <w:rFonts w:ascii="宋体" w:hAnsi="宋体" w:eastAsia="宋体" w:cs="宋体"/>
          <w:spacing w:val="24"/>
          <w:sz w:val="24"/>
          <w:szCs w:val="24"/>
        </w:rPr>
        <w:t xml:space="preserve"> </w:t>
      </w:r>
      <w:r>
        <w:rPr>
          <w:rFonts w:ascii="宋体" w:hAnsi="宋体" w:eastAsia="宋体" w:cs="宋体"/>
          <w:sz w:val="24"/>
          <w:szCs w:val="24"/>
        </w:rPr>
        <w:t>会</w:t>
      </w:r>
      <w:r>
        <w:rPr>
          <w:rFonts w:ascii="宋体" w:hAnsi="宋体" w:eastAsia="宋体" w:cs="宋体"/>
          <w:spacing w:val="8"/>
          <w:sz w:val="24"/>
          <w:szCs w:val="24"/>
        </w:rPr>
        <w:t xml:space="preserve">         </w:t>
      </w:r>
      <w:r>
        <w:rPr>
          <w:rFonts w:ascii="宋体" w:hAnsi="宋体" w:eastAsia="宋体" w:cs="宋体"/>
          <w:sz w:val="24"/>
          <w:szCs w:val="24"/>
        </w:rPr>
        <w:t>用</w:t>
      </w:r>
      <w:r>
        <w:rPr>
          <w:rFonts w:ascii="宋体" w:hAnsi="宋体" w:eastAsia="宋体" w:cs="宋体"/>
          <w:spacing w:val="8"/>
          <w:sz w:val="24"/>
          <w:szCs w:val="24"/>
        </w:rPr>
        <w:t xml:space="preserve">            </w:t>
      </w:r>
      <w:r>
        <w:rPr>
          <w:rFonts w:ascii="宋体" w:hAnsi="宋体" w:eastAsia="宋体" w:cs="宋体"/>
          <w:sz w:val="24"/>
          <w:szCs w:val="24"/>
        </w:rPr>
        <w:t>选</w:t>
      </w:r>
      <w:r>
        <w:rPr>
          <w:rFonts w:ascii="宋体" w:hAnsi="宋体" w:eastAsia="宋体" w:cs="宋体"/>
          <w:spacing w:val="24"/>
          <w:sz w:val="24"/>
          <w:szCs w:val="24"/>
        </w:rPr>
        <w:t xml:space="preserve"> </w:t>
      </w:r>
      <w:r>
        <w:rPr>
          <w:rFonts w:ascii="宋体" w:hAnsi="宋体" w:eastAsia="宋体" w:cs="宋体"/>
          <w:sz w:val="24"/>
          <w:szCs w:val="24"/>
        </w:rPr>
        <w:t>我</w:t>
      </w:r>
      <w:r>
        <w:rPr>
          <w:rFonts w:ascii="宋体" w:hAnsi="宋体" w:eastAsia="宋体" w:cs="宋体"/>
          <w:spacing w:val="24"/>
          <w:sz w:val="24"/>
          <w:szCs w:val="24"/>
        </w:rPr>
        <w:t xml:space="preserve"> </w:t>
      </w:r>
      <w:r>
        <w:rPr>
          <w:rFonts w:ascii="宋体" w:hAnsi="宋体" w:eastAsia="宋体" w:cs="宋体"/>
          <w:sz w:val="24"/>
          <w:szCs w:val="24"/>
        </w:rPr>
        <w:t>身</w:t>
      </w:r>
    </w:p>
    <w:p w14:paraId="1926631B">
      <w:pPr>
        <w:spacing w:line="205"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5C505DC5">
      <w:pPr>
        <w:pStyle w:val="2"/>
      </w:pPr>
    </w:p>
    <w:p w14:paraId="62E8CEC3">
      <w:pPr>
        <w:sectPr>
          <w:headerReference r:id="rId14" w:type="default"/>
          <w:pgSz w:w="12240" w:h="15840"/>
          <w:pgMar w:top="1749" w:right="1474" w:bottom="1" w:left="1455" w:header="1445" w:footer="0" w:gutter="0"/>
          <w:cols w:space="720" w:num="1"/>
        </w:sectPr>
      </w:pPr>
    </w:p>
    <w:p w14:paraId="70CB03B8">
      <w:pPr>
        <w:pStyle w:val="2"/>
        <w:spacing w:line="251" w:lineRule="auto"/>
      </w:pPr>
    </w:p>
    <w:p w14:paraId="1AC261EF">
      <w:pPr>
        <w:pStyle w:val="2"/>
        <w:spacing w:line="252" w:lineRule="auto"/>
      </w:pPr>
    </w:p>
    <w:p w14:paraId="31FBB057">
      <w:pPr>
        <w:pStyle w:val="2"/>
        <w:spacing w:line="252" w:lineRule="auto"/>
      </w:pPr>
    </w:p>
    <w:p w14:paraId="6EF6E8FC">
      <w:pPr>
        <w:pStyle w:val="2"/>
        <w:spacing w:line="252" w:lineRule="auto"/>
      </w:pPr>
    </w:p>
    <w:p w14:paraId="64F8BDA2">
      <w:pPr>
        <w:pStyle w:val="2"/>
        <w:spacing w:line="252" w:lineRule="auto"/>
      </w:pPr>
    </w:p>
    <w:p w14:paraId="72A4478F">
      <w:pPr>
        <w:pStyle w:val="2"/>
        <w:spacing w:line="252" w:lineRule="auto"/>
      </w:pPr>
    </w:p>
    <w:p w14:paraId="755F94C0">
      <w:pPr>
        <w:pStyle w:val="2"/>
        <w:spacing w:line="252" w:lineRule="auto"/>
      </w:pPr>
    </w:p>
    <w:p w14:paraId="284DFAB6">
      <w:pPr>
        <w:pStyle w:val="2"/>
        <w:spacing w:line="252" w:lineRule="auto"/>
      </w:pPr>
    </w:p>
    <w:p w14:paraId="7A79764C">
      <w:pPr>
        <w:pStyle w:val="2"/>
        <w:spacing w:line="252" w:lineRule="auto"/>
      </w:pPr>
    </w:p>
    <w:p w14:paraId="2C4FB876">
      <w:pPr>
        <w:pStyle w:val="2"/>
        <w:spacing w:line="252" w:lineRule="auto"/>
      </w:pPr>
    </w:p>
    <w:p w14:paraId="366CB608">
      <w:pPr>
        <w:pStyle w:val="2"/>
        <w:spacing w:line="252" w:lineRule="auto"/>
      </w:pPr>
    </w:p>
    <w:p w14:paraId="2CA3CFA6">
      <w:pPr>
        <w:pStyle w:val="2"/>
        <w:spacing w:line="252" w:lineRule="auto"/>
      </w:pPr>
    </w:p>
    <w:p w14:paraId="312B85B7">
      <w:pPr>
        <w:pStyle w:val="2"/>
        <w:spacing w:line="252" w:lineRule="auto"/>
      </w:pPr>
    </w:p>
    <w:p w14:paraId="3599CF9F">
      <w:pPr>
        <w:spacing w:before="107" w:line="223" w:lineRule="auto"/>
        <w:ind w:left="3"/>
        <w:rPr>
          <w:rFonts w:ascii="宋体" w:hAnsi="宋体" w:eastAsia="宋体" w:cs="宋体"/>
          <w:sz w:val="33"/>
          <w:szCs w:val="33"/>
        </w:rPr>
      </w:pPr>
      <w:r>
        <w:rPr>
          <w:rFonts w:ascii="宋体" w:hAnsi="宋体" w:eastAsia="宋体" w:cs="宋体"/>
          <w:color w:val="A37247"/>
          <w:spacing w:val="10"/>
          <w:sz w:val="33"/>
          <w:szCs w:val="33"/>
        </w:rPr>
        <w:t>优先聚焦重要事项</w:t>
      </w:r>
    </w:p>
    <w:p w14:paraId="2C8EC256">
      <w:pPr>
        <w:pStyle w:val="2"/>
        <w:spacing w:line="310" w:lineRule="auto"/>
      </w:pPr>
    </w:p>
    <w:p w14:paraId="12B77FC5">
      <w:pPr>
        <w:pStyle w:val="2"/>
        <w:spacing w:line="311" w:lineRule="auto"/>
      </w:pPr>
    </w:p>
    <w:p w14:paraId="1DFFCA5C">
      <w:pPr>
        <w:spacing w:before="78" w:line="297" w:lineRule="auto"/>
        <w:ind w:left="1" w:firstLine="479"/>
        <w:jc w:val="both"/>
        <w:rPr>
          <w:rFonts w:ascii="宋体" w:hAnsi="宋体" w:eastAsia="宋体" w:cs="宋体"/>
          <w:sz w:val="24"/>
          <w:szCs w:val="24"/>
        </w:rPr>
      </w:pPr>
      <w:r>
        <w:rPr>
          <w:rFonts w:ascii="宋体" w:hAnsi="宋体" w:eastAsia="宋体" w:cs="宋体"/>
          <w:sz w:val="24"/>
          <w:szCs w:val="24"/>
        </w:rPr>
        <w:t>认识合理路径非常重要</w:t>
      </w:r>
      <w:r>
        <w:rPr>
          <w:rFonts w:ascii="Times New Roman" w:hAnsi="Times New Roman" w:eastAsia="Times New Roman" w:cs="Times New Roman"/>
          <w:sz w:val="24"/>
          <w:szCs w:val="24"/>
        </w:rPr>
        <w:t>——</w:t>
      </w:r>
      <w:r>
        <w:rPr>
          <w:rFonts w:ascii="宋体" w:hAnsi="宋体" w:eastAsia="宋体" w:cs="宋体"/>
          <w:sz w:val="24"/>
          <w:szCs w:val="24"/>
        </w:rPr>
        <w:t>它决定了我们会关注哪些信息，</w:t>
      </w:r>
      <w:r>
        <w:rPr>
          <w:rFonts w:ascii="宋体" w:hAnsi="宋体" w:eastAsia="宋体" w:cs="宋体"/>
          <w:spacing w:val="-1"/>
          <w:sz w:val="24"/>
          <w:szCs w:val="24"/>
        </w:rPr>
        <w:t>忽略哪些信息。如果一条</w:t>
      </w:r>
      <w:r>
        <w:rPr>
          <w:rFonts w:ascii="宋体" w:hAnsi="宋体" w:eastAsia="宋体" w:cs="宋体"/>
          <w:sz w:val="24"/>
          <w:szCs w:val="24"/>
        </w:rPr>
        <w:t xml:space="preserve"> 合理路径能让我们把注意力放在应该关注的信息上，专心考虑</w:t>
      </w:r>
      <w:r>
        <w:rPr>
          <w:rFonts w:ascii="宋体" w:hAnsi="宋体" w:eastAsia="宋体" w:cs="宋体"/>
          <w:spacing w:val="-1"/>
          <w:sz w:val="24"/>
          <w:szCs w:val="24"/>
        </w:rPr>
        <w:t>真正重要的事情，那么我们</w:t>
      </w:r>
      <w:r>
        <w:rPr>
          <w:rFonts w:ascii="宋体" w:hAnsi="宋体" w:eastAsia="宋体" w:cs="宋体"/>
          <w:sz w:val="24"/>
          <w:szCs w:val="24"/>
        </w:rPr>
        <w:t xml:space="preserve"> 就能更好地决策。我们在决策伊始根据流畅性选择合理路径</w:t>
      </w:r>
      <w:r>
        <w:rPr>
          <w:rFonts w:ascii="宋体" w:hAnsi="宋体" w:eastAsia="宋体" w:cs="宋体"/>
          <w:spacing w:val="-1"/>
          <w:sz w:val="24"/>
          <w:szCs w:val="24"/>
        </w:rPr>
        <w:t>，这些初期判断影响巨大。</w:t>
      </w:r>
    </w:p>
    <w:p w14:paraId="410BFCB5">
      <w:pPr>
        <w:spacing w:before="232" w:line="296" w:lineRule="auto"/>
        <w:ind w:firstLine="483"/>
        <w:jc w:val="both"/>
        <w:rPr>
          <w:rFonts w:ascii="宋体" w:hAnsi="宋体" w:eastAsia="宋体" w:cs="宋体"/>
          <w:sz w:val="24"/>
          <w:szCs w:val="24"/>
        </w:rPr>
      </w:pPr>
      <w:r>
        <w:rPr>
          <w:rFonts w:ascii="宋体" w:hAnsi="宋体" w:eastAsia="宋体" w:cs="宋体"/>
          <w:sz w:val="24"/>
          <w:szCs w:val="24"/>
        </w:rPr>
        <w:t>大多数时候，人们不会关注自己选择的合理路径。与</w:t>
      </w:r>
      <w:r>
        <w:rPr>
          <w:rFonts w:ascii="宋体" w:hAnsi="宋体" w:eastAsia="宋体" w:cs="宋体"/>
          <w:spacing w:val="-1"/>
          <w:sz w:val="24"/>
          <w:szCs w:val="24"/>
        </w:rPr>
        <w:t>科研人员不同，普通人没有眼动</w:t>
      </w:r>
      <w:r>
        <w:rPr>
          <w:rFonts w:ascii="宋体" w:hAnsi="宋体" w:eastAsia="宋体" w:cs="宋体"/>
          <w:sz w:val="24"/>
          <w:szCs w:val="24"/>
        </w:rPr>
        <w:t xml:space="preserve"> 仪，也无法获取网站流量数据。但合理路径会影响决策。去超市购</w:t>
      </w:r>
      <w:r>
        <w:rPr>
          <w:rFonts w:ascii="宋体" w:hAnsi="宋体" w:eastAsia="宋体" w:cs="宋体"/>
          <w:spacing w:val="-1"/>
          <w:sz w:val="24"/>
          <w:szCs w:val="24"/>
        </w:rPr>
        <w:t>物也涉及对合理路径的</w:t>
      </w:r>
      <w:r>
        <w:rPr>
          <w:rFonts w:ascii="宋体" w:hAnsi="宋体" w:eastAsia="宋体" w:cs="宋体"/>
          <w:sz w:val="24"/>
          <w:szCs w:val="24"/>
        </w:rPr>
        <w:t xml:space="preserve"> 选择。如果不经过清洁用品区，你就不会看到洗衣皂，就不可能购</w:t>
      </w:r>
      <w:r>
        <w:rPr>
          <w:rFonts w:ascii="宋体" w:hAnsi="宋体" w:eastAsia="宋体" w:cs="宋体"/>
          <w:spacing w:val="-1"/>
          <w:sz w:val="24"/>
          <w:szCs w:val="24"/>
        </w:rPr>
        <w:t>买它。事实上，如今，</w:t>
      </w:r>
      <w:r>
        <w:rPr>
          <w:rFonts w:ascii="宋体" w:hAnsi="宋体" w:eastAsia="宋体" w:cs="宋体"/>
          <w:sz w:val="24"/>
          <w:szCs w:val="24"/>
        </w:rPr>
        <w:t xml:space="preserve"> 许多公司都在超市购物车上安装了定位跟踪装置，以便了解消费者</w:t>
      </w:r>
      <w:r>
        <w:rPr>
          <w:rFonts w:ascii="宋体" w:hAnsi="宋体" w:eastAsia="宋体" w:cs="宋体"/>
          <w:spacing w:val="-1"/>
          <w:sz w:val="24"/>
          <w:szCs w:val="24"/>
        </w:rPr>
        <w:t>购物时的行走路线。但</w:t>
      </w:r>
      <w:r>
        <w:rPr>
          <w:rFonts w:ascii="宋体" w:hAnsi="宋体" w:eastAsia="宋体" w:cs="宋体"/>
          <w:sz w:val="24"/>
          <w:szCs w:val="24"/>
        </w:rPr>
        <w:t xml:space="preserve"> 是，当你在超市里看到一个熟悉的品牌时，你会是什么反应呢？你</w:t>
      </w:r>
      <w:r>
        <w:rPr>
          <w:rFonts w:ascii="宋体" w:hAnsi="宋体" w:eastAsia="宋体" w:cs="宋体"/>
          <w:spacing w:val="-1"/>
          <w:sz w:val="24"/>
          <w:szCs w:val="24"/>
        </w:rPr>
        <w:t>一般不会停下来阅读产</w:t>
      </w:r>
      <w:r>
        <w:rPr>
          <w:rFonts w:ascii="宋体" w:hAnsi="宋体" w:eastAsia="宋体" w:cs="宋体"/>
          <w:sz w:val="24"/>
          <w:szCs w:val="24"/>
        </w:rPr>
        <w:t xml:space="preserve"> 品包装上的信息，而是会想起你所了解的关于这个品牌的信息，以</w:t>
      </w:r>
      <w:r>
        <w:rPr>
          <w:rFonts w:ascii="宋体" w:hAnsi="宋体" w:eastAsia="宋体" w:cs="宋体"/>
          <w:spacing w:val="-1"/>
          <w:sz w:val="24"/>
          <w:szCs w:val="24"/>
        </w:rPr>
        <w:t>及你是如何看待这个品</w:t>
      </w:r>
      <w:r>
        <w:rPr>
          <w:rFonts w:ascii="宋体" w:hAnsi="宋体" w:eastAsia="宋体" w:cs="宋体"/>
          <w:sz w:val="24"/>
          <w:szCs w:val="24"/>
        </w:rPr>
        <w:t xml:space="preserve"> 牌的。你不会从外界获取信息，而是会从你的记忆中调取信息。而</w:t>
      </w:r>
      <w:r>
        <w:rPr>
          <w:rFonts w:ascii="宋体" w:hAnsi="宋体" w:eastAsia="宋体" w:cs="宋体"/>
          <w:spacing w:val="-1"/>
          <w:sz w:val="24"/>
          <w:szCs w:val="24"/>
        </w:rPr>
        <w:t>我们会想起哪些信息也</w:t>
      </w:r>
      <w:r>
        <w:rPr>
          <w:rFonts w:ascii="宋体" w:hAnsi="宋体" w:eastAsia="宋体" w:cs="宋体"/>
          <w:sz w:val="24"/>
          <w:szCs w:val="24"/>
        </w:rPr>
        <w:t xml:space="preserve"> 会受到选择架构的影响。为了理解这一点，让</w:t>
      </w:r>
      <w:r>
        <w:rPr>
          <w:rFonts w:ascii="宋体" w:hAnsi="宋体" w:eastAsia="宋体" w:cs="宋体"/>
          <w:spacing w:val="-1"/>
          <w:sz w:val="24"/>
          <w:szCs w:val="24"/>
        </w:rPr>
        <w:t>我们走进记忆的世界。</w:t>
      </w:r>
    </w:p>
    <w:p w14:paraId="64461639">
      <w:pPr>
        <w:spacing w:line="296" w:lineRule="auto"/>
        <w:rPr>
          <w:rFonts w:ascii="宋体" w:hAnsi="宋体" w:eastAsia="宋体" w:cs="宋体"/>
          <w:sz w:val="24"/>
          <w:szCs w:val="24"/>
        </w:rPr>
        <w:sectPr>
          <w:headerReference r:id="rId15" w:type="default"/>
          <w:pgSz w:w="12240" w:h="15840"/>
          <w:pgMar w:top="400" w:right="1355" w:bottom="400" w:left="1532" w:header="0" w:footer="0" w:gutter="0"/>
          <w:cols w:space="720" w:num="1"/>
        </w:sectPr>
      </w:pPr>
    </w:p>
    <w:p w14:paraId="3A9825BF">
      <w:pPr>
        <w:pStyle w:val="2"/>
        <w:spacing w:line="251" w:lineRule="auto"/>
      </w:pPr>
    </w:p>
    <w:p w14:paraId="62588800">
      <w:pPr>
        <w:pStyle w:val="2"/>
        <w:spacing w:line="252" w:lineRule="auto"/>
      </w:pPr>
    </w:p>
    <w:p w14:paraId="3C3F5B88">
      <w:pPr>
        <w:pStyle w:val="2"/>
        <w:spacing w:line="252" w:lineRule="auto"/>
      </w:pPr>
    </w:p>
    <w:p w14:paraId="1688F1AB">
      <w:pPr>
        <w:pStyle w:val="2"/>
        <w:spacing w:line="252" w:lineRule="auto"/>
      </w:pPr>
    </w:p>
    <w:p w14:paraId="0B21BE23">
      <w:pPr>
        <w:pStyle w:val="2"/>
        <w:spacing w:line="252" w:lineRule="auto"/>
      </w:pPr>
    </w:p>
    <w:p w14:paraId="3E8C2384">
      <w:pPr>
        <w:pStyle w:val="2"/>
        <w:spacing w:line="252" w:lineRule="auto"/>
      </w:pPr>
    </w:p>
    <w:p w14:paraId="4E1A5CCD">
      <w:pPr>
        <w:pStyle w:val="2"/>
        <w:spacing w:line="252" w:lineRule="auto"/>
      </w:pPr>
    </w:p>
    <w:p w14:paraId="05698EB6">
      <w:pPr>
        <w:pStyle w:val="2"/>
        <w:spacing w:line="252" w:lineRule="auto"/>
      </w:pPr>
    </w:p>
    <w:p w14:paraId="533BEAE8">
      <w:pPr>
        <w:pStyle w:val="2"/>
        <w:spacing w:line="252" w:lineRule="auto"/>
      </w:pPr>
    </w:p>
    <w:p w14:paraId="3304B5F6">
      <w:pPr>
        <w:pStyle w:val="2"/>
        <w:spacing w:line="252" w:lineRule="auto"/>
      </w:pPr>
    </w:p>
    <w:p w14:paraId="32076EE7">
      <w:pPr>
        <w:pStyle w:val="2"/>
        <w:spacing w:line="252" w:lineRule="auto"/>
      </w:pPr>
    </w:p>
    <w:p w14:paraId="6E7F36A2">
      <w:pPr>
        <w:pStyle w:val="2"/>
        <w:spacing w:line="252" w:lineRule="auto"/>
      </w:pPr>
    </w:p>
    <w:p w14:paraId="0FAEDB04">
      <w:pPr>
        <w:pStyle w:val="2"/>
        <w:spacing w:line="252" w:lineRule="auto"/>
      </w:pPr>
    </w:p>
    <w:p w14:paraId="4D8A428E">
      <w:pPr>
        <w:spacing w:before="107" w:line="223" w:lineRule="auto"/>
        <w:ind w:left="3"/>
        <w:rPr>
          <w:rFonts w:ascii="宋体" w:hAnsi="宋体" w:eastAsia="宋体" w:cs="宋体"/>
          <w:sz w:val="33"/>
          <w:szCs w:val="33"/>
        </w:rPr>
      </w:pPr>
      <w:r>
        <w:rPr>
          <w:rFonts w:ascii="宋体" w:hAnsi="宋体" w:eastAsia="宋体" w:cs="宋体"/>
          <w:color w:val="A37247"/>
          <w:spacing w:val="10"/>
          <w:sz w:val="33"/>
          <w:szCs w:val="33"/>
        </w:rPr>
        <w:t>优先聚焦重要事项</w:t>
      </w:r>
    </w:p>
    <w:p w14:paraId="3C87DD1B">
      <w:pPr>
        <w:pStyle w:val="2"/>
        <w:spacing w:line="310" w:lineRule="auto"/>
      </w:pPr>
    </w:p>
    <w:p w14:paraId="5A3CFDD8">
      <w:pPr>
        <w:pStyle w:val="2"/>
        <w:spacing w:line="311" w:lineRule="auto"/>
      </w:pPr>
    </w:p>
    <w:p w14:paraId="3D98B18D">
      <w:pPr>
        <w:spacing w:before="78" w:line="297" w:lineRule="auto"/>
        <w:ind w:left="1" w:firstLine="479"/>
        <w:jc w:val="both"/>
        <w:rPr>
          <w:rFonts w:ascii="宋体" w:hAnsi="宋体" w:eastAsia="宋体" w:cs="宋体"/>
          <w:sz w:val="24"/>
          <w:szCs w:val="24"/>
        </w:rPr>
      </w:pPr>
      <w:r>
        <w:rPr>
          <w:rFonts w:ascii="宋体" w:hAnsi="宋体" w:eastAsia="宋体" w:cs="宋体"/>
          <w:sz w:val="24"/>
          <w:szCs w:val="24"/>
        </w:rPr>
        <w:t>认识合理路径非常重要</w:t>
      </w:r>
      <w:r>
        <w:rPr>
          <w:rFonts w:ascii="Times New Roman" w:hAnsi="Times New Roman" w:eastAsia="Times New Roman" w:cs="Times New Roman"/>
          <w:sz w:val="24"/>
          <w:szCs w:val="24"/>
        </w:rPr>
        <w:t>——</w:t>
      </w:r>
      <w:r>
        <w:rPr>
          <w:rFonts w:ascii="宋体" w:hAnsi="宋体" w:eastAsia="宋体" w:cs="宋体"/>
          <w:sz w:val="24"/>
          <w:szCs w:val="24"/>
        </w:rPr>
        <w:t>它决定了我们会关注哪些信息，</w:t>
      </w:r>
      <w:r>
        <w:rPr>
          <w:rFonts w:ascii="宋体" w:hAnsi="宋体" w:eastAsia="宋体" w:cs="宋体"/>
          <w:spacing w:val="-1"/>
          <w:sz w:val="24"/>
          <w:szCs w:val="24"/>
        </w:rPr>
        <w:t>忽略哪些信息。如果一条</w:t>
      </w:r>
      <w:r>
        <w:rPr>
          <w:rFonts w:ascii="宋体" w:hAnsi="宋体" w:eastAsia="宋体" w:cs="宋体"/>
          <w:sz w:val="24"/>
          <w:szCs w:val="24"/>
        </w:rPr>
        <w:t xml:space="preserve"> 合理路径能让我们把注意力放在应该关注的信息上，专心考虑</w:t>
      </w:r>
      <w:r>
        <w:rPr>
          <w:rFonts w:ascii="宋体" w:hAnsi="宋体" w:eastAsia="宋体" w:cs="宋体"/>
          <w:spacing w:val="-1"/>
          <w:sz w:val="24"/>
          <w:szCs w:val="24"/>
        </w:rPr>
        <w:t>真正重要的事情，那么我们</w:t>
      </w:r>
      <w:r>
        <w:rPr>
          <w:rFonts w:ascii="宋体" w:hAnsi="宋体" w:eastAsia="宋体" w:cs="宋体"/>
          <w:sz w:val="24"/>
          <w:szCs w:val="24"/>
        </w:rPr>
        <w:t xml:space="preserve"> 就能更好地决策。我们在决策伊始根据流畅性选择合理路径</w:t>
      </w:r>
      <w:r>
        <w:rPr>
          <w:rFonts w:ascii="宋体" w:hAnsi="宋体" w:eastAsia="宋体" w:cs="宋体"/>
          <w:spacing w:val="-1"/>
          <w:sz w:val="24"/>
          <w:szCs w:val="24"/>
        </w:rPr>
        <w:t>，这些初期判断影响巨大。</w:t>
      </w:r>
    </w:p>
    <w:p w14:paraId="7A9A2A63">
      <w:pPr>
        <w:spacing w:before="232" w:line="296" w:lineRule="auto"/>
        <w:ind w:firstLine="483"/>
        <w:jc w:val="both"/>
        <w:rPr>
          <w:rFonts w:ascii="宋体" w:hAnsi="宋体" w:eastAsia="宋体" w:cs="宋体"/>
          <w:sz w:val="24"/>
          <w:szCs w:val="24"/>
        </w:rPr>
      </w:pPr>
      <w:r>
        <w:rPr>
          <w:rFonts w:ascii="宋体" w:hAnsi="宋体" w:eastAsia="宋体" w:cs="宋体"/>
          <w:sz w:val="24"/>
          <w:szCs w:val="24"/>
        </w:rPr>
        <w:t>大多数时候，人们不会关注自己选择的合理路径。与</w:t>
      </w:r>
      <w:r>
        <w:rPr>
          <w:rFonts w:ascii="宋体" w:hAnsi="宋体" w:eastAsia="宋体" w:cs="宋体"/>
          <w:spacing w:val="-1"/>
          <w:sz w:val="24"/>
          <w:szCs w:val="24"/>
        </w:rPr>
        <w:t>科研人员不同，普通人没有眼动</w:t>
      </w:r>
      <w:r>
        <w:rPr>
          <w:rFonts w:ascii="宋体" w:hAnsi="宋体" w:eastAsia="宋体" w:cs="宋体"/>
          <w:sz w:val="24"/>
          <w:szCs w:val="24"/>
        </w:rPr>
        <w:t xml:space="preserve"> 仪，也无法获取网站流量数据。但合理路径会影响决策。去超市购</w:t>
      </w:r>
      <w:r>
        <w:rPr>
          <w:rFonts w:ascii="宋体" w:hAnsi="宋体" w:eastAsia="宋体" w:cs="宋体"/>
          <w:spacing w:val="-1"/>
          <w:sz w:val="24"/>
          <w:szCs w:val="24"/>
        </w:rPr>
        <w:t>物也涉及对合理路径的</w:t>
      </w:r>
      <w:r>
        <w:rPr>
          <w:rFonts w:ascii="宋体" w:hAnsi="宋体" w:eastAsia="宋体" w:cs="宋体"/>
          <w:sz w:val="24"/>
          <w:szCs w:val="24"/>
        </w:rPr>
        <w:t xml:space="preserve"> 选择。如果不经过清洁用品区，你就不会看到洗衣皂，就不可能购</w:t>
      </w:r>
      <w:r>
        <w:rPr>
          <w:rFonts w:ascii="宋体" w:hAnsi="宋体" w:eastAsia="宋体" w:cs="宋体"/>
          <w:spacing w:val="-1"/>
          <w:sz w:val="24"/>
          <w:szCs w:val="24"/>
        </w:rPr>
        <w:t>买它。事实上，如今，</w:t>
      </w:r>
      <w:r>
        <w:rPr>
          <w:rFonts w:ascii="宋体" w:hAnsi="宋体" w:eastAsia="宋体" w:cs="宋体"/>
          <w:sz w:val="24"/>
          <w:szCs w:val="24"/>
        </w:rPr>
        <w:t xml:space="preserve"> 许多公司都在超市购物车上安装了定位跟踪装置，以便了解消费者</w:t>
      </w:r>
      <w:r>
        <w:rPr>
          <w:rFonts w:ascii="宋体" w:hAnsi="宋体" w:eastAsia="宋体" w:cs="宋体"/>
          <w:spacing w:val="-1"/>
          <w:sz w:val="24"/>
          <w:szCs w:val="24"/>
        </w:rPr>
        <w:t>购物时的行走路线。但</w:t>
      </w:r>
      <w:r>
        <w:rPr>
          <w:rFonts w:ascii="宋体" w:hAnsi="宋体" w:eastAsia="宋体" w:cs="宋体"/>
          <w:sz w:val="24"/>
          <w:szCs w:val="24"/>
        </w:rPr>
        <w:t xml:space="preserve"> 是，当你在超市里看到一个熟悉的品牌时，你会是什么反应呢？你</w:t>
      </w:r>
      <w:r>
        <w:rPr>
          <w:rFonts w:ascii="宋体" w:hAnsi="宋体" w:eastAsia="宋体" w:cs="宋体"/>
          <w:spacing w:val="-1"/>
          <w:sz w:val="24"/>
          <w:szCs w:val="24"/>
        </w:rPr>
        <w:t>一般不会停下来阅读产</w:t>
      </w:r>
      <w:r>
        <w:rPr>
          <w:rFonts w:ascii="宋体" w:hAnsi="宋体" w:eastAsia="宋体" w:cs="宋体"/>
          <w:sz w:val="24"/>
          <w:szCs w:val="24"/>
        </w:rPr>
        <w:t xml:space="preserve"> 品包装上的信息，而是会想起你所了解的关于这个品牌的信息，以</w:t>
      </w:r>
      <w:r>
        <w:rPr>
          <w:rFonts w:ascii="宋体" w:hAnsi="宋体" w:eastAsia="宋体" w:cs="宋体"/>
          <w:spacing w:val="-1"/>
          <w:sz w:val="24"/>
          <w:szCs w:val="24"/>
        </w:rPr>
        <w:t>及你是如何看待这个品</w:t>
      </w:r>
      <w:r>
        <w:rPr>
          <w:rFonts w:ascii="宋体" w:hAnsi="宋体" w:eastAsia="宋体" w:cs="宋体"/>
          <w:sz w:val="24"/>
          <w:szCs w:val="24"/>
        </w:rPr>
        <w:t xml:space="preserve"> 牌的。你不会从外界获取信息，而是会从你的记忆中调取信息。而</w:t>
      </w:r>
      <w:r>
        <w:rPr>
          <w:rFonts w:ascii="宋体" w:hAnsi="宋体" w:eastAsia="宋体" w:cs="宋体"/>
          <w:spacing w:val="-1"/>
          <w:sz w:val="24"/>
          <w:szCs w:val="24"/>
        </w:rPr>
        <w:t>我们会想起哪些信息也</w:t>
      </w:r>
      <w:r>
        <w:rPr>
          <w:rFonts w:ascii="宋体" w:hAnsi="宋体" w:eastAsia="宋体" w:cs="宋体"/>
          <w:sz w:val="24"/>
          <w:szCs w:val="24"/>
        </w:rPr>
        <w:t xml:space="preserve"> 会受到选择架构的影响。为了理解这一点，让</w:t>
      </w:r>
      <w:r>
        <w:rPr>
          <w:rFonts w:ascii="宋体" w:hAnsi="宋体" w:eastAsia="宋体" w:cs="宋体"/>
          <w:spacing w:val="-1"/>
          <w:sz w:val="24"/>
          <w:szCs w:val="24"/>
        </w:rPr>
        <w:t>我们走进记忆的世界。</w:t>
      </w:r>
    </w:p>
    <w:p w14:paraId="39536F48">
      <w:pPr>
        <w:spacing w:line="296" w:lineRule="auto"/>
        <w:rPr>
          <w:rFonts w:ascii="宋体" w:hAnsi="宋体" w:eastAsia="宋体" w:cs="宋体"/>
          <w:sz w:val="24"/>
          <w:szCs w:val="24"/>
        </w:rPr>
        <w:sectPr>
          <w:pgSz w:w="12240" w:h="15840"/>
          <w:pgMar w:top="400" w:right="1440" w:bottom="400" w:left="1448" w:header="0" w:footer="0" w:gutter="0"/>
          <w:cols w:space="720" w:num="1"/>
        </w:sectPr>
      </w:pPr>
    </w:p>
    <w:p w14:paraId="263EAE7B">
      <w:pPr>
        <w:pStyle w:val="2"/>
        <w:spacing w:line="243" w:lineRule="auto"/>
      </w:pPr>
    </w:p>
    <w:p w14:paraId="736FCE66">
      <w:pPr>
        <w:pStyle w:val="2"/>
        <w:spacing w:line="243" w:lineRule="auto"/>
      </w:pPr>
    </w:p>
    <w:p w14:paraId="6C0F845A">
      <w:pPr>
        <w:pStyle w:val="2"/>
        <w:spacing w:line="243" w:lineRule="auto"/>
      </w:pPr>
    </w:p>
    <w:p w14:paraId="6206F231">
      <w:pPr>
        <w:pStyle w:val="2"/>
        <w:spacing w:line="244" w:lineRule="auto"/>
      </w:pPr>
    </w:p>
    <w:p w14:paraId="545C388A">
      <w:pPr>
        <w:pStyle w:val="2"/>
        <w:spacing w:line="244" w:lineRule="auto"/>
      </w:pPr>
    </w:p>
    <w:p w14:paraId="6E4F1FD9">
      <w:pPr>
        <w:spacing w:before="117" w:line="220" w:lineRule="auto"/>
        <w:ind w:left="5"/>
        <w:rPr>
          <w:rFonts w:ascii="宋体" w:hAnsi="宋体" w:eastAsia="宋体" w:cs="宋体"/>
          <w:sz w:val="36"/>
          <w:szCs w:val="36"/>
        </w:rPr>
      </w:pPr>
      <w:r>
        <w:rPr>
          <w:rFonts w:ascii="Times New Roman" w:hAnsi="Times New Roman" w:eastAsia="Times New Roman" w:cs="Times New Roman"/>
          <w:b/>
          <w:bCs/>
          <w:color w:val="A37247"/>
          <w:spacing w:val="4"/>
          <w:sz w:val="36"/>
          <w:szCs w:val="36"/>
        </w:rPr>
        <w:t xml:space="preserve">3    </w:t>
      </w:r>
      <w:r>
        <w:rPr>
          <w:rFonts w:ascii="宋体" w:hAnsi="宋体" w:eastAsia="宋体" w:cs="宋体"/>
          <w:color w:val="A37247"/>
          <w:spacing w:val="4"/>
          <w:sz w:val="36"/>
          <w:szCs w:val="36"/>
        </w:rPr>
        <w:t>组合偏好：记忆如何被调取与操控</w:t>
      </w:r>
    </w:p>
    <w:p w14:paraId="44230277">
      <w:pPr>
        <w:pStyle w:val="2"/>
        <w:spacing w:line="323" w:lineRule="auto"/>
      </w:pPr>
    </w:p>
    <w:p w14:paraId="38C59AEE">
      <w:pPr>
        <w:pStyle w:val="2"/>
        <w:spacing w:line="324" w:lineRule="auto"/>
      </w:pPr>
    </w:p>
    <w:p w14:paraId="1F32E82D">
      <w:pPr>
        <w:spacing w:before="78" w:line="301" w:lineRule="auto"/>
        <w:ind w:left="1" w:firstLine="478"/>
        <w:rPr>
          <w:rFonts w:ascii="宋体" w:hAnsi="宋体" w:eastAsia="宋体" w:cs="宋体"/>
          <w:sz w:val="24"/>
          <w:szCs w:val="24"/>
        </w:rPr>
      </w:pPr>
      <w:r>
        <w:rPr>
          <w:rFonts w:ascii="宋体" w:hAnsi="宋体" w:eastAsia="宋体" w:cs="宋体"/>
          <w:sz w:val="24"/>
          <w:szCs w:val="24"/>
        </w:rPr>
        <w:t>达伦</w:t>
      </w:r>
      <w:r>
        <w:rPr>
          <w:rFonts w:ascii="Times New Roman" w:hAnsi="Times New Roman" w:eastAsia="Times New Roman" w:cs="Times New Roman"/>
          <w:sz w:val="24"/>
          <w:szCs w:val="24"/>
        </w:rPr>
        <w:t>·</w:t>
      </w:r>
      <w:r>
        <w:rPr>
          <w:rFonts w:ascii="宋体" w:hAnsi="宋体" w:eastAsia="宋体" w:cs="宋体"/>
          <w:sz w:val="24"/>
          <w:szCs w:val="24"/>
        </w:rPr>
        <w:t>布朗是一位极具个人魅力、极其成功的英国魔术师。凭</w:t>
      </w:r>
      <w:r>
        <w:rPr>
          <w:rFonts w:ascii="宋体" w:hAnsi="宋体" w:eastAsia="宋体" w:cs="宋体"/>
          <w:spacing w:val="-1"/>
          <w:sz w:val="24"/>
          <w:szCs w:val="24"/>
        </w:rPr>
        <w:t>借多年来一直深受观众</w:t>
      </w:r>
      <w:r>
        <w:rPr>
          <w:rFonts w:ascii="宋体" w:hAnsi="宋体" w:eastAsia="宋体" w:cs="宋体"/>
          <w:sz w:val="24"/>
          <w:szCs w:val="24"/>
        </w:rPr>
        <w:t xml:space="preserve">  喜爱的个人节目和收视率极高的特别节目，他让</w:t>
      </w:r>
      <w:r>
        <w:rPr>
          <w:rFonts w:ascii="Times New Roman" w:hAnsi="Times New Roman" w:eastAsia="Times New Roman" w:cs="Times New Roman"/>
          <w:sz w:val="24"/>
          <w:szCs w:val="24"/>
        </w:rPr>
        <w:t>“</w:t>
      </w:r>
      <w:r>
        <w:rPr>
          <w:rFonts w:ascii="宋体" w:hAnsi="宋体" w:eastAsia="宋体" w:cs="宋体"/>
          <w:sz w:val="24"/>
          <w:szCs w:val="24"/>
        </w:rPr>
        <w:t>读心师</w:t>
      </w:r>
      <w:r>
        <w:rPr>
          <w:rFonts w:ascii="Times New Roman" w:hAnsi="Times New Roman" w:eastAsia="Times New Roman" w:cs="Times New Roman"/>
          <w:sz w:val="24"/>
          <w:szCs w:val="24"/>
        </w:rPr>
        <w:t>”</w:t>
      </w:r>
      <w:r>
        <w:rPr>
          <w:rFonts w:ascii="宋体" w:hAnsi="宋体" w:eastAsia="宋体" w:cs="宋体"/>
          <w:sz w:val="24"/>
          <w:szCs w:val="24"/>
        </w:rPr>
        <w:t>这一</w:t>
      </w:r>
      <w:r>
        <w:rPr>
          <w:rFonts w:ascii="宋体" w:hAnsi="宋体" w:eastAsia="宋体" w:cs="宋体"/>
          <w:spacing w:val="-1"/>
          <w:sz w:val="24"/>
          <w:szCs w:val="24"/>
        </w:rPr>
        <w:t>职业重新流行了起来。</w:t>
      </w:r>
      <w:r>
        <w:rPr>
          <w:rFonts w:ascii="Times New Roman" w:hAnsi="Times New Roman" w:eastAsia="Times New Roman" w:cs="Times New Roman"/>
          <w:spacing w:val="-1"/>
          <w:position w:val="3"/>
          <w:sz w:val="18"/>
          <w:szCs w:val="18"/>
        </w:rPr>
        <w:t>1</w:t>
      </w:r>
      <w:r>
        <w:rPr>
          <w:rFonts w:ascii="宋体" w:hAnsi="宋体" w:eastAsia="宋体" w:cs="宋体"/>
          <w:spacing w:val="-1"/>
          <w:position w:val="3"/>
          <w:sz w:val="24"/>
          <w:szCs w:val="24"/>
        </w:rPr>
        <w:t>与</w:t>
      </w:r>
      <w:r>
        <w:rPr>
          <w:rFonts w:ascii="宋体" w:hAnsi="宋体" w:eastAsia="宋体" w:cs="宋体"/>
          <w:position w:val="3"/>
          <w:sz w:val="24"/>
          <w:szCs w:val="24"/>
        </w:rPr>
        <w:t xml:space="preserve">  </w:t>
      </w:r>
      <w:r>
        <w:rPr>
          <w:rFonts w:ascii="宋体" w:hAnsi="宋体" w:eastAsia="宋体" w:cs="宋体"/>
          <w:sz w:val="24"/>
          <w:szCs w:val="24"/>
        </w:rPr>
        <w:t>其他通灵师或心灵感应师不同的是，布朗并不声称自己拥有特</w:t>
      </w:r>
      <w:r>
        <w:rPr>
          <w:rFonts w:ascii="宋体" w:hAnsi="宋体" w:eastAsia="宋体" w:cs="宋体"/>
          <w:spacing w:val="-1"/>
          <w:sz w:val="24"/>
          <w:szCs w:val="24"/>
        </w:rPr>
        <w:t>异功能。但是，他似乎能够</w:t>
      </w:r>
      <w:r>
        <w:rPr>
          <w:rFonts w:ascii="宋体" w:hAnsi="宋体" w:eastAsia="宋体" w:cs="宋体"/>
          <w:sz w:val="24"/>
          <w:szCs w:val="24"/>
        </w:rPr>
        <w:t xml:space="preserve"> </w:t>
      </w:r>
      <w:r>
        <w:rPr>
          <w:rFonts w:ascii="宋体" w:hAnsi="宋体" w:eastAsia="宋体" w:cs="宋体"/>
          <w:spacing w:val="-1"/>
          <w:sz w:val="24"/>
          <w:szCs w:val="24"/>
        </w:rPr>
        <w:t>预测他人的想法和行为，而且准确性高得惊人。</w:t>
      </w:r>
    </w:p>
    <w:p w14:paraId="11FF389E">
      <w:pPr>
        <w:spacing w:before="241" w:line="296" w:lineRule="auto"/>
        <w:ind w:firstLine="480"/>
        <w:jc w:val="both"/>
        <w:rPr>
          <w:rFonts w:ascii="宋体" w:hAnsi="宋体" w:eastAsia="宋体" w:cs="宋体"/>
          <w:sz w:val="24"/>
          <w:szCs w:val="24"/>
        </w:rPr>
      </w:pPr>
      <w:r>
        <w:rPr>
          <w:rFonts w:ascii="宋体" w:hAnsi="宋体" w:eastAsia="宋体" w:cs="宋体"/>
          <w:sz w:val="24"/>
          <w:szCs w:val="24"/>
        </w:rPr>
        <w:t>在一期节目中，两名广告公司经理</w:t>
      </w:r>
      <w:r>
        <w:rPr>
          <w:rFonts w:ascii="Times New Roman" w:hAnsi="Times New Roman" w:eastAsia="Times New Roman" w:cs="Times New Roman"/>
          <w:sz w:val="24"/>
          <w:szCs w:val="24"/>
        </w:rPr>
        <w:t>——</w:t>
      </w:r>
      <w:r>
        <w:rPr>
          <w:rFonts w:ascii="宋体" w:hAnsi="宋体" w:eastAsia="宋体" w:cs="宋体"/>
          <w:sz w:val="24"/>
          <w:szCs w:val="24"/>
        </w:rPr>
        <w:t>托尼和马丁</w:t>
      </w:r>
      <w:r>
        <w:rPr>
          <w:rFonts w:ascii="Times New Roman" w:hAnsi="Times New Roman" w:eastAsia="Times New Roman" w:cs="Times New Roman"/>
          <w:sz w:val="24"/>
          <w:szCs w:val="24"/>
        </w:rPr>
        <w:t>——</w:t>
      </w:r>
      <w:r>
        <w:rPr>
          <w:rFonts w:ascii="宋体" w:hAnsi="宋体" w:eastAsia="宋体" w:cs="宋体"/>
          <w:sz w:val="24"/>
          <w:szCs w:val="24"/>
        </w:rPr>
        <w:t>乘坐出</w:t>
      </w:r>
      <w:r>
        <w:rPr>
          <w:rFonts w:ascii="宋体" w:hAnsi="宋体" w:eastAsia="宋体" w:cs="宋体"/>
          <w:spacing w:val="-1"/>
          <w:sz w:val="24"/>
          <w:szCs w:val="24"/>
        </w:rPr>
        <w:t>租车来到布朗的看起来</w:t>
      </w:r>
      <w:r>
        <w:rPr>
          <w:rFonts w:ascii="宋体" w:hAnsi="宋体" w:eastAsia="宋体" w:cs="宋体"/>
          <w:sz w:val="24"/>
          <w:szCs w:val="24"/>
        </w:rPr>
        <w:t xml:space="preserve"> 平平无奇的办公室与他见面。一阵寒暄过后，布朗请他们在半个小</w:t>
      </w:r>
      <w:r>
        <w:rPr>
          <w:rFonts w:ascii="宋体" w:hAnsi="宋体" w:eastAsia="宋体" w:cs="宋体"/>
          <w:spacing w:val="-1"/>
          <w:sz w:val="24"/>
          <w:szCs w:val="24"/>
        </w:rPr>
        <w:t>时内为一家不同寻常的</w:t>
      </w:r>
      <w:r>
        <w:rPr>
          <w:rFonts w:ascii="宋体" w:hAnsi="宋体" w:eastAsia="宋体" w:cs="宋体"/>
          <w:sz w:val="24"/>
          <w:szCs w:val="24"/>
        </w:rPr>
        <w:t xml:space="preserve"> 新企业</w:t>
      </w:r>
      <w:r>
        <w:rPr>
          <w:rFonts w:ascii="Times New Roman" w:hAnsi="Times New Roman" w:eastAsia="Times New Roman" w:cs="Times New Roman"/>
          <w:sz w:val="24"/>
          <w:szCs w:val="24"/>
        </w:rPr>
        <w:t>——</w:t>
      </w:r>
      <w:r>
        <w:rPr>
          <w:rFonts w:ascii="宋体" w:hAnsi="宋体" w:eastAsia="宋体" w:cs="宋体"/>
          <w:sz w:val="24"/>
          <w:szCs w:val="24"/>
        </w:rPr>
        <w:t>一家经营动物标本的连锁店</w:t>
      </w:r>
      <w:r>
        <w:rPr>
          <w:rFonts w:ascii="Times New Roman" w:hAnsi="Times New Roman" w:eastAsia="Times New Roman" w:cs="Times New Roman"/>
          <w:sz w:val="24"/>
          <w:szCs w:val="24"/>
        </w:rPr>
        <w:t>——</w:t>
      </w:r>
      <w:r>
        <w:rPr>
          <w:rFonts w:ascii="宋体" w:hAnsi="宋体" w:eastAsia="宋体" w:cs="宋体"/>
          <w:sz w:val="24"/>
          <w:szCs w:val="24"/>
        </w:rPr>
        <w:t>设计一幅平面广告。广</w:t>
      </w:r>
      <w:r>
        <w:rPr>
          <w:rFonts w:ascii="宋体" w:hAnsi="宋体" w:eastAsia="宋体" w:cs="宋体"/>
          <w:spacing w:val="-1"/>
          <w:sz w:val="24"/>
          <w:szCs w:val="24"/>
        </w:rPr>
        <w:t>告中必须包含企业的商</w:t>
      </w:r>
      <w:r>
        <w:rPr>
          <w:rFonts w:ascii="宋体" w:hAnsi="宋体" w:eastAsia="宋体" w:cs="宋体"/>
          <w:sz w:val="24"/>
          <w:szCs w:val="24"/>
        </w:rPr>
        <w:t xml:space="preserve"> 标、名称和一句广告语。布朗告诉他们，他从小就对动物标本制作</w:t>
      </w:r>
      <w:r>
        <w:rPr>
          <w:rFonts w:ascii="宋体" w:hAnsi="宋体" w:eastAsia="宋体" w:cs="宋体"/>
          <w:spacing w:val="-1"/>
          <w:sz w:val="24"/>
          <w:szCs w:val="24"/>
        </w:rPr>
        <w:t>很感兴趣，还向他们展</w:t>
      </w:r>
      <w:r>
        <w:rPr>
          <w:rFonts w:ascii="宋体" w:hAnsi="宋体" w:eastAsia="宋体" w:cs="宋体"/>
          <w:sz w:val="24"/>
          <w:szCs w:val="24"/>
        </w:rPr>
        <w:t xml:space="preserve"> 示了一些动物标本。离开办公室前，布朗告诉托尼和马丁，他已经</w:t>
      </w:r>
      <w:r>
        <w:rPr>
          <w:rFonts w:ascii="宋体" w:hAnsi="宋体" w:eastAsia="宋体" w:cs="宋体"/>
          <w:spacing w:val="-1"/>
          <w:sz w:val="24"/>
          <w:szCs w:val="24"/>
        </w:rPr>
        <w:t>将自己为这家动物标本</w:t>
      </w:r>
      <w:r>
        <w:rPr>
          <w:rFonts w:ascii="宋体" w:hAnsi="宋体" w:eastAsia="宋体" w:cs="宋体"/>
          <w:sz w:val="24"/>
          <w:szCs w:val="24"/>
        </w:rPr>
        <w:t xml:space="preserve"> 连锁店设计的平面广告放进了一个密封好的信封里。他把信封放在</w:t>
      </w:r>
      <w:r>
        <w:rPr>
          <w:rFonts w:ascii="宋体" w:hAnsi="宋体" w:eastAsia="宋体" w:cs="宋体"/>
          <w:spacing w:val="-1"/>
          <w:sz w:val="24"/>
          <w:szCs w:val="24"/>
        </w:rPr>
        <w:t>桌子上，上面还压了一</w:t>
      </w:r>
      <w:r>
        <w:rPr>
          <w:rFonts w:ascii="宋体" w:hAnsi="宋体" w:eastAsia="宋体" w:cs="宋体"/>
          <w:sz w:val="24"/>
          <w:szCs w:val="24"/>
        </w:rPr>
        <w:t xml:space="preserve"> 只猫的标本，这样就没人能碰到信封了。接着</w:t>
      </w:r>
      <w:r>
        <w:rPr>
          <w:rFonts w:ascii="宋体" w:hAnsi="宋体" w:eastAsia="宋体" w:cs="宋体"/>
          <w:spacing w:val="-1"/>
          <w:sz w:val="24"/>
          <w:szCs w:val="24"/>
        </w:rPr>
        <w:t>，他便走出了办公室。</w:t>
      </w:r>
    </w:p>
    <w:p w14:paraId="19E694AB">
      <w:pPr>
        <w:spacing w:before="236" w:line="296" w:lineRule="auto"/>
        <w:ind w:left="1" w:firstLine="482"/>
        <w:jc w:val="both"/>
        <w:rPr>
          <w:rFonts w:ascii="宋体" w:hAnsi="宋体" w:eastAsia="宋体" w:cs="宋体"/>
          <w:sz w:val="24"/>
          <w:szCs w:val="24"/>
        </w:rPr>
      </w:pPr>
      <w:r>
        <w:rPr>
          <w:rFonts w:ascii="宋体" w:hAnsi="宋体" w:eastAsia="宋体" w:cs="宋体"/>
          <w:sz w:val="24"/>
          <w:szCs w:val="24"/>
        </w:rPr>
        <w:t>半个小时后，布朗回到了办公室。托尼和马丁向布</w:t>
      </w:r>
      <w:r>
        <w:rPr>
          <w:rFonts w:ascii="宋体" w:hAnsi="宋体" w:eastAsia="宋体" w:cs="宋体"/>
          <w:spacing w:val="-1"/>
          <w:sz w:val="24"/>
          <w:szCs w:val="24"/>
        </w:rPr>
        <w:t>朗展示了他们的设计成果。他们将</w:t>
      </w:r>
      <w:r>
        <w:rPr>
          <w:rFonts w:ascii="宋体" w:hAnsi="宋体" w:eastAsia="宋体" w:cs="宋体"/>
          <w:sz w:val="24"/>
          <w:szCs w:val="24"/>
        </w:rPr>
        <w:t xml:space="preserve"> 这家连锁店的商标设计为一只坐在云上弹奏竖琴的大熊，大熊</w:t>
      </w:r>
      <w:r>
        <w:rPr>
          <w:rFonts w:ascii="宋体" w:hAnsi="宋体" w:eastAsia="宋体" w:cs="宋体"/>
          <w:spacing w:val="-1"/>
          <w:sz w:val="24"/>
          <w:szCs w:val="24"/>
        </w:rPr>
        <w:t>身后是一道铁门。他们将这</w:t>
      </w:r>
      <w:r>
        <w:rPr>
          <w:rFonts w:ascii="宋体" w:hAnsi="宋体" w:eastAsia="宋体" w:cs="宋体"/>
          <w:sz w:val="24"/>
          <w:szCs w:val="24"/>
        </w:rPr>
        <w:t xml:space="preserve"> </w:t>
      </w:r>
      <w:r>
        <w:rPr>
          <w:rFonts w:ascii="宋体" w:hAnsi="宋体" w:eastAsia="宋体" w:cs="宋体"/>
          <w:spacing w:val="-1"/>
          <w:sz w:val="24"/>
          <w:szCs w:val="24"/>
        </w:rPr>
        <w:t>家连锁店命名为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动物天堂</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，将广告语设计为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动物去世后</w:t>
      </w:r>
      <w:r>
        <w:rPr>
          <w:rFonts w:ascii="宋体" w:hAnsi="宋体" w:eastAsia="宋体" w:cs="宋体"/>
          <w:spacing w:val="-2"/>
          <w:sz w:val="24"/>
          <w:szCs w:val="24"/>
        </w:rPr>
        <w:t>的最佳归宿</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10AA3E1A">
      <w:pPr>
        <w:spacing w:before="238" w:line="296" w:lineRule="auto"/>
        <w:ind w:left="1" w:right="133" w:firstLine="479"/>
        <w:jc w:val="both"/>
        <w:rPr>
          <w:rFonts w:ascii="宋体" w:hAnsi="宋体" w:eastAsia="宋体" w:cs="宋体"/>
          <w:sz w:val="24"/>
          <w:szCs w:val="24"/>
        </w:rPr>
      </w:pPr>
      <w:r>
        <w:rPr>
          <w:rFonts w:ascii="宋体" w:hAnsi="宋体" w:eastAsia="宋体" w:cs="宋体"/>
          <w:sz w:val="24"/>
          <w:szCs w:val="24"/>
        </w:rPr>
        <w:t>布朗请马丁拿出压在猫标本下面的信封并将其打开，将自</w:t>
      </w:r>
      <w:r>
        <w:rPr>
          <w:rFonts w:ascii="宋体" w:hAnsi="宋体" w:eastAsia="宋体" w:cs="宋体"/>
          <w:spacing w:val="-1"/>
          <w:sz w:val="24"/>
          <w:szCs w:val="24"/>
        </w:rPr>
        <w:t>己之前的设计草图展示出</w:t>
      </w:r>
      <w:r>
        <w:rPr>
          <w:rFonts w:ascii="宋体" w:hAnsi="宋体" w:eastAsia="宋体" w:cs="宋体"/>
          <w:sz w:val="24"/>
          <w:szCs w:val="24"/>
        </w:rPr>
        <w:t xml:space="preserve">  来。布朗的设计竟然与托尼和马丁的设计惊人地相似。布朗将</w:t>
      </w:r>
      <w:r>
        <w:rPr>
          <w:rFonts w:ascii="宋体" w:hAnsi="宋体" w:eastAsia="宋体" w:cs="宋体"/>
          <w:spacing w:val="-1"/>
          <w:sz w:val="24"/>
          <w:szCs w:val="24"/>
        </w:rPr>
        <w:t>这家连锁店命名为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生灵天</w:t>
      </w:r>
      <w:r>
        <w:rPr>
          <w:rFonts w:ascii="宋体" w:hAnsi="宋体" w:eastAsia="宋体" w:cs="宋体"/>
          <w:sz w:val="24"/>
          <w:szCs w:val="24"/>
        </w:rPr>
        <w:t xml:space="preserve"> </w:t>
      </w:r>
      <w:r>
        <w:rPr>
          <w:rFonts w:ascii="宋体" w:hAnsi="宋体" w:eastAsia="宋体" w:cs="宋体"/>
          <w:spacing w:val="-1"/>
          <w:sz w:val="24"/>
          <w:szCs w:val="24"/>
        </w:rPr>
        <w:t>堂</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，而他为这家连锁店设计的商标几乎跟托尼和马丁设计的一模一样，广告语也只</w:t>
      </w:r>
      <w:r>
        <w:rPr>
          <w:rFonts w:ascii="宋体" w:hAnsi="宋体" w:eastAsia="宋体" w:cs="宋体"/>
          <w:spacing w:val="-2"/>
          <w:sz w:val="24"/>
          <w:szCs w:val="24"/>
        </w:rPr>
        <w:t>有两</w:t>
      </w:r>
      <w:r>
        <w:rPr>
          <w:rFonts w:ascii="宋体" w:hAnsi="宋体" w:eastAsia="宋体" w:cs="宋体"/>
          <w:sz w:val="24"/>
          <w:szCs w:val="24"/>
        </w:rPr>
        <w:t xml:space="preserve"> </w:t>
      </w:r>
      <w:r>
        <w:rPr>
          <w:rFonts w:ascii="宋体" w:hAnsi="宋体" w:eastAsia="宋体" w:cs="宋体"/>
          <w:spacing w:val="-3"/>
          <w:sz w:val="24"/>
          <w:szCs w:val="24"/>
        </w:rPr>
        <w:t>字之差。</w:t>
      </w:r>
    </w:p>
    <w:p w14:paraId="1B6AD2EE">
      <w:pPr>
        <w:spacing w:before="234" w:line="296" w:lineRule="auto"/>
        <w:ind w:firstLine="480"/>
        <w:jc w:val="both"/>
        <w:rPr>
          <w:rFonts w:ascii="宋体" w:hAnsi="宋体" w:eastAsia="宋体" w:cs="宋体"/>
          <w:sz w:val="24"/>
          <w:szCs w:val="24"/>
        </w:rPr>
      </w:pPr>
      <w:r>
        <w:rPr>
          <w:rFonts w:ascii="宋体" w:hAnsi="宋体" w:eastAsia="宋体" w:cs="宋体"/>
          <w:sz w:val="24"/>
          <w:szCs w:val="24"/>
        </w:rPr>
        <w:t>布朗的预测竟然如此准确，这让托尼和马丁及所有的观众都</w:t>
      </w:r>
      <w:r>
        <w:rPr>
          <w:rFonts w:ascii="宋体" w:hAnsi="宋体" w:eastAsia="宋体" w:cs="宋体"/>
          <w:spacing w:val="-1"/>
          <w:sz w:val="24"/>
          <w:szCs w:val="24"/>
        </w:rPr>
        <w:t>感到不可思议。他看上去</w:t>
      </w:r>
      <w:r>
        <w:rPr>
          <w:rFonts w:ascii="宋体" w:hAnsi="宋体" w:eastAsia="宋体" w:cs="宋体"/>
          <w:sz w:val="24"/>
          <w:szCs w:val="24"/>
        </w:rPr>
        <w:t xml:space="preserve"> 是不可能使用了障眼法的，因为在这半个小时里，他与托尼和马丁</w:t>
      </w:r>
      <w:r>
        <w:rPr>
          <w:rFonts w:ascii="宋体" w:hAnsi="宋体" w:eastAsia="宋体" w:cs="宋体"/>
          <w:spacing w:val="-1"/>
          <w:sz w:val="24"/>
          <w:szCs w:val="24"/>
        </w:rPr>
        <w:t>没有任何交流，并且，</w:t>
      </w:r>
      <w:r>
        <w:rPr>
          <w:rFonts w:ascii="宋体" w:hAnsi="宋体" w:eastAsia="宋体" w:cs="宋体"/>
          <w:sz w:val="24"/>
          <w:szCs w:val="24"/>
        </w:rPr>
        <w:t xml:space="preserve"> 他用猫标本压住信封后就再也没有碰过那个信封。他到底是如何影</w:t>
      </w:r>
      <w:r>
        <w:rPr>
          <w:rFonts w:ascii="宋体" w:hAnsi="宋体" w:eastAsia="宋体" w:cs="宋体"/>
          <w:spacing w:val="-1"/>
          <w:sz w:val="24"/>
          <w:szCs w:val="24"/>
        </w:rPr>
        <w:t>响托尼和马丁的广告创</w:t>
      </w:r>
      <w:r>
        <w:rPr>
          <w:rFonts w:ascii="宋体" w:hAnsi="宋体" w:eastAsia="宋体" w:cs="宋体"/>
          <w:sz w:val="24"/>
          <w:szCs w:val="24"/>
        </w:rPr>
        <w:t xml:space="preserve"> 作的？与一般的魔术师不同，布朗不会对魔术背后的奥秘守口如瓶</w:t>
      </w:r>
      <w:r>
        <w:rPr>
          <w:rFonts w:ascii="宋体" w:hAnsi="宋体" w:eastAsia="宋体" w:cs="宋体"/>
          <w:spacing w:val="-1"/>
          <w:sz w:val="24"/>
          <w:szCs w:val="24"/>
        </w:rPr>
        <w:t>，会揭晓（也可能是声</w:t>
      </w:r>
      <w:r>
        <w:rPr>
          <w:rFonts w:ascii="宋体" w:hAnsi="宋体" w:eastAsia="宋体" w:cs="宋体"/>
          <w:sz w:val="24"/>
          <w:szCs w:val="24"/>
        </w:rPr>
        <w:t xml:space="preserve"> </w:t>
      </w:r>
      <w:r>
        <w:rPr>
          <w:rFonts w:ascii="宋体" w:hAnsi="宋体" w:eastAsia="宋体" w:cs="宋体"/>
          <w:spacing w:val="-1"/>
          <w:sz w:val="24"/>
          <w:szCs w:val="24"/>
        </w:rPr>
        <w:t>称揭晓）这些奥秘是他节目的特色之一。</w:t>
      </w:r>
    </w:p>
    <w:p w14:paraId="13E81167">
      <w:pPr>
        <w:spacing w:before="236" w:line="297" w:lineRule="auto"/>
        <w:ind w:left="1" w:firstLine="478"/>
        <w:jc w:val="both"/>
        <w:rPr>
          <w:rFonts w:ascii="宋体" w:hAnsi="宋体" w:eastAsia="宋体" w:cs="宋体"/>
          <w:sz w:val="24"/>
          <w:szCs w:val="24"/>
        </w:rPr>
      </w:pPr>
      <w:r>
        <w:rPr>
          <w:rFonts w:ascii="宋体" w:hAnsi="宋体" w:eastAsia="宋体" w:cs="宋体"/>
          <w:sz w:val="24"/>
          <w:szCs w:val="24"/>
        </w:rPr>
        <w:t>在这期节目中，他展示了他的团队是如何在事前让托尼和马丁</w:t>
      </w:r>
      <w:r>
        <w:rPr>
          <w:rFonts w:ascii="宋体" w:hAnsi="宋体" w:eastAsia="宋体" w:cs="宋体"/>
          <w:spacing w:val="-1"/>
          <w:sz w:val="24"/>
          <w:szCs w:val="24"/>
        </w:rPr>
        <w:t>在不经意间看到他们后</w:t>
      </w:r>
      <w:r>
        <w:rPr>
          <w:rFonts w:ascii="宋体" w:hAnsi="宋体" w:eastAsia="宋体" w:cs="宋体"/>
          <w:sz w:val="24"/>
          <w:szCs w:val="24"/>
        </w:rPr>
        <w:t xml:space="preserve"> 来用到的设计元素的。托尼和马丁乘坐的出租车曾经路过伦敦</w:t>
      </w:r>
      <w:r>
        <w:rPr>
          <w:rFonts w:ascii="宋体" w:hAnsi="宋体" w:eastAsia="宋体" w:cs="宋体"/>
          <w:spacing w:val="-1"/>
          <w:sz w:val="24"/>
          <w:szCs w:val="24"/>
        </w:rPr>
        <w:t>动物园。当时，为了给一群</w:t>
      </w:r>
      <w:r>
        <w:rPr>
          <w:rFonts w:ascii="宋体" w:hAnsi="宋体" w:eastAsia="宋体" w:cs="宋体"/>
          <w:sz w:val="24"/>
          <w:szCs w:val="24"/>
        </w:rPr>
        <w:t xml:space="preserve"> 正在过马路的学生让行，他们的车停在了动物园的铁门前。每</w:t>
      </w:r>
      <w:r>
        <w:rPr>
          <w:rFonts w:ascii="宋体" w:hAnsi="宋体" w:eastAsia="宋体" w:cs="宋体"/>
          <w:spacing w:val="-1"/>
          <w:sz w:val="24"/>
          <w:szCs w:val="24"/>
        </w:rPr>
        <w:t>个过马路的学生都穿着天蓝</w:t>
      </w:r>
    </w:p>
    <w:p w14:paraId="61C5963B">
      <w:pPr>
        <w:spacing w:line="297" w:lineRule="auto"/>
        <w:rPr>
          <w:rFonts w:ascii="宋体" w:hAnsi="宋体" w:eastAsia="宋体" w:cs="宋体"/>
          <w:sz w:val="24"/>
          <w:szCs w:val="24"/>
        </w:rPr>
        <w:sectPr>
          <w:pgSz w:w="12240" w:h="15840"/>
          <w:pgMar w:top="400" w:right="1355" w:bottom="400" w:left="1532" w:header="0" w:footer="0" w:gutter="0"/>
          <w:cols w:space="720" w:num="1"/>
        </w:sectPr>
      </w:pPr>
    </w:p>
    <w:p w14:paraId="34C33EA8">
      <w:pPr>
        <w:pStyle w:val="2"/>
        <w:spacing w:line="257" w:lineRule="auto"/>
      </w:pPr>
    </w:p>
    <w:p w14:paraId="433D5701">
      <w:pPr>
        <w:pStyle w:val="2"/>
        <w:spacing w:line="257" w:lineRule="auto"/>
      </w:pPr>
    </w:p>
    <w:p w14:paraId="5B1237A3">
      <w:pPr>
        <w:pStyle w:val="2"/>
        <w:spacing w:line="257" w:lineRule="auto"/>
      </w:pPr>
    </w:p>
    <w:p w14:paraId="527F5489">
      <w:pPr>
        <w:pStyle w:val="2"/>
        <w:spacing w:line="257" w:lineRule="auto"/>
      </w:pPr>
    </w:p>
    <w:p w14:paraId="3B5D54FB">
      <w:pPr>
        <w:spacing w:before="78" w:line="295" w:lineRule="auto"/>
        <w:ind w:left="240" w:firstLine="3"/>
        <w:jc w:val="both"/>
        <w:rPr>
          <w:rFonts w:ascii="宋体" w:hAnsi="宋体" w:eastAsia="宋体" w:cs="宋体"/>
          <w:sz w:val="24"/>
          <w:szCs w:val="24"/>
        </w:rPr>
      </w:pPr>
      <w:r>
        <w:rPr>
          <w:rFonts w:ascii="宋体" w:hAnsi="宋体" w:eastAsia="宋体" w:cs="宋体"/>
          <w:sz w:val="24"/>
          <w:szCs w:val="24"/>
        </w:rPr>
        <w:t>色的</w:t>
      </w:r>
      <w:r>
        <w:rPr>
          <w:rFonts w:ascii="Times New Roman" w:hAnsi="Times New Roman" w:eastAsia="Times New Roman" w:cs="Times New Roman"/>
          <w:sz w:val="24"/>
          <w:szCs w:val="24"/>
        </w:rPr>
        <w:t>T</w:t>
      </w:r>
      <w:r>
        <w:rPr>
          <w:rFonts w:ascii="宋体" w:hAnsi="宋体" w:eastAsia="宋体" w:cs="宋体"/>
          <w:sz w:val="24"/>
          <w:szCs w:val="24"/>
        </w:rPr>
        <w:t>恤衫，上面印着伦敦动物园大门的图案。接着，他</w:t>
      </w:r>
      <w:r>
        <w:rPr>
          <w:rFonts w:ascii="宋体" w:hAnsi="宋体" w:eastAsia="宋体" w:cs="宋体"/>
          <w:spacing w:val="-1"/>
          <w:sz w:val="24"/>
          <w:szCs w:val="24"/>
        </w:rPr>
        <w:t>们还路过了一个酒吧，酒吧外面</w:t>
      </w:r>
      <w:r>
        <w:rPr>
          <w:rFonts w:ascii="宋体" w:hAnsi="宋体" w:eastAsia="宋体" w:cs="宋体"/>
          <w:sz w:val="24"/>
          <w:szCs w:val="24"/>
        </w:rPr>
        <w:t xml:space="preserve"> </w:t>
      </w:r>
      <w:r>
        <w:rPr>
          <w:rFonts w:ascii="宋体" w:hAnsi="宋体" w:eastAsia="宋体" w:cs="宋体"/>
          <w:spacing w:val="-1"/>
          <w:sz w:val="24"/>
          <w:szCs w:val="24"/>
        </w:rPr>
        <w:t>贴着一些标识牌，上面写着</w:t>
      </w:r>
      <w:r>
        <w:rPr>
          <w:rFonts w:ascii="Times New Roman" w:hAnsi="Times New Roman" w:eastAsia="Times New Roman" w:cs="Times New Roman"/>
          <w:spacing w:val="-1"/>
          <w:sz w:val="24"/>
          <w:szCs w:val="24"/>
        </w:rPr>
        <w:t>“</w:t>
      </w:r>
      <w:r>
        <w:rPr>
          <w:rFonts w:ascii="宋体" w:hAnsi="宋体" w:eastAsia="宋体" w:cs="宋体"/>
          <w:spacing w:val="-1"/>
          <w:sz w:val="24"/>
          <w:szCs w:val="24"/>
        </w:rPr>
        <w:t>已逝动物的最佳归宿</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。后来，出租车还缓慢驶过了一</w:t>
      </w:r>
      <w:r>
        <w:rPr>
          <w:rFonts w:ascii="宋体" w:hAnsi="宋体" w:eastAsia="宋体" w:cs="宋体"/>
          <w:spacing w:val="-2"/>
          <w:sz w:val="24"/>
          <w:szCs w:val="24"/>
        </w:rPr>
        <w:t>家咖啡</w:t>
      </w:r>
      <w:r>
        <w:rPr>
          <w:rFonts w:ascii="宋体" w:hAnsi="宋体" w:eastAsia="宋体" w:cs="宋体"/>
          <w:sz w:val="24"/>
          <w:szCs w:val="24"/>
        </w:rPr>
        <w:t xml:space="preserve"> 馆，咖啡馆门口的黑板上画着一双天使的翅膀，还写着</w:t>
      </w:r>
      <w:r>
        <w:rPr>
          <w:rFonts w:ascii="Times New Roman" w:hAnsi="Times New Roman" w:eastAsia="Times New Roman" w:cs="Times New Roman"/>
          <w:sz w:val="24"/>
          <w:szCs w:val="24"/>
        </w:rPr>
        <w:t>“</w:t>
      </w:r>
      <w:r>
        <w:rPr>
          <w:rFonts w:ascii="宋体" w:hAnsi="宋体" w:eastAsia="宋体" w:cs="宋体"/>
          <w:sz w:val="24"/>
          <w:szCs w:val="24"/>
        </w:rPr>
        <w:t>生灵天堂</w:t>
      </w:r>
      <w:r>
        <w:rPr>
          <w:rFonts w:ascii="Times New Roman" w:hAnsi="Times New Roman" w:eastAsia="Times New Roman" w:cs="Times New Roman"/>
          <w:sz w:val="24"/>
          <w:szCs w:val="24"/>
        </w:rPr>
        <w:t>”</w:t>
      </w:r>
      <w:r>
        <w:rPr>
          <w:rFonts w:ascii="宋体" w:hAnsi="宋体" w:eastAsia="宋体" w:cs="宋体"/>
          <w:spacing w:val="-1"/>
          <w:sz w:val="24"/>
          <w:szCs w:val="24"/>
        </w:rPr>
        <w:t>几个字。另外，布朗在</w:t>
      </w:r>
      <w:r>
        <w:rPr>
          <w:rFonts w:ascii="宋体" w:hAnsi="宋体" w:eastAsia="宋体" w:cs="宋体"/>
          <w:sz w:val="24"/>
          <w:szCs w:val="24"/>
        </w:rPr>
        <w:t xml:space="preserve"> 办公室里向托尼和马丁展示的动物标本之一就是熊的标本。因此，</w:t>
      </w:r>
      <w:r>
        <w:rPr>
          <w:rFonts w:ascii="宋体" w:hAnsi="宋体" w:eastAsia="宋体" w:cs="宋体"/>
          <w:spacing w:val="-1"/>
          <w:sz w:val="24"/>
          <w:szCs w:val="24"/>
        </w:rPr>
        <w:t>在托尼和马丁进行广告</w:t>
      </w:r>
      <w:r>
        <w:rPr>
          <w:rFonts w:ascii="宋体" w:hAnsi="宋体" w:eastAsia="宋体" w:cs="宋体"/>
          <w:sz w:val="24"/>
          <w:szCs w:val="24"/>
        </w:rPr>
        <w:t xml:space="preserve"> 设计之前，与他们的设计相关的每个概念都已经被巧妙地植入了他</w:t>
      </w:r>
      <w:r>
        <w:rPr>
          <w:rFonts w:ascii="宋体" w:hAnsi="宋体" w:eastAsia="宋体" w:cs="宋体"/>
          <w:spacing w:val="-1"/>
          <w:sz w:val="24"/>
          <w:szCs w:val="24"/>
        </w:rPr>
        <w:t>们的脑海，在后来的设</w:t>
      </w:r>
    </w:p>
    <w:p w14:paraId="1FB3A099">
      <w:pPr>
        <w:spacing w:line="251" w:lineRule="auto"/>
        <w:ind w:firstLine="240"/>
        <w:rPr>
          <w:rFonts w:ascii="宋体" w:hAnsi="宋体" w:eastAsia="宋体" w:cs="宋体"/>
          <w:sz w:val="24"/>
          <w:szCs w:val="24"/>
        </w:rPr>
      </w:pPr>
      <w:r>
        <w:rPr>
          <w:rFonts w:ascii="宋体" w:hAnsi="宋体" w:eastAsia="宋体" w:cs="宋体"/>
          <w:sz w:val="24"/>
          <w:szCs w:val="24"/>
        </w:rPr>
        <w:t>计活动中，他们很容易想到这些概念。因此，他们几乎不可能不</w:t>
      </w:r>
      <w:r>
        <w:rPr>
          <w:rFonts w:ascii="宋体" w:hAnsi="宋体" w:eastAsia="宋体" w:cs="宋体"/>
          <w:spacing w:val="-1"/>
          <w:sz w:val="24"/>
          <w:szCs w:val="24"/>
        </w:rPr>
        <w:t>在设计时用到这些概念元</w:t>
      </w:r>
      <w:r>
        <w:rPr>
          <w:rFonts w:ascii="宋体" w:hAnsi="宋体" w:eastAsia="宋体" w:cs="宋体"/>
          <w:sz w:val="24"/>
          <w:szCs w:val="24"/>
        </w:rPr>
        <w:t xml:space="preserve"> </w:t>
      </w:r>
      <w:r>
        <w:rPr>
          <w:rFonts w:ascii="宋体" w:hAnsi="宋体" w:eastAsia="宋体" w:cs="宋体"/>
          <w:spacing w:val="-3"/>
          <w:sz w:val="24"/>
          <w:szCs w:val="24"/>
        </w:rPr>
        <w:t>够素</w:t>
      </w:r>
      <w:r>
        <w:rPr>
          <w:rFonts w:ascii="宋体" w:hAnsi="宋体" w:eastAsia="宋体" w:cs="宋体"/>
          <w:spacing w:val="-3"/>
          <w:position w:val="-4"/>
          <w:sz w:val="24"/>
          <w:szCs w:val="24"/>
        </w:rPr>
        <w:t>。</w:t>
      </w:r>
    </w:p>
    <w:p w14:paraId="11CD005E">
      <w:pPr>
        <w:spacing w:before="313" w:line="271" w:lineRule="auto"/>
        <w:ind w:left="2" w:firstLine="719"/>
        <w:jc w:val="both"/>
        <w:rPr>
          <w:rFonts w:ascii="宋体" w:hAnsi="宋体" w:eastAsia="宋体" w:cs="宋体"/>
          <w:sz w:val="24"/>
          <w:szCs w:val="24"/>
        </w:rPr>
      </w:pPr>
      <w:r>
        <w:rPr>
          <w:rFonts w:ascii="宋体" w:hAnsi="宋体" w:eastAsia="宋体" w:cs="宋体"/>
          <w:sz w:val="24"/>
          <w:szCs w:val="24"/>
        </w:rPr>
        <w:t>布朗的揭秘清楚地表明，他并不是预测了未来，而是操纵了</w:t>
      </w:r>
      <w:r>
        <w:rPr>
          <w:rFonts w:ascii="宋体" w:hAnsi="宋体" w:eastAsia="宋体" w:cs="宋体"/>
          <w:spacing w:val="-1"/>
          <w:sz w:val="24"/>
          <w:szCs w:val="24"/>
        </w:rPr>
        <w:t>未来。与其说布朗是读心</w:t>
      </w:r>
      <w:r>
        <w:rPr>
          <w:rFonts w:ascii="宋体" w:hAnsi="宋体" w:eastAsia="宋体" w:cs="宋体"/>
          <w:sz w:val="24"/>
          <w:szCs w:val="24"/>
        </w:rPr>
        <w:t xml:space="preserve"> </w:t>
      </w:r>
      <w:r>
        <w:rPr>
          <w:rFonts w:ascii="宋体" w:hAnsi="宋体" w:eastAsia="宋体" w:cs="宋体"/>
          <w:spacing w:val="-1"/>
          <w:position w:val="3"/>
          <w:sz w:val="24"/>
          <w:szCs w:val="24"/>
        </w:rPr>
        <w:t>来师</w:t>
      </w:r>
      <w:r>
        <w:rPr>
          <w:rFonts w:ascii="宋体" w:hAnsi="宋体" w:eastAsia="宋体" w:cs="宋体"/>
          <w:spacing w:val="-1"/>
          <w:sz w:val="24"/>
          <w:szCs w:val="24"/>
        </w:rPr>
        <w:t>，不如说他是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写心师</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。他提升了某些已知概念浮现在人们脑海中的概率。心</w:t>
      </w:r>
      <w:r>
        <w:rPr>
          <w:rFonts w:ascii="宋体" w:hAnsi="宋体" w:eastAsia="宋体" w:cs="宋体"/>
          <w:spacing w:val="-2"/>
          <w:sz w:val="24"/>
          <w:szCs w:val="24"/>
        </w:rPr>
        <w:t>理学家将</w:t>
      </w:r>
      <w:r>
        <w:rPr>
          <w:rFonts w:ascii="宋体" w:hAnsi="宋体" w:eastAsia="宋体" w:cs="宋体"/>
          <w:sz w:val="24"/>
          <w:szCs w:val="24"/>
        </w:rPr>
        <w:t xml:space="preserve"> </w:t>
      </w:r>
      <w:r>
        <w:rPr>
          <w:rFonts w:ascii="宋体" w:hAnsi="宋体" w:eastAsia="宋体" w:cs="宋体"/>
          <w:spacing w:val="-1"/>
          <w:sz w:val="24"/>
          <w:szCs w:val="24"/>
        </w:rPr>
        <w:t>的人们想到某事物的容易程度称为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可达性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。布朗所做的就是提高了铁门、天使、</w:t>
      </w:r>
      <w:r>
        <w:rPr>
          <w:rFonts w:ascii="宋体" w:hAnsi="宋体" w:eastAsia="宋体" w:cs="宋体"/>
          <w:spacing w:val="-2"/>
          <w:sz w:val="24"/>
          <w:szCs w:val="24"/>
        </w:rPr>
        <w:t>云朵和已</w:t>
      </w:r>
      <w:r>
        <w:rPr>
          <w:rFonts w:ascii="宋体" w:hAnsi="宋体" w:eastAsia="宋体" w:cs="宋体"/>
          <w:sz w:val="24"/>
          <w:szCs w:val="24"/>
        </w:rPr>
        <w:t xml:space="preserve"> </w:t>
      </w:r>
      <w:r>
        <w:rPr>
          <w:rFonts w:ascii="宋体" w:hAnsi="宋体" w:eastAsia="宋体" w:cs="宋体"/>
          <w:spacing w:val="-1"/>
          <w:sz w:val="24"/>
          <w:szCs w:val="24"/>
        </w:rPr>
        <w:t>商逝动物的欢乐形象的可达性。</w:t>
      </w:r>
    </w:p>
    <w:p w14:paraId="55779F2A">
      <w:pPr>
        <w:spacing w:before="14" w:line="222" w:lineRule="auto"/>
        <w:ind w:left="3"/>
        <w:rPr>
          <w:rFonts w:ascii="宋体" w:hAnsi="宋体" w:eastAsia="宋体" w:cs="宋体"/>
          <w:sz w:val="24"/>
          <w:szCs w:val="24"/>
        </w:rPr>
      </w:pPr>
      <w:r>
        <w:rPr>
          <w:rFonts w:ascii="宋体" w:hAnsi="宋体" w:eastAsia="宋体" w:cs="宋体"/>
          <w:sz w:val="24"/>
          <w:szCs w:val="24"/>
        </w:rPr>
        <w:t>展</w:t>
      </w:r>
    </w:p>
    <w:p w14:paraId="3711E355">
      <w:pPr>
        <w:spacing w:before="36" w:line="255" w:lineRule="auto"/>
        <w:ind w:left="4" w:hanging="2"/>
        <w:rPr>
          <w:rFonts w:ascii="宋体" w:hAnsi="宋体" w:eastAsia="宋体" w:cs="宋体"/>
          <w:sz w:val="24"/>
          <w:szCs w:val="24"/>
        </w:rPr>
      </w:pPr>
      <w:r>
        <w:rPr>
          <w:rFonts w:ascii="宋体" w:hAnsi="宋体" w:eastAsia="宋体" w:cs="宋体"/>
          <w:position w:val="-5"/>
          <w:sz w:val="24"/>
          <w:szCs w:val="24"/>
        </w:rPr>
        <w:t xml:space="preserve">本    </w:t>
      </w:r>
      <w:r>
        <w:rPr>
          <w:rFonts w:ascii="宋体" w:hAnsi="宋体" w:eastAsia="宋体" w:cs="宋体"/>
          <w:sz w:val="24"/>
          <w:szCs w:val="24"/>
        </w:rPr>
        <w:t>有时，我们可以马上回答出某些问题。例如，我们十分清</w:t>
      </w:r>
      <w:r>
        <w:rPr>
          <w:rFonts w:ascii="宋体" w:hAnsi="宋体" w:eastAsia="宋体" w:cs="宋体"/>
          <w:spacing w:val="-1"/>
          <w:sz w:val="24"/>
          <w:szCs w:val="24"/>
        </w:rPr>
        <w:t>楚自己不喜欢吃哪些食物。</w:t>
      </w:r>
      <w:r>
        <w:rPr>
          <w:rFonts w:ascii="宋体" w:hAnsi="宋体" w:eastAsia="宋体" w:cs="宋体"/>
          <w:sz w:val="24"/>
          <w:szCs w:val="24"/>
        </w:rPr>
        <w:t xml:space="preserve"> 一如果有人问我喜不喜欢吃动物的肝脏，我会马上回答不</w:t>
      </w:r>
      <w:r>
        <w:rPr>
          <w:rFonts w:ascii="宋体" w:hAnsi="宋体" w:eastAsia="宋体" w:cs="宋体"/>
          <w:spacing w:val="-1"/>
          <w:sz w:val="24"/>
          <w:szCs w:val="24"/>
        </w:rPr>
        <w:t>喜欢。但是，如果有人问我喜不喜</w:t>
      </w:r>
    </w:p>
    <w:p w14:paraId="66F807E1">
      <w:pPr>
        <w:spacing w:before="54" w:line="263" w:lineRule="auto"/>
        <w:ind w:left="244" w:right="240" w:hanging="3"/>
        <w:rPr>
          <w:rFonts w:ascii="宋体" w:hAnsi="宋体" w:eastAsia="宋体" w:cs="宋体"/>
          <w:sz w:val="24"/>
          <w:szCs w:val="24"/>
        </w:rPr>
      </w:pPr>
      <w:r>
        <w:rPr>
          <w:rFonts w:ascii="宋体" w:hAnsi="宋体" w:eastAsia="宋体" w:cs="宋体"/>
          <w:sz w:val="24"/>
          <w:szCs w:val="24"/>
        </w:rPr>
        <w:t>欢吃寿司，我的回答则要取决于我当时想到的是什么。如果我</w:t>
      </w:r>
      <w:r>
        <w:rPr>
          <w:rFonts w:ascii="宋体" w:hAnsi="宋体" w:eastAsia="宋体" w:cs="宋体"/>
          <w:spacing w:val="-1"/>
          <w:sz w:val="24"/>
          <w:szCs w:val="24"/>
        </w:rPr>
        <w:t>想到的是精致鲜美的三文</w:t>
      </w:r>
      <w:r>
        <w:rPr>
          <w:rFonts w:ascii="宋体" w:hAnsi="宋体" w:eastAsia="宋体" w:cs="宋体"/>
          <w:sz w:val="24"/>
          <w:szCs w:val="24"/>
        </w:rPr>
        <w:t xml:space="preserve"> 鱼，我可能会说我喜欢；但如果我想到的是很老</w:t>
      </w:r>
      <w:r>
        <w:rPr>
          <w:rFonts w:ascii="宋体" w:hAnsi="宋体" w:eastAsia="宋体" w:cs="宋体"/>
          <w:spacing w:val="-1"/>
          <w:sz w:val="24"/>
          <w:szCs w:val="24"/>
        </w:rPr>
        <w:t>的海胆，我就会迅速回答不喜欢。</w:t>
      </w:r>
    </w:p>
    <w:p w14:paraId="7E7B1593">
      <w:pPr>
        <w:spacing w:line="219" w:lineRule="auto"/>
        <w:rPr>
          <w:rFonts w:ascii="宋体" w:hAnsi="宋体" w:eastAsia="宋体" w:cs="宋体"/>
          <w:sz w:val="24"/>
          <w:szCs w:val="24"/>
        </w:rPr>
      </w:pPr>
      <w:r>
        <w:rPr>
          <w:rFonts w:ascii="宋体" w:hAnsi="宋体" w:eastAsia="宋体" w:cs="宋体"/>
          <w:sz w:val="24"/>
          <w:szCs w:val="24"/>
        </w:rPr>
        <w:t>将</w:t>
      </w:r>
    </w:p>
    <w:p w14:paraId="240DDBC7">
      <w:pPr>
        <w:spacing w:before="37" w:line="278" w:lineRule="auto"/>
        <w:ind w:left="242" w:right="240" w:hanging="240"/>
        <w:rPr>
          <w:rFonts w:ascii="宋体" w:hAnsi="宋体" w:eastAsia="宋体" w:cs="宋体"/>
          <w:sz w:val="24"/>
          <w:szCs w:val="24"/>
        </w:rPr>
      </w:pPr>
      <w:r>
        <w:rPr>
          <w:rFonts w:ascii="宋体" w:hAnsi="宋体" w:eastAsia="宋体" w:cs="宋体"/>
          <w:position w:val="-5"/>
          <w:sz w:val="24"/>
          <w:szCs w:val="24"/>
        </w:rPr>
        <w:t xml:space="preserve">这    </w:t>
      </w:r>
      <w:r>
        <w:rPr>
          <w:rFonts w:ascii="宋体" w:hAnsi="宋体" w:eastAsia="宋体" w:cs="宋体"/>
          <w:sz w:val="24"/>
          <w:szCs w:val="24"/>
        </w:rPr>
        <w:t>我们的偏好取决于我们调动起的记忆。有时，我们以为</w:t>
      </w:r>
      <w:r>
        <w:rPr>
          <w:rFonts w:ascii="宋体" w:hAnsi="宋体" w:eastAsia="宋体" w:cs="宋体"/>
          <w:spacing w:val="-1"/>
          <w:sz w:val="24"/>
          <w:szCs w:val="24"/>
        </w:rPr>
        <w:t>知道自己想要什么，但实际</w:t>
      </w:r>
      <w:r>
        <w:rPr>
          <w:rFonts w:ascii="宋体" w:hAnsi="宋体" w:eastAsia="宋体" w:cs="宋体"/>
          <w:sz w:val="24"/>
          <w:szCs w:val="24"/>
        </w:rPr>
        <w:t xml:space="preserve"> 上，我们常常要面对以往没有经历过的选择。这时，我们</w:t>
      </w:r>
      <w:r>
        <w:rPr>
          <w:rFonts w:ascii="宋体" w:hAnsi="宋体" w:eastAsia="宋体" w:cs="宋体"/>
          <w:spacing w:val="-1"/>
          <w:sz w:val="24"/>
          <w:szCs w:val="24"/>
        </w:rPr>
        <w:t>就会试着去回想过往相似的选</w:t>
      </w:r>
      <w:r>
        <w:rPr>
          <w:rFonts w:ascii="宋体" w:hAnsi="宋体" w:eastAsia="宋体" w:cs="宋体"/>
          <w:sz w:val="24"/>
          <w:szCs w:val="24"/>
        </w:rPr>
        <w:t xml:space="preserve"> 择，据此形成对当前面对的选项的感受。我把这些记忆及</w:t>
      </w:r>
      <w:r>
        <w:rPr>
          <w:rFonts w:ascii="宋体" w:hAnsi="宋体" w:eastAsia="宋体" w:cs="宋体"/>
          <w:spacing w:val="-1"/>
          <w:sz w:val="24"/>
          <w:szCs w:val="24"/>
        </w:rPr>
        <w:t>其所唤起的感受称为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组合偏</w:t>
      </w:r>
    </w:p>
    <w:p w14:paraId="393F56C7">
      <w:pPr>
        <w:spacing w:before="18" w:line="297" w:lineRule="auto"/>
        <w:ind w:left="241" w:right="133"/>
        <w:rPr>
          <w:rFonts w:ascii="宋体" w:hAnsi="宋体" w:eastAsia="宋体" w:cs="宋体"/>
          <w:sz w:val="24"/>
          <w:szCs w:val="24"/>
        </w:rPr>
      </w:pPr>
      <w:r>
        <w:rPr>
          <w:rFonts w:ascii="宋体" w:hAnsi="宋体" w:eastAsia="宋体" w:cs="宋体"/>
          <w:spacing w:val="-1"/>
          <w:sz w:val="24"/>
          <w:szCs w:val="24"/>
        </w:rPr>
        <w:t>好</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。你可能以为，人们在面临选择时都知道自己想要什么，只要确定哪个选</w:t>
      </w:r>
      <w:r>
        <w:rPr>
          <w:rFonts w:ascii="宋体" w:hAnsi="宋体" w:eastAsia="宋体" w:cs="宋体"/>
          <w:spacing w:val="-2"/>
          <w:sz w:val="24"/>
          <w:szCs w:val="24"/>
        </w:rPr>
        <w:t>项是自己心</w:t>
      </w:r>
      <w:r>
        <w:rPr>
          <w:rFonts w:ascii="宋体" w:hAnsi="宋体" w:eastAsia="宋体" w:cs="宋体"/>
          <w:sz w:val="24"/>
          <w:szCs w:val="24"/>
        </w:rPr>
        <w:t xml:space="preserve"> 中所想，便可以做出选择。但实际上，真正困难的一步在于</w:t>
      </w:r>
      <w:r>
        <w:rPr>
          <w:rFonts w:ascii="宋体" w:hAnsi="宋体" w:eastAsia="宋体" w:cs="宋体"/>
          <w:spacing w:val="-1"/>
          <w:sz w:val="24"/>
          <w:szCs w:val="24"/>
        </w:rPr>
        <w:t>确定自己想要的是什么。为</w:t>
      </w:r>
      <w:r>
        <w:rPr>
          <w:rFonts w:ascii="宋体" w:hAnsi="宋体" w:eastAsia="宋体" w:cs="宋体"/>
          <w:sz w:val="24"/>
          <w:szCs w:val="24"/>
        </w:rPr>
        <w:t xml:space="preserve">  </w:t>
      </w:r>
      <w:r>
        <w:rPr>
          <w:rFonts w:ascii="宋体" w:hAnsi="宋体" w:eastAsia="宋体" w:cs="宋体"/>
          <w:spacing w:val="-1"/>
          <w:sz w:val="24"/>
          <w:szCs w:val="24"/>
        </w:rPr>
        <w:t>此，我们会回忆过往的经历，调动与当前决策相关的记忆。</w:t>
      </w:r>
    </w:p>
    <w:p w14:paraId="3757E00A">
      <w:pPr>
        <w:tabs>
          <w:tab w:val="left" w:pos="242"/>
        </w:tabs>
        <w:spacing w:before="238" w:line="273" w:lineRule="auto"/>
        <w:ind w:left="1" w:firstLine="720"/>
        <w:rPr>
          <w:rFonts w:ascii="宋体" w:hAnsi="宋体" w:eastAsia="宋体" w:cs="宋体"/>
          <w:sz w:val="24"/>
          <w:szCs w:val="24"/>
        </w:rPr>
      </w:pPr>
      <w:r>
        <w:rPr>
          <w:rFonts w:ascii="宋体" w:hAnsi="宋体" w:eastAsia="宋体" w:cs="宋体"/>
          <w:sz w:val="24"/>
          <w:szCs w:val="24"/>
        </w:rPr>
        <w:t>这意味着，我们的偏好并不总是稳定不变的，而是根据大</w:t>
      </w:r>
      <w:r>
        <w:rPr>
          <w:rFonts w:ascii="宋体" w:hAnsi="宋体" w:eastAsia="宋体" w:cs="宋体"/>
          <w:spacing w:val="-1"/>
          <w:sz w:val="24"/>
          <w:szCs w:val="24"/>
        </w:rPr>
        <w:t>量相关记忆随意构建的。虽</w:t>
      </w:r>
      <w:r>
        <w:rPr>
          <w:rFonts w:ascii="宋体" w:hAnsi="宋体" w:eastAsia="宋体" w:cs="宋体"/>
          <w:sz w:val="24"/>
          <w:szCs w:val="24"/>
        </w:rPr>
        <w:t xml:space="preserve"> 去然我们有一些偏好是固定不变的，就像我对动物肝脏的厌恶，但</w:t>
      </w:r>
      <w:r>
        <w:rPr>
          <w:rFonts w:ascii="宋体" w:hAnsi="宋体" w:eastAsia="宋体" w:cs="宋体"/>
          <w:spacing w:val="-1"/>
          <w:sz w:val="24"/>
          <w:szCs w:val="24"/>
        </w:rPr>
        <w:t>很多时候，我们的偏好不</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过是自己当下所想的映射，会随着具体情况和记忆可达性的变化</w:t>
      </w:r>
      <w:r>
        <w:rPr>
          <w:rFonts w:ascii="宋体" w:hAnsi="宋体" w:eastAsia="宋体" w:cs="宋体"/>
          <w:spacing w:val="-1"/>
          <w:sz w:val="24"/>
          <w:szCs w:val="24"/>
        </w:rPr>
        <w:t>而改变。如果没有外部影</w:t>
      </w:r>
      <w:r>
        <w:rPr>
          <w:rFonts w:ascii="宋体" w:hAnsi="宋体" w:eastAsia="宋体" w:cs="宋体"/>
          <w:sz w:val="24"/>
          <w:szCs w:val="24"/>
        </w:rPr>
        <w:t xml:space="preserve"> </w:t>
      </w:r>
      <w:r>
        <w:rPr>
          <w:rFonts w:ascii="宋体" w:hAnsi="宋体" w:eastAsia="宋体" w:cs="宋体"/>
          <w:position w:val="3"/>
          <w:sz w:val="24"/>
          <w:szCs w:val="24"/>
        </w:rPr>
        <w:t>创响</w:t>
      </w:r>
      <w:r>
        <w:rPr>
          <w:rFonts w:ascii="宋体" w:hAnsi="宋体" w:eastAsia="宋体" w:cs="宋体"/>
          <w:sz w:val="24"/>
          <w:szCs w:val="24"/>
        </w:rPr>
        <w:t>，我们的选择确实不会有多大差别。但就像达伦</w:t>
      </w:r>
      <w:r>
        <w:rPr>
          <w:rFonts w:ascii="Times New Roman" w:hAnsi="Times New Roman" w:eastAsia="Times New Roman" w:cs="Times New Roman"/>
          <w:sz w:val="24"/>
          <w:szCs w:val="24"/>
        </w:rPr>
        <w:t>·</w:t>
      </w:r>
      <w:r>
        <w:rPr>
          <w:rFonts w:ascii="宋体" w:hAnsi="宋体" w:eastAsia="宋体" w:cs="宋体"/>
          <w:sz w:val="24"/>
          <w:szCs w:val="24"/>
        </w:rPr>
        <w:t>布朗一样</w:t>
      </w:r>
      <w:r>
        <w:rPr>
          <w:rFonts w:ascii="宋体" w:hAnsi="宋体" w:eastAsia="宋体" w:cs="宋体"/>
          <w:spacing w:val="-1"/>
          <w:sz w:val="24"/>
          <w:szCs w:val="24"/>
        </w:rPr>
        <w:t>，选择架构师也是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写心</w:t>
      </w:r>
    </w:p>
    <w:p w14:paraId="6B8109D8">
      <w:pPr>
        <w:spacing w:before="2" w:line="313" w:lineRule="auto"/>
        <w:ind w:left="243" w:right="373" w:hanging="237"/>
        <w:rPr>
          <w:rFonts w:ascii="宋体" w:hAnsi="宋体" w:eastAsia="宋体" w:cs="宋体"/>
          <w:sz w:val="24"/>
          <w:szCs w:val="24"/>
        </w:rPr>
      </w:pPr>
      <w:r>
        <w:rPr>
          <w:rFonts w:ascii="宋体" w:hAnsi="宋体" w:eastAsia="宋体" w:cs="宋体"/>
          <w:spacing w:val="-1"/>
          <w:position w:val="3"/>
          <w:sz w:val="24"/>
          <w:szCs w:val="24"/>
        </w:rPr>
        <w:t>声师</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spacing w:val="-31"/>
          <w:position w:val="3"/>
          <w:sz w:val="24"/>
          <w:szCs w:val="24"/>
        </w:rPr>
        <w:t xml:space="preserve"> </w:t>
      </w:r>
      <w:r>
        <w:rPr>
          <w:rFonts w:ascii="宋体" w:hAnsi="宋体" w:eastAsia="宋体" w:cs="宋体"/>
          <w:spacing w:val="-1"/>
          <w:sz w:val="24"/>
          <w:szCs w:val="24"/>
        </w:rPr>
        <w:t>，他们的设计决策会改变不同概念的可达性，进而改变我们作为读者</w:t>
      </w:r>
      <w:r>
        <w:rPr>
          <w:rFonts w:ascii="宋体" w:hAnsi="宋体" w:eastAsia="宋体" w:cs="宋体"/>
          <w:spacing w:val="-2"/>
          <w:sz w:val="24"/>
          <w:szCs w:val="24"/>
        </w:rPr>
        <w:t>或消费者的选</w:t>
      </w:r>
      <w:r>
        <w:rPr>
          <w:rFonts w:ascii="宋体" w:hAnsi="宋体" w:eastAsia="宋体" w:cs="宋体"/>
          <w:sz w:val="24"/>
          <w:szCs w:val="24"/>
        </w:rPr>
        <w:t xml:space="preserve"> </w:t>
      </w:r>
      <w:r>
        <w:rPr>
          <w:rFonts w:ascii="宋体" w:hAnsi="宋体" w:eastAsia="宋体" w:cs="宋体"/>
          <w:spacing w:val="-6"/>
          <w:sz w:val="24"/>
          <w:szCs w:val="24"/>
        </w:rPr>
        <w:t>择。</w:t>
      </w:r>
    </w:p>
    <w:p w14:paraId="3E38C598">
      <w:pPr>
        <w:spacing w:before="162" w:line="261" w:lineRule="auto"/>
        <w:ind w:left="1" w:firstLine="1"/>
        <w:rPr>
          <w:rFonts w:ascii="宋体" w:hAnsi="宋体" w:eastAsia="宋体" w:cs="宋体"/>
          <w:sz w:val="24"/>
          <w:szCs w:val="24"/>
        </w:rPr>
      </w:pPr>
      <w:r>
        <w:rPr>
          <w:rFonts w:ascii="宋体" w:hAnsi="宋体" w:eastAsia="宋体" w:cs="宋体"/>
          <w:position w:val="8"/>
          <w:sz w:val="24"/>
          <w:szCs w:val="24"/>
        </w:rPr>
        <w:t xml:space="preserve">后    </w:t>
      </w:r>
      <w:r>
        <w:rPr>
          <w:rFonts w:ascii="宋体" w:hAnsi="宋体" w:eastAsia="宋体" w:cs="宋体"/>
          <w:sz w:val="24"/>
          <w:szCs w:val="24"/>
        </w:rPr>
        <w:t>为了更好地理解选择架构师的这种能力，让我们来看看</w:t>
      </w:r>
      <w:r>
        <w:rPr>
          <w:rFonts w:ascii="宋体" w:hAnsi="宋体" w:eastAsia="宋体" w:cs="宋体"/>
          <w:spacing w:val="-1"/>
          <w:sz w:val="24"/>
          <w:szCs w:val="24"/>
        </w:rPr>
        <w:t>艾奥瓦州艾奥瓦城的一个研究</w:t>
      </w:r>
      <w:r>
        <w:rPr>
          <w:rFonts w:ascii="宋体" w:hAnsi="宋体" w:eastAsia="宋体" w:cs="宋体"/>
          <w:sz w:val="24"/>
          <w:szCs w:val="24"/>
        </w:rPr>
        <w:t xml:space="preserve"> </w:t>
      </w:r>
      <w:r>
        <w:rPr>
          <w:rFonts w:ascii="宋体" w:hAnsi="宋体" w:eastAsia="宋体" w:cs="宋体"/>
          <w:spacing w:val="-1"/>
          <w:sz w:val="24"/>
          <w:szCs w:val="24"/>
        </w:rPr>
        <w:t>群团队是如何改变了美国人无比熟悉的牛肉饼的可达性的。</w:t>
      </w:r>
    </w:p>
    <w:p w14:paraId="213C087F">
      <w:pPr>
        <w:spacing w:before="9" w:line="228" w:lineRule="auto"/>
        <w:ind w:left="2"/>
        <w:rPr>
          <w:rFonts w:ascii="宋体" w:hAnsi="宋体" w:eastAsia="宋体" w:cs="宋体"/>
          <w:sz w:val="24"/>
          <w:szCs w:val="24"/>
        </w:rPr>
      </w:pPr>
      <w:r>
        <w:rPr>
          <w:rFonts w:ascii="宋体" w:hAnsi="宋体" w:eastAsia="宋体" w:cs="宋体"/>
          <w:sz w:val="24"/>
          <w:szCs w:val="24"/>
        </w:rPr>
        <w:t>蓝</w:t>
      </w:r>
    </w:p>
    <w:p w14:paraId="1723CB68">
      <w:pPr>
        <w:spacing w:line="228" w:lineRule="auto"/>
        <w:rPr>
          <w:rFonts w:ascii="宋体" w:hAnsi="宋体" w:eastAsia="宋体" w:cs="宋体"/>
          <w:sz w:val="24"/>
          <w:szCs w:val="24"/>
        </w:rPr>
        <w:sectPr>
          <w:pgSz w:w="12240" w:h="15840"/>
          <w:pgMar w:top="400" w:right="1355" w:bottom="400" w:left="1291" w:header="0" w:footer="0" w:gutter="0"/>
          <w:cols w:space="720" w:num="1"/>
        </w:sectPr>
      </w:pPr>
    </w:p>
    <w:p w14:paraId="7C3224FE">
      <w:pPr>
        <w:pStyle w:val="2"/>
        <w:spacing w:line="244" w:lineRule="auto"/>
      </w:pPr>
    </w:p>
    <w:p w14:paraId="25FF6021">
      <w:pPr>
        <w:pStyle w:val="2"/>
        <w:spacing w:line="244" w:lineRule="auto"/>
      </w:pPr>
    </w:p>
    <w:p w14:paraId="33FAD4F6">
      <w:pPr>
        <w:pStyle w:val="2"/>
        <w:spacing w:line="245" w:lineRule="auto"/>
      </w:pPr>
    </w:p>
    <w:p w14:paraId="25D40618">
      <w:pPr>
        <w:pStyle w:val="2"/>
        <w:spacing w:line="245" w:lineRule="auto"/>
      </w:pPr>
    </w:p>
    <w:p w14:paraId="4B88619D">
      <w:pPr>
        <w:pStyle w:val="2"/>
        <w:spacing w:line="245" w:lineRule="auto"/>
      </w:pPr>
    </w:p>
    <w:p w14:paraId="3E5F41CC">
      <w:pPr>
        <w:pStyle w:val="2"/>
        <w:spacing w:line="245" w:lineRule="auto"/>
      </w:pPr>
    </w:p>
    <w:p w14:paraId="4DC2EF4D">
      <w:pPr>
        <w:pStyle w:val="2"/>
        <w:spacing w:line="245" w:lineRule="auto"/>
      </w:pPr>
    </w:p>
    <w:p w14:paraId="4B1928F6">
      <w:pPr>
        <w:pStyle w:val="2"/>
        <w:spacing w:line="245" w:lineRule="auto"/>
      </w:pPr>
    </w:p>
    <w:p w14:paraId="7329FD8C">
      <w:pPr>
        <w:pStyle w:val="2"/>
        <w:spacing w:line="245" w:lineRule="auto"/>
      </w:pPr>
    </w:p>
    <w:p w14:paraId="20039E20">
      <w:pPr>
        <w:pStyle w:val="2"/>
        <w:spacing w:line="245" w:lineRule="auto"/>
      </w:pPr>
    </w:p>
    <w:p w14:paraId="2E5DE5D2">
      <w:pPr>
        <w:pStyle w:val="2"/>
        <w:spacing w:line="245" w:lineRule="auto"/>
      </w:pPr>
    </w:p>
    <w:p w14:paraId="027334D5">
      <w:pPr>
        <w:pStyle w:val="2"/>
        <w:spacing w:line="245" w:lineRule="auto"/>
      </w:pPr>
    </w:p>
    <w:p w14:paraId="77D7067E">
      <w:pPr>
        <w:pStyle w:val="2"/>
        <w:spacing w:line="245" w:lineRule="auto"/>
      </w:pPr>
    </w:p>
    <w:p w14:paraId="5BBCFBB3">
      <w:pPr>
        <w:pStyle w:val="2"/>
        <w:spacing w:line="245" w:lineRule="auto"/>
      </w:pPr>
    </w:p>
    <w:p w14:paraId="13C3ED02">
      <w:pPr>
        <w:pStyle w:val="2"/>
        <w:spacing w:line="245" w:lineRule="auto"/>
      </w:pPr>
    </w:p>
    <w:p w14:paraId="4E67D9AB">
      <w:pPr>
        <w:pStyle w:val="2"/>
        <w:spacing w:line="245" w:lineRule="auto"/>
      </w:pPr>
    </w:p>
    <w:p w14:paraId="29D08A24">
      <w:pPr>
        <w:pStyle w:val="2"/>
        <w:spacing w:line="245" w:lineRule="auto"/>
      </w:pPr>
    </w:p>
    <w:p w14:paraId="3DCA71A5">
      <w:pPr>
        <w:pStyle w:val="2"/>
        <w:spacing w:line="245" w:lineRule="auto"/>
      </w:pPr>
    </w:p>
    <w:p w14:paraId="028EC642">
      <w:pPr>
        <w:pStyle w:val="2"/>
        <w:spacing w:line="245" w:lineRule="auto"/>
      </w:pPr>
    </w:p>
    <w:p w14:paraId="2FE883FB">
      <w:pPr>
        <w:pStyle w:val="2"/>
        <w:spacing w:line="245" w:lineRule="auto"/>
      </w:pPr>
    </w:p>
    <w:p w14:paraId="106B821E">
      <w:pPr>
        <w:pStyle w:val="2"/>
        <w:spacing w:line="245" w:lineRule="auto"/>
      </w:pPr>
    </w:p>
    <w:p w14:paraId="770DEBDE">
      <w:pPr>
        <w:pStyle w:val="2"/>
        <w:spacing w:line="245" w:lineRule="auto"/>
      </w:pPr>
    </w:p>
    <w:p w14:paraId="0A225252">
      <w:pPr>
        <w:pStyle w:val="2"/>
        <w:spacing w:line="245" w:lineRule="auto"/>
      </w:pPr>
    </w:p>
    <w:p w14:paraId="47641DF7">
      <w:pPr>
        <w:pStyle w:val="2"/>
        <w:spacing w:line="245" w:lineRule="auto"/>
      </w:pPr>
    </w:p>
    <w:p w14:paraId="0CD4D107">
      <w:pPr>
        <w:pStyle w:val="2"/>
        <w:spacing w:line="245" w:lineRule="auto"/>
      </w:pPr>
    </w:p>
    <w:p w14:paraId="64A59DE0">
      <w:pPr>
        <w:pStyle w:val="2"/>
        <w:spacing w:line="245" w:lineRule="auto"/>
      </w:pPr>
    </w:p>
    <w:p w14:paraId="7D19E8D6">
      <w:pPr>
        <w:pStyle w:val="2"/>
        <w:spacing w:line="245" w:lineRule="auto"/>
      </w:pPr>
    </w:p>
    <w:p w14:paraId="336C95BF">
      <w:pPr>
        <w:pStyle w:val="2"/>
        <w:spacing w:line="245" w:lineRule="auto"/>
      </w:pPr>
    </w:p>
    <w:p w14:paraId="4869BCE7">
      <w:pPr>
        <w:pStyle w:val="2"/>
        <w:spacing w:line="245" w:lineRule="auto"/>
      </w:pPr>
    </w:p>
    <w:p w14:paraId="02BC7717">
      <w:pPr>
        <w:pStyle w:val="2"/>
        <w:spacing w:line="245" w:lineRule="auto"/>
      </w:pPr>
    </w:p>
    <w:p w14:paraId="4BF6D127">
      <w:pPr>
        <w:pStyle w:val="2"/>
        <w:spacing w:line="245" w:lineRule="auto"/>
      </w:pPr>
    </w:p>
    <w:p w14:paraId="70978D7A">
      <w:pPr>
        <w:pStyle w:val="2"/>
        <w:spacing w:line="245" w:lineRule="auto"/>
      </w:pPr>
    </w:p>
    <w:p w14:paraId="7DE2DA8C">
      <w:pPr>
        <w:pStyle w:val="2"/>
        <w:spacing w:line="245" w:lineRule="auto"/>
      </w:pPr>
    </w:p>
    <w:p w14:paraId="056A8C07">
      <w:pPr>
        <w:pStyle w:val="2"/>
        <w:spacing w:line="245" w:lineRule="auto"/>
      </w:pPr>
    </w:p>
    <w:p w14:paraId="16EF1C58">
      <w:pPr>
        <w:pStyle w:val="2"/>
        <w:spacing w:line="245" w:lineRule="auto"/>
      </w:pPr>
    </w:p>
    <w:p w14:paraId="3B6E0B5C">
      <w:pPr>
        <w:pStyle w:val="2"/>
        <w:spacing w:line="245" w:lineRule="auto"/>
      </w:pPr>
    </w:p>
    <w:p w14:paraId="646C56FC">
      <w:pPr>
        <w:pStyle w:val="2"/>
        <w:spacing w:line="245" w:lineRule="auto"/>
      </w:pPr>
    </w:p>
    <w:p w14:paraId="4064A9C1">
      <w:pPr>
        <w:pStyle w:val="2"/>
        <w:spacing w:line="245" w:lineRule="auto"/>
      </w:pPr>
    </w:p>
    <w:p w14:paraId="1E57CEA6">
      <w:pPr>
        <w:spacing w:before="80" w:line="207" w:lineRule="auto"/>
        <w:ind w:left="1493"/>
        <w:rPr>
          <w:rFonts w:ascii="宋体" w:hAnsi="宋体" w:eastAsia="宋体" w:cs="宋体"/>
          <w:sz w:val="24"/>
          <w:szCs w:val="24"/>
        </w:rPr>
      </w:pPr>
      <w:r>
        <w:rPr>
          <w:rFonts w:ascii="宋体" w:hAnsi="宋体" w:eastAsia="宋体" w:cs="宋体"/>
          <w:spacing w:val="1"/>
          <w:position w:val="-1"/>
          <w:sz w:val="24"/>
          <w:szCs w:val="24"/>
        </w:rPr>
        <w:t xml:space="preserve">啡 </w:t>
      </w:r>
      <w:r>
        <w:rPr>
          <w:rFonts w:ascii="宋体" w:hAnsi="宋体" w:eastAsia="宋体" w:cs="宋体"/>
          <w:spacing w:val="1"/>
          <w:position w:val="-2"/>
          <w:sz w:val="24"/>
          <w:szCs w:val="24"/>
        </w:rPr>
        <w:t>在</w:t>
      </w:r>
      <w:r>
        <w:rPr>
          <w:rFonts w:ascii="宋体" w:hAnsi="宋体" w:eastAsia="宋体" w:cs="宋体"/>
          <w:spacing w:val="24"/>
          <w:position w:val="-2"/>
          <w:sz w:val="24"/>
          <w:szCs w:val="24"/>
        </w:rPr>
        <w:t xml:space="preserve"> </w:t>
      </w:r>
      <w:r>
        <w:rPr>
          <w:rFonts w:ascii="宋体" w:hAnsi="宋体" w:eastAsia="宋体" w:cs="宋体"/>
          <w:spacing w:val="1"/>
          <w:sz w:val="24"/>
          <w:szCs w:val="24"/>
        </w:rPr>
        <w:t>告</w:t>
      </w:r>
      <w:r>
        <w:rPr>
          <w:rFonts w:ascii="宋体" w:hAnsi="宋体" w:eastAsia="宋体" w:cs="宋体"/>
          <w:spacing w:val="24"/>
          <w:sz w:val="24"/>
          <w:szCs w:val="24"/>
        </w:rPr>
        <w:t xml:space="preserve"> </w:t>
      </w:r>
      <w:r>
        <w:rPr>
          <w:rFonts w:ascii="宋体" w:hAnsi="宋体" w:eastAsia="宋体" w:cs="宋体"/>
          <w:spacing w:val="1"/>
          <w:sz w:val="24"/>
          <w:szCs w:val="24"/>
        </w:rPr>
        <w:t>设</w:t>
      </w:r>
      <w:r>
        <w:rPr>
          <w:rFonts w:ascii="宋体" w:hAnsi="宋体" w:eastAsia="宋体" w:cs="宋体"/>
          <w:spacing w:val="24"/>
          <w:sz w:val="24"/>
          <w:szCs w:val="24"/>
        </w:rPr>
        <w:t xml:space="preserve"> </w:t>
      </w:r>
      <w:r>
        <w:rPr>
          <w:rFonts w:ascii="宋体" w:hAnsi="宋体" w:eastAsia="宋体" w:cs="宋体"/>
          <w:spacing w:val="1"/>
          <w:sz w:val="24"/>
          <w:szCs w:val="24"/>
        </w:rPr>
        <w:t>元</w:t>
      </w:r>
      <w:r>
        <w:rPr>
          <w:rFonts w:ascii="宋体" w:hAnsi="宋体" w:eastAsia="宋体" w:cs="宋体"/>
          <w:spacing w:val="8"/>
          <w:sz w:val="24"/>
          <w:szCs w:val="24"/>
        </w:rPr>
        <w:t xml:space="preserve">      </w:t>
      </w:r>
      <w:r>
        <w:rPr>
          <w:rFonts w:ascii="宋体" w:hAnsi="宋体" w:eastAsia="宋体" w:cs="宋体"/>
          <w:spacing w:val="1"/>
          <w:sz w:val="24"/>
          <w:szCs w:val="24"/>
        </w:rPr>
        <w:t>心</w:t>
      </w:r>
      <w:r>
        <w:rPr>
          <w:rFonts w:ascii="宋体" w:hAnsi="宋体" w:eastAsia="宋体" w:cs="宋体"/>
          <w:spacing w:val="24"/>
          <w:sz w:val="24"/>
          <w:szCs w:val="24"/>
        </w:rPr>
        <w:t xml:space="preserve"> </w:t>
      </w:r>
      <w:r>
        <w:rPr>
          <w:rFonts w:ascii="宋体" w:hAnsi="宋体" w:eastAsia="宋体" w:cs="宋体"/>
          <w:spacing w:val="1"/>
          <w:position w:val="-2"/>
          <w:sz w:val="24"/>
          <w:szCs w:val="24"/>
        </w:rPr>
        <w:t>将</w:t>
      </w:r>
      <w:r>
        <w:rPr>
          <w:rFonts w:ascii="宋体" w:hAnsi="宋体" w:eastAsia="宋体" w:cs="宋体"/>
          <w:spacing w:val="24"/>
          <w:position w:val="-2"/>
          <w:sz w:val="24"/>
          <w:szCs w:val="24"/>
        </w:rPr>
        <w:t xml:space="preserve"> </w:t>
      </w:r>
      <w:r>
        <w:rPr>
          <w:rFonts w:ascii="宋体" w:hAnsi="宋体" w:eastAsia="宋体" w:cs="宋体"/>
          <w:spacing w:val="1"/>
          <w:sz w:val="24"/>
          <w:szCs w:val="24"/>
        </w:rPr>
        <w:t>已</w:t>
      </w:r>
      <w:r>
        <w:rPr>
          <w:rFonts w:ascii="宋体" w:hAnsi="宋体" w:eastAsia="宋体" w:cs="宋体"/>
          <w:spacing w:val="8"/>
          <w:sz w:val="24"/>
          <w:szCs w:val="24"/>
        </w:rPr>
        <w:t xml:space="preserve">         </w:t>
      </w:r>
      <w:r>
        <w:rPr>
          <w:rFonts w:ascii="宋体" w:hAnsi="宋体" w:eastAsia="宋体" w:cs="宋体"/>
          <w:spacing w:val="1"/>
          <w:sz w:val="24"/>
          <w:szCs w:val="24"/>
        </w:rPr>
        <w:t xml:space="preserve">喜             </w:t>
      </w:r>
      <w:r>
        <w:rPr>
          <w:rFonts w:ascii="宋体" w:hAnsi="宋体" w:eastAsia="宋体" w:cs="宋体"/>
          <w:sz w:val="24"/>
          <w:szCs w:val="24"/>
        </w:rPr>
        <w:t xml:space="preserve">                  </w:t>
      </w:r>
      <w:r>
        <w:rPr>
          <w:rFonts w:ascii="宋体" w:hAnsi="宋体" w:eastAsia="宋体" w:cs="宋体"/>
          <w:position w:val="1"/>
          <w:sz w:val="24"/>
          <w:szCs w:val="24"/>
        </w:rPr>
        <w:t xml:space="preserve">虽 </w:t>
      </w:r>
      <w:r>
        <w:rPr>
          <w:rFonts w:ascii="宋体" w:hAnsi="宋体" w:eastAsia="宋体" w:cs="宋体"/>
          <w:sz w:val="24"/>
          <w:szCs w:val="24"/>
        </w:rPr>
        <w:t xml:space="preserve">不 影             </w:t>
      </w:r>
      <w:r>
        <w:rPr>
          <w:rFonts w:ascii="宋体" w:hAnsi="宋体" w:eastAsia="宋体" w:cs="宋体"/>
          <w:position w:val="1"/>
          <w:sz w:val="24"/>
          <w:szCs w:val="24"/>
        </w:rPr>
        <w:t>究</w:t>
      </w:r>
    </w:p>
    <w:p w14:paraId="3D5E7FD6">
      <w:pPr>
        <w:spacing w:line="207"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2113BB66">
      <w:pPr>
        <w:pStyle w:val="2"/>
        <w:spacing w:line="252" w:lineRule="auto"/>
      </w:pPr>
    </w:p>
    <w:p w14:paraId="61F0A657">
      <w:pPr>
        <w:pStyle w:val="2"/>
        <w:spacing w:line="252" w:lineRule="auto"/>
      </w:pPr>
    </w:p>
    <w:p w14:paraId="26801C61">
      <w:pPr>
        <w:pStyle w:val="2"/>
        <w:spacing w:line="252" w:lineRule="auto"/>
      </w:pPr>
    </w:p>
    <w:p w14:paraId="7ED5DB9A">
      <w:pPr>
        <w:pStyle w:val="2"/>
        <w:spacing w:line="252" w:lineRule="auto"/>
      </w:pPr>
    </w:p>
    <w:p w14:paraId="660DF7C2">
      <w:pPr>
        <w:pStyle w:val="2"/>
        <w:spacing w:line="252" w:lineRule="auto"/>
      </w:pPr>
    </w:p>
    <w:p w14:paraId="11705402">
      <w:pPr>
        <w:pStyle w:val="2"/>
        <w:spacing w:line="252" w:lineRule="auto"/>
      </w:pPr>
    </w:p>
    <w:p w14:paraId="118DD4A6">
      <w:pPr>
        <w:pStyle w:val="2"/>
        <w:spacing w:line="252" w:lineRule="auto"/>
      </w:pPr>
    </w:p>
    <w:p w14:paraId="2BFA1D29">
      <w:pPr>
        <w:pStyle w:val="2"/>
        <w:spacing w:line="252" w:lineRule="auto"/>
      </w:pPr>
    </w:p>
    <w:p w14:paraId="65F3869F">
      <w:pPr>
        <w:pStyle w:val="2"/>
        <w:spacing w:line="252" w:lineRule="auto"/>
      </w:pPr>
    </w:p>
    <w:p w14:paraId="65B6C94A">
      <w:pPr>
        <w:pStyle w:val="2"/>
        <w:spacing w:line="252" w:lineRule="auto"/>
      </w:pPr>
    </w:p>
    <w:p w14:paraId="535A0701">
      <w:pPr>
        <w:pStyle w:val="2"/>
        <w:spacing w:line="252" w:lineRule="auto"/>
      </w:pPr>
    </w:p>
    <w:p w14:paraId="009BE166">
      <w:pPr>
        <w:pStyle w:val="2"/>
        <w:spacing w:line="252" w:lineRule="auto"/>
      </w:pPr>
    </w:p>
    <w:p w14:paraId="30138943">
      <w:pPr>
        <w:pStyle w:val="2"/>
        <w:spacing w:line="252" w:lineRule="auto"/>
      </w:pPr>
    </w:p>
    <w:p w14:paraId="445C002F">
      <w:pPr>
        <w:spacing w:before="107" w:line="222" w:lineRule="auto"/>
        <w:rPr>
          <w:rFonts w:ascii="Times New Roman" w:hAnsi="Times New Roman" w:eastAsia="Times New Roman" w:cs="Times New Roman"/>
          <w:sz w:val="33"/>
          <w:szCs w:val="33"/>
        </w:rPr>
      </w:pPr>
      <w:r>
        <w:rPr>
          <w:rFonts w:ascii="Times New Roman" w:hAnsi="Times New Roman" w:eastAsia="Times New Roman" w:cs="Times New Roman"/>
          <w:b/>
          <w:bCs/>
          <w:color w:val="A37247"/>
          <w:spacing w:val="16"/>
          <w:sz w:val="33"/>
          <w:szCs w:val="33"/>
        </w:rPr>
        <w:t>“25%</w:t>
      </w:r>
      <w:r>
        <w:rPr>
          <w:rFonts w:ascii="宋体" w:hAnsi="宋体" w:eastAsia="宋体" w:cs="宋体"/>
          <w:color w:val="A37247"/>
          <w:spacing w:val="16"/>
          <w:sz w:val="33"/>
          <w:szCs w:val="33"/>
        </w:rPr>
        <w:t>肥肉</w:t>
      </w:r>
      <w:r>
        <w:rPr>
          <w:rFonts w:ascii="Times New Roman" w:hAnsi="Times New Roman" w:eastAsia="Times New Roman" w:cs="Times New Roman"/>
          <w:b/>
          <w:bCs/>
          <w:color w:val="A37247"/>
          <w:spacing w:val="16"/>
          <w:sz w:val="33"/>
          <w:szCs w:val="33"/>
        </w:rPr>
        <w:t>”</w:t>
      </w:r>
      <w:r>
        <w:rPr>
          <w:rFonts w:ascii="宋体" w:hAnsi="宋体" w:eastAsia="宋体" w:cs="宋体"/>
          <w:color w:val="A37247"/>
          <w:spacing w:val="16"/>
          <w:sz w:val="33"/>
          <w:szCs w:val="33"/>
        </w:rPr>
        <w:t>还是</w:t>
      </w:r>
      <w:r>
        <w:rPr>
          <w:rFonts w:ascii="Times New Roman" w:hAnsi="Times New Roman" w:eastAsia="Times New Roman" w:cs="Times New Roman"/>
          <w:b/>
          <w:bCs/>
          <w:color w:val="A37247"/>
          <w:spacing w:val="16"/>
          <w:sz w:val="33"/>
          <w:szCs w:val="33"/>
        </w:rPr>
        <w:t>“75%</w:t>
      </w:r>
      <w:r>
        <w:rPr>
          <w:rFonts w:ascii="宋体" w:hAnsi="宋体" w:eastAsia="宋体" w:cs="宋体"/>
          <w:color w:val="A37247"/>
          <w:spacing w:val="16"/>
          <w:sz w:val="33"/>
          <w:szCs w:val="33"/>
        </w:rPr>
        <w:t>瘦肉</w:t>
      </w:r>
      <w:r>
        <w:rPr>
          <w:rFonts w:ascii="Times New Roman" w:hAnsi="Times New Roman" w:eastAsia="Times New Roman" w:cs="Times New Roman"/>
          <w:b/>
          <w:bCs/>
          <w:color w:val="A37247"/>
          <w:spacing w:val="16"/>
          <w:sz w:val="33"/>
          <w:szCs w:val="33"/>
        </w:rPr>
        <w:t>”</w:t>
      </w:r>
    </w:p>
    <w:p w14:paraId="3DDA4FFC">
      <w:pPr>
        <w:pStyle w:val="2"/>
        <w:spacing w:line="297" w:lineRule="auto"/>
      </w:pPr>
    </w:p>
    <w:p w14:paraId="35BD082F">
      <w:pPr>
        <w:pStyle w:val="2"/>
        <w:spacing w:line="297" w:lineRule="auto"/>
      </w:pPr>
    </w:p>
    <w:p w14:paraId="2B146201">
      <w:pPr>
        <w:spacing w:before="78" w:line="300" w:lineRule="auto"/>
        <w:ind w:left="76" w:firstLine="482"/>
        <w:rPr>
          <w:rFonts w:ascii="宋体" w:hAnsi="宋体" w:eastAsia="宋体" w:cs="宋体"/>
          <w:sz w:val="24"/>
          <w:szCs w:val="24"/>
        </w:rPr>
      </w:pPr>
      <w:r>
        <w:rPr>
          <w:rFonts w:ascii="宋体" w:hAnsi="宋体" w:eastAsia="宋体" w:cs="宋体"/>
          <w:sz w:val="24"/>
          <w:szCs w:val="24"/>
        </w:rPr>
        <w:t>如果你在</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80</w:t>
      </w:r>
      <w:r>
        <w:rPr>
          <w:rFonts w:ascii="宋体" w:hAnsi="宋体" w:eastAsia="宋体" w:cs="宋体"/>
          <w:sz w:val="24"/>
          <w:szCs w:val="24"/>
        </w:rPr>
        <w:t>年代末走进艾奥瓦大学的心理学</w:t>
      </w:r>
      <w:r>
        <w:rPr>
          <w:rFonts w:ascii="宋体" w:hAnsi="宋体" w:eastAsia="宋体" w:cs="宋体"/>
          <w:spacing w:val="-1"/>
          <w:sz w:val="24"/>
          <w:szCs w:val="24"/>
        </w:rPr>
        <w:t>实验室，你可能会觉得那里的味道</w:t>
      </w:r>
      <w:r>
        <w:rPr>
          <w:rFonts w:ascii="宋体" w:hAnsi="宋体" w:eastAsia="宋体" w:cs="宋体"/>
          <w:sz w:val="24"/>
          <w:szCs w:val="24"/>
        </w:rPr>
        <w:t xml:space="preserve"> 闻起来更像是餐馆或汽车餐厅，而不像是研究和教育场所。烤</w:t>
      </w:r>
      <w:r>
        <w:rPr>
          <w:rFonts w:ascii="宋体" w:hAnsi="宋体" w:eastAsia="宋体" w:cs="宋体"/>
          <w:spacing w:val="-1"/>
          <w:sz w:val="24"/>
          <w:szCs w:val="24"/>
        </w:rPr>
        <w:t>架上牛肉饼的香味常常飘满</w:t>
      </w:r>
      <w:r>
        <w:rPr>
          <w:rFonts w:ascii="宋体" w:hAnsi="宋体" w:eastAsia="宋体" w:cs="宋体"/>
          <w:sz w:val="24"/>
          <w:szCs w:val="24"/>
        </w:rPr>
        <w:t xml:space="preserve"> 整条走廊。不过，这味道本身并不是正在进行中的研究重点，它只是研究的副产品。当</w:t>
      </w:r>
    </w:p>
    <w:p w14:paraId="501F1FD2">
      <w:pPr>
        <w:spacing w:before="11" w:line="297" w:lineRule="auto"/>
        <w:ind w:left="77" w:right="240" w:firstLine="9"/>
        <w:rPr>
          <w:rFonts w:ascii="宋体" w:hAnsi="宋体" w:eastAsia="宋体" w:cs="宋体"/>
          <w:sz w:val="24"/>
          <w:szCs w:val="24"/>
        </w:rPr>
      </w:pPr>
      <w:r>
        <w:rPr>
          <w:rFonts w:ascii="宋体" w:hAnsi="宋体" w:eastAsia="宋体" w:cs="宋体"/>
          <w:spacing w:val="-1"/>
          <w:sz w:val="24"/>
          <w:szCs w:val="24"/>
        </w:rPr>
        <w:t>时，该实验室正在研究标签对于人们对牛肉质量与味道的认知的影响。实验室里肉香四</w:t>
      </w:r>
      <w:r>
        <w:rPr>
          <w:rFonts w:ascii="宋体" w:hAnsi="宋体" w:eastAsia="宋体" w:cs="宋体"/>
          <w:spacing w:val="16"/>
          <w:sz w:val="24"/>
          <w:szCs w:val="24"/>
        </w:rPr>
        <w:t xml:space="preserve"> </w:t>
      </w:r>
      <w:r>
        <w:rPr>
          <w:rFonts w:ascii="宋体" w:hAnsi="宋体" w:eastAsia="宋体" w:cs="宋体"/>
          <w:sz w:val="24"/>
          <w:szCs w:val="24"/>
        </w:rPr>
        <w:t>溢，研究负责人欧文</w:t>
      </w:r>
      <w:r>
        <w:rPr>
          <w:rFonts w:ascii="Times New Roman" w:hAnsi="Times New Roman" w:eastAsia="Times New Roman" w:cs="Times New Roman"/>
          <w:sz w:val="24"/>
          <w:szCs w:val="24"/>
        </w:rPr>
        <w:t>·</w:t>
      </w:r>
      <w:r>
        <w:rPr>
          <w:rFonts w:ascii="宋体" w:hAnsi="宋体" w:eastAsia="宋体" w:cs="宋体"/>
          <w:sz w:val="24"/>
          <w:szCs w:val="24"/>
        </w:rPr>
        <w:t>莱文教授甚至担心同事们会以为</w:t>
      </w:r>
      <w:r>
        <w:rPr>
          <w:rFonts w:ascii="宋体" w:hAnsi="宋体" w:eastAsia="宋体" w:cs="宋体"/>
          <w:spacing w:val="-1"/>
          <w:sz w:val="24"/>
          <w:szCs w:val="24"/>
        </w:rPr>
        <w:t>他在地下室开了一家麦当劳。</w:t>
      </w:r>
    </w:p>
    <w:p w14:paraId="673903F9">
      <w:pPr>
        <w:spacing w:before="234" w:line="289" w:lineRule="auto"/>
        <w:ind w:left="75" w:firstLine="482"/>
        <w:rPr>
          <w:rFonts w:ascii="宋体" w:hAnsi="宋体" w:eastAsia="宋体" w:cs="宋体"/>
          <w:sz w:val="24"/>
          <w:szCs w:val="24"/>
        </w:rPr>
      </w:pPr>
      <w:r>
        <w:rPr>
          <w:rFonts w:ascii="宋体" w:hAnsi="宋体" w:eastAsia="宋体" w:cs="宋体"/>
          <w:sz w:val="24"/>
          <w:szCs w:val="24"/>
        </w:rPr>
        <w:t>莱文的实验非常简单。首先，他请两组本科生对生的</w:t>
      </w:r>
      <w:r>
        <w:rPr>
          <w:rFonts w:ascii="宋体" w:hAnsi="宋体" w:eastAsia="宋体" w:cs="宋体"/>
          <w:spacing w:val="-1"/>
          <w:sz w:val="24"/>
          <w:szCs w:val="24"/>
        </w:rPr>
        <w:t>牛肉饼样本进行评价。第一组学</w:t>
      </w:r>
      <w:r>
        <w:rPr>
          <w:rFonts w:ascii="宋体" w:hAnsi="宋体" w:eastAsia="宋体" w:cs="宋体"/>
          <w:sz w:val="24"/>
          <w:szCs w:val="24"/>
        </w:rPr>
        <w:t xml:space="preserve"> 生看到的生牛肉饼样本上贴着</w:t>
      </w:r>
      <w:r>
        <w:rPr>
          <w:rFonts w:ascii="Times New Roman" w:hAnsi="Times New Roman" w:eastAsia="Times New Roman" w:cs="Times New Roman"/>
          <w:sz w:val="24"/>
          <w:szCs w:val="24"/>
        </w:rPr>
        <w:t>“25%</w:t>
      </w:r>
      <w:r>
        <w:rPr>
          <w:rFonts w:ascii="宋体" w:hAnsi="宋体" w:eastAsia="宋体" w:cs="宋体"/>
          <w:sz w:val="24"/>
          <w:szCs w:val="24"/>
        </w:rPr>
        <w:t>肥肉</w:t>
      </w:r>
      <w:r>
        <w:rPr>
          <w:rFonts w:ascii="Times New Roman" w:hAnsi="Times New Roman" w:eastAsia="Times New Roman" w:cs="Times New Roman"/>
          <w:sz w:val="24"/>
          <w:szCs w:val="24"/>
        </w:rPr>
        <w:t>”</w:t>
      </w:r>
      <w:r>
        <w:rPr>
          <w:rFonts w:ascii="宋体" w:hAnsi="宋体" w:eastAsia="宋体" w:cs="宋体"/>
          <w:sz w:val="24"/>
          <w:szCs w:val="24"/>
        </w:rPr>
        <w:t>的标签，而第二组学生</w:t>
      </w:r>
      <w:r>
        <w:rPr>
          <w:rFonts w:ascii="宋体" w:hAnsi="宋体" w:eastAsia="宋体" w:cs="宋体"/>
          <w:spacing w:val="-1"/>
          <w:sz w:val="24"/>
          <w:szCs w:val="24"/>
        </w:rPr>
        <w:t>看到的生牛肉饼样本上贴</w:t>
      </w:r>
      <w:r>
        <w:rPr>
          <w:rFonts w:ascii="宋体" w:hAnsi="宋体" w:eastAsia="宋体" w:cs="宋体"/>
          <w:sz w:val="24"/>
          <w:szCs w:val="24"/>
        </w:rPr>
        <w:t xml:space="preserve"> 着</w:t>
      </w:r>
      <w:r>
        <w:rPr>
          <w:rFonts w:ascii="Times New Roman" w:hAnsi="Times New Roman" w:eastAsia="Times New Roman" w:cs="Times New Roman"/>
          <w:sz w:val="24"/>
          <w:szCs w:val="24"/>
        </w:rPr>
        <w:t>“75%</w:t>
      </w:r>
      <w:r>
        <w:rPr>
          <w:rFonts w:ascii="宋体" w:hAnsi="宋体" w:eastAsia="宋体" w:cs="宋体"/>
          <w:sz w:val="24"/>
          <w:szCs w:val="24"/>
        </w:rPr>
        <w:t>瘦肉</w:t>
      </w:r>
      <w:r>
        <w:rPr>
          <w:rFonts w:ascii="Times New Roman" w:hAnsi="Times New Roman" w:eastAsia="Times New Roman" w:cs="Times New Roman"/>
          <w:sz w:val="24"/>
          <w:szCs w:val="24"/>
        </w:rPr>
        <w:t>”</w:t>
      </w:r>
      <w:r>
        <w:rPr>
          <w:rFonts w:ascii="宋体" w:hAnsi="宋体" w:eastAsia="宋体" w:cs="宋体"/>
          <w:sz w:val="24"/>
          <w:szCs w:val="24"/>
        </w:rPr>
        <w:t>的标签。莱文发现，第二组学生对生牛肉饼样本的</w:t>
      </w:r>
      <w:r>
        <w:rPr>
          <w:rFonts w:ascii="宋体" w:hAnsi="宋体" w:eastAsia="宋体" w:cs="宋体"/>
          <w:spacing w:val="-1"/>
          <w:sz w:val="24"/>
          <w:szCs w:val="24"/>
        </w:rPr>
        <w:t>评价更为积极。与第一组</w:t>
      </w:r>
      <w:r>
        <w:rPr>
          <w:rFonts w:ascii="宋体" w:hAnsi="宋体" w:eastAsia="宋体" w:cs="宋体"/>
          <w:sz w:val="24"/>
          <w:szCs w:val="24"/>
        </w:rPr>
        <w:t xml:space="preserve"> 学生相比，他们对生牛肉饼的质量、肥瘦程度和味道都做出了更</w:t>
      </w:r>
      <w:r>
        <w:rPr>
          <w:rFonts w:ascii="宋体" w:hAnsi="宋体" w:eastAsia="宋体" w:cs="宋体"/>
          <w:spacing w:val="-1"/>
          <w:sz w:val="24"/>
          <w:szCs w:val="24"/>
        </w:rPr>
        <w:t>高的评价。实际上，两组</w:t>
      </w:r>
      <w:r>
        <w:rPr>
          <w:rFonts w:ascii="宋体" w:hAnsi="宋体" w:eastAsia="宋体" w:cs="宋体"/>
          <w:sz w:val="24"/>
          <w:szCs w:val="24"/>
        </w:rPr>
        <w:t xml:space="preserve"> </w:t>
      </w:r>
      <w:r>
        <w:rPr>
          <w:rFonts w:ascii="宋体" w:hAnsi="宋体" w:eastAsia="宋体" w:cs="宋体"/>
          <w:spacing w:val="-1"/>
          <w:sz w:val="24"/>
          <w:szCs w:val="24"/>
        </w:rPr>
        <w:t>学生看到的是一样的生牛肉饼样本，肥肉与瘦肉的比例加起来正好是</w:t>
      </w:r>
      <w:r>
        <w:rPr>
          <w:rFonts w:ascii="Times New Roman" w:hAnsi="Times New Roman" w:eastAsia="Times New Roman" w:cs="Times New Roman"/>
          <w:spacing w:val="-1"/>
          <w:sz w:val="24"/>
          <w:szCs w:val="24"/>
        </w:rPr>
        <w:t>100%</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w:t>
      </w:r>
      <w:r>
        <w:rPr>
          <w:rFonts w:ascii="宋体" w:hAnsi="宋体" w:eastAsia="宋体" w:cs="宋体"/>
          <w:spacing w:val="-2"/>
          <w:sz w:val="24"/>
          <w:szCs w:val="24"/>
        </w:rPr>
        <w:t>是，介绍</w:t>
      </w:r>
      <w:r>
        <w:rPr>
          <w:rFonts w:ascii="宋体" w:hAnsi="宋体" w:eastAsia="宋体" w:cs="宋体"/>
          <w:sz w:val="24"/>
          <w:szCs w:val="24"/>
        </w:rPr>
        <w:t xml:space="preserve">  </w:t>
      </w:r>
      <w:r>
        <w:rPr>
          <w:rFonts w:ascii="宋体" w:hAnsi="宋体" w:eastAsia="宋体" w:cs="宋体"/>
          <w:spacing w:val="-1"/>
          <w:sz w:val="24"/>
          <w:szCs w:val="24"/>
        </w:rPr>
        <w:t>肥肉比例和瘦肉比例的不同标签影响了学生们对生牛肉饼的评价。</w:t>
      </w:r>
    </w:p>
    <w:p w14:paraId="7A023075">
      <w:pPr>
        <w:spacing w:before="291" w:line="289" w:lineRule="auto"/>
        <w:ind w:left="79" w:firstLine="475"/>
        <w:jc w:val="both"/>
        <w:rPr>
          <w:rFonts w:ascii="宋体" w:hAnsi="宋体" w:eastAsia="宋体" w:cs="宋体"/>
          <w:sz w:val="24"/>
          <w:szCs w:val="24"/>
        </w:rPr>
      </w:pPr>
      <w:r>
        <w:rPr>
          <w:rFonts w:ascii="宋体" w:hAnsi="宋体" w:eastAsia="宋体" w:cs="宋体"/>
          <w:sz w:val="24"/>
          <w:szCs w:val="24"/>
        </w:rPr>
        <w:t>接下来，莱文测试了标签内容对牛肉饼品尝体验的影响。他和</w:t>
      </w:r>
      <w:r>
        <w:rPr>
          <w:rFonts w:ascii="宋体" w:hAnsi="宋体" w:eastAsia="宋体" w:cs="宋体"/>
          <w:spacing w:val="-1"/>
          <w:sz w:val="24"/>
          <w:szCs w:val="24"/>
        </w:rPr>
        <w:t>研究团队的成员们穿上</w:t>
      </w:r>
      <w:r>
        <w:rPr>
          <w:rFonts w:ascii="宋体" w:hAnsi="宋体" w:eastAsia="宋体" w:cs="宋体"/>
          <w:sz w:val="24"/>
          <w:szCs w:val="24"/>
        </w:rPr>
        <w:t xml:space="preserve"> 围裙，在参与测试的学生们面前把生牛肉饼烤熟了。在</w:t>
      </w:r>
      <w:r>
        <w:rPr>
          <w:rFonts w:ascii="宋体" w:hAnsi="宋体" w:eastAsia="宋体" w:cs="宋体"/>
          <w:spacing w:val="-1"/>
          <w:sz w:val="24"/>
          <w:szCs w:val="24"/>
        </w:rPr>
        <w:t>品尝牛肉饼前，一半学生被告知牛</w:t>
      </w:r>
      <w:r>
        <w:rPr>
          <w:rFonts w:ascii="宋体" w:hAnsi="宋体" w:eastAsia="宋体" w:cs="宋体"/>
          <w:sz w:val="24"/>
          <w:szCs w:val="24"/>
        </w:rPr>
        <w:t xml:space="preserve"> 肉饼里含有</w:t>
      </w:r>
      <w:r>
        <w:rPr>
          <w:rFonts w:ascii="Times New Roman" w:hAnsi="Times New Roman" w:eastAsia="Times New Roman" w:cs="Times New Roman"/>
          <w:sz w:val="24"/>
          <w:szCs w:val="24"/>
        </w:rPr>
        <w:t>75%</w:t>
      </w:r>
      <w:r>
        <w:rPr>
          <w:rFonts w:ascii="宋体" w:hAnsi="宋体" w:eastAsia="宋体" w:cs="宋体"/>
          <w:sz w:val="24"/>
          <w:szCs w:val="24"/>
        </w:rPr>
        <w:t>的瘦肉，而另一半学生则被告知牛肉饼里</w:t>
      </w:r>
      <w:r>
        <w:rPr>
          <w:rFonts w:ascii="宋体" w:hAnsi="宋体" w:eastAsia="宋体" w:cs="宋体"/>
          <w:spacing w:val="-1"/>
          <w:sz w:val="24"/>
          <w:szCs w:val="24"/>
        </w:rPr>
        <w:t>含有</w:t>
      </w:r>
      <w:r>
        <w:rPr>
          <w:rFonts w:ascii="Times New Roman" w:hAnsi="Times New Roman" w:eastAsia="Times New Roman" w:cs="Times New Roman"/>
          <w:spacing w:val="-1"/>
          <w:sz w:val="24"/>
          <w:szCs w:val="24"/>
        </w:rPr>
        <w:t>25%</w:t>
      </w:r>
      <w:r>
        <w:rPr>
          <w:rFonts w:ascii="宋体" w:hAnsi="宋体" w:eastAsia="宋体" w:cs="宋体"/>
          <w:spacing w:val="-1"/>
          <w:sz w:val="24"/>
          <w:szCs w:val="24"/>
        </w:rPr>
        <w:t>的肥肉。结果，被告知</w:t>
      </w:r>
      <w:r>
        <w:rPr>
          <w:rFonts w:ascii="宋体" w:hAnsi="宋体" w:eastAsia="宋体" w:cs="宋体"/>
          <w:sz w:val="24"/>
          <w:szCs w:val="24"/>
        </w:rPr>
        <w:t xml:space="preserve"> 牛肉饼里含有</w:t>
      </w:r>
      <w:r>
        <w:rPr>
          <w:rFonts w:ascii="Times New Roman" w:hAnsi="Times New Roman" w:eastAsia="Times New Roman" w:cs="Times New Roman"/>
          <w:sz w:val="24"/>
          <w:szCs w:val="24"/>
        </w:rPr>
        <w:t>25%</w:t>
      </w:r>
      <w:r>
        <w:rPr>
          <w:rFonts w:ascii="宋体" w:hAnsi="宋体" w:eastAsia="宋体" w:cs="宋体"/>
          <w:sz w:val="24"/>
          <w:szCs w:val="24"/>
        </w:rPr>
        <w:t>肥肉的学生对牛肉饼质量、肥瘦程度</w:t>
      </w:r>
      <w:r>
        <w:rPr>
          <w:rFonts w:ascii="宋体" w:hAnsi="宋体" w:eastAsia="宋体" w:cs="宋体"/>
          <w:spacing w:val="-1"/>
          <w:sz w:val="24"/>
          <w:szCs w:val="24"/>
        </w:rPr>
        <w:t>和肥腻程度的评价更低。即使是那</w:t>
      </w:r>
      <w:r>
        <w:rPr>
          <w:rFonts w:ascii="宋体" w:hAnsi="宋体" w:eastAsia="宋体" w:cs="宋体"/>
          <w:sz w:val="24"/>
          <w:szCs w:val="24"/>
        </w:rPr>
        <w:t xml:space="preserve"> 些在品尝过牛肉饼之后看到了标签的学生对</w:t>
      </w:r>
      <w:r>
        <w:rPr>
          <w:rFonts w:ascii="宋体" w:hAnsi="宋体" w:eastAsia="宋体" w:cs="宋体"/>
          <w:spacing w:val="-1"/>
          <w:sz w:val="24"/>
          <w:szCs w:val="24"/>
        </w:rPr>
        <w:t>牛肉饼的评价也没有多大的变化。</w:t>
      </w:r>
    </w:p>
    <w:p w14:paraId="4848C2D3">
      <w:pPr>
        <w:spacing w:before="284" w:line="292" w:lineRule="auto"/>
        <w:ind w:left="75" w:firstLine="482"/>
        <w:jc w:val="both"/>
        <w:rPr>
          <w:rFonts w:ascii="宋体" w:hAnsi="宋体" w:eastAsia="宋体" w:cs="宋体"/>
          <w:sz w:val="24"/>
          <w:szCs w:val="24"/>
        </w:rPr>
      </w:pPr>
      <w:r>
        <w:rPr>
          <w:rFonts w:ascii="宋体" w:hAnsi="宋体" w:eastAsia="宋体" w:cs="宋体"/>
          <w:sz w:val="24"/>
          <w:szCs w:val="24"/>
        </w:rPr>
        <w:t>莱文在与从事市场营销研究的同事共进午餐时产生了</w:t>
      </w:r>
      <w:r>
        <w:rPr>
          <w:rFonts w:ascii="宋体" w:hAnsi="宋体" w:eastAsia="宋体" w:cs="宋体"/>
          <w:spacing w:val="-1"/>
          <w:sz w:val="24"/>
          <w:szCs w:val="24"/>
        </w:rPr>
        <w:t>做这项研究的想法。他告诉我，</w:t>
      </w:r>
      <w:r>
        <w:rPr>
          <w:rFonts w:ascii="宋体" w:hAnsi="宋体" w:eastAsia="宋体" w:cs="宋体"/>
          <w:sz w:val="24"/>
          <w:szCs w:val="24"/>
        </w:rPr>
        <w:t xml:space="preserve"> 标签增强或减弱了牛肉饼相关概念的可达性，从而改变了学生的组合</w:t>
      </w:r>
      <w:r>
        <w:rPr>
          <w:rFonts w:ascii="宋体" w:hAnsi="宋体" w:eastAsia="宋体" w:cs="宋体"/>
          <w:spacing w:val="-1"/>
          <w:sz w:val="24"/>
          <w:szCs w:val="24"/>
        </w:rPr>
        <w:t>偏好。</w:t>
      </w:r>
      <w:r>
        <w:rPr>
          <w:rFonts w:ascii="Times New Roman" w:hAnsi="Times New Roman" w:eastAsia="Times New Roman" w:cs="Times New Roman"/>
          <w:spacing w:val="-1"/>
          <w:sz w:val="24"/>
          <w:szCs w:val="24"/>
        </w:rPr>
        <w:t>“75%</w:t>
      </w:r>
      <w:r>
        <w:rPr>
          <w:rFonts w:ascii="宋体" w:hAnsi="宋体" w:eastAsia="宋体" w:cs="宋体"/>
          <w:spacing w:val="-1"/>
          <w:sz w:val="24"/>
          <w:szCs w:val="24"/>
        </w:rPr>
        <w:t>瘦肉</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r>
        <w:rPr>
          <w:rFonts w:ascii="宋体" w:hAnsi="宋体" w:eastAsia="宋体" w:cs="宋体"/>
          <w:sz w:val="24"/>
          <w:szCs w:val="24"/>
        </w:rPr>
        <w:t xml:space="preserve"> 标签可能会让学生想到牛肉饼鲜嫩多汁、肉香浓郁的口感，他们</w:t>
      </w:r>
      <w:r>
        <w:rPr>
          <w:rFonts w:ascii="宋体" w:hAnsi="宋体" w:eastAsia="宋体" w:cs="宋体"/>
          <w:spacing w:val="-1"/>
          <w:sz w:val="24"/>
          <w:szCs w:val="24"/>
        </w:rPr>
        <w:t>的脑海中可能会浮现出夹</w:t>
      </w:r>
      <w:r>
        <w:rPr>
          <w:rFonts w:ascii="宋体" w:hAnsi="宋体" w:eastAsia="宋体" w:cs="宋体"/>
          <w:sz w:val="24"/>
          <w:szCs w:val="24"/>
        </w:rPr>
        <w:t xml:space="preserve"> 着新鲜生菜叶和西红柿片的牛肉汉堡，汉堡旁边或许还有一碗沙</w:t>
      </w:r>
      <w:r>
        <w:rPr>
          <w:rFonts w:ascii="宋体" w:hAnsi="宋体" w:eastAsia="宋体" w:cs="宋体"/>
          <w:spacing w:val="-1"/>
          <w:sz w:val="24"/>
          <w:szCs w:val="24"/>
        </w:rPr>
        <w:t>拉。他们还可能会想起曾</w:t>
      </w:r>
      <w:r>
        <w:rPr>
          <w:rFonts w:ascii="宋体" w:hAnsi="宋体" w:eastAsia="宋体" w:cs="宋体"/>
          <w:sz w:val="24"/>
          <w:szCs w:val="24"/>
        </w:rPr>
        <w:t xml:space="preserve"> </w:t>
      </w:r>
      <w:r>
        <w:rPr>
          <w:rFonts w:ascii="宋体" w:hAnsi="宋体" w:eastAsia="宋体" w:cs="宋体"/>
          <w:spacing w:val="-1"/>
          <w:sz w:val="24"/>
          <w:szCs w:val="24"/>
        </w:rPr>
        <w:t>经在上个月吃过的美味、多汁、品质上乘的有机草饲牛肉饼。</w:t>
      </w:r>
    </w:p>
    <w:p w14:paraId="39E0A002">
      <w:pPr>
        <w:spacing w:before="229" w:line="353" w:lineRule="exact"/>
        <w:ind w:left="556"/>
        <w:rPr>
          <w:rFonts w:ascii="宋体" w:hAnsi="宋体" w:eastAsia="宋体" w:cs="宋体"/>
          <w:sz w:val="24"/>
          <w:szCs w:val="24"/>
        </w:rPr>
      </w:pPr>
      <w:r>
        <w:rPr>
          <w:rFonts w:ascii="宋体" w:hAnsi="宋体" w:eastAsia="宋体" w:cs="宋体"/>
          <w:position w:val="2"/>
          <w:sz w:val="24"/>
          <w:szCs w:val="24"/>
        </w:rPr>
        <w:t>而</w:t>
      </w:r>
      <w:r>
        <w:rPr>
          <w:rFonts w:ascii="Times New Roman" w:hAnsi="Times New Roman" w:eastAsia="Times New Roman" w:cs="Times New Roman"/>
          <w:position w:val="2"/>
          <w:sz w:val="24"/>
          <w:szCs w:val="24"/>
        </w:rPr>
        <w:t>“25%</w:t>
      </w:r>
      <w:r>
        <w:rPr>
          <w:rFonts w:ascii="宋体" w:hAnsi="宋体" w:eastAsia="宋体" w:cs="宋体"/>
          <w:position w:val="2"/>
          <w:sz w:val="24"/>
          <w:szCs w:val="24"/>
        </w:rPr>
        <w:t>肥肉</w:t>
      </w:r>
      <w:r>
        <w:rPr>
          <w:rFonts w:ascii="Times New Roman" w:hAnsi="Times New Roman" w:eastAsia="Times New Roman" w:cs="Times New Roman"/>
          <w:position w:val="2"/>
          <w:sz w:val="24"/>
          <w:szCs w:val="24"/>
        </w:rPr>
        <w:t>”</w:t>
      </w:r>
      <w:r>
        <w:rPr>
          <w:rFonts w:ascii="宋体" w:hAnsi="宋体" w:eastAsia="宋体" w:cs="宋体"/>
          <w:position w:val="2"/>
          <w:sz w:val="24"/>
          <w:szCs w:val="24"/>
        </w:rPr>
        <w:t>的标签则更有可能让学生注意到</w:t>
      </w:r>
      <w:r>
        <w:rPr>
          <w:rFonts w:ascii="Times New Roman" w:hAnsi="Times New Roman" w:eastAsia="Times New Roman" w:cs="Times New Roman"/>
          <w:position w:val="2"/>
          <w:sz w:val="24"/>
          <w:szCs w:val="24"/>
        </w:rPr>
        <w:t>“</w:t>
      </w:r>
      <w:r>
        <w:rPr>
          <w:rFonts w:ascii="宋体" w:hAnsi="宋体" w:eastAsia="宋体" w:cs="宋体"/>
          <w:position w:val="2"/>
          <w:sz w:val="24"/>
          <w:szCs w:val="24"/>
        </w:rPr>
        <w:t>肥肉</w:t>
      </w:r>
      <w:r>
        <w:rPr>
          <w:rFonts w:ascii="Times New Roman" w:hAnsi="Times New Roman" w:eastAsia="Times New Roman" w:cs="Times New Roman"/>
          <w:position w:val="2"/>
          <w:sz w:val="24"/>
          <w:szCs w:val="24"/>
        </w:rPr>
        <w:t>”</w:t>
      </w:r>
      <w:r>
        <w:rPr>
          <w:rFonts w:ascii="宋体" w:hAnsi="宋体" w:eastAsia="宋体" w:cs="宋体"/>
          <w:position w:val="2"/>
          <w:sz w:val="24"/>
          <w:szCs w:val="24"/>
        </w:rPr>
        <w:t>这个</w:t>
      </w:r>
      <w:r>
        <w:rPr>
          <w:rFonts w:ascii="宋体" w:hAnsi="宋体" w:eastAsia="宋体" w:cs="宋体"/>
          <w:spacing w:val="-1"/>
          <w:position w:val="2"/>
          <w:sz w:val="24"/>
          <w:szCs w:val="24"/>
        </w:rPr>
        <w:t>词，并产生与之相关的负面</w:t>
      </w:r>
    </w:p>
    <w:p w14:paraId="734AEE43">
      <w:pPr>
        <w:spacing w:line="353" w:lineRule="exact"/>
        <w:rPr>
          <w:rFonts w:ascii="宋体" w:hAnsi="宋体" w:eastAsia="宋体" w:cs="宋体"/>
          <w:sz w:val="24"/>
          <w:szCs w:val="24"/>
        </w:rPr>
        <w:sectPr>
          <w:pgSz w:w="12240" w:h="15840"/>
          <w:pgMar w:top="400" w:right="1355" w:bottom="400" w:left="1457" w:header="0" w:footer="0" w:gutter="0"/>
          <w:cols w:space="720" w:num="1"/>
        </w:sectPr>
      </w:pPr>
    </w:p>
    <w:p w14:paraId="62975DD6">
      <w:pPr>
        <w:pStyle w:val="2"/>
        <w:spacing w:line="256" w:lineRule="auto"/>
      </w:pPr>
      <w:r>
        <w:pict>
          <v:shape id="_x0000_s1076" o:spid="_x0000_s1076" o:spt="202" type="#_x0000_t202" style="position:absolute;left:0pt;margin-left:58.05pt;margin-top:371.45pt;height:33.25pt;width:15.8pt;mso-position-horizontal-relative:page;mso-position-vertical-relative:page;z-index:251710464;mso-width-relative:page;mso-height-relative:page;" filled="f" stroked="f" coordsize="21600,21600" o:allowincell="f">
            <v:path/>
            <v:fill on="f" focussize="0,0"/>
            <v:stroke on="f"/>
            <v:imagedata o:title=""/>
            <o:lock v:ext="edit" aspectratio="f"/>
            <v:textbox inset="0mm,0mm,0mm,0mm" style="layout-flow:vertical-ideographic;">
              <w:txbxContent>
                <w:p w14:paraId="1AF4E7D1">
                  <w:pPr>
                    <w:spacing w:before="19" w:line="206" w:lineRule="auto"/>
                    <w:ind w:left="20"/>
                    <w:rPr>
                      <w:rFonts w:ascii="宋体" w:hAnsi="宋体" w:eastAsia="宋体" w:cs="宋体"/>
                      <w:sz w:val="24"/>
                      <w:szCs w:val="24"/>
                    </w:rPr>
                  </w:pPr>
                  <w:r>
                    <w:rPr>
                      <w:rFonts w:ascii="宋体" w:hAnsi="宋体" w:eastAsia="宋体" w:cs="宋体"/>
                      <w:sz w:val="24"/>
                      <w:szCs w:val="24"/>
                    </w:rPr>
                    <w:t>贴</w:t>
                  </w:r>
                  <w:r>
                    <w:rPr>
                      <w:rFonts w:ascii="宋体" w:hAnsi="宋体" w:eastAsia="宋体" w:cs="宋体"/>
                      <w:spacing w:val="24"/>
                      <w:sz w:val="24"/>
                      <w:szCs w:val="24"/>
                    </w:rPr>
                    <w:t xml:space="preserve"> </w:t>
                  </w:r>
                  <w:r>
                    <w:rPr>
                      <w:rFonts w:ascii="宋体" w:hAnsi="宋体" w:eastAsia="宋体" w:cs="宋体"/>
                      <w:sz w:val="24"/>
                      <w:szCs w:val="24"/>
                    </w:rPr>
                    <w:t>组</w:t>
                  </w:r>
                </w:p>
              </w:txbxContent>
            </v:textbox>
          </v:shape>
        </w:pict>
      </w:r>
    </w:p>
    <w:p w14:paraId="6C31DF93">
      <w:pPr>
        <w:pStyle w:val="2"/>
        <w:spacing w:line="256" w:lineRule="auto"/>
      </w:pPr>
    </w:p>
    <w:p w14:paraId="7C6E303B">
      <w:pPr>
        <w:pStyle w:val="2"/>
        <w:spacing w:line="256" w:lineRule="auto"/>
      </w:pPr>
    </w:p>
    <w:p w14:paraId="00C4B90D">
      <w:pPr>
        <w:pStyle w:val="2"/>
        <w:spacing w:line="256" w:lineRule="auto"/>
      </w:pPr>
    </w:p>
    <w:p w14:paraId="492E7522">
      <w:pPr>
        <w:spacing w:before="78" w:line="314" w:lineRule="auto"/>
        <w:ind w:left="797"/>
        <w:jc w:val="both"/>
        <w:rPr>
          <w:rFonts w:ascii="Times New Roman" w:hAnsi="Times New Roman" w:eastAsia="Times New Roman" w:cs="Times New Roman"/>
          <w:sz w:val="18"/>
          <w:szCs w:val="18"/>
        </w:rPr>
      </w:pPr>
      <w:r>
        <w:rPr>
          <w:rFonts w:ascii="宋体" w:hAnsi="宋体" w:eastAsia="宋体" w:cs="宋体"/>
          <w:sz w:val="24"/>
          <w:szCs w:val="24"/>
        </w:rPr>
        <w:t>联想，比如油腻、酸臭味、奶酪所含的高热量、正在烤箱里加</w:t>
      </w:r>
      <w:r>
        <w:rPr>
          <w:rFonts w:ascii="宋体" w:hAnsi="宋体" w:eastAsia="宋体" w:cs="宋体"/>
          <w:spacing w:val="-1"/>
          <w:sz w:val="24"/>
          <w:szCs w:val="24"/>
        </w:rPr>
        <w:t>热的软趴趴的薯条，以及养</w:t>
      </w:r>
      <w:r>
        <w:rPr>
          <w:rFonts w:ascii="宋体" w:hAnsi="宋体" w:eastAsia="宋体" w:cs="宋体"/>
          <w:sz w:val="24"/>
          <w:szCs w:val="24"/>
        </w:rPr>
        <w:t xml:space="preserve"> 殖场里圈养的待宰的母牛等。简而言之，两组学生会想到两种</w:t>
      </w:r>
      <w:r>
        <w:rPr>
          <w:rFonts w:ascii="宋体" w:hAnsi="宋体" w:eastAsia="宋体" w:cs="宋体"/>
          <w:spacing w:val="-1"/>
          <w:sz w:val="24"/>
          <w:szCs w:val="24"/>
        </w:rPr>
        <w:t>不同的牛肉饼，想到牛肉饼</w:t>
      </w:r>
      <w:r>
        <w:rPr>
          <w:rFonts w:ascii="宋体" w:hAnsi="宋体" w:eastAsia="宋体" w:cs="宋体"/>
          <w:sz w:val="24"/>
          <w:szCs w:val="24"/>
        </w:rPr>
        <w:t xml:space="preserve"> 的不同方面，而这取决于他们看到的是哪种</w:t>
      </w:r>
      <w:r>
        <w:rPr>
          <w:rFonts w:ascii="宋体" w:hAnsi="宋体" w:eastAsia="宋体" w:cs="宋体"/>
          <w:spacing w:val="-1"/>
          <w:sz w:val="24"/>
          <w:szCs w:val="24"/>
        </w:rPr>
        <w:t>标签。</w:t>
      </w:r>
      <w:r>
        <w:rPr>
          <w:rFonts w:ascii="Times New Roman" w:hAnsi="Times New Roman" w:eastAsia="Times New Roman" w:cs="Times New Roman"/>
          <w:spacing w:val="-1"/>
          <w:position w:val="8"/>
          <w:sz w:val="18"/>
          <w:szCs w:val="18"/>
        </w:rPr>
        <w:t>2</w:t>
      </w:r>
    </w:p>
    <w:p w14:paraId="6BA01949">
      <w:pPr>
        <w:spacing w:before="224" w:line="284" w:lineRule="auto"/>
        <w:ind w:left="795" w:firstLine="482"/>
        <w:rPr>
          <w:rFonts w:ascii="宋体" w:hAnsi="宋体" w:eastAsia="宋体" w:cs="宋体"/>
          <w:sz w:val="24"/>
          <w:szCs w:val="24"/>
        </w:rPr>
      </w:pPr>
      <w:r>
        <w:rPr>
          <w:rFonts w:ascii="宋体" w:hAnsi="宋体" w:eastAsia="宋体" w:cs="宋体"/>
          <w:sz w:val="24"/>
          <w:szCs w:val="24"/>
        </w:rPr>
        <w:t>人们关于牛肉饼的联想丰富且复杂，有好也有坏。针对</w:t>
      </w:r>
      <w:r>
        <w:rPr>
          <w:rFonts w:ascii="宋体" w:hAnsi="宋体" w:eastAsia="宋体" w:cs="宋体"/>
          <w:spacing w:val="-1"/>
          <w:sz w:val="24"/>
          <w:szCs w:val="24"/>
        </w:rPr>
        <w:t>人们在看到某个词时会首先联</w:t>
      </w:r>
      <w:r>
        <w:rPr>
          <w:rFonts w:ascii="宋体" w:hAnsi="宋体" w:eastAsia="宋体" w:cs="宋体"/>
          <w:sz w:val="24"/>
          <w:szCs w:val="24"/>
        </w:rPr>
        <w:t xml:space="preserve"> 想到的另外</w:t>
      </w:r>
      <w:r>
        <w:rPr>
          <w:rFonts w:ascii="Times New Roman" w:hAnsi="Times New Roman" w:eastAsia="Times New Roman" w:cs="Times New Roman"/>
          <w:sz w:val="24"/>
          <w:szCs w:val="24"/>
        </w:rPr>
        <w:t>3</w:t>
      </w:r>
      <w:r>
        <w:rPr>
          <w:rFonts w:ascii="宋体" w:hAnsi="宋体" w:eastAsia="宋体" w:cs="宋体"/>
          <w:sz w:val="24"/>
          <w:szCs w:val="24"/>
        </w:rPr>
        <w:t>个词，</w:t>
      </w:r>
      <w:r>
        <w:rPr>
          <w:rFonts w:ascii="Times New Roman" w:hAnsi="Times New Roman" w:eastAsia="Times New Roman" w:cs="Times New Roman"/>
          <w:sz w:val="24"/>
          <w:szCs w:val="24"/>
        </w:rPr>
        <w:t>“</w:t>
      </w:r>
      <w:r>
        <w:rPr>
          <w:rFonts w:ascii="宋体" w:hAnsi="宋体" w:eastAsia="宋体" w:cs="宋体"/>
          <w:sz w:val="24"/>
          <w:szCs w:val="24"/>
        </w:rPr>
        <w:t>词汇小世界</w:t>
      </w:r>
      <w:r>
        <w:rPr>
          <w:rFonts w:ascii="Times New Roman" w:hAnsi="Times New Roman" w:eastAsia="Times New Roman" w:cs="Times New Roman"/>
          <w:sz w:val="24"/>
          <w:szCs w:val="24"/>
        </w:rPr>
        <w:t>”</w:t>
      </w:r>
      <w:r>
        <w:rPr>
          <w:rFonts w:ascii="宋体" w:hAnsi="宋体" w:eastAsia="宋体" w:cs="宋体"/>
          <w:sz w:val="24"/>
          <w:szCs w:val="24"/>
        </w:rPr>
        <w:t>网站收集了近</w:t>
      </w:r>
      <w:r>
        <w:rPr>
          <w:rFonts w:ascii="Times New Roman" w:hAnsi="Times New Roman" w:eastAsia="Times New Roman" w:cs="Times New Roman"/>
          <w:sz w:val="24"/>
          <w:szCs w:val="24"/>
        </w:rPr>
        <w:t>9</w:t>
      </w:r>
      <w:r>
        <w:rPr>
          <w:rFonts w:ascii="宋体" w:hAnsi="宋体" w:eastAsia="宋体" w:cs="宋体"/>
          <w:sz w:val="24"/>
          <w:szCs w:val="24"/>
        </w:rPr>
        <w:t>万条回复。看到</w:t>
      </w:r>
      <w:r>
        <w:rPr>
          <w:rFonts w:ascii="Times New Roman" w:hAnsi="Times New Roman" w:eastAsia="Times New Roman" w:cs="Times New Roman"/>
          <w:sz w:val="24"/>
          <w:szCs w:val="24"/>
        </w:rPr>
        <w:t>“</w:t>
      </w:r>
      <w:r>
        <w:rPr>
          <w:rFonts w:ascii="宋体" w:hAnsi="宋体" w:eastAsia="宋体" w:cs="宋体"/>
          <w:sz w:val="24"/>
          <w:szCs w:val="24"/>
        </w:rPr>
        <w:t>牛</w:t>
      </w:r>
      <w:r>
        <w:rPr>
          <w:rFonts w:ascii="宋体" w:hAnsi="宋体" w:eastAsia="宋体" w:cs="宋体"/>
          <w:spacing w:val="-1"/>
          <w:sz w:val="24"/>
          <w:szCs w:val="24"/>
        </w:rPr>
        <w:t>肉饼</w:t>
      </w:r>
      <w:r>
        <w:rPr>
          <w:rFonts w:ascii="Times New Roman" w:hAnsi="Times New Roman" w:eastAsia="Times New Roman" w:cs="Times New Roman"/>
          <w:spacing w:val="-1"/>
          <w:sz w:val="24"/>
          <w:szCs w:val="24"/>
        </w:rPr>
        <w:t>”</w:t>
      </w:r>
      <w:r>
        <w:rPr>
          <w:rFonts w:ascii="宋体" w:hAnsi="宋体" w:eastAsia="宋体" w:cs="宋体"/>
          <w:spacing w:val="-1"/>
          <w:sz w:val="24"/>
          <w:szCs w:val="24"/>
        </w:rPr>
        <w:t>一词时，有些人</w:t>
      </w:r>
      <w:r>
        <w:rPr>
          <w:rFonts w:ascii="宋体" w:hAnsi="宋体" w:eastAsia="宋体" w:cs="宋体"/>
          <w:sz w:val="24"/>
          <w:szCs w:val="24"/>
        </w:rPr>
        <w:t xml:space="preserve"> 会想到一些褒义词，如</w:t>
      </w:r>
      <w:r>
        <w:rPr>
          <w:rFonts w:ascii="Times New Roman" w:hAnsi="Times New Roman" w:eastAsia="Times New Roman" w:cs="Times New Roman"/>
          <w:sz w:val="24"/>
          <w:szCs w:val="24"/>
        </w:rPr>
        <w:t>“</w:t>
      </w:r>
      <w:r>
        <w:rPr>
          <w:rFonts w:ascii="宋体" w:hAnsi="宋体" w:eastAsia="宋体" w:cs="宋体"/>
          <w:sz w:val="24"/>
          <w:szCs w:val="24"/>
        </w:rPr>
        <w:t>美味</w:t>
      </w:r>
      <w:r>
        <w:rPr>
          <w:rFonts w:ascii="Times New Roman" w:hAnsi="Times New Roman" w:eastAsia="Times New Roman" w:cs="Times New Roman"/>
          <w:sz w:val="24"/>
          <w:szCs w:val="24"/>
        </w:rPr>
        <w:t>”“</w:t>
      </w:r>
      <w:r>
        <w:rPr>
          <w:rFonts w:ascii="宋体" w:hAnsi="宋体" w:eastAsia="宋体" w:cs="宋体"/>
          <w:sz w:val="24"/>
          <w:szCs w:val="24"/>
        </w:rPr>
        <w:t>多汁</w:t>
      </w:r>
      <w:r>
        <w:rPr>
          <w:rFonts w:ascii="Times New Roman" w:hAnsi="Times New Roman" w:eastAsia="Times New Roman" w:cs="Times New Roman"/>
          <w:sz w:val="24"/>
          <w:szCs w:val="24"/>
        </w:rPr>
        <w:t>”“</w:t>
      </w:r>
      <w:r>
        <w:rPr>
          <w:rFonts w:ascii="宋体" w:hAnsi="宋体" w:eastAsia="宋体" w:cs="宋体"/>
          <w:sz w:val="24"/>
          <w:szCs w:val="24"/>
        </w:rPr>
        <w:t>好吃</w:t>
      </w:r>
      <w:r>
        <w:rPr>
          <w:rFonts w:ascii="Times New Roman" w:hAnsi="Times New Roman" w:eastAsia="Times New Roman" w:cs="Times New Roman"/>
          <w:sz w:val="24"/>
          <w:szCs w:val="24"/>
        </w:rPr>
        <w:t>”</w:t>
      </w:r>
      <w:r>
        <w:rPr>
          <w:rFonts w:ascii="宋体" w:hAnsi="宋体" w:eastAsia="宋体" w:cs="宋体"/>
          <w:sz w:val="24"/>
          <w:szCs w:val="24"/>
        </w:rPr>
        <w:t>等，但也有些人会想</w:t>
      </w:r>
      <w:r>
        <w:rPr>
          <w:rFonts w:ascii="宋体" w:hAnsi="宋体" w:eastAsia="宋体" w:cs="宋体"/>
          <w:spacing w:val="-1"/>
          <w:sz w:val="24"/>
          <w:szCs w:val="24"/>
        </w:rPr>
        <w:t>到一些贬义词，如</w:t>
      </w:r>
      <w:r>
        <w:rPr>
          <w:rFonts w:ascii="Times New Roman" w:hAnsi="Times New Roman" w:eastAsia="Times New Roman" w:cs="Times New Roman"/>
          <w:spacing w:val="-1"/>
          <w:sz w:val="24"/>
          <w:szCs w:val="24"/>
        </w:rPr>
        <w:t>“</w:t>
      </w:r>
      <w:r>
        <w:rPr>
          <w:rFonts w:ascii="宋体" w:hAnsi="宋体" w:eastAsia="宋体" w:cs="宋体"/>
          <w:spacing w:val="-1"/>
          <w:sz w:val="24"/>
          <w:szCs w:val="24"/>
        </w:rPr>
        <w:t>油</w:t>
      </w:r>
    </w:p>
    <w:p w14:paraId="0D78F75B">
      <w:pPr>
        <w:spacing w:before="48" w:line="338" w:lineRule="exact"/>
        <w:ind w:left="795"/>
        <w:rPr>
          <w:rFonts w:ascii="Times New Roman" w:hAnsi="Times New Roman" w:eastAsia="Times New Roman" w:cs="Times New Roman"/>
          <w:sz w:val="18"/>
          <w:szCs w:val="18"/>
        </w:rPr>
      </w:pPr>
      <w:r>
        <w:rPr>
          <w:rFonts w:ascii="宋体" w:hAnsi="宋体" w:eastAsia="宋体" w:cs="宋体"/>
          <w:position w:val="1"/>
          <w:sz w:val="24"/>
          <w:szCs w:val="24"/>
        </w:rPr>
        <w:t>腻</w:t>
      </w:r>
      <w:r>
        <w:rPr>
          <w:rFonts w:ascii="Times New Roman" w:hAnsi="Times New Roman" w:eastAsia="Times New Roman" w:cs="Times New Roman"/>
          <w:position w:val="1"/>
          <w:sz w:val="24"/>
          <w:szCs w:val="24"/>
        </w:rPr>
        <w:t>”“</w:t>
      </w:r>
      <w:r>
        <w:rPr>
          <w:rFonts w:ascii="宋体" w:hAnsi="宋体" w:eastAsia="宋体" w:cs="宋体"/>
          <w:position w:val="1"/>
          <w:sz w:val="24"/>
          <w:szCs w:val="24"/>
        </w:rPr>
        <w:t>肥腻</w:t>
      </w:r>
      <w:r>
        <w:rPr>
          <w:rFonts w:ascii="Times New Roman" w:hAnsi="Times New Roman" w:eastAsia="Times New Roman" w:cs="Times New Roman"/>
          <w:position w:val="1"/>
          <w:sz w:val="24"/>
          <w:szCs w:val="24"/>
        </w:rPr>
        <w:t>”“</w:t>
      </w:r>
      <w:r>
        <w:rPr>
          <w:rFonts w:ascii="宋体" w:hAnsi="宋体" w:eastAsia="宋体" w:cs="宋体"/>
          <w:position w:val="1"/>
          <w:sz w:val="24"/>
          <w:szCs w:val="24"/>
        </w:rPr>
        <w:t>恶心</w:t>
      </w:r>
      <w:r>
        <w:rPr>
          <w:rFonts w:ascii="Times New Roman" w:hAnsi="Times New Roman" w:eastAsia="Times New Roman" w:cs="Times New Roman"/>
          <w:position w:val="1"/>
          <w:sz w:val="24"/>
          <w:szCs w:val="24"/>
        </w:rPr>
        <w:t>”</w:t>
      </w:r>
      <w:r>
        <w:rPr>
          <w:rFonts w:ascii="宋体" w:hAnsi="宋体" w:eastAsia="宋体" w:cs="宋体"/>
          <w:position w:val="1"/>
          <w:sz w:val="24"/>
          <w:szCs w:val="24"/>
        </w:rPr>
        <w:t>等。</w:t>
      </w:r>
      <w:r>
        <w:rPr>
          <w:rFonts w:ascii="Times New Roman" w:hAnsi="Times New Roman" w:eastAsia="Times New Roman" w:cs="Times New Roman"/>
          <w:position w:val="9"/>
          <w:sz w:val="18"/>
          <w:szCs w:val="18"/>
        </w:rPr>
        <w:t>3</w:t>
      </w:r>
    </w:p>
    <w:p w14:paraId="4C0915F7">
      <w:pPr>
        <w:spacing w:before="50"/>
      </w:pPr>
    </w:p>
    <w:p w14:paraId="79CE1870">
      <w:pPr>
        <w:sectPr>
          <w:pgSz w:w="12240" w:h="15840"/>
          <w:pgMar w:top="400" w:right="1355" w:bottom="400" w:left="736" w:header="0" w:footer="0" w:gutter="0"/>
          <w:cols w:equalWidth="0" w:num="1">
            <w:col w:w="10148"/>
          </w:cols>
        </w:sectPr>
      </w:pPr>
    </w:p>
    <w:p w14:paraId="0159124C">
      <w:pPr>
        <w:spacing w:before="156" w:line="212" w:lineRule="auto"/>
        <w:ind w:left="555"/>
        <w:rPr>
          <w:rFonts w:ascii="宋体" w:hAnsi="宋体" w:eastAsia="宋体" w:cs="宋体"/>
          <w:sz w:val="24"/>
          <w:szCs w:val="24"/>
        </w:rPr>
      </w:pPr>
      <w:r>
        <w:rPr>
          <w:rFonts w:ascii="宋体" w:hAnsi="宋体" w:eastAsia="宋体" w:cs="宋体"/>
          <w:sz w:val="24"/>
          <w:szCs w:val="24"/>
        </w:rPr>
        <w:t>道</w:t>
      </w:r>
    </w:p>
    <w:p w14:paraId="094E4144">
      <w:pPr>
        <w:pStyle w:val="2"/>
        <w:spacing w:line="14" w:lineRule="auto"/>
        <w:rPr>
          <w:sz w:val="2"/>
        </w:rPr>
      </w:pPr>
      <w:r>
        <w:rPr>
          <w:sz w:val="2"/>
          <w:szCs w:val="2"/>
        </w:rPr>
        <w:br w:type="column"/>
      </w:r>
    </w:p>
    <w:p w14:paraId="283F52D9">
      <w:pPr>
        <w:spacing w:before="46" w:line="219" w:lineRule="auto"/>
        <w:jc w:val="right"/>
        <w:rPr>
          <w:rFonts w:ascii="宋体" w:hAnsi="宋体" w:eastAsia="宋体" w:cs="宋体"/>
          <w:sz w:val="24"/>
          <w:szCs w:val="24"/>
        </w:rPr>
      </w:pPr>
      <w:r>
        <w:rPr>
          <w:rFonts w:ascii="宋体" w:hAnsi="宋体" w:eastAsia="宋体" w:cs="宋体"/>
          <w:sz w:val="24"/>
          <w:szCs w:val="24"/>
        </w:rPr>
        <w:t>这些联想会随着选择架构的变化而改变。在决策中，我们</w:t>
      </w:r>
      <w:r>
        <w:rPr>
          <w:rFonts w:ascii="宋体" w:hAnsi="宋体" w:eastAsia="宋体" w:cs="宋体"/>
          <w:spacing w:val="-1"/>
          <w:sz w:val="24"/>
          <w:szCs w:val="24"/>
        </w:rPr>
        <w:t>不会立即想起我们知道的所</w:t>
      </w:r>
    </w:p>
    <w:p w14:paraId="07BDEF49">
      <w:pPr>
        <w:spacing w:line="219" w:lineRule="auto"/>
        <w:rPr>
          <w:rFonts w:ascii="宋体" w:hAnsi="宋体" w:eastAsia="宋体" w:cs="宋体"/>
          <w:sz w:val="24"/>
          <w:szCs w:val="24"/>
        </w:rPr>
        <w:sectPr>
          <w:type w:val="continuous"/>
          <w:pgSz w:w="12240" w:h="15840"/>
          <w:pgMar w:top="400" w:right="1355" w:bottom="400" w:left="736" w:header="0" w:footer="0" w:gutter="0"/>
          <w:cols w:equalWidth="0" w:num="2">
            <w:col w:w="1178" w:space="100"/>
            <w:col w:w="8870"/>
          </w:cols>
        </w:sectPr>
      </w:pPr>
    </w:p>
    <w:p w14:paraId="2DB40038">
      <w:pPr>
        <w:spacing w:before="2" w:line="282" w:lineRule="auto"/>
        <w:ind w:left="798" w:hanging="242"/>
        <w:rPr>
          <w:rFonts w:ascii="宋体" w:hAnsi="宋体" w:eastAsia="宋体" w:cs="宋体"/>
          <w:sz w:val="24"/>
          <w:szCs w:val="24"/>
        </w:rPr>
      </w:pPr>
      <w:r>
        <w:rPr>
          <w:rFonts w:ascii="宋体" w:hAnsi="宋体" w:eastAsia="宋体" w:cs="宋体"/>
          <w:position w:val="-2"/>
          <w:sz w:val="24"/>
          <w:szCs w:val="24"/>
        </w:rPr>
        <w:t>满有信息</w:t>
      </w:r>
      <w:r>
        <w:rPr>
          <w:rFonts w:ascii="宋体" w:hAnsi="宋体" w:eastAsia="宋体" w:cs="宋体"/>
          <w:sz w:val="24"/>
          <w:szCs w:val="24"/>
        </w:rPr>
        <w:t>，而只会想起我们知道的一部分信息，而正是这部分信</w:t>
      </w:r>
      <w:r>
        <w:rPr>
          <w:rFonts w:ascii="宋体" w:hAnsi="宋体" w:eastAsia="宋体" w:cs="宋体"/>
          <w:spacing w:val="-1"/>
          <w:sz w:val="24"/>
          <w:szCs w:val="24"/>
        </w:rPr>
        <w:t>息成了我们决策的参考信</w:t>
      </w:r>
      <w:r>
        <w:rPr>
          <w:rFonts w:ascii="宋体" w:hAnsi="宋体" w:eastAsia="宋体" w:cs="宋体"/>
          <w:sz w:val="24"/>
          <w:szCs w:val="24"/>
        </w:rPr>
        <w:t xml:space="preserve">   息。即使是像生牛肉饼包装上的标签这样简单的信息，也</w:t>
      </w:r>
      <w:r>
        <w:rPr>
          <w:rFonts w:ascii="宋体" w:hAnsi="宋体" w:eastAsia="宋体" w:cs="宋体"/>
          <w:spacing w:val="-1"/>
          <w:sz w:val="24"/>
          <w:szCs w:val="24"/>
        </w:rPr>
        <w:t>会影响我们的组合偏好，而这些</w:t>
      </w:r>
      <w:r>
        <w:rPr>
          <w:rFonts w:ascii="宋体" w:hAnsi="宋体" w:eastAsia="宋体" w:cs="宋体"/>
          <w:sz w:val="24"/>
          <w:szCs w:val="24"/>
        </w:rPr>
        <w:t xml:space="preserve"> </w:t>
      </w:r>
      <w:r>
        <w:rPr>
          <w:rFonts w:ascii="宋体" w:hAnsi="宋体" w:eastAsia="宋体" w:cs="宋体"/>
          <w:spacing w:val="-1"/>
          <w:sz w:val="24"/>
          <w:szCs w:val="24"/>
        </w:rPr>
        <w:t>组合偏好影响了我们的选择。</w:t>
      </w:r>
    </w:p>
    <w:p w14:paraId="27BF55EE">
      <w:pPr>
        <w:spacing w:before="269" w:line="278" w:lineRule="auto"/>
        <w:ind w:left="561" w:firstLine="714"/>
        <w:rPr>
          <w:rFonts w:ascii="宋体" w:hAnsi="宋体" w:eastAsia="宋体" w:cs="宋体"/>
          <w:sz w:val="24"/>
          <w:szCs w:val="24"/>
        </w:rPr>
      </w:pPr>
      <w:r>
        <w:rPr>
          <w:rFonts w:ascii="宋体" w:hAnsi="宋体" w:eastAsia="宋体" w:cs="宋体"/>
          <w:sz w:val="24"/>
          <w:szCs w:val="24"/>
        </w:rPr>
        <w:t>在莱文团队的实验中，标签上的内容就像在布朗的节目中出现</w:t>
      </w:r>
      <w:r>
        <w:rPr>
          <w:rFonts w:ascii="宋体" w:hAnsi="宋体" w:eastAsia="宋体" w:cs="宋体"/>
          <w:spacing w:val="-1"/>
          <w:sz w:val="24"/>
          <w:szCs w:val="24"/>
        </w:rPr>
        <w:t>的熊标本、天使翅膀和</w:t>
      </w:r>
      <w:r>
        <w:rPr>
          <w:rFonts w:ascii="宋体" w:hAnsi="宋体" w:eastAsia="宋体" w:cs="宋体"/>
          <w:sz w:val="24"/>
          <w:szCs w:val="24"/>
        </w:rPr>
        <w:t xml:space="preserve"> </w:t>
      </w:r>
      <w:r>
        <w:rPr>
          <w:rFonts w:ascii="宋体" w:hAnsi="宋体" w:eastAsia="宋体" w:cs="宋体"/>
          <w:position w:val="-1"/>
          <w:sz w:val="24"/>
          <w:szCs w:val="24"/>
        </w:rPr>
        <w:t>学动物园大门一样</w:t>
      </w:r>
      <w:r>
        <w:rPr>
          <w:rFonts w:ascii="宋体" w:hAnsi="宋体" w:eastAsia="宋体" w:cs="宋体"/>
          <w:sz w:val="24"/>
          <w:szCs w:val="24"/>
        </w:rPr>
        <w:t>，能调动起人们的某些记忆，而不</w:t>
      </w:r>
      <w:r>
        <w:rPr>
          <w:rFonts w:ascii="宋体" w:hAnsi="宋体" w:eastAsia="宋体" w:cs="宋体"/>
          <w:spacing w:val="-1"/>
          <w:sz w:val="24"/>
          <w:szCs w:val="24"/>
        </w:rPr>
        <w:t>同的标签内容会让人们产生不同的联</w:t>
      </w:r>
    </w:p>
    <w:p w14:paraId="22F3DE31">
      <w:pPr>
        <w:spacing w:line="278" w:lineRule="auto"/>
        <w:rPr>
          <w:rFonts w:ascii="宋体" w:hAnsi="宋体" w:eastAsia="宋体" w:cs="宋体"/>
          <w:sz w:val="24"/>
          <w:szCs w:val="24"/>
        </w:rPr>
        <w:sectPr>
          <w:type w:val="continuous"/>
          <w:pgSz w:w="12240" w:h="15840"/>
          <w:pgMar w:top="400" w:right="1355" w:bottom="400" w:left="736" w:header="0" w:footer="0" w:gutter="0"/>
          <w:cols w:equalWidth="0" w:num="1">
            <w:col w:w="10148"/>
          </w:cols>
        </w:sectPr>
      </w:pPr>
    </w:p>
    <w:p w14:paraId="4F151A6F"/>
    <w:p w14:paraId="5D9E00F9">
      <w:pPr>
        <w:pStyle w:val="2"/>
        <w:spacing w:line="14" w:lineRule="auto"/>
        <w:rPr>
          <w:sz w:val="2"/>
        </w:rPr>
      </w:pPr>
      <w:r>
        <w:rPr>
          <w:sz w:val="2"/>
          <w:szCs w:val="2"/>
        </w:rPr>
        <w:br w:type="column"/>
      </w:r>
    </w:p>
    <w:p w14:paraId="75BB546B">
      <w:pPr>
        <w:spacing w:before="36" w:line="295" w:lineRule="auto"/>
        <w:ind w:left="6" w:hanging="7"/>
        <w:rPr>
          <w:rFonts w:ascii="宋体" w:hAnsi="宋体" w:eastAsia="宋体" w:cs="宋体"/>
          <w:sz w:val="24"/>
          <w:szCs w:val="24"/>
        </w:rPr>
      </w:pPr>
      <w:r>
        <w:rPr>
          <w:rFonts w:ascii="宋体" w:hAnsi="宋体" w:eastAsia="宋体" w:cs="宋体"/>
          <w:sz w:val="24"/>
          <w:szCs w:val="24"/>
        </w:rPr>
        <w:t>想。莱文及其艾奥瓦大学研究团队的成员可能并没有意</w:t>
      </w:r>
      <w:r>
        <w:rPr>
          <w:rFonts w:ascii="宋体" w:hAnsi="宋体" w:eastAsia="宋体" w:cs="宋体"/>
          <w:spacing w:val="-1"/>
          <w:sz w:val="24"/>
          <w:szCs w:val="24"/>
        </w:rPr>
        <w:t>识到，在向学生们展示不同的标签</w:t>
      </w:r>
      <w:r>
        <w:rPr>
          <w:rFonts w:ascii="宋体" w:hAnsi="宋体" w:eastAsia="宋体" w:cs="宋体"/>
          <w:sz w:val="24"/>
          <w:szCs w:val="24"/>
        </w:rPr>
        <w:t xml:space="preserve"> </w:t>
      </w:r>
      <w:r>
        <w:rPr>
          <w:rFonts w:ascii="宋体" w:hAnsi="宋体" w:eastAsia="宋体" w:cs="宋体"/>
          <w:spacing w:val="-1"/>
          <w:sz w:val="24"/>
          <w:szCs w:val="24"/>
        </w:rPr>
        <w:t>时，他们其实是在设计或创造学生的反应。我们在做选择时，往往并不是坚定地持有某个</w:t>
      </w:r>
    </w:p>
    <w:p w14:paraId="0C151D66">
      <w:pPr>
        <w:spacing w:line="295" w:lineRule="auto"/>
        <w:rPr>
          <w:rFonts w:ascii="宋体" w:hAnsi="宋体" w:eastAsia="宋体" w:cs="宋体"/>
          <w:sz w:val="24"/>
          <w:szCs w:val="24"/>
        </w:rPr>
        <w:sectPr>
          <w:type w:val="continuous"/>
          <w:pgSz w:w="12240" w:h="15840"/>
          <w:pgMar w:top="400" w:right="1355" w:bottom="400" w:left="736" w:header="0" w:footer="0" w:gutter="0"/>
          <w:cols w:equalWidth="0" w:num="2">
            <w:col w:w="721" w:space="80"/>
            <w:col w:w="9347"/>
          </w:cols>
        </w:sectPr>
      </w:pPr>
    </w:p>
    <w:p w14:paraId="100B07A2">
      <w:pPr>
        <w:spacing w:before="3" w:line="279" w:lineRule="auto"/>
        <w:ind w:left="795" w:hanging="236"/>
        <w:rPr>
          <w:rFonts w:ascii="宋体" w:hAnsi="宋体" w:eastAsia="宋体" w:cs="宋体"/>
          <w:sz w:val="24"/>
          <w:szCs w:val="24"/>
        </w:rPr>
      </w:pPr>
      <w:r>
        <w:rPr>
          <w:rFonts w:ascii="宋体" w:hAnsi="宋体" w:eastAsia="宋体" w:cs="宋体"/>
          <w:position w:val="-3"/>
          <w:sz w:val="24"/>
          <w:szCs w:val="24"/>
        </w:rPr>
        <w:t>组观点</w:t>
      </w:r>
      <w:r>
        <w:rPr>
          <w:rFonts w:ascii="宋体" w:hAnsi="宋体" w:eastAsia="宋体" w:cs="宋体"/>
          <w:sz w:val="24"/>
          <w:szCs w:val="24"/>
        </w:rPr>
        <w:t>；在某种程度上，我们的观点是即时形成的。萨利机</w:t>
      </w:r>
      <w:r>
        <w:rPr>
          <w:rFonts w:ascii="宋体" w:hAnsi="宋体" w:eastAsia="宋体" w:cs="宋体"/>
          <w:spacing w:val="-1"/>
          <w:sz w:val="24"/>
          <w:szCs w:val="24"/>
        </w:rPr>
        <w:t>长在紧急迫降时受到许多信息的</w:t>
      </w:r>
      <w:r>
        <w:rPr>
          <w:rFonts w:ascii="宋体" w:hAnsi="宋体" w:eastAsia="宋体" w:cs="宋体"/>
          <w:sz w:val="24"/>
          <w:szCs w:val="24"/>
        </w:rPr>
        <w:t xml:space="preserve"> </w:t>
      </w:r>
      <w:r>
        <w:rPr>
          <w:rFonts w:ascii="宋体" w:hAnsi="宋体" w:eastAsia="宋体" w:cs="宋体"/>
          <w:spacing w:val="-1"/>
          <w:sz w:val="24"/>
          <w:szCs w:val="24"/>
        </w:rPr>
        <w:t>干扰，需要</w:t>
      </w:r>
      <w:r>
        <w:rPr>
          <w:rFonts w:ascii="Times New Roman" w:hAnsi="Times New Roman" w:eastAsia="Times New Roman" w:cs="Times New Roman"/>
          <w:spacing w:val="-1"/>
          <w:sz w:val="24"/>
          <w:szCs w:val="24"/>
        </w:rPr>
        <w:t>“</w:t>
      </w:r>
      <w:r>
        <w:rPr>
          <w:rFonts w:ascii="宋体" w:hAnsi="宋体" w:eastAsia="宋体" w:cs="宋体"/>
          <w:spacing w:val="-1"/>
          <w:sz w:val="24"/>
          <w:szCs w:val="24"/>
        </w:rPr>
        <w:t>切负荷</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，专心考虑重要的问题；同样，在莱文团队的实验中，学生们也要考</w:t>
      </w:r>
      <w:r>
        <w:rPr>
          <w:rFonts w:ascii="宋体" w:hAnsi="宋体" w:eastAsia="宋体" w:cs="宋体"/>
          <w:sz w:val="24"/>
          <w:szCs w:val="24"/>
        </w:rPr>
        <w:t xml:space="preserve"> 虑很多方面的问题，因此，他们需要专注于他们当</w:t>
      </w:r>
      <w:r>
        <w:rPr>
          <w:rFonts w:ascii="宋体" w:hAnsi="宋体" w:eastAsia="宋体" w:cs="宋体"/>
          <w:spacing w:val="-1"/>
          <w:sz w:val="24"/>
          <w:szCs w:val="24"/>
        </w:rPr>
        <w:t>时所能调动起的记忆。</w:t>
      </w:r>
    </w:p>
    <w:p w14:paraId="3AF47BC4">
      <w:pPr>
        <w:spacing w:before="271" w:line="257" w:lineRule="auto"/>
        <w:ind w:left="561" w:right="26" w:hanging="3"/>
        <w:rPr>
          <w:rFonts w:ascii="宋体" w:hAnsi="宋体" w:eastAsia="宋体" w:cs="宋体"/>
          <w:sz w:val="24"/>
          <w:szCs w:val="24"/>
        </w:rPr>
      </w:pPr>
      <w:r>
        <w:rPr>
          <w:rFonts w:ascii="宋体" w:hAnsi="宋体" w:eastAsia="宋体" w:cs="宋体"/>
          <w:position w:val="-10"/>
          <w:sz w:val="24"/>
          <w:szCs w:val="24"/>
        </w:rPr>
        <w:t xml:space="preserve">上    </w:t>
      </w:r>
      <w:r>
        <w:rPr>
          <w:rFonts w:ascii="宋体" w:hAnsi="宋体" w:eastAsia="宋体" w:cs="宋体"/>
          <w:sz w:val="24"/>
          <w:szCs w:val="24"/>
        </w:rPr>
        <w:t>在讲到人们选择合理路径的方式时，我多次提到</w:t>
      </w:r>
      <w:r>
        <w:rPr>
          <w:rFonts w:ascii="Times New Roman" w:hAnsi="Times New Roman" w:eastAsia="Times New Roman" w:cs="Times New Roman"/>
          <w:sz w:val="24"/>
          <w:szCs w:val="24"/>
        </w:rPr>
        <w:t>“</w:t>
      </w:r>
      <w:r>
        <w:rPr>
          <w:rFonts w:ascii="宋体" w:hAnsi="宋体" w:eastAsia="宋体" w:cs="宋体"/>
          <w:sz w:val="24"/>
          <w:szCs w:val="24"/>
        </w:rPr>
        <w:t>流畅性</w:t>
      </w:r>
      <w:r>
        <w:rPr>
          <w:rFonts w:ascii="Times New Roman" w:hAnsi="Times New Roman" w:eastAsia="Times New Roman" w:cs="Times New Roman"/>
          <w:spacing w:val="-1"/>
          <w:sz w:val="24"/>
          <w:szCs w:val="24"/>
        </w:rPr>
        <w:t>”</w:t>
      </w:r>
      <w:r>
        <w:rPr>
          <w:rFonts w:ascii="宋体" w:hAnsi="宋体" w:eastAsia="宋体" w:cs="宋体"/>
          <w:spacing w:val="-1"/>
          <w:sz w:val="24"/>
          <w:szCs w:val="24"/>
        </w:rPr>
        <w:t>一词，它指的是人们对采用</w:t>
      </w:r>
      <w:r>
        <w:rPr>
          <w:rFonts w:ascii="宋体" w:hAnsi="宋体" w:eastAsia="宋体" w:cs="宋体"/>
          <w:sz w:val="24"/>
          <w:szCs w:val="24"/>
        </w:rPr>
        <w:t xml:space="preserve"> 牛某一合理路径的难度的初始感受与主观认知。我</w:t>
      </w:r>
      <w:r>
        <w:rPr>
          <w:rFonts w:ascii="宋体" w:hAnsi="宋体" w:eastAsia="宋体" w:cs="宋体"/>
          <w:spacing w:val="-1"/>
          <w:sz w:val="24"/>
          <w:szCs w:val="24"/>
        </w:rPr>
        <w:t>们通常会选择自己认为不麻烦的合理路</w:t>
      </w:r>
    </w:p>
    <w:p w14:paraId="5F5402F9">
      <w:pPr>
        <w:spacing w:before="2" w:line="290" w:lineRule="auto"/>
        <w:ind w:left="796"/>
        <w:jc w:val="both"/>
        <w:rPr>
          <w:rFonts w:ascii="宋体" w:hAnsi="宋体" w:eastAsia="宋体" w:cs="宋体"/>
          <w:sz w:val="24"/>
          <w:szCs w:val="24"/>
        </w:rPr>
      </w:pPr>
      <w:r>
        <w:pict>
          <v:shape id="_x0000_s1077" o:spid="_x0000_s1077" o:spt="202" type="#_x0000_t202" style="position:absolute;left:0pt;margin-left:24.8pt;margin-top:23.7pt;height:16.4pt;width:13.55pt;z-index:251709440;mso-width-relative:page;mso-height-relative:page;" filled="f" stroked="f" coordsize="21600,21600">
            <v:path/>
            <v:fill on="f" focussize="0,0"/>
            <v:stroke on="f"/>
            <v:imagedata o:title=""/>
            <o:lock v:ext="edit" aspectratio="f"/>
            <v:textbox inset="0mm,0mm,0mm,0mm">
              <w:txbxContent>
                <w:p w14:paraId="5601B681">
                  <w:pPr>
                    <w:spacing w:before="19" w:line="221" w:lineRule="auto"/>
                    <w:ind w:left="20"/>
                    <w:rPr>
                      <w:rFonts w:ascii="宋体" w:hAnsi="宋体" w:eastAsia="宋体" w:cs="宋体"/>
                      <w:sz w:val="24"/>
                      <w:szCs w:val="24"/>
                    </w:rPr>
                  </w:pPr>
                  <w:r>
                    <w:rPr>
                      <w:rFonts w:ascii="宋体" w:hAnsi="宋体" w:eastAsia="宋体" w:cs="宋体"/>
                      <w:sz w:val="24"/>
                      <w:szCs w:val="24"/>
                    </w:rPr>
                    <w:t>那</w:t>
                  </w:r>
                </w:p>
              </w:txbxContent>
            </v:textbox>
          </v:shape>
        </w:pict>
      </w:r>
      <w:r>
        <w:rPr>
          <w:rFonts w:ascii="宋体" w:hAnsi="宋体" w:eastAsia="宋体" w:cs="宋体"/>
          <w:sz w:val="24"/>
          <w:szCs w:val="24"/>
        </w:rPr>
        <w:t>径。但我们的记忆中有不同的内容。大多数时候，我们会联想到</w:t>
      </w:r>
      <w:r>
        <w:rPr>
          <w:rFonts w:ascii="宋体" w:hAnsi="宋体" w:eastAsia="宋体" w:cs="宋体"/>
          <w:spacing w:val="-1"/>
          <w:sz w:val="24"/>
          <w:szCs w:val="24"/>
        </w:rPr>
        <w:t>什么内容并不受我们的控</w:t>
      </w:r>
      <w:r>
        <w:rPr>
          <w:rFonts w:ascii="宋体" w:hAnsi="宋体" w:eastAsia="宋体" w:cs="宋体"/>
          <w:sz w:val="24"/>
          <w:szCs w:val="24"/>
        </w:rPr>
        <w:t xml:space="preserve"> 制，而是自动形成的反应。当你看到牛肉饼包装上</w:t>
      </w:r>
      <w:r>
        <w:rPr>
          <w:rFonts w:ascii="Times New Roman" w:hAnsi="Times New Roman" w:eastAsia="Times New Roman" w:cs="Times New Roman"/>
          <w:sz w:val="24"/>
          <w:szCs w:val="24"/>
        </w:rPr>
        <w:t>“25%</w:t>
      </w:r>
      <w:r>
        <w:rPr>
          <w:rFonts w:ascii="宋体" w:hAnsi="宋体" w:eastAsia="宋体" w:cs="宋体"/>
          <w:sz w:val="24"/>
          <w:szCs w:val="24"/>
        </w:rPr>
        <w:t>肥肉</w:t>
      </w:r>
      <w:r>
        <w:rPr>
          <w:rFonts w:ascii="Times New Roman" w:hAnsi="Times New Roman" w:eastAsia="Times New Roman" w:cs="Times New Roman"/>
          <w:sz w:val="24"/>
          <w:szCs w:val="24"/>
        </w:rPr>
        <w:t>”</w:t>
      </w:r>
      <w:r>
        <w:rPr>
          <w:rFonts w:ascii="宋体" w:hAnsi="宋体" w:eastAsia="宋体" w:cs="宋体"/>
          <w:spacing w:val="-1"/>
          <w:sz w:val="24"/>
          <w:szCs w:val="24"/>
        </w:rPr>
        <w:t>的标签时，你很难不产生负</w:t>
      </w:r>
      <w:r>
        <w:rPr>
          <w:rFonts w:ascii="宋体" w:hAnsi="宋体" w:eastAsia="宋体" w:cs="宋体"/>
          <w:sz w:val="24"/>
          <w:szCs w:val="24"/>
        </w:rPr>
        <w:t xml:space="preserve"> 面的联想。无论何时，你的联想都是由许多因素决定的，比如</w:t>
      </w:r>
      <w:r>
        <w:rPr>
          <w:rFonts w:ascii="宋体" w:hAnsi="宋体" w:eastAsia="宋体" w:cs="宋体"/>
          <w:spacing w:val="-1"/>
          <w:sz w:val="24"/>
          <w:szCs w:val="24"/>
        </w:rPr>
        <w:t>你的饥饿程度、空气中弥漫</w:t>
      </w:r>
      <w:r>
        <w:rPr>
          <w:rFonts w:ascii="宋体" w:hAnsi="宋体" w:eastAsia="宋体" w:cs="宋体"/>
          <w:sz w:val="24"/>
          <w:szCs w:val="24"/>
        </w:rPr>
        <w:t xml:space="preserve"> </w:t>
      </w:r>
      <w:r>
        <w:rPr>
          <w:rFonts w:ascii="宋体" w:hAnsi="宋体" w:eastAsia="宋体" w:cs="宋体"/>
          <w:spacing w:val="-1"/>
          <w:sz w:val="24"/>
          <w:szCs w:val="24"/>
        </w:rPr>
        <w:t>的气味和牛肉饼外包装看上去的油腻程度等。</w:t>
      </w:r>
    </w:p>
    <w:p w14:paraId="328F3D29">
      <w:pPr>
        <w:spacing w:before="266" w:line="218" w:lineRule="auto"/>
        <w:jc w:val="right"/>
        <w:rPr>
          <w:rFonts w:ascii="宋体" w:hAnsi="宋体" w:eastAsia="宋体" w:cs="宋体"/>
          <w:sz w:val="24"/>
          <w:szCs w:val="24"/>
        </w:rPr>
      </w:pPr>
      <w:r>
        <w:rPr>
          <w:rFonts w:ascii="宋体" w:hAnsi="宋体" w:eastAsia="宋体" w:cs="宋体"/>
          <w:sz w:val="24"/>
          <w:szCs w:val="24"/>
        </w:rPr>
        <w:t>标准的经济学模型完全无法解释参加莱文团队实验的学生</w:t>
      </w:r>
      <w:r>
        <w:rPr>
          <w:rFonts w:ascii="宋体" w:hAnsi="宋体" w:eastAsia="宋体" w:cs="宋体"/>
          <w:spacing w:val="-1"/>
          <w:sz w:val="24"/>
          <w:szCs w:val="24"/>
        </w:rPr>
        <w:t>们对牛肉饼的评价。按照标</w:t>
      </w:r>
    </w:p>
    <w:p w14:paraId="46DCC6EB">
      <w:pPr>
        <w:spacing w:before="100" w:line="264" w:lineRule="auto"/>
        <w:ind w:left="588" w:hanging="30"/>
        <w:jc w:val="right"/>
        <w:rPr>
          <w:rFonts w:ascii="宋体" w:hAnsi="宋体" w:eastAsia="宋体" w:cs="宋体"/>
          <w:sz w:val="24"/>
          <w:szCs w:val="24"/>
        </w:rPr>
      </w:pPr>
      <w:r>
        <w:rPr>
          <w:rFonts w:ascii="宋体" w:hAnsi="宋体" w:eastAsia="宋体" w:cs="宋体"/>
          <w:position w:val="-1"/>
          <w:sz w:val="24"/>
          <w:szCs w:val="24"/>
        </w:rPr>
        <w:t>夹准的经济学模型</w:t>
      </w:r>
      <w:r>
        <w:rPr>
          <w:rFonts w:ascii="宋体" w:hAnsi="宋体" w:eastAsia="宋体" w:cs="宋体"/>
          <w:sz w:val="24"/>
          <w:szCs w:val="24"/>
        </w:rPr>
        <w:t>，人们知道自己想要什么，他们只需要探索</w:t>
      </w:r>
      <w:r>
        <w:rPr>
          <w:rFonts w:ascii="宋体" w:hAnsi="宋体" w:eastAsia="宋体" w:cs="宋体"/>
          <w:spacing w:val="-1"/>
          <w:sz w:val="24"/>
          <w:szCs w:val="24"/>
        </w:rPr>
        <w:t>外部环境，找到自己想要的东</w:t>
      </w:r>
      <w:r>
        <w:rPr>
          <w:rFonts w:ascii="宋体" w:hAnsi="宋体" w:eastAsia="宋体" w:cs="宋体"/>
          <w:sz w:val="24"/>
          <w:szCs w:val="24"/>
        </w:rPr>
        <w:t xml:space="preserve"> </w:t>
      </w:r>
      <w:r>
        <w:rPr>
          <w:rFonts w:ascii="宋体" w:hAnsi="宋体" w:eastAsia="宋体" w:cs="宋体"/>
          <w:spacing w:val="-2"/>
          <w:position w:val="-5"/>
          <w:sz w:val="24"/>
          <w:szCs w:val="24"/>
        </w:rPr>
        <w:t>曾西</w:t>
      </w:r>
      <w:r>
        <w:rPr>
          <w:rFonts w:ascii="宋体" w:hAnsi="宋体" w:eastAsia="宋体" w:cs="宋体"/>
          <w:spacing w:val="-2"/>
          <w:sz w:val="24"/>
          <w:szCs w:val="24"/>
        </w:rPr>
        <w:t>。事实上，按照标准的经济学假设，对于牛肉饼，我们的认知中有一个</w:t>
      </w:r>
      <w:r>
        <w:rPr>
          <w:rFonts w:ascii="Times New Roman" w:hAnsi="Times New Roman" w:eastAsia="Times New Roman" w:cs="Times New Roman"/>
          <w:spacing w:val="-2"/>
          <w:sz w:val="24"/>
          <w:szCs w:val="24"/>
        </w:rPr>
        <w:t>“</w:t>
      </w:r>
      <w:r>
        <w:rPr>
          <w:rFonts w:ascii="宋体" w:hAnsi="宋体" w:eastAsia="宋体" w:cs="宋体"/>
          <w:spacing w:val="-2"/>
          <w:sz w:val="24"/>
          <w:szCs w:val="24"/>
        </w:rPr>
        <w:t>保留价格</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1"/>
          <w:sz w:val="24"/>
          <w:szCs w:val="24"/>
        </w:rPr>
        <w:t xml:space="preserve"> </w:t>
      </w:r>
      <w:r>
        <w:rPr>
          <w:rFonts w:ascii="宋体" w:hAnsi="宋体" w:eastAsia="宋体" w:cs="宋体"/>
          <w:spacing w:val="-2"/>
          <w:sz w:val="24"/>
          <w:szCs w:val="24"/>
        </w:rPr>
        <w:t>。在</w:t>
      </w:r>
      <w:r>
        <w:rPr>
          <w:rFonts w:ascii="宋体" w:hAnsi="宋体" w:eastAsia="宋体" w:cs="宋体"/>
          <w:sz w:val="24"/>
          <w:szCs w:val="24"/>
        </w:rPr>
        <w:t xml:space="preserve"> </w:t>
      </w:r>
      <w:r>
        <w:rPr>
          <w:rFonts w:ascii="宋体" w:hAnsi="宋体" w:eastAsia="宋体" w:cs="宋体"/>
          <w:spacing w:val="5"/>
          <w:sz w:val="24"/>
          <w:szCs w:val="24"/>
        </w:rPr>
        <w:t>看菜单时，我们会留意牛肉饼的标价是否低于我们愿意支付的最高价格。如果是，我们就</w:t>
      </w:r>
      <w:r>
        <w:rPr>
          <w:rFonts w:ascii="宋体" w:hAnsi="宋体" w:eastAsia="宋体" w:cs="宋体"/>
          <w:spacing w:val="2"/>
          <w:sz w:val="24"/>
          <w:szCs w:val="24"/>
        </w:rPr>
        <w:t xml:space="preserve"> </w:t>
      </w:r>
      <w:r>
        <w:rPr>
          <w:rFonts w:ascii="宋体" w:hAnsi="宋体" w:eastAsia="宋体" w:cs="宋体"/>
          <w:spacing w:val="5"/>
          <w:sz w:val="24"/>
          <w:szCs w:val="24"/>
        </w:rPr>
        <w:t>会买它。按照标准的经济学观点，人们可能很难找到他们想要的东西，但他们知道自己想</w:t>
      </w:r>
      <w:r>
        <w:rPr>
          <w:rFonts w:ascii="宋体" w:hAnsi="宋体" w:eastAsia="宋体" w:cs="宋体"/>
          <w:spacing w:val="2"/>
          <w:sz w:val="24"/>
          <w:szCs w:val="24"/>
        </w:rPr>
        <w:t xml:space="preserve"> </w:t>
      </w:r>
      <w:r>
        <w:rPr>
          <w:rFonts w:ascii="宋体" w:hAnsi="宋体" w:eastAsia="宋体" w:cs="宋体"/>
          <w:sz w:val="24"/>
          <w:szCs w:val="24"/>
        </w:rPr>
        <w:t>要什么。相比之下，心理学家则认为，人们通常有很多选项可</w:t>
      </w:r>
      <w:r>
        <w:rPr>
          <w:rFonts w:ascii="宋体" w:hAnsi="宋体" w:eastAsia="宋体" w:cs="宋体"/>
          <w:spacing w:val="-1"/>
          <w:sz w:val="24"/>
          <w:szCs w:val="24"/>
        </w:rPr>
        <w:t>选，但很难弄清楚自己真正</w:t>
      </w:r>
    </w:p>
    <w:p w14:paraId="55B860F7">
      <w:pPr>
        <w:spacing w:line="264" w:lineRule="auto"/>
        <w:rPr>
          <w:rFonts w:ascii="宋体" w:hAnsi="宋体" w:eastAsia="宋体" w:cs="宋体"/>
          <w:sz w:val="24"/>
          <w:szCs w:val="24"/>
        </w:rPr>
        <w:sectPr>
          <w:type w:val="continuous"/>
          <w:pgSz w:w="12240" w:h="15840"/>
          <w:pgMar w:top="400" w:right="1355" w:bottom="400" w:left="736" w:header="0" w:footer="0" w:gutter="0"/>
          <w:cols w:equalWidth="0" w:num="1">
            <w:col w:w="10148"/>
          </w:cols>
        </w:sectPr>
      </w:pPr>
    </w:p>
    <w:p w14:paraId="0F7BC3D1">
      <w:pPr>
        <w:pStyle w:val="2"/>
        <w:spacing w:line="256" w:lineRule="auto"/>
      </w:pPr>
    </w:p>
    <w:p w14:paraId="3E2B782B">
      <w:pPr>
        <w:pStyle w:val="2"/>
        <w:spacing w:line="256" w:lineRule="auto"/>
      </w:pPr>
    </w:p>
    <w:p w14:paraId="14FA1831">
      <w:pPr>
        <w:pStyle w:val="2"/>
        <w:spacing w:line="256" w:lineRule="auto"/>
      </w:pPr>
    </w:p>
    <w:p w14:paraId="26B6AA0C">
      <w:pPr>
        <w:pStyle w:val="2"/>
        <w:spacing w:line="256" w:lineRule="auto"/>
      </w:pPr>
    </w:p>
    <w:p w14:paraId="4315D554">
      <w:pPr>
        <w:spacing w:before="78" w:line="220" w:lineRule="auto"/>
        <w:ind w:left="53"/>
        <w:rPr>
          <w:rFonts w:ascii="宋体" w:hAnsi="宋体" w:eastAsia="宋体" w:cs="宋体"/>
          <w:sz w:val="24"/>
          <w:szCs w:val="24"/>
        </w:rPr>
      </w:pPr>
      <w:r>
        <w:rPr>
          <w:rFonts w:ascii="宋体" w:hAnsi="宋体" w:eastAsia="宋体" w:cs="宋体"/>
          <w:spacing w:val="-2"/>
          <w:sz w:val="24"/>
          <w:szCs w:val="24"/>
        </w:rPr>
        <w:t>养想要什么。</w:t>
      </w:r>
    </w:p>
    <w:p w14:paraId="3096D77C">
      <w:pPr>
        <w:spacing w:before="98" w:line="185" w:lineRule="auto"/>
        <w:ind w:left="51"/>
        <w:rPr>
          <w:rFonts w:ascii="宋体" w:hAnsi="宋体" w:eastAsia="宋体" w:cs="宋体"/>
          <w:sz w:val="24"/>
          <w:szCs w:val="24"/>
        </w:rPr>
      </w:pPr>
      <w:r>
        <w:rPr>
          <w:rFonts w:ascii="宋体" w:hAnsi="宋体" w:eastAsia="宋体" w:cs="宋体"/>
          <w:sz w:val="24"/>
          <w:szCs w:val="24"/>
        </w:rPr>
        <w:t>饼</w:t>
      </w:r>
    </w:p>
    <w:p w14:paraId="2EF1A0CF">
      <w:pPr>
        <w:tabs>
          <w:tab w:val="left" w:pos="295"/>
        </w:tabs>
        <w:spacing w:line="308" w:lineRule="auto"/>
        <w:ind w:left="53" w:firstLine="721"/>
        <w:rPr>
          <w:rFonts w:ascii="宋体" w:hAnsi="宋体" w:eastAsia="宋体" w:cs="宋体"/>
          <w:sz w:val="24"/>
          <w:szCs w:val="24"/>
        </w:rPr>
      </w:pPr>
      <w:r>
        <w:rPr>
          <w:rFonts w:ascii="宋体" w:hAnsi="宋体" w:eastAsia="宋体" w:cs="宋体"/>
          <w:sz w:val="24"/>
          <w:szCs w:val="24"/>
        </w:rPr>
        <w:t>组合偏好的存在可能是标准经济学难以对选择架构做</w:t>
      </w:r>
      <w:r>
        <w:rPr>
          <w:rFonts w:ascii="宋体" w:hAnsi="宋体" w:eastAsia="宋体" w:cs="宋体"/>
          <w:spacing w:val="-1"/>
          <w:sz w:val="24"/>
          <w:szCs w:val="24"/>
        </w:rPr>
        <w:t>出解释的原因之一。从心理学的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角度看，许多决策的难点在于确定何为好的选择。心理学</w:t>
      </w:r>
      <w:r>
        <w:rPr>
          <w:rFonts w:ascii="宋体" w:hAnsi="宋体" w:eastAsia="宋体" w:cs="宋体"/>
          <w:spacing w:val="-1"/>
          <w:sz w:val="24"/>
          <w:szCs w:val="24"/>
        </w:rPr>
        <w:t>往往将选择视为人们对自身喜好</w:t>
      </w:r>
      <w:r>
        <w:rPr>
          <w:rFonts w:ascii="宋体" w:hAnsi="宋体" w:eastAsia="宋体" w:cs="宋体"/>
          <w:sz w:val="24"/>
          <w:szCs w:val="24"/>
        </w:rPr>
        <w:t xml:space="preserve"> </w:t>
      </w:r>
      <w:r>
        <w:rPr>
          <w:rFonts w:ascii="宋体" w:hAnsi="宋体" w:eastAsia="宋体" w:cs="宋体"/>
          <w:spacing w:val="-1"/>
          <w:position w:val="-1"/>
          <w:sz w:val="24"/>
          <w:szCs w:val="24"/>
        </w:rPr>
        <w:t>联的预测</w:t>
      </w:r>
      <w:r>
        <w:rPr>
          <w:rFonts w:ascii="宋体" w:hAnsi="宋体" w:eastAsia="宋体" w:cs="宋体"/>
          <w:spacing w:val="-1"/>
          <w:sz w:val="24"/>
          <w:szCs w:val="24"/>
        </w:rPr>
        <w:t>，而做出这些预测需要人们调动自己的记忆。</w:t>
      </w:r>
    </w:p>
    <w:p w14:paraId="5F95AA51">
      <w:pPr>
        <w:spacing w:line="161" w:lineRule="auto"/>
        <w:rPr>
          <w:rFonts w:ascii="宋体" w:hAnsi="宋体" w:eastAsia="宋体" w:cs="宋体"/>
          <w:sz w:val="24"/>
          <w:szCs w:val="24"/>
        </w:rPr>
      </w:pPr>
      <w:r>
        <w:rPr>
          <w:rFonts w:ascii="宋体" w:hAnsi="宋体" w:eastAsia="宋体" w:cs="宋体"/>
          <w:sz w:val="24"/>
          <w:szCs w:val="24"/>
        </w:rPr>
        <w:t>人</w:t>
      </w:r>
    </w:p>
    <w:p w14:paraId="6105662A">
      <w:pPr>
        <w:spacing w:before="1" w:line="195" w:lineRule="auto"/>
        <w:ind w:left="787"/>
        <w:rPr>
          <w:rFonts w:ascii="宋体" w:hAnsi="宋体" w:eastAsia="宋体" w:cs="宋体"/>
          <w:sz w:val="24"/>
          <w:szCs w:val="24"/>
        </w:rPr>
      </w:pPr>
      <w:r>
        <w:rPr>
          <w:rFonts w:ascii="宋体" w:hAnsi="宋体" w:eastAsia="宋体" w:cs="宋体"/>
          <w:spacing w:val="-1"/>
          <w:sz w:val="24"/>
          <w:szCs w:val="24"/>
        </w:rPr>
        <w:t>当我们的偏好十分稳定时，可达性几乎没有任何意义。例如，在看到</w:t>
      </w:r>
      <w:r>
        <w:rPr>
          <w:rFonts w:ascii="Times New Roman" w:hAnsi="Times New Roman" w:eastAsia="Times New Roman" w:cs="Times New Roman"/>
          <w:spacing w:val="-1"/>
          <w:sz w:val="24"/>
          <w:szCs w:val="24"/>
        </w:rPr>
        <w:t>“</w:t>
      </w:r>
      <w:r>
        <w:rPr>
          <w:rFonts w:ascii="宋体" w:hAnsi="宋体" w:eastAsia="宋体" w:cs="宋体"/>
          <w:spacing w:val="-1"/>
          <w:sz w:val="24"/>
          <w:szCs w:val="24"/>
        </w:rPr>
        <w:t>肝脏</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这个词</w:t>
      </w:r>
    </w:p>
    <w:p w14:paraId="566ADD73">
      <w:pPr>
        <w:spacing w:before="99" w:line="219" w:lineRule="auto"/>
        <w:ind w:left="303"/>
        <w:rPr>
          <w:rFonts w:ascii="宋体" w:hAnsi="宋体" w:eastAsia="宋体" w:cs="宋体"/>
          <w:sz w:val="24"/>
          <w:szCs w:val="24"/>
        </w:rPr>
      </w:pPr>
      <w:r>
        <w:rPr>
          <w:rFonts w:ascii="宋体" w:hAnsi="宋体" w:eastAsia="宋体" w:cs="宋体"/>
          <w:spacing w:val="-1"/>
          <w:sz w:val="24"/>
          <w:szCs w:val="24"/>
        </w:rPr>
        <w:t>时，我马上就会想起我对肝脏味道的厌恶。然而，如果我们的偏好是在决策时临时形成</w:t>
      </w:r>
    </w:p>
    <w:p w14:paraId="3A9C5A5F">
      <w:pPr>
        <w:tabs>
          <w:tab w:val="left" w:pos="293"/>
        </w:tabs>
        <w:spacing w:before="101" w:line="271" w:lineRule="auto"/>
        <w:ind w:left="52" w:firstLine="259"/>
        <w:rPr>
          <w:rFonts w:ascii="宋体" w:hAnsi="宋体" w:eastAsia="宋体" w:cs="宋体"/>
          <w:sz w:val="24"/>
          <w:szCs w:val="24"/>
        </w:rPr>
      </w:pPr>
      <w:r>
        <w:rPr>
          <w:rFonts w:ascii="宋体" w:hAnsi="宋体" w:eastAsia="宋体" w:cs="宋体"/>
          <w:spacing w:val="-1"/>
          <w:sz w:val="24"/>
          <w:szCs w:val="24"/>
        </w:rPr>
        <w:t>的，可达性就变得十分重要了，因为我们的决策可能会受到各种因素的影响，比如包装上</w:t>
      </w:r>
      <w:r>
        <w:rPr>
          <w:rFonts w:ascii="宋体" w:hAnsi="宋体" w:eastAsia="宋体" w:cs="宋体"/>
          <w:spacing w:val="8"/>
          <w:sz w:val="24"/>
          <w:szCs w:val="24"/>
        </w:rPr>
        <w:t xml:space="preserve"> </w:t>
      </w:r>
      <w:r>
        <w:rPr>
          <w:rFonts w:ascii="宋体" w:hAnsi="宋体" w:eastAsia="宋体" w:cs="宋体"/>
          <w:position w:val="-11"/>
          <w:sz w:val="24"/>
          <w:szCs w:val="24"/>
        </w:rPr>
        <w:t>所</w:t>
      </w:r>
      <w:r>
        <w:rPr>
          <w:rFonts w:ascii="宋体" w:hAnsi="宋体" w:eastAsia="宋体" w:cs="宋体"/>
          <w:sz w:val="24"/>
          <w:szCs w:val="24"/>
        </w:rPr>
        <w:t>的标签。我们有很多与牛肉饼的质量和味道相关的记忆，其中有</w:t>
      </w:r>
      <w:r>
        <w:rPr>
          <w:rFonts w:ascii="宋体" w:hAnsi="宋体" w:eastAsia="宋体" w:cs="宋体"/>
          <w:spacing w:val="-1"/>
          <w:sz w:val="24"/>
          <w:szCs w:val="24"/>
        </w:rPr>
        <w:t>好的记忆，也有不好的记</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忆。因此，在决策时，我们可能会因为调动起的记忆内容不</w:t>
      </w:r>
      <w:r>
        <w:rPr>
          <w:rFonts w:ascii="宋体" w:hAnsi="宋体" w:eastAsia="宋体" w:cs="宋体"/>
          <w:spacing w:val="-1"/>
          <w:sz w:val="24"/>
          <w:szCs w:val="24"/>
        </w:rPr>
        <w:t>同而做出完全不同的选择。就</w:t>
      </w:r>
      <w:r>
        <w:rPr>
          <w:rFonts w:ascii="宋体" w:hAnsi="宋体" w:eastAsia="宋体" w:cs="宋体"/>
          <w:sz w:val="24"/>
          <w:szCs w:val="24"/>
        </w:rPr>
        <w:t xml:space="preserve"> </w:t>
      </w:r>
      <w:r>
        <w:rPr>
          <w:rFonts w:ascii="宋体" w:hAnsi="宋体" w:eastAsia="宋体" w:cs="宋体"/>
          <w:spacing w:val="-1"/>
          <w:position w:val="-11"/>
          <w:sz w:val="24"/>
          <w:szCs w:val="24"/>
        </w:rPr>
        <w:t>些</w:t>
      </w:r>
      <w:r>
        <w:rPr>
          <w:rFonts w:ascii="宋体" w:hAnsi="宋体" w:eastAsia="宋体" w:cs="宋体"/>
          <w:spacing w:val="-1"/>
          <w:sz w:val="24"/>
          <w:szCs w:val="24"/>
        </w:rPr>
        <w:t>像沃尔特</w:t>
      </w:r>
      <w:r>
        <w:rPr>
          <w:rFonts w:ascii="Times New Roman" w:hAnsi="Times New Roman" w:eastAsia="Times New Roman" w:cs="Times New Roman"/>
          <w:spacing w:val="-1"/>
          <w:sz w:val="24"/>
          <w:szCs w:val="24"/>
        </w:rPr>
        <w:t>·</w:t>
      </w:r>
      <w:r>
        <w:rPr>
          <w:rFonts w:ascii="宋体" w:hAnsi="宋体" w:eastAsia="宋体" w:cs="宋体"/>
          <w:spacing w:val="-1"/>
          <w:sz w:val="24"/>
          <w:szCs w:val="24"/>
        </w:rPr>
        <w:t>惠特曼在《自我之歌》中写的那样：</w:t>
      </w:r>
    </w:p>
    <w:p w14:paraId="4C59ACFF">
      <w:pPr>
        <w:spacing w:line="146" w:lineRule="exact"/>
      </w:pPr>
    </w:p>
    <w:tbl>
      <w:tblPr>
        <w:tblStyle w:val="5"/>
        <w:tblW w:w="4082" w:type="dxa"/>
        <w:tblInd w:w="24" w:type="dxa"/>
        <w:tblLayout w:type="fixed"/>
        <w:tblCellMar>
          <w:top w:w="0" w:type="dxa"/>
          <w:left w:w="0" w:type="dxa"/>
          <w:bottom w:w="0" w:type="dxa"/>
          <w:right w:w="0" w:type="dxa"/>
        </w:tblCellMar>
      </w:tblPr>
      <w:tblGrid>
        <w:gridCol w:w="503"/>
        <w:gridCol w:w="3579"/>
      </w:tblGrid>
      <w:tr w14:paraId="361C4EFD">
        <w:trPr>
          <w:trHeight w:val="8136" w:hRule="atLeast"/>
        </w:trPr>
        <w:tc>
          <w:tcPr>
            <w:tcW w:w="503" w:type="dxa"/>
            <w:textDirection w:val="tbRlV"/>
            <w:vAlign w:val="top"/>
          </w:tcPr>
          <w:p w14:paraId="74987821">
            <w:pPr>
              <w:pStyle w:val="6"/>
              <w:spacing w:before="244" w:line="206" w:lineRule="auto"/>
              <w:jc w:val="right"/>
            </w:pPr>
            <w:r>
              <w:rPr>
                <w:spacing w:val="1"/>
              </w:rPr>
              <w:t>和</w:t>
            </w:r>
            <w:r>
              <w:rPr>
                <w:spacing w:val="14"/>
              </w:rPr>
              <w:t xml:space="preserve">    </w:t>
            </w:r>
            <w:r>
              <w:rPr>
                <w:spacing w:val="1"/>
              </w:rPr>
              <w:t>签 个</w:t>
            </w:r>
            <w:r>
              <w:rPr>
                <w:spacing w:val="24"/>
              </w:rPr>
              <w:t xml:space="preserve"> </w:t>
            </w:r>
            <w:r>
              <w:rPr>
                <w:spacing w:val="1"/>
                <w:position w:val="1"/>
              </w:rPr>
              <w:t>的</w:t>
            </w:r>
            <w:r>
              <w:rPr>
                <w:spacing w:val="24"/>
                <w:position w:val="1"/>
              </w:rPr>
              <w:t xml:space="preserve"> </w:t>
            </w:r>
            <w:r>
              <w:rPr>
                <w:spacing w:val="1"/>
                <w:position w:val="-2"/>
              </w:rPr>
              <w:t>考</w:t>
            </w:r>
            <w:r>
              <w:rPr>
                <w:spacing w:val="8"/>
                <w:position w:val="-2"/>
              </w:rPr>
              <w:t xml:space="preserve">      </w:t>
            </w:r>
            <w:r>
              <w:rPr>
                <w:spacing w:val="1"/>
                <w:position w:val="-2"/>
              </w:rPr>
              <w:t>用</w:t>
            </w:r>
            <w:r>
              <w:rPr>
                <w:spacing w:val="12"/>
                <w:position w:val="-2"/>
              </w:rPr>
              <w:t xml:space="preserve">    </w:t>
            </w:r>
            <w:r>
              <w:rPr>
                <w:spacing w:val="1"/>
              </w:rPr>
              <w:t>控</w:t>
            </w:r>
            <w:r>
              <w:rPr>
                <w:spacing w:val="12"/>
              </w:rPr>
              <w:t xml:space="preserve">    </w:t>
            </w:r>
            <w:r>
              <w:rPr>
                <w:spacing w:val="1"/>
              </w:rPr>
              <w:t>漫</w:t>
            </w:r>
            <w:r>
              <w:rPr>
                <w:spacing w:val="8"/>
              </w:rPr>
              <w:t xml:space="preserve">      </w:t>
            </w:r>
            <w:r>
              <w:rPr>
                <w:spacing w:val="1"/>
              </w:rPr>
              <w:t>标</w:t>
            </w:r>
            <w:r>
              <w:rPr>
                <w:spacing w:val="24"/>
              </w:rPr>
              <w:t xml:space="preserve"> </w:t>
            </w:r>
            <w:r>
              <w:rPr>
                <w:spacing w:val="1"/>
              </w:rPr>
              <w:t>东</w:t>
            </w:r>
            <w:r>
              <w:rPr>
                <w:spacing w:val="24"/>
              </w:rPr>
              <w:t xml:space="preserve"> </w:t>
            </w:r>
            <w:r>
              <w:rPr>
                <w:spacing w:val="1"/>
                <w:position w:val="-2"/>
              </w:rPr>
              <w:t>在</w:t>
            </w:r>
            <w:r>
              <w:rPr>
                <w:spacing w:val="24"/>
                <w:position w:val="-2"/>
              </w:rPr>
              <w:t xml:space="preserve"> </w:t>
            </w:r>
            <w:r>
              <w:rPr>
                <w:spacing w:val="1"/>
              </w:rPr>
              <w:t>就</w:t>
            </w:r>
            <w:r>
              <w:rPr>
                <w:spacing w:val="24"/>
              </w:rPr>
              <w:t xml:space="preserve"> </w:t>
            </w:r>
            <w:r>
              <w:rPr>
                <w:spacing w:val="1"/>
              </w:rPr>
              <w:t>想</w:t>
            </w:r>
            <w:r>
              <w:rPr>
                <w:spacing w:val="24"/>
              </w:rPr>
              <w:t xml:space="preserve"> </w:t>
            </w:r>
            <w:r>
              <w:rPr>
                <w:spacing w:val="1"/>
              </w:rPr>
              <w:t>正</w:t>
            </w:r>
          </w:p>
        </w:tc>
        <w:tc>
          <w:tcPr>
            <w:tcW w:w="3579" w:type="dxa"/>
            <w:vAlign w:val="top"/>
          </w:tcPr>
          <w:p w14:paraId="568A5FF8">
            <w:pPr>
              <w:pStyle w:val="6"/>
              <w:spacing w:before="1" w:line="218" w:lineRule="auto"/>
              <w:ind w:left="246"/>
            </w:pPr>
            <w:r>
              <w:rPr>
                <w:spacing w:val="-2"/>
              </w:rPr>
              <w:t>我自相矛盾吗？</w:t>
            </w:r>
          </w:p>
          <w:p w14:paraId="34EA6D7B">
            <w:pPr>
              <w:spacing w:line="259" w:lineRule="auto"/>
              <w:rPr>
                <w:rFonts w:ascii="Arial"/>
                <w:sz w:val="21"/>
              </w:rPr>
            </w:pPr>
          </w:p>
          <w:p w14:paraId="28744D2A">
            <w:pPr>
              <w:pStyle w:val="6"/>
              <w:spacing w:before="78" w:line="219" w:lineRule="auto"/>
              <w:ind w:left="244"/>
            </w:pPr>
            <w:r>
              <w:rPr>
                <w:spacing w:val="-1"/>
              </w:rPr>
              <w:t>那好吧，我自相矛盾，</w:t>
            </w:r>
          </w:p>
          <w:p w14:paraId="5BF7C571">
            <w:pPr>
              <w:spacing w:line="259" w:lineRule="auto"/>
              <w:rPr>
                <w:rFonts w:ascii="Arial"/>
                <w:sz w:val="21"/>
              </w:rPr>
            </w:pPr>
          </w:p>
          <w:p w14:paraId="74639347">
            <w:pPr>
              <w:pStyle w:val="6"/>
              <w:spacing w:before="78" w:line="220" w:lineRule="auto"/>
              <w:jc w:val="right"/>
            </w:pPr>
            <w:r>
              <w:rPr>
                <w:spacing w:val="-3"/>
              </w:rPr>
              <w:t>（我心胸宽广，我包罗万象。）</w:t>
            </w:r>
          </w:p>
        </w:tc>
      </w:tr>
    </w:tbl>
    <w:p w14:paraId="60C6656D">
      <w:pPr>
        <w:pStyle w:val="2"/>
      </w:pPr>
    </w:p>
    <w:p w14:paraId="5BCFFC05">
      <w:pPr>
        <w:sectPr>
          <w:pgSz w:w="12240" w:h="15840"/>
          <w:pgMar w:top="400" w:right="1355" w:bottom="400" w:left="1241" w:header="0" w:footer="0" w:gutter="0"/>
          <w:cols w:space="720" w:num="1"/>
        </w:sectPr>
      </w:pPr>
    </w:p>
    <w:p w14:paraId="6F0CE48A">
      <w:pPr>
        <w:spacing w:before="318" w:line="297" w:lineRule="auto"/>
        <w:ind w:left="3" w:firstLine="479"/>
        <w:jc w:val="both"/>
        <w:rPr>
          <w:rFonts w:ascii="宋体" w:hAnsi="宋体" w:eastAsia="宋体" w:cs="宋体"/>
          <w:sz w:val="24"/>
          <w:szCs w:val="24"/>
        </w:rPr>
      </w:pPr>
      <w:r>
        <w:rPr>
          <w:rFonts w:ascii="宋体" w:hAnsi="宋体" w:eastAsia="宋体" w:cs="宋体"/>
          <w:sz w:val="24"/>
          <w:szCs w:val="24"/>
        </w:rPr>
        <w:t>组合偏好的存在可能是标准经济学难以对选择架构做</w:t>
      </w:r>
      <w:r>
        <w:rPr>
          <w:rFonts w:ascii="宋体" w:hAnsi="宋体" w:eastAsia="宋体" w:cs="宋体"/>
          <w:spacing w:val="-1"/>
          <w:sz w:val="24"/>
          <w:szCs w:val="24"/>
        </w:rPr>
        <w:t>出解释的原因之一。从心理学的</w:t>
      </w:r>
      <w:r>
        <w:rPr>
          <w:rFonts w:ascii="宋体" w:hAnsi="宋体" w:eastAsia="宋体" w:cs="宋体"/>
          <w:sz w:val="24"/>
          <w:szCs w:val="24"/>
        </w:rPr>
        <w:t xml:space="preserve"> 角度看，许多决策的难点在于确定何为好的选择。心理</w:t>
      </w:r>
      <w:r>
        <w:rPr>
          <w:rFonts w:ascii="宋体" w:hAnsi="宋体" w:eastAsia="宋体" w:cs="宋体"/>
          <w:spacing w:val="-1"/>
          <w:sz w:val="24"/>
          <w:szCs w:val="24"/>
        </w:rPr>
        <w:t>学往往将选择视为人们对自身喜好</w:t>
      </w:r>
      <w:r>
        <w:rPr>
          <w:rFonts w:ascii="宋体" w:hAnsi="宋体" w:eastAsia="宋体" w:cs="宋体"/>
          <w:sz w:val="24"/>
          <w:szCs w:val="24"/>
        </w:rPr>
        <w:t xml:space="preserve"> </w:t>
      </w:r>
      <w:r>
        <w:rPr>
          <w:rFonts w:ascii="宋体" w:hAnsi="宋体" w:eastAsia="宋体" w:cs="宋体"/>
          <w:spacing w:val="-1"/>
          <w:sz w:val="24"/>
          <w:szCs w:val="24"/>
        </w:rPr>
        <w:t>的预测，而做出这些预测需要人们调动自己的记忆。</w:t>
      </w:r>
    </w:p>
    <w:p w14:paraId="0B04A10F">
      <w:pPr>
        <w:spacing w:before="234" w:line="219" w:lineRule="auto"/>
        <w:ind w:left="495"/>
        <w:rPr>
          <w:rFonts w:ascii="宋体" w:hAnsi="宋体" w:eastAsia="宋体" w:cs="宋体"/>
          <w:sz w:val="24"/>
          <w:szCs w:val="24"/>
        </w:rPr>
      </w:pPr>
      <w:r>
        <w:rPr>
          <w:rFonts w:ascii="宋体" w:hAnsi="宋体" w:eastAsia="宋体" w:cs="宋体"/>
          <w:spacing w:val="-1"/>
          <w:sz w:val="24"/>
          <w:szCs w:val="24"/>
        </w:rPr>
        <w:t>当我们的偏好十分稳定时，可达性几乎没有任何意义。例如，在看到</w:t>
      </w:r>
      <w:r>
        <w:rPr>
          <w:rFonts w:ascii="Times New Roman" w:hAnsi="Times New Roman" w:eastAsia="Times New Roman" w:cs="Times New Roman"/>
          <w:spacing w:val="-1"/>
          <w:sz w:val="24"/>
          <w:szCs w:val="24"/>
        </w:rPr>
        <w:t>“</w:t>
      </w:r>
      <w:r>
        <w:rPr>
          <w:rFonts w:ascii="宋体" w:hAnsi="宋体" w:eastAsia="宋体" w:cs="宋体"/>
          <w:spacing w:val="-1"/>
          <w:sz w:val="24"/>
          <w:szCs w:val="24"/>
        </w:rPr>
        <w:t>肝脏</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这个词</w:t>
      </w:r>
    </w:p>
    <w:p w14:paraId="31EB4AF0">
      <w:pPr>
        <w:spacing w:before="99" w:line="219" w:lineRule="auto"/>
        <w:ind w:left="11"/>
        <w:rPr>
          <w:rFonts w:ascii="宋体" w:hAnsi="宋体" w:eastAsia="宋体" w:cs="宋体"/>
          <w:sz w:val="24"/>
          <w:szCs w:val="24"/>
        </w:rPr>
      </w:pPr>
      <w:r>
        <w:rPr>
          <w:rFonts w:ascii="宋体" w:hAnsi="宋体" w:eastAsia="宋体" w:cs="宋体"/>
          <w:spacing w:val="-1"/>
          <w:sz w:val="24"/>
          <w:szCs w:val="24"/>
        </w:rPr>
        <w:t>时，我马上就会想起我对肝脏味道的厌恶。然而，如果我们的偏好是在决策时临时形成</w:t>
      </w:r>
    </w:p>
    <w:p w14:paraId="48B248B4">
      <w:pPr>
        <w:spacing w:before="100" w:line="296" w:lineRule="auto"/>
        <w:ind w:firstLine="19"/>
        <w:rPr>
          <w:rFonts w:ascii="宋体" w:hAnsi="宋体" w:eastAsia="宋体" w:cs="宋体"/>
          <w:sz w:val="24"/>
          <w:szCs w:val="24"/>
        </w:rPr>
      </w:pPr>
      <w:r>
        <w:rPr>
          <w:rFonts w:ascii="宋体" w:hAnsi="宋体" w:eastAsia="宋体" w:cs="宋体"/>
          <w:spacing w:val="-1"/>
          <w:sz w:val="24"/>
          <w:szCs w:val="24"/>
        </w:rPr>
        <w:t>的，可达性就变得十分重要了，因为我们的决策可能会受到各种因素的影响，比如包装上</w:t>
      </w:r>
      <w:r>
        <w:rPr>
          <w:rFonts w:ascii="宋体" w:hAnsi="宋体" w:eastAsia="宋体" w:cs="宋体"/>
          <w:spacing w:val="8"/>
          <w:sz w:val="24"/>
          <w:szCs w:val="24"/>
        </w:rPr>
        <w:t xml:space="preserve"> </w:t>
      </w:r>
      <w:r>
        <w:rPr>
          <w:rFonts w:ascii="宋体" w:hAnsi="宋体" w:eastAsia="宋体" w:cs="宋体"/>
          <w:sz w:val="24"/>
          <w:szCs w:val="24"/>
        </w:rPr>
        <w:t>的标签。我们有很多与牛肉饼的质量和味道相关的记忆，其中有</w:t>
      </w:r>
      <w:r>
        <w:rPr>
          <w:rFonts w:ascii="宋体" w:hAnsi="宋体" w:eastAsia="宋体" w:cs="宋体"/>
          <w:spacing w:val="-1"/>
          <w:sz w:val="24"/>
          <w:szCs w:val="24"/>
        </w:rPr>
        <w:t>好的记忆，也有不好的记</w:t>
      </w:r>
      <w:r>
        <w:rPr>
          <w:rFonts w:ascii="宋体" w:hAnsi="宋体" w:eastAsia="宋体" w:cs="宋体"/>
          <w:sz w:val="24"/>
          <w:szCs w:val="24"/>
        </w:rPr>
        <w:t xml:space="preserve"> 忆。因此，在决策时，我们可能会因为调动起的记忆内容不同而</w:t>
      </w:r>
      <w:r>
        <w:rPr>
          <w:rFonts w:ascii="宋体" w:hAnsi="宋体" w:eastAsia="宋体" w:cs="宋体"/>
          <w:spacing w:val="-1"/>
          <w:sz w:val="24"/>
          <w:szCs w:val="24"/>
        </w:rPr>
        <w:t>做出完全不同的选择。就</w:t>
      </w:r>
      <w:r>
        <w:rPr>
          <w:rFonts w:ascii="宋体" w:hAnsi="宋体" w:eastAsia="宋体" w:cs="宋体"/>
          <w:sz w:val="24"/>
          <w:szCs w:val="24"/>
        </w:rPr>
        <w:t xml:space="preserve"> </w:t>
      </w:r>
      <w:r>
        <w:rPr>
          <w:rFonts w:ascii="宋体" w:hAnsi="宋体" w:eastAsia="宋体" w:cs="宋体"/>
          <w:spacing w:val="-1"/>
          <w:sz w:val="24"/>
          <w:szCs w:val="24"/>
        </w:rPr>
        <w:t>像沃尔特</w:t>
      </w:r>
      <w:r>
        <w:rPr>
          <w:rFonts w:ascii="Times New Roman" w:hAnsi="Times New Roman" w:eastAsia="Times New Roman" w:cs="Times New Roman"/>
          <w:spacing w:val="-1"/>
          <w:sz w:val="24"/>
          <w:szCs w:val="24"/>
        </w:rPr>
        <w:t>·</w:t>
      </w:r>
      <w:r>
        <w:rPr>
          <w:rFonts w:ascii="宋体" w:hAnsi="宋体" w:eastAsia="宋体" w:cs="宋体"/>
          <w:spacing w:val="-1"/>
          <w:sz w:val="24"/>
          <w:szCs w:val="24"/>
        </w:rPr>
        <w:t>惠特曼在《自我之歌》中写的那样：</w:t>
      </w:r>
    </w:p>
    <w:p w14:paraId="44872351">
      <w:pPr>
        <w:spacing w:before="235" w:line="219" w:lineRule="auto"/>
        <w:ind w:left="481"/>
        <w:rPr>
          <w:rFonts w:ascii="宋体" w:hAnsi="宋体" w:eastAsia="宋体" w:cs="宋体"/>
          <w:sz w:val="24"/>
          <w:szCs w:val="24"/>
        </w:rPr>
      </w:pPr>
      <w:r>
        <w:rPr>
          <w:rFonts w:ascii="宋体" w:hAnsi="宋体" w:eastAsia="宋体" w:cs="宋体"/>
          <w:spacing w:val="-2"/>
          <w:sz w:val="24"/>
          <w:szCs w:val="24"/>
        </w:rPr>
        <w:t>我自相矛盾吗？</w:t>
      </w:r>
    </w:p>
    <w:p w14:paraId="06D6FD6C">
      <w:pPr>
        <w:pStyle w:val="2"/>
        <w:spacing w:line="259" w:lineRule="auto"/>
      </w:pPr>
    </w:p>
    <w:p w14:paraId="76A1CC0C">
      <w:pPr>
        <w:spacing w:before="78" w:line="219" w:lineRule="auto"/>
        <w:ind w:left="480"/>
        <w:rPr>
          <w:rFonts w:ascii="宋体" w:hAnsi="宋体" w:eastAsia="宋体" w:cs="宋体"/>
          <w:sz w:val="24"/>
          <w:szCs w:val="24"/>
        </w:rPr>
      </w:pPr>
      <w:r>
        <w:rPr>
          <w:rFonts w:ascii="宋体" w:hAnsi="宋体" w:eastAsia="宋体" w:cs="宋体"/>
          <w:spacing w:val="-1"/>
          <w:sz w:val="24"/>
          <w:szCs w:val="24"/>
        </w:rPr>
        <w:t>那好吧，我自相矛盾，</w:t>
      </w:r>
    </w:p>
    <w:p w14:paraId="428CA0BA">
      <w:pPr>
        <w:pStyle w:val="2"/>
        <w:spacing w:line="259" w:lineRule="auto"/>
      </w:pPr>
    </w:p>
    <w:p w14:paraId="2ABE10A9">
      <w:pPr>
        <w:spacing w:before="79" w:line="220" w:lineRule="auto"/>
        <w:ind w:left="486"/>
        <w:rPr>
          <w:rFonts w:ascii="宋体" w:hAnsi="宋体" w:eastAsia="宋体" w:cs="宋体"/>
          <w:sz w:val="24"/>
          <w:szCs w:val="24"/>
        </w:rPr>
      </w:pPr>
      <w:r>
        <w:rPr>
          <w:rFonts w:ascii="宋体" w:hAnsi="宋体" w:eastAsia="宋体" w:cs="宋体"/>
          <w:spacing w:val="-2"/>
          <w:sz w:val="24"/>
          <w:szCs w:val="24"/>
        </w:rPr>
        <w:t>（我心胸宽广，我包罗万象。）</w:t>
      </w:r>
    </w:p>
    <w:p w14:paraId="38370F26">
      <w:pPr>
        <w:spacing w:line="220" w:lineRule="auto"/>
        <w:rPr>
          <w:rFonts w:ascii="宋体" w:hAnsi="宋体" w:eastAsia="宋体" w:cs="宋体"/>
          <w:sz w:val="24"/>
          <w:szCs w:val="24"/>
        </w:rPr>
        <w:sectPr>
          <w:headerReference r:id="rId16" w:type="default"/>
          <w:pgSz w:w="12240" w:h="15840"/>
          <w:pgMar w:top="1814" w:right="1439" w:bottom="400" w:left="1449" w:header="1445" w:footer="0" w:gutter="0"/>
          <w:cols w:space="720" w:num="1"/>
        </w:sectPr>
      </w:pPr>
    </w:p>
    <w:p w14:paraId="5F98C3DE">
      <w:pPr>
        <w:pStyle w:val="2"/>
        <w:spacing w:line="252" w:lineRule="auto"/>
      </w:pPr>
    </w:p>
    <w:p w14:paraId="097A0F6A">
      <w:pPr>
        <w:pStyle w:val="2"/>
        <w:spacing w:line="252" w:lineRule="auto"/>
      </w:pPr>
    </w:p>
    <w:p w14:paraId="73A64C44">
      <w:pPr>
        <w:pStyle w:val="2"/>
        <w:spacing w:line="252" w:lineRule="auto"/>
      </w:pPr>
    </w:p>
    <w:p w14:paraId="44E2D987">
      <w:pPr>
        <w:pStyle w:val="2"/>
        <w:spacing w:line="252" w:lineRule="auto"/>
      </w:pPr>
    </w:p>
    <w:p w14:paraId="56190950">
      <w:pPr>
        <w:pStyle w:val="2"/>
        <w:spacing w:line="252" w:lineRule="auto"/>
      </w:pPr>
    </w:p>
    <w:p w14:paraId="3E9D9BFF">
      <w:pPr>
        <w:pStyle w:val="2"/>
        <w:spacing w:line="252" w:lineRule="auto"/>
      </w:pPr>
    </w:p>
    <w:p w14:paraId="59C13A04">
      <w:pPr>
        <w:pStyle w:val="2"/>
        <w:spacing w:line="252" w:lineRule="auto"/>
      </w:pPr>
    </w:p>
    <w:p w14:paraId="0A951439">
      <w:pPr>
        <w:pStyle w:val="2"/>
        <w:spacing w:line="252" w:lineRule="auto"/>
      </w:pPr>
    </w:p>
    <w:p w14:paraId="60A8B446">
      <w:pPr>
        <w:pStyle w:val="2"/>
        <w:spacing w:line="252" w:lineRule="auto"/>
      </w:pPr>
    </w:p>
    <w:p w14:paraId="2548ABB5">
      <w:pPr>
        <w:pStyle w:val="2"/>
        <w:spacing w:line="252" w:lineRule="auto"/>
      </w:pPr>
    </w:p>
    <w:p w14:paraId="37DAD5F9">
      <w:pPr>
        <w:pStyle w:val="2"/>
        <w:spacing w:line="252" w:lineRule="auto"/>
      </w:pPr>
    </w:p>
    <w:p w14:paraId="107F0F44">
      <w:pPr>
        <w:pStyle w:val="2"/>
        <w:spacing w:line="252" w:lineRule="auto"/>
      </w:pPr>
    </w:p>
    <w:p w14:paraId="064D0225">
      <w:pPr>
        <w:pStyle w:val="2"/>
        <w:spacing w:line="252" w:lineRule="auto"/>
      </w:pPr>
    </w:p>
    <w:p w14:paraId="5F99534D">
      <w:pPr>
        <w:spacing w:before="107" w:line="224" w:lineRule="auto"/>
        <w:ind w:left="6"/>
        <w:rPr>
          <w:rFonts w:ascii="宋体" w:hAnsi="宋体" w:eastAsia="宋体" w:cs="宋体"/>
          <w:sz w:val="33"/>
          <w:szCs w:val="33"/>
        </w:rPr>
      </w:pPr>
      <w:r>
        <w:rPr>
          <w:rFonts w:ascii="宋体" w:hAnsi="宋体" w:eastAsia="宋体" w:cs="宋体"/>
          <w:color w:val="A37247"/>
          <w:spacing w:val="9"/>
          <w:sz w:val="33"/>
          <w:szCs w:val="33"/>
        </w:rPr>
        <w:t>可达性与记忆调取</w:t>
      </w:r>
    </w:p>
    <w:p w14:paraId="67B11BF6">
      <w:pPr>
        <w:pStyle w:val="2"/>
        <w:spacing w:line="310" w:lineRule="auto"/>
      </w:pPr>
    </w:p>
    <w:p w14:paraId="54BC9445">
      <w:pPr>
        <w:pStyle w:val="2"/>
        <w:spacing w:line="311" w:lineRule="auto"/>
      </w:pPr>
    </w:p>
    <w:p w14:paraId="1CA24620">
      <w:pPr>
        <w:spacing w:before="78" w:line="284" w:lineRule="auto"/>
        <w:ind w:firstLine="479"/>
        <w:rPr>
          <w:rFonts w:ascii="宋体" w:hAnsi="宋体" w:eastAsia="宋体" w:cs="宋体"/>
          <w:sz w:val="24"/>
          <w:szCs w:val="24"/>
        </w:rPr>
      </w:pPr>
      <w:r>
        <w:rPr>
          <w:rFonts w:ascii="宋体" w:hAnsi="宋体" w:eastAsia="宋体" w:cs="宋体"/>
          <w:sz w:val="24"/>
          <w:szCs w:val="24"/>
        </w:rPr>
        <w:t>在访问一家企业的网站时，我们几乎总会看到艺术性十足的精</w:t>
      </w:r>
      <w:r>
        <w:rPr>
          <w:rFonts w:ascii="宋体" w:hAnsi="宋体" w:eastAsia="宋体" w:cs="宋体"/>
          <w:spacing w:val="-1"/>
          <w:sz w:val="24"/>
          <w:szCs w:val="24"/>
        </w:rPr>
        <w:t>美网页，但网页上的内</w:t>
      </w:r>
      <w:r>
        <w:rPr>
          <w:rFonts w:ascii="宋体" w:hAnsi="宋体" w:eastAsia="宋体" w:cs="宋体"/>
          <w:sz w:val="24"/>
          <w:szCs w:val="24"/>
        </w:rPr>
        <w:t xml:space="preserve"> 容往往与企业的产品或服务关联甚少。例如，打开音乐流媒体服务平</w:t>
      </w:r>
      <w:r>
        <w:rPr>
          <w:rFonts w:ascii="宋体" w:hAnsi="宋体" w:eastAsia="宋体" w:cs="宋体"/>
          <w:spacing w:val="-1"/>
          <w:sz w:val="24"/>
          <w:szCs w:val="24"/>
        </w:rPr>
        <w:t>台</w:t>
      </w:r>
      <w:r>
        <w:rPr>
          <w:rFonts w:ascii="Times New Roman" w:hAnsi="Times New Roman" w:eastAsia="Times New Roman" w:cs="Times New Roman"/>
          <w:spacing w:val="-1"/>
          <w:sz w:val="24"/>
          <w:szCs w:val="24"/>
        </w:rPr>
        <w:t>Qobuz</w:t>
      </w:r>
      <w:r>
        <w:rPr>
          <w:rFonts w:ascii="宋体" w:hAnsi="宋体" w:eastAsia="宋体" w:cs="宋体"/>
          <w:spacing w:val="-1"/>
          <w:sz w:val="24"/>
          <w:szCs w:val="24"/>
        </w:rPr>
        <w:t>的主页，我</w:t>
      </w:r>
      <w:r>
        <w:rPr>
          <w:rFonts w:ascii="宋体" w:hAnsi="宋体" w:eastAsia="宋体" w:cs="宋体"/>
          <w:sz w:val="24"/>
          <w:szCs w:val="24"/>
        </w:rPr>
        <w:t xml:space="preserve"> 们会看到一个留着胡子、头戴昂贵耳机、沉浸在音乐中的男人</w:t>
      </w:r>
      <w:r>
        <w:rPr>
          <w:rFonts w:ascii="宋体" w:hAnsi="宋体" w:eastAsia="宋体" w:cs="宋体"/>
          <w:spacing w:val="-1"/>
          <w:sz w:val="24"/>
          <w:szCs w:val="24"/>
        </w:rPr>
        <w:t>，或是一个抱着老式木吉</w:t>
      </w:r>
    </w:p>
    <w:p w14:paraId="3E4A5A12">
      <w:pPr>
        <w:spacing w:before="14" w:line="300" w:lineRule="auto"/>
        <w:rPr>
          <w:rFonts w:ascii="宋体" w:hAnsi="宋体" w:eastAsia="宋体" w:cs="宋体"/>
          <w:sz w:val="24"/>
          <w:szCs w:val="24"/>
        </w:rPr>
      </w:pPr>
      <w:r>
        <w:rPr>
          <w:rFonts w:ascii="宋体" w:hAnsi="宋体" w:eastAsia="宋体" w:cs="宋体"/>
          <w:sz w:val="24"/>
          <w:szCs w:val="24"/>
        </w:rPr>
        <w:t>他、紧闭双眼站在麦克风前的年轻流浪歌手，这感觉像极了</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pacing w:val="-1"/>
          <w:sz w:val="24"/>
          <w:szCs w:val="24"/>
        </w:rPr>
        <w:t>40</w:t>
      </w:r>
      <w:r>
        <w:rPr>
          <w:rFonts w:ascii="宋体" w:hAnsi="宋体" w:eastAsia="宋体" w:cs="宋体"/>
          <w:spacing w:val="-1"/>
          <w:sz w:val="24"/>
          <w:szCs w:val="24"/>
        </w:rPr>
        <w:t>年代的电台演播室。</w:t>
      </w:r>
      <w:r>
        <w:rPr>
          <w:rFonts w:ascii="宋体" w:hAnsi="宋体" w:eastAsia="宋体" w:cs="宋体"/>
          <w:sz w:val="24"/>
          <w:szCs w:val="24"/>
        </w:rPr>
        <w:t xml:space="preserve"> 这些图片更像杂志封面而不是网页图片，它们与企业的产品并不</w:t>
      </w:r>
      <w:r>
        <w:rPr>
          <w:rFonts w:ascii="宋体" w:hAnsi="宋体" w:eastAsia="宋体" w:cs="宋体"/>
          <w:spacing w:val="-1"/>
          <w:sz w:val="24"/>
          <w:szCs w:val="24"/>
        </w:rPr>
        <w:t>直接相关。那么，企业为</w:t>
      </w:r>
      <w:r>
        <w:rPr>
          <w:rFonts w:ascii="宋体" w:hAnsi="宋体" w:eastAsia="宋体" w:cs="宋体"/>
          <w:sz w:val="24"/>
          <w:szCs w:val="24"/>
        </w:rPr>
        <w:t xml:space="preserve"> 什么要额外耗费时间与金钱去制作这些高质量的图片或</w:t>
      </w:r>
      <w:r>
        <w:rPr>
          <w:rFonts w:ascii="宋体" w:hAnsi="宋体" w:eastAsia="宋体" w:cs="宋体"/>
          <w:spacing w:val="-1"/>
          <w:sz w:val="24"/>
          <w:szCs w:val="24"/>
        </w:rPr>
        <w:t>是购买它们的使用权呢？</w:t>
      </w:r>
    </w:p>
    <w:p w14:paraId="2D847295">
      <w:pPr>
        <w:spacing w:before="250" w:line="299" w:lineRule="auto"/>
        <w:ind w:firstLine="480"/>
        <w:jc w:val="both"/>
        <w:rPr>
          <w:rFonts w:ascii="宋体" w:hAnsi="宋体" w:eastAsia="宋体" w:cs="宋体"/>
          <w:sz w:val="24"/>
          <w:szCs w:val="24"/>
        </w:rPr>
      </w:pPr>
      <w:r>
        <w:rPr>
          <w:rFonts w:ascii="宋体" w:hAnsi="宋体" w:eastAsia="宋体" w:cs="宋体"/>
          <w:sz w:val="24"/>
          <w:szCs w:val="24"/>
        </w:rPr>
        <w:t>作为一款大获成功的膳食减肥与健身应用程序的开发者，丹麦</w:t>
      </w:r>
      <w:r>
        <w:rPr>
          <w:rFonts w:ascii="Times New Roman" w:hAnsi="Times New Roman" w:eastAsia="Times New Roman" w:cs="Times New Roman"/>
          <w:spacing w:val="-1"/>
          <w:sz w:val="24"/>
          <w:szCs w:val="24"/>
        </w:rPr>
        <w:t>Arono</w:t>
      </w:r>
      <w:r>
        <w:rPr>
          <w:rFonts w:ascii="宋体" w:hAnsi="宋体" w:eastAsia="宋体" w:cs="宋体"/>
          <w:spacing w:val="-1"/>
          <w:sz w:val="24"/>
          <w:szCs w:val="24"/>
        </w:rPr>
        <w:t>公司的经验给出</w:t>
      </w:r>
      <w:r>
        <w:rPr>
          <w:rFonts w:ascii="宋体" w:hAnsi="宋体" w:eastAsia="宋体" w:cs="宋体"/>
          <w:sz w:val="24"/>
          <w:szCs w:val="24"/>
        </w:rPr>
        <w:t xml:space="preserve">  了这个问题的答案。该公司一般通过广告邮件及</w:t>
      </w:r>
      <w:r>
        <w:rPr>
          <w:rFonts w:ascii="Times New Roman" w:hAnsi="Times New Roman" w:eastAsia="Times New Roman" w:cs="Times New Roman"/>
          <w:sz w:val="24"/>
          <w:szCs w:val="24"/>
        </w:rPr>
        <w:t>14</w:t>
      </w:r>
      <w:r>
        <w:rPr>
          <w:rFonts w:ascii="宋体" w:hAnsi="宋体" w:eastAsia="宋体" w:cs="宋体"/>
          <w:sz w:val="24"/>
          <w:szCs w:val="24"/>
        </w:rPr>
        <w:t>天的免费试用</w:t>
      </w:r>
      <w:r>
        <w:rPr>
          <w:rFonts w:ascii="宋体" w:hAnsi="宋体" w:eastAsia="宋体" w:cs="宋体"/>
          <w:spacing w:val="-1"/>
          <w:sz w:val="24"/>
          <w:szCs w:val="24"/>
        </w:rPr>
        <w:t>期吸引新用户。试用期结</w:t>
      </w:r>
      <w:r>
        <w:rPr>
          <w:rFonts w:ascii="宋体" w:hAnsi="宋体" w:eastAsia="宋体" w:cs="宋体"/>
          <w:sz w:val="24"/>
          <w:szCs w:val="24"/>
        </w:rPr>
        <w:t xml:space="preserve"> 束后，用户可按月、按季或按年订购服务。起初，该应用程序用</w:t>
      </w:r>
      <w:r>
        <w:rPr>
          <w:rFonts w:ascii="宋体" w:hAnsi="宋体" w:eastAsia="宋体" w:cs="宋体"/>
          <w:spacing w:val="-1"/>
          <w:sz w:val="24"/>
          <w:szCs w:val="24"/>
        </w:rPr>
        <w:t>户注册页面的背景图是一</w:t>
      </w:r>
      <w:r>
        <w:rPr>
          <w:rFonts w:ascii="宋体" w:hAnsi="宋体" w:eastAsia="宋体" w:cs="宋体"/>
          <w:sz w:val="24"/>
          <w:szCs w:val="24"/>
        </w:rPr>
        <w:t xml:space="preserve"> 个身材匀称健美的模特，页面的背景色是平淡无奇的灰色。但如</w:t>
      </w:r>
      <w:r>
        <w:rPr>
          <w:rFonts w:ascii="宋体" w:hAnsi="宋体" w:eastAsia="宋体" w:cs="宋体"/>
          <w:spacing w:val="-1"/>
          <w:sz w:val="24"/>
          <w:szCs w:val="24"/>
        </w:rPr>
        <w:t>今，页面上的背景图变成</w:t>
      </w:r>
      <w:r>
        <w:rPr>
          <w:rFonts w:ascii="宋体" w:hAnsi="宋体" w:eastAsia="宋体" w:cs="宋体"/>
          <w:sz w:val="24"/>
          <w:szCs w:val="24"/>
        </w:rPr>
        <w:t xml:space="preserve"> 了一份看上去美味可口的健康餐，里面有大量的牛油果和绿色蔬</w:t>
      </w:r>
      <w:r>
        <w:rPr>
          <w:rFonts w:ascii="宋体" w:hAnsi="宋体" w:eastAsia="宋体" w:cs="宋体"/>
          <w:spacing w:val="-1"/>
          <w:sz w:val="24"/>
          <w:szCs w:val="24"/>
        </w:rPr>
        <w:t>菜，还有一点儿美味的奶</w:t>
      </w:r>
      <w:r>
        <w:rPr>
          <w:rFonts w:ascii="宋体" w:hAnsi="宋体" w:eastAsia="宋体" w:cs="宋体"/>
          <w:sz w:val="24"/>
          <w:szCs w:val="24"/>
        </w:rPr>
        <w:t xml:space="preserve"> 酪。图片上配有文字，询问潜在用户是否想要拥有自己专属的饮食计</w:t>
      </w:r>
      <w:r>
        <w:rPr>
          <w:rFonts w:ascii="宋体" w:hAnsi="宋体" w:eastAsia="宋体" w:cs="宋体"/>
          <w:spacing w:val="-1"/>
          <w:sz w:val="24"/>
          <w:szCs w:val="24"/>
        </w:rPr>
        <w:t>划。</w:t>
      </w:r>
      <w:r>
        <w:rPr>
          <w:rFonts w:ascii="Times New Roman" w:hAnsi="Times New Roman" w:eastAsia="Times New Roman" w:cs="Times New Roman"/>
          <w:spacing w:val="-1"/>
          <w:sz w:val="24"/>
          <w:szCs w:val="24"/>
        </w:rPr>
        <w:t>Arono</w:t>
      </w:r>
      <w:r>
        <w:rPr>
          <w:rFonts w:ascii="宋体" w:hAnsi="宋体" w:eastAsia="宋体" w:cs="宋体"/>
          <w:spacing w:val="-1"/>
          <w:sz w:val="24"/>
          <w:szCs w:val="24"/>
        </w:rPr>
        <w:t>公司为什</w:t>
      </w:r>
      <w:r>
        <w:rPr>
          <w:rFonts w:ascii="宋体" w:hAnsi="宋体" w:eastAsia="宋体" w:cs="宋体"/>
          <w:sz w:val="24"/>
          <w:szCs w:val="24"/>
        </w:rPr>
        <w:t xml:space="preserve">  么要做出这样的改变呢？事实证明，与模特的图片相比，健康餐</w:t>
      </w:r>
      <w:r>
        <w:rPr>
          <w:rFonts w:ascii="宋体" w:hAnsi="宋体" w:eastAsia="宋体" w:cs="宋体"/>
          <w:spacing w:val="-1"/>
          <w:sz w:val="24"/>
          <w:szCs w:val="24"/>
        </w:rPr>
        <w:t>的图片对潜在用户更有吸</w:t>
      </w:r>
      <w:r>
        <w:rPr>
          <w:rFonts w:ascii="宋体" w:hAnsi="宋体" w:eastAsia="宋体" w:cs="宋体"/>
          <w:sz w:val="24"/>
          <w:szCs w:val="24"/>
        </w:rPr>
        <w:t xml:space="preserve"> </w:t>
      </w:r>
      <w:r>
        <w:rPr>
          <w:rFonts w:ascii="宋体" w:hAnsi="宋体" w:eastAsia="宋体" w:cs="宋体"/>
          <w:spacing w:val="-1"/>
          <w:sz w:val="24"/>
          <w:szCs w:val="24"/>
        </w:rPr>
        <w:t>引力，变换背景图片后，该应用程序的注册用户增加了</w:t>
      </w:r>
      <w:r>
        <w:rPr>
          <w:rFonts w:ascii="Times New Roman" w:hAnsi="Times New Roman" w:eastAsia="Times New Roman" w:cs="Times New Roman"/>
          <w:spacing w:val="-1"/>
          <w:sz w:val="24"/>
          <w:szCs w:val="24"/>
        </w:rPr>
        <w:t>53%</w:t>
      </w:r>
      <w:r>
        <w:rPr>
          <w:rFonts w:ascii="宋体" w:hAnsi="宋体" w:eastAsia="宋体" w:cs="宋体"/>
          <w:spacing w:val="-1"/>
          <w:sz w:val="24"/>
          <w:szCs w:val="24"/>
        </w:rPr>
        <w:t>。</w:t>
      </w:r>
    </w:p>
    <w:p w14:paraId="18054754">
      <w:pPr>
        <w:spacing w:before="203" w:line="295" w:lineRule="auto"/>
        <w:ind w:right="106" w:firstLine="473"/>
        <w:rPr>
          <w:rFonts w:ascii="宋体" w:hAnsi="宋体" w:eastAsia="宋体" w:cs="宋体"/>
          <w:sz w:val="24"/>
          <w:szCs w:val="24"/>
        </w:rPr>
      </w:pPr>
      <w:r>
        <w:rPr>
          <w:rFonts w:ascii="Times New Roman" w:hAnsi="Times New Roman" w:eastAsia="Times New Roman" w:cs="Times New Roman"/>
          <w:sz w:val="24"/>
          <w:szCs w:val="24"/>
        </w:rPr>
        <w:t>Arono</w:t>
      </w:r>
      <w:r>
        <w:rPr>
          <w:rFonts w:ascii="宋体" w:hAnsi="宋体" w:eastAsia="宋体" w:cs="宋体"/>
          <w:sz w:val="24"/>
          <w:szCs w:val="24"/>
        </w:rPr>
        <w:t>公司对两张背景图片的吸引力进行了对比测试，随机向一半潜在用户</w:t>
      </w:r>
      <w:r>
        <w:rPr>
          <w:rFonts w:ascii="宋体" w:hAnsi="宋体" w:eastAsia="宋体" w:cs="宋体"/>
          <w:spacing w:val="-1"/>
          <w:sz w:val="24"/>
          <w:szCs w:val="24"/>
        </w:rPr>
        <w:t>展示以模</w:t>
      </w:r>
      <w:r>
        <w:rPr>
          <w:rFonts w:ascii="宋体" w:hAnsi="宋体" w:eastAsia="宋体" w:cs="宋体"/>
          <w:sz w:val="24"/>
          <w:szCs w:val="24"/>
        </w:rPr>
        <w:t xml:space="preserve"> 特图片为背景的注册页面，向另一半潜在用户展示以健康餐图片为背景的注册页面。那</w:t>
      </w:r>
    </w:p>
    <w:p w14:paraId="109E6F5A">
      <w:pPr>
        <w:spacing w:before="8" w:line="295" w:lineRule="auto"/>
        <w:ind w:firstLine="4"/>
        <w:rPr>
          <w:rFonts w:ascii="宋体" w:hAnsi="宋体" w:eastAsia="宋体" w:cs="宋体"/>
          <w:sz w:val="24"/>
          <w:szCs w:val="24"/>
        </w:rPr>
      </w:pPr>
      <w:r>
        <w:rPr>
          <w:rFonts w:ascii="宋体" w:hAnsi="宋体" w:eastAsia="宋体" w:cs="宋体"/>
          <w:sz w:val="24"/>
          <w:szCs w:val="24"/>
        </w:rPr>
        <w:t>么，为什么健康餐的图片比模特的图片更有吸引力呢</w:t>
      </w:r>
      <w:r>
        <w:rPr>
          <w:rFonts w:ascii="宋体" w:hAnsi="宋体" w:eastAsia="宋体" w:cs="宋体"/>
          <w:spacing w:val="-1"/>
          <w:sz w:val="24"/>
          <w:szCs w:val="24"/>
        </w:rPr>
        <w:t>？一个可能的原因在于，这两张图片</w:t>
      </w:r>
      <w:r>
        <w:rPr>
          <w:rFonts w:ascii="宋体" w:hAnsi="宋体" w:eastAsia="宋体" w:cs="宋体"/>
          <w:sz w:val="24"/>
          <w:szCs w:val="24"/>
        </w:rPr>
        <w:t xml:space="preserve"> 分别增强或减弱了不同记忆内容的可达性，使潜在用户更容易或</w:t>
      </w:r>
      <w:r>
        <w:rPr>
          <w:rFonts w:ascii="宋体" w:hAnsi="宋体" w:eastAsia="宋体" w:cs="宋体"/>
          <w:spacing w:val="-1"/>
          <w:sz w:val="24"/>
          <w:szCs w:val="24"/>
        </w:rPr>
        <w:t>更难调动起某些记忆。看</w:t>
      </w:r>
      <w:r>
        <w:rPr>
          <w:rFonts w:ascii="宋体" w:hAnsi="宋体" w:eastAsia="宋体" w:cs="宋体"/>
          <w:sz w:val="24"/>
          <w:szCs w:val="24"/>
        </w:rPr>
        <w:t xml:space="preserve"> 到这些图片时，我们会回想起自己过去的减肥计划和控制体重的</w:t>
      </w:r>
      <w:r>
        <w:rPr>
          <w:rFonts w:ascii="宋体" w:hAnsi="宋体" w:eastAsia="宋体" w:cs="宋体"/>
          <w:spacing w:val="-1"/>
          <w:sz w:val="24"/>
          <w:szCs w:val="24"/>
        </w:rPr>
        <w:t>经历。这两张图片分别让</w:t>
      </w:r>
      <w:r>
        <w:rPr>
          <w:rFonts w:ascii="宋体" w:hAnsi="宋体" w:eastAsia="宋体" w:cs="宋体"/>
          <w:sz w:val="24"/>
          <w:szCs w:val="24"/>
        </w:rPr>
        <w:t xml:space="preserve"> 我们想到了不同的方面：模特象征着减肥的长远好处，而健康餐</w:t>
      </w:r>
      <w:r>
        <w:rPr>
          <w:rFonts w:ascii="宋体" w:hAnsi="宋体" w:eastAsia="宋体" w:cs="宋体"/>
          <w:spacing w:val="-1"/>
          <w:sz w:val="24"/>
          <w:szCs w:val="24"/>
        </w:rPr>
        <w:t>则象征着一份可以即时获</w:t>
      </w:r>
      <w:r>
        <w:rPr>
          <w:rFonts w:ascii="宋体" w:hAnsi="宋体" w:eastAsia="宋体" w:cs="宋体"/>
          <w:sz w:val="24"/>
          <w:szCs w:val="24"/>
        </w:rPr>
        <w:t xml:space="preserve"> 得的美味奖励。如前所述，可达性越强的记忆越容易被调动起来</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我们会觉得健康餐是</w:t>
      </w:r>
      <w:r>
        <w:rPr>
          <w:rFonts w:ascii="宋体" w:hAnsi="宋体" w:eastAsia="宋体" w:cs="宋体"/>
          <w:sz w:val="24"/>
          <w:szCs w:val="24"/>
        </w:rPr>
        <w:t xml:space="preserve"> 触手可及的，而苗条健美的身材离我们十分遥远。我们大多数人</w:t>
      </w:r>
      <w:r>
        <w:rPr>
          <w:rFonts w:ascii="宋体" w:hAnsi="宋体" w:eastAsia="宋体" w:cs="宋体"/>
          <w:spacing w:val="-1"/>
          <w:sz w:val="24"/>
          <w:szCs w:val="24"/>
        </w:rPr>
        <w:t>都不是模特，如果我们从</w:t>
      </w:r>
      <w:r>
        <w:rPr>
          <w:rFonts w:ascii="宋体" w:hAnsi="宋体" w:eastAsia="宋体" w:cs="宋体"/>
          <w:sz w:val="24"/>
          <w:szCs w:val="24"/>
        </w:rPr>
        <w:t xml:space="preserve"> 未有过如此苗条的身材，就无法调动起相关的记忆，因为这样的</w:t>
      </w:r>
      <w:r>
        <w:rPr>
          <w:rFonts w:ascii="宋体" w:hAnsi="宋体" w:eastAsia="宋体" w:cs="宋体"/>
          <w:spacing w:val="-1"/>
          <w:sz w:val="24"/>
          <w:szCs w:val="24"/>
        </w:rPr>
        <w:t>记忆根本不存在。但是，</w:t>
      </w:r>
    </w:p>
    <w:p w14:paraId="600250D8">
      <w:pPr>
        <w:spacing w:line="295" w:lineRule="auto"/>
        <w:rPr>
          <w:rFonts w:ascii="宋体" w:hAnsi="宋体" w:eastAsia="宋体" w:cs="宋体"/>
          <w:sz w:val="24"/>
          <w:szCs w:val="24"/>
        </w:rPr>
        <w:sectPr>
          <w:headerReference r:id="rId17" w:type="default"/>
          <w:pgSz w:w="12240" w:h="15840"/>
          <w:pgMar w:top="400" w:right="1355" w:bottom="400" w:left="1533" w:header="0" w:footer="0" w:gutter="0"/>
          <w:cols w:space="720" w:num="1"/>
        </w:sectPr>
      </w:pPr>
    </w:p>
    <w:p w14:paraId="24AE0323">
      <w:pPr>
        <w:pStyle w:val="2"/>
        <w:spacing w:line="255" w:lineRule="auto"/>
      </w:pPr>
    </w:p>
    <w:p w14:paraId="3BFC34E6">
      <w:pPr>
        <w:pStyle w:val="2"/>
        <w:spacing w:line="256" w:lineRule="auto"/>
      </w:pPr>
    </w:p>
    <w:p w14:paraId="5CABEA1F">
      <w:pPr>
        <w:pStyle w:val="2"/>
        <w:spacing w:line="256" w:lineRule="auto"/>
      </w:pPr>
    </w:p>
    <w:p w14:paraId="2F99F3ED">
      <w:pPr>
        <w:pStyle w:val="2"/>
        <w:spacing w:line="256" w:lineRule="auto"/>
      </w:pPr>
    </w:p>
    <w:p w14:paraId="2715D897">
      <w:pPr>
        <w:spacing w:before="78" w:line="303" w:lineRule="auto"/>
        <w:ind w:left="239" w:firstLine="2"/>
        <w:rPr>
          <w:rFonts w:ascii="宋体" w:hAnsi="宋体" w:eastAsia="宋体" w:cs="宋体"/>
          <w:sz w:val="24"/>
          <w:szCs w:val="24"/>
        </w:rPr>
      </w:pPr>
      <w:r>
        <w:rPr>
          <w:rFonts w:ascii="宋体" w:hAnsi="宋体" w:eastAsia="宋体" w:cs="宋体"/>
          <w:sz w:val="24"/>
          <w:szCs w:val="24"/>
        </w:rPr>
        <w:t>我们大多数人都吃过美味的沙拉，可以轻松联想到生菜清脆</w:t>
      </w:r>
      <w:r>
        <w:rPr>
          <w:rFonts w:ascii="宋体" w:hAnsi="宋体" w:eastAsia="宋体" w:cs="宋体"/>
          <w:spacing w:val="-1"/>
          <w:sz w:val="24"/>
          <w:szCs w:val="24"/>
        </w:rPr>
        <w:t>鲜嫩的口感、牛油果的香甜、</w:t>
      </w:r>
      <w:r>
        <w:rPr>
          <w:rFonts w:ascii="宋体" w:hAnsi="宋体" w:eastAsia="宋体" w:cs="宋体"/>
          <w:sz w:val="24"/>
          <w:szCs w:val="24"/>
        </w:rPr>
        <w:t xml:space="preserve"> 奶酪的浓郁。这些可达性很强的记忆让我们生出了对美味健康餐的</w:t>
      </w:r>
      <w:r>
        <w:rPr>
          <w:rFonts w:ascii="宋体" w:hAnsi="宋体" w:eastAsia="宋体" w:cs="宋体"/>
          <w:spacing w:val="-1"/>
          <w:sz w:val="24"/>
          <w:szCs w:val="24"/>
        </w:rPr>
        <w:t>渴望。于是，我们在手</w:t>
      </w:r>
      <w:r>
        <w:rPr>
          <w:rFonts w:ascii="宋体" w:hAnsi="宋体" w:eastAsia="宋体" w:cs="宋体"/>
          <w:sz w:val="24"/>
          <w:szCs w:val="24"/>
        </w:rPr>
        <w:t xml:space="preserve"> 机上安装了这个应用程序。</w:t>
      </w:r>
      <w:r>
        <w:rPr>
          <w:rFonts w:ascii="Times New Roman" w:hAnsi="Times New Roman" w:eastAsia="Times New Roman" w:cs="Times New Roman"/>
          <w:position w:val="2"/>
          <w:sz w:val="18"/>
          <w:szCs w:val="18"/>
        </w:rPr>
        <w:t>4</w:t>
      </w:r>
      <w:r>
        <w:rPr>
          <w:rFonts w:ascii="宋体" w:hAnsi="宋体" w:eastAsia="宋体" w:cs="宋体"/>
          <w:position w:val="2"/>
          <w:sz w:val="24"/>
          <w:szCs w:val="24"/>
        </w:rPr>
        <w:t>可见</w:t>
      </w:r>
      <w:r>
        <w:rPr>
          <w:rFonts w:ascii="宋体" w:hAnsi="宋体" w:eastAsia="宋体" w:cs="宋体"/>
          <w:sz w:val="24"/>
          <w:szCs w:val="24"/>
        </w:rPr>
        <w:t>，网页背景图能够改变不同记忆</w:t>
      </w:r>
      <w:r>
        <w:rPr>
          <w:rFonts w:ascii="宋体" w:hAnsi="宋体" w:eastAsia="宋体" w:cs="宋体"/>
          <w:spacing w:val="-1"/>
          <w:sz w:val="24"/>
          <w:szCs w:val="24"/>
        </w:rPr>
        <w:t>的可达性，从而影响我</w:t>
      </w:r>
      <w:r>
        <w:rPr>
          <w:rFonts w:ascii="宋体" w:hAnsi="宋体" w:eastAsia="宋体" w:cs="宋体"/>
          <w:sz w:val="24"/>
          <w:szCs w:val="24"/>
        </w:rPr>
        <w:t xml:space="preserve">  </w:t>
      </w:r>
      <w:r>
        <w:rPr>
          <w:rFonts w:ascii="宋体" w:hAnsi="宋体" w:eastAsia="宋体" w:cs="宋体"/>
          <w:spacing w:val="-2"/>
          <w:sz w:val="24"/>
          <w:szCs w:val="24"/>
        </w:rPr>
        <w:t>们的决策。</w:t>
      </w:r>
    </w:p>
    <w:p w14:paraId="455B45A1">
      <w:pPr>
        <w:spacing w:before="212" w:line="300" w:lineRule="auto"/>
        <w:ind w:left="29" w:firstLine="692"/>
        <w:rPr>
          <w:rFonts w:ascii="宋体" w:hAnsi="宋体" w:eastAsia="宋体" w:cs="宋体"/>
          <w:sz w:val="24"/>
          <w:szCs w:val="24"/>
        </w:rPr>
      </w:pPr>
      <w:r>
        <w:rPr>
          <w:rFonts w:ascii="Times New Roman" w:hAnsi="Times New Roman" w:eastAsia="Times New Roman" w:cs="Times New Roman"/>
          <w:sz w:val="24"/>
          <w:szCs w:val="24"/>
        </w:rPr>
        <w:t>21</w:t>
      </w:r>
      <w:r>
        <w:rPr>
          <w:rFonts w:ascii="宋体" w:hAnsi="宋体" w:eastAsia="宋体" w:cs="宋体"/>
          <w:sz w:val="24"/>
          <w:szCs w:val="24"/>
        </w:rPr>
        <w:t>世纪初，互联网开始成为一种商业媒介，网络购物开始</w:t>
      </w:r>
      <w:r>
        <w:rPr>
          <w:rFonts w:ascii="宋体" w:hAnsi="宋体" w:eastAsia="宋体" w:cs="宋体"/>
          <w:spacing w:val="-1"/>
          <w:sz w:val="24"/>
          <w:szCs w:val="24"/>
        </w:rPr>
        <w:t>兴起，但购物网站的设计往</w:t>
      </w:r>
      <w:r>
        <w:rPr>
          <w:rFonts w:ascii="宋体" w:hAnsi="宋体" w:eastAsia="宋体" w:cs="宋体"/>
          <w:sz w:val="24"/>
          <w:szCs w:val="24"/>
        </w:rPr>
        <w:t xml:space="preserve"> </w:t>
      </w:r>
      <w:r>
        <w:rPr>
          <w:rFonts w:ascii="宋体" w:hAnsi="宋体" w:eastAsia="宋体" w:cs="宋体"/>
          <w:spacing w:val="5"/>
          <w:sz w:val="24"/>
          <w:szCs w:val="24"/>
        </w:rPr>
        <w:t>往并不美观。亚利桑那州立大学教授娜奥米</w:t>
      </w:r>
      <w:r>
        <w:rPr>
          <w:rFonts w:ascii="Times New Roman" w:hAnsi="Times New Roman" w:eastAsia="Times New Roman" w:cs="Times New Roman"/>
          <w:spacing w:val="5"/>
          <w:sz w:val="24"/>
          <w:szCs w:val="24"/>
        </w:rPr>
        <w:t>·</w:t>
      </w:r>
      <w:r>
        <w:rPr>
          <w:rFonts w:ascii="宋体" w:hAnsi="宋体" w:eastAsia="宋体" w:cs="宋体"/>
          <w:spacing w:val="5"/>
          <w:sz w:val="24"/>
          <w:szCs w:val="24"/>
        </w:rPr>
        <w:t>曼德尔当时还是一名研究生，她向我提到了</w:t>
      </w:r>
      <w:r>
        <w:rPr>
          <w:rFonts w:ascii="宋体" w:hAnsi="宋体" w:eastAsia="宋体" w:cs="宋体"/>
          <w:spacing w:val="2"/>
          <w:sz w:val="24"/>
          <w:szCs w:val="24"/>
        </w:rPr>
        <w:t xml:space="preserve">  </w:t>
      </w:r>
      <w:r>
        <w:rPr>
          <w:rFonts w:ascii="宋体" w:hAnsi="宋体" w:eastAsia="宋体" w:cs="宋体"/>
          <w:spacing w:val="5"/>
          <w:sz w:val="24"/>
          <w:szCs w:val="24"/>
        </w:rPr>
        <w:t xml:space="preserve">一个想法。我不得不承认，当时我认为她的想法并不可行。娜奥米这个疯狂的想法是：通 过改变网页背景图影响网站访问者记忆的可达性，从而改变他们的选择。有些背景图能与 </w:t>
      </w:r>
      <w:r>
        <w:rPr>
          <w:rFonts w:ascii="宋体" w:hAnsi="宋体" w:eastAsia="宋体" w:cs="宋体"/>
          <w:spacing w:val="-1"/>
          <w:sz w:val="24"/>
          <w:szCs w:val="24"/>
        </w:rPr>
        <w:t>内商品的某些属性产生关联，使用这些背景图会让浏览网页的人更容易想到商品的某些属</w:t>
      </w:r>
    </w:p>
    <w:p w14:paraId="52C78CEF">
      <w:pPr>
        <w:spacing w:line="220" w:lineRule="auto"/>
        <w:ind w:left="242"/>
        <w:rPr>
          <w:rFonts w:ascii="宋体" w:hAnsi="宋体" w:eastAsia="宋体" w:cs="宋体"/>
          <w:sz w:val="24"/>
          <w:szCs w:val="24"/>
        </w:rPr>
      </w:pPr>
      <w:r>
        <w:rPr>
          <w:rFonts w:ascii="宋体" w:hAnsi="宋体" w:eastAsia="宋体" w:cs="宋体"/>
          <w:spacing w:val="-1"/>
          <w:sz w:val="24"/>
          <w:szCs w:val="24"/>
        </w:rPr>
        <w:t>性，从而增强这些属性在他们心中的重要性。</w:t>
      </w:r>
    </w:p>
    <w:p w14:paraId="5342AAF9">
      <w:pPr>
        <w:pStyle w:val="2"/>
        <w:spacing w:line="258" w:lineRule="auto"/>
      </w:pPr>
    </w:p>
    <w:p w14:paraId="27937FAA">
      <w:pPr>
        <w:spacing w:before="78" w:line="218" w:lineRule="auto"/>
        <w:jc w:val="right"/>
        <w:rPr>
          <w:rFonts w:ascii="宋体" w:hAnsi="宋体" w:eastAsia="宋体" w:cs="宋体"/>
          <w:sz w:val="24"/>
          <w:szCs w:val="24"/>
        </w:rPr>
      </w:pPr>
      <w:r>
        <w:rPr>
          <w:rFonts w:ascii="宋体" w:hAnsi="宋体" w:eastAsia="宋体" w:cs="宋体"/>
          <w:sz w:val="24"/>
          <w:szCs w:val="24"/>
        </w:rPr>
        <w:t>例如，娜奥米认为，如果一个家具销售网站的背景图上布满</w:t>
      </w:r>
      <w:r>
        <w:rPr>
          <w:rFonts w:ascii="宋体" w:hAnsi="宋体" w:eastAsia="宋体" w:cs="宋体"/>
          <w:spacing w:val="-1"/>
          <w:sz w:val="24"/>
          <w:szCs w:val="24"/>
        </w:rPr>
        <w:t>了蓬松的云朵，人们就更</w:t>
      </w:r>
    </w:p>
    <w:p w14:paraId="3D62228E">
      <w:pPr>
        <w:spacing w:before="100" w:line="163" w:lineRule="exact"/>
        <w:ind w:left="2" w:firstLine="238"/>
        <w:rPr>
          <w:rFonts w:ascii="宋体" w:hAnsi="宋体" w:eastAsia="宋体" w:cs="宋体"/>
          <w:sz w:val="24"/>
          <w:szCs w:val="24"/>
        </w:rPr>
      </w:pPr>
      <w:r>
        <w:rPr>
          <w:rFonts w:ascii="宋体" w:hAnsi="宋体" w:eastAsia="宋体" w:cs="宋体"/>
          <w:position w:val="-7"/>
          <w:sz w:val="24"/>
          <w:szCs w:val="24"/>
        </w:rPr>
        <w:t>有可能认为舒适度是网站销售的沙发的一个重要属性。娜奥米</w:t>
      </w:r>
      <w:r>
        <w:rPr>
          <w:rFonts w:ascii="宋体" w:hAnsi="宋体" w:eastAsia="宋体" w:cs="宋体"/>
          <w:spacing w:val="-1"/>
          <w:position w:val="-7"/>
          <w:sz w:val="24"/>
          <w:szCs w:val="24"/>
        </w:rPr>
        <w:t>推断，改变网页背景图会改</w:t>
      </w:r>
      <w:r>
        <w:rPr>
          <w:rFonts w:ascii="宋体" w:hAnsi="宋体" w:eastAsia="宋体" w:cs="宋体"/>
          <w:position w:val="-7"/>
          <w:sz w:val="24"/>
          <w:szCs w:val="24"/>
        </w:rPr>
        <w:t xml:space="preserve"> 为</w:t>
      </w:r>
    </w:p>
    <w:p w14:paraId="739F7EE5">
      <w:pPr>
        <w:spacing w:before="70" w:line="292" w:lineRule="auto"/>
        <w:ind w:left="258" w:hanging="19"/>
        <w:rPr>
          <w:rFonts w:ascii="宋体" w:hAnsi="宋体" w:eastAsia="宋体" w:cs="宋体"/>
          <w:sz w:val="24"/>
          <w:szCs w:val="24"/>
        </w:rPr>
      </w:pPr>
      <w:r>
        <w:rPr>
          <w:rFonts w:ascii="宋体" w:hAnsi="宋体" w:eastAsia="宋体" w:cs="宋体"/>
          <w:sz w:val="24"/>
          <w:szCs w:val="24"/>
        </w:rPr>
        <w:t>变顾客对沙发的选择。为了证明我的怀疑是错的，创造力十足且</w:t>
      </w:r>
      <w:r>
        <w:rPr>
          <w:rFonts w:ascii="宋体" w:hAnsi="宋体" w:eastAsia="宋体" w:cs="宋体"/>
          <w:spacing w:val="-1"/>
          <w:sz w:val="24"/>
          <w:szCs w:val="24"/>
        </w:rPr>
        <w:t>精力充沛的她开始了自己</w:t>
      </w:r>
      <w:r>
        <w:rPr>
          <w:rFonts w:ascii="宋体" w:hAnsi="宋体" w:eastAsia="宋体" w:cs="宋体"/>
          <w:sz w:val="24"/>
          <w:szCs w:val="24"/>
        </w:rPr>
        <w:t xml:space="preserve"> </w:t>
      </w:r>
      <w:r>
        <w:rPr>
          <w:rFonts w:ascii="宋体" w:hAnsi="宋体" w:eastAsia="宋体" w:cs="宋体"/>
          <w:spacing w:val="-8"/>
          <w:sz w:val="24"/>
          <w:szCs w:val="24"/>
        </w:rPr>
        <w:t>的行动。</w:t>
      </w:r>
    </w:p>
    <w:p w14:paraId="788D9FDE">
      <w:pPr>
        <w:spacing w:before="236" w:line="163" w:lineRule="exact"/>
        <w:ind w:left="5" w:firstLine="714"/>
        <w:rPr>
          <w:rFonts w:ascii="宋体" w:hAnsi="宋体" w:eastAsia="宋体" w:cs="宋体"/>
          <w:sz w:val="24"/>
          <w:szCs w:val="24"/>
        </w:rPr>
      </w:pPr>
      <w:r>
        <w:rPr>
          <w:rFonts w:ascii="宋体" w:hAnsi="宋体" w:eastAsia="宋体" w:cs="宋体"/>
          <w:position w:val="-7"/>
          <w:sz w:val="24"/>
          <w:szCs w:val="24"/>
        </w:rPr>
        <w:t>她为同一个网站设计了多个不同的背景，有的背景上满是蓬</w:t>
      </w:r>
      <w:r>
        <w:rPr>
          <w:rFonts w:ascii="宋体" w:hAnsi="宋体" w:eastAsia="宋体" w:cs="宋体"/>
          <w:spacing w:val="-1"/>
          <w:position w:val="-7"/>
          <w:sz w:val="24"/>
          <w:szCs w:val="24"/>
        </w:rPr>
        <w:t>松的云朵，也有的背景上</w:t>
      </w:r>
      <w:r>
        <w:rPr>
          <w:rFonts w:ascii="宋体" w:hAnsi="宋体" w:eastAsia="宋体" w:cs="宋体"/>
          <w:position w:val="-7"/>
          <w:sz w:val="24"/>
          <w:szCs w:val="24"/>
        </w:rPr>
        <w:t xml:space="preserve"> 结</w:t>
      </w:r>
    </w:p>
    <w:p w14:paraId="18CA866B">
      <w:pPr>
        <w:spacing w:before="70" w:line="186" w:lineRule="exact"/>
        <w:ind w:left="3" w:firstLine="236"/>
        <w:rPr>
          <w:rFonts w:ascii="宋体" w:hAnsi="宋体" w:eastAsia="宋体" w:cs="宋体"/>
          <w:sz w:val="24"/>
          <w:szCs w:val="24"/>
        </w:rPr>
      </w:pPr>
      <w:r>
        <w:rPr>
          <w:rFonts w:ascii="宋体" w:hAnsi="宋体" w:eastAsia="宋体" w:cs="宋体"/>
          <w:position w:val="-7"/>
          <w:sz w:val="24"/>
          <w:szCs w:val="24"/>
        </w:rPr>
        <w:t>布满了美钞。她的另一项研究证明，云朵会增强舒适度的可达性</w:t>
      </w:r>
      <w:r>
        <w:rPr>
          <w:rFonts w:ascii="宋体" w:hAnsi="宋体" w:eastAsia="宋体" w:cs="宋体"/>
          <w:spacing w:val="-1"/>
          <w:position w:val="-7"/>
          <w:sz w:val="24"/>
          <w:szCs w:val="24"/>
        </w:rPr>
        <w:t>，而美钞则会增强价格的</w:t>
      </w:r>
      <w:r>
        <w:rPr>
          <w:rFonts w:ascii="宋体" w:hAnsi="宋体" w:eastAsia="宋体" w:cs="宋体"/>
          <w:position w:val="-7"/>
          <w:sz w:val="24"/>
          <w:szCs w:val="24"/>
        </w:rPr>
        <w:t xml:space="preserve"> </w:t>
      </w:r>
      <w:r>
        <w:rPr>
          <w:rFonts w:ascii="宋体" w:hAnsi="宋体" w:eastAsia="宋体" w:cs="宋体"/>
          <w:position w:val="-4"/>
          <w:sz w:val="24"/>
          <w:szCs w:val="24"/>
        </w:rPr>
        <w:t>一</w:t>
      </w:r>
    </w:p>
    <w:p w14:paraId="6DE56AFA">
      <w:pPr>
        <w:spacing w:before="1" w:line="184" w:lineRule="auto"/>
        <w:ind w:left="241"/>
        <w:rPr>
          <w:rFonts w:ascii="宋体" w:hAnsi="宋体" w:eastAsia="宋体" w:cs="宋体"/>
          <w:sz w:val="24"/>
          <w:szCs w:val="24"/>
        </w:rPr>
      </w:pPr>
      <w:r>
        <w:pict>
          <v:shape id="_x0000_s1078" o:spid="_x0000_s1078" o:spt="202" type="#_x0000_t202" style="position:absolute;left:0pt;margin-left:-0.9pt;margin-top:7.4pt;height:16.4pt;width:13.45pt;z-index:251712512;mso-width-relative:page;mso-height-relative:page;" filled="f" stroked="f" coordsize="21600,21600">
            <v:path/>
            <v:fill on="f" focussize="0,0"/>
            <v:stroke on="f"/>
            <v:imagedata o:title=""/>
            <o:lock v:ext="edit" aspectratio="f"/>
            <v:textbox inset="0mm,0mm,0mm,0mm">
              <w:txbxContent>
                <w:p w14:paraId="245D4B03">
                  <w:pPr>
                    <w:spacing w:before="19" w:line="221" w:lineRule="auto"/>
                    <w:ind w:left="20"/>
                    <w:rPr>
                      <w:rFonts w:ascii="宋体" w:hAnsi="宋体" w:eastAsia="宋体" w:cs="宋体"/>
                      <w:sz w:val="24"/>
                      <w:szCs w:val="24"/>
                    </w:rPr>
                  </w:pPr>
                  <w:r>
                    <w:rPr>
                      <w:rFonts w:ascii="宋体" w:hAnsi="宋体" w:eastAsia="宋体" w:cs="宋体"/>
                      <w:sz w:val="24"/>
                      <w:szCs w:val="24"/>
                    </w:rPr>
                    <w:t>成</w:t>
                  </w:r>
                </w:p>
              </w:txbxContent>
            </v:textbox>
          </v:shape>
        </w:pict>
      </w:r>
      <w:r>
        <w:rPr>
          <w:rFonts w:ascii="宋体" w:hAnsi="宋体" w:eastAsia="宋体" w:cs="宋体"/>
          <w:spacing w:val="-3"/>
          <w:sz w:val="24"/>
          <w:szCs w:val="24"/>
        </w:rPr>
        <w:t>可达性。</w:t>
      </w:r>
    </w:p>
    <w:p w14:paraId="0F7727A3">
      <w:pPr>
        <w:spacing w:before="313" w:line="272" w:lineRule="auto"/>
        <w:ind w:left="241" w:hanging="240"/>
        <w:rPr>
          <w:rFonts w:ascii="宋体" w:hAnsi="宋体" w:eastAsia="宋体" w:cs="宋体"/>
          <w:sz w:val="24"/>
          <w:szCs w:val="24"/>
        </w:rPr>
      </w:pPr>
      <w:r>
        <w:rPr>
          <w:rFonts w:ascii="宋体" w:hAnsi="宋体" w:eastAsia="宋体" w:cs="宋体"/>
          <w:position w:val="6"/>
          <w:sz w:val="24"/>
          <w:szCs w:val="24"/>
        </w:rPr>
        <w:t xml:space="preserve">奶    </w:t>
      </w:r>
      <w:r>
        <w:rPr>
          <w:rFonts w:ascii="宋体" w:hAnsi="宋体" w:eastAsia="宋体" w:cs="宋体"/>
          <w:sz w:val="24"/>
          <w:szCs w:val="24"/>
        </w:rPr>
        <w:t>接下来，她邀请实验的参与者到该网站购物。这些参</w:t>
      </w:r>
      <w:r>
        <w:rPr>
          <w:rFonts w:ascii="宋体" w:hAnsi="宋体" w:eastAsia="宋体" w:cs="宋体"/>
          <w:spacing w:val="-1"/>
          <w:sz w:val="24"/>
          <w:szCs w:val="24"/>
        </w:rPr>
        <w:t>与者要在两张沙发之间做出选</w:t>
      </w:r>
      <w:r>
        <w:rPr>
          <w:rFonts w:ascii="宋体" w:hAnsi="宋体" w:eastAsia="宋体" w:cs="宋体"/>
          <w:sz w:val="24"/>
          <w:szCs w:val="24"/>
        </w:rPr>
        <w:t xml:space="preserve">   择，一张沙发昂贵奢华，另一张沙发价格相对便宜，但舒适</w:t>
      </w:r>
      <w:r>
        <w:rPr>
          <w:rFonts w:ascii="宋体" w:hAnsi="宋体" w:eastAsia="宋体" w:cs="宋体"/>
          <w:spacing w:val="-1"/>
          <w:sz w:val="24"/>
          <w:szCs w:val="24"/>
        </w:rPr>
        <w:t>度相对较差。也就是说，这是</w:t>
      </w:r>
    </w:p>
    <w:p w14:paraId="3B505125">
      <w:pPr>
        <w:spacing w:line="314" w:lineRule="auto"/>
        <w:ind w:left="238" w:hanging="229"/>
        <w:rPr>
          <w:rFonts w:ascii="Times New Roman" w:hAnsi="Times New Roman" w:eastAsia="Times New Roman" w:cs="Times New Roman"/>
          <w:sz w:val="18"/>
          <w:szCs w:val="18"/>
        </w:rPr>
      </w:pPr>
      <w:r>
        <w:rPr>
          <w:rFonts w:ascii="宋体" w:hAnsi="宋体" w:eastAsia="宋体" w:cs="宋体"/>
          <w:position w:val="7"/>
          <w:sz w:val="24"/>
          <w:szCs w:val="24"/>
        </w:rPr>
        <w:t>吸</w:t>
      </w:r>
      <w:r>
        <w:rPr>
          <w:rFonts w:ascii="宋体" w:hAnsi="宋体" w:eastAsia="宋体" w:cs="宋体"/>
          <w:sz w:val="24"/>
          <w:szCs w:val="24"/>
        </w:rPr>
        <w:t>一项对比实验。如果舒适度的可达性对于看</w:t>
      </w:r>
      <w:r>
        <w:rPr>
          <w:rFonts w:ascii="宋体" w:hAnsi="宋体" w:eastAsia="宋体" w:cs="宋体"/>
          <w:spacing w:val="-1"/>
          <w:sz w:val="24"/>
          <w:szCs w:val="24"/>
        </w:rPr>
        <w:t>到云朵的参与者来说有所增强，他们是不是就</w:t>
      </w:r>
      <w:r>
        <w:rPr>
          <w:rFonts w:ascii="宋体" w:hAnsi="宋体" w:eastAsia="宋体" w:cs="宋体"/>
          <w:sz w:val="24"/>
          <w:szCs w:val="24"/>
        </w:rPr>
        <w:t xml:space="preserve"> 会花更多的时间想象坐在一张舒适的沙发上的美妙感觉，从而愿意</w:t>
      </w:r>
      <w:r>
        <w:rPr>
          <w:rFonts w:ascii="宋体" w:hAnsi="宋体" w:eastAsia="宋体" w:cs="宋体"/>
          <w:spacing w:val="-1"/>
          <w:sz w:val="24"/>
          <w:szCs w:val="24"/>
        </w:rPr>
        <w:t>为了享受这种舒适花更</w:t>
      </w:r>
      <w:r>
        <w:rPr>
          <w:rFonts w:ascii="宋体" w:hAnsi="宋体" w:eastAsia="宋体" w:cs="宋体"/>
          <w:sz w:val="24"/>
          <w:szCs w:val="24"/>
        </w:rPr>
        <w:t xml:space="preserve"> </w:t>
      </w:r>
      <w:r>
        <w:rPr>
          <w:rFonts w:ascii="宋体" w:hAnsi="宋体" w:eastAsia="宋体" w:cs="宋体"/>
          <w:position w:val="-1"/>
          <w:sz w:val="24"/>
          <w:szCs w:val="24"/>
        </w:rPr>
        <w:t>多的钱呢？</w:t>
      </w:r>
      <w:r>
        <w:rPr>
          <w:rFonts w:ascii="Times New Roman" w:hAnsi="Times New Roman" w:eastAsia="Times New Roman" w:cs="Times New Roman"/>
          <w:position w:val="7"/>
          <w:sz w:val="18"/>
          <w:szCs w:val="18"/>
        </w:rPr>
        <w:t>5</w:t>
      </w:r>
    </w:p>
    <w:p w14:paraId="21D32956">
      <w:pPr>
        <w:spacing w:before="195" w:line="201" w:lineRule="auto"/>
        <w:ind w:right="40" w:firstLine="720"/>
        <w:jc w:val="both"/>
        <w:rPr>
          <w:rFonts w:ascii="宋体" w:hAnsi="宋体" w:eastAsia="宋体" w:cs="宋体"/>
          <w:sz w:val="24"/>
          <w:szCs w:val="24"/>
        </w:rPr>
      </w:pPr>
      <w:r>
        <w:pict>
          <v:shape id="_x0000_s1079" o:spid="_x0000_s1079" o:spt="202" type="#_x0000_t202" style="position:absolute;left:0pt;margin-left:-0.9pt;margin-top:48.6pt;height:29.7pt;width:455.7pt;z-index:251711488;mso-width-relative:page;mso-height-relative:page;" filled="f" stroked="f" coordsize="21600,21600">
            <v:path/>
            <v:fill on="f" focussize="0,0"/>
            <v:stroke on="f"/>
            <v:imagedata o:title=""/>
            <o:lock v:ext="edit" aspectratio="f"/>
            <v:textbox inset="0mm,0mm,0mm,0mm">
              <w:txbxContent>
                <w:p w14:paraId="2DAB4C53">
                  <w:pPr>
                    <w:spacing w:before="19" w:line="213" w:lineRule="auto"/>
                    <w:ind w:left="20" w:right="20" w:firstLine="241"/>
                    <w:rPr>
                      <w:rFonts w:ascii="宋体" w:hAnsi="宋体" w:eastAsia="宋体" w:cs="宋体"/>
                      <w:sz w:val="24"/>
                      <w:szCs w:val="24"/>
                    </w:rPr>
                  </w:pPr>
                  <w:r>
                    <w:rPr>
                      <w:rFonts w:ascii="宋体" w:hAnsi="宋体" w:eastAsia="宋体" w:cs="宋体"/>
                      <w:spacing w:val="-1"/>
                      <w:sz w:val="24"/>
                      <w:szCs w:val="24"/>
                    </w:rPr>
                    <w:t>是一个很小的调整，与沙发的属性和外观毫不相关，但显</w:t>
                  </w:r>
                  <w:r>
                    <w:rPr>
                      <w:rFonts w:ascii="宋体" w:hAnsi="宋体" w:eastAsia="宋体" w:cs="宋体"/>
                      <w:spacing w:val="-2"/>
                      <w:sz w:val="24"/>
                      <w:szCs w:val="24"/>
                    </w:rPr>
                    <w:t>著改变了顾客的消费选择。</w:t>
                  </w:r>
                  <w:r>
                    <w:rPr>
                      <w:rFonts w:ascii="宋体" w:hAnsi="宋体" w:eastAsia="宋体" w:cs="宋体"/>
                      <w:sz w:val="24"/>
                      <w:szCs w:val="24"/>
                    </w:rPr>
                    <w:t xml:space="preserve"> 让</w:t>
                  </w:r>
                </w:p>
              </w:txbxContent>
            </v:textbox>
          </v:shape>
        </w:pict>
      </w:r>
      <w:r>
        <w:rPr>
          <w:rFonts w:ascii="宋体" w:hAnsi="宋体" w:eastAsia="宋体" w:cs="宋体"/>
          <w:sz w:val="24"/>
          <w:szCs w:val="24"/>
        </w:rPr>
        <w:t>事实证明，娜奥米的推断是正确的。看到云朵背景的人有</w:t>
      </w:r>
      <w:r>
        <w:rPr>
          <w:rFonts w:ascii="Times New Roman" w:hAnsi="Times New Roman" w:eastAsia="Times New Roman" w:cs="Times New Roman"/>
          <w:sz w:val="24"/>
          <w:szCs w:val="24"/>
        </w:rPr>
        <w:t>61</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选择了价格更贵但更舒</w:t>
      </w:r>
      <w:r>
        <w:rPr>
          <w:rFonts w:ascii="宋体" w:hAnsi="宋体" w:eastAsia="宋体" w:cs="宋体"/>
          <w:sz w:val="24"/>
          <w:szCs w:val="24"/>
        </w:rPr>
        <w:t xml:space="preserve"> </w:t>
      </w:r>
      <w:r>
        <w:rPr>
          <w:rFonts w:ascii="宋体" w:hAnsi="宋体" w:eastAsia="宋体" w:cs="宋体"/>
          <w:position w:val="12"/>
          <w:sz w:val="24"/>
          <w:szCs w:val="24"/>
        </w:rPr>
        <w:t>片</w:t>
      </w:r>
      <w:r>
        <w:rPr>
          <w:rFonts w:ascii="宋体" w:hAnsi="宋体" w:eastAsia="宋体" w:cs="宋体"/>
          <w:sz w:val="24"/>
          <w:szCs w:val="24"/>
        </w:rPr>
        <w:t>适的沙发。相比之下，看到美钞背景的人只有</w:t>
      </w:r>
      <w:r>
        <w:rPr>
          <w:rFonts w:ascii="Times New Roman" w:hAnsi="Times New Roman" w:eastAsia="Times New Roman" w:cs="Times New Roman"/>
          <w:sz w:val="24"/>
          <w:szCs w:val="24"/>
        </w:rPr>
        <w:t>52%</w:t>
      </w:r>
      <w:r>
        <w:rPr>
          <w:rFonts w:ascii="宋体" w:hAnsi="宋体" w:eastAsia="宋体" w:cs="宋体"/>
          <w:sz w:val="24"/>
          <w:szCs w:val="24"/>
        </w:rPr>
        <w:t>会做出这样的</w:t>
      </w:r>
      <w:r>
        <w:rPr>
          <w:rFonts w:ascii="宋体" w:hAnsi="宋体" w:eastAsia="宋体" w:cs="宋体"/>
          <w:spacing w:val="-1"/>
          <w:sz w:val="24"/>
          <w:szCs w:val="24"/>
        </w:rPr>
        <w:t>选择。网页背景的变化只</w:t>
      </w:r>
      <w:r>
        <w:rPr>
          <w:rFonts w:ascii="宋体" w:hAnsi="宋体" w:eastAsia="宋体" w:cs="宋体"/>
          <w:sz w:val="24"/>
          <w:szCs w:val="24"/>
        </w:rPr>
        <w:t xml:space="preserve"> 看</w:t>
      </w:r>
    </w:p>
    <w:p w14:paraId="7F6D3B68">
      <w:pPr>
        <w:pStyle w:val="2"/>
        <w:spacing w:line="436" w:lineRule="auto"/>
      </w:pPr>
    </w:p>
    <w:p w14:paraId="4B8EE4E4">
      <w:pPr>
        <w:spacing w:before="79" w:line="291" w:lineRule="auto"/>
        <w:ind w:left="2"/>
        <w:jc w:val="right"/>
        <w:rPr>
          <w:rFonts w:ascii="宋体" w:hAnsi="宋体" w:eastAsia="宋体" w:cs="宋体"/>
          <w:sz w:val="24"/>
          <w:szCs w:val="24"/>
        </w:rPr>
      </w:pPr>
      <w:r>
        <w:rPr>
          <w:rFonts w:ascii="宋体" w:hAnsi="宋体" w:eastAsia="宋体" w:cs="宋体"/>
          <w:position w:val="-1"/>
          <w:sz w:val="24"/>
          <w:szCs w:val="24"/>
        </w:rPr>
        <w:t xml:space="preserve">获    </w:t>
      </w:r>
      <w:r>
        <w:rPr>
          <w:rFonts w:ascii="宋体" w:hAnsi="宋体" w:eastAsia="宋体" w:cs="宋体"/>
          <w:sz w:val="24"/>
          <w:szCs w:val="24"/>
        </w:rPr>
        <w:t>我们向那些购买了价格更贵但更舒适的沙发的实验</w:t>
      </w:r>
      <w:r>
        <w:rPr>
          <w:rFonts w:ascii="宋体" w:hAnsi="宋体" w:eastAsia="宋体" w:cs="宋体"/>
          <w:spacing w:val="-1"/>
          <w:sz w:val="24"/>
          <w:szCs w:val="24"/>
        </w:rPr>
        <w:t>参与者提出了一个问题，那就是网</w:t>
      </w:r>
      <w:r>
        <w:rPr>
          <w:rFonts w:ascii="宋体" w:hAnsi="宋体" w:eastAsia="宋体" w:cs="宋体"/>
          <w:sz w:val="24"/>
          <w:szCs w:val="24"/>
        </w:rPr>
        <w:t xml:space="preserve"> 是页背景图是否影响了他们的选择。虽然事实已经证明，网</w:t>
      </w:r>
      <w:r>
        <w:rPr>
          <w:rFonts w:ascii="宋体" w:hAnsi="宋体" w:eastAsia="宋体" w:cs="宋体"/>
          <w:spacing w:val="-1"/>
          <w:sz w:val="24"/>
          <w:szCs w:val="24"/>
        </w:rPr>
        <w:t>页背景图的影响是实实在在的，</w:t>
      </w:r>
      <w:r>
        <w:rPr>
          <w:rFonts w:ascii="宋体" w:hAnsi="宋体" w:eastAsia="宋体" w:cs="宋体"/>
          <w:sz w:val="24"/>
          <w:szCs w:val="24"/>
        </w:rPr>
        <w:t xml:space="preserve"> 从但他们都给出了否定的答案。就像许多决策受到了选择架</w:t>
      </w:r>
      <w:r>
        <w:rPr>
          <w:rFonts w:ascii="宋体" w:hAnsi="宋体" w:eastAsia="宋体" w:cs="宋体"/>
          <w:spacing w:val="-1"/>
          <w:sz w:val="24"/>
          <w:szCs w:val="24"/>
        </w:rPr>
        <w:t>构的影响一样，实验参与者的行</w:t>
      </w:r>
      <w:r>
        <w:rPr>
          <w:rFonts w:ascii="宋体" w:hAnsi="宋体" w:eastAsia="宋体" w:cs="宋体"/>
          <w:sz w:val="24"/>
          <w:szCs w:val="24"/>
        </w:rPr>
        <w:t xml:space="preserve"> 为受到了网页背景图的影响，但他们自己没有意识到这种</w:t>
      </w:r>
      <w:r>
        <w:rPr>
          <w:rFonts w:ascii="宋体" w:hAnsi="宋体" w:eastAsia="宋体" w:cs="宋体"/>
          <w:spacing w:val="-1"/>
          <w:sz w:val="24"/>
          <w:szCs w:val="24"/>
        </w:rPr>
        <w:t>影响。他们可能永远都不会意识</w:t>
      </w:r>
    </w:p>
    <w:p w14:paraId="6A8075C5">
      <w:pPr>
        <w:spacing w:line="291" w:lineRule="auto"/>
        <w:rPr>
          <w:rFonts w:ascii="宋体" w:hAnsi="宋体" w:eastAsia="宋体" w:cs="宋体"/>
          <w:sz w:val="24"/>
          <w:szCs w:val="24"/>
        </w:rPr>
        <w:sectPr>
          <w:pgSz w:w="12240" w:h="15840"/>
          <w:pgMar w:top="400" w:right="1355" w:bottom="400" w:left="1293" w:header="0" w:footer="0" w:gutter="0"/>
          <w:cols w:space="720" w:num="1"/>
        </w:sectPr>
      </w:pPr>
    </w:p>
    <w:p w14:paraId="7AE90667">
      <w:pPr>
        <w:pStyle w:val="2"/>
        <w:spacing w:line="256" w:lineRule="auto"/>
      </w:pPr>
      <w:r>
        <w:pict>
          <v:shape id="_x0000_s1080" o:spid="_x0000_s1080" o:spt="202" type="#_x0000_t202" style="position:absolute;left:0pt;margin-left:59.2pt;margin-top:562.85pt;height:33.2pt;width:15.95pt;mso-position-horizontal-relative:page;mso-position-vertical-relative:page;z-index:251713536;mso-width-relative:page;mso-height-relative:page;" filled="f" stroked="f" coordsize="21600,21600" o:allowincell="f">
            <v:path/>
            <v:fill on="f" focussize="0,0"/>
            <v:stroke on="f"/>
            <v:imagedata o:title=""/>
            <o:lock v:ext="edit" aspectratio="f"/>
            <v:textbox inset="0mm,0mm,0mm,0mm" style="layout-flow:vertical-ideographic;">
              <w:txbxContent>
                <w:p w14:paraId="5E71252B">
                  <w:pPr>
                    <w:spacing w:before="20" w:line="208" w:lineRule="auto"/>
                    <w:ind w:left="20"/>
                    <w:rPr>
                      <w:rFonts w:ascii="宋体" w:hAnsi="宋体" w:eastAsia="宋体" w:cs="宋体"/>
                      <w:sz w:val="24"/>
                      <w:szCs w:val="24"/>
                    </w:rPr>
                  </w:pPr>
                  <w:r>
                    <w:rPr>
                      <w:rFonts w:ascii="宋体" w:hAnsi="宋体" w:eastAsia="宋体" w:cs="宋体"/>
                      <w:sz w:val="24"/>
                      <w:szCs w:val="24"/>
                    </w:rPr>
                    <w:t>舒</w:t>
                  </w:r>
                  <w:r>
                    <w:rPr>
                      <w:rFonts w:ascii="宋体" w:hAnsi="宋体" w:eastAsia="宋体" w:cs="宋体"/>
                      <w:spacing w:val="23"/>
                      <w:sz w:val="24"/>
                      <w:szCs w:val="24"/>
                    </w:rPr>
                    <w:t xml:space="preserve"> </w:t>
                  </w:r>
                  <w:r>
                    <w:rPr>
                      <w:rFonts w:ascii="宋体" w:hAnsi="宋体" w:eastAsia="宋体" w:cs="宋体"/>
                      <w:sz w:val="24"/>
                      <w:szCs w:val="24"/>
                    </w:rPr>
                    <w:t>只</w:t>
                  </w:r>
                </w:p>
              </w:txbxContent>
            </v:textbox>
          </v:shape>
        </w:pict>
      </w:r>
    </w:p>
    <w:p w14:paraId="11DE3997">
      <w:pPr>
        <w:pStyle w:val="2"/>
        <w:spacing w:line="256" w:lineRule="auto"/>
      </w:pPr>
    </w:p>
    <w:p w14:paraId="0A8953F4">
      <w:pPr>
        <w:pStyle w:val="2"/>
        <w:spacing w:line="256" w:lineRule="auto"/>
      </w:pPr>
    </w:p>
    <w:p w14:paraId="23BD162C">
      <w:pPr>
        <w:pStyle w:val="2"/>
        <w:spacing w:line="257" w:lineRule="auto"/>
      </w:pPr>
    </w:p>
    <w:p w14:paraId="772B5F15">
      <w:pPr>
        <w:spacing w:before="78"/>
        <w:ind w:left="529" w:right="514" w:firstLine="246"/>
        <w:rPr>
          <w:rFonts w:ascii="宋体" w:hAnsi="宋体" w:eastAsia="宋体" w:cs="宋体"/>
          <w:sz w:val="24"/>
          <w:szCs w:val="24"/>
        </w:rPr>
      </w:pPr>
      <w:r>
        <w:rPr>
          <w:rFonts w:ascii="宋体" w:hAnsi="宋体" w:eastAsia="宋体" w:cs="宋体"/>
          <w:spacing w:val="-1"/>
          <w:sz w:val="24"/>
          <w:szCs w:val="24"/>
        </w:rPr>
        <w:t>到自己受到了影响。可达性的变化改变了他们的组</w:t>
      </w:r>
      <w:r>
        <w:rPr>
          <w:rFonts w:ascii="宋体" w:hAnsi="宋体" w:eastAsia="宋体" w:cs="宋体"/>
          <w:spacing w:val="-2"/>
          <w:sz w:val="24"/>
          <w:szCs w:val="24"/>
        </w:rPr>
        <w:t>合偏好，从而改变了他们的选择。</w:t>
      </w:r>
      <w:r>
        <w:rPr>
          <w:rFonts w:ascii="宋体" w:hAnsi="宋体" w:eastAsia="宋体" w:cs="宋体"/>
          <w:sz w:val="24"/>
          <w:szCs w:val="24"/>
        </w:rPr>
        <w:t xml:space="preserve"> 手</w:t>
      </w:r>
    </w:p>
    <w:p w14:paraId="069F22DD">
      <w:pPr>
        <w:tabs>
          <w:tab w:val="left" w:pos="769"/>
        </w:tabs>
        <w:spacing w:before="3" w:line="289" w:lineRule="auto"/>
        <w:ind w:left="528" w:firstLine="736"/>
        <w:rPr>
          <w:rFonts w:ascii="宋体" w:hAnsi="宋体" w:eastAsia="宋体" w:cs="宋体"/>
          <w:sz w:val="24"/>
          <w:szCs w:val="24"/>
        </w:rPr>
      </w:pPr>
      <w:r>
        <w:rPr>
          <w:rFonts w:ascii="宋体" w:hAnsi="宋体" w:eastAsia="宋体" w:cs="宋体"/>
          <w:spacing w:val="-1"/>
          <w:sz w:val="24"/>
          <w:szCs w:val="24"/>
        </w:rPr>
        <w:t>当然，继娜奥米的实验之后，对比实验已经成为企业网站设计中的重要环节。然而，</w:t>
      </w:r>
      <w:r>
        <w:rPr>
          <w:rFonts w:ascii="宋体" w:hAnsi="宋体" w:eastAsia="宋体" w:cs="宋体"/>
          <w:spacing w:val="11"/>
          <w:sz w:val="24"/>
          <w:szCs w:val="24"/>
        </w:rPr>
        <w:t xml:space="preserve"> </w:t>
      </w:r>
      <w:r>
        <w:rPr>
          <w:rFonts w:ascii="宋体" w:hAnsi="宋体" w:eastAsia="宋体" w:cs="宋体"/>
          <w:spacing w:val="5"/>
          <w:sz w:val="24"/>
          <w:szCs w:val="24"/>
        </w:rPr>
        <w:t>会对可达性产生影响的不仅仅是网站设计。</w:t>
      </w:r>
      <w:r>
        <w:rPr>
          <w:rFonts w:ascii="宋体" w:hAnsi="宋体" w:eastAsia="宋体" w:cs="宋体"/>
          <w:spacing w:val="-69"/>
          <w:sz w:val="24"/>
          <w:szCs w:val="24"/>
        </w:rPr>
        <w:t xml:space="preserve"> </w:t>
      </w:r>
      <w:r>
        <w:rPr>
          <w:rFonts w:ascii="宋体" w:hAnsi="宋体" w:eastAsia="宋体" w:cs="宋体"/>
          <w:spacing w:val="5"/>
          <w:sz w:val="24"/>
          <w:szCs w:val="24"/>
        </w:rPr>
        <w:t>日常生活</w:t>
      </w:r>
      <w:r>
        <w:rPr>
          <w:rFonts w:ascii="宋体" w:hAnsi="宋体" w:eastAsia="宋体" w:cs="宋体"/>
          <w:spacing w:val="4"/>
          <w:sz w:val="24"/>
          <w:szCs w:val="24"/>
        </w:rPr>
        <w:t>中我们早已司空见惯的很多事物都会</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影响我们的可达性。例如，天气不仅可以改变我们的可达性，甚至</w:t>
      </w:r>
      <w:r>
        <w:rPr>
          <w:rFonts w:ascii="宋体" w:hAnsi="宋体" w:eastAsia="宋体" w:cs="宋体"/>
          <w:spacing w:val="-1"/>
          <w:sz w:val="24"/>
          <w:szCs w:val="24"/>
        </w:rPr>
        <w:t>还可以改变我们本来坚</w:t>
      </w:r>
      <w:r>
        <w:rPr>
          <w:rFonts w:ascii="宋体" w:hAnsi="宋体" w:eastAsia="宋体" w:cs="宋体"/>
          <w:sz w:val="24"/>
          <w:szCs w:val="24"/>
        </w:rPr>
        <w:t xml:space="preserve"> 往定持有的一些观点，包括我们对气候变化的看法。</w:t>
      </w:r>
      <w:r>
        <w:rPr>
          <w:rFonts w:ascii="Times New Roman" w:hAnsi="Times New Roman" w:eastAsia="Times New Roman" w:cs="Times New Roman"/>
          <w:sz w:val="24"/>
          <w:szCs w:val="24"/>
        </w:rPr>
        <w:t>2010</w:t>
      </w:r>
      <w:r>
        <w:rPr>
          <w:rFonts w:ascii="宋体" w:hAnsi="宋体" w:eastAsia="宋体" w:cs="宋体"/>
          <w:sz w:val="24"/>
          <w:szCs w:val="24"/>
        </w:rPr>
        <w:t>年</w:t>
      </w:r>
      <w:r>
        <w:rPr>
          <w:rFonts w:ascii="Times New Roman" w:hAnsi="Times New Roman" w:eastAsia="Times New Roman" w:cs="Times New Roman"/>
          <w:sz w:val="24"/>
          <w:szCs w:val="24"/>
        </w:rPr>
        <w:t>2</w:t>
      </w:r>
      <w:r>
        <w:rPr>
          <w:rFonts w:ascii="宋体" w:hAnsi="宋体" w:eastAsia="宋体" w:cs="宋体"/>
          <w:sz w:val="24"/>
          <w:szCs w:val="24"/>
        </w:rPr>
        <w:t>月</w:t>
      </w:r>
      <w:r>
        <w:rPr>
          <w:rFonts w:ascii="Times New Roman" w:hAnsi="Times New Roman" w:eastAsia="Times New Roman" w:cs="Times New Roman"/>
          <w:sz w:val="24"/>
          <w:szCs w:val="24"/>
        </w:rPr>
        <w:t>5</w:t>
      </w:r>
      <w:r>
        <w:rPr>
          <w:rFonts w:ascii="宋体" w:hAnsi="宋体" w:eastAsia="宋体" w:cs="宋体"/>
          <w:sz w:val="24"/>
          <w:szCs w:val="24"/>
        </w:rPr>
        <w:t>日至</w:t>
      </w:r>
      <w:r>
        <w:rPr>
          <w:rFonts w:ascii="Times New Roman" w:hAnsi="Times New Roman" w:eastAsia="Times New Roman" w:cs="Times New Roman"/>
          <w:spacing w:val="-1"/>
          <w:sz w:val="24"/>
          <w:szCs w:val="24"/>
        </w:rPr>
        <w:t>6</w:t>
      </w:r>
      <w:r>
        <w:rPr>
          <w:rFonts w:ascii="宋体" w:hAnsi="宋体" w:eastAsia="宋体" w:cs="宋体"/>
          <w:spacing w:val="-1"/>
          <w:sz w:val="24"/>
          <w:szCs w:val="24"/>
        </w:rPr>
        <w:t>日，一场暴雪席卷了</w:t>
      </w:r>
    </w:p>
    <w:p w14:paraId="506D287C">
      <w:pPr>
        <w:spacing w:before="1" w:line="298" w:lineRule="auto"/>
        <w:ind w:left="529" w:right="120" w:firstLine="241"/>
        <w:rPr>
          <w:rFonts w:ascii="宋体" w:hAnsi="宋体" w:eastAsia="宋体" w:cs="宋体"/>
          <w:sz w:val="24"/>
          <w:szCs w:val="24"/>
        </w:rPr>
      </w:pPr>
      <w:r>
        <w:rPr>
          <w:rFonts w:ascii="宋体" w:hAnsi="宋体" w:eastAsia="宋体" w:cs="宋体"/>
          <w:sz w:val="24"/>
          <w:szCs w:val="24"/>
        </w:rPr>
        <w:t>美国东海岸，弗吉尼亚州、马里兰州和华盛顿特区的降雪厚度</w:t>
      </w:r>
      <w:r>
        <w:rPr>
          <w:rFonts w:ascii="宋体" w:hAnsi="宋体" w:eastAsia="宋体" w:cs="宋体"/>
          <w:spacing w:val="-1"/>
          <w:sz w:val="24"/>
          <w:szCs w:val="24"/>
        </w:rPr>
        <w:t>达到了</w:t>
      </w:r>
      <w:r>
        <w:rPr>
          <w:rFonts w:ascii="Times New Roman" w:hAnsi="Times New Roman" w:eastAsia="Times New Roman" w:cs="Times New Roman"/>
          <w:spacing w:val="-1"/>
          <w:sz w:val="24"/>
          <w:szCs w:val="24"/>
        </w:rPr>
        <w:t>6—10</w:t>
      </w:r>
      <w:r>
        <w:rPr>
          <w:rFonts w:ascii="宋体" w:hAnsi="宋体" w:eastAsia="宋体" w:cs="宋体"/>
          <w:spacing w:val="-1"/>
          <w:sz w:val="24"/>
          <w:szCs w:val="24"/>
        </w:rPr>
        <w:t>米。媒体将这</w:t>
      </w:r>
      <w:r>
        <w:rPr>
          <w:rFonts w:ascii="宋体" w:hAnsi="宋体" w:eastAsia="宋体" w:cs="宋体"/>
          <w:sz w:val="24"/>
          <w:szCs w:val="24"/>
        </w:rPr>
        <w:t xml:space="preserve"> </w:t>
      </w:r>
      <w:r>
        <w:rPr>
          <w:rFonts w:ascii="宋体" w:hAnsi="宋体" w:eastAsia="宋体" w:cs="宋体"/>
          <w:spacing w:val="-1"/>
          <w:sz w:val="24"/>
          <w:szCs w:val="24"/>
        </w:rPr>
        <w:t>通场暴雪称为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末日暴雪</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。短短</w:t>
      </w:r>
      <w:r>
        <w:rPr>
          <w:rFonts w:ascii="Times New Roman" w:hAnsi="Times New Roman" w:eastAsia="Times New Roman" w:cs="Times New Roman"/>
          <w:spacing w:val="-1"/>
          <w:sz w:val="24"/>
          <w:szCs w:val="24"/>
        </w:rPr>
        <w:t>4</w:t>
      </w:r>
      <w:r>
        <w:rPr>
          <w:rFonts w:ascii="宋体" w:hAnsi="宋体" w:eastAsia="宋体" w:cs="宋体"/>
          <w:spacing w:val="-1"/>
          <w:sz w:val="24"/>
          <w:szCs w:val="24"/>
        </w:rPr>
        <w:t>天之后，又一场暴雪来袭，这场暴雪被称为</w:t>
      </w:r>
      <w:r>
        <w:rPr>
          <w:rFonts w:ascii="Times New Roman" w:hAnsi="Times New Roman" w:eastAsia="Times New Roman" w:cs="Times New Roman"/>
          <w:spacing w:val="-1"/>
          <w:sz w:val="24"/>
          <w:szCs w:val="24"/>
        </w:rPr>
        <w:t>“</w:t>
      </w:r>
      <w:r>
        <w:rPr>
          <w:rFonts w:ascii="宋体" w:hAnsi="宋体" w:eastAsia="宋体" w:cs="宋体"/>
          <w:spacing w:val="-2"/>
          <w:sz w:val="24"/>
          <w:szCs w:val="24"/>
        </w:rPr>
        <w:t>大毁灭暴</w:t>
      </w:r>
    </w:p>
    <w:p w14:paraId="743B12F1">
      <w:pPr>
        <w:spacing w:before="20" w:line="349" w:lineRule="exact"/>
        <w:ind w:left="534"/>
        <w:rPr>
          <w:rFonts w:ascii="宋体" w:hAnsi="宋体" w:eastAsia="宋体" w:cs="宋体"/>
          <w:sz w:val="24"/>
          <w:szCs w:val="24"/>
        </w:rPr>
      </w:pPr>
      <w:r>
        <w:rPr>
          <w:rFonts w:ascii="宋体" w:hAnsi="宋体" w:eastAsia="宋体" w:cs="宋体"/>
          <w:spacing w:val="-4"/>
          <w:position w:val="2"/>
          <w:sz w:val="24"/>
          <w:szCs w:val="24"/>
        </w:rPr>
        <w:t>与雪</w:t>
      </w:r>
      <w:r>
        <w:rPr>
          <w:rFonts w:ascii="Times New Roman" w:hAnsi="Times New Roman" w:eastAsia="Times New Roman" w:cs="Times New Roman"/>
          <w:spacing w:val="-4"/>
          <w:position w:val="2"/>
          <w:sz w:val="24"/>
          <w:szCs w:val="24"/>
        </w:rPr>
        <w:t>”</w:t>
      </w:r>
      <w:r>
        <w:rPr>
          <w:rFonts w:ascii="宋体" w:hAnsi="宋体" w:eastAsia="宋体" w:cs="宋体"/>
          <w:spacing w:val="-4"/>
          <w:position w:val="4"/>
          <w:sz w:val="24"/>
          <w:szCs w:val="24"/>
        </w:rPr>
        <w:t>。</w:t>
      </w:r>
    </w:p>
    <w:p w14:paraId="101AA314">
      <w:pPr>
        <w:spacing w:before="273" w:line="309" w:lineRule="auto"/>
        <w:ind w:left="532" w:firstLine="721"/>
        <w:rPr>
          <w:rFonts w:ascii="Times New Roman" w:hAnsi="Times New Roman" w:eastAsia="Times New Roman" w:cs="Times New Roman"/>
          <w:sz w:val="18"/>
          <w:szCs w:val="18"/>
        </w:rPr>
      </w:pPr>
      <w:r>
        <w:rPr>
          <w:rFonts w:ascii="宋体" w:hAnsi="宋体" w:eastAsia="宋体" w:cs="宋体"/>
          <w:sz w:val="24"/>
          <w:szCs w:val="24"/>
        </w:rPr>
        <w:t>受到这两场暴雪的影响，当地企业、州政府及地</w:t>
      </w:r>
      <w:r>
        <w:rPr>
          <w:rFonts w:ascii="宋体" w:hAnsi="宋体" w:eastAsia="宋体" w:cs="宋体"/>
          <w:spacing w:val="-1"/>
          <w:sz w:val="24"/>
          <w:szCs w:val="24"/>
        </w:rPr>
        <w:t>方政府不得不关停数日。人们不得不</w:t>
      </w:r>
      <w:r>
        <w:rPr>
          <w:rFonts w:ascii="宋体" w:hAnsi="宋体" w:eastAsia="宋体" w:cs="宋体"/>
          <w:sz w:val="24"/>
          <w:szCs w:val="24"/>
        </w:rPr>
        <w:t xml:space="preserve"> </w:t>
      </w:r>
      <w:r>
        <w:rPr>
          <w:rFonts w:ascii="宋体" w:hAnsi="宋体" w:eastAsia="宋体" w:cs="宋体"/>
          <w:spacing w:val="6"/>
          <w:sz w:val="24"/>
          <w:szCs w:val="24"/>
        </w:rPr>
        <w:t>待在家里，应对暴雪带来的种种不便。有媒体宣称，全球变暖已经结束</w:t>
      </w:r>
      <w:r>
        <w:rPr>
          <w:rFonts w:ascii="宋体" w:hAnsi="宋体" w:eastAsia="宋体" w:cs="宋体"/>
          <w:spacing w:val="5"/>
          <w:sz w:val="24"/>
          <w:szCs w:val="24"/>
        </w:rPr>
        <w:t>，还有媒体断言，</w:t>
      </w:r>
      <w:r>
        <w:rPr>
          <w:rFonts w:ascii="宋体" w:hAnsi="宋体" w:eastAsia="宋体" w:cs="宋体"/>
          <w:sz w:val="24"/>
          <w:szCs w:val="24"/>
        </w:rPr>
        <w:t xml:space="preserve"> 更这两场暴雪证明气候变化只是一场骗局。著名的气候变化</w:t>
      </w:r>
      <w:r>
        <w:rPr>
          <w:rFonts w:ascii="宋体" w:hAnsi="宋体" w:eastAsia="宋体" w:cs="宋体"/>
          <w:spacing w:val="-1"/>
          <w:sz w:val="24"/>
          <w:szCs w:val="24"/>
        </w:rPr>
        <w:t>怀疑论者，参议员詹姆斯</w:t>
      </w:r>
      <w:r>
        <w:rPr>
          <w:rFonts w:ascii="Times New Roman" w:hAnsi="Times New Roman" w:eastAsia="Times New Roman" w:cs="Times New Roman"/>
          <w:spacing w:val="-1"/>
          <w:sz w:val="24"/>
          <w:szCs w:val="24"/>
        </w:rPr>
        <w:t>·</w:t>
      </w:r>
      <w:r>
        <w:rPr>
          <w:rFonts w:ascii="宋体" w:hAnsi="宋体" w:eastAsia="宋体" w:cs="宋体"/>
          <w:spacing w:val="-1"/>
          <w:sz w:val="24"/>
          <w:szCs w:val="24"/>
        </w:rPr>
        <w:t>英霍</w:t>
      </w:r>
      <w:r>
        <w:rPr>
          <w:rFonts w:ascii="宋体" w:hAnsi="宋体" w:eastAsia="宋体" w:cs="宋体"/>
          <w:sz w:val="24"/>
          <w:szCs w:val="24"/>
        </w:rPr>
        <w:t xml:space="preserve">  </w:t>
      </w:r>
      <w:bookmarkStart w:id="0" w:name="bookmark80"/>
      <w:bookmarkEnd w:id="0"/>
      <w:r>
        <w:rPr>
          <w:rFonts w:ascii="宋体" w:hAnsi="宋体" w:eastAsia="宋体" w:cs="宋体"/>
          <w:sz w:val="24"/>
          <w:szCs w:val="24"/>
        </w:rPr>
        <w:t>改夫甚至在美国国会大厦前建起了一座冰屋，上面插了一个手写的</w:t>
      </w:r>
      <w:r>
        <w:rPr>
          <w:rFonts w:ascii="宋体" w:hAnsi="宋体" w:eastAsia="宋体" w:cs="宋体"/>
          <w:spacing w:val="-1"/>
          <w:sz w:val="24"/>
          <w:szCs w:val="24"/>
        </w:rPr>
        <w:t>牌子</w:t>
      </w:r>
      <w:r>
        <w:rPr>
          <w:rFonts w:ascii="Times New Roman" w:hAnsi="Times New Roman" w:eastAsia="Times New Roman" w:cs="Times New Roman"/>
          <w:spacing w:val="-1"/>
          <w:sz w:val="24"/>
          <w:szCs w:val="24"/>
        </w:rPr>
        <w:t>“</w:t>
      </w:r>
      <w:r>
        <w:rPr>
          <w:rFonts w:ascii="宋体" w:hAnsi="宋体" w:eastAsia="宋体" w:cs="宋体"/>
          <w:spacing w:val="-1"/>
          <w:sz w:val="24"/>
          <w:szCs w:val="24"/>
        </w:rPr>
        <w:t>艾伯特</w:t>
      </w:r>
      <w:r>
        <w:rPr>
          <w:rFonts w:ascii="Times New Roman" w:hAnsi="Times New Roman" w:eastAsia="Times New Roman" w:cs="Times New Roman"/>
          <w:spacing w:val="-1"/>
          <w:sz w:val="24"/>
          <w:szCs w:val="24"/>
        </w:rPr>
        <w:t>·</w:t>
      </w:r>
      <w:r>
        <w:rPr>
          <w:rFonts w:ascii="宋体" w:hAnsi="宋体" w:eastAsia="宋体" w:cs="宋体"/>
          <w:spacing w:val="-1"/>
          <w:sz w:val="24"/>
          <w:szCs w:val="24"/>
        </w:rPr>
        <w:t>戈尔</w:t>
      </w:r>
      <w:r>
        <w:fldChar w:fldCharType="begin"/>
      </w:r>
      <w:r>
        <w:instrText xml:space="preserve"> HYPERLINK \l "bookmark81"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rFonts w:ascii="宋体" w:hAnsi="宋体" w:eastAsia="宋体" w:cs="宋体"/>
          <w:spacing w:val="-1"/>
          <w:sz w:val="24"/>
          <w:szCs w:val="24"/>
        </w:rPr>
        <w:t>的新</w:t>
      </w:r>
      <w:r>
        <w:rPr>
          <w:rFonts w:ascii="宋体" w:hAnsi="宋体" w:eastAsia="宋体" w:cs="宋体"/>
          <w:sz w:val="24"/>
          <w:szCs w:val="24"/>
        </w:rPr>
        <w:t xml:space="preserve"> </w:t>
      </w:r>
      <w:r>
        <w:rPr>
          <w:rFonts w:ascii="宋体" w:hAnsi="宋体" w:eastAsia="宋体" w:cs="宋体"/>
          <w:spacing w:val="-1"/>
          <w:position w:val="2"/>
          <w:sz w:val="24"/>
          <w:szCs w:val="24"/>
        </w:rPr>
        <w:t>己家</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25"/>
          <w:position w:val="2"/>
          <w:sz w:val="24"/>
          <w:szCs w:val="24"/>
        </w:rPr>
        <w:t xml:space="preserve"> </w:t>
      </w:r>
      <w:r>
        <w:rPr>
          <w:rFonts w:ascii="宋体" w:hAnsi="宋体" w:eastAsia="宋体" w:cs="宋体"/>
          <w:spacing w:val="-1"/>
          <w:sz w:val="24"/>
          <w:szCs w:val="24"/>
        </w:rPr>
        <w:t>。一场关于气候危机的会议因暴雪延期举行，这让那些否认气候变化的人得意不已。</w:t>
      </w:r>
      <w:r>
        <w:rPr>
          <w:rFonts w:ascii="Times New Roman" w:hAnsi="Times New Roman" w:eastAsia="Times New Roman" w:cs="Times New Roman"/>
          <w:spacing w:val="-1"/>
          <w:position w:val="8"/>
          <w:sz w:val="18"/>
          <w:szCs w:val="18"/>
        </w:rPr>
        <w:t>6</w:t>
      </w:r>
    </w:p>
    <w:p w14:paraId="6376BEEC">
      <w:pPr>
        <w:spacing w:before="223" w:line="265" w:lineRule="auto"/>
        <w:ind w:left="531" w:firstLine="719"/>
        <w:rPr>
          <w:rFonts w:ascii="宋体" w:hAnsi="宋体" w:eastAsia="宋体" w:cs="宋体"/>
          <w:sz w:val="24"/>
          <w:szCs w:val="24"/>
        </w:rPr>
      </w:pPr>
      <w:r>
        <w:rPr>
          <w:rFonts w:ascii="宋体" w:hAnsi="宋体" w:eastAsia="宋体" w:cs="宋体"/>
          <w:sz w:val="24"/>
          <w:szCs w:val="24"/>
        </w:rPr>
        <w:t>英霍夫的观点虽然完全没有科学依据，但似乎也是可以理</w:t>
      </w:r>
      <w:r>
        <w:rPr>
          <w:rFonts w:ascii="宋体" w:hAnsi="宋体" w:eastAsia="宋体" w:cs="宋体"/>
          <w:spacing w:val="-1"/>
          <w:sz w:val="24"/>
          <w:szCs w:val="24"/>
        </w:rPr>
        <w:t>解的。看着窗外约</w:t>
      </w:r>
      <w:r>
        <w:rPr>
          <w:rFonts w:ascii="Times New Roman" w:hAnsi="Times New Roman" w:eastAsia="Times New Roman" w:cs="Times New Roman"/>
          <w:spacing w:val="-1"/>
          <w:sz w:val="24"/>
          <w:szCs w:val="24"/>
        </w:rPr>
        <w:t>1</w:t>
      </w:r>
      <w:r>
        <w:rPr>
          <w:rFonts w:ascii="宋体" w:hAnsi="宋体" w:eastAsia="宋体" w:cs="宋体"/>
          <w:spacing w:val="-1"/>
          <w:sz w:val="24"/>
          <w:szCs w:val="24"/>
        </w:rPr>
        <w:t>米厚的</w:t>
      </w:r>
      <w:r>
        <w:rPr>
          <w:rFonts w:ascii="宋体" w:hAnsi="宋体" w:eastAsia="宋体" w:cs="宋体"/>
          <w:sz w:val="24"/>
          <w:szCs w:val="24"/>
        </w:rPr>
        <w:t xml:space="preserve">  </w:t>
      </w:r>
      <w:r>
        <w:rPr>
          <w:rFonts w:ascii="宋体" w:hAnsi="宋体" w:eastAsia="宋体" w:cs="宋体"/>
          <w:position w:val="1"/>
          <w:sz w:val="24"/>
          <w:szCs w:val="24"/>
        </w:rPr>
        <w:t>上积雪</w:t>
      </w:r>
      <w:r>
        <w:rPr>
          <w:rFonts w:ascii="宋体" w:hAnsi="宋体" w:eastAsia="宋体" w:cs="宋体"/>
          <w:sz w:val="24"/>
          <w:szCs w:val="24"/>
        </w:rPr>
        <w:t>，我能够理解为什么有人难以相信全球变暖的真实性。</w:t>
      </w:r>
      <w:r>
        <w:rPr>
          <w:rFonts w:ascii="宋体" w:hAnsi="宋体" w:eastAsia="宋体" w:cs="宋体"/>
          <w:spacing w:val="-1"/>
          <w:sz w:val="24"/>
          <w:szCs w:val="24"/>
        </w:rPr>
        <w:t>我与加州大学河滨分校的李烨</w:t>
      </w:r>
    </w:p>
    <w:p w14:paraId="7F48361C">
      <w:pPr>
        <w:spacing w:before="40" w:line="315" w:lineRule="auto"/>
        <w:ind w:left="769" w:right="160" w:hanging="220"/>
        <w:rPr>
          <w:rFonts w:ascii="宋体" w:hAnsi="宋体" w:eastAsia="宋体" w:cs="宋体"/>
          <w:sz w:val="24"/>
          <w:szCs w:val="24"/>
        </w:rPr>
      </w:pPr>
      <w:r>
        <w:rPr>
          <w:rFonts w:ascii="宋体" w:hAnsi="宋体" w:eastAsia="宋体" w:cs="宋体"/>
          <w:spacing w:val="-1"/>
          <w:sz w:val="24"/>
          <w:szCs w:val="24"/>
        </w:rPr>
        <w:t>的及哥伦比亚大学的丽莎</w:t>
      </w:r>
      <w:r>
        <w:rPr>
          <w:rFonts w:ascii="Times New Roman" w:hAnsi="Times New Roman" w:eastAsia="Times New Roman" w:cs="Times New Roman"/>
          <w:spacing w:val="-1"/>
          <w:sz w:val="24"/>
          <w:szCs w:val="24"/>
        </w:rPr>
        <w:t>·</w:t>
      </w:r>
      <w:r>
        <w:rPr>
          <w:rFonts w:ascii="宋体" w:hAnsi="宋体" w:eastAsia="宋体" w:cs="宋体"/>
          <w:spacing w:val="-1"/>
          <w:sz w:val="24"/>
          <w:szCs w:val="24"/>
        </w:rPr>
        <w:t>扎瓦尔一起，做了一个简单的在线调查，向受访者提出了两个问</w:t>
      </w:r>
      <w:r>
        <w:rPr>
          <w:rFonts w:ascii="宋体" w:hAnsi="宋体" w:eastAsia="宋体" w:cs="宋体"/>
          <w:spacing w:val="9"/>
          <w:sz w:val="24"/>
          <w:szCs w:val="24"/>
        </w:rPr>
        <w:t xml:space="preserve"> </w:t>
      </w:r>
      <w:r>
        <w:rPr>
          <w:rFonts w:ascii="宋体" w:hAnsi="宋体" w:eastAsia="宋体" w:cs="宋体"/>
          <w:spacing w:val="-3"/>
          <w:sz w:val="24"/>
          <w:szCs w:val="24"/>
        </w:rPr>
        <w:t>题，一是</w:t>
      </w:r>
      <w:r>
        <w:rPr>
          <w:rFonts w:ascii="Times New Roman" w:hAnsi="Times New Roman" w:eastAsia="Times New Roman" w:cs="Times New Roman"/>
          <w:spacing w:val="-3"/>
          <w:sz w:val="24"/>
          <w:szCs w:val="24"/>
        </w:rPr>
        <w:t>“</w:t>
      </w:r>
      <w:r>
        <w:rPr>
          <w:rFonts w:ascii="宋体" w:hAnsi="宋体" w:eastAsia="宋体" w:cs="宋体"/>
          <w:spacing w:val="-3"/>
          <w:sz w:val="24"/>
          <w:szCs w:val="24"/>
        </w:rPr>
        <w:t>你有多相信全球变暖的真实性？</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1"/>
          <w:sz w:val="24"/>
          <w:szCs w:val="24"/>
        </w:rPr>
        <w:t xml:space="preserve"> </w:t>
      </w:r>
      <w:r>
        <w:rPr>
          <w:rFonts w:ascii="宋体" w:hAnsi="宋体" w:eastAsia="宋体" w:cs="宋体"/>
          <w:spacing w:val="-3"/>
          <w:sz w:val="24"/>
          <w:szCs w:val="24"/>
        </w:rPr>
        <w:t>,</w:t>
      </w:r>
      <w:r>
        <w:rPr>
          <w:rFonts w:ascii="宋体" w:hAnsi="宋体" w:eastAsia="宋体" w:cs="宋体"/>
          <w:spacing w:val="67"/>
          <w:sz w:val="24"/>
          <w:szCs w:val="24"/>
        </w:rPr>
        <w:t xml:space="preserve"> </w:t>
      </w:r>
      <w:r>
        <w:rPr>
          <w:rFonts w:ascii="宋体" w:hAnsi="宋体" w:eastAsia="宋体" w:cs="宋体"/>
          <w:spacing w:val="-3"/>
          <w:sz w:val="24"/>
          <w:szCs w:val="24"/>
        </w:rPr>
        <w:t>二是</w:t>
      </w:r>
      <w:r>
        <w:rPr>
          <w:rFonts w:ascii="Times New Roman" w:hAnsi="Times New Roman" w:eastAsia="Times New Roman" w:cs="Times New Roman"/>
          <w:spacing w:val="-3"/>
          <w:sz w:val="24"/>
          <w:szCs w:val="24"/>
        </w:rPr>
        <w:t>“</w:t>
      </w:r>
      <w:r>
        <w:rPr>
          <w:rFonts w:ascii="宋体" w:hAnsi="宋体" w:eastAsia="宋体" w:cs="宋体"/>
          <w:spacing w:val="-3"/>
          <w:sz w:val="24"/>
          <w:szCs w:val="24"/>
        </w:rPr>
        <w:t>今天的气温是高于还是低于正常水</w:t>
      </w:r>
    </w:p>
    <w:p w14:paraId="416EF150">
      <w:pPr>
        <w:spacing w:before="9" w:line="219" w:lineRule="auto"/>
        <w:ind w:left="768"/>
        <w:rPr>
          <w:rFonts w:ascii="宋体" w:hAnsi="宋体" w:eastAsia="宋体" w:cs="宋体"/>
          <w:sz w:val="24"/>
          <w:szCs w:val="24"/>
        </w:rPr>
      </w:pPr>
      <w:r>
        <w:rPr>
          <w:rFonts w:ascii="宋体" w:hAnsi="宋体" w:eastAsia="宋体" w:cs="宋体"/>
          <w:sz w:val="24"/>
          <w:szCs w:val="24"/>
        </w:rPr>
        <w:t>平？</w:t>
      </w:r>
      <w:r>
        <w:rPr>
          <w:rFonts w:ascii="Times New Roman" w:hAnsi="Times New Roman" w:eastAsia="Times New Roman" w:cs="Times New Roman"/>
          <w:sz w:val="24"/>
          <w:szCs w:val="24"/>
        </w:rPr>
        <w:t>”</w:t>
      </w:r>
      <w:r>
        <w:rPr>
          <w:rFonts w:ascii="宋体" w:hAnsi="宋体" w:eastAsia="宋体" w:cs="宋体"/>
          <w:sz w:val="24"/>
          <w:szCs w:val="24"/>
        </w:rPr>
        <w:t>我们根据受访者提供的邮政编码来确定其</w:t>
      </w:r>
      <w:r>
        <w:rPr>
          <w:rFonts w:ascii="宋体" w:hAnsi="宋体" w:eastAsia="宋体" w:cs="宋体"/>
          <w:spacing w:val="-1"/>
          <w:sz w:val="24"/>
          <w:szCs w:val="24"/>
        </w:rPr>
        <w:t>所在位置的实际温度。</w:t>
      </w:r>
    </w:p>
    <w:p w14:paraId="6B4627BF">
      <w:pPr>
        <w:spacing w:before="281" w:line="281" w:lineRule="auto"/>
        <w:ind w:left="531" w:firstLine="1"/>
        <w:jc w:val="both"/>
        <w:rPr>
          <w:rFonts w:ascii="宋体" w:hAnsi="宋体" w:eastAsia="宋体" w:cs="宋体"/>
          <w:sz w:val="24"/>
          <w:szCs w:val="24"/>
        </w:rPr>
      </w:pPr>
      <w:r>
        <w:rPr>
          <w:rFonts w:ascii="宋体" w:hAnsi="宋体" w:eastAsia="宋体" w:cs="宋体"/>
          <w:position w:val="5"/>
          <w:sz w:val="24"/>
          <w:szCs w:val="24"/>
        </w:rPr>
        <w:t xml:space="preserve">是    </w:t>
      </w:r>
      <w:r>
        <w:rPr>
          <w:rFonts w:ascii="宋体" w:hAnsi="宋体" w:eastAsia="宋体" w:cs="宋体"/>
          <w:sz w:val="24"/>
          <w:szCs w:val="24"/>
        </w:rPr>
        <w:t>我们发现，相对温度（当日气温与平均气温之间的</w:t>
      </w:r>
      <w:r>
        <w:rPr>
          <w:rFonts w:ascii="宋体" w:hAnsi="宋体" w:eastAsia="宋体" w:cs="宋体"/>
          <w:spacing w:val="-1"/>
          <w:sz w:val="24"/>
          <w:szCs w:val="24"/>
        </w:rPr>
        <w:t>温差）与受访者对气候变化的看法</w:t>
      </w:r>
      <w:r>
        <w:rPr>
          <w:rFonts w:ascii="宋体" w:hAnsi="宋体" w:eastAsia="宋体" w:cs="宋体"/>
          <w:sz w:val="24"/>
          <w:szCs w:val="24"/>
        </w:rPr>
        <w:t xml:space="preserve"> 就之间存在着显著的关联，受访当日受访者所在地的气温对受</w:t>
      </w:r>
      <w:r>
        <w:rPr>
          <w:rFonts w:ascii="宋体" w:hAnsi="宋体" w:eastAsia="宋体" w:cs="宋体"/>
          <w:spacing w:val="-1"/>
          <w:sz w:val="24"/>
          <w:szCs w:val="24"/>
        </w:rPr>
        <w:t>访者是否相信全球变暖的真实</w:t>
      </w:r>
      <w:r>
        <w:rPr>
          <w:rFonts w:ascii="宋体" w:hAnsi="宋体" w:eastAsia="宋体" w:cs="宋体"/>
          <w:sz w:val="24"/>
          <w:szCs w:val="24"/>
        </w:rPr>
        <w:t xml:space="preserve"> </w:t>
      </w:r>
      <w:r>
        <w:rPr>
          <w:rFonts w:ascii="宋体" w:hAnsi="宋体" w:eastAsia="宋体" w:cs="宋体"/>
          <w:spacing w:val="-1"/>
          <w:sz w:val="24"/>
          <w:szCs w:val="24"/>
        </w:rPr>
        <w:t>更性产生了重要影响。为了与全球变暖相区别，我们将此称为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局部变暖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。宏观</w:t>
      </w:r>
      <w:r>
        <w:rPr>
          <w:rFonts w:ascii="宋体" w:hAnsi="宋体" w:eastAsia="宋体" w:cs="宋体"/>
          <w:spacing w:val="-2"/>
          <w:sz w:val="24"/>
          <w:szCs w:val="24"/>
        </w:rPr>
        <w:t>而言，在人</w:t>
      </w:r>
    </w:p>
    <w:p w14:paraId="704A9CAE">
      <w:pPr>
        <w:spacing w:line="16" w:lineRule="exact"/>
      </w:pPr>
    </w:p>
    <w:p w14:paraId="0F75E849">
      <w:pPr>
        <w:spacing w:line="16" w:lineRule="exact"/>
        <w:sectPr>
          <w:pgSz w:w="12240" w:h="15840"/>
          <w:pgMar w:top="400" w:right="1355" w:bottom="400" w:left="763" w:header="0" w:footer="0" w:gutter="0"/>
          <w:cols w:equalWidth="0" w:num="1">
            <w:col w:w="10121"/>
          </w:cols>
        </w:sectPr>
      </w:pPr>
    </w:p>
    <w:p w14:paraId="76648000"/>
    <w:p w14:paraId="0C11BDC2">
      <w:pPr>
        <w:pStyle w:val="2"/>
        <w:spacing w:line="14" w:lineRule="auto"/>
        <w:rPr>
          <w:sz w:val="2"/>
        </w:rPr>
      </w:pPr>
      <w:r>
        <w:rPr>
          <w:sz w:val="2"/>
          <w:szCs w:val="2"/>
        </w:rPr>
        <w:br w:type="column"/>
      </w:r>
    </w:p>
    <w:p w14:paraId="2F1C686E">
      <w:pPr>
        <w:spacing w:before="47" w:line="297" w:lineRule="auto"/>
        <w:ind w:left="2" w:right="53" w:hanging="2"/>
        <w:rPr>
          <w:rFonts w:ascii="宋体" w:hAnsi="宋体" w:eastAsia="宋体" w:cs="宋体"/>
          <w:sz w:val="24"/>
          <w:szCs w:val="24"/>
        </w:rPr>
      </w:pPr>
      <w:r>
        <w:rPr>
          <w:rFonts w:ascii="宋体" w:hAnsi="宋体" w:eastAsia="宋体" w:cs="宋体"/>
          <w:spacing w:val="-2"/>
          <w:sz w:val="24"/>
          <w:szCs w:val="24"/>
        </w:rPr>
        <w:t>类面临的气候危机面前，任何一天的天气情况都微不足道，但由于当日的气温真实易感，</w:t>
      </w:r>
      <w:r>
        <w:rPr>
          <w:rFonts w:ascii="宋体" w:hAnsi="宋体" w:eastAsia="宋体" w:cs="宋体"/>
          <w:spacing w:val="14"/>
          <w:sz w:val="24"/>
          <w:szCs w:val="24"/>
        </w:rPr>
        <w:t xml:space="preserve"> </w:t>
      </w:r>
      <w:r>
        <w:rPr>
          <w:rFonts w:ascii="宋体" w:hAnsi="宋体" w:eastAsia="宋体" w:cs="宋体"/>
          <w:spacing w:val="-1"/>
          <w:sz w:val="24"/>
          <w:szCs w:val="24"/>
        </w:rPr>
        <w:t>极具可达性，人们往往会给予它过度的重视。</w:t>
      </w:r>
    </w:p>
    <w:p w14:paraId="52C73053">
      <w:pPr>
        <w:spacing w:before="235" w:line="315" w:lineRule="auto"/>
        <w:ind w:firstLine="480"/>
        <w:rPr>
          <w:rFonts w:ascii="宋体" w:hAnsi="宋体" w:eastAsia="宋体" w:cs="宋体"/>
          <w:sz w:val="24"/>
          <w:szCs w:val="24"/>
        </w:rPr>
      </w:pPr>
      <w:r>
        <w:rPr>
          <w:rFonts w:ascii="宋体" w:hAnsi="宋体" w:eastAsia="宋体" w:cs="宋体"/>
          <w:sz w:val="24"/>
          <w:szCs w:val="24"/>
        </w:rPr>
        <w:t>这一发现已经多次得到证实。在一些实验室研究中，在询</w:t>
      </w:r>
      <w:r>
        <w:rPr>
          <w:rFonts w:ascii="宋体" w:hAnsi="宋体" w:eastAsia="宋体" w:cs="宋体"/>
          <w:spacing w:val="-1"/>
          <w:sz w:val="24"/>
          <w:szCs w:val="24"/>
        </w:rPr>
        <w:t>问实验参与者对气候变化的</w:t>
      </w:r>
      <w:r>
        <w:rPr>
          <w:rFonts w:ascii="宋体" w:hAnsi="宋体" w:eastAsia="宋体" w:cs="宋体"/>
          <w:sz w:val="24"/>
          <w:szCs w:val="24"/>
        </w:rPr>
        <w:t xml:space="preserve"> 看法时，研究人员会悄悄调节室温，使其高于或低于正常值。</w:t>
      </w:r>
      <w:r>
        <w:rPr>
          <w:rFonts w:ascii="Times New Roman" w:hAnsi="Times New Roman" w:eastAsia="Times New Roman" w:cs="Times New Roman"/>
          <w:position w:val="1"/>
          <w:sz w:val="18"/>
          <w:szCs w:val="18"/>
        </w:rPr>
        <w:t>7</w:t>
      </w:r>
      <w:r>
        <w:rPr>
          <w:rFonts w:ascii="宋体" w:hAnsi="宋体" w:eastAsia="宋体" w:cs="宋体"/>
          <w:spacing w:val="-1"/>
          <w:position w:val="1"/>
          <w:sz w:val="24"/>
          <w:szCs w:val="24"/>
        </w:rPr>
        <w:t>事实证明</w:t>
      </w:r>
      <w:r>
        <w:rPr>
          <w:rFonts w:ascii="宋体" w:hAnsi="宋体" w:eastAsia="宋体" w:cs="宋体"/>
          <w:spacing w:val="-1"/>
          <w:sz w:val="24"/>
          <w:szCs w:val="24"/>
        </w:rPr>
        <w:t>，室温的升高会</w:t>
      </w:r>
    </w:p>
    <w:p w14:paraId="6F233955">
      <w:pPr>
        <w:spacing w:line="315" w:lineRule="auto"/>
        <w:rPr>
          <w:rFonts w:ascii="宋体" w:hAnsi="宋体" w:eastAsia="宋体" w:cs="宋体"/>
          <w:sz w:val="24"/>
          <w:szCs w:val="24"/>
        </w:rPr>
        <w:sectPr>
          <w:type w:val="continuous"/>
          <w:pgSz w:w="12240" w:h="15840"/>
          <w:pgMar w:top="400" w:right="1355" w:bottom="400" w:left="763" w:header="0" w:footer="0" w:gutter="0"/>
          <w:cols w:equalWidth="0" w:num="2">
            <w:col w:w="721" w:space="49"/>
            <w:col w:w="9351"/>
          </w:cols>
        </w:sectPr>
      </w:pPr>
    </w:p>
    <w:p w14:paraId="4EC679C8">
      <w:pPr>
        <w:spacing w:line="172" w:lineRule="exact"/>
        <w:ind w:left="548" w:firstLine="222"/>
        <w:rPr>
          <w:rFonts w:ascii="宋体" w:hAnsi="宋体" w:eastAsia="宋体" w:cs="宋体"/>
          <w:sz w:val="24"/>
          <w:szCs w:val="24"/>
        </w:rPr>
      </w:pPr>
      <w:r>
        <w:rPr>
          <w:rFonts w:ascii="宋体" w:hAnsi="宋体" w:eastAsia="宋体" w:cs="宋体"/>
          <w:position w:val="-6"/>
          <w:sz w:val="24"/>
          <w:szCs w:val="24"/>
        </w:rPr>
        <w:t>提升参与者对气候变化真实性的相信度，而室温的下降则会降</w:t>
      </w:r>
      <w:r>
        <w:rPr>
          <w:rFonts w:ascii="宋体" w:hAnsi="宋体" w:eastAsia="宋体" w:cs="宋体"/>
          <w:spacing w:val="-1"/>
          <w:position w:val="-6"/>
          <w:sz w:val="24"/>
          <w:szCs w:val="24"/>
        </w:rPr>
        <w:t>低参与者对气候变化真实性</w:t>
      </w:r>
      <w:r>
        <w:rPr>
          <w:rFonts w:ascii="宋体" w:hAnsi="宋体" w:eastAsia="宋体" w:cs="宋体"/>
          <w:position w:val="-6"/>
          <w:sz w:val="24"/>
          <w:szCs w:val="24"/>
        </w:rPr>
        <w:t xml:space="preserve"> 网</w:t>
      </w:r>
    </w:p>
    <w:p w14:paraId="3FC90026">
      <w:pPr>
        <w:spacing w:before="57" w:line="205" w:lineRule="auto"/>
        <w:ind w:left="789"/>
        <w:rPr>
          <w:rFonts w:ascii="宋体" w:hAnsi="宋体" w:eastAsia="宋体" w:cs="宋体"/>
          <w:sz w:val="24"/>
          <w:szCs w:val="24"/>
        </w:rPr>
      </w:pPr>
      <w:r>
        <w:rPr>
          <w:rFonts w:ascii="宋体" w:hAnsi="宋体" w:eastAsia="宋体" w:cs="宋体"/>
          <w:spacing w:val="-1"/>
          <w:sz w:val="24"/>
          <w:szCs w:val="24"/>
        </w:rPr>
        <w:t>的相信度。室温的高低甚至还对参与者的行为产生了影响。在一项类似的研究快要结束</w:t>
      </w:r>
    </w:p>
    <w:p w14:paraId="71C7CCE3">
      <w:pPr>
        <w:spacing w:before="100" w:line="172" w:lineRule="exact"/>
        <w:ind w:left="533" w:firstLine="247"/>
        <w:rPr>
          <w:rFonts w:ascii="宋体" w:hAnsi="宋体" w:eastAsia="宋体" w:cs="宋体"/>
          <w:sz w:val="24"/>
          <w:szCs w:val="24"/>
        </w:rPr>
      </w:pPr>
      <w:r>
        <w:rPr>
          <w:rFonts w:ascii="宋体" w:hAnsi="宋体" w:eastAsia="宋体" w:cs="宋体"/>
          <w:spacing w:val="-1"/>
          <w:position w:val="-6"/>
          <w:sz w:val="24"/>
          <w:szCs w:val="24"/>
        </w:rPr>
        <w:t>时，我们询问参与者是否愿意将他们参与研究获得的部分报酬捐出，为应对人为造成的气</w:t>
      </w:r>
      <w:r>
        <w:rPr>
          <w:rFonts w:ascii="宋体" w:hAnsi="宋体" w:eastAsia="宋体" w:cs="宋体"/>
          <w:spacing w:val="17"/>
          <w:position w:val="-6"/>
          <w:sz w:val="24"/>
          <w:szCs w:val="24"/>
        </w:rPr>
        <w:t xml:space="preserve"> </w:t>
      </w:r>
      <w:r>
        <w:rPr>
          <w:rFonts w:ascii="宋体" w:hAnsi="宋体" w:eastAsia="宋体" w:cs="宋体"/>
          <w:position w:val="-6"/>
          <w:sz w:val="24"/>
          <w:szCs w:val="24"/>
        </w:rPr>
        <w:t>行</w:t>
      </w:r>
    </w:p>
    <w:p w14:paraId="142E8465">
      <w:pPr>
        <w:spacing w:before="58" w:line="158" w:lineRule="exact"/>
        <w:ind w:left="531" w:firstLine="239"/>
        <w:rPr>
          <w:rFonts w:ascii="宋体" w:hAnsi="宋体" w:eastAsia="宋体" w:cs="宋体"/>
          <w:sz w:val="24"/>
          <w:szCs w:val="24"/>
        </w:rPr>
      </w:pPr>
      <w:r>
        <w:rPr>
          <w:rFonts w:ascii="宋体" w:hAnsi="宋体" w:eastAsia="宋体" w:cs="宋体"/>
          <w:position w:val="-6"/>
          <w:sz w:val="24"/>
          <w:szCs w:val="24"/>
        </w:rPr>
        <w:t>候变化做贡献。结果发现，那些感受到了远低于正常水平的室</w:t>
      </w:r>
      <w:r>
        <w:rPr>
          <w:rFonts w:ascii="宋体" w:hAnsi="宋体" w:eastAsia="宋体" w:cs="宋体"/>
          <w:spacing w:val="-1"/>
          <w:position w:val="-6"/>
          <w:sz w:val="24"/>
          <w:szCs w:val="24"/>
        </w:rPr>
        <w:t>温的参与者平均只捐赠了大</w:t>
      </w:r>
      <w:r>
        <w:rPr>
          <w:rFonts w:ascii="宋体" w:hAnsi="宋体" w:eastAsia="宋体" w:cs="宋体"/>
          <w:position w:val="-6"/>
          <w:sz w:val="24"/>
          <w:szCs w:val="24"/>
        </w:rPr>
        <w:t xml:space="preserve"> 识</w:t>
      </w:r>
    </w:p>
    <w:p w14:paraId="20B52D49">
      <w:pPr>
        <w:spacing w:before="53" w:line="212" w:lineRule="auto"/>
        <w:ind w:left="775"/>
        <w:rPr>
          <w:rFonts w:ascii="宋体" w:hAnsi="宋体" w:eastAsia="宋体" w:cs="宋体"/>
          <w:sz w:val="24"/>
          <w:szCs w:val="24"/>
        </w:rPr>
      </w:pPr>
      <w:r>
        <w:rPr>
          <w:rFonts w:ascii="宋体" w:hAnsi="宋体" w:eastAsia="宋体" w:cs="宋体"/>
          <w:sz w:val="24"/>
          <w:szCs w:val="24"/>
        </w:rPr>
        <w:t>约</w:t>
      </w:r>
      <w:r>
        <w:rPr>
          <w:rFonts w:ascii="Times New Roman" w:hAnsi="Times New Roman" w:eastAsia="Times New Roman" w:cs="Times New Roman"/>
          <w:sz w:val="24"/>
          <w:szCs w:val="24"/>
        </w:rPr>
        <w:t>0.75</w:t>
      </w:r>
      <w:r>
        <w:rPr>
          <w:rFonts w:ascii="宋体" w:hAnsi="宋体" w:eastAsia="宋体" w:cs="宋体"/>
          <w:sz w:val="24"/>
          <w:szCs w:val="24"/>
        </w:rPr>
        <w:t>美元，而那些感受到了远高于正常水平的室温的</w:t>
      </w:r>
      <w:r>
        <w:rPr>
          <w:rFonts w:ascii="宋体" w:hAnsi="宋体" w:eastAsia="宋体" w:cs="宋体"/>
          <w:spacing w:val="-1"/>
          <w:sz w:val="24"/>
          <w:szCs w:val="24"/>
        </w:rPr>
        <w:t>参与者平均捐赠了大约</w:t>
      </w:r>
      <w:r>
        <w:rPr>
          <w:rFonts w:ascii="Times New Roman" w:hAnsi="Times New Roman" w:eastAsia="Times New Roman" w:cs="Times New Roman"/>
          <w:spacing w:val="-1"/>
          <w:sz w:val="24"/>
          <w:szCs w:val="24"/>
        </w:rPr>
        <w:t>2.25</w:t>
      </w:r>
      <w:r>
        <w:rPr>
          <w:rFonts w:ascii="宋体" w:hAnsi="宋体" w:eastAsia="宋体" w:cs="宋体"/>
          <w:spacing w:val="-1"/>
          <w:sz w:val="24"/>
          <w:szCs w:val="24"/>
        </w:rPr>
        <w:t>美元，</w:t>
      </w:r>
    </w:p>
    <w:p w14:paraId="2A2EC69B">
      <w:pPr>
        <w:spacing w:line="212" w:lineRule="auto"/>
        <w:rPr>
          <w:rFonts w:ascii="宋体" w:hAnsi="宋体" w:eastAsia="宋体" w:cs="宋体"/>
          <w:sz w:val="24"/>
          <w:szCs w:val="24"/>
        </w:rPr>
        <w:sectPr>
          <w:type w:val="continuous"/>
          <w:pgSz w:w="12240" w:h="15840"/>
          <w:pgMar w:top="400" w:right="1355" w:bottom="400" w:left="763" w:header="0" w:footer="0" w:gutter="0"/>
          <w:cols w:equalWidth="0" w:num="1">
            <w:col w:w="10121"/>
          </w:cols>
        </w:sectPr>
      </w:pPr>
    </w:p>
    <w:p w14:paraId="2F703CA8">
      <w:pPr>
        <w:pStyle w:val="2"/>
        <w:spacing w:line="249" w:lineRule="auto"/>
      </w:pPr>
    </w:p>
    <w:p w14:paraId="4B9EEF82">
      <w:pPr>
        <w:pStyle w:val="2"/>
        <w:spacing w:line="249" w:lineRule="auto"/>
      </w:pPr>
    </w:p>
    <w:p w14:paraId="39DB4078">
      <w:pPr>
        <w:pStyle w:val="2"/>
        <w:spacing w:line="249" w:lineRule="auto"/>
      </w:pPr>
    </w:p>
    <w:p w14:paraId="43A3052D">
      <w:pPr>
        <w:pStyle w:val="2"/>
        <w:spacing w:line="249" w:lineRule="auto"/>
      </w:pPr>
    </w:p>
    <w:p w14:paraId="406E0EDD">
      <w:pPr>
        <w:spacing w:before="78" w:line="354" w:lineRule="exact"/>
        <w:ind w:left="268"/>
        <w:rPr>
          <w:rFonts w:ascii="宋体" w:hAnsi="宋体" w:eastAsia="宋体" w:cs="宋体"/>
          <w:sz w:val="24"/>
          <w:szCs w:val="24"/>
        </w:rPr>
      </w:pPr>
      <w:r>
        <w:rPr>
          <w:rFonts w:ascii="宋体" w:hAnsi="宋体" w:eastAsia="宋体" w:cs="宋体"/>
          <w:spacing w:val="-2"/>
          <w:position w:val="2"/>
          <w:sz w:val="24"/>
          <w:szCs w:val="24"/>
        </w:rPr>
        <w:t>是前者的</w:t>
      </w:r>
      <w:r>
        <w:rPr>
          <w:rFonts w:ascii="Times New Roman" w:hAnsi="Times New Roman" w:eastAsia="Times New Roman" w:cs="Times New Roman"/>
          <w:spacing w:val="-2"/>
          <w:position w:val="2"/>
          <w:sz w:val="24"/>
          <w:szCs w:val="24"/>
        </w:rPr>
        <w:t>3</w:t>
      </w:r>
      <w:r>
        <w:rPr>
          <w:rFonts w:ascii="宋体" w:hAnsi="宋体" w:eastAsia="宋体" w:cs="宋体"/>
          <w:spacing w:val="-2"/>
          <w:position w:val="2"/>
          <w:sz w:val="24"/>
          <w:szCs w:val="24"/>
        </w:rPr>
        <w:t>倍。</w:t>
      </w:r>
    </w:p>
    <w:p w14:paraId="011D9E12">
      <w:pPr>
        <w:spacing w:before="300" w:line="295" w:lineRule="auto"/>
        <w:ind w:left="24" w:firstLine="725"/>
        <w:rPr>
          <w:rFonts w:ascii="宋体" w:hAnsi="宋体" w:eastAsia="宋体" w:cs="宋体"/>
          <w:sz w:val="24"/>
          <w:szCs w:val="24"/>
        </w:rPr>
      </w:pPr>
      <w:r>
        <w:rPr>
          <w:rFonts w:ascii="宋体" w:hAnsi="宋体" w:eastAsia="宋体" w:cs="宋体"/>
          <w:sz w:val="24"/>
          <w:szCs w:val="24"/>
        </w:rPr>
        <w:t>天气还会改变与可达性相关的各种消费行为。选</w:t>
      </w:r>
      <w:r>
        <w:rPr>
          <w:rFonts w:ascii="宋体" w:hAnsi="宋体" w:eastAsia="宋体" w:cs="宋体"/>
          <w:spacing w:val="-1"/>
          <w:sz w:val="24"/>
          <w:szCs w:val="24"/>
        </w:rPr>
        <w:t>择架构师或许无法改变天气，但他们</w:t>
      </w:r>
      <w:r>
        <w:rPr>
          <w:rFonts w:ascii="宋体" w:hAnsi="宋体" w:eastAsia="宋体" w:cs="宋体"/>
          <w:sz w:val="24"/>
          <w:szCs w:val="24"/>
        </w:rPr>
        <w:t xml:space="preserve"> 会无疑能够改变可达性。包括梅根</w:t>
      </w:r>
      <w:r>
        <w:rPr>
          <w:rFonts w:ascii="Times New Roman" w:hAnsi="Times New Roman" w:eastAsia="Times New Roman" w:cs="Times New Roman"/>
          <w:sz w:val="24"/>
          <w:szCs w:val="24"/>
        </w:rPr>
        <w:t>·</w:t>
      </w:r>
      <w:r>
        <w:rPr>
          <w:rFonts w:ascii="宋体" w:hAnsi="宋体" w:eastAsia="宋体" w:cs="宋体"/>
          <w:sz w:val="24"/>
          <w:szCs w:val="24"/>
        </w:rPr>
        <w:t>巴斯、德温</w:t>
      </w:r>
      <w:r>
        <w:rPr>
          <w:rFonts w:ascii="Times New Roman" w:hAnsi="Times New Roman" w:eastAsia="Times New Roman" w:cs="Times New Roman"/>
          <w:sz w:val="24"/>
          <w:szCs w:val="24"/>
        </w:rPr>
        <w:t>·</w:t>
      </w:r>
      <w:r>
        <w:rPr>
          <w:rFonts w:ascii="宋体" w:hAnsi="宋体" w:eastAsia="宋体" w:cs="宋体"/>
          <w:sz w:val="24"/>
          <w:szCs w:val="24"/>
        </w:rPr>
        <w:t>波普、贾伦</w:t>
      </w:r>
      <w:r>
        <w:rPr>
          <w:rFonts w:ascii="Times New Roman" w:hAnsi="Times New Roman" w:eastAsia="Times New Roman" w:cs="Times New Roman"/>
          <w:sz w:val="24"/>
          <w:szCs w:val="24"/>
        </w:rPr>
        <w:t>·</w:t>
      </w:r>
      <w:r>
        <w:rPr>
          <w:rFonts w:ascii="宋体" w:hAnsi="宋体" w:eastAsia="宋体" w:cs="宋体"/>
          <w:sz w:val="24"/>
          <w:szCs w:val="24"/>
        </w:rPr>
        <w:t>波普和豪尔</w:t>
      </w:r>
      <w:r>
        <w:rPr>
          <w:rFonts w:ascii="宋体" w:hAnsi="宋体" w:eastAsia="宋体" w:cs="宋体"/>
          <w:spacing w:val="-1"/>
          <w:sz w:val="24"/>
          <w:szCs w:val="24"/>
        </w:rPr>
        <w:t>赫</w:t>
      </w:r>
      <w:r>
        <w:rPr>
          <w:rFonts w:ascii="Times New Roman" w:hAnsi="Times New Roman" w:eastAsia="Times New Roman" w:cs="Times New Roman"/>
          <w:spacing w:val="-1"/>
          <w:sz w:val="24"/>
          <w:szCs w:val="24"/>
        </w:rPr>
        <w:t>·</w:t>
      </w:r>
      <w:r>
        <w:rPr>
          <w:rFonts w:ascii="宋体" w:hAnsi="宋体" w:eastAsia="宋体" w:cs="宋体"/>
          <w:spacing w:val="-1"/>
          <w:sz w:val="24"/>
          <w:szCs w:val="24"/>
        </w:rPr>
        <w:t>席尔瓦</w:t>
      </w:r>
      <w:r>
        <w:rPr>
          <w:rFonts w:ascii="Times New Roman" w:hAnsi="Times New Roman" w:eastAsia="Times New Roman" w:cs="Times New Roman"/>
          <w:spacing w:val="-1"/>
          <w:sz w:val="24"/>
          <w:szCs w:val="24"/>
        </w:rPr>
        <w:t>-</w:t>
      </w:r>
      <w:r>
        <w:rPr>
          <w:rFonts w:ascii="宋体" w:hAnsi="宋体" w:eastAsia="宋体" w:cs="宋体"/>
          <w:spacing w:val="-1"/>
          <w:sz w:val="24"/>
          <w:szCs w:val="24"/>
        </w:rPr>
        <w:t>里索在内</w:t>
      </w:r>
      <w:r>
        <w:rPr>
          <w:rFonts w:ascii="宋体" w:hAnsi="宋体" w:eastAsia="宋体" w:cs="宋体"/>
          <w:sz w:val="24"/>
          <w:szCs w:val="24"/>
        </w:rPr>
        <w:t xml:space="preserve"> 坚的一些经济学家和市场营销学者利用一个包含</w:t>
      </w:r>
      <w:r>
        <w:rPr>
          <w:rFonts w:ascii="Times New Roman" w:hAnsi="Times New Roman" w:eastAsia="Times New Roman" w:cs="Times New Roman"/>
          <w:sz w:val="24"/>
          <w:szCs w:val="24"/>
        </w:rPr>
        <w:t>4 000</w:t>
      </w:r>
      <w:r>
        <w:rPr>
          <w:rFonts w:ascii="宋体" w:hAnsi="宋体" w:eastAsia="宋体" w:cs="宋体"/>
          <w:sz w:val="24"/>
          <w:szCs w:val="24"/>
        </w:rPr>
        <w:t>多万条美国汽</w:t>
      </w:r>
      <w:r>
        <w:rPr>
          <w:rFonts w:ascii="宋体" w:hAnsi="宋体" w:eastAsia="宋体" w:cs="宋体"/>
          <w:spacing w:val="-1"/>
          <w:sz w:val="24"/>
          <w:szCs w:val="24"/>
        </w:rPr>
        <w:t>车销售数据的数据库，</w:t>
      </w:r>
    </w:p>
    <w:p w14:paraId="0CFF3B21">
      <w:pPr>
        <w:spacing w:before="2" w:line="291" w:lineRule="auto"/>
        <w:ind w:left="264" w:firstLine="27"/>
        <w:rPr>
          <w:rFonts w:ascii="宋体" w:hAnsi="宋体" w:eastAsia="宋体" w:cs="宋体"/>
          <w:sz w:val="24"/>
          <w:szCs w:val="24"/>
        </w:rPr>
      </w:pPr>
      <w:r>
        <w:rPr>
          <w:rFonts w:ascii="宋体" w:hAnsi="宋体" w:eastAsia="宋体" w:cs="宋体"/>
          <w:spacing w:val="-1"/>
          <w:sz w:val="24"/>
          <w:szCs w:val="24"/>
        </w:rPr>
        <w:t>比较了敞篷汽车和四轮驱动汽车在晴天和阴天的销量。就像前面提到的研究中当日当地气</w:t>
      </w:r>
      <w:r>
        <w:rPr>
          <w:rFonts w:ascii="宋体" w:hAnsi="宋体" w:eastAsia="宋体" w:cs="宋体"/>
          <w:spacing w:val="2"/>
          <w:sz w:val="24"/>
          <w:szCs w:val="24"/>
        </w:rPr>
        <w:t xml:space="preserve"> </w:t>
      </w:r>
      <w:r>
        <w:rPr>
          <w:rFonts w:ascii="宋体" w:hAnsi="宋体" w:eastAsia="宋体" w:cs="宋体"/>
          <w:sz w:val="24"/>
          <w:szCs w:val="24"/>
        </w:rPr>
        <w:t>温会影响受访者对全球变暖的真实性的看法一样，购买汽车时的天</w:t>
      </w:r>
      <w:r>
        <w:rPr>
          <w:rFonts w:ascii="宋体" w:hAnsi="宋体" w:eastAsia="宋体" w:cs="宋体"/>
          <w:spacing w:val="-1"/>
          <w:sz w:val="24"/>
          <w:szCs w:val="24"/>
        </w:rPr>
        <w:t>气影响了消费者对汽车</w:t>
      </w:r>
      <w:r>
        <w:rPr>
          <w:rFonts w:ascii="宋体" w:hAnsi="宋体" w:eastAsia="宋体" w:cs="宋体"/>
          <w:sz w:val="24"/>
          <w:szCs w:val="24"/>
        </w:rPr>
        <w:t xml:space="preserve"> </w:t>
      </w:r>
      <w:r>
        <w:rPr>
          <w:rFonts w:ascii="宋体" w:hAnsi="宋体" w:eastAsia="宋体" w:cs="宋体"/>
          <w:spacing w:val="-1"/>
          <w:sz w:val="24"/>
          <w:szCs w:val="24"/>
        </w:rPr>
        <w:t>的选择。巴斯等人发现，天气晴朗时，人们购买敞篷汽车的可能性增加了</w:t>
      </w:r>
      <w:r>
        <w:rPr>
          <w:rFonts w:ascii="Times New Roman" w:hAnsi="Times New Roman" w:eastAsia="Times New Roman" w:cs="Times New Roman"/>
          <w:spacing w:val="-1"/>
          <w:sz w:val="24"/>
          <w:szCs w:val="24"/>
        </w:rPr>
        <w:t>12.6%</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。而</w:t>
      </w:r>
      <w:r>
        <w:rPr>
          <w:rFonts w:ascii="宋体" w:hAnsi="宋体" w:eastAsia="宋体" w:cs="宋体"/>
          <w:spacing w:val="-2"/>
          <w:sz w:val="24"/>
          <w:szCs w:val="24"/>
        </w:rPr>
        <w:t>四轮</w:t>
      </w:r>
      <w:r>
        <w:rPr>
          <w:rFonts w:ascii="宋体" w:hAnsi="宋体" w:eastAsia="宋体" w:cs="宋体"/>
          <w:sz w:val="24"/>
          <w:szCs w:val="24"/>
        </w:rPr>
        <w:t xml:space="preserve">  驱动汽车的销售情况则正好相反：天气不好时，这类汽车的销量反</w:t>
      </w:r>
      <w:r>
        <w:rPr>
          <w:rFonts w:ascii="宋体" w:hAnsi="宋体" w:eastAsia="宋体" w:cs="宋体"/>
          <w:spacing w:val="-1"/>
          <w:sz w:val="24"/>
          <w:szCs w:val="24"/>
        </w:rPr>
        <w:t>而更高。实际上，在一</w:t>
      </w:r>
      <w:r>
        <w:rPr>
          <w:rFonts w:ascii="宋体" w:hAnsi="宋体" w:eastAsia="宋体" w:cs="宋体"/>
          <w:sz w:val="24"/>
          <w:szCs w:val="24"/>
        </w:rPr>
        <w:t xml:space="preserve"> 场地面积雪厚度达到</w:t>
      </w:r>
      <w:r>
        <w:rPr>
          <w:rFonts w:ascii="Times New Roman" w:hAnsi="Times New Roman" w:eastAsia="Times New Roman" w:cs="Times New Roman"/>
          <w:sz w:val="24"/>
          <w:szCs w:val="24"/>
        </w:rPr>
        <w:t>25.4</w:t>
      </w:r>
      <w:r>
        <w:rPr>
          <w:rFonts w:ascii="宋体" w:hAnsi="宋体" w:eastAsia="宋体" w:cs="宋体"/>
          <w:sz w:val="24"/>
          <w:szCs w:val="24"/>
        </w:rPr>
        <w:t>厘米的降雪过后的</w:t>
      </w:r>
      <w:r>
        <w:rPr>
          <w:rFonts w:ascii="Times New Roman" w:hAnsi="Times New Roman" w:eastAsia="Times New Roman" w:cs="Times New Roman"/>
          <w:sz w:val="24"/>
          <w:szCs w:val="24"/>
        </w:rPr>
        <w:t>2—3</w:t>
      </w:r>
      <w:r>
        <w:rPr>
          <w:rFonts w:ascii="宋体" w:hAnsi="宋体" w:eastAsia="宋体" w:cs="宋体"/>
          <w:sz w:val="24"/>
          <w:szCs w:val="24"/>
        </w:rPr>
        <w:t>周里，四轮驱动</w:t>
      </w:r>
      <w:r>
        <w:rPr>
          <w:rFonts w:ascii="宋体" w:hAnsi="宋体" w:eastAsia="宋体" w:cs="宋体"/>
          <w:spacing w:val="-1"/>
          <w:sz w:val="24"/>
          <w:szCs w:val="24"/>
        </w:rPr>
        <w:t>汽车的销量增长了大约</w:t>
      </w:r>
    </w:p>
    <w:p w14:paraId="465DB4D2">
      <w:pPr>
        <w:spacing w:before="33" w:line="307" w:lineRule="auto"/>
        <w:ind w:left="264" w:firstLine="1"/>
        <w:jc w:val="both"/>
        <w:rPr>
          <w:rFonts w:ascii="宋体" w:hAnsi="宋体" w:eastAsia="宋体" w:cs="宋体"/>
          <w:sz w:val="24"/>
          <w:szCs w:val="24"/>
        </w:rPr>
      </w:pPr>
      <w:r>
        <w:pict>
          <v:shape id="_x0000_s1081" o:spid="_x0000_s1081" o:spt="202" type="#_x0000_t202" style="position:absolute;left:0pt;margin-left:0.4pt;margin-top:-6.8pt;height:14pt;width:13.35pt;z-index:251717632;mso-width-relative:page;mso-height-relative:page;" filled="f" stroked="f" coordsize="21600,21600">
            <v:path/>
            <v:fill on="f" focussize="0,0"/>
            <v:stroke on="f"/>
            <v:imagedata o:title=""/>
            <o:lock v:ext="edit" aspectratio="f"/>
            <v:textbox inset="0mm,0mm,0mm,0mm">
              <w:txbxContent>
                <w:p w14:paraId="3FA866A9">
                  <w:pPr>
                    <w:spacing w:before="19" w:line="185" w:lineRule="auto"/>
                    <w:ind w:left="20"/>
                    <w:rPr>
                      <w:rFonts w:ascii="宋体" w:hAnsi="宋体" w:eastAsia="宋体" w:cs="宋体"/>
                      <w:sz w:val="24"/>
                      <w:szCs w:val="24"/>
                    </w:rPr>
                  </w:pPr>
                  <w:r>
                    <w:rPr>
                      <w:rFonts w:ascii="宋体" w:hAnsi="宋体" w:eastAsia="宋体" w:cs="宋体"/>
                      <w:sz w:val="24"/>
                      <w:szCs w:val="24"/>
                    </w:rPr>
                    <w:t>不</w:t>
                  </w:r>
                </w:p>
              </w:txbxContent>
            </v:textbox>
          </v:shape>
        </w:pict>
      </w:r>
      <w:r>
        <w:rPr>
          <w:rFonts w:ascii="Times New Roman" w:hAnsi="Times New Roman" w:eastAsia="Times New Roman" w:cs="Times New Roman"/>
          <w:spacing w:val="-2"/>
          <w:sz w:val="24"/>
          <w:szCs w:val="24"/>
        </w:rPr>
        <w:t>6%</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18"/>
          <w:szCs w:val="18"/>
        </w:rPr>
        <w:t>8</w:t>
      </w:r>
      <w:r>
        <w:rPr>
          <w:rFonts w:ascii="宋体" w:hAnsi="宋体" w:eastAsia="宋体" w:cs="宋体"/>
          <w:spacing w:val="-2"/>
          <w:sz w:val="24"/>
          <w:szCs w:val="24"/>
        </w:rPr>
        <w:t>其他商品的销售也存在类似现象。经济学家迈克尔</w:t>
      </w:r>
      <w:r>
        <w:rPr>
          <w:rFonts w:ascii="Times New Roman" w:hAnsi="Times New Roman" w:eastAsia="Times New Roman" w:cs="Times New Roman"/>
          <w:spacing w:val="-2"/>
          <w:sz w:val="24"/>
          <w:szCs w:val="24"/>
        </w:rPr>
        <w:t>·</w:t>
      </w:r>
      <w:r>
        <w:rPr>
          <w:rFonts w:ascii="宋体" w:hAnsi="宋体" w:eastAsia="宋体" w:cs="宋体"/>
          <w:spacing w:val="-2"/>
          <w:sz w:val="24"/>
          <w:szCs w:val="24"/>
        </w:rPr>
        <w:t>康林、特德</w:t>
      </w:r>
      <w:r>
        <w:rPr>
          <w:rFonts w:ascii="Times New Roman" w:hAnsi="Times New Roman" w:eastAsia="Times New Roman" w:cs="Times New Roman"/>
          <w:spacing w:val="-2"/>
          <w:sz w:val="24"/>
          <w:szCs w:val="24"/>
        </w:rPr>
        <w:t>·</w:t>
      </w:r>
      <w:r>
        <w:rPr>
          <w:rFonts w:ascii="宋体" w:hAnsi="宋体" w:eastAsia="宋体" w:cs="宋体"/>
          <w:spacing w:val="-2"/>
          <w:sz w:val="24"/>
          <w:szCs w:val="24"/>
        </w:rPr>
        <w:t>奥多诺霍和蒂莫西</w:t>
      </w:r>
      <w:r>
        <w:rPr>
          <w:rFonts w:ascii="宋体" w:hAnsi="宋体" w:eastAsia="宋体" w:cs="宋体"/>
          <w:spacing w:val="-94"/>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福格尔桑发现，当天气特别寒冷时，人们更有可能购买厚外套等御</w:t>
      </w:r>
      <w:r>
        <w:rPr>
          <w:rFonts w:ascii="宋体" w:hAnsi="宋体" w:eastAsia="宋体" w:cs="宋体"/>
          <w:spacing w:val="-1"/>
          <w:sz w:val="24"/>
          <w:szCs w:val="24"/>
        </w:rPr>
        <w:t>寒衣物。但与购买汽车</w:t>
      </w:r>
      <w:r>
        <w:rPr>
          <w:rFonts w:ascii="宋体" w:hAnsi="宋体" w:eastAsia="宋体" w:cs="宋体"/>
          <w:sz w:val="24"/>
          <w:szCs w:val="24"/>
        </w:rPr>
        <w:t xml:space="preserve"> 不同的是，如果觉得自己购买的厚外套没有必要，人们很容易纠正</w:t>
      </w:r>
      <w:r>
        <w:rPr>
          <w:rFonts w:ascii="宋体" w:hAnsi="宋体" w:eastAsia="宋体" w:cs="宋体"/>
          <w:spacing w:val="-1"/>
          <w:sz w:val="24"/>
          <w:szCs w:val="24"/>
        </w:rPr>
        <w:t>错误，把厚外套退掉。</w:t>
      </w:r>
    </w:p>
    <w:p w14:paraId="08B1BEA7">
      <w:pPr>
        <w:spacing w:before="8" w:line="220" w:lineRule="auto"/>
        <w:ind w:left="129" w:right="240" w:firstLine="138"/>
        <w:rPr>
          <w:rFonts w:ascii="Times New Roman" w:hAnsi="Times New Roman" w:eastAsia="Times New Roman" w:cs="Times New Roman"/>
          <w:sz w:val="18"/>
          <w:szCs w:val="18"/>
        </w:rPr>
      </w:pPr>
      <w:r>
        <w:pict>
          <v:shape id="_x0000_s1082" o:spid="_x0000_s1082" o:spt="202" type="#_x0000_t202" style="position:absolute;left:0pt;margin-left:12.5pt;margin-top:18.9pt;height:18.7pt;width:435.75pt;z-index:251715584;mso-width-relative:page;mso-height-relative:page;" filled="f" stroked="f" coordsize="21600,21600">
            <v:path/>
            <v:fill on="f" focussize="0,0"/>
            <v:stroke on="f"/>
            <v:imagedata o:title=""/>
            <o:lock v:ext="edit" aspectratio="f"/>
            <v:textbox inset="0mm,0mm,0mm,0mm">
              <w:txbxContent>
                <w:p w14:paraId="30116EF9">
                  <w:pPr>
                    <w:spacing w:before="20" w:line="333" w:lineRule="exact"/>
                    <w:ind w:left="20"/>
                    <w:rPr>
                      <w:rFonts w:ascii="Times New Roman" w:hAnsi="Times New Roman" w:eastAsia="Times New Roman" w:cs="Times New Roman"/>
                      <w:sz w:val="18"/>
                      <w:szCs w:val="18"/>
                    </w:rPr>
                  </w:pPr>
                  <w:r>
                    <w:rPr>
                      <w:rFonts w:ascii="宋体" w:hAnsi="宋体" w:eastAsia="宋体" w:cs="宋体"/>
                      <w:spacing w:val="-1"/>
                      <w:position w:val="1"/>
                      <w:sz w:val="24"/>
                      <w:szCs w:val="24"/>
                    </w:rPr>
                    <w:t>常，如果消费者购买厚外套当天的气温比平时低约</w:t>
                  </w:r>
                  <w:r>
                    <w:rPr>
                      <w:rFonts w:ascii="Times New Roman" w:hAnsi="Times New Roman" w:eastAsia="Times New Roman" w:cs="Times New Roman"/>
                      <w:spacing w:val="-1"/>
                      <w:position w:val="1"/>
                      <w:sz w:val="24"/>
                      <w:szCs w:val="24"/>
                    </w:rPr>
                    <w:t>1</w:t>
                  </w:r>
                  <w:r>
                    <w:rPr>
                      <w:rFonts w:ascii="宋体" w:hAnsi="宋体" w:eastAsia="宋体" w:cs="宋体"/>
                      <w:spacing w:val="-1"/>
                      <w:position w:val="1"/>
                      <w:sz w:val="24"/>
                      <w:szCs w:val="24"/>
                    </w:rPr>
                    <w:t>摄氏度，退货率就会</w:t>
                  </w:r>
                  <w:r>
                    <w:rPr>
                      <w:rFonts w:ascii="宋体" w:hAnsi="宋体" w:eastAsia="宋体" w:cs="宋体"/>
                      <w:spacing w:val="-2"/>
                      <w:position w:val="1"/>
                      <w:sz w:val="24"/>
                      <w:szCs w:val="24"/>
                    </w:rPr>
                    <w:t>提升</w:t>
                  </w:r>
                  <w:r>
                    <w:rPr>
                      <w:rFonts w:ascii="Times New Roman" w:hAnsi="Times New Roman" w:eastAsia="Times New Roman" w:cs="Times New Roman"/>
                      <w:spacing w:val="-2"/>
                      <w:position w:val="1"/>
                      <w:sz w:val="24"/>
                      <w:szCs w:val="24"/>
                    </w:rPr>
                    <w:t>4%</w:t>
                  </w:r>
                  <w:r>
                    <w:rPr>
                      <w:rFonts w:ascii="Times New Roman" w:hAnsi="Times New Roman" w:eastAsia="Times New Roman" w:cs="Times New Roman"/>
                      <w:spacing w:val="-27"/>
                      <w:position w:val="1"/>
                      <w:sz w:val="24"/>
                      <w:szCs w:val="24"/>
                    </w:rPr>
                    <w:t xml:space="preserve"> </w:t>
                  </w:r>
                  <w:r>
                    <w:rPr>
                      <w:rFonts w:ascii="宋体" w:hAnsi="宋体" w:eastAsia="宋体" w:cs="宋体"/>
                      <w:spacing w:val="-2"/>
                      <w:position w:val="1"/>
                      <w:sz w:val="24"/>
                      <w:szCs w:val="24"/>
                    </w:rPr>
                    <w:t>。</w:t>
                  </w:r>
                  <w:r>
                    <w:rPr>
                      <w:rFonts w:ascii="Times New Roman" w:hAnsi="Times New Roman" w:eastAsia="Times New Roman" w:cs="Times New Roman"/>
                      <w:spacing w:val="-2"/>
                      <w:position w:val="9"/>
                      <w:sz w:val="18"/>
                      <w:szCs w:val="18"/>
                    </w:rPr>
                    <w:t>9</w:t>
                  </w:r>
                </w:p>
              </w:txbxContent>
            </v:textbox>
          </v:shape>
        </w:pict>
      </w:r>
      <w:r>
        <w:rPr>
          <w:rFonts w:ascii="宋体" w:hAnsi="宋体" w:eastAsia="宋体" w:cs="宋体"/>
          <w:sz w:val="24"/>
          <w:szCs w:val="24"/>
        </w:rPr>
        <w:t>不足为奇的是，他们发现，在极为寒冷的天气过后，</w:t>
      </w:r>
      <w:r>
        <w:rPr>
          <w:rFonts w:ascii="宋体" w:hAnsi="宋体" w:eastAsia="宋体" w:cs="宋体"/>
          <w:spacing w:val="-1"/>
          <w:sz w:val="24"/>
          <w:szCs w:val="24"/>
        </w:rPr>
        <w:t>御寒衣物的退货率会显著提升。通</w:t>
      </w:r>
      <w:r>
        <w:rPr>
          <w:rFonts w:ascii="宋体" w:hAnsi="宋体" w:eastAsia="宋体" w:cs="宋体"/>
          <w:sz w:val="24"/>
          <w:szCs w:val="24"/>
        </w:rPr>
        <w:t xml:space="preserve"> </w:t>
      </w:r>
      <w:r>
        <w:rPr>
          <w:rFonts w:ascii="Times New Roman" w:hAnsi="Times New Roman" w:eastAsia="Times New Roman" w:cs="Times New Roman"/>
          <w:sz w:val="18"/>
          <w:szCs w:val="18"/>
        </w:rPr>
        <w:t>6</w:t>
      </w:r>
    </w:p>
    <w:p w14:paraId="1242C52C">
      <w:pPr>
        <w:pStyle w:val="2"/>
        <w:spacing w:line="256" w:lineRule="auto"/>
      </w:pPr>
    </w:p>
    <w:p w14:paraId="102A2170">
      <w:pPr>
        <w:pStyle w:val="2"/>
        <w:spacing w:line="256" w:lineRule="auto"/>
      </w:pPr>
    </w:p>
    <w:p w14:paraId="7A867213">
      <w:pPr>
        <w:spacing w:line="60" w:lineRule="exact"/>
        <w:ind w:left="255"/>
      </w:pPr>
      <w:r>
        <w:drawing>
          <wp:anchor distT="0" distB="0" distL="0" distR="0" simplePos="0" relativeHeight="251714560" behindDoc="1" locked="0" layoutInCell="1" allowOverlap="1">
            <wp:simplePos x="0" y="0"/>
            <wp:positionH relativeFrom="column">
              <wp:posOffset>161925</wp:posOffset>
            </wp:positionH>
            <wp:positionV relativeFrom="paragraph">
              <wp:posOffset>3810</wp:posOffset>
            </wp:positionV>
            <wp:extent cx="5890260" cy="3048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80"/>
                    <a:stretch>
                      <a:fillRect/>
                    </a:stretch>
                  </pic:blipFill>
                  <pic:spPr>
                    <a:xfrm>
                      <a:off x="0" y="0"/>
                      <a:ext cx="5890259" cy="30479"/>
                    </a:xfrm>
                    <a:prstGeom prst="rect">
                      <a:avLst/>
                    </a:prstGeom>
                  </pic:spPr>
                </pic:pic>
              </a:graphicData>
            </a:graphic>
          </wp:anchor>
        </w:drawing>
      </w:r>
      <w:r>
        <w:rPr>
          <w:position w:val="-1"/>
        </w:rPr>
        <w:drawing>
          <wp:inline distT="0" distB="0" distL="0" distR="0">
            <wp:extent cx="11430" cy="381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67"/>
                    <a:stretch>
                      <a:fillRect/>
                    </a:stretch>
                  </pic:blipFill>
                  <pic:spPr>
                    <a:xfrm>
                      <a:off x="0" y="0"/>
                      <a:ext cx="11430" cy="38100"/>
                    </a:xfrm>
                    <a:prstGeom prst="rect">
                      <a:avLst/>
                    </a:prstGeom>
                  </pic:spPr>
                </pic:pic>
              </a:graphicData>
            </a:graphic>
          </wp:inline>
        </w:drawing>
      </w:r>
    </w:p>
    <w:p w14:paraId="595A62D0">
      <w:pPr>
        <w:spacing w:before="251" w:line="252" w:lineRule="auto"/>
        <w:ind w:left="264" w:right="200" w:hanging="237"/>
        <w:rPr>
          <w:rFonts w:ascii="宋体" w:hAnsi="宋体" w:eastAsia="宋体" w:cs="宋体"/>
          <w:sz w:val="24"/>
          <w:szCs w:val="24"/>
        </w:rPr>
      </w:pPr>
      <w:r>
        <w:pict>
          <v:shape id="_x0000_s1083" o:spid="_x0000_s1083" o:spt="202" type="#_x0000_t202" style="position:absolute;left:0pt;margin-left:-3.55pt;margin-top:100.55pt;height:221.05pt;width:17.35pt;z-index:251716608;mso-width-relative:page;mso-height-relative:page;" filled="f" stroked="f" coordsize="21600,21600">
            <v:path/>
            <v:fill on="f" focussize="0,0"/>
            <v:stroke on="f"/>
            <v:imagedata o:title=""/>
            <o:lock v:ext="edit" aspectratio="f"/>
            <v:textbox inset="0mm,0mm,0mm,0mm" style="layout-flow:vertical-ideographic;">
              <w:txbxContent>
                <w:p w14:paraId="7A792EBB">
                  <w:pPr>
                    <w:spacing w:before="19" w:line="207" w:lineRule="auto"/>
                    <w:ind w:left="20"/>
                    <w:rPr>
                      <w:rFonts w:ascii="宋体" w:hAnsi="宋体" w:eastAsia="宋体" w:cs="宋体"/>
                      <w:sz w:val="24"/>
                      <w:szCs w:val="24"/>
                    </w:rPr>
                  </w:pPr>
                  <w:r>
                    <w:rPr>
                      <w:rFonts w:ascii="宋体" w:hAnsi="宋体" w:eastAsia="宋体" w:cs="宋体"/>
                      <w:sz w:val="24"/>
                      <w:szCs w:val="24"/>
                    </w:rPr>
                    <w:t>法</w:t>
                  </w:r>
                  <w:r>
                    <w:rPr>
                      <w:rFonts w:ascii="宋体" w:hAnsi="宋体" w:eastAsia="宋体" w:cs="宋体"/>
                      <w:spacing w:val="23"/>
                      <w:sz w:val="24"/>
                      <w:szCs w:val="24"/>
                    </w:rPr>
                    <w:t xml:space="preserve"> </w:t>
                  </w:r>
                  <w:r>
                    <w:rPr>
                      <w:rFonts w:ascii="宋体" w:hAnsi="宋体" w:eastAsia="宋体" w:cs="宋体"/>
                      <w:sz w:val="24"/>
                      <w:szCs w:val="24"/>
                    </w:rPr>
                    <w:t>实</w:t>
                  </w:r>
                  <w:r>
                    <w:rPr>
                      <w:rFonts w:ascii="宋体" w:hAnsi="宋体" w:eastAsia="宋体" w:cs="宋体"/>
                      <w:spacing w:val="24"/>
                      <w:sz w:val="24"/>
                      <w:szCs w:val="24"/>
                    </w:rPr>
                    <w:t xml:space="preserve"> </w:t>
                  </w:r>
                  <w:r>
                    <w:rPr>
                      <w:rFonts w:ascii="宋体" w:hAnsi="宋体" w:eastAsia="宋体" w:cs="宋体"/>
                      <w:position w:val="-2"/>
                      <w:sz w:val="24"/>
                      <w:szCs w:val="24"/>
                    </w:rPr>
                    <w:t>人</w:t>
                  </w:r>
                  <w:r>
                    <w:rPr>
                      <w:rFonts w:ascii="宋体" w:hAnsi="宋体" w:eastAsia="宋体" w:cs="宋体"/>
                      <w:spacing w:val="8"/>
                      <w:position w:val="-2"/>
                      <w:sz w:val="24"/>
                      <w:szCs w:val="24"/>
                    </w:rPr>
                    <w:t xml:space="preserve">         </w:t>
                  </w:r>
                  <w:r>
                    <w:rPr>
                      <w:rFonts w:ascii="宋体" w:hAnsi="宋体" w:eastAsia="宋体" w:cs="宋体"/>
                      <w:position w:val="1"/>
                      <w:sz w:val="24"/>
                      <w:szCs w:val="24"/>
                    </w:rPr>
                    <w:t>的</w:t>
                  </w:r>
                  <w:r>
                    <w:rPr>
                      <w:rFonts w:ascii="宋体" w:hAnsi="宋体" w:eastAsia="宋体" w:cs="宋体"/>
                      <w:spacing w:val="27"/>
                      <w:position w:val="1"/>
                      <w:sz w:val="24"/>
                      <w:szCs w:val="24"/>
                    </w:rPr>
                    <w:t xml:space="preserve">    </w:t>
                  </w:r>
                  <w:r>
                    <w:rPr>
                      <w:rFonts w:ascii="宋体" w:hAnsi="宋体" w:eastAsia="宋体" w:cs="宋体"/>
                      <w:sz w:val="24"/>
                      <w:szCs w:val="24"/>
                    </w:rPr>
                    <w:t>性</w:t>
                  </w:r>
                  <w:r>
                    <w:rPr>
                      <w:rFonts w:ascii="宋体" w:hAnsi="宋体" w:eastAsia="宋体" w:cs="宋体"/>
                      <w:spacing w:val="12"/>
                      <w:sz w:val="24"/>
                      <w:szCs w:val="24"/>
                    </w:rPr>
                    <w:t xml:space="preserve">    </w:t>
                  </w:r>
                  <w:r>
                    <w:rPr>
                      <w:rFonts w:ascii="宋体" w:hAnsi="宋体" w:eastAsia="宋体" w:cs="宋体"/>
                      <w:sz w:val="24"/>
                      <w:szCs w:val="24"/>
                    </w:rPr>
                    <w:t>气</w:t>
                  </w:r>
                  <w:r>
                    <w:rPr>
                      <w:rFonts w:ascii="宋体" w:hAnsi="宋体" w:eastAsia="宋体" w:cs="宋体"/>
                      <w:spacing w:val="24"/>
                      <w:sz w:val="24"/>
                      <w:szCs w:val="24"/>
                    </w:rPr>
                    <w:t xml:space="preserve"> </w:t>
                  </w:r>
                  <w:r>
                    <w:rPr>
                      <w:rFonts w:ascii="宋体" w:hAnsi="宋体" w:eastAsia="宋体" w:cs="宋体"/>
                      <w:sz w:val="24"/>
                      <w:szCs w:val="24"/>
                    </w:rPr>
                    <w:t>大</w:t>
                  </w:r>
                </w:p>
              </w:txbxContent>
            </v:textbox>
          </v:shape>
        </w:pict>
      </w:r>
      <w:r>
        <w:rPr>
          <w:rFonts w:ascii="宋体" w:hAnsi="宋体" w:eastAsia="宋体" w:cs="宋体"/>
          <w:position w:val="2"/>
          <w:sz w:val="24"/>
          <w:szCs w:val="24"/>
        </w:rPr>
        <w:t>烨</w:t>
      </w:r>
      <w:r>
        <w:rPr>
          <w:rFonts w:ascii="宋体" w:hAnsi="宋体" w:eastAsia="宋体" w:cs="宋体"/>
          <w:spacing w:val="38"/>
          <w:position w:val="2"/>
          <w:sz w:val="24"/>
          <w:szCs w:val="24"/>
        </w:rPr>
        <w:t xml:space="preserve">   </w:t>
      </w:r>
      <w:r>
        <w:fldChar w:fldCharType="begin"/>
      </w:r>
      <w:r>
        <w:instrText xml:space="preserve"> HYPERLINK \l "bookmark80" </w:instrText>
      </w:r>
      <w:r>
        <w:fldChar w:fldCharType="separate"/>
      </w:r>
      <w:r>
        <w:rPr>
          <w:rFonts w:ascii="Times New Roman" w:hAnsi="Times New Roman" w:eastAsia="Times New Roman" w:cs="Times New Roman"/>
          <w:color w:val="0000EE"/>
          <w:sz w:val="24"/>
          <w:szCs w:val="24"/>
          <w:u w:val="single" w:color="auto"/>
        </w:rPr>
        <w:t>[1]</w:t>
      </w:r>
      <w:r>
        <w:rPr>
          <w:rFonts w:ascii="Times New Roman" w:hAnsi="Times New Roman" w:eastAsia="Times New Roman" w:cs="Times New Roman"/>
          <w:color w:val="0000EE"/>
          <w:sz w:val="24"/>
          <w:szCs w:val="24"/>
          <w:u w:val="single" w:color="auto"/>
        </w:rPr>
        <w:fldChar w:fldCharType="end"/>
      </w:r>
      <w:r>
        <w:rPr>
          <w:rFonts w:ascii="宋体" w:hAnsi="宋体" w:eastAsia="宋体" w:cs="宋体"/>
          <w:sz w:val="24"/>
          <w:szCs w:val="24"/>
        </w:rPr>
        <w:t>美国前副总统，曾因其在全球气候变化与环境问题上的贡献获得</w:t>
      </w:r>
      <w:r>
        <w:rPr>
          <w:rFonts w:ascii="Times New Roman" w:hAnsi="Times New Roman" w:eastAsia="Times New Roman" w:cs="Times New Roman"/>
          <w:spacing w:val="-1"/>
          <w:sz w:val="24"/>
          <w:szCs w:val="24"/>
        </w:rPr>
        <w:t>2007</w:t>
      </w:r>
      <w:r>
        <w:rPr>
          <w:rFonts w:ascii="宋体" w:hAnsi="宋体" w:eastAsia="宋体" w:cs="宋体"/>
          <w:spacing w:val="-1"/>
          <w:sz w:val="24"/>
          <w:szCs w:val="24"/>
        </w:rPr>
        <w:t>年诺贝尔和</w:t>
      </w:r>
      <w:r>
        <w:rPr>
          <w:rFonts w:ascii="宋体" w:hAnsi="宋体" w:eastAsia="宋体" w:cs="宋体"/>
          <w:spacing w:val="2"/>
          <w:sz w:val="24"/>
          <w:szCs w:val="24"/>
        </w:rPr>
        <w:t xml:space="preserve"> </w:t>
      </w:r>
      <w:r>
        <w:rPr>
          <w:rFonts w:ascii="宋体" w:hAnsi="宋体" w:eastAsia="宋体" w:cs="宋体"/>
          <w:spacing w:val="-2"/>
          <w:sz w:val="24"/>
          <w:szCs w:val="24"/>
        </w:rPr>
        <w:t>平奖。</w:t>
      </w:r>
      <w:r>
        <w:rPr>
          <w:rFonts w:ascii="Times New Roman" w:hAnsi="Times New Roman" w:eastAsia="Times New Roman" w:cs="Times New Roman"/>
          <w:spacing w:val="-2"/>
          <w:sz w:val="24"/>
          <w:szCs w:val="24"/>
        </w:rPr>
        <w:t>——</w:t>
      </w:r>
      <w:r>
        <w:rPr>
          <w:rFonts w:ascii="宋体" w:hAnsi="宋体" w:eastAsia="宋体" w:cs="宋体"/>
          <w:spacing w:val="-2"/>
          <w:sz w:val="24"/>
          <w:szCs w:val="24"/>
        </w:rPr>
        <w:t>译者注</w:t>
      </w:r>
    </w:p>
    <w:p w14:paraId="3CF694B3">
      <w:pPr>
        <w:spacing w:line="252" w:lineRule="auto"/>
        <w:rPr>
          <w:rFonts w:ascii="宋体" w:hAnsi="宋体" w:eastAsia="宋体" w:cs="宋体"/>
          <w:sz w:val="24"/>
          <w:szCs w:val="24"/>
        </w:rPr>
        <w:sectPr>
          <w:pgSz w:w="12240" w:h="15840"/>
          <w:pgMar w:top="400" w:right="1355" w:bottom="400" w:left="1268" w:header="0" w:footer="0" w:gutter="0"/>
          <w:cols w:space="720" w:num="1"/>
        </w:sectPr>
      </w:pPr>
    </w:p>
    <w:p w14:paraId="74BEEEFB">
      <w:pPr>
        <w:spacing w:before="316" w:line="295" w:lineRule="auto"/>
        <w:ind w:left="11" w:firstLine="482"/>
        <w:rPr>
          <w:rFonts w:ascii="宋体" w:hAnsi="宋体" w:eastAsia="宋体" w:cs="宋体"/>
          <w:sz w:val="24"/>
          <w:szCs w:val="24"/>
        </w:rPr>
      </w:pPr>
      <w:r>
        <w:rPr>
          <w:rFonts w:ascii="宋体" w:hAnsi="宋体" w:eastAsia="宋体" w:cs="宋体"/>
          <w:sz w:val="24"/>
          <w:szCs w:val="24"/>
        </w:rPr>
        <w:t>天气还会改变与可达性相关的各种消费行为。选</w:t>
      </w:r>
      <w:r>
        <w:rPr>
          <w:rFonts w:ascii="宋体" w:hAnsi="宋体" w:eastAsia="宋体" w:cs="宋体"/>
          <w:spacing w:val="-1"/>
          <w:sz w:val="24"/>
          <w:szCs w:val="24"/>
        </w:rPr>
        <w:t>择架构师或许无法改变天气，但他们</w:t>
      </w:r>
      <w:r>
        <w:rPr>
          <w:rFonts w:ascii="宋体" w:hAnsi="宋体" w:eastAsia="宋体" w:cs="宋体"/>
          <w:sz w:val="24"/>
          <w:szCs w:val="24"/>
        </w:rPr>
        <w:t xml:space="preserve"> 无疑能够改变可达性。包括梅根</w:t>
      </w:r>
      <w:r>
        <w:rPr>
          <w:rFonts w:ascii="Times New Roman" w:hAnsi="Times New Roman" w:eastAsia="Times New Roman" w:cs="Times New Roman"/>
          <w:sz w:val="24"/>
          <w:szCs w:val="24"/>
        </w:rPr>
        <w:t>·</w:t>
      </w:r>
      <w:r>
        <w:rPr>
          <w:rFonts w:ascii="宋体" w:hAnsi="宋体" w:eastAsia="宋体" w:cs="宋体"/>
          <w:sz w:val="24"/>
          <w:szCs w:val="24"/>
        </w:rPr>
        <w:t>巴斯、德温</w:t>
      </w:r>
      <w:r>
        <w:rPr>
          <w:rFonts w:ascii="Times New Roman" w:hAnsi="Times New Roman" w:eastAsia="Times New Roman" w:cs="Times New Roman"/>
          <w:sz w:val="24"/>
          <w:szCs w:val="24"/>
        </w:rPr>
        <w:t>·</w:t>
      </w:r>
      <w:r>
        <w:rPr>
          <w:rFonts w:ascii="宋体" w:hAnsi="宋体" w:eastAsia="宋体" w:cs="宋体"/>
          <w:sz w:val="24"/>
          <w:szCs w:val="24"/>
        </w:rPr>
        <w:t>波普、贾伦</w:t>
      </w:r>
      <w:r>
        <w:rPr>
          <w:rFonts w:ascii="Times New Roman" w:hAnsi="Times New Roman" w:eastAsia="Times New Roman" w:cs="Times New Roman"/>
          <w:sz w:val="24"/>
          <w:szCs w:val="24"/>
        </w:rPr>
        <w:t>·</w:t>
      </w:r>
      <w:r>
        <w:rPr>
          <w:rFonts w:ascii="宋体" w:hAnsi="宋体" w:eastAsia="宋体" w:cs="宋体"/>
          <w:sz w:val="24"/>
          <w:szCs w:val="24"/>
        </w:rPr>
        <w:t>波普</w:t>
      </w:r>
      <w:r>
        <w:rPr>
          <w:rFonts w:ascii="宋体" w:hAnsi="宋体" w:eastAsia="宋体" w:cs="宋体"/>
          <w:spacing w:val="-1"/>
          <w:sz w:val="24"/>
          <w:szCs w:val="24"/>
        </w:rPr>
        <w:t>和豪尔赫</w:t>
      </w:r>
      <w:r>
        <w:rPr>
          <w:rFonts w:ascii="Times New Roman" w:hAnsi="Times New Roman" w:eastAsia="Times New Roman" w:cs="Times New Roman"/>
          <w:spacing w:val="-1"/>
          <w:sz w:val="24"/>
          <w:szCs w:val="24"/>
        </w:rPr>
        <w:t>·</w:t>
      </w:r>
      <w:r>
        <w:rPr>
          <w:rFonts w:ascii="宋体" w:hAnsi="宋体" w:eastAsia="宋体" w:cs="宋体"/>
          <w:spacing w:val="-1"/>
          <w:sz w:val="24"/>
          <w:szCs w:val="24"/>
        </w:rPr>
        <w:t>席尔瓦</w:t>
      </w:r>
      <w:r>
        <w:rPr>
          <w:rFonts w:ascii="Times New Roman" w:hAnsi="Times New Roman" w:eastAsia="Times New Roman" w:cs="Times New Roman"/>
          <w:spacing w:val="-1"/>
          <w:sz w:val="24"/>
          <w:szCs w:val="24"/>
        </w:rPr>
        <w:t>-</w:t>
      </w:r>
      <w:r>
        <w:rPr>
          <w:rFonts w:ascii="宋体" w:hAnsi="宋体" w:eastAsia="宋体" w:cs="宋体"/>
          <w:spacing w:val="-1"/>
          <w:sz w:val="24"/>
          <w:szCs w:val="24"/>
        </w:rPr>
        <w:t>里索在内</w:t>
      </w:r>
      <w:r>
        <w:rPr>
          <w:rFonts w:ascii="宋体" w:hAnsi="宋体" w:eastAsia="宋体" w:cs="宋体"/>
          <w:sz w:val="24"/>
          <w:szCs w:val="24"/>
        </w:rPr>
        <w:t xml:space="preserve"> 的一些经济学家和市场营销学者利用一个包含</w:t>
      </w:r>
      <w:r>
        <w:rPr>
          <w:rFonts w:ascii="Times New Roman" w:hAnsi="Times New Roman" w:eastAsia="Times New Roman" w:cs="Times New Roman"/>
          <w:sz w:val="24"/>
          <w:szCs w:val="24"/>
        </w:rPr>
        <w:t>4 000</w:t>
      </w:r>
      <w:r>
        <w:rPr>
          <w:rFonts w:ascii="宋体" w:hAnsi="宋体" w:eastAsia="宋体" w:cs="宋体"/>
          <w:sz w:val="24"/>
          <w:szCs w:val="24"/>
        </w:rPr>
        <w:t>多万条</w:t>
      </w:r>
      <w:r>
        <w:rPr>
          <w:rFonts w:ascii="宋体" w:hAnsi="宋体" w:eastAsia="宋体" w:cs="宋体"/>
          <w:spacing w:val="-1"/>
          <w:sz w:val="24"/>
          <w:szCs w:val="24"/>
        </w:rPr>
        <w:t>美国汽车销售数据的数据库，</w:t>
      </w:r>
    </w:p>
    <w:p w14:paraId="35F1672B">
      <w:pPr>
        <w:spacing w:before="1" w:line="296" w:lineRule="auto"/>
        <w:ind w:left="8" w:firstLine="27"/>
        <w:rPr>
          <w:rFonts w:ascii="宋体" w:hAnsi="宋体" w:eastAsia="宋体" w:cs="宋体"/>
          <w:sz w:val="24"/>
          <w:szCs w:val="24"/>
        </w:rPr>
      </w:pPr>
      <w:r>
        <w:rPr>
          <w:rFonts w:ascii="宋体" w:hAnsi="宋体" w:eastAsia="宋体" w:cs="宋体"/>
          <w:spacing w:val="-1"/>
          <w:sz w:val="24"/>
          <w:szCs w:val="24"/>
        </w:rPr>
        <w:t>比较了敞篷汽车和四轮驱动汽车在晴天和阴天的销量。就像前面提到的研究中当日当地气</w:t>
      </w:r>
      <w:r>
        <w:rPr>
          <w:rFonts w:ascii="宋体" w:hAnsi="宋体" w:eastAsia="宋体" w:cs="宋体"/>
          <w:spacing w:val="2"/>
          <w:sz w:val="24"/>
          <w:szCs w:val="24"/>
        </w:rPr>
        <w:t xml:space="preserve"> </w:t>
      </w:r>
      <w:r>
        <w:rPr>
          <w:rFonts w:ascii="宋体" w:hAnsi="宋体" w:eastAsia="宋体" w:cs="宋体"/>
          <w:sz w:val="24"/>
          <w:szCs w:val="24"/>
        </w:rPr>
        <w:t>温会影响受访者对全球变暖的真实性的看法一样，购买汽车时的天</w:t>
      </w:r>
      <w:r>
        <w:rPr>
          <w:rFonts w:ascii="宋体" w:hAnsi="宋体" w:eastAsia="宋体" w:cs="宋体"/>
          <w:spacing w:val="-1"/>
          <w:sz w:val="24"/>
          <w:szCs w:val="24"/>
        </w:rPr>
        <w:t>气影响了消费者对汽车</w:t>
      </w:r>
      <w:r>
        <w:rPr>
          <w:rFonts w:ascii="宋体" w:hAnsi="宋体" w:eastAsia="宋体" w:cs="宋体"/>
          <w:sz w:val="24"/>
          <w:szCs w:val="24"/>
        </w:rPr>
        <w:t xml:space="preserve"> </w:t>
      </w:r>
      <w:r>
        <w:rPr>
          <w:rFonts w:ascii="宋体" w:hAnsi="宋体" w:eastAsia="宋体" w:cs="宋体"/>
          <w:spacing w:val="-1"/>
          <w:sz w:val="24"/>
          <w:szCs w:val="24"/>
        </w:rPr>
        <w:t>的选择。巴斯等人发现，天气晴朗时，人们购买敞篷汽车的可能性增加了</w:t>
      </w:r>
      <w:r>
        <w:rPr>
          <w:rFonts w:ascii="Times New Roman" w:hAnsi="Times New Roman" w:eastAsia="Times New Roman" w:cs="Times New Roman"/>
          <w:spacing w:val="-1"/>
          <w:sz w:val="24"/>
          <w:szCs w:val="24"/>
        </w:rPr>
        <w:t>12.6%</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。而</w:t>
      </w:r>
      <w:r>
        <w:rPr>
          <w:rFonts w:ascii="宋体" w:hAnsi="宋体" w:eastAsia="宋体" w:cs="宋体"/>
          <w:spacing w:val="-2"/>
          <w:sz w:val="24"/>
          <w:szCs w:val="24"/>
        </w:rPr>
        <w:t>四轮</w:t>
      </w:r>
      <w:r>
        <w:rPr>
          <w:rFonts w:ascii="宋体" w:hAnsi="宋体" w:eastAsia="宋体" w:cs="宋体"/>
          <w:sz w:val="24"/>
          <w:szCs w:val="24"/>
        </w:rPr>
        <w:t xml:space="preserve">  驱动汽车的销售情况则正好相反：天气不好时，这类汽车的销量反</w:t>
      </w:r>
      <w:r>
        <w:rPr>
          <w:rFonts w:ascii="宋体" w:hAnsi="宋体" w:eastAsia="宋体" w:cs="宋体"/>
          <w:spacing w:val="-1"/>
          <w:sz w:val="24"/>
          <w:szCs w:val="24"/>
        </w:rPr>
        <w:t>而更高。实际上，在一</w:t>
      </w:r>
      <w:r>
        <w:rPr>
          <w:rFonts w:ascii="宋体" w:hAnsi="宋体" w:eastAsia="宋体" w:cs="宋体"/>
          <w:sz w:val="24"/>
          <w:szCs w:val="24"/>
        </w:rPr>
        <w:t xml:space="preserve"> 场地面积雪厚度达到</w:t>
      </w:r>
      <w:r>
        <w:rPr>
          <w:rFonts w:ascii="Times New Roman" w:hAnsi="Times New Roman" w:eastAsia="Times New Roman" w:cs="Times New Roman"/>
          <w:sz w:val="24"/>
          <w:szCs w:val="24"/>
        </w:rPr>
        <w:t>25.4</w:t>
      </w:r>
      <w:r>
        <w:rPr>
          <w:rFonts w:ascii="宋体" w:hAnsi="宋体" w:eastAsia="宋体" w:cs="宋体"/>
          <w:sz w:val="24"/>
          <w:szCs w:val="24"/>
        </w:rPr>
        <w:t>厘米的降雪过后的</w:t>
      </w:r>
      <w:r>
        <w:rPr>
          <w:rFonts w:ascii="Times New Roman" w:hAnsi="Times New Roman" w:eastAsia="Times New Roman" w:cs="Times New Roman"/>
          <w:sz w:val="24"/>
          <w:szCs w:val="24"/>
        </w:rPr>
        <w:t>2—3</w:t>
      </w:r>
      <w:r>
        <w:rPr>
          <w:rFonts w:ascii="宋体" w:hAnsi="宋体" w:eastAsia="宋体" w:cs="宋体"/>
          <w:sz w:val="24"/>
          <w:szCs w:val="24"/>
        </w:rPr>
        <w:t>周里，四轮驱动</w:t>
      </w:r>
      <w:r>
        <w:rPr>
          <w:rFonts w:ascii="宋体" w:hAnsi="宋体" w:eastAsia="宋体" w:cs="宋体"/>
          <w:spacing w:val="-1"/>
          <w:sz w:val="24"/>
          <w:szCs w:val="24"/>
        </w:rPr>
        <w:t>汽车的销量增长了大约</w:t>
      </w:r>
    </w:p>
    <w:p w14:paraId="68CE72E1">
      <w:pPr>
        <w:spacing w:line="306" w:lineRule="auto"/>
        <w:ind w:left="8" w:firstLine="1"/>
        <w:rPr>
          <w:rFonts w:ascii="宋体" w:hAnsi="宋体" w:eastAsia="宋体" w:cs="宋体"/>
          <w:sz w:val="24"/>
          <w:szCs w:val="24"/>
        </w:rPr>
      </w:pPr>
      <w:r>
        <w:rPr>
          <w:rFonts w:ascii="Times New Roman" w:hAnsi="Times New Roman" w:eastAsia="Times New Roman" w:cs="Times New Roman"/>
          <w:spacing w:val="-2"/>
          <w:sz w:val="24"/>
          <w:szCs w:val="24"/>
        </w:rPr>
        <w:t>6%</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18"/>
          <w:szCs w:val="18"/>
        </w:rPr>
        <w:t>8</w:t>
      </w:r>
      <w:r>
        <w:rPr>
          <w:rFonts w:ascii="宋体" w:hAnsi="宋体" w:eastAsia="宋体" w:cs="宋体"/>
          <w:spacing w:val="-2"/>
          <w:sz w:val="24"/>
          <w:szCs w:val="24"/>
        </w:rPr>
        <w:t>其他商品的销售也存在类似现象。经济学家迈克尔</w:t>
      </w:r>
      <w:r>
        <w:rPr>
          <w:rFonts w:ascii="Times New Roman" w:hAnsi="Times New Roman" w:eastAsia="Times New Roman" w:cs="Times New Roman"/>
          <w:spacing w:val="-2"/>
          <w:sz w:val="24"/>
          <w:szCs w:val="24"/>
        </w:rPr>
        <w:t>·</w:t>
      </w:r>
      <w:r>
        <w:rPr>
          <w:rFonts w:ascii="宋体" w:hAnsi="宋体" w:eastAsia="宋体" w:cs="宋体"/>
          <w:spacing w:val="-2"/>
          <w:sz w:val="24"/>
          <w:szCs w:val="24"/>
        </w:rPr>
        <w:t>康林、特德</w:t>
      </w:r>
      <w:r>
        <w:rPr>
          <w:rFonts w:ascii="Times New Roman" w:hAnsi="Times New Roman" w:eastAsia="Times New Roman" w:cs="Times New Roman"/>
          <w:spacing w:val="-2"/>
          <w:sz w:val="24"/>
          <w:szCs w:val="24"/>
        </w:rPr>
        <w:t>·</w:t>
      </w:r>
      <w:r>
        <w:rPr>
          <w:rFonts w:ascii="宋体" w:hAnsi="宋体" w:eastAsia="宋体" w:cs="宋体"/>
          <w:spacing w:val="-2"/>
          <w:sz w:val="24"/>
          <w:szCs w:val="24"/>
        </w:rPr>
        <w:t>奥多诺霍和蒂莫西</w:t>
      </w:r>
      <w:r>
        <w:rPr>
          <w:rFonts w:ascii="宋体" w:hAnsi="宋体" w:eastAsia="宋体" w:cs="宋体"/>
          <w:spacing w:val="-94"/>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福格尔桑发现，当天气特别寒冷时，人们更有可能购买厚外套等御</w:t>
      </w:r>
      <w:r>
        <w:rPr>
          <w:rFonts w:ascii="宋体" w:hAnsi="宋体" w:eastAsia="宋体" w:cs="宋体"/>
          <w:spacing w:val="-1"/>
          <w:sz w:val="24"/>
          <w:szCs w:val="24"/>
        </w:rPr>
        <w:t>寒衣物。但与购买汽车</w:t>
      </w:r>
      <w:r>
        <w:rPr>
          <w:rFonts w:ascii="宋体" w:hAnsi="宋体" w:eastAsia="宋体" w:cs="宋体"/>
          <w:sz w:val="24"/>
          <w:szCs w:val="24"/>
        </w:rPr>
        <w:t xml:space="preserve"> 不同的是，如果觉得自己购买的厚外套没有必要，人们很容易纠正</w:t>
      </w:r>
      <w:r>
        <w:rPr>
          <w:rFonts w:ascii="宋体" w:hAnsi="宋体" w:eastAsia="宋体" w:cs="宋体"/>
          <w:spacing w:val="-1"/>
          <w:sz w:val="24"/>
          <w:szCs w:val="24"/>
        </w:rPr>
        <w:t>错误，把厚外套退掉。</w:t>
      </w:r>
      <w:r>
        <w:rPr>
          <w:rFonts w:ascii="宋体" w:hAnsi="宋体" w:eastAsia="宋体" w:cs="宋体"/>
          <w:sz w:val="24"/>
          <w:szCs w:val="24"/>
        </w:rPr>
        <w:t xml:space="preserve"> 不足为奇的是，他们发现，在极为寒冷的天气过后，御寒衣物的退货率会显著提升。通</w:t>
      </w:r>
    </w:p>
    <w:p w14:paraId="631E3830">
      <w:pPr>
        <w:spacing w:before="4" w:line="333" w:lineRule="exact"/>
        <w:ind w:left="15"/>
        <w:rPr>
          <w:rFonts w:ascii="Times New Roman" w:hAnsi="Times New Roman" w:eastAsia="Times New Roman" w:cs="Times New Roman"/>
          <w:sz w:val="18"/>
          <w:szCs w:val="18"/>
        </w:rPr>
      </w:pPr>
      <w:r>
        <w:rPr>
          <w:rFonts w:ascii="宋体" w:hAnsi="宋体" w:eastAsia="宋体" w:cs="宋体"/>
          <w:spacing w:val="-1"/>
          <w:position w:val="1"/>
          <w:sz w:val="24"/>
          <w:szCs w:val="24"/>
        </w:rPr>
        <w:t>常，如果消费者购买厚外套当天的气温比平时低约</w:t>
      </w:r>
      <w:r>
        <w:rPr>
          <w:rFonts w:ascii="Times New Roman" w:hAnsi="Times New Roman" w:eastAsia="Times New Roman" w:cs="Times New Roman"/>
          <w:spacing w:val="-1"/>
          <w:position w:val="1"/>
          <w:sz w:val="24"/>
          <w:szCs w:val="24"/>
        </w:rPr>
        <w:t>1</w:t>
      </w:r>
      <w:r>
        <w:rPr>
          <w:rFonts w:ascii="宋体" w:hAnsi="宋体" w:eastAsia="宋体" w:cs="宋体"/>
          <w:spacing w:val="-1"/>
          <w:position w:val="1"/>
          <w:sz w:val="24"/>
          <w:szCs w:val="24"/>
        </w:rPr>
        <w:t>摄氏度，退货率就会</w:t>
      </w:r>
      <w:r>
        <w:rPr>
          <w:rFonts w:ascii="宋体" w:hAnsi="宋体" w:eastAsia="宋体" w:cs="宋体"/>
          <w:spacing w:val="-2"/>
          <w:position w:val="1"/>
          <w:sz w:val="24"/>
          <w:szCs w:val="24"/>
        </w:rPr>
        <w:t>提升</w:t>
      </w:r>
      <w:r>
        <w:rPr>
          <w:rFonts w:ascii="Times New Roman" w:hAnsi="Times New Roman" w:eastAsia="Times New Roman" w:cs="Times New Roman"/>
          <w:spacing w:val="-2"/>
          <w:position w:val="1"/>
          <w:sz w:val="24"/>
          <w:szCs w:val="24"/>
        </w:rPr>
        <w:t>4%</w:t>
      </w:r>
      <w:r>
        <w:rPr>
          <w:rFonts w:ascii="Times New Roman" w:hAnsi="Times New Roman" w:eastAsia="Times New Roman" w:cs="Times New Roman"/>
          <w:spacing w:val="-27"/>
          <w:position w:val="1"/>
          <w:sz w:val="24"/>
          <w:szCs w:val="24"/>
        </w:rPr>
        <w:t xml:space="preserve"> </w:t>
      </w:r>
      <w:r>
        <w:rPr>
          <w:rFonts w:ascii="宋体" w:hAnsi="宋体" w:eastAsia="宋体" w:cs="宋体"/>
          <w:spacing w:val="-2"/>
          <w:position w:val="1"/>
          <w:sz w:val="24"/>
          <w:szCs w:val="24"/>
        </w:rPr>
        <w:t>。</w:t>
      </w:r>
      <w:r>
        <w:rPr>
          <w:rFonts w:ascii="Times New Roman" w:hAnsi="Times New Roman" w:eastAsia="Times New Roman" w:cs="Times New Roman"/>
          <w:spacing w:val="-2"/>
          <w:position w:val="9"/>
          <w:sz w:val="18"/>
          <w:szCs w:val="18"/>
        </w:rPr>
        <w:t>9</w:t>
      </w:r>
    </w:p>
    <w:p w14:paraId="2F586615">
      <w:pPr>
        <w:pStyle w:val="2"/>
        <w:spacing w:line="267" w:lineRule="auto"/>
      </w:pPr>
    </w:p>
    <w:p w14:paraId="08B5A0AB">
      <w:pPr>
        <w:spacing w:line="60" w:lineRule="exact"/>
      </w:pPr>
      <w:r>
        <w:rPr>
          <w:position w:val="-1"/>
        </w:rPr>
        <w:drawing>
          <wp:inline distT="0" distB="0" distL="0" distR="0">
            <wp:extent cx="5943600" cy="381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81"/>
                    <a:stretch>
                      <a:fillRect/>
                    </a:stretch>
                  </pic:blipFill>
                  <pic:spPr>
                    <a:xfrm>
                      <a:off x="0" y="0"/>
                      <a:ext cx="5943600" cy="38100"/>
                    </a:xfrm>
                    <a:prstGeom prst="rect">
                      <a:avLst/>
                    </a:prstGeom>
                  </pic:spPr>
                </pic:pic>
              </a:graphicData>
            </a:graphic>
          </wp:inline>
        </w:drawing>
      </w:r>
    </w:p>
    <w:p w14:paraId="43FE486A">
      <w:pPr>
        <w:spacing w:before="250" w:line="260" w:lineRule="auto"/>
        <w:ind w:left="8" w:right="200" w:firstLine="489"/>
        <w:rPr>
          <w:rFonts w:ascii="宋体" w:hAnsi="宋体" w:eastAsia="宋体" w:cs="宋体"/>
          <w:sz w:val="24"/>
          <w:szCs w:val="24"/>
        </w:rPr>
      </w:pPr>
      <w:r>
        <w:rPr>
          <w:rFonts w:ascii="Times New Roman" w:hAnsi="Times New Roman" w:eastAsia="Times New Roman" w:cs="Times New Roman"/>
          <w:color w:val="0000EE"/>
          <w:sz w:val="24"/>
          <w:szCs w:val="24"/>
          <w:u w:val="single" w:color="auto"/>
        </w:rPr>
        <w:t>[1]</w:t>
      </w:r>
      <w:r>
        <w:rPr>
          <w:rFonts w:ascii="宋体" w:hAnsi="宋体" w:eastAsia="宋体" w:cs="宋体"/>
          <w:sz w:val="24"/>
          <w:szCs w:val="24"/>
        </w:rPr>
        <w:t>美国前副总统，曾因其在全球气候变化与</w:t>
      </w:r>
      <w:r>
        <w:rPr>
          <w:rFonts w:ascii="宋体" w:hAnsi="宋体" w:eastAsia="宋体" w:cs="宋体"/>
          <w:spacing w:val="-1"/>
          <w:sz w:val="24"/>
          <w:szCs w:val="24"/>
        </w:rPr>
        <w:t>环境问题上的贡献获得</w:t>
      </w:r>
      <w:r>
        <w:rPr>
          <w:rFonts w:ascii="Times New Roman" w:hAnsi="Times New Roman" w:eastAsia="Times New Roman" w:cs="Times New Roman"/>
          <w:spacing w:val="-1"/>
          <w:sz w:val="24"/>
          <w:szCs w:val="24"/>
        </w:rPr>
        <w:t>2007</w:t>
      </w:r>
      <w:r>
        <w:rPr>
          <w:rFonts w:ascii="宋体" w:hAnsi="宋体" w:eastAsia="宋体" w:cs="宋体"/>
          <w:spacing w:val="-1"/>
          <w:sz w:val="24"/>
          <w:szCs w:val="24"/>
        </w:rPr>
        <w:t>年诺贝尔和</w:t>
      </w:r>
      <w:r>
        <w:rPr>
          <w:rFonts w:ascii="宋体" w:hAnsi="宋体" w:eastAsia="宋体" w:cs="宋体"/>
          <w:sz w:val="24"/>
          <w:szCs w:val="24"/>
        </w:rPr>
        <w:t xml:space="preserve"> </w:t>
      </w:r>
      <w:r>
        <w:rPr>
          <w:rFonts w:ascii="宋体" w:hAnsi="宋体" w:eastAsia="宋体" w:cs="宋体"/>
          <w:spacing w:val="-2"/>
          <w:sz w:val="24"/>
          <w:szCs w:val="24"/>
        </w:rPr>
        <w:t>平奖。</w:t>
      </w:r>
      <w:r>
        <w:rPr>
          <w:rFonts w:ascii="Times New Roman" w:hAnsi="Times New Roman" w:eastAsia="Times New Roman" w:cs="Times New Roman"/>
          <w:spacing w:val="-2"/>
          <w:sz w:val="24"/>
          <w:szCs w:val="24"/>
        </w:rPr>
        <w:t>——</w:t>
      </w:r>
      <w:r>
        <w:rPr>
          <w:rFonts w:ascii="宋体" w:hAnsi="宋体" w:eastAsia="宋体" w:cs="宋体"/>
          <w:spacing w:val="-2"/>
          <w:sz w:val="24"/>
          <w:szCs w:val="24"/>
        </w:rPr>
        <w:t>译者注</w:t>
      </w:r>
    </w:p>
    <w:p w14:paraId="571C65A7">
      <w:pPr>
        <w:spacing w:line="260" w:lineRule="auto"/>
        <w:rPr>
          <w:rFonts w:ascii="宋体" w:hAnsi="宋体" w:eastAsia="宋体" w:cs="宋体"/>
          <w:sz w:val="24"/>
          <w:szCs w:val="24"/>
        </w:rPr>
        <w:sectPr>
          <w:headerReference r:id="rId18" w:type="default"/>
          <w:pgSz w:w="12240" w:h="15840"/>
          <w:pgMar w:top="1819" w:right="1440" w:bottom="400" w:left="1439" w:header="1450" w:footer="0" w:gutter="0"/>
          <w:cols w:space="720" w:num="1"/>
        </w:sectPr>
      </w:pPr>
    </w:p>
    <w:p w14:paraId="498F6DAF">
      <w:pPr>
        <w:pStyle w:val="2"/>
        <w:spacing w:line="251" w:lineRule="auto"/>
      </w:pPr>
    </w:p>
    <w:p w14:paraId="700A7DDF">
      <w:pPr>
        <w:pStyle w:val="2"/>
        <w:spacing w:line="252" w:lineRule="auto"/>
      </w:pPr>
    </w:p>
    <w:p w14:paraId="69B4B9A8">
      <w:pPr>
        <w:pStyle w:val="2"/>
        <w:spacing w:line="252" w:lineRule="auto"/>
      </w:pPr>
    </w:p>
    <w:p w14:paraId="392E4DF4">
      <w:pPr>
        <w:pStyle w:val="2"/>
        <w:spacing w:line="252" w:lineRule="auto"/>
      </w:pPr>
    </w:p>
    <w:p w14:paraId="4EC451AD">
      <w:pPr>
        <w:pStyle w:val="2"/>
        <w:spacing w:line="252" w:lineRule="auto"/>
      </w:pPr>
    </w:p>
    <w:p w14:paraId="2F9E3E0F">
      <w:pPr>
        <w:pStyle w:val="2"/>
        <w:spacing w:line="252" w:lineRule="auto"/>
      </w:pPr>
    </w:p>
    <w:p w14:paraId="2B6436DC">
      <w:pPr>
        <w:pStyle w:val="2"/>
        <w:spacing w:line="252" w:lineRule="auto"/>
      </w:pPr>
    </w:p>
    <w:p w14:paraId="438AEBD6">
      <w:pPr>
        <w:pStyle w:val="2"/>
        <w:spacing w:line="252" w:lineRule="auto"/>
      </w:pPr>
    </w:p>
    <w:p w14:paraId="75D26B46">
      <w:pPr>
        <w:pStyle w:val="2"/>
        <w:spacing w:line="252" w:lineRule="auto"/>
      </w:pPr>
    </w:p>
    <w:p w14:paraId="1F1E8C35">
      <w:pPr>
        <w:pStyle w:val="2"/>
        <w:spacing w:line="252" w:lineRule="auto"/>
      </w:pPr>
    </w:p>
    <w:p w14:paraId="11338B4C">
      <w:pPr>
        <w:pStyle w:val="2"/>
        <w:spacing w:line="252" w:lineRule="auto"/>
      </w:pPr>
    </w:p>
    <w:p w14:paraId="4CD8030D">
      <w:pPr>
        <w:pStyle w:val="2"/>
        <w:spacing w:line="252" w:lineRule="auto"/>
      </w:pPr>
    </w:p>
    <w:p w14:paraId="361C8B2F">
      <w:pPr>
        <w:pStyle w:val="2"/>
        <w:spacing w:line="252" w:lineRule="auto"/>
      </w:pPr>
    </w:p>
    <w:p w14:paraId="1FFBE97F">
      <w:pPr>
        <w:spacing w:before="107" w:line="224" w:lineRule="auto"/>
        <w:ind w:left="4"/>
        <w:rPr>
          <w:rFonts w:ascii="宋体" w:hAnsi="宋体" w:eastAsia="宋体" w:cs="宋体"/>
          <w:sz w:val="33"/>
          <w:szCs w:val="33"/>
        </w:rPr>
      </w:pPr>
      <w:r>
        <w:rPr>
          <w:rFonts w:ascii="宋体" w:hAnsi="宋体" w:eastAsia="宋体" w:cs="宋体"/>
          <w:color w:val="A37247"/>
          <w:spacing w:val="10"/>
          <w:sz w:val="33"/>
          <w:szCs w:val="33"/>
        </w:rPr>
        <w:t>抑制效应与查询理论</w:t>
      </w:r>
    </w:p>
    <w:p w14:paraId="1DC43C8B">
      <w:pPr>
        <w:pStyle w:val="2"/>
        <w:spacing w:line="312" w:lineRule="auto"/>
      </w:pPr>
    </w:p>
    <w:p w14:paraId="16A6955A">
      <w:pPr>
        <w:pStyle w:val="2"/>
        <w:spacing w:line="312" w:lineRule="auto"/>
      </w:pPr>
    </w:p>
    <w:p w14:paraId="0FBA3E75">
      <w:pPr>
        <w:spacing w:before="78" w:line="296" w:lineRule="auto"/>
        <w:ind w:firstLine="480"/>
        <w:jc w:val="both"/>
        <w:rPr>
          <w:rFonts w:ascii="宋体" w:hAnsi="宋体" w:eastAsia="宋体" w:cs="宋体"/>
          <w:sz w:val="24"/>
          <w:szCs w:val="24"/>
        </w:rPr>
      </w:pPr>
      <w:r>
        <w:rPr>
          <w:rFonts w:ascii="宋体" w:hAnsi="宋体" w:eastAsia="宋体" w:cs="宋体"/>
          <w:sz w:val="24"/>
          <w:szCs w:val="24"/>
        </w:rPr>
        <w:t>在理解记忆与组合偏好的关系时，还有一点需要注意。当我们</w:t>
      </w:r>
      <w:r>
        <w:rPr>
          <w:rFonts w:ascii="宋体" w:hAnsi="宋体" w:eastAsia="宋体" w:cs="宋体"/>
          <w:spacing w:val="-1"/>
          <w:sz w:val="24"/>
          <w:szCs w:val="24"/>
        </w:rPr>
        <w:t>因为可达性而调动起某</w:t>
      </w:r>
      <w:r>
        <w:rPr>
          <w:rFonts w:ascii="宋体" w:hAnsi="宋体" w:eastAsia="宋体" w:cs="宋体"/>
          <w:sz w:val="24"/>
          <w:szCs w:val="24"/>
        </w:rPr>
        <w:t xml:space="preserve"> 些记忆时，还有一件令人意想不到的事情正在发生，那就是其他相</w:t>
      </w:r>
      <w:r>
        <w:rPr>
          <w:rFonts w:ascii="宋体" w:hAnsi="宋体" w:eastAsia="宋体" w:cs="宋体"/>
          <w:spacing w:val="-1"/>
          <w:sz w:val="24"/>
          <w:szCs w:val="24"/>
        </w:rPr>
        <w:t>关记忆的调动会变得更</w:t>
      </w:r>
      <w:r>
        <w:rPr>
          <w:rFonts w:ascii="宋体" w:hAnsi="宋体" w:eastAsia="宋体" w:cs="宋体"/>
          <w:sz w:val="24"/>
          <w:szCs w:val="24"/>
        </w:rPr>
        <w:t xml:space="preserve"> </w:t>
      </w:r>
      <w:r>
        <w:rPr>
          <w:rFonts w:ascii="宋体" w:hAnsi="宋体" w:eastAsia="宋体" w:cs="宋体"/>
          <w:spacing w:val="-1"/>
          <w:sz w:val="24"/>
          <w:szCs w:val="24"/>
        </w:rPr>
        <w:t>难，即使那些记忆能为决策带来帮助。心理学家将这种现象称为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抑制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。可达性让</w:t>
      </w:r>
      <w:r>
        <w:rPr>
          <w:rFonts w:ascii="宋体" w:hAnsi="宋体" w:eastAsia="宋体" w:cs="宋体"/>
          <w:spacing w:val="-2"/>
          <w:sz w:val="24"/>
          <w:szCs w:val="24"/>
        </w:rPr>
        <w:t>一些想</w:t>
      </w:r>
      <w:r>
        <w:rPr>
          <w:rFonts w:ascii="宋体" w:hAnsi="宋体" w:eastAsia="宋体" w:cs="宋体"/>
          <w:sz w:val="24"/>
          <w:szCs w:val="24"/>
        </w:rPr>
        <w:t xml:space="preserve"> 法或经历更容易被想起，但回想这些想法或经历的过程会让我们调</w:t>
      </w:r>
      <w:r>
        <w:rPr>
          <w:rFonts w:ascii="宋体" w:hAnsi="宋体" w:eastAsia="宋体" w:cs="宋体"/>
          <w:spacing w:val="-1"/>
          <w:sz w:val="24"/>
          <w:szCs w:val="24"/>
        </w:rPr>
        <w:t>动其他记忆的能力减弱</w:t>
      </w:r>
      <w:r>
        <w:rPr>
          <w:rFonts w:ascii="宋体" w:hAnsi="宋体" w:eastAsia="宋体" w:cs="宋体"/>
          <w:sz w:val="24"/>
          <w:szCs w:val="24"/>
        </w:rPr>
        <w:t xml:space="preserve"> </w:t>
      </w:r>
      <w:r>
        <w:rPr>
          <w:rFonts w:ascii="宋体" w:hAnsi="宋体" w:eastAsia="宋体" w:cs="宋体"/>
          <w:spacing w:val="-3"/>
          <w:sz w:val="24"/>
          <w:szCs w:val="24"/>
        </w:rPr>
        <w:t>或丧失。</w:t>
      </w:r>
    </w:p>
    <w:p w14:paraId="3EB4E145">
      <w:pPr>
        <w:spacing w:before="231" w:line="295" w:lineRule="auto"/>
        <w:ind w:left="2" w:firstLine="478"/>
        <w:rPr>
          <w:rFonts w:ascii="宋体" w:hAnsi="宋体" w:eastAsia="宋体" w:cs="宋体"/>
          <w:sz w:val="24"/>
          <w:szCs w:val="24"/>
        </w:rPr>
      </w:pPr>
      <w:r>
        <w:rPr>
          <w:rFonts w:ascii="宋体" w:hAnsi="宋体" w:eastAsia="宋体" w:cs="宋体"/>
          <w:sz w:val="24"/>
          <w:szCs w:val="24"/>
        </w:rPr>
        <w:t>抑制时常发生。例如，你在换了电话号码的第二天走进你常</w:t>
      </w:r>
      <w:r>
        <w:rPr>
          <w:rFonts w:ascii="宋体" w:hAnsi="宋体" w:eastAsia="宋体" w:cs="宋体"/>
          <w:spacing w:val="-1"/>
          <w:sz w:val="24"/>
          <w:szCs w:val="24"/>
        </w:rPr>
        <w:t>去的干洗店。当工作人员</w:t>
      </w:r>
      <w:r>
        <w:rPr>
          <w:rFonts w:ascii="宋体" w:hAnsi="宋体" w:eastAsia="宋体" w:cs="宋体"/>
          <w:sz w:val="24"/>
          <w:szCs w:val="24"/>
        </w:rPr>
        <w:t xml:space="preserve"> 问你电话号码是多少时，你努力地回想着。但在你马上就要</w:t>
      </w:r>
      <w:r>
        <w:rPr>
          <w:rFonts w:ascii="宋体" w:hAnsi="宋体" w:eastAsia="宋体" w:cs="宋体"/>
          <w:spacing w:val="-1"/>
          <w:sz w:val="24"/>
          <w:szCs w:val="24"/>
        </w:rPr>
        <w:t>把新号码说出来时，他为了提</w:t>
      </w:r>
      <w:r>
        <w:rPr>
          <w:rFonts w:ascii="宋体" w:hAnsi="宋体" w:eastAsia="宋体" w:cs="宋体"/>
          <w:sz w:val="24"/>
          <w:szCs w:val="24"/>
        </w:rPr>
        <w:t xml:space="preserve"> </w:t>
      </w:r>
      <w:r>
        <w:rPr>
          <w:rFonts w:ascii="宋体" w:hAnsi="宋体" w:eastAsia="宋体" w:cs="宋体"/>
          <w:spacing w:val="-2"/>
          <w:sz w:val="24"/>
          <w:szCs w:val="24"/>
        </w:rPr>
        <w:t>醒你而找到了你上一次的订单，并问你</w:t>
      </w:r>
      <w:r>
        <w:rPr>
          <w:rFonts w:ascii="Times New Roman" w:hAnsi="Times New Roman" w:eastAsia="Times New Roman" w:cs="Times New Roman"/>
          <w:spacing w:val="-2"/>
          <w:sz w:val="24"/>
          <w:szCs w:val="24"/>
        </w:rPr>
        <w:t>“</w:t>
      </w:r>
      <w:r>
        <w:rPr>
          <w:rFonts w:ascii="宋体" w:hAnsi="宋体" w:eastAsia="宋体" w:cs="宋体"/>
          <w:spacing w:val="-2"/>
          <w:sz w:val="24"/>
          <w:szCs w:val="24"/>
        </w:rPr>
        <w:t>是不是</w:t>
      </w:r>
      <w:r>
        <w:rPr>
          <w:rFonts w:ascii="Times New Roman" w:hAnsi="Times New Roman" w:eastAsia="Times New Roman" w:cs="Times New Roman"/>
          <w:spacing w:val="-2"/>
          <w:sz w:val="24"/>
          <w:szCs w:val="24"/>
        </w:rPr>
        <w:t>212</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。在他说完最</w:t>
      </w:r>
      <w:r>
        <w:rPr>
          <w:rFonts w:ascii="宋体" w:hAnsi="宋体" w:eastAsia="宋体" w:cs="宋体"/>
          <w:spacing w:val="-3"/>
          <w:sz w:val="24"/>
          <w:szCs w:val="24"/>
        </w:rPr>
        <w:t>后一位数字后，新</w:t>
      </w:r>
      <w:r>
        <w:rPr>
          <w:rFonts w:ascii="宋体" w:hAnsi="宋体" w:eastAsia="宋体" w:cs="宋体"/>
          <w:sz w:val="24"/>
          <w:szCs w:val="24"/>
        </w:rPr>
        <w:t xml:space="preserve">  号码在你的脑海里完全消失了，除了原来的电话号码，你再</w:t>
      </w:r>
      <w:r>
        <w:rPr>
          <w:rFonts w:ascii="宋体" w:hAnsi="宋体" w:eastAsia="宋体" w:cs="宋体"/>
          <w:spacing w:val="-1"/>
          <w:sz w:val="24"/>
          <w:szCs w:val="24"/>
        </w:rPr>
        <w:t>也想不起任何其他的电话号码</w:t>
      </w:r>
      <w:r>
        <w:rPr>
          <w:rFonts w:ascii="宋体" w:hAnsi="宋体" w:eastAsia="宋体" w:cs="宋体"/>
          <w:sz w:val="24"/>
          <w:szCs w:val="24"/>
        </w:rPr>
        <w:t xml:space="preserve"> 了。听到旧的电话号码后，你似乎已经完全不可能再想起新</w:t>
      </w:r>
      <w:r>
        <w:rPr>
          <w:rFonts w:ascii="宋体" w:hAnsi="宋体" w:eastAsia="宋体" w:cs="宋体"/>
          <w:spacing w:val="-1"/>
          <w:sz w:val="24"/>
          <w:szCs w:val="24"/>
        </w:rPr>
        <w:t>的电话号码了</w:t>
      </w:r>
      <w:r>
        <w:rPr>
          <w:rFonts w:ascii="Times New Roman" w:hAnsi="Times New Roman" w:eastAsia="Times New Roman" w:cs="Times New Roman"/>
          <w:spacing w:val="-1"/>
          <w:sz w:val="24"/>
          <w:szCs w:val="24"/>
        </w:rPr>
        <w:t>——</w:t>
      </w:r>
      <w:r>
        <w:rPr>
          <w:rFonts w:ascii="宋体" w:hAnsi="宋体" w:eastAsia="宋体" w:cs="宋体"/>
          <w:spacing w:val="-1"/>
          <w:sz w:val="24"/>
          <w:szCs w:val="24"/>
        </w:rPr>
        <w:t>旧号码可达</w:t>
      </w:r>
      <w:r>
        <w:rPr>
          <w:rFonts w:ascii="宋体" w:hAnsi="宋体" w:eastAsia="宋体" w:cs="宋体"/>
          <w:sz w:val="24"/>
          <w:szCs w:val="24"/>
        </w:rPr>
        <w:t xml:space="preserve"> 性的增强抑制了新号码的可达性。你只好放弃挣扎，一脸尴</w:t>
      </w:r>
      <w:r>
        <w:rPr>
          <w:rFonts w:ascii="宋体" w:hAnsi="宋体" w:eastAsia="宋体" w:cs="宋体"/>
          <w:spacing w:val="-1"/>
          <w:sz w:val="24"/>
          <w:szCs w:val="24"/>
        </w:rPr>
        <w:t>尬地从口袋里掏出一张写着新</w:t>
      </w:r>
      <w:r>
        <w:rPr>
          <w:rFonts w:ascii="宋体" w:hAnsi="宋体" w:eastAsia="宋体" w:cs="宋体"/>
          <w:sz w:val="24"/>
          <w:szCs w:val="24"/>
        </w:rPr>
        <w:t xml:space="preserve"> 号码的纸条。当你试图回想起的信息与已经回想起的信息属</w:t>
      </w:r>
      <w:r>
        <w:rPr>
          <w:rFonts w:ascii="宋体" w:hAnsi="宋体" w:eastAsia="宋体" w:cs="宋体"/>
          <w:spacing w:val="-1"/>
          <w:sz w:val="24"/>
          <w:szCs w:val="24"/>
        </w:rPr>
        <w:t>于相似信息时，这种状况尤其</w:t>
      </w:r>
      <w:r>
        <w:rPr>
          <w:rFonts w:ascii="宋体" w:hAnsi="宋体" w:eastAsia="宋体" w:cs="宋体"/>
          <w:sz w:val="24"/>
          <w:szCs w:val="24"/>
        </w:rPr>
        <w:t xml:space="preserve"> 容易发生。新的电话号码不会抑制无关的记忆。如果工作人</w:t>
      </w:r>
      <w:r>
        <w:rPr>
          <w:rFonts w:ascii="宋体" w:hAnsi="宋体" w:eastAsia="宋体" w:cs="宋体"/>
          <w:spacing w:val="-1"/>
          <w:sz w:val="24"/>
          <w:szCs w:val="24"/>
        </w:rPr>
        <w:t>员问你，你的结婚纪念日是哪</w:t>
      </w:r>
      <w:r>
        <w:rPr>
          <w:rFonts w:ascii="宋体" w:hAnsi="宋体" w:eastAsia="宋体" w:cs="宋体"/>
          <w:sz w:val="24"/>
          <w:szCs w:val="24"/>
        </w:rPr>
        <w:t xml:space="preserve"> </w:t>
      </w:r>
      <w:r>
        <w:rPr>
          <w:rFonts w:ascii="宋体" w:hAnsi="宋体" w:eastAsia="宋体" w:cs="宋体"/>
          <w:spacing w:val="-1"/>
          <w:sz w:val="24"/>
          <w:szCs w:val="24"/>
        </w:rPr>
        <w:t>一天，你很可能马上说出答案。</w:t>
      </w:r>
    </w:p>
    <w:p w14:paraId="16819D7C">
      <w:pPr>
        <w:spacing w:before="244" w:line="220" w:lineRule="auto"/>
        <w:ind w:left="484"/>
        <w:rPr>
          <w:rFonts w:ascii="宋体" w:hAnsi="宋体" w:eastAsia="宋体" w:cs="宋体"/>
          <w:sz w:val="24"/>
          <w:szCs w:val="24"/>
        </w:rPr>
      </w:pPr>
      <w:r>
        <w:rPr>
          <w:rFonts w:ascii="宋体" w:hAnsi="宋体" w:eastAsia="宋体" w:cs="宋体"/>
          <w:sz w:val="24"/>
          <w:szCs w:val="24"/>
        </w:rPr>
        <w:t>著名的智力竞赛节目《危险边缘》能帮助我们进</w:t>
      </w:r>
      <w:r>
        <w:rPr>
          <w:rFonts w:ascii="宋体" w:hAnsi="宋体" w:eastAsia="宋体" w:cs="宋体"/>
          <w:spacing w:val="-1"/>
          <w:sz w:val="24"/>
          <w:szCs w:val="24"/>
        </w:rPr>
        <w:t>一步认识抑制现象。</w:t>
      </w:r>
      <w:r>
        <w:rPr>
          <w:rFonts w:ascii="Times New Roman" w:hAnsi="Times New Roman" w:eastAsia="Times New Roman" w:cs="Times New Roman"/>
          <w:spacing w:val="-1"/>
          <w:sz w:val="24"/>
          <w:szCs w:val="24"/>
        </w:rPr>
        <w:t>“</w:t>
      </w:r>
      <w:r>
        <w:rPr>
          <w:rFonts w:ascii="宋体" w:hAnsi="宋体" w:eastAsia="宋体" w:cs="宋体"/>
          <w:spacing w:val="-1"/>
          <w:sz w:val="24"/>
          <w:szCs w:val="24"/>
        </w:rPr>
        <w:t>终极危险边</w:t>
      </w:r>
    </w:p>
    <w:p w14:paraId="0473499B">
      <w:pPr>
        <w:spacing w:before="97" w:line="291" w:lineRule="auto"/>
        <w:rPr>
          <w:rFonts w:ascii="宋体" w:hAnsi="宋体" w:eastAsia="宋体" w:cs="宋体"/>
          <w:sz w:val="24"/>
          <w:szCs w:val="24"/>
        </w:rPr>
      </w:pPr>
      <w:r>
        <w:rPr>
          <w:rFonts w:ascii="宋体" w:hAnsi="宋体" w:eastAsia="宋体" w:cs="宋体"/>
          <w:sz w:val="24"/>
          <w:szCs w:val="24"/>
        </w:rPr>
        <w:t>缘</w:t>
      </w:r>
      <w:r>
        <w:rPr>
          <w:rFonts w:ascii="Times New Roman" w:hAnsi="Times New Roman" w:eastAsia="Times New Roman" w:cs="Times New Roman"/>
          <w:sz w:val="24"/>
          <w:szCs w:val="24"/>
        </w:rPr>
        <w:t>”</w:t>
      </w:r>
      <w:r>
        <w:rPr>
          <w:rFonts w:ascii="宋体" w:hAnsi="宋体" w:eastAsia="宋体" w:cs="宋体"/>
          <w:sz w:val="24"/>
          <w:szCs w:val="24"/>
        </w:rPr>
        <w:t>是该节目最激动人心的环节，在该环节中，所有参赛选手</w:t>
      </w:r>
      <w:r>
        <w:rPr>
          <w:rFonts w:ascii="宋体" w:hAnsi="宋体" w:eastAsia="宋体" w:cs="宋体"/>
          <w:spacing w:val="-1"/>
          <w:sz w:val="24"/>
          <w:szCs w:val="24"/>
        </w:rPr>
        <w:t>都必须回答同一个问题，而</w:t>
      </w:r>
      <w:r>
        <w:rPr>
          <w:rFonts w:ascii="宋体" w:hAnsi="宋体" w:eastAsia="宋体" w:cs="宋体"/>
          <w:sz w:val="24"/>
          <w:szCs w:val="24"/>
        </w:rPr>
        <w:t xml:space="preserve">  且这个问题通常难度很高。</w:t>
      </w:r>
      <w:r>
        <w:rPr>
          <w:rFonts w:ascii="Times New Roman" w:hAnsi="Times New Roman" w:eastAsia="Times New Roman" w:cs="Times New Roman"/>
          <w:sz w:val="24"/>
          <w:szCs w:val="24"/>
        </w:rPr>
        <w:t>2020</w:t>
      </w:r>
      <w:r>
        <w:rPr>
          <w:rFonts w:ascii="宋体" w:hAnsi="宋体" w:eastAsia="宋体" w:cs="宋体"/>
          <w:sz w:val="24"/>
          <w:szCs w:val="24"/>
        </w:rPr>
        <w:t>年，《危险边缘》举办了一场</w:t>
      </w:r>
      <w:r>
        <w:rPr>
          <w:rFonts w:ascii="宋体" w:hAnsi="宋体" w:eastAsia="宋体" w:cs="宋体"/>
          <w:spacing w:val="-1"/>
          <w:sz w:val="24"/>
          <w:szCs w:val="24"/>
        </w:rPr>
        <w:t>重量级比赛</w:t>
      </w:r>
      <w:r>
        <w:rPr>
          <w:rFonts w:ascii="Times New Roman" w:hAnsi="Times New Roman" w:eastAsia="Times New Roman" w:cs="Times New Roman"/>
          <w:spacing w:val="-1"/>
          <w:sz w:val="24"/>
          <w:szCs w:val="24"/>
        </w:rPr>
        <w:t>——</w:t>
      </w:r>
      <w:r>
        <w:rPr>
          <w:rFonts w:ascii="宋体" w:hAnsi="宋体" w:eastAsia="宋体" w:cs="宋体"/>
          <w:spacing w:val="-1"/>
          <w:sz w:val="24"/>
          <w:szCs w:val="24"/>
        </w:rPr>
        <w:t>《危险边</w:t>
      </w:r>
      <w:r>
        <w:rPr>
          <w:rFonts w:ascii="宋体" w:hAnsi="宋体" w:eastAsia="宋体" w:cs="宋体"/>
          <w:sz w:val="24"/>
          <w:szCs w:val="24"/>
        </w:rPr>
        <w:t xml:space="preserve">   缘：王者之战》，</w:t>
      </w:r>
      <w:r>
        <w:rPr>
          <w:rFonts w:ascii="Times New Roman" w:hAnsi="Times New Roman" w:eastAsia="Times New Roman" w:cs="Times New Roman"/>
          <w:sz w:val="24"/>
          <w:szCs w:val="24"/>
        </w:rPr>
        <w:t>3</w:t>
      </w:r>
      <w:r>
        <w:rPr>
          <w:rFonts w:ascii="宋体" w:hAnsi="宋体" w:eastAsia="宋体" w:cs="宋体"/>
          <w:sz w:val="24"/>
          <w:szCs w:val="24"/>
        </w:rPr>
        <w:t>位多次获得冠军的传奇选手要在比赛中一决</w:t>
      </w:r>
      <w:r>
        <w:rPr>
          <w:rFonts w:ascii="宋体" w:hAnsi="宋体" w:eastAsia="宋体" w:cs="宋体"/>
          <w:spacing w:val="-1"/>
          <w:sz w:val="24"/>
          <w:szCs w:val="24"/>
        </w:rPr>
        <w:t>高下，看谁能成为王者中</w:t>
      </w:r>
      <w:r>
        <w:rPr>
          <w:rFonts w:ascii="宋体" w:hAnsi="宋体" w:eastAsia="宋体" w:cs="宋体"/>
          <w:sz w:val="24"/>
          <w:szCs w:val="24"/>
        </w:rPr>
        <w:t xml:space="preserve">  的王者。那场比赛是在圣诞节和新年过后不久举行的，媒体对其</w:t>
      </w:r>
      <w:r>
        <w:rPr>
          <w:rFonts w:ascii="宋体" w:hAnsi="宋体" w:eastAsia="宋体" w:cs="宋体"/>
          <w:spacing w:val="-1"/>
          <w:sz w:val="24"/>
          <w:szCs w:val="24"/>
        </w:rPr>
        <w:t>进行了广泛的报道。比赛</w:t>
      </w:r>
      <w:r>
        <w:rPr>
          <w:rFonts w:ascii="宋体" w:hAnsi="宋体" w:eastAsia="宋体" w:cs="宋体"/>
          <w:sz w:val="24"/>
          <w:szCs w:val="24"/>
        </w:rPr>
        <w:t xml:space="preserve"> 创下了极高的收视率，数百万观众见证了《危险边缘》最激动人</w:t>
      </w:r>
      <w:r>
        <w:rPr>
          <w:rFonts w:ascii="宋体" w:hAnsi="宋体" w:eastAsia="宋体" w:cs="宋体"/>
          <w:spacing w:val="-1"/>
          <w:sz w:val="24"/>
          <w:szCs w:val="24"/>
        </w:rPr>
        <w:t>心的时刻。最终的获胜者</w:t>
      </w:r>
      <w:r>
        <w:rPr>
          <w:rFonts w:ascii="宋体" w:hAnsi="宋体" w:eastAsia="宋体" w:cs="宋体"/>
          <w:sz w:val="24"/>
          <w:szCs w:val="24"/>
        </w:rPr>
        <w:t xml:space="preserve"> 是肯</w:t>
      </w:r>
      <w:r>
        <w:rPr>
          <w:rFonts w:ascii="Times New Roman" w:hAnsi="Times New Roman" w:eastAsia="Times New Roman" w:cs="Times New Roman"/>
          <w:sz w:val="24"/>
          <w:szCs w:val="24"/>
        </w:rPr>
        <w:t>·</w:t>
      </w:r>
      <w:r>
        <w:rPr>
          <w:rFonts w:ascii="宋体" w:hAnsi="宋体" w:eastAsia="宋体" w:cs="宋体"/>
          <w:sz w:val="24"/>
          <w:szCs w:val="24"/>
        </w:rPr>
        <w:t>詹宁斯，他在《危险边缘》总共赢得了超过</w:t>
      </w:r>
      <w:r>
        <w:rPr>
          <w:rFonts w:ascii="Times New Roman" w:hAnsi="Times New Roman" w:eastAsia="Times New Roman" w:cs="Times New Roman"/>
          <w:sz w:val="24"/>
          <w:szCs w:val="24"/>
        </w:rPr>
        <w:t>450</w:t>
      </w:r>
      <w:r>
        <w:rPr>
          <w:rFonts w:ascii="宋体" w:hAnsi="宋体" w:eastAsia="宋体" w:cs="宋体"/>
          <w:sz w:val="24"/>
          <w:szCs w:val="24"/>
        </w:rPr>
        <w:t>万美元的奖</w:t>
      </w:r>
      <w:r>
        <w:rPr>
          <w:rFonts w:ascii="宋体" w:hAnsi="宋体" w:eastAsia="宋体" w:cs="宋体"/>
          <w:spacing w:val="-1"/>
          <w:sz w:val="24"/>
          <w:szCs w:val="24"/>
        </w:rPr>
        <w:t>金，是该节目历史上获胜</w:t>
      </w:r>
      <w:r>
        <w:rPr>
          <w:rFonts w:ascii="宋体" w:hAnsi="宋体" w:eastAsia="宋体" w:cs="宋体"/>
          <w:sz w:val="24"/>
          <w:szCs w:val="24"/>
        </w:rPr>
        <w:t xml:space="preserve"> 次数最多的选手，曾在</w:t>
      </w:r>
      <w:r>
        <w:rPr>
          <w:rFonts w:ascii="Times New Roman" w:hAnsi="Times New Roman" w:eastAsia="Times New Roman" w:cs="Times New Roman"/>
          <w:sz w:val="24"/>
          <w:szCs w:val="24"/>
        </w:rPr>
        <w:t>2004</w:t>
      </w:r>
      <w:r>
        <w:rPr>
          <w:rFonts w:ascii="宋体" w:hAnsi="宋体" w:eastAsia="宋体" w:cs="宋体"/>
          <w:sz w:val="24"/>
          <w:szCs w:val="24"/>
        </w:rPr>
        <w:t>年连续获得</w:t>
      </w:r>
      <w:r>
        <w:rPr>
          <w:rFonts w:ascii="Times New Roman" w:hAnsi="Times New Roman" w:eastAsia="Times New Roman" w:cs="Times New Roman"/>
          <w:sz w:val="24"/>
          <w:szCs w:val="24"/>
        </w:rPr>
        <w:t>74</w:t>
      </w:r>
      <w:r>
        <w:rPr>
          <w:rFonts w:ascii="宋体" w:hAnsi="宋体" w:eastAsia="宋体" w:cs="宋体"/>
          <w:sz w:val="24"/>
          <w:szCs w:val="24"/>
        </w:rPr>
        <w:t>场胜利。但我感兴趣的是</w:t>
      </w:r>
      <w:r>
        <w:rPr>
          <w:rFonts w:ascii="宋体" w:hAnsi="宋体" w:eastAsia="宋体" w:cs="宋体"/>
          <w:spacing w:val="-1"/>
          <w:sz w:val="24"/>
          <w:szCs w:val="24"/>
        </w:rPr>
        <w:t>他的第</w:t>
      </w:r>
      <w:r>
        <w:rPr>
          <w:rFonts w:ascii="Times New Roman" w:hAnsi="Times New Roman" w:eastAsia="Times New Roman" w:cs="Times New Roman"/>
          <w:spacing w:val="-1"/>
          <w:sz w:val="24"/>
          <w:szCs w:val="24"/>
        </w:rPr>
        <w:t>75</w:t>
      </w:r>
      <w:r>
        <w:rPr>
          <w:rFonts w:ascii="宋体" w:hAnsi="宋体" w:eastAsia="宋体" w:cs="宋体"/>
          <w:spacing w:val="-1"/>
          <w:sz w:val="24"/>
          <w:szCs w:val="24"/>
        </w:rPr>
        <w:t>场比赛，他因</w:t>
      </w:r>
      <w:r>
        <w:rPr>
          <w:rFonts w:ascii="宋体" w:hAnsi="宋体" w:eastAsia="宋体" w:cs="宋体"/>
          <w:sz w:val="24"/>
          <w:szCs w:val="24"/>
        </w:rPr>
        <w:t xml:space="preserve"> </w:t>
      </w:r>
      <w:r>
        <w:rPr>
          <w:rFonts w:ascii="宋体" w:hAnsi="宋体" w:eastAsia="宋体" w:cs="宋体"/>
          <w:spacing w:val="-1"/>
          <w:sz w:val="24"/>
          <w:szCs w:val="24"/>
        </w:rPr>
        <w:t>为答错了一个似乎相当简单的问题而输掉了那场比赛。</w:t>
      </w:r>
    </w:p>
    <w:p w14:paraId="0F02E257">
      <w:pPr>
        <w:spacing w:line="291" w:lineRule="auto"/>
        <w:rPr>
          <w:rFonts w:ascii="宋体" w:hAnsi="宋体" w:eastAsia="宋体" w:cs="宋体"/>
          <w:sz w:val="24"/>
          <w:szCs w:val="24"/>
        </w:rPr>
        <w:sectPr>
          <w:headerReference r:id="rId19" w:type="default"/>
          <w:pgSz w:w="12240" w:h="15840"/>
          <w:pgMar w:top="400" w:right="1355" w:bottom="400" w:left="1532" w:header="0" w:footer="0" w:gutter="0"/>
          <w:cols w:space="720" w:num="1"/>
        </w:sectPr>
      </w:pPr>
    </w:p>
    <w:p w14:paraId="0BAD91AA">
      <w:pPr>
        <w:pStyle w:val="2"/>
        <w:spacing w:line="248" w:lineRule="auto"/>
      </w:pPr>
    </w:p>
    <w:p w14:paraId="73A16A50">
      <w:pPr>
        <w:pStyle w:val="2"/>
        <w:spacing w:line="249" w:lineRule="auto"/>
      </w:pPr>
    </w:p>
    <w:p w14:paraId="64EC2DC7">
      <w:pPr>
        <w:pStyle w:val="2"/>
        <w:spacing w:line="249" w:lineRule="auto"/>
      </w:pPr>
    </w:p>
    <w:p w14:paraId="531D95BB">
      <w:pPr>
        <w:pStyle w:val="2"/>
        <w:spacing w:line="249" w:lineRule="auto"/>
      </w:pPr>
    </w:p>
    <w:p w14:paraId="315D1DC0">
      <w:pPr>
        <w:spacing w:before="78" w:line="298" w:lineRule="auto"/>
        <w:ind w:left="279" w:firstLine="480"/>
        <w:jc w:val="both"/>
        <w:rPr>
          <w:rFonts w:ascii="宋体" w:hAnsi="宋体" w:eastAsia="宋体" w:cs="宋体"/>
          <w:sz w:val="24"/>
          <w:szCs w:val="24"/>
        </w:rPr>
      </w:pPr>
      <w:r>
        <w:rPr>
          <w:rFonts w:ascii="宋体" w:hAnsi="宋体" w:eastAsia="宋体" w:cs="宋体"/>
          <w:sz w:val="24"/>
          <w:szCs w:val="24"/>
        </w:rPr>
        <w:t>在那场比赛的</w:t>
      </w:r>
      <w:r>
        <w:rPr>
          <w:rFonts w:ascii="Times New Roman" w:hAnsi="Times New Roman" w:eastAsia="Times New Roman" w:cs="Times New Roman"/>
          <w:sz w:val="24"/>
          <w:szCs w:val="24"/>
        </w:rPr>
        <w:t>“</w:t>
      </w:r>
      <w:r>
        <w:rPr>
          <w:rFonts w:ascii="宋体" w:hAnsi="宋体" w:eastAsia="宋体" w:cs="宋体"/>
          <w:sz w:val="24"/>
          <w:szCs w:val="24"/>
        </w:rPr>
        <w:t>终极危险边缘</w:t>
      </w:r>
      <w:r>
        <w:rPr>
          <w:rFonts w:ascii="Times New Roman" w:hAnsi="Times New Roman" w:eastAsia="Times New Roman" w:cs="Times New Roman"/>
          <w:sz w:val="24"/>
          <w:szCs w:val="24"/>
        </w:rPr>
        <w:t>”</w:t>
      </w:r>
      <w:r>
        <w:rPr>
          <w:rFonts w:ascii="宋体" w:hAnsi="宋体" w:eastAsia="宋体" w:cs="宋体"/>
          <w:sz w:val="24"/>
          <w:szCs w:val="24"/>
        </w:rPr>
        <w:t>环节中，主持人公布了这样一条线</w:t>
      </w:r>
      <w:r>
        <w:rPr>
          <w:rFonts w:ascii="宋体" w:hAnsi="宋体" w:eastAsia="宋体" w:cs="宋体"/>
          <w:spacing w:val="-1"/>
          <w:sz w:val="24"/>
          <w:szCs w:val="24"/>
        </w:rPr>
        <w:t>索：</w:t>
      </w:r>
      <w:r>
        <w:rPr>
          <w:rFonts w:ascii="Times New Roman" w:hAnsi="Times New Roman" w:eastAsia="Times New Roman" w:cs="Times New Roman"/>
          <w:spacing w:val="-1"/>
          <w:sz w:val="24"/>
          <w:szCs w:val="24"/>
        </w:rPr>
        <w:t>“</w:t>
      </w:r>
      <w:r>
        <w:rPr>
          <w:rFonts w:ascii="宋体" w:hAnsi="宋体" w:eastAsia="宋体" w:cs="宋体"/>
          <w:spacing w:val="-1"/>
          <w:sz w:val="24"/>
          <w:szCs w:val="24"/>
        </w:rPr>
        <w:t>该公司有</w:t>
      </w:r>
      <w:r>
        <w:rPr>
          <w:rFonts w:ascii="Times New Roman" w:hAnsi="Times New Roman" w:eastAsia="Times New Roman" w:cs="Times New Roman"/>
          <w:spacing w:val="-1"/>
          <w:sz w:val="24"/>
          <w:szCs w:val="24"/>
        </w:rPr>
        <w:t>7</w:t>
      </w:r>
      <w:r>
        <w:rPr>
          <w:rFonts w:ascii="宋体" w:hAnsi="宋体" w:eastAsia="宋体" w:cs="宋体"/>
          <w:spacing w:val="-1"/>
          <w:sz w:val="24"/>
          <w:szCs w:val="24"/>
        </w:rPr>
        <w:t>万名</w:t>
      </w:r>
      <w:r>
        <w:rPr>
          <w:rFonts w:ascii="宋体" w:hAnsi="宋体" w:eastAsia="宋体" w:cs="宋体"/>
          <w:sz w:val="24"/>
          <w:szCs w:val="24"/>
        </w:rPr>
        <w:t xml:space="preserve"> 季节性白领员工，他们当中的大部分人一年只工作</w:t>
      </w:r>
      <w:r>
        <w:rPr>
          <w:rFonts w:ascii="Times New Roman" w:hAnsi="Times New Roman" w:eastAsia="Times New Roman" w:cs="Times New Roman"/>
          <w:sz w:val="24"/>
          <w:szCs w:val="24"/>
        </w:rPr>
        <w:t>4</w:t>
      </w:r>
      <w:r>
        <w:rPr>
          <w:rFonts w:ascii="宋体" w:hAnsi="宋体" w:eastAsia="宋体" w:cs="宋体"/>
          <w:sz w:val="24"/>
          <w:szCs w:val="24"/>
        </w:rPr>
        <w:t>个月。</w:t>
      </w:r>
      <w:r>
        <w:rPr>
          <w:rFonts w:ascii="Times New Roman" w:hAnsi="Times New Roman" w:eastAsia="Times New Roman" w:cs="Times New Roman"/>
          <w:sz w:val="24"/>
          <w:szCs w:val="24"/>
        </w:rPr>
        <w:t>”</w:t>
      </w:r>
      <w:r>
        <w:rPr>
          <w:rFonts w:ascii="宋体" w:hAnsi="宋体" w:eastAsia="宋体" w:cs="宋体"/>
          <w:sz w:val="24"/>
          <w:szCs w:val="24"/>
        </w:rPr>
        <w:t>听到这</w:t>
      </w:r>
      <w:r>
        <w:rPr>
          <w:rFonts w:ascii="宋体" w:hAnsi="宋体" w:eastAsia="宋体" w:cs="宋体"/>
          <w:spacing w:val="-1"/>
          <w:sz w:val="24"/>
          <w:szCs w:val="24"/>
        </w:rPr>
        <w:t>条线索时，很多人自然</w:t>
      </w:r>
      <w:r>
        <w:rPr>
          <w:rFonts w:ascii="宋体" w:hAnsi="宋体" w:eastAsia="宋体" w:cs="宋体"/>
          <w:sz w:val="24"/>
          <w:szCs w:val="24"/>
        </w:rPr>
        <w:t xml:space="preserve"> 会想到典型的季节性用工时间，如寒假或暑假，因为学生们经常会</w:t>
      </w:r>
      <w:r>
        <w:rPr>
          <w:rFonts w:ascii="宋体" w:hAnsi="宋体" w:eastAsia="宋体" w:cs="宋体"/>
          <w:spacing w:val="-1"/>
          <w:sz w:val="24"/>
          <w:szCs w:val="24"/>
        </w:rPr>
        <w:t>在寒暑假打临时工。詹</w:t>
      </w:r>
      <w:r>
        <w:rPr>
          <w:rFonts w:ascii="宋体" w:hAnsi="宋体" w:eastAsia="宋体" w:cs="宋体"/>
          <w:sz w:val="24"/>
          <w:szCs w:val="24"/>
        </w:rPr>
        <w:t xml:space="preserve"> 宁斯当时也是这样想的。他说：</w:t>
      </w:r>
      <w:r>
        <w:rPr>
          <w:rFonts w:ascii="Times New Roman" w:hAnsi="Times New Roman" w:eastAsia="Times New Roman" w:cs="Times New Roman"/>
          <w:sz w:val="24"/>
          <w:szCs w:val="24"/>
        </w:rPr>
        <w:t>“</w:t>
      </w:r>
      <w:r>
        <w:rPr>
          <w:rFonts w:ascii="宋体" w:hAnsi="宋体" w:eastAsia="宋体" w:cs="宋体"/>
          <w:sz w:val="24"/>
          <w:szCs w:val="24"/>
        </w:rPr>
        <w:t>我认为答案应该与夏季或假日季有</w:t>
      </w:r>
      <w:r>
        <w:rPr>
          <w:rFonts w:ascii="宋体" w:hAnsi="宋体" w:eastAsia="宋体" w:cs="宋体"/>
          <w:spacing w:val="-1"/>
          <w:sz w:val="24"/>
          <w:szCs w:val="24"/>
        </w:rPr>
        <w:t>关。</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我们和詹宁斯一</w:t>
      </w:r>
      <w:r>
        <w:rPr>
          <w:rFonts w:ascii="宋体" w:hAnsi="宋体" w:eastAsia="宋体" w:cs="宋体"/>
          <w:sz w:val="24"/>
          <w:szCs w:val="24"/>
        </w:rPr>
        <w:t xml:space="preserve"> 样，都在思考哪些公司必须雇用季节性员工来应对这些季节性的工</w:t>
      </w:r>
      <w:r>
        <w:rPr>
          <w:rFonts w:ascii="宋体" w:hAnsi="宋体" w:eastAsia="宋体" w:cs="宋体"/>
          <w:spacing w:val="-1"/>
          <w:sz w:val="24"/>
          <w:szCs w:val="24"/>
        </w:rPr>
        <w:t>作量激增。会是百货公</w:t>
      </w:r>
      <w:r>
        <w:rPr>
          <w:rFonts w:ascii="宋体" w:hAnsi="宋体" w:eastAsia="宋体" w:cs="宋体"/>
          <w:sz w:val="24"/>
          <w:szCs w:val="24"/>
        </w:rPr>
        <w:t xml:space="preserve"> 司，亚马逊或邮局吗？但我们很快就能将这些答案排除，因为它们</w:t>
      </w:r>
      <w:r>
        <w:rPr>
          <w:rFonts w:ascii="宋体" w:hAnsi="宋体" w:eastAsia="宋体" w:cs="宋体"/>
          <w:spacing w:val="-1"/>
          <w:sz w:val="24"/>
          <w:szCs w:val="24"/>
        </w:rPr>
        <w:t>需要招聘的员工大多数</w:t>
      </w:r>
      <w:r>
        <w:rPr>
          <w:rFonts w:ascii="宋体" w:hAnsi="宋体" w:eastAsia="宋体" w:cs="宋体"/>
          <w:sz w:val="24"/>
          <w:szCs w:val="24"/>
        </w:rPr>
        <w:t xml:space="preserve"> 都不是白领员工。那还有什么类似的公司吗？詹宁斯给出的最终</w:t>
      </w:r>
      <w:r>
        <w:rPr>
          <w:rFonts w:ascii="宋体" w:hAnsi="宋体" w:eastAsia="宋体" w:cs="宋体"/>
          <w:spacing w:val="-1"/>
          <w:sz w:val="24"/>
          <w:szCs w:val="24"/>
        </w:rPr>
        <w:t>答案是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联邦快递</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47E31D3">
      <w:pPr>
        <w:spacing w:before="215" w:line="302" w:lineRule="auto"/>
        <w:ind w:left="16" w:firstLine="758"/>
        <w:jc w:val="both"/>
        <w:rPr>
          <w:rFonts w:ascii="宋体" w:hAnsi="宋体" w:eastAsia="宋体" w:cs="宋体"/>
          <w:sz w:val="24"/>
          <w:szCs w:val="24"/>
        </w:rPr>
      </w:pPr>
      <w:r>
        <w:rPr>
          <w:rFonts w:ascii="宋体" w:hAnsi="宋体" w:eastAsia="宋体" w:cs="宋体"/>
          <w:spacing w:val="-1"/>
          <w:sz w:val="24"/>
          <w:szCs w:val="24"/>
        </w:rPr>
        <w:t>当他亮出答题板时，观众席发出了一阵惊呼。很多人都知道他答错了，他将在连胜</w:t>
      </w:r>
      <w:r>
        <w:rPr>
          <w:rFonts w:ascii="Times New Roman" w:hAnsi="Times New Roman" w:eastAsia="Times New Roman" w:cs="Times New Roman"/>
          <w:spacing w:val="-1"/>
          <w:sz w:val="24"/>
          <w:szCs w:val="24"/>
        </w:rPr>
        <w:t>74</w:t>
      </w:r>
      <w:r>
        <w:rPr>
          <w:rFonts w:ascii="Times New Roman" w:hAnsi="Times New Roman" w:eastAsia="Times New Roman" w:cs="Times New Roman"/>
          <w:spacing w:val="12"/>
          <w:sz w:val="24"/>
          <w:szCs w:val="24"/>
        </w:rPr>
        <w:t xml:space="preserve"> </w:t>
      </w:r>
      <w:r>
        <w:rPr>
          <w:rFonts w:ascii="宋体" w:hAnsi="宋体" w:eastAsia="宋体" w:cs="宋体"/>
          <w:sz w:val="24"/>
          <w:szCs w:val="24"/>
        </w:rPr>
        <w:t>某场比赛后被打败。你可能觉得正确答案显而易见，是布洛克税务公司。但詹宁斯说，他完</w:t>
      </w:r>
      <w:r>
        <w:rPr>
          <w:rFonts w:ascii="宋体" w:hAnsi="宋体" w:eastAsia="宋体" w:cs="宋体"/>
          <w:spacing w:val="12"/>
          <w:sz w:val="24"/>
          <w:szCs w:val="24"/>
        </w:rPr>
        <w:t xml:space="preserve"> </w:t>
      </w:r>
      <w:r>
        <w:rPr>
          <w:rFonts w:ascii="宋体" w:hAnsi="宋体" w:eastAsia="宋体" w:cs="宋体"/>
          <w:sz w:val="24"/>
          <w:szCs w:val="24"/>
        </w:rPr>
        <w:t>更全没有想到问题中的</w:t>
      </w:r>
      <w:r>
        <w:rPr>
          <w:rFonts w:ascii="Times New Roman" w:hAnsi="Times New Roman" w:eastAsia="Times New Roman" w:cs="Times New Roman"/>
          <w:sz w:val="24"/>
          <w:szCs w:val="24"/>
        </w:rPr>
        <w:t>“</w:t>
      </w:r>
      <w:r>
        <w:rPr>
          <w:rFonts w:ascii="宋体" w:hAnsi="宋体" w:eastAsia="宋体" w:cs="宋体"/>
          <w:sz w:val="24"/>
          <w:szCs w:val="24"/>
        </w:rPr>
        <w:t>季节</w:t>
      </w:r>
      <w:r>
        <w:rPr>
          <w:rFonts w:ascii="Times New Roman" w:hAnsi="Times New Roman" w:eastAsia="Times New Roman" w:cs="Times New Roman"/>
          <w:sz w:val="24"/>
          <w:szCs w:val="24"/>
        </w:rPr>
        <w:t>”</w:t>
      </w:r>
      <w:r>
        <w:rPr>
          <w:rFonts w:ascii="宋体" w:hAnsi="宋体" w:eastAsia="宋体" w:cs="宋体"/>
          <w:sz w:val="24"/>
          <w:szCs w:val="24"/>
        </w:rPr>
        <w:t>指的竟然是报税季。虽然他知道布洛克税务公司，但是这家公</w:t>
      </w:r>
      <w:r>
        <w:rPr>
          <w:rFonts w:ascii="宋体" w:hAnsi="宋体" w:eastAsia="宋体" w:cs="宋体"/>
          <w:spacing w:val="12"/>
          <w:sz w:val="24"/>
          <w:szCs w:val="24"/>
        </w:rPr>
        <w:t xml:space="preserve"> </w:t>
      </w:r>
      <w:r>
        <w:rPr>
          <w:rFonts w:ascii="宋体" w:hAnsi="宋体" w:eastAsia="宋体" w:cs="宋体"/>
          <w:sz w:val="24"/>
          <w:szCs w:val="24"/>
        </w:rPr>
        <w:t>想司完全没有出现在他的脑海中。为什么他会犯这样的错误呢？</w:t>
      </w:r>
    </w:p>
    <w:p w14:paraId="60E6158B">
      <w:pPr>
        <w:tabs>
          <w:tab w:val="left" w:pos="292"/>
        </w:tabs>
        <w:spacing w:before="234" w:line="284" w:lineRule="auto"/>
        <w:ind w:left="41" w:firstLine="720"/>
        <w:rPr>
          <w:rFonts w:ascii="宋体" w:hAnsi="宋体" w:eastAsia="宋体" w:cs="宋体"/>
          <w:sz w:val="24"/>
          <w:szCs w:val="24"/>
        </w:rPr>
      </w:pPr>
      <w:r>
        <w:pict>
          <v:shape id="_x0000_s1084" o:spid="_x0000_s1084" o:spt="202" type="#_x0000_t202" style="position:absolute;left:0pt;margin-left:1.15pt;margin-top:2.9pt;height:14pt;width:13.35pt;z-index:251722752;mso-width-relative:page;mso-height-relative:page;" filled="f" stroked="f" coordsize="21600,21600">
            <v:path/>
            <v:fill on="f" focussize="0,0"/>
            <v:stroke on="f"/>
            <v:imagedata o:title=""/>
            <o:lock v:ext="edit" aspectratio="f"/>
            <v:textbox inset="0mm,0mm,0mm,0mm">
              <w:txbxContent>
                <w:p w14:paraId="6ABE67F1">
                  <w:pPr>
                    <w:spacing w:before="19" w:line="185" w:lineRule="auto"/>
                    <w:ind w:left="20"/>
                    <w:rPr>
                      <w:rFonts w:ascii="宋体" w:hAnsi="宋体" w:eastAsia="宋体" w:cs="宋体"/>
                      <w:sz w:val="24"/>
                      <w:szCs w:val="24"/>
                    </w:rPr>
                  </w:pPr>
                  <w:r>
                    <w:rPr>
                      <w:rFonts w:ascii="宋体" w:hAnsi="宋体" w:eastAsia="宋体" w:cs="宋体"/>
                      <w:sz w:val="24"/>
                      <w:szCs w:val="24"/>
                    </w:rPr>
                    <w:t>弱</w:t>
                  </w:r>
                </w:p>
              </w:txbxContent>
            </v:textbox>
          </v:shape>
        </w:pict>
      </w:r>
      <w:r>
        <w:rPr>
          <w:rFonts w:ascii="宋体" w:hAnsi="宋体" w:eastAsia="宋体" w:cs="宋体"/>
          <w:sz w:val="24"/>
          <w:szCs w:val="24"/>
        </w:rPr>
        <w:t>这是因为他想到了假日季，这导致他更容易想起假日季期</w:t>
      </w:r>
      <w:r>
        <w:rPr>
          <w:rFonts w:ascii="宋体" w:hAnsi="宋体" w:eastAsia="宋体" w:cs="宋体"/>
          <w:spacing w:val="-1"/>
          <w:sz w:val="24"/>
          <w:szCs w:val="24"/>
        </w:rPr>
        <w:t>间的雇主。亚马逊、实体零</w:t>
      </w:r>
      <w:r>
        <w:rPr>
          <w:rFonts w:ascii="宋体" w:hAnsi="宋体" w:eastAsia="宋体" w:cs="宋体"/>
          <w:sz w:val="24"/>
          <w:szCs w:val="24"/>
        </w:rPr>
        <w:t xml:space="preserve"> </w:t>
      </w:r>
      <w:r>
        <w:rPr>
          <w:rFonts w:ascii="宋体" w:hAnsi="宋体" w:eastAsia="宋体" w:cs="宋体"/>
          <w:spacing w:val="6"/>
          <w:sz w:val="24"/>
          <w:szCs w:val="24"/>
        </w:rPr>
        <w:t>售商和救世军慈善商店可能都曾经出现在他的脑海中，就像它们都曾经出现</w:t>
      </w:r>
      <w:r>
        <w:rPr>
          <w:rFonts w:ascii="宋体" w:hAnsi="宋体" w:eastAsia="宋体" w:cs="宋体"/>
          <w:spacing w:val="5"/>
          <w:sz w:val="24"/>
          <w:szCs w:val="24"/>
        </w:rPr>
        <w:t>在我们的脑海</w:t>
      </w:r>
      <w:r>
        <w:rPr>
          <w:rFonts w:ascii="宋体" w:hAnsi="宋体" w:eastAsia="宋体" w:cs="宋体"/>
          <w:sz w:val="24"/>
          <w:szCs w:val="24"/>
        </w:rPr>
        <w:t xml:space="preserve"> </w:t>
      </w:r>
      <w:r>
        <w:rPr>
          <w:rFonts w:ascii="宋体" w:hAnsi="宋体" w:eastAsia="宋体" w:cs="宋体"/>
          <w:position w:val="-2"/>
          <w:sz w:val="24"/>
          <w:szCs w:val="24"/>
        </w:rPr>
        <w:t>员中一样</w:t>
      </w:r>
      <w:r>
        <w:rPr>
          <w:rFonts w:ascii="宋体" w:hAnsi="宋体" w:eastAsia="宋体" w:cs="宋体"/>
          <w:sz w:val="24"/>
          <w:szCs w:val="24"/>
        </w:rPr>
        <w:t>。但与此同时，在抑制的作用下，报税季、人口普查季</w:t>
      </w:r>
      <w:r>
        <w:rPr>
          <w:rFonts w:ascii="宋体" w:hAnsi="宋体" w:eastAsia="宋体" w:cs="宋体"/>
          <w:spacing w:val="-1"/>
          <w:sz w:val="24"/>
          <w:szCs w:val="24"/>
        </w:rPr>
        <w:t>和其他临时性的就业季就难</w:t>
      </w:r>
      <w:r>
        <w:rPr>
          <w:rFonts w:ascii="宋体" w:hAnsi="宋体" w:eastAsia="宋体" w:cs="宋体"/>
          <w:sz w:val="24"/>
          <w:szCs w:val="24"/>
        </w:rPr>
        <w:t xml:space="preserve"> </w:t>
      </w:r>
      <w:r>
        <w:rPr>
          <w:rFonts w:ascii="宋体" w:hAnsi="宋体" w:eastAsia="宋体" w:cs="宋体"/>
          <w:position w:val="-1"/>
          <w:sz w:val="24"/>
          <w:szCs w:val="24"/>
        </w:rPr>
        <w:t>提以被想起了</w:t>
      </w:r>
      <w:r>
        <w:rPr>
          <w:rFonts w:ascii="宋体" w:hAnsi="宋体" w:eastAsia="宋体" w:cs="宋体"/>
          <w:sz w:val="24"/>
          <w:szCs w:val="24"/>
        </w:rPr>
        <w:t>。在专注于当前浮现在脑海中的记忆时，我们不知</w:t>
      </w:r>
      <w:r>
        <w:rPr>
          <w:rFonts w:ascii="宋体" w:hAnsi="宋体" w:eastAsia="宋体" w:cs="宋体"/>
          <w:spacing w:val="-1"/>
          <w:sz w:val="24"/>
          <w:szCs w:val="24"/>
        </w:rPr>
        <w:t>不觉抑制了其他记忆。对詹</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宁斯来说，假日季产生了抑制作用，使他无法想起报税季。</w:t>
      </w:r>
    </w:p>
    <w:p w14:paraId="18EC8A1E">
      <w:pPr>
        <w:spacing w:before="286" w:line="180" w:lineRule="auto"/>
        <w:ind w:left="39" w:firstLine="720"/>
        <w:rPr>
          <w:rFonts w:ascii="宋体" w:hAnsi="宋体" w:eastAsia="宋体" w:cs="宋体"/>
          <w:sz w:val="24"/>
          <w:szCs w:val="24"/>
        </w:rPr>
      </w:pPr>
      <w:r>
        <w:pict>
          <v:shape id="_x0000_s1085" o:spid="_x0000_s1085" o:spt="202" type="#_x0000_t202" style="position:absolute;left:0pt;margin-left:0.95pt;margin-top:5.5pt;height:14pt;width:13.6pt;z-index:251721728;mso-width-relative:page;mso-height-relative:page;" filled="f" stroked="f" coordsize="21600,21600">
            <v:path/>
            <v:fill on="f" focussize="0,0"/>
            <v:stroke on="f"/>
            <v:imagedata o:title=""/>
            <o:lock v:ext="edit" aspectratio="f"/>
            <v:textbox inset="0mm,0mm,0mm,0mm">
              <w:txbxContent>
                <w:p w14:paraId="03B3C01E">
                  <w:pPr>
                    <w:spacing w:before="19" w:line="185" w:lineRule="auto"/>
                    <w:ind w:left="20"/>
                    <w:rPr>
                      <w:rFonts w:ascii="宋体" w:hAnsi="宋体" w:eastAsia="宋体" w:cs="宋体"/>
                      <w:sz w:val="24"/>
                      <w:szCs w:val="24"/>
                    </w:rPr>
                  </w:pPr>
                  <w:r>
                    <w:rPr>
                      <w:rFonts w:ascii="宋体" w:hAnsi="宋体" w:eastAsia="宋体" w:cs="宋体"/>
                      <w:sz w:val="24"/>
                      <w:szCs w:val="24"/>
                    </w:rPr>
                    <w:t>码</w:t>
                  </w:r>
                </w:p>
              </w:txbxContent>
            </v:textbox>
          </v:shape>
        </w:pict>
      </w:r>
      <w:r>
        <w:pict>
          <v:shape id="_x0000_s1086" o:spid="_x0000_s1086" o:spt="202" type="#_x0000_t202" style="position:absolute;left:0pt;margin-left:1.05pt;margin-top:32.5pt;height:25.4pt;width:481.5pt;z-index:251719680;mso-width-relative:page;mso-height-relative:page;" filled="f" stroked="f" coordsize="21600,21600">
            <v:path/>
            <v:fill on="f" focussize="0,0"/>
            <v:stroke on="f"/>
            <v:imagedata o:title=""/>
            <o:lock v:ext="edit" aspectratio="f"/>
            <v:textbox inset="0mm,0mm,0mm,0mm">
              <w:txbxContent>
                <w:p w14:paraId="4627E847">
                  <w:pPr>
                    <w:spacing w:before="19" w:line="180" w:lineRule="auto"/>
                    <w:ind w:left="20" w:right="20" w:firstLine="240"/>
                    <w:rPr>
                      <w:rFonts w:ascii="宋体" w:hAnsi="宋体" w:eastAsia="宋体" w:cs="宋体"/>
                      <w:sz w:val="24"/>
                      <w:szCs w:val="24"/>
                    </w:rPr>
                  </w:pPr>
                  <w:r>
                    <w:rPr>
                      <w:rFonts w:ascii="宋体" w:hAnsi="宋体" w:eastAsia="宋体" w:cs="宋体"/>
                      <w:sz w:val="24"/>
                      <w:szCs w:val="24"/>
                    </w:rPr>
                    <w:t>使选择者忽视其他方向。我在前面写到，《危险边缘》那场重</w:t>
                  </w:r>
                  <w:r>
                    <w:rPr>
                      <w:rFonts w:ascii="宋体" w:hAnsi="宋体" w:eastAsia="宋体" w:cs="宋体"/>
                      <w:spacing w:val="-1"/>
                      <w:sz w:val="24"/>
                      <w:szCs w:val="24"/>
                    </w:rPr>
                    <w:t>量级的比赛是在圣诞节和新</w:t>
                  </w:r>
                  <w:r>
                    <w:rPr>
                      <w:rFonts w:ascii="宋体" w:hAnsi="宋体" w:eastAsia="宋体" w:cs="宋体"/>
                      <w:sz w:val="24"/>
                      <w:szCs w:val="24"/>
                    </w:rPr>
                    <w:t xml:space="preserve"> 新</w:t>
                  </w:r>
                </w:p>
              </w:txbxContent>
            </v:textbox>
          </v:shape>
        </w:pict>
      </w:r>
      <w:r>
        <w:rPr>
          <w:rFonts w:ascii="宋体" w:hAnsi="宋体" w:eastAsia="宋体" w:cs="宋体"/>
          <w:sz w:val="24"/>
          <w:szCs w:val="24"/>
        </w:rPr>
        <w:t>选择架构师经常在有意或无意间将选择者的注意力和记忆引导</w:t>
      </w:r>
      <w:r>
        <w:rPr>
          <w:rFonts w:ascii="宋体" w:hAnsi="宋体" w:eastAsia="宋体" w:cs="宋体"/>
          <w:spacing w:val="-1"/>
          <w:sz w:val="24"/>
          <w:szCs w:val="24"/>
        </w:rPr>
        <w:t>至某个特定方向，从而</w:t>
      </w:r>
      <w:r>
        <w:rPr>
          <w:rFonts w:ascii="宋体" w:hAnsi="宋体" w:eastAsia="宋体" w:cs="宋体"/>
          <w:sz w:val="24"/>
          <w:szCs w:val="24"/>
        </w:rPr>
        <w:t xml:space="preserve"> 达</w:t>
      </w:r>
    </w:p>
    <w:p w14:paraId="7F77629A">
      <w:pPr>
        <w:spacing w:before="299" w:line="180" w:lineRule="auto"/>
        <w:ind w:left="41" w:firstLine="240"/>
        <w:rPr>
          <w:rFonts w:ascii="宋体" w:hAnsi="宋体" w:eastAsia="宋体" w:cs="宋体"/>
          <w:sz w:val="24"/>
          <w:szCs w:val="24"/>
        </w:rPr>
      </w:pPr>
      <w:r>
        <w:pict>
          <v:shape id="_x0000_s1087" o:spid="_x0000_s1087" o:spt="202" type="#_x0000_t202" style="position:absolute;left:0pt;margin-left:1.4pt;margin-top:31.7pt;height:26.9pt;width:475.15pt;z-index:251718656;mso-width-relative:page;mso-height-relative:page;" filled="f" stroked="f" coordsize="21600,21600">
            <v:path/>
            <v:fill on="f" focussize="0,0"/>
            <v:stroke on="f"/>
            <v:imagedata o:title=""/>
            <o:lock v:ext="edit" aspectratio="f"/>
            <v:textbox inset="0mm,0mm,0mm,0mm">
              <w:txbxContent>
                <w:p w14:paraId="2BB2F7C8">
                  <w:pPr>
                    <w:spacing w:before="20" w:line="191" w:lineRule="auto"/>
                    <w:ind w:left="20" w:right="20" w:firstLine="258"/>
                    <w:rPr>
                      <w:rFonts w:ascii="宋体" w:hAnsi="宋体" w:eastAsia="宋体" w:cs="宋体"/>
                      <w:sz w:val="24"/>
                      <w:szCs w:val="24"/>
                    </w:rPr>
                  </w:pPr>
                  <w:r>
                    <w:rPr>
                      <w:rFonts w:ascii="宋体" w:hAnsi="宋体" w:eastAsia="宋体" w:cs="宋体"/>
                      <w:spacing w:val="-1"/>
                      <w:sz w:val="24"/>
                      <w:szCs w:val="24"/>
                    </w:rPr>
                    <w:t>以想到报税季。相反，如果我告诉你，詹宁斯是在</w:t>
                  </w:r>
                  <w:r>
                    <w:rPr>
                      <w:rFonts w:ascii="Times New Roman" w:hAnsi="Times New Roman" w:eastAsia="Times New Roman" w:cs="Times New Roman"/>
                      <w:spacing w:val="-1"/>
                      <w:sz w:val="24"/>
                      <w:szCs w:val="24"/>
                    </w:rPr>
                    <w:t>4</w:t>
                  </w:r>
                  <w:r>
                    <w:rPr>
                      <w:rFonts w:ascii="宋体" w:hAnsi="宋体" w:eastAsia="宋体" w:cs="宋体"/>
                      <w:spacing w:val="-1"/>
                      <w:sz w:val="24"/>
                      <w:szCs w:val="24"/>
                    </w:rPr>
                    <w:t>月</w:t>
                  </w:r>
                  <w:r>
                    <w:rPr>
                      <w:rFonts w:ascii="Times New Roman" w:hAnsi="Times New Roman" w:eastAsia="Times New Roman" w:cs="Times New Roman"/>
                      <w:spacing w:val="-1"/>
                      <w:sz w:val="24"/>
                      <w:szCs w:val="24"/>
                    </w:rPr>
                    <w:t>15</w:t>
                  </w:r>
                  <w:r>
                    <w:rPr>
                      <w:rFonts w:ascii="宋体" w:hAnsi="宋体" w:eastAsia="宋体" w:cs="宋体"/>
                      <w:spacing w:val="-1"/>
                      <w:sz w:val="24"/>
                      <w:szCs w:val="24"/>
                    </w:rPr>
                    <w:t>日，也就是报税截止日期那天输</w:t>
                  </w:r>
                  <w:r>
                    <w:rPr>
                      <w:rFonts w:ascii="宋体" w:hAnsi="宋体" w:eastAsia="宋体" w:cs="宋体"/>
                      <w:spacing w:val="2"/>
                      <w:sz w:val="24"/>
                      <w:szCs w:val="24"/>
                    </w:rPr>
                    <w:t xml:space="preserve"> </w:t>
                  </w:r>
                  <w:r>
                    <w:rPr>
                      <w:rFonts w:ascii="宋体" w:hAnsi="宋体" w:eastAsia="宋体" w:cs="宋体"/>
                      <w:sz w:val="24"/>
                      <w:szCs w:val="24"/>
                    </w:rPr>
                    <w:t>哪</w:t>
                  </w:r>
                </w:p>
              </w:txbxContent>
            </v:textbox>
          </v:shape>
        </w:pict>
      </w:r>
      <w:r>
        <w:rPr>
          <w:rFonts w:ascii="宋体" w:hAnsi="宋体" w:eastAsia="宋体" w:cs="宋体"/>
          <w:sz w:val="24"/>
          <w:szCs w:val="24"/>
        </w:rPr>
        <w:t>年过后举行的。我之所以会这么写，就是为了让你像詹宁斯一</w:t>
      </w:r>
      <w:r>
        <w:rPr>
          <w:rFonts w:ascii="宋体" w:hAnsi="宋体" w:eastAsia="宋体" w:cs="宋体"/>
          <w:spacing w:val="-1"/>
          <w:sz w:val="24"/>
          <w:szCs w:val="24"/>
        </w:rPr>
        <w:t>样更容易想起假日季，而难</w:t>
      </w:r>
      <w:r>
        <w:rPr>
          <w:rFonts w:ascii="宋体" w:hAnsi="宋体" w:eastAsia="宋体" w:cs="宋体"/>
          <w:sz w:val="24"/>
          <w:szCs w:val="24"/>
        </w:rPr>
        <w:t xml:space="preserve"> 其</w:t>
      </w:r>
    </w:p>
    <w:p w14:paraId="511511FB">
      <w:pPr>
        <w:spacing w:before="300" w:line="297" w:lineRule="auto"/>
        <w:ind w:left="283" w:hanging="1"/>
        <w:rPr>
          <w:rFonts w:ascii="宋体" w:hAnsi="宋体" w:eastAsia="宋体" w:cs="宋体"/>
          <w:sz w:val="24"/>
          <w:szCs w:val="24"/>
        </w:rPr>
      </w:pPr>
      <w:r>
        <w:rPr>
          <w:rFonts w:ascii="宋体" w:hAnsi="宋体" w:eastAsia="宋体" w:cs="宋体"/>
          <w:sz w:val="24"/>
          <w:szCs w:val="24"/>
        </w:rPr>
        <w:t>掉比赛的，你可能就会想到报税季，而忽略假日季。通过这</w:t>
      </w:r>
      <w:r>
        <w:rPr>
          <w:rFonts w:ascii="宋体" w:hAnsi="宋体" w:eastAsia="宋体" w:cs="宋体"/>
          <w:spacing w:val="-1"/>
          <w:sz w:val="24"/>
          <w:szCs w:val="24"/>
        </w:rPr>
        <w:t>个例子，我们可以看到，环境</w:t>
      </w:r>
      <w:r>
        <w:rPr>
          <w:rFonts w:ascii="宋体" w:hAnsi="宋体" w:eastAsia="宋体" w:cs="宋体"/>
          <w:sz w:val="24"/>
          <w:szCs w:val="24"/>
        </w:rPr>
        <w:t xml:space="preserve"> </w:t>
      </w:r>
      <w:r>
        <w:rPr>
          <w:rFonts w:ascii="宋体" w:hAnsi="宋体" w:eastAsia="宋体" w:cs="宋体"/>
          <w:spacing w:val="-1"/>
          <w:sz w:val="24"/>
          <w:szCs w:val="24"/>
        </w:rPr>
        <w:t>不仅会影响我们能调动起哪些记忆，还会影响我们无法调动起哪些记忆。</w:t>
      </w:r>
    </w:p>
    <w:p w14:paraId="7001C419">
      <w:pPr>
        <w:tabs>
          <w:tab w:val="left" w:pos="291"/>
        </w:tabs>
        <w:spacing w:before="206" w:line="255" w:lineRule="auto"/>
        <w:ind w:left="41" w:firstLine="722"/>
        <w:rPr>
          <w:rFonts w:ascii="宋体" w:hAnsi="宋体" w:eastAsia="宋体" w:cs="宋体"/>
          <w:sz w:val="24"/>
          <w:szCs w:val="24"/>
        </w:rPr>
      </w:pPr>
      <w:r>
        <w:pict>
          <v:shape id="_x0000_s1088" o:spid="_x0000_s1088" o:spt="202" type="#_x0000_t202" style="position:absolute;left:0pt;margin-left:13pt;margin-top:87.55pt;height:14pt;width:311.8pt;z-index:251720704;mso-width-relative:page;mso-height-relative:page;" filled="f" stroked="f" coordsize="21600,21600">
            <v:path/>
            <v:fill on="f" focussize="0,0"/>
            <v:stroke on="f"/>
            <v:imagedata o:title=""/>
            <o:lock v:ext="edit" aspectratio="f"/>
            <v:textbox inset="0mm,0mm,0mm,0mm">
              <w:txbxContent>
                <w:p w14:paraId="2B461508">
                  <w:pPr>
                    <w:spacing w:before="19" w:line="185" w:lineRule="auto"/>
                    <w:jc w:val="right"/>
                    <w:rPr>
                      <w:rFonts w:ascii="宋体" w:hAnsi="宋体" w:eastAsia="宋体" w:cs="宋体"/>
                      <w:sz w:val="24"/>
                      <w:szCs w:val="24"/>
                    </w:rPr>
                  </w:pPr>
                  <w:r>
                    <w:rPr>
                      <w:rFonts w:ascii="宋体" w:hAnsi="宋体" w:eastAsia="宋体" w:cs="宋体"/>
                      <w:spacing w:val="-2"/>
                      <w:sz w:val="24"/>
                      <w:szCs w:val="24"/>
                    </w:rPr>
                    <w:t>份清单已经给出了一半的答案，能够确保你一半的正确率。</w:t>
                  </w:r>
                </w:p>
              </w:txbxContent>
            </v:textbox>
          </v:shape>
        </w:pict>
      </w:r>
      <w:r>
        <w:rPr>
          <w:rFonts w:ascii="宋体" w:hAnsi="宋体" w:eastAsia="宋体" w:cs="宋体"/>
          <w:sz w:val="24"/>
          <w:szCs w:val="24"/>
        </w:rPr>
        <w:t>如果我让你写下美国</w:t>
      </w:r>
      <w:r>
        <w:rPr>
          <w:rFonts w:ascii="Times New Roman" w:hAnsi="Times New Roman" w:eastAsia="Times New Roman" w:cs="Times New Roman"/>
          <w:sz w:val="24"/>
          <w:szCs w:val="24"/>
        </w:rPr>
        <w:t>50</w:t>
      </w:r>
      <w:r>
        <w:rPr>
          <w:rFonts w:ascii="宋体" w:hAnsi="宋体" w:eastAsia="宋体" w:cs="宋体"/>
          <w:sz w:val="24"/>
          <w:szCs w:val="24"/>
        </w:rPr>
        <w:t>个州的名称，你觉得你能写</w:t>
      </w:r>
      <w:r>
        <w:rPr>
          <w:rFonts w:ascii="宋体" w:hAnsi="宋体" w:eastAsia="宋体" w:cs="宋体"/>
          <w:spacing w:val="-1"/>
          <w:sz w:val="24"/>
          <w:szCs w:val="24"/>
        </w:rPr>
        <w:t>出多少个？埃默里大学的本科生平</w:t>
      </w:r>
      <w:r>
        <w:rPr>
          <w:rFonts w:ascii="宋体" w:hAnsi="宋体" w:eastAsia="宋体" w:cs="宋体"/>
          <w:sz w:val="24"/>
          <w:szCs w:val="24"/>
        </w:rPr>
        <w:t xml:space="preserve"> </w:t>
      </w:r>
      <w:r>
        <w:rPr>
          <w:rFonts w:ascii="宋体" w:hAnsi="宋体" w:eastAsia="宋体" w:cs="宋体"/>
          <w:spacing w:val="6"/>
          <w:sz w:val="24"/>
          <w:szCs w:val="24"/>
        </w:rPr>
        <w:t>均只能写出</w:t>
      </w:r>
      <w:r>
        <w:rPr>
          <w:rFonts w:ascii="Times New Roman" w:hAnsi="Times New Roman" w:eastAsia="Times New Roman" w:cs="Times New Roman"/>
          <w:spacing w:val="6"/>
          <w:sz w:val="24"/>
          <w:szCs w:val="24"/>
        </w:rPr>
        <w:t>40</w:t>
      </w:r>
      <w:r>
        <w:rPr>
          <w:rFonts w:ascii="宋体" w:hAnsi="宋体" w:eastAsia="宋体" w:cs="宋体"/>
          <w:spacing w:val="6"/>
          <w:sz w:val="24"/>
          <w:szCs w:val="24"/>
        </w:rPr>
        <w:t>个，你觉得自己会比他们写出的更多吗？有些州</w:t>
      </w:r>
      <w:r>
        <w:rPr>
          <w:rFonts w:ascii="宋体" w:hAnsi="宋体" w:eastAsia="宋体" w:cs="宋体"/>
          <w:spacing w:val="5"/>
          <w:sz w:val="24"/>
          <w:szCs w:val="24"/>
        </w:rPr>
        <w:t>是很容易被想起的，比如你</w:t>
      </w:r>
      <w:r>
        <w:rPr>
          <w:rFonts w:ascii="宋体" w:hAnsi="宋体" w:eastAsia="宋体" w:cs="宋体"/>
          <w:sz w:val="24"/>
          <w:szCs w:val="24"/>
        </w:rPr>
        <w:t xml:space="preserve"> </w:t>
      </w:r>
      <w:r>
        <w:rPr>
          <w:rFonts w:ascii="宋体" w:hAnsi="宋体" w:eastAsia="宋体" w:cs="宋体"/>
          <w:spacing w:val="6"/>
          <w:sz w:val="24"/>
          <w:szCs w:val="24"/>
        </w:rPr>
        <w:t>所在的州。现在请你想象一下，如果我向你提供一点儿帮助，在测试开始前</w:t>
      </w:r>
      <w:r>
        <w:rPr>
          <w:rFonts w:ascii="宋体" w:hAnsi="宋体" w:eastAsia="宋体" w:cs="宋体"/>
          <w:spacing w:val="5"/>
          <w:sz w:val="24"/>
          <w:szCs w:val="24"/>
        </w:rPr>
        <w:t>给你</w:t>
      </w:r>
      <w:r>
        <w:rPr>
          <w:rFonts w:ascii="Times New Roman" w:hAnsi="Times New Roman" w:eastAsia="Times New Roman" w:cs="Times New Roman"/>
          <w:spacing w:val="5"/>
          <w:sz w:val="24"/>
          <w:szCs w:val="24"/>
        </w:rPr>
        <w:t>5</w:t>
      </w:r>
      <w:r>
        <w:rPr>
          <w:rFonts w:ascii="宋体" w:hAnsi="宋体" w:eastAsia="宋体" w:cs="宋体"/>
          <w:spacing w:val="5"/>
          <w:sz w:val="24"/>
          <w:szCs w:val="24"/>
        </w:rPr>
        <w:t>分钟的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时间，让你看一份列出了</w:t>
      </w:r>
      <w:r>
        <w:rPr>
          <w:rFonts w:ascii="Times New Roman" w:hAnsi="Times New Roman" w:eastAsia="Times New Roman" w:cs="Times New Roman"/>
          <w:spacing w:val="-1"/>
          <w:sz w:val="24"/>
          <w:szCs w:val="24"/>
        </w:rPr>
        <w:t>25</w:t>
      </w:r>
      <w:r>
        <w:rPr>
          <w:rFonts w:ascii="宋体" w:hAnsi="宋体" w:eastAsia="宋体" w:cs="宋体"/>
          <w:spacing w:val="-1"/>
          <w:sz w:val="24"/>
          <w:szCs w:val="24"/>
        </w:rPr>
        <w:t>个州名称的清单，你会看吗？想必看总比不看好，因为毕竟这</w:t>
      </w:r>
      <w:r>
        <w:rPr>
          <w:rFonts w:ascii="宋体" w:hAnsi="宋体" w:eastAsia="宋体" w:cs="宋体"/>
          <w:spacing w:val="18"/>
          <w:sz w:val="24"/>
          <w:szCs w:val="24"/>
        </w:rPr>
        <w:t xml:space="preserve"> </w:t>
      </w:r>
      <w:r>
        <w:rPr>
          <w:rFonts w:ascii="宋体" w:hAnsi="宋体" w:eastAsia="宋体" w:cs="宋体"/>
          <w:sz w:val="24"/>
          <w:szCs w:val="24"/>
        </w:rPr>
        <w:t>赛</w:t>
      </w:r>
    </w:p>
    <w:p w14:paraId="50D72577">
      <w:pPr>
        <w:spacing w:before="136" w:line="221" w:lineRule="auto"/>
        <w:ind w:left="42"/>
        <w:rPr>
          <w:rFonts w:ascii="宋体" w:hAnsi="宋体" w:eastAsia="宋体" w:cs="宋体"/>
          <w:sz w:val="24"/>
          <w:szCs w:val="24"/>
        </w:rPr>
      </w:pPr>
      <w:r>
        <w:rPr>
          <w:rFonts w:ascii="宋体" w:hAnsi="宋体" w:eastAsia="宋体" w:cs="宋体"/>
          <w:sz w:val="24"/>
          <w:szCs w:val="24"/>
        </w:rPr>
        <w:t>者</w:t>
      </w:r>
    </w:p>
    <w:p w14:paraId="0FDB9E0B">
      <w:pPr>
        <w:spacing w:before="97" w:line="291" w:lineRule="auto"/>
        <w:ind w:left="58" w:hanging="58"/>
        <w:jc w:val="right"/>
        <w:rPr>
          <w:rFonts w:ascii="Times New Roman" w:hAnsi="Times New Roman" w:eastAsia="Times New Roman" w:cs="Times New Roman"/>
          <w:sz w:val="24"/>
          <w:szCs w:val="24"/>
        </w:rPr>
      </w:pPr>
      <w:r>
        <w:rPr>
          <w:rFonts w:ascii="宋体" w:hAnsi="宋体" w:eastAsia="宋体" w:cs="宋体"/>
          <w:spacing w:val="1"/>
          <w:position w:val="1"/>
          <w:sz w:val="24"/>
          <w:szCs w:val="24"/>
        </w:rPr>
        <w:t xml:space="preserve">胜    </w:t>
      </w:r>
      <w:r>
        <w:rPr>
          <w:rFonts w:ascii="宋体" w:hAnsi="宋体" w:eastAsia="宋体" w:cs="宋体"/>
          <w:spacing w:val="1"/>
          <w:sz w:val="24"/>
          <w:szCs w:val="24"/>
        </w:rPr>
        <w:t>但实际上，我这样做并不能帮到你。虽然你会记住更多</w:t>
      </w:r>
      <w:r>
        <w:rPr>
          <w:rFonts w:ascii="宋体" w:hAnsi="宋体" w:eastAsia="宋体" w:cs="宋体"/>
          <w:sz w:val="24"/>
          <w:szCs w:val="24"/>
        </w:rPr>
        <w:t xml:space="preserve">个出现在清单上的州，但你能 </w:t>
      </w:r>
      <w:r>
        <w:rPr>
          <w:rFonts w:ascii="宋体" w:hAnsi="宋体" w:eastAsia="宋体" w:cs="宋体"/>
          <w:spacing w:val="-1"/>
          <w:sz w:val="24"/>
          <w:szCs w:val="24"/>
        </w:rPr>
        <w:t>因够想起来的州的总数会因此而减少。看这份清单会增强清单上的</w:t>
      </w:r>
      <w:r>
        <w:rPr>
          <w:rFonts w:ascii="Times New Roman" w:hAnsi="Times New Roman" w:eastAsia="Times New Roman" w:cs="Times New Roman"/>
          <w:spacing w:val="-1"/>
          <w:sz w:val="24"/>
          <w:szCs w:val="24"/>
        </w:rPr>
        <w:t>25</w:t>
      </w:r>
      <w:r>
        <w:rPr>
          <w:rFonts w:ascii="宋体" w:hAnsi="宋体" w:eastAsia="宋体" w:cs="宋体"/>
          <w:spacing w:val="-1"/>
          <w:sz w:val="24"/>
          <w:szCs w:val="24"/>
        </w:rPr>
        <w:t>个州在你记忆中的可达</w:t>
      </w:r>
      <w:r>
        <w:rPr>
          <w:rFonts w:ascii="宋体" w:hAnsi="宋体" w:eastAsia="宋体" w:cs="宋体"/>
          <w:spacing w:val="11"/>
          <w:sz w:val="24"/>
          <w:szCs w:val="24"/>
        </w:rPr>
        <w:t xml:space="preserve"> </w:t>
      </w:r>
      <w:r>
        <w:rPr>
          <w:rFonts w:ascii="宋体" w:hAnsi="宋体" w:eastAsia="宋体" w:cs="宋体"/>
          <w:sz w:val="24"/>
          <w:szCs w:val="24"/>
        </w:rPr>
        <w:t>性，但同时会让你更难想起不在清单上的那些州。通常，看过这份</w:t>
      </w:r>
      <w:r>
        <w:rPr>
          <w:rFonts w:ascii="宋体" w:hAnsi="宋体" w:eastAsia="宋体" w:cs="宋体"/>
          <w:spacing w:val="-1"/>
          <w:sz w:val="24"/>
          <w:szCs w:val="24"/>
        </w:rPr>
        <w:t>清单的人会</w:t>
      </w:r>
      <w:r>
        <w:rPr>
          <w:rFonts w:ascii="Times New Roman" w:hAnsi="Times New Roman" w:eastAsia="Times New Roman" w:cs="Times New Roman"/>
          <w:spacing w:val="-1"/>
          <w:sz w:val="24"/>
          <w:szCs w:val="24"/>
        </w:rPr>
        <w:t>“</w:t>
      </w:r>
      <w:r>
        <w:rPr>
          <w:rFonts w:ascii="宋体" w:hAnsi="宋体" w:eastAsia="宋体" w:cs="宋体"/>
          <w:spacing w:val="-1"/>
          <w:sz w:val="24"/>
          <w:szCs w:val="24"/>
        </w:rPr>
        <w:t>丢掉</w:t>
      </w:r>
      <w:r>
        <w:rPr>
          <w:rFonts w:ascii="Times New Roman" w:hAnsi="Times New Roman" w:eastAsia="Times New Roman" w:cs="Times New Roman"/>
          <w:spacing w:val="-1"/>
          <w:sz w:val="24"/>
          <w:szCs w:val="24"/>
        </w:rPr>
        <w:t>”3—5</w:t>
      </w:r>
    </w:p>
    <w:p w14:paraId="45D0A6C7">
      <w:pPr>
        <w:spacing w:line="291" w:lineRule="auto"/>
        <w:rPr>
          <w:rFonts w:ascii="Times New Roman" w:hAnsi="Times New Roman" w:eastAsia="Times New Roman" w:cs="Times New Roman"/>
          <w:sz w:val="24"/>
          <w:szCs w:val="24"/>
        </w:rPr>
        <w:sectPr>
          <w:pgSz w:w="12240" w:h="15840"/>
          <w:pgMar w:top="400" w:right="1355" w:bottom="400" w:left="1253" w:header="0" w:footer="0" w:gutter="0"/>
          <w:cols w:space="720" w:num="1"/>
        </w:sectPr>
      </w:pPr>
    </w:p>
    <w:p w14:paraId="1D0B4B51">
      <w:pPr>
        <w:pStyle w:val="2"/>
        <w:spacing w:line="248" w:lineRule="auto"/>
      </w:pPr>
      <w:r>
        <w:pict>
          <v:shape id="_x0000_s1089" o:spid="_x0000_s1089" o:spt="202" type="#_x0000_t202" style="position:absolute;left:0pt;margin-left:61.2pt;margin-top:417.65pt;height:52.4pt;width:16pt;mso-position-horizontal-relative:page;mso-position-vertical-relative:page;z-index:251725824;mso-width-relative:page;mso-height-relative:page;" filled="f" stroked="f" coordsize="21600,21600" o:allowincell="f">
            <v:path/>
            <v:fill on="f" focussize="0,0"/>
            <v:stroke on="f"/>
            <v:imagedata o:title=""/>
            <o:lock v:ext="edit" aspectratio="f"/>
            <v:textbox inset="0mm,0mm,0mm,0mm" style="layout-flow:vertical-ideographic;">
              <w:txbxContent>
                <w:p w14:paraId="038C0A1A">
                  <w:pPr>
                    <w:spacing w:before="20" w:line="209" w:lineRule="auto"/>
                    <w:ind w:left="20"/>
                    <w:rPr>
                      <w:rFonts w:ascii="宋体" w:hAnsi="宋体" w:eastAsia="宋体" w:cs="宋体"/>
                      <w:sz w:val="24"/>
                      <w:szCs w:val="24"/>
                    </w:rPr>
                  </w:pPr>
                  <w:r>
                    <w:rPr>
                      <w:rFonts w:ascii="宋体" w:hAnsi="宋体" w:eastAsia="宋体" w:cs="宋体"/>
                      <w:sz w:val="24"/>
                      <w:szCs w:val="24"/>
                    </w:rPr>
                    <w:t>而</w:t>
                  </w:r>
                  <w:r>
                    <w:rPr>
                      <w:rFonts w:ascii="宋体" w:hAnsi="宋体" w:eastAsia="宋体" w:cs="宋体"/>
                      <w:spacing w:val="23"/>
                      <w:sz w:val="24"/>
                      <w:szCs w:val="24"/>
                    </w:rPr>
                    <w:t xml:space="preserve"> </w:t>
                  </w:r>
                  <w:r>
                    <w:rPr>
                      <w:rFonts w:ascii="宋体" w:hAnsi="宋体" w:eastAsia="宋体" w:cs="宋体"/>
                      <w:sz w:val="24"/>
                      <w:szCs w:val="24"/>
                    </w:rPr>
                    <w:t>新</w:t>
                  </w:r>
                  <w:r>
                    <w:rPr>
                      <w:rFonts w:ascii="宋体" w:hAnsi="宋体" w:eastAsia="宋体" w:cs="宋体"/>
                      <w:spacing w:val="24"/>
                      <w:sz w:val="24"/>
                      <w:szCs w:val="24"/>
                    </w:rPr>
                    <w:t xml:space="preserve"> </w:t>
                  </w:r>
                  <w:r>
                    <w:rPr>
                      <w:rFonts w:ascii="宋体" w:hAnsi="宋体" w:eastAsia="宋体" w:cs="宋体"/>
                      <w:sz w:val="24"/>
                      <w:szCs w:val="24"/>
                    </w:rPr>
                    <w:t>难</w:t>
                  </w:r>
                </w:p>
              </w:txbxContent>
            </v:textbox>
          </v:shape>
        </w:pict>
      </w:r>
    </w:p>
    <w:p w14:paraId="5B5FF37C">
      <w:pPr>
        <w:pStyle w:val="2"/>
        <w:spacing w:line="249" w:lineRule="auto"/>
      </w:pPr>
    </w:p>
    <w:p w14:paraId="39B9C1AB">
      <w:pPr>
        <w:pStyle w:val="2"/>
        <w:spacing w:line="249" w:lineRule="auto"/>
      </w:pPr>
    </w:p>
    <w:p w14:paraId="607FD4B1">
      <w:pPr>
        <w:pStyle w:val="2"/>
        <w:spacing w:line="249" w:lineRule="auto"/>
      </w:pPr>
    </w:p>
    <w:p w14:paraId="4BF256E8">
      <w:pPr>
        <w:spacing w:before="78" w:line="307" w:lineRule="auto"/>
        <w:ind w:left="476" w:hanging="25"/>
        <w:rPr>
          <w:rFonts w:ascii="Times New Roman" w:hAnsi="Times New Roman" w:eastAsia="Times New Roman" w:cs="Times New Roman"/>
          <w:sz w:val="18"/>
          <w:szCs w:val="18"/>
        </w:rPr>
      </w:pPr>
      <w:r>
        <w:rPr>
          <w:rFonts w:ascii="宋体" w:hAnsi="宋体" w:eastAsia="宋体" w:cs="宋体"/>
          <w:sz w:val="24"/>
          <w:szCs w:val="24"/>
        </w:rPr>
        <w:t>名</w:t>
      </w:r>
      <w:r>
        <w:rPr>
          <w:rFonts w:ascii="宋体" w:hAnsi="宋体" w:eastAsia="宋体" w:cs="宋体"/>
          <w:spacing w:val="-70"/>
          <w:sz w:val="24"/>
          <w:szCs w:val="24"/>
        </w:rPr>
        <w:t xml:space="preserve"> </w:t>
      </w:r>
      <w:r>
        <w:rPr>
          <w:rFonts w:ascii="宋体" w:hAnsi="宋体" w:eastAsia="宋体" w:cs="宋体"/>
          <w:sz w:val="24"/>
          <w:szCs w:val="24"/>
        </w:rPr>
        <w:t>个州，只能写出大约</w:t>
      </w:r>
      <w:r>
        <w:rPr>
          <w:rFonts w:ascii="Times New Roman" w:hAnsi="Times New Roman" w:eastAsia="Times New Roman" w:cs="Times New Roman"/>
          <w:sz w:val="24"/>
          <w:szCs w:val="24"/>
        </w:rPr>
        <w:t>36</w:t>
      </w:r>
      <w:r>
        <w:rPr>
          <w:rFonts w:ascii="宋体" w:hAnsi="宋体" w:eastAsia="宋体" w:cs="宋体"/>
          <w:sz w:val="24"/>
          <w:szCs w:val="24"/>
        </w:rPr>
        <w:t>个州而不是</w:t>
      </w:r>
      <w:r>
        <w:rPr>
          <w:rFonts w:ascii="Times New Roman" w:hAnsi="Times New Roman" w:eastAsia="Times New Roman" w:cs="Times New Roman"/>
          <w:sz w:val="24"/>
          <w:szCs w:val="24"/>
        </w:rPr>
        <w:t>40</w:t>
      </w:r>
      <w:r>
        <w:rPr>
          <w:rFonts w:ascii="宋体" w:hAnsi="宋体" w:eastAsia="宋体" w:cs="宋体"/>
          <w:spacing w:val="-1"/>
          <w:sz w:val="24"/>
          <w:szCs w:val="24"/>
        </w:rPr>
        <w:t>个州的名称。看过清单后，虽然清单上的州名更容易</w:t>
      </w:r>
      <w:r>
        <w:rPr>
          <w:rFonts w:ascii="宋体" w:hAnsi="宋体" w:eastAsia="宋体" w:cs="宋体"/>
          <w:sz w:val="24"/>
          <w:szCs w:val="24"/>
        </w:rPr>
        <w:t xml:space="preserve"> 然被想起，但抑制效应也会让人更难想起不在清单上的州名。</w:t>
      </w:r>
      <w:r>
        <w:rPr>
          <w:rFonts w:ascii="Times New Roman" w:hAnsi="Times New Roman" w:eastAsia="Times New Roman" w:cs="Times New Roman"/>
          <w:position w:val="7"/>
          <w:sz w:val="18"/>
          <w:szCs w:val="18"/>
        </w:rPr>
        <w:t>10</w:t>
      </w:r>
    </w:p>
    <w:p w14:paraId="7A7AB0DF">
      <w:pPr>
        <w:spacing w:line="219" w:lineRule="auto"/>
        <w:ind w:left="490"/>
        <w:rPr>
          <w:rFonts w:ascii="宋体" w:hAnsi="宋体" w:eastAsia="宋体" w:cs="宋体"/>
          <w:sz w:val="24"/>
          <w:szCs w:val="24"/>
        </w:rPr>
      </w:pPr>
      <w:r>
        <w:rPr>
          <w:rFonts w:ascii="宋体" w:hAnsi="宋体" w:eastAsia="宋体" w:cs="宋体"/>
          <w:sz w:val="24"/>
          <w:szCs w:val="24"/>
        </w:rPr>
        <w:t>詹</w:t>
      </w:r>
    </w:p>
    <w:p w14:paraId="01AE036F">
      <w:pPr>
        <w:tabs>
          <w:tab w:val="left" w:pos="693"/>
        </w:tabs>
        <w:spacing w:before="13" w:line="292" w:lineRule="auto"/>
        <w:ind w:left="496" w:hanging="30"/>
        <w:rPr>
          <w:rFonts w:ascii="宋体" w:hAnsi="宋体" w:eastAsia="宋体" w:cs="宋体"/>
          <w:sz w:val="24"/>
          <w:szCs w:val="24"/>
        </w:rPr>
      </w:pPr>
      <w:r>
        <w:rPr>
          <w:rFonts w:ascii="宋体" w:hAnsi="宋体" w:eastAsia="宋体" w:cs="宋体"/>
          <w:sz w:val="24"/>
          <w:szCs w:val="24"/>
          <w:u w:val="dotted" w:color="auto"/>
        </w:rPr>
        <w:tab/>
      </w:r>
      <w:r>
        <w:rPr>
          <w:rFonts w:ascii="宋体" w:hAnsi="宋体" w:eastAsia="宋体" w:cs="宋体"/>
          <w:sz w:val="24"/>
          <w:szCs w:val="24"/>
          <w:u w:val="dotted" w:color="auto"/>
        </w:rPr>
        <w:tab/>
      </w:r>
      <w:r>
        <w:rPr>
          <w:rFonts w:ascii="宋体" w:hAnsi="宋体" w:eastAsia="宋体" w:cs="宋体"/>
          <w:spacing w:val="15"/>
          <w:sz w:val="24"/>
          <w:szCs w:val="24"/>
        </w:rPr>
        <w:t xml:space="preserve">    </w:t>
      </w:r>
      <w:r>
        <w:rPr>
          <w:rFonts w:ascii="宋体" w:hAnsi="宋体" w:eastAsia="宋体" w:cs="宋体"/>
          <w:spacing w:val="-1"/>
          <w:sz w:val="24"/>
          <w:szCs w:val="24"/>
        </w:rPr>
        <w:t>当我们很难记住一件事时，我们往往会把这件事记到纸上。这个方法确实有用。著名</w:t>
      </w:r>
      <w:r>
        <w:rPr>
          <w:rFonts w:ascii="宋体" w:hAnsi="宋体" w:eastAsia="宋体" w:cs="宋体"/>
          <w:spacing w:val="3"/>
          <w:sz w:val="24"/>
          <w:szCs w:val="24"/>
        </w:rPr>
        <w:t xml:space="preserve"> </w:t>
      </w:r>
      <w:r>
        <w:rPr>
          <w:rFonts w:ascii="宋体" w:hAnsi="宋体" w:eastAsia="宋体" w:cs="宋体"/>
          <w:position w:val="-1"/>
          <w:sz w:val="24"/>
          <w:szCs w:val="24"/>
        </w:rPr>
        <w:t>公的出版商</w:t>
      </w:r>
      <w:r>
        <w:rPr>
          <w:rFonts w:ascii="宋体" w:hAnsi="宋体" w:eastAsia="宋体" w:cs="宋体"/>
          <w:sz w:val="24"/>
          <w:szCs w:val="24"/>
        </w:rPr>
        <w:t>、发明家、散文家和外交官本杰明</w:t>
      </w:r>
      <w:r>
        <w:rPr>
          <w:rFonts w:ascii="Times New Roman" w:hAnsi="Times New Roman" w:eastAsia="Times New Roman" w:cs="Times New Roman"/>
          <w:sz w:val="24"/>
          <w:szCs w:val="24"/>
        </w:rPr>
        <w:t>·</w:t>
      </w:r>
      <w:r>
        <w:rPr>
          <w:rFonts w:ascii="宋体" w:hAnsi="宋体" w:eastAsia="宋体" w:cs="宋体"/>
          <w:sz w:val="24"/>
          <w:szCs w:val="24"/>
        </w:rPr>
        <w:t>富</w:t>
      </w:r>
      <w:r>
        <w:rPr>
          <w:rFonts w:ascii="宋体" w:hAnsi="宋体" w:eastAsia="宋体" w:cs="宋体"/>
          <w:spacing w:val="-1"/>
          <w:sz w:val="24"/>
          <w:szCs w:val="24"/>
        </w:rPr>
        <w:t>兰克林曾经以他提出的一套决策体系而闻</w:t>
      </w:r>
    </w:p>
    <w:p w14:paraId="6F33F7BE">
      <w:pPr>
        <w:spacing w:before="2" w:line="256" w:lineRule="auto"/>
        <w:ind w:left="731" w:right="240" w:hanging="240"/>
        <w:rPr>
          <w:rFonts w:ascii="宋体" w:hAnsi="宋体" w:eastAsia="宋体" w:cs="宋体"/>
          <w:sz w:val="24"/>
          <w:szCs w:val="24"/>
        </w:rPr>
      </w:pPr>
      <w:r>
        <w:rPr>
          <w:rFonts w:ascii="宋体" w:hAnsi="宋体" w:eastAsia="宋体" w:cs="宋体"/>
          <w:position w:val="-3"/>
          <w:sz w:val="24"/>
          <w:szCs w:val="24"/>
        </w:rPr>
        <w:t>数名</w:t>
      </w:r>
      <w:r>
        <w:rPr>
          <w:rFonts w:ascii="宋体" w:hAnsi="宋体" w:eastAsia="宋体" w:cs="宋体"/>
          <w:sz w:val="24"/>
          <w:szCs w:val="24"/>
        </w:rPr>
        <w:t>，而纸和（鹅毛）笔都是其中的重要工具。事实证明，</w:t>
      </w:r>
      <w:r>
        <w:rPr>
          <w:rFonts w:ascii="宋体" w:hAnsi="宋体" w:eastAsia="宋体" w:cs="宋体"/>
          <w:spacing w:val="-1"/>
          <w:sz w:val="24"/>
          <w:szCs w:val="24"/>
        </w:rPr>
        <w:t>他早就充当过选择架构师的角</w:t>
      </w:r>
      <w:r>
        <w:rPr>
          <w:rFonts w:ascii="宋体" w:hAnsi="宋体" w:eastAsia="宋体" w:cs="宋体"/>
          <w:sz w:val="24"/>
          <w:szCs w:val="24"/>
        </w:rPr>
        <w:t xml:space="preserve"> </w:t>
      </w:r>
      <w:r>
        <w:rPr>
          <w:rFonts w:ascii="宋体" w:hAnsi="宋体" w:eastAsia="宋体" w:cs="宋体"/>
          <w:spacing w:val="-1"/>
          <w:sz w:val="24"/>
          <w:szCs w:val="24"/>
        </w:rPr>
        <w:t>色，预见到了抑制效应对组合偏好的影响。</w:t>
      </w:r>
    </w:p>
    <w:p w14:paraId="1B0FF011">
      <w:pPr>
        <w:spacing w:before="311" w:line="265" w:lineRule="auto"/>
        <w:ind w:left="470" w:firstLine="134"/>
        <w:jc w:val="both"/>
        <w:rPr>
          <w:rFonts w:ascii="宋体" w:hAnsi="宋体" w:eastAsia="宋体" w:cs="宋体"/>
          <w:sz w:val="24"/>
          <w:szCs w:val="24"/>
        </w:rPr>
      </w:pPr>
      <w:r>
        <w:rPr>
          <w:rFonts w:ascii="Times New Roman" w:hAnsi="Times New Roman" w:eastAsia="Times New Roman" w:cs="Times New Roman"/>
          <w:position w:val="-8"/>
          <w:sz w:val="24"/>
          <w:szCs w:val="24"/>
        </w:rPr>
        <w:t xml:space="preserve">4        </w:t>
      </w:r>
      <w:r>
        <w:rPr>
          <w:rFonts w:ascii="宋体" w:hAnsi="宋体" w:eastAsia="宋体" w:cs="宋体"/>
          <w:sz w:val="24"/>
          <w:szCs w:val="24"/>
        </w:rPr>
        <w:t>发现了氧气并发明了苏打水的英国化学家约瑟夫</w:t>
      </w:r>
      <w:r>
        <w:rPr>
          <w:rFonts w:ascii="Times New Roman" w:hAnsi="Times New Roman" w:eastAsia="Times New Roman" w:cs="Times New Roman"/>
          <w:sz w:val="24"/>
          <w:szCs w:val="24"/>
        </w:rPr>
        <w:t>·</w:t>
      </w:r>
      <w:r>
        <w:rPr>
          <w:rFonts w:ascii="宋体" w:hAnsi="宋体" w:eastAsia="宋体" w:cs="宋体"/>
          <w:sz w:val="24"/>
          <w:szCs w:val="24"/>
        </w:rPr>
        <w:t>普里斯特利曾经面临</w:t>
      </w:r>
      <w:r>
        <w:rPr>
          <w:rFonts w:ascii="宋体" w:hAnsi="宋体" w:eastAsia="宋体" w:cs="宋体"/>
          <w:spacing w:val="-1"/>
          <w:sz w:val="24"/>
          <w:szCs w:val="24"/>
        </w:rPr>
        <w:t>一个重要的抉</w:t>
      </w:r>
      <w:r>
        <w:rPr>
          <w:rFonts w:ascii="宋体" w:hAnsi="宋体" w:eastAsia="宋体" w:cs="宋体"/>
          <w:sz w:val="24"/>
          <w:szCs w:val="24"/>
        </w:rPr>
        <w:t xml:space="preserve">  </w:t>
      </w:r>
      <w:r>
        <w:rPr>
          <w:rFonts w:ascii="宋体" w:hAnsi="宋体" w:eastAsia="宋体" w:cs="宋体"/>
          <w:position w:val="-3"/>
          <w:sz w:val="24"/>
          <w:szCs w:val="24"/>
        </w:rPr>
        <w:t>完择</w:t>
      </w:r>
      <w:r>
        <w:rPr>
          <w:rFonts w:ascii="宋体" w:hAnsi="宋体" w:eastAsia="宋体" w:cs="宋体"/>
          <w:sz w:val="24"/>
          <w:szCs w:val="24"/>
        </w:rPr>
        <w:t>，他不确定自己是否应该到一个富绅家中做家庭教师和私人助手。这份工作将给他带来</w:t>
      </w:r>
      <w:r>
        <w:rPr>
          <w:rFonts w:ascii="宋体" w:hAnsi="宋体" w:eastAsia="宋体" w:cs="宋体"/>
          <w:spacing w:val="9"/>
          <w:sz w:val="24"/>
          <w:szCs w:val="24"/>
        </w:rPr>
        <w:t xml:space="preserve"> </w:t>
      </w:r>
      <w:r>
        <w:rPr>
          <w:rFonts w:ascii="宋体" w:hAnsi="宋体" w:eastAsia="宋体" w:cs="宋体"/>
          <w:position w:val="-1"/>
          <w:sz w:val="24"/>
          <w:szCs w:val="24"/>
        </w:rPr>
        <w:t>公稳定的收入</w:t>
      </w:r>
      <w:r>
        <w:rPr>
          <w:rFonts w:ascii="宋体" w:hAnsi="宋体" w:eastAsia="宋体" w:cs="宋体"/>
          <w:sz w:val="24"/>
          <w:szCs w:val="24"/>
        </w:rPr>
        <w:t>，这正是他迫切需要的，但他的研究时间可能会因此而缩减。他找到富兰克林</w:t>
      </w:r>
    </w:p>
    <w:p w14:paraId="6E558208">
      <w:pPr>
        <w:spacing w:before="14" w:line="220" w:lineRule="auto"/>
        <w:jc w:val="right"/>
        <w:rPr>
          <w:rFonts w:ascii="宋体" w:hAnsi="宋体" w:eastAsia="宋体" w:cs="宋体"/>
          <w:sz w:val="24"/>
          <w:szCs w:val="24"/>
        </w:rPr>
      </w:pPr>
      <w:r>
        <w:rPr>
          <w:rFonts w:ascii="宋体" w:hAnsi="宋体" w:eastAsia="宋体" w:cs="宋体"/>
          <w:sz w:val="24"/>
          <w:szCs w:val="24"/>
        </w:rPr>
        <w:t>征求意见，而富兰克林给他的建议现在已经广为人知，那</w:t>
      </w:r>
      <w:r>
        <w:rPr>
          <w:rFonts w:ascii="宋体" w:hAnsi="宋体" w:eastAsia="宋体" w:cs="宋体"/>
          <w:spacing w:val="-1"/>
          <w:sz w:val="24"/>
          <w:szCs w:val="24"/>
        </w:rPr>
        <w:t>就是让他自己列一份利弊清单。</w:t>
      </w:r>
    </w:p>
    <w:p w14:paraId="25BAD0D2">
      <w:pPr>
        <w:spacing w:before="98" w:line="270" w:lineRule="auto"/>
        <w:ind w:left="490" w:right="480" w:firstLine="237"/>
        <w:rPr>
          <w:rFonts w:ascii="宋体" w:hAnsi="宋体" w:eastAsia="宋体" w:cs="宋体"/>
          <w:sz w:val="24"/>
          <w:szCs w:val="24"/>
        </w:rPr>
      </w:pPr>
      <w:r>
        <w:rPr>
          <w:rFonts w:ascii="宋体" w:hAnsi="宋体" w:eastAsia="宋体" w:cs="宋体"/>
          <w:sz w:val="24"/>
          <w:szCs w:val="24"/>
        </w:rPr>
        <w:t>但人们往往忽略了这个故事中很重要的一部分，那就是富兰克林</w:t>
      </w:r>
      <w:r>
        <w:rPr>
          <w:rFonts w:ascii="宋体" w:hAnsi="宋体" w:eastAsia="宋体" w:cs="宋体"/>
          <w:spacing w:val="-1"/>
          <w:sz w:val="24"/>
          <w:szCs w:val="24"/>
        </w:rPr>
        <w:t>担心普里斯特利列出</w:t>
      </w:r>
      <w:r>
        <w:rPr>
          <w:rFonts w:ascii="宋体" w:hAnsi="宋体" w:eastAsia="宋体" w:cs="宋体"/>
          <w:sz w:val="24"/>
          <w:szCs w:val="24"/>
        </w:rPr>
        <w:t xml:space="preserve"> </w:t>
      </w:r>
      <w:r>
        <w:rPr>
          <w:rFonts w:ascii="宋体" w:hAnsi="宋体" w:eastAsia="宋体" w:cs="宋体"/>
          <w:spacing w:val="-2"/>
          <w:sz w:val="24"/>
          <w:szCs w:val="24"/>
        </w:rPr>
        <w:t>零的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利</w:t>
      </w:r>
      <w:r>
        <w:rPr>
          <w:rFonts w:ascii="Times New Roman" w:hAnsi="Times New Roman" w:eastAsia="Times New Roman" w:cs="Times New Roman"/>
          <w:spacing w:val="-2"/>
          <w:sz w:val="24"/>
          <w:szCs w:val="24"/>
        </w:rPr>
        <w:t>”</w:t>
      </w:r>
      <w:r>
        <w:rPr>
          <w:rFonts w:ascii="宋体" w:hAnsi="宋体" w:eastAsia="宋体" w:cs="宋体"/>
          <w:spacing w:val="-2"/>
          <w:sz w:val="24"/>
          <w:szCs w:val="24"/>
        </w:rPr>
        <w:t>会抑制他想到</w:t>
      </w:r>
      <w:r>
        <w:rPr>
          <w:rFonts w:ascii="Times New Roman" w:hAnsi="Times New Roman" w:eastAsia="Times New Roman" w:cs="Times New Roman"/>
          <w:spacing w:val="-2"/>
          <w:sz w:val="24"/>
          <w:szCs w:val="24"/>
        </w:rPr>
        <w:t>“</w:t>
      </w:r>
      <w:r>
        <w:rPr>
          <w:rFonts w:ascii="宋体" w:hAnsi="宋体" w:eastAsia="宋体" w:cs="宋体"/>
          <w:spacing w:val="-2"/>
          <w:sz w:val="24"/>
          <w:szCs w:val="24"/>
        </w:rPr>
        <w:t>弊</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8"/>
          <w:sz w:val="24"/>
          <w:szCs w:val="24"/>
        </w:rPr>
        <w:t xml:space="preserve"> </w:t>
      </w:r>
      <w:r>
        <w:rPr>
          <w:rFonts w:ascii="宋体" w:hAnsi="宋体" w:eastAsia="宋体" w:cs="宋体"/>
          <w:spacing w:val="-2"/>
          <w:sz w:val="24"/>
          <w:szCs w:val="24"/>
        </w:rPr>
        <w:t>，反之亦然。富兰克林写道：</w:t>
      </w:r>
    </w:p>
    <w:p w14:paraId="777BD2D1">
      <w:pPr>
        <w:spacing w:before="7" w:line="221" w:lineRule="auto"/>
        <w:ind w:left="488"/>
        <w:rPr>
          <w:rFonts w:ascii="宋体" w:hAnsi="宋体" w:eastAsia="宋体" w:cs="宋体"/>
          <w:sz w:val="24"/>
          <w:szCs w:val="24"/>
        </w:rPr>
      </w:pPr>
      <w:r>
        <w:rPr>
          <w:rFonts w:ascii="宋体" w:hAnsi="宋体" w:eastAsia="宋体" w:cs="宋体"/>
          <w:sz w:val="24"/>
          <w:szCs w:val="24"/>
        </w:rPr>
        <w:t>海</w:t>
      </w:r>
    </w:p>
    <w:p w14:paraId="0BD45A45">
      <w:pPr>
        <w:spacing w:before="13" w:line="224" w:lineRule="auto"/>
        <w:jc w:val="right"/>
        <w:rPr>
          <w:rFonts w:ascii="宋体" w:hAnsi="宋体" w:eastAsia="宋体" w:cs="宋体"/>
          <w:sz w:val="24"/>
          <w:szCs w:val="24"/>
        </w:rPr>
      </w:pPr>
      <w:r>
        <w:rPr>
          <w:rFonts w:ascii="宋体" w:hAnsi="宋体" w:eastAsia="宋体" w:cs="宋体"/>
          <w:position w:val="-8"/>
          <w:sz w:val="24"/>
          <w:szCs w:val="24"/>
        </w:rPr>
        <w:t xml:space="preserve">难    </w:t>
      </w:r>
      <w:r>
        <w:rPr>
          <w:rFonts w:ascii="宋体" w:hAnsi="宋体" w:eastAsia="宋体" w:cs="宋体"/>
          <w:sz w:val="24"/>
          <w:szCs w:val="24"/>
        </w:rPr>
        <w:t>两难境地之所以两难，主要是因为我们在权衡利弊时，无法进</w:t>
      </w:r>
      <w:r>
        <w:rPr>
          <w:rFonts w:ascii="宋体" w:hAnsi="宋体" w:eastAsia="宋体" w:cs="宋体"/>
          <w:spacing w:val="-1"/>
          <w:sz w:val="24"/>
          <w:szCs w:val="24"/>
        </w:rPr>
        <w:t>行全面考虑。我们有时</w:t>
      </w:r>
    </w:p>
    <w:p w14:paraId="79F08DE9">
      <w:pPr>
        <w:spacing w:before="14" w:line="272" w:lineRule="auto"/>
        <w:ind w:left="728" w:hanging="238"/>
        <w:rPr>
          <w:rFonts w:ascii="Times New Roman" w:hAnsi="Times New Roman" w:eastAsia="Times New Roman" w:cs="Times New Roman"/>
          <w:sz w:val="18"/>
          <w:szCs w:val="18"/>
        </w:rPr>
      </w:pPr>
      <w:r>
        <w:rPr>
          <w:rFonts w:ascii="宋体" w:hAnsi="宋体" w:eastAsia="宋体" w:cs="宋体"/>
          <w:sz w:val="24"/>
          <w:szCs w:val="24"/>
        </w:rPr>
        <w:t>詹会想到利的一面，有时又会想到弊的一面。在想到利的一面时</w:t>
      </w:r>
      <w:r>
        <w:rPr>
          <w:rFonts w:ascii="宋体" w:hAnsi="宋体" w:eastAsia="宋体" w:cs="宋体"/>
          <w:spacing w:val="-1"/>
          <w:sz w:val="24"/>
          <w:szCs w:val="24"/>
        </w:rPr>
        <w:t>，弊的一面就会被忽略；而</w:t>
      </w:r>
      <w:r>
        <w:rPr>
          <w:rFonts w:ascii="宋体" w:hAnsi="宋体" w:eastAsia="宋体" w:cs="宋体"/>
          <w:sz w:val="24"/>
          <w:szCs w:val="24"/>
        </w:rPr>
        <w:t xml:space="preserve"> 在想到弊的一面时，利的一面就会被忽略；因此，不同的目的与倾</w:t>
      </w:r>
      <w:r>
        <w:rPr>
          <w:rFonts w:ascii="宋体" w:hAnsi="宋体" w:eastAsia="宋体" w:cs="宋体"/>
          <w:spacing w:val="-1"/>
          <w:sz w:val="24"/>
          <w:szCs w:val="24"/>
        </w:rPr>
        <w:t>向会交替占得上风，这</w:t>
      </w:r>
      <w:r>
        <w:rPr>
          <w:rFonts w:ascii="宋体" w:hAnsi="宋体" w:eastAsia="宋体" w:cs="宋体"/>
          <w:sz w:val="24"/>
          <w:szCs w:val="24"/>
        </w:rPr>
        <w:t xml:space="preserve"> </w:t>
      </w:r>
      <w:r>
        <w:rPr>
          <w:rFonts w:ascii="宋体" w:hAnsi="宋体" w:eastAsia="宋体" w:cs="宋体"/>
          <w:spacing w:val="-1"/>
          <w:position w:val="-1"/>
          <w:sz w:val="24"/>
          <w:szCs w:val="24"/>
        </w:rPr>
        <w:t>种不确定性会让我们深感困惑。</w:t>
      </w:r>
      <w:r>
        <w:rPr>
          <w:rFonts w:ascii="Times New Roman" w:hAnsi="Times New Roman" w:eastAsia="Times New Roman" w:cs="Times New Roman"/>
          <w:spacing w:val="-1"/>
          <w:position w:val="7"/>
          <w:sz w:val="18"/>
          <w:szCs w:val="18"/>
        </w:rPr>
        <w:t>11</w:t>
      </w:r>
    </w:p>
    <w:p w14:paraId="358B98D2">
      <w:pPr>
        <w:spacing w:line="272" w:lineRule="auto"/>
        <w:rPr>
          <w:rFonts w:ascii="Times New Roman" w:hAnsi="Times New Roman" w:eastAsia="Times New Roman" w:cs="Times New Roman"/>
          <w:sz w:val="18"/>
          <w:szCs w:val="18"/>
        </w:rPr>
        <w:sectPr>
          <w:pgSz w:w="12240" w:h="15840"/>
          <w:pgMar w:top="400" w:right="1355" w:bottom="400" w:left="803" w:header="0" w:footer="0" w:gutter="0"/>
          <w:cols w:equalWidth="0" w:num="1">
            <w:col w:w="10081"/>
          </w:cols>
        </w:sectPr>
      </w:pPr>
    </w:p>
    <w:p w14:paraId="041387C6">
      <w:pPr>
        <w:spacing w:before="29"/>
      </w:pPr>
    </w:p>
    <w:p w14:paraId="462738F3">
      <w:pPr>
        <w:spacing w:before="28"/>
      </w:pPr>
    </w:p>
    <w:p w14:paraId="7612C678">
      <w:pPr>
        <w:spacing w:before="28"/>
      </w:pPr>
    </w:p>
    <w:p w14:paraId="66F48439">
      <w:pPr>
        <w:spacing w:before="28"/>
      </w:pPr>
    </w:p>
    <w:p w14:paraId="7F2F9CA4">
      <w:pPr>
        <w:spacing w:before="28"/>
      </w:pPr>
    </w:p>
    <w:p w14:paraId="0851C474">
      <w:pPr>
        <w:pStyle w:val="2"/>
        <w:spacing w:line="14" w:lineRule="auto"/>
        <w:rPr>
          <w:sz w:val="2"/>
        </w:rPr>
      </w:pPr>
      <w:r>
        <w:rPr>
          <w:sz w:val="2"/>
          <w:szCs w:val="2"/>
        </w:rPr>
        <w:br w:type="column"/>
      </w:r>
    </w:p>
    <w:p w14:paraId="4F35DD81">
      <w:pPr>
        <w:pStyle w:val="2"/>
        <w:spacing w:line="302" w:lineRule="auto"/>
      </w:pPr>
    </w:p>
    <w:p w14:paraId="7A0529FF">
      <w:pPr>
        <w:spacing w:before="78" w:line="220" w:lineRule="auto"/>
        <w:rPr>
          <w:rFonts w:ascii="宋体" w:hAnsi="宋体" w:eastAsia="宋体" w:cs="宋体"/>
          <w:sz w:val="24"/>
          <w:szCs w:val="24"/>
        </w:rPr>
      </w:pPr>
      <w:r>
        <w:rPr>
          <w:rFonts w:ascii="宋体" w:hAnsi="宋体" w:eastAsia="宋体" w:cs="宋体"/>
          <w:spacing w:val="-1"/>
          <w:sz w:val="24"/>
          <w:szCs w:val="24"/>
        </w:rPr>
        <w:t>对此，富兰克林提出了一种解决方法：</w:t>
      </w:r>
    </w:p>
    <w:p w14:paraId="49991245">
      <w:pPr>
        <w:spacing w:before="309" w:line="353" w:lineRule="exact"/>
        <w:jc w:val="right"/>
        <w:rPr>
          <w:rFonts w:ascii="宋体" w:hAnsi="宋体" w:eastAsia="宋体" w:cs="宋体"/>
          <w:sz w:val="24"/>
          <w:szCs w:val="24"/>
        </w:rPr>
      </w:pPr>
      <w:r>
        <w:rPr>
          <w:rFonts w:ascii="宋体" w:hAnsi="宋体" w:eastAsia="宋体" w:cs="宋体"/>
          <w:position w:val="2"/>
          <w:sz w:val="24"/>
          <w:szCs w:val="24"/>
        </w:rPr>
        <w:t>我会花</w:t>
      </w:r>
      <w:r>
        <w:rPr>
          <w:rFonts w:ascii="Times New Roman" w:hAnsi="Times New Roman" w:eastAsia="Times New Roman" w:cs="Times New Roman"/>
          <w:position w:val="2"/>
          <w:sz w:val="24"/>
          <w:szCs w:val="24"/>
        </w:rPr>
        <w:t>3—4</w:t>
      </w:r>
      <w:r>
        <w:rPr>
          <w:rFonts w:ascii="宋体" w:hAnsi="宋体" w:eastAsia="宋体" w:cs="宋体"/>
          <w:position w:val="2"/>
          <w:sz w:val="24"/>
          <w:szCs w:val="24"/>
        </w:rPr>
        <w:t>天的时间进行考虑，在此期间，我会在利弊</w:t>
      </w:r>
      <w:r>
        <w:rPr>
          <w:rFonts w:ascii="宋体" w:hAnsi="宋体" w:eastAsia="宋体" w:cs="宋体"/>
          <w:spacing w:val="-1"/>
          <w:position w:val="2"/>
          <w:sz w:val="24"/>
          <w:szCs w:val="24"/>
        </w:rPr>
        <w:t>两栏简短记录下我在不同时间</w:t>
      </w:r>
    </w:p>
    <w:p w14:paraId="4A82DDF0">
      <w:pPr>
        <w:spacing w:line="353" w:lineRule="exact"/>
        <w:rPr>
          <w:rFonts w:ascii="宋体" w:hAnsi="宋体" w:eastAsia="宋体" w:cs="宋体"/>
          <w:sz w:val="24"/>
          <w:szCs w:val="24"/>
        </w:rPr>
        <w:sectPr>
          <w:type w:val="continuous"/>
          <w:pgSz w:w="12240" w:h="15840"/>
          <w:pgMar w:top="400" w:right="1355" w:bottom="400" w:left="803" w:header="0" w:footer="0" w:gutter="0"/>
          <w:cols w:equalWidth="0" w:num="2">
            <w:col w:w="1109" w:space="100"/>
            <w:col w:w="8872"/>
          </w:cols>
        </w:sectPr>
      </w:pPr>
    </w:p>
    <w:p w14:paraId="5EFF20D8">
      <w:pPr>
        <w:spacing w:before="43" w:line="185" w:lineRule="auto"/>
        <w:ind w:left="733"/>
        <w:rPr>
          <w:rFonts w:ascii="宋体" w:hAnsi="宋体" w:eastAsia="宋体" w:cs="宋体"/>
          <w:sz w:val="24"/>
          <w:szCs w:val="24"/>
        </w:rPr>
      </w:pPr>
      <w:r>
        <w:pict>
          <v:shape id="_x0000_s1090" o:spid="_x0000_s1090" o:spt="202" type="#_x0000_t202" style="position:absolute;left:0pt;margin-left:23.5pt;margin-top:9.5pt;height:16.35pt;width:13.5pt;z-index:251724800;mso-width-relative:page;mso-height-relative:page;" filled="f" stroked="f" coordsize="21600,21600">
            <v:path/>
            <v:fill on="f" focussize="0,0"/>
            <v:stroke on="f"/>
            <v:imagedata o:title=""/>
            <o:lock v:ext="edit" aspectratio="f"/>
            <v:textbox inset="0mm,0mm,0mm,0mm">
              <w:txbxContent>
                <w:p w14:paraId="28C4B5E1">
                  <w:pPr>
                    <w:spacing w:before="20" w:line="220" w:lineRule="auto"/>
                    <w:ind w:left="20"/>
                    <w:rPr>
                      <w:rFonts w:ascii="宋体" w:hAnsi="宋体" w:eastAsia="宋体" w:cs="宋体"/>
                      <w:sz w:val="24"/>
                      <w:szCs w:val="24"/>
                    </w:rPr>
                  </w:pPr>
                  <w:r>
                    <w:rPr>
                      <w:rFonts w:ascii="宋体" w:hAnsi="宋体" w:eastAsia="宋体" w:cs="宋体"/>
                      <w:sz w:val="24"/>
                      <w:szCs w:val="24"/>
                    </w:rPr>
                    <w:t>境</w:t>
                  </w:r>
                </w:p>
              </w:txbxContent>
            </v:textbox>
          </v:shape>
        </w:pict>
      </w:r>
      <w:r>
        <w:rPr>
          <w:rFonts w:ascii="宋体" w:hAnsi="宋体" w:eastAsia="宋体" w:cs="宋体"/>
          <w:spacing w:val="-2"/>
          <w:sz w:val="24"/>
          <w:szCs w:val="24"/>
        </w:rPr>
        <w:t>想到的不同动机。</w:t>
      </w:r>
    </w:p>
    <w:p w14:paraId="2D6C80D9">
      <w:pPr>
        <w:pStyle w:val="2"/>
        <w:spacing w:line="303" w:lineRule="auto"/>
      </w:pPr>
    </w:p>
    <w:p w14:paraId="55266B9F">
      <w:pPr>
        <w:spacing w:before="78" w:line="220" w:lineRule="auto"/>
        <w:ind w:right="27"/>
        <w:jc w:val="right"/>
        <w:rPr>
          <w:rFonts w:ascii="宋体" w:hAnsi="宋体" w:eastAsia="宋体" w:cs="宋体"/>
          <w:sz w:val="24"/>
          <w:szCs w:val="24"/>
        </w:rPr>
      </w:pPr>
      <w:r>
        <w:rPr>
          <w:rFonts w:ascii="宋体" w:hAnsi="宋体" w:eastAsia="宋体" w:cs="宋体"/>
          <w:spacing w:val="-1"/>
          <w:sz w:val="24"/>
          <w:szCs w:val="24"/>
        </w:rPr>
        <w:t>富兰克林将这一决策过程称为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道德代数</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，这在一定</w:t>
      </w:r>
      <w:r>
        <w:rPr>
          <w:rFonts w:ascii="宋体" w:hAnsi="宋体" w:eastAsia="宋体" w:cs="宋体"/>
          <w:spacing w:val="-2"/>
          <w:sz w:val="24"/>
          <w:szCs w:val="24"/>
        </w:rPr>
        <w:t>程度上是因为他需要将所有利弊</w:t>
      </w:r>
    </w:p>
    <w:p w14:paraId="22A924AA">
      <w:pPr>
        <w:spacing w:before="99" w:line="157" w:lineRule="auto"/>
        <w:ind w:left="729"/>
        <w:rPr>
          <w:rFonts w:ascii="宋体" w:hAnsi="宋体" w:eastAsia="宋体" w:cs="宋体"/>
          <w:sz w:val="24"/>
          <w:szCs w:val="24"/>
        </w:rPr>
      </w:pPr>
      <w:r>
        <w:rPr>
          <w:rFonts w:ascii="宋体" w:hAnsi="宋体" w:eastAsia="宋体" w:cs="宋体"/>
          <w:spacing w:val="-1"/>
          <w:sz w:val="24"/>
          <w:szCs w:val="24"/>
        </w:rPr>
        <w:t>汇总起来，权衡它们的重要性并据此做出决定。</w:t>
      </w:r>
    </w:p>
    <w:p w14:paraId="585F034A">
      <w:pPr>
        <w:spacing w:line="195" w:lineRule="auto"/>
        <w:ind w:left="488"/>
        <w:rPr>
          <w:rFonts w:ascii="宋体" w:hAnsi="宋体" w:eastAsia="宋体" w:cs="宋体"/>
          <w:sz w:val="24"/>
          <w:szCs w:val="24"/>
        </w:rPr>
      </w:pPr>
      <w:r>
        <w:rPr>
          <w:rFonts w:ascii="宋体" w:hAnsi="宋体" w:eastAsia="宋体" w:cs="宋体"/>
          <w:sz w:val="24"/>
          <w:szCs w:val="24"/>
        </w:rPr>
        <w:t>平</w:t>
      </w:r>
    </w:p>
    <w:p w14:paraId="227AB2AA">
      <w:pPr>
        <w:spacing w:before="92" w:line="288" w:lineRule="auto"/>
        <w:ind w:left="490"/>
        <w:jc w:val="right"/>
        <w:rPr>
          <w:rFonts w:ascii="宋体" w:hAnsi="宋体" w:eastAsia="宋体" w:cs="宋体"/>
          <w:sz w:val="24"/>
          <w:szCs w:val="24"/>
        </w:rPr>
      </w:pPr>
      <w:r>
        <w:rPr>
          <w:rFonts w:ascii="宋体" w:hAnsi="宋体" w:eastAsia="宋体" w:cs="宋体"/>
          <w:position w:val="7"/>
          <w:sz w:val="24"/>
          <w:szCs w:val="24"/>
        </w:rPr>
        <w:t xml:space="preserve">你    </w:t>
      </w:r>
      <w:r>
        <w:rPr>
          <w:rFonts w:ascii="宋体" w:hAnsi="宋体" w:eastAsia="宋体" w:cs="宋体"/>
          <w:sz w:val="24"/>
          <w:szCs w:val="24"/>
        </w:rPr>
        <w:t>为什么不一次性列出利弊，而要花</w:t>
      </w:r>
      <w:r>
        <w:rPr>
          <w:rFonts w:ascii="Times New Roman" w:hAnsi="Times New Roman" w:eastAsia="Times New Roman" w:cs="Times New Roman"/>
          <w:sz w:val="24"/>
          <w:szCs w:val="24"/>
        </w:rPr>
        <w:t>3—4</w:t>
      </w:r>
      <w:r>
        <w:rPr>
          <w:rFonts w:ascii="宋体" w:hAnsi="宋体" w:eastAsia="宋体" w:cs="宋体"/>
          <w:sz w:val="24"/>
          <w:szCs w:val="24"/>
        </w:rPr>
        <w:t>天的时间进行考虑</w:t>
      </w:r>
      <w:r>
        <w:rPr>
          <w:rFonts w:ascii="宋体" w:hAnsi="宋体" w:eastAsia="宋体" w:cs="宋体"/>
          <w:spacing w:val="-1"/>
          <w:sz w:val="24"/>
          <w:szCs w:val="24"/>
        </w:rPr>
        <w:t>呢？富兰克林似乎是在担心</w:t>
      </w:r>
      <w:r>
        <w:rPr>
          <w:rFonts w:ascii="宋体" w:hAnsi="宋体" w:eastAsia="宋体" w:cs="宋体"/>
          <w:sz w:val="24"/>
          <w:szCs w:val="24"/>
        </w:rPr>
        <w:t xml:space="preserve"> </w:t>
      </w:r>
      <w:r>
        <w:rPr>
          <w:rFonts w:ascii="宋体" w:hAnsi="宋体" w:eastAsia="宋体" w:cs="宋体"/>
          <w:spacing w:val="6"/>
          <w:sz w:val="24"/>
          <w:szCs w:val="24"/>
        </w:rPr>
        <w:t>抑制效应的影响。实际上，他认为调动记忆的过程是决策中最困难的部分。</w:t>
      </w:r>
      <w:r>
        <w:rPr>
          <w:rFonts w:ascii="宋体" w:hAnsi="宋体" w:eastAsia="宋体" w:cs="宋体"/>
          <w:spacing w:val="5"/>
          <w:sz w:val="24"/>
          <w:szCs w:val="24"/>
        </w:rPr>
        <w:t>把利弊记到纸</w:t>
      </w:r>
      <w:r>
        <w:rPr>
          <w:rFonts w:ascii="宋体" w:hAnsi="宋体" w:eastAsia="宋体" w:cs="宋体"/>
          <w:sz w:val="24"/>
          <w:szCs w:val="24"/>
        </w:rPr>
        <w:t xml:space="preserve"> </w:t>
      </w:r>
      <w:r>
        <w:rPr>
          <w:rFonts w:ascii="宋体" w:hAnsi="宋体" w:eastAsia="宋体" w:cs="宋体"/>
          <w:position w:val="1"/>
          <w:sz w:val="24"/>
          <w:szCs w:val="24"/>
        </w:rPr>
        <w:t>这上非常重要</w:t>
      </w:r>
      <w:r>
        <w:rPr>
          <w:rFonts w:ascii="宋体" w:hAnsi="宋体" w:eastAsia="宋体" w:cs="宋体"/>
          <w:sz w:val="24"/>
          <w:szCs w:val="24"/>
        </w:rPr>
        <w:t>，因为与人类的记忆不同，纸张不会受到可达性及</w:t>
      </w:r>
      <w:r>
        <w:rPr>
          <w:rFonts w:ascii="宋体" w:hAnsi="宋体" w:eastAsia="宋体" w:cs="宋体"/>
          <w:spacing w:val="-1"/>
          <w:sz w:val="24"/>
          <w:szCs w:val="24"/>
        </w:rPr>
        <w:t>抑制效应的影响。人类的记</w:t>
      </w:r>
      <w:r>
        <w:rPr>
          <w:rFonts w:ascii="宋体" w:hAnsi="宋体" w:eastAsia="宋体" w:cs="宋体"/>
          <w:sz w:val="24"/>
          <w:szCs w:val="24"/>
        </w:rPr>
        <w:t xml:space="preserve"> 忆是有起伏的，一些记忆会时而浮现，时而消失，迅速被</w:t>
      </w:r>
      <w:r>
        <w:rPr>
          <w:rFonts w:ascii="宋体" w:hAnsi="宋体" w:eastAsia="宋体" w:cs="宋体"/>
          <w:spacing w:val="-1"/>
          <w:sz w:val="24"/>
          <w:szCs w:val="24"/>
        </w:rPr>
        <w:t>其他记忆取代。当某些记忆的可</w:t>
      </w:r>
    </w:p>
    <w:p w14:paraId="19C79504">
      <w:pPr>
        <w:spacing w:before="33" w:line="163" w:lineRule="exact"/>
        <w:ind w:left="498" w:firstLine="229"/>
        <w:rPr>
          <w:rFonts w:ascii="宋体" w:hAnsi="宋体" w:eastAsia="宋体" w:cs="宋体"/>
          <w:sz w:val="24"/>
          <w:szCs w:val="24"/>
        </w:rPr>
      </w:pPr>
      <w:r>
        <w:rPr>
          <w:rFonts w:ascii="宋体" w:hAnsi="宋体" w:eastAsia="宋体" w:cs="宋体"/>
          <w:position w:val="-7"/>
          <w:sz w:val="24"/>
          <w:szCs w:val="24"/>
        </w:rPr>
        <w:t>达性增强时，其他记忆就会受到抑制。因此，如果我们总是在第一</w:t>
      </w:r>
      <w:r>
        <w:rPr>
          <w:rFonts w:ascii="宋体" w:hAnsi="宋体" w:eastAsia="宋体" w:cs="宋体"/>
          <w:spacing w:val="-1"/>
          <w:position w:val="-7"/>
          <w:sz w:val="24"/>
          <w:szCs w:val="24"/>
        </w:rPr>
        <w:t>时间就做出决定，不用</w:t>
      </w:r>
      <w:r>
        <w:rPr>
          <w:rFonts w:ascii="宋体" w:hAnsi="宋体" w:eastAsia="宋体" w:cs="宋体"/>
          <w:position w:val="-7"/>
          <w:sz w:val="24"/>
          <w:szCs w:val="24"/>
        </w:rPr>
        <w:t xml:space="preserve"> 能</w:t>
      </w:r>
    </w:p>
    <w:p w14:paraId="14C339D2">
      <w:pPr>
        <w:spacing w:before="70" w:line="175" w:lineRule="auto"/>
        <w:ind w:left="730"/>
        <w:rPr>
          <w:rFonts w:ascii="宋体" w:hAnsi="宋体" w:eastAsia="宋体" w:cs="宋体"/>
          <w:sz w:val="24"/>
          <w:szCs w:val="24"/>
        </w:rPr>
      </w:pPr>
      <w:r>
        <w:pict>
          <v:shape id="_x0000_s1091" o:spid="_x0000_s1091" o:spt="202" type="#_x0000_t202" style="position:absolute;left:0pt;margin-left:23.4pt;margin-top:10.3pt;height:16.75pt;width:13.6pt;z-index:251723776;mso-width-relative:page;mso-height-relative:page;" filled="f" stroked="f" coordsize="21600,21600">
            <v:path/>
            <v:fill on="f" focussize="0,0"/>
            <v:stroke on="f"/>
            <v:imagedata o:title=""/>
            <o:lock v:ext="edit" aspectratio="f"/>
            <v:textbox inset="0mm,0mm,0mm,0mm">
              <w:txbxContent>
                <w:p w14:paraId="0BCA4B6A">
                  <w:pPr>
                    <w:spacing w:before="19" w:line="227" w:lineRule="auto"/>
                    <w:ind w:left="20"/>
                    <w:rPr>
                      <w:rFonts w:ascii="宋体" w:hAnsi="宋体" w:eastAsia="宋体" w:cs="宋体"/>
                      <w:sz w:val="24"/>
                      <w:szCs w:val="24"/>
                    </w:rPr>
                  </w:pPr>
                  <w:r>
                    <w:rPr>
                      <w:rFonts w:ascii="宋体" w:hAnsi="宋体" w:eastAsia="宋体" w:cs="宋体"/>
                      <w:sz w:val="24"/>
                      <w:szCs w:val="24"/>
                    </w:rPr>
                    <w:t>达</w:t>
                  </w:r>
                </w:p>
              </w:txbxContent>
            </v:textbox>
          </v:shape>
        </w:pict>
      </w:r>
      <w:r>
        <w:rPr>
          <w:rFonts w:ascii="宋体" w:hAnsi="宋体" w:eastAsia="宋体" w:cs="宋体"/>
          <w:spacing w:val="-1"/>
          <w:sz w:val="24"/>
          <w:szCs w:val="24"/>
        </w:rPr>
        <w:t>利弊清单做指导，那么我们首先考虑到的因素就将占据主导地位。</w:t>
      </w:r>
    </w:p>
    <w:p w14:paraId="7115DA0B">
      <w:pPr>
        <w:spacing w:before="283" w:line="230" w:lineRule="auto"/>
        <w:jc w:val="right"/>
        <w:rPr>
          <w:rFonts w:ascii="宋体" w:hAnsi="宋体" w:eastAsia="宋体" w:cs="宋体"/>
          <w:sz w:val="24"/>
          <w:szCs w:val="24"/>
        </w:rPr>
      </w:pPr>
      <w:r>
        <w:rPr>
          <w:rFonts w:ascii="Times New Roman" w:hAnsi="Times New Roman" w:eastAsia="Times New Roman" w:cs="Times New Roman"/>
          <w:position w:val="6"/>
          <w:sz w:val="24"/>
          <w:szCs w:val="24"/>
        </w:rPr>
        <w:t xml:space="preserve">5        </w:t>
      </w:r>
      <w:r>
        <w:rPr>
          <w:rFonts w:ascii="宋体" w:hAnsi="宋体" w:eastAsia="宋体" w:cs="宋体"/>
          <w:sz w:val="24"/>
          <w:szCs w:val="24"/>
        </w:rPr>
        <w:t>富兰克林的利弊清单能够最大限度地避免这种情况的发生。他不仅意识到了人们的偏</w:t>
      </w:r>
    </w:p>
    <w:p w14:paraId="39BBB793">
      <w:pPr>
        <w:spacing w:line="230"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3F779777">
      <w:pPr>
        <w:pStyle w:val="2"/>
        <w:spacing w:line="256" w:lineRule="auto"/>
      </w:pPr>
    </w:p>
    <w:p w14:paraId="4C956CC6">
      <w:pPr>
        <w:pStyle w:val="2"/>
        <w:spacing w:line="256" w:lineRule="auto"/>
      </w:pPr>
    </w:p>
    <w:p w14:paraId="03DB810E">
      <w:pPr>
        <w:pStyle w:val="2"/>
        <w:spacing w:line="256" w:lineRule="auto"/>
      </w:pPr>
    </w:p>
    <w:p w14:paraId="3998B3DB">
      <w:pPr>
        <w:pStyle w:val="2"/>
        <w:spacing w:line="256" w:lineRule="auto"/>
      </w:pPr>
    </w:p>
    <w:p w14:paraId="2313D0E1">
      <w:pPr>
        <w:spacing w:before="78" w:line="274" w:lineRule="auto"/>
        <w:ind w:left="728" w:hanging="223"/>
        <w:rPr>
          <w:rFonts w:ascii="宋体" w:hAnsi="宋体" w:eastAsia="宋体" w:cs="宋体"/>
          <w:sz w:val="24"/>
          <w:szCs w:val="24"/>
        </w:rPr>
      </w:pPr>
      <w:r>
        <w:rPr>
          <w:rFonts w:ascii="宋体" w:hAnsi="宋体" w:eastAsia="宋体" w:cs="宋体"/>
          <w:spacing w:val="-1"/>
          <w:sz w:val="24"/>
          <w:szCs w:val="24"/>
        </w:rPr>
        <w:t>易好是组合而成的，还意识到了记忆的调动十分微妙。在谈到富兰克林的建议时，大多数人</w:t>
      </w:r>
      <w:r>
        <w:rPr>
          <w:rFonts w:ascii="宋体" w:hAnsi="宋体" w:eastAsia="宋体" w:cs="宋体"/>
          <w:spacing w:val="13"/>
          <w:sz w:val="24"/>
          <w:szCs w:val="24"/>
        </w:rPr>
        <w:t xml:space="preserve"> </w:t>
      </w:r>
      <w:r>
        <w:rPr>
          <w:rFonts w:ascii="宋体" w:hAnsi="宋体" w:eastAsia="宋体" w:cs="宋体"/>
          <w:sz w:val="24"/>
          <w:szCs w:val="24"/>
        </w:rPr>
        <w:t>往往会忽视记忆的影响，只关注他对利弊的汇总。若是如此，我们</w:t>
      </w:r>
      <w:r>
        <w:rPr>
          <w:rFonts w:ascii="宋体" w:hAnsi="宋体" w:eastAsia="宋体" w:cs="宋体"/>
          <w:spacing w:val="-1"/>
          <w:sz w:val="24"/>
          <w:szCs w:val="24"/>
        </w:rPr>
        <w:t>就没有看到这份利弊清</w:t>
      </w:r>
      <w:r>
        <w:rPr>
          <w:rFonts w:ascii="宋体" w:hAnsi="宋体" w:eastAsia="宋体" w:cs="宋体"/>
          <w:sz w:val="24"/>
          <w:szCs w:val="24"/>
        </w:rPr>
        <w:t xml:space="preserve"> 单的实质。它其实是一种选择架构，一种能够消除记忆缺陷对组合</w:t>
      </w:r>
      <w:r>
        <w:rPr>
          <w:rFonts w:ascii="宋体" w:hAnsi="宋体" w:eastAsia="宋体" w:cs="宋体"/>
          <w:spacing w:val="-1"/>
          <w:sz w:val="24"/>
          <w:szCs w:val="24"/>
        </w:rPr>
        <w:t>偏好的负面影响，从而</w:t>
      </w:r>
    </w:p>
    <w:p w14:paraId="6982DCBA">
      <w:pPr>
        <w:spacing w:before="1" w:line="324" w:lineRule="auto"/>
        <w:ind w:left="732" w:right="240" w:hanging="240"/>
        <w:rPr>
          <w:rFonts w:ascii="宋体" w:hAnsi="宋体" w:eastAsia="宋体" w:cs="宋体"/>
          <w:sz w:val="24"/>
          <w:szCs w:val="24"/>
        </w:rPr>
      </w:pPr>
      <w:r>
        <w:rPr>
          <w:rFonts w:ascii="宋体" w:hAnsi="宋体" w:eastAsia="宋体" w:cs="宋体"/>
          <w:sz w:val="24"/>
          <w:szCs w:val="24"/>
        </w:rPr>
        <w:t>名实现决策优化的选择架构。随着时间的推移，最初占据</w:t>
      </w:r>
      <w:r>
        <w:rPr>
          <w:rFonts w:ascii="宋体" w:hAnsi="宋体" w:eastAsia="宋体" w:cs="宋体"/>
          <w:spacing w:val="-1"/>
          <w:sz w:val="24"/>
          <w:szCs w:val="24"/>
        </w:rPr>
        <w:t>我们脑海的记忆的可达性逐渐减</w:t>
      </w:r>
      <w:r>
        <w:rPr>
          <w:rFonts w:ascii="宋体" w:hAnsi="宋体" w:eastAsia="宋体" w:cs="宋体"/>
          <w:sz w:val="24"/>
          <w:szCs w:val="24"/>
        </w:rPr>
        <w:t xml:space="preserve"> </w:t>
      </w:r>
      <w:r>
        <w:rPr>
          <w:rFonts w:ascii="宋体" w:hAnsi="宋体" w:eastAsia="宋体" w:cs="宋体"/>
          <w:spacing w:val="-1"/>
          <w:sz w:val="24"/>
          <w:szCs w:val="24"/>
        </w:rPr>
        <w:t>弱，最初被抑制的记忆会逐渐浮现在我们的脑海中。</w:t>
      </w:r>
    </w:p>
    <w:p w14:paraId="3A95A706">
      <w:pPr>
        <w:tabs>
          <w:tab w:val="left" w:pos="730"/>
          <w:tab w:val="left" w:pos="739"/>
        </w:tabs>
        <w:spacing w:before="243" w:line="290" w:lineRule="auto"/>
        <w:ind w:left="490" w:firstLine="718"/>
        <w:rPr>
          <w:rFonts w:ascii="宋体" w:hAnsi="宋体" w:eastAsia="宋体" w:cs="宋体"/>
          <w:sz w:val="24"/>
          <w:szCs w:val="24"/>
        </w:rPr>
      </w:pPr>
      <w:r>
        <w:rPr>
          <w:rFonts w:ascii="宋体" w:hAnsi="宋体" w:eastAsia="宋体" w:cs="宋体"/>
          <w:sz w:val="24"/>
          <w:szCs w:val="24"/>
        </w:rPr>
        <w:t>记忆不会永久被抑制。走出干洗店后，你终究会想起新的电话</w:t>
      </w:r>
      <w:r>
        <w:rPr>
          <w:rFonts w:ascii="宋体" w:hAnsi="宋体" w:eastAsia="宋体" w:cs="宋体"/>
          <w:spacing w:val="-1"/>
          <w:sz w:val="24"/>
          <w:szCs w:val="24"/>
        </w:rPr>
        <w:t>号码。正如富兰克林所</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言，几天之内，</w:t>
      </w:r>
      <w:r>
        <w:rPr>
          <w:rFonts w:ascii="Times New Roman" w:hAnsi="Times New Roman" w:eastAsia="Times New Roman" w:cs="Times New Roman"/>
          <w:sz w:val="24"/>
          <w:szCs w:val="24"/>
        </w:rPr>
        <w:t>“</w:t>
      </w:r>
      <w:r>
        <w:rPr>
          <w:rFonts w:ascii="宋体" w:hAnsi="宋体" w:eastAsia="宋体" w:cs="宋体"/>
          <w:sz w:val="24"/>
          <w:szCs w:val="24"/>
        </w:rPr>
        <w:t>先前没想到</w:t>
      </w:r>
      <w:r>
        <w:rPr>
          <w:rFonts w:ascii="Times New Roman" w:hAnsi="Times New Roman" w:eastAsia="Times New Roman" w:cs="Times New Roman"/>
          <w:sz w:val="24"/>
          <w:szCs w:val="24"/>
        </w:rPr>
        <w:t>”</w:t>
      </w:r>
      <w:r>
        <w:rPr>
          <w:rFonts w:ascii="宋体" w:hAnsi="宋体" w:eastAsia="宋体" w:cs="宋体"/>
          <w:sz w:val="24"/>
          <w:szCs w:val="24"/>
        </w:rPr>
        <w:t>的事会再次浮现</w:t>
      </w:r>
      <w:r>
        <w:rPr>
          <w:rFonts w:ascii="宋体" w:hAnsi="宋体" w:eastAsia="宋体" w:cs="宋体"/>
          <w:spacing w:val="-1"/>
          <w:sz w:val="24"/>
          <w:szCs w:val="24"/>
        </w:rPr>
        <w:t>在你的脑海里。在回忆</w:t>
      </w:r>
      <w:r>
        <w:rPr>
          <w:rFonts w:ascii="Times New Roman" w:hAnsi="Times New Roman" w:eastAsia="Times New Roman" w:cs="Times New Roman"/>
          <w:spacing w:val="-1"/>
          <w:sz w:val="24"/>
          <w:szCs w:val="24"/>
        </w:rPr>
        <w:t>50</w:t>
      </w:r>
      <w:r>
        <w:rPr>
          <w:rFonts w:ascii="宋体" w:hAnsi="宋体" w:eastAsia="宋体" w:cs="宋体"/>
          <w:spacing w:val="-1"/>
          <w:sz w:val="24"/>
          <w:szCs w:val="24"/>
        </w:rPr>
        <w:t>个州的州名时，我</w:t>
      </w:r>
      <w:r>
        <w:rPr>
          <w:rFonts w:ascii="宋体" w:hAnsi="宋体" w:eastAsia="宋体" w:cs="宋体"/>
          <w:sz w:val="24"/>
          <w:szCs w:val="24"/>
        </w:rPr>
        <w:t xml:space="preserve"> </w:t>
      </w:r>
      <w:r>
        <w:rPr>
          <w:rFonts w:ascii="宋体" w:hAnsi="宋体" w:eastAsia="宋体" w:cs="宋体"/>
          <w:spacing w:val="6"/>
          <w:sz w:val="24"/>
          <w:szCs w:val="24"/>
        </w:rPr>
        <w:t>们可能一时会想不起北达科他州，但不会永远都想不起来。思考一段时间后</w:t>
      </w:r>
      <w:r>
        <w:rPr>
          <w:rFonts w:ascii="宋体" w:hAnsi="宋体" w:eastAsia="宋体" w:cs="宋体"/>
          <w:spacing w:val="5"/>
          <w:sz w:val="24"/>
          <w:szCs w:val="24"/>
        </w:rPr>
        <w:t>，这个位于美</w:t>
      </w:r>
      <w:r>
        <w:rPr>
          <w:rFonts w:ascii="宋体" w:hAnsi="宋体" w:eastAsia="宋体" w:cs="宋体"/>
          <w:sz w:val="24"/>
          <w:szCs w:val="24"/>
        </w:rPr>
        <w:t xml:space="preserve"> </w:t>
      </w:r>
      <w:r>
        <w:rPr>
          <w:rFonts w:ascii="宋体" w:hAnsi="宋体" w:eastAsia="宋体" w:cs="宋体"/>
          <w:position w:val="1"/>
          <w:sz w:val="24"/>
          <w:szCs w:val="24"/>
        </w:rPr>
        <w:t>来国中西部</w:t>
      </w:r>
      <w:r>
        <w:rPr>
          <w:rFonts w:ascii="宋体" w:hAnsi="宋体" w:eastAsia="宋体" w:cs="宋体"/>
          <w:sz w:val="24"/>
          <w:szCs w:val="24"/>
        </w:rPr>
        <w:t>，紧邻明尼苏达州、南达科他州、蒙大拿州和北部邻</w:t>
      </w:r>
      <w:r>
        <w:rPr>
          <w:rFonts w:ascii="宋体" w:hAnsi="宋体" w:eastAsia="宋体" w:cs="宋体"/>
          <w:spacing w:val="-1"/>
          <w:sz w:val="24"/>
          <w:szCs w:val="24"/>
        </w:rPr>
        <w:t>国加拿大的州终会浮现在我</w:t>
      </w:r>
      <w:r>
        <w:rPr>
          <w:rFonts w:ascii="宋体" w:hAnsi="宋体" w:eastAsia="宋体" w:cs="宋体"/>
          <w:sz w:val="24"/>
          <w:szCs w:val="24"/>
        </w:rPr>
        <w:t xml:space="preserve"> </w:t>
      </w:r>
      <w:r>
        <w:rPr>
          <w:rFonts w:ascii="宋体" w:hAnsi="宋体" w:eastAsia="宋体" w:cs="宋体"/>
          <w:position w:val="1"/>
          <w:sz w:val="24"/>
          <w:szCs w:val="24"/>
        </w:rPr>
        <w:t>林们的脑海里</w:t>
      </w:r>
      <w:r>
        <w:rPr>
          <w:rFonts w:ascii="宋体" w:hAnsi="宋体" w:eastAsia="宋体" w:cs="宋体"/>
          <w:sz w:val="24"/>
          <w:szCs w:val="24"/>
        </w:rPr>
        <w:t>。如果肯</w:t>
      </w:r>
      <w:r>
        <w:rPr>
          <w:rFonts w:ascii="Times New Roman" w:hAnsi="Times New Roman" w:eastAsia="Times New Roman" w:cs="Times New Roman"/>
          <w:sz w:val="24"/>
          <w:szCs w:val="24"/>
        </w:rPr>
        <w:t>·</w:t>
      </w:r>
      <w:r>
        <w:rPr>
          <w:rFonts w:ascii="宋体" w:hAnsi="宋体" w:eastAsia="宋体" w:cs="宋体"/>
          <w:sz w:val="24"/>
          <w:szCs w:val="24"/>
        </w:rPr>
        <w:t>詹宁斯在</w:t>
      </w:r>
      <w:r>
        <w:rPr>
          <w:rFonts w:ascii="Times New Roman" w:hAnsi="Times New Roman" w:eastAsia="Times New Roman" w:cs="Times New Roman"/>
          <w:sz w:val="24"/>
          <w:szCs w:val="24"/>
        </w:rPr>
        <w:t>“</w:t>
      </w:r>
      <w:r>
        <w:rPr>
          <w:rFonts w:ascii="宋体" w:hAnsi="宋体" w:eastAsia="宋体" w:cs="宋体"/>
          <w:sz w:val="24"/>
          <w:szCs w:val="24"/>
        </w:rPr>
        <w:t>终极危险边缘</w:t>
      </w:r>
      <w:r>
        <w:rPr>
          <w:rFonts w:ascii="Times New Roman" w:hAnsi="Times New Roman" w:eastAsia="Times New Roman" w:cs="Times New Roman"/>
          <w:sz w:val="24"/>
          <w:szCs w:val="24"/>
        </w:rPr>
        <w:t>”</w:t>
      </w:r>
      <w:r>
        <w:rPr>
          <w:rFonts w:ascii="宋体" w:hAnsi="宋体" w:eastAsia="宋体" w:cs="宋体"/>
          <w:sz w:val="24"/>
          <w:szCs w:val="24"/>
        </w:rPr>
        <w:t>环节有更多的</w:t>
      </w:r>
      <w:r>
        <w:rPr>
          <w:rFonts w:ascii="宋体" w:hAnsi="宋体" w:eastAsia="宋体" w:cs="宋体"/>
          <w:spacing w:val="-1"/>
          <w:sz w:val="24"/>
          <w:szCs w:val="24"/>
        </w:rPr>
        <w:t>时间来思考，那么他最终会</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说出</w:t>
      </w:r>
      <w:r>
        <w:rPr>
          <w:rFonts w:ascii="Times New Roman" w:hAnsi="Times New Roman" w:eastAsia="Times New Roman" w:cs="Times New Roman"/>
          <w:spacing w:val="-1"/>
          <w:sz w:val="24"/>
          <w:szCs w:val="24"/>
        </w:rPr>
        <w:t>“</w:t>
      </w:r>
      <w:r>
        <w:rPr>
          <w:rFonts w:ascii="宋体" w:hAnsi="宋体" w:eastAsia="宋体" w:cs="宋体"/>
          <w:spacing w:val="-1"/>
          <w:sz w:val="24"/>
          <w:szCs w:val="24"/>
        </w:rPr>
        <w:t>太简单了，显然是布洛克税务公司</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。如果你是填字游戏爱好者，可能</w:t>
      </w:r>
      <w:r>
        <w:rPr>
          <w:rFonts w:ascii="宋体" w:hAnsi="宋体" w:eastAsia="宋体" w:cs="宋体"/>
          <w:spacing w:val="-2"/>
          <w:sz w:val="24"/>
          <w:szCs w:val="24"/>
        </w:rPr>
        <w:t>也有过同样的</w:t>
      </w:r>
      <w:r>
        <w:rPr>
          <w:rFonts w:ascii="宋体" w:hAnsi="宋体" w:eastAsia="宋体" w:cs="宋体"/>
          <w:sz w:val="24"/>
          <w:szCs w:val="24"/>
        </w:rPr>
        <w:t xml:space="preserve"> </w:t>
      </w:r>
      <w:r>
        <w:rPr>
          <w:rFonts w:ascii="宋体" w:hAnsi="宋体" w:eastAsia="宋体" w:cs="宋体"/>
          <w:spacing w:val="6"/>
          <w:sz w:val="24"/>
          <w:szCs w:val="24"/>
        </w:rPr>
        <w:t>感受。你一时可能想不起与提示内容吻合且符合填空要求的单词，想起来的</w:t>
      </w:r>
      <w:r>
        <w:rPr>
          <w:rFonts w:ascii="宋体" w:hAnsi="宋体" w:eastAsia="宋体" w:cs="宋体"/>
          <w:spacing w:val="5"/>
          <w:sz w:val="24"/>
          <w:szCs w:val="24"/>
        </w:rPr>
        <w:t>单词不是太长</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就是太短。但如果你半个小时后再重新来看提示内容，就会突</w:t>
      </w:r>
      <w:r>
        <w:rPr>
          <w:rFonts w:ascii="宋体" w:hAnsi="宋体" w:eastAsia="宋体" w:cs="宋体"/>
          <w:spacing w:val="-1"/>
          <w:sz w:val="24"/>
          <w:szCs w:val="24"/>
        </w:rPr>
        <w:t>然发现正确答案显而易见。</w:t>
      </w:r>
    </w:p>
    <w:p w14:paraId="67DD23E2">
      <w:pPr>
        <w:spacing w:before="198" w:line="264" w:lineRule="auto"/>
        <w:ind w:left="490" w:firstLine="10"/>
        <w:rPr>
          <w:rFonts w:ascii="宋体" w:hAnsi="宋体" w:eastAsia="宋体" w:cs="宋体"/>
          <w:sz w:val="24"/>
          <w:szCs w:val="24"/>
        </w:rPr>
      </w:pPr>
      <w:r>
        <w:rPr>
          <w:rFonts w:ascii="宋体" w:hAnsi="宋体" w:eastAsia="宋体" w:cs="宋体"/>
          <w:position w:val="8"/>
          <w:sz w:val="24"/>
          <w:szCs w:val="24"/>
        </w:rPr>
        <w:t xml:space="preserve">时    </w:t>
      </w:r>
      <w:r>
        <w:rPr>
          <w:rFonts w:ascii="宋体" w:hAnsi="宋体" w:eastAsia="宋体" w:cs="宋体"/>
          <w:sz w:val="24"/>
          <w:szCs w:val="24"/>
        </w:rPr>
        <w:t>抑制的暂时性表明，人们可能会因</w:t>
      </w:r>
      <w:r>
        <w:rPr>
          <w:rFonts w:ascii="宋体" w:hAnsi="宋体" w:eastAsia="宋体" w:cs="宋体"/>
          <w:spacing w:val="-1"/>
          <w:sz w:val="24"/>
          <w:szCs w:val="24"/>
        </w:rPr>
        <w:t>为首先调动起的记忆或关注的属性不同而形成不同</w:t>
      </w:r>
      <w:r>
        <w:rPr>
          <w:rFonts w:ascii="宋体" w:hAnsi="宋体" w:eastAsia="宋体" w:cs="宋体"/>
          <w:sz w:val="24"/>
          <w:szCs w:val="24"/>
        </w:rPr>
        <w:t xml:space="preserve"> </w:t>
      </w:r>
      <w:r>
        <w:rPr>
          <w:rFonts w:ascii="宋体" w:hAnsi="宋体" w:eastAsia="宋体" w:cs="宋体"/>
          <w:position w:val="1"/>
          <w:sz w:val="24"/>
          <w:szCs w:val="24"/>
        </w:rPr>
        <w:t>而的观点</w:t>
      </w:r>
      <w:r>
        <w:rPr>
          <w:rFonts w:ascii="宋体" w:hAnsi="宋体" w:eastAsia="宋体" w:cs="宋体"/>
          <w:sz w:val="24"/>
          <w:szCs w:val="24"/>
        </w:rPr>
        <w:t>：面对同一块牛肉饼，如果你首先想到的是它里面的</w:t>
      </w:r>
      <w:r>
        <w:rPr>
          <w:rFonts w:ascii="宋体" w:hAnsi="宋体" w:eastAsia="宋体" w:cs="宋体"/>
          <w:spacing w:val="-1"/>
          <w:sz w:val="24"/>
          <w:szCs w:val="24"/>
        </w:rPr>
        <w:t>肥肉，你就会认为它不够健</w:t>
      </w:r>
      <w:r>
        <w:rPr>
          <w:rFonts w:ascii="宋体" w:hAnsi="宋体" w:eastAsia="宋体" w:cs="宋体"/>
          <w:sz w:val="24"/>
          <w:szCs w:val="24"/>
        </w:rPr>
        <w:t xml:space="preserve">   </w:t>
      </w:r>
      <w:r>
        <w:rPr>
          <w:rFonts w:ascii="宋体" w:hAnsi="宋体" w:eastAsia="宋体" w:cs="宋体"/>
          <w:position w:val="2"/>
          <w:sz w:val="24"/>
          <w:szCs w:val="24"/>
        </w:rPr>
        <w:t>这康；</w:t>
      </w:r>
      <w:r>
        <w:rPr>
          <w:rFonts w:ascii="宋体" w:hAnsi="宋体" w:eastAsia="宋体" w:cs="宋体"/>
          <w:sz w:val="24"/>
          <w:szCs w:val="24"/>
        </w:rPr>
        <w:t>但如果你首先想到的是它里面的瘦肉，你对它的评价就会</w:t>
      </w:r>
      <w:r>
        <w:rPr>
          <w:rFonts w:ascii="宋体" w:hAnsi="宋体" w:eastAsia="宋体" w:cs="宋体"/>
          <w:spacing w:val="-1"/>
          <w:sz w:val="24"/>
          <w:szCs w:val="24"/>
        </w:rPr>
        <w:t>好得多。我和埃尔克</w:t>
      </w:r>
      <w:r>
        <w:rPr>
          <w:rFonts w:ascii="Times New Roman" w:hAnsi="Times New Roman" w:eastAsia="Times New Roman" w:cs="Times New Roman"/>
          <w:spacing w:val="-1"/>
          <w:sz w:val="24"/>
          <w:szCs w:val="24"/>
        </w:rPr>
        <w:t>·</w:t>
      </w:r>
      <w:r>
        <w:rPr>
          <w:rFonts w:ascii="宋体" w:hAnsi="宋体" w:eastAsia="宋体" w:cs="宋体"/>
          <w:spacing w:val="-1"/>
          <w:sz w:val="24"/>
          <w:szCs w:val="24"/>
        </w:rPr>
        <w:t>韦伯</w:t>
      </w:r>
    </w:p>
    <w:p w14:paraId="15573AEB">
      <w:pPr>
        <w:spacing w:before="95" w:line="325" w:lineRule="auto"/>
        <w:ind w:left="728" w:firstLine="2"/>
        <w:rPr>
          <w:rFonts w:ascii="Times New Roman" w:hAnsi="Times New Roman" w:eastAsia="Times New Roman" w:cs="Times New Roman"/>
          <w:sz w:val="18"/>
          <w:szCs w:val="18"/>
        </w:rPr>
      </w:pPr>
      <w:r>
        <w:rPr>
          <w:rFonts w:ascii="宋体" w:hAnsi="宋体" w:eastAsia="宋体" w:cs="宋体"/>
          <w:sz w:val="24"/>
          <w:szCs w:val="24"/>
        </w:rPr>
        <w:t>等杰出学者曾经尝试将这一理论融入一个与偏好的形成方式</w:t>
      </w:r>
      <w:r>
        <w:rPr>
          <w:rFonts w:ascii="宋体" w:hAnsi="宋体" w:eastAsia="宋体" w:cs="宋体"/>
          <w:spacing w:val="-1"/>
          <w:sz w:val="24"/>
          <w:szCs w:val="24"/>
        </w:rPr>
        <w:t>有关的模型，我们将这一理论</w:t>
      </w:r>
      <w:r>
        <w:rPr>
          <w:rFonts w:ascii="宋体" w:hAnsi="宋体" w:eastAsia="宋体" w:cs="宋体"/>
          <w:sz w:val="24"/>
          <w:szCs w:val="24"/>
        </w:rPr>
        <w:t xml:space="preserve"> </w:t>
      </w:r>
      <w:r>
        <w:rPr>
          <w:rFonts w:ascii="宋体" w:hAnsi="宋体" w:eastAsia="宋体" w:cs="宋体"/>
          <w:spacing w:val="-4"/>
          <w:position w:val="-1"/>
          <w:sz w:val="24"/>
          <w:szCs w:val="24"/>
        </w:rPr>
        <w:t>称为</w:t>
      </w:r>
      <w:r>
        <w:rPr>
          <w:rFonts w:ascii="Times New Roman" w:hAnsi="Times New Roman" w:eastAsia="Times New Roman" w:cs="Times New Roman"/>
          <w:spacing w:val="-4"/>
          <w:position w:val="-1"/>
          <w:sz w:val="24"/>
          <w:szCs w:val="24"/>
        </w:rPr>
        <w:t>“</w:t>
      </w:r>
      <w:r>
        <w:rPr>
          <w:rFonts w:ascii="宋体" w:hAnsi="宋体" w:eastAsia="宋体" w:cs="宋体"/>
          <w:spacing w:val="-4"/>
          <w:position w:val="-1"/>
          <w:sz w:val="24"/>
          <w:szCs w:val="24"/>
        </w:rPr>
        <w:t>查询理论</w:t>
      </w:r>
      <w:r>
        <w:rPr>
          <w:rFonts w:ascii="Times New Roman" w:hAnsi="Times New Roman" w:eastAsia="Times New Roman" w:cs="Times New Roman"/>
          <w:spacing w:val="-4"/>
          <w:position w:val="-1"/>
          <w:sz w:val="24"/>
          <w:szCs w:val="24"/>
        </w:rPr>
        <w:t>”</w:t>
      </w:r>
      <w:r>
        <w:rPr>
          <w:rFonts w:ascii="Times New Roman" w:hAnsi="Times New Roman" w:eastAsia="Times New Roman" w:cs="Times New Roman"/>
          <w:spacing w:val="-26"/>
          <w:position w:val="-1"/>
          <w:sz w:val="24"/>
          <w:szCs w:val="24"/>
        </w:rPr>
        <w:t xml:space="preserve"> </w:t>
      </w:r>
      <w:r>
        <w:rPr>
          <w:rFonts w:ascii="宋体" w:hAnsi="宋体" w:eastAsia="宋体" w:cs="宋体"/>
          <w:spacing w:val="-4"/>
          <w:position w:val="-1"/>
          <w:sz w:val="24"/>
          <w:szCs w:val="24"/>
        </w:rPr>
        <w:t>。</w:t>
      </w:r>
      <w:r>
        <w:rPr>
          <w:rFonts w:ascii="Times New Roman" w:hAnsi="Times New Roman" w:eastAsia="Times New Roman" w:cs="Times New Roman"/>
          <w:spacing w:val="-4"/>
          <w:position w:val="6"/>
          <w:sz w:val="18"/>
          <w:szCs w:val="18"/>
        </w:rPr>
        <w:t>12</w:t>
      </w:r>
    </w:p>
    <w:p w14:paraId="11918AC3">
      <w:pPr>
        <w:spacing w:before="222" w:line="154" w:lineRule="exact"/>
        <w:ind w:left="508" w:right="34" w:firstLine="704"/>
        <w:rPr>
          <w:rFonts w:ascii="宋体" w:hAnsi="宋体" w:eastAsia="宋体" w:cs="宋体"/>
          <w:sz w:val="24"/>
          <w:szCs w:val="24"/>
        </w:rPr>
      </w:pPr>
      <w:r>
        <w:rPr>
          <w:rFonts w:ascii="宋体" w:hAnsi="宋体" w:eastAsia="宋体" w:cs="宋体"/>
          <w:spacing w:val="-1"/>
          <w:position w:val="-8"/>
          <w:sz w:val="24"/>
          <w:szCs w:val="24"/>
        </w:rPr>
        <w:t>查询理论的基本观点是，决策时，人们会考虑各个选项的</w:t>
      </w:r>
      <w:r>
        <w:rPr>
          <w:rFonts w:ascii="宋体" w:hAnsi="宋体" w:eastAsia="宋体" w:cs="宋体"/>
          <w:spacing w:val="-2"/>
          <w:position w:val="-8"/>
          <w:sz w:val="24"/>
          <w:szCs w:val="24"/>
        </w:rPr>
        <w:t>不同属性，形成组合偏好。</w:t>
      </w:r>
      <w:r>
        <w:rPr>
          <w:rFonts w:ascii="宋体" w:hAnsi="宋体" w:eastAsia="宋体" w:cs="宋体"/>
          <w:position w:val="-8"/>
          <w:sz w:val="24"/>
          <w:szCs w:val="24"/>
        </w:rPr>
        <w:t xml:space="preserve"> 间</w:t>
      </w:r>
    </w:p>
    <w:p w14:paraId="73798F3C">
      <w:pPr>
        <w:tabs>
          <w:tab w:val="left" w:pos="731"/>
        </w:tabs>
        <w:spacing w:before="83" w:line="285" w:lineRule="auto"/>
        <w:ind w:left="465" w:firstLine="266"/>
        <w:jc w:val="right"/>
        <w:rPr>
          <w:rFonts w:ascii="宋体" w:hAnsi="宋体" w:eastAsia="宋体" w:cs="宋体"/>
          <w:sz w:val="24"/>
          <w:szCs w:val="24"/>
        </w:rPr>
      </w:pPr>
      <w:r>
        <w:rPr>
          <w:rFonts w:ascii="宋体" w:hAnsi="宋体" w:eastAsia="宋体" w:cs="宋体"/>
          <w:sz w:val="24"/>
          <w:szCs w:val="24"/>
        </w:rPr>
        <w:t>我们会先考虑选项的一组属性，再考虑选项的另一组属性。</w:t>
      </w:r>
      <w:r>
        <w:rPr>
          <w:rFonts w:ascii="宋体" w:hAnsi="宋体" w:eastAsia="宋体" w:cs="宋体"/>
          <w:spacing w:val="-1"/>
          <w:sz w:val="24"/>
          <w:szCs w:val="24"/>
        </w:rPr>
        <w:t>我和韦伯将这一过程视为对记</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2"/>
          <w:sz w:val="24"/>
          <w:szCs w:val="24"/>
        </w:rPr>
        <w:t>忆的</w:t>
      </w:r>
      <w:r>
        <w:rPr>
          <w:rFonts w:ascii="Times New Roman" w:hAnsi="Times New Roman" w:eastAsia="Times New Roman" w:cs="Times New Roman"/>
          <w:spacing w:val="-2"/>
          <w:sz w:val="24"/>
          <w:szCs w:val="24"/>
        </w:rPr>
        <w:t>“</w:t>
      </w:r>
      <w:r>
        <w:rPr>
          <w:rFonts w:ascii="宋体" w:hAnsi="宋体" w:eastAsia="宋体" w:cs="宋体"/>
          <w:spacing w:val="-2"/>
          <w:sz w:val="24"/>
          <w:szCs w:val="24"/>
        </w:rPr>
        <w:t>查询</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，因而将该理论命名为</w:t>
      </w:r>
      <w:r>
        <w:rPr>
          <w:rFonts w:ascii="Times New Roman" w:hAnsi="Times New Roman" w:eastAsia="Times New Roman" w:cs="Times New Roman"/>
          <w:spacing w:val="-2"/>
          <w:sz w:val="24"/>
          <w:szCs w:val="24"/>
        </w:rPr>
        <w:t>“</w:t>
      </w:r>
      <w:r>
        <w:rPr>
          <w:rFonts w:ascii="宋体" w:hAnsi="宋体" w:eastAsia="宋体" w:cs="宋体"/>
          <w:spacing w:val="-2"/>
          <w:sz w:val="24"/>
          <w:szCs w:val="24"/>
        </w:rPr>
        <w:t>查询理论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。在可达性的作用下，与第二次查询的结果</w:t>
      </w:r>
      <w:r>
        <w:rPr>
          <w:rFonts w:ascii="宋体" w:hAnsi="宋体" w:eastAsia="宋体" w:cs="宋体"/>
          <w:sz w:val="24"/>
          <w:szCs w:val="24"/>
        </w:rPr>
        <w:t xml:space="preserve"> 弊相比，第一次查询的结果对决策的影响更大。将注意力集中在不同的查询上，我们会形成</w:t>
      </w:r>
      <w:r>
        <w:rPr>
          <w:rFonts w:ascii="宋体" w:hAnsi="宋体" w:eastAsia="宋体" w:cs="宋体"/>
          <w:spacing w:val="13"/>
          <w:sz w:val="24"/>
          <w:szCs w:val="24"/>
        </w:rPr>
        <w:t xml:space="preserve"> </w:t>
      </w:r>
      <w:r>
        <w:rPr>
          <w:rFonts w:ascii="宋体" w:hAnsi="宋体" w:eastAsia="宋体" w:cs="宋体"/>
          <w:sz w:val="24"/>
          <w:szCs w:val="24"/>
        </w:rPr>
        <w:t>不同的组合偏好，从而影响我们的最终选择。在前面提</w:t>
      </w:r>
      <w:r>
        <w:rPr>
          <w:rFonts w:ascii="宋体" w:hAnsi="宋体" w:eastAsia="宋体" w:cs="宋体"/>
          <w:spacing w:val="-1"/>
          <w:sz w:val="24"/>
          <w:szCs w:val="24"/>
        </w:rPr>
        <w:t>到的关于牛肉饼的实验中，标注肥</w:t>
      </w:r>
    </w:p>
    <w:p w14:paraId="52027729">
      <w:pPr>
        <w:spacing w:line="285" w:lineRule="auto"/>
        <w:rPr>
          <w:rFonts w:ascii="宋体" w:hAnsi="宋体" w:eastAsia="宋体" w:cs="宋体"/>
          <w:sz w:val="24"/>
          <w:szCs w:val="24"/>
        </w:rPr>
        <w:sectPr>
          <w:pgSz w:w="12240" w:h="15840"/>
          <w:pgMar w:top="400" w:right="1355" w:bottom="400" w:left="803" w:header="0" w:footer="0" w:gutter="0"/>
          <w:cols w:equalWidth="0" w:num="1">
            <w:col w:w="10081"/>
          </w:cols>
        </w:sectPr>
      </w:pPr>
    </w:p>
    <w:p w14:paraId="59310AE3">
      <w:pPr>
        <w:spacing w:before="299" w:line="235" w:lineRule="auto"/>
        <w:jc w:val="right"/>
        <w:rPr>
          <w:rFonts w:ascii="宋体" w:hAnsi="宋体" w:eastAsia="宋体" w:cs="宋体"/>
          <w:sz w:val="24"/>
          <w:szCs w:val="24"/>
        </w:rPr>
      </w:pPr>
      <w:r>
        <w:rPr>
          <w:rFonts w:ascii="宋体" w:hAnsi="宋体" w:eastAsia="宋体" w:cs="宋体"/>
          <w:spacing w:val="-18"/>
          <w:sz w:val="24"/>
          <w:szCs w:val="24"/>
        </w:rPr>
        <w:t>心</w:t>
      </w:r>
    </w:p>
    <w:p w14:paraId="7DE479AD">
      <w:pPr>
        <w:pStyle w:val="2"/>
        <w:spacing w:line="14" w:lineRule="auto"/>
        <w:rPr>
          <w:sz w:val="2"/>
        </w:rPr>
      </w:pPr>
      <w:r>
        <w:rPr>
          <w:sz w:val="2"/>
          <w:szCs w:val="2"/>
        </w:rPr>
        <w:br w:type="column"/>
      </w:r>
    </w:p>
    <w:p w14:paraId="391E8208">
      <w:pPr>
        <w:spacing w:before="47" w:line="295" w:lineRule="auto"/>
        <w:rPr>
          <w:rFonts w:ascii="宋体" w:hAnsi="宋体" w:eastAsia="宋体" w:cs="宋体"/>
          <w:sz w:val="24"/>
          <w:szCs w:val="24"/>
        </w:rPr>
      </w:pPr>
      <w:r>
        <w:rPr>
          <w:rFonts w:ascii="宋体" w:hAnsi="宋体" w:eastAsia="宋体" w:cs="宋体"/>
          <w:spacing w:val="-1"/>
          <w:sz w:val="24"/>
          <w:szCs w:val="24"/>
        </w:rPr>
        <w:t>肉比例的标签使人们更容易想到牛肉饼不健康的一面，而抑制效应会导致人们更难想到牛</w:t>
      </w:r>
      <w:r>
        <w:rPr>
          <w:rFonts w:ascii="宋体" w:hAnsi="宋体" w:eastAsia="宋体" w:cs="宋体"/>
          <w:spacing w:val="5"/>
          <w:sz w:val="24"/>
          <w:szCs w:val="24"/>
        </w:rPr>
        <w:t xml:space="preserve"> </w:t>
      </w:r>
      <w:r>
        <w:rPr>
          <w:rFonts w:ascii="宋体" w:hAnsi="宋体" w:eastAsia="宋体" w:cs="宋体"/>
          <w:spacing w:val="-1"/>
          <w:sz w:val="24"/>
          <w:szCs w:val="24"/>
        </w:rPr>
        <w:t>肉饼健康的一面。标注瘦肉比例的标签的作用则正好相反。在这个简单的实验中，参与者</w:t>
      </w:r>
    </w:p>
    <w:p w14:paraId="3DDB317A">
      <w:pPr>
        <w:spacing w:line="295" w:lineRule="auto"/>
        <w:rPr>
          <w:rFonts w:ascii="宋体" w:hAnsi="宋体" w:eastAsia="宋体" w:cs="宋体"/>
          <w:sz w:val="24"/>
          <w:szCs w:val="24"/>
        </w:rPr>
        <w:sectPr>
          <w:type w:val="continuous"/>
          <w:pgSz w:w="12240" w:h="15840"/>
          <w:pgMar w:top="400" w:right="1355" w:bottom="400" w:left="803" w:header="0" w:footer="0" w:gutter="0"/>
          <w:cols w:equalWidth="0" w:num="2">
            <w:col w:w="721" w:space="32"/>
            <w:col w:w="9328"/>
          </w:cols>
        </w:sectPr>
      </w:pPr>
    </w:p>
    <w:p w14:paraId="50B268E3">
      <w:pPr>
        <w:spacing w:before="1" w:line="189" w:lineRule="auto"/>
        <w:ind w:left="488" w:firstLine="255"/>
        <w:rPr>
          <w:rFonts w:ascii="宋体" w:hAnsi="宋体" w:eastAsia="宋体" w:cs="宋体"/>
          <w:sz w:val="24"/>
          <w:szCs w:val="24"/>
        </w:rPr>
      </w:pPr>
      <w:r>
        <w:pict>
          <v:shape id="_x0000_s1092" o:spid="_x0000_s1092" o:spt="202" type="#_x0000_t202" style="position:absolute;left:0pt;margin-left:23.55pt;margin-top:-7.55pt;height:14pt;width:13.45pt;z-index:251727872;mso-width-relative:page;mso-height-relative:page;" filled="f" stroked="f" coordsize="21600,21600">
            <v:path/>
            <v:fill on="f" focussize="0,0"/>
            <v:stroke on="f"/>
            <v:imagedata o:title=""/>
            <o:lock v:ext="edit" aspectratio="f"/>
            <v:textbox inset="0mm,0mm,0mm,0mm">
              <w:txbxContent>
                <w:p w14:paraId="27AC097A">
                  <w:pPr>
                    <w:spacing w:before="19" w:line="185" w:lineRule="auto"/>
                    <w:ind w:left="20"/>
                    <w:rPr>
                      <w:rFonts w:ascii="宋体" w:hAnsi="宋体" w:eastAsia="宋体" w:cs="宋体"/>
                      <w:sz w:val="24"/>
                      <w:szCs w:val="24"/>
                    </w:rPr>
                  </w:pPr>
                  <w:r>
                    <w:rPr>
                      <w:rFonts w:ascii="宋体" w:hAnsi="宋体" w:eastAsia="宋体" w:cs="宋体"/>
                      <w:sz w:val="24"/>
                      <w:szCs w:val="24"/>
                    </w:rPr>
                    <w:t>纸</w:t>
                  </w:r>
                </w:p>
              </w:txbxContent>
            </v:textbox>
          </v:shape>
        </w:pict>
      </w:r>
      <w:r>
        <w:pict>
          <v:shape id="_x0000_s1093" o:spid="_x0000_s1093" o:spt="202" type="#_x0000_t202" style="position:absolute;left:0pt;margin-left:23.55pt;margin-top:18.2pt;height:26.6pt;width:481.45pt;z-index:251726848;mso-width-relative:page;mso-height-relative:page;" filled="f" stroked="f" coordsize="21600,21600">
            <v:path/>
            <v:fill on="f" focussize="0,0"/>
            <v:stroke on="f"/>
            <v:imagedata o:title=""/>
            <o:lock v:ext="edit" aspectratio="f"/>
            <v:textbox inset="0mm,0mm,0mm,0mm">
              <w:txbxContent>
                <w:p w14:paraId="7806C4BF">
                  <w:pPr>
                    <w:spacing w:before="20" w:line="189" w:lineRule="auto"/>
                    <w:ind w:left="20" w:right="20" w:firstLine="238"/>
                    <w:rPr>
                      <w:rFonts w:ascii="宋体" w:hAnsi="宋体" w:eastAsia="宋体" w:cs="宋体"/>
                      <w:sz w:val="24"/>
                      <w:szCs w:val="24"/>
                    </w:rPr>
                  </w:pPr>
                  <w:r>
                    <w:rPr>
                      <w:rFonts w:ascii="宋体" w:hAnsi="宋体" w:eastAsia="宋体" w:cs="宋体"/>
                      <w:sz w:val="24"/>
                      <w:szCs w:val="24"/>
                    </w:rPr>
                    <w:t>签决定了他们查询记忆的不同顺序，从而影响了他们的决策。查</w:t>
                  </w:r>
                  <w:r>
                    <w:rPr>
                      <w:rFonts w:ascii="宋体" w:hAnsi="宋体" w:eastAsia="宋体" w:cs="宋体"/>
                      <w:spacing w:val="-1"/>
                      <w:sz w:val="24"/>
                      <w:szCs w:val="24"/>
                    </w:rPr>
                    <w:t>询理论是可达性与抑制效</w:t>
                  </w:r>
                  <w:r>
                    <w:rPr>
                      <w:rFonts w:ascii="宋体" w:hAnsi="宋体" w:eastAsia="宋体" w:cs="宋体"/>
                      <w:sz w:val="24"/>
                      <w:szCs w:val="24"/>
                    </w:rPr>
                    <w:t xml:space="preserve"> 可</w:t>
                  </w:r>
                </w:p>
              </w:txbxContent>
            </v:textbox>
          </v:shape>
        </w:pict>
      </w:r>
      <w:r>
        <w:rPr>
          <w:rFonts w:ascii="宋体" w:hAnsi="宋体" w:eastAsia="宋体" w:cs="宋体"/>
          <w:spacing w:val="-1"/>
          <w:sz w:val="24"/>
          <w:szCs w:val="24"/>
        </w:rPr>
        <w:t>既考虑到了牛肉饼健康的一面，也考虑到了牛肉饼不健康的一面，但是他们看到的不同标</w:t>
      </w:r>
      <w:r>
        <w:rPr>
          <w:rFonts w:ascii="宋体" w:hAnsi="宋体" w:eastAsia="宋体" w:cs="宋体"/>
          <w:spacing w:val="14"/>
          <w:sz w:val="24"/>
          <w:szCs w:val="24"/>
        </w:rPr>
        <w:t xml:space="preserve"> </w:t>
      </w:r>
      <w:r>
        <w:rPr>
          <w:rFonts w:ascii="宋体" w:hAnsi="宋体" w:eastAsia="宋体" w:cs="宋体"/>
          <w:sz w:val="24"/>
          <w:szCs w:val="24"/>
        </w:rPr>
        <w:t>记</w:t>
      </w:r>
    </w:p>
    <w:p w14:paraId="2AB38728">
      <w:pPr>
        <w:spacing w:before="276" w:line="194" w:lineRule="auto"/>
        <w:ind w:left="729"/>
        <w:rPr>
          <w:rFonts w:ascii="宋体" w:hAnsi="宋体" w:eastAsia="宋体" w:cs="宋体"/>
          <w:sz w:val="24"/>
          <w:szCs w:val="24"/>
        </w:rPr>
      </w:pPr>
      <w:r>
        <w:rPr>
          <w:rFonts w:ascii="宋体" w:hAnsi="宋体" w:eastAsia="宋体" w:cs="宋体"/>
          <w:spacing w:val="-1"/>
          <w:sz w:val="24"/>
          <w:szCs w:val="24"/>
        </w:rPr>
        <w:t>应在选择架构中的具体应用。</w:t>
      </w:r>
    </w:p>
    <w:p w14:paraId="105F017B">
      <w:pPr>
        <w:spacing w:before="1" w:line="220" w:lineRule="auto"/>
        <w:ind w:left="491"/>
        <w:rPr>
          <w:rFonts w:ascii="宋体" w:hAnsi="宋体" w:eastAsia="宋体" w:cs="宋体"/>
          <w:sz w:val="24"/>
          <w:szCs w:val="24"/>
        </w:rPr>
      </w:pPr>
      <w:r>
        <w:rPr>
          <w:rFonts w:ascii="宋体" w:hAnsi="宋体" w:eastAsia="宋体" w:cs="宋体"/>
          <w:sz w:val="24"/>
          <w:szCs w:val="24"/>
        </w:rPr>
        <w:t>用</w:t>
      </w:r>
    </w:p>
    <w:p w14:paraId="42D48501">
      <w:pPr>
        <w:spacing w:before="84" w:line="245" w:lineRule="auto"/>
        <w:ind w:left="734" w:firstLine="477"/>
        <w:rPr>
          <w:rFonts w:ascii="宋体" w:hAnsi="宋体" w:eastAsia="宋体" w:cs="宋体"/>
          <w:sz w:val="24"/>
          <w:szCs w:val="24"/>
        </w:rPr>
      </w:pPr>
      <w:r>
        <w:rPr>
          <w:rFonts w:ascii="宋体" w:hAnsi="宋体" w:eastAsia="宋体" w:cs="宋体"/>
          <w:spacing w:val="-1"/>
          <w:sz w:val="24"/>
          <w:szCs w:val="24"/>
        </w:rPr>
        <w:t>我无意夸大查询理论的作用，但它或许能够让你变得更加长寿</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或者至少能够让你</w:t>
      </w:r>
      <w:r>
        <w:rPr>
          <w:rFonts w:ascii="宋体" w:hAnsi="宋体" w:eastAsia="宋体" w:cs="宋体"/>
          <w:sz w:val="24"/>
          <w:szCs w:val="24"/>
        </w:rPr>
        <w:t xml:space="preserve"> 觉得自己会更加长寿。死亡并不是一个令人感到愉快</w:t>
      </w:r>
      <w:r>
        <w:rPr>
          <w:rFonts w:ascii="宋体" w:hAnsi="宋体" w:eastAsia="宋体" w:cs="宋体"/>
          <w:spacing w:val="-1"/>
          <w:sz w:val="24"/>
          <w:szCs w:val="24"/>
        </w:rPr>
        <w:t>的话题，所以人们通常不会去想这个</w:t>
      </w:r>
    </w:p>
    <w:p w14:paraId="74803FE0">
      <w:pPr>
        <w:spacing w:before="1" w:line="193" w:lineRule="auto"/>
        <w:ind w:right="26"/>
        <w:jc w:val="right"/>
        <w:rPr>
          <w:rFonts w:ascii="宋体" w:hAnsi="宋体" w:eastAsia="宋体" w:cs="宋体"/>
          <w:sz w:val="24"/>
          <w:szCs w:val="24"/>
        </w:rPr>
      </w:pPr>
      <w:r>
        <w:rPr>
          <w:rFonts w:ascii="宋体" w:hAnsi="宋体" w:eastAsia="宋体" w:cs="宋体"/>
          <w:position w:val="12"/>
          <w:sz w:val="24"/>
          <w:szCs w:val="24"/>
        </w:rPr>
        <w:t>偏</w:t>
      </w:r>
      <w:r>
        <w:rPr>
          <w:rFonts w:ascii="宋体" w:hAnsi="宋体" w:eastAsia="宋体" w:cs="宋体"/>
          <w:sz w:val="24"/>
          <w:szCs w:val="24"/>
        </w:rPr>
        <w:t>话题，尤其是在自己还年轻的时候。但是，</w:t>
      </w:r>
      <w:r>
        <w:rPr>
          <w:rFonts w:ascii="Times New Roman" w:hAnsi="Times New Roman" w:eastAsia="Times New Roman" w:cs="Times New Roman"/>
          <w:sz w:val="24"/>
          <w:szCs w:val="24"/>
        </w:rPr>
        <w:t>“</w:t>
      </w:r>
      <w:r>
        <w:rPr>
          <w:rFonts w:ascii="宋体" w:hAnsi="宋体" w:eastAsia="宋体" w:cs="宋体"/>
          <w:sz w:val="24"/>
          <w:szCs w:val="24"/>
        </w:rPr>
        <w:t>我会活到多少岁？</w:t>
      </w:r>
      <w:r>
        <w:rPr>
          <w:rFonts w:ascii="Times New Roman" w:hAnsi="Times New Roman" w:eastAsia="Times New Roman" w:cs="Times New Roman"/>
          <w:sz w:val="24"/>
          <w:szCs w:val="24"/>
        </w:rPr>
        <w:t>”</w:t>
      </w:r>
      <w:r>
        <w:rPr>
          <w:rFonts w:ascii="宋体" w:hAnsi="宋体" w:eastAsia="宋体" w:cs="宋体"/>
          <w:spacing w:val="-1"/>
          <w:sz w:val="24"/>
          <w:szCs w:val="24"/>
        </w:rPr>
        <w:t>是一个很好的问题，它能</w:t>
      </w:r>
    </w:p>
    <w:p w14:paraId="21A48AC0">
      <w:pPr>
        <w:spacing w:line="193"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4E21C58A">
      <w:pPr>
        <w:pStyle w:val="2"/>
        <w:spacing w:line="256" w:lineRule="auto"/>
      </w:pPr>
      <w:r>
        <w:pict>
          <v:shape id="_x0000_s1094" o:spid="_x0000_s1094" o:spt="202" type="#_x0000_t202" style="position:absolute;left:0pt;margin-left:59.9pt;margin-top:201.65pt;height:33.25pt;width:17.3pt;mso-position-horizontal-relative:page;mso-position-vertical-relative:page;z-index:251730944;mso-width-relative:page;mso-height-relative:page;" filled="f" stroked="f" coordsize="21600,21600" o:allowincell="f">
            <v:path/>
            <v:fill on="f" focussize="0,0"/>
            <v:stroke on="f"/>
            <v:imagedata o:title=""/>
            <o:lock v:ext="edit" aspectratio="f"/>
            <v:textbox inset="0mm,0mm,0mm,0mm" style="layout-flow:vertical-ideographic;">
              <w:txbxContent>
                <w:p w14:paraId="50A12DE4">
                  <w:pPr>
                    <w:spacing w:before="19" w:line="214" w:lineRule="auto"/>
                    <w:ind w:left="20"/>
                    <w:rPr>
                      <w:rFonts w:ascii="宋体" w:hAnsi="宋体" w:eastAsia="宋体" w:cs="宋体"/>
                      <w:sz w:val="24"/>
                      <w:szCs w:val="24"/>
                    </w:rPr>
                  </w:pPr>
                  <w:r>
                    <w:rPr>
                      <w:rFonts w:ascii="宋体" w:hAnsi="宋体" w:eastAsia="宋体" w:cs="宋体"/>
                      <w:position w:val="-1"/>
                      <w:sz w:val="24"/>
                      <w:szCs w:val="24"/>
                    </w:rPr>
                    <w:t>我</w:t>
                  </w:r>
                  <w:r>
                    <w:rPr>
                      <w:rFonts w:ascii="宋体" w:hAnsi="宋体" w:eastAsia="宋体" w:cs="宋体"/>
                      <w:spacing w:val="24"/>
                      <w:position w:val="-1"/>
                      <w:sz w:val="24"/>
                      <w:szCs w:val="24"/>
                    </w:rPr>
                    <w:t xml:space="preserve"> </w:t>
                  </w:r>
                  <w:r>
                    <w:rPr>
                      <w:rFonts w:ascii="宋体" w:hAnsi="宋体" w:eastAsia="宋体" w:cs="宋体"/>
                      <w:position w:val="1"/>
                      <w:sz w:val="24"/>
                      <w:szCs w:val="24"/>
                    </w:rPr>
                    <w:t>美</w:t>
                  </w:r>
                </w:p>
              </w:txbxContent>
            </v:textbox>
          </v:shape>
        </w:pict>
      </w:r>
      <w:r>
        <w:pict>
          <v:shape id="_x0000_s1095" o:spid="_x0000_s1095" o:spt="202" type="#_x0000_t202" style="position:absolute;left:0pt;margin-left:60.7pt;margin-top:278.45pt;height:83.65pt;width:16.5pt;mso-position-horizontal-relative:page;mso-position-vertical-relative:page;z-index:251729920;mso-width-relative:page;mso-height-relative:page;" filled="f" stroked="f" coordsize="21600,21600" o:allowincell="f">
            <v:path/>
            <v:fill on="f" focussize="0,0"/>
            <v:stroke on="f"/>
            <v:imagedata o:title=""/>
            <o:lock v:ext="edit" aspectratio="f"/>
            <v:textbox inset="0mm,0mm,0mm,0mm" style="layout-flow:vertical-ideographic;">
              <w:txbxContent>
                <w:p w14:paraId="4C42C8B0">
                  <w:pPr>
                    <w:spacing w:before="20" w:line="201" w:lineRule="auto"/>
                    <w:ind w:left="20"/>
                    <w:rPr>
                      <w:rFonts w:ascii="宋体" w:hAnsi="宋体" w:eastAsia="宋体" w:cs="宋体"/>
                      <w:sz w:val="24"/>
                      <w:szCs w:val="24"/>
                    </w:rPr>
                  </w:pPr>
                  <w:r>
                    <w:rPr>
                      <w:rFonts w:ascii="宋体" w:hAnsi="宋体" w:eastAsia="宋体" w:cs="宋体"/>
                      <w:position w:val="-1"/>
                      <w:sz w:val="24"/>
                      <w:szCs w:val="24"/>
                    </w:rPr>
                    <w:t>的</w:t>
                  </w:r>
                  <w:r>
                    <w:rPr>
                      <w:rFonts w:ascii="宋体" w:hAnsi="宋体" w:eastAsia="宋体" w:cs="宋体"/>
                      <w:spacing w:val="23"/>
                      <w:position w:val="-1"/>
                      <w:sz w:val="24"/>
                      <w:szCs w:val="24"/>
                    </w:rPr>
                    <w:t xml:space="preserve"> </w:t>
                  </w:r>
                  <w:r>
                    <w:rPr>
                      <w:rFonts w:ascii="宋体" w:hAnsi="宋体" w:eastAsia="宋体" w:cs="宋体"/>
                      <w:sz w:val="24"/>
                      <w:szCs w:val="24"/>
                    </w:rPr>
                    <w:t>长</w:t>
                  </w:r>
                  <w:r>
                    <w:rPr>
                      <w:rFonts w:ascii="宋体" w:hAnsi="宋体" w:eastAsia="宋体" w:cs="宋体"/>
                      <w:spacing w:val="8"/>
                      <w:sz w:val="24"/>
                      <w:szCs w:val="24"/>
                    </w:rPr>
                    <w:t xml:space="preserve">      </w:t>
                  </w:r>
                  <w:r>
                    <w:rPr>
                      <w:rFonts w:ascii="宋体" w:hAnsi="宋体" w:eastAsia="宋体" w:cs="宋体"/>
                      <w:position w:val="1"/>
                      <w:sz w:val="24"/>
                      <w:szCs w:val="24"/>
                    </w:rPr>
                    <w:t>同</w:t>
                  </w:r>
                </w:p>
              </w:txbxContent>
            </v:textbox>
          </v:shape>
        </w:pict>
      </w:r>
    </w:p>
    <w:p w14:paraId="48378BD3">
      <w:pPr>
        <w:pStyle w:val="2"/>
        <w:spacing w:line="256" w:lineRule="auto"/>
      </w:pPr>
    </w:p>
    <w:p w14:paraId="11163647">
      <w:pPr>
        <w:pStyle w:val="2"/>
        <w:spacing w:line="256" w:lineRule="auto"/>
      </w:pPr>
    </w:p>
    <w:p w14:paraId="73900C90">
      <w:pPr>
        <w:pStyle w:val="2"/>
        <w:spacing w:line="256" w:lineRule="auto"/>
      </w:pPr>
    </w:p>
    <w:p w14:paraId="21490258">
      <w:pPr>
        <w:spacing w:before="78" w:line="220" w:lineRule="auto"/>
        <w:ind w:left="491"/>
        <w:rPr>
          <w:rFonts w:ascii="宋体" w:hAnsi="宋体" w:eastAsia="宋体" w:cs="宋体"/>
          <w:sz w:val="24"/>
          <w:szCs w:val="24"/>
        </w:rPr>
      </w:pPr>
      <w:r>
        <w:rPr>
          <w:rFonts w:ascii="宋体" w:hAnsi="宋体" w:eastAsia="宋体" w:cs="宋体"/>
          <w:spacing w:val="-1"/>
          <w:sz w:val="24"/>
          <w:szCs w:val="24"/>
        </w:rPr>
        <w:t>人让我们调动起一些记忆，根据这些记忆组合出一个答案。</w:t>
      </w:r>
    </w:p>
    <w:p w14:paraId="40F11902">
      <w:pPr>
        <w:spacing w:before="98" w:line="185" w:lineRule="auto"/>
        <w:ind w:left="489"/>
        <w:rPr>
          <w:rFonts w:ascii="宋体" w:hAnsi="宋体" w:eastAsia="宋体" w:cs="宋体"/>
          <w:sz w:val="24"/>
          <w:szCs w:val="24"/>
        </w:rPr>
      </w:pPr>
      <w:r>
        <w:rPr>
          <w:rFonts w:ascii="宋体" w:hAnsi="宋体" w:eastAsia="宋体" w:cs="宋体"/>
          <w:sz w:val="24"/>
          <w:szCs w:val="24"/>
        </w:rPr>
        <w:t>清</w:t>
      </w:r>
    </w:p>
    <w:p w14:paraId="3DFF7E55">
      <w:pPr>
        <w:spacing w:line="144" w:lineRule="exact"/>
        <w:ind w:left="490" w:firstLine="718"/>
        <w:rPr>
          <w:rFonts w:ascii="宋体" w:hAnsi="宋体" w:eastAsia="宋体" w:cs="宋体"/>
          <w:sz w:val="24"/>
          <w:szCs w:val="24"/>
        </w:rPr>
      </w:pPr>
      <w:r>
        <w:rPr>
          <w:rFonts w:ascii="宋体" w:hAnsi="宋体" w:eastAsia="宋体" w:cs="宋体"/>
          <w:position w:val="-9"/>
          <w:sz w:val="24"/>
          <w:szCs w:val="24"/>
        </w:rPr>
        <w:t>在进行长期理财规划时，寿命是我们要考虑的最重要的因素之</w:t>
      </w:r>
      <w:r>
        <w:rPr>
          <w:rFonts w:ascii="宋体" w:hAnsi="宋体" w:eastAsia="宋体" w:cs="宋体"/>
          <w:spacing w:val="-1"/>
          <w:position w:val="-9"/>
          <w:sz w:val="24"/>
          <w:szCs w:val="24"/>
        </w:rPr>
        <w:t>一。对自身寿命的判断</w:t>
      </w:r>
      <w:r>
        <w:rPr>
          <w:rFonts w:ascii="宋体" w:hAnsi="宋体" w:eastAsia="宋体" w:cs="宋体"/>
          <w:position w:val="-9"/>
          <w:sz w:val="24"/>
          <w:szCs w:val="24"/>
        </w:rPr>
        <w:t xml:space="preserve"> 而</w:t>
      </w:r>
    </w:p>
    <w:p w14:paraId="4202A804">
      <w:pPr>
        <w:spacing w:before="97" w:line="295" w:lineRule="auto"/>
        <w:ind w:left="733" w:firstLine="5"/>
        <w:rPr>
          <w:rFonts w:ascii="宋体" w:hAnsi="宋体" w:eastAsia="宋体" w:cs="宋体"/>
          <w:sz w:val="24"/>
          <w:szCs w:val="24"/>
        </w:rPr>
      </w:pPr>
      <w:r>
        <w:rPr>
          <w:rFonts w:ascii="宋体" w:hAnsi="宋体" w:eastAsia="宋体" w:cs="宋体"/>
          <w:sz w:val="24"/>
          <w:szCs w:val="24"/>
        </w:rPr>
        <w:t>能帮助你选择贷款利率，决定何时退休，还</w:t>
      </w:r>
      <w:r>
        <w:rPr>
          <w:rFonts w:ascii="宋体" w:hAnsi="宋体" w:eastAsia="宋体" w:cs="宋体"/>
          <w:spacing w:val="-1"/>
          <w:sz w:val="24"/>
          <w:szCs w:val="24"/>
        </w:rPr>
        <w:t>能帮助你决定该如何支取和使用退休金以及该</w:t>
      </w:r>
      <w:r>
        <w:rPr>
          <w:rFonts w:ascii="宋体" w:hAnsi="宋体" w:eastAsia="宋体" w:cs="宋体"/>
          <w:sz w:val="24"/>
          <w:szCs w:val="24"/>
        </w:rPr>
        <w:t xml:space="preserve"> 如何利用退休金进行投资。预期自己将会长寿的人可能</w:t>
      </w:r>
      <w:r>
        <w:rPr>
          <w:rFonts w:ascii="宋体" w:hAnsi="宋体" w:eastAsia="宋体" w:cs="宋体"/>
          <w:spacing w:val="-1"/>
          <w:sz w:val="24"/>
          <w:szCs w:val="24"/>
        </w:rPr>
        <w:t>会计划在退休前存下更多的钱。但</w:t>
      </w:r>
    </w:p>
    <w:p w14:paraId="6A9FDC0C">
      <w:pPr>
        <w:spacing w:before="2" w:line="276" w:lineRule="auto"/>
        <w:ind w:left="489" w:firstLine="243"/>
        <w:rPr>
          <w:rFonts w:ascii="宋体" w:hAnsi="宋体" w:eastAsia="宋体" w:cs="宋体"/>
          <w:sz w:val="24"/>
          <w:szCs w:val="24"/>
        </w:rPr>
      </w:pPr>
      <w:r>
        <w:rPr>
          <w:rFonts w:ascii="宋体" w:hAnsi="宋体" w:eastAsia="宋体" w:cs="宋体"/>
          <w:sz w:val="24"/>
          <w:szCs w:val="24"/>
        </w:rPr>
        <w:t>是，即使是在回答关于寿命的问题时，我们的答案也是</w:t>
      </w:r>
      <w:r>
        <w:rPr>
          <w:rFonts w:ascii="宋体" w:hAnsi="宋体" w:eastAsia="宋体" w:cs="宋体"/>
          <w:spacing w:val="-1"/>
          <w:sz w:val="24"/>
          <w:szCs w:val="24"/>
        </w:rPr>
        <w:t>在不自觉中形成的，会受到提问方</w:t>
      </w:r>
      <w:r>
        <w:rPr>
          <w:rFonts w:ascii="宋体" w:hAnsi="宋体" w:eastAsia="宋体" w:cs="宋体"/>
          <w:sz w:val="24"/>
          <w:szCs w:val="24"/>
        </w:rPr>
        <w:t xml:space="preserve"> 所式的影响。我们的组合偏好可能会在不知不觉中对我们的理</w:t>
      </w:r>
      <w:r>
        <w:rPr>
          <w:rFonts w:ascii="宋体" w:hAnsi="宋体" w:eastAsia="宋体" w:cs="宋体"/>
          <w:spacing w:val="-1"/>
          <w:sz w:val="24"/>
          <w:szCs w:val="24"/>
        </w:rPr>
        <w:t>财决策产生巨大的影响。</w:t>
      </w:r>
    </w:p>
    <w:p w14:paraId="4D2FD2CD">
      <w:pPr>
        <w:spacing w:line="276" w:lineRule="auto"/>
        <w:rPr>
          <w:rFonts w:ascii="宋体" w:hAnsi="宋体" w:eastAsia="宋体" w:cs="宋体"/>
          <w:sz w:val="24"/>
          <w:szCs w:val="24"/>
        </w:rPr>
        <w:sectPr>
          <w:pgSz w:w="12240" w:h="15840"/>
          <w:pgMar w:top="400" w:right="1356" w:bottom="400" w:left="803" w:header="0" w:footer="0" w:gutter="0"/>
          <w:cols w:equalWidth="0" w:num="1">
            <w:col w:w="10081"/>
          </w:cols>
        </w:sectPr>
      </w:pPr>
    </w:p>
    <w:p w14:paraId="43DCE081">
      <w:pPr>
        <w:spacing w:before="95"/>
      </w:pPr>
    </w:p>
    <w:p w14:paraId="57E79D89">
      <w:pPr>
        <w:spacing w:before="94"/>
      </w:pPr>
    </w:p>
    <w:p w14:paraId="77588A38">
      <w:pPr>
        <w:pStyle w:val="2"/>
        <w:spacing w:line="14" w:lineRule="auto"/>
        <w:rPr>
          <w:sz w:val="2"/>
        </w:rPr>
      </w:pPr>
      <w:r>
        <w:rPr>
          <w:sz w:val="2"/>
          <w:szCs w:val="2"/>
        </w:rPr>
        <w:br w:type="column"/>
      </w:r>
    </w:p>
    <w:p w14:paraId="0320E055">
      <w:pPr>
        <w:spacing w:before="285" w:line="220" w:lineRule="auto"/>
        <w:jc w:val="right"/>
        <w:rPr>
          <w:rFonts w:ascii="宋体" w:hAnsi="宋体" w:eastAsia="宋体" w:cs="宋体"/>
          <w:sz w:val="24"/>
          <w:szCs w:val="24"/>
        </w:rPr>
      </w:pPr>
      <w:r>
        <w:rPr>
          <w:rFonts w:ascii="宋体" w:hAnsi="宋体" w:eastAsia="宋体" w:cs="宋体"/>
          <w:sz w:val="24"/>
          <w:szCs w:val="24"/>
        </w:rPr>
        <w:t>对于自己的寿命，我们有两种完全不同的思考方式。例如，如</w:t>
      </w:r>
      <w:r>
        <w:rPr>
          <w:rFonts w:ascii="宋体" w:hAnsi="宋体" w:eastAsia="宋体" w:cs="宋体"/>
          <w:spacing w:val="-1"/>
          <w:sz w:val="24"/>
          <w:szCs w:val="24"/>
        </w:rPr>
        <w:t>果你想知道自己是否能</w:t>
      </w:r>
    </w:p>
    <w:p w14:paraId="4DACC96E">
      <w:pPr>
        <w:spacing w:line="220" w:lineRule="auto"/>
        <w:rPr>
          <w:rFonts w:ascii="宋体" w:hAnsi="宋体" w:eastAsia="宋体" w:cs="宋体"/>
          <w:sz w:val="24"/>
          <w:szCs w:val="24"/>
        </w:rPr>
        <w:sectPr>
          <w:type w:val="continuous"/>
          <w:pgSz w:w="12240" w:h="15840"/>
          <w:pgMar w:top="400" w:right="1356" w:bottom="400" w:left="803" w:header="0" w:footer="0" w:gutter="0"/>
          <w:cols w:equalWidth="0" w:num="2">
            <w:col w:w="1109" w:space="100"/>
            <w:col w:w="8872"/>
          </w:cols>
        </w:sectPr>
      </w:pPr>
    </w:p>
    <w:p w14:paraId="2FB1BF8E">
      <w:pPr>
        <w:spacing w:line="224" w:lineRule="auto"/>
        <w:ind w:left="491"/>
        <w:rPr>
          <w:rFonts w:ascii="宋体" w:hAnsi="宋体" w:eastAsia="宋体" w:cs="宋体"/>
          <w:sz w:val="24"/>
          <w:szCs w:val="24"/>
        </w:rPr>
      </w:pPr>
      <w:r>
        <w:rPr>
          <w:rFonts w:ascii="宋体" w:hAnsi="宋体" w:eastAsia="宋体" w:cs="宋体"/>
          <w:spacing w:val="-1"/>
          <w:position w:val="-13"/>
          <w:sz w:val="24"/>
          <w:szCs w:val="24"/>
        </w:rPr>
        <w:t>我</w:t>
      </w:r>
      <w:r>
        <w:rPr>
          <w:rFonts w:ascii="宋体" w:hAnsi="宋体" w:eastAsia="宋体" w:cs="宋体"/>
          <w:spacing w:val="-1"/>
          <w:position w:val="1"/>
          <w:sz w:val="24"/>
          <w:szCs w:val="24"/>
        </w:rPr>
        <w:t>活到</w:t>
      </w:r>
      <w:r>
        <w:rPr>
          <w:rFonts w:ascii="Times New Roman" w:hAnsi="Times New Roman" w:eastAsia="Times New Roman" w:cs="Times New Roman"/>
          <w:spacing w:val="-1"/>
          <w:position w:val="1"/>
          <w:sz w:val="24"/>
          <w:szCs w:val="24"/>
        </w:rPr>
        <w:t>85</w:t>
      </w:r>
      <w:r>
        <w:rPr>
          <w:rFonts w:ascii="宋体" w:hAnsi="宋体" w:eastAsia="宋体" w:cs="宋体"/>
          <w:spacing w:val="-1"/>
          <w:position w:val="1"/>
          <w:sz w:val="24"/>
          <w:szCs w:val="24"/>
        </w:rPr>
        <w:t>岁，你可以这样问：</w:t>
      </w:r>
    </w:p>
    <w:p w14:paraId="40254EE4">
      <w:pPr>
        <w:spacing w:line="101" w:lineRule="exact"/>
      </w:pPr>
    </w:p>
    <w:p w14:paraId="00A961DE">
      <w:pPr>
        <w:spacing w:line="101" w:lineRule="exact"/>
        <w:sectPr>
          <w:type w:val="continuous"/>
          <w:pgSz w:w="12240" w:h="15840"/>
          <w:pgMar w:top="400" w:right="1356" w:bottom="400" w:left="803" w:header="0" w:footer="0" w:gutter="0"/>
          <w:cols w:equalWidth="0" w:num="1">
            <w:col w:w="10081"/>
          </w:cols>
        </w:sectPr>
      </w:pPr>
    </w:p>
    <w:p w14:paraId="19F67D8F">
      <w:pPr>
        <w:spacing w:before="15"/>
      </w:pPr>
    </w:p>
    <w:p w14:paraId="08A9FDDC">
      <w:pPr>
        <w:spacing w:before="15"/>
      </w:pPr>
    </w:p>
    <w:p w14:paraId="25B458A1">
      <w:pPr>
        <w:spacing w:before="15"/>
      </w:pPr>
    </w:p>
    <w:p w14:paraId="5F5C76F4">
      <w:pPr>
        <w:spacing w:before="15"/>
      </w:pPr>
    </w:p>
    <w:p w14:paraId="53E78FED">
      <w:pPr>
        <w:spacing w:before="14"/>
      </w:pPr>
    </w:p>
    <w:p w14:paraId="51E0A736">
      <w:pPr>
        <w:spacing w:before="14"/>
      </w:pPr>
    </w:p>
    <w:p w14:paraId="36384766">
      <w:pPr>
        <w:spacing w:before="14"/>
      </w:pPr>
    </w:p>
    <w:p w14:paraId="26D0DA3A">
      <w:pPr>
        <w:spacing w:before="14"/>
      </w:pPr>
    </w:p>
    <w:p w14:paraId="5B941681">
      <w:pPr>
        <w:spacing w:before="14"/>
      </w:pPr>
    </w:p>
    <w:p w14:paraId="676708B2">
      <w:pPr>
        <w:pStyle w:val="2"/>
        <w:spacing w:line="14" w:lineRule="auto"/>
        <w:rPr>
          <w:sz w:val="2"/>
        </w:rPr>
      </w:pPr>
      <w:r>
        <w:rPr>
          <w:sz w:val="2"/>
          <w:szCs w:val="2"/>
        </w:rPr>
        <w:br w:type="column"/>
      </w:r>
    </w:p>
    <w:p w14:paraId="4CE9A873">
      <w:pPr>
        <w:spacing w:before="60" w:line="355" w:lineRule="exact"/>
        <w:rPr>
          <w:rFonts w:ascii="宋体" w:hAnsi="宋体" w:eastAsia="宋体" w:cs="宋体"/>
          <w:sz w:val="24"/>
          <w:szCs w:val="24"/>
        </w:rPr>
      </w:pPr>
      <w:r>
        <w:rPr>
          <w:rFonts w:ascii="宋体" w:hAnsi="宋体" w:eastAsia="宋体" w:cs="宋体"/>
          <w:spacing w:val="-1"/>
          <w:position w:val="2"/>
          <w:sz w:val="24"/>
          <w:szCs w:val="24"/>
        </w:rPr>
        <w:t>我活到</w:t>
      </w:r>
      <w:r>
        <w:rPr>
          <w:rFonts w:ascii="Times New Roman" w:hAnsi="Times New Roman" w:eastAsia="Times New Roman" w:cs="Times New Roman"/>
          <w:spacing w:val="-1"/>
          <w:position w:val="2"/>
          <w:sz w:val="24"/>
          <w:szCs w:val="24"/>
        </w:rPr>
        <w:t>85</w:t>
      </w:r>
      <w:r>
        <w:rPr>
          <w:rFonts w:ascii="宋体" w:hAnsi="宋体" w:eastAsia="宋体" w:cs="宋体"/>
          <w:spacing w:val="-1"/>
          <w:position w:val="2"/>
          <w:sz w:val="24"/>
          <w:szCs w:val="24"/>
        </w:rPr>
        <w:t>岁的可能性有多大？</w:t>
      </w:r>
    </w:p>
    <w:p w14:paraId="1A8E0DF6">
      <w:pPr>
        <w:spacing w:before="298" w:line="220" w:lineRule="auto"/>
        <w:ind w:left="3"/>
        <w:rPr>
          <w:rFonts w:ascii="宋体" w:hAnsi="宋体" w:eastAsia="宋体" w:cs="宋体"/>
          <w:sz w:val="24"/>
          <w:szCs w:val="24"/>
        </w:rPr>
      </w:pPr>
      <w:r>
        <w:rPr>
          <w:rFonts w:ascii="宋体" w:hAnsi="宋体" w:eastAsia="宋体" w:cs="宋体"/>
          <w:spacing w:val="-3"/>
          <w:sz w:val="24"/>
          <w:szCs w:val="24"/>
        </w:rPr>
        <w:t>也可以这样问：</w:t>
      </w:r>
    </w:p>
    <w:p w14:paraId="6E35E41D">
      <w:pPr>
        <w:spacing w:before="309" w:line="355" w:lineRule="exact"/>
        <w:rPr>
          <w:rFonts w:ascii="宋体" w:hAnsi="宋体" w:eastAsia="宋体" w:cs="宋体"/>
          <w:sz w:val="24"/>
          <w:szCs w:val="24"/>
        </w:rPr>
      </w:pPr>
      <w:r>
        <w:rPr>
          <w:rFonts w:ascii="宋体" w:hAnsi="宋体" w:eastAsia="宋体" w:cs="宋体"/>
          <w:spacing w:val="-1"/>
          <w:position w:val="2"/>
          <w:sz w:val="24"/>
          <w:szCs w:val="24"/>
        </w:rPr>
        <w:t>我活不到</w:t>
      </w:r>
      <w:r>
        <w:rPr>
          <w:rFonts w:ascii="Times New Roman" w:hAnsi="Times New Roman" w:eastAsia="Times New Roman" w:cs="Times New Roman"/>
          <w:spacing w:val="-1"/>
          <w:position w:val="2"/>
          <w:sz w:val="24"/>
          <w:szCs w:val="24"/>
        </w:rPr>
        <w:t>85</w:t>
      </w:r>
      <w:r>
        <w:rPr>
          <w:rFonts w:ascii="宋体" w:hAnsi="宋体" w:eastAsia="宋体" w:cs="宋体"/>
          <w:spacing w:val="-1"/>
          <w:position w:val="2"/>
          <w:sz w:val="24"/>
          <w:szCs w:val="24"/>
        </w:rPr>
        <w:t>岁的可能性有多大？</w:t>
      </w:r>
    </w:p>
    <w:p w14:paraId="5248E36E">
      <w:pPr>
        <w:spacing w:before="269" w:line="354" w:lineRule="exact"/>
        <w:jc w:val="right"/>
        <w:rPr>
          <w:rFonts w:ascii="宋体" w:hAnsi="宋体" w:eastAsia="宋体" w:cs="宋体"/>
          <w:sz w:val="24"/>
          <w:szCs w:val="24"/>
        </w:rPr>
      </w:pPr>
      <w:r>
        <w:rPr>
          <w:rFonts w:ascii="宋体" w:hAnsi="宋体" w:eastAsia="宋体" w:cs="宋体"/>
          <w:position w:val="2"/>
          <w:sz w:val="24"/>
          <w:szCs w:val="24"/>
        </w:rPr>
        <w:t>这两个问题的答案显然是相互关联的。在你</w:t>
      </w:r>
      <w:r>
        <w:rPr>
          <w:rFonts w:ascii="Times New Roman" w:hAnsi="Times New Roman" w:eastAsia="Times New Roman" w:cs="Times New Roman"/>
          <w:position w:val="2"/>
          <w:sz w:val="24"/>
          <w:szCs w:val="24"/>
        </w:rPr>
        <w:t>85</w:t>
      </w:r>
      <w:r>
        <w:rPr>
          <w:rFonts w:ascii="宋体" w:hAnsi="宋体" w:eastAsia="宋体" w:cs="宋体"/>
          <w:position w:val="2"/>
          <w:sz w:val="24"/>
          <w:szCs w:val="24"/>
        </w:rPr>
        <w:t>岁那一年，</w:t>
      </w:r>
      <w:r>
        <w:rPr>
          <w:rFonts w:ascii="宋体" w:hAnsi="宋体" w:eastAsia="宋体" w:cs="宋体"/>
          <w:spacing w:val="-1"/>
          <w:position w:val="2"/>
          <w:sz w:val="24"/>
          <w:szCs w:val="24"/>
        </w:rPr>
        <w:t>你要么还活着，要么已经去</w:t>
      </w:r>
    </w:p>
    <w:p w14:paraId="5B71494D">
      <w:pPr>
        <w:spacing w:line="354" w:lineRule="exact"/>
        <w:rPr>
          <w:rFonts w:ascii="宋体" w:hAnsi="宋体" w:eastAsia="宋体" w:cs="宋体"/>
          <w:sz w:val="24"/>
          <w:szCs w:val="24"/>
        </w:rPr>
        <w:sectPr>
          <w:type w:val="continuous"/>
          <w:pgSz w:w="12240" w:h="15840"/>
          <w:pgMar w:top="400" w:right="1356" w:bottom="400" w:left="803" w:header="0" w:footer="0" w:gutter="0"/>
          <w:cols w:equalWidth="0" w:num="2">
            <w:col w:w="1111" w:space="100"/>
            <w:col w:w="8870"/>
          </w:cols>
        </w:sectPr>
      </w:pPr>
    </w:p>
    <w:p w14:paraId="4DDD9B5F">
      <w:pPr>
        <w:spacing w:before="14" w:line="354" w:lineRule="exact"/>
        <w:ind w:left="729"/>
        <w:rPr>
          <w:rFonts w:ascii="宋体" w:hAnsi="宋体" w:eastAsia="宋体" w:cs="宋体"/>
          <w:sz w:val="24"/>
          <w:szCs w:val="24"/>
        </w:rPr>
      </w:pPr>
      <w:r>
        <w:rPr>
          <w:rFonts w:ascii="宋体" w:hAnsi="宋体" w:eastAsia="宋体" w:cs="宋体"/>
          <w:spacing w:val="-1"/>
          <w:position w:val="2"/>
          <w:sz w:val="24"/>
          <w:szCs w:val="24"/>
        </w:rPr>
        <w:t>世。如果你认为你能够活到</w:t>
      </w:r>
      <w:r>
        <w:rPr>
          <w:rFonts w:ascii="Times New Roman" w:hAnsi="Times New Roman" w:eastAsia="Times New Roman" w:cs="Times New Roman"/>
          <w:spacing w:val="-1"/>
          <w:position w:val="2"/>
          <w:sz w:val="24"/>
          <w:szCs w:val="24"/>
        </w:rPr>
        <w:t>85</w:t>
      </w:r>
      <w:r>
        <w:rPr>
          <w:rFonts w:ascii="宋体" w:hAnsi="宋体" w:eastAsia="宋体" w:cs="宋体"/>
          <w:spacing w:val="-1"/>
          <w:position w:val="2"/>
          <w:sz w:val="24"/>
          <w:szCs w:val="24"/>
        </w:rPr>
        <w:t>岁的概率是</w:t>
      </w:r>
      <w:r>
        <w:rPr>
          <w:rFonts w:ascii="Times New Roman" w:hAnsi="Times New Roman" w:eastAsia="Times New Roman" w:cs="Times New Roman"/>
          <w:spacing w:val="-1"/>
          <w:position w:val="2"/>
          <w:sz w:val="24"/>
          <w:szCs w:val="24"/>
        </w:rPr>
        <w:t>70%</w:t>
      </w:r>
      <w:r>
        <w:rPr>
          <w:rFonts w:ascii="Times New Roman" w:hAnsi="Times New Roman" w:eastAsia="Times New Roman" w:cs="Times New Roman"/>
          <w:spacing w:val="-30"/>
          <w:position w:val="2"/>
          <w:sz w:val="24"/>
          <w:szCs w:val="24"/>
        </w:rPr>
        <w:t xml:space="preserve"> </w:t>
      </w:r>
      <w:r>
        <w:rPr>
          <w:rFonts w:ascii="宋体" w:hAnsi="宋体" w:eastAsia="宋体" w:cs="宋体"/>
          <w:spacing w:val="-1"/>
          <w:position w:val="2"/>
          <w:sz w:val="24"/>
          <w:szCs w:val="24"/>
        </w:rPr>
        <w:t>，那么你活不到</w:t>
      </w:r>
      <w:r>
        <w:rPr>
          <w:rFonts w:ascii="Times New Roman" w:hAnsi="Times New Roman" w:eastAsia="Times New Roman" w:cs="Times New Roman"/>
          <w:spacing w:val="-1"/>
          <w:position w:val="2"/>
          <w:sz w:val="24"/>
          <w:szCs w:val="24"/>
        </w:rPr>
        <w:t>85</w:t>
      </w:r>
      <w:r>
        <w:rPr>
          <w:rFonts w:ascii="宋体" w:hAnsi="宋体" w:eastAsia="宋体" w:cs="宋体"/>
          <w:spacing w:val="-1"/>
          <w:position w:val="2"/>
          <w:sz w:val="24"/>
          <w:szCs w:val="24"/>
        </w:rPr>
        <w:t>岁的概率就是</w:t>
      </w:r>
      <w:r>
        <w:rPr>
          <w:rFonts w:ascii="Times New Roman" w:hAnsi="Times New Roman" w:eastAsia="Times New Roman" w:cs="Times New Roman"/>
          <w:spacing w:val="-1"/>
          <w:position w:val="2"/>
          <w:sz w:val="24"/>
          <w:szCs w:val="24"/>
        </w:rPr>
        <w:t>30%</w:t>
      </w:r>
      <w:r>
        <w:rPr>
          <w:rFonts w:ascii="宋体" w:hAnsi="宋体" w:eastAsia="宋体" w:cs="宋体"/>
          <w:spacing w:val="-1"/>
          <w:position w:val="2"/>
          <w:sz w:val="24"/>
          <w:szCs w:val="24"/>
        </w:rPr>
        <w:t>。</w:t>
      </w:r>
    </w:p>
    <w:p w14:paraId="3570DF48">
      <w:pPr>
        <w:spacing w:before="252" w:line="274" w:lineRule="auto"/>
        <w:ind w:left="731" w:hanging="240"/>
        <w:rPr>
          <w:rFonts w:ascii="宋体" w:hAnsi="宋体" w:eastAsia="宋体" w:cs="宋体"/>
          <w:sz w:val="24"/>
          <w:szCs w:val="24"/>
        </w:rPr>
      </w:pPr>
      <w:r>
        <w:rPr>
          <w:rFonts w:ascii="宋体" w:hAnsi="宋体" w:eastAsia="宋体" w:cs="宋体"/>
          <w:position w:val="4"/>
          <w:sz w:val="24"/>
          <w:szCs w:val="24"/>
        </w:rPr>
        <w:t xml:space="preserve">论    </w:t>
      </w:r>
      <w:r>
        <w:rPr>
          <w:rFonts w:ascii="宋体" w:hAnsi="宋体" w:eastAsia="宋体" w:cs="宋体"/>
          <w:sz w:val="24"/>
          <w:szCs w:val="24"/>
        </w:rPr>
        <w:t>但是，以不同的方式询问你对于自己寿命的预期，你可</w:t>
      </w:r>
      <w:r>
        <w:rPr>
          <w:rFonts w:ascii="宋体" w:hAnsi="宋体" w:eastAsia="宋体" w:cs="宋体"/>
          <w:spacing w:val="-1"/>
          <w:sz w:val="24"/>
          <w:szCs w:val="24"/>
        </w:rPr>
        <w:t>能会调动起不同的记忆，想到</w:t>
      </w:r>
      <w:r>
        <w:rPr>
          <w:rFonts w:ascii="宋体" w:hAnsi="宋体" w:eastAsia="宋体" w:cs="宋体"/>
          <w:sz w:val="24"/>
          <w:szCs w:val="24"/>
        </w:rPr>
        <w:t xml:space="preserve"> 不同的事，或关注不同的属性。想象一下，如果我问你，你活</w:t>
      </w:r>
      <w:r>
        <w:rPr>
          <w:rFonts w:ascii="宋体" w:hAnsi="宋体" w:eastAsia="宋体" w:cs="宋体"/>
          <w:spacing w:val="-1"/>
          <w:sz w:val="24"/>
          <w:szCs w:val="24"/>
        </w:rPr>
        <w:t>到</w:t>
      </w:r>
      <w:r>
        <w:rPr>
          <w:rFonts w:ascii="Times New Roman" w:hAnsi="Times New Roman" w:eastAsia="Times New Roman" w:cs="Times New Roman"/>
          <w:spacing w:val="-1"/>
          <w:sz w:val="24"/>
          <w:szCs w:val="24"/>
        </w:rPr>
        <w:t>85</w:t>
      </w:r>
      <w:r>
        <w:rPr>
          <w:rFonts w:ascii="宋体" w:hAnsi="宋体" w:eastAsia="宋体" w:cs="宋体"/>
          <w:spacing w:val="-1"/>
          <w:sz w:val="24"/>
          <w:szCs w:val="24"/>
        </w:rPr>
        <w:t>岁的可能性有多大，你</w:t>
      </w:r>
      <w:r>
        <w:rPr>
          <w:rFonts w:ascii="宋体" w:hAnsi="宋体" w:eastAsia="宋体" w:cs="宋体"/>
          <w:sz w:val="24"/>
          <w:szCs w:val="24"/>
        </w:rPr>
        <w:t xml:space="preserve"> 可能会首先思考为什么你有可能活到</w:t>
      </w:r>
      <w:r>
        <w:rPr>
          <w:rFonts w:ascii="Times New Roman" w:hAnsi="Times New Roman" w:eastAsia="Times New Roman" w:cs="Times New Roman"/>
          <w:sz w:val="24"/>
          <w:szCs w:val="24"/>
        </w:rPr>
        <w:t>85</w:t>
      </w:r>
      <w:r>
        <w:rPr>
          <w:rFonts w:ascii="宋体" w:hAnsi="宋体" w:eastAsia="宋体" w:cs="宋体"/>
          <w:sz w:val="24"/>
          <w:szCs w:val="24"/>
        </w:rPr>
        <w:t>岁。你可能会想到</w:t>
      </w:r>
      <w:r>
        <w:rPr>
          <w:rFonts w:ascii="宋体" w:hAnsi="宋体" w:eastAsia="宋体" w:cs="宋体"/>
          <w:spacing w:val="-1"/>
          <w:sz w:val="24"/>
          <w:szCs w:val="24"/>
        </w:rPr>
        <w:t>一些长寿的亲戚，比如活到了</w:t>
      </w:r>
      <w:r>
        <w:rPr>
          <w:rFonts w:ascii="宋体" w:hAnsi="宋体" w:eastAsia="宋体" w:cs="宋体"/>
          <w:sz w:val="24"/>
          <w:szCs w:val="24"/>
        </w:rPr>
        <w:t xml:space="preserve">   </w:t>
      </w:r>
      <w:r>
        <w:rPr>
          <w:rFonts w:ascii="Times New Roman" w:hAnsi="Times New Roman" w:eastAsia="Times New Roman" w:cs="Times New Roman"/>
          <w:sz w:val="24"/>
          <w:szCs w:val="24"/>
        </w:rPr>
        <w:t>103</w:t>
      </w:r>
      <w:r>
        <w:rPr>
          <w:rFonts w:ascii="宋体" w:hAnsi="宋体" w:eastAsia="宋体" w:cs="宋体"/>
          <w:sz w:val="24"/>
          <w:szCs w:val="24"/>
        </w:rPr>
        <w:t>岁的贝齐姑姑；也可能会想到自己偶尔会锻炼身体并且</w:t>
      </w:r>
      <w:r>
        <w:rPr>
          <w:rFonts w:ascii="宋体" w:hAnsi="宋体" w:eastAsia="宋体" w:cs="宋体"/>
          <w:spacing w:val="-1"/>
          <w:sz w:val="24"/>
          <w:szCs w:val="24"/>
        </w:rPr>
        <w:t>已经戒烟多年；还可能会想到</w:t>
      </w:r>
    </w:p>
    <w:p w14:paraId="582D049B">
      <w:pPr>
        <w:spacing w:before="1" w:line="192" w:lineRule="auto"/>
        <w:jc w:val="right"/>
        <w:rPr>
          <w:rFonts w:ascii="宋体" w:hAnsi="宋体" w:eastAsia="宋体" w:cs="宋体"/>
          <w:sz w:val="24"/>
          <w:szCs w:val="24"/>
        </w:rPr>
      </w:pPr>
      <w:r>
        <w:pict>
          <v:shape id="_x0000_s1096" o:spid="_x0000_s1096" o:spt="202" type="#_x0000_t202" style="position:absolute;left:0pt;margin-left:18.6pt;margin-top:17.55pt;height:52.45pt;width:18.45pt;z-index:251728896;mso-width-relative:page;mso-height-relative:page;" filled="f" stroked="f" coordsize="21600,21600">
            <v:path/>
            <v:fill on="f" focussize="0,0"/>
            <v:stroke on="f"/>
            <v:imagedata o:title=""/>
            <o:lock v:ext="edit" aspectratio="f"/>
            <v:textbox inset="0mm,0mm,0mm,0mm" style="layout-flow:vertical-ideographic;">
              <w:txbxContent>
                <w:p w14:paraId="7D9E3A1E">
                  <w:pPr>
                    <w:spacing w:before="20" w:line="215" w:lineRule="auto"/>
                    <w:ind w:left="20"/>
                    <w:rPr>
                      <w:rFonts w:ascii="宋体" w:hAnsi="宋体" w:eastAsia="宋体" w:cs="宋体"/>
                      <w:sz w:val="24"/>
                      <w:szCs w:val="24"/>
                    </w:rPr>
                  </w:pPr>
                  <w:r>
                    <w:rPr>
                      <w:rFonts w:ascii="宋体" w:hAnsi="宋体" w:eastAsia="宋体" w:cs="宋体"/>
                      <w:position w:val="-3"/>
                      <w:sz w:val="24"/>
                      <w:szCs w:val="24"/>
                    </w:rPr>
                    <w:t>果</w:t>
                  </w:r>
                  <w:r>
                    <w:rPr>
                      <w:rFonts w:ascii="宋体" w:hAnsi="宋体" w:eastAsia="宋体" w:cs="宋体"/>
                      <w:spacing w:val="24"/>
                      <w:position w:val="-3"/>
                      <w:sz w:val="24"/>
                      <w:szCs w:val="24"/>
                    </w:rPr>
                    <w:t xml:space="preserve"> </w:t>
                  </w:r>
                  <w:r>
                    <w:rPr>
                      <w:rFonts w:ascii="宋体" w:hAnsi="宋体" w:eastAsia="宋体" w:cs="宋体"/>
                      <w:position w:val="1"/>
                      <w:sz w:val="24"/>
                      <w:szCs w:val="24"/>
                    </w:rPr>
                    <w:t>成</w:t>
                  </w:r>
                  <w:r>
                    <w:rPr>
                      <w:rFonts w:ascii="宋体" w:hAnsi="宋体" w:eastAsia="宋体" w:cs="宋体"/>
                      <w:spacing w:val="24"/>
                      <w:position w:val="1"/>
                      <w:sz w:val="24"/>
                      <w:szCs w:val="24"/>
                    </w:rPr>
                    <w:t xml:space="preserve"> </w:t>
                  </w:r>
                  <w:r>
                    <w:rPr>
                      <w:rFonts w:ascii="宋体" w:hAnsi="宋体" w:eastAsia="宋体" w:cs="宋体"/>
                      <w:position w:val="1"/>
                      <w:sz w:val="24"/>
                      <w:szCs w:val="24"/>
                    </w:rPr>
                    <w:t>肥</w:t>
                  </w:r>
                </w:p>
              </w:txbxContent>
            </v:textbox>
          </v:shape>
        </w:pict>
      </w:r>
      <w:r>
        <w:rPr>
          <w:rFonts w:ascii="宋体" w:hAnsi="宋体" w:eastAsia="宋体" w:cs="宋体"/>
          <w:position w:val="12"/>
          <w:sz w:val="24"/>
          <w:szCs w:val="24"/>
        </w:rPr>
        <w:t>记</w:t>
      </w:r>
      <w:r>
        <w:rPr>
          <w:rFonts w:ascii="宋体" w:hAnsi="宋体" w:eastAsia="宋体" w:cs="宋体"/>
          <w:sz w:val="24"/>
          <w:szCs w:val="24"/>
        </w:rPr>
        <w:t>医学与科学在</w:t>
      </w:r>
      <w:r>
        <w:rPr>
          <w:rFonts w:ascii="Times New Roman" w:hAnsi="Times New Roman" w:eastAsia="Times New Roman" w:cs="Times New Roman"/>
          <w:sz w:val="24"/>
          <w:szCs w:val="24"/>
        </w:rPr>
        <w:t>21</w:t>
      </w:r>
      <w:r>
        <w:rPr>
          <w:rFonts w:ascii="宋体" w:hAnsi="宋体" w:eastAsia="宋体" w:cs="宋体"/>
          <w:sz w:val="24"/>
          <w:szCs w:val="24"/>
        </w:rPr>
        <w:t>世纪的飞速发展。你会想到的是这些积极的因素，</w:t>
      </w:r>
      <w:r>
        <w:rPr>
          <w:rFonts w:ascii="宋体" w:hAnsi="宋体" w:eastAsia="宋体" w:cs="宋体"/>
          <w:spacing w:val="-1"/>
          <w:sz w:val="24"/>
          <w:szCs w:val="24"/>
        </w:rPr>
        <w:t>而不是那些会让你觉得</w:t>
      </w:r>
    </w:p>
    <w:p w14:paraId="36CD8A8D">
      <w:pPr>
        <w:spacing w:line="192" w:lineRule="auto"/>
        <w:rPr>
          <w:rFonts w:ascii="宋体" w:hAnsi="宋体" w:eastAsia="宋体" w:cs="宋体"/>
          <w:sz w:val="24"/>
          <w:szCs w:val="24"/>
        </w:rPr>
        <w:sectPr>
          <w:type w:val="continuous"/>
          <w:pgSz w:w="12240" w:h="15840"/>
          <w:pgMar w:top="400" w:right="1356" w:bottom="400" w:left="803" w:header="0" w:footer="0" w:gutter="0"/>
          <w:cols w:equalWidth="0" w:num="1">
            <w:col w:w="10081"/>
          </w:cols>
        </w:sectPr>
      </w:pPr>
    </w:p>
    <w:p w14:paraId="17B02985">
      <w:pPr>
        <w:spacing w:before="33"/>
      </w:pPr>
    </w:p>
    <w:p w14:paraId="16F6C558">
      <w:pPr>
        <w:spacing w:before="33"/>
      </w:pPr>
    </w:p>
    <w:p w14:paraId="13CF134B">
      <w:pPr>
        <w:spacing w:before="33"/>
      </w:pPr>
    </w:p>
    <w:p w14:paraId="1EE56525">
      <w:pPr>
        <w:spacing w:before="32"/>
      </w:pPr>
    </w:p>
    <w:p w14:paraId="18E24E17">
      <w:pPr>
        <w:pStyle w:val="2"/>
        <w:spacing w:line="14" w:lineRule="auto"/>
        <w:rPr>
          <w:sz w:val="2"/>
        </w:rPr>
      </w:pPr>
      <w:r>
        <w:rPr>
          <w:sz w:val="2"/>
          <w:szCs w:val="2"/>
        </w:rPr>
        <w:br w:type="column"/>
      </w:r>
    </w:p>
    <w:p w14:paraId="2C74FF04">
      <w:pPr>
        <w:spacing w:before="101" w:line="354" w:lineRule="exact"/>
        <w:rPr>
          <w:rFonts w:ascii="宋体" w:hAnsi="宋体" w:eastAsia="宋体" w:cs="宋体"/>
          <w:sz w:val="24"/>
          <w:szCs w:val="24"/>
        </w:rPr>
      </w:pPr>
      <w:r>
        <w:rPr>
          <w:rFonts w:ascii="宋体" w:hAnsi="宋体" w:eastAsia="宋体" w:cs="宋体"/>
          <w:spacing w:val="-4"/>
          <w:position w:val="2"/>
          <w:sz w:val="24"/>
          <w:szCs w:val="24"/>
        </w:rPr>
        <w:t>自己可能活不到</w:t>
      </w:r>
      <w:r>
        <w:rPr>
          <w:rFonts w:ascii="Times New Roman" w:hAnsi="Times New Roman" w:eastAsia="Times New Roman" w:cs="Times New Roman"/>
          <w:spacing w:val="-4"/>
          <w:position w:val="2"/>
          <w:sz w:val="24"/>
          <w:szCs w:val="24"/>
        </w:rPr>
        <w:t>85</w:t>
      </w:r>
      <w:r>
        <w:rPr>
          <w:rFonts w:ascii="宋体" w:hAnsi="宋体" w:eastAsia="宋体" w:cs="宋体"/>
          <w:spacing w:val="-4"/>
          <w:position w:val="2"/>
          <w:sz w:val="24"/>
          <w:szCs w:val="24"/>
        </w:rPr>
        <w:t>岁的消极因素。</w:t>
      </w:r>
    </w:p>
    <w:p w14:paraId="4086361D">
      <w:pPr>
        <w:spacing w:before="270" w:line="353" w:lineRule="exact"/>
        <w:jc w:val="right"/>
        <w:rPr>
          <w:rFonts w:ascii="宋体" w:hAnsi="宋体" w:eastAsia="宋体" w:cs="宋体"/>
          <w:sz w:val="24"/>
          <w:szCs w:val="24"/>
        </w:rPr>
      </w:pPr>
      <w:r>
        <w:rPr>
          <w:rFonts w:ascii="宋体" w:hAnsi="宋体" w:eastAsia="宋体" w:cs="宋体"/>
          <w:position w:val="2"/>
          <w:sz w:val="24"/>
          <w:szCs w:val="24"/>
        </w:rPr>
        <w:t>现在，再想象一下，如果我接着问你，你活不到</w:t>
      </w:r>
      <w:r>
        <w:rPr>
          <w:rFonts w:ascii="Times New Roman" w:hAnsi="Times New Roman" w:eastAsia="Times New Roman" w:cs="Times New Roman"/>
          <w:position w:val="2"/>
          <w:sz w:val="24"/>
          <w:szCs w:val="24"/>
        </w:rPr>
        <w:t>85</w:t>
      </w:r>
      <w:r>
        <w:rPr>
          <w:rFonts w:ascii="宋体" w:hAnsi="宋体" w:eastAsia="宋体" w:cs="宋体"/>
          <w:position w:val="2"/>
          <w:sz w:val="24"/>
          <w:szCs w:val="24"/>
        </w:rPr>
        <w:t>岁的</w:t>
      </w:r>
      <w:r>
        <w:rPr>
          <w:rFonts w:ascii="宋体" w:hAnsi="宋体" w:eastAsia="宋体" w:cs="宋体"/>
          <w:spacing w:val="-1"/>
          <w:position w:val="2"/>
          <w:sz w:val="24"/>
          <w:szCs w:val="24"/>
        </w:rPr>
        <w:t>可能性有多大，你还会产生和</w:t>
      </w:r>
    </w:p>
    <w:p w14:paraId="1F1EA014">
      <w:pPr>
        <w:spacing w:line="353" w:lineRule="exact"/>
        <w:rPr>
          <w:rFonts w:ascii="宋体" w:hAnsi="宋体" w:eastAsia="宋体" w:cs="宋体"/>
          <w:sz w:val="24"/>
          <w:szCs w:val="24"/>
        </w:rPr>
        <w:sectPr>
          <w:type w:val="continuous"/>
          <w:pgSz w:w="12240" w:h="15840"/>
          <w:pgMar w:top="400" w:right="1356" w:bottom="400" w:left="803" w:header="0" w:footer="0" w:gutter="0"/>
          <w:cols w:equalWidth="0" w:num="2">
            <w:col w:w="721" w:space="48"/>
            <w:col w:w="9312"/>
          </w:cols>
        </w:sectPr>
      </w:pPr>
    </w:p>
    <w:p w14:paraId="44F8FAEA">
      <w:pPr>
        <w:spacing w:before="12" w:line="313" w:lineRule="auto"/>
        <w:ind w:left="490" w:firstLine="4"/>
        <w:jc w:val="both"/>
        <w:rPr>
          <w:rFonts w:ascii="宋体" w:hAnsi="宋体" w:eastAsia="宋体" w:cs="宋体"/>
          <w:sz w:val="24"/>
          <w:szCs w:val="24"/>
        </w:rPr>
      </w:pPr>
      <w:r>
        <w:rPr>
          <w:rFonts w:ascii="宋体" w:hAnsi="宋体" w:eastAsia="宋体" w:cs="宋体"/>
          <w:sz w:val="24"/>
          <w:szCs w:val="24"/>
        </w:rPr>
        <w:t>牛前面一样的联想吗？很可能不会。相反，你会首先思</w:t>
      </w:r>
      <w:r>
        <w:rPr>
          <w:rFonts w:ascii="宋体" w:hAnsi="宋体" w:eastAsia="宋体" w:cs="宋体"/>
          <w:spacing w:val="-1"/>
          <w:sz w:val="24"/>
          <w:szCs w:val="24"/>
        </w:rPr>
        <w:t>考为什么你有可能活不到</w:t>
      </w:r>
      <w:r>
        <w:rPr>
          <w:rFonts w:ascii="Times New Roman" w:hAnsi="Times New Roman" w:eastAsia="Times New Roman" w:cs="Times New Roman"/>
          <w:spacing w:val="-1"/>
          <w:sz w:val="24"/>
          <w:szCs w:val="24"/>
        </w:rPr>
        <w:t>85</w:t>
      </w:r>
      <w:r>
        <w:rPr>
          <w:rFonts w:ascii="宋体" w:hAnsi="宋体" w:eastAsia="宋体" w:cs="宋体"/>
          <w:spacing w:val="-1"/>
          <w:sz w:val="24"/>
          <w:szCs w:val="24"/>
        </w:rPr>
        <w:t>岁。你完</w:t>
      </w:r>
      <w:r>
        <w:rPr>
          <w:rFonts w:ascii="宋体" w:hAnsi="宋体" w:eastAsia="宋体" w:cs="宋体"/>
          <w:sz w:val="24"/>
          <w:szCs w:val="24"/>
        </w:rPr>
        <w:t xml:space="preserve"> 者全不会想起你亲爱的长寿的贝齐姑姑，而是会想起你的莫特叔叔</w:t>
      </w:r>
      <w:r>
        <w:rPr>
          <w:rFonts w:ascii="宋体" w:hAnsi="宋体" w:eastAsia="宋体" w:cs="宋体"/>
          <w:spacing w:val="-1"/>
          <w:sz w:val="24"/>
          <w:szCs w:val="24"/>
        </w:rPr>
        <w:t>，他在</w:t>
      </w:r>
      <w:r>
        <w:rPr>
          <w:rFonts w:ascii="Times New Roman" w:hAnsi="Times New Roman" w:eastAsia="Times New Roman" w:cs="Times New Roman"/>
          <w:spacing w:val="-1"/>
          <w:sz w:val="24"/>
          <w:szCs w:val="24"/>
        </w:rPr>
        <w:t>53</w:t>
      </w:r>
      <w:r>
        <w:rPr>
          <w:rFonts w:ascii="宋体" w:hAnsi="宋体" w:eastAsia="宋体" w:cs="宋体"/>
          <w:spacing w:val="-1"/>
          <w:sz w:val="24"/>
          <w:szCs w:val="24"/>
        </w:rPr>
        <w:t>岁时曾经突发严</w:t>
      </w:r>
      <w:r>
        <w:rPr>
          <w:rFonts w:ascii="宋体" w:hAnsi="宋体" w:eastAsia="宋体" w:cs="宋体"/>
          <w:sz w:val="24"/>
          <w:szCs w:val="24"/>
        </w:rPr>
        <w:t xml:space="preserve"> 标重的心脏病。你也不会想起自己偶尔锻炼的习惯和早已戒烟多</w:t>
      </w:r>
      <w:r>
        <w:rPr>
          <w:rFonts w:ascii="宋体" w:hAnsi="宋体" w:eastAsia="宋体" w:cs="宋体"/>
          <w:spacing w:val="-1"/>
          <w:sz w:val="24"/>
          <w:szCs w:val="24"/>
        </w:rPr>
        <w:t>年的事实，相反，你会想起</w:t>
      </w:r>
      <w:r>
        <w:rPr>
          <w:rFonts w:ascii="宋体" w:hAnsi="宋体" w:eastAsia="宋体" w:cs="宋体"/>
          <w:sz w:val="24"/>
          <w:szCs w:val="24"/>
        </w:rPr>
        <w:t xml:space="preserve"> </w:t>
      </w:r>
      <w:bookmarkStart w:id="1" w:name="bookmark82"/>
      <w:bookmarkEnd w:id="1"/>
      <w:r>
        <w:rPr>
          <w:rFonts w:ascii="宋体" w:hAnsi="宋体" w:eastAsia="宋体" w:cs="宋体"/>
          <w:spacing w:val="-2"/>
          <w:sz w:val="24"/>
          <w:szCs w:val="24"/>
        </w:rPr>
        <w:t>效</w:t>
      </w:r>
      <w:r>
        <w:rPr>
          <w:rFonts w:ascii="宋体" w:hAnsi="宋体" w:eastAsia="宋体" w:cs="宋体"/>
          <w:spacing w:val="-71"/>
          <w:sz w:val="24"/>
          <w:szCs w:val="24"/>
        </w:rPr>
        <w:t xml:space="preserve"> </w:t>
      </w:r>
      <w:r>
        <w:rPr>
          <w:rFonts w:ascii="宋体" w:hAnsi="宋体" w:eastAsia="宋体" w:cs="宋体"/>
          <w:spacing w:val="-2"/>
          <w:sz w:val="24"/>
          <w:szCs w:val="24"/>
        </w:rPr>
        <w:t>自己超重</w:t>
      </w:r>
      <w:r>
        <w:rPr>
          <w:rFonts w:ascii="Times New Roman" w:hAnsi="Times New Roman" w:eastAsia="Times New Roman" w:cs="Times New Roman"/>
          <w:spacing w:val="-2"/>
          <w:sz w:val="24"/>
          <w:szCs w:val="24"/>
        </w:rPr>
        <w:t>20</w:t>
      </w:r>
      <w:r>
        <w:rPr>
          <w:rFonts w:ascii="宋体" w:hAnsi="宋体" w:eastAsia="宋体" w:cs="宋体"/>
          <w:spacing w:val="-2"/>
          <w:sz w:val="24"/>
          <w:szCs w:val="24"/>
        </w:rPr>
        <w:t>磅</w:t>
      </w:r>
      <w:r>
        <w:fldChar w:fldCharType="begin"/>
      </w:r>
      <w:r>
        <w:instrText xml:space="preserve"> HYPERLINK \l "bookmark83" </w:instrText>
      </w:r>
      <w:r>
        <w:fldChar w:fldCharType="separate"/>
      </w:r>
      <w:r>
        <w:rPr>
          <w:rFonts w:ascii="Times New Roman" w:hAnsi="Times New Roman" w:eastAsia="Times New Roman" w:cs="Times New Roman"/>
          <w:strike/>
          <w:color w:val="0000EE"/>
          <w:spacing w:val="-2"/>
          <w:position w:val="7"/>
          <w:sz w:val="18"/>
          <w:szCs w:val="18"/>
        </w:rPr>
        <w:t>[1]</w:t>
      </w:r>
      <w:r>
        <w:rPr>
          <w:rFonts w:ascii="Times New Roman" w:hAnsi="Times New Roman" w:eastAsia="Times New Roman" w:cs="Times New Roman"/>
          <w:strike/>
          <w:color w:val="0000EE"/>
          <w:spacing w:val="-2"/>
          <w:position w:val="7"/>
          <w:sz w:val="18"/>
          <w:szCs w:val="18"/>
        </w:rPr>
        <w:fldChar w:fldCharType="end"/>
      </w:r>
      <w:r>
        <w:rPr>
          <w:rFonts w:ascii="Times New Roman" w:hAnsi="Times New Roman" w:eastAsia="Times New Roman" w:cs="Times New Roman"/>
          <w:color w:val="0000EE"/>
          <w:spacing w:val="-16"/>
          <w:position w:val="7"/>
          <w:sz w:val="18"/>
          <w:szCs w:val="18"/>
        </w:rPr>
        <w:t xml:space="preserve"> </w:t>
      </w:r>
      <w:r>
        <w:rPr>
          <w:rFonts w:ascii="宋体" w:hAnsi="宋体" w:eastAsia="宋体" w:cs="宋体"/>
          <w:spacing w:val="-2"/>
          <w:sz w:val="24"/>
          <w:szCs w:val="24"/>
        </w:rPr>
        <w:t>，并且胆固醇水平近年来一直在攀升。你可能还会想起你</w:t>
      </w:r>
      <w:r>
        <w:rPr>
          <w:rFonts w:ascii="宋体" w:hAnsi="宋体" w:eastAsia="宋体" w:cs="宋体"/>
          <w:spacing w:val="-3"/>
          <w:sz w:val="24"/>
          <w:szCs w:val="24"/>
        </w:rPr>
        <w:t>读过的一篇文</w:t>
      </w:r>
    </w:p>
    <w:p w14:paraId="2A6EF41C">
      <w:pPr>
        <w:spacing w:before="1" w:line="218" w:lineRule="auto"/>
        <w:jc w:val="right"/>
        <w:rPr>
          <w:rFonts w:ascii="宋体" w:hAnsi="宋体" w:eastAsia="宋体" w:cs="宋体"/>
          <w:sz w:val="24"/>
          <w:szCs w:val="24"/>
        </w:rPr>
      </w:pPr>
      <w:r>
        <w:rPr>
          <w:rFonts w:ascii="宋体" w:hAnsi="宋体" w:eastAsia="宋体" w:cs="宋体"/>
          <w:sz w:val="24"/>
          <w:szCs w:val="24"/>
        </w:rPr>
        <w:t>章，那篇文章说人体对抗生素的耐药性正在不</w:t>
      </w:r>
      <w:r>
        <w:rPr>
          <w:rFonts w:ascii="宋体" w:hAnsi="宋体" w:eastAsia="宋体" w:cs="宋体"/>
          <w:spacing w:val="-1"/>
          <w:sz w:val="24"/>
          <w:szCs w:val="24"/>
        </w:rPr>
        <w:t>断增强。或许，你还会想到这个世界正在变</w:t>
      </w:r>
    </w:p>
    <w:p w14:paraId="029F4459">
      <w:pPr>
        <w:spacing w:before="70" w:line="168" w:lineRule="auto"/>
        <w:ind w:left="490" w:right="26" w:firstLine="240"/>
        <w:rPr>
          <w:rFonts w:ascii="宋体" w:hAnsi="宋体" w:eastAsia="宋体" w:cs="宋体"/>
          <w:sz w:val="24"/>
          <w:szCs w:val="24"/>
        </w:rPr>
      </w:pPr>
      <w:r>
        <w:rPr>
          <w:rFonts w:ascii="宋体" w:hAnsi="宋体" w:eastAsia="宋体" w:cs="宋体"/>
          <w:sz w:val="24"/>
          <w:szCs w:val="24"/>
        </w:rPr>
        <w:t>得越来越暴力。你在被问到</w:t>
      </w:r>
      <w:r>
        <w:rPr>
          <w:rFonts w:ascii="Times New Roman" w:hAnsi="Times New Roman" w:eastAsia="Times New Roman" w:cs="Times New Roman"/>
          <w:sz w:val="24"/>
          <w:szCs w:val="24"/>
        </w:rPr>
        <w:t>“</w:t>
      </w:r>
      <w:r>
        <w:rPr>
          <w:rFonts w:ascii="宋体" w:hAnsi="宋体" w:eastAsia="宋体" w:cs="宋体"/>
          <w:sz w:val="24"/>
          <w:szCs w:val="24"/>
        </w:rPr>
        <w:t>你活到</w:t>
      </w:r>
      <w:r>
        <w:rPr>
          <w:rFonts w:ascii="Times New Roman" w:hAnsi="Times New Roman" w:eastAsia="Times New Roman" w:cs="Times New Roman"/>
          <w:sz w:val="24"/>
          <w:szCs w:val="24"/>
        </w:rPr>
        <w:t>85</w:t>
      </w:r>
      <w:r>
        <w:rPr>
          <w:rFonts w:ascii="宋体" w:hAnsi="宋体" w:eastAsia="宋体" w:cs="宋体"/>
          <w:sz w:val="24"/>
          <w:szCs w:val="24"/>
        </w:rPr>
        <w:t>岁的可能性有多大时</w:t>
      </w:r>
      <w:r>
        <w:rPr>
          <w:rFonts w:ascii="Times New Roman" w:hAnsi="Times New Roman" w:eastAsia="Times New Roman" w:cs="Times New Roman"/>
          <w:sz w:val="24"/>
          <w:szCs w:val="24"/>
        </w:rPr>
        <w:t>”</w:t>
      </w:r>
      <w:r>
        <w:rPr>
          <w:rFonts w:ascii="宋体" w:hAnsi="宋体" w:eastAsia="宋体" w:cs="宋体"/>
          <w:sz w:val="24"/>
          <w:szCs w:val="24"/>
        </w:rPr>
        <w:t>所</w:t>
      </w:r>
      <w:r>
        <w:rPr>
          <w:rFonts w:ascii="宋体" w:hAnsi="宋体" w:eastAsia="宋体" w:cs="宋体"/>
          <w:spacing w:val="-1"/>
          <w:sz w:val="24"/>
          <w:szCs w:val="24"/>
        </w:rPr>
        <w:t>产生的各种乐观的想法可能</w:t>
      </w:r>
      <w:r>
        <w:rPr>
          <w:rFonts w:ascii="宋体" w:hAnsi="宋体" w:eastAsia="宋体" w:cs="宋体"/>
          <w:sz w:val="24"/>
          <w:szCs w:val="24"/>
        </w:rPr>
        <w:t xml:space="preserve"> 你</w:t>
      </w:r>
    </w:p>
    <w:p w14:paraId="63340525">
      <w:pPr>
        <w:spacing w:line="192" w:lineRule="exact"/>
        <w:ind w:left="733"/>
        <w:rPr>
          <w:rFonts w:ascii="宋体" w:hAnsi="宋体" w:eastAsia="宋体" w:cs="宋体"/>
          <w:sz w:val="24"/>
          <w:szCs w:val="24"/>
        </w:rPr>
      </w:pPr>
      <w:r>
        <w:rPr>
          <w:rFonts w:ascii="宋体" w:hAnsi="宋体" w:eastAsia="宋体" w:cs="宋体"/>
          <w:spacing w:val="-1"/>
          <w:position w:val="-1"/>
          <w:sz w:val="24"/>
          <w:szCs w:val="24"/>
        </w:rPr>
        <w:t>都很难再被想起，这些想法已经被抑制了。</w:t>
      </w:r>
    </w:p>
    <w:p w14:paraId="1988C3FE">
      <w:pPr>
        <w:spacing w:line="201" w:lineRule="auto"/>
        <w:ind w:left="489"/>
        <w:rPr>
          <w:rFonts w:ascii="宋体" w:hAnsi="宋体" w:eastAsia="宋体" w:cs="宋体"/>
          <w:sz w:val="24"/>
          <w:szCs w:val="24"/>
        </w:rPr>
      </w:pPr>
      <w:r>
        <w:rPr>
          <w:rFonts w:ascii="宋体" w:hAnsi="宋体" w:eastAsia="宋体" w:cs="宋体"/>
          <w:sz w:val="24"/>
          <w:szCs w:val="24"/>
        </w:rPr>
        <w:t>个</w:t>
      </w:r>
    </w:p>
    <w:p w14:paraId="4DA002F7">
      <w:pPr>
        <w:spacing w:before="99" w:line="185" w:lineRule="auto"/>
        <w:ind w:left="471"/>
        <w:rPr>
          <w:rFonts w:ascii="宋体" w:hAnsi="宋体" w:eastAsia="宋体" w:cs="宋体"/>
          <w:sz w:val="24"/>
          <w:szCs w:val="24"/>
        </w:rPr>
      </w:pPr>
      <w:r>
        <w:rPr>
          <w:rFonts w:ascii="宋体" w:hAnsi="宋体" w:eastAsia="宋体" w:cs="宋体"/>
          <w:sz w:val="24"/>
          <w:szCs w:val="24"/>
        </w:rPr>
        <w:t>能</w:t>
      </w:r>
    </w:p>
    <w:p w14:paraId="77A55026">
      <w:pPr>
        <w:spacing w:line="185" w:lineRule="auto"/>
        <w:rPr>
          <w:rFonts w:ascii="宋体" w:hAnsi="宋体" w:eastAsia="宋体" w:cs="宋体"/>
          <w:sz w:val="24"/>
          <w:szCs w:val="24"/>
        </w:rPr>
        <w:sectPr>
          <w:type w:val="continuous"/>
          <w:pgSz w:w="12240" w:h="15840"/>
          <w:pgMar w:top="400" w:right="1356" w:bottom="400" w:left="803" w:header="0" w:footer="0" w:gutter="0"/>
          <w:cols w:equalWidth="0" w:num="1">
            <w:col w:w="10081"/>
          </w:cols>
        </w:sectPr>
      </w:pPr>
    </w:p>
    <w:p w14:paraId="16964DEA">
      <w:pPr>
        <w:pStyle w:val="2"/>
        <w:spacing w:line="256" w:lineRule="auto"/>
      </w:pPr>
    </w:p>
    <w:p w14:paraId="4EC157B4">
      <w:pPr>
        <w:pStyle w:val="2"/>
        <w:spacing w:line="256" w:lineRule="auto"/>
      </w:pPr>
    </w:p>
    <w:p w14:paraId="33604462">
      <w:pPr>
        <w:pStyle w:val="2"/>
        <w:spacing w:line="256" w:lineRule="auto"/>
      </w:pPr>
    </w:p>
    <w:p w14:paraId="3A8094FB">
      <w:pPr>
        <w:pStyle w:val="2"/>
        <w:spacing w:line="256" w:lineRule="auto"/>
      </w:pPr>
    </w:p>
    <w:p w14:paraId="6652FBE9">
      <w:pPr>
        <w:spacing w:before="78" w:line="222" w:lineRule="auto"/>
        <w:ind w:left="26" w:right="27" w:firstLine="737"/>
        <w:rPr>
          <w:rFonts w:ascii="宋体" w:hAnsi="宋体" w:eastAsia="宋体" w:cs="宋体"/>
          <w:sz w:val="24"/>
          <w:szCs w:val="24"/>
        </w:rPr>
      </w:pPr>
      <w:r>
        <w:pict>
          <v:shape id="_x0000_s1097" o:spid="_x0000_s1097" o:spt="202" type="#_x0000_t202" style="position:absolute;left:0pt;margin-left:11.9pt;margin-top:41.3pt;height:14pt;width:155.75pt;z-index:251731968;mso-width-relative:page;mso-height-relative:page;" filled="f" stroked="f" coordsize="21600,21600">
            <v:path/>
            <v:fill on="f" focussize="0,0"/>
            <v:stroke on="f"/>
            <v:imagedata o:title=""/>
            <o:lock v:ext="edit" aspectratio="f"/>
            <v:textbox inset="0mm,0mm,0mm,0mm">
              <w:txbxContent>
                <w:p w14:paraId="79871347">
                  <w:pPr>
                    <w:spacing w:before="19" w:line="185" w:lineRule="auto"/>
                    <w:jc w:val="right"/>
                    <w:rPr>
                      <w:rFonts w:ascii="宋体" w:hAnsi="宋体" w:eastAsia="宋体" w:cs="宋体"/>
                      <w:sz w:val="24"/>
                      <w:szCs w:val="24"/>
                    </w:rPr>
                  </w:pPr>
                  <w:r>
                    <w:rPr>
                      <w:rFonts w:ascii="宋体" w:hAnsi="宋体" w:eastAsia="宋体" w:cs="宋体"/>
                      <w:spacing w:val="-4"/>
                      <w:sz w:val="24"/>
                      <w:szCs w:val="24"/>
                    </w:rPr>
                    <w:t>反，它让消极因素占了上风。</w:t>
                  </w:r>
                </w:p>
              </w:txbxContent>
            </v:textbox>
          </v:shape>
        </w:pict>
      </w:r>
      <w:r>
        <w:rPr>
          <w:rFonts w:ascii="宋体" w:hAnsi="宋体" w:eastAsia="宋体" w:cs="宋体"/>
          <w:spacing w:val="-1"/>
          <w:sz w:val="24"/>
          <w:szCs w:val="24"/>
        </w:rPr>
        <w:t>问题的措辞改变了你思考答案的顺序。</w:t>
      </w:r>
      <w:r>
        <w:rPr>
          <w:rFonts w:ascii="Times New Roman" w:hAnsi="Times New Roman" w:eastAsia="Times New Roman" w:cs="Times New Roman"/>
          <w:spacing w:val="-1"/>
          <w:sz w:val="24"/>
          <w:szCs w:val="24"/>
        </w:rPr>
        <w:t>“</w:t>
      </w:r>
      <w:r>
        <w:rPr>
          <w:rFonts w:ascii="宋体" w:hAnsi="宋体" w:eastAsia="宋体" w:cs="宋体"/>
          <w:spacing w:val="-1"/>
          <w:sz w:val="24"/>
          <w:szCs w:val="24"/>
        </w:rPr>
        <w:t>活到</w:t>
      </w:r>
      <w:r>
        <w:rPr>
          <w:rFonts w:ascii="Times New Roman" w:hAnsi="Times New Roman" w:eastAsia="Times New Roman" w:cs="Times New Roman"/>
          <w:spacing w:val="-1"/>
          <w:sz w:val="24"/>
          <w:szCs w:val="24"/>
        </w:rPr>
        <w:t>”</w:t>
      </w:r>
      <w:r>
        <w:rPr>
          <w:rFonts w:ascii="宋体" w:hAnsi="宋体" w:eastAsia="宋体" w:cs="宋体"/>
          <w:spacing w:val="-1"/>
          <w:sz w:val="24"/>
          <w:szCs w:val="24"/>
        </w:rPr>
        <w:t>两个字会让你首先想到积极的因素，增</w:t>
      </w:r>
      <w:r>
        <w:rPr>
          <w:rFonts w:ascii="宋体" w:hAnsi="宋体" w:eastAsia="宋体" w:cs="宋体"/>
          <w:sz w:val="24"/>
          <w:szCs w:val="24"/>
        </w:rPr>
        <w:t xml:space="preserve"> </w:t>
      </w:r>
      <w:r>
        <w:rPr>
          <w:rFonts w:ascii="宋体" w:hAnsi="宋体" w:eastAsia="宋体" w:cs="宋体"/>
          <w:spacing w:val="6"/>
          <w:sz w:val="24"/>
          <w:szCs w:val="24"/>
        </w:rPr>
        <w:t>强了积极因素的可达性，抑制了消极因素的可</w:t>
      </w:r>
      <w:r>
        <w:rPr>
          <w:rFonts w:ascii="宋体" w:hAnsi="宋体" w:eastAsia="宋体" w:cs="宋体"/>
          <w:spacing w:val="5"/>
          <w:sz w:val="24"/>
          <w:szCs w:val="24"/>
        </w:rPr>
        <w:t>达性。而</w:t>
      </w:r>
      <w:r>
        <w:rPr>
          <w:rFonts w:ascii="Times New Roman" w:hAnsi="Times New Roman" w:eastAsia="Times New Roman" w:cs="Times New Roman"/>
          <w:spacing w:val="5"/>
          <w:sz w:val="24"/>
          <w:szCs w:val="24"/>
        </w:rPr>
        <w:t>“</w:t>
      </w:r>
      <w:r>
        <w:rPr>
          <w:rFonts w:ascii="宋体" w:hAnsi="宋体" w:eastAsia="宋体" w:cs="宋体"/>
          <w:spacing w:val="5"/>
          <w:sz w:val="24"/>
          <w:szCs w:val="24"/>
        </w:rPr>
        <w:t>活不到</w:t>
      </w:r>
      <w:r>
        <w:rPr>
          <w:rFonts w:ascii="Times New Roman" w:hAnsi="Times New Roman" w:eastAsia="Times New Roman" w:cs="Times New Roman"/>
          <w:spacing w:val="5"/>
          <w:sz w:val="24"/>
          <w:szCs w:val="24"/>
        </w:rPr>
        <w:t>”3</w:t>
      </w:r>
      <w:r>
        <w:rPr>
          <w:rFonts w:ascii="宋体" w:hAnsi="宋体" w:eastAsia="宋体" w:cs="宋体"/>
          <w:spacing w:val="5"/>
          <w:sz w:val="24"/>
          <w:szCs w:val="24"/>
        </w:rPr>
        <w:t>个字的作用可能正好相</w:t>
      </w:r>
      <w:r>
        <w:rPr>
          <w:rFonts w:ascii="宋体" w:hAnsi="宋体" w:eastAsia="宋体" w:cs="宋体"/>
          <w:sz w:val="24"/>
          <w:szCs w:val="24"/>
        </w:rPr>
        <w:t xml:space="preserve">  断</w:t>
      </w:r>
    </w:p>
    <w:p w14:paraId="2B33FA32">
      <w:pPr>
        <w:spacing w:before="142" w:line="224" w:lineRule="auto"/>
        <w:ind w:left="21"/>
        <w:rPr>
          <w:rFonts w:ascii="宋体" w:hAnsi="宋体" w:eastAsia="宋体" w:cs="宋体"/>
          <w:sz w:val="24"/>
          <w:szCs w:val="24"/>
        </w:rPr>
      </w:pPr>
      <w:r>
        <w:rPr>
          <w:rFonts w:ascii="宋体" w:hAnsi="宋体" w:eastAsia="宋体" w:cs="宋体"/>
          <w:sz w:val="24"/>
          <w:szCs w:val="24"/>
        </w:rPr>
        <w:t>该</w:t>
      </w:r>
    </w:p>
    <w:p w14:paraId="5B831CA2">
      <w:pPr>
        <w:spacing w:before="63" w:line="353" w:lineRule="exact"/>
        <w:jc w:val="right"/>
        <w:rPr>
          <w:rFonts w:ascii="宋体" w:hAnsi="宋体" w:eastAsia="宋体" w:cs="宋体"/>
          <w:sz w:val="24"/>
          <w:szCs w:val="24"/>
        </w:rPr>
      </w:pPr>
      <w:r>
        <w:rPr>
          <w:rFonts w:ascii="宋体" w:hAnsi="宋体" w:eastAsia="宋体" w:cs="宋体"/>
          <w:position w:val="2"/>
          <w:sz w:val="24"/>
          <w:szCs w:val="24"/>
        </w:rPr>
        <w:t>但    我曾经与多名研究人员一起，对几千名</w:t>
      </w:r>
      <w:r>
        <w:rPr>
          <w:rFonts w:ascii="Times New Roman" w:hAnsi="Times New Roman" w:eastAsia="Times New Roman" w:cs="Times New Roman"/>
          <w:position w:val="2"/>
          <w:sz w:val="24"/>
          <w:szCs w:val="24"/>
        </w:rPr>
        <w:t>45</w:t>
      </w:r>
      <w:r>
        <w:rPr>
          <w:rFonts w:ascii="宋体" w:hAnsi="宋体" w:eastAsia="宋体" w:cs="宋体"/>
          <w:position w:val="2"/>
          <w:sz w:val="24"/>
          <w:szCs w:val="24"/>
        </w:rPr>
        <w:t>岁以上的美国人对自己</w:t>
      </w:r>
      <w:r>
        <w:rPr>
          <w:rFonts w:ascii="宋体" w:hAnsi="宋体" w:eastAsia="宋体" w:cs="宋体"/>
          <w:spacing w:val="-1"/>
          <w:position w:val="2"/>
          <w:sz w:val="24"/>
          <w:szCs w:val="24"/>
        </w:rPr>
        <w:t>寿命的预期进行了调</w:t>
      </w:r>
    </w:p>
    <w:p w14:paraId="519E1137">
      <w:pPr>
        <w:spacing w:before="31" w:line="271" w:lineRule="auto"/>
        <w:ind w:left="258" w:right="54" w:hanging="240"/>
        <w:rPr>
          <w:rFonts w:ascii="宋体" w:hAnsi="宋体" w:eastAsia="宋体" w:cs="宋体"/>
          <w:sz w:val="24"/>
          <w:szCs w:val="24"/>
        </w:rPr>
      </w:pPr>
      <w:r>
        <w:rPr>
          <w:rFonts w:ascii="宋体" w:hAnsi="宋体" w:eastAsia="宋体" w:cs="宋体"/>
          <w:sz w:val="24"/>
          <w:szCs w:val="24"/>
        </w:rPr>
        <w:t>方查。为简单起见，我们在问题中设置了一个固定的概率，问他们</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你认为自己有</w:t>
      </w:r>
      <w:r>
        <w:rPr>
          <w:rFonts w:ascii="Times New Roman" w:hAnsi="Times New Roman" w:eastAsia="Times New Roman" w:cs="Times New Roman"/>
          <w:spacing w:val="-1"/>
          <w:sz w:val="24"/>
          <w:szCs w:val="24"/>
        </w:rPr>
        <w:t>50%</w:t>
      </w:r>
      <w:r>
        <w:rPr>
          <w:rFonts w:ascii="宋体" w:hAnsi="宋体" w:eastAsia="宋体" w:cs="宋体"/>
          <w:spacing w:val="-1"/>
          <w:sz w:val="24"/>
          <w:szCs w:val="24"/>
        </w:rPr>
        <w:t>的概</w:t>
      </w:r>
      <w:r>
        <w:rPr>
          <w:rFonts w:ascii="宋体" w:hAnsi="宋体" w:eastAsia="宋体" w:cs="宋体"/>
          <w:sz w:val="24"/>
          <w:szCs w:val="24"/>
        </w:rPr>
        <w:t xml:space="preserve">  率活到多少岁？</w:t>
      </w:r>
      <w:r>
        <w:rPr>
          <w:rFonts w:ascii="Times New Roman" w:hAnsi="Times New Roman" w:eastAsia="Times New Roman" w:cs="Times New Roman"/>
          <w:sz w:val="24"/>
          <w:szCs w:val="24"/>
        </w:rPr>
        <w:t>”</w:t>
      </w:r>
      <w:r>
        <w:rPr>
          <w:rFonts w:ascii="宋体" w:hAnsi="宋体" w:eastAsia="宋体" w:cs="宋体"/>
          <w:sz w:val="24"/>
          <w:szCs w:val="24"/>
        </w:rPr>
        <w:t>当我们问受访者，他们认为自己能</w:t>
      </w:r>
      <w:r>
        <w:rPr>
          <w:rFonts w:ascii="Times New Roman" w:hAnsi="Times New Roman" w:eastAsia="Times New Roman" w:cs="Times New Roman"/>
          <w:sz w:val="24"/>
          <w:szCs w:val="24"/>
        </w:rPr>
        <w:t>“</w:t>
      </w:r>
      <w:r>
        <w:rPr>
          <w:rFonts w:ascii="宋体" w:hAnsi="宋体" w:eastAsia="宋体" w:cs="宋体"/>
          <w:sz w:val="24"/>
          <w:szCs w:val="24"/>
        </w:rPr>
        <w:t>活到</w:t>
      </w:r>
      <w:r>
        <w:rPr>
          <w:rFonts w:ascii="Times New Roman" w:hAnsi="Times New Roman" w:eastAsia="Times New Roman" w:cs="Times New Roman"/>
          <w:sz w:val="24"/>
          <w:szCs w:val="24"/>
        </w:rPr>
        <w:t>”</w:t>
      </w:r>
      <w:r>
        <w:rPr>
          <w:rFonts w:ascii="宋体" w:hAnsi="宋体" w:eastAsia="宋体" w:cs="宋体"/>
          <w:sz w:val="24"/>
          <w:szCs w:val="24"/>
        </w:rPr>
        <w:t>多</w:t>
      </w:r>
      <w:r>
        <w:rPr>
          <w:rFonts w:ascii="宋体" w:hAnsi="宋体" w:eastAsia="宋体" w:cs="宋体"/>
          <w:spacing w:val="-1"/>
          <w:sz w:val="24"/>
          <w:szCs w:val="24"/>
        </w:rPr>
        <w:t>少岁时，他们的回答是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认为</w:t>
      </w:r>
      <w:r>
        <w:rPr>
          <w:rFonts w:ascii="宋体" w:hAnsi="宋体" w:eastAsia="宋体" w:cs="宋体"/>
          <w:sz w:val="24"/>
          <w:szCs w:val="24"/>
        </w:rPr>
        <w:t xml:space="preserve"> </w:t>
      </w:r>
      <w:r>
        <w:rPr>
          <w:rFonts w:ascii="宋体" w:hAnsi="宋体" w:eastAsia="宋体" w:cs="宋体"/>
          <w:spacing w:val="-1"/>
          <w:sz w:val="24"/>
          <w:szCs w:val="24"/>
        </w:rPr>
        <w:t>自己有</w:t>
      </w:r>
      <w:r>
        <w:rPr>
          <w:rFonts w:ascii="Times New Roman" w:hAnsi="Times New Roman" w:eastAsia="Times New Roman" w:cs="Times New Roman"/>
          <w:spacing w:val="-1"/>
          <w:sz w:val="24"/>
          <w:szCs w:val="24"/>
        </w:rPr>
        <w:t>50%</w:t>
      </w:r>
      <w:r>
        <w:rPr>
          <w:rFonts w:ascii="宋体" w:hAnsi="宋体" w:eastAsia="宋体" w:cs="宋体"/>
          <w:spacing w:val="-1"/>
          <w:sz w:val="24"/>
          <w:szCs w:val="24"/>
        </w:rPr>
        <w:t>的概率能活到</w:t>
      </w:r>
      <w:r>
        <w:rPr>
          <w:rFonts w:ascii="Times New Roman" w:hAnsi="Times New Roman" w:eastAsia="Times New Roman" w:cs="Times New Roman"/>
          <w:spacing w:val="-1"/>
          <w:sz w:val="24"/>
          <w:szCs w:val="24"/>
        </w:rPr>
        <w:t>85</w:t>
      </w:r>
      <w:r>
        <w:rPr>
          <w:rFonts w:ascii="宋体" w:hAnsi="宋体" w:eastAsia="宋体" w:cs="宋体"/>
          <w:spacing w:val="-1"/>
          <w:sz w:val="24"/>
          <w:szCs w:val="24"/>
        </w:rPr>
        <w:t>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。但当我们问他们，他们认为自己会在多大年</w:t>
      </w:r>
      <w:r>
        <w:rPr>
          <w:rFonts w:ascii="宋体" w:hAnsi="宋体" w:eastAsia="宋体" w:cs="宋体"/>
          <w:spacing w:val="-2"/>
          <w:sz w:val="24"/>
          <w:szCs w:val="24"/>
        </w:rPr>
        <w:t>纪去世时，</w:t>
      </w:r>
    </w:p>
    <w:p w14:paraId="452F5503">
      <w:pPr>
        <w:spacing w:before="2" w:line="311" w:lineRule="auto"/>
        <w:ind w:left="257" w:right="67" w:hanging="231"/>
        <w:rPr>
          <w:rFonts w:ascii="Times New Roman" w:hAnsi="Times New Roman" w:eastAsia="Times New Roman" w:cs="Times New Roman"/>
          <w:sz w:val="18"/>
          <w:szCs w:val="18"/>
        </w:rPr>
      </w:pPr>
      <w:r>
        <w:rPr>
          <w:rFonts w:ascii="宋体" w:hAnsi="宋体" w:eastAsia="宋体" w:cs="宋体"/>
          <w:spacing w:val="-1"/>
          <w:position w:val="14"/>
          <w:sz w:val="24"/>
          <w:szCs w:val="24"/>
        </w:rPr>
        <w:t>能</w:t>
      </w:r>
      <w:r>
        <w:rPr>
          <w:rFonts w:ascii="宋体" w:hAnsi="宋体" w:eastAsia="宋体" w:cs="宋体"/>
          <w:spacing w:val="-1"/>
          <w:sz w:val="24"/>
          <w:szCs w:val="24"/>
        </w:rPr>
        <w:t>他们的回答是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认为自己有</w:t>
      </w:r>
      <w:r>
        <w:rPr>
          <w:rFonts w:ascii="Times New Roman" w:hAnsi="Times New Roman" w:eastAsia="Times New Roman" w:cs="Times New Roman"/>
          <w:spacing w:val="-1"/>
          <w:sz w:val="24"/>
          <w:szCs w:val="24"/>
        </w:rPr>
        <w:t>50%</w:t>
      </w:r>
      <w:r>
        <w:rPr>
          <w:rFonts w:ascii="宋体" w:hAnsi="宋体" w:eastAsia="宋体" w:cs="宋体"/>
          <w:spacing w:val="-1"/>
          <w:sz w:val="24"/>
          <w:szCs w:val="24"/>
        </w:rPr>
        <w:t>的概率只能活到</w:t>
      </w:r>
      <w:r>
        <w:rPr>
          <w:rFonts w:ascii="Times New Roman" w:hAnsi="Times New Roman" w:eastAsia="Times New Roman" w:cs="Times New Roman"/>
          <w:spacing w:val="-1"/>
          <w:sz w:val="24"/>
          <w:szCs w:val="24"/>
        </w:rPr>
        <w:t>75</w:t>
      </w:r>
      <w:r>
        <w:rPr>
          <w:rFonts w:ascii="宋体" w:hAnsi="宋体" w:eastAsia="宋体" w:cs="宋体"/>
          <w:spacing w:val="-1"/>
          <w:sz w:val="24"/>
          <w:szCs w:val="24"/>
        </w:rPr>
        <w:t>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。同一个问题</w:t>
      </w:r>
      <w:r>
        <w:rPr>
          <w:rFonts w:ascii="宋体" w:hAnsi="宋体" w:eastAsia="宋体" w:cs="宋体"/>
          <w:spacing w:val="-2"/>
          <w:sz w:val="24"/>
          <w:szCs w:val="24"/>
        </w:rPr>
        <w:t>在措辞上的细微区别竟</w:t>
      </w:r>
      <w:r>
        <w:rPr>
          <w:rFonts w:ascii="宋体" w:hAnsi="宋体" w:eastAsia="宋体" w:cs="宋体"/>
          <w:sz w:val="24"/>
          <w:szCs w:val="24"/>
        </w:rPr>
        <w:t xml:space="preserve"> </w:t>
      </w:r>
      <w:r>
        <w:rPr>
          <w:rFonts w:ascii="宋体" w:hAnsi="宋体" w:eastAsia="宋体" w:cs="宋体"/>
          <w:spacing w:val="-1"/>
          <w:sz w:val="24"/>
          <w:szCs w:val="24"/>
        </w:rPr>
        <w:t>然让受访者给出了相差</w:t>
      </w:r>
      <w:r>
        <w:rPr>
          <w:rFonts w:ascii="Times New Roman" w:hAnsi="Times New Roman" w:eastAsia="Times New Roman" w:cs="Times New Roman"/>
          <w:spacing w:val="-1"/>
          <w:sz w:val="24"/>
          <w:szCs w:val="24"/>
        </w:rPr>
        <w:t>10</w:t>
      </w:r>
      <w:r>
        <w:rPr>
          <w:rFonts w:ascii="宋体" w:hAnsi="宋体" w:eastAsia="宋体" w:cs="宋体"/>
          <w:spacing w:val="-1"/>
          <w:sz w:val="24"/>
          <w:szCs w:val="24"/>
        </w:rPr>
        <w:t>岁的不同答案。</w:t>
      </w:r>
      <w:r>
        <w:rPr>
          <w:rFonts w:ascii="Times New Roman" w:hAnsi="Times New Roman" w:eastAsia="Times New Roman" w:cs="Times New Roman"/>
          <w:spacing w:val="-1"/>
          <w:position w:val="7"/>
          <w:sz w:val="18"/>
          <w:szCs w:val="18"/>
        </w:rPr>
        <w:t>13</w:t>
      </w:r>
    </w:p>
    <w:p w14:paraId="5A18B7C1">
      <w:pPr>
        <w:spacing w:before="243" w:line="295" w:lineRule="auto"/>
        <w:ind w:left="265" w:firstLine="475"/>
        <w:rPr>
          <w:rFonts w:ascii="宋体" w:hAnsi="宋体" w:eastAsia="宋体" w:cs="宋体"/>
          <w:sz w:val="24"/>
          <w:szCs w:val="24"/>
        </w:rPr>
      </w:pPr>
      <w:r>
        <w:rPr>
          <w:rFonts w:ascii="宋体" w:hAnsi="宋体" w:eastAsia="宋体" w:cs="宋体"/>
          <w:sz w:val="24"/>
          <w:szCs w:val="24"/>
        </w:rPr>
        <w:t>为了确保这样的反馈结果是由于受访者查询了不同的</w:t>
      </w:r>
      <w:r>
        <w:rPr>
          <w:rFonts w:ascii="宋体" w:hAnsi="宋体" w:eastAsia="宋体" w:cs="宋体"/>
          <w:spacing w:val="-1"/>
          <w:sz w:val="24"/>
          <w:szCs w:val="24"/>
        </w:rPr>
        <w:t>记忆而产生的，我们还让他们写</w:t>
      </w:r>
      <w:r>
        <w:rPr>
          <w:rFonts w:ascii="宋体" w:hAnsi="宋体" w:eastAsia="宋体" w:cs="宋体"/>
          <w:sz w:val="24"/>
          <w:szCs w:val="24"/>
        </w:rPr>
        <w:t xml:space="preserve"> 下了在估算自己的预期寿命时想到的事情。在回</w:t>
      </w:r>
      <w:r>
        <w:rPr>
          <w:rFonts w:ascii="宋体" w:hAnsi="宋体" w:eastAsia="宋体" w:cs="宋体"/>
          <w:spacing w:val="-1"/>
          <w:sz w:val="24"/>
          <w:szCs w:val="24"/>
        </w:rPr>
        <w:t>答他们认为自己能</w:t>
      </w:r>
      <w:r>
        <w:rPr>
          <w:rFonts w:ascii="Times New Roman" w:hAnsi="Times New Roman" w:eastAsia="Times New Roman" w:cs="Times New Roman"/>
          <w:spacing w:val="-1"/>
          <w:sz w:val="24"/>
          <w:szCs w:val="24"/>
        </w:rPr>
        <w:t>“</w:t>
      </w:r>
      <w:r>
        <w:rPr>
          <w:rFonts w:ascii="宋体" w:hAnsi="宋体" w:eastAsia="宋体" w:cs="宋体"/>
          <w:spacing w:val="-1"/>
          <w:sz w:val="24"/>
          <w:szCs w:val="24"/>
        </w:rPr>
        <w:t>活到</w:t>
      </w:r>
      <w:r>
        <w:rPr>
          <w:rFonts w:ascii="Times New Roman" w:hAnsi="Times New Roman" w:eastAsia="Times New Roman" w:cs="Times New Roman"/>
          <w:spacing w:val="-1"/>
          <w:sz w:val="24"/>
          <w:szCs w:val="24"/>
        </w:rPr>
        <w:t>”</w:t>
      </w:r>
      <w:r>
        <w:rPr>
          <w:rFonts w:ascii="宋体" w:hAnsi="宋体" w:eastAsia="宋体" w:cs="宋体"/>
          <w:spacing w:val="-1"/>
          <w:sz w:val="24"/>
          <w:szCs w:val="24"/>
        </w:rPr>
        <w:t>多少岁的问题</w:t>
      </w:r>
    </w:p>
    <w:p w14:paraId="519A64B0">
      <w:pPr>
        <w:spacing w:before="2" w:line="221" w:lineRule="auto"/>
        <w:ind w:left="21" w:firstLine="247"/>
        <w:rPr>
          <w:rFonts w:ascii="宋体" w:hAnsi="宋体" w:eastAsia="宋体" w:cs="宋体"/>
          <w:sz w:val="24"/>
          <w:szCs w:val="24"/>
        </w:rPr>
      </w:pPr>
      <w:r>
        <w:rPr>
          <w:rFonts w:ascii="宋体" w:hAnsi="宋体" w:eastAsia="宋体" w:cs="宋体"/>
          <w:spacing w:val="-1"/>
          <w:sz w:val="24"/>
          <w:szCs w:val="24"/>
        </w:rPr>
        <w:t>时，他们更多想到的是长寿的父母、姑姑和叔叔，他们的身体是多么健康，以及现代医学</w:t>
      </w:r>
      <w:r>
        <w:rPr>
          <w:rFonts w:ascii="宋体" w:hAnsi="宋体" w:eastAsia="宋体" w:cs="宋体"/>
          <w:spacing w:val="17"/>
          <w:sz w:val="24"/>
          <w:szCs w:val="24"/>
        </w:rPr>
        <w:t xml:space="preserve"> </w:t>
      </w:r>
      <w:r>
        <w:rPr>
          <w:rFonts w:ascii="宋体" w:hAnsi="宋体" w:eastAsia="宋体" w:cs="宋体"/>
          <w:spacing w:val="6"/>
          <w:sz w:val="24"/>
          <w:szCs w:val="24"/>
        </w:rPr>
        <w:t>取得的突破。而在回答他们认为自己会在多大年纪</w:t>
      </w:r>
      <w:r>
        <w:rPr>
          <w:rFonts w:ascii="Times New Roman" w:hAnsi="Times New Roman" w:eastAsia="Times New Roman" w:cs="Times New Roman"/>
          <w:spacing w:val="6"/>
          <w:sz w:val="24"/>
          <w:szCs w:val="24"/>
        </w:rPr>
        <w:t>“</w:t>
      </w:r>
      <w:r>
        <w:rPr>
          <w:rFonts w:ascii="宋体" w:hAnsi="宋体" w:eastAsia="宋体" w:cs="宋体"/>
          <w:spacing w:val="6"/>
          <w:sz w:val="24"/>
          <w:szCs w:val="24"/>
        </w:rPr>
        <w:t>去世</w:t>
      </w:r>
      <w:r>
        <w:rPr>
          <w:rFonts w:ascii="Times New Roman" w:hAnsi="Times New Roman" w:eastAsia="Times New Roman" w:cs="Times New Roman"/>
          <w:spacing w:val="5"/>
          <w:sz w:val="24"/>
          <w:szCs w:val="24"/>
        </w:rPr>
        <w:t>”</w:t>
      </w:r>
      <w:r>
        <w:rPr>
          <w:rFonts w:ascii="宋体" w:hAnsi="宋体" w:eastAsia="宋体" w:cs="宋体"/>
          <w:spacing w:val="5"/>
          <w:sz w:val="24"/>
          <w:szCs w:val="24"/>
        </w:rPr>
        <w:t>的问题时，他们想到的事情就大</w:t>
      </w:r>
      <w:r>
        <w:rPr>
          <w:rFonts w:ascii="宋体" w:hAnsi="宋体" w:eastAsia="宋体" w:cs="宋体"/>
          <w:sz w:val="24"/>
          <w:szCs w:val="24"/>
        </w:rPr>
        <w:t xml:space="preserve"> </w:t>
      </w:r>
      <w:r>
        <w:rPr>
          <w:rFonts w:ascii="宋体" w:hAnsi="宋体" w:eastAsia="宋体" w:cs="宋体"/>
          <w:spacing w:val="6"/>
          <w:sz w:val="24"/>
          <w:szCs w:val="24"/>
        </w:rPr>
        <w:t>不相同了。他们想到的是英年早逝的家庭成员和家庭曾经遭遇的各种</w:t>
      </w:r>
      <w:r>
        <w:rPr>
          <w:rFonts w:ascii="宋体" w:hAnsi="宋体" w:eastAsia="宋体" w:cs="宋体"/>
          <w:spacing w:val="5"/>
          <w:sz w:val="24"/>
          <w:szCs w:val="24"/>
        </w:rPr>
        <w:t>不幸，还有各种可能</w:t>
      </w:r>
      <w:r>
        <w:rPr>
          <w:rFonts w:ascii="宋体" w:hAnsi="宋体" w:eastAsia="宋体" w:cs="宋体"/>
          <w:sz w:val="24"/>
          <w:szCs w:val="24"/>
        </w:rPr>
        <w:t xml:space="preserve"> 去</w:t>
      </w:r>
    </w:p>
    <w:p w14:paraId="40F26AB2">
      <w:pPr>
        <w:spacing w:before="1" w:line="219" w:lineRule="auto"/>
        <w:jc w:val="right"/>
        <w:rPr>
          <w:rFonts w:ascii="宋体" w:hAnsi="宋体" w:eastAsia="宋体" w:cs="宋体"/>
          <w:sz w:val="24"/>
          <w:szCs w:val="24"/>
        </w:rPr>
      </w:pPr>
      <w:r>
        <w:rPr>
          <w:rFonts w:ascii="宋体" w:hAnsi="宋体" w:eastAsia="宋体" w:cs="宋体"/>
          <w:sz w:val="24"/>
          <w:szCs w:val="24"/>
        </w:rPr>
        <w:t>让人在年纪轻轻时就离开这个世界的无法预测的危险，比如</w:t>
      </w:r>
      <w:r>
        <w:rPr>
          <w:rFonts w:ascii="宋体" w:hAnsi="宋体" w:eastAsia="宋体" w:cs="宋体"/>
          <w:spacing w:val="-1"/>
          <w:sz w:val="24"/>
          <w:szCs w:val="24"/>
        </w:rPr>
        <w:t>恐怖主义袭击。受访者需要把</w:t>
      </w:r>
    </w:p>
    <w:p w14:paraId="1B4E836A">
      <w:pPr>
        <w:spacing w:before="97" w:line="302" w:lineRule="auto"/>
        <w:ind w:left="18" w:firstLine="239"/>
        <w:rPr>
          <w:rFonts w:ascii="宋体" w:hAnsi="宋体" w:eastAsia="宋体" w:cs="宋体"/>
          <w:sz w:val="24"/>
          <w:szCs w:val="24"/>
        </w:rPr>
      </w:pPr>
      <w:r>
        <w:rPr>
          <w:rFonts w:ascii="宋体" w:hAnsi="宋体" w:eastAsia="宋体" w:cs="宋体"/>
          <w:sz w:val="24"/>
          <w:szCs w:val="24"/>
        </w:rPr>
        <w:t>每个想法单独写在一行里，每写完一个想法后就按一次回车键，</w:t>
      </w:r>
      <w:r>
        <w:rPr>
          <w:rFonts w:ascii="宋体" w:hAnsi="宋体" w:eastAsia="宋体" w:cs="宋体"/>
          <w:spacing w:val="-1"/>
          <w:sz w:val="24"/>
          <w:szCs w:val="24"/>
        </w:rPr>
        <w:t>这样我们就能统计出他们</w:t>
      </w:r>
      <w:r>
        <w:rPr>
          <w:rFonts w:ascii="宋体" w:hAnsi="宋体" w:eastAsia="宋体" w:cs="宋体"/>
          <w:sz w:val="24"/>
          <w:szCs w:val="24"/>
        </w:rPr>
        <w:t xml:space="preserve"> 到想到了多少个因素。我们发现，每多想到一个与长寿有关的因</w:t>
      </w:r>
      <w:r>
        <w:rPr>
          <w:rFonts w:ascii="宋体" w:hAnsi="宋体" w:eastAsia="宋体" w:cs="宋体"/>
          <w:spacing w:val="-1"/>
          <w:sz w:val="24"/>
          <w:szCs w:val="24"/>
        </w:rPr>
        <w:t>素，受访者对自己寿命的预</w:t>
      </w:r>
      <w:r>
        <w:rPr>
          <w:rFonts w:ascii="宋体" w:hAnsi="宋体" w:eastAsia="宋体" w:cs="宋体"/>
          <w:sz w:val="24"/>
          <w:szCs w:val="24"/>
        </w:rPr>
        <w:t xml:space="preserve"> </w:t>
      </w:r>
      <w:r>
        <w:rPr>
          <w:rFonts w:ascii="宋体" w:hAnsi="宋体" w:eastAsia="宋体" w:cs="宋体"/>
          <w:spacing w:val="-1"/>
          <w:sz w:val="24"/>
          <w:szCs w:val="24"/>
        </w:rPr>
        <w:t>你期就会增加</w:t>
      </w:r>
      <w:r>
        <w:rPr>
          <w:rFonts w:ascii="Times New Roman" w:hAnsi="Times New Roman" w:eastAsia="Times New Roman" w:cs="Times New Roman"/>
          <w:spacing w:val="-1"/>
          <w:sz w:val="24"/>
          <w:szCs w:val="24"/>
        </w:rPr>
        <w:t>4.6</w:t>
      </w:r>
      <w:r>
        <w:rPr>
          <w:rFonts w:ascii="宋体" w:hAnsi="宋体" w:eastAsia="宋体" w:cs="宋体"/>
          <w:spacing w:val="-1"/>
          <w:sz w:val="24"/>
          <w:szCs w:val="24"/>
        </w:rPr>
        <w:t>年。</w:t>
      </w:r>
    </w:p>
    <w:p w14:paraId="251FBDEA">
      <w:pPr>
        <w:spacing w:before="215" w:line="220" w:lineRule="auto"/>
        <w:jc w:val="right"/>
        <w:rPr>
          <w:rFonts w:ascii="宋体" w:hAnsi="宋体" w:eastAsia="宋体" w:cs="宋体"/>
          <w:sz w:val="24"/>
          <w:szCs w:val="24"/>
        </w:rPr>
      </w:pPr>
      <w:r>
        <w:rPr>
          <w:rFonts w:ascii="宋体" w:hAnsi="宋体" w:eastAsia="宋体" w:cs="宋体"/>
          <w:sz w:val="24"/>
          <w:szCs w:val="24"/>
        </w:rPr>
        <w:t>这些发现让我们注意到，关于选择架构，我们还必须牢记</w:t>
      </w:r>
      <w:r>
        <w:rPr>
          <w:rFonts w:ascii="宋体" w:hAnsi="宋体" w:eastAsia="宋体" w:cs="宋体"/>
          <w:spacing w:val="-1"/>
          <w:sz w:val="24"/>
          <w:szCs w:val="24"/>
        </w:rPr>
        <w:t>另外一点，那就是并非每个</w:t>
      </w:r>
    </w:p>
    <w:p w14:paraId="64752439">
      <w:pPr>
        <w:spacing w:before="99" w:line="132" w:lineRule="exact"/>
        <w:ind w:left="18" w:right="853" w:firstLine="242"/>
        <w:rPr>
          <w:rFonts w:ascii="宋体" w:hAnsi="宋体" w:eastAsia="宋体" w:cs="宋体"/>
          <w:sz w:val="24"/>
          <w:szCs w:val="24"/>
        </w:rPr>
      </w:pPr>
      <w:r>
        <w:rPr>
          <w:rFonts w:ascii="宋体" w:hAnsi="宋体" w:eastAsia="宋体" w:cs="宋体"/>
          <w:position w:val="-10"/>
          <w:sz w:val="24"/>
          <w:szCs w:val="24"/>
        </w:rPr>
        <w:t>设计者都会考虑我们的最佳利益。这一点是非常</w:t>
      </w:r>
      <w:r>
        <w:rPr>
          <w:rFonts w:ascii="宋体" w:hAnsi="宋体" w:eastAsia="宋体" w:cs="宋体"/>
          <w:spacing w:val="-1"/>
          <w:position w:val="-10"/>
          <w:sz w:val="24"/>
          <w:szCs w:val="24"/>
        </w:rPr>
        <w:t>重要的。</w:t>
      </w:r>
      <w:r>
        <w:rPr>
          <w:rFonts w:ascii="Times New Roman" w:hAnsi="Times New Roman" w:eastAsia="Times New Roman" w:cs="Times New Roman"/>
          <w:spacing w:val="-1"/>
          <w:position w:val="-10"/>
          <w:sz w:val="24"/>
          <w:szCs w:val="24"/>
        </w:rPr>
        <w:t>“</w:t>
      </w:r>
      <w:r>
        <w:rPr>
          <w:rFonts w:ascii="宋体" w:hAnsi="宋体" w:eastAsia="宋体" w:cs="宋体"/>
          <w:spacing w:val="-1"/>
          <w:position w:val="-10"/>
          <w:sz w:val="24"/>
          <w:szCs w:val="24"/>
        </w:rPr>
        <w:t>你认为自己能活到多少</w:t>
      </w:r>
      <w:r>
        <w:rPr>
          <w:rFonts w:ascii="宋体" w:hAnsi="宋体" w:eastAsia="宋体" w:cs="宋体"/>
          <w:position w:val="-10"/>
          <w:sz w:val="24"/>
          <w:szCs w:val="24"/>
        </w:rPr>
        <w:t xml:space="preserve"> 得</w:t>
      </w:r>
    </w:p>
    <w:p w14:paraId="799FAA87">
      <w:pPr>
        <w:spacing w:before="120" w:line="219" w:lineRule="auto"/>
        <w:ind w:left="266"/>
        <w:rPr>
          <w:rFonts w:ascii="宋体" w:hAnsi="宋体" w:eastAsia="宋体" w:cs="宋体"/>
          <w:sz w:val="24"/>
          <w:szCs w:val="24"/>
        </w:rPr>
      </w:pPr>
      <w:r>
        <w:rPr>
          <w:rFonts w:ascii="宋体" w:hAnsi="宋体" w:eastAsia="宋体" w:cs="宋体"/>
          <w:sz w:val="24"/>
          <w:szCs w:val="24"/>
        </w:rPr>
        <w:t>岁</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你认为自己会在多大年纪去世</w:t>
      </w:r>
      <w:r>
        <w:rPr>
          <w:rFonts w:ascii="Times New Roman" w:hAnsi="Times New Roman" w:eastAsia="Times New Roman" w:cs="Times New Roman"/>
          <w:sz w:val="24"/>
          <w:szCs w:val="24"/>
        </w:rPr>
        <w:t>”</w:t>
      </w:r>
      <w:r>
        <w:rPr>
          <w:rFonts w:ascii="宋体" w:hAnsi="宋体" w:eastAsia="宋体" w:cs="宋体"/>
          <w:sz w:val="24"/>
          <w:szCs w:val="24"/>
        </w:rPr>
        <w:t>本质上</w:t>
      </w:r>
      <w:r>
        <w:rPr>
          <w:rFonts w:ascii="宋体" w:hAnsi="宋体" w:eastAsia="宋体" w:cs="宋体"/>
          <w:spacing w:val="-1"/>
          <w:sz w:val="24"/>
          <w:szCs w:val="24"/>
        </w:rPr>
        <w:t>是同一个问题，但不同的提问方式会让受访</w:t>
      </w:r>
    </w:p>
    <w:p w14:paraId="017DCB14">
      <w:pPr>
        <w:spacing w:before="98" w:line="294" w:lineRule="auto"/>
        <w:ind w:left="18" w:firstLine="240"/>
        <w:rPr>
          <w:rFonts w:ascii="宋体" w:hAnsi="宋体" w:eastAsia="宋体" w:cs="宋体"/>
          <w:sz w:val="24"/>
          <w:szCs w:val="24"/>
        </w:rPr>
      </w:pPr>
      <w:r>
        <w:rPr>
          <w:rFonts w:ascii="宋体" w:hAnsi="宋体" w:eastAsia="宋体" w:cs="宋体"/>
          <w:sz w:val="24"/>
          <w:szCs w:val="24"/>
        </w:rPr>
        <w:t>者给出不同的答案，这就意味着，与消费者的寿命挂钩的产</w:t>
      </w:r>
      <w:r>
        <w:rPr>
          <w:rFonts w:ascii="宋体" w:hAnsi="宋体" w:eastAsia="宋体" w:cs="宋体"/>
          <w:spacing w:val="-1"/>
          <w:sz w:val="24"/>
          <w:szCs w:val="24"/>
        </w:rPr>
        <w:t>品或服务的销售人员可以利用</w:t>
      </w:r>
      <w:r>
        <w:rPr>
          <w:rFonts w:ascii="宋体" w:hAnsi="宋体" w:eastAsia="宋体" w:cs="宋体"/>
          <w:sz w:val="24"/>
          <w:szCs w:val="24"/>
        </w:rPr>
        <w:t xml:space="preserve"> 和可达性与抑制效应来进行营销，推销他们的商品。让我们以年</w:t>
      </w:r>
      <w:r>
        <w:rPr>
          <w:rFonts w:ascii="宋体" w:hAnsi="宋体" w:eastAsia="宋体" w:cs="宋体"/>
          <w:spacing w:val="-1"/>
          <w:sz w:val="24"/>
          <w:szCs w:val="24"/>
        </w:rPr>
        <w:t>金保险为例。其实，年金保</w:t>
      </w:r>
      <w:r>
        <w:rPr>
          <w:rFonts w:ascii="宋体" w:hAnsi="宋体" w:eastAsia="宋体" w:cs="宋体"/>
          <w:sz w:val="24"/>
          <w:szCs w:val="24"/>
        </w:rPr>
        <w:t xml:space="preserve"> </w:t>
      </w:r>
      <w:r>
        <w:rPr>
          <w:rFonts w:ascii="宋体" w:hAnsi="宋体" w:eastAsia="宋体" w:cs="宋体"/>
          <w:spacing w:val="-1"/>
          <w:sz w:val="24"/>
          <w:szCs w:val="24"/>
        </w:rPr>
        <w:t>完险更应该被称为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长寿保险</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，因为它是一种能够保障你在有生之年有收入的保险计划。购</w:t>
      </w:r>
      <w:r>
        <w:rPr>
          <w:rFonts w:ascii="宋体" w:hAnsi="宋体" w:eastAsia="宋体" w:cs="宋体"/>
          <w:sz w:val="24"/>
          <w:szCs w:val="24"/>
        </w:rPr>
        <w:t xml:space="preserve"> 严买年金可以让你避免陷入晚年无钱可用的境地。简单地说，年</w:t>
      </w:r>
      <w:r>
        <w:rPr>
          <w:rFonts w:ascii="宋体" w:hAnsi="宋体" w:eastAsia="宋体" w:cs="宋体"/>
          <w:spacing w:val="-1"/>
          <w:sz w:val="24"/>
          <w:szCs w:val="24"/>
        </w:rPr>
        <w:t>金保险的规则是，你先向保</w:t>
      </w:r>
      <w:r>
        <w:rPr>
          <w:rFonts w:ascii="宋体" w:hAnsi="宋体" w:eastAsia="宋体" w:cs="宋体"/>
          <w:sz w:val="24"/>
          <w:szCs w:val="24"/>
        </w:rPr>
        <w:t xml:space="preserve"> 起险公司支付一定数额的保费，然后保险公司会按月向你返</w:t>
      </w:r>
      <w:r>
        <w:rPr>
          <w:rFonts w:ascii="宋体" w:hAnsi="宋体" w:eastAsia="宋体" w:cs="宋体"/>
          <w:spacing w:val="-1"/>
          <w:sz w:val="24"/>
          <w:szCs w:val="24"/>
        </w:rPr>
        <w:t>还年金，直到你去世为止。</w:t>
      </w:r>
    </w:p>
    <w:p w14:paraId="4A7D1CED">
      <w:pPr>
        <w:spacing w:before="250" w:line="157" w:lineRule="auto"/>
        <w:ind w:left="17" w:firstLine="723"/>
        <w:rPr>
          <w:rFonts w:ascii="宋体" w:hAnsi="宋体" w:eastAsia="宋体" w:cs="宋体"/>
          <w:sz w:val="24"/>
          <w:szCs w:val="24"/>
        </w:rPr>
      </w:pPr>
      <w:r>
        <w:rPr>
          <w:rFonts w:ascii="宋体" w:hAnsi="宋体" w:eastAsia="宋体" w:cs="宋体"/>
          <w:sz w:val="24"/>
          <w:szCs w:val="24"/>
        </w:rPr>
        <w:t>如果你觉得自己这一生将会是健康长寿的，那么年</w:t>
      </w:r>
      <w:r>
        <w:rPr>
          <w:rFonts w:ascii="宋体" w:hAnsi="宋体" w:eastAsia="宋体" w:cs="宋体"/>
          <w:spacing w:val="-1"/>
          <w:sz w:val="24"/>
          <w:szCs w:val="24"/>
        </w:rPr>
        <w:t>金保险显然是个不错的选择。但实</w:t>
      </w:r>
      <w:r>
        <w:rPr>
          <w:rFonts w:ascii="宋体" w:hAnsi="宋体" w:eastAsia="宋体" w:cs="宋体"/>
          <w:sz w:val="24"/>
          <w:szCs w:val="24"/>
        </w:rPr>
        <w:t xml:space="preserve"> 变</w:t>
      </w:r>
    </w:p>
    <w:p w14:paraId="01A1F80D">
      <w:pPr>
        <w:spacing w:line="171" w:lineRule="exact"/>
        <w:ind w:firstLine="274"/>
        <w:rPr>
          <w:rFonts w:ascii="宋体" w:hAnsi="宋体" w:eastAsia="宋体" w:cs="宋体"/>
          <w:sz w:val="24"/>
          <w:szCs w:val="24"/>
        </w:rPr>
      </w:pPr>
      <w:r>
        <w:rPr>
          <w:rFonts w:ascii="宋体" w:hAnsi="宋体" w:eastAsia="宋体" w:cs="宋体"/>
          <w:spacing w:val="-1"/>
          <w:position w:val="-5"/>
          <w:sz w:val="24"/>
          <w:szCs w:val="24"/>
        </w:rPr>
        <w:t>际上，推销年金保险是十分困难的，因为许多潜在客户对年金保险持怀疑态度。一些优秀</w:t>
      </w:r>
      <w:r>
        <w:rPr>
          <w:rFonts w:ascii="宋体" w:hAnsi="宋体" w:eastAsia="宋体" w:cs="宋体"/>
          <w:spacing w:val="11"/>
          <w:position w:val="-5"/>
          <w:sz w:val="24"/>
          <w:szCs w:val="24"/>
        </w:rPr>
        <w:t xml:space="preserve"> </w:t>
      </w:r>
      <w:r>
        <w:rPr>
          <w:rFonts w:ascii="宋体" w:hAnsi="宋体" w:eastAsia="宋体" w:cs="宋体"/>
          <w:position w:val="-5"/>
          <w:sz w:val="24"/>
          <w:szCs w:val="24"/>
        </w:rPr>
        <w:t>能</w:t>
      </w:r>
    </w:p>
    <w:p w14:paraId="0D079CE0">
      <w:pPr>
        <w:spacing w:before="42" w:line="287" w:lineRule="auto"/>
        <w:ind w:left="257" w:firstLine="19"/>
        <w:rPr>
          <w:rFonts w:ascii="宋体" w:hAnsi="宋体" w:eastAsia="宋体" w:cs="宋体"/>
          <w:sz w:val="24"/>
          <w:szCs w:val="24"/>
        </w:rPr>
      </w:pPr>
      <w:r>
        <w:rPr>
          <w:rFonts w:ascii="宋体" w:hAnsi="宋体" w:eastAsia="宋体" w:cs="宋体"/>
          <w:spacing w:val="-1"/>
          <w:sz w:val="24"/>
          <w:szCs w:val="24"/>
        </w:rPr>
        <w:t>的销售人员认为，查询理论或许能够帮助他们改变潜在客户的看法。一个面向金融服务销</w:t>
      </w:r>
      <w:r>
        <w:rPr>
          <w:rFonts w:ascii="宋体" w:hAnsi="宋体" w:eastAsia="宋体" w:cs="宋体"/>
          <w:spacing w:val="8"/>
          <w:sz w:val="24"/>
          <w:szCs w:val="24"/>
        </w:rPr>
        <w:t xml:space="preserve"> </w:t>
      </w:r>
      <w:r>
        <w:rPr>
          <w:rFonts w:ascii="宋体" w:hAnsi="宋体" w:eastAsia="宋体" w:cs="宋体"/>
          <w:spacing w:val="-1"/>
          <w:sz w:val="24"/>
          <w:szCs w:val="24"/>
        </w:rPr>
        <w:t>售人员的网站提出了以下建议：</w:t>
      </w:r>
    </w:p>
    <w:p w14:paraId="09E80DEC">
      <w:pPr>
        <w:spacing w:line="287" w:lineRule="auto"/>
        <w:rPr>
          <w:rFonts w:ascii="宋体" w:hAnsi="宋体" w:eastAsia="宋体" w:cs="宋体"/>
          <w:sz w:val="24"/>
          <w:szCs w:val="24"/>
        </w:rPr>
        <w:sectPr>
          <w:pgSz w:w="12240" w:h="15840"/>
          <w:pgMar w:top="400" w:right="1355" w:bottom="400" w:left="1275" w:header="0" w:footer="0" w:gutter="0"/>
          <w:cols w:space="720" w:num="1"/>
        </w:sectPr>
      </w:pPr>
    </w:p>
    <w:p w14:paraId="0CA27C2F">
      <w:pPr>
        <w:spacing w:before="24"/>
      </w:pPr>
      <w:r>
        <w:pict>
          <v:shape id="_x0000_s1098" o:spid="_x0000_s1098" o:spt="202" type="#_x0000_t202" style="position:absolute;left:0pt;margin-left:58.6pt;margin-top:74.45pt;height:213.8pt;width:18.6pt;mso-position-horizontal-relative:page;mso-position-vertical-relative:page;z-index:251735040;mso-width-relative:page;mso-height-relative:page;" filled="f" stroked="f" coordsize="21600,21600" o:allowincell="f">
            <v:path/>
            <v:fill on="f" focussize="0,0"/>
            <v:stroke on="f"/>
            <v:imagedata o:title=""/>
            <o:lock v:ext="edit" aspectratio="f"/>
            <v:textbox inset="0mm,0mm,0mm,0mm" style="layout-flow:vertical-ideographic;">
              <w:txbxContent>
                <w:p w14:paraId="75D77600">
                  <w:pPr>
                    <w:spacing w:before="20" w:line="210" w:lineRule="auto"/>
                    <w:ind w:left="20"/>
                    <w:rPr>
                      <w:rFonts w:ascii="宋体" w:hAnsi="宋体" w:eastAsia="宋体" w:cs="宋体"/>
                      <w:sz w:val="24"/>
                      <w:szCs w:val="24"/>
                    </w:rPr>
                  </w:pPr>
                  <w:r>
                    <w:rPr>
                      <w:rFonts w:ascii="宋体" w:hAnsi="宋体" w:eastAsia="宋体" w:cs="宋体"/>
                      <w:sz w:val="24"/>
                      <w:szCs w:val="24"/>
                    </w:rPr>
                    <w:t>增</w:t>
                  </w:r>
                  <w:r>
                    <w:rPr>
                      <w:rFonts w:ascii="宋体" w:hAnsi="宋体" w:eastAsia="宋体" w:cs="宋体"/>
                      <w:spacing w:val="8"/>
                      <w:sz w:val="24"/>
                      <w:szCs w:val="24"/>
                    </w:rPr>
                    <w:t xml:space="preserve">         </w:t>
                  </w:r>
                  <w:r>
                    <w:rPr>
                      <w:rFonts w:ascii="宋体" w:hAnsi="宋体" w:eastAsia="宋体" w:cs="宋体"/>
                      <w:position w:val="1"/>
                      <w:sz w:val="24"/>
                      <w:szCs w:val="24"/>
                    </w:rPr>
                    <w:t>调</w:t>
                  </w:r>
                  <w:r>
                    <w:rPr>
                      <w:rFonts w:ascii="宋体" w:hAnsi="宋体" w:eastAsia="宋体" w:cs="宋体"/>
                      <w:spacing w:val="11"/>
                      <w:position w:val="1"/>
                      <w:sz w:val="24"/>
                      <w:szCs w:val="24"/>
                    </w:rPr>
                    <w:t xml:space="preserve">    </w:t>
                  </w:r>
                  <w:r>
                    <w:rPr>
                      <w:rFonts w:ascii="宋体" w:hAnsi="宋体" w:eastAsia="宋体" w:cs="宋体"/>
                      <w:position w:val="-3"/>
                      <w:sz w:val="24"/>
                      <w:szCs w:val="24"/>
                    </w:rPr>
                    <w:t>为</w:t>
                  </w:r>
                  <w:r>
                    <w:rPr>
                      <w:rFonts w:ascii="宋体" w:hAnsi="宋体" w:eastAsia="宋体" w:cs="宋体"/>
                      <w:spacing w:val="2"/>
                      <w:position w:val="-3"/>
                      <w:sz w:val="24"/>
                      <w:szCs w:val="24"/>
                    </w:rPr>
                    <w:t xml:space="preserve">             </w:t>
                  </w:r>
                  <w:r>
                    <w:rPr>
                      <w:rFonts w:ascii="宋体" w:hAnsi="宋体" w:eastAsia="宋体" w:cs="宋体"/>
                      <w:position w:val="2"/>
                      <w:sz w:val="24"/>
                      <w:szCs w:val="24"/>
                    </w:rPr>
                    <w:t>写</w:t>
                  </w:r>
                </w:p>
              </w:txbxContent>
            </v:textbox>
          </v:shape>
        </w:pict>
      </w:r>
    </w:p>
    <w:p w14:paraId="061B1F5F">
      <w:pPr>
        <w:spacing w:before="24"/>
      </w:pPr>
    </w:p>
    <w:p w14:paraId="3E8F0C74">
      <w:pPr>
        <w:spacing w:before="24"/>
      </w:pPr>
    </w:p>
    <w:p w14:paraId="308E959A">
      <w:pPr>
        <w:spacing w:before="23"/>
      </w:pPr>
    </w:p>
    <w:p w14:paraId="6C7ADC3C">
      <w:pPr>
        <w:sectPr>
          <w:pgSz w:w="12240" w:h="15840"/>
          <w:pgMar w:top="400" w:right="1355" w:bottom="400" w:left="803" w:header="0" w:footer="0" w:gutter="0"/>
          <w:cols w:equalWidth="0" w:num="1">
            <w:col w:w="10081"/>
          </w:cols>
        </w:sectPr>
      </w:pPr>
    </w:p>
    <w:p w14:paraId="506CF162">
      <w:pPr>
        <w:spacing w:before="5"/>
      </w:pPr>
    </w:p>
    <w:p w14:paraId="462B84E0">
      <w:pPr>
        <w:spacing w:before="5"/>
      </w:pPr>
    </w:p>
    <w:p w14:paraId="5815EAF4">
      <w:pPr>
        <w:spacing w:before="5"/>
      </w:pPr>
    </w:p>
    <w:p w14:paraId="5B0D06D5">
      <w:pPr>
        <w:spacing w:before="5"/>
      </w:pPr>
    </w:p>
    <w:p w14:paraId="2F23D813">
      <w:pPr>
        <w:spacing w:before="5"/>
      </w:pPr>
    </w:p>
    <w:p w14:paraId="76030320">
      <w:pPr>
        <w:spacing w:before="5"/>
      </w:pPr>
    </w:p>
    <w:p w14:paraId="5C5F1685">
      <w:pPr>
        <w:spacing w:before="5"/>
      </w:pPr>
    </w:p>
    <w:p w14:paraId="3AAB4957">
      <w:pPr>
        <w:spacing w:before="5"/>
      </w:pPr>
    </w:p>
    <w:p w14:paraId="71F79F2F">
      <w:pPr>
        <w:spacing w:before="5"/>
      </w:pPr>
    </w:p>
    <w:p w14:paraId="0318E1E2">
      <w:pPr>
        <w:spacing w:before="4"/>
      </w:pPr>
    </w:p>
    <w:p w14:paraId="04F6AABB">
      <w:pPr>
        <w:spacing w:before="4"/>
      </w:pPr>
    </w:p>
    <w:p w14:paraId="3CCADC1E">
      <w:pPr>
        <w:spacing w:before="4"/>
      </w:pPr>
    </w:p>
    <w:p w14:paraId="4F41127D">
      <w:pPr>
        <w:spacing w:before="4"/>
      </w:pPr>
    </w:p>
    <w:p w14:paraId="006584AC">
      <w:pPr>
        <w:spacing w:before="4"/>
      </w:pPr>
    </w:p>
    <w:p w14:paraId="0E70D0DC">
      <w:pPr>
        <w:spacing w:before="4"/>
      </w:pPr>
    </w:p>
    <w:p w14:paraId="0BAA61FF">
      <w:pPr>
        <w:spacing w:before="4"/>
      </w:pPr>
    </w:p>
    <w:p w14:paraId="0159E853">
      <w:pPr>
        <w:spacing w:before="4"/>
      </w:pPr>
    </w:p>
    <w:p w14:paraId="175BF7EB">
      <w:pPr>
        <w:spacing w:before="4"/>
      </w:pPr>
    </w:p>
    <w:p w14:paraId="6AEC9490">
      <w:pPr>
        <w:pStyle w:val="2"/>
        <w:spacing w:line="14" w:lineRule="auto"/>
        <w:rPr>
          <w:sz w:val="2"/>
        </w:rPr>
      </w:pPr>
      <w:r>
        <w:rPr>
          <w:sz w:val="2"/>
          <w:szCs w:val="2"/>
        </w:rPr>
        <w:br w:type="column"/>
      </w:r>
    </w:p>
    <w:p w14:paraId="28CBA51A">
      <w:pPr>
        <w:spacing w:before="47" w:line="303" w:lineRule="auto"/>
        <w:ind w:right="73" w:firstLine="481"/>
        <w:jc w:val="both"/>
        <w:rPr>
          <w:rFonts w:ascii="Times New Roman" w:hAnsi="Times New Roman" w:eastAsia="Times New Roman" w:cs="Times New Roman"/>
          <w:sz w:val="24"/>
          <w:szCs w:val="24"/>
        </w:rPr>
      </w:pPr>
      <w:r>
        <mc:AlternateContent>
          <mc:Choice Requires="wps">
            <w:drawing>
              <wp:anchor distT="0" distB="0" distL="0" distR="0" simplePos="0" relativeHeight="251732992" behindDoc="1" locked="0" layoutInCell="1" allowOverlap="1">
                <wp:simplePos x="0" y="0"/>
                <wp:positionH relativeFrom="column">
                  <wp:posOffset>-43180</wp:posOffset>
                </wp:positionH>
                <wp:positionV relativeFrom="paragraph">
                  <wp:posOffset>-13970</wp:posOffset>
                </wp:positionV>
                <wp:extent cx="5890895" cy="2446655"/>
                <wp:effectExtent l="0" t="0" r="0" b="0"/>
                <wp:wrapNone/>
                <wp:docPr id="38" name="Rect 38"/>
                <wp:cNvGraphicFramePr/>
                <a:graphic xmlns:a="http://schemas.openxmlformats.org/drawingml/2006/main">
                  <a:graphicData uri="http://schemas.microsoft.com/office/word/2010/wordprocessingShape">
                    <wps:wsp>
                      <wps:cNvSpPr/>
                      <wps:spPr>
                        <a:xfrm>
                          <a:off x="-43433" y="-14221"/>
                          <a:ext cx="5890895" cy="2446654"/>
                        </a:xfrm>
                        <a:prstGeom prst="rect">
                          <a:avLst/>
                        </a:prstGeom>
                        <a:solidFill>
                          <a:srgbClr val="D2D2D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8" o:spid="_x0000_s1026" o:spt="1" style="position:absolute;left:0pt;margin-left:-3.4pt;margin-top:-1.1pt;height:192.65pt;width:463.85pt;z-index:-251583488;mso-width-relative:page;mso-height-relative:page;" fillcolor="#D2D2D2" filled="t" stroked="f" coordsize="21600,21600" o:gfxdata="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Nb5u12QAAAAkBAAAPAAAAAAAAAAEAIAAAACIAAABkcnMvZG93bnJldi54&#10;bWxQSwECFAAUAAAACACHTuJA+0bthjICAABvBAAADgAAAAAAAAABACAAAAAoAQAAZHJzL2Uyb0Rv&#10;Yy54bWxQSwUGAAAAAAYABgBZAQAAzAUAAAAA&#10;">
                <v:fill on="t" focussize="0,0"/>
                <v:stroke on="f" weight="0pt"/>
                <v:imagedata o:title=""/>
                <o:lock v:ext="edit" aspectratio="f"/>
                <v:textbox inset="0mm,0mm,0mm,0mm"/>
              </v:rect>
            </w:pict>
          </mc:Fallback>
        </mc:AlternateContent>
      </w:r>
      <w:r>
        <w:rPr>
          <w:rFonts w:ascii="宋体" w:hAnsi="宋体" w:eastAsia="宋体" w:cs="宋体"/>
          <w:sz w:val="24"/>
          <w:szCs w:val="24"/>
        </w:rPr>
        <w:t>你是否一直在寻找将自己与潜在客户的谈话引入正轨，</w:t>
      </w:r>
      <w:r>
        <w:rPr>
          <w:rFonts w:ascii="宋体" w:hAnsi="宋体" w:eastAsia="宋体" w:cs="宋体"/>
          <w:spacing w:val="-1"/>
          <w:sz w:val="24"/>
          <w:szCs w:val="24"/>
        </w:rPr>
        <w:t>尤其是引入对退休后保障的</w:t>
      </w:r>
      <w:r>
        <w:rPr>
          <w:rFonts w:ascii="宋体" w:hAnsi="宋体" w:eastAsia="宋体" w:cs="宋体"/>
          <w:sz w:val="24"/>
          <w:szCs w:val="24"/>
        </w:rPr>
        <w:t xml:space="preserve">  </w:t>
      </w:r>
      <w:r>
        <w:rPr>
          <w:rFonts w:ascii="宋体" w:hAnsi="宋体" w:eastAsia="宋体" w:cs="宋体"/>
          <w:spacing w:val="-1"/>
          <w:sz w:val="24"/>
          <w:szCs w:val="24"/>
        </w:rPr>
        <w:t>探讨的方法？你可以使用以下措辞</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将谈话引向深入，引导潜在客户花一点时间来</w:t>
      </w:r>
      <w:r>
        <w:rPr>
          <w:rFonts w:ascii="Times New Roman" w:hAnsi="Times New Roman" w:eastAsia="Times New Roman" w:cs="Times New Roman"/>
          <w:spacing w:val="-1"/>
          <w:sz w:val="24"/>
          <w:szCs w:val="24"/>
        </w:rPr>
        <w:t>“</w:t>
      </w:r>
      <w:r>
        <w:rPr>
          <w:rFonts w:ascii="宋体" w:hAnsi="宋体" w:eastAsia="宋体" w:cs="宋体"/>
          <w:spacing w:val="-1"/>
          <w:sz w:val="24"/>
          <w:szCs w:val="24"/>
        </w:rPr>
        <w:t>预</w:t>
      </w:r>
      <w:r>
        <w:rPr>
          <w:rFonts w:ascii="宋体" w:hAnsi="宋体" w:eastAsia="宋体" w:cs="宋体"/>
          <w:sz w:val="24"/>
          <w:szCs w:val="24"/>
        </w:rPr>
        <w:t xml:space="preserve"> </w:t>
      </w:r>
      <w:r>
        <w:rPr>
          <w:rFonts w:ascii="宋体" w:hAnsi="宋体" w:eastAsia="宋体" w:cs="宋体"/>
          <w:spacing w:val="-2"/>
          <w:sz w:val="24"/>
          <w:szCs w:val="24"/>
        </w:rPr>
        <w:t>测</w:t>
      </w:r>
      <w:r>
        <w:rPr>
          <w:rFonts w:ascii="Times New Roman" w:hAnsi="Times New Roman" w:eastAsia="Times New Roman" w:cs="Times New Roman"/>
          <w:spacing w:val="-2"/>
          <w:sz w:val="24"/>
          <w:szCs w:val="24"/>
        </w:rPr>
        <w:t>”</w:t>
      </w:r>
      <w:r>
        <w:rPr>
          <w:rFonts w:ascii="宋体" w:hAnsi="宋体" w:eastAsia="宋体" w:cs="宋体"/>
          <w:spacing w:val="-2"/>
          <w:sz w:val="24"/>
          <w:szCs w:val="24"/>
        </w:rPr>
        <w:t>他们的寿命，思考长寿对他们来说意味着什么</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6"/>
          <w:sz w:val="24"/>
          <w:szCs w:val="24"/>
        </w:rPr>
        <w:t xml:space="preserve"> </w:t>
      </w:r>
      <w:r>
        <w:rPr>
          <w:rFonts w:ascii="宋体" w:hAnsi="宋体" w:eastAsia="宋体" w:cs="宋体"/>
          <w:spacing w:val="-2"/>
          <w:sz w:val="24"/>
          <w:szCs w:val="24"/>
        </w:rPr>
        <w:t>当你与潜在客户四目相对时，不妨</w:t>
      </w:r>
      <w:r>
        <w:rPr>
          <w:rFonts w:ascii="宋体" w:hAnsi="宋体" w:eastAsia="宋体" w:cs="宋体"/>
          <w:sz w:val="24"/>
          <w:szCs w:val="24"/>
        </w:rPr>
        <w:t xml:space="preserve"> 向他们提出一些发人深省的问题。比如：</w:t>
      </w:r>
      <w:r>
        <w:rPr>
          <w:rFonts w:ascii="Times New Roman" w:hAnsi="Times New Roman" w:eastAsia="Times New Roman" w:cs="Times New Roman"/>
          <w:sz w:val="24"/>
          <w:szCs w:val="24"/>
        </w:rPr>
        <w:t>“</w:t>
      </w:r>
      <w:r>
        <w:rPr>
          <w:rFonts w:ascii="宋体" w:hAnsi="宋体" w:eastAsia="宋体" w:cs="宋体"/>
          <w:sz w:val="24"/>
          <w:szCs w:val="24"/>
        </w:rPr>
        <w:t>让我问你一个问题，你</w:t>
      </w:r>
      <w:r>
        <w:rPr>
          <w:rFonts w:ascii="宋体" w:hAnsi="宋体" w:eastAsia="宋体" w:cs="宋体"/>
          <w:spacing w:val="-1"/>
          <w:sz w:val="24"/>
          <w:szCs w:val="24"/>
        </w:rPr>
        <w:t>家有没有长寿的基因，</w:t>
      </w:r>
      <w:r>
        <w:rPr>
          <w:rFonts w:ascii="宋体" w:hAnsi="宋体" w:eastAsia="宋体" w:cs="宋体"/>
          <w:sz w:val="24"/>
          <w:szCs w:val="24"/>
        </w:rPr>
        <w:t xml:space="preserve"> </w:t>
      </w:r>
      <w:r>
        <w:rPr>
          <w:rFonts w:ascii="宋体" w:hAnsi="宋体" w:eastAsia="宋体" w:cs="宋体"/>
          <w:spacing w:val="1"/>
          <w:sz w:val="24"/>
          <w:szCs w:val="24"/>
        </w:rPr>
        <w:t>是不是有很多家人活到了</w:t>
      </w:r>
      <w:r>
        <w:rPr>
          <w:rFonts w:ascii="Times New Roman" w:hAnsi="Times New Roman" w:eastAsia="Times New Roman" w:cs="Times New Roman"/>
          <w:spacing w:val="1"/>
          <w:sz w:val="24"/>
          <w:szCs w:val="24"/>
        </w:rPr>
        <w:t>80</w:t>
      </w:r>
      <w:r>
        <w:rPr>
          <w:rFonts w:ascii="宋体" w:hAnsi="宋体" w:eastAsia="宋体" w:cs="宋体"/>
          <w:spacing w:val="1"/>
          <w:sz w:val="24"/>
          <w:szCs w:val="24"/>
        </w:rPr>
        <w:t>多岁或</w:t>
      </w:r>
      <w:r>
        <w:rPr>
          <w:rFonts w:ascii="Times New Roman" w:hAnsi="Times New Roman" w:eastAsia="Times New Roman" w:cs="Times New Roman"/>
          <w:spacing w:val="1"/>
          <w:sz w:val="24"/>
          <w:szCs w:val="24"/>
        </w:rPr>
        <w:t>90</w:t>
      </w:r>
      <w:r>
        <w:rPr>
          <w:rFonts w:ascii="宋体" w:hAnsi="宋体" w:eastAsia="宋体" w:cs="宋体"/>
          <w:spacing w:val="1"/>
          <w:sz w:val="24"/>
          <w:szCs w:val="24"/>
        </w:rPr>
        <w:t>多岁，甚至更为长寿？</w:t>
      </w:r>
      <w:r>
        <w:rPr>
          <w:rFonts w:ascii="Times New Roman" w:hAnsi="Times New Roman" w:eastAsia="Times New Roman" w:cs="Times New Roman"/>
          <w:spacing w:val="1"/>
          <w:sz w:val="24"/>
          <w:szCs w:val="24"/>
        </w:rPr>
        <w:t>”</w:t>
      </w:r>
    </w:p>
    <w:p w14:paraId="44AD4BED">
      <w:pPr>
        <w:spacing w:before="160" w:line="354" w:lineRule="exact"/>
        <w:ind w:left="429"/>
        <w:rPr>
          <w:rFonts w:ascii="Times New Roman" w:hAnsi="Times New Roman" w:eastAsia="Times New Roman" w:cs="Times New Roman"/>
          <w:sz w:val="24"/>
          <w:szCs w:val="24"/>
        </w:rPr>
      </w:pPr>
      <w:r>
        <w:rPr>
          <w:rFonts w:ascii="Times New Roman" w:hAnsi="Times New Roman" w:eastAsia="Times New Roman" w:cs="Times New Roman"/>
          <w:spacing w:val="5"/>
          <w:position w:val="2"/>
          <w:sz w:val="24"/>
          <w:szCs w:val="24"/>
        </w:rPr>
        <w:t>“</w:t>
      </w:r>
      <w:r>
        <w:rPr>
          <w:rFonts w:ascii="宋体" w:hAnsi="宋体" w:eastAsia="宋体" w:cs="宋体"/>
          <w:spacing w:val="5"/>
          <w:position w:val="2"/>
          <w:sz w:val="24"/>
          <w:szCs w:val="24"/>
        </w:rPr>
        <w:t>你家有没有人活到了</w:t>
      </w:r>
      <w:r>
        <w:rPr>
          <w:rFonts w:ascii="Times New Roman" w:hAnsi="Times New Roman" w:eastAsia="Times New Roman" w:cs="Times New Roman"/>
          <w:spacing w:val="5"/>
          <w:position w:val="2"/>
          <w:sz w:val="24"/>
          <w:szCs w:val="24"/>
        </w:rPr>
        <w:t>100</w:t>
      </w:r>
      <w:r>
        <w:rPr>
          <w:rFonts w:ascii="宋体" w:hAnsi="宋体" w:eastAsia="宋体" w:cs="宋体"/>
          <w:spacing w:val="5"/>
          <w:position w:val="2"/>
          <w:sz w:val="24"/>
          <w:szCs w:val="24"/>
        </w:rPr>
        <w:t>岁以上？</w:t>
      </w:r>
      <w:r>
        <w:rPr>
          <w:rFonts w:ascii="Times New Roman" w:hAnsi="Times New Roman" w:eastAsia="Times New Roman" w:cs="Times New Roman"/>
          <w:spacing w:val="5"/>
          <w:position w:val="2"/>
          <w:sz w:val="24"/>
          <w:szCs w:val="24"/>
        </w:rPr>
        <w:t>”</w:t>
      </w:r>
    </w:p>
    <w:p w14:paraId="6EE89EB7">
      <w:pPr>
        <w:spacing w:before="298" w:line="220" w:lineRule="auto"/>
        <w:ind w:left="42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宋体" w:hAnsi="宋体" w:eastAsia="宋体" w:cs="宋体"/>
          <w:spacing w:val="4"/>
          <w:sz w:val="24"/>
          <w:szCs w:val="24"/>
        </w:rPr>
        <w:t>你是否期望自己能成为家里最长寿的人？</w:t>
      </w:r>
      <w:r>
        <w:rPr>
          <w:rFonts w:ascii="Times New Roman" w:hAnsi="Times New Roman" w:eastAsia="Times New Roman" w:cs="Times New Roman"/>
          <w:spacing w:val="4"/>
          <w:sz w:val="24"/>
          <w:szCs w:val="24"/>
        </w:rPr>
        <w:t>”</w:t>
      </w:r>
    </w:p>
    <w:p w14:paraId="16D98233">
      <w:pPr>
        <w:pStyle w:val="2"/>
        <w:spacing w:line="264" w:lineRule="auto"/>
      </w:pPr>
    </w:p>
    <w:p w14:paraId="79D74AAD">
      <w:pPr>
        <w:spacing w:before="78" w:line="221" w:lineRule="auto"/>
        <w:ind w:left="429"/>
        <w:rPr>
          <w:rFonts w:ascii="Times New Roman" w:hAnsi="Times New Roman" w:eastAsia="Times New Roman" w:cs="Times New Roman"/>
          <w:sz w:val="18"/>
          <w:szCs w:val="18"/>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如果我问你，你认为自己退休后还能再活多少年，你会怎样回答我？</w:t>
      </w:r>
      <w:r>
        <w:rPr>
          <w:rFonts w:ascii="Times New Roman" w:hAnsi="Times New Roman" w:eastAsia="Times New Roman" w:cs="Times New Roman"/>
          <w:spacing w:val="1"/>
          <w:position w:val="7"/>
          <w:sz w:val="24"/>
          <w:szCs w:val="24"/>
        </w:rPr>
        <w:t>”</w:t>
      </w:r>
      <w:r>
        <w:rPr>
          <w:rFonts w:ascii="Times New Roman" w:hAnsi="Times New Roman" w:eastAsia="Times New Roman" w:cs="Times New Roman"/>
          <w:spacing w:val="1"/>
          <w:position w:val="7"/>
          <w:sz w:val="18"/>
          <w:szCs w:val="18"/>
        </w:rPr>
        <w:t>14</w:t>
      </w:r>
    </w:p>
    <w:p w14:paraId="77DA1F96">
      <w:pPr>
        <w:pStyle w:val="2"/>
        <w:spacing w:line="259" w:lineRule="auto"/>
      </w:pPr>
    </w:p>
    <w:p w14:paraId="78D62A8E">
      <w:pPr>
        <w:spacing w:before="79" w:line="220" w:lineRule="auto"/>
        <w:jc w:val="right"/>
        <w:rPr>
          <w:rFonts w:ascii="宋体" w:hAnsi="宋体" w:eastAsia="宋体" w:cs="宋体"/>
          <w:sz w:val="24"/>
          <w:szCs w:val="24"/>
        </w:rPr>
      </w:pPr>
      <w:r>
        <w:rPr>
          <w:rFonts w:ascii="宋体" w:hAnsi="宋体" w:eastAsia="宋体" w:cs="宋体"/>
          <w:sz w:val="24"/>
          <w:szCs w:val="24"/>
        </w:rPr>
        <w:t>这样的提问已经不是理论层面的查询，而是将查询理论切</w:t>
      </w:r>
      <w:r>
        <w:rPr>
          <w:rFonts w:ascii="宋体" w:hAnsi="宋体" w:eastAsia="宋体" w:cs="宋体"/>
          <w:spacing w:val="-1"/>
          <w:sz w:val="24"/>
          <w:szCs w:val="24"/>
        </w:rPr>
        <w:t>实运用到实践中了。该网站</w:t>
      </w:r>
    </w:p>
    <w:p w14:paraId="67BF9ECB">
      <w:pPr>
        <w:spacing w:line="220" w:lineRule="auto"/>
        <w:rPr>
          <w:rFonts w:ascii="宋体" w:hAnsi="宋体" w:eastAsia="宋体" w:cs="宋体"/>
          <w:sz w:val="24"/>
          <w:szCs w:val="24"/>
        </w:rPr>
        <w:sectPr>
          <w:type w:val="continuous"/>
          <w:pgSz w:w="12240" w:h="15840"/>
          <w:pgMar w:top="400" w:right="1355" w:bottom="400" w:left="803" w:header="0" w:footer="0" w:gutter="0"/>
          <w:cols w:equalWidth="0" w:num="2">
            <w:col w:w="721" w:space="68"/>
            <w:col w:w="9292"/>
          </w:cols>
        </w:sectPr>
      </w:pPr>
    </w:p>
    <w:p w14:paraId="2E768802">
      <w:pPr>
        <w:spacing w:before="98" w:line="266" w:lineRule="auto"/>
        <w:ind w:left="465" w:firstLine="263"/>
        <w:rPr>
          <w:rFonts w:ascii="宋体" w:hAnsi="宋体" w:eastAsia="宋体" w:cs="宋体"/>
          <w:sz w:val="24"/>
          <w:szCs w:val="24"/>
        </w:rPr>
      </w:pPr>
      <w:r>
        <w:rPr>
          <w:rFonts w:ascii="宋体" w:hAnsi="宋体" w:eastAsia="宋体" w:cs="宋体"/>
          <w:sz w:val="24"/>
          <w:szCs w:val="24"/>
        </w:rPr>
        <w:t>还建议销售人员控制潜在客户回答这些问题的顺序，让潜在客户按</w:t>
      </w:r>
      <w:r>
        <w:rPr>
          <w:rFonts w:ascii="宋体" w:hAnsi="宋体" w:eastAsia="宋体" w:cs="宋体"/>
          <w:spacing w:val="-1"/>
          <w:sz w:val="24"/>
          <w:szCs w:val="24"/>
        </w:rPr>
        <w:t>照销售人员希望的顺序</w:t>
      </w:r>
      <w:r>
        <w:rPr>
          <w:rFonts w:ascii="宋体" w:hAnsi="宋体" w:eastAsia="宋体" w:cs="宋体"/>
          <w:sz w:val="24"/>
          <w:szCs w:val="24"/>
        </w:rPr>
        <w:t xml:space="preserve"> </w:t>
      </w:r>
      <w:r>
        <w:rPr>
          <w:rFonts w:ascii="宋体" w:hAnsi="宋体" w:eastAsia="宋体" w:cs="宋体"/>
          <w:position w:val="1"/>
          <w:sz w:val="24"/>
          <w:szCs w:val="24"/>
        </w:rPr>
        <w:t>学回答问题</w:t>
      </w:r>
      <w:r>
        <w:rPr>
          <w:rFonts w:ascii="宋体" w:hAnsi="宋体" w:eastAsia="宋体" w:cs="宋体"/>
          <w:sz w:val="24"/>
          <w:szCs w:val="24"/>
        </w:rPr>
        <w:t>，而不是让他们随意决定回答问题的先后顺序。通过控制潜在客户的记忆查询顺</w:t>
      </w:r>
      <w:r>
        <w:rPr>
          <w:rFonts w:ascii="宋体" w:hAnsi="宋体" w:eastAsia="宋体" w:cs="宋体"/>
          <w:spacing w:val="13"/>
          <w:sz w:val="24"/>
          <w:szCs w:val="24"/>
        </w:rPr>
        <w:t xml:space="preserve"> </w:t>
      </w:r>
      <w:r>
        <w:rPr>
          <w:rFonts w:ascii="宋体" w:hAnsi="宋体" w:eastAsia="宋体" w:cs="宋体"/>
          <w:position w:val="4"/>
          <w:sz w:val="24"/>
          <w:szCs w:val="24"/>
        </w:rPr>
        <w:t>大序</w:t>
      </w:r>
      <w:r>
        <w:rPr>
          <w:rFonts w:ascii="宋体" w:hAnsi="宋体" w:eastAsia="宋体" w:cs="宋体"/>
          <w:sz w:val="24"/>
          <w:szCs w:val="24"/>
        </w:rPr>
        <w:t>，销售人员不仅能使潜在客户更容易想到他们能够健康长寿的原因，还能让他们更难以</w:t>
      </w:r>
      <w:r>
        <w:rPr>
          <w:rFonts w:ascii="宋体" w:hAnsi="宋体" w:eastAsia="宋体" w:cs="宋体"/>
          <w:spacing w:val="13"/>
          <w:sz w:val="24"/>
          <w:szCs w:val="24"/>
        </w:rPr>
        <w:t xml:space="preserve"> </w:t>
      </w:r>
      <w:r>
        <w:rPr>
          <w:rFonts w:ascii="宋体" w:hAnsi="宋体" w:eastAsia="宋体" w:cs="宋体"/>
          <w:sz w:val="24"/>
          <w:szCs w:val="24"/>
        </w:rPr>
        <w:t>能想起自己可能不会那么长寿的理由。如果销售人员用这种方法向错误的客户推销年金保</w:t>
      </w:r>
      <w:r>
        <w:rPr>
          <w:rFonts w:ascii="宋体" w:hAnsi="宋体" w:eastAsia="宋体" w:cs="宋体"/>
          <w:spacing w:val="4"/>
          <w:sz w:val="24"/>
          <w:szCs w:val="24"/>
        </w:rPr>
        <w:t xml:space="preserve">   </w:t>
      </w:r>
      <w:r>
        <w:rPr>
          <w:rFonts w:ascii="宋体" w:hAnsi="宋体" w:eastAsia="宋体" w:cs="宋体"/>
          <w:position w:val="4"/>
          <w:sz w:val="24"/>
          <w:szCs w:val="24"/>
        </w:rPr>
        <w:t>把险</w:t>
      </w:r>
      <w:r>
        <w:rPr>
          <w:rFonts w:ascii="宋体" w:hAnsi="宋体" w:eastAsia="宋体" w:cs="宋体"/>
          <w:sz w:val="24"/>
          <w:szCs w:val="24"/>
        </w:rPr>
        <w:t>，那就无异于在销售中使用</w:t>
      </w:r>
      <w:r>
        <w:rPr>
          <w:rFonts w:ascii="Times New Roman" w:hAnsi="Times New Roman" w:eastAsia="Times New Roman" w:cs="Times New Roman"/>
          <w:sz w:val="24"/>
          <w:szCs w:val="24"/>
        </w:rPr>
        <w:t>“</w:t>
      </w:r>
      <w:r>
        <w:rPr>
          <w:rFonts w:ascii="宋体" w:hAnsi="宋体" w:eastAsia="宋体" w:cs="宋体"/>
          <w:sz w:val="24"/>
          <w:szCs w:val="24"/>
        </w:rPr>
        <w:t>暗黑魔法</w:t>
      </w:r>
      <w:r>
        <w:rPr>
          <w:rFonts w:ascii="Times New Roman" w:hAnsi="Times New Roman" w:eastAsia="Times New Roman" w:cs="Times New Roman"/>
          <w:sz w:val="24"/>
          <w:szCs w:val="24"/>
        </w:rPr>
        <w:t>”</w:t>
      </w:r>
      <w:r>
        <w:rPr>
          <w:rFonts w:ascii="宋体" w:hAnsi="宋体" w:eastAsia="宋体" w:cs="宋体"/>
          <w:sz w:val="24"/>
          <w:szCs w:val="24"/>
        </w:rPr>
        <w:t>。</w:t>
      </w:r>
    </w:p>
    <w:p w14:paraId="542557E4">
      <w:pPr>
        <w:spacing w:before="3" w:line="222" w:lineRule="auto"/>
        <w:ind w:left="489"/>
        <w:rPr>
          <w:rFonts w:ascii="宋体" w:hAnsi="宋体" w:eastAsia="宋体" w:cs="宋体"/>
          <w:sz w:val="24"/>
          <w:szCs w:val="24"/>
        </w:rPr>
      </w:pPr>
      <w:r>
        <w:rPr>
          <w:rFonts w:ascii="宋体" w:hAnsi="宋体" w:eastAsia="宋体" w:cs="宋体"/>
          <w:sz w:val="24"/>
          <w:szCs w:val="24"/>
        </w:rPr>
        <w:t>们</w:t>
      </w:r>
    </w:p>
    <w:p w14:paraId="173C7866">
      <w:pPr>
        <w:spacing w:before="44" w:line="261" w:lineRule="auto"/>
        <w:ind w:left="728" w:hanging="237"/>
        <w:rPr>
          <w:rFonts w:ascii="宋体" w:hAnsi="宋体" w:eastAsia="宋体" w:cs="宋体"/>
          <w:sz w:val="24"/>
          <w:szCs w:val="24"/>
        </w:rPr>
      </w:pPr>
      <w:r>
        <w:rPr>
          <w:rFonts w:ascii="宋体" w:hAnsi="宋体" w:eastAsia="宋体" w:cs="宋体"/>
          <w:position w:val="-4"/>
          <w:sz w:val="24"/>
          <w:szCs w:val="24"/>
        </w:rPr>
        <w:t xml:space="preserve">预    </w:t>
      </w:r>
      <w:r>
        <w:rPr>
          <w:rFonts w:ascii="宋体" w:hAnsi="宋体" w:eastAsia="宋体" w:cs="宋体"/>
          <w:sz w:val="24"/>
          <w:szCs w:val="24"/>
        </w:rPr>
        <w:t>虽然查询理论关注的是人们如何说服自己，但该网站提</w:t>
      </w:r>
      <w:r>
        <w:rPr>
          <w:rFonts w:ascii="宋体" w:hAnsi="宋体" w:eastAsia="宋体" w:cs="宋体"/>
          <w:spacing w:val="-1"/>
          <w:sz w:val="24"/>
          <w:szCs w:val="24"/>
        </w:rPr>
        <w:t>出的保险销售建议表明，销售</w:t>
      </w:r>
      <w:r>
        <w:rPr>
          <w:rFonts w:ascii="宋体" w:hAnsi="宋体" w:eastAsia="宋体" w:cs="宋体"/>
          <w:sz w:val="24"/>
          <w:szCs w:val="24"/>
        </w:rPr>
        <w:t xml:space="preserve"> 人员同样可以利用查询理论去说服他人，比如他们可以向潜在客户</w:t>
      </w:r>
      <w:r>
        <w:rPr>
          <w:rFonts w:ascii="宋体" w:hAnsi="宋体" w:eastAsia="宋体" w:cs="宋体"/>
          <w:spacing w:val="-1"/>
          <w:sz w:val="24"/>
          <w:szCs w:val="24"/>
        </w:rPr>
        <w:t>提出一系列问题，组合</w:t>
      </w:r>
      <w:r>
        <w:rPr>
          <w:rFonts w:ascii="宋体" w:hAnsi="宋体" w:eastAsia="宋体" w:cs="宋体"/>
          <w:sz w:val="24"/>
          <w:szCs w:val="24"/>
        </w:rPr>
        <w:t xml:space="preserve"> 潜在客户的记忆和看法，让他们相信自己会长寿，从</w:t>
      </w:r>
      <w:r>
        <w:rPr>
          <w:rFonts w:ascii="宋体" w:hAnsi="宋体" w:eastAsia="宋体" w:cs="宋体"/>
          <w:spacing w:val="-1"/>
          <w:sz w:val="24"/>
          <w:szCs w:val="24"/>
        </w:rPr>
        <w:t>而决定购买年金保险。</w:t>
      </w:r>
    </w:p>
    <w:p w14:paraId="1CC520A7">
      <w:pPr>
        <w:spacing w:before="1" w:line="215" w:lineRule="auto"/>
        <w:ind w:left="489"/>
        <w:rPr>
          <w:sz w:val="24"/>
          <w:szCs w:val="24"/>
        </w:rPr>
      </w:pPr>
      <w:r>
        <w:rPr>
          <w:rFonts w:ascii="宋体" w:hAnsi="宋体" w:eastAsia="宋体" w:cs="宋体"/>
          <w:spacing w:val="-10"/>
          <w:sz w:val="24"/>
          <w:szCs w:val="24"/>
        </w:rPr>
        <w:t>个</w:t>
      </w:r>
      <w:r>
        <w:rPr>
          <w:position w:val="-11"/>
          <w:sz w:val="24"/>
          <w:szCs w:val="24"/>
        </w:rPr>
        <w:drawing>
          <wp:inline distT="0" distB="0" distL="0" distR="0">
            <wp:extent cx="5890260" cy="381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2"/>
                    <a:stretch>
                      <a:fillRect/>
                    </a:stretch>
                  </pic:blipFill>
                  <pic:spPr>
                    <a:xfrm>
                      <a:off x="0" y="0"/>
                      <a:ext cx="5890260" cy="38100"/>
                    </a:xfrm>
                    <a:prstGeom prst="rect">
                      <a:avLst/>
                    </a:prstGeom>
                  </pic:spPr>
                </pic:pic>
              </a:graphicData>
            </a:graphic>
          </wp:inline>
        </w:drawing>
      </w:r>
    </w:p>
    <w:p w14:paraId="516147B6">
      <w:pPr>
        <w:spacing w:before="250" w:line="237" w:lineRule="auto"/>
        <w:ind w:left="1217"/>
        <w:rPr>
          <w:rFonts w:ascii="宋体" w:hAnsi="宋体" w:eastAsia="宋体" w:cs="宋体"/>
          <w:sz w:val="24"/>
          <w:szCs w:val="24"/>
        </w:rPr>
      </w:pPr>
      <w:r>
        <w:pict>
          <v:shape id="_x0000_s1099" o:spid="_x0000_s1099" o:spt="202" type="#_x0000_t202" style="position:absolute;left:0pt;margin-left:19.6pt;margin-top:40.55pt;height:160.45pt;width:17.4pt;z-index:251734016;mso-width-relative:page;mso-height-relative:page;" filled="f" stroked="f" coordsize="21600,21600">
            <v:path/>
            <v:fill on="f" focussize="0,0"/>
            <v:stroke on="f"/>
            <v:imagedata o:title=""/>
            <o:lock v:ext="edit" aspectratio="f"/>
            <v:textbox inset="0mm,0mm,0mm,0mm" style="layout-flow:vertical-ideographic;">
              <w:txbxContent>
                <w:p w14:paraId="700FB392">
                  <w:pPr>
                    <w:spacing w:before="20" w:line="215" w:lineRule="auto"/>
                    <w:ind w:left="20"/>
                    <w:rPr>
                      <w:rFonts w:ascii="宋体" w:hAnsi="宋体" w:eastAsia="宋体" w:cs="宋体"/>
                      <w:sz w:val="24"/>
                      <w:szCs w:val="24"/>
                    </w:rPr>
                  </w:pPr>
                  <w:r>
                    <w:rPr>
                      <w:rFonts w:ascii="宋体" w:hAnsi="宋体" w:eastAsia="宋体" w:cs="宋体"/>
                      <w:sz w:val="24"/>
                      <w:szCs w:val="24"/>
                    </w:rPr>
                    <w:t>用</w:t>
                  </w:r>
                  <w:r>
                    <w:rPr>
                      <w:rFonts w:ascii="宋体" w:hAnsi="宋体" w:eastAsia="宋体" w:cs="宋体"/>
                      <w:spacing w:val="24"/>
                      <w:sz w:val="24"/>
                      <w:szCs w:val="24"/>
                    </w:rPr>
                    <w:t xml:space="preserve"> </w:t>
                  </w:r>
                  <w:r>
                    <w:rPr>
                      <w:rFonts w:ascii="宋体" w:hAnsi="宋体" w:eastAsia="宋体" w:cs="宋体"/>
                      <w:sz w:val="24"/>
                      <w:szCs w:val="24"/>
                    </w:rPr>
                    <w:t>保</w:t>
                  </w:r>
                  <w:r>
                    <w:rPr>
                      <w:rFonts w:ascii="宋体" w:hAnsi="宋体" w:eastAsia="宋体" w:cs="宋体"/>
                      <w:spacing w:val="23"/>
                      <w:sz w:val="24"/>
                      <w:szCs w:val="24"/>
                    </w:rPr>
                    <w:t xml:space="preserve"> </w:t>
                  </w:r>
                  <w:r>
                    <w:rPr>
                      <w:rFonts w:ascii="宋体" w:hAnsi="宋体" w:eastAsia="宋体" w:cs="宋体"/>
                      <w:position w:val="-2"/>
                      <w:sz w:val="24"/>
                      <w:szCs w:val="24"/>
                    </w:rPr>
                    <w:t>购</w:t>
                  </w:r>
                  <w:r>
                    <w:rPr>
                      <w:rFonts w:ascii="宋体" w:hAnsi="宋体" w:eastAsia="宋体" w:cs="宋体"/>
                      <w:spacing w:val="24"/>
                      <w:position w:val="-2"/>
                      <w:sz w:val="24"/>
                      <w:szCs w:val="24"/>
                    </w:rPr>
                    <w:t xml:space="preserve"> </w:t>
                  </w:r>
                  <w:r>
                    <w:rPr>
                      <w:rFonts w:ascii="宋体" w:hAnsi="宋体" w:eastAsia="宋体" w:cs="宋体"/>
                      <w:sz w:val="24"/>
                      <w:szCs w:val="24"/>
                    </w:rPr>
                    <w:t>保</w:t>
                  </w:r>
                  <w:r>
                    <w:rPr>
                      <w:rFonts w:ascii="宋体" w:hAnsi="宋体" w:eastAsia="宋体" w:cs="宋体"/>
                      <w:spacing w:val="8"/>
                      <w:sz w:val="24"/>
                      <w:szCs w:val="24"/>
                    </w:rPr>
                    <w:t xml:space="preserve">      </w:t>
                  </w:r>
                  <w:r>
                    <w:rPr>
                      <w:rFonts w:ascii="宋体" w:hAnsi="宋体" w:eastAsia="宋体" w:cs="宋体"/>
                      <w:sz w:val="24"/>
                      <w:szCs w:val="24"/>
                    </w:rPr>
                    <w:t>实</w:t>
                  </w:r>
                  <w:r>
                    <w:rPr>
                      <w:rFonts w:ascii="宋体" w:hAnsi="宋体" w:eastAsia="宋体" w:cs="宋体"/>
                      <w:spacing w:val="24"/>
                      <w:sz w:val="24"/>
                      <w:szCs w:val="24"/>
                    </w:rPr>
                    <w:t xml:space="preserve"> </w:t>
                  </w:r>
                  <w:r>
                    <w:rPr>
                      <w:rFonts w:ascii="宋体" w:hAnsi="宋体" w:eastAsia="宋体" w:cs="宋体"/>
                      <w:sz w:val="24"/>
                      <w:szCs w:val="24"/>
                    </w:rPr>
                    <w:t>秀</w:t>
                  </w:r>
                  <w:r>
                    <w:rPr>
                      <w:rFonts w:ascii="宋体" w:hAnsi="宋体" w:eastAsia="宋体" w:cs="宋体"/>
                      <w:spacing w:val="24"/>
                      <w:sz w:val="24"/>
                      <w:szCs w:val="24"/>
                    </w:rPr>
                    <w:t xml:space="preserve"> </w:t>
                  </w:r>
                  <w:r>
                    <w:rPr>
                      <w:rFonts w:ascii="宋体" w:hAnsi="宋体" w:eastAsia="宋体" w:cs="宋体"/>
                      <w:sz w:val="24"/>
                      <w:szCs w:val="24"/>
                    </w:rPr>
                    <w:t>销</w:t>
                  </w:r>
                </w:p>
              </w:txbxContent>
            </v:textbox>
          </v:shape>
        </w:pict>
      </w:r>
      <w:r>
        <w:fldChar w:fldCharType="begin"/>
      </w:r>
      <w:r>
        <w:instrText xml:space="preserve"> HYPERLINK \l "bookmark82" </w:instrText>
      </w:r>
      <w:r>
        <w:fldChar w:fldCharType="separate"/>
      </w:r>
      <w:r>
        <w:rPr>
          <w:rFonts w:ascii="Times New Roman" w:hAnsi="Times New Roman" w:eastAsia="Times New Roman" w:cs="Times New Roman"/>
          <w:color w:val="0000EE"/>
          <w:spacing w:val="-2"/>
          <w:sz w:val="24"/>
          <w:szCs w:val="24"/>
          <w:u w:val="single" w:color="auto"/>
        </w:rPr>
        <w:t>[1]</w:t>
      </w:r>
      <w:r>
        <w:rPr>
          <w:rFonts w:ascii="Times New Roman" w:hAnsi="Times New Roman" w:eastAsia="Times New Roman" w:cs="Times New Roman"/>
          <w:color w:val="0000EE"/>
          <w:spacing w:val="-2"/>
          <w:sz w:val="24"/>
          <w:szCs w:val="24"/>
          <w:u w:val="single" w:color="auto"/>
        </w:rPr>
        <w:fldChar w:fldCharType="end"/>
      </w:r>
      <w:r>
        <w:rPr>
          <w:rFonts w:ascii="Times New Roman" w:hAnsi="Times New Roman" w:eastAsia="Times New Roman" w:cs="Times New Roman"/>
          <w:spacing w:val="-2"/>
          <w:sz w:val="24"/>
          <w:szCs w:val="24"/>
        </w:rPr>
        <w:t>1</w:t>
      </w:r>
      <w:r>
        <w:rPr>
          <w:rFonts w:ascii="宋体" w:hAnsi="宋体" w:eastAsia="宋体" w:cs="宋体"/>
          <w:spacing w:val="-2"/>
          <w:sz w:val="24"/>
          <w:szCs w:val="24"/>
        </w:rPr>
        <w:t>磅</w:t>
      </w:r>
      <w:r>
        <w:rPr>
          <w:rFonts w:ascii="Times New Roman" w:hAnsi="Times New Roman" w:eastAsia="Times New Roman" w:cs="Times New Roman"/>
          <w:spacing w:val="-2"/>
          <w:sz w:val="24"/>
          <w:szCs w:val="24"/>
        </w:rPr>
        <w:t>≈0.5</w:t>
      </w:r>
      <w:r>
        <w:rPr>
          <w:rFonts w:ascii="宋体" w:hAnsi="宋体" w:eastAsia="宋体" w:cs="宋体"/>
          <w:spacing w:val="-2"/>
          <w:sz w:val="24"/>
          <w:szCs w:val="24"/>
        </w:rPr>
        <w:t>千克。</w:t>
      </w:r>
      <w:r>
        <w:rPr>
          <w:rFonts w:ascii="Times New Roman" w:hAnsi="Times New Roman" w:eastAsia="Times New Roman" w:cs="Times New Roman"/>
          <w:spacing w:val="-2"/>
          <w:sz w:val="24"/>
          <w:szCs w:val="24"/>
        </w:rPr>
        <w:t>——</w:t>
      </w:r>
      <w:r>
        <w:rPr>
          <w:rFonts w:ascii="宋体" w:hAnsi="宋体" w:eastAsia="宋体" w:cs="宋体"/>
          <w:spacing w:val="-2"/>
          <w:sz w:val="24"/>
          <w:szCs w:val="24"/>
        </w:rPr>
        <w:t>编者注</w:t>
      </w:r>
    </w:p>
    <w:p w14:paraId="0450F834">
      <w:pPr>
        <w:spacing w:line="237"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0890E33E">
      <w:pPr>
        <w:pStyle w:val="2"/>
        <w:spacing w:line="258" w:lineRule="auto"/>
      </w:pPr>
    </w:p>
    <w:p w14:paraId="4964A2AA">
      <w:pPr>
        <w:pStyle w:val="2"/>
        <w:spacing w:line="258" w:lineRule="auto"/>
      </w:pPr>
    </w:p>
    <w:p w14:paraId="4D1AE587">
      <w:pPr>
        <w:pStyle w:val="2"/>
        <w:spacing w:line="258" w:lineRule="auto"/>
      </w:pPr>
    </w:p>
    <w:p w14:paraId="601F4043">
      <w:pPr>
        <w:pStyle w:val="2"/>
        <w:spacing w:line="259" w:lineRule="auto"/>
      </w:pPr>
    </w:p>
    <w:p w14:paraId="268C0B68">
      <w:pPr>
        <w:pStyle w:val="2"/>
        <w:spacing w:line="3852" w:lineRule="exact"/>
      </w:pPr>
      <w:r>
        <w:rPr>
          <w:position w:val="-77"/>
        </w:rPr>
        <w:pict>
          <v:shape id="_x0000_s1100" o:spid="_x0000_s1100" o:spt="202" type="#_x0000_t202" style="height:192.65pt;width:468.05pt;" fillcolor="#D2D2D2" filled="t" stroked="f" coordsize="21600,21600">
            <v:path/>
            <v:fill on="t" focussize="0,0"/>
            <v:stroke on="f"/>
            <v:imagedata o:title=""/>
            <o:lock v:ext="edit" aspectratio="f"/>
            <v:textbox inset="0mm,0mm,0mm,0mm">
              <w:txbxContent>
                <w:p w14:paraId="31DF9AEB">
                  <w:pPr>
                    <w:spacing w:before="70" w:line="303" w:lineRule="auto"/>
                    <w:ind w:left="68" w:right="73" w:firstLine="481"/>
                    <w:jc w:val="both"/>
                    <w:rPr>
                      <w:rFonts w:ascii="Times New Roman" w:hAnsi="Times New Roman" w:eastAsia="Times New Roman" w:cs="Times New Roman"/>
                      <w:sz w:val="24"/>
                      <w:szCs w:val="24"/>
                    </w:rPr>
                  </w:pPr>
                  <w:r>
                    <w:rPr>
                      <w:rFonts w:ascii="宋体" w:hAnsi="宋体" w:eastAsia="宋体" w:cs="宋体"/>
                      <w:sz w:val="24"/>
                      <w:szCs w:val="24"/>
                    </w:rPr>
                    <w:t>你是否一直在寻找将自己与潜在客户的谈话引入正轨，</w:t>
                  </w:r>
                  <w:r>
                    <w:rPr>
                      <w:rFonts w:ascii="宋体" w:hAnsi="宋体" w:eastAsia="宋体" w:cs="宋体"/>
                      <w:spacing w:val="-1"/>
                      <w:sz w:val="24"/>
                      <w:szCs w:val="24"/>
                    </w:rPr>
                    <w:t>尤其是引入对退休后保障的</w:t>
                  </w:r>
                  <w:r>
                    <w:rPr>
                      <w:rFonts w:ascii="宋体" w:hAnsi="宋体" w:eastAsia="宋体" w:cs="宋体"/>
                      <w:sz w:val="24"/>
                      <w:szCs w:val="24"/>
                    </w:rPr>
                    <w:t xml:space="preserve">  </w:t>
                  </w:r>
                  <w:r>
                    <w:rPr>
                      <w:rFonts w:ascii="宋体" w:hAnsi="宋体" w:eastAsia="宋体" w:cs="宋体"/>
                      <w:spacing w:val="-1"/>
                      <w:sz w:val="24"/>
                      <w:szCs w:val="24"/>
                    </w:rPr>
                    <w:t>探讨的方法？你可以使用以下措辞</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将谈话引向深入，引导潜在客户花一点时间来</w:t>
                  </w:r>
                  <w:r>
                    <w:rPr>
                      <w:rFonts w:ascii="Times New Roman" w:hAnsi="Times New Roman" w:eastAsia="Times New Roman" w:cs="Times New Roman"/>
                      <w:spacing w:val="-1"/>
                      <w:sz w:val="24"/>
                      <w:szCs w:val="24"/>
                    </w:rPr>
                    <w:t>“</w:t>
                  </w:r>
                  <w:r>
                    <w:rPr>
                      <w:rFonts w:ascii="宋体" w:hAnsi="宋体" w:eastAsia="宋体" w:cs="宋体"/>
                      <w:spacing w:val="-1"/>
                      <w:sz w:val="24"/>
                      <w:szCs w:val="24"/>
                    </w:rPr>
                    <w:t>预</w:t>
                  </w:r>
                  <w:r>
                    <w:rPr>
                      <w:rFonts w:ascii="宋体" w:hAnsi="宋体" w:eastAsia="宋体" w:cs="宋体"/>
                      <w:sz w:val="24"/>
                      <w:szCs w:val="24"/>
                    </w:rPr>
                    <w:t xml:space="preserve"> </w:t>
                  </w:r>
                  <w:r>
                    <w:rPr>
                      <w:rFonts w:ascii="宋体" w:hAnsi="宋体" w:eastAsia="宋体" w:cs="宋体"/>
                      <w:spacing w:val="-2"/>
                      <w:sz w:val="24"/>
                      <w:szCs w:val="24"/>
                    </w:rPr>
                    <w:t>测</w:t>
                  </w:r>
                  <w:r>
                    <w:rPr>
                      <w:rFonts w:ascii="Times New Roman" w:hAnsi="Times New Roman" w:eastAsia="Times New Roman" w:cs="Times New Roman"/>
                      <w:spacing w:val="-2"/>
                      <w:sz w:val="24"/>
                      <w:szCs w:val="24"/>
                    </w:rPr>
                    <w:t>”</w:t>
                  </w:r>
                  <w:r>
                    <w:rPr>
                      <w:rFonts w:ascii="宋体" w:hAnsi="宋体" w:eastAsia="宋体" w:cs="宋体"/>
                      <w:spacing w:val="-2"/>
                      <w:sz w:val="24"/>
                      <w:szCs w:val="24"/>
                    </w:rPr>
                    <w:t>他们的寿命，思考长寿对他们来说意味着什么</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6"/>
                      <w:sz w:val="24"/>
                      <w:szCs w:val="24"/>
                    </w:rPr>
                    <w:t xml:space="preserve"> </w:t>
                  </w:r>
                  <w:r>
                    <w:rPr>
                      <w:rFonts w:ascii="宋体" w:hAnsi="宋体" w:eastAsia="宋体" w:cs="宋体"/>
                      <w:spacing w:val="-2"/>
                      <w:sz w:val="24"/>
                      <w:szCs w:val="24"/>
                    </w:rPr>
                    <w:t>当你与潜在客户四目相对时，不妨</w:t>
                  </w:r>
                  <w:r>
                    <w:rPr>
                      <w:rFonts w:ascii="宋体" w:hAnsi="宋体" w:eastAsia="宋体" w:cs="宋体"/>
                      <w:sz w:val="24"/>
                      <w:szCs w:val="24"/>
                    </w:rPr>
                    <w:t xml:space="preserve"> 向他们提出一些发人深省的问题。比如：</w:t>
                  </w:r>
                  <w:r>
                    <w:rPr>
                      <w:rFonts w:ascii="Times New Roman" w:hAnsi="Times New Roman" w:eastAsia="Times New Roman" w:cs="Times New Roman"/>
                      <w:sz w:val="24"/>
                      <w:szCs w:val="24"/>
                    </w:rPr>
                    <w:t>“</w:t>
                  </w:r>
                  <w:r>
                    <w:rPr>
                      <w:rFonts w:ascii="宋体" w:hAnsi="宋体" w:eastAsia="宋体" w:cs="宋体"/>
                      <w:sz w:val="24"/>
                      <w:szCs w:val="24"/>
                    </w:rPr>
                    <w:t>让我问你一个问题，你</w:t>
                  </w:r>
                  <w:r>
                    <w:rPr>
                      <w:rFonts w:ascii="宋体" w:hAnsi="宋体" w:eastAsia="宋体" w:cs="宋体"/>
                      <w:spacing w:val="-1"/>
                      <w:sz w:val="24"/>
                      <w:szCs w:val="24"/>
                    </w:rPr>
                    <w:t>家有没有长寿的基因，</w:t>
                  </w:r>
                  <w:r>
                    <w:rPr>
                      <w:rFonts w:ascii="宋体" w:hAnsi="宋体" w:eastAsia="宋体" w:cs="宋体"/>
                      <w:sz w:val="24"/>
                      <w:szCs w:val="24"/>
                    </w:rPr>
                    <w:t xml:space="preserve"> </w:t>
                  </w:r>
                  <w:r>
                    <w:rPr>
                      <w:rFonts w:ascii="宋体" w:hAnsi="宋体" w:eastAsia="宋体" w:cs="宋体"/>
                      <w:spacing w:val="1"/>
                      <w:sz w:val="24"/>
                      <w:szCs w:val="24"/>
                    </w:rPr>
                    <w:t>是不是有很多家人活到了</w:t>
                  </w:r>
                  <w:r>
                    <w:rPr>
                      <w:rFonts w:ascii="Times New Roman" w:hAnsi="Times New Roman" w:eastAsia="Times New Roman" w:cs="Times New Roman"/>
                      <w:spacing w:val="1"/>
                      <w:sz w:val="24"/>
                      <w:szCs w:val="24"/>
                    </w:rPr>
                    <w:t>80</w:t>
                  </w:r>
                  <w:r>
                    <w:rPr>
                      <w:rFonts w:ascii="宋体" w:hAnsi="宋体" w:eastAsia="宋体" w:cs="宋体"/>
                      <w:spacing w:val="1"/>
                      <w:sz w:val="24"/>
                      <w:szCs w:val="24"/>
                    </w:rPr>
                    <w:t>多岁或</w:t>
                  </w:r>
                  <w:r>
                    <w:rPr>
                      <w:rFonts w:ascii="Times New Roman" w:hAnsi="Times New Roman" w:eastAsia="Times New Roman" w:cs="Times New Roman"/>
                      <w:spacing w:val="1"/>
                      <w:sz w:val="24"/>
                      <w:szCs w:val="24"/>
                    </w:rPr>
                    <w:t>90</w:t>
                  </w:r>
                  <w:r>
                    <w:rPr>
                      <w:rFonts w:ascii="宋体" w:hAnsi="宋体" w:eastAsia="宋体" w:cs="宋体"/>
                      <w:spacing w:val="1"/>
                      <w:sz w:val="24"/>
                      <w:szCs w:val="24"/>
                    </w:rPr>
                    <w:t>多岁，甚至更为长寿？</w:t>
                  </w:r>
                  <w:r>
                    <w:rPr>
                      <w:rFonts w:ascii="Times New Roman" w:hAnsi="Times New Roman" w:eastAsia="Times New Roman" w:cs="Times New Roman"/>
                      <w:spacing w:val="1"/>
                      <w:sz w:val="24"/>
                      <w:szCs w:val="24"/>
                    </w:rPr>
                    <w:t>”</w:t>
                  </w:r>
                </w:p>
                <w:p w14:paraId="73A1082C">
                  <w:pPr>
                    <w:spacing w:before="160" w:line="354" w:lineRule="exact"/>
                    <w:ind w:left="498"/>
                    <w:rPr>
                      <w:rFonts w:ascii="Times New Roman" w:hAnsi="Times New Roman" w:eastAsia="Times New Roman" w:cs="Times New Roman"/>
                      <w:sz w:val="24"/>
                      <w:szCs w:val="24"/>
                    </w:rPr>
                  </w:pPr>
                  <w:r>
                    <w:rPr>
                      <w:rFonts w:ascii="Times New Roman" w:hAnsi="Times New Roman" w:eastAsia="Times New Roman" w:cs="Times New Roman"/>
                      <w:spacing w:val="5"/>
                      <w:position w:val="2"/>
                      <w:sz w:val="24"/>
                      <w:szCs w:val="24"/>
                    </w:rPr>
                    <w:t>“</w:t>
                  </w:r>
                  <w:r>
                    <w:rPr>
                      <w:rFonts w:ascii="宋体" w:hAnsi="宋体" w:eastAsia="宋体" w:cs="宋体"/>
                      <w:spacing w:val="5"/>
                      <w:position w:val="2"/>
                      <w:sz w:val="24"/>
                      <w:szCs w:val="24"/>
                    </w:rPr>
                    <w:t>你家有没有人活到了</w:t>
                  </w:r>
                  <w:r>
                    <w:rPr>
                      <w:rFonts w:ascii="Times New Roman" w:hAnsi="Times New Roman" w:eastAsia="Times New Roman" w:cs="Times New Roman"/>
                      <w:spacing w:val="5"/>
                      <w:position w:val="2"/>
                      <w:sz w:val="24"/>
                      <w:szCs w:val="24"/>
                    </w:rPr>
                    <w:t>100</w:t>
                  </w:r>
                  <w:r>
                    <w:rPr>
                      <w:rFonts w:ascii="宋体" w:hAnsi="宋体" w:eastAsia="宋体" w:cs="宋体"/>
                      <w:spacing w:val="5"/>
                      <w:position w:val="2"/>
                      <w:sz w:val="24"/>
                      <w:szCs w:val="24"/>
                    </w:rPr>
                    <w:t>岁以上？</w:t>
                  </w:r>
                  <w:r>
                    <w:rPr>
                      <w:rFonts w:ascii="Times New Roman" w:hAnsi="Times New Roman" w:eastAsia="Times New Roman" w:cs="Times New Roman"/>
                      <w:spacing w:val="5"/>
                      <w:position w:val="2"/>
                      <w:sz w:val="24"/>
                      <w:szCs w:val="24"/>
                    </w:rPr>
                    <w:t>”</w:t>
                  </w:r>
                </w:p>
                <w:p w14:paraId="54B2019D">
                  <w:pPr>
                    <w:spacing w:before="298" w:line="220" w:lineRule="auto"/>
                    <w:ind w:left="498"/>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宋体" w:hAnsi="宋体" w:eastAsia="宋体" w:cs="宋体"/>
                      <w:spacing w:val="4"/>
                      <w:sz w:val="24"/>
                      <w:szCs w:val="24"/>
                    </w:rPr>
                    <w:t>你是否期望自己能成为家里最长寿的人？</w:t>
                  </w:r>
                  <w:r>
                    <w:rPr>
                      <w:rFonts w:ascii="Times New Roman" w:hAnsi="Times New Roman" w:eastAsia="Times New Roman" w:cs="Times New Roman"/>
                      <w:spacing w:val="4"/>
                      <w:sz w:val="24"/>
                      <w:szCs w:val="24"/>
                    </w:rPr>
                    <w:t>”</w:t>
                  </w:r>
                </w:p>
                <w:p w14:paraId="40BE32B9">
                  <w:pPr>
                    <w:spacing w:line="264" w:lineRule="auto"/>
                    <w:rPr>
                      <w:rFonts w:ascii="Arial"/>
                      <w:sz w:val="21"/>
                    </w:rPr>
                  </w:pPr>
                </w:p>
                <w:p w14:paraId="0199AEC3">
                  <w:pPr>
                    <w:spacing w:before="78" w:line="221" w:lineRule="auto"/>
                    <w:ind w:left="498"/>
                    <w:rPr>
                      <w:rFonts w:ascii="Times New Roman" w:hAnsi="Times New Roman" w:eastAsia="Times New Roman" w:cs="Times New Roman"/>
                      <w:sz w:val="18"/>
                      <w:szCs w:val="18"/>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如果我问你，你认为自己退休后还能再活多少年，你会怎样回答我？</w:t>
                  </w:r>
                  <w:r>
                    <w:rPr>
                      <w:rFonts w:ascii="Times New Roman" w:hAnsi="Times New Roman" w:eastAsia="Times New Roman" w:cs="Times New Roman"/>
                      <w:spacing w:val="1"/>
                      <w:position w:val="7"/>
                      <w:sz w:val="24"/>
                      <w:szCs w:val="24"/>
                    </w:rPr>
                    <w:t>”</w:t>
                  </w:r>
                  <w:r>
                    <w:rPr>
                      <w:rFonts w:ascii="Times New Roman" w:hAnsi="Times New Roman" w:eastAsia="Times New Roman" w:cs="Times New Roman"/>
                      <w:spacing w:val="1"/>
                      <w:position w:val="7"/>
                      <w:sz w:val="18"/>
                      <w:szCs w:val="18"/>
                    </w:rPr>
                    <w:t>14</w:t>
                  </w:r>
                </w:p>
              </w:txbxContent>
            </v:textbox>
            <w10:wrap type="none"/>
            <w10:anchorlock/>
          </v:shape>
        </w:pict>
      </w:r>
    </w:p>
    <w:p w14:paraId="59983F83">
      <w:pPr>
        <w:spacing w:before="312" w:line="295" w:lineRule="auto"/>
        <w:ind w:left="8" w:firstLine="481"/>
        <w:rPr>
          <w:rFonts w:ascii="宋体" w:hAnsi="宋体" w:eastAsia="宋体" w:cs="宋体"/>
          <w:sz w:val="24"/>
          <w:szCs w:val="24"/>
        </w:rPr>
      </w:pPr>
      <w:r>
        <w:rPr>
          <w:rFonts w:ascii="宋体" w:hAnsi="宋体" w:eastAsia="宋体" w:cs="宋体"/>
          <w:sz w:val="24"/>
          <w:szCs w:val="24"/>
        </w:rPr>
        <w:t>这样的提问已经不是理论层面的查询，而是将查询理论切</w:t>
      </w:r>
      <w:r>
        <w:rPr>
          <w:rFonts w:ascii="宋体" w:hAnsi="宋体" w:eastAsia="宋体" w:cs="宋体"/>
          <w:spacing w:val="-1"/>
          <w:sz w:val="24"/>
          <w:szCs w:val="24"/>
        </w:rPr>
        <w:t>实运用到实践中了。该网站</w:t>
      </w:r>
      <w:r>
        <w:rPr>
          <w:rFonts w:ascii="宋体" w:hAnsi="宋体" w:eastAsia="宋体" w:cs="宋体"/>
          <w:sz w:val="24"/>
          <w:szCs w:val="24"/>
        </w:rPr>
        <w:t xml:space="preserve"> 还建议销售人员控制潜在客户回答这些问题的顺序，让潜在客户按</w:t>
      </w:r>
      <w:r>
        <w:rPr>
          <w:rFonts w:ascii="宋体" w:hAnsi="宋体" w:eastAsia="宋体" w:cs="宋体"/>
          <w:spacing w:val="-1"/>
          <w:sz w:val="24"/>
          <w:szCs w:val="24"/>
        </w:rPr>
        <w:t>照销售人员希望的顺序</w:t>
      </w:r>
      <w:r>
        <w:rPr>
          <w:rFonts w:ascii="宋体" w:hAnsi="宋体" w:eastAsia="宋体" w:cs="宋体"/>
          <w:sz w:val="24"/>
          <w:szCs w:val="24"/>
        </w:rPr>
        <w:t xml:space="preserve"> 回答问题，而不是让他们随意决定回答问题的先后顺序。通过控制</w:t>
      </w:r>
      <w:r>
        <w:rPr>
          <w:rFonts w:ascii="宋体" w:hAnsi="宋体" w:eastAsia="宋体" w:cs="宋体"/>
          <w:spacing w:val="-1"/>
          <w:sz w:val="24"/>
          <w:szCs w:val="24"/>
        </w:rPr>
        <w:t>潜在客户的记忆查询顺</w:t>
      </w:r>
      <w:r>
        <w:rPr>
          <w:rFonts w:ascii="宋体" w:hAnsi="宋体" w:eastAsia="宋体" w:cs="宋体"/>
          <w:sz w:val="24"/>
          <w:szCs w:val="24"/>
        </w:rPr>
        <w:t xml:space="preserve"> 序，销售人员不仅能使潜在客户更容易想到他们能够健康长寿的原</w:t>
      </w:r>
      <w:r>
        <w:rPr>
          <w:rFonts w:ascii="宋体" w:hAnsi="宋体" w:eastAsia="宋体" w:cs="宋体"/>
          <w:spacing w:val="-1"/>
          <w:sz w:val="24"/>
          <w:szCs w:val="24"/>
        </w:rPr>
        <w:t>因，还能让他们更难以</w:t>
      </w:r>
      <w:r>
        <w:rPr>
          <w:rFonts w:ascii="宋体" w:hAnsi="宋体" w:eastAsia="宋体" w:cs="宋体"/>
          <w:sz w:val="24"/>
          <w:szCs w:val="24"/>
        </w:rPr>
        <w:t xml:space="preserve"> 想起自己可能不会那么长寿的理由。如果销售人员用这种方法向</w:t>
      </w:r>
      <w:r>
        <w:rPr>
          <w:rFonts w:ascii="宋体" w:hAnsi="宋体" w:eastAsia="宋体" w:cs="宋体"/>
          <w:spacing w:val="-1"/>
          <w:sz w:val="24"/>
          <w:szCs w:val="24"/>
        </w:rPr>
        <w:t>错误的客户推销年金保</w:t>
      </w:r>
    </w:p>
    <w:p w14:paraId="78B10312">
      <w:pPr>
        <w:spacing w:line="219" w:lineRule="auto"/>
        <w:ind w:left="22"/>
        <w:rPr>
          <w:rFonts w:ascii="宋体" w:hAnsi="宋体" w:eastAsia="宋体" w:cs="宋体"/>
          <w:sz w:val="24"/>
          <w:szCs w:val="24"/>
        </w:rPr>
      </w:pPr>
      <w:r>
        <w:rPr>
          <w:rFonts w:ascii="宋体" w:hAnsi="宋体" w:eastAsia="宋体" w:cs="宋体"/>
          <w:spacing w:val="-2"/>
          <w:sz w:val="24"/>
          <w:szCs w:val="24"/>
        </w:rPr>
        <w:t>险，那就无异于在销售中使用</w:t>
      </w:r>
      <w:r>
        <w:rPr>
          <w:rFonts w:ascii="Times New Roman" w:hAnsi="Times New Roman" w:eastAsia="Times New Roman" w:cs="Times New Roman"/>
          <w:spacing w:val="-2"/>
          <w:sz w:val="24"/>
          <w:szCs w:val="24"/>
        </w:rPr>
        <w:t>“</w:t>
      </w:r>
      <w:r>
        <w:rPr>
          <w:rFonts w:ascii="宋体" w:hAnsi="宋体" w:eastAsia="宋体" w:cs="宋体"/>
          <w:spacing w:val="-2"/>
          <w:sz w:val="24"/>
          <w:szCs w:val="24"/>
        </w:rPr>
        <w:t>暗黑魔法</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6FFB34A0">
      <w:pPr>
        <w:pStyle w:val="2"/>
        <w:spacing w:line="257" w:lineRule="auto"/>
      </w:pPr>
    </w:p>
    <w:p w14:paraId="0D641D40">
      <w:pPr>
        <w:spacing w:before="78" w:line="297" w:lineRule="auto"/>
        <w:ind w:left="8" w:firstLine="492"/>
        <w:jc w:val="both"/>
        <w:rPr>
          <w:rFonts w:ascii="宋体" w:hAnsi="宋体" w:eastAsia="宋体" w:cs="宋体"/>
          <w:sz w:val="24"/>
          <w:szCs w:val="24"/>
        </w:rPr>
      </w:pPr>
      <w:r>
        <w:rPr>
          <w:rFonts w:ascii="宋体" w:hAnsi="宋体" w:eastAsia="宋体" w:cs="宋体"/>
          <w:spacing w:val="-1"/>
          <w:sz w:val="24"/>
          <w:szCs w:val="24"/>
        </w:rPr>
        <w:t>虽然查询理论关注的是人们如何说服自己，但该网站提出的保险销售建议表明，销售</w:t>
      </w:r>
      <w:r>
        <w:rPr>
          <w:rFonts w:ascii="宋体" w:hAnsi="宋体" w:eastAsia="宋体" w:cs="宋体"/>
          <w:spacing w:val="15"/>
          <w:sz w:val="24"/>
          <w:szCs w:val="24"/>
        </w:rPr>
        <w:t xml:space="preserve"> </w:t>
      </w:r>
      <w:r>
        <w:rPr>
          <w:rFonts w:ascii="宋体" w:hAnsi="宋体" w:eastAsia="宋体" w:cs="宋体"/>
          <w:sz w:val="24"/>
          <w:szCs w:val="24"/>
        </w:rPr>
        <w:t>人员同样可以利用查询理论去说服他人，比如他们可以向潜在客户</w:t>
      </w:r>
      <w:r>
        <w:rPr>
          <w:rFonts w:ascii="宋体" w:hAnsi="宋体" w:eastAsia="宋体" w:cs="宋体"/>
          <w:spacing w:val="-1"/>
          <w:sz w:val="24"/>
          <w:szCs w:val="24"/>
        </w:rPr>
        <w:t>提出一系列问题，组合</w:t>
      </w:r>
      <w:r>
        <w:rPr>
          <w:rFonts w:ascii="宋体" w:hAnsi="宋体" w:eastAsia="宋体" w:cs="宋体"/>
          <w:sz w:val="24"/>
          <w:szCs w:val="24"/>
        </w:rPr>
        <w:t xml:space="preserve"> 潜在客户的记忆和看法，让他们相信自己会长寿，从</w:t>
      </w:r>
      <w:r>
        <w:rPr>
          <w:rFonts w:ascii="宋体" w:hAnsi="宋体" w:eastAsia="宋体" w:cs="宋体"/>
          <w:spacing w:val="-1"/>
          <w:sz w:val="24"/>
          <w:szCs w:val="24"/>
        </w:rPr>
        <w:t>而决定购买年金保险。</w:t>
      </w:r>
    </w:p>
    <w:p w14:paraId="11CE9652">
      <w:pPr>
        <w:spacing w:before="159" w:line="60" w:lineRule="exact"/>
      </w:pPr>
      <w:r>
        <w:rPr>
          <w:position w:val="-1"/>
        </w:rPr>
        <w:drawing>
          <wp:inline distT="0" distB="0" distL="0" distR="0">
            <wp:extent cx="5943600" cy="381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83"/>
                    <a:stretch>
                      <a:fillRect/>
                    </a:stretch>
                  </pic:blipFill>
                  <pic:spPr>
                    <a:xfrm>
                      <a:off x="0" y="0"/>
                      <a:ext cx="5943600" cy="38100"/>
                    </a:xfrm>
                    <a:prstGeom prst="rect">
                      <a:avLst/>
                    </a:prstGeom>
                  </pic:spPr>
                </pic:pic>
              </a:graphicData>
            </a:graphic>
          </wp:inline>
        </w:drawing>
      </w:r>
    </w:p>
    <w:p w14:paraId="79158D48">
      <w:pPr>
        <w:spacing w:before="251" w:line="254" w:lineRule="auto"/>
        <w:ind w:left="497"/>
        <w:rPr>
          <w:rFonts w:ascii="宋体" w:hAnsi="宋体" w:eastAsia="宋体" w:cs="宋体"/>
          <w:sz w:val="24"/>
          <w:szCs w:val="24"/>
        </w:rPr>
      </w:pPr>
      <w:r>
        <w:rPr>
          <w:rFonts w:ascii="Times New Roman" w:hAnsi="Times New Roman" w:eastAsia="Times New Roman" w:cs="Times New Roman"/>
          <w:color w:val="0000EE"/>
          <w:spacing w:val="-2"/>
          <w:sz w:val="24"/>
          <w:szCs w:val="24"/>
          <w:u w:val="single" w:color="auto"/>
        </w:rPr>
        <w:t>[1]</w:t>
      </w:r>
      <w:r>
        <w:rPr>
          <w:rFonts w:ascii="Times New Roman" w:hAnsi="Times New Roman" w:eastAsia="Times New Roman" w:cs="Times New Roman"/>
          <w:spacing w:val="-2"/>
          <w:sz w:val="24"/>
          <w:szCs w:val="24"/>
        </w:rPr>
        <w:t>1</w:t>
      </w:r>
      <w:r>
        <w:rPr>
          <w:rFonts w:ascii="宋体" w:hAnsi="宋体" w:eastAsia="宋体" w:cs="宋体"/>
          <w:spacing w:val="-2"/>
          <w:sz w:val="24"/>
          <w:szCs w:val="24"/>
        </w:rPr>
        <w:t>磅</w:t>
      </w:r>
      <w:r>
        <w:rPr>
          <w:rFonts w:ascii="Times New Roman" w:hAnsi="Times New Roman" w:eastAsia="Times New Roman" w:cs="Times New Roman"/>
          <w:spacing w:val="-2"/>
          <w:sz w:val="24"/>
          <w:szCs w:val="24"/>
        </w:rPr>
        <w:t>≈0.5</w:t>
      </w:r>
      <w:r>
        <w:rPr>
          <w:rFonts w:ascii="宋体" w:hAnsi="宋体" w:eastAsia="宋体" w:cs="宋体"/>
          <w:spacing w:val="-2"/>
          <w:sz w:val="24"/>
          <w:szCs w:val="24"/>
        </w:rPr>
        <w:t>千克。</w:t>
      </w:r>
      <w:r>
        <w:rPr>
          <w:rFonts w:ascii="Times New Roman" w:hAnsi="Times New Roman" w:eastAsia="Times New Roman" w:cs="Times New Roman"/>
          <w:spacing w:val="-2"/>
          <w:sz w:val="24"/>
          <w:szCs w:val="24"/>
        </w:rPr>
        <w:t>——</w:t>
      </w:r>
      <w:r>
        <w:rPr>
          <w:rFonts w:ascii="宋体" w:hAnsi="宋体" w:eastAsia="宋体" w:cs="宋体"/>
          <w:spacing w:val="-2"/>
          <w:sz w:val="24"/>
          <w:szCs w:val="24"/>
        </w:rPr>
        <w:t>编者注</w:t>
      </w:r>
    </w:p>
    <w:p w14:paraId="017FFEA3">
      <w:pPr>
        <w:spacing w:line="254" w:lineRule="auto"/>
        <w:rPr>
          <w:rFonts w:ascii="宋体" w:hAnsi="宋体" w:eastAsia="宋体" w:cs="宋体"/>
          <w:sz w:val="24"/>
          <w:szCs w:val="24"/>
        </w:rPr>
        <w:sectPr>
          <w:pgSz w:w="12240" w:h="15840"/>
          <w:pgMar w:top="400" w:right="1440" w:bottom="400" w:left="1439" w:header="0" w:footer="0" w:gutter="0"/>
          <w:cols w:space="720" w:num="1"/>
        </w:sectPr>
      </w:pPr>
    </w:p>
    <w:p w14:paraId="5D45BF0E">
      <w:pPr>
        <w:pStyle w:val="2"/>
        <w:spacing w:line="251" w:lineRule="auto"/>
      </w:pPr>
    </w:p>
    <w:p w14:paraId="2FC0B890">
      <w:pPr>
        <w:pStyle w:val="2"/>
        <w:spacing w:line="252" w:lineRule="auto"/>
      </w:pPr>
    </w:p>
    <w:p w14:paraId="1E423C94">
      <w:pPr>
        <w:pStyle w:val="2"/>
        <w:spacing w:line="252" w:lineRule="auto"/>
      </w:pPr>
    </w:p>
    <w:p w14:paraId="75D5D2BA">
      <w:pPr>
        <w:pStyle w:val="2"/>
        <w:spacing w:line="252" w:lineRule="auto"/>
      </w:pPr>
    </w:p>
    <w:p w14:paraId="1B014894">
      <w:pPr>
        <w:pStyle w:val="2"/>
        <w:spacing w:line="252" w:lineRule="auto"/>
      </w:pPr>
    </w:p>
    <w:p w14:paraId="6A2B3A6C">
      <w:pPr>
        <w:pStyle w:val="2"/>
        <w:spacing w:line="252" w:lineRule="auto"/>
      </w:pPr>
    </w:p>
    <w:p w14:paraId="03569950">
      <w:pPr>
        <w:pStyle w:val="2"/>
        <w:spacing w:line="252" w:lineRule="auto"/>
      </w:pPr>
    </w:p>
    <w:p w14:paraId="1B887FAB">
      <w:pPr>
        <w:pStyle w:val="2"/>
        <w:spacing w:line="252" w:lineRule="auto"/>
      </w:pPr>
    </w:p>
    <w:p w14:paraId="5ECB7A6A">
      <w:pPr>
        <w:pStyle w:val="2"/>
        <w:spacing w:line="252" w:lineRule="auto"/>
      </w:pPr>
    </w:p>
    <w:p w14:paraId="07CB4F42">
      <w:pPr>
        <w:pStyle w:val="2"/>
        <w:spacing w:line="252" w:lineRule="auto"/>
      </w:pPr>
    </w:p>
    <w:p w14:paraId="1889C38D">
      <w:pPr>
        <w:pStyle w:val="2"/>
        <w:spacing w:line="252" w:lineRule="auto"/>
      </w:pPr>
    </w:p>
    <w:p w14:paraId="32458C2B">
      <w:pPr>
        <w:pStyle w:val="2"/>
        <w:spacing w:line="252" w:lineRule="auto"/>
      </w:pPr>
    </w:p>
    <w:p w14:paraId="6C734FBE">
      <w:pPr>
        <w:pStyle w:val="2"/>
        <w:spacing w:line="252" w:lineRule="auto"/>
      </w:pPr>
    </w:p>
    <w:p w14:paraId="66D8BDC8">
      <w:pPr>
        <w:spacing w:before="107" w:line="223" w:lineRule="auto"/>
        <w:ind w:left="3"/>
        <w:rPr>
          <w:rFonts w:ascii="宋体" w:hAnsi="宋体" w:eastAsia="宋体" w:cs="宋体"/>
          <w:sz w:val="33"/>
          <w:szCs w:val="33"/>
        </w:rPr>
      </w:pPr>
      <w:r>
        <w:rPr>
          <w:rFonts w:ascii="宋体" w:hAnsi="宋体" w:eastAsia="宋体" w:cs="宋体"/>
          <w:color w:val="A37247"/>
          <w:spacing w:val="9"/>
          <w:sz w:val="33"/>
          <w:szCs w:val="33"/>
        </w:rPr>
        <w:t>偏好非一成不变</w:t>
      </w:r>
    </w:p>
    <w:p w14:paraId="79950034">
      <w:pPr>
        <w:pStyle w:val="2"/>
        <w:spacing w:line="310" w:lineRule="auto"/>
      </w:pPr>
    </w:p>
    <w:p w14:paraId="24A8CB7C">
      <w:pPr>
        <w:pStyle w:val="2"/>
        <w:spacing w:line="310" w:lineRule="auto"/>
      </w:pPr>
    </w:p>
    <w:p w14:paraId="60D447E5">
      <w:pPr>
        <w:spacing w:before="78" w:line="296" w:lineRule="auto"/>
        <w:ind w:firstLine="481"/>
        <w:jc w:val="both"/>
        <w:rPr>
          <w:rFonts w:ascii="宋体" w:hAnsi="宋体" w:eastAsia="宋体" w:cs="宋体"/>
          <w:sz w:val="24"/>
          <w:szCs w:val="24"/>
        </w:rPr>
      </w:pPr>
      <w:r>
        <w:rPr>
          <w:rFonts w:ascii="宋体" w:hAnsi="宋体" w:eastAsia="宋体" w:cs="宋体"/>
          <w:sz w:val="24"/>
          <w:szCs w:val="24"/>
        </w:rPr>
        <w:t>我们的偏好并不都是组合而成的。世界上没有任何一个</w:t>
      </w:r>
      <w:r>
        <w:rPr>
          <w:rFonts w:ascii="宋体" w:hAnsi="宋体" w:eastAsia="宋体" w:cs="宋体"/>
          <w:spacing w:val="-1"/>
          <w:sz w:val="24"/>
          <w:szCs w:val="24"/>
        </w:rPr>
        <w:t>选择架构师能让我变得喜欢吃</w:t>
      </w:r>
      <w:r>
        <w:rPr>
          <w:rFonts w:ascii="宋体" w:hAnsi="宋体" w:eastAsia="宋体" w:cs="宋体"/>
          <w:sz w:val="24"/>
          <w:szCs w:val="24"/>
        </w:rPr>
        <w:t xml:space="preserve"> 肝脏。但是我们都很忙碌，面临着很多从未遇到过的决策。要么</w:t>
      </w:r>
      <w:r>
        <w:rPr>
          <w:rFonts w:ascii="宋体" w:hAnsi="宋体" w:eastAsia="宋体" w:cs="宋体"/>
          <w:spacing w:val="-1"/>
          <w:sz w:val="24"/>
          <w:szCs w:val="24"/>
        </w:rPr>
        <w:t>是决策的细节与以往不同</w:t>
      </w:r>
      <w:r>
        <w:rPr>
          <w:rFonts w:ascii="宋体" w:hAnsi="宋体" w:eastAsia="宋体" w:cs="宋体"/>
          <w:sz w:val="24"/>
          <w:szCs w:val="24"/>
        </w:rPr>
        <w:t xml:space="preserve"> </w:t>
      </w:r>
      <w:r>
        <w:rPr>
          <w:rFonts w:ascii="宋体" w:hAnsi="宋体" w:eastAsia="宋体" w:cs="宋体"/>
          <w:spacing w:val="-1"/>
          <w:sz w:val="24"/>
          <w:szCs w:val="24"/>
        </w:rPr>
        <w:t>（比如在不熟悉的餐厅里对着菜单点餐</w:t>
      </w:r>
      <w:r>
        <w:rPr>
          <w:rFonts w:ascii="宋体" w:hAnsi="宋体" w:eastAsia="宋体" w:cs="宋体"/>
          <w:spacing w:val="13"/>
          <w:sz w:val="24"/>
          <w:szCs w:val="24"/>
        </w:rPr>
        <w:t>），</w:t>
      </w:r>
      <w:r>
        <w:rPr>
          <w:rFonts w:ascii="宋体" w:hAnsi="宋体" w:eastAsia="宋体" w:cs="宋体"/>
          <w:spacing w:val="-1"/>
          <w:sz w:val="24"/>
          <w:szCs w:val="24"/>
        </w:rPr>
        <w:t>要么是决策涉及我们很少考虑的问题（比如对</w:t>
      </w:r>
      <w:r>
        <w:rPr>
          <w:rFonts w:ascii="宋体" w:hAnsi="宋体" w:eastAsia="宋体" w:cs="宋体"/>
          <w:sz w:val="24"/>
          <w:szCs w:val="24"/>
        </w:rPr>
        <w:t xml:space="preserve"> 寿命的预期和换工作）。当我们将注意力集中在记忆中的某一方</w:t>
      </w:r>
      <w:r>
        <w:rPr>
          <w:rFonts w:ascii="宋体" w:hAnsi="宋体" w:eastAsia="宋体" w:cs="宋体"/>
          <w:spacing w:val="-1"/>
          <w:sz w:val="24"/>
          <w:szCs w:val="24"/>
        </w:rPr>
        <w:t>面而忽略了另一方面时，</w:t>
      </w:r>
      <w:r>
        <w:rPr>
          <w:rFonts w:ascii="宋体" w:hAnsi="宋体" w:eastAsia="宋体" w:cs="宋体"/>
          <w:sz w:val="24"/>
          <w:szCs w:val="24"/>
        </w:rPr>
        <w:t xml:space="preserve"> 我们的选择就会受到影响。这本身没有什么问题，问题在于我们</w:t>
      </w:r>
      <w:r>
        <w:rPr>
          <w:rFonts w:ascii="宋体" w:hAnsi="宋体" w:eastAsia="宋体" w:cs="宋体"/>
          <w:spacing w:val="-1"/>
          <w:sz w:val="24"/>
          <w:szCs w:val="24"/>
        </w:rPr>
        <w:t>并不总是能意识到外部因</w:t>
      </w:r>
      <w:r>
        <w:rPr>
          <w:rFonts w:ascii="宋体" w:hAnsi="宋体" w:eastAsia="宋体" w:cs="宋体"/>
          <w:sz w:val="24"/>
          <w:szCs w:val="24"/>
        </w:rPr>
        <w:t xml:space="preserve"> 素对我们的影响。决策者几乎总是会否认天气、提问方式和网页</w:t>
      </w:r>
      <w:r>
        <w:rPr>
          <w:rFonts w:ascii="宋体" w:hAnsi="宋体" w:eastAsia="宋体" w:cs="宋体"/>
          <w:spacing w:val="-1"/>
          <w:sz w:val="24"/>
          <w:szCs w:val="24"/>
        </w:rPr>
        <w:t>背景等因素对其决策的影</w:t>
      </w:r>
      <w:r>
        <w:rPr>
          <w:rFonts w:ascii="宋体" w:hAnsi="宋体" w:eastAsia="宋体" w:cs="宋体"/>
          <w:sz w:val="24"/>
          <w:szCs w:val="24"/>
        </w:rPr>
        <w:t xml:space="preserve"> 响。这在某种程度上是因为我们对记忆的工作原理以及它对决策</w:t>
      </w:r>
      <w:r>
        <w:rPr>
          <w:rFonts w:ascii="宋体" w:hAnsi="宋体" w:eastAsia="宋体" w:cs="宋体"/>
          <w:spacing w:val="-1"/>
          <w:sz w:val="24"/>
          <w:szCs w:val="24"/>
        </w:rPr>
        <w:t>过程的影响的理解太过幼</w:t>
      </w:r>
      <w:r>
        <w:rPr>
          <w:rFonts w:ascii="宋体" w:hAnsi="宋体" w:eastAsia="宋体" w:cs="宋体"/>
          <w:sz w:val="24"/>
          <w:szCs w:val="24"/>
        </w:rPr>
        <w:t xml:space="preserve"> 稚。或许，这本书最大的作用就在于，它能够让读者了解设计师</w:t>
      </w:r>
      <w:r>
        <w:rPr>
          <w:rFonts w:ascii="宋体" w:hAnsi="宋体" w:eastAsia="宋体" w:cs="宋体"/>
          <w:spacing w:val="-1"/>
          <w:sz w:val="24"/>
          <w:szCs w:val="24"/>
        </w:rPr>
        <w:t>和选择架构师如何通过操</w:t>
      </w:r>
      <w:r>
        <w:rPr>
          <w:rFonts w:ascii="宋体" w:hAnsi="宋体" w:eastAsia="宋体" w:cs="宋体"/>
          <w:sz w:val="24"/>
          <w:szCs w:val="24"/>
        </w:rPr>
        <w:t xml:space="preserve"> 纵选择者的记忆来达到自己的目的。对</w:t>
      </w:r>
      <w:r>
        <w:rPr>
          <w:rFonts w:ascii="Times New Roman" w:hAnsi="Times New Roman" w:eastAsia="Times New Roman" w:cs="Times New Roman"/>
          <w:sz w:val="24"/>
          <w:szCs w:val="24"/>
        </w:rPr>
        <w:t>“</w:t>
      </w:r>
      <w:r>
        <w:rPr>
          <w:rFonts w:ascii="宋体" w:hAnsi="宋体" w:eastAsia="宋体" w:cs="宋体"/>
          <w:sz w:val="24"/>
          <w:szCs w:val="24"/>
        </w:rPr>
        <w:t>写心术</w:t>
      </w:r>
      <w:r>
        <w:rPr>
          <w:rFonts w:ascii="Times New Roman" w:hAnsi="Times New Roman" w:eastAsia="Times New Roman" w:cs="Times New Roman"/>
          <w:sz w:val="24"/>
          <w:szCs w:val="24"/>
        </w:rPr>
        <w:t>”</w:t>
      </w:r>
      <w:r>
        <w:rPr>
          <w:rFonts w:ascii="宋体" w:hAnsi="宋体" w:eastAsia="宋体" w:cs="宋体"/>
          <w:sz w:val="24"/>
          <w:szCs w:val="24"/>
        </w:rPr>
        <w:t>的认识或许能让</w:t>
      </w:r>
      <w:r>
        <w:rPr>
          <w:rFonts w:ascii="宋体" w:hAnsi="宋体" w:eastAsia="宋体" w:cs="宋体"/>
          <w:spacing w:val="-1"/>
          <w:sz w:val="24"/>
          <w:szCs w:val="24"/>
        </w:rPr>
        <w:t>我们比设计者领先一步。</w:t>
      </w:r>
    </w:p>
    <w:p w14:paraId="2FE7B7AE">
      <w:pPr>
        <w:spacing w:line="296" w:lineRule="auto"/>
        <w:rPr>
          <w:rFonts w:ascii="宋体" w:hAnsi="宋体" w:eastAsia="宋体" w:cs="宋体"/>
          <w:sz w:val="24"/>
          <w:szCs w:val="24"/>
        </w:rPr>
        <w:sectPr>
          <w:pgSz w:w="12240" w:h="15840"/>
          <w:pgMar w:top="400" w:right="1355" w:bottom="400" w:left="1533" w:header="0" w:footer="0" w:gutter="0"/>
          <w:cols w:space="720" w:num="1"/>
        </w:sectPr>
      </w:pPr>
    </w:p>
    <w:p w14:paraId="5E107D7C">
      <w:pPr>
        <w:pStyle w:val="2"/>
        <w:spacing w:line="251" w:lineRule="auto"/>
      </w:pPr>
    </w:p>
    <w:p w14:paraId="18F0811A">
      <w:pPr>
        <w:pStyle w:val="2"/>
        <w:spacing w:line="252" w:lineRule="auto"/>
      </w:pPr>
    </w:p>
    <w:p w14:paraId="4DFAAB60">
      <w:pPr>
        <w:pStyle w:val="2"/>
        <w:spacing w:line="252" w:lineRule="auto"/>
      </w:pPr>
    </w:p>
    <w:p w14:paraId="39563675">
      <w:pPr>
        <w:pStyle w:val="2"/>
        <w:spacing w:line="252" w:lineRule="auto"/>
      </w:pPr>
    </w:p>
    <w:p w14:paraId="35C9E5F4">
      <w:pPr>
        <w:pStyle w:val="2"/>
        <w:spacing w:line="252" w:lineRule="auto"/>
      </w:pPr>
    </w:p>
    <w:p w14:paraId="34C57A0C">
      <w:pPr>
        <w:pStyle w:val="2"/>
        <w:spacing w:line="252" w:lineRule="auto"/>
      </w:pPr>
    </w:p>
    <w:p w14:paraId="5B5957B0">
      <w:pPr>
        <w:pStyle w:val="2"/>
        <w:spacing w:line="252" w:lineRule="auto"/>
      </w:pPr>
    </w:p>
    <w:p w14:paraId="1A29E171">
      <w:pPr>
        <w:pStyle w:val="2"/>
        <w:spacing w:line="252" w:lineRule="auto"/>
      </w:pPr>
    </w:p>
    <w:p w14:paraId="73B42054">
      <w:pPr>
        <w:pStyle w:val="2"/>
        <w:spacing w:line="252" w:lineRule="auto"/>
      </w:pPr>
    </w:p>
    <w:p w14:paraId="3F1A8179">
      <w:pPr>
        <w:pStyle w:val="2"/>
        <w:spacing w:line="252" w:lineRule="auto"/>
      </w:pPr>
    </w:p>
    <w:p w14:paraId="13017095">
      <w:pPr>
        <w:pStyle w:val="2"/>
        <w:spacing w:line="252" w:lineRule="auto"/>
      </w:pPr>
    </w:p>
    <w:p w14:paraId="2AC9008F">
      <w:pPr>
        <w:pStyle w:val="2"/>
        <w:spacing w:line="252" w:lineRule="auto"/>
      </w:pPr>
    </w:p>
    <w:p w14:paraId="631BB45F">
      <w:pPr>
        <w:pStyle w:val="2"/>
        <w:spacing w:line="252" w:lineRule="auto"/>
      </w:pPr>
    </w:p>
    <w:p w14:paraId="5722F392">
      <w:pPr>
        <w:spacing w:before="107" w:line="223" w:lineRule="auto"/>
        <w:ind w:left="3"/>
        <w:rPr>
          <w:rFonts w:ascii="宋体" w:hAnsi="宋体" w:eastAsia="宋体" w:cs="宋体"/>
          <w:sz w:val="33"/>
          <w:szCs w:val="33"/>
        </w:rPr>
      </w:pPr>
      <w:r>
        <w:rPr>
          <w:rFonts w:ascii="宋体" w:hAnsi="宋体" w:eastAsia="宋体" w:cs="宋体"/>
          <w:color w:val="A37247"/>
          <w:spacing w:val="9"/>
          <w:sz w:val="33"/>
          <w:szCs w:val="33"/>
        </w:rPr>
        <w:t>偏好非一成不变</w:t>
      </w:r>
    </w:p>
    <w:p w14:paraId="151D0669">
      <w:pPr>
        <w:pStyle w:val="2"/>
        <w:spacing w:line="310" w:lineRule="auto"/>
      </w:pPr>
    </w:p>
    <w:p w14:paraId="12C60BF5">
      <w:pPr>
        <w:pStyle w:val="2"/>
        <w:spacing w:line="310" w:lineRule="auto"/>
      </w:pPr>
    </w:p>
    <w:p w14:paraId="14523EC8">
      <w:pPr>
        <w:spacing w:before="78" w:line="296" w:lineRule="auto"/>
        <w:ind w:firstLine="481"/>
        <w:jc w:val="both"/>
        <w:rPr>
          <w:rFonts w:ascii="宋体" w:hAnsi="宋体" w:eastAsia="宋体" w:cs="宋体"/>
          <w:sz w:val="24"/>
          <w:szCs w:val="24"/>
        </w:rPr>
      </w:pPr>
      <w:r>
        <w:rPr>
          <w:rFonts w:ascii="宋体" w:hAnsi="宋体" w:eastAsia="宋体" w:cs="宋体"/>
          <w:sz w:val="24"/>
          <w:szCs w:val="24"/>
        </w:rPr>
        <w:t>我们的偏好并不都是组合而成的。世界上没有任何一个</w:t>
      </w:r>
      <w:r>
        <w:rPr>
          <w:rFonts w:ascii="宋体" w:hAnsi="宋体" w:eastAsia="宋体" w:cs="宋体"/>
          <w:spacing w:val="-1"/>
          <w:sz w:val="24"/>
          <w:szCs w:val="24"/>
        </w:rPr>
        <w:t>选择架构师能让我变得喜欢吃</w:t>
      </w:r>
      <w:r>
        <w:rPr>
          <w:rFonts w:ascii="宋体" w:hAnsi="宋体" w:eastAsia="宋体" w:cs="宋体"/>
          <w:sz w:val="24"/>
          <w:szCs w:val="24"/>
        </w:rPr>
        <w:t xml:space="preserve"> 肝脏。但是我们都很忙碌，面临着很多从未遇到过的决策。要么</w:t>
      </w:r>
      <w:r>
        <w:rPr>
          <w:rFonts w:ascii="宋体" w:hAnsi="宋体" w:eastAsia="宋体" w:cs="宋体"/>
          <w:spacing w:val="-1"/>
          <w:sz w:val="24"/>
          <w:szCs w:val="24"/>
        </w:rPr>
        <w:t>是决策的细节与以往不同</w:t>
      </w:r>
      <w:r>
        <w:rPr>
          <w:rFonts w:ascii="宋体" w:hAnsi="宋体" w:eastAsia="宋体" w:cs="宋体"/>
          <w:sz w:val="24"/>
          <w:szCs w:val="24"/>
        </w:rPr>
        <w:t xml:space="preserve"> </w:t>
      </w:r>
      <w:r>
        <w:rPr>
          <w:rFonts w:ascii="宋体" w:hAnsi="宋体" w:eastAsia="宋体" w:cs="宋体"/>
          <w:spacing w:val="-1"/>
          <w:sz w:val="24"/>
          <w:szCs w:val="24"/>
        </w:rPr>
        <w:t>（比如在不熟悉的餐厅里对着菜单点餐</w:t>
      </w:r>
      <w:r>
        <w:rPr>
          <w:rFonts w:ascii="宋体" w:hAnsi="宋体" w:eastAsia="宋体" w:cs="宋体"/>
          <w:spacing w:val="13"/>
          <w:sz w:val="24"/>
          <w:szCs w:val="24"/>
        </w:rPr>
        <w:t>），</w:t>
      </w:r>
      <w:r>
        <w:rPr>
          <w:rFonts w:ascii="宋体" w:hAnsi="宋体" w:eastAsia="宋体" w:cs="宋体"/>
          <w:spacing w:val="-1"/>
          <w:sz w:val="24"/>
          <w:szCs w:val="24"/>
        </w:rPr>
        <w:t>要么是决策涉及我们很少考虑的问题（比如对</w:t>
      </w:r>
      <w:r>
        <w:rPr>
          <w:rFonts w:ascii="宋体" w:hAnsi="宋体" w:eastAsia="宋体" w:cs="宋体"/>
          <w:sz w:val="24"/>
          <w:szCs w:val="24"/>
        </w:rPr>
        <w:t xml:space="preserve"> 寿命的预期和换工作）。当我们将注意力集中在记忆中的某一方</w:t>
      </w:r>
      <w:r>
        <w:rPr>
          <w:rFonts w:ascii="宋体" w:hAnsi="宋体" w:eastAsia="宋体" w:cs="宋体"/>
          <w:spacing w:val="-1"/>
          <w:sz w:val="24"/>
          <w:szCs w:val="24"/>
        </w:rPr>
        <w:t>面而忽略了另一方面时，</w:t>
      </w:r>
      <w:r>
        <w:rPr>
          <w:rFonts w:ascii="宋体" w:hAnsi="宋体" w:eastAsia="宋体" w:cs="宋体"/>
          <w:sz w:val="24"/>
          <w:szCs w:val="24"/>
        </w:rPr>
        <w:t xml:space="preserve"> 我们的选择就会受到影响。这本身没有什么问题，问题在于我们</w:t>
      </w:r>
      <w:r>
        <w:rPr>
          <w:rFonts w:ascii="宋体" w:hAnsi="宋体" w:eastAsia="宋体" w:cs="宋体"/>
          <w:spacing w:val="-1"/>
          <w:sz w:val="24"/>
          <w:szCs w:val="24"/>
        </w:rPr>
        <w:t>并不总是能意识到外部因</w:t>
      </w:r>
      <w:r>
        <w:rPr>
          <w:rFonts w:ascii="宋体" w:hAnsi="宋体" w:eastAsia="宋体" w:cs="宋体"/>
          <w:sz w:val="24"/>
          <w:szCs w:val="24"/>
        </w:rPr>
        <w:t xml:space="preserve"> 素对我们的影响。决策者几乎总是会否认天气、提问方式和网页</w:t>
      </w:r>
      <w:r>
        <w:rPr>
          <w:rFonts w:ascii="宋体" w:hAnsi="宋体" w:eastAsia="宋体" w:cs="宋体"/>
          <w:spacing w:val="-1"/>
          <w:sz w:val="24"/>
          <w:szCs w:val="24"/>
        </w:rPr>
        <w:t>背景等因素对其决策的影</w:t>
      </w:r>
      <w:r>
        <w:rPr>
          <w:rFonts w:ascii="宋体" w:hAnsi="宋体" w:eastAsia="宋体" w:cs="宋体"/>
          <w:sz w:val="24"/>
          <w:szCs w:val="24"/>
        </w:rPr>
        <w:t xml:space="preserve"> 响。这在某种程度上是因为我们对记忆的工作原理以及它对决策</w:t>
      </w:r>
      <w:r>
        <w:rPr>
          <w:rFonts w:ascii="宋体" w:hAnsi="宋体" w:eastAsia="宋体" w:cs="宋体"/>
          <w:spacing w:val="-1"/>
          <w:sz w:val="24"/>
          <w:szCs w:val="24"/>
        </w:rPr>
        <w:t>过程的影响的理解太过幼</w:t>
      </w:r>
      <w:r>
        <w:rPr>
          <w:rFonts w:ascii="宋体" w:hAnsi="宋体" w:eastAsia="宋体" w:cs="宋体"/>
          <w:sz w:val="24"/>
          <w:szCs w:val="24"/>
        </w:rPr>
        <w:t xml:space="preserve"> 稚。或许，这本书最大的作用就在于，它能够让读者了解设计师</w:t>
      </w:r>
      <w:r>
        <w:rPr>
          <w:rFonts w:ascii="宋体" w:hAnsi="宋体" w:eastAsia="宋体" w:cs="宋体"/>
          <w:spacing w:val="-1"/>
          <w:sz w:val="24"/>
          <w:szCs w:val="24"/>
        </w:rPr>
        <w:t>和选择架构师如何通过操</w:t>
      </w:r>
      <w:r>
        <w:rPr>
          <w:rFonts w:ascii="宋体" w:hAnsi="宋体" w:eastAsia="宋体" w:cs="宋体"/>
          <w:sz w:val="24"/>
          <w:szCs w:val="24"/>
        </w:rPr>
        <w:t xml:space="preserve"> 纵选择者的记忆来达到自己的目的。对</w:t>
      </w:r>
      <w:r>
        <w:rPr>
          <w:rFonts w:ascii="Times New Roman" w:hAnsi="Times New Roman" w:eastAsia="Times New Roman" w:cs="Times New Roman"/>
          <w:sz w:val="24"/>
          <w:szCs w:val="24"/>
        </w:rPr>
        <w:t>“</w:t>
      </w:r>
      <w:r>
        <w:rPr>
          <w:rFonts w:ascii="宋体" w:hAnsi="宋体" w:eastAsia="宋体" w:cs="宋体"/>
          <w:sz w:val="24"/>
          <w:szCs w:val="24"/>
        </w:rPr>
        <w:t>写心术</w:t>
      </w:r>
      <w:r>
        <w:rPr>
          <w:rFonts w:ascii="Times New Roman" w:hAnsi="Times New Roman" w:eastAsia="Times New Roman" w:cs="Times New Roman"/>
          <w:sz w:val="24"/>
          <w:szCs w:val="24"/>
        </w:rPr>
        <w:t>”</w:t>
      </w:r>
      <w:r>
        <w:rPr>
          <w:rFonts w:ascii="宋体" w:hAnsi="宋体" w:eastAsia="宋体" w:cs="宋体"/>
          <w:sz w:val="24"/>
          <w:szCs w:val="24"/>
        </w:rPr>
        <w:t>的认识或许能让</w:t>
      </w:r>
      <w:r>
        <w:rPr>
          <w:rFonts w:ascii="宋体" w:hAnsi="宋体" w:eastAsia="宋体" w:cs="宋体"/>
          <w:spacing w:val="-1"/>
          <w:sz w:val="24"/>
          <w:szCs w:val="24"/>
        </w:rPr>
        <w:t>我们比设计者领先一步。</w:t>
      </w:r>
    </w:p>
    <w:p w14:paraId="4692C625">
      <w:pPr>
        <w:spacing w:line="296" w:lineRule="auto"/>
        <w:rPr>
          <w:rFonts w:ascii="宋体" w:hAnsi="宋体" w:eastAsia="宋体" w:cs="宋体"/>
          <w:sz w:val="24"/>
          <w:szCs w:val="24"/>
        </w:rPr>
        <w:sectPr>
          <w:pgSz w:w="12240" w:h="15840"/>
          <w:pgMar w:top="400" w:right="1440" w:bottom="400" w:left="1449" w:header="0" w:footer="0" w:gutter="0"/>
          <w:cols w:space="720" w:num="1"/>
        </w:sectPr>
      </w:pPr>
    </w:p>
    <w:p w14:paraId="50F5C832">
      <w:pPr>
        <w:pStyle w:val="2"/>
        <w:spacing w:line="243" w:lineRule="auto"/>
      </w:pPr>
    </w:p>
    <w:p w14:paraId="4AA9C592">
      <w:pPr>
        <w:pStyle w:val="2"/>
        <w:spacing w:line="243" w:lineRule="auto"/>
      </w:pPr>
    </w:p>
    <w:p w14:paraId="3A0A3DFD">
      <w:pPr>
        <w:pStyle w:val="2"/>
        <w:spacing w:line="243" w:lineRule="auto"/>
      </w:pPr>
    </w:p>
    <w:p w14:paraId="63F37171">
      <w:pPr>
        <w:pStyle w:val="2"/>
        <w:spacing w:line="244" w:lineRule="auto"/>
      </w:pPr>
    </w:p>
    <w:p w14:paraId="51E34A63">
      <w:pPr>
        <w:pStyle w:val="2"/>
        <w:spacing w:line="244" w:lineRule="auto"/>
      </w:pPr>
    </w:p>
    <w:p w14:paraId="33E87C1B">
      <w:pPr>
        <w:spacing w:before="117" w:line="220" w:lineRule="auto"/>
        <w:rPr>
          <w:rFonts w:ascii="宋体" w:hAnsi="宋体" w:eastAsia="宋体" w:cs="宋体"/>
          <w:sz w:val="36"/>
          <w:szCs w:val="36"/>
        </w:rPr>
      </w:pPr>
      <w:r>
        <w:rPr>
          <w:rFonts w:ascii="Times New Roman" w:hAnsi="Times New Roman" w:eastAsia="Times New Roman" w:cs="Times New Roman"/>
          <w:b/>
          <w:bCs/>
          <w:color w:val="A37247"/>
          <w:spacing w:val="4"/>
          <w:sz w:val="36"/>
          <w:szCs w:val="36"/>
        </w:rPr>
        <w:t xml:space="preserve">4    </w:t>
      </w:r>
      <w:r>
        <w:rPr>
          <w:rFonts w:ascii="宋体" w:hAnsi="宋体" w:eastAsia="宋体" w:cs="宋体"/>
          <w:color w:val="A37247"/>
          <w:spacing w:val="4"/>
          <w:sz w:val="36"/>
          <w:szCs w:val="36"/>
        </w:rPr>
        <w:t>架构目标：流畅性与正确性的考量</w:t>
      </w:r>
    </w:p>
    <w:p w14:paraId="7D242222">
      <w:pPr>
        <w:pStyle w:val="2"/>
        <w:spacing w:line="309" w:lineRule="auto"/>
      </w:pPr>
    </w:p>
    <w:p w14:paraId="29ADA45E">
      <w:pPr>
        <w:pStyle w:val="2"/>
        <w:spacing w:line="309" w:lineRule="auto"/>
      </w:pPr>
    </w:p>
    <w:p w14:paraId="72C6E308">
      <w:pPr>
        <w:spacing w:before="78" w:line="301" w:lineRule="auto"/>
        <w:ind w:left="2" w:right="53" w:firstLine="480"/>
        <w:jc w:val="both"/>
        <w:rPr>
          <w:rFonts w:ascii="宋体" w:hAnsi="宋体" w:eastAsia="宋体" w:cs="宋体"/>
          <w:sz w:val="24"/>
          <w:szCs w:val="24"/>
        </w:rPr>
      </w:pPr>
      <w:r>
        <w:rPr>
          <w:rFonts w:ascii="宋体" w:hAnsi="宋体" w:eastAsia="宋体" w:cs="宋体"/>
          <w:spacing w:val="-2"/>
          <w:sz w:val="24"/>
          <w:szCs w:val="24"/>
        </w:rPr>
        <w:t>在</w:t>
      </w:r>
      <w:r>
        <w:rPr>
          <w:rFonts w:ascii="Times New Roman" w:hAnsi="Times New Roman" w:eastAsia="Times New Roman" w:cs="Times New Roman"/>
          <w:spacing w:val="-2"/>
          <w:sz w:val="24"/>
          <w:szCs w:val="24"/>
        </w:rPr>
        <w:t>2020</w:t>
      </w:r>
      <w:r>
        <w:rPr>
          <w:rFonts w:ascii="宋体" w:hAnsi="宋体" w:eastAsia="宋体" w:cs="宋体"/>
          <w:spacing w:val="-2"/>
          <w:sz w:val="24"/>
          <w:szCs w:val="24"/>
        </w:rPr>
        <w:t>年的早春，所有人都想和自己的医生谈一谈。新冠肺炎疫情带来了很多改变，</w:t>
      </w:r>
      <w:r>
        <w:rPr>
          <w:rFonts w:ascii="宋体" w:hAnsi="宋体" w:eastAsia="宋体" w:cs="宋体"/>
          <w:spacing w:val="15"/>
          <w:sz w:val="24"/>
          <w:szCs w:val="24"/>
        </w:rPr>
        <w:t xml:space="preserve"> </w:t>
      </w:r>
      <w:r>
        <w:rPr>
          <w:rFonts w:ascii="宋体" w:hAnsi="宋体" w:eastAsia="宋体" w:cs="宋体"/>
          <w:sz w:val="24"/>
          <w:szCs w:val="24"/>
        </w:rPr>
        <w:t>但在那时，很多人有一个共同的疑问，那就是：</w:t>
      </w:r>
      <w:r>
        <w:rPr>
          <w:rFonts w:ascii="Times New Roman" w:hAnsi="Times New Roman" w:eastAsia="Times New Roman" w:cs="Times New Roman"/>
          <w:sz w:val="24"/>
          <w:szCs w:val="24"/>
        </w:rPr>
        <w:t>“</w:t>
      </w:r>
      <w:r>
        <w:rPr>
          <w:rFonts w:ascii="宋体" w:hAnsi="宋体" w:eastAsia="宋体" w:cs="宋体"/>
          <w:sz w:val="24"/>
          <w:szCs w:val="24"/>
        </w:rPr>
        <w:t>我感觉自己出现了</w:t>
      </w:r>
      <w:r>
        <w:rPr>
          <w:rFonts w:ascii="宋体" w:hAnsi="宋体" w:eastAsia="宋体" w:cs="宋体"/>
          <w:spacing w:val="-1"/>
          <w:sz w:val="24"/>
          <w:szCs w:val="24"/>
        </w:rPr>
        <w:t>新冠肺炎的症状。我</w:t>
      </w:r>
      <w:r>
        <w:rPr>
          <w:rFonts w:ascii="宋体" w:hAnsi="宋体" w:eastAsia="宋体" w:cs="宋体"/>
          <w:sz w:val="24"/>
          <w:szCs w:val="24"/>
        </w:rPr>
        <w:t xml:space="preserve"> </w:t>
      </w:r>
      <w:r>
        <w:rPr>
          <w:rFonts w:ascii="宋体" w:hAnsi="宋体" w:eastAsia="宋体" w:cs="宋体"/>
          <w:spacing w:val="-1"/>
          <w:sz w:val="24"/>
          <w:szCs w:val="24"/>
        </w:rPr>
        <w:t>该怎么办？</w:t>
      </w:r>
      <w:r>
        <w:rPr>
          <w:rFonts w:ascii="Times New Roman" w:hAnsi="Times New Roman" w:eastAsia="Times New Roman" w:cs="Times New Roman"/>
          <w:spacing w:val="-1"/>
          <w:sz w:val="24"/>
          <w:szCs w:val="24"/>
        </w:rPr>
        <w:t>”</w:t>
      </w:r>
      <w:r>
        <w:rPr>
          <w:rFonts w:ascii="宋体" w:hAnsi="宋体" w:eastAsia="宋体" w:cs="宋体"/>
          <w:spacing w:val="-1"/>
          <w:sz w:val="24"/>
          <w:szCs w:val="24"/>
        </w:rPr>
        <w:t>实际上，这个问题是一个决策问</w:t>
      </w:r>
      <w:r>
        <w:rPr>
          <w:rFonts w:ascii="宋体" w:hAnsi="宋体" w:eastAsia="宋体" w:cs="宋体"/>
          <w:spacing w:val="-2"/>
          <w:sz w:val="24"/>
          <w:szCs w:val="24"/>
        </w:rPr>
        <w:t>题，它的选项包括不采取任何行动、</w:t>
      </w:r>
      <w:r>
        <w:rPr>
          <w:rFonts w:ascii="宋体" w:hAnsi="宋体" w:eastAsia="宋体" w:cs="宋体"/>
          <w:spacing w:val="-71"/>
          <w:sz w:val="24"/>
          <w:szCs w:val="24"/>
        </w:rPr>
        <w:t xml:space="preserve"> </w:t>
      </w:r>
      <w:r>
        <w:rPr>
          <w:rFonts w:ascii="宋体" w:hAnsi="宋体" w:eastAsia="宋体" w:cs="宋体"/>
          <w:spacing w:val="-2"/>
          <w:sz w:val="24"/>
          <w:szCs w:val="24"/>
        </w:rPr>
        <w:t>自我隔</w:t>
      </w:r>
      <w:r>
        <w:rPr>
          <w:rFonts w:ascii="宋体" w:hAnsi="宋体" w:eastAsia="宋体" w:cs="宋体"/>
          <w:sz w:val="24"/>
          <w:szCs w:val="24"/>
        </w:rPr>
        <w:t xml:space="preserve"> </w:t>
      </w:r>
      <w:r>
        <w:rPr>
          <w:rFonts w:ascii="宋体" w:hAnsi="宋体" w:eastAsia="宋体" w:cs="宋体"/>
          <w:spacing w:val="-1"/>
          <w:sz w:val="24"/>
          <w:szCs w:val="24"/>
        </w:rPr>
        <w:t>离（同时远离家人）、尝试进行检测和去急诊室。</w:t>
      </w:r>
    </w:p>
    <w:p w14:paraId="3957C252">
      <w:pPr>
        <w:spacing w:before="243" w:line="296" w:lineRule="auto"/>
        <w:ind w:left="5" w:firstLine="480"/>
        <w:rPr>
          <w:rFonts w:ascii="宋体" w:hAnsi="宋体" w:eastAsia="宋体" w:cs="宋体"/>
          <w:sz w:val="24"/>
          <w:szCs w:val="24"/>
        </w:rPr>
      </w:pPr>
      <w:r>
        <w:rPr>
          <w:rFonts w:ascii="宋体" w:hAnsi="宋体" w:eastAsia="宋体" w:cs="宋体"/>
          <w:sz w:val="24"/>
          <w:szCs w:val="24"/>
        </w:rPr>
        <w:t>和这个决策相关的信息不少。事实上，当时广泛流传着大</w:t>
      </w:r>
      <w:r>
        <w:rPr>
          <w:rFonts w:ascii="宋体" w:hAnsi="宋体" w:eastAsia="宋体" w:cs="宋体"/>
          <w:spacing w:val="-1"/>
          <w:sz w:val="24"/>
          <w:szCs w:val="24"/>
        </w:rPr>
        <w:t>量和新冠肺炎有关的新闻、</w:t>
      </w:r>
      <w:r>
        <w:rPr>
          <w:rFonts w:ascii="宋体" w:hAnsi="宋体" w:eastAsia="宋体" w:cs="宋体"/>
          <w:sz w:val="24"/>
          <w:szCs w:val="24"/>
        </w:rPr>
        <w:t xml:space="preserve"> 理论、信息、事实和猜测。在新冠肺炎危机暴发初期，一切都</w:t>
      </w:r>
      <w:r>
        <w:rPr>
          <w:rFonts w:ascii="宋体" w:hAnsi="宋体" w:eastAsia="宋体" w:cs="宋体"/>
          <w:spacing w:val="-1"/>
          <w:sz w:val="24"/>
          <w:szCs w:val="24"/>
        </w:rPr>
        <w:t>充满了不确定性，人们难以</w:t>
      </w:r>
      <w:r>
        <w:rPr>
          <w:rFonts w:ascii="宋体" w:hAnsi="宋体" w:eastAsia="宋体" w:cs="宋体"/>
          <w:sz w:val="24"/>
          <w:szCs w:val="24"/>
        </w:rPr>
        <w:t xml:space="preserve"> 流畅地进行决策。要确定应该关注哪些信息是十分困难的。与</w:t>
      </w:r>
      <w:r>
        <w:rPr>
          <w:rFonts w:ascii="宋体" w:hAnsi="宋体" w:eastAsia="宋体" w:cs="宋体"/>
          <w:spacing w:val="-1"/>
          <w:sz w:val="24"/>
          <w:szCs w:val="24"/>
        </w:rPr>
        <w:t>此同时，找到正确的行动方</w:t>
      </w:r>
      <w:r>
        <w:rPr>
          <w:rFonts w:ascii="宋体" w:hAnsi="宋体" w:eastAsia="宋体" w:cs="宋体"/>
          <w:sz w:val="24"/>
          <w:szCs w:val="24"/>
        </w:rPr>
        <w:t xml:space="preserve"> 案，即选择出正确的选项又显得至关重要。我们都觉得</w:t>
      </w:r>
      <w:r>
        <w:rPr>
          <w:rFonts w:ascii="宋体" w:hAnsi="宋体" w:eastAsia="宋体" w:cs="宋体"/>
          <w:spacing w:val="-1"/>
          <w:sz w:val="24"/>
          <w:szCs w:val="24"/>
        </w:rPr>
        <w:t>自己需要一场有益的对话。</w:t>
      </w:r>
    </w:p>
    <w:p w14:paraId="4567F018">
      <w:pPr>
        <w:spacing w:before="235" w:line="296" w:lineRule="auto"/>
        <w:ind w:left="6" w:firstLine="478"/>
        <w:jc w:val="both"/>
        <w:rPr>
          <w:rFonts w:ascii="宋体" w:hAnsi="宋体" w:eastAsia="宋体" w:cs="宋体"/>
          <w:sz w:val="24"/>
          <w:szCs w:val="24"/>
        </w:rPr>
      </w:pPr>
      <w:r>
        <w:rPr>
          <w:rFonts w:ascii="宋体" w:hAnsi="宋体" w:eastAsia="宋体" w:cs="宋体"/>
          <w:sz w:val="24"/>
          <w:szCs w:val="24"/>
        </w:rPr>
        <w:t>所有选择架构都是设计者与选择者之间的对话。有些时候，</w:t>
      </w:r>
      <w:r>
        <w:rPr>
          <w:rFonts w:ascii="宋体" w:hAnsi="宋体" w:eastAsia="宋体" w:cs="宋体"/>
          <w:spacing w:val="-1"/>
          <w:sz w:val="24"/>
          <w:szCs w:val="24"/>
        </w:rPr>
        <w:t>这种对话是面对面的，比</w:t>
      </w:r>
      <w:r>
        <w:rPr>
          <w:rFonts w:ascii="宋体" w:hAnsi="宋体" w:eastAsia="宋体" w:cs="宋体"/>
          <w:sz w:val="24"/>
          <w:szCs w:val="24"/>
        </w:rPr>
        <w:t xml:space="preserve"> 如你和汽车销售员之间的交流。还有些时候，这种对话是虚</w:t>
      </w:r>
      <w:r>
        <w:rPr>
          <w:rFonts w:ascii="宋体" w:hAnsi="宋体" w:eastAsia="宋体" w:cs="宋体"/>
          <w:spacing w:val="-1"/>
          <w:sz w:val="24"/>
          <w:szCs w:val="24"/>
        </w:rPr>
        <w:t>拟的，比如当你访问某个网站</w:t>
      </w:r>
      <w:r>
        <w:rPr>
          <w:rFonts w:ascii="宋体" w:hAnsi="宋体" w:eastAsia="宋体" w:cs="宋体"/>
          <w:sz w:val="24"/>
          <w:szCs w:val="24"/>
        </w:rPr>
        <w:t xml:space="preserve"> 时，和你对话的人离你很远，甚至可能已经不再参与这个网</w:t>
      </w:r>
      <w:r>
        <w:rPr>
          <w:rFonts w:ascii="宋体" w:hAnsi="宋体" w:eastAsia="宋体" w:cs="宋体"/>
          <w:spacing w:val="-1"/>
          <w:sz w:val="24"/>
          <w:szCs w:val="24"/>
        </w:rPr>
        <w:t>站的设计。网站设计者能够和</w:t>
      </w:r>
      <w:r>
        <w:rPr>
          <w:rFonts w:ascii="宋体" w:hAnsi="宋体" w:eastAsia="宋体" w:cs="宋体"/>
          <w:sz w:val="24"/>
          <w:szCs w:val="24"/>
        </w:rPr>
        <w:t xml:space="preserve"> 数百、数千甚至数百万名选择者对话，而汽车销售员只能和</w:t>
      </w:r>
      <w:r>
        <w:rPr>
          <w:rFonts w:ascii="宋体" w:hAnsi="宋体" w:eastAsia="宋体" w:cs="宋体"/>
          <w:spacing w:val="-1"/>
          <w:sz w:val="24"/>
          <w:szCs w:val="24"/>
        </w:rPr>
        <w:t>一个人对话。但是，汽车销售</w:t>
      </w:r>
      <w:r>
        <w:rPr>
          <w:rFonts w:ascii="宋体" w:hAnsi="宋体" w:eastAsia="宋体" w:cs="宋体"/>
          <w:sz w:val="24"/>
          <w:szCs w:val="24"/>
        </w:rPr>
        <w:t xml:space="preserve"> 员和网站有一个共同点：他们都需要了解你</w:t>
      </w:r>
      <w:r>
        <w:rPr>
          <w:rFonts w:ascii="宋体" w:hAnsi="宋体" w:eastAsia="宋体" w:cs="宋体"/>
          <w:spacing w:val="-1"/>
          <w:sz w:val="24"/>
          <w:szCs w:val="24"/>
        </w:rPr>
        <w:t>，才能为你提供信息和选项。</w:t>
      </w:r>
    </w:p>
    <w:p w14:paraId="4AF7C9FA">
      <w:pPr>
        <w:spacing w:before="235" w:line="296" w:lineRule="auto"/>
        <w:ind w:left="3" w:firstLine="480"/>
        <w:rPr>
          <w:rFonts w:ascii="宋体" w:hAnsi="宋体" w:eastAsia="宋体" w:cs="宋体"/>
          <w:sz w:val="24"/>
          <w:szCs w:val="24"/>
        </w:rPr>
      </w:pPr>
      <w:r>
        <w:rPr>
          <w:rFonts w:ascii="宋体" w:hAnsi="宋体" w:eastAsia="宋体" w:cs="宋体"/>
          <w:sz w:val="24"/>
          <w:szCs w:val="24"/>
        </w:rPr>
        <w:t>对话往往涉及信息的交换，好的对话能让参与者相互学习。我</w:t>
      </w:r>
      <w:r>
        <w:rPr>
          <w:rFonts w:ascii="宋体" w:hAnsi="宋体" w:eastAsia="宋体" w:cs="宋体"/>
          <w:spacing w:val="-1"/>
          <w:sz w:val="24"/>
          <w:szCs w:val="24"/>
        </w:rPr>
        <w:t>们都知道优秀的对话者</w:t>
      </w:r>
      <w:r>
        <w:rPr>
          <w:rFonts w:ascii="宋体" w:hAnsi="宋体" w:eastAsia="宋体" w:cs="宋体"/>
          <w:sz w:val="24"/>
          <w:szCs w:val="24"/>
        </w:rPr>
        <w:t xml:space="preserve"> 和糟糕的对话者分别有哪些特点。当你和优秀的对话者对话时，他</w:t>
      </w:r>
      <w:r>
        <w:rPr>
          <w:rFonts w:ascii="宋体" w:hAnsi="宋体" w:eastAsia="宋体" w:cs="宋体"/>
          <w:spacing w:val="-1"/>
          <w:sz w:val="24"/>
          <w:szCs w:val="24"/>
        </w:rPr>
        <w:t>们可能会告诉你</w:t>
      </w:r>
      <w:r>
        <w:rPr>
          <w:rFonts w:ascii="Times New Roman" w:hAnsi="Times New Roman" w:eastAsia="Times New Roman" w:cs="Times New Roman"/>
          <w:spacing w:val="-1"/>
          <w:sz w:val="24"/>
          <w:szCs w:val="24"/>
        </w:rPr>
        <w:t>“</w:t>
      </w:r>
      <w:r>
        <w:rPr>
          <w:rFonts w:ascii="宋体" w:hAnsi="宋体" w:eastAsia="宋体" w:cs="宋体"/>
          <w:spacing w:val="-1"/>
          <w:sz w:val="24"/>
          <w:szCs w:val="24"/>
        </w:rPr>
        <w:t>这里</w:t>
      </w:r>
      <w:r>
        <w:rPr>
          <w:rFonts w:ascii="宋体" w:hAnsi="宋体" w:eastAsia="宋体" w:cs="宋体"/>
          <w:sz w:val="24"/>
          <w:szCs w:val="24"/>
        </w:rPr>
        <w:t xml:space="preserve">  </w:t>
      </w:r>
      <w:r>
        <w:rPr>
          <w:rFonts w:ascii="宋体" w:hAnsi="宋体" w:eastAsia="宋体" w:cs="宋体"/>
          <w:spacing w:val="-1"/>
          <w:sz w:val="24"/>
          <w:szCs w:val="24"/>
        </w:rPr>
        <w:t>的杂货店刚调整了营业时间，为老年顾客安排了专门的营业时段</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。而作为回报</w:t>
      </w:r>
      <w:r>
        <w:rPr>
          <w:rFonts w:ascii="宋体" w:hAnsi="宋体" w:eastAsia="宋体" w:cs="宋体"/>
          <w:spacing w:val="-2"/>
          <w:sz w:val="24"/>
          <w:szCs w:val="24"/>
        </w:rPr>
        <w:t>，你可能</w:t>
      </w:r>
      <w:r>
        <w:rPr>
          <w:rFonts w:ascii="宋体" w:hAnsi="宋体" w:eastAsia="宋体" w:cs="宋体"/>
          <w:sz w:val="24"/>
          <w:szCs w:val="24"/>
        </w:rPr>
        <w:t xml:space="preserve">  会和他们分享你了解的在亚马逊购物平台上订购食品杂货的技巧。</w:t>
      </w:r>
      <w:r>
        <w:rPr>
          <w:rFonts w:ascii="宋体" w:hAnsi="宋体" w:eastAsia="宋体" w:cs="宋体"/>
          <w:spacing w:val="-1"/>
          <w:sz w:val="24"/>
          <w:szCs w:val="24"/>
        </w:rPr>
        <w:t>相反，一个糟糕的对话</w:t>
      </w:r>
      <w:r>
        <w:rPr>
          <w:rFonts w:ascii="宋体" w:hAnsi="宋体" w:eastAsia="宋体" w:cs="宋体"/>
          <w:sz w:val="24"/>
          <w:szCs w:val="24"/>
        </w:rPr>
        <w:t xml:space="preserve"> 者在对话时似乎根本领会不到你的意思，只会和你分享大量无聊且</w:t>
      </w:r>
      <w:r>
        <w:rPr>
          <w:rFonts w:ascii="宋体" w:hAnsi="宋体" w:eastAsia="宋体" w:cs="宋体"/>
          <w:spacing w:val="-1"/>
          <w:sz w:val="24"/>
          <w:szCs w:val="24"/>
        </w:rPr>
        <w:t>无用的信息。他可能会</w:t>
      </w:r>
      <w:r>
        <w:rPr>
          <w:rFonts w:ascii="宋体" w:hAnsi="宋体" w:eastAsia="宋体" w:cs="宋体"/>
          <w:sz w:val="24"/>
          <w:szCs w:val="24"/>
        </w:rPr>
        <w:t xml:space="preserve"> 不停地抱怨疫情毁掉了他的假期旅行，而你对这个话题没有丝毫兴</w:t>
      </w:r>
      <w:r>
        <w:rPr>
          <w:rFonts w:ascii="宋体" w:hAnsi="宋体" w:eastAsia="宋体" w:cs="宋体"/>
          <w:spacing w:val="-1"/>
          <w:sz w:val="24"/>
          <w:szCs w:val="24"/>
        </w:rPr>
        <w:t>趣。和新冠肺炎相关的</w:t>
      </w:r>
      <w:r>
        <w:rPr>
          <w:rFonts w:ascii="宋体" w:hAnsi="宋体" w:eastAsia="宋体" w:cs="宋体"/>
          <w:sz w:val="24"/>
          <w:szCs w:val="24"/>
        </w:rPr>
        <w:t xml:space="preserve"> 对话以及一般的对话都有两个重要的目标，这两个目标也是</w:t>
      </w:r>
      <w:r>
        <w:rPr>
          <w:rFonts w:ascii="宋体" w:hAnsi="宋体" w:eastAsia="宋体" w:cs="宋体"/>
          <w:spacing w:val="-1"/>
          <w:sz w:val="24"/>
          <w:szCs w:val="24"/>
        </w:rPr>
        <w:t>选择架构的核心目标：</w:t>
      </w:r>
    </w:p>
    <w:p w14:paraId="5F507DA0">
      <w:pPr>
        <w:spacing w:before="208" w:line="299" w:lineRule="auto"/>
        <w:ind w:left="4" w:firstLine="491"/>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流畅性：好的对话是流畅的，能够让我们专注于对话的实质内容。实际上</w:t>
      </w:r>
      <w:r>
        <w:rPr>
          <w:rFonts w:ascii="宋体" w:hAnsi="宋体" w:eastAsia="宋体" w:cs="宋体"/>
          <w:spacing w:val="-1"/>
          <w:sz w:val="24"/>
          <w:szCs w:val="24"/>
        </w:rPr>
        <w:t>，我们经</w:t>
      </w:r>
      <w:r>
        <w:rPr>
          <w:rFonts w:ascii="宋体" w:hAnsi="宋体" w:eastAsia="宋体" w:cs="宋体"/>
          <w:sz w:val="24"/>
          <w:szCs w:val="24"/>
        </w:rPr>
        <w:t xml:space="preserve"> 常说，好的对话是</w:t>
      </w:r>
      <w:r>
        <w:rPr>
          <w:rFonts w:ascii="Times New Roman" w:hAnsi="Times New Roman" w:eastAsia="Times New Roman" w:cs="Times New Roman"/>
          <w:sz w:val="24"/>
          <w:szCs w:val="24"/>
        </w:rPr>
        <w:t>“</w:t>
      </w:r>
      <w:r>
        <w:rPr>
          <w:rFonts w:ascii="宋体" w:hAnsi="宋体" w:eastAsia="宋体" w:cs="宋体"/>
          <w:sz w:val="24"/>
          <w:szCs w:val="24"/>
        </w:rPr>
        <w:t>流畅</w:t>
      </w:r>
      <w:r>
        <w:rPr>
          <w:rFonts w:ascii="Times New Roman" w:hAnsi="Times New Roman" w:eastAsia="Times New Roman" w:cs="Times New Roman"/>
          <w:sz w:val="24"/>
          <w:szCs w:val="24"/>
        </w:rPr>
        <w:t>”</w:t>
      </w:r>
      <w:r>
        <w:rPr>
          <w:rFonts w:ascii="宋体" w:hAnsi="宋体" w:eastAsia="宋体" w:cs="宋体"/>
          <w:sz w:val="24"/>
          <w:szCs w:val="24"/>
        </w:rPr>
        <w:t>的。最重要的是，我们会根据对话流畅</w:t>
      </w:r>
      <w:r>
        <w:rPr>
          <w:rFonts w:ascii="宋体" w:hAnsi="宋体" w:eastAsia="宋体" w:cs="宋体"/>
          <w:spacing w:val="-1"/>
          <w:sz w:val="24"/>
          <w:szCs w:val="24"/>
        </w:rPr>
        <w:t>与否来决定是否要参与对</w:t>
      </w:r>
      <w:r>
        <w:rPr>
          <w:rFonts w:ascii="宋体" w:hAnsi="宋体" w:eastAsia="宋体" w:cs="宋体"/>
          <w:sz w:val="24"/>
          <w:szCs w:val="24"/>
        </w:rPr>
        <w:t xml:space="preserve"> 话以及要让对话持续多久。如果医生对你说的话充满了晦涩难懂</w:t>
      </w:r>
      <w:r>
        <w:rPr>
          <w:rFonts w:ascii="宋体" w:hAnsi="宋体" w:eastAsia="宋体" w:cs="宋体"/>
          <w:spacing w:val="-1"/>
          <w:sz w:val="24"/>
          <w:szCs w:val="24"/>
        </w:rPr>
        <w:t>的术语，让你感到一头雾</w:t>
      </w:r>
      <w:r>
        <w:rPr>
          <w:rFonts w:ascii="宋体" w:hAnsi="宋体" w:eastAsia="宋体" w:cs="宋体"/>
          <w:sz w:val="24"/>
          <w:szCs w:val="24"/>
        </w:rPr>
        <w:t xml:space="preserve"> 水，那么你们之间的对话就是不愉快的。现在，你或许已经看到</w:t>
      </w:r>
      <w:r>
        <w:rPr>
          <w:rFonts w:ascii="宋体" w:hAnsi="宋体" w:eastAsia="宋体" w:cs="宋体"/>
          <w:spacing w:val="-1"/>
          <w:sz w:val="24"/>
          <w:szCs w:val="24"/>
        </w:rPr>
        <w:t>了好的对话和好的选择架</w:t>
      </w:r>
      <w:r>
        <w:rPr>
          <w:rFonts w:ascii="宋体" w:hAnsi="宋体" w:eastAsia="宋体" w:cs="宋体"/>
          <w:sz w:val="24"/>
          <w:szCs w:val="24"/>
        </w:rPr>
        <w:t xml:space="preserve"> 构之间的相似性。无论是在对话中还是在决策中，我们往往都会</w:t>
      </w:r>
      <w:r>
        <w:rPr>
          <w:rFonts w:ascii="宋体" w:hAnsi="宋体" w:eastAsia="宋体" w:cs="宋体"/>
          <w:spacing w:val="-1"/>
          <w:sz w:val="24"/>
          <w:szCs w:val="24"/>
        </w:rPr>
        <w:t>努力回避缺乏流畅性的情</w:t>
      </w:r>
      <w:r>
        <w:rPr>
          <w:rFonts w:ascii="宋体" w:hAnsi="宋体" w:eastAsia="宋体" w:cs="宋体"/>
          <w:sz w:val="24"/>
          <w:szCs w:val="24"/>
        </w:rPr>
        <w:t xml:space="preserve"> 况。更重要的是，设计者可以利用流畅性引导我们采用正确的合</w:t>
      </w:r>
      <w:r>
        <w:rPr>
          <w:rFonts w:ascii="宋体" w:hAnsi="宋体" w:eastAsia="宋体" w:cs="宋体"/>
          <w:spacing w:val="-1"/>
          <w:sz w:val="24"/>
          <w:szCs w:val="24"/>
        </w:rPr>
        <w:t>理路径，从而做出更好的</w:t>
      </w:r>
      <w:r>
        <w:rPr>
          <w:rFonts w:ascii="宋体" w:hAnsi="宋体" w:eastAsia="宋体" w:cs="宋体"/>
          <w:sz w:val="24"/>
          <w:szCs w:val="24"/>
        </w:rPr>
        <w:t xml:space="preserve"> </w:t>
      </w:r>
      <w:r>
        <w:rPr>
          <w:rFonts w:ascii="宋体" w:hAnsi="宋体" w:eastAsia="宋体" w:cs="宋体"/>
          <w:spacing w:val="-1"/>
          <w:sz w:val="24"/>
          <w:szCs w:val="24"/>
        </w:rPr>
        <w:t>决策。但是，到底什么样的决策才是好的决策呢？</w:t>
      </w:r>
    </w:p>
    <w:p w14:paraId="663391D5">
      <w:pPr>
        <w:spacing w:line="299" w:lineRule="auto"/>
        <w:rPr>
          <w:rFonts w:ascii="宋体" w:hAnsi="宋体" w:eastAsia="宋体" w:cs="宋体"/>
          <w:sz w:val="24"/>
          <w:szCs w:val="24"/>
        </w:rPr>
        <w:sectPr>
          <w:pgSz w:w="12240" w:h="15840"/>
          <w:pgMar w:top="400" w:right="1355" w:bottom="400" w:left="1529" w:header="0" w:footer="0" w:gutter="0"/>
          <w:cols w:space="720" w:num="1"/>
        </w:sectPr>
      </w:pPr>
    </w:p>
    <w:p w14:paraId="14FA5B84">
      <w:pPr>
        <w:pStyle w:val="2"/>
        <w:spacing w:line="248" w:lineRule="auto"/>
      </w:pPr>
    </w:p>
    <w:p w14:paraId="69D452F7">
      <w:pPr>
        <w:pStyle w:val="2"/>
        <w:spacing w:line="249" w:lineRule="auto"/>
      </w:pPr>
    </w:p>
    <w:p w14:paraId="01C56898">
      <w:pPr>
        <w:pStyle w:val="2"/>
        <w:spacing w:line="249" w:lineRule="auto"/>
      </w:pPr>
    </w:p>
    <w:p w14:paraId="248A625C">
      <w:pPr>
        <w:pStyle w:val="2"/>
        <w:spacing w:line="249" w:lineRule="auto"/>
      </w:pPr>
    </w:p>
    <w:p w14:paraId="4F799192">
      <w:pPr>
        <w:spacing w:before="78" w:line="300" w:lineRule="auto"/>
        <w:ind w:left="267" w:firstLine="491"/>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正确性：好的对话能够帮助我们选出对自己最有利且最符合当下情况的选</w:t>
      </w:r>
      <w:r>
        <w:rPr>
          <w:rFonts w:ascii="宋体" w:hAnsi="宋体" w:eastAsia="宋体" w:cs="宋体"/>
          <w:spacing w:val="-1"/>
          <w:sz w:val="24"/>
          <w:szCs w:val="24"/>
        </w:rPr>
        <w:t>项。在新</w:t>
      </w:r>
      <w:r>
        <w:rPr>
          <w:rFonts w:ascii="宋体" w:hAnsi="宋体" w:eastAsia="宋体" w:cs="宋体"/>
          <w:sz w:val="24"/>
          <w:szCs w:val="24"/>
        </w:rPr>
        <w:t xml:space="preserve"> 冠肺炎疫情期间，和医生对话能够帮助我们确定是否应该针对自</w:t>
      </w:r>
      <w:r>
        <w:rPr>
          <w:rFonts w:ascii="宋体" w:hAnsi="宋体" w:eastAsia="宋体" w:cs="宋体"/>
          <w:spacing w:val="-1"/>
          <w:sz w:val="24"/>
          <w:szCs w:val="24"/>
        </w:rPr>
        <w:t>己出现的症状采取特定的</w:t>
      </w:r>
      <w:r>
        <w:rPr>
          <w:rFonts w:ascii="宋体" w:hAnsi="宋体" w:eastAsia="宋体" w:cs="宋体"/>
          <w:sz w:val="24"/>
          <w:szCs w:val="24"/>
        </w:rPr>
        <w:t xml:space="preserve"> 措施。医生应该帮助我们找到最佳选项，无论是在眼下还是在未</w:t>
      </w:r>
      <w:r>
        <w:rPr>
          <w:rFonts w:ascii="宋体" w:hAnsi="宋体" w:eastAsia="宋体" w:cs="宋体"/>
          <w:spacing w:val="-1"/>
          <w:sz w:val="24"/>
          <w:szCs w:val="24"/>
        </w:rPr>
        <w:t>来都让我们觉得最好的选</w:t>
      </w:r>
      <w:r>
        <w:rPr>
          <w:rFonts w:ascii="宋体" w:hAnsi="宋体" w:eastAsia="宋体" w:cs="宋体"/>
          <w:sz w:val="24"/>
          <w:szCs w:val="24"/>
        </w:rPr>
        <w:t xml:space="preserve"> 项。在不必要的情况下到急诊室看病会增加我们的感染风险，还</w:t>
      </w:r>
      <w:r>
        <w:rPr>
          <w:rFonts w:ascii="宋体" w:hAnsi="宋体" w:eastAsia="宋体" w:cs="宋体"/>
          <w:spacing w:val="-1"/>
          <w:sz w:val="24"/>
          <w:szCs w:val="24"/>
        </w:rPr>
        <w:t>会占用真正需要治疗的病</w:t>
      </w:r>
      <w:r>
        <w:rPr>
          <w:rFonts w:ascii="宋体" w:hAnsi="宋体" w:eastAsia="宋体" w:cs="宋体"/>
          <w:sz w:val="24"/>
          <w:szCs w:val="24"/>
        </w:rPr>
        <w:t xml:space="preserve"> </w:t>
      </w:r>
      <w:r>
        <w:rPr>
          <w:rFonts w:ascii="宋体" w:hAnsi="宋体" w:eastAsia="宋体" w:cs="宋体"/>
          <w:spacing w:val="-1"/>
          <w:sz w:val="24"/>
          <w:szCs w:val="24"/>
        </w:rPr>
        <w:t>人的医疗资源。这样的决策结果并不理想，或者说并不</w:t>
      </w:r>
      <w:r>
        <w:rPr>
          <w:rFonts w:ascii="Times New Roman" w:hAnsi="Times New Roman" w:eastAsia="Times New Roman" w:cs="Times New Roman"/>
          <w:spacing w:val="-1"/>
          <w:sz w:val="24"/>
          <w:szCs w:val="24"/>
        </w:rPr>
        <w:t>“</w:t>
      </w:r>
      <w:r>
        <w:rPr>
          <w:rFonts w:ascii="宋体" w:hAnsi="宋体" w:eastAsia="宋体" w:cs="宋体"/>
          <w:spacing w:val="-1"/>
          <w:sz w:val="24"/>
          <w:szCs w:val="24"/>
        </w:rPr>
        <w:t>正确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。接下来我们将会</w:t>
      </w:r>
      <w:r>
        <w:rPr>
          <w:rFonts w:ascii="宋体" w:hAnsi="宋体" w:eastAsia="宋体" w:cs="宋体"/>
          <w:spacing w:val="-2"/>
          <w:sz w:val="24"/>
          <w:szCs w:val="24"/>
        </w:rPr>
        <w:t>看到，决</w:t>
      </w:r>
      <w:r>
        <w:rPr>
          <w:rFonts w:ascii="宋体" w:hAnsi="宋体" w:eastAsia="宋体" w:cs="宋体"/>
          <w:sz w:val="24"/>
          <w:szCs w:val="24"/>
        </w:rPr>
        <w:t xml:space="preserve"> 策的正确性并不总是那么容易界定，但它对于了解选</w:t>
      </w:r>
      <w:r>
        <w:rPr>
          <w:rFonts w:ascii="宋体" w:hAnsi="宋体" w:eastAsia="宋体" w:cs="宋体"/>
          <w:spacing w:val="-1"/>
          <w:sz w:val="24"/>
          <w:szCs w:val="24"/>
        </w:rPr>
        <w:t>择架构的效果至关重要。</w:t>
      </w:r>
    </w:p>
    <w:p w14:paraId="0F1690DF">
      <w:pPr>
        <w:spacing w:before="234" w:line="295" w:lineRule="auto"/>
        <w:ind w:left="267" w:firstLine="480"/>
        <w:rPr>
          <w:rFonts w:ascii="宋体" w:hAnsi="宋体" w:eastAsia="宋体" w:cs="宋体"/>
          <w:sz w:val="24"/>
          <w:szCs w:val="24"/>
        </w:rPr>
      </w:pPr>
      <w:r>
        <w:rPr>
          <w:rFonts w:ascii="宋体" w:hAnsi="宋体" w:eastAsia="宋体" w:cs="宋体"/>
          <w:sz w:val="24"/>
          <w:szCs w:val="24"/>
        </w:rPr>
        <w:t>有时，这两个目标是相互矛盾的：一场非常详尽的讨论可</w:t>
      </w:r>
      <w:r>
        <w:rPr>
          <w:rFonts w:ascii="宋体" w:hAnsi="宋体" w:eastAsia="宋体" w:cs="宋体"/>
          <w:spacing w:val="-1"/>
          <w:sz w:val="24"/>
          <w:szCs w:val="24"/>
        </w:rPr>
        <w:t>能不够流畅，但可以帮助人</w:t>
      </w:r>
      <w:r>
        <w:rPr>
          <w:rFonts w:ascii="宋体" w:hAnsi="宋体" w:eastAsia="宋体" w:cs="宋体"/>
          <w:sz w:val="24"/>
          <w:szCs w:val="24"/>
        </w:rPr>
        <w:t xml:space="preserve"> 们做出更正确的选择。本书将会对此进行探讨，但首先，我们必</w:t>
      </w:r>
      <w:r>
        <w:rPr>
          <w:rFonts w:ascii="宋体" w:hAnsi="宋体" w:eastAsia="宋体" w:cs="宋体"/>
          <w:spacing w:val="-1"/>
          <w:sz w:val="24"/>
          <w:szCs w:val="24"/>
        </w:rPr>
        <w:t>须进一步理解流畅性与正</w:t>
      </w:r>
    </w:p>
    <w:p w14:paraId="13BBDCCD">
      <w:pPr>
        <w:spacing w:line="184" w:lineRule="auto"/>
        <w:ind w:left="267"/>
        <w:rPr>
          <w:rFonts w:ascii="宋体" w:hAnsi="宋体" w:eastAsia="宋体" w:cs="宋体"/>
          <w:sz w:val="24"/>
          <w:szCs w:val="24"/>
        </w:rPr>
      </w:pPr>
      <w:r>
        <w:rPr>
          <w:rFonts w:ascii="宋体" w:hAnsi="宋体" w:eastAsia="宋体" w:cs="宋体"/>
          <w:spacing w:val="-4"/>
          <w:sz w:val="24"/>
          <w:szCs w:val="24"/>
        </w:rPr>
        <w:t>确性。</w:t>
      </w:r>
    </w:p>
    <w:p w14:paraId="2B5676B2">
      <w:pPr>
        <w:spacing w:before="1" w:line="222" w:lineRule="auto"/>
        <w:ind w:left="55"/>
        <w:rPr>
          <w:rFonts w:ascii="宋体" w:hAnsi="宋体" w:eastAsia="宋体" w:cs="宋体"/>
          <w:sz w:val="24"/>
          <w:szCs w:val="24"/>
        </w:rPr>
      </w:pPr>
      <w:r>
        <w:rPr>
          <w:rFonts w:ascii="宋体" w:hAnsi="宋体" w:eastAsia="宋体" w:cs="宋体"/>
          <w:sz w:val="24"/>
          <w:szCs w:val="24"/>
        </w:rPr>
        <w:t>以</w:t>
      </w:r>
    </w:p>
    <w:p w14:paraId="3327D46B">
      <w:pPr>
        <w:spacing w:before="95" w:line="285" w:lineRule="auto"/>
        <w:ind w:left="266" w:hanging="238"/>
        <w:rPr>
          <w:rFonts w:ascii="宋体" w:hAnsi="宋体" w:eastAsia="宋体" w:cs="宋体"/>
          <w:sz w:val="24"/>
          <w:szCs w:val="24"/>
        </w:rPr>
      </w:pPr>
      <w:r>
        <w:rPr>
          <w:rFonts w:ascii="宋体" w:hAnsi="宋体" w:eastAsia="宋体" w:cs="宋体"/>
          <w:sz w:val="24"/>
          <w:szCs w:val="24"/>
        </w:rPr>
        <w:t>方    为了理解这两个目标，我们可以思考一下，一场好的医患</w:t>
      </w:r>
      <w:r>
        <w:rPr>
          <w:rFonts w:ascii="宋体" w:hAnsi="宋体" w:eastAsia="宋体" w:cs="宋体"/>
          <w:spacing w:val="-1"/>
          <w:sz w:val="24"/>
          <w:szCs w:val="24"/>
        </w:rPr>
        <w:t>对话应该是什么样子的。为</w:t>
      </w:r>
      <w:r>
        <w:rPr>
          <w:rFonts w:ascii="宋体" w:hAnsi="宋体" w:eastAsia="宋体" w:cs="宋体"/>
          <w:sz w:val="24"/>
          <w:szCs w:val="24"/>
        </w:rPr>
        <w:t xml:space="preserve"> 此，我们可能需要了解患者（即选择者）和医生（即设计者）分别</w:t>
      </w:r>
      <w:r>
        <w:rPr>
          <w:rFonts w:ascii="宋体" w:hAnsi="宋体" w:eastAsia="宋体" w:cs="宋体"/>
          <w:spacing w:val="-1"/>
          <w:sz w:val="24"/>
          <w:szCs w:val="24"/>
        </w:rPr>
        <w:t>掌握着哪些信息。患者</w:t>
      </w:r>
      <w:r>
        <w:rPr>
          <w:rFonts w:ascii="宋体" w:hAnsi="宋体" w:eastAsia="宋体" w:cs="宋体"/>
          <w:sz w:val="24"/>
          <w:szCs w:val="24"/>
        </w:rPr>
        <w:t xml:space="preserve"> 会向医生描述自己出现的症状，比如是否发烧和是否咳嗽等。他们</w:t>
      </w:r>
      <w:r>
        <w:rPr>
          <w:rFonts w:ascii="宋体" w:hAnsi="宋体" w:eastAsia="宋体" w:cs="宋体"/>
          <w:spacing w:val="-1"/>
          <w:sz w:val="24"/>
          <w:szCs w:val="24"/>
        </w:rPr>
        <w:t>还有可能告诉医生自己</w:t>
      </w:r>
    </w:p>
    <w:p w14:paraId="467800C2">
      <w:pPr>
        <w:spacing w:before="39" w:line="185" w:lineRule="auto"/>
        <w:ind w:left="28" w:firstLine="258"/>
        <w:rPr>
          <w:rFonts w:ascii="宋体" w:hAnsi="宋体" w:eastAsia="宋体" w:cs="宋体"/>
          <w:sz w:val="24"/>
          <w:szCs w:val="24"/>
        </w:rPr>
      </w:pPr>
      <w:r>
        <w:pict>
          <v:shape id="_x0000_s1101" o:spid="_x0000_s1101" o:spt="202" type="#_x0000_t202" style="position:absolute;left:0pt;margin-left:1.7pt;margin-top:-6.2pt;height:14pt;width:12.25pt;z-index:251741184;mso-width-relative:page;mso-height-relative:page;" filled="f" stroked="f" coordsize="21600,21600">
            <v:path/>
            <v:fill on="f" focussize="0,0"/>
            <v:stroke on="f"/>
            <v:imagedata o:title=""/>
            <o:lock v:ext="edit" aspectratio="f"/>
            <v:textbox inset="0mm,0mm,0mm,0mm">
              <w:txbxContent>
                <w:p w14:paraId="25ACBEF2">
                  <w:pPr>
                    <w:spacing w:before="19" w:line="185" w:lineRule="auto"/>
                    <w:jc w:val="right"/>
                    <w:rPr>
                      <w:rFonts w:ascii="宋体" w:hAnsi="宋体" w:eastAsia="宋体" w:cs="宋体"/>
                      <w:sz w:val="24"/>
                      <w:szCs w:val="24"/>
                    </w:rPr>
                  </w:pPr>
                  <w:r>
                    <w:rPr>
                      <w:rFonts w:ascii="宋体" w:hAnsi="宋体" w:eastAsia="宋体" w:cs="宋体"/>
                      <w:spacing w:val="-29"/>
                      <w:w w:val="97"/>
                      <w:sz w:val="24"/>
                      <w:szCs w:val="24"/>
                    </w:rPr>
                    <w:t>比</w:t>
                  </w:r>
                </w:p>
              </w:txbxContent>
            </v:textbox>
          </v:shape>
        </w:pict>
      </w:r>
      <w:r>
        <w:pict>
          <v:shape id="_x0000_s1102" o:spid="_x0000_s1102" o:spt="202" type="#_x0000_t202" style="position:absolute;left:0pt;margin-left:0.4pt;margin-top:20.15pt;height:26pt;width:481.5pt;z-index:251738112;mso-width-relative:page;mso-height-relative:page;" filled="f" stroked="f" coordsize="21600,21600">
            <v:path/>
            <v:fill on="f" focussize="0,0"/>
            <v:stroke on="f"/>
            <v:imagedata o:title=""/>
            <o:lock v:ext="edit" aspectratio="f"/>
            <v:textbox inset="0mm,0mm,0mm,0mm">
              <w:txbxContent>
                <w:p w14:paraId="60E1F2B6">
                  <w:pPr>
                    <w:spacing w:before="19" w:line="185" w:lineRule="auto"/>
                    <w:ind w:left="20" w:right="20" w:firstLine="238"/>
                    <w:rPr>
                      <w:rFonts w:ascii="宋体" w:hAnsi="宋体" w:eastAsia="宋体" w:cs="宋体"/>
                      <w:sz w:val="24"/>
                      <w:szCs w:val="24"/>
                    </w:rPr>
                  </w:pPr>
                  <w:r>
                    <w:rPr>
                      <w:rFonts w:ascii="宋体" w:hAnsi="宋体" w:eastAsia="宋体" w:cs="宋体"/>
                      <w:sz w:val="24"/>
                      <w:szCs w:val="24"/>
                    </w:rPr>
                    <w:t>表明患者需要接受进一步的检测，以及不同情况下专家的指导意见</w:t>
                  </w:r>
                  <w:r>
                    <w:rPr>
                      <w:rFonts w:ascii="宋体" w:hAnsi="宋体" w:eastAsia="宋体" w:cs="宋体"/>
                      <w:spacing w:val="-1"/>
                      <w:sz w:val="24"/>
                      <w:szCs w:val="24"/>
                    </w:rPr>
                    <w:t>。除此之外，好的医生</w:t>
                  </w:r>
                  <w:r>
                    <w:rPr>
                      <w:rFonts w:ascii="宋体" w:hAnsi="宋体" w:eastAsia="宋体" w:cs="宋体"/>
                      <w:sz w:val="24"/>
                      <w:szCs w:val="24"/>
                    </w:rPr>
                    <w:t xml:space="preserve"> 和</w:t>
                  </w:r>
                </w:p>
              </w:txbxContent>
            </v:textbox>
          </v:shape>
        </w:pict>
      </w:r>
      <w:r>
        <w:rPr>
          <w:rFonts w:ascii="宋体" w:hAnsi="宋体" w:eastAsia="宋体" w:cs="宋体"/>
          <w:spacing w:val="-1"/>
          <w:sz w:val="24"/>
          <w:szCs w:val="24"/>
        </w:rPr>
        <w:t>的基本信息、近期的行程轨迹和密切接触者。医生则知道哪类人群有感染风险，哪些症状</w:t>
      </w:r>
      <w:r>
        <w:rPr>
          <w:rFonts w:ascii="宋体" w:hAnsi="宋体" w:eastAsia="宋体" w:cs="宋体"/>
          <w:spacing w:val="8"/>
          <w:sz w:val="24"/>
          <w:szCs w:val="24"/>
        </w:rPr>
        <w:t xml:space="preserve"> </w:t>
      </w:r>
      <w:r>
        <w:rPr>
          <w:rFonts w:ascii="宋体" w:hAnsi="宋体" w:eastAsia="宋体" w:cs="宋体"/>
          <w:sz w:val="24"/>
          <w:szCs w:val="24"/>
        </w:rPr>
        <w:t>站</w:t>
      </w:r>
    </w:p>
    <w:p w14:paraId="29BABBDB">
      <w:pPr>
        <w:spacing w:before="287" w:line="185" w:lineRule="auto"/>
        <w:ind w:left="270"/>
        <w:rPr>
          <w:rFonts w:ascii="宋体" w:hAnsi="宋体" w:eastAsia="宋体" w:cs="宋体"/>
          <w:sz w:val="24"/>
          <w:szCs w:val="24"/>
        </w:rPr>
      </w:pPr>
      <w:r>
        <w:rPr>
          <w:rFonts w:ascii="宋体" w:hAnsi="宋体" w:eastAsia="宋体" w:cs="宋体"/>
          <w:spacing w:val="-1"/>
          <w:sz w:val="24"/>
          <w:szCs w:val="24"/>
        </w:rPr>
        <w:t>或许还能让患者的情绪变得好一点。</w:t>
      </w:r>
    </w:p>
    <w:p w14:paraId="5F2C71FB">
      <w:pPr>
        <w:spacing w:before="2" w:line="220" w:lineRule="auto"/>
        <w:ind w:left="27"/>
        <w:rPr>
          <w:rFonts w:ascii="宋体" w:hAnsi="宋体" w:eastAsia="宋体" w:cs="宋体"/>
          <w:sz w:val="24"/>
          <w:szCs w:val="24"/>
        </w:rPr>
      </w:pPr>
      <w:r>
        <w:rPr>
          <w:rFonts w:ascii="宋体" w:hAnsi="宋体" w:eastAsia="宋体" w:cs="宋体"/>
          <w:sz w:val="24"/>
          <w:szCs w:val="24"/>
        </w:rPr>
        <w:t>售</w:t>
      </w:r>
    </w:p>
    <w:p w14:paraId="58103406">
      <w:pPr>
        <w:spacing w:before="98" w:line="247" w:lineRule="auto"/>
        <w:ind w:left="267" w:firstLine="480"/>
        <w:rPr>
          <w:rFonts w:ascii="宋体" w:hAnsi="宋体" w:eastAsia="宋体" w:cs="宋体"/>
          <w:sz w:val="24"/>
          <w:szCs w:val="24"/>
        </w:rPr>
      </w:pPr>
      <w:r>
        <w:rPr>
          <w:rFonts w:ascii="宋体" w:hAnsi="宋体" w:eastAsia="宋体" w:cs="宋体"/>
          <w:sz w:val="24"/>
          <w:szCs w:val="24"/>
        </w:rPr>
        <w:t>在新冠肺炎疫情期间，由于病人太多而医生太少，医患对话有</w:t>
      </w:r>
      <w:r>
        <w:rPr>
          <w:rFonts w:ascii="宋体" w:hAnsi="宋体" w:eastAsia="宋体" w:cs="宋体"/>
          <w:spacing w:val="-1"/>
          <w:sz w:val="24"/>
          <w:szCs w:val="24"/>
        </w:rPr>
        <w:t>时只能通过手机应用程</w:t>
      </w:r>
      <w:r>
        <w:rPr>
          <w:rFonts w:ascii="宋体" w:hAnsi="宋体" w:eastAsia="宋体" w:cs="宋体"/>
          <w:sz w:val="24"/>
          <w:szCs w:val="24"/>
        </w:rPr>
        <w:t xml:space="preserve"> 序进行。</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3</w:t>
      </w:r>
      <w:r>
        <w:rPr>
          <w:rFonts w:ascii="宋体" w:hAnsi="宋体" w:eastAsia="宋体" w:cs="宋体"/>
          <w:sz w:val="24"/>
          <w:szCs w:val="24"/>
        </w:rPr>
        <w:t>月</w:t>
      </w:r>
      <w:r>
        <w:rPr>
          <w:rFonts w:ascii="Times New Roman" w:hAnsi="Times New Roman" w:eastAsia="Times New Roman" w:cs="Times New Roman"/>
          <w:sz w:val="24"/>
          <w:szCs w:val="24"/>
        </w:rPr>
        <w:t>27</w:t>
      </w:r>
      <w:r>
        <w:rPr>
          <w:rFonts w:ascii="宋体" w:hAnsi="宋体" w:eastAsia="宋体" w:cs="宋体"/>
          <w:sz w:val="24"/>
          <w:szCs w:val="24"/>
        </w:rPr>
        <w:t>日，为了方便疫情期间的医患对话，</w:t>
      </w:r>
      <w:r>
        <w:rPr>
          <w:rFonts w:ascii="宋体" w:hAnsi="宋体" w:eastAsia="宋体" w:cs="宋体"/>
          <w:spacing w:val="-1"/>
          <w:sz w:val="24"/>
          <w:szCs w:val="24"/>
        </w:rPr>
        <w:t>苹果公司发布了一款名</w:t>
      </w:r>
    </w:p>
    <w:p w14:paraId="47A4F2D3">
      <w:pPr>
        <w:spacing w:before="2" w:line="276" w:lineRule="auto"/>
        <w:ind w:left="286" w:hanging="257"/>
        <w:rPr>
          <w:rFonts w:ascii="宋体" w:hAnsi="宋体" w:eastAsia="宋体" w:cs="宋体"/>
          <w:sz w:val="24"/>
          <w:szCs w:val="24"/>
        </w:rPr>
      </w:pPr>
      <w:r>
        <w:rPr>
          <w:rFonts w:ascii="宋体" w:hAnsi="宋体" w:eastAsia="宋体" w:cs="宋体"/>
          <w:position w:val="14"/>
          <w:sz w:val="24"/>
          <w:szCs w:val="24"/>
        </w:rPr>
        <w:t>者</w:t>
      </w:r>
      <w:r>
        <w:rPr>
          <w:rFonts w:ascii="宋体" w:hAnsi="宋体" w:eastAsia="宋体" w:cs="宋体"/>
          <w:sz w:val="24"/>
          <w:szCs w:val="24"/>
        </w:rPr>
        <w:t>为</w:t>
      </w:r>
      <w:r>
        <w:rPr>
          <w:rFonts w:ascii="Times New Roman" w:hAnsi="Times New Roman" w:eastAsia="Times New Roman" w:cs="Times New Roman"/>
          <w:sz w:val="24"/>
          <w:szCs w:val="24"/>
        </w:rPr>
        <w:t>“Apple COVID-19”</w:t>
      </w:r>
      <w:r>
        <w:rPr>
          <w:rFonts w:ascii="宋体" w:hAnsi="宋体" w:eastAsia="宋体" w:cs="宋体"/>
          <w:sz w:val="24"/>
          <w:szCs w:val="24"/>
        </w:rPr>
        <w:t>的应用程序。在应用程序上回答一系</w:t>
      </w:r>
      <w:r>
        <w:rPr>
          <w:rFonts w:ascii="宋体" w:hAnsi="宋体" w:eastAsia="宋体" w:cs="宋体"/>
          <w:spacing w:val="-1"/>
          <w:sz w:val="24"/>
          <w:szCs w:val="24"/>
        </w:rPr>
        <w:t>列问题后，用户就能得到相应</w:t>
      </w:r>
      <w:r>
        <w:rPr>
          <w:rFonts w:ascii="宋体" w:hAnsi="宋体" w:eastAsia="宋体" w:cs="宋体"/>
          <w:sz w:val="24"/>
          <w:szCs w:val="24"/>
        </w:rPr>
        <w:t xml:space="preserve">   </w:t>
      </w:r>
      <w:r>
        <w:rPr>
          <w:rFonts w:ascii="宋体" w:hAnsi="宋体" w:eastAsia="宋体" w:cs="宋体"/>
          <w:spacing w:val="-1"/>
          <w:sz w:val="24"/>
          <w:szCs w:val="24"/>
        </w:rPr>
        <w:t>的参考行动方案。当时我正住在纽约，面对疫情带来的巨大压力，我自然也想和这款应用</w:t>
      </w:r>
    </w:p>
    <w:p w14:paraId="76ADFD4D">
      <w:pPr>
        <w:spacing w:before="32" w:line="185" w:lineRule="auto"/>
        <w:ind w:left="27" w:right="26" w:firstLine="239"/>
        <w:rPr>
          <w:rFonts w:ascii="宋体" w:hAnsi="宋体" w:eastAsia="宋体" w:cs="宋体"/>
          <w:sz w:val="24"/>
          <w:szCs w:val="24"/>
        </w:rPr>
      </w:pPr>
      <w:r>
        <w:pict>
          <v:shape id="_x0000_s1103" o:spid="_x0000_s1103" o:spt="202" type="#_x0000_t202" style="position:absolute;left:0pt;margin-left:0.35pt;margin-top:19.75pt;height:26pt;width:481.6pt;z-index:251737088;mso-width-relative:page;mso-height-relative:page;" filled="f" stroked="f" coordsize="21600,21600">
            <v:path/>
            <v:fill on="f" focussize="0,0"/>
            <v:stroke on="f"/>
            <v:imagedata o:title=""/>
            <o:lock v:ext="edit" aspectratio="f"/>
            <v:textbox inset="0mm,0mm,0mm,0mm">
              <w:txbxContent>
                <w:p w14:paraId="1C119A3F">
                  <w:pPr>
                    <w:spacing w:before="19" w:line="185" w:lineRule="auto"/>
                    <w:ind w:left="20" w:right="20" w:firstLine="241"/>
                    <w:rPr>
                      <w:rFonts w:ascii="宋体" w:hAnsi="宋体" w:eastAsia="宋体" w:cs="宋体"/>
                      <w:sz w:val="24"/>
                      <w:szCs w:val="24"/>
                    </w:rPr>
                  </w:pPr>
                  <w:r>
                    <w:rPr>
                      <w:rFonts w:ascii="宋体" w:hAnsi="宋体" w:eastAsia="宋体" w:cs="宋体"/>
                      <w:sz w:val="24"/>
                      <w:szCs w:val="24"/>
                    </w:rPr>
                    <w:t>有用的信息。我将这款应用程序和纽约州政府运营的一个功能</w:t>
                  </w:r>
                  <w:r>
                    <w:rPr>
                      <w:rFonts w:ascii="宋体" w:hAnsi="宋体" w:eastAsia="宋体" w:cs="宋体"/>
                      <w:spacing w:val="-1"/>
                      <w:sz w:val="24"/>
                      <w:szCs w:val="24"/>
                    </w:rPr>
                    <w:t>相似的网站进行了对比。后</w:t>
                  </w:r>
                  <w:r>
                    <w:rPr>
                      <w:rFonts w:ascii="宋体" w:hAnsi="宋体" w:eastAsia="宋体" w:cs="宋体"/>
                      <w:sz w:val="24"/>
                      <w:szCs w:val="24"/>
                    </w:rPr>
                    <w:t xml:space="preserve"> 会</w:t>
                  </w:r>
                </w:p>
              </w:txbxContent>
            </v:textbox>
          </v:shape>
        </w:pict>
      </w:r>
      <w:r>
        <w:rPr>
          <w:rFonts w:ascii="宋体" w:hAnsi="宋体" w:eastAsia="宋体" w:cs="宋体"/>
          <w:spacing w:val="-1"/>
          <w:sz w:val="24"/>
          <w:szCs w:val="24"/>
        </w:rPr>
        <w:t>程序进行一场</w:t>
      </w:r>
      <w:r>
        <w:rPr>
          <w:rFonts w:ascii="Times New Roman" w:hAnsi="Times New Roman" w:eastAsia="Times New Roman" w:cs="Times New Roman"/>
          <w:spacing w:val="-1"/>
          <w:sz w:val="24"/>
          <w:szCs w:val="24"/>
        </w:rPr>
        <w:t>“</w:t>
      </w:r>
      <w:r>
        <w:rPr>
          <w:rFonts w:ascii="宋体" w:hAnsi="宋体" w:eastAsia="宋体" w:cs="宋体"/>
          <w:spacing w:val="-1"/>
          <w:sz w:val="24"/>
          <w:szCs w:val="24"/>
        </w:rPr>
        <w:t>对话</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。这场对话简直就是流畅性的写照：应用程序的每个页面上都</w:t>
      </w:r>
      <w:r>
        <w:rPr>
          <w:rFonts w:ascii="宋体" w:hAnsi="宋体" w:eastAsia="宋体" w:cs="宋体"/>
          <w:spacing w:val="-2"/>
          <w:sz w:val="24"/>
          <w:szCs w:val="24"/>
        </w:rPr>
        <w:t>只显示</w:t>
      </w:r>
      <w:r>
        <w:rPr>
          <w:rFonts w:ascii="宋体" w:hAnsi="宋体" w:eastAsia="宋体" w:cs="宋体"/>
          <w:sz w:val="24"/>
          <w:szCs w:val="24"/>
        </w:rPr>
        <w:t xml:space="preserve"> 话</w:t>
      </w:r>
    </w:p>
    <w:p w14:paraId="4F6F4B71">
      <w:pPr>
        <w:spacing w:before="287" w:line="185" w:lineRule="auto"/>
        <w:ind w:left="47" w:firstLine="222"/>
        <w:rPr>
          <w:rFonts w:ascii="宋体" w:hAnsi="宋体" w:eastAsia="宋体" w:cs="宋体"/>
          <w:sz w:val="24"/>
          <w:szCs w:val="24"/>
        </w:rPr>
      </w:pPr>
      <w:r>
        <w:pict>
          <v:shape id="_x0000_s1104" o:spid="_x0000_s1104" o:spt="202" type="#_x0000_t202" style="position:absolute;left:0pt;margin-left:12.4pt;margin-top:32.55pt;height:35.5pt;width:469.5pt;z-index:251736064;mso-width-relative:page;mso-height-relative:page;" filled="f" stroked="f" coordsize="21600,21600">
            <v:path/>
            <v:fill on="f" focussize="0,0"/>
            <v:stroke on="f"/>
            <v:imagedata o:title=""/>
            <o:lock v:ext="edit" aspectratio="f"/>
            <v:textbox inset="0mm,0mm,0mm,0mm">
              <w:txbxContent>
                <w:p w14:paraId="66B6FD57">
                  <w:pPr>
                    <w:spacing w:before="20" w:line="265" w:lineRule="auto"/>
                    <w:ind w:left="22" w:right="20" w:hanging="2"/>
                    <w:rPr>
                      <w:rFonts w:ascii="宋体" w:hAnsi="宋体" w:eastAsia="宋体" w:cs="宋体"/>
                      <w:sz w:val="24"/>
                      <w:szCs w:val="24"/>
                    </w:rPr>
                  </w:pPr>
                  <w:r>
                    <w:rPr>
                      <w:rFonts w:ascii="宋体" w:hAnsi="宋体" w:eastAsia="宋体" w:cs="宋体"/>
                      <w:sz w:val="24"/>
                      <w:szCs w:val="24"/>
                    </w:rPr>
                    <w:t>州长和州卫生专员的名字，还会列出网站使用的文件格式。当</w:t>
                  </w:r>
                  <w:r>
                    <w:rPr>
                      <w:rFonts w:ascii="宋体" w:hAnsi="宋体" w:eastAsia="宋体" w:cs="宋体"/>
                      <w:spacing w:val="-1"/>
                      <w:sz w:val="24"/>
                      <w:szCs w:val="24"/>
                    </w:rPr>
                    <w:t>然，在疫情之下，当时并不</w:t>
                  </w:r>
                  <w:r>
                    <w:rPr>
                      <w:rFonts w:ascii="宋体" w:hAnsi="宋体" w:eastAsia="宋体" w:cs="宋体"/>
                      <w:sz w:val="24"/>
                      <w:szCs w:val="24"/>
                    </w:rPr>
                    <w:t xml:space="preserve"> 是该关注网站的细枝末节的时候，但是，在访问网站时</w:t>
                  </w:r>
                  <w:r>
                    <w:rPr>
                      <w:rFonts w:ascii="宋体" w:hAnsi="宋体" w:eastAsia="宋体" w:cs="宋体"/>
                      <w:spacing w:val="-1"/>
                      <w:sz w:val="24"/>
                      <w:szCs w:val="24"/>
                    </w:rPr>
                    <w:t>不得不主动忽略这些无关信息确实</w:t>
                  </w:r>
                </w:p>
              </w:txbxContent>
            </v:textbox>
          </v:shape>
        </w:pict>
      </w:r>
      <w:r>
        <w:rPr>
          <w:rFonts w:ascii="宋体" w:hAnsi="宋体" w:eastAsia="宋体" w:cs="宋体"/>
          <w:sz w:val="24"/>
          <w:szCs w:val="24"/>
        </w:rPr>
        <w:t>者除了在网页上列出问题，询问我的症状，还提供了大量无</w:t>
      </w:r>
      <w:r>
        <w:rPr>
          <w:rFonts w:ascii="宋体" w:hAnsi="宋体" w:eastAsia="宋体" w:cs="宋体"/>
          <w:spacing w:val="-1"/>
          <w:sz w:val="24"/>
          <w:szCs w:val="24"/>
        </w:rPr>
        <w:t>用信息。每个网页上都会列出</w:t>
      </w:r>
      <w:r>
        <w:rPr>
          <w:rFonts w:ascii="宋体" w:hAnsi="宋体" w:eastAsia="宋体" w:cs="宋体"/>
          <w:sz w:val="24"/>
          <w:szCs w:val="24"/>
        </w:rPr>
        <w:t xml:space="preserve"> 的</w:t>
      </w:r>
    </w:p>
    <w:p w14:paraId="5EFEDFF0">
      <w:pPr>
        <w:pStyle w:val="2"/>
        <w:spacing w:line="294" w:lineRule="auto"/>
      </w:pPr>
    </w:p>
    <w:p w14:paraId="48192D59">
      <w:pPr>
        <w:pStyle w:val="2"/>
        <w:spacing w:line="294" w:lineRule="auto"/>
      </w:pPr>
    </w:p>
    <w:p w14:paraId="2984EBAF">
      <w:pPr>
        <w:spacing w:before="78" w:line="296" w:lineRule="auto"/>
        <w:ind w:firstLine="267"/>
        <w:jc w:val="both"/>
        <w:rPr>
          <w:rFonts w:ascii="宋体" w:hAnsi="宋体" w:eastAsia="宋体" w:cs="宋体"/>
          <w:sz w:val="24"/>
          <w:szCs w:val="24"/>
        </w:rPr>
      </w:pPr>
      <w:r>
        <w:rPr>
          <w:rFonts w:ascii="宋体" w:hAnsi="宋体" w:eastAsia="宋体" w:cs="宋体"/>
          <w:sz w:val="24"/>
          <w:szCs w:val="24"/>
        </w:rPr>
        <w:t>影响了流畅性。如果说苹果公司发布的应用程序就像是一个专心</w:t>
      </w:r>
      <w:r>
        <w:rPr>
          <w:rFonts w:ascii="宋体" w:hAnsi="宋体" w:eastAsia="宋体" w:cs="宋体"/>
          <w:spacing w:val="-1"/>
          <w:sz w:val="24"/>
          <w:szCs w:val="24"/>
        </w:rPr>
        <w:t>听你说话并且只为你提供</w:t>
      </w:r>
      <w:r>
        <w:rPr>
          <w:rFonts w:ascii="宋体" w:hAnsi="宋体" w:eastAsia="宋体" w:cs="宋体"/>
          <w:sz w:val="24"/>
          <w:szCs w:val="24"/>
        </w:rPr>
        <w:t xml:space="preserve"> 对有用信息的医生，那么纽约州政府运营的网站就更像是一个喋喋不休、说话找不到重点的</w:t>
      </w:r>
      <w:r>
        <w:rPr>
          <w:rFonts w:ascii="宋体" w:hAnsi="宋体" w:eastAsia="宋体" w:cs="宋体"/>
          <w:spacing w:val="17"/>
          <w:sz w:val="24"/>
          <w:szCs w:val="24"/>
        </w:rPr>
        <w:t xml:space="preserve"> </w:t>
      </w:r>
      <w:r>
        <w:rPr>
          <w:rFonts w:ascii="宋体" w:hAnsi="宋体" w:eastAsia="宋体" w:cs="宋体"/>
          <w:spacing w:val="6"/>
          <w:sz w:val="24"/>
          <w:szCs w:val="24"/>
        </w:rPr>
        <w:t>雾人</w:t>
      </w:r>
      <w:r>
        <w:rPr>
          <w:rFonts w:ascii="宋体" w:hAnsi="宋体" w:eastAsia="宋体" w:cs="宋体"/>
          <w:spacing w:val="6"/>
          <w:position w:val="4"/>
          <w:sz w:val="24"/>
          <w:szCs w:val="24"/>
        </w:rPr>
        <w:t>。</w:t>
      </w:r>
    </w:p>
    <w:p w14:paraId="656D4095">
      <w:pPr>
        <w:spacing w:before="199" w:line="185" w:lineRule="auto"/>
        <w:ind w:left="28" w:firstLine="720"/>
        <w:rPr>
          <w:rFonts w:ascii="宋体" w:hAnsi="宋体" w:eastAsia="宋体" w:cs="宋体"/>
          <w:sz w:val="24"/>
          <w:szCs w:val="24"/>
        </w:rPr>
      </w:pPr>
      <w:r>
        <w:pict>
          <v:shape id="_x0000_s1105" o:spid="_x0000_s1105" o:spt="202" type="#_x0000_t202" style="position:absolute;left:0pt;margin-left:0.4pt;margin-top:1.7pt;height:14pt;width:13.5pt;z-index:251740160;mso-width-relative:page;mso-height-relative:page;" filled="f" stroked="f" coordsize="21600,21600">
            <v:path/>
            <v:fill on="f" focussize="0,0"/>
            <v:stroke on="f"/>
            <v:imagedata o:title=""/>
            <o:lock v:ext="edit" aspectratio="f"/>
            <v:textbox inset="0mm,0mm,0mm,0mm">
              <w:txbxContent>
                <w:p w14:paraId="68A35B7C">
                  <w:pPr>
                    <w:spacing w:before="19" w:line="185" w:lineRule="auto"/>
                    <w:ind w:left="20"/>
                    <w:rPr>
                      <w:rFonts w:ascii="宋体" w:hAnsi="宋体" w:eastAsia="宋体" w:cs="宋体"/>
                      <w:sz w:val="24"/>
                      <w:szCs w:val="24"/>
                    </w:rPr>
                  </w:pPr>
                  <w:r>
                    <w:rPr>
                      <w:rFonts w:ascii="宋体" w:hAnsi="宋体" w:eastAsia="宋体" w:cs="宋体"/>
                      <w:sz w:val="24"/>
                      <w:szCs w:val="24"/>
                    </w:rPr>
                    <w:t>架</w:t>
                  </w:r>
                </w:p>
              </w:txbxContent>
            </v:textbox>
          </v:shape>
        </w:pict>
      </w:r>
      <w:r>
        <w:pict>
          <v:shape id="_x0000_s1106" o:spid="_x0000_s1106" o:spt="202" type="#_x0000_t202" style="position:absolute;left:0pt;margin-left:1.35pt;margin-top:28.1pt;height:26pt;width:479.2pt;z-index:251739136;mso-width-relative:page;mso-height-relative:page;" filled="f" stroked="f" coordsize="21600,21600">
            <v:path/>
            <v:fill on="f" focussize="0,0"/>
            <v:stroke on="f"/>
            <v:imagedata o:title=""/>
            <o:lock v:ext="edit" aspectratio="f"/>
            <v:textbox inset="0mm,0mm,0mm,0mm">
              <w:txbxContent>
                <w:p w14:paraId="7D67670A">
                  <w:pPr>
                    <w:spacing w:before="19" w:line="185" w:lineRule="auto"/>
                    <w:ind w:left="20" w:right="20" w:firstLine="221"/>
                    <w:rPr>
                      <w:rFonts w:ascii="宋体" w:hAnsi="宋体" w:eastAsia="宋体" w:cs="宋体"/>
                      <w:sz w:val="24"/>
                      <w:szCs w:val="24"/>
                    </w:rPr>
                  </w:pPr>
                  <w:r>
                    <w:rPr>
                      <w:rFonts w:ascii="宋体" w:hAnsi="宋体" w:eastAsia="宋体" w:cs="宋体"/>
                      <w:sz w:val="24"/>
                      <w:szCs w:val="24"/>
                    </w:rPr>
                    <w:t>你是否已经出现了必须立即前往急诊室就诊的症状。确认完毕后</w:t>
                  </w:r>
                  <w:r>
                    <w:rPr>
                      <w:rFonts w:ascii="宋体" w:hAnsi="宋体" w:eastAsia="宋体" w:cs="宋体"/>
                      <w:spacing w:val="-1"/>
                      <w:sz w:val="24"/>
                      <w:szCs w:val="24"/>
                    </w:rPr>
                    <w:t>，它和你的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对话</w:t>
                  </w:r>
                  <w:r>
                    <w:rPr>
                      <w:rFonts w:ascii="Times New Roman" w:hAnsi="Times New Roman" w:eastAsia="Times New Roman" w:cs="Times New Roman"/>
                      <w:spacing w:val="-1"/>
                      <w:sz w:val="24"/>
                      <w:szCs w:val="24"/>
                    </w:rPr>
                    <w:t>”</w:t>
                  </w:r>
                  <w:r>
                    <w:rPr>
                      <w:rFonts w:ascii="宋体" w:hAnsi="宋体" w:eastAsia="宋体" w:cs="宋体"/>
                      <w:spacing w:val="-1"/>
                      <w:sz w:val="24"/>
                      <w:szCs w:val="24"/>
                    </w:rPr>
                    <w:t>才正式</w:t>
                  </w:r>
                  <w:r>
                    <w:rPr>
                      <w:rFonts w:ascii="宋体" w:hAnsi="宋体" w:eastAsia="宋体" w:cs="宋体"/>
                      <w:sz w:val="24"/>
                      <w:szCs w:val="24"/>
                    </w:rPr>
                    <w:t xml:space="preserve"> 的</w:t>
                  </w:r>
                </w:p>
              </w:txbxContent>
            </v:textbox>
          </v:shape>
        </w:pict>
      </w:r>
      <w:r>
        <w:rPr>
          <w:rFonts w:ascii="宋体" w:hAnsi="宋体" w:eastAsia="宋体" w:cs="宋体"/>
          <w:sz w:val="24"/>
          <w:szCs w:val="24"/>
        </w:rPr>
        <w:t>苹果公司的应用程序不会显示公司总裁的名字，而是会直</w:t>
      </w:r>
      <w:r>
        <w:rPr>
          <w:rFonts w:ascii="宋体" w:hAnsi="宋体" w:eastAsia="宋体" w:cs="宋体"/>
          <w:spacing w:val="-1"/>
          <w:sz w:val="24"/>
          <w:szCs w:val="24"/>
        </w:rPr>
        <w:t>接进入正题。它会首先确认</w:t>
      </w:r>
      <w:r>
        <w:rPr>
          <w:rFonts w:ascii="宋体" w:hAnsi="宋体" w:eastAsia="宋体" w:cs="宋体"/>
          <w:sz w:val="24"/>
          <w:szCs w:val="24"/>
        </w:rPr>
        <w:t xml:space="preserve"> 情</w:t>
      </w:r>
    </w:p>
    <w:p w14:paraId="12ED5E95">
      <w:pPr>
        <w:spacing w:before="288" w:line="299" w:lineRule="auto"/>
        <w:ind w:left="286" w:hanging="18"/>
        <w:rPr>
          <w:rFonts w:ascii="宋体" w:hAnsi="宋体" w:eastAsia="宋体" w:cs="宋体"/>
          <w:sz w:val="24"/>
          <w:szCs w:val="24"/>
        </w:rPr>
      </w:pPr>
      <w:r>
        <w:rPr>
          <w:rFonts w:ascii="宋体" w:hAnsi="宋体" w:eastAsia="宋体" w:cs="宋体"/>
          <w:sz w:val="24"/>
          <w:szCs w:val="24"/>
        </w:rPr>
        <w:t>开始。它会先询问你的年龄，但选项的呈现方式十分高明。对</w:t>
      </w:r>
      <w:r>
        <w:rPr>
          <w:rFonts w:ascii="宋体" w:hAnsi="宋体" w:eastAsia="宋体" w:cs="宋体"/>
          <w:spacing w:val="-1"/>
          <w:sz w:val="24"/>
          <w:szCs w:val="24"/>
        </w:rPr>
        <w:t>于同类问题，许多网站提供</w:t>
      </w:r>
      <w:r>
        <w:rPr>
          <w:rFonts w:ascii="宋体" w:hAnsi="宋体" w:eastAsia="宋体" w:cs="宋体"/>
          <w:sz w:val="24"/>
          <w:szCs w:val="24"/>
        </w:rPr>
        <w:t xml:space="preserve"> </w:t>
      </w:r>
      <w:r>
        <w:rPr>
          <w:rFonts w:ascii="宋体" w:hAnsi="宋体" w:eastAsia="宋体" w:cs="宋体"/>
          <w:spacing w:val="-1"/>
          <w:sz w:val="24"/>
          <w:szCs w:val="24"/>
        </w:rPr>
        <w:t>的都是下拉菜单，菜单里包含从</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年开始一直回溯到一个多世纪以前的所有年份，用户</w:t>
      </w:r>
    </w:p>
    <w:p w14:paraId="2964A031">
      <w:pPr>
        <w:spacing w:line="299" w:lineRule="auto"/>
        <w:rPr>
          <w:rFonts w:ascii="宋体" w:hAnsi="宋体" w:eastAsia="宋体" w:cs="宋体"/>
          <w:sz w:val="24"/>
          <w:szCs w:val="24"/>
        </w:rPr>
        <w:sectPr>
          <w:pgSz w:w="12240" w:h="15840"/>
          <w:pgMar w:top="400" w:right="1355" w:bottom="400" w:left="1265" w:header="0" w:footer="0" w:gutter="0"/>
          <w:cols w:space="720" w:num="1"/>
        </w:sectPr>
      </w:pPr>
    </w:p>
    <w:p w14:paraId="5DE66E5D">
      <w:pPr>
        <w:pStyle w:val="2"/>
        <w:spacing w:line="256" w:lineRule="auto"/>
      </w:pPr>
      <w:r>
        <w:pict>
          <v:shape id="_x0000_s1107" o:spid="_x0000_s1107" o:spt="202" type="#_x0000_t202" style="position:absolute;left:0pt;margin-left:61.25pt;margin-top:271.25pt;height:33.25pt;width:15.95pt;mso-position-horizontal-relative:page;mso-position-vertical-relative:page;z-index:251743232;mso-width-relative:page;mso-height-relative:page;" filled="f" stroked="f" coordsize="21600,21600" o:allowincell="f">
            <v:path/>
            <v:fill on="f" focussize="0,0"/>
            <v:stroke on="f"/>
            <v:imagedata o:title=""/>
            <o:lock v:ext="edit" aspectratio="f"/>
            <v:textbox inset="0mm,0mm,0mm,0mm" style="layout-flow:vertical-ideographic;">
              <w:txbxContent>
                <w:p w14:paraId="12F7EA03">
                  <w:pPr>
                    <w:spacing w:before="19" w:line="208" w:lineRule="auto"/>
                    <w:ind w:left="20"/>
                    <w:rPr>
                      <w:rFonts w:ascii="宋体" w:hAnsi="宋体" w:eastAsia="宋体" w:cs="宋体"/>
                      <w:sz w:val="24"/>
                      <w:szCs w:val="24"/>
                    </w:rPr>
                  </w:pPr>
                  <w:r>
                    <w:rPr>
                      <w:rFonts w:ascii="宋体" w:hAnsi="宋体" w:eastAsia="宋体" w:cs="宋体"/>
                      <w:sz w:val="24"/>
                      <w:szCs w:val="24"/>
                    </w:rPr>
                    <w:t>为</w:t>
                  </w:r>
                  <w:r>
                    <w:rPr>
                      <w:rFonts w:ascii="宋体" w:hAnsi="宋体" w:eastAsia="宋体" w:cs="宋体"/>
                      <w:spacing w:val="24"/>
                      <w:sz w:val="24"/>
                      <w:szCs w:val="24"/>
                    </w:rPr>
                    <w:t xml:space="preserve"> </w:t>
                  </w:r>
                  <w:r>
                    <w:rPr>
                      <w:rFonts w:ascii="宋体" w:hAnsi="宋体" w:eastAsia="宋体" w:cs="宋体"/>
                      <w:sz w:val="24"/>
                      <w:szCs w:val="24"/>
                    </w:rPr>
                    <w:t>者</w:t>
                  </w:r>
                </w:p>
              </w:txbxContent>
            </v:textbox>
          </v:shape>
        </w:pict>
      </w:r>
      <w:r>
        <w:pict>
          <v:shape id="_x0000_s1108" o:spid="_x0000_s1108" o:spt="202" type="#_x0000_t202" style="position:absolute;left:0pt;margin-left:59.9pt;margin-top:348.05pt;height:364.45pt;width:17.3pt;mso-position-horizontal-relative:page;mso-position-vertical-relative:page;z-index:251742208;mso-width-relative:page;mso-height-relative:page;" filled="f" stroked="f" coordsize="21600,21600" o:allowincell="f">
            <v:path/>
            <v:fill on="f" focussize="0,0"/>
            <v:stroke on="f"/>
            <v:imagedata o:title=""/>
            <o:lock v:ext="edit" aspectratio="f"/>
            <v:textbox inset="0mm,0mm,0mm,0mm" style="layout-flow:vertical-ideographic;">
              <w:txbxContent>
                <w:p w14:paraId="120F2C4B">
                  <w:pPr>
                    <w:spacing w:before="20" w:line="206" w:lineRule="auto"/>
                    <w:ind w:left="20"/>
                    <w:rPr>
                      <w:rFonts w:ascii="宋体" w:hAnsi="宋体" w:eastAsia="宋体" w:cs="宋体"/>
                      <w:sz w:val="24"/>
                      <w:szCs w:val="24"/>
                    </w:rPr>
                  </w:pPr>
                  <w:r>
                    <w:rPr>
                      <w:rFonts w:ascii="宋体" w:hAnsi="宋体" w:eastAsia="宋体" w:cs="宋体"/>
                      <w:spacing w:val="1"/>
                      <w:sz w:val="24"/>
                      <w:szCs w:val="24"/>
                    </w:rPr>
                    <w:t>生</w:t>
                  </w:r>
                  <w:r>
                    <w:rPr>
                      <w:rFonts w:ascii="宋体" w:hAnsi="宋体" w:eastAsia="宋体" w:cs="宋体"/>
                      <w:spacing w:val="9"/>
                      <w:sz w:val="24"/>
                      <w:szCs w:val="24"/>
                    </w:rPr>
                    <w:t xml:space="preserve">      </w:t>
                  </w:r>
                  <w:r>
                    <w:rPr>
                      <w:rFonts w:ascii="宋体" w:hAnsi="宋体" w:eastAsia="宋体" w:cs="宋体"/>
                      <w:spacing w:val="1"/>
                      <w:sz w:val="24"/>
                      <w:szCs w:val="24"/>
                    </w:rPr>
                    <w:t>程</w:t>
                  </w:r>
                  <w:r>
                    <w:rPr>
                      <w:rFonts w:ascii="宋体" w:hAnsi="宋体" w:eastAsia="宋体" w:cs="宋体"/>
                      <w:spacing w:val="10"/>
                      <w:sz w:val="24"/>
                      <w:szCs w:val="24"/>
                    </w:rPr>
                    <w:t xml:space="preserve">       </w:t>
                  </w:r>
                  <w:r>
                    <w:rPr>
                      <w:rFonts w:ascii="宋体" w:hAnsi="宋体" w:eastAsia="宋体" w:cs="宋体"/>
                      <w:spacing w:val="1"/>
                      <w:sz w:val="24"/>
                      <w:szCs w:val="24"/>
                    </w:rPr>
                    <w:t xml:space="preserve">用 </w:t>
                  </w:r>
                  <w:r>
                    <w:rPr>
                      <w:rFonts w:ascii="宋体" w:hAnsi="宋体" w:eastAsia="宋体" w:cs="宋体"/>
                      <w:spacing w:val="1"/>
                      <w:position w:val="-2"/>
                      <w:sz w:val="24"/>
                      <w:szCs w:val="24"/>
                    </w:rPr>
                    <w:t>示</w:t>
                  </w:r>
                  <w:r>
                    <w:rPr>
                      <w:rFonts w:ascii="宋体" w:hAnsi="宋体" w:eastAsia="宋体" w:cs="宋体"/>
                      <w:spacing w:val="27"/>
                      <w:position w:val="-2"/>
                      <w:sz w:val="24"/>
                      <w:szCs w:val="24"/>
                    </w:rPr>
                    <w:t xml:space="preserve"> </w:t>
                  </w:r>
                  <w:r>
                    <w:rPr>
                      <w:rFonts w:ascii="宋体" w:hAnsi="宋体" w:eastAsia="宋体" w:cs="宋体"/>
                      <w:spacing w:val="1"/>
                      <w:sz w:val="24"/>
                      <w:szCs w:val="24"/>
                    </w:rPr>
                    <w:t>后</w:t>
                  </w:r>
                  <w:r>
                    <w:rPr>
                      <w:rFonts w:ascii="宋体" w:hAnsi="宋体" w:eastAsia="宋体" w:cs="宋体"/>
                      <w:spacing w:val="25"/>
                      <w:sz w:val="24"/>
                      <w:szCs w:val="24"/>
                    </w:rPr>
                    <w:t xml:space="preserve"> </w:t>
                  </w:r>
                  <w:r>
                    <w:rPr>
                      <w:rFonts w:ascii="宋体" w:hAnsi="宋体" w:eastAsia="宋体" w:cs="宋体"/>
                      <w:spacing w:val="1"/>
                      <w:position w:val="1"/>
                      <w:sz w:val="24"/>
                      <w:szCs w:val="24"/>
                    </w:rPr>
                    <w:t>出</w:t>
                  </w:r>
                  <w:r>
                    <w:rPr>
                      <w:rFonts w:ascii="宋体" w:hAnsi="宋体" w:eastAsia="宋体" w:cs="宋体"/>
                      <w:spacing w:val="24"/>
                      <w:position w:val="1"/>
                      <w:sz w:val="24"/>
                      <w:szCs w:val="24"/>
                    </w:rPr>
                    <w:t xml:space="preserve"> </w:t>
                  </w:r>
                  <w:r>
                    <w:rPr>
                      <w:rFonts w:ascii="宋体" w:hAnsi="宋体" w:eastAsia="宋体" w:cs="宋体"/>
                      <w:spacing w:val="1"/>
                      <w:sz w:val="24"/>
                      <w:szCs w:val="24"/>
                    </w:rPr>
                    <w:t>不</w:t>
                  </w:r>
                  <w:r>
                    <w:rPr>
                      <w:rFonts w:ascii="宋体" w:hAnsi="宋体" w:eastAsia="宋体" w:cs="宋体"/>
                      <w:spacing w:val="24"/>
                      <w:sz w:val="24"/>
                      <w:szCs w:val="24"/>
                    </w:rPr>
                    <w:t xml:space="preserve"> </w:t>
                  </w:r>
                  <w:r>
                    <w:rPr>
                      <w:rFonts w:ascii="宋体" w:hAnsi="宋体" w:eastAsia="宋体" w:cs="宋体"/>
                      <w:spacing w:val="1"/>
                      <w:sz w:val="24"/>
                      <w:szCs w:val="24"/>
                    </w:rPr>
                    <w:t>实</w:t>
                  </w:r>
                  <w:r>
                    <w:rPr>
                      <w:rFonts w:ascii="宋体" w:hAnsi="宋体" w:eastAsia="宋体" w:cs="宋体"/>
                      <w:spacing w:val="24"/>
                      <w:sz w:val="24"/>
                      <w:szCs w:val="24"/>
                    </w:rPr>
                    <w:t xml:space="preserve"> </w:t>
                  </w:r>
                  <w:r>
                    <w:rPr>
                      <w:rFonts w:ascii="宋体" w:hAnsi="宋体" w:eastAsia="宋体" w:cs="宋体"/>
                      <w:spacing w:val="1"/>
                      <w:sz w:val="24"/>
                      <w:szCs w:val="24"/>
                    </w:rPr>
                    <w:t>供</w:t>
                  </w:r>
                  <w:r>
                    <w:rPr>
                      <w:rFonts w:ascii="宋体" w:hAnsi="宋体" w:eastAsia="宋体" w:cs="宋体"/>
                      <w:spacing w:val="24"/>
                      <w:sz w:val="24"/>
                      <w:szCs w:val="24"/>
                    </w:rPr>
                    <w:t xml:space="preserve"> </w:t>
                  </w:r>
                  <w:r>
                    <w:rPr>
                      <w:rFonts w:ascii="宋体" w:hAnsi="宋体" w:eastAsia="宋体" w:cs="宋体"/>
                      <w:spacing w:val="1"/>
                      <w:position w:val="1"/>
                      <w:sz w:val="24"/>
                      <w:szCs w:val="24"/>
                    </w:rPr>
                    <w:t>的</w:t>
                  </w:r>
                  <w:r>
                    <w:rPr>
                      <w:rFonts w:ascii="宋体" w:hAnsi="宋体" w:eastAsia="宋体" w:cs="宋体"/>
                      <w:spacing w:val="8"/>
                      <w:position w:val="1"/>
                      <w:sz w:val="24"/>
                      <w:szCs w:val="24"/>
                    </w:rPr>
                    <w:t xml:space="preserve">      </w:t>
                  </w:r>
                  <w:r>
                    <w:rPr>
                      <w:rFonts w:ascii="宋体" w:hAnsi="宋体" w:eastAsia="宋体" w:cs="宋体"/>
                      <w:spacing w:val="1"/>
                      <w:sz w:val="24"/>
                      <w:szCs w:val="24"/>
                    </w:rPr>
                    <w:t>认</w:t>
                  </w:r>
                  <w:r>
                    <w:rPr>
                      <w:rFonts w:ascii="宋体" w:hAnsi="宋体" w:eastAsia="宋体" w:cs="宋体"/>
                      <w:spacing w:val="24"/>
                      <w:sz w:val="24"/>
                      <w:szCs w:val="24"/>
                    </w:rPr>
                    <w:t xml:space="preserve"> </w:t>
                  </w:r>
                  <w:r>
                    <w:rPr>
                      <w:rFonts w:ascii="宋体" w:hAnsi="宋体" w:eastAsia="宋体" w:cs="宋体"/>
                      <w:spacing w:val="1"/>
                      <w:position w:val="-2"/>
                      <w:sz w:val="24"/>
                      <w:szCs w:val="24"/>
                    </w:rPr>
                    <w:t>式</w:t>
                  </w:r>
                  <w:r>
                    <w:rPr>
                      <w:rFonts w:ascii="宋体" w:hAnsi="宋体" w:eastAsia="宋体" w:cs="宋体"/>
                      <w:spacing w:val="24"/>
                      <w:position w:val="-2"/>
                      <w:sz w:val="24"/>
                      <w:szCs w:val="24"/>
                    </w:rPr>
                    <w:t xml:space="preserve"> </w:t>
                  </w:r>
                  <w:r>
                    <w:rPr>
                      <w:rFonts w:ascii="宋体" w:hAnsi="宋体" w:eastAsia="宋体" w:cs="宋体"/>
                      <w:spacing w:val="1"/>
                      <w:sz w:val="24"/>
                      <w:szCs w:val="24"/>
                    </w:rPr>
                    <w:t>供</w:t>
                  </w:r>
                  <w:r>
                    <w:rPr>
                      <w:rFonts w:ascii="宋体" w:hAnsi="宋体" w:eastAsia="宋体" w:cs="宋体"/>
                      <w:spacing w:val="24"/>
                      <w:sz w:val="24"/>
                      <w:szCs w:val="24"/>
                    </w:rPr>
                    <w:t xml:space="preserve"> </w:t>
                  </w:r>
                  <w:r>
                    <w:rPr>
                      <w:rFonts w:ascii="宋体" w:hAnsi="宋体" w:eastAsia="宋体" w:cs="宋体"/>
                      <w:spacing w:val="1"/>
                      <w:sz w:val="24"/>
                      <w:szCs w:val="24"/>
                    </w:rPr>
                    <w:t>户</w:t>
                  </w:r>
                </w:p>
              </w:txbxContent>
            </v:textbox>
          </v:shape>
        </w:pict>
      </w:r>
    </w:p>
    <w:p w14:paraId="4E0DD5BE">
      <w:pPr>
        <w:pStyle w:val="2"/>
        <w:spacing w:line="256" w:lineRule="auto"/>
      </w:pPr>
    </w:p>
    <w:p w14:paraId="2CA6D359">
      <w:pPr>
        <w:pStyle w:val="2"/>
        <w:spacing w:line="256" w:lineRule="auto"/>
      </w:pPr>
    </w:p>
    <w:p w14:paraId="63BF8A19">
      <w:pPr>
        <w:pStyle w:val="2"/>
        <w:spacing w:line="257" w:lineRule="auto"/>
      </w:pPr>
    </w:p>
    <w:p w14:paraId="7DDFE60B">
      <w:pPr>
        <w:spacing w:before="78" w:line="288" w:lineRule="auto"/>
        <w:ind w:left="488" w:firstLine="242"/>
        <w:jc w:val="both"/>
        <w:rPr>
          <w:rFonts w:ascii="宋体" w:hAnsi="宋体" w:eastAsia="宋体" w:cs="宋体"/>
          <w:sz w:val="24"/>
          <w:szCs w:val="24"/>
        </w:rPr>
      </w:pPr>
      <w:r>
        <w:rPr>
          <w:rFonts w:ascii="宋体" w:hAnsi="宋体" w:eastAsia="宋体" w:cs="宋体"/>
          <w:sz w:val="24"/>
          <w:szCs w:val="24"/>
        </w:rPr>
        <w:t>可能需要滚动浏览数十个年份后才能找到自己的出生年份。</w:t>
      </w:r>
      <w:r>
        <w:rPr>
          <w:rFonts w:ascii="宋体" w:hAnsi="宋体" w:eastAsia="宋体" w:cs="宋体"/>
          <w:spacing w:val="-1"/>
          <w:sz w:val="24"/>
          <w:szCs w:val="24"/>
        </w:rPr>
        <w:t>这种操作并不十分流畅。相比</w:t>
      </w:r>
      <w:r>
        <w:rPr>
          <w:rFonts w:ascii="宋体" w:hAnsi="宋体" w:eastAsia="宋体" w:cs="宋体"/>
          <w:sz w:val="24"/>
          <w:szCs w:val="24"/>
        </w:rPr>
        <w:t xml:space="preserve"> </w:t>
      </w:r>
      <w:r>
        <w:rPr>
          <w:rFonts w:ascii="宋体" w:hAnsi="宋体" w:eastAsia="宋体" w:cs="宋体"/>
          <w:spacing w:val="-1"/>
          <w:sz w:val="24"/>
          <w:szCs w:val="24"/>
        </w:rPr>
        <w:t>的之下，苹果公司的应用程序只给出了</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个选项，分别是</w:t>
      </w:r>
      <w:r>
        <w:rPr>
          <w:rFonts w:ascii="Times New Roman" w:hAnsi="Times New Roman" w:eastAsia="Times New Roman" w:cs="Times New Roman"/>
          <w:spacing w:val="-1"/>
          <w:sz w:val="24"/>
          <w:szCs w:val="24"/>
        </w:rPr>
        <w:t>“18</w:t>
      </w:r>
      <w:r>
        <w:rPr>
          <w:rFonts w:ascii="宋体" w:hAnsi="宋体" w:eastAsia="宋体" w:cs="宋体"/>
          <w:spacing w:val="-1"/>
          <w:sz w:val="24"/>
          <w:szCs w:val="24"/>
        </w:rPr>
        <w:t>岁以下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“18—64</w:t>
      </w:r>
      <w:r>
        <w:rPr>
          <w:rFonts w:ascii="宋体" w:hAnsi="宋体" w:eastAsia="宋体" w:cs="宋体"/>
          <w:spacing w:val="-1"/>
          <w:sz w:val="24"/>
          <w:szCs w:val="24"/>
        </w:rPr>
        <w:t>岁</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“65</w:t>
      </w:r>
      <w:r>
        <w:rPr>
          <w:rFonts w:ascii="宋体" w:hAnsi="宋体" w:eastAsia="宋体" w:cs="宋体"/>
          <w:spacing w:val="-1"/>
          <w:sz w:val="24"/>
          <w:szCs w:val="24"/>
        </w:rPr>
        <w:t>岁及</w:t>
      </w:r>
      <w:r>
        <w:rPr>
          <w:rFonts w:ascii="宋体" w:hAnsi="宋体" w:eastAsia="宋体" w:cs="宋体"/>
          <w:sz w:val="24"/>
          <w:szCs w:val="24"/>
        </w:rPr>
        <w:t xml:space="preserve"> </w:t>
      </w:r>
      <w:r>
        <w:rPr>
          <w:rFonts w:ascii="宋体" w:hAnsi="宋体" w:eastAsia="宋体" w:cs="宋体"/>
          <w:spacing w:val="-1"/>
          <w:sz w:val="24"/>
          <w:szCs w:val="24"/>
        </w:rPr>
        <w:t>选以上</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，因为这</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个选项已经足够了。接下来，页面上列出的是</w:t>
      </w:r>
      <w:r>
        <w:rPr>
          <w:rFonts w:ascii="Times New Roman" w:hAnsi="Times New Roman" w:eastAsia="Times New Roman" w:cs="Times New Roman"/>
          <w:spacing w:val="-1"/>
          <w:sz w:val="24"/>
          <w:szCs w:val="24"/>
        </w:rPr>
        <w:t>7</w:t>
      </w:r>
      <w:r>
        <w:rPr>
          <w:rFonts w:ascii="宋体" w:hAnsi="宋体" w:eastAsia="宋体" w:cs="宋体"/>
          <w:spacing w:val="-1"/>
          <w:sz w:val="24"/>
          <w:szCs w:val="24"/>
        </w:rPr>
        <w:t>个</w:t>
      </w:r>
      <w:r>
        <w:rPr>
          <w:rFonts w:ascii="宋体" w:hAnsi="宋体" w:eastAsia="宋体" w:cs="宋体"/>
          <w:spacing w:val="-2"/>
          <w:sz w:val="24"/>
          <w:szCs w:val="24"/>
        </w:rPr>
        <w:t>只需要回</w:t>
      </w:r>
    </w:p>
    <w:p w14:paraId="397CB36D">
      <w:pPr>
        <w:spacing w:line="352" w:lineRule="exact"/>
        <w:ind w:left="488"/>
        <w:rPr>
          <w:rFonts w:ascii="宋体" w:hAnsi="宋体" w:eastAsia="宋体" w:cs="宋体"/>
          <w:sz w:val="24"/>
          <w:szCs w:val="24"/>
        </w:rPr>
      </w:pPr>
      <w:r>
        <w:rPr>
          <w:rFonts w:ascii="宋体" w:hAnsi="宋体" w:eastAsia="宋体" w:cs="宋体"/>
          <w:position w:val="2"/>
          <w:sz w:val="24"/>
          <w:szCs w:val="24"/>
        </w:rPr>
        <w:t>病答</w:t>
      </w:r>
      <w:r>
        <w:rPr>
          <w:rFonts w:ascii="Times New Roman" w:hAnsi="Times New Roman" w:eastAsia="Times New Roman" w:cs="Times New Roman"/>
          <w:position w:val="2"/>
          <w:sz w:val="24"/>
          <w:szCs w:val="24"/>
        </w:rPr>
        <w:t>“</w:t>
      </w:r>
      <w:r>
        <w:rPr>
          <w:rFonts w:ascii="宋体" w:hAnsi="宋体" w:eastAsia="宋体" w:cs="宋体"/>
          <w:position w:val="2"/>
          <w:sz w:val="24"/>
          <w:szCs w:val="24"/>
        </w:rPr>
        <w:t>是</w:t>
      </w:r>
      <w:r>
        <w:rPr>
          <w:rFonts w:ascii="Times New Roman" w:hAnsi="Times New Roman" w:eastAsia="Times New Roman" w:cs="Times New Roman"/>
          <w:position w:val="2"/>
          <w:sz w:val="24"/>
          <w:szCs w:val="24"/>
        </w:rPr>
        <w:t>”</w:t>
      </w:r>
      <w:r>
        <w:rPr>
          <w:rFonts w:ascii="宋体" w:hAnsi="宋体" w:eastAsia="宋体" w:cs="宋体"/>
          <w:position w:val="2"/>
          <w:sz w:val="24"/>
          <w:szCs w:val="24"/>
        </w:rPr>
        <w:t>或</w:t>
      </w:r>
      <w:r>
        <w:rPr>
          <w:rFonts w:ascii="Times New Roman" w:hAnsi="Times New Roman" w:eastAsia="Times New Roman" w:cs="Times New Roman"/>
          <w:position w:val="2"/>
          <w:sz w:val="24"/>
          <w:szCs w:val="24"/>
        </w:rPr>
        <w:t>“</w:t>
      </w:r>
      <w:r>
        <w:rPr>
          <w:rFonts w:ascii="宋体" w:hAnsi="宋体" w:eastAsia="宋体" w:cs="宋体"/>
          <w:position w:val="2"/>
          <w:sz w:val="24"/>
          <w:szCs w:val="24"/>
        </w:rPr>
        <w:t>否</w:t>
      </w:r>
      <w:r>
        <w:rPr>
          <w:rFonts w:ascii="Times New Roman" w:hAnsi="Times New Roman" w:eastAsia="Times New Roman" w:cs="Times New Roman"/>
          <w:position w:val="2"/>
          <w:sz w:val="24"/>
          <w:szCs w:val="24"/>
        </w:rPr>
        <w:t>”</w:t>
      </w:r>
      <w:r>
        <w:rPr>
          <w:rFonts w:ascii="宋体" w:hAnsi="宋体" w:eastAsia="宋体" w:cs="宋体"/>
          <w:position w:val="2"/>
          <w:sz w:val="24"/>
          <w:szCs w:val="24"/>
        </w:rPr>
        <w:t>的简单问题。最后还有</w:t>
      </w:r>
      <w:r>
        <w:rPr>
          <w:rFonts w:ascii="Times New Roman" w:hAnsi="Times New Roman" w:eastAsia="Times New Roman" w:cs="Times New Roman"/>
          <w:position w:val="2"/>
          <w:sz w:val="24"/>
          <w:szCs w:val="24"/>
        </w:rPr>
        <w:t>3</w:t>
      </w:r>
      <w:r>
        <w:rPr>
          <w:rFonts w:ascii="宋体" w:hAnsi="宋体" w:eastAsia="宋体" w:cs="宋体"/>
          <w:position w:val="2"/>
          <w:sz w:val="24"/>
          <w:szCs w:val="24"/>
        </w:rPr>
        <w:t>个问题，回答完这</w:t>
      </w:r>
      <w:r>
        <w:rPr>
          <w:rFonts w:ascii="Times New Roman" w:hAnsi="Times New Roman" w:eastAsia="Times New Roman" w:cs="Times New Roman"/>
          <w:position w:val="2"/>
          <w:sz w:val="24"/>
          <w:szCs w:val="24"/>
        </w:rPr>
        <w:t>3</w:t>
      </w:r>
      <w:r>
        <w:rPr>
          <w:rFonts w:ascii="宋体" w:hAnsi="宋体" w:eastAsia="宋体" w:cs="宋体"/>
          <w:position w:val="2"/>
          <w:sz w:val="24"/>
          <w:szCs w:val="24"/>
        </w:rPr>
        <w:t>个问题后</w:t>
      </w:r>
      <w:r>
        <w:rPr>
          <w:rFonts w:ascii="宋体" w:hAnsi="宋体" w:eastAsia="宋体" w:cs="宋体"/>
          <w:spacing w:val="-1"/>
          <w:position w:val="2"/>
          <w:sz w:val="24"/>
          <w:szCs w:val="24"/>
        </w:rPr>
        <w:t>，你就可以得到应用程</w:t>
      </w:r>
    </w:p>
    <w:p w14:paraId="170EB641">
      <w:pPr>
        <w:spacing w:before="60" w:line="219" w:lineRule="auto"/>
        <w:jc w:val="right"/>
        <w:rPr>
          <w:rFonts w:ascii="宋体" w:hAnsi="宋体" w:eastAsia="宋体" w:cs="宋体"/>
          <w:sz w:val="24"/>
          <w:szCs w:val="24"/>
        </w:rPr>
      </w:pPr>
      <w:r>
        <w:rPr>
          <w:rFonts w:ascii="宋体" w:hAnsi="宋体" w:eastAsia="宋体" w:cs="宋体"/>
          <w:sz w:val="24"/>
          <w:szCs w:val="24"/>
        </w:rPr>
        <w:t>决序给出的建议行动方案。这款应用程序取得了相当大的成功。在发布后的第一周里，它在</w:t>
      </w:r>
    </w:p>
    <w:p w14:paraId="10CCAC20">
      <w:pPr>
        <w:spacing w:before="105" w:line="339" w:lineRule="exact"/>
        <w:ind w:left="730"/>
        <w:rPr>
          <w:rFonts w:ascii="宋体" w:hAnsi="宋体" w:eastAsia="宋体" w:cs="宋体"/>
          <w:sz w:val="24"/>
          <w:szCs w:val="24"/>
        </w:rPr>
      </w:pPr>
      <w:r>
        <w:rPr>
          <w:rFonts w:ascii="宋体" w:hAnsi="宋体" w:eastAsia="宋体" w:cs="宋体"/>
          <w:position w:val="2"/>
          <w:sz w:val="24"/>
          <w:szCs w:val="24"/>
        </w:rPr>
        <w:t>保健类应用程序中排名第一，在所有应用程序中排名第四。</w:t>
      </w:r>
      <w:r>
        <w:rPr>
          <w:rFonts w:ascii="Times New Roman" w:hAnsi="Times New Roman" w:eastAsia="Times New Roman" w:cs="Times New Roman"/>
          <w:position w:val="2"/>
          <w:sz w:val="18"/>
          <w:szCs w:val="18"/>
        </w:rPr>
        <w:t>1</w:t>
      </w:r>
      <w:r>
        <w:rPr>
          <w:rFonts w:ascii="宋体" w:hAnsi="宋体" w:eastAsia="宋体" w:cs="宋体"/>
          <w:spacing w:val="-1"/>
          <w:position w:val="2"/>
          <w:sz w:val="24"/>
          <w:szCs w:val="24"/>
        </w:rPr>
        <w:t>一款与它相似的应用程序，</w:t>
      </w:r>
    </w:p>
    <w:p w14:paraId="03B87428">
      <w:pPr>
        <w:spacing w:before="69" w:line="160" w:lineRule="auto"/>
        <w:ind w:left="491" w:right="228" w:firstLine="267"/>
        <w:rPr>
          <w:rFonts w:ascii="宋体" w:hAnsi="宋体" w:eastAsia="宋体" w:cs="宋体"/>
          <w:sz w:val="24"/>
          <w:szCs w:val="24"/>
        </w:rPr>
      </w:pPr>
      <w:r>
        <w:rPr>
          <w:rFonts w:ascii="宋体" w:hAnsi="宋体" w:eastAsia="宋体" w:cs="宋体"/>
          <w:spacing w:val="-1"/>
          <w:sz w:val="24"/>
          <w:szCs w:val="24"/>
        </w:rPr>
        <w:t>由伦敦国王学院、盖伊医院、圣托马斯医院和</w:t>
      </w:r>
      <w:r>
        <w:rPr>
          <w:rFonts w:ascii="Times New Roman" w:hAnsi="Times New Roman" w:eastAsia="Times New Roman" w:cs="Times New Roman"/>
          <w:spacing w:val="-1"/>
          <w:sz w:val="24"/>
          <w:szCs w:val="24"/>
        </w:rPr>
        <w:t>ZOE Global Limitied</w:t>
      </w:r>
      <w:r>
        <w:rPr>
          <w:rFonts w:ascii="宋体" w:hAnsi="宋体" w:eastAsia="宋体" w:cs="宋体"/>
          <w:spacing w:val="-1"/>
          <w:sz w:val="24"/>
          <w:szCs w:val="24"/>
        </w:rPr>
        <w:t>公司联合开发的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新冠</w:t>
      </w:r>
      <w:r>
        <w:rPr>
          <w:rFonts w:ascii="宋体" w:hAnsi="宋体" w:eastAsia="宋体" w:cs="宋体"/>
          <w:spacing w:val="8"/>
          <w:sz w:val="24"/>
          <w:szCs w:val="24"/>
        </w:rPr>
        <w:t xml:space="preserve"> </w:t>
      </w:r>
      <w:r>
        <w:rPr>
          <w:rFonts w:ascii="宋体" w:hAnsi="宋体" w:eastAsia="宋体" w:cs="宋体"/>
          <w:sz w:val="24"/>
          <w:szCs w:val="24"/>
        </w:rPr>
        <w:t>人</w:t>
      </w:r>
    </w:p>
    <w:p w14:paraId="30370735">
      <w:pPr>
        <w:spacing w:before="4" w:line="247" w:lineRule="auto"/>
        <w:ind w:left="730" w:hanging="236"/>
        <w:rPr>
          <w:rFonts w:ascii="Times New Roman" w:hAnsi="Times New Roman" w:eastAsia="Times New Roman" w:cs="Times New Roman"/>
          <w:sz w:val="18"/>
          <w:szCs w:val="18"/>
        </w:rPr>
      </w:pPr>
      <w:r>
        <w:rPr>
          <w:rFonts w:ascii="宋体" w:hAnsi="宋体" w:eastAsia="宋体" w:cs="宋体"/>
          <w:spacing w:val="-1"/>
          <w:position w:val="-17"/>
          <w:sz w:val="24"/>
          <w:szCs w:val="24"/>
        </w:rPr>
        <w:t>正</w:t>
      </w:r>
      <w:r>
        <w:rPr>
          <w:rFonts w:ascii="宋体" w:hAnsi="宋体" w:eastAsia="宋体" w:cs="宋体"/>
          <w:spacing w:val="-1"/>
          <w:sz w:val="24"/>
          <w:szCs w:val="24"/>
        </w:rPr>
        <w:t>肺炎症状追踪器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，成了英国排名第一的医疗应用程序，在英国和美国拥有超过</w:t>
      </w:r>
      <w:r>
        <w:rPr>
          <w:rFonts w:ascii="Times New Roman" w:hAnsi="Times New Roman" w:eastAsia="Times New Roman" w:cs="Times New Roman"/>
          <w:spacing w:val="-1"/>
          <w:sz w:val="24"/>
          <w:szCs w:val="24"/>
        </w:rPr>
        <w:t>260</w:t>
      </w:r>
      <w:r>
        <w:rPr>
          <w:rFonts w:ascii="宋体" w:hAnsi="宋体" w:eastAsia="宋体" w:cs="宋体"/>
          <w:spacing w:val="-2"/>
          <w:sz w:val="24"/>
          <w:szCs w:val="24"/>
        </w:rPr>
        <w:t>万的用</w:t>
      </w:r>
      <w:r>
        <w:rPr>
          <w:rFonts w:ascii="宋体" w:hAnsi="宋体" w:eastAsia="宋体" w:cs="宋体"/>
          <w:sz w:val="24"/>
          <w:szCs w:val="24"/>
        </w:rPr>
        <w:t xml:space="preserve"> 户。该应用程序要求用户每天报告自己出现的新冠肺炎症状，</w:t>
      </w:r>
      <w:r>
        <w:rPr>
          <w:rFonts w:ascii="宋体" w:hAnsi="宋体" w:eastAsia="宋体" w:cs="宋体"/>
          <w:spacing w:val="-1"/>
          <w:sz w:val="24"/>
          <w:szCs w:val="24"/>
        </w:rPr>
        <w:t>可以帮助用户进一步了解哪</w:t>
      </w:r>
      <w:r>
        <w:rPr>
          <w:rFonts w:ascii="宋体" w:hAnsi="宋体" w:eastAsia="宋体" w:cs="宋体"/>
          <w:sz w:val="24"/>
          <w:szCs w:val="24"/>
        </w:rPr>
        <w:t xml:space="preserve"> </w:t>
      </w:r>
      <w:r>
        <w:rPr>
          <w:rFonts w:ascii="宋体" w:hAnsi="宋体" w:eastAsia="宋体" w:cs="宋体"/>
          <w:spacing w:val="-1"/>
          <w:sz w:val="24"/>
          <w:szCs w:val="24"/>
        </w:rPr>
        <w:t>些症状有助于新冠肺炎的诊断。</w:t>
      </w:r>
      <w:r>
        <w:rPr>
          <w:rFonts w:ascii="Times New Roman" w:hAnsi="Times New Roman" w:eastAsia="Times New Roman" w:cs="Times New Roman"/>
          <w:spacing w:val="-1"/>
          <w:position w:val="7"/>
          <w:sz w:val="18"/>
          <w:szCs w:val="18"/>
        </w:rPr>
        <w:t>2</w:t>
      </w:r>
    </w:p>
    <w:p w14:paraId="54CD49E0">
      <w:pPr>
        <w:spacing w:line="247" w:lineRule="auto"/>
        <w:rPr>
          <w:rFonts w:ascii="Times New Roman" w:hAnsi="Times New Roman" w:eastAsia="Times New Roman" w:cs="Times New Roman"/>
          <w:sz w:val="18"/>
          <w:szCs w:val="18"/>
        </w:rPr>
        <w:sectPr>
          <w:pgSz w:w="12240" w:h="15840"/>
          <w:pgMar w:top="400" w:right="1355" w:bottom="400" w:left="803" w:header="0" w:footer="0" w:gutter="0"/>
          <w:cols w:equalWidth="0" w:num="1">
            <w:col w:w="10081"/>
          </w:cols>
        </w:sectPr>
      </w:pPr>
    </w:p>
    <w:p w14:paraId="458D5F99">
      <w:pPr>
        <w:spacing w:before="107"/>
      </w:pPr>
    </w:p>
    <w:p w14:paraId="33E309A4">
      <w:pPr>
        <w:spacing w:before="106"/>
      </w:pPr>
    </w:p>
    <w:p w14:paraId="2C8CEC0D">
      <w:pPr>
        <w:pStyle w:val="2"/>
        <w:spacing w:line="14" w:lineRule="auto"/>
        <w:rPr>
          <w:sz w:val="2"/>
        </w:rPr>
      </w:pPr>
      <w:r>
        <w:rPr>
          <w:sz w:val="2"/>
          <w:szCs w:val="2"/>
        </w:rPr>
        <w:br w:type="column"/>
      </w:r>
    </w:p>
    <w:p w14:paraId="3B50915D">
      <w:pPr>
        <w:spacing w:before="310" w:line="219" w:lineRule="auto"/>
        <w:jc w:val="right"/>
        <w:rPr>
          <w:rFonts w:ascii="宋体" w:hAnsi="宋体" w:eastAsia="宋体" w:cs="宋体"/>
          <w:sz w:val="24"/>
          <w:szCs w:val="24"/>
        </w:rPr>
      </w:pPr>
      <w:r>
        <w:rPr>
          <w:rFonts w:ascii="宋体" w:hAnsi="宋体" w:eastAsia="宋体" w:cs="宋体"/>
          <w:sz w:val="24"/>
          <w:szCs w:val="24"/>
        </w:rPr>
        <w:t>这两款应用程序都提供了很好的对话平台。我只要回答一</w:t>
      </w:r>
      <w:r>
        <w:rPr>
          <w:rFonts w:ascii="宋体" w:hAnsi="宋体" w:eastAsia="宋体" w:cs="宋体"/>
          <w:spacing w:val="-1"/>
          <w:sz w:val="24"/>
          <w:szCs w:val="24"/>
        </w:rPr>
        <w:t>些非常简单的问题，就可以</w:t>
      </w:r>
    </w:p>
    <w:p w14:paraId="43B61EF1">
      <w:pPr>
        <w:spacing w:line="219" w:lineRule="auto"/>
        <w:rPr>
          <w:rFonts w:ascii="宋体" w:hAnsi="宋体" w:eastAsia="宋体" w:cs="宋体"/>
          <w:sz w:val="24"/>
          <w:szCs w:val="24"/>
        </w:rPr>
        <w:sectPr>
          <w:type w:val="continuous"/>
          <w:pgSz w:w="12240" w:h="15840"/>
          <w:pgMar w:top="400" w:right="1355" w:bottom="400" w:left="803" w:header="0" w:footer="0" w:gutter="0"/>
          <w:cols w:equalWidth="0" w:num="2">
            <w:col w:w="1111" w:space="100"/>
            <w:col w:w="8870"/>
          </w:cols>
        </w:sectPr>
      </w:pPr>
    </w:p>
    <w:p w14:paraId="0203C47D">
      <w:pPr>
        <w:spacing w:before="1" w:line="201" w:lineRule="auto"/>
        <w:ind w:left="489" w:firstLine="24"/>
        <w:rPr>
          <w:rFonts w:ascii="宋体" w:hAnsi="宋体" w:eastAsia="宋体" w:cs="宋体"/>
          <w:sz w:val="24"/>
          <w:szCs w:val="24"/>
        </w:rPr>
      </w:pPr>
      <w:r>
        <w:rPr>
          <w:rFonts w:ascii="宋体" w:hAnsi="宋体" w:eastAsia="宋体" w:cs="宋体"/>
          <w:spacing w:val="-1"/>
          <w:position w:val="-11"/>
          <w:sz w:val="24"/>
          <w:szCs w:val="24"/>
        </w:rPr>
        <w:t>己</w:t>
      </w:r>
      <w:r>
        <w:rPr>
          <w:rFonts w:ascii="宋体" w:hAnsi="宋体" w:eastAsia="宋体" w:cs="宋体"/>
          <w:spacing w:val="-1"/>
          <w:sz w:val="24"/>
          <w:szCs w:val="24"/>
        </w:rPr>
        <w:t>获得十分有用的信息，使用体验十分流畅。并且，美国疾病控制与预防中心表示，这两款</w:t>
      </w:r>
      <w:r>
        <w:rPr>
          <w:rFonts w:ascii="宋体" w:hAnsi="宋体" w:eastAsia="宋体" w:cs="宋体"/>
          <w:spacing w:val="5"/>
          <w:sz w:val="24"/>
          <w:szCs w:val="24"/>
        </w:rPr>
        <w:t xml:space="preserve"> </w:t>
      </w:r>
      <w:r>
        <w:rPr>
          <w:rFonts w:ascii="宋体" w:hAnsi="宋体" w:eastAsia="宋体" w:cs="宋体"/>
          <w:spacing w:val="-1"/>
          <w:position w:val="-11"/>
          <w:sz w:val="24"/>
          <w:szCs w:val="24"/>
        </w:rPr>
        <w:t>状</w:t>
      </w:r>
      <w:r>
        <w:rPr>
          <w:rFonts w:ascii="宋体" w:hAnsi="宋体" w:eastAsia="宋体" w:cs="宋体"/>
          <w:spacing w:val="-1"/>
          <w:sz w:val="24"/>
          <w:szCs w:val="24"/>
        </w:rPr>
        <w:t>应用程序提供的信息都是正确的。</w:t>
      </w:r>
    </w:p>
    <w:p w14:paraId="47AC291E">
      <w:pPr>
        <w:spacing w:line="201"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504FD1E2">
      <w:pPr>
        <w:spacing w:before="50" w:line="293" w:lineRule="auto"/>
        <w:ind w:left="28" w:right="67" w:hanging="25"/>
        <w:rPr>
          <w:rFonts w:ascii="宋体" w:hAnsi="宋体" w:eastAsia="宋体" w:cs="宋体"/>
          <w:sz w:val="24"/>
          <w:szCs w:val="24"/>
        </w:rPr>
      </w:pPr>
      <w:r>
        <w:rPr>
          <w:rFonts w:ascii="宋体" w:hAnsi="宋体" w:eastAsia="宋体" w:cs="宋体"/>
          <w:spacing w:val="-1"/>
          <w:sz w:val="24"/>
          <w:szCs w:val="24"/>
        </w:rPr>
        <w:t>之下，苹果公司的应用程序只给出了</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个选项，分别是</w:t>
      </w:r>
      <w:r>
        <w:rPr>
          <w:rFonts w:ascii="Times New Roman" w:hAnsi="Times New Roman" w:eastAsia="Times New Roman" w:cs="Times New Roman"/>
          <w:spacing w:val="-1"/>
          <w:sz w:val="24"/>
          <w:szCs w:val="24"/>
        </w:rPr>
        <w:t>“18</w:t>
      </w:r>
      <w:r>
        <w:rPr>
          <w:rFonts w:ascii="宋体" w:hAnsi="宋体" w:eastAsia="宋体" w:cs="宋体"/>
          <w:spacing w:val="-1"/>
          <w:sz w:val="24"/>
          <w:szCs w:val="24"/>
        </w:rPr>
        <w:t>岁以下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“18—64</w:t>
      </w:r>
      <w:r>
        <w:rPr>
          <w:rFonts w:ascii="宋体" w:hAnsi="宋体" w:eastAsia="宋体" w:cs="宋体"/>
          <w:spacing w:val="-1"/>
          <w:sz w:val="24"/>
          <w:szCs w:val="24"/>
        </w:rPr>
        <w:t>岁</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“65</w:t>
      </w:r>
      <w:r>
        <w:rPr>
          <w:rFonts w:ascii="宋体" w:hAnsi="宋体" w:eastAsia="宋体" w:cs="宋体"/>
          <w:spacing w:val="-1"/>
          <w:sz w:val="24"/>
          <w:szCs w:val="24"/>
        </w:rPr>
        <w:t>岁及</w:t>
      </w:r>
      <w:r>
        <w:rPr>
          <w:rFonts w:ascii="宋体" w:hAnsi="宋体" w:eastAsia="宋体" w:cs="宋体"/>
          <w:sz w:val="24"/>
          <w:szCs w:val="24"/>
        </w:rPr>
        <w:t xml:space="preserve"> </w:t>
      </w:r>
      <w:r>
        <w:rPr>
          <w:rFonts w:ascii="宋体" w:hAnsi="宋体" w:eastAsia="宋体" w:cs="宋体"/>
          <w:spacing w:val="-2"/>
          <w:sz w:val="24"/>
          <w:szCs w:val="24"/>
        </w:rPr>
        <w:t>以上</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，因为这</w:t>
      </w:r>
      <w:r>
        <w:rPr>
          <w:rFonts w:ascii="Times New Roman" w:hAnsi="Times New Roman" w:eastAsia="Times New Roman" w:cs="Times New Roman"/>
          <w:spacing w:val="-2"/>
          <w:sz w:val="24"/>
          <w:szCs w:val="24"/>
        </w:rPr>
        <w:t>3</w:t>
      </w:r>
      <w:r>
        <w:rPr>
          <w:rFonts w:ascii="宋体" w:hAnsi="宋体" w:eastAsia="宋体" w:cs="宋体"/>
          <w:spacing w:val="-2"/>
          <w:sz w:val="24"/>
          <w:szCs w:val="24"/>
        </w:rPr>
        <w:t>个选项已经足够了。接下来，页面上列出的是</w:t>
      </w:r>
      <w:r>
        <w:rPr>
          <w:rFonts w:ascii="Times New Roman" w:hAnsi="Times New Roman" w:eastAsia="Times New Roman" w:cs="Times New Roman"/>
          <w:spacing w:val="-2"/>
          <w:sz w:val="24"/>
          <w:szCs w:val="24"/>
        </w:rPr>
        <w:t>7</w:t>
      </w:r>
      <w:r>
        <w:rPr>
          <w:rFonts w:ascii="宋体" w:hAnsi="宋体" w:eastAsia="宋体" w:cs="宋体"/>
          <w:spacing w:val="-2"/>
          <w:sz w:val="24"/>
          <w:szCs w:val="24"/>
        </w:rPr>
        <w:t>个只需要回</w:t>
      </w:r>
    </w:p>
    <w:p w14:paraId="536B87F8">
      <w:pPr>
        <w:spacing w:before="5" w:line="311" w:lineRule="auto"/>
        <w:rPr>
          <w:rFonts w:ascii="宋体" w:hAnsi="宋体" w:eastAsia="宋体" w:cs="宋体"/>
          <w:sz w:val="24"/>
          <w:szCs w:val="24"/>
        </w:rPr>
      </w:pPr>
      <w:r>
        <w:rPr>
          <w:rFonts w:ascii="宋体" w:hAnsi="宋体" w:eastAsia="宋体" w:cs="宋体"/>
          <w:sz w:val="24"/>
          <w:szCs w:val="24"/>
        </w:rPr>
        <w:t>答</w:t>
      </w:r>
      <w:r>
        <w:rPr>
          <w:rFonts w:ascii="Times New Roman" w:hAnsi="Times New Roman" w:eastAsia="Times New Roman" w:cs="Times New Roman"/>
          <w:sz w:val="24"/>
          <w:szCs w:val="24"/>
        </w:rPr>
        <w:t>“</w:t>
      </w:r>
      <w:r>
        <w:rPr>
          <w:rFonts w:ascii="宋体" w:hAnsi="宋体" w:eastAsia="宋体" w:cs="宋体"/>
          <w:sz w:val="24"/>
          <w:szCs w:val="24"/>
        </w:rPr>
        <w:t>是</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z w:val="24"/>
          <w:szCs w:val="24"/>
        </w:rPr>
        <w:t>“</w:t>
      </w:r>
      <w:r>
        <w:rPr>
          <w:rFonts w:ascii="宋体" w:hAnsi="宋体" w:eastAsia="宋体" w:cs="宋体"/>
          <w:sz w:val="24"/>
          <w:szCs w:val="24"/>
        </w:rPr>
        <w:t>否</w:t>
      </w:r>
      <w:r>
        <w:rPr>
          <w:rFonts w:ascii="Times New Roman" w:hAnsi="Times New Roman" w:eastAsia="Times New Roman" w:cs="Times New Roman"/>
          <w:sz w:val="24"/>
          <w:szCs w:val="24"/>
        </w:rPr>
        <w:t>”</w:t>
      </w:r>
      <w:r>
        <w:rPr>
          <w:rFonts w:ascii="宋体" w:hAnsi="宋体" w:eastAsia="宋体" w:cs="宋体"/>
          <w:sz w:val="24"/>
          <w:szCs w:val="24"/>
        </w:rPr>
        <w:t>的简单问题。最后还有</w:t>
      </w:r>
      <w:r>
        <w:rPr>
          <w:rFonts w:ascii="Times New Roman" w:hAnsi="Times New Roman" w:eastAsia="Times New Roman" w:cs="Times New Roman"/>
          <w:sz w:val="24"/>
          <w:szCs w:val="24"/>
        </w:rPr>
        <w:t>3</w:t>
      </w:r>
      <w:r>
        <w:rPr>
          <w:rFonts w:ascii="宋体" w:hAnsi="宋体" w:eastAsia="宋体" w:cs="宋体"/>
          <w:sz w:val="24"/>
          <w:szCs w:val="24"/>
        </w:rPr>
        <w:t>个问题，回答完这</w:t>
      </w:r>
      <w:r>
        <w:rPr>
          <w:rFonts w:ascii="Times New Roman" w:hAnsi="Times New Roman" w:eastAsia="Times New Roman" w:cs="Times New Roman"/>
          <w:sz w:val="24"/>
          <w:szCs w:val="24"/>
        </w:rPr>
        <w:t>3</w:t>
      </w:r>
      <w:r>
        <w:rPr>
          <w:rFonts w:ascii="宋体" w:hAnsi="宋体" w:eastAsia="宋体" w:cs="宋体"/>
          <w:sz w:val="24"/>
          <w:szCs w:val="24"/>
        </w:rPr>
        <w:t>个问题</w:t>
      </w:r>
      <w:r>
        <w:rPr>
          <w:rFonts w:ascii="宋体" w:hAnsi="宋体" w:eastAsia="宋体" w:cs="宋体"/>
          <w:spacing w:val="-1"/>
          <w:sz w:val="24"/>
          <w:szCs w:val="24"/>
        </w:rPr>
        <w:t>后，你就可以得到应用程</w:t>
      </w:r>
      <w:r>
        <w:rPr>
          <w:rFonts w:ascii="宋体" w:hAnsi="宋体" w:eastAsia="宋体" w:cs="宋体"/>
          <w:sz w:val="24"/>
          <w:szCs w:val="24"/>
        </w:rPr>
        <w:t xml:space="preserve"> 序给出的建议行动方案。这款应用程序取得了相当大的成功。在发</w:t>
      </w:r>
      <w:r>
        <w:rPr>
          <w:rFonts w:ascii="宋体" w:hAnsi="宋体" w:eastAsia="宋体" w:cs="宋体"/>
          <w:spacing w:val="-1"/>
          <w:sz w:val="24"/>
          <w:szCs w:val="24"/>
        </w:rPr>
        <w:t>布后的第一周里，它在</w:t>
      </w:r>
      <w:r>
        <w:rPr>
          <w:rFonts w:ascii="宋体" w:hAnsi="宋体" w:eastAsia="宋体" w:cs="宋体"/>
          <w:sz w:val="24"/>
          <w:szCs w:val="24"/>
        </w:rPr>
        <w:t xml:space="preserve"> 保健类应用程序中排名第一，在所有应用程序中排名第四。</w:t>
      </w:r>
      <w:r>
        <w:rPr>
          <w:rFonts w:ascii="Times New Roman" w:hAnsi="Times New Roman" w:eastAsia="Times New Roman" w:cs="Times New Roman"/>
          <w:sz w:val="18"/>
          <w:szCs w:val="18"/>
        </w:rPr>
        <w:t>1</w:t>
      </w:r>
      <w:r>
        <w:rPr>
          <w:rFonts w:ascii="宋体" w:hAnsi="宋体" w:eastAsia="宋体" w:cs="宋体"/>
          <w:sz w:val="24"/>
          <w:szCs w:val="24"/>
        </w:rPr>
        <w:t>一款</w:t>
      </w:r>
      <w:r>
        <w:rPr>
          <w:rFonts w:ascii="宋体" w:hAnsi="宋体" w:eastAsia="宋体" w:cs="宋体"/>
          <w:spacing w:val="-1"/>
          <w:sz w:val="24"/>
          <w:szCs w:val="24"/>
        </w:rPr>
        <w:t>与它相似的应用程序，</w:t>
      </w:r>
    </w:p>
    <w:p w14:paraId="080D7B42">
      <w:pPr>
        <w:spacing w:before="2" w:line="307" w:lineRule="auto"/>
        <w:ind w:firstLine="30"/>
        <w:rPr>
          <w:rFonts w:ascii="Times New Roman" w:hAnsi="Times New Roman" w:eastAsia="Times New Roman" w:cs="Times New Roman"/>
          <w:sz w:val="18"/>
          <w:szCs w:val="18"/>
        </w:rPr>
      </w:pPr>
      <w:r>
        <w:rPr>
          <w:rFonts w:ascii="宋体" w:hAnsi="宋体" w:eastAsia="宋体" w:cs="宋体"/>
          <w:spacing w:val="-1"/>
          <w:sz w:val="24"/>
          <w:szCs w:val="24"/>
        </w:rPr>
        <w:t>由伦敦国王学院、盖伊医院、圣托马斯医院和</w:t>
      </w:r>
      <w:r>
        <w:rPr>
          <w:rFonts w:ascii="Times New Roman" w:hAnsi="Times New Roman" w:eastAsia="Times New Roman" w:cs="Times New Roman"/>
          <w:spacing w:val="-1"/>
          <w:sz w:val="24"/>
          <w:szCs w:val="24"/>
        </w:rPr>
        <w:t>ZOE Global Limitied</w:t>
      </w:r>
      <w:r>
        <w:rPr>
          <w:rFonts w:ascii="宋体" w:hAnsi="宋体" w:eastAsia="宋体" w:cs="宋体"/>
          <w:spacing w:val="-1"/>
          <w:sz w:val="24"/>
          <w:szCs w:val="24"/>
        </w:rPr>
        <w:t>公司联合开发的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新冠</w:t>
      </w:r>
      <w:r>
        <w:rPr>
          <w:rFonts w:ascii="宋体" w:hAnsi="宋体" w:eastAsia="宋体" w:cs="宋体"/>
          <w:spacing w:val="2"/>
          <w:sz w:val="24"/>
          <w:szCs w:val="24"/>
        </w:rPr>
        <w:t xml:space="preserve">   </w:t>
      </w:r>
      <w:r>
        <w:rPr>
          <w:rFonts w:ascii="宋体" w:hAnsi="宋体" w:eastAsia="宋体" w:cs="宋体"/>
          <w:spacing w:val="-1"/>
          <w:sz w:val="24"/>
          <w:szCs w:val="24"/>
        </w:rPr>
        <w:t>肺炎症状追踪器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，成了英国排名第一的医疗应用程序，在英国和美国拥有超过</w:t>
      </w:r>
      <w:r>
        <w:rPr>
          <w:rFonts w:ascii="Times New Roman" w:hAnsi="Times New Roman" w:eastAsia="Times New Roman" w:cs="Times New Roman"/>
          <w:spacing w:val="-1"/>
          <w:sz w:val="24"/>
          <w:szCs w:val="24"/>
        </w:rPr>
        <w:t>260</w:t>
      </w:r>
      <w:r>
        <w:rPr>
          <w:rFonts w:ascii="宋体" w:hAnsi="宋体" w:eastAsia="宋体" w:cs="宋体"/>
          <w:spacing w:val="-1"/>
          <w:sz w:val="24"/>
          <w:szCs w:val="24"/>
        </w:rPr>
        <w:t>万的用</w:t>
      </w:r>
      <w:r>
        <w:rPr>
          <w:rFonts w:ascii="宋体" w:hAnsi="宋体" w:eastAsia="宋体" w:cs="宋体"/>
          <w:sz w:val="24"/>
          <w:szCs w:val="24"/>
        </w:rPr>
        <w:t xml:space="preserve"> 户。该应用程序要求用户每天报告自己出现的新冠肺炎症状，可以帮</w:t>
      </w:r>
      <w:r>
        <w:rPr>
          <w:rFonts w:ascii="宋体" w:hAnsi="宋体" w:eastAsia="宋体" w:cs="宋体"/>
          <w:spacing w:val="-1"/>
          <w:sz w:val="24"/>
          <w:szCs w:val="24"/>
        </w:rPr>
        <w:t>助用户进一步了解哪</w:t>
      </w:r>
      <w:r>
        <w:rPr>
          <w:rFonts w:ascii="宋体" w:hAnsi="宋体" w:eastAsia="宋体" w:cs="宋体"/>
          <w:sz w:val="24"/>
          <w:szCs w:val="24"/>
        </w:rPr>
        <w:t xml:space="preserve"> 些症状有助于新冠肺炎的诊断。</w:t>
      </w:r>
      <w:r>
        <w:rPr>
          <w:rFonts w:ascii="Times New Roman" w:hAnsi="Times New Roman" w:eastAsia="Times New Roman" w:cs="Times New Roman"/>
          <w:position w:val="7"/>
          <w:sz w:val="18"/>
          <w:szCs w:val="18"/>
        </w:rPr>
        <w:t>2</w:t>
      </w:r>
    </w:p>
    <w:p w14:paraId="2499A6C4">
      <w:pPr>
        <w:spacing w:before="264" w:line="297" w:lineRule="auto"/>
        <w:ind w:left="1" w:firstLine="480"/>
        <w:jc w:val="both"/>
        <w:rPr>
          <w:rFonts w:ascii="宋体" w:hAnsi="宋体" w:eastAsia="宋体" w:cs="宋体"/>
          <w:sz w:val="24"/>
          <w:szCs w:val="24"/>
        </w:rPr>
      </w:pPr>
      <w:r>
        <w:rPr>
          <w:rFonts w:ascii="宋体" w:hAnsi="宋体" w:eastAsia="宋体" w:cs="宋体"/>
          <w:sz w:val="24"/>
          <w:szCs w:val="24"/>
        </w:rPr>
        <w:t>这两款应用程序都提供了很好的对话平台。我只要回答一</w:t>
      </w:r>
      <w:r>
        <w:rPr>
          <w:rFonts w:ascii="宋体" w:hAnsi="宋体" w:eastAsia="宋体" w:cs="宋体"/>
          <w:spacing w:val="-1"/>
          <w:sz w:val="24"/>
          <w:szCs w:val="24"/>
        </w:rPr>
        <w:t>些非常简单的问题，就可以</w:t>
      </w:r>
      <w:r>
        <w:rPr>
          <w:rFonts w:ascii="宋体" w:hAnsi="宋体" w:eastAsia="宋体" w:cs="宋体"/>
          <w:sz w:val="24"/>
          <w:szCs w:val="24"/>
        </w:rPr>
        <w:t xml:space="preserve"> 获得十分有用的信息，使用体验十分流畅。并且，美国疾病控制</w:t>
      </w:r>
      <w:r>
        <w:rPr>
          <w:rFonts w:ascii="宋体" w:hAnsi="宋体" w:eastAsia="宋体" w:cs="宋体"/>
          <w:spacing w:val="-1"/>
          <w:sz w:val="24"/>
          <w:szCs w:val="24"/>
        </w:rPr>
        <w:t>与预防中心表示，这两款</w:t>
      </w:r>
      <w:r>
        <w:rPr>
          <w:rFonts w:ascii="宋体" w:hAnsi="宋体" w:eastAsia="宋体" w:cs="宋体"/>
          <w:sz w:val="24"/>
          <w:szCs w:val="24"/>
        </w:rPr>
        <w:t xml:space="preserve"> </w:t>
      </w:r>
      <w:r>
        <w:rPr>
          <w:rFonts w:ascii="宋体" w:hAnsi="宋体" w:eastAsia="宋体" w:cs="宋体"/>
          <w:spacing w:val="-1"/>
          <w:sz w:val="24"/>
          <w:szCs w:val="24"/>
        </w:rPr>
        <w:t>应用程序提供的信息都是正确的。</w:t>
      </w:r>
    </w:p>
    <w:p w14:paraId="51501A6F">
      <w:pPr>
        <w:spacing w:line="297" w:lineRule="auto"/>
        <w:rPr>
          <w:rFonts w:ascii="宋体" w:hAnsi="宋体" w:eastAsia="宋体" w:cs="宋体"/>
          <w:sz w:val="24"/>
          <w:szCs w:val="24"/>
        </w:rPr>
        <w:sectPr>
          <w:headerReference r:id="rId20" w:type="default"/>
          <w:pgSz w:w="12240" w:h="15840"/>
          <w:pgMar w:top="1814" w:right="1439" w:bottom="400" w:left="1447" w:header="1445" w:footer="0" w:gutter="0"/>
          <w:cols w:space="720" w:num="1"/>
        </w:sectPr>
      </w:pPr>
    </w:p>
    <w:p w14:paraId="41F305B0">
      <w:pPr>
        <w:pStyle w:val="2"/>
        <w:spacing w:line="251" w:lineRule="auto"/>
      </w:pPr>
    </w:p>
    <w:p w14:paraId="0FB21FE0">
      <w:pPr>
        <w:pStyle w:val="2"/>
        <w:spacing w:line="252" w:lineRule="auto"/>
      </w:pPr>
    </w:p>
    <w:p w14:paraId="4C3C66C3">
      <w:pPr>
        <w:pStyle w:val="2"/>
        <w:spacing w:line="252" w:lineRule="auto"/>
      </w:pPr>
    </w:p>
    <w:p w14:paraId="31B0AC2F">
      <w:pPr>
        <w:pStyle w:val="2"/>
        <w:spacing w:line="252" w:lineRule="auto"/>
      </w:pPr>
    </w:p>
    <w:p w14:paraId="7D5DB37A">
      <w:pPr>
        <w:pStyle w:val="2"/>
        <w:spacing w:line="252" w:lineRule="auto"/>
      </w:pPr>
    </w:p>
    <w:p w14:paraId="56812EE9">
      <w:pPr>
        <w:pStyle w:val="2"/>
        <w:spacing w:line="252" w:lineRule="auto"/>
      </w:pPr>
    </w:p>
    <w:p w14:paraId="2331BED1">
      <w:pPr>
        <w:pStyle w:val="2"/>
        <w:spacing w:line="252" w:lineRule="auto"/>
      </w:pPr>
    </w:p>
    <w:p w14:paraId="460B2C59">
      <w:pPr>
        <w:pStyle w:val="2"/>
        <w:spacing w:line="252" w:lineRule="auto"/>
      </w:pPr>
    </w:p>
    <w:p w14:paraId="6D3873E8">
      <w:pPr>
        <w:pStyle w:val="2"/>
        <w:spacing w:line="252" w:lineRule="auto"/>
      </w:pPr>
    </w:p>
    <w:p w14:paraId="13BDEEDC">
      <w:pPr>
        <w:pStyle w:val="2"/>
        <w:spacing w:line="252" w:lineRule="auto"/>
      </w:pPr>
    </w:p>
    <w:p w14:paraId="071AF8D6">
      <w:pPr>
        <w:pStyle w:val="2"/>
        <w:spacing w:line="252" w:lineRule="auto"/>
      </w:pPr>
    </w:p>
    <w:p w14:paraId="064195B8">
      <w:pPr>
        <w:pStyle w:val="2"/>
        <w:spacing w:line="252" w:lineRule="auto"/>
      </w:pPr>
    </w:p>
    <w:p w14:paraId="76F0D641">
      <w:pPr>
        <w:pStyle w:val="2"/>
        <w:spacing w:line="252" w:lineRule="auto"/>
      </w:pPr>
    </w:p>
    <w:p w14:paraId="005F3B42">
      <w:pPr>
        <w:spacing w:before="107" w:line="223" w:lineRule="auto"/>
        <w:ind w:left="10"/>
        <w:rPr>
          <w:rFonts w:ascii="宋体" w:hAnsi="宋体" w:eastAsia="宋体" w:cs="宋体"/>
          <w:sz w:val="33"/>
          <w:szCs w:val="33"/>
        </w:rPr>
      </w:pPr>
      <w:r>
        <w:rPr>
          <w:rFonts w:ascii="宋体" w:hAnsi="宋体" w:eastAsia="宋体" w:cs="宋体"/>
          <w:color w:val="A37247"/>
          <w:spacing w:val="8"/>
          <w:sz w:val="33"/>
          <w:szCs w:val="33"/>
        </w:rPr>
        <w:t>何时领取养老金</w:t>
      </w:r>
    </w:p>
    <w:p w14:paraId="2AB4688E">
      <w:pPr>
        <w:pStyle w:val="2"/>
        <w:spacing w:line="312" w:lineRule="auto"/>
      </w:pPr>
    </w:p>
    <w:p w14:paraId="59FA0317">
      <w:pPr>
        <w:pStyle w:val="2"/>
        <w:spacing w:line="312" w:lineRule="auto"/>
      </w:pPr>
    </w:p>
    <w:p w14:paraId="51131B6E">
      <w:pPr>
        <w:spacing w:before="78" w:line="296" w:lineRule="auto"/>
        <w:ind w:firstLine="485"/>
        <w:jc w:val="both"/>
        <w:rPr>
          <w:rFonts w:ascii="宋体" w:hAnsi="宋体" w:eastAsia="宋体" w:cs="宋体"/>
          <w:sz w:val="24"/>
          <w:szCs w:val="24"/>
        </w:rPr>
      </w:pPr>
      <w:r>
        <w:rPr>
          <w:rFonts w:ascii="宋体" w:hAnsi="宋体" w:eastAsia="宋体" w:cs="宋体"/>
          <w:sz w:val="24"/>
          <w:szCs w:val="24"/>
        </w:rPr>
        <w:t>几乎所有美国人到了一定年龄之后都必须面对一</w:t>
      </w:r>
      <w:r>
        <w:rPr>
          <w:rFonts w:ascii="宋体" w:hAnsi="宋体" w:eastAsia="宋体" w:cs="宋体"/>
          <w:spacing w:val="-1"/>
          <w:sz w:val="24"/>
          <w:szCs w:val="24"/>
        </w:rPr>
        <w:t>个体验并不流畅的决策，这个决策就</w:t>
      </w:r>
      <w:r>
        <w:rPr>
          <w:rFonts w:ascii="宋体" w:hAnsi="宋体" w:eastAsia="宋体" w:cs="宋体"/>
          <w:sz w:val="24"/>
          <w:szCs w:val="24"/>
        </w:rPr>
        <w:t xml:space="preserve"> 是应该从什么时候开始领取社会保障金。事实证明，这个看似平常</w:t>
      </w:r>
      <w:r>
        <w:rPr>
          <w:rFonts w:ascii="宋体" w:hAnsi="宋体" w:eastAsia="宋体" w:cs="宋体"/>
          <w:spacing w:val="-1"/>
          <w:sz w:val="24"/>
          <w:szCs w:val="24"/>
        </w:rPr>
        <w:t>的决策是美国人随着年</w:t>
      </w:r>
      <w:r>
        <w:rPr>
          <w:rFonts w:ascii="宋体" w:hAnsi="宋体" w:eastAsia="宋体" w:cs="宋体"/>
          <w:sz w:val="24"/>
          <w:szCs w:val="24"/>
        </w:rPr>
        <w:t xml:space="preserve"> 龄增长而面临的最重要的财务问题之一。为了解释这个决策难在哪</w:t>
      </w:r>
      <w:r>
        <w:rPr>
          <w:rFonts w:ascii="宋体" w:hAnsi="宋体" w:eastAsia="宋体" w:cs="宋体"/>
          <w:spacing w:val="-1"/>
          <w:sz w:val="24"/>
          <w:szCs w:val="24"/>
        </w:rPr>
        <w:t>里，我想以我最喜欢的</w:t>
      </w:r>
      <w:r>
        <w:rPr>
          <w:rFonts w:ascii="宋体" w:hAnsi="宋体" w:eastAsia="宋体" w:cs="宋体"/>
          <w:sz w:val="24"/>
          <w:szCs w:val="24"/>
        </w:rPr>
        <w:t xml:space="preserve"> </w:t>
      </w:r>
      <w:r>
        <w:rPr>
          <w:rFonts w:ascii="宋体" w:hAnsi="宋体" w:eastAsia="宋体" w:cs="宋体"/>
          <w:spacing w:val="-1"/>
          <w:sz w:val="24"/>
          <w:szCs w:val="24"/>
        </w:rPr>
        <w:t>舅舅和叔叔为例，将他们两人的情况做个对比。</w:t>
      </w:r>
    </w:p>
    <w:p w14:paraId="6C09D58B">
      <w:pPr>
        <w:spacing w:before="235" w:line="291" w:lineRule="auto"/>
        <w:ind w:firstLine="480"/>
        <w:jc w:val="both"/>
        <w:rPr>
          <w:rFonts w:ascii="宋体" w:hAnsi="宋体" w:eastAsia="宋体" w:cs="宋体"/>
          <w:sz w:val="24"/>
          <w:szCs w:val="24"/>
        </w:rPr>
      </w:pPr>
      <w:r>
        <w:rPr>
          <w:rFonts w:ascii="宋体" w:hAnsi="宋体" w:eastAsia="宋体" w:cs="宋体"/>
          <w:sz w:val="24"/>
          <w:szCs w:val="24"/>
        </w:rPr>
        <w:t>在这里，我将称他们为唐舅舅和约翰叔叔。他们都不是富人。</w:t>
      </w:r>
      <w:r>
        <w:rPr>
          <w:rFonts w:ascii="宋体" w:hAnsi="宋体" w:eastAsia="宋体" w:cs="宋体"/>
          <w:spacing w:val="-1"/>
          <w:sz w:val="24"/>
          <w:szCs w:val="24"/>
        </w:rPr>
        <w:t>唐舅舅在一个大家庭里</w:t>
      </w:r>
      <w:r>
        <w:rPr>
          <w:rFonts w:ascii="宋体" w:hAnsi="宋体" w:eastAsia="宋体" w:cs="宋体"/>
          <w:sz w:val="24"/>
          <w:szCs w:val="24"/>
        </w:rPr>
        <w:t xml:space="preserve"> 长大，单身的他善于交际。他的父母并不长寿，都是在</w:t>
      </w:r>
      <w:r>
        <w:rPr>
          <w:rFonts w:ascii="Times New Roman" w:hAnsi="Times New Roman" w:eastAsia="Times New Roman" w:cs="Times New Roman"/>
          <w:sz w:val="24"/>
          <w:szCs w:val="24"/>
        </w:rPr>
        <w:t>75</w:t>
      </w:r>
      <w:r>
        <w:rPr>
          <w:rFonts w:ascii="宋体" w:hAnsi="宋体" w:eastAsia="宋体" w:cs="宋体"/>
          <w:sz w:val="24"/>
          <w:szCs w:val="24"/>
        </w:rPr>
        <w:t>岁之前就</w:t>
      </w:r>
      <w:r>
        <w:rPr>
          <w:rFonts w:ascii="宋体" w:hAnsi="宋体" w:eastAsia="宋体" w:cs="宋体"/>
          <w:spacing w:val="-1"/>
          <w:sz w:val="24"/>
          <w:szCs w:val="24"/>
        </w:rPr>
        <w:t>去世了。约翰叔叔也是</w:t>
      </w:r>
      <w:r>
        <w:rPr>
          <w:rFonts w:ascii="宋体" w:hAnsi="宋体" w:eastAsia="宋体" w:cs="宋体"/>
          <w:sz w:val="24"/>
          <w:szCs w:val="24"/>
        </w:rPr>
        <w:t xml:space="preserve"> 单身，但他性格更安静，甚至可以说是沉默寡言。和唐舅舅不同，</w:t>
      </w:r>
      <w:r>
        <w:rPr>
          <w:rFonts w:ascii="宋体" w:hAnsi="宋体" w:eastAsia="宋体" w:cs="宋体"/>
          <w:spacing w:val="-1"/>
          <w:sz w:val="24"/>
          <w:szCs w:val="24"/>
        </w:rPr>
        <w:t>约翰叔叔不是在大家庭</w:t>
      </w:r>
      <w:r>
        <w:rPr>
          <w:rFonts w:ascii="宋体" w:hAnsi="宋体" w:eastAsia="宋体" w:cs="宋体"/>
          <w:sz w:val="24"/>
          <w:szCs w:val="24"/>
        </w:rPr>
        <w:t xml:space="preserve"> 里长大的，但他的亲人大多比较长寿。约翰叔叔的父母（我的祖父母</w:t>
      </w:r>
      <w:r>
        <w:rPr>
          <w:rFonts w:ascii="宋体" w:hAnsi="宋体" w:eastAsia="宋体" w:cs="宋体"/>
          <w:spacing w:val="-1"/>
          <w:sz w:val="24"/>
          <w:szCs w:val="24"/>
        </w:rPr>
        <w:t>）都活到了</w:t>
      </w:r>
      <w:r>
        <w:rPr>
          <w:rFonts w:ascii="Times New Roman" w:hAnsi="Times New Roman" w:eastAsia="Times New Roman" w:cs="Times New Roman"/>
          <w:spacing w:val="-1"/>
          <w:sz w:val="24"/>
          <w:szCs w:val="24"/>
        </w:rPr>
        <w:t>90</w:t>
      </w:r>
      <w:r>
        <w:rPr>
          <w:rFonts w:ascii="宋体" w:hAnsi="宋体" w:eastAsia="宋体" w:cs="宋体"/>
          <w:spacing w:val="-1"/>
          <w:sz w:val="24"/>
          <w:szCs w:val="24"/>
        </w:rPr>
        <w:t>多岁，</w:t>
      </w:r>
      <w:r>
        <w:rPr>
          <w:rFonts w:ascii="宋体" w:hAnsi="宋体" w:eastAsia="宋体" w:cs="宋体"/>
          <w:sz w:val="24"/>
          <w:szCs w:val="24"/>
        </w:rPr>
        <w:t xml:space="preserve"> 而且一直都身体健康、头脑敏锐。虽然我希望我能像他们一样长寿</w:t>
      </w:r>
      <w:r>
        <w:rPr>
          <w:rFonts w:ascii="宋体" w:hAnsi="宋体" w:eastAsia="宋体" w:cs="宋体"/>
          <w:spacing w:val="-1"/>
          <w:sz w:val="24"/>
          <w:szCs w:val="24"/>
        </w:rPr>
        <w:t>，但我更喜欢和唐舅舅</w:t>
      </w:r>
      <w:r>
        <w:rPr>
          <w:rFonts w:ascii="宋体" w:hAnsi="宋体" w:eastAsia="宋体" w:cs="宋体"/>
          <w:sz w:val="24"/>
          <w:szCs w:val="24"/>
        </w:rPr>
        <w:t xml:space="preserve"> </w:t>
      </w:r>
      <w:r>
        <w:rPr>
          <w:rFonts w:ascii="宋体" w:hAnsi="宋体" w:eastAsia="宋体" w:cs="宋体"/>
          <w:spacing w:val="-1"/>
          <w:sz w:val="24"/>
          <w:szCs w:val="24"/>
        </w:rPr>
        <w:t>在一起，因为他会召集更有趣的聚会！</w:t>
      </w:r>
    </w:p>
    <w:p w14:paraId="55A05161">
      <w:pPr>
        <w:spacing w:before="275" w:line="289" w:lineRule="auto"/>
        <w:ind w:firstLine="481"/>
        <w:rPr>
          <w:rFonts w:ascii="宋体" w:hAnsi="宋体" w:eastAsia="宋体" w:cs="宋体"/>
          <w:sz w:val="24"/>
          <w:szCs w:val="24"/>
        </w:rPr>
      </w:pPr>
      <w:r>
        <w:rPr>
          <w:rFonts w:ascii="宋体" w:hAnsi="宋体" w:eastAsia="宋体" w:cs="宋体"/>
          <w:sz w:val="24"/>
          <w:szCs w:val="24"/>
        </w:rPr>
        <w:t>和其他所有即将满足社会保障金申领年龄要求的人一样，</w:t>
      </w:r>
      <w:r>
        <w:rPr>
          <w:rFonts w:ascii="宋体" w:hAnsi="宋体" w:eastAsia="宋体" w:cs="宋体"/>
          <w:spacing w:val="-1"/>
          <w:sz w:val="24"/>
          <w:szCs w:val="24"/>
        </w:rPr>
        <w:t>我的舅舅和叔叔也曾经面临</w:t>
      </w:r>
      <w:r>
        <w:rPr>
          <w:rFonts w:ascii="宋体" w:hAnsi="宋体" w:eastAsia="宋体" w:cs="宋体"/>
          <w:sz w:val="24"/>
          <w:szCs w:val="24"/>
        </w:rPr>
        <w:t xml:space="preserve"> 同样的选择。他们最早可以在</w:t>
      </w:r>
      <w:r>
        <w:rPr>
          <w:rFonts w:ascii="Times New Roman" w:hAnsi="Times New Roman" w:eastAsia="Times New Roman" w:cs="Times New Roman"/>
          <w:sz w:val="24"/>
          <w:szCs w:val="24"/>
        </w:rPr>
        <w:t>62</w:t>
      </w:r>
      <w:r>
        <w:rPr>
          <w:rFonts w:ascii="宋体" w:hAnsi="宋体" w:eastAsia="宋体" w:cs="宋体"/>
          <w:sz w:val="24"/>
          <w:szCs w:val="24"/>
        </w:rPr>
        <w:t>岁生日当天申请领取社会保障金，</w:t>
      </w:r>
      <w:r>
        <w:rPr>
          <w:rFonts w:ascii="宋体" w:hAnsi="宋体" w:eastAsia="宋体" w:cs="宋体"/>
          <w:spacing w:val="-1"/>
          <w:sz w:val="24"/>
          <w:szCs w:val="24"/>
        </w:rPr>
        <w:t>这样他们每个月可以领</w:t>
      </w:r>
      <w:r>
        <w:rPr>
          <w:rFonts w:ascii="宋体" w:hAnsi="宋体" w:eastAsia="宋体" w:cs="宋体"/>
          <w:sz w:val="24"/>
          <w:szCs w:val="24"/>
        </w:rPr>
        <w:t xml:space="preserve"> 到大约</w:t>
      </w:r>
      <w:r>
        <w:rPr>
          <w:rFonts w:ascii="Times New Roman" w:hAnsi="Times New Roman" w:eastAsia="Times New Roman" w:cs="Times New Roman"/>
          <w:sz w:val="24"/>
          <w:szCs w:val="24"/>
        </w:rPr>
        <w:t>1 334</w:t>
      </w:r>
      <w:r>
        <w:rPr>
          <w:rFonts w:ascii="宋体" w:hAnsi="宋体" w:eastAsia="宋体" w:cs="宋体"/>
          <w:sz w:val="24"/>
          <w:szCs w:val="24"/>
        </w:rPr>
        <w:t>美元。他们也可以再等一等，到年满</w:t>
      </w:r>
      <w:r>
        <w:rPr>
          <w:rFonts w:ascii="Times New Roman" w:hAnsi="Times New Roman" w:eastAsia="Times New Roman" w:cs="Times New Roman"/>
          <w:sz w:val="24"/>
          <w:szCs w:val="24"/>
        </w:rPr>
        <w:t>70</w:t>
      </w:r>
      <w:r>
        <w:rPr>
          <w:rFonts w:ascii="宋体" w:hAnsi="宋体" w:eastAsia="宋体" w:cs="宋体"/>
          <w:sz w:val="24"/>
          <w:szCs w:val="24"/>
        </w:rPr>
        <w:t>岁时再申请领</w:t>
      </w:r>
      <w:r>
        <w:rPr>
          <w:rFonts w:ascii="宋体" w:hAnsi="宋体" w:eastAsia="宋体" w:cs="宋体"/>
          <w:spacing w:val="-1"/>
          <w:sz w:val="24"/>
          <w:szCs w:val="24"/>
        </w:rPr>
        <w:t>取社会保障金，由于每</w:t>
      </w:r>
      <w:r>
        <w:rPr>
          <w:rFonts w:ascii="宋体" w:hAnsi="宋体" w:eastAsia="宋体" w:cs="宋体"/>
          <w:sz w:val="24"/>
          <w:szCs w:val="24"/>
        </w:rPr>
        <w:t xml:space="preserve">  晚申领一年，社会保障金的数额就会增长约</w:t>
      </w:r>
      <w:r>
        <w:rPr>
          <w:rFonts w:ascii="Times New Roman" w:hAnsi="Times New Roman" w:eastAsia="Times New Roman" w:cs="Times New Roman"/>
          <w:sz w:val="24"/>
          <w:szCs w:val="24"/>
        </w:rPr>
        <w:t>8%</w:t>
      </w:r>
      <w:r>
        <w:rPr>
          <w:rFonts w:ascii="Times New Roman" w:hAnsi="Times New Roman" w:eastAsia="Times New Roman" w:cs="Times New Roman"/>
          <w:spacing w:val="-31"/>
          <w:sz w:val="24"/>
          <w:szCs w:val="24"/>
        </w:rPr>
        <w:t xml:space="preserve"> </w:t>
      </w:r>
      <w:r>
        <w:rPr>
          <w:rFonts w:ascii="宋体" w:hAnsi="宋体" w:eastAsia="宋体" w:cs="宋体"/>
          <w:sz w:val="24"/>
          <w:szCs w:val="24"/>
        </w:rPr>
        <w:t>，届时他们每个月就可以领到</w:t>
      </w:r>
      <w:r>
        <w:rPr>
          <w:rFonts w:ascii="Times New Roman" w:hAnsi="Times New Roman" w:eastAsia="Times New Roman" w:cs="Times New Roman"/>
          <w:sz w:val="24"/>
          <w:szCs w:val="24"/>
        </w:rPr>
        <w:t xml:space="preserve">2 </w:t>
      </w:r>
      <w:r>
        <w:rPr>
          <w:rFonts w:ascii="Times New Roman" w:hAnsi="Times New Roman" w:eastAsia="Times New Roman" w:cs="Times New Roman"/>
          <w:spacing w:val="-1"/>
          <w:sz w:val="24"/>
          <w:szCs w:val="24"/>
        </w:rPr>
        <w:t>347</w:t>
      </w:r>
      <w:r>
        <w:rPr>
          <w:rFonts w:ascii="宋体" w:hAnsi="宋体" w:eastAsia="宋体" w:cs="宋体"/>
          <w:spacing w:val="-1"/>
          <w:sz w:val="24"/>
          <w:szCs w:val="24"/>
        </w:rPr>
        <w:t>美元。</w:t>
      </w:r>
      <w:r>
        <w:rPr>
          <w:rFonts w:ascii="宋体" w:hAnsi="宋体" w:eastAsia="宋体" w:cs="宋体"/>
          <w:sz w:val="24"/>
          <w:szCs w:val="24"/>
        </w:rPr>
        <w:t xml:space="preserve"> 这个选择对许多美国人退休后的生活至关重要，但令人惊讶的是，</w:t>
      </w:r>
      <w:r>
        <w:rPr>
          <w:rFonts w:ascii="宋体" w:hAnsi="宋体" w:eastAsia="宋体" w:cs="宋体"/>
          <w:spacing w:val="-1"/>
          <w:sz w:val="24"/>
          <w:szCs w:val="24"/>
        </w:rPr>
        <w:t>他们往往会做出十分糟</w:t>
      </w:r>
      <w:r>
        <w:rPr>
          <w:rFonts w:ascii="宋体" w:hAnsi="宋体" w:eastAsia="宋体" w:cs="宋体"/>
          <w:sz w:val="24"/>
          <w:szCs w:val="24"/>
        </w:rPr>
        <w:t xml:space="preserve"> </w:t>
      </w:r>
      <w:r>
        <w:rPr>
          <w:rFonts w:ascii="宋体" w:hAnsi="宋体" w:eastAsia="宋体" w:cs="宋体"/>
          <w:spacing w:val="-2"/>
          <w:sz w:val="24"/>
          <w:szCs w:val="24"/>
        </w:rPr>
        <w:t>糕的决定。</w:t>
      </w:r>
    </w:p>
    <w:p w14:paraId="1FBC9143">
      <w:pPr>
        <w:spacing w:before="256" w:line="298" w:lineRule="auto"/>
        <w:ind w:firstLine="482"/>
        <w:jc w:val="both"/>
        <w:rPr>
          <w:rFonts w:ascii="宋体" w:hAnsi="宋体" w:eastAsia="宋体" w:cs="宋体"/>
          <w:sz w:val="24"/>
          <w:szCs w:val="24"/>
        </w:rPr>
      </w:pPr>
      <w:r>
        <w:rPr>
          <w:rFonts w:ascii="宋体" w:hAnsi="宋体" w:eastAsia="宋体" w:cs="宋体"/>
          <w:sz w:val="24"/>
          <w:szCs w:val="24"/>
        </w:rPr>
        <w:t>我们假定，同美国的中等收入家庭一样，我的舅舅和叔叔的</w:t>
      </w:r>
      <w:r>
        <w:rPr>
          <w:rFonts w:ascii="Times New Roman" w:hAnsi="Times New Roman" w:eastAsia="Times New Roman" w:cs="Times New Roman"/>
          <w:spacing w:val="-1"/>
          <w:sz w:val="24"/>
          <w:szCs w:val="24"/>
        </w:rPr>
        <w:t>401</w:t>
      </w:r>
      <w:r>
        <w:rPr>
          <w:rFonts w:ascii="宋体" w:hAnsi="宋体" w:eastAsia="宋体" w:cs="宋体"/>
          <w:spacing w:val="-1"/>
          <w:sz w:val="24"/>
          <w:szCs w:val="24"/>
        </w:rPr>
        <w:t>（</w:t>
      </w:r>
      <w:r>
        <w:rPr>
          <w:rFonts w:ascii="Times New Roman" w:hAnsi="Times New Roman" w:eastAsia="Times New Roman" w:cs="Times New Roman"/>
          <w:spacing w:val="-1"/>
          <w:sz w:val="24"/>
          <w:szCs w:val="24"/>
        </w:rPr>
        <w:t>k</w:t>
      </w:r>
      <w:r>
        <w:rPr>
          <w:rFonts w:ascii="宋体" w:hAnsi="宋体" w:eastAsia="宋体" w:cs="宋体"/>
          <w:spacing w:val="-1"/>
          <w:sz w:val="24"/>
          <w:szCs w:val="24"/>
        </w:rPr>
        <w:t>）退休金账户里的</w:t>
      </w:r>
      <w:r>
        <w:rPr>
          <w:rFonts w:ascii="宋体" w:hAnsi="宋体" w:eastAsia="宋体" w:cs="宋体"/>
          <w:sz w:val="24"/>
          <w:szCs w:val="24"/>
        </w:rPr>
        <w:t xml:space="preserve"> 钱不是很多，并且，他们没有其他类型的退休金账户。美国中等收</w:t>
      </w:r>
      <w:r>
        <w:rPr>
          <w:rFonts w:ascii="宋体" w:hAnsi="宋体" w:eastAsia="宋体" w:cs="宋体"/>
          <w:spacing w:val="-1"/>
          <w:sz w:val="24"/>
          <w:szCs w:val="24"/>
        </w:rPr>
        <w:t>入家庭的退休金账户里</w:t>
      </w:r>
      <w:r>
        <w:rPr>
          <w:rFonts w:ascii="宋体" w:hAnsi="宋体" w:eastAsia="宋体" w:cs="宋体"/>
          <w:sz w:val="24"/>
          <w:szCs w:val="24"/>
        </w:rPr>
        <w:t xml:space="preserve"> 大约只有</w:t>
      </w:r>
      <w:r>
        <w:rPr>
          <w:rFonts w:ascii="Times New Roman" w:hAnsi="Times New Roman" w:eastAsia="Times New Roman" w:cs="Times New Roman"/>
          <w:sz w:val="24"/>
          <w:szCs w:val="24"/>
        </w:rPr>
        <w:t>7.6</w:t>
      </w:r>
      <w:r>
        <w:rPr>
          <w:rFonts w:ascii="宋体" w:hAnsi="宋体" w:eastAsia="宋体" w:cs="宋体"/>
          <w:sz w:val="24"/>
          <w:szCs w:val="24"/>
        </w:rPr>
        <w:t>万美元，而这</w:t>
      </w:r>
      <w:r>
        <w:rPr>
          <w:rFonts w:ascii="Times New Roman" w:hAnsi="Times New Roman" w:eastAsia="Times New Roman" w:cs="Times New Roman"/>
          <w:sz w:val="24"/>
          <w:szCs w:val="24"/>
        </w:rPr>
        <w:t>7.6</w:t>
      </w:r>
      <w:r>
        <w:rPr>
          <w:rFonts w:ascii="宋体" w:hAnsi="宋体" w:eastAsia="宋体" w:cs="宋体"/>
          <w:sz w:val="24"/>
          <w:szCs w:val="24"/>
        </w:rPr>
        <w:t>万美元要担负</w:t>
      </w:r>
      <w:r>
        <w:rPr>
          <w:rFonts w:ascii="Times New Roman" w:hAnsi="Times New Roman" w:eastAsia="Times New Roman" w:cs="Times New Roman"/>
          <w:sz w:val="24"/>
          <w:szCs w:val="24"/>
        </w:rPr>
        <w:t>18</w:t>
      </w:r>
      <w:r>
        <w:rPr>
          <w:rFonts w:ascii="宋体" w:hAnsi="宋体" w:eastAsia="宋体" w:cs="宋体"/>
          <w:sz w:val="24"/>
          <w:szCs w:val="24"/>
        </w:rPr>
        <w:t>年的退休生活开支，相当</w:t>
      </w:r>
      <w:r>
        <w:rPr>
          <w:rFonts w:ascii="宋体" w:hAnsi="宋体" w:eastAsia="宋体" w:cs="宋体"/>
          <w:spacing w:val="-1"/>
          <w:sz w:val="24"/>
          <w:szCs w:val="24"/>
        </w:rPr>
        <w:t>于每个月只有</w:t>
      </w:r>
      <w:r>
        <w:rPr>
          <w:rFonts w:ascii="Times New Roman" w:hAnsi="Times New Roman" w:eastAsia="Times New Roman" w:cs="Times New Roman"/>
          <w:spacing w:val="-1"/>
          <w:sz w:val="24"/>
          <w:szCs w:val="24"/>
        </w:rPr>
        <w:t>350</w:t>
      </w:r>
      <w:r>
        <w:rPr>
          <w:rFonts w:ascii="宋体" w:hAnsi="宋体" w:eastAsia="宋体" w:cs="宋体"/>
          <w:spacing w:val="-1"/>
          <w:sz w:val="24"/>
          <w:szCs w:val="24"/>
        </w:rPr>
        <w:t>美</w:t>
      </w:r>
      <w:r>
        <w:rPr>
          <w:rFonts w:ascii="宋体" w:hAnsi="宋体" w:eastAsia="宋体" w:cs="宋体"/>
          <w:sz w:val="24"/>
          <w:szCs w:val="24"/>
        </w:rPr>
        <w:t xml:space="preserve"> 元可用。无论你生活在哪里，这笔钱都不算充裕。这意味着，无论</w:t>
      </w:r>
      <w:r>
        <w:rPr>
          <w:rFonts w:ascii="宋体" w:hAnsi="宋体" w:eastAsia="宋体" w:cs="宋体"/>
          <w:spacing w:val="-1"/>
          <w:sz w:val="24"/>
          <w:szCs w:val="24"/>
        </w:rPr>
        <w:t>是对我的舅舅和叔叔而</w:t>
      </w:r>
      <w:r>
        <w:rPr>
          <w:rFonts w:ascii="宋体" w:hAnsi="宋体" w:eastAsia="宋体" w:cs="宋体"/>
          <w:sz w:val="24"/>
          <w:szCs w:val="24"/>
        </w:rPr>
        <w:t xml:space="preserve"> 言，还是对中等收入的美国家庭而言，社会保障金都十分重要。对</w:t>
      </w:r>
      <w:r>
        <w:rPr>
          <w:rFonts w:ascii="宋体" w:hAnsi="宋体" w:eastAsia="宋体" w:cs="宋体"/>
          <w:spacing w:val="-1"/>
          <w:sz w:val="24"/>
          <w:szCs w:val="24"/>
        </w:rPr>
        <w:t>大多数美国人来说，他</w:t>
      </w:r>
      <w:r>
        <w:rPr>
          <w:rFonts w:ascii="宋体" w:hAnsi="宋体" w:eastAsia="宋体" w:cs="宋体"/>
          <w:sz w:val="24"/>
          <w:szCs w:val="24"/>
        </w:rPr>
        <w:t xml:space="preserve"> 们退休后的收入绝大部分都来自社会保障金，而他们自己的储蓄只</w:t>
      </w:r>
      <w:r>
        <w:rPr>
          <w:rFonts w:ascii="宋体" w:hAnsi="宋体" w:eastAsia="宋体" w:cs="宋体"/>
          <w:spacing w:val="-1"/>
          <w:sz w:val="24"/>
          <w:szCs w:val="24"/>
        </w:rPr>
        <w:t>是退休后收入中很小的</w:t>
      </w:r>
      <w:r>
        <w:rPr>
          <w:rFonts w:ascii="宋体" w:hAnsi="宋体" w:eastAsia="宋体" w:cs="宋体"/>
          <w:sz w:val="24"/>
          <w:szCs w:val="24"/>
        </w:rPr>
        <w:t xml:space="preserve"> </w:t>
      </w:r>
      <w:r>
        <w:rPr>
          <w:rFonts w:ascii="宋体" w:hAnsi="宋体" w:eastAsia="宋体" w:cs="宋体"/>
          <w:spacing w:val="-3"/>
          <w:sz w:val="24"/>
          <w:szCs w:val="24"/>
        </w:rPr>
        <w:t>一部分。</w:t>
      </w:r>
    </w:p>
    <w:p w14:paraId="2A9C645F">
      <w:pPr>
        <w:spacing w:line="298" w:lineRule="auto"/>
        <w:rPr>
          <w:rFonts w:ascii="宋体" w:hAnsi="宋体" w:eastAsia="宋体" w:cs="宋体"/>
          <w:sz w:val="24"/>
          <w:szCs w:val="24"/>
        </w:rPr>
        <w:sectPr>
          <w:headerReference r:id="rId21" w:type="default"/>
          <w:pgSz w:w="12240" w:h="15840"/>
          <w:pgMar w:top="400" w:right="1355" w:bottom="400" w:left="1532" w:header="0" w:footer="0" w:gutter="0"/>
          <w:cols w:space="720" w:num="1"/>
        </w:sectPr>
      </w:pPr>
    </w:p>
    <w:p w14:paraId="4FE46E8D">
      <w:pPr>
        <w:pStyle w:val="2"/>
        <w:spacing w:line="256" w:lineRule="auto"/>
      </w:pPr>
      <w:r>
        <w:pict>
          <v:shape id="_x0000_s1109" o:spid="_x0000_s1109" o:spt="202" type="#_x0000_t202" style="position:absolute;left:0pt;margin-left:61.25pt;margin-top:625.85pt;height:33.2pt;width:15.95pt;mso-position-horizontal-relative:page;mso-position-vertical-relative:page;z-index:251745280;mso-width-relative:page;mso-height-relative:page;" filled="f" stroked="f" coordsize="21600,21600" o:allowincell="f">
            <v:path/>
            <v:fill on="f" focussize="0,0"/>
            <v:stroke on="f"/>
            <v:imagedata o:title=""/>
            <o:lock v:ext="edit" aspectratio="f"/>
            <v:textbox inset="0mm,0mm,0mm,0mm" style="layout-flow:vertical-ideographic;">
              <w:txbxContent>
                <w:p w14:paraId="35B05C8E">
                  <w:pPr>
                    <w:spacing w:before="19" w:line="208" w:lineRule="auto"/>
                    <w:ind w:left="20"/>
                    <w:rPr>
                      <w:rFonts w:ascii="宋体" w:hAnsi="宋体" w:eastAsia="宋体" w:cs="宋体"/>
                      <w:sz w:val="24"/>
                      <w:szCs w:val="24"/>
                    </w:rPr>
                  </w:pPr>
                  <w:r>
                    <w:rPr>
                      <w:rFonts w:ascii="宋体" w:hAnsi="宋体" w:eastAsia="宋体" w:cs="宋体"/>
                      <w:sz w:val="24"/>
                      <w:szCs w:val="24"/>
                    </w:rPr>
                    <w:t>美</w:t>
                  </w:r>
                  <w:r>
                    <w:rPr>
                      <w:rFonts w:ascii="宋体" w:hAnsi="宋体" w:eastAsia="宋体" w:cs="宋体"/>
                      <w:spacing w:val="23"/>
                      <w:sz w:val="24"/>
                      <w:szCs w:val="24"/>
                    </w:rPr>
                    <w:t xml:space="preserve"> </w:t>
                  </w:r>
                  <w:r>
                    <w:rPr>
                      <w:rFonts w:ascii="宋体" w:hAnsi="宋体" w:eastAsia="宋体" w:cs="宋体"/>
                      <w:sz w:val="24"/>
                      <w:szCs w:val="24"/>
                    </w:rPr>
                    <w:t>而</w:t>
                  </w:r>
                </w:p>
              </w:txbxContent>
            </v:textbox>
          </v:shape>
        </w:pict>
      </w:r>
    </w:p>
    <w:p w14:paraId="6F6A668F">
      <w:pPr>
        <w:pStyle w:val="2"/>
        <w:spacing w:line="256" w:lineRule="auto"/>
      </w:pPr>
    </w:p>
    <w:p w14:paraId="73649A8A">
      <w:pPr>
        <w:pStyle w:val="2"/>
        <w:spacing w:line="256" w:lineRule="auto"/>
      </w:pPr>
    </w:p>
    <w:p w14:paraId="3548D732">
      <w:pPr>
        <w:pStyle w:val="2"/>
        <w:spacing w:line="257" w:lineRule="auto"/>
      </w:pPr>
    </w:p>
    <w:p w14:paraId="0C66EB4B">
      <w:pPr>
        <w:spacing w:before="78" w:line="286" w:lineRule="auto"/>
        <w:ind w:left="731" w:firstLine="481"/>
        <w:rPr>
          <w:rFonts w:ascii="宋体" w:hAnsi="宋体" w:eastAsia="宋体" w:cs="宋体"/>
          <w:sz w:val="24"/>
          <w:szCs w:val="24"/>
        </w:rPr>
      </w:pPr>
      <w:r>
        <w:rPr>
          <w:rFonts w:ascii="宋体" w:hAnsi="宋体" w:eastAsia="宋体" w:cs="宋体"/>
          <w:sz w:val="24"/>
          <w:szCs w:val="24"/>
        </w:rPr>
        <w:t>何时开始申领社会保障金对美国人退休后的经济状</w:t>
      </w:r>
      <w:r>
        <w:rPr>
          <w:rFonts w:ascii="宋体" w:hAnsi="宋体" w:eastAsia="宋体" w:cs="宋体"/>
          <w:spacing w:val="-1"/>
          <w:sz w:val="24"/>
          <w:szCs w:val="24"/>
        </w:rPr>
        <w:t>况有很大的影响。如果唐舅舅和约</w:t>
      </w:r>
      <w:r>
        <w:rPr>
          <w:rFonts w:ascii="宋体" w:hAnsi="宋体" w:eastAsia="宋体" w:cs="宋体"/>
          <w:sz w:val="24"/>
          <w:szCs w:val="24"/>
        </w:rPr>
        <w:t xml:space="preserve"> 翰叔叔选择早申领，他们每年能领到的钱就会比较少</w:t>
      </w:r>
      <w:r>
        <w:rPr>
          <w:rFonts w:ascii="Times New Roman" w:hAnsi="Times New Roman" w:eastAsia="Times New Roman" w:cs="Times New Roman"/>
          <w:sz w:val="24"/>
          <w:szCs w:val="24"/>
        </w:rPr>
        <w:t>——</w:t>
      </w:r>
      <w:r>
        <w:rPr>
          <w:rFonts w:ascii="宋体" w:hAnsi="宋体" w:eastAsia="宋体" w:cs="宋体"/>
          <w:sz w:val="24"/>
          <w:szCs w:val="24"/>
        </w:rPr>
        <w:t>如</w:t>
      </w:r>
      <w:r>
        <w:rPr>
          <w:rFonts w:ascii="宋体" w:hAnsi="宋体" w:eastAsia="宋体" w:cs="宋体"/>
          <w:spacing w:val="-1"/>
          <w:sz w:val="24"/>
          <w:szCs w:val="24"/>
        </w:rPr>
        <w:t>果从</w:t>
      </w:r>
      <w:r>
        <w:rPr>
          <w:rFonts w:ascii="Times New Roman" w:hAnsi="Times New Roman" w:eastAsia="Times New Roman" w:cs="Times New Roman"/>
          <w:spacing w:val="-1"/>
          <w:sz w:val="24"/>
          <w:szCs w:val="24"/>
        </w:rPr>
        <w:t>62</w:t>
      </w:r>
      <w:r>
        <w:rPr>
          <w:rFonts w:ascii="宋体" w:hAnsi="宋体" w:eastAsia="宋体" w:cs="宋体"/>
          <w:spacing w:val="-1"/>
          <w:sz w:val="24"/>
          <w:szCs w:val="24"/>
        </w:rPr>
        <w:t>岁就开始领社会保障</w:t>
      </w:r>
      <w:r>
        <w:rPr>
          <w:rFonts w:ascii="宋体" w:hAnsi="宋体" w:eastAsia="宋体" w:cs="宋体"/>
          <w:sz w:val="24"/>
          <w:szCs w:val="24"/>
        </w:rPr>
        <w:t xml:space="preserve">   金，他们每年就只能领到约</w:t>
      </w:r>
      <w:r>
        <w:rPr>
          <w:rFonts w:ascii="Times New Roman" w:hAnsi="Times New Roman" w:eastAsia="Times New Roman" w:cs="Times New Roman"/>
          <w:sz w:val="24"/>
          <w:szCs w:val="24"/>
        </w:rPr>
        <w:t>1.6</w:t>
      </w:r>
      <w:r>
        <w:rPr>
          <w:rFonts w:ascii="宋体" w:hAnsi="宋体" w:eastAsia="宋体" w:cs="宋体"/>
          <w:sz w:val="24"/>
          <w:szCs w:val="24"/>
        </w:rPr>
        <w:t>万美元。但如果等到</w:t>
      </w:r>
      <w:r>
        <w:rPr>
          <w:rFonts w:ascii="Times New Roman" w:hAnsi="Times New Roman" w:eastAsia="Times New Roman" w:cs="Times New Roman"/>
          <w:sz w:val="24"/>
          <w:szCs w:val="24"/>
        </w:rPr>
        <w:t>70</w:t>
      </w:r>
      <w:r>
        <w:rPr>
          <w:rFonts w:ascii="宋体" w:hAnsi="宋体" w:eastAsia="宋体" w:cs="宋体"/>
          <w:sz w:val="24"/>
          <w:szCs w:val="24"/>
        </w:rPr>
        <w:t>岁再</w:t>
      </w:r>
      <w:r>
        <w:rPr>
          <w:rFonts w:ascii="宋体" w:hAnsi="宋体" w:eastAsia="宋体" w:cs="宋体"/>
          <w:spacing w:val="-1"/>
          <w:sz w:val="24"/>
          <w:szCs w:val="24"/>
        </w:rPr>
        <w:t>开始领社会保障金，他们每年</w:t>
      </w:r>
      <w:r>
        <w:rPr>
          <w:rFonts w:ascii="宋体" w:hAnsi="宋体" w:eastAsia="宋体" w:cs="宋体"/>
          <w:sz w:val="24"/>
          <w:szCs w:val="24"/>
        </w:rPr>
        <w:t xml:space="preserve">  就能领到大约</w:t>
      </w:r>
      <w:r>
        <w:rPr>
          <w:rFonts w:ascii="Times New Roman" w:hAnsi="Times New Roman" w:eastAsia="Times New Roman" w:cs="Times New Roman"/>
          <w:sz w:val="24"/>
          <w:szCs w:val="24"/>
        </w:rPr>
        <w:t>2.8</w:t>
      </w:r>
      <w:r>
        <w:rPr>
          <w:rFonts w:ascii="宋体" w:hAnsi="宋体" w:eastAsia="宋体" w:cs="宋体"/>
          <w:sz w:val="24"/>
          <w:szCs w:val="24"/>
        </w:rPr>
        <w:t>万美元。那么，他们应该多等一等吗？事</w:t>
      </w:r>
      <w:r>
        <w:rPr>
          <w:rFonts w:ascii="宋体" w:hAnsi="宋体" w:eastAsia="宋体" w:cs="宋体"/>
          <w:spacing w:val="-1"/>
          <w:sz w:val="24"/>
          <w:szCs w:val="24"/>
        </w:rPr>
        <w:t>实上，这个问题非常复杂，催</w:t>
      </w:r>
      <w:r>
        <w:rPr>
          <w:rFonts w:ascii="宋体" w:hAnsi="宋体" w:eastAsia="宋体" w:cs="宋体"/>
          <w:sz w:val="24"/>
          <w:szCs w:val="24"/>
        </w:rPr>
        <w:t xml:space="preserve">  </w:t>
      </w:r>
      <w:r>
        <w:rPr>
          <w:rFonts w:ascii="宋体" w:hAnsi="宋体" w:eastAsia="宋体" w:cs="宋体"/>
          <w:spacing w:val="-1"/>
          <w:sz w:val="24"/>
          <w:szCs w:val="24"/>
        </w:rPr>
        <w:t>生了许多相关的学术论文。</w:t>
      </w:r>
    </w:p>
    <w:p w14:paraId="559CF62D">
      <w:pPr>
        <w:tabs>
          <w:tab w:val="left" w:pos="730"/>
          <w:tab w:val="left" w:pos="740"/>
        </w:tabs>
        <w:spacing w:before="300" w:line="299" w:lineRule="auto"/>
        <w:ind w:left="490" w:firstLine="718"/>
        <w:rPr>
          <w:rFonts w:ascii="宋体" w:hAnsi="宋体" w:eastAsia="宋体" w:cs="宋体"/>
          <w:sz w:val="24"/>
          <w:szCs w:val="24"/>
        </w:rPr>
      </w:pPr>
      <w:r>
        <w:rPr>
          <w:rFonts w:ascii="宋体" w:hAnsi="宋体" w:eastAsia="宋体" w:cs="宋体"/>
          <w:sz w:val="24"/>
          <w:szCs w:val="24"/>
        </w:rPr>
        <w:t>在决定早申领还是晚申领社会保障金时，唐舅舅和约翰叔叔或</w:t>
      </w:r>
      <w:r>
        <w:rPr>
          <w:rFonts w:ascii="宋体" w:hAnsi="宋体" w:eastAsia="宋体" w:cs="宋体"/>
          <w:spacing w:val="-1"/>
          <w:sz w:val="24"/>
          <w:szCs w:val="24"/>
        </w:rPr>
        <w:t>许都曾经访问过社会保</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障管理局的官方网站，但没有得到多少帮助。那个网站上有很多让他们感到奇怪和陌生的</w:t>
      </w:r>
      <w:r>
        <w:rPr>
          <w:rFonts w:ascii="宋体" w:hAnsi="宋体" w:eastAsia="宋体" w:cs="宋体"/>
          <w:spacing w:val="17"/>
          <w:sz w:val="24"/>
          <w:szCs w:val="24"/>
        </w:rPr>
        <w:t xml:space="preserve"> </w:t>
      </w:r>
      <w:r>
        <w:rPr>
          <w:rFonts w:ascii="宋体" w:hAnsi="宋体" w:eastAsia="宋体" w:cs="宋体"/>
          <w:sz w:val="24"/>
          <w:szCs w:val="24"/>
        </w:rPr>
        <w:tab/>
      </w:r>
      <w:r>
        <w:rPr>
          <w:rFonts w:ascii="宋体" w:hAnsi="宋体" w:eastAsia="宋体" w:cs="宋体"/>
          <w:sz w:val="24"/>
          <w:szCs w:val="24"/>
        </w:rPr>
        <w:t>术语（如</w:t>
      </w:r>
      <w:r>
        <w:rPr>
          <w:rFonts w:ascii="Times New Roman" w:hAnsi="Times New Roman" w:eastAsia="Times New Roman" w:cs="Times New Roman"/>
          <w:sz w:val="24"/>
          <w:szCs w:val="24"/>
        </w:rPr>
        <w:t>“</w:t>
      </w:r>
      <w:r>
        <w:rPr>
          <w:rFonts w:ascii="宋体" w:hAnsi="宋体" w:eastAsia="宋体" w:cs="宋体"/>
          <w:sz w:val="24"/>
          <w:szCs w:val="24"/>
        </w:rPr>
        <w:t>超额收益</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延迟退休积分</w:t>
      </w:r>
      <w:r>
        <w:rPr>
          <w:rFonts w:ascii="Times New Roman" w:hAnsi="Times New Roman" w:eastAsia="Times New Roman" w:cs="Times New Roman"/>
          <w:sz w:val="24"/>
          <w:szCs w:val="24"/>
        </w:rPr>
        <w:t>”</w:t>
      </w:r>
      <w:r>
        <w:rPr>
          <w:rFonts w:ascii="宋体" w:hAnsi="宋体" w:eastAsia="宋体" w:cs="宋体"/>
          <w:sz w:val="24"/>
          <w:szCs w:val="24"/>
        </w:rPr>
        <w:t>）以及与他们无关的信</w:t>
      </w:r>
      <w:r>
        <w:rPr>
          <w:rFonts w:ascii="宋体" w:hAnsi="宋体" w:eastAsia="宋体" w:cs="宋体"/>
          <w:spacing w:val="-1"/>
          <w:sz w:val="24"/>
          <w:szCs w:val="24"/>
        </w:rPr>
        <w:t>息。还有一个更奇怪的术语</w:t>
      </w:r>
      <w:r>
        <w:rPr>
          <w:rFonts w:ascii="宋体" w:hAnsi="宋体" w:eastAsia="宋体" w:cs="宋体"/>
          <w:sz w:val="24"/>
          <w:szCs w:val="24"/>
        </w:rPr>
        <w:t xml:space="preserve"> </w:t>
      </w:r>
      <w:r>
        <w:rPr>
          <w:rFonts w:ascii="宋体" w:hAnsi="宋体" w:eastAsia="宋体" w:cs="宋体"/>
          <w:spacing w:val="-1"/>
          <w:sz w:val="24"/>
          <w:szCs w:val="24"/>
        </w:rPr>
        <w:t>就叫作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全额退休福利年龄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，这个年龄是美国政府根据历史情况确定的，本身并没有什么特</w:t>
      </w:r>
      <w:r>
        <w:rPr>
          <w:rFonts w:ascii="宋体" w:hAnsi="宋体" w:eastAsia="宋体" w:cs="宋体"/>
          <w:sz w:val="24"/>
          <w:szCs w:val="24"/>
        </w:rPr>
        <w:t xml:space="preserve"> </w:t>
      </w:r>
      <w:r>
        <w:rPr>
          <w:rFonts w:ascii="宋体" w:hAnsi="宋体" w:eastAsia="宋体" w:cs="宋体"/>
          <w:position w:val="-1"/>
          <w:sz w:val="24"/>
          <w:szCs w:val="24"/>
        </w:rPr>
        <w:t>年别之处</w:t>
      </w:r>
      <w:r>
        <w:rPr>
          <w:rFonts w:ascii="宋体" w:hAnsi="宋体" w:eastAsia="宋体" w:cs="宋体"/>
          <w:sz w:val="24"/>
          <w:szCs w:val="24"/>
        </w:rPr>
        <w:t>。它不是一个固定的年龄，而是由每个人的出生年份决</w:t>
      </w:r>
      <w:r>
        <w:rPr>
          <w:rFonts w:ascii="宋体" w:hAnsi="宋体" w:eastAsia="宋体" w:cs="宋体"/>
          <w:spacing w:val="-1"/>
          <w:sz w:val="24"/>
          <w:szCs w:val="24"/>
        </w:rPr>
        <w:t>定的。过了这个年龄再申领</w:t>
      </w:r>
      <w:r>
        <w:rPr>
          <w:rFonts w:ascii="宋体" w:hAnsi="宋体" w:eastAsia="宋体" w:cs="宋体"/>
          <w:sz w:val="24"/>
          <w:szCs w:val="24"/>
        </w:rPr>
        <w:t xml:space="preserve"> </w:t>
      </w:r>
      <w:r>
        <w:rPr>
          <w:rFonts w:ascii="宋体" w:hAnsi="宋体" w:eastAsia="宋体" w:cs="宋体"/>
          <w:position w:val="-1"/>
          <w:sz w:val="24"/>
          <w:szCs w:val="24"/>
        </w:rPr>
        <w:t>的社会保障金</w:t>
      </w:r>
      <w:r>
        <w:rPr>
          <w:rFonts w:ascii="宋体" w:hAnsi="宋体" w:eastAsia="宋体" w:cs="宋体"/>
          <w:sz w:val="24"/>
          <w:szCs w:val="24"/>
        </w:rPr>
        <w:t>，每晚一年申请，申请人领到的</w:t>
      </w:r>
      <w:r>
        <w:rPr>
          <w:rFonts w:ascii="宋体" w:hAnsi="宋体" w:eastAsia="宋体" w:cs="宋体"/>
          <w:spacing w:val="-1"/>
          <w:sz w:val="24"/>
          <w:szCs w:val="24"/>
        </w:rPr>
        <w:t>社会保障金就会增加</w:t>
      </w:r>
      <w:r>
        <w:rPr>
          <w:rFonts w:ascii="Times New Roman" w:hAnsi="Times New Roman" w:eastAsia="Times New Roman" w:cs="Times New Roman"/>
          <w:spacing w:val="-1"/>
          <w:sz w:val="24"/>
          <w:szCs w:val="24"/>
        </w:rPr>
        <w:t>8%</w:t>
      </w:r>
      <w:r>
        <w:rPr>
          <w:rFonts w:ascii="宋体" w:hAnsi="宋体" w:eastAsia="宋体" w:cs="宋体"/>
          <w:spacing w:val="-1"/>
          <w:sz w:val="24"/>
          <w:szCs w:val="24"/>
        </w:rPr>
        <w:t>。</w:t>
      </w:r>
    </w:p>
    <w:p w14:paraId="4A60FF92">
      <w:pPr>
        <w:tabs>
          <w:tab w:val="left" w:pos="738"/>
        </w:tabs>
        <w:spacing w:before="190" w:line="274" w:lineRule="auto"/>
        <w:ind w:left="488" w:firstLine="721"/>
        <w:rPr>
          <w:rFonts w:ascii="宋体" w:hAnsi="宋体" w:eastAsia="宋体" w:cs="宋体"/>
          <w:sz w:val="24"/>
          <w:szCs w:val="24"/>
        </w:rPr>
      </w:pPr>
      <w:r>
        <w:rPr>
          <w:rFonts w:ascii="宋体" w:hAnsi="宋体" w:eastAsia="宋体" w:cs="宋体"/>
          <w:sz w:val="24"/>
          <w:szCs w:val="24"/>
        </w:rPr>
        <w:t>有一个因素显然非常重要，那就是你的寿命将会有多长。</w:t>
      </w:r>
      <w:r>
        <w:rPr>
          <w:rFonts w:ascii="宋体" w:hAnsi="宋体" w:eastAsia="宋体" w:cs="宋体"/>
          <w:spacing w:val="-1"/>
          <w:sz w:val="24"/>
          <w:szCs w:val="24"/>
        </w:rPr>
        <w:t>你的寿命越长，你就越应该</w:t>
      </w:r>
      <w:r>
        <w:rPr>
          <w:rFonts w:ascii="宋体" w:hAnsi="宋体" w:eastAsia="宋体" w:cs="宋体"/>
          <w:sz w:val="24"/>
          <w:szCs w:val="24"/>
        </w:rPr>
        <w:t xml:space="preserve"> 里延迟申领社会保障金。如果你知道自己只能活到</w:t>
      </w:r>
      <w:r>
        <w:rPr>
          <w:rFonts w:ascii="Times New Roman" w:hAnsi="Times New Roman" w:eastAsia="Times New Roman" w:cs="Times New Roman"/>
          <w:sz w:val="24"/>
          <w:szCs w:val="24"/>
        </w:rPr>
        <w:t>75</w:t>
      </w:r>
      <w:r>
        <w:rPr>
          <w:rFonts w:ascii="宋体" w:hAnsi="宋体" w:eastAsia="宋体" w:cs="宋体"/>
          <w:sz w:val="24"/>
          <w:szCs w:val="24"/>
        </w:rPr>
        <w:t>岁，那么在</w:t>
      </w:r>
      <w:r>
        <w:rPr>
          <w:rFonts w:ascii="Times New Roman" w:hAnsi="Times New Roman" w:eastAsia="Times New Roman" w:cs="Times New Roman"/>
          <w:sz w:val="24"/>
          <w:szCs w:val="24"/>
        </w:rPr>
        <w:t>62</w:t>
      </w:r>
      <w:r>
        <w:rPr>
          <w:rFonts w:ascii="宋体" w:hAnsi="宋体" w:eastAsia="宋体" w:cs="宋体"/>
          <w:sz w:val="24"/>
          <w:szCs w:val="24"/>
        </w:rPr>
        <w:t>岁</w:t>
      </w:r>
      <w:r>
        <w:rPr>
          <w:rFonts w:ascii="宋体" w:hAnsi="宋体" w:eastAsia="宋体" w:cs="宋体"/>
          <w:spacing w:val="-1"/>
          <w:sz w:val="24"/>
          <w:szCs w:val="24"/>
        </w:rPr>
        <w:t>时申领社会保障金就是</w:t>
      </w:r>
      <w:r>
        <w:rPr>
          <w:rFonts w:ascii="宋体" w:hAnsi="宋体" w:eastAsia="宋体" w:cs="宋体"/>
          <w:sz w:val="24"/>
          <w:szCs w:val="24"/>
        </w:rPr>
        <w:t xml:space="preserve"> </w:t>
      </w:r>
      <w:r>
        <w:rPr>
          <w:rFonts w:ascii="宋体" w:hAnsi="宋体" w:eastAsia="宋体" w:cs="宋体"/>
          <w:position w:val="-8"/>
          <w:sz w:val="24"/>
          <w:szCs w:val="24"/>
        </w:rPr>
        <w:t>是</w:t>
      </w:r>
      <w:r>
        <w:rPr>
          <w:rFonts w:ascii="宋体" w:hAnsi="宋体" w:eastAsia="宋体" w:cs="宋体"/>
          <w:sz w:val="24"/>
          <w:szCs w:val="24"/>
        </w:rPr>
        <w:t>一个明智的选择，在去世前你一共能领到</w:t>
      </w:r>
      <w:r>
        <w:rPr>
          <w:rFonts w:ascii="Times New Roman" w:hAnsi="Times New Roman" w:eastAsia="Times New Roman" w:cs="Times New Roman"/>
          <w:sz w:val="24"/>
          <w:szCs w:val="24"/>
        </w:rPr>
        <w:t>20.8</w:t>
      </w:r>
      <w:r>
        <w:rPr>
          <w:rFonts w:ascii="宋体" w:hAnsi="宋体" w:eastAsia="宋体" w:cs="宋体"/>
          <w:sz w:val="24"/>
          <w:szCs w:val="24"/>
        </w:rPr>
        <w:t>万美元。如果你在</w:t>
      </w:r>
      <w:r>
        <w:rPr>
          <w:rFonts w:ascii="Times New Roman" w:hAnsi="Times New Roman" w:eastAsia="Times New Roman" w:cs="Times New Roman"/>
          <w:sz w:val="24"/>
          <w:szCs w:val="24"/>
        </w:rPr>
        <w:t>70</w:t>
      </w:r>
      <w:r>
        <w:rPr>
          <w:rFonts w:ascii="宋体" w:hAnsi="宋体" w:eastAsia="宋体" w:cs="宋体"/>
          <w:spacing w:val="-1"/>
          <w:sz w:val="24"/>
          <w:szCs w:val="24"/>
        </w:rPr>
        <w:t>岁时才申领，你总共就</w:t>
      </w:r>
      <w:r>
        <w:rPr>
          <w:rFonts w:ascii="宋体" w:hAnsi="宋体" w:eastAsia="宋体" w:cs="宋体"/>
          <w:sz w:val="24"/>
          <w:szCs w:val="24"/>
        </w:rPr>
        <w:t xml:space="preserve"> </w:t>
      </w:r>
      <w:r>
        <w:rPr>
          <w:rFonts w:ascii="宋体" w:hAnsi="宋体" w:eastAsia="宋体" w:cs="宋体"/>
          <w:spacing w:val="-1"/>
          <w:sz w:val="24"/>
          <w:szCs w:val="24"/>
        </w:rPr>
        <w:t>庭只能领到</w:t>
      </w:r>
      <w:r>
        <w:rPr>
          <w:rFonts w:ascii="Times New Roman" w:hAnsi="Times New Roman" w:eastAsia="Times New Roman" w:cs="Times New Roman"/>
          <w:spacing w:val="-1"/>
          <w:sz w:val="24"/>
          <w:szCs w:val="24"/>
        </w:rPr>
        <w:t>14</w:t>
      </w:r>
      <w:r>
        <w:rPr>
          <w:rFonts w:ascii="宋体" w:hAnsi="宋体" w:eastAsia="宋体" w:cs="宋体"/>
          <w:spacing w:val="-1"/>
          <w:sz w:val="24"/>
          <w:szCs w:val="24"/>
        </w:rPr>
        <w:t>万美元。在</w:t>
      </w:r>
      <w:r>
        <w:rPr>
          <w:rFonts w:ascii="Times New Roman" w:hAnsi="Times New Roman" w:eastAsia="Times New Roman" w:cs="Times New Roman"/>
          <w:spacing w:val="-1"/>
          <w:sz w:val="24"/>
          <w:szCs w:val="24"/>
        </w:rPr>
        <w:t>62</w:t>
      </w:r>
      <w:r>
        <w:rPr>
          <w:rFonts w:ascii="宋体" w:hAnsi="宋体" w:eastAsia="宋体" w:cs="宋体"/>
          <w:spacing w:val="-1"/>
          <w:sz w:val="24"/>
          <w:szCs w:val="24"/>
        </w:rPr>
        <w:t>岁时申领比在</w:t>
      </w:r>
      <w:r>
        <w:rPr>
          <w:rFonts w:ascii="Times New Roman" w:hAnsi="Times New Roman" w:eastAsia="Times New Roman" w:cs="Times New Roman"/>
          <w:spacing w:val="-1"/>
          <w:sz w:val="24"/>
          <w:szCs w:val="24"/>
        </w:rPr>
        <w:t>70</w:t>
      </w:r>
      <w:r>
        <w:rPr>
          <w:rFonts w:ascii="宋体" w:hAnsi="宋体" w:eastAsia="宋体" w:cs="宋体"/>
          <w:spacing w:val="-1"/>
          <w:sz w:val="24"/>
          <w:szCs w:val="24"/>
        </w:rPr>
        <w:t>岁时申领能多领到近</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。虽然延迟申领每个月</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能领到的更多，但领取的时间变短了，只有</w:t>
      </w:r>
      <w:r>
        <w:rPr>
          <w:rFonts w:ascii="Times New Roman" w:hAnsi="Times New Roman" w:eastAsia="Times New Roman" w:cs="Times New Roman"/>
          <w:spacing w:val="-1"/>
          <w:sz w:val="24"/>
          <w:szCs w:val="24"/>
        </w:rPr>
        <w:t>5</w:t>
      </w:r>
      <w:r>
        <w:rPr>
          <w:rFonts w:ascii="宋体" w:hAnsi="宋体" w:eastAsia="宋体" w:cs="宋体"/>
          <w:spacing w:val="-1"/>
          <w:sz w:val="24"/>
          <w:szCs w:val="24"/>
        </w:rPr>
        <w:t>年。</w:t>
      </w:r>
    </w:p>
    <w:p w14:paraId="0FF64D8E">
      <w:pPr>
        <w:tabs>
          <w:tab w:val="left" w:pos="730"/>
        </w:tabs>
        <w:spacing w:before="271" w:line="297" w:lineRule="auto"/>
        <w:ind w:left="489" w:firstLine="722"/>
        <w:rPr>
          <w:rFonts w:ascii="宋体" w:hAnsi="宋体" w:eastAsia="宋体" w:cs="宋体"/>
          <w:sz w:val="24"/>
          <w:szCs w:val="24"/>
        </w:rPr>
      </w:pPr>
      <w:r>
        <w:pict>
          <v:shape id="_x0000_s1110" o:spid="_x0000_s1110" o:spt="202" type="#_x0000_t202" style="position:absolute;left:0pt;margin-left:23.8pt;margin-top:6.15pt;height:14pt;width:13.25pt;z-index:251744256;mso-width-relative:page;mso-height-relative:page;" filled="f" stroked="f" coordsize="21600,21600">
            <v:path/>
            <v:fill on="f" focussize="0,0"/>
            <v:stroke on="f"/>
            <v:imagedata o:title=""/>
            <o:lock v:ext="edit" aspectratio="f"/>
            <v:textbox inset="0mm,0mm,0mm,0mm">
              <w:txbxContent>
                <w:p w14:paraId="1F660458">
                  <w:pPr>
                    <w:spacing w:before="19" w:line="185" w:lineRule="auto"/>
                    <w:ind w:left="20"/>
                    <w:rPr>
                      <w:rFonts w:ascii="宋体" w:hAnsi="宋体" w:eastAsia="宋体" w:cs="宋体"/>
                      <w:sz w:val="24"/>
                      <w:szCs w:val="24"/>
                    </w:rPr>
                  </w:pPr>
                  <w:r>
                    <w:rPr>
                      <w:rFonts w:ascii="宋体" w:hAnsi="宋体" w:eastAsia="宋体" w:cs="宋体"/>
                      <w:sz w:val="24"/>
                      <w:szCs w:val="24"/>
                    </w:rPr>
                    <w:t>舅</w:t>
                  </w:r>
                </w:p>
              </w:txbxContent>
            </v:textbox>
          </v:shape>
        </w:pict>
      </w:r>
      <w:r>
        <w:rPr>
          <w:rFonts w:ascii="宋体" w:hAnsi="宋体" w:eastAsia="宋体" w:cs="宋体"/>
          <w:sz w:val="24"/>
          <w:szCs w:val="24"/>
        </w:rPr>
        <w:t>大多数美国人都比较长寿。在活到</w:t>
      </w:r>
      <w:r>
        <w:rPr>
          <w:rFonts w:ascii="Times New Roman" w:hAnsi="Times New Roman" w:eastAsia="Times New Roman" w:cs="Times New Roman"/>
          <w:sz w:val="24"/>
          <w:szCs w:val="24"/>
        </w:rPr>
        <w:t>85</w:t>
      </w:r>
      <w:r>
        <w:rPr>
          <w:rFonts w:ascii="宋体" w:hAnsi="宋体" w:eastAsia="宋体" w:cs="宋体"/>
          <w:sz w:val="24"/>
          <w:szCs w:val="24"/>
        </w:rPr>
        <w:t>岁（这是一个合</w:t>
      </w:r>
      <w:r>
        <w:rPr>
          <w:rFonts w:ascii="宋体" w:hAnsi="宋体" w:eastAsia="宋体" w:cs="宋体"/>
          <w:spacing w:val="-1"/>
          <w:sz w:val="24"/>
          <w:szCs w:val="24"/>
        </w:rPr>
        <w:t>理的预期）的情况下，如果你从</w:t>
      </w:r>
      <w:r>
        <w:rPr>
          <w:rFonts w:ascii="宋体" w:hAnsi="宋体" w:eastAsia="宋体" w:cs="宋体"/>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62</w:t>
      </w:r>
      <w:r>
        <w:rPr>
          <w:rFonts w:ascii="宋体" w:hAnsi="宋体" w:eastAsia="宋体" w:cs="宋体"/>
          <w:sz w:val="24"/>
          <w:szCs w:val="24"/>
        </w:rPr>
        <w:t>岁开始领社会保障金，那么你总共将领到大约</w:t>
      </w:r>
      <w:r>
        <w:rPr>
          <w:rFonts w:ascii="Times New Roman" w:hAnsi="Times New Roman" w:eastAsia="Times New Roman" w:cs="Times New Roman"/>
          <w:sz w:val="24"/>
          <w:szCs w:val="24"/>
        </w:rPr>
        <w:t>36.8</w:t>
      </w:r>
      <w:r>
        <w:rPr>
          <w:rFonts w:ascii="宋体" w:hAnsi="宋体" w:eastAsia="宋体" w:cs="宋体"/>
          <w:sz w:val="24"/>
          <w:szCs w:val="24"/>
        </w:rPr>
        <w:t>万美元。但是</w:t>
      </w:r>
      <w:r>
        <w:rPr>
          <w:rFonts w:ascii="宋体" w:hAnsi="宋体" w:eastAsia="宋体" w:cs="宋体"/>
          <w:spacing w:val="-1"/>
          <w:sz w:val="24"/>
          <w:szCs w:val="24"/>
        </w:rPr>
        <w:t>，如果你等到</w:t>
      </w:r>
      <w:r>
        <w:rPr>
          <w:rFonts w:ascii="Times New Roman" w:hAnsi="Times New Roman" w:eastAsia="Times New Roman" w:cs="Times New Roman"/>
          <w:spacing w:val="-1"/>
          <w:sz w:val="24"/>
          <w:szCs w:val="24"/>
        </w:rPr>
        <w:t>70</w:t>
      </w:r>
      <w:r>
        <w:rPr>
          <w:rFonts w:ascii="宋体" w:hAnsi="宋体" w:eastAsia="宋体" w:cs="宋体"/>
          <w:spacing w:val="-1"/>
          <w:sz w:val="24"/>
          <w:szCs w:val="24"/>
        </w:rPr>
        <w:t>岁再开</w:t>
      </w:r>
      <w:r>
        <w:rPr>
          <w:rFonts w:ascii="宋体" w:hAnsi="宋体" w:eastAsia="宋体" w:cs="宋体"/>
          <w:sz w:val="24"/>
          <w:szCs w:val="24"/>
        </w:rPr>
        <w:t xml:space="preserve"> </w:t>
      </w:r>
      <w:r>
        <w:rPr>
          <w:rFonts w:ascii="宋体" w:hAnsi="宋体" w:eastAsia="宋体" w:cs="宋体"/>
          <w:position w:val="-2"/>
          <w:sz w:val="24"/>
          <w:szCs w:val="24"/>
        </w:rPr>
        <w:t>临始领</w:t>
      </w:r>
      <w:r>
        <w:rPr>
          <w:rFonts w:ascii="宋体" w:hAnsi="宋体" w:eastAsia="宋体" w:cs="宋体"/>
          <w:sz w:val="24"/>
          <w:szCs w:val="24"/>
        </w:rPr>
        <w:t>，你总共将会领到</w:t>
      </w:r>
      <w:r>
        <w:rPr>
          <w:rFonts w:ascii="Times New Roman" w:hAnsi="Times New Roman" w:eastAsia="Times New Roman" w:cs="Times New Roman"/>
          <w:sz w:val="24"/>
          <w:szCs w:val="24"/>
        </w:rPr>
        <w:t>42</w:t>
      </w:r>
      <w:r>
        <w:rPr>
          <w:rFonts w:ascii="宋体" w:hAnsi="宋体" w:eastAsia="宋体" w:cs="宋体"/>
          <w:sz w:val="24"/>
          <w:szCs w:val="24"/>
        </w:rPr>
        <w:t>万美元。别忘了，唐舅舅和约翰叔叔可</w:t>
      </w:r>
      <w:r>
        <w:rPr>
          <w:rFonts w:ascii="宋体" w:hAnsi="宋体" w:eastAsia="宋体" w:cs="宋体"/>
          <w:spacing w:val="-1"/>
          <w:sz w:val="24"/>
          <w:szCs w:val="24"/>
        </w:rPr>
        <w:t>以根据父母的寿命和自身</w:t>
      </w:r>
      <w:r>
        <w:rPr>
          <w:rFonts w:ascii="宋体" w:hAnsi="宋体" w:eastAsia="宋体" w:cs="宋体"/>
          <w:sz w:val="24"/>
          <w:szCs w:val="24"/>
        </w:rPr>
        <w:t xml:space="preserve"> 领的健康状况对自己的寿命做出一定的预测。因此，他们可能需</w:t>
      </w:r>
      <w:r>
        <w:rPr>
          <w:rFonts w:ascii="宋体" w:hAnsi="宋体" w:eastAsia="宋体" w:cs="宋体"/>
          <w:spacing w:val="-1"/>
          <w:sz w:val="24"/>
          <w:szCs w:val="24"/>
        </w:rPr>
        <w:t>要做出截然不同的选择。</w:t>
      </w:r>
    </w:p>
    <w:p w14:paraId="476C8808">
      <w:pPr>
        <w:spacing w:before="246" w:line="333" w:lineRule="exact"/>
        <w:ind w:left="1211"/>
        <w:rPr>
          <w:rFonts w:ascii="宋体" w:hAnsi="宋体" w:eastAsia="宋体" w:cs="宋体"/>
          <w:sz w:val="24"/>
          <w:szCs w:val="24"/>
        </w:rPr>
      </w:pPr>
      <w:r>
        <w:rPr>
          <w:rFonts w:ascii="宋体" w:hAnsi="宋体" w:eastAsia="宋体" w:cs="宋体"/>
          <w:spacing w:val="-1"/>
          <w:position w:val="1"/>
          <w:sz w:val="24"/>
          <w:szCs w:val="24"/>
        </w:rPr>
        <w:t>预计将在未来</w:t>
      </w:r>
      <w:r>
        <w:rPr>
          <w:rFonts w:ascii="Times New Roman" w:hAnsi="Times New Roman" w:eastAsia="Times New Roman" w:cs="Times New Roman"/>
          <w:spacing w:val="-1"/>
          <w:position w:val="1"/>
          <w:sz w:val="24"/>
          <w:szCs w:val="24"/>
        </w:rPr>
        <w:t>10</w:t>
      </w:r>
      <w:r>
        <w:rPr>
          <w:rFonts w:ascii="宋体" w:hAnsi="宋体" w:eastAsia="宋体" w:cs="宋体"/>
          <w:spacing w:val="-1"/>
          <w:position w:val="1"/>
          <w:sz w:val="24"/>
          <w:szCs w:val="24"/>
        </w:rPr>
        <w:t>年内退休的</w:t>
      </w:r>
      <w:r>
        <w:rPr>
          <w:rFonts w:ascii="Times New Roman" w:hAnsi="Times New Roman" w:eastAsia="Times New Roman" w:cs="Times New Roman"/>
          <w:spacing w:val="-1"/>
          <w:position w:val="1"/>
          <w:sz w:val="24"/>
          <w:szCs w:val="24"/>
        </w:rPr>
        <w:t>3</w:t>
      </w:r>
      <w:r>
        <w:rPr>
          <w:rFonts w:ascii="Times New Roman" w:hAnsi="Times New Roman" w:eastAsia="Times New Roman" w:cs="Times New Roman"/>
          <w:spacing w:val="27"/>
          <w:w w:val="101"/>
          <w:position w:val="1"/>
          <w:sz w:val="24"/>
          <w:szCs w:val="24"/>
        </w:rPr>
        <w:t xml:space="preserve"> </w:t>
      </w:r>
      <w:r>
        <w:rPr>
          <w:rFonts w:ascii="Times New Roman" w:hAnsi="Times New Roman" w:eastAsia="Times New Roman" w:cs="Times New Roman"/>
          <w:spacing w:val="-1"/>
          <w:position w:val="1"/>
          <w:sz w:val="24"/>
          <w:szCs w:val="24"/>
        </w:rPr>
        <w:t>100</w:t>
      </w:r>
      <w:r>
        <w:rPr>
          <w:rFonts w:ascii="宋体" w:hAnsi="宋体" w:eastAsia="宋体" w:cs="宋体"/>
          <w:spacing w:val="-1"/>
          <w:position w:val="1"/>
          <w:sz w:val="24"/>
          <w:szCs w:val="24"/>
        </w:rPr>
        <w:t>万美国人面临着类似的决策。</w:t>
      </w:r>
      <w:r>
        <w:rPr>
          <w:rFonts w:ascii="Times New Roman" w:hAnsi="Times New Roman" w:eastAsia="Times New Roman" w:cs="Times New Roman"/>
          <w:spacing w:val="-1"/>
          <w:position w:val="1"/>
          <w:sz w:val="18"/>
          <w:szCs w:val="18"/>
        </w:rPr>
        <w:t>3</w:t>
      </w:r>
      <w:r>
        <w:rPr>
          <w:rFonts w:ascii="宋体" w:hAnsi="宋体" w:eastAsia="宋体" w:cs="宋体"/>
          <w:spacing w:val="-1"/>
          <w:position w:val="1"/>
          <w:sz w:val="24"/>
          <w:szCs w:val="24"/>
        </w:rPr>
        <w:t>这个决策比以往任何</w:t>
      </w:r>
    </w:p>
    <w:p w14:paraId="39BD62DD">
      <w:pPr>
        <w:spacing w:line="57" w:lineRule="exact"/>
      </w:pPr>
    </w:p>
    <w:p w14:paraId="463BB316">
      <w:pPr>
        <w:spacing w:line="57" w:lineRule="exact"/>
        <w:sectPr>
          <w:pgSz w:w="12240" w:h="15840"/>
          <w:pgMar w:top="400" w:right="1355" w:bottom="400" w:left="803" w:header="0" w:footer="0" w:gutter="0"/>
          <w:cols w:equalWidth="0" w:num="1">
            <w:col w:w="10081"/>
          </w:cols>
        </w:sectPr>
      </w:pPr>
    </w:p>
    <w:p w14:paraId="002E00F8">
      <w:pPr>
        <w:spacing w:before="48" w:line="163" w:lineRule="exact"/>
        <w:ind w:left="489" w:firstLine="251"/>
        <w:rPr>
          <w:rFonts w:ascii="宋体" w:hAnsi="宋体" w:eastAsia="宋体" w:cs="宋体"/>
          <w:sz w:val="24"/>
          <w:szCs w:val="24"/>
        </w:rPr>
      </w:pPr>
      <w:r>
        <w:rPr>
          <w:rFonts w:ascii="宋体" w:hAnsi="宋体" w:eastAsia="宋体" w:cs="宋体"/>
          <w:spacing w:val="-10"/>
          <w:position w:val="-7"/>
          <w:sz w:val="24"/>
          <w:szCs w:val="24"/>
        </w:rPr>
        <w:t>时候都更加重要，</w:t>
      </w:r>
      <w:r>
        <w:rPr>
          <w:rFonts w:ascii="宋体" w:hAnsi="宋体" w:eastAsia="宋体" w:cs="宋体"/>
          <w:spacing w:val="4"/>
          <w:position w:val="-7"/>
          <w:sz w:val="24"/>
          <w:szCs w:val="24"/>
        </w:rPr>
        <w:t xml:space="preserve"> </w:t>
      </w:r>
      <w:r>
        <w:rPr>
          <w:rFonts w:ascii="宋体" w:hAnsi="宋体" w:eastAsia="宋体" w:cs="宋体"/>
          <w:position w:val="-7"/>
          <w:sz w:val="24"/>
          <w:szCs w:val="24"/>
        </w:rPr>
        <w:t>糟</w:t>
      </w:r>
    </w:p>
    <w:p w14:paraId="4A71258E">
      <w:pPr>
        <w:spacing w:before="71" w:line="210" w:lineRule="auto"/>
        <w:jc w:val="right"/>
        <w:rPr>
          <w:rFonts w:ascii="宋体" w:hAnsi="宋体" w:eastAsia="宋体" w:cs="宋体"/>
          <w:sz w:val="24"/>
          <w:szCs w:val="24"/>
        </w:rPr>
      </w:pPr>
      <w:r>
        <w:rPr>
          <w:rFonts w:ascii="宋体" w:hAnsi="宋体" w:eastAsia="宋体" w:cs="宋体"/>
          <w:spacing w:val="-11"/>
          <w:sz w:val="24"/>
          <w:szCs w:val="24"/>
        </w:rPr>
        <w:t>的公司越来越少，</w:t>
      </w:r>
    </w:p>
    <w:p w14:paraId="31208785">
      <w:pPr>
        <w:pStyle w:val="2"/>
        <w:spacing w:line="14" w:lineRule="auto"/>
        <w:rPr>
          <w:sz w:val="2"/>
        </w:rPr>
      </w:pPr>
      <w:r>
        <w:rPr>
          <w:sz w:val="2"/>
          <w:szCs w:val="2"/>
        </w:rPr>
        <w:br w:type="column"/>
      </w:r>
    </w:p>
    <w:p w14:paraId="3C8AAEA1">
      <w:pPr>
        <w:spacing w:before="48" w:line="295" w:lineRule="auto"/>
        <w:ind w:firstLine="1"/>
        <w:rPr>
          <w:rFonts w:ascii="宋体" w:hAnsi="宋体" w:eastAsia="宋体" w:cs="宋体"/>
          <w:sz w:val="24"/>
          <w:szCs w:val="24"/>
        </w:rPr>
      </w:pPr>
      <w:r>
        <w:rPr>
          <w:rFonts w:ascii="宋体" w:hAnsi="宋体" w:eastAsia="宋体" w:cs="宋体"/>
          <w:spacing w:val="-1"/>
          <w:sz w:val="24"/>
          <w:szCs w:val="24"/>
        </w:rPr>
        <w:t>原因有两个：一是由于提供企业养老金（正式名称为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固定收益计划</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宋体" w:hAnsi="宋体" w:eastAsia="宋体" w:cs="宋体"/>
          <w:spacing w:val="15"/>
          <w:sz w:val="24"/>
          <w:szCs w:val="24"/>
        </w:rPr>
        <w:t xml:space="preserve"> </w:t>
      </w:r>
      <w:r>
        <w:rPr>
          <w:rFonts w:ascii="宋体" w:hAnsi="宋体" w:eastAsia="宋体" w:cs="宋体"/>
          <w:spacing w:val="-1"/>
          <w:sz w:val="24"/>
          <w:szCs w:val="24"/>
        </w:rPr>
        <w:t>企业养老金的重要性正在下降；二是美国人的寿命更长了。如今，美国</w:t>
      </w:r>
    </w:p>
    <w:p w14:paraId="27736E49">
      <w:pPr>
        <w:spacing w:line="295" w:lineRule="auto"/>
        <w:rPr>
          <w:rFonts w:ascii="宋体" w:hAnsi="宋体" w:eastAsia="宋体" w:cs="宋体"/>
          <w:sz w:val="24"/>
          <w:szCs w:val="24"/>
        </w:rPr>
        <w:sectPr>
          <w:type w:val="continuous"/>
          <w:pgSz w:w="12240" w:h="15840"/>
          <w:pgMar w:top="400" w:right="1355" w:bottom="400" w:left="803" w:header="0" w:footer="0" w:gutter="0"/>
          <w:cols w:equalWidth="0" w:num="2">
            <w:col w:w="2587" w:space="66"/>
            <w:col w:w="7427"/>
          </w:cols>
        </w:sectPr>
      </w:pPr>
    </w:p>
    <w:p w14:paraId="5885FDAB">
      <w:pPr>
        <w:spacing w:before="6" w:line="285" w:lineRule="auto"/>
        <w:ind w:left="492" w:firstLine="239"/>
        <w:rPr>
          <w:rFonts w:ascii="宋体" w:hAnsi="宋体" w:eastAsia="宋体" w:cs="宋体"/>
          <w:sz w:val="24"/>
          <w:szCs w:val="24"/>
        </w:rPr>
      </w:pPr>
      <w:r>
        <w:rPr>
          <w:rFonts w:ascii="宋体" w:hAnsi="宋体" w:eastAsia="宋体" w:cs="宋体"/>
          <w:spacing w:val="-1"/>
          <w:sz w:val="24"/>
          <w:szCs w:val="24"/>
        </w:rPr>
        <w:t>人退休后平均还能再活</w:t>
      </w:r>
      <w:r>
        <w:rPr>
          <w:rFonts w:ascii="Times New Roman" w:hAnsi="Times New Roman" w:eastAsia="Times New Roman" w:cs="Times New Roman"/>
          <w:spacing w:val="-1"/>
          <w:sz w:val="24"/>
          <w:szCs w:val="24"/>
        </w:rPr>
        <w:t>19</w:t>
      </w:r>
      <w:r>
        <w:rPr>
          <w:rFonts w:ascii="宋体" w:hAnsi="宋体" w:eastAsia="宋体" w:cs="宋体"/>
          <w:spacing w:val="-1"/>
          <w:sz w:val="24"/>
          <w:szCs w:val="24"/>
        </w:rPr>
        <w:t>年，和</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w:t>
      </w:r>
      <w:r>
        <w:rPr>
          <w:rFonts w:ascii="Times New Roman" w:hAnsi="Times New Roman" w:eastAsia="Times New Roman" w:cs="Times New Roman"/>
          <w:spacing w:val="-1"/>
          <w:sz w:val="24"/>
          <w:szCs w:val="24"/>
        </w:rPr>
        <w:t>50</w:t>
      </w:r>
      <w:r>
        <w:rPr>
          <w:rFonts w:ascii="宋体" w:hAnsi="宋体" w:eastAsia="宋体" w:cs="宋体"/>
          <w:spacing w:val="-1"/>
          <w:sz w:val="24"/>
          <w:szCs w:val="24"/>
        </w:rPr>
        <w:t>年代相比，这个时间延长了大约</w:t>
      </w:r>
      <w:r>
        <w:rPr>
          <w:rFonts w:ascii="Times New Roman" w:hAnsi="Times New Roman" w:eastAsia="Times New Roman" w:cs="Times New Roman"/>
          <w:spacing w:val="-1"/>
          <w:sz w:val="24"/>
          <w:szCs w:val="24"/>
        </w:rPr>
        <w:t>60%</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position w:val="1"/>
          <w:sz w:val="18"/>
          <w:szCs w:val="18"/>
        </w:rPr>
        <w:t>4</w:t>
      </w:r>
      <w:r>
        <w:rPr>
          <w:rFonts w:ascii="宋体" w:hAnsi="宋体" w:eastAsia="宋体" w:cs="宋体"/>
          <w:spacing w:val="-2"/>
          <w:position w:val="1"/>
          <w:sz w:val="24"/>
          <w:szCs w:val="24"/>
        </w:rPr>
        <w:t>尽管早</w:t>
      </w:r>
      <w:r>
        <w:rPr>
          <w:rFonts w:ascii="宋体" w:hAnsi="宋体" w:eastAsia="宋体" w:cs="宋体"/>
          <w:position w:val="1"/>
          <w:sz w:val="24"/>
          <w:szCs w:val="24"/>
        </w:rPr>
        <w:t xml:space="preserve">  </w:t>
      </w:r>
      <w:r>
        <w:rPr>
          <w:rFonts w:ascii="宋体" w:hAnsi="宋体" w:eastAsia="宋体" w:cs="宋体"/>
          <w:sz w:val="24"/>
          <w:szCs w:val="24"/>
        </w:rPr>
        <w:t>的申领会导致领到的社会保障金总额减少，但许多美国人还</w:t>
      </w:r>
      <w:r>
        <w:rPr>
          <w:rFonts w:ascii="宋体" w:hAnsi="宋体" w:eastAsia="宋体" w:cs="宋体"/>
          <w:spacing w:val="-1"/>
          <w:sz w:val="24"/>
          <w:szCs w:val="24"/>
        </w:rPr>
        <w:t>是会这样做。大约一半的美国人</w:t>
      </w:r>
      <w:r>
        <w:rPr>
          <w:rFonts w:ascii="宋体" w:hAnsi="宋体" w:eastAsia="宋体" w:cs="宋体"/>
          <w:sz w:val="24"/>
          <w:szCs w:val="24"/>
        </w:rPr>
        <w:t xml:space="preserve"> </w:t>
      </w:r>
      <w:r>
        <w:rPr>
          <w:rFonts w:ascii="宋体" w:hAnsi="宋体" w:eastAsia="宋体" w:cs="宋体"/>
          <w:spacing w:val="-1"/>
          <w:sz w:val="24"/>
          <w:szCs w:val="24"/>
        </w:rPr>
        <w:t>里都会在</w:t>
      </w:r>
      <w:r>
        <w:rPr>
          <w:rFonts w:ascii="Times New Roman" w:hAnsi="Times New Roman" w:eastAsia="Times New Roman" w:cs="Times New Roman"/>
          <w:spacing w:val="-1"/>
          <w:sz w:val="24"/>
          <w:szCs w:val="24"/>
        </w:rPr>
        <w:t>64</w:t>
      </w:r>
      <w:r>
        <w:rPr>
          <w:rFonts w:ascii="宋体" w:hAnsi="宋体" w:eastAsia="宋体" w:cs="宋体"/>
          <w:spacing w:val="-1"/>
          <w:sz w:val="24"/>
          <w:szCs w:val="24"/>
        </w:rPr>
        <w:t>岁之前申领社会保障金。</w:t>
      </w:r>
    </w:p>
    <w:p w14:paraId="4B16659A">
      <w:pPr>
        <w:spacing w:line="285"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521A4E4D">
      <w:pPr>
        <w:spacing w:before="113"/>
      </w:pPr>
    </w:p>
    <w:p w14:paraId="7E008C3F">
      <w:pPr>
        <w:spacing w:before="112"/>
      </w:pPr>
    </w:p>
    <w:p w14:paraId="3D0A87C5">
      <w:pPr>
        <w:pStyle w:val="2"/>
        <w:spacing w:line="14" w:lineRule="auto"/>
        <w:rPr>
          <w:sz w:val="2"/>
        </w:rPr>
      </w:pPr>
      <w:r>
        <w:rPr>
          <w:sz w:val="2"/>
          <w:szCs w:val="2"/>
        </w:rPr>
        <w:br w:type="column"/>
      </w:r>
    </w:p>
    <w:p w14:paraId="1C527D3D">
      <w:pPr>
        <w:pStyle w:val="2"/>
        <w:spacing w:line="242" w:lineRule="auto"/>
      </w:pPr>
    </w:p>
    <w:p w14:paraId="49C97BA0">
      <w:pPr>
        <w:spacing w:before="79" w:line="220" w:lineRule="auto"/>
        <w:rPr>
          <w:rFonts w:ascii="宋体" w:hAnsi="宋体" w:eastAsia="宋体" w:cs="宋体"/>
          <w:sz w:val="24"/>
          <w:szCs w:val="24"/>
        </w:rPr>
      </w:pPr>
      <w:r>
        <w:rPr>
          <w:rFonts w:ascii="宋体" w:hAnsi="宋体" w:eastAsia="宋体" w:cs="宋体"/>
          <w:spacing w:val="-1"/>
          <w:sz w:val="24"/>
          <w:szCs w:val="24"/>
        </w:rPr>
        <w:t>他们的决定是不是错的？他们的选择是否正确？这里说的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是否正确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，指的是</w:t>
      </w:r>
      <w:r>
        <w:rPr>
          <w:rFonts w:ascii="Times New Roman" w:hAnsi="Times New Roman" w:eastAsia="Times New Roman" w:cs="Times New Roman"/>
          <w:spacing w:val="-1"/>
          <w:sz w:val="24"/>
          <w:szCs w:val="24"/>
        </w:rPr>
        <w:t>“</w:t>
      </w:r>
      <w:r>
        <w:rPr>
          <w:rFonts w:ascii="宋体" w:hAnsi="宋体" w:eastAsia="宋体" w:cs="宋体"/>
          <w:spacing w:val="-2"/>
          <w:sz w:val="24"/>
          <w:szCs w:val="24"/>
        </w:rPr>
        <w:t>选择</w:t>
      </w:r>
    </w:p>
    <w:p w14:paraId="54200576">
      <w:pPr>
        <w:spacing w:line="220" w:lineRule="auto"/>
        <w:rPr>
          <w:rFonts w:ascii="宋体" w:hAnsi="宋体" w:eastAsia="宋体" w:cs="宋体"/>
          <w:sz w:val="24"/>
          <w:szCs w:val="24"/>
        </w:rPr>
        <w:sectPr>
          <w:type w:val="continuous"/>
          <w:pgSz w:w="12240" w:h="15840"/>
          <w:pgMar w:top="400" w:right="1355" w:bottom="400" w:left="803" w:header="0" w:footer="0" w:gutter="0"/>
          <w:cols w:equalWidth="0" w:num="2">
            <w:col w:w="1110" w:space="100"/>
            <w:col w:w="8871"/>
          </w:cols>
        </w:sectPr>
      </w:pPr>
    </w:p>
    <w:p w14:paraId="22C2BE99">
      <w:pPr>
        <w:spacing w:line="348" w:lineRule="exact"/>
        <w:ind w:left="489"/>
        <w:rPr>
          <w:rFonts w:ascii="宋体" w:hAnsi="宋体" w:eastAsia="宋体" w:cs="宋体"/>
          <w:sz w:val="24"/>
          <w:szCs w:val="24"/>
        </w:rPr>
      </w:pPr>
      <w:r>
        <w:rPr>
          <w:rFonts w:ascii="宋体" w:hAnsi="宋体" w:eastAsia="宋体" w:cs="宋体"/>
          <w:spacing w:val="-1"/>
          <w:position w:val="2"/>
          <w:sz w:val="24"/>
          <w:szCs w:val="24"/>
        </w:rPr>
        <w:t>他者是否选择了对自己最有利的选项</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27"/>
          <w:position w:val="2"/>
          <w:sz w:val="24"/>
          <w:szCs w:val="24"/>
        </w:rPr>
        <w:t xml:space="preserve"> </w:t>
      </w:r>
      <w:r>
        <w:rPr>
          <w:rFonts w:ascii="宋体" w:hAnsi="宋体" w:eastAsia="宋体" w:cs="宋体"/>
          <w:spacing w:val="-1"/>
          <w:position w:val="2"/>
          <w:sz w:val="24"/>
          <w:szCs w:val="24"/>
        </w:rPr>
        <w:t>。而要界定什么是</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对自己最有利的</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并不容易</w:t>
      </w:r>
      <w:r>
        <w:rPr>
          <w:rFonts w:ascii="宋体" w:hAnsi="宋体" w:eastAsia="宋体" w:cs="宋体"/>
          <w:spacing w:val="-2"/>
          <w:position w:val="2"/>
          <w:sz w:val="24"/>
          <w:szCs w:val="24"/>
        </w:rPr>
        <w:t>，毕竟</w:t>
      </w:r>
    </w:p>
    <w:p w14:paraId="49964443">
      <w:pPr>
        <w:spacing w:before="36"/>
        <w:ind w:left="731" w:hanging="222"/>
        <w:rPr>
          <w:rFonts w:ascii="宋体" w:hAnsi="宋体" w:eastAsia="宋体" w:cs="宋体"/>
          <w:sz w:val="24"/>
          <w:szCs w:val="24"/>
        </w:rPr>
      </w:pPr>
      <w:r>
        <w:rPr>
          <w:rFonts w:ascii="宋体" w:hAnsi="宋体" w:eastAsia="宋体" w:cs="宋体"/>
          <w:spacing w:val="-1"/>
          <w:sz w:val="24"/>
          <w:szCs w:val="24"/>
        </w:rPr>
        <w:t>的不同的人想要或需要的东西不同。你可能想建议所有人都延迟申领社会保障金，因为这样</w:t>
      </w:r>
      <w:r>
        <w:rPr>
          <w:rFonts w:ascii="宋体" w:hAnsi="宋体" w:eastAsia="宋体" w:cs="宋体"/>
          <w:spacing w:val="9"/>
          <w:sz w:val="24"/>
          <w:szCs w:val="24"/>
        </w:rPr>
        <w:t xml:space="preserve"> </w:t>
      </w:r>
      <w:r>
        <w:rPr>
          <w:rFonts w:ascii="宋体" w:hAnsi="宋体" w:eastAsia="宋体" w:cs="宋体"/>
          <w:spacing w:val="-1"/>
          <w:sz w:val="24"/>
          <w:szCs w:val="24"/>
        </w:rPr>
        <w:t>人们就能领到更多的钱。但这可能并不是一个好主意。</w:t>
      </w:r>
    </w:p>
    <w:p w14:paraId="1FDF6746">
      <w:pPr>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35AC8B51">
      <w:pPr>
        <w:pStyle w:val="2"/>
        <w:spacing w:line="257" w:lineRule="auto"/>
      </w:pPr>
      <w:r>
        <w:pict>
          <v:shape id="_x0000_s1111" o:spid="_x0000_s1111" o:spt="202" type="#_x0000_t202" style="position:absolute;left:0pt;margin-left:58.3pt;margin-top:348.05pt;height:33.2pt;width:16.85pt;mso-position-horizontal-relative:page;mso-position-vertical-relative:page;z-index:251747328;mso-width-relative:page;mso-height-relative:page;" filled="f" stroked="f" coordsize="21600,21600" o:allowincell="f">
            <v:path/>
            <v:fill on="f" focussize="0,0"/>
            <v:stroke on="f"/>
            <v:imagedata o:title=""/>
            <o:lock v:ext="edit" aspectratio="f"/>
            <v:textbox inset="0mm,0mm,0mm,0mm" style="layout-flow:vertical-ideographic;">
              <w:txbxContent>
                <w:p w14:paraId="2C34407A">
                  <w:pPr>
                    <w:spacing w:before="19" w:line="207" w:lineRule="auto"/>
                    <w:ind w:left="20"/>
                    <w:rPr>
                      <w:rFonts w:ascii="宋体" w:hAnsi="宋体" w:eastAsia="宋体" w:cs="宋体"/>
                      <w:sz w:val="24"/>
                      <w:szCs w:val="24"/>
                    </w:rPr>
                  </w:pPr>
                  <w:r>
                    <w:rPr>
                      <w:rFonts w:ascii="宋体" w:hAnsi="宋体" w:eastAsia="宋体" w:cs="宋体"/>
                      <w:position w:val="-1"/>
                      <w:sz w:val="24"/>
                      <w:szCs w:val="24"/>
                    </w:rPr>
                    <w:t>就</w:t>
                  </w:r>
                  <w:r>
                    <w:rPr>
                      <w:rFonts w:ascii="宋体" w:hAnsi="宋体" w:eastAsia="宋体" w:cs="宋体"/>
                      <w:spacing w:val="23"/>
                      <w:position w:val="-1"/>
                      <w:sz w:val="24"/>
                      <w:szCs w:val="24"/>
                    </w:rPr>
                    <w:t xml:space="preserve"> </w:t>
                  </w:r>
                  <w:r>
                    <w:rPr>
                      <w:rFonts w:ascii="宋体" w:hAnsi="宋体" w:eastAsia="宋体" w:cs="宋体"/>
                      <w:position w:val="1"/>
                      <w:sz w:val="24"/>
                      <w:szCs w:val="24"/>
                    </w:rPr>
                    <w:t>月</w:t>
                  </w:r>
                </w:p>
              </w:txbxContent>
            </v:textbox>
          </v:shape>
        </w:pict>
      </w:r>
    </w:p>
    <w:p w14:paraId="5651FFFE">
      <w:pPr>
        <w:pStyle w:val="2"/>
        <w:spacing w:line="257" w:lineRule="auto"/>
      </w:pPr>
    </w:p>
    <w:p w14:paraId="551AFB48">
      <w:pPr>
        <w:pStyle w:val="2"/>
        <w:spacing w:line="257" w:lineRule="auto"/>
      </w:pPr>
    </w:p>
    <w:p w14:paraId="48DF7F1D">
      <w:pPr>
        <w:pStyle w:val="2"/>
        <w:spacing w:line="257" w:lineRule="auto"/>
      </w:pPr>
    </w:p>
    <w:p w14:paraId="701D1F28">
      <w:pPr>
        <w:spacing w:before="78" w:line="289" w:lineRule="auto"/>
        <w:ind w:left="769" w:hanging="234"/>
        <w:rPr>
          <w:rFonts w:ascii="宋体" w:hAnsi="宋体" w:eastAsia="宋体" w:cs="宋体"/>
          <w:sz w:val="24"/>
          <w:szCs w:val="24"/>
        </w:rPr>
      </w:pPr>
      <w:r>
        <w:rPr>
          <w:rFonts w:ascii="宋体" w:hAnsi="宋体" w:eastAsia="宋体" w:cs="宋体"/>
          <w:sz w:val="24"/>
          <w:szCs w:val="24"/>
        </w:rPr>
        <w:t>约    唐舅舅可能不会像约翰叔叔一样长寿，因此，</w:t>
      </w:r>
      <w:r>
        <w:rPr>
          <w:rFonts w:ascii="宋体" w:hAnsi="宋体" w:eastAsia="宋体" w:cs="宋体"/>
          <w:spacing w:val="-1"/>
          <w:sz w:val="24"/>
          <w:szCs w:val="24"/>
        </w:rPr>
        <w:t>对他来说，早申领社会保障金可能并不</w:t>
      </w:r>
      <w:r>
        <w:rPr>
          <w:rFonts w:ascii="宋体" w:hAnsi="宋体" w:eastAsia="宋体" w:cs="宋体"/>
          <w:sz w:val="24"/>
          <w:szCs w:val="24"/>
        </w:rPr>
        <w:t xml:space="preserve"> 是一个错误的决定。如果他曾经使用寿命计算器（通过提问来估</w:t>
      </w:r>
      <w:r>
        <w:rPr>
          <w:rFonts w:ascii="宋体" w:hAnsi="宋体" w:eastAsia="宋体" w:cs="宋体"/>
          <w:spacing w:val="-1"/>
          <w:sz w:val="24"/>
          <w:szCs w:val="24"/>
        </w:rPr>
        <w:t>算寿命的在线程序）预测</w:t>
      </w:r>
      <w:r>
        <w:rPr>
          <w:rFonts w:ascii="宋体" w:hAnsi="宋体" w:eastAsia="宋体" w:cs="宋体"/>
          <w:sz w:val="24"/>
          <w:szCs w:val="24"/>
        </w:rPr>
        <w:t xml:space="preserve"> 过自己的寿命，他可能会发现他的预期寿命只有</w:t>
      </w:r>
      <w:r>
        <w:rPr>
          <w:rFonts w:ascii="Times New Roman" w:hAnsi="Times New Roman" w:eastAsia="Times New Roman" w:cs="Times New Roman"/>
          <w:sz w:val="24"/>
          <w:szCs w:val="24"/>
        </w:rPr>
        <w:t>75</w:t>
      </w:r>
      <w:r>
        <w:rPr>
          <w:rFonts w:ascii="宋体" w:hAnsi="宋体" w:eastAsia="宋体" w:cs="宋体"/>
          <w:sz w:val="24"/>
          <w:szCs w:val="24"/>
        </w:rPr>
        <w:t>岁。按照这一预</w:t>
      </w:r>
      <w:r>
        <w:rPr>
          <w:rFonts w:ascii="宋体" w:hAnsi="宋体" w:eastAsia="宋体" w:cs="宋体"/>
          <w:spacing w:val="-1"/>
          <w:sz w:val="24"/>
          <w:szCs w:val="24"/>
        </w:rPr>
        <w:t>期，如果他</w:t>
      </w:r>
      <w:r>
        <w:rPr>
          <w:rFonts w:ascii="Times New Roman" w:hAnsi="Times New Roman" w:eastAsia="Times New Roman" w:cs="Times New Roman"/>
          <w:spacing w:val="-1"/>
          <w:sz w:val="24"/>
          <w:szCs w:val="24"/>
        </w:rPr>
        <w:t>62</w:t>
      </w:r>
      <w:r>
        <w:rPr>
          <w:rFonts w:ascii="宋体" w:hAnsi="宋体" w:eastAsia="宋体" w:cs="宋体"/>
          <w:spacing w:val="-1"/>
          <w:sz w:val="24"/>
          <w:szCs w:val="24"/>
        </w:rPr>
        <w:t>岁就开始</w:t>
      </w:r>
      <w:r>
        <w:rPr>
          <w:rFonts w:ascii="宋体" w:hAnsi="宋体" w:eastAsia="宋体" w:cs="宋体"/>
          <w:sz w:val="24"/>
          <w:szCs w:val="24"/>
        </w:rPr>
        <w:t xml:space="preserve"> 领取社会保障金，那么他能领到的社会保障金总额将比他等到</w:t>
      </w:r>
      <w:r>
        <w:rPr>
          <w:rFonts w:ascii="Times New Roman" w:hAnsi="Times New Roman" w:eastAsia="Times New Roman" w:cs="Times New Roman"/>
          <w:sz w:val="24"/>
          <w:szCs w:val="24"/>
        </w:rPr>
        <w:t>70</w:t>
      </w:r>
      <w:r>
        <w:rPr>
          <w:rFonts w:ascii="宋体" w:hAnsi="宋体" w:eastAsia="宋体" w:cs="宋体"/>
          <w:sz w:val="24"/>
          <w:szCs w:val="24"/>
        </w:rPr>
        <w:t>岁</w:t>
      </w:r>
      <w:r>
        <w:rPr>
          <w:rFonts w:ascii="宋体" w:hAnsi="宋体" w:eastAsia="宋体" w:cs="宋体"/>
          <w:spacing w:val="-1"/>
          <w:sz w:val="24"/>
          <w:szCs w:val="24"/>
        </w:rPr>
        <w:t>再开始领取多</w:t>
      </w:r>
      <w:r>
        <w:rPr>
          <w:rFonts w:ascii="Times New Roman" w:hAnsi="Times New Roman" w:eastAsia="Times New Roman" w:cs="Times New Roman"/>
          <w:spacing w:val="-1"/>
          <w:sz w:val="24"/>
          <w:szCs w:val="24"/>
        </w:rPr>
        <w:t>6.8</w:t>
      </w:r>
      <w:r>
        <w:rPr>
          <w:rFonts w:ascii="宋体" w:hAnsi="宋体" w:eastAsia="宋体" w:cs="宋体"/>
          <w:spacing w:val="-1"/>
          <w:sz w:val="24"/>
          <w:szCs w:val="24"/>
        </w:rPr>
        <w:t>万美</w:t>
      </w:r>
      <w:r>
        <w:rPr>
          <w:rFonts w:ascii="宋体" w:hAnsi="宋体" w:eastAsia="宋体" w:cs="宋体"/>
          <w:sz w:val="24"/>
          <w:szCs w:val="24"/>
        </w:rPr>
        <w:t xml:space="preserve">  </w:t>
      </w:r>
      <w:r>
        <w:rPr>
          <w:rFonts w:ascii="宋体" w:hAnsi="宋体" w:eastAsia="宋体" w:cs="宋体"/>
          <w:spacing w:val="-5"/>
          <w:sz w:val="24"/>
          <w:szCs w:val="24"/>
        </w:rPr>
        <w:t>元。</w:t>
      </w:r>
    </w:p>
    <w:p w14:paraId="64D6F3C9">
      <w:pPr>
        <w:spacing w:before="278" w:line="219" w:lineRule="auto"/>
        <w:ind w:left="530"/>
        <w:rPr>
          <w:rFonts w:ascii="宋体" w:hAnsi="宋体" w:eastAsia="宋体" w:cs="宋体"/>
          <w:sz w:val="24"/>
          <w:szCs w:val="24"/>
        </w:rPr>
      </w:pPr>
      <w:r>
        <w:rPr>
          <w:rFonts w:ascii="宋体" w:hAnsi="宋体" w:eastAsia="宋体" w:cs="宋体"/>
          <w:sz w:val="24"/>
          <w:szCs w:val="24"/>
        </w:rPr>
        <w:t>保    但寿命并不是他要考虑的唯一因素。他没有结婚，所以不需要考虑伴侣的福利。而</w:t>
      </w:r>
    </w:p>
    <w:p w14:paraId="3815FDC1">
      <w:pPr>
        <w:spacing w:before="101" w:line="295" w:lineRule="auto"/>
        <w:ind w:left="475" w:firstLine="73"/>
        <w:rPr>
          <w:rFonts w:ascii="宋体" w:hAnsi="宋体" w:eastAsia="宋体" w:cs="宋体"/>
          <w:sz w:val="24"/>
          <w:szCs w:val="24"/>
        </w:rPr>
      </w:pPr>
      <w:r>
        <w:rPr>
          <w:rFonts w:ascii="宋体" w:hAnsi="宋体" w:eastAsia="宋体" w:cs="宋体"/>
          <w:spacing w:val="-1"/>
          <w:sz w:val="24"/>
          <w:szCs w:val="24"/>
        </w:rPr>
        <w:t>的且，他并不喜欢自己的工作，一直都想辞职。当他将这些因素纳入考虑范围后，早申领社</w:t>
      </w:r>
      <w:r>
        <w:rPr>
          <w:rFonts w:ascii="宋体" w:hAnsi="宋体" w:eastAsia="宋体" w:cs="宋体"/>
          <w:spacing w:val="9"/>
          <w:sz w:val="24"/>
          <w:szCs w:val="24"/>
        </w:rPr>
        <w:t xml:space="preserve"> </w:t>
      </w:r>
      <w:r>
        <w:rPr>
          <w:rFonts w:ascii="宋体" w:hAnsi="宋体" w:eastAsia="宋体" w:cs="宋体"/>
          <w:sz w:val="24"/>
          <w:szCs w:val="24"/>
        </w:rPr>
        <w:t>语</w:t>
      </w:r>
      <w:r>
        <w:rPr>
          <w:rFonts w:ascii="宋体" w:hAnsi="宋体" w:eastAsia="宋体" w:cs="宋体"/>
          <w:spacing w:val="-58"/>
          <w:sz w:val="24"/>
          <w:szCs w:val="24"/>
        </w:rPr>
        <w:t xml:space="preserve"> </w:t>
      </w:r>
      <w:r>
        <w:rPr>
          <w:rFonts w:ascii="宋体" w:hAnsi="宋体" w:eastAsia="宋体" w:cs="宋体"/>
          <w:sz w:val="24"/>
          <w:szCs w:val="24"/>
        </w:rPr>
        <w:t>会保障金的决定就更合理了。综合考虑过后，</w:t>
      </w:r>
      <w:r>
        <w:rPr>
          <w:rFonts w:ascii="宋体" w:hAnsi="宋体" w:eastAsia="宋体" w:cs="宋体"/>
          <w:spacing w:val="-1"/>
          <w:sz w:val="24"/>
          <w:szCs w:val="24"/>
        </w:rPr>
        <w:t>唐舅舅可能会得出一个明智的结论，那就是</w:t>
      </w:r>
      <w:r>
        <w:rPr>
          <w:rFonts w:ascii="宋体" w:hAnsi="宋体" w:eastAsia="宋体" w:cs="宋体"/>
          <w:sz w:val="24"/>
          <w:szCs w:val="24"/>
        </w:rPr>
        <w:t xml:space="preserve"> </w:t>
      </w:r>
      <w:r>
        <w:rPr>
          <w:rFonts w:ascii="宋体" w:hAnsi="宋体" w:eastAsia="宋体" w:cs="宋体"/>
          <w:spacing w:val="2"/>
          <w:sz w:val="24"/>
          <w:szCs w:val="24"/>
        </w:rPr>
        <w:t>特延迟申领社会保障金不符合他的最佳利益。</w:t>
      </w:r>
    </w:p>
    <w:p w14:paraId="07B4CE74">
      <w:pPr>
        <w:spacing w:line="184" w:lineRule="auto"/>
        <w:ind w:left="529"/>
        <w:rPr>
          <w:rFonts w:ascii="宋体" w:hAnsi="宋体" w:eastAsia="宋体" w:cs="宋体"/>
          <w:sz w:val="24"/>
          <w:szCs w:val="24"/>
        </w:rPr>
      </w:pPr>
      <w:r>
        <w:rPr>
          <w:rFonts w:ascii="宋体" w:hAnsi="宋体" w:eastAsia="宋体" w:cs="宋体"/>
          <w:sz w:val="24"/>
          <w:szCs w:val="24"/>
        </w:rPr>
        <w:t>领</w:t>
      </w:r>
    </w:p>
    <w:p w14:paraId="42BBC785">
      <w:pPr>
        <w:spacing w:before="1" w:line="295" w:lineRule="auto"/>
        <w:ind w:left="533" w:firstLine="716"/>
        <w:rPr>
          <w:rFonts w:ascii="宋体" w:hAnsi="宋体" w:eastAsia="宋体" w:cs="宋体"/>
          <w:sz w:val="24"/>
          <w:szCs w:val="24"/>
        </w:rPr>
      </w:pPr>
      <w:r>
        <w:rPr>
          <w:rFonts w:ascii="宋体" w:hAnsi="宋体" w:eastAsia="宋体" w:cs="宋体"/>
          <w:sz w:val="24"/>
          <w:szCs w:val="24"/>
        </w:rPr>
        <w:t>相比之下，延迟申领社会保障金可能更符合约翰叔叔的利益</w:t>
      </w:r>
      <w:r>
        <w:rPr>
          <w:rFonts w:ascii="宋体" w:hAnsi="宋体" w:eastAsia="宋体" w:cs="宋体"/>
          <w:spacing w:val="-1"/>
          <w:sz w:val="24"/>
          <w:szCs w:val="24"/>
        </w:rPr>
        <w:t>。他可以先靠自己的退休</w:t>
      </w:r>
      <w:r>
        <w:rPr>
          <w:rFonts w:ascii="宋体" w:hAnsi="宋体" w:eastAsia="宋体" w:cs="宋体"/>
          <w:sz w:val="24"/>
          <w:szCs w:val="24"/>
        </w:rPr>
        <w:t xml:space="preserve"> </w:t>
      </w:r>
      <w:r>
        <w:rPr>
          <w:rFonts w:ascii="宋体" w:hAnsi="宋体" w:eastAsia="宋体" w:cs="宋体"/>
          <w:spacing w:val="6"/>
          <w:sz w:val="24"/>
          <w:szCs w:val="24"/>
        </w:rPr>
        <w:t>储蓄和其他收入来维持生活，尽可能延迟申领社会保障金的时间。这</w:t>
      </w:r>
      <w:r>
        <w:rPr>
          <w:rFonts w:ascii="宋体" w:hAnsi="宋体" w:eastAsia="宋体" w:cs="宋体"/>
          <w:spacing w:val="5"/>
          <w:sz w:val="24"/>
          <w:szCs w:val="24"/>
        </w:rPr>
        <w:t>相当于是在进行一项</w:t>
      </w:r>
      <w:r>
        <w:rPr>
          <w:rFonts w:ascii="宋体" w:hAnsi="宋体" w:eastAsia="宋体" w:cs="宋体"/>
          <w:sz w:val="24"/>
          <w:szCs w:val="24"/>
        </w:rPr>
        <w:t xml:space="preserve"> </w:t>
      </w:r>
      <w:r>
        <w:rPr>
          <w:rFonts w:ascii="宋体" w:hAnsi="宋体" w:eastAsia="宋体" w:cs="宋体"/>
          <w:spacing w:val="-1"/>
          <w:sz w:val="24"/>
          <w:szCs w:val="24"/>
        </w:rPr>
        <w:t>该风险极低、回报率却高达</w:t>
      </w:r>
      <w:r>
        <w:rPr>
          <w:rFonts w:ascii="Times New Roman" w:hAnsi="Times New Roman" w:eastAsia="Times New Roman" w:cs="Times New Roman"/>
          <w:spacing w:val="-1"/>
          <w:sz w:val="24"/>
          <w:szCs w:val="24"/>
        </w:rPr>
        <w:t>8%</w:t>
      </w:r>
      <w:r>
        <w:rPr>
          <w:rFonts w:ascii="宋体" w:hAnsi="宋体" w:eastAsia="宋体" w:cs="宋体"/>
          <w:spacing w:val="-1"/>
          <w:sz w:val="24"/>
          <w:szCs w:val="24"/>
        </w:rPr>
        <w:t>的投资。</w:t>
      </w:r>
    </w:p>
    <w:p w14:paraId="493BF217">
      <w:pPr>
        <w:spacing w:line="184" w:lineRule="auto"/>
        <w:ind w:left="533"/>
        <w:rPr>
          <w:rFonts w:ascii="宋体" w:hAnsi="宋体" w:eastAsia="宋体" w:cs="宋体"/>
          <w:sz w:val="24"/>
          <w:szCs w:val="24"/>
        </w:rPr>
      </w:pPr>
      <w:r>
        <w:rPr>
          <w:rFonts w:ascii="宋体" w:hAnsi="宋体" w:eastAsia="宋体" w:cs="宋体"/>
          <w:sz w:val="24"/>
          <w:szCs w:val="24"/>
        </w:rPr>
        <w:t>是</w:t>
      </w:r>
    </w:p>
    <w:p w14:paraId="2A8F1996">
      <w:pPr>
        <w:spacing w:line="184" w:lineRule="auto"/>
        <w:rPr>
          <w:rFonts w:ascii="宋体" w:hAnsi="宋体" w:eastAsia="宋体" w:cs="宋体"/>
          <w:sz w:val="24"/>
          <w:szCs w:val="24"/>
        </w:rPr>
        <w:sectPr>
          <w:pgSz w:w="12240" w:h="15840"/>
          <w:pgMar w:top="400" w:right="1355" w:bottom="400" w:left="763" w:header="0" w:footer="0" w:gutter="0"/>
          <w:cols w:equalWidth="0" w:num="1">
            <w:col w:w="10121"/>
          </w:cols>
        </w:sectPr>
      </w:pPr>
    </w:p>
    <w:p w14:paraId="73F0EC24"/>
    <w:p w14:paraId="4B85F613">
      <w:pPr>
        <w:pStyle w:val="2"/>
        <w:spacing w:line="14" w:lineRule="auto"/>
        <w:rPr>
          <w:sz w:val="2"/>
        </w:rPr>
      </w:pPr>
      <w:r>
        <w:rPr>
          <w:sz w:val="2"/>
          <w:szCs w:val="2"/>
        </w:rPr>
        <w:br w:type="column"/>
      </w:r>
    </w:p>
    <w:p w14:paraId="12BE4FD7">
      <w:pPr>
        <w:spacing w:before="4" w:line="287" w:lineRule="auto"/>
        <w:ind w:firstLine="480"/>
        <w:jc w:val="both"/>
        <w:rPr>
          <w:rFonts w:ascii="宋体" w:hAnsi="宋体" w:eastAsia="宋体" w:cs="宋体"/>
          <w:sz w:val="24"/>
          <w:szCs w:val="24"/>
        </w:rPr>
      </w:pPr>
      <w:r>
        <w:rPr>
          <w:rFonts w:ascii="宋体" w:hAnsi="宋体" w:eastAsia="宋体" w:cs="宋体"/>
          <w:sz w:val="24"/>
          <w:szCs w:val="24"/>
        </w:rPr>
        <w:t>唐舅舅和约翰叔叔的例子说明，社会保障金的申领时间必</w:t>
      </w:r>
      <w:r>
        <w:rPr>
          <w:rFonts w:ascii="宋体" w:hAnsi="宋体" w:eastAsia="宋体" w:cs="宋体"/>
          <w:spacing w:val="-1"/>
          <w:sz w:val="24"/>
          <w:szCs w:val="24"/>
        </w:rPr>
        <w:t>须根据个人情况而定。要想</w:t>
      </w:r>
      <w:r>
        <w:rPr>
          <w:rFonts w:ascii="宋体" w:hAnsi="宋体" w:eastAsia="宋体" w:cs="宋体"/>
          <w:sz w:val="24"/>
          <w:szCs w:val="24"/>
        </w:rPr>
        <w:t xml:space="preserve"> 做出正确的决策，必须综合考虑寿命等各种因素，而这些因素因</w:t>
      </w:r>
      <w:r>
        <w:rPr>
          <w:rFonts w:ascii="宋体" w:hAnsi="宋体" w:eastAsia="宋体" w:cs="宋体"/>
          <w:spacing w:val="-1"/>
          <w:sz w:val="24"/>
          <w:szCs w:val="24"/>
        </w:rPr>
        <w:t>人而异。对一些人（比如</w:t>
      </w:r>
      <w:r>
        <w:rPr>
          <w:rFonts w:ascii="宋体" w:hAnsi="宋体" w:eastAsia="宋体" w:cs="宋体"/>
          <w:sz w:val="24"/>
          <w:szCs w:val="24"/>
        </w:rPr>
        <w:t xml:space="preserve"> 约翰叔叔）来说，</w:t>
      </w:r>
      <w:r>
        <w:rPr>
          <w:rFonts w:ascii="Times New Roman" w:hAnsi="Times New Roman" w:eastAsia="Times New Roman" w:cs="Times New Roman"/>
          <w:sz w:val="24"/>
          <w:szCs w:val="24"/>
        </w:rPr>
        <w:t>62</w:t>
      </w:r>
      <w:r>
        <w:rPr>
          <w:rFonts w:ascii="宋体" w:hAnsi="宋体" w:eastAsia="宋体" w:cs="宋体"/>
          <w:sz w:val="24"/>
          <w:szCs w:val="24"/>
        </w:rPr>
        <w:t>岁就申领社会保障金是一个错误的选择。如</w:t>
      </w:r>
      <w:r>
        <w:rPr>
          <w:rFonts w:ascii="宋体" w:hAnsi="宋体" w:eastAsia="宋体" w:cs="宋体"/>
          <w:spacing w:val="-1"/>
          <w:sz w:val="24"/>
          <w:szCs w:val="24"/>
        </w:rPr>
        <w:t>果对申领社会保障金的人</w:t>
      </w:r>
      <w:r>
        <w:rPr>
          <w:rFonts w:ascii="宋体" w:hAnsi="宋体" w:eastAsia="宋体" w:cs="宋体"/>
          <w:sz w:val="24"/>
          <w:szCs w:val="24"/>
        </w:rPr>
        <w:t xml:space="preserve"> 没有更加深入的了解，我们就无法判断谁做出了错误的选择，谁</w:t>
      </w:r>
      <w:r>
        <w:rPr>
          <w:rFonts w:ascii="宋体" w:hAnsi="宋体" w:eastAsia="宋体" w:cs="宋体"/>
          <w:spacing w:val="-1"/>
          <w:sz w:val="24"/>
          <w:szCs w:val="24"/>
        </w:rPr>
        <w:t>做出了正确的选择。当我</w:t>
      </w:r>
    </w:p>
    <w:p w14:paraId="0D7BC274">
      <w:pPr>
        <w:spacing w:line="287" w:lineRule="auto"/>
        <w:rPr>
          <w:rFonts w:ascii="宋体" w:hAnsi="宋体" w:eastAsia="宋体" w:cs="宋体"/>
          <w:sz w:val="24"/>
          <w:szCs w:val="24"/>
        </w:rPr>
        <w:sectPr>
          <w:type w:val="continuous"/>
          <w:pgSz w:w="12240" w:h="15840"/>
          <w:pgMar w:top="400" w:right="1355" w:bottom="400" w:left="763" w:header="0" w:footer="0" w:gutter="0"/>
          <w:cols w:equalWidth="0" w:num="2">
            <w:col w:w="721" w:space="49"/>
            <w:col w:w="9351"/>
          </w:cols>
        </w:sectPr>
      </w:pPr>
    </w:p>
    <w:p w14:paraId="249F45A6">
      <w:pPr>
        <w:spacing w:before="38" w:line="219" w:lineRule="auto"/>
        <w:jc w:val="right"/>
        <w:rPr>
          <w:rFonts w:ascii="宋体" w:hAnsi="宋体" w:eastAsia="宋体" w:cs="宋体"/>
          <w:sz w:val="24"/>
          <w:szCs w:val="24"/>
        </w:rPr>
      </w:pPr>
      <w:r>
        <w:rPr>
          <w:rFonts w:ascii="宋体" w:hAnsi="宋体" w:eastAsia="宋体" w:cs="宋体"/>
          <w:sz w:val="24"/>
          <w:szCs w:val="24"/>
        </w:rPr>
        <w:t>从第一次了解到有许多人都选择早申领社会保障金时，我以</w:t>
      </w:r>
      <w:r>
        <w:rPr>
          <w:rFonts w:ascii="宋体" w:hAnsi="宋体" w:eastAsia="宋体" w:cs="宋体"/>
          <w:spacing w:val="-1"/>
          <w:sz w:val="24"/>
          <w:szCs w:val="24"/>
        </w:rPr>
        <w:t>为我能给出解决方案，那就是把</w:t>
      </w:r>
    </w:p>
    <w:p w14:paraId="45F6EB06">
      <w:pPr>
        <w:spacing w:before="71" w:line="352" w:lineRule="exact"/>
        <w:jc w:val="right"/>
        <w:rPr>
          <w:rFonts w:ascii="宋体" w:hAnsi="宋体" w:eastAsia="宋体" w:cs="宋体"/>
          <w:sz w:val="24"/>
          <w:szCs w:val="24"/>
        </w:rPr>
      </w:pPr>
      <w:r>
        <w:rPr>
          <w:rFonts w:ascii="宋体" w:hAnsi="宋体" w:eastAsia="宋体" w:cs="宋体"/>
          <w:spacing w:val="-1"/>
          <w:position w:val="2"/>
          <w:sz w:val="24"/>
          <w:szCs w:val="24"/>
        </w:rPr>
        <w:t>开</w:t>
      </w:r>
      <w:r>
        <w:rPr>
          <w:rFonts w:ascii="宋体" w:hAnsi="宋体" w:eastAsia="宋体" w:cs="宋体"/>
          <w:spacing w:val="-31"/>
          <w:position w:val="2"/>
          <w:sz w:val="24"/>
          <w:szCs w:val="24"/>
        </w:rPr>
        <w:t xml:space="preserve"> </w:t>
      </w:r>
      <w:r>
        <w:rPr>
          <w:rFonts w:ascii="宋体" w:hAnsi="宋体" w:eastAsia="宋体" w:cs="宋体"/>
          <w:spacing w:val="-1"/>
          <w:position w:val="2"/>
          <w:sz w:val="24"/>
          <w:szCs w:val="24"/>
        </w:rPr>
        <w:t>默认申领年龄推迟，比如可以推迟到</w:t>
      </w:r>
      <w:r>
        <w:rPr>
          <w:rFonts w:ascii="Times New Roman" w:hAnsi="Times New Roman" w:eastAsia="Times New Roman" w:cs="Times New Roman"/>
          <w:spacing w:val="-1"/>
          <w:position w:val="2"/>
          <w:sz w:val="24"/>
          <w:szCs w:val="24"/>
        </w:rPr>
        <w:t>70</w:t>
      </w:r>
      <w:r>
        <w:rPr>
          <w:rFonts w:ascii="宋体" w:hAnsi="宋体" w:eastAsia="宋体" w:cs="宋体"/>
          <w:spacing w:val="-1"/>
          <w:position w:val="2"/>
          <w:sz w:val="24"/>
          <w:szCs w:val="24"/>
        </w:rPr>
        <w:t>岁。但唐舅舅和约翰叔叔的例子让我明白了一个简</w:t>
      </w:r>
    </w:p>
    <w:p w14:paraId="5F758AB7">
      <w:pPr>
        <w:spacing w:before="61" w:line="219" w:lineRule="auto"/>
        <w:jc w:val="right"/>
        <w:rPr>
          <w:rFonts w:ascii="宋体" w:hAnsi="宋体" w:eastAsia="宋体" w:cs="宋体"/>
          <w:sz w:val="24"/>
          <w:szCs w:val="24"/>
        </w:rPr>
      </w:pPr>
      <w:r>
        <w:rPr>
          <w:rFonts w:ascii="宋体" w:hAnsi="宋体" w:eastAsia="宋体" w:cs="宋体"/>
          <w:sz w:val="24"/>
          <w:szCs w:val="24"/>
        </w:rPr>
        <w:t>身单的道理。推迟申领年龄对一些人来说可能是有利</w:t>
      </w:r>
      <w:r>
        <w:rPr>
          <w:rFonts w:ascii="宋体" w:hAnsi="宋体" w:eastAsia="宋体" w:cs="宋体"/>
          <w:spacing w:val="-1"/>
          <w:sz w:val="24"/>
          <w:szCs w:val="24"/>
        </w:rPr>
        <w:t>的，但这无疑也会损害其他一些人的利</w:t>
      </w:r>
    </w:p>
    <w:p w14:paraId="41DEC545">
      <w:pPr>
        <w:spacing w:before="99" w:line="185" w:lineRule="auto"/>
        <w:ind w:left="771"/>
        <w:rPr>
          <w:rFonts w:ascii="宋体" w:hAnsi="宋体" w:eastAsia="宋体" w:cs="宋体"/>
          <w:sz w:val="24"/>
          <w:szCs w:val="24"/>
        </w:rPr>
      </w:pPr>
      <w:r>
        <w:pict>
          <v:shape id="_x0000_s1112" o:spid="_x0000_s1112" o:spt="202" type="#_x0000_t202" style="position:absolute;left:0pt;margin-left:23.05pt;margin-top:76.55pt;height:144.2pt;width:16pt;z-index:251746304;mso-width-relative:page;mso-height-relative:page;" filled="f" stroked="f" coordsize="21600,21600">
            <v:path/>
            <v:fill on="f" focussize="0,0"/>
            <v:stroke on="f"/>
            <v:imagedata o:title=""/>
            <o:lock v:ext="edit" aspectratio="f"/>
            <v:textbox inset="0mm,0mm,0mm,0mm" style="layout-flow:vertical-ideographic;">
              <w:txbxContent>
                <w:p w14:paraId="457DF697">
                  <w:pPr>
                    <w:spacing w:before="19" w:line="209" w:lineRule="auto"/>
                    <w:ind w:left="20"/>
                    <w:rPr>
                      <w:rFonts w:ascii="宋体" w:hAnsi="宋体" w:eastAsia="宋体" w:cs="宋体"/>
                      <w:sz w:val="24"/>
                      <w:szCs w:val="24"/>
                    </w:rPr>
                  </w:pPr>
                  <w:r>
                    <w:rPr>
                      <w:rFonts w:ascii="宋体" w:hAnsi="宋体" w:eastAsia="宋体" w:cs="宋体"/>
                      <w:sz w:val="24"/>
                      <w:szCs w:val="24"/>
                    </w:rPr>
                    <w:t>国</w:t>
                  </w:r>
                  <w:r>
                    <w:rPr>
                      <w:rFonts w:ascii="宋体" w:hAnsi="宋体" w:eastAsia="宋体" w:cs="宋体"/>
                      <w:spacing w:val="26"/>
                      <w:sz w:val="24"/>
                      <w:szCs w:val="24"/>
                    </w:rPr>
                    <w:t xml:space="preserve">    </w:t>
                  </w:r>
                  <w:r>
                    <w:rPr>
                      <w:rFonts w:ascii="宋体" w:hAnsi="宋体" w:eastAsia="宋体" w:cs="宋体"/>
                      <w:sz w:val="24"/>
                      <w:szCs w:val="24"/>
                    </w:rPr>
                    <w:t>人</w:t>
                  </w:r>
                  <w:r>
                    <w:rPr>
                      <w:rFonts w:ascii="宋体" w:hAnsi="宋体" w:eastAsia="宋体" w:cs="宋体"/>
                      <w:spacing w:val="8"/>
                      <w:sz w:val="24"/>
                      <w:szCs w:val="24"/>
                    </w:rPr>
                    <w:t xml:space="preserve">            </w:t>
                  </w:r>
                  <w:r>
                    <w:rPr>
                      <w:rFonts w:ascii="宋体" w:hAnsi="宋体" w:eastAsia="宋体" w:cs="宋体"/>
                      <w:sz w:val="24"/>
                      <w:szCs w:val="24"/>
                    </w:rPr>
                    <w:t>样</w:t>
                  </w:r>
                </w:p>
              </w:txbxContent>
            </v:textbox>
          </v:shape>
        </w:pict>
      </w:r>
      <w:r>
        <w:rPr>
          <w:rFonts w:ascii="宋体" w:hAnsi="宋体" w:eastAsia="宋体" w:cs="宋体"/>
          <w:sz w:val="24"/>
          <w:szCs w:val="24"/>
        </w:rPr>
        <w:t>益。这个例子说明了选择架构为何必须将不同的情况考虑</w:t>
      </w:r>
      <w:r>
        <w:rPr>
          <w:rFonts w:ascii="宋体" w:hAnsi="宋体" w:eastAsia="宋体" w:cs="宋体"/>
          <w:spacing w:val="-1"/>
          <w:sz w:val="24"/>
          <w:szCs w:val="24"/>
        </w:rPr>
        <w:t>在内，类似的例子比比皆是。</w:t>
      </w:r>
    </w:p>
    <w:p w14:paraId="3016D2FE">
      <w:pPr>
        <w:spacing w:line="185" w:lineRule="auto"/>
        <w:rPr>
          <w:rFonts w:ascii="宋体" w:hAnsi="宋体" w:eastAsia="宋体" w:cs="宋体"/>
          <w:sz w:val="24"/>
          <w:szCs w:val="24"/>
        </w:rPr>
        <w:sectPr>
          <w:type w:val="continuous"/>
          <w:pgSz w:w="12240" w:h="15840"/>
          <w:pgMar w:top="400" w:right="1355" w:bottom="400" w:left="763" w:header="0" w:footer="0" w:gutter="0"/>
          <w:cols w:equalWidth="0" w:num="1">
            <w:col w:w="10121"/>
          </w:cols>
        </w:sectPr>
      </w:pPr>
    </w:p>
    <w:p w14:paraId="7F75153C">
      <w:pPr>
        <w:pStyle w:val="2"/>
        <w:spacing w:line="257" w:lineRule="auto"/>
      </w:pPr>
    </w:p>
    <w:p w14:paraId="41B1A9E1">
      <w:pPr>
        <w:pStyle w:val="2"/>
        <w:spacing w:line="257" w:lineRule="auto"/>
      </w:pPr>
    </w:p>
    <w:p w14:paraId="05849946">
      <w:pPr>
        <w:pStyle w:val="2"/>
        <w:spacing w:line="257" w:lineRule="auto"/>
      </w:pPr>
    </w:p>
    <w:p w14:paraId="773A151B">
      <w:pPr>
        <w:pStyle w:val="2"/>
        <w:spacing w:line="257" w:lineRule="auto"/>
      </w:pPr>
    </w:p>
    <w:p w14:paraId="2B895610">
      <w:pPr>
        <w:spacing w:before="78" w:line="289" w:lineRule="auto"/>
        <w:ind w:firstLine="480"/>
        <w:rPr>
          <w:rFonts w:ascii="宋体" w:hAnsi="宋体" w:eastAsia="宋体" w:cs="宋体"/>
          <w:sz w:val="24"/>
          <w:szCs w:val="24"/>
        </w:rPr>
      </w:pPr>
      <w:r>
        <w:rPr>
          <w:rFonts w:ascii="宋体" w:hAnsi="宋体" w:eastAsia="宋体" w:cs="宋体"/>
          <w:sz w:val="24"/>
          <w:szCs w:val="24"/>
        </w:rPr>
        <w:t>唐舅舅可能不会像约翰叔叔一样长寿，因此，对他来说，</w:t>
      </w:r>
      <w:r>
        <w:rPr>
          <w:rFonts w:ascii="宋体" w:hAnsi="宋体" w:eastAsia="宋体" w:cs="宋体"/>
          <w:spacing w:val="-1"/>
          <w:sz w:val="24"/>
          <w:szCs w:val="24"/>
        </w:rPr>
        <w:t>早申领社会保障金可能并不</w:t>
      </w:r>
      <w:r>
        <w:rPr>
          <w:rFonts w:ascii="宋体" w:hAnsi="宋体" w:eastAsia="宋体" w:cs="宋体"/>
          <w:sz w:val="24"/>
          <w:szCs w:val="24"/>
        </w:rPr>
        <w:t xml:space="preserve"> 是一个错误的决定。如果他曾经使用寿命计算器（通过提问来估</w:t>
      </w:r>
      <w:r>
        <w:rPr>
          <w:rFonts w:ascii="宋体" w:hAnsi="宋体" w:eastAsia="宋体" w:cs="宋体"/>
          <w:spacing w:val="-1"/>
          <w:sz w:val="24"/>
          <w:szCs w:val="24"/>
        </w:rPr>
        <w:t>算寿命的在线程序）预测</w:t>
      </w:r>
      <w:r>
        <w:rPr>
          <w:rFonts w:ascii="宋体" w:hAnsi="宋体" w:eastAsia="宋体" w:cs="宋体"/>
          <w:sz w:val="24"/>
          <w:szCs w:val="24"/>
        </w:rPr>
        <w:t xml:space="preserve"> 过自己的寿命，他可能会发现他的预期寿命只有</w:t>
      </w:r>
      <w:r>
        <w:rPr>
          <w:rFonts w:ascii="Times New Roman" w:hAnsi="Times New Roman" w:eastAsia="Times New Roman" w:cs="Times New Roman"/>
          <w:sz w:val="24"/>
          <w:szCs w:val="24"/>
        </w:rPr>
        <w:t>75</w:t>
      </w:r>
      <w:r>
        <w:rPr>
          <w:rFonts w:ascii="宋体" w:hAnsi="宋体" w:eastAsia="宋体" w:cs="宋体"/>
          <w:sz w:val="24"/>
          <w:szCs w:val="24"/>
        </w:rPr>
        <w:t>岁。按照这一预</w:t>
      </w:r>
      <w:r>
        <w:rPr>
          <w:rFonts w:ascii="宋体" w:hAnsi="宋体" w:eastAsia="宋体" w:cs="宋体"/>
          <w:spacing w:val="-1"/>
          <w:sz w:val="24"/>
          <w:szCs w:val="24"/>
        </w:rPr>
        <w:t>期，如果他</w:t>
      </w:r>
      <w:r>
        <w:rPr>
          <w:rFonts w:ascii="Times New Roman" w:hAnsi="Times New Roman" w:eastAsia="Times New Roman" w:cs="Times New Roman"/>
          <w:spacing w:val="-1"/>
          <w:sz w:val="24"/>
          <w:szCs w:val="24"/>
        </w:rPr>
        <w:t>62</w:t>
      </w:r>
      <w:r>
        <w:rPr>
          <w:rFonts w:ascii="宋体" w:hAnsi="宋体" w:eastAsia="宋体" w:cs="宋体"/>
          <w:spacing w:val="-1"/>
          <w:sz w:val="24"/>
          <w:szCs w:val="24"/>
        </w:rPr>
        <w:t>岁就开始</w:t>
      </w:r>
      <w:r>
        <w:rPr>
          <w:rFonts w:ascii="宋体" w:hAnsi="宋体" w:eastAsia="宋体" w:cs="宋体"/>
          <w:sz w:val="24"/>
          <w:szCs w:val="24"/>
        </w:rPr>
        <w:t xml:space="preserve"> 领取社会保障金，那么他能领到的社会保障金总额将比他等到</w:t>
      </w:r>
      <w:r>
        <w:rPr>
          <w:rFonts w:ascii="Times New Roman" w:hAnsi="Times New Roman" w:eastAsia="Times New Roman" w:cs="Times New Roman"/>
          <w:sz w:val="24"/>
          <w:szCs w:val="24"/>
        </w:rPr>
        <w:t>70</w:t>
      </w:r>
      <w:r>
        <w:rPr>
          <w:rFonts w:ascii="宋体" w:hAnsi="宋体" w:eastAsia="宋体" w:cs="宋体"/>
          <w:sz w:val="24"/>
          <w:szCs w:val="24"/>
        </w:rPr>
        <w:t>岁</w:t>
      </w:r>
      <w:r>
        <w:rPr>
          <w:rFonts w:ascii="宋体" w:hAnsi="宋体" w:eastAsia="宋体" w:cs="宋体"/>
          <w:spacing w:val="-1"/>
          <w:sz w:val="24"/>
          <w:szCs w:val="24"/>
        </w:rPr>
        <w:t>再开始领取多</w:t>
      </w:r>
      <w:r>
        <w:rPr>
          <w:rFonts w:ascii="Times New Roman" w:hAnsi="Times New Roman" w:eastAsia="Times New Roman" w:cs="Times New Roman"/>
          <w:spacing w:val="-1"/>
          <w:sz w:val="24"/>
          <w:szCs w:val="24"/>
        </w:rPr>
        <w:t>6.8</w:t>
      </w:r>
      <w:r>
        <w:rPr>
          <w:rFonts w:ascii="宋体" w:hAnsi="宋体" w:eastAsia="宋体" w:cs="宋体"/>
          <w:spacing w:val="-1"/>
          <w:sz w:val="24"/>
          <w:szCs w:val="24"/>
        </w:rPr>
        <w:t>万美</w:t>
      </w:r>
      <w:r>
        <w:rPr>
          <w:rFonts w:ascii="宋体" w:hAnsi="宋体" w:eastAsia="宋体" w:cs="宋体"/>
          <w:sz w:val="24"/>
          <w:szCs w:val="24"/>
        </w:rPr>
        <w:t xml:space="preserve">  </w:t>
      </w:r>
      <w:r>
        <w:rPr>
          <w:rFonts w:ascii="宋体" w:hAnsi="宋体" w:eastAsia="宋体" w:cs="宋体"/>
          <w:spacing w:val="-5"/>
          <w:sz w:val="24"/>
          <w:szCs w:val="24"/>
        </w:rPr>
        <w:t>元。</w:t>
      </w:r>
    </w:p>
    <w:p w14:paraId="1CA799AD">
      <w:pPr>
        <w:spacing w:before="278" w:line="219" w:lineRule="auto"/>
        <w:ind w:left="479"/>
        <w:rPr>
          <w:rFonts w:ascii="宋体" w:hAnsi="宋体" w:eastAsia="宋体" w:cs="宋体"/>
          <w:sz w:val="24"/>
          <w:szCs w:val="24"/>
        </w:rPr>
      </w:pPr>
      <w:r>
        <w:rPr>
          <w:rFonts w:ascii="宋体" w:hAnsi="宋体" w:eastAsia="宋体" w:cs="宋体"/>
          <w:sz w:val="24"/>
          <w:szCs w:val="24"/>
        </w:rPr>
        <w:t>但寿命并不是他要考虑的唯一因素。他没有结婚，所以不需要考虑伴侣的福利。而</w:t>
      </w:r>
    </w:p>
    <w:p w14:paraId="0D3ED42C">
      <w:pPr>
        <w:spacing w:before="97" w:line="297" w:lineRule="auto"/>
        <w:rPr>
          <w:rFonts w:ascii="宋体" w:hAnsi="宋体" w:eastAsia="宋体" w:cs="宋体"/>
          <w:sz w:val="24"/>
          <w:szCs w:val="24"/>
        </w:rPr>
      </w:pPr>
      <w:r>
        <w:rPr>
          <w:rFonts w:ascii="宋体" w:hAnsi="宋体" w:eastAsia="宋体" w:cs="宋体"/>
          <w:sz w:val="24"/>
          <w:szCs w:val="24"/>
        </w:rPr>
        <w:t>且，他并不喜欢自己的工作，一直都想辞职。当他将这些因素纳</w:t>
      </w:r>
      <w:r>
        <w:rPr>
          <w:rFonts w:ascii="宋体" w:hAnsi="宋体" w:eastAsia="宋体" w:cs="宋体"/>
          <w:spacing w:val="-1"/>
          <w:sz w:val="24"/>
          <w:szCs w:val="24"/>
        </w:rPr>
        <w:t>入考虑范围后，早申领社</w:t>
      </w:r>
      <w:r>
        <w:rPr>
          <w:rFonts w:ascii="宋体" w:hAnsi="宋体" w:eastAsia="宋体" w:cs="宋体"/>
          <w:sz w:val="24"/>
          <w:szCs w:val="24"/>
        </w:rPr>
        <w:t xml:space="preserve"> 会保障金的决定就更合理了。综合考虑过后，唐舅舅可能会得出一</w:t>
      </w:r>
      <w:r>
        <w:rPr>
          <w:rFonts w:ascii="宋体" w:hAnsi="宋体" w:eastAsia="宋体" w:cs="宋体"/>
          <w:spacing w:val="-1"/>
          <w:sz w:val="24"/>
          <w:szCs w:val="24"/>
        </w:rPr>
        <w:t>个明智的结论，那就是</w:t>
      </w:r>
      <w:r>
        <w:rPr>
          <w:rFonts w:ascii="宋体" w:hAnsi="宋体" w:eastAsia="宋体" w:cs="宋体"/>
          <w:sz w:val="24"/>
          <w:szCs w:val="24"/>
        </w:rPr>
        <w:t xml:space="preserve"> </w:t>
      </w:r>
      <w:r>
        <w:rPr>
          <w:rFonts w:ascii="宋体" w:hAnsi="宋体" w:eastAsia="宋体" w:cs="宋体"/>
          <w:spacing w:val="-1"/>
          <w:sz w:val="24"/>
          <w:szCs w:val="24"/>
        </w:rPr>
        <w:t>延迟申领社会保障金不符合他的最佳利益。</w:t>
      </w:r>
    </w:p>
    <w:p w14:paraId="0FFBA17F">
      <w:pPr>
        <w:spacing w:before="234" w:line="305" w:lineRule="auto"/>
        <w:ind w:firstLine="480"/>
        <w:jc w:val="both"/>
        <w:rPr>
          <w:rFonts w:ascii="宋体" w:hAnsi="宋体" w:eastAsia="宋体" w:cs="宋体"/>
          <w:sz w:val="24"/>
          <w:szCs w:val="24"/>
        </w:rPr>
      </w:pPr>
      <w:r>
        <w:rPr>
          <w:rFonts w:ascii="宋体" w:hAnsi="宋体" w:eastAsia="宋体" w:cs="宋体"/>
          <w:sz w:val="24"/>
          <w:szCs w:val="24"/>
        </w:rPr>
        <w:t>相比之下，延迟申领社会保障金可能更符合约翰叔叔的利益</w:t>
      </w:r>
      <w:r>
        <w:rPr>
          <w:rFonts w:ascii="宋体" w:hAnsi="宋体" w:eastAsia="宋体" w:cs="宋体"/>
          <w:spacing w:val="-1"/>
          <w:sz w:val="24"/>
          <w:szCs w:val="24"/>
        </w:rPr>
        <w:t>。他可以先靠自己的退休</w:t>
      </w:r>
      <w:r>
        <w:rPr>
          <w:rFonts w:ascii="宋体" w:hAnsi="宋体" w:eastAsia="宋体" w:cs="宋体"/>
          <w:sz w:val="24"/>
          <w:szCs w:val="24"/>
        </w:rPr>
        <w:t xml:space="preserve"> 储蓄和其他收入来维持生活，尽可能延迟申领社会保障金的时间。</w:t>
      </w:r>
      <w:r>
        <w:rPr>
          <w:rFonts w:ascii="宋体" w:hAnsi="宋体" w:eastAsia="宋体" w:cs="宋体"/>
          <w:spacing w:val="-1"/>
          <w:sz w:val="24"/>
          <w:szCs w:val="24"/>
        </w:rPr>
        <w:t>这相当于是在进行一项</w:t>
      </w:r>
      <w:r>
        <w:rPr>
          <w:rFonts w:ascii="宋体" w:hAnsi="宋体" w:eastAsia="宋体" w:cs="宋体"/>
          <w:sz w:val="24"/>
          <w:szCs w:val="24"/>
        </w:rPr>
        <w:t xml:space="preserve"> </w:t>
      </w:r>
      <w:r>
        <w:rPr>
          <w:rFonts w:ascii="宋体" w:hAnsi="宋体" w:eastAsia="宋体" w:cs="宋体"/>
          <w:spacing w:val="-1"/>
          <w:sz w:val="24"/>
          <w:szCs w:val="24"/>
        </w:rPr>
        <w:t>风险极低、回报率却高达</w:t>
      </w:r>
      <w:r>
        <w:rPr>
          <w:rFonts w:ascii="Times New Roman" w:hAnsi="Times New Roman" w:eastAsia="Times New Roman" w:cs="Times New Roman"/>
          <w:spacing w:val="-1"/>
          <w:sz w:val="24"/>
          <w:szCs w:val="24"/>
        </w:rPr>
        <w:t>8%</w:t>
      </w:r>
      <w:r>
        <w:rPr>
          <w:rFonts w:ascii="宋体" w:hAnsi="宋体" w:eastAsia="宋体" w:cs="宋体"/>
          <w:spacing w:val="-1"/>
          <w:sz w:val="24"/>
          <w:szCs w:val="24"/>
        </w:rPr>
        <w:t>的投资。</w:t>
      </w:r>
    </w:p>
    <w:p w14:paraId="38172EED">
      <w:pPr>
        <w:spacing w:before="206" w:line="293" w:lineRule="auto"/>
        <w:ind w:firstLine="480"/>
        <w:jc w:val="both"/>
        <w:rPr>
          <w:rFonts w:ascii="宋体" w:hAnsi="宋体" w:eastAsia="宋体" w:cs="宋体"/>
          <w:sz w:val="24"/>
          <w:szCs w:val="24"/>
        </w:rPr>
      </w:pPr>
      <w:r>
        <w:rPr>
          <w:rFonts w:ascii="宋体" w:hAnsi="宋体" w:eastAsia="宋体" w:cs="宋体"/>
          <w:sz w:val="24"/>
          <w:szCs w:val="24"/>
        </w:rPr>
        <w:t>唐舅舅和约翰叔叔的例子说明，社会保障金的申领时间必</w:t>
      </w:r>
      <w:r>
        <w:rPr>
          <w:rFonts w:ascii="宋体" w:hAnsi="宋体" w:eastAsia="宋体" w:cs="宋体"/>
          <w:spacing w:val="-1"/>
          <w:sz w:val="24"/>
          <w:szCs w:val="24"/>
        </w:rPr>
        <w:t>须根据个人情况而定。要想</w:t>
      </w:r>
      <w:r>
        <w:rPr>
          <w:rFonts w:ascii="宋体" w:hAnsi="宋体" w:eastAsia="宋体" w:cs="宋体"/>
          <w:sz w:val="24"/>
          <w:szCs w:val="24"/>
        </w:rPr>
        <w:t xml:space="preserve"> 做出正确的决策，必须综合考虑寿命等各种因素，而这些因素因</w:t>
      </w:r>
      <w:r>
        <w:rPr>
          <w:rFonts w:ascii="宋体" w:hAnsi="宋体" w:eastAsia="宋体" w:cs="宋体"/>
          <w:spacing w:val="-1"/>
          <w:sz w:val="24"/>
          <w:szCs w:val="24"/>
        </w:rPr>
        <w:t>人而异。对一些人（比如</w:t>
      </w:r>
      <w:r>
        <w:rPr>
          <w:rFonts w:ascii="宋体" w:hAnsi="宋体" w:eastAsia="宋体" w:cs="宋体"/>
          <w:sz w:val="24"/>
          <w:szCs w:val="24"/>
        </w:rPr>
        <w:t xml:space="preserve"> 约翰叔叔）来说，</w:t>
      </w:r>
      <w:r>
        <w:rPr>
          <w:rFonts w:ascii="Times New Roman" w:hAnsi="Times New Roman" w:eastAsia="Times New Roman" w:cs="Times New Roman"/>
          <w:sz w:val="24"/>
          <w:szCs w:val="24"/>
        </w:rPr>
        <w:t>62</w:t>
      </w:r>
      <w:r>
        <w:rPr>
          <w:rFonts w:ascii="宋体" w:hAnsi="宋体" w:eastAsia="宋体" w:cs="宋体"/>
          <w:sz w:val="24"/>
          <w:szCs w:val="24"/>
        </w:rPr>
        <w:t>岁就申领社会保障金是一个错误的选择。如</w:t>
      </w:r>
      <w:r>
        <w:rPr>
          <w:rFonts w:ascii="宋体" w:hAnsi="宋体" w:eastAsia="宋体" w:cs="宋体"/>
          <w:spacing w:val="-1"/>
          <w:sz w:val="24"/>
          <w:szCs w:val="24"/>
        </w:rPr>
        <w:t>果对申领社会保障金的人</w:t>
      </w:r>
      <w:r>
        <w:rPr>
          <w:rFonts w:ascii="宋体" w:hAnsi="宋体" w:eastAsia="宋体" w:cs="宋体"/>
          <w:sz w:val="24"/>
          <w:szCs w:val="24"/>
        </w:rPr>
        <w:t xml:space="preserve"> 没有更加深入的了解，我们就无法判断谁做出了错误的选择，谁</w:t>
      </w:r>
      <w:r>
        <w:rPr>
          <w:rFonts w:ascii="宋体" w:hAnsi="宋体" w:eastAsia="宋体" w:cs="宋体"/>
          <w:spacing w:val="-1"/>
          <w:sz w:val="24"/>
          <w:szCs w:val="24"/>
        </w:rPr>
        <w:t>做出了正确的选择。当我</w:t>
      </w:r>
      <w:r>
        <w:rPr>
          <w:rFonts w:ascii="宋体" w:hAnsi="宋体" w:eastAsia="宋体" w:cs="宋体"/>
          <w:sz w:val="24"/>
          <w:szCs w:val="24"/>
        </w:rPr>
        <w:t xml:space="preserve"> 第一次了解到有许多人都选择早申领社会保障金时，我以为我能</w:t>
      </w:r>
      <w:r>
        <w:rPr>
          <w:rFonts w:ascii="宋体" w:hAnsi="宋体" w:eastAsia="宋体" w:cs="宋体"/>
          <w:spacing w:val="-1"/>
          <w:sz w:val="24"/>
          <w:szCs w:val="24"/>
        </w:rPr>
        <w:t>给出解决方案，那就是把</w:t>
      </w:r>
      <w:r>
        <w:rPr>
          <w:rFonts w:ascii="宋体" w:hAnsi="宋体" w:eastAsia="宋体" w:cs="宋体"/>
          <w:sz w:val="24"/>
          <w:szCs w:val="24"/>
        </w:rPr>
        <w:t xml:space="preserve"> 默认申领年龄推迟，比如可以推迟到</w:t>
      </w:r>
      <w:r>
        <w:rPr>
          <w:rFonts w:ascii="Times New Roman" w:hAnsi="Times New Roman" w:eastAsia="Times New Roman" w:cs="Times New Roman"/>
          <w:sz w:val="24"/>
          <w:szCs w:val="24"/>
        </w:rPr>
        <w:t>70</w:t>
      </w:r>
      <w:r>
        <w:rPr>
          <w:rFonts w:ascii="宋体" w:hAnsi="宋体" w:eastAsia="宋体" w:cs="宋体"/>
          <w:sz w:val="24"/>
          <w:szCs w:val="24"/>
        </w:rPr>
        <w:t>岁。但唐舅舅和约翰叔叔</w:t>
      </w:r>
      <w:r>
        <w:rPr>
          <w:rFonts w:ascii="宋体" w:hAnsi="宋体" w:eastAsia="宋体" w:cs="宋体"/>
          <w:spacing w:val="-1"/>
          <w:sz w:val="24"/>
          <w:szCs w:val="24"/>
        </w:rPr>
        <w:t>的例子让我明白了一个简</w:t>
      </w:r>
      <w:r>
        <w:rPr>
          <w:rFonts w:ascii="宋体" w:hAnsi="宋体" w:eastAsia="宋体" w:cs="宋体"/>
          <w:sz w:val="24"/>
          <w:szCs w:val="24"/>
        </w:rPr>
        <w:t xml:space="preserve"> 单的道理。推迟申领年龄对一些人来说可能是有利的，但这无疑</w:t>
      </w:r>
      <w:r>
        <w:rPr>
          <w:rFonts w:ascii="宋体" w:hAnsi="宋体" w:eastAsia="宋体" w:cs="宋体"/>
          <w:spacing w:val="-1"/>
          <w:sz w:val="24"/>
          <w:szCs w:val="24"/>
        </w:rPr>
        <w:t>也会损害其他一些人的利</w:t>
      </w:r>
      <w:r>
        <w:rPr>
          <w:rFonts w:ascii="宋体" w:hAnsi="宋体" w:eastAsia="宋体" w:cs="宋体"/>
          <w:sz w:val="24"/>
          <w:szCs w:val="24"/>
        </w:rPr>
        <w:t xml:space="preserve"> 益。这个例子说明了选择架构为何必须将不同的情况考虑在内</w:t>
      </w:r>
      <w:r>
        <w:rPr>
          <w:rFonts w:ascii="宋体" w:hAnsi="宋体" w:eastAsia="宋体" w:cs="宋体"/>
          <w:spacing w:val="-1"/>
          <w:sz w:val="24"/>
          <w:szCs w:val="24"/>
        </w:rPr>
        <w:t>，类似的例子比比皆是。</w:t>
      </w:r>
    </w:p>
    <w:p w14:paraId="533F0529">
      <w:pPr>
        <w:spacing w:line="293" w:lineRule="auto"/>
        <w:rPr>
          <w:rFonts w:ascii="宋体" w:hAnsi="宋体" w:eastAsia="宋体" w:cs="宋体"/>
          <w:sz w:val="24"/>
          <w:szCs w:val="24"/>
        </w:rPr>
        <w:sectPr>
          <w:pgSz w:w="12240" w:h="15840"/>
          <w:pgMar w:top="400" w:right="1439" w:bottom="400" w:left="1448" w:header="0" w:footer="0" w:gutter="0"/>
          <w:cols w:space="720" w:num="1"/>
        </w:sectPr>
      </w:pPr>
    </w:p>
    <w:p w14:paraId="4EA1B6BC">
      <w:pPr>
        <w:pStyle w:val="2"/>
        <w:spacing w:line="250" w:lineRule="auto"/>
      </w:pPr>
    </w:p>
    <w:p w14:paraId="78587B63">
      <w:pPr>
        <w:pStyle w:val="2"/>
        <w:spacing w:line="251" w:lineRule="auto"/>
      </w:pPr>
    </w:p>
    <w:p w14:paraId="26273AC1">
      <w:pPr>
        <w:pStyle w:val="2"/>
        <w:spacing w:line="251" w:lineRule="auto"/>
      </w:pPr>
    </w:p>
    <w:p w14:paraId="1B98CD8E">
      <w:pPr>
        <w:pStyle w:val="2"/>
        <w:spacing w:line="251" w:lineRule="auto"/>
      </w:pPr>
    </w:p>
    <w:p w14:paraId="0C2E2671">
      <w:pPr>
        <w:pStyle w:val="2"/>
        <w:spacing w:line="251" w:lineRule="auto"/>
      </w:pPr>
    </w:p>
    <w:p w14:paraId="20A92C80">
      <w:pPr>
        <w:pStyle w:val="2"/>
        <w:spacing w:line="251" w:lineRule="auto"/>
      </w:pPr>
    </w:p>
    <w:p w14:paraId="7BC32798">
      <w:pPr>
        <w:pStyle w:val="2"/>
        <w:spacing w:line="251" w:lineRule="auto"/>
      </w:pPr>
    </w:p>
    <w:p w14:paraId="54283DFE">
      <w:pPr>
        <w:pStyle w:val="2"/>
        <w:spacing w:line="251" w:lineRule="auto"/>
      </w:pPr>
    </w:p>
    <w:p w14:paraId="07A94EE3">
      <w:pPr>
        <w:pStyle w:val="2"/>
        <w:spacing w:line="251" w:lineRule="auto"/>
      </w:pPr>
    </w:p>
    <w:p w14:paraId="0090DAE5">
      <w:pPr>
        <w:pStyle w:val="2"/>
        <w:spacing w:line="251" w:lineRule="auto"/>
      </w:pPr>
    </w:p>
    <w:p w14:paraId="677C3D40">
      <w:pPr>
        <w:pStyle w:val="2"/>
        <w:spacing w:line="251" w:lineRule="auto"/>
      </w:pPr>
    </w:p>
    <w:p w14:paraId="54670DBB">
      <w:pPr>
        <w:pStyle w:val="2"/>
        <w:spacing w:line="251" w:lineRule="auto"/>
      </w:pPr>
    </w:p>
    <w:p w14:paraId="7DE4DCF4">
      <w:pPr>
        <w:pStyle w:val="2"/>
        <w:spacing w:line="251" w:lineRule="auto"/>
      </w:pPr>
    </w:p>
    <w:p w14:paraId="5C0003FE">
      <w:pPr>
        <w:spacing w:before="107" w:line="220" w:lineRule="auto"/>
        <w:ind w:left="4"/>
        <w:rPr>
          <w:rFonts w:ascii="宋体" w:hAnsi="宋体" w:eastAsia="宋体" w:cs="宋体"/>
          <w:sz w:val="33"/>
          <w:szCs w:val="33"/>
        </w:rPr>
      </w:pPr>
      <w:r>
        <w:rPr>
          <w:rFonts w:ascii="宋体" w:hAnsi="宋体" w:eastAsia="宋体" w:cs="宋体"/>
          <w:b/>
          <w:bCs/>
          <w:color w:val="A06040"/>
          <w:spacing w:val="3"/>
          <w:sz w:val="33"/>
          <w:szCs w:val="33"/>
        </w:rPr>
        <w:t>找到适合的选项</w:t>
      </w:r>
    </w:p>
    <w:p w14:paraId="1B4C2B7F">
      <w:pPr>
        <w:pStyle w:val="2"/>
        <w:spacing w:line="323" w:lineRule="auto"/>
      </w:pPr>
    </w:p>
    <w:p w14:paraId="4D5385D2">
      <w:pPr>
        <w:pStyle w:val="2"/>
        <w:spacing w:line="324" w:lineRule="auto"/>
      </w:pPr>
    </w:p>
    <w:p w14:paraId="1178C57D">
      <w:pPr>
        <w:spacing w:before="78" w:line="285" w:lineRule="auto"/>
        <w:ind w:right="37" w:firstLine="489"/>
        <w:rPr>
          <w:rFonts w:ascii="宋体" w:hAnsi="宋体" w:eastAsia="宋体" w:cs="宋体"/>
          <w:sz w:val="24"/>
          <w:szCs w:val="24"/>
        </w:rPr>
      </w:pPr>
      <w:r>
        <w:rPr>
          <w:rFonts w:ascii="宋体" w:hAnsi="宋体" w:eastAsia="宋体" w:cs="宋体"/>
          <w:spacing w:val="-2"/>
          <w:sz w:val="24"/>
          <w:szCs w:val="24"/>
        </w:rPr>
        <w:t>唐舅舅和约翰叔叔的故事反映了本书的一个重要主题。选择架构的目标并不是让所有</w:t>
      </w:r>
      <w:r>
        <w:rPr>
          <w:rFonts w:ascii="宋体" w:hAnsi="宋体" w:eastAsia="宋体" w:cs="宋体"/>
          <w:spacing w:val="15"/>
          <w:sz w:val="24"/>
          <w:szCs w:val="24"/>
        </w:rPr>
        <w:t xml:space="preserve"> </w:t>
      </w:r>
      <w:r>
        <w:rPr>
          <w:rFonts w:ascii="宋体" w:hAnsi="宋体" w:eastAsia="宋体" w:cs="宋体"/>
          <w:spacing w:val="-1"/>
          <w:sz w:val="24"/>
          <w:szCs w:val="24"/>
        </w:rPr>
        <w:t>人都选择同一个特定的选项，比如在70岁</w:t>
      </w:r>
      <w:r>
        <w:rPr>
          <w:rFonts w:ascii="宋体" w:hAnsi="宋体" w:eastAsia="宋体" w:cs="宋体"/>
          <w:spacing w:val="-2"/>
          <w:sz w:val="24"/>
          <w:szCs w:val="24"/>
        </w:rPr>
        <w:t>时申领社会保障金，而是帮助人们选出最适合自</w:t>
      </w:r>
      <w:r>
        <w:rPr>
          <w:rFonts w:ascii="宋体" w:hAnsi="宋体" w:eastAsia="宋体" w:cs="宋体"/>
          <w:sz w:val="24"/>
          <w:szCs w:val="24"/>
        </w:rPr>
        <w:t xml:space="preserve"> </w:t>
      </w:r>
      <w:r>
        <w:rPr>
          <w:rFonts w:ascii="宋体" w:hAnsi="宋体" w:eastAsia="宋体" w:cs="宋体"/>
          <w:spacing w:val="-2"/>
          <w:sz w:val="24"/>
          <w:szCs w:val="24"/>
        </w:rPr>
        <w:t>己的选项。我们可以用一个简单的表格来说明这一点，如表4-1所示。表格的第一行是两</w:t>
      </w:r>
      <w:r>
        <w:rPr>
          <w:rFonts w:ascii="宋体" w:hAnsi="宋体" w:eastAsia="宋体" w:cs="宋体"/>
          <w:spacing w:val="5"/>
          <w:sz w:val="24"/>
          <w:szCs w:val="24"/>
        </w:rPr>
        <w:t xml:space="preserve">  </w:t>
      </w:r>
      <w:r>
        <w:rPr>
          <w:rFonts w:ascii="宋体" w:hAnsi="宋体" w:eastAsia="宋体" w:cs="宋体"/>
          <w:spacing w:val="-1"/>
          <w:sz w:val="24"/>
          <w:szCs w:val="24"/>
        </w:rPr>
        <w:t>个选项，一个是在62岁时申领社会保障金，一个是在70岁时</w:t>
      </w:r>
      <w:r>
        <w:rPr>
          <w:rFonts w:ascii="宋体" w:hAnsi="宋体" w:eastAsia="宋体" w:cs="宋体"/>
          <w:spacing w:val="-2"/>
          <w:sz w:val="24"/>
          <w:szCs w:val="24"/>
        </w:rPr>
        <w:t>申领社会保障金，下面两行贝</w:t>
      </w:r>
      <w:r>
        <w:rPr>
          <w:rFonts w:ascii="宋体" w:hAnsi="宋体" w:eastAsia="宋体" w:cs="宋体"/>
          <w:sz w:val="24"/>
          <w:szCs w:val="24"/>
        </w:rPr>
        <w:t xml:space="preserve"> </w:t>
      </w:r>
      <w:r>
        <w:rPr>
          <w:rFonts w:ascii="宋体" w:hAnsi="宋体" w:eastAsia="宋体" w:cs="宋体"/>
          <w:spacing w:val="-2"/>
          <w:sz w:val="24"/>
          <w:szCs w:val="24"/>
        </w:rPr>
        <w:t>分别分析了这两个选项对于唐舅舅和约翰叔叔的适用情况。选择架构的目标是让他们每个</w:t>
      </w:r>
      <w:r>
        <w:rPr>
          <w:rFonts w:ascii="宋体" w:hAnsi="宋体" w:eastAsia="宋体" w:cs="宋体"/>
          <w:spacing w:val="7"/>
          <w:sz w:val="24"/>
          <w:szCs w:val="24"/>
        </w:rPr>
        <w:t xml:space="preserve"> </w:t>
      </w:r>
      <w:r>
        <w:rPr>
          <w:rFonts w:ascii="宋体" w:hAnsi="宋体" w:eastAsia="宋体" w:cs="宋体"/>
          <w:spacing w:val="-2"/>
          <w:sz w:val="24"/>
          <w:szCs w:val="24"/>
        </w:rPr>
        <w:t>人都做出最适合自己的决定，也就是让他们找到显示了正确选项的方格。</w:t>
      </w:r>
    </w:p>
    <w:p w14:paraId="3ABD747F">
      <w:pPr>
        <w:spacing w:before="253" w:line="219" w:lineRule="auto"/>
        <w:ind w:left="1770"/>
        <w:rPr>
          <w:rFonts w:ascii="宋体" w:hAnsi="宋体" w:eastAsia="宋体" w:cs="宋体"/>
          <w:sz w:val="24"/>
          <w:szCs w:val="24"/>
        </w:rPr>
      </w:pPr>
      <w:r>
        <w:rPr>
          <w:rFonts w:ascii="宋体" w:hAnsi="宋体" w:eastAsia="宋体" w:cs="宋体"/>
          <w:spacing w:val="-1"/>
          <w:sz w:val="24"/>
          <w:szCs w:val="24"/>
        </w:rPr>
        <w:t>表4-1</w:t>
      </w:r>
      <w:r>
        <w:rPr>
          <w:rFonts w:ascii="宋体" w:hAnsi="宋体" w:eastAsia="宋体" w:cs="宋体"/>
          <w:spacing w:val="81"/>
          <w:sz w:val="24"/>
          <w:szCs w:val="24"/>
        </w:rPr>
        <w:t xml:space="preserve"> </w:t>
      </w:r>
      <w:r>
        <w:rPr>
          <w:rFonts w:ascii="宋体" w:hAnsi="宋体" w:eastAsia="宋体" w:cs="宋体"/>
          <w:spacing w:val="-1"/>
          <w:sz w:val="24"/>
          <w:szCs w:val="24"/>
        </w:rPr>
        <w:t>关于社会保障金申领时间的正确决定和错误决定</w:t>
      </w:r>
    </w:p>
    <w:p w14:paraId="15EC0F31">
      <w:pPr>
        <w:spacing w:line="231" w:lineRule="exact"/>
      </w:pPr>
    </w:p>
    <w:tbl>
      <w:tblPr>
        <w:tblStyle w:val="5"/>
        <w:tblW w:w="7450" w:type="dxa"/>
        <w:tblInd w:w="9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70"/>
        <w:gridCol w:w="2490"/>
        <w:gridCol w:w="2490"/>
      </w:tblGrid>
      <w:tr w14:paraId="56F03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2470" w:type="dxa"/>
            <w:tcBorders>
              <w:left w:val="nil"/>
            </w:tcBorders>
            <w:vAlign w:val="top"/>
          </w:tcPr>
          <w:p w14:paraId="5D645CD6">
            <w:pPr>
              <w:rPr>
                <w:rFonts w:ascii="Arial"/>
                <w:sz w:val="21"/>
              </w:rPr>
            </w:pPr>
          </w:p>
        </w:tc>
        <w:tc>
          <w:tcPr>
            <w:tcW w:w="2490" w:type="dxa"/>
            <w:vAlign w:val="top"/>
          </w:tcPr>
          <w:p w14:paraId="066BF1CA">
            <w:pPr>
              <w:pStyle w:val="6"/>
              <w:spacing w:before="140" w:line="219" w:lineRule="auto"/>
              <w:ind w:left="398"/>
              <w:rPr>
                <w:sz w:val="21"/>
                <w:szCs w:val="21"/>
              </w:rPr>
            </w:pPr>
            <w:r>
              <w:rPr>
                <w:b/>
                <w:bCs/>
                <w:spacing w:val="1"/>
                <w:sz w:val="21"/>
                <w:szCs w:val="21"/>
              </w:rPr>
              <w:t>早申领(62岁申领)</w:t>
            </w:r>
          </w:p>
        </w:tc>
        <w:tc>
          <w:tcPr>
            <w:tcW w:w="2490" w:type="dxa"/>
            <w:tcBorders>
              <w:right w:val="nil"/>
            </w:tcBorders>
            <w:vAlign w:val="top"/>
          </w:tcPr>
          <w:p w14:paraId="2A016E62">
            <w:pPr>
              <w:pStyle w:val="6"/>
              <w:spacing w:before="140" w:line="219" w:lineRule="auto"/>
              <w:ind w:left="398"/>
              <w:rPr>
                <w:sz w:val="21"/>
                <w:szCs w:val="21"/>
              </w:rPr>
            </w:pPr>
            <w:r>
              <w:rPr>
                <w:b/>
                <w:bCs/>
                <w:spacing w:val="1"/>
                <w:sz w:val="21"/>
                <w:szCs w:val="21"/>
              </w:rPr>
              <w:t>晚申领(70岁申领)</w:t>
            </w:r>
          </w:p>
        </w:tc>
      </w:tr>
      <w:tr w14:paraId="08874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7" w:hRule="atLeast"/>
        </w:trPr>
        <w:tc>
          <w:tcPr>
            <w:tcW w:w="2470" w:type="dxa"/>
            <w:tcBorders>
              <w:left w:val="nil"/>
            </w:tcBorders>
            <w:vAlign w:val="top"/>
          </w:tcPr>
          <w:p w14:paraId="5BB212B7">
            <w:pPr>
              <w:pStyle w:val="6"/>
              <w:spacing w:before="152" w:line="219" w:lineRule="auto"/>
              <w:ind w:left="290"/>
              <w:rPr>
                <w:sz w:val="21"/>
                <w:szCs w:val="21"/>
              </w:rPr>
            </w:pPr>
            <w:r>
              <w:rPr>
                <w:spacing w:val="4"/>
                <w:sz w:val="21"/>
                <w:szCs w:val="21"/>
              </w:rPr>
              <w:t>预期寿命短(唐舅舅)</w:t>
            </w:r>
          </w:p>
        </w:tc>
        <w:tc>
          <w:tcPr>
            <w:tcW w:w="2490" w:type="dxa"/>
            <w:vAlign w:val="top"/>
          </w:tcPr>
          <w:p w14:paraId="18E536C2">
            <w:pPr>
              <w:pStyle w:val="6"/>
              <w:spacing w:before="152" w:line="219" w:lineRule="auto"/>
              <w:ind w:left="815"/>
              <w:rPr>
                <w:sz w:val="21"/>
                <w:szCs w:val="21"/>
              </w:rPr>
            </w:pPr>
            <w:r>
              <w:rPr>
                <w:spacing w:val="3"/>
                <w:sz w:val="21"/>
                <w:szCs w:val="21"/>
              </w:rPr>
              <w:t>正确决定</w:t>
            </w:r>
          </w:p>
        </w:tc>
        <w:tc>
          <w:tcPr>
            <w:tcW w:w="2490" w:type="dxa"/>
            <w:tcBorders>
              <w:right w:val="nil"/>
            </w:tcBorders>
            <w:vAlign w:val="top"/>
          </w:tcPr>
          <w:p w14:paraId="05908127">
            <w:pPr>
              <w:pStyle w:val="6"/>
              <w:spacing w:before="152" w:line="219" w:lineRule="auto"/>
              <w:ind w:left="815"/>
              <w:rPr>
                <w:sz w:val="21"/>
                <w:szCs w:val="21"/>
              </w:rPr>
            </w:pPr>
            <w:r>
              <w:rPr>
                <w:spacing w:val="3"/>
                <w:sz w:val="21"/>
                <w:szCs w:val="21"/>
              </w:rPr>
              <w:t>错误决定</w:t>
            </w:r>
          </w:p>
        </w:tc>
      </w:tr>
      <w:tr w14:paraId="1DEC7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2470" w:type="dxa"/>
            <w:tcBorders>
              <w:left w:val="nil"/>
            </w:tcBorders>
            <w:vAlign w:val="top"/>
          </w:tcPr>
          <w:p w14:paraId="51C626F9">
            <w:pPr>
              <w:pStyle w:val="6"/>
              <w:spacing w:before="145" w:line="219" w:lineRule="auto"/>
              <w:ind w:left="180"/>
              <w:rPr>
                <w:sz w:val="21"/>
                <w:szCs w:val="21"/>
              </w:rPr>
            </w:pPr>
            <w:r>
              <w:rPr>
                <w:spacing w:val="4"/>
                <w:sz w:val="21"/>
                <w:szCs w:val="21"/>
              </w:rPr>
              <w:t>预期寿命长(约翰叔叔)</w:t>
            </w:r>
          </w:p>
        </w:tc>
        <w:tc>
          <w:tcPr>
            <w:tcW w:w="2490" w:type="dxa"/>
            <w:vAlign w:val="top"/>
          </w:tcPr>
          <w:p w14:paraId="00639B04">
            <w:pPr>
              <w:pStyle w:val="6"/>
              <w:spacing w:before="145" w:line="219" w:lineRule="auto"/>
              <w:ind w:left="815"/>
              <w:rPr>
                <w:sz w:val="21"/>
                <w:szCs w:val="21"/>
              </w:rPr>
            </w:pPr>
            <w:r>
              <w:rPr>
                <w:spacing w:val="3"/>
                <w:sz w:val="21"/>
                <w:szCs w:val="21"/>
              </w:rPr>
              <w:t>错误决定</w:t>
            </w:r>
          </w:p>
        </w:tc>
        <w:tc>
          <w:tcPr>
            <w:tcW w:w="2490" w:type="dxa"/>
            <w:tcBorders>
              <w:right w:val="nil"/>
            </w:tcBorders>
            <w:vAlign w:val="top"/>
          </w:tcPr>
          <w:p w14:paraId="34003FA5">
            <w:pPr>
              <w:pStyle w:val="6"/>
              <w:spacing w:before="145" w:line="219" w:lineRule="auto"/>
              <w:ind w:left="815"/>
              <w:rPr>
                <w:sz w:val="21"/>
                <w:szCs w:val="21"/>
              </w:rPr>
            </w:pPr>
            <w:r>
              <w:rPr>
                <w:spacing w:val="3"/>
                <w:sz w:val="21"/>
                <w:szCs w:val="21"/>
              </w:rPr>
              <w:t>正确决定</w:t>
            </w:r>
          </w:p>
        </w:tc>
      </w:tr>
    </w:tbl>
    <w:p w14:paraId="18D8F0EB">
      <w:pPr>
        <w:spacing w:before="304" w:line="286" w:lineRule="auto"/>
        <w:ind w:right="37" w:firstLine="489"/>
        <w:jc w:val="both"/>
        <w:rPr>
          <w:rFonts w:ascii="宋体" w:hAnsi="宋体" w:eastAsia="宋体" w:cs="宋体"/>
          <w:sz w:val="24"/>
          <w:szCs w:val="24"/>
        </w:rPr>
      </w:pPr>
      <w:r>
        <w:rPr>
          <w:rFonts w:ascii="宋体" w:hAnsi="宋体" w:eastAsia="宋体" w:cs="宋体"/>
          <w:spacing w:val="-2"/>
          <w:sz w:val="24"/>
          <w:szCs w:val="24"/>
        </w:rPr>
        <w:t>大多数决策都可以被绘制成类似的表格。表格中可能包含更多的选项，比如我们之前</w:t>
      </w:r>
      <w:r>
        <w:rPr>
          <w:rFonts w:ascii="宋体" w:hAnsi="宋体" w:eastAsia="宋体" w:cs="宋体"/>
          <w:spacing w:val="15"/>
          <w:sz w:val="24"/>
          <w:szCs w:val="24"/>
        </w:rPr>
        <w:t xml:space="preserve"> </w:t>
      </w:r>
      <w:r>
        <w:rPr>
          <w:rFonts w:ascii="宋体" w:hAnsi="宋体" w:eastAsia="宋体" w:cs="宋体"/>
          <w:spacing w:val="-2"/>
          <w:sz w:val="24"/>
          <w:szCs w:val="24"/>
        </w:rPr>
        <w:t>谈到的针对新冠肺炎的应用程序包含自我隔离和寻求治疗等多个选项。对每个人来说，者</w:t>
      </w:r>
      <w:r>
        <w:rPr>
          <w:rFonts w:ascii="宋体" w:hAnsi="宋体" w:eastAsia="宋体" w:cs="宋体"/>
          <w:spacing w:val="8"/>
          <w:sz w:val="24"/>
          <w:szCs w:val="24"/>
        </w:rPr>
        <w:t xml:space="preserve"> </w:t>
      </w:r>
      <w:r>
        <w:rPr>
          <w:rFonts w:ascii="宋体" w:hAnsi="宋体" w:eastAsia="宋体" w:cs="宋体"/>
          <w:sz w:val="24"/>
          <w:szCs w:val="24"/>
        </w:rPr>
        <w:t>有一个相对更好的选项，而这个应用程序的任务就是要</w:t>
      </w:r>
      <w:r>
        <w:rPr>
          <w:rFonts w:ascii="宋体" w:hAnsi="宋体" w:eastAsia="宋体" w:cs="宋体"/>
          <w:spacing w:val="-1"/>
          <w:sz w:val="24"/>
          <w:szCs w:val="24"/>
        </w:rPr>
        <w:t>让每个人都找到那个选项。</w:t>
      </w:r>
    </w:p>
    <w:p w14:paraId="5FAF7A5F">
      <w:pPr>
        <w:spacing w:before="251" w:line="293" w:lineRule="auto"/>
        <w:ind w:firstLine="489"/>
        <w:rPr>
          <w:rFonts w:ascii="宋体" w:hAnsi="宋体" w:eastAsia="宋体" w:cs="宋体"/>
          <w:sz w:val="24"/>
          <w:szCs w:val="24"/>
        </w:rPr>
      </w:pPr>
      <w:r>
        <w:rPr>
          <w:rFonts w:ascii="宋体" w:hAnsi="宋体" w:eastAsia="宋体" w:cs="宋体"/>
          <w:spacing w:val="-2"/>
          <w:sz w:val="24"/>
          <w:szCs w:val="24"/>
        </w:rPr>
        <w:t>有时候，我们很容易找到正确选项。例如，我们可以想到，在退休储蓄的问题上，大</w:t>
      </w:r>
      <w:r>
        <w:rPr>
          <w:rFonts w:ascii="宋体" w:hAnsi="宋体" w:eastAsia="宋体" w:cs="宋体"/>
          <w:spacing w:val="14"/>
          <w:sz w:val="24"/>
          <w:szCs w:val="24"/>
        </w:rPr>
        <w:t xml:space="preserve"> </w:t>
      </w:r>
      <w:r>
        <w:rPr>
          <w:rFonts w:ascii="宋体" w:hAnsi="宋体" w:eastAsia="宋体" w:cs="宋体"/>
          <w:spacing w:val="-2"/>
          <w:sz w:val="24"/>
          <w:szCs w:val="24"/>
        </w:rPr>
        <w:t>多数美国人都必须在增加储蓄和减少储蓄之间做出选择。别忘了，我们之前提到过，中等</w:t>
      </w:r>
      <w:r>
        <w:rPr>
          <w:rFonts w:ascii="宋体" w:hAnsi="宋体" w:eastAsia="宋体" w:cs="宋体"/>
          <w:spacing w:val="8"/>
          <w:sz w:val="24"/>
          <w:szCs w:val="24"/>
        </w:rPr>
        <w:t xml:space="preserve"> </w:t>
      </w:r>
      <w:r>
        <w:rPr>
          <w:rFonts w:ascii="宋体" w:hAnsi="宋体" w:eastAsia="宋体" w:cs="宋体"/>
          <w:spacing w:val="-2"/>
          <w:sz w:val="24"/>
          <w:szCs w:val="24"/>
        </w:rPr>
        <w:t>收入的美国人在65岁时只有大约7.6万美元的退休储蓄。对大多数人来说，这笔钱是不够</w:t>
      </w:r>
      <w:r>
        <w:rPr>
          <w:rFonts w:ascii="宋体" w:hAnsi="宋体" w:eastAsia="宋体" w:cs="宋体"/>
          <w:spacing w:val="7"/>
          <w:sz w:val="24"/>
          <w:szCs w:val="24"/>
        </w:rPr>
        <w:t xml:space="preserve">  </w:t>
      </w:r>
      <w:r>
        <w:rPr>
          <w:rFonts w:ascii="宋体" w:hAnsi="宋体" w:eastAsia="宋体" w:cs="宋体"/>
          <w:spacing w:val="1"/>
          <w:sz w:val="24"/>
          <w:szCs w:val="24"/>
        </w:rPr>
        <w:t>的。有64%的工人表示，他们的实际退休储蓄情况没有完成计划目标。因此，对大多数人</w:t>
      </w:r>
      <w:r>
        <w:rPr>
          <w:rFonts w:ascii="宋体" w:hAnsi="宋体" w:eastAsia="宋体" w:cs="宋体"/>
          <w:spacing w:val="9"/>
          <w:sz w:val="24"/>
          <w:szCs w:val="24"/>
        </w:rPr>
        <w:t xml:space="preserve"> </w:t>
      </w:r>
      <w:r>
        <w:rPr>
          <w:rFonts w:ascii="宋体" w:hAnsi="宋体" w:eastAsia="宋体" w:cs="宋体"/>
          <w:spacing w:val="-7"/>
          <w:sz w:val="24"/>
          <w:szCs w:val="24"/>
        </w:rPr>
        <w:t>来说，“增加储蓄”是正确的决定。早期很多选择架构都出现过这样的</w:t>
      </w:r>
      <w:r>
        <w:rPr>
          <w:rFonts w:ascii="宋体" w:hAnsi="宋体" w:eastAsia="宋体" w:cs="宋体"/>
          <w:spacing w:val="-8"/>
          <w:sz w:val="24"/>
          <w:szCs w:val="24"/>
        </w:rPr>
        <w:t>情况：大多数人都在</w:t>
      </w:r>
      <w:r>
        <w:rPr>
          <w:rFonts w:ascii="宋体" w:hAnsi="宋体" w:eastAsia="宋体" w:cs="宋体"/>
          <w:sz w:val="24"/>
          <w:szCs w:val="24"/>
        </w:rPr>
        <w:t xml:space="preserve"> </w:t>
      </w:r>
      <w:r>
        <w:rPr>
          <w:rFonts w:ascii="宋体" w:hAnsi="宋体" w:eastAsia="宋体" w:cs="宋体"/>
          <w:spacing w:val="4"/>
          <w:sz w:val="24"/>
          <w:szCs w:val="24"/>
        </w:rPr>
        <w:t>决策中犯了同样的错误，所以很多人最后都做出了同样(错误)的选择。虽然让所有人者</w:t>
      </w:r>
      <w:r>
        <w:rPr>
          <w:rFonts w:ascii="宋体" w:hAnsi="宋体" w:eastAsia="宋体" w:cs="宋体"/>
          <w:spacing w:val="13"/>
          <w:sz w:val="24"/>
          <w:szCs w:val="24"/>
        </w:rPr>
        <w:t xml:space="preserve"> </w:t>
      </w:r>
      <w:r>
        <w:rPr>
          <w:rFonts w:ascii="宋体" w:hAnsi="宋体" w:eastAsia="宋体" w:cs="宋体"/>
          <w:sz w:val="24"/>
          <w:szCs w:val="24"/>
        </w:rPr>
        <w:t>增加退休储蓄对一些人来说可能是一个有些错误的决定，但这</w:t>
      </w:r>
      <w:r>
        <w:rPr>
          <w:rFonts w:ascii="宋体" w:hAnsi="宋体" w:eastAsia="宋体" w:cs="宋体"/>
          <w:spacing w:val="-1"/>
          <w:sz w:val="24"/>
          <w:szCs w:val="24"/>
        </w:rPr>
        <w:t>对大多数人来说是有利的。</w:t>
      </w:r>
      <w:r>
        <w:rPr>
          <w:rFonts w:ascii="宋体" w:hAnsi="宋体" w:eastAsia="宋体" w:cs="宋体"/>
          <w:sz w:val="24"/>
          <w:szCs w:val="24"/>
        </w:rPr>
        <w:t xml:space="preserve"> </w:t>
      </w:r>
      <w:r>
        <w:rPr>
          <w:rFonts w:ascii="宋体" w:hAnsi="宋体" w:eastAsia="宋体" w:cs="宋体"/>
          <w:spacing w:val="-2"/>
          <w:sz w:val="24"/>
          <w:szCs w:val="24"/>
        </w:rPr>
        <w:t>对那些已经拥有足够退休储蓄的人来说，增加储蓄虽然不是理想的选择，但很可能不会带</w:t>
      </w:r>
    </w:p>
    <w:p w14:paraId="68D7F457">
      <w:pPr>
        <w:spacing w:line="293" w:lineRule="auto"/>
        <w:rPr>
          <w:rFonts w:ascii="宋体" w:hAnsi="宋体" w:eastAsia="宋体" w:cs="宋体"/>
          <w:sz w:val="24"/>
          <w:szCs w:val="24"/>
        </w:rPr>
        <w:sectPr>
          <w:pgSz w:w="12240" w:h="15840"/>
          <w:pgMar w:top="400" w:right="1390" w:bottom="400" w:left="1500" w:header="0" w:footer="0" w:gutter="0"/>
          <w:cols w:space="720" w:num="1"/>
        </w:sectPr>
      </w:pPr>
    </w:p>
    <w:p w14:paraId="011DAC05">
      <w:pPr>
        <w:pStyle w:val="2"/>
        <w:spacing w:line="256" w:lineRule="auto"/>
      </w:pPr>
      <w:r>
        <w:pict>
          <v:shape id="_x0000_s1113" o:spid="_x0000_s1113" o:spt="202" type="#_x0000_t202" style="position:absolute;left:0pt;margin-left:61.25pt;margin-top:301.85pt;height:33.25pt;width:15.95pt;mso-position-horizontal-relative:page;mso-position-vertical-relative:page;z-index:251749376;mso-width-relative:page;mso-height-relative:page;" filled="f" stroked="f" coordsize="21600,21600" o:allowincell="f">
            <v:path/>
            <v:fill on="f" focussize="0,0"/>
            <v:stroke on="f"/>
            <v:imagedata o:title=""/>
            <o:lock v:ext="edit" aspectratio="f"/>
            <v:textbox inset="0mm,0mm,0mm,0mm" style="layout-flow:vertical-ideographic;">
              <w:txbxContent>
                <w:p w14:paraId="3C4E10FC">
                  <w:pPr>
                    <w:spacing w:before="19" w:line="208" w:lineRule="auto"/>
                    <w:ind w:left="20"/>
                    <w:rPr>
                      <w:rFonts w:ascii="宋体" w:hAnsi="宋体" w:eastAsia="宋体" w:cs="宋体"/>
                      <w:sz w:val="24"/>
                      <w:szCs w:val="24"/>
                    </w:rPr>
                  </w:pPr>
                  <w:r>
                    <w:rPr>
                      <w:rFonts w:ascii="宋体" w:hAnsi="宋体" w:eastAsia="宋体" w:cs="宋体"/>
                      <w:sz w:val="24"/>
                      <w:szCs w:val="24"/>
                    </w:rPr>
                    <w:t>则</w:t>
                  </w:r>
                  <w:r>
                    <w:rPr>
                      <w:rFonts w:ascii="宋体" w:hAnsi="宋体" w:eastAsia="宋体" w:cs="宋体"/>
                      <w:spacing w:val="24"/>
                      <w:sz w:val="24"/>
                      <w:szCs w:val="24"/>
                    </w:rPr>
                    <w:t xml:space="preserve"> </w:t>
                  </w:r>
                  <w:r>
                    <w:rPr>
                      <w:rFonts w:ascii="宋体" w:hAnsi="宋体" w:eastAsia="宋体" w:cs="宋体"/>
                      <w:sz w:val="24"/>
                      <w:szCs w:val="24"/>
                    </w:rPr>
                    <w:t>个</w:t>
                  </w:r>
                </w:p>
              </w:txbxContent>
            </v:textbox>
          </v:shape>
        </w:pict>
      </w:r>
      <w:r>
        <w:pict>
          <v:shape id="_x0000_s1114" o:spid="_x0000_s1114" o:spt="202" type="#_x0000_t202" style="position:absolute;left:0pt;margin-left:59.15pt;margin-top:485.45pt;height:218.05pt;width:18.05pt;mso-position-horizontal-relative:page;mso-position-vertical-relative:page;z-index:251748352;mso-width-relative:page;mso-height-relative:page;" filled="f" stroked="f" coordsize="21600,21600" o:allowincell="f">
            <v:path/>
            <v:fill on="f" focussize="0,0"/>
            <v:stroke on="f"/>
            <v:imagedata o:title=""/>
            <o:lock v:ext="edit" aspectratio="f"/>
            <v:textbox inset="0mm,0mm,0mm,0mm" style="layout-flow:vertical-ideographic;">
              <w:txbxContent>
                <w:p w14:paraId="3E1E133C">
                  <w:pPr>
                    <w:spacing w:before="20" w:line="209" w:lineRule="auto"/>
                    <w:ind w:left="20"/>
                    <w:rPr>
                      <w:rFonts w:ascii="宋体" w:hAnsi="宋体" w:eastAsia="宋体" w:cs="宋体"/>
                      <w:sz w:val="24"/>
                      <w:szCs w:val="24"/>
                    </w:rPr>
                  </w:pPr>
                  <w:r>
                    <w:rPr>
                      <w:rFonts w:ascii="宋体" w:hAnsi="宋体" w:eastAsia="宋体" w:cs="宋体"/>
                      <w:sz w:val="24"/>
                      <w:szCs w:val="24"/>
                    </w:rPr>
                    <w:t>前</w:t>
                  </w:r>
                  <w:r>
                    <w:rPr>
                      <w:rFonts w:ascii="宋体" w:hAnsi="宋体" w:eastAsia="宋体" w:cs="宋体"/>
                      <w:spacing w:val="24"/>
                      <w:sz w:val="24"/>
                      <w:szCs w:val="24"/>
                    </w:rPr>
                    <w:t xml:space="preserve"> </w:t>
                  </w:r>
                  <w:r>
                    <w:rPr>
                      <w:rFonts w:ascii="宋体" w:hAnsi="宋体" w:eastAsia="宋体" w:cs="宋体"/>
                      <w:sz w:val="24"/>
                      <w:szCs w:val="24"/>
                    </w:rPr>
                    <w:t>都</w:t>
                  </w:r>
                  <w:r>
                    <w:rPr>
                      <w:rFonts w:ascii="宋体" w:hAnsi="宋体" w:eastAsia="宋体" w:cs="宋体"/>
                      <w:spacing w:val="8"/>
                      <w:sz w:val="24"/>
                      <w:szCs w:val="24"/>
                    </w:rPr>
                    <w:t xml:space="preserve">      </w:t>
                  </w:r>
                  <w:r>
                    <w:rPr>
                      <w:rFonts w:ascii="宋体" w:hAnsi="宋体" w:eastAsia="宋体" w:cs="宋体"/>
                      <w:sz w:val="24"/>
                      <w:szCs w:val="24"/>
                    </w:rPr>
                    <w:t>大</w:t>
                  </w:r>
                  <w:r>
                    <w:rPr>
                      <w:rFonts w:ascii="宋体" w:hAnsi="宋体" w:eastAsia="宋体" w:cs="宋体"/>
                      <w:spacing w:val="23"/>
                      <w:sz w:val="24"/>
                      <w:szCs w:val="24"/>
                    </w:rPr>
                    <w:t xml:space="preserve"> </w:t>
                  </w:r>
                  <w:r>
                    <w:rPr>
                      <w:rFonts w:ascii="宋体" w:hAnsi="宋体" w:eastAsia="宋体" w:cs="宋体"/>
                      <w:sz w:val="24"/>
                      <w:szCs w:val="24"/>
                    </w:rPr>
                    <w:t>等</w:t>
                  </w:r>
                  <w:r>
                    <w:rPr>
                      <w:rFonts w:ascii="宋体" w:hAnsi="宋体" w:eastAsia="宋体" w:cs="宋体"/>
                      <w:spacing w:val="12"/>
                      <w:sz w:val="24"/>
                      <w:szCs w:val="24"/>
                    </w:rPr>
                    <w:t xml:space="preserve">    </w:t>
                  </w:r>
                  <w:r>
                    <w:rPr>
                      <w:rFonts w:ascii="宋体" w:hAnsi="宋体" w:eastAsia="宋体" w:cs="宋体"/>
                      <w:position w:val="-3"/>
                      <w:sz w:val="24"/>
                      <w:szCs w:val="24"/>
                    </w:rPr>
                    <w:t>人</w:t>
                  </w:r>
                  <w:r>
                    <w:rPr>
                      <w:rFonts w:ascii="宋体" w:hAnsi="宋体" w:eastAsia="宋体" w:cs="宋体"/>
                      <w:spacing w:val="24"/>
                      <w:position w:val="-3"/>
                      <w:sz w:val="24"/>
                      <w:szCs w:val="24"/>
                    </w:rPr>
                    <w:t xml:space="preserve"> </w:t>
                  </w:r>
                  <w:r>
                    <w:rPr>
                      <w:rFonts w:ascii="宋体" w:hAnsi="宋体" w:eastAsia="宋体" w:cs="宋体"/>
                      <w:position w:val="-2"/>
                      <w:sz w:val="24"/>
                      <w:szCs w:val="24"/>
                    </w:rPr>
                    <w:t>在</w:t>
                  </w:r>
                  <w:r>
                    <w:rPr>
                      <w:rFonts w:ascii="宋体" w:hAnsi="宋体" w:eastAsia="宋体" w:cs="宋体"/>
                      <w:spacing w:val="24"/>
                      <w:position w:val="-2"/>
                      <w:sz w:val="24"/>
                      <w:szCs w:val="24"/>
                    </w:rPr>
                    <w:t xml:space="preserve"> </w:t>
                  </w:r>
                  <w:r>
                    <w:rPr>
                      <w:rFonts w:ascii="宋体" w:hAnsi="宋体" w:eastAsia="宋体" w:cs="宋体"/>
                      <w:sz w:val="24"/>
                      <w:szCs w:val="24"/>
                    </w:rPr>
                    <w:t>都</w:t>
                  </w:r>
                  <w:r>
                    <w:rPr>
                      <w:rFonts w:ascii="宋体" w:hAnsi="宋体" w:eastAsia="宋体" w:cs="宋体"/>
                      <w:spacing w:val="12"/>
                      <w:sz w:val="24"/>
                      <w:szCs w:val="24"/>
                    </w:rPr>
                    <w:t xml:space="preserve">    </w:t>
                  </w:r>
                  <w:r>
                    <w:rPr>
                      <w:rFonts w:ascii="宋体" w:hAnsi="宋体" w:eastAsia="宋体" w:cs="宋体"/>
                      <w:position w:val="1"/>
                      <w:sz w:val="24"/>
                      <w:szCs w:val="24"/>
                    </w:rPr>
                    <w:t>带</w:t>
                  </w:r>
                </w:p>
              </w:txbxContent>
            </v:textbox>
          </v:shape>
        </w:pict>
      </w:r>
    </w:p>
    <w:p w14:paraId="1B0FB8F1">
      <w:pPr>
        <w:pStyle w:val="2"/>
        <w:spacing w:line="256" w:lineRule="auto"/>
      </w:pPr>
    </w:p>
    <w:p w14:paraId="02FA629F">
      <w:pPr>
        <w:pStyle w:val="2"/>
        <w:spacing w:line="257" w:lineRule="auto"/>
      </w:pPr>
    </w:p>
    <w:p w14:paraId="5B6D2F1C">
      <w:pPr>
        <w:pStyle w:val="2"/>
        <w:spacing w:line="257" w:lineRule="auto"/>
      </w:pPr>
    </w:p>
    <w:p w14:paraId="4E742DDD">
      <w:pPr>
        <w:spacing w:before="78" w:line="313" w:lineRule="auto"/>
        <w:ind w:left="730"/>
        <w:jc w:val="both"/>
        <w:rPr>
          <w:rFonts w:ascii="Times New Roman" w:hAnsi="Times New Roman" w:eastAsia="Times New Roman" w:cs="Times New Roman"/>
          <w:sz w:val="18"/>
          <w:szCs w:val="18"/>
        </w:rPr>
      </w:pPr>
      <w:r>
        <w:rPr>
          <w:rFonts w:ascii="宋体" w:hAnsi="宋体" w:eastAsia="宋体" w:cs="宋体"/>
          <w:sz w:val="24"/>
          <w:szCs w:val="24"/>
        </w:rPr>
        <w:t>来什么坏处。之所以要推动所有人的决策朝着同一个方向倾斜</w:t>
      </w:r>
      <w:r>
        <w:rPr>
          <w:rFonts w:ascii="宋体" w:hAnsi="宋体" w:eastAsia="宋体" w:cs="宋体"/>
          <w:spacing w:val="-1"/>
          <w:sz w:val="24"/>
          <w:szCs w:val="24"/>
        </w:rPr>
        <w:t>，往往是因为这样做能够以</w:t>
      </w:r>
      <w:r>
        <w:rPr>
          <w:rFonts w:ascii="宋体" w:hAnsi="宋体" w:eastAsia="宋体" w:cs="宋体"/>
          <w:sz w:val="24"/>
          <w:szCs w:val="24"/>
        </w:rPr>
        <w:t xml:space="preserve"> 很小的成本换来很大的收益，让大多数人选择同一个选项（比</w:t>
      </w:r>
      <w:r>
        <w:rPr>
          <w:rFonts w:ascii="宋体" w:hAnsi="宋体" w:eastAsia="宋体" w:cs="宋体"/>
          <w:spacing w:val="-1"/>
          <w:sz w:val="24"/>
          <w:szCs w:val="24"/>
        </w:rPr>
        <w:t>如选择增加储蓄）能够增进</w:t>
      </w:r>
      <w:r>
        <w:rPr>
          <w:rFonts w:ascii="宋体" w:hAnsi="宋体" w:eastAsia="宋体" w:cs="宋体"/>
          <w:sz w:val="24"/>
          <w:szCs w:val="24"/>
        </w:rPr>
        <w:t xml:space="preserve"> 许多人的福祉。虽然有少数人会因此而储蓄过多，但这只是很小的代价。</w:t>
      </w:r>
      <w:r>
        <w:rPr>
          <w:rFonts w:ascii="Times New Roman" w:hAnsi="Times New Roman" w:eastAsia="Times New Roman" w:cs="Times New Roman"/>
          <w:position w:val="8"/>
          <w:sz w:val="18"/>
          <w:szCs w:val="18"/>
        </w:rPr>
        <w:t>5</w:t>
      </w:r>
    </w:p>
    <w:p w14:paraId="0460C8D6">
      <w:pPr>
        <w:tabs>
          <w:tab w:val="left" w:pos="730"/>
          <w:tab w:val="left" w:pos="755"/>
        </w:tabs>
        <w:spacing w:before="225" w:line="292" w:lineRule="auto"/>
        <w:ind w:left="490" w:firstLine="717"/>
        <w:rPr>
          <w:rFonts w:ascii="宋体" w:hAnsi="宋体" w:eastAsia="宋体" w:cs="宋体"/>
          <w:sz w:val="24"/>
          <w:szCs w:val="24"/>
        </w:rPr>
      </w:pPr>
      <w:r>
        <w:rPr>
          <w:rFonts w:ascii="宋体" w:hAnsi="宋体" w:eastAsia="宋体" w:cs="宋体"/>
          <w:sz w:val="24"/>
          <w:szCs w:val="24"/>
        </w:rPr>
        <w:t>但在其他一些情况下，一刀切的干预措施可能弊大于利。行为科学</w:t>
      </w:r>
      <w:r>
        <w:rPr>
          <w:rFonts w:ascii="宋体" w:hAnsi="宋体" w:eastAsia="宋体" w:cs="宋体"/>
          <w:spacing w:val="-1"/>
          <w:sz w:val="24"/>
          <w:szCs w:val="24"/>
        </w:rPr>
        <w:t>家用</w:t>
      </w:r>
      <w:r>
        <w:rPr>
          <w:rFonts w:ascii="Times New Roman" w:hAnsi="Times New Roman" w:eastAsia="Times New Roman" w:cs="Times New Roman"/>
          <w:spacing w:val="-1"/>
          <w:sz w:val="24"/>
          <w:szCs w:val="24"/>
        </w:rPr>
        <w:t>“</w:t>
      </w:r>
      <w:r>
        <w:rPr>
          <w:rFonts w:ascii="宋体" w:hAnsi="宋体" w:eastAsia="宋体" w:cs="宋体"/>
          <w:spacing w:val="-1"/>
          <w:sz w:val="24"/>
          <w:szCs w:val="24"/>
        </w:rPr>
        <w:t>异质性</w:t>
      </w:r>
      <w:r>
        <w:rPr>
          <w:rFonts w:ascii="Times New Roman" w:hAnsi="Times New Roman" w:eastAsia="Times New Roman" w:cs="Times New Roman"/>
          <w:spacing w:val="-1"/>
          <w:sz w:val="24"/>
          <w:szCs w:val="24"/>
        </w:rPr>
        <w:t>”</w:t>
      </w:r>
      <w:r>
        <w:rPr>
          <w:rFonts w:ascii="宋体" w:hAnsi="宋体" w:eastAsia="宋体" w:cs="宋体"/>
          <w:spacing w:val="-1"/>
          <w:sz w:val="24"/>
          <w:szCs w:val="24"/>
        </w:rPr>
        <w:t>一词</w:t>
      </w:r>
      <w:r>
        <w:rPr>
          <w:rFonts w:ascii="宋体" w:hAnsi="宋体" w:eastAsia="宋体" w:cs="宋体"/>
          <w:sz w:val="24"/>
          <w:szCs w:val="24"/>
        </w:rPr>
        <w:t xml:space="preserve"> </w:t>
      </w:r>
      <w:r>
        <w:rPr>
          <w:rFonts w:ascii="宋体" w:hAnsi="宋体" w:eastAsia="宋体" w:cs="宋体"/>
          <w:spacing w:val="6"/>
          <w:sz w:val="24"/>
          <w:szCs w:val="24"/>
        </w:rPr>
        <w:t>来描述不同的人拥有不同需求的事实。在优化社会保障金申领时间的决策时</w:t>
      </w:r>
      <w:r>
        <w:rPr>
          <w:rFonts w:ascii="宋体" w:hAnsi="宋体" w:eastAsia="宋体" w:cs="宋体"/>
          <w:spacing w:val="5"/>
          <w:sz w:val="24"/>
          <w:szCs w:val="24"/>
        </w:rPr>
        <w:t>，我们固然可</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以尝试延迟所有人的申领年龄，但这会带来另一个问题。这样的做法或许能够帮到约翰叔</w:t>
      </w:r>
      <w:r>
        <w:rPr>
          <w:rFonts w:ascii="宋体" w:hAnsi="宋体" w:eastAsia="宋体" w:cs="宋体"/>
          <w:spacing w:val="2"/>
          <w:sz w:val="24"/>
          <w:szCs w:val="24"/>
        </w:rPr>
        <w:t xml:space="preserve"> </w:t>
      </w:r>
      <w:r>
        <w:rPr>
          <w:rFonts w:ascii="宋体" w:hAnsi="宋体" w:eastAsia="宋体" w:cs="宋体"/>
          <w:sz w:val="24"/>
          <w:szCs w:val="24"/>
        </w:rPr>
        <w:tab/>
      </w:r>
      <w:r>
        <w:rPr>
          <w:rFonts w:ascii="宋体" w:hAnsi="宋体" w:eastAsia="宋体" w:cs="宋体"/>
          <w:sz w:val="24"/>
          <w:szCs w:val="24"/>
        </w:rPr>
        <w:t>叔，让他领到更多的社会保障金，但也可能会让唐舅舅错</w:t>
      </w:r>
      <w:r>
        <w:rPr>
          <w:rFonts w:ascii="宋体" w:hAnsi="宋体" w:eastAsia="宋体" w:cs="宋体"/>
          <w:spacing w:val="-1"/>
          <w:sz w:val="24"/>
          <w:szCs w:val="24"/>
        </w:rPr>
        <w:t>过本来正确的选择（早申领</w:t>
      </w:r>
      <w:r>
        <w:rPr>
          <w:rFonts w:ascii="宋体" w:hAnsi="宋体" w:eastAsia="宋体" w:cs="宋体"/>
          <w:sz w:val="24"/>
          <w:szCs w:val="24"/>
        </w:rPr>
        <w:t xml:space="preserve">）， </w:t>
      </w:r>
      <w:r>
        <w:rPr>
          <w:rFonts w:ascii="宋体" w:hAnsi="宋体" w:eastAsia="宋体" w:cs="宋体"/>
          <w:spacing w:val="6"/>
          <w:sz w:val="24"/>
          <w:szCs w:val="24"/>
        </w:rPr>
        <w:t>做出错误的选择（晚申领）。如果唐舅舅只能活到</w:t>
      </w:r>
      <w:r>
        <w:rPr>
          <w:rFonts w:ascii="Times New Roman" w:hAnsi="Times New Roman" w:eastAsia="Times New Roman" w:cs="Times New Roman"/>
          <w:spacing w:val="6"/>
          <w:sz w:val="24"/>
          <w:szCs w:val="24"/>
        </w:rPr>
        <w:t>75</w:t>
      </w:r>
      <w:r>
        <w:rPr>
          <w:rFonts w:ascii="宋体" w:hAnsi="宋体" w:eastAsia="宋体" w:cs="宋体"/>
          <w:spacing w:val="6"/>
          <w:sz w:val="24"/>
          <w:szCs w:val="24"/>
        </w:rPr>
        <w:t>岁，那么</w:t>
      </w:r>
      <w:r>
        <w:rPr>
          <w:rFonts w:ascii="宋体" w:hAnsi="宋体" w:eastAsia="宋体" w:cs="宋体"/>
          <w:spacing w:val="5"/>
          <w:sz w:val="24"/>
          <w:szCs w:val="24"/>
        </w:rPr>
        <w:t>这个错误的选择就会给他造</w:t>
      </w:r>
      <w:r>
        <w:rPr>
          <w:rFonts w:ascii="宋体" w:hAnsi="宋体" w:eastAsia="宋体" w:cs="宋体"/>
          <w:sz w:val="24"/>
          <w:szCs w:val="24"/>
        </w:rPr>
        <w:t xml:space="preserve"> 有成</w:t>
      </w:r>
      <w:r>
        <w:rPr>
          <w:rFonts w:ascii="Times New Roman" w:hAnsi="Times New Roman" w:eastAsia="Times New Roman" w:cs="Times New Roman"/>
          <w:sz w:val="24"/>
          <w:szCs w:val="24"/>
        </w:rPr>
        <w:t>5</w:t>
      </w:r>
      <w:r>
        <w:rPr>
          <w:rFonts w:ascii="宋体" w:hAnsi="宋体" w:eastAsia="宋体" w:cs="宋体"/>
          <w:sz w:val="24"/>
          <w:szCs w:val="24"/>
        </w:rPr>
        <w:t>万美元的损失。这是一个非常糟糕的选择，不要忘了，他只有</w:t>
      </w:r>
      <w:r>
        <w:rPr>
          <w:rFonts w:ascii="宋体" w:hAnsi="宋体" w:eastAsia="宋体" w:cs="宋体"/>
          <w:spacing w:val="-1"/>
          <w:sz w:val="24"/>
          <w:szCs w:val="24"/>
        </w:rPr>
        <w:t>大约</w:t>
      </w:r>
      <w:r>
        <w:rPr>
          <w:rFonts w:ascii="Times New Roman" w:hAnsi="Times New Roman" w:eastAsia="Times New Roman" w:cs="Times New Roman"/>
          <w:spacing w:val="-1"/>
          <w:sz w:val="24"/>
          <w:szCs w:val="24"/>
        </w:rPr>
        <w:t>7.6</w:t>
      </w:r>
      <w:r>
        <w:rPr>
          <w:rFonts w:ascii="宋体" w:hAnsi="宋体" w:eastAsia="宋体" w:cs="宋体"/>
          <w:spacing w:val="-1"/>
          <w:sz w:val="24"/>
          <w:szCs w:val="24"/>
        </w:rPr>
        <w:t>万美元的退休储</w:t>
      </w:r>
      <w:r>
        <w:rPr>
          <w:rFonts w:ascii="宋体" w:hAnsi="宋体" w:eastAsia="宋体" w:cs="宋体"/>
          <w:sz w:val="24"/>
          <w:szCs w:val="24"/>
        </w:rPr>
        <w:t xml:space="preserve"> </w:t>
      </w:r>
      <w:r>
        <w:rPr>
          <w:rFonts w:ascii="宋体" w:hAnsi="宋体" w:eastAsia="宋体" w:cs="宋体"/>
          <w:position w:val="1"/>
          <w:sz w:val="24"/>
          <w:szCs w:val="24"/>
        </w:rPr>
        <w:t>自蓄</w:t>
      </w:r>
      <w:r>
        <w:rPr>
          <w:rFonts w:ascii="宋体" w:hAnsi="宋体" w:eastAsia="宋体" w:cs="宋体"/>
          <w:sz w:val="24"/>
          <w:szCs w:val="24"/>
        </w:rPr>
        <w:t>，而且在</w:t>
      </w:r>
      <w:r>
        <w:rPr>
          <w:rFonts w:ascii="Times New Roman" w:hAnsi="Times New Roman" w:eastAsia="Times New Roman" w:cs="Times New Roman"/>
          <w:sz w:val="24"/>
          <w:szCs w:val="24"/>
        </w:rPr>
        <w:t>62—70</w:t>
      </w:r>
      <w:r>
        <w:rPr>
          <w:rFonts w:ascii="宋体" w:hAnsi="宋体" w:eastAsia="宋体" w:cs="宋体"/>
          <w:sz w:val="24"/>
          <w:szCs w:val="24"/>
        </w:rPr>
        <w:t>岁的</w:t>
      </w:r>
      <w:r>
        <w:rPr>
          <w:rFonts w:ascii="Times New Roman" w:hAnsi="Times New Roman" w:eastAsia="Times New Roman" w:cs="Times New Roman"/>
          <w:sz w:val="24"/>
          <w:szCs w:val="24"/>
        </w:rPr>
        <w:t>8</w:t>
      </w:r>
      <w:r>
        <w:rPr>
          <w:rFonts w:ascii="宋体" w:hAnsi="宋体" w:eastAsia="宋体" w:cs="宋体"/>
          <w:sz w:val="24"/>
          <w:szCs w:val="24"/>
        </w:rPr>
        <w:t>年里，他是没有社会保障金的。</w:t>
      </w:r>
      <w:r>
        <w:rPr>
          <w:rFonts w:ascii="Times New Roman" w:hAnsi="Times New Roman" w:eastAsia="Times New Roman" w:cs="Times New Roman"/>
          <w:sz w:val="18"/>
          <w:szCs w:val="18"/>
        </w:rPr>
        <w:t>6</w:t>
      </w:r>
      <w:r>
        <w:rPr>
          <w:rFonts w:ascii="宋体" w:hAnsi="宋体" w:eastAsia="宋体" w:cs="宋体"/>
          <w:sz w:val="24"/>
          <w:szCs w:val="24"/>
        </w:rPr>
        <w:t>如果</w:t>
      </w:r>
      <w:r>
        <w:rPr>
          <w:rFonts w:ascii="宋体" w:hAnsi="宋体" w:eastAsia="宋体" w:cs="宋体"/>
          <w:spacing w:val="-1"/>
          <w:sz w:val="24"/>
          <w:szCs w:val="24"/>
        </w:rPr>
        <w:t>他退休后不再继续工作，还</w:t>
      </w:r>
      <w:r>
        <w:rPr>
          <w:rFonts w:ascii="宋体" w:hAnsi="宋体" w:eastAsia="宋体" w:cs="宋体"/>
          <w:sz w:val="24"/>
          <w:szCs w:val="24"/>
        </w:rPr>
        <w:t xml:space="preserve"> </w:t>
      </w:r>
      <w:r>
        <w:rPr>
          <w:rFonts w:ascii="宋体" w:hAnsi="宋体" w:eastAsia="宋体" w:cs="宋体"/>
          <w:spacing w:val="5"/>
          <w:sz w:val="24"/>
          <w:szCs w:val="24"/>
        </w:rPr>
        <w:t>要等到</w:t>
      </w:r>
      <w:r>
        <w:rPr>
          <w:rFonts w:ascii="Times New Roman" w:hAnsi="Times New Roman" w:eastAsia="Times New Roman" w:cs="Times New Roman"/>
          <w:spacing w:val="5"/>
          <w:sz w:val="24"/>
          <w:szCs w:val="24"/>
        </w:rPr>
        <w:t>70</w:t>
      </w:r>
      <w:r>
        <w:rPr>
          <w:rFonts w:ascii="宋体" w:hAnsi="宋体" w:eastAsia="宋体" w:cs="宋体"/>
          <w:spacing w:val="5"/>
          <w:sz w:val="24"/>
          <w:szCs w:val="24"/>
        </w:rPr>
        <w:t>岁才开始领社会保障金，那么在</w:t>
      </w:r>
      <w:r>
        <w:rPr>
          <w:rFonts w:ascii="Times New Roman" w:hAnsi="Times New Roman" w:eastAsia="Times New Roman" w:cs="Times New Roman"/>
          <w:spacing w:val="5"/>
          <w:sz w:val="24"/>
          <w:szCs w:val="24"/>
        </w:rPr>
        <w:t>70</w:t>
      </w:r>
      <w:r>
        <w:rPr>
          <w:rFonts w:ascii="宋体" w:hAnsi="宋体" w:eastAsia="宋体" w:cs="宋体"/>
          <w:spacing w:val="5"/>
          <w:sz w:val="24"/>
          <w:szCs w:val="24"/>
        </w:rPr>
        <w:t>岁之前，他每个月的生活费将不足</w:t>
      </w:r>
      <w:r>
        <w:rPr>
          <w:rFonts w:ascii="Times New Roman" w:hAnsi="Times New Roman" w:eastAsia="Times New Roman" w:cs="Times New Roman"/>
          <w:spacing w:val="5"/>
          <w:sz w:val="24"/>
          <w:szCs w:val="24"/>
        </w:rPr>
        <w:t>800</w:t>
      </w:r>
      <w:r>
        <w:rPr>
          <w:rFonts w:ascii="宋体" w:hAnsi="宋体" w:eastAsia="宋体" w:cs="宋体"/>
          <w:spacing w:val="5"/>
          <w:sz w:val="24"/>
          <w:szCs w:val="24"/>
        </w:rPr>
        <w:t>美元。</w:t>
      </w:r>
    </w:p>
    <w:p w14:paraId="7C8BA411">
      <w:pPr>
        <w:spacing w:line="292" w:lineRule="auto"/>
        <w:rPr>
          <w:rFonts w:ascii="宋体" w:hAnsi="宋体" w:eastAsia="宋体" w:cs="宋体"/>
          <w:sz w:val="24"/>
          <w:szCs w:val="24"/>
        </w:rPr>
        <w:sectPr>
          <w:pgSz w:w="12240" w:h="15840"/>
          <w:pgMar w:top="400" w:right="1355" w:bottom="400" w:left="803" w:header="0" w:footer="0" w:gutter="0"/>
          <w:cols w:equalWidth="0" w:num="1">
            <w:col w:w="10081"/>
          </w:cols>
        </w:sectPr>
      </w:pPr>
    </w:p>
    <w:p w14:paraId="451B341B">
      <w:pPr>
        <w:spacing w:before="113"/>
      </w:pPr>
    </w:p>
    <w:p w14:paraId="5566F375">
      <w:pPr>
        <w:spacing w:before="112"/>
      </w:pPr>
    </w:p>
    <w:p w14:paraId="5982D6B2">
      <w:pPr>
        <w:pStyle w:val="2"/>
        <w:spacing w:line="14" w:lineRule="auto"/>
        <w:rPr>
          <w:sz w:val="2"/>
        </w:rPr>
      </w:pPr>
      <w:r>
        <w:rPr>
          <w:sz w:val="2"/>
          <w:szCs w:val="2"/>
        </w:rPr>
        <w:br w:type="column"/>
      </w:r>
    </w:p>
    <w:p w14:paraId="26808E55">
      <w:pPr>
        <w:pStyle w:val="2"/>
        <w:spacing w:line="242" w:lineRule="auto"/>
      </w:pPr>
    </w:p>
    <w:p w14:paraId="0F7A7993">
      <w:pPr>
        <w:spacing w:before="78" w:line="220" w:lineRule="auto"/>
        <w:rPr>
          <w:rFonts w:ascii="宋体" w:hAnsi="宋体" w:eastAsia="宋体" w:cs="宋体"/>
          <w:sz w:val="24"/>
          <w:szCs w:val="24"/>
        </w:rPr>
      </w:pPr>
      <w:r>
        <w:rPr>
          <w:rFonts w:ascii="宋体" w:hAnsi="宋体" w:eastAsia="宋体" w:cs="宋体"/>
          <w:sz w:val="24"/>
          <w:szCs w:val="24"/>
        </w:rPr>
        <w:t>人们对个性化帮助的需求说明，</w:t>
      </w:r>
      <w:r>
        <w:rPr>
          <w:rFonts w:ascii="Times New Roman" w:hAnsi="Times New Roman" w:eastAsia="Times New Roman" w:cs="Times New Roman"/>
          <w:sz w:val="24"/>
          <w:szCs w:val="24"/>
        </w:rPr>
        <w:t>“</w:t>
      </w:r>
      <w:r>
        <w:rPr>
          <w:rFonts w:ascii="宋体" w:hAnsi="宋体" w:eastAsia="宋体" w:cs="宋体"/>
          <w:sz w:val="24"/>
          <w:szCs w:val="24"/>
        </w:rPr>
        <w:t>助推</w:t>
      </w:r>
      <w:r>
        <w:rPr>
          <w:rFonts w:ascii="Times New Roman" w:hAnsi="Times New Roman" w:eastAsia="Times New Roman" w:cs="Times New Roman"/>
          <w:sz w:val="24"/>
          <w:szCs w:val="24"/>
        </w:rPr>
        <w:t>”</w:t>
      </w:r>
      <w:r>
        <w:rPr>
          <w:rFonts w:ascii="宋体" w:hAnsi="宋体" w:eastAsia="宋体" w:cs="宋体"/>
          <w:sz w:val="24"/>
          <w:szCs w:val="24"/>
        </w:rPr>
        <w:t>不应该被视为选择</w:t>
      </w:r>
      <w:r>
        <w:rPr>
          <w:rFonts w:ascii="宋体" w:hAnsi="宋体" w:eastAsia="宋体" w:cs="宋体"/>
          <w:spacing w:val="-1"/>
          <w:sz w:val="24"/>
          <w:szCs w:val="24"/>
        </w:rPr>
        <w:t>架构的同义词。</w:t>
      </w:r>
      <w:r>
        <w:rPr>
          <w:rFonts w:ascii="Times New Roman" w:hAnsi="Times New Roman" w:eastAsia="Times New Roman" w:cs="Times New Roman"/>
          <w:spacing w:val="-1"/>
          <w:sz w:val="24"/>
          <w:szCs w:val="24"/>
        </w:rPr>
        <w:t>“</w:t>
      </w:r>
      <w:r>
        <w:rPr>
          <w:rFonts w:ascii="宋体" w:hAnsi="宋体" w:eastAsia="宋体" w:cs="宋体"/>
          <w:spacing w:val="-1"/>
          <w:sz w:val="24"/>
          <w:szCs w:val="24"/>
        </w:rPr>
        <w:t>助推</w:t>
      </w:r>
      <w:r>
        <w:rPr>
          <w:rFonts w:ascii="Times New Roman" w:hAnsi="Times New Roman" w:eastAsia="Times New Roman" w:cs="Times New Roman"/>
          <w:spacing w:val="-1"/>
          <w:sz w:val="24"/>
          <w:szCs w:val="24"/>
        </w:rPr>
        <w:t>”</w:t>
      </w:r>
      <w:r>
        <w:rPr>
          <w:rFonts w:ascii="宋体" w:hAnsi="宋体" w:eastAsia="宋体" w:cs="宋体"/>
          <w:spacing w:val="-1"/>
          <w:sz w:val="24"/>
          <w:szCs w:val="24"/>
        </w:rPr>
        <w:t>经常</w:t>
      </w:r>
    </w:p>
    <w:p w14:paraId="54DB954C">
      <w:pPr>
        <w:spacing w:line="220" w:lineRule="auto"/>
        <w:rPr>
          <w:rFonts w:ascii="宋体" w:hAnsi="宋体" w:eastAsia="宋体" w:cs="宋体"/>
          <w:sz w:val="24"/>
          <w:szCs w:val="24"/>
        </w:rPr>
        <w:sectPr>
          <w:type w:val="continuous"/>
          <w:pgSz w:w="12240" w:h="15840"/>
          <w:pgMar w:top="400" w:right="1355" w:bottom="400" w:left="803" w:header="0" w:footer="0" w:gutter="0"/>
          <w:cols w:equalWidth="0" w:num="2">
            <w:col w:w="1112" w:space="100"/>
            <w:col w:w="8869"/>
          </w:cols>
        </w:sectPr>
      </w:pPr>
    </w:p>
    <w:p w14:paraId="09275A57">
      <w:pPr>
        <w:spacing w:before="7" w:line="276" w:lineRule="auto"/>
        <w:ind w:left="729"/>
        <w:jc w:val="both"/>
        <w:rPr>
          <w:rFonts w:ascii="宋体" w:hAnsi="宋体" w:eastAsia="宋体" w:cs="宋体"/>
          <w:sz w:val="24"/>
          <w:szCs w:val="24"/>
        </w:rPr>
      </w:pPr>
      <w:r>
        <w:rPr>
          <w:rFonts w:ascii="宋体" w:hAnsi="宋体" w:eastAsia="宋体" w:cs="宋体"/>
          <w:sz w:val="24"/>
          <w:szCs w:val="24"/>
        </w:rPr>
        <w:t>被解读为一种让所有人的行为都朝着同一个方向改变的做法。但</w:t>
      </w:r>
      <w:r>
        <w:rPr>
          <w:rFonts w:ascii="宋体" w:hAnsi="宋体" w:eastAsia="宋体" w:cs="宋体"/>
          <w:spacing w:val="-1"/>
          <w:sz w:val="24"/>
          <w:szCs w:val="24"/>
        </w:rPr>
        <w:t>我们是可以让选择架构个</w:t>
      </w:r>
      <w:r>
        <w:rPr>
          <w:rFonts w:ascii="宋体" w:hAnsi="宋体" w:eastAsia="宋体" w:cs="宋体"/>
          <w:sz w:val="24"/>
          <w:szCs w:val="24"/>
        </w:rPr>
        <w:t xml:space="preserve"> </w:t>
      </w:r>
      <w:r>
        <w:rPr>
          <w:rFonts w:ascii="宋体" w:hAnsi="宋体" w:eastAsia="宋体" w:cs="宋体"/>
          <w:spacing w:val="-1"/>
          <w:sz w:val="24"/>
          <w:szCs w:val="24"/>
        </w:rPr>
        <w:t>性化的。理查德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塞勒和卡斯</w:t>
      </w:r>
      <w:r>
        <w:rPr>
          <w:rFonts w:ascii="Times New Roman" w:hAnsi="Times New Roman" w:eastAsia="Times New Roman" w:cs="Times New Roman"/>
          <w:spacing w:val="-1"/>
          <w:sz w:val="24"/>
          <w:szCs w:val="24"/>
        </w:rPr>
        <w:t>·</w:t>
      </w:r>
      <w:r>
        <w:rPr>
          <w:rFonts w:ascii="宋体" w:hAnsi="宋体" w:eastAsia="宋体" w:cs="宋体"/>
          <w:spacing w:val="-1"/>
          <w:sz w:val="24"/>
          <w:szCs w:val="24"/>
        </w:rPr>
        <w:t>桑斯坦将此称为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个性化助推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，即在不同的人身上应用不同</w:t>
      </w:r>
      <w:r>
        <w:rPr>
          <w:rFonts w:ascii="宋体" w:hAnsi="宋体" w:eastAsia="宋体" w:cs="宋体"/>
          <w:sz w:val="24"/>
          <w:szCs w:val="24"/>
        </w:rPr>
        <w:t xml:space="preserve">  的选择架构，从而鼓励每个人都做出正确的选择。在一些决策中</w:t>
      </w:r>
      <w:r>
        <w:rPr>
          <w:rFonts w:ascii="宋体" w:hAnsi="宋体" w:eastAsia="宋体" w:cs="宋体"/>
          <w:spacing w:val="-1"/>
          <w:sz w:val="24"/>
          <w:szCs w:val="24"/>
        </w:rPr>
        <w:t>，人们有着截然不同的偏</w:t>
      </w:r>
      <w:r>
        <w:rPr>
          <w:rFonts w:ascii="宋体" w:hAnsi="宋体" w:eastAsia="宋体" w:cs="宋体"/>
          <w:sz w:val="24"/>
          <w:szCs w:val="24"/>
        </w:rPr>
        <w:t xml:space="preserve"> 好和需求，一刀切的选择架构会损害部分选择者的利益，唐舅舅</w:t>
      </w:r>
      <w:r>
        <w:rPr>
          <w:rFonts w:ascii="宋体" w:hAnsi="宋体" w:eastAsia="宋体" w:cs="宋体"/>
          <w:spacing w:val="-1"/>
          <w:sz w:val="24"/>
          <w:szCs w:val="24"/>
        </w:rPr>
        <w:t>和约翰叔叔关于何时开始</w:t>
      </w:r>
      <w:r>
        <w:rPr>
          <w:rFonts w:ascii="宋体" w:hAnsi="宋体" w:eastAsia="宋体" w:cs="宋体"/>
          <w:sz w:val="24"/>
          <w:szCs w:val="24"/>
        </w:rPr>
        <w:t xml:space="preserve"> 申领社会保障金的决策就是一个例子。如果可以的话，我们应该</w:t>
      </w:r>
      <w:r>
        <w:rPr>
          <w:rFonts w:ascii="宋体" w:hAnsi="宋体" w:eastAsia="宋体" w:cs="宋体"/>
          <w:spacing w:val="-1"/>
          <w:sz w:val="24"/>
          <w:szCs w:val="24"/>
        </w:rPr>
        <w:t>采用更加个性化的设计，</w:t>
      </w:r>
      <w:r>
        <w:rPr>
          <w:rFonts w:ascii="宋体" w:hAnsi="宋体" w:eastAsia="宋体" w:cs="宋体"/>
          <w:sz w:val="24"/>
          <w:szCs w:val="24"/>
        </w:rPr>
        <w:t xml:space="preserve"> </w:t>
      </w:r>
      <w:r>
        <w:rPr>
          <w:rFonts w:ascii="宋体" w:hAnsi="宋体" w:eastAsia="宋体" w:cs="宋体"/>
          <w:spacing w:val="-1"/>
          <w:sz w:val="24"/>
          <w:szCs w:val="24"/>
        </w:rPr>
        <w:t>让每个人都能做出正确的选择。</w:t>
      </w:r>
    </w:p>
    <w:p w14:paraId="2C5390AB">
      <w:pPr>
        <w:spacing w:line="276"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257805E7">
      <w:pPr>
        <w:pStyle w:val="2"/>
        <w:spacing w:line="256" w:lineRule="auto"/>
      </w:pPr>
    </w:p>
    <w:p w14:paraId="14B1619B">
      <w:pPr>
        <w:pStyle w:val="2"/>
        <w:spacing w:line="256" w:lineRule="auto"/>
      </w:pPr>
    </w:p>
    <w:p w14:paraId="14784DF9">
      <w:pPr>
        <w:pStyle w:val="2"/>
        <w:spacing w:line="257" w:lineRule="auto"/>
      </w:pPr>
    </w:p>
    <w:p w14:paraId="67D79959">
      <w:pPr>
        <w:pStyle w:val="2"/>
        <w:spacing w:line="257" w:lineRule="auto"/>
      </w:pPr>
    </w:p>
    <w:p w14:paraId="0DBB179F">
      <w:pPr>
        <w:spacing w:before="78" w:line="313" w:lineRule="auto"/>
        <w:jc w:val="both"/>
        <w:rPr>
          <w:rFonts w:ascii="Times New Roman" w:hAnsi="Times New Roman" w:eastAsia="Times New Roman" w:cs="Times New Roman"/>
          <w:sz w:val="18"/>
          <w:szCs w:val="18"/>
        </w:rPr>
      </w:pPr>
      <w:r>
        <w:rPr>
          <w:rFonts w:ascii="宋体" w:hAnsi="宋体" w:eastAsia="宋体" w:cs="宋体"/>
          <w:sz w:val="24"/>
          <w:szCs w:val="24"/>
        </w:rPr>
        <w:t>来什么坏处。之所以要推动所有人的决策朝着同一个方向倾斜</w:t>
      </w:r>
      <w:r>
        <w:rPr>
          <w:rFonts w:ascii="宋体" w:hAnsi="宋体" w:eastAsia="宋体" w:cs="宋体"/>
          <w:spacing w:val="-1"/>
          <w:sz w:val="24"/>
          <w:szCs w:val="24"/>
        </w:rPr>
        <w:t>，往往是因为这样做能够以</w:t>
      </w:r>
      <w:r>
        <w:rPr>
          <w:rFonts w:ascii="宋体" w:hAnsi="宋体" w:eastAsia="宋体" w:cs="宋体"/>
          <w:sz w:val="24"/>
          <w:szCs w:val="24"/>
        </w:rPr>
        <w:t xml:space="preserve"> 很小的成本换来很大的收益，让大多数人选择同一个选项（比</w:t>
      </w:r>
      <w:r>
        <w:rPr>
          <w:rFonts w:ascii="宋体" w:hAnsi="宋体" w:eastAsia="宋体" w:cs="宋体"/>
          <w:spacing w:val="-1"/>
          <w:sz w:val="24"/>
          <w:szCs w:val="24"/>
        </w:rPr>
        <w:t>如选择增加储蓄）能够增进</w:t>
      </w:r>
      <w:r>
        <w:rPr>
          <w:rFonts w:ascii="宋体" w:hAnsi="宋体" w:eastAsia="宋体" w:cs="宋体"/>
          <w:sz w:val="24"/>
          <w:szCs w:val="24"/>
        </w:rPr>
        <w:t xml:space="preserve"> 许多人的福祉。虽然有少数人会因此而储蓄过多，但这只是很小的代价。</w:t>
      </w:r>
      <w:r>
        <w:rPr>
          <w:rFonts w:ascii="Times New Roman" w:hAnsi="Times New Roman" w:eastAsia="Times New Roman" w:cs="Times New Roman"/>
          <w:position w:val="8"/>
          <w:sz w:val="18"/>
          <w:szCs w:val="18"/>
        </w:rPr>
        <w:t>5</w:t>
      </w:r>
    </w:p>
    <w:p w14:paraId="7F88B8CF">
      <w:pPr>
        <w:spacing w:before="226" w:line="302" w:lineRule="auto"/>
        <w:ind w:firstLine="478"/>
        <w:jc w:val="both"/>
        <w:rPr>
          <w:rFonts w:ascii="宋体" w:hAnsi="宋体" w:eastAsia="宋体" w:cs="宋体"/>
          <w:sz w:val="24"/>
          <w:szCs w:val="24"/>
        </w:rPr>
      </w:pPr>
      <w:r>
        <w:rPr>
          <w:rFonts w:ascii="宋体" w:hAnsi="宋体" w:eastAsia="宋体" w:cs="宋体"/>
          <w:sz w:val="24"/>
          <w:szCs w:val="24"/>
        </w:rPr>
        <w:t>但在其他一些情况下，一刀切的干预措施可能弊大于利。行为科学</w:t>
      </w:r>
      <w:r>
        <w:rPr>
          <w:rFonts w:ascii="宋体" w:hAnsi="宋体" w:eastAsia="宋体" w:cs="宋体"/>
          <w:spacing w:val="-1"/>
          <w:sz w:val="24"/>
          <w:szCs w:val="24"/>
        </w:rPr>
        <w:t>家用</w:t>
      </w:r>
      <w:r>
        <w:rPr>
          <w:rFonts w:ascii="Times New Roman" w:hAnsi="Times New Roman" w:eastAsia="Times New Roman" w:cs="Times New Roman"/>
          <w:spacing w:val="-1"/>
          <w:sz w:val="24"/>
          <w:szCs w:val="24"/>
        </w:rPr>
        <w:t>“</w:t>
      </w:r>
      <w:r>
        <w:rPr>
          <w:rFonts w:ascii="宋体" w:hAnsi="宋体" w:eastAsia="宋体" w:cs="宋体"/>
          <w:spacing w:val="-1"/>
          <w:sz w:val="24"/>
          <w:szCs w:val="24"/>
        </w:rPr>
        <w:t>异质性</w:t>
      </w:r>
      <w:r>
        <w:rPr>
          <w:rFonts w:ascii="Times New Roman" w:hAnsi="Times New Roman" w:eastAsia="Times New Roman" w:cs="Times New Roman"/>
          <w:spacing w:val="-1"/>
          <w:sz w:val="24"/>
          <w:szCs w:val="24"/>
        </w:rPr>
        <w:t>”</w:t>
      </w:r>
      <w:r>
        <w:rPr>
          <w:rFonts w:ascii="宋体" w:hAnsi="宋体" w:eastAsia="宋体" w:cs="宋体"/>
          <w:spacing w:val="-1"/>
          <w:sz w:val="24"/>
          <w:szCs w:val="24"/>
        </w:rPr>
        <w:t>一词</w:t>
      </w:r>
      <w:r>
        <w:rPr>
          <w:rFonts w:ascii="宋体" w:hAnsi="宋体" w:eastAsia="宋体" w:cs="宋体"/>
          <w:sz w:val="24"/>
          <w:szCs w:val="24"/>
        </w:rPr>
        <w:t xml:space="preserve"> 来描述不同的人拥有不同需求的事实。在优化社会保障金申领时</w:t>
      </w:r>
      <w:r>
        <w:rPr>
          <w:rFonts w:ascii="宋体" w:hAnsi="宋体" w:eastAsia="宋体" w:cs="宋体"/>
          <w:spacing w:val="-1"/>
          <w:sz w:val="24"/>
          <w:szCs w:val="24"/>
        </w:rPr>
        <w:t>间的决策时，我们固然可</w:t>
      </w:r>
      <w:r>
        <w:rPr>
          <w:rFonts w:ascii="宋体" w:hAnsi="宋体" w:eastAsia="宋体" w:cs="宋体"/>
          <w:sz w:val="24"/>
          <w:szCs w:val="24"/>
        </w:rPr>
        <w:t xml:space="preserve"> 以尝试延迟所有人的申领年龄，但这会带来另一个问题。这样的</w:t>
      </w:r>
      <w:r>
        <w:rPr>
          <w:rFonts w:ascii="宋体" w:hAnsi="宋体" w:eastAsia="宋体" w:cs="宋体"/>
          <w:spacing w:val="-1"/>
          <w:sz w:val="24"/>
          <w:szCs w:val="24"/>
        </w:rPr>
        <w:t>做法或许能够帮到约翰叔</w:t>
      </w:r>
      <w:r>
        <w:rPr>
          <w:rFonts w:ascii="宋体" w:hAnsi="宋体" w:eastAsia="宋体" w:cs="宋体"/>
          <w:sz w:val="24"/>
          <w:szCs w:val="24"/>
        </w:rPr>
        <w:t xml:space="preserve"> 叔，让他领到更多的社会保障金，但也可能会让唐舅舅错过</w:t>
      </w:r>
      <w:r>
        <w:rPr>
          <w:rFonts w:ascii="宋体" w:hAnsi="宋体" w:eastAsia="宋体" w:cs="宋体"/>
          <w:spacing w:val="-1"/>
          <w:sz w:val="24"/>
          <w:szCs w:val="24"/>
        </w:rPr>
        <w:t>本来正确的选择（早申领</w:t>
      </w:r>
      <w:r>
        <w:rPr>
          <w:rFonts w:ascii="宋体" w:hAnsi="宋体" w:eastAsia="宋体" w:cs="宋体"/>
          <w:sz w:val="24"/>
          <w:szCs w:val="24"/>
        </w:rPr>
        <w:t>）， 做出错误的选择（晚申领）。如果唐舅舅只能活到</w:t>
      </w:r>
      <w:r>
        <w:rPr>
          <w:rFonts w:ascii="Times New Roman" w:hAnsi="Times New Roman" w:eastAsia="Times New Roman" w:cs="Times New Roman"/>
          <w:sz w:val="24"/>
          <w:szCs w:val="24"/>
        </w:rPr>
        <w:t>75</w:t>
      </w:r>
      <w:r>
        <w:rPr>
          <w:rFonts w:ascii="宋体" w:hAnsi="宋体" w:eastAsia="宋体" w:cs="宋体"/>
          <w:sz w:val="24"/>
          <w:szCs w:val="24"/>
        </w:rPr>
        <w:t>岁，那么这</w:t>
      </w:r>
      <w:r>
        <w:rPr>
          <w:rFonts w:ascii="宋体" w:hAnsi="宋体" w:eastAsia="宋体" w:cs="宋体"/>
          <w:spacing w:val="-1"/>
          <w:sz w:val="24"/>
          <w:szCs w:val="24"/>
        </w:rPr>
        <w:t>个错误的选择就会给他造</w:t>
      </w:r>
      <w:r>
        <w:rPr>
          <w:rFonts w:ascii="宋体" w:hAnsi="宋体" w:eastAsia="宋体" w:cs="宋体"/>
          <w:sz w:val="24"/>
          <w:szCs w:val="24"/>
        </w:rPr>
        <w:t xml:space="preserve"> 成</w:t>
      </w:r>
      <w:r>
        <w:rPr>
          <w:rFonts w:ascii="Times New Roman" w:hAnsi="Times New Roman" w:eastAsia="Times New Roman" w:cs="Times New Roman"/>
          <w:sz w:val="24"/>
          <w:szCs w:val="24"/>
        </w:rPr>
        <w:t>5</w:t>
      </w:r>
      <w:r>
        <w:rPr>
          <w:rFonts w:ascii="宋体" w:hAnsi="宋体" w:eastAsia="宋体" w:cs="宋体"/>
          <w:sz w:val="24"/>
          <w:szCs w:val="24"/>
        </w:rPr>
        <w:t>万美元的损失。这是一个非常糟糕的选择，不要忘了，他只有大</w:t>
      </w:r>
      <w:r>
        <w:rPr>
          <w:rFonts w:ascii="宋体" w:hAnsi="宋体" w:eastAsia="宋体" w:cs="宋体"/>
          <w:spacing w:val="-1"/>
          <w:sz w:val="24"/>
          <w:szCs w:val="24"/>
        </w:rPr>
        <w:t>约</w:t>
      </w:r>
      <w:r>
        <w:rPr>
          <w:rFonts w:ascii="Times New Roman" w:hAnsi="Times New Roman" w:eastAsia="Times New Roman" w:cs="Times New Roman"/>
          <w:spacing w:val="-1"/>
          <w:sz w:val="24"/>
          <w:szCs w:val="24"/>
        </w:rPr>
        <w:t>7.6</w:t>
      </w:r>
      <w:r>
        <w:rPr>
          <w:rFonts w:ascii="宋体" w:hAnsi="宋体" w:eastAsia="宋体" w:cs="宋体"/>
          <w:spacing w:val="-1"/>
          <w:sz w:val="24"/>
          <w:szCs w:val="24"/>
        </w:rPr>
        <w:t>万美元的退休储</w:t>
      </w:r>
      <w:r>
        <w:rPr>
          <w:rFonts w:ascii="宋体" w:hAnsi="宋体" w:eastAsia="宋体" w:cs="宋体"/>
          <w:sz w:val="24"/>
          <w:szCs w:val="24"/>
        </w:rPr>
        <w:t xml:space="preserve"> 蓄，而且在</w:t>
      </w:r>
      <w:r>
        <w:rPr>
          <w:rFonts w:ascii="Times New Roman" w:hAnsi="Times New Roman" w:eastAsia="Times New Roman" w:cs="Times New Roman"/>
          <w:sz w:val="24"/>
          <w:szCs w:val="24"/>
        </w:rPr>
        <w:t>62—70</w:t>
      </w:r>
      <w:r>
        <w:rPr>
          <w:rFonts w:ascii="宋体" w:hAnsi="宋体" w:eastAsia="宋体" w:cs="宋体"/>
          <w:sz w:val="24"/>
          <w:szCs w:val="24"/>
        </w:rPr>
        <w:t>岁的</w:t>
      </w:r>
      <w:r>
        <w:rPr>
          <w:rFonts w:ascii="Times New Roman" w:hAnsi="Times New Roman" w:eastAsia="Times New Roman" w:cs="Times New Roman"/>
          <w:sz w:val="24"/>
          <w:szCs w:val="24"/>
        </w:rPr>
        <w:t>8</w:t>
      </w:r>
      <w:r>
        <w:rPr>
          <w:rFonts w:ascii="宋体" w:hAnsi="宋体" w:eastAsia="宋体" w:cs="宋体"/>
          <w:sz w:val="24"/>
          <w:szCs w:val="24"/>
        </w:rPr>
        <w:t>年里，他是没有社会保障金的。</w:t>
      </w:r>
      <w:r>
        <w:rPr>
          <w:rFonts w:ascii="Times New Roman" w:hAnsi="Times New Roman" w:eastAsia="Times New Roman" w:cs="Times New Roman"/>
          <w:sz w:val="18"/>
          <w:szCs w:val="18"/>
        </w:rPr>
        <w:t>6</w:t>
      </w:r>
      <w:r>
        <w:rPr>
          <w:rFonts w:ascii="宋体" w:hAnsi="宋体" w:eastAsia="宋体" w:cs="宋体"/>
          <w:sz w:val="24"/>
          <w:szCs w:val="24"/>
        </w:rPr>
        <w:t>如果他</w:t>
      </w:r>
      <w:r>
        <w:rPr>
          <w:rFonts w:ascii="宋体" w:hAnsi="宋体" w:eastAsia="宋体" w:cs="宋体"/>
          <w:spacing w:val="-1"/>
          <w:sz w:val="24"/>
          <w:szCs w:val="24"/>
        </w:rPr>
        <w:t>退休后不再继续工作，还</w:t>
      </w:r>
      <w:r>
        <w:rPr>
          <w:rFonts w:ascii="宋体" w:hAnsi="宋体" w:eastAsia="宋体" w:cs="宋体"/>
          <w:sz w:val="24"/>
          <w:szCs w:val="24"/>
        </w:rPr>
        <w:t xml:space="preserve"> 要等到</w:t>
      </w:r>
      <w:r>
        <w:rPr>
          <w:rFonts w:ascii="Times New Roman" w:hAnsi="Times New Roman" w:eastAsia="Times New Roman" w:cs="Times New Roman"/>
          <w:sz w:val="24"/>
          <w:szCs w:val="24"/>
        </w:rPr>
        <w:t>70</w:t>
      </w:r>
      <w:r>
        <w:rPr>
          <w:rFonts w:ascii="宋体" w:hAnsi="宋体" w:eastAsia="宋体" w:cs="宋体"/>
          <w:sz w:val="24"/>
          <w:szCs w:val="24"/>
        </w:rPr>
        <w:t>岁才开始领社会保障金，那么在</w:t>
      </w:r>
      <w:r>
        <w:rPr>
          <w:rFonts w:ascii="Times New Roman" w:hAnsi="Times New Roman" w:eastAsia="Times New Roman" w:cs="Times New Roman"/>
          <w:sz w:val="24"/>
          <w:szCs w:val="24"/>
        </w:rPr>
        <w:t>70</w:t>
      </w:r>
      <w:r>
        <w:rPr>
          <w:rFonts w:ascii="宋体" w:hAnsi="宋体" w:eastAsia="宋体" w:cs="宋体"/>
          <w:sz w:val="24"/>
          <w:szCs w:val="24"/>
        </w:rPr>
        <w:t>岁之前，他每个月的生</w:t>
      </w:r>
      <w:r>
        <w:rPr>
          <w:rFonts w:ascii="宋体" w:hAnsi="宋体" w:eastAsia="宋体" w:cs="宋体"/>
          <w:spacing w:val="-1"/>
          <w:sz w:val="24"/>
          <w:szCs w:val="24"/>
        </w:rPr>
        <w:t>活费将不足</w:t>
      </w:r>
      <w:r>
        <w:rPr>
          <w:rFonts w:ascii="Times New Roman" w:hAnsi="Times New Roman" w:eastAsia="Times New Roman" w:cs="Times New Roman"/>
          <w:spacing w:val="-1"/>
          <w:sz w:val="24"/>
          <w:szCs w:val="24"/>
        </w:rPr>
        <w:t>800</w:t>
      </w:r>
      <w:r>
        <w:rPr>
          <w:rFonts w:ascii="宋体" w:hAnsi="宋体" w:eastAsia="宋体" w:cs="宋体"/>
          <w:spacing w:val="-1"/>
          <w:sz w:val="24"/>
          <w:szCs w:val="24"/>
        </w:rPr>
        <w:t>美元。</w:t>
      </w:r>
    </w:p>
    <w:p w14:paraId="63EE0457">
      <w:pPr>
        <w:spacing w:before="228" w:line="296" w:lineRule="auto"/>
        <w:ind w:firstLine="481"/>
        <w:jc w:val="both"/>
        <w:rPr>
          <w:rFonts w:ascii="宋体" w:hAnsi="宋体" w:eastAsia="宋体" w:cs="宋体"/>
          <w:sz w:val="24"/>
          <w:szCs w:val="24"/>
        </w:rPr>
      </w:pPr>
      <w:r>
        <w:rPr>
          <w:rFonts w:ascii="宋体" w:hAnsi="宋体" w:eastAsia="宋体" w:cs="宋体"/>
          <w:sz w:val="24"/>
          <w:szCs w:val="24"/>
        </w:rPr>
        <w:t>人们对个性化帮助的需求说明，</w:t>
      </w:r>
      <w:r>
        <w:rPr>
          <w:rFonts w:ascii="Times New Roman" w:hAnsi="Times New Roman" w:eastAsia="Times New Roman" w:cs="Times New Roman"/>
          <w:sz w:val="24"/>
          <w:szCs w:val="24"/>
        </w:rPr>
        <w:t>“</w:t>
      </w:r>
      <w:r>
        <w:rPr>
          <w:rFonts w:ascii="宋体" w:hAnsi="宋体" w:eastAsia="宋体" w:cs="宋体"/>
          <w:sz w:val="24"/>
          <w:szCs w:val="24"/>
        </w:rPr>
        <w:t>助推</w:t>
      </w:r>
      <w:r>
        <w:rPr>
          <w:rFonts w:ascii="Times New Roman" w:hAnsi="Times New Roman" w:eastAsia="Times New Roman" w:cs="Times New Roman"/>
          <w:sz w:val="24"/>
          <w:szCs w:val="24"/>
        </w:rPr>
        <w:t>”</w:t>
      </w:r>
      <w:r>
        <w:rPr>
          <w:rFonts w:ascii="宋体" w:hAnsi="宋体" w:eastAsia="宋体" w:cs="宋体"/>
          <w:sz w:val="24"/>
          <w:szCs w:val="24"/>
        </w:rPr>
        <w:t>不应该被视为选择</w:t>
      </w:r>
      <w:r>
        <w:rPr>
          <w:rFonts w:ascii="宋体" w:hAnsi="宋体" w:eastAsia="宋体" w:cs="宋体"/>
          <w:spacing w:val="-1"/>
          <w:sz w:val="24"/>
          <w:szCs w:val="24"/>
        </w:rPr>
        <w:t>架构的同义词。</w:t>
      </w:r>
      <w:r>
        <w:rPr>
          <w:rFonts w:ascii="Times New Roman" w:hAnsi="Times New Roman" w:eastAsia="Times New Roman" w:cs="Times New Roman"/>
          <w:spacing w:val="-1"/>
          <w:sz w:val="24"/>
          <w:szCs w:val="24"/>
        </w:rPr>
        <w:t>“</w:t>
      </w:r>
      <w:r>
        <w:rPr>
          <w:rFonts w:ascii="宋体" w:hAnsi="宋体" w:eastAsia="宋体" w:cs="宋体"/>
          <w:spacing w:val="-1"/>
          <w:sz w:val="24"/>
          <w:szCs w:val="24"/>
        </w:rPr>
        <w:t>助推</w:t>
      </w:r>
      <w:r>
        <w:rPr>
          <w:rFonts w:ascii="Times New Roman" w:hAnsi="Times New Roman" w:eastAsia="Times New Roman" w:cs="Times New Roman"/>
          <w:spacing w:val="-1"/>
          <w:sz w:val="24"/>
          <w:szCs w:val="24"/>
        </w:rPr>
        <w:t>”</w:t>
      </w:r>
      <w:r>
        <w:rPr>
          <w:rFonts w:ascii="宋体" w:hAnsi="宋体" w:eastAsia="宋体" w:cs="宋体"/>
          <w:spacing w:val="-1"/>
          <w:sz w:val="24"/>
          <w:szCs w:val="24"/>
        </w:rPr>
        <w:t>经常</w:t>
      </w:r>
      <w:r>
        <w:rPr>
          <w:rFonts w:ascii="宋体" w:hAnsi="宋体" w:eastAsia="宋体" w:cs="宋体"/>
          <w:sz w:val="24"/>
          <w:szCs w:val="24"/>
        </w:rPr>
        <w:t xml:space="preserve"> 被解读为一种让所有人的行为都朝着同一个方向改变的做法。但</w:t>
      </w:r>
      <w:r>
        <w:rPr>
          <w:rFonts w:ascii="宋体" w:hAnsi="宋体" w:eastAsia="宋体" w:cs="宋体"/>
          <w:spacing w:val="-1"/>
          <w:sz w:val="24"/>
          <w:szCs w:val="24"/>
        </w:rPr>
        <w:t>我们是可以让选择架构个</w:t>
      </w:r>
      <w:r>
        <w:rPr>
          <w:rFonts w:ascii="宋体" w:hAnsi="宋体" w:eastAsia="宋体" w:cs="宋体"/>
          <w:sz w:val="24"/>
          <w:szCs w:val="24"/>
        </w:rPr>
        <w:t xml:space="preserve"> </w:t>
      </w:r>
      <w:r>
        <w:rPr>
          <w:rFonts w:ascii="宋体" w:hAnsi="宋体" w:eastAsia="宋体" w:cs="宋体"/>
          <w:spacing w:val="-1"/>
          <w:sz w:val="24"/>
          <w:szCs w:val="24"/>
        </w:rPr>
        <w:t>性化的。理查德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塞勒和卡斯</w:t>
      </w:r>
      <w:r>
        <w:rPr>
          <w:rFonts w:ascii="Times New Roman" w:hAnsi="Times New Roman" w:eastAsia="Times New Roman" w:cs="Times New Roman"/>
          <w:spacing w:val="-1"/>
          <w:sz w:val="24"/>
          <w:szCs w:val="24"/>
        </w:rPr>
        <w:t>·</w:t>
      </w:r>
      <w:r>
        <w:rPr>
          <w:rFonts w:ascii="宋体" w:hAnsi="宋体" w:eastAsia="宋体" w:cs="宋体"/>
          <w:spacing w:val="-1"/>
          <w:sz w:val="24"/>
          <w:szCs w:val="24"/>
        </w:rPr>
        <w:t>桑斯坦将此称为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个性化助推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，即在不同的人身上应用不同</w:t>
      </w:r>
      <w:r>
        <w:rPr>
          <w:rFonts w:ascii="宋体" w:hAnsi="宋体" w:eastAsia="宋体" w:cs="宋体"/>
          <w:sz w:val="24"/>
          <w:szCs w:val="24"/>
        </w:rPr>
        <w:t xml:space="preserve">  的选择架构，从而鼓励每个人都做出正确的选择。在一些决策中</w:t>
      </w:r>
      <w:r>
        <w:rPr>
          <w:rFonts w:ascii="宋体" w:hAnsi="宋体" w:eastAsia="宋体" w:cs="宋体"/>
          <w:spacing w:val="-1"/>
          <w:sz w:val="24"/>
          <w:szCs w:val="24"/>
        </w:rPr>
        <w:t>，人们有着截然不同的偏</w:t>
      </w:r>
      <w:r>
        <w:rPr>
          <w:rFonts w:ascii="宋体" w:hAnsi="宋体" w:eastAsia="宋体" w:cs="宋体"/>
          <w:sz w:val="24"/>
          <w:szCs w:val="24"/>
        </w:rPr>
        <w:t xml:space="preserve"> 好和需求，一刀切的选择架构会损害部分选择者的利益，唐舅舅</w:t>
      </w:r>
      <w:r>
        <w:rPr>
          <w:rFonts w:ascii="宋体" w:hAnsi="宋体" w:eastAsia="宋体" w:cs="宋体"/>
          <w:spacing w:val="-1"/>
          <w:sz w:val="24"/>
          <w:szCs w:val="24"/>
        </w:rPr>
        <w:t>和约翰叔叔关于何时开始</w:t>
      </w:r>
      <w:r>
        <w:rPr>
          <w:rFonts w:ascii="宋体" w:hAnsi="宋体" w:eastAsia="宋体" w:cs="宋体"/>
          <w:sz w:val="24"/>
          <w:szCs w:val="24"/>
        </w:rPr>
        <w:t xml:space="preserve"> 申领社会保障金的决策就是一个例子。如果可以的话，我们应该</w:t>
      </w:r>
      <w:r>
        <w:rPr>
          <w:rFonts w:ascii="宋体" w:hAnsi="宋体" w:eastAsia="宋体" w:cs="宋体"/>
          <w:spacing w:val="-1"/>
          <w:sz w:val="24"/>
          <w:szCs w:val="24"/>
        </w:rPr>
        <w:t>采用更加个性化的设计，</w:t>
      </w:r>
      <w:r>
        <w:rPr>
          <w:rFonts w:ascii="宋体" w:hAnsi="宋体" w:eastAsia="宋体" w:cs="宋体"/>
          <w:sz w:val="24"/>
          <w:szCs w:val="24"/>
        </w:rPr>
        <w:t xml:space="preserve"> </w:t>
      </w:r>
      <w:r>
        <w:rPr>
          <w:rFonts w:ascii="宋体" w:hAnsi="宋体" w:eastAsia="宋体" w:cs="宋体"/>
          <w:spacing w:val="-1"/>
          <w:sz w:val="24"/>
          <w:szCs w:val="24"/>
        </w:rPr>
        <w:t>让每个人都能做出正确的选择。</w:t>
      </w:r>
    </w:p>
    <w:p w14:paraId="51130533">
      <w:pPr>
        <w:spacing w:line="296" w:lineRule="auto"/>
        <w:rPr>
          <w:rFonts w:ascii="宋体" w:hAnsi="宋体" w:eastAsia="宋体" w:cs="宋体"/>
          <w:sz w:val="24"/>
          <w:szCs w:val="24"/>
        </w:rPr>
        <w:sectPr>
          <w:pgSz w:w="12240" w:h="15840"/>
          <w:pgMar w:top="400" w:right="1440" w:bottom="400" w:left="1449" w:header="0" w:footer="0" w:gutter="0"/>
          <w:cols w:space="720" w:num="1"/>
        </w:sectPr>
      </w:pPr>
    </w:p>
    <w:p w14:paraId="7817413F">
      <w:pPr>
        <w:pStyle w:val="2"/>
        <w:spacing w:line="251" w:lineRule="auto"/>
      </w:pPr>
    </w:p>
    <w:p w14:paraId="2633773E">
      <w:pPr>
        <w:pStyle w:val="2"/>
        <w:spacing w:line="252" w:lineRule="auto"/>
      </w:pPr>
    </w:p>
    <w:p w14:paraId="1783192E">
      <w:pPr>
        <w:pStyle w:val="2"/>
        <w:spacing w:line="252" w:lineRule="auto"/>
      </w:pPr>
    </w:p>
    <w:p w14:paraId="442ADD55">
      <w:pPr>
        <w:pStyle w:val="2"/>
        <w:spacing w:line="252" w:lineRule="auto"/>
      </w:pPr>
    </w:p>
    <w:p w14:paraId="40721BFA">
      <w:pPr>
        <w:pStyle w:val="2"/>
        <w:spacing w:line="252" w:lineRule="auto"/>
      </w:pPr>
    </w:p>
    <w:p w14:paraId="5B96FA41">
      <w:pPr>
        <w:pStyle w:val="2"/>
        <w:spacing w:line="252" w:lineRule="auto"/>
      </w:pPr>
    </w:p>
    <w:p w14:paraId="50C80F29">
      <w:pPr>
        <w:pStyle w:val="2"/>
        <w:spacing w:line="252" w:lineRule="auto"/>
      </w:pPr>
    </w:p>
    <w:p w14:paraId="59B84144">
      <w:pPr>
        <w:pStyle w:val="2"/>
        <w:spacing w:line="252" w:lineRule="auto"/>
      </w:pPr>
    </w:p>
    <w:p w14:paraId="7E8D16FF">
      <w:pPr>
        <w:pStyle w:val="2"/>
        <w:spacing w:line="252" w:lineRule="auto"/>
      </w:pPr>
    </w:p>
    <w:p w14:paraId="5FDAED04">
      <w:pPr>
        <w:pStyle w:val="2"/>
        <w:spacing w:line="252" w:lineRule="auto"/>
      </w:pPr>
    </w:p>
    <w:p w14:paraId="5C9EC2E7">
      <w:pPr>
        <w:pStyle w:val="2"/>
        <w:spacing w:line="252" w:lineRule="auto"/>
      </w:pPr>
    </w:p>
    <w:p w14:paraId="3DDBDB3C">
      <w:pPr>
        <w:pStyle w:val="2"/>
        <w:spacing w:line="252" w:lineRule="auto"/>
      </w:pPr>
    </w:p>
    <w:p w14:paraId="1B5F75E6">
      <w:pPr>
        <w:pStyle w:val="2"/>
        <w:spacing w:line="252" w:lineRule="auto"/>
      </w:pPr>
    </w:p>
    <w:p w14:paraId="70FACD14">
      <w:pPr>
        <w:spacing w:before="107" w:line="223" w:lineRule="auto"/>
        <w:ind w:left="14"/>
        <w:rPr>
          <w:rFonts w:ascii="宋体" w:hAnsi="宋体" w:eastAsia="宋体" w:cs="宋体"/>
          <w:sz w:val="33"/>
          <w:szCs w:val="33"/>
        </w:rPr>
      </w:pPr>
      <w:r>
        <w:rPr>
          <w:rFonts w:ascii="宋体" w:hAnsi="宋体" w:eastAsia="宋体" w:cs="宋体"/>
          <w:color w:val="A37247"/>
          <w:spacing w:val="10"/>
          <w:sz w:val="33"/>
          <w:szCs w:val="33"/>
        </w:rPr>
        <w:t>重要决策上的错误选择</w:t>
      </w:r>
    </w:p>
    <w:p w14:paraId="1315F4AB">
      <w:pPr>
        <w:pStyle w:val="2"/>
        <w:spacing w:line="311" w:lineRule="auto"/>
      </w:pPr>
    </w:p>
    <w:p w14:paraId="16D8CE46">
      <w:pPr>
        <w:pStyle w:val="2"/>
        <w:spacing w:line="311" w:lineRule="auto"/>
      </w:pPr>
    </w:p>
    <w:p w14:paraId="615FA147">
      <w:pPr>
        <w:spacing w:before="78" w:line="297" w:lineRule="auto"/>
        <w:ind w:left="28" w:firstLine="463"/>
        <w:rPr>
          <w:rFonts w:ascii="宋体" w:hAnsi="宋体" w:eastAsia="宋体" w:cs="宋体"/>
          <w:sz w:val="24"/>
          <w:szCs w:val="24"/>
        </w:rPr>
      </w:pPr>
      <w:r>
        <w:rPr>
          <w:rFonts w:ascii="宋体" w:hAnsi="宋体" w:eastAsia="宋体" w:cs="宋体"/>
          <w:sz w:val="24"/>
          <w:szCs w:val="24"/>
        </w:rPr>
        <w:t>让我们将目光转回到唐舅舅和约翰叔叔身上。如果他们</w:t>
      </w:r>
      <w:r>
        <w:rPr>
          <w:rFonts w:ascii="宋体" w:hAnsi="宋体" w:eastAsia="宋体" w:cs="宋体"/>
          <w:spacing w:val="-1"/>
          <w:sz w:val="24"/>
          <w:szCs w:val="24"/>
        </w:rPr>
        <w:t>访问美国社会保障管理局的官</w:t>
      </w:r>
      <w:r>
        <w:rPr>
          <w:rFonts w:ascii="宋体" w:hAnsi="宋体" w:eastAsia="宋体" w:cs="宋体"/>
          <w:sz w:val="24"/>
          <w:szCs w:val="24"/>
        </w:rPr>
        <w:t xml:space="preserve"> </w:t>
      </w:r>
      <w:r>
        <w:rPr>
          <w:rFonts w:ascii="宋体" w:hAnsi="宋体" w:eastAsia="宋体" w:cs="宋体"/>
          <w:spacing w:val="-3"/>
          <w:sz w:val="24"/>
          <w:szCs w:val="24"/>
        </w:rPr>
        <w:t>网，将会看到这些内容：</w:t>
      </w:r>
    </w:p>
    <w:p w14:paraId="23128817">
      <w:pPr>
        <w:pStyle w:val="2"/>
        <w:spacing w:before="165" w:line="4128" w:lineRule="exact"/>
      </w:pPr>
      <w:r>
        <w:rPr>
          <w:position w:val="-82"/>
        </w:rPr>
        <w:pict>
          <v:shape id="_x0000_s1115" o:spid="_x0000_s1115" o:spt="202" type="#_x0000_t202" style="height:206.4pt;width:463.8pt;" fillcolor="#D2D2D2" filled="t" stroked="f" coordsize="21600,21600">
            <v:path/>
            <v:fill on="t" focussize="0,0"/>
            <v:stroke on="f"/>
            <v:imagedata o:title=""/>
            <o:lock v:ext="edit" aspectratio="f"/>
            <v:textbox inset="0mm,0mm,0mm,0mm">
              <w:txbxContent>
                <w:p w14:paraId="7829749B">
                  <w:pPr>
                    <w:spacing w:before="69" w:line="218" w:lineRule="auto"/>
                    <w:ind w:left="548"/>
                    <w:rPr>
                      <w:rFonts w:ascii="宋体" w:hAnsi="宋体" w:eastAsia="宋体" w:cs="宋体"/>
                      <w:sz w:val="24"/>
                      <w:szCs w:val="24"/>
                    </w:rPr>
                  </w:pPr>
                  <w:r>
                    <w:rPr>
                      <w:rFonts w:ascii="宋体" w:hAnsi="宋体" w:eastAsia="宋体" w:cs="宋体"/>
                      <w:spacing w:val="3"/>
                      <w:sz w:val="24"/>
                      <w:szCs w:val="24"/>
                    </w:rPr>
                    <w:t>谁能使用退休金估算器？</w:t>
                  </w:r>
                </w:p>
                <w:p w14:paraId="53370846">
                  <w:pPr>
                    <w:spacing w:line="260" w:lineRule="auto"/>
                    <w:rPr>
                      <w:rFonts w:ascii="Arial"/>
                      <w:sz w:val="21"/>
                    </w:rPr>
                  </w:pPr>
                </w:p>
                <w:p w14:paraId="420A01AD">
                  <w:pPr>
                    <w:spacing w:before="78" w:line="218" w:lineRule="auto"/>
                    <w:ind w:left="550"/>
                    <w:rPr>
                      <w:rFonts w:ascii="宋体" w:hAnsi="宋体" w:eastAsia="宋体" w:cs="宋体"/>
                      <w:sz w:val="24"/>
                      <w:szCs w:val="24"/>
                    </w:rPr>
                  </w:pPr>
                  <w:r>
                    <w:rPr>
                      <w:rFonts w:ascii="宋体" w:hAnsi="宋体" w:eastAsia="宋体" w:cs="宋体"/>
                      <w:spacing w:val="-1"/>
                      <w:sz w:val="24"/>
                      <w:szCs w:val="24"/>
                    </w:rPr>
                    <w:t>使用退休金估算器需要满足以下条件：</w:t>
                  </w:r>
                </w:p>
                <w:p w14:paraId="243B9520">
                  <w:pPr>
                    <w:spacing w:before="311" w:line="352" w:lineRule="exact"/>
                    <w:ind w:left="560"/>
                    <w:rPr>
                      <w:rFonts w:ascii="宋体" w:hAnsi="宋体" w:eastAsia="宋体" w:cs="宋体"/>
                      <w:sz w:val="24"/>
                      <w:szCs w:val="24"/>
                    </w:rPr>
                  </w:pP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您已经拥有足够多的社会保障积分，有资格领取社会保障金，并且：</w:t>
                  </w:r>
                </w:p>
                <w:p w14:paraId="26109A98">
                  <w:pPr>
                    <w:spacing w:before="301" w:line="219" w:lineRule="auto"/>
                    <w:ind w:left="565"/>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您当前没有凭借自己的社会保障记录领取福利；</w:t>
                  </w:r>
                </w:p>
                <w:p w14:paraId="7E14DD65">
                  <w:pPr>
                    <w:spacing w:line="259" w:lineRule="auto"/>
                    <w:rPr>
                      <w:rFonts w:ascii="Arial"/>
                      <w:sz w:val="21"/>
                    </w:rPr>
                  </w:pPr>
                </w:p>
                <w:p w14:paraId="6ED52593">
                  <w:pPr>
                    <w:spacing w:before="78" w:line="220" w:lineRule="auto"/>
                    <w:ind w:left="565"/>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您当前没有尚在等待回复的福利申请或老年人医疗保障申请；</w:t>
                  </w:r>
                </w:p>
                <w:p w14:paraId="730ADC40">
                  <w:pPr>
                    <w:spacing w:before="309" w:line="353" w:lineRule="exact"/>
                    <w:ind w:left="565"/>
                    <w:rPr>
                      <w:rFonts w:ascii="宋体" w:hAnsi="宋体" w:eastAsia="宋体" w:cs="宋体"/>
                      <w:sz w:val="24"/>
                      <w:szCs w:val="24"/>
                    </w:rPr>
                  </w:pP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您未满</w:t>
                  </w:r>
                  <w:r>
                    <w:rPr>
                      <w:rFonts w:ascii="Times New Roman" w:hAnsi="Times New Roman" w:eastAsia="Times New Roman" w:cs="Times New Roman"/>
                      <w:spacing w:val="-1"/>
                      <w:position w:val="2"/>
                      <w:sz w:val="24"/>
                      <w:szCs w:val="24"/>
                    </w:rPr>
                    <w:t>62</w:t>
                  </w:r>
                  <w:r>
                    <w:rPr>
                      <w:rFonts w:ascii="宋体" w:hAnsi="宋体" w:eastAsia="宋体" w:cs="宋体"/>
                      <w:spacing w:val="-1"/>
                      <w:position w:val="2"/>
                      <w:sz w:val="24"/>
                      <w:szCs w:val="24"/>
                    </w:rPr>
                    <w:t>岁，并且没有凭借他人的社会保障记录领取福利；</w:t>
                  </w:r>
                </w:p>
                <w:p w14:paraId="31AF41F4">
                  <w:pPr>
                    <w:spacing w:before="300" w:line="219" w:lineRule="auto"/>
                    <w:ind w:left="565"/>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您没有资格领取社会保障未覆盖的职业养老金。</w:t>
                  </w:r>
                </w:p>
              </w:txbxContent>
            </v:textbox>
            <w10:wrap type="none"/>
            <w10:anchorlock/>
          </v:shape>
        </w:pict>
      </w:r>
    </w:p>
    <w:p w14:paraId="7AA367E8">
      <w:pPr>
        <w:pStyle w:val="2"/>
        <w:spacing w:line="307" w:lineRule="auto"/>
      </w:pPr>
    </w:p>
    <w:p w14:paraId="588CBDD0">
      <w:pPr>
        <w:pStyle w:val="2"/>
        <w:spacing w:before="1" w:line="4118" w:lineRule="exact"/>
      </w:pPr>
      <w:r>
        <w:rPr>
          <w:position w:val="-82"/>
        </w:rPr>
        <w:pict>
          <v:group id="_x0000_s1116" o:spid="_x0000_s1116" o:spt="203" style="height:205.95pt;width:463.8pt;" coordsize="9275,4118">
            <o:lock v:ext="edit"/>
            <v:rect id="_x0000_s1117" o:spid="_x0000_s1117" o:spt="1" style="position:absolute;left:0;top:554;height:3565;width:9275;" fillcolor="#D2D2D2" filled="t" stroked="f" coordsize="21600,21600">
              <v:path/>
              <v:fill on="t" focussize="0,0"/>
              <v:stroke on="f"/>
              <v:imagedata o:title=""/>
              <o:lock v:ext="edit"/>
            </v:rect>
            <v:shape id="_x0000_s1118" o:spid="_x0000_s1118" o:spt="202" type="#_x0000_t202" style="position:absolute;left:-20;top:-20;height:4158;width:9315;" filled="f" stroked="f" coordsize="21600,21600">
              <v:path/>
              <v:fill on="f" focussize="0,0"/>
              <v:stroke on="f"/>
              <v:imagedata o:title=""/>
              <o:lock v:ext="edit" aspectratio="f"/>
              <v:textbox inset="0mm,0mm,0mm,0mm">
                <w:txbxContent>
                  <w:p w14:paraId="79DCDE2E">
                    <w:pPr>
                      <w:spacing w:before="19" w:line="219" w:lineRule="auto"/>
                      <w:ind w:left="508"/>
                      <w:rPr>
                        <w:rFonts w:ascii="宋体" w:hAnsi="宋体" w:eastAsia="宋体" w:cs="宋体"/>
                        <w:sz w:val="24"/>
                        <w:szCs w:val="24"/>
                      </w:rPr>
                    </w:pPr>
                    <w:r>
                      <w:rPr>
                        <w:rFonts w:ascii="宋体" w:hAnsi="宋体" w:eastAsia="宋体" w:cs="宋体"/>
                        <w:spacing w:val="-1"/>
                        <w:sz w:val="24"/>
                        <w:szCs w:val="24"/>
                      </w:rPr>
                      <w:t>接下来，他们将会在</w:t>
                    </w:r>
                    <w:r>
                      <w:rPr>
                        <w:rFonts w:ascii="Times New Roman" w:hAnsi="Times New Roman" w:eastAsia="Times New Roman" w:cs="Times New Roman"/>
                        <w:spacing w:val="-1"/>
                        <w:sz w:val="24"/>
                        <w:szCs w:val="24"/>
                      </w:rPr>
                      <w:t>“</w:t>
                    </w:r>
                    <w:r>
                      <w:rPr>
                        <w:rFonts w:ascii="宋体" w:hAnsi="宋体" w:eastAsia="宋体" w:cs="宋体"/>
                        <w:spacing w:val="-1"/>
                        <w:sz w:val="24"/>
                        <w:szCs w:val="24"/>
                      </w:rPr>
                      <w:t>应用程序使用指南</w:t>
                    </w:r>
                    <w:r>
                      <w:rPr>
                        <w:rFonts w:ascii="Times New Roman" w:hAnsi="Times New Roman" w:eastAsia="Times New Roman" w:cs="Times New Roman"/>
                        <w:spacing w:val="-1"/>
                        <w:sz w:val="24"/>
                        <w:szCs w:val="24"/>
                      </w:rPr>
                      <w:t>”</w:t>
                    </w:r>
                    <w:r>
                      <w:rPr>
                        <w:rFonts w:ascii="宋体" w:hAnsi="宋体" w:eastAsia="宋体" w:cs="宋体"/>
                        <w:spacing w:val="-1"/>
                        <w:sz w:val="24"/>
                        <w:szCs w:val="24"/>
                      </w:rPr>
                      <w:t>中看到以下内容：</w:t>
                    </w:r>
                  </w:p>
                  <w:p w14:paraId="0151EC7D">
                    <w:pPr>
                      <w:spacing w:line="261" w:lineRule="auto"/>
                      <w:rPr>
                        <w:rFonts w:ascii="Arial"/>
                        <w:sz w:val="21"/>
                      </w:rPr>
                    </w:pPr>
                  </w:p>
                  <w:p w14:paraId="708A5427">
                    <w:pPr>
                      <w:spacing w:before="78" w:line="297" w:lineRule="auto"/>
                      <w:ind w:left="93" w:right="170" w:firstLine="425"/>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下一页</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上一页</w:t>
                    </w:r>
                    <w:r>
                      <w:rPr>
                        <w:rFonts w:ascii="Times New Roman" w:hAnsi="Times New Roman" w:eastAsia="Times New Roman" w:cs="Times New Roman"/>
                        <w:spacing w:val="1"/>
                        <w:sz w:val="24"/>
                        <w:szCs w:val="24"/>
                      </w:rPr>
                      <w:t>”</w:t>
                    </w:r>
                    <w:r>
                      <w:rPr>
                        <w:rFonts w:ascii="宋体" w:hAnsi="宋体" w:eastAsia="宋体" w:cs="宋体"/>
                        <w:spacing w:val="1"/>
                        <w:sz w:val="24"/>
                        <w:szCs w:val="24"/>
                      </w:rPr>
                      <w:t>按钮分别位于每一页的顶部和底部，点击相应按钮即可前往下</w:t>
                    </w:r>
                    <w:r>
                      <w:rPr>
                        <w:rFonts w:ascii="宋体" w:hAnsi="宋体" w:eastAsia="宋体" w:cs="宋体"/>
                        <w:spacing w:val="2"/>
                        <w:sz w:val="24"/>
                        <w:szCs w:val="24"/>
                      </w:rPr>
                      <w:t xml:space="preserve"> </w:t>
                    </w:r>
                    <w:r>
                      <w:rPr>
                        <w:rFonts w:ascii="宋体" w:hAnsi="宋体" w:eastAsia="宋体" w:cs="宋体"/>
                        <w:sz w:val="24"/>
                        <w:szCs w:val="24"/>
                      </w:rPr>
                      <w:t>一页或返回上一页。点击</w:t>
                    </w:r>
                    <w:r>
                      <w:rPr>
                        <w:rFonts w:ascii="Times New Roman" w:hAnsi="Times New Roman" w:eastAsia="Times New Roman" w:cs="Times New Roman"/>
                        <w:sz w:val="24"/>
                        <w:szCs w:val="24"/>
                      </w:rPr>
                      <w:t>“</w:t>
                    </w:r>
                    <w:r>
                      <w:rPr>
                        <w:rFonts w:ascii="宋体" w:hAnsi="宋体" w:eastAsia="宋体" w:cs="宋体"/>
                        <w:sz w:val="24"/>
                        <w:szCs w:val="24"/>
                      </w:rPr>
                      <w:t>下一页</w:t>
                    </w:r>
                    <w:r>
                      <w:rPr>
                        <w:rFonts w:ascii="Times New Roman" w:hAnsi="Times New Roman" w:eastAsia="Times New Roman" w:cs="Times New Roman"/>
                        <w:sz w:val="24"/>
                        <w:szCs w:val="24"/>
                      </w:rPr>
                      <w:t>”</w:t>
                    </w:r>
                    <w:r>
                      <w:rPr>
                        <w:rFonts w:ascii="宋体" w:hAnsi="宋体" w:eastAsia="宋体" w:cs="宋体"/>
                        <w:sz w:val="24"/>
                        <w:szCs w:val="24"/>
                      </w:rPr>
                      <w:t>按钮后，您</w:t>
                    </w:r>
                    <w:r>
                      <w:rPr>
                        <w:rFonts w:ascii="宋体" w:hAnsi="宋体" w:eastAsia="宋体" w:cs="宋体"/>
                        <w:spacing w:val="-1"/>
                        <w:sz w:val="24"/>
                        <w:szCs w:val="24"/>
                      </w:rPr>
                      <w:t>进入的页面可能需要您填写信息。</w:t>
                    </w:r>
                  </w:p>
                  <w:p w14:paraId="46A37E4C">
                    <w:pPr>
                      <w:spacing w:before="234" w:line="219" w:lineRule="auto"/>
                      <w:ind w:left="571"/>
                      <w:rPr>
                        <w:rFonts w:ascii="宋体" w:hAnsi="宋体" w:eastAsia="宋体" w:cs="宋体"/>
                        <w:sz w:val="24"/>
                        <w:szCs w:val="24"/>
                      </w:rPr>
                    </w:pPr>
                    <w:r>
                      <w:rPr>
                        <w:rFonts w:ascii="宋体" w:hAnsi="宋体" w:eastAsia="宋体" w:cs="宋体"/>
                        <w:spacing w:val="-1"/>
                        <w:sz w:val="24"/>
                        <w:szCs w:val="24"/>
                      </w:rPr>
                      <w:t>您还可以点击页面顶部的标签，迅速切换至不同的内容板块。</w:t>
                    </w:r>
                  </w:p>
                  <w:p w14:paraId="7AA02FA4">
                    <w:pPr>
                      <w:spacing w:line="260" w:lineRule="auto"/>
                      <w:rPr>
                        <w:rFonts w:ascii="Arial"/>
                        <w:sz w:val="21"/>
                      </w:rPr>
                    </w:pPr>
                  </w:p>
                  <w:p w14:paraId="5228E5D0">
                    <w:pPr>
                      <w:spacing w:before="78" w:line="220" w:lineRule="auto"/>
                      <w:ind w:left="570"/>
                      <w:rPr>
                        <w:rFonts w:ascii="宋体" w:hAnsi="宋体" w:eastAsia="宋体" w:cs="宋体"/>
                        <w:sz w:val="24"/>
                        <w:szCs w:val="24"/>
                      </w:rPr>
                    </w:pPr>
                    <w:r>
                      <w:rPr>
                        <w:rFonts w:ascii="宋体" w:hAnsi="宋体" w:eastAsia="宋体" w:cs="宋体"/>
                        <w:spacing w:val="-2"/>
                        <w:sz w:val="24"/>
                        <w:szCs w:val="24"/>
                      </w:rPr>
                      <w:t>重要注意事项：</w:t>
                    </w:r>
                  </w:p>
                  <w:p w14:paraId="5CC0FAB3">
                    <w:pPr>
                      <w:spacing w:line="257" w:lineRule="auto"/>
                      <w:rPr>
                        <w:rFonts w:ascii="Arial"/>
                        <w:sz w:val="21"/>
                      </w:rPr>
                    </w:pPr>
                  </w:p>
                  <w:p w14:paraId="3B21C325">
                    <w:pPr>
                      <w:spacing w:before="78" w:line="220" w:lineRule="auto"/>
                      <w:ind w:left="573"/>
                      <w:rPr>
                        <w:rFonts w:ascii="宋体" w:hAnsi="宋体" w:eastAsia="宋体" w:cs="宋体"/>
                        <w:sz w:val="24"/>
                        <w:szCs w:val="24"/>
                      </w:rPr>
                    </w:pPr>
                    <w:r>
                      <w:rPr>
                        <w:rFonts w:ascii="宋体" w:hAnsi="宋体" w:eastAsia="宋体" w:cs="宋体"/>
                        <w:spacing w:val="-1"/>
                        <w:sz w:val="24"/>
                        <w:szCs w:val="24"/>
                      </w:rPr>
                      <w:t>不要使用键盘上的回车键或在下拉菜单中做出选择。</w:t>
                    </w:r>
                  </w:p>
                  <w:p w14:paraId="20BD3599">
                    <w:pPr>
                      <w:spacing w:line="258" w:lineRule="auto"/>
                      <w:rPr>
                        <w:rFonts w:ascii="Arial"/>
                        <w:sz w:val="21"/>
                      </w:rPr>
                    </w:pPr>
                  </w:p>
                  <w:p w14:paraId="7C853E2F">
                    <w:pPr>
                      <w:spacing w:before="78" w:line="220" w:lineRule="auto"/>
                      <w:ind w:left="573"/>
                      <w:rPr>
                        <w:rFonts w:ascii="宋体" w:hAnsi="宋体" w:eastAsia="宋体" w:cs="宋体"/>
                        <w:sz w:val="24"/>
                        <w:szCs w:val="24"/>
                      </w:rPr>
                    </w:pPr>
                    <w:r>
                      <w:rPr>
                        <w:rFonts w:ascii="宋体" w:hAnsi="宋体" w:eastAsia="宋体" w:cs="宋体"/>
                        <w:spacing w:val="-1"/>
                        <w:sz w:val="24"/>
                        <w:szCs w:val="24"/>
                      </w:rPr>
                      <w:t>不要点击浏览器的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后退</w:t>
                    </w:r>
                    <w:r>
                      <w:rPr>
                        <w:rFonts w:ascii="Times New Roman" w:hAnsi="Times New Roman" w:eastAsia="Times New Roman" w:cs="Times New Roman"/>
                        <w:spacing w:val="-1"/>
                        <w:sz w:val="24"/>
                        <w:szCs w:val="24"/>
                      </w:rPr>
                      <w:t>”</w:t>
                    </w:r>
                    <w:r>
                      <w:rPr>
                        <w:rFonts w:ascii="宋体" w:hAnsi="宋体" w:eastAsia="宋体" w:cs="宋体"/>
                        <w:spacing w:val="-1"/>
                        <w:sz w:val="24"/>
                        <w:szCs w:val="24"/>
                      </w:rPr>
                      <w:t>按钮。</w:t>
                    </w:r>
                  </w:p>
                </w:txbxContent>
              </v:textbox>
            </v:shape>
            <w10:wrap type="none"/>
            <w10:anchorlock/>
          </v:group>
        </w:pict>
      </w:r>
    </w:p>
    <w:p w14:paraId="47682901">
      <w:pPr>
        <w:spacing w:line="4118" w:lineRule="exact"/>
        <w:sectPr>
          <w:pgSz w:w="12240" w:h="15840"/>
          <w:pgMar w:top="400" w:right="1355" w:bottom="400" w:left="1523" w:header="0" w:footer="0" w:gutter="0"/>
          <w:cols w:space="720" w:num="1"/>
        </w:sectPr>
      </w:pPr>
    </w:p>
    <w:p w14:paraId="396FA846">
      <w:pPr>
        <w:pStyle w:val="2"/>
        <w:spacing w:line="258" w:lineRule="auto"/>
      </w:pPr>
    </w:p>
    <w:p w14:paraId="36282896">
      <w:pPr>
        <w:pStyle w:val="2"/>
        <w:spacing w:line="258" w:lineRule="auto"/>
      </w:pPr>
    </w:p>
    <w:p w14:paraId="3938EA85">
      <w:pPr>
        <w:pStyle w:val="2"/>
        <w:spacing w:line="258" w:lineRule="auto"/>
      </w:pPr>
    </w:p>
    <w:p w14:paraId="58A19C76">
      <w:pPr>
        <w:pStyle w:val="2"/>
        <w:spacing w:line="259" w:lineRule="auto"/>
      </w:pPr>
    </w:p>
    <w:p w14:paraId="657DF29C">
      <w:pPr>
        <w:spacing w:line="384" w:lineRule="exact"/>
        <w:ind w:firstLine="221"/>
      </w:pPr>
      <w:r>
        <w:rPr>
          <w:position w:val="-7"/>
        </w:rPr>
        <w:pict>
          <v:shape id="_x0000_s1119" o:spid="_x0000_s1119" o:spt="202" type="#_x0000_t202" style="height:19.25pt;width:463.85pt;" fillcolor="#D2D2D2" filled="t" stroked="f" coordsize="21600,21600">
            <v:path/>
            <v:fill on="t" focussize="0,0"/>
            <v:stroke on="f"/>
            <v:imagedata o:title=""/>
            <o:lock v:ext="edit" aspectratio="f"/>
            <v:textbox inset="0mm,0mm,0mm,0mm">
              <w:txbxContent>
                <w:p w14:paraId="1CBA8795">
                  <w:pPr>
                    <w:spacing w:before="40" w:line="354" w:lineRule="exact"/>
                    <w:ind w:left="553"/>
                    <w:rPr>
                      <w:rFonts w:ascii="宋体" w:hAnsi="宋体" w:eastAsia="宋体" w:cs="宋体"/>
                      <w:sz w:val="24"/>
                      <w:szCs w:val="24"/>
                    </w:rPr>
                  </w:pPr>
                  <w:r>
                    <w:rPr>
                      <w:rFonts w:ascii="宋体" w:hAnsi="宋体" w:eastAsia="宋体" w:cs="宋体"/>
                      <w:spacing w:val="-1"/>
                      <w:position w:val="2"/>
                      <w:sz w:val="24"/>
                      <w:szCs w:val="24"/>
                    </w:rPr>
                    <w:t>不要关闭浏览器或通过点击</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按钮退出应用程序。</w:t>
                  </w:r>
                </w:p>
              </w:txbxContent>
            </v:textbox>
            <w10:wrap type="none"/>
            <w10:anchorlock/>
          </v:shape>
        </w:pict>
      </w:r>
    </w:p>
    <w:p w14:paraId="4F1B1711">
      <w:pPr>
        <w:spacing w:before="311" w:line="295" w:lineRule="auto"/>
        <w:ind w:left="231" w:firstLine="497"/>
        <w:rPr>
          <w:rFonts w:ascii="宋体" w:hAnsi="宋体" w:eastAsia="宋体" w:cs="宋体"/>
          <w:sz w:val="24"/>
          <w:szCs w:val="24"/>
        </w:rPr>
      </w:pPr>
      <w:r>
        <w:rPr>
          <w:rFonts w:ascii="宋体" w:hAnsi="宋体" w:eastAsia="宋体" w:cs="宋体"/>
          <w:spacing w:val="-1"/>
          <w:sz w:val="24"/>
          <w:szCs w:val="24"/>
        </w:rPr>
        <w:t>网站的访问体验并不流畅，对吗？访问者无法专注于自己正面临的决策本身，而是需</w:t>
      </w:r>
      <w:r>
        <w:rPr>
          <w:rFonts w:ascii="宋体" w:hAnsi="宋体" w:eastAsia="宋体" w:cs="宋体"/>
          <w:spacing w:val="7"/>
          <w:sz w:val="24"/>
          <w:szCs w:val="24"/>
        </w:rPr>
        <w:t xml:space="preserve"> </w:t>
      </w:r>
      <w:r>
        <w:rPr>
          <w:rFonts w:ascii="宋体" w:hAnsi="宋体" w:eastAsia="宋体" w:cs="宋体"/>
          <w:sz w:val="24"/>
          <w:szCs w:val="24"/>
        </w:rPr>
        <w:t>要先理解</w:t>
      </w:r>
      <w:r>
        <w:rPr>
          <w:rFonts w:ascii="Times New Roman" w:hAnsi="Times New Roman" w:eastAsia="Times New Roman" w:cs="Times New Roman"/>
          <w:sz w:val="24"/>
          <w:szCs w:val="24"/>
        </w:rPr>
        <w:t>“</w:t>
      </w:r>
      <w:r>
        <w:rPr>
          <w:rFonts w:ascii="宋体" w:hAnsi="宋体" w:eastAsia="宋体" w:cs="宋体"/>
          <w:sz w:val="24"/>
          <w:szCs w:val="24"/>
        </w:rPr>
        <w:t>社会保障记录</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社会保障积分</w:t>
      </w:r>
      <w:r>
        <w:rPr>
          <w:rFonts w:ascii="Times New Roman" w:hAnsi="Times New Roman" w:eastAsia="Times New Roman" w:cs="Times New Roman"/>
          <w:sz w:val="24"/>
          <w:szCs w:val="24"/>
        </w:rPr>
        <w:t>”</w:t>
      </w:r>
      <w:r>
        <w:rPr>
          <w:rFonts w:ascii="宋体" w:hAnsi="宋体" w:eastAsia="宋体" w:cs="宋体"/>
          <w:sz w:val="24"/>
          <w:szCs w:val="24"/>
        </w:rPr>
        <w:t>等术语的含义（并</w:t>
      </w:r>
      <w:r>
        <w:rPr>
          <w:rFonts w:ascii="宋体" w:hAnsi="宋体" w:eastAsia="宋体" w:cs="宋体"/>
          <w:spacing w:val="-1"/>
          <w:sz w:val="24"/>
          <w:szCs w:val="24"/>
        </w:rPr>
        <w:t>且需要点击超链接，进入另</w:t>
      </w:r>
      <w:r>
        <w:rPr>
          <w:rFonts w:ascii="宋体" w:hAnsi="宋体" w:eastAsia="宋体" w:cs="宋体"/>
          <w:sz w:val="24"/>
          <w:szCs w:val="24"/>
        </w:rPr>
        <w:t xml:space="preserve"> </w:t>
      </w:r>
      <w:r>
        <w:rPr>
          <w:rFonts w:ascii="宋体" w:hAnsi="宋体" w:eastAsia="宋体" w:cs="宋体"/>
          <w:spacing w:val="-1"/>
          <w:sz w:val="24"/>
          <w:szCs w:val="24"/>
        </w:rPr>
        <w:t>一个页面才能弄清楚</w:t>
      </w:r>
      <w:r>
        <w:rPr>
          <w:rFonts w:ascii="Times New Roman" w:hAnsi="Times New Roman" w:eastAsia="Times New Roman" w:cs="Times New Roman"/>
          <w:spacing w:val="-1"/>
          <w:sz w:val="24"/>
          <w:szCs w:val="24"/>
        </w:rPr>
        <w:t>“</w:t>
      </w:r>
      <w:r>
        <w:rPr>
          <w:rFonts w:ascii="宋体" w:hAnsi="宋体" w:eastAsia="宋体" w:cs="宋体"/>
          <w:spacing w:val="-1"/>
          <w:sz w:val="24"/>
          <w:szCs w:val="24"/>
        </w:rPr>
        <w:t>社会保障积分</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的含义</w:t>
      </w:r>
      <w:r>
        <w:rPr>
          <w:rFonts w:ascii="宋体" w:hAnsi="宋体" w:eastAsia="宋体" w:cs="宋体"/>
          <w:spacing w:val="16"/>
          <w:sz w:val="24"/>
          <w:szCs w:val="24"/>
        </w:rPr>
        <w:t>！）</w:t>
      </w:r>
      <w:r>
        <w:rPr>
          <w:rFonts w:ascii="宋体" w:hAnsi="宋体" w:eastAsia="宋体" w:cs="宋体"/>
          <w:spacing w:val="-1"/>
          <w:sz w:val="24"/>
          <w:szCs w:val="24"/>
        </w:rPr>
        <w:t>。访问者还需要</w:t>
      </w:r>
      <w:r>
        <w:rPr>
          <w:rFonts w:ascii="宋体" w:hAnsi="宋体" w:eastAsia="宋体" w:cs="宋体"/>
          <w:spacing w:val="-2"/>
          <w:sz w:val="24"/>
          <w:szCs w:val="24"/>
        </w:rPr>
        <w:t>记住不能使用浏览器</w:t>
      </w:r>
    </w:p>
    <w:p w14:paraId="62BB6149">
      <w:pPr>
        <w:spacing w:before="2" w:line="315" w:lineRule="auto"/>
        <w:ind w:left="231" w:right="26" w:firstLine="18"/>
        <w:rPr>
          <w:rFonts w:ascii="Times New Roman" w:hAnsi="Times New Roman" w:eastAsia="Times New Roman" w:cs="Times New Roman"/>
          <w:sz w:val="18"/>
          <w:szCs w:val="18"/>
        </w:rPr>
      </w:pP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后退</w:t>
      </w:r>
      <w:r>
        <w:rPr>
          <w:rFonts w:ascii="Times New Roman" w:hAnsi="Times New Roman" w:eastAsia="Times New Roman" w:cs="Times New Roman"/>
          <w:spacing w:val="-1"/>
          <w:sz w:val="24"/>
          <w:szCs w:val="24"/>
        </w:rPr>
        <w:t>”</w:t>
      </w:r>
      <w:r>
        <w:rPr>
          <w:rFonts w:ascii="宋体" w:hAnsi="宋体" w:eastAsia="宋体" w:cs="宋体"/>
          <w:spacing w:val="-1"/>
          <w:sz w:val="24"/>
          <w:szCs w:val="24"/>
        </w:rPr>
        <w:t>按钮和键盘上的回车键，而这些都是在其他网站上常常会用到的按钮和按键。显</w:t>
      </w:r>
      <w:r>
        <w:rPr>
          <w:rFonts w:ascii="宋体" w:hAnsi="宋体" w:eastAsia="宋体" w:cs="宋体"/>
          <w:spacing w:val="9"/>
          <w:sz w:val="24"/>
          <w:szCs w:val="24"/>
        </w:rPr>
        <w:t xml:space="preserve"> </w:t>
      </w:r>
      <w:r>
        <w:rPr>
          <w:rFonts w:ascii="宋体" w:hAnsi="宋体" w:eastAsia="宋体" w:cs="宋体"/>
          <w:sz w:val="24"/>
          <w:szCs w:val="24"/>
        </w:rPr>
        <w:t>然，在访问社会保障管理局的官方网站时，访问者要考虑很</w:t>
      </w:r>
      <w:r>
        <w:rPr>
          <w:rFonts w:ascii="宋体" w:hAnsi="宋体" w:eastAsia="宋体" w:cs="宋体"/>
          <w:spacing w:val="-1"/>
          <w:sz w:val="24"/>
          <w:szCs w:val="24"/>
        </w:rPr>
        <w:t>多对决策而言无关紧要的事</w:t>
      </w:r>
      <w:r>
        <w:rPr>
          <w:rFonts w:ascii="宋体" w:hAnsi="宋体" w:eastAsia="宋体" w:cs="宋体"/>
          <w:sz w:val="24"/>
          <w:szCs w:val="24"/>
        </w:rPr>
        <w:t xml:space="preserve">  </w:t>
      </w:r>
      <w:r>
        <w:rPr>
          <w:rFonts w:ascii="宋体" w:hAnsi="宋体" w:eastAsia="宋体" w:cs="宋体"/>
          <w:position w:val="-3"/>
          <w:sz w:val="24"/>
          <w:szCs w:val="24"/>
        </w:rPr>
        <w:t>情。</w:t>
      </w:r>
      <w:r>
        <w:rPr>
          <w:rFonts w:ascii="Times New Roman" w:hAnsi="Times New Roman" w:eastAsia="Times New Roman" w:cs="Times New Roman"/>
          <w:position w:val="4"/>
          <w:sz w:val="18"/>
          <w:szCs w:val="18"/>
        </w:rPr>
        <w:t>7</w:t>
      </w:r>
    </w:p>
    <w:p w14:paraId="095E413F">
      <w:pPr>
        <w:spacing w:before="221" w:line="164" w:lineRule="exact"/>
        <w:ind w:right="34" w:firstLine="711"/>
        <w:rPr>
          <w:rFonts w:ascii="宋体" w:hAnsi="宋体" w:eastAsia="宋体" w:cs="宋体"/>
          <w:sz w:val="24"/>
          <w:szCs w:val="24"/>
        </w:rPr>
      </w:pPr>
      <w:r>
        <w:rPr>
          <w:rFonts w:ascii="宋体" w:hAnsi="宋体" w:eastAsia="宋体" w:cs="宋体"/>
          <w:spacing w:val="-1"/>
          <w:position w:val="-7"/>
          <w:sz w:val="24"/>
          <w:szCs w:val="24"/>
        </w:rPr>
        <w:t>流畅性决定合理路径，但有一条合理路径我们还没有讨论过，</w:t>
      </w:r>
      <w:r>
        <w:rPr>
          <w:rFonts w:ascii="宋体" w:hAnsi="宋体" w:eastAsia="宋体" w:cs="宋体"/>
          <w:spacing w:val="-2"/>
          <w:position w:val="-7"/>
          <w:sz w:val="24"/>
          <w:szCs w:val="24"/>
        </w:rPr>
        <w:t>那就是干脆不做决策。</w:t>
      </w:r>
      <w:r>
        <w:rPr>
          <w:rFonts w:ascii="宋体" w:hAnsi="宋体" w:eastAsia="宋体" w:cs="宋体"/>
          <w:position w:val="-7"/>
          <w:sz w:val="24"/>
          <w:szCs w:val="24"/>
        </w:rPr>
        <w:t xml:space="preserve"> 官</w:t>
      </w:r>
    </w:p>
    <w:p w14:paraId="0A529624">
      <w:pPr>
        <w:spacing w:before="70" w:line="330" w:lineRule="exact"/>
        <w:ind w:left="231"/>
        <w:rPr>
          <w:rFonts w:ascii="宋体" w:hAnsi="宋体" w:eastAsia="宋体" w:cs="宋体"/>
          <w:sz w:val="24"/>
          <w:szCs w:val="24"/>
        </w:rPr>
      </w:pPr>
      <w:r>
        <w:rPr>
          <w:rFonts w:ascii="宋体" w:hAnsi="宋体" w:eastAsia="宋体" w:cs="宋体"/>
          <w:position w:val="1"/>
          <w:sz w:val="24"/>
          <w:szCs w:val="24"/>
        </w:rPr>
        <w:t>流畅性的缺失会增强人们避免决策或延迟决策的倾向。</w:t>
      </w:r>
      <w:r>
        <w:rPr>
          <w:rFonts w:ascii="Times New Roman" w:hAnsi="Times New Roman" w:eastAsia="Times New Roman" w:cs="Times New Roman"/>
          <w:position w:val="2"/>
          <w:sz w:val="18"/>
          <w:szCs w:val="18"/>
        </w:rPr>
        <w:t>8</w:t>
      </w:r>
      <w:r>
        <w:rPr>
          <w:rFonts w:ascii="宋体" w:hAnsi="宋体" w:eastAsia="宋体" w:cs="宋体"/>
          <w:position w:val="2"/>
          <w:sz w:val="24"/>
          <w:szCs w:val="24"/>
        </w:rPr>
        <w:t>也就</w:t>
      </w:r>
      <w:r>
        <w:rPr>
          <w:rFonts w:ascii="宋体" w:hAnsi="宋体" w:eastAsia="宋体" w:cs="宋体"/>
          <w:spacing w:val="-1"/>
          <w:position w:val="2"/>
          <w:sz w:val="24"/>
          <w:szCs w:val="24"/>
        </w:rPr>
        <w:t>是说</w:t>
      </w:r>
      <w:r>
        <w:rPr>
          <w:rFonts w:ascii="宋体" w:hAnsi="宋体" w:eastAsia="宋体" w:cs="宋体"/>
          <w:spacing w:val="-1"/>
          <w:position w:val="1"/>
          <w:sz w:val="24"/>
          <w:szCs w:val="24"/>
        </w:rPr>
        <w:t>，当决策过于困难时，</w:t>
      </w:r>
    </w:p>
    <w:p w14:paraId="7485C7B1">
      <w:pPr>
        <w:spacing w:before="99" w:line="219" w:lineRule="auto"/>
        <w:ind w:left="232"/>
        <w:rPr>
          <w:rFonts w:ascii="宋体" w:hAnsi="宋体" w:eastAsia="宋体" w:cs="宋体"/>
          <w:sz w:val="24"/>
          <w:szCs w:val="24"/>
        </w:rPr>
      </w:pPr>
      <w:r>
        <w:drawing>
          <wp:anchor distT="0" distB="0" distL="0" distR="0" simplePos="0" relativeHeight="251750400" behindDoc="0" locked="0" layoutInCell="1" allowOverlap="1">
            <wp:simplePos x="0" y="0"/>
            <wp:positionH relativeFrom="column">
              <wp:posOffset>86995</wp:posOffset>
            </wp:positionH>
            <wp:positionV relativeFrom="paragraph">
              <wp:posOffset>239395</wp:posOffset>
            </wp:positionV>
            <wp:extent cx="53340" cy="262128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84"/>
                    <a:stretch>
                      <a:fillRect/>
                    </a:stretch>
                  </pic:blipFill>
                  <pic:spPr>
                    <a:xfrm>
                      <a:off x="0" y="0"/>
                      <a:ext cx="53340" cy="2621279"/>
                    </a:xfrm>
                    <a:prstGeom prst="rect">
                      <a:avLst/>
                    </a:prstGeom>
                  </pic:spPr>
                </pic:pic>
              </a:graphicData>
            </a:graphic>
          </wp:anchor>
        </w:drawing>
      </w:r>
      <w:r>
        <w:rPr>
          <w:rFonts w:ascii="宋体" w:hAnsi="宋体" w:eastAsia="宋体" w:cs="宋体"/>
          <w:sz w:val="24"/>
          <w:szCs w:val="24"/>
        </w:rPr>
        <w:t>人们有可能根本不做决策。提高决策的流畅性</w:t>
      </w:r>
      <w:r>
        <w:rPr>
          <w:rFonts w:ascii="宋体" w:hAnsi="宋体" w:eastAsia="宋体" w:cs="宋体"/>
          <w:spacing w:val="-1"/>
          <w:sz w:val="24"/>
          <w:szCs w:val="24"/>
        </w:rPr>
        <w:t>至少能够促使人们做出决策。</w:t>
      </w:r>
    </w:p>
    <w:p w14:paraId="1A747E50">
      <w:pPr>
        <w:pStyle w:val="2"/>
        <w:spacing w:line="260" w:lineRule="auto"/>
      </w:pPr>
    </w:p>
    <w:p w14:paraId="783F8502">
      <w:pPr>
        <w:spacing w:before="78" w:line="297" w:lineRule="auto"/>
        <w:ind w:left="231" w:firstLine="483"/>
        <w:jc w:val="both"/>
        <w:rPr>
          <w:rFonts w:ascii="宋体" w:hAnsi="宋体" w:eastAsia="宋体" w:cs="宋体"/>
          <w:sz w:val="24"/>
          <w:szCs w:val="24"/>
        </w:rPr>
      </w:pPr>
      <w:r>
        <w:rPr>
          <w:rFonts w:ascii="宋体" w:hAnsi="宋体" w:eastAsia="宋体" w:cs="宋体"/>
          <w:sz w:val="24"/>
          <w:szCs w:val="24"/>
        </w:rPr>
        <w:t>与退休相关的决策即使不是完全被避免，也常常</w:t>
      </w:r>
      <w:r>
        <w:rPr>
          <w:rFonts w:ascii="宋体" w:hAnsi="宋体" w:eastAsia="宋体" w:cs="宋体"/>
          <w:spacing w:val="-1"/>
          <w:sz w:val="24"/>
          <w:szCs w:val="24"/>
        </w:rPr>
        <w:t>被延迟，因为这些决策给人们带来了</w:t>
      </w:r>
      <w:r>
        <w:rPr>
          <w:rFonts w:ascii="宋体" w:hAnsi="宋体" w:eastAsia="宋体" w:cs="宋体"/>
          <w:sz w:val="24"/>
          <w:szCs w:val="24"/>
        </w:rPr>
        <w:t xml:space="preserve"> 许多不必要的烦恼。虽然人们都知道退休生活终将到来，但他</w:t>
      </w:r>
      <w:r>
        <w:rPr>
          <w:rFonts w:ascii="宋体" w:hAnsi="宋体" w:eastAsia="宋体" w:cs="宋体"/>
          <w:spacing w:val="-1"/>
          <w:sz w:val="24"/>
          <w:szCs w:val="24"/>
        </w:rPr>
        <w:t>们不愿意面对退休规划。多</w:t>
      </w:r>
      <w:r>
        <w:rPr>
          <w:rFonts w:ascii="宋体" w:hAnsi="宋体" w:eastAsia="宋体" w:cs="宋体"/>
          <w:sz w:val="24"/>
          <w:szCs w:val="24"/>
        </w:rPr>
        <w:t xml:space="preserve"> 项对新近退休的人进行的调查显示，约</w:t>
      </w:r>
      <w:r>
        <w:rPr>
          <w:rFonts w:ascii="Times New Roman" w:hAnsi="Times New Roman" w:eastAsia="Times New Roman" w:cs="Times New Roman"/>
          <w:sz w:val="24"/>
          <w:szCs w:val="24"/>
        </w:rPr>
        <w:t>22%</w:t>
      </w:r>
      <w:r>
        <w:rPr>
          <w:rFonts w:ascii="宋体" w:hAnsi="宋体" w:eastAsia="宋体" w:cs="宋体"/>
          <w:sz w:val="24"/>
          <w:szCs w:val="24"/>
        </w:rPr>
        <w:t>的人是在退休前一</w:t>
      </w:r>
      <w:r>
        <w:rPr>
          <w:rFonts w:ascii="宋体" w:hAnsi="宋体" w:eastAsia="宋体" w:cs="宋体"/>
          <w:spacing w:val="-1"/>
          <w:sz w:val="24"/>
          <w:szCs w:val="24"/>
        </w:rPr>
        <w:t>年真正开始考虑退休相关事</w:t>
      </w:r>
      <w:r>
        <w:rPr>
          <w:rFonts w:ascii="宋体" w:hAnsi="宋体" w:eastAsia="宋体" w:cs="宋体"/>
          <w:sz w:val="24"/>
          <w:szCs w:val="24"/>
        </w:rPr>
        <w:t xml:space="preserve"> 宜的，还有</w:t>
      </w:r>
      <w:r>
        <w:rPr>
          <w:rFonts w:ascii="Times New Roman" w:hAnsi="Times New Roman" w:eastAsia="Times New Roman" w:cs="Times New Roman"/>
          <w:sz w:val="24"/>
          <w:szCs w:val="24"/>
        </w:rPr>
        <w:t>22%</w:t>
      </w:r>
      <w:r>
        <w:rPr>
          <w:rFonts w:ascii="宋体" w:hAnsi="宋体" w:eastAsia="宋体" w:cs="宋体"/>
          <w:sz w:val="24"/>
          <w:szCs w:val="24"/>
        </w:rPr>
        <w:t>的人在退休前</w:t>
      </w:r>
      <w:r>
        <w:rPr>
          <w:rFonts w:ascii="Times New Roman" w:hAnsi="Times New Roman" w:eastAsia="Times New Roman" w:cs="Times New Roman"/>
          <w:sz w:val="24"/>
          <w:szCs w:val="24"/>
        </w:rPr>
        <w:t>6</w:t>
      </w:r>
      <w:r>
        <w:rPr>
          <w:rFonts w:ascii="宋体" w:hAnsi="宋体" w:eastAsia="宋体" w:cs="宋体"/>
          <w:sz w:val="24"/>
          <w:szCs w:val="24"/>
        </w:rPr>
        <w:t>个月才开始考虑这方面的事情。</w:t>
      </w:r>
      <w:r>
        <w:rPr>
          <w:rFonts w:ascii="Times New Roman" w:hAnsi="Times New Roman" w:eastAsia="Times New Roman" w:cs="Times New Roman"/>
          <w:spacing w:val="-1"/>
          <w:position w:val="2"/>
          <w:sz w:val="18"/>
          <w:szCs w:val="18"/>
        </w:rPr>
        <w:t>9</w:t>
      </w:r>
      <w:r>
        <w:rPr>
          <w:rFonts w:ascii="宋体" w:hAnsi="宋体" w:eastAsia="宋体" w:cs="宋体"/>
          <w:spacing w:val="-1"/>
          <w:position w:val="2"/>
          <w:sz w:val="24"/>
          <w:szCs w:val="24"/>
        </w:rPr>
        <w:t>显然</w:t>
      </w:r>
      <w:r>
        <w:rPr>
          <w:rFonts w:ascii="宋体" w:hAnsi="宋体" w:eastAsia="宋体" w:cs="宋体"/>
          <w:spacing w:val="-1"/>
          <w:sz w:val="24"/>
          <w:szCs w:val="24"/>
        </w:rPr>
        <w:t>，有些决策，比如该</w:t>
      </w:r>
      <w:r>
        <w:rPr>
          <w:rFonts w:ascii="宋体" w:hAnsi="宋体" w:eastAsia="宋体" w:cs="宋体"/>
          <w:sz w:val="24"/>
          <w:szCs w:val="24"/>
        </w:rPr>
        <w:t xml:space="preserve"> 为退休后的生活存多少钱，应该更早做出，并且，考虑到复利</w:t>
      </w:r>
      <w:r>
        <w:rPr>
          <w:rFonts w:ascii="宋体" w:hAnsi="宋体" w:eastAsia="宋体" w:cs="宋体"/>
          <w:spacing w:val="-1"/>
          <w:sz w:val="24"/>
          <w:szCs w:val="24"/>
        </w:rPr>
        <w:t>的因素，在离退休还有很多</w:t>
      </w:r>
      <w:r>
        <w:rPr>
          <w:rFonts w:ascii="宋体" w:hAnsi="宋体" w:eastAsia="宋体" w:cs="宋体"/>
          <w:sz w:val="24"/>
          <w:szCs w:val="24"/>
        </w:rPr>
        <w:t xml:space="preserve"> </w:t>
      </w:r>
      <w:r>
        <w:rPr>
          <w:rFonts w:ascii="宋体" w:hAnsi="宋体" w:eastAsia="宋体" w:cs="宋体"/>
          <w:spacing w:val="-1"/>
          <w:sz w:val="24"/>
          <w:szCs w:val="24"/>
        </w:rPr>
        <w:t>年时就开始储蓄才是最有效的。</w:t>
      </w:r>
    </w:p>
    <w:p w14:paraId="322F2252">
      <w:pPr>
        <w:spacing w:before="269" w:line="296" w:lineRule="auto"/>
        <w:ind w:left="229" w:firstLine="483"/>
        <w:jc w:val="both"/>
        <w:rPr>
          <w:rFonts w:ascii="宋体" w:hAnsi="宋体" w:eastAsia="宋体" w:cs="宋体"/>
          <w:sz w:val="24"/>
          <w:szCs w:val="24"/>
        </w:rPr>
      </w:pPr>
      <w:r>
        <w:rPr>
          <w:rFonts w:ascii="宋体" w:hAnsi="宋体" w:eastAsia="宋体" w:cs="宋体"/>
          <w:sz w:val="24"/>
          <w:szCs w:val="24"/>
        </w:rPr>
        <w:t>为退休后的生活做规划是件难事。人们总觉得退休后</w:t>
      </w:r>
      <w:r>
        <w:rPr>
          <w:rFonts w:ascii="宋体" w:hAnsi="宋体" w:eastAsia="宋体" w:cs="宋体"/>
          <w:spacing w:val="-1"/>
          <w:sz w:val="24"/>
          <w:szCs w:val="24"/>
        </w:rPr>
        <w:t>的生活十分遥远，而且不愿意想</w:t>
      </w:r>
      <w:r>
        <w:rPr>
          <w:rFonts w:ascii="宋体" w:hAnsi="宋体" w:eastAsia="宋体" w:cs="宋体"/>
          <w:sz w:val="24"/>
          <w:szCs w:val="24"/>
        </w:rPr>
        <w:t xml:space="preserve"> 象自己老去时的模样。当进行退休规划所必需的决策工具极其难以</w:t>
      </w:r>
      <w:r>
        <w:rPr>
          <w:rFonts w:ascii="宋体" w:hAnsi="宋体" w:eastAsia="宋体" w:cs="宋体"/>
          <w:spacing w:val="-1"/>
          <w:sz w:val="24"/>
          <w:szCs w:val="24"/>
        </w:rPr>
        <w:t>使用时，人们避免这个</w:t>
      </w:r>
      <w:r>
        <w:rPr>
          <w:rFonts w:ascii="宋体" w:hAnsi="宋体" w:eastAsia="宋体" w:cs="宋体"/>
          <w:sz w:val="24"/>
          <w:szCs w:val="24"/>
        </w:rPr>
        <w:t xml:space="preserve"> 决策的倾向就会更加强烈。鉴于与退休后的生活相关的决策事关重</w:t>
      </w:r>
      <w:r>
        <w:rPr>
          <w:rFonts w:ascii="宋体" w:hAnsi="宋体" w:eastAsia="宋体" w:cs="宋体"/>
          <w:spacing w:val="-1"/>
          <w:sz w:val="24"/>
          <w:szCs w:val="24"/>
        </w:rPr>
        <w:t>大，这个问题应该得到</w:t>
      </w:r>
      <w:r>
        <w:rPr>
          <w:rFonts w:ascii="宋体" w:hAnsi="宋体" w:eastAsia="宋体" w:cs="宋体"/>
          <w:sz w:val="24"/>
          <w:szCs w:val="24"/>
        </w:rPr>
        <w:t xml:space="preserve"> </w:t>
      </w:r>
      <w:r>
        <w:rPr>
          <w:rFonts w:ascii="宋体" w:hAnsi="宋体" w:eastAsia="宋体" w:cs="宋体"/>
          <w:spacing w:val="-3"/>
          <w:sz w:val="24"/>
          <w:szCs w:val="24"/>
        </w:rPr>
        <w:t>解决。</w:t>
      </w:r>
    </w:p>
    <w:p w14:paraId="68BAAC46">
      <w:pPr>
        <w:pStyle w:val="2"/>
        <w:spacing w:line="248" w:lineRule="auto"/>
      </w:pPr>
    </w:p>
    <w:p w14:paraId="55461FDD">
      <w:pPr>
        <w:pStyle w:val="2"/>
        <w:spacing w:line="249" w:lineRule="auto"/>
      </w:pPr>
    </w:p>
    <w:p w14:paraId="74628BF3">
      <w:pPr>
        <w:spacing w:before="1" w:line="3564" w:lineRule="exact"/>
        <w:ind w:firstLine="137"/>
      </w:pPr>
      <w:r>
        <w:rPr>
          <w:position w:val="-71"/>
        </w:rPr>
        <w:drawing>
          <wp:inline distT="0" distB="0" distL="0" distR="0">
            <wp:extent cx="53340" cy="226314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85"/>
                    <a:stretch>
                      <a:fillRect/>
                    </a:stretch>
                  </pic:blipFill>
                  <pic:spPr>
                    <a:xfrm>
                      <a:off x="0" y="0"/>
                      <a:ext cx="53340" cy="2263140"/>
                    </a:xfrm>
                    <a:prstGeom prst="rect">
                      <a:avLst/>
                    </a:prstGeom>
                  </pic:spPr>
                </pic:pic>
              </a:graphicData>
            </a:graphic>
          </wp:inline>
        </w:drawing>
      </w:r>
    </w:p>
    <w:p w14:paraId="57502D2C">
      <w:pPr>
        <w:spacing w:line="3564" w:lineRule="exact"/>
        <w:sectPr>
          <w:pgSz w:w="12240" w:h="15840"/>
          <w:pgMar w:top="400" w:right="1355" w:bottom="400" w:left="1302" w:header="0" w:footer="0" w:gutter="0"/>
          <w:cols w:space="720" w:num="1"/>
        </w:sectPr>
      </w:pPr>
    </w:p>
    <w:p w14:paraId="0931C927">
      <w:pPr>
        <w:spacing w:before="311" w:line="295" w:lineRule="auto"/>
        <w:ind w:left="10" w:firstLine="497"/>
        <w:rPr>
          <w:rFonts w:ascii="宋体" w:hAnsi="宋体" w:eastAsia="宋体" w:cs="宋体"/>
          <w:sz w:val="24"/>
          <w:szCs w:val="24"/>
        </w:rPr>
      </w:pPr>
      <w:r>
        <w:rPr>
          <w:rFonts w:ascii="宋体" w:hAnsi="宋体" w:eastAsia="宋体" w:cs="宋体"/>
          <w:spacing w:val="-1"/>
          <w:sz w:val="24"/>
          <w:szCs w:val="24"/>
        </w:rPr>
        <w:t>网站的访问体验并不流畅，对吗？访问者无法专注于自己正面临的决策本身，而是需</w:t>
      </w:r>
      <w:r>
        <w:rPr>
          <w:rFonts w:ascii="宋体" w:hAnsi="宋体" w:eastAsia="宋体" w:cs="宋体"/>
          <w:spacing w:val="7"/>
          <w:sz w:val="24"/>
          <w:szCs w:val="24"/>
        </w:rPr>
        <w:t xml:space="preserve"> </w:t>
      </w:r>
      <w:r>
        <w:rPr>
          <w:rFonts w:ascii="宋体" w:hAnsi="宋体" w:eastAsia="宋体" w:cs="宋体"/>
          <w:sz w:val="24"/>
          <w:szCs w:val="24"/>
        </w:rPr>
        <w:t>要先理解</w:t>
      </w:r>
      <w:r>
        <w:rPr>
          <w:rFonts w:ascii="Times New Roman" w:hAnsi="Times New Roman" w:eastAsia="Times New Roman" w:cs="Times New Roman"/>
          <w:sz w:val="24"/>
          <w:szCs w:val="24"/>
        </w:rPr>
        <w:t>“</w:t>
      </w:r>
      <w:r>
        <w:rPr>
          <w:rFonts w:ascii="宋体" w:hAnsi="宋体" w:eastAsia="宋体" w:cs="宋体"/>
          <w:sz w:val="24"/>
          <w:szCs w:val="24"/>
        </w:rPr>
        <w:t>社会保障记录</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社会保障积分</w:t>
      </w:r>
      <w:r>
        <w:rPr>
          <w:rFonts w:ascii="Times New Roman" w:hAnsi="Times New Roman" w:eastAsia="Times New Roman" w:cs="Times New Roman"/>
          <w:sz w:val="24"/>
          <w:szCs w:val="24"/>
        </w:rPr>
        <w:t>”</w:t>
      </w:r>
      <w:r>
        <w:rPr>
          <w:rFonts w:ascii="宋体" w:hAnsi="宋体" w:eastAsia="宋体" w:cs="宋体"/>
          <w:sz w:val="24"/>
          <w:szCs w:val="24"/>
        </w:rPr>
        <w:t>等术语的含义（并</w:t>
      </w:r>
      <w:r>
        <w:rPr>
          <w:rFonts w:ascii="宋体" w:hAnsi="宋体" w:eastAsia="宋体" w:cs="宋体"/>
          <w:spacing w:val="-1"/>
          <w:sz w:val="24"/>
          <w:szCs w:val="24"/>
        </w:rPr>
        <w:t>且需要点击超链接，进入另</w:t>
      </w:r>
      <w:r>
        <w:rPr>
          <w:rFonts w:ascii="宋体" w:hAnsi="宋体" w:eastAsia="宋体" w:cs="宋体"/>
          <w:sz w:val="24"/>
          <w:szCs w:val="24"/>
        </w:rPr>
        <w:t xml:space="preserve"> </w:t>
      </w:r>
      <w:r>
        <w:rPr>
          <w:rFonts w:ascii="宋体" w:hAnsi="宋体" w:eastAsia="宋体" w:cs="宋体"/>
          <w:spacing w:val="-1"/>
          <w:sz w:val="24"/>
          <w:szCs w:val="24"/>
        </w:rPr>
        <w:t>一个页面才能弄清楚</w:t>
      </w:r>
      <w:r>
        <w:rPr>
          <w:rFonts w:ascii="Times New Roman" w:hAnsi="Times New Roman" w:eastAsia="Times New Roman" w:cs="Times New Roman"/>
          <w:spacing w:val="-1"/>
          <w:sz w:val="24"/>
          <w:szCs w:val="24"/>
        </w:rPr>
        <w:t>“</w:t>
      </w:r>
      <w:r>
        <w:rPr>
          <w:rFonts w:ascii="宋体" w:hAnsi="宋体" w:eastAsia="宋体" w:cs="宋体"/>
          <w:spacing w:val="-1"/>
          <w:sz w:val="24"/>
          <w:szCs w:val="24"/>
        </w:rPr>
        <w:t>社会保障积分</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的含义</w:t>
      </w:r>
      <w:r>
        <w:rPr>
          <w:rFonts w:ascii="宋体" w:hAnsi="宋体" w:eastAsia="宋体" w:cs="宋体"/>
          <w:spacing w:val="16"/>
          <w:sz w:val="24"/>
          <w:szCs w:val="24"/>
        </w:rPr>
        <w:t>！）</w:t>
      </w:r>
      <w:r>
        <w:rPr>
          <w:rFonts w:ascii="宋体" w:hAnsi="宋体" w:eastAsia="宋体" w:cs="宋体"/>
          <w:spacing w:val="-1"/>
          <w:sz w:val="24"/>
          <w:szCs w:val="24"/>
        </w:rPr>
        <w:t>。访问者还需要</w:t>
      </w:r>
      <w:r>
        <w:rPr>
          <w:rFonts w:ascii="宋体" w:hAnsi="宋体" w:eastAsia="宋体" w:cs="宋体"/>
          <w:spacing w:val="-2"/>
          <w:sz w:val="24"/>
          <w:szCs w:val="24"/>
        </w:rPr>
        <w:t>记住不能使用浏览器</w:t>
      </w:r>
    </w:p>
    <w:p w14:paraId="65BCA367">
      <w:pPr>
        <w:spacing w:before="2" w:line="315" w:lineRule="auto"/>
        <w:ind w:left="10" w:right="26" w:firstLine="18"/>
        <w:rPr>
          <w:rFonts w:ascii="Times New Roman" w:hAnsi="Times New Roman" w:eastAsia="Times New Roman" w:cs="Times New Roman"/>
          <w:sz w:val="18"/>
          <w:szCs w:val="18"/>
        </w:rPr>
      </w:pP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后退</w:t>
      </w:r>
      <w:r>
        <w:rPr>
          <w:rFonts w:ascii="Times New Roman" w:hAnsi="Times New Roman" w:eastAsia="Times New Roman" w:cs="Times New Roman"/>
          <w:spacing w:val="-1"/>
          <w:sz w:val="24"/>
          <w:szCs w:val="24"/>
        </w:rPr>
        <w:t>”</w:t>
      </w:r>
      <w:r>
        <w:rPr>
          <w:rFonts w:ascii="宋体" w:hAnsi="宋体" w:eastAsia="宋体" w:cs="宋体"/>
          <w:spacing w:val="-1"/>
          <w:sz w:val="24"/>
          <w:szCs w:val="24"/>
        </w:rPr>
        <w:t>按钮和键盘上的回车键，而这些都是在其他网站上常常会用到的按钮和按键。显</w:t>
      </w:r>
      <w:r>
        <w:rPr>
          <w:rFonts w:ascii="宋体" w:hAnsi="宋体" w:eastAsia="宋体" w:cs="宋体"/>
          <w:spacing w:val="9"/>
          <w:sz w:val="24"/>
          <w:szCs w:val="24"/>
        </w:rPr>
        <w:t xml:space="preserve"> </w:t>
      </w:r>
      <w:r>
        <w:rPr>
          <w:rFonts w:ascii="宋体" w:hAnsi="宋体" w:eastAsia="宋体" w:cs="宋体"/>
          <w:sz w:val="24"/>
          <w:szCs w:val="24"/>
        </w:rPr>
        <w:t>然，在访问社会保障管理局的官方网站时，访问者要考虑很</w:t>
      </w:r>
      <w:r>
        <w:rPr>
          <w:rFonts w:ascii="宋体" w:hAnsi="宋体" w:eastAsia="宋体" w:cs="宋体"/>
          <w:spacing w:val="-1"/>
          <w:sz w:val="24"/>
          <w:szCs w:val="24"/>
        </w:rPr>
        <w:t>多对决策而言无关紧要的事</w:t>
      </w:r>
      <w:r>
        <w:rPr>
          <w:rFonts w:ascii="宋体" w:hAnsi="宋体" w:eastAsia="宋体" w:cs="宋体"/>
          <w:sz w:val="24"/>
          <w:szCs w:val="24"/>
        </w:rPr>
        <w:t xml:space="preserve">  </w:t>
      </w:r>
      <w:r>
        <w:rPr>
          <w:rFonts w:ascii="宋体" w:hAnsi="宋体" w:eastAsia="宋体" w:cs="宋体"/>
          <w:position w:val="-3"/>
          <w:sz w:val="24"/>
          <w:szCs w:val="24"/>
        </w:rPr>
        <w:t>情。</w:t>
      </w:r>
      <w:r>
        <w:rPr>
          <w:rFonts w:ascii="Times New Roman" w:hAnsi="Times New Roman" w:eastAsia="Times New Roman" w:cs="Times New Roman"/>
          <w:position w:val="4"/>
          <w:sz w:val="18"/>
          <w:szCs w:val="18"/>
        </w:rPr>
        <w:t>7</w:t>
      </w:r>
    </w:p>
    <w:p w14:paraId="55A5B4EC">
      <w:pPr>
        <w:spacing w:before="222" w:line="306" w:lineRule="auto"/>
        <w:ind w:left="10" w:right="34" w:firstLine="480"/>
        <w:jc w:val="both"/>
        <w:rPr>
          <w:rFonts w:ascii="宋体" w:hAnsi="宋体" w:eastAsia="宋体" w:cs="宋体"/>
          <w:sz w:val="24"/>
          <w:szCs w:val="24"/>
        </w:rPr>
      </w:pPr>
      <w:r>
        <w:rPr>
          <w:rFonts w:ascii="宋体" w:hAnsi="宋体" w:eastAsia="宋体" w:cs="宋体"/>
          <w:spacing w:val="-1"/>
          <w:sz w:val="24"/>
          <w:szCs w:val="24"/>
        </w:rPr>
        <w:t>流畅性决定合理路径，但有一条合理路径我们还没有讨论过，</w:t>
      </w:r>
      <w:r>
        <w:rPr>
          <w:rFonts w:ascii="宋体" w:hAnsi="宋体" w:eastAsia="宋体" w:cs="宋体"/>
          <w:spacing w:val="-2"/>
          <w:sz w:val="24"/>
          <w:szCs w:val="24"/>
        </w:rPr>
        <w:t>那就是干脆不做决策。</w:t>
      </w:r>
      <w:r>
        <w:rPr>
          <w:rFonts w:ascii="宋体" w:hAnsi="宋体" w:eastAsia="宋体" w:cs="宋体"/>
          <w:sz w:val="24"/>
          <w:szCs w:val="24"/>
        </w:rPr>
        <w:t xml:space="preserve"> 流畅性的缺失会增强人们避免决策或延迟决策的倾向。</w:t>
      </w:r>
      <w:r>
        <w:rPr>
          <w:rFonts w:ascii="Times New Roman" w:hAnsi="Times New Roman" w:eastAsia="Times New Roman" w:cs="Times New Roman"/>
          <w:position w:val="1"/>
          <w:sz w:val="18"/>
          <w:szCs w:val="18"/>
        </w:rPr>
        <w:t>8</w:t>
      </w:r>
      <w:r>
        <w:rPr>
          <w:rFonts w:ascii="宋体" w:hAnsi="宋体" w:eastAsia="宋体" w:cs="宋体"/>
          <w:position w:val="1"/>
          <w:sz w:val="24"/>
          <w:szCs w:val="24"/>
        </w:rPr>
        <w:t>也就是说</w:t>
      </w:r>
      <w:r>
        <w:rPr>
          <w:rFonts w:ascii="宋体" w:hAnsi="宋体" w:eastAsia="宋体" w:cs="宋体"/>
          <w:sz w:val="24"/>
          <w:szCs w:val="24"/>
        </w:rPr>
        <w:t>，当决策过于困难时，</w:t>
      </w:r>
      <w:r>
        <w:rPr>
          <w:rFonts w:ascii="宋体" w:hAnsi="宋体" w:eastAsia="宋体" w:cs="宋体"/>
          <w:spacing w:val="17"/>
          <w:sz w:val="24"/>
          <w:szCs w:val="24"/>
        </w:rPr>
        <w:t xml:space="preserve"> </w:t>
      </w:r>
      <w:r>
        <w:rPr>
          <w:rFonts w:ascii="宋体" w:hAnsi="宋体" w:eastAsia="宋体" w:cs="宋体"/>
          <w:sz w:val="24"/>
          <w:szCs w:val="24"/>
        </w:rPr>
        <w:t>人们有可能根本不做决策。提高决策的流畅性至</w:t>
      </w:r>
      <w:r>
        <w:rPr>
          <w:rFonts w:ascii="宋体" w:hAnsi="宋体" w:eastAsia="宋体" w:cs="宋体"/>
          <w:spacing w:val="-1"/>
          <w:sz w:val="24"/>
          <w:szCs w:val="24"/>
        </w:rPr>
        <w:t>少能够促使人们做出决策。</w:t>
      </w:r>
    </w:p>
    <w:p w14:paraId="02AF628A">
      <w:pPr>
        <w:spacing w:before="246" w:line="297" w:lineRule="auto"/>
        <w:ind w:left="10" w:firstLine="483"/>
        <w:jc w:val="both"/>
        <w:rPr>
          <w:rFonts w:ascii="宋体" w:hAnsi="宋体" w:eastAsia="宋体" w:cs="宋体"/>
          <w:sz w:val="24"/>
          <w:szCs w:val="24"/>
        </w:rPr>
      </w:pPr>
      <w:r>
        <w:rPr>
          <w:rFonts w:ascii="宋体" w:hAnsi="宋体" w:eastAsia="宋体" w:cs="宋体"/>
          <w:sz w:val="24"/>
          <w:szCs w:val="24"/>
        </w:rPr>
        <w:t>与退休相关的决策即使不是完全被避免，也常常</w:t>
      </w:r>
      <w:r>
        <w:rPr>
          <w:rFonts w:ascii="宋体" w:hAnsi="宋体" w:eastAsia="宋体" w:cs="宋体"/>
          <w:spacing w:val="-1"/>
          <w:sz w:val="24"/>
          <w:szCs w:val="24"/>
        </w:rPr>
        <w:t>被延迟，因为这些决策给人们带来了</w:t>
      </w:r>
      <w:r>
        <w:rPr>
          <w:rFonts w:ascii="宋体" w:hAnsi="宋体" w:eastAsia="宋体" w:cs="宋体"/>
          <w:sz w:val="24"/>
          <w:szCs w:val="24"/>
        </w:rPr>
        <w:t xml:space="preserve"> 许多不必要的烦恼。虽然人们都知道退休生活终将到来，但他</w:t>
      </w:r>
      <w:r>
        <w:rPr>
          <w:rFonts w:ascii="宋体" w:hAnsi="宋体" w:eastAsia="宋体" w:cs="宋体"/>
          <w:spacing w:val="-1"/>
          <w:sz w:val="24"/>
          <w:szCs w:val="24"/>
        </w:rPr>
        <w:t>们不愿意面对退休规划。多</w:t>
      </w:r>
      <w:r>
        <w:rPr>
          <w:rFonts w:ascii="宋体" w:hAnsi="宋体" w:eastAsia="宋体" w:cs="宋体"/>
          <w:sz w:val="24"/>
          <w:szCs w:val="24"/>
        </w:rPr>
        <w:t xml:space="preserve"> 项对新近退休的人进行的调查显示，约</w:t>
      </w:r>
      <w:r>
        <w:rPr>
          <w:rFonts w:ascii="Times New Roman" w:hAnsi="Times New Roman" w:eastAsia="Times New Roman" w:cs="Times New Roman"/>
          <w:sz w:val="24"/>
          <w:szCs w:val="24"/>
        </w:rPr>
        <w:t>22%</w:t>
      </w:r>
      <w:r>
        <w:rPr>
          <w:rFonts w:ascii="宋体" w:hAnsi="宋体" w:eastAsia="宋体" w:cs="宋体"/>
          <w:sz w:val="24"/>
          <w:szCs w:val="24"/>
        </w:rPr>
        <w:t>的人是在退休前一</w:t>
      </w:r>
      <w:r>
        <w:rPr>
          <w:rFonts w:ascii="宋体" w:hAnsi="宋体" w:eastAsia="宋体" w:cs="宋体"/>
          <w:spacing w:val="-1"/>
          <w:sz w:val="24"/>
          <w:szCs w:val="24"/>
        </w:rPr>
        <w:t>年真正开始考虑退休相关事</w:t>
      </w:r>
      <w:r>
        <w:rPr>
          <w:rFonts w:ascii="宋体" w:hAnsi="宋体" w:eastAsia="宋体" w:cs="宋体"/>
          <w:sz w:val="24"/>
          <w:szCs w:val="24"/>
        </w:rPr>
        <w:t xml:space="preserve"> 宜的，还有</w:t>
      </w:r>
      <w:r>
        <w:rPr>
          <w:rFonts w:ascii="Times New Roman" w:hAnsi="Times New Roman" w:eastAsia="Times New Roman" w:cs="Times New Roman"/>
          <w:sz w:val="24"/>
          <w:szCs w:val="24"/>
        </w:rPr>
        <w:t>22%</w:t>
      </w:r>
      <w:r>
        <w:rPr>
          <w:rFonts w:ascii="宋体" w:hAnsi="宋体" w:eastAsia="宋体" w:cs="宋体"/>
          <w:sz w:val="24"/>
          <w:szCs w:val="24"/>
        </w:rPr>
        <w:t>的人在退休前</w:t>
      </w:r>
      <w:r>
        <w:rPr>
          <w:rFonts w:ascii="Times New Roman" w:hAnsi="Times New Roman" w:eastAsia="Times New Roman" w:cs="Times New Roman"/>
          <w:sz w:val="24"/>
          <w:szCs w:val="24"/>
        </w:rPr>
        <w:t>6</w:t>
      </w:r>
      <w:r>
        <w:rPr>
          <w:rFonts w:ascii="宋体" w:hAnsi="宋体" w:eastAsia="宋体" w:cs="宋体"/>
          <w:sz w:val="24"/>
          <w:szCs w:val="24"/>
        </w:rPr>
        <w:t>个月才开始考虑这方面的事情。</w:t>
      </w:r>
      <w:r>
        <w:rPr>
          <w:rFonts w:ascii="Times New Roman" w:hAnsi="Times New Roman" w:eastAsia="Times New Roman" w:cs="Times New Roman"/>
          <w:spacing w:val="-1"/>
          <w:position w:val="2"/>
          <w:sz w:val="18"/>
          <w:szCs w:val="18"/>
        </w:rPr>
        <w:t>9</w:t>
      </w:r>
      <w:r>
        <w:rPr>
          <w:rFonts w:ascii="宋体" w:hAnsi="宋体" w:eastAsia="宋体" w:cs="宋体"/>
          <w:spacing w:val="-1"/>
          <w:position w:val="2"/>
          <w:sz w:val="24"/>
          <w:szCs w:val="24"/>
        </w:rPr>
        <w:t>显然</w:t>
      </w:r>
      <w:r>
        <w:rPr>
          <w:rFonts w:ascii="宋体" w:hAnsi="宋体" w:eastAsia="宋体" w:cs="宋体"/>
          <w:spacing w:val="-1"/>
          <w:sz w:val="24"/>
          <w:szCs w:val="24"/>
        </w:rPr>
        <w:t>，有些决策，比如该</w:t>
      </w:r>
      <w:r>
        <w:rPr>
          <w:rFonts w:ascii="宋体" w:hAnsi="宋体" w:eastAsia="宋体" w:cs="宋体"/>
          <w:sz w:val="24"/>
          <w:szCs w:val="24"/>
        </w:rPr>
        <w:t xml:space="preserve"> 为退休后的生活存多少钱，应该更早做出，并且，考虑到复利</w:t>
      </w:r>
      <w:r>
        <w:rPr>
          <w:rFonts w:ascii="宋体" w:hAnsi="宋体" w:eastAsia="宋体" w:cs="宋体"/>
          <w:spacing w:val="-1"/>
          <w:sz w:val="24"/>
          <w:szCs w:val="24"/>
        </w:rPr>
        <w:t>的因素，在离退休还有很多</w:t>
      </w:r>
      <w:r>
        <w:rPr>
          <w:rFonts w:ascii="宋体" w:hAnsi="宋体" w:eastAsia="宋体" w:cs="宋体"/>
          <w:sz w:val="24"/>
          <w:szCs w:val="24"/>
        </w:rPr>
        <w:t xml:space="preserve"> </w:t>
      </w:r>
      <w:r>
        <w:rPr>
          <w:rFonts w:ascii="宋体" w:hAnsi="宋体" w:eastAsia="宋体" w:cs="宋体"/>
          <w:spacing w:val="-1"/>
          <w:sz w:val="24"/>
          <w:szCs w:val="24"/>
        </w:rPr>
        <w:t>年时就开始储蓄才是最有效的。</w:t>
      </w:r>
    </w:p>
    <w:p w14:paraId="6BB188C9">
      <w:pPr>
        <w:spacing w:before="270" w:line="296" w:lineRule="auto"/>
        <w:ind w:left="8" w:firstLine="483"/>
        <w:jc w:val="both"/>
        <w:rPr>
          <w:rFonts w:ascii="宋体" w:hAnsi="宋体" w:eastAsia="宋体" w:cs="宋体"/>
          <w:sz w:val="24"/>
          <w:szCs w:val="24"/>
        </w:rPr>
      </w:pPr>
      <w:r>
        <w:rPr>
          <w:rFonts w:ascii="宋体" w:hAnsi="宋体" w:eastAsia="宋体" w:cs="宋体"/>
          <w:sz w:val="24"/>
          <w:szCs w:val="24"/>
        </w:rPr>
        <w:t>为退休后的生活做规划是件难事。人们总觉得退休后</w:t>
      </w:r>
      <w:r>
        <w:rPr>
          <w:rFonts w:ascii="宋体" w:hAnsi="宋体" w:eastAsia="宋体" w:cs="宋体"/>
          <w:spacing w:val="-1"/>
          <w:sz w:val="24"/>
          <w:szCs w:val="24"/>
        </w:rPr>
        <w:t>的生活十分遥远，而且不愿意想</w:t>
      </w:r>
      <w:r>
        <w:rPr>
          <w:rFonts w:ascii="宋体" w:hAnsi="宋体" w:eastAsia="宋体" w:cs="宋体"/>
          <w:sz w:val="24"/>
          <w:szCs w:val="24"/>
        </w:rPr>
        <w:t xml:space="preserve"> 象自己老去时的模样。当进行退休规划所必需的决策工具极其难以</w:t>
      </w:r>
      <w:r>
        <w:rPr>
          <w:rFonts w:ascii="宋体" w:hAnsi="宋体" w:eastAsia="宋体" w:cs="宋体"/>
          <w:spacing w:val="-1"/>
          <w:sz w:val="24"/>
          <w:szCs w:val="24"/>
        </w:rPr>
        <w:t>使用时，人们避免这个</w:t>
      </w:r>
      <w:r>
        <w:rPr>
          <w:rFonts w:ascii="宋体" w:hAnsi="宋体" w:eastAsia="宋体" w:cs="宋体"/>
          <w:sz w:val="24"/>
          <w:szCs w:val="24"/>
        </w:rPr>
        <w:t xml:space="preserve"> 决策的倾向就会更加强烈。鉴于与退休后的生活相关的决策事关重</w:t>
      </w:r>
      <w:r>
        <w:rPr>
          <w:rFonts w:ascii="宋体" w:hAnsi="宋体" w:eastAsia="宋体" w:cs="宋体"/>
          <w:spacing w:val="-1"/>
          <w:sz w:val="24"/>
          <w:szCs w:val="24"/>
        </w:rPr>
        <w:t>大，这个问题应该得到</w:t>
      </w:r>
      <w:r>
        <w:rPr>
          <w:rFonts w:ascii="宋体" w:hAnsi="宋体" w:eastAsia="宋体" w:cs="宋体"/>
          <w:sz w:val="24"/>
          <w:szCs w:val="24"/>
        </w:rPr>
        <w:t xml:space="preserve"> </w:t>
      </w:r>
      <w:r>
        <w:rPr>
          <w:rFonts w:ascii="宋体" w:hAnsi="宋体" w:eastAsia="宋体" w:cs="宋体"/>
          <w:spacing w:val="-3"/>
          <w:sz w:val="24"/>
          <w:szCs w:val="24"/>
        </w:rPr>
        <w:t>解决。</w:t>
      </w:r>
    </w:p>
    <w:p w14:paraId="7C7340AE">
      <w:pPr>
        <w:spacing w:line="296" w:lineRule="auto"/>
        <w:rPr>
          <w:rFonts w:ascii="宋体" w:hAnsi="宋体" w:eastAsia="宋体" w:cs="宋体"/>
          <w:sz w:val="24"/>
          <w:szCs w:val="24"/>
        </w:rPr>
        <w:sectPr>
          <w:headerReference r:id="rId22" w:type="default"/>
          <w:pgSz w:w="12240" w:h="15840"/>
          <w:pgMar w:top="1824" w:right="1440" w:bottom="400" w:left="1440" w:header="1440" w:footer="0" w:gutter="0"/>
          <w:cols w:space="720" w:num="1"/>
        </w:sectPr>
      </w:pPr>
    </w:p>
    <w:p w14:paraId="7DD3F407">
      <w:pPr>
        <w:pStyle w:val="2"/>
        <w:spacing w:line="251" w:lineRule="auto"/>
      </w:pPr>
    </w:p>
    <w:p w14:paraId="31B71E93">
      <w:pPr>
        <w:pStyle w:val="2"/>
        <w:spacing w:line="252" w:lineRule="auto"/>
      </w:pPr>
    </w:p>
    <w:p w14:paraId="43EEA2FC">
      <w:pPr>
        <w:pStyle w:val="2"/>
        <w:spacing w:line="252" w:lineRule="auto"/>
      </w:pPr>
    </w:p>
    <w:p w14:paraId="0C9D9F9E">
      <w:pPr>
        <w:pStyle w:val="2"/>
        <w:spacing w:line="252" w:lineRule="auto"/>
      </w:pPr>
    </w:p>
    <w:p w14:paraId="0134DF4C">
      <w:pPr>
        <w:pStyle w:val="2"/>
        <w:spacing w:line="252" w:lineRule="auto"/>
      </w:pPr>
    </w:p>
    <w:p w14:paraId="5F3ED010">
      <w:pPr>
        <w:pStyle w:val="2"/>
        <w:spacing w:line="252" w:lineRule="auto"/>
      </w:pPr>
    </w:p>
    <w:p w14:paraId="7459E532">
      <w:pPr>
        <w:pStyle w:val="2"/>
        <w:spacing w:line="252" w:lineRule="auto"/>
      </w:pPr>
    </w:p>
    <w:p w14:paraId="5D0FA4F6">
      <w:pPr>
        <w:pStyle w:val="2"/>
        <w:spacing w:line="252" w:lineRule="auto"/>
      </w:pPr>
    </w:p>
    <w:p w14:paraId="41F67BF5">
      <w:pPr>
        <w:pStyle w:val="2"/>
        <w:spacing w:line="252" w:lineRule="auto"/>
      </w:pPr>
    </w:p>
    <w:p w14:paraId="73D1A60C">
      <w:pPr>
        <w:pStyle w:val="2"/>
        <w:spacing w:line="252" w:lineRule="auto"/>
      </w:pPr>
    </w:p>
    <w:p w14:paraId="63221A3C">
      <w:pPr>
        <w:pStyle w:val="2"/>
        <w:spacing w:line="252" w:lineRule="auto"/>
      </w:pPr>
    </w:p>
    <w:p w14:paraId="50C7098F">
      <w:pPr>
        <w:pStyle w:val="2"/>
        <w:spacing w:line="252" w:lineRule="auto"/>
      </w:pPr>
    </w:p>
    <w:p w14:paraId="3E5B0911">
      <w:pPr>
        <w:pStyle w:val="2"/>
        <w:spacing w:line="252" w:lineRule="auto"/>
      </w:pPr>
    </w:p>
    <w:p w14:paraId="6C0AA0D6">
      <w:pPr>
        <w:spacing w:before="107" w:line="224" w:lineRule="auto"/>
        <w:ind w:left="4"/>
        <w:rPr>
          <w:rFonts w:ascii="宋体" w:hAnsi="宋体" w:eastAsia="宋体" w:cs="宋体"/>
          <w:sz w:val="33"/>
          <w:szCs w:val="33"/>
        </w:rPr>
      </w:pPr>
      <w:r>
        <w:rPr>
          <w:rFonts w:ascii="宋体" w:hAnsi="宋体" w:eastAsia="宋体" w:cs="宋体"/>
          <w:color w:val="A37247"/>
          <w:spacing w:val="9"/>
          <w:sz w:val="33"/>
          <w:szCs w:val="33"/>
        </w:rPr>
        <w:t>衡量正确性的</w:t>
      </w:r>
      <w:r>
        <w:rPr>
          <w:rFonts w:ascii="Times New Roman" w:hAnsi="Times New Roman" w:eastAsia="Times New Roman" w:cs="Times New Roman"/>
          <w:b/>
          <w:bCs/>
          <w:color w:val="A37247"/>
          <w:spacing w:val="9"/>
          <w:sz w:val="33"/>
          <w:szCs w:val="33"/>
        </w:rPr>
        <w:t>3</w:t>
      </w:r>
      <w:r>
        <w:rPr>
          <w:rFonts w:ascii="宋体" w:hAnsi="宋体" w:eastAsia="宋体" w:cs="宋体"/>
          <w:color w:val="A37247"/>
          <w:spacing w:val="9"/>
          <w:sz w:val="33"/>
          <w:szCs w:val="33"/>
        </w:rPr>
        <w:t>种方法</w:t>
      </w:r>
    </w:p>
    <w:p w14:paraId="44F3AC49">
      <w:pPr>
        <w:pStyle w:val="2"/>
        <w:spacing w:line="312" w:lineRule="auto"/>
      </w:pPr>
    </w:p>
    <w:p w14:paraId="59BAC247">
      <w:pPr>
        <w:pStyle w:val="2"/>
        <w:spacing w:line="312" w:lineRule="auto"/>
      </w:pPr>
    </w:p>
    <w:p w14:paraId="01200729">
      <w:pPr>
        <w:spacing w:before="78" w:line="305" w:lineRule="auto"/>
        <w:ind w:firstLine="479"/>
        <w:jc w:val="both"/>
        <w:rPr>
          <w:rFonts w:ascii="Times New Roman" w:hAnsi="Times New Roman" w:eastAsia="Times New Roman" w:cs="Times New Roman"/>
          <w:sz w:val="18"/>
          <w:szCs w:val="18"/>
        </w:rPr>
      </w:pPr>
      <w:r>
        <w:rPr>
          <w:rFonts w:ascii="宋体" w:hAnsi="宋体" w:eastAsia="宋体" w:cs="宋体"/>
          <w:sz w:val="24"/>
          <w:szCs w:val="24"/>
        </w:rPr>
        <w:t>在约翰叔叔和唐舅舅面临的决策中，正确性的含义相当明确：</w:t>
      </w:r>
      <w:r>
        <w:rPr>
          <w:rFonts w:ascii="宋体" w:hAnsi="宋体" w:eastAsia="宋体" w:cs="宋体"/>
          <w:spacing w:val="-1"/>
          <w:sz w:val="24"/>
          <w:szCs w:val="24"/>
        </w:rPr>
        <w:t>能够让他们过上舒适的</w:t>
      </w:r>
      <w:r>
        <w:rPr>
          <w:rFonts w:ascii="宋体" w:hAnsi="宋体" w:eastAsia="宋体" w:cs="宋体"/>
          <w:sz w:val="24"/>
          <w:szCs w:val="24"/>
        </w:rPr>
        <w:t xml:space="preserve"> 退休生活的选择，就是正确的选择。但是，正确性的含义并不总</w:t>
      </w:r>
      <w:r>
        <w:rPr>
          <w:rFonts w:ascii="宋体" w:hAnsi="宋体" w:eastAsia="宋体" w:cs="宋体"/>
          <w:spacing w:val="-1"/>
          <w:sz w:val="24"/>
          <w:szCs w:val="24"/>
        </w:rPr>
        <w:t>是如此明确。如果我们认</w:t>
      </w:r>
      <w:r>
        <w:rPr>
          <w:rFonts w:ascii="宋体" w:hAnsi="宋体" w:eastAsia="宋体" w:cs="宋体"/>
          <w:sz w:val="24"/>
          <w:szCs w:val="24"/>
        </w:rPr>
        <w:t xml:space="preserve"> 为在有生之年领到的社会保障金越多越好，那么我们就可以轻松</w:t>
      </w:r>
      <w:r>
        <w:rPr>
          <w:rFonts w:ascii="宋体" w:hAnsi="宋体" w:eastAsia="宋体" w:cs="宋体"/>
          <w:spacing w:val="-1"/>
          <w:sz w:val="24"/>
          <w:szCs w:val="24"/>
        </w:rPr>
        <w:t>判断出人们是否选错了申</w:t>
      </w:r>
      <w:r>
        <w:rPr>
          <w:rFonts w:ascii="宋体" w:hAnsi="宋体" w:eastAsia="宋体" w:cs="宋体"/>
          <w:sz w:val="24"/>
          <w:szCs w:val="24"/>
        </w:rPr>
        <w:t xml:space="preserve"> 领社会保障金的年龄。但是，社会保障还有另一个好处，那就是</w:t>
      </w:r>
      <w:r>
        <w:rPr>
          <w:rFonts w:ascii="宋体" w:hAnsi="宋体" w:eastAsia="宋体" w:cs="宋体"/>
          <w:spacing w:val="-1"/>
          <w:sz w:val="24"/>
          <w:szCs w:val="24"/>
        </w:rPr>
        <w:t>只要你活着，就能一直领</w:t>
      </w:r>
      <w:r>
        <w:rPr>
          <w:rFonts w:ascii="宋体" w:hAnsi="宋体" w:eastAsia="宋体" w:cs="宋体"/>
          <w:sz w:val="24"/>
          <w:szCs w:val="24"/>
        </w:rPr>
        <w:t xml:space="preserve"> 社会保障金，所以，社会保障是一种保险。即使你的实际寿命超</w:t>
      </w:r>
      <w:r>
        <w:rPr>
          <w:rFonts w:ascii="宋体" w:hAnsi="宋体" w:eastAsia="宋体" w:cs="宋体"/>
          <w:spacing w:val="-1"/>
          <w:sz w:val="24"/>
          <w:szCs w:val="24"/>
        </w:rPr>
        <w:t>过了预期寿命，你也仍然</w:t>
      </w:r>
      <w:r>
        <w:rPr>
          <w:rFonts w:ascii="宋体" w:hAnsi="宋体" w:eastAsia="宋体" w:cs="宋体"/>
          <w:sz w:val="24"/>
          <w:szCs w:val="24"/>
        </w:rPr>
        <w:t xml:space="preserve"> </w:t>
      </w:r>
      <w:r>
        <w:rPr>
          <w:rFonts w:ascii="宋体" w:hAnsi="宋体" w:eastAsia="宋体" w:cs="宋体"/>
          <w:spacing w:val="-1"/>
          <w:position w:val="-1"/>
          <w:sz w:val="24"/>
          <w:szCs w:val="24"/>
        </w:rPr>
        <w:t>能领到社会保障金。</w:t>
      </w:r>
      <w:r>
        <w:rPr>
          <w:rFonts w:ascii="Times New Roman" w:hAnsi="Times New Roman" w:eastAsia="Times New Roman" w:cs="Times New Roman"/>
          <w:spacing w:val="-1"/>
          <w:position w:val="6"/>
          <w:sz w:val="18"/>
          <w:szCs w:val="18"/>
        </w:rPr>
        <w:t>10</w:t>
      </w:r>
    </w:p>
    <w:p w14:paraId="156461CC">
      <w:pPr>
        <w:spacing w:before="220" w:line="297" w:lineRule="auto"/>
        <w:ind w:left="2" w:firstLine="477"/>
        <w:jc w:val="both"/>
        <w:rPr>
          <w:rFonts w:ascii="宋体" w:hAnsi="宋体" w:eastAsia="宋体" w:cs="宋体"/>
          <w:sz w:val="24"/>
          <w:szCs w:val="24"/>
        </w:rPr>
      </w:pPr>
      <w:r>
        <w:rPr>
          <w:rFonts w:ascii="宋体" w:hAnsi="宋体" w:eastAsia="宋体" w:cs="宋体"/>
          <w:sz w:val="24"/>
          <w:szCs w:val="24"/>
        </w:rPr>
        <w:t>选择架构师怎样才能判断出人们是否做出了错误的决策？我们</w:t>
      </w:r>
      <w:r>
        <w:rPr>
          <w:rFonts w:ascii="宋体" w:hAnsi="宋体" w:eastAsia="宋体" w:cs="宋体"/>
          <w:spacing w:val="-1"/>
          <w:sz w:val="24"/>
          <w:szCs w:val="24"/>
        </w:rPr>
        <w:t>怎样才能对两种选择架</w:t>
      </w:r>
      <w:r>
        <w:rPr>
          <w:rFonts w:ascii="宋体" w:hAnsi="宋体" w:eastAsia="宋体" w:cs="宋体"/>
          <w:sz w:val="24"/>
          <w:szCs w:val="24"/>
        </w:rPr>
        <w:t xml:space="preserve"> 构的正确性做出比较？研究人员往往会根据优越性和一致性</w:t>
      </w:r>
      <w:r>
        <w:rPr>
          <w:rFonts w:ascii="宋体" w:hAnsi="宋体" w:eastAsia="宋体" w:cs="宋体"/>
          <w:spacing w:val="-1"/>
          <w:sz w:val="24"/>
          <w:szCs w:val="24"/>
        </w:rPr>
        <w:t>来进行判断，还会运用一种被</w:t>
      </w:r>
      <w:r>
        <w:rPr>
          <w:rFonts w:ascii="宋体" w:hAnsi="宋体" w:eastAsia="宋体" w:cs="宋体"/>
          <w:sz w:val="24"/>
          <w:szCs w:val="24"/>
        </w:rPr>
        <w:t xml:space="preserve"> </w:t>
      </w:r>
      <w:r>
        <w:rPr>
          <w:rFonts w:ascii="宋体" w:hAnsi="宋体" w:eastAsia="宋体" w:cs="宋体"/>
          <w:spacing w:val="-1"/>
          <w:sz w:val="24"/>
          <w:szCs w:val="24"/>
        </w:rPr>
        <w:t>我称为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决策模拟器</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的方法。</w:t>
      </w:r>
    </w:p>
    <w:p w14:paraId="0C2B3567">
      <w:pPr>
        <w:spacing w:before="235" w:line="290" w:lineRule="auto"/>
        <w:ind w:firstLine="484"/>
        <w:rPr>
          <w:rFonts w:ascii="宋体" w:hAnsi="宋体" w:eastAsia="宋体" w:cs="宋体"/>
          <w:sz w:val="24"/>
          <w:szCs w:val="24"/>
        </w:rPr>
      </w:pPr>
      <w:r>
        <w:rPr>
          <w:rFonts w:ascii="宋体" w:hAnsi="宋体" w:eastAsia="宋体" w:cs="宋体"/>
          <w:sz w:val="24"/>
          <w:szCs w:val="24"/>
        </w:rPr>
        <w:t>简单来说，优越性是指一个选项在各个方面都优</w:t>
      </w:r>
      <w:r>
        <w:rPr>
          <w:rFonts w:ascii="宋体" w:hAnsi="宋体" w:eastAsia="宋体" w:cs="宋体"/>
          <w:spacing w:val="-1"/>
          <w:sz w:val="24"/>
          <w:szCs w:val="24"/>
        </w:rPr>
        <w:t>于（或者至少等同于）另一个选项。</w:t>
      </w:r>
      <w:r>
        <w:rPr>
          <w:rFonts w:ascii="宋体" w:hAnsi="宋体" w:eastAsia="宋体" w:cs="宋体"/>
          <w:sz w:val="24"/>
          <w:szCs w:val="24"/>
        </w:rPr>
        <w:t xml:space="preserve"> 这是最简单的识别错误决策的方法。想象一下，你正在一个旅游</w:t>
      </w:r>
      <w:r>
        <w:rPr>
          <w:rFonts w:ascii="宋体" w:hAnsi="宋体" w:eastAsia="宋体" w:cs="宋体"/>
          <w:spacing w:val="-1"/>
          <w:sz w:val="24"/>
          <w:szCs w:val="24"/>
        </w:rPr>
        <w:t>网站上购买机票。你有两</w:t>
      </w:r>
      <w:r>
        <w:rPr>
          <w:rFonts w:ascii="宋体" w:hAnsi="宋体" w:eastAsia="宋体" w:cs="宋体"/>
          <w:sz w:val="24"/>
          <w:szCs w:val="24"/>
        </w:rPr>
        <w:t xml:space="preserve"> 个航班可以选择：一个是直达航班，乘客不多，座位宽敞，机票的</w:t>
      </w:r>
      <w:r>
        <w:rPr>
          <w:rFonts w:ascii="宋体" w:hAnsi="宋体" w:eastAsia="宋体" w:cs="宋体"/>
          <w:spacing w:val="-1"/>
          <w:sz w:val="24"/>
          <w:szCs w:val="24"/>
        </w:rPr>
        <w:t>价格为</w:t>
      </w:r>
      <w:r>
        <w:rPr>
          <w:rFonts w:ascii="Times New Roman" w:hAnsi="Times New Roman" w:eastAsia="Times New Roman" w:cs="Times New Roman"/>
          <w:spacing w:val="-1"/>
          <w:sz w:val="24"/>
          <w:szCs w:val="24"/>
        </w:rPr>
        <w:t>450</w:t>
      </w:r>
      <w:r>
        <w:rPr>
          <w:rFonts w:ascii="宋体" w:hAnsi="宋体" w:eastAsia="宋体" w:cs="宋体"/>
          <w:spacing w:val="-1"/>
          <w:sz w:val="24"/>
          <w:szCs w:val="24"/>
        </w:rPr>
        <w:t>美元；另一</w:t>
      </w:r>
      <w:r>
        <w:rPr>
          <w:rFonts w:ascii="宋体" w:hAnsi="宋体" w:eastAsia="宋体" w:cs="宋体"/>
          <w:sz w:val="24"/>
          <w:szCs w:val="24"/>
        </w:rPr>
        <w:t xml:space="preserve">  个是中转航班，飞行时间更长，机票价格更贵，座位更拥挤，</w:t>
      </w:r>
      <w:r>
        <w:rPr>
          <w:rFonts w:ascii="宋体" w:hAnsi="宋体" w:eastAsia="宋体" w:cs="宋体"/>
          <w:spacing w:val="-1"/>
          <w:sz w:val="24"/>
          <w:szCs w:val="24"/>
        </w:rPr>
        <w:t>乘客也更多。在这种情况</w:t>
      </w:r>
    </w:p>
    <w:p w14:paraId="72B83867">
      <w:pPr>
        <w:spacing w:before="26" w:line="297" w:lineRule="auto"/>
        <w:ind w:firstLine="8"/>
        <w:rPr>
          <w:rFonts w:ascii="宋体" w:hAnsi="宋体" w:eastAsia="宋体" w:cs="宋体"/>
          <w:sz w:val="24"/>
          <w:szCs w:val="24"/>
        </w:rPr>
      </w:pPr>
      <w:r>
        <w:rPr>
          <w:rFonts w:ascii="宋体" w:hAnsi="宋体" w:eastAsia="宋体" w:cs="宋体"/>
          <w:sz w:val="24"/>
          <w:szCs w:val="24"/>
        </w:rPr>
        <w:t>下，第一个航班是正确的选择，因为它在各个方</w:t>
      </w:r>
      <w:r>
        <w:rPr>
          <w:rFonts w:ascii="宋体" w:hAnsi="宋体" w:eastAsia="宋体" w:cs="宋体"/>
          <w:spacing w:val="-1"/>
          <w:sz w:val="24"/>
          <w:szCs w:val="24"/>
        </w:rPr>
        <w:t>面都优于第二个航班。第二个航班是错误</w:t>
      </w:r>
      <w:r>
        <w:rPr>
          <w:rFonts w:ascii="宋体" w:hAnsi="宋体" w:eastAsia="宋体" w:cs="宋体"/>
          <w:sz w:val="24"/>
          <w:szCs w:val="24"/>
        </w:rPr>
        <w:t xml:space="preserve"> </w:t>
      </w:r>
      <w:r>
        <w:rPr>
          <w:rFonts w:ascii="宋体" w:hAnsi="宋体" w:eastAsia="宋体" w:cs="宋体"/>
          <w:spacing w:val="-1"/>
          <w:sz w:val="24"/>
          <w:szCs w:val="24"/>
        </w:rPr>
        <w:t>的选择，因为它在各个方面都更糟。我们可以将第一个航班称为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优势选项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，将第二个航</w:t>
      </w:r>
      <w:r>
        <w:rPr>
          <w:rFonts w:ascii="宋体" w:hAnsi="宋体" w:eastAsia="宋体" w:cs="宋体"/>
          <w:sz w:val="24"/>
          <w:szCs w:val="24"/>
        </w:rPr>
        <w:t xml:space="preserve"> </w:t>
      </w:r>
      <w:r>
        <w:rPr>
          <w:rFonts w:ascii="宋体" w:hAnsi="宋体" w:eastAsia="宋体" w:cs="宋体"/>
          <w:spacing w:val="-1"/>
          <w:sz w:val="24"/>
          <w:szCs w:val="24"/>
        </w:rPr>
        <w:t>班称为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弱势选项</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5E501DF">
      <w:pPr>
        <w:spacing w:before="231" w:line="294" w:lineRule="auto"/>
        <w:ind w:firstLine="483"/>
        <w:jc w:val="both"/>
        <w:rPr>
          <w:rFonts w:ascii="宋体" w:hAnsi="宋体" w:eastAsia="宋体" w:cs="宋体"/>
          <w:sz w:val="24"/>
          <w:szCs w:val="24"/>
        </w:rPr>
      </w:pPr>
      <w:r>
        <w:rPr>
          <w:rFonts w:ascii="宋体" w:hAnsi="宋体" w:eastAsia="宋体" w:cs="宋体"/>
          <w:sz w:val="24"/>
          <w:szCs w:val="24"/>
        </w:rPr>
        <w:t>如果要对影响这一决策的选择架构进行测试，我们</w:t>
      </w:r>
      <w:r>
        <w:rPr>
          <w:rFonts w:ascii="宋体" w:hAnsi="宋体" w:eastAsia="宋体" w:cs="宋体"/>
          <w:spacing w:val="-1"/>
          <w:sz w:val="24"/>
          <w:szCs w:val="24"/>
        </w:rPr>
        <w:t>该怎样判断该选择架构是否帮助人</w:t>
      </w:r>
      <w:r>
        <w:rPr>
          <w:rFonts w:ascii="宋体" w:hAnsi="宋体" w:eastAsia="宋体" w:cs="宋体"/>
          <w:sz w:val="24"/>
          <w:szCs w:val="24"/>
        </w:rPr>
        <w:t xml:space="preserve"> 们做出了最佳选择呢？假设网站上显示了</w:t>
      </w:r>
      <w:r>
        <w:rPr>
          <w:rFonts w:ascii="Times New Roman" w:hAnsi="Times New Roman" w:eastAsia="Times New Roman" w:cs="Times New Roman"/>
          <w:sz w:val="24"/>
          <w:szCs w:val="24"/>
        </w:rPr>
        <w:t>10</w:t>
      </w:r>
      <w:r>
        <w:rPr>
          <w:rFonts w:ascii="宋体" w:hAnsi="宋体" w:eastAsia="宋体" w:cs="宋体"/>
          <w:sz w:val="24"/>
          <w:szCs w:val="24"/>
        </w:rPr>
        <w:t>个航班。我们希望选</w:t>
      </w:r>
      <w:r>
        <w:rPr>
          <w:rFonts w:ascii="宋体" w:hAnsi="宋体" w:eastAsia="宋体" w:cs="宋体"/>
          <w:spacing w:val="-1"/>
          <w:sz w:val="24"/>
          <w:szCs w:val="24"/>
        </w:rPr>
        <w:t>择者能够选择优势选项，</w:t>
      </w:r>
      <w:r>
        <w:rPr>
          <w:rFonts w:ascii="宋体" w:hAnsi="宋体" w:eastAsia="宋体" w:cs="宋体"/>
          <w:sz w:val="24"/>
          <w:szCs w:val="24"/>
        </w:rPr>
        <w:t xml:space="preserve"> 回避弱势选项。如果其中一个航班在各个方面都优于其他航班，</w:t>
      </w:r>
      <w:r>
        <w:rPr>
          <w:rFonts w:ascii="宋体" w:hAnsi="宋体" w:eastAsia="宋体" w:cs="宋体"/>
          <w:spacing w:val="-1"/>
          <w:sz w:val="24"/>
          <w:szCs w:val="24"/>
        </w:rPr>
        <w:t>那么不选择这个航班显然</w:t>
      </w:r>
      <w:r>
        <w:rPr>
          <w:rFonts w:ascii="宋体" w:hAnsi="宋体" w:eastAsia="宋体" w:cs="宋体"/>
          <w:sz w:val="24"/>
          <w:szCs w:val="24"/>
        </w:rPr>
        <w:t xml:space="preserve"> 是个错误的决定。我们可以十分肯定地说，没选择该航班的人做</w:t>
      </w:r>
      <w:r>
        <w:rPr>
          <w:rFonts w:ascii="宋体" w:hAnsi="宋体" w:eastAsia="宋体" w:cs="宋体"/>
          <w:spacing w:val="-1"/>
          <w:sz w:val="24"/>
          <w:szCs w:val="24"/>
        </w:rPr>
        <w:t>出了错误的选择。如果选</w:t>
      </w:r>
      <w:r>
        <w:rPr>
          <w:rFonts w:ascii="宋体" w:hAnsi="宋体" w:eastAsia="宋体" w:cs="宋体"/>
          <w:sz w:val="24"/>
          <w:szCs w:val="24"/>
        </w:rPr>
        <w:t xml:space="preserve"> 择者选择了优势选项，回避了弱势选项，就说明他的决策是正确</w:t>
      </w:r>
      <w:r>
        <w:rPr>
          <w:rFonts w:ascii="宋体" w:hAnsi="宋体" w:eastAsia="宋体" w:cs="宋体"/>
          <w:spacing w:val="-1"/>
          <w:sz w:val="24"/>
          <w:szCs w:val="24"/>
        </w:rPr>
        <w:t>的。这是一个很好的衡量</w:t>
      </w:r>
      <w:r>
        <w:rPr>
          <w:rFonts w:ascii="宋体" w:hAnsi="宋体" w:eastAsia="宋体" w:cs="宋体"/>
          <w:sz w:val="24"/>
          <w:szCs w:val="24"/>
        </w:rPr>
        <w:t xml:space="preserve"> 决策正确性的标准。但是，正如你将在本书后面的章节中看到的</w:t>
      </w:r>
      <w:r>
        <w:rPr>
          <w:rFonts w:ascii="宋体" w:hAnsi="宋体" w:eastAsia="宋体" w:cs="宋体"/>
          <w:spacing w:val="-1"/>
          <w:sz w:val="24"/>
          <w:szCs w:val="24"/>
        </w:rPr>
        <w:t>那样，在现实生活中，确</w:t>
      </w:r>
    </w:p>
    <w:p w14:paraId="7E62CB97">
      <w:pPr>
        <w:spacing w:line="294" w:lineRule="auto"/>
        <w:rPr>
          <w:rFonts w:ascii="宋体" w:hAnsi="宋体" w:eastAsia="宋体" w:cs="宋体"/>
          <w:sz w:val="24"/>
          <w:szCs w:val="24"/>
        </w:rPr>
        <w:sectPr>
          <w:headerReference r:id="rId23" w:type="default"/>
          <w:pgSz w:w="12240" w:h="15840"/>
          <w:pgMar w:top="400" w:right="1355" w:bottom="400" w:left="1532" w:header="0" w:footer="0" w:gutter="0"/>
          <w:cols w:space="720" w:num="1"/>
        </w:sectPr>
      </w:pPr>
    </w:p>
    <w:p w14:paraId="40AC52EB">
      <w:pPr>
        <w:pStyle w:val="2"/>
        <w:spacing w:line="256" w:lineRule="auto"/>
      </w:pPr>
      <w:r>
        <w:pict>
          <v:shape id="_x0000_s1120" o:spid="_x0000_s1120" o:spt="202" type="#_x0000_t202" style="position:absolute;left:0pt;margin-left:59.9pt;margin-top:520.85pt;height:33.25pt;width:17.3pt;mso-position-horizontal-relative:page;mso-position-vertical-relative:page;z-index:251756544;mso-width-relative:page;mso-height-relative:page;" filled="f" stroked="f" coordsize="21600,21600" o:allowincell="f">
            <v:path/>
            <v:fill on="f" focussize="0,0"/>
            <v:stroke on="f"/>
            <v:imagedata o:title=""/>
            <o:lock v:ext="edit" aspectratio="f"/>
            <v:textbox inset="0mm,0mm,0mm,0mm" style="layout-flow:vertical-ideographic;">
              <w:txbxContent>
                <w:p w14:paraId="5454B396">
                  <w:pPr>
                    <w:spacing w:before="19" w:line="214" w:lineRule="auto"/>
                    <w:ind w:left="20"/>
                    <w:rPr>
                      <w:rFonts w:ascii="宋体" w:hAnsi="宋体" w:eastAsia="宋体" w:cs="宋体"/>
                      <w:sz w:val="24"/>
                      <w:szCs w:val="24"/>
                    </w:rPr>
                  </w:pPr>
                  <w:r>
                    <w:rPr>
                      <w:rFonts w:ascii="宋体" w:hAnsi="宋体" w:eastAsia="宋体" w:cs="宋体"/>
                      <w:position w:val="1"/>
                      <w:sz w:val="24"/>
                      <w:szCs w:val="24"/>
                    </w:rPr>
                    <w:t>误</w:t>
                  </w:r>
                  <w:r>
                    <w:rPr>
                      <w:rFonts w:ascii="宋体" w:hAnsi="宋体" w:eastAsia="宋体" w:cs="宋体"/>
                      <w:spacing w:val="24"/>
                      <w:position w:val="1"/>
                      <w:sz w:val="24"/>
                      <w:szCs w:val="24"/>
                    </w:rPr>
                    <w:t xml:space="preserve"> </w:t>
                  </w:r>
                  <w:r>
                    <w:rPr>
                      <w:rFonts w:ascii="宋体" w:hAnsi="宋体" w:eastAsia="宋体" w:cs="宋体"/>
                      <w:position w:val="-1"/>
                      <w:sz w:val="24"/>
                      <w:szCs w:val="24"/>
                    </w:rPr>
                    <w:t>航</w:t>
                  </w:r>
                </w:p>
              </w:txbxContent>
            </v:textbox>
          </v:shape>
        </w:pict>
      </w:r>
    </w:p>
    <w:p w14:paraId="0C32C976">
      <w:pPr>
        <w:pStyle w:val="2"/>
        <w:spacing w:line="256" w:lineRule="auto"/>
      </w:pPr>
    </w:p>
    <w:p w14:paraId="22AAE8EC">
      <w:pPr>
        <w:pStyle w:val="2"/>
        <w:spacing w:line="257" w:lineRule="auto"/>
      </w:pPr>
    </w:p>
    <w:p w14:paraId="73C083EC">
      <w:pPr>
        <w:pStyle w:val="2"/>
        <w:spacing w:line="257" w:lineRule="auto"/>
      </w:pPr>
    </w:p>
    <w:p w14:paraId="646E31E0">
      <w:pPr>
        <w:spacing w:before="78" w:line="297" w:lineRule="auto"/>
        <w:ind w:left="735"/>
        <w:rPr>
          <w:rFonts w:ascii="宋体" w:hAnsi="宋体" w:eastAsia="宋体" w:cs="宋体"/>
          <w:sz w:val="24"/>
          <w:szCs w:val="24"/>
        </w:rPr>
      </w:pPr>
      <w:r>
        <w:rPr>
          <w:rFonts w:ascii="宋体" w:hAnsi="宋体" w:eastAsia="宋体" w:cs="宋体"/>
          <w:sz w:val="24"/>
          <w:szCs w:val="24"/>
        </w:rPr>
        <w:t>实会有人错过最佳的优势选项，而选择了最糟糕的</w:t>
      </w:r>
      <w:r>
        <w:rPr>
          <w:rFonts w:ascii="宋体" w:hAnsi="宋体" w:eastAsia="宋体" w:cs="宋体"/>
          <w:spacing w:val="-1"/>
          <w:sz w:val="24"/>
          <w:szCs w:val="24"/>
        </w:rPr>
        <w:t>弱势选项。此外，并非所有决策都有优</w:t>
      </w:r>
      <w:r>
        <w:rPr>
          <w:rFonts w:ascii="宋体" w:hAnsi="宋体" w:eastAsia="宋体" w:cs="宋体"/>
          <w:sz w:val="24"/>
          <w:szCs w:val="24"/>
        </w:rPr>
        <w:t xml:space="preserve"> </w:t>
      </w:r>
      <w:r>
        <w:rPr>
          <w:rFonts w:ascii="宋体" w:hAnsi="宋体" w:eastAsia="宋体" w:cs="宋体"/>
          <w:spacing w:val="-1"/>
          <w:sz w:val="24"/>
          <w:szCs w:val="24"/>
        </w:rPr>
        <w:t>势选项和弱势选项。对于这些决策，我们需要通过其他方式来判断其正确性。</w:t>
      </w:r>
    </w:p>
    <w:p w14:paraId="06990D85">
      <w:pPr>
        <w:spacing w:before="236" w:line="296" w:lineRule="auto"/>
        <w:ind w:left="728" w:firstLine="482"/>
        <w:jc w:val="both"/>
        <w:rPr>
          <w:rFonts w:ascii="宋体" w:hAnsi="宋体" w:eastAsia="宋体" w:cs="宋体"/>
          <w:sz w:val="24"/>
          <w:szCs w:val="24"/>
        </w:rPr>
      </w:pPr>
      <w:r>
        <w:rPr>
          <w:rFonts w:ascii="宋体" w:hAnsi="宋体" w:eastAsia="宋体" w:cs="宋体"/>
          <w:sz w:val="24"/>
          <w:szCs w:val="24"/>
        </w:rPr>
        <w:t>识别错误决策的第二种方法是看决策的一致性。如果我</w:t>
      </w:r>
      <w:r>
        <w:rPr>
          <w:rFonts w:ascii="宋体" w:hAnsi="宋体" w:eastAsia="宋体" w:cs="宋体"/>
          <w:spacing w:val="-1"/>
          <w:sz w:val="24"/>
          <w:szCs w:val="24"/>
        </w:rPr>
        <w:t>们改变了选择架构，你的选择</w:t>
      </w:r>
      <w:r>
        <w:rPr>
          <w:rFonts w:ascii="宋体" w:hAnsi="宋体" w:eastAsia="宋体" w:cs="宋体"/>
          <w:sz w:val="24"/>
          <w:szCs w:val="24"/>
        </w:rPr>
        <w:t xml:space="preserve"> 会发生变化吗？如果会，那就说明你至少有一个选择是错的。事实</w:t>
      </w:r>
      <w:r>
        <w:rPr>
          <w:rFonts w:ascii="宋体" w:hAnsi="宋体" w:eastAsia="宋体" w:cs="宋体"/>
          <w:spacing w:val="-1"/>
          <w:sz w:val="24"/>
          <w:szCs w:val="24"/>
        </w:rPr>
        <w:t>上，这恰恰说明了选择</w:t>
      </w:r>
      <w:r>
        <w:rPr>
          <w:rFonts w:ascii="宋体" w:hAnsi="宋体" w:eastAsia="宋体" w:cs="宋体"/>
          <w:sz w:val="24"/>
          <w:szCs w:val="24"/>
        </w:rPr>
        <w:t xml:space="preserve"> 架构为何如此重要：如果用不同的方式呈现完全相同的信息会导致</w:t>
      </w:r>
      <w:r>
        <w:rPr>
          <w:rFonts w:ascii="宋体" w:hAnsi="宋体" w:eastAsia="宋体" w:cs="宋体"/>
          <w:spacing w:val="-1"/>
          <w:sz w:val="24"/>
          <w:szCs w:val="24"/>
        </w:rPr>
        <w:t>人们做出不同的选择，</w:t>
      </w:r>
      <w:r>
        <w:rPr>
          <w:rFonts w:ascii="宋体" w:hAnsi="宋体" w:eastAsia="宋体" w:cs="宋体"/>
          <w:sz w:val="24"/>
          <w:szCs w:val="24"/>
        </w:rPr>
        <w:t xml:space="preserve"> 那就说明选择架构正在影响决策。但是，根据一致性进行判断存在</w:t>
      </w:r>
      <w:r>
        <w:rPr>
          <w:rFonts w:ascii="宋体" w:hAnsi="宋体" w:eastAsia="宋体" w:cs="宋体"/>
          <w:spacing w:val="-1"/>
          <w:sz w:val="24"/>
          <w:szCs w:val="24"/>
        </w:rPr>
        <w:t>一个问题，那就是我们</w:t>
      </w:r>
      <w:r>
        <w:rPr>
          <w:rFonts w:ascii="宋体" w:hAnsi="宋体" w:eastAsia="宋体" w:cs="宋体"/>
          <w:sz w:val="24"/>
          <w:szCs w:val="24"/>
        </w:rPr>
        <w:t xml:space="preserve"> </w:t>
      </w:r>
      <w:r>
        <w:rPr>
          <w:rFonts w:ascii="宋体" w:hAnsi="宋体" w:eastAsia="宋体" w:cs="宋体"/>
          <w:spacing w:val="-1"/>
          <w:sz w:val="24"/>
          <w:szCs w:val="24"/>
        </w:rPr>
        <w:t>不知道哪个选择是错误的。</w:t>
      </w:r>
    </w:p>
    <w:p w14:paraId="6DED71D8">
      <w:pPr>
        <w:spacing w:before="206" w:line="191" w:lineRule="auto"/>
        <w:ind w:left="509" w:right="174" w:firstLine="702"/>
        <w:rPr>
          <w:rFonts w:ascii="宋体" w:hAnsi="宋体" w:eastAsia="宋体" w:cs="宋体"/>
          <w:sz w:val="24"/>
          <w:szCs w:val="24"/>
        </w:rPr>
      </w:pPr>
      <w:r>
        <w:pict>
          <v:shape id="_x0000_s1121" o:spid="_x0000_s1121" o:spt="202" type="#_x0000_t202" style="position:absolute;left:0pt;margin-left:23.45pt;margin-top:28.5pt;height:26.9pt;width:480.4pt;z-index:251752448;mso-width-relative:page;mso-height-relative:page;" filled="f" stroked="f" coordsize="21600,21600">
            <v:path/>
            <v:fill on="f" focussize="0,0"/>
            <v:stroke on="f"/>
            <v:imagedata o:title=""/>
            <o:lock v:ext="edit" aspectratio="f"/>
            <v:textbox inset="0mm,0mm,0mm,0mm">
              <w:txbxContent>
                <w:p w14:paraId="44A486E9">
                  <w:pPr>
                    <w:spacing w:before="20" w:line="191" w:lineRule="auto"/>
                    <w:ind w:left="20" w:right="20" w:firstLine="239"/>
                    <w:rPr>
                      <w:rFonts w:ascii="宋体" w:hAnsi="宋体" w:eastAsia="宋体" w:cs="宋体"/>
                      <w:sz w:val="24"/>
                      <w:szCs w:val="24"/>
                    </w:rPr>
                  </w:pPr>
                  <w:r>
                    <w:rPr>
                      <w:rFonts w:ascii="宋体" w:hAnsi="宋体" w:eastAsia="宋体" w:cs="宋体"/>
                      <w:sz w:val="24"/>
                      <w:szCs w:val="24"/>
                    </w:rPr>
                    <w:t>选择了一个美国航空公司的航班。而在另一个网</w:t>
                  </w:r>
                  <w:r>
                    <w:rPr>
                      <w:rFonts w:ascii="宋体" w:hAnsi="宋体" w:eastAsia="宋体" w:cs="宋体"/>
                      <w:spacing w:val="-1"/>
                      <w:sz w:val="24"/>
                      <w:szCs w:val="24"/>
                    </w:rPr>
                    <w:t>站上，比如在谷歌航班（</w:t>
                  </w:r>
                  <w:r>
                    <w:rPr>
                      <w:rFonts w:ascii="Times New Roman" w:hAnsi="Times New Roman" w:eastAsia="Times New Roman" w:cs="Times New Roman"/>
                      <w:spacing w:val="-1"/>
                      <w:sz w:val="24"/>
                      <w:szCs w:val="24"/>
                    </w:rPr>
                    <w:t>Google Flights</w:t>
                  </w:r>
                  <w:r>
                    <w:rPr>
                      <w:rFonts w:ascii="宋体" w:hAnsi="宋体" w:eastAsia="宋体" w:cs="宋体"/>
                      <w:spacing w:val="-1"/>
                      <w:sz w:val="24"/>
                      <w:szCs w:val="24"/>
                    </w:rPr>
                    <w:t>）</w:t>
                  </w:r>
                  <w:r>
                    <w:rPr>
                      <w:rFonts w:ascii="宋体" w:hAnsi="宋体" w:eastAsia="宋体" w:cs="宋体"/>
                      <w:sz w:val="24"/>
                      <w:szCs w:val="24"/>
                    </w:rPr>
                    <w:t xml:space="preserve"> 认</w:t>
                  </w:r>
                </w:p>
              </w:txbxContent>
            </v:textbox>
          </v:shape>
        </w:pict>
      </w:r>
      <w:r>
        <w:rPr>
          <w:rFonts w:ascii="宋体" w:hAnsi="宋体" w:eastAsia="宋体" w:cs="宋体"/>
          <w:sz w:val="24"/>
          <w:szCs w:val="24"/>
        </w:rPr>
        <w:t>让我们再次以选择航班为例。假设你在一个像亿客行（</w:t>
      </w:r>
      <w:r>
        <w:rPr>
          <w:rFonts w:ascii="Times New Roman" w:hAnsi="Times New Roman" w:eastAsia="Times New Roman" w:cs="Times New Roman"/>
          <w:sz w:val="24"/>
          <w:szCs w:val="24"/>
        </w:rPr>
        <w:t>Exp</w:t>
      </w:r>
      <w:r>
        <w:rPr>
          <w:rFonts w:ascii="Times New Roman" w:hAnsi="Times New Roman" w:eastAsia="Times New Roman" w:cs="Times New Roman"/>
          <w:spacing w:val="-1"/>
          <w:sz w:val="24"/>
          <w:szCs w:val="24"/>
        </w:rPr>
        <w:t>edia</w:t>
      </w:r>
      <w:r>
        <w:rPr>
          <w:rFonts w:ascii="宋体" w:hAnsi="宋体" w:eastAsia="宋体" w:cs="宋体"/>
          <w:spacing w:val="-1"/>
          <w:sz w:val="24"/>
          <w:szCs w:val="24"/>
        </w:rPr>
        <w:t>）这样的知名网站上</w:t>
      </w:r>
      <w:r>
        <w:rPr>
          <w:rFonts w:ascii="宋体" w:hAnsi="宋体" w:eastAsia="宋体" w:cs="宋体"/>
          <w:sz w:val="24"/>
          <w:szCs w:val="24"/>
        </w:rPr>
        <w:t xml:space="preserve"> 的</w:t>
      </w:r>
    </w:p>
    <w:p w14:paraId="435CB8A1">
      <w:pPr>
        <w:spacing w:before="299" w:line="180" w:lineRule="auto"/>
        <w:ind w:left="520" w:right="240" w:firstLine="210"/>
        <w:rPr>
          <w:rFonts w:ascii="宋体" w:hAnsi="宋体" w:eastAsia="宋体" w:cs="宋体"/>
          <w:sz w:val="24"/>
          <w:szCs w:val="24"/>
        </w:rPr>
      </w:pPr>
      <w:r>
        <w:pict>
          <v:shape id="_x0000_s1122" o:spid="_x0000_s1122" o:spt="202" type="#_x0000_t202" style="position:absolute;left:0pt;margin-left:23.45pt;margin-top:33.15pt;height:25.4pt;width:481.55pt;z-index:251753472;mso-width-relative:page;mso-height-relative:page;" filled="f" stroked="f" coordsize="21600,21600">
            <v:path/>
            <v:fill on="f" focussize="0,0"/>
            <v:stroke on="f"/>
            <v:imagedata o:title=""/>
            <o:lock v:ext="edit" aspectratio="f"/>
            <v:textbox inset="0mm,0mm,0mm,0mm">
              <w:txbxContent>
                <w:p w14:paraId="4D7E1BDE">
                  <w:pPr>
                    <w:spacing w:before="19" w:line="180" w:lineRule="auto"/>
                    <w:ind w:left="20" w:right="20" w:firstLine="250"/>
                    <w:rPr>
                      <w:rFonts w:ascii="宋体" w:hAnsi="宋体" w:eastAsia="宋体" w:cs="宋体"/>
                      <w:sz w:val="24"/>
                      <w:szCs w:val="24"/>
                    </w:rPr>
                  </w:pPr>
                  <w:r>
                    <w:rPr>
                      <w:rFonts w:ascii="宋体" w:hAnsi="宋体" w:eastAsia="宋体" w:cs="宋体"/>
                      <w:spacing w:val="-1"/>
                      <w:sz w:val="24"/>
                      <w:szCs w:val="24"/>
                    </w:rPr>
                    <w:t>息。两个航班各有优势，其中一个航班机票更贵，但飞行时间更短或座位更好。正是由于</w:t>
                  </w:r>
                  <w:r>
                    <w:rPr>
                      <w:rFonts w:ascii="宋体" w:hAnsi="宋体" w:eastAsia="宋体" w:cs="宋体"/>
                      <w:spacing w:val="18"/>
                      <w:sz w:val="24"/>
                      <w:szCs w:val="24"/>
                    </w:rPr>
                    <w:t xml:space="preserve"> </w:t>
                  </w:r>
                  <w:r>
                    <w:rPr>
                      <w:rFonts w:ascii="宋体" w:hAnsi="宋体" w:eastAsia="宋体" w:cs="宋体"/>
                      <w:sz w:val="24"/>
                      <w:szCs w:val="24"/>
                    </w:rPr>
                    <w:t>领</w:t>
                  </w:r>
                </w:p>
              </w:txbxContent>
            </v:textbox>
          </v:shape>
        </w:pict>
      </w:r>
      <w:r>
        <w:rPr>
          <w:rFonts w:ascii="宋体" w:hAnsi="宋体" w:eastAsia="宋体" w:cs="宋体"/>
          <w:sz w:val="24"/>
          <w:szCs w:val="24"/>
        </w:rPr>
        <w:t>上，你选择了一个美国联合航空公司的航班。假设这两个</w:t>
      </w:r>
      <w:r>
        <w:rPr>
          <w:rFonts w:ascii="宋体" w:hAnsi="宋体" w:eastAsia="宋体" w:cs="宋体"/>
          <w:spacing w:val="-1"/>
          <w:sz w:val="24"/>
          <w:szCs w:val="24"/>
        </w:rPr>
        <w:t>网站都提供了这两个航班的信</w:t>
      </w:r>
      <w:r>
        <w:rPr>
          <w:rFonts w:ascii="宋体" w:hAnsi="宋体" w:eastAsia="宋体" w:cs="宋体"/>
          <w:sz w:val="24"/>
          <w:szCs w:val="24"/>
        </w:rPr>
        <w:t xml:space="preserve"> 申</w:t>
      </w:r>
    </w:p>
    <w:p w14:paraId="31A7E55B">
      <w:pPr>
        <w:spacing w:before="300" w:line="180" w:lineRule="auto"/>
        <w:ind w:left="490" w:firstLine="241"/>
        <w:rPr>
          <w:rFonts w:ascii="宋体" w:hAnsi="宋体" w:eastAsia="宋体" w:cs="宋体"/>
          <w:sz w:val="24"/>
          <w:szCs w:val="24"/>
        </w:rPr>
      </w:pPr>
      <w:r>
        <w:pict>
          <v:shape id="_x0000_s1123" o:spid="_x0000_s1123" o:spt="202" type="#_x0000_t202" style="position:absolute;left:0pt;margin-left:35.6pt;margin-top:33.2pt;height:35.5pt;width:469.4pt;z-index:251751424;mso-width-relative:page;mso-height-relative:page;" filled="f" stroked="f" coordsize="21600,21600">
            <v:path/>
            <v:fill on="f" focussize="0,0"/>
            <v:stroke on="f"/>
            <v:imagedata o:title=""/>
            <o:lock v:ext="edit" aspectratio="f"/>
            <v:textbox inset="0mm,0mm,0mm,0mm">
              <w:txbxContent>
                <w:p w14:paraId="5460A519">
                  <w:pPr>
                    <w:spacing w:before="20" w:line="265" w:lineRule="auto"/>
                    <w:ind w:left="20" w:right="20" w:firstLine="16"/>
                    <w:rPr>
                      <w:rFonts w:ascii="宋体" w:hAnsi="宋体" w:eastAsia="宋体" w:cs="宋体"/>
                      <w:sz w:val="24"/>
                      <w:szCs w:val="24"/>
                    </w:rPr>
                  </w:pPr>
                  <w:r>
                    <w:rPr>
                      <w:rFonts w:ascii="宋体" w:hAnsi="宋体" w:eastAsia="宋体" w:cs="宋体"/>
                      <w:spacing w:val="-1"/>
                      <w:sz w:val="24"/>
                      <w:szCs w:val="24"/>
                    </w:rPr>
                    <w:t>的选择应该是一致的，你会选择同一个航班。但是，你并没有这样选。为什么？一定是因</w:t>
                  </w:r>
                  <w:r>
                    <w:rPr>
                      <w:rFonts w:ascii="宋体" w:hAnsi="宋体" w:eastAsia="宋体" w:cs="宋体"/>
                      <w:spacing w:val="8"/>
                      <w:sz w:val="24"/>
                      <w:szCs w:val="24"/>
                    </w:rPr>
                    <w:t xml:space="preserve"> </w:t>
                  </w:r>
                  <w:r>
                    <w:rPr>
                      <w:rFonts w:ascii="宋体" w:hAnsi="宋体" w:eastAsia="宋体" w:cs="宋体"/>
                      <w:sz w:val="24"/>
                      <w:szCs w:val="24"/>
                    </w:rPr>
                    <w:t>为这两个网站使用了不同的选择架构。我们无法判断哪个</w:t>
                  </w:r>
                  <w:r>
                    <w:rPr>
                      <w:rFonts w:ascii="宋体" w:hAnsi="宋体" w:eastAsia="宋体" w:cs="宋体"/>
                      <w:spacing w:val="-1"/>
                      <w:sz w:val="24"/>
                      <w:szCs w:val="24"/>
                    </w:rPr>
                    <w:t>航班是错误的选择，但可以确定</w:t>
                  </w:r>
                </w:p>
              </w:txbxContent>
            </v:textbox>
          </v:shape>
        </w:pict>
      </w:r>
      <w:r>
        <w:rPr>
          <w:rFonts w:ascii="宋体" w:hAnsi="宋体" w:eastAsia="宋体" w:cs="宋体"/>
          <w:sz w:val="24"/>
          <w:szCs w:val="24"/>
        </w:rPr>
        <w:t>各有优势，这两个航班不可能同时成为你的最佳选择。在</w:t>
      </w:r>
      <w:r>
        <w:rPr>
          <w:rFonts w:ascii="宋体" w:hAnsi="宋体" w:eastAsia="宋体" w:cs="宋体"/>
          <w:spacing w:val="-1"/>
          <w:sz w:val="24"/>
          <w:szCs w:val="24"/>
        </w:rPr>
        <w:t>理想的情况下，你在两个网站上</w:t>
      </w:r>
      <w:r>
        <w:rPr>
          <w:rFonts w:ascii="宋体" w:hAnsi="宋体" w:eastAsia="宋体" w:cs="宋体"/>
          <w:sz w:val="24"/>
          <w:szCs w:val="24"/>
        </w:rPr>
        <w:t xml:space="preserve"> 然</w:t>
      </w:r>
    </w:p>
    <w:p w14:paraId="4B864780">
      <w:pPr>
        <w:pStyle w:val="2"/>
        <w:spacing w:line="300" w:lineRule="auto"/>
      </w:pPr>
    </w:p>
    <w:p w14:paraId="165EF211">
      <w:pPr>
        <w:pStyle w:val="2"/>
        <w:spacing w:line="301" w:lineRule="auto"/>
      </w:pPr>
    </w:p>
    <w:p w14:paraId="39703363">
      <w:pPr>
        <w:spacing w:before="78" w:line="185" w:lineRule="auto"/>
        <w:jc w:val="right"/>
        <w:rPr>
          <w:rFonts w:ascii="宋体" w:hAnsi="宋体" w:eastAsia="宋体" w:cs="宋体"/>
          <w:sz w:val="24"/>
          <w:szCs w:val="24"/>
        </w:rPr>
      </w:pPr>
      <w:r>
        <w:pict>
          <v:shape id="_x0000_s1124" o:spid="_x0000_s1124" o:spt="202" type="#_x0000_t202" style="position:absolute;left:0pt;margin-left:23.5pt;margin-top:10.1pt;height:14pt;width:130.85pt;z-index:251754496;mso-width-relative:page;mso-height-relative:page;" filled="f" stroked="f" coordsize="21600,21600">
            <v:path/>
            <v:fill on="f" focussize="0,0"/>
            <v:stroke on="f"/>
            <v:imagedata o:title=""/>
            <o:lock v:ext="edit" aspectratio="f"/>
            <v:textbox inset="0mm,0mm,0mm,0mm">
              <w:txbxContent>
                <w:p w14:paraId="475B36EA">
                  <w:pPr>
                    <w:spacing w:before="20" w:line="240" w:lineRule="exact"/>
                    <w:jc w:val="right"/>
                    <w:rPr>
                      <w:rFonts w:ascii="宋体" w:hAnsi="宋体" w:eastAsia="宋体" w:cs="宋体"/>
                      <w:sz w:val="24"/>
                      <w:szCs w:val="24"/>
                    </w:rPr>
                  </w:pPr>
                  <w:r>
                    <w:rPr>
                      <w:rFonts w:ascii="宋体" w:hAnsi="宋体" w:eastAsia="宋体" w:cs="宋体"/>
                      <w:spacing w:val="-32"/>
                      <w:position w:val="-1"/>
                      <w:sz w:val="24"/>
                      <w:szCs w:val="24"/>
                    </w:rPr>
                    <w:t>架</w:t>
                  </w:r>
                  <w:r>
                    <w:rPr>
                      <w:rFonts w:ascii="宋体" w:hAnsi="宋体" w:eastAsia="宋体" w:cs="宋体"/>
                      <w:spacing w:val="7"/>
                      <w:position w:val="-1"/>
                      <w:sz w:val="24"/>
                      <w:szCs w:val="24"/>
                    </w:rPr>
                    <w:t xml:space="preserve">                 </w:t>
                  </w:r>
                  <w:r>
                    <w:rPr>
                      <w:rFonts w:ascii="宋体" w:hAnsi="宋体" w:eastAsia="宋体" w:cs="宋体"/>
                      <w:spacing w:val="-32"/>
                      <w:position w:val="13"/>
                      <w:sz w:val="24"/>
                      <w:szCs w:val="24"/>
                    </w:rPr>
                    <w:t>，</w:t>
                  </w:r>
                </w:p>
              </w:txbxContent>
            </v:textbox>
          </v:shape>
        </w:pict>
      </w:r>
      <w:r>
        <w:rPr>
          <w:rFonts w:ascii="宋体" w:hAnsi="宋体" w:eastAsia="宋体" w:cs="宋体"/>
          <w:sz w:val="24"/>
          <w:szCs w:val="24"/>
        </w:rPr>
        <w:t>你在决策中犯了错误  即使我们并不知道你错在哪里。显然，</w:t>
      </w:r>
      <w:r>
        <w:rPr>
          <w:rFonts w:ascii="宋体" w:hAnsi="宋体" w:eastAsia="宋体" w:cs="宋体"/>
          <w:spacing w:val="-1"/>
          <w:sz w:val="24"/>
          <w:szCs w:val="24"/>
        </w:rPr>
        <w:t>其中一个网站的选择架构将</w:t>
      </w:r>
    </w:p>
    <w:p w14:paraId="5245051D">
      <w:pPr>
        <w:spacing w:before="144" w:line="185" w:lineRule="auto"/>
        <w:ind w:left="730"/>
        <w:rPr>
          <w:rFonts w:ascii="宋体" w:hAnsi="宋体" w:eastAsia="宋体" w:cs="宋体"/>
          <w:sz w:val="24"/>
          <w:szCs w:val="24"/>
        </w:rPr>
      </w:pPr>
      <w:r>
        <w:pict>
          <v:shape id="_x0000_s1125" o:spid="_x0000_s1125" o:spt="202" type="#_x0000_t202" style="position:absolute;left:0pt;margin-left:23.45pt;margin-top:13.35pt;height:16.3pt;width:13.55pt;z-index:251755520;mso-width-relative:page;mso-height-relative:page;" filled="f" stroked="f" coordsize="21600,21600">
            <v:path/>
            <v:fill on="f" focussize="0,0"/>
            <v:stroke on="f"/>
            <v:imagedata o:title=""/>
            <o:lock v:ext="edit" aspectratio="f"/>
            <v:textbox inset="0mm,0mm,0mm,0mm">
              <w:txbxContent>
                <w:p w14:paraId="1E1AD33D">
                  <w:pPr>
                    <w:spacing w:before="19" w:line="220" w:lineRule="auto"/>
                    <w:ind w:left="20"/>
                    <w:rPr>
                      <w:rFonts w:ascii="宋体" w:hAnsi="宋体" w:eastAsia="宋体" w:cs="宋体"/>
                      <w:sz w:val="24"/>
                      <w:szCs w:val="24"/>
                    </w:rPr>
                  </w:pPr>
                  <w:r>
                    <w:rPr>
                      <w:rFonts w:ascii="宋体" w:hAnsi="宋体" w:eastAsia="宋体" w:cs="宋体"/>
                      <w:sz w:val="24"/>
                      <w:szCs w:val="24"/>
                    </w:rPr>
                    <w:t>被</w:t>
                  </w:r>
                </w:p>
              </w:txbxContent>
            </v:textbox>
          </v:shape>
        </w:pict>
      </w:r>
      <w:r>
        <w:rPr>
          <w:rFonts w:ascii="宋体" w:hAnsi="宋体" w:eastAsia="宋体" w:cs="宋体"/>
          <w:spacing w:val="-2"/>
          <w:sz w:val="24"/>
          <w:szCs w:val="24"/>
        </w:rPr>
        <w:t>你引入了歧途。</w:t>
      </w:r>
    </w:p>
    <w:p w14:paraId="40783D8B">
      <w:pPr>
        <w:pStyle w:val="2"/>
        <w:spacing w:line="273" w:lineRule="auto"/>
      </w:pPr>
    </w:p>
    <w:p w14:paraId="269E758A">
      <w:pPr>
        <w:spacing w:before="78" w:line="293" w:lineRule="auto"/>
        <w:ind w:left="733" w:firstLine="475"/>
        <w:rPr>
          <w:rFonts w:ascii="宋体" w:hAnsi="宋体" w:eastAsia="宋体" w:cs="宋体"/>
          <w:sz w:val="24"/>
          <w:szCs w:val="24"/>
        </w:rPr>
      </w:pPr>
      <w:r>
        <w:rPr>
          <w:rFonts w:ascii="宋体" w:hAnsi="宋体" w:eastAsia="宋体" w:cs="宋体"/>
          <w:sz w:val="24"/>
          <w:szCs w:val="24"/>
        </w:rPr>
        <w:t>在过去的</w:t>
      </w:r>
      <w:r>
        <w:rPr>
          <w:rFonts w:ascii="Times New Roman" w:hAnsi="Times New Roman" w:eastAsia="Times New Roman" w:cs="Times New Roman"/>
          <w:sz w:val="24"/>
          <w:szCs w:val="24"/>
        </w:rPr>
        <w:t>40</w:t>
      </w:r>
      <w:r>
        <w:rPr>
          <w:rFonts w:ascii="宋体" w:hAnsi="宋体" w:eastAsia="宋体" w:cs="宋体"/>
          <w:sz w:val="24"/>
          <w:szCs w:val="24"/>
        </w:rPr>
        <w:t>年里，证明不一致性的存在一直是决策研究的核心</w:t>
      </w:r>
      <w:r>
        <w:rPr>
          <w:rFonts w:ascii="宋体" w:hAnsi="宋体" w:eastAsia="宋体" w:cs="宋体"/>
          <w:spacing w:val="-1"/>
          <w:sz w:val="24"/>
          <w:szCs w:val="24"/>
        </w:rPr>
        <w:t>，也一直是行为经济学</w:t>
      </w:r>
      <w:r>
        <w:rPr>
          <w:rFonts w:ascii="宋体" w:hAnsi="宋体" w:eastAsia="宋体" w:cs="宋体"/>
          <w:sz w:val="24"/>
          <w:szCs w:val="24"/>
        </w:rPr>
        <w:t xml:space="preserve"> </w:t>
      </w:r>
      <w:r>
        <w:rPr>
          <w:rFonts w:ascii="宋体" w:hAnsi="宋体" w:eastAsia="宋体" w:cs="宋体"/>
          <w:spacing w:val="-2"/>
          <w:sz w:val="24"/>
          <w:szCs w:val="24"/>
        </w:rPr>
        <w:t>发展的重要推动力量。</w:t>
      </w:r>
    </w:p>
    <w:p w14:paraId="449F962F">
      <w:pPr>
        <w:spacing w:before="180" w:line="294" w:lineRule="auto"/>
        <w:ind w:left="728" w:hanging="238"/>
        <w:rPr>
          <w:rFonts w:ascii="宋体" w:hAnsi="宋体" w:eastAsia="宋体" w:cs="宋体"/>
          <w:sz w:val="24"/>
          <w:szCs w:val="24"/>
        </w:rPr>
      </w:pPr>
      <w:r>
        <w:rPr>
          <w:rFonts w:ascii="宋体" w:hAnsi="宋体" w:eastAsia="宋体" w:cs="宋体"/>
          <w:position w:val="9"/>
          <w:sz w:val="24"/>
          <w:szCs w:val="24"/>
        </w:rPr>
        <w:t xml:space="preserve">两    </w:t>
      </w:r>
      <w:r>
        <w:rPr>
          <w:rFonts w:ascii="宋体" w:hAnsi="宋体" w:eastAsia="宋体" w:cs="宋体"/>
          <w:sz w:val="24"/>
          <w:szCs w:val="24"/>
        </w:rPr>
        <w:t>在证明人的偏好存在不一致性的研究中，最早且最有影响</w:t>
      </w:r>
      <w:r>
        <w:rPr>
          <w:rFonts w:ascii="宋体" w:hAnsi="宋体" w:eastAsia="宋体" w:cs="宋体"/>
          <w:spacing w:val="-1"/>
          <w:sz w:val="24"/>
          <w:szCs w:val="24"/>
        </w:rPr>
        <w:t>力的一项研究涉及对赌博游</w:t>
      </w:r>
      <w:r>
        <w:rPr>
          <w:rFonts w:ascii="宋体" w:hAnsi="宋体" w:eastAsia="宋体" w:cs="宋体"/>
          <w:sz w:val="24"/>
          <w:szCs w:val="24"/>
        </w:rPr>
        <w:t xml:space="preserve"> </w:t>
      </w:r>
      <w:r>
        <w:rPr>
          <w:rFonts w:ascii="宋体" w:hAnsi="宋体" w:eastAsia="宋体" w:cs="宋体"/>
          <w:spacing w:val="-1"/>
          <w:sz w:val="24"/>
          <w:szCs w:val="24"/>
        </w:rPr>
        <w:t>戏的评估。假设你需要在两种赌博游戏中选择一种：</w:t>
      </w:r>
    </w:p>
    <w:p w14:paraId="21F42F9C">
      <w:pPr>
        <w:spacing w:line="221" w:lineRule="exact"/>
      </w:pPr>
    </w:p>
    <w:p w14:paraId="56FBEFEF">
      <w:pPr>
        <w:spacing w:line="221" w:lineRule="exact"/>
        <w:sectPr>
          <w:pgSz w:w="12240" w:h="15840"/>
          <w:pgMar w:top="400" w:right="1355" w:bottom="400" w:left="803" w:header="0" w:footer="0" w:gutter="0"/>
          <w:cols w:equalWidth="0" w:num="1">
            <w:col w:w="10081"/>
          </w:cols>
        </w:sectPr>
      </w:pPr>
    </w:p>
    <w:p w14:paraId="0BFA1C17"/>
    <w:p w14:paraId="18B4AA5E">
      <w:pPr>
        <w:pStyle w:val="2"/>
        <w:spacing w:line="14" w:lineRule="auto"/>
        <w:rPr>
          <w:sz w:val="2"/>
        </w:rPr>
      </w:pPr>
      <w:r>
        <w:rPr>
          <w:sz w:val="2"/>
          <w:szCs w:val="2"/>
        </w:rPr>
        <w:br w:type="column"/>
      </w:r>
    </w:p>
    <w:p w14:paraId="2975C0C1">
      <w:pPr>
        <w:spacing w:line="352" w:lineRule="exact"/>
        <w:rPr>
          <w:rFonts w:ascii="宋体" w:hAnsi="宋体" w:eastAsia="宋体" w:cs="宋体"/>
          <w:sz w:val="24"/>
          <w:szCs w:val="24"/>
        </w:rPr>
      </w:pP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赌博游戏</w:t>
      </w:r>
      <w:r>
        <w:rPr>
          <w:rFonts w:ascii="Times New Roman" w:hAnsi="Times New Roman" w:eastAsia="Times New Roman" w:cs="Times New Roman"/>
          <w:spacing w:val="-1"/>
          <w:position w:val="2"/>
          <w:sz w:val="24"/>
          <w:szCs w:val="24"/>
        </w:rPr>
        <w:t>A</w:t>
      </w:r>
      <w:r>
        <w:rPr>
          <w:rFonts w:ascii="宋体" w:hAnsi="宋体" w:eastAsia="宋体" w:cs="宋体"/>
          <w:spacing w:val="-1"/>
          <w:position w:val="2"/>
          <w:sz w:val="24"/>
          <w:szCs w:val="24"/>
        </w:rPr>
        <w:t>：有</w:t>
      </w:r>
      <w:r>
        <w:rPr>
          <w:rFonts w:ascii="Times New Roman" w:hAnsi="Times New Roman" w:eastAsia="Times New Roman" w:cs="Times New Roman"/>
          <w:spacing w:val="-1"/>
          <w:position w:val="2"/>
          <w:sz w:val="24"/>
          <w:szCs w:val="24"/>
        </w:rPr>
        <w:t>75%</w:t>
      </w:r>
      <w:r>
        <w:rPr>
          <w:rFonts w:ascii="宋体" w:hAnsi="宋体" w:eastAsia="宋体" w:cs="宋体"/>
          <w:spacing w:val="-1"/>
          <w:position w:val="2"/>
          <w:sz w:val="24"/>
          <w:szCs w:val="24"/>
        </w:rPr>
        <w:t>的概率会赢得</w:t>
      </w:r>
      <w:r>
        <w:rPr>
          <w:rFonts w:ascii="Times New Roman" w:hAnsi="Times New Roman" w:eastAsia="Times New Roman" w:cs="Times New Roman"/>
          <w:spacing w:val="-1"/>
          <w:position w:val="2"/>
          <w:sz w:val="24"/>
          <w:szCs w:val="24"/>
        </w:rPr>
        <w:t>14</w:t>
      </w:r>
      <w:r>
        <w:rPr>
          <w:rFonts w:ascii="宋体" w:hAnsi="宋体" w:eastAsia="宋体" w:cs="宋体"/>
          <w:spacing w:val="-2"/>
          <w:position w:val="2"/>
          <w:sz w:val="24"/>
          <w:szCs w:val="24"/>
        </w:rPr>
        <w:t>美元</w:t>
      </w:r>
    </w:p>
    <w:p w14:paraId="71275040">
      <w:pPr>
        <w:spacing w:before="271" w:line="237" w:lineRule="auto"/>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赌博游戏</w:t>
      </w:r>
      <w:r>
        <w:rPr>
          <w:rFonts w:ascii="Times New Roman" w:hAnsi="Times New Roman" w:eastAsia="Times New Roman" w:cs="Times New Roman"/>
          <w:spacing w:val="-1"/>
          <w:sz w:val="24"/>
          <w:szCs w:val="24"/>
        </w:rPr>
        <w:t>B</w:t>
      </w:r>
      <w:r>
        <w:rPr>
          <w:rFonts w:ascii="宋体" w:hAnsi="宋体" w:eastAsia="宋体" w:cs="宋体"/>
          <w:spacing w:val="-1"/>
          <w:sz w:val="24"/>
          <w:szCs w:val="24"/>
        </w:rPr>
        <w:t>：有</w:t>
      </w:r>
      <w:r>
        <w:rPr>
          <w:rFonts w:ascii="Times New Roman" w:hAnsi="Times New Roman" w:eastAsia="Times New Roman" w:cs="Times New Roman"/>
          <w:spacing w:val="-1"/>
          <w:sz w:val="24"/>
          <w:szCs w:val="24"/>
        </w:rPr>
        <w:t>25%</w:t>
      </w:r>
      <w:r>
        <w:rPr>
          <w:rFonts w:ascii="宋体" w:hAnsi="宋体" w:eastAsia="宋体" w:cs="宋体"/>
          <w:spacing w:val="-1"/>
          <w:sz w:val="24"/>
          <w:szCs w:val="24"/>
        </w:rPr>
        <w:t>的概率会赢得</w:t>
      </w:r>
      <w:r>
        <w:rPr>
          <w:rFonts w:ascii="Times New Roman" w:hAnsi="Times New Roman" w:eastAsia="Times New Roman" w:cs="Times New Roman"/>
          <w:spacing w:val="-1"/>
          <w:sz w:val="24"/>
          <w:szCs w:val="24"/>
        </w:rPr>
        <w:t>41</w:t>
      </w:r>
      <w:r>
        <w:rPr>
          <w:rFonts w:ascii="宋体" w:hAnsi="宋体" w:eastAsia="宋体" w:cs="宋体"/>
          <w:spacing w:val="-2"/>
          <w:sz w:val="24"/>
          <w:szCs w:val="24"/>
        </w:rPr>
        <w:t>美元</w:t>
      </w:r>
    </w:p>
    <w:p w14:paraId="58AEAA5A">
      <w:pPr>
        <w:spacing w:line="237" w:lineRule="auto"/>
        <w:rPr>
          <w:rFonts w:ascii="宋体" w:hAnsi="宋体" w:eastAsia="宋体" w:cs="宋体"/>
          <w:sz w:val="24"/>
          <w:szCs w:val="24"/>
        </w:rPr>
        <w:sectPr>
          <w:type w:val="continuous"/>
          <w:pgSz w:w="12240" w:h="15840"/>
          <w:pgMar w:top="400" w:right="1355" w:bottom="400" w:left="803" w:header="0" w:footer="0" w:gutter="0"/>
          <w:cols w:equalWidth="0" w:num="2">
            <w:col w:w="1122" w:space="100"/>
            <w:col w:w="8860"/>
          </w:cols>
        </w:sectPr>
      </w:pPr>
    </w:p>
    <w:p w14:paraId="6E4689E0">
      <w:pPr>
        <w:pStyle w:val="2"/>
        <w:spacing w:line="265" w:lineRule="auto"/>
      </w:pPr>
    </w:p>
    <w:p w14:paraId="40188CCE">
      <w:pPr>
        <w:spacing w:before="78" w:line="157" w:lineRule="auto"/>
        <w:ind w:left="491" w:right="66" w:firstLine="719"/>
        <w:rPr>
          <w:rFonts w:ascii="宋体" w:hAnsi="宋体" w:eastAsia="宋体" w:cs="宋体"/>
          <w:sz w:val="24"/>
          <w:szCs w:val="24"/>
        </w:rPr>
      </w:pPr>
      <w:r>
        <w:rPr>
          <w:rFonts w:ascii="宋体" w:hAnsi="宋体" w:eastAsia="宋体" w:cs="宋体"/>
          <w:spacing w:val="-1"/>
          <w:sz w:val="24"/>
          <w:szCs w:val="24"/>
        </w:rPr>
        <w:t>你会选择哪一种？如果你和大多数人一样，很可能会选择游戏</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，毕竟这种</w:t>
      </w:r>
      <w:r>
        <w:rPr>
          <w:rFonts w:ascii="宋体" w:hAnsi="宋体" w:eastAsia="宋体" w:cs="宋体"/>
          <w:spacing w:val="-2"/>
          <w:sz w:val="24"/>
          <w:szCs w:val="24"/>
        </w:rPr>
        <w:t>玩法赢到</w:t>
      </w:r>
      <w:r>
        <w:rPr>
          <w:rFonts w:ascii="宋体" w:hAnsi="宋体" w:eastAsia="宋体" w:cs="宋体"/>
          <w:sz w:val="24"/>
          <w:szCs w:val="24"/>
        </w:rPr>
        <w:t xml:space="preserve"> 人</w:t>
      </w:r>
    </w:p>
    <w:p w14:paraId="5E802362">
      <w:pPr>
        <w:spacing w:line="201" w:lineRule="auto"/>
        <w:ind w:left="728"/>
        <w:rPr>
          <w:rFonts w:ascii="宋体" w:hAnsi="宋体" w:eastAsia="宋体" w:cs="宋体"/>
          <w:sz w:val="24"/>
          <w:szCs w:val="24"/>
        </w:rPr>
      </w:pPr>
      <w:r>
        <w:rPr>
          <w:rFonts w:ascii="宋体" w:hAnsi="宋体" w:eastAsia="宋体" w:cs="宋体"/>
          <w:spacing w:val="-2"/>
          <w:sz w:val="24"/>
          <w:szCs w:val="24"/>
        </w:rPr>
        <w:t>钱的概率很高。</w:t>
      </w:r>
    </w:p>
    <w:p w14:paraId="33182DD3">
      <w:pPr>
        <w:spacing w:before="290" w:line="273" w:lineRule="auto"/>
        <w:ind w:left="488" w:firstLine="1"/>
        <w:rPr>
          <w:rFonts w:ascii="宋体" w:hAnsi="宋体" w:eastAsia="宋体" w:cs="宋体"/>
          <w:sz w:val="24"/>
          <w:szCs w:val="24"/>
        </w:rPr>
      </w:pPr>
      <w:r>
        <w:rPr>
          <w:rFonts w:ascii="宋体" w:hAnsi="宋体" w:eastAsia="宋体" w:cs="宋体"/>
          <w:position w:val="4"/>
          <w:sz w:val="24"/>
          <w:szCs w:val="24"/>
        </w:rPr>
        <w:t xml:space="preserve">然    </w:t>
      </w:r>
      <w:r>
        <w:rPr>
          <w:rFonts w:ascii="宋体" w:hAnsi="宋体" w:eastAsia="宋体" w:cs="宋体"/>
          <w:sz w:val="24"/>
          <w:szCs w:val="24"/>
        </w:rPr>
        <w:t>现在，想象一下，你走在街上，看到了保罗经营的赌场</w:t>
      </w:r>
      <w:r>
        <w:rPr>
          <w:rFonts w:ascii="宋体" w:hAnsi="宋体" w:eastAsia="宋体" w:cs="宋体"/>
          <w:spacing w:val="-1"/>
          <w:sz w:val="24"/>
          <w:szCs w:val="24"/>
        </w:rPr>
        <w:t>并走了进去。在现实的赌场</w:t>
      </w:r>
      <w:r>
        <w:rPr>
          <w:rFonts w:ascii="宋体" w:hAnsi="宋体" w:eastAsia="宋体" w:cs="宋体"/>
          <w:sz w:val="24"/>
          <w:szCs w:val="24"/>
        </w:rPr>
        <w:t xml:space="preserve">   </w:t>
      </w:r>
      <w:r>
        <w:rPr>
          <w:rFonts w:ascii="宋体" w:hAnsi="宋体" w:eastAsia="宋体" w:cs="宋体"/>
          <w:position w:val="2"/>
          <w:sz w:val="24"/>
          <w:szCs w:val="24"/>
        </w:rPr>
        <w:t>选中</w:t>
      </w:r>
      <w:r>
        <w:rPr>
          <w:rFonts w:ascii="宋体" w:hAnsi="宋体" w:eastAsia="宋体" w:cs="宋体"/>
          <w:sz w:val="24"/>
          <w:szCs w:val="24"/>
        </w:rPr>
        <w:t>，有各种各样的赌博项目，比如说轮盘赌，你可以选择任何金额</w:t>
      </w:r>
      <w:r>
        <w:rPr>
          <w:rFonts w:ascii="宋体" w:hAnsi="宋体" w:eastAsia="宋体" w:cs="宋体"/>
          <w:spacing w:val="-1"/>
          <w:sz w:val="24"/>
          <w:szCs w:val="24"/>
        </w:rPr>
        <w:t>下注。但现在，在保罗</w:t>
      </w:r>
      <w:r>
        <w:rPr>
          <w:rFonts w:ascii="宋体" w:hAnsi="宋体" w:eastAsia="宋体" w:cs="宋体"/>
          <w:sz w:val="24"/>
          <w:szCs w:val="24"/>
        </w:rPr>
        <w:t xml:space="preserve"> </w:t>
      </w:r>
      <w:r>
        <w:rPr>
          <w:rFonts w:ascii="宋体" w:hAnsi="宋体" w:eastAsia="宋体" w:cs="宋体"/>
          <w:spacing w:val="-1"/>
          <w:sz w:val="24"/>
          <w:szCs w:val="24"/>
        </w:rPr>
        <w:t>量的赌场里，你只能玩赌博游戏</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。保罗问你愿意下多少赌注。你看了一下，开始在</w:t>
      </w:r>
      <w:r>
        <w:rPr>
          <w:rFonts w:ascii="宋体" w:hAnsi="宋体" w:eastAsia="宋体" w:cs="宋体"/>
          <w:spacing w:val="-2"/>
          <w:sz w:val="24"/>
          <w:szCs w:val="24"/>
        </w:rPr>
        <w:t>脑海中</w:t>
      </w:r>
      <w:r>
        <w:rPr>
          <w:rFonts w:ascii="宋体" w:hAnsi="宋体" w:eastAsia="宋体" w:cs="宋体"/>
          <w:sz w:val="24"/>
          <w:szCs w:val="24"/>
        </w:rPr>
        <w:t xml:space="preserve"> 确组合你的偏好。你觉得能赢得</w:t>
      </w:r>
      <w:r>
        <w:rPr>
          <w:rFonts w:ascii="Times New Roman" w:hAnsi="Times New Roman" w:eastAsia="Times New Roman" w:cs="Times New Roman"/>
          <w:sz w:val="24"/>
          <w:szCs w:val="24"/>
        </w:rPr>
        <w:t>41</w:t>
      </w:r>
      <w:r>
        <w:rPr>
          <w:rFonts w:ascii="宋体" w:hAnsi="宋体" w:eastAsia="宋体" w:cs="宋体"/>
          <w:sz w:val="24"/>
          <w:szCs w:val="24"/>
        </w:rPr>
        <w:t>美元着实不错，几乎没有考虑到你有</w:t>
      </w:r>
      <w:r>
        <w:rPr>
          <w:rFonts w:ascii="Times New Roman" w:hAnsi="Times New Roman" w:eastAsia="Times New Roman" w:cs="Times New Roman"/>
          <w:spacing w:val="-1"/>
          <w:sz w:val="24"/>
          <w:szCs w:val="24"/>
        </w:rPr>
        <w:t>75%</w:t>
      </w:r>
      <w:r>
        <w:rPr>
          <w:rFonts w:ascii="宋体" w:hAnsi="宋体" w:eastAsia="宋体" w:cs="宋体"/>
          <w:spacing w:val="-1"/>
          <w:sz w:val="24"/>
          <w:szCs w:val="24"/>
        </w:rPr>
        <w:t>的概率会一无所</w:t>
      </w:r>
    </w:p>
    <w:p w14:paraId="3E1083F2">
      <w:pPr>
        <w:spacing w:line="273"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710C9C0D">
      <w:pPr>
        <w:pStyle w:val="2"/>
        <w:spacing w:line="248" w:lineRule="auto"/>
      </w:pPr>
    </w:p>
    <w:p w14:paraId="78832BCE">
      <w:pPr>
        <w:pStyle w:val="2"/>
        <w:spacing w:line="249" w:lineRule="auto"/>
      </w:pPr>
    </w:p>
    <w:p w14:paraId="25E5619C">
      <w:pPr>
        <w:pStyle w:val="2"/>
        <w:spacing w:line="249" w:lineRule="auto"/>
      </w:pPr>
    </w:p>
    <w:p w14:paraId="7E1F73E9">
      <w:pPr>
        <w:pStyle w:val="2"/>
        <w:spacing w:line="249" w:lineRule="auto"/>
      </w:pPr>
    </w:p>
    <w:p w14:paraId="15C0FA5F">
      <w:pPr>
        <w:spacing w:before="78" w:line="293" w:lineRule="auto"/>
        <w:ind w:left="771" w:hanging="243"/>
        <w:rPr>
          <w:rFonts w:ascii="宋体" w:hAnsi="宋体" w:eastAsia="宋体" w:cs="宋体"/>
          <w:sz w:val="24"/>
          <w:szCs w:val="24"/>
        </w:rPr>
      </w:pPr>
      <w:r>
        <w:rPr>
          <w:rFonts w:ascii="宋体" w:hAnsi="宋体" w:eastAsia="宋体" w:cs="宋体"/>
          <w:sz w:val="24"/>
          <w:szCs w:val="24"/>
        </w:rPr>
        <w:t>优获。于是你说，你愿意下</w:t>
      </w:r>
      <w:r>
        <w:rPr>
          <w:rFonts w:ascii="Times New Roman" w:hAnsi="Times New Roman" w:eastAsia="Times New Roman" w:cs="Times New Roman"/>
          <w:sz w:val="24"/>
          <w:szCs w:val="24"/>
        </w:rPr>
        <w:t>11</w:t>
      </w:r>
      <w:r>
        <w:rPr>
          <w:rFonts w:ascii="宋体" w:hAnsi="宋体" w:eastAsia="宋体" w:cs="宋体"/>
          <w:sz w:val="24"/>
          <w:szCs w:val="24"/>
        </w:rPr>
        <w:t>美元的赌注。离开保罗经营的赌场后，</w:t>
      </w:r>
      <w:r>
        <w:rPr>
          <w:rFonts w:ascii="宋体" w:hAnsi="宋体" w:eastAsia="宋体" w:cs="宋体"/>
          <w:spacing w:val="-1"/>
          <w:sz w:val="24"/>
          <w:szCs w:val="24"/>
        </w:rPr>
        <w:t>你又走进了萨拉经营的</w:t>
      </w:r>
      <w:r>
        <w:rPr>
          <w:rFonts w:ascii="宋体" w:hAnsi="宋体" w:eastAsia="宋体" w:cs="宋体"/>
          <w:sz w:val="24"/>
          <w:szCs w:val="24"/>
        </w:rPr>
        <w:t xml:space="preserve"> </w:t>
      </w:r>
      <w:r>
        <w:rPr>
          <w:rFonts w:ascii="宋体" w:hAnsi="宋体" w:eastAsia="宋体" w:cs="宋体"/>
          <w:spacing w:val="-1"/>
          <w:sz w:val="24"/>
          <w:szCs w:val="24"/>
        </w:rPr>
        <w:t>赌场，在那里，你只能玩赌博游戏</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。你看了看，萨拉问你愿意下多少</w:t>
      </w:r>
      <w:r>
        <w:rPr>
          <w:rFonts w:ascii="宋体" w:hAnsi="宋体" w:eastAsia="宋体" w:cs="宋体"/>
          <w:spacing w:val="-2"/>
          <w:sz w:val="24"/>
          <w:szCs w:val="24"/>
        </w:rPr>
        <w:t>赌注。你最多只能</w:t>
      </w:r>
    </w:p>
    <w:p w14:paraId="1D0221A7">
      <w:pPr>
        <w:spacing w:before="7" w:line="222" w:lineRule="auto"/>
        <w:ind w:left="770"/>
        <w:rPr>
          <w:rFonts w:ascii="宋体" w:hAnsi="宋体" w:eastAsia="宋体" w:cs="宋体"/>
          <w:sz w:val="24"/>
          <w:szCs w:val="24"/>
        </w:rPr>
      </w:pPr>
      <w:r>
        <w:rPr>
          <w:rFonts w:ascii="宋体" w:hAnsi="宋体" w:eastAsia="宋体" w:cs="宋体"/>
          <w:sz w:val="24"/>
          <w:szCs w:val="24"/>
        </w:rPr>
        <w:t>赢</w:t>
      </w:r>
      <w:r>
        <w:rPr>
          <w:rFonts w:ascii="Times New Roman" w:hAnsi="Times New Roman" w:eastAsia="Times New Roman" w:cs="Times New Roman"/>
          <w:sz w:val="24"/>
          <w:szCs w:val="24"/>
        </w:rPr>
        <w:t>14</w:t>
      </w:r>
      <w:r>
        <w:rPr>
          <w:rFonts w:ascii="宋体" w:hAnsi="宋体" w:eastAsia="宋体" w:cs="宋体"/>
          <w:sz w:val="24"/>
          <w:szCs w:val="24"/>
        </w:rPr>
        <w:t>美元，但你赢钱的概率很高，于是你说</w:t>
      </w:r>
      <w:r>
        <w:rPr>
          <w:rFonts w:ascii="宋体" w:hAnsi="宋体" w:eastAsia="宋体" w:cs="宋体"/>
          <w:spacing w:val="-1"/>
          <w:sz w:val="24"/>
          <w:szCs w:val="24"/>
        </w:rPr>
        <w:t>，你愿意下</w:t>
      </w:r>
      <w:r>
        <w:rPr>
          <w:rFonts w:ascii="Times New Roman" w:hAnsi="Times New Roman" w:eastAsia="Times New Roman" w:cs="Times New Roman"/>
          <w:spacing w:val="-1"/>
          <w:sz w:val="24"/>
          <w:szCs w:val="24"/>
        </w:rPr>
        <w:t>9</w:t>
      </w:r>
      <w:r>
        <w:rPr>
          <w:rFonts w:ascii="宋体" w:hAnsi="宋体" w:eastAsia="宋体" w:cs="宋体"/>
          <w:spacing w:val="-1"/>
          <w:sz w:val="24"/>
          <w:szCs w:val="24"/>
        </w:rPr>
        <w:t>美元的赌注。</w:t>
      </w:r>
    </w:p>
    <w:p w14:paraId="557B2A19">
      <w:pPr>
        <w:spacing w:line="206" w:lineRule="auto"/>
        <w:ind w:left="531"/>
        <w:rPr>
          <w:rFonts w:ascii="宋体" w:hAnsi="宋体" w:eastAsia="宋体" w:cs="宋体"/>
          <w:sz w:val="24"/>
          <w:szCs w:val="24"/>
        </w:rPr>
      </w:pPr>
      <w:r>
        <w:rPr>
          <w:rFonts w:ascii="宋体" w:hAnsi="宋体" w:eastAsia="宋体" w:cs="宋体"/>
          <w:sz w:val="24"/>
          <w:szCs w:val="24"/>
        </w:rPr>
        <w:t>择</w:t>
      </w:r>
    </w:p>
    <w:p w14:paraId="0711A8E1">
      <w:pPr>
        <w:spacing w:before="97" w:line="284" w:lineRule="auto"/>
        <w:ind w:left="770" w:right="80" w:hanging="239"/>
        <w:rPr>
          <w:rFonts w:ascii="宋体" w:hAnsi="宋体" w:eastAsia="宋体" w:cs="宋体"/>
          <w:sz w:val="24"/>
          <w:szCs w:val="24"/>
        </w:rPr>
      </w:pPr>
      <w:r>
        <w:rPr>
          <w:rFonts w:ascii="宋体" w:hAnsi="宋体" w:eastAsia="宋体" w:cs="宋体"/>
          <w:spacing w:val="-2"/>
          <w:sz w:val="24"/>
          <w:szCs w:val="24"/>
        </w:rPr>
        <w:t>择    你看到这当中的不一致了吗？起初，你更愿意选择游戏</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22"/>
          <w:sz w:val="24"/>
          <w:szCs w:val="24"/>
        </w:rPr>
        <w:t xml:space="preserve"> </w:t>
      </w:r>
      <w:r>
        <w:rPr>
          <w:rFonts w:ascii="宋体" w:hAnsi="宋体" w:eastAsia="宋体" w:cs="宋体"/>
          <w:spacing w:val="-2"/>
          <w:sz w:val="24"/>
          <w:szCs w:val="24"/>
        </w:rPr>
        <w:t>，而不是游戏</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。但是，在</w:t>
      </w:r>
      <w:r>
        <w:rPr>
          <w:rFonts w:ascii="宋体" w:hAnsi="宋体" w:eastAsia="宋体" w:cs="宋体"/>
          <w:sz w:val="24"/>
          <w:szCs w:val="24"/>
        </w:rPr>
        <w:t xml:space="preserve"> 保罗的赌场里，你说你愿意为游戏</w:t>
      </w:r>
      <w:r>
        <w:rPr>
          <w:rFonts w:ascii="Times New Roman" w:hAnsi="Times New Roman" w:eastAsia="Times New Roman" w:cs="Times New Roman"/>
          <w:sz w:val="24"/>
          <w:szCs w:val="24"/>
        </w:rPr>
        <w:t>B</w:t>
      </w:r>
      <w:r>
        <w:rPr>
          <w:rFonts w:ascii="宋体" w:hAnsi="宋体" w:eastAsia="宋体" w:cs="宋体"/>
          <w:sz w:val="24"/>
          <w:szCs w:val="24"/>
        </w:rPr>
        <w:t>下</w:t>
      </w:r>
      <w:r>
        <w:rPr>
          <w:rFonts w:ascii="Times New Roman" w:hAnsi="Times New Roman" w:eastAsia="Times New Roman" w:cs="Times New Roman"/>
          <w:sz w:val="24"/>
          <w:szCs w:val="24"/>
        </w:rPr>
        <w:t>11</w:t>
      </w:r>
      <w:r>
        <w:rPr>
          <w:rFonts w:ascii="宋体" w:hAnsi="宋体" w:eastAsia="宋体" w:cs="宋体"/>
          <w:sz w:val="24"/>
          <w:szCs w:val="24"/>
        </w:rPr>
        <w:t>美元的赌注，而在萨</w:t>
      </w:r>
      <w:r>
        <w:rPr>
          <w:rFonts w:ascii="宋体" w:hAnsi="宋体" w:eastAsia="宋体" w:cs="宋体"/>
          <w:spacing w:val="-1"/>
          <w:sz w:val="24"/>
          <w:szCs w:val="24"/>
        </w:rPr>
        <w:t>拉的赌场里，你却只愿意为</w:t>
      </w:r>
    </w:p>
    <w:p w14:paraId="1397D787">
      <w:pPr>
        <w:spacing w:before="1" w:line="300" w:lineRule="auto"/>
        <w:ind w:left="769" w:right="13" w:hanging="240"/>
        <w:rPr>
          <w:rFonts w:ascii="宋体" w:hAnsi="宋体" w:eastAsia="宋体" w:cs="宋体"/>
          <w:sz w:val="24"/>
          <w:szCs w:val="24"/>
        </w:rPr>
      </w:pPr>
      <w:r>
        <w:rPr>
          <w:rFonts w:ascii="宋体" w:hAnsi="宋体" w:eastAsia="宋体" w:cs="宋体"/>
          <w:sz w:val="24"/>
          <w:szCs w:val="24"/>
        </w:rPr>
        <w:t>们游戏</w:t>
      </w:r>
      <w:r>
        <w:rPr>
          <w:rFonts w:ascii="Times New Roman" w:hAnsi="Times New Roman" w:eastAsia="Times New Roman" w:cs="Times New Roman"/>
          <w:sz w:val="24"/>
          <w:szCs w:val="24"/>
        </w:rPr>
        <w:t>A</w:t>
      </w:r>
      <w:r>
        <w:rPr>
          <w:rFonts w:ascii="宋体" w:hAnsi="宋体" w:eastAsia="宋体" w:cs="宋体"/>
          <w:sz w:val="24"/>
          <w:szCs w:val="24"/>
        </w:rPr>
        <w:t>下</w:t>
      </w:r>
      <w:r>
        <w:rPr>
          <w:rFonts w:ascii="Times New Roman" w:hAnsi="Times New Roman" w:eastAsia="Times New Roman" w:cs="Times New Roman"/>
          <w:sz w:val="24"/>
          <w:szCs w:val="24"/>
        </w:rPr>
        <w:t>9</w:t>
      </w:r>
      <w:r>
        <w:rPr>
          <w:rFonts w:ascii="宋体" w:hAnsi="宋体" w:eastAsia="宋体" w:cs="宋体"/>
          <w:sz w:val="24"/>
          <w:szCs w:val="24"/>
        </w:rPr>
        <w:t>美元的赌注。这就意味着，与萨拉赌场里的游戏</w:t>
      </w:r>
      <w:r>
        <w:rPr>
          <w:rFonts w:ascii="Times New Roman" w:hAnsi="Times New Roman" w:eastAsia="Times New Roman" w:cs="Times New Roman"/>
          <w:sz w:val="24"/>
          <w:szCs w:val="24"/>
        </w:rPr>
        <w:t>A</w:t>
      </w:r>
      <w:r>
        <w:rPr>
          <w:rFonts w:ascii="宋体" w:hAnsi="宋体" w:eastAsia="宋体" w:cs="宋体"/>
          <w:sz w:val="24"/>
          <w:szCs w:val="24"/>
        </w:rPr>
        <w:t>相比</w:t>
      </w:r>
      <w:r>
        <w:rPr>
          <w:rFonts w:ascii="宋体" w:hAnsi="宋体" w:eastAsia="宋体" w:cs="宋体"/>
          <w:spacing w:val="-1"/>
          <w:sz w:val="24"/>
          <w:szCs w:val="24"/>
        </w:rPr>
        <w:t>，你更愿意玩保罗赌场里</w:t>
      </w:r>
      <w:r>
        <w:rPr>
          <w:rFonts w:ascii="宋体" w:hAnsi="宋体" w:eastAsia="宋体" w:cs="宋体"/>
          <w:sz w:val="24"/>
          <w:szCs w:val="24"/>
        </w:rPr>
        <w:t xml:space="preserve"> </w:t>
      </w:r>
      <w:r>
        <w:rPr>
          <w:rFonts w:ascii="宋体" w:hAnsi="宋体" w:eastAsia="宋体" w:cs="宋体"/>
          <w:spacing w:val="-1"/>
          <w:sz w:val="24"/>
          <w:szCs w:val="24"/>
        </w:rPr>
        <w:t>的游戏</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。但是，当你需要在两者之间选其一时，你却说你更喜欢游戏</w:t>
      </w:r>
      <w:r>
        <w:rPr>
          <w:rFonts w:ascii="Times New Roman" w:hAnsi="Times New Roman" w:eastAsia="Times New Roman" w:cs="Times New Roman"/>
          <w:spacing w:val="-1"/>
          <w:sz w:val="24"/>
          <w:szCs w:val="24"/>
        </w:rPr>
        <w:t>A</w:t>
      </w:r>
      <w:r>
        <w:rPr>
          <w:rFonts w:ascii="宋体" w:hAnsi="宋体" w:eastAsia="宋体" w:cs="宋体"/>
          <w:spacing w:val="-1"/>
          <w:sz w:val="24"/>
          <w:szCs w:val="24"/>
        </w:rPr>
        <w:t>！在</w:t>
      </w:r>
      <w:r>
        <w:rPr>
          <w:rFonts w:ascii="宋体" w:hAnsi="宋体" w:eastAsia="宋体" w:cs="宋体"/>
          <w:spacing w:val="-2"/>
          <w:sz w:val="24"/>
          <w:szCs w:val="24"/>
        </w:rPr>
        <w:t>这两个赌博</w:t>
      </w:r>
      <w:r>
        <w:rPr>
          <w:rFonts w:ascii="宋体" w:hAnsi="宋体" w:eastAsia="宋体" w:cs="宋体"/>
          <w:sz w:val="24"/>
          <w:szCs w:val="24"/>
        </w:rPr>
        <w:t xml:space="preserve">  游戏中，必然有一个游戏是更好的选择，但你</w:t>
      </w:r>
      <w:r>
        <w:rPr>
          <w:rFonts w:ascii="宋体" w:hAnsi="宋体" w:eastAsia="宋体" w:cs="宋体"/>
          <w:spacing w:val="-1"/>
          <w:sz w:val="24"/>
          <w:szCs w:val="24"/>
        </w:rPr>
        <w:t>似乎并不知道是哪一个。</w:t>
      </w:r>
    </w:p>
    <w:p w14:paraId="14054D30">
      <w:pPr>
        <w:spacing w:before="249" w:line="293" w:lineRule="auto"/>
        <w:ind w:left="533" w:firstLine="715"/>
        <w:rPr>
          <w:rFonts w:ascii="Times New Roman" w:hAnsi="Times New Roman" w:eastAsia="Times New Roman" w:cs="Times New Roman"/>
          <w:sz w:val="18"/>
          <w:szCs w:val="18"/>
        </w:rPr>
      </w:pPr>
      <w:r>
        <w:rPr>
          <w:rFonts w:ascii="宋体" w:hAnsi="宋体" w:eastAsia="宋体" w:cs="宋体"/>
          <w:sz w:val="24"/>
          <w:szCs w:val="24"/>
        </w:rPr>
        <w:t>在这个例子中，我、保罗和萨拉让你表达偏好的方式就是我们</w:t>
      </w:r>
      <w:r>
        <w:rPr>
          <w:rFonts w:ascii="宋体" w:hAnsi="宋体" w:eastAsia="宋体" w:cs="宋体"/>
          <w:spacing w:val="-1"/>
          <w:sz w:val="24"/>
          <w:szCs w:val="24"/>
        </w:rPr>
        <w:t>为你构建的选择架构。</w:t>
      </w:r>
      <w:r>
        <w:rPr>
          <w:rFonts w:ascii="宋体" w:hAnsi="宋体" w:eastAsia="宋体" w:cs="宋体"/>
          <w:sz w:val="24"/>
          <w:szCs w:val="24"/>
        </w:rPr>
        <w:t xml:space="preserve"> </w:t>
      </w:r>
      <w:r>
        <w:rPr>
          <w:rFonts w:ascii="宋体" w:hAnsi="宋体" w:eastAsia="宋体" w:cs="宋体"/>
          <w:spacing w:val="6"/>
          <w:sz w:val="24"/>
          <w:szCs w:val="24"/>
        </w:rPr>
        <w:t>我是让你做出选择，保罗和萨拉则是让你下赌注。你的偏好本来应该</w:t>
      </w:r>
      <w:r>
        <w:rPr>
          <w:rFonts w:ascii="宋体" w:hAnsi="宋体" w:eastAsia="宋体" w:cs="宋体"/>
          <w:spacing w:val="5"/>
          <w:sz w:val="24"/>
          <w:szCs w:val="24"/>
        </w:rPr>
        <w:t>是一致的，但是，对</w:t>
      </w:r>
      <w:r>
        <w:rPr>
          <w:rFonts w:ascii="宋体" w:hAnsi="宋体" w:eastAsia="宋体" w:cs="宋体"/>
          <w:sz w:val="24"/>
          <w:szCs w:val="24"/>
        </w:rPr>
        <w:t xml:space="preserve"> </w:t>
      </w:r>
      <w:r>
        <w:rPr>
          <w:rFonts w:ascii="宋体" w:hAnsi="宋体" w:eastAsia="宋体" w:cs="宋体"/>
          <w:spacing w:val="-1"/>
          <w:sz w:val="24"/>
          <w:szCs w:val="24"/>
        </w:rPr>
        <w:t>于大多数人来说</w:t>
      </w:r>
      <w:r>
        <w:rPr>
          <w:rFonts w:ascii="宋体" w:hAnsi="宋体" w:eastAsia="宋体" w:cs="宋体"/>
          <w:spacing w:val="-1"/>
          <w:position w:val="-1"/>
          <w:sz w:val="24"/>
          <w:szCs w:val="24"/>
        </w:rPr>
        <w:t>，事实恰恰相反。</w:t>
      </w:r>
      <w:r>
        <w:rPr>
          <w:rFonts w:ascii="Times New Roman" w:hAnsi="Times New Roman" w:eastAsia="Times New Roman" w:cs="Times New Roman"/>
          <w:spacing w:val="-1"/>
          <w:position w:val="6"/>
          <w:sz w:val="18"/>
          <w:szCs w:val="18"/>
        </w:rPr>
        <w:t>11</w:t>
      </w:r>
    </w:p>
    <w:p w14:paraId="2F2F41D7">
      <w:pPr>
        <w:spacing w:before="1" w:line="230" w:lineRule="auto"/>
        <w:ind w:left="531"/>
        <w:rPr>
          <w:rFonts w:ascii="宋体" w:hAnsi="宋体" w:eastAsia="宋体" w:cs="宋体"/>
          <w:sz w:val="24"/>
          <w:szCs w:val="24"/>
        </w:rPr>
      </w:pPr>
      <w:r>
        <w:rPr>
          <w:rFonts w:ascii="宋体" w:hAnsi="宋体" w:eastAsia="宋体" w:cs="宋体"/>
          <w:sz w:val="24"/>
          <w:szCs w:val="24"/>
        </w:rPr>
        <w:t>上</w:t>
      </w:r>
    </w:p>
    <w:p w14:paraId="175E7A0B">
      <w:pPr>
        <w:spacing w:before="1" w:line="262" w:lineRule="auto"/>
        <w:ind w:left="527" w:right="27" w:firstLine="20"/>
        <w:rPr>
          <w:rFonts w:ascii="宋体" w:hAnsi="宋体" w:eastAsia="宋体" w:cs="宋体"/>
          <w:sz w:val="24"/>
          <w:szCs w:val="24"/>
        </w:rPr>
      </w:pPr>
      <w:r>
        <w:rPr>
          <w:rFonts w:ascii="宋体" w:hAnsi="宋体" w:eastAsia="宋体" w:cs="宋体"/>
          <w:spacing w:val="-1"/>
          <w:position w:val="-8"/>
          <w:sz w:val="24"/>
          <w:szCs w:val="24"/>
        </w:rPr>
        <w:t xml:space="preserve">因    </w:t>
      </w:r>
      <w:r>
        <w:rPr>
          <w:rFonts w:ascii="宋体" w:hAnsi="宋体" w:eastAsia="宋体" w:cs="宋体"/>
          <w:spacing w:val="-1"/>
          <w:sz w:val="24"/>
          <w:szCs w:val="24"/>
        </w:rPr>
        <w:t>这个例子来源于萨拉</w:t>
      </w:r>
      <w:r>
        <w:rPr>
          <w:rFonts w:ascii="Times New Roman" w:hAnsi="Times New Roman" w:eastAsia="Times New Roman" w:cs="Times New Roman"/>
          <w:spacing w:val="-1"/>
          <w:sz w:val="24"/>
          <w:szCs w:val="24"/>
        </w:rPr>
        <w:t>·</w:t>
      </w:r>
      <w:r>
        <w:rPr>
          <w:rFonts w:ascii="宋体" w:hAnsi="宋体" w:eastAsia="宋体" w:cs="宋体"/>
          <w:spacing w:val="-1"/>
          <w:sz w:val="24"/>
          <w:szCs w:val="24"/>
        </w:rPr>
        <w:t>利希滕斯坦和保罗</w:t>
      </w:r>
      <w:r>
        <w:rPr>
          <w:rFonts w:ascii="Times New Roman" w:hAnsi="Times New Roman" w:eastAsia="Times New Roman" w:cs="Times New Roman"/>
          <w:spacing w:val="-1"/>
          <w:sz w:val="24"/>
          <w:szCs w:val="24"/>
        </w:rPr>
        <w:t>·</w:t>
      </w:r>
      <w:r>
        <w:rPr>
          <w:rFonts w:ascii="宋体" w:hAnsi="宋体" w:eastAsia="宋体" w:cs="宋体"/>
          <w:spacing w:val="-1"/>
          <w:sz w:val="24"/>
          <w:szCs w:val="24"/>
        </w:rPr>
        <w:t>斯洛维奇的一项研究。同样的实验已经被重</w:t>
      </w:r>
      <w:r>
        <w:rPr>
          <w:rFonts w:ascii="宋体" w:hAnsi="宋体" w:eastAsia="宋体" w:cs="宋体"/>
          <w:spacing w:val="13"/>
          <w:sz w:val="24"/>
          <w:szCs w:val="24"/>
        </w:rPr>
        <w:t xml:space="preserve"> </w:t>
      </w:r>
      <w:r>
        <w:rPr>
          <w:rFonts w:ascii="宋体" w:hAnsi="宋体" w:eastAsia="宋体" w:cs="宋体"/>
          <w:position w:val="-1"/>
          <w:sz w:val="24"/>
          <w:szCs w:val="24"/>
        </w:rPr>
        <w:t>定复了很多次</w:t>
      </w:r>
      <w:r>
        <w:rPr>
          <w:rFonts w:ascii="宋体" w:hAnsi="宋体" w:eastAsia="宋体" w:cs="宋体"/>
          <w:sz w:val="24"/>
          <w:szCs w:val="24"/>
        </w:rPr>
        <w:t>，结果十分稳定。我也会将这个实验应用于课堂，因为</w:t>
      </w:r>
      <w:r>
        <w:rPr>
          <w:rFonts w:ascii="宋体" w:hAnsi="宋体" w:eastAsia="宋体" w:cs="宋体"/>
          <w:spacing w:val="-1"/>
          <w:sz w:val="24"/>
          <w:szCs w:val="24"/>
        </w:rPr>
        <w:t>我相信它总是能够成</w:t>
      </w:r>
      <w:r>
        <w:rPr>
          <w:rFonts w:ascii="宋体" w:hAnsi="宋体" w:eastAsia="宋体" w:cs="宋体"/>
          <w:sz w:val="24"/>
          <w:szCs w:val="24"/>
        </w:rPr>
        <w:t xml:space="preserve">  </w:t>
      </w:r>
      <w:r>
        <w:rPr>
          <w:rFonts w:ascii="宋体" w:hAnsi="宋体" w:eastAsia="宋体" w:cs="宋体"/>
          <w:position w:val="-3"/>
          <w:sz w:val="24"/>
          <w:szCs w:val="24"/>
        </w:rPr>
        <w:t>将功</w:t>
      </w:r>
      <w:r>
        <w:rPr>
          <w:rFonts w:ascii="宋体" w:hAnsi="宋体" w:eastAsia="宋体" w:cs="宋体"/>
          <w:sz w:val="24"/>
          <w:szCs w:val="24"/>
        </w:rPr>
        <w:t>。利希滕斯坦和斯洛维奇甚至在位于里诺的</w:t>
      </w:r>
      <w:r>
        <w:rPr>
          <w:rFonts w:ascii="Times New Roman" w:hAnsi="Times New Roman" w:eastAsia="Times New Roman" w:cs="Times New Roman"/>
          <w:sz w:val="24"/>
          <w:szCs w:val="24"/>
        </w:rPr>
        <w:t>“</w:t>
      </w:r>
      <w:r>
        <w:rPr>
          <w:rFonts w:ascii="宋体" w:hAnsi="宋体" w:eastAsia="宋体" w:cs="宋体"/>
          <w:sz w:val="24"/>
          <w:szCs w:val="24"/>
        </w:rPr>
        <w:t>四皇后</w:t>
      </w:r>
      <w:r>
        <w:rPr>
          <w:rFonts w:ascii="Times New Roman" w:hAnsi="Times New Roman" w:eastAsia="Times New Roman" w:cs="Times New Roman"/>
          <w:sz w:val="24"/>
          <w:szCs w:val="24"/>
        </w:rPr>
        <w:t>”</w:t>
      </w:r>
      <w:r>
        <w:rPr>
          <w:rFonts w:ascii="宋体" w:hAnsi="宋体" w:eastAsia="宋体" w:cs="宋体"/>
          <w:sz w:val="24"/>
          <w:szCs w:val="24"/>
        </w:rPr>
        <w:t>赌场里再现了</w:t>
      </w:r>
      <w:r>
        <w:rPr>
          <w:rFonts w:ascii="宋体" w:hAnsi="宋体" w:eastAsia="宋体" w:cs="宋体"/>
          <w:spacing w:val="-1"/>
          <w:sz w:val="24"/>
          <w:szCs w:val="24"/>
        </w:rPr>
        <w:t>他们的实验。这个实</w:t>
      </w:r>
    </w:p>
    <w:p w14:paraId="392109EA">
      <w:pPr>
        <w:spacing w:before="6" w:line="291" w:lineRule="auto"/>
        <w:ind w:left="534" w:firstLine="234"/>
        <w:jc w:val="right"/>
        <w:rPr>
          <w:rFonts w:ascii="宋体" w:hAnsi="宋体" w:eastAsia="宋体" w:cs="宋体"/>
          <w:sz w:val="24"/>
          <w:szCs w:val="24"/>
        </w:rPr>
      </w:pPr>
      <w:r>
        <w:rPr>
          <w:rFonts w:ascii="宋体" w:hAnsi="宋体" w:eastAsia="宋体" w:cs="宋体"/>
          <w:sz w:val="24"/>
          <w:szCs w:val="24"/>
        </w:rPr>
        <w:t>验的结果让经济学家们感到十分苦恼，因为毕竟，按照经济学的观</w:t>
      </w:r>
      <w:r>
        <w:rPr>
          <w:rFonts w:ascii="宋体" w:hAnsi="宋体" w:eastAsia="宋体" w:cs="宋体"/>
          <w:spacing w:val="-1"/>
          <w:sz w:val="24"/>
          <w:szCs w:val="24"/>
        </w:rPr>
        <w:t>点，无论是选择还是定</w:t>
      </w:r>
      <w:r>
        <w:rPr>
          <w:rFonts w:ascii="宋体" w:hAnsi="宋体" w:eastAsia="宋体" w:cs="宋体"/>
          <w:sz w:val="24"/>
          <w:szCs w:val="24"/>
        </w:rPr>
        <w:t xml:space="preserve"> </w:t>
      </w:r>
      <w:r>
        <w:rPr>
          <w:rFonts w:ascii="宋体" w:hAnsi="宋体" w:eastAsia="宋体" w:cs="宋体"/>
          <w:spacing w:val="6"/>
          <w:sz w:val="24"/>
          <w:szCs w:val="24"/>
        </w:rPr>
        <w:t>价，人的偏好都应该是一致的。当然，选择架构本身就让经济学家</w:t>
      </w:r>
      <w:r>
        <w:rPr>
          <w:rFonts w:ascii="宋体" w:hAnsi="宋体" w:eastAsia="宋体" w:cs="宋体"/>
          <w:spacing w:val="5"/>
          <w:sz w:val="24"/>
          <w:szCs w:val="24"/>
        </w:rPr>
        <w:t>感到相当苦恼，因为许</w:t>
      </w:r>
      <w:r>
        <w:rPr>
          <w:rFonts w:ascii="宋体" w:hAnsi="宋体" w:eastAsia="宋体" w:cs="宋体"/>
          <w:sz w:val="24"/>
          <w:szCs w:val="24"/>
        </w:rPr>
        <w:t xml:space="preserve"> 学多本应无关紧要的事物最终都会影响人们的选择。在</w:t>
      </w:r>
      <w:r>
        <w:rPr>
          <w:rFonts w:ascii="宋体" w:hAnsi="宋体" w:eastAsia="宋体" w:cs="宋体"/>
          <w:spacing w:val="-1"/>
          <w:sz w:val="24"/>
          <w:szCs w:val="24"/>
        </w:rPr>
        <w:t>检验与选择架构相关的理论时，这种</w:t>
      </w:r>
      <w:r>
        <w:rPr>
          <w:rFonts w:ascii="宋体" w:hAnsi="宋体" w:eastAsia="宋体" w:cs="宋体"/>
          <w:sz w:val="24"/>
          <w:szCs w:val="24"/>
        </w:rPr>
        <w:t xml:space="preserve"> 不一致性发挥了重要作用，但在优化决策方面，它的作</w:t>
      </w:r>
      <w:r>
        <w:rPr>
          <w:rFonts w:ascii="宋体" w:hAnsi="宋体" w:eastAsia="宋体" w:cs="宋体"/>
          <w:spacing w:val="-1"/>
          <w:sz w:val="24"/>
          <w:szCs w:val="24"/>
        </w:rPr>
        <w:t>用就没有那么显著了。为什么呢？</w:t>
      </w:r>
    </w:p>
    <w:p w14:paraId="1BE7A088">
      <w:pPr>
        <w:spacing w:before="25" w:line="172" w:lineRule="exact"/>
        <w:ind w:left="529" w:firstLine="258"/>
        <w:rPr>
          <w:rFonts w:ascii="宋体" w:hAnsi="宋体" w:eastAsia="宋体" w:cs="宋体"/>
          <w:sz w:val="24"/>
          <w:szCs w:val="24"/>
        </w:rPr>
      </w:pPr>
      <w:r>
        <w:rPr>
          <w:rFonts w:ascii="宋体" w:hAnsi="宋体" w:eastAsia="宋体" w:cs="宋体"/>
          <w:spacing w:val="-1"/>
          <w:position w:val="-6"/>
          <w:sz w:val="24"/>
          <w:szCs w:val="24"/>
        </w:rPr>
        <w:t>因为它只能说明我们的决策存在错误，却无法告诉我们正确的选择是什么。当我们不知道</w:t>
      </w:r>
      <w:r>
        <w:rPr>
          <w:rFonts w:ascii="宋体" w:hAnsi="宋体" w:eastAsia="宋体" w:cs="宋体"/>
          <w:spacing w:val="9"/>
          <w:position w:val="-6"/>
          <w:sz w:val="24"/>
          <w:szCs w:val="24"/>
        </w:rPr>
        <w:t xml:space="preserve"> </w:t>
      </w:r>
      <w:r>
        <w:rPr>
          <w:rFonts w:ascii="宋体" w:hAnsi="宋体" w:eastAsia="宋体" w:cs="宋体"/>
          <w:position w:val="-6"/>
          <w:sz w:val="24"/>
          <w:szCs w:val="24"/>
        </w:rPr>
        <w:t>游</w:t>
      </w:r>
    </w:p>
    <w:p w14:paraId="3BB48D47">
      <w:pPr>
        <w:spacing w:before="59" w:line="289" w:lineRule="auto"/>
        <w:ind w:left="773" w:firstLine="4"/>
        <w:rPr>
          <w:rFonts w:ascii="宋体" w:hAnsi="宋体" w:eastAsia="宋体" w:cs="宋体"/>
          <w:sz w:val="24"/>
          <w:szCs w:val="24"/>
        </w:rPr>
      </w:pPr>
      <w:r>
        <w:rPr>
          <w:rFonts w:ascii="宋体" w:hAnsi="宋体" w:eastAsia="宋体" w:cs="宋体"/>
          <w:sz w:val="24"/>
          <w:szCs w:val="24"/>
        </w:rPr>
        <w:t>哪个选择是正确的时，就很难去优化选择架构</w:t>
      </w:r>
      <w:r>
        <w:rPr>
          <w:rFonts w:ascii="宋体" w:hAnsi="宋体" w:eastAsia="宋体" w:cs="宋体"/>
          <w:spacing w:val="-1"/>
          <w:sz w:val="24"/>
          <w:szCs w:val="24"/>
        </w:rPr>
        <w:t>。如果能够克服不一致性，识别出更优的选</w:t>
      </w:r>
      <w:r>
        <w:rPr>
          <w:rFonts w:ascii="宋体" w:hAnsi="宋体" w:eastAsia="宋体" w:cs="宋体"/>
          <w:sz w:val="24"/>
          <w:szCs w:val="24"/>
        </w:rPr>
        <w:t xml:space="preserve"> </w:t>
      </w:r>
      <w:r>
        <w:rPr>
          <w:rFonts w:ascii="宋体" w:hAnsi="宋体" w:eastAsia="宋体" w:cs="宋体"/>
          <w:spacing w:val="-2"/>
          <w:sz w:val="24"/>
          <w:szCs w:val="24"/>
        </w:rPr>
        <w:t>项，选择架构就能使人受益。</w:t>
      </w:r>
    </w:p>
    <w:p w14:paraId="69405E47">
      <w:pPr>
        <w:tabs>
          <w:tab w:val="left" w:pos="773"/>
          <w:tab w:val="left" w:pos="776"/>
        </w:tabs>
        <w:spacing w:before="240" w:line="279" w:lineRule="auto"/>
        <w:ind w:left="531" w:firstLine="717"/>
        <w:rPr>
          <w:rFonts w:ascii="宋体" w:hAnsi="宋体" w:eastAsia="宋体" w:cs="宋体"/>
          <w:sz w:val="24"/>
          <w:szCs w:val="24"/>
        </w:rPr>
      </w:pPr>
      <w:r>
        <w:rPr>
          <w:rFonts w:ascii="宋体" w:hAnsi="宋体" w:eastAsia="宋体" w:cs="宋体"/>
          <w:sz w:val="24"/>
          <w:szCs w:val="24"/>
        </w:rPr>
        <w:t>还有第三种可以识别错误决策的方法。在这里，我化用</w:t>
      </w:r>
      <w:r>
        <w:rPr>
          <w:rFonts w:ascii="Times New Roman" w:hAnsi="Times New Roman" w:eastAsia="Times New Roman" w:cs="Times New Roman"/>
          <w:sz w:val="24"/>
          <w:szCs w:val="24"/>
        </w:rPr>
        <w:t>“</w:t>
      </w:r>
      <w:r>
        <w:rPr>
          <w:rFonts w:ascii="宋体" w:hAnsi="宋体" w:eastAsia="宋体" w:cs="宋体"/>
          <w:sz w:val="24"/>
          <w:szCs w:val="24"/>
        </w:rPr>
        <w:t>飞行模</w:t>
      </w:r>
      <w:r>
        <w:rPr>
          <w:rFonts w:ascii="宋体" w:hAnsi="宋体" w:eastAsia="宋体" w:cs="宋体"/>
          <w:spacing w:val="-1"/>
          <w:sz w:val="24"/>
          <w:szCs w:val="24"/>
        </w:rPr>
        <w:t>拟器</w:t>
      </w:r>
      <w:r>
        <w:rPr>
          <w:rFonts w:ascii="Times New Roman" w:hAnsi="Times New Roman" w:eastAsia="Times New Roman" w:cs="Times New Roman"/>
          <w:spacing w:val="-1"/>
          <w:sz w:val="24"/>
          <w:szCs w:val="24"/>
        </w:rPr>
        <w:t>”</w:t>
      </w:r>
      <w:r>
        <w:rPr>
          <w:rFonts w:ascii="宋体" w:hAnsi="宋体" w:eastAsia="宋体" w:cs="宋体"/>
          <w:spacing w:val="-1"/>
          <w:sz w:val="24"/>
          <w:szCs w:val="24"/>
        </w:rPr>
        <w:t>一词，将这一方</w:t>
      </w:r>
      <w:r>
        <w:rPr>
          <w:rFonts w:ascii="宋体" w:hAnsi="宋体" w:eastAsia="宋体" w:cs="宋体"/>
          <w:sz w:val="24"/>
          <w:szCs w:val="24"/>
        </w:rPr>
        <w:t xml:space="preserve"> </w:t>
      </w:r>
      <w:r>
        <w:rPr>
          <w:rFonts w:ascii="宋体" w:hAnsi="宋体" w:eastAsia="宋体" w:cs="宋体"/>
          <w:spacing w:val="5"/>
          <w:sz w:val="24"/>
          <w:szCs w:val="24"/>
        </w:rPr>
        <w:t>法称为</w:t>
      </w:r>
      <w:r>
        <w:rPr>
          <w:rFonts w:ascii="Times New Roman" w:hAnsi="Times New Roman" w:eastAsia="Times New Roman" w:cs="Times New Roman"/>
          <w:spacing w:val="5"/>
          <w:sz w:val="24"/>
          <w:szCs w:val="24"/>
        </w:rPr>
        <w:t>“</w:t>
      </w:r>
      <w:r>
        <w:rPr>
          <w:rFonts w:ascii="宋体" w:hAnsi="宋体" w:eastAsia="宋体" w:cs="宋体"/>
          <w:spacing w:val="5"/>
          <w:sz w:val="24"/>
          <w:szCs w:val="24"/>
        </w:rPr>
        <w:t>决策模拟器</w:t>
      </w:r>
      <w:r>
        <w:rPr>
          <w:rFonts w:ascii="Times New Roman" w:hAnsi="Times New Roman" w:eastAsia="Times New Roman" w:cs="Times New Roman"/>
          <w:spacing w:val="5"/>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5"/>
          <w:sz w:val="24"/>
          <w:szCs w:val="24"/>
        </w:rPr>
        <w:t>。飞行模拟器是在设计驾驶舱时使用的。我们在第</w:t>
      </w:r>
      <w:r>
        <w:rPr>
          <w:rFonts w:ascii="Times New Roman" w:hAnsi="Times New Roman" w:eastAsia="Times New Roman" w:cs="Times New Roman"/>
          <w:spacing w:val="5"/>
          <w:sz w:val="24"/>
          <w:szCs w:val="24"/>
        </w:rPr>
        <w:t>2</w:t>
      </w:r>
      <w:r>
        <w:rPr>
          <w:rFonts w:ascii="宋体" w:hAnsi="宋体" w:eastAsia="宋体" w:cs="宋体"/>
          <w:spacing w:val="5"/>
          <w:sz w:val="24"/>
          <w:szCs w:val="24"/>
        </w:rPr>
        <w:t>章</w:t>
      </w:r>
      <w:r>
        <w:rPr>
          <w:rFonts w:ascii="宋体" w:hAnsi="宋体" w:eastAsia="宋体" w:cs="宋体"/>
          <w:spacing w:val="4"/>
          <w:sz w:val="24"/>
          <w:szCs w:val="24"/>
        </w:rPr>
        <w:t>中谈到的飞机</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驾驶舱是数百个小时模拟飞行测试的产物，通过</w:t>
      </w:r>
      <w:r>
        <w:rPr>
          <w:rFonts w:ascii="宋体" w:hAnsi="宋体" w:eastAsia="宋体" w:cs="宋体"/>
          <w:spacing w:val="-1"/>
          <w:sz w:val="24"/>
          <w:szCs w:val="24"/>
        </w:rPr>
        <w:t>模拟测试，设计者才能确保操纵装置与显</w:t>
      </w:r>
      <w:r>
        <w:rPr>
          <w:rFonts w:ascii="宋体" w:hAnsi="宋体" w:eastAsia="宋体" w:cs="宋体"/>
          <w:sz w:val="24"/>
          <w:szCs w:val="24"/>
        </w:rPr>
        <w:t xml:space="preserve"> </w:t>
      </w:r>
      <w:r>
        <w:rPr>
          <w:rFonts w:ascii="宋体" w:hAnsi="宋体" w:eastAsia="宋体" w:cs="宋体"/>
          <w:spacing w:val="6"/>
          <w:sz w:val="24"/>
          <w:szCs w:val="24"/>
        </w:rPr>
        <w:t>示器的设计和布局是合理的。像萨利机长这样的专业飞行员在</w:t>
      </w:r>
      <w:r>
        <w:rPr>
          <w:rFonts w:ascii="宋体" w:hAnsi="宋体" w:eastAsia="宋体" w:cs="宋体"/>
          <w:spacing w:val="5"/>
          <w:sz w:val="24"/>
          <w:szCs w:val="24"/>
        </w:rPr>
        <w:t>获得实际驾驶空客</w:t>
      </w:r>
      <w:r>
        <w:rPr>
          <w:rFonts w:ascii="Times New Roman" w:hAnsi="Times New Roman" w:eastAsia="Times New Roman" w:cs="Times New Roman"/>
          <w:spacing w:val="5"/>
          <w:sz w:val="24"/>
          <w:szCs w:val="24"/>
        </w:rPr>
        <w:t>A320</w:t>
      </w:r>
      <w:r>
        <w:rPr>
          <w:rFonts w:ascii="宋体" w:hAnsi="宋体" w:eastAsia="宋体" w:cs="宋体"/>
          <w:spacing w:val="5"/>
          <w:sz w:val="24"/>
          <w:szCs w:val="24"/>
        </w:rPr>
        <w:t>飞</w:t>
      </w:r>
      <w:r>
        <w:rPr>
          <w:rFonts w:ascii="宋体" w:hAnsi="宋体" w:eastAsia="宋体" w:cs="宋体"/>
          <w:sz w:val="24"/>
          <w:szCs w:val="24"/>
        </w:rPr>
        <w:t xml:space="preserve">  </w:t>
      </w:r>
      <w:r>
        <w:rPr>
          <w:rFonts w:ascii="宋体" w:hAnsi="宋体" w:eastAsia="宋体" w:cs="宋体"/>
          <w:spacing w:val="6"/>
          <w:sz w:val="24"/>
          <w:szCs w:val="24"/>
        </w:rPr>
        <w:t>机的资质之前，要先在空客</w:t>
      </w:r>
      <w:r>
        <w:rPr>
          <w:rFonts w:ascii="Times New Roman" w:hAnsi="Times New Roman" w:eastAsia="Times New Roman" w:cs="Times New Roman"/>
          <w:spacing w:val="6"/>
          <w:sz w:val="24"/>
          <w:szCs w:val="24"/>
        </w:rPr>
        <w:t>A320</w:t>
      </w:r>
      <w:r>
        <w:rPr>
          <w:rFonts w:ascii="宋体" w:hAnsi="宋体" w:eastAsia="宋体" w:cs="宋体"/>
          <w:spacing w:val="6"/>
          <w:sz w:val="24"/>
          <w:szCs w:val="24"/>
        </w:rPr>
        <w:t>飞机的飞行模拟器上进行</w:t>
      </w:r>
      <w:r>
        <w:rPr>
          <w:rFonts w:ascii="宋体" w:hAnsi="宋体" w:eastAsia="宋体" w:cs="宋体"/>
          <w:spacing w:val="5"/>
          <w:sz w:val="24"/>
          <w:szCs w:val="24"/>
        </w:rPr>
        <w:t>很长时间的模拟飞行训练。飞</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行模拟器能够模拟飞机对飞行员操作决策的响应。通常，</w:t>
      </w:r>
      <w:r>
        <w:rPr>
          <w:rFonts w:ascii="宋体" w:hAnsi="宋体" w:eastAsia="宋体" w:cs="宋体"/>
          <w:spacing w:val="-1"/>
          <w:sz w:val="24"/>
          <w:szCs w:val="24"/>
        </w:rPr>
        <w:t>在模拟飞行训练中，飞行员需要</w:t>
      </w:r>
      <w:r>
        <w:rPr>
          <w:rFonts w:ascii="宋体" w:hAnsi="宋体" w:eastAsia="宋体" w:cs="宋体"/>
          <w:sz w:val="24"/>
          <w:szCs w:val="24"/>
        </w:rPr>
        <w:t xml:space="preserve"> </w:t>
      </w:r>
      <w:r>
        <w:rPr>
          <w:rFonts w:ascii="宋体" w:hAnsi="宋体" w:eastAsia="宋体" w:cs="宋体"/>
          <w:position w:val="-12"/>
          <w:sz w:val="24"/>
          <w:szCs w:val="24"/>
        </w:rPr>
        <w:t>罗</w:t>
      </w:r>
      <w:r>
        <w:rPr>
          <w:rFonts w:ascii="宋体" w:hAnsi="宋体" w:eastAsia="宋体" w:cs="宋体"/>
          <w:sz w:val="24"/>
          <w:szCs w:val="24"/>
        </w:rPr>
        <w:t>完成指定的任务，比如驾驶空客</w:t>
      </w:r>
      <w:r>
        <w:rPr>
          <w:rFonts w:ascii="Times New Roman" w:hAnsi="Times New Roman" w:eastAsia="Times New Roman" w:cs="Times New Roman"/>
          <w:sz w:val="24"/>
          <w:szCs w:val="24"/>
        </w:rPr>
        <w:t>A320</w:t>
      </w:r>
      <w:r>
        <w:rPr>
          <w:rFonts w:ascii="宋体" w:hAnsi="宋体" w:eastAsia="宋体" w:cs="宋体"/>
          <w:sz w:val="24"/>
          <w:szCs w:val="24"/>
        </w:rPr>
        <w:t>飞机从希思罗机场的</w:t>
      </w:r>
      <w:r>
        <w:rPr>
          <w:rFonts w:ascii="Times New Roman" w:hAnsi="Times New Roman" w:eastAsia="Times New Roman" w:cs="Times New Roman"/>
          <w:sz w:val="24"/>
          <w:szCs w:val="24"/>
        </w:rPr>
        <w:t>0</w:t>
      </w:r>
      <w:r>
        <w:rPr>
          <w:rFonts w:ascii="Times New Roman" w:hAnsi="Times New Roman" w:eastAsia="Times New Roman" w:cs="Times New Roman"/>
          <w:spacing w:val="-1"/>
          <w:sz w:val="24"/>
          <w:szCs w:val="24"/>
        </w:rPr>
        <w:t>9R</w:t>
      </w:r>
      <w:r>
        <w:rPr>
          <w:rFonts w:ascii="宋体" w:hAnsi="宋体" w:eastAsia="宋体" w:cs="宋体"/>
          <w:spacing w:val="-1"/>
          <w:sz w:val="24"/>
          <w:szCs w:val="24"/>
        </w:rPr>
        <w:t>跑道起飞，或者驾驶赛斯</w:t>
      </w:r>
      <w:r>
        <w:rPr>
          <w:rFonts w:ascii="宋体" w:hAnsi="宋体" w:eastAsia="宋体" w:cs="宋体"/>
          <w:sz w:val="24"/>
          <w:szCs w:val="24"/>
        </w:rPr>
        <w:t xml:space="preserve">   </w:t>
      </w:r>
      <w:r>
        <w:rPr>
          <w:rFonts w:ascii="宋体" w:hAnsi="宋体" w:eastAsia="宋体" w:cs="宋体"/>
          <w:spacing w:val="6"/>
          <w:sz w:val="24"/>
          <w:szCs w:val="24"/>
        </w:rPr>
        <w:t>纳</w:t>
      </w:r>
      <w:r>
        <w:rPr>
          <w:rFonts w:ascii="Times New Roman" w:hAnsi="Times New Roman" w:eastAsia="Times New Roman" w:cs="Times New Roman"/>
          <w:spacing w:val="6"/>
          <w:sz w:val="24"/>
          <w:szCs w:val="24"/>
        </w:rPr>
        <w:t>“</w:t>
      </w:r>
      <w:r>
        <w:rPr>
          <w:rFonts w:ascii="宋体" w:hAnsi="宋体" w:eastAsia="宋体" w:cs="宋体"/>
          <w:spacing w:val="6"/>
          <w:sz w:val="24"/>
          <w:szCs w:val="24"/>
        </w:rPr>
        <w:t>奖状</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CJ</w:t>
      </w:r>
      <w:r>
        <w:rPr>
          <w:rFonts w:ascii="Times New Roman" w:hAnsi="Times New Roman" w:eastAsia="Times New Roman" w:cs="Times New Roman"/>
          <w:spacing w:val="6"/>
          <w:sz w:val="24"/>
          <w:szCs w:val="24"/>
        </w:rPr>
        <w:t>4</w:t>
      </w:r>
      <w:r>
        <w:rPr>
          <w:rFonts w:ascii="宋体" w:hAnsi="宋体" w:eastAsia="宋体" w:cs="宋体"/>
          <w:spacing w:val="6"/>
          <w:sz w:val="24"/>
          <w:szCs w:val="24"/>
        </w:rPr>
        <w:t>飞机在泰特伯勒机场的</w:t>
      </w:r>
      <w:r>
        <w:rPr>
          <w:rFonts w:ascii="Times New Roman" w:hAnsi="Times New Roman" w:eastAsia="Times New Roman" w:cs="Times New Roman"/>
          <w:spacing w:val="6"/>
          <w:sz w:val="24"/>
          <w:szCs w:val="24"/>
        </w:rPr>
        <w:t>19</w:t>
      </w:r>
      <w:r>
        <w:rPr>
          <w:rFonts w:ascii="宋体" w:hAnsi="宋体" w:eastAsia="宋体" w:cs="宋体"/>
          <w:spacing w:val="6"/>
          <w:sz w:val="24"/>
          <w:szCs w:val="24"/>
        </w:rPr>
        <w:t>号跑道着陆。错误的</w:t>
      </w:r>
      <w:r>
        <w:rPr>
          <w:rFonts w:ascii="宋体" w:hAnsi="宋体" w:eastAsia="宋体" w:cs="宋体"/>
          <w:spacing w:val="5"/>
          <w:sz w:val="24"/>
          <w:szCs w:val="24"/>
        </w:rPr>
        <w:t>决策会造成严重的后果，比如</w:t>
      </w:r>
    </w:p>
    <w:p w14:paraId="4C6584A5">
      <w:pPr>
        <w:spacing w:line="279" w:lineRule="auto"/>
        <w:rPr>
          <w:rFonts w:ascii="宋体" w:hAnsi="宋体" w:eastAsia="宋体" w:cs="宋体"/>
          <w:sz w:val="24"/>
          <w:szCs w:val="24"/>
        </w:rPr>
        <w:sectPr>
          <w:pgSz w:w="12240" w:h="15840"/>
          <w:pgMar w:top="400" w:right="1355" w:bottom="400" w:left="763" w:header="0" w:footer="0" w:gutter="0"/>
          <w:cols w:equalWidth="0" w:num="1">
            <w:col w:w="10121"/>
          </w:cols>
        </w:sectPr>
      </w:pPr>
    </w:p>
    <w:p w14:paraId="1A973774">
      <w:pPr>
        <w:spacing w:before="179" w:line="185" w:lineRule="auto"/>
        <w:jc w:val="right"/>
        <w:rPr>
          <w:rFonts w:ascii="宋体" w:hAnsi="宋体" w:eastAsia="宋体" w:cs="宋体"/>
          <w:sz w:val="24"/>
          <w:szCs w:val="24"/>
        </w:rPr>
      </w:pPr>
      <w:r>
        <w:rPr>
          <w:rFonts w:ascii="宋体" w:hAnsi="宋体" w:eastAsia="宋体" w:cs="宋体"/>
          <w:spacing w:val="-10"/>
          <w:sz w:val="24"/>
          <w:szCs w:val="24"/>
        </w:rPr>
        <w:t>所</w:t>
      </w:r>
    </w:p>
    <w:p w14:paraId="7E3BCAA0">
      <w:pPr>
        <w:pStyle w:val="2"/>
        <w:spacing w:line="14" w:lineRule="auto"/>
        <w:rPr>
          <w:sz w:val="2"/>
        </w:rPr>
      </w:pPr>
      <w:r>
        <w:rPr>
          <w:sz w:val="2"/>
          <w:szCs w:val="2"/>
        </w:rPr>
        <w:br w:type="column"/>
      </w:r>
    </w:p>
    <w:p w14:paraId="6B48E8D3">
      <w:pPr>
        <w:spacing w:before="46" w:line="219" w:lineRule="auto"/>
        <w:rPr>
          <w:rFonts w:ascii="宋体" w:hAnsi="宋体" w:eastAsia="宋体" w:cs="宋体"/>
          <w:sz w:val="24"/>
          <w:szCs w:val="24"/>
        </w:rPr>
      </w:pPr>
      <w:r>
        <w:rPr>
          <w:rFonts w:ascii="宋体" w:hAnsi="宋体" w:eastAsia="宋体" w:cs="宋体"/>
          <w:sz w:val="24"/>
          <w:szCs w:val="24"/>
        </w:rPr>
        <w:t>坠机，但由于是在进行模拟飞行训练，飞行员的</w:t>
      </w:r>
      <w:r>
        <w:rPr>
          <w:rFonts w:ascii="宋体" w:hAnsi="宋体" w:eastAsia="宋体" w:cs="宋体"/>
          <w:spacing w:val="-1"/>
          <w:sz w:val="24"/>
          <w:szCs w:val="24"/>
        </w:rPr>
        <w:t>错误决策不会造成实际的损失。</w:t>
      </w:r>
    </w:p>
    <w:p w14:paraId="3232A9FB">
      <w:pPr>
        <w:spacing w:line="219" w:lineRule="auto"/>
        <w:rPr>
          <w:rFonts w:ascii="宋体" w:hAnsi="宋体" w:eastAsia="宋体" w:cs="宋体"/>
          <w:sz w:val="24"/>
          <w:szCs w:val="24"/>
        </w:rPr>
        <w:sectPr>
          <w:type w:val="continuous"/>
          <w:pgSz w:w="12240" w:h="15840"/>
          <w:pgMar w:top="400" w:right="1355" w:bottom="400" w:left="763" w:header="0" w:footer="0" w:gutter="0"/>
          <w:cols w:equalWidth="0" w:num="2">
            <w:col w:w="721" w:space="52"/>
            <w:col w:w="9348"/>
          </w:cols>
        </w:sectPr>
      </w:pPr>
    </w:p>
    <w:p w14:paraId="123E1450">
      <w:pPr>
        <w:pStyle w:val="2"/>
        <w:spacing w:line="256" w:lineRule="auto"/>
      </w:pPr>
    </w:p>
    <w:p w14:paraId="5E40DA89">
      <w:pPr>
        <w:pStyle w:val="2"/>
        <w:spacing w:line="256" w:lineRule="auto"/>
      </w:pPr>
    </w:p>
    <w:p w14:paraId="7B981FD7">
      <w:pPr>
        <w:pStyle w:val="2"/>
        <w:spacing w:line="257" w:lineRule="auto"/>
      </w:pPr>
    </w:p>
    <w:p w14:paraId="4C291DE0">
      <w:pPr>
        <w:pStyle w:val="2"/>
        <w:spacing w:line="257" w:lineRule="auto"/>
      </w:pPr>
    </w:p>
    <w:p w14:paraId="2BCFA798">
      <w:pPr>
        <w:spacing w:before="78" w:line="296" w:lineRule="auto"/>
        <w:ind w:left="266" w:hanging="221"/>
        <w:rPr>
          <w:rFonts w:ascii="宋体" w:hAnsi="宋体" w:eastAsia="宋体" w:cs="宋体"/>
          <w:sz w:val="24"/>
          <w:szCs w:val="24"/>
        </w:rPr>
      </w:pPr>
      <w:r>
        <w:rPr>
          <w:rFonts w:ascii="宋体" w:hAnsi="宋体" w:eastAsia="宋体" w:cs="宋体"/>
          <w:spacing w:val="-1"/>
          <w:sz w:val="24"/>
          <w:szCs w:val="24"/>
        </w:rPr>
        <w:t>的    就像飞行模拟器能够测试飞行员驾驶飞机从纽瓦克自由国际机场飞往得梅因国际机场</w:t>
      </w:r>
      <w:r>
        <w:rPr>
          <w:rFonts w:ascii="宋体" w:hAnsi="宋体" w:eastAsia="宋体" w:cs="宋体"/>
          <w:spacing w:val="11"/>
          <w:sz w:val="24"/>
          <w:szCs w:val="24"/>
        </w:rPr>
        <w:t xml:space="preserve"> </w:t>
      </w:r>
      <w:r>
        <w:rPr>
          <w:rFonts w:ascii="宋体" w:hAnsi="宋体" w:eastAsia="宋体" w:cs="宋体"/>
          <w:sz w:val="24"/>
          <w:szCs w:val="24"/>
        </w:rPr>
        <w:t>的能力一样，决策模拟器能够测试你实现某个决策目标的能力</w:t>
      </w:r>
      <w:r>
        <w:rPr>
          <w:rFonts w:ascii="宋体" w:hAnsi="宋体" w:eastAsia="宋体" w:cs="宋体"/>
          <w:spacing w:val="-1"/>
          <w:sz w:val="24"/>
          <w:szCs w:val="24"/>
        </w:rPr>
        <w:t>。这个目标可以是买到最便</w:t>
      </w:r>
      <w:r>
        <w:rPr>
          <w:rFonts w:ascii="宋体" w:hAnsi="宋体" w:eastAsia="宋体" w:cs="宋体"/>
          <w:sz w:val="24"/>
          <w:szCs w:val="24"/>
        </w:rPr>
        <w:t xml:space="preserve"> 宜的产品，可以是尽可能实现价格与品质之间的最佳平衡，也</w:t>
      </w:r>
      <w:r>
        <w:rPr>
          <w:rFonts w:ascii="宋体" w:hAnsi="宋体" w:eastAsia="宋体" w:cs="宋体"/>
          <w:spacing w:val="-1"/>
          <w:sz w:val="24"/>
          <w:szCs w:val="24"/>
        </w:rPr>
        <w:t>可以是找到最合适的选项。</w:t>
      </w:r>
      <w:r>
        <w:rPr>
          <w:rFonts w:ascii="宋体" w:hAnsi="宋体" w:eastAsia="宋体" w:cs="宋体"/>
          <w:sz w:val="24"/>
          <w:szCs w:val="24"/>
        </w:rPr>
        <w:t xml:space="preserve"> 这就像是在给朋友买礼物，你不是在给自己买东西，而是要设</w:t>
      </w:r>
      <w:r>
        <w:rPr>
          <w:rFonts w:ascii="宋体" w:hAnsi="宋体" w:eastAsia="宋体" w:cs="宋体"/>
          <w:spacing w:val="-1"/>
          <w:sz w:val="24"/>
          <w:szCs w:val="24"/>
        </w:rPr>
        <w:t>法买到最能让你的朋友高兴</w:t>
      </w:r>
      <w:r>
        <w:rPr>
          <w:rFonts w:ascii="宋体" w:hAnsi="宋体" w:eastAsia="宋体" w:cs="宋体"/>
          <w:sz w:val="24"/>
          <w:szCs w:val="24"/>
        </w:rPr>
        <w:t xml:space="preserve"> </w:t>
      </w:r>
      <w:r>
        <w:rPr>
          <w:rFonts w:ascii="宋体" w:hAnsi="宋体" w:eastAsia="宋体" w:cs="宋体"/>
          <w:spacing w:val="-3"/>
          <w:sz w:val="24"/>
          <w:szCs w:val="24"/>
        </w:rPr>
        <w:t>的东西。</w:t>
      </w:r>
    </w:p>
    <w:p w14:paraId="3EC8F805">
      <w:pPr>
        <w:spacing w:before="236" w:line="289" w:lineRule="auto"/>
        <w:ind w:left="264" w:hanging="249"/>
        <w:rPr>
          <w:rFonts w:ascii="宋体" w:hAnsi="宋体" w:eastAsia="宋体" w:cs="宋体"/>
          <w:sz w:val="24"/>
          <w:szCs w:val="24"/>
        </w:rPr>
      </w:pPr>
      <w:r>
        <w:rPr>
          <w:rFonts w:ascii="宋体" w:hAnsi="宋体" w:eastAsia="宋体" w:cs="宋体"/>
          <w:sz w:val="24"/>
          <w:szCs w:val="24"/>
        </w:rPr>
        <w:t>里    让我们试着用决策模拟器来对交友网站进行评估。假设你是某个交友网站的用户，而 这个网站的设计者想要了解网站选择架构的效果。他们可能会请你</w:t>
      </w:r>
      <w:r>
        <w:rPr>
          <w:rFonts w:ascii="宋体" w:hAnsi="宋体" w:eastAsia="宋体" w:cs="宋体"/>
          <w:spacing w:val="-1"/>
          <w:sz w:val="24"/>
          <w:szCs w:val="24"/>
        </w:rPr>
        <w:t>想象一下你的理想约会</w:t>
      </w:r>
      <w:r>
        <w:rPr>
          <w:rFonts w:ascii="宋体" w:hAnsi="宋体" w:eastAsia="宋体" w:cs="宋体"/>
          <w:sz w:val="24"/>
          <w:szCs w:val="24"/>
        </w:rPr>
        <w:t xml:space="preserve"> 对象，并在网站上选出最接近你理想条件的匹配对象。例如，你可</w:t>
      </w:r>
      <w:r>
        <w:rPr>
          <w:rFonts w:ascii="宋体" w:hAnsi="宋体" w:eastAsia="宋体" w:cs="宋体"/>
          <w:spacing w:val="-1"/>
          <w:sz w:val="24"/>
          <w:szCs w:val="24"/>
        </w:rPr>
        <w:t>能对约会对象的身高、</w:t>
      </w:r>
      <w:r>
        <w:rPr>
          <w:rFonts w:ascii="宋体" w:hAnsi="宋体" w:eastAsia="宋体" w:cs="宋体"/>
          <w:sz w:val="24"/>
          <w:szCs w:val="24"/>
        </w:rPr>
        <w:t xml:space="preserve"> 外貌和性格有一定的要求。或许你的理想约会对象是一个喜欢极限</w:t>
      </w:r>
      <w:r>
        <w:rPr>
          <w:rFonts w:ascii="宋体" w:hAnsi="宋体" w:eastAsia="宋体" w:cs="宋体"/>
          <w:spacing w:val="-1"/>
          <w:sz w:val="24"/>
          <w:szCs w:val="24"/>
        </w:rPr>
        <w:t>运动、瑜伽和歌剧的高</w:t>
      </w:r>
      <w:r>
        <w:rPr>
          <w:rFonts w:ascii="宋体" w:hAnsi="宋体" w:eastAsia="宋体" w:cs="宋体"/>
          <w:sz w:val="24"/>
          <w:szCs w:val="24"/>
        </w:rPr>
        <w:t xml:space="preserve"> 个子金发男人。那么，设计者的目标就是看你选择的条件匹配对象</w:t>
      </w:r>
      <w:r>
        <w:rPr>
          <w:rFonts w:ascii="宋体" w:hAnsi="宋体" w:eastAsia="宋体" w:cs="宋体"/>
          <w:spacing w:val="-1"/>
          <w:sz w:val="24"/>
          <w:szCs w:val="24"/>
        </w:rPr>
        <w:t>和这个理想约会对象之</w:t>
      </w:r>
    </w:p>
    <w:p w14:paraId="176616FA">
      <w:pPr>
        <w:spacing w:before="40" w:line="297" w:lineRule="auto"/>
        <w:ind w:left="270" w:firstLine="13"/>
        <w:rPr>
          <w:rFonts w:ascii="宋体" w:hAnsi="宋体" w:eastAsia="宋体" w:cs="宋体"/>
          <w:sz w:val="24"/>
          <w:szCs w:val="24"/>
        </w:rPr>
      </w:pPr>
      <w:r>
        <w:pict>
          <v:shape id="_x0000_s1126" o:spid="_x0000_s1126" o:spt="202" type="#_x0000_t202" style="position:absolute;left:0pt;margin-left:0.25pt;margin-top:-6.15pt;height:14pt;width:13.6pt;z-index:251759616;mso-width-relative:page;mso-height-relative:page;" filled="f" stroked="f" coordsize="21600,21600">
            <v:path/>
            <v:fill on="f" focussize="0,0"/>
            <v:stroke on="f"/>
            <v:imagedata o:title=""/>
            <o:lock v:ext="edit" aspectratio="f"/>
            <v:textbox inset="0mm,0mm,0mm,0mm">
              <w:txbxContent>
                <w:p w14:paraId="79C691FF">
                  <w:pPr>
                    <w:spacing w:before="19" w:line="185" w:lineRule="auto"/>
                    <w:ind w:left="20"/>
                    <w:rPr>
                      <w:rFonts w:ascii="宋体" w:hAnsi="宋体" w:eastAsia="宋体" w:cs="宋体"/>
                      <w:sz w:val="24"/>
                      <w:szCs w:val="24"/>
                    </w:rPr>
                  </w:pPr>
                  <w:r>
                    <w:rPr>
                      <w:rFonts w:ascii="宋体" w:hAnsi="宋体" w:eastAsia="宋体" w:cs="宋体"/>
                      <w:sz w:val="24"/>
                      <w:szCs w:val="24"/>
                    </w:rPr>
                    <w:t>对</w:t>
                  </w:r>
                </w:p>
              </w:txbxContent>
            </v:textbox>
          </v:shape>
        </w:pict>
      </w:r>
      <w:r>
        <w:rPr>
          <w:rFonts w:ascii="宋体" w:hAnsi="宋体" w:eastAsia="宋体" w:cs="宋体"/>
          <w:spacing w:val="-1"/>
          <w:sz w:val="24"/>
          <w:szCs w:val="24"/>
        </w:rPr>
        <w:t>间的差距有多大。差距越小，选择架构的效果就越好。他们希望自己设计的选择架构能够</w:t>
      </w:r>
      <w:r>
        <w:rPr>
          <w:rFonts w:ascii="宋体" w:hAnsi="宋体" w:eastAsia="宋体" w:cs="宋体"/>
          <w:spacing w:val="9"/>
          <w:sz w:val="24"/>
          <w:szCs w:val="24"/>
        </w:rPr>
        <w:t xml:space="preserve"> </w:t>
      </w:r>
      <w:r>
        <w:rPr>
          <w:rFonts w:ascii="宋体" w:hAnsi="宋体" w:eastAsia="宋体" w:cs="宋体"/>
          <w:spacing w:val="-1"/>
          <w:sz w:val="24"/>
          <w:szCs w:val="24"/>
        </w:rPr>
        <w:t>帮助你找到尽可能接近你理想条件的约会对象。</w:t>
      </w:r>
    </w:p>
    <w:p w14:paraId="3AA37401">
      <w:pPr>
        <w:spacing w:before="234" w:line="274" w:lineRule="auto"/>
        <w:ind w:left="266" w:firstLine="482"/>
        <w:jc w:val="both"/>
        <w:rPr>
          <w:rFonts w:ascii="宋体" w:hAnsi="宋体" w:eastAsia="宋体" w:cs="宋体"/>
          <w:sz w:val="24"/>
          <w:szCs w:val="24"/>
        </w:rPr>
      </w:pPr>
      <w:r>
        <w:pict>
          <v:shape id="_x0000_s1127" o:spid="_x0000_s1127" o:spt="202" type="#_x0000_t202" style="position:absolute;left:0pt;margin-left:-0.75pt;margin-top:44.9pt;height:16.35pt;width:13.25pt;z-index:251760640;mso-width-relative:page;mso-height-relative:page;" filled="f" stroked="f" coordsize="21600,21600">
            <v:path/>
            <v:fill on="f" focussize="0,0"/>
            <v:stroke on="f"/>
            <v:imagedata o:title=""/>
            <o:lock v:ext="edit" aspectratio="f"/>
            <v:textbox inset="0mm,0mm,0mm,0mm">
              <w:txbxContent>
                <w:p w14:paraId="73BFFCA3">
                  <w:pPr>
                    <w:spacing w:before="20" w:line="220" w:lineRule="auto"/>
                    <w:ind w:left="20"/>
                    <w:rPr>
                      <w:rFonts w:ascii="宋体" w:hAnsi="宋体" w:eastAsia="宋体" w:cs="宋体"/>
                      <w:sz w:val="24"/>
                      <w:szCs w:val="24"/>
                    </w:rPr>
                  </w:pPr>
                  <w:r>
                    <w:rPr>
                      <w:rFonts w:ascii="宋体" w:hAnsi="宋体" w:eastAsia="宋体" w:cs="宋体"/>
                      <w:sz w:val="24"/>
                      <w:szCs w:val="24"/>
                    </w:rPr>
                    <w:t>实</w:t>
                  </w:r>
                </w:p>
              </w:txbxContent>
            </v:textbox>
          </v:shape>
        </w:pict>
      </w:r>
      <w:r>
        <w:rPr>
          <w:rFonts w:ascii="宋体" w:hAnsi="宋体" w:eastAsia="宋体" w:cs="宋体"/>
          <w:sz w:val="24"/>
          <w:szCs w:val="24"/>
        </w:rPr>
        <w:t>为人们的决策设定目标似乎不太现实，但我们可以通</w:t>
      </w:r>
      <w:r>
        <w:rPr>
          <w:rFonts w:ascii="宋体" w:hAnsi="宋体" w:eastAsia="宋体" w:cs="宋体"/>
          <w:spacing w:val="-1"/>
          <w:sz w:val="24"/>
          <w:szCs w:val="24"/>
        </w:rPr>
        <w:t>过这种方式了解选择架构能否帮</w:t>
      </w:r>
      <w:r>
        <w:rPr>
          <w:rFonts w:ascii="宋体" w:hAnsi="宋体" w:eastAsia="宋体" w:cs="宋体"/>
          <w:sz w:val="24"/>
          <w:szCs w:val="24"/>
        </w:rPr>
        <w:t xml:space="preserve"> 助你找到正确的选择。如果飞行模拟器显示，一种驾驶舱设计能</w:t>
      </w:r>
      <w:r>
        <w:rPr>
          <w:rFonts w:ascii="宋体" w:hAnsi="宋体" w:eastAsia="宋体" w:cs="宋体"/>
          <w:spacing w:val="-1"/>
          <w:sz w:val="24"/>
          <w:szCs w:val="24"/>
        </w:rPr>
        <w:t>够让飞行员驾驶飞机顺利</w:t>
      </w:r>
      <w:r>
        <w:rPr>
          <w:rFonts w:ascii="宋体" w:hAnsi="宋体" w:eastAsia="宋体" w:cs="宋体"/>
          <w:sz w:val="24"/>
          <w:szCs w:val="24"/>
        </w:rPr>
        <w:t xml:space="preserve"> 着陆，而另一种驾驶舱设计会让飞行员感到困惑，甚至差点导致</w:t>
      </w:r>
      <w:r>
        <w:rPr>
          <w:rFonts w:ascii="宋体" w:hAnsi="宋体" w:eastAsia="宋体" w:cs="宋体"/>
          <w:spacing w:val="-1"/>
          <w:sz w:val="24"/>
          <w:szCs w:val="24"/>
        </w:rPr>
        <w:t>飞机坠毁，那么，我们就</w:t>
      </w:r>
    </w:p>
    <w:p w14:paraId="130BF684">
      <w:pPr>
        <w:tabs>
          <w:tab w:val="left" w:pos="305"/>
        </w:tabs>
        <w:spacing w:line="294" w:lineRule="auto"/>
        <w:ind w:left="25" w:firstLine="6"/>
        <w:jc w:val="right"/>
        <w:rPr>
          <w:rFonts w:ascii="宋体" w:hAnsi="宋体" w:eastAsia="宋体" w:cs="宋体"/>
          <w:sz w:val="24"/>
          <w:szCs w:val="24"/>
        </w:rPr>
      </w:pPr>
      <w:r>
        <w:rPr>
          <w:rFonts w:ascii="宋体" w:hAnsi="宋体" w:eastAsia="宋体" w:cs="宋体"/>
          <w:position w:val="1"/>
          <w:sz w:val="24"/>
          <w:szCs w:val="24"/>
        </w:rPr>
        <w:t>定能肯定地说</w:t>
      </w:r>
      <w:r>
        <w:rPr>
          <w:rFonts w:ascii="宋体" w:hAnsi="宋体" w:eastAsia="宋体" w:cs="宋体"/>
          <w:sz w:val="24"/>
          <w:szCs w:val="24"/>
        </w:rPr>
        <w:t>，第一种驾驶舱设计更好。同样，如果</w:t>
      </w:r>
      <w:r>
        <w:rPr>
          <w:rFonts w:ascii="宋体" w:hAnsi="宋体" w:eastAsia="宋体" w:cs="宋体"/>
          <w:spacing w:val="-1"/>
          <w:sz w:val="24"/>
          <w:szCs w:val="24"/>
        </w:rPr>
        <w:t>与其他选择架构相比，有一个选择架构</w:t>
      </w:r>
      <w:r>
        <w:rPr>
          <w:rFonts w:ascii="宋体" w:hAnsi="宋体" w:eastAsia="宋体" w:cs="宋体"/>
          <w:sz w:val="24"/>
          <w:szCs w:val="24"/>
        </w:rPr>
        <w:t xml:space="preserve"> 许能够帮助我们做出更好的选择，那么，我们就可以认为这个选择架</w:t>
      </w:r>
      <w:r>
        <w:rPr>
          <w:rFonts w:ascii="宋体" w:hAnsi="宋体" w:eastAsia="宋体" w:cs="宋体"/>
          <w:spacing w:val="-1"/>
          <w:sz w:val="24"/>
          <w:szCs w:val="24"/>
        </w:rPr>
        <w:t>构的设计更优秀。在对</w:t>
      </w:r>
      <w:r>
        <w:rPr>
          <w:rFonts w:ascii="宋体" w:hAnsi="宋体" w:eastAsia="宋体" w:cs="宋体"/>
          <w:sz w:val="24"/>
          <w:szCs w:val="24"/>
        </w:rPr>
        <w:t xml:space="preserve"> 种比不同的选择架构的效果时，决策模拟器尤为有用，因为它能让我</w:t>
      </w:r>
      <w:r>
        <w:rPr>
          <w:rFonts w:ascii="宋体" w:hAnsi="宋体" w:eastAsia="宋体" w:cs="宋体"/>
          <w:spacing w:val="-1"/>
          <w:sz w:val="24"/>
          <w:szCs w:val="24"/>
        </w:rPr>
        <w:t>们看到人们是否找到了</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自己想要的选择。以我们在第</w:t>
      </w:r>
      <w:r>
        <w:rPr>
          <w:rFonts w:ascii="Times New Roman" w:hAnsi="Times New Roman" w:eastAsia="Times New Roman" w:cs="Times New Roman"/>
          <w:spacing w:val="-1"/>
          <w:sz w:val="24"/>
          <w:szCs w:val="24"/>
        </w:rPr>
        <w:t>2</w:t>
      </w:r>
      <w:r>
        <w:rPr>
          <w:rFonts w:ascii="宋体" w:hAnsi="宋体" w:eastAsia="宋体" w:cs="宋体"/>
          <w:spacing w:val="-1"/>
          <w:sz w:val="24"/>
          <w:szCs w:val="24"/>
        </w:rPr>
        <w:t>章中提到的交友网站为例，网站</w:t>
      </w:r>
      <w:r>
        <w:rPr>
          <w:rFonts w:ascii="宋体" w:hAnsi="宋体" w:eastAsia="宋体" w:cs="宋体"/>
          <w:spacing w:val="-2"/>
          <w:sz w:val="24"/>
          <w:szCs w:val="24"/>
        </w:rPr>
        <w:t>的设计者需要确保网站的</w:t>
      </w:r>
      <w:r>
        <w:rPr>
          <w:rFonts w:ascii="宋体" w:hAnsi="宋体" w:eastAsia="宋体" w:cs="宋体"/>
          <w:sz w:val="24"/>
          <w:szCs w:val="24"/>
        </w:rPr>
        <w:t xml:space="preserve">  道选择架构能够让埃丽卡和阿萨夫找到彼此。当然，在确定某个选择</w:t>
      </w:r>
      <w:r>
        <w:rPr>
          <w:rFonts w:ascii="宋体" w:hAnsi="宋体" w:eastAsia="宋体" w:cs="宋体"/>
          <w:spacing w:val="-1"/>
          <w:sz w:val="24"/>
          <w:szCs w:val="24"/>
        </w:rPr>
        <w:t>架构是最好的选择架构</w:t>
      </w:r>
      <w:r>
        <w:rPr>
          <w:rFonts w:ascii="宋体" w:hAnsi="宋体" w:eastAsia="宋体" w:cs="宋体"/>
          <w:sz w:val="24"/>
          <w:szCs w:val="24"/>
        </w:rPr>
        <w:t xml:space="preserve"> </w:t>
      </w:r>
      <w:r>
        <w:rPr>
          <w:rFonts w:ascii="宋体" w:hAnsi="宋体" w:eastAsia="宋体" w:cs="宋体"/>
          <w:position w:val="2"/>
          <w:sz w:val="24"/>
          <w:szCs w:val="24"/>
        </w:rPr>
        <w:t>选之前</w:t>
      </w:r>
      <w:r>
        <w:rPr>
          <w:rFonts w:ascii="宋体" w:hAnsi="宋体" w:eastAsia="宋体" w:cs="宋体"/>
          <w:sz w:val="24"/>
          <w:szCs w:val="24"/>
        </w:rPr>
        <w:t>，我们还需要确定这个选择架构能够满足多个不同的目标。我</w:t>
      </w:r>
      <w:r>
        <w:rPr>
          <w:rFonts w:ascii="宋体" w:hAnsi="宋体" w:eastAsia="宋体" w:cs="宋体"/>
          <w:spacing w:val="-1"/>
          <w:sz w:val="24"/>
          <w:szCs w:val="24"/>
        </w:rPr>
        <w:t>们希望通过飞行模拟器</w:t>
      </w:r>
      <w:r>
        <w:rPr>
          <w:rFonts w:ascii="宋体" w:hAnsi="宋体" w:eastAsia="宋体" w:cs="宋体"/>
          <w:sz w:val="24"/>
          <w:szCs w:val="24"/>
        </w:rPr>
        <w:t xml:space="preserve"> 找到一种既适合短途飞行，又适合长途飞行的驾驶舱设计，同样</w:t>
      </w:r>
      <w:r>
        <w:rPr>
          <w:rFonts w:ascii="宋体" w:hAnsi="宋体" w:eastAsia="宋体" w:cs="宋体"/>
          <w:spacing w:val="-1"/>
          <w:sz w:val="24"/>
          <w:szCs w:val="24"/>
        </w:rPr>
        <w:t>，我们也希望通过交友模</w:t>
      </w:r>
    </w:p>
    <w:p w14:paraId="0796A99A">
      <w:pPr>
        <w:spacing w:before="72" w:line="390" w:lineRule="exact"/>
        <w:rPr>
          <w:rFonts w:ascii="Times New Roman" w:hAnsi="Times New Roman" w:eastAsia="Times New Roman" w:cs="Times New Roman"/>
          <w:sz w:val="18"/>
          <w:szCs w:val="18"/>
        </w:rPr>
      </w:pPr>
      <w:r>
        <w:rPr>
          <w:rFonts w:ascii="宋体" w:hAnsi="宋体" w:eastAsia="宋体" w:cs="宋体"/>
          <w:position w:val="3"/>
          <w:sz w:val="24"/>
          <w:szCs w:val="24"/>
        </w:rPr>
        <w:t>方拟器找到一种能够帮助目标不同的用户找到最佳约会对象的网站设计。</w:t>
      </w:r>
      <w:r>
        <w:rPr>
          <w:rFonts w:ascii="Times New Roman" w:hAnsi="Times New Roman" w:eastAsia="Times New Roman" w:cs="Times New Roman"/>
          <w:position w:val="11"/>
          <w:sz w:val="18"/>
          <w:szCs w:val="18"/>
        </w:rPr>
        <w:t>12</w:t>
      </w:r>
    </w:p>
    <w:p w14:paraId="45C4AA01">
      <w:pPr>
        <w:spacing w:before="287" w:line="185" w:lineRule="auto"/>
        <w:ind w:left="31" w:right="80" w:firstLine="721"/>
        <w:rPr>
          <w:rFonts w:ascii="宋体" w:hAnsi="宋体" w:eastAsia="宋体" w:cs="宋体"/>
          <w:sz w:val="24"/>
          <w:szCs w:val="24"/>
        </w:rPr>
      </w:pPr>
      <w:r>
        <w:pict>
          <v:shape id="_x0000_s1128" o:spid="_x0000_s1128" o:spt="202" type="#_x0000_t202" style="position:absolute;left:0pt;margin-left:12.3pt;margin-top:32.55pt;height:16.25pt;width:449.55pt;z-index:251758592;mso-width-relative:page;mso-height-relative:page;" filled="f" stroked="f" coordsize="21600,21600">
            <v:path/>
            <v:fill on="f" focussize="0,0"/>
            <v:stroke on="f"/>
            <v:imagedata o:title=""/>
            <o:lock v:ext="edit" aspectratio="f"/>
            <v:textbox inset="0mm,0mm,0mm,0mm">
              <w:txbxContent>
                <w:p w14:paraId="425509BE">
                  <w:pPr>
                    <w:spacing w:before="19" w:line="219" w:lineRule="auto"/>
                    <w:ind w:left="20"/>
                    <w:rPr>
                      <w:rFonts w:ascii="宋体" w:hAnsi="宋体" w:eastAsia="宋体" w:cs="宋体"/>
                      <w:sz w:val="24"/>
                      <w:szCs w:val="24"/>
                    </w:rPr>
                  </w:pPr>
                  <w:r>
                    <w:rPr>
                      <w:rFonts w:ascii="宋体" w:hAnsi="宋体" w:eastAsia="宋体" w:cs="宋体"/>
                      <w:sz w:val="24"/>
                      <w:szCs w:val="24"/>
                    </w:rPr>
                    <w:t>特和安托瓦妮特</w:t>
                  </w:r>
                  <w:r>
                    <w:rPr>
                      <w:rFonts w:ascii="Times New Roman" w:hAnsi="Times New Roman" w:eastAsia="Times New Roman" w:cs="Times New Roman"/>
                      <w:sz w:val="24"/>
                      <w:szCs w:val="24"/>
                    </w:rPr>
                    <w:t>·</w:t>
                  </w:r>
                  <w:r>
                    <w:rPr>
                      <w:rFonts w:ascii="宋体" w:hAnsi="宋体" w:eastAsia="宋体" w:cs="宋体"/>
                      <w:sz w:val="24"/>
                      <w:szCs w:val="24"/>
                    </w:rPr>
                    <w:t>朔尔的研究。专门负责提供投资建议的理财</w:t>
                  </w:r>
                  <w:r>
                    <w:rPr>
                      <w:rFonts w:ascii="宋体" w:hAnsi="宋体" w:eastAsia="宋体" w:cs="宋体"/>
                      <w:spacing w:val="-1"/>
                      <w:sz w:val="24"/>
                      <w:szCs w:val="24"/>
                    </w:rPr>
                    <w:t>顾问就是活生生的选择架</w:t>
                  </w:r>
                </w:p>
              </w:txbxContent>
            </v:textbox>
          </v:shape>
        </w:pict>
      </w:r>
      <w:r>
        <w:rPr>
          <w:rFonts w:ascii="宋体" w:hAnsi="宋体" w:eastAsia="宋体" w:cs="宋体"/>
          <w:sz w:val="24"/>
          <w:szCs w:val="24"/>
        </w:rPr>
        <w:t>决策模拟器有一个很好的应用实例，那就是经</w:t>
      </w:r>
      <w:r>
        <w:rPr>
          <w:rFonts w:ascii="宋体" w:hAnsi="宋体" w:eastAsia="宋体" w:cs="宋体"/>
          <w:spacing w:val="-1"/>
          <w:sz w:val="24"/>
          <w:szCs w:val="24"/>
        </w:rPr>
        <w:t>济学家塞德希尔</w:t>
      </w:r>
      <w:r>
        <w:rPr>
          <w:rFonts w:ascii="Times New Roman" w:hAnsi="Times New Roman" w:eastAsia="Times New Roman" w:cs="Times New Roman"/>
          <w:spacing w:val="-1"/>
          <w:sz w:val="24"/>
          <w:szCs w:val="24"/>
        </w:rPr>
        <w:t>·</w:t>
      </w:r>
      <w:r>
        <w:rPr>
          <w:rFonts w:ascii="宋体" w:hAnsi="宋体" w:eastAsia="宋体" w:cs="宋体"/>
          <w:spacing w:val="-1"/>
          <w:sz w:val="24"/>
          <w:szCs w:val="24"/>
        </w:rPr>
        <w:t>穆来纳森、马库斯</w:t>
      </w:r>
      <w:r>
        <w:rPr>
          <w:rFonts w:ascii="Times New Roman" w:hAnsi="Times New Roman" w:eastAsia="Times New Roman" w:cs="Times New Roman"/>
          <w:spacing w:val="-1"/>
          <w:sz w:val="24"/>
          <w:szCs w:val="24"/>
        </w:rPr>
        <w:t>·</w:t>
      </w:r>
      <w:r>
        <w:rPr>
          <w:rFonts w:ascii="宋体" w:hAnsi="宋体" w:eastAsia="宋体" w:cs="宋体"/>
          <w:spacing w:val="-1"/>
          <w:sz w:val="24"/>
          <w:szCs w:val="24"/>
        </w:rPr>
        <w:t>内</w:t>
      </w:r>
      <w:r>
        <w:rPr>
          <w:rFonts w:ascii="宋体" w:hAnsi="宋体" w:eastAsia="宋体" w:cs="宋体"/>
          <w:sz w:val="24"/>
          <w:szCs w:val="24"/>
        </w:rPr>
        <w:t xml:space="preserve"> 显</w:t>
      </w:r>
    </w:p>
    <w:p w14:paraId="752559AB">
      <w:pPr>
        <w:spacing w:before="288" w:line="219" w:lineRule="auto"/>
        <w:jc w:val="right"/>
        <w:rPr>
          <w:rFonts w:ascii="宋体" w:hAnsi="宋体" w:eastAsia="宋体" w:cs="宋体"/>
          <w:sz w:val="24"/>
          <w:szCs w:val="24"/>
        </w:rPr>
      </w:pPr>
      <w:r>
        <w:rPr>
          <w:rFonts w:ascii="宋体" w:hAnsi="宋体" w:eastAsia="宋体" w:cs="宋体"/>
          <w:sz w:val="24"/>
          <w:szCs w:val="24"/>
        </w:rPr>
        <w:t>构。这几位经济学家想要看看理财顾问究竟能为客户提供</w:t>
      </w:r>
      <w:r>
        <w:rPr>
          <w:rFonts w:ascii="宋体" w:hAnsi="宋体" w:eastAsia="宋体" w:cs="宋体"/>
          <w:spacing w:val="-1"/>
          <w:sz w:val="24"/>
          <w:szCs w:val="24"/>
        </w:rPr>
        <w:t>多大的帮助。于是，他们聘请演</w:t>
      </w:r>
    </w:p>
    <w:p w14:paraId="51F6087F">
      <w:pPr>
        <w:spacing w:before="99" w:line="185" w:lineRule="auto"/>
        <w:ind w:left="27" w:right="54" w:firstLine="248"/>
        <w:rPr>
          <w:rFonts w:ascii="宋体" w:hAnsi="宋体" w:eastAsia="宋体" w:cs="宋体"/>
          <w:sz w:val="24"/>
          <w:szCs w:val="24"/>
        </w:rPr>
      </w:pPr>
      <w:r>
        <w:pict>
          <v:shape id="_x0000_s1129" o:spid="_x0000_s1129" o:spt="202" type="#_x0000_t202" style="position:absolute;left:0pt;margin-left:12.3pt;margin-top:23.1pt;height:38.5pt;width:466.9pt;z-index:251757568;mso-width-relative:page;mso-height-relative:page;" filled="f" stroked="f" coordsize="21600,21600">
            <v:path/>
            <v:fill on="f" focussize="0,0"/>
            <v:stroke on="f"/>
            <v:imagedata o:title=""/>
            <o:lock v:ext="edit" aspectratio="f"/>
            <v:textbox inset="0mm,0mm,0mm,0mm">
              <w:txbxContent>
                <w:p w14:paraId="61B99EA6">
                  <w:pPr>
                    <w:spacing w:before="19" w:line="286" w:lineRule="auto"/>
                    <w:ind w:left="20" w:right="20"/>
                    <w:rPr>
                      <w:rFonts w:ascii="Times New Roman" w:hAnsi="Times New Roman" w:eastAsia="Times New Roman" w:cs="Times New Roman"/>
                      <w:sz w:val="18"/>
                      <w:szCs w:val="18"/>
                    </w:rPr>
                  </w:pPr>
                  <w:r>
                    <w:rPr>
                      <w:rFonts w:ascii="宋体" w:hAnsi="宋体" w:eastAsia="宋体" w:cs="宋体"/>
                      <w:spacing w:val="-2"/>
                      <w:sz w:val="24"/>
                      <w:szCs w:val="24"/>
                    </w:rPr>
                    <w:t>站。理论上，他们应该通过对话识别出你的需求，并帮助你选择正确的投资方案。但是，</w:t>
                  </w:r>
                  <w:r>
                    <w:rPr>
                      <w:rFonts w:ascii="宋体" w:hAnsi="宋体" w:eastAsia="宋体" w:cs="宋体"/>
                      <w:spacing w:val="13"/>
                      <w:sz w:val="24"/>
                      <w:szCs w:val="24"/>
                    </w:rPr>
                    <w:t xml:space="preserve"> </w:t>
                  </w:r>
                  <w:r>
                    <w:rPr>
                      <w:rFonts w:ascii="宋体" w:hAnsi="宋体" w:eastAsia="宋体" w:cs="宋体"/>
                      <w:spacing w:val="-1"/>
                      <w:position w:val="-1"/>
                      <w:sz w:val="24"/>
                      <w:szCs w:val="24"/>
                    </w:rPr>
                    <w:t>他们真的能帮到投资者吗？</w:t>
                  </w:r>
                  <w:r>
                    <w:rPr>
                      <w:rFonts w:ascii="Times New Roman" w:hAnsi="Times New Roman" w:eastAsia="Times New Roman" w:cs="Times New Roman"/>
                      <w:spacing w:val="-1"/>
                      <w:position w:val="7"/>
                      <w:sz w:val="18"/>
                      <w:szCs w:val="18"/>
                    </w:rPr>
                    <w:t>13</w:t>
                  </w:r>
                </w:p>
              </w:txbxContent>
            </v:textbox>
          </v:shape>
        </w:pict>
      </w:r>
      <w:r>
        <w:rPr>
          <w:rFonts w:ascii="宋体" w:hAnsi="宋体" w:eastAsia="宋体" w:cs="宋体"/>
          <w:spacing w:val="-1"/>
          <w:sz w:val="24"/>
          <w:szCs w:val="24"/>
        </w:rPr>
        <w:t>员扮演</w:t>
      </w:r>
      <w:r>
        <w:rPr>
          <w:rFonts w:ascii="Times New Roman" w:hAnsi="Times New Roman" w:eastAsia="Times New Roman" w:cs="Times New Roman"/>
          <w:spacing w:val="-1"/>
          <w:sz w:val="24"/>
          <w:szCs w:val="24"/>
        </w:rPr>
        <w:t>“</w:t>
      </w:r>
      <w:r>
        <w:rPr>
          <w:rFonts w:ascii="宋体" w:hAnsi="宋体" w:eastAsia="宋体" w:cs="宋体"/>
          <w:spacing w:val="-1"/>
          <w:sz w:val="24"/>
          <w:szCs w:val="24"/>
        </w:rPr>
        <w:t>神秘客户</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，让这些</w:t>
      </w:r>
      <w:r>
        <w:rPr>
          <w:rFonts w:ascii="Times New Roman" w:hAnsi="Times New Roman" w:eastAsia="Times New Roman" w:cs="Times New Roman"/>
          <w:spacing w:val="-1"/>
          <w:sz w:val="24"/>
          <w:szCs w:val="24"/>
        </w:rPr>
        <w:t>“</w:t>
      </w:r>
      <w:r>
        <w:rPr>
          <w:rFonts w:ascii="宋体" w:hAnsi="宋体" w:eastAsia="宋体" w:cs="宋体"/>
          <w:spacing w:val="-1"/>
          <w:sz w:val="24"/>
          <w:szCs w:val="24"/>
        </w:rPr>
        <w:t>神秘客户</w:t>
      </w:r>
      <w:r>
        <w:rPr>
          <w:rFonts w:ascii="Times New Roman" w:hAnsi="Times New Roman" w:eastAsia="Times New Roman" w:cs="Times New Roman"/>
          <w:spacing w:val="-1"/>
          <w:sz w:val="24"/>
          <w:szCs w:val="24"/>
        </w:rPr>
        <w:t>”</w:t>
      </w:r>
      <w:r>
        <w:rPr>
          <w:rFonts w:ascii="宋体" w:hAnsi="宋体" w:eastAsia="宋体" w:cs="宋体"/>
          <w:spacing w:val="-1"/>
          <w:sz w:val="24"/>
          <w:szCs w:val="24"/>
        </w:rPr>
        <w:t>去拜访理财顾问。你可以把理财</w:t>
      </w:r>
      <w:r>
        <w:rPr>
          <w:rFonts w:ascii="宋体" w:hAnsi="宋体" w:eastAsia="宋体" w:cs="宋体"/>
          <w:spacing w:val="-2"/>
          <w:sz w:val="24"/>
          <w:szCs w:val="24"/>
        </w:rPr>
        <w:t>顾问想象成一个网</w:t>
      </w:r>
      <w:r>
        <w:rPr>
          <w:rFonts w:ascii="宋体" w:hAnsi="宋体" w:eastAsia="宋体" w:cs="宋体"/>
          <w:sz w:val="24"/>
          <w:szCs w:val="24"/>
        </w:rPr>
        <w:t xml:space="preserve"> 要</w:t>
      </w:r>
    </w:p>
    <w:p w14:paraId="3B35126F">
      <w:pPr>
        <w:pStyle w:val="2"/>
        <w:spacing w:line="296" w:lineRule="auto"/>
      </w:pPr>
    </w:p>
    <w:p w14:paraId="12E39745">
      <w:pPr>
        <w:pStyle w:val="2"/>
        <w:spacing w:line="296" w:lineRule="auto"/>
      </w:pPr>
    </w:p>
    <w:p w14:paraId="25281010">
      <w:pPr>
        <w:pStyle w:val="2"/>
        <w:spacing w:line="296" w:lineRule="auto"/>
      </w:pPr>
    </w:p>
    <w:p w14:paraId="6F1B308B">
      <w:pPr>
        <w:spacing w:before="78" w:line="218" w:lineRule="auto"/>
        <w:jc w:val="right"/>
        <w:rPr>
          <w:rFonts w:ascii="宋体" w:hAnsi="宋体" w:eastAsia="宋体" w:cs="宋体"/>
          <w:sz w:val="24"/>
          <w:szCs w:val="24"/>
        </w:rPr>
      </w:pPr>
      <w:r>
        <w:rPr>
          <w:rFonts w:ascii="宋体" w:hAnsi="宋体" w:eastAsia="宋体" w:cs="宋体"/>
          <w:sz w:val="24"/>
          <w:szCs w:val="24"/>
        </w:rPr>
        <w:t>经济学家们想要确保他们对理财顾问的评估不会受到客</w:t>
      </w:r>
      <w:r>
        <w:rPr>
          <w:rFonts w:ascii="宋体" w:hAnsi="宋体" w:eastAsia="宋体" w:cs="宋体"/>
          <w:spacing w:val="-1"/>
          <w:sz w:val="24"/>
          <w:szCs w:val="24"/>
        </w:rPr>
        <w:t>户类型的影响。因此，他们让</w:t>
      </w:r>
    </w:p>
    <w:p w14:paraId="1BB4CE77">
      <w:pPr>
        <w:spacing w:line="218" w:lineRule="auto"/>
        <w:rPr>
          <w:rFonts w:ascii="宋体" w:hAnsi="宋体" w:eastAsia="宋体" w:cs="宋体"/>
          <w:sz w:val="24"/>
          <w:szCs w:val="24"/>
        </w:rPr>
        <w:sectPr>
          <w:pgSz w:w="12240" w:h="15840"/>
          <w:pgMar w:top="400" w:right="1355" w:bottom="400" w:left="1267" w:header="0" w:footer="0" w:gutter="0"/>
          <w:cols w:space="720" w:num="1"/>
        </w:sectPr>
      </w:pPr>
    </w:p>
    <w:p w14:paraId="557DBD71">
      <w:pPr>
        <w:pStyle w:val="2"/>
        <w:spacing w:line="257" w:lineRule="auto"/>
      </w:pPr>
      <w:r>
        <w:pict>
          <v:shape id="_x0000_s1130" o:spid="_x0000_s1130" o:spt="202" type="#_x0000_t202" style="position:absolute;left:0pt;margin-left:61.3pt;margin-top:367.25pt;height:33.25pt;width:15.9pt;mso-position-horizontal-relative:page;mso-position-vertical-relative:page;z-index:251764736;mso-width-relative:page;mso-height-relative:page;" filled="f" stroked="f" coordsize="21600,21600" o:allowincell="f">
            <v:path/>
            <v:fill on="f" focussize="0,0"/>
            <v:stroke on="f"/>
            <v:imagedata o:title=""/>
            <o:lock v:ext="edit" aspectratio="f"/>
            <v:textbox inset="0mm,0mm,0mm,0mm" style="layout-flow:vertical-ideographic;">
              <w:txbxContent>
                <w:p w14:paraId="13A0F1FB">
                  <w:pPr>
                    <w:spacing w:before="20" w:line="207" w:lineRule="auto"/>
                    <w:ind w:left="20"/>
                    <w:rPr>
                      <w:rFonts w:ascii="宋体" w:hAnsi="宋体" w:eastAsia="宋体" w:cs="宋体"/>
                      <w:sz w:val="24"/>
                      <w:szCs w:val="24"/>
                    </w:rPr>
                  </w:pPr>
                  <w:r>
                    <w:rPr>
                      <w:rFonts w:ascii="宋体" w:hAnsi="宋体" w:eastAsia="宋体" w:cs="宋体"/>
                      <w:sz w:val="24"/>
                      <w:szCs w:val="24"/>
                    </w:rPr>
                    <w:t>就</w:t>
                  </w:r>
                  <w:r>
                    <w:rPr>
                      <w:rFonts w:ascii="宋体" w:hAnsi="宋体" w:eastAsia="宋体" w:cs="宋体"/>
                      <w:spacing w:val="24"/>
                      <w:sz w:val="24"/>
                      <w:szCs w:val="24"/>
                    </w:rPr>
                    <w:t xml:space="preserve"> </w:t>
                  </w:r>
                  <w:r>
                    <w:rPr>
                      <w:rFonts w:ascii="宋体" w:hAnsi="宋体" w:eastAsia="宋体" w:cs="宋体"/>
                      <w:sz w:val="24"/>
                      <w:szCs w:val="24"/>
                    </w:rPr>
                    <w:t>构</w:t>
                  </w:r>
                </w:p>
              </w:txbxContent>
            </v:textbox>
          </v:shape>
        </w:pict>
      </w:r>
    </w:p>
    <w:p w14:paraId="2BE75273">
      <w:pPr>
        <w:pStyle w:val="2"/>
        <w:spacing w:line="257" w:lineRule="auto"/>
      </w:pPr>
    </w:p>
    <w:p w14:paraId="1CD29F0C">
      <w:pPr>
        <w:pStyle w:val="2"/>
        <w:spacing w:line="257" w:lineRule="auto"/>
      </w:pPr>
    </w:p>
    <w:p w14:paraId="18194BFC">
      <w:pPr>
        <w:pStyle w:val="2"/>
        <w:spacing w:line="257" w:lineRule="auto"/>
      </w:pPr>
    </w:p>
    <w:p w14:paraId="3C0C7253">
      <w:pPr>
        <w:tabs>
          <w:tab w:val="left" w:pos="750"/>
        </w:tabs>
        <w:spacing w:before="78" w:line="295" w:lineRule="auto"/>
        <w:ind w:left="489" w:hanging="1"/>
        <w:jc w:val="right"/>
        <w:rPr>
          <w:rFonts w:ascii="宋体" w:hAnsi="宋体" w:eastAsia="宋体" w:cs="宋体"/>
          <w:sz w:val="24"/>
          <w:szCs w:val="24"/>
        </w:rPr>
      </w:pPr>
      <w:r>
        <w:rPr>
          <w:rFonts w:ascii="宋体" w:hAnsi="宋体" w:eastAsia="宋体" w:cs="宋体"/>
          <w:sz w:val="24"/>
          <w:szCs w:val="24"/>
        </w:rPr>
        <w:t>场演员扮演了不同类型的客户。例如，其中一名演员扮演的客户犯了</w:t>
      </w:r>
      <w:r>
        <w:rPr>
          <w:rFonts w:ascii="宋体" w:hAnsi="宋体" w:eastAsia="宋体" w:cs="宋体"/>
          <w:spacing w:val="-1"/>
          <w:sz w:val="24"/>
          <w:szCs w:val="24"/>
        </w:rPr>
        <w:t>一个典型的错误，他一</w:t>
      </w:r>
      <w:r>
        <w:rPr>
          <w:rFonts w:ascii="宋体" w:hAnsi="宋体" w:eastAsia="宋体" w:cs="宋体"/>
          <w:sz w:val="24"/>
          <w:szCs w:val="24"/>
        </w:rPr>
        <w:t xml:space="preserve"> 便直在投资前一年的热门股票。这样做的问题在于，虽然这些股</w:t>
      </w:r>
      <w:r>
        <w:rPr>
          <w:rFonts w:ascii="宋体" w:hAnsi="宋体" w:eastAsia="宋体" w:cs="宋体"/>
          <w:spacing w:val="-1"/>
          <w:sz w:val="24"/>
          <w:szCs w:val="24"/>
        </w:rPr>
        <w:t>票前一年的表现很好，得到</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了媒体的好评，但它们今年的表现往往比不上市场上股票的平均水平。这种行为甚至有一</w:t>
      </w:r>
      <w:r>
        <w:rPr>
          <w:rFonts w:ascii="宋体" w:hAnsi="宋体" w:eastAsia="宋体" w:cs="宋体"/>
          <w:spacing w:val="7"/>
          <w:sz w:val="24"/>
          <w:szCs w:val="24"/>
        </w:rPr>
        <w:t xml:space="preserve"> </w:t>
      </w:r>
      <w:r>
        <w:rPr>
          <w:rFonts w:ascii="宋体" w:hAnsi="宋体" w:eastAsia="宋体" w:cs="宋体"/>
          <w:spacing w:val="-1"/>
          <w:sz w:val="24"/>
          <w:szCs w:val="24"/>
        </w:rPr>
        <w:t>兴个专门的称谓，叫作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追逐回报</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，而好的理财顾问会让客户停止这种行为。还有一名演员</w:t>
      </w:r>
      <w:r>
        <w:rPr>
          <w:rFonts w:ascii="宋体" w:hAnsi="宋体" w:eastAsia="宋体" w:cs="宋体"/>
          <w:sz w:val="24"/>
          <w:szCs w:val="24"/>
        </w:rPr>
        <w:t xml:space="preserve"> 扮演的客户会买入低成本的共同基金，借此持有多只股票。从专业</w:t>
      </w:r>
      <w:r>
        <w:rPr>
          <w:rFonts w:ascii="宋体" w:hAnsi="宋体" w:eastAsia="宋体" w:cs="宋体"/>
          <w:spacing w:val="-1"/>
          <w:sz w:val="24"/>
          <w:szCs w:val="24"/>
        </w:rPr>
        <w:t>角度来看，这种投资方</w:t>
      </w:r>
    </w:p>
    <w:p w14:paraId="476A1036">
      <w:pPr>
        <w:spacing w:before="1" w:line="184" w:lineRule="auto"/>
        <w:ind w:left="490" w:firstLine="240"/>
        <w:rPr>
          <w:rFonts w:ascii="宋体" w:hAnsi="宋体" w:eastAsia="宋体" w:cs="宋体"/>
          <w:sz w:val="24"/>
          <w:szCs w:val="24"/>
        </w:rPr>
      </w:pPr>
      <w:r>
        <w:pict>
          <v:shape id="_x0000_s1131" o:spid="_x0000_s1131" o:spt="202" type="#_x0000_t202" style="position:absolute;left:0pt;margin-left:23.4pt;margin-top:18.25pt;height:26pt;width:481.6pt;z-index:251761664;mso-width-relative:page;mso-height-relative:page;" filled="f" stroked="f" coordsize="21600,21600">
            <v:path/>
            <v:fill on="f" focussize="0,0"/>
            <v:stroke on="f"/>
            <v:imagedata o:title=""/>
            <o:lock v:ext="edit" aspectratio="f"/>
            <v:textbox inset="0mm,0mm,0mm,0mm">
              <w:txbxContent>
                <w:p w14:paraId="3CCAEA7B">
                  <w:pPr>
                    <w:spacing w:before="19" w:line="185" w:lineRule="auto"/>
                    <w:ind w:left="20" w:right="20" w:firstLine="242"/>
                    <w:rPr>
                      <w:rFonts w:ascii="宋体" w:hAnsi="宋体" w:eastAsia="宋体" w:cs="宋体"/>
                      <w:sz w:val="24"/>
                      <w:szCs w:val="24"/>
                    </w:rPr>
                  </w:pPr>
                  <w:r>
                    <w:rPr>
                      <w:rFonts w:ascii="宋体" w:hAnsi="宋体" w:eastAsia="宋体" w:cs="宋体"/>
                      <w:sz w:val="24"/>
                      <w:szCs w:val="24"/>
                    </w:rPr>
                    <w:t>客户知道自己的投资方向是正确的。当代金融理论对大多数</w:t>
                  </w:r>
                  <w:r>
                    <w:rPr>
                      <w:rFonts w:ascii="宋体" w:hAnsi="宋体" w:eastAsia="宋体" w:cs="宋体"/>
                      <w:spacing w:val="-1"/>
                      <w:sz w:val="24"/>
                      <w:szCs w:val="24"/>
                    </w:rPr>
                    <w:t>人在不同情况下应该如何投资</w:t>
                  </w:r>
                  <w:r>
                    <w:rPr>
                      <w:rFonts w:ascii="宋体" w:hAnsi="宋体" w:eastAsia="宋体" w:cs="宋体"/>
                      <w:sz w:val="24"/>
                      <w:szCs w:val="24"/>
                    </w:rPr>
                    <w:t xml:space="preserve"> 会</w:t>
                  </w:r>
                </w:p>
              </w:txbxContent>
            </v:textbox>
          </v:shape>
        </w:pict>
      </w:r>
      <w:r>
        <w:rPr>
          <w:rFonts w:ascii="宋体" w:hAnsi="宋体" w:eastAsia="宋体" w:cs="宋体"/>
          <w:sz w:val="24"/>
          <w:szCs w:val="24"/>
        </w:rPr>
        <w:t>法其实是正确的。理财顾问或许会建议这位客户对自己的投资</w:t>
      </w:r>
      <w:r>
        <w:rPr>
          <w:rFonts w:ascii="宋体" w:hAnsi="宋体" w:eastAsia="宋体" w:cs="宋体"/>
          <w:spacing w:val="-1"/>
          <w:sz w:val="24"/>
          <w:szCs w:val="24"/>
        </w:rPr>
        <w:t>进行微调，但他们也应该让</w:t>
      </w:r>
      <w:r>
        <w:rPr>
          <w:rFonts w:ascii="宋体" w:hAnsi="宋体" w:eastAsia="宋体" w:cs="宋体"/>
          <w:sz w:val="24"/>
          <w:szCs w:val="24"/>
        </w:rPr>
        <w:t xml:space="preserve"> 而</w:t>
      </w:r>
    </w:p>
    <w:p w14:paraId="3408D097">
      <w:pPr>
        <w:spacing w:before="287" w:line="220" w:lineRule="auto"/>
        <w:ind w:left="755"/>
        <w:rPr>
          <w:rFonts w:ascii="宋体" w:hAnsi="宋体" w:eastAsia="宋体" w:cs="宋体"/>
          <w:sz w:val="24"/>
          <w:szCs w:val="24"/>
        </w:rPr>
      </w:pPr>
      <w:r>
        <w:rPr>
          <w:rFonts w:ascii="宋体" w:hAnsi="宋体" w:eastAsia="宋体" w:cs="宋体"/>
          <w:spacing w:val="-2"/>
          <w:sz w:val="24"/>
          <w:szCs w:val="24"/>
        </w:rPr>
        <w:t>已经有了相当明确的解释，这是非常有益的。</w:t>
      </w:r>
    </w:p>
    <w:p w14:paraId="383EE13D">
      <w:pPr>
        <w:pStyle w:val="2"/>
        <w:spacing w:line="260" w:lineRule="auto"/>
      </w:pPr>
    </w:p>
    <w:p w14:paraId="507F878F">
      <w:pPr>
        <w:spacing w:before="78" w:line="295" w:lineRule="auto"/>
        <w:ind w:left="491" w:firstLine="4"/>
        <w:rPr>
          <w:rFonts w:ascii="宋体" w:hAnsi="宋体" w:eastAsia="宋体" w:cs="宋体"/>
          <w:sz w:val="24"/>
          <w:szCs w:val="24"/>
        </w:rPr>
      </w:pPr>
      <w:r>
        <w:rPr>
          <w:rFonts w:ascii="宋体" w:hAnsi="宋体" w:eastAsia="宋体" w:cs="宋体"/>
          <w:sz w:val="24"/>
          <w:szCs w:val="24"/>
        </w:rPr>
        <w:t>高    每名演员都造访了为较低财富阶层服务的不同</w:t>
      </w:r>
      <w:r>
        <w:rPr>
          <w:rFonts w:ascii="宋体" w:hAnsi="宋体" w:eastAsia="宋体" w:cs="宋体"/>
          <w:spacing w:val="-1"/>
          <w:sz w:val="24"/>
          <w:szCs w:val="24"/>
        </w:rPr>
        <w:t>银行、投资公司和独立理财顾问。在每</w:t>
      </w:r>
      <w:r>
        <w:rPr>
          <w:rFonts w:ascii="宋体" w:hAnsi="宋体" w:eastAsia="宋体" w:cs="宋体"/>
          <w:sz w:val="24"/>
          <w:szCs w:val="24"/>
        </w:rPr>
        <w:t xml:space="preserve"> 之一次沟通中，他们都会严格按照自己手中</w:t>
      </w:r>
      <w:r>
        <w:rPr>
          <w:rFonts w:ascii="宋体" w:hAnsi="宋体" w:eastAsia="宋体" w:cs="宋体"/>
          <w:spacing w:val="-1"/>
          <w:sz w:val="24"/>
          <w:szCs w:val="24"/>
        </w:rPr>
        <w:t>详细的剧本与理财顾问对话。</w:t>
      </w:r>
    </w:p>
    <w:p w14:paraId="210CCE3D">
      <w:pPr>
        <w:spacing w:line="184" w:lineRule="auto"/>
        <w:ind w:left="488"/>
        <w:rPr>
          <w:rFonts w:ascii="宋体" w:hAnsi="宋体" w:eastAsia="宋体" w:cs="宋体"/>
          <w:sz w:val="24"/>
          <w:szCs w:val="24"/>
        </w:rPr>
      </w:pPr>
      <w:r>
        <w:rPr>
          <w:rFonts w:ascii="宋体" w:hAnsi="宋体" w:eastAsia="宋体" w:cs="宋体"/>
          <w:sz w:val="24"/>
          <w:szCs w:val="24"/>
        </w:rPr>
        <w:t>够</w:t>
      </w:r>
    </w:p>
    <w:p w14:paraId="52914922">
      <w:pPr>
        <w:tabs>
          <w:tab w:val="left" w:pos="733"/>
        </w:tabs>
        <w:spacing w:line="286" w:lineRule="auto"/>
        <w:ind w:left="490" w:firstLine="719"/>
        <w:rPr>
          <w:rFonts w:ascii="宋体" w:hAnsi="宋体" w:eastAsia="宋体" w:cs="宋体"/>
          <w:sz w:val="24"/>
          <w:szCs w:val="24"/>
        </w:rPr>
      </w:pPr>
      <w:r>
        <w:rPr>
          <w:rFonts w:ascii="宋体" w:hAnsi="宋体" w:eastAsia="宋体" w:cs="宋体"/>
          <w:sz w:val="24"/>
          <w:szCs w:val="24"/>
        </w:rPr>
        <w:t>那么，这些对话进展如何呢？这么说吧，如果把这些对话比</w:t>
      </w:r>
      <w:r>
        <w:rPr>
          <w:rFonts w:ascii="宋体" w:hAnsi="宋体" w:eastAsia="宋体" w:cs="宋体"/>
          <w:spacing w:val="-1"/>
          <w:sz w:val="24"/>
          <w:szCs w:val="24"/>
        </w:rPr>
        <w:t>作模拟飞行训练，那么这</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些训练大多数都会以坠机收场。绝大多数理财顾问都会告</w:t>
      </w:r>
      <w:r>
        <w:rPr>
          <w:rFonts w:ascii="宋体" w:hAnsi="宋体" w:eastAsia="宋体" w:cs="宋体"/>
          <w:spacing w:val="-1"/>
          <w:sz w:val="24"/>
          <w:szCs w:val="24"/>
        </w:rPr>
        <w:t>诉那位优秀的投资者，她的投资</w:t>
      </w:r>
      <w:r>
        <w:rPr>
          <w:rFonts w:ascii="宋体" w:hAnsi="宋体" w:eastAsia="宋体" w:cs="宋体"/>
          <w:sz w:val="24"/>
          <w:szCs w:val="24"/>
        </w:rPr>
        <w:t xml:space="preserve"> 帮方向是不对的；只有</w:t>
      </w:r>
      <w:r>
        <w:rPr>
          <w:rFonts w:ascii="Times New Roman" w:hAnsi="Times New Roman" w:eastAsia="Times New Roman" w:cs="Times New Roman"/>
          <w:sz w:val="24"/>
          <w:szCs w:val="24"/>
        </w:rPr>
        <w:t>2.4%</w:t>
      </w:r>
      <w:r>
        <w:rPr>
          <w:rFonts w:ascii="宋体" w:hAnsi="宋体" w:eastAsia="宋体" w:cs="宋体"/>
          <w:sz w:val="24"/>
          <w:szCs w:val="24"/>
        </w:rPr>
        <w:t>的理财顾问支持她的投资策略。相反，</w:t>
      </w:r>
      <w:r>
        <w:rPr>
          <w:rFonts w:ascii="宋体" w:hAnsi="宋体" w:eastAsia="宋体" w:cs="宋体"/>
          <w:spacing w:val="-1"/>
          <w:sz w:val="24"/>
          <w:szCs w:val="24"/>
        </w:rPr>
        <w:t>竟然有</w:t>
      </w:r>
      <w:r>
        <w:rPr>
          <w:rFonts w:ascii="Times New Roman" w:hAnsi="Times New Roman" w:eastAsia="Times New Roman" w:cs="Times New Roman"/>
          <w:spacing w:val="-1"/>
          <w:sz w:val="24"/>
          <w:szCs w:val="24"/>
        </w:rPr>
        <w:t>20%</w:t>
      </w:r>
      <w:r>
        <w:rPr>
          <w:rFonts w:ascii="宋体" w:hAnsi="宋体" w:eastAsia="宋体" w:cs="宋体"/>
          <w:spacing w:val="-1"/>
          <w:sz w:val="24"/>
          <w:szCs w:val="24"/>
        </w:rPr>
        <w:t>的理财顾问认</w:t>
      </w:r>
      <w:r>
        <w:rPr>
          <w:rFonts w:ascii="宋体" w:hAnsi="宋体" w:eastAsia="宋体" w:cs="宋体"/>
          <w:sz w:val="24"/>
          <w:szCs w:val="24"/>
        </w:rPr>
        <w:t xml:space="preserve"> </w:t>
      </w:r>
      <w:r>
        <w:rPr>
          <w:rFonts w:ascii="宋体" w:hAnsi="宋体" w:eastAsia="宋体" w:cs="宋体"/>
          <w:spacing w:val="-1"/>
          <w:sz w:val="24"/>
          <w:szCs w:val="24"/>
        </w:rPr>
        <w:t>利同那位追逐回报的投资者错误的投资策略。</w:t>
      </w:r>
    </w:p>
    <w:p w14:paraId="111BC861">
      <w:pPr>
        <w:spacing w:line="286" w:lineRule="auto"/>
        <w:rPr>
          <w:rFonts w:ascii="宋体" w:hAnsi="宋体" w:eastAsia="宋体" w:cs="宋体"/>
          <w:sz w:val="24"/>
          <w:szCs w:val="24"/>
        </w:rPr>
        <w:sectPr>
          <w:pgSz w:w="12240" w:h="15840"/>
          <w:pgMar w:top="400" w:right="1356" w:bottom="400" w:left="803" w:header="0" w:footer="0" w:gutter="0"/>
          <w:cols w:equalWidth="0" w:num="1">
            <w:col w:w="10081"/>
          </w:cols>
        </w:sectPr>
      </w:pPr>
    </w:p>
    <w:p w14:paraId="488019ED">
      <w:pPr>
        <w:spacing w:before="95"/>
      </w:pPr>
    </w:p>
    <w:p w14:paraId="276109B6">
      <w:pPr>
        <w:spacing w:before="94"/>
      </w:pPr>
    </w:p>
    <w:p w14:paraId="00028DDD">
      <w:pPr>
        <w:pStyle w:val="2"/>
        <w:spacing w:line="14" w:lineRule="auto"/>
        <w:rPr>
          <w:sz w:val="2"/>
        </w:rPr>
      </w:pPr>
      <w:r>
        <w:rPr>
          <w:sz w:val="2"/>
          <w:szCs w:val="2"/>
        </w:rPr>
        <w:br w:type="column"/>
      </w:r>
    </w:p>
    <w:p w14:paraId="15A32504">
      <w:pPr>
        <w:spacing w:before="286" w:line="219" w:lineRule="auto"/>
        <w:jc w:val="right"/>
        <w:rPr>
          <w:rFonts w:ascii="宋体" w:hAnsi="宋体" w:eastAsia="宋体" w:cs="宋体"/>
          <w:sz w:val="24"/>
          <w:szCs w:val="24"/>
        </w:rPr>
      </w:pPr>
      <w:r>
        <w:rPr>
          <w:rFonts w:ascii="宋体" w:hAnsi="宋体" w:eastAsia="宋体" w:cs="宋体"/>
          <w:sz w:val="24"/>
          <w:szCs w:val="24"/>
        </w:rPr>
        <w:t>从投资者的角度来看，这些对话并没有让他们获得正</w:t>
      </w:r>
      <w:r>
        <w:rPr>
          <w:rFonts w:ascii="宋体" w:hAnsi="宋体" w:eastAsia="宋体" w:cs="宋体"/>
          <w:spacing w:val="-1"/>
          <w:sz w:val="24"/>
          <w:szCs w:val="24"/>
        </w:rPr>
        <w:t>确的投资建议。为了让客户向公</w:t>
      </w:r>
    </w:p>
    <w:p w14:paraId="21CC3EA6">
      <w:pPr>
        <w:spacing w:line="219" w:lineRule="auto"/>
        <w:rPr>
          <w:rFonts w:ascii="宋体" w:hAnsi="宋体" w:eastAsia="宋体" w:cs="宋体"/>
          <w:sz w:val="24"/>
          <w:szCs w:val="24"/>
        </w:rPr>
        <w:sectPr>
          <w:type w:val="continuous"/>
          <w:pgSz w:w="12240" w:h="15840"/>
          <w:pgMar w:top="400" w:right="1356" w:bottom="400" w:left="803" w:header="0" w:footer="0" w:gutter="0"/>
          <w:cols w:equalWidth="0" w:num="2">
            <w:col w:w="1113" w:space="100"/>
            <w:col w:w="8868"/>
          </w:cols>
        </w:sectPr>
      </w:pPr>
    </w:p>
    <w:p w14:paraId="124820EC">
      <w:pPr>
        <w:spacing w:line="139" w:lineRule="exact"/>
        <w:ind w:left="488" w:firstLine="250"/>
        <w:rPr>
          <w:rFonts w:ascii="宋体" w:hAnsi="宋体" w:eastAsia="宋体" w:cs="宋体"/>
          <w:sz w:val="24"/>
          <w:szCs w:val="24"/>
        </w:rPr>
      </w:pPr>
      <w:r>
        <w:rPr>
          <w:rFonts w:ascii="宋体" w:hAnsi="宋体" w:eastAsia="宋体" w:cs="宋体"/>
          <w:position w:val="-9"/>
          <w:sz w:val="24"/>
          <w:szCs w:val="24"/>
        </w:rPr>
        <w:t>司和投资顾问个人支付更高的费用，投资顾</w:t>
      </w:r>
      <w:r>
        <w:rPr>
          <w:rFonts w:ascii="宋体" w:hAnsi="宋体" w:eastAsia="宋体" w:cs="宋体"/>
          <w:spacing w:val="-1"/>
          <w:position w:val="-9"/>
          <w:sz w:val="24"/>
          <w:szCs w:val="24"/>
        </w:rPr>
        <w:t>问们往往会提出更贵的投资方案。例如，扮演</w:t>
      </w:r>
      <w:r>
        <w:rPr>
          <w:rFonts w:ascii="宋体" w:hAnsi="宋体" w:eastAsia="宋体" w:cs="宋体"/>
          <w:position w:val="-9"/>
          <w:sz w:val="24"/>
          <w:szCs w:val="24"/>
        </w:rPr>
        <w:t xml:space="preserve"> 对</w:t>
      </w:r>
    </w:p>
    <w:p w14:paraId="42B3CD77">
      <w:pPr>
        <w:spacing w:before="93" w:line="211" w:lineRule="auto"/>
        <w:ind w:left="727" w:right="40" w:hanging="216"/>
        <w:rPr>
          <w:rFonts w:ascii="宋体" w:hAnsi="宋体" w:eastAsia="宋体" w:cs="宋体"/>
          <w:sz w:val="24"/>
          <w:szCs w:val="24"/>
        </w:rPr>
      </w:pPr>
      <w:r>
        <w:rPr>
          <w:rFonts w:ascii="宋体" w:hAnsi="宋体" w:eastAsia="宋体" w:cs="宋体"/>
          <w:spacing w:val="-1"/>
          <w:position w:val="-14"/>
          <w:sz w:val="24"/>
          <w:szCs w:val="24"/>
        </w:rPr>
        <w:t>了</w:t>
      </w:r>
      <w:r>
        <w:rPr>
          <w:rFonts w:ascii="宋体" w:hAnsi="宋体" w:eastAsia="宋体" w:cs="宋体"/>
          <w:spacing w:val="-1"/>
          <w:sz w:val="24"/>
          <w:szCs w:val="24"/>
        </w:rPr>
        <w:t>那位优秀投资者的演员被告知，她应该卖掉所有低成本的指数基金，并用</w:t>
      </w:r>
      <w:r>
        <w:rPr>
          <w:rFonts w:ascii="Times New Roman" w:hAnsi="Times New Roman" w:eastAsia="Times New Roman" w:cs="Times New Roman"/>
          <w:spacing w:val="-1"/>
          <w:sz w:val="24"/>
          <w:szCs w:val="24"/>
        </w:rPr>
        <w:t>60%</w:t>
      </w:r>
      <w:r>
        <w:rPr>
          <w:rFonts w:ascii="宋体" w:hAnsi="宋体" w:eastAsia="宋体" w:cs="宋体"/>
          <w:spacing w:val="-1"/>
          <w:sz w:val="24"/>
          <w:szCs w:val="24"/>
        </w:rPr>
        <w:t>以上的资金</w:t>
      </w:r>
      <w:r>
        <w:rPr>
          <w:rFonts w:ascii="宋体" w:hAnsi="宋体" w:eastAsia="宋体" w:cs="宋体"/>
          <w:spacing w:val="8"/>
          <w:sz w:val="24"/>
          <w:szCs w:val="24"/>
        </w:rPr>
        <w:t xml:space="preserve"> </w:t>
      </w:r>
      <w:r>
        <w:rPr>
          <w:rFonts w:ascii="宋体" w:hAnsi="宋体" w:eastAsia="宋体" w:cs="宋体"/>
          <w:spacing w:val="-2"/>
          <w:sz w:val="24"/>
          <w:szCs w:val="24"/>
        </w:rPr>
        <w:t>购买更贵的主动管理型基金。经济学家们认为，如果投资者听取了这些投资顾问的建议，</w:t>
      </w:r>
    </w:p>
    <w:p w14:paraId="1CA91259">
      <w:pPr>
        <w:spacing w:before="63" w:line="200" w:lineRule="auto"/>
        <w:ind w:left="731" w:right="60" w:hanging="239"/>
        <w:rPr>
          <w:rFonts w:ascii="宋体" w:hAnsi="宋体" w:eastAsia="宋体" w:cs="宋体"/>
          <w:sz w:val="24"/>
          <w:szCs w:val="24"/>
        </w:rPr>
      </w:pPr>
      <w:r>
        <w:pict>
          <v:shape id="_x0000_s1132" o:spid="_x0000_s1132" o:spt="202" type="#_x0000_t202" style="position:absolute;left:0pt;margin-left:23.45pt;margin-top:30pt;height:16.6pt;width:13.55pt;z-index:251763712;mso-width-relative:page;mso-height-relative:page;" filled="f" stroked="f" coordsize="21600,21600">
            <v:path/>
            <v:fill on="f" focussize="0,0"/>
            <v:stroke on="f"/>
            <v:imagedata o:title=""/>
            <o:lock v:ext="edit" aspectratio="f"/>
            <v:textbox inset="0mm,0mm,0mm,0mm">
              <w:txbxContent>
                <w:p w14:paraId="7A03882C">
                  <w:pPr>
                    <w:spacing w:before="19" w:line="225" w:lineRule="auto"/>
                    <w:ind w:left="20"/>
                    <w:rPr>
                      <w:rFonts w:ascii="宋体" w:hAnsi="宋体" w:eastAsia="宋体" w:cs="宋体"/>
                      <w:sz w:val="24"/>
                      <w:szCs w:val="24"/>
                    </w:rPr>
                  </w:pPr>
                  <w:r>
                    <w:rPr>
                      <w:rFonts w:ascii="宋体" w:hAnsi="宋体" w:eastAsia="宋体" w:cs="宋体"/>
                      <w:sz w:val="24"/>
                      <w:szCs w:val="24"/>
                    </w:rPr>
                    <w:t>器</w:t>
                  </w:r>
                </w:p>
              </w:txbxContent>
            </v:textbox>
          </v:shape>
        </w:pict>
      </w:r>
      <w:r>
        <w:rPr>
          <w:rFonts w:ascii="宋体" w:hAnsi="宋体" w:eastAsia="宋体" w:cs="宋体"/>
          <w:position w:val="-14"/>
          <w:sz w:val="24"/>
          <w:szCs w:val="24"/>
        </w:rPr>
        <w:t>构</w:t>
      </w:r>
      <w:r>
        <w:rPr>
          <w:rFonts w:ascii="宋体" w:hAnsi="宋体" w:eastAsia="宋体" w:cs="宋体"/>
          <w:sz w:val="24"/>
          <w:szCs w:val="24"/>
        </w:rPr>
        <w:t>将会为错误的投资付出高昂的代价，她每年向投资公司支付的费用</w:t>
      </w:r>
      <w:r>
        <w:rPr>
          <w:rFonts w:ascii="宋体" w:hAnsi="宋体" w:eastAsia="宋体" w:cs="宋体"/>
          <w:spacing w:val="-1"/>
          <w:sz w:val="24"/>
          <w:szCs w:val="24"/>
        </w:rPr>
        <w:t>将会增加</w:t>
      </w:r>
      <w:r>
        <w:rPr>
          <w:rFonts w:ascii="Times New Roman" w:hAnsi="Times New Roman" w:eastAsia="Times New Roman" w:cs="Times New Roman"/>
          <w:spacing w:val="-1"/>
          <w:sz w:val="24"/>
          <w:szCs w:val="24"/>
        </w:rPr>
        <w:t>500—1 000</w:t>
      </w:r>
      <w:r>
        <w:rPr>
          <w:rFonts w:ascii="宋体" w:hAnsi="宋体" w:eastAsia="宋体" w:cs="宋体"/>
          <w:spacing w:val="-1"/>
          <w:sz w:val="24"/>
          <w:szCs w:val="24"/>
        </w:rPr>
        <w:t>美</w:t>
      </w:r>
      <w:r>
        <w:rPr>
          <w:rFonts w:ascii="宋体" w:hAnsi="宋体" w:eastAsia="宋体" w:cs="宋体"/>
          <w:sz w:val="24"/>
          <w:szCs w:val="24"/>
        </w:rPr>
        <w:t xml:space="preserve"> </w:t>
      </w:r>
      <w:r>
        <w:rPr>
          <w:rFonts w:ascii="宋体" w:hAnsi="宋体" w:eastAsia="宋体" w:cs="宋体"/>
          <w:spacing w:val="-6"/>
          <w:sz w:val="24"/>
          <w:szCs w:val="24"/>
        </w:rPr>
        <w:t>元。</w:t>
      </w:r>
    </w:p>
    <w:p w14:paraId="13619DDD">
      <w:pPr>
        <w:spacing w:before="282" w:line="260" w:lineRule="auto"/>
        <w:ind w:left="728" w:hanging="240"/>
        <w:rPr>
          <w:rFonts w:ascii="宋体" w:hAnsi="宋体" w:eastAsia="宋体" w:cs="宋体"/>
          <w:sz w:val="24"/>
          <w:szCs w:val="24"/>
        </w:rPr>
      </w:pPr>
      <w:r>
        <w:pict>
          <v:shape id="_x0000_s1133" o:spid="_x0000_s1133" o:spt="202" type="#_x0000_t202" style="position:absolute;left:0pt;margin-left:19pt;margin-top:104.9pt;height:105.85pt;width:18pt;z-index:251762688;mso-width-relative:page;mso-height-relative:page;" filled="f" stroked="f" coordsize="21600,21600">
            <v:path/>
            <v:fill on="f" focussize="0,0"/>
            <v:stroke on="f"/>
            <v:imagedata o:title=""/>
            <o:lock v:ext="edit" aspectratio="f"/>
            <v:textbox inset="0mm,0mm,0mm,0mm" style="layout-flow:vertical-ideographic;">
              <w:txbxContent>
                <w:p w14:paraId="4D4B73A4">
                  <w:pPr>
                    <w:spacing w:before="20" w:line="209" w:lineRule="auto"/>
                    <w:ind w:left="20"/>
                    <w:rPr>
                      <w:rFonts w:ascii="宋体" w:hAnsi="宋体" w:eastAsia="宋体" w:cs="宋体"/>
                      <w:sz w:val="24"/>
                      <w:szCs w:val="24"/>
                    </w:rPr>
                  </w:pPr>
                  <w:r>
                    <w:rPr>
                      <w:rFonts w:ascii="宋体" w:hAnsi="宋体" w:eastAsia="宋体" w:cs="宋体"/>
                      <w:position w:val="1"/>
                      <w:sz w:val="24"/>
                      <w:szCs w:val="24"/>
                    </w:rPr>
                    <w:t>演</w:t>
                  </w:r>
                  <w:r>
                    <w:rPr>
                      <w:rFonts w:ascii="宋体" w:hAnsi="宋体" w:eastAsia="宋体" w:cs="宋体"/>
                      <w:spacing w:val="35"/>
                      <w:position w:val="1"/>
                      <w:sz w:val="24"/>
                      <w:szCs w:val="24"/>
                    </w:rPr>
                    <w:t xml:space="preserve"> </w:t>
                  </w:r>
                  <w:r>
                    <w:rPr>
                      <w:rFonts w:ascii="宋体" w:hAnsi="宋体" w:eastAsia="宋体" w:cs="宋体"/>
                      <w:position w:val="-3"/>
                      <w:sz w:val="24"/>
                      <w:szCs w:val="24"/>
                    </w:rPr>
                    <w:t xml:space="preserve">网          </w:t>
                  </w:r>
                  <w:r>
                    <w:rPr>
                      <w:rFonts w:ascii="宋体" w:hAnsi="宋体" w:eastAsia="宋体" w:cs="宋体"/>
                      <w:position w:val="1"/>
                      <w:sz w:val="24"/>
                      <w:szCs w:val="24"/>
                    </w:rPr>
                    <w:t>让</w:t>
                  </w:r>
                </w:p>
              </w:txbxContent>
            </v:textbox>
          </v:shape>
        </w:pict>
      </w:r>
      <w:r>
        <w:rPr>
          <w:rFonts w:ascii="宋体" w:hAnsi="宋体" w:eastAsia="宋体" w:cs="宋体"/>
          <w:position w:val="9"/>
          <w:sz w:val="24"/>
          <w:szCs w:val="24"/>
        </w:rPr>
        <w:t xml:space="preserve">模    </w:t>
      </w:r>
      <w:r>
        <w:rPr>
          <w:rFonts w:ascii="宋体" w:hAnsi="宋体" w:eastAsia="宋体" w:cs="宋体"/>
          <w:sz w:val="24"/>
          <w:szCs w:val="24"/>
        </w:rPr>
        <w:t>这一估算体现了决策模拟器真正的优势所在：你知道正确的选</w:t>
      </w:r>
      <w:r>
        <w:rPr>
          <w:rFonts w:ascii="宋体" w:hAnsi="宋体" w:eastAsia="宋体" w:cs="宋体"/>
          <w:spacing w:val="-1"/>
          <w:sz w:val="24"/>
          <w:szCs w:val="24"/>
        </w:rPr>
        <w:t>择是什么，所以你可以</w:t>
      </w:r>
      <w:r>
        <w:rPr>
          <w:rFonts w:ascii="宋体" w:hAnsi="宋体" w:eastAsia="宋体" w:cs="宋体"/>
          <w:sz w:val="24"/>
          <w:szCs w:val="24"/>
        </w:rPr>
        <w:t xml:space="preserve"> 判断出选择架构造成了多大的错误。在我们刚刚提到的这个例子中</w:t>
      </w:r>
      <w:r>
        <w:rPr>
          <w:rFonts w:ascii="宋体" w:hAnsi="宋体" w:eastAsia="宋体" w:cs="宋体"/>
          <w:spacing w:val="-1"/>
          <w:sz w:val="24"/>
          <w:szCs w:val="24"/>
        </w:rPr>
        <w:t>，投资者和理财顾问的</w:t>
      </w:r>
      <w:r>
        <w:rPr>
          <w:rFonts w:ascii="宋体" w:hAnsi="宋体" w:eastAsia="宋体" w:cs="宋体"/>
          <w:sz w:val="24"/>
          <w:szCs w:val="24"/>
        </w:rPr>
        <w:t xml:space="preserve"> </w:t>
      </w:r>
      <w:r>
        <w:rPr>
          <w:rFonts w:ascii="宋体" w:hAnsi="宋体" w:eastAsia="宋体" w:cs="宋体"/>
          <w:spacing w:val="-1"/>
          <w:sz w:val="24"/>
          <w:szCs w:val="24"/>
        </w:rPr>
        <w:t>对话给投资者造成了巨大的损失。</w:t>
      </w:r>
    </w:p>
    <w:p w14:paraId="4FB2D5AF">
      <w:pPr>
        <w:spacing w:line="260" w:lineRule="auto"/>
        <w:rPr>
          <w:rFonts w:ascii="宋体" w:hAnsi="宋体" w:eastAsia="宋体" w:cs="宋体"/>
          <w:sz w:val="24"/>
          <w:szCs w:val="24"/>
        </w:rPr>
        <w:sectPr>
          <w:type w:val="continuous"/>
          <w:pgSz w:w="12240" w:h="15840"/>
          <w:pgMar w:top="400" w:right="1356" w:bottom="400" w:left="803" w:header="0" w:footer="0" w:gutter="0"/>
          <w:cols w:equalWidth="0" w:num="1">
            <w:col w:w="10081"/>
          </w:cols>
        </w:sectPr>
      </w:pPr>
    </w:p>
    <w:p w14:paraId="6FE25CAB">
      <w:pPr>
        <w:pStyle w:val="2"/>
        <w:spacing w:line="256" w:lineRule="auto"/>
      </w:pPr>
    </w:p>
    <w:p w14:paraId="53FF985E">
      <w:pPr>
        <w:pStyle w:val="2"/>
        <w:spacing w:line="256" w:lineRule="auto"/>
      </w:pPr>
    </w:p>
    <w:p w14:paraId="2C554FF7">
      <w:pPr>
        <w:pStyle w:val="2"/>
        <w:spacing w:line="256" w:lineRule="auto"/>
      </w:pPr>
    </w:p>
    <w:p w14:paraId="2AB6E1EE">
      <w:pPr>
        <w:pStyle w:val="2"/>
        <w:spacing w:line="256" w:lineRule="auto"/>
      </w:pPr>
    </w:p>
    <w:p w14:paraId="78718DCC">
      <w:pPr>
        <w:spacing w:before="78" w:line="296" w:lineRule="auto"/>
        <w:ind w:firstLine="1"/>
        <w:jc w:val="both"/>
        <w:rPr>
          <w:rFonts w:ascii="宋体" w:hAnsi="宋体" w:eastAsia="宋体" w:cs="宋体"/>
          <w:sz w:val="24"/>
          <w:szCs w:val="24"/>
        </w:rPr>
      </w:pPr>
      <w:r>
        <w:rPr>
          <w:rFonts w:ascii="宋体" w:hAnsi="宋体" w:eastAsia="宋体" w:cs="宋体"/>
          <w:sz w:val="24"/>
          <w:szCs w:val="24"/>
        </w:rPr>
        <w:t>演员扮演了不同类型的客户。例如，其中一名演员扮演的客户</w:t>
      </w:r>
      <w:r>
        <w:rPr>
          <w:rFonts w:ascii="宋体" w:hAnsi="宋体" w:eastAsia="宋体" w:cs="宋体"/>
          <w:spacing w:val="-1"/>
          <w:sz w:val="24"/>
          <w:szCs w:val="24"/>
        </w:rPr>
        <w:t>犯了一个典型的错误，他一</w:t>
      </w:r>
      <w:r>
        <w:rPr>
          <w:rFonts w:ascii="宋体" w:hAnsi="宋体" w:eastAsia="宋体" w:cs="宋体"/>
          <w:sz w:val="24"/>
          <w:szCs w:val="24"/>
        </w:rPr>
        <w:t xml:space="preserve"> 直在投资前一年的热门股票。这样做的问题在于，虽然这些股票前</w:t>
      </w:r>
      <w:r>
        <w:rPr>
          <w:rFonts w:ascii="宋体" w:hAnsi="宋体" w:eastAsia="宋体" w:cs="宋体"/>
          <w:spacing w:val="-1"/>
          <w:sz w:val="24"/>
          <w:szCs w:val="24"/>
        </w:rPr>
        <w:t>一年的表现很好，得到</w:t>
      </w:r>
      <w:r>
        <w:rPr>
          <w:rFonts w:ascii="宋体" w:hAnsi="宋体" w:eastAsia="宋体" w:cs="宋体"/>
          <w:sz w:val="24"/>
          <w:szCs w:val="24"/>
        </w:rPr>
        <w:t xml:space="preserve"> 了媒体的好评，但它们今年的表现往往比不上市场上股票的平均水</w:t>
      </w:r>
      <w:r>
        <w:rPr>
          <w:rFonts w:ascii="宋体" w:hAnsi="宋体" w:eastAsia="宋体" w:cs="宋体"/>
          <w:spacing w:val="-1"/>
          <w:sz w:val="24"/>
          <w:szCs w:val="24"/>
        </w:rPr>
        <w:t>平。这种行为甚至有一</w:t>
      </w:r>
      <w:r>
        <w:rPr>
          <w:rFonts w:ascii="宋体" w:hAnsi="宋体" w:eastAsia="宋体" w:cs="宋体"/>
          <w:sz w:val="24"/>
          <w:szCs w:val="24"/>
        </w:rPr>
        <w:t xml:space="preserve"> </w:t>
      </w:r>
      <w:r>
        <w:rPr>
          <w:rFonts w:ascii="宋体" w:hAnsi="宋体" w:eastAsia="宋体" w:cs="宋体"/>
          <w:spacing w:val="-1"/>
          <w:sz w:val="24"/>
          <w:szCs w:val="24"/>
        </w:rPr>
        <w:t>个专门的称谓，叫作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追逐回报</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，而好的理财顾问会让客户停止这种行为。还有一名演员</w:t>
      </w:r>
      <w:r>
        <w:rPr>
          <w:rFonts w:ascii="宋体" w:hAnsi="宋体" w:eastAsia="宋体" w:cs="宋体"/>
          <w:sz w:val="24"/>
          <w:szCs w:val="24"/>
        </w:rPr>
        <w:t xml:space="preserve"> 扮演的客户会买入低成本的共同基金，借此持有多只股票。从专业</w:t>
      </w:r>
      <w:r>
        <w:rPr>
          <w:rFonts w:ascii="宋体" w:hAnsi="宋体" w:eastAsia="宋体" w:cs="宋体"/>
          <w:spacing w:val="-1"/>
          <w:sz w:val="24"/>
          <w:szCs w:val="24"/>
        </w:rPr>
        <w:t>角度来看，这种投资方</w:t>
      </w:r>
      <w:r>
        <w:rPr>
          <w:rFonts w:ascii="宋体" w:hAnsi="宋体" w:eastAsia="宋体" w:cs="宋体"/>
          <w:sz w:val="24"/>
          <w:szCs w:val="24"/>
        </w:rPr>
        <w:t xml:space="preserve"> 法其实是正确的。理财顾问或许会建议这位客户对自己的投资进行</w:t>
      </w:r>
      <w:r>
        <w:rPr>
          <w:rFonts w:ascii="宋体" w:hAnsi="宋体" w:eastAsia="宋体" w:cs="宋体"/>
          <w:spacing w:val="-1"/>
          <w:sz w:val="24"/>
          <w:szCs w:val="24"/>
        </w:rPr>
        <w:t>微调，但他们也应该让</w:t>
      </w:r>
      <w:r>
        <w:rPr>
          <w:rFonts w:ascii="宋体" w:hAnsi="宋体" w:eastAsia="宋体" w:cs="宋体"/>
          <w:sz w:val="24"/>
          <w:szCs w:val="24"/>
        </w:rPr>
        <w:t xml:space="preserve"> 客户知道自己的投资方向是正确的。当代金融理论对大多数人在不</w:t>
      </w:r>
      <w:r>
        <w:rPr>
          <w:rFonts w:ascii="宋体" w:hAnsi="宋体" w:eastAsia="宋体" w:cs="宋体"/>
          <w:spacing w:val="-1"/>
          <w:sz w:val="24"/>
          <w:szCs w:val="24"/>
        </w:rPr>
        <w:t>同情况下应该如何投资</w:t>
      </w:r>
      <w:r>
        <w:rPr>
          <w:rFonts w:ascii="宋体" w:hAnsi="宋体" w:eastAsia="宋体" w:cs="宋体"/>
          <w:sz w:val="24"/>
          <w:szCs w:val="24"/>
        </w:rPr>
        <w:t xml:space="preserve"> </w:t>
      </w:r>
      <w:r>
        <w:rPr>
          <w:rFonts w:ascii="宋体" w:hAnsi="宋体" w:eastAsia="宋体" w:cs="宋体"/>
          <w:spacing w:val="-1"/>
          <w:sz w:val="24"/>
          <w:szCs w:val="24"/>
        </w:rPr>
        <w:t>已经有了相当明确的解释，这是非常有益的。</w:t>
      </w:r>
    </w:p>
    <w:p w14:paraId="609286FC">
      <w:pPr>
        <w:spacing w:before="234" w:line="297" w:lineRule="auto"/>
        <w:ind w:left="5" w:firstLine="476"/>
        <w:rPr>
          <w:rFonts w:ascii="宋体" w:hAnsi="宋体" w:eastAsia="宋体" w:cs="宋体"/>
          <w:sz w:val="24"/>
          <w:szCs w:val="24"/>
        </w:rPr>
      </w:pPr>
      <w:r>
        <w:rPr>
          <w:rFonts w:ascii="宋体" w:hAnsi="宋体" w:eastAsia="宋体" w:cs="宋体"/>
          <w:sz w:val="24"/>
          <w:szCs w:val="24"/>
        </w:rPr>
        <w:t>每名演员都造访了为较低财富阶层服务的不同银行、投资公</w:t>
      </w:r>
      <w:r>
        <w:rPr>
          <w:rFonts w:ascii="宋体" w:hAnsi="宋体" w:eastAsia="宋体" w:cs="宋体"/>
          <w:spacing w:val="-1"/>
          <w:sz w:val="24"/>
          <w:szCs w:val="24"/>
        </w:rPr>
        <w:t>司和独立理财顾问。在每</w:t>
      </w:r>
      <w:r>
        <w:rPr>
          <w:rFonts w:ascii="宋体" w:hAnsi="宋体" w:eastAsia="宋体" w:cs="宋体"/>
          <w:sz w:val="24"/>
          <w:szCs w:val="24"/>
        </w:rPr>
        <w:t xml:space="preserve"> </w:t>
      </w:r>
      <w:r>
        <w:rPr>
          <w:rFonts w:ascii="宋体" w:hAnsi="宋体" w:eastAsia="宋体" w:cs="宋体"/>
          <w:spacing w:val="-1"/>
          <w:sz w:val="24"/>
          <w:szCs w:val="24"/>
        </w:rPr>
        <w:t>一次沟通中，他们都会严格按照自己手中详细的剧本与理财顾问对话。</w:t>
      </w:r>
    </w:p>
    <w:p w14:paraId="738DF191">
      <w:pPr>
        <w:spacing w:before="237" w:line="290" w:lineRule="auto"/>
        <w:ind w:left="2" w:firstLine="479"/>
        <w:jc w:val="both"/>
        <w:rPr>
          <w:rFonts w:ascii="宋体" w:hAnsi="宋体" w:eastAsia="宋体" w:cs="宋体"/>
          <w:sz w:val="24"/>
          <w:szCs w:val="24"/>
        </w:rPr>
      </w:pPr>
      <w:r>
        <w:rPr>
          <w:rFonts w:ascii="宋体" w:hAnsi="宋体" w:eastAsia="宋体" w:cs="宋体"/>
          <w:sz w:val="24"/>
          <w:szCs w:val="24"/>
        </w:rPr>
        <w:t>那么，这些对话进展如何呢？这么说吧，如果把这些对话比</w:t>
      </w:r>
      <w:r>
        <w:rPr>
          <w:rFonts w:ascii="宋体" w:hAnsi="宋体" w:eastAsia="宋体" w:cs="宋体"/>
          <w:spacing w:val="-1"/>
          <w:sz w:val="24"/>
          <w:szCs w:val="24"/>
        </w:rPr>
        <w:t>作模拟飞行训练，那么这</w:t>
      </w:r>
      <w:r>
        <w:rPr>
          <w:rFonts w:ascii="宋体" w:hAnsi="宋体" w:eastAsia="宋体" w:cs="宋体"/>
          <w:sz w:val="24"/>
          <w:szCs w:val="24"/>
        </w:rPr>
        <w:t xml:space="preserve"> 些训练大多数都会以坠机收场。绝大多数理财顾问都会告诉那</w:t>
      </w:r>
      <w:r>
        <w:rPr>
          <w:rFonts w:ascii="宋体" w:hAnsi="宋体" w:eastAsia="宋体" w:cs="宋体"/>
          <w:spacing w:val="-1"/>
          <w:sz w:val="24"/>
          <w:szCs w:val="24"/>
        </w:rPr>
        <w:t>位优秀的投资者，她的投资</w:t>
      </w:r>
      <w:r>
        <w:rPr>
          <w:rFonts w:ascii="宋体" w:hAnsi="宋体" w:eastAsia="宋体" w:cs="宋体"/>
          <w:sz w:val="24"/>
          <w:szCs w:val="24"/>
        </w:rPr>
        <w:t xml:space="preserve"> 方向是不对的；只有</w:t>
      </w:r>
      <w:r>
        <w:rPr>
          <w:rFonts w:ascii="Times New Roman" w:hAnsi="Times New Roman" w:eastAsia="Times New Roman" w:cs="Times New Roman"/>
          <w:sz w:val="24"/>
          <w:szCs w:val="24"/>
        </w:rPr>
        <w:t>2.4%</w:t>
      </w:r>
      <w:r>
        <w:rPr>
          <w:rFonts w:ascii="宋体" w:hAnsi="宋体" w:eastAsia="宋体" w:cs="宋体"/>
          <w:sz w:val="24"/>
          <w:szCs w:val="24"/>
        </w:rPr>
        <w:t>的理财顾问支持她的投资策略。相反，</w:t>
      </w:r>
      <w:r>
        <w:rPr>
          <w:rFonts w:ascii="宋体" w:hAnsi="宋体" w:eastAsia="宋体" w:cs="宋体"/>
          <w:spacing w:val="-1"/>
          <w:sz w:val="24"/>
          <w:szCs w:val="24"/>
        </w:rPr>
        <w:t>竟然有</w:t>
      </w:r>
      <w:r>
        <w:rPr>
          <w:rFonts w:ascii="Times New Roman" w:hAnsi="Times New Roman" w:eastAsia="Times New Roman" w:cs="Times New Roman"/>
          <w:spacing w:val="-1"/>
          <w:sz w:val="24"/>
          <w:szCs w:val="24"/>
        </w:rPr>
        <w:t>20%</w:t>
      </w:r>
      <w:r>
        <w:rPr>
          <w:rFonts w:ascii="宋体" w:hAnsi="宋体" w:eastAsia="宋体" w:cs="宋体"/>
          <w:spacing w:val="-1"/>
          <w:sz w:val="24"/>
          <w:szCs w:val="24"/>
        </w:rPr>
        <w:t>的理财顾问认</w:t>
      </w:r>
      <w:r>
        <w:rPr>
          <w:rFonts w:ascii="宋体" w:hAnsi="宋体" w:eastAsia="宋体" w:cs="宋体"/>
          <w:sz w:val="24"/>
          <w:szCs w:val="24"/>
        </w:rPr>
        <w:t xml:space="preserve"> </w:t>
      </w:r>
      <w:r>
        <w:rPr>
          <w:rFonts w:ascii="宋体" w:hAnsi="宋体" w:eastAsia="宋体" w:cs="宋体"/>
          <w:spacing w:val="-1"/>
          <w:sz w:val="24"/>
          <w:szCs w:val="24"/>
        </w:rPr>
        <w:t>同那位追逐回报的投资者错误的投资策略。</w:t>
      </w:r>
    </w:p>
    <w:p w14:paraId="55B4F2C3">
      <w:pPr>
        <w:spacing w:before="268" w:line="291" w:lineRule="auto"/>
        <w:ind w:firstLine="484"/>
        <w:jc w:val="both"/>
        <w:rPr>
          <w:rFonts w:ascii="宋体" w:hAnsi="宋体" w:eastAsia="宋体" w:cs="宋体"/>
          <w:sz w:val="24"/>
          <w:szCs w:val="24"/>
        </w:rPr>
      </w:pPr>
      <w:r>
        <w:rPr>
          <w:rFonts w:ascii="宋体" w:hAnsi="宋体" w:eastAsia="宋体" w:cs="宋体"/>
          <w:sz w:val="24"/>
          <w:szCs w:val="24"/>
        </w:rPr>
        <w:t>从投资者的角度来看，这些对话并没有让他们获得正</w:t>
      </w:r>
      <w:r>
        <w:rPr>
          <w:rFonts w:ascii="宋体" w:hAnsi="宋体" w:eastAsia="宋体" w:cs="宋体"/>
          <w:spacing w:val="-1"/>
          <w:sz w:val="24"/>
          <w:szCs w:val="24"/>
        </w:rPr>
        <w:t>确的投资建议。为了让客户向公</w:t>
      </w:r>
      <w:r>
        <w:rPr>
          <w:rFonts w:ascii="宋体" w:hAnsi="宋体" w:eastAsia="宋体" w:cs="宋体"/>
          <w:sz w:val="24"/>
          <w:szCs w:val="24"/>
        </w:rPr>
        <w:t xml:space="preserve"> 司和投资顾问个人支付更高的费用，投资顾问们往往会提出更贵的投</w:t>
      </w:r>
      <w:r>
        <w:rPr>
          <w:rFonts w:ascii="宋体" w:hAnsi="宋体" w:eastAsia="宋体" w:cs="宋体"/>
          <w:spacing w:val="-1"/>
          <w:sz w:val="24"/>
          <w:szCs w:val="24"/>
        </w:rPr>
        <w:t>资方案。例如，扮演</w:t>
      </w:r>
      <w:r>
        <w:rPr>
          <w:rFonts w:ascii="宋体" w:hAnsi="宋体" w:eastAsia="宋体" w:cs="宋体"/>
          <w:sz w:val="24"/>
          <w:szCs w:val="24"/>
        </w:rPr>
        <w:t xml:space="preserve"> 那位优秀投资者的演员被告知，她应该卖掉所有低成本的指数基金，并</w:t>
      </w:r>
      <w:r>
        <w:rPr>
          <w:rFonts w:ascii="宋体" w:hAnsi="宋体" w:eastAsia="宋体" w:cs="宋体"/>
          <w:spacing w:val="-1"/>
          <w:sz w:val="24"/>
          <w:szCs w:val="24"/>
        </w:rPr>
        <w:t>用</w:t>
      </w:r>
      <w:r>
        <w:rPr>
          <w:rFonts w:ascii="Times New Roman" w:hAnsi="Times New Roman" w:eastAsia="Times New Roman" w:cs="Times New Roman"/>
          <w:spacing w:val="-1"/>
          <w:sz w:val="24"/>
          <w:szCs w:val="24"/>
        </w:rPr>
        <w:t>60%</w:t>
      </w:r>
      <w:r>
        <w:rPr>
          <w:rFonts w:ascii="宋体" w:hAnsi="宋体" w:eastAsia="宋体" w:cs="宋体"/>
          <w:spacing w:val="-1"/>
          <w:sz w:val="24"/>
          <w:szCs w:val="24"/>
        </w:rPr>
        <w:t>以上的资金</w:t>
      </w:r>
      <w:r>
        <w:rPr>
          <w:rFonts w:ascii="宋体" w:hAnsi="宋体" w:eastAsia="宋体" w:cs="宋体"/>
          <w:sz w:val="24"/>
          <w:szCs w:val="24"/>
        </w:rPr>
        <w:t xml:space="preserve"> 购买更贵的主动管理型基金。经济学家们认为，如果投资者听取了这</w:t>
      </w:r>
      <w:r>
        <w:rPr>
          <w:rFonts w:ascii="宋体" w:hAnsi="宋体" w:eastAsia="宋体" w:cs="宋体"/>
          <w:spacing w:val="-1"/>
          <w:sz w:val="24"/>
          <w:szCs w:val="24"/>
        </w:rPr>
        <w:t>些投资顾问的建议，</w:t>
      </w:r>
      <w:r>
        <w:rPr>
          <w:rFonts w:ascii="宋体" w:hAnsi="宋体" w:eastAsia="宋体" w:cs="宋体"/>
          <w:sz w:val="24"/>
          <w:szCs w:val="24"/>
        </w:rPr>
        <w:t xml:space="preserve"> 将会为错误的投资付出高昂的代价，她每年向投资公司支付的费用将会增加</w:t>
      </w:r>
      <w:r>
        <w:rPr>
          <w:rFonts w:ascii="Times New Roman" w:hAnsi="Times New Roman" w:eastAsia="Times New Roman" w:cs="Times New Roman"/>
          <w:sz w:val="24"/>
          <w:szCs w:val="24"/>
        </w:rPr>
        <w:t>5</w:t>
      </w:r>
      <w:r>
        <w:rPr>
          <w:rFonts w:ascii="Times New Roman" w:hAnsi="Times New Roman" w:eastAsia="Times New Roman" w:cs="Times New Roman"/>
          <w:spacing w:val="-1"/>
          <w:sz w:val="24"/>
          <w:szCs w:val="24"/>
        </w:rPr>
        <w:t>00—1 000</w:t>
      </w:r>
      <w:r>
        <w:rPr>
          <w:rFonts w:ascii="宋体" w:hAnsi="宋体" w:eastAsia="宋体" w:cs="宋体"/>
          <w:spacing w:val="-1"/>
          <w:sz w:val="24"/>
          <w:szCs w:val="24"/>
        </w:rPr>
        <w:t>美</w:t>
      </w:r>
      <w:r>
        <w:rPr>
          <w:rFonts w:ascii="宋体" w:hAnsi="宋体" w:eastAsia="宋体" w:cs="宋体"/>
          <w:sz w:val="24"/>
          <w:szCs w:val="24"/>
        </w:rPr>
        <w:t xml:space="preserve"> </w:t>
      </w:r>
      <w:r>
        <w:rPr>
          <w:rFonts w:ascii="宋体" w:hAnsi="宋体" w:eastAsia="宋体" w:cs="宋体"/>
          <w:spacing w:val="-4"/>
          <w:sz w:val="24"/>
          <w:szCs w:val="24"/>
        </w:rPr>
        <w:t>元。</w:t>
      </w:r>
    </w:p>
    <w:p w14:paraId="28F752CD">
      <w:pPr>
        <w:spacing w:before="272" w:line="297" w:lineRule="auto"/>
        <w:ind w:firstLine="481"/>
        <w:jc w:val="both"/>
        <w:rPr>
          <w:rFonts w:ascii="宋体" w:hAnsi="宋体" w:eastAsia="宋体" w:cs="宋体"/>
          <w:sz w:val="24"/>
          <w:szCs w:val="24"/>
        </w:rPr>
      </w:pPr>
      <w:r>
        <w:rPr>
          <w:rFonts w:ascii="宋体" w:hAnsi="宋体" w:eastAsia="宋体" w:cs="宋体"/>
          <w:sz w:val="24"/>
          <w:szCs w:val="24"/>
        </w:rPr>
        <w:t>这一估算体现了决策模拟器真正的优势所在：你知道正确</w:t>
      </w:r>
      <w:r>
        <w:rPr>
          <w:rFonts w:ascii="宋体" w:hAnsi="宋体" w:eastAsia="宋体" w:cs="宋体"/>
          <w:spacing w:val="-1"/>
          <w:sz w:val="24"/>
          <w:szCs w:val="24"/>
        </w:rPr>
        <w:t>的选择是什么，所以你可以</w:t>
      </w:r>
      <w:r>
        <w:rPr>
          <w:rFonts w:ascii="宋体" w:hAnsi="宋体" w:eastAsia="宋体" w:cs="宋体"/>
          <w:sz w:val="24"/>
          <w:szCs w:val="24"/>
        </w:rPr>
        <w:t xml:space="preserve"> 判断出选择架构造成了多大的错误。在我们刚刚提到的这个例子中</w:t>
      </w:r>
      <w:r>
        <w:rPr>
          <w:rFonts w:ascii="宋体" w:hAnsi="宋体" w:eastAsia="宋体" w:cs="宋体"/>
          <w:spacing w:val="-1"/>
          <w:sz w:val="24"/>
          <w:szCs w:val="24"/>
        </w:rPr>
        <w:t>，投资者和理财顾问的</w:t>
      </w:r>
      <w:r>
        <w:rPr>
          <w:rFonts w:ascii="宋体" w:hAnsi="宋体" w:eastAsia="宋体" w:cs="宋体"/>
          <w:sz w:val="24"/>
          <w:szCs w:val="24"/>
        </w:rPr>
        <w:t xml:space="preserve"> </w:t>
      </w:r>
      <w:r>
        <w:rPr>
          <w:rFonts w:ascii="宋体" w:hAnsi="宋体" w:eastAsia="宋体" w:cs="宋体"/>
          <w:spacing w:val="-1"/>
          <w:sz w:val="24"/>
          <w:szCs w:val="24"/>
        </w:rPr>
        <w:t>对话给投资者造成了巨大的损失。</w:t>
      </w:r>
    </w:p>
    <w:p w14:paraId="77FA225C">
      <w:pPr>
        <w:spacing w:line="297" w:lineRule="auto"/>
        <w:rPr>
          <w:rFonts w:ascii="宋体" w:hAnsi="宋体" w:eastAsia="宋体" w:cs="宋体"/>
          <w:sz w:val="24"/>
          <w:szCs w:val="24"/>
        </w:rPr>
        <w:sectPr>
          <w:pgSz w:w="12240" w:h="15840"/>
          <w:pgMar w:top="400" w:right="1440" w:bottom="400" w:left="1447" w:header="0" w:footer="0" w:gutter="0"/>
          <w:cols w:space="720" w:num="1"/>
        </w:sectPr>
      </w:pPr>
    </w:p>
    <w:p w14:paraId="2A026173">
      <w:pPr>
        <w:pStyle w:val="2"/>
        <w:spacing w:line="252" w:lineRule="auto"/>
      </w:pPr>
    </w:p>
    <w:p w14:paraId="5EE98FA2">
      <w:pPr>
        <w:pStyle w:val="2"/>
        <w:spacing w:line="252" w:lineRule="auto"/>
      </w:pPr>
    </w:p>
    <w:p w14:paraId="1C1CB44D">
      <w:pPr>
        <w:pStyle w:val="2"/>
        <w:spacing w:line="252" w:lineRule="auto"/>
      </w:pPr>
    </w:p>
    <w:p w14:paraId="6243168A">
      <w:pPr>
        <w:pStyle w:val="2"/>
        <w:spacing w:line="252" w:lineRule="auto"/>
      </w:pPr>
    </w:p>
    <w:p w14:paraId="001951BC">
      <w:pPr>
        <w:pStyle w:val="2"/>
        <w:spacing w:line="252" w:lineRule="auto"/>
      </w:pPr>
    </w:p>
    <w:p w14:paraId="470E3785">
      <w:pPr>
        <w:pStyle w:val="2"/>
        <w:spacing w:line="252" w:lineRule="auto"/>
      </w:pPr>
    </w:p>
    <w:p w14:paraId="37752455">
      <w:pPr>
        <w:pStyle w:val="2"/>
        <w:spacing w:line="252" w:lineRule="auto"/>
      </w:pPr>
    </w:p>
    <w:p w14:paraId="7AC3F774">
      <w:pPr>
        <w:pStyle w:val="2"/>
        <w:spacing w:line="252" w:lineRule="auto"/>
      </w:pPr>
    </w:p>
    <w:p w14:paraId="13DB2AEF">
      <w:pPr>
        <w:pStyle w:val="2"/>
        <w:spacing w:line="252" w:lineRule="auto"/>
      </w:pPr>
    </w:p>
    <w:p w14:paraId="7B4F36AC">
      <w:pPr>
        <w:pStyle w:val="2"/>
        <w:spacing w:line="252" w:lineRule="auto"/>
      </w:pPr>
    </w:p>
    <w:p w14:paraId="558C4154">
      <w:pPr>
        <w:pStyle w:val="2"/>
        <w:spacing w:line="252" w:lineRule="auto"/>
      </w:pPr>
    </w:p>
    <w:p w14:paraId="09525DB1">
      <w:pPr>
        <w:pStyle w:val="2"/>
        <w:spacing w:line="252" w:lineRule="auto"/>
      </w:pPr>
    </w:p>
    <w:p w14:paraId="4BDD5D5F">
      <w:pPr>
        <w:pStyle w:val="2"/>
        <w:spacing w:line="252" w:lineRule="auto"/>
      </w:pPr>
    </w:p>
    <w:p w14:paraId="6DA8CF6F">
      <w:pPr>
        <w:spacing w:before="107" w:line="222" w:lineRule="auto"/>
        <w:ind w:left="1"/>
        <w:rPr>
          <w:rFonts w:ascii="宋体" w:hAnsi="宋体" w:eastAsia="宋体" w:cs="宋体"/>
          <w:sz w:val="33"/>
          <w:szCs w:val="33"/>
        </w:rPr>
      </w:pPr>
      <w:r>
        <w:rPr>
          <w:rFonts w:ascii="宋体" w:hAnsi="宋体" w:eastAsia="宋体" w:cs="宋体"/>
          <w:color w:val="A37247"/>
          <w:spacing w:val="10"/>
          <w:sz w:val="33"/>
          <w:szCs w:val="33"/>
        </w:rPr>
        <w:t>做出符合最佳利益的选择</w:t>
      </w:r>
    </w:p>
    <w:p w14:paraId="145C0FA5">
      <w:pPr>
        <w:pStyle w:val="2"/>
        <w:spacing w:line="312" w:lineRule="auto"/>
      </w:pPr>
    </w:p>
    <w:p w14:paraId="6C29A1B1">
      <w:pPr>
        <w:pStyle w:val="2"/>
        <w:spacing w:line="312" w:lineRule="auto"/>
      </w:pPr>
    </w:p>
    <w:p w14:paraId="7EFFF70C">
      <w:pPr>
        <w:spacing w:before="78" w:line="290" w:lineRule="auto"/>
        <w:ind w:firstLine="481"/>
        <w:jc w:val="both"/>
        <w:rPr>
          <w:rFonts w:ascii="宋体" w:hAnsi="宋体" w:eastAsia="宋体" w:cs="宋体"/>
          <w:sz w:val="24"/>
          <w:szCs w:val="24"/>
        </w:rPr>
      </w:pPr>
      <w:r>
        <w:rPr>
          <w:rFonts w:ascii="宋体" w:hAnsi="宋体" w:eastAsia="宋体" w:cs="宋体"/>
          <w:sz w:val="24"/>
          <w:szCs w:val="24"/>
        </w:rPr>
        <w:t>如果对话难以进行，我们往往会避免对话。然而，</w:t>
      </w:r>
      <w:r>
        <w:rPr>
          <w:rFonts w:ascii="宋体" w:hAnsi="宋体" w:eastAsia="宋体" w:cs="宋体"/>
          <w:spacing w:val="-1"/>
          <w:sz w:val="24"/>
          <w:szCs w:val="24"/>
        </w:rPr>
        <w:t>即使对话十分流畅，也并不意味着</w:t>
      </w:r>
      <w:r>
        <w:rPr>
          <w:rFonts w:ascii="宋体" w:hAnsi="宋体" w:eastAsia="宋体" w:cs="宋体"/>
          <w:sz w:val="24"/>
          <w:szCs w:val="24"/>
        </w:rPr>
        <w:t xml:space="preserve"> 我们正在获得有用的信息。同样，选择架构不应该只关注决</w:t>
      </w:r>
      <w:r>
        <w:rPr>
          <w:rFonts w:ascii="宋体" w:hAnsi="宋体" w:eastAsia="宋体" w:cs="宋体"/>
          <w:spacing w:val="-1"/>
          <w:sz w:val="24"/>
          <w:szCs w:val="24"/>
        </w:rPr>
        <w:t>策的流畅性。我们可以让唐舅</w:t>
      </w:r>
      <w:r>
        <w:rPr>
          <w:rFonts w:ascii="宋体" w:hAnsi="宋体" w:eastAsia="宋体" w:cs="宋体"/>
          <w:sz w:val="24"/>
          <w:szCs w:val="24"/>
        </w:rPr>
        <w:t xml:space="preserve"> 舅看到一个预先勾选了在</w:t>
      </w:r>
      <w:r>
        <w:rPr>
          <w:rFonts w:ascii="Times New Roman" w:hAnsi="Times New Roman" w:eastAsia="Times New Roman" w:cs="Times New Roman"/>
          <w:sz w:val="24"/>
          <w:szCs w:val="24"/>
        </w:rPr>
        <w:t>70</w:t>
      </w:r>
      <w:r>
        <w:rPr>
          <w:rFonts w:ascii="宋体" w:hAnsi="宋体" w:eastAsia="宋体" w:cs="宋体"/>
          <w:sz w:val="24"/>
          <w:szCs w:val="24"/>
        </w:rPr>
        <w:t>岁时申领社会保障金的页面，从</w:t>
      </w:r>
      <w:r>
        <w:rPr>
          <w:rFonts w:ascii="宋体" w:hAnsi="宋体" w:eastAsia="宋体" w:cs="宋体"/>
          <w:spacing w:val="-1"/>
          <w:sz w:val="24"/>
          <w:szCs w:val="24"/>
        </w:rPr>
        <w:t>而使让他的决策变得流畅，但</w:t>
      </w:r>
      <w:r>
        <w:rPr>
          <w:rFonts w:ascii="宋体" w:hAnsi="宋体" w:eastAsia="宋体" w:cs="宋体"/>
          <w:sz w:val="24"/>
          <w:szCs w:val="24"/>
        </w:rPr>
        <w:t xml:space="preserve"> </w:t>
      </w:r>
      <w:r>
        <w:rPr>
          <w:rFonts w:ascii="宋体" w:hAnsi="宋体" w:eastAsia="宋体" w:cs="宋体"/>
          <w:spacing w:val="-1"/>
          <w:sz w:val="24"/>
          <w:szCs w:val="24"/>
        </w:rPr>
        <w:t>是，这样做可能会导致他做出不正确的选择。</w:t>
      </w:r>
    </w:p>
    <w:p w14:paraId="6E3E60DD">
      <w:pPr>
        <w:spacing w:before="269" w:line="296" w:lineRule="auto"/>
        <w:ind w:firstLine="479"/>
        <w:jc w:val="both"/>
        <w:rPr>
          <w:rFonts w:ascii="宋体" w:hAnsi="宋体" w:eastAsia="宋体" w:cs="宋体"/>
          <w:sz w:val="24"/>
          <w:szCs w:val="24"/>
        </w:rPr>
      </w:pPr>
      <w:r>
        <w:rPr>
          <w:rFonts w:ascii="宋体" w:hAnsi="宋体" w:eastAsia="宋体" w:cs="宋体"/>
          <w:sz w:val="24"/>
          <w:szCs w:val="24"/>
        </w:rPr>
        <w:t>这再次说明，将丘吉尔对下议院建筑的评价与选择架构进</w:t>
      </w:r>
      <w:r>
        <w:rPr>
          <w:rFonts w:ascii="宋体" w:hAnsi="宋体" w:eastAsia="宋体" w:cs="宋体"/>
          <w:spacing w:val="-1"/>
          <w:sz w:val="24"/>
          <w:szCs w:val="24"/>
        </w:rPr>
        <w:t>行类比是十分恰当的：建筑</w:t>
      </w:r>
      <w:r>
        <w:rPr>
          <w:rFonts w:ascii="宋体" w:hAnsi="宋体" w:eastAsia="宋体" w:cs="宋体"/>
          <w:sz w:val="24"/>
          <w:szCs w:val="24"/>
        </w:rPr>
        <w:t xml:space="preserve"> 师需要努力让建筑兼具美观性和实用性，而选择架构师必须</w:t>
      </w:r>
      <w:r>
        <w:rPr>
          <w:rFonts w:ascii="宋体" w:hAnsi="宋体" w:eastAsia="宋体" w:cs="宋体"/>
          <w:spacing w:val="-1"/>
          <w:sz w:val="24"/>
          <w:szCs w:val="24"/>
        </w:rPr>
        <w:t>努力让选择架构同时实现流畅</w:t>
      </w:r>
      <w:r>
        <w:rPr>
          <w:rFonts w:ascii="宋体" w:hAnsi="宋体" w:eastAsia="宋体" w:cs="宋体"/>
          <w:sz w:val="24"/>
          <w:szCs w:val="24"/>
        </w:rPr>
        <w:t xml:space="preserve"> 性与正确性两个目标。美观性和实用性在最好的建筑中相辅</w:t>
      </w:r>
      <w:r>
        <w:rPr>
          <w:rFonts w:ascii="宋体" w:hAnsi="宋体" w:eastAsia="宋体" w:cs="宋体"/>
          <w:spacing w:val="-1"/>
          <w:sz w:val="24"/>
          <w:szCs w:val="24"/>
        </w:rPr>
        <w:t>相成：一座美观的建筑能够吸</w:t>
      </w:r>
      <w:r>
        <w:rPr>
          <w:rFonts w:ascii="宋体" w:hAnsi="宋体" w:eastAsia="宋体" w:cs="宋体"/>
          <w:sz w:val="24"/>
          <w:szCs w:val="24"/>
        </w:rPr>
        <w:t xml:space="preserve"> 引人们前来参观使用，而一座实用的建筑能让人们在进入后</w:t>
      </w:r>
      <w:r>
        <w:rPr>
          <w:rFonts w:ascii="宋体" w:hAnsi="宋体" w:eastAsia="宋体" w:cs="宋体"/>
          <w:spacing w:val="-1"/>
          <w:sz w:val="24"/>
          <w:szCs w:val="24"/>
        </w:rPr>
        <w:t>轻松实现他们的目标。同样，</w:t>
      </w:r>
      <w:r>
        <w:rPr>
          <w:rFonts w:ascii="宋体" w:hAnsi="宋体" w:eastAsia="宋体" w:cs="宋体"/>
          <w:sz w:val="24"/>
          <w:szCs w:val="24"/>
        </w:rPr>
        <w:t xml:space="preserve"> 最好的选择架构能够吸引决策者进行决策，同时也能引导决</w:t>
      </w:r>
      <w:r>
        <w:rPr>
          <w:rFonts w:ascii="宋体" w:hAnsi="宋体" w:eastAsia="宋体" w:cs="宋体"/>
          <w:spacing w:val="-1"/>
          <w:sz w:val="24"/>
          <w:szCs w:val="24"/>
        </w:rPr>
        <w:t>策者做出最符合他们利益的选</w:t>
      </w:r>
      <w:r>
        <w:rPr>
          <w:rFonts w:ascii="宋体" w:hAnsi="宋体" w:eastAsia="宋体" w:cs="宋体"/>
          <w:sz w:val="24"/>
          <w:szCs w:val="24"/>
        </w:rPr>
        <w:t xml:space="preserve"> </w:t>
      </w:r>
      <w:r>
        <w:rPr>
          <w:rFonts w:ascii="宋体" w:hAnsi="宋体" w:eastAsia="宋体" w:cs="宋体"/>
          <w:spacing w:val="-6"/>
          <w:sz w:val="24"/>
          <w:szCs w:val="24"/>
        </w:rPr>
        <w:t>择。</w:t>
      </w:r>
    </w:p>
    <w:p w14:paraId="72EFB276">
      <w:pPr>
        <w:spacing w:line="296" w:lineRule="auto"/>
        <w:rPr>
          <w:rFonts w:ascii="宋体" w:hAnsi="宋体" w:eastAsia="宋体" w:cs="宋体"/>
          <w:sz w:val="24"/>
          <w:szCs w:val="24"/>
        </w:rPr>
        <w:sectPr>
          <w:pgSz w:w="12240" w:h="15840"/>
          <w:pgMar w:top="400" w:right="1355" w:bottom="400" w:left="1535" w:header="0" w:footer="0" w:gutter="0"/>
          <w:cols w:space="720" w:num="1"/>
        </w:sectPr>
      </w:pPr>
    </w:p>
    <w:p w14:paraId="2F652A79">
      <w:pPr>
        <w:pStyle w:val="2"/>
        <w:spacing w:line="252" w:lineRule="auto"/>
      </w:pPr>
    </w:p>
    <w:p w14:paraId="02C34E21">
      <w:pPr>
        <w:pStyle w:val="2"/>
        <w:spacing w:line="252" w:lineRule="auto"/>
      </w:pPr>
    </w:p>
    <w:p w14:paraId="4EBE28EF">
      <w:pPr>
        <w:pStyle w:val="2"/>
        <w:spacing w:line="252" w:lineRule="auto"/>
      </w:pPr>
    </w:p>
    <w:p w14:paraId="1DD65045">
      <w:pPr>
        <w:pStyle w:val="2"/>
        <w:spacing w:line="252" w:lineRule="auto"/>
      </w:pPr>
    </w:p>
    <w:p w14:paraId="44B76896">
      <w:pPr>
        <w:pStyle w:val="2"/>
        <w:spacing w:line="252" w:lineRule="auto"/>
      </w:pPr>
    </w:p>
    <w:p w14:paraId="27D34D13">
      <w:pPr>
        <w:pStyle w:val="2"/>
        <w:spacing w:line="252" w:lineRule="auto"/>
      </w:pPr>
    </w:p>
    <w:p w14:paraId="303C21F6">
      <w:pPr>
        <w:pStyle w:val="2"/>
        <w:spacing w:line="252" w:lineRule="auto"/>
      </w:pPr>
    </w:p>
    <w:p w14:paraId="09DD271B">
      <w:pPr>
        <w:pStyle w:val="2"/>
        <w:spacing w:line="252" w:lineRule="auto"/>
      </w:pPr>
    </w:p>
    <w:p w14:paraId="54C60FEB">
      <w:pPr>
        <w:pStyle w:val="2"/>
        <w:spacing w:line="252" w:lineRule="auto"/>
      </w:pPr>
    </w:p>
    <w:p w14:paraId="5F322052">
      <w:pPr>
        <w:pStyle w:val="2"/>
        <w:spacing w:line="252" w:lineRule="auto"/>
      </w:pPr>
    </w:p>
    <w:p w14:paraId="3FD88888">
      <w:pPr>
        <w:pStyle w:val="2"/>
        <w:spacing w:line="252" w:lineRule="auto"/>
      </w:pPr>
    </w:p>
    <w:p w14:paraId="1AAB17DA">
      <w:pPr>
        <w:pStyle w:val="2"/>
        <w:spacing w:line="252" w:lineRule="auto"/>
      </w:pPr>
    </w:p>
    <w:p w14:paraId="0C18FE2B">
      <w:pPr>
        <w:pStyle w:val="2"/>
        <w:spacing w:line="252" w:lineRule="auto"/>
      </w:pPr>
    </w:p>
    <w:p w14:paraId="6F07B605">
      <w:pPr>
        <w:spacing w:before="107" w:line="222" w:lineRule="auto"/>
        <w:ind w:left="1"/>
        <w:rPr>
          <w:rFonts w:ascii="宋体" w:hAnsi="宋体" w:eastAsia="宋体" w:cs="宋体"/>
          <w:sz w:val="33"/>
          <w:szCs w:val="33"/>
        </w:rPr>
      </w:pPr>
      <w:r>
        <w:rPr>
          <w:rFonts w:ascii="宋体" w:hAnsi="宋体" w:eastAsia="宋体" w:cs="宋体"/>
          <w:color w:val="A37247"/>
          <w:spacing w:val="10"/>
          <w:sz w:val="33"/>
          <w:szCs w:val="33"/>
        </w:rPr>
        <w:t>做出符合最佳利益的选择</w:t>
      </w:r>
    </w:p>
    <w:p w14:paraId="224EB5EB">
      <w:pPr>
        <w:pStyle w:val="2"/>
        <w:spacing w:line="312" w:lineRule="auto"/>
      </w:pPr>
    </w:p>
    <w:p w14:paraId="1A2F3117">
      <w:pPr>
        <w:pStyle w:val="2"/>
        <w:spacing w:line="312" w:lineRule="auto"/>
      </w:pPr>
    </w:p>
    <w:p w14:paraId="43E65DFC">
      <w:pPr>
        <w:spacing w:before="78" w:line="290" w:lineRule="auto"/>
        <w:ind w:firstLine="481"/>
        <w:jc w:val="both"/>
        <w:rPr>
          <w:rFonts w:ascii="宋体" w:hAnsi="宋体" w:eastAsia="宋体" w:cs="宋体"/>
          <w:sz w:val="24"/>
          <w:szCs w:val="24"/>
        </w:rPr>
      </w:pPr>
      <w:r>
        <w:rPr>
          <w:rFonts w:ascii="宋体" w:hAnsi="宋体" w:eastAsia="宋体" w:cs="宋体"/>
          <w:sz w:val="24"/>
          <w:szCs w:val="24"/>
        </w:rPr>
        <w:t>如果对话难以进行，我们往往会避免对话。然而，</w:t>
      </w:r>
      <w:r>
        <w:rPr>
          <w:rFonts w:ascii="宋体" w:hAnsi="宋体" w:eastAsia="宋体" w:cs="宋体"/>
          <w:spacing w:val="-1"/>
          <w:sz w:val="24"/>
          <w:szCs w:val="24"/>
        </w:rPr>
        <w:t>即使对话十分流畅，也并不意味着</w:t>
      </w:r>
      <w:r>
        <w:rPr>
          <w:rFonts w:ascii="宋体" w:hAnsi="宋体" w:eastAsia="宋体" w:cs="宋体"/>
          <w:sz w:val="24"/>
          <w:szCs w:val="24"/>
        </w:rPr>
        <w:t xml:space="preserve"> 我们正在获得有用的信息。同样，选择架构不应该只关注决</w:t>
      </w:r>
      <w:r>
        <w:rPr>
          <w:rFonts w:ascii="宋体" w:hAnsi="宋体" w:eastAsia="宋体" w:cs="宋体"/>
          <w:spacing w:val="-1"/>
          <w:sz w:val="24"/>
          <w:szCs w:val="24"/>
        </w:rPr>
        <w:t>策的流畅性。我们可以让唐舅</w:t>
      </w:r>
      <w:r>
        <w:rPr>
          <w:rFonts w:ascii="宋体" w:hAnsi="宋体" w:eastAsia="宋体" w:cs="宋体"/>
          <w:sz w:val="24"/>
          <w:szCs w:val="24"/>
        </w:rPr>
        <w:t xml:space="preserve"> 舅看到一个预先勾选了在</w:t>
      </w:r>
      <w:r>
        <w:rPr>
          <w:rFonts w:ascii="Times New Roman" w:hAnsi="Times New Roman" w:eastAsia="Times New Roman" w:cs="Times New Roman"/>
          <w:sz w:val="24"/>
          <w:szCs w:val="24"/>
        </w:rPr>
        <w:t>70</w:t>
      </w:r>
      <w:r>
        <w:rPr>
          <w:rFonts w:ascii="宋体" w:hAnsi="宋体" w:eastAsia="宋体" w:cs="宋体"/>
          <w:sz w:val="24"/>
          <w:szCs w:val="24"/>
        </w:rPr>
        <w:t>岁时申领社会保障金的页面，从</w:t>
      </w:r>
      <w:r>
        <w:rPr>
          <w:rFonts w:ascii="宋体" w:hAnsi="宋体" w:eastAsia="宋体" w:cs="宋体"/>
          <w:spacing w:val="-1"/>
          <w:sz w:val="24"/>
          <w:szCs w:val="24"/>
        </w:rPr>
        <w:t>而使让他的决策变得流畅，但</w:t>
      </w:r>
      <w:r>
        <w:rPr>
          <w:rFonts w:ascii="宋体" w:hAnsi="宋体" w:eastAsia="宋体" w:cs="宋体"/>
          <w:sz w:val="24"/>
          <w:szCs w:val="24"/>
        </w:rPr>
        <w:t xml:space="preserve"> </w:t>
      </w:r>
      <w:r>
        <w:rPr>
          <w:rFonts w:ascii="宋体" w:hAnsi="宋体" w:eastAsia="宋体" w:cs="宋体"/>
          <w:spacing w:val="-1"/>
          <w:sz w:val="24"/>
          <w:szCs w:val="24"/>
        </w:rPr>
        <w:t>是，这样做可能会导致他做出不正确的选择。</w:t>
      </w:r>
    </w:p>
    <w:p w14:paraId="4286F747">
      <w:pPr>
        <w:spacing w:before="269" w:line="296" w:lineRule="auto"/>
        <w:ind w:firstLine="479"/>
        <w:jc w:val="both"/>
        <w:rPr>
          <w:rFonts w:ascii="宋体" w:hAnsi="宋体" w:eastAsia="宋体" w:cs="宋体"/>
          <w:sz w:val="24"/>
          <w:szCs w:val="24"/>
        </w:rPr>
      </w:pPr>
      <w:r>
        <w:rPr>
          <w:rFonts w:ascii="宋体" w:hAnsi="宋体" w:eastAsia="宋体" w:cs="宋体"/>
          <w:sz w:val="24"/>
          <w:szCs w:val="24"/>
        </w:rPr>
        <w:t>这再次说明，将丘吉尔对下议院建筑的评价与选择架构进</w:t>
      </w:r>
      <w:r>
        <w:rPr>
          <w:rFonts w:ascii="宋体" w:hAnsi="宋体" w:eastAsia="宋体" w:cs="宋体"/>
          <w:spacing w:val="-1"/>
          <w:sz w:val="24"/>
          <w:szCs w:val="24"/>
        </w:rPr>
        <w:t>行类比是十分恰当的：建筑</w:t>
      </w:r>
      <w:r>
        <w:rPr>
          <w:rFonts w:ascii="宋体" w:hAnsi="宋体" w:eastAsia="宋体" w:cs="宋体"/>
          <w:sz w:val="24"/>
          <w:szCs w:val="24"/>
        </w:rPr>
        <w:t xml:space="preserve"> 师需要努力让建筑兼具美观性和实用性，而选择架构师必须</w:t>
      </w:r>
      <w:r>
        <w:rPr>
          <w:rFonts w:ascii="宋体" w:hAnsi="宋体" w:eastAsia="宋体" w:cs="宋体"/>
          <w:spacing w:val="-1"/>
          <w:sz w:val="24"/>
          <w:szCs w:val="24"/>
        </w:rPr>
        <w:t>努力让选择架构同时实现流畅</w:t>
      </w:r>
      <w:r>
        <w:rPr>
          <w:rFonts w:ascii="宋体" w:hAnsi="宋体" w:eastAsia="宋体" w:cs="宋体"/>
          <w:sz w:val="24"/>
          <w:szCs w:val="24"/>
        </w:rPr>
        <w:t xml:space="preserve"> 性与正确性两个目标。美观性和实用性在最好的建筑中相辅</w:t>
      </w:r>
      <w:r>
        <w:rPr>
          <w:rFonts w:ascii="宋体" w:hAnsi="宋体" w:eastAsia="宋体" w:cs="宋体"/>
          <w:spacing w:val="-1"/>
          <w:sz w:val="24"/>
          <w:szCs w:val="24"/>
        </w:rPr>
        <w:t>相成：一座美观的建筑能够吸</w:t>
      </w:r>
      <w:r>
        <w:rPr>
          <w:rFonts w:ascii="宋体" w:hAnsi="宋体" w:eastAsia="宋体" w:cs="宋体"/>
          <w:sz w:val="24"/>
          <w:szCs w:val="24"/>
        </w:rPr>
        <w:t xml:space="preserve"> 引人们前来参观使用，而一座实用的建筑能让人们在进入后</w:t>
      </w:r>
      <w:r>
        <w:rPr>
          <w:rFonts w:ascii="宋体" w:hAnsi="宋体" w:eastAsia="宋体" w:cs="宋体"/>
          <w:spacing w:val="-1"/>
          <w:sz w:val="24"/>
          <w:szCs w:val="24"/>
        </w:rPr>
        <w:t>轻松实现他们的目标。同样，</w:t>
      </w:r>
      <w:r>
        <w:rPr>
          <w:rFonts w:ascii="宋体" w:hAnsi="宋体" w:eastAsia="宋体" w:cs="宋体"/>
          <w:sz w:val="24"/>
          <w:szCs w:val="24"/>
        </w:rPr>
        <w:t xml:space="preserve"> 最好的选择架构能够吸引决策者进行决策，同时也能引导决</w:t>
      </w:r>
      <w:r>
        <w:rPr>
          <w:rFonts w:ascii="宋体" w:hAnsi="宋体" w:eastAsia="宋体" w:cs="宋体"/>
          <w:spacing w:val="-1"/>
          <w:sz w:val="24"/>
          <w:szCs w:val="24"/>
        </w:rPr>
        <w:t>策者做出最符合他们利益的选</w:t>
      </w:r>
      <w:r>
        <w:rPr>
          <w:rFonts w:ascii="宋体" w:hAnsi="宋体" w:eastAsia="宋体" w:cs="宋体"/>
          <w:sz w:val="24"/>
          <w:szCs w:val="24"/>
        </w:rPr>
        <w:t xml:space="preserve"> </w:t>
      </w:r>
      <w:r>
        <w:rPr>
          <w:rFonts w:ascii="宋体" w:hAnsi="宋体" w:eastAsia="宋体" w:cs="宋体"/>
          <w:spacing w:val="-6"/>
          <w:sz w:val="24"/>
          <w:szCs w:val="24"/>
        </w:rPr>
        <w:t>择。</w:t>
      </w:r>
    </w:p>
    <w:p w14:paraId="11970724">
      <w:pPr>
        <w:spacing w:line="296" w:lineRule="auto"/>
        <w:rPr>
          <w:rFonts w:ascii="宋体" w:hAnsi="宋体" w:eastAsia="宋体" w:cs="宋体"/>
          <w:sz w:val="24"/>
          <w:szCs w:val="24"/>
        </w:rPr>
        <w:sectPr>
          <w:pgSz w:w="12240" w:h="15840"/>
          <w:pgMar w:top="400" w:right="1440" w:bottom="400" w:left="1451" w:header="0" w:footer="0" w:gutter="0"/>
          <w:cols w:space="720" w:num="1"/>
        </w:sectPr>
      </w:pPr>
    </w:p>
    <w:p w14:paraId="0A128A71">
      <w:pPr>
        <w:pStyle w:val="2"/>
        <w:spacing w:line="243" w:lineRule="auto"/>
      </w:pPr>
    </w:p>
    <w:p w14:paraId="19AD68D7">
      <w:pPr>
        <w:pStyle w:val="2"/>
        <w:spacing w:line="243" w:lineRule="auto"/>
      </w:pPr>
    </w:p>
    <w:p w14:paraId="07405811">
      <w:pPr>
        <w:pStyle w:val="2"/>
        <w:spacing w:line="243" w:lineRule="auto"/>
      </w:pPr>
    </w:p>
    <w:p w14:paraId="663742E7">
      <w:pPr>
        <w:pStyle w:val="2"/>
        <w:spacing w:line="244" w:lineRule="auto"/>
      </w:pPr>
    </w:p>
    <w:p w14:paraId="1FEC25B7">
      <w:pPr>
        <w:pStyle w:val="2"/>
        <w:spacing w:line="244" w:lineRule="auto"/>
      </w:pPr>
    </w:p>
    <w:p w14:paraId="2DD55A3B">
      <w:pPr>
        <w:spacing w:before="117" w:line="219" w:lineRule="auto"/>
        <w:ind w:left="6"/>
        <w:rPr>
          <w:rFonts w:ascii="宋体" w:hAnsi="宋体" w:eastAsia="宋体" w:cs="宋体"/>
          <w:sz w:val="36"/>
          <w:szCs w:val="36"/>
        </w:rPr>
      </w:pPr>
      <w:r>
        <w:rPr>
          <w:rFonts w:ascii="Times New Roman" w:hAnsi="Times New Roman" w:eastAsia="Times New Roman" w:cs="Times New Roman"/>
          <w:b/>
          <w:bCs/>
          <w:color w:val="A37247"/>
          <w:spacing w:val="3"/>
          <w:sz w:val="36"/>
          <w:szCs w:val="36"/>
        </w:rPr>
        <w:t xml:space="preserve">5    </w:t>
      </w:r>
      <w:r>
        <w:rPr>
          <w:rFonts w:ascii="宋体" w:hAnsi="宋体" w:eastAsia="宋体" w:cs="宋体"/>
          <w:color w:val="A37247"/>
          <w:spacing w:val="3"/>
          <w:sz w:val="36"/>
          <w:szCs w:val="36"/>
        </w:rPr>
        <w:t>默认选项：成本与收益间的权衡</w:t>
      </w:r>
    </w:p>
    <w:p w14:paraId="092579FD">
      <w:pPr>
        <w:pStyle w:val="2"/>
        <w:spacing w:line="310" w:lineRule="auto"/>
      </w:pPr>
    </w:p>
    <w:p w14:paraId="15358658">
      <w:pPr>
        <w:pStyle w:val="2"/>
        <w:spacing w:line="311" w:lineRule="auto"/>
      </w:pPr>
    </w:p>
    <w:p w14:paraId="642889A7">
      <w:pPr>
        <w:spacing w:before="78" w:line="300" w:lineRule="auto"/>
        <w:ind w:firstLine="483"/>
        <w:jc w:val="both"/>
        <w:rPr>
          <w:rFonts w:ascii="宋体" w:hAnsi="宋体" w:eastAsia="宋体" w:cs="宋体"/>
          <w:sz w:val="24"/>
          <w:szCs w:val="24"/>
        </w:rPr>
      </w:pPr>
      <w:r>
        <w:rPr>
          <w:rFonts w:ascii="宋体" w:hAnsi="宋体" w:eastAsia="宋体" w:cs="宋体"/>
          <w:sz w:val="24"/>
          <w:szCs w:val="24"/>
        </w:rPr>
        <w:t>为什么没有更多的人成为器官捐献者呢？我对这个问题</w:t>
      </w:r>
      <w:r>
        <w:rPr>
          <w:rFonts w:ascii="宋体" w:hAnsi="宋体" w:eastAsia="宋体" w:cs="宋体"/>
          <w:spacing w:val="-1"/>
          <w:sz w:val="24"/>
          <w:szCs w:val="24"/>
        </w:rPr>
        <w:t>产生兴趣是在</w:t>
      </w:r>
      <w:r>
        <w:rPr>
          <w:rFonts w:ascii="Times New Roman" w:hAnsi="Times New Roman" w:eastAsia="Times New Roman" w:cs="Times New Roman"/>
          <w:spacing w:val="-1"/>
          <w:sz w:val="24"/>
          <w:szCs w:val="24"/>
        </w:rPr>
        <w:t>20</w:t>
      </w:r>
      <w:r>
        <w:rPr>
          <w:rFonts w:ascii="宋体" w:hAnsi="宋体" w:eastAsia="宋体" w:cs="宋体"/>
          <w:spacing w:val="-1"/>
          <w:sz w:val="24"/>
          <w:szCs w:val="24"/>
        </w:rPr>
        <w:t>年前，在曼哈</w:t>
      </w:r>
      <w:r>
        <w:rPr>
          <w:rFonts w:ascii="宋体" w:hAnsi="宋体" w:eastAsia="宋体" w:cs="宋体"/>
          <w:sz w:val="24"/>
          <w:szCs w:val="24"/>
        </w:rPr>
        <w:t xml:space="preserve"> 顿乘地铁前往纽约长老会医院的路上。当时，我被诊断出霍奇金淋</w:t>
      </w:r>
      <w:r>
        <w:rPr>
          <w:rFonts w:ascii="宋体" w:hAnsi="宋体" w:eastAsia="宋体" w:cs="宋体"/>
          <w:spacing w:val="-1"/>
          <w:sz w:val="24"/>
          <w:szCs w:val="24"/>
        </w:rPr>
        <w:t>巴瘤晚期（四期）。现</w:t>
      </w:r>
      <w:r>
        <w:rPr>
          <w:rFonts w:ascii="宋体" w:hAnsi="宋体" w:eastAsia="宋体" w:cs="宋体"/>
          <w:sz w:val="24"/>
          <w:szCs w:val="24"/>
        </w:rPr>
        <w:t xml:space="preserve"> </w:t>
      </w:r>
      <w:r>
        <w:rPr>
          <w:rFonts w:ascii="宋体" w:hAnsi="宋体" w:eastAsia="宋体" w:cs="宋体"/>
          <w:spacing w:val="-1"/>
          <w:sz w:val="24"/>
          <w:szCs w:val="24"/>
        </w:rPr>
        <w:t>在，在经历了两次干细胞移植后，我已经康复了。</w:t>
      </w:r>
    </w:p>
    <w:p w14:paraId="22CDA8B3">
      <w:pPr>
        <w:spacing w:before="253" w:line="295" w:lineRule="auto"/>
        <w:ind w:left="1" w:firstLine="481"/>
        <w:rPr>
          <w:rFonts w:ascii="宋体" w:hAnsi="宋体" w:eastAsia="宋体" w:cs="宋体"/>
          <w:sz w:val="24"/>
          <w:szCs w:val="24"/>
        </w:rPr>
      </w:pPr>
      <w:r>
        <w:rPr>
          <w:rFonts w:ascii="宋体" w:hAnsi="宋体" w:eastAsia="宋体" w:cs="宋体"/>
          <w:sz w:val="24"/>
          <w:szCs w:val="24"/>
        </w:rPr>
        <w:t>幸运的是，我可以做自己的干细胞捐献者。干细胞会发</w:t>
      </w:r>
      <w:r>
        <w:rPr>
          <w:rFonts w:ascii="宋体" w:hAnsi="宋体" w:eastAsia="宋体" w:cs="宋体"/>
          <w:spacing w:val="-1"/>
          <w:sz w:val="24"/>
          <w:szCs w:val="24"/>
        </w:rPr>
        <w:t>育为血液系统和免疫系统的细</w:t>
      </w:r>
      <w:r>
        <w:rPr>
          <w:rFonts w:ascii="宋体" w:hAnsi="宋体" w:eastAsia="宋体" w:cs="宋体"/>
          <w:sz w:val="24"/>
          <w:szCs w:val="24"/>
        </w:rPr>
        <w:t xml:space="preserve"> 胞。在治疗霍奇金淋巴瘤的过程中，这些细胞非常重要。治疗开</w:t>
      </w:r>
      <w:r>
        <w:rPr>
          <w:rFonts w:ascii="宋体" w:hAnsi="宋体" w:eastAsia="宋体" w:cs="宋体"/>
          <w:spacing w:val="-1"/>
          <w:sz w:val="24"/>
          <w:szCs w:val="24"/>
        </w:rPr>
        <w:t>始后，药效极强的化疗药</w:t>
      </w:r>
      <w:r>
        <w:rPr>
          <w:rFonts w:ascii="宋体" w:hAnsi="宋体" w:eastAsia="宋体" w:cs="宋体"/>
          <w:sz w:val="24"/>
          <w:szCs w:val="24"/>
        </w:rPr>
        <w:t xml:space="preserve"> 物会被注入患者的体内。如果幸运的话，这些药物能够杀死癌细</w:t>
      </w:r>
      <w:r>
        <w:rPr>
          <w:rFonts w:ascii="宋体" w:hAnsi="宋体" w:eastAsia="宋体" w:cs="宋体"/>
          <w:spacing w:val="-1"/>
          <w:sz w:val="24"/>
          <w:szCs w:val="24"/>
        </w:rPr>
        <w:t>胞。但同时，患者的骨髓</w:t>
      </w:r>
      <w:r>
        <w:rPr>
          <w:rFonts w:ascii="宋体" w:hAnsi="宋体" w:eastAsia="宋体" w:cs="宋体"/>
          <w:sz w:val="24"/>
          <w:szCs w:val="24"/>
        </w:rPr>
        <w:t xml:space="preserve"> 和免疫系统也会受到损害。因此，在化疗开始前，医生会从患者</w:t>
      </w:r>
      <w:r>
        <w:rPr>
          <w:rFonts w:ascii="宋体" w:hAnsi="宋体" w:eastAsia="宋体" w:cs="宋体"/>
          <w:spacing w:val="-1"/>
          <w:sz w:val="24"/>
          <w:szCs w:val="24"/>
        </w:rPr>
        <w:t>身上提取干细胞。化疗结</w:t>
      </w:r>
      <w:r>
        <w:rPr>
          <w:rFonts w:ascii="宋体" w:hAnsi="宋体" w:eastAsia="宋体" w:cs="宋体"/>
          <w:sz w:val="24"/>
          <w:szCs w:val="24"/>
        </w:rPr>
        <w:t xml:space="preserve"> 束后，这些干细胞会被重新注入患者体内，以形成新的免疫系</w:t>
      </w:r>
      <w:r>
        <w:rPr>
          <w:rFonts w:ascii="宋体" w:hAnsi="宋体" w:eastAsia="宋体" w:cs="宋体"/>
          <w:spacing w:val="-1"/>
          <w:sz w:val="24"/>
          <w:szCs w:val="24"/>
        </w:rPr>
        <w:t>统。在患者体内循环几天</w:t>
      </w:r>
    </w:p>
    <w:p w14:paraId="282EB0F0">
      <w:pPr>
        <w:spacing w:before="1" w:line="218" w:lineRule="auto"/>
        <w:ind w:left="3"/>
        <w:rPr>
          <w:rFonts w:ascii="宋体" w:hAnsi="宋体" w:eastAsia="宋体" w:cs="宋体"/>
          <w:sz w:val="24"/>
          <w:szCs w:val="24"/>
        </w:rPr>
      </w:pPr>
      <w:r>
        <w:rPr>
          <w:rFonts w:ascii="宋体" w:hAnsi="宋体" w:eastAsia="宋体" w:cs="宋体"/>
          <w:sz w:val="24"/>
          <w:szCs w:val="24"/>
        </w:rPr>
        <w:t>后，这些干细胞就会像一群归家的候鸟一样，回</w:t>
      </w:r>
      <w:r>
        <w:rPr>
          <w:rFonts w:ascii="宋体" w:hAnsi="宋体" w:eastAsia="宋体" w:cs="宋体"/>
          <w:spacing w:val="-1"/>
          <w:sz w:val="24"/>
          <w:szCs w:val="24"/>
        </w:rPr>
        <w:t>到脊髓的空洞中并形成脊髓。</w:t>
      </w:r>
    </w:p>
    <w:p w14:paraId="217B0751">
      <w:pPr>
        <w:pStyle w:val="2"/>
        <w:spacing w:line="260" w:lineRule="auto"/>
      </w:pPr>
    </w:p>
    <w:p w14:paraId="77AB5B05">
      <w:pPr>
        <w:spacing w:before="78" w:line="284" w:lineRule="auto"/>
        <w:ind w:left="3" w:firstLine="477"/>
        <w:rPr>
          <w:rFonts w:ascii="宋体" w:hAnsi="宋体" w:eastAsia="宋体" w:cs="宋体"/>
          <w:sz w:val="24"/>
          <w:szCs w:val="24"/>
        </w:rPr>
      </w:pPr>
      <w:r>
        <w:rPr>
          <w:rFonts w:ascii="宋体" w:hAnsi="宋体" w:eastAsia="宋体" w:cs="宋体"/>
          <w:sz w:val="24"/>
          <w:szCs w:val="24"/>
        </w:rPr>
        <w:t>在乘坐地铁前往医院进行干细胞采集的途中，我做了一件以前</w:t>
      </w:r>
      <w:r>
        <w:rPr>
          <w:rFonts w:ascii="宋体" w:hAnsi="宋体" w:eastAsia="宋体" w:cs="宋体"/>
          <w:spacing w:val="-1"/>
          <w:sz w:val="24"/>
          <w:szCs w:val="24"/>
        </w:rPr>
        <w:t>从未做过的事：和地铁</w:t>
      </w:r>
      <w:r>
        <w:rPr>
          <w:rFonts w:ascii="宋体" w:hAnsi="宋体" w:eastAsia="宋体" w:cs="宋体"/>
          <w:sz w:val="24"/>
          <w:szCs w:val="24"/>
        </w:rPr>
        <w:t xml:space="preserve"> 上遇到的一个陌生人交谈了起来。那是一位年轻的女士，</w:t>
      </w:r>
      <w:r>
        <w:rPr>
          <w:rFonts w:ascii="宋体" w:hAnsi="宋体" w:eastAsia="宋体" w:cs="宋体"/>
          <w:spacing w:val="-1"/>
          <w:sz w:val="24"/>
          <w:szCs w:val="24"/>
        </w:rPr>
        <w:t>她打破了车厢内的沉默，问我</w:t>
      </w:r>
    </w:p>
    <w:p w14:paraId="71968919">
      <w:pPr>
        <w:spacing w:before="1" w:line="292" w:lineRule="auto"/>
        <w:ind w:left="3" w:right="253" w:firstLine="4"/>
        <w:rPr>
          <w:rFonts w:ascii="宋体" w:hAnsi="宋体" w:eastAsia="宋体" w:cs="宋体"/>
          <w:sz w:val="24"/>
          <w:szCs w:val="24"/>
        </w:rPr>
      </w:pPr>
      <w:r>
        <w:rPr>
          <w:rFonts w:ascii="宋体" w:hAnsi="宋体" w:eastAsia="宋体" w:cs="宋体"/>
          <w:spacing w:val="-1"/>
          <w:sz w:val="24"/>
          <w:szCs w:val="24"/>
        </w:rPr>
        <w:t>（显然，她的社交习惯和我截然不同</w:t>
      </w:r>
      <w:r>
        <w:rPr>
          <w:rFonts w:ascii="宋体" w:hAnsi="宋体" w:eastAsia="宋体" w:cs="宋体"/>
          <w:spacing w:val="10"/>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到纽约长老会医院是不是应该在第</w:t>
      </w:r>
      <w:r>
        <w:rPr>
          <w:rFonts w:ascii="Times New Roman" w:hAnsi="Times New Roman" w:eastAsia="Times New Roman" w:cs="Times New Roman"/>
          <w:spacing w:val="-1"/>
          <w:sz w:val="24"/>
          <w:szCs w:val="24"/>
        </w:rPr>
        <w:t>168</w:t>
      </w:r>
      <w:r>
        <w:rPr>
          <w:rFonts w:ascii="宋体" w:hAnsi="宋体" w:eastAsia="宋体" w:cs="宋体"/>
          <w:spacing w:val="-1"/>
          <w:sz w:val="24"/>
          <w:szCs w:val="24"/>
        </w:rPr>
        <w:t>街站下</w:t>
      </w:r>
      <w:r>
        <w:rPr>
          <w:rFonts w:ascii="宋体" w:hAnsi="宋体" w:eastAsia="宋体" w:cs="宋体"/>
          <w:spacing w:val="1"/>
          <w:sz w:val="24"/>
          <w:szCs w:val="24"/>
        </w:rPr>
        <w:t xml:space="preserve"> </w:t>
      </w:r>
      <w:r>
        <w:rPr>
          <w:rFonts w:ascii="宋体" w:hAnsi="宋体" w:eastAsia="宋体" w:cs="宋体"/>
          <w:sz w:val="24"/>
          <w:szCs w:val="24"/>
        </w:rPr>
        <w:t>车？</w:t>
      </w:r>
      <w:r>
        <w:rPr>
          <w:rFonts w:ascii="Times New Roman" w:hAnsi="Times New Roman" w:eastAsia="Times New Roman" w:cs="Times New Roman"/>
          <w:sz w:val="24"/>
          <w:szCs w:val="24"/>
        </w:rPr>
        <w:t>”</w:t>
      </w:r>
      <w:r>
        <w:rPr>
          <w:rFonts w:ascii="宋体" w:hAnsi="宋体" w:eastAsia="宋体" w:cs="宋体"/>
          <w:sz w:val="24"/>
          <w:szCs w:val="24"/>
        </w:rPr>
        <w:t>我说是的，而且，由于我也要在那一站下车，便</w:t>
      </w:r>
      <w:r>
        <w:rPr>
          <w:rFonts w:ascii="宋体" w:hAnsi="宋体" w:eastAsia="宋体" w:cs="宋体"/>
          <w:spacing w:val="-1"/>
          <w:sz w:val="24"/>
          <w:szCs w:val="24"/>
        </w:rPr>
        <w:t>主动提议在下车后为她指路。</w:t>
      </w:r>
    </w:p>
    <w:p w14:paraId="3130B171">
      <w:pPr>
        <w:spacing w:before="278" w:line="296" w:lineRule="auto"/>
        <w:ind w:left="1" w:firstLine="485"/>
        <w:jc w:val="both"/>
        <w:rPr>
          <w:rFonts w:ascii="宋体" w:hAnsi="宋体" w:eastAsia="宋体" w:cs="宋体"/>
          <w:sz w:val="24"/>
          <w:szCs w:val="24"/>
        </w:rPr>
      </w:pPr>
      <w:r>
        <w:rPr>
          <w:rFonts w:ascii="宋体" w:hAnsi="宋体" w:eastAsia="宋体" w:cs="宋体"/>
          <w:sz w:val="24"/>
          <w:szCs w:val="24"/>
        </w:rPr>
        <w:t>纽约长老会医院的建筑群十分庞大，走出地铁</w:t>
      </w:r>
      <w:r>
        <w:rPr>
          <w:rFonts w:ascii="宋体" w:hAnsi="宋体" w:eastAsia="宋体" w:cs="宋体"/>
          <w:spacing w:val="-1"/>
          <w:sz w:val="24"/>
          <w:szCs w:val="24"/>
        </w:rPr>
        <w:t>站后，我问她具体要去哪个地方。她说</w:t>
      </w:r>
      <w:r>
        <w:rPr>
          <w:rFonts w:ascii="宋体" w:hAnsi="宋体" w:eastAsia="宋体" w:cs="宋体"/>
          <w:sz w:val="24"/>
          <w:szCs w:val="24"/>
        </w:rPr>
        <w:t xml:space="preserve"> 了自己要去的具体建筑和楼层。我知道，那里是专门做器官移植</w:t>
      </w:r>
      <w:r>
        <w:rPr>
          <w:rFonts w:ascii="宋体" w:hAnsi="宋体" w:eastAsia="宋体" w:cs="宋体"/>
          <w:spacing w:val="-1"/>
          <w:sz w:val="24"/>
          <w:szCs w:val="24"/>
        </w:rPr>
        <w:t>手术的地方。在交谈中，</w:t>
      </w:r>
      <w:r>
        <w:rPr>
          <w:rFonts w:ascii="宋体" w:hAnsi="宋体" w:eastAsia="宋体" w:cs="宋体"/>
          <w:sz w:val="24"/>
          <w:szCs w:val="24"/>
        </w:rPr>
        <w:t xml:space="preserve"> </w:t>
      </w:r>
      <w:r>
        <w:rPr>
          <w:rFonts w:ascii="宋体" w:hAnsi="宋体" w:eastAsia="宋体" w:cs="宋体"/>
          <w:spacing w:val="-1"/>
          <w:sz w:val="24"/>
          <w:szCs w:val="24"/>
        </w:rPr>
        <w:t>她告诉我，她打算捐肾给她的姐姐，现在正要去接受评估。</w:t>
      </w:r>
    </w:p>
    <w:p w14:paraId="3388B5BA">
      <w:pPr>
        <w:spacing w:before="239" w:line="295" w:lineRule="auto"/>
        <w:ind w:firstLine="483"/>
        <w:rPr>
          <w:rFonts w:ascii="宋体" w:hAnsi="宋体" w:eastAsia="宋体" w:cs="宋体"/>
          <w:sz w:val="24"/>
          <w:szCs w:val="24"/>
        </w:rPr>
      </w:pPr>
      <w:r>
        <w:rPr>
          <w:rFonts w:ascii="宋体" w:hAnsi="宋体" w:eastAsia="宋体" w:cs="宋体"/>
          <w:sz w:val="24"/>
          <w:szCs w:val="24"/>
        </w:rPr>
        <w:t>后来，在采集干细胞的过程中，我有很多时间可以进行</w:t>
      </w:r>
      <w:r>
        <w:rPr>
          <w:rFonts w:ascii="宋体" w:hAnsi="宋体" w:eastAsia="宋体" w:cs="宋体"/>
          <w:spacing w:val="-1"/>
          <w:sz w:val="24"/>
          <w:szCs w:val="24"/>
        </w:rPr>
        <w:t>思考。这个过程很长，在医生</w:t>
      </w:r>
      <w:r>
        <w:rPr>
          <w:rFonts w:ascii="宋体" w:hAnsi="宋体" w:eastAsia="宋体" w:cs="宋体"/>
          <w:sz w:val="24"/>
          <w:szCs w:val="24"/>
        </w:rPr>
        <w:t xml:space="preserve"> 将骨髓采集导管插入我颈部的大静脉后，我需要静卧好几个小时。我</w:t>
      </w:r>
      <w:r>
        <w:rPr>
          <w:rFonts w:ascii="宋体" w:hAnsi="宋体" w:eastAsia="宋体" w:cs="宋体"/>
          <w:spacing w:val="-1"/>
          <w:sz w:val="24"/>
          <w:szCs w:val="24"/>
        </w:rPr>
        <w:t>的血液会流经一台很</w:t>
      </w:r>
      <w:r>
        <w:rPr>
          <w:rFonts w:ascii="宋体" w:hAnsi="宋体" w:eastAsia="宋体" w:cs="宋体"/>
          <w:sz w:val="24"/>
          <w:szCs w:val="24"/>
        </w:rPr>
        <w:t xml:space="preserve"> 大的机器，干细胞会被分离出来。在血液流出又返回我体内的过程中</w:t>
      </w:r>
      <w:r>
        <w:rPr>
          <w:rFonts w:ascii="宋体" w:hAnsi="宋体" w:eastAsia="宋体" w:cs="宋体"/>
          <w:spacing w:val="-1"/>
          <w:sz w:val="24"/>
          <w:szCs w:val="24"/>
        </w:rPr>
        <w:t>，我只能盖着毯子躺</w:t>
      </w:r>
      <w:r>
        <w:rPr>
          <w:rFonts w:ascii="宋体" w:hAnsi="宋体" w:eastAsia="宋体" w:cs="宋体"/>
          <w:sz w:val="24"/>
          <w:szCs w:val="24"/>
        </w:rPr>
        <w:t xml:space="preserve"> 在病床上，什么也做不了。而且我太紧张了，就连小睡一会儿都做不</w:t>
      </w:r>
      <w:r>
        <w:rPr>
          <w:rFonts w:ascii="宋体" w:hAnsi="宋体" w:eastAsia="宋体" w:cs="宋体"/>
          <w:spacing w:val="-1"/>
          <w:sz w:val="24"/>
          <w:szCs w:val="24"/>
        </w:rPr>
        <w:t>到。我想起了那位决</w:t>
      </w:r>
      <w:r>
        <w:rPr>
          <w:rFonts w:ascii="宋体" w:hAnsi="宋体" w:eastAsia="宋体" w:cs="宋体"/>
          <w:sz w:val="24"/>
          <w:szCs w:val="24"/>
        </w:rPr>
        <w:t xml:space="preserve"> 定给姐姐捐肾的女士，她的慷慨之举意味着，她的姐姐将不必再长</w:t>
      </w:r>
      <w:r>
        <w:rPr>
          <w:rFonts w:ascii="宋体" w:hAnsi="宋体" w:eastAsia="宋体" w:cs="宋体"/>
          <w:spacing w:val="-1"/>
          <w:sz w:val="24"/>
          <w:szCs w:val="24"/>
        </w:rPr>
        <w:t>期接受频繁的透析治</w:t>
      </w:r>
    </w:p>
    <w:p w14:paraId="24735AA9">
      <w:pPr>
        <w:spacing w:before="1" w:line="218" w:lineRule="auto"/>
        <w:rPr>
          <w:rFonts w:ascii="宋体" w:hAnsi="宋体" w:eastAsia="宋体" w:cs="宋体"/>
          <w:sz w:val="24"/>
          <w:szCs w:val="24"/>
        </w:rPr>
      </w:pPr>
      <w:r>
        <w:rPr>
          <w:rFonts w:ascii="宋体" w:hAnsi="宋体" w:eastAsia="宋体" w:cs="宋体"/>
          <w:sz w:val="24"/>
          <w:szCs w:val="24"/>
        </w:rPr>
        <w:t>疗，并且寿命也有可能会延长。我想，这一定是一个人在一生中</w:t>
      </w:r>
      <w:r>
        <w:rPr>
          <w:rFonts w:ascii="宋体" w:hAnsi="宋体" w:eastAsia="宋体" w:cs="宋体"/>
          <w:spacing w:val="-1"/>
          <w:sz w:val="24"/>
          <w:szCs w:val="24"/>
        </w:rPr>
        <w:t>面临的最艰难的决定之</w:t>
      </w:r>
    </w:p>
    <w:p w14:paraId="03FB6E8A">
      <w:pPr>
        <w:spacing w:before="101" w:line="296" w:lineRule="auto"/>
        <w:ind w:left="3" w:firstLine="1"/>
        <w:rPr>
          <w:rFonts w:ascii="宋体" w:hAnsi="宋体" w:eastAsia="宋体" w:cs="宋体"/>
          <w:sz w:val="24"/>
          <w:szCs w:val="24"/>
        </w:rPr>
      </w:pPr>
      <w:r>
        <w:rPr>
          <w:rFonts w:ascii="宋体" w:hAnsi="宋体" w:eastAsia="宋体" w:cs="宋体"/>
          <w:sz w:val="24"/>
          <w:szCs w:val="24"/>
        </w:rPr>
        <w:t>一。人生来就有两个肾，这一定是有原因的。将其中一</w:t>
      </w:r>
      <w:r>
        <w:rPr>
          <w:rFonts w:ascii="宋体" w:hAnsi="宋体" w:eastAsia="宋体" w:cs="宋体"/>
          <w:spacing w:val="-1"/>
          <w:sz w:val="24"/>
          <w:szCs w:val="24"/>
        </w:rPr>
        <w:t>个肾捐出去是有风险的，即使是为</w:t>
      </w:r>
      <w:r>
        <w:rPr>
          <w:rFonts w:ascii="宋体" w:hAnsi="宋体" w:eastAsia="宋体" w:cs="宋体"/>
          <w:sz w:val="24"/>
          <w:szCs w:val="24"/>
        </w:rPr>
        <w:t xml:space="preserve"> 了挽救亲人的生命，也需要极大的勇气。这是一个艰难的取</w:t>
      </w:r>
      <w:r>
        <w:rPr>
          <w:rFonts w:ascii="宋体" w:hAnsi="宋体" w:eastAsia="宋体" w:cs="宋体"/>
          <w:spacing w:val="-1"/>
          <w:sz w:val="24"/>
          <w:szCs w:val="24"/>
        </w:rPr>
        <w:t>舍：捐肾能给别人带来巨大的</w:t>
      </w:r>
      <w:r>
        <w:rPr>
          <w:rFonts w:ascii="宋体" w:hAnsi="宋体" w:eastAsia="宋体" w:cs="宋体"/>
          <w:sz w:val="24"/>
          <w:szCs w:val="24"/>
        </w:rPr>
        <w:t xml:space="preserve"> 帮助，但捐献者要承受一场大手术带来的焦虑和不适，并且</w:t>
      </w:r>
      <w:r>
        <w:rPr>
          <w:rFonts w:ascii="宋体" w:hAnsi="宋体" w:eastAsia="宋体" w:cs="宋体"/>
          <w:spacing w:val="-1"/>
          <w:sz w:val="24"/>
          <w:szCs w:val="24"/>
        </w:rPr>
        <w:t>，捐肾之后，捐献者的健康状</w:t>
      </w:r>
      <w:r>
        <w:rPr>
          <w:rFonts w:ascii="宋体" w:hAnsi="宋体" w:eastAsia="宋体" w:cs="宋体"/>
          <w:sz w:val="24"/>
          <w:szCs w:val="24"/>
        </w:rPr>
        <w:t xml:space="preserve"> 况可能会变差，甚至出现长期的后遗症。那么，捐献者是如</w:t>
      </w:r>
      <w:r>
        <w:rPr>
          <w:rFonts w:ascii="宋体" w:hAnsi="宋体" w:eastAsia="宋体" w:cs="宋体"/>
          <w:spacing w:val="-1"/>
          <w:sz w:val="24"/>
          <w:szCs w:val="24"/>
        </w:rPr>
        <w:t>何做出捐献器官的决定的？有</w:t>
      </w:r>
      <w:r>
        <w:rPr>
          <w:rFonts w:ascii="宋体" w:hAnsi="宋体" w:eastAsia="宋体" w:cs="宋体"/>
          <w:sz w:val="24"/>
          <w:szCs w:val="24"/>
        </w:rPr>
        <w:t xml:space="preserve"> </w:t>
      </w:r>
      <w:r>
        <w:rPr>
          <w:rFonts w:ascii="宋体" w:hAnsi="宋体" w:eastAsia="宋体" w:cs="宋体"/>
          <w:spacing w:val="-2"/>
          <w:sz w:val="24"/>
          <w:szCs w:val="24"/>
        </w:rPr>
        <w:t>哪些因素在影响着他们？</w:t>
      </w:r>
    </w:p>
    <w:p w14:paraId="070F393E">
      <w:pPr>
        <w:spacing w:line="296" w:lineRule="auto"/>
        <w:rPr>
          <w:rFonts w:ascii="宋体" w:hAnsi="宋体" w:eastAsia="宋体" w:cs="宋体"/>
          <w:sz w:val="24"/>
          <w:szCs w:val="24"/>
        </w:rPr>
        <w:sectPr>
          <w:pgSz w:w="12240" w:h="15840"/>
          <w:pgMar w:top="400" w:right="1355" w:bottom="400" w:left="1531" w:header="0" w:footer="0" w:gutter="0"/>
          <w:cols w:space="720" w:num="1"/>
        </w:sectPr>
      </w:pPr>
    </w:p>
    <w:p w14:paraId="4C4008B6">
      <w:pPr>
        <w:pStyle w:val="2"/>
        <w:spacing w:line="279" w:lineRule="auto"/>
      </w:pPr>
      <w:r>
        <w:pict>
          <v:shape id="_x0000_s1134" o:spid="_x0000_s1134" o:spt="202" type="#_x0000_t202" style="position:absolute;left:0pt;margin-left:70.4pt;margin-top:342.45pt;height:190.15pt;width:11.3pt;mso-position-horizontal-relative:page;mso-position-vertical-relative:page;z-index:251766784;mso-width-relative:page;mso-height-relative:page;" filled="f" stroked="f" coordsize="21600,21600" o:allowincell="f">
            <v:path/>
            <v:fill on="f" focussize="0,0"/>
            <v:stroke on="f"/>
            <v:imagedata o:title=""/>
            <o:lock v:ext="edit" aspectratio="f"/>
            <v:textbox inset="0mm,0mm,0mm,0mm" style="layout-flow:vertical-ideographic;">
              <w:txbxContent>
                <w:p w14:paraId="7C2250D5">
                  <w:pPr>
                    <w:spacing w:before="20" w:line="222" w:lineRule="auto"/>
                    <w:ind w:left="20"/>
                    <w:rPr>
                      <w:rFonts w:ascii="宋体" w:hAnsi="宋体" w:eastAsia="宋体" w:cs="宋体"/>
                      <w:sz w:val="11"/>
                      <w:szCs w:val="11"/>
                    </w:rPr>
                  </w:pPr>
                  <w:r>
                    <w:rPr>
                      <w:rFonts w:ascii="宋体" w:hAnsi="宋体" w:eastAsia="宋体" w:cs="宋体"/>
                      <w:spacing w:val="15"/>
                      <w:position w:val="3"/>
                      <w:sz w:val="11"/>
                      <w:szCs w:val="11"/>
                    </w:rPr>
                    <w:t>11</w:t>
                  </w:r>
                  <w:r>
                    <w:rPr>
                      <w:rFonts w:ascii="宋体" w:hAnsi="宋体" w:eastAsia="宋体" w:cs="宋体"/>
                      <w:spacing w:val="1"/>
                      <w:position w:val="3"/>
                      <w:sz w:val="11"/>
                      <w:szCs w:val="11"/>
                    </w:rPr>
                    <w:t xml:space="preserve">                               </w:t>
                  </w:r>
                  <w:r>
                    <w:rPr>
                      <w:rFonts w:ascii="宋体" w:hAnsi="宋体" w:eastAsia="宋体" w:cs="宋体"/>
                      <w:spacing w:val="15"/>
                      <w:sz w:val="15"/>
                      <w:szCs w:val="15"/>
                    </w:rPr>
                    <w:t>5</w:t>
                  </w:r>
                  <w:r>
                    <w:rPr>
                      <w:rFonts w:ascii="宋体" w:hAnsi="宋体" w:eastAsia="宋体" w:cs="宋体"/>
                      <w:spacing w:val="1"/>
                      <w:sz w:val="15"/>
                      <w:szCs w:val="15"/>
                    </w:rPr>
                    <w:t xml:space="preserve">                   </w:t>
                  </w:r>
                  <w:r>
                    <w:rPr>
                      <w:rFonts w:ascii="宋体" w:hAnsi="宋体" w:eastAsia="宋体" w:cs="宋体"/>
                      <w:sz w:val="15"/>
                      <w:szCs w:val="15"/>
                    </w:rPr>
                    <w:t xml:space="preserve">   </w:t>
                  </w:r>
                  <w:r>
                    <w:rPr>
                      <w:rFonts w:ascii="宋体" w:hAnsi="宋体" w:eastAsia="宋体" w:cs="宋体"/>
                      <w:spacing w:val="15"/>
                      <w:sz w:val="11"/>
                      <w:szCs w:val="11"/>
                    </w:rPr>
                    <w:t>上</w:t>
                  </w:r>
                </w:p>
              </w:txbxContent>
            </v:textbox>
          </v:shape>
        </w:pict>
      </w:r>
    </w:p>
    <w:p w14:paraId="3C3F878D">
      <w:pPr>
        <w:pStyle w:val="2"/>
        <w:spacing w:line="280" w:lineRule="auto"/>
      </w:pPr>
    </w:p>
    <w:p w14:paraId="5980F94C">
      <w:pPr>
        <w:pStyle w:val="2"/>
        <w:spacing w:line="280" w:lineRule="auto"/>
      </w:pPr>
    </w:p>
    <w:p w14:paraId="74EF8447">
      <w:pPr>
        <w:pStyle w:val="2"/>
        <w:spacing w:line="280" w:lineRule="auto"/>
      </w:pPr>
    </w:p>
    <w:p w14:paraId="057A9A78">
      <w:pPr>
        <w:spacing w:before="74" w:line="309" w:lineRule="auto"/>
        <w:ind w:left="589" w:firstLine="649"/>
        <w:rPr>
          <w:rFonts w:ascii="宋体" w:hAnsi="宋体" w:eastAsia="宋体" w:cs="宋体"/>
          <w:sz w:val="23"/>
          <w:szCs w:val="23"/>
        </w:rPr>
      </w:pPr>
      <w:r>
        <w:rPr>
          <w:rFonts w:ascii="宋体" w:hAnsi="宋体" w:eastAsia="宋体" w:cs="宋体"/>
          <w:spacing w:val="8"/>
          <w:sz w:val="23"/>
          <w:szCs w:val="23"/>
        </w:rPr>
        <w:t>这让我想起了几个月前和几位学者的一次对话。在那次对话中，我了解到关于器官指</w:t>
      </w:r>
      <w:r>
        <w:rPr>
          <w:rFonts w:ascii="宋体" w:hAnsi="宋体" w:eastAsia="宋体" w:cs="宋体"/>
          <w:spacing w:val="18"/>
          <w:sz w:val="23"/>
          <w:szCs w:val="23"/>
        </w:rPr>
        <w:t xml:space="preserve"> </w:t>
      </w:r>
      <w:r>
        <w:rPr>
          <w:rFonts w:ascii="宋体" w:hAnsi="宋体" w:eastAsia="宋体" w:cs="宋体"/>
          <w:spacing w:val="8"/>
          <w:sz w:val="23"/>
          <w:szCs w:val="23"/>
        </w:rPr>
        <w:t>献的三个严酷事实。第一，每天大约有20个美国人因为没有匹</w:t>
      </w:r>
      <w:r>
        <w:rPr>
          <w:rFonts w:ascii="宋体" w:hAnsi="宋体" w:eastAsia="宋体" w:cs="宋体"/>
          <w:spacing w:val="7"/>
          <w:sz w:val="23"/>
          <w:szCs w:val="23"/>
        </w:rPr>
        <w:t>配到器官而死亡；有10.7万</w:t>
      </w:r>
      <w:r>
        <w:rPr>
          <w:rFonts w:ascii="宋体" w:hAnsi="宋体" w:eastAsia="宋体" w:cs="宋体"/>
          <w:sz w:val="23"/>
          <w:szCs w:val="23"/>
        </w:rPr>
        <w:t xml:space="preserve">  </w:t>
      </w:r>
      <w:r>
        <w:rPr>
          <w:rFonts w:ascii="宋体" w:hAnsi="宋体" w:eastAsia="宋体" w:cs="宋体"/>
          <w:spacing w:val="17"/>
          <w:sz w:val="23"/>
          <w:szCs w:val="23"/>
        </w:rPr>
        <w:t>人在等待器官移植。第二，大多数人(调查显示为85%的人</w:t>
      </w:r>
      <w:r>
        <w:rPr>
          <w:rFonts w:ascii="宋体" w:hAnsi="宋体" w:eastAsia="宋体" w:cs="宋体"/>
          <w:spacing w:val="16"/>
          <w:sz w:val="23"/>
          <w:szCs w:val="23"/>
        </w:rPr>
        <w:t>)认为器官捐献是件好事，也</w:t>
      </w:r>
      <w:r>
        <w:rPr>
          <w:rFonts w:ascii="宋体" w:hAnsi="宋体" w:eastAsia="宋体" w:cs="宋体"/>
          <w:sz w:val="23"/>
          <w:szCs w:val="23"/>
        </w:rPr>
        <w:t xml:space="preserve">  </w:t>
      </w:r>
      <w:r>
        <w:rPr>
          <w:rFonts w:ascii="宋体" w:hAnsi="宋体" w:eastAsia="宋体" w:cs="宋体"/>
          <w:spacing w:val="8"/>
          <w:sz w:val="23"/>
          <w:szCs w:val="23"/>
        </w:rPr>
        <w:t>认为人们应该捐献器官。但是，在调查中对器官捐献表示赞同是一回事，采取实际行动换</w:t>
      </w:r>
      <w:r>
        <w:rPr>
          <w:rFonts w:ascii="宋体" w:hAnsi="宋体" w:eastAsia="宋体" w:cs="宋体"/>
          <w:spacing w:val="3"/>
          <w:sz w:val="23"/>
          <w:szCs w:val="23"/>
        </w:rPr>
        <w:t xml:space="preserve">  </w:t>
      </w:r>
      <w:r>
        <w:rPr>
          <w:rFonts w:ascii="宋体" w:hAnsi="宋体" w:eastAsia="宋体" w:cs="宋体"/>
          <w:spacing w:val="11"/>
          <w:sz w:val="23"/>
          <w:szCs w:val="23"/>
        </w:rPr>
        <w:t>救生命是另一回事。只有不到28%的人表示愿意成为器官捐献者。这是令人惊</w:t>
      </w:r>
      <w:r>
        <w:rPr>
          <w:rFonts w:ascii="宋体" w:hAnsi="宋体" w:eastAsia="宋体" w:cs="宋体"/>
          <w:spacing w:val="10"/>
          <w:sz w:val="23"/>
          <w:szCs w:val="23"/>
        </w:rPr>
        <w:t>讶的，因为</w:t>
      </w:r>
      <w:r>
        <w:rPr>
          <w:rFonts w:ascii="宋体" w:hAnsi="宋体" w:eastAsia="宋体" w:cs="宋体"/>
          <w:sz w:val="23"/>
          <w:szCs w:val="23"/>
        </w:rPr>
        <w:t xml:space="preserve">  </w:t>
      </w:r>
      <w:r>
        <w:rPr>
          <w:rFonts w:ascii="宋体" w:hAnsi="宋体" w:eastAsia="宋体" w:cs="宋体"/>
          <w:spacing w:val="8"/>
          <w:sz w:val="23"/>
          <w:szCs w:val="23"/>
        </w:rPr>
        <w:t>成为器官捐献者非常简单。在大多数州，人们只需要在更新驾照时勾选一个方框就可以成</w:t>
      </w:r>
      <w:r>
        <w:rPr>
          <w:rFonts w:ascii="宋体" w:hAnsi="宋体" w:eastAsia="宋体" w:cs="宋体"/>
          <w:spacing w:val="3"/>
          <w:sz w:val="23"/>
          <w:szCs w:val="23"/>
        </w:rPr>
        <w:t xml:space="preserve">  </w:t>
      </w:r>
      <w:r>
        <w:rPr>
          <w:rFonts w:ascii="宋体" w:hAnsi="宋体" w:eastAsia="宋体" w:cs="宋体"/>
          <w:spacing w:val="8"/>
          <w:sz w:val="23"/>
          <w:szCs w:val="23"/>
        </w:rPr>
        <w:t>为器官捐献者。1第三，在不同国家，器官捐献率大不相同。图5-1直观体</w:t>
      </w:r>
      <w:r>
        <w:rPr>
          <w:rFonts w:ascii="宋体" w:hAnsi="宋体" w:eastAsia="宋体" w:cs="宋体"/>
          <w:spacing w:val="7"/>
          <w:sz w:val="23"/>
          <w:szCs w:val="23"/>
        </w:rPr>
        <w:t>现了这一点。一</w:t>
      </w:r>
      <w:r>
        <w:rPr>
          <w:rFonts w:ascii="宋体" w:hAnsi="宋体" w:eastAsia="宋体" w:cs="宋体"/>
          <w:sz w:val="23"/>
          <w:szCs w:val="23"/>
        </w:rPr>
        <w:t xml:space="preserve">  </w:t>
      </w:r>
      <w:r>
        <w:rPr>
          <w:rFonts w:ascii="宋体" w:hAnsi="宋体" w:eastAsia="宋体" w:cs="宋体"/>
          <w:spacing w:val="14"/>
          <w:sz w:val="23"/>
          <w:szCs w:val="23"/>
        </w:rPr>
        <w:t>些国家的人十分谨慎。例如，只有大约4%的丹麦人同意在死后捐献器官。而慷慨的瑞典</w:t>
      </w:r>
      <w:r>
        <w:rPr>
          <w:rFonts w:ascii="宋体" w:hAnsi="宋体" w:eastAsia="宋体" w:cs="宋体"/>
          <w:spacing w:val="1"/>
          <w:sz w:val="23"/>
          <w:szCs w:val="23"/>
        </w:rPr>
        <w:t xml:space="preserve">  </w:t>
      </w:r>
      <w:r>
        <w:rPr>
          <w:rFonts w:ascii="宋体" w:hAnsi="宋体" w:eastAsia="宋体" w:cs="宋体"/>
          <w:spacing w:val="15"/>
          <w:sz w:val="23"/>
          <w:szCs w:val="23"/>
        </w:rPr>
        <w:t>人则和丹麦人形成了鲜明的对比——近86%的瑞典人都同意成为器官捐献者。只有12%的</w:t>
      </w:r>
      <w:r>
        <w:rPr>
          <w:rFonts w:ascii="宋体" w:hAnsi="宋体" w:eastAsia="宋体" w:cs="宋体"/>
          <w:sz w:val="23"/>
          <w:szCs w:val="23"/>
        </w:rPr>
        <w:t xml:space="preserve">  </w:t>
      </w:r>
      <w:r>
        <w:rPr>
          <w:rFonts w:ascii="宋体" w:hAnsi="宋体" w:eastAsia="宋体" w:cs="宋体"/>
          <w:spacing w:val="12"/>
          <w:sz w:val="23"/>
          <w:szCs w:val="23"/>
        </w:rPr>
        <w:t>德国人同意成为器官捐献者，而他们的近邻奥地利人却几乎全都同意捐献器官。</w:t>
      </w:r>
    </w:p>
    <w:p w14:paraId="17D94368">
      <w:pPr>
        <w:spacing w:line="309" w:lineRule="auto"/>
        <w:rPr>
          <w:rFonts w:ascii="宋体" w:hAnsi="宋体" w:eastAsia="宋体" w:cs="宋体"/>
          <w:sz w:val="23"/>
          <w:szCs w:val="23"/>
        </w:rPr>
        <w:sectPr>
          <w:footerReference r:id="rId24" w:type="default"/>
          <w:pgSz w:w="12430" w:h="15990"/>
          <w:pgMar w:top="400" w:right="1444" w:bottom="2370" w:left="920" w:header="0" w:footer="2278" w:gutter="0"/>
          <w:cols w:equalWidth="0" w:num="1">
            <w:col w:w="10066"/>
          </w:cols>
        </w:sectPr>
      </w:pPr>
    </w:p>
    <w:p w14:paraId="680D35AC">
      <w:pPr>
        <w:spacing w:before="1"/>
      </w:pPr>
    </w:p>
    <w:p w14:paraId="57D13972">
      <w:pPr>
        <w:spacing w:before="1"/>
      </w:pPr>
    </w:p>
    <w:p w14:paraId="5944A5CC">
      <w:pPr>
        <w:spacing w:before="1"/>
      </w:pPr>
    </w:p>
    <w:p w14:paraId="02BF25B4">
      <w:pPr>
        <w:spacing w:before="1"/>
      </w:pPr>
    </w:p>
    <w:p w14:paraId="69E71638">
      <w:pPr>
        <w:spacing w:before="1"/>
      </w:pPr>
    </w:p>
    <w:p w14:paraId="5B66EEC4">
      <w:pPr>
        <w:spacing w:before="1"/>
      </w:pPr>
    </w:p>
    <w:p w14:paraId="200CC2AB">
      <w:pPr>
        <w:spacing w:before="1"/>
      </w:pPr>
    </w:p>
    <w:p w14:paraId="1DBA9D5A">
      <w:pPr>
        <w:spacing w:before="1"/>
      </w:pPr>
    </w:p>
    <w:p w14:paraId="4E86CBA5">
      <w:pPr>
        <w:spacing w:before="1"/>
      </w:pPr>
    </w:p>
    <w:p w14:paraId="6089E6DE">
      <w:pPr>
        <w:spacing w:before="1"/>
      </w:pPr>
    </w:p>
    <w:p w14:paraId="1CC606A3">
      <w:pPr>
        <w:spacing w:before="1"/>
      </w:pPr>
    </w:p>
    <w:p w14:paraId="159719C2">
      <w:pPr>
        <w:spacing w:before="1"/>
      </w:pPr>
    </w:p>
    <w:p w14:paraId="174DAAB3">
      <w:pPr>
        <w:spacing w:before="1"/>
      </w:pPr>
    </w:p>
    <w:p w14:paraId="22F5B931"/>
    <w:p w14:paraId="16298CF8"/>
    <w:p w14:paraId="6B60EBAE"/>
    <w:p w14:paraId="2CA4C2E0"/>
    <w:p w14:paraId="2063702A"/>
    <w:p w14:paraId="1D2BCBE3"/>
    <w:p w14:paraId="145C3E89"/>
    <w:p w14:paraId="44D3C19E"/>
    <w:p w14:paraId="3E59463D"/>
    <w:p w14:paraId="663A7C9D">
      <w:pPr>
        <w:pStyle w:val="2"/>
        <w:spacing w:line="14" w:lineRule="auto"/>
        <w:rPr>
          <w:sz w:val="2"/>
        </w:rPr>
      </w:pPr>
      <w:r>
        <w:rPr>
          <w:sz w:val="2"/>
          <w:szCs w:val="2"/>
        </w:rPr>
        <w:br w:type="column"/>
      </w:r>
    </w:p>
    <w:p w14:paraId="48750AD1">
      <w:pPr>
        <w:spacing w:before="178" w:line="4680" w:lineRule="exact"/>
        <w:ind w:firstLine="749"/>
      </w:pPr>
      <w:r>
        <w:rPr>
          <w:position w:val="-93"/>
        </w:rPr>
        <w:drawing>
          <wp:inline distT="0" distB="0" distL="0" distR="0">
            <wp:extent cx="4800600" cy="297116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86"/>
                    <a:stretch>
                      <a:fillRect/>
                    </a:stretch>
                  </pic:blipFill>
                  <pic:spPr>
                    <a:xfrm>
                      <a:off x="0" y="0"/>
                      <a:ext cx="4800631" cy="2971770"/>
                    </a:xfrm>
                    <a:prstGeom prst="rect">
                      <a:avLst/>
                    </a:prstGeom>
                  </pic:spPr>
                </pic:pic>
              </a:graphicData>
            </a:graphic>
          </wp:inline>
        </w:drawing>
      </w:r>
    </w:p>
    <w:p w14:paraId="6F4937E7">
      <w:pPr>
        <w:spacing w:before="190" w:line="213" w:lineRule="auto"/>
        <w:rPr>
          <w:rFonts w:ascii="宋体" w:hAnsi="宋体" w:eastAsia="宋体" w:cs="宋体"/>
          <w:sz w:val="23"/>
          <w:szCs w:val="23"/>
        </w:rPr>
      </w:pPr>
      <w:r>
        <w:rPr>
          <w:rFonts w:ascii="宋体" w:hAnsi="宋体" w:eastAsia="宋体" w:cs="宋体"/>
          <w:spacing w:val="-3"/>
          <w:sz w:val="23"/>
          <w:szCs w:val="23"/>
        </w:rPr>
        <w:t>图5-1_各国公民登记成为器官捐献者的比例：低登记率国家(白色显示条)和高登记率国家</w:t>
      </w:r>
    </w:p>
    <w:p w14:paraId="7F5DB0D7">
      <w:pPr>
        <w:spacing w:line="213" w:lineRule="auto"/>
        <w:rPr>
          <w:rFonts w:ascii="宋体" w:hAnsi="宋体" w:eastAsia="宋体" w:cs="宋体"/>
          <w:sz w:val="23"/>
          <w:szCs w:val="23"/>
        </w:rPr>
        <w:sectPr>
          <w:type w:val="continuous"/>
          <w:pgSz w:w="12430" w:h="15990"/>
          <w:pgMar w:top="400" w:right="1444" w:bottom="2370" w:left="920" w:header="0" w:footer="2278" w:gutter="0"/>
          <w:cols w:equalWidth="0" w:num="2">
            <w:col w:w="970" w:space="100"/>
            <w:col w:w="8996"/>
          </w:cols>
        </w:sectPr>
      </w:pPr>
    </w:p>
    <w:p w14:paraId="476F5FA1">
      <w:pPr>
        <w:spacing w:before="72" w:line="219" w:lineRule="auto"/>
        <w:ind w:left="589"/>
        <w:rPr>
          <w:rFonts w:ascii="宋体" w:hAnsi="宋体" w:eastAsia="宋体" w:cs="宋体"/>
          <w:sz w:val="23"/>
          <w:szCs w:val="23"/>
        </w:rPr>
      </w:pPr>
      <w:r>
        <w:pict>
          <v:shape id="_x0000_s1135" o:spid="_x0000_s1135" o:spt="202" type="#_x0000_t202" style="position:absolute;left:0pt;margin-left:29.05pt;margin-top:-267.3pt;height:240.5pt;width:8pt;z-index:251765760;mso-width-relative:page;mso-height-relative:page;" filled="f" stroked="f" coordsize="21600,21600">
            <v:path/>
            <v:fill on="f" focussize="0,0"/>
            <v:stroke on="f"/>
            <v:imagedata o:title=""/>
            <o:lock v:ext="edit" aspectratio="f"/>
            <v:textbox inset="0mm,0mm,0mm,0mm" style="layout-flow:vertical-ideographic;">
              <w:txbxContent>
                <w:p w14:paraId="652CA331">
                  <w:pPr>
                    <w:spacing w:before="19" w:line="157" w:lineRule="auto"/>
                    <w:ind w:left="20"/>
                    <w:rPr>
                      <w:rFonts w:ascii="宋体" w:hAnsi="宋体" w:eastAsia="宋体" w:cs="宋体"/>
                      <w:sz w:val="2"/>
                      <w:szCs w:val="2"/>
                    </w:rPr>
                  </w:pPr>
                  <w:r>
                    <w:rPr>
                      <w:rFonts w:ascii="宋体" w:hAnsi="宋体" w:eastAsia="宋体" w:cs="宋体"/>
                      <w:spacing w:val="2"/>
                      <w:sz w:val="11"/>
                      <w:szCs w:val="11"/>
                    </w:rPr>
                    <w:t>司上</w:t>
                  </w:r>
                  <w:r>
                    <w:rPr>
                      <w:rFonts w:ascii="宋体" w:hAnsi="宋体" w:eastAsia="宋体" w:cs="宋体"/>
                      <w:sz w:val="11"/>
                      <w:szCs w:val="11"/>
                    </w:rPr>
                    <w:t xml:space="preserve">                                                                               </w:t>
                  </w:r>
                  <w:r>
                    <w:rPr>
                      <w:rFonts w:ascii="宋体" w:hAnsi="宋体" w:eastAsia="宋体" w:cs="宋体"/>
                      <w:spacing w:val="2"/>
                      <w:position w:val="-5"/>
                      <w:sz w:val="2"/>
                      <w:szCs w:val="2"/>
                    </w:rPr>
                    <w:t>进</w:t>
                  </w:r>
                  <w:r>
                    <w:rPr>
                      <w:rFonts w:ascii="宋体" w:hAnsi="宋体" w:eastAsia="宋体" w:cs="宋体"/>
                      <w:spacing w:val="3"/>
                      <w:w w:val="109"/>
                      <w:position w:val="-5"/>
                      <w:sz w:val="2"/>
                      <w:szCs w:val="2"/>
                    </w:rPr>
                    <w:t xml:space="preserve">      </w:t>
                  </w:r>
                  <w:r>
                    <w:rPr>
                      <w:rFonts w:ascii="宋体" w:hAnsi="宋体" w:eastAsia="宋体" w:cs="宋体"/>
                      <w:spacing w:val="2"/>
                      <w:position w:val="-5"/>
                      <w:sz w:val="2"/>
                      <w:szCs w:val="2"/>
                    </w:rPr>
                    <w:t>m</w:t>
                  </w:r>
                  <w:r>
                    <w:rPr>
                      <w:rFonts w:ascii="宋体" w:hAnsi="宋体" w:eastAsia="宋体" w:cs="宋体"/>
                      <w:spacing w:val="1"/>
                      <w:position w:val="-5"/>
                      <w:sz w:val="2"/>
                      <w:szCs w:val="2"/>
                    </w:rPr>
                    <w:t xml:space="preserve">      </w:t>
                  </w:r>
                  <w:r>
                    <w:rPr>
                      <w:rFonts w:ascii="宋体" w:hAnsi="宋体" w:eastAsia="宋体" w:cs="宋体"/>
                      <w:spacing w:val="2"/>
                      <w:position w:val="-5"/>
                      <w:sz w:val="2"/>
                      <w:szCs w:val="2"/>
                    </w:rPr>
                    <w:t>1</w:t>
                  </w:r>
                </w:p>
              </w:txbxContent>
            </v:textbox>
          </v:shape>
        </w:pict>
      </w:r>
      <w:r>
        <w:rPr>
          <w:rFonts w:ascii="宋体" w:hAnsi="宋体" w:eastAsia="宋体" w:cs="宋体"/>
          <w:spacing w:val="2"/>
          <w:sz w:val="23"/>
          <w:szCs w:val="23"/>
        </w:rPr>
        <w:t>(黑色显示条)的对比</w:t>
      </w:r>
    </w:p>
    <w:p w14:paraId="53B66CEF">
      <w:pPr>
        <w:spacing w:before="67" w:line="219" w:lineRule="auto"/>
        <w:ind w:left="1069"/>
        <w:rPr>
          <w:rFonts w:ascii="宋体" w:hAnsi="宋体" w:eastAsia="宋体" w:cs="宋体"/>
          <w:sz w:val="23"/>
          <w:szCs w:val="23"/>
        </w:rPr>
      </w:pPr>
      <w:r>
        <w:rPr>
          <w:rFonts w:ascii="宋体" w:hAnsi="宋体" w:eastAsia="宋体" w:cs="宋体"/>
          <w:spacing w:val="-14"/>
          <w:sz w:val="23"/>
          <w:szCs w:val="23"/>
        </w:rPr>
        <w:t>资料来源：约翰逊和戈尔茨坦，2003年。</w:t>
      </w:r>
    </w:p>
    <w:p w14:paraId="6C2F65CE">
      <w:pPr>
        <w:pStyle w:val="2"/>
      </w:pPr>
    </w:p>
    <w:p w14:paraId="1C194087">
      <w:pPr>
        <w:spacing w:before="75" w:line="270" w:lineRule="auto"/>
        <w:ind w:left="589" w:right="120" w:firstLine="530"/>
        <w:rPr>
          <w:rFonts w:ascii="宋体" w:hAnsi="宋体" w:eastAsia="宋体" w:cs="宋体"/>
          <w:sz w:val="23"/>
          <w:szCs w:val="23"/>
        </w:rPr>
      </w:pPr>
      <w:r>
        <w:rPr>
          <w:rFonts w:ascii="宋体" w:hAnsi="宋体" w:eastAsia="宋体" w:cs="宋体"/>
          <w:spacing w:val="8"/>
          <w:sz w:val="23"/>
          <w:szCs w:val="23"/>
        </w:rPr>
        <w:t>后来，在做完干细胞移植手术的康复过程中，我开始思考，为什么很多美国人不愿意</w:t>
      </w:r>
      <w:r>
        <w:rPr>
          <w:rFonts w:ascii="宋体" w:hAnsi="宋体" w:eastAsia="宋体" w:cs="宋体"/>
          <w:spacing w:val="18"/>
          <w:sz w:val="23"/>
          <w:szCs w:val="23"/>
        </w:rPr>
        <w:t xml:space="preserve"> </w:t>
      </w:r>
      <w:r>
        <w:rPr>
          <w:rFonts w:ascii="宋体" w:hAnsi="宋体" w:eastAsia="宋体" w:cs="宋体"/>
          <w:spacing w:val="11"/>
          <w:sz w:val="23"/>
          <w:szCs w:val="23"/>
        </w:rPr>
        <w:t>成为器官捐献者?为什么看似十分相似的两个国家的人，比如丹麦人和瑞典人、德国人和</w:t>
      </w:r>
    </w:p>
    <w:p w14:paraId="1F584DFA">
      <w:pPr>
        <w:spacing w:line="77" w:lineRule="exact"/>
        <w:ind w:left="519"/>
        <w:rPr>
          <w:rFonts w:ascii="宋体" w:hAnsi="宋体" w:eastAsia="宋体" w:cs="宋体"/>
          <w:sz w:val="11"/>
          <w:szCs w:val="11"/>
        </w:rPr>
      </w:pPr>
      <w:r>
        <w:rPr>
          <w:rFonts w:ascii="宋体" w:hAnsi="宋体" w:eastAsia="宋体" w:cs="宋体"/>
          <w:sz w:val="11"/>
          <w:szCs w:val="11"/>
        </w:rPr>
        <w:t>J</w:t>
      </w:r>
    </w:p>
    <w:p w14:paraId="4A916A2E">
      <w:pPr>
        <w:spacing w:before="4" w:line="256" w:lineRule="auto"/>
        <w:ind w:left="589" w:right="125"/>
        <w:jc w:val="both"/>
        <w:rPr>
          <w:rFonts w:ascii="宋体" w:hAnsi="宋体" w:eastAsia="宋体" w:cs="宋体"/>
          <w:sz w:val="23"/>
          <w:szCs w:val="23"/>
        </w:rPr>
      </w:pPr>
      <w:r>
        <w:rPr>
          <w:rFonts w:ascii="宋体" w:hAnsi="宋体" w:eastAsia="宋体" w:cs="宋体"/>
          <w:spacing w:val="11"/>
          <w:sz w:val="23"/>
          <w:szCs w:val="23"/>
        </w:rPr>
        <w:t>奥地利人，会做出如此不同的选择?像我在地铁上偶遇的那位女士一样成为活体器官捐南</w:t>
      </w:r>
      <w:r>
        <w:rPr>
          <w:rFonts w:ascii="宋体" w:hAnsi="宋体" w:eastAsia="宋体" w:cs="宋体"/>
          <w:spacing w:val="6"/>
          <w:sz w:val="23"/>
          <w:szCs w:val="23"/>
        </w:rPr>
        <w:t xml:space="preserve"> </w:t>
      </w:r>
      <w:r>
        <w:rPr>
          <w:rFonts w:ascii="宋体" w:hAnsi="宋体" w:eastAsia="宋体" w:cs="宋体"/>
          <w:spacing w:val="10"/>
          <w:sz w:val="23"/>
          <w:szCs w:val="23"/>
        </w:rPr>
        <w:t>者确实需要很大的勇气，但同意在死后捐献器官似乎并不是一</w:t>
      </w:r>
      <w:r>
        <w:rPr>
          <w:rFonts w:ascii="宋体" w:hAnsi="宋体" w:eastAsia="宋体" w:cs="宋体"/>
          <w:spacing w:val="9"/>
          <w:sz w:val="23"/>
          <w:szCs w:val="23"/>
        </w:rPr>
        <w:t>个多么艰难的决定，而且这</w:t>
      </w:r>
      <w:r>
        <w:rPr>
          <w:rFonts w:ascii="宋体" w:hAnsi="宋体" w:eastAsia="宋体" w:cs="宋体"/>
          <w:sz w:val="23"/>
          <w:szCs w:val="23"/>
        </w:rPr>
        <w:t xml:space="preserve"> </w:t>
      </w:r>
      <w:r>
        <w:rPr>
          <w:rFonts w:ascii="宋体" w:hAnsi="宋体" w:eastAsia="宋体" w:cs="宋体"/>
          <w:spacing w:val="8"/>
          <w:sz w:val="23"/>
          <w:szCs w:val="23"/>
        </w:rPr>
        <w:t>样做还能给他人带来很大的帮助。</w:t>
      </w:r>
    </w:p>
    <w:p w14:paraId="44A5429E">
      <w:pPr>
        <w:spacing w:line="256" w:lineRule="auto"/>
        <w:rPr>
          <w:rFonts w:ascii="宋体" w:hAnsi="宋体" w:eastAsia="宋体" w:cs="宋体"/>
          <w:sz w:val="23"/>
          <w:szCs w:val="23"/>
        </w:rPr>
        <w:sectPr>
          <w:type w:val="continuous"/>
          <w:pgSz w:w="12430" w:h="15990"/>
          <w:pgMar w:top="400" w:right="1444" w:bottom="2370" w:left="920" w:header="0" w:footer="2278" w:gutter="0"/>
          <w:cols w:equalWidth="0" w:num="1">
            <w:col w:w="10066"/>
          </w:cols>
        </w:sectPr>
      </w:pPr>
    </w:p>
    <w:p w14:paraId="207F9ED5">
      <w:pPr>
        <w:pStyle w:val="2"/>
        <w:spacing w:line="244" w:lineRule="auto"/>
      </w:pPr>
    </w:p>
    <w:p w14:paraId="144BB059">
      <w:pPr>
        <w:pStyle w:val="2"/>
        <w:spacing w:line="244" w:lineRule="auto"/>
      </w:pPr>
    </w:p>
    <w:p w14:paraId="7E8EBC19">
      <w:pPr>
        <w:pStyle w:val="2"/>
        <w:spacing w:line="244" w:lineRule="auto"/>
      </w:pPr>
    </w:p>
    <w:p w14:paraId="709BE05F">
      <w:pPr>
        <w:pStyle w:val="2"/>
        <w:spacing w:line="245" w:lineRule="auto"/>
      </w:pPr>
    </w:p>
    <w:p w14:paraId="7CC104BB">
      <w:pPr>
        <w:pStyle w:val="2"/>
        <w:spacing w:line="245" w:lineRule="auto"/>
      </w:pPr>
    </w:p>
    <w:p w14:paraId="5E101F0E">
      <w:pPr>
        <w:pStyle w:val="2"/>
        <w:spacing w:line="245" w:lineRule="auto"/>
      </w:pPr>
    </w:p>
    <w:p w14:paraId="1DEBEBE8">
      <w:pPr>
        <w:pStyle w:val="2"/>
        <w:spacing w:line="245" w:lineRule="auto"/>
      </w:pPr>
    </w:p>
    <w:p w14:paraId="395DA961">
      <w:pPr>
        <w:pStyle w:val="2"/>
        <w:spacing w:line="245" w:lineRule="auto"/>
      </w:pPr>
    </w:p>
    <w:p w14:paraId="7B231998">
      <w:pPr>
        <w:pStyle w:val="2"/>
        <w:spacing w:line="245" w:lineRule="auto"/>
      </w:pPr>
    </w:p>
    <w:p w14:paraId="5B0A6871">
      <w:pPr>
        <w:pStyle w:val="2"/>
        <w:spacing w:line="245" w:lineRule="auto"/>
      </w:pPr>
    </w:p>
    <w:p w14:paraId="0759D378">
      <w:pPr>
        <w:pStyle w:val="2"/>
        <w:spacing w:line="245" w:lineRule="auto"/>
      </w:pPr>
    </w:p>
    <w:p w14:paraId="1ACF92C9">
      <w:pPr>
        <w:pStyle w:val="2"/>
        <w:spacing w:line="245" w:lineRule="auto"/>
      </w:pPr>
    </w:p>
    <w:p w14:paraId="4EDC0EA3">
      <w:pPr>
        <w:pStyle w:val="2"/>
        <w:spacing w:line="245" w:lineRule="auto"/>
      </w:pPr>
    </w:p>
    <w:p w14:paraId="70DDB960">
      <w:pPr>
        <w:pStyle w:val="2"/>
        <w:spacing w:line="245" w:lineRule="auto"/>
      </w:pPr>
    </w:p>
    <w:p w14:paraId="71B26C03">
      <w:pPr>
        <w:pStyle w:val="2"/>
        <w:spacing w:line="245" w:lineRule="auto"/>
      </w:pPr>
    </w:p>
    <w:p w14:paraId="222A8485">
      <w:pPr>
        <w:pStyle w:val="2"/>
        <w:spacing w:line="245" w:lineRule="auto"/>
      </w:pPr>
    </w:p>
    <w:p w14:paraId="6AB4FCBE">
      <w:pPr>
        <w:pStyle w:val="2"/>
        <w:spacing w:line="245" w:lineRule="auto"/>
      </w:pPr>
    </w:p>
    <w:p w14:paraId="361ADE2C">
      <w:pPr>
        <w:pStyle w:val="2"/>
        <w:spacing w:line="245" w:lineRule="auto"/>
      </w:pPr>
    </w:p>
    <w:p w14:paraId="7590CA5A">
      <w:pPr>
        <w:pStyle w:val="2"/>
        <w:spacing w:line="245" w:lineRule="auto"/>
      </w:pPr>
    </w:p>
    <w:p w14:paraId="29CB1572">
      <w:pPr>
        <w:pStyle w:val="2"/>
        <w:spacing w:line="245" w:lineRule="auto"/>
      </w:pPr>
    </w:p>
    <w:p w14:paraId="24A67B14">
      <w:pPr>
        <w:pStyle w:val="2"/>
        <w:spacing w:line="245" w:lineRule="auto"/>
      </w:pPr>
    </w:p>
    <w:p w14:paraId="35413986">
      <w:pPr>
        <w:pStyle w:val="2"/>
        <w:spacing w:line="245" w:lineRule="auto"/>
      </w:pPr>
    </w:p>
    <w:p w14:paraId="028CF8A5">
      <w:pPr>
        <w:pStyle w:val="2"/>
        <w:spacing w:line="245" w:lineRule="auto"/>
      </w:pPr>
    </w:p>
    <w:p w14:paraId="6784145B">
      <w:pPr>
        <w:pStyle w:val="2"/>
        <w:spacing w:line="245" w:lineRule="auto"/>
      </w:pPr>
    </w:p>
    <w:p w14:paraId="40315DCA">
      <w:pPr>
        <w:pStyle w:val="2"/>
        <w:spacing w:line="245" w:lineRule="auto"/>
      </w:pPr>
    </w:p>
    <w:p w14:paraId="5854A12D">
      <w:pPr>
        <w:pStyle w:val="2"/>
        <w:spacing w:line="245" w:lineRule="auto"/>
      </w:pPr>
    </w:p>
    <w:p w14:paraId="55333D20">
      <w:pPr>
        <w:pStyle w:val="2"/>
        <w:spacing w:line="245" w:lineRule="auto"/>
      </w:pPr>
    </w:p>
    <w:p w14:paraId="37DFC260">
      <w:pPr>
        <w:pStyle w:val="2"/>
        <w:spacing w:line="245" w:lineRule="auto"/>
      </w:pPr>
    </w:p>
    <w:p w14:paraId="53E86426">
      <w:pPr>
        <w:pStyle w:val="2"/>
        <w:spacing w:line="245" w:lineRule="auto"/>
      </w:pPr>
    </w:p>
    <w:p w14:paraId="35C53B50">
      <w:pPr>
        <w:pStyle w:val="2"/>
        <w:spacing w:line="245" w:lineRule="auto"/>
      </w:pPr>
    </w:p>
    <w:p w14:paraId="64E34C4D">
      <w:pPr>
        <w:pStyle w:val="2"/>
        <w:spacing w:line="245" w:lineRule="auto"/>
      </w:pPr>
    </w:p>
    <w:p w14:paraId="24C74974">
      <w:pPr>
        <w:pStyle w:val="2"/>
        <w:spacing w:line="245" w:lineRule="auto"/>
      </w:pPr>
    </w:p>
    <w:p w14:paraId="38B277FB">
      <w:pPr>
        <w:pStyle w:val="2"/>
        <w:spacing w:line="245" w:lineRule="auto"/>
      </w:pPr>
    </w:p>
    <w:p w14:paraId="1F44EE24">
      <w:pPr>
        <w:pStyle w:val="2"/>
        <w:spacing w:line="245" w:lineRule="auto"/>
      </w:pPr>
    </w:p>
    <w:p w14:paraId="6B2981EB">
      <w:pPr>
        <w:pStyle w:val="2"/>
        <w:spacing w:line="245" w:lineRule="auto"/>
      </w:pPr>
    </w:p>
    <w:p w14:paraId="7F3BA850">
      <w:pPr>
        <w:pStyle w:val="2"/>
        <w:spacing w:line="245" w:lineRule="auto"/>
      </w:pPr>
    </w:p>
    <w:p w14:paraId="1DD2A1EC">
      <w:pPr>
        <w:pStyle w:val="2"/>
        <w:spacing w:line="245" w:lineRule="auto"/>
      </w:pPr>
    </w:p>
    <w:p w14:paraId="77F3C955">
      <w:pPr>
        <w:pStyle w:val="2"/>
        <w:spacing w:line="245" w:lineRule="auto"/>
      </w:pPr>
    </w:p>
    <w:p w14:paraId="5CBE7196">
      <w:pPr>
        <w:spacing w:before="80" w:line="212" w:lineRule="auto"/>
        <w:ind w:left="1109"/>
        <w:rPr>
          <w:rFonts w:ascii="宋体" w:hAnsi="宋体" w:eastAsia="宋体" w:cs="宋体"/>
          <w:sz w:val="24"/>
          <w:szCs w:val="24"/>
        </w:rPr>
      </w:pPr>
      <w:r>
        <w:drawing>
          <wp:anchor distT="0" distB="0" distL="0" distR="0" simplePos="0" relativeHeight="251768832" behindDoc="0" locked="0" layoutInCell="1" allowOverlap="1">
            <wp:simplePos x="0" y="0"/>
            <wp:positionH relativeFrom="column">
              <wp:posOffset>-113665</wp:posOffset>
            </wp:positionH>
            <wp:positionV relativeFrom="paragraph">
              <wp:posOffset>2270760</wp:posOffset>
            </wp:positionV>
            <wp:extent cx="8890" cy="825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87"/>
                    <a:stretch>
                      <a:fillRect/>
                    </a:stretch>
                  </pic:blipFill>
                  <pic:spPr>
                    <a:xfrm>
                      <a:off x="0" y="0"/>
                      <a:ext cx="9001" cy="8001"/>
                    </a:xfrm>
                    <a:prstGeom prst="rect">
                      <a:avLst/>
                    </a:prstGeom>
                  </pic:spPr>
                </pic:pic>
              </a:graphicData>
            </a:graphic>
          </wp:anchor>
        </w:drawing>
      </w:r>
      <w:r>
        <w:pict>
          <v:shape id="_x0000_s1136" o:spid="_x0000_s1136" o:spt="202" type="#_x0000_t202" style="position:absolute;left:0pt;margin-left:-18.95pt;margin-top:563.85pt;height:71.6pt;width:15.95pt;z-index:251767808;mso-width-relative:page;mso-height-relative:page;" filled="f" stroked="f" coordsize="21600,21600">
            <v:path/>
            <v:fill on="f" focussize="0,0"/>
            <v:stroke on="f"/>
            <v:imagedata o:title=""/>
            <o:lock v:ext="edit" aspectratio="f"/>
            <v:textbox inset="0mm,0mm,0mm,0mm" style="layout-flow:vertical-ideographic;">
              <w:txbxContent>
                <w:p w14:paraId="3205EDE3">
                  <w:pPr>
                    <w:spacing w:before="19" w:line="208" w:lineRule="auto"/>
                    <w:ind w:left="20"/>
                    <w:rPr>
                      <w:rFonts w:ascii="宋体" w:hAnsi="宋体" w:eastAsia="宋体" w:cs="宋体"/>
                      <w:sz w:val="24"/>
                      <w:szCs w:val="24"/>
                    </w:rPr>
                  </w:pPr>
                  <w:r>
                    <w:rPr>
                      <w:rFonts w:ascii="宋体" w:hAnsi="宋体" w:eastAsia="宋体" w:cs="宋体"/>
                      <w:sz w:val="24"/>
                      <w:szCs w:val="24"/>
                    </w:rPr>
                    <w:t>意</w:t>
                  </w:r>
                  <w:r>
                    <w:rPr>
                      <w:rFonts w:ascii="宋体" w:hAnsi="宋体" w:eastAsia="宋体" w:cs="宋体"/>
                      <w:spacing w:val="23"/>
                      <w:sz w:val="24"/>
                      <w:szCs w:val="24"/>
                    </w:rPr>
                    <w:t xml:space="preserve"> </w:t>
                  </w:r>
                  <w:r>
                    <w:rPr>
                      <w:rFonts w:ascii="宋体" w:hAnsi="宋体" w:eastAsia="宋体" w:cs="宋体"/>
                      <w:sz w:val="24"/>
                      <w:szCs w:val="24"/>
                    </w:rPr>
                    <w:t>和</w:t>
                  </w:r>
                  <w:r>
                    <w:rPr>
                      <w:rFonts w:ascii="宋体" w:hAnsi="宋体" w:eastAsia="宋体" w:cs="宋体"/>
                      <w:spacing w:val="23"/>
                      <w:sz w:val="24"/>
                      <w:szCs w:val="24"/>
                    </w:rPr>
                    <w:t xml:space="preserve"> </w:t>
                  </w:r>
                  <w:r>
                    <w:rPr>
                      <w:rFonts w:ascii="宋体" w:hAnsi="宋体" w:eastAsia="宋体" w:cs="宋体"/>
                      <w:sz w:val="24"/>
                      <w:szCs w:val="24"/>
                    </w:rPr>
                    <w:t>献</w:t>
                  </w:r>
                  <w:r>
                    <w:rPr>
                      <w:rFonts w:ascii="宋体" w:hAnsi="宋体" w:eastAsia="宋体" w:cs="宋体"/>
                      <w:spacing w:val="24"/>
                      <w:sz w:val="24"/>
                      <w:szCs w:val="24"/>
                    </w:rPr>
                    <w:t xml:space="preserve"> </w:t>
                  </w:r>
                  <w:r>
                    <w:rPr>
                      <w:rFonts w:ascii="宋体" w:hAnsi="宋体" w:eastAsia="宋体" w:cs="宋体"/>
                      <w:sz w:val="24"/>
                      <w:szCs w:val="24"/>
                    </w:rPr>
                    <w:t>这</w:t>
                  </w:r>
                </w:p>
              </w:txbxContent>
            </v:textbox>
          </v:shape>
        </w:pict>
      </w:r>
      <w:r>
        <w:rPr>
          <w:rFonts w:ascii="宋体" w:hAnsi="宋体" w:eastAsia="宋体" w:cs="宋体"/>
          <w:position w:val="2"/>
          <w:sz w:val="24"/>
          <w:szCs w:val="24"/>
        </w:rPr>
        <w:t>捐</w:t>
      </w:r>
      <w:r>
        <w:rPr>
          <w:rFonts w:ascii="宋体" w:hAnsi="宋体" w:eastAsia="宋体" w:cs="宋体"/>
          <w:spacing w:val="24"/>
          <w:position w:val="2"/>
          <w:sz w:val="24"/>
          <w:szCs w:val="24"/>
        </w:rPr>
        <w:t xml:space="preserve"> </w:t>
      </w:r>
      <w:r>
        <w:rPr>
          <w:rFonts w:ascii="宋体" w:hAnsi="宋体" w:eastAsia="宋体" w:cs="宋体"/>
          <w:position w:val="-3"/>
          <w:sz w:val="24"/>
          <w:szCs w:val="24"/>
        </w:rPr>
        <w:t>万</w:t>
      </w:r>
      <w:r>
        <w:rPr>
          <w:rFonts w:ascii="宋体" w:hAnsi="宋体" w:eastAsia="宋体" w:cs="宋体"/>
          <w:spacing w:val="24"/>
          <w:position w:val="-3"/>
          <w:sz w:val="24"/>
          <w:szCs w:val="24"/>
        </w:rPr>
        <w:t xml:space="preserve"> </w:t>
      </w:r>
      <w:r>
        <w:rPr>
          <w:rFonts w:ascii="宋体" w:hAnsi="宋体" w:eastAsia="宋体" w:cs="宋体"/>
          <w:position w:val="-1"/>
          <w:sz w:val="24"/>
          <w:szCs w:val="24"/>
        </w:rPr>
        <w:t>也</w:t>
      </w:r>
      <w:r>
        <w:rPr>
          <w:rFonts w:ascii="宋体" w:hAnsi="宋体" w:eastAsia="宋体" w:cs="宋体"/>
          <w:spacing w:val="24"/>
          <w:position w:val="-1"/>
          <w:sz w:val="24"/>
          <w:szCs w:val="24"/>
        </w:rPr>
        <w:t xml:space="preserve"> </w:t>
      </w:r>
      <w:r>
        <w:rPr>
          <w:rFonts w:ascii="宋体" w:hAnsi="宋体" w:eastAsia="宋体" w:cs="宋体"/>
          <w:position w:val="2"/>
          <w:sz w:val="24"/>
          <w:szCs w:val="24"/>
        </w:rPr>
        <w:t>挽</w:t>
      </w:r>
      <w:r>
        <w:rPr>
          <w:rFonts w:ascii="宋体" w:hAnsi="宋体" w:eastAsia="宋体" w:cs="宋体"/>
          <w:spacing w:val="24"/>
          <w:position w:val="2"/>
          <w:sz w:val="24"/>
          <w:szCs w:val="24"/>
        </w:rPr>
        <w:t xml:space="preserve"> </w:t>
      </w:r>
      <w:r>
        <w:rPr>
          <w:rFonts w:ascii="宋体" w:hAnsi="宋体" w:eastAsia="宋体" w:cs="宋体"/>
          <w:position w:val="-1"/>
          <w:sz w:val="24"/>
          <w:szCs w:val="24"/>
        </w:rPr>
        <w:t>为</w:t>
      </w:r>
      <w:r>
        <w:rPr>
          <w:rFonts w:ascii="宋体" w:hAnsi="宋体" w:eastAsia="宋体" w:cs="宋体"/>
          <w:spacing w:val="23"/>
          <w:position w:val="-1"/>
          <w:sz w:val="24"/>
          <w:szCs w:val="24"/>
        </w:rPr>
        <w:t xml:space="preserve"> </w:t>
      </w:r>
      <w:r>
        <w:rPr>
          <w:rFonts w:ascii="宋体" w:hAnsi="宋体" w:eastAsia="宋体" w:cs="宋体"/>
          <w:position w:val="2"/>
          <w:sz w:val="24"/>
          <w:szCs w:val="24"/>
        </w:rPr>
        <w:t>成</w:t>
      </w:r>
    </w:p>
    <w:p w14:paraId="40D309CC">
      <w:pPr>
        <w:spacing w:line="212" w:lineRule="auto"/>
        <w:rPr>
          <w:rFonts w:ascii="宋体" w:hAnsi="宋体" w:eastAsia="宋体" w:cs="宋体"/>
          <w:sz w:val="24"/>
          <w:szCs w:val="24"/>
        </w:rPr>
        <w:sectPr>
          <w:footerReference r:id="rId25" w:type="default"/>
          <w:pgSz w:w="12240" w:h="15840"/>
          <w:pgMar w:top="400" w:right="1040" w:bottom="400" w:left="0" w:header="0" w:footer="0" w:gutter="0"/>
          <w:cols w:space="720" w:num="1"/>
          <w:textDirection w:val="tbRl"/>
        </w:sectPr>
      </w:pPr>
    </w:p>
    <w:p w14:paraId="56DE4535">
      <w:pPr>
        <w:pStyle w:val="2"/>
        <w:spacing w:line="251" w:lineRule="auto"/>
      </w:pPr>
    </w:p>
    <w:p w14:paraId="6AAEA3E1">
      <w:pPr>
        <w:pStyle w:val="2"/>
        <w:spacing w:line="252" w:lineRule="auto"/>
      </w:pPr>
    </w:p>
    <w:p w14:paraId="79BFBFC0">
      <w:pPr>
        <w:pStyle w:val="2"/>
        <w:spacing w:line="252" w:lineRule="auto"/>
      </w:pPr>
    </w:p>
    <w:p w14:paraId="55B38990">
      <w:pPr>
        <w:pStyle w:val="2"/>
        <w:spacing w:line="252" w:lineRule="auto"/>
      </w:pPr>
    </w:p>
    <w:p w14:paraId="0594F995">
      <w:pPr>
        <w:pStyle w:val="2"/>
        <w:spacing w:line="252" w:lineRule="auto"/>
      </w:pPr>
    </w:p>
    <w:p w14:paraId="2C443344">
      <w:pPr>
        <w:pStyle w:val="2"/>
        <w:spacing w:line="252" w:lineRule="auto"/>
      </w:pPr>
    </w:p>
    <w:p w14:paraId="583AE089">
      <w:pPr>
        <w:pStyle w:val="2"/>
        <w:spacing w:line="252" w:lineRule="auto"/>
      </w:pPr>
    </w:p>
    <w:p w14:paraId="7DA3D9EA">
      <w:pPr>
        <w:pStyle w:val="2"/>
        <w:spacing w:line="252" w:lineRule="auto"/>
      </w:pPr>
    </w:p>
    <w:p w14:paraId="2B7B18A6">
      <w:pPr>
        <w:pStyle w:val="2"/>
        <w:spacing w:line="252" w:lineRule="auto"/>
      </w:pPr>
    </w:p>
    <w:p w14:paraId="6DB2F935">
      <w:pPr>
        <w:pStyle w:val="2"/>
        <w:spacing w:line="252" w:lineRule="auto"/>
      </w:pPr>
    </w:p>
    <w:p w14:paraId="53C151B6">
      <w:pPr>
        <w:pStyle w:val="2"/>
        <w:spacing w:line="252" w:lineRule="auto"/>
      </w:pPr>
    </w:p>
    <w:p w14:paraId="412D8631">
      <w:pPr>
        <w:pStyle w:val="2"/>
        <w:spacing w:line="252" w:lineRule="auto"/>
      </w:pPr>
    </w:p>
    <w:p w14:paraId="69410C2D">
      <w:pPr>
        <w:pStyle w:val="2"/>
        <w:spacing w:line="252" w:lineRule="auto"/>
      </w:pPr>
    </w:p>
    <w:p w14:paraId="5C9B9ECB">
      <w:pPr>
        <w:spacing w:before="107" w:line="223" w:lineRule="auto"/>
        <w:ind w:left="21"/>
        <w:rPr>
          <w:rFonts w:ascii="宋体" w:hAnsi="宋体" w:eastAsia="宋体" w:cs="宋体"/>
          <w:sz w:val="33"/>
          <w:szCs w:val="33"/>
        </w:rPr>
      </w:pPr>
      <w:r>
        <w:rPr>
          <w:rFonts w:ascii="宋体" w:hAnsi="宋体" w:eastAsia="宋体" w:cs="宋体"/>
          <w:color w:val="A37247"/>
          <w:spacing w:val="8"/>
          <w:sz w:val="33"/>
          <w:szCs w:val="33"/>
        </w:rPr>
        <w:t>点点鼠标，救人一命</w:t>
      </w:r>
    </w:p>
    <w:p w14:paraId="652B951B">
      <w:pPr>
        <w:pStyle w:val="2"/>
        <w:spacing w:line="311" w:lineRule="auto"/>
      </w:pPr>
    </w:p>
    <w:p w14:paraId="6B65325E">
      <w:pPr>
        <w:pStyle w:val="2"/>
        <w:spacing w:line="312" w:lineRule="auto"/>
      </w:pPr>
    </w:p>
    <w:p w14:paraId="46F1519E">
      <w:pPr>
        <w:spacing w:before="78" w:line="296" w:lineRule="auto"/>
        <w:ind w:firstLine="480"/>
        <w:jc w:val="both"/>
        <w:rPr>
          <w:rFonts w:ascii="宋体" w:hAnsi="宋体" w:eastAsia="宋体" w:cs="宋体"/>
          <w:sz w:val="24"/>
          <w:szCs w:val="24"/>
        </w:rPr>
      </w:pPr>
      <w:r>
        <w:rPr>
          <w:rFonts w:ascii="宋体" w:hAnsi="宋体" w:eastAsia="宋体" w:cs="宋体"/>
          <w:sz w:val="24"/>
          <w:szCs w:val="24"/>
        </w:rPr>
        <w:t>在接下来的几个月里，我有很多时间可以用来思考。接受移植</w:t>
      </w:r>
      <w:r>
        <w:rPr>
          <w:rFonts w:ascii="宋体" w:hAnsi="宋体" w:eastAsia="宋体" w:cs="宋体"/>
          <w:spacing w:val="-1"/>
          <w:sz w:val="24"/>
          <w:szCs w:val="24"/>
        </w:rPr>
        <w:t>手术后，我在无菌病房</w:t>
      </w:r>
      <w:r>
        <w:rPr>
          <w:rFonts w:ascii="宋体" w:hAnsi="宋体" w:eastAsia="宋体" w:cs="宋体"/>
          <w:sz w:val="24"/>
          <w:szCs w:val="24"/>
        </w:rPr>
        <w:t xml:space="preserve"> 里住了几周。我住的病房的通风系统经过了专门的设计，病房内的</w:t>
      </w:r>
      <w:r>
        <w:rPr>
          <w:rFonts w:ascii="宋体" w:hAnsi="宋体" w:eastAsia="宋体" w:cs="宋体"/>
          <w:spacing w:val="-1"/>
          <w:sz w:val="24"/>
          <w:szCs w:val="24"/>
        </w:rPr>
        <w:t>空气只会向外流动，这</w:t>
      </w:r>
      <w:r>
        <w:rPr>
          <w:rFonts w:ascii="宋体" w:hAnsi="宋体" w:eastAsia="宋体" w:cs="宋体"/>
          <w:sz w:val="24"/>
          <w:szCs w:val="24"/>
        </w:rPr>
        <w:t xml:space="preserve"> 样可以避免刚刚接受完器官移植的患者受到外部细菌的感染。利用</w:t>
      </w:r>
      <w:r>
        <w:rPr>
          <w:rFonts w:ascii="宋体" w:hAnsi="宋体" w:eastAsia="宋体" w:cs="宋体"/>
          <w:spacing w:val="-1"/>
          <w:sz w:val="24"/>
          <w:szCs w:val="24"/>
        </w:rPr>
        <w:t>这大量的空闲时间，我</w:t>
      </w:r>
      <w:r>
        <w:rPr>
          <w:rFonts w:ascii="宋体" w:hAnsi="宋体" w:eastAsia="宋体" w:cs="宋体"/>
          <w:sz w:val="24"/>
          <w:szCs w:val="24"/>
        </w:rPr>
        <w:t xml:space="preserve"> 把我的疑问转变成了一个研究项目。在那段时间里，我构思了一系</w:t>
      </w:r>
      <w:r>
        <w:rPr>
          <w:rFonts w:ascii="宋体" w:hAnsi="宋体" w:eastAsia="宋体" w:cs="宋体"/>
          <w:spacing w:val="-1"/>
          <w:sz w:val="24"/>
          <w:szCs w:val="24"/>
        </w:rPr>
        <w:t>列研究，想要对上图中</w:t>
      </w:r>
      <w:r>
        <w:rPr>
          <w:rFonts w:ascii="宋体" w:hAnsi="宋体" w:eastAsia="宋体" w:cs="宋体"/>
          <w:sz w:val="24"/>
          <w:szCs w:val="24"/>
        </w:rPr>
        <w:t xml:space="preserve"> </w:t>
      </w:r>
      <w:r>
        <w:rPr>
          <w:rFonts w:ascii="宋体" w:hAnsi="宋体" w:eastAsia="宋体" w:cs="宋体"/>
          <w:spacing w:val="-1"/>
          <w:sz w:val="24"/>
          <w:szCs w:val="24"/>
        </w:rPr>
        <w:t>体现出的差异做出解释，并对提高器官捐献率有所助益。</w:t>
      </w:r>
    </w:p>
    <w:p w14:paraId="34BF5355">
      <w:pPr>
        <w:spacing w:before="233" w:line="296" w:lineRule="auto"/>
        <w:ind w:firstLine="483"/>
        <w:rPr>
          <w:rFonts w:ascii="宋体" w:hAnsi="宋体" w:eastAsia="宋体" w:cs="宋体"/>
          <w:sz w:val="24"/>
          <w:szCs w:val="24"/>
        </w:rPr>
      </w:pPr>
      <w:r>
        <w:rPr>
          <w:rFonts w:ascii="宋体" w:hAnsi="宋体" w:eastAsia="宋体" w:cs="宋体"/>
          <w:sz w:val="24"/>
          <w:szCs w:val="24"/>
        </w:rPr>
        <w:t>不久之后，刚刚成为哥伦比亚大学博士后的丹</w:t>
      </w:r>
      <w:r>
        <w:rPr>
          <w:rFonts w:ascii="Times New Roman" w:hAnsi="Times New Roman" w:eastAsia="Times New Roman" w:cs="Times New Roman"/>
          <w:sz w:val="24"/>
          <w:szCs w:val="24"/>
        </w:rPr>
        <w:t>·</w:t>
      </w:r>
      <w:r>
        <w:rPr>
          <w:rFonts w:ascii="宋体" w:hAnsi="宋体" w:eastAsia="宋体" w:cs="宋体"/>
          <w:sz w:val="24"/>
          <w:szCs w:val="24"/>
        </w:rPr>
        <w:t>戈</w:t>
      </w:r>
      <w:r>
        <w:rPr>
          <w:rFonts w:ascii="宋体" w:hAnsi="宋体" w:eastAsia="宋体" w:cs="宋体"/>
          <w:spacing w:val="-1"/>
          <w:sz w:val="24"/>
          <w:szCs w:val="24"/>
        </w:rPr>
        <w:t>尔茨坦开始和我一起展开调查，让</w:t>
      </w:r>
      <w:r>
        <w:rPr>
          <w:rFonts w:ascii="宋体" w:hAnsi="宋体" w:eastAsia="宋体" w:cs="宋体"/>
          <w:sz w:val="24"/>
          <w:szCs w:val="24"/>
        </w:rPr>
        <w:t xml:space="preserve">  受访者写下他们在决定是否要成为器官捐献者时考虑的因素。鉴</w:t>
      </w:r>
      <w:r>
        <w:rPr>
          <w:rFonts w:ascii="宋体" w:hAnsi="宋体" w:eastAsia="宋体" w:cs="宋体"/>
          <w:spacing w:val="-1"/>
          <w:sz w:val="24"/>
          <w:szCs w:val="24"/>
        </w:rPr>
        <w:t>于成为活体器官捐献者需</w:t>
      </w:r>
      <w:r>
        <w:rPr>
          <w:rFonts w:ascii="宋体" w:hAnsi="宋体" w:eastAsia="宋体" w:cs="宋体"/>
          <w:sz w:val="24"/>
          <w:szCs w:val="24"/>
        </w:rPr>
        <w:t xml:space="preserve"> 要很大的勇气，我们关注的是一个可能会有更多人愿意接受的决</w:t>
      </w:r>
      <w:r>
        <w:rPr>
          <w:rFonts w:ascii="宋体" w:hAnsi="宋体" w:eastAsia="宋体" w:cs="宋体"/>
          <w:spacing w:val="-1"/>
          <w:sz w:val="24"/>
          <w:szCs w:val="24"/>
        </w:rPr>
        <w:t>定，那就是在去世后捐献</w:t>
      </w:r>
      <w:r>
        <w:rPr>
          <w:rFonts w:ascii="宋体" w:hAnsi="宋体" w:eastAsia="宋体" w:cs="宋体"/>
          <w:sz w:val="24"/>
          <w:szCs w:val="24"/>
        </w:rPr>
        <w:t xml:space="preserve"> 器官。受访者们给出的答案十分有趣，也充满了矛盾。比如，他</w:t>
      </w:r>
      <w:r>
        <w:rPr>
          <w:rFonts w:ascii="宋体" w:hAnsi="宋体" w:eastAsia="宋体" w:cs="宋体"/>
          <w:spacing w:val="-1"/>
          <w:sz w:val="24"/>
          <w:szCs w:val="24"/>
        </w:rPr>
        <w:t>们会关心</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这会给器官接</w:t>
      </w:r>
      <w:r>
        <w:rPr>
          <w:rFonts w:ascii="宋体" w:hAnsi="宋体" w:eastAsia="宋体" w:cs="宋体"/>
          <w:sz w:val="24"/>
          <w:szCs w:val="24"/>
        </w:rPr>
        <w:t xml:space="preserve">  </w:t>
      </w:r>
      <w:r>
        <w:rPr>
          <w:rFonts w:ascii="宋体" w:hAnsi="宋体" w:eastAsia="宋体" w:cs="宋体"/>
          <w:spacing w:val="-1"/>
          <w:sz w:val="24"/>
          <w:szCs w:val="24"/>
        </w:rPr>
        <w:t>受者带来怎样的帮助？</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这是否符合我的宗教信仰？</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。还有受访者会因为想到了器官</w:t>
      </w:r>
      <w:r>
        <w:rPr>
          <w:rFonts w:ascii="宋体" w:hAnsi="宋体" w:eastAsia="宋体" w:cs="宋体"/>
          <w:sz w:val="24"/>
          <w:szCs w:val="24"/>
        </w:rPr>
        <w:t xml:space="preserve">  移植手术的画面而深感不安。当我们向受访者提出这个问题时，</w:t>
      </w:r>
      <w:r>
        <w:rPr>
          <w:rFonts w:ascii="宋体" w:hAnsi="宋体" w:eastAsia="宋体" w:cs="宋体"/>
          <w:spacing w:val="-1"/>
          <w:sz w:val="24"/>
          <w:szCs w:val="24"/>
        </w:rPr>
        <w:t>我们似乎是在让他们组合</w:t>
      </w:r>
      <w:r>
        <w:rPr>
          <w:rFonts w:ascii="宋体" w:hAnsi="宋体" w:eastAsia="宋体" w:cs="宋体"/>
          <w:sz w:val="24"/>
          <w:szCs w:val="24"/>
        </w:rPr>
        <w:t xml:space="preserve"> 偏好，而对他们当中的大多数人来说，这是一件很不愉快的事。</w:t>
      </w:r>
      <w:r>
        <w:rPr>
          <w:rFonts w:ascii="宋体" w:hAnsi="宋体" w:eastAsia="宋体" w:cs="宋体"/>
          <w:spacing w:val="-1"/>
          <w:sz w:val="24"/>
          <w:szCs w:val="24"/>
        </w:rPr>
        <w:t>因为这会让他们想到自己</w:t>
      </w:r>
      <w:r>
        <w:rPr>
          <w:rFonts w:ascii="宋体" w:hAnsi="宋体" w:eastAsia="宋体" w:cs="宋体"/>
          <w:sz w:val="24"/>
          <w:szCs w:val="24"/>
        </w:rPr>
        <w:t xml:space="preserve"> </w:t>
      </w:r>
      <w:r>
        <w:rPr>
          <w:rFonts w:ascii="宋体" w:hAnsi="宋体" w:eastAsia="宋体" w:cs="宋体"/>
          <w:spacing w:val="-1"/>
          <w:sz w:val="24"/>
          <w:szCs w:val="24"/>
        </w:rPr>
        <w:t>的死亡，而他们更愿意回避这样的想象以及与此相关的决策。</w:t>
      </w:r>
    </w:p>
    <w:p w14:paraId="528FEAF6">
      <w:pPr>
        <w:spacing w:before="232" w:line="297" w:lineRule="auto"/>
        <w:ind w:firstLine="481"/>
        <w:jc w:val="both"/>
        <w:rPr>
          <w:rFonts w:ascii="宋体" w:hAnsi="宋体" w:eastAsia="宋体" w:cs="宋体"/>
          <w:sz w:val="24"/>
          <w:szCs w:val="24"/>
        </w:rPr>
      </w:pPr>
      <w:r>
        <w:rPr>
          <w:rFonts w:ascii="宋体" w:hAnsi="宋体" w:eastAsia="宋体" w:cs="宋体"/>
          <w:sz w:val="24"/>
          <w:szCs w:val="24"/>
        </w:rPr>
        <w:t>这或许能够解释为什么人们会回避这一决策，但无法解释</w:t>
      </w:r>
      <w:r>
        <w:rPr>
          <w:rFonts w:ascii="宋体" w:hAnsi="宋体" w:eastAsia="宋体" w:cs="宋体"/>
          <w:spacing w:val="-1"/>
          <w:sz w:val="24"/>
          <w:szCs w:val="24"/>
        </w:rPr>
        <w:t>不同国家器官捐献率的巨大</w:t>
      </w:r>
      <w:r>
        <w:rPr>
          <w:rFonts w:ascii="宋体" w:hAnsi="宋体" w:eastAsia="宋体" w:cs="宋体"/>
          <w:sz w:val="24"/>
          <w:szCs w:val="24"/>
        </w:rPr>
        <w:t xml:space="preserve"> 差异。造成这种差异的原因究竟是什么？不同国家的人对器官捐献</w:t>
      </w:r>
      <w:r>
        <w:rPr>
          <w:rFonts w:ascii="宋体" w:hAnsi="宋体" w:eastAsia="宋体" w:cs="宋体"/>
          <w:spacing w:val="-1"/>
          <w:sz w:val="24"/>
          <w:szCs w:val="24"/>
        </w:rPr>
        <w:t>的看法不同吗？为什么</w:t>
      </w:r>
      <w:r>
        <w:rPr>
          <w:rFonts w:ascii="宋体" w:hAnsi="宋体" w:eastAsia="宋体" w:cs="宋体"/>
          <w:sz w:val="24"/>
          <w:szCs w:val="24"/>
        </w:rPr>
        <w:t xml:space="preserve"> </w:t>
      </w:r>
      <w:r>
        <w:rPr>
          <w:rFonts w:ascii="宋体" w:hAnsi="宋体" w:eastAsia="宋体" w:cs="宋体"/>
          <w:spacing w:val="-3"/>
          <w:sz w:val="24"/>
          <w:szCs w:val="24"/>
        </w:rPr>
        <w:t>会不同？</w:t>
      </w:r>
    </w:p>
    <w:p w14:paraId="34AB3345">
      <w:pPr>
        <w:spacing w:before="236" w:line="219" w:lineRule="auto"/>
        <w:ind w:left="482"/>
        <w:rPr>
          <w:rFonts w:ascii="宋体" w:hAnsi="宋体" w:eastAsia="宋体" w:cs="宋体"/>
          <w:sz w:val="24"/>
          <w:szCs w:val="24"/>
        </w:rPr>
      </w:pPr>
      <w:r>
        <w:rPr>
          <w:rFonts w:ascii="宋体" w:hAnsi="宋体" w:eastAsia="宋体" w:cs="宋体"/>
          <w:sz w:val="24"/>
          <w:szCs w:val="24"/>
        </w:rPr>
        <w:t>我经常会提起这项研究，并展示上面的对比图。现在</w:t>
      </w:r>
      <w:r>
        <w:rPr>
          <w:rFonts w:ascii="宋体" w:hAnsi="宋体" w:eastAsia="宋体" w:cs="宋体"/>
          <w:spacing w:val="-1"/>
          <w:sz w:val="24"/>
          <w:szCs w:val="24"/>
        </w:rPr>
        <w:t>，这张图已经有了它自己的生</w:t>
      </w:r>
    </w:p>
    <w:p w14:paraId="3466A3B0">
      <w:pPr>
        <w:spacing w:before="104" w:line="306" w:lineRule="auto"/>
        <w:rPr>
          <w:rFonts w:ascii="宋体" w:hAnsi="宋体" w:eastAsia="宋体" w:cs="宋体"/>
          <w:sz w:val="24"/>
          <w:szCs w:val="24"/>
        </w:rPr>
      </w:pPr>
      <w:r>
        <w:rPr>
          <w:rFonts w:ascii="宋体" w:hAnsi="宋体" w:eastAsia="宋体" w:cs="宋体"/>
          <w:sz w:val="24"/>
          <w:szCs w:val="24"/>
        </w:rPr>
        <w:t>命，成了社会科学领域最著名的图表之一。</w:t>
      </w:r>
      <w:r>
        <w:rPr>
          <w:rFonts w:ascii="Times New Roman" w:hAnsi="Times New Roman" w:eastAsia="Times New Roman" w:cs="Times New Roman"/>
          <w:sz w:val="18"/>
          <w:szCs w:val="18"/>
        </w:rPr>
        <w:t>2</w:t>
      </w:r>
      <w:r>
        <w:rPr>
          <w:rFonts w:ascii="宋体" w:hAnsi="宋体" w:eastAsia="宋体" w:cs="宋体"/>
          <w:sz w:val="24"/>
          <w:szCs w:val="24"/>
        </w:rPr>
        <w:t>每当我向人们展示这</w:t>
      </w:r>
      <w:r>
        <w:rPr>
          <w:rFonts w:ascii="宋体" w:hAnsi="宋体" w:eastAsia="宋体" w:cs="宋体"/>
          <w:spacing w:val="-1"/>
          <w:sz w:val="24"/>
          <w:szCs w:val="24"/>
        </w:rPr>
        <w:t>张图时，我都会请他们</w:t>
      </w:r>
      <w:r>
        <w:rPr>
          <w:rFonts w:ascii="宋体" w:hAnsi="宋体" w:eastAsia="宋体" w:cs="宋体"/>
          <w:sz w:val="24"/>
          <w:szCs w:val="24"/>
        </w:rPr>
        <w:t xml:space="preserve">  解释图中的差异出现的原因。大多数人都给出了自己的猜测。有些</w:t>
      </w:r>
      <w:r>
        <w:rPr>
          <w:rFonts w:ascii="宋体" w:hAnsi="宋体" w:eastAsia="宋体" w:cs="宋体"/>
          <w:spacing w:val="-1"/>
          <w:sz w:val="24"/>
          <w:szCs w:val="24"/>
        </w:rPr>
        <w:t>人认为，造成这种差异</w:t>
      </w:r>
      <w:r>
        <w:rPr>
          <w:rFonts w:ascii="宋体" w:hAnsi="宋体" w:eastAsia="宋体" w:cs="宋体"/>
          <w:sz w:val="24"/>
          <w:szCs w:val="24"/>
        </w:rPr>
        <w:t xml:space="preserve"> 的原因是各国的宗教信仰不同，比如奥地利人比德国人更信奉天主</w:t>
      </w:r>
      <w:r>
        <w:rPr>
          <w:rFonts w:ascii="宋体" w:hAnsi="宋体" w:eastAsia="宋体" w:cs="宋体"/>
          <w:spacing w:val="-1"/>
          <w:sz w:val="24"/>
          <w:szCs w:val="24"/>
        </w:rPr>
        <w:t>教。有些人则猜测，这</w:t>
      </w:r>
      <w:r>
        <w:rPr>
          <w:rFonts w:ascii="宋体" w:hAnsi="宋体" w:eastAsia="宋体" w:cs="宋体"/>
          <w:sz w:val="24"/>
          <w:szCs w:val="24"/>
        </w:rPr>
        <w:t xml:space="preserve"> 种差异之所以会出现，是因为不同国家的人对医学和科学持有不</w:t>
      </w:r>
      <w:r>
        <w:rPr>
          <w:rFonts w:ascii="宋体" w:hAnsi="宋体" w:eastAsia="宋体" w:cs="宋体"/>
          <w:spacing w:val="-1"/>
          <w:sz w:val="24"/>
          <w:szCs w:val="24"/>
        </w:rPr>
        <w:t>同的态度。还有些人认</w:t>
      </w:r>
    </w:p>
    <w:p w14:paraId="6EC610E7">
      <w:pPr>
        <w:spacing w:before="1" w:line="219" w:lineRule="auto"/>
        <w:ind w:left="3"/>
        <w:rPr>
          <w:rFonts w:ascii="宋体" w:hAnsi="宋体" w:eastAsia="宋体" w:cs="宋体"/>
          <w:sz w:val="24"/>
          <w:szCs w:val="24"/>
        </w:rPr>
      </w:pPr>
      <w:r>
        <w:rPr>
          <w:rFonts w:ascii="宋体" w:hAnsi="宋体" w:eastAsia="宋体" w:cs="宋体"/>
          <w:spacing w:val="-1"/>
          <w:sz w:val="24"/>
          <w:szCs w:val="24"/>
        </w:rPr>
        <w:t>为，一些国家的人拥有更强的社区意识是这种差异存在的原因。</w:t>
      </w:r>
    </w:p>
    <w:p w14:paraId="34833CA7">
      <w:pPr>
        <w:spacing w:line="219" w:lineRule="auto"/>
        <w:rPr>
          <w:rFonts w:ascii="宋体" w:hAnsi="宋体" w:eastAsia="宋体" w:cs="宋体"/>
          <w:sz w:val="24"/>
          <w:szCs w:val="24"/>
        </w:rPr>
        <w:sectPr>
          <w:pgSz w:w="12240" w:h="15840"/>
          <w:pgMar w:top="400" w:right="1355" w:bottom="400" w:left="1532" w:header="0" w:footer="0" w:gutter="0"/>
          <w:cols w:space="720" w:num="1"/>
        </w:sectPr>
      </w:pPr>
    </w:p>
    <w:p w14:paraId="0AAA7C1A">
      <w:pPr>
        <w:pStyle w:val="2"/>
        <w:spacing w:line="256" w:lineRule="auto"/>
      </w:pPr>
    </w:p>
    <w:p w14:paraId="091710A8">
      <w:pPr>
        <w:pStyle w:val="2"/>
        <w:spacing w:line="257" w:lineRule="auto"/>
      </w:pPr>
    </w:p>
    <w:p w14:paraId="7782CEEE">
      <w:pPr>
        <w:pStyle w:val="2"/>
        <w:spacing w:line="257" w:lineRule="auto"/>
      </w:pPr>
    </w:p>
    <w:p w14:paraId="08F3E401">
      <w:pPr>
        <w:pStyle w:val="2"/>
        <w:spacing w:line="257" w:lineRule="auto"/>
      </w:pPr>
    </w:p>
    <w:p w14:paraId="44561F3B">
      <w:pPr>
        <w:spacing w:before="78" w:line="292" w:lineRule="auto"/>
        <w:ind w:left="239" w:firstLine="480"/>
        <w:rPr>
          <w:rFonts w:ascii="宋体" w:hAnsi="宋体" w:eastAsia="宋体" w:cs="宋体"/>
          <w:sz w:val="24"/>
          <w:szCs w:val="24"/>
        </w:rPr>
      </w:pPr>
      <w:r>
        <w:rPr>
          <w:rFonts w:ascii="宋体" w:hAnsi="宋体" w:eastAsia="宋体" w:cs="宋体"/>
          <w:sz w:val="24"/>
          <w:szCs w:val="24"/>
        </w:rPr>
        <w:t>事实上，真正的原因非常简单。这种差异在很大程度上仅仅</w:t>
      </w:r>
      <w:r>
        <w:rPr>
          <w:rFonts w:ascii="宋体" w:hAnsi="宋体" w:eastAsia="宋体" w:cs="宋体"/>
          <w:spacing w:val="-1"/>
          <w:sz w:val="24"/>
          <w:szCs w:val="24"/>
        </w:rPr>
        <w:t>是由人们在不做选择时所</w:t>
      </w:r>
      <w:r>
        <w:rPr>
          <w:rFonts w:ascii="宋体" w:hAnsi="宋体" w:eastAsia="宋体" w:cs="宋体"/>
          <w:sz w:val="24"/>
          <w:szCs w:val="24"/>
        </w:rPr>
        <w:t xml:space="preserve"> </w:t>
      </w:r>
      <w:r>
        <w:rPr>
          <w:rFonts w:ascii="宋体" w:hAnsi="宋体" w:eastAsia="宋体" w:cs="宋体"/>
          <w:spacing w:val="-2"/>
          <w:sz w:val="24"/>
          <w:szCs w:val="24"/>
        </w:rPr>
        <w:t>面临的结果造成的，这种结果被称为</w:t>
      </w:r>
      <w:r>
        <w:rPr>
          <w:rFonts w:ascii="Times New Roman" w:hAnsi="Times New Roman" w:eastAsia="Times New Roman" w:cs="Times New Roman"/>
          <w:spacing w:val="-2"/>
          <w:sz w:val="24"/>
          <w:szCs w:val="24"/>
        </w:rPr>
        <w:t>“</w:t>
      </w:r>
      <w:r>
        <w:rPr>
          <w:rFonts w:ascii="宋体" w:hAnsi="宋体" w:eastAsia="宋体" w:cs="宋体"/>
          <w:spacing w:val="-2"/>
          <w:sz w:val="24"/>
          <w:szCs w:val="24"/>
        </w:rPr>
        <w:t>无行动时的默认选项</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2"/>
          <w:sz w:val="24"/>
          <w:szCs w:val="24"/>
        </w:rPr>
        <w:t xml:space="preserve"> </w:t>
      </w:r>
      <w:r>
        <w:rPr>
          <w:rFonts w:ascii="宋体" w:hAnsi="宋体" w:eastAsia="宋体" w:cs="宋体"/>
          <w:spacing w:val="-2"/>
          <w:sz w:val="24"/>
          <w:szCs w:val="24"/>
        </w:rPr>
        <w:t>，简称</w:t>
      </w:r>
      <w:r>
        <w:rPr>
          <w:rFonts w:ascii="Times New Roman" w:hAnsi="Times New Roman" w:eastAsia="Times New Roman" w:cs="Times New Roman"/>
          <w:spacing w:val="-2"/>
          <w:sz w:val="24"/>
          <w:szCs w:val="24"/>
        </w:rPr>
        <w:t>“</w:t>
      </w:r>
      <w:r>
        <w:rPr>
          <w:rFonts w:ascii="宋体" w:hAnsi="宋体" w:eastAsia="宋体" w:cs="宋体"/>
          <w:spacing w:val="-2"/>
          <w:sz w:val="24"/>
          <w:szCs w:val="24"/>
        </w:rPr>
        <w:t>默认选项</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。在位于图</w:t>
      </w:r>
      <w:r>
        <w:rPr>
          <w:rFonts w:ascii="宋体" w:hAnsi="宋体" w:eastAsia="宋体" w:cs="宋体"/>
          <w:sz w:val="24"/>
          <w:szCs w:val="24"/>
        </w:rPr>
        <w:t xml:space="preserve"> </w:t>
      </w:r>
      <w:r>
        <w:rPr>
          <w:rFonts w:ascii="Times New Roman" w:hAnsi="Times New Roman" w:eastAsia="Times New Roman" w:cs="Times New Roman"/>
          <w:sz w:val="24"/>
          <w:szCs w:val="24"/>
        </w:rPr>
        <w:t>5-1</w:t>
      </w:r>
      <w:r>
        <w:rPr>
          <w:rFonts w:ascii="宋体" w:hAnsi="宋体" w:eastAsia="宋体" w:cs="宋体"/>
          <w:sz w:val="24"/>
          <w:szCs w:val="24"/>
        </w:rPr>
        <w:t>左侧的那些国家，人们需要主动做出选择才能成为器官捐献</w:t>
      </w:r>
      <w:r>
        <w:rPr>
          <w:rFonts w:ascii="宋体" w:hAnsi="宋体" w:eastAsia="宋体" w:cs="宋体"/>
          <w:spacing w:val="-1"/>
          <w:sz w:val="24"/>
          <w:szCs w:val="24"/>
        </w:rPr>
        <w:t>者，而在位于图表右侧的</w:t>
      </w:r>
      <w:r>
        <w:rPr>
          <w:rFonts w:ascii="宋体" w:hAnsi="宋体" w:eastAsia="宋体" w:cs="宋体"/>
          <w:sz w:val="24"/>
          <w:szCs w:val="24"/>
        </w:rPr>
        <w:t xml:space="preserve">  那些国家，人们需要主动做出选择才能不成为器官捐献者。因此</w:t>
      </w:r>
      <w:r>
        <w:rPr>
          <w:rFonts w:ascii="宋体" w:hAnsi="宋体" w:eastAsia="宋体" w:cs="宋体"/>
          <w:spacing w:val="-1"/>
          <w:sz w:val="24"/>
          <w:szCs w:val="24"/>
        </w:rPr>
        <w:t>，如果不主动做出选择，</w:t>
      </w:r>
      <w:r>
        <w:rPr>
          <w:rFonts w:ascii="宋体" w:hAnsi="宋体" w:eastAsia="宋体" w:cs="宋体"/>
          <w:sz w:val="24"/>
          <w:szCs w:val="24"/>
        </w:rPr>
        <w:t xml:space="preserve"> 你在德国会被默认为非器官捐献者，而在奥地利却</w:t>
      </w:r>
      <w:r>
        <w:rPr>
          <w:rFonts w:ascii="宋体" w:hAnsi="宋体" w:eastAsia="宋体" w:cs="宋体"/>
          <w:spacing w:val="-1"/>
          <w:sz w:val="24"/>
          <w:szCs w:val="24"/>
        </w:rPr>
        <w:t>会被默认为器官捐献者。</w:t>
      </w:r>
    </w:p>
    <w:p w14:paraId="5F39931A">
      <w:pPr>
        <w:spacing w:before="260" w:line="284" w:lineRule="auto"/>
        <w:ind w:left="238" w:firstLine="482"/>
        <w:rPr>
          <w:rFonts w:ascii="宋体" w:hAnsi="宋体" w:eastAsia="宋体" w:cs="宋体"/>
          <w:sz w:val="24"/>
          <w:szCs w:val="24"/>
        </w:rPr>
      </w:pPr>
      <w:r>
        <w:rPr>
          <w:rFonts w:ascii="宋体" w:hAnsi="宋体" w:eastAsia="宋体" w:cs="宋体"/>
          <w:sz w:val="24"/>
          <w:szCs w:val="24"/>
        </w:rPr>
        <w:t>我和丹想要进一步理解这一现象。首先，我们邀请了一</w:t>
      </w:r>
      <w:r>
        <w:rPr>
          <w:rFonts w:ascii="宋体" w:hAnsi="宋体" w:eastAsia="宋体" w:cs="宋体"/>
          <w:spacing w:val="-1"/>
          <w:sz w:val="24"/>
          <w:szCs w:val="24"/>
        </w:rPr>
        <w:t>些美国人作为参与者，让他们</w:t>
      </w:r>
      <w:r>
        <w:rPr>
          <w:rFonts w:ascii="宋体" w:hAnsi="宋体" w:eastAsia="宋体" w:cs="宋体"/>
          <w:sz w:val="24"/>
          <w:szCs w:val="24"/>
        </w:rPr>
        <w:t xml:space="preserve"> 在网页上完成选择，确定自己是否同意成为器官捐献者。这些参与</w:t>
      </w:r>
      <w:r>
        <w:rPr>
          <w:rFonts w:ascii="宋体" w:hAnsi="宋体" w:eastAsia="宋体" w:cs="宋体"/>
          <w:spacing w:val="-1"/>
          <w:sz w:val="24"/>
          <w:szCs w:val="24"/>
        </w:rPr>
        <w:t>者被分成了</w:t>
      </w:r>
      <w:r>
        <w:rPr>
          <w:rFonts w:ascii="Times New Roman" w:hAnsi="Times New Roman" w:eastAsia="Times New Roman" w:cs="Times New Roman"/>
          <w:spacing w:val="-1"/>
          <w:sz w:val="24"/>
          <w:szCs w:val="24"/>
        </w:rPr>
        <w:t>3</w:t>
      </w:r>
      <w:r>
        <w:rPr>
          <w:rFonts w:ascii="宋体" w:hAnsi="宋体" w:eastAsia="宋体" w:cs="宋体"/>
          <w:spacing w:val="-1"/>
          <w:sz w:val="24"/>
          <w:szCs w:val="24"/>
        </w:rPr>
        <w:t>组。第一</w:t>
      </w:r>
      <w:r>
        <w:rPr>
          <w:rFonts w:ascii="宋体" w:hAnsi="宋体" w:eastAsia="宋体" w:cs="宋体"/>
          <w:sz w:val="24"/>
          <w:szCs w:val="24"/>
        </w:rPr>
        <w:t xml:space="preserve">  </w:t>
      </w:r>
      <w:r>
        <w:rPr>
          <w:rFonts w:ascii="宋体" w:hAnsi="宋体" w:eastAsia="宋体" w:cs="宋体"/>
          <w:spacing w:val="-1"/>
          <w:sz w:val="24"/>
          <w:szCs w:val="24"/>
        </w:rPr>
        <w:t>组是</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选择加入组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，他们被告知的选择情境是，他们刚刚来到一个新的州生活，在这个</w:t>
      </w:r>
    </w:p>
    <w:p w14:paraId="14063450">
      <w:pPr>
        <w:tabs>
          <w:tab w:val="left" w:pos="240"/>
          <w:tab w:val="left" w:pos="242"/>
          <w:tab w:val="left" w:pos="262"/>
        </w:tabs>
        <w:spacing w:before="47" w:line="284" w:lineRule="auto"/>
        <w:rPr>
          <w:rFonts w:ascii="宋体" w:hAnsi="宋体" w:eastAsia="宋体" w:cs="宋体"/>
          <w:sz w:val="24"/>
          <w:szCs w:val="24"/>
        </w:rPr>
      </w:pPr>
      <w:r>
        <w:rPr>
          <w:rFonts w:ascii="宋体" w:hAnsi="宋体" w:eastAsia="宋体" w:cs="宋体"/>
          <w:position w:val="-3"/>
          <w:sz w:val="24"/>
          <w:szCs w:val="24"/>
        </w:rPr>
        <w:t>房州</w:t>
      </w:r>
      <w:r>
        <w:rPr>
          <w:rFonts w:ascii="宋体" w:hAnsi="宋体" w:eastAsia="宋体" w:cs="宋体"/>
          <w:sz w:val="24"/>
          <w:szCs w:val="24"/>
        </w:rPr>
        <w:t>，所有居民都被默认为非器官捐献者。如果他们想要成为器</w:t>
      </w:r>
      <w:r>
        <w:rPr>
          <w:rFonts w:ascii="宋体" w:hAnsi="宋体" w:eastAsia="宋体" w:cs="宋体"/>
          <w:spacing w:val="-1"/>
          <w:sz w:val="24"/>
          <w:szCs w:val="24"/>
        </w:rPr>
        <w:t>官捐献者，可以点击鼠标取</w:t>
      </w:r>
      <w:r>
        <w:rPr>
          <w:rFonts w:ascii="宋体" w:hAnsi="宋体" w:eastAsia="宋体" w:cs="宋体"/>
          <w:sz w:val="24"/>
          <w:szCs w:val="24"/>
        </w:rPr>
        <w:t xml:space="preserve"> </w:t>
      </w:r>
      <w:r>
        <w:rPr>
          <w:rFonts w:ascii="宋体" w:hAnsi="宋体" w:eastAsia="宋体" w:cs="宋体"/>
          <w:spacing w:val="-1"/>
          <w:position w:val="-1"/>
          <w:sz w:val="24"/>
          <w:szCs w:val="24"/>
        </w:rPr>
        <w:t>这消默认勾选</w:t>
      </w:r>
      <w:r>
        <w:rPr>
          <w:rFonts w:ascii="宋体" w:hAnsi="宋体" w:eastAsia="宋体" w:cs="宋体"/>
          <w:spacing w:val="-1"/>
          <w:sz w:val="24"/>
          <w:szCs w:val="24"/>
        </w:rPr>
        <w:t>。第二组是</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选择退出组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，他们面对的是和第一组相同的选择情境，但是，他</w:t>
      </w:r>
      <w:r>
        <w:rPr>
          <w:rFonts w:ascii="宋体" w:hAnsi="宋体" w:eastAsia="宋体" w:cs="宋体"/>
          <w:sz w:val="24"/>
          <w:szCs w:val="24"/>
        </w:rPr>
        <w:t xml:space="preserve"> 我们看到的默认选项是默认同意成为器官捐献者。如果他们不想</w:t>
      </w:r>
      <w:r>
        <w:rPr>
          <w:rFonts w:ascii="宋体" w:hAnsi="宋体" w:eastAsia="宋体" w:cs="宋体"/>
          <w:spacing w:val="-1"/>
          <w:sz w:val="24"/>
          <w:szCs w:val="24"/>
        </w:rPr>
        <w:t>成为器官捐献者，可以点击</w:t>
      </w:r>
      <w:r>
        <w:rPr>
          <w:rFonts w:ascii="宋体" w:hAnsi="宋体" w:eastAsia="宋体" w:cs="宋体"/>
          <w:sz w:val="24"/>
          <w:szCs w:val="24"/>
        </w:rPr>
        <w:t xml:space="preserve"> 中鼠标取消默认勾选。第三组是必须主动做出选择的组，他们必</w:t>
      </w:r>
      <w:r>
        <w:rPr>
          <w:rFonts w:ascii="宋体" w:hAnsi="宋体" w:eastAsia="宋体" w:cs="宋体"/>
          <w:spacing w:val="-1"/>
          <w:sz w:val="24"/>
          <w:szCs w:val="24"/>
        </w:rPr>
        <w:t>须主动勾选一个选项，选择</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同意成为器官捐献者或者不同意成为器官捐献者，勾选完毕后才能进入下一个页面。这种</w:t>
      </w:r>
      <w:r>
        <w:rPr>
          <w:rFonts w:ascii="宋体" w:hAnsi="宋体" w:eastAsia="宋体" w:cs="宋体"/>
          <w:spacing w:val="5"/>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没有默认选项的中立选择被称为</w:t>
      </w:r>
      <w:r>
        <w:rPr>
          <w:rFonts w:ascii="Times New Roman" w:hAnsi="Times New Roman" w:eastAsia="Times New Roman" w:cs="Times New Roman"/>
          <w:sz w:val="24"/>
          <w:szCs w:val="24"/>
        </w:rPr>
        <w:t>“</w:t>
      </w:r>
      <w:r>
        <w:rPr>
          <w:rFonts w:ascii="宋体" w:hAnsi="宋体" w:eastAsia="宋体" w:cs="宋体"/>
          <w:sz w:val="24"/>
          <w:szCs w:val="24"/>
        </w:rPr>
        <w:t>强制选择</w:t>
      </w:r>
      <w:r>
        <w:rPr>
          <w:rFonts w:ascii="Times New Roman" w:hAnsi="Times New Roman" w:eastAsia="Times New Roman" w:cs="Times New Roman"/>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。这种选择十分重要，因为它能让我们知道，</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人们在被迫做出选择时会怎么选。</w:t>
      </w:r>
    </w:p>
    <w:p w14:paraId="43688C5F">
      <w:pPr>
        <w:spacing w:line="220" w:lineRule="auto"/>
        <w:ind w:left="12"/>
        <w:rPr>
          <w:rFonts w:ascii="宋体" w:hAnsi="宋体" w:eastAsia="宋体" w:cs="宋体"/>
          <w:sz w:val="24"/>
          <w:szCs w:val="24"/>
        </w:rPr>
      </w:pPr>
      <w:r>
        <w:rPr>
          <w:rFonts w:ascii="宋体" w:hAnsi="宋体" w:eastAsia="宋体" w:cs="宋体"/>
          <w:sz w:val="24"/>
          <w:szCs w:val="24"/>
        </w:rPr>
        <w:t>需</w:t>
      </w:r>
    </w:p>
    <w:p w14:paraId="69404138">
      <w:pPr>
        <w:tabs>
          <w:tab w:val="left" w:pos="233"/>
          <w:tab w:val="left" w:pos="257"/>
        </w:tabs>
        <w:spacing w:before="13" w:line="280" w:lineRule="auto"/>
        <w:jc w:val="right"/>
        <w:rPr>
          <w:rFonts w:ascii="宋体" w:hAnsi="宋体" w:eastAsia="宋体" w:cs="宋体"/>
          <w:sz w:val="24"/>
          <w:szCs w:val="24"/>
        </w:rPr>
      </w:pPr>
      <w:r>
        <w:rPr>
          <w:rFonts w:ascii="宋体" w:hAnsi="宋体" w:eastAsia="宋体" w:cs="宋体"/>
          <w:position w:val="-8"/>
          <w:sz w:val="24"/>
          <w:szCs w:val="24"/>
        </w:rPr>
        <w:t xml:space="preserve">献    </w:t>
      </w:r>
      <w:r>
        <w:rPr>
          <w:rFonts w:ascii="宋体" w:hAnsi="宋体" w:eastAsia="宋体" w:cs="宋体"/>
          <w:sz w:val="24"/>
          <w:szCs w:val="24"/>
        </w:rPr>
        <w:t>默认选项产生了巨大的影响：当人们需要主动做出选择才</w:t>
      </w:r>
      <w:r>
        <w:rPr>
          <w:rFonts w:ascii="宋体" w:hAnsi="宋体" w:eastAsia="宋体" w:cs="宋体"/>
          <w:spacing w:val="-1"/>
          <w:sz w:val="24"/>
          <w:szCs w:val="24"/>
        </w:rPr>
        <w:t>能成为器官捐献者时，只有</w:t>
      </w:r>
      <w:r>
        <w:rPr>
          <w:rFonts w:ascii="宋体" w:hAnsi="宋体" w:eastAsia="宋体" w:cs="宋体"/>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42%</w:t>
      </w:r>
      <w:r>
        <w:rPr>
          <w:rFonts w:ascii="宋体" w:hAnsi="宋体" w:eastAsia="宋体" w:cs="宋体"/>
          <w:sz w:val="24"/>
          <w:szCs w:val="24"/>
        </w:rPr>
        <w:t>的人同意成为器官捐献者，但当人们需要主动做出选择才能不做器官捐献</w:t>
      </w:r>
      <w:r>
        <w:rPr>
          <w:rFonts w:ascii="宋体" w:hAnsi="宋体" w:eastAsia="宋体" w:cs="宋体"/>
          <w:spacing w:val="-1"/>
          <w:sz w:val="24"/>
          <w:szCs w:val="24"/>
        </w:rPr>
        <w:t>者时，</w:t>
      </w:r>
      <w:r>
        <w:rPr>
          <w:rFonts w:ascii="Times New Roman" w:hAnsi="Times New Roman" w:eastAsia="Times New Roman" w:cs="Times New Roman"/>
          <w:spacing w:val="-1"/>
          <w:sz w:val="24"/>
          <w:szCs w:val="24"/>
        </w:rPr>
        <w:t>82%</w:t>
      </w:r>
      <w:r>
        <w:rPr>
          <w:rFonts w:ascii="Times New Roman" w:hAnsi="Times New Roman" w:eastAsia="Times New Roman" w:cs="Times New Roman"/>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的人都同意成为器官捐献者。最耐人寻味的是强制选择组的选择：</w:t>
      </w:r>
      <w:r>
        <w:rPr>
          <w:rFonts w:ascii="Times New Roman" w:hAnsi="Times New Roman" w:eastAsia="Times New Roman" w:cs="Times New Roman"/>
          <w:spacing w:val="-1"/>
          <w:sz w:val="24"/>
          <w:szCs w:val="24"/>
        </w:rPr>
        <w:t>79%</w:t>
      </w:r>
      <w:r>
        <w:rPr>
          <w:rFonts w:ascii="宋体" w:hAnsi="宋体" w:eastAsia="宋体" w:cs="宋体"/>
          <w:spacing w:val="-1"/>
          <w:sz w:val="24"/>
          <w:szCs w:val="24"/>
        </w:rPr>
        <w:t>的人表示他们同意</w:t>
      </w:r>
      <w:r>
        <w:rPr>
          <w:rFonts w:ascii="宋体" w:hAnsi="宋体" w:eastAsia="宋体" w:cs="宋体"/>
          <w:spacing w:val="10"/>
          <w:sz w:val="24"/>
          <w:szCs w:val="24"/>
        </w:rPr>
        <w:t xml:space="preserve"> </w:t>
      </w:r>
      <w:r>
        <w:rPr>
          <w:rFonts w:ascii="宋体" w:hAnsi="宋体" w:eastAsia="宋体" w:cs="宋体"/>
          <w:spacing w:val="-2"/>
          <w:sz w:val="24"/>
          <w:szCs w:val="24"/>
        </w:rPr>
        <w:t>合成为器官捐献者，这个比例和</w:t>
      </w:r>
      <w:r>
        <w:rPr>
          <w:rFonts w:ascii="Times New Roman" w:hAnsi="Times New Roman" w:eastAsia="Times New Roman" w:cs="Times New Roman"/>
          <w:spacing w:val="-2"/>
          <w:sz w:val="24"/>
          <w:szCs w:val="24"/>
        </w:rPr>
        <w:t>“</w:t>
      </w:r>
      <w:r>
        <w:rPr>
          <w:rFonts w:ascii="宋体" w:hAnsi="宋体" w:eastAsia="宋体" w:cs="宋体"/>
          <w:spacing w:val="-2"/>
          <w:sz w:val="24"/>
          <w:szCs w:val="24"/>
        </w:rPr>
        <w:t>选择退出组</w:t>
      </w:r>
      <w:r>
        <w:rPr>
          <w:rFonts w:ascii="Times New Roman" w:hAnsi="Times New Roman" w:eastAsia="Times New Roman" w:cs="Times New Roman"/>
          <w:spacing w:val="-2"/>
          <w:sz w:val="24"/>
          <w:szCs w:val="24"/>
        </w:rPr>
        <w:t>”</w:t>
      </w:r>
      <w:r>
        <w:rPr>
          <w:rFonts w:ascii="宋体" w:hAnsi="宋体" w:eastAsia="宋体" w:cs="宋体"/>
          <w:spacing w:val="-2"/>
          <w:sz w:val="24"/>
          <w:szCs w:val="24"/>
        </w:rPr>
        <w:t>的同意比例几乎相同。两组唯一的区别在于，</w:t>
      </w:r>
    </w:p>
    <w:p w14:paraId="74CA34C2">
      <w:pPr>
        <w:spacing w:line="280" w:lineRule="auto"/>
        <w:ind w:left="237" w:hanging="214"/>
        <w:rPr>
          <w:rFonts w:ascii="宋体" w:hAnsi="宋体" w:eastAsia="宋体" w:cs="宋体"/>
          <w:sz w:val="24"/>
          <w:szCs w:val="24"/>
        </w:rPr>
      </w:pPr>
      <w:r>
        <w:rPr>
          <w:rFonts w:ascii="宋体" w:hAnsi="宋体" w:eastAsia="宋体" w:cs="宋体"/>
          <w:spacing w:val="-1"/>
          <w:sz w:val="24"/>
          <w:szCs w:val="24"/>
        </w:rPr>
        <w:t>己强制选择组的参与者必须主动勾选一个选项才能进入下一个页面。结果表明，在必须做出</w:t>
      </w:r>
      <w:r>
        <w:rPr>
          <w:rFonts w:ascii="宋体" w:hAnsi="宋体" w:eastAsia="宋体" w:cs="宋体"/>
          <w:spacing w:val="5"/>
          <w:sz w:val="24"/>
          <w:szCs w:val="24"/>
        </w:rPr>
        <w:t xml:space="preserve"> </w:t>
      </w:r>
      <w:r>
        <w:rPr>
          <w:rFonts w:ascii="宋体" w:hAnsi="宋体" w:eastAsia="宋体" w:cs="宋体"/>
          <w:sz w:val="24"/>
          <w:szCs w:val="24"/>
        </w:rPr>
        <w:t>选择时，大多数参与者都会同意成为器官捐献者。但是，如果有默</w:t>
      </w:r>
      <w:r>
        <w:rPr>
          <w:rFonts w:ascii="宋体" w:hAnsi="宋体" w:eastAsia="宋体" w:cs="宋体"/>
          <w:spacing w:val="-1"/>
          <w:sz w:val="24"/>
          <w:szCs w:val="24"/>
        </w:rPr>
        <w:t>认选项，那么无论默认</w:t>
      </w:r>
      <w:r>
        <w:rPr>
          <w:rFonts w:ascii="宋体" w:hAnsi="宋体" w:eastAsia="宋体" w:cs="宋体"/>
          <w:sz w:val="24"/>
          <w:szCs w:val="24"/>
        </w:rPr>
        <w:t xml:space="preserve"> </w:t>
      </w:r>
      <w:r>
        <w:rPr>
          <w:rFonts w:ascii="宋体" w:hAnsi="宋体" w:eastAsia="宋体" w:cs="宋体"/>
          <w:spacing w:val="-1"/>
          <w:sz w:val="24"/>
          <w:szCs w:val="24"/>
        </w:rPr>
        <w:t>选项是什么，大多数参与者都会选择接受默认选项。</w:t>
      </w:r>
    </w:p>
    <w:p w14:paraId="4CD310C1">
      <w:pPr>
        <w:spacing w:line="208" w:lineRule="auto"/>
        <w:ind w:left="1"/>
        <w:rPr>
          <w:rFonts w:ascii="宋体" w:hAnsi="宋体" w:eastAsia="宋体" w:cs="宋体"/>
          <w:sz w:val="24"/>
          <w:szCs w:val="24"/>
        </w:rPr>
      </w:pPr>
      <w:r>
        <w:rPr>
          <w:rFonts w:ascii="宋体" w:hAnsi="宋体" w:eastAsia="宋体" w:cs="宋体"/>
          <w:sz w:val="24"/>
          <w:szCs w:val="24"/>
        </w:rPr>
        <w:t>大</w:t>
      </w:r>
    </w:p>
    <w:p w14:paraId="1EEF82C5">
      <w:pPr>
        <w:spacing w:before="7" w:line="288" w:lineRule="auto"/>
        <w:ind w:left="1" w:firstLine="1"/>
        <w:jc w:val="right"/>
        <w:rPr>
          <w:rFonts w:ascii="宋体" w:hAnsi="宋体" w:eastAsia="宋体" w:cs="宋体"/>
          <w:sz w:val="24"/>
          <w:szCs w:val="24"/>
        </w:rPr>
      </w:pPr>
      <w:r>
        <w:rPr>
          <w:rFonts w:ascii="宋体" w:hAnsi="宋体" w:eastAsia="宋体" w:cs="宋体"/>
          <w:position w:val="-8"/>
          <w:sz w:val="24"/>
          <w:szCs w:val="24"/>
        </w:rPr>
        <w:t xml:space="preserve">么    </w:t>
      </w:r>
      <w:r>
        <w:rPr>
          <w:rFonts w:ascii="宋体" w:hAnsi="宋体" w:eastAsia="宋体" w:cs="宋体"/>
          <w:sz w:val="24"/>
          <w:szCs w:val="24"/>
        </w:rPr>
        <w:t>这一结果让人印象深刻，但现实情况如何呢？我们</w:t>
      </w:r>
      <w:r>
        <w:rPr>
          <w:rFonts w:ascii="宋体" w:hAnsi="宋体" w:eastAsia="宋体" w:cs="宋体"/>
          <w:spacing w:val="-1"/>
          <w:sz w:val="24"/>
          <w:szCs w:val="24"/>
        </w:rPr>
        <w:t>研究了多个国家</w:t>
      </w:r>
      <w:r>
        <w:rPr>
          <w:rFonts w:ascii="Times New Roman" w:hAnsi="Times New Roman" w:eastAsia="Times New Roman" w:cs="Times New Roman"/>
          <w:spacing w:val="-1"/>
          <w:sz w:val="24"/>
          <w:szCs w:val="24"/>
        </w:rPr>
        <w:t>10</w:t>
      </w:r>
      <w:r>
        <w:rPr>
          <w:rFonts w:ascii="宋体" w:hAnsi="宋体" w:eastAsia="宋体" w:cs="宋体"/>
          <w:spacing w:val="-1"/>
          <w:sz w:val="24"/>
          <w:szCs w:val="24"/>
        </w:rPr>
        <w:t>年来的器官捐献</w:t>
      </w:r>
      <w:r>
        <w:rPr>
          <w:rFonts w:ascii="宋体" w:hAnsi="宋体" w:eastAsia="宋体" w:cs="宋体"/>
          <w:sz w:val="24"/>
          <w:szCs w:val="24"/>
        </w:rPr>
        <w:t xml:space="preserve"> </w:t>
      </w:r>
      <w:r>
        <w:rPr>
          <w:rFonts w:ascii="宋体" w:hAnsi="宋体" w:eastAsia="宋体" w:cs="宋体"/>
          <w:spacing w:val="6"/>
          <w:sz w:val="24"/>
          <w:szCs w:val="24"/>
        </w:rPr>
        <w:t>数据，其中大多数国家都是欧洲国家。利用统计技术，我们得以控制各</w:t>
      </w:r>
      <w:r>
        <w:rPr>
          <w:rFonts w:ascii="宋体" w:hAnsi="宋体" w:eastAsia="宋体" w:cs="宋体"/>
          <w:spacing w:val="5"/>
          <w:sz w:val="24"/>
          <w:szCs w:val="24"/>
        </w:rPr>
        <w:t>国在不同方面的差</w:t>
      </w:r>
      <w:r>
        <w:rPr>
          <w:rFonts w:ascii="宋体" w:hAnsi="宋体" w:eastAsia="宋体" w:cs="宋体"/>
          <w:sz w:val="24"/>
          <w:szCs w:val="24"/>
        </w:rPr>
        <w:t xml:space="preserve"> </w:t>
      </w:r>
      <w:r>
        <w:rPr>
          <w:rFonts w:ascii="宋体" w:hAnsi="宋体" w:eastAsia="宋体" w:cs="宋体"/>
          <w:spacing w:val="6"/>
          <w:sz w:val="24"/>
          <w:szCs w:val="24"/>
        </w:rPr>
        <w:t>异对数据产生的影响，这些差异包括进行器官移植手术的医疗设施质量</w:t>
      </w:r>
      <w:r>
        <w:rPr>
          <w:rFonts w:ascii="宋体" w:hAnsi="宋体" w:eastAsia="宋体" w:cs="宋体"/>
          <w:spacing w:val="5"/>
          <w:sz w:val="24"/>
          <w:szCs w:val="24"/>
        </w:rPr>
        <w:t>、教育水平和宗教</w:t>
      </w:r>
      <w:r>
        <w:rPr>
          <w:rFonts w:ascii="宋体" w:hAnsi="宋体" w:eastAsia="宋体" w:cs="宋体"/>
          <w:sz w:val="24"/>
          <w:szCs w:val="24"/>
        </w:rPr>
        <w:t xml:space="preserve"> </w:t>
      </w:r>
      <w:r>
        <w:rPr>
          <w:rFonts w:ascii="宋体" w:hAnsi="宋体" w:eastAsia="宋体" w:cs="宋体"/>
          <w:spacing w:val="6"/>
          <w:sz w:val="24"/>
          <w:szCs w:val="24"/>
        </w:rPr>
        <w:t>信仰等。研究结果显示了一些让人意想不到的关联性。例如，谁能想到</w:t>
      </w:r>
      <w:r>
        <w:rPr>
          <w:rFonts w:ascii="宋体" w:hAnsi="宋体" w:eastAsia="宋体" w:cs="宋体"/>
          <w:spacing w:val="5"/>
          <w:sz w:val="24"/>
          <w:szCs w:val="24"/>
        </w:rPr>
        <w:t>罗马天主教徒更有</w:t>
      </w:r>
      <w:r>
        <w:rPr>
          <w:rFonts w:ascii="宋体" w:hAnsi="宋体" w:eastAsia="宋体" w:cs="宋体"/>
          <w:sz w:val="24"/>
          <w:szCs w:val="24"/>
        </w:rPr>
        <w:t xml:space="preserve"> </w:t>
      </w:r>
      <w:r>
        <w:rPr>
          <w:rFonts w:ascii="宋体" w:hAnsi="宋体" w:eastAsia="宋体" w:cs="宋体"/>
          <w:spacing w:val="6"/>
          <w:sz w:val="24"/>
          <w:szCs w:val="24"/>
        </w:rPr>
        <w:t>可能同意成为捐献者呢？但最重要的是，我们发现，改变默认选项（即</w:t>
      </w:r>
      <w:r>
        <w:rPr>
          <w:rFonts w:ascii="宋体" w:hAnsi="宋体" w:eastAsia="宋体" w:cs="宋体"/>
          <w:spacing w:val="5"/>
          <w:sz w:val="24"/>
          <w:szCs w:val="24"/>
        </w:rPr>
        <w:t>不主动做出选择时</w:t>
      </w:r>
      <w:r>
        <w:rPr>
          <w:rFonts w:ascii="宋体" w:hAnsi="宋体" w:eastAsia="宋体" w:cs="宋体"/>
          <w:sz w:val="24"/>
          <w:szCs w:val="24"/>
        </w:rPr>
        <w:t xml:space="preserve"> 异所产生的结果）似乎能够增加器官捐献者的数量。每位器</w:t>
      </w:r>
      <w:r>
        <w:rPr>
          <w:rFonts w:ascii="宋体" w:hAnsi="宋体" w:eastAsia="宋体" w:cs="宋体"/>
          <w:spacing w:val="-1"/>
          <w:sz w:val="24"/>
          <w:szCs w:val="24"/>
        </w:rPr>
        <w:t>官捐献者都能提供多个能够挽救</w:t>
      </w:r>
    </w:p>
    <w:p w14:paraId="0ED6A5FD">
      <w:pPr>
        <w:spacing w:before="3" w:line="298" w:lineRule="auto"/>
        <w:ind w:left="240" w:right="240" w:hanging="240"/>
        <w:rPr>
          <w:rFonts w:ascii="宋体" w:hAnsi="宋体" w:eastAsia="宋体" w:cs="宋体"/>
          <w:sz w:val="24"/>
          <w:szCs w:val="24"/>
        </w:rPr>
      </w:pPr>
      <w:r>
        <w:rPr>
          <w:rFonts w:ascii="宋体" w:hAnsi="宋体" w:eastAsia="宋体" w:cs="宋体"/>
          <w:sz w:val="24"/>
          <w:szCs w:val="24"/>
        </w:rPr>
        <w:t>这他人生命的器官，比如心脏、肾脏和眼角膜等，因此，每位</w:t>
      </w:r>
      <w:r>
        <w:rPr>
          <w:rFonts w:ascii="宋体" w:hAnsi="宋体" w:eastAsia="宋体" w:cs="宋体"/>
          <w:spacing w:val="-1"/>
          <w:sz w:val="24"/>
          <w:szCs w:val="24"/>
        </w:rPr>
        <w:t>器官捐献者都能帮助到很多</w:t>
      </w:r>
      <w:r>
        <w:rPr>
          <w:rFonts w:ascii="宋体" w:hAnsi="宋体" w:eastAsia="宋体" w:cs="宋体"/>
          <w:sz w:val="24"/>
          <w:szCs w:val="24"/>
        </w:rPr>
        <w:t xml:space="preserve"> </w:t>
      </w:r>
      <w:r>
        <w:rPr>
          <w:rFonts w:ascii="宋体" w:hAnsi="宋体" w:eastAsia="宋体" w:cs="宋体"/>
          <w:spacing w:val="-6"/>
          <w:sz w:val="24"/>
          <w:szCs w:val="24"/>
        </w:rPr>
        <w:t>人。</w:t>
      </w:r>
    </w:p>
    <w:p w14:paraId="2D9307AA">
      <w:pPr>
        <w:spacing w:before="230" w:line="219" w:lineRule="auto"/>
        <w:jc w:val="right"/>
        <w:rPr>
          <w:rFonts w:ascii="宋体" w:hAnsi="宋体" w:eastAsia="宋体" w:cs="宋体"/>
          <w:sz w:val="24"/>
          <w:szCs w:val="24"/>
        </w:rPr>
      </w:pPr>
      <w:r>
        <w:rPr>
          <w:rFonts w:ascii="宋体" w:hAnsi="宋体" w:eastAsia="宋体" w:cs="宋体"/>
          <w:sz w:val="24"/>
          <w:szCs w:val="24"/>
        </w:rPr>
        <w:t>器官捐献能够挽救生命，改善生存质量，不难理解为什么各</w:t>
      </w:r>
      <w:r>
        <w:rPr>
          <w:rFonts w:ascii="宋体" w:hAnsi="宋体" w:eastAsia="宋体" w:cs="宋体"/>
          <w:spacing w:val="-1"/>
          <w:sz w:val="24"/>
          <w:szCs w:val="24"/>
        </w:rPr>
        <w:t>国要投入大量的资金和精</w:t>
      </w:r>
    </w:p>
    <w:p w14:paraId="546492DE">
      <w:pPr>
        <w:spacing w:line="219" w:lineRule="auto"/>
        <w:rPr>
          <w:rFonts w:ascii="宋体" w:hAnsi="宋体" w:eastAsia="宋体" w:cs="宋体"/>
          <w:sz w:val="24"/>
          <w:szCs w:val="24"/>
        </w:rPr>
        <w:sectPr>
          <w:pgSz w:w="12240" w:h="15840"/>
          <w:pgMar w:top="400" w:right="1355" w:bottom="400" w:left="1294" w:header="0" w:footer="0" w:gutter="0"/>
          <w:cols w:space="720" w:num="1"/>
        </w:sectPr>
      </w:pPr>
    </w:p>
    <w:p w14:paraId="47A2A45F">
      <w:pPr>
        <w:pStyle w:val="2"/>
        <w:spacing w:line="249" w:lineRule="auto"/>
      </w:pPr>
      <w:r>
        <w:pict>
          <v:shape id="_x0000_s1137" o:spid="_x0000_s1137" o:spt="202" type="#_x0000_t202" style="position:absolute;left:0pt;margin-left:61.4pt;margin-top:552.05pt;height:33.2pt;width:15.8pt;mso-position-horizontal-relative:page;mso-position-vertical-relative:page;z-index:251771904;mso-width-relative:page;mso-height-relative:page;" filled="f" stroked="f" coordsize="21600,21600" o:allowincell="f">
            <v:path/>
            <v:fill on="f" focussize="0,0"/>
            <v:stroke on="f"/>
            <v:imagedata o:title=""/>
            <o:lock v:ext="edit" aspectratio="f"/>
            <v:textbox inset="0mm,0mm,0mm,0mm" style="layout-flow:vertical-ideographic;">
              <w:txbxContent>
                <w:p w14:paraId="362A2C51">
                  <w:pPr>
                    <w:spacing w:before="19" w:line="206" w:lineRule="auto"/>
                    <w:ind w:left="20"/>
                    <w:rPr>
                      <w:rFonts w:ascii="宋体" w:hAnsi="宋体" w:eastAsia="宋体" w:cs="宋体"/>
                      <w:sz w:val="24"/>
                      <w:szCs w:val="24"/>
                    </w:rPr>
                  </w:pPr>
                  <w:r>
                    <w:rPr>
                      <w:rFonts w:ascii="宋体" w:hAnsi="宋体" w:eastAsia="宋体" w:cs="宋体"/>
                      <w:sz w:val="24"/>
                      <w:szCs w:val="24"/>
                    </w:rPr>
                    <w:t>差</w:t>
                  </w:r>
                  <w:r>
                    <w:rPr>
                      <w:rFonts w:ascii="宋体" w:hAnsi="宋体" w:eastAsia="宋体" w:cs="宋体"/>
                      <w:spacing w:val="23"/>
                      <w:sz w:val="24"/>
                      <w:szCs w:val="24"/>
                    </w:rPr>
                    <w:t xml:space="preserve"> </w:t>
                  </w:r>
                  <w:r>
                    <w:rPr>
                      <w:rFonts w:ascii="宋体" w:hAnsi="宋体" w:eastAsia="宋体" w:cs="宋体"/>
                      <w:sz w:val="24"/>
                      <w:szCs w:val="24"/>
                    </w:rPr>
                    <w:t>教</w:t>
                  </w:r>
                </w:p>
              </w:txbxContent>
            </v:textbox>
          </v:shape>
        </w:pict>
      </w:r>
    </w:p>
    <w:p w14:paraId="10AC1D69">
      <w:pPr>
        <w:pStyle w:val="2"/>
        <w:spacing w:line="249" w:lineRule="auto"/>
      </w:pPr>
    </w:p>
    <w:p w14:paraId="2578D7C1">
      <w:pPr>
        <w:pStyle w:val="2"/>
        <w:spacing w:line="249" w:lineRule="auto"/>
      </w:pPr>
    </w:p>
    <w:p w14:paraId="53CE8077">
      <w:pPr>
        <w:pStyle w:val="2"/>
        <w:spacing w:line="249" w:lineRule="auto"/>
      </w:pPr>
    </w:p>
    <w:p w14:paraId="189058A7">
      <w:pPr>
        <w:spacing w:before="78" w:line="353" w:lineRule="exact"/>
        <w:ind w:left="529"/>
        <w:rPr>
          <w:rFonts w:ascii="宋体" w:hAnsi="宋体" w:eastAsia="宋体" w:cs="宋体"/>
          <w:sz w:val="24"/>
          <w:szCs w:val="24"/>
        </w:rPr>
      </w:pPr>
      <w:r>
        <w:rPr>
          <w:rFonts w:ascii="宋体" w:hAnsi="宋体" w:eastAsia="宋体" w:cs="宋体"/>
          <w:position w:val="2"/>
          <w:sz w:val="24"/>
          <w:szCs w:val="24"/>
        </w:rPr>
        <w:t>所力来鼓励器官捐献。</w:t>
      </w:r>
      <w:r>
        <w:rPr>
          <w:rFonts w:ascii="Times New Roman" w:hAnsi="Times New Roman" w:eastAsia="Times New Roman" w:cs="Times New Roman"/>
          <w:position w:val="2"/>
          <w:sz w:val="24"/>
          <w:szCs w:val="24"/>
        </w:rPr>
        <w:t>1998</w:t>
      </w:r>
      <w:r>
        <w:rPr>
          <w:rFonts w:ascii="宋体" w:hAnsi="宋体" w:eastAsia="宋体" w:cs="宋体"/>
          <w:position w:val="2"/>
          <w:sz w:val="24"/>
          <w:szCs w:val="24"/>
        </w:rPr>
        <w:t>年，荷兰政府向</w:t>
      </w:r>
      <w:r>
        <w:rPr>
          <w:rFonts w:ascii="Times New Roman" w:hAnsi="Times New Roman" w:eastAsia="Times New Roman" w:cs="Times New Roman"/>
          <w:position w:val="2"/>
          <w:sz w:val="24"/>
          <w:szCs w:val="24"/>
        </w:rPr>
        <w:t>1 200</w:t>
      </w:r>
      <w:r>
        <w:rPr>
          <w:rFonts w:ascii="宋体" w:hAnsi="宋体" w:eastAsia="宋体" w:cs="宋体"/>
          <w:position w:val="2"/>
          <w:sz w:val="24"/>
          <w:szCs w:val="24"/>
        </w:rPr>
        <w:t>万个家庭寄出了</w:t>
      </w:r>
      <w:r>
        <w:rPr>
          <w:rFonts w:ascii="宋体" w:hAnsi="宋体" w:eastAsia="宋体" w:cs="宋体"/>
          <w:spacing w:val="-1"/>
          <w:position w:val="2"/>
          <w:sz w:val="24"/>
          <w:szCs w:val="24"/>
        </w:rPr>
        <w:t>鼓励人们成为器官捐献者</w:t>
      </w:r>
    </w:p>
    <w:p w14:paraId="22CC5F04">
      <w:pPr>
        <w:spacing w:before="62" w:line="295" w:lineRule="auto"/>
        <w:ind w:left="767" w:hanging="268"/>
        <w:rPr>
          <w:rFonts w:ascii="宋体" w:hAnsi="宋体" w:eastAsia="宋体" w:cs="宋体"/>
          <w:sz w:val="24"/>
          <w:szCs w:val="24"/>
        </w:rPr>
      </w:pPr>
      <w:r>
        <w:rPr>
          <w:rFonts w:ascii="宋体" w:hAnsi="宋体" w:eastAsia="宋体" w:cs="宋体"/>
          <w:spacing w:val="-2"/>
          <w:sz w:val="24"/>
          <w:szCs w:val="24"/>
        </w:rPr>
        <w:t>图</w:t>
      </w:r>
      <w:r>
        <w:rPr>
          <w:rFonts w:ascii="宋体" w:hAnsi="宋体" w:eastAsia="宋体" w:cs="宋体"/>
          <w:spacing w:val="-20"/>
          <w:sz w:val="24"/>
          <w:szCs w:val="24"/>
        </w:rPr>
        <w:t xml:space="preserve"> </w:t>
      </w:r>
      <w:r>
        <w:rPr>
          <w:rFonts w:ascii="宋体" w:hAnsi="宋体" w:eastAsia="宋体" w:cs="宋体"/>
          <w:spacing w:val="-2"/>
          <w:sz w:val="24"/>
          <w:szCs w:val="24"/>
        </w:rPr>
        <w:t>的动员信，同时，还通过电视、广播和印刷媒体开展了大规模的宣传教育活动。如果看一</w:t>
      </w:r>
      <w:r>
        <w:rPr>
          <w:rFonts w:ascii="宋体" w:hAnsi="宋体" w:eastAsia="宋体" w:cs="宋体"/>
          <w:sz w:val="24"/>
          <w:szCs w:val="24"/>
        </w:rPr>
        <w:t xml:space="preserve"> 下前面的图表中荷兰人同意成为器官捐献者的比例，你会觉得这些措</w:t>
      </w:r>
      <w:r>
        <w:rPr>
          <w:rFonts w:ascii="宋体" w:hAnsi="宋体" w:eastAsia="宋体" w:cs="宋体"/>
          <w:spacing w:val="-1"/>
          <w:sz w:val="24"/>
          <w:szCs w:val="24"/>
        </w:rPr>
        <w:t>施似乎产生了效果，</w:t>
      </w:r>
      <w:r>
        <w:rPr>
          <w:rFonts w:ascii="宋体" w:hAnsi="宋体" w:eastAsia="宋体" w:cs="宋体"/>
          <w:sz w:val="24"/>
          <w:szCs w:val="24"/>
        </w:rPr>
        <w:t xml:space="preserve"> 但不明显。在采用加入机制的国家中，荷兰人同意成为器官捐献者的比例是最高的，但</w:t>
      </w:r>
    </w:p>
    <w:p w14:paraId="2D5BD677">
      <w:pPr>
        <w:spacing w:before="1" w:line="218" w:lineRule="auto"/>
        <w:jc w:val="right"/>
        <w:rPr>
          <w:rFonts w:ascii="宋体" w:hAnsi="宋体" w:eastAsia="宋体" w:cs="宋体"/>
          <w:sz w:val="24"/>
          <w:szCs w:val="24"/>
        </w:rPr>
      </w:pPr>
      <w:r>
        <w:rPr>
          <w:rFonts w:ascii="宋体" w:hAnsi="宋体" w:eastAsia="宋体" w:cs="宋体"/>
          <w:sz w:val="24"/>
          <w:szCs w:val="24"/>
        </w:rPr>
        <w:t>是，和默认选项的影响相比，荷兰政府所采取的措施产</w:t>
      </w:r>
      <w:r>
        <w:rPr>
          <w:rFonts w:ascii="宋体" w:hAnsi="宋体" w:eastAsia="宋体" w:cs="宋体"/>
          <w:spacing w:val="-1"/>
          <w:sz w:val="24"/>
          <w:szCs w:val="24"/>
        </w:rPr>
        <w:t>生的影响很小。例如，在采用退出</w:t>
      </w:r>
    </w:p>
    <w:p w14:paraId="15BFA74A">
      <w:pPr>
        <w:spacing w:before="69" w:line="196" w:lineRule="auto"/>
        <w:ind w:left="529" w:right="80" w:firstLine="239"/>
        <w:rPr>
          <w:rFonts w:ascii="宋体" w:hAnsi="宋体" w:eastAsia="宋体" w:cs="宋体"/>
          <w:sz w:val="24"/>
          <w:szCs w:val="24"/>
        </w:rPr>
      </w:pPr>
      <w:r>
        <w:pict>
          <v:shape id="_x0000_s1138" o:spid="_x0000_s1138" o:spt="202" type="#_x0000_t202" style="position:absolute;left:0pt;margin-left:37.4pt;margin-top:23.15pt;height:16.3pt;width:47.85pt;z-index:251770880;mso-width-relative:page;mso-height-relative:page;" filled="f" stroked="f" coordsize="21600,21600">
            <v:path/>
            <v:fill on="f" focussize="0,0"/>
            <v:stroke on="f"/>
            <v:imagedata o:title=""/>
            <o:lock v:ext="edit" aspectratio="f"/>
            <v:textbox inset="0mm,0mm,0mm,0mm">
              <w:txbxContent>
                <w:p w14:paraId="1BD9AEDE">
                  <w:pPr>
                    <w:spacing w:before="19" w:line="220" w:lineRule="auto"/>
                    <w:jc w:val="right"/>
                    <w:rPr>
                      <w:rFonts w:ascii="宋体" w:hAnsi="宋体" w:eastAsia="宋体" w:cs="宋体"/>
                      <w:sz w:val="24"/>
                      <w:szCs w:val="24"/>
                    </w:rPr>
                  </w:pPr>
                  <w:r>
                    <w:rPr>
                      <w:rFonts w:ascii="宋体" w:hAnsi="宋体" w:eastAsia="宋体" w:cs="宋体"/>
                      <w:spacing w:val="-11"/>
                      <w:sz w:val="24"/>
                      <w:szCs w:val="24"/>
                    </w:rPr>
                    <w:t>捐献者。</w:t>
                  </w:r>
                </w:p>
              </w:txbxContent>
            </v:textbox>
          </v:shape>
        </w:pict>
      </w:r>
      <w:r>
        <w:rPr>
          <w:rFonts w:ascii="宋体" w:hAnsi="宋体" w:eastAsia="宋体" w:cs="宋体"/>
          <w:sz w:val="24"/>
          <w:szCs w:val="24"/>
        </w:rPr>
        <w:t>机制的邻国比利时，</w:t>
      </w:r>
      <w:r>
        <w:rPr>
          <w:rFonts w:ascii="Times New Roman" w:hAnsi="Times New Roman" w:eastAsia="Times New Roman" w:cs="Times New Roman"/>
          <w:sz w:val="24"/>
          <w:szCs w:val="24"/>
        </w:rPr>
        <w:t>98%</w:t>
      </w:r>
      <w:r>
        <w:rPr>
          <w:rFonts w:ascii="宋体" w:hAnsi="宋体" w:eastAsia="宋体" w:cs="宋体"/>
          <w:sz w:val="24"/>
          <w:szCs w:val="24"/>
        </w:rPr>
        <w:t>的人都同意成为捐献者，而在荷兰，只有不</w:t>
      </w:r>
      <w:r>
        <w:rPr>
          <w:rFonts w:ascii="宋体" w:hAnsi="宋体" w:eastAsia="宋体" w:cs="宋体"/>
          <w:spacing w:val="-1"/>
          <w:sz w:val="24"/>
          <w:szCs w:val="24"/>
        </w:rPr>
        <w:t>到</w:t>
      </w:r>
      <w:r>
        <w:rPr>
          <w:rFonts w:ascii="Times New Roman" w:hAnsi="Times New Roman" w:eastAsia="Times New Roman" w:cs="Times New Roman"/>
          <w:spacing w:val="-1"/>
          <w:sz w:val="24"/>
          <w:szCs w:val="24"/>
        </w:rPr>
        <w:t>28%</w:t>
      </w:r>
      <w:r>
        <w:rPr>
          <w:rFonts w:ascii="宋体" w:hAnsi="宋体" w:eastAsia="宋体" w:cs="宋体"/>
          <w:spacing w:val="-1"/>
          <w:sz w:val="24"/>
          <w:szCs w:val="24"/>
        </w:rPr>
        <w:t>的人同意成为</w:t>
      </w:r>
      <w:r>
        <w:rPr>
          <w:rFonts w:ascii="宋体" w:hAnsi="宋体" w:eastAsia="宋体" w:cs="宋体"/>
          <w:sz w:val="24"/>
          <w:szCs w:val="24"/>
        </w:rPr>
        <w:t xml:space="preserve"> 们</w:t>
      </w:r>
    </w:p>
    <w:p w14:paraId="3B3EBE39">
      <w:pPr>
        <w:pStyle w:val="2"/>
        <w:spacing w:line="452" w:lineRule="auto"/>
      </w:pPr>
    </w:p>
    <w:p w14:paraId="78630F81">
      <w:pPr>
        <w:tabs>
          <w:tab w:val="left" w:pos="773"/>
          <w:tab w:val="left" w:pos="775"/>
        </w:tabs>
        <w:spacing w:before="78" w:line="292" w:lineRule="auto"/>
        <w:ind w:left="502" w:firstLine="786"/>
        <w:rPr>
          <w:rFonts w:ascii="Times New Roman" w:hAnsi="Times New Roman" w:eastAsia="Times New Roman" w:cs="Times New Roman"/>
          <w:sz w:val="18"/>
          <w:szCs w:val="18"/>
        </w:rPr>
      </w:pPr>
      <w:r>
        <w:rPr>
          <w:rFonts w:ascii="宋体" w:hAnsi="宋体" w:eastAsia="宋体" w:cs="宋体"/>
          <w:spacing w:val="-1"/>
          <w:sz w:val="24"/>
          <w:szCs w:val="24"/>
        </w:rPr>
        <w:t>自那时起，已经有很多不同的研究人员利用不同的数据</w:t>
      </w:r>
      <w:r>
        <w:rPr>
          <w:rFonts w:ascii="宋体" w:hAnsi="宋体" w:eastAsia="宋体" w:cs="宋体"/>
          <w:spacing w:val="-2"/>
          <w:sz w:val="24"/>
          <w:szCs w:val="24"/>
        </w:rPr>
        <w:t>和模型对采用加入机制和采用</w:t>
      </w:r>
      <w:r>
        <w:rPr>
          <w:rFonts w:ascii="宋体" w:hAnsi="宋体" w:eastAsia="宋体" w:cs="宋体"/>
          <w:sz w:val="24"/>
          <w:szCs w:val="24"/>
        </w:rPr>
        <w:t xml:space="preserve"> 取退出机制的国家的器官捐献率进行比较。一些经济学家认为，</w:t>
      </w:r>
      <w:r>
        <w:rPr>
          <w:rFonts w:ascii="Times New Roman" w:hAnsi="Times New Roman" w:eastAsia="Times New Roman" w:cs="Times New Roman"/>
          <w:sz w:val="18"/>
          <w:szCs w:val="18"/>
        </w:rPr>
        <w:t>3</w:t>
      </w:r>
      <w:r>
        <w:rPr>
          <w:rFonts w:ascii="宋体" w:hAnsi="宋体" w:eastAsia="宋体" w:cs="宋体"/>
          <w:sz w:val="24"/>
          <w:szCs w:val="24"/>
        </w:rPr>
        <w:t>通过改用退出机制，国家</w:t>
      </w:r>
      <w:r>
        <w:rPr>
          <w:rFonts w:ascii="宋体" w:hAnsi="宋体" w:eastAsia="宋体" w:cs="宋体"/>
          <w:spacing w:val="8"/>
          <w:sz w:val="24"/>
          <w:szCs w:val="24"/>
        </w:rPr>
        <w:t xml:space="preserve">  </w:t>
      </w:r>
      <w:r>
        <w:rPr>
          <w:rFonts w:ascii="宋体" w:hAnsi="宋体" w:eastAsia="宋体" w:cs="宋体"/>
          <w:sz w:val="24"/>
          <w:szCs w:val="24"/>
        </w:rPr>
        <w:t>他能够从整体上</w:t>
      </w:r>
      <w:r>
        <w:rPr>
          <w:rFonts w:ascii="Times New Roman" w:hAnsi="Times New Roman" w:eastAsia="Times New Roman" w:cs="Times New Roman"/>
          <w:sz w:val="24"/>
          <w:szCs w:val="24"/>
        </w:rPr>
        <w:t>“</w:t>
      </w:r>
      <w:r>
        <w:rPr>
          <w:rFonts w:ascii="宋体" w:hAnsi="宋体" w:eastAsia="宋体" w:cs="宋体"/>
          <w:sz w:val="24"/>
          <w:szCs w:val="24"/>
        </w:rPr>
        <w:t>显著缓解</w:t>
      </w:r>
      <w:r>
        <w:rPr>
          <w:rFonts w:ascii="Times New Roman" w:hAnsi="Times New Roman" w:eastAsia="Times New Roman" w:cs="Times New Roman"/>
          <w:sz w:val="24"/>
          <w:szCs w:val="24"/>
        </w:rPr>
        <w:t>”</w:t>
      </w:r>
      <w:r>
        <w:rPr>
          <w:rFonts w:ascii="宋体" w:hAnsi="宋体" w:eastAsia="宋体" w:cs="宋体"/>
          <w:sz w:val="24"/>
          <w:szCs w:val="24"/>
        </w:rPr>
        <w:t>器官短缺问题，甚至能完全解决心脏等重要器官的短缺问题。还</w:t>
      </w:r>
      <w:r>
        <w:rPr>
          <w:rFonts w:ascii="宋体" w:hAnsi="宋体" w:eastAsia="宋体" w:cs="宋体"/>
          <w:spacing w:val="16"/>
          <w:sz w:val="24"/>
          <w:szCs w:val="24"/>
        </w:rPr>
        <w:t xml:space="preserve"> </w:t>
      </w:r>
      <w:r>
        <w:rPr>
          <w:rFonts w:ascii="宋体" w:hAnsi="宋体" w:eastAsia="宋体" w:cs="宋体"/>
          <w:sz w:val="24"/>
          <w:szCs w:val="24"/>
        </w:rPr>
        <w:t>击有一些经济学家估算，改用退出机制的国家的实际捐献者数量会增加</w:t>
      </w:r>
      <w:r>
        <w:rPr>
          <w:rFonts w:ascii="Times New Roman" w:hAnsi="Times New Roman" w:eastAsia="Times New Roman" w:cs="Times New Roman"/>
          <w:sz w:val="24"/>
          <w:szCs w:val="24"/>
        </w:rPr>
        <w:t>25%—30%</w:t>
      </w:r>
      <w:r>
        <w:rPr>
          <w:rFonts w:ascii="Times New Roman" w:hAnsi="Times New Roman" w:eastAsia="Times New Roman" w:cs="Times New Roman"/>
          <w:spacing w:val="-15"/>
          <w:sz w:val="24"/>
          <w:szCs w:val="24"/>
        </w:rPr>
        <w:t xml:space="preserve"> </w:t>
      </w:r>
      <w:r>
        <w:rPr>
          <w:rFonts w:ascii="宋体" w:hAnsi="宋体" w:eastAsia="宋体" w:cs="宋体"/>
          <w:sz w:val="24"/>
          <w:szCs w:val="24"/>
        </w:rPr>
        <w:t xml:space="preserve">，并且， </w:t>
      </w:r>
      <w:r>
        <w:rPr>
          <w:rFonts w:ascii="宋体" w:hAnsi="宋体" w:eastAsia="宋体" w:cs="宋体"/>
          <w:position w:val="11"/>
          <w:sz w:val="24"/>
          <w:szCs w:val="24"/>
        </w:rPr>
        <w:t>择</w:t>
      </w:r>
      <w:r>
        <w:rPr>
          <w:rFonts w:ascii="宋体" w:hAnsi="宋体" w:eastAsia="宋体" w:cs="宋体"/>
          <w:sz w:val="24"/>
          <w:szCs w:val="24"/>
        </w:rPr>
        <w:t>即使考虑到活体器官捐献的因素，肾移植和肝移植的总体数量也有所增加。</w:t>
      </w:r>
      <w:r>
        <w:rPr>
          <w:rFonts w:ascii="Times New Roman" w:hAnsi="Times New Roman" w:eastAsia="Times New Roman" w:cs="Times New Roman"/>
          <w:sz w:val="18"/>
          <w:szCs w:val="18"/>
        </w:rPr>
        <w:t>4</w:t>
      </w:r>
      <w:r>
        <w:rPr>
          <w:rFonts w:ascii="宋体" w:hAnsi="宋体" w:eastAsia="宋体" w:cs="宋体"/>
          <w:sz w:val="24"/>
          <w:szCs w:val="24"/>
        </w:rPr>
        <w:t>近期对多项</w:t>
      </w:r>
      <w:r>
        <w:rPr>
          <w:rFonts w:ascii="宋体" w:hAnsi="宋体" w:eastAsia="宋体" w:cs="宋体"/>
          <w:spacing w:val="8"/>
          <w:sz w:val="24"/>
          <w:szCs w:val="24"/>
        </w:rPr>
        <w:t xml:space="preserve">  </w:t>
      </w:r>
      <w:r>
        <w:rPr>
          <w:rFonts w:ascii="宋体" w:hAnsi="宋体" w:eastAsia="宋体" w:cs="宋体"/>
          <w:position w:val="11"/>
          <w:sz w:val="24"/>
          <w:szCs w:val="24"/>
        </w:rPr>
        <w:t>种</w:t>
      </w:r>
      <w:r>
        <w:rPr>
          <w:rFonts w:ascii="宋体" w:hAnsi="宋体" w:eastAsia="宋体" w:cs="宋体"/>
          <w:sz w:val="24"/>
          <w:szCs w:val="24"/>
        </w:rPr>
        <w:t>相关研究的回顾表明，默认选项会影响人们是否同意捐献器官的决策。与</w:t>
      </w:r>
      <w:r>
        <w:rPr>
          <w:rFonts w:ascii="Times New Roman" w:hAnsi="Times New Roman" w:eastAsia="Times New Roman" w:cs="Times New Roman"/>
          <w:sz w:val="24"/>
          <w:szCs w:val="24"/>
        </w:rPr>
        <w:t>“</w:t>
      </w:r>
      <w:r>
        <w:rPr>
          <w:rFonts w:ascii="宋体" w:hAnsi="宋体" w:eastAsia="宋体" w:cs="宋体"/>
          <w:sz w:val="24"/>
          <w:szCs w:val="24"/>
        </w:rPr>
        <w:t>明确同意</w:t>
      </w:r>
      <w:r>
        <w:rPr>
          <w:rFonts w:ascii="Times New Roman" w:hAnsi="Times New Roman" w:eastAsia="Times New Roman" w:cs="Times New Roman"/>
          <w:sz w:val="24"/>
          <w:szCs w:val="24"/>
        </w:rPr>
        <w:t>”</w:t>
      </w:r>
      <w:r>
        <w:rPr>
          <w:rFonts w:ascii="宋体" w:hAnsi="宋体" w:eastAsia="宋体" w:cs="宋体"/>
          <w:sz w:val="24"/>
          <w:szCs w:val="24"/>
        </w:rPr>
        <w:t>机制</w:t>
      </w:r>
      <w:r>
        <w:rPr>
          <w:rFonts w:ascii="宋体" w:hAnsi="宋体" w:eastAsia="宋体" w:cs="宋体"/>
          <w:spacing w:val="16"/>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（加入机制）相比，</w:t>
      </w:r>
      <w:r>
        <w:rPr>
          <w:rFonts w:ascii="Times New Roman" w:hAnsi="Times New Roman" w:eastAsia="Times New Roman" w:cs="Times New Roman"/>
          <w:sz w:val="24"/>
          <w:szCs w:val="24"/>
        </w:rPr>
        <w:t>“</w:t>
      </w:r>
      <w:r>
        <w:rPr>
          <w:rFonts w:ascii="宋体" w:hAnsi="宋体" w:eastAsia="宋体" w:cs="宋体"/>
          <w:sz w:val="24"/>
          <w:szCs w:val="24"/>
        </w:rPr>
        <w:t>推定同意</w:t>
      </w:r>
      <w:r>
        <w:rPr>
          <w:rFonts w:ascii="Times New Roman" w:hAnsi="Times New Roman" w:eastAsia="Times New Roman" w:cs="Times New Roman"/>
          <w:sz w:val="24"/>
          <w:szCs w:val="24"/>
        </w:rPr>
        <w:t>”</w:t>
      </w:r>
      <w:r>
        <w:rPr>
          <w:rFonts w:ascii="宋体" w:hAnsi="宋体" w:eastAsia="宋体" w:cs="宋体"/>
          <w:sz w:val="24"/>
          <w:szCs w:val="24"/>
        </w:rPr>
        <w:t>机制（选择退出机</w:t>
      </w:r>
      <w:r>
        <w:rPr>
          <w:rFonts w:ascii="宋体" w:hAnsi="宋体" w:eastAsia="宋体" w:cs="宋体"/>
          <w:spacing w:val="-1"/>
          <w:sz w:val="24"/>
          <w:szCs w:val="24"/>
        </w:rPr>
        <w:t>制）下的同意捐献率、捐献率和移植率</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都更高。但同时，人们是否同意捐献器官的决策还会受到</w:t>
      </w:r>
      <w:r>
        <w:rPr>
          <w:rFonts w:ascii="宋体" w:hAnsi="宋体" w:eastAsia="宋体" w:cs="宋体"/>
          <w:spacing w:val="-1"/>
          <w:sz w:val="24"/>
          <w:szCs w:val="24"/>
        </w:rPr>
        <w:t>其他一些重要因素的影响，我和</w:t>
      </w:r>
      <w:r>
        <w:rPr>
          <w:rFonts w:ascii="宋体" w:hAnsi="宋体" w:eastAsia="宋体" w:cs="宋体"/>
          <w:sz w:val="24"/>
          <w:szCs w:val="24"/>
        </w:rPr>
        <w:t xml:space="preserve"> </w:t>
      </w:r>
      <w:r>
        <w:rPr>
          <w:rFonts w:ascii="宋体" w:hAnsi="宋体" w:eastAsia="宋体" w:cs="宋体"/>
          <w:spacing w:val="1"/>
          <w:sz w:val="24"/>
          <w:szCs w:val="24"/>
        </w:rPr>
        <w:t>有丹</w:t>
      </w:r>
      <w:r>
        <w:rPr>
          <w:rFonts w:ascii="Times New Roman" w:hAnsi="Times New Roman" w:eastAsia="Times New Roman" w:cs="Times New Roman"/>
          <w:spacing w:val="1"/>
          <w:sz w:val="24"/>
          <w:szCs w:val="24"/>
        </w:rPr>
        <w:t>·</w:t>
      </w:r>
      <w:r>
        <w:rPr>
          <w:rFonts w:ascii="宋体" w:hAnsi="宋体" w:eastAsia="宋体" w:cs="宋体"/>
          <w:spacing w:val="1"/>
          <w:sz w:val="24"/>
          <w:szCs w:val="24"/>
        </w:rPr>
        <w:t>戈尔茨坦对此都表示赞同。</w:t>
      </w:r>
      <w:r>
        <w:rPr>
          <w:rFonts w:ascii="Times New Roman" w:hAnsi="Times New Roman" w:eastAsia="Times New Roman" w:cs="Times New Roman"/>
          <w:spacing w:val="1"/>
          <w:position w:val="8"/>
          <w:sz w:val="18"/>
          <w:szCs w:val="18"/>
        </w:rPr>
        <w:t>5</w:t>
      </w:r>
    </w:p>
    <w:p w14:paraId="028C87F9">
      <w:pPr>
        <w:spacing w:line="138" w:lineRule="exact"/>
      </w:pPr>
    </w:p>
    <w:p w14:paraId="26E9A9F3">
      <w:pPr>
        <w:spacing w:line="138" w:lineRule="exact"/>
        <w:sectPr>
          <w:pgSz w:w="12240" w:h="15840"/>
          <w:pgMar w:top="400" w:right="1355" w:bottom="400" w:left="763" w:header="0" w:footer="0" w:gutter="0"/>
          <w:cols w:equalWidth="0" w:num="1">
            <w:col w:w="10121"/>
          </w:cols>
        </w:sectPr>
      </w:pPr>
    </w:p>
    <w:p w14:paraId="1D74714B">
      <w:pPr>
        <w:spacing w:before="295" w:line="227" w:lineRule="auto"/>
        <w:jc w:val="right"/>
        <w:rPr>
          <w:rFonts w:ascii="宋体" w:hAnsi="宋体" w:eastAsia="宋体" w:cs="宋体"/>
          <w:sz w:val="24"/>
          <w:szCs w:val="24"/>
        </w:rPr>
      </w:pPr>
      <w:r>
        <w:rPr>
          <w:rFonts w:ascii="宋体" w:hAnsi="宋体" w:eastAsia="宋体" w:cs="宋体"/>
          <w:spacing w:val="-16"/>
          <w:sz w:val="24"/>
          <w:szCs w:val="24"/>
        </w:rPr>
        <w:t>意</w:t>
      </w:r>
    </w:p>
    <w:p w14:paraId="274EF170">
      <w:pPr>
        <w:spacing w:line="239" w:lineRule="exact"/>
      </w:pPr>
    </w:p>
    <w:p w14:paraId="73EE2258">
      <w:pPr>
        <w:pStyle w:val="2"/>
        <w:spacing w:line="14" w:lineRule="auto"/>
        <w:rPr>
          <w:sz w:val="2"/>
        </w:rPr>
      </w:pPr>
      <w:r>
        <w:rPr>
          <w:sz w:val="2"/>
          <w:szCs w:val="2"/>
        </w:rPr>
        <w:br w:type="column"/>
      </w:r>
    </w:p>
    <w:p w14:paraId="74AC1245">
      <w:pPr>
        <w:spacing w:before="59" w:line="293" w:lineRule="auto"/>
        <w:ind w:firstLine="514"/>
        <w:rPr>
          <w:rFonts w:ascii="宋体" w:hAnsi="宋体" w:eastAsia="宋体" w:cs="宋体"/>
          <w:sz w:val="24"/>
          <w:szCs w:val="24"/>
        </w:rPr>
      </w:pPr>
      <w:r>
        <w:rPr>
          <w:rFonts w:ascii="宋体" w:hAnsi="宋体" w:eastAsia="宋体" w:cs="宋体"/>
          <w:spacing w:val="-1"/>
          <w:sz w:val="24"/>
          <w:szCs w:val="24"/>
        </w:rPr>
        <w:t>自从</w:t>
      </w:r>
      <w:r>
        <w:rPr>
          <w:rFonts w:ascii="Times New Roman" w:hAnsi="Times New Roman" w:eastAsia="Times New Roman" w:cs="Times New Roman"/>
          <w:spacing w:val="-1"/>
          <w:sz w:val="24"/>
          <w:szCs w:val="24"/>
        </w:rPr>
        <w:t>20</w:t>
      </w:r>
      <w:r>
        <w:rPr>
          <w:rFonts w:ascii="宋体" w:hAnsi="宋体" w:eastAsia="宋体" w:cs="宋体"/>
          <w:spacing w:val="-1"/>
          <w:sz w:val="24"/>
          <w:szCs w:val="24"/>
        </w:rPr>
        <w:t>年前我在地铁上偶遇那位慷慨为姐姐捐肾的女士以</w:t>
      </w:r>
      <w:r>
        <w:rPr>
          <w:rFonts w:ascii="宋体" w:hAnsi="宋体" w:eastAsia="宋体" w:cs="宋体"/>
          <w:spacing w:val="-2"/>
          <w:sz w:val="24"/>
          <w:szCs w:val="24"/>
        </w:rPr>
        <w:t>来，已经有多个国家改变了</w:t>
      </w:r>
      <w:r>
        <w:rPr>
          <w:rFonts w:ascii="宋体" w:hAnsi="宋体" w:eastAsia="宋体" w:cs="宋体"/>
          <w:sz w:val="24"/>
          <w:szCs w:val="24"/>
        </w:rPr>
        <w:t xml:space="preserve"> 它们的器官捐献政策。</w:t>
      </w:r>
      <w:r>
        <w:rPr>
          <w:rFonts w:ascii="Times New Roman" w:hAnsi="Times New Roman" w:eastAsia="Times New Roman" w:cs="Times New Roman"/>
          <w:sz w:val="24"/>
          <w:szCs w:val="24"/>
        </w:rPr>
        <w:t>2004</w:t>
      </w:r>
      <w:r>
        <w:rPr>
          <w:rFonts w:ascii="宋体" w:hAnsi="宋体" w:eastAsia="宋体" w:cs="宋体"/>
          <w:sz w:val="24"/>
          <w:szCs w:val="24"/>
        </w:rPr>
        <w:t>年，新加坡修订了法律</w:t>
      </w:r>
      <w:r>
        <w:rPr>
          <w:rFonts w:ascii="宋体" w:hAnsi="宋体" w:eastAsia="宋体" w:cs="宋体"/>
          <w:spacing w:val="-1"/>
          <w:sz w:val="24"/>
          <w:szCs w:val="24"/>
        </w:rPr>
        <w:t>，对大多数公民实行器官捐献退出机</w:t>
      </w:r>
    </w:p>
    <w:p w14:paraId="34AE356B">
      <w:pPr>
        <w:spacing w:line="293" w:lineRule="auto"/>
        <w:rPr>
          <w:rFonts w:ascii="宋体" w:hAnsi="宋体" w:eastAsia="宋体" w:cs="宋体"/>
          <w:sz w:val="24"/>
          <w:szCs w:val="24"/>
        </w:rPr>
        <w:sectPr>
          <w:type w:val="continuous"/>
          <w:pgSz w:w="12240" w:h="15840"/>
          <w:pgMar w:top="400" w:right="1355" w:bottom="400" w:left="763" w:header="0" w:footer="0" w:gutter="0"/>
          <w:cols w:equalWidth="0" w:num="2">
            <w:col w:w="721" w:space="54"/>
            <w:col w:w="9346"/>
          </w:cols>
        </w:sectPr>
      </w:pPr>
    </w:p>
    <w:p w14:paraId="5E80F380">
      <w:pPr>
        <w:spacing w:line="182" w:lineRule="auto"/>
        <w:ind w:left="550" w:right="34" w:firstLine="220"/>
        <w:rPr>
          <w:rFonts w:ascii="宋体" w:hAnsi="宋体" w:eastAsia="宋体" w:cs="宋体"/>
          <w:sz w:val="24"/>
          <w:szCs w:val="24"/>
        </w:rPr>
      </w:pPr>
      <w:r>
        <w:pict>
          <v:shape id="_x0000_s1139" o:spid="_x0000_s1139" o:spt="202" type="#_x0000_t202" style="position:absolute;left:0pt;margin-left:25.45pt;margin-top:18.2pt;height:25.7pt;width:481.55pt;z-index:251769856;mso-width-relative:page;mso-height-relative:page;" filled="f" stroked="f" coordsize="21600,21600">
            <v:path/>
            <v:fill on="f" focussize="0,0"/>
            <v:stroke on="f"/>
            <v:imagedata o:title=""/>
            <o:lock v:ext="edit" aspectratio="f"/>
            <v:textbox inset="0mm,0mm,0mm,0mm">
              <w:txbxContent>
                <w:p w14:paraId="2665D3DE">
                  <w:pPr>
                    <w:spacing w:before="20" w:line="182" w:lineRule="auto"/>
                    <w:ind w:left="20" w:right="20" w:firstLine="241"/>
                    <w:rPr>
                      <w:rFonts w:ascii="宋体" w:hAnsi="宋体" w:eastAsia="宋体" w:cs="宋体"/>
                      <w:sz w:val="24"/>
                      <w:szCs w:val="24"/>
                    </w:rPr>
                  </w:pPr>
                  <w:r>
                    <w:rPr>
                      <w:rFonts w:ascii="Times New Roman" w:hAnsi="Times New Roman" w:eastAsia="Times New Roman" w:cs="Times New Roman"/>
                      <w:sz w:val="24"/>
                      <w:szCs w:val="24"/>
                    </w:rPr>
                    <w:t>2010</w:t>
                  </w:r>
                  <w:r>
                    <w:rPr>
                      <w:rFonts w:ascii="宋体" w:hAnsi="宋体" w:eastAsia="宋体" w:cs="宋体"/>
                      <w:sz w:val="24"/>
                      <w:szCs w:val="24"/>
                    </w:rPr>
                    <w:t>年和</w:t>
                  </w:r>
                  <w:r>
                    <w:rPr>
                      <w:rFonts w:ascii="Times New Roman" w:hAnsi="Times New Roman" w:eastAsia="Times New Roman" w:cs="Times New Roman"/>
                      <w:sz w:val="24"/>
                      <w:szCs w:val="24"/>
                    </w:rPr>
                    <w:t>2015</w:t>
                  </w:r>
                  <w:r>
                    <w:rPr>
                      <w:rFonts w:ascii="宋体" w:hAnsi="宋体" w:eastAsia="宋体" w:cs="宋体"/>
                      <w:sz w:val="24"/>
                      <w:szCs w:val="24"/>
                    </w:rPr>
                    <w:t>年，阿根廷、智利和威尔士先后修订法律，改用退出</w:t>
                  </w:r>
                  <w:r>
                    <w:rPr>
                      <w:rFonts w:ascii="宋体" w:hAnsi="宋体" w:eastAsia="宋体" w:cs="宋体"/>
                      <w:spacing w:val="-1"/>
                      <w:sz w:val="24"/>
                      <w:szCs w:val="24"/>
                    </w:rPr>
                    <w:t>机制。</w:t>
                  </w:r>
                  <w:r>
                    <w:rPr>
                      <w:rFonts w:ascii="Times New Roman" w:hAnsi="Times New Roman" w:eastAsia="Times New Roman" w:cs="Times New Roman"/>
                      <w:spacing w:val="-1"/>
                      <w:sz w:val="24"/>
                      <w:szCs w:val="24"/>
                    </w:rPr>
                    <w:t>2017</w:t>
                  </w:r>
                  <w:r>
                    <w:rPr>
                      <w:rFonts w:ascii="宋体" w:hAnsi="宋体" w:eastAsia="宋体" w:cs="宋体"/>
                      <w:spacing w:val="-1"/>
                      <w:sz w:val="24"/>
                      <w:szCs w:val="24"/>
                    </w:rPr>
                    <w:t>年初，法国</w:t>
                  </w:r>
                  <w:r>
                    <w:rPr>
                      <w:rFonts w:ascii="宋体" w:hAnsi="宋体" w:eastAsia="宋体" w:cs="宋体"/>
                      <w:sz w:val="24"/>
                      <w:szCs w:val="24"/>
                    </w:rPr>
                    <w:t xml:space="preserve"> 认</w:t>
                  </w:r>
                </w:p>
              </w:txbxContent>
            </v:textbox>
          </v:shape>
        </w:pict>
      </w:r>
      <w:r>
        <w:rPr>
          <w:rFonts w:ascii="宋体" w:hAnsi="宋体" w:eastAsia="宋体" w:cs="宋体"/>
          <w:spacing w:val="-1"/>
          <w:sz w:val="24"/>
          <w:szCs w:val="24"/>
        </w:rPr>
        <w:t>制，</w:t>
      </w:r>
      <w:r>
        <w:rPr>
          <w:rFonts w:ascii="Times New Roman" w:hAnsi="Times New Roman" w:eastAsia="Times New Roman" w:cs="Times New Roman"/>
          <w:spacing w:val="-1"/>
          <w:sz w:val="24"/>
          <w:szCs w:val="24"/>
        </w:rPr>
        <w:t>2009</w:t>
      </w:r>
      <w:r>
        <w:rPr>
          <w:rFonts w:ascii="宋体" w:hAnsi="宋体" w:eastAsia="宋体" w:cs="宋体"/>
          <w:spacing w:val="-1"/>
          <w:sz w:val="24"/>
          <w:szCs w:val="24"/>
        </w:rPr>
        <w:t>年，该国又进一步将退出机制的适用对象扩大至所有公民和永久居民。</w:t>
      </w:r>
      <w:r>
        <w:rPr>
          <w:rFonts w:ascii="Times New Roman" w:hAnsi="Times New Roman" w:eastAsia="Times New Roman" w:cs="Times New Roman"/>
          <w:spacing w:val="-1"/>
          <w:sz w:val="24"/>
          <w:szCs w:val="24"/>
        </w:rPr>
        <w:t>20</w:t>
      </w:r>
      <w:r>
        <w:rPr>
          <w:rFonts w:ascii="Times New Roman" w:hAnsi="Times New Roman" w:eastAsia="Times New Roman" w:cs="Times New Roman"/>
          <w:spacing w:val="-2"/>
          <w:sz w:val="24"/>
          <w:szCs w:val="24"/>
        </w:rPr>
        <w:t>05</w:t>
      </w:r>
      <w:r>
        <w:rPr>
          <w:rFonts w:ascii="宋体" w:hAnsi="宋体" w:eastAsia="宋体" w:cs="宋体"/>
          <w:spacing w:val="-2"/>
          <w:sz w:val="24"/>
          <w:szCs w:val="24"/>
        </w:rPr>
        <w:t>年、</w:t>
      </w:r>
      <w:r>
        <w:rPr>
          <w:rFonts w:ascii="宋体" w:hAnsi="宋体" w:eastAsia="宋体" w:cs="宋体"/>
          <w:sz w:val="24"/>
          <w:szCs w:val="24"/>
        </w:rPr>
        <w:t xml:space="preserve"> 出</w:t>
      </w:r>
    </w:p>
    <w:p w14:paraId="1669FA93">
      <w:pPr>
        <w:spacing w:before="294" w:line="353" w:lineRule="exact"/>
        <w:jc w:val="right"/>
        <w:rPr>
          <w:rFonts w:ascii="宋体" w:hAnsi="宋体" w:eastAsia="宋体" w:cs="宋体"/>
          <w:sz w:val="24"/>
          <w:szCs w:val="24"/>
        </w:rPr>
      </w:pPr>
      <w:r>
        <w:rPr>
          <w:rFonts w:ascii="宋体" w:hAnsi="宋体" w:eastAsia="宋体" w:cs="宋体"/>
          <w:position w:val="2"/>
          <w:sz w:val="24"/>
          <w:szCs w:val="24"/>
        </w:rPr>
        <w:t>改为采用退出机制。从</w:t>
      </w:r>
      <w:r>
        <w:rPr>
          <w:rFonts w:ascii="Times New Roman" w:hAnsi="Times New Roman" w:eastAsia="Times New Roman" w:cs="Times New Roman"/>
          <w:position w:val="2"/>
          <w:sz w:val="24"/>
          <w:szCs w:val="24"/>
        </w:rPr>
        <w:t>2020</w:t>
      </w:r>
      <w:r>
        <w:rPr>
          <w:rFonts w:ascii="宋体" w:hAnsi="宋体" w:eastAsia="宋体" w:cs="宋体"/>
          <w:position w:val="2"/>
          <w:sz w:val="24"/>
          <w:szCs w:val="24"/>
        </w:rPr>
        <w:t>年起，英格兰、荷</w:t>
      </w:r>
      <w:r>
        <w:rPr>
          <w:rFonts w:ascii="宋体" w:hAnsi="宋体" w:eastAsia="宋体" w:cs="宋体"/>
          <w:spacing w:val="-1"/>
          <w:position w:val="2"/>
          <w:sz w:val="24"/>
          <w:szCs w:val="24"/>
        </w:rPr>
        <w:t>兰和加拿大的新斯科舍省也改变了器官捐献</w:t>
      </w:r>
    </w:p>
    <w:p w14:paraId="6923C38D">
      <w:pPr>
        <w:spacing w:before="66" w:line="290" w:lineRule="auto"/>
        <w:ind w:left="530" w:right="150" w:firstLine="258"/>
        <w:rPr>
          <w:rFonts w:ascii="宋体" w:hAnsi="宋体" w:eastAsia="宋体" w:cs="宋体"/>
          <w:sz w:val="24"/>
          <w:szCs w:val="24"/>
        </w:rPr>
      </w:pPr>
      <w:r>
        <w:rPr>
          <w:rFonts w:ascii="宋体" w:hAnsi="宋体" w:eastAsia="宋体" w:cs="宋体"/>
          <w:spacing w:val="-2"/>
          <w:sz w:val="24"/>
          <w:szCs w:val="24"/>
        </w:rPr>
        <w:t>的默认选项。</w:t>
      </w:r>
      <w:r>
        <w:rPr>
          <w:rFonts w:ascii="Times New Roman" w:hAnsi="Times New Roman" w:eastAsia="Times New Roman" w:cs="Times New Roman"/>
          <w:spacing w:val="-2"/>
          <w:sz w:val="24"/>
          <w:szCs w:val="24"/>
        </w:rPr>
        <w:t>2021</w:t>
      </w:r>
      <w:r>
        <w:rPr>
          <w:rFonts w:ascii="宋体" w:hAnsi="宋体" w:eastAsia="宋体" w:cs="宋体"/>
          <w:spacing w:val="-2"/>
          <w:sz w:val="24"/>
          <w:szCs w:val="24"/>
        </w:rPr>
        <w:t>年，苏格兰也加入了转而采用退出机制的行列。</w:t>
      </w:r>
      <w:r>
        <w:rPr>
          <w:rFonts w:ascii="Times New Roman" w:hAnsi="Times New Roman" w:eastAsia="Times New Roman" w:cs="Times New Roman"/>
          <w:spacing w:val="-2"/>
          <w:position w:val="2"/>
          <w:sz w:val="18"/>
          <w:szCs w:val="18"/>
        </w:rPr>
        <w:t xml:space="preserve">6 </w:t>
      </w:r>
      <w:r>
        <w:rPr>
          <w:rFonts w:ascii="宋体" w:hAnsi="宋体" w:eastAsia="宋体" w:cs="宋体"/>
          <w:spacing w:val="-2"/>
          <w:position w:val="2"/>
          <w:sz w:val="24"/>
          <w:szCs w:val="24"/>
        </w:rPr>
        <w:t>目前</w:t>
      </w:r>
      <w:r>
        <w:rPr>
          <w:rFonts w:ascii="宋体" w:hAnsi="宋体" w:eastAsia="宋体" w:cs="宋体"/>
          <w:spacing w:val="-2"/>
          <w:sz w:val="24"/>
          <w:szCs w:val="24"/>
        </w:rPr>
        <w:t>，爱尔兰和其他</w:t>
      </w:r>
      <w:r>
        <w:rPr>
          <w:rFonts w:ascii="宋体" w:hAnsi="宋体" w:eastAsia="宋体" w:cs="宋体"/>
          <w:spacing w:val="8"/>
          <w:sz w:val="24"/>
          <w:szCs w:val="24"/>
        </w:rPr>
        <w:t xml:space="preserve"> </w:t>
      </w:r>
      <w:r>
        <w:rPr>
          <w:rFonts w:ascii="宋体" w:hAnsi="宋体" w:eastAsia="宋体" w:cs="宋体"/>
          <w:spacing w:val="-1"/>
          <w:sz w:val="24"/>
          <w:szCs w:val="24"/>
        </w:rPr>
        <w:t>献一些国家也正在为采用退出机制而努力。</w:t>
      </w:r>
    </w:p>
    <w:p w14:paraId="230DB140">
      <w:pPr>
        <w:spacing w:line="290" w:lineRule="auto"/>
        <w:rPr>
          <w:rFonts w:ascii="宋体" w:hAnsi="宋体" w:eastAsia="宋体" w:cs="宋体"/>
          <w:sz w:val="24"/>
          <w:szCs w:val="24"/>
        </w:rPr>
        <w:sectPr>
          <w:type w:val="continuous"/>
          <w:pgSz w:w="12240" w:h="15840"/>
          <w:pgMar w:top="400" w:right="1355" w:bottom="400" w:left="763" w:header="0" w:footer="0" w:gutter="0"/>
          <w:cols w:equalWidth="0" w:num="1">
            <w:col w:w="10121"/>
          </w:cols>
        </w:sectPr>
      </w:pPr>
    </w:p>
    <w:p w14:paraId="349EF255">
      <w:pPr>
        <w:spacing w:before="95"/>
      </w:pPr>
    </w:p>
    <w:p w14:paraId="3DFB83A0">
      <w:pPr>
        <w:spacing w:before="94"/>
      </w:pPr>
    </w:p>
    <w:p w14:paraId="0E4304F2">
      <w:pPr>
        <w:pStyle w:val="2"/>
        <w:spacing w:line="14" w:lineRule="auto"/>
        <w:rPr>
          <w:sz w:val="2"/>
        </w:rPr>
      </w:pPr>
      <w:r>
        <w:rPr>
          <w:sz w:val="2"/>
          <w:szCs w:val="2"/>
        </w:rPr>
        <w:br w:type="column"/>
      </w:r>
    </w:p>
    <w:p w14:paraId="1E442544">
      <w:pPr>
        <w:spacing w:before="287" w:line="219" w:lineRule="auto"/>
        <w:jc w:val="right"/>
        <w:rPr>
          <w:rFonts w:ascii="宋体" w:hAnsi="宋体" w:eastAsia="宋体" w:cs="宋体"/>
          <w:sz w:val="24"/>
          <w:szCs w:val="24"/>
        </w:rPr>
      </w:pPr>
      <w:r>
        <w:rPr>
          <w:rFonts w:ascii="宋体" w:hAnsi="宋体" w:eastAsia="宋体" w:cs="宋体"/>
          <w:sz w:val="24"/>
          <w:szCs w:val="24"/>
        </w:rPr>
        <w:t>尽管如此，我们也不应该只是简单地提倡改变默认选项，</w:t>
      </w:r>
      <w:r>
        <w:rPr>
          <w:rFonts w:ascii="宋体" w:hAnsi="宋体" w:eastAsia="宋体" w:cs="宋体"/>
          <w:spacing w:val="-1"/>
          <w:sz w:val="24"/>
          <w:szCs w:val="24"/>
        </w:rPr>
        <w:t>而不做其他努力。首先，很</w:t>
      </w:r>
    </w:p>
    <w:p w14:paraId="7E946090">
      <w:pPr>
        <w:spacing w:line="219" w:lineRule="auto"/>
        <w:rPr>
          <w:rFonts w:ascii="宋体" w:hAnsi="宋体" w:eastAsia="宋体" w:cs="宋体"/>
          <w:sz w:val="24"/>
          <w:szCs w:val="24"/>
        </w:rPr>
        <w:sectPr>
          <w:type w:val="continuous"/>
          <w:pgSz w:w="12240" w:h="15840"/>
          <w:pgMar w:top="400" w:right="1355" w:bottom="400" w:left="763" w:header="0" w:footer="0" w:gutter="0"/>
          <w:cols w:equalWidth="0" w:num="2">
            <w:col w:w="1151" w:space="100"/>
            <w:col w:w="8870"/>
          </w:cols>
        </w:sectPr>
      </w:pPr>
    </w:p>
    <w:p w14:paraId="7EB5000B">
      <w:pPr>
        <w:spacing w:line="144" w:lineRule="exact"/>
        <w:ind w:left="530" w:firstLine="238"/>
        <w:rPr>
          <w:rFonts w:ascii="宋体" w:hAnsi="宋体" w:eastAsia="宋体" w:cs="宋体"/>
          <w:sz w:val="24"/>
          <w:szCs w:val="24"/>
        </w:rPr>
      </w:pPr>
      <w:r>
        <w:rPr>
          <w:rFonts w:ascii="宋体" w:hAnsi="宋体" w:eastAsia="宋体" w:cs="宋体"/>
          <w:position w:val="-9"/>
          <w:sz w:val="24"/>
          <w:szCs w:val="24"/>
        </w:rPr>
        <w:t>难确定捐献率的变化是不是由默认选项的改变所造成的。我和丹给</w:t>
      </w:r>
      <w:r>
        <w:rPr>
          <w:rFonts w:ascii="宋体" w:hAnsi="宋体" w:eastAsia="宋体" w:cs="宋体"/>
          <w:spacing w:val="-1"/>
          <w:position w:val="-9"/>
          <w:sz w:val="24"/>
          <w:szCs w:val="24"/>
        </w:rPr>
        <w:t>我们的论文拟定的标题</w:t>
      </w:r>
      <w:r>
        <w:rPr>
          <w:rFonts w:ascii="宋体" w:hAnsi="宋体" w:eastAsia="宋体" w:cs="宋体"/>
          <w:position w:val="-9"/>
          <w:sz w:val="24"/>
          <w:szCs w:val="24"/>
        </w:rPr>
        <w:t xml:space="preserve"> 有</w:t>
      </w:r>
    </w:p>
    <w:p w14:paraId="0771D329">
      <w:pPr>
        <w:spacing w:before="96" w:line="144" w:lineRule="exact"/>
        <w:ind w:left="540" w:right="53" w:firstLine="232"/>
        <w:rPr>
          <w:rFonts w:ascii="宋体" w:hAnsi="宋体" w:eastAsia="宋体" w:cs="宋体"/>
          <w:sz w:val="24"/>
          <w:szCs w:val="24"/>
        </w:rPr>
      </w:pPr>
      <w:r>
        <w:rPr>
          <w:rFonts w:ascii="宋体" w:hAnsi="宋体" w:eastAsia="宋体" w:cs="宋体"/>
          <w:spacing w:val="-2"/>
          <w:position w:val="-9"/>
          <w:sz w:val="24"/>
          <w:szCs w:val="24"/>
        </w:rPr>
        <w:t>是《默认选项能够挽救生命吗？》，这是因为我们认为，出于多种原因，对于这个问题，</w:t>
      </w:r>
      <w:r>
        <w:rPr>
          <w:rFonts w:ascii="宋体" w:hAnsi="宋体" w:eastAsia="宋体" w:cs="宋体"/>
          <w:spacing w:val="10"/>
          <w:position w:val="-9"/>
          <w:sz w:val="24"/>
          <w:szCs w:val="24"/>
        </w:rPr>
        <w:t xml:space="preserve"> </w:t>
      </w:r>
      <w:r>
        <w:rPr>
          <w:rFonts w:ascii="宋体" w:hAnsi="宋体" w:eastAsia="宋体" w:cs="宋体"/>
          <w:position w:val="-9"/>
          <w:sz w:val="24"/>
          <w:szCs w:val="24"/>
        </w:rPr>
        <w:t>时</w:t>
      </w:r>
    </w:p>
    <w:p w14:paraId="66428A6E">
      <w:pPr>
        <w:spacing w:before="96" w:line="144" w:lineRule="exact"/>
        <w:ind w:left="531" w:firstLine="240"/>
        <w:rPr>
          <w:rFonts w:ascii="宋体" w:hAnsi="宋体" w:eastAsia="宋体" w:cs="宋体"/>
          <w:sz w:val="24"/>
          <w:szCs w:val="24"/>
        </w:rPr>
      </w:pPr>
      <w:r>
        <w:rPr>
          <w:rFonts w:ascii="宋体" w:hAnsi="宋体" w:eastAsia="宋体" w:cs="宋体"/>
          <w:position w:val="-9"/>
          <w:sz w:val="24"/>
          <w:szCs w:val="24"/>
        </w:rPr>
        <w:t>我们还无法给出完全肯定的回答。当一个国家开始实行某项</w:t>
      </w:r>
      <w:r>
        <w:rPr>
          <w:rFonts w:ascii="宋体" w:hAnsi="宋体" w:eastAsia="宋体" w:cs="宋体"/>
          <w:spacing w:val="-1"/>
          <w:position w:val="-9"/>
          <w:sz w:val="24"/>
          <w:szCs w:val="24"/>
        </w:rPr>
        <w:t>新政策时，媒体会对这项新政</w:t>
      </w:r>
      <w:r>
        <w:rPr>
          <w:rFonts w:ascii="宋体" w:hAnsi="宋体" w:eastAsia="宋体" w:cs="宋体"/>
          <w:position w:val="-9"/>
          <w:sz w:val="24"/>
          <w:szCs w:val="24"/>
        </w:rPr>
        <w:t xml:space="preserve"> 救</w:t>
      </w:r>
    </w:p>
    <w:p w14:paraId="4BB18F71">
      <w:pPr>
        <w:spacing w:before="98" w:line="295" w:lineRule="auto"/>
        <w:ind w:left="770"/>
        <w:jc w:val="both"/>
        <w:rPr>
          <w:rFonts w:ascii="宋体" w:hAnsi="宋体" w:eastAsia="宋体" w:cs="宋体"/>
          <w:sz w:val="24"/>
          <w:szCs w:val="24"/>
        </w:rPr>
      </w:pPr>
      <w:r>
        <w:rPr>
          <w:rFonts w:ascii="宋体" w:hAnsi="宋体" w:eastAsia="宋体" w:cs="宋体"/>
          <w:sz w:val="24"/>
          <w:szCs w:val="24"/>
        </w:rPr>
        <w:t>策进行大量的报道，政府往往也会做进一步的宣传。可以理</w:t>
      </w:r>
      <w:r>
        <w:rPr>
          <w:rFonts w:ascii="宋体" w:hAnsi="宋体" w:eastAsia="宋体" w:cs="宋体"/>
          <w:spacing w:val="-1"/>
          <w:sz w:val="24"/>
          <w:szCs w:val="24"/>
        </w:rPr>
        <w:t>解的是，到目前为止，还没有</w:t>
      </w:r>
      <w:r>
        <w:rPr>
          <w:rFonts w:ascii="宋体" w:hAnsi="宋体" w:eastAsia="宋体" w:cs="宋体"/>
          <w:sz w:val="24"/>
          <w:szCs w:val="24"/>
        </w:rPr>
        <w:t xml:space="preserve"> 人能够完成一项实验，随机让每个人在加入机制或退出机制下</w:t>
      </w:r>
      <w:r>
        <w:rPr>
          <w:rFonts w:ascii="宋体" w:hAnsi="宋体" w:eastAsia="宋体" w:cs="宋体"/>
          <w:spacing w:val="-1"/>
          <w:sz w:val="24"/>
          <w:szCs w:val="24"/>
        </w:rPr>
        <w:t>做出选择，并观察捐献率由</w:t>
      </w:r>
      <w:r>
        <w:rPr>
          <w:rFonts w:ascii="宋体" w:hAnsi="宋体" w:eastAsia="宋体" w:cs="宋体"/>
          <w:sz w:val="24"/>
          <w:szCs w:val="24"/>
        </w:rPr>
        <w:t xml:space="preserve"> </w:t>
      </w:r>
      <w:r>
        <w:rPr>
          <w:rFonts w:ascii="宋体" w:hAnsi="宋体" w:eastAsia="宋体" w:cs="宋体"/>
          <w:spacing w:val="-2"/>
          <w:sz w:val="24"/>
          <w:szCs w:val="24"/>
        </w:rPr>
        <w:t>此产生的变化。</w:t>
      </w:r>
    </w:p>
    <w:p w14:paraId="49B61939">
      <w:pPr>
        <w:spacing w:before="1" w:line="184" w:lineRule="auto"/>
        <w:ind w:left="529"/>
        <w:rPr>
          <w:rFonts w:ascii="宋体" w:hAnsi="宋体" w:eastAsia="宋体" w:cs="宋体"/>
          <w:sz w:val="24"/>
          <w:szCs w:val="24"/>
        </w:rPr>
      </w:pPr>
      <w:r>
        <w:rPr>
          <w:rFonts w:ascii="宋体" w:hAnsi="宋体" w:eastAsia="宋体" w:cs="宋体"/>
          <w:sz w:val="24"/>
          <w:szCs w:val="24"/>
        </w:rPr>
        <w:t>精</w:t>
      </w:r>
    </w:p>
    <w:p w14:paraId="016D91FB">
      <w:pPr>
        <w:spacing w:line="184" w:lineRule="auto"/>
        <w:rPr>
          <w:rFonts w:ascii="宋体" w:hAnsi="宋体" w:eastAsia="宋体" w:cs="宋体"/>
          <w:sz w:val="24"/>
          <w:szCs w:val="24"/>
        </w:rPr>
        <w:sectPr>
          <w:type w:val="continuous"/>
          <w:pgSz w:w="12240" w:h="15840"/>
          <w:pgMar w:top="400" w:right="1355" w:bottom="400" w:left="763" w:header="0" w:footer="0" w:gutter="0"/>
          <w:cols w:equalWidth="0" w:num="1">
            <w:col w:w="10121"/>
          </w:cols>
        </w:sectPr>
      </w:pPr>
    </w:p>
    <w:p w14:paraId="2E3FE399">
      <w:pPr>
        <w:pStyle w:val="2"/>
        <w:spacing w:line="256" w:lineRule="auto"/>
      </w:pPr>
    </w:p>
    <w:p w14:paraId="42F68F7D">
      <w:pPr>
        <w:pStyle w:val="2"/>
        <w:spacing w:line="257" w:lineRule="auto"/>
      </w:pPr>
    </w:p>
    <w:p w14:paraId="15E7747D">
      <w:pPr>
        <w:pStyle w:val="2"/>
        <w:spacing w:line="257" w:lineRule="auto"/>
      </w:pPr>
    </w:p>
    <w:p w14:paraId="2FC2864E">
      <w:pPr>
        <w:pStyle w:val="2"/>
        <w:spacing w:line="257" w:lineRule="auto"/>
      </w:pPr>
    </w:p>
    <w:p w14:paraId="3856C273">
      <w:pPr>
        <w:spacing w:before="78" w:line="295" w:lineRule="auto"/>
        <w:ind w:left="31" w:firstLine="717"/>
        <w:rPr>
          <w:rFonts w:ascii="宋体" w:hAnsi="宋体" w:eastAsia="宋体" w:cs="宋体"/>
          <w:sz w:val="24"/>
          <w:szCs w:val="24"/>
        </w:rPr>
      </w:pPr>
      <w:r>
        <w:rPr>
          <w:rFonts w:ascii="宋体" w:hAnsi="宋体" w:eastAsia="宋体" w:cs="宋体"/>
          <w:sz w:val="24"/>
          <w:szCs w:val="24"/>
        </w:rPr>
        <w:t>其次，成为器官捐献者的过程涉及许多步骤，除了改变自</w:t>
      </w:r>
      <w:r>
        <w:rPr>
          <w:rFonts w:ascii="宋体" w:hAnsi="宋体" w:eastAsia="宋体" w:cs="宋体"/>
          <w:spacing w:val="-1"/>
          <w:sz w:val="24"/>
          <w:szCs w:val="24"/>
        </w:rPr>
        <w:t>动勾选项，还可以采取很多</w:t>
      </w:r>
      <w:r>
        <w:rPr>
          <w:rFonts w:ascii="宋体" w:hAnsi="宋体" w:eastAsia="宋体" w:cs="宋体"/>
          <w:sz w:val="24"/>
          <w:szCs w:val="24"/>
        </w:rPr>
        <w:t xml:space="preserve"> 一有助于改善器官捐献现状的措施。改变默认选项确实能</w:t>
      </w:r>
      <w:r>
        <w:rPr>
          <w:rFonts w:ascii="宋体" w:hAnsi="宋体" w:eastAsia="宋体" w:cs="宋体"/>
          <w:spacing w:val="-1"/>
          <w:sz w:val="24"/>
          <w:szCs w:val="24"/>
        </w:rPr>
        <w:t>够增加登记在册的器官捐献者的数</w:t>
      </w:r>
      <w:r>
        <w:rPr>
          <w:rFonts w:ascii="宋体" w:hAnsi="宋体" w:eastAsia="宋体" w:cs="宋体"/>
          <w:sz w:val="24"/>
          <w:szCs w:val="24"/>
        </w:rPr>
        <w:t xml:space="preserve"> </w:t>
      </w:r>
      <w:r>
        <w:rPr>
          <w:rFonts w:ascii="宋体" w:hAnsi="宋体" w:eastAsia="宋体" w:cs="宋体"/>
          <w:spacing w:val="6"/>
          <w:sz w:val="24"/>
          <w:szCs w:val="24"/>
        </w:rPr>
        <w:t>量，但这并不能保证他们会成为真正的器官捐献者。在潜在捐献者去</w:t>
      </w:r>
      <w:r>
        <w:rPr>
          <w:rFonts w:ascii="宋体" w:hAnsi="宋体" w:eastAsia="宋体" w:cs="宋体"/>
          <w:spacing w:val="5"/>
          <w:sz w:val="24"/>
          <w:szCs w:val="24"/>
        </w:rPr>
        <w:t>世后，任何器官移植</w:t>
      </w:r>
      <w:r>
        <w:rPr>
          <w:rFonts w:ascii="宋体" w:hAnsi="宋体" w:eastAsia="宋体" w:cs="宋体"/>
          <w:sz w:val="24"/>
          <w:szCs w:val="24"/>
        </w:rPr>
        <w:t xml:space="preserve"> </w:t>
      </w:r>
      <w:r>
        <w:rPr>
          <w:rFonts w:ascii="宋体" w:hAnsi="宋体" w:eastAsia="宋体" w:cs="宋体"/>
          <w:spacing w:val="6"/>
          <w:sz w:val="24"/>
          <w:szCs w:val="24"/>
        </w:rPr>
        <w:t>手术的进行都需要获得直系亲属的同意。当然，这可以成为选择架构的另一个用武之</w:t>
      </w:r>
    </w:p>
    <w:p w14:paraId="428E14F6">
      <w:pPr>
        <w:spacing w:line="293" w:lineRule="auto"/>
        <w:ind w:left="266" w:hanging="218"/>
        <w:rPr>
          <w:rFonts w:ascii="宋体" w:hAnsi="宋体" w:eastAsia="宋体" w:cs="宋体"/>
          <w:sz w:val="24"/>
          <w:szCs w:val="24"/>
        </w:rPr>
      </w:pPr>
      <w:r>
        <w:rPr>
          <w:rFonts w:ascii="宋体" w:hAnsi="宋体" w:eastAsia="宋体" w:cs="宋体"/>
          <w:spacing w:val="-1"/>
          <w:position w:val="2"/>
          <w:sz w:val="24"/>
          <w:szCs w:val="24"/>
        </w:rPr>
        <w:t>出地</w:t>
      </w:r>
      <w:r>
        <w:rPr>
          <w:rFonts w:ascii="宋体" w:hAnsi="宋体" w:eastAsia="宋体" w:cs="宋体"/>
          <w:spacing w:val="-1"/>
          <w:sz w:val="24"/>
          <w:szCs w:val="24"/>
        </w:rPr>
        <w:t>。</w:t>
      </w:r>
      <w:r>
        <w:rPr>
          <w:rFonts w:ascii="Times New Roman" w:hAnsi="Times New Roman" w:eastAsia="Times New Roman" w:cs="Times New Roman"/>
          <w:spacing w:val="-1"/>
          <w:sz w:val="18"/>
          <w:szCs w:val="18"/>
        </w:rPr>
        <w:t>7</w:t>
      </w:r>
      <w:r>
        <w:rPr>
          <w:rFonts w:ascii="宋体" w:hAnsi="宋体" w:eastAsia="宋体" w:cs="宋体"/>
          <w:spacing w:val="-1"/>
          <w:sz w:val="24"/>
          <w:szCs w:val="24"/>
        </w:rPr>
        <w:t>西班牙在鼓励器官捐献方面尤为成功，从</w:t>
      </w:r>
      <w:r>
        <w:rPr>
          <w:rFonts w:ascii="Times New Roman" w:hAnsi="Times New Roman" w:eastAsia="Times New Roman" w:cs="Times New Roman"/>
          <w:spacing w:val="-1"/>
          <w:sz w:val="24"/>
          <w:szCs w:val="24"/>
        </w:rPr>
        <w:t>1989</w:t>
      </w:r>
      <w:r>
        <w:rPr>
          <w:rFonts w:ascii="宋体" w:hAnsi="宋体" w:eastAsia="宋体" w:cs="宋体"/>
          <w:spacing w:val="-1"/>
          <w:sz w:val="24"/>
          <w:szCs w:val="24"/>
        </w:rPr>
        <w:t>年到</w:t>
      </w:r>
      <w:r>
        <w:rPr>
          <w:rFonts w:ascii="Times New Roman" w:hAnsi="Times New Roman" w:eastAsia="Times New Roman" w:cs="Times New Roman"/>
          <w:spacing w:val="-1"/>
          <w:sz w:val="24"/>
          <w:szCs w:val="24"/>
        </w:rPr>
        <w:t>2014</w:t>
      </w:r>
      <w:r>
        <w:rPr>
          <w:rFonts w:ascii="宋体" w:hAnsi="宋体" w:eastAsia="宋体" w:cs="宋体"/>
          <w:spacing w:val="-1"/>
          <w:sz w:val="24"/>
          <w:szCs w:val="24"/>
        </w:rPr>
        <w:t>年，每</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万西班牙人中器官</w:t>
      </w:r>
      <w:r>
        <w:rPr>
          <w:rFonts w:ascii="宋体" w:hAnsi="宋体" w:eastAsia="宋体" w:cs="宋体"/>
          <w:spacing w:val="14"/>
          <w:sz w:val="24"/>
          <w:szCs w:val="24"/>
        </w:rPr>
        <w:t xml:space="preserve"> </w:t>
      </w:r>
      <w:r>
        <w:rPr>
          <w:rFonts w:ascii="宋体" w:hAnsi="宋体" w:eastAsia="宋体" w:cs="宋体"/>
          <w:spacing w:val="-1"/>
          <w:sz w:val="24"/>
          <w:szCs w:val="24"/>
        </w:rPr>
        <w:t>捐献者的数量从</w:t>
      </w:r>
      <w:r>
        <w:rPr>
          <w:rFonts w:ascii="Times New Roman" w:hAnsi="Times New Roman" w:eastAsia="Times New Roman" w:cs="Times New Roman"/>
          <w:spacing w:val="-1"/>
          <w:sz w:val="24"/>
          <w:szCs w:val="24"/>
        </w:rPr>
        <w:t>14</w:t>
      </w:r>
      <w:r>
        <w:rPr>
          <w:rFonts w:ascii="宋体" w:hAnsi="宋体" w:eastAsia="宋体" w:cs="宋体"/>
          <w:spacing w:val="-1"/>
          <w:sz w:val="24"/>
          <w:szCs w:val="24"/>
        </w:rPr>
        <w:t>人增加到</w:t>
      </w:r>
      <w:r>
        <w:rPr>
          <w:rFonts w:ascii="Times New Roman" w:hAnsi="Times New Roman" w:eastAsia="Times New Roman" w:cs="Times New Roman"/>
          <w:spacing w:val="-1"/>
          <w:sz w:val="24"/>
          <w:szCs w:val="24"/>
        </w:rPr>
        <w:t>34</w:t>
      </w:r>
      <w:r>
        <w:rPr>
          <w:rFonts w:ascii="宋体" w:hAnsi="宋体" w:eastAsia="宋体" w:cs="宋体"/>
          <w:spacing w:val="-1"/>
          <w:sz w:val="24"/>
          <w:szCs w:val="24"/>
        </w:rPr>
        <w:t>人，增幅达到了</w:t>
      </w:r>
      <w:r>
        <w:rPr>
          <w:rFonts w:ascii="Times New Roman" w:hAnsi="Times New Roman" w:eastAsia="Times New Roman" w:cs="Times New Roman"/>
          <w:spacing w:val="-1"/>
          <w:sz w:val="24"/>
          <w:szCs w:val="24"/>
        </w:rPr>
        <w:t>143%</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。尽管西班牙通常被视为采用退出机</w:t>
      </w:r>
      <w:r>
        <w:rPr>
          <w:rFonts w:ascii="宋体" w:hAnsi="宋体" w:eastAsia="宋体" w:cs="宋体"/>
          <w:sz w:val="24"/>
          <w:szCs w:val="24"/>
        </w:rPr>
        <w:t xml:space="preserve">  制的国家，但其国内相关部门的负责人并不都认为这一机制是该国</w:t>
      </w:r>
      <w:r>
        <w:rPr>
          <w:rFonts w:ascii="宋体" w:hAnsi="宋体" w:eastAsia="宋体" w:cs="宋体"/>
          <w:spacing w:val="-1"/>
          <w:sz w:val="24"/>
          <w:szCs w:val="24"/>
        </w:rPr>
        <w:t>成功背后的关键。他们</w:t>
      </w:r>
    </w:p>
    <w:p w14:paraId="1DB6FA93">
      <w:pPr>
        <w:spacing w:before="48" w:line="185" w:lineRule="auto"/>
        <w:jc w:val="right"/>
        <w:rPr>
          <w:rFonts w:ascii="宋体" w:hAnsi="宋体" w:eastAsia="宋体" w:cs="宋体"/>
          <w:sz w:val="24"/>
          <w:szCs w:val="24"/>
        </w:rPr>
      </w:pPr>
      <w:r>
        <w:pict>
          <v:shape id="_x0000_s1140" o:spid="_x0000_s1140" o:spt="202" type="#_x0000_t202" style="position:absolute;left:0pt;margin-left:0.45pt;margin-top:8.85pt;height:15.55pt;width:394.8pt;z-index:251773952;mso-width-relative:page;mso-height-relative:page;" filled="f" stroked="f" coordsize="21600,21600">
            <v:path/>
            <v:fill on="f" focussize="0,0"/>
            <v:stroke on="f"/>
            <v:imagedata o:title=""/>
            <o:lock v:ext="edit" aspectratio="f"/>
            <v:textbox inset="0mm,0mm,0mm,0mm">
              <w:txbxContent>
                <w:p w14:paraId="0368DDB2">
                  <w:pPr>
                    <w:spacing w:before="20" w:line="270" w:lineRule="exact"/>
                    <w:jc w:val="right"/>
                    <w:rPr>
                      <w:rFonts w:ascii="宋体" w:hAnsi="宋体" w:eastAsia="宋体" w:cs="宋体"/>
                      <w:sz w:val="24"/>
                      <w:szCs w:val="24"/>
                    </w:rPr>
                  </w:pPr>
                  <w:r>
                    <w:rPr>
                      <w:rFonts w:ascii="宋体" w:hAnsi="宋体" w:eastAsia="宋体" w:cs="宋体"/>
                      <w:spacing w:val="-12"/>
                      <w:position w:val="-2"/>
                      <w:sz w:val="24"/>
                      <w:szCs w:val="24"/>
                    </w:rPr>
                    <w:t>用</w:t>
                  </w:r>
                  <w:r>
                    <w:rPr>
                      <w:rFonts w:ascii="宋体" w:hAnsi="宋体" w:eastAsia="宋体" w:cs="宋体"/>
                      <w:spacing w:val="7"/>
                      <w:position w:val="-2"/>
                      <w:sz w:val="24"/>
                      <w:szCs w:val="24"/>
                    </w:rPr>
                    <w:t xml:space="preserve">    </w:t>
                  </w:r>
                  <w:r>
                    <w:rPr>
                      <w:rFonts w:ascii="宋体" w:hAnsi="宋体" w:eastAsia="宋体" w:cs="宋体"/>
                      <w:spacing w:val="-38"/>
                      <w:position w:val="15"/>
                      <w:sz w:val="24"/>
                      <w:szCs w:val="24"/>
                    </w:rPr>
                    <w:t>，</w:t>
                  </w:r>
                  <w:r>
                    <w:rPr>
                      <w:rFonts w:ascii="宋体" w:hAnsi="宋体" w:eastAsia="宋体" w:cs="宋体"/>
                      <w:spacing w:val="1"/>
                      <w:position w:val="15"/>
                      <w:sz w:val="24"/>
                      <w:szCs w:val="24"/>
                    </w:rPr>
                    <w:t xml:space="preserve">                    </w:t>
                  </w:r>
                  <w:r>
                    <w:rPr>
                      <w:rFonts w:ascii="宋体" w:hAnsi="宋体" w:eastAsia="宋体" w:cs="宋体"/>
                      <w:spacing w:val="-38"/>
                      <w:position w:val="15"/>
                      <w:sz w:val="24"/>
                      <w:szCs w:val="24"/>
                    </w:rPr>
                    <w:t>，</w:t>
                  </w:r>
                  <w:r>
                    <w:rPr>
                      <w:rFonts w:ascii="宋体" w:hAnsi="宋体" w:eastAsia="宋体" w:cs="宋体"/>
                      <w:position w:val="15"/>
                      <w:sz w:val="24"/>
                      <w:szCs w:val="24"/>
                    </w:rPr>
                    <w:t xml:space="preserve">                                  </w:t>
                  </w:r>
                  <w:r>
                    <w:rPr>
                      <w:rFonts w:ascii="宋体" w:hAnsi="宋体" w:eastAsia="宋体" w:cs="宋体"/>
                      <w:spacing w:val="-38"/>
                      <w:position w:val="15"/>
                      <w:sz w:val="24"/>
                      <w:szCs w:val="24"/>
                    </w:rPr>
                    <w:t>，</w:t>
                  </w:r>
                </w:p>
              </w:txbxContent>
            </v:textbox>
          </v:shape>
        </w:pict>
      </w:r>
      <w:r>
        <w:rPr>
          <w:rFonts w:ascii="宋体" w:hAnsi="宋体" w:eastAsia="宋体" w:cs="宋体"/>
          <w:sz w:val="24"/>
          <w:szCs w:val="24"/>
        </w:rPr>
        <w:t>认为  西班牙成功的秘诀在于  重点确保逝者家属同意捐献逝者的</w:t>
      </w:r>
      <w:r>
        <w:rPr>
          <w:rFonts w:ascii="宋体" w:hAnsi="宋体" w:eastAsia="宋体" w:cs="宋体"/>
          <w:spacing w:val="-1"/>
          <w:sz w:val="24"/>
          <w:szCs w:val="24"/>
        </w:rPr>
        <w:t>器官  并且确保对潜在</w:t>
      </w:r>
    </w:p>
    <w:p w14:paraId="076C6B21">
      <w:pPr>
        <w:spacing w:before="114" w:line="354" w:lineRule="exact"/>
        <w:ind w:right="40"/>
        <w:jc w:val="right"/>
        <w:rPr>
          <w:rFonts w:ascii="宋体" w:hAnsi="宋体" w:eastAsia="宋体" w:cs="宋体"/>
          <w:sz w:val="24"/>
          <w:szCs w:val="24"/>
        </w:rPr>
      </w:pPr>
      <w:r>
        <w:rPr>
          <w:rFonts w:ascii="宋体" w:hAnsi="宋体" w:eastAsia="宋体" w:cs="宋体"/>
          <w:position w:val="2"/>
          <w:sz w:val="24"/>
          <w:szCs w:val="24"/>
        </w:rPr>
        <w:t>捐献者的准确识别。西班牙在这方面做得相当成功，只有</w:t>
      </w:r>
      <w:r>
        <w:rPr>
          <w:rFonts w:ascii="Times New Roman" w:hAnsi="Times New Roman" w:eastAsia="Times New Roman" w:cs="Times New Roman"/>
          <w:position w:val="2"/>
          <w:sz w:val="24"/>
          <w:szCs w:val="24"/>
        </w:rPr>
        <w:t>16%</w:t>
      </w:r>
      <w:r>
        <w:rPr>
          <w:rFonts w:ascii="宋体" w:hAnsi="宋体" w:eastAsia="宋体" w:cs="宋体"/>
          <w:position w:val="2"/>
          <w:sz w:val="24"/>
          <w:szCs w:val="24"/>
        </w:rPr>
        <w:t>的逝</w:t>
      </w:r>
      <w:r>
        <w:rPr>
          <w:rFonts w:ascii="宋体" w:hAnsi="宋体" w:eastAsia="宋体" w:cs="宋体"/>
          <w:spacing w:val="-1"/>
          <w:position w:val="2"/>
          <w:sz w:val="24"/>
          <w:szCs w:val="24"/>
        </w:rPr>
        <w:t>者家庭拒绝捐献逝者的</w:t>
      </w:r>
    </w:p>
    <w:p w14:paraId="145846E5">
      <w:pPr>
        <w:spacing w:before="58" w:line="185" w:lineRule="auto"/>
        <w:ind w:firstLine="267"/>
        <w:rPr>
          <w:rFonts w:ascii="宋体" w:hAnsi="宋体" w:eastAsia="宋体" w:cs="宋体"/>
          <w:sz w:val="24"/>
          <w:szCs w:val="24"/>
        </w:rPr>
      </w:pPr>
      <w:r>
        <w:pict>
          <v:shape id="_x0000_s1141" o:spid="_x0000_s1141" o:spt="202" type="#_x0000_t202" style="position:absolute;left:0pt;margin-left:12.35pt;margin-top:21.1pt;height:38.45pt;width:469.55pt;z-index:251772928;mso-width-relative:page;mso-height-relative:page;" filled="f" stroked="f" coordsize="21600,21600">
            <v:path/>
            <v:fill on="f" focussize="0,0"/>
            <v:stroke on="f"/>
            <v:imagedata o:title=""/>
            <o:lock v:ext="edit" aspectratio="f"/>
            <v:textbox inset="0mm,0mm,0mm,0mm">
              <w:txbxContent>
                <w:p w14:paraId="6E35D089">
                  <w:pPr>
                    <w:spacing w:before="19" w:line="286" w:lineRule="auto"/>
                    <w:ind w:left="20" w:right="20" w:firstLine="20"/>
                    <w:rPr>
                      <w:rFonts w:ascii="Times New Roman" w:hAnsi="Times New Roman" w:eastAsia="Times New Roman" w:cs="Times New Roman"/>
                      <w:sz w:val="18"/>
                      <w:szCs w:val="18"/>
                    </w:rPr>
                  </w:pPr>
                  <w:r>
                    <w:rPr>
                      <w:rFonts w:ascii="宋体" w:hAnsi="宋体" w:eastAsia="宋体" w:cs="宋体"/>
                      <w:spacing w:val="-1"/>
                      <w:sz w:val="24"/>
                      <w:szCs w:val="24"/>
                    </w:rPr>
                    <w:t>出捐献请求。许多医院都安排了专门的房间，供协调员和逝者家属沟通器官捐献事宜。这</w:t>
                  </w:r>
                  <w:r>
                    <w:rPr>
                      <w:rFonts w:ascii="宋体" w:hAnsi="宋体" w:eastAsia="宋体" w:cs="宋体"/>
                      <w:spacing w:val="8"/>
                      <w:sz w:val="24"/>
                      <w:szCs w:val="24"/>
                    </w:rPr>
                    <w:t xml:space="preserve"> </w:t>
                  </w:r>
                  <w:r>
                    <w:rPr>
                      <w:rFonts w:ascii="宋体" w:hAnsi="宋体" w:eastAsia="宋体" w:cs="宋体"/>
                      <w:sz w:val="24"/>
                      <w:szCs w:val="24"/>
                    </w:rPr>
                    <w:t>种</w:t>
                  </w:r>
                  <w:r>
                    <w:rPr>
                      <w:rFonts w:ascii="Times New Roman" w:hAnsi="Times New Roman" w:eastAsia="Times New Roman" w:cs="Times New Roman"/>
                      <w:sz w:val="24"/>
                      <w:szCs w:val="24"/>
                    </w:rPr>
                    <w:t>“</w:t>
                  </w:r>
                  <w:r>
                    <w:rPr>
                      <w:rFonts w:ascii="宋体" w:hAnsi="宋体" w:eastAsia="宋体" w:cs="宋体"/>
                      <w:sz w:val="24"/>
                      <w:szCs w:val="24"/>
                    </w:rPr>
                    <w:t>西班牙模式</w:t>
                  </w:r>
                  <w:r>
                    <w:rPr>
                      <w:rFonts w:ascii="Times New Roman" w:hAnsi="Times New Roman" w:eastAsia="Times New Roman" w:cs="Times New Roman"/>
                      <w:sz w:val="24"/>
                      <w:szCs w:val="24"/>
                    </w:rPr>
                    <w:t>”</w:t>
                  </w:r>
                  <w:r>
                    <w:rPr>
                      <w:rFonts w:ascii="宋体" w:hAnsi="宋体" w:eastAsia="宋体" w:cs="宋体"/>
                      <w:sz w:val="24"/>
                      <w:szCs w:val="24"/>
                    </w:rPr>
                    <w:t>已经先后被多个拉美国家、澳大利亚及意大利借鉴</w:t>
                  </w:r>
                  <w:r>
                    <w:rPr>
                      <w:rFonts w:ascii="宋体" w:hAnsi="宋体" w:eastAsia="宋体" w:cs="宋体"/>
                      <w:spacing w:val="-1"/>
                      <w:sz w:val="24"/>
                      <w:szCs w:val="24"/>
                    </w:rPr>
                    <w:t>采用。</w:t>
                  </w:r>
                  <w:r>
                    <w:rPr>
                      <w:rFonts w:ascii="Times New Roman" w:hAnsi="Times New Roman" w:eastAsia="Times New Roman" w:cs="Times New Roman"/>
                      <w:spacing w:val="-1"/>
                      <w:position w:val="8"/>
                      <w:sz w:val="18"/>
                      <w:szCs w:val="18"/>
                    </w:rPr>
                    <w:t>8</w:t>
                  </w:r>
                </w:p>
              </w:txbxContent>
            </v:textbox>
          </v:shape>
        </w:pict>
      </w:r>
      <w:r>
        <w:rPr>
          <w:rFonts w:ascii="宋体" w:hAnsi="宋体" w:eastAsia="宋体" w:cs="宋体"/>
          <w:sz w:val="24"/>
          <w:szCs w:val="24"/>
        </w:rPr>
        <w:t>器官。西班牙有受过专业训练的移植手术协调员，通常由医生担</w:t>
      </w:r>
      <w:r>
        <w:rPr>
          <w:rFonts w:ascii="宋体" w:hAnsi="宋体" w:eastAsia="宋体" w:cs="宋体"/>
          <w:spacing w:val="-1"/>
          <w:sz w:val="24"/>
          <w:szCs w:val="24"/>
        </w:rPr>
        <w:t>任，他们会向逝者家属提</w:t>
      </w:r>
      <w:r>
        <w:rPr>
          <w:rFonts w:ascii="宋体" w:hAnsi="宋体" w:eastAsia="宋体" w:cs="宋体"/>
          <w:sz w:val="24"/>
          <w:szCs w:val="24"/>
        </w:rPr>
        <w:t xml:space="preserve"> 还</w:t>
      </w:r>
    </w:p>
    <w:p w14:paraId="103CF374">
      <w:pPr>
        <w:pStyle w:val="2"/>
        <w:spacing w:line="295" w:lineRule="auto"/>
      </w:pPr>
    </w:p>
    <w:p w14:paraId="2817E3AD">
      <w:pPr>
        <w:pStyle w:val="2"/>
        <w:spacing w:line="296" w:lineRule="auto"/>
      </w:pPr>
    </w:p>
    <w:p w14:paraId="0F144567">
      <w:pPr>
        <w:pStyle w:val="2"/>
        <w:spacing w:line="296" w:lineRule="auto"/>
      </w:pPr>
    </w:p>
    <w:p w14:paraId="6717190F">
      <w:pPr>
        <w:spacing w:before="79" w:line="220" w:lineRule="auto"/>
        <w:jc w:val="right"/>
        <w:rPr>
          <w:rFonts w:ascii="宋体" w:hAnsi="宋体" w:eastAsia="宋体" w:cs="宋体"/>
          <w:sz w:val="24"/>
          <w:szCs w:val="24"/>
        </w:rPr>
      </w:pPr>
      <w:r>
        <w:rPr>
          <w:rFonts w:ascii="宋体" w:hAnsi="宋体" w:eastAsia="宋体" w:cs="宋体"/>
          <w:sz w:val="24"/>
          <w:szCs w:val="24"/>
        </w:rPr>
        <w:t>制    与逝者家属沟通的方式也是一种选择架构。在征求逝者家属的意见时，协调员可以明</w:t>
      </w:r>
    </w:p>
    <w:p w14:paraId="694192FB">
      <w:pPr>
        <w:tabs>
          <w:tab w:val="left" w:pos="272"/>
        </w:tabs>
        <w:spacing w:before="95" w:line="285" w:lineRule="auto"/>
        <w:ind w:left="28" w:hanging="26"/>
        <w:jc w:val="right"/>
        <w:rPr>
          <w:rFonts w:ascii="宋体" w:hAnsi="宋体" w:eastAsia="宋体" w:cs="宋体"/>
          <w:sz w:val="24"/>
          <w:szCs w:val="24"/>
        </w:rPr>
      </w:pPr>
      <w:r>
        <w:rPr>
          <w:rFonts w:ascii="宋体" w:hAnsi="宋体" w:eastAsia="宋体" w:cs="宋体"/>
          <w:sz w:val="24"/>
          <w:szCs w:val="24"/>
        </w:rPr>
        <w:t>率确征求家属同意，也可以推定家属表示同意。推定家属表示同意会提高逝者家属表示同意</w:t>
      </w:r>
      <w:r>
        <w:rPr>
          <w:rFonts w:ascii="宋体" w:hAnsi="宋体" w:eastAsia="宋体" w:cs="宋体"/>
          <w:spacing w:val="14"/>
          <w:sz w:val="24"/>
          <w:szCs w:val="24"/>
        </w:rPr>
        <w:t xml:space="preserve"> </w:t>
      </w:r>
      <w:r>
        <w:rPr>
          <w:rFonts w:ascii="宋体" w:hAnsi="宋体" w:eastAsia="宋体" w:cs="宋体"/>
          <w:sz w:val="24"/>
          <w:szCs w:val="24"/>
        </w:rPr>
        <w:t>和的可能性。这种沟通方式假设逝者家属对器官捐献知之甚少，</w:t>
      </w:r>
      <w:r>
        <w:rPr>
          <w:rFonts w:ascii="宋体" w:hAnsi="宋体" w:eastAsia="宋体" w:cs="宋体"/>
          <w:spacing w:val="-1"/>
          <w:sz w:val="24"/>
          <w:szCs w:val="24"/>
        </w:rPr>
        <w:t>强调器官捐献对受捐者的好</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处，强调器官捐献或许能够挽救他人的生命。谢尔登</w:t>
      </w:r>
      <w:r>
        <w:rPr>
          <w:rFonts w:ascii="Times New Roman" w:hAnsi="Times New Roman" w:eastAsia="Times New Roman" w:cs="Times New Roman"/>
          <w:sz w:val="24"/>
          <w:szCs w:val="24"/>
        </w:rPr>
        <w:t>·</w:t>
      </w:r>
      <w:r>
        <w:rPr>
          <w:rFonts w:ascii="宋体" w:hAnsi="宋体" w:eastAsia="宋体" w:cs="宋体"/>
          <w:sz w:val="24"/>
          <w:szCs w:val="24"/>
        </w:rPr>
        <w:t>津</w:t>
      </w:r>
      <w:r>
        <w:rPr>
          <w:rFonts w:ascii="宋体" w:hAnsi="宋体" w:eastAsia="宋体" w:cs="宋体"/>
          <w:spacing w:val="-1"/>
          <w:sz w:val="24"/>
          <w:szCs w:val="24"/>
        </w:rPr>
        <w:t>克和斯泰西</w:t>
      </w:r>
      <w:r>
        <w:rPr>
          <w:rFonts w:ascii="Times New Roman" w:hAnsi="Times New Roman" w:eastAsia="Times New Roman" w:cs="Times New Roman"/>
          <w:spacing w:val="-1"/>
          <w:sz w:val="24"/>
          <w:szCs w:val="24"/>
        </w:rPr>
        <w:t>·</w:t>
      </w:r>
      <w:r>
        <w:rPr>
          <w:rFonts w:ascii="宋体" w:hAnsi="宋体" w:eastAsia="宋体" w:cs="宋体"/>
          <w:spacing w:val="-1"/>
          <w:sz w:val="24"/>
          <w:szCs w:val="24"/>
        </w:rPr>
        <w:t>韦特利布在《重症监</w:t>
      </w:r>
      <w:r>
        <w:rPr>
          <w:rFonts w:ascii="宋体" w:hAnsi="宋体" w:eastAsia="宋体" w:cs="宋体"/>
          <w:sz w:val="24"/>
          <w:szCs w:val="24"/>
        </w:rPr>
        <w:t xml:space="preserve"> </w:t>
      </w:r>
      <w:r>
        <w:rPr>
          <w:rFonts w:ascii="宋体" w:hAnsi="宋体" w:eastAsia="宋体" w:cs="宋体"/>
          <w:spacing w:val="6"/>
          <w:sz w:val="24"/>
          <w:szCs w:val="24"/>
        </w:rPr>
        <w:t>护护士》杂志上撰文指出：</w:t>
      </w:r>
      <w:r>
        <w:rPr>
          <w:rFonts w:ascii="Times New Roman" w:hAnsi="Times New Roman" w:eastAsia="Times New Roman" w:cs="Times New Roman"/>
          <w:spacing w:val="6"/>
          <w:sz w:val="24"/>
          <w:szCs w:val="24"/>
        </w:rPr>
        <w:t>“</w:t>
      </w:r>
      <w:r>
        <w:rPr>
          <w:rFonts w:ascii="宋体" w:hAnsi="宋体" w:eastAsia="宋体" w:cs="宋体"/>
          <w:spacing w:val="6"/>
          <w:sz w:val="24"/>
          <w:szCs w:val="24"/>
        </w:rPr>
        <w:t>通过强调器官捐献的好处，请求者可以将谈话</w:t>
      </w:r>
      <w:r>
        <w:rPr>
          <w:rFonts w:ascii="宋体" w:hAnsi="宋体" w:eastAsia="宋体" w:cs="宋体"/>
          <w:spacing w:val="5"/>
          <w:sz w:val="24"/>
          <w:szCs w:val="24"/>
        </w:rPr>
        <w:t>的基调从不适</w:t>
      </w:r>
      <w:r>
        <w:rPr>
          <w:rFonts w:ascii="宋体" w:hAnsi="宋体" w:eastAsia="宋体" w:cs="宋体"/>
          <w:sz w:val="24"/>
          <w:szCs w:val="24"/>
        </w:rPr>
        <w:t xml:space="preserve">  </w:t>
      </w:r>
      <w:r>
        <w:rPr>
          <w:rFonts w:ascii="宋体" w:hAnsi="宋体" w:eastAsia="宋体" w:cs="宋体"/>
          <w:spacing w:val="-1"/>
          <w:position w:val="13"/>
          <w:sz w:val="24"/>
          <w:szCs w:val="24"/>
        </w:rPr>
        <w:t>了</w:t>
      </w:r>
      <w:r>
        <w:rPr>
          <w:rFonts w:ascii="宋体" w:hAnsi="宋体" w:eastAsia="宋体" w:cs="宋体"/>
          <w:spacing w:val="-1"/>
          <w:sz w:val="24"/>
          <w:szCs w:val="24"/>
        </w:rPr>
        <w:t>和怀疑转变为同情和可能</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让逝者家属把器官捐献</w:t>
      </w:r>
      <w:r>
        <w:rPr>
          <w:rFonts w:ascii="宋体" w:hAnsi="宋体" w:eastAsia="宋体" w:cs="宋体"/>
          <w:spacing w:val="-2"/>
          <w:sz w:val="24"/>
          <w:szCs w:val="24"/>
        </w:rPr>
        <w:t>理解为一次了不起的机会。</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spacing w:val="-2"/>
          <w:position w:val="1"/>
          <w:sz w:val="18"/>
          <w:szCs w:val="18"/>
        </w:rPr>
        <w:t>9</w:t>
      </w:r>
      <w:r>
        <w:rPr>
          <w:rFonts w:ascii="宋体" w:hAnsi="宋体" w:eastAsia="宋体" w:cs="宋体"/>
          <w:spacing w:val="-2"/>
          <w:position w:val="1"/>
          <w:sz w:val="24"/>
          <w:szCs w:val="24"/>
        </w:rPr>
        <w:t>在我看</w:t>
      </w:r>
    </w:p>
    <w:p w14:paraId="4EC12126">
      <w:pPr>
        <w:spacing w:before="2" w:line="219" w:lineRule="auto"/>
        <w:jc w:val="right"/>
        <w:rPr>
          <w:rFonts w:ascii="宋体" w:hAnsi="宋体" w:eastAsia="宋体" w:cs="宋体"/>
          <w:sz w:val="24"/>
          <w:szCs w:val="24"/>
        </w:rPr>
      </w:pPr>
      <w:r>
        <w:rPr>
          <w:rFonts w:ascii="宋体" w:hAnsi="宋体" w:eastAsia="宋体" w:cs="宋体"/>
          <w:sz w:val="24"/>
          <w:szCs w:val="24"/>
        </w:rPr>
        <w:t>来，虽然这种方式有点像是在指挥逝者家属同意捐献，但它确</w:t>
      </w:r>
      <w:r>
        <w:rPr>
          <w:rFonts w:ascii="宋体" w:hAnsi="宋体" w:eastAsia="宋体" w:cs="宋体"/>
          <w:spacing w:val="-1"/>
          <w:sz w:val="24"/>
          <w:szCs w:val="24"/>
        </w:rPr>
        <w:t>实能够很好地帮助人们在困</w:t>
      </w:r>
    </w:p>
    <w:p w14:paraId="5AC534FA">
      <w:pPr>
        <w:spacing w:before="98" w:line="185" w:lineRule="auto"/>
        <w:ind w:left="267"/>
        <w:rPr>
          <w:rFonts w:ascii="宋体" w:hAnsi="宋体" w:eastAsia="宋体" w:cs="宋体"/>
          <w:sz w:val="24"/>
          <w:szCs w:val="24"/>
        </w:rPr>
      </w:pPr>
      <w:r>
        <w:rPr>
          <w:rFonts w:ascii="宋体" w:hAnsi="宋体" w:eastAsia="宋体" w:cs="宋体"/>
          <w:spacing w:val="-1"/>
          <w:sz w:val="24"/>
          <w:szCs w:val="24"/>
        </w:rPr>
        <w:t>难时期完成偏好组合。</w:t>
      </w:r>
    </w:p>
    <w:p w14:paraId="3530A37D">
      <w:pPr>
        <w:spacing w:line="222" w:lineRule="auto"/>
        <w:ind w:left="51"/>
        <w:rPr>
          <w:rFonts w:ascii="宋体" w:hAnsi="宋体" w:eastAsia="宋体" w:cs="宋体"/>
          <w:sz w:val="24"/>
          <w:szCs w:val="24"/>
        </w:rPr>
      </w:pPr>
      <w:r>
        <w:rPr>
          <w:rFonts w:ascii="宋体" w:hAnsi="宋体" w:eastAsia="宋体" w:cs="宋体"/>
          <w:sz w:val="24"/>
          <w:szCs w:val="24"/>
        </w:rPr>
        <w:t>国</w:t>
      </w:r>
    </w:p>
    <w:p w14:paraId="72784E3E">
      <w:pPr>
        <w:spacing w:before="96" w:line="279" w:lineRule="auto"/>
        <w:ind w:left="268" w:hanging="240"/>
        <w:rPr>
          <w:rFonts w:ascii="宋体" w:hAnsi="宋体" w:eastAsia="宋体" w:cs="宋体"/>
          <w:sz w:val="24"/>
          <w:szCs w:val="24"/>
        </w:rPr>
      </w:pPr>
      <w:r>
        <w:rPr>
          <w:rFonts w:ascii="宋体" w:hAnsi="宋体" w:eastAsia="宋体" w:cs="宋体"/>
          <w:sz w:val="24"/>
          <w:szCs w:val="24"/>
        </w:rPr>
        <w:t>献    经常有人会问我，为什么美国到现在为止还没有认真考虑</w:t>
      </w:r>
      <w:r>
        <w:rPr>
          <w:rFonts w:ascii="宋体" w:hAnsi="宋体" w:eastAsia="宋体" w:cs="宋体"/>
          <w:spacing w:val="-1"/>
          <w:sz w:val="24"/>
          <w:szCs w:val="24"/>
        </w:rPr>
        <w:t>改变目前采用的加入机制？</w:t>
      </w:r>
      <w:r>
        <w:rPr>
          <w:rFonts w:ascii="宋体" w:hAnsi="宋体" w:eastAsia="宋体" w:cs="宋体"/>
          <w:sz w:val="24"/>
          <w:szCs w:val="24"/>
        </w:rPr>
        <w:t xml:space="preserve"> 首先，作为一个采用加入机制的国家，美国目前的器官捐献率</w:t>
      </w:r>
      <w:r>
        <w:rPr>
          <w:rFonts w:ascii="宋体" w:hAnsi="宋体" w:eastAsia="宋体" w:cs="宋体"/>
          <w:spacing w:val="-1"/>
          <w:sz w:val="24"/>
          <w:szCs w:val="24"/>
        </w:rPr>
        <w:t>已经很高并且还在上升。</w:t>
      </w:r>
      <w:r>
        <w:rPr>
          <w:rFonts w:ascii="Times New Roman" w:hAnsi="Times New Roman" w:eastAsia="Times New Roman" w:cs="Times New Roman"/>
          <w:spacing w:val="-1"/>
          <w:position w:val="7"/>
          <w:sz w:val="18"/>
          <w:szCs w:val="18"/>
        </w:rPr>
        <w:t>10</w:t>
      </w:r>
      <w:r>
        <w:rPr>
          <w:rFonts w:ascii="Times New Roman" w:hAnsi="Times New Roman" w:eastAsia="Times New Roman" w:cs="Times New Roman"/>
          <w:position w:val="7"/>
          <w:sz w:val="18"/>
          <w:szCs w:val="18"/>
        </w:rPr>
        <w:t xml:space="preserve">  </w:t>
      </w:r>
      <w:r>
        <w:rPr>
          <w:rFonts w:ascii="宋体" w:hAnsi="宋体" w:eastAsia="宋体" w:cs="宋体"/>
          <w:sz w:val="24"/>
          <w:szCs w:val="24"/>
        </w:rPr>
        <w:t>美国之所以能够取得这样的成功，部分原因或许在于改进了</w:t>
      </w:r>
      <w:r>
        <w:rPr>
          <w:rFonts w:ascii="宋体" w:hAnsi="宋体" w:eastAsia="宋体" w:cs="宋体"/>
          <w:spacing w:val="-1"/>
          <w:sz w:val="24"/>
          <w:szCs w:val="24"/>
        </w:rPr>
        <w:t>提出器官捐献请求的方式，运</w:t>
      </w:r>
      <w:r>
        <w:rPr>
          <w:rFonts w:ascii="宋体" w:hAnsi="宋体" w:eastAsia="宋体" w:cs="宋体"/>
          <w:sz w:val="24"/>
          <w:szCs w:val="24"/>
        </w:rPr>
        <w:t xml:space="preserve"> 用了推定同意捐献的沟通方式。其次，美国是</w:t>
      </w:r>
      <w:r>
        <w:rPr>
          <w:rFonts w:ascii="宋体" w:hAnsi="宋体" w:eastAsia="宋体" w:cs="宋体"/>
          <w:spacing w:val="-1"/>
          <w:sz w:val="24"/>
          <w:szCs w:val="24"/>
        </w:rPr>
        <w:t>一个信奉个人选择权的国家。</w:t>
      </w:r>
    </w:p>
    <w:p w14:paraId="7D9372C0">
      <w:pPr>
        <w:spacing w:before="1" w:line="220" w:lineRule="auto"/>
        <w:ind w:left="29"/>
        <w:rPr>
          <w:rFonts w:ascii="宋体" w:hAnsi="宋体" w:eastAsia="宋体" w:cs="宋体"/>
          <w:sz w:val="24"/>
          <w:szCs w:val="24"/>
        </w:rPr>
      </w:pPr>
      <w:r>
        <w:rPr>
          <w:rFonts w:ascii="宋体" w:hAnsi="宋体" w:eastAsia="宋体" w:cs="宋体"/>
          <w:sz w:val="24"/>
          <w:szCs w:val="24"/>
        </w:rPr>
        <w:t>很</w:t>
      </w:r>
    </w:p>
    <w:p w14:paraId="1026F078">
      <w:pPr>
        <w:spacing w:before="68" w:line="353" w:lineRule="exact"/>
        <w:ind w:left="27"/>
        <w:rPr>
          <w:rFonts w:ascii="宋体" w:hAnsi="宋体" w:eastAsia="宋体" w:cs="宋体"/>
          <w:sz w:val="24"/>
          <w:szCs w:val="24"/>
        </w:rPr>
      </w:pPr>
      <w:r>
        <w:rPr>
          <w:rFonts w:ascii="宋体" w:hAnsi="宋体" w:eastAsia="宋体" w:cs="宋体"/>
          <w:position w:val="2"/>
          <w:sz w:val="24"/>
          <w:szCs w:val="24"/>
        </w:rPr>
        <w:t>题    从整体上看，不仅有</w:t>
      </w:r>
      <w:r>
        <w:rPr>
          <w:rFonts w:ascii="Times New Roman" w:hAnsi="Times New Roman" w:eastAsia="Times New Roman" w:cs="Times New Roman"/>
          <w:position w:val="2"/>
          <w:sz w:val="24"/>
          <w:szCs w:val="24"/>
        </w:rPr>
        <w:t>90%</w:t>
      </w:r>
      <w:r>
        <w:rPr>
          <w:rFonts w:ascii="宋体" w:hAnsi="宋体" w:eastAsia="宋体" w:cs="宋体"/>
          <w:position w:val="2"/>
          <w:sz w:val="24"/>
          <w:szCs w:val="24"/>
        </w:rPr>
        <w:t>的美国人对器官捐献表示赞同，还有</w:t>
      </w:r>
      <w:r>
        <w:rPr>
          <w:rFonts w:ascii="Times New Roman" w:hAnsi="Times New Roman" w:eastAsia="Times New Roman" w:cs="Times New Roman"/>
          <w:spacing w:val="-1"/>
          <w:position w:val="2"/>
          <w:sz w:val="24"/>
          <w:szCs w:val="24"/>
        </w:rPr>
        <w:t>55%</w:t>
      </w:r>
      <w:r>
        <w:rPr>
          <w:rFonts w:ascii="宋体" w:hAnsi="宋体" w:eastAsia="宋体" w:cs="宋体"/>
          <w:spacing w:val="-1"/>
          <w:position w:val="2"/>
          <w:sz w:val="24"/>
          <w:szCs w:val="24"/>
        </w:rPr>
        <w:t>的美国人支持采用</w:t>
      </w:r>
    </w:p>
    <w:p w14:paraId="0FEF9B82">
      <w:pPr>
        <w:spacing w:before="61" w:line="298" w:lineRule="auto"/>
        <w:ind w:left="27" w:firstLine="241"/>
        <w:jc w:val="both"/>
        <w:rPr>
          <w:rFonts w:ascii="宋体" w:hAnsi="宋体" w:eastAsia="宋体" w:cs="宋体"/>
          <w:sz w:val="24"/>
          <w:szCs w:val="24"/>
        </w:rPr>
      </w:pPr>
      <w:r>
        <w:rPr>
          <w:rFonts w:ascii="宋体" w:hAnsi="宋体" w:eastAsia="宋体" w:cs="宋体"/>
          <w:sz w:val="24"/>
          <w:szCs w:val="24"/>
        </w:rPr>
        <w:t>退出机制。此外，近期的一项模拟分析表明，改变美国的加入</w:t>
      </w:r>
      <w:r>
        <w:rPr>
          <w:rFonts w:ascii="宋体" w:hAnsi="宋体" w:eastAsia="宋体" w:cs="宋体"/>
          <w:spacing w:val="-1"/>
          <w:sz w:val="24"/>
          <w:szCs w:val="24"/>
        </w:rPr>
        <w:t>机制即使不能完全满足器官</w:t>
      </w:r>
      <w:r>
        <w:rPr>
          <w:rFonts w:ascii="宋体" w:hAnsi="宋体" w:eastAsia="宋体" w:cs="宋体"/>
          <w:sz w:val="24"/>
          <w:szCs w:val="24"/>
        </w:rPr>
        <w:t xml:space="preserve"> 政捐献的需求，也能延长许多人的生命。</w:t>
      </w:r>
      <w:r>
        <w:rPr>
          <w:rFonts w:ascii="Times New Roman" w:hAnsi="Times New Roman" w:eastAsia="Times New Roman" w:cs="Times New Roman"/>
          <w:sz w:val="18"/>
          <w:szCs w:val="18"/>
        </w:rPr>
        <w:t>11</w:t>
      </w:r>
      <w:r>
        <w:rPr>
          <w:rFonts w:ascii="宋体" w:hAnsi="宋体" w:eastAsia="宋体" w:cs="宋体"/>
          <w:sz w:val="24"/>
          <w:szCs w:val="24"/>
        </w:rPr>
        <w:t>改变默认选项并不是唯一</w:t>
      </w:r>
      <w:r>
        <w:rPr>
          <w:rFonts w:ascii="宋体" w:hAnsi="宋体" w:eastAsia="宋体" w:cs="宋体"/>
          <w:spacing w:val="-1"/>
          <w:sz w:val="24"/>
          <w:szCs w:val="24"/>
        </w:rPr>
        <w:t>的解决方案，但它确实</w:t>
      </w:r>
      <w:r>
        <w:rPr>
          <w:rFonts w:ascii="宋体" w:hAnsi="宋体" w:eastAsia="宋体" w:cs="宋体"/>
          <w:sz w:val="24"/>
          <w:szCs w:val="24"/>
        </w:rPr>
        <w:t xml:space="preserve"> 有能够帮助我们减少由于捐献请求被拒绝而导致的死亡。当然，征求</w:t>
      </w:r>
      <w:r>
        <w:rPr>
          <w:rFonts w:ascii="宋体" w:hAnsi="宋体" w:eastAsia="宋体" w:cs="宋体"/>
          <w:spacing w:val="-1"/>
          <w:sz w:val="24"/>
          <w:szCs w:val="24"/>
        </w:rPr>
        <w:t>逝者家属同意时所采用</w:t>
      </w:r>
      <w:r>
        <w:rPr>
          <w:rFonts w:ascii="宋体" w:hAnsi="宋体" w:eastAsia="宋体" w:cs="宋体"/>
          <w:sz w:val="24"/>
          <w:szCs w:val="24"/>
        </w:rPr>
        <w:t xml:space="preserve"> </w:t>
      </w:r>
      <w:r>
        <w:rPr>
          <w:rFonts w:ascii="宋体" w:hAnsi="宋体" w:eastAsia="宋体" w:cs="宋体"/>
          <w:spacing w:val="-1"/>
          <w:sz w:val="24"/>
          <w:szCs w:val="24"/>
        </w:rPr>
        <w:t>由的选择架构很有可能更为重要。</w:t>
      </w:r>
    </w:p>
    <w:p w14:paraId="04E1AEA1">
      <w:pPr>
        <w:spacing w:line="298" w:lineRule="auto"/>
        <w:rPr>
          <w:rFonts w:ascii="宋体" w:hAnsi="宋体" w:eastAsia="宋体" w:cs="宋体"/>
          <w:sz w:val="24"/>
          <w:szCs w:val="24"/>
        </w:rPr>
        <w:sectPr>
          <w:pgSz w:w="12240" w:h="15840"/>
          <w:pgMar w:top="400" w:right="1355" w:bottom="400" w:left="1265" w:header="0" w:footer="0" w:gutter="0"/>
          <w:cols w:space="720" w:num="1"/>
        </w:sectPr>
      </w:pPr>
    </w:p>
    <w:p w14:paraId="38F4C1FD">
      <w:pPr>
        <w:pStyle w:val="2"/>
        <w:spacing w:line="256" w:lineRule="auto"/>
      </w:pPr>
    </w:p>
    <w:p w14:paraId="2FDAF42A">
      <w:pPr>
        <w:pStyle w:val="2"/>
        <w:spacing w:line="256" w:lineRule="auto"/>
      </w:pPr>
    </w:p>
    <w:p w14:paraId="6AB6B737">
      <w:pPr>
        <w:pStyle w:val="2"/>
        <w:spacing w:line="257" w:lineRule="auto"/>
      </w:pPr>
    </w:p>
    <w:p w14:paraId="76251BDB">
      <w:pPr>
        <w:pStyle w:val="2"/>
        <w:spacing w:line="257" w:lineRule="auto"/>
      </w:pPr>
    </w:p>
    <w:p w14:paraId="032056C7">
      <w:pPr>
        <w:spacing w:before="78" w:line="295" w:lineRule="auto"/>
        <w:ind w:left="56" w:right="8880" w:firstLine="9"/>
        <w:rPr>
          <w:rFonts w:ascii="宋体" w:hAnsi="宋体" w:eastAsia="宋体" w:cs="宋体"/>
          <w:sz w:val="24"/>
          <w:szCs w:val="24"/>
        </w:rPr>
      </w:pPr>
      <w:r>
        <w:rPr>
          <w:rFonts w:ascii="宋体" w:hAnsi="宋体" w:eastAsia="宋体" w:cs="宋体"/>
          <w:spacing w:val="-21"/>
          <w:sz w:val="24"/>
          <w:szCs w:val="24"/>
        </w:rPr>
        <w:t>多</w:t>
      </w:r>
      <w:r>
        <w:rPr>
          <w:rFonts w:ascii="宋体" w:hAnsi="宋体" w:eastAsia="宋体" w:cs="宋体"/>
          <w:sz w:val="24"/>
          <w:szCs w:val="24"/>
        </w:rPr>
        <w:t xml:space="preserve"> </w:t>
      </w:r>
      <w:r>
        <w:rPr>
          <w:rFonts w:ascii="宋体" w:hAnsi="宋体" w:eastAsia="宋体" w:cs="宋体"/>
          <w:spacing w:val="-12"/>
          <w:sz w:val="24"/>
          <w:szCs w:val="24"/>
        </w:rPr>
        <w:t>数</w:t>
      </w:r>
    </w:p>
    <w:p w14:paraId="408E1818">
      <w:pPr>
        <w:spacing w:line="219" w:lineRule="auto"/>
        <w:ind w:left="55"/>
        <w:rPr>
          <w:rFonts w:ascii="宋体" w:hAnsi="宋体" w:eastAsia="宋体" w:cs="宋体"/>
          <w:sz w:val="24"/>
          <w:szCs w:val="24"/>
        </w:rPr>
      </w:pPr>
      <w:r>
        <w:rPr>
          <w:rFonts w:ascii="宋体" w:hAnsi="宋体" w:eastAsia="宋体" w:cs="宋体"/>
          <w:sz w:val="24"/>
          <w:szCs w:val="24"/>
        </w:rPr>
        <w:t>植</w:t>
      </w:r>
    </w:p>
    <w:p w14:paraId="10E989FD">
      <w:pPr>
        <w:pStyle w:val="2"/>
        <w:spacing w:line="461" w:lineRule="auto"/>
      </w:pPr>
    </w:p>
    <w:p w14:paraId="40CABE28">
      <w:pPr>
        <w:spacing w:before="78" w:line="221" w:lineRule="auto"/>
        <w:ind w:left="33"/>
        <w:rPr>
          <w:rFonts w:ascii="宋体" w:hAnsi="宋体" w:eastAsia="宋体" w:cs="宋体"/>
          <w:sz w:val="24"/>
          <w:szCs w:val="24"/>
        </w:rPr>
      </w:pPr>
      <w:r>
        <w:rPr>
          <w:rFonts w:ascii="宋体" w:hAnsi="宋体" w:eastAsia="宋体" w:cs="宋体"/>
          <w:sz w:val="24"/>
          <w:szCs w:val="24"/>
        </w:rPr>
        <w:t>官</w:t>
      </w:r>
    </w:p>
    <w:p w14:paraId="79F89AFB">
      <w:pPr>
        <w:pStyle w:val="2"/>
        <w:spacing w:line="398" w:lineRule="auto"/>
      </w:pPr>
    </w:p>
    <w:p w14:paraId="2764C895">
      <w:pPr>
        <w:spacing w:before="78" w:line="298" w:lineRule="auto"/>
        <w:ind w:left="33" w:right="8880" w:firstLine="20"/>
        <w:jc w:val="both"/>
        <w:rPr>
          <w:rFonts w:ascii="宋体" w:hAnsi="宋体" w:eastAsia="宋体" w:cs="宋体"/>
          <w:sz w:val="24"/>
          <w:szCs w:val="24"/>
        </w:rPr>
      </w:pPr>
      <w:r>
        <w:rPr>
          <w:rFonts w:ascii="宋体" w:hAnsi="宋体" w:eastAsia="宋体" w:cs="宋体"/>
          <w:spacing w:val="-10"/>
          <w:sz w:val="24"/>
          <w:szCs w:val="24"/>
        </w:rPr>
        <w:t>们</w:t>
      </w:r>
      <w:r>
        <w:rPr>
          <w:rFonts w:ascii="宋体" w:hAnsi="宋体" w:eastAsia="宋体" w:cs="宋体"/>
          <w:sz w:val="24"/>
          <w:szCs w:val="24"/>
        </w:rPr>
        <w:t xml:space="preserve"> </w:t>
      </w:r>
      <w:r>
        <w:rPr>
          <w:rFonts w:ascii="宋体" w:hAnsi="宋体" w:eastAsia="宋体" w:cs="宋体"/>
          <w:spacing w:val="11"/>
          <w:sz w:val="24"/>
          <w:szCs w:val="24"/>
        </w:rPr>
        <w:t>在</w:t>
      </w:r>
      <w:r>
        <w:rPr>
          <w:rFonts w:ascii="宋体" w:hAnsi="宋体" w:eastAsia="宋体" w:cs="宋体"/>
          <w:sz w:val="24"/>
          <w:szCs w:val="24"/>
        </w:rPr>
        <w:t xml:space="preserve"> </w:t>
      </w:r>
      <w:r>
        <w:rPr>
          <w:rFonts w:ascii="宋体" w:hAnsi="宋体" w:eastAsia="宋体" w:cs="宋体"/>
          <w:spacing w:val="-30"/>
          <w:sz w:val="24"/>
          <w:szCs w:val="24"/>
        </w:rPr>
        <w:t>的</w:t>
      </w:r>
      <w:r>
        <w:rPr>
          <w:rFonts w:ascii="宋体" w:hAnsi="宋体" w:eastAsia="宋体" w:cs="宋体"/>
          <w:sz w:val="24"/>
          <w:szCs w:val="24"/>
        </w:rPr>
        <w:t xml:space="preserve"> </w:t>
      </w:r>
      <w:r>
        <w:rPr>
          <w:rFonts w:ascii="宋体" w:hAnsi="宋体" w:eastAsia="宋体" w:cs="宋体"/>
          <w:spacing w:val="11"/>
          <w:sz w:val="24"/>
          <w:szCs w:val="24"/>
        </w:rPr>
        <w:t>提</w:t>
      </w:r>
      <w:r>
        <w:rPr>
          <w:rFonts w:ascii="宋体" w:hAnsi="宋体" w:eastAsia="宋体" w:cs="宋体"/>
          <w:sz w:val="24"/>
          <w:szCs w:val="24"/>
        </w:rPr>
        <w:t xml:space="preserve"> </w:t>
      </w:r>
      <w:r>
        <w:rPr>
          <w:rFonts w:ascii="宋体" w:hAnsi="宋体" w:eastAsia="宋体" w:cs="宋体"/>
          <w:spacing w:val="11"/>
          <w:sz w:val="24"/>
          <w:szCs w:val="24"/>
        </w:rPr>
        <w:t>这</w:t>
      </w:r>
    </w:p>
    <w:p w14:paraId="70306A45">
      <w:pPr>
        <w:pStyle w:val="2"/>
        <w:spacing w:line="293" w:lineRule="auto"/>
      </w:pPr>
    </w:p>
    <w:p w14:paraId="29E4FD6B">
      <w:pPr>
        <w:pStyle w:val="2"/>
        <w:spacing w:line="294" w:lineRule="auto"/>
      </w:pPr>
    </w:p>
    <w:p w14:paraId="4C709177">
      <w:pPr>
        <w:spacing w:before="79" w:line="295" w:lineRule="auto"/>
        <w:ind w:left="60" w:right="8880" w:firstLine="16"/>
        <w:rPr>
          <w:rFonts w:ascii="宋体" w:hAnsi="宋体" w:eastAsia="宋体" w:cs="宋体"/>
          <w:sz w:val="24"/>
          <w:szCs w:val="24"/>
        </w:rPr>
      </w:pPr>
      <w:r>
        <w:rPr>
          <w:rFonts w:ascii="宋体" w:hAnsi="宋体" w:eastAsia="宋体" w:cs="宋体"/>
          <w:spacing w:val="-32"/>
          <w:sz w:val="24"/>
          <w:szCs w:val="24"/>
        </w:rPr>
        <w:t>明</w:t>
      </w:r>
      <w:r>
        <w:rPr>
          <w:rFonts w:ascii="宋体" w:hAnsi="宋体" w:eastAsia="宋体" w:cs="宋体"/>
          <w:sz w:val="24"/>
          <w:szCs w:val="24"/>
        </w:rPr>
        <w:t xml:space="preserve"> </w:t>
      </w:r>
      <w:r>
        <w:rPr>
          <w:rFonts w:ascii="宋体" w:hAnsi="宋体" w:eastAsia="宋体" w:cs="宋体"/>
          <w:spacing w:val="-16"/>
          <w:sz w:val="24"/>
          <w:szCs w:val="24"/>
        </w:rPr>
        <w:t>意</w:t>
      </w:r>
    </w:p>
    <w:p w14:paraId="2B91BC1A">
      <w:pPr>
        <w:spacing w:before="1" w:line="219" w:lineRule="auto"/>
        <w:ind w:left="54"/>
        <w:rPr>
          <w:rFonts w:ascii="宋体" w:hAnsi="宋体" w:eastAsia="宋体" w:cs="宋体"/>
          <w:sz w:val="24"/>
          <w:szCs w:val="24"/>
        </w:rPr>
      </w:pPr>
      <w:r>
        <w:rPr>
          <w:rFonts w:ascii="宋体" w:hAnsi="宋体" w:eastAsia="宋体" w:cs="宋体"/>
          <w:sz w:val="24"/>
          <w:szCs w:val="24"/>
        </w:rPr>
        <w:t>好</w:t>
      </w:r>
    </w:p>
    <w:p w14:paraId="21F39DC1">
      <w:pPr>
        <w:pStyle w:val="2"/>
        <w:spacing w:line="281" w:lineRule="auto"/>
      </w:pPr>
    </w:p>
    <w:p w14:paraId="0FAB156B">
      <w:pPr>
        <w:pStyle w:val="2"/>
        <w:spacing w:line="281" w:lineRule="auto"/>
      </w:pPr>
    </w:p>
    <w:p w14:paraId="1DB05EDD">
      <w:pPr>
        <w:pStyle w:val="2"/>
        <w:spacing w:line="281" w:lineRule="auto"/>
      </w:pPr>
    </w:p>
    <w:p w14:paraId="538E4BA2">
      <w:pPr>
        <w:spacing w:before="79" w:line="298" w:lineRule="auto"/>
        <w:ind w:left="74" w:right="8880" w:hanging="64"/>
        <w:rPr>
          <w:rFonts w:ascii="宋体" w:hAnsi="宋体" w:eastAsia="宋体" w:cs="宋体"/>
          <w:sz w:val="24"/>
          <w:szCs w:val="24"/>
        </w:rPr>
      </w:pPr>
      <w:r>
        <w:rPr>
          <w:rFonts w:ascii="宋体" w:hAnsi="宋体" w:eastAsia="宋体" w:cs="宋体"/>
          <w:spacing w:val="-10"/>
          <w:sz w:val="24"/>
          <w:szCs w:val="24"/>
        </w:rPr>
        <w:t>看</w:t>
      </w:r>
      <w:r>
        <w:rPr>
          <w:rFonts w:ascii="宋体" w:hAnsi="宋体" w:eastAsia="宋体" w:cs="宋体"/>
          <w:sz w:val="24"/>
          <w:szCs w:val="24"/>
        </w:rPr>
        <w:t xml:space="preserve"> </w:t>
      </w:r>
      <w:r>
        <w:rPr>
          <w:rFonts w:ascii="宋体" w:hAnsi="宋体" w:eastAsia="宋体" w:cs="宋体"/>
          <w:spacing w:val="-30"/>
          <w:sz w:val="24"/>
          <w:szCs w:val="24"/>
        </w:rPr>
        <w:t>困</w:t>
      </w:r>
    </w:p>
    <w:p w14:paraId="6A77B33C">
      <w:pPr>
        <w:pStyle w:val="2"/>
        <w:spacing w:line="316" w:lineRule="auto"/>
      </w:pPr>
    </w:p>
    <w:p w14:paraId="20400156">
      <w:pPr>
        <w:pStyle w:val="2"/>
        <w:spacing w:line="316" w:lineRule="auto"/>
      </w:pPr>
    </w:p>
    <w:p w14:paraId="5EBA192C">
      <w:pPr>
        <w:pStyle w:val="2"/>
        <w:spacing w:line="316" w:lineRule="auto"/>
      </w:pPr>
    </w:p>
    <w:p w14:paraId="2D36C8A5">
      <w:pPr>
        <w:spacing w:before="52" w:line="231" w:lineRule="exact"/>
        <w:ind w:left="141"/>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0</w:t>
      </w:r>
    </w:p>
    <w:p w14:paraId="49D0B0A8">
      <w:pPr>
        <w:spacing w:before="207" w:line="229" w:lineRule="auto"/>
        <w:ind w:left="54"/>
        <w:rPr>
          <w:rFonts w:ascii="宋体" w:hAnsi="宋体" w:eastAsia="宋体" w:cs="宋体"/>
          <w:sz w:val="24"/>
          <w:szCs w:val="24"/>
        </w:rPr>
      </w:pPr>
      <w:r>
        <w:rPr>
          <w:rFonts w:ascii="宋体" w:hAnsi="宋体" w:eastAsia="宋体" w:cs="宋体"/>
          <w:sz w:val="24"/>
          <w:szCs w:val="24"/>
        </w:rPr>
        <w:t>运</w:t>
      </w:r>
    </w:p>
    <w:p w14:paraId="60153458">
      <w:pPr>
        <w:pStyle w:val="2"/>
        <w:spacing w:line="252" w:lineRule="auto"/>
      </w:pPr>
    </w:p>
    <w:p w14:paraId="4C0E9F36">
      <w:pPr>
        <w:pStyle w:val="2"/>
        <w:spacing w:line="252" w:lineRule="auto"/>
      </w:pPr>
    </w:p>
    <w:p w14:paraId="260889C9">
      <w:pPr>
        <w:pStyle w:val="2"/>
        <w:spacing w:line="253" w:lineRule="auto"/>
      </w:pPr>
    </w:p>
    <w:p w14:paraId="0C21F7DF">
      <w:pPr>
        <w:pStyle w:val="2"/>
        <w:spacing w:line="253" w:lineRule="auto"/>
      </w:pPr>
    </w:p>
    <w:p w14:paraId="3BECF330">
      <w:pPr>
        <w:spacing w:before="79" w:line="221" w:lineRule="auto"/>
        <w:ind w:left="63"/>
        <w:rPr>
          <w:rFonts w:ascii="宋体" w:hAnsi="宋体" w:eastAsia="宋体" w:cs="宋体"/>
          <w:sz w:val="24"/>
          <w:szCs w:val="24"/>
        </w:rPr>
      </w:pPr>
      <w:r>
        <w:rPr>
          <w:rFonts w:ascii="宋体" w:hAnsi="宋体" w:eastAsia="宋体" w:cs="宋体"/>
          <w:sz w:val="24"/>
          <w:szCs w:val="24"/>
        </w:rPr>
        <w:t>官</w:t>
      </w:r>
    </w:p>
    <w:p w14:paraId="77660A15">
      <w:pPr>
        <w:spacing w:before="157" w:line="298" w:lineRule="auto"/>
        <w:ind w:left="55" w:right="8880" w:hanging="56"/>
        <w:rPr>
          <w:rFonts w:ascii="宋体" w:hAnsi="宋体" w:eastAsia="宋体" w:cs="宋体"/>
          <w:sz w:val="24"/>
          <w:szCs w:val="24"/>
        </w:rPr>
      </w:pPr>
      <w:r>
        <w:rPr>
          <w:rFonts w:ascii="宋体" w:hAnsi="宋体" w:eastAsia="宋体" w:cs="宋体"/>
          <w:spacing w:val="-16"/>
          <w:sz w:val="24"/>
          <w:szCs w:val="24"/>
        </w:rPr>
        <w:t>实</w:t>
      </w:r>
      <w:r>
        <w:rPr>
          <w:rFonts w:ascii="宋体" w:hAnsi="宋体" w:eastAsia="宋体" w:cs="宋体"/>
          <w:sz w:val="24"/>
          <w:szCs w:val="24"/>
        </w:rPr>
        <w:t xml:space="preserve"> </w:t>
      </w:r>
      <w:r>
        <w:rPr>
          <w:rFonts w:ascii="宋体" w:hAnsi="宋体" w:eastAsia="宋体" w:cs="宋体"/>
          <w:spacing w:val="-12"/>
          <w:sz w:val="24"/>
          <w:szCs w:val="24"/>
        </w:rPr>
        <w:t>用</w:t>
      </w:r>
    </w:p>
    <w:p w14:paraId="552BCEF2">
      <w:pPr>
        <w:spacing w:line="298" w:lineRule="auto"/>
        <w:rPr>
          <w:rFonts w:ascii="宋体" w:hAnsi="宋体" w:eastAsia="宋体" w:cs="宋体"/>
          <w:sz w:val="24"/>
          <w:szCs w:val="24"/>
        </w:rPr>
        <w:sectPr>
          <w:pgSz w:w="12240" w:h="15840"/>
          <w:pgMar w:top="400" w:right="1836" w:bottom="400" w:left="1239" w:header="0" w:footer="0" w:gutter="0"/>
          <w:cols w:space="720" w:num="1"/>
        </w:sectPr>
      </w:pPr>
    </w:p>
    <w:p w14:paraId="4C7CF336">
      <w:pPr>
        <w:pStyle w:val="2"/>
        <w:spacing w:line="251" w:lineRule="auto"/>
      </w:pPr>
    </w:p>
    <w:p w14:paraId="6CC878DD">
      <w:pPr>
        <w:pStyle w:val="2"/>
        <w:spacing w:line="252" w:lineRule="auto"/>
      </w:pPr>
    </w:p>
    <w:p w14:paraId="50A9842A">
      <w:pPr>
        <w:pStyle w:val="2"/>
        <w:spacing w:line="252" w:lineRule="auto"/>
      </w:pPr>
    </w:p>
    <w:p w14:paraId="6EB73E3C">
      <w:pPr>
        <w:pStyle w:val="2"/>
        <w:spacing w:line="252" w:lineRule="auto"/>
      </w:pPr>
    </w:p>
    <w:p w14:paraId="4BE641FB">
      <w:pPr>
        <w:pStyle w:val="2"/>
        <w:spacing w:line="252" w:lineRule="auto"/>
      </w:pPr>
    </w:p>
    <w:p w14:paraId="4AA0004A">
      <w:pPr>
        <w:pStyle w:val="2"/>
        <w:spacing w:line="252" w:lineRule="auto"/>
      </w:pPr>
    </w:p>
    <w:p w14:paraId="0FD32385">
      <w:pPr>
        <w:pStyle w:val="2"/>
        <w:spacing w:line="252" w:lineRule="auto"/>
      </w:pPr>
    </w:p>
    <w:p w14:paraId="1440D4B3">
      <w:pPr>
        <w:pStyle w:val="2"/>
        <w:spacing w:line="252" w:lineRule="auto"/>
      </w:pPr>
    </w:p>
    <w:p w14:paraId="32895C17">
      <w:pPr>
        <w:pStyle w:val="2"/>
        <w:spacing w:line="252" w:lineRule="auto"/>
      </w:pPr>
    </w:p>
    <w:p w14:paraId="332C03DC">
      <w:pPr>
        <w:pStyle w:val="2"/>
        <w:spacing w:line="252" w:lineRule="auto"/>
      </w:pPr>
    </w:p>
    <w:p w14:paraId="2D9B0525">
      <w:pPr>
        <w:pStyle w:val="2"/>
        <w:spacing w:line="252" w:lineRule="auto"/>
      </w:pPr>
    </w:p>
    <w:p w14:paraId="60C14B08">
      <w:pPr>
        <w:pStyle w:val="2"/>
        <w:spacing w:line="252" w:lineRule="auto"/>
      </w:pPr>
    </w:p>
    <w:p w14:paraId="6C83FA27">
      <w:pPr>
        <w:pStyle w:val="2"/>
        <w:spacing w:line="252" w:lineRule="auto"/>
      </w:pPr>
    </w:p>
    <w:p w14:paraId="3BC91D30">
      <w:pPr>
        <w:spacing w:before="107" w:line="223" w:lineRule="auto"/>
        <w:ind w:left="5"/>
        <w:rPr>
          <w:rFonts w:ascii="宋体" w:hAnsi="宋体" w:eastAsia="宋体" w:cs="宋体"/>
          <w:sz w:val="33"/>
          <w:szCs w:val="33"/>
        </w:rPr>
      </w:pPr>
      <w:r>
        <w:rPr>
          <w:rFonts w:ascii="宋体" w:hAnsi="宋体" w:eastAsia="宋体" w:cs="宋体"/>
          <w:color w:val="A37247"/>
          <w:spacing w:val="10"/>
          <w:sz w:val="33"/>
          <w:szCs w:val="33"/>
        </w:rPr>
        <w:t>器官捐献的替代方案</w:t>
      </w:r>
    </w:p>
    <w:p w14:paraId="5C9D5549">
      <w:pPr>
        <w:pStyle w:val="2"/>
        <w:spacing w:line="312" w:lineRule="auto"/>
      </w:pPr>
    </w:p>
    <w:p w14:paraId="25E94875">
      <w:pPr>
        <w:pStyle w:val="2"/>
        <w:spacing w:line="313" w:lineRule="auto"/>
      </w:pPr>
    </w:p>
    <w:p w14:paraId="4143A966">
      <w:pPr>
        <w:spacing w:before="78" w:line="295" w:lineRule="auto"/>
        <w:ind w:firstLine="480"/>
        <w:rPr>
          <w:rFonts w:ascii="宋体" w:hAnsi="宋体" w:eastAsia="宋体" w:cs="宋体"/>
          <w:sz w:val="24"/>
          <w:szCs w:val="24"/>
        </w:rPr>
      </w:pPr>
      <w:r>
        <w:rPr>
          <w:rFonts w:ascii="宋体" w:hAnsi="宋体" w:eastAsia="宋体" w:cs="宋体"/>
          <w:sz w:val="24"/>
          <w:szCs w:val="24"/>
        </w:rPr>
        <w:t>对于器官捐献不足的原因，人们有很多不同的看法。芝加哥大</w:t>
      </w:r>
      <w:r>
        <w:rPr>
          <w:rFonts w:ascii="宋体" w:hAnsi="宋体" w:eastAsia="宋体" w:cs="宋体"/>
          <w:spacing w:val="-1"/>
          <w:sz w:val="24"/>
          <w:szCs w:val="24"/>
        </w:rPr>
        <w:t>学的加里</w:t>
      </w:r>
      <w:r>
        <w:rPr>
          <w:rFonts w:ascii="Times New Roman" w:hAnsi="Times New Roman" w:eastAsia="Times New Roman" w:cs="Times New Roman"/>
          <w:spacing w:val="-1"/>
          <w:sz w:val="24"/>
          <w:szCs w:val="24"/>
        </w:rPr>
        <w:t>·</w:t>
      </w:r>
      <w:r>
        <w:rPr>
          <w:rFonts w:ascii="宋体" w:hAnsi="宋体" w:eastAsia="宋体" w:cs="宋体"/>
          <w:spacing w:val="-1"/>
          <w:sz w:val="24"/>
          <w:szCs w:val="24"/>
        </w:rPr>
        <w:t>贝克尔和理</w:t>
      </w:r>
      <w:r>
        <w:rPr>
          <w:rFonts w:ascii="宋体" w:hAnsi="宋体" w:eastAsia="宋体" w:cs="宋体"/>
          <w:sz w:val="24"/>
          <w:szCs w:val="24"/>
        </w:rPr>
        <w:t xml:space="preserve">  查德</w:t>
      </w:r>
      <w:r>
        <w:rPr>
          <w:rFonts w:ascii="Times New Roman" w:hAnsi="Times New Roman" w:eastAsia="Times New Roman" w:cs="Times New Roman"/>
          <w:sz w:val="24"/>
          <w:szCs w:val="24"/>
        </w:rPr>
        <w:t>·</w:t>
      </w:r>
      <w:r>
        <w:rPr>
          <w:rFonts w:ascii="宋体" w:hAnsi="宋体" w:eastAsia="宋体" w:cs="宋体"/>
          <w:sz w:val="24"/>
          <w:szCs w:val="24"/>
        </w:rPr>
        <w:t>波斯纳等人认为，这个问题是由激励措施的缺乏所导致的。</w:t>
      </w:r>
      <w:r>
        <w:rPr>
          <w:rFonts w:ascii="宋体" w:hAnsi="宋体" w:eastAsia="宋体" w:cs="宋体"/>
          <w:spacing w:val="-1"/>
          <w:sz w:val="24"/>
          <w:szCs w:val="24"/>
        </w:rPr>
        <w:t>他们认为，器官对潜在</w:t>
      </w:r>
      <w:r>
        <w:rPr>
          <w:rFonts w:ascii="宋体" w:hAnsi="宋体" w:eastAsia="宋体" w:cs="宋体"/>
          <w:sz w:val="24"/>
          <w:szCs w:val="24"/>
        </w:rPr>
        <w:t xml:space="preserve">  捐献者来说是有价值的，对活体捐献者来说更是如此。以肾脏捐献</w:t>
      </w:r>
      <w:r>
        <w:rPr>
          <w:rFonts w:ascii="宋体" w:hAnsi="宋体" w:eastAsia="宋体" w:cs="宋体"/>
          <w:spacing w:val="-1"/>
          <w:sz w:val="24"/>
          <w:szCs w:val="24"/>
        </w:rPr>
        <w:t>为例，捐献者会觉得，</w:t>
      </w:r>
      <w:r>
        <w:rPr>
          <w:rFonts w:ascii="宋体" w:hAnsi="宋体" w:eastAsia="宋体" w:cs="宋体"/>
          <w:sz w:val="24"/>
          <w:szCs w:val="24"/>
        </w:rPr>
        <w:t xml:space="preserve"> 他们应该得到补偿，因为他们要经历手术、在短期内面临手术并发</w:t>
      </w:r>
      <w:r>
        <w:rPr>
          <w:rFonts w:ascii="宋体" w:hAnsi="宋体" w:eastAsia="宋体" w:cs="宋体"/>
          <w:spacing w:val="-1"/>
          <w:sz w:val="24"/>
          <w:szCs w:val="24"/>
        </w:rPr>
        <w:t>症的风险，而从长期来</w:t>
      </w:r>
      <w:r>
        <w:rPr>
          <w:rFonts w:ascii="宋体" w:hAnsi="宋体" w:eastAsia="宋体" w:cs="宋体"/>
          <w:sz w:val="24"/>
          <w:szCs w:val="24"/>
        </w:rPr>
        <w:t xml:space="preserve"> 看，他们要一直面临由于失去一个肾而带来的风险。因此，支持这</w:t>
      </w:r>
      <w:r>
        <w:rPr>
          <w:rFonts w:ascii="宋体" w:hAnsi="宋体" w:eastAsia="宋体" w:cs="宋体"/>
          <w:spacing w:val="-1"/>
          <w:sz w:val="24"/>
          <w:szCs w:val="24"/>
        </w:rPr>
        <w:t>一观点的人认为，应该</w:t>
      </w:r>
      <w:r>
        <w:rPr>
          <w:rFonts w:ascii="宋体" w:hAnsi="宋体" w:eastAsia="宋体" w:cs="宋体"/>
          <w:sz w:val="24"/>
          <w:szCs w:val="24"/>
        </w:rPr>
        <w:t xml:space="preserve"> 建立一个合法的器官交易市场。如果没有补偿，就没有足够多的</w:t>
      </w:r>
      <w:r>
        <w:rPr>
          <w:rFonts w:ascii="宋体" w:hAnsi="宋体" w:eastAsia="宋体" w:cs="宋体"/>
          <w:spacing w:val="-1"/>
          <w:sz w:val="24"/>
          <w:szCs w:val="24"/>
        </w:rPr>
        <w:t>人愿意捐献出自己的器</w:t>
      </w:r>
    </w:p>
    <w:p w14:paraId="4B74A883">
      <w:pPr>
        <w:spacing w:line="219" w:lineRule="auto"/>
        <w:ind w:left="11"/>
        <w:rPr>
          <w:rFonts w:ascii="宋体" w:hAnsi="宋体" w:eastAsia="宋体" w:cs="宋体"/>
          <w:sz w:val="24"/>
          <w:szCs w:val="24"/>
        </w:rPr>
      </w:pPr>
      <w:r>
        <w:rPr>
          <w:rFonts w:ascii="宋体" w:hAnsi="宋体" w:eastAsia="宋体" w:cs="宋体"/>
          <w:spacing w:val="-2"/>
          <w:sz w:val="24"/>
          <w:szCs w:val="24"/>
        </w:rPr>
        <w:t>官，</w:t>
      </w:r>
      <w:r>
        <w:rPr>
          <w:rFonts w:ascii="宋体" w:hAnsi="宋体" w:eastAsia="宋体" w:cs="宋体"/>
          <w:spacing w:val="-64"/>
          <w:sz w:val="24"/>
          <w:szCs w:val="24"/>
        </w:rPr>
        <w:t xml:space="preserve"> </w:t>
      </w:r>
      <w:r>
        <w:rPr>
          <w:rFonts w:ascii="宋体" w:hAnsi="宋体" w:eastAsia="宋体" w:cs="宋体"/>
          <w:spacing w:val="-2"/>
          <w:sz w:val="24"/>
          <w:szCs w:val="24"/>
        </w:rPr>
        <w:t>自然也就无法完成足够多的器官移植手术。禁止器官交易的一个后果就是黑市的出</w:t>
      </w:r>
    </w:p>
    <w:p w14:paraId="45573A3F">
      <w:pPr>
        <w:spacing w:before="99" w:line="326" w:lineRule="auto"/>
        <w:ind w:firstLine="2"/>
        <w:rPr>
          <w:rFonts w:ascii="Times New Roman" w:hAnsi="Times New Roman" w:eastAsia="Times New Roman" w:cs="Times New Roman"/>
          <w:sz w:val="18"/>
          <w:szCs w:val="18"/>
        </w:rPr>
      </w:pPr>
      <w:r>
        <w:rPr>
          <w:rFonts w:ascii="宋体" w:hAnsi="宋体" w:eastAsia="宋体" w:cs="宋体"/>
          <w:sz w:val="24"/>
          <w:szCs w:val="24"/>
        </w:rPr>
        <w:t>现，许多人在黑市上非法出售自己的肾脏，这些人往往来自</w:t>
      </w:r>
      <w:r>
        <w:rPr>
          <w:rFonts w:ascii="宋体" w:hAnsi="宋体" w:eastAsia="宋体" w:cs="宋体"/>
          <w:spacing w:val="-1"/>
          <w:sz w:val="24"/>
          <w:szCs w:val="24"/>
        </w:rPr>
        <w:t>那些最贫穷的国家。伊朗是唯</w:t>
      </w:r>
      <w:r>
        <w:rPr>
          <w:rFonts w:ascii="宋体" w:hAnsi="宋体" w:eastAsia="宋体" w:cs="宋体"/>
          <w:sz w:val="24"/>
          <w:szCs w:val="24"/>
        </w:rPr>
        <w:t xml:space="preserve"> 一一个将器官交易合法化的国家。非法器官交易已经发展成为价值</w:t>
      </w:r>
      <w:r>
        <w:rPr>
          <w:rFonts w:ascii="宋体" w:hAnsi="宋体" w:eastAsia="宋体" w:cs="宋体"/>
          <w:spacing w:val="-1"/>
          <w:sz w:val="24"/>
          <w:szCs w:val="24"/>
        </w:rPr>
        <w:t>数十亿美元的产业，现</w:t>
      </w:r>
      <w:r>
        <w:rPr>
          <w:rFonts w:ascii="宋体" w:hAnsi="宋体" w:eastAsia="宋体" w:cs="宋体"/>
          <w:sz w:val="24"/>
          <w:szCs w:val="24"/>
        </w:rPr>
        <w:t xml:space="preserve"> </w:t>
      </w:r>
      <w:r>
        <w:rPr>
          <w:rFonts w:ascii="宋体" w:hAnsi="宋体" w:eastAsia="宋体" w:cs="宋体"/>
          <w:spacing w:val="-1"/>
          <w:sz w:val="24"/>
          <w:szCs w:val="24"/>
        </w:rPr>
        <w:t>在，一个肾脏的价格已经接近</w:t>
      </w:r>
      <w:r>
        <w:rPr>
          <w:rFonts w:ascii="Times New Roman" w:hAnsi="Times New Roman" w:eastAsia="Times New Roman" w:cs="Times New Roman"/>
          <w:spacing w:val="-1"/>
          <w:sz w:val="24"/>
          <w:szCs w:val="24"/>
        </w:rPr>
        <w:t>6.2</w:t>
      </w:r>
      <w:r>
        <w:rPr>
          <w:rFonts w:ascii="宋体" w:hAnsi="宋体" w:eastAsia="宋体" w:cs="宋体"/>
          <w:spacing w:val="-1"/>
          <w:sz w:val="24"/>
          <w:szCs w:val="24"/>
        </w:rPr>
        <w:t>万美元。</w:t>
      </w:r>
      <w:r>
        <w:rPr>
          <w:rFonts w:ascii="Times New Roman" w:hAnsi="Times New Roman" w:eastAsia="Times New Roman" w:cs="Times New Roman"/>
          <w:spacing w:val="-1"/>
          <w:position w:val="7"/>
          <w:sz w:val="18"/>
          <w:szCs w:val="18"/>
        </w:rPr>
        <w:t>12</w:t>
      </w:r>
    </w:p>
    <w:p w14:paraId="5D88175A">
      <w:pPr>
        <w:spacing w:before="180" w:line="305" w:lineRule="auto"/>
        <w:ind w:firstLine="481"/>
        <w:jc w:val="both"/>
        <w:rPr>
          <w:rFonts w:ascii="Times New Roman" w:hAnsi="Times New Roman" w:eastAsia="Times New Roman" w:cs="Times New Roman"/>
          <w:sz w:val="18"/>
          <w:szCs w:val="18"/>
        </w:rPr>
      </w:pPr>
      <w:r>
        <w:rPr>
          <w:rFonts w:ascii="宋体" w:hAnsi="宋体" w:eastAsia="宋体" w:cs="宋体"/>
          <w:sz w:val="24"/>
          <w:szCs w:val="24"/>
        </w:rPr>
        <w:t>支持为器官捐献提供激励的人们的依据在于，人们知道自</w:t>
      </w:r>
      <w:r>
        <w:rPr>
          <w:rFonts w:ascii="宋体" w:hAnsi="宋体" w:eastAsia="宋体" w:cs="宋体"/>
          <w:spacing w:val="-1"/>
          <w:sz w:val="24"/>
          <w:szCs w:val="24"/>
        </w:rPr>
        <w:t>己的器官的价值。虽然出于</w:t>
      </w:r>
      <w:r>
        <w:rPr>
          <w:rFonts w:ascii="宋体" w:hAnsi="宋体" w:eastAsia="宋体" w:cs="宋体"/>
          <w:sz w:val="24"/>
          <w:szCs w:val="24"/>
        </w:rPr>
        <w:t xml:space="preserve"> 无私而捐献器官的人确实存在，但如果捐献器官能够得到补偿，就</w:t>
      </w:r>
      <w:r>
        <w:rPr>
          <w:rFonts w:ascii="宋体" w:hAnsi="宋体" w:eastAsia="宋体" w:cs="宋体"/>
          <w:spacing w:val="-1"/>
          <w:sz w:val="24"/>
          <w:szCs w:val="24"/>
        </w:rPr>
        <w:t>会有更多的人愿意成为</w:t>
      </w:r>
      <w:r>
        <w:rPr>
          <w:rFonts w:ascii="宋体" w:hAnsi="宋体" w:eastAsia="宋体" w:cs="宋体"/>
          <w:sz w:val="24"/>
          <w:szCs w:val="24"/>
        </w:rPr>
        <w:t xml:space="preserve"> 捐献者。这一观点的支持者认为，即使是对遗体器官捐献而言，一</w:t>
      </w:r>
      <w:r>
        <w:rPr>
          <w:rFonts w:ascii="宋体" w:hAnsi="宋体" w:eastAsia="宋体" w:cs="宋体"/>
          <w:spacing w:val="-1"/>
          <w:sz w:val="24"/>
          <w:szCs w:val="24"/>
        </w:rPr>
        <w:t>定的补偿也能够提高捐</w:t>
      </w:r>
      <w:r>
        <w:rPr>
          <w:rFonts w:ascii="宋体" w:hAnsi="宋体" w:eastAsia="宋体" w:cs="宋体"/>
          <w:sz w:val="24"/>
          <w:szCs w:val="24"/>
        </w:rPr>
        <w:t xml:space="preserve"> 献率，因为人们会希望在自己死后给家人留下一笔钱，如果自己的</w:t>
      </w:r>
      <w:r>
        <w:rPr>
          <w:rFonts w:ascii="宋体" w:hAnsi="宋体" w:eastAsia="宋体" w:cs="宋体"/>
          <w:spacing w:val="-1"/>
          <w:sz w:val="24"/>
          <w:szCs w:val="24"/>
        </w:rPr>
        <w:t>继承人得不到补偿，很</w:t>
      </w:r>
      <w:r>
        <w:rPr>
          <w:rFonts w:ascii="宋体" w:hAnsi="宋体" w:eastAsia="宋体" w:cs="宋体"/>
          <w:sz w:val="24"/>
          <w:szCs w:val="24"/>
        </w:rPr>
        <w:t xml:space="preserve"> 多人可能就不愿意在死后捐献器官。而如果有足够多的补偿做激励</w:t>
      </w:r>
      <w:r>
        <w:rPr>
          <w:rFonts w:ascii="宋体" w:hAnsi="宋体" w:eastAsia="宋体" w:cs="宋体"/>
          <w:spacing w:val="-1"/>
          <w:sz w:val="24"/>
          <w:szCs w:val="24"/>
        </w:rPr>
        <w:t>，人们就会愿意参与器</w:t>
      </w:r>
      <w:r>
        <w:rPr>
          <w:rFonts w:ascii="宋体" w:hAnsi="宋体" w:eastAsia="宋体" w:cs="宋体"/>
          <w:sz w:val="24"/>
          <w:szCs w:val="24"/>
        </w:rPr>
        <w:t xml:space="preserve"> </w:t>
      </w:r>
      <w:r>
        <w:rPr>
          <w:rFonts w:ascii="宋体" w:hAnsi="宋体" w:eastAsia="宋体" w:cs="宋体"/>
          <w:spacing w:val="-2"/>
          <w:position w:val="-3"/>
          <w:sz w:val="24"/>
          <w:szCs w:val="24"/>
        </w:rPr>
        <w:t>官交易。</w:t>
      </w:r>
      <w:r>
        <w:rPr>
          <w:rFonts w:ascii="Times New Roman" w:hAnsi="Times New Roman" w:eastAsia="Times New Roman" w:cs="Times New Roman"/>
          <w:spacing w:val="-2"/>
          <w:position w:val="5"/>
          <w:sz w:val="18"/>
          <w:szCs w:val="18"/>
        </w:rPr>
        <w:t>13</w:t>
      </w:r>
    </w:p>
    <w:p w14:paraId="19F2F1C6">
      <w:pPr>
        <w:spacing w:before="220" w:line="295" w:lineRule="auto"/>
        <w:ind w:left="1" w:firstLine="478"/>
        <w:rPr>
          <w:rFonts w:ascii="宋体" w:hAnsi="宋体" w:eastAsia="宋体" w:cs="宋体"/>
          <w:sz w:val="24"/>
          <w:szCs w:val="24"/>
        </w:rPr>
      </w:pPr>
      <w:r>
        <w:rPr>
          <w:rFonts w:ascii="宋体" w:hAnsi="宋体" w:eastAsia="宋体" w:cs="宋体"/>
          <w:sz w:val="24"/>
          <w:szCs w:val="24"/>
        </w:rPr>
        <w:t>但是，如果经济学家们的观点是错的呢？如果我们不知道自己的</w:t>
      </w:r>
      <w:r>
        <w:rPr>
          <w:rFonts w:ascii="宋体" w:hAnsi="宋体" w:eastAsia="宋体" w:cs="宋体"/>
          <w:spacing w:val="-1"/>
          <w:sz w:val="24"/>
          <w:szCs w:val="24"/>
        </w:rPr>
        <w:t>心脏、肾脏或肺的价</w:t>
      </w:r>
      <w:r>
        <w:rPr>
          <w:rFonts w:ascii="宋体" w:hAnsi="宋体" w:eastAsia="宋体" w:cs="宋体"/>
          <w:sz w:val="24"/>
          <w:szCs w:val="24"/>
        </w:rPr>
        <w:t xml:space="preserve"> 值呢？很多人都没有主动考虑过器官捐献问题，往往是在面临决</w:t>
      </w:r>
      <w:r>
        <w:rPr>
          <w:rFonts w:ascii="宋体" w:hAnsi="宋体" w:eastAsia="宋体" w:cs="宋体"/>
          <w:spacing w:val="-1"/>
          <w:sz w:val="24"/>
          <w:szCs w:val="24"/>
        </w:rPr>
        <w:t>策的那一刻才不得不组合</w:t>
      </w:r>
      <w:r>
        <w:rPr>
          <w:rFonts w:ascii="宋体" w:hAnsi="宋体" w:eastAsia="宋体" w:cs="宋体"/>
          <w:sz w:val="24"/>
          <w:szCs w:val="24"/>
        </w:rPr>
        <w:t xml:space="preserve"> 偏好。例如，他们根本没有估算过自己的一个肾值多少钱。如</w:t>
      </w:r>
      <w:r>
        <w:rPr>
          <w:rFonts w:ascii="宋体" w:hAnsi="宋体" w:eastAsia="宋体" w:cs="宋体"/>
          <w:spacing w:val="-1"/>
          <w:sz w:val="24"/>
          <w:szCs w:val="24"/>
        </w:rPr>
        <w:t>果我不想考虑器官捐献问</w:t>
      </w:r>
    </w:p>
    <w:p w14:paraId="7F0BAC2D">
      <w:pPr>
        <w:spacing w:before="2" w:line="296" w:lineRule="auto"/>
        <w:ind w:firstLine="1"/>
        <w:rPr>
          <w:rFonts w:ascii="宋体" w:hAnsi="宋体" w:eastAsia="宋体" w:cs="宋体"/>
          <w:sz w:val="24"/>
          <w:szCs w:val="24"/>
        </w:rPr>
      </w:pPr>
      <w:r>
        <w:rPr>
          <w:rFonts w:ascii="宋体" w:hAnsi="宋体" w:eastAsia="宋体" w:cs="宋体"/>
          <w:sz w:val="24"/>
          <w:szCs w:val="24"/>
        </w:rPr>
        <w:t>题，我可能会直接选择默认选项。但如果我不得不去考虑这个问</w:t>
      </w:r>
      <w:r>
        <w:rPr>
          <w:rFonts w:ascii="宋体" w:hAnsi="宋体" w:eastAsia="宋体" w:cs="宋体"/>
          <w:spacing w:val="-1"/>
          <w:sz w:val="24"/>
          <w:szCs w:val="24"/>
        </w:rPr>
        <w:t>题，比如我在填写驾照申</w:t>
      </w:r>
      <w:r>
        <w:rPr>
          <w:rFonts w:ascii="宋体" w:hAnsi="宋体" w:eastAsia="宋体" w:cs="宋体"/>
          <w:sz w:val="24"/>
          <w:szCs w:val="24"/>
        </w:rPr>
        <w:t xml:space="preserve"> 请表时需要做出选择，我就必须当场做出一个合理的选择。我的决定</w:t>
      </w:r>
      <w:r>
        <w:rPr>
          <w:rFonts w:ascii="宋体" w:hAnsi="宋体" w:eastAsia="宋体" w:cs="宋体"/>
          <w:spacing w:val="-1"/>
          <w:sz w:val="24"/>
          <w:szCs w:val="24"/>
        </w:rPr>
        <w:t>可能会受到提问方式</w:t>
      </w:r>
      <w:r>
        <w:rPr>
          <w:rFonts w:ascii="宋体" w:hAnsi="宋体" w:eastAsia="宋体" w:cs="宋体"/>
          <w:sz w:val="24"/>
          <w:szCs w:val="24"/>
        </w:rPr>
        <w:t xml:space="preserve"> 的影响。也许提高捐献率的关键并不在于为器官捐献提供金钱补偿，</w:t>
      </w:r>
      <w:r>
        <w:rPr>
          <w:rFonts w:ascii="宋体" w:hAnsi="宋体" w:eastAsia="宋体" w:cs="宋体"/>
          <w:spacing w:val="-1"/>
          <w:sz w:val="24"/>
          <w:szCs w:val="24"/>
        </w:rPr>
        <w:t>而在于帮助人们思考</w:t>
      </w:r>
      <w:r>
        <w:rPr>
          <w:rFonts w:ascii="宋体" w:hAnsi="宋体" w:eastAsia="宋体" w:cs="宋体"/>
          <w:sz w:val="24"/>
          <w:szCs w:val="24"/>
        </w:rPr>
        <w:t xml:space="preserve"> </w:t>
      </w:r>
      <w:r>
        <w:rPr>
          <w:rFonts w:ascii="宋体" w:hAnsi="宋体" w:eastAsia="宋体" w:cs="宋体"/>
          <w:spacing w:val="-2"/>
          <w:sz w:val="24"/>
          <w:szCs w:val="24"/>
        </w:rPr>
        <w:t>这个问题。</w:t>
      </w:r>
    </w:p>
    <w:p w14:paraId="0960A910">
      <w:pPr>
        <w:spacing w:line="296" w:lineRule="auto"/>
        <w:rPr>
          <w:rFonts w:ascii="宋体" w:hAnsi="宋体" w:eastAsia="宋体" w:cs="宋体"/>
          <w:sz w:val="24"/>
          <w:szCs w:val="24"/>
        </w:rPr>
        <w:sectPr>
          <w:pgSz w:w="12240" w:h="15840"/>
          <w:pgMar w:top="400" w:right="1355" w:bottom="400" w:left="1531" w:header="0" w:footer="0" w:gutter="0"/>
          <w:cols w:space="720" w:num="1"/>
        </w:sectPr>
      </w:pPr>
    </w:p>
    <w:p w14:paraId="7A40F990">
      <w:pPr>
        <w:pStyle w:val="2"/>
        <w:spacing w:line="256" w:lineRule="auto"/>
      </w:pPr>
      <w:r>
        <w:pict>
          <v:shape id="_x0000_s1142" o:spid="_x0000_s1142" o:spt="202" type="#_x0000_t202" style="position:absolute;left:0pt;margin-left:61.35pt;margin-top:581.45pt;height:110.05pt;width:15.85pt;mso-position-horizontal-relative:page;mso-position-vertical-relative:page;z-index:251774976;mso-width-relative:page;mso-height-relative:page;" filled="f" stroked="f" coordsize="21600,21600" o:allowincell="f">
            <v:path/>
            <v:fill on="f" focussize="0,0"/>
            <v:stroke on="f"/>
            <v:imagedata o:title=""/>
            <o:lock v:ext="edit" aspectratio="f"/>
            <v:textbox inset="0mm,0mm,0mm,0mm" style="layout-flow:vertical-ideographic;">
              <w:txbxContent>
                <w:p w14:paraId="0DF4ABF5">
                  <w:pPr>
                    <w:spacing w:before="19" w:line="199" w:lineRule="auto"/>
                    <w:ind w:left="20"/>
                    <w:rPr>
                      <w:rFonts w:ascii="宋体" w:hAnsi="宋体" w:eastAsia="宋体" w:cs="宋体"/>
                      <w:sz w:val="24"/>
                      <w:szCs w:val="24"/>
                    </w:rPr>
                  </w:pPr>
                  <w:r>
                    <w:rPr>
                      <w:rFonts w:ascii="宋体" w:hAnsi="宋体" w:eastAsia="宋体" w:cs="宋体"/>
                      <w:sz w:val="24"/>
                      <w:szCs w:val="24"/>
                    </w:rPr>
                    <w:t>价</w:t>
                  </w:r>
                  <w:r>
                    <w:rPr>
                      <w:rFonts w:ascii="宋体" w:hAnsi="宋体" w:eastAsia="宋体" w:cs="宋体"/>
                      <w:spacing w:val="24"/>
                      <w:sz w:val="24"/>
                      <w:szCs w:val="24"/>
                    </w:rPr>
                    <w:t xml:space="preserve"> </w:t>
                  </w:r>
                  <w:r>
                    <w:rPr>
                      <w:rFonts w:ascii="宋体" w:hAnsi="宋体" w:eastAsia="宋体" w:cs="宋体"/>
                      <w:sz w:val="24"/>
                      <w:szCs w:val="24"/>
                    </w:rPr>
                    <w:t>合</w:t>
                  </w:r>
                  <w:r>
                    <w:rPr>
                      <w:rFonts w:ascii="宋体" w:hAnsi="宋体" w:eastAsia="宋体" w:cs="宋体"/>
                      <w:spacing w:val="11"/>
                      <w:sz w:val="24"/>
                      <w:szCs w:val="24"/>
                    </w:rPr>
                    <w:t xml:space="preserve">    </w:t>
                  </w:r>
                  <w:r>
                    <w:rPr>
                      <w:rFonts w:ascii="宋体" w:hAnsi="宋体" w:eastAsia="宋体" w:cs="宋体"/>
                      <w:position w:val="1"/>
                      <w:sz w:val="24"/>
                      <w:szCs w:val="24"/>
                    </w:rPr>
                    <w:t>申</w:t>
                  </w:r>
                  <w:r>
                    <w:rPr>
                      <w:rFonts w:ascii="宋体" w:hAnsi="宋体" w:eastAsia="宋体" w:cs="宋体"/>
                      <w:spacing w:val="27"/>
                      <w:position w:val="1"/>
                      <w:sz w:val="24"/>
                      <w:szCs w:val="24"/>
                    </w:rPr>
                    <w:t xml:space="preserve"> </w:t>
                  </w:r>
                  <w:r>
                    <w:rPr>
                      <w:rFonts w:ascii="宋体" w:hAnsi="宋体" w:eastAsia="宋体" w:cs="宋体"/>
                      <w:sz w:val="24"/>
                      <w:szCs w:val="24"/>
                    </w:rPr>
                    <w:t>式</w:t>
                  </w:r>
                  <w:r>
                    <w:rPr>
                      <w:rFonts w:ascii="宋体" w:hAnsi="宋体" w:eastAsia="宋体" w:cs="宋体"/>
                      <w:spacing w:val="24"/>
                      <w:sz w:val="24"/>
                      <w:szCs w:val="24"/>
                    </w:rPr>
                    <w:t xml:space="preserve"> </w:t>
                  </w:r>
                  <w:r>
                    <w:rPr>
                      <w:rFonts w:ascii="宋体" w:hAnsi="宋体" w:eastAsia="宋体" w:cs="宋体"/>
                      <w:sz w:val="24"/>
                      <w:szCs w:val="24"/>
                    </w:rPr>
                    <w:t>考</w:t>
                  </w:r>
                </w:p>
              </w:txbxContent>
            </v:textbox>
          </v:shape>
        </w:pict>
      </w:r>
    </w:p>
    <w:p w14:paraId="3F89DB23">
      <w:pPr>
        <w:pStyle w:val="2"/>
        <w:spacing w:line="257" w:lineRule="auto"/>
      </w:pPr>
    </w:p>
    <w:p w14:paraId="4F9AF1A3">
      <w:pPr>
        <w:pStyle w:val="2"/>
        <w:spacing w:line="257" w:lineRule="auto"/>
      </w:pPr>
    </w:p>
    <w:p w14:paraId="4B462DFA">
      <w:pPr>
        <w:pStyle w:val="2"/>
        <w:spacing w:line="257" w:lineRule="auto"/>
      </w:pPr>
    </w:p>
    <w:p w14:paraId="14EE8028">
      <w:pPr>
        <w:spacing w:before="78" w:line="309" w:lineRule="auto"/>
        <w:ind w:left="728" w:firstLine="483"/>
        <w:jc w:val="both"/>
        <w:rPr>
          <w:rFonts w:ascii="Times New Roman" w:hAnsi="Times New Roman" w:eastAsia="Times New Roman" w:cs="Times New Roman"/>
          <w:sz w:val="18"/>
          <w:szCs w:val="18"/>
        </w:rPr>
      </w:pPr>
      <w:r>
        <w:rPr>
          <w:rFonts w:ascii="宋体" w:hAnsi="宋体" w:eastAsia="宋体" w:cs="宋体"/>
          <w:sz w:val="24"/>
          <w:szCs w:val="24"/>
        </w:rPr>
        <w:t>理查德</w:t>
      </w:r>
      <w:r>
        <w:rPr>
          <w:rFonts w:ascii="Times New Roman" w:hAnsi="Times New Roman" w:eastAsia="Times New Roman" w:cs="Times New Roman"/>
          <w:sz w:val="24"/>
          <w:szCs w:val="24"/>
        </w:rPr>
        <w:t>·</w:t>
      </w:r>
      <w:r>
        <w:rPr>
          <w:rFonts w:ascii="宋体" w:hAnsi="宋体" w:eastAsia="宋体" w:cs="宋体"/>
          <w:sz w:val="24"/>
          <w:szCs w:val="24"/>
        </w:rPr>
        <w:t>塞勒和卡斯</w:t>
      </w:r>
      <w:r>
        <w:rPr>
          <w:rFonts w:ascii="Times New Roman" w:hAnsi="Times New Roman" w:eastAsia="Times New Roman" w:cs="Times New Roman"/>
          <w:sz w:val="24"/>
          <w:szCs w:val="24"/>
        </w:rPr>
        <w:t>·</w:t>
      </w:r>
      <w:r>
        <w:rPr>
          <w:rFonts w:ascii="宋体" w:hAnsi="宋体" w:eastAsia="宋体" w:cs="宋体"/>
          <w:sz w:val="24"/>
          <w:szCs w:val="24"/>
        </w:rPr>
        <w:t>桑斯坦提出了一种叫作</w:t>
      </w:r>
      <w:r>
        <w:rPr>
          <w:rFonts w:ascii="Times New Roman" w:hAnsi="Times New Roman" w:eastAsia="Times New Roman" w:cs="Times New Roman"/>
          <w:sz w:val="24"/>
          <w:szCs w:val="24"/>
        </w:rPr>
        <w:t>“</w:t>
      </w:r>
      <w:r>
        <w:rPr>
          <w:rFonts w:ascii="宋体" w:hAnsi="宋体" w:eastAsia="宋体" w:cs="宋体"/>
          <w:sz w:val="24"/>
          <w:szCs w:val="24"/>
        </w:rPr>
        <w:t>促成选择</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的方法，即在不会让人感到焦</w:t>
      </w:r>
      <w:r>
        <w:rPr>
          <w:rFonts w:ascii="宋体" w:hAnsi="宋体" w:eastAsia="宋体" w:cs="宋体"/>
          <w:sz w:val="24"/>
          <w:szCs w:val="24"/>
        </w:rPr>
        <w:t xml:space="preserve">  虑的环境中，比如在年度体检时，让人们做出选择，因为在这样的</w:t>
      </w:r>
      <w:r>
        <w:rPr>
          <w:rFonts w:ascii="宋体" w:hAnsi="宋体" w:eastAsia="宋体" w:cs="宋体"/>
          <w:spacing w:val="-1"/>
          <w:sz w:val="24"/>
          <w:szCs w:val="24"/>
        </w:rPr>
        <w:t>环境中，潜在捐献者能</w:t>
      </w:r>
      <w:r>
        <w:rPr>
          <w:rFonts w:ascii="宋体" w:hAnsi="宋体" w:eastAsia="宋体" w:cs="宋体"/>
          <w:sz w:val="24"/>
          <w:szCs w:val="24"/>
        </w:rPr>
        <w:t xml:space="preserve"> 够更加认真地思考。我们有理由认为，这种做法比在更新驾照时要</w:t>
      </w:r>
      <w:r>
        <w:rPr>
          <w:rFonts w:ascii="宋体" w:hAnsi="宋体" w:eastAsia="宋体" w:cs="宋体"/>
          <w:spacing w:val="-1"/>
          <w:sz w:val="24"/>
          <w:szCs w:val="24"/>
        </w:rPr>
        <w:t>求人们在机动车管理局</w:t>
      </w:r>
      <w:r>
        <w:rPr>
          <w:rFonts w:ascii="宋体" w:hAnsi="宋体" w:eastAsia="宋体" w:cs="宋体"/>
          <w:sz w:val="24"/>
          <w:szCs w:val="24"/>
        </w:rPr>
        <w:t xml:space="preserve"> </w:t>
      </w:r>
      <w:r>
        <w:rPr>
          <w:rFonts w:ascii="宋体" w:hAnsi="宋体" w:eastAsia="宋体" w:cs="宋体"/>
          <w:spacing w:val="-1"/>
          <w:position w:val="-1"/>
          <w:sz w:val="24"/>
          <w:szCs w:val="24"/>
        </w:rPr>
        <w:t>决定是否成为器官捐献者更好。</w:t>
      </w:r>
      <w:r>
        <w:rPr>
          <w:rFonts w:ascii="Times New Roman" w:hAnsi="Times New Roman" w:eastAsia="Times New Roman" w:cs="Times New Roman"/>
          <w:spacing w:val="-1"/>
          <w:position w:val="7"/>
          <w:sz w:val="18"/>
          <w:szCs w:val="18"/>
        </w:rPr>
        <w:t>14</w:t>
      </w:r>
    </w:p>
    <w:p w14:paraId="30B83036">
      <w:pPr>
        <w:spacing w:before="220" w:line="297" w:lineRule="auto"/>
        <w:ind w:left="730" w:firstLine="506"/>
        <w:jc w:val="both"/>
        <w:rPr>
          <w:rFonts w:ascii="宋体" w:hAnsi="宋体" w:eastAsia="宋体" w:cs="宋体"/>
          <w:sz w:val="24"/>
          <w:szCs w:val="24"/>
        </w:rPr>
      </w:pPr>
      <w:r>
        <w:rPr>
          <w:rFonts w:ascii="宋体" w:hAnsi="宋体" w:eastAsia="宋体" w:cs="宋体"/>
          <w:spacing w:val="-1"/>
          <w:sz w:val="24"/>
          <w:szCs w:val="24"/>
        </w:rPr>
        <w:t>以色列采取了一种不同的方式，那就是引导人们关注器官捐献的公平性，让人们思考</w:t>
      </w:r>
      <w:r>
        <w:rPr>
          <w:rFonts w:ascii="宋体" w:hAnsi="宋体" w:eastAsia="宋体" w:cs="宋体"/>
          <w:sz w:val="24"/>
          <w:szCs w:val="24"/>
        </w:rPr>
        <w:t xml:space="preserve"> 这个问题：不愿意捐献器官的人有什么理由拥有接受器官捐献</w:t>
      </w:r>
      <w:r>
        <w:rPr>
          <w:rFonts w:ascii="宋体" w:hAnsi="宋体" w:eastAsia="宋体" w:cs="宋体"/>
          <w:spacing w:val="-1"/>
          <w:sz w:val="24"/>
          <w:szCs w:val="24"/>
        </w:rPr>
        <w:t>的资格？在以色列，愿意成</w:t>
      </w:r>
      <w:r>
        <w:rPr>
          <w:rFonts w:ascii="宋体" w:hAnsi="宋体" w:eastAsia="宋体" w:cs="宋体"/>
          <w:sz w:val="24"/>
          <w:szCs w:val="24"/>
        </w:rPr>
        <w:t xml:space="preserve"> </w:t>
      </w:r>
      <w:r>
        <w:rPr>
          <w:rFonts w:ascii="宋体" w:hAnsi="宋体" w:eastAsia="宋体" w:cs="宋体"/>
          <w:spacing w:val="-1"/>
          <w:sz w:val="24"/>
          <w:szCs w:val="24"/>
        </w:rPr>
        <w:t>为捐献者的人拥有优先接受器官捐献的资格。</w:t>
      </w:r>
    </w:p>
    <w:p w14:paraId="1379638D">
      <w:pPr>
        <w:spacing w:before="236" w:line="295" w:lineRule="auto"/>
        <w:ind w:left="732" w:firstLine="488"/>
        <w:jc w:val="both"/>
        <w:rPr>
          <w:rFonts w:ascii="宋体" w:hAnsi="宋体" w:eastAsia="宋体" w:cs="宋体"/>
          <w:sz w:val="24"/>
          <w:szCs w:val="24"/>
        </w:rPr>
      </w:pPr>
      <w:r>
        <w:rPr>
          <w:rFonts w:ascii="宋体" w:hAnsi="宋体" w:eastAsia="宋体" w:cs="宋体"/>
          <w:spacing w:val="-1"/>
          <w:sz w:val="24"/>
          <w:szCs w:val="24"/>
        </w:rPr>
        <w:t>虽然这些替代方案都很重要，但与改变默认选项相比，它们要么成本更高，要么需要</w:t>
      </w:r>
      <w:r>
        <w:rPr>
          <w:rFonts w:ascii="宋体" w:hAnsi="宋体" w:eastAsia="宋体" w:cs="宋体"/>
          <w:spacing w:val="15"/>
          <w:sz w:val="24"/>
          <w:szCs w:val="24"/>
        </w:rPr>
        <w:t xml:space="preserve"> </w:t>
      </w:r>
      <w:r>
        <w:rPr>
          <w:rFonts w:ascii="宋体" w:hAnsi="宋体" w:eastAsia="宋体" w:cs="宋体"/>
          <w:sz w:val="24"/>
          <w:szCs w:val="24"/>
        </w:rPr>
        <w:t>投入更多的精力。如果要在医院里安排专业人员与逝者家</w:t>
      </w:r>
      <w:r>
        <w:rPr>
          <w:rFonts w:ascii="宋体" w:hAnsi="宋体" w:eastAsia="宋体" w:cs="宋体"/>
          <w:spacing w:val="-1"/>
          <w:sz w:val="24"/>
          <w:szCs w:val="24"/>
        </w:rPr>
        <w:t>属沟通，请求他们同意捐献逝者</w:t>
      </w:r>
      <w:r>
        <w:rPr>
          <w:rFonts w:ascii="宋体" w:hAnsi="宋体" w:eastAsia="宋体" w:cs="宋体"/>
          <w:sz w:val="24"/>
          <w:szCs w:val="24"/>
        </w:rPr>
        <w:t xml:space="preserve"> 的器官，就需要对相关人员进行培训，需要资金的支持。</w:t>
      </w:r>
      <w:r>
        <w:rPr>
          <w:rFonts w:ascii="宋体" w:hAnsi="宋体" w:eastAsia="宋体" w:cs="宋体"/>
          <w:spacing w:val="-1"/>
          <w:sz w:val="24"/>
          <w:szCs w:val="24"/>
        </w:rPr>
        <w:t>如果让你的医生和你沟通器官捐</w:t>
      </w:r>
    </w:p>
    <w:p w14:paraId="14D02656">
      <w:pPr>
        <w:spacing w:line="163" w:lineRule="exact"/>
        <w:ind w:left="490" w:right="240" w:firstLine="240"/>
        <w:rPr>
          <w:rFonts w:ascii="宋体" w:hAnsi="宋体" w:eastAsia="宋体" w:cs="宋体"/>
          <w:sz w:val="24"/>
          <w:szCs w:val="24"/>
        </w:rPr>
      </w:pPr>
      <w:r>
        <w:rPr>
          <w:rFonts w:ascii="宋体" w:hAnsi="宋体" w:eastAsia="宋体" w:cs="宋体"/>
          <w:position w:val="-7"/>
          <w:sz w:val="24"/>
          <w:szCs w:val="24"/>
        </w:rPr>
        <w:t>献问题，就会占用他与你及其他患者进行其他重要交谈的时</w:t>
      </w:r>
      <w:r>
        <w:rPr>
          <w:rFonts w:ascii="宋体" w:hAnsi="宋体" w:eastAsia="宋体" w:cs="宋体"/>
          <w:spacing w:val="-1"/>
          <w:position w:val="-7"/>
          <w:sz w:val="24"/>
          <w:szCs w:val="24"/>
        </w:rPr>
        <w:t>间。合法器官交易市场的运</w:t>
      </w:r>
      <w:r>
        <w:rPr>
          <w:rFonts w:ascii="宋体" w:hAnsi="宋体" w:eastAsia="宋体" w:cs="宋体"/>
          <w:position w:val="-7"/>
          <w:sz w:val="24"/>
          <w:szCs w:val="24"/>
        </w:rPr>
        <w:t xml:space="preserve"> 来</w:t>
      </w:r>
    </w:p>
    <w:p w14:paraId="354677BF">
      <w:pPr>
        <w:spacing w:before="69" w:line="192" w:lineRule="exact"/>
        <w:ind w:left="733"/>
        <w:rPr>
          <w:rFonts w:ascii="宋体" w:hAnsi="宋体" w:eastAsia="宋体" w:cs="宋体"/>
          <w:sz w:val="24"/>
          <w:szCs w:val="24"/>
        </w:rPr>
      </w:pPr>
      <w:r>
        <w:rPr>
          <w:rFonts w:ascii="宋体" w:hAnsi="宋体" w:eastAsia="宋体" w:cs="宋体"/>
          <w:spacing w:val="-1"/>
          <w:position w:val="-1"/>
          <w:sz w:val="24"/>
          <w:szCs w:val="24"/>
        </w:rPr>
        <w:t>行，以及买家和卖家的配型也需要支付手段和基础设施的支持。</w:t>
      </w:r>
    </w:p>
    <w:p w14:paraId="41C43190">
      <w:pPr>
        <w:spacing w:line="196" w:lineRule="auto"/>
        <w:ind w:left="493"/>
        <w:rPr>
          <w:rFonts w:ascii="宋体" w:hAnsi="宋体" w:eastAsia="宋体" w:cs="宋体"/>
          <w:sz w:val="24"/>
          <w:szCs w:val="24"/>
        </w:rPr>
      </w:pPr>
      <w:r>
        <w:rPr>
          <w:rFonts w:ascii="宋体" w:hAnsi="宋体" w:eastAsia="宋体" w:cs="宋体"/>
          <w:sz w:val="24"/>
          <w:szCs w:val="24"/>
        </w:rPr>
        <w:t>该</w:t>
      </w:r>
    </w:p>
    <w:p w14:paraId="4E15150E">
      <w:pPr>
        <w:tabs>
          <w:tab w:val="left" w:pos="725"/>
        </w:tabs>
        <w:spacing w:before="163" w:line="276" w:lineRule="auto"/>
        <w:ind w:left="491" w:firstLine="718"/>
        <w:rPr>
          <w:rFonts w:ascii="宋体" w:hAnsi="宋体" w:eastAsia="宋体" w:cs="宋体"/>
          <w:sz w:val="24"/>
          <w:szCs w:val="24"/>
        </w:rPr>
      </w:pPr>
      <w:r>
        <w:rPr>
          <w:rFonts w:ascii="宋体" w:hAnsi="宋体" w:eastAsia="宋体" w:cs="宋体"/>
          <w:sz w:val="24"/>
          <w:szCs w:val="24"/>
        </w:rPr>
        <w:t>精心设计的器官捐献选择架构的目标并不是最大限度地提高</w:t>
      </w:r>
      <w:r>
        <w:rPr>
          <w:rFonts w:ascii="宋体" w:hAnsi="宋体" w:eastAsia="宋体" w:cs="宋体"/>
          <w:spacing w:val="-1"/>
          <w:sz w:val="24"/>
          <w:szCs w:val="24"/>
        </w:rPr>
        <w:t>捐献率，而是像我们在第</w:t>
      </w:r>
      <w:r>
        <w:rPr>
          <w:rFonts w:ascii="宋体" w:hAnsi="宋体" w:eastAsia="宋体" w:cs="宋体"/>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r>
        <w:rPr>
          <w:rFonts w:ascii="宋体" w:hAnsi="宋体" w:eastAsia="宋体" w:cs="宋体"/>
          <w:sz w:val="24"/>
          <w:szCs w:val="24"/>
        </w:rPr>
        <w:t>章中讲到的那样，让人们做出正确的选择。如果退出机制能够产生这样的</w:t>
      </w:r>
      <w:r>
        <w:rPr>
          <w:rFonts w:ascii="宋体" w:hAnsi="宋体" w:eastAsia="宋体" w:cs="宋体"/>
          <w:spacing w:val="-1"/>
          <w:sz w:val="24"/>
          <w:szCs w:val="24"/>
        </w:rPr>
        <w:t>效果，那当然</w:t>
      </w:r>
      <w:r>
        <w:rPr>
          <w:rFonts w:ascii="宋体" w:hAnsi="宋体" w:eastAsia="宋体" w:cs="宋体"/>
          <w:sz w:val="24"/>
          <w:szCs w:val="24"/>
        </w:rPr>
        <w:t xml:space="preserve">  </w:t>
      </w:r>
      <w:r>
        <w:rPr>
          <w:rFonts w:ascii="宋体" w:hAnsi="宋体" w:eastAsia="宋体" w:cs="宋体"/>
          <w:position w:val="2"/>
          <w:sz w:val="24"/>
          <w:szCs w:val="24"/>
        </w:rPr>
        <w:t>唯很好</w:t>
      </w:r>
      <w:r>
        <w:rPr>
          <w:rFonts w:ascii="宋体" w:hAnsi="宋体" w:eastAsia="宋体" w:cs="宋体"/>
          <w:sz w:val="24"/>
          <w:szCs w:val="24"/>
        </w:rPr>
        <w:t>，但前提是每个选择者都做出正确的选择。现在，很多</w:t>
      </w:r>
      <w:r>
        <w:rPr>
          <w:rFonts w:ascii="宋体" w:hAnsi="宋体" w:eastAsia="宋体" w:cs="宋体"/>
          <w:spacing w:val="-1"/>
          <w:sz w:val="24"/>
          <w:szCs w:val="24"/>
        </w:rPr>
        <w:t>人的选择都是错的，他们愿意</w:t>
      </w:r>
      <w:r>
        <w:rPr>
          <w:rFonts w:ascii="宋体" w:hAnsi="宋体" w:eastAsia="宋体" w:cs="宋体"/>
          <w:sz w:val="24"/>
          <w:szCs w:val="24"/>
        </w:rPr>
        <w:t xml:space="preserve"> </w:t>
      </w:r>
      <w:r>
        <w:rPr>
          <w:rFonts w:ascii="宋体" w:hAnsi="宋体" w:eastAsia="宋体" w:cs="宋体"/>
          <w:spacing w:val="-1"/>
          <w:sz w:val="24"/>
          <w:szCs w:val="24"/>
        </w:rPr>
        <w:t>现成为捐献者，但实际上没有选择成为捐献者。</w:t>
      </w:r>
    </w:p>
    <w:p w14:paraId="2C449D47">
      <w:pPr>
        <w:tabs>
          <w:tab w:val="left" w:pos="730"/>
        </w:tabs>
        <w:spacing w:before="296" w:line="295" w:lineRule="auto"/>
        <w:ind w:left="488" w:firstLine="724"/>
        <w:rPr>
          <w:rFonts w:ascii="宋体" w:hAnsi="宋体" w:eastAsia="宋体" w:cs="宋体"/>
          <w:sz w:val="24"/>
          <w:szCs w:val="24"/>
        </w:rPr>
      </w:pPr>
      <w:r>
        <w:rPr>
          <w:rFonts w:ascii="宋体" w:hAnsi="宋体" w:eastAsia="宋体" w:cs="宋体"/>
          <w:sz w:val="24"/>
          <w:szCs w:val="24"/>
        </w:rPr>
        <w:t>如表</w:t>
      </w:r>
      <w:r>
        <w:rPr>
          <w:rFonts w:ascii="Times New Roman" w:hAnsi="Times New Roman" w:eastAsia="Times New Roman" w:cs="Times New Roman"/>
          <w:sz w:val="24"/>
          <w:szCs w:val="24"/>
        </w:rPr>
        <w:t>5-1</w:t>
      </w:r>
      <w:r>
        <w:rPr>
          <w:rFonts w:ascii="宋体" w:hAnsi="宋体" w:eastAsia="宋体" w:cs="宋体"/>
          <w:sz w:val="24"/>
          <w:szCs w:val="24"/>
        </w:rPr>
        <w:t>所示，美国卫生和公众服务部近期的一项调</w:t>
      </w:r>
      <w:r>
        <w:rPr>
          <w:rFonts w:ascii="宋体" w:hAnsi="宋体" w:eastAsia="宋体" w:cs="宋体"/>
          <w:spacing w:val="-1"/>
          <w:sz w:val="24"/>
          <w:szCs w:val="24"/>
        </w:rPr>
        <w:t>查显示，</w:t>
      </w:r>
      <w:r>
        <w:rPr>
          <w:rFonts w:ascii="Times New Roman" w:hAnsi="Times New Roman" w:eastAsia="Times New Roman" w:cs="Times New Roman"/>
          <w:spacing w:val="-1"/>
          <w:sz w:val="24"/>
          <w:szCs w:val="24"/>
        </w:rPr>
        <w:t>70%</w:t>
      </w:r>
      <w:r>
        <w:rPr>
          <w:rFonts w:ascii="宋体" w:hAnsi="宋体" w:eastAsia="宋体" w:cs="宋体"/>
          <w:spacing w:val="-1"/>
          <w:sz w:val="24"/>
          <w:szCs w:val="24"/>
        </w:rPr>
        <w:t>的人愿意成为捐献</w:t>
      </w:r>
      <w:r>
        <w:rPr>
          <w:rFonts w:ascii="宋体" w:hAnsi="宋体" w:eastAsia="宋体" w:cs="宋体"/>
          <w:sz w:val="24"/>
          <w:szCs w:val="24"/>
        </w:rPr>
        <w:t xml:space="preserve">  于者，但只有</w:t>
      </w:r>
      <w:r>
        <w:rPr>
          <w:rFonts w:ascii="Times New Roman" w:hAnsi="Times New Roman" w:eastAsia="Times New Roman" w:cs="Times New Roman"/>
          <w:sz w:val="24"/>
          <w:szCs w:val="24"/>
        </w:rPr>
        <w:t>50%</w:t>
      </w:r>
      <w:r>
        <w:rPr>
          <w:rFonts w:ascii="宋体" w:hAnsi="宋体" w:eastAsia="宋体" w:cs="宋体"/>
          <w:sz w:val="24"/>
          <w:szCs w:val="24"/>
        </w:rPr>
        <w:t>的人登记了。这意味着我们呈现选项的方式导致</w:t>
      </w:r>
      <w:r>
        <w:rPr>
          <w:rFonts w:ascii="Times New Roman" w:hAnsi="Times New Roman" w:eastAsia="Times New Roman" w:cs="Times New Roman"/>
          <w:sz w:val="24"/>
          <w:szCs w:val="24"/>
        </w:rPr>
        <w:t>20</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的人做出了错误的选</w:t>
      </w:r>
      <w:r>
        <w:rPr>
          <w:rFonts w:ascii="宋体" w:hAnsi="宋体" w:eastAsia="宋体" w:cs="宋体"/>
          <w:sz w:val="24"/>
          <w:szCs w:val="24"/>
        </w:rPr>
        <w:t xml:space="preserve"> 为择。调查搜集的其他数据也证实了这一点。在没有登记成为捐献者</w:t>
      </w:r>
      <w:r>
        <w:rPr>
          <w:rFonts w:ascii="宋体" w:hAnsi="宋体" w:eastAsia="宋体" w:cs="宋体"/>
          <w:spacing w:val="-1"/>
          <w:sz w:val="24"/>
          <w:szCs w:val="24"/>
        </w:rPr>
        <w:t>的受访者中，有一半的</w:t>
      </w:r>
      <w:r>
        <w:rPr>
          <w:rFonts w:ascii="宋体" w:hAnsi="宋体" w:eastAsia="宋体" w:cs="宋体"/>
          <w:sz w:val="24"/>
          <w:szCs w:val="24"/>
        </w:rPr>
        <w:t xml:space="preserve"> 捐人表示他们想要成为捐献者。这说明当前的选择架构是有问题的，</w:t>
      </w:r>
      <w:r>
        <w:rPr>
          <w:rFonts w:ascii="宋体" w:hAnsi="宋体" w:eastAsia="宋体" w:cs="宋体"/>
          <w:spacing w:val="-1"/>
          <w:sz w:val="24"/>
          <w:szCs w:val="24"/>
        </w:rPr>
        <w:t>许多愿意捐献器官的人</w:t>
      </w:r>
      <w:r>
        <w:rPr>
          <w:rFonts w:ascii="宋体" w:hAnsi="宋体" w:eastAsia="宋体" w:cs="宋体"/>
          <w:sz w:val="24"/>
          <w:szCs w:val="24"/>
        </w:rPr>
        <w:t xml:space="preserve"> 很没有成为捐献者。他们做出了错误的选择。更正确的选择架构应该</w:t>
      </w:r>
      <w:r>
        <w:rPr>
          <w:rFonts w:ascii="宋体" w:hAnsi="宋体" w:eastAsia="宋体" w:cs="宋体"/>
          <w:spacing w:val="-1"/>
          <w:sz w:val="24"/>
          <w:szCs w:val="24"/>
        </w:rPr>
        <w:t>能挽救更多的生命。表</w:t>
      </w:r>
      <w:r>
        <w:rPr>
          <w:rFonts w:ascii="宋体" w:hAnsi="宋体" w:eastAsia="宋体" w:cs="宋体"/>
          <w:sz w:val="24"/>
          <w:szCs w:val="24"/>
        </w:rPr>
        <w:t xml:space="preserve"> 器</w:t>
      </w:r>
      <w:r>
        <w:rPr>
          <w:rFonts w:ascii="Times New Roman" w:hAnsi="Times New Roman" w:eastAsia="Times New Roman" w:cs="Times New Roman"/>
          <w:sz w:val="24"/>
          <w:szCs w:val="24"/>
        </w:rPr>
        <w:t>5-1</w:t>
      </w:r>
      <w:r>
        <w:rPr>
          <w:rFonts w:ascii="宋体" w:hAnsi="宋体" w:eastAsia="宋体" w:cs="宋体"/>
          <w:sz w:val="24"/>
          <w:szCs w:val="24"/>
        </w:rPr>
        <w:t>还说明：在加入机制下，虽然不愿意捐献器官的人也有可能登</w:t>
      </w:r>
      <w:r>
        <w:rPr>
          <w:rFonts w:ascii="宋体" w:hAnsi="宋体" w:eastAsia="宋体" w:cs="宋体"/>
          <w:spacing w:val="-1"/>
          <w:sz w:val="24"/>
          <w:szCs w:val="24"/>
        </w:rPr>
        <w:t>记成为捐献者，但这种</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可能性非常小。谎称自己愿意成为器官捐献者的人应该只是极少数。</w:t>
      </w:r>
    </w:p>
    <w:p w14:paraId="1D514FD4">
      <w:pPr>
        <w:spacing w:line="131" w:lineRule="exact"/>
      </w:pPr>
    </w:p>
    <w:p w14:paraId="55798F1D">
      <w:pPr>
        <w:spacing w:line="131" w:lineRule="exact"/>
        <w:sectPr>
          <w:pgSz w:w="12240" w:h="15840"/>
          <w:pgMar w:top="400" w:right="1355" w:bottom="400" w:left="803" w:header="0" w:footer="0" w:gutter="0"/>
          <w:cols w:equalWidth="0" w:num="1">
            <w:col w:w="10081"/>
          </w:cols>
        </w:sectPr>
      </w:pPr>
    </w:p>
    <w:p w14:paraId="37F49545"/>
    <w:p w14:paraId="002AB63D">
      <w:pPr>
        <w:pStyle w:val="2"/>
        <w:spacing w:line="14" w:lineRule="auto"/>
        <w:rPr>
          <w:sz w:val="2"/>
        </w:rPr>
      </w:pPr>
      <w:r>
        <w:rPr>
          <w:sz w:val="2"/>
          <w:szCs w:val="2"/>
        </w:rPr>
        <w:br w:type="column"/>
      </w:r>
    </w:p>
    <w:p w14:paraId="13308B21">
      <w:pPr>
        <w:spacing w:before="60" w:line="353" w:lineRule="exact"/>
        <w:rPr>
          <w:rFonts w:ascii="宋体" w:hAnsi="宋体" w:eastAsia="宋体" w:cs="宋体"/>
          <w:sz w:val="24"/>
          <w:szCs w:val="24"/>
        </w:rPr>
      </w:pPr>
      <w:r>
        <w:rPr>
          <w:rFonts w:ascii="宋体" w:hAnsi="宋体" w:eastAsia="宋体" w:cs="宋体"/>
          <w:position w:val="2"/>
          <w:sz w:val="24"/>
          <w:szCs w:val="24"/>
        </w:rPr>
        <w:t>表</w:t>
      </w:r>
      <w:r>
        <w:rPr>
          <w:rFonts w:ascii="Times New Roman" w:hAnsi="Times New Roman" w:eastAsia="Times New Roman" w:cs="Times New Roman"/>
          <w:position w:val="2"/>
          <w:sz w:val="24"/>
          <w:szCs w:val="24"/>
        </w:rPr>
        <w:t xml:space="preserve">5-1    </w:t>
      </w:r>
      <w:r>
        <w:rPr>
          <w:rFonts w:ascii="宋体" w:hAnsi="宋体" w:eastAsia="宋体" w:cs="宋体"/>
          <w:position w:val="2"/>
          <w:sz w:val="24"/>
          <w:szCs w:val="24"/>
        </w:rPr>
        <w:t>默认选项导致的错误决策：默认选</w:t>
      </w:r>
      <w:r>
        <w:rPr>
          <w:rFonts w:ascii="宋体" w:hAnsi="宋体" w:eastAsia="宋体" w:cs="宋体"/>
          <w:spacing w:val="-1"/>
          <w:position w:val="2"/>
          <w:sz w:val="24"/>
          <w:szCs w:val="24"/>
        </w:rPr>
        <w:t>项错误造成的死亡人数</w:t>
      </w:r>
    </w:p>
    <w:p w14:paraId="34E928EA">
      <w:pPr>
        <w:spacing w:line="353" w:lineRule="exact"/>
        <w:rPr>
          <w:rFonts w:ascii="宋体" w:hAnsi="宋体" w:eastAsia="宋体" w:cs="宋体"/>
          <w:sz w:val="24"/>
          <w:szCs w:val="24"/>
        </w:rPr>
        <w:sectPr>
          <w:type w:val="continuous"/>
          <w:pgSz w:w="12240" w:h="15840"/>
          <w:pgMar w:top="400" w:right="1355" w:bottom="400" w:left="803" w:header="0" w:footer="0" w:gutter="0"/>
          <w:cols w:equalWidth="0" w:num="2">
            <w:col w:w="1909" w:space="100"/>
            <w:col w:w="8072"/>
          </w:cols>
        </w:sectPr>
      </w:pPr>
    </w:p>
    <w:p w14:paraId="1B7AAE80">
      <w:pPr>
        <w:spacing w:before="23"/>
      </w:pPr>
      <w:r>
        <mc:AlternateContent>
          <mc:Choice Requires="wps">
            <w:drawing>
              <wp:anchor distT="0" distB="0" distL="0" distR="0" simplePos="0" relativeHeight="251781120" behindDoc="0" locked="0" layoutInCell="0" allowOverlap="1">
                <wp:simplePos x="0" y="0"/>
                <wp:positionH relativeFrom="page">
                  <wp:posOffset>890905</wp:posOffset>
                </wp:positionH>
                <wp:positionV relativeFrom="page">
                  <wp:posOffset>1660525</wp:posOffset>
                </wp:positionV>
                <wp:extent cx="64135" cy="132080"/>
                <wp:effectExtent l="0" t="0" r="0" b="0"/>
                <wp:wrapNone/>
                <wp:docPr id="52" name="TextBox 52"/>
                <wp:cNvGraphicFramePr/>
                <a:graphic xmlns:a="http://schemas.openxmlformats.org/drawingml/2006/main">
                  <a:graphicData uri="http://schemas.microsoft.com/office/word/2010/wordprocessingShape">
                    <wps:wsp>
                      <wps:cNvSpPr txBox="1"/>
                      <wps:spPr>
                        <a:xfrm rot="16200000">
                          <a:off x="891145" y="1660916"/>
                          <a:ext cx="64135" cy="1320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A36415">
                            <w:pPr>
                              <w:spacing w:before="59" w:line="182" w:lineRule="auto"/>
                              <w:ind w:left="20"/>
                              <w:rPr>
                                <w:rFonts w:ascii="宋体" w:hAnsi="宋体" w:eastAsia="宋体" w:cs="宋体"/>
                                <w:sz w:val="13"/>
                                <w:szCs w:val="13"/>
                              </w:rPr>
                            </w:pPr>
                            <w:r>
                              <w:rPr>
                                <w:rFonts w:ascii="宋体" w:hAnsi="宋体" w:eastAsia="宋体" w:cs="宋体"/>
                                <w:sz w:val="13"/>
                                <w:szCs w:val="13"/>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 o:spid="_x0000_s1026" o:spt="202" type="#_x0000_t202" style="position:absolute;left:0pt;margin-left:70.15pt;margin-top:130.75pt;height:10.4pt;width:5.05pt;mso-position-horizontal-relative:page;mso-position-vertical-relative:page;rotation:-5898240f;z-index:251781120;mso-width-relative:page;mso-height-relative:page;" filled="f" stroked="f" coordsize="21600,21600" o:allowincell="f" o:gfxdata="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aoI1M2QAAAAsBAAAPAAAA&#10;AAAAAAEAIAAAACIAAABkcnMvZG93bnJldi54bWxQSwECFAAUAAAACACHTuJAVfcutE0CAAChBAAA&#10;DgAAAAAAAAABACAAAAAoAQAAZHJzL2Uyb0RvYy54bWxQSwUGAAAAAAYABgBZAQAA5wUAAAAA&#10;">
                <v:fill on="f" focussize="0,0"/>
                <v:stroke on="f" weight="0pt" miterlimit="0" joinstyle="miter"/>
                <v:imagedata o:title=""/>
                <o:lock v:ext="edit" aspectratio="f"/>
                <v:textbox inset="0mm,0mm,0mm,0mm">
                  <w:txbxContent>
                    <w:p w14:paraId="50A36415">
                      <w:pPr>
                        <w:spacing w:before="59" w:line="182" w:lineRule="auto"/>
                        <w:ind w:left="20"/>
                        <w:rPr>
                          <w:rFonts w:ascii="宋体" w:hAnsi="宋体" w:eastAsia="宋体" w:cs="宋体"/>
                          <w:sz w:val="13"/>
                          <w:szCs w:val="13"/>
                        </w:rPr>
                      </w:pPr>
                      <w:r>
                        <w:rPr>
                          <w:rFonts w:ascii="宋体" w:hAnsi="宋体" w:eastAsia="宋体" w:cs="宋体"/>
                          <w:sz w:val="13"/>
                          <w:szCs w:val="13"/>
                        </w:rPr>
                        <w:t>L</w:t>
                      </w:r>
                    </w:p>
                  </w:txbxContent>
                </v:textbox>
              </v:shape>
            </w:pict>
          </mc:Fallback>
        </mc:AlternateContent>
      </w:r>
      <w:r>
        <w:pict>
          <v:shape id="_x0000_s1143" o:spid="_x0000_s1143" o:spt="202" type="#_x0000_t202" style="position:absolute;left:0pt;margin-left:70.95pt;margin-top:166.05pt;height:13.45pt;width:4.45pt;mso-position-horizontal-relative:page;mso-position-vertical-relative:page;z-index:251778048;mso-width-relative:page;mso-height-relative:page;" filled="f" stroked="f" coordsize="21600,21600" o:allowincell="f">
            <v:path/>
            <v:fill on="f" focussize="0,0"/>
            <v:stroke on="f"/>
            <v:imagedata o:title=""/>
            <o:lock v:ext="edit" aspectratio="f"/>
            <v:textbox inset="0mm,0mm,0mm,0mm" style="layout-flow:vertical-ideographic;">
              <w:txbxContent>
                <w:p w14:paraId="5142AE12">
                  <w:pPr>
                    <w:spacing w:before="20" w:line="216" w:lineRule="auto"/>
                    <w:ind w:left="20"/>
                    <w:rPr>
                      <w:rFonts w:ascii="宋体" w:hAnsi="宋体" w:eastAsia="宋体" w:cs="宋体"/>
                      <w:sz w:val="4"/>
                      <w:szCs w:val="4"/>
                    </w:rPr>
                  </w:pPr>
                  <w:r>
                    <w:rPr>
                      <w:rFonts w:ascii="宋体" w:hAnsi="宋体" w:eastAsia="宋体" w:cs="宋体"/>
                      <w:spacing w:val="7"/>
                      <w:sz w:val="4"/>
                      <w:szCs w:val="4"/>
                    </w:rPr>
                    <w:t>二</w:t>
                  </w:r>
                  <w:r>
                    <w:rPr>
                      <w:rFonts w:ascii="宋体" w:hAnsi="宋体" w:eastAsia="宋体" w:cs="宋体"/>
                      <w:spacing w:val="1"/>
                      <w:sz w:val="4"/>
                      <w:szCs w:val="4"/>
                    </w:rPr>
                    <w:t xml:space="preserve">       </w:t>
                  </w:r>
                  <w:r>
                    <w:rPr>
                      <w:rFonts w:ascii="宋体" w:hAnsi="宋体" w:eastAsia="宋体" w:cs="宋体"/>
                      <w:spacing w:val="7"/>
                      <w:sz w:val="4"/>
                      <w:szCs w:val="4"/>
                    </w:rPr>
                    <w:t>4</w:t>
                  </w:r>
                </w:p>
              </w:txbxContent>
            </v:textbox>
          </v:shape>
        </w:pict>
      </w:r>
      <w:r>
        <w:pict>
          <v:shape id="_x0000_s1144" o:spid="_x0000_s1144" o:spt="202" type="#_x0000_t202" style="position:absolute;left:0pt;margin-left:69pt;margin-top:119.55pt;height:7.25pt;width:3.55pt;mso-position-horizontal-relative:page;mso-position-vertical-relative:page;z-index:251782144;mso-width-relative:page;mso-height-relative:page;" filled="f" stroked="f" coordsize="21600,21600" o:allowincell="f">
            <v:path/>
            <v:fill on="f" focussize="0,0"/>
            <v:stroke on="f"/>
            <v:imagedata o:title=""/>
            <o:lock v:ext="edit" aspectratio="f"/>
            <v:textbox inset="0mm,0mm,0mm,0mm">
              <w:txbxContent>
                <w:p w14:paraId="4355CAFE">
                  <w:pPr>
                    <w:spacing w:before="19" w:line="241" w:lineRule="auto"/>
                    <w:ind w:left="20"/>
                    <w:rPr>
                      <w:rFonts w:ascii="宋体" w:hAnsi="宋体" w:eastAsia="宋体" w:cs="宋体"/>
                      <w:sz w:val="8"/>
                      <w:szCs w:val="8"/>
                    </w:rPr>
                  </w:pPr>
                  <w:r>
                    <w:rPr>
                      <w:rFonts w:ascii="宋体" w:hAnsi="宋体" w:eastAsia="宋体" w:cs="宋体"/>
                      <w:sz w:val="8"/>
                      <w:szCs w:val="8"/>
                    </w:rPr>
                    <w:t>1</w:t>
                  </w:r>
                </w:p>
              </w:txbxContent>
            </v:textbox>
          </v:shape>
        </w:pict>
      </w:r>
      <w:r>
        <w:pict>
          <v:shape id="_x0000_s1145" o:spid="_x0000_s1145" o:spt="202" type="#_x0000_t202" style="position:absolute;left:0pt;margin-left:69.95pt;margin-top:189.9pt;height:10.45pt;width:4.85pt;mso-position-horizontal-relative:page;mso-position-vertical-relative:page;z-index:251779072;mso-width-relative:page;mso-height-relative:page;" filled="f" stroked="f" coordsize="21600,21600" o:allowincell="f">
            <v:path/>
            <v:fill on="f" focussize="0,0"/>
            <v:stroke on="f"/>
            <v:imagedata o:title=""/>
            <o:lock v:ext="edit" aspectratio="f"/>
            <v:textbox inset="0mm,0mm,0mm,0mm">
              <w:txbxContent>
                <w:p w14:paraId="69E44724">
                  <w:pPr>
                    <w:spacing w:before="19"/>
                    <w:ind w:left="20"/>
                    <w:rPr>
                      <w:rFonts w:ascii="宋体" w:hAnsi="宋体" w:eastAsia="宋体" w:cs="宋体"/>
                      <w:sz w:val="13"/>
                      <w:szCs w:val="13"/>
                    </w:rPr>
                  </w:pPr>
                  <w:r>
                    <w:rPr>
                      <w:rFonts w:ascii="宋体" w:hAnsi="宋体" w:eastAsia="宋体" w:cs="宋体"/>
                      <w:sz w:val="13"/>
                      <w:szCs w:val="13"/>
                    </w:rPr>
                    <w:t>7</w:t>
                  </w:r>
                </w:p>
              </w:txbxContent>
            </v:textbox>
          </v:shape>
        </w:pict>
      </w:r>
    </w:p>
    <w:p w14:paraId="6FBC96E6">
      <w:pPr>
        <w:spacing w:before="22"/>
      </w:pPr>
    </w:p>
    <w:p w14:paraId="4D2029A8">
      <w:pPr>
        <w:spacing w:before="22"/>
      </w:pPr>
    </w:p>
    <w:p w14:paraId="05D8EAE6">
      <w:pPr>
        <w:spacing w:before="22"/>
      </w:pPr>
    </w:p>
    <w:tbl>
      <w:tblPr>
        <w:tblStyle w:val="5"/>
        <w:tblW w:w="7440" w:type="dxa"/>
        <w:tblInd w:w="10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0"/>
        <w:gridCol w:w="2540"/>
        <w:gridCol w:w="2850"/>
      </w:tblGrid>
      <w:tr w14:paraId="7FF0A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050" w:type="dxa"/>
            <w:vMerge w:val="restart"/>
            <w:tcBorders>
              <w:left w:val="nil"/>
              <w:bottom w:val="nil"/>
            </w:tcBorders>
            <w:vAlign w:val="top"/>
          </w:tcPr>
          <w:p w14:paraId="286309FD">
            <w:pPr>
              <w:pStyle w:val="6"/>
              <w:spacing w:before="51" w:line="265" w:lineRule="auto"/>
              <w:ind w:left="583" w:right="100" w:hanging="440"/>
              <w:rPr>
                <w:sz w:val="22"/>
                <w:szCs w:val="22"/>
              </w:rPr>
            </w:pPr>
            <w:r>
              <w:rPr>
                <w:b/>
                <w:bCs/>
                <w:spacing w:val="2"/>
                <w:sz w:val="22"/>
                <w:szCs w:val="22"/>
              </w:rPr>
              <w:t>(在调查中表达的)</w:t>
            </w:r>
            <w:r>
              <w:rPr>
                <w:spacing w:val="2"/>
                <w:sz w:val="22"/>
                <w:szCs w:val="22"/>
              </w:rPr>
              <w:t xml:space="preserve"> </w:t>
            </w:r>
            <w:r>
              <w:rPr>
                <w:b/>
                <w:bCs/>
                <w:spacing w:val="-4"/>
                <w:sz w:val="22"/>
                <w:szCs w:val="22"/>
              </w:rPr>
              <w:t>捐献意愿</w:t>
            </w:r>
          </w:p>
        </w:tc>
        <w:tc>
          <w:tcPr>
            <w:tcW w:w="5390" w:type="dxa"/>
            <w:gridSpan w:val="2"/>
            <w:tcBorders>
              <w:right w:val="nil"/>
            </w:tcBorders>
            <w:vAlign w:val="top"/>
          </w:tcPr>
          <w:p w14:paraId="74E65056">
            <w:pPr>
              <w:pStyle w:val="6"/>
              <w:spacing w:before="71" w:line="219" w:lineRule="auto"/>
              <w:ind w:left="1068"/>
              <w:rPr>
                <w:sz w:val="22"/>
                <w:szCs w:val="22"/>
              </w:rPr>
            </w:pPr>
            <w:r>
              <w:rPr>
                <w:b/>
                <w:bCs/>
                <w:spacing w:val="-3"/>
                <w:sz w:val="22"/>
                <w:szCs w:val="22"/>
              </w:rPr>
              <w:t>(器官移植系统中的)实际登记状态</w:t>
            </w:r>
          </w:p>
        </w:tc>
      </w:tr>
      <w:tr w14:paraId="2D11A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2050" w:type="dxa"/>
            <w:vMerge w:val="continue"/>
            <w:tcBorders>
              <w:top w:val="nil"/>
              <w:left w:val="nil"/>
            </w:tcBorders>
            <w:vAlign w:val="top"/>
          </w:tcPr>
          <w:p w14:paraId="001F27B8">
            <w:pPr>
              <w:rPr>
                <w:rFonts w:ascii="Arial"/>
                <w:sz w:val="21"/>
              </w:rPr>
            </w:pPr>
          </w:p>
        </w:tc>
        <w:tc>
          <w:tcPr>
            <w:tcW w:w="2540" w:type="dxa"/>
            <w:vAlign w:val="top"/>
          </w:tcPr>
          <w:p w14:paraId="1455B55F">
            <w:pPr>
              <w:pStyle w:val="6"/>
              <w:spacing w:before="57" w:line="219" w:lineRule="auto"/>
              <w:ind w:left="938"/>
              <w:rPr>
                <w:sz w:val="22"/>
                <w:szCs w:val="22"/>
              </w:rPr>
            </w:pPr>
            <w:r>
              <w:rPr>
                <w:b/>
                <w:bCs/>
                <w:spacing w:val="-5"/>
                <w:sz w:val="22"/>
                <w:szCs w:val="22"/>
              </w:rPr>
              <w:t>捐献者</w:t>
            </w:r>
          </w:p>
        </w:tc>
        <w:tc>
          <w:tcPr>
            <w:tcW w:w="2850" w:type="dxa"/>
            <w:tcBorders>
              <w:right w:val="nil"/>
            </w:tcBorders>
            <w:vAlign w:val="top"/>
          </w:tcPr>
          <w:p w14:paraId="1EA8E339">
            <w:pPr>
              <w:pStyle w:val="6"/>
              <w:spacing w:before="57" w:line="219" w:lineRule="auto"/>
              <w:ind w:left="978"/>
              <w:rPr>
                <w:sz w:val="22"/>
                <w:szCs w:val="22"/>
              </w:rPr>
            </w:pPr>
            <w:r>
              <w:rPr>
                <w:b/>
                <w:bCs/>
                <w:spacing w:val="-5"/>
                <w:sz w:val="22"/>
                <w:szCs w:val="22"/>
              </w:rPr>
              <w:t>非捐献者</w:t>
            </w:r>
          </w:p>
        </w:tc>
      </w:tr>
      <w:tr w14:paraId="4E980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6" w:hRule="atLeast"/>
        </w:trPr>
        <w:tc>
          <w:tcPr>
            <w:tcW w:w="2050" w:type="dxa"/>
            <w:tcBorders>
              <w:left w:val="nil"/>
            </w:tcBorders>
            <w:vAlign w:val="top"/>
          </w:tcPr>
          <w:p w14:paraId="027A1893">
            <w:pPr>
              <w:pStyle w:val="6"/>
              <w:spacing w:before="251" w:line="219" w:lineRule="auto"/>
              <w:ind w:left="140"/>
              <w:rPr>
                <w:sz w:val="22"/>
                <w:szCs w:val="22"/>
              </w:rPr>
            </w:pPr>
            <w:r>
              <w:rPr>
                <w:spacing w:val="1"/>
                <w:sz w:val="22"/>
                <w:szCs w:val="22"/>
              </w:rPr>
              <w:t>我愿意成为捐献者</w:t>
            </w:r>
          </w:p>
          <w:p w14:paraId="3FBE584F">
            <w:pPr>
              <w:pStyle w:val="6"/>
              <w:spacing w:before="112" w:line="222" w:lineRule="auto"/>
              <w:ind w:left="750"/>
              <w:rPr>
                <w:sz w:val="22"/>
                <w:szCs w:val="22"/>
              </w:rPr>
            </w:pPr>
            <w:r>
              <w:rPr>
                <w:spacing w:val="-8"/>
                <w:sz w:val="22"/>
                <w:szCs w:val="22"/>
              </w:rPr>
              <w:t>(70%)</w:t>
            </w:r>
          </w:p>
        </w:tc>
        <w:tc>
          <w:tcPr>
            <w:tcW w:w="2540" w:type="dxa"/>
            <w:vAlign w:val="top"/>
          </w:tcPr>
          <w:p w14:paraId="11010DB7">
            <w:pPr>
              <w:spacing w:line="358" w:lineRule="auto"/>
              <w:rPr>
                <w:rFonts w:ascii="Arial"/>
                <w:sz w:val="21"/>
              </w:rPr>
            </w:pPr>
          </w:p>
          <w:p w14:paraId="35B9A2B2">
            <w:pPr>
              <w:pStyle w:val="6"/>
              <w:spacing w:before="71" w:line="220" w:lineRule="auto"/>
              <w:ind w:left="545"/>
              <w:rPr>
                <w:sz w:val="22"/>
                <w:szCs w:val="22"/>
              </w:rPr>
            </w:pPr>
            <w:r>
              <w:rPr>
                <w:spacing w:val="5"/>
                <w:sz w:val="22"/>
                <w:szCs w:val="22"/>
              </w:rPr>
              <w:t>正确选择(50%)</w:t>
            </w:r>
          </w:p>
        </w:tc>
        <w:tc>
          <w:tcPr>
            <w:tcW w:w="2850" w:type="dxa"/>
            <w:tcBorders>
              <w:right w:val="nil"/>
            </w:tcBorders>
            <w:vAlign w:val="top"/>
          </w:tcPr>
          <w:p w14:paraId="0D509BBD">
            <w:pPr>
              <w:pStyle w:val="6"/>
              <w:spacing w:before="92" w:line="221" w:lineRule="auto"/>
              <w:ind w:left="705"/>
              <w:rPr>
                <w:sz w:val="22"/>
                <w:szCs w:val="22"/>
              </w:rPr>
            </w:pPr>
            <w:r>
              <w:rPr>
                <w:spacing w:val="5"/>
                <w:sz w:val="22"/>
                <w:szCs w:val="22"/>
              </w:rPr>
              <w:t>错误选择(20%)</w:t>
            </w:r>
          </w:p>
          <w:p w14:paraId="6F21FF9E">
            <w:pPr>
              <w:pStyle w:val="6"/>
              <w:spacing w:before="85" w:line="258" w:lineRule="auto"/>
              <w:ind w:left="265" w:hanging="170"/>
              <w:rPr>
                <w:sz w:val="22"/>
                <w:szCs w:val="22"/>
              </w:rPr>
            </w:pPr>
            <w:r>
              <w:rPr>
                <w:spacing w:val="-1"/>
                <w:sz w:val="22"/>
                <w:szCs w:val="22"/>
              </w:rPr>
              <w:t>(需要器官移植的患者死亡，</w:t>
            </w:r>
            <w:r>
              <w:rPr>
                <w:spacing w:val="11"/>
                <w:sz w:val="22"/>
                <w:szCs w:val="22"/>
              </w:rPr>
              <w:t xml:space="preserve"> </w:t>
            </w:r>
            <w:r>
              <w:rPr>
                <w:spacing w:val="4"/>
                <w:sz w:val="22"/>
                <w:szCs w:val="22"/>
              </w:rPr>
              <w:t>捐献意愿没有得到满足)</w:t>
            </w:r>
          </w:p>
        </w:tc>
      </w:tr>
      <w:tr w14:paraId="375CE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1" w:hRule="atLeast"/>
        </w:trPr>
        <w:tc>
          <w:tcPr>
            <w:tcW w:w="2050" w:type="dxa"/>
            <w:tcBorders>
              <w:left w:val="nil"/>
            </w:tcBorders>
            <w:vAlign w:val="top"/>
          </w:tcPr>
          <w:p w14:paraId="4A2DFB69">
            <w:pPr>
              <w:pStyle w:val="6"/>
              <w:spacing w:before="255" w:line="219" w:lineRule="auto"/>
              <w:ind w:left="30"/>
              <w:rPr>
                <w:sz w:val="22"/>
                <w:szCs w:val="22"/>
              </w:rPr>
            </w:pPr>
            <w:r>
              <w:rPr>
                <w:spacing w:val="1"/>
                <w:sz w:val="22"/>
                <w:szCs w:val="22"/>
              </w:rPr>
              <w:t>我不愿意成为捐献者</w:t>
            </w:r>
          </w:p>
          <w:p w14:paraId="429EDF81">
            <w:pPr>
              <w:pStyle w:val="6"/>
              <w:spacing w:before="92" w:line="222" w:lineRule="auto"/>
              <w:ind w:left="750"/>
              <w:rPr>
                <w:sz w:val="22"/>
                <w:szCs w:val="22"/>
              </w:rPr>
            </w:pPr>
            <w:r>
              <w:rPr>
                <w:spacing w:val="-8"/>
                <w:sz w:val="22"/>
                <w:szCs w:val="22"/>
              </w:rPr>
              <w:t>(30%)</w:t>
            </w:r>
          </w:p>
        </w:tc>
        <w:tc>
          <w:tcPr>
            <w:tcW w:w="2540" w:type="dxa"/>
            <w:vAlign w:val="top"/>
          </w:tcPr>
          <w:p w14:paraId="4F013341">
            <w:pPr>
              <w:pStyle w:val="6"/>
              <w:spacing w:before="76" w:line="221" w:lineRule="auto"/>
              <w:ind w:left="325"/>
              <w:rPr>
                <w:sz w:val="22"/>
                <w:szCs w:val="22"/>
              </w:rPr>
            </w:pPr>
            <w:r>
              <w:rPr>
                <w:spacing w:val="4"/>
                <w:sz w:val="22"/>
                <w:szCs w:val="22"/>
              </w:rPr>
              <w:t>错误选择(接近0%?)</w:t>
            </w:r>
          </w:p>
          <w:p w14:paraId="7ED7D74F">
            <w:pPr>
              <w:pStyle w:val="6"/>
              <w:spacing w:before="95" w:line="219" w:lineRule="auto"/>
              <w:ind w:left="275"/>
              <w:rPr>
                <w:sz w:val="22"/>
                <w:szCs w:val="22"/>
              </w:rPr>
            </w:pPr>
            <w:r>
              <w:rPr>
                <w:sz w:val="22"/>
                <w:szCs w:val="22"/>
              </w:rPr>
              <w:t>(意愿没有得到满足，</w:t>
            </w:r>
          </w:p>
          <w:p w14:paraId="324D5F64">
            <w:pPr>
              <w:pStyle w:val="6"/>
              <w:spacing w:before="99" w:line="214" w:lineRule="auto"/>
              <w:ind w:left="545"/>
              <w:rPr>
                <w:sz w:val="22"/>
                <w:szCs w:val="22"/>
              </w:rPr>
            </w:pPr>
            <w:r>
              <w:rPr>
                <w:spacing w:val="6"/>
                <w:sz w:val="22"/>
                <w:szCs w:val="22"/>
              </w:rPr>
              <w:t>家人感到痛苦)</w:t>
            </w:r>
          </w:p>
        </w:tc>
        <w:tc>
          <w:tcPr>
            <w:tcW w:w="2850" w:type="dxa"/>
            <w:tcBorders>
              <w:right w:val="nil"/>
            </w:tcBorders>
            <w:vAlign w:val="top"/>
          </w:tcPr>
          <w:p w14:paraId="7B73D395">
            <w:pPr>
              <w:spacing w:line="352" w:lineRule="auto"/>
              <w:rPr>
                <w:rFonts w:ascii="Arial"/>
                <w:sz w:val="21"/>
              </w:rPr>
            </w:pPr>
          </w:p>
          <w:p w14:paraId="4F45518F">
            <w:pPr>
              <w:pStyle w:val="6"/>
              <w:spacing w:before="71" w:line="220" w:lineRule="auto"/>
              <w:ind w:left="705"/>
              <w:rPr>
                <w:sz w:val="22"/>
                <w:szCs w:val="22"/>
              </w:rPr>
            </w:pPr>
            <w:r>
              <w:rPr>
                <w:spacing w:val="5"/>
                <w:sz w:val="22"/>
                <w:szCs w:val="22"/>
              </w:rPr>
              <w:t>正确选择(30%)</w:t>
            </w:r>
          </w:p>
        </w:tc>
      </w:tr>
    </w:tbl>
    <w:p w14:paraId="1704EB0B">
      <w:pPr>
        <w:spacing w:before="302" w:line="293" w:lineRule="auto"/>
        <w:ind w:left="100" w:right="28" w:firstLine="489"/>
        <w:rPr>
          <w:rFonts w:ascii="宋体" w:hAnsi="宋体" w:eastAsia="宋体" w:cs="宋体"/>
          <w:sz w:val="24"/>
          <w:szCs w:val="24"/>
        </w:rPr>
      </w:pPr>
      <w:r>
        <mc:AlternateContent>
          <mc:Choice Requires="wps">
            <w:drawing>
              <wp:anchor distT="0" distB="0" distL="0" distR="0" simplePos="0" relativeHeight="251777024" behindDoc="0" locked="0" layoutInCell="1" allowOverlap="1">
                <wp:simplePos x="0" y="0"/>
                <wp:positionH relativeFrom="column">
                  <wp:posOffset>-29210</wp:posOffset>
                </wp:positionH>
                <wp:positionV relativeFrom="paragraph">
                  <wp:posOffset>257175</wp:posOffset>
                </wp:positionV>
                <wp:extent cx="121285" cy="107315"/>
                <wp:effectExtent l="0" t="0" r="0" b="0"/>
                <wp:wrapNone/>
                <wp:docPr id="54" name="TextBox 54"/>
                <wp:cNvGraphicFramePr/>
                <a:graphic xmlns:a="http://schemas.openxmlformats.org/drawingml/2006/main">
                  <a:graphicData uri="http://schemas.microsoft.com/office/word/2010/wordprocessingShape">
                    <wps:wsp>
                      <wps:cNvSpPr txBox="1"/>
                      <wps:spPr>
                        <a:xfrm rot="5400000">
                          <a:off x="-29697" y="257240"/>
                          <a:ext cx="121285" cy="1073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DE1BA84">
                            <w:pPr>
                              <w:spacing w:before="44" w:line="241" w:lineRule="auto"/>
                              <w:ind w:left="20"/>
                              <w:rPr>
                                <w:rFonts w:ascii="宋体" w:hAnsi="宋体" w:eastAsia="宋体" w:cs="宋体"/>
                                <w:sz w:val="8"/>
                                <w:szCs w:val="8"/>
                              </w:rPr>
                            </w:pPr>
                            <w:r>
                              <w:rPr>
                                <w:rFonts w:ascii="宋体" w:hAnsi="宋体" w:eastAsia="宋体" w:cs="宋体"/>
                                <w:spacing w:val="-2"/>
                                <w:sz w:val="8"/>
                                <w:szCs w:val="8"/>
                              </w:rPr>
                              <w:t>1m1r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 o:spid="_x0000_s1026" o:spt="202" type="#_x0000_t202" style="position:absolute;left:0pt;margin-left:-2.3pt;margin-top:20.25pt;height:8.45pt;width:9.55pt;rotation:5898240f;z-index:251777024;mso-width-relative:page;mso-height-relative:page;" filled="f" stroked="f" coordsize="21600,21600" o:gfxdata="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pPub9UAAAAHAQAADwAAAAAA&#10;AAABACAAAAAiAAAAZHJzL2Rvd25yZXYueG1sUEsBAhQAFAAAAAgAh07iQD+LDthPAgAAoAQAAA4A&#10;AAAAAAAAAQAgAAAAJAEAAGRycy9lMm9Eb2MueG1sUEsFBgAAAAAGAAYAWQEAAOUFAAAAAA==&#10;">
                <v:fill on="f" focussize="0,0"/>
                <v:stroke on="f" weight="0pt" miterlimit="0" joinstyle="miter"/>
                <v:imagedata o:title=""/>
                <o:lock v:ext="edit" aspectratio="f"/>
                <v:textbox inset="0mm,0mm,0mm,0mm">
                  <w:txbxContent>
                    <w:p w14:paraId="1DE1BA84">
                      <w:pPr>
                        <w:spacing w:before="44" w:line="241" w:lineRule="auto"/>
                        <w:ind w:left="20"/>
                        <w:rPr>
                          <w:rFonts w:ascii="宋体" w:hAnsi="宋体" w:eastAsia="宋体" w:cs="宋体"/>
                          <w:sz w:val="8"/>
                          <w:szCs w:val="8"/>
                        </w:rPr>
                      </w:pPr>
                      <w:r>
                        <w:rPr>
                          <w:rFonts w:ascii="宋体" w:hAnsi="宋体" w:eastAsia="宋体" w:cs="宋体"/>
                          <w:spacing w:val="-2"/>
                          <w:sz w:val="8"/>
                          <w:szCs w:val="8"/>
                        </w:rPr>
                        <w:t>1m1r</w:t>
                      </w:r>
                    </w:p>
                  </w:txbxContent>
                </v:textbox>
              </v:shape>
            </w:pict>
          </mc:Fallback>
        </mc:AlternateContent>
      </w:r>
      <w:r>
        <w:rPr>
          <w:rFonts w:ascii="宋体" w:hAnsi="宋体" w:eastAsia="宋体" w:cs="宋体"/>
          <w:spacing w:val="-2"/>
          <w:sz w:val="24"/>
          <w:szCs w:val="24"/>
        </w:rPr>
        <w:t>每一个错误的选择都伴随着代价。如果我想要成为捐献者，但没有在去世后成为捐南</w:t>
      </w:r>
      <w:r>
        <w:rPr>
          <w:rFonts w:ascii="宋体" w:hAnsi="宋体" w:eastAsia="宋体" w:cs="宋体"/>
          <w:spacing w:val="15"/>
          <w:sz w:val="24"/>
          <w:szCs w:val="24"/>
        </w:rPr>
        <w:t xml:space="preserve"> </w:t>
      </w:r>
      <w:r>
        <w:rPr>
          <w:rFonts w:ascii="宋体" w:hAnsi="宋体" w:eastAsia="宋体" w:cs="宋体"/>
          <w:sz w:val="24"/>
          <w:szCs w:val="24"/>
        </w:rPr>
        <w:t>者，代价就是我的愿望没有实现，有人因此失去了改善健康</w:t>
      </w:r>
      <w:r>
        <w:rPr>
          <w:rFonts w:ascii="宋体" w:hAnsi="宋体" w:eastAsia="宋体" w:cs="宋体"/>
          <w:spacing w:val="-1"/>
          <w:sz w:val="24"/>
          <w:szCs w:val="24"/>
        </w:rPr>
        <w:t>状况的机会，甚至失去了生</w:t>
      </w:r>
    </w:p>
    <w:p w14:paraId="36496174">
      <w:pPr>
        <w:spacing w:line="163" w:lineRule="auto"/>
        <w:ind w:right="59" w:firstLine="100"/>
        <w:rPr>
          <w:rFonts w:ascii="宋体" w:hAnsi="宋体" w:eastAsia="宋体" w:cs="宋体"/>
          <w:sz w:val="19"/>
          <w:szCs w:val="19"/>
        </w:rPr>
      </w:pPr>
      <w:r>
        <w:rPr>
          <w:rFonts w:ascii="宋体" w:hAnsi="宋体" w:eastAsia="宋体" w:cs="宋体"/>
          <w:spacing w:val="-2"/>
          <w:sz w:val="24"/>
          <w:szCs w:val="24"/>
        </w:rPr>
        <w:t>命。但是，在退出机制下，我们可能会看到另一种错误的增多：我不想成为捐献者，</w:t>
      </w:r>
      <w:r>
        <w:rPr>
          <w:rFonts w:ascii="宋体" w:hAnsi="宋体" w:eastAsia="宋体" w:cs="宋体"/>
          <w:spacing w:val="-3"/>
          <w:sz w:val="24"/>
          <w:szCs w:val="24"/>
        </w:rPr>
        <w:t>却成</w:t>
      </w:r>
      <w:r>
        <w:rPr>
          <w:rFonts w:ascii="宋体" w:hAnsi="宋体" w:eastAsia="宋体" w:cs="宋体"/>
          <w:sz w:val="24"/>
          <w:szCs w:val="24"/>
        </w:rPr>
        <w:t xml:space="preserve"> </w:t>
      </w:r>
      <w:r>
        <w:rPr>
          <w:rFonts w:ascii="宋体" w:hAnsi="宋体" w:eastAsia="宋体" w:cs="宋体"/>
          <w:sz w:val="19"/>
          <w:szCs w:val="19"/>
        </w:rPr>
        <w:t>E</w:t>
      </w:r>
    </w:p>
    <w:p w14:paraId="6128959D">
      <w:pPr>
        <w:spacing w:line="218" w:lineRule="auto"/>
        <w:ind w:left="100"/>
        <w:rPr>
          <w:rFonts w:ascii="宋体" w:hAnsi="宋体" w:eastAsia="宋体" w:cs="宋体"/>
          <w:sz w:val="24"/>
          <w:szCs w:val="24"/>
        </w:rPr>
      </w:pPr>
      <w:r>
        <w:rPr>
          <w:rFonts w:ascii="宋体" w:hAnsi="宋体" w:eastAsia="宋体" w:cs="宋体"/>
          <w:spacing w:val="-2"/>
          <w:sz w:val="24"/>
          <w:szCs w:val="24"/>
        </w:rPr>
        <w:t>了捐献者。这样一来，我的意愿没有得到满足，我的家人可能也会因此而感到极其痛苦。</w:t>
      </w:r>
    </w:p>
    <w:p w14:paraId="56C83229">
      <w:pPr>
        <w:spacing w:before="94" w:line="295" w:lineRule="auto"/>
        <w:ind w:left="100" w:right="56"/>
        <w:rPr>
          <w:rFonts w:ascii="宋体" w:hAnsi="宋体" w:eastAsia="宋体" w:cs="宋体"/>
          <w:sz w:val="24"/>
          <w:szCs w:val="24"/>
        </w:rPr>
      </w:pPr>
      <w:r>
        <w:pict>
          <v:shape id="_x0000_s1146" o:spid="_x0000_s1146" o:spt="202" type="#_x0000_t202" style="position:absolute;left:0pt;margin-left:1.05pt;margin-top:41.45pt;height:12.05pt;width:4.4pt;z-index:251780096;mso-width-relative:page;mso-height-relative:page;" filled="f" stroked="f" coordsize="21600,21600">
            <v:path/>
            <v:fill on="f" focussize="0,0"/>
            <v:stroke on="f"/>
            <v:imagedata o:title=""/>
            <o:lock v:ext="edit" aspectratio="f"/>
            <v:textbox inset="0mm,0mm,0mm,0mm" style="layout-flow:vertical-ideographic;">
              <w:txbxContent>
                <w:p w14:paraId="3E1B9927">
                  <w:pPr>
                    <w:spacing w:before="20" w:line="211" w:lineRule="auto"/>
                    <w:ind w:left="20"/>
                    <w:rPr>
                      <w:rFonts w:ascii="宋体" w:hAnsi="宋体" w:eastAsia="宋体" w:cs="宋体"/>
                      <w:sz w:val="4"/>
                      <w:szCs w:val="4"/>
                    </w:rPr>
                  </w:pPr>
                  <w:r>
                    <w:rPr>
                      <w:rFonts w:ascii="宋体" w:hAnsi="宋体" w:eastAsia="宋体" w:cs="宋体"/>
                      <w:spacing w:val="7"/>
                      <w:sz w:val="4"/>
                      <w:szCs w:val="4"/>
                    </w:rPr>
                    <w:t>4</w:t>
                  </w:r>
                  <w:r>
                    <w:rPr>
                      <w:rFonts w:ascii="宋体" w:hAnsi="宋体" w:eastAsia="宋体" w:cs="宋体"/>
                      <w:spacing w:val="1"/>
                      <w:sz w:val="4"/>
                      <w:szCs w:val="4"/>
                    </w:rPr>
                    <w:t xml:space="preserve">      </w:t>
                  </w:r>
                  <w:r>
                    <w:rPr>
                      <w:rFonts w:ascii="宋体" w:hAnsi="宋体" w:eastAsia="宋体" w:cs="宋体"/>
                      <w:spacing w:val="7"/>
                      <w:sz w:val="4"/>
                      <w:szCs w:val="4"/>
                    </w:rPr>
                    <w:t>上</w:t>
                  </w:r>
                </w:p>
              </w:txbxContent>
            </v:textbox>
          </v:shape>
        </w:pict>
      </w:r>
      <w:r>
        <w:rPr>
          <w:rFonts w:ascii="宋体" w:hAnsi="宋体" w:eastAsia="宋体" w:cs="宋体"/>
          <w:spacing w:val="-2"/>
          <w:sz w:val="24"/>
          <w:szCs w:val="24"/>
        </w:rPr>
        <w:t>不同的默认选项伴随着不同的代价，我们要根据代价的大小和代价产生的概率来识别出正</w:t>
      </w:r>
      <w:r>
        <w:rPr>
          <w:rFonts w:ascii="宋体" w:hAnsi="宋体" w:eastAsia="宋体" w:cs="宋体"/>
          <w:sz w:val="24"/>
          <w:szCs w:val="24"/>
        </w:rPr>
        <w:t xml:space="preserve"> </w:t>
      </w:r>
      <w:r>
        <w:rPr>
          <w:rFonts w:ascii="宋体" w:hAnsi="宋体" w:eastAsia="宋体" w:cs="宋体"/>
          <w:spacing w:val="-3"/>
          <w:sz w:val="24"/>
          <w:szCs w:val="24"/>
        </w:rPr>
        <w:t>确的默认选项。</w:t>
      </w:r>
    </w:p>
    <w:p w14:paraId="0AC93F46">
      <w:pPr>
        <w:spacing w:before="263" w:line="219" w:lineRule="auto"/>
        <w:ind w:left="589"/>
        <w:rPr>
          <w:rFonts w:ascii="宋体" w:hAnsi="宋体" w:eastAsia="宋体" w:cs="宋体"/>
          <w:sz w:val="24"/>
          <w:szCs w:val="24"/>
        </w:rPr>
      </w:pPr>
      <w:r>
        <w:rPr>
          <w:rFonts w:ascii="宋体" w:hAnsi="宋体" w:eastAsia="宋体" w:cs="宋体"/>
          <w:spacing w:val="-1"/>
          <w:sz w:val="24"/>
          <w:szCs w:val="24"/>
        </w:rPr>
        <w:t>归根结底，哪个默认选项是正确的默认选项取决于你如何权衡表格中每种结果的利</w:t>
      </w:r>
    </w:p>
    <w:p w14:paraId="0735AC7A">
      <w:pPr>
        <w:spacing w:before="85" w:line="219" w:lineRule="auto"/>
        <w:jc w:val="right"/>
        <w:rPr>
          <w:rFonts w:ascii="宋体" w:hAnsi="宋体" w:eastAsia="宋体" w:cs="宋体"/>
          <w:sz w:val="24"/>
          <w:szCs w:val="24"/>
        </w:rPr>
      </w:pPr>
      <w:r>
        <w:rPr>
          <w:rFonts w:ascii="宋体" w:hAnsi="宋体" w:eastAsia="宋体" w:cs="宋体"/>
          <w:spacing w:val="-1"/>
          <w:position w:val="3"/>
          <w:sz w:val="8"/>
          <w:szCs w:val="8"/>
        </w:rPr>
        <w:t>=</w:t>
      </w:r>
      <w:r>
        <w:rPr>
          <w:rFonts w:ascii="宋体" w:hAnsi="宋体" w:eastAsia="宋体" w:cs="宋体"/>
          <w:spacing w:val="-1"/>
          <w:sz w:val="8"/>
          <w:szCs w:val="8"/>
        </w:rPr>
        <w:t>"</w:t>
      </w:r>
      <w:r>
        <w:rPr>
          <w:rFonts w:ascii="宋体" w:hAnsi="宋体" w:eastAsia="宋体" w:cs="宋体"/>
          <w:spacing w:val="-1"/>
          <w:sz w:val="24"/>
          <w:szCs w:val="24"/>
        </w:rPr>
        <w:t>弊，取决于决策的成本。毕竟，选择默认选项能让你省去考虑如何处置自己遗体的麻烦。</w:t>
      </w:r>
    </w:p>
    <w:p w14:paraId="0913EE63">
      <w:pPr>
        <w:pStyle w:val="2"/>
        <w:spacing w:line="279" w:lineRule="auto"/>
      </w:pPr>
    </w:p>
    <w:p w14:paraId="7725D0A5">
      <w:pPr>
        <w:spacing w:before="79" w:line="285" w:lineRule="auto"/>
        <w:ind w:left="100" w:right="27" w:firstLine="489"/>
        <w:jc w:val="both"/>
        <w:rPr>
          <w:rFonts w:ascii="宋体" w:hAnsi="宋体" w:eastAsia="宋体" w:cs="宋体"/>
          <w:sz w:val="24"/>
          <w:szCs w:val="24"/>
        </w:rPr>
      </w:pPr>
      <w:r>
        <w:drawing>
          <wp:anchor distT="0" distB="0" distL="0" distR="0" simplePos="0" relativeHeight="251776000" behindDoc="0" locked="0" layoutInCell="1" allowOverlap="1">
            <wp:simplePos x="0" y="0"/>
            <wp:positionH relativeFrom="column">
              <wp:posOffset>12065</wp:posOffset>
            </wp:positionH>
            <wp:positionV relativeFrom="paragraph">
              <wp:posOffset>1351915</wp:posOffset>
            </wp:positionV>
            <wp:extent cx="63500" cy="12065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88"/>
                    <a:stretch>
                      <a:fillRect/>
                    </a:stretch>
                  </pic:blipFill>
                  <pic:spPr>
                    <a:xfrm>
                      <a:off x="0" y="0"/>
                      <a:ext cx="63500" cy="120701"/>
                    </a:xfrm>
                    <a:prstGeom prst="rect">
                      <a:avLst/>
                    </a:prstGeom>
                  </pic:spPr>
                </pic:pic>
              </a:graphicData>
            </a:graphic>
          </wp:anchor>
        </w:drawing>
      </w:r>
      <w:r>
        <w:rPr>
          <w:rFonts w:ascii="宋体" w:hAnsi="宋体" w:eastAsia="宋体" w:cs="宋体"/>
          <w:spacing w:val="-1"/>
          <w:sz w:val="24"/>
          <w:szCs w:val="24"/>
        </w:rPr>
        <w:t>作为一个接受过移植手术的人，我认为挽救器</w:t>
      </w:r>
      <w:r>
        <w:rPr>
          <w:rFonts w:ascii="宋体" w:hAnsi="宋体" w:eastAsia="宋体" w:cs="宋体"/>
          <w:spacing w:val="-2"/>
          <w:sz w:val="24"/>
          <w:szCs w:val="24"/>
        </w:rPr>
        <w:t>官移植等待名单上10.8万人的生命非常</w:t>
      </w:r>
      <w:r>
        <w:rPr>
          <w:rFonts w:ascii="宋体" w:hAnsi="宋体" w:eastAsia="宋体" w:cs="宋体"/>
          <w:sz w:val="24"/>
          <w:szCs w:val="24"/>
        </w:rPr>
        <w:t xml:space="preserve"> </w:t>
      </w:r>
      <w:r>
        <w:rPr>
          <w:rFonts w:ascii="宋体" w:hAnsi="宋体" w:eastAsia="宋体" w:cs="宋体"/>
          <w:spacing w:val="-1"/>
          <w:sz w:val="24"/>
          <w:szCs w:val="24"/>
        </w:rPr>
        <w:t>重要。我承认，其他人可能会认为，家人的感受和个人的选择自由更</w:t>
      </w:r>
      <w:r>
        <w:rPr>
          <w:rFonts w:ascii="宋体" w:hAnsi="宋体" w:eastAsia="宋体" w:cs="宋体"/>
          <w:spacing w:val="-2"/>
          <w:sz w:val="24"/>
          <w:szCs w:val="24"/>
        </w:rPr>
        <w:t>宝贵，但在我看来，</w:t>
      </w:r>
      <w:r>
        <w:rPr>
          <w:rFonts w:ascii="宋体" w:hAnsi="宋体" w:eastAsia="宋体" w:cs="宋体"/>
          <w:sz w:val="24"/>
          <w:szCs w:val="24"/>
        </w:rPr>
        <w:t xml:space="preserve"> </w:t>
      </w:r>
      <w:r>
        <w:rPr>
          <w:rFonts w:ascii="宋体" w:hAnsi="宋体" w:eastAsia="宋体" w:cs="宋体"/>
          <w:spacing w:val="-2"/>
          <w:sz w:val="24"/>
          <w:szCs w:val="24"/>
        </w:rPr>
        <w:t>如果我们能在采用退出机制的同时，让人们明确意识到他们拥有不做捐献者的权利</w:t>
      </w:r>
      <w:r>
        <w:rPr>
          <w:rFonts w:ascii="宋体" w:hAnsi="宋体" w:eastAsia="宋体" w:cs="宋体"/>
          <w:spacing w:val="-3"/>
          <w:sz w:val="24"/>
          <w:szCs w:val="24"/>
        </w:rPr>
        <w:t>，并让</w:t>
      </w:r>
      <w:r>
        <w:rPr>
          <w:rFonts w:ascii="宋体" w:hAnsi="宋体" w:eastAsia="宋体" w:cs="宋体"/>
          <w:sz w:val="24"/>
          <w:szCs w:val="24"/>
        </w:rPr>
        <w:t xml:space="preserve"> </w:t>
      </w:r>
      <w:r>
        <w:rPr>
          <w:rFonts w:ascii="宋体" w:hAnsi="宋体" w:eastAsia="宋体" w:cs="宋体"/>
          <w:spacing w:val="-2"/>
          <w:sz w:val="24"/>
          <w:szCs w:val="24"/>
        </w:rPr>
        <w:t>他们能够在得到尊重的情况下轻松完成相关手续，或许就能挽救更多的生命。在退出机制</w:t>
      </w:r>
      <w:r>
        <w:rPr>
          <w:rFonts w:ascii="宋体" w:hAnsi="宋体" w:eastAsia="宋体" w:cs="宋体"/>
          <w:spacing w:val="7"/>
          <w:sz w:val="24"/>
          <w:szCs w:val="24"/>
        </w:rPr>
        <w:t xml:space="preserve"> </w:t>
      </w:r>
      <w:r>
        <w:rPr>
          <w:rFonts w:ascii="宋体" w:hAnsi="宋体" w:eastAsia="宋体" w:cs="宋体"/>
          <w:spacing w:val="-1"/>
          <w:sz w:val="24"/>
          <w:szCs w:val="24"/>
        </w:rPr>
        <w:t>下，确定自己不愿意做捐献者的人要负责完成</w:t>
      </w:r>
      <w:r>
        <w:rPr>
          <w:rFonts w:ascii="宋体" w:hAnsi="宋体" w:eastAsia="宋体" w:cs="宋体"/>
          <w:spacing w:val="-2"/>
          <w:sz w:val="24"/>
          <w:szCs w:val="24"/>
        </w:rPr>
        <w:t>相关手续。</w:t>
      </w:r>
    </w:p>
    <w:p w14:paraId="70CDB5CA">
      <w:pPr>
        <w:spacing w:before="283" w:line="219" w:lineRule="auto"/>
        <w:ind w:right="28"/>
        <w:jc w:val="right"/>
        <w:rPr>
          <w:rFonts w:ascii="宋体" w:hAnsi="宋体" w:eastAsia="宋体" w:cs="宋体"/>
          <w:sz w:val="24"/>
          <w:szCs w:val="24"/>
        </w:rPr>
      </w:pPr>
      <w:r>
        <w:rPr>
          <w:rFonts w:ascii="宋体" w:hAnsi="宋体" w:eastAsia="宋体" w:cs="宋体"/>
          <w:spacing w:val="-2"/>
          <w:sz w:val="24"/>
          <w:szCs w:val="24"/>
        </w:rPr>
        <w:t>有人与我持有不同的观点，比如我的朋友塞勒和桑斯坦。他们认为，退出机制可能会</w:t>
      </w:r>
    </w:p>
    <w:p w14:paraId="51413543">
      <w:pPr>
        <w:spacing w:before="98" w:line="293" w:lineRule="auto"/>
        <w:ind w:left="100" w:right="56"/>
        <w:jc w:val="both"/>
        <w:rPr>
          <w:rFonts w:ascii="宋体" w:hAnsi="宋体" w:eastAsia="宋体" w:cs="宋体"/>
          <w:sz w:val="24"/>
          <w:szCs w:val="24"/>
        </w:rPr>
      </w:pPr>
      <w:r>
        <w:rPr>
          <w:rFonts w:ascii="宋体" w:hAnsi="宋体" w:eastAsia="宋体" w:cs="宋体"/>
          <w:spacing w:val="-2"/>
          <w:sz w:val="24"/>
          <w:szCs w:val="24"/>
        </w:rPr>
        <w:t>降低人们的捐献意愿。其中一个原因在于，许多国家都无法轻松识别出那些不愿意</w:t>
      </w:r>
      <w:r>
        <w:rPr>
          <w:rFonts w:ascii="宋体" w:hAnsi="宋体" w:eastAsia="宋体" w:cs="宋体"/>
          <w:spacing w:val="-3"/>
          <w:sz w:val="24"/>
          <w:szCs w:val="24"/>
        </w:rPr>
        <w:t>捐献器</w:t>
      </w:r>
      <w:r>
        <w:rPr>
          <w:rFonts w:ascii="宋体" w:hAnsi="宋体" w:eastAsia="宋体" w:cs="宋体"/>
          <w:sz w:val="24"/>
          <w:szCs w:val="24"/>
        </w:rPr>
        <w:t xml:space="preserve"> </w:t>
      </w:r>
      <w:r>
        <w:rPr>
          <w:rFonts w:ascii="宋体" w:hAnsi="宋体" w:eastAsia="宋体" w:cs="宋体"/>
          <w:spacing w:val="-2"/>
          <w:sz w:val="24"/>
          <w:szCs w:val="24"/>
        </w:rPr>
        <w:t>官的人。但是，无论你如何看待这个重要的问题，我都希望它能为你提供一个评</w:t>
      </w:r>
      <w:r>
        <w:rPr>
          <w:rFonts w:ascii="宋体" w:hAnsi="宋体" w:eastAsia="宋体" w:cs="宋体"/>
          <w:spacing w:val="-3"/>
          <w:sz w:val="24"/>
          <w:szCs w:val="24"/>
        </w:rPr>
        <w:t>估默认选</w:t>
      </w:r>
      <w:r>
        <w:rPr>
          <w:rFonts w:ascii="宋体" w:hAnsi="宋体" w:eastAsia="宋体" w:cs="宋体"/>
          <w:sz w:val="24"/>
          <w:szCs w:val="24"/>
        </w:rPr>
        <w:t xml:space="preserve"> </w:t>
      </w:r>
      <w:r>
        <w:rPr>
          <w:rFonts w:ascii="宋体" w:hAnsi="宋体" w:eastAsia="宋体" w:cs="宋体"/>
          <w:spacing w:val="-2"/>
          <w:sz w:val="24"/>
          <w:szCs w:val="24"/>
        </w:rPr>
        <w:t>项的框架。我们讨论何为正确的默认选项，不是为了分辨谁对谁错，而是为了在各种</w:t>
      </w:r>
      <w:r>
        <w:rPr>
          <w:rFonts w:ascii="宋体" w:hAnsi="宋体" w:eastAsia="宋体" w:cs="宋体"/>
          <w:spacing w:val="-3"/>
          <w:sz w:val="24"/>
          <w:szCs w:val="24"/>
        </w:rPr>
        <w:t>成本</w:t>
      </w:r>
      <w:r>
        <w:rPr>
          <w:rFonts w:ascii="宋体" w:hAnsi="宋体" w:eastAsia="宋体" w:cs="宋体"/>
          <w:sz w:val="24"/>
          <w:szCs w:val="24"/>
        </w:rPr>
        <w:t xml:space="preserve"> </w:t>
      </w:r>
      <w:r>
        <w:rPr>
          <w:rFonts w:ascii="宋体" w:hAnsi="宋体" w:eastAsia="宋体" w:cs="宋体"/>
          <w:spacing w:val="-2"/>
          <w:sz w:val="24"/>
          <w:szCs w:val="24"/>
        </w:rPr>
        <w:t>和收益之间权衡取舍。我们应该能达成一个共识，那就是，任何既能让潜在捐献者做出正</w:t>
      </w:r>
      <w:r>
        <w:rPr>
          <w:rFonts w:ascii="宋体" w:hAnsi="宋体" w:eastAsia="宋体" w:cs="宋体"/>
          <w:spacing w:val="1"/>
          <w:sz w:val="24"/>
          <w:szCs w:val="24"/>
        </w:rPr>
        <w:t xml:space="preserve"> </w:t>
      </w:r>
      <w:r>
        <w:rPr>
          <w:rFonts w:ascii="宋体" w:hAnsi="宋体" w:eastAsia="宋体" w:cs="宋体"/>
          <w:spacing w:val="-2"/>
          <w:sz w:val="24"/>
          <w:szCs w:val="24"/>
        </w:rPr>
        <w:t>确的选择，又能尊重捐献者家属感受的选择架构，都是好的选择架构。</w:t>
      </w:r>
    </w:p>
    <w:p w14:paraId="55ECB15B">
      <w:pPr>
        <w:spacing w:before="255" w:line="301" w:lineRule="auto"/>
        <w:ind w:left="100" w:right="141" w:firstLine="489"/>
        <w:rPr>
          <w:rFonts w:ascii="宋体" w:hAnsi="宋体" w:eastAsia="宋体" w:cs="宋体"/>
          <w:sz w:val="24"/>
          <w:szCs w:val="24"/>
        </w:rPr>
      </w:pPr>
      <w:r>
        <w:rPr>
          <w:rFonts w:ascii="宋体" w:hAnsi="宋体" w:eastAsia="宋体" w:cs="宋体"/>
          <w:spacing w:val="2"/>
          <w:sz w:val="24"/>
          <w:szCs w:val="24"/>
        </w:rPr>
        <w:t>如果我们想让人们在这个生死攸关的问题上做出更正确的决策，就应该</w:t>
      </w:r>
      <w:r>
        <w:rPr>
          <w:rFonts w:ascii="宋体" w:hAnsi="宋体" w:eastAsia="宋体" w:cs="宋体"/>
          <w:spacing w:val="1"/>
          <w:sz w:val="24"/>
          <w:szCs w:val="24"/>
        </w:rPr>
        <w:t>进一步了解</w:t>
      </w:r>
      <w:r>
        <w:rPr>
          <w:rFonts w:ascii="宋体" w:hAnsi="宋体" w:eastAsia="宋体" w:cs="宋体"/>
          <w:sz w:val="24"/>
          <w:szCs w:val="24"/>
        </w:rPr>
        <w:t xml:space="preserve"> </w:t>
      </w:r>
      <w:r>
        <w:rPr>
          <w:rFonts w:ascii="宋体" w:hAnsi="宋体" w:eastAsia="宋体" w:cs="宋体"/>
          <w:spacing w:val="-2"/>
          <w:sz w:val="24"/>
          <w:szCs w:val="24"/>
        </w:rPr>
        <w:t>计者设置的默认选项是如何改变决策者的选择的，这十分重要。</w:t>
      </w:r>
    </w:p>
    <w:p w14:paraId="62465B08">
      <w:pPr>
        <w:spacing w:line="301" w:lineRule="auto"/>
        <w:rPr>
          <w:rFonts w:ascii="宋体" w:hAnsi="宋体" w:eastAsia="宋体" w:cs="宋体"/>
          <w:sz w:val="24"/>
          <w:szCs w:val="24"/>
        </w:rPr>
        <w:sectPr>
          <w:pgSz w:w="12240" w:h="15840"/>
          <w:pgMar w:top="400" w:right="1399" w:bottom="400" w:left="1400" w:header="0" w:footer="0" w:gutter="0"/>
          <w:cols w:space="720" w:num="1"/>
        </w:sectPr>
      </w:pPr>
    </w:p>
    <w:p w14:paraId="69C1936E">
      <w:pPr>
        <w:pStyle w:val="2"/>
        <w:spacing w:line="244" w:lineRule="auto"/>
      </w:pPr>
    </w:p>
    <w:p w14:paraId="79DF63C1">
      <w:pPr>
        <w:pStyle w:val="2"/>
        <w:spacing w:line="244" w:lineRule="auto"/>
      </w:pPr>
    </w:p>
    <w:p w14:paraId="21407854">
      <w:pPr>
        <w:pStyle w:val="2"/>
        <w:spacing w:line="244" w:lineRule="auto"/>
      </w:pPr>
    </w:p>
    <w:p w14:paraId="42B6DA52">
      <w:pPr>
        <w:pStyle w:val="2"/>
        <w:spacing w:line="245" w:lineRule="auto"/>
      </w:pPr>
    </w:p>
    <w:p w14:paraId="46B4BC2D">
      <w:pPr>
        <w:pStyle w:val="2"/>
        <w:spacing w:line="245" w:lineRule="auto"/>
      </w:pPr>
    </w:p>
    <w:p w14:paraId="16544CCE">
      <w:pPr>
        <w:pStyle w:val="2"/>
        <w:spacing w:line="245" w:lineRule="auto"/>
      </w:pPr>
    </w:p>
    <w:p w14:paraId="6B9457F0">
      <w:pPr>
        <w:pStyle w:val="2"/>
        <w:spacing w:line="245" w:lineRule="auto"/>
      </w:pPr>
    </w:p>
    <w:p w14:paraId="618C76EC">
      <w:pPr>
        <w:pStyle w:val="2"/>
        <w:spacing w:line="245" w:lineRule="auto"/>
      </w:pPr>
    </w:p>
    <w:p w14:paraId="23E857EB">
      <w:pPr>
        <w:pStyle w:val="2"/>
        <w:spacing w:line="245" w:lineRule="auto"/>
      </w:pPr>
    </w:p>
    <w:p w14:paraId="46B881EE">
      <w:pPr>
        <w:pStyle w:val="2"/>
        <w:spacing w:line="245" w:lineRule="auto"/>
      </w:pPr>
    </w:p>
    <w:p w14:paraId="22BC1487">
      <w:pPr>
        <w:pStyle w:val="2"/>
        <w:spacing w:line="245" w:lineRule="auto"/>
      </w:pPr>
    </w:p>
    <w:p w14:paraId="5839AD8B">
      <w:pPr>
        <w:pStyle w:val="2"/>
        <w:spacing w:line="245" w:lineRule="auto"/>
      </w:pPr>
    </w:p>
    <w:p w14:paraId="21616293">
      <w:pPr>
        <w:pStyle w:val="2"/>
        <w:spacing w:line="245" w:lineRule="auto"/>
      </w:pPr>
    </w:p>
    <w:p w14:paraId="32FAC243">
      <w:pPr>
        <w:pStyle w:val="2"/>
        <w:spacing w:line="245" w:lineRule="auto"/>
      </w:pPr>
    </w:p>
    <w:p w14:paraId="1EB5E977">
      <w:pPr>
        <w:pStyle w:val="2"/>
        <w:spacing w:line="245" w:lineRule="auto"/>
      </w:pPr>
    </w:p>
    <w:p w14:paraId="2D6E3427">
      <w:pPr>
        <w:pStyle w:val="2"/>
        <w:spacing w:line="245" w:lineRule="auto"/>
      </w:pPr>
    </w:p>
    <w:p w14:paraId="320EAC62">
      <w:pPr>
        <w:pStyle w:val="2"/>
        <w:spacing w:line="245" w:lineRule="auto"/>
      </w:pPr>
    </w:p>
    <w:p w14:paraId="4076916D">
      <w:pPr>
        <w:pStyle w:val="2"/>
        <w:spacing w:line="245" w:lineRule="auto"/>
      </w:pPr>
    </w:p>
    <w:p w14:paraId="33B06F39">
      <w:pPr>
        <w:pStyle w:val="2"/>
        <w:spacing w:line="245" w:lineRule="auto"/>
      </w:pPr>
    </w:p>
    <w:p w14:paraId="67DD55B9">
      <w:pPr>
        <w:pStyle w:val="2"/>
        <w:spacing w:line="245" w:lineRule="auto"/>
      </w:pPr>
    </w:p>
    <w:p w14:paraId="77D7816C">
      <w:pPr>
        <w:pStyle w:val="2"/>
        <w:spacing w:line="245" w:lineRule="auto"/>
      </w:pPr>
    </w:p>
    <w:p w14:paraId="54B24227">
      <w:pPr>
        <w:pStyle w:val="2"/>
        <w:spacing w:line="245" w:lineRule="auto"/>
      </w:pPr>
    </w:p>
    <w:p w14:paraId="77DB039F">
      <w:pPr>
        <w:pStyle w:val="2"/>
        <w:spacing w:line="245" w:lineRule="auto"/>
      </w:pPr>
    </w:p>
    <w:p w14:paraId="1D1647AF">
      <w:pPr>
        <w:pStyle w:val="2"/>
        <w:spacing w:line="245" w:lineRule="auto"/>
      </w:pPr>
    </w:p>
    <w:p w14:paraId="4253BA0F">
      <w:pPr>
        <w:pStyle w:val="2"/>
        <w:spacing w:line="245" w:lineRule="auto"/>
      </w:pPr>
    </w:p>
    <w:p w14:paraId="25D37198">
      <w:pPr>
        <w:pStyle w:val="2"/>
        <w:spacing w:line="245" w:lineRule="auto"/>
      </w:pPr>
    </w:p>
    <w:p w14:paraId="5027155A">
      <w:pPr>
        <w:pStyle w:val="2"/>
        <w:spacing w:line="245" w:lineRule="auto"/>
      </w:pPr>
    </w:p>
    <w:p w14:paraId="4B77275D">
      <w:pPr>
        <w:pStyle w:val="2"/>
        <w:spacing w:line="245" w:lineRule="auto"/>
      </w:pPr>
    </w:p>
    <w:p w14:paraId="0F4BD49E">
      <w:pPr>
        <w:pStyle w:val="2"/>
        <w:spacing w:line="245" w:lineRule="auto"/>
      </w:pPr>
    </w:p>
    <w:p w14:paraId="0A9A9987">
      <w:pPr>
        <w:pStyle w:val="2"/>
        <w:spacing w:line="245" w:lineRule="auto"/>
      </w:pPr>
    </w:p>
    <w:p w14:paraId="4E67E36D">
      <w:pPr>
        <w:pStyle w:val="2"/>
        <w:spacing w:line="245" w:lineRule="auto"/>
      </w:pPr>
    </w:p>
    <w:p w14:paraId="1DBB2009">
      <w:pPr>
        <w:pStyle w:val="2"/>
        <w:spacing w:line="245" w:lineRule="auto"/>
      </w:pPr>
    </w:p>
    <w:p w14:paraId="713891DB">
      <w:pPr>
        <w:pStyle w:val="2"/>
        <w:spacing w:line="245" w:lineRule="auto"/>
      </w:pPr>
    </w:p>
    <w:p w14:paraId="3366416D">
      <w:pPr>
        <w:pStyle w:val="2"/>
        <w:spacing w:line="245" w:lineRule="auto"/>
      </w:pPr>
    </w:p>
    <w:p w14:paraId="4E2C8040">
      <w:pPr>
        <w:pStyle w:val="2"/>
        <w:spacing w:line="245" w:lineRule="auto"/>
      </w:pPr>
    </w:p>
    <w:p w14:paraId="113612DF">
      <w:pPr>
        <w:pStyle w:val="2"/>
        <w:spacing w:line="245" w:lineRule="auto"/>
      </w:pPr>
    </w:p>
    <w:p w14:paraId="47B9409F">
      <w:pPr>
        <w:pStyle w:val="2"/>
        <w:spacing w:line="245" w:lineRule="auto"/>
      </w:pPr>
    </w:p>
    <w:p w14:paraId="6CCE2612">
      <w:pPr>
        <w:pStyle w:val="2"/>
        <w:spacing w:line="245" w:lineRule="auto"/>
      </w:pPr>
    </w:p>
    <w:p w14:paraId="1131630E">
      <w:pPr>
        <w:spacing w:before="80" w:line="212" w:lineRule="auto"/>
        <w:ind w:left="4229"/>
        <w:rPr>
          <w:rFonts w:ascii="宋体" w:hAnsi="宋体" w:eastAsia="宋体" w:cs="宋体"/>
          <w:sz w:val="24"/>
          <w:szCs w:val="24"/>
        </w:rPr>
      </w:pPr>
      <w:r>
        <w:rPr>
          <w:rFonts w:ascii="宋体" w:hAnsi="宋体" w:eastAsia="宋体" w:cs="宋体"/>
          <w:spacing w:val="1"/>
          <w:sz w:val="24"/>
          <w:szCs w:val="24"/>
        </w:rPr>
        <w:t>献</w:t>
      </w:r>
      <w:r>
        <w:rPr>
          <w:rFonts w:ascii="宋体" w:hAnsi="宋体" w:eastAsia="宋体" w:cs="宋体"/>
          <w:spacing w:val="14"/>
          <w:sz w:val="24"/>
          <w:szCs w:val="24"/>
        </w:rPr>
        <w:t xml:space="preserve">    </w:t>
      </w:r>
      <w:r>
        <w:rPr>
          <w:rFonts w:ascii="宋体" w:hAnsi="宋体" w:eastAsia="宋体" w:cs="宋体"/>
          <w:spacing w:val="1"/>
          <w:sz w:val="24"/>
          <w:szCs w:val="24"/>
        </w:rPr>
        <w:t>成</w:t>
      </w:r>
      <w:r>
        <w:rPr>
          <w:rFonts w:ascii="宋体" w:hAnsi="宋体" w:eastAsia="宋体" w:cs="宋体"/>
          <w:spacing w:val="12"/>
          <w:sz w:val="24"/>
          <w:szCs w:val="24"/>
        </w:rPr>
        <w:t xml:space="preserve">    </w:t>
      </w:r>
      <w:r>
        <w:rPr>
          <w:rFonts w:ascii="宋体" w:hAnsi="宋体" w:eastAsia="宋体" w:cs="宋体"/>
          <w:spacing w:val="1"/>
          <w:sz w:val="24"/>
          <w:szCs w:val="24"/>
        </w:rPr>
        <w:t>正</w:t>
      </w:r>
      <w:r>
        <w:rPr>
          <w:rFonts w:ascii="宋体" w:hAnsi="宋体" w:eastAsia="宋体" w:cs="宋体"/>
          <w:spacing w:val="7"/>
          <w:sz w:val="24"/>
          <w:szCs w:val="24"/>
        </w:rPr>
        <w:t xml:space="preserve">              </w:t>
      </w:r>
      <w:r>
        <w:rPr>
          <w:rFonts w:ascii="宋体" w:hAnsi="宋体" w:eastAsia="宋体" w:cs="宋体"/>
          <w:spacing w:val="1"/>
          <w:position w:val="-5"/>
          <w:sz w:val="24"/>
          <w:szCs w:val="24"/>
        </w:rPr>
        <w:t>常</w:t>
      </w:r>
      <w:r>
        <w:rPr>
          <w:rFonts w:ascii="宋体" w:hAnsi="宋体" w:eastAsia="宋体" w:cs="宋体"/>
          <w:spacing w:val="12"/>
          <w:position w:val="-5"/>
          <w:sz w:val="24"/>
          <w:szCs w:val="24"/>
        </w:rPr>
        <w:t xml:space="preserve">    </w:t>
      </w:r>
      <w:r>
        <w:rPr>
          <w:rFonts w:ascii="宋体" w:hAnsi="宋体" w:eastAsia="宋体" w:cs="宋体"/>
          <w:spacing w:val="1"/>
          <w:sz w:val="24"/>
          <w:szCs w:val="24"/>
        </w:rPr>
        <w:t>让 制</w:t>
      </w:r>
      <w:r>
        <w:rPr>
          <w:rFonts w:ascii="宋体" w:hAnsi="宋体" w:eastAsia="宋体" w:cs="宋体"/>
          <w:spacing w:val="8"/>
          <w:sz w:val="24"/>
          <w:szCs w:val="24"/>
        </w:rPr>
        <w:t xml:space="preserve">      </w:t>
      </w:r>
      <w:r>
        <w:rPr>
          <w:rFonts w:ascii="宋体" w:hAnsi="宋体" w:eastAsia="宋体" w:cs="宋体"/>
          <w:spacing w:val="1"/>
          <w:sz w:val="24"/>
          <w:szCs w:val="24"/>
        </w:rPr>
        <w:t>会</w:t>
      </w:r>
      <w:r>
        <w:rPr>
          <w:rFonts w:ascii="宋体" w:hAnsi="宋体" w:eastAsia="宋体" w:cs="宋体"/>
          <w:spacing w:val="24"/>
          <w:sz w:val="24"/>
          <w:szCs w:val="24"/>
        </w:rPr>
        <w:t xml:space="preserve"> </w:t>
      </w:r>
      <w:r>
        <w:rPr>
          <w:rFonts w:ascii="宋体" w:hAnsi="宋体" w:eastAsia="宋体" w:cs="宋体"/>
          <w:spacing w:val="1"/>
          <w:sz w:val="24"/>
          <w:szCs w:val="24"/>
        </w:rPr>
        <w:t>器</w:t>
      </w:r>
      <w:r>
        <w:rPr>
          <w:rFonts w:ascii="宋体" w:hAnsi="宋体" w:eastAsia="宋体" w:cs="宋体"/>
          <w:spacing w:val="24"/>
          <w:sz w:val="24"/>
          <w:szCs w:val="24"/>
        </w:rPr>
        <w:t xml:space="preserve"> </w:t>
      </w:r>
      <w:r>
        <w:rPr>
          <w:rFonts w:ascii="宋体" w:hAnsi="宋体" w:eastAsia="宋体" w:cs="宋体"/>
          <w:spacing w:val="1"/>
          <w:sz w:val="24"/>
          <w:szCs w:val="24"/>
        </w:rPr>
        <w:t>选</w:t>
      </w:r>
      <w:r>
        <w:rPr>
          <w:rFonts w:ascii="宋体" w:hAnsi="宋体" w:eastAsia="宋体" w:cs="宋体"/>
          <w:spacing w:val="24"/>
          <w:sz w:val="24"/>
          <w:szCs w:val="24"/>
        </w:rPr>
        <w:t xml:space="preserve"> </w:t>
      </w:r>
      <w:r>
        <w:rPr>
          <w:rFonts w:ascii="宋体" w:hAnsi="宋体" w:eastAsia="宋体" w:cs="宋体"/>
          <w:spacing w:val="1"/>
          <w:sz w:val="24"/>
          <w:szCs w:val="24"/>
        </w:rPr>
        <w:t>本</w:t>
      </w:r>
      <w:r>
        <w:rPr>
          <w:rFonts w:ascii="宋体" w:hAnsi="宋体" w:eastAsia="宋体" w:cs="宋体"/>
          <w:spacing w:val="24"/>
          <w:sz w:val="24"/>
          <w:szCs w:val="24"/>
        </w:rPr>
        <w:t xml:space="preserve"> </w:t>
      </w:r>
      <w:r>
        <w:rPr>
          <w:rFonts w:ascii="宋体" w:hAnsi="宋体" w:eastAsia="宋体" w:cs="宋体"/>
          <w:spacing w:val="1"/>
          <w:sz w:val="24"/>
          <w:szCs w:val="24"/>
        </w:rPr>
        <w:t>正</w:t>
      </w:r>
      <w:r>
        <w:rPr>
          <w:rFonts w:ascii="宋体" w:hAnsi="宋体" w:eastAsia="宋体" w:cs="宋体"/>
          <w:spacing w:val="8"/>
          <w:sz w:val="24"/>
          <w:szCs w:val="24"/>
        </w:rPr>
        <w:t xml:space="preserve">      </w:t>
      </w:r>
      <w:r>
        <w:rPr>
          <w:rFonts w:ascii="宋体" w:hAnsi="宋体" w:eastAsia="宋体" w:cs="宋体"/>
          <w:spacing w:val="1"/>
          <w:sz w:val="24"/>
          <w:szCs w:val="24"/>
        </w:rPr>
        <w:t>设</w:t>
      </w:r>
    </w:p>
    <w:p w14:paraId="47C1C3DC">
      <w:pPr>
        <w:spacing w:line="212"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60DF74C0">
      <w:pPr>
        <w:pStyle w:val="2"/>
        <w:spacing w:line="252" w:lineRule="auto"/>
      </w:pPr>
    </w:p>
    <w:p w14:paraId="2E071276">
      <w:pPr>
        <w:pStyle w:val="2"/>
        <w:spacing w:line="252" w:lineRule="auto"/>
      </w:pPr>
    </w:p>
    <w:p w14:paraId="5114EEC1">
      <w:pPr>
        <w:pStyle w:val="2"/>
        <w:spacing w:line="252" w:lineRule="auto"/>
      </w:pPr>
    </w:p>
    <w:p w14:paraId="0B3145B2">
      <w:pPr>
        <w:pStyle w:val="2"/>
        <w:spacing w:line="252" w:lineRule="auto"/>
      </w:pPr>
    </w:p>
    <w:p w14:paraId="5B7D7B7D">
      <w:pPr>
        <w:pStyle w:val="2"/>
        <w:spacing w:line="252" w:lineRule="auto"/>
      </w:pPr>
    </w:p>
    <w:p w14:paraId="3511283A">
      <w:pPr>
        <w:pStyle w:val="2"/>
        <w:spacing w:line="252" w:lineRule="auto"/>
      </w:pPr>
    </w:p>
    <w:p w14:paraId="5A152B13">
      <w:pPr>
        <w:pStyle w:val="2"/>
        <w:spacing w:line="252" w:lineRule="auto"/>
      </w:pPr>
    </w:p>
    <w:p w14:paraId="04106AEB">
      <w:pPr>
        <w:pStyle w:val="2"/>
        <w:spacing w:line="252" w:lineRule="auto"/>
      </w:pPr>
    </w:p>
    <w:p w14:paraId="29D8A3A9">
      <w:pPr>
        <w:pStyle w:val="2"/>
        <w:spacing w:line="252" w:lineRule="auto"/>
      </w:pPr>
    </w:p>
    <w:p w14:paraId="578E1DCD">
      <w:pPr>
        <w:pStyle w:val="2"/>
        <w:spacing w:line="252" w:lineRule="auto"/>
      </w:pPr>
    </w:p>
    <w:p w14:paraId="57D688B1">
      <w:pPr>
        <w:pStyle w:val="2"/>
        <w:spacing w:line="252" w:lineRule="auto"/>
      </w:pPr>
    </w:p>
    <w:p w14:paraId="6DCA2228">
      <w:pPr>
        <w:pStyle w:val="2"/>
        <w:spacing w:line="252" w:lineRule="auto"/>
      </w:pPr>
    </w:p>
    <w:p w14:paraId="202F0F33">
      <w:pPr>
        <w:pStyle w:val="2"/>
        <w:spacing w:line="252" w:lineRule="auto"/>
      </w:pPr>
    </w:p>
    <w:p w14:paraId="06350D6A">
      <w:pPr>
        <w:spacing w:before="107" w:line="222" w:lineRule="auto"/>
        <w:ind w:left="8"/>
        <w:rPr>
          <w:rFonts w:ascii="宋体" w:hAnsi="宋体" w:eastAsia="宋体" w:cs="宋体"/>
          <w:sz w:val="33"/>
          <w:szCs w:val="33"/>
        </w:rPr>
      </w:pPr>
      <w:r>
        <w:rPr>
          <w:rFonts w:ascii="宋体" w:hAnsi="宋体" w:eastAsia="宋体" w:cs="宋体"/>
          <w:color w:val="A37247"/>
          <w:spacing w:val="10"/>
          <w:sz w:val="33"/>
          <w:szCs w:val="33"/>
        </w:rPr>
        <w:t>默认选项发挥作用的</w:t>
      </w:r>
      <w:r>
        <w:rPr>
          <w:rFonts w:ascii="Times New Roman" w:hAnsi="Times New Roman" w:eastAsia="Times New Roman" w:cs="Times New Roman"/>
          <w:b/>
          <w:bCs/>
          <w:color w:val="A37247"/>
          <w:spacing w:val="10"/>
          <w:sz w:val="33"/>
          <w:szCs w:val="33"/>
        </w:rPr>
        <w:t>3</w:t>
      </w:r>
      <w:r>
        <w:rPr>
          <w:rFonts w:ascii="宋体" w:hAnsi="宋体" w:eastAsia="宋体" w:cs="宋体"/>
          <w:color w:val="A37247"/>
          <w:spacing w:val="10"/>
          <w:sz w:val="33"/>
          <w:szCs w:val="33"/>
        </w:rPr>
        <w:t>个渠道</w:t>
      </w:r>
    </w:p>
    <w:p w14:paraId="41F12CCD">
      <w:pPr>
        <w:pStyle w:val="2"/>
        <w:spacing w:line="312" w:lineRule="auto"/>
      </w:pPr>
    </w:p>
    <w:p w14:paraId="674B0687">
      <w:pPr>
        <w:pStyle w:val="2"/>
        <w:spacing w:line="312" w:lineRule="auto"/>
      </w:pPr>
    </w:p>
    <w:p w14:paraId="51EE6886">
      <w:pPr>
        <w:spacing w:before="78" w:line="295" w:lineRule="auto"/>
        <w:ind w:left="4" w:firstLine="476"/>
        <w:rPr>
          <w:rFonts w:ascii="宋体" w:hAnsi="宋体" w:eastAsia="宋体" w:cs="宋体"/>
          <w:sz w:val="24"/>
          <w:szCs w:val="24"/>
        </w:rPr>
      </w:pPr>
      <w:r>
        <w:rPr>
          <w:rFonts w:ascii="宋体" w:hAnsi="宋体" w:eastAsia="宋体" w:cs="宋体"/>
          <w:sz w:val="24"/>
          <w:szCs w:val="24"/>
        </w:rPr>
        <w:t>研究表明，步行有很多益处，不仅能延年益寿，还能提高认</w:t>
      </w:r>
      <w:r>
        <w:rPr>
          <w:rFonts w:ascii="宋体" w:hAnsi="宋体" w:eastAsia="宋体" w:cs="宋体"/>
          <w:spacing w:val="-1"/>
          <w:sz w:val="24"/>
          <w:szCs w:val="24"/>
        </w:rPr>
        <w:t>知能力。但是，这些益处</w:t>
      </w:r>
      <w:r>
        <w:rPr>
          <w:rFonts w:ascii="宋体" w:hAnsi="宋体" w:eastAsia="宋体" w:cs="宋体"/>
          <w:sz w:val="24"/>
          <w:szCs w:val="24"/>
        </w:rPr>
        <w:t xml:space="preserve"> 是如何产生的呢？我们无法给出一个简单的答案，因</w:t>
      </w:r>
      <w:r>
        <w:rPr>
          <w:rFonts w:ascii="宋体" w:hAnsi="宋体" w:eastAsia="宋体" w:cs="宋体"/>
          <w:spacing w:val="-1"/>
          <w:sz w:val="24"/>
          <w:szCs w:val="24"/>
        </w:rPr>
        <w:t>为步行的益处是通过多种方式产生</w:t>
      </w:r>
    </w:p>
    <w:p w14:paraId="1ABCF9C7">
      <w:pPr>
        <w:spacing w:before="7" w:line="294" w:lineRule="auto"/>
        <w:ind w:firstLine="19"/>
        <w:rPr>
          <w:rFonts w:ascii="宋体" w:hAnsi="宋体" w:eastAsia="宋体" w:cs="宋体"/>
          <w:sz w:val="24"/>
          <w:szCs w:val="24"/>
        </w:rPr>
      </w:pPr>
      <w:r>
        <w:rPr>
          <w:rFonts w:ascii="宋体" w:hAnsi="宋体" w:eastAsia="宋体" w:cs="宋体"/>
          <w:spacing w:val="-1"/>
          <w:sz w:val="24"/>
          <w:szCs w:val="24"/>
        </w:rPr>
        <w:t>的。步行之所以能够增进健康，是因为它对身体产生了不同方面的积极影响。用社会科学</w:t>
      </w:r>
      <w:r>
        <w:rPr>
          <w:rFonts w:ascii="宋体" w:hAnsi="宋体" w:eastAsia="宋体" w:cs="宋体"/>
          <w:spacing w:val="8"/>
          <w:sz w:val="24"/>
          <w:szCs w:val="24"/>
        </w:rPr>
        <w:t xml:space="preserve"> </w:t>
      </w:r>
      <w:r>
        <w:rPr>
          <w:rFonts w:ascii="宋体" w:hAnsi="宋体" w:eastAsia="宋体" w:cs="宋体"/>
          <w:sz w:val="24"/>
          <w:szCs w:val="24"/>
        </w:rPr>
        <w:t>家的话来说，步行能够通过</w:t>
      </w:r>
      <w:r>
        <w:rPr>
          <w:rFonts w:ascii="Times New Roman" w:hAnsi="Times New Roman" w:eastAsia="Times New Roman" w:cs="Times New Roman"/>
          <w:sz w:val="24"/>
          <w:szCs w:val="24"/>
        </w:rPr>
        <w:t>3</w:t>
      </w:r>
      <w:r>
        <w:rPr>
          <w:rFonts w:ascii="宋体" w:hAnsi="宋体" w:eastAsia="宋体" w:cs="宋体"/>
          <w:sz w:val="24"/>
          <w:szCs w:val="24"/>
        </w:rPr>
        <w:t>个不同的渠道发挥作用。首先，步</w:t>
      </w:r>
      <w:r>
        <w:rPr>
          <w:rFonts w:ascii="宋体" w:hAnsi="宋体" w:eastAsia="宋体" w:cs="宋体"/>
          <w:spacing w:val="-1"/>
          <w:sz w:val="24"/>
          <w:szCs w:val="24"/>
        </w:rPr>
        <w:t>行能够锻炼腿部，增强腿</w:t>
      </w:r>
      <w:r>
        <w:rPr>
          <w:rFonts w:ascii="宋体" w:hAnsi="宋体" w:eastAsia="宋体" w:cs="宋体"/>
          <w:sz w:val="24"/>
          <w:szCs w:val="24"/>
        </w:rPr>
        <w:t xml:space="preserve">  部肌肉力量。其次，和其他运动一样，步行能够消耗热量，减轻</w:t>
      </w:r>
      <w:r>
        <w:rPr>
          <w:rFonts w:ascii="宋体" w:hAnsi="宋体" w:eastAsia="宋体" w:cs="宋体"/>
          <w:spacing w:val="-1"/>
          <w:sz w:val="24"/>
          <w:szCs w:val="24"/>
        </w:rPr>
        <w:t>体重。最后，步行还能增</w:t>
      </w:r>
      <w:r>
        <w:rPr>
          <w:rFonts w:ascii="宋体" w:hAnsi="宋体" w:eastAsia="宋体" w:cs="宋体"/>
          <w:sz w:val="24"/>
          <w:szCs w:val="24"/>
        </w:rPr>
        <w:t xml:space="preserve"> 强心血管系统功能和心脏功能。步行非常有利于健康，因为它能</w:t>
      </w:r>
      <w:r>
        <w:rPr>
          <w:rFonts w:ascii="宋体" w:hAnsi="宋体" w:eastAsia="宋体" w:cs="宋体"/>
          <w:spacing w:val="-1"/>
          <w:sz w:val="24"/>
          <w:szCs w:val="24"/>
        </w:rPr>
        <w:t>够同时发挥以上</w:t>
      </w:r>
      <w:r>
        <w:rPr>
          <w:rFonts w:ascii="Times New Roman" w:hAnsi="Times New Roman" w:eastAsia="Times New Roman" w:cs="Times New Roman"/>
          <w:spacing w:val="-1"/>
          <w:sz w:val="24"/>
          <w:szCs w:val="24"/>
        </w:rPr>
        <w:t>3</w:t>
      </w:r>
      <w:r>
        <w:rPr>
          <w:rFonts w:ascii="宋体" w:hAnsi="宋体" w:eastAsia="宋体" w:cs="宋体"/>
          <w:spacing w:val="-1"/>
          <w:sz w:val="24"/>
          <w:szCs w:val="24"/>
        </w:rPr>
        <w:t>种积极</w:t>
      </w:r>
      <w:r>
        <w:rPr>
          <w:rFonts w:ascii="宋体" w:hAnsi="宋体" w:eastAsia="宋体" w:cs="宋体"/>
          <w:sz w:val="24"/>
          <w:szCs w:val="24"/>
        </w:rPr>
        <w:t xml:space="preserve">  作用。原则上，我们可以分别通过不同的方式获得上述</w:t>
      </w:r>
      <w:r>
        <w:rPr>
          <w:rFonts w:ascii="Times New Roman" w:hAnsi="Times New Roman" w:eastAsia="Times New Roman" w:cs="Times New Roman"/>
          <w:sz w:val="24"/>
          <w:szCs w:val="24"/>
        </w:rPr>
        <w:t>3</w:t>
      </w:r>
      <w:r>
        <w:rPr>
          <w:rFonts w:ascii="宋体" w:hAnsi="宋体" w:eastAsia="宋体" w:cs="宋体"/>
          <w:sz w:val="24"/>
          <w:szCs w:val="24"/>
        </w:rPr>
        <w:t>种健康</w:t>
      </w:r>
      <w:r>
        <w:rPr>
          <w:rFonts w:ascii="宋体" w:hAnsi="宋体" w:eastAsia="宋体" w:cs="宋体"/>
          <w:spacing w:val="-1"/>
          <w:sz w:val="24"/>
          <w:szCs w:val="24"/>
        </w:rPr>
        <w:t>效果。例如，你可以通过</w:t>
      </w:r>
      <w:r>
        <w:rPr>
          <w:rFonts w:ascii="宋体" w:hAnsi="宋体" w:eastAsia="宋体" w:cs="宋体"/>
          <w:sz w:val="24"/>
          <w:szCs w:val="24"/>
        </w:rPr>
        <w:t xml:space="preserve">  节食来减少热量的摄入，但是，你无法在节食的同时增强心血管</w:t>
      </w:r>
      <w:r>
        <w:rPr>
          <w:rFonts w:ascii="宋体" w:hAnsi="宋体" w:eastAsia="宋体" w:cs="宋体"/>
          <w:spacing w:val="-1"/>
          <w:sz w:val="24"/>
          <w:szCs w:val="24"/>
        </w:rPr>
        <w:t>和肌肉韧性。步行的优势</w:t>
      </w:r>
      <w:r>
        <w:rPr>
          <w:rFonts w:ascii="宋体" w:hAnsi="宋体" w:eastAsia="宋体" w:cs="宋体"/>
          <w:sz w:val="24"/>
          <w:szCs w:val="24"/>
        </w:rPr>
        <w:t xml:space="preserve"> </w:t>
      </w:r>
      <w:r>
        <w:rPr>
          <w:rFonts w:ascii="宋体" w:hAnsi="宋体" w:eastAsia="宋体" w:cs="宋体"/>
          <w:spacing w:val="-1"/>
          <w:sz w:val="24"/>
          <w:szCs w:val="24"/>
        </w:rPr>
        <w:t>就在于它能够同时通过</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个不同的渠道发挥作用。</w:t>
      </w:r>
    </w:p>
    <w:p w14:paraId="454F3856">
      <w:pPr>
        <w:spacing w:before="217" w:line="289" w:lineRule="auto"/>
        <w:ind w:right="120" w:firstLine="482"/>
        <w:jc w:val="both"/>
        <w:rPr>
          <w:rFonts w:ascii="宋体" w:hAnsi="宋体" w:eastAsia="宋体" w:cs="宋体"/>
          <w:sz w:val="24"/>
          <w:szCs w:val="24"/>
        </w:rPr>
      </w:pPr>
      <w:r>
        <w:rPr>
          <w:rFonts w:ascii="宋体" w:hAnsi="宋体" w:eastAsia="宋体" w:cs="宋体"/>
          <w:sz w:val="24"/>
          <w:szCs w:val="24"/>
        </w:rPr>
        <w:t>默认选项和步行很像，不是依靠单一渠道发挥作用，</w:t>
      </w:r>
      <w:r>
        <w:rPr>
          <w:rFonts w:ascii="宋体" w:hAnsi="宋体" w:eastAsia="宋体" w:cs="宋体"/>
          <w:spacing w:val="-1"/>
          <w:sz w:val="24"/>
          <w:szCs w:val="24"/>
        </w:rPr>
        <w:t>而是通过</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个渠道发挥作用，每</w:t>
      </w:r>
      <w:r>
        <w:rPr>
          <w:rFonts w:ascii="宋体" w:hAnsi="宋体" w:eastAsia="宋体" w:cs="宋体"/>
          <w:sz w:val="24"/>
          <w:szCs w:val="24"/>
        </w:rPr>
        <w:t xml:space="preserve"> 个渠道都能对选择产生影响。和步行一样，在</w:t>
      </w:r>
      <w:r>
        <w:rPr>
          <w:rFonts w:ascii="Times New Roman" w:hAnsi="Times New Roman" w:eastAsia="Times New Roman" w:cs="Times New Roman"/>
          <w:sz w:val="24"/>
          <w:szCs w:val="24"/>
        </w:rPr>
        <w:t>3</w:t>
      </w:r>
      <w:r>
        <w:rPr>
          <w:rFonts w:ascii="宋体" w:hAnsi="宋体" w:eastAsia="宋体" w:cs="宋体"/>
          <w:sz w:val="24"/>
          <w:szCs w:val="24"/>
        </w:rPr>
        <w:t>个渠道协同作用</w:t>
      </w:r>
      <w:r>
        <w:rPr>
          <w:rFonts w:ascii="宋体" w:hAnsi="宋体" w:eastAsia="宋体" w:cs="宋体"/>
          <w:spacing w:val="-1"/>
          <w:sz w:val="24"/>
          <w:szCs w:val="24"/>
        </w:rPr>
        <w:t>时，默认选项拥有最强大</w:t>
      </w:r>
      <w:r>
        <w:rPr>
          <w:rFonts w:ascii="宋体" w:hAnsi="宋体" w:eastAsia="宋体" w:cs="宋体"/>
          <w:sz w:val="24"/>
          <w:szCs w:val="24"/>
        </w:rPr>
        <w:t xml:space="preserve"> </w:t>
      </w:r>
      <w:r>
        <w:rPr>
          <w:rFonts w:ascii="宋体" w:hAnsi="宋体" w:eastAsia="宋体" w:cs="宋体"/>
          <w:spacing w:val="-3"/>
          <w:sz w:val="24"/>
          <w:szCs w:val="24"/>
        </w:rPr>
        <w:t>的力量。</w:t>
      </w:r>
    </w:p>
    <w:p w14:paraId="64295E46">
      <w:pPr>
        <w:spacing w:before="291" w:line="297" w:lineRule="auto"/>
        <w:ind w:firstLine="482"/>
        <w:jc w:val="both"/>
        <w:rPr>
          <w:rFonts w:ascii="宋体" w:hAnsi="宋体" w:eastAsia="宋体" w:cs="宋体"/>
          <w:sz w:val="24"/>
          <w:szCs w:val="24"/>
        </w:rPr>
      </w:pPr>
      <w:r>
        <w:rPr>
          <w:rFonts w:ascii="宋体" w:hAnsi="宋体" w:eastAsia="宋体" w:cs="宋体"/>
          <w:sz w:val="24"/>
          <w:szCs w:val="24"/>
        </w:rPr>
        <w:t>默认选项发挥作用的其中一个渠道是显而易见的，那</w:t>
      </w:r>
      <w:r>
        <w:rPr>
          <w:rFonts w:ascii="宋体" w:hAnsi="宋体" w:eastAsia="宋体" w:cs="宋体"/>
          <w:spacing w:val="-1"/>
          <w:sz w:val="24"/>
          <w:szCs w:val="24"/>
        </w:rPr>
        <w:t>就是它让决策看起来更简单。就</w:t>
      </w:r>
      <w:r>
        <w:rPr>
          <w:rFonts w:ascii="宋体" w:hAnsi="宋体" w:eastAsia="宋体" w:cs="宋体"/>
          <w:sz w:val="24"/>
          <w:szCs w:val="24"/>
        </w:rPr>
        <w:t xml:space="preserve"> 像快步走能够让你感到心率加快一样，默认选项能够让你觉得决</w:t>
      </w:r>
      <w:r>
        <w:rPr>
          <w:rFonts w:ascii="宋体" w:hAnsi="宋体" w:eastAsia="宋体" w:cs="宋体"/>
          <w:spacing w:val="-1"/>
          <w:sz w:val="24"/>
          <w:szCs w:val="24"/>
        </w:rPr>
        <w:t>策变简单了，因为你能够</w:t>
      </w:r>
      <w:r>
        <w:rPr>
          <w:rFonts w:ascii="宋体" w:hAnsi="宋体" w:eastAsia="宋体" w:cs="宋体"/>
          <w:sz w:val="24"/>
          <w:szCs w:val="24"/>
        </w:rPr>
        <w:t xml:space="preserve"> </w:t>
      </w:r>
      <w:r>
        <w:rPr>
          <w:rFonts w:ascii="宋体" w:hAnsi="宋体" w:eastAsia="宋体" w:cs="宋体"/>
          <w:spacing w:val="-2"/>
          <w:sz w:val="24"/>
          <w:szCs w:val="24"/>
        </w:rPr>
        <w:t>更快地做出选择。</w:t>
      </w:r>
    </w:p>
    <w:p w14:paraId="39D81108">
      <w:pPr>
        <w:spacing w:before="235" w:line="297" w:lineRule="auto"/>
        <w:ind w:firstLine="478"/>
        <w:rPr>
          <w:rFonts w:ascii="宋体" w:hAnsi="宋体" w:eastAsia="宋体" w:cs="宋体"/>
          <w:sz w:val="24"/>
          <w:szCs w:val="24"/>
        </w:rPr>
      </w:pPr>
      <w:r>
        <w:rPr>
          <w:rFonts w:ascii="宋体" w:hAnsi="宋体" w:eastAsia="宋体" w:cs="宋体"/>
          <w:sz w:val="24"/>
          <w:szCs w:val="24"/>
        </w:rPr>
        <w:t>但默认选项的力量不止于此。要理解默认选项，我们还需要了解</w:t>
      </w:r>
      <w:r>
        <w:rPr>
          <w:rFonts w:ascii="宋体" w:hAnsi="宋体" w:eastAsia="宋体" w:cs="宋体"/>
          <w:spacing w:val="-1"/>
          <w:sz w:val="24"/>
          <w:szCs w:val="24"/>
        </w:rPr>
        <w:t>它发挥作用的另外两</w:t>
      </w:r>
      <w:r>
        <w:rPr>
          <w:rFonts w:ascii="宋体" w:hAnsi="宋体" w:eastAsia="宋体" w:cs="宋体"/>
          <w:sz w:val="24"/>
          <w:szCs w:val="24"/>
        </w:rPr>
        <w:t xml:space="preserve"> </w:t>
      </w:r>
      <w:r>
        <w:rPr>
          <w:rFonts w:ascii="宋体" w:hAnsi="宋体" w:eastAsia="宋体" w:cs="宋体"/>
          <w:spacing w:val="-1"/>
          <w:sz w:val="24"/>
          <w:szCs w:val="24"/>
        </w:rPr>
        <w:t>个渠道：背书效应和禀赋效应。</w:t>
      </w:r>
    </w:p>
    <w:p w14:paraId="40D6FF61">
      <w:pPr>
        <w:spacing w:before="208" w:line="300" w:lineRule="auto"/>
        <w:ind w:firstLine="482"/>
        <w:jc w:val="both"/>
        <w:rPr>
          <w:rFonts w:ascii="宋体" w:hAnsi="宋体" w:eastAsia="宋体" w:cs="宋体"/>
          <w:sz w:val="24"/>
          <w:szCs w:val="24"/>
        </w:rPr>
      </w:pPr>
      <w:r>
        <w:rPr>
          <w:rFonts w:ascii="宋体" w:hAnsi="宋体" w:eastAsia="宋体" w:cs="宋体"/>
          <w:sz w:val="24"/>
          <w:szCs w:val="24"/>
        </w:rPr>
        <w:t>我们之前在第</w:t>
      </w:r>
      <w:r>
        <w:rPr>
          <w:rFonts w:ascii="Times New Roman" w:hAnsi="Times New Roman" w:eastAsia="Times New Roman" w:cs="Times New Roman"/>
          <w:sz w:val="24"/>
          <w:szCs w:val="24"/>
        </w:rPr>
        <w:t>2</w:t>
      </w:r>
      <w:r>
        <w:rPr>
          <w:rFonts w:ascii="宋体" w:hAnsi="宋体" w:eastAsia="宋体" w:cs="宋体"/>
          <w:sz w:val="24"/>
          <w:szCs w:val="24"/>
        </w:rPr>
        <w:t>章和第</w:t>
      </w:r>
      <w:r>
        <w:rPr>
          <w:rFonts w:ascii="Times New Roman" w:hAnsi="Times New Roman" w:eastAsia="Times New Roman" w:cs="Times New Roman"/>
          <w:sz w:val="24"/>
          <w:szCs w:val="24"/>
        </w:rPr>
        <w:t>3</w:t>
      </w:r>
      <w:r>
        <w:rPr>
          <w:rFonts w:ascii="宋体" w:hAnsi="宋体" w:eastAsia="宋体" w:cs="宋体"/>
          <w:sz w:val="24"/>
          <w:szCs w:val="24"/>
        </w:rPr>
        <w:t>章中探讨过这两个渠道的作用原</w:t>
      </w:r>
      <w:r>
        <w:rPr>
          <w:rFonts w:ascii="宋体" w:hAnsi="宋体" w:eastAsia="宋体" w:cs="宋体"/>
          <w:spacing w:val="-1"/>
          <w:sz w:val="24"/>
          <w:szCs w:val="24"/>
        </w:rPr>
        <w:t>理。改变决策的容易程度会改</w:t>
      </w:r>
      <w:r>
        <w:rPr>
          <w:rFonts w:ascii="宋体" w:hAnsi="宋体" w:eastAsia="宋体" w:cs="宋体"/>
          <w:sz w:val="24"/>
          <w:szCs w:val="24"/>
        </w:rPr>
        <w:t xml:space="preserve"> 变选择者采用的合理路径。默认选项可能会促使人们采用最简单的</w:t>
      </w:r>
      <w:r>
        <w:rPr>
          <w:rFonts w:ascii="宋体" w:hAnsi="宋体" w:eastAsia="宋体" w:cs="宋体"/>
          <w:spacing w:val="-1"/>
          <w:sz w:val="24"/>
          <w:szCs w:val="24"/>
        </w:rPr>
        <w:t>合理路径，那就是不做</w:t>
      </w:r>
      <w:r>
        <w:rPr>
          <w:rFonts w:ascii="宋体" w:hAnsi="宋体" w:eastAsia="宋体" w:cs="宋体"/>
          <w:sz w:val="24"/>
          <w:szCs w:val="24"/>
        </w:rPr>
        <w:t xml:space="preserve"> 任何思考，直接选择默认选项。背书效应和禀赋效应会改变偏好的</w:t>
      </w:r>
      <w:r>
        <w:rPr>
          <w:rFonts w:ascii="宋体" w:hAnsi="宋体" w:eastAsia="宋体" w:cs="宋体"/>
          <w:spacing w:val="-1"/>
          <w:sz w:val="24"/>
          <w:szCs w:val="24"/>
        </w:rPr>
        <w:t>组合方式。一方面，默</w:t>
      </w:r>
      <w:r>
        <w:rPr>
          <w:rFonts w:ascii="宋体" w:hAnsi="宋体" w:eastAsia="宋体" w:cs="宋体"/>
          <w:sz w:val="24"/>
          <w:szCs w:val="24"/>
        </w:rPr>
        <w:t xml:space="preserve"> 认选项的设定者是不是你信任的人会让你形成不同的组合偏好；另</w:t>
      </w:r>
      <w:r>
        <w:rPr>
          <w:rFonts w:ascii="宋体" w:hAnsi="宋体" w:eastAsia="宋体" w:cs="宋体"/>
          <w:spacing w:val="-1"/>
          <w:sz w:val="24"/>
          <w:szCs w:val="24"/>
        </w:rPr>
        <w:t>一方面，当你看到默认</w:t>
      </w:r>
      <w:r>
        <w:rPr>
          <w:rFonts w:ascii="宋体" w:hAnsi="宋体" w:eastAsia="宋体" w:cs="宋体"/>
          <w:sz w:val="24"/>
          <w:szCs w:val="24"/>
        </w:rPr>
        <w:t xml:space="preserve"> 选项时，你是否觉得这个默认选项与你自己的想法有所契合，也会</w:t>
      </w:r>
      <w:r>
        <w:rPr>
          <w:rFonts w:ascii="宋体" w:hAnsi="宋体" w:eastAsia="宋体" w:cs="宋体"/>
          <w:spacing w:val="-1"/>
          <w:sz w:val="24"/>
          <w:szCs w:val="24"/>
        </w:rPr>
        <w:t>让你形成不同的组合偏</w:t>
      </w:r>
    </w:p>
    <w:p w14:paraId="637B850D">
      <w:pPr>
        <w:spacing w:line="300" w:lineRule="auto"/>
        <w:rPr>
          <w:rFonts w:ascii="宋体" w:hAnsi="宋体" w:eastAsia="宋体" w:cs="宋体"/>
          <w:sz w:val="24"/>
          <w:szCs w:val="24"/>
        </w:rPr>
        <w:sectPr>
          <w:pgSz w:w="12240" w:h="15840"/>
          <w:pgMar w:top="400" w:right="1355" w:bottom="400" w:left="1532" w:header="0" w:footer="0" w:gutter="0"/>
          <w:cols w:space="720" w:num="1"/>
        </w:sectPr>
      </w:pPr>
    </w:p>
    <w:p w14:paraId="05EF1938">
      <w:pPr>
        <w:pStyle w:val="2"/>
        <w:spacing w:line="248" w:lineRule="auto"/>
      </w:pPr>
    </w:p>
    <w:p w14:paraId="1F4D3CF3">
      <w:pPr>
        <w:pStyle w:val="2"/>
        <w:spacing w:line="249" w:lineRule="auto"/>
      </w:pPr>
    </w:p>
    <w:p w14:paraId="772805AE">
      <w:pPr>
        <w:pStyle w:val="2"/>
        <w:spacing w:line="249" w:lineRule="auto"/>
      </w:pPr>
    </w:p>
    <w:p w14:paraId="56377724">
      <w:pPr>
        <w:pStyle w:val="2"/>
        <w:spacing w:line="249" w:lineRule="auto"/>
      </w:pPr>
    </w:p>
    <w:p w14:paraId="4D3E4BE7">
      <w:pPr>
        <w:spacing w:before="78" w:line="293" w:lineRule="auto"/>
        <w:ind w:left="261" w:hanging="21"/>
        <w:rPr>
          <w:rFonts w:ascii="宋体" w:hAnsi="宋体" w:eastAsia="宋体" w:cs="宋体"/>
          <w:sz w:val="24"/>
          <w:szCs w:val="24"/>
        </w:rPr>
      </w:pPr>
      <w:r>
        <w:pict>
          <v:shape id="_x0000_s1147" o:spid="_x0000_s1147" o:spt="202" type="#_x0000_t202" style="position:absolute;left:0pt;margin-left:-3.3pt;margin-top:174.15pt;height:465.2pt;width:15.95pt;z-index:251783168;mso-width-relative:page;mso-height-relative:page;" filled="f" stroked="f" coordsize="21600,21600">
            <v:path/>
            <v:fill on="f" focussize="0,0"/>
            <v:stroke on="f"/>
            <v:imagedata o:title=""/>
            <o:lock v:ext="edit" aspectratio="f"/>
            <v:textbox inset="0mm,0mm,0mm,0mm" style="layout-flow:vertical-ideographic;">
              <w:txbxContent>
                <w:p w14:paraId="5E7146DF">
                  <w:pPr>
                    <w:spacing w:before="19" w:line="208" w:lineRule="auto"/>
                    <w:ind w:left="20"/>
                    <w:rPr>
                      <w:rFonts w:ascii="宋体" w:hAnsi="宋体" w:eastAsia="宋体" w:cs="宋体"/>
                      <w:sz w:val="24"/>
                      <w:szCs w:val="24"/>
                    </w:rPr>
                  </w:pPr>
                  <w:r>
                    <w:rPr>
                      <w:rFonts w:ascii="宋体" w:hAnsi="宋体" w:eastAsia="宋体" w:cs="宋体"/>
                      <w:spacing w:val="1"/>
                      <w:sz w:val="24"/>
                      <w:szCs w:val="24"/>
                    </w:rPr>
                    <w:t>处</w:t>
                  </w:r>
                  <w:r>
                    <w:rPr>
                      <w:rFonts w:ascii="宋体" w:hAnsi="宋体" w:eastAsia="宋体" w:cs="宋体"/>
                      <w:spacing w:val="12"/>
                      <w:sz w:val="24"/>
                      <w:szCs w:val="24"/>
                    </w:rPr>
                    <w:t xml:space="preserve">    </w:t>
                  </w:r>
                  <w:r>
                    <w:rPr>
                      <w:rFonts w:ascii="宋体" w:hAnsi="宋体" w:eastAsia="宋体" w:cs="宋体"/>
                      <w:spacing w:val="1"/>
                      <w:sz w:val="24"/>
                      <w:szCs w:val="24"/>
                    </w:rPr>
                    <w:t>学</w:t>
                  </w:r>
                  <w:r>
                    <w:rPr>
                      <w:rFonts w:ascii="宋体" w:hAnsi="宋体" w:eastAsia="宋体" w:cs="宋体"/>
                      <w:spacing w:val="12"/>
                      <w:sz w:val="24"/>
                      <w:szCs w:val="24"/>
                    </w:rPr>
                    <w:t xml:space="preserve">    </w:t>
                  </w:r>
                  <w:r>
                    <w:rPr>
                      <w:rFonts w:ascii="宋体" w:hAnsi="宋体" w:eastAsia="宋体" w:cs="宋体"/>
                      <w:spacing w:val="1"/>
                      <w:sz w:val="24"/>
                      <w:szCs w:val="24"/>
                    </w:rPr>
                    <w:t>增</w:t>
                  </w:r>
                  <w:r>
                    <w:rPr>
                      <w:rFonts w:ascii="宋体" w:hAnsi="宋体" w:eastAsia="宋体" w:cs="宋体"/>
                      <w:spacing w:val="10"/>
                      <w:sz w:val="24"/>
                      <w:szCs w:val="24"/>
                    </w:rPr>
                    <w:t xml:space="preserve">       </w:t>
                  </w:r>
                  <w:r>
                    <w:rPr>
                      <w:rFonts w:ascii="宋体" w:hAnsi="宋体" w:eastAsia="宋体" w:cs="宋体"/>
                      <w:spacing w:val="1"/>
                      <w:sz w:val="24"/>
                      <w:szCs w:val="24"/>
                    </w:rPr>
                    <w:t xml:space="preserve">势                  </w:t>
                  </w:r>
                  <w:r>
                    <w:rPr>
                      <w:rFonts w:ascii="宋体" w:hAnsi="宋体" w:eastAsia="宋体" w:cs="宋体"/>
                      <w:sz w:val="24"/>
                      <w:szCs w:val="24"/>
                    </w:rPr>
                    <w:t>就 够</w:t>
                  </w:r>
                  <w:r>
                    <w:rPr>
                      <w:rFonts w:ascii="宋体" w:hAnsi="宋体" w:eastAsia="宋体" w:cs="宋体"/>
                      <w:spacing w:val="8"/>
                      <w:sz w:val="24"/>
                      <w:szCs w:val="24"/>
                    </w:rPr>
                    <w:t xml:space="preserve">      </w:t>
                  </w:r>
                  <w:r>
                    <w:rPr>
                      <w:rFonts w:ascii="宋体" w:hAnsi="宋体" w:eastAsia="宋体" w:cs="宋体"/>
                      <w:sz w:val="24"/>
                      <w:szCs w:val="24"/>
                    </w:rPr>
                    <w:t>两</w:t>
                  </w:r>
                  <w:r>
                    <w:rPr>
                      <w:rFonts w:ascii="宋体" w:hAnsi="宋体" w:eastAsia="宋体" w:cs="宋体"/>
                      <w:spacing w:val="8"/>
                      <w:sz w:val="24"/>
                      <w:szCs w:val="24"/>
                    </w:rPr>
                    <w:t xml:space="preserve">      </w:t>
                  </w:r>
                  <w:r>
                    <w:rPr>
                      <w:rFonts w:ascii="宋体" w:hAnsi="宋体" w:eastAsia="宋体" w:cs="宋体"/>
                      <w:sz w:val="24"/>
                      <w:szCs w:val="24"/>
                    </w:rPr>
                    <w:t>改</w:t>
                  </w:r>
                  <w:r>
                    <w:rPr>
                      <w:rFonts w:ascii="宋体" w:hAnsi="宋体" w:eastAsia="宋体" w:cs="宋体"/>
                      <w:spacing w:val="26"/>
                      <w:sz w:val="24"/>
                      <w:szCs w:val="24"/>
                    </w:rPr>
                    <w:t xml:space="preserve"> </w:t>
                  </w:r>
                  <w:r>
                    <w:rPr>
                      <w:rFonts w:ascii="宋体" w:hAnsi="宋体" w:eastAsia="宋体" w:cs="宋体"/>
                      <w:sz w:val="24"/>
                      <w:szCs w:val="24"/>
                    </w:rPr>
                    <w:t>做</w:t>
                  </w:r>
                  <w:r>
                    <w:rPr>
                      <w:rFonts w:ascii="宋体" w:hAnsi="宋体" w:eastAsia="宋体" w:cs="宋体"/>
                      <w:spacing w:val="24"/>
                      <w:sz w:val="24"/>
                      <w:szCs w:val="24"/>
                    </w:rPr>
                    <w:t xml:space="preserve"> </w:t>
                  </w:r>
                  <w:r>
                    <w:rPr>
                      <w:rFonts w:ascii="宋体" w:hAnsi="宋体" w:eastAsia="宋体" w:cs="宋体"/>
                      <w:sz w:val="24"/>
                      <w:szCs w:val="24"/>
                    </w:rPr>
                    <w:t>默</w:t>
                  </w:r>
                  <w:r>
                    <w:rPr>
                      <w:rFonts w:ascii="宋体" w:hAnsi="宋体" w:eastAsia="宋体" w:cs="宋体"/>
                      <w:spacing w:val="24"/>
                      <w:sz w:val="24"/>
                      <w:szCs w:val="24"/>
                    </w:rPr>
                    <w:t xml:space="preserve"> </w:t>
                  </w:r>
                  <w:r>
                    <w:rPr>
                      <w:rFonts w:ascii="宋体" w:hAnsi="宋体" w:eastAsia="宋体" w:cs="宋体"/>
                      <w:sz w:val="24"/>
                      <w:szCs w:val="24"/>
                    </w:rPr>
                    <w:t>认</w:t>
                  </w:r>
                  <w:r>
                    <w:rPr>
                      <w:rFonts w:ascii="宋体" w:hAnsi="宋体" w:eastAsia="宋体" w:cs="宋体"/>
                      <w:spacing w:val="24"/>
                      <w:sz w:val="24"/>
                      <w:szCs w:val="24"/>
                    </w:rPr>
                    <w:t xml:space="preserve"> </w:t>
                  </w:r>
                  <w:r>
                    <w:rPr>
                      <w:rFonts w:ascii="宋体" w:hAnsi="宋体" w:eastAsia="宋体" w:cs="宋体"/>
                      <w:sz w:val="24"/>
                      <w:szCs w:val="24"/>
                    </w:rPr>
                    <w:t>偏</w:t>
                  </w:r>
                </w:p>
              </w:txbxContent>
            </v:textbox>
          </v:shape>
        </w:pict>
      </w:r>
      <w:r>
        <w:rPr>
          <w:rFonts w:ascii="宋体" w:hAnsi="宋体" w:eastAsia="宋体" w:cs="宋体"/>
          <w:sz w:val="24"/>
          <w:szCs w:val="24"/>
        </w:rPr>
        <w:t>好。默认选项发挥作用的</w:t>
      </w:r>
      <w:r>
        <w:rPr>
          <w:rFonts w:ascii="Times New Roman" w:hAnsi="Times New Roman" w:eastAsia="Times New Roman" w:cs="Times New Roman"/>
          <w:sz w:val="24"/>
          <w:szCs w:val="24"/>
        </w:rPr>
        <w:t>3</w:t>
      </w:r>
      <w:r>
        <w:rPr>
          <w:rFonts w:ascii="宋体" w:hAnsi="宋体" w:eastAsia="宋体" w:cs="宋体"/>
          <w:sz w:val="24"/>
          <w:szCs w:val="24"/>
        </w:rPr>
        <w:t>个渠道分别为：便利效应、背书效应</w:t>
      </w:r>
      <w:r>
        <w:rPr>
          <w:rFonts w:ascii="宋体" w:hAnsi="宋体" w:eastAsia="宋体" w:cs="宋体"/>
          <w:spacing w:val="-1"/>
          <w:sz w:val="24"/>
          <w:szCs w:val="24"/>
        </w:rPr>
        <w:t>和禀赋效应。让我们先来</w:t>
      </w:r>
      <w:r>
        <w:rPr>
          <w:rFonts w:ascii="宋体" w:hAnsi="宋体" w:eastAsia="宋体" w:cs="宋体"/>
          <w:sz w:val="24"/>
          <w:szCs w:val="24"/>
        </w:rPr>
        <w:t xml:space="preserve"> </w:t>
      </w:r>
      <w:r>
        <w:rPr>
          <w:rFonts w:ascii="宋体" w:hAnsi="宋体" w:eastAsia="宋体" w:cs="宋体"/>
          <w:spacing w:val="-2"/>
          <w:sz w:val="24"/>
          <w:szCs w:val="24"/>
        </w:rPr>
        <w:t>了解一下便利效应，看看在</w:t>
      </w:r>
      <w:r>
        <w:rPr>
          <w:rFonts w:ascii="Times New Roman" w:hAnsi="Times New Roman" w:eastAsia="Times New Roman" w:cs="Times New Roman"/>
          <w:spacing w:val="-2"/>
          <w:sz w:val="24"/>
          <w:szCs w:val="24"/>
        </w:rPr>
        <w:t>iPhone</w:t>
      </w:r>
      <w:r>
        <w:rPr>
          <w:rFonts w:ascii="宋体" w:hAnsi="宋体" w:eastAsia="宋体" w:cs="宋体"/>
          <w:spacing w:val="-2"/>
          <w:sz w:val="24"/>
          <w:szCs w:val="24"/>
        </w:rPr>
        <w:t>兴起之初，默认选项如何促进了一个网络巨星的诞生。</w:t>
      </w:r>
    </w:p>
    <w:p w14:paraId="42D3C5CC">
      <w:pPr>
        <w:spacing w:line="293" w:lineRule="auto"/>
        <w:rPr>
          <w:rFonts w:ascii="宋体" w:hAnsi="宋体" w:eastAsia="宋体" w:cs="宋体"/>
          <w:sz w:val="24"/>
          <w:szCs w:val="24"/>
        </w:rPr>
        <w:sectPr>
          <w:pgSz w:w="12240" w:h="15840"/>
          <w:pgMar w:top="400" w:right="1444" w:bottom="400" w:left="1292" w:header="0" w:footer="0" w:gutter="0"/>
          <w:cols w:space="720" w:num="1"/>
        </w:sectPr>
      </w:pPr>
    </w:p>
    <w:p w14:paraId="533B1539">
      <w:pPr>
        <w:pStyle w:val="2"/>
      </w:pPr>
    </w:p>
    <w:p w14:paraId="041C0A88">
      <w:pPr>
        <w:sectPr>
          <w:headerReference r:id="rId26" w:type="default"/>
          <w:pgSz w:w="12240" w:h="15840"/>
          <w:pgMar w:top="2172" w:right="1528" w:bottom="1" w:left="1449" w:header="1450" w:footer="0" w:gutter="0"/>
          <w:cols w:space="720" w:num="1"/>
        </w:sectPr>
      </w:pPr>
    </w:p>
    <w:p w14:paraId="070053A1">
      <w:pPr>
        <w:pStyle w:val="2"/>
        <w:spacing w:line="251" w:lineRule="auto"/>
      </w:pPr>
    </w:p>
    <w:p w14:paraId="07B7B6E2">
      <w:pPr>
        <w:pStyle w:val="2"/>
        <w:spacing w:line="252" w:lineRule="auto"/>
      </w:pPr>
    </w:p>
    <w:p w14:paraId="0934DE0D">
      <w:pPr>
        <w:pStyle w:val="2"/>
        <w:spacing w:line="252" w:lineRule="auto"/>
      </w:pPr>
    </w:p>
    <w:p w14:paraId="5B32E6AD">
      <w:pPr>
        <w:pStyle w:val="2"/>
        <w:spacing w:line="252" w:lineRule="auto"/>
      </w:pPr>
    </w:p>
    <w:p w14:paraId="40918F8D">
      <w:pPr>
        <w:pStyle w:val="2"/>
        <w:spacing w:line="252" w:lineRule="auto"/>
      </w:pPr>
    </w:p>
    <w:p w14:paraId="38E0A842">
      <w:pPr>
        <w:pStyle w:val="2"/>
        <w:spacing w:line="252" w:lineRule="auto"/>
      </w:pPr>
    </w:p>
    <w:p w14:paraId="0AA8C502">
      <w:pPr>
        <w:pStyle w:val="2"/>
        <w:spacing w:line="252" w:lineRule="auto"/>
      </w:pPr>
    </w:p>
    <w:p w14:paraId="19DB09B9">
      <w:pPr>
        <w:pStyle w:val="2"/>
        <w:spacing w:line="252" w:lineRule="auto"/>
      </w:pPr>
    </w:p>
    <w:p w14:paraId="77234EA9">
      <w:pPr>
        <w:pStyle w:val="2"/>
        <w:spacing w:line="252" w:lineRule="auto"/>
      </w:pPr>
    </w:p>
    <w:p w14:paraId="4531B839">
      <w:pPr>
        <w:pStyle w:val="2"/>
        <w:spacing w:line="252" w:lineRule="auto"/>
      </w:pPr>
    </w:p>
    <w:p w14:paraId="645B7A0B">
      <w:pPr>
        <w:pStyle w:val="2"/>
        <w:spacing w:line="252" w:lineRule="auto"/>
      </w:pPr>
    </w:p>
    <w:p w14:paraId="4E5203D4">
      <w:pPr>
        <w:pStyle w:val="2"/>
        <w:spacing w:line="252" w:lineRule="auto"/>
      </w:pPr>
    </w:p>
    <w:p w14:paraId="3C9CC1CD">
      <w:pPr>
        <w:pStyle w:val="2"/>
        <w:spacing w:line="252" w:lineRule="auto"/>
      </w:pPr>
    </w:p>
    <w:p w14:paraId="58A4A5B8">
      <w:pPr>
        <w:spacing w:before="107" w:line="223" w:lineRule="auto"/>
        <w:ind w:left="6"/>
        <w:rPr>
          <w:rFonts w:ascii="宋体" w:hAnsi="宋体" w:eastAsia="宋体" w:cs="宋体"/>
          <w:sz w:val="33"/>
          <w:szCs w:val="33"/>
        </w:rPr>
      </w:pPr>
      <w:r>
        <w:rPr>
          <w:rFonts w:ascii="宋体" w:hAnsi="宋体" w:eastAsia="宋体" w:cs="宋体"/>
          <w:color w:val="A37247"/>
          <w:spacing w:val="9"/>
          <w:sz w:val="33"/>
          <w:szCs w:val="33"/>
        </w:rPr>
        <w:t>渠道一：便利效应</w:t>
      </w:r>
    </w:p>
    <w:p w14:paraId="3A270FBD">
      <w:pPr>
        <w:pStyle w:val="2"/>
        <w:spacing w:line="297" w:lineRule="auto"/>
      </w:pPr>
    </w:p>
    <w:p w14:paraId="315FED09">
      <w:pPr>
        <w:pStyle w:val="2"/>
        <w:spacing w:line="297" w:lineRule="auto"/>
      </w:pPr>
    </w:p>
    <w:p w14:paraId="1C4F1123">
      <w:pPr>
        <w:spacing w:before="78" w:line="300" w:lineRule="auto"/>
        <w:ind w:left="3" w:firstLine="481"/>
        <w:rPr>
          <w:rFonts w:ascii="宋体" w:hAnsi="宋体" w:eastAsia="宋体" w:cs="宋体"/>
          <w:sz w:val="24"/>
          <w:szCs w:val="24"/>
        </w:rPr>
      </w:pPr>
      <w:r>
        <w:rPr>
          <w:rFonts w:ascii="宋体" w:hAnsi="宋体" w:eastAsia="宋体" w:cs="宋体"/>
          <w:sz w:val="24"/>
          <w:szCs w:val="24"/>
        </w:rPr>
        <w:t>贾丝廷</w:t>
      </w:r>
      <w:r>
        <w:rPr>
          <w:rFonts w:ascii="Times New Roman" w:hAnsi="Times New Roman" w:eastAsia="Times New Roman" w:cs="Times New Roman"/>
          <w:sz w:val="24"/>
          <w:szCs w:val="24"/>
        </w:rPr>
        <w:t>·</w:t>
      </w:r>
      <w:r>
        <w:rPr>
          <w:rFonts w:ascii="宋体" w:hAnsi="宋体" w:eastAsia="宋体" w:cs="宋体"/>
          <w:sz w:val="24"/>
          <w:szCs w:val="24"/>
        </w:rPr>
        <w:t>艾萨瑞克在匹兹堡以南</w:t>
      </w:r>
      <w:r>
        <w:rPr>
          <w:rFonts w:ascii="Times New Roman" w:hAnsi="Times New Roman" w:eastAsia="Times New Roman" w:cs="Times New Roman"/>
          <w:sz w:val="24"/>
          <w:szCs w:val="24"/>
        </w:rPr>
        <w:t>40</w:t>
      </w:r>
      <w:r>
        <w:rPr>
          <w:rFonts w:ascii="宋体" w:hAnsi="宋体" w:eastAsia="宋体" w:cs="宋体"/>
          <w:sz w:val="24"/>
          <w:szCs w:val="24"/>
        </w:rPr>
        <w:t>英里的风景山</w:t>
      </w:r>
      <w:r>
        <w:rPr>
          <w:rFonts w:ascii="宋体" w:hAnsi="宋体" w:eastAsia="宋体" w:cs="宋体"/>
          <w:spacing w:val="-1"/>
          <w:sz w:val="24"/>
          <w:szCs w:val="24"/>
        </w:rPr>
        <w:t>长大，那是一个贫穷的小镇。她的母</w:t>
      </w:r>
      <w:r>
        <w:rPr>
          <w:rFonts w:ascii="宋体" w:hAnsi="宋体" w:eastAsia="宋体" w:cs="宋体"/>
          <w:sz w:val="24"/>
          <w:szCs w:val="24"/>
        </w:rPr>
        <w:t xml:space="preserve">  亲是一名家庭健康护理员，父亲是一名煤矿工人。贾丝廷</w:t>
      </w:r>
      <w:r>
        <w:rPr>
          <w:rFonts w:ascii="宋体" w:hAnsi="宋体" w:eastAsia="宋体" w:cs="宋体"/>
          <w:spacing w:val="-1"/>
          <w:sz w:val="24"/>
          <w:szCs w:val="24"/>
        </w:rPr>
        <w:t>从小就对计算机和技术怀有浓厚</w:t>
      </w:r>
      <w:r>
        <w:rPr>
          <w:rFonts w:ascii="宋体" w:hAnsi="宋体" w:eastAsia="宋体" w:cs="宋体"/>
          <w:sz w:val="24"/>
          <w:szCs w:val="24"/>
        </w:rPr>
        <w:t xml:space="preserve"> </w:t>
      </w:r>
      <w:r>
        <w:rPr>
          <w:rFonts w:ascii="宋体" w:hAnsi="宋体" w:eastAsia="宋体" w:cs="宋体"/>
          <w:spacing w:val="-1"/>
          <w:sz w:val="24"/>
          <w:szCs w:val="24"/>
        </w:rPr>
        <w:t>的兴趣。成年后，她搬到了匹兹堡，成了一名喜剧演员和平面设计师。</w:t>
      </w:r>
    </w:p>
    <w:p w14:paraId="7D3E2956">
      <w:pPr>
        <w:spacing w:before="222" w:line="289" w:lineRule="auto"/>
        <w:ind w:left="2" w:right="53" w:firstLine="479"/>
        <w:jc w:val="both"/>
        <w:rPr>
          <w:rFonts w:ascii="宋体" w:hAnsi="宋体" w:eastAsia="宋体" w:cs="宋体"/>
          <w:sz w:val="24"/>
          <w:szCs w:val="24"/>
        </w:rPr>
      </w:pPr>
      <w:r>
        <w:rPr>
          <w:rFonts w:ascii="Times New Roman" w:hAnsi="Times New Roman" w:eastAsia="Times New Roman" w:cs="Times New Roman"/>
          <w:sz w:val="24"/>
          <w:szCs w:val="24"/>
        </w:rPr>
        <w:t>2007</w:t>
      </w:r>
      <w:r>
        <w:rPr>
          <w:rFonts w:ascii="宋体" w:hAnsi="宋体" w:eastAsia="宋体" w:cs="宋体"/>
          <w:sz w:val="24"/>
          <w:szCs w:val="24"/>
        </w:rPr>
        <w:t>年</w:t>
      </w:r>
      <w:r>
        <w:rPr>
          <w:rFonts w:ascii="Times New Roman" w:hAnsi="Times New Roman" w:eastAsia="Times New Roman" w:cs="Times New Roman"/>
          <w:sz w:val="24"/>
          <w:szCs w:val="24"/>
        </w:rPr>
        <w:t>8</w:t>
      </w:r>
      <w:r>
        <w:rPr>
          <w:rFonts w:ascii="宋体" w:hAnsi="宋体" w:eastAsia="宋体" w:cs="宋体"/>
          <w:sz w:val="24"/>
          <w:szCs w:val="24"/>
        </w:rPr>
        <w:t>月</w:t>
      </w:r>
      <w:r>
        <w:rPr>
          <w:rFonts w:ascii="Times New Roman" w:hAnsi="Times New Roman" w:eastAsia="Times New Roman" w:cs="Times New Roman"/>
          <w:sz w:val="24"/>
          <w:szCs w:val="24"/>
        </w:rPr>
        <w:t>11</w:t>
      </w:r>
      <w:r>
        <w:rPr>
          <w:rFonts w:ascii="宋体" w:hAnsi="宋体" w:eastAsia="宋体" w:cs="宋体"/>
          <w:sz w:val="24"/>
          <w:szCs w:val="24"/>
        </w:rPr>
        <w:t>日，星期六，一个默认选项让她在网络上名</w:t>
      </w:r>
      <w:r>
        <w:rPr>
          <w:rFonts w:ascii="宋体" w:hAnsi="宋体" w:eastAsia="宋体" w:cs="宋体"/>
          <w:spacing w:val="-1"/>
          <w:sz w:val="24"/>
          <w:szCs w:val="24"/>
        </w:rPr>
        <w:t>声大噪。那天，她收到了美</w:t>
      </w:r>
      <w:r>
        <w:rPr>
          <w:rFonts w:ascii="宋体" w:hAnsi="宋体" w:eastAsia="宋体" w:cs="宋体"/>
          <w:sz w:val="24"/>
          <w:szCs w:val="24"/>
        </w:rPr>
        <w:t xml:space="preserve"> 国电话电报公司寄给她的账单，那是她开始使用刚上市不久的</w:t>
      </w:r>
      <w:r>
        <w:rPr>
          <w:rFonts w:ascii="Times New Roman" w:hAnsi="Times New Roman" w:eastAsia="Times New Roman" w:cs="Times New Roman"/>
          <w:sz w:val="24"/>
          <w:szCs w:val="24"/>
        </w:rPr>
        <w:t>iP</w:t>
      </w:r>
      <w:r>
        <w:rPr>
          <w:rFonts w:ascii="Times New Roman" w:hAnsi="Times New Roman" w:eastAsia="Times New Roman" w:cs="Times New Roman"/>
          <w:spacing w:val="-1"/>
          <w:sz w:val="24"/>
          <w:szCs w:val="24"/>
        </w:rPr>
        <w:t>hone</w:t>
      </w:r>
      <w:r>
        <w:rPr>
          <w:rFonts w:ascii="宋体" w:hAnsi="宋体" w:eastAsia="宋体" w:cs="宋体"/>
          <w:spacing w:val="-1"/>
          <w:sz w:val="24"/>
          <w:szCs w:val="24"/>
        </w:rPr>
        <w:t>之后收到的第一份账</w:t>
      </w:r>
      <w:r>
        <w:rPr>
          <w:rFonts w:ascii="宋体" w:hAnsi="宋体" w:eastAsia="宋体" w:cs="宋体"/>
          <w:sz w:val="24"/>
          <w:szCs w:val="24"/>
        </w:rPr>
        <w:t xml:space="preserve"> </w:t>
      </w:r>
      <w:r>
        <w:rPr>
          <w:rFonts w:ascii="宋体" w:hAnsi="宋体" w:eastAsia="宋体" w:cs="宋体"/>
          <w:spacing w:val="-1"/>
          <w:sz w:val="24"/>
          <w:szCs w:val="24"/>
        </w:rPr>
        <w:t>单。由于那份账单十分不同寻常，她决定拍一段视频发到网上。</w:t>
      </w:r>
    </w:p>
    <w:p w14:paraId="2CC118BC">
      <w:pPr>
        <w:spacing w:before="270" w:line="295" w:lineRule="auto"/>
        <w:ind w:firstLine="480"/>
        <w:rPr>
          <w:rFonts w:ascii="宋体" w:hAnsi="宋体" w:eastAsia="宋体" w:cs="宋体"/>
          <w:sz w:val="24"/>
          <w:szCs w:val="24"/>
        </w:rPr>
      </w:pPr>
      <w:r>
        <w:rPr>
          <w:rFonts w:ascii="宋体" w:hAnsi="宋体" w:eastAsia="宋体" w:cs="宋体"/>
          <w:sz w:val="24"/>
          <w:szCs w:val="24"/>
        </w:rPr>
        <w:t>那份被装在一个盒子里寄给她的账单长达</w:t>
      </w:r>
      <w:r>
        <w:rPr>
          <w:rFonts w:ascii="Times New Roman" w:hAnsi="Times New Roman" w:eastAsia="Times New Roman" w:cs="Times New Roman"/>
          <w:sz w:val="24"/>
          <w:szCs w:val="24"/>
        </w:rPr>
        <w:t>300</w:t>
      </w:r>
      <w:r>
        <w:rPr>
          <w:rFonts w:ascii="宋体" w:hAnsi="宋体" w:eastAsia="宋体" w:cs="宋体"/>
          <w:sz w:val="24"/>
          <w:szCs w:val="24"/>
        </w:rPr>
        <w:t>页，而且每一</w:t>
      </w:r>
      <w:r>
        <w:rPr>
          <w:rFonts w:ascii="宋体" w:hAnsi="宋体" w:eastAsia="宋体" w:cs="宋体"/>
          <w:spacing w:val="-1"/>
          <w:sz w:val="24"/>
          <w:szCs w:val="24"/>
        </w:rPr>
        <w:t>页都是双面印刷，光是邮</w:t>
      </w:r>
      <w:r>
        <w:rPr>
          <w:rFonts w:ascii="宋体" w:hAnsi="宋体" w:eastAsia="宋体" w:cs="宋体"/>
          <w:sz w:val="24"/>
          <w:szCs w:val="24"/>
        </w:rPr>
        <w:t xml:space="preserve">  费就花了</w:t>
      </w:r>
      <w:r>
        <w:rPr>
          <w:rFonts w:ascii="Times New Roman" w:hAnsi="Times New Roman" w:eastAsia="Times New Roman" w:cs="Times New Roman"/>
          <w:sz w:val="24"/>
          <w:szCs w:val="24"/>
        </w:rPr>
        <w:t>7.10</w:t>
      </w:r>
      <w:r>
        <w:rPr>
          <w:rFonts w:ascii="宋体" w:hAnsi="宋体" w:eastAsia="宋体" w:cs="宋体"/>
          <w:sz w:val="24"/>
          <w:szCs w:val="24"/>
        </w:rPr>
        <w:t>美元。如此厚的一份账单记录了哪些重要信息呢？</w:t>
      </w:r>
      <w:r>
        <w:rPr>
          <w:rFonts w:ascii="宋体" w:hAnsi="宋体" w:eastAsia="宋体" w:cs="宋体"/>
          <w:spacing w:val="-1"/>
          <w:sz w:val="24"/>
          <w:szCs w:val="24"/>
        </w:rPr>
        <w:t>贾丝廷很喜欢发短信，账</w:t>
      </w:r>
      <w:r>
        <w:rPr>
          <w:rFonts w:ascii="宋体" w:hAnsi="宋体" w:eastAsia="宋体" w:cs="宋体"/>
          <w:sz w:val="24"/>
          <w:szCs w:val="24"/>
        </w:rPr>
        <w:t xml:space="preserve"> 单里的绝大部分内容都是她的短信记录、网页搜索记录和通话记</w:t>
      </w:r>
      <w:r>
        <w:rPr>
          <w:rFonts w:ascii="宋体" w:hAnsi="宋体" w:eastAsia="宋体" w:cs="宋体"/>
          <w:spacing w:val="-1"/>
          <w:sz w:val="24"/>
          <w:szCs w:val="24"/>
        </w:rPr>
        <w:t>录。由于她购买的是无限</w:t>
      </w:r>
      <w:r>
        <w:rPr>
          <w:rFonts w:ascii="宋体" w:hAnsi="宋体" w:eastAsia="宋体" w:cs="宋体"/>
          <w:sz w:val="24"/>
          <w:szCs w:val="24"/>
        </w:rPr>
        <w:t xml:space="preserve"> </w:t>
      </w:r>
      <w:r>
        <w:rPr>
          <w:rFonts w:ascii="宋体" w:hAnsi="宋体" w:eastAsia="宋体" w:cs="宋体"/>
          <w:spacing w:val="-1"/>
          <w:sz w:val="24"/>
          <w:szCs w:val="24"/>
        </w:rPr>
        <w:t>量话费套餐，所以每条记录对应的话费金额都是</w:t>
      </w:r>
      <w:r>
        <w:rPr>
          <w:rFonts w:ascii="Times New Roman" w:hAnsi="Times New Roman" w:eastAsia="Times New Roman" w:cs="Times New Roman"/>
          <w:spacing w:val="-1"/>
          <w:sz w:val="24"/>
          <w:szCs w:val="24"/>
        </w:rPr>
        <w:t>“</w:t>
      </w:r>
      <w:r>
        <w:rPr>
          <w:rFonts w:ascii="宋体" w:hAnsi="宋体" w:eastAsia="宋体" w:cs="宋体"/>
          <w:spacing w:val="-1"/>
          <w:sz w:val="24"/>
          <w:szCs w:val="24"/>
        </w:rPr>
        <w:t>零美元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。美国电话电报公司和</w:t>
      </w:r>
      <w:r>
        <w:rPr>
          <w:rFonts w:ascii="宋体" w:hAnsi="宋体" w:eastAsia="宋体" w:cs="宋体"/>
          <w:spacing w:val="-2"/>
          <w:sz w:val="24"/>
          <w:szCs w:val="24"/>
        </w:rPr>
        <w:t>苹果公司</w:t>
      </w:r>
      <w:r>
        <w:rPr>
          <w:rFonts w:ascii="宋体" w:hAnsi="宋体" w:eastAsia="宋体" w:cs="宋体"/>
          <w:sz w:val="24"/>
          <w:szCs w:val="24"/>
        </w:rPr>
        <w:t xml:space="preserve"> 竟然大费周章地把这些毫无意义的信息记录下来，这让她感到哭</w:t>
      </w:r>
      <w:r>
        <w:rPr>
          <w:rFonts w:ascii="宋体" w:hAnsi="宋体" w:eastAsia="宋体" w:cs="宋体"/>
          <w:spacing w:val="-1"/>
          <w:sz w:val="24"/>
          <w:szCs w:val="24"/>
        </w:rPr>
        <w:t>笑不得。她在一家咖啡馆</w:t>
      </w:r>
      <w:r>
        <w:rPr>
          <w:rFonts w:ascii="宋体" w:hAnsi="宋体" w:eastAsia="宋体" w:cs="宋体"/>
          <w:sz w:val="24"/>
          <w:szCs w:val="24"/>
        </w:rPr>
        <w:t xml:space="preserve"> 里拍摄了一段视频。在视频中，伴随着</w:t>
      </w:r>
      <w:r>
        <w:rPr>
          <w:rFonts w:ascii="Times New Roman" w:hAnsi="Times New Roman" w:eastAsia="Times New Roman" w:cs="Times New Roman"/>
          <w:sz w:val="24"/>
          <w:szCs w:val="24"/>
        </w:rPr>
        <w:t>iPhone</w:t>
      </w:r>
      <w:r>
        <w:rPr>
          <w:rFonts w:ascii="宋体" w:hAnsi="宋体" w:eastAsia="宋体" w:cs="宋体"/>
          <w:sz w:val="24"/>
          <w:szCs w:val="24"/>
        </w:rPr>
        <w:t>第一首广告歌时尚</w:t>
      </w:r>
      <w:r>
        <w:rPr>
          <w:rFonts w:ascii="宋体" w:hAnsi="宋体" w:eastAsia="宋体" w:cs="宋体"/>
          <w:spacing w:val="-1"/>
          <w:sz w:val="24"/>
          <w:szCs w:val="24"/>
        </w:rPr>
        <w:t>明快的旋律，她快速翻阅</w:t>
      </w:r>
      <w:r>
        <w:rPr>
          <w:rFonts w:ascii="宋体" w:hAnsi="宋体" w:eastAsia="宋体" w:cs="宋体"/>
          <w:sz w:val="24"/>
          <w:szCs w:val="24"/>
        </w:rPr>
        <w:t xml:space="preserve"> 了那份长达</w:t>
      </w:r>
      <w:r>
        <w:rPr>
          <w:rFonts w:ascii="Times New Roman" w:hAnsi="Times New Roman" w:eastAsia="Times New Roman" w:cs="Times New Roman"/>
          <w:sz w:val="24"/>
          <w:szCs w:val="24"/>
        </w:rPr>
        <w:t>300</w:t>
      </w:r>
      <w:r>
        <w:rPr>
          <w:rFonts w:ascii="宋体" w:hAnsi="宋体" w:eastAsia="宋体" w:cs="宋体"/>
          <w:sz w:val="24"/>
          <w:szCs w:val="24"/>
        </w:rPr>
        <w:t>页的账单。从此，一位优兔（</w:t>
      </w:r>
      <w:r>
        <w:rPr>
          <w:rFonts w:ascii="Times New Roman" w:hAnsi="Times New Roman" w:eastAsia="Times New Roman" w:cs="Times New Roman"/>
          <w:sz w:val="24"/>
          <w:szCs w:val="24"/>
        </w:rPr>
        <w:t>YouTube</w:t>
      </w:r>
      <w:r>
        <w:rPr>
          <w:rFonts w:ascii="宋体" w:hAnsi="宋体" w:eastAsia="宋体" w:cs="宋体"/>
          <w:sz w:val="24"/>
          <w:szCs w:val="24"/>
        </w:rPr>
        <w:t>）红人诞</w:t>
      </w:r>
      <w:r>
        <w:rPr>
          <w:rFonts w:ascii="宋体" w:hAnsi="宋体" w:eastAsia="宋体" w:cs="宋体"/>
          <w:spacing w:val="-1"/>
          <w:sz w:val="24"/>
          <w:szCs w:val="24"/>
        </w:rPr>
        <w:t>生了。几周之内，那个视</w:t>
      </w:r>
      <w:r>
        <w:rPr>
          <w:rFonts w:ascii="宋体" w:hAnsi="宋体" w:eastAsia="宋体" w:cs="宋体"/>
          <w:sz w:val="24"/>
          <w:szCs w:val="24"/>
        </w:rPr>
        <w:t xml:space="preserve">  频的播放量就超过了</w:t>
      </w:r>
      <w:r>
        <w:rPr>
          <w:rFonts w:ascii="Times New Roman" w:hAnsi="Times New Roman" w:eastAsia="Times New Roman" w:cs="Times New Roman"/>
          <w:sz w:val="24"/>
          <w:szCs w:val="24"/>
        </w:rPr>
        <w:t>300</w:t>
      </w:r>
      <w:r>
        <w:rPr>
          <w:rFonts w:ascii="宋体" w:hAnsi="宋体" w:eastAsia="宋体" w:cs="宋体"/>
          <w:sz w:val="24"/>
          <w:szCs w:val="24"/>
        </w:rPr>
        <w:t>万。网名为</w:t>
      </w:r>
      <w:r>
        <w:rPr>
          <w:rFonts w:ascii="Times New Roman" w:hAnsi="Times New Roman" w:eastAsia="Times New Roman" w:cs="Times New Roman"/>
          <w:sz w:val="24"/>
          <w:szCs w:val="24"/>
        </w:rPr>
        <w:t>iJustine</w:t>
      </w:r>
      <w:r>
        <w:rPr>
          <w:rFonts w:ascii="宋体" w:hAnsi="宋体" w:eastAsia="宋体" w:cs="宋体"/>
          <w:sz w:val="24"/>
          <w:szCs w:val="24"/>
        </w:rPr>
        <w:t>的贾丝廷成了网络上</w:t>
      </w:r>
      <w:r>
        <w:rPr>
          <w:rFonts w:ascii="宋体" w:hAnsi="宋体" w:eastAsia="宋体" w:cs="宋体"/>
          <w:spacing w:val="-1"/>
          <w:sz w:val="24"/>
          <w:szCs w:val="24"/>
        </w:rPr>
        <w:t>最受欢迎的生活视频博主</w:t>
      </w:r>
      <w:r>
        <w:rPr>
          <w:rFonts w:ascii="宋体" w:hAnsi="宋体" w:eastAsia="宋体" w:cs="宋体"/>
          <w:sz w:val="24"/>
          <w:szCs w:val="24"/>
        </w:rPr>
        <w:t xml:space="preserve">  之一，在优兔上拥有</w:t>
      </w:r>
      <w:r>
        <w:rPr>
          <w:rFonts w:ascii="Times New Roman" w:hAnsi="Times New Roman" w:eastAsia="Times New Roman" w:cs="Times New Roman"/>
          <w:sz w:val="24"/>
          <w:szCs w:val="24"/>
        </w:rPr>
        <w:t>680</w:t>
      </w:r>
      <w:r>
        <w:rPr>
          <w:rFonts w:ascii="宋体" w:hAnsi="宋体" w:eastAsia="宋体" w:cs="宋体"/>
          <w:sz w:val="24"/>
          <w:szCs w:val="24"/>
        </w:rPr>
        <w:t>万订阅者，她的视频播放总量接近</w:t>
      </w:r>
      <w:r>
        <w:rPr>
          <w:rFonts w:ascii="Times New Roman" w:hAnsi="Times New Roman" w:eastAsia="Times New Roman" w:cs="Times New Roman"/>
          <w:sz w:val="24"/>
          <w:szCs w:val="24"/>
        </w:rPr>
        <w:t>5</w:t>
      </w:r>
      <w:r>
        <w:rPr>
          <w:rFonts w:ascii="宋体" w:hAnsi="宋体" w:eastAsia="宋体" w:cs="宋体"/>
          <w:sz w:val="24"/>
          <w:szCs w:val="24"/>
        </w:rPr>
        <w:t>亿次</w:t>
      </w:r>
      <w:r>
        <w:rPr>
          <w:rFonts w:ascii="宋体" w:hAnsi="宋体" w:eastAsia="宋体" w:cs="宋体"/>
          <w:spacing w:val="-1"/>
          <w:sz w:val="24"/>
          <w:szCs w:val="24"/>
        </w:rPr>
        <w:t>。她客串出演了《法律与</w:t>
      </w:r>
      <w:r>
        <w:rPr>
          <w:rFonts w:ascii="宋体" w:hAnsi="宋体" w:eastAsia="宋体" w:cs="宋体"/>
          <w:sz w:val="24"/>
          <w:szCs w:val="24"/>
        </w:rPr>
        <w:t xml:space="preserve"> 秩序：特殊受害者》、《犯罪心理》和《吸</w:t>
      </w:r>
      <w:r>
        <w:rPr>
          <w:rFonts w:ascii="宋体" w:hAnsi="宋体" w:eastAsia="宋体" w:cs="宋体"/>
          <w:spacing w:val="-1"/>
          <w:sz w:val="24"/>
          <w:szCs w:val="24"/>
        </w:rPr>
        <w:t>血鬼日记》，还写了一本登上了《纽约时报》</w:t>
      </w:r>
      <w:r>
        <w:rPr>
          <w:rFonts w:ascii="宋体" w:hAnsi="宋体" w:eastAsia="宋体" w:cs="宋体"/>
          <w:sz w:val="24"/>
          <w:szCs w:val="24"/>
        </w:rPr>
        <w:t xml:space="preserve"> 畅销书排行榜的回忆录。她并没有意识到，她在网络上的走红其</w:t>
      </w:r>
      <w:r>
        <w:rPr>
          <w:rFonts w:ascii="宋体" w:hAnsi="宋体" w:eastAsia="宋体" w:cs="宋体"/>
          <w:spacing w:val="-1"/>
          <w:sz w:val="24"/>
          <w:szCs w:val="24"/>
        </w:rPr>
        <w:t>实是源于美国电话电报公</w:t>
      </w:r>
      <w:r>
        <w:rPr>
          <w:rFonts w:ascii="宋体" w:hAnsi="宋体" w:eastAsia="宋体" w:cs="宋体"/>
          <w:sz w:val="24"/>
          <w:szCs w:val="24"/>
        </w:rPr>
        <w:t xml:space="preserve"> </w:t>
      </w:r>
      <w:r>
        <w:rPr>
          <w:rFonts w:ascii="宋体" w:hAnsi="宋体" w:eastAsia="宋体" w:cs="宋体"/>
          <w:spacing w:val="-1"/>
          <w:sz w:val="24"/>
          <w:szCs w:val="24"/>
        </w:rPr>
        <w:t>司某个经理或程序员在设计选择架构时所做的一个糟糕选择。</w:t>
      </w:r>
    </w:p>
    <w:p w14:paraId="45D4231F">
      <w:pPr>
        <w:spacing w:before="271" w:line="292" w:lineRule="auto"/>
        <w:ind w:firstLine="480"/>
        <w:jc w:val="both"/>
        <w:rPr>
          <w:rFonts w:ascii="宋体" w:hAnsi="宋体" w:eastAsia="宋体" w:cs="宋体"/>
          <w:sz w:val="24"/>
          <w:szCs w:val="24"/>
        </w:rPr>
      </w:pPr>
      <w:r>
        <w:rPr>
          <w:rFonts w:ascii="宋体" w:hAnsi="宋体" w:eastAsia="宋体" w:cs="宋体"/>
          <w:sz w:val="24"/>
          <w:szCs w:val="24"/>
        </w:rPr>
        <w:t>那份账单冗长得令人难忘，但贾丝廷会收到它并不是一个意</w:t>
      </w:r>
      <w:r>
        <w:rPr>
          <w:rFonts w:ascii="宋体" w:hAnsi="宋体" w:eastAsia="宋体" w:cs="宋体"/>
          <w:spacing w:val="-1"/>
          <w:sz w:val="24"/>
          <w:szCs w:val="24"/>
        </w:rPr>
        <w:t>外。当初，她可以选择不</w:t>
      </w:r>
      <w:r>
        <w:rPr>
          <w:rFonts w:ascii="宋体" w:hAnsi="宋体" w:eastAsia="宋体" w:cs="宋体"/>
          <w:sz w:val="24"/>
          <w:szCs w:val="24"/>
        </w:rPr>
        <w:t xml:space="preserve"> 接收纸质账单，所以，从某种程度上来说，是她自己选择了收到那</w:t>
      </w:r>
      <w:r>
        <w:rPr>
          <w:rFonts w:ascii="宋体" w:hAnsi="宋体" w:eastAsia="宋体" w:cs="宋体"/>
          <w:spacing w:val="-1"/>
          <w:sz w:val="24"/>
          <w:szCs w:val="24"/>
        </w:rPr>
        <w:t>份厚厚的账单。但我怀</w:t>
      </w:r>
      <w:r>
        <w:rPr>
          <w:rFonts w:ascii="宋体" w:hAnsi="宋体" w:eastAsia="宋体" w:cs="宋体"/>
          <w:sz w:val="24"/>
          <w:szCs w:val="24"/>
        </w:rPr>
        <w:t xml:space="preserve"> 疑，她事实上根本不知道自己曾经做过这样一个选择。当贾丝廷在</w:t>
      </w:r>
      <w:r>
        <w:rPr>
          <w:rFonts w:ascii="宋体" w:hAnsi="宋体" w:eastAsia="宋体" w:cs="宋体"/>
          <w:spacing w:val="-1"/>
          <w:sz w:val="24"/>
          <w:szCs w:val="24"/>
        </w:rPr>
        <w:t>网上激活新手机时，网</w:t>
      </w:r>
      <w:r>
        <w:rPr>
          <w:rFonts w:ascii="宋体" w:hAnsi="宋体" w:eastAsia="宋体" w:cs="宋体"/>
          <w:sz w:val="24"/>
          <w:szCs w:val="24"/>
        </w:rPr>
        <w:t xml:space="preserve"> 站向她提供了</w:t>
      </w:r>
      <w:r>
        <w:rPr>
          <w:rFonts w:ascii="Times New Roman" w:hAnsi="Times New Roman" w:eastAsia="Times New Roman" w:cs="Times New Roman"/>
          <w:sz w:val="24"/>
          <w:szCs w:val="24"/>
        </w:rPr>
        <w:t>3</w:t>
      </w:r>
      <w:r>
        <w:rPr>
          <w:rFonts w:ascii="宋体" w:hAnsi="宋体" w:eastAsia="宋体" w:cs="宋体"/>
          <w:sz w:val="24"/>
          <w:szCs w:val="24"/>
        </w:rPr>
        <w:t>个与接收账单相关的选项：一是接收详细的纸质账</w:t>
      </w:r>
      <w:r>
        <w:rPr>
          <w:rFonts w:ascii="宋体" w:hAnsi="宋体" w:eastAsia="宋体" w:cs="宋体"/>
          <w:spacing w:val="-1"/>
          <w:sz w:val="24"/>
          <w:szCs w:val="24"/>
        </w:rPr>
        <w:t>单，这是默认选项；二</w:t>
      </w:r>
      <w:r>
        <w:rPr>
          <w:rFonts w:ascii="宋体" w:hAnsi="宋体" w:eastAsia="宋体" w:cs="宋体"/>
          <w:sz w:val="24"/>
          <w:szCs w:val="24"/>
        </w:rPr>
        <w:t xml:space="preserve">  是接收只显示总费用的汇总账单；三是接收电子账单。当时沉浸在</w:t>
      </w:r>
      <w:r>
        <w:rPr>
          <w:rFonts w:ascii="宋体" w:hAnsi="宋体" w:eastAsia="宋体" w:cs="宋体"/>
          <w:spacing w:val="-1"/>
          <w:sz w:val="24"/>
          <w:szCs w:val="24"/>
        </w:rPr>
        <w:t>使用新手机的兴奋中的</w:t>
      </w:r>
    </w:p>
    <w:p w14:paraId="14EA7133">
      <w:pPr>
        <w:spacing w:line="292" w:lineRule="auto"/>
        <w:rPr>
          <w:rFonts w:ascii="宋体" w:hAnsi="宋体" w:eastAsia="宋体" w:cs="宋体"/>
          <w:sz w:val="24"/>
          <w:szCs w:val="24"/>
        </w:rPr>
        <w:sectPr>
          <w:headerReference r:id="rId27" w:type="default"/>
          <w:pgSz w:w="12240" w:h="15840"/>
          <w:pgMar w:top="400" w:right="1355" w:bottom="400" w:left="1532" w:header="0" w:footer="0" w:gutter="0"/>
          <w:cols w:space="720" w:num="1"/>
        </w:sectPr>
      </w:pPr>
    </w:p>
    <w:p w14:paraId="7439DAAA">
      <w:pPr>
        <w:pStyle w:val="2"/>
        <w:spacing w:line="256" w:lineRule="auto"/>
      </w:pPr>
    </w:p>
    <w:p w14:paraId="1C40F7B5">
      <w:pPr>
        <w:pStyle w:val="2"/>
        <w:spacing w:line="256" w:lineRule="auto"/>
      </w:pPr>
    </w:p>
    <w:p w14:paraId="347CC1AA">
      <w:pPr>
        <w:pStyle w:val="2"/>
        <w:spacing w:line="257" w:lineRule="auto"/>
      </w:pPr>
    </w:p>
    <w:p w14:paraId="3EE78A64">
      <w:pPr>
        <w:pStyle w:val="2"/>
        <w:spacing w:line="257" w:lineRule="auto"/>
      </w:pPr>
    </w:p>
    <w:p w14:paraId="2678448B">
      <w:pPr>
        <w:spacing w:before="78" w:line="304" w:lineRule="auto"/>
        <w:ind w:left="783" w:firstLine="4"/>
        <w:rPr>
          <w:rFonts w:ascii="Times New Roman" w:hAnsi="Times New Roman" w:eastAsia="Times New Roman" w:cs="Times New Roman"/>
          <w:sz w:val="18"/>
          <w:szCs w:val="18"/>
        </w:rPr>
      </w:pPr>
      <w:r>
        <w:rPr>
          <w:rFonts w:ascii="宋体" w:hAnsi="宋体" w:eastAsia="宋体" w:cs="宋体"/>
          <w:sz w:val="24"/>
          <w:szCs w:val="24"/>
        </w:rPr>
        <w:t>贾丝廷根本没有仔细阅读或是考虑另外两个选项，而</w:t>
      </w:r>
      <w:r>
        <w:rPr>
          <w:rFonts w:ascii="宋体" w:hAnsi="宋体" w:eastAsia="宋体" w:cs="宋体"/>
          <w:spacing w:val="-1"/>
          <w:sz w:val="24"/>
          <w:szCs w:val="24"/>
        </w:rPr>
        <w:t>是直接接受了默认选项（想必当时换</w:t>
      </w:r>
      <w:r>
        <w:rPr>
          <w:rFonts w:ascii="宋体" w:hAnsi="宋体" w:eastAsia="宋体" w:cs="宋体"/>
          <w:sz w:val="24"/>
          <w:szCs w:val="24"/>
        </w:rPr>
        <w:t xml:space="preserve"> 作任何人都会如此）。大多数</w:t>
      </w:r>
      <w:r>
        <w:rPr>
          <w:rFonts w:ascii="Times New Roman" w:hAnsi="Times New Roman" w:eastAsia="Times New Roman" w:cs="Times New Roman"/>
          <w:sz w:val="24"/>
          <w:szCs w:val="24"/>
        </w:rPr>
        <w:t>iPhone</w:t>
      </w:r>
      <w:r>
        <w:rPr>
          <w:rFonts w:ascii="宋体" w:hAnsi="宋体" w:eastAsia="宋体" w:cs="宋体"/>
          <w:sz w:val="24"/>
          <w:szCs w:val="24"/>
        </w:rPr>
        <w:t>新用户都</w:t>
      </w:r>
      <w:r>
        <w:rPr>
          <w:rFonts w:ascii="Times New Roman" w:hAnsi="Times New Roman" w:eastAsia="Times New Roman" w:cs="Times New Roman"/>
          <w:sz w:val="24"/>
          <w:szCs w:val="24"/>
        </w:rPr>
        <w:t>“</w:t>
      </w:r>
      <w:r>
        <w:rPr>
          <w:rFonts w:ascii="宋体" w:hAnsi="宋体" w:eastAsia="宋体" w:cs="宋体"/>
          <w:sz w:val="24"/>
          <w:szCs w:val="24"/>
        </w:rPr>
        <w:t>选择</w:t>
      </w:r>
      <w:r>
        <w:rPr>
          <w:rFonts w:ascii="Times New Roman" w:hAnsi="Times New Roman" w:eastAsia="Times New Roman" w:cs="Times New Roman"/>
          <w:sz w:val="24"/>
          <w:szCs w:val="24"/>
        </w:rPr>
        <w:t>”</w:t>
      </w:r>
      <w:r>
        <w:rPr>
          <w:rFonts w:ascii="宋体" w:hAnsi="宋体" w:eastAsia="宋体" w:cs="宋体"/>
          <w:sz w:val="24"/>
          <w:szCs w:val="24"/>
        </w:rPr>
        <w:t>了接收完整</w:t>
      </w:r>
      <w:r>
        <w:rPr>
          <w:rFonts w:ascii="宋体" w:hAnsi="宋体" w:eastAsia="宋体" w:cs="宋体"/>
          <w:spacing w:val="-1"/>
          <w:sz w:val="24"/>
          <w:szCs w:val="24"/>
        </w:rPr>
        <w:t>（且完全无用）的纸质账</w:t>
      </w:r>
      <w:r>
        <w:rPr>
          <w:rFonts w:ascii="宋体" w:hAnsi="宋体" w:eastAsia="宋体" w:cs="宋体"/>
          <w:sz w:val="24"/>
          <w:szCs w:val="24"/>
        </w:rPr>
        <w:t xml:space="preserve"> 单。他们收到的账单不一定都有</w:t>
      </w:r>
      <w:r>
        <w:rPr>
          <w:rFonts w:ascii="Times New Roman" w:hAnsi="Times New Roman" w:eastAsia="Times New Roman" w:cs="Times New Roman"/>
          <w:sz w:val="24"/>
          <w:szCs w:val="24"/>
        </w:rPr>
        <w:t>300</w:t>
      </w:r>
      <w:r>
        <w:rPr>
          <w:rFonts w:ascii="宋体" w:hAnsi="宋体" w:eastAsia="宋体" w:cs="宋体"/>
          <w:sz w:val="24"/>
          <w:szCs w:val="24"/>
        </w:rPr>
        <w:t>页那么厚，但是，在</w:t>
      </w:r>
      <w:r>
        <w:rPr>
          <w:rFonts w:ascii="Times New Roman" w:hAnsi="Times New Roman" w:eastAsia="Times New Roman" w:cs="Times New Roman"/>
          <w:sz w:val="24"/>
          <w:szCs w:val="24"/>
        </w:rPr>
        <w:t>iPhone</w:t>
      </w:r>
      <w:r>
        <w:rPr>
          <w:rFonts w:ascii="宋体" w:hAnsi="宋体" w:eastAsia="宋体" w:cs="宋体"/>
          <w:spacing w:val="-1"/>
          <w:sz w:val="24"/>
          <w:szCs w:val="24"/>
        </w:rPr>
        <w:t>上市后的第一个周末，有</w:t>
      </w:r>
      <w:r>
        <w:rPr>
          <w:rFonts w:ascii="宋体" w:hAnsi="宋体" w:eastAsia="宋体" w:cs="宋体"/>
          <w:sz w:val="24"/>
          <w:szCs w:val="24"/>
        </w:rPr>
        <w:t xml:space="preserve">  </w:t>
      </w:r>
      <w:r>
        <w:rPr>
          <w:rFonts w:ascii="Times New Roman" w:hAnsi="Times New Roman" w:eastAsia="Times New Roman" w:cs="Times New Roman"/>
          <w:spacing w:val="-1"/>
          <w:sz w:val="24"/>
          <w:szCs w:val="24"/>
        </w:rPr>
        <w:t>14.5</w:t>
      </w:r>
      <w:r>
        <w:rPr>
          <w:rFonts w:ascii="宋体" w:hAnsi="宋体" w:eastAsia="宋体" w:cs="宋体"/>
          <w:spacing w:val="-1"/>
          <w:sz w:val="24"/>
          <w:szCs w:val="24"/>
        </w:rPr>
        <w:t>万人激活了</w:t>
      </w:r>
      <w:r>
        <w:rPr>
          <w:rFonts w:ascii="Times New Roman" w:hAnsi="Times New Roman" w:eastAsia="Times New Roman" w:cs="Times New Roman"/>
          <w:spacing w:val="-1"/>
          <w:sz w:val="24"/>
          <w:szCs w:val="24"/>
        </w:rPr>
        <w:t>iPhone</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，他们大多都</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w:t>
      </w:r>
      <w:r>
        <w:rPr>
          <w:rFonts w:ascii="Times New Roman" w:hAnsi="Times New Roman" w:eastAsia="Times New Roman" w:cs="Times New Roman"/>
          <w:spacing w:val="-1"/>
          <w:sz w:val="24"/>
          <w:szCs w:val="24"/>
        </w:rPr>
        <w:t>”</w:t>
      </w:r>
      <w:r>
        <w:rPr>
          <w:rFonts w:ascii="宋体" w:hAnsi="宋体" w:eastAsia="宋体" w:cs="宋体"/>
          <w:spacing w:val="-1"/>
          <w:sz w:val="24"/>
          <w:szCs w:val="24"/>
        </w:rPr>
        <w:t>了接收冗</w:t>
      </w:r>
      <w:r>
        <w:rPr>
          <w:rFonts w:ascii="宋体" w:hAnsi="宋体" w:eastAsia="宋体" w:cs="宋体"/>
          <w:spacing w:val="-2"/>
          <w:sz w:val="24"/>
          <w:szCs w:val="24"/>
        </w:rPr>
        <w:t>长的纸质账单。</w:t>
      </w:r>
      <w:r>
        <w:rPr>
          <w:rFonts w:ascii="Times New Roman" w:hAnsi="Times New Roman" w:eastAsia="Times New Roman" w:cs="Times New Roman"/>
          <w:spacing w:val="-2"/>
          <w:position w:val="1"/>
          <w:sz w:val="18"/>
          <w:szCs w:val="18"/>
        </w:rPr>
        <w:t>15</w:t>
      </w:r>
      <w:r>
        <w:rPr>
          <w:rFonts w:ascii="Times New Roman" w:hAnsi="Times New Roman" w:eastAsia="Times New Roman" w:cs="Times New Roman"/>
          <w:spacing w:val="-22"/>
          <w:position w:val="1"/>
          <w:sz w:val="18"/>
          <w:szCs w:val="18"/>
        </w:rPr>
        <w:t xml:space="preserve"> </w:t>
      </w:r>
      <w:r>
        <w:rPr>
          <w:rFonts w:ascii="宋体" w:hAnsi="宋体" w:eastAsia="宋体" w:cs="宋体"/>
          <w:spacing w:val="-2"/>
          <w:position w:val="1"/>
          <w:sz w:val="24"/>
          <w:szCs w:val="24"/>
        </w:rPr>
        <w:t>随之而来的大量冗</w:t>
      </w:r>
      <w:r>
        <w:rPr>
          <w:rFonts w:ascii="宋体" w:hAnsi="宋体" w:eastAsia="宋体" w:cs="宋体"/>
          <w:position w:val="1"/>
          <w:sz w:val="24"/>
          <w:szCs w:val="24"/>
        </w:rPr>
        <w:t xml:space="preserve">  </w:t>
      </w:r>
      <w:r>
        <w:rPr>
          <w:rFonts w:ascii="宋体" w:hAnsi="宋体" w:eastAsia="宋体" w:cs="宋体"/>
          <w:sz w:val="24"/>
          <w:szCs w:val="24"/>
        </w:rPr>
        <w:t>长账单的印刷被《计算机世界》杂志列为</w:t>
      </w:r>
      <w:r>
        <w:rPr>
          <w:rFonts w:ascii="Times New Roman" w:hAnsi="Times New Roman" w:eastAsia="Times New Roman" w:cs="Times New Roman"/>
          <w:sz w:val="24"/>
          <w:szCs w:val="24"/>
        </w:rPr>
        <w:t>“</w:t>
      </w:r>
      <w:r>
        <w:rPr>
          <w:rFonts w:ascii="宋体" w:hAnsi="宋体" w:eastAsia="宋体" w:cs="宋体"/>
          <w:sz w:val="24"/>
          <w:szCs w:val="24"/>
        </w:rPr>
        <w:t>令技术界最无地自容的</w:t>
      </w:r>
      <w:r>
        <w:rPr>
          <w:rFonts w:ascii="宋体" w:hAnsi="宋体" w:eastAsia="宋体" w:cs="宋体"/>
          <w:spacing w:val="-1"/>
          <w:sz w:val="24"/>
          <w:szCs w:val="24"/>
        </w:rPr>
        <w:t>十大时刻</w:t>
      </w:r>
      <w:r>
        <w:rPr>
          <w:rFonts w:ascii="Times New Roman" w:hAnsi="Times New Roman" w:eastAsia="Times New Roman" w:cs="Times New Roman"/>
          <w:spacing w:val="-1"/>
          <w:sz w:val="24"/>
          <w:szCs w:val="24"/>
        </w:rPr>
        <w:t>”</w:t>
      </w:r>
      <w:r>
        <w:rPr>
          <w:rFonts w:ascii="宋体" w:hAnsi="宋体" w:eastAsia="宋体" w:cs="宋体"/>
          <w:spacing w:val="-1"/>
          <w:sz w:val="24"/>
          <w:szCs w:val="24"/>
        </w:rPr>
        <w:t>之一，吸引了</w:t>
      </w:r>
      <w:r>
        <w:rPr>
          <w:rFonts w:ascii="宋体" w:hAnsi="宋体" w:eastAsia="宋体" w:cs="宋体"/>
          <w:sz w:val="24"/>
          <w:szCs w:val="24"/>
        </w:rPr>
        <w:t xml:space="preserve"> </w:t>
      </w:r>
      <w:r>
        <w:rPr>
          <w:rFonts w:ascii="宋体" w:hAnsi="宋体" w:eastAsia="宋体" w:cs="宋体"/>
          <w:spacing w:val="-1"/>
          <w:position w:val="-1"/>
          <w:sz w:val="24"/>
          <w:szCs w:val="24"/>
        </w:rPr>
        <w:t>全美媒体的广泛报道。</w:t>
      </w:r>
      <w:r>
        <w:rPr>
          <w:rFonts w:ascii="Times New Roman" w:hAnsi="Times New Roman" w:eastAsia="Times New Roman" w:cs="Times New Roman"/>
          <w:spacing w:val="-1"/>
          <w:position w:val="6"/>
          <w:sz w:val="18"/>
          <w:szCs w:val="18"/>
        </w:rPr>
        <w:t>16</w:t>
      </w:r>
    </w:p>
    <w:p w14:paraId="37D373BE">
      <w:pPr>
        <w:spacing w:before="281" w:line="278" w:lineRule="auto"/>
        <w:ind w:left="548" w:firstLine="716"/>
        <w:rPr>
          <w:rFonts w:ascii="宋体" w:hAnsi="宋体" w:eastAsia="宋体" w:cs="宋体"/>
          <w:sz w:val="24"/>
          <w:szCs w:val="24"/>
        </w:rPr>
      </w:pPr>
      <w:r>
        <w:rPr>
          <w:rFonts w:ascii="宋体" w:hAnsi="宋体" w:eastAsia="宋体" w:cs="宋体"/>
          <w:sz w:val="24"/>
          <w:szCs w:val="24"/>
        </w:rPr>
        <w:t>美国电话电报公司的设计者做出了糟糕的设计决策，将</w:t>
      </w:r>
      <w:r>
        <w:rPr>
          <w:rFonts w:ascii="宋体" w:hAnsi="宋体" w:eastAsia="宋体" w:cs="宋体"/>
          <w:spacing w:val="-1"/>
          <w:sz w:val="24"/>
          <w:szCs w:val="24"/>
        </w:rPr>
        <w:t>错误的选项设为了默认选项。</w:t>
      </w:r>
      <w:r>
        <w:rPr>
          <w:rFonts w:ascii="宋体" w:hAnsi="宋体" w:eastAsia="宋体" w:cs="宋体"/>
          <w:sz w:val="24"/>
          <w:szCs w:val="24"/>
        </w:rPr>
        <w:t xml:space="preserve"> </w:t>
      </w:r>
      <w:r>
        <w:rPr>
          <w:rFonts w:ascii="宋体" w:hAnsi="宋体" w:eastAsia="宋体" w:cs="宋体"/>
          <w:spacing w:val="6"/>
          <w:sz w:val="24"/>
          <w:szCs w:val="24"/>
        </w:rPr>
        <w:t>这个决策对客户很不友好，因为没有客户会想要一厚沓满是无用</w:t>
      </w:r>
      <w:r>
        <w:rPr>
          <w:rFonts w:ascii="宋体" w:hAnsi="宋体" w:eastAsia="宋体" w:cs="宋体"/>
          <w:spacing w:val="5"/>
          <w:sz w:val="24"/>
          <w:szCs w:val="24"/>
        </w:rPr>
        <w:t>信息的废纸；这个决策对</w:t>
      </w:r>
      <w:r>
        <w:rPr>
          <w:rFonts w:ascii="宋体" w:hAnsi="宋体" w:eastAsia="宋体" w:cs="宋体"/>
          <w:sz w:val="24"/>
          <w:szCs w:val="24"/>
        </w:rPr>
        <w:t xml:space="preserve"> </w:t>
      </w:r>
      <w:r>
        <w:rPr>
          <w:rFonts w:ascii="宋体" w:hAnsi="宋体" w:eastAsia="宋体" w:cs="宋体"/>
          <w:spacing w:val="6"/>
          <w:sz w:val="24"/>
          <w:szCs w:val="24"/>
        </w:rPr>
        <w:t>环境也很不友好，因为许多树木因此而无端</w:t>
      </w:r>
      <w:r>
        <w:rPr>
          <w:rFonts w:ascii="Times New Roman" w:hAnsi="Times New Roman" w:eastAsia="Times New Roman" w:cs="Times New Roman"/>
          <w:spacing w:val="6"/>
          <w:sz w:val="24"/>
          <w:szCs w:val="24"/>
        </w:rPr>
        <w:t>“</w:t>
      </w:r>
      <w:r>
        <w:rPr>
          <w:rFonts w:ascii="宋体" w:hAnsi="宋体" w:eastAsia="宋体" w:cs="宋体"/>
          <w:spacing w:val="6"/>
          <w:sz w:val="24"/>
          <w:szCs w:val="24"/>
        </w:rPr>
        <w:t>牺牲</w:t>
      </w:r>
      <w:r>
        <w:rPr>
          <w:rFonts w:ascii="Times New Roman" w:hAnsi="Times New Roman" w:eastAsia="Times New Roman" w:cs="Times New Roman"/>
          <w:spacing w:val="6"/>
          <w:sz w:val="24"/>
          <w:szCs w:val="24"/>
        </w:rPr>
        <w:t>”</w:t>
      </w:r>
      <w:r>
        <w:rPr>
          <w:rFonts w:ascii="宋体" w:hAnsi="宋体" w:eastAsia="宋体" w:cs="宋体"/>
          <w:spacing w:val="5"/>
          <w:sz w:val="24"/>
          <w:szCs w:val="24"/>
        </w:rPr>
        <w:t>；这个决策对美国电话电报公司本身更</w:t>
      </w:r>
      <w:r>
        <w:rPr>
          <w:rFonts w:ascii="宋体" w:hAnsi="宋体" w:eastAsia="宋体" w:cs="宋体"/>
          <w:sz w:val="24"/>
          <w:szCs w:val="24"/>
        </w:rPr>
        <w:t xml:space="preserve"> 厚不友好，该公司不仅要为这个错误付出大量的金钱成本，</w:t>
      </w:r>
      <w:r>
        <w:rPr>
          <w:rFonts w:ascii="宋体" w:hAnsi="宋体" w:eastAsia="宋体" w:cs="宋体"/>
          <w:spacing w:val="-1"/>
          <w:sz w:val="24"/>
          <w:szCs w:val="24"/>
        </w:rPr>
        <w:t>还显得十分愚蠢。</w:t>
      </w:r>
      <w:r>
        <w:rPr>
          <w:rFonts w:ascii="Times New Roman" w:hAnsi="Times New Roman" w:eastAsia="Times New Roman" w:cs="Times New Roman"/>
          <w:spacing w:val="-1"/>
          <w:sz w:val="24"/>
          <w:szCs w:val="24"/>
        </w:rPr>
        <w:t>iPhone</w:t>
      </w:r>
      <w:r>
        <w:rPr>
          <w:rFonts w:ascii="宋体" w:hAnsi="宋体" w:eastAsia="宋体" w:cs="宋体"/>
          <w:spacing w:val="-1"/>
          <w:sz w:val="24"/>
          <w:szCs w:val="24"/>
        </w:rPr>
        <w:t>的上市</w:t>
      </w:r>
    </w:p>
    <w:p w14:paraId="1A298ADE">
      <w:pPr>
        <w:spacing w:line="278" w:lineRule="auto"/>
        <w:rPr>
          <w:rFonts w:ascii="宋体" w:hAnsi="宋体" w:eastAsia="宋体" w:cs="宋体"/>
          <w:sz w:val="24"/>
          <w:szCs w:val="24"/>
        </w:rPr>
        <w:sectPr>
          <w:pgSz w:w="12240" w:h="15840"/>
          <w:pgMar w:top="400" w:right="1355" w:bottom="400" w:left="750" w:header="0" w:footer="0" w:gutter="0"/>
          <w:cols w:equalWidth="0" w:num="1">
            <w:col w:w="10134"/>
          </w:cols>
        </w:sectPr>
      </w:pPr>
    </w:p>
    <w:p w14:paraId="7DE7CEE8">
      <w:pPr>
        <w:pStyle w:val="2"/>
        <w:spacing w:line="244" w:lineRule="auto"/>
      </w:pPr>
    </w:p>
    <w:p w14:paraId="489BFE2D">
      <w:pPr>
        <w:pStyle w:val="2"/>
        <w:spacing w:line="244" w:lineRule="auto"/>
      </w:pPr>
    </w:p>
    <w:p w14:paraId="1F5DD275">
      <w:pPr>
        <w:pStyle w:val="2"/>
        <w:spacing w:line="245" w:lineRule="auto"/>
      </w:pPr>
    </w:p>
    <w:p w14:paraId="309ADA16">
      <w:pPr>
        <w:pStyle w:val="2"/>
        <w:spacing w:line="245" w:lineRule="auto"/>
      </w:pPr>
    </w:p>
    <w:p w14:paraId="28AC073B">
      <w:pPr>
        <w:spacing w:before="78" w:line="221" w:lineRule="auto"/>
        <w:jc w:val="right"/>
        <w:rPr>
          <w:rFonts w:ascii="宋体" w:hAnsi="宋体" w:eastAsia="宋体" w:cs="宋体"/>
          <w:sz w:val="24"/>
          <w:szCs w:val="24"/>
        </w:rPr>
      </w:pPr>
      <w:r>
        <w:rPr>
          <w:rFonts w:ascii="宋体" w:hAnsi="宋体" w:eastAsia="宋体" w:cs="宋体"/>
          <w:spacing w:val="-14"/>
          <w:sz w:val="24"/>
          <w:szCs w:val="24"/>
        </w:rPr>
        <w:t>账</w:t>
      </w:r>
    </w:p>
    <w:p w14:paraId="79C4C514">
      <w:pPr>
        <w:pStyle w:val="2"/>
        <w:spacing w:line="255" w:lineRule="auto"/>
      </w:pPr>
    </w:p>
    <w:p w14:paraId="79B48BDC">
      <w:pPr>
        <w:pStyle w:val="2"/>
        <w:spacing w:line="255" w:lineRule="auto"/>
      </w:pPr>
    </w:p>
    <w:p w14:paraId="2F560C9C">
      <w:pPr>
        <w:pStyle w:val="2"/>
        <w:spacing w:line="255" w:lineRule="auto"/>
      </w:pPr>
    </w:p>
    <w:p w14:paraId="3DEBFAFE">
      <w:pPr>
        <w:pStyle w:val="2"/>
        <w:spacing w:line="255" w:lineRule="auto"/>
      </w:pPr>
    </w:p>
    <w:p w14:paraId="4D29AA94">
      <w:pPr>
        <w:spacing w:before="78" w:line="221" w:lineRule="auto"/>
        <w:jc w:val="right"/>
        <w:rPr>
          <w:rFonts w:ascii="宋体" w:hAnsi="宋体" w:eastAsia="宋体" w:cs="宋体"/>
          <w:sz w:val="24"/>
          <w:szCs w:val="24"/>
        </w:rPr>
      </w:pPr>
      <w:r>
        <w:rPr>
          <w:rFonts w:ascii="宋体" w:hAnsi="宋体" w:eastAsia="宋体" w:cs="宋体"/>
          <w:spacing w:val="-14"/>
          <w:sz w:val="24"/>
          <w:szCs w:val="24"/>
        </w:rPr>
        <w:t>账</w:t>
      </w:r>
    </w:p>
    <w:p w14:paraId="25F83541">
      <w:pPr>
        <w:spacing w:line="36" w:lineRule="exact"/>
      </w:pPr>
    </w:p>
    <w:p w14:paraId="2DCE106B">
      <w:pPr>
        <w:pStyle w:val="2"/>
        <w:spacing w:line="14" w:lineRule="auto"/>
        <w:rPr>
          <w:sz w:val="2"/>
        </w:rPr>
      </w:pPr>
      <w:r>
        <w:rPr>
          <w:sz w:val="2"/>
          <w:szCs w:val="2"/>
        </w:rPr>
        <w:br w:type="column"/>
      </w:r>
    </w:p>
    <w:p w14:paraId="08FE179B">
      <w:pPr>
        <w:spacing w:before="61" w:line="300" w:lineRule="auto"/>
        <w:ind w:left="1" w:hanging="1"/>
        <w:jc w:val="both"/>
        <w:rPr>
          <w:rFonts w:ascii="宋体" w:hAnsi="宋体" w:eastAsia="宋体" w:cs="宋体"/>
          <w:sz w:val="24"/>
          <w:szCs w:val="24"/>
        </w:rPr>
      </w:pPr>
      <w:r>
        <w:rPr>
          <w:rFonts w:ascii="宋体" w:hAnsi="宋体" w:eastAsia="宋体" w:cs="宋体"/>
          <w:sz w:val="24"/>
          <w:szCs w:val="24"/>
        </w:rPr>
        <w:t>被美国电话电报公司视为品牌重塑的重要机遇。为了成为</w:t>
      </w:r>
      <w:r>
        <w:rPr>
          <w:rFonts w:ascii="Times New Roman" w:hAnsi="Times New Roman" w:eastAsia="Times New Roman" w:cs="Times New Roman"/>
          <w:sz w:val="24"/>
          <w:szCs w:val="24"/>
        </w:rPr>
        <w:t>iPhone</w:t>
      </w:r>
      <w:r>
        <w:rPr>
          <w:rFonts w:ascii="宋体" w:hAnsi="宋体" w:eastAsia="宋体" w:cs="宋体"/>
          <w:spacing w:val="-1"/>
          <w:sz w:val="24"/>
          <w:szCs w:val="24"/>
        </w:rPr>
        <w:t>的独家运营商，彰显自己</w:t>
      </w:r>
      <w:r>
        <w:rPr>
          <w:rFonts w:ascii="宋体" w:hAnsi="宋体" w:eastAsia="宋体" w:cs="宋体"/>
          <w:sz w:val="24"/>
          <w:szCs w:val="24"/>
        </w:rPr>
        <w:t xml:space="preserve"> 的技术领军地位，美国电话电报公司付出了很多努力，但是</w:t>
      </w:r>
      <w:r>
        <w:rPr>
          <w:rFonts w:ascii="宋体" w:hAnsi="宋体" w:eastAsia="宋体" w:cs="宋体"/>
          <w:spacing w:val="-1"/>
          <w:sz w:val="24"/>
          <w:szCs w:val="24"/>
        </w:rPr>
        <w:t>，大量冗长且无用的纸质账单</w:t>
      </w:r>
      <w:r>
        <w:rPr>
          <w:rFonts w:ascii="宋体" w:hAnsi="宋体" w:eastAsia="宋体" w:cs="宋体"/>
          <w:sz w:val="24"/>
          <w:szCs w:val="24"/>
        </w:rPr>
        <w:t xml:space="preserve"> </w:t>
      </w:r>
      <w:r>
        <w:rPr>
          <w:rFonts w:ascii="宋体" w:hAnsi="宋体" w:eastAsia="宋体" w:cs="宋体"/>
          <w:spacing w:val="-1"/>
          <w:sz w:val="24"/>
          <w:szCs w:val="24"/>
        </w:rPr>
        <w:t>完全让该公司与其想要塑造的形象背道而驰。</w:t>
      </w:r>
    </w:p>
    <w:p w14:paraId="6604D50E">
      <w:pPr>
        <w:spacing w:before="251" w:line="297" w:lineRule="auto"/>
        <w:ind w:left="28" w:firstLine="450"/>
        <w:rPr>
          <w:rFonts w:ascii="宋体" w:hAnsi="宋体" w:eastAsia="宋体" w:cs="宋体"/>
          <w:sz w:val="24"/>
          <w:szCs w:val="24"/>
        </w:rPr>
      </w:pPr>
      <w:r>
        <w:rPr>
          <w:rFonts w:ascii="宋体" w:hAnsi="宋体" w:eastAsia="宋体" w:cs="宋体"/>
          <w:sz w:val="24"/>
          <w:szCs w:val="24"/>
        </w:rPr>
        <w:t>在收到账单后的下一个周三，贾丝廷和所有选择了默认选项的</w:t>
      </w:r>
      <w:r>
        <w:rPr>
          <w:rFonts w:ascii="宋体" w:hAnsi="宋体" w:eastAsia="宋体" w:cs="宋体"/>
          <w:spacing w:val="-1"/>
          <w:sz w:val="24"/>
          <w:szCs w:val="24"/>
        </w:rPr>
        <w:t>客户都收到了美国电话</w:t>
      </w:r>
      <w:r>
        <w:rPr>
          <w:rFonts w:ascii="宋体" w:hAnsi="宋体" w:eastAsia="宋体" w:cs="宋体"/>
          <w:sz w:val="24"/>
          <w:szCs w:val="24"/>
        </w:rPr>
        <w:t xml:space="preserve"> </w:t>
      </w:r>
      <w:r>
        <w:rPr>
          <w:rFonts w:ascii="宋体" w:hAnsi="宋体" w:eastAsia="宋体" w:cs="宋体"/>
          <w:spacing w:val="-4"/>
          <w:sz w:val="24"/>
          <w:szCs w:val="24"/>
        </w:rPr>
        <w:t>电报公司发来的一条短信：</w:t>
      </w:r>
    </w:p>
    <w:p w14:paraId="28C9077A">
      <w:pPr>
        <w:spacing w:before="234" w:line="219" w:lineRule="auto"/>
        <w:ind w:left="481"/>
        <w:rPr>
          <w:rFonts w:ascii="宋体" w:hAnsi="宋体" w:eastAsia="宋体" w:cs="宋体"/>
          <w:sz w:val="24"/>
          <w:szCs w:val="24"/>
        </w:rPr>
      </w:pPr>
      <w:r>
        <w:rPr>
          <w:rFonts w:ascii="宋体" w:hAnsi="宋体" w:eastAsia="宋体" w:cs="宋体"/>
          <w:sz w:val="24"/>
          <w:szCs w:val="24"/>
        </w:rPr>
        <w:t>我们将简化您的纸质账单，不再列出收费细目</w:t>
      </w:r>
      <w:r>
        <w:rPr>
          <w:rFonts w:ascii="宋体" w:hAnsi="宋体" w:eastAsia="宋体" w:cs="宋体"/>
          <w:spacing w:val="-1"/>
          <w:sz w:val="24"/>
          <w:szCs w:val="24"/>
        </w:rPr>
        <w:t>。如需查看收费细目，请前往</w:t>
      </w:r>
    </w:p>
    <w:p w14:paraId="2CB18E22">
      <w:pPr>
        <w:spacing w:line="219" w:lineRule="auto"/>
        <w:rPr>
          <w:rFonts w:ascii="宋体" w:hAnsi="宋体" w:eastAsia="宋体" w:cs="宋体"/>
          <w:sz w:val="24"/>
          <w:szCs w:val="24"/>
        </w:rPr>
        <w:sectPr>
          <w:type w:val="continuous"/>
          <w:pgSz w:w="12240" w:h="15840"/>
          <w:pgMar w:top="400" w:right="1355" w:bottom="400" w:left="750" w:header="0" w:footer="0" w:gutter="0"/>
          <w:cols w:equalWidth="0" w:num="2">
            <w:col w:w="721" w:space="62"/>
            <w:col w:w="9351"/>
          </w:cols>
        </w:sectPr>
      </w:pPr>
    </w:p>
    <w:p w14:paraId="040EA816">
      <w:pPr>
        <w:spacing w:before="60" w:line="233" w:lineRule="auto"/>
        <w:ind w:left="559"/>
        <w:rPr>
          <w:rFonts w:ascii="宋体" w:hAnsi="宋体" w:eastAsia="宋体" w:cs="宋体"/>
          <w:sz w:val="24"/>
          <w:szCs w:val="24"/>
        </w:rPr>
      </w:pPr>
      <w:r>
        <w:rPr>
          <w:rFonts w:ascii="宋体" w:hAnsi="宋体" w:eastAsia="宋体" w:cs="宋体"/>
          <w:spacing w:val="-1"/>
          <w:position w:val="3"/>
          <w:sz w:val="24"/>
          <w:szCs w:val="24"/>
        </w:rPr>
        <w:t>限</w:t>
      </w:r>
      <w:r>
        <w:rPr>
          <w:rFonts w:ascii="Times New Roman" w:hAnsi="Times New Roman" w:eastAsia="Times New Roman" w:cs="Times New Roman"/>
          <w:spacing w:val="-1"/>
          <w:sz w:val="24"/>
          <w:szCs w:val="24"/>
        </w:rPr>
        <w:t>att.com/mywireless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如您仍想接收完整的纸质账单，请致电</w:t>
      </w:r>
      <w:r>
        <w:rPr>
          <w:rFonts w:ascii="Times New Roman" w:hAnsi="Times New Roman" w:eastAsia="Times New Roman" w:cs="Times New Roman"/>
          <w:spacing w:val="-2"/>
          <w:sz w:val="24"/>
          <w:szCs w:val="24"/>
        </w:rPr>
        <w:t>611</w:t>
      </w:r>
      <w:r>
        <w:rPr>
          <w:rFonts w:ascii="宋体" w:hAnsi="宋体" w:eastAsia="宋体" w:cs="宋体"/>
          <w:spacing w:val="-2"/>
          <w:sz w:val="24"/>
          <w:szCs w:val="24"/>
        </w:rPr>
        <w:t>。</w:t>
      </w:r>
    </w:p>
    <w:p w14:paraId="34D30A7A">
      <w:pPr>
        <w:spacing w:before="52" w:line="212" w:lineRule="auto"/>
        <w:ind w:left="525"/>
        <w:rPr>
          <w:rFonts w:ascii="宋体" w:hAnsi="宋体" w:eastAsia="宋体" w:cs="宋体"/>
          <w:sz w:val="24"/>
          <w:szCs w:val="24"/>
        </w:rPr>
      </w:pPr>
      <w:r>
        <w:rPr>
          <w:rFonts w:ascii="宋体" w:hAnsi="宋体" w:eastAsia="宋体" w:cs="宋体"/>
          <w:sz w:val="24"/>
          <w:szCs w:val="24"/>
        </w:rPr>
        <w:t>司</w:t>
      </w:r>
    </w:p>
    <w:p w14:paraId="113ED563">
      <w:pPr>
        <w:spacing w:before="2" w:line="256" w:lineRule="auto"/>
        <w:ind w:left="510" w:firstLine="32"/>
        <w:rPr>
          <w:rFonts w:ascii="宋体" w:hAnsi="宋体" w:eastAsia="宋体" w:cs="宋体"/>
          <w:sz w:val="24"/>
          <w:szCs w:val="24"/>
        </w:rPr>
      </w:pPr>
      <w:r>
        <w:rPr>
          <w:rFonts w:ascii="宋体" w:hAnsi="宋体" w:eastAsia="宋体" w:cs="宋体"/>
          <w:spacing w:val="-1"/>
          <w:position w:val="-10"/>
          <w:sz w:val="24"/>
          <w:szCs w:val="24"/>
        </w:rPr>
        <w:t xml:space="preserve">馆    </w:t>
      </w:r>
      <w:r>
        <w:rPr>
          <w:rFonts w:ascii="宋体" w:hAnsi="宋体" w:eastAsia="宋体" w:cs="宋体"/>
          <w:spacing w:val="-1"/>
          <w:sz w:val="24"/>
          <w:szCs w:val="24"/>
        </w:rPr>
        <w:t>同时，美国电话电报公司开始将完整纸质</w:t>
      </w:r>
      <w:r>
        <w:rPr>
          <w:rFonts w:ascii="宋体" w:hAnsi="宋体" w:eastAsia="宋体" w:cs="宋体"/>
          <w:spacing w:val="-2"/>
          <w:sz w:val="24"/>
          <w:szCs w:val="24"/>
        </w:rPr>
        <w:t>账单的寄送列为收费服务，</w:t>
      </w:r>
      <w:r>
        <w:rPr>
          <w:rFonts w:ascii="宋体" w:hAnsi="宋体" w:eastAsia="宋体" w:cs="宋体"/>
          <w:spacing w:val="-69"/>
          <w:sz w:val="24"/>
          <w:szCs w:val="24"/>
        </w:rPr>
        <w:t xml:space="preserve"> </w:t>
      </w:r>
      <w:r>
        <w:rPr>
          <w:rFonts w:ascii="宋体" w:hAnsi="宋体" w:eastAsia="宋体" w:cs="宋体"/>
          <w:spacing w:val="-2"/>
          <w:sz w:val="24"/>
          <w:szCs w:val="24"/>
        </w:rPr>
        <w:t>日后，如果有客</w:t>
      </w:r>
      <w:r>
        <w:rPr>
          <w:rFonts w:ascii="宋体" w:hAnsi="宋体" w:eastAsia="宋体" w:cs="宋体"/>
          <w:sz w:val="24"/>
          <w:szCs w:val="24"/>
        </w:rPr>
        <w:t xml:space="preserve"> </w:t>
      </w:r>
      <w:r>
        <w:rPr>
          <w:rFonts w:ascii="宋体" w:hAnsi="宋体" w:eastAsia="宋体" w:cs="宋体"/>
          <w:spacing w:val="1"/>
          <w:sz w:val="24"/>
          <w:szCs w:val="24"/>
        </w:rPr>
        <w:t>阅户想要接收贾丝廷当初因为选择了默认选项而免</w:t>
      </w:r>
      <w:r>
        <w:rPr>
          <w:rFonts w:ascii="宋体" w:hAnsi="宋体" w:eastAsia="宋体" w:cs="宋体"/>
          <w:sz w:val="24"/>
          <w:szCs w:val="24"/>
        </w:rPr>
        <w:t>费收到的那种纸质账单，需要支付</w:t>
      </w:r>
      <w:r>
        <w:rPr>
          <w:rFonts w:ascii="Times New Roman" w:hAnsi="Times New Roman" w:eastAsia="Times New Roman" w:cs="Times New Roman"/>
          <w:sz w:val="24"/>
          <w:szCs w:val="24"/>
        </w:rPr>
        <w:t>1.99</w:t>
      </w:r>
      <w:r>
        <w:rPr>
          <w:rFonts w:ascii="宋体" w:hAnsi="宋体" w:eastAsia="宋体" w:cs="宋体"/>
          <w:sz w:val="24"/>
          <w:szCs w:val="24"/>
        </w:rPr>
        <w:t>美</w:t>
      </w:r>
    </w:p>
    <w:p w14:paraId="5BE98148">
      <w:pPr>
        <w:spacing w:before="1" w:line="220" w:lineRule="auto"/>
        <w:ind w:left="785"/>
        <w:rPr>
          <w:rFonts w:ascii="宋体" w:hAnsi="宋体" w:eastAsia="宋体" w:cs="宋体"/>
          <w:sz w:val="24"/>
          <w:szCs w:val="24"/>
        </w:rPr>
      </w:pPr>
      <w:r>
        <w:rPr>
          <w:rFonts w:ascii="宋体" w:hAnsi="宋体" w:eastAsia="宋体" w:cs="宋体"/>
          <w:spacing w:val="-3"/>
          <w:sz w:val="24"/>
          <w:szCs w:val="24"/>
        </w:rPr>
        <w:t>元的费用。</w:t>
      </w:r>
    </w:p>
    <w:p w14:paraId="4C37B856">
      <w:pPr>
        <w:spacing w:before="48"/>
      </w:pPr>
    </w:p>
    <w:p w14:paraId="0B7F8E5D">
      <w:pPr>
        <w:sectPr>
          <w:type w:val="continuous"/>
          <w:pgSz w:w="12240" w:h="15840"/>
          <w:pgMar w:top="400" w:right="1355" w:bottom="400" w:left="750" w:header="0" w:footer="0" w:gutter="0"/>
          <w:cols w:equalWidth="0" w:num="1">
            <w:col w:w="10134"/>
          </w:cols>
        </w:sectPr>
      </w:pPr>
    </w:p>
    <w:p w14:paraId="1B3A49B7">
      <w:pPr>
        <w:spacing w:before="299" w:line="222" w:lineRule="auto"/>
        <w:jc w:val="right"/>
        <w:rPr>
          <w:rFonts w:ascii="宋体" w:hAnsi="宋体" w:eastAsia="宋体" w:cs="宋体"/>
          <w:sz w:val="24"/>
          <w:szCs w:val="24"/>
        </w:rPr>
      </w:pPr>
      <w:r>
        <w:rPr>
          <w:rFonts w:ascii="宋体" w:hAnsi="宋体" w:eastAsia="宋体" w:cs="宋体"/>
          <w:spacing w:val="-15"/>
          <w:sz w:val="24"/>
          <w:szCs w:val="24"/>
        </w:rPr>
        <w:t>与</w:t>
      </w:r>
    </w:p>
    <w:p w14:paraId="09EFAEEA">
      <w:pPr>
        <w:pStyle w:val="2"/>
        <w:spacing w:line="14" w:lineRule="auto"/>
        <w:rPr>
          <w:sz w:val="2"/>
        </w:rPr>
      </w:pPr>
      <w:r>
        <w:rPr>
          <w:sz w:val="2"/>
          <w:szCs w:val="2"/>
        </w:rPr>
        <w:br w:type="column"/>
      </w:r>
    </w:p>
    <w:p w14:paraId="0A8D979E">
      <w:pPr>
        <w:spacing w:before="47" w:line="284" w:lineRule="auto"/>
        <w:ind w:right="53" w:firstLine="460"/>
        <w:rPr>
          <w:rFonts w:ascii="宋体" w:hAnsi="宋体" w:eastAsia="宋体" w:cs="宋体"/>
          <w:sz w:val="24"/>
          <w:szCs w:val="24"/>
        </w:rPr>
      </w:pPr>
      <w:r>
        <w:rPr>
          <w:rFonts w:ascii="宋体" w:hAnsi="宋体" w:eastAsia="宋体" w:cs="宋体"/>
          <w:sz w:val="24"/>
          <w:szCs w:val="24"/>
        </w:rPr>
        <w:t>默认选项发挥作用的方式之一是为选择者提供一条</w:t>
      </w:r>
      <w:r>
        <w:rPr>
          <w:rFonts w:ascii="宋体" w:hAnsi="宋体" w:eastAsia="宋体" w:cs="宋体"/>
          <w:spacing w:val="-1"/>
          <w:sz w:val="24"/>
          <w:szCs w:val="24"/>
        </w:rPr>
        <w:t>更简单的合理路径。在这个例子</w:t>
      </w:r>
      <w:r>
        <w:rPr>
          <w:rFonts w:ascii="宋体" w:hAnsi="宋体" w:eastAsia="宋体" w:cs="宋体"/>
          <w:sz w:val="24"/>
          <w:szCs w:val="24"/>
        </w:rPr>
        <w:t xml:space="preserve">  </w:t>
      </w:r>
      <w:r>
        <w:rPr>
          <w:rFonts w:ascii="宋体" w:hAnsi="宋体" w:eastAsia="宋体" w:cs="宋体"/>
          <w:spacing w:val="-2"/>
          <w:sz w:val="24"/>
          <w:szCs w:val="24"/>
        </w:rPr>
        <w:t>中，默认选项提供的合理路径看上去更流畅，所需要的决策时间也更</w:t>
      </w:r>
      <w:r>
        <w:rPr>
          <w:rFonts w:ascii="宋体" w:hAnsi="宋体" w:eastAsia="宋体" w:cs="宋体"/>
          <w:spacing w:val="-3"/>
          <w:sz w:val="24"/>
          <w:szCs w:val="24"/>
        </w:rPr>
        <w:t>短。和贾丝廷一样，</w:t>
      </w:r>
    </w:p>
    <w:p w14:paraId="5F3CE3C3">
      <w:pPr>
        <w:spacing w:line="284" w:lineRule="auto"/>
        <w:rPr>
          <w:rFonts w:ascii="宋体" w:hAnsi="宋体" w:eastAsia="宋体" w:cs="宋体"/>
          <w:sz w:val="24"/>
          <w:szCs w:val="24"/>
        </w:rPr>
        <w:sectPr>
          <w:type w:val="continuous"/>
          <w:pgSz w:w="12240" w:h="15840"/>
          <w:pgMar w:top="400" w:right="1355" w:bottom="400" w:left="750" w:header="0" w:footer="0" w:gutter="0"/>
          <w:cols w:equalWidth="0" w:num="2">
            <w:col w:w="774" w:space="31"/>
            <w:col w:w="9329"/>
          </w:cols>
        </w:sectPr>
      </w:pPr>
    </w:p>
    <w:p w14:paraId="06460740">
      <w:pPr>
        <w:spacing w:before="1" w:line="200" w:lineRule="auto"/>
        <w:ind w:left="550" w:right="53" w:firstLine="234"/>
        <w:rPr>
          <w:rFonts w:ascii="宋体" w:hAnsi="宋体" w:eastAsia="宋体" w:cs="宋体"/>
          <w:sz w:val="24"/>
          <w:szCs w:val="24"/>
        </w:rPr>
      </w:pPr>
      <w:r>
        <w:pict>
          <v:shape id="_x0000_s1148" o:spid="_x0000_s1148" o:spt="202" type="#_x0000_t202" style="position:absolute;left:0pt;margin-left:39.15pt;margin-top:19.7pt;height:16.3pt;width:467.2pt;z-index:251784192;mso-width-relative:page;mso-height-relative:page;" filled="f" stroked="f" coordsize="21600,21600">
            <v:path/>
            <v:fill on="f" focussize="0,0"/>
            <v:stroke on="f"/>
            <v:imagedata o:title=""/>
            <o:lock v:ext="edit" aspectratio="f"/>
            <v:textbox inset="0mm,0mm,0mm,0mm">
              <w:txbxContent>
                <w:p w14:paraId="212938D4">
                  <w:pPr>
                    <w:spacing w:before="19" w:line="220" w:lineRule="auto"/>
                    <w:ind w:left="20"/>
                    <w:rPr>
                      <w:rFonts w:ascii="宋体" w:hAnsi="宋体" w:eastAsia="宋体" w:cs="宋体"/>
                      <w:sz w:val="24"/>
                      <w:szCs w:val="24"/>
                    </w:rPr>
                  </w:pPr>
                  <w:r>
                    <w:rPr>
                      <w:rFonts w:ascii="宋体" w:hAnsi="宋体" w:eastAsia="宋体" w:cs="宋体"/>
                      <w:spacing w:val="-1"/>
                      <w:sz w:val="24"/>
                      <w:szCs w:val="24"/>
                    </w:rPr>
                    <w:t>阅读美国电话电报公司连篇累牍的账单条款，而是直接点击了网页上写着</w:t>
                  </w:r>
                  <w:r>
                    <w:rPr>
                      <w:rFonts w:ascii="Times New Roman" w:hAnsi="Times New Roman" w:eastAsia="Times New Roman" w:cs="Times New Roman"/>
                      <w:spacing w:val="-1"/>
                      <w:sz w:val="24"/>
                      <w:szCs w:val="24"/>
                    </w:rPr>
                    <w:t>“</w:t>
                  </w:r>
                  <w:r>
                    <w:rPr>
                      <w:rFonts w:ascii="宋体" w:hAnsi="宋体" w:eastAsia="宋体" w:cs="宋体"/>
                      <w:spacing w:val="-1"/>
                      <w:sz w:val="24"/>
                      <w:szCs w:val="24"/>
                    </w:rPr>
                    <w:t>接受并继续</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p>
              </w:txbxContent>
            </v:textbox>
          </v:shape>
        </w:pict>
      </w:r>
      <w:r>
        <w:rPr>
          <w:rFonts w:ascii="宋体" w:hAnsi="宋体" w:eastAsia="宋体" w:cs="宋体"/>
          <w:spacing w:val="-1"/>
          <w:sz w:val="24"/>
          <w:szCs w:val="24"/>
        </w:rPr>
        <w:t>我也在那个周末购买了</w:t>
      </w:r>
      <w:r>
        <w:rPr>
          <w:rFonts w:ascii="Times New Roman" w:hAnsi="Times New Roman" w:eastAsia="Times New Roman" w:cs="Times New Roman"/>
          <w:spacing w:val="-1"/>
          <w:sz w:val="24"/>
          <w:szCs w:val="24"/>
        </w:rPr>
        <w:t>iPhone</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，并且也选择了那条几乎毫不费力的合理路径。我们都没有</w:t>
      </w:r>
      <w:r>
        <w:rPr>
          <w:rFonts w:ascii="宋体" w:hAnsi="宋体" w:eastAsia="宋体" w:cs="宋体"/>
          <w:sz w:val="24"/>
          <w:szCs w:val="24"/>
        </w:rPr>
        <w:t xml:space="preserve"> 公</w:t>
      </w:r>
    </w:p>
    <w:p w14:paraId="52B32248">
      <w:pPr>
        <w:spacing w:before="274" w:line="294" w:lineRule="auto"/>
        <w:ind w:left="543" w:firstLine="241"/>
        <w:rPr>
          <w:rFonts w:ascii="宋体" w:hAnsi="宋体" w:eastAsia="宋体" w:cs="宋体"/>
          <w:sz w:val="24"/>
          <w:szCs w:val="24"/>
        </w:rPr>
      </w:pPr>
      <w:r>
        <w:rPr>
          <w:rFonts w:ascii="宋体" w:hAnsi="宋体" w:eastAsia="宋体" w:cs="宋体"/>
          <w:sz w:val="24"/>
          <w:szCs w:val="24"/>
        </w:rPr>
        <w:t>按钮。我们都没有意识到，这样做意味着我们同意在当月收</w:t>
      </w:r>
      <w:r>
        <w:rPr>
          <w:rFonts w:ascii="宋体" w:hAnsi="宋体" w:eastAsia="宋体" w:cs="宋体"/>
          <w:spacing w:val="-1"/>
          <w:sz w:val="24"/>
          <w:szCs w:val="24"/>
        </w:rPr>
        <w:t>到满满一箱的纸质账单。我们</w:t>
      </w:r>
      <w:r>
        <w:rPr>
          <w:rFonts w:ascii="宋体" w:hAnsi="宋体" w:eastAsia="宋体" w:cs="宋体"/>
          <w:sz w:val="24"/>
          <w:szCs w:val="24"/>
        </w:rPr>
        <w:t xml:space="preserve"> 不会选择这条合理路径，是基于自己最初对其流畅性的判断，即</w:t>
      </w:r>
      <w:r>
        <w:rPr>
          <w:rFonts w:ascii="宋体" w:hAnsi="宋体" w:eastAsia="宋体" w:cs="宋体"/>
          <w:spacing w:val="-1"/>
          <w:sz w:val="24"/>
          <w:szCs w:val="24"/>
        </w:rPr>
        <w:t>对决策容易程度的主观判</w:t>
      </w:r>
      <w:r>
        <w:rPr>
          <w:rFonts w:ascii="宋体" w:hAnsi="宋体" w:eastAsia="宋体" w:cs="宋体"/>
          <w:sz w:val="24"/>
          <w:szCs w:val="24"/>
        </w:rPr>
        <w:t xml:space="preserve">   </w:t>
      </w:r>
      <w:r>
        <w:rPr>
          <w:rFonts w:ascii="宋体" w:hAnsi="宋体" w:eastAsia="宋体" w:cs="宋体"/>
          <w:spacing w:val="-4"/>
          <w:sz w:val="24"/>
          <w:szCs w:val="24"/>
        </w:rPr>
        <w:t>怀断</w:t>
      </w:r>
      <w:r>
        <w:rPr>
          <w:rFonts w:ascii="宋体" w:hAnsi="宋体" w:eastAsia="宋体" w:cs="宋体"/>
          <w:spacing w:val="-4"/>
          <w:position w:val="5"/>
          <w:sz w:val="24"/>
          <w:szCs w:val="24"/>
        </w:rPr>
        <w:t>。</w:t>
      </w:r>
    </w:p>
    <w:p w14:paraId="4F9D753F">
      <w:pPr>
        <w:spacing w:before="197" w:line="220" w:lineRule="auto"/>
        <w:jc w:val="right"/>
        <w:rPr>
          <w:rFonts w:ascii="宋体" w:hAnsi="宋体" w:eastAsia="宋体" w:cs="宋体"/>
          <w:sz w:val="24"/>
          <w:szCs w:val="24"/>
        </w:rPr>
      </w:pPr>
      <w:r>
        <w:pict>
          <v:shape id="_x0000_s1149" o:spid="_x0000_s1149" o:spt="202" type="#_x0000_t202" style="position:absolute;left:0pt;margin-left:27.05pt;margin-top:2.2pt;height:14pt;width:12.6pt;z-index:251785216;mso-width-relative:page;mso-height-relative:page;" filled="f" stroked="f" coordsize="21600,21600">
            <v:path/>
            <v:fill on="f" focussize="0,0"/>
            <v:stroke on="f"/>
            <v:imagedata o:title=""/>
            <o:lock v:ext="edit" aspectratio="f"/>
            <v:textbox inset="0mm,0mm,0mm,0mm">
              <w:txbxContent>
                <w:p w14:paraId="1D1EEE01">
                  <w:pPr>
                    <w:spacing w:before="19" w:line="185" w:lineRule="auto"/>
                    <w:jc w:val="right"/>
                    <w:rPr>
                      <w:rFonts w:ascii="宋体" w:hAnsi="宋体" w:eastAsia="宋体" w:cs="宋体"/>
                      <w:sz w:val="24"/>
                      <w:szCs w:val="24"/>
                    </w:rPr>
                  </w:pPr>
                  <w:r>
                    <w:rPr>
                      <w:rFonts w:ascii="宋体" w:hAnsi="宋体" w:eastAsia="宋体" w:cs="宋体"/>
                      <w:spacing w:val="-29"/>
                      <w:sz w:val="24"/>
                      <w:szCs w:val="24"/>
                    </w:rPr>
                    <w:t>网</w:t>
                  </w:r>
                </w:p>
              </w:txbxContent>
            </v:textbox>
          </v:shape>
        </w:pict>
      </w:r>
      <w:r>
        <w:rPr>
          <w:rFonts w:ascii="宋体" w:hAnsi="宋体" w:eastAsia="宋体" w:cs="宋体"/>
          <w:sz w:val="24"/>
          <w:szCs w:val="24"/>
        </w:rPr>
        <w:t>如果决策涉及的风险较小，根据流畅性来选择合理</w:t>
      </w:r>
      <w:r>
        <w:rPr>
          <w:rFonts w:ascii="宋体" w:hAnsi="宋体" w:eastAsia="宋体" w:cs="宋体"/>
          <w:spacing w:val="-1"/>
          <w:sz w:val="24"/>
          <w:szCs w:val="24"/>
        </w:rPr>
        <w:t>路径是可行的，但流畅的决策并不</w:t>
      </w:r>
    </w:p>
    <w:p w14:paraId="4FDA6929">
      <w:pPr>
        <w:spacing w:before="99" w:line="189" w:lineRule="auto"/>
        <w:ind w:left="562" w:right="53" w:firstLine="224"/>
        <w:rPr>
          <w:rFonts w:ascii="宋体" w:hAnsi="宋体" w:eastAsia="宋体" w:cs="宋体"/>
          <w:sz w:val="24"/>
          <w:szCs w:val="24"/>
        </w:rPr>
      </w:pPr>
      <w:r>
        <w:rPr>
          <w:rFonts w:ascii="宋体" w:hAnsi="宋体" w:eastAsia="宋体" w:cs="宋体"/>
          <w:spacing w:val="-2"/>
          <w:sz w:val="24"/>
          <w:szCs w:val="24"/>
        </w:rPr>
        <w:t>一定是正确的。流畅的决策并不一定能让你得到自己想要的结果。如果设计者用意不良，</w:t>
      </w:r>
      <w:r>
        <w:rPr>
          <w:rFonts w:ascii="宋体" w:hAnsi="宋体" w:eastAsia="宋体" w:cs="宋体"/>
          <w:spacing w:val="10"/>
          <w:sz w:val="24"/>
          <w:szCs w:val="24"/>
        </w:rPr>
        <w:t xml:space="preserve"> </w:t>
      </w:r>
      <w:r>
        <w:rPr>
          <w:rFonts w:ascii="宋体" w:hAnsi="宋体" w:eastAsia="宋体" w:cs="宋体"/>
          <w:sz w:val="24"/>
          <w:szCs w:val="24"/>
        </w:rPr>
        <w:t>的</w:t>
      </w:r>
    </w:p>
    <w:p w14:paraId="19CF218C">
      <w:pPr>
        <w:spacing w:line="189" w:lineRule="auto"/>
        <w:rPr>
          <w:rFonts w:ascii="宋体" w:hAnsi="宋体" w:eastAsia="宋体" w:cs="宋体"/>
          <w:sz w:val="24"/>
          <w:szCs w:val="24"/>
        </w:rPr>
        <w:sectPr>
          <w:type w:val="continuous"/>
          <w:pgSz w:w="12240" w:h="15840"/>
          <w:pgMar w:top="400" w:right="1355" w:bottom="400" w:left="750" w:header="0" w:footer="0" w:gutter="0"/>
          <w:cols w:equalWidth="0" w:num="1">
            <w:col w:w="10134"/>
          </w:cols>
        </w:sectPr>
      </w:pPr>
    </w:p>
    <w:p w14:paraId="7EE8298B">
      <w:pPr>
        <w:pStyle w:val="2"/>
        <w:spacing w:line="256" w:lineRule="auto"/>
      </w:pPr>
      <w:r>
        <w:pict>
          <v:shape id="_x0000_s1150" o:spid="_x0000_s1150" o:spt="202" type="#_x0000_t202" style="position:absolute;left:0pt;margin-left:58.95pt;margin-top:284.45pt;height:33.2pt;width:18.25pt;mso-position-horizontal-relative:page;mso-position-vertical-relative:page;z-index:251790336;mso-width-relative:page;mso-height-relative:page;" filled="f" stroked="f" coordsize="21600,21600" o:allowincell="f">
            <v:path/>
            <v:fill on="f" focussize="0,0"/>
            <v:stroke on="f"/>
            <v:imagedata o:title=""/>
            <o:lock v:ext="edit" aspectratio="f"/>
            <v:textbox inset="0mm,0mm,0mm,0mm" style="layout-flow:vertical-ideographic;">
              <w:txbxContent>
                <w:p w14:paraId="4A0DAF21">
                  <w:pPr>
                    <w:spacing w:before="19" w:line="220" w:lineRule="auto"/>
                    <w:ind w:left="20"/>
                    <w:rPr>
                      <w:rFonts w:ascii="宋体" w:hAnsi="宋体" w:eastAsia="宋体" w:cs="宋体"/>
                      <w:sz w:val="24"/>
                      <w:szCs w:val="24"/>
                    </w:rPr>
                  </w:pPr>
                  <w:r>
                    <w:rPr>
                      <w:rFonts w:ascii="宋体" w:hAnsi="宋体" w:eastAsia="宋体" w:cs="宋体"/>
                      <w:position w:val="-2"/>
                      <w:sz w:val="24"/>
                      <w:szCs w:val="24"/>
                    </w:rPr>
                    <w:t>己</w:t>
                  </w:r>
                  <w:r>
                    <w:rPr>
                      <w:rFonts w:ascii="宋体" w:hAnsi="宋体" w:eastAsia="宋体" w:cs="宋体"/>
                      <w:spacing w:val="23"/>
                      <w:position w:val="-2"/>
                      <w:sz w:val="24"/>
                      <w:szCs w:val="24"/>
                    </w:rPr>
                    <w:t xml:space="preserve"> </w:t>
                  </w:r>
                  <w:r>
                    <w:rPr>
                      <w:rFonts w:ascii="宋体" w:hAnsi="宋体" w:eastAsia="宋体" w:cs="宋体"/>
                      <w:position w:val="1"/>
                      <w:sz w:val="24"/>
                      <w:szCs w:val="24"/>
                    </w:rPr>
                    <w:t>单</w:t>
                  </w:r>
                </w:p>
              </w:txbxContent>
            </v:textbox>
          </v:shape>
        </w:pict>
      </w:r>
      <w:r>
        <w:pict>
          <v:shape id="_x0000_s1151" o:spid="_x0000_s1151" o:spt="202" type="#_x0000_t202" style="position:absolute;left:0pt;margin-left:58.6pt;margin-top:562.85pt;height:33.2pt;width:17.25pt;mso-position-horizontal-relative:page;mso-position-vertical-relative:page;z-index:251789312;mso-width-relative:page;mso-height-relative:page;" filled="f" stroked="f" coordsize="21600,21600" o:allowincell="f">
            <v:path/>
            <v:fill on="f" focussize="0,0"/>
            <v:stroke on="f"/>
            <v:imagedata o:title=""/>
            <o:lock v:ext="edit" aspectratio="f"/>
            <v:textbox inset="0mm,0mm,0mm,0mm" style="layout-flow:vertical-ideographic;">
              <w:txbxContent>
                <w:p w14:paraId="67022B86">
                  <w:pPr>
                    <w:spacing w:before="19" w:line="213" w:lineRule="auto"/>
                    <w:ind w:left="20"/>
                    <w:rPr>
                      <w:rFonts w:ascii="宋体" w:hAnsi="宋体" w:eastAsia="宋体" w:cs="宋体"/>
                      <w:sz w:val="24"/>
                      <w:szCs w:val="24"/>
                    </w:rPr>
                  </w:pPr>
                  <w:r>
                    <w:rPr>
                      <w:rFonts w:ascii="宋体" w:hAnsi="宋体" w:eastAsia="宋体" w:cs="宋体"/>
                      <w:position w:val="-1"/>
                      <w:sz w:val="24"/>
                      <w:szCs w:val="24"/>
                    </w:rPr>
                    <w:t>有</w:t>
                  </w:r>
                  <w:r>
                    <w:rPr>
                      <w:rFonts w:ascii="宋体" w:hAnsi="宋体" w:eastAsia="宋体" w:cs="宋体"/>
                      <w:spacing w:val="23"/>
                      <w:position w:val="-1"/>
                      <w:sz w:val="24"/>
                      <w:szCs w:val="24"/>
                    </w:rPr>
                    <w:t xml:space="preserve"> </w:t>
                  </w:r>
                  <w:r>
                    <w:rPr>
                      <w:rFonts w:ascii="宋体" w:hAnsi="宋体" w:eastAsia="宋体" w:cs="宋体"/>
                      <w:position w:val="1"/>
                      <w:sz w:val="24"/>
                      <w:szCs w:val="24"/>
                    </w:rPr>
                    <w:t>的</w:t>
                  </w:r>
                </w:p>
              </w:txbxContent>
            </v:textbox>
          </v:shape>
        </w:pict>
      </w:r>
      <w:r>
        <w:pict>
          <v:shape id="_x0000_s1152" o:spid="_x0000_s1152" o:spt="202" type="#_x0000_t202" style="position:absolute;left:0pt;margin-left:61.1pt;margin-top:601.25pt;height:83.65pt;width:16.1pt;mso-position-horizontal-relative:page;mso-position-vertical-relative:page;z-index:251787264;mso-width-relative:page;mso-height-relative:page;" filled="f" stroked="f" coordsize="21600,21600" o:allowincell="f">
            <v:path/>
            <v:fill on="f" focussize="0,0"/>
            <v:stroke on="f"/>
            <v:imagedata o:title=""/>
            <o:lock v:ext="edit" aspectratio="f"/>
            <v:textbox inset="0mm,0mm,0mm,0mm" style="layout-flow:vertical-ideographic;">
              <w:txbxContent>
                <w:p w14:paraId="6464A745">
                  <w:pPr>
                    <w:spacing w:before="19" w:line="211" w:lineRule="auto"/>
                    <w:ind w:left="20"/>
                    <w:rPr>
                      <w:rFonts w:ascii="宋体" w:hAnsi="宋体" w:eastAsia="宋体" w:cs="宋体"/>
                      <w:sz w:val="24"/>
                      <w:szCs w:val="24"/>
                    </w:rPr>
                  </w:pPr>
                  <w:r>
                    <w:rPr>
                      <w:rFonts w:ascii="宋体" w:hAnsi="宋体" w:eastAsia="宋体" w:cs="宋体"/>
                      <w:sz w:val="24"/>
                      <w:szCs w:val="24"/>
                    </w:rPr>
                    <w:t>们</w:t>
                  </w:r>
                  <w:r>
                    <w:rPr>
                      <w:rFonts w:ascii="宋体" w:hAnsi="宋体" w:eastAsia="宋体" w:cs="宋体"/>
                      <w:spacing w:val="8"/>
                      <w:sz w:val="24"/>
                      <w:szCs w:val="24"/>
                    </w:rPr>
                    <w:t xml:space="preserve">         </w:t>
                  </w:r>
                  <w:r>
                    <w:rPr>
                      <w:rFonts w:ascii="宋体" w:hAnsi="宋体" w:eastAsia="宋体" w:cs="宋体"/>
                      <w:sz w:val="24"/>
                      <w:szCs w:val="24"/>
                    </w:rPr>
                    <w:t>不</w:t>
                  </w:r>
                </w:p>
              </w:txbxContent>
            </v:textbox>
          </v:shape>
        </w:pict>
      </w:r>
    </w:p>
    <w:p w14:paraId="6243835B">
      <w:pPr>
        <w:pStyle w:val="2"/>
        <w:spacing w:line="256" w:lineRule="auto"/>
      </w:pPr>
    </w:p>
    <w:p w14:paraId="7553649F">
      <w:pPr>
        <w:pStyle w:val="2"/>
        <w:spacing w:line="256" w:lineRule="auto"/>
      </w:pPr>
    </w:p>
    <w:p w14:paraId="153B69BB">
      <w:pPr>
        <w:pStyle w:val="2"/>
        <w:spacing w:line="257" w:lineRule="auto"/>
      </w:pPr>
    </w:p>
    <w:p w14:paraId="12431999">
      <w:pPr>
        <w:spacing w:before="78" w:line="220" w:lineRule="auto"/>
        <w:ind w:left="545"/>
        <w:rPr>
          <w:rFonts w:ascii="宋体" w:hAnsi="宋体" w:eastAsia="宋体" w:cs="宋体"/>
          <w:sz w:val="24"/>
          <w:szCs w:val="24"/>
        </w:rPr>
      </w:pPr>
      <w:r>
        <w:rPr>
          <w:rFonts w:ascii="宋体" w:hAnsi="宋体" w:eastAsia="宋体" w:cs="宋体"/>
          <w:spacing w:val="-1"/>
          <w:sz w:val="24"/>
          <w:szCs w:val="24"/>
        </w:rPr>
        <w:t>换这种情况就更容易发生。</w:t>
      </w:r>
    </w:p>
    <w:p w14:paraId="26C8D482">
      <w:pPr>
        <w:spacing w:before="308" w:line="297" w:lineRule="auto"/>
        <w:ind w:left="782" w:firstLine="482"/>
        <w:rPr>
          <w:rFonts w:ascii="Times New Roman" w:hAnsi="Times New Roman" w:eastAsia="Times New Roman" w:cs="Times New Roman"/>
          <w:sz w:val="24"/>
          <w:szCs w:val="24"/>
        </w:rPr>
      </w:pPr>
      <w:r>
        <w:pict>
          <v:shape id="_x0000_s1153" o:spid="_x0000_s1153" o:spt="202" type="#_x0000_t202" style="position:absolute;left:0pt;margin-left:25.85pt;margin-top:64.45pt;height:16.35pt;width:12.5pt;z-index:251788288;mso-width-relative:page;mso-height-relative:page;" filled="f" stroked="f" coordsize="21600,21600">
            <v:path/>
            <v:fill on="f" focussize="0,0"/>
            <v:stroke on="f"/>
            <v:imagedata o:title=""/>
            <o:lock v:ext="edit" aspectratio="f"/>
            <v:textbox inset="0mm,0mm,0mm,0mm">
              <w:txbxContent>
                <w:p w14:paraId="4A5EAA7E">
                  <w:pPr>
                    <w:spacing w:before="20" w:line="220" w:lineRule="auto"/>
                    <w:jc w:val="right"/>
                    <w:rPr>
                      <w:rFonts w:ascii="宋体" w:hAnsi="宋体" w:eastAsia="宋体" w:cs="宋体"/>
                      <w:sz w:val="24"/>
                      <w:szCs w:val="24"/>
                    </w:rPr>
                  </w:pPr>
                  <w:r>
                    <w:rPr>
                      <w:rFonts w:ascii="宋体" w:hAnsi="宋体" w:eastAsia="宋体" w:cs="宋体"/>
                      <w:spacing w:val="-31"/>
                      <w:sz w:val="24"/>
                      <w:szCs w:val="24"/>
                    </w:rPr>
                    <w:t>了</w:t>
                  </w:r>
                </w:p>
              </w:txbxContent>
            </v:textbox>
          </v:shape>
        </w:pict>
      </w:r>
      <w:r>
        <w:rPr>
          <w:rFonts w:ascii="Times New Roman" w:hAnsi="Times New Roman" w:eastAsia="Times New Roman" w:cs="Times New Roman"/>
          <w:sz w:val="24"/>
          <w:szCs w:val="24"/>
        </w:rPr>
        <w:t>2015</w:t>
      </w:r>
      <w:r>
        <w:rPr>
          <w:rFonts w:ascii="宋体" w:hAnsi="宋体" w:eastAsia="宋体" w:cs="宋体"/>
          <w:sz w:val="24"/>
          <w:szCs w:val="24"/>
        </w:rPr>
        <w:t>年，美国联邦贸易委员会指控美国直播电视公司滥用</w:t>
      </w:r>
      <w:r>
        <w:rPr>
          <w:rFonts w:ascii="宋体" w:hAnsi="宋体" w:eastAsia="宋体" w:cs="宋体"/>
          <w:spacing w:val="-1"/>
          <w:sz w:val="24"/>
          <w:szCs w:val="24"/>
        </w:rPr>
        <w:t>默认选项。注册成为该公司</w:t>
      </w:r>
      <w:r>
        <w:rPr>
          <w:rFonts w:ascii="宋体" w:hAnsi="宋体" w:eastAsia="宋体" w:cs="宋体"/>
          <w:sz w:val="24"/>
          <w:szCs w:val="24"/>
        </w:rPr>
        <w:t xml:space="preserve"> 的用户后，你可以在</w:t>
      </w:r>
      <w:r>
        <w:rPr>
          <w:rFonts w:ascii="Times New Roman" w:hAnsi="Times New Roman" w:eastAsia="Times New Roman" w:cs="Times New Roman"/>
          <w:sz w:val="24"/>
          <w:szCs w:val="24"/>
        </w:rPr>
        <w:t>3</w:t>
      </w:r>
      <w:r>
        <w:rPr>
          <w:rFonts w:ascii="宋体" w:hAnsi="宋体" w:eastAsia="宋体" w:cs="宋体"/>
          <w:sz w:val="24"/>
          <w:szCs w:val="24"/>
        </w:rPr>
        <w:t>个月内免费收看美国家庭电影台和娱乐时间</w:t>
      </w:r>
      <w:r>
        <w:rPr>
          <w:rFonts w:ascii="宋体" w:hAnsi="宋体" w:eastAsia="宋体" w:cs="宋体"/>
          <w:spacing w:val="-1"/>
          <w:sz w:val="24"/>
          <w:szCs w:val="24"/>
        </w:rPr>
        <w:t>电视网等付费频道的节</w:t>
      </w:r>
      <w:r>
        <w:rPr>
          <w:rFonts w:ascii="宋体" w:hAnsi="宋体" w:eastAsia="宋体" w:cs="宋体"/>
          <w:sz w:val="24"/>
          <w:szCs w:val="24"/>
        </w:rPr>
        <w:t xml:space="preserve">  目。但联邦贸易委员会称，该公司设置了一个隐藏的默认选项：如</w:t>
      </w:r>
      <w:r>
        <w:rPr>
          <w:rFonts w:ascii="宋体" w:hAnsi="宋体" w:eastAsia="宋体" w:cs="宋体"/>
          <w:spacing w:val="-1"/>
          <w:sz w:val="24"/>
          <w:szCs w:val="24"/>
        </w:rPr>
        <w:t>果你没有在</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个月内主</w:t>
      </w:r>
      <w:r>
        <w:rPr>
          <w:rFonts w:ascii="宋体" w:hAnsi="宋体" w:eastAsia="宋体" w:cs="宋体"/>
          <w:sz w:val="24"/>
          <w:szCs w:val="24"/>
        </w:rPr>
        <w:t xml:space="preserve">  动取消这些付费频道的订购服务，</w:t>
      </w:r>
      <w:r>
        <w:rPr>
          <w:rFonts w:ascii="Times New Roman" w:hAnsi="Times New Roman" w:eastAsia="Times New Roman" w:cs="Times New Roman"/>
          <w:sz w:val="24"/>
          <w:szCs w:val="24"/>
        </w:rPr>
        <w:t>3</w:t>
      </w:r>
      <w:r>
        <w:rPr>
          <w:rFonts w:ascii="宋体" w:hAnsi="宋体" w:eastAsia="宋体" w:cs="宋体"/>
          <w:sz w:val="24"/>
          <w:szCs w:val="24"/>
        </w:rPr>
        <w:t>个月后就需要为这些频道付费</w:t>
      </w:r>
      <w:r>
        <w:rPr>
          <w:rFonts w:ascii="宋体" w:hAnsi="宋体" w:eastAsia="宋体" w:cs="宋体"/>
          <w:spacing w:val="-1"/>
          <w:sz w:val="24"/>
          <w:szCs w:val="24"/>
        </w:rPr>
        <w:t>。在之前讨论器官捐献</w:t>
      </w:r>
      <w:r>
        <w:rPr>
          <w:rFonts w:ascii="宋体" w:hAnsi="宋体" w:eastAsia="宋体" w:cs="宋体"/>
          <w:sz w:val="24"/>
          <w:szCs w:val="24"/>
        </w:rPr>
        <w:t xml:space="preserve">  </w:t>
      </w:r>
      <w:r>
        <w:rPr>
          <w:rFonts w:ascii="宋体" w:hAnsi="宋体" w:eastAsia="宋体" w:cs="宋体"/>
          <w:spacing w:val="-1"/>
          <w:sz w:val="24"/>
          <w:szCs w:val="24"/>
        </w:rPr>
        <w:t>决策时，我们将这种做法称为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推定同意</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，而律师们则将这种退出机制称为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消极选择</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在最初接受这种免费试用服务的同时，用户接受了一个默认选项，</w:t>
      </w:r>
      <w:r>
        <w:rPr>
          <w:rFonts w:ascii="宋体" w:hAnsi="宋体" w:eastAsia="宋体" w:cs="宋体"/>
          <w:spacing w:val="-1"/>
          <w:sz w:val="24"/>
          <w:szCs w:val="24"/>
        </w:rPr>
        <w:t>一个可能会让他们在</w:t>
      </w:r>
      <w:r>
        <w:rPr>
          <w:rFonts w:ascii="Times New Roman" w:hAnsi="Times New Roman" w:eastAsia="Times New Roman" w:cs="Times New Roman"/>
          <w:spacing w:val="-1"/>
          <w:sz w:val="24"/>
          <w:szCs w:val="24"/>
        </w:rPr>
        <w:t>3</w:t>
      </w:r>
    </w:p>
    <w:p w14:paraId="44BECCA6">
      <w:pPr>
        <w:spacing w:before="15" w:line="202" w:lineRule="auto"/>
        <w:ind w:left="519" w:firstLine="23"/>
        <w:rPr>
          <w:rFonts w:ascii="宋体" w:hAnsi="宋体" w:eastAsia="宋体" w:cs="宋体"/>
          <w:sz w:val="24"/>
          <w:szCs w:val="24"/>
        </w:rPr>
      </w:pPr>
      <w:r>
        <w:rPr>
          <w:rFonts w:ascii="宋体" w:hAnsi="宋体" w:eastAsia="宋体" w:cs="宋体"/>
          <w:position w:val="-11"/>
          <w:sz w:val="24"/>
          <w:szCs w:val="24"/>
        </w:rPr>
        <w:t>对</w:t>
      </w:r>
      <w:r>
        <w:rPr>
          <w:rFonts w:ascii="宋体" w:hAnsi="宋体" w:eastAsia="宋体" w:cs="宋体"/>
          <w:sz w:val="24"/>
          <w:szCs w:val="24"/>
        </w:rPr>
        <w:t>个月后付出昂贵收视费用的默认选项。尽管这一指控只是联邦贸易</w:t>
      </w:r>
      <w:r>
        <w:rPr>
          <w:rFonts w:ascii="宋体" w:hAnsi="宋体" w:eastAsia="宋体" w:cs="宋体"/>
          <w:spacing w:val="-1"/>
          <w:sz w:val="24"/>
          <w:szCs w:val="24"/>
        </w:rPr>
        <w:t>委员会发起的一场复杂</w:t>
      </w:r>
      <w:r>
        <w:rPr>
          <w:rFonts w:ascii="宋体" w:hAnsi="宋体" w:eastAsia="宋体" w:cs="宋体"/>
          <w:sz w:val="24"/>
          <w:szCs w:val="24"/>
        </w:rPr>
        <w:t xml:space="preserve"> </w:t>
      </w:r>
      <w:r>
        <w:rPr>
          <w:rFonts w:ascii="宋体" w:hAnsi="宋体" w:eastAsia="宋体" w:cs="宋体"/>
          <w:position w:val="-11"/>
          <w:sz w:val="24"/>
          <w:szCs w:val="24"/>
        </w:rPr>
        <w:t>更</w:t>
      </w:r>
      <w:r>
        <w:rPr>
          <w:rFonts w:ascii="宋体" w:hAnsi="宋体" w:eastAsia="宋体" w:cs="宋体"/>
          <w:sz w:val="24"/>
          <w:szCs w:val="24"/>
        </w:rPr>
        <w:t>诉讼中的一部分，并且联邦贸易委员会最终撤销了诉讼，但它后来还是制定了针对此类问</w:t>
      </w:r>
    </w:p>
    <w:p w14:paraId="575239D8">
      <w:pPr>
        <w:spacing w:line="202" w:lineRule="auto"/>
        <w:rPr>
          <w:rFonts w:ascii="宋体" w:hAnsi="宋体" w:eastAsia="宋体" w:cs="宋体"/>
          <w:sz w:val="24"/>
          <w:szCs w:val="24"/>
        </w:rPr>
        <w:sectPr>
          <w:pgSz w:w="12240" w:h="15840"/>
          <w:pgMar w:top="400" w:right="1355" w:bottom="400" w:left="750" w:header="0" w:footer="0" w:gutter="0"/>
          <w:cols w:equalWidth="0" w:num="1">
            <w:col w:w="10134"/>
          </w:cols>
        </w:sectPr>
      </w:pPr>
    </w:p>
    <w:p w14:paraId="6C7EDEF2">
      <w:pPr>
        <w:spacing w:before="143" w:line="220" w:lineRule="auto"/>
        <w:jc w:val="right"/>
        <w:rPr>
          <w:rFonts w:ascii="宋体" w:hAnsi="宋体" w:eastAsia="宋体" w:cs="宋体"/>
          <w:sz w:val="24"/>
          <w:szCs w:val="24"/>
        </w:rPr>
      </w:pPr>
      <w:r>
        <w:rPr>
          <w:rFonts w:ascii="宋体" w:hAnsi="宋体" w:eastAsia="宋体" w:cs="宋体"/>
          <w:spacing w:val="-16"/>
          <w:sz w:val="24"/>
          <w:szCs w:val="24"/>
        </w:rPr>
        <w:t>市</w:t>
      </w:r>
    </w:p>
    <w:p w14:paraId="2AF62D93">
      <w:pPr>
        <w:spacing w:line="28" w:lineRule="auto"/>
        <w:rPr>
          <w:rFonts w:ascii="Arial"/>
          <w:sz w:val="2"/>
        </w:rPr>
      </w:pPr>
    </w:p>
    <w:p w14:paraId="067F053D">
      <w:pPr>
        <w:pStyle w:val="2"/>
        <w:spacing w:line="14" w:lineRule="auto"/>
        <w:rPr>
          <w:sz w:val="2"/>
        </w:rPr>
      </w:pPr>
      <w:r>
        <w:rPr>
          <w:sz w:val="2"/>
          <w:szCs w:val="2"/>
        </w:rPr>
        <w:br w:type="column"/>
      </w:r>
    </w:p>
    <w:p w14:paraId="321C9498">
      <w:pPr>
        <w:spacing w:before="22" w:line="220" w:lineRule="auto"/>
        <w:rPr>
          <w:rFonts w:ascii="宋体" w:hAnsi="宋体" w:eastAsia="宋体" w:cs="宋体"/>
          <w:sz w:val="24"/>
          <w:szCs w:val="24"/>
        </w:rPr>
      </w:pPr>
      <w:r>
        <w:rPr>
          <w:rFonts w:ascii="宋体" w:hAnsi="宋体" w:eastAsia="宋体" w:cs="宋体"/>
          <w:spacing w:val="-2"/>
          <w:sz w:val="24"/>
          <w:szCs w:val="24"/>
        </w:rPr>
        <w:t>题的制约规则。</w:t>
      </w:r>
    </w:p>
    <w:p w14:paraId="522BA648">
      <w:pPr>
        <w:spacing w:line="220" w:lineRule="auto"/>
        <w:rPr>
          <w:rFonts w:ascii="宋体" w:hAnsi="宋体" w:eastAsia="宋体" w:cs="宋体"/>
          <w:sz w:val="24"/>
          <w:szCs w:val="24"/>
        </w:rPr>
        <w:sectPr>
          <w:type w:val="continuous"/>
          <w:pgSz w:w="12240" w:h="15840"/>
          <w:pgMar w:top="400" w:right="1355" w:bottom="400" w:left="750" w:header="0" w:footer="0" w:gutter="0"/>
          <w:cols w:equalWidth="0" w:num="2">
            <w:col w:w="721" w:space="62"/>
            <w:col w:w="9351"/>
          </w:cols>
        </w:sectPr>
      </w:pPr>
    </w:p>
    <w:p w14:paraId="0AAB6E08">
      <w:pPr>
        <w:spacing w:line="48" w:lineRule="exact"/>
      </w:pPr>
    </w:p>
    <w:p w14:paraId="1687E291">
      <w:pPr>
        <w:spacing w:line="48" w:lineRule="exact"/>
        <w:sectPr>
          <w:type w:val="continuous"/>
          <w:pgSz w:w="12240" w:h="15840"/>
          <w:pgMar w:top="400" w:right="1355" w:bottom="400" w:left="750" w:header="0" w:footer="0" w:gutter="0"/>
          <w:cols w:equalWidth="0" w:num="1">
            <w:col w:w="10134"/>
          </w:cols>
        </w:sectPr>
      </w:pPr>
    </w:p>
    <w:p w14:paraId="6DA354AD"/>
    <w:p w14:paraId="1CCE35FE">
      <w:pPr>
        <w:pStyle w:val="2"/>
        <w:spacing w:line="14" w:lineRule="auto"/>
        <w:rPr>
          <w:sz w:val="2"/>
        </w:rPr>
      </w:pPr>
      <w:r>
        <w:rPr>
          <w:sz w:val="2"/>
          <w:szCs w:val="2"/>
        </w:rPr>
        <w:br w:type="column"/>
      </w:r>
    </w:p>
    <w:p w14:paraId="1D86EE90">
      <w:pPr>
        <w:spacing w:before="166" w:line="284" w:lineRule="auto"/>
        <w:ind w:firstLine="440"/>
        <w:rPr>
          <w:rFonts w:ascii="宋体" w:hAnsi="宋体" w:eastAsia="宋体" w:cs="宋体"/>
          <w:sz w:val="24"/>
          <w:szCs w:val="24"/>
        </w:rPr>
      </w:pPr>
      <w:r>
        <w:rPr>
          <w:rFonts w:ascii="宋体" w:hAnsi="宋体" w:eastAsia="宋体" w:cs="宋体"/>
          <w:sz w:val="24"/>
          <w:szCs w:val="24"/>
        </w:rPr>
        <w:t>用意不良的选择架构师可能会利用流畅性来构建黑暗模</w:t>
      </w:r>
      <w:r>
        <w:rPr>
          <w:rFonts w:ascii="宋体" w:hAnsi="宋体" w:eastAsia="宋体" w:cs="宋体"/>
          <w:spacing w:val="-1"/>
          <w:sz w:val="24"/>
          <w:szCs w:val="24"/>
        </w:rPr>
        <w:t>式的选择架构，某个提供发薪</w:t>
      </w:r>
      <w:r>
        <w:rPr>
          <w:rFonts w:ascii="宋体" w:hAnsi="宋体" w:eastAsia="宋体" w:cs="宋体"/>
          <w:sz w:val="24"/>
          <w:szCs w:val="24"/>
        </w:rPr>
        <w:t xml:space="preserve"> </w:t>
      </w:r>
      <w:r>
        <w:rPr>
          <w:rFonts w:ascii="宋体" w:hAnsi="宋体" w:eastAsia="宋体" w:cs="宋体"/>
          <w:spacing w:val="-1"/>
          <w:sz w:val="24"/>
          <w:szCs w:val="24"/>
        </w:rPr>
        <w:t>日贷款的公司的网站设计就是一个典型的案例。在填写完申</w:t>
      </w:r>
      <w:r>
        <w:rPr>
          <w:rFonts w:ascii="宋体" w:hAnsi="宋体" w:eastAsia="宋体" w:cs="宋体"/>
          <w:spacing w:val="-2"/>
          <w:sz w:val="24"/>
          <w:szCs w:val="24"/>
        </w:rPr>
        <w:t>请贷款所需的各种信息后，用</w:t>
      </w:r>
    </w:p>
    <w:p w14:paraId="7AA0D2B0">
      <w:pPr>
        <w:spacing w:line="284" w:lineRule="auto"/>
        <w:rPr>
          <w:rFonts w:ascii="宋体" w:hAnsi="宋体" w:eastAsia="宋体" w:cs="宋体"/>
          <w:sz w:val="24"/>
          <w:szCs w:val="24"/>
        </w:rPr>
        <w:sectPr>
          <w:type w:val="continuous"/>
          <w:pgSz w:w="12240" w:h="15840"/>
          <w:pgMar w:top="400" w:right="1355" w:bottom="400" w:left="750" w:header="0" w:footer="0" w:gutter="0"/>
          <w:cols w:equalWidth="0" w:num="2">
            <w:col w:w="774" w:space="50"/>
            <w:col w:w="9310"/>
          </w:cols>
        </w:sectPr>
      </w:pPr>
    </w:p>
    <w:p w14:paraId="15BBBFC2">
      <w:pPr>
        <w:spacing w:line="254" w:lineRule="auto"/>
        <w:ind w:left="543" w:right="61" w:firstLine="240"/>
        <w:rPr>
          <w:rFonts w:ascii="宋体" w:hAnsi="宋体" w:eastAsia="宋体" w:cs="宋体"/>
          <w:sz w:val="24"/>
          <w:szCs w:val="24"/>
        </w:rPr>
      </w:pPr>
      <w:r>
        <w:rPr>
          <w:rFonts w:ascii="宋体" w:hAnsi="宋体" w:eastAsia="宋体" w:cs="宋体"/>
          <w:sz w:val="24"/>
          <w:szCs w:val="24"/>
        </w:rPr>
        <w:t>户会进入一个显示着优惠选项的页面（如图</w:t>
      </w:r>
      <w:r>
        <w:rPr>
          <w:rFonts w:ascii="Times New Roman" w:hAnsi="Times New Roman" w:eastAsia="Times New Roman" w:cs="Times New Roman"/>
          <w:sz w:val="24"/>
          <w:szCs w:val="24"/>
        </w:rPr>
        <w:t>5-2</w:t>
      </w:r>
      <w:r>
        <w:rPr>
          <w:rFonts w:ascii="宋体" w:hAnsi="宋体" w:eastAsia="宋体" w:cs="宋体"/>
          <w:sz w:val="24"/>
          <w:szCs w:val="24"/>
        </w:rPr>
        <w:t>所示）。如果</w:t>
      </w:r>
      <w:r>
        <w:rPr>
          <w:rFonts w:ascii="宋体" w:hAnsi="宋体" w:eastAsia="宋体" w:cs="宋体"/>
          <w:spacing w:val="-1"/>
          <w:sz w:val="24"/>
          <w:szCs w:val="24"/>
        </w:rPr>
        <w:t>只是快速浏览这个页面，你</w:t>
      </w:r>
      <w:r>
        <w:rPr>
          <w:rFonts w:ascii="宋体" w:hAnsi="宋体" w:eastAsia="宋体" w:cs="宋体"/>
          <w:sz w:val="24"/>
          <w:szCs w:val="24"/>
        </w:rPr>
        <w:t xml:space="preserve"> </w:t>
      </w:r>
      <w:r>
        <w:rPr>
          <w:rFonts w:ascii="宋体" w:hAnsi="宋体" w:eastAsia="宋体" w:cs="宋体"/>
          <w:spacing w:val="-1"/>
          <w:position w:val="-11"/>
          <w:sz w:val="24"/>
          <w:szCs w:val="24"/>
        </w:rPr>
        <w:t>话</w:t>
      </w:r>
      <w:r>
        <w:rPr>
          <w:rFonts w:ascii="宋体" w:hAnsi="宋体" w:eastAsia="宋体" w:cs="宋体"/>
          <w:spacing w:val="-1"/>
          <w:sz w:val="24"/>
          <w:szCs w:val="24"/>
        </w:rPr>
        <w:t>很容易注意到页面下方有一个十分显眼的按钮，上面写着</w:t>
      </w:r>
      <w:r>
        <w:rPr>
          <w:rFonts w:ascii="Times New Roman" w:hAnsi="Times New Roman" w:eastAsia="Times New Roman" w:cs="Times New Roman"/>
          <w:spacing w:val="-1"/>
          <w:sz w:val="24"/>
          <w:szCs w:val="24"/>
        </w:rPr>
        <w:t>“</w:t>
      </w:r>
      <w:r>
        <w:rPr>
          <w:rFonts w:ascii="宋体" w:hAnsi="宋体" w:eastAsia="宋体" w:cs="宋体"/>
          <w:spacing w:val="-1"/>
          <w:sz w:val="24"/>
          <w:szCs w:val="24"/>
        </w:rPr>
        <w:t>为我匹配发薪日贷款</w:t>
      </w:r>
      <w:r>
        <w:rPr>
          <w:rFonts w:ascii="宋体" w:hAnsi="宋体" w:eastAsia="宋体" w:cs="宋体"/>
          <w:spacing w:val="-2"/>
          <w:sz w:val="24"/>
          <w:szCs w:val="24"/>
        </w:rPr>
        <w:t>机构！</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534D9F39">
      <w:pPr>
        <w:spacing w:line="350" w:lineRule="exact"/>
        <w:ind w:left="785"/>
        <w:rPr>
          <w:rFonts w:ascii="宋体" w:hAnsi="宋体" w:eastAsia="宋体" w:cs="宋体"/>
          <w:sz w:val="24"/>
          <w:szCs w:val="24"/>
        </w:rPr>
      </w:pPr>
      <w:r>
        <w:rPr>
          <w:rFonts w:ascii="宋体" w:hAnsi="宋体" w:eastAsia="宋体" w:cs="宋体"/>
          <w:position w:val="2"/>
          <w:sz w:val="24"/>
          <w:szCs w:val="24"/>
        </w:rPr>
        <w:t>按钮上方有</w:t>
      </w:r>
      <w:r>
        <w:rPr>
          <w:rFonts w:ascii="Times New Roman" w:hAnsi="Times New Roman" w:eastAsia="Times New Roman" w:cs="Times New Roman"/>
          <w:position w:val="2"/>
          <w:sz w:val="24"/>
          <w:szCs w:val="24"/>
        </w:rPr>
        <w:t>4</w:t>
      </w:r>
      <w:r>
        <w:rPr>
          <w:rFonts w:ascii="宋体" w:hAnsi="宋体" w:eastAsia="宋体" w:cs="宋体"/>
          <w:position w:val="2"/>
          <w:sz w:val="24"/>
          <w:szCs w:val="24"/>
        </w:rPr>
        <w:t>个优惠选项。仔细看第一个优惠选项，你会</w:t>
      </w:r>
      <w:r>
        <w:rPr>
          <w:rFonts w:ascii="宋体" w:hAnsi="宋体" w:eastAsia="宋体" w:cs="宋体"/>
          <w:spacing w:val="-1"/>
          <w:position w:val="2"/>
          <w:sz w:val="24"/>
          <w:szCs w:val="24"/>
        </w:rPr>
        <w:t>发现系统已经默认选择了</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拒</w:t>
      </w:r>
    </w:p>
    <w:p w14:paraId="07CE3679">
      <w:pPr>
        <w:spacing w:before="60" w:line="288" w:lineRule="auto"/>
        <w:ind w:left="784"/>
        <w:rPr>
          <w:rFonts w:ascii="宋体" w:hAnsi="宋体" w:eastAsia="宋体" w:cs="宋体"/>
          <w:sz w:val="24"/>
          <w:szCs w:val="24"/>
        </w:rPr>
      </w:pPr>
      <w:r>
        <w:rPr>
          <w:rFonts w:ascii="宋体" w:hAnsi="宋体" w:eastAsia="宋体" w:cs="宋体"/>
          <w:spacing w:val="-1"/>
          <w:sz w:val="24"/>
          <w:szCs w:val="24"/>
        </w:rPr>
        <w:t>绝</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，但是，默认选择的那个圆点实在是太小了，很难被注意到。直接点击页面底</w:t>
      </w:r>
      <w:r>
        <w:rPr>
          <w:rFonts w:ascii="宋体" w:hAnsi="宋体" w:eastAsia="宋体" w:cs="宋体"/>
          <w:spacing w:val="-2"/>
          <w:sz w:val="24"/>
          <w:szCs w:val="24"/>
        </w:rPr>
        <w:t>部那个</w:t>
      </w:r>
      <w:r>
        <w:rPr>
          <w:rFonts w:ascii="宋体" w:hAnsi="宋体" w:eastAsia="宋体" w:cs="宋体"/>
          <w:sz w:val="24"/>
          <w:szCs w:val="24"/>
        </w:rPr>
        <w:t xml:space="preserve">  十分显眼的按钮是一条非常流畅的合理路径，但几乎没有人意</w:t>
      </w:r>
      <w:r>
        <w:rPr>
          <w:rFonts w:ascii="宋体" w:hAnsi="宋体" w:eastAsia="宋体" w:cs="宋体"/>
          <w:spacing w:val="-1"/>
          <w:sz w:val="24"/>
          <w:szCs w:val="24"/>
        </w:rPr>
        <w:t>识到，直接点击那个按钮意</w:t>
      </w:r>
      <w:r>
        <w:rPr>
          <w:rFonts w:ascii="宋体" w:hAnsi="宋体" w:eastAsia="宋体" w:cs="宋体"/>
          <w:sz w:val="24"/>
          <w:szCs w:val="24"/>
        </w:rPr>
        <w:t xml:space="preserve"> 味着自己接受了页面右上方方框中用阅读起来非常吃力的小字</w:t>
      </w:r>
      <w:r>
        <w:rPr>
          <w:rFonts w:ascii="宋体" w:hAnsi="宋体" w:eastAsia="宋体" w:cs="宋体"/>
          <w:spacing w:val="-1"/>
          <w:sz w:val="24"/>
          <w:szCs w:val="24"/>
        </w:rPr>
        <w:t>说明的那项服务，因为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接</w:t>
      </w:r>
    </w:p>
    <w:p w14:paraId="63BB9D9C">
      <w:pPr>
        <w:spacing w:before="2" w:line="186" w:lineRule="auto"/>
        <w:ind w:left="545" w:right="100" w:firstLine="242"/>
        <w:rPr>
          <w:rFonts w:ascii="宋体" w:hAnsi="宋体" w:eastAsia="宋体" w:cs="宋体"/>
          <w:sz w:val="24"/>
          <w:szCs w:val="24"/>
        </w:rPr>
      </w:pPr>
      <w:r>
        <w:pict>
          <v:shape id="_x0000_s1154" o:spid="_x0000_s1154" o:spt="202" type="#_x0000_t202" style="position:absolute;left:0pt;margin-left:23.25pt;margin-top:18.25pt;height:26.3pt;width:469.45pt;z-index:251786240;mso-width-relative:page;mso-height-relative:page;" filled="f" stroked="f" coordsize="21600,21600">
            <v:path/>
            <v:fill on="f" focussize="0,0"/>
            <v:stroke on="f"/>
            <v:imagedata o:title=""/>
            <o:lock v:ext="edit" aspectratio="f"/>
            <v:textbox inset="0mm,0mm,0mm,0mm">
              <w:txbxContent>
                <w:p w14:paraId="36F7CB7B">
                  <w:pPr>
                    <w:spacing w:before="19" w:line="187" w:lineRule="auto"/>
                    <w:ind w:left="20" w:right="20" w:firstLine="314"/>
                    <w:rPr>
                      <w:rFonts w:ascii="宋体" w:hAnsi="宋体" w:eastAsia="宋体" w:cs="宋体"/>
                      <w:sz w:val="24"/>
                      <w:szCs w:val="24"/>
                    </w:rPr>
                  </w:pPr>
                  <w:r>
                    <w:rPr>
                      <w:rFonts w:ascii="宋体" w:hAnsi="宋体" w:eastAsia="宋体" w:cs="宋体"/>
                      <w:spacing w:val="-1"/>
                      <w:sz w:val="24"/>
                      <w:szCs w:val="24"/>
                    </w:rPr>
                    <w:t>际上，你同意开通的是一张初始余额为零但开卡费高达</w:t>
                  </w:r>
                  <w:r>
                    <w:rPr>
                      <w:rFonts w:ascii="Times New Roman" w:hAnsi="Times New Roman" w:eastAsia="Times New Roman" w:cs="Times New Roman"/>
                      <w:spacing w:val="-1"/>
                      <w:sz w:val="24"/>
                      <w:szCs w:val="24"/>
                    </w:rPr>
                    <w:t>54.95</w:t>
                  </w:r>
                  <w:r>
                    <w:rPr>
                      <w:rFonts w:ascii="宋体" w:hAnsi="宋体" w:eastAsia="宋体" w:cs="宋体"/>
                      <w:spacing w:val="-1"/>
                      <w:sz w:val="24"/>
                      <w:szCs w:val="24"/>
                    </w:rPr>
                    <w:t>美元的预付费借记卡。（</w:t>
                  </w:r>
                  <w:r>
                    <w:rPr>
                      <w:rFonts w:ascii="Times New Roman" w:hAnsi="Times New Roman" w:eastAsia="Times New Roman" w:cs="Times New Roman"/>
                      <w:spacing w:val="-1"/>
                      <w:sz w:val="24"/>
                      <w:szCs w:val="24"/>
                    </w:rPr>
                    <w:t>2</w:t>
                  </w:r>
                  <w:r>
                    <w:rPr>
                      <w:rFonts w:ascii="Times New Roman" w:hAnsi="Times New Roman" w:eastAsia="Times New Roman" w:cs="Times New Roman"/>
                      <w:spacing w:val="13"/>
                      <w:sz w:val="24"/>
                      <w:szCs w:val="24"/>
                    </w:rPr>
                    <w:t xml:space="preserve"> </w:t>
                  </w:r>
                  <w:r>
                    <w:rPr>
                      <w:rFonts w:ascii="宋体" w:hAnsi="宋体" w:eastAsia="宋体" w:cs="宋体"/>
                      <w:sz w:val="24"/>
                      <w:szCs w:val="24"/>
                    </w:rPr>
                    <w:t>美</w:t>
                  </w:r>
                </w:p>
              </w:txbxContent>
            </v:textbox>
          </v:shape>
        </w:pict>
      </w:r>
      <w:r>
        <w:rPr>
          <w:rFonts w:ascii="宋体" w:hAnsi="宋体" w:eastAsia="宋体" w:cs="宋体"/>
          <w:spacing w:val="-1"/>
          <w:sz w:val="24"/>
          <w:szCs w:val="24"/>
        </w:rPr>
        <w:t>受</w:t>
      </w:r>
      <w:r>
        <w:rPr>
          <w:rFonts w:ascii="Times New Roman" w:hAnsi="Times New Roman" w:eastAsia="Times New Roman" w:cs="Times New Roman"/>
          <w:spacing w:val="-1"/>
          <w:sz w:val="24"/>
          <w:szCs w:val="24"/>
        </w:rPr>
        <w:t>”</w:t>
      </w:r>
      <w:r>
        <w:rPr>
          <w:rFonts w:ascii="宋体" w:hAnsi="宋体" w:eastAsia="宋体" w:cs="宋体"/>
          <w:spacing w:val="-1"/>
          <w:sz w:val="24"/>
          <w:szCs w:val="24"/>
        </w:rPr>
        <w:t>已经被设为了默认选项。虽然那一项的标题写着</w:t>
      </w:r>
      <w:r>
        <w:rPr>
          <w:rFonts w:ascii="Times New Roman" w:hAnsi="Times New Roman" w:eastAsia="Times New Roman" w:cs="Times New Roman"/>
          <w:spacing w:val="-1"/>
          <w:sz w:val="24"/>
          <w:szCs w:val="24"/>
        </w:rPr>
        <w:t>“</w:t>
      </w:r>
      <w:r>
        <w:rPr>
          <w:rFonts w:ascii="宋体" w:hAnsi="宋体" w:eastAsia="宋体" w:cs="宋体"/>
          <w:spacing w:val="-1"/>
          <w:sz w:val="24"/>
          <w:szCs w:val="24"/>
        </w:rPr>
        <w:t>领取一张</w:t>
      </w:r>
      <w:r>
        <w:rPr>
          <w:rFonts w:ascii="Times New Roman" w:hAnsi="Times New Roman" w:eastAsia="Times New Roman" w:cs="Times New Roman"/>
          <w:spacing w:val="-1"/>
          <w:sz w:val="24"/>
          <w:szCs w:val="24"/>
        </w:rPr>
        <w:t>2 500</w:t>
      </w:r>
      <w:r>
        <w:rPr>
          <w:rFonts w:ascii="宋体" w:hAnsi="宋体" w:eastAsia="宋体" w:cs="宋体"/>
          <w:spacing w:val="-1"/>
          <w:sz w:val="24"/>
          <w:szCs w:val="24"/>
        </w:rPr>
        <w:t>美元的维萨卡</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但实</w:t>
      </w:r>
      <w:r>
        <w:rPr>
          <w:rFonts w:ascii="宋体" w:hAnsi="宋体" w:eastAsia="宋体" w:cs="宋体"/>
          <w:sz w:val="24"/>
          <w:szCs w:val="24"/>
        </w:rPr>
        <w:t xml:space="preserve"> 客</w:t>
      </w:r>
    </w:p>
    <w:p w14:paraId="593C9CBB">
      <w:pPr>
        <w:spacing w:before="282" w:line="353" w:lineRule="exact"/>
        <w:ind w:right="40"/>
        <w:jc w:val="right"/>
        <w:rPr>
          <w:rFonts w:ascii="宋体" w:hAnsi="宋体" w:eastAsia="宋体" w:cs="宋体"/>
          <w:sz w:val="24"/>
          <w:szCs w:val="24"/>
        </w:rPr>
      </w:pPr>
      <w:r>
        <w:rPr>
          <w:rFonts w:ascii="Times New Roman" w:hAnsi="Times New Roman" w:eastAsia="Times New Roman" w:cs="Times New Roman"/>
          <w:spacing w:val="-1"/>
          <w:position w:val="2"/>
          <w:sz w:val="24"/>
          <w:szCs w:val="24"/>
        </w:rPr>
        <w:t>500</w:t>
      </w:r>
      <w:r>
        <w:rPr>
          <w:rFonts w:ascii="宋体" w:hAnsi="宋体" w:eastAsia="宋体" w:cs="宋体"/>
          <w:spacing w:val="-1"/>
          <w:position w:val="2"/>
          <w:sz w:val="24"/>
          <w:szCs w:val="24"/>
        </w:rPr>
        <w:t>美元指的是用户能够向该卡转账的最高金额</w:t>
      </w:r>
      <w:r>
        <w:rPr>
          <w:rFonts w:ascii="宋体" w:hAnsi="宋体" w:eastAsia="宋体" w:cs="宋体"/>
          <w:spacing w:val="16"/>
          <w:position w:val="2"/>
          <w:sz w:val="24"/>
          <w:szCs w:val="24"/>
        </w:rPr>
        <w:t>！）</w:t>
      </w:r>
      <w:r>
        <w:rPr>
          <w:rFonts w:ascii="宋体" w:hAnsi="宋体" w:eastAsia="宋体" w:cs="宋体"/>
          <w:spacing w:val="-1"/>
          <w:position w:val="2"/>
          <w:sz w:val="24"/>
          <w:szCs w:val="24"/>
        </w:rPr>
        <w:t>图</w:t>
      </w:r>
      <w:r>
        <w:rPr>
          <w:rFonts w:ascii="Times New Roman" w:hAnsi="Times New Roman" w:eastAsia="Times New Roman" w:cs="Times New Roman"/>
          <w:spacing w:val="-1"/>
          <w:position w:val="2"/>
          <w:sz w:val="24"/>
          <w:szCs w:val="24"/>
        </w:rPr>
        <w:t>5-2</w:t>
      </w:r>
      <w:r>
        <w:rPr>
          <w:rFonts w:ascii="宋体" w:hAnsi="宋体" w:eastAsia="宋体" w:cs="宋体"/>
          <w:spacing w:val="-1"/>
          <w:position w:val="2"/>
          <w:sz w:val="24"/>
          <w:szCs w:val="24"/>
        </w:rPr>
        <w:t>来自联邦贸易</w:t>
      </w:r>
      <w:r>
        <w:rPr>
          <w:rFonts w:ascii="宋体" w:hAnsi="宋体" w:eastAsia="宋体" w:cs="宋体"/>
          <w:spacing w:val="-2"/>
          <w:position w:val="2"/>
          <w:sz w:val="24"/>
          <w:szCs w:val="24"/>
        </w:rPr>
        <w:t>委员会向法院提交</w:t>
      </w:r>
    </w:p>
    <w:p w14:paraId="62B3513B">
      <w:pPr>
        <w:spacing w:line="136" w:lineRule="auto"/>
        <w:rPr>
          <w:rFonts w:ascii="Arial"/>
          <w:sz w:val="2"/>
        </w:rPr>
      </w:pPr>
    </w:p>
    <w:p w14:paraId="09F84FF4">
      <w:pPr>
        <w:spacing w:line="136" w:lineRule="auto"/>
        <w:rPr>
          <w:rFonts w:ascii="Arial" w:hAnsi="Arial" w:eastAsia="Arial" w:cs="Arial"/>
          <w:sz w:val="2"/>
          <w:szCs w:val="2"/>
        </w:rPr>
        <w:sectPr>
          <w:type w:val="continuous"/>
          <w:pgSz w:w="12240" w:h="15840"/>
          <w:pgMar w:top="400" w:right="1355" w:bottom="400" w:left="750" w:header="0" w:footer="0" w:gutter="0"/>
          <w:cols w:equalWidth="0" w:num="1">
            <w:col w:w="10134"/>
          </w:cols>
        </w:sectPr>
      </w:pPr>
    </w:p>
    <w:p w14:paraId="1FCA0822"/>
    <w:p w14:paraId="385D702E">
      <w:pPr>
        <w:pStyle w:val="2"/>
        <w:spacing w:line="14" w:lineRule="auto"/>
        <w:rPr>
          <w:sz w:val="2"/>
        </w:rPr>
      </w:pPr>
      <w:r>
        <w:rPr>
          <w:sz w:val="2"/>
          <w:szCs w:val="2"/>
        </w:rPr>
        <w:br w:type="column"/>
      </w:r>
    </w:p>
    <w:p w14:paraId="5DCC2234">
      <w:pPr>
        <w:spacing w:before="46" w:line="219" w:lineRule="auto"/>
        <w:jc w:val="right"/>
        <w:rPr>
          <w:rFonts w:ascii="宋体" w:hAnsi="宋体" w:eastAsia="宋体" w:cs="宋体"/>
          <w:sz w:val="24"/>
          <w:szCs w:val="24"/>
        </w:rPr>
      </w:pPr>
      <w:r>
        <w:rPr>
          <w:rFonts w:ascii="宋体" w:hAnsi="宋体" w:eastAsia="宋体" w:cs="宋体"/>
          <w:spacing w:val="-1"/>
          <w:sz w:val="24"/>
          <w:szCs w:val="24"/>
        </w:rPr>
        <w:t>的文件。联邦贸易委员会最终赢得了对该公司的诉讼，该公司向因为采用了流畅的合理路</w:t>
      </w:r>
    </w:p>
    <w:p w14:paraId="03662E0F">
      <w:pPr>
        <w:spacing w:before="69" w:line="290" w:lineRule="auto"/>
        <w:ind w:right="120"/>
        <w:jc w:val="both"/>
        <w:rPr>
          <w:rFonts w:ascii="宋体" w:hAnsi="宋体" w:eastAsia="宋体" w:cs="宋体"/>
          <w:sz w:val="24"/>
          <w:szCs w:val="24"/>
        </w:rPr>
      </w:pPr>
      <w:r>
        <w:rPr>
          <w:rFonts w:ascii="宋体" w:hAnsi="宋体" w:eastAsia="宋体" w:cs="宋体"/>
          <w:sz w:val="24"/>
          <w:szCs w:val="24"/>
        </w:rPr>
        <w:t>径而选择了默认选项的消费者返还了</w:t>
      </w:r>
      <w:r>
        <w:rPr>
          <w:rFonts w:ascii="Times New Roman" w:hAnsi="Times New Roman" w:eastAsia="Times New Roman" w:cs="Times New Roman"/>
          <w:sz w:val="24"/>
          <w:szCs w:val="24"/>
        </w:rPr>
        <w:t>190</w:t>
      </w:r>
      <w:r>
        <w:rPr>
          <w:rFonts w:ascii="宋体" w:hAnsi="宋体" w:eastAsia="宋体" w:cs="宋体"/>
          <w:sz w:val="24"/>
          <w:szCs w:val="24"/>
        </w:rPr>
        <w:t>万美元。但不幸的是，</w:t>
      </w:r>
      <w:r>
        <w:rPr>
          <w:rFonts w:ascii="宋体" w:hAnsi="宋体" w:eastAsia="宋体" w:cs="宋体"/>
          <w:spacing w:val="-1"/>
          <w:sz w:val="24"/>
          <w:szCs w:val="24"/>
        </w:rPr>
        <w:t>这个结果并没有看上去的</w:t>
      </w:r>
      <w:r>
        <w:rPr>
          <w:rFonts w:ascii="宋体" w:hAnsi="宋体" w:eastAsia="宋体" w:cs="宋体"/>
          <w:sz w:val="24"/>
          <w:szCs w:val="24"/>
        </w:rPr>
        <w:t xml:space="preserve"> 那么好，因为这</w:t>
      </w:r>
      <w:r>
        <w:rPr>
          <w:rFonts w:ascii="Times New Roman" w:hAnsi="Times New Roman" w:eastAsia="Times New Roman" w:cs="Times New Roman"/>
          <w:sz w:val="24"/>
          <w:szCs w:val="24"/>
        </w:rPr>
        <w:t>190</w:t>
      </w:r>
      <w:r>
        <w:rPr>
          <w:rFonts w:ascii="宋体" w:hAnsi="宋体" w:eastAsia="宋体" w:cs="宋体"/>
          <w:sz w:val="24"/>
          <w:szCs w:val="24"/>
        </w:rPr>
        <w:t>万美元要分给</w:t>
      </w:r>
      <w:r>
        <w:rPr>
          <w:rFonts w:ascii="Times New Roman" w:hAnsi="Times New Roman" w:eastAsia="Times New Roman" w:cs="Times New Roman"/>
          <w:sz w:val="24"/>
          <w:szCs w:val="24"/>
        </w:rPr>
        <w:t>11</w:t>
      </w:r>
      <w:r>
        <w:rPr>
          <w:rFonts w:ascii="宋体" w:hAnsi="宋体" w:eastAsia="宋体" w:cs="宋体"/>
          <w:sz w:val="24"/>
          <w:szCs w:val="24"/>
        </w:rPr>
        <w:t>万名消费者，平均每个消费者</w:t>
      </w:r>
      <w:r>
        <w:rPr>
          <w:rFonts w:ascii="宋体" w:hAnsi="宋体" w:eastAsia="宋体" w:cs="宋体"/>
          <w:spacing w:val="-1"/>
          <w:sz w:val="24"/>
          <w:szCs w:val="24"/>
        </w:rPr>
        <w:t>收到的金额还不到</w:t>
      </w:r>
      <w:r>
        <w:rPr>
          <w:rFonts w:ascii="Times New Roman" w:hAnsi="Times New Roman" w:eastAsia="Times New Roman" w:cs="Times New Roman"/>
          <w:spacing w:val="-1"/>
          <w:sz w:val="24"/>
          <w:szCs w:val="24"/>
        </w:rPr>
        <w:t>15</w:t>
      </w:r>
      <w:r>
        <w:rPr>
          <w:rFonts w:ascii="宋体" w:hAnsi="宋体" w:eastAsia="宋体" w:cs="宋体"/>
          <w:spacing w:val="-1"/>
          <w:sz w:val="24"/>
          <w:szCs w:val="24"/>
        </w:rPr>
        <w:t>美</w:t>
      </w:r>
      <w:r>
        <w:rPr>
          <w:rFonts w:ascii="宋体" w:hAnsi="宋体" w:eastAsia="宋体" w:cs="宋体"/>
          <w:sz w:val="24"/>
          <w:szCs w:val="24"/>
        </w:rPr>
        <w:t xml:space="preserve"> </w:t>
      </w:r>
      <w:r>
        <w:rPr>
          <w:rFonts w:ascii="宋体" w:hAnsi="宋体" w:eastAsia="宋体" w:cs="宋体"/>
          <w:spacing w:val="-5"/>
          <w:sz w:val="24"/>
          <w:szCs w:val="24"/>
        </w:rPr>
        <w:t>元。</w:t>
      </w:r>
    </w:p>
    <w:p w14:paraId="7B4197E1">
      <w:pPr>
        <w:spacing w:line="290" w:lineRule="auto"/>
        <w:rPr>
          <w:rFonts w:ascii="宋体" w:hAnsi="宋体" w:eastAsia="宋体" w:cs="宋体"/>
          <w:sz w:val="24"/>
          <w:szCs w:val="24"/>
        </w:rPr>
        <w:sectPr>
          <w:type w:val="continuous"/>
          <w:pgSz w:w="12240" w:h="15840"/>
          <w:pgMar w:top="400" w:right="1355" w:bottom="400" w:left="750" w:header="0" w:footer="0" w:gutter="0"/>
          <w:cols w:equalWidth="0" w:num="2">
            <w:col w:w="747" w:space="36"/>
            <w:col w:w="9351"/>
          </w:cols>
        </w:sectPr>
      </w:pPr>
    </w:p>
    <w:p w14:paraId="2114C65D">
      <w:pPr>
        <w:spacing w:before="1"/>
      </w:pPr>
    </w:p>
    <w:p w14:paraId="4D072356">
      <w:pPr>
        <w:spacing w:before="1"/>
      </w:pPr>
    </w:p>
    <w:p w14:paraId="765573DA">
      <w:pPr>
        <w:spacing w:before="1"/>
      </w:pPr>
    </w:p>
    <w:p w14:paraId="624495AC">
      <w:pPr>
        <w:spacing w:before="1"/>
      </w:pPr>
    </w:p>
    <w:p w14:paraId="58329478">
      <w:pPr>
        <w:sectPr>
          <w:pgSz w:w="12240" w:h="15840"/>
          <w:pgMar w:top="400" w:right="1431" w:bottom="400" w:left="795" w:header="0" w:footer="0" w:gutter="0"/>
          <w:cols w:equalWidth="0" w:num="1">
            <w:col w:w="10013"/>
          </w:cols>
        </w:sectPr>
      </w:pPr>
    </w:p>
    <w:p w14:paraId="1396CD3D">
      <w:pPr>
        <w:pStyle w:val="2"/>
        <w:spacing w:line="251" w:lineRule="auto"/>
      </w:pPr>
    </w:p>
    <w:p w14:paraId="0151698B">
      <w:pPr>
        <w:pStyle w:val="2"/>
        <w:spacing w:line="251" w:lineRule="auto"/>
      </w:pPr>
    </w:p>
    <w:p w14:paraId="57AF5BF6">
      <w:pPr>
        <w:pStyle w:val="2"/>
        <w:spacing w:line="251" w:lineRule="auto"/>
      </w:pPr>
    </w:p>
    <w:p w14:paraId="7926F2C0">
      <w:pPr>
        <w:pStyle w:val="2"/>
        <w:spacing w:line="251" w:lineRule="auto"/>
      </w:pPr>
    </w:p>
    <w:p w14:paraId="5159AF0A">
      <w:pPr>
        <w:pStyle w:val="2"/>
        <w:spacing w:line="251" w:lineRule="auto"/>
      </w:pPr>
    </w:p>
    <w:p w14:paraId="69BCD2CF">
      <w:pPr>
        <w:pStyle w:val="2"/>
        <w:spacing w:line="251" w:lineRule="auto"/>
      </w:pPr>
    </w:p>
    <w:p w14:paraId="145FE2A5">
      <w:pPr>
        <w:pStyle w:val="2"/>
        <w:spacing w:line="251" w:lineRule="auto"/>
      </w:pPr>
    </w:p>
    <w:p w14:paraId="0A218CC1">
      <w:pPr>
        <w:pStyle w:val="2"/>
        <w:spacing w:line="251" w:lineRule="auto"/>
      </w:pPr>
    </w:p>
    <w:p w14:paraId="3763EAAD">
      <w:pPr>
        <w:pStyle w:val="2"/>
        <w:spacing w:line="251" w:lineRule="auto"/>
      </w:pPr>
    </w:p>
    <w:p w14:paraId="47B58F9A">
      <w:pPr>
        <w:pStyle w:val="2"/>
        <w:spacing w:line="252" w:lineRule="auto"/>
      </w:pPr>
    </w:p>
    <w:p w14:paraId="1BFA5830">
      <w:pPr>
        <w:pStyle w:val="2"/>
        <w:spacing w:line="252" w:lineRule="auto"/>
      </w:pPr>
    </w:p>
    <w:p w14:paraId="0ED68C50">
      <w:pPr>
        <w:pStyle w:val="2"/>
        <w:spacing w:line="252" w:lineRule="auto"/>
      </w:pPr>
    </w:p>
    <w:p w14:paraId="4959A270">
      <w:pPr>
        <w:pStyle w:val="2"/>
        <w:spacing w:line="252" w:lineRule="auto"/>
      </w:pPr>
    </w:p>
    <w:p w14:paraId="44926F67">
      <w:pPr>
        <w:pStyle w:val="2"/>
        <w:spacing w:line="252" w:lineRule="auto"/>
      </w:pPr>
    </w:p>
    <w:p w14:paraId="12DC1A34">
      <w:pPr>
        <w:spacing w:before="33" w:line="221" w:lineRule="auto"/>
        <w:ind w:left="604"/>
        <w:rPr>
          <w:rFonts w:ascii="宋体" w:hAnsi="宋体" w:eastAsia="宋体" w:cs="宋体"/>
          <w:sz w:val="10"/>
          <w:szCs w:val="10"/>
        </w:rPr>
      </w:pPr>
      <w:r>
        <w:rPr>
          <w:rFonts w:ascii="宋体" w:hAnsi="宋体" w:eastAsia="宋体" w:cs="宋体"/>
          <w:sz w:val="10"/>
          <w:szCs w:val="10"/>
        </w:rPr>
        <w:t>十</w:t>
      </w:r>
    </w:p>
    <w:p w14:paraId="4E998BCA">
      <w:pPr>
        <w:spacing w:before="1"/>
      </w:pPr>
    </w:p>
    <w:p w14:paraId="19688C59">
      <w:pPr>
        <w:spacing w:before="1"/>
      </w:pPr>
    </w:p>
    <w:p w14:paraId="72A64615">
      <w:pPr>
        <w:spacing w:before="1"/>
      </w:pPr>
    </w:p>
    <w:p w14:paraId="60B83A87">
      <w:pPr>
        <w:spacing w:before="1"/>
      </w:pPr>
    </w:p>
    <w:p w14:paraId="1B07B81B">
      <w:pPr>
        <w:spacing w:before="1"/>
      </w:pPr>
    </w:p>
    <w:p w14:paraId="48305F25">
      <w:pPr>
        <w:spacing w:before="1"/>
      </w:pPr>
    </w:p>
    <w:p w14:paraId="528E8FA1">
      <w:pPr>
        <w:spacing w:before="1"/>
      </w:pPr>
    </w:p>
    <w:p w14:paraId="1B615A88">
      <w:pPr>
        <w:spacing w:before="1"/>
      </w:pPr>
    </w:p>
    <w:p w14:paraId="047982E3">
      <w:pPr>
        <w:spacing w:before="1"/>
      </w:pPr>
    </w:p>
    <w:p w14:paraId="1BADF49F">
      <w:pPr>
        <w:spacing w:before="1"/>
      </w:pPr>
    </w:p>
    <w:p w14:paraId="338D72DC">
      <w:pPr>
        <w:spacing w:before="1"/>
      </w:pPr>
    </w:p>
    <w:p w14:paraId="74B9FBDC">
      <w:pPr>
        <w:spacing w:before="1"/>
      </w:pPr>
    </w:p>
    <w:p w14:paraId="41E8AD6B">
      <w:pPr>
        <w:spacing w:before="1"/>
      </w:pPr>
    </w:p>
    <w:p w14:paraId="07B95B91">
      <w:pPr>
        <w:spacing w:before="1"/>
      </w:pPr>
    </w:p>
    <w:p w14:paraId="50EAE7D6"/>
    <w:p w14:paraId="100DB439"/>
    <w:p w14:paraId="7206F97F"/>
    <w:p w14:paraId="7E4B7E16"/>
    <w:p w14:paraId="68C2728A"/>
    <w:p w14:paraId="3BF54451"/>
    <w:p w14:paraId="0C3D3DA9"/>
    <w:p w14:paraId="0B1EFDC8"/>
    <w:p w14:paraId="68CC7348">
      <w:pPr>
        <w:pStyle w:val="2"/>
        <w:spacing w:line="14" w:lineRule="auto"/>
        <w:rPr>
          <w:sz w:val="2"/>
        </w:rPr>
      </w:pPr>
      <w:r>
        <w:rPr>
          <w:sz w:val="2"/>
          <w:szCs w:val="2"/>
        </w:rPr>
        <w:br w:type="column"/>
      </w:r>
    </w:p>
    <w:p w14:paraId="60B6AFC4">
      <w:pPr>
        <w:spacing w:before="51" w:line="213" w:lineRule="auto"/>
        <w:ind w:left="1533"/>
        <w:rPr>
          <w:rFonts w:ascii="黑体" w:hAnsi="黑体" w:eastAsia="黑体" w:cs="黑体"/>
          <w:sz w:val="26"/>
          <w:szCs w:val="26"/>
        </w:rPr>
      </w:pPr>
      <w:r>
        <w:rPr>
          <w:rFonts w:ascii="黑体" w:hAnsi="黑体" w:eastAsia="黑体" w:cs="黑体"/>
          <w:b/>
          <w:bCs/>
          <w:spacing w:val="-1"/>
          <w:sz w:val="26"/>
          <w:szCs w:val="26"/>
        </w:rPr>
        <w:t>获取贷款前，先来看看下面的限时优惠!</w:t>
      </w:r>
    </w:p>
    <w:p w14:paraId="6306E500">
      <w:pPr>
        <w:spacing w:line="81" w:lineRule="exact"/>
      </w:pPr>
    </w:p>
    <w:tbl>
      <w:tblPr>
        <w:tblStyle w:val="5"/>
        <w:tblW w:w="3619" w:type="dxa"/>
        <w:tblInd w:w="37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19"/>
      </w:tblGrid>
      <w:tr w14:paraId="5408E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0" w:hRule="atLeast"/>
        </w:trPr>
        <w:tc>
          <w:tcPr>
            <w:tcW w:w="3619" w:type="dxa"/>
            <w:vAlign w:val="top"/>
          </w:tcPr>
          <w:p w14:paraId="623D2383">
            <w:pPr>
              <w:pStyle w:val="6"/>
              <w:spacing w:before="79" w:line="219" w:lineRule="auto"/>
              <w:ind w:left="57"/>
              <w:rPr>
                <w:sz w:val="16"/>
                <w:szCs w:val="16"/>
              </w:rPr>
            </w:pPr>
            <w:r>
              <w:rPr>
                <w:b/>
                <w:bCs/>
                <w:spacing w:val="-3"/>
                <w:sz w:val="16"/>
                <w:szCs w:val="16"/>
              </w:rPr>
              <w:t>领取一张2500美元的维萨卡</w:t>
            </w:r>
          </w:p>
          <w:p w14:paraId="118609CD">
            <w:pPr>
              <w:pStyle w:val="6"/>
              <w:spacing w:before="162" w:line="220" w:lineRule="auto"/>
              <w:ind w:left="85"/>
              <w:rPr>
                <w:sz w:val="16"/>
                <w:szCs w:val="16"/>
              </w:rPr>
            </w:pPr>
            <w:r>
              <w:rPr>
                <w:spacing w:val="1"/>
                <w:sz w:val="16"/>
                <w:szCs w:val="16"/>
              </w:rPr>
              <w:t>◎接受O拒绝</w:t>
            </w:r>
          </w:p>
          <w:p w14:paraId="6D051B4A">
            <w:pPr>
              <w:spacing w:line="334" w:lineRule="auto"/>
              <w:rPr>
                <w:rFonts w:ascii="Arial"/>
                <w:sz w:val="21"/>
              </w:rPr>
            </w:pPr>
          </w:p>
          <w:p w14:paraId="26F0F38A">
            <w:pPr>
              <w:spacing w:line="334" w:lineRule="auto"/>
              <w:rPr>
                <w:rFonts w:ascii="Arial"/>
                <w:sz w:val="21"/>
              </w:rPr>
            </w:pPr>
          </w:p>
          <w:p w14:paraId="64508F71">
            <w:pPr>
              <w:pStyle w:val="6"/>
              <w:spacing w:before="52" w:line="208" w:lineRule="auto"/>
              <w:ind w:left="127" w:right="129"/>
              <w:rPr>
                <w:sz w:val="16"/>
                <w:szCs w:val="16"/>
              </w:rPr>
            </w:pPr>
            <w:r>
              <w:rPr>
                <w:b/>
                <w:bCs/>
                <w:spacing w:val="-2"/>
                <w:sz w:val="16"/>
                <w:szCs w:val="16"/>
              </w:rPr>
              <w:t>人人都有资格领取一张2500美元的维萨⑧预</w:t>
            </w:r>
            <w:r>
              <w:rPr>
                <w:b/>
                <w:bCs/>
                <w:spacing w:val="-3"/>
                <w:sz w:val="16"/>
                <w:szCs w:val="16"/>
              </w:rPr>
              <w:t>付费</w:t>
            </w:r>
            <w:r>
              <w:rPr>
                <w:sz w:val="16"/>
                <w:szCs w:val="16"/>
              </w:rPr>
              <w:t xml:space="preserve"> </w:t>
            </w:r>
            <w:r>
              <w:rPr>
                <w:b/>
                <w:bCs/>
                <w:spacing w:val="-15"/>
                <w:sz w:val="16"/>
                <w:szCs w:val="16"/>
              </w:rPr>
              <w:t>借记卡——无须信用审查。</w:t>
            </w:r>
          </w:p>
          <w:p w14:paraId="64C8436A">
            <w:pPr>
              <w:pStyle w:val="6"/>
              <w:spacing w:before="151" w:line="217" w:lineRule="auto"/>
              <w:ind w:left="85"/>
              <w:rPr>
                <w:sz w:val="16"/>
                <w:szCs w:val="16"/>
              </w:rPr>
            </w:pPr>
            <w:r>
              <w:rPr>
                <w:sz w:val="16"/>
                <w:szCs w:val="16"/>
              </w:rPr>
              <w:t>只有使用EverPrivate的维萨⑧预付费借记卡进行</w:t>
            </w:r>
          </w:p>
          <w:p w14:paraId="6308C8CB">
            <w:pPr>
              <w:pStyle w:val="6"/>
              <w:spacing w:before="13" w:line="219" w:lineRule="auto"/>
              <w:ind w:left="115"/>
              <w:rPr>
                <w:sz w:val="16"/>
                <w:szCs w:val="16"/>
              </w:rPr>
            </w:pPr>
            <w:r>
              <w:rPr>
                <w:spacing w:val="-1"/>
                <w:sz w:val="16"/>
                <w:szCs w:val="16"/>
              </w:rPr>
              <w:t>网络购物，才能确保你的信息完全不被泄露。</w:t>
            </w:r>
          </w:p>
          <w:p w14:paraId="503F0700">
            <w:pPr>
              <w:pStyle w:val="6"/>
              <w:spacing w:before="11" w:line="207" w:lineRule="auto"/>
              <w:ind w:left="165"/>
              <w:rPr>
                <w:sz w:val="16"/>
                <w:szCs w:val="16"/>
              </w:rPr>
            </w:pPr>
            <w:r>
              <w:rPr>
                <w:sz w:val="16"/>
                <w:szCs w:val="16"/>
              </w:rPr>
              <w:t>将现金存入卡中即可匿名购物。无须信用审查，</w:t>
            </w:r>
          </w:p>
          <w:p w14:paraId="556BB652">
            <w:pPr>
              <w:pStyle w:val="6"/>
              <w:spacing w:line="208" w:lineRule="auto"/>
              <w:ind w:left="165"/>
              <w:rPr>
                <w:sz w:val="16"/>
                <w:szCs w:val="16"/>
              </w:rPr>
            </w:pPr>
            <w:r>
              <w:rPr>
                <w:sz w:val="16"/>
                <w:szCs w:val="16"/>
              </w:rPr>
              <w:t>无须关联个人信用信息，也不会向您邮寄账单。</w:t>
            </w:r>
          </w:p>
          <w:p w14:paraId="151C10C2">
            <w:pPr>
              <w:pStyle w:val="6"/>
              <w:spacing w:line="194" w:lineRule="auto"/>
              <w:ind w:left="135"/>
              <w:rPr>
                <w:sz w:val="16"/>
                <w:szCs w:val="16"/>
              </w:rPr>
            </w:pPr>
            <w:r>
              <w:rPr>
                <w:sz w:val="16"/>
                <w:szCs w:val="16"/>
              </w:rPr>
              <w:t>即申即领!如果您想保护自己的隐私，这就是</w:t>
            </w:r>
          </w:p>
          <w:p w14:paraId="304137EE">
            <w:pPr>
              <w:pStyle w:val="6"/>
              <w:spacing w:before="4" w:line="213" w:lineRule="auto"/>
              <w:ind w:left="85" w:right="71" w:firstLine="49"/>
              <w:rPr>
                <w:sz w:val="16"/>
                <w:szCs w:val="16"/>
              </w:rPr>
            </w:pPr>
            <w:r>
              <w:rPr>
                <w:spacing w:val="-1"/>
                <w:sz w:val="16"/>
                <w:szCs w:val="16"/>
              </w:rPr>
              <w:t>您的完美选择。选择“接受”即可收到维萨⑧预</w:t>
            </w:r>
            <w:r>
              <w:rPr>
                <w:spacing w:val="12"/>
                <w:sz w:val="16"/>
                <w:szCs w:val="16"/>
              </w:rPr>
              <w:t xml:space="preserve"> </w:t>
            </w:r>
            <w:r>
              <w:rPr>
                <w:sz w:val="16"/>
                <w:szCs w:val="16"/>
              </w:rPr>
              <w:t>付费借记卡，终身免费使用EverPri</w:t>
            </w:r>
            <w:r>
              <w:rPr>
                <w:spacing w:val="-1"/>
                <w:sz w:val="16"/>
                <w:szCs w:val="16"/>
              </w:rPr>
              <w:t>vate卡提供的</w:t>
            </w:r>
            <w:r>
              <w:rPr>
                <w:sz w:val="16"/>
                <w:szCs w:val="16"/>
              </w:rPr>
              <w:t xml:space="preserve"> 隐私保护工具。您特此授权EverPrivate卡从您的</w:t>
            </w:r>
            <w:r>
              <w:rPr>
                <w:spacing w:val="11"/>
                <w:sz w:val="16"/>
                <w:szCs w:val="16"/>
              </w:rPr>
              <w:t xml:space="preserve"> </w:t>
            </w:r>
            <w:r>
              <w:rPr>
                <w:spacing w:val="1"/>
                <w:sz w:val="16"/>
                <w:szCs w:val="16"/>
              </w:rPr>
              <w:t>银行账户中扣除一次性注册费54.95美元</w:t>
            </w:r>
            <w:r>
              <w:rPr>
                <w:spacing w:val="1"/>
                <w:sz w:val="16"/>
                <w:szCs w:val="16"/>
                <w:u w:val="single" w:color="auto"/>
              </w:rPr>
              <w:t>。阅</w:t>
            </w:r>
            <w:r>
              <w:rPr>
                <w:spacing w:val="1"/>
                <w:sz w:val="16"/>
                <w:szCs w:val="16"/>
              </w:rPr>
              <w:t>读</w:t>
            </w:r>
          </w:p>
          <w:p w14:paraId="39BA1E47">
            <w:pPr>
              <w:pStyle w:val="6"/>
              <w:spacing w:line="219" w:lineRule="auto"/>
              <w:ind w:left="135"/>
              <w:rPr>
                <w:sz w:val="16"/>
                <w:szCs w:val="16"/>
              </w:rPr>
            </w:pPr>
            <w:r>
              <w:rPr>
                <w:sz w:val="16"/>
                <w:szCs w:val="16"/>
                <w:u w:val="single" w:color="auto"/>
              </w:rPr>
              <w:t xml:space="preserve">条款和隐私信息。 </w:t>
            </w:r>
          </w:p>
        </w:tc>
      </w:tr>
      <w:tr w14:paraId="1CDA2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0" w:hRule="atLeast"/>
        </w:trPr>
        <w:tc>
          <w:tcPr>
            <w:tcW w:w="3619" w:type="dxa"/>
            <w:vAlign w:val="top"/>
          </w:tcPr>
          <w:p w14:paraId="6A399514">
            <w:pPr>
              <w:spacing w:line="64" w:lineRule="exact"/>
            </w:pPr>
            <w:r>
              <w:rPr>
                <w:position w:val="-1"/>
              </w:rPr>
              <w:drawing>
                <wp:inline distT="0" distB="0" distL="0" distR="0">
                  <wp:extent cx="2291080" cy="4064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89"/>
                          <a:stretch>
                            <a:fillRect/>
                          </a:stretch>
                        </pic:blipFill>
                        <pic:spPr>
                          <a:xfrm>
                            <a:off x="0" y="0"/>
                            <a:ext cx="2291714" cy="41213"/>
                          </a:xfrm>
                          <a:prstGeom prst="rect">
                            <a:avLst/>
                          </a:prstGeom>
                        </pic:spPr>
                      </pic:pic>
                    </a:graphicData>
                  </a:graphic>
                </wp:inline>
              </w:drawing>
            </w:r>
          </w:p>
          <w:p w14:paraId="0161AD5F">
            <w:pPr>
              <w:pStyle w:val="6"/>
              <w:spacing w:before="54" w:line="219" w:lineRule="auto"/>
              <w:ind w:left="107"/>
              <w:rPr>
                <w:sz w:val="16"/>
                <w:szCs w:val="16"/>
              </w:rPr>
            </w:pPr>
            <w:r>
              <w:rPr>
                <w:b/>
                <w:bCs/>
                <w:spacing w:val="-3"/>
                <w:sz w:val="16"/>
                <w:szCs w:val="16"/>
              </w:rPr>
              <w:t>领取现金，购买新车</w:t>
            </w:r>
          </w:p>
          <w:p w14:paraId="1D87BC9A">
            <w:pPr>
              <w:pStyle w:val="6"/>
              <w:spacing w:before="52" w:line="220" w:lineRule="auto"/>
              <w:ind w:left="75"/>
              <w:rPr>
                <w:sz w:val="16"/>
                <w:szCs w:val="16"/>
              </w:rPr>
            </w:pPr>
            <w:r>
              <w:rPr>
                <w:spacing w:val="1"/>
                <w:sz w:val="16"/>
                <w:szCs w:val="16"/>
              </w:rPr>
              <w:t>○接受◎拒绝</w:t>
            </w:r>
          </w:p>
          <w:p w14:paraId="1F8829E8">
            <w:pPr>
              <w:spacing w:line="310" w:lineRule="auto"/>
              <w:rPr>
                <w:rFonts w:ascii="Arial"/>
                <w:sz w:val="21"/>
              </w:rPr>
            </w:pPr>
          </w:p>
          <w:p w14:paraId="31BBC83A">
            <w:pPr>
              <w:spacing w:line="920" w:lineRule="exact"/>
              <w:ind w:firstLine="65"/>
            </w:pPr>
            <w:r>
              <w:rPr>
                <w:position w:val="-18"/>
              </w:rPr>
              <w:drawing>
                <wp:inline distT="0" distB="0" distL="0" distR="0">
                  <wp:extent cx="862965" cy="5835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90"/>
                          <a:stretch>
                            <a:fillRect/>
                          </a:stretch>
                        </pic:blipFill>
                        <pic:spPr>
                          <a:xfrm>
                            <a:off x="0" y="0"/>
                            <a:ext cx="863591" cy="584191"/>
                          </a:xfrm>
                          <a:prstGeom prst="rect">
                            <a:avLst/>
                          </a:prstGeom>
                        </pic:spPr>
                      </pic:pic>
                    </a:graphicData>
                  </a:graphic>
                </wp:inline>
              </w:drawing>
            </w:r>
          </w:p>
          <w:p w14:paraId="7C645752">
            <w:pPr>
              <w:pStyle w:val="6"/>
              <w:spacing w:before="213" w:line="218" w:lineRule="auto"/>
              <w:ind w:left="127"/>
              <w:rPr>
                <w:sz w:val="16"/>
                <w:szCs w:val="16"/>
              </w:rPr>
            </w:pPr>
            <w:r>
              <w:rPr>
                <w:b/>
                <w:bCs/>
                <w:spacing w:val="-2"/>
                <w:sz w:val="16"/>
                <w:szCs w:val="16"/>
              </w:rPr>
              <w:t>我想要一份免费的汽车贷款报价。</w:t>
            </w:r>
          </w:p>
          <w:p w14:paraId="7B300A9D">
            <w:pPr>
              <w:pStyle w:val="6"/>
              <w:spacing w:before="184" w:line="218" w:lineRule="auto"/>
              <w:ind w:left="115"/>
              <w:rPr>
                <w:sz w:val="16"/>
                <w:szCs w:val="16"/>
              </w:rPr>
            </w:pPr>
            <w:r>
              <w:rPr>
                <w:spacing w:val="-1"/>
                <w:sz w:val="16"/>
                <w:szCs w:val="16"/>
              </w:rPr>
              <w:t>无论您需要二手车还是新车，都可以无条件地</w:t>
            </w:r>
          </w:p>
          <w:p w14:paraId="6A1093F8">
            <w:pPr>
              <w:pStyle w:val="6"/>
              <w:spacing w:before="1" w:line="212" w:lineRule="auto"/>
              <w:ind w:left="115"/>
              <w:rPr>
                <w:sz w:val="16"/>
                <w:szCs w:val="16"/>
              </w:rPr>
            </w:pPr>
            <w:r>
              <w:rPr>
                <w:spacing w:val="-2"/>
                <w:sz w:val="16"/>
                <w:szCs w:val="16"/>
              </w:rPr>
              <w:t>迅速获取一份免费的汽车贷款报价。零信用门槛。</w:t>
            </w:r>
            <w:r>
              <w:rPr>
                <w:spacing w:val="16"/>
                <w:sz w:val="16"/>
                <w:szCs w:val="16"/>
              </w:rPr>
              <w:t xml:space="preserve"> </w:t>
            </w:r>
            <w:r>
              <w:rPr>
                <w:spacing w:val="-1"/>
                <w:sz w:val="16"/>
                <w:szCs w:val="16"/>
              </w:rPr>
              <w:t>点击下方按钮即表示您同意CarsBlvd的隐私政策</w:t>
            </w:r>
            <w:r>
              <w:rPr>
                <w:spacing w:val="1"/>
                <w:sz w:val="16"/>
                <w:szCs w:val="16"/>
              </w:rPr>
              <w:t xml:space="preserve">   </w:t>
            </w:r>
            <w:r>
              <w:rPr>
                <w:spacing w:val="-2"/>
                <w:sz w:val="16"/>
                <w:szCs w:val="16"/>
              </w:rPr>
              <w:t>和相关条款，且您授权我们的贷款合作伙伴对</w:t>
            </w:r>
          </w:p>
          <w:p w14:paraId="5194E351">
            <w:pPr>
              <w:pStyle w:val="6"/>
              <w:spacing w:before="10" w:line="219" w:lineRule="auto"/>
              <w:ind w:left="165"/>
              <w:rPr>
                <w:sz w:val="16"/>
                <w:szCs w:val="16"/>
              </w:rPr>
            </w:pPr>
            <w:r>
              <w:rPr>
                <w:sz w:val="16"/>
                <w:szCs w:val="16"/>
              </w:rPr>
              <w:t>您进行信用审查，以确定您可以申请哪些贷款。</w:t>
            </w:r>
          </w:p>
        </w:tc>
      </w:tr>
    </w:tbl>
    <w:p w14:paraId="29A9C68A">
      <w:pPr>
        <w:spacing w:before="70" w:line="219" w:lineRule="auto"/>
        <w:ind w:left="2113"/>
        <w:rPr>
          <w:rFonts w:ascii="宋体" w:hAnsi="宋体" w:eastAsia="宋体" w:cs="宋体"/>
          <w:sz w:val="26"/>
          <w:szCs w:val="26"/>
        </w:rPr>
      </w:pPr>
      <w:r>
        <w:rPr>
          <w:rFonts w:ascii="宋体" w:hAnsi="宋体" w:eastAsia="宋体" w:cs="宋体"/>
          <w:b/>
          <w:bCs/>
          <w:spacing w:val="-4"/>
          <w:sz w:val="26"/>
          <w:szCs w:val="26"/>
        </w:rPr>
        <w:t>为我匹配发薪日贷款机构!</w:t>
      </w:r>
    </w:p>
    <w:p w14:paraId="2290B380">
      <w:pPr>
        <w:spacing w:before="183" w:line="219" w:lineRule="auto"/>
        <w:ind w:left="2232"/>
        <w:rPr>
          <w:rFonts w:ascii="宋体" w:hAnsi="宋体" w:eastAsia="宋体" w:cs="宋体"/>
          <w:sz w:val="22"/>
          <w:szCs w:val="22"/>
        </w:rPr>
      </w:pPr>
      <w:r>
        <w:rPr>
          <w:rFonts w:ascii="宋体" w:hAnsi="宋体" w:eastAsia="宋体" w:cs="宋体"/>
          <w:b/>
          <w:bCs/>
          <w:spacing w:val="-4"/>
          <w:sz w:val="22"/>
          <w:szCs w:val="22"/>
        </w:rPr>
        <w:t>图5-2</w:t>
      </w:r>
      <w:r>
        <w:rPr>
          <w:rFonts w:ascii="宋体" w:hAnsi="宋体" w:eastAsia="宋体" w:cs="宋体"/>
          <w:spacing w:val="96"/>
          <w:sz w:val="22"/>
          <w:szCs w:val="22"/>
        </w:rPr>
        <w:t xml:space="preserve"> </w:t>
      </w:r>
      <w:r>
        <w:rPr>
          <w:rFonts w:ascii="宋体" w:hAnsi="宋体" w:eastAsia="宋体" w:cs="宋体"/>
          <w:spacing w:val="-4"/>
          <w:sz w:val="22"/>
          <w:szCs w:val="22"/>
        </w:rPr>
        <w:t>带有欺骗性的默认选项</w:t>
      </w:r>
    </w:p>
    <w:p w14:paraId="3844BF8D">
      <w:pPr>
        <w:spacing w:line="219" w:lineRule="auto"/>
        <w:rPr>
          <w:rFonts w:ascii="宋体" w:hAnsi="宋体" w:eastAsia="宋体" w:cs="宋体"/>
          <w:sz w:val="22"/>
          <w:szCs w:val="22"/>
        </w:rPr>
        <w:sectPr>
          <w:type w:val="continuous"/>
          <w:pgSz w:w="12240" w:h="15840"/>
          <w:pgMar w:top="400" w:right="1431" w:bottom="400" w:left="795" w:header="0" w:footer="0" w:gutter="0"/>
          <w:cols w:equalWidth="0" w:num="2">
            <w:col w:w="1615" w:space="100"/>
            <w:col w:w="8299"/>
          </w:cols>
        </w:sectPr>
      </w:pPr>
    </w:p>
    <w:p w14:paraId="1A67956F">
      <w:pPr>
        <w:spacing w:before="198" w:line="219" w:lineRule="auto"/>
        <w:ind w:left="1124"/>
        <w:rPr>
          <w:rFonts w:ascii="宋体" w:hAnsi="宋体" w:eastAsia="宋体" w:cs="宋体"/>
          <w:sz w:val="22"/>
          <w:szCs w:val="22"/>
        </w:rPr>
      </w:pPr>
      <w:r>
        <mc:AlternateContent>
          <mc:Choice Requires="wps">
            <w:drawing>
              <wp:anchor distT="0" distB="0" distL="0" distR="0" simplePos="0" relativeHeight="251796480" behindDoc="0" locked="0" layoutInCell="1" allowOverlap="1">
                <wp:simplePos x="0" y="0"/>
                <wp:positionH relativeFrom="column">
                  <wp:posOffset>354330</wp:posOffset>
                </wp:positionH>
                <wp:positionV relativeFrom="paragraph">
                  <wp:posOffset>-3751580</wp:posOffset>
                </wp:positionV>
                <wp:extent cx="129540" cy="113665"/>
                <wp:effectExtent l="0" t="0" r="0" b="0"/>
                <wp:wrapNone/>
                <wp:docPr id="62" name="TextBox 62"/>
                <wp:cNvGraphicFramePr/>
                <a:graphic xmlns:a="http://schemas.openxmlformats.org/drawingml/2006/main">
                  <a:graphicData uri="http://schemas.microsoft.com/office/word/2010/wordprocessingShape">
                    <wps:wsp>
                      <wps:cNvSpPr txBox="1"/>
                      <wps:spPr>
                        <a:xfrm rot="5400000">
                          <a:off x="354575" y="-3751693"/>
                          <a:ext cx="129539" cy="1136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BC51A88">
                            <w:pPr>
                              <w:spacing w:before="39" w:line="220" w:lineRule="auto"/>
                              <w:ind w:left="20"/>
                              <w:rPr>
                                <w:rFonts w:ascii="宋体" w:hAnsi="宋体" w:eastAsia="宋体" w:cs="宋体"/>
                                <w:sz w:val="10"/>
                                <w:szCs w:val="10"/>
                              </w:rPr>
                            </w:pPr>
                            <w:r>
                              <w:rPr>
                                <w:rFonts w:ascii="宋体" w:hAnsi="宋体" w:eastAsia="宋体" w:cs="宋体"/>
                                <w:spacing w:val="-6"/>
                                <w:sz w:val="10"/>
                                <w:szCs w:val="10"/>
                              </w:rPr>
                              <w:t>1</w:t>
                            </w:r>
                            <w:r>
                              <w:rPr>
                                <w:rFonts w:ascii="宋体" w:hAnsi="宋体" w:eastAsia="宋体" w:cs="宋体"/>
                                <w:spacing w:val="-21"/>
                                <w:sz w:val="10"/>
                                <w:szCs w:val="10"/>
                              </w:rPr>
                              <w:t xml:space="preserve"> </w:t>
                            </w:r>
                            <w:r>
                              <w:rPr>
                                <w:rFonts w:ascii="宋体" w:hAnsi="宋体" w:eastAsia="宋体" w:cs="宋体"/>
                                <w:spacing w:val="-6"/>
                                <w:sz w:val="10"/>
                                <w:szCs w:val="10"/>
                              </w:rPr>
                              <w:t>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 o:spid="_x0000_s1026" o:spt="202" type="#_x0000_t202" style="position:absolute;left:0pt;margin-left:27.9pt;margin-top:-295.4pt;height:8.95pt;width:10.2pt;rotation:5898240f;z-index:251796480;mso-width-relative:page;mso-height-relative:page;" filled="f" stroked="f" coordsize="21600,21600" o:gfxdata="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3IdY9kAAAALAQAA&#10;DwAAAAAAAAABACAAAAAiAAAAZHJzL2Rvd25yZXYueG1sUEsBAhQAFAAAAAgAh07iQEqARthRAgAA&#10;ogQAAA4AAAAAAAAAAQAgAAAAKAEAAGRycy9lMm9Eb2MueG1sUEsFBgAAAAAGAAYAWQEAAOsFAAAA&#10;AA==&#10;">
                <v:fill on="f" focussize="0,0"/>
                <v:stroke on="f" weight="0pt" miterlimit="0" joinstyle="miter"/>
                <v:imagedata o:title=""/>
                <o:lock v:ext="edit" aspectratio="f"/>
                <v:textbox inset="0mm,0mm,0mm,0mm">
                  <w:txbxContent>
                    <w:p w14:paraId="2BC51A88">
                      <w:pPr>
                        <w:spacing w:before="39" w:line="220" w:lineRule="auto"/>
                        <w:ind w:left="20"/>
                        <w:rPr>
                          <w:rFonts w:ascii="宋体" w:hAnsi="宋体" w:eastAsia="宋体" w:cs="宋体"/>
                          <w:sz w:val="10"/>
                          <w:szCs w:val="10"/>
                        </w:rPr>
                      </w:pPr>
                      <w:r>
                        <w:rPr>
                          <w:rFonts w:ascii="宋体" w:hAnsi="宋体" w:eastAsia="宋体" w:cs="宋体"/>
                          <w:spacing w:val="-6"/>
                          <w:sz w:val="10"/>
                          <w:szCs w:val="10"/>
                        </w:rPr>
                        <w:t>1</w:t>
                      </w:r>
                      <w:r>
                        <w:rPr>
                          <w:rFonts w:ascii="宋体" w:hAnsi="宋体" w:eastAsia="宋体" w:cs="宋体"/>
                          <w:spacing w:val="-21"/>
                          <w:sz w:val="10"/>
                          <w:szCs w:val="10"/>
                        </w:rPr>
                        <w:t xml:space="preserve"> </w:t>
                      </w:r>
                      <w:r>
                        <w:rPr>
                          <w:rFonts w:ascii="宋体" w:hAnsi="宋体" w:eastAsia="宋体" w:cs="宋体"/>
                          <w:spacing w:val="-6"/>
                          <w:sz w:val="10"/>
                          <w:szCs w:val="10"/>
                        </w:rPr>
                        <w:t>户</w:t>
                      </w:r>
                    </w:p>
                  </w:txbxContent>
                </v:textbox>
              </v:shape>
            </w:pict>
          </mc:Fallback>
        </mc:AlternateContent>
      </w:r>
      <w:r>
        <w:pict>
          <v:shape id="_x0000_s1155" o:spid="_x0000_s1155" o:spt="202" type="#_x0000_t202" style="position:absolute;left:0pt;margin-left:28.85pt;margin-top:-414.3pt;height:12pt;width:7.6pt;z-index:251800576;mso-width-relative:page;mso-height-relative:page;" filled="f" stroked="f" coordsize="21600,21600">
            <v:path/>
            <v:fill on="f" focussize="0,0"/>
            <v:stroke on="f"/>
            <v:imagedata o:title=""/>
            <o:lock v:ext="edit" aspectratio="f"/>
            <v:textbox inset="0mm,0mm,0mm,0mm" style="layout-flow:vertical-ideographic;">
              <w:txbxContent>
                <w:p w14:paraId="5D3970E2">
                  <w:pPr>
                    <w:spacing w:before="19" w:line="201" w:lineRule="auto"/>
                    <w:ind w:left="20"/>
                    <w:rPr>
                      <w:rFonts w:ascii="宋体" w:hAnsi="宋体" w:eastAsia="宋体" w:cs="宋体"/>
                      <w:sz w:val="10"/>
                      <w:szCs w:val="10"/>
                    </w:rPr>
                  </w:pPr>
                  <w:r>
                    <w:rPr>
                      <w:rFonts w:ascii="宋体" w:hAnsi="宋体" w:eastAsia="宋体" w:cs="宋体"/>
                      <w:sz w:val="10"/>
                      <w:szCs w:val="10"/>
                    </w:rPr>
                    <w:t>十广</w:t>
                  </w:r>
                </w:p>
              </w:txbxContent>
            </v:textbox>
          </v:shape>
        </w:pict>
      </w:r>
      <w:r>
        <w:pict>
          <v:shape id="_x0000_s1156" o:spid="_x0000_s1156" o:spt="202" type="#_x0000_t202" style="position:absolute;left:0pt;margin-left:30.45pt;margin-top:-229.9pt;height:6.35pt;width:5pt;z-index:251801600;mso-width-relative:page;mso-height-relative:page;" filled="f" stroked="f" coordsize="21600,21600">
            <v:path/>
            <v:fill on="f" focussize="0,0"/>
            <v:stroke on="f"/>
            <v:imagedata o:title=""/>
            <o:lock v:ext="edit" aspectratio="f"/>
            <v:textbox inset="0mm,0mm,0mm,0mm" style="layout-flow:vertical-ideographic;">
              <w:txbxContent>
                <w:p w14:paraId="31ED1F83">
                  <w:pPr>
                    <w:spacing w:before="20" w:line="59" w:lineRule="exact"/>
                    <w:ind w:left="20"/>
                    <w:rPr>
                      <w:rFonts w:ascii="宋体" w:hAnsi="宋体" w:eastAsia="宋体" w:cs="宋体"/>
                      <w:sz w:val="10"/>
                      <w:szCs w:val="10"/>
                    </w:rPr>
                  </w:pPr>
                  <w:r>
                    <w:rPr>
                      <w:rFonts w:ascii="宋体" w:hAnsi="宋体" w:eastAsia="宋体" w:cs="宋体"/>
                      <w:spacing w:val="23"/>
                      <w:w w:val="126"/>
                      <w:position w:val="-1"/>
                      <w:sz w:val="10"/>
                      <w:szCs w:val="10"/>
                    </w:rPr>
                    <w:t>1</w:t>
                  </w:r>
                </w:p>
              </w:txbxContent>
            </v:textbox>
          </v:shape>
        </w:pict>
      </w:r>
      <w:r>
        <w:pict>
          <v:shape id="_x0000_s1157" o:spid="_x0000_s1157" o:spt="202" type="#_x0000_t202" style="position:absolute;left:0pt;margin-left:30.45pt;margin-top:-204.05pt;height:7pt;width:6.6pt;z-index:251799552;mso-width-relative:page;mso-height-relative:page;" filled="f" stroked="f" coordsize="21600,21600">
            <v:path/>
            <v:fill on="f" focussize="0,0"/>
            <v:stroke on="f"/>
            <v:imagedata o:title=""/>
            <o:lock v:ext="edit" aspectratio="f"/>
            <v:textbox inset="0mm,0mm,0mm,0mm" style="layout-flow:vertical-ideographic;">
              <w:txbxContent>
                <w:p w14:paraId="0C5E28FE">
                  <w:pPr>
                    <w:spacing w:before="20" w:line="163" w:lineRule="auto"/>
                    <w:ind w:left="20"/>
                    <w:rPr>
                      <w:rFonts w:ascii="宋体" w:hAnsi="宋体" w:eastAsia="宋体" w:cs="宋体"/>
                      <w:sz w:val="10"/>
                      <w:szCs w:val="10"/>
                    </w:rPr>
                  </w:pPr>
                  <w:r>
                    <w:rPr>
                      <w:rFonts w:ascii="宋体" w:hAnsi="宋体" w:eastAsia="宋体" w:cs="宋体"/>
                      <w:sz w:val="10"/>
                      <w:szCs w:val="10"/>
                    </w:rPr>
                    <w:t>上</w:t>
                  </w:r>
                </w:p>
              </w:txbxContent>
            </v:textbox>
          </v:shape>
        </w:pict>
      </w:r>
      <w:r>
        <w:pict>
          <v:shape id="_x0000_s1158" o:spid="_x0000_s1158" o:spt="202" type="#_x0000_t202" style="position:absolute;left:0pt;margin-left:30pt;margin-top:-217pt;height:6.35pt;width:5.8pt;z-index:251798528;mso-width-relative:page;mso-height-relative:page;" filled="f" stroked="f" coordsize="21600,21600">
            <v:path/>
            <v:fill on="f" focussize="0,0"/>
            <v:stroke on="f"/>
            <v:imagedata o:title=""/>
            <o:lock v:ext="edit" aspectratio="f"/>
            <v:textbox inset="0mm,0mm,0mm,0mm" style="layout-flow:vertical-ideographic;">
              <w:txbxContent>
                <w:p w14:paraId="0E334902">
                  <w:pPr>
                    <w:spacing w:before="20" w:line="75" w:lineRule="exact"/>
                    <w:ind w:left="20"/>
                    <w:rPr>
                      <w:rFonts w:ascii="宋体" w:hAnsi="宋体" w:eastAsia="宋体" w:cs="宋体"/>
                      <w:sz w:val="10"/>
                      <w:szCs w:val="10"/>
                    </w:rPr>
                  </w:pPr>
                  <w:r>
                    <w:rPr>
                      <w:rFonts w:ascii="宋体" w:hAnsi="宋体" w:eastAsia="宋体" w:cs="宋体"/>
                      <w:spacing w:val="23"/>
                      <w:w w:val="126"/>
                      <w:position w:val="-2"/>
                      <w:sz w:val="10"/>
                      <w:szCs w:val="10"/>
                    </w:rPr>
                    <w:t>T</w:t>
                  </w:r>
                </w:p>
              </w:txbxContent>
            </v:textbox>
          </v:shape>
        </w:pict>
      </w:r>
      <w:r>
        <w:pict>
          <v:shape id="_x0000_s1159" o:spid="_x0000_s1159" o:spt="202" type="#_x0000_t202" style="position:absolute;left:0pt;margin-left:32.15pt;margin-top:-114.7pt;height:12.7pt;width:2.75pt;z-index:251797504;mso-width-relative:page;mso-height-relative:page;" filled="f" stroked="f" coordsize="21600,21600">
            <v:path/>
            <v:fill on="f" focussize="0,0"/>
            <v:stroke on="f"/>
            <v:imagedata o:title=""/>
            <o:lock v:ext="edit" aspectratio="f"/>
            <v:textbox inset="0mm,0mm,0mm,0mm" style="layout-flow:vertical-ideographic;">
              <w:txbxContent>
                <w:p w14:paraId="62B4D7BF">
                  <w:pPr>
                    <w:spacing w:before="20" w:line="14" w:lineRule="exact"/>
                    <w:ind w:left="20"/>
                    <w:rPr>
                      <w:rFonts w:ascii="宋体" w:hAnsi="宋体" w:eastAsia="宋体" w:cs="宋体"/>
                      <w:sz w:val="2"/>
                      <w:szCs w:val="2"/>
                    </w:rPr>
                  </w:pPr>
                  <w:r>
                    <w:rPr>
                      <w:rFonts w:ascii="宋体" w:hAnsi="宋体" w:eastAsia="宋体" w:cs="宋体"/>
                      <w:spacing w:val="4"/>
                      <w:w w:val="132"/>
                      <w:sz w:val="2"/>
                      <w:szCs w:val="2"/>
                    </w:rPr>
                    <w:t>4</w:t>
                  </w:r>
                  <w:r>
                    <w:rPr>
                      <w:rFonts w:ascii="宋体" w:hAnsi="宋体" w:eastAsia="宋体" w:cs="宋体"/>
                      <w:sz w:val="2"/>
                      <w:szCs w:val="2"/>
                    </w:rPr>
                    <w:t xml:space="preserve">        </w:t>
                  </w:r>
                  <w:r>
                    <w:rPr>
                      <w:rFonts w:ascii="宋体" w:hAnsi="宋体" w:eastAsia="宋体" w:cs="宋体"/>
                      <w:spacing w:val="4"/>
                      <w:w w:val="132"/>
                      <w:sz w:val="2"/>
                      <w:szCs w:val="2"/>
                    </w:rPr>
                    <w:t>i</w:t>
                  </w:r>
                  <w:r>
                    <w:rPr>
                      <w:rFonts w:ascii="宋体" w:hAnsi="宋体" w:eastAsia="宋体" w:cs="宋体"/>
                      <w:sz w:val="2"/>
                      <w:szCs w:val="2"/>
                    </w:rPr>
                    <w:t xml:space="preserve">        </w:t>
                  </w:r>
                  <w:r>
                    <w:rPr>
                      <w:rFonts w:ascii="宋体" w:hAnsi="宋体" w:eastAsia="宋体" w:cs="宋体"/>
                      <w:spacing w:val="4"/>
                      <w:w w:val="132"/>
                      <w:sz w:val="2"/>
                      <w:szCs w:val="2"/>
                    </w:rPr>
                    <w:t>4</w:t>
                  </w:r>
                </w:p>
              </w:txbxContent>
            </v:textbox>
          </v:shape>
        </w:pict>
      </w:r>
      <w:r>
        <w:pict>
          <v:shape id="_x0000_s1160" o:spid="_x0000_s1160" o:spt="202" type="#_x0000_t202" style="position:absolute;left:0pt;margin-left:87.8pt;margin-top:-423.3pt;height:29.2pt;width:65.7pt;z-index:251795456;mso-width-relative:page;mso-height-relative:page;" filled="f" stroked="f" coordsize="21600,21600">
            <v:path/>
            <v:fill on="f" focussize="0,0"/>
            <v:stroke on="f"/>
            <v:imagedata o:title=""/>
            <o:lock v:ext="edit" aspectratio="f"/>
            <v:textbox inset="0mm,0mm,0mm,0mm">
              <w:txbxContent>
                <w:p w14:paraId="656E841D">
                  <w:pPr>
                    <w:spacing w:before="20" w:line="219" w:lineRule="auto"/>
                    <w:ind w:left="20"/>
                    <w:rPr>
                      <w:rFonts w:ascii="宋体" w:hAnsi="宋体" w:eastAsia="宋体" w:cs="宋体"/>
                      <w:sz w:val="16"/>
                      <w:szCs w:val="16"/>
                    </w:rPr>
                  </w:pPr>
                  <w:r>
                    <w:rPr>
                      <w:rFonts w:ascii="宋体" w:hAnsi="宋体" w:eastAsia="宋体" w:cs="宋体"/>
                      <w:b/>
                      <w:bCs/>
                      <w:spacing w:val="-3"/>
                      <w:sz w:val="16"/>
                      <w:szCs w:val="16"/>
                    </w:rPr>
                    <w:t>提高你的信用评分</w:t>
                  </w:r>
                </w:p>
                <w:p w14:paraId="5C8E378B">
                  <w:pPr>
                    <w:spacing w:before="162" w:line="220" w:lineRule="auto"/>
                    <w:ind w:left="27"/>
                    <w:rPr>
                      <w:rFonts w:ascii="宋体" w:hAnsi="宋体" w:eastAsia="宋体" w:cs="宋体"/>
                      <w:sz w:val="16"/>
                      <w:szCs w:val="16"/>
                    </w:rPr>
                  </w:pPr>
                  <w:r>
                    <w:rPr>
                      <w:rFonts w:ascii="宋体" w:hAnsi="宋体" w:eastAsia="宋体" w:cs="宋体"/>
                      <w:spacing w:val="19"/>
                      <w:sz w:val="16"/>
                      <w:szCs w:val="16"/>
                    </w:rPr>
                    <w:t>○接受◎拒绝</w:t>
                  </w:r>
                </w:p>
              </w:txbxContent>
            </v:textbox>
          </v:shape>
        </w:pict>
      </w:r>
      <w:r>
        <w:pict>
          <v:shape id="_x0000_s1161" o:spid="_x0000_s1161" o:spt="202" type="#_x0000_t202" style="position:absolute;left:0pt;margin-left:84.7pt;margin-top:-348.35pt;height:155.25pt;width:181pt;z-index:251791360;mso-width-relative:page;mso-height-relative:page;" filled="f" stroked="f" coordsize="21600,21600">
            <v:path/>
            <v:fill on="f" focussize="0,0"/>
            <v:stroke on="f"/>
            <v:imagedata o:title=""/>
            <o:lock v:ext="edit" aspectratio="f"/>
            <v:textbox inset="0mm,0mm,0mm,0mm">
              <w:txbxContent>
                <w:p w14:paraId="7CBC2669">
                  <w:pPr>
                    <w:spacing w:before="19" w:line="218" w:lineRule="auto"/>
                    <w:ind w:left="92"/>
                    <w:rPr>
                      <w:rFonts w:ascii="宋体" w:hAnsi="宋体" w:eastAsia="宋体" w:cs="宋体"/>
                      <w:sz w:val="16"/>
                      <w:szCs w:val="16"/>
                    </w:rPr>
                  </w:pPr>
                  <w:r>
                    <w:rPr>
                      <w:rFonts w:ascii="宋体" w:hAnsi="宋体" w:eastAsia="宋体" w:cs="宋体"/>
                      <w:b/>
                      <w:bCs/>
                      <w:spacing w:val="-7"/>
                      <w:sz w:val="16"/>
                      <w:szCs w:val="16"/>
                    </w:rPr>
                    <w:t>我希望C</w:t>
                  </w:r>
                  <w:r>
                    <w:rPr>
                      <w:rFonts w:ascii="宋体" w:hAnsi="宋体" w:eastAsia="宋体" w:cs="宋体"/>
                      <w:spacing w:val="-7"/>
                      <w:sz w:val="16"/>
                      <w:szCs w:val="16"/>
                    </w:rPr>
                    <w:t xml:space="preserve"> </w:t>
                  </w:r>
                  <w:r>
                    <w:rPr>
                      <w:rFonts w:ascii="宋体" w:hAnsi="宋体" w:eastAsia="宋体" w:cs="宋体"/>
                      <w:b/>
                      <w:bCs/>
                      <w:spacing w:val="-7"/>
                      <w:sz w:val="16"/>
                      <w:szCs w:val="16"/>
                    </w:rPr>
                    <w:t>Credit修正我的信用报告。</w:t>
                  </w:r>
                </w:p>
                <w:p w14:paraId="0026D38C">
                  <w:pPr>
                    <w:spacing w:before="90" w:line="227" w:lineRule="auto"/>
                    <w:ind w:left="59" w:right="20" w:firstLine="20"/>
                    <w:rPr>
                      <w:rFonts w:ascii="宋体" w:hAnsi="宋体" w:eastAsia="宋体" w:cs="宋体"/>
                      <w:sz w:val="16"/>
                      <w:szCs w:val="16"/>
                    </w:rPr>
                  </w:pPr>
                  <w:r>
                    <w:rPr>
                      <w:rFonts w:ascii="宋体" w:hAnsi="宋体" w:eastAsia="宋体" w:cs="宋体"/>
                      <w:spacing w:val="3"/>
                      <w:sz w:val="16"/>
                      <w:szCs w:val="16"/>
                    </w:rPr>
                    <w:t>我接受此协议，授权</w:t>
                  </w:r>
                  <w:r>
                    <w:rPr>
                      <w:rFonts w:ascii="宋体" w:hAnsi="宋体" w:eastAsia="宋体" w:cs="宋体"/>
                      <w:sz w:val="16"/>
                      <w:szCs w:val="16"/>
                    </w:rPr>
                    <w:t>AcademyCredit</w:t>
                  </w:r>
                  <w:r>
                    <w:rPr>
                      <w:rFonts w:ascii="宋体" w:hAnsi="宋体" w:eastAsia="宋体" w:cs="宋体"/>
                      <w:spacing w:val="3"/>
                      <w:sz w:val="16"/>
                      <w:szCs w:val="16"/>
                    </w:rPr>
                    <w:t>使用我此前提</w:t>
                  </w:r>
                  <w:r>
                    <w:rPr>
                      <w:rFonts w:ascii="宋体" w:hAnsi="宋体" w:eastAsia="宋体" w:cs="宋体"/>
                      <w:spacing w:val="1"/>
                      <w:sz w:val="16"/>
                      <w:szCs w:val="16"/>
                    </w:rPr>
                    <w:t xml:space="preserve"> </w:t>
                  </w:r>
                  <w:r>
                    <w:rPr>
                      <w:rFonts w:ascii="宋体" w:hAnsi="宋体" w:eastAsia="宋体" w:cs="宋体"/>
                      <w:spacing w:val="4"/>
                      <w:sz w:val="16"/>
                      <w:szCs w:val="16"/>
                    </w:rPr>
                    <w:t>供的信息。我特此授权</w:t>
                  </w:r>
                  <w:r>
                    <w:rPr>
                      <w:rFonts w:ascii="宋体" w:hAnsi="宋体" w:eastAsia="宋体" w:cs="宋体"/>
                      <w:sz w:val="16"/>
                      <w:szCs w:val="16"/>
                    </w:rPr>
                    <w:t>AcademyCredit</w:t>
                  </w:r>
                  <w:r>
                    <w:rPr>
                      <w:rFonts w:ascii="宋体" w:hAnsi="宋体" w:eastAsia="宋体" w:cs="宋体"/>
                      <w:spacing w:val="4"/>
                      <w:sz w:val="16"/>
                      <w:szCs w:val="16"/>
                    </w:rPr>
                    <w:t>从我的银行</w:t>
                  </w:r>
                  <w:r>
                    <w:rPr>
                      <w:rFonts w:ascii="宋体" w:hAnsi="宋体" w:eastAsia="宋体" w:cs="宋体"/>
                      <w:spacing w:val="7"/>
                      <w:sz w:val="16"/>
                      <w:szCs w:val="16"/>
                    </w:rPr>
                    <w:t xml:space="preserve"> </w:t>
                  </w:r>
                  <w:r>
                    <w:rPr>
                      <w:rFonts w:ascii="宋体" w:hAnsi="宋体" w:eastAsia="宋体" w:cs="宋体"/>
                      <w:spacing w:val="-6"/>
                      <w:sz w:val="16"/>
                      <w:szCs w:val="16"/>
                    </w:rPr>
                    <w:t>账户中扣除97美元，用于开卡并创建一份信用报告。</w:t>
                  </w:r>
                  <w:r>
                    <w:rPr>
                      <w:rFonts w:ascii="宋体" w:hAnsi="宋体" w:eastAsia="宋体" w:cs="宋体"/>
                      <w:spacing w:val="2"/>
                      <w:sz w:val="16"/>
                      <w:szCs w:val="16"/>
                    </w:rPr>
                    <w:t xml:space="preserve"> </w:t>
                  </w:r>
                  <w:r>
                    <w:rPr>
                      <w:rFonts w:ascii="宋体" w:hAnsi="宋体" w:eastAsia="宋体" w:cs="宋体"/>
                      <w:spacing w:val="-1"/>
                      <w:sz w:val="16"/>
                      <w:szCs w:val="16"/>
                    </w:rPr>
                    <w:t>AcademyCredit将在每月收取49.95美元的基础上继</w:t>
                  </w:r>
                  <w:r>
                    <w:rPr>
                      <w:rFonts w:ascii="宋体" w:hAnsi="宋体" w:eastAsia="宋体" w:cs="宋体"/>
                      <w:spacing w:val="17"/>
                      <w:sz w:val="16"/>
                      <w:szCs w:val="16"/>
                    </w:rPr>
                    <w:t xml:space="preserve"> </w:t>
                  </w:r>
                  <w:r>
                    <w:rPr>
                      <w:rFonts w:ascii="宋体" w:hAnsi="宋体" w:eastAsia="宋体" w:cs="宋体"/>
                      <w:spacing w:val="-1"/>
                      <w:sz w:val="16"/>
                      <w:szCs w:val="16"/>
                    </w:rPr>
                    <w:t>续为我提供服务，直至我取消服务。我同意，在我</w:t>
                  </w:r>
                  <w:r>
                    <w:rPr>
                      <w:rFonts w:ascii="宋体" w:hAnsi="宋体" w:eastAsia="宋体" w:cs="宋体"/>
                      <w:spacing w:val="12"/>
                      <w:sz w:val="16"/>
                      <w:szCs w:val="16"/>
                    </w:rPr>
                    <w:t xml:space="preserve"> </w:t>
                  </w:r>
                  <w:r>
                    <w:rPr>
                      <w:rFonts w:ascii="宋体" w:hAnsi="宋体" w:eastAsia="宋体" w:cs="宋体"/>
                      <w:spacing w:val="7"/>
                      <w:sz w:val="16"/>
                      <w:szCs w:val="16"/>
                    </w:rPr>
                    <w:t>支付初始费用后，</w:t>
                  </w:r>
                  <w:r>
                    <w:rPr>
                      <w:rFonts w:ascii="宋体" w:hAnsi="宋体" w:eastAsia="宋体" w:cs="宋体"/>
                      <w:spacing w:val="-7"/>
                      <w:sz w:val="16"/>
                      <w:szCs w:val="16"/>
                    </w:rPr>
                    <w:t xml:space="preserve"> </w:t>
                  </w:r>
                  <w:r>
                    <w:rPr>
                      <w:rFonts w:ascii="宋体" w:hAnsi="宋体" w:eastAsia="宋体" w:cs="宋体"/>
                      <w:sz w:val="16"/>
                      <w:szCs w:val="16"/>
                    </w:rPr>
                    <w:t>AcademyCredi</w:t>
                  </w:r>
                  <w:r>
                    <w:rPr>
                      <w:rFonts w:ascii="宋体" w:hAnsi="宋体" w:eastAsia="宋体" w:cs="宋体"/>
                      <w:spacing w:val="7"/>
                      <w:sz w:val="16"/>
                      <w:szCs w:val="16"/>
                    </w:rPr>
                    <w:t>将获取我的信用</w:t>
                  </w:r>
                  <w:r>
                    <w:rPr>
                      <w:rFonts w:ascii="宋体" w:hAnsi="宋体" w:eastAsia="宋体" w:cs="宋体"/>
                      <w:sz w:val="16"/>
                      <w:szCs w:val="16"/>
                    </w:rPr>
                    <w:t xml:space="preserve"> 报告，并对其中不准确、有错误、时间过久及无法</w:t>
                  </w:r>
                  <w:r>
                    <w:rPr>
                      <w:rFonts w:ascii="宋体" w:hAnsi="宋体" w:eastAsia="宋体" w:cs="宋体"/>
                      <w:spacing w:val="4"/>
                      <w:sz w:val="16"/>
                      <w:szCs w:val="16"/>
                    </w:rPr>
                    <w:t xml:space="preserve"> </w:t>
                  </w:r>
                  <w:r>
                    <w:rPr>
                      <w:rFonts w:ascii="宋体" w:hAnsi="宋体" w:eastAsia="宋体" w:cs="宋体"/>
                      <w:spacing w:val="-1"/>
                      <w:sz w:val="16"/>
                      <w:szCs w:val="16"/>
                    </w:rPr>
                    <w:t>验证的内容提出异议。同时，我确认我已经阅读披</w:t>
                  </w:r>
                  <w:r>
                    <w:rPr>
                      <w:rFonts w:ascii="宋体" w:hAnsi="宋体" w:eastAsia="宋体" w:cs="宋体"/>
                      <w:spacing w:val="7"/>
                      <w:sz w:val="16"/>
                      <w:szCs w:val="16"/>
                    </w:rPr>
                    <w:t xml:space="preserve"> </w:t>
                  </w:r>
                  <w:r>
                    <w:rPr>
                      <w:rFonts w:ascii="宋体" w:hAnsi="宋体" w:eastAsia="宋体" w:cs="宋体"/>
                      <w:spacing w:val="-1"/>
                      <w:sz w:val="16"/>
                      <w:szCs w:val="16"/>
                    </w:rPr>
                    <w:t>露声明和取消服务须知，且自愿提供我的数字签名</w:t>
                  </w:r>
                  <w:r>
                    <w:rPr>
                      <w:rFonts w:ascii="宋体" w:hAnsi="宋体" w:eastAsia="宋体" w:cs="宋体"/>
                      <w:spacing w:val="10"/>
                      <w:sz w:val="16"/>
                      <w:szCs w:val="16"/>
                    </w:rPr>
                    <w:t xml:space="preserve"> </w:t>
                  </w:r>
                  <w:r>
                    <w:rPr>
                      <w:rFonts w:ascii="宋体" w:hAnsi="宋体" w:eastAsia="宋体" w:cs="宋体"/>
                      <w:sz w:val="16"/>
                      <w:szCs w:val="16"/>
                    </w:rPr>
                    <w:t>和有限授权委托书以允许Credit完成信用报告审查</w:t>
                  </w:r>
                  <w:r>
                    <w:rPr>
                      <w:rFonts w:ascii="宋体" w:hAnsi="宋体" w:eastAsia="宋体" w:cs="宋体"/>
                      <w:spacing w:val="2"/>
                      <w:sz w:val="16"/>
                      <w:szCs w:val="16"/>
                    </w:rPr>
                    <w:t xml:space="preserve"> </w:t>
                  </w:r>
                  <w:r>
                    <w:rPr>
                      <w:rFonts w:ascii="宋体" w:hAnsi="宋体" w:eastAsia="宋体" w:cs="宋体"/>
                      <w:spacing w:val="5"/>
                      <w:sz w:val="16"/>
                      <w:szCs w:val="16"/>
                    </w:rPr>
                    <w:t>和验证服务。</w:t>
                  </w:r>
                </w:p>
                <w:p w14:paraId="65873593">
                  <w:pPr>
                    <w:spacing w:before="186" w:line="219" w:lineRule="auto"/>
                    <w:ind w:left="92"/>
                    <w:rPr>
                      <w:rFonts w:ascii="宋体" w:hAnsi="宋体" w:eastAsia="宋体" w:cs="宋体"/>
                      <w:sz w:val="16"/>
                      <w:szCs w:val="16"/>
                    </w:rPr>
                  </w:pPr>
                  <w:r>
                    <w:rPr>
                      <w:rFonts w:ascii="宋体" w:hAnsi="宋体" w:eastAsia="宋体" w:cs="宋体"/>
                      <w:b/>
                      <w:bCs/>
                      <w:spacing w:val="-3"/>
                      <w:sz w:val="16"/>
                      <w:szCs w:val="16"/>
                    </w:rPr>
                    <w:t>免费领取一台彩色打印机</w:t>
                  </w:r>
                </w:p>
                <w:p w14:paraId="237BC8A2">
                  <w:pPr>
                    <w:spacing w:before="54" w:line="220" w:lineRule="auto"/>
                    <w:ind w:left="20"/>
                    <w:rPr>
                      <w:rFonts w:ascii="宋体" w:hAnsi="宋体" w:eastAsia="宋体" w:cs="宋体"/>
                      <w:sz w:val="16"/>
                      <w:szCs w:val="16"/>
                    </w:rPr>
                  </w:pPr>
                  <w:r>
                    <w:rPr>
                      <w:rFonts w:ascii="宋体" w:hAnsi="宋体" w:eastAsia="宋体" w:cs="宋体"/>
                      <w:spacing w:val="16"/>
                      <w:sz w:val="16"/>
                      <w:szCs w:val="16"/>
                    </w:rPr>
                    <w:t>○接受◎拒绝</w:t>
                  </w:r>
                </w:p>
              </w:txbxContent>
            </v:textbox>
          </v:shape>
        </w:pict>
      </w:r>
      <w:r>
        <w:pict>
          <v:shape id="_x0000_s1162" o:spid="_x0000_s1162" o:spt="202" type="#_x0000_t202" style="position:absolute;left:0pt;margin-left:87.8pt;margin-top:-131.85pt;height:84.65pt;width:168.9pt;z-index:251792384;mso-width-relative:page;mso-height-relative:page;" filled="f" stroked="f" coordsize="21600,21600">
            <v:path/>
            <v:fill on="f" focussize="0,0"/>
            <v:stroke on="f"/>
            <v:imagedata o:title=""/>
            <o:lock v:ext="edit" aspectratio="f"/>
            <v:textbox inset="0mm,0mm,0mm,0mm">
              <w:txbxContent>
                <w:p w14:paraId="57D5E96C">
                  <w:pPr>
                    <w:spacing w:before="20" w:line="223" w:lineRule="auto"/>
                    <w:ind w:left="20" w:right="40"/>
                    <w:rPr>
                      <w:rFonts w:ascii="宋体" w:hAnsi="宋体" w:eastAsia="宋体" w:cs="宋体"/>
                      <w:sz w:val="16"/>
                      <w:szCs w:val="16"/>
                    </w:rPr>
                  </w:pPr>
                  <w:r>
                    <w:rPr>
                      <w:rFonts w:ascii="宋体" w:hAnsi="宋体" w:eastAsia="宋体" w:cs="宋体"/>
                      <w:b/>
                      <w:bCs/>
                      <w:spacing w:val="-4"/>
                      <w:sz w:val="16"/>
                      <w:szCs w:val="16"/>
                    </w:rPr>
                    <w:t>您想要一台附赠无线键盘和无线鼠标的新电脑，</w:t>
                  </w:r>
                  <w:r>
                    <w:rPr>
                      <w:rFonts w:ascii="宋体" w:hAnsi="宋体" w:eastAsia="宋体" w:cs="宋体"/>
                      <w:spacing w:val="4"/>
                      <w:sz w:val="16"/>
                      <w:szCs w:val="16"/>
                    </w:rPr>
                    <w:t xml:space="preserve"> </w:t>
                  </w:r>
                  <w:r>
                    <w:rPr>
                      <w:rFonts w:ascii="宋体" w:hAnsi="宋体" w:eastAsia="宋体" w:cs="宋体"/>
                      <w:b/>
                      <w:bCs/>
                      <w:spacing w:val="-3"/>
                      <w:sz w:val="16"/>
                      <w:szCs w:val="16"/>
                    </w:rPr>
                    <w:t>还是一台全新的iPod?</w:t>
                  </w:r>
                </w:p>
                <w:p w14:paraId="701FFF72">
                  <w:pPr>
                    <w:spacing w:before="153" w:line="214" w:lineRule="auto"/>
                    <w:ind w:left="36" w:right="20" w:hanging="9"/>
                    <w:jc w:val="both"/>
                    <w:rPr>
                      <w:rFonts w:ascii="宋体" w:hAnsi="宋体" w:eastAsia="宋体" w:cs="宋体"/>
                      <w:sz w:val="16"/>
                      <w:szCs w:val="16"/>
                    </w:rPr>
                  </w:pPr>
                  <w:r>
                    <w:rPr>
                      <w:rFonts w:ascii="宋体" w:hAnsi="宋体" w:eastAsia="宋体" w:cs="宋体"/>
                      <w:spacing w:val="5"/>
                      <w:sz w:val="16"/>
                      <w:szCs w:val="16"/>
                    </w:rPr>
                    <w:t>“我的电脑俱乐部”能够让会员在购买优质电</w:t>
                  </w:r>
                  <w:r>
                    <w:rPr>
                      <w:rFonts w:ascii="宋体" w:hAnsi="宋体" w:eastAsia="宋体" w:cs="宋体"/>
                      <w:spacing w:val="8"/>
                      <w:sz w:val="16"/>
                      <w:szCs w:val="16"/>
                    </w:rPr>
                    <w:t xml:space="preserve"> </w:t>
                  </w:r>
                  <w:r>
                    <w:rPr>
                      <w:rFonts w:ascii="宋体" w:hAnsi="宋体" w:eastAsia="宋体" w:cs="宋体"/>
                      <w:spacing w:val="4"/>
                      <w:sz w:val="16"/>
                      <w:szCs w:val="16"/>
                    </w:rPr>
                    <w:t>脑的同时重建良好信用。快来领取为期21天的</w:t>
                  </w:r>
                  <w:r>
                    <w:rPr>
                      <w:rFonts w:ascii="宋体" w:hAnsi="宋体" w:eastAsia="宋体" w:cs="宋体"/>
                      <w:spacing w:val="17"/>
                      <w:sz w:val="16"/>
                      <w:szCs w:val="16"/>
                    </w:rPr>
                    <w:t xml:space="preserve"> </w:t>
                  </w:r>
                  <w:r>
                    <w:rPr>
                      <w:rFonts w:ascii="宋体" w:hAnsi="宋体" w:eastAsia="宋体" w:cs="宋体"/>
                      <w:spacing w:val="-9"/>
                      <w:sz w:val="16"/>
                      <w:szCs w:val="16"/>
                    </w:rPr>
                    <w:t>免费试用权限吧。如果您想要继续维持会员</w:t>
                  </w:r>
                  <w:r>
                    <w:rPr>
                      <w:rFonts w:ascii="宋体" w:hAnsi="宋体" w:eastAsia="宋体" w:cs="宋体"/>
                      <w:spacing w:val="-10"/>
                      <w:sz w:val="16"/>
                      <w:szCs w:val="16"/>
                    </w:rPr>
                    <w:t>身份，</w:t>
                  </w:r>
                  <w:r>
                    <w:rPr>
                      <w:rFonts w:ascii="宋体" w:hAnsi="宋体" w:eastAsia="宋体" w:cs="宋体"/>
                      <w:sz w:val="16"/>
                      <w:szCs w:val="16"/>
                    </w:rPr>
                    <w:t xml:space="preserve"> </w:t>
                  </w:r>
                  <w:r>
                    <w:rPr>
                      <w:rFonts w:ascii="宋体" w:hAnsi="宋体" w:eastAsia="宋体" w:cs="宋体"/>
                      <w:spacing w:val="4"/>
                      <w:sz w:val="16"/>
                      <w:szCs w:val="16"/>
                    </w:rPr>
                    <w:t>在免费试用期结束后，89美元的年度会员费将</w:t>
                  </w:r>
                  <w:r>
                    <w:rPr>
                      <w:rFonts w:ascii="宋体" w:hAnsi="宋体" w:eastAsia="宋体" w:cs="宋体"/>
                      <w:spacing w:val="12"/>
                      <w:sz w:val="16"/>
                      <w:szCs w:val="16"/>
                    </w:rPr>
                    <w:t xml:space="preserve"> </w:t>
                  </w:r>
                  <w:r>
                    <w:rPr>
                      <w:rFonts w:ascii="宋体" w:hAnsi="宋体" w:eastAsia="宋体" w:cs="宋体"/>
                      <w:spacing w:val="9"/>
                      <w:sz w:val="16"/>
                      <w:szCs w:val="16"/>
                    </w:rPr>
                    <w:t>会被自动记入您的账户，分两个月扣清(每月</w:t>
                  </w:r>
                  <w:r>
                    <w:rPr>
                      <w:rFonts w:ascii="宋体" w:hAnsi="宋体" w:eastAsia="宋体" w:cs="宋体"/>
                      <w:spacing w:val="11"/>
                      <w:sz w:val="16"/>
                      <w:szCs w:val="16"/>
                    </w:rPr>
                    <w:t xml:space="preserve"> </w:t>
                  </w:r>
                  <w:r>
                    <w:rPr>
                      <w:rFonts w:ascii="宋体" w:hAnsi="宋体" w:eastAsia="宋体" w:cs="宋体"/>
                      <w:spacing w:val="-1"/>
                      <w:sz w:val="16"/>
                      <w:szCs w:val="16"/>
                    </w:rPr>
                    <w:t>扣除44.5美元)。点击这里查看相关条款。</w:t>
                  </w:r>
                </w:p>
              </w:txbxContent>
            </v:textbox>
          </v:shape>
        </w:pict>
      </w:r>
      <w:r>
        <w:drawing>
          <wp:anchor distT="0" distB="0" distL="0" distR="0" simplePos="0" relativeHeight="251794432" behindDoc="0" locked="0" layoutInCell="1" allowOverlap="1">
            <wp:simplePos x="0" y="0"/>
            <wp:positionH relativeFrom="column">
              <wp:posOffset>1367790</wp:posOffset>
            </wp:positionH>
            <wp:positionV relativeFrom="paragraph">
              <wp:posOffset>-5010150</wp:posOffset>
            </wp:positionV>
            <wp:extent cx="527050" cy="5397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91"/>
                    <a:stretch>
                      <a:fillRect/>
                    </a:stretch>
                  </pic:blipFill>
                  <pic:spPr>
                    <a:xfrm>
                      <a:off x="0" y="0"/>
                      <a:ext cx="527046" cy="539733"/>
                    </a:xfrm>
                    <a:prstGeom prst="rect">
                      <a:avLst/>
                    </a:prstGeom>
                  </pic:spPr>
                </pic:pic>
              </a:graphicData>
            </a:graphic>
          </wp:anchor>
        </w:drawing>
      </w:r>
      <w:r>
        <w:drawing>
          <wp:anchor distT="0" distB="0" distL="0" distR="0" simplePos="0" relativeHeight="251793408" behindDoc="0" locked="0" layoutInCell="1" allowOverlap="1">
            <wp:simplePos x="0" y="0"/>
            <wp:positionH relativeFrom="column">
              <wp:posOffset>1183640</wp:posOffset>
            </wp:positionH>
            <wp:positionV relativeFrom="paragraph">
              <wp:posOffset>-2368550</wp:posOffset>
            </wp:positionV>
            <wp:extent cx="762000" cy="55880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92"/>
                    <a:stretch>
                      <a:fillRect/>
                    </a:stretch>
                  </pic:blipFill>
                  <pic:spPr>
                    <a:xfrm>
                      <a:off x="0" y="0"/>
                      <a:ext cx="762006" cy="558844"/>
                    </a:xfrm>
                    <a:prstGeom prst="rect">
                      <a:avLst/>
                    </a:prstGeom>
                  </pic:spPr>
                </pic:pic>
              </a:graphicData>
            </a:graphic>
          </wp:anchor>
        </w:drawing>
      </w:r>
      <w:r>
        <w:rPr>
          <w:rFonts w:ascii="宋体" w:hAnsi="宋体" w:eastAsia="宋体" w:cs="宋体"/>
          <w:spacing w:val="-16"/>
          <w:sz w:val="22"/>
          <w:szCs w:val="22"/>
        </w:rPr>
        <w:t>注：只有右上方方框预选的是“接受”选项。</w:t>
      </w:r>
    </w:p>
    <w:p w14:paraId="783E8E6D">
      <w:pPr>
        <w:pStyle w:val="2"/>
        <w:spacing w:line="245" w:lineRule="auto"/>
      </w:pPr>
    </w:p>
    <w:p w14:paraId="284572ED">
      <w:pPr>
        <w:spacing w:before="71" w:line="320" w:lineRule="auto"/>
        <w:ind w:left="714" w:right="2" w:firstLine="479"/>
        <w:jc w:val="both"/>
        <w:rPr>
          <w:rFonts w:ascii="宋体" w:hAnsi="宋体" w:eastAsia="宋体" w:cs="宋体"/>
          <w:sz w:val="22"/>
          <w:szCs w:val="22"/>
        </w:rPr>
      </w:pPr>
      <w:r>
        <w:rPr>
          <w:rFonts w:ascii="宋体" w:hAnsi="宋体" w:eastAsia="宋体" w:cs="宋体"/>
          <w:spacing w:val="18"/>
          <w:sz w:val="22"/>
          <w:szCs w:val="22"/>
        </w:rPr>
        <w:t>如果一条合理路径足够流畅，那么即使没有任何选项被预先勾选，这条路径也能像黜</w:t>
      </w:r>
      <w:r>
        <w:rPr>
          <w:rFonts w:ascii="宋体" w:hAnsi="宋体" w:eastAsia="宋体" w:cs="宋体"/>
          <w:spacing w:val="8"/>
          <w:sz w:val="22"/>
          <w:szCs w:val="22"/>
        </w:rPr>
        <w:t xml:space="preserve"> </w:t>
      </w:r>
      <w:r>
        <w:rPr>
          <w:rFonts w:ascii="宋体" w:hAnsi="宋体" w:eastAsia="宋体" w:cs="宋体"/>
          <w:spacing w:val="19"/>
          <w:sz w:val="22"/>
          <w:szCs w:val="22"/>
        </w:rPr>
        <w:t>认选项一样发挥作用。我们在第1章中提到的出租车读卡器上的小费费率选项设计就体现</w:t>
      </w:r>
      <w:r>
        <w:rPr>
          <w:rFonts w:ascii="宋体" w:hAnsi="宋体" w:eastAsia="宋体" w:cs="宋体"/>
          <w:spacing w:val="16"/>
          <w:sz w:val="22"/>
          <w:szCs w:val="22"/>
        </w:rPr>
        <w:t xml:space="preserve"> </w:t>
      </w:r>
      <w:r>
        <w:rPr>
          <w:rFonts w:ascii="宋体" w:hAnsi="宋体" w:eastAsia="宋体" w:cs="宋体"/>
          <w:spacing w:val="17"/>
          <w:sz w:val="22"/>
          <w:szCs w:val="22"/>
        </w:rPr>
        <w:t>了这一点。但是，用意不良的设计者也可以利用这一点构建黑暗模式的选择架构，让某个</w:t>
      </w:r>
      <w:r>
        <w:rPr>
          <w:rFonts w:ascii="宋体" w:hAnsi="宋体" w:eastAsia="宋体" w:cs="宋体"/>
          <w:spacing w:val="15"/>
          <w:sz w:val="22"/>
          <w:szCs w:val="22"/>
        </w:rPr>
        <w:t xml:space="preserve"> </w:t>
      </w:r>
      <w:r>
        <w:rPr>
          <w:rFonts w:ascii="宋体" w:hAnsi="宋体" w:eastAsia="宋体" w:cs="宋体"/>
          <w:spacing w:val="17"/>
          <w:sz w:val="22"/>
          <w:szCs w:val="22"/>
        </w:rPr>
        <w:t>选项比其他选项更容易被注意到。</w:t>
      </w:r>
    </w:p>
    <w:p w14:paraId="58AAD4B2">
      <w:pPr>
        <w:spacing w:before="243" w:line="280" w:lineRule="auto"/>
        <w:ind w:left="714" w:firstLine="469"/>
        <w:jc w:val="both"/>
        <w:rPr>
          <w:rFonts w:ascii="宋体" w:hAnsi="宋体" w:eastAsia="宋体" w:cs="宋体"/>
          <w:sz w:val="22"/>
          <w:szCs w:val="22"/>
        </w:rPr>
      </w:pPr>
      <w:r>
        <w:rPr>
          <w:rFonts w:ascii="宋体" w:hAnsi="宋体" w:eastAsia="宋体" w:cs="宋体"/>
          <w:spacing w:val="18"/>
          <w:sz w:val="22"/>
          <w:szCs w:val="22"/>
        </w:rPr>
        <w:t>这种类似默认选项的设计在网络上随处可见。当我想要退订垃圾邮件时，我往往需要</w:t>
      </w:r>
      <w:r>
        <w:rPr>
          <w:rFonts w:ascii="宋体" w:hAnsi="宋体" w:eastAsia="宋体" w:cs="宋体"/>
          <w:spacing w:val="14"/>
          <w:sz w:val="22"/>
          <w:szCs w:val="22"/>
        </w:rPr>
        <w:t xml:space="preserve"> </w:t>
      </w:r>
      <w:r>
        <w:rPr>
          <w:rFonts w:ascii="宋体" w:hAnsi="宋体" w:eastAsia="宋体" w:cs="宋体"/>
          <w:spacing w:val="18"/>
          <w:sz w:val="22"/>
          <w:szCs w:val="22"/>
        </w:rPr>
        <w:t>进入一个新的页面，在那个页面上，退订按钮既小又难找，但我很容易就能注意到一个询</w:t>
      </w:r>
      <w:r>
        <w:rPr>
          <w:rFonts w:ascii="宋体" w:hAnsi="宋体" w:eastAsia="宋体" w:cs="宋体"/>
          <w:spacing w:val="15"/>
          <w:sz w:val="22"/>
          <w:szCs w:val="22"/>
        </w:rPr>
        <w:t xml:space="preserve"> </w:t>
      </w:r>
      <w:r>
        <w:rPr>
          <w:rFonts w:ascii="宋体" w:hAnsi="宋体" w:eastAsia="宋体" w:cs="宋体"/>
          <w:spacing w:val="18"/>
          <w:sz w:val="22"/>
          <w:szCs w:val="22"/>
        </w:rPr>
        <w:t>问我是否想要减少邮件接收量的大按钮。我近期还遇到过这样的退订设计，即将法律要求</w:t>
      </w:r>
    </w:p>
    <w:p w14:paraId="5C132C9E">
      <w:pPr>
        <w:spacing w:line="280" w:lineRule="auto"/>
        <w:rPr>
          <w:rFonts w:ascii="宋体" w:hAnsi="宋体" w:eastAsia="宋体" w:cs="宋体"/>
          <w:sz w:val="22"/>
          <w:szCs w:val="22"/>
        </w:rPr>
        <w:sectPr>
          <w:type w:val="continuous"/>
          <w:pgSz w:w="12240" w:h="15840"/>
          <w:pgMar w:top="400" w:right="1431" w:bottom="400" w:left="795" w:header="0" w:footer="0" w:gutter="0"/>
          <w:cols w:equalWidth="0" w:num="1">
            <w:col w:w="10013"/>
          </w:cols>
        </w:sectPr>
      </w:pPr>
    </w:p>
    <w:p w14:paraId="584845D1">
      <w:pPr>
        <w:pStyle w:val="2"/>
        <w:spacing w:line="256" w:lineRule="auto"/>
      </w:pPr>
    </w:p>
    <w:p w14:paraId="6FCE8542">
      <w:pPr>
        <w:pStyle w:val="2"/>
        <w:spacing w:line="256" w:lineRule="auto"/>
      </w:pPr>
    </w:p>
    <w:p w14:paraId="5431EE5E">
      <w:pPr>
        <w:pStyle w:val="2"/>
        <w:spacing w:line="256" w:lineRule="auto"/>
      </w:pPr>
    </w:p>
    <w:p w14:paraId="0705CDF8">
      <w:pPr>
        <w:pStyle w:val="2"/>
        <w:spacing w:line="256" w:lineRule="auto"/>
      </w:pPr>
    </w:p>
    <w:p w14:paraId="29A3586F">
      <w:pPr>
        <w:spacing w:before="78" w:line="297" w:lineRule="auto"/>
        <w:ind w:left="240" w:firstLine="2"/>
        <w:rPr>
          <w:rFonts w:ascii="宋体" w:hAnsi="宋体" w:eastAsia="宋体" w:cs="宋体"/>
          <w:sz w:val="24"/>
          <w:szCs w:val="24"/>
        </w:rPr>
      </w:pPr>
      <w:r>
        <w:rPr>
          <w:rFonts w:ascii="宋体" w:hAnsi="宋体" w:eastAsia="宋体" w:cs="宋体"/>
          <w:sz w:val="24"/>
          <w:szCs w:val="24"/>
        </w:rPr>
        <w:t>必须提供的退订按钮设为深灰色，并将这个按钮置入黑</w:t>
      </w:r>
      <w:r>
        <w:rPr>
          <w:rFonts w:ascii="宋体" w:hAnsi="宋体" w:eastAsia="宋体" w:cs="宋体"/>
          <w:spacing w:val="-1"/>
          <w:sz w:val="24"/>
          <w:szCs w:val="24"/>
        </w:rPr>
        <w:t>色的背景图里。联邦《反垃圾邮件</w:t>
      </w:r>
      <w:r>
        <w:rPr>
          <w:rFonts w:ascii="宋体" w:hAnsi="宋体" w:eastAsia="宋体" w:cs="宋体"/>
          <w:sz w:val="24"/>
          <w:szCs w:val="24"/>
        </w:rPr>
        <w:t xml:space="preserve"> 法》要求，广告邮件必须提供退订选项。该法案中提到</w:t>
      </w:r>
      <w:r>
        <w:rPr>
          <w:rFonts w:ascii="Times New Roman" w:hAnsi="Times New Roman" w:eastAsia="Times New Roman" w:cs="Times New Roman"/>
          <w:sz w:val="24"/>
          <w:szCs w:val="24"/>
        </w:rPr>
        <w:t>“</w:t>
      </w:r>
      <w:r>
        <w:rPr>
          <w:rFonts w:ascii="宋体" w:hAnsi="宋体" w:eastAsia="宋体" w:cs="宋体"/>
          <w:sz w:val="24"/>
          <w:szCs w:val="24"/>
        </w:rPr>
        <w:t>创造</w:t>
      </w:r>
      <w:r>
        <w:rPr>
          <w:rFonts w:ascii="宋体" w:hAnsi="宋体" w:eastAsia="宋体" w:cs="宋体"/>
          <w:spacing w:val="-1"/>
          <w:sz w:val="24"/>
          <w:szCs w:val="24"/>
        </w:rPr>
        <w:t>性地调整字体的大小、颜色</w:t>
      </w:r>
      <w:r>
        <w:rPr>
          <w:rFonts w:ascii="宋体" w:hAnsi="宋体" w:eastAsia="宋体" w:cs="宋体"/>
          <w:sz w:val="24"/>
          <w:szCs w:val="24"/>
        </w:rPr>
        <w:t xml:space="preserve">  </w:t>
      </w:r>
      <w:r>
        <w:rPr>
          <w:rFonts w:ascii="宋体" w:hAnsi="宋体" w:eastAsia="宋体" w:cs="宋体"/>
          <w:spacing w:val="-1"/>
          <w:sz w:val="24"/>
          <w:szCs w:val="24"/>
        </w:rPr>
        <w:t>和位置可以提高清晰度</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。但不幸的是，许多商家将这种创造性用在了</w:t>
      </w:r>
      <w:r>
        <w:rPr>
          <w:rFonts w:ascii="宋体" w:hAnsi="宋体" w:eastAsia="宋体" w:cs="宋体"/>
          <w:spacing w:val="-2"/>
          <w:sz w:val="24"/>
          <w:szCs w:val="24"/>
        </w:rPr>
        <w:t>相反的方向上。</w:t>
      </w:r>
    </w:p>
    <w:p w14:paraId="64BD4B4E">
      <w:pPr>
        <w:spacing w:before="236" w:line="296" w:lineRule="auto"/>
        <w:ind w:left="241" w:firstLine="479"/>
        <w:jc w:val="both"/>
        <w:rPr>
          <w:rFonts w:ascii="宋体" w:hAnsi="宋体" w:eastAsia="宋体" w:cs="宋体"/>
          <w:sz w:val="24"/>
          <w:szCs w:val="24"/>
        </w:rPr>
      </w:pPr>
      <w:r>
        <w:rPr>
          <w:rFonts w:ascii="宋体" w:hAnsi="宋体" w:eastAsia="宋体" w:cs="宋体"/>
          <w:sz w:val="24"/>
          <w:szCs w:val="24"/>
        </w:rPr>
        <w:t>这些都不是默认选项。设计者并没有预先替选择者选择某</w:t>
      </w:r>
      <w:r>
        <w:rPr>
          <w:rFonts w:ascii="宋体" w:hAnsi="宋体" w:eastAsia="宋体" w:cs="宋体"/>
          <w:spacing w:val="-1"/>
          <w:sz w:val="24"/>
          <w:szCs w:val="24"/>
        </w:rPr>
        <w:t>个选项。用意不良的设计者</w:t>
      </w:r>
      <w:r>
        <w:rPr>
          <w:rFonts w:ascii="宋体" w:hAnsi="宋体" w:eastAsia="宋体" w:cs="宋体"/>
          <w:sz w:val="24"/>
          <w:szCs w:val="24"/>
        </w:rPr>
        <w:t xml:space="preserve"> 是在借助便利效应实现他们的意图。通过调整文字的颜色和</w:t>
      </w:r>
      <w:r>
        <w:rPr>
          <w:rFonts w:ascii="宋体" w:hAnsi="宋体" w:eastAsia="宋体" w:cs="宋体"/>
          <w:spacing w:val="-1"/>
          <w:sz w:val="24"/>
          <w:szCs w:val="24"/>
        </w:rPr>
        <w:t>大小，设计者可以引导选择者</w:t>
      </w:r>
      <w:r>
        <w:rPr>
          <w:rFonts w:ascii="宋体" w:hAnsi="宋体" w:eastAsia="宋体" w:cs="宋体"/>
          <w:sz w:val="24"/>
          <w:szCs w:val="24"/>
        </w:rPr>
        <w:t xml:space="preserve"> 点击某个按钮，也能让退订链接难以被发现。这些设计都属</w:t>
      </w:r>
      <w:r>
        <w:rPr>
          <w:rFonts w:ascii="宋体" w:hAnsi="宋体" w:eastAsia="宋体" w:cs="宋体"/>
          <w:spacing w:val="-1"/>
          <w:sz w:val="24"/>
          <w:szCs w:val="24"/>
        </w:rPr>
        <w:t>于刻意利用便利效应误导选择</w:t>
      </w:r>
      <w:r>
        <w:rPr>
          <w:rFonts w:ascii="宋体" w:hAnsi="宋体" w:eastAsia="宋体" w:cs="宋体"/>
          <w:sz w:val="24"/>
          <w:szCs w:val="24"/>
        </w:rPr>
        <w:t xml:space="preserve"> </w:t>
      </w:r>
      <w:r>
        <w:rPr>
          <w:rFonts w:ascii="宋体" w:hAnsi="宋体" w:eastAsia="宋体" w:cs="宋体"/>
          <w:spacing w:val="-2"/>
          <w:sz w:val="24"/>
          <w:szCs w:val="24"/>
        </w:rPr>
        <w:t>者的黑暗模式设计。</w:t>
      </w:r>
    </w:p>
    <w:p w14:paraId="7C5057BD">
      <w:pPr>
        <w:spacing w:before="232" w:line="294" w:lineRule="auto"/>
        <w:ind w:left="240" w:firstLine="478"/>
        <w:jc w:val="both"/>
        <w:rPr>
          <w:rFonts w:ascii="宋体" w:hAnsi="宋体" w:eastAsia="宋体" w:cs="宋体"/>
          <w:sz w:val="24"/>
          <w:szCs w:val="24"/>
        </w:rPr>
      </w:pPr>
      <w:r>
        <w:rPr>
          <w:rFonts w:ascii="宋体" w:hAnsi="宋体" w:eastAsia="宋体" w:cs="宋体"/>
          <w:sz w:val="24"/>
          <w:szCs w:val="24"/>
        </w:rPr>
        <w:t>在不同的决策中，接受默认选项产生的后果的严重程度各不相</w:t>
      </w:r>
      <w:r>
        <w:rPr>
          <w:rFonts w:ascii="宋体" w:hAnsi="宋体" w:eastAsia="宋体" w:cs="宋体"/>
          <w:spacing w:val="-1"/>
          <w:sz w:val="24"/>
          <w:szCs w:val="24"/>
        </w:rPr>
        <w:t>同。但即使决策涉及极</w:t>
      </w:r>
      <w:r>
        <w:rPr>
          <w:rFonts w:ascii="宋体" w:hAnsi="宋体" w:eastAsia="宋体" w:cs="宋体"/>
          <w:sz w:val="24"/>
          <w:szCs w:val="24"/>
        </w:rPr>
        <w:t xml:space="preserve"> 高的风险，默认选项的变更也仍然可能产生巨大的影响，尤其</w:t>
      </w:r>
      <w:r>
        <w:rPr>
          <w:rFonts w:ascii="宋体" w:hAnsi="宋体" w:eastAsia="宋体" w:cs="宋体"/>
          <w:spacing w:val="-1"/>
          <w:sz w:val="24"/>
          <w:szCs w:val="24"/>
        </w:rPr>
        <w:t>是在变更十分容易实现的时</w:t>
      </w:r>
      <w:r>
        <w:rPr>
          <w:rFonts w:ascii="宋体" w:hAnsi="宋体" w:eastAsia="宋体" w:cs="宋体"/>
          <w:sz w:val="24"/>
          <w:szCs w:val="24"/>
        </w:rPr>
        <w:t xml:space="preserve"> 候。人们面临的最重要的理财决策之一就是决定该为退休后的生活</w:t>
      </w:r>
      <w:r>
        <w:rPr>
          <w:rFonts w:ascii="宋体" w:hAnsi="宋体" w:eastAsia="宋体" w:cs="宋体"/>
          <w:spacing w:val="-1"/>
          <w:sz w:val="24"/>
          <w:szCs w:val="24"/>
        </w:rPr>
        <w:t>存多少钱。</w:t>
      </w:r>
      <w:r>
        <w:rPr>
          <w:rFonts w:ascii="Times New Roman" w:hAnsi="Times New Roman" w:eastAsia="Times New Roman" w:cs="Times New Roman"/>
          <w:spacing w:val="-1"/>
          <w:sz w:val="24"/>
          <w:szCs w:val="24"/>
        </w:rPr>
        <w:t>2006</w:t>
      </w:r>
      <w:r>
        <w:rPr>
          <w:rFonts w:ascii="宋体" w:hAnsi="宋体" w:eastAsia="宋体" w:cs="宋体"/>
          <w:spacing w:val="-1"/>
          <w:sz w:val="24"/>
          <w:szCs w:val="24"/>
        </w:rPr>
        <w:t>年，美</w:t>
      </w:r>
      <w:r>
        <w:rPr>
          <w:rFonts w:ascii="宋体" w:hAnsi="宋体" w:eastAsia="宋体" w:cs="宋体"/>
          <w:sz w:val="24"/>
          <w:szCs w:val="24"/>
        </w:rPr>
        <w:t xml:space="preserve"> 国国会通过了一项法律，允许雇主更改退休储蓄比例的默认选</w:t>
      </w:r>
      <w:r>
        <w:rPr>
          <w:rFonts w:ascii="宋体" w:hAnsi="宋体" w:eastAsia="宋体" w:cs="宋体"/>
          <w:spacing w:val="-1"/>
          <w:sz w:val="24"/>
          <w:szCs w:val="24"/>
        </w:rPr>
        <w:t>项。在此之前，员工必须主</w:t>
      </w:r>
      <w:r>
        <w:rPr>
          <w:rFonts w:ascii="宋体" w:hAnsi="宋体" w:eastAsia="宋体" w:cs="宋体"/>
          <w:sz w:val="24"/>
          <w:szCs w:val="24"/>
        </w:rPr>
        <w:t xml:space="preserve"> 动做出选择才能加入企业的退休储蓄计划。也就是说，在默认</w:t>
      </w:r>
      <w:r>
        <w:rPr>
          <w:rFonts w:ascii="宋体" w:hAnsi="宋体" w:eastAsia="宋体" w:cs="宋体"/>
          <w:spacing w:val="-1"/>
          <w:sz w:val="24"/>
          <w:szCs w:val="24"/>
        </w:rPr>
        <w:t>情况下，员工并不会将一部</w:t>
      </w:r>
      <w:r>
        <w:rPr>
          <w:rFonts w:ascii="宋体" w:hAnsi="宋体" w:eastAsia="宋体" w:cs="宋体"/>
          <w:sz w:val="24"/>
          <w:szCs w:val="24"/>
        </w:rPr>
        <w:t xml:space="preserve"> </w:t>
      </w:r>
      <w:r>
        <w:rPr>
          <w:rFonts w:ascii="宋体" w:hAnsi="宋体" w:eastAsia="宋体" w:cs="宋体"/>
          <w:spacing w:val="-2"/>
          <w:sz w:val="24"/>
          <w:szCs w:val="24"/>
        </w:rPr>
        <w:t>分工资用于储蓄。</w:t>
      </w:r>
    </w:p>
    <w:p w14:paraId="0211C1B5">
      <w:pPr>
        <w:spacing w:before="252" w:line="296" w:lineRule="auto"/>
        <w:ind w:left="240" w:firstLine="480"/>
        <w:rPr>
          <w:rFonts w:ascii="宋体" w:hAnsi="宋体" w:eastAsia="宋体" w:cs="宋体"/>
          <w:sz w:val="24"/>
          <w:szCs w:val="24"/>
        </w:rPr>
      </w:pPr>
      <w:r>
        <w:rPr>
          <w:rFonts w:ascii="宋体" w:hAnsi="宋体" w:eastAsia="宋体" w:cs="宋体"/>
          <w:sz w:val="24"/>
          <w:szCs w:val="24"/>
        </w:rPr>
        <w:t>尽管不储蓄会严重影响退休后的生活水平，但许多人还是</w:t>
      </w:r>
      <w:r>
        <w:rPr>
          <w:rFonts w:ascii="宋体" w:hAnsi="宋体" w:eastAsia="宋体" w:cs="宋体"/>
          <w:spacing w:val="-1"/>
          <w:sz w:val="24"/>
          <w:szCs w:val="24"/>
        </w:rPr>
        <w:t>会选择不储蓄。国会通过这</w:t>
      </w:r>
      <w:r>
        <w:rPr>
          <w:rFonts w:ascii="宋体" w:hAnsi="宋体" w:eastAsia="宋体" w:cs="宋体"/>
          <w:sz w:val="24"/>
          <w:szCs w:val="24"/>
        </w:rPr>
        <w:t xml:space="preserve"> 项法律后，许多雇主将员工退休计划中的默认储蓄比例从以前的</w:t>
      </w:r>
      <w:r>
        <w:rPr>
          <w:rFonts w:ascii="Times New Roman" w:hAnsi="Times New Roman" w:eastAsia="Times New Roman" w:cs="Times New Roman"/>
          <w:spacing w:val="-1"/>
          <w:sz w:val="24"/>
          <w:szCs w:val="24"/>
        </w:rPr>
        <w:t>0</w:t>
      </w:r>
      <w:r>
        <w:rPr>
          <w:rFonts w:ascii="宋体" w:hAnsi="宋体" w:eastAsia="宋体" w:cs="宋体"/>
          <w:spacing w:val="-1"/>
          <w:sz w:val="24"/>
          <w:szCs w:val="24"/>
        </w:rPr>
        <w:t>改成了工资数额的</w:t>
      </w:r>
      <w:r>
        <w:rPr>
          <w:rFonts w:ascii="Times New Roman" w:hAnsi="Times New Roman" w:eastAsia="Times New Roman" w:cs="Times New Roman"/>
          <w:spacing w:val="-1"/>
          <w:sz w:val="24"/>
          <w:szCs w:val="24"/>
        </w:rPr>
        <w:t>3%</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此外，许多雇主还将</w:t>
      </w:r>
      <w:r>
        <w:rPr>
          <w:rFonts w:ascii="Times New Roman" w:hAnsi="Times New Roman" w:eastAsia="Times New Roman" w:cs="Times New Roman"/>
          <w:sz w:val="24"/>
          <w:szCs w:val="24"/>
        </w:rPr>
        <w:t>“</w:t>
      </w:r>
      <w:r>
        <w:rPr>
          <w:rFonts w:ascii="宋体" w:hAnsi="宋体" w:eastAsia="宋体" w:cs="宋体"/>
          <w:sz w:val="24"/>
          <w:szCs w:val="24"/>
        </w:rPr>
        <w:t>在每年年底提高储蓄比例</w:t>
      </w:r>
      <w:r>
        <w:rPr>
          <w:rFonts w:ascii="Times New Roman" w:hAnsi="Times New Roman" w:eastAsia="Times New Roman" w:cs="Times New Roman"/>
          <w:sz w:val="24"/>
          <w:szCs w:val="24"/>
        </w:rPr>
        <w:t>”</w:t>
      </w:r>
      <w:r>
        <w:rPr>
          <w:rFonts w:ascii="宋体" w:hAnsi="宋体" w:eastAsia="宋体" w:cs="宋体"/>
          <w:sz w:val="24"/>
          <w:szCs w:val="24"/>
        </w:rPr>
        <w:t>设为了默认选</w:t>
      </w:r>
      <w:r>
        <w:rPr>
          <w:rFonts w:ascii="宋体" w:hAnsi="宋体" w:eastAsia="宋体" w:cs="宋体"/>
          <w:spacing w:val="-1"/>
          <w:sz w:val="24"/>
          <w:szCs w:val="24"/>
        </w:rPr>
        <w:t>项。这大大改变了人们的行</w:t>
      </w:r>
      <w:r>
        <w:rPr>
          <w:rFonts w:ascii="宋体" w:hAnsi="宋体" w:eastAsia="宋体" w:cs="宋体"/>
          <w:sz w:val="24"/>
          <w:szCs w:val="24"/>
        </w:rPr>
        <w:t xml:space="preserve"> 为。据估计，在</w:t>
      </w:r>
      <w:r>
        <w:rPr>
          <w:rFonts w:ascii="Times New Roman" w:hAnsi="Times New Roman" w:eastAsia="Times New Roman" w:cs="Times New Roman"/>
          <w:sz w:val="24"/>
          <w:szCs w:val="24"/>
        </w:rPr>
        <w:t>2011</w:t>
      </w:r>
      <w:r>
        <w:rPr>
          <w:rFonts w:ascii="宋体" w:hAnsi="宋体" w:eastAsia="宋体" w:cs="宋体"/>
          <w:sz w:val="24"/>
          <w:szCs w:val="24"/>
        </w:rPr>
        <w:t>年，这些默认选项的更改带来了超过</w:t>
      </w:r>
      <w:r>
        <w:rPr>
          <w:rFonts w:ascii="Times New Roman" w:hAnsi="Times New Roman" w:eastAsia="Times New Roman" w:cs="Times New Roman"/>
          <w:sz w:val="24"/>
          <w:szCs w:val="24"/>
        </w:rPr>
        <w:t>70</w:t>
      </w:r>
      <w:r>
        <w:rPr>
          <w:rFonts w:ascii="宋体" w:hAnsi="宋体" w:eastAsia="宋体" w:cs="宋体"/>
          <w:sz w:val="24"/>
          <w:szCs w:val="24"/>
        </w:rPr>
        <w:t>亿美</w:t>
      </w:r>
      <w:r>
        <w:rPr>
          <w:rFonts w:ascii="宋体" w:hAnsi="宋体" w:eastAsia="宋体" w:cs="宋体"/>
          <w:spacing w:val="-1"/>
          <w:sz w:val="24"/>
          <w:szCs w:val="24"/>
        </w:rPr>
        <w:t>元的储蓄增长。</w:t>
      </w:r>
      <w:r>
        <w:rPr>
          <w:rFonts w:ascii="Times New Roman" w:hAnsi="Times New Roman" w:eastAsia="Times New Roman" w:cs="Times New Roman"/>
          <w:spacing w:val="-1"/>
          <w:position w:val="2"/>
          <w:sz w:val="18"/>
          <w:szCs w:val="18"/>
        </w:rPr>
        <w:t>17</w:t>
      </w:r>
      <w:r>
        <w:rPr>
          <w:rFonts w:ascii="宋体" w:hAnsi="宋体" w:eastAsia="宋体" w:cs="宋体"/>
          <w:spacing w:val="-1"/>
          <w:position w:val="2"/>
          <w:sz w:val="24"/>
          <w:szCs w:val="24"/>
        </w:rPr>
        <w:t>默认选</w:t>
      </w:r>
      <w:r>
        <w:rPr>
          <w:rFonts w:ascii="宋体" w:hAnsi="宋体" w:eastAsia="宋体" w:cs="宋体"/>
          <w:position w:val="2"/>
          <w:sz w:val="24"/>
          <w:szCs w:val="24"/>
        </w:rPr>
        <w:t xml:space="preserve"> </w:t>
      </w:r>
      <w:r>
        <w:rPr>
          <w:rFonts w:ascii="宋体" w:hAnsi="宋体" w:eastAsia="宋体" w:cs="宋体"/>
          <w:sz w:val="24"/>
          <w:szCs w:val="24"/>
        </w:rPr>
        <w:t>项的一个小更改导致了储蓄的大幅增加。为什么会这样？如</w:t>
      </w:r>
      <w:r>
        <w:rPr>
          <w:rFonts w:ascii="宋体" w:hAnsi="宋体" w:eastAsia="宋体" w:cs="宋体"/>
          <w:spacing w:val="-1"/>
          <w:sz w:val="24"/>
          <w:szCs w:val="24"/>
        </w:rPr>
        <w:t>前所述，对我们大多数人来</w:t>
      </w:r>
    </w:p>
    <w:p w14:paraId="1BFBDB9A">
      <w:pPr>
        <w:spacing w:before="35" w:line="297" w:lineRule="auto"/>
        <w:ind w:left="240" w:firstLine="2"/>
        <w:rPr>
          <w:rFonts w:ascii="宋体" w:hAnsi="宋体" w:eastAsia="宋体" w:cs="宋体"/>
          <w:sz w:val="24"/>
          <w:szCs w:val="24"/>
        </w:rPr>
      </w:pPr>
      <w:r>
        <w:rPr>
          <w:rFonts w:ascii="宋体" w:hAnsi="宋体" w:eastAsia="宋体" w:cs="宋体"/>
          <w:sz w:val="24"/>
          <w:szCs w:val="24"/>
        </w:rPr>
        <w:t>说，与退休储蓄相关的决策不仅无趣，决策过程也不流畅</w:t>
      </w:r>
      <w:r>
        <w:rPr>
          <w:rFonts w:ascii="宋体" w:hAnsi="宋体" w:eastAsia="宋体" w:cs="宋体"/>
          <w:spacing w:val="-1"/>
          <w:sz w:val="24"/>
          <w:szCs w:val="24"/>
        </w:rPr>
        <w:t>。因此，尽管这个决策从长期来</w:t>
      </w:r>
      <w:r>
        <w:rPr>
          <w:rFonts w:ascii="宋体" w:hAnsi="宋体" w:eastAsia="宋体" w:cs="宋体"/>
          <w:sz w:val="24"/>
          <w:szCs w:val="24"/>
        </w:rPr>
        <w:t xml:space="preserve"> 看会给我们带来数万美元的收益或损失，但我们还是不愿意花上</w:t>
      </w:r>
      <w:r>
        <w:rPr>
          <w:rFonts w:ascii="宋体" w:hAnsi="宋体" w:eastAsia="宋体" w:cs="宋体"/>
          <w:spacing w:val="-1"/>
          <w:sz w:val="24"/>
          <w:szCs w:val="24"/>
        </w:rPr>
        <w:t>大约一个小时的时间来做</w:t>
      </w:r>
      <w:r>
        <w:rPr>
          <w:rFonts w:ascii="宋体" w:hAnsi="宋体" w:eastAsia="宋体" w:cs="宋体"/>
          <w:sz w:val="24"/>
          <w:szCs w:val="24"/>
        </w:rPr>
        <w:t xml:space="preserve"> </w:t>
      </w:r>
      <w:r>
        <w:rPr>
          <w:rFonts w:ascii="宋体" w:hAnsi="宋体" w:eastAsia="宋体" w:cs="宋体"/>
          <w:spacing w:val="-1"/>
          <w:sz w:val="24"/>
          <w:szCs w:val="24"/>
        </w:rPr>
        <w:t>这个既困难又不愉悦的决策。</w:t>
      </w:r>
    </w:p>
    <w:p w14:paraId="11030929">
      <w:pPr>
        <w:spacing w:before="235" w:line="219" w:lineRule="auto"/>
        <w:jc w:val="right"/>
        <w:rPr>
          <w:rFonts w:ascii="宋体" w:hAnsi="宋体" w:eastAsia="宋体" w:cs="宋体"/>
          <w:sz w:val="24"/>
          <w:szCs w:val="24"/>
        </w:rPr>
      </w:pPr>
      <w:r>
        <w:rPr>
          <w:rFonts w:ascii="宋体" w:hAnsi="宋体" w:eastAsia="宋体" w:cs="宋体"/>
          <w:sz w:val="24"/>
          <w:szCs w:val="24"/>
        </w:rPr>
        <w:t>默认选项的力量部分来源于便利性在决策过程中发挥</w:t>
      </w:r>
      <w:r>
        <w:rPr>
          <w:rFonts w:ascii="宋体" w:hAnsi="宋体" w:eastAsia="宋体" w:cs="宋体"/>
          <w:spacing w:val="-1"/>
          <w:sz w:val="24"/>
          <w:szCs w:val="24"/>
        </w:rPr>
        <w:t>的重大作用。有时候，决策会让</w:t>
      </w:r>
    </w:p>
    <w:p w14:paraId="78110624">
      <w:pPr>
        <w:spacing w:before="99" w:line="157" w:lineRule="auto"/>
        <w:ind w:left="2" w:firstLine="239"/>
        <w:rPr>
          <w:rFonts w:ascii="宋体" w:hAnsi="宋体" w:eastAsia="宋体" w:cs="宋体"/>
          <w:sz w:val="24"/>
          <w:szCs w:val="24"/>
        </w:rPr>
      </w:pPr>
      <w:r>
        <w:rPr>
          <w:rFonts w:ascii="宋体" w:hAnsi="宋体" w:eastAsia="宋体" w:cs="宋体"/>
          <w:sz w:val="24"/>
          <w:szCs w:val="24"/>
        </w:rPr>
        <w:t>我们感到十分痛苦，决定是否要成为器官捐献者就是一个例</w:t>
      </w:r>
      <w:r>
        <w:rPr>
          <w:rFonts w:ascii="宋体" w:hAnsi="宋体" w:eastAsia="宋体" w:cs="宋体"/>
          <w:spacing w:val="-1"/>
          <w:sz w:val="24"/>
          <w:szCs w:val="24"/>
        </w:rPr>
        <w:t>子。谁会愿意去思考自己去世</w:t>
      </w:r>
      <w:r>
        <w:rPr>
          <w:rFonts w:ascii="宋体" w:hAnsi="宋体" w:eastAsia="宋体" w:cs="宋体"/>
          <w:sz w:val="24"/>
          <w:szCs w:val="24"/>
        </w:rPr>
        <w:t xml:space="preserve"> 默</w:t>
      </w:r>
    </w:p>
    <w:p w14:paraId="2EC9F2EE">
      <w:pPr>
        <w:spacing w:before="1" w:line="289" w:lineRule="auto"/>
        <w:ind w:right="53" w:firstLine="241"/>
        <w:rPr>
          <w:rFonts w:ascii="宋体" w:hAnsi="宋体" w:eastAsia="宋体" w:cs="宋体"/>
          <w:sz w:val="24"/>
          <w:szCs w:val="24"/>
        </w:rPr>
      </w:pPr>
      <w:r>
        <w:rPr>
          <w:rFonts w:ascii="宋体" w:hAnsi="宋体" w:eastAsia="宋体" w:cs="宋体"/>
          <w:sz w:val="24"/>
          <w:szCs w:val="24"/>
        </w:rPr>
        <w:t>后器官的去向呢？如果要在</w:t>
      </w:r>
      <w:r>
        <w:rPr>
          <w:rFonts w:ascii="Times New Roman" w:hAnsi="Times New Roman" w:eastAsia="Times New Roman" w:cs="Times New Roman"/>
          <w:sz w:val="24"/>
          <w:szCs w:val="24"/>
        </w:rPr>
        <w:t>“</w:t>
      </w:r>
      <w:r>
        <w:rPr>
          <w:rFonts w:ascii="宋体" w:hAnsi="宋体" w:eastAsia="宋体" w:cs="宋体"/>
          <w:sz w:val="24"/>
          <w:szCs w:val="24"/>
        </w:rPr>
        <w:t>想象自己的死亡</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干脆不做决</w:t>
      </w:r>
      <w:r>
        <w:rPr>
          <w:rFonts w:ascii="宋体" w:hAnsi="宋体" w:eastAsia="宋体" w:cs="宋体"/>
          <w:spacing w:val="-1"/>
          <w:sz w:val="24"/>
          <w:szCs w:val="24"/>
        </w:rPr>
        <w:t>定</w:t>
      </w:r>
      <w:r>
        <w:rPr>
          <w:rFonts w:ascii="Times New Roman" w:hAnsi="Times New Roman" w:eastAsia="Times New Roman" w:cs="Times New Roman"/>
          <w:spacing w:val="-1"/>
          <w:sz w:val="24"/>
          <w:szCs w:val="24"/>
        </w:rPr>
        <w:t>”</w:t>
      </w:r>
      <w:r>
        <w:rPr>
          <w:rFonts w:ascii="宋体" w:hAnsi="宋体" w:eastAsia="宋体" w:cs="宋体"/>
          <w:spacing w:val="-1"/>
          <w:sz w:val="24"/>
          <w:szCs w:val="24"/>
        </w:rPr>
        <w:t>之间做选择，你可能会选</w:t>
      </w:r>
      <w:r>
        <w:rPr>
          <w:rFonts w:ascii="宋体" w:hAnsi="宋体" w:eastAsia="宋体" w:cs="宋体"/>
          <w:sz w:val="24"/>
          <w:szCs w:val="24"/>
        </w:rPr>
        <w:t xml:space="preserve"> </w:t>
      </w:r>
      <w:r>
        <w:rPr>
          <w:rFonts w:ascii="宋体" w:hAnsi="宋体" w:eastAsia="宋体" w:cs="宋体"/>
          <w:spacing w:val="-1"/>
          <w:position w:val="-18"/>
          <w:sz w:val="24"/>
          <w:szCs w:val="24"/>
        </w:rPr>
        <w:t>个</w:t>
      </w:r>
      <w:r>
        <w:rPr>
          <w:rFonts w:ascii="宋体" w:hAnsi="宋体" w:eastAsia="宋体" w:cs="宋体"/>
          <w:spacing w:val="-1"/>
          <w:sz w:val="24"/>
          <w:szCs w:val="24"/>
        </w:rPr>
        <w:t>择后者。这样的决策对人们来说似乎太过困难了。</w:t>
      </w:r>
    </w:p>
    <w:p w14:paraId="5789D124">
      <w:pPr>
        <w:spacing w:before="51" w:line="219" w:lineRule="auto"/>
        <w:jc w:val="right"/>
        <w:rPr>
          <w:rFonts w:ascii="宋体" w:hAnsi="宋体" w:eastAsia="宋体" w:cs="宋体"/>
          <w:sz w:val="24"/>
          <w:szCs w:val="24"/>
        </w:rPr>
      </w:pPr>
      <w:r>
        <w:rPr>
          <w:rFonts w:ascii="宋体" w:hAnsi="宋体" w:eastAsia="宋体" w:cs="宋体"/>
          <w:sz w:val="24"/>
          <w:szCs w:val="24"/>
        </w:rPr>
        <w:t>但是，便利效应并不是默认选项发挥作用的唯一渠道。为了更好</w:t>
      </w:r>
      <w:r>
        <w:rPr>
          <w:rFonts w:ascii="宋体" w:hAnsi="宋体" w:eastAsia="宋体" w:cs="宋体"/>
          <w:spacing w:val="-1"/>
          <w:sz w:val="24"/>
          <w:szCs w:val="24"/>
        </w:rPr>
        <w:t>地理解这一点，我们</w:t>
      </w:r>
    </w:p>
    <w:p w14:paraId="1B0B27E0">
      <w:pPr>
        <w:spacing w:before="100" w:line="166" w:lineRule="auto"/>
        <w:ind w:left="253"/>
        <w:rPr>
          <w:rFonts w:ascii="宋体" w:hAnsi="宋体" w:eastAsia="宋体" w:cs="宋体"/>
          <w:sz w:val="24"/>
          <w:szCs w:val="24"/>
        </w:rPr>
      </w:pPr>
      <w:r>
        <w:rPr>
          <w:rFonts w:ascii="宋体" w:hAnsi="宋体" w:eastAsia="宋体" w:cs="宋体"/>
          <w:spacing w:val="-2"/>
          <w:sz w:val="24"/>
          <w:szCs w:val="24"/>
        </w:rPr>
        <w:t>需要谈谈另一个热门话题：汽车保险。</w:t>
      </w:r>
    </w:p>
    <w:p w14:paraId="29AED8BF">
      <w:pPr>
        <w:spacing w:before="1" w:line="203" w:lineRule="auto"/>
        <w:rPr>
          <w:rFonts w:ascii="宋体" w:hAnsi="宋体" w:eastAsia="宋体" w:cs="宋体"/>
          <w:sz w:val="24"/>
          <w:szCs w:val="24"/>
        </w:rPr>
      </w:pPr>
      <w:r>
        <w:rPr>
          <w:rFonts w:ascii="宋体" w:hAnsi="宋体" w:eastAsia="宋体" w:cs="宋体"/>
          <w:sz w:val="24"/>
          <w:szCs w:val="24"/>
        </w:rPr>
        <w:t>要</w:t>
      </w:r>
    </w:p>
    <w:p w14:paraId="5130C7A3">
      <w:pPr>
        <w:spacing w:before="95" w:line="221" w:lineRule="auto"/>
        <w:rPr>
          <w:rFonts w:ascii="宋体" w:hAnsi="宋体" w:eastAsia="宋体" w:cs="宋体"/>
          <w:sz w:val="24"/>
          <w:szCs w:val="24"/>
        </w:rPr>
      </w:pPr>
      <w:r>
        <w:rPr>
          <w:rFonts w:ascii="宋体" w:hAnsi="宋体" w:eastAsia="宋体" w:cs="宋体"/>
          <w:sz w:val="24"/>
          <w:szCs w:val="24"/>
        </w:rPr>
        <w:t>询</w:t>
      </w:r>
    </w:p>
    <w:p w14:paraId="01ED19A3">
      <w:pPr>
        <w:spacing w:before="97" w:line="221" w:lineRule="auto"/>
        <w:ind w:left="1"/>
        <w:rPr>
          <w:rFonts w:ascii="宋体" w:hAnsi="宋体" w:eastAsia="宋体" w:cs="宋体"/>
          <w:sz w:val="24"/>
          <w:szCs w:val="24"/>
        </w:rPr>
      </w:pPr>
      <w:r>
        <w:rPr>
          <w:rFonts w:ascii="宋体" w:hAnsi="宋体" w:eastAsia="宋体" w:cs="宋体"/>
          <w:sz w:val="24"/>
          <w:szCs w:val="24"/>
        </w:rPr>
        <w:t>求</w:t>
      </w:r>
    </w:p>
    <w:p w14:paraId="0EE16BA5">
      <w:pPr>
        <w:spacing w:line="221" w:lineRule="auto"/>
        <w:rPr>
          <w:rFonts w:ascii="宋体" w:hAnsi="宋体" w:eastAsia="宋体" w:cs="宋体"/>
          <w:sz w:val="24"/>
          <w:szCs w:val="24"/>
        </w:rPr>
        <w:sectPr>
          <w:pgSz w:w="12240" w:h="15840"/>
          <w:pgMar w:top="400" w:right="1356" w:bottom="400" w:left="1293" w:header="0" w:footer="0" w:gutter="0"/>
          <w:cols w:space="720" w:num="1"/>
        </w:sectPr>
      </w:pPr>
    </w:p>
    <w:p w14:paraId="427E8802">
      <w:pPr>
        <w:pStyle w:val="2"/>
        <w:spacing w:line="244" w:lineRule="auto"/>
      </w:pPr>
    </w:p>
    <w:p w14:paraId="0C957897">
      <w:pPr>
        <w:pStyle w:val="2"/>
        <w:spacing w:line="244" w:lineRule="auto"/>
      </w:pPr>
    </w:p>
    <w:p w14:paraId="16A22299">
      <w:pPr>
        <w:pStyle w:val="2"/>
        <w:spacing w:line="245" w:lineRule="auto"/>
      </w:pPr>
    </w:p>
    <w:p w14:paraId="30B2695A">
      <w:pPr>
        <w:pStyle w:val="2"/>
        <w:spacing w:line="245" w:lineRule="auto"/>
      </w:pPr>
    </w:p>
    <w:p w14:paraId="651E1C62">
      <w:pPr>
        <w:pStyle w:val="2"/>
        <w:spacing w:line="245" w:lineRule="auto"/>
      </w:pPr>
    </w:p>
    <w:p w14:paraId="7614FA96">
      <w:pPr>
        <w:pStyle w:val="2"/>
        <w:spacing w:line="245" w:lineRule="auto"/>
      </w:pPr>
    </w:p>
    <w:p w14:paraId="4E0238BD">
      <w:pPr>
        <w:pStyle w:val="2"/>
        <w:spacing w:line="245" w:lineRule="auto"/>
      </w:pPr>
    </w:p>
    <w:p w14:paraId="1A855203">
      <w:pPr>
        <w:pStyle w:val="2"/>
        <w:spacing w:line="245" w:lineRule="auto"/>
      </w:pPr>
    </w:p>
    <w:p w14:paraId="16A3959E">
      <w:pPr>
        <w:pStyle w:val="2"/>
        <w:spacing w:line="245" w:lineRule="auto"/>
      </w:pPr>
    </w:p>
    <w:p w14:paraId="6729C7F9">
      <w:pPr>
        <w:pStyle w:val="2"/>
        <w:spacing w:line="245" w:lineRule="auto"/>
      </w:pPr>
    </w:p>
    <w:p w14:paraId="17AE18AC">
      <w:pPr>
        <w:pStyle w:val="2"/>
        <w:spacing w:line="245" w:lineRule="auto"/>
      </w:pPr>
    </w:p>
    <w:p w14:paraId="00E94955">
      <w:pPr>
        <w:pStyle w:val="2"/>
        <w:spacing w:line="245" w:lineRule="auto"/>
      </w:pPr>
    </w:p>
    <w:p w14:paraId="49E19C39">
      <w:pPr>
        <w:pStyle w:val="2"/>
        <w:spacing w:line="245" w:lineRule="auto"/>
      </w:pPr>
    </w:p>
    <w:p w14:paraId="0848D6A1">
      <w:pPr>
        <w:pStyle w:val="2"/>
        <w:spacing w:line="245" w:lineRule="auto"/>
      </w:pPr>
    </w:p>
    <w:p w14:paraId="7D87E63D">
      <w:pPr>
        <w:pStyle w:val="2"/>
        <w:spacing w:line="245" w:lineRule="auto"/>
      </w:pPr>
    </w:p>
    <w:p w14:paraId="57350287">
      <w:pPr>
        <w:pStyle w:val="2"/>
        <w:spacing w:line="245" w:lineRule="auto"/>
      </w:pPr>
    </w:p>
    <w:p w14:paraId="4C20034E">
      <w:pPr>
        <w:pStyle w:val="2"/>
        <w:spacing w:line="245" w:lineRule="auto"/>
      </w:pPr>
    </w:p>
    <w:p w14:paraId="47CD0E57">
      <w:pPr>
        <w:pStyle w:val="2"/>
        <w:spacing w:line="245" w:lineRule="auto"/>
      </w:pPr>
    </w:p>
    <w:p w14:paraId="2A00E552">
      <w:pPr>
        <w:pStyle w:val="2"/>
        <w:spacing w:line="245" w:lineRule="auto"/>
      </w:pPr>
    </w:p>
    <w:p w14:paraId="5EB2523E">
      <w:pPr>
        <w:pStyle w:val="2"/>
        <w:spacing w:line="245" w:lineRule="auto"/>
      </w:pPr>
    </w:p>
    <w:p w14:paraId="748F4880">
      <w:pPr>
        <w:pStyle w:val="2"/>
        <w:spacing w:line="245" w:lineRule="auto"/>
      </w:pPr>
    </w:p>
    <w:p w14:paraId="7C4194F1">
      <w:pPr>
        <w:pStyle w:val="2"/>
        <w:spacing w:line="245" w:lineRule="auto"/>
      </w:pPr>
    </w:p>
    <w:p w14:paraId="1C594A3D">
      <w:pPr>
        <w:pStyle w:val="2"/>
        <w:spacing w:line="245" w:lineRule="auto"/>
      </w:pPr>
    </w:p>
    <w:p w14:paraId="7F8C2380">
      <w:pPr>
        <w:pStyle w:val="2"/>
        <w:spacing w:line="245" w:lineRule="auto"/>
      </w:pPr>
    </w:p>
    <w:p w14:paraId="586E48FA">
      <w:pPr>
        <w:pStyle w:val="2"/>
        <w:spacing w:line="245" w:lineRule="auto"/>
      </w:pPr>
    </w:p>
    <w:p w14:paraId="57038956">
      <w:pPr>
        <w:pStyle w:val="2"/>
        <w:spacing w:line="245" w:lineRule="auto"/>
      </w:pPr>
    </w:p>
    <w:p w14:paraId="00D07C49">
      <w:pPr>
        <w:pStyle w:val="2"/>
        <w:spacing w:line="245" w:lineRule="auto"/>
      </w:pPr>
    </w:p>
    <w:p w14:paraId="01DC8DCA">
      <w:pPr>
        <w:pStyle w:val="2"/>
        <w:spacing w:line="245" w:lineRule="auto"/>
      </w:pPr>
    </w:p>
    <w:p w14:paraId="67906705">
      <w:pPr>
        <w:pStyle w:val="2"/>
        <w:spacing w:line="245" w:lineRule="auto"/>
      </w:pPr>
    </w:p>
    <w:p w14:paraId="673CB128">
      <w:pPr>
        <w:pStyle w:val="2"/>
        <w:spacing w:line="245" w:lineRule="auto"/>
      </w:pPr>
    </w:p>
    <w:p w14:paraId="169E5ED7">
      <w:pPr>
        <w:pStyle w:val="2"/>
        <w:spacing w:line="245" w:lineRule="auto"/>
      </w:pPr>
    </w:p>
    <w:p w14:paraId="704E262C">
      <w:pPr>
        <w:pStyle w:val="2"/>
        <w:spacing w:line="245" w:lineRule="auto"/>
      </w:pPr>
    </w:p>
    <w:p w14:paraId="699A5A0E">
      <w:pPr>
        <w:pStyle w:val="2"/>
        <w:spacing w:line="245" w:lineRule="auto"/>
      </w:pPr>
    </w:p>
    <w:p w14:paraId="26716FD5">
      <w:pPr>
        <w:pStyle w:val="2"/>
        <w:spacing w:line="245" w:lineRule="auto"/>
      </w:pPr>
    </w:p>
    <w:p w14:paraId="5EF9B9C0">
      <w:pPr>
        <w:pStyle w:val="2"/>
        <w:spacing w:line="245" w:lineRule="auto"/>
      </w:pPr>
    </w:p>
    <w:p w14:paraId="0B4E5557">
      <w:pPr>
        <w:pStyle w:val="2"/>
        <w:spacing w:line="245" w:lineRule="auto"/>
      </w:pPr>
    </w:p>
    <w:p w14:paraId="08BDE0A9">
      <w:pPr>
        <w:pStyle w:val="2"/>
        <w:spacing w:line="245" w:lineRule="auto"/>
      </w:pPr>
    </w:p>
    <w:p w14:paraId="4FEFE725">
      <w:pPr>
        <w:pStyle w:val="2"/>
        <w:spacing w:line="245" w:lineRule="auto"/>
      </w:pPr>
    </w:p>
    <w:p w14:paraId="0764A334">
      <w:pPr>
        <w:spacing w:before="80" w:line="213" w:lineRule="auto"/>
        <w:ind w:left="1109"/>
        <w:rPr>
          <w:rFonts w:ascii="宋体" w:hAnsi="宋体" w:eastAsia="宋体" w:cs="宋体"/>
          <w:sz w:val="24"/>
          <w:szCs w:val="24"/>
        </w:rPr>
      </w:pPr>
      <w:r>
        <w:rPr>
          <w:rFonts w:ascii="宋体" w:hAnsi="宋体" w:eastAsia="宋体" w:cs="宋体"/>
          <w:spacing w:val="1"/>
          <w:sz w:val="24"/>
          <w:szCs w:val="24"/>
        </w:rPr>
        <w:t>件</w:t>
      </w:r>
      <w:r>
        <w:rPr>
          <w:rFonts w:ascii="宋体" w:hAnsi="宋体" w:eastAsia="宋体" w:cs="宋体"/>
          <w:spacing w:val="8"/>
          <w:sz w:val="24"/>
          <w:szCs w:val="24"/>
        </w:rPr>
        <w:t xml:space="preserve">         </w:t>
      </w:r>
      <w:r>
        <w:rPr>
          <w:rFonts w:ascii="宋体" w:hAnsi="宋体" w:eastAsia="宋体" w:cs="宋体"/>
          <w:spacing w:val="1"/>
          <w:sz w:val="24"/>
          <w:szCs w:val="24"/>
        </w:rPr>
        <w:t>者 者</w:t>
      </w:r>
      <w:r>
        <w:rPr>
          <w:rFonts w:ascii="宋体" w:hAnsi="宋体" w:eastAsia="宋体" w:cs="宋体"/>
          <w:spacing w:val="28"/>
          <w:sz w:val="24"/>
          <w:szCs w:val="24"/>
        </w:rPr>
        <w:t xml:space="preserve"> </w:t>
      </w:r>
      <w:r>
        <w:rPr>
          <w:rFonts w:ascii="宋体" w:hAnsi="宋体" w:eastAsia="宋体" w:cs="宋体"/>
          <w:spacing w:val="1"/>
          <w:sz w:val="24"/>
          <w:szCs w:val="24"/>
        </w:rPr>
        <w:t>择</w:t>
      </w:r>
      <w:r>
        <w:rPr>
          <w:rFonts w:ascii="宋体" w:hAnsi="宋体" w:eastAsia="宋体" w:cs="宋体"/>
          <w:spacing w:val="8"/>
          <w:sz w:val="24"/>
          <w:szCs w:val="24"/>
        </w:rPr>
        <w:t xml:space="preserve">      </w:t>
      </w:r>
      <w:r>
        <w:rPr>
          <w:rFonts w:ascii="宋体" w:hAnsi="宋体" w:eastAsia="宋体" w:cs="宋体"/>
          <w:spacing w:val="1"/>
          <w:sz w:val="24"/>
          <w:szCs w:val="24"/>
        </w:rPr>
        <w:t>极</w:t>
      </w:r>
      <w:r>
        <w:rPr>
          <w:rFonts w:ascii="宋体" w:hAnsi="宋体" w:eastAsia="宋体" w:cs="宋体"/>
          <w:spacing w:val="24"/>
          <w:sz w:val="24"/>
          <w:szCs w:val="24"/>
        </w:rPr>
        <w:t xml:space="preserve"> </w:t>
      </w:r>
      <w:r>
        <w:rPr>
          <w:rFonts w:ascii="宋体" w:hAnsi="宋体" w:eastAsia="宋体" w:cs="宋体"/>
          <w:spacing w:val="1"/>
          <w:position w:val="1"/>
          <w:sz w:val="24"/>
          <w:szCs w:val="24"/>
        </w:rPr>
        <w:t>时</w:t>
      </w:r>
      <w:r>
        <w:rPr>
          <w:rFonts w:ascii="宋体" w:hAnsi="宋体" w:eastAsia="宋体" w:cs="宋体"/>
          <w:spacing w:val="23"/>
          <w:position w:val="1"/>
          <w:sz w:val="24"/>
          <w:szCs w:val="24"/>
        </w:rPr>
        <w:t xml:space="preserve"> </w:t>
      </w:r>
      <w:r>
        <w:rPr>
          <w:rFonts w:ascii="宋体" w:hAnsi="宋体" w:eastAsia="宋体" w:cs="宋体"/>
          <w:spacing w:val="1"/>
          <w:sz w:val="24"/>
          <w:szCs w:val="24"/>
        </w:rPr>
        <w:t>美</w:t>
      </w:r>
      <w:r>
        <w:rPr>
          <w:rFonts w:ascii="宋体" w:hAnsi="宋体" w:eastAsia="宋体" w:cs="宋体"/>
          <w:spacing w:val="25"/>
          <w:sz w:val="24"/>
          <w:szCs w:val="24"/>
        </w:rPr>
        <w:t xml:space="preserve"> </w:t>
      </w:r>
      <w:r>
        <w:rPr>
          <w:rFonts w:ascii="宋体" w:hAnsi="宋体" w:eastAsia="宋体" w:cs="宋体"/>
          <w:spacing w:val="1"/>
          <w:sz w:val="24"/>
          <w:szCs w:val="24"/>
        </w:rPr>
        <w:t>主</w:t>
      </w:r>
      <w:r>
        <w:rPr>
          <w:rFonts w:ascii="宋体" w:hAnsi="宋体" w:eastAsia="宋体" w:cs="宋体"/>
          <w:spacing w:val="23"/>
          <w:sz w:val="24"/>
          <w:szCs w:val="24"/>
        </w:rPr>
        <w:t xml:space="preserve"> </w:t>
      </w:r>
      <w:r>
        <w:rPr>
          <w:rFonts w:ascii="宋体" w:hAnsi="宋体" w:eastAsia="宋体" w:cs="宋体"/>
          <w:spacing w:val="1"/>
          <w:sz w:val="24"/>
          <w:szCs w:val="24"/>
        </w:rPr>
        <w:t>部</w:t>
      </w:r>
      <w:r>
        <w:rPr>
          <w:rFonts w:ascii="宋体" w:hAnsi="宋体" w:eastAsia="宋体" w:cs="宋体"/>
          <w:spacing w:val="8"/>
          <w:sz w:val="24"/>
          <w:szCs w:val="24"/>
        </w:rPr>
        <w:t xml:space="preserve">      </w:t>
      </w:r>
      <w:r>
        <w:rPr>
          <w:rFonts w:ascii="宋体" w:hAnsi="宋体" w:eastAsia="宋体" w:cs="宋体"/>
          <w:spacing w:val="1"/>
          <w:sz w:val="24"/>
          <w:szCs w:val="24"/>
        </w:rPr>
        <w:t>这</w:t>
      </w:r>
      <w:r>
        <w:rPr>
          <w:rFonts w:ascii="宋体" w:hAnsi="宋体" w:eastAsia="宋体" w:cs="宋体"/>
          <w:spacing w:val="12"/>
          <w:sz w:val="24"/>
          <w:szCs w:val="24"/>
        </w:rPr>
        <w:t xml:space="preserve">    </w:t>
      </w:r>
      <w:r>
        <w:rPr>
          <w:rFonts w:ascii="宋体" w:hAnsi="宋体" w:eastAsia="宋体" w:cs="宋体"/>
          <w:spacing w:val="1"/>
          <w:position w:val="-1"/>
          <w:sz w:val="24"/>
          <w:szCs w:val="24"/>
        </w:rPr>
        <w:t>行</w:t>
      </w:r>
      <w:r>
        <w:rPr>
          <w:rFonts w:ascii="宋体" w:hAnsi="宋体" w:eastAsia="宋体" w:cs="宋体"/>
          <w:spacing w:val="85"/>
          <w:position w:val="-1"/>
          <w:sz w:val="24"/>
          <w:szCs w:val="24"/>
        </w:rPr>
        <w:t xml:space="preserve"> </w:t>
      </w:r>
      <w:r>
        <w:rPr>
          <w:rFonts w:ascii="宋体" w:hAnsi="宋体" w:eastAsia="宋体" w:cs="宋体"/>
          <w:spacing w:val="1"/>
          <w:position w:val="-5"/>
          <w:sz w:val="24"/>
          <w:szCs w:val="24"/>
        </w:rPr>
        <w:t>选</w:t>
      </w:r>
      <w:r>
        <w:rPr>
          <w:rFonts w:ascii="宋体" w:hAnsi="宋体" w:eastAsia="宋体" w:cs="宋体"/>
          <w:spacing w:val="12"/>
          <w:position w:val="-5"/>
          <w:sz w:val="24"/>
          <w:szCs w:val="24"/>
        </w:rPr>
        <w:t xml:space="preserve">    </w:t>
      </w:r>
      <w:r>
        <w:rPr>
          <w:rFonts w:ascii="宋体" w:hAnsi="宋体" w:eastAsia="宋体" w:cs="宋体"/>
          <w:spacing w:val="1"/>
          <w:sz w:val="24"/>
          <w:szCs w:val="24"/>
        </w:rPr>
        <w:t>来</w:t>
      </w:r>
      <w:r>
        <w:rPr>
          <w:rFonts w:ascii="宋体" w:hAnsi="宋体" w:eastAsia="宋体" w:cs="宋体"/>
          <w:spacing w:val="23"/>
          <w:sz w:val="24"/>
          <w:szCs w:val="24"/>
        </w:rPr>
        <w:t xml:space="preserve"> </w:t>
      </w:r>
      <w:r>
        <w:rPr>
          <w:rFonts w:ascii="宋体" w:hAnsi="宋体" w:eastAsia="宋体" w:cs="宋体"/>
          <w:spacing w:val="1"/>
          <w:sz w:val="24"/>
          <w:szCs w:val="24"/>
        </w:rPr>
        <w:t>做</w:t>
      </w:r>
      <w:r>
        <w:rPr>
          <w:rFonts w:ascii="宋体" w:hAnsi="宋体" w:eastAsia="宋体" w:cs="宋体"/>
          <w:spacing w:val="8"/>
          <w:sz w:val="24"/>
          <w:szCs w:val="24"/>
        </w:rPr>
        <w:t xml:space="preserve">      </w:t>
      </w:r>
      <w:r>
        <w:rPr>
          <w:rFonts w:ascii="宋体" w:hAnsi="宋体" w:eastAsia="宋体" w:cs="宋体"/>
          <w:spacing w:val="1"/>
          <w:sz w:val="24"/>
          <w:szCs w:val="24"/>
        </w:rPr>
        <w:t>让</w:t>
      </w:r>
      <w:r>
        <w:rPr>
          <w:rFonts w:ascii="宋体" w:hAnsi="宋体" w:eastAsia="宋体" w:cs="宋体"/>
          <w:spacing w:val="25"/>
          <w:sz w:val="24"/>
          <w:szCs w:val="24"/>
        </w:rPr>
        <w:t xml:space="preserve"> </w:t>
      </w:r>
      <w:r>
        <w:rPr>
          <w:rFonts w:ascii="宋体" w:hAnsi="宋体" w:eastAsia="宋体" w:cs="宋体"/>
          <w:spacing w:val="1"/>
          <w:sz w:val="24"/>
          <w:szCs w:val="24"/>
        </w:rPr>
        <w:t>世</w:t>
      </w:r>
      <w:r>
        <w:rPr>
          <w:rFonts w:ascii="宋体" w:hAnsi="宋体" w:eastAsia="宋体" w:cs="宋体"/>
          <w:spacing w:val="24"/>
          <w:sz w:val="24"/>
          <w:szCs w:val="24"/>
        </w:rPr>
        <w:t xml:space="preserve"> </w:t>
      </w:r>
      <w:r>
        <w:rPr>
          <w:rFonts w:ascii="宋体" w:hAnsi="宋体" w:eastAsia="宋体" w:cs="宋体"/>
          <w:spacing w:val="1"/>
          <w:position w:val="-4"/>
          <w:sz w:val="24"/>
          <w:szCs w:val="24"/>
        </w:rPr>
        <w:t>选</w:t>
      </w:r>
      <w:r>
        <w:rPr>
          <w:rFonts w:ascii="宋体" w:hAnsi="宋体" w:eastAsia="宋体" w:cs="宋体"/>
          <w:spacing w:val="8"/>
          <w:position w:val="-4"/>
          <w:sz w:val="24"/>
          <w:szCs w:val="24"/>
        </w:rPr>
        <w:t xml:space="preserve">      </w:t>
      </w:r>
      <w:r>
        <w:rPr>
          <w:rFonts w:ascii="宋体" w:hAnsi="宋体" w:eastAsia="宋体" w:cs="宋体"/>
          <w:spacing w:val="1"/>
          <w:sz w:val="24"/>
          <w:szCs w:val="24"/>
        </w:rPr>
        <w:t>们</w:t>
      </w:r>
    </w:p>
    <w:p w14:paraId="58D75AC0">
      <w:pPr>
        <w:spacing w:line="213"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7304223A">
      <w:pPr>
        <w:pStyle w:val="2"/>
        <w:spacing w:line="252" w:lineRule="auto"/>
      </w:pPr>
    </w:p>
    <w:p w14:paraId="35500A1B">
      <w:pPr>
        <w:pStyle w:val="2"/>
        <w:spacing w:line="252" w:lineRule="auto"/>
      </w:pPr>
    </w:p>
    <w:p w14:paraId="38CD3999">
      <w:pPr>
        <w:pStyle w:val="2"/>
        <w:spacing w:line="252" w:lineRule="auto"/>
      </w:pPr>
    </w:p>
    <w:p w14:paraId="70E2C485">
      <w:pPr>
        <w:pStyle w:val="2"/>
        <w:spacing w:line="252" w:lineRule="auto"/>
      </w:pPr>
    </w:p>
    <w:p w14:paraId="3D458632">
      <w:pPr>
        <w:pStyle w:val="2"/>
        <w:spacing w:line="252" w:lineRule="auto"/>
      </w:pPr>
    </w:p>
    <w:p w14:paraId="7E2A6D03">
      <w:pPr>
        <w:pStyle w:val="2"/>
        <w:spacing w:line="252" w:lineRule="auto"/>
      </w:pPr>
    </w:p>
    <w:p w14:paraId="0662375C">
      <w:pPr>
        <w:pStyle w:val="2"/>
        <w:spacing w:line="252" w:lineRule="auto"/>
      </w:pPr>
    </w:p>
    <w:p w14:paraId="58C336BF">
      <w:pPr>
        <w:pStyle w:val="2"/>
        <w:spacing w:line="252" w:lineRule="auto"/>
      </w:pPr>
    </w:p>
    <w:p w14:paraId="40DB27D6">
      <w:pPr>
        <w:pStyle w:val="2"/>
        <w:spacing w:line="252" w:lineRule="auto"/>
      </w:pPr>
    </w:p>
    <w:p w14:paraId="0E56B332">
      <w:pPr>
        <w:pStyle w:val="2"/>
        <w:spacing w:line="252" w:lineRule="auto"/>
      </w:pPr>
    </w:p>
    <w:p w14:paraId="78897D2A">
      <w:pPr>
        <w:pStyle w:val="2"/>
        <w:spacing w:line="252" w:lineRule="auto"/>
      </w:pPr>
    </w:p>
    <w:p w14:paraId="7544CFDC">
      <w:pPr>
        <w:pStyle w:val="2"/>
        <w:spacing w:line="252" w:lineRule="auto"/>
      </w:pPr>
    </w:p>
    <w:p w14:paraId="502823EA">
      <w:pPr>
        <w:pStyle w:val="2"/>
        <w:spacing w:line="252" w:lineRule="auto"/>
      </w:pPr>
    </w:p>
    <w:p w14:paraId="0D01642D">
      <w:pPr>
        <w:spacing w:before="107" w:line="222" w:lineRule="auto"/>
        <w:ind w:left="7"/>
        <w:rPr>
          <w:rFonts w:ascii="宋体" w:hAnsi="宋体" w:eastAsia="宋体" w:cs="宋体"/>
          <w:sz w:val="33"/>
          <w:szCs w:val="33"/>
        </w:rPr>
      </w:pPr>
      <w:r>
        <w:rPr>
          <w:rFonts w:ascii="宋体" w:hAnsi="宋体" w:eastAsia="宋体" w:cs="宋体"/>
          <w:color w:val="A37247"/>
          <w:spacing w:val="9"/>
          <w:sz w:val="33"/>
          <w:szCs w:val="33"/>
        </w:rPr>
        <w:t>渠道二：背书效应</w:t>
      </w:r>
    </w:p>
    <w:p w14:paraId="1765C5F6">
      <w:pPr>
        <w:pStyle w:val="2"/>
        <w:spacing w:line="312" w:lineRule="auto"/>
      </w:pPr>
    </w:p>
    <w:p w14:paraId="16F464AE">
      <w:pPr>
        <w:pStyle w:val="2"/>
        <w:spacing w:line="313" w:lineRule="auto"/>
      </w:pPr>
    </w:p>
    <w:p w14:paraId="1D796E6F">
      <w:pPr>
        <w:spacing w:before="78" w:line="296" w:lineRule="auto"/>
        <w:ind w:left="1" w:firstLine="483"/>
        <w:jc w:val="both"/>
        <w:rPr>
          <w:rFonts w:ascii="宋体" w:hAnsi="宋体" w:eastAsia="宋体" w:cs="宋体"/>
          <w:sz w:val="24"/>
          <w:szCs w:val="24"/>
        </w:rPr>
      </w:pPr>
      <w:r>
        <w:rPr>
          <w:rFonts w:ascii="宋体" w:hAnsi="宋体" w:eastAsia="宋体" w:cs="宋体"/>
          <w:sz w:val="24"/>
          <w:szCs w:val="24"/>
        </w:rPr>
        <w:t>如果把选择架构视作对话，那么我们可能需要考虑</w:t>
      </w:r>
      <w:r>
        <w:rPr>
          <w:rFonts w:ascii="宋体" w:hAnsi="宋体" w:eastAsia="宋体" w:cs="宋体"/>
          <w:spacing w:val="-1"/>
          <w:sz w:val="24"/>
          <w:szCs w:val="24"/>
        </w:rPr>
        <w:t>设计者的意图，尤其是他们设置默</w:t>
      </w:r>
      <w:r>
        <w:rPr>
          <w:rFonts w:ascii="宋体" w:hAnsi="宋体" w:eastAsia="宋体" w:cs="宋体"/>
          <w:sz w:val="24"/>
          <w:szCs w:val="24"/>
        </w:rPr>
        <w:t xml:space="preserve"> 认选项时的意图。设计者可能会将他们认为最符合大多数人利益</w:t>
      </w:r>
      <w:r>
        <w:rPr>
          <w:rFonts w:ascii="宋体" w:hAnsi="宋体" w:eastAsia="宋体" w:cs="宋体"/>
          <w:spacing w:val="-1"/>
          <w:sz w:val="24"/>
          <w:szCs w:val="24"/>
        </w:rPr>
        <w:t>的选项设为默认选项。但</w:t>
      </w:r>
      <w:r>
        <w:rPr>
          <w:rFonts w:ascii="宋体" w:hAnsi="宋体" w:eastAsia="宋体" w:cs="宋体"/>
          <w:sz w:val="24"/>
          <w:szCs w:val="24"/>
        </w:rPr>
        <w:t xml:space="preserve"> 用意不良的设计者也可能会根据自己的最佳利益设置默认选项，</w:t>
      </w:r>
      <w:r>
        <w:rPr>
          <w:rFonts w:ascii="宋体" w:hAnsi="宋体" w:eastAsia="宋体" w:cs="宋体"/>
          <w:spacing w:val="-1"/>
          <w:sz w:val="24"/>
          <w:szCs w:val="24"/>
        </w:rPr>
        <w:t>我们前面提到的直播电视</w:t>
      </w:r>
      <w:r>
        <w:rPr>
          <w:rFonts w:ascii="宋体" w:hAnsi="宋体" w:eastAsia="宋体" w:cs="宋体"/>
          <w:sz w:val="24"/>
          <w:szCs w:val="24"/>
        </w:rPr>
        <w:t xml:space="preserve"> </w:t>
      </w:r>
      <w:r>
        <w:rPr>
          <w:rFonts w:ascii="宋体" w:hAnsi="宋体" w:eastAsia="宋体" w:cs="宋体"/>
          <w:spacing w:val="-2"/>
          <w:sz w:val="24"/>
          <w:szCs w:val="24"/>
        </w:rPr>
        <w:t>公司就是一个例子。</w:t>
      </w:r>
    </w:p>
    <w:p w14:paraId="21392A3F">
      <w:pPr>
        <w:spacing w:before="206" w:line="322" w:lineRule="auto"/>
        <w:ind w:left="2" w:firstLine="482"/>
        <w:jc w:val="both"/>
        <w:rPr>
          <w:rFonts w:ascii="Times New Roman" w:hAnsi="Times New Roman" w:eastAsia="Times New Roman" w:cs="Times New Roman"/>
          <w:sz w:val="18"/>
          <w:szCs w:val="18"/>
        </w:rPr>
      </w:pPr>
      <w:r>
        <w:rPr>
          <w:rFonts w:ascii="宋体" w:hAnsi="宋体" w:eastAsia="宋体" w:cs="宋体"/>
          <w:sz w:val="24"/>
          <w:szCs w:val="24"/>
        </w:rPr>
        <w:t>如前所述，在</w:t>
      </w:r>
      <w:r>
        <w:rPr>
          <w:rFonts w:ascii="Times New Roman" w:hAnsi="Times New Roman" w:eastAsia="Times New Roman" w:cs="Times New Roman"/>
          <w:sz w:val="24"/>
          <w:szCs w:val="24"/>
        </w:rPr>
        <w:t>1993</w:t>
      </w:r>
      <w:r>
        <w:rPr>
          <w:rFonts w:ascii="宋体" w:hAnsi="宋体" w:eastAsia="宋体" w:cs="宋体"/>
          <w:sz w:val="24"/>
          <w:szCs w:val="24"/>
        </w:rPr>
        <w:t>年，宾夕法尼亚州和新泽西州允</w:t>
      </w:r>
      <w:r>
        <w:rPr>
          <w:rFonts w:ascii="宋体" w:hAnsi="宋体" w:eastAsia="宋体" w:cs="宋体"/>
          <w:spacing w:val="-1"/>
          <w:sz w:val="24"/>
          <w:szCs w:val="24"/>
        </w:rPr>
        <w:t>许保险公司销售两类不同的汽车保</w:t>
      </w:r>
      <w:r>
        <w:rPr>
          <w:rFonts w:ascii="宋体" w:hAnsi="宋体" w:eastAsia="宋体" w:cs="宋体"/>
          <w:sz w:val="24"/>
          <w:szCs w:val="24"/>
        </w:rPr>
        <w:t xml:space="preserve"> 险。一类价格较高，不仅报销医疗费用，还覆盖了对交通事故</w:t>
      </w:r>
      <w:r>
        <w:rPr>
          <w:rFonts w:ascii="宋体" w:hAnsi="宋体" w:eastAsia="宋体" w:cs="宋体"/>
          <w:spacing w:val="-1"/>
          <w:sz w:val="24"/>
          <w:szCs w:val="24"/>
        </w:rPr>
        <w:t>造成的疼痛和创伤的赔偿，</w:t>
      </w:r>
      <w:r>
        <w:rPr>
          <w:rFonts w:ascii="宋体" w:hAnsi="宋体" w:eastAsia="宋体" w:cs="宋体"/>
          <w:sz w:val="24"/>
          <w:szCs w:val="24"/>
        </w:rPr>
        <w:t xml:space="preserve"> 另一类价格较低，只报销医疗费用。两类汽车保险的保费差距</w:t>
      </w:r>
      <w:r>
        <w:rPr>
          <w:rFonts w:ascii="宋体" w:hAnsi="宋体" w:eastAsia="宋体" w:cs="宋体"/>
          <w:spacing w:val="-1"/>
          <w:sz w:val="24"/>
          <w:szCs w:val="24"/>
        </w:rPr>
        <w:t>并不小。当时我正住在宾夕</w:t>
      </w:r>
      <w:r>
        <w:rPr>
          <w:rFonts w:ascii="宋体" w:hAnsi="宋体" w:eastAsia="宋体" w:cs="宋体"/>
          <w:sz w:val="24"/>
          <w:szCs w:val="24"/>
        </w:rPr>
        <w:t xml:space="preserve"> </w:t>
      </w:r>
      <w:r>
        <w:rPr>
          <w:rFonts w:ascii="宋体" w:hAnsi="宋体" w:eastAsia="宋体" w:cs="宋体"/>
          <w:spacing w:val="-1"/>
          <w:sz w:val="24"/>
          <w:szCs w:val="24"/>
        </w:rPr>
        <w:t>法尼亚州，两类汽车保险每年的保费差额有</w:t>
      </w:r>
      <w:r>
        <w:rPr>
          <w:rFonts w:ascii="Times New Roman" w:hAnsi="Times New Roman" w:eastAsia="Times New Roman" w:cs="Times New Roman"/>
          <w:spacing w:val="-1"/>
          <w:sz w:val="24"/>
          <w:szCs w:val="24"/>
        </w:rPr>
        <w:t>300</w:t>
      </w:r>
      <w:r>
        <w:rPr>
          <w:rFonts w:ascii="宋体" w:hAnsi="宋体" w:eastAsia="宋体" w:cs="宋体"/>
          <w:spacing w:val="-1"/>
          <w:sz w:val="24"/>
          <w:szCs w:val="24"/>
        </w:rPr>
        <w:t>多美元。</w:t>
      </w:r>
      <w:r>
        <w:rPr>
          <w:rFonts w:ascii="Times New Roman" w:hAnsi="Times New Roman" w:eastAsia="Times New Roman" w:cs="Times New Roman"/>
          <w:spacing w:val="-1"/>
          <w:position w:val="7"/>
          <w:sz w:val="18"/>
          <w:szCs w:val="18"/>
        </w:rPr>
        <w:t>18</w:t>
      </w:r>
    </w:p>
    <w:p w14:paraId="5210F013">
      <w:pPr>
        <w:spacing w:before="187" w:line="307" w:lineRule="auto"/>
        <w:ind w:left="1" w:firstLine="495"/>
        <w:rPr>
          <w:rFonts w:ascii="宋体" w:hAnsi="宋体" w:eastAsia="宋体" w:cs="宋体"/>
          <w:sz w:val="24"/>
          <w:szCs w:val="24"/>
        </w:rPr>
      </w:pPr>
      <w:r>
        <w:rPr>
          <w:rFonts w:ascii="宋体" w:hAnsi="宋体" w:eastAsia="宋体" w:cs="宋体"/>
          <w:spacing w:val="-1"/>
          <w:sz w:val="24"/>
          <w:szCs w:val="24"/>
        </w:rPr>
        <w:t>当时，我和杰奎琳</w:t>
      </w:r>
      <w:r>
        <w:rPr>
          <w:rFonts w:ascii="Times New Roman" w:hAnsi="Times New Roman" w:eastAsia="Times New Roman" w:cs="Times New Roman"/>
          <w:spacing w:val="-1"/>
          <w:sz w:val="24"/>
          <w:szCs w:val="24"/>
        </w:rPr>
        <w:t>·</w:t>
      </w:r>
      <w:r>
        <w:rPr>
          <w:rFonts w:ascii="宋体" w:hAnsi="宋体" w:eastAsia="宋体" w:cs="宋体"/>
          <w:spacing w:val="-1"/>
          <w:sz w:val="24"/>
          <w:szCs w:val="24"/>
        </w:rPr>
        <w:t>梅萨罗斯、霍华德</w:t>
      </w:r>
      <w:r>
        <w:rPr>
          <w:rFonts w:ascii="Times New Roman" w:hAnsi="Times New Roman" w:eastAsia="Times New Roman" w:cs="Times New Roman"/>
          <w:spacing w:val="-1"/>
          <w:sz w:val="24"/>
          <w:szCs w:val="24"/>
        </w:rPr>
        <w:t>·</w:t>
      </w:r>
      <w:r>
        <w:rPr>
          <w:rFonts w:ascii="宋体" w:hAnsi="宋体" w:eastAsia="宋体" w:cs="宋体"/>
          <w:spacing w:val="-1"/>
          <w:sz w:val="24"/>
          <w:szCs w:val="24"/>
        </w:rPr>
        <w:t>昆路德及杰克</w:t>
      </w:r>
      <w:r>
        <w:rPr>
          <w:rFonts w:ascii="Times New Roman" w:hAnsi="Times New Roman" w:eastAsia="Times New Roman" w:cs="Times New Roman"/>
          <w:spacing w:val="-1"/>
          <w:sz w:val="24"/>
          <w:szCs w:val="24"/>
        </w:rPr>
        <w:t>·</w:t>
      </w:r>
      <w:r>
        <w:rPr>
          <w:rFonts w:ascii="宋体" w:hAnsi="宋体" w:eastAsia="宋体" w:cs="宋体"/>
          <w:spacing w:val="-1"/>
          <w:sz w:val="24"/>
          <w:szCs w:val="24"/>
        </w:rPr>
        <w:t>赫尔希一起，开展了一项关于默</w:t>
      </w:r>
      <w:r>
        <w:rPr>
          <w:rFonts w:ascii="宋体" w:hAnsi="宋体" w:eastAsia="宋体" w:cs="宋体"/>
          <w:spacing w:val="13"/>
          <w:sz w:val="24"/>
          <w:szCs w:val="24"/>
        </w:rPr>
        <w:t xml:space="preserve"> </w:t>
      </w:r>
      <w:r>
        <w:rPr>
          <w:rFonts w:ascii="宋体" w:hAnsi="宋体" w:eastAsia="宋体" w:cs="宋体"/>
          <w:sz w:val="24"/>
          <w:szCs w:val="24"/>
        </w:rPr>
        <w:t>认选项的研究，那也是最早关注默认选项的研究之一。</w:t>
      </w:r>
      <w:r>
        <w:rPr>
          <w:rFonts w:ascii="Times New Roman" w:hAnsi="Times New Roman" w:eastAsia="Times New Roman" w:cs="Times New Roman"/>
          <w:sz w:val="18"/>
          <w:szCs w:val="18"/>
        </w:rPr>
        <w:t>19</w:t>
      </w:r>
      <w:r>
        <w:rPr>
          <w:rFonts w:ascii="宋体" w:hAnsi="宋体" w:eastAsia="宋体" w:cs="宋体"/>
          <w:sz w:val="24"/>
          <w:szCs w:val="24"/>
        </w:rPr>
        <w:t>我们请</w:t>
      </w:r>
      <w:r>
        <w:rPr>
          <w:rFonts w:ascii="宋体" w:hAnsi="宋体" w:eastAsia="宋体" w:cs="宋体"/>
          <w:spacing w:val="-1"/>
          <w:sz w:val="24"/>
          <w:szCs w:val="24"/>
        </w:rPr>
        <w:t>参与者在两种车险之间做</w:t>
      </w:r>
      <w:r>
        <w:rPr>
          <w:rFonts w:ascii="宋体" w:hAnsi="宋体" w:eastAsia="宋体" w:cs="宋体"/>
          <w:sz w:val="24"/>
          <w:szCs w:val="24"/>
        </w:rPr>
        <w:t xml:space="preserve"> 出选择，不同参与者看到的选项的唯一差别在于默认选项的不同</w:t>
      </w:r>
      <w:r>
        <w:rPr>
          <w:rFonts w:ascii="宋体" w:hAnsi="宋体" w:eastAsia="宋体" w:cs="宋体"/>
          <w:spacing w:val="-1"/>
          <w:sz w:val="24"/>
          <w:szCs w:val="24"/>
        </w:rPr>
        <w:t>。我们想让真正买过车险</w:t>
      </w:r>
      <w:r>
        <w:rPr>
          <w:rFonts w:ascii="宋体" w:hAnsi="宋体" w:eastAsia="宋体" w:cs="宋体"/>
          <w:sz w:val="24"/>
          <w:szCs w:val="24"/>
        </w:rPr>
        <w:t xml:space="preserve"> 的人参与实验，所以我们是在医院的餐厅里而不是在宾夕法尼</w:t>
      </w:r>
      <w:r>
        <w:rPr>
          <w:rFonts w:ascii="宋体" w:hAnsi="宋体" w:eastAsia="宋体" w:cs="宋体"/>
          <w:spacing w:val="-1"/>
          <w:sz w:val="24"/>
          <w:szCs w:val="24"/>
        </w:rPr>
        <w:t>亚大学的校园里寻找参与</w:t>
      </w:r>
    </w:p>
    <w:p w14:paraId="751719D9">
      <w:pPr>
        <w:spacing w:line="299" w:lineRule="auto"/>
        <w:ind w:firstLine="3"/>
        <w:rPr>
          <w:rFonts w:ascii="宋体" w:hAnsi="宋体" w:eastAsia="宋体" w:cs="宋体"/>
          <w:sz w:val="24"/>
          <w:szCs w:val="24"/>
        </w:rPr>
      </w:pPr>
      <w:r>
        <w:rPr>
          <w:rFonts w:ascii="宋体" w:hAnsi="宋体" w:eastAsia="宋体" w:cs="宋体"/>
          <w:sz w:val="24"/>
          <w:szCs w:val="24"/>
        </w:rPr>
        <w:t>者。一半参与者看到的默认选项是价格更贵的全覆盖车险，</w:t>
      </w:r>
      <w:r>
        <w:rPr>
          <w:rFonts w:ascii="宋体" w:hAnsi="宋体" w:eastAsia="宋体" w:cs="宋体"/>
          <w:spacing w:val="-1"/>
          <w:sz w:val="24"/>
          <w:szCs w:val="24"/>
        </w:rPr>
        <w:t>他们可以主动改选价格更便宜</w:t>
      </w:r>
      <w:r>
        <w:rPr>
          <w:rFonts w:ascii="宋体" w:hAnsi="宋体" w:eastAsia="宋体" w:cs="宋体"/>
          <w:sz w:val="24"/>
          <w:szCs w:val="24"/>
        </w:rPr>
        <w:t xml:space="preserve"> 但保障范围较为有限的车险；而另一半参与者看到的默认选项是价格</w:t>
      </w:r>
      <w:r>
        <w:rPr>
          <w:rFonts w:ascii="宋体" w:hAnsi="宋体" w:eastAsia="宋体" w:cs="宋体"/>
          <w:spacing w:val="-1"/>
          <w:sz w:val="24"/>
          <w:szCs w:val="24"/>
        </w:rPr>
        <w:t>更便宜的车险。默认</w:t>
      </w:r>
      <w:r>
        <w:rPr>
          <w:rFonts w:ascii="宋体" w:hAnsi="宋体" w:eastAsia="宋体" w:cs="宋体"/>
          <w:sz w:val="24"/>
          <w:szCs w:val="24"/>
        </w:rPr>
        <w:t xml:space="preserve"> 选项的不同导致了参与者最终选择的巨大差异。当全覆盖车险被设为</w:t>
      </w:r>
      <w:r>
        <w:rPr>
          <w:rFonts w:ascii="宋体" w:hAnsi="宋体" w:eastAsia="宋体" w:cs="宋体"/>
          <w:spacing w:val="-1"/>
          <w:sz w:val="24"/>
          <w:szCs w:val="24"/>
        </w:rPr>
        <w:t>默认选项时，尽管该</w:t>
      </w:r>
      <w:r>
        <w:rPr>
          <w:rFonts w:ascii="宋体" w:hAnsi="宋体" w:eastAsia="宋体" w:cs="宋体"/>
          <w:sz w:val="24"/>
          <w:szCs w:val="24"/>
        </w:rPr>
        <w:t xml:space="preserve"> </w:t>
      </w:r>
      <w:r>
        <w:rPr>
          <w:rFonts w:ascii="宋体" w:hAnsi="宋体" w:eastAsia="宋体" w:cs="宋体"/>
          <w:spacing w:val="1"/>
          <w:sz w:val="24"/>
          <w:szCs w:val="24"/>
        </w:rPr>
        <w:t>车险价格更贵，还是有</w:t>
      </w:r>
      <w:r>
        <w:rPr>
          <w:rFonts w:ascii="Times New Roman" w:hAnsi="Times New Roman" w:eastAsia="Times New Roman" w:cs="Times New Roman"/>
          <w:spacing w:val="1"/>
          <w:sz w:val="24"/>
          <w:szCs w:val="24"/>
        </w:rPr>
        <w:t>53%</w:t>
      </w:r>
      <w:r>
        <w:rPr>
          <w:rFonts w:ascii="宋体" w:hAnsi="宋体" w:eastAsia="宋体" w:cs="宋体"/>
          <w:spacing w:val="1"/>
          <w:sz w:val="24"/>
          <w:szCs w:val="24"/>
        </w:rPr>
        <w:t>的参与者选择了</w:t>
      </w:r>
      <w:r>
        <w:rPr>
          <w:rFonts w:ascii="宋体" w:hAnsi="宋体" w:eastAsia="宋体" w:cs="宋体"/>
          <w:sz w:val="24"/>
          <w:szCs w:val="24"/>
        </w:rPr>
        <w:t xml:space="preserve">它。但是，当另一种车险被设为默认选项时， </w:t>
      </w:r>
      <w:r>
        <w:rPr>
          <w:rFonts w:ascii="宋体" w:hAnsi="宋体" w:eastAsia="宋体" w:cs="宋体"/>
          <w:spacing w:val="-1"/>
          <w:sz w:val="24"/>
          <w:szCs w:val="24"/>
        </w:rPr>
        <w:t>只有</w:t>
      </w:r>
      <w:r>
        <w:rPr>
          <w:rFonts w:ascii="Times New Roman" w:hAnsi="Times New Roman" w:eastAsia="Times New Roman" w:cs="Times New Roman"/>
          <w:spacing w:val="-1"/>
          <w:sz w:val="24"/>
          <w:szCs w:val="24"/>
        </w:rPr>
        <w:t>23%</w:t>
      </w:r>
      <w:r>
        <w:rPr>
          <w:rFonts w:ascii="宋体" w:hAnsi="宋体" w:eastAsia="宋体" w:cs="宋体"/>
          <w:spacing w:val="-1"/>
          <w:sz w:val="24"/>
          <w:szCs w:val="24"/>
        </w:rPr>
        <w:t>的参与者选择了全覆盖车险。</w:t>
      </w:r>
    </w:p>
    <w:p w14:paraId="79E63970">
      <w:pPr>
        <w:spacing w:before="218" w:line="296" w:lineRule="auto"/>
        <w:ind w:firstLine="482"/>
        <w:jc w:val="both"/>
        <w:rPr>
          <w:rFonts w:ascii="宋体" w:hAnsi="宋体" w:eastAsia="宋体" w:cs="宋体"/>
          <w:sz w:val="24"/>
          <w:szCs w:val="24"/>
        </w:rPr>
      </w:pPr>
      <w:r>
        <w:rPr>
          <w:rFonts w:ascii="宋体" w:hAnsi="宋体" w:eastAsia="宋体" w:cs="宋体"/>
          <w:sz w:val="24"/>
          <w:szCs w:val="24"/>
        </w:rPr>
        <w:t>我们想知道，在现实生活中，默认选项是否也会产生这</w:t>
      </w:r>
      <w:r>
        <w:rPr>
          <w:rFonts w:ascii="宋体" w:hAnsi="宋体" w:eastAsia="宋体" w:cs="宋体"/>
          <w:spacing w:val="-1"/>
          <w:sz w:val="24"/>
          <w:szCs w:val="24"/>
        </w:rPr>
        <w:t>种影响。幸运的是，虽然宾夕</w:t>
      </w:r>
      <w:r>
        <w:rPr>
          <w:rFonts w:ascii="宋体" w:hAnsi="宋体" w:eastAsia="宋体" w:cs="宋体"/>
          <w:sz w:val="24"/>
          <w:szCs w:val="24"/>
        </w:rPr>
        <w:t xml:space="preserve"> 法尼亚州和新泽西州都允许保险公司提供这两类车险，但两州之间</w:t>
      </w:r>
      <w:r>
        <w:rPr>
          <w:rFonts w:ascii="宋体" w:hAnsi="宋体" w:eastAsia="宋体" w:cs="宋体"/>
          <w:spacing w:val="-1"/>
          <w:sz w:val="24"/>
          <w:szCs w:val="24"/>
        </w:rPr>
        <w:t>存在一个重要的差异，</w:t>
      </w:r>
      <w:r>
        <w:rPr>
          <w:rFonts w:ascii="宋体" w:hAnsi="宋体" w:eastAsia="宋体" w:cs="宋体"/>
          <w:sz w:val="24"/>
          <w:szCs w:val="24"/>
        </w:rPr>
        <w:t xml:space="preserve"> 那就是默认选项不同。在宾夕法尼亚州，全覆盖车险被设为了默认</w:t>
      </w:r>
      <w:r>
        <w:rPr>
          <w:rFonts w:ascii="宋体" w:hAnsi="宋体" w:eastAsia="宋体" w:cs="宋体"/>
          <w:spacing w:val="-1"/>
          <w:sz w:val="24"/>
          <w:szCs w:val="24"/>
        </w:rPr>
        <w:t>选项；而在新泽西州，</w:t>
      </w:r>
      <w:r>
        <w:rPr>
          <w:rFonts w:ascii="宋体" w:hAnsi="宋体" w:eastAsia="宋体" w:cs="宋体"/>
          <w:sz w:val="24"/>
          <w:szCs w:val="24"/>
        </w:rPr>
        <w:t xml:space="preserve"> 更便宜的车险被设为了默认选项。这与我们在实验中的设置是一样</w:t>
      </w:r>
      <w:r>
        <w:rPr>
          <w:rFonts w:ascii="宋体" w:hAnsi="宋体" w:eastAsia="宋体" w:cs="宋体"/>
          <w:spacing w:val="-1"/>
          <w:sz w:val="24"/>
          <w:szCs w:val="24"/>
        </w:rPr>
        <w:t>的，但这一次，人们是</w:t>
      </w:r>
      <w:r>
        <w:rPr>
          <w:rFonts w:ascii="宋体" w:hAnsi="宋体" w:eastAsia="宋体" w:cs="宋体"/>
          <w:sz w:val="24"/>
          <w:szCs w:val="24"/>
        </w:rPr>
        <w:t xml:space="preserve"> 在做真实的决策，是真的在花钱买保险。事实证明，在现实决策中</w:t>
      </w:r>
      <w:r>
        <w:rPr>
          <w:rFonts w:ascii="宋体" w:hAnsi="宋体" w:eastAsia="宋体" w:cs="宋体"/>
          <w:spacing w:val="-1"/>
          <w:sz w:val="24"/>
          <w:szCs w:val="24"/>
        </w:rPr>
        <w:t>，默认选项产生的影响</w:t>
      </w:r>
    </w:p>
    <w:p w14:paraId="514FCD91">
      <w:pPr>
        <w:spacing w:line="296" w:lineRule="auto"/>
        <w:rPr>
          <w:rFonts w:ascii="宋体" w:hAnsi="宋体" w:eastAsia="宋体" w:cs="宋体"/>
          <w:sz w:val="24"/>
          <w:szCs w:val="24"/>
        </w:rPr>
        <w:sectPr>
          <w:pgSz w:w="12240" w:h="15840"/>
          <w:pgMar w:top="400" w:right="1355" w:bottom="400" w:left="1531" w:header="0" w:footer="0" w:gutter="0"/>
          <w:cols w:space="720" w:num="1"/>
        </w:sectPr>
      </w:pPr>
    </w:p>
    <w:p w14:paraId="266316C2">
      <w:pPr>
        <w:pStyle w:val="2"/>
        <w:spacing w:line="249" w:lineRule="auto"/>
      </w:pPr>
    </w:p>
    <w:p w14:paraId="44EF1EB8">
      <w:pPr>
        <w:pStyle w:val="2"/>
        <w:spacing w:line="249" w:lineRule="auto"/>
      </w:pPr>
    </w:p>
    <w:p w14:paraId="4E2AF91B">
      <w:pPr>
        <w:pStyle w:val="2"/>
        <w:spacing w:line="249" w:lineRule="auto"/>
      </w:pPr>
    </w:p>
    <w:p w14:paraId="6110DC86">
      <w:pPr>
        <w:pStyle w:val="2"/>
        <w:spacing w:line="249" w:lineRule="auto"/>
      </w:pPr>
    </w:p>
    <w:p w14:paraId="52CF0C7D">
      <w:pPr>
        <w:spacing w:before="78" w:line="290" w:lineRule="auto"/>
        <w:ind w:left="732" w:right="34"/>
        <w:rPr>
          <w:rFonts w:ascii="宋体" w:hAnsi="宋体" w:eastAsia="宋体" w:cs="宋体"/>
          <w:sz w:val="24"/>
          <w:szCs w:val="24"/>
        </w:rPr>
      </w:pPr>
      <w:r>
        <w:rPr>
          <w:rFonts w:ascii="宋体" w:hAnsi="宋体" w:eastAsia="宋体" w:cs="宋体"/>
          <w:sz w:val="24"/>
          <w:szCs w:val="24"/>
        </w:rPr>
        <w:t>更大。只有</w:t>
      </w:r>
      <w:r>
        <w:rPr>
          <w:rFonts w:ascii="Times New Roman" w:hAnsi="Times New Roman" w:eastAsia="Times New Roman" w:cs="Times New Roman"/>
          <w:sz w:val="24"/>
          <w:szCs w:val="24"/>
        </w:rPr>
        <w:t>20%</w:t>
      </w:r>
      <w:r>
        <w:rPr>
          <w:rFonts w:ascii="宋体" w:hAnsi="宋体" w:eastAsia="宋体" w:cs="宋体"/>
          <w:sz w:val="24"/>
          <w:szCs w:val="24"/>
        </w:rPr>
        <w:t>的新泽西人选择了全覆盖车险，而有</w:t>
      </w:r>
      <w:r>
        <w:rPr>
          <w:rFonts w:ascii="Times New Roman" w:hAnsi="Times New Roman" w:eastAsia="Times New Roman" w:cs="Times New Roman"/>
          <w:sz w:val="24"/>
          <w:szCs w:val="24"/>
        </w:rPr>
        <w:t>75%</w:t>
      </w:r>
      <w:r>
        <w:rPr>
          <w:rFonts w:ascii="宋体" w:hAnsi="宋体" w:eastAsia="宋体" w:cs="宋体"/>
          <w:spacing w:val="-1"/>
          <w:sz w:val="24"/>
          <w:szCs w:val="24"/>
        </w:rPr>
        <w:t>的宾夕法尼亚人选择了全覆盖车</w:t>
      </w:r>
      <w:r>
        <w:rPr>
          <w:rFonts w:ascii="宋体" w:hAnsi="宋体" w:eastAsia="宋体" w:cs="宋体"/>
          <w:sz w:val="24"/>
          <w:szCs w:val="24"/>
        </w:rPr>
        <w:t xml:space="preserve"> 险。</w:t>
      </w:r>
      <w:r>
        <w:rPr>
          <w:rFonts w:ascii="Times New Roman" w:hAnsi="Times New Roman" w:eastAsia="Times New Roman" w:cs="Times New Roman"/>
          <w:sz w:val="24"/>
          <w:szCs w:val="24"/>
        </w:rPr>
        <w:t>10</w:t>
      </w:r>
      <w:r>
        <w:rPr>
          <w:rFonts w:ascii="宋体" w:hAnsi="宋体" w:eastAsia="宋体" w:cs="宋体"/>
          <w:sz w:val="24"/>
          <w:szCs w:val="24"/>
        </w:rPr>
        <w:t>年后，我和我的同事丹</w:t>
      </w:r>
      <w:r>
        <w:rPr>
          <w:rFonts w:ascii="Times New Roman" w:hAnsi="Times New Roman" w:eastAsia="Times New Roman" w:cs="Times New Roman"/>
          <w:sz w:val="24"/>
          <w:szCs w:val="24"/>
        </w:rPr>
        <w:t>·</w:t>
      </w:r>
      <w:r>
        <w:rPr>
          <w:rFonts w:ascii="宋体" w:hAnsi="宋体" w:eastAsia="宋体" w:cs="宋体"/>
          <w:sz w:val="24"/>
          <w:szCs w:val="24"/>
        </w:rPr>
        <w:t>戈尔茨坦估算，由于更</w:t>
      </w:r>
      <w:r>
        <w:rPr>
          <w:rFonts w:ascii="宋体" w:hAnsi="宋体" w:eastAsia="宋体" w:cs="宋体"/>
          <w:spacing w:val="-1"/>
          <w:sz w:val="24"/>
          <w:szCs w:val="24"/>
        </w:rPr>
        <w:t>贵的全覆盖车险被设置为了默认选</w:t>
      </w:r>
      <w:r>
        <w:rPr>
          <w:rFonts w:ascii="宋体" w:hAnsi="宋体" w:eastAsia="宋体" w:cs="宋体"/>
          <w:sz w:val="24"/>
          <w:szCs w:val="24"/>
        </w:rPr>
        <w:t xml:space="preserve">  </w:t>
      </w:r>
      <w:r>
        <w:rPr>
          <w:rFonts w:ascii="宋体" w:hAnsi="宋体" w:eastAsia="宋体" w:cs="宋体"/>
          <w:spacing w:val="-1"/>
          <w:sz w:val="24"/>
          <w:szCs w:val="24"/>
        </w:rPr>
        <w:t>项，宾夕法尼亚州的车险销售额增加了超过</w:t>
      </w:r>
      <w:r>
        <w:rPr>
          <w:rFonts w:ascii="Times New Roman" w:hAnsi="Times New Roman" w:eastAsia="Times New Roman" w:cs="Times New Roman"/>
          <w:spacing w:val="-1"/>
          <w:sz w:val="24"/>
          <w:szCs w:val="24"/>
        </w:rPr>
        <w:t>20</w:t>
      </w:r>
      <w:r>
        <w:rPr>
          <w:rFonts w:ascii="宋体" w:hAnsi="宋体" w:eastAsia="宋体" w:cs="宋体"/>
          <w:spacing w:val="-1"/>
          <w:sz w:val="24"/>
          <w:szCs w:val="24"/>
        </w:rPr>
        <w:t>亿美元。显然，人们受</w:t>
      </w:r>
      <w:r>
        <w:rPr>
          <w:rFonts w:ascii="宋体" w:hAnsi="宋体" w:eastAsia="宋体" w:cs="宋体"/>
          <w:spacing w:val="-2"/>
          <w:sz w:val="24"/>
          <w:szCs w:val="24"/>
        </w:rPr>
        <w:t>到了便利性的影响。</w:t>
      </w:r>
      <w:r>
        <w:rPr>
          <w:rFonts w:ascii="宋体" w:hAnsi="宋体" w:eastAsia="宋体" w:cs="宋体"/>
          <w:sz w:val="24"/>
          <w:szCs w:val="24"/>
        </w:rPr>
        <w:t xml:space="preserve"> 如果要改选其他选项，你必须阅读、填写并邮寄一份</w:t>
      </w:r>
      <w:r>
        <w:rPr>
          <w:rFonts w:ascii="宋体" w:hAnsi="宋体" w:eastAsia="宋体" w:cs="宋体"/>
          <w:spacing w:val="-1"/>
          <w:sz w:val="24"/>
          <w:szCs w:val="24"/>
        </w:rPr>
        <w:t>满是（难以理解的）保险术语的表</w:t>
      </w:r>
    </w:p>
    <w:p w14:paraId="1A23A1BD">
      <w:pPr>
        <w:spacing w:before="57" w:line="219" w:lineRule="auto"/>
        <w:ind w:left="729"/>
        <w:rPr>
          <w:rFonts w:ascii="宋体" w:hAnsi="宋体" w:eastAsia="宋体" w:cs="宋体"/>
          <w:sz w:val="24"/>
          <w:szCs w:val="24"/>
        </w:rPr>
      </w:pPr>
      <w:r>
        <w:rPr>
          <w:rFonts w:ascii="宋体" w:hAnsi="宋体" w:eastAsia="宋体" w:cs="宋体"/>
          <w:sz w:val="24"/>
          <w:szCs w:val="24"/>
        </w:rPr>
        <w:t>格。而在和实验参与者交谈的过程中，我们发现，人们选择默</w:t>
      </w:r>
      <w:r>
        <w:rPr>
          <w:rFonts w:ascii="宋体" w:hAnsi="宋体" w:eastAsia="宋体" w:cs="宋体"/>
          <w:spacing w:val="-1"/>
          <w:sz w:val="24"/>
          <w:szCs w:val="24"/>
        </w:rPr>
        <w:t>认选项可能还有另一个原</w:t>
      </w:r>
    </w:p>
    <w:p w14:paraId="4266CDB6">
      <w:pPr>
        <w:spacing w:before="99" w:line="297" w:lineRule="auto"/>
        <w:ind w:left="732" w:firstLine="15"/>
        <w:rPr>
          <w:rFonts w:ascii="宋体" w:hAnsi="宋体" w:eastAsia="宋体" w:cs="宋体"/>
          <w:sz w:val="24"/>
          <w:szCs w:val="24"/>
        </w:rPr>
      </w:pPr>
      <w:r>
        <w:rPr>
          <w:rFonts w:ascii="宋体" w:hAnsi="宋体" w:eastAsia="宋体" w:cs="宋体"/>
          <w:spacing w:val="-1"/>
          <w:sz w:val="24"/>
          <w:szCs w:val="24"/>
        </w:rPr>
        <w:t>因，那就是他们认为州政府已经替他们把最好的选项设为了默认选项。换句话说，他们认</w:t>
      </w:r>
      <w:r>
        <w:rPr>
          <w:rFonts w:ascii="宋体" w:hAnsi="宋体" w:eastAsia="宋体" w:cs="宋体"/>
          <w:spacing w:val="9"/>
          <w:sz w:val="24"/>
          <w:szCs w:val="24"/>
        </w:rPr>
        <w:t xml:space="preserve"> </w:t>
      </w:r>
      <w:r>
        <w:rPr>
          <w:rFonts w:ascii="宋体" w:hAnsi="宋体" w:eastAsia="宋体" w:cs="宋体"/>
          <w:spacing w:val="-1"/>
          <w:sz w:val="24"/>
          <w:szCs w:val="24"/>
        </w:rPr>
        <w:t>为默认选项拥有州保险监管部门的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背书</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37BA5B98">
      <w:pPr>
        <w:spacing w:before="235" w:line="305" w:lineRule="auto"/>
        <w:ind w:left="487" w:firstLine="737"/>
        <w:rPr>
          <w:rFonts w:ascii="宋体" w:hAnsi="宋体" w:eastAsia="宋体" w:cs="宋体"/>
          <w:sz w:val="24"/>
          <w:szCs w:val="24"/>
        </w:rPr>
      </w:pPr>
      <w:r>
        <w:rPr>
          <w:rFonts w:ascii="宋体" w:hAnsi="宋体" w:eastAsia="宋体" w:cs="宋体"/>
          <w:spacing w:val="-1"/>
          <w:sz w:val="24"/>
          <w:szCs w:val="24"/>
        </w:rPr>
        <w:t>当人们认为设计者在有意无意地为默认选项背书时，默认选项就能影响人们的选择。</w:t>
      </w:r>
      <w:r>
        <w:rPr>
          <w:rFonts w:ascii="宋体" w:hAnsi="宋体" w:eastAsia="宋体" w:cs="宋体"/>
          <w:spacing w:val="11"/>
          <w:sz w:val="24"/>
          <w:szCs w:val="24"/>
        </w:rPr>
        <w:t xml:space="preserve"> </w:t>
      </w:r>
      <w:r>
        <w:rPr>
          <w:rFonts w:ascii="宋体" w:hAnsi="宋体" w:eastAsia="宋体" w:cs="宋体"/>
          <w:sz w:val="24"/>
          <w:szCs w:val="24"/>
        </w:rPr>
        <w:t>默人们在做决定时，会考虑到默认选项所体现的权威背书，而不会独立</w:t>
      </w:r>
      <w:r>
        <w:rPr>
          <w:rFonts w:ascii="宋体" w:hAnsi="宋体" w:eastAsia="宋体" w:cs="宋体"/>
          <w:spacing w:val="-1"/>
          <w:sz w:val="24"/>
          <w:szCs w:val="24"/>
        </w:rPr>
        <w:t>思考哪个选项才是适</w:t>
      </w:r>
      <w:r>
        <w:rPr>
          <w:rFonts w:ascii="宋体" w:hAnsi="宋体" w:eastAsia="宋体" w:cs="宋体"/>
          <w:sz w:val="24"/>
          <w:szCs w:val="24"/>
        </w:rPr>
        <w:t xml:space="preserve"> 但合自己的。</w:t>
      </w:r>
      <w:r>
        <w:rPr>
          <w:rFonts w:ascii="Times New Roman" w:hAnsi="Times New Roman" w:eastAsia="Times New Roman" w:cs="Times New Roman"/>
          <w:sz w:val="18"/>
          <w:szCs w:val="18"/>
        </w:rPr>
        <w:t>20</w:t>
      </w:r>
      <w:r>
        <w:rPr>
          <w:rFonts w:ascii="宋体" w:hAnsi="宋体" w:eastAsia="宋体" w:cs="宋体"/>
          <w:sz w:val="24"/>
          <w:szCs w:val="24"/>
        </w:rPr>
        <w:t>人们会将默认选项视为一种建议，视为选择架构师认</w:t>
      </w:r>
      <w:r>
        <w:rPr>
          <w:rFonts w:ascii="宋体" w:hAnsi="宋体" w:eastAsia="宋体" w:cs="宋体"/>
          <w:spacing w:val="-1"/>
          <w:sz w:val="24"/>
          <w:szCs w:val="24"/>
        </w:rPr>
        <w:t>为他们应该选择的选</w:t>
      </w:r>
    </w:p>
    <w:p w14:paraId="55EE7924">
      <w:pPr>
        <w:spacing w:before="22" w:line="283" w:lineRule="auto"/>
        <w:ind w:left="728" w:hanging="240"/>
        <w:rPr>
          <w:rFonts w:ascii="宋体" w:hAnsi="宋体" w:eastAsia="宋体" w:cs="宋体"/>
          <w:sz w:val="24"/>
          <w:szCs w:val="24"/>
        </w:rPr>
      </w:pPr>
      <w:r>
        <w:rPr>
          <w:rFonts w:ascii="宋体" w:hAnsi="宋体" w:eastAsia="宋体" w:cs="宋体"/>
          <w:position w:val="-1"/>
          <w:sz w:val="24"/>
          <w:szCs w:val="24"/>
        </w:rPr>
        <w:t>视项</w:t>
      </w:r>
      <w:r>
        <w:rPr>
          <w:rFonts w:ascii="宋体" w:hAnsi="宋体" w:eastAsia="宋体" w:cs="宋体"/>
          <w:sz w:val="24"/>
          <w:szCs w:val="24"/>
        </w:rPr>
        <w:t>。由此，接受建议便成了合理路径</w:t>
      </w:r>
      <w:r>
        <w:rPr>
          <w:rFonts w:ascii="Times New Roman" w:hAnsi="Times New Roman" w:eastAsia="Times New Roman" w:cs="Times New Roman"/>
          <w:sz w:val="24"/>
          <w:szCs w:val="24"/>
        </w:rPr>
        <w:t>——</w:t>
      </w:r>
      <w:r>
        <w:rPr>
          <w:rFonts w:ascii="宋体" w:hAnsi="宋体" w:eastAsia="宋体" w:cs="宋体"/>
          <w:sz w:val="24"/>
          <w:szCs w:val="24"/>
        </w:rPr>
        <w:t>当选择者看到默认选项时</w:t>
      </w:r>
      <w:r>
        <w:rPr>
          <w:rFonts w:ascii="宋体" w:hAnsi="宋体" w:eastAsia="宋体" w:cs="宋体"/>
          <w:spacing w:val="-1"/>
          <w:sz w:val="24"/>
          <w:szCs w:val="24"/>
        </w:rPr>
        <w:t>，他们可能会断定，设</w:t>
      </w:r>
      <w:r>
        <w:rPr>
          <w:rFonts w:ascii="宋体" w:hAnsi="宋体" w:eastAsia="宋体" w:cs="宋体"/>
          <w:sz w:val="24"/>
          <w:szCs w:val="24"/>
        </w:rPr>
        <w:t xml:space="preserve"> 计者替自己预先选择了他们眼中的最佳选项。当选择者看到一条</w:t>
      </w:r>
      <w:r>
        <w:rPr>
          <w:rFonts w:ascii="宋体" w:hAnsi="宋体" w:eastAsia="宋体" w:cs="宋体"/>
          <w:spacing w:val="-1"/>
          <w:sz w:val="24"/>
          <w:szCs w:val="24"/>
        </w:rPr>
        <w:t>流畅的合理路径时，也会</w:t>
      </w:r>
    </w:p>
    <w:p w14:paraId="507A9DF0">
      <w:pPr>
        <w:spacing w:before="22" w:line="203" w:lineRule="auto"/>
        <w:ind w:left="729"/>
        <w:rPr>
          <w:rFonts w:ascii="宋体" w:hAnsi="宋体" w:eastAsia="宋体" w:cs="宋体"/>
          <w:sz w:val="24"/>
          <w:szCs w:val="24"/>
        </w:rPr>
      </w:pPr>
      <w:r>
        <w:rPr>
          <w:rFonts w:ascii="宋体" w:hAnsi="宋体" w:eastAsia="宋体" w:cs="宋体"/>
          <w:spacing w:val="-2"/>
          <w:sz w:val="24"/>
          <w:szCs w:val="24"/>
        </w:rPr>
        <w:t>产生同样的想法。</w:t>
      </w:r>
    </w:p>
    <w:p w14:paraId="34E83F38">
      <w:pPr>
        <w:spacing w:line="220" w:lineRule="auto"/>
        <w:ind w:left="490"/>
        <w:rPr>
          <w:rFonts w:ascii="宋体" w:hAnsi="宋体" w:eastAsia="宋体" w:cs="宋体"/>
          <w:sz w:val="24"/>
          <w:szCs w:val="24"/>
        </w:rPr>
      </w:pPr>
      <w:r>
        <w:rPr>
          <w:rFonts w:ascii="宋体" w:hAnsi="宋体" w:eastAsia="宋体" w:cs="宋体"/>
          <w:sz w:val="24"/>
          <w:szCs w:val="24"/>
        </w:rPr>
        <w:t>保</w:t>
      </w:r>
    </w:p>
    <w:p w14:paraId="0DB35008">
      <w:pPr>
        <w:spacing w:before="74" w:line="288" w:lineRule="auto"/>
        <w:ind w:left="496" w:firstLine="727"/>
        <w:rPr>
          <w:rFonts w:ascii="宋体" w:hAnsi="宋体" w:eastAsia="宋体" w:cs="宋体"/>
          <w:sz w:val="24"/>
          <w:szCs w:val="24"/>
        </w:rPr>
      </w:pPr>
      <w:r>
        <w:rPr>
          <w:rFonts w:ascii="宋体" w:hAnsi="宋体" w:eastAsia="宋体" w:cs="宋体"/>
          <w:spacing w:val="-1"/>
          <w:sz w:val="24"/>
          <w:szCs w:val="24"/>
        </w:rPr>
        <w:t>当德国铁路股份公司（德国国有铁路公司）更改关于是否预订座位的默认选项时，人</w:t>
      </w:r>
      <w:r>
        <w:rPr>
          <w:rFonts w:ascii="宋体" w:hAnsi="宋体" w:eastAsia="宋体" w:cs="宋体"/>
          <w:spacing w:val="11"/>
          <w:sz w:val="24"/>
          <w:szCs w:val="24"/>
        </w:rPr>
        <w:t xml:space="preserve"> </w:t>
      </w:r>
      <w:r>
        <w:rPr>
          <w:rFonts w:ascii="宋体" w:hAnsi="宋体" w:eastAsia="宋体" w:cs="宋体"/>
          <w:sz w:val="24"/>
          <w:szCs w:val="24"/>
        </w:rPr>
        <w:t>夕们可能也产生了类似的想法。和大多数铁路公司</w:t>
      </w:r>
      <w:r>
        <w:rPr>
          <w:rFonts w:ascii="宋体" w:hAnsi="宋体" w:eastAsia="宋体" w:cs="宋体"/>
          <w:spacing w:val="-1"/>
          <w:sz w:val="24"/>
          <w:szCs w:val="24"/>
        </w:rPr>
        <w:t>一样，德国铁路股份公司的火车票只能作</w:t>
      </w:r>
      <w:r>
        <w:rPr>
          <w:rFonts w:ascii="宋体" w:hAnsi="宋体" w:eastAsia="宋体" w:cs="宋体"/>
          <w:sz w:val="24"/>
          <w:szCs w:val="24"/>
        </w:rPr>
        <w:t xml:space="preserve"> </w:t>
      </w:r>
      <w:r>
        <w:rPr>
          <w:rFonts w:ascii="宋体" w:hAnsi="宋体" w:eastAsia="宋体" w:cs="宋体"/>
          <w:spacing w:val="6"/>
          <w:sz w:val="24"/>
          <w:szCs w:val="24"/>
        </w:rPr>
        <w:t>为乘车凭证，但不能保证乘客具体会坐哪个座位。如果想要预</w:t>
      </w:r>
      <w:r>
        <w:rPr>
          <w:rFonts w:ascii="宋体" w:hAnsi="宋体" w:eastAsia="宋体" w:cs="宋体"/>
          <w:spacing w:val="5"/>
          <w:sz w:val="24"/>
          <w:szCs w:val="24"/>
        </w:rPr>
        <w:t>先确定座位，乘客需要在购</w:t>
      </w:r>
    </w:p>
    <w:p w14:paraId="58685308">
      <w:pPr>
        <w:spacing w:before="4" w:line="291" w:lineRule="auto"/>
        <w:ind w:left="429" w:right="40" w:firstLine="301"/>
        <w:rPr>
          <w:rFonts w:ascii="宋体" w:hAnsi="宋体" w:eastAsia="宋体" w:cs="宋体"/>
          <w:sz w:val="24"/>
          <w:szCs w:val="24"/>
        </w:rPr>
      </w:pPr>
      <w:r>
        <w:rPr>
          <w:rFonts w:ascii="宋体" w:hAnsi="宋体" w:eastAsia="宋体" w:cs="宋体"/>
          <w:sz w:val="24"/>
          <w:szCs w:val="24"/>
        </w:rPr>
        <w:t>票时额外支付</w:t>
      </w:r>
      <w:r>
        <w:rPr>
          <w:rFonts w:ascii="Times New Roman" w:hAnsi="Times New Roman" w:eastAsia="Times New Roman" w:cs="Times New Roman"/>
          <w:sz w:val="24"/>
          <w:szCs w:val="24"/>
        </w:rPr>
        <w:t>2</w:t>
      </w:r>
      <w:r>
        <w:rPr>
          <w:rFonts w:ascii="宋体" w:hAnsi="宋体" w:eastAsia="宋体" w:cs="宋体"/>
          <w:sz w:val="24"/>
          <w:szCs w:val="24"/>
        </w:rPr>
        <w:t>欧元。后来，德国铁路股份公司对购票界面做</w:t>
      </w:r>
      <w:r>
        <w:rPr>
          <w:rFonts w:ascii="宋体" w:hAnsi="宋体" w:eastAsia="宋体" w:cs="宋体"/>
          <w:spacing w:val="-1"/>
          <w:sz w:val="24"/>
          <w:szCs w:val="24"/>
        </w:rPr>
        <w:t>了调整，把</w:t>
      </w:r>
      <w:r>
        <w:rPr>
          <w:rFonts w:ascii="Times New Roman" w:hAnsi="Times New Roman" w:eastAsia="Times New Roman" w:cs="Times New Roman"/>
          <w:spacing w:val="-1"/>
          <w:sz w:val="24"/>
          <w:szCs w:val="24"/>
        </w:rPr>
        <w:t>“</w:t>
      </w:r>
      <w:r>
        <w:rPr>
          <w:rFonts w:ascii="宋体" w:hAnsi="宋体" w:eastAsia="宋体" w:cs="宋体"/>
          <w:spacing w:val="-1"/>
          <w:sz w:val="24"/>
          <w:szCs w:val="24"/>
        </w:rPr>
        <w:t>预订座位</w:t>
      </w:r>
      <w:r>
        <w:rPr>
          <w:rFonts w:ascii="Times New Roman" w:hAnsi="Times New Roman" w:eastAsia="Times New Roman" w:cs="Times New Roman"/>
          <w:spacing w:val="-1"/>
          <w:sz w:val="24"/>
          <w:szCs w:val="24"/>
        </w:rPr>
        <w:t>”</w:t>
      </w:r>
      <w:r>
        <w:rPr>
          <w:rFonts w:ascii="宋体" w:hAnsi="宋体" w:eastAsia="宋体" w:cs="宋体"/>
          <w:spacing w:val="-1"/>
          <w:sz w:val="24"/>
          <w:szCs w:val="24"/>
        </w:rPr>
        <w:t>变成</w:t>
      </w:r>
      <w:r>
        <w:rPr>
          <w:rFonts w:ascii="宋体" w:hAnsi="宋体" w:eastAsia="宋体" w:cs="宋体"/>
          <w:sz w:val="24"/>
          <w:szCs w:val="24"/>
        </w:rPr>
        <w:t xml:space="preserve">  </w:t>
      </w:r>
      <w:r>
        <w:rPr>
          <w:rFonts w:ascii="宋体" w:hAnsi="宋体" w:eastAsia="宋体" w:cs="宋体"/>
          <w:spacing w:val="1"/>
          <w:sz w:val="24"/>
          <w:szCs w:val="24"/>
        </w:rPr>
        <w:t>默了默认选项，如果不想预订座位，乘客可以主动取消勾选。在调整前，只有</w:t>
      </w:r>
      <w:r>
        <w:rPr>
          <w:rFonts w:ascii="Times New Roman" w:hAnsi="Times New Roman" w:eastAsia="Times New Roman" w:cs="Times New Roman"/>
          <w:spacing w:val="1"/>
          <w:sz w:val="24"/>
          <w:szCs w:val="24"/>
        </w:rPr>
        <w:t>9%</w:t>
      </w:r>
      <w:r>
        <w:rPr>
          <w:rFonts w:ascii="宋体" w:hAnsi="宋体" w:eastAsia="宋体" w:cs="宋体"/>
          <w:spacing w:val="1"/>
          <w:sz w:val="24"/>
          <w:szCs w:val="24"/>
        </w:rPr>
        <w:t>的乘客选</w:t>
      </w:r>
      <w:r>
        <w:rPr>
          <w:rFonts w:ascii="宋体" w:hAnsi="宋体" w:eastAsia="宋体" w:cs="宋体"/>
          <w:spacing w:val="4"/>
          <w:sz w:val="24"/>
          <w:szCs w:val="24"/>
        </w:rPr>
        <w:t xml:space="preserve">  </w:t>
      </w:r>
      <w:r>
        <w:rPr>
          <w:rFonts w:ascii="宋体" w:hAnsi="宋体" w:eastAsia="宋体" w:cs="宋体"/>
          <w:sz w:val="24"/>
          <w:szCs w:val="24"/>
        </w:rPr>
        <w:t>做</w:t>
      </w:r>
      <w:r>
        <w:rPr>
          <w:rFonts w:ascii="宋体" w:hAnsi="宋体" w:eastAsia="宋体" w:cs="宋体"/>
          <w:spacing w:val="-49"/>
          <w:sz w:val="24"/>
          <w:szCs w:val="24"/>
        </w:rPr>
        <w:t xml:space="preserve"> </w:t>
      </w:r>
      <w:r>
        <w:rPr>
          <w:rFonts w:ascii="宋体" w:hAnsi="宋体" w:eastAsia="宋体" w:cs="宋体"/>
          <w:sz w:val="24"/>
          <w:szCs w:val="24"/>
        </w:rPr>
        <w:t>择预订座位。而在调整后，有</w:t>
      </w:r>
      <w:r>
        <w:rPr>
          <w:rFonts w:ascii="Times New Roman" w:hAnsi="Times New Roman" w:eastAsia="Times New Roman" w:cs="Times New Roman"/>
          <w:sz w:val="24"/>
          <w:szCs w:val="24"/>
        </w:rPr>
        <w:t>47%</w:t>
      </w:r>
      <w:r>
        <w:rPr>
          <w:rFonts w:ascii="宋体" w:hAnsi="宋体" w:eastAsia="宋体" w:cs="宋体"/>
          <w:sz w:val="24"/>
          <w:szCs w:val="24"/>
        </w:rPr>
        <w:t>的乘</w:t>
      </w:r>
      <w:r>
        <w:rPr>
          <w:rFonts w:ascii="宋体" w:hAnsi="宋体" w:eastAsia="宋体" w:cs="宋体"/>
          <w:spacing w:val="-1"/>
          <w:sz w:val="24"/>
          <w:szCs w:val="24"/>
        </w:rPr>
        <w:t>客选择了预订座位。据估算，此举使该公司的年收</w:t>
      </w:r>
      <w:r>
        <w:rPr>
          <w:rFonts w:ascii="宋体" w:hAnsi="宋体" w:eastAsia="宋体" w:cs="宋体"/>
          <w:sz w:val="24"/>
          <w:szCs w:val="24"/>
        </w:rPr>
        <w:t xml:space="preserve"> </w:t>
      </w:r>
      <w:r>
        <w:rPr>
          <w:rFonts w:ascii="宋体" w:hAnsi="宋体" w:eastAsia="宋体" w:cs="宋体"/>
          <w:spacing w:val="1"/>
          <w:sz w:val="24"/>
          <w:szCs w:val="24"/>
        </w:rPr>
        <w:t>险入增加了</w:t>
      </w:r>
      <w:r>
        <w:rPr>
          <w:rFonts w:ascii="Times New Roman" w:hAnsi="Times New Roman" w:eastAsia="Times New Roman" w:cs="Times New Roman"/>
          <w:spacing w:val="1"/>
          <w:sz w:val="24"/>
          <w:szCs w:val="24"/>
        </w:rPr>
        <w:t>4 000</w:t>
      </w:r>
      <w:r>
        <w:rPr>
          <w:rFonts w:ascii="宋体" w:hAnsi="宋体" w:eastAsia="宋体" w:cs="宋体"/>
          <w:spacing w:val="1"/>
          <w:sz w:val="24"/>
          <w:szCs w:val="24"/>
        </w:rPr>
        <w:t>万欧元。我们从德国铁路股份公司得知，他们对乘客进行的调查显示，新</w:t>
      </w:r>
    </w:p>
    <w:p w14:paraId="0E5B4078">
      <w:pPr>
        <w:spacing w:before="49" w:line="295" w:lineRule="auto"/>
        <w:ind w:left="494" w:firstLine="254"/>
        <w:rPr>
          <w:rFonts w:ascii="宋体" w:hAnsi="宋体" w:eastAsia="宋体" w:cs="宋体"/>
          <w:sz w:val="24"/>
          <w:szCs w:val="24"/>
        </w:rPr>
      </w:pPr>
      <w:r>
        <w:rPr>
          <w:rFonts w:ascii="宋体" w:hAnsi="宋体" w:eastAsia="宋体" w:cs="宋体"/>
          <w:spacing w:val="-1"/>
          <w:sz w:val="24"/>
          <w:szCs w:val="24"/>
        </w:rPr>
        <w:t>的默认选项提升了乘客的满意度，许多乘客认为，铁路公司做出这样的更改是为了确保乘</w:t>
      </w:r>
      <w:r>
        <w:rPr>
          <w:rFonts w:ascii="宋体" w:hAnsi="宋体" w:eastAsia="宋体" w:cs="宋体"/>
          <w:spacing w:val="8"/>
          <w:sz w:val="24"/>
          <w:szCs w:val="24"/>
        </w:rPr>
        <w:t xml:space="preserve"> </w:t>
      </w:r>
      <w:r>
        <w:rPr>
          <w:rFonts w:ascii="宋体" w:hAnsi="宋体" w:eastAsia="宋体" w:cs="宋体"/>
          <w:spacing w:val="-1"/>
          <w:sz w:val="24"/>
          <w:szCs w:val="24"/>
        </w:rPr>
        <w:t>宜客能够拥有更加舒适的乘车体验。</w:t>
      </w:r>
    </w:p>
    <w:p w14:paraId="1D427DDA">
      <w:pPr>
        <w:spacing w:line="173" w:lineRule="auto"/>
        <w:ind w:left="489"/>
        <w:rPr>
          <w:rFonts w:ascii="宋体" w:hAnsi="宋体" w:eastAsia="宋体" w:cs="宋体"/>
          <w:sz w:val="24"/>
          <w:szCs w:val="24"/>
        </w:rPr>
      </w:pPr>
      <w:r>
        <w:rPr>
          <w:rFonts w:ascii="宋体" w:hAnsi="宋体" w:eastAsia="宋体" w:cs="宋体"/>
          <w:sz w:val="24"/>
          <w:szCs w:val="24"/>
        </w:rPr>
        <w:t>认</w:t>
      </w:r>
    </w:p>
    <w:p w14:paraId="1F108CFC">
      <w:pPr>
        <w:spacing w:before="2" w:line="245" w:lineRule="auto"/>
        <w:ind w:left="730" w:right="160" w:hanging="237"/>
        <w:rPr>
          <w:rFonts w:ascii="宋体" w:hAnsi="宋体" w:eastAsia="宋体" w:cs="宋体"/>
          <w:sz w:val="24"/>
          <w:szCs w:val="24"/>
        </w:rPr>
      </w:pPr>
      <w:r>
        <w:rPr>
          <w:rFonts w:ascii="宋体" w:hAnsi="宋体" w:eastAsia="宋体" w:cs="宋体"/>
          <w:position w:val="-14"/>
          <w:sz w:val="24"/>
          <w:szCs w:val="24"/>
        </w:rPr>
        <w:t xml:space="preserve">该    </w:t>
      </w:r>
      <w:r>
        <w:rPr>
          <w:rFonts w:ascii="宋体" w:hAnsi="宋体" w:eastAsia="宋体" w:cs="宋体"/>
          <w:sz w:val="24"/>
          <w:szCs w:val="24"/>
        </w:rPr>
        <w:t>再举最后一个例子。还记得大多数公司都将退休</w:t>
      </w:r>
      <w:r>
        <w:rPr>
          <w:rFonts w:ascii="宋体" w:hAnsi="宋体" w:eastAsia="宋体" w:cs="宋体"/>
          <w:spacing w:val="-1"/>
          <w:sz w:val="24"/>
          <w:szCs w:val="24"/>
        </w:rPr>
        <w:t>储蓄的默认比例设成了工资的</w:t>
      </w:r>
      <w:r>
        <w:rPr>
          <w:rFonts w:ascii="Times New Roman" w:hAnsi="Times New Roman" w:eastAsia="Times New Roman" w:cs="Times New Roman"/>
          <w:spacing w:val="-1"/>
          <w:sz w:val="24"/>
          <w:szCs w:val="24"/>
        </w:rPr>
        <w:t>3%</w:t>
      </w:r>
      <w:r>
        <w:rPr>
          <w:rFonts w:ascii="Times New Roman" w:hAnsi="Times New Roman" w:eastAsia="Times New Roman" w:cs="Times New Roman"/>
          <w:sz w:val="24"/>
          <w:szCs w:val="24"/>
        </w:rPr>
        <w:t xml:space="preserve">     </w:t>
      </w:r>
      <w:r>
        <w:rPr>
          <w:rFonts w:ascii="宋体" w:hAnsi="宋体" w:eastAsia="宋体" w:cs="宋体"/>
          <w:sz w:val="24"/>
          <w:szCs w:val="24"/>
        </w:rPr>
        <w:t>吗？许多人都认为，这说明</w:t>
      </w:r>
      <w:r>
        <w:rPr>
          <w:rFonts w:ascii="Times New Roman" w:hAnsi="Times New Roman" w:eastAsia="Times New Roman" w:cs="Times New Roman"/>
          <w:sz w:val="24"/>
          <w:szCs w:val="24"/>
        </w:rPr>
        <w:t>3%</w:t>
      </w:r>
      <w:r>
        <w:rPr>
          <w:rFonts w:ascii="宋体" w:hAnsi="宋体" w:eastAsia="宋体" w:cs="宋体"/>
          <w:sz w:val="24"/>
          <w:szCs w:val="24"/>
        </w:rPr>
        <w:t>是公司认为合适的比例，然而</w:t>
      </w:r>
      <w:r>
        <w:rPr>
          <w:rFonts w:ascii="宋体" w:hAnsi="宋体" w:eastAsia="宋体" w:cs="宋体"/>
          <w:spacing w:val="-1"/>
          <w:sz w:val="24"/>
          <w:szCs w:val="24"/>
        </w:rPr>
        <w:t>，实际情况是，对大多数人</w:t>
      </w:r>
      <w:r>
        <w:rPr>
          <w:rFonts w:ascii="宋体" w:hAnsi="宋体" w:eastAsia="宋体" w:cs="宋体"/>
          <w:sz w:val="24"/>
          <w:szCs w:val="24"/>
        </w:rPr>
        <w:t xml:space="preserve"> 来说，这个比例太低了。在这个例子里，背</w:t>
      </w:r>
      <w:r>
        <w:rPr>
          <w:rFonts w:ascii="宋体" w:hAnsi="宋体" w:eastAsia="宋体" w:cs="宋体"/>
          <w:spacing w:val="-1"/>
          <w:sz w:val="24"/>
          <w:szCs w:val="24"/>
        </w:rPr>
        <w:t>书效应产生了消极的影响。</w:t>
      </w:r>
    </w:p>
    <w:p w14:paraId="18F28A41">
      <w:pPr>
        <w:spacing w:before="20"/>
      </w:pPr>
    </w:p>
    <w:p w14:paraId="7C8A6263">
      <w:pPr>
        <w:sectPr>
          <w:pgSz w:w="12240" w:h="15840"/>
          <w:pgMar w:top="400" w:right="1355" w:bottom="400" w:left="803" w:header="0" w:footer="0" w:gutter="0"/>
          <w:cols w:equalWidth="0" w:num="1">
            <w:col w:w="10081"/>
          </w:cols>
        </w:sectPr>
      </w:pPr>
    </w:p>
    <w:p w14:paraId="25AF4856">
      <w:pPr>
        <w:spacing w:before="192" w:line="221" w:lineRule="auto"/>
        <w:jc w:val="right"/>
        <w:rPr>
          <w:rFonts w:ascii="宋体" w:hAnsi="宋体" w:eastAsia="宋体" w:cs="宋体"/>
          <w:sz w:val="24"/>
          <w:szCs w:val="24"/>
        </w:rPr>
      </w:pPr>
      <w:r>
        <w:rPr>
          <w:rFonts w:ascii="宋体" w:hAnsi="宋体" w:eastAsia="宋体" w:cs="宋体"/>
          <w:spacing w:val="-17"/>
          <w:sz w:val="24"/>
          <w:szCs w:val="24"/>
        </w:rPr>
        <w:t>夕</w:t>
      </w:r>
    </w:p>
    <w:p w14:paraId="2EC48898">
      <w:pPr>
        <w:pStyle w:val="2"/>
        <w:spacing w:line="14" w:lineRule="auto"/>
        <w:rPr>
          <w:sz w:val="2"/>
        </w:rPr>
      </w:pPr>
      <w:r>
        <w:rPr>
          <w:sz w:val="2"/>
          <w:szCs w:val="2"/>
        </w:rPr>
        <w:br w:type="column"/>
      </w:r>
    </w:p>
    <w:p w14:paraId="71310339">
      <w:pPr>
        <w:spacing w:before="47" w:line="295" w:lineRule="auto"/>
        <w:ind w:firstLine="464"/>
        <w:rPr>
          <w:rFonts w:ascii="宋体" w:hAnsi="宋体" w:eastAsia="宋体" w:cs="宋体"/>
          <w:sz w:val="24"/>
          <w:szCs w:val="24"/>
        </w:rPr>
      </w:pPr>
      <w:r>
        <w:rPr>
          <w:rFonts w:ascii="宋体" w:hAnsi="宋体" w:eastAsia="宋体" w:cs="宋体"/>
          <w:sz w:val="24"/>
          <w:szCs w:val="24"/>
        </w:rPr>
        <w:t>背书效应的产生条件不同于便利效应。人们是否认</w:t>
      </w:r>
      <w:r>
        <w:rPr>
          <w:rFonts w:ascii="宋体" w:hAnsi="宋体" w:eastAsia="宋体" w:cs="宋体"/>
          <w:spacing w:val="-1"/>
          <w:sz w:val="24"/>
          <w:szCs w:val="24"/>
        </w:rPr>
        <w:t>为选项拥有背书，取决于默认选项</w:t>
      </w:r>
      <w:r>
        <w:rPr>
          <w:rFonts w:ascii="宋体" w:hAnsi="宋体" w:eastAsia="宋体" w:cs="宋体"/>
          <w:sz w:val="24"/>
          <w:szCs w:val="24"/>
        </w:rPr>
        <w:t xml:space="preserve"> </w:t>
      </w:r>
      <w:r>
        <w:rPr>
          <w:rFonts w:ascii="宋体" w:hAnsi="宋体" w:eastAsia="宋体" w:cs="宋体"/>
          <w:spacing w:val="-1"/>
          <w:sz w:val="24"/>
          <w:szCs w:val="24"/>
        </w:rPr>
        <w:t>的设定者是谁。如果默认的车险是由保险公司设定的，人们可能会有不同的反应。对保险</w:t>
      </w:r>
    </w:p>
    <w:p w14:paraId="7E7EFB81">
      <w:pPr>
        <w:spacing w:line="295" w:lineRule="auto"/>
        <w:rPr>
          <w:rFonts w:ascii="宋体" w:hAnsi="宋体" w:eastAsia="宋体" w:cs="宋体"/>
          <w:sz w:val="24"/>
          <w:szCs w:val="24"/>
        </w:rPr>
        <w:sectPr>
          <w:type w:val="continuous"/>
          <w:pgSz w:w="12240" w:h="15840"/>
          <w:pgMar w:top="400" w:right="1355" w:bottom="400" w:left="803" w:header="0" w:footer="0" w:gutter="0"/>
          <w:cols w:equalWidth="0" w:num="2">
            <w:col w:w="721" w:space="29"/>
            <w:col w:w="9331"/>
          </w:cols>
        </w:sectPr>
      </w:pPr>
    </w:p>
    <w:p w14:paraId="1352BA65">
      <w:pPr>
        <w:spacing w:before="1" w:line="218" w:lineRule="auto"/>
        <w:jc w:val="right"/>
        <w:rPr>
          <w:rFonts w:ascii="宋体" w:hAnsi="宋体" w:eastAsia="宋体" w:cs="宋体"/>
          <w:sz w:val="24"/>
          <w:szCs w:val="24"/>
        </w:rPr>
      </w:pPr>
      <w:r>
        <w:rPr>
          <w:rFonts w:ascii="宋体" w:hAnsi="宋体" w:eastAsia="宋体" w:cs="宋体"/>
          <w:sz w:val="24"/>
          <w:szCs w:val="24"/>
        </w:rPr>
        <w:t>公司的动机持怀疑态度的人可能会更仔细地阅读</w:t>
      </w:r>
      <w:r>
        <w:rPr>
          <w:rFonts w:ascii="宋体" w:hAnsi="宋体" w:eastAsia="宋体" w:cs="宋体"/>
          <w:spacing w:val="-1"/>
          <w:sz w:val="24"/>
          <w:szCs w:val="24"/>
        </w:rPr>
        <w:t>相关保险信息。人们信任德国铁路股份公</w:t>
      </w:r>
    </w:p>
    <w:p w14:paraId="2F9A8ED6">
      <w:pPr>
        <w:spacing w:before="99" w:line="144" w:lineRule="exact"/>
        <w:ind w:left="493" w:firstLine="245"/>
        <w:rPr>
          <w:rFonts w:ascii="宋体" w:hAnsi="宋体" w:eastAsia="宋体" w:cs="宋体"/>
          <w:sz w:val="24"/>
          <w:szCs w:val="24"/>
        </w:rPr>
      </w:pPr>
      <w:r>
        <w:rPr>
          <w:rFonts w:ascii="宋体" w:hAnsi="宋体" w:eastAsia="宋体" w:cs="宋体"/>
          <w:position w:val="-9"/>
          <w:sz w:val="24"/>
          <w:szCs w:val="24"/>
        </w:rPr>
        <w:t>司，所以该公司设定的默认选项能够产生背</w:t>
      </w:r>
      <w:r>
        <w:rPr>
          <w:rFonts w:ascii="宋体" w:hAnsi="宋体" w:eastAsia="宋体" w:cs="宋体"/>
          <w:spacing w:val="-1"/>
          <w:position w:val="-9"/>
          <w:sz w:val="24"/>
          <w:szCs w:val="24"/>
        </w:rPr>
        <w:t>书效应。而如果一家航空公司不像德国铁路股</w:t>
      </w:r>
      <w:r>
        <w:rPr>
          <w:rFonts w:ascii="宋体" w:hAnsi="宋体" w:eastAsia="宋体" w:cs="宋体"/>
          <w:position w:val="-9"/>
          <w:sz w:val="24"/>
          <w:szCs w:val="24"/>
        </w:rPr>
        <w:t xml:space="preserve"> 是</w:t>
      </w:r>
    </w:p>
    <w:p w14:paraId="1574A8D7">
      <w:pPr>
        <w:spacing w:before="96" w:line="144" w:lineRule="exact"/>
        <w:ind w:left="501" w:firstLine="227"/>
        <w:rPr>
          <w:rFonts w:ascii="宋体" w:hAnsi="宋体" w:eastAsia="宋体" w:cs="宋体"/>
          <w:sz w:val="24"/>
          <w:szCs w:val="24"/>
        </w:rPr>
      </w:pPr>
      <w:r>
        <w:rPr>
          <w:rFonts w:ascii="宋体" w:hAnsi="宋体" w:eastAsia="宋体" w:cs="宋体"/>
          <w:position w:val="-9"/>
          <w:sz w:val="24"/>
          <w:szCs w:val="24"/>
        </w:rPr>
        <w:t>份公司那样受到信任，它所设定的默认选项可能不会产生同样的</w:t>
      </w:r>
      <w:r>
        <w:rPr>
          <w:rFonts w:ascii="宋体" w:hAnsi="宋体" w:eastAsia="宋体" w:cs="宋体"/>
          <w:spacing w:val="-1"/>
          <w:position w:val="-9"/>
          <w:sz w:val="24"/>
          <w:szCs w:val="24"/>
        </w:rPr>
        <w:t>效果。如果选择者信任默</w:t>
      </w:r>
      <w:r>
        <w:rPr>
          <w:rFonts w:ascii="宋体" w:hAnsi="宋体" w:eastAsia="宋体" w:cs="宋体"/>
          <w:position w:val="-9"/>
          <w:sz w:val="24"/>
          <w:szCs w:val="24"/>
        </w:rPr>
        <w:t xml:space="preserve"> 响</w:t>
      </w:r>
    </w:p>
    <w:p w14:paraId="607AE117">
      <w:pPr>
        <w:spacing w:before="96" w:line="185" w:lineRule="auto"/>
        <w:jc w:val="right"/>
        <w:rPr>
          <w:rFonts w:ascii="宋体" w:hAnsi="宋体" w:eastAsia="宋体" w:cs="宋体"/>
          <w:sz w:val="24"/>
          <w:szCs w:val="24"/>
        </w:rPr>
      </w:pPr>
      <w:r>
        <w:rPr>
          <w:rFonts w:ascii="宋体" w:hAnsi="宋体" w:eastAsia="宋体" w:cs="宋体"/>
          <w:sz w:val="24"/>
          <w:szCs w:val="24"/>
        </w:rPr>
        <w:t>认选项的设定者，那么他们很可能会受到背书效应的影响，不再</w:t>
      </w:r>
      <w:r>
        <w:rPr>
          <w:rFonts w:ascii="宋体" w:hAnsi="宋体" w:eastAsia="宋体" w:cs="宋体"/>
          <w:spacing w:val="-1"/>
          <w:sz w:val="24"/>
          <w:szCs w:val="24"/>
        </w:rPr>
        <w:t>考虑其他选项；但是，如</w:t>
      </w:r>
    </w:p>
    <w:p w14:paraId="3C6044EB">
      <w:pPr>
        <w:spacing w:line="185"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1D56FF3F">
      <w:pPr>
        <w:pStyle w:val="2"/>
        <w:spacing w:line="244" w:lineRule="auto"/>
      </w:pPr>
    </w:p>
    <w:p w14:paraId="624AA79D">
      <w:pPr>
        <w:pStyle w:val="2"/>
        <w:spacing w:line="244" w:lineRule="auto"/>
      </w:pPr>
    </w:p>
    <w:p w14:paraId="3B91E630">
      <w:pPr>
        <w:pStyle w:val="2"/>
        <w:spacing w:line="245" w:lineRule="auto"/>
      </w:pPr>
    </w:p>
    <w:p w14:paraId="3DE024BB">
      <w:pPr>
        <w:pStyle w:val="2"/>
        <w:spacing w:line="245" w:lineRule="auto"/>
      </w:pPr>
    </w:p>
    <w:p w14:paraId="34EFB726">
      <w:pPr>
        <w:pStyle w:val="2"/>
        <w:spacing w:line="245" w:lineRule="auto"/>
      </w:pPr>
    </w:p>
    <w:p w14:paraId="257ADD8C">
      <w:pPr>
        <w:pStyle w:val="2"/>
        <w:spacing w:line="245" w:lineRule="auto"/>
      </w:pPr>
    </w:p>
    <w:p w14:paraId="6EDC4BE5">
      <w:pPr>
        <w:pStyle w:val="2"/>
        <w:spacing w:line="245" w:lineRule="auto"/>
      </w:pPr>
    </w:p>
    <w:p w14:paraId="4ABC9871">
      <w:pPr>
        <w:pStyle w:val="2"/>
        <w:spacing w:line="245" w:lineRule="auto"/>
      </w:pPr>
    </w:p>
    <w:p w14:paraId="481669D9">
      <w:pPr>
        <w:pStyle w:val="2"/>
        <w:spacing w:line="245" w:lineRule="auto"/>
      </w:pPr>
    </w:p>
    <w:p w14:paraId="2A9556D4">
      <w:pPr>
        <w:pStyle w:val="2"/>
        <w:spacing w:line="245" w:lineRule="auto"/>
      </w:pPr>
    </w:p>
    <w:p w14:paraId="44C0ECCC">
      <w:pPr>
        <w:pStyle w:val="2"/>
        <w:spacing w:line="245" w:lineRule="auto"/>
      </w:pPr>
    </w:p>
    <w:p w14:paraId="580FFB3D">
      <w:pPr>
        <w:pStyle w:val="2"/>
        <w:spacing w:line="245" w:lineRule="auto"/>
      </w:pPr>
    </w:p>
    <w:p w14:paraId="48064F2B">
      <w:pPr>
        <w:pStyle w:val="2"/>
        <w:spacing w:line="245" w:lineRule="auto"/>
      </w:pPr>
    </w:p>
    <w:p w14:paraId="2A097BB4">
      <w:pPr>
        <w:pStyle w:val="2"/>
        <w:spacing w:line="245" w:lineRule="auto"/>
      </w:pPr>
    </w:p>
    <w:p w14:paraId="4D0ED34C">
      <w:pPr>
        <w:pStyle w:val="2"/>
        <w:spacing w:line="245" w:lineRule="auto"/>
      </w:pPr>
    </w:p>
    <w:p w14:paraId="72E148EF">
      <w:pPr>
        <w:pStyle w:val="2"/>
        <w:spacing w:line="245" w:lineRule="auto"/>
      </w:pPr>
    </w:p>
    <w:p w14:paraId="130D938B">
      <w:pPr>
        <w:pStyle w:val="2"/>
        <w:spacing w:line="245" w:lineRule="auto"/>
      </w:pPr>
    </w:p>
    <w:p w14:paraId="01ACECCD">
      <w:pPr>
        <w:pStyle w:val="2"/>
        <w:spacing w:line="245" w:lineRule="auto"/>
      </w:pPr>
    </w:p>
    <w:p w14:paraId="738271CE">
      <w:pPr>
        <w:pStyle w:val="2"/>
        <w:spacing w:line="245" w:lineRule="auto"/>
      </w:pPr>
    </w:p>
    <w:p w14:paraId="34417172">
      <w:pPr>
        <w:pStyle w:val="2"/>
        <w:spacing w:line="245" w:lineRule="auto"/>
      </w:pPr>
    </w:p>
    <w:p w14:paraId="53B943DE">
      <w:pPr>
        <w:pStyle w:val="2"/>
        <w:spacing w:line="245" w:lineRule="auto"/>
      </w:pPr>
    </w:p>
    <w:p w14:paraId="50C35DBB">
      <w:pPr>
        <w:pStyle w:val="2"/>
        <w:spacing w:line="245" w:lineRule="auto"/>
      </w:pPr>
    </w:p>
    <w:p w14:paraId="386C1774">
      <w:pPr>
        <w:pStyle w:val="2"/>
        <w:spacing w:line="245" w:lineRule="auto"/>
      </w:pPr>
    </w:p>
    <w:p w14:paraId="4A5A8887">
      <w:pPr>
        <w:pStyle w:val="2"/>
        <w:spacing w:line="245" w:lineRule="auto"/>
      </w:pPr>
    </w:p>
    <w:p w14:paraId="7E4C4582">
      <w:pPr>
        <w:pStyle w:val="2"/>
        <w:spacing w:line="245" w:lineRule="auto"/>
      </w:pPr>
    </w:p>
    <w:p w14:paraId="2C2ABE1F">
      <w:pPr>
        <w:pStyle w:val="2"/>
        <w:spacing w:line="245" w:lineRule="auto"/>
      </w:pPr>
    </w:p>
    <w:p w14:paraId="6200774D">
      <w:pPr>
        <w:pStyle w:val="2"/>
        <w:spacing w:line="245" w:lineRule="auto"/>
      </w:pPr>
    </w:p>
    <w:p w14:paraId="64571CD9">
      <w:pPr>
        <w:pStyle w:val="2"/>
        <w:spacing w:line="245" w:lineRule="auto"/>
      </w:pPr>
    </w:p>
    <w:p w14:paraId="73223E9E">
      <w:pPr>
        <w:pStyle w:val="2"/>
        <w:spacing w:line="245" w:lineRule="auto"/>
      </w:pPr>
    </w:p>
    <w:p w14:paraId="51C1FB88">
      <w:pPr>
        <w:pStyle w:val="2"/>
        <w:spacing w:line="245" w:lineRule="auto"/>
      </w:pPr>
    </w:p>
    <w:p w14:paraId="4A96783C">
      <w:pPr>
        <w:pStyle w:val="2"/>
        <w:spacing w:line="245" w:lineRule="auto"/>
      </w:pPr>
    </w:p>
    <w:p w14:paraId="23448F19">
      <w:pPr>
        <w:pStyle w:val="2"/>
        <w:spacing w:line="245" w:lineRule="auto"/>
      </w:pPr>
    </w:p>
    <w:p w14:paraId="245716DD">
      <w:pPr>
        <w:pStyle w:val="2"/>
        <w:spacing w:line="245" w:lineRule="auto"/>
      </w:pPr>
    </w:p>
    <w:p w14:paraId="4639D7FA">
      <w:pPr>
        <w:pStyle w:val="2"/>
        <w:spacing w:line="245" w:lineRule="auto"/>
      </w:pPr>
    </w:p>
    <w:p w14:paraId="34F89605">
      <w:pPr>
        <w:pStyle w:val="2"/>
        <w:spacing w:line="245" w:lineRule="auto"/>
      </w:pPr>
    </w:p>
    <w:p w14:paraId="6C3DD47D">
      <w:pPr>
        <w:pStyle w:val="2"/>
        <w:spacing w:line="245" w:lineRule="auto"/>
      </w:pPr>
    </w:p>
    <w:p w14:paraId="6D59C4A3">
      <w:pPr>
        <w:pStyle w:val="2"/>
        <w:spacing w:line="245" w:lineRule="auto"/>
      </w:pPr>
    </w:p>
    <w:p w14:paraId="07B3AB3B">
      <w:pPr>
        <w:pStyle w:val="2"/>
        <w:spacing w:line="245" w:lineRule="auto"/>
      </w:pPr>
    </w:p>
    <w:p w14:paraId="3E5AE259">
      <w:pPr>
        <w:spacing w:before="80" w:line="209" w:lineRule="auto"/>
        <w:ind w:left="3029"/>
        <w:rPr>
          <w:rFonts w:ascii="宋体" w:hAnsi="宋体" w:eastAsia="宋体" w:cs="宋体"/>
          <w:sz w:val="24"/>
          <w:szCs w:val="24"/>
        </w:rPr>
      </w:pPr>
      <w:r>
        <w:pict>
          <v:shape id="_x0000_s1163" o:spid="_x0000_s1163" o:spt="202" type="#_x0000_t202" style="position:absolute;left:0pt;margin-left:-4.3pt;margin-top:54.45pt;height:16.25pt;width:407.6pt;z-index:251802624;mso-width-relative:page;mso-height-relative:page;" filled="f" stroked="f" coordsize="21600,21600">
            <v:path/>
            <v:fill on="f" focussize="0,0"/>
            <v:stroke on="f"/>
            <v:imagedata o:title=""/>
            <o:lock v:ext="edit" aspectratio="f"/>
            <v:textbox inset="0mm,0mm,0mm,0mm">
              <w:txbxContent>
                <w:p w14:paraId="6DFED73C">
                  <w:pPr>
                    <w:spacing w:before="19" w:line="219" w:lineRule="auto"/>
                    <w:jc w:val="right"/>
                    <w:rPr>
                      <w:rFonts w:ascii="宋体" w:hAnsi="宋体" w:eastAsia="宋体" w:cs="宋体"/>
                      <w:sz w:val="24"/>
                      <w:szCs w:val="24"/>
                    </w:rPr>
                  </w:pPr>
                  <w:r>
                    <w:rPr>
                      <w:rFonts w:ascii="宋体" w:hAnsi="宋体" w:eastAsia="宋体" w:cs="宋体"/>
                      <w:spacing w:val="-2"/>
                      <w:sz w:val="24"/>
                      <w:szCs w:val="24"/>
                    </w:rPr>
                    <w:t>果选择者对默认选项的设定者持怀疑态度，可能会更仔细地考虑他们的选择。</w:t>
                  </w:r>
                </w:p>
              </w:txbxContent>
            </v:textbox>
          </v:shape>
        </w:pict>
      </w:r>
      <w:r>
        <w:rPr>
          <w:rFonts w:ascii="宋体" w:hAnsi="宋体" w:eastAsia="宋体" w:cs="宋体"/>
          <w:spacing w:val="1"/>
          <w:sz w:val="24"/>
          <w:szCs w:val="24"/>
        </w:rPr>
        <w:t>认</w:t>
      </w:r>
      <w:r>
        <w:rPr>
          <w:rFonts w:ascii="宋体" w:hAnsi="宋体" w:eastAsia="宋体" w:cs="宋体"/>
          <w:spacing w:val="9"/>
          <w:sz w:val="24"/>
          <w:szCs w:val="24"/>
        </w:rPr>
        <w:t xml:space="preserve">         </w:t>
      </w:r>
      <w:r>
        <w:rPr>
          <w:rFonts w:ascii="宋体" w:hAnsi="宋体" w:eastAsia="宋体" w:cs="宋体"/>
          <w:spacing w:val="1"/>
          <w:sz w:val="24"/>
          <w:szCs w:val="24"/>
        </w:rPr>
        <w:t>适</w:t>
      </w:r>
      <w:r>
        <w:rPr>
          <w:rFonts w:ascii="宋体" w:hAnsi="宋体" w:eastAsia="宋体" w:cs="宋体"/>
          <w:spacing w:val="27"/>
          <w:sz w:val="24"/>
          <w:szCs w:val="24"/>
        </w:rPr>
        <w:t xml:space="preserve">    </w:t>
      </w:r>
      <w:r>
        <w:rPr>
          <w:rFonts w:ascii="宋体" w:hAnsi="宋体" w:eastAsia="宋体" w:cs="宋体"/>
          <w:spacing w:val="1"/>
          <w:sz w:val="24"/>
          <w:szCs w:val="24"/>
        </w:rPr>
        <w:t>设 会</w:t>
      </w:r>
      <w:r>
        <w:rPr>
          <w:rFonts w:ascii="宋体" w:hAnsi="宋体" w:eastAsia="宋体" w:cs="宋体"/>
          <w:spacing w:val="8"/>
          <w:sz w:val="24"/>
          <w:szCs w:val="24"/>
        </w:rPr>
        <w:t xml:space="preserve">      </w:t>
      </w:r>
      <w:r>
        <w:rPr>
          <w:rFonts w:ascii="宋体" w:hAnsi="宋体" w:eastAsia="宋体" w:cs="宋体"/>
          <w:spacing w:val="1"/>
          <w:sz w:val="24"/>
          <w:szCs w:val="24"/>
        </w:rPr>
        <w:t>人</w:t>
      </w:r>
      <w:r>
        <w:rPr>
          <w:rFonts w:ascii="宋体" w:hAnsi="宋体" w:eastAsia="宋体" w:cs="宋体"/>
          <w:spacing w:val="27"/>
          <w:sz w:val="24"/>
          <w:szCs w:val="24"/>
        </w:rPr>
        <w:t xml:space="preserve"> </w:t>
      </w:r>
      <w:r>
        <w:rPr>
          <w:rFonts w:ascii="宋体" w:hAnsi="宋体" w:eastAsia="宋体" w:cs="宋体"/>
          <w:spacing w:val="1"/>
          <w:sz w:val="24"/>
          <w:szCs w:val="24"/>
        </w:rPr>
        <w:t>作</w:t>
      </w:r>
      <w:r>
        <w:rPr>
          <w:rFonts w:ascii="宋体" w:hAnsi="宋体" w:eastAsia="宋体" w:cs="宋体"/>
          <w:spacing w:val="24"/>
          <w:sz w:val="24"/>
          <w:szCs w:val="24"/>
        </w:rPr>
        <w:t xml:space="preserve"> </w:t>
      </w:r>
      <w:r>
        <w:rPr>
          <w:rFonts w:ascii="宋体" w:hAnsi="宋体" w:eastAsia="宋体" w:cs="宋体"/>
          <w:spacing w:val="1"/>
          <w:sz w:val="24"/>
          <w:szCs w:val="24"/>
        </w:rPr>
        <w:t>购</w:t>
      </w:r>
      <w:r>
        <w:rPr>
          <w:rFonts w:ascii="宋体" w:hAnsi="宋体" w:eastAsia="宋体" w:cs="宋体"/>
          <w:spacing w:val="10"/>
          <w:sz w:val="24"/>
          <w:szCs w:val="24"/>
        </w:rPr>
        <w:t xml:space="preserve">       </w:t>
      </w:r>
      <w:r>
        <w:rPr>
          <w:rFonts w:ascii="宋体" w:hAnsi="宋体" w:eastAsia="宋体" w:cs="宋体"/>
          <w:spacing w:val="1"/>
          <w:position w:val="-3"/>
          <w:sz w:val="24"/>
          <w:szCs w:val="24"/>
        </w:rPr>
        <w:t>收</w:t>
      </w:r>
      <w:r>
        <w:rPr>
          <w:rFonts w:ascii="宋体" w:hAnsi="宋体" w:eastAsia="宋体" w:cs="宋体"/>
          <w:spacing w:val="12"/>
          <w:position w:val="-3"/>
          <w:sz w:val="24"/>
          <w:szCs w:val="24"/>
        </w:rPr>
        <w:t xml:space="preserve">    </w:t>
      </w:r>
      <w:r>
        <w:rPr>
          <w:rFonts w:ascii="宋体" w:hAnsi="宋体" w:eastAsia="宋体" w:cs="宋体"/>
          <w:spacing w:val="1"/>
          <w:sz w:val="24"/>
          <w:szCs w:val="24"/>
        </w:rPr>
        <w:t>乘                  项 险</w:t>
      </w:r>
      <w:r>
        <w:rPr>
          <w:rFonts w:ascii="宋体" w:hAnsi="宋体" w:eastAsia="宋体" w:cs="宋体"/>
          <w:spacing w:val="26"/>
          <w:sz w:val="24"/>
          <w:szCs w:val="24"/>
        </w:rPr>
        <w:t xml:space="preserve"> </w:t>
      </w:r>
      <w:r>
        <w:rPr>
          <w:rFonts w:ascii="宋体" w:hAnsi="宋体" w:eastAsia="宋体" w:cs="宋体"/>
          <w:spacing w:val="1"/>
          <w:sz w:val="24"/>
          <w:szCs w:val="24"/>
        </w:rPr>
        <w:t>公</w:t>
      </w:r>
      <w:r>
        <w:rPr>
          <w:rFonts w:ascii="宋体" w:hAnsi="宋体" w:eastAsia="宋体" w:cs="宋体"/>
          <w:spacing w:val="24"/>
          <w:sz w:val="24"/>
          <w:szCs w:val="24"/>
        </w:rPr>
        <w:t xml:space="preserve"> </w:t>
      </w:r>
      <w:r>
        <w:rPr>
          <w:rFonts w:ascii="宋体" w:hAnsi="宋体" w:eastAsia="宋体" w:cs="宋体"/>
          <w:spacing w:val="1"/>
          <w:sz w:val="24"/>
          <w:szCs w:val="24"/>
        </w:rPr>
        <w:t>股</w:t>
      </w:r>
      <w:r>
        <w:rPr>
          <w:rFonts w:ascii="宋体" w:hAnsi="宋体" w:eastAsia="宋体" w:cs="宋体"/>
          <w:spacing w:val="24"/>
          <w:sz w:val="24"/>
          <w:szCs w:val="24"/>
        </w:rPr>
        <w:t xml:space="preserve"> </w:t>
      </w:r>
      <w:r>
        <w:rPr>
          <w:rFonts w:ascii="宋体" w:hAnsi="宋体" w:eastAsia="宋体" w:cs="宋体"/>
          <w:spacing w:val="1"/>
          <w:sz w:val="24"/>
          <w:szCs w:val="24"/>
        </w:rPr>
        <w:t>默</w:t>
      </w:r>
      <w:r>
        <w:rPr>
          <w:rFonts w:ascii="宋体" w:hAnsi="宋体" w:eastAsia="宋体" w:cs="宋体"/>
          <w:spacing w:val="24"/>
          <w:sz w:val="24"/>
          <w:szCs w:val="24"/>
        </w:rPr>
        <w:t xml:space="preserve"> </w:t>
      </w:r>
      <w:r>
        <w:rPr>
          <w:rFonts w:ascii="宋体" w:hAnsi="宋体" w:eastAsia="宋体" w:cs="宋体"/>
          <w:spacing w:val="1"/>
          <w:sz w:val="24"/>
          <w:szCs w:val="24"/>
        </w:rPr>
        <w:t>如</w:t>
      </w:r>
    </w:p>
    <w:p w14:paraId="2B75CF68">
      <w:pPr>
        <w:spacing w:line="209"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2A7EFB8C">
      <w:pPr>
        <w:pStyle w:val="2"/>
      </w:pPr>
    </w:p>
    <w:p w14:paraId="671CBDEF">
      <w:pPr>
        <w:sectPr>
          <w:headerReference r:id="rId28" w:type="default"/>
          <w:pgSz w:w="12240" w:h="15840"/>
          <w:pgMar w:top="1749" w:right="1836" w:bottom="1" w:left="1454" w:header="1445" w:footer="0" w:gutter="0"/>
          <w:cols w:space="720" w:num="1"/>
        </w:sectPr>
      </w:pPr>
    </w:p>
    <w:p w14:paraId="488BB61C">
      <w:pPr>
        <w:pStyle w:val="2"/>
        <w:spacing w:line="251" w:lineRule="auto"/>
      </w:pPr>
    </w:p>
    <w:p w14:paraId="17C58718">
      <w:pPr>
        <w:pStyle w:val="2"/>
        <w:spacing w:line="252" w:lineRule="auto"/>
      </w:pPr>
    </w:p>
    <w:p w14:paraId="3FA29F4F">
      <w:pPr>
        <w:pStyle w:val="2"/>
        <w:spacing w:line="252" w:lineRule="auto"/>
      </w:pPr>
    </w:p>
    <w:p w14:paraId="58E3D0AB">
      <w:pPr>
        <w:pStyle w:val="2"/>
        <w:spacing w:line="252" w:lineRule="auto"/>
      </w:pPr>
    </w:p>
    <w:p w14:paraId="4AABBB7C">
      <w:pPr>
        <w:pStyle w:val="2"/>
        <w:spacing w:line="252" w:lineRule="auto"/>
      </w:pPr>
    </w:p>
    <w:p w14:paraId="3E81BE5F">
      <w:pPr>
        <w:pStyle w:val="2"/>
        <w:spacing w:line="252" w:lineRule="auto"/>
      </w:pPr>
    </w:p>
    <w:p w14:paraId="5C7703F7">
      <w:pPr>
        <w:pStyle w:val="2"/>
        <w:spacing w:line="252" w:lineRule="auto"/>
      </w:pPr>
    </w:p>
    <w:p w14:paraId="1A68970B">
      <w:pPr>
        <w:pStyle w:val="2"/>
        <w:spacing w:line="252" w:lineRule="auto"/>
      </w:pPr>
    </w:p>
    <w:p w14:paraId="67F98339">
      <w:pPr>
        <w:pStyle w:val="2"/>
        <w:spacing w:line="252" w:lineRule="auto"/>
      </w:pPr>
    </w:p>
    <w:p w14:paraId="6D0F37AE">
      <w:pPr>
        <w:pStyle w:val="2"/>
        <w:spacing w:line="252" w:lineRule="auto"/>
      </w:pPr>
    </w:p>
    <w:p w14:paraId="35553F3F">
      <w:pPr>
        <w:pStyle w:val="2"/>
        <w:spacing w:line="252" w:lineRule="auto"/>
      </w:pPr>
    </w:p>
    <w:p w14:paraId="511FCAD5">
      <w:pPr>
        <w:pStyle w:val="2"/>
        <w:spacing w:line="252" w:lineRule="auto"/>
      </w:pPr>
    </w:p>
    <w:p w14:paraId="48F17B72">
      <w:pPr>
        <w:pStyle w:val="2"/>
        <w:spacing w:line="252" w:lineRule="auto"/>
      </w:pPr>
    </w:p>
    <w:p w14:paraId="1E8A493D">
      <w:pPr>
        <w:spacing w:before="107" w:line="223" w:lineRule="auto"/>
        <w:ind w:left="7"/>
        <w:rPr>
          <w:rFonts w:ascii="宋体" w:hAnsi="宋体" w:eastAsia="宋体" w:cs="宋体"/>
          <w:sz w:val="33"/>
          <w:szCs w:val="33"/>
        </w:rPr>
      </w:pPr>
      <w:r>
        <w:rPr>
          <w:rFonts w:ascii="宋体" w:hAnsi="宋体" w:eastAsia="宋体" w:cs="宋体"/>
          <w:color w:val="A37247"/>
          <w:spacing w:val="9"/>
          <w:sz w:val="33"/>
          <w:szCs w:val="33"/>
        </w:rPr>
        <w:t>渠道三：禀赋效应</w:t>
      </w:r>
    </w:p>
    <w:p w14:paraId="178CEF08">
      <w:pPr>
        <w:pStyle w:val="2"/>
        <w:spacing w:line="296" w:lineRule="auto"/>
      </w:pPr>
    </w:p>
    <w:p w14:paraId="28C97886">
      <w:pPr>
        <w:pStyle w:val="2"/>
        <w:spacing w:line="296" w:lineRule="auto"/>
      </w:pPr>
    </w:p>
    <w:p w14:paraId="0E78613C">
      <w:pPr>
        <w:spacing w:before="78" w:line="306" w:lineRule="auto"/>
        <w:ind w:firstLine="485"/>
        <w:rPr>
          <w:rFonts w:ascii="Times New Roman" w:hAnsi="Times New Roman" w:eastAsia="Times New Roman" w:cs="Times New Roman"/>
          <w:sz w:val="18"/>
          <w:szCs w:val="18"/>
        </w:rPr>
      </w:pPr>
      <w:r>
        <w:rPr>
          <w:rFonts w:ascii="宋体" w:hAnsi="宋体" w:eastAsia="宋体" w:cs="宋体"/>
          <w:sz w:val="24"/>
          <w:szCs w:val="24"/>
        </w:rPr>
        <w:t>发电是美国的第二大温室气体来源。美国</w:t>
      </w:r>
      <w:r>
        <w:rPr>
          <w:rFonts w:ascii="Times New Roman" w:hAnsi="Times New Roman" w:eastAsia="Times New Roman" w:cs="Times New Roman"/>
          <w:sz w:val="24"/>
          <w:szCs w:val="24"/>
        </w:rPr>
        <w:t>1/4</w:t>
      </w:r>
      <w:r>
        <w:rPr>
          <w:rFonts w:ascii="宋体" w:hAnsi="宋体" w:eastAsia="宋体" w:cs="宋体"/>
          <w:sz w:val="24"/>
          <w:szCs w:val="24"/>
        </w:rPr>
        <w:t>以上</w:t>
      </w:r>
      <w:r>
        <w:rPr>
          <w:rFonts w:ascii="宋体" w:hAnsi="宋体" w:eastAsia="宋体" w:cs="宋体"/>
          <w:spacing w:val="-1"/>
          <w:sz w:val="24"/>
          <w:szCs w:val="24"/>
        </w:rPr>
        <w:t>的二氧化碳排放是在发电过程中产</w:t>
      </w:r>
      <w:r>
        <w:rPr>
          <w:rFonts w:ascii="宋体" w:hAnsi="宋体" w:eastAsia="宋体" w:cs="宋体"/>
          <w:sz w:val="24"/>
          <w:szCs w:val="24"/>
        </w:rPr>
        <w:t xml:space="preserve">  生的。人们可以通过利用可再生能源发电及使用节能产品来减少二氧</w:t>
      </w:r>
      <w:r>
        <w:rPr>
          <w:rFonts w:ascii="宋体" w:hAnsi="宋体" w:eastAsia="宋体" w:cs="宋体"/>
          <w:spacing w:val="-1"/>
          <w:sz w:val="24"/>
          <w:szCs w:val="24"/>
        </w:rPr>
        <w:t>化碳的排放。但人们</w:t>
      </w:r>
      <w:r>
        <w:rPr>
          <w:rFonts w:ascii="宋体" w:hAnsi="宋体" w:eastAsia="宋体" w:cs="宋体"/>
          <w:sz w:val="24"/>
          <w:szCs w:val="24"/>
        </w:rPr>
        <w:t xml:space="preserve"> 往往只是把节能挂在嘴边，并没有落实到行动上。例如，在英国，只</w:t>
      </w:r>
      <w:r>
        <w:rPr>
          <w:rFonts w:ascii="宋体" w:hAnsi="宋体" w:eastAsia="宋体" w:cs="宋体"/>
          <w:spacing w:val="-1"/>
          <w:sz w:val="24"/>
          <w:szCs w:val="24"/>
        </w:rPr>
        <w:t>有</w:t>
      </w:r>
      <w:r>
        <w:rPr>
          <w:rFonts w:ascii="Times New Roman" w:hAnsi="Times New Roman" w:eastAsia="Times New Roman" w:cs="Times New Roman"/>
          <w:spacing w:val="-1"/>
          <w:sz w:val="24"/>
          <w:szCs w:val="24"/>
        </w:rPr>
        <w:t>3%</w:t>
      </w:r>
      <w:r>
        <w:rPr>
          <w:rFonts w:ascii="宋体" w:hAnsi="宋体" w:eastAsia="宋体" w:cs="宋体"/>
          <w:spacing w:val="-1"/>
          <w:sz w:val="24"/>
          <w:szCs w:val="24"/>
        </w:rPr>
        <w:t>的消费者使用</w:t>
      </w:r>
      <w:r>
        <w:rPr>
          <w:rFonts w:ascii="宋体" w:hAnsi="宋体" w:eastAsia="宋体" w:cs="宋体"/>
          <w:sz w:val="24"/>
          <w:szCs w:val="24"/>
        </w:rPr>
        <w:t xml:space="preserve">  的是可再生能源电力。但大多数国家的大多数人都表示，即使价格稍</w:t>
      </w:r>
      <w:r>
        <w:rPr>
          <w:rFonts w:ascii="宋体" w:hAnsi="宋体" w:eastAsia="宋体" w:cs="宋体"/>
          <w:spacing w:val="-1"/>
          <w:sz w:val="24"/>
          <w:szCs w:val="24"/>
        </w:rPr>
        <w:t>高，他们也愿意使用</w:t>
      </w:r>
      <w:r>
        <w:rPr>
          <w:rFonts w:ascii="宋体" w:hAnsi="宋体" w:eastAsia="宋体" w:cs="宋体"/>
          <w:sz w:val="24"/>
          <w:szCs w:val="24"/>
        </w:rPr>
        <w:t xml:space="preserve"> 可再生能源电力。对于绿色能源的使用，人们的意愿和行为之间似乎</w:t>
      </w:r>
      <w:r>
        <w:rPr>
          <w:rFonts w:ascii="宋体" w:hAnsi="宋体" w:eastAsia="宋体" w:cs="宋体"/>
          <w:spacing w:val="-1"/>
          <w:sz w:val="24"/>
          <w:szCs w:val="24"/>
        </w:rPr>
        <w:t>存在着巨大的差距。</w:t>
      </w:r>
      <w:r>
        <w:rPr>
          <w:rFonts w:ascii="宋体" w:hAnsi="宋体" w:eastAsia="宋体" w:cs="宋体"/>
          <w:sz w:val="24"/>
          <w:szCs w:val="24"/>
        </w:rPr>
        <w:t xml:space="preserve"> 但事实证明，当可再生能源被设为默认选项时，人们会选择并持续</w:t>
      </w:r>
      <w:r>
        <w:rPr>
          <w:rFonts w:ascii="宋体" w:hAnsi="宋体" w:eastAsia="宋体" w:cs="宋体"/>
          <w:spacing w:val="-1"/>
          <w:sz w:val="24"/>
          <w:szCs w:val="24"/>
        </w:rPr>
        <w:t>使用绿色能源。</w:t>
      </w:r>
      <w:r>
        <w:rPr>
          <w:rFonts w:ascii="Times New Roman" w:hAnsi="Times New Roman" w:eastAsia="Times New Roman" w:cs="Times New Roman"/>
          <w:spacing w:val="-1"/>
          <w:position w:val="7"/>
          <w:sz w:val="18"/>
          <w:szCs w:val="18"/>
        </w:rPr>
        <w:t>21</w:t>
      </w:r>
    </w:p>
    <w:p w14:paraId="6A406DAA">
      <w:pPr>
        <w:spacing w:before="220" w:line="300" w:lineRule="auto"/>
        <w:ind w:left="4" w:firstLine="478"/>
        <w:rPr>
          <w:rFonts w:ascii="Times New Roman" w:hAnsi="Times New Roman" w:eastAsia="Times New Roman" w:cs="Times New Roman"/>
          <w:sz w:val="18"/>
          <w:szCs w:val="18"/>
        </w:rPr>
      </w:pPr>
      <w:r>
        <w:rPr>
          <w:rFonts w:ascii="宋体" w:hAnsi="宋体" w:eastAsia="宋体" w:cs="宋体"/>
          <w:sz w:val="24"/>
          <w:szCs w:val="24"/>
        </w:rPr>
        <w:t>埃贝林和洛茨针对德国电力消费者进行的实地研究就是一个</w:t>
      </w:r>
      <w:r>
        <w:rPr>
          <w:rFonts w:ascii="宋体" w:hAnsi="宋体" w:eastAsia="宋体" w:cs="宋体"/>
          <w:spacing w:val="-1"/>
          <w:sz w:val="24"/>
          <w:szCs w:val="24"/>
        </w:rPr>
        <w:t>很好的例子。他们将</w:t>
      </w:r>
      <w:r>
        <w:rPr>
          <w:rFonts w:ascii="Times New Roman" w:hAnsi="Times New Roman" w:eastAsia="Times New Roman" w:cs="Times New Roman"/>
          <w:spacing w:val="-1"/>
          <w:sz w:val="24"/>
          <w:szCs w:val="24"/>
        </w:rPr>
        <w:t>4.1</w:t>
      </w:r>
      <w:r>
        <w:rPr>
          <w:rFonts w:ascii="Times New Roman" w:hAnsi="Times New Roman" w:eastAsia="Times New Roman" w:cs="Times New Roman"/>
          <w:sz w:val="24"/>
          <w:szCs w:val="24"/>
        </w:rPr>
        <w:t xml:space="preserve">    </w:t>
      </w:r>
      <w:r>
        <w:rPr>
          <w:rFonts w:ascii="宋体" w:hAnsi="宋体" w:eastAsia="宋体" w:cs="宋体"/>
          <w:sz w:val="24"/>
          <w:szCs w:val="24"/>
        </w:rPr>
        <w:t>万余名购电者分为两组，让他们分别到两个网站购电。这</w:t>
      </w:r>
      <w:r>
        <w:rPr>
          <w:rFonts w:ascii="宋体" w:hAnsi="宋体" w:eastAsia="宋体" w:cs="宋体"/>
          <w:spacing w:val="-1"/>
          <w:sz w:val="24"/>
          <w:szCs w:val="24"/>
        </w:rPr>
        <w:t>两个网站唯一的区别在于：其中</w:t>
      </w:r>
      <w:r>
        <w:rPr>
          <w:rFonts w:ascii="宋体" w:hAnsi="宋体" w:eastAsia="宋体" w:cs="宋体"/>
          <w:sz w:val="24"/>
          <w:szCs w:val="24"/>
        </w:rPr>
        <w:t xml:space="preserve"> 一个网站默认的电力供应商收费较高，但供应</w:t>
      </w:r>
      <w:r>
        <w:rPr>
          <w:rFonts w:ascii="Times New Roman" w:hAnsi="Times New Roman" w:eastAsia="Times New Roman" w:cs="Times New Roman"/>
          <w:sz w:val="24"/>
          <w:szCs w:val="24"/>
        </w:rPr>
        <w:t>100%</w:t>
      </w:r>
      <w:r>
        <w:rPr>
          <w:rFonts w:ascii="宋体" w:hAnsi="宋体" w:eastAsia="宋体" w:cs="宋体"/>
          <w:sz w:val="24"/>
          <w:szCs w:val="24"/>
        </w:rPr>
        <w:t>可持</w:t>
      </w:r>
      <w:r>
        <w:rPr>
          <w:rFonts w:ascii="宋体" w:hAnsi="宋体" w:eastAsia="宋体" w:cs="宋体"/>
          <w:spacing w:val="-1"/>
          <w:sz w:val="24"/>
          <w:szCs w:val="24"/>
        </w:rPr>
        <w:t>续能源电力；而另一个网站默认</w:t>
      </w:r>
      <w:r>
        <w:rPr>
          <w:rFonts w:ascii="宋体" w:hAnsi="宋体" w:eastAsia="宋体" w:cs="宋体"/>
          <w:sz w:val="24"/>
          <w:szCs w:val="24"/>
        </w:rPr>
        <w:t xml:space="preserve">  的电力供应商收费较低，但供应非可持续能源电力（在电</w:t>
      </w:r>
      <w:r>
        <w:rPr>
          <w:rFonts w:ascii="宋体" w:hAnsi="宋体" w:eastAsia="宋体" w:cs="宋体"/>
          <w:spacing w:val="-1"/>
          <w:sz w:val="24"/>
          <w:szCs w:val="24"/>
        </w:rPr>
        <w:t>力行业，这种供应商被称为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灰</w:t>
      </w:r>
      <w:r>
        <w:rPr>
          <w:rFonts w:ascii="宋体" w:hAnsi="宋体" w:eastAsia="宋体" w:cs="宋体"/>
          <w:sz w:val="24"/>
          <w:szCs w:val="24"/>
        </w:rPr>
        <w:t xml:space="preserve">  色电力</w:t>
      </w:r>
      <w:r>
        <w:rPr>
          <w:rFonts w:ascii="Times New Roman" w:hAnsi="Times New Roman" w:eastAsia="Times New Roman" w:cs="Times New Roman"/>
          <w:sz w:val="24"/>
          <w:szCs w:val="24"/>
        </w:rPr>
        <w:t>”</w:t>
      </w:r>
      <w:r>
        <w:rPr>
          <w:rFonts w:ascii="宋体" w:hAnsi="宋体" w:eastAsia="宋体" w:cs="宋体"/>
          <w:sz w:val="24"/>
          <w:szCs w:val="24"/>
        </w:rPr>
        <w:t>供应商）。人们在这两个网站上做出的决策是真</w:t>
      </w:r>
      <w:r>
        <w:rPr>
          <w:rFonts w:ascii="宋体" w:hAnsi="宋体" w:eastAsia="宋体" w:cs="宋体"/>
          <w:spacing w:val="-1"/>
          <w:sz w:val="24"/>
          <w:szCs w:val="24"/>
        </w:rPr>
        <w:t>实的决策，他们会付出真实的购</w:t>
      </w:r>
      <w:r>
        <w:rPr>
          <w:rFonts w:ascii="宋体" w:hAnsi="宋体" w:eastAsia="宋体" w:cs="宋体"/>
          <w:sz w:val="24"/>
          <w:szCs w:val="24"/>
        </w:rPr>
        <w:t xml:space="preserve">  电成本。事实证明，默认选项对他们的决策造成了很大的</w:t>
      </w:r>
      <w:r>
        <w:rPr>
          <w:rFonts w:ascii="宋体" w:hAnsi="宋体" w:eastAsia="宋体" w:cs="宋体"/>
          <w:spacing w:val="-1"/>
          <w:sz w:val="24"/>
          <w:szCs w:val="24"/>
        </w:rPr>
        <w:t>影响。在默认电力供应商为绿色</w:t>
      </w:r>
      <w:r>
        <w:rPr>
          <w:rFonts w:ascii="宋体" w:hAnsi="宋体" w:eastAsia="宋体" w:cs="宋体"/>
          <w:sz w:val="24"/>
          <w:szCs w:val="24"/>
        </w:rPr>
        <w:t xml:space="preserve"> 电力供应商的网站，</w:t>
      </w:r>
      <w:r>
        <w:rPr>
          <w:rFonts w:ascii="Times New Roman" w:hAnsi="Times New Roman" w:eastAsia="Times New Roman" w:cs="Times New Roman"/>
          <w:sz w:val="24"/>
          <w:szCs w:val="24"/>
        </w:rPr>
        <w:t>69.1%</w:t>
      </w:r>
      <w:r>
        <w:rPr>
          <w:rFonts w:ascii="宋体" w:hAnsi="宋体" w:eastAsia="宋体" w:cs="宋体"/>
          <w:sz w:val="24"/>
          <w:szCs w:val="24"/>
        </w:rPr>
        <w:t>的购电者选择了绿色电力供应</w:t>
      </w:r>
      <w:r>
        <w:rPr>
          <w:rFonts w:ascii="宋体" w:hAnsi="宋体" w:eastAsia="宋体" w:cs="宋体"/>
          <w:spacing w:val="-1"/>
          <w:sz w:val="24"/>
          <w:szCs w:val="24"/>
        </w:rPr>
        <w:t>商；而在默认电力供应商是灰色</w:t>
      </w:r>
      <w:r>
        <w:rPr>
          <w:rFonts w:ascii="宋体" w:hAnsi="宋体" w:eastAsia="宋体" w:cs="宋体"/>
          <w:sz w:val="24"/>
          <w:szCs w:val="24"/>
        </w:rPr>
        <w:t xml:space="preserve">  电力供应商的网站，只有</w:t>
      </w:r>
      <w:r>
        <w:rPr>
          <w:rFonts w:ascii="Times New Roman" w:hAnsi="Times New Roman" w:eastAsia="Times New Roman" w:cs="Times New Roman"/>
          <w:sz w:val="24"/>
          <w:szCs w:val="24"/>
        </w:rPr>
        <w:t>7.2%</w:t>
      </w:r>
      <w:r>
        <w:rPr>
          <w:rFonts w:ascii="宋体" w:hAnsi="宋体" w:eastAsia="宋体" w:cs="宋体"/>
          <w:sz w:val="24"/>
          <w:szCs w:val="24"/>
        </w:rPr>
        <w:t>的购电者选择了绿色电力</w:t>
      </w:r>
      <w:r>
        <w:rPr>
          <w:rFonts w:ascii="宋体" w:hAnsi="宋体" w:eastAsia="宋体" w:cs="宋体"/>
          <w:spacing w:val="-1"/>
          <w:sz w:val="24"/>
          <w:szCs w:val="24"/>
        </w:rPr>
        <w:t>供应商。为了确保人们没有误选</w:t>
      </w:r>
      <w:r>
        <w:rPr>
          <w:rFonts w:ascii="宋体" w:hAnsi="宋体" w:eastAsia="宋体" w:cs="宋体"/>
          <w:sz w:val="24"/>
          <w:szCs w:val="24"/>
        </w:rPr>
        <w:t xml:space="preserve">   默认选项，埃贝林和洛茨还在研究中证明了，</w:t>
      </w:r>
      <w:r>
        <w:rPr>
          <w:rFonts w:ascii="Times New Roman" w:hAnsi="Times New Roman" w:eastAsia="Times New Roman" w:cs="Times New Roman"/>
          <w:sz w:val="24"/>
          <w:szCs w:val="24"/>
        </w:rPr>
        <w:t>85%</w:t>
      </w:r>
      <w:r>
        <w:rPr>
          <w:rFonts w:ascii="宋体" w:hAnsi="宋体" w:eastAsia="宋体" w:cs="宋体"/>
          <w:sz w:val="24"/>
          <w:szCs w:val="24"/>
        </w:rPr>
        <w:t>以上的</w:t>
      </w:r>
      <w:r>
        <w:rPr>
          <w:rFonts w:ascii="宋体" w:hAnsi="宋体" w:eastAsia="宋体" w:cs="宋体"/>
          <w:spacing w:val="-1"/>
          <w:sz w:val="24"/>
          <w:szCs w:val="24"/>
        </w:rPr>
        <w:t>购电者都清楚自己选择的是哪类</w:t>
      </w:r>
      <w:r>
        <w:rPr>
          <w:rFonts w:ascii="宋体" w:hAnsi="宋体" w:eastAsia="宋体" w:cs="宋体"/>
          <w:sz w:val="24"/>
          <w:szCs w:val="24"/>
        </w:rPr>
        <w:t xml:space="preserve"> </w:t>
      </w:r>
      <w:r>
        <w:rPr>
          <w:rFonts w:ascii="宋体" w:hAnsi="宋体" w:eastAsia="宋体" w:cs="宋体"/>
          <w:spacing w:val="-1"/>
          <w:sz w:val="24"/>
          <w:szCs w:val="24"/>
        </w:rPr>
        <w:t>电力供应商。这样看来，他们并没有</w:t>
      </w:r>
      <w:r>
        <w:rPr>
          <w:rFonts w:ascii="Times New Roman" w:hAnsi="Times New Roman" w:eastAsia="Times New Roman" w:cs="Times New Roman"/>
          <w:spacing w:val="-1"/>
          <w:sz w:val="24"/>
          <w:szCs w:val="24"/>
        </w:rPr>
        <w:t>“</w:t>
      </w:r>
      <w:r>
        <w:rPr>
          <w:rFonts w:ascii="宋体" w:hAnsi="宋体" w:eastAsia="宋体" w:cs="宋体"/>
          <w:spacing w:val="-1"/>
          <w:sz w:val="24"/>
          <w:szCs w:val="24"/>
        </w:rPr>
        <w:t>被骗</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选择默认选项。</w:t>
      </w:r>
      <w:r>
        <w:rPr>
          <w:rFonts w:ascii="Times New Roman" w:hAnsi="Times New Roman" w:eastAsia="Times New Roman" w:cs="Times New Roman"/>
          <w:spacing w:val="-1"/>
          <w:position w:val="7"/>
          <w:sz w:val="18"/>
          <w:szCs w:val="18"/>
        </w:rPr>
        <w:t>22</w:t>
      </w:r>
    </w:p>
    <w:p w14:paraId="20DBBFDD">
      <w:pPr>
        <w:spacing w:before="267" w:line="295" w:lineRule="auto"/>
        <w:ind w:left="30" w:firstLine="450"/>
        <w:rPr>
          <w:rFonts w:ascii="宋体" w:hAnsi="宋体" w:eastAsia="宋体" w:cs="宋体"/>
          <w:sz w:val="24"/>
          <w:szCs w:val="24"/>
        </w:rPr>
      </w:pPr>
      <w:r>
        <w:rPr>
          <w:rFonts w:ascii="宋体" w:hAnsi="宋体" w:eastAsia="宋体" w:cs="宋体"/>
          <w:sz w:val="24"/>
          <w:szCs w:val="24"/>
        </w:rPr>
        <w:t>购电者对电力供应商的选择具有持久性。几乎所有人日后都会继</w:t>
      </w:r>
      <w:r>
        <w:rPr>
          <w:rFonts w:ascii="宋体" w:hAnsi="宋体" w:eastAsia="宋体" w:cs="宋体"/>
          <w:spacing w:val="-1"/>
          <w:sz w:val="24"/>
          <w:szCs w:val="24"/>
        </w:rPr>
        <w:t>续按照同样的选择购</w:t>
      </w:r>
      <w:r>
        <w:rPr>
          <w:rFonts w:ascii="宋体" w:hAnsi="宋体" w:eastAsia="宋体" w:cs="宋体"/>
          <w:sz w:val="24"/>
          <w:szCs w:val="24"/>
        </w:rPr>
        <w:t xml:space="preserve"> </w:t>
      </w:r>
      <w:r>
        <w:rPr>
          <w:rFonts w:ascii="宋体" w:hAnsi="宋体" w:eastAsia="宋体" w:cs="宋体"/>
          <w:spacing w:val="-1"/>
          <w:sz w:val="24"/>
          <w:szCs w:val="24"/>
        </w:rPr>
        <w:t>电，即使他们的初次选择受到了默认选项的巨大影响。并且，人们似乎很满意自己的选</w:t>
      </w:r>
    </w:p>
    <w:p w14:paraId="23CD4D27">
      <w:pPr>
        <w:spacing w:before="1" w:line="220" w:lineRule="auto"/>
        <w:ind w:left="3"/>
        <w:rPr>
          <w:rFonts w:ascii="宋体" w:hAnsi="宋体" w:eastAsia="宋体" w:cs="宋体"/>
          <w:sz w:val="24"/>
          <w:szCs w:val="24"/>
        </w:rPr>
      </w:pPr>
      <w:r>
        <w:rPr>
          <w:rFonts w:ascii="宋体" w:hAnsi="宋体" w:eastAsia="宋体" w:cs="宋体"/>
          <w:spacing w:val="-6"/>
          <w:sz w:val="24"/>
          <w:szCs w:val="24"/>
        </w:rPr>
        <w:t>择。</w:t>
      </w:r>
    </w:p>
    <w:p w14:paraId="1A6AF56A">
      <w:pPr>
        <w:pStyle w:val="2"/>
        <w:spacing w:line="258" w:lineRule="auto"/>
      </w:pPr>
    </w:p>
    <w:p w14:paraId="1ABAB2D6">
      <w:pPr>
        <w:spacing w:before="79" w:line="304" w:lineRule="auto"/>
        <w:ind w:left="3" w:firstLine="479"/>
        <w:jc w:val="both"/>
        <w:rPr>
          <w:rFonts w:ascii="宋体" w:hAnsi="宋体" w:eastAsia="宋体" w:cs="宋体"/>
          <w:sz w:val="24"/>
          <w:szCs w:val="24"/>
        </w:rPr>
      </w:pPr>
      <w:r>
        <w:rPr>
          <w:rFonts w:ascii="宋体" w:hAnsi="宋体" w:eastAsia="宋体" w:cs="宋体"/>
          <w:sz w:val="24"/>
          <w:szCs w:val="24"/>
        </w:rPr>
        <w:t>这个结论可靠吗？露西娅</w:t>
      </w:r>
      <w:r>
        <w:rPr>
          <w:rFonts w:ascii="Times New Roman" w:hAnsi="Times New Roman" w:eastAsia="Times New Roman" w:cs="Times New Roman"/>
          <w:sz w:val="24"/>
          <w:szCs w:val="24"/>
        </w:rPr>
        <w:t>·</w:t>
      </w:r>
      <w:r>
        <w:rPr>
          <w:rFonts w:ascii="宋体" w:hAnsi="宋体" w:eastAsia="宋体" w:cs="宋体"/>
          <w:sz w:val="24"/>
          <w:szCs w:val="24"/>
        </w:rPr>
        <w:t>赖施和卡斯</w:t>
      </w:r>
      <w:r>
        <w:rPr>
          <w:rFonts w:ascii="Times New Roman" w:hAnsi="Times New Roman" w:eastAsia="Times New Roman" w:cs="Times New Roman"/>
          <w:sz w:val="24"/>
          <w:szCs w:val="24"/>
        </w:rPr>
        <w:t>·</w:t>
      </w:r>
      <w:r>
        <w:rPr>
          <w:rFonts w:ascii="宋体" w:hAnsi="宋体" w:eastAsia="宋体" w:cs="宋体"/>
          <w:sz w:val="24"/>
          <w:szCs w:val="24"/>
        </w:rPr>
        <w:t>桑斯坦在全球范围</w:t>
      </w:r>
      <w:r>
        <w:rPr>
          <w:rFonts w:ascii="宋体" w:hAnsi="宋体" w:eastAsia="宋体" w:cs="宋体"/>
          <w:spacing w:val="-1"/>
          <w:sz w:val="24"/>
          <w:szCs w:val="24"/>
        </w:rPr>
        <w:t>内进行了一项调查，以了解</w:t>
      </w:r>
      <w:r>
        <w:rPr>
          <w:rFonts w:ascii="宋体" w:hAnsi="宋体" w:eastAsia="宋体" w:cs="宋体"/>
          <w:sz w:val="24"/>
          <w:szCs w:val="24"/>
        </w:rPr>
        <w:t xml:space="preserve"> 人们是否支持将绿色能源设为默认选项。他们发现，在全球</w:t>
      </w:r>
      <w:r>
        <w:rPr>
          <w:rFonts w:ascii="宋体" w:hAnsi="宋体" w:eastAsia="宋体" w:cs="宋体"/>
          <w:spacing w:val="-1"/>
          <w:sz w:val="24"/>
          <w:szCs w:val="24"/>
        </w:rPr>
        <w:t>各国，大多数人都支持将绿色</w:t>
      </w:r>
      <w:r>
        <w:rPr>
          <w:rFonts w:ascii="宋体" w:hAnsi="宋体" w:eastAsia="宋体" w:cs="宋体"/>
          <w:sz w:val="24"/>
          <w:szCs w:val="24"/>
        </w:rPr>
        <w:t xml:space="preserve"> </w:t>
      </w:r>
      <w:r>
        <w:rPr>
          <w:rFonts w:ascii="宋体" w:hAnsi="宋体" w:eastAsia="宋体" w:cs="宋体"/>
          <w:spacing w:val="-1"/>
          <w:sz w:val="24"/>
          <w:szCs w:val="24"/>
        </w:rPr>
        <w:t>能源设为默认选项，支持率在</w:t>
      </w:r>
      <w:r>
        <w:rPr>
          <w:rFonts w:ascii="Times New Roman" w:hAnsi="Times New Roman" w:eastAsia="Times New Roman" w:cs="Times New Roman"/>
          <w:spacing w:val="-1"/>
          <w:sz w:val="24"/>
          <w:szCs w:val="24"/>
        </w:rPr>
        <w:t>50%—75%</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。在美国，就连大部分共和党人都支</w:t>
      </w:r>
      <w:r>
        <w:rPr>
          <w:rFonts w:ascii="宋体" w:hAnsi="宋体" w:eastAsia="宋体" w:cs="宋体"/>
          <w:spacing w:val="-2"/>
          <w:sz w:val="24"/>
          <w:szCs w:val="24"/>
        </w:rPr>
        <w:t>持将绿色能</w:t>
      </w:r>
    </w:p>
    <w:p w14:paraId="74772A6D">
      <w:pPr>
        <w:spacing w:line="304" w:lineRule="auto"/>
        <w:rPr>
          <w:rFonts w:ascii="宋体" w:hAnsi="宋体" w:eastAsia="宋体" w:cs="宋体"/>
          <w:sz w:val="24"/>
          <w:szCs w:val="24"/>
        </w:rPr>
        <w:sectPr>
          <w:headerReference r:id="rId29" w:type="default"/>
          <w:pgSz w:w="12240" w:h="15840"/>
          <w:pgMar w:top="400" w:right="1355" w:bottom="400" w:left="1531" w:header="0" w:footer="0" w:gutter="0"/>
          <w:cols w:space="720" w:num="1"/>
        </w:sectPr>
      </w:pPr>
    </w:p>
    <w:p w14:paraId="79D500C0">
      <w:pPr>
        <w:pStyle w:val="2"/>
        <w:spacing w:line="256" w:lineRule="auto"/>
      </w:pPr>
    </w:p>
    <w:p w14:paraId="65A074AB">
      <w:pPr>
        <w:pStyle w:val="2"/>
        <w:spacing w:line="256" w:lineRule="auto"/>
      </w:pPr>
    </w:p>
    <w:p w14:paraId="592BBB70">
      <w:pPr>
        <w:pStyle w:val="2"/>
        <w:spacing w:line="256" w:lineRule="auto"/>
      </w:pPr>
    </w:p>
    <w:p w14:paraId="2DC4765C">
      <w:pPr>
        <w:pStyle w:val="2"/>
        <w:spacing w:line="257" w:lineRule="auto"/>
      </w:pPr>
    </w:p>
    <w:p w14:paraId="34F42591">
      <w:pPr>
        <w:spacing w:before="78" w:line="219" w:lineRule="auto"/>
        <w:ind w:left="279"/>
        <w:rPr>
          <w:rFonts w:ascii="宋体" w:hAnsi="宋体" w:eastAsia="宋体" w:cs="宋体"/>
          <w:sz w:val="24"/>
          <w:szCs w:val="24"/>
        </w:rPr>
      </w:pPr>
      <w:r>
        <w:rPr>
          <w:rFonts w:ascii="宋体" w:hAnsi="宋体" w:eastAsia="宋体" w:cs="宋体"/>
          <w:spacing w:val="-2"/>
          <w:sz w:val="24"/>
          <w:szCs w:val="24"/>
        </w:rPr>
        <w:t>源设为默认选项。</w:t>
      </w:r>
    </w:p>
    <w:p w14:paraId="514F1B4C">
      <w:pPr>
        <w:pStyle w:val="2"/>
        <w:spacing w:line="262" w:lineRule="auto"/>
      </w:pPr>
    </w:p>
    <w:p w14:paraId="4C956B2E">
      <w:pPr>
        <w:spacing w:before="78" w:line="296" w:lineRule="auto"/>
        <w:ind w:left="281" w:firstLine="478"/>
        <w:jc w:val="both"/>
        <w:rPr>
          <w:rFonts w:ascii="宋体" w:hAnsi="宋体" w:eastAsia="宋体" w:cs="宋体"/>
          <w:sz w:val="24"/>
          <w:szCs w:val="24"/>
        </w:rPr>
      </w:pPr>
      <w:r>
        <w:rPr>
          <w:rFonts w:ascii="宋体" w:hAnsi="宋体" w:eastAsia="宋体" w:cs="宋体"/>
          <w:sz w:val="24"/>
          <w:szCs w:val="24"/>
        </w:rPr>
        <w:t>在这个例子中，默认选项是如何发挥作用的？便利效应在这里</w:t>
      </w:r>
      <w:r>
        <w:rPr>
          <w:rFonts w:ascii="宋体" w:hAnsi="宋体" w:eastAsia="宋体" w:cs="宋体"/>
          <w:spacing w:val="-1"/>
          <w:sz w:val="24"/>
          <w:szCs w:val="24"/>
        </w:rPr>
        <w:t>发挥的作用有限，因为</w:t>
      </w:r>
      <w:r>
        <w:rPr>
          <w:rFonts w:ascii="宋体" w:hAnsi="宋体" w:eastAsia="宋体" w:cs="宋体"/>
          <w:sz w:val="24"/>
          <w:szCs w:val="24"/>
        </w:rPr>
        <w:t xml:space="preserve"> 你只需要点击网站上的一个按钮就能改变选择，而且各类电力</w:t>
      </w:r>
      <w:r>
        <w:rPr>
          <w:rFonts w:ascii="宋体" w:hAnsi="宋体" w:eastAsia="宋体" w:cs="宋体"/>
          <w:spacing w:val="-1"/>
          <w:sz w:val="24"/>
          <w:szCs w:val="24"/>
        </w:rPr>
        <w:t>的价格都是清晰呈现在网页</w:t>
      </w:r>
      <w:r>
        <w:rPr>
          <w:rFonts w:ascii="宋体" w:hAnsi="宋体" w:eastAsia="宋体" w:cs="宋体"/>
          <w:sz w:val="24"/>
          <w:szCs w:val="24"/>
        </w:rPr>
        <w:t xml:space="preserve"> 上的。背书效应或许发挥了作用，但每个购电者都信任他们的</w:t>
      </w:r>
      <w:r>
        <w:rPr>
          <w:rFonts w:ascii="宋体" w:hAnsi="宋体" w:eastAsia="宋体" w:cs="宋体"/>
          <w:spacing w:val="-1"/>
          <w:sz w:val="24"/>
          <w:szCs w:val="24"/>
        </w:rPr>
        <w:t>电力供应商吗？在这个例子</w:t>
      </w:r>
      <w:r>
        <w:rPr>
          <w:rFonts w:ascii="宋体" w:hAnsi="宋体" w:eastAsia="宋体" w:cs="宋体"/>
          <w:sz w:val="24"/>
          <w:szCs w:val="24"/>
        </w:rPr>
        <w:t xml:space="preserve"> 中，默认选项是通过第三种渠道发挥作用的，与选择者在选择</w:t>
      </w:r>
      <w:r>
        <w:rPr>
          <w:rFonts w:ascii="宋体" w:hAnsi="宋体" w:eastAsia="宋体" w:cs="宋体"/>
          <w:spacing w:val="-1"/>
          <w:sz w:val="24"/>
          <w:szCs w:val="24"/>
        </w:rPr>
        <w:t>电力供应商时的偏好组合方</w:t>
      </w:r>
      <w:r>
        <w:rPr>
          <w:rFonts w:ascii="宋体" w:hAnsi="宋体" w:eastAsia="宋体" w:cs="宋体"/>
          <w:sz w:val="24"/>
          <w:szCs w:val="24"/>
        </w:rPr>
        <w:t xml:space="preserve"> </w:t>
      </w:r>
      <w:r>
        <w:rPr>
          <w:rFonts w:ascii="宋体" w:hAnsi="宋体" w:eastAsia="宋体" w:cs="宋体"/>
          <w:spacing w:val="-3"/>
          <w:sz w:val="24"/>
          <w:szCs w:val="24"/>
        </w:rPr>
        <w:t>式有关。</w:t>
      </w:r>
    </w:p>
    <w:p w14:paraId="4BFEF5D5">
      <w:pPr>
        <w:spacing w:before="233" w:line="297" w:lineRule="auto"/>
        <w:ind w:left="289" w:right="133" w:firstLine="472"/>
        <w:rPr>
          <w:rFonts w:ascii="宋体" w:hAnsi="宋体" w:eastAsia="宋体" w:cs="宋体"/>
          <w:sz w:val="24"/>
          <w:szCs w:val="24"/>
        </w:rPr>
      </w:pPr>
      <w:r>
        <w:rPr>
          <w:rFonts w:ascii="宋体" w:hAnsi="宋体" w:eastAsia="宋体" w:cs="宋体"/>
          <w:sz w:val="24"/>
          <w:szCs w:val="24"/>
        </w:rPr>
        <w:t>我们之前对组合偏好、抑制效应和查询理论进行探讨时</w:t>
      </w:r>
      <w:r>
        <w:rPr>
          <w:rFonts w:ascii="宋体" w:hAnsi="宋体" w:eastAsia="宋体" w:cs="宋体"/>
          <w:spacing w:val="-1"/>
          <w:sz w:val="24"/>
          <w:szCs w:val="24"/>
        </w:rPr>
        <w:t>曾经提到，对于</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你认为自己</w:t>
      </w:r>
      <w:r>
        <w:rPr>
          <w:rFonts w:ascii="宋体" w:hAnsi="宋体" w:eastAsia="宋体" w:cs="宋体"/>
          <w:sz w:val="24"/>
          <w:szCs w:val="24"/>
        </w:rPr>
        <w:t xml:space="preserve"> 能活到多少岁</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你认为自己会在多大年纪</w:t>
      </w:r>
      <w:r>
        <w:rPr>
          <w:rFonts w:ascii="宋体" w:hAnsi="宋体" w:eastAsia="宋体" w:cs="宋体"/>
          <w:spacing w:val="-1"/>
          <w:sz w:val="24"/>
          <w:szCs w:val="24"/>
        </w:rPr>
        <w:t>去世</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这两个问题，人们会给出不同的回答。</w:t>
      </w:r>
    </w:p>
    <w:p w14:paraId="176B5A46">
      <w:pPr>
        <w:pStyle w:val="2"/>
        <w:spacing w:line="298" w:lineRule="auto"/>
      </w:pPr>
    </w:p>
    <w:p w14:paraId="74115045">
      <w:pPr>
        <w:spacing w:before="78" w:line="238" w:lineRule="auto"/>
        <w:ind w:left="288" w:right="133"/>
        <w:rPr>
          <w:rFonts w:ascii="宋体" w:hAnsi="宋体" w:eastAsia="宋体" w:cs="宋体"/>
          <w:sz w:val="24"/>
          <w:szCs w:val="24"/>
        </w:rPr>
      </w:pPr>
      <w:r>
        <w:pict>
          <v:shape id="_x0000_s1164" o:spid="_x0000_s1164" o:spt="202" type="#_x0000_t202" style="position:absolute;left:0pt;margin-left:1pt;margin-top:-16.25pt;height:25.4pt;width:462.9pt;z-index:251803648;mso-width-relative:page;mso-height-relative:page;" filled="f" stroked="f" coordsize="21600,21600">
            <v:path/>
            <v:fill on="f" focussize="0,0"/>
            <v:stroke on="f"/>
            <v:imagedata o:title=""/>
            <o:lock v:ext="edit" aspectratio="f"/>
            <v:textbox inset="0mm,0mm,0mm,0mm">
              <w:txbxContent>
                <w:p w14:paraId="3E99E255">
                  <w:pPr>
                    <w:spacing w:before="19" w:line="180" w:lineRule="auto"/>
                    <w:ind w:left="20" w:right="20" w:firstLine="240"/>
                    <w:rPr>
                      <w:rFonts w:ascii="宋体" w:hAnsi="宋体" w:eastAsia="宋体" w:cs="宋体"/>
                      <w:sz w:val="24"/>
                      <w:szCs w:val="24"/>
                    </w:rPr>
                  </w:pPr>
                  <w:r>
                    <w:rPr>
                      <w:rFonts w:ascii="宋体" w:hAnsi="宋体" w:eastAsia="宋体" w:cs="宋体"/>
                      <w:sz w:val="24"/>
                      <w:szCs w:val="24"/>
                    </w:rPr>
                    <w:t>这是因为不同的提问方式让他们产生了不同的联想。当被问</w:t>
                  </w:r>
                  <w:r>
                    <w:rPr>
                      <w:rFonts w:ascii="宋体" w:hAnsi="宋体" w:eastAsia="宋体" w:cs="宋体"/>
                      <w:spacing w:val="-1"/>
                      <w:sz w:val="24"/>
                      <w:szCs w:val="24"/>
                    </w:rPr>
                    <w:t>及</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你认为自己能活到多少</w:t>
                  </w:r>
                  <w:r>
                    <w:rPr>
                      <w:rFonts w:ascii="宋体" w:hAnsi="宋体" w:eastAsia="宋体" w:cs="宋体"/>
                      <w:sz w:val="24"/>
                      <w:szCs w:val="24"/>
                    </w:rPr>
                    <w:t xml:space="preserve"> 们</w:t>
                  </w:r>
                </w:p>
              </w:txbxContent>
            </v:textbox>
          </v:shape>
        </w:pict>
      </w:r>
      <w:r>
        <w:rPr>
          <w:rFonts w:ascii="宋体" w:hAnsi="宋体" w:eastAsia="宋体" w:cs="宋体"/>
          <w:sz w:val="24"/>
          <w:szCs w:val="24"/>
        </w:rPr>
        <w:t>岁</w:t>
      </w:r>
      <w:r>
        <w:rPr>
          <w:rFonts w:ascii="Times New Roman" w:hAnsi="Times New Roman" w:eastAsia="Times New Roman" w:cs="Times New Roman"/>
          <w:sz w:val="24"/>
          <w:szCs w:val="24"/>
        </w:rPr>
        <w:t>”</w:t>
      </w:r>
      <w:r>
        <w:rPr>
          <w:rFonts w:ascii="宋体" w:hAnsi="宋体" w:eastAsia="宋体" w:cs="宋体"/>
          <w:sz w:val="24"/>
          <w:szCs w:val="24"/>
        </w:rPr>
        <w:t>时，人们首先会想到那些让他们觉得自己</w:t>
      </w:r>
      <w:r>
        <w:rPr>
          <w:rFonts w:ascii="宋体" w:hAnsi="宋体" w:eastAsia="宋体" w:cs="宋体"/>
          <w:spacing w:val="-1"/>
          <w:sz w:val="24"/>
          <w:szCs w:val="24"/>
        </w:rPr>
        <w:t>能够长寿的积极因素，然后才会想到他们可</w:t>
      </w:r>
      <w:r>
        <w:rPr>
          <w:rFonts w:ascii="宋体" w:hAnsi="宋体" w:eastAsia="宋体" w:cs="宋体"/>
          <w:sz w:val="24"/>
          <w:szCs w:val="24"/>
        </w:rPr>
        <w:t xml:space="preserve"> 能不会长寿的原因。由于和长寿相关的积极</w:t>
      </w:r>
      <w:r>
        <w:rPr>
          <w:rFonts w:ascii="宋体" w:hAnsi="宋体" w:eastAsia="宋体" w:cs="宋体"/>
          <w:spacing w:val="-1"/>
          <w:sz w:val="24"/>
          <w:szCs w:val="24"/>
        </w:rPr>
        <w:t>因素抑制了消极因素，被问及</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你认为自己能</w:t>
      </w:r>
    </w:p>
    <w:p w14:paraId="0421D6F6">
      <w:pPr>
        <w:spacing w:before="2" w:line="291" w:lineRule="auto"/>
        <w:ind w:left="279" w:right="160" w:hanging="237"/>
        <w:rPr>
          <w:rFonts w:ascii="宋体" w:hAnsi="宋体" w:eastAsia="宋体" w:cs="宋体"/>
          <w:sz w:val="24"/>
          <w:szCs w:val="24"/>
        </w:rPr>
      </w:pPr>
      <w:r>
        <w:rPr>
          <w:rFonts w:ascii="宋体" w:hAnsi="宋体" w:eastAsia="宋体" w:cs="宋体"/>
          <w:position w:val="15"/>
          <w:sz w:val="24"/>
          <w:szCs w:val="24"/>
        </w:rPr>
        <w:t>用</w:t>
      </w:r>
      <w:r>
        <w:rPr>
          <w:rFonts w:ascii="宋体" w:hAnsi="宋体" w:eastAsia="宋体" w:cs="宋体"/>
          <w:sz w:val="24"/>
          <w:szCs w:val="24"/>
        </w:rPr>
        <w:t>活到多少岁</w:t>
      </w:r>
      <w:r>
        <w:rPr>
          <w:rFonts w:ascii="Times New Roman" w:hAnsi="Times New Roman" w:eastAsia="Times New Roman" w:cs="Times New Roman"/>
          <w:sz w:val="24"/>
          <w:szCs w:val="24"/>
        </w:rPr>
        <w:t>”</w:t>
      </w:r>
      <w:r>
        <w:rPr>
          <w:rFonts w:ascii="宋体" w:hAnsi="宋体" w:eastAsia="宋体" w:cs="宋体"/>
          <w:sz w:val="24"/>
          <w:szCs w:val="24"/>
        </w:rPr>
        <w:t>的人对自己寿命的预期，比那些被问及</w:t>
      </w:r>
      <w:r>
        <w:rPr>
          <w:rFonts w:ascii="Times New Roman" w:hAnsi="Times New Roman" w:eastAsia="Times New Roman" w:cs="Times New Roman"/>
          <w:sz w:val="24"/>
          <w:szCs w:val="24"/>
        </w:rPr>
        <w:t>“</w:t>
      </w:r>
      <w:r>
        <w:rPr>
          <w:rFonts w:ascii="宋体" w:hAnsi="宋体" w:eastAsia="宋体" w:cs="宋体"/>
          <w:sz w:val="24"/>
          <w:szCs w:val="24"/>
        </w:rPr>
        <w:t>你认为</w:t>
      </w:r>
      <w:r>
        <w:rPr>
          <w:rFonts w:ascii="宋体" w:hAnsi="宋体" w:eastAsia="宋体" w:cs="宋体"/>
          <w:spacing w:val="-1"/>
          <w:sz w:val="24"/>
          <w:szCs w:val="24"/>
        </w:rPr>
        <w:t>自己会在多大年纪去世</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的人</w:t>
      </w:r>
      <w:r>
        <w:rPr>
          <w:rFonts w:ascii="宋体" w:hAnsi="宋体" w:eastAsia="宋体" w:cs="宋体"/>
          <w:sz w:val="24"/>
          <w:szCs w:val="24"/>
        </w:rPr>
        <w:t xml:space="preserve"> </w:t>
      </w:r>
      <w:r>
        <w:rPr>
          <w:rFonts w:ascii="宋体" w:hAnsi="宋体" w:eastAsia="宋体" w:cs="宋体"/>
          <w:spacing w:val="-1"/>
          <w:sz w:val="24"/>
          <w:szCs w:val="24"/>
        </w:rPr>
        <w:t>对自己寿命的预期要长。</w:t>
      </w:r>
    </w:p>
    <w:p w14:paraId="6C279EBB">
      <w:pPr>
        <w:tabs>
          <w:tab w:val="left" w:pos="282"/>
          <w:tab w:val="left" w:pos="285"/>
          <w:tab w:val="left" w:pos="297"/>
        </w:tabs>
        <w:spacing w:before="254" w:line="285" w:lineRule="auto"/>
        <w:ind w:left="43" w:firstLine="720"/>
        <w:rPr>
          <w:rFonts w:ascii="宋体" w:hAnsi="宋体" w:eastAsia="宋体" w:cs="宋体"/>
          <w:sz w:val="24"/>
          <w:szCs w:val="24"/>
        </w:rPr>
      </w:pPr>
      <w:r>
        <w:rPr>
          <w:rFonts w:ascii="宋体" w:hAnsi="宋体" w:eastAsia="宋体" w:cs="宋体"/>
          <w:sz w:val="24"/>
          <w:szCs w:val="24"/>
        </w:rPr>
        <w:t>默认选项发挥作用的方式与此相似。人们会首先考虑</w:t>
      </w:r>
      <w:r>
        <w:rPr>
          <w:rFonts w:ascii="宋体" w:hAnsi="宋体" w:eastAsia="宋体" w:cs="宋体"/>
          <w:spacing w:val="-1"/>
          <w:sz w:val="24"/>
          <w:szCs w:val="24"/>
        </w:rPr>
        <w:t>默认选项，而这会抑制他们对第</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二个选项的思考。当绿色的可持续能源被设为默认选项时</w:t>
      </w:r>
      <w:r>
        <w:rPr>
          <w:rFonts w:ascii="宋体" w:hAnsi="宋体" w:eastAsia="宋体" w:cs="宋体"/>
          <w:spacing w:val="-1"/>
          <w:sz w:val="24"/>
          <w:szCs w:val="24"/>
        </w:rPr>
        <w:t>，人们会首先想到选择绿色能源</w:t>
      </w:r>
      <w:r>
        <w:rPr>
          <w:rFonts w:ascii="宋体" w:hAnsi="宋体" w:eastAsia="宋体" w:cs="宋体"/>
          <w:sz w:val="24"/>
          <w:szCs w:val="24"/>
        </w:rPr>
        <w:t xml:space="preserve"> </w:t>
      </w:r>
      <w:r>
        <w:rPr>
          <w:rFonts w:ascii="宋体" w:hAnsi="宋体" w:eastAsia="宋体" w:cs="宋体"/>
          <w:position w:val="2"/>
          <w:sz w:val="24"/>
          <w:szCs w:val="24"/>
        </w:rPr>
        <w:t>中的理由</w:t>
      </w:r>
      <w:r>
        <w:rPr>
          <w:rFonts w:ascii="宋体" w:hAnsi="宋体" w:eastAsia="宋体" w:cs="宋体"/>
          <w:sz w:val="24"/>
          <w:szCs w:val="24"/>
        </w:rPr>
        <w:t>，这时，选择灰色电力的理由就受到了抑制。人们</w:t>
      </w:r>
      <w:r>
        <w:rPr>
          <w:rFonts w:ascii="宋体" w:hAnsi="宋体" w:eastAsia="宋体" w:cs="宋体"/>
          <w:spacing w:val="-1"/>
          <w:sz w:val="24"/>
          <w:szCs w:val="24"/>
        </w:rPr>
        <w:t>会首先想到源自风力涡轮机和太</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阳能电池的电力，想到青少年气候活动家以及子孙后代的未来，这时，灰色电力的成本优</w:t>
      </w:r>
      <w:r>
        <w:rPr>
          <w:rFonts w:ascii="宋体" w:hAnsi="宋体" w:eastAsia="宋体" w:cs="宋体"/>
          <w:spacing w:val="11"/>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势就遭到了抑制。人们还可能会想到核电和煤电的缺</w:t>
      </w:r>
      <w:r>
        <w:rPr>
          <w:rFonts w:ascii="宋体" w:hAnsi="宋体" w:eastAsia="宋体" w:cs="宋体"/>
          <w:spacing w:val="-1"/>
          <w:sz w:val="24"/>
          <w:szCs w:val="24"/>
        </w:rPr>
        <w:t>点。而当人们再去思考自己为什么要</w:t>
      </w:r>
      <w:r>
        <w:rPr>
          <w:rFonts w:ascii="宋体" w:hAnsi="宋体" w:eastAsia="宋体" w:cs="宋体"/>
          <w:sz w:val="24"/>
          <w:szCs w:val="24"/>
        </w:rPr>
        <w:t xml:space="preserve"> </w:t>
      </w:r>
      <w:r>
        <w:rPr>
          <w:rFonts w:ascii="宋体" w:hAnsi="宋体" w:eastAsia="宋体" w:cs="宋体"/>
          <w:spacing w:val="6"/>
          <w:sz w:val="24"/>
          <w:szCs w:val="24"/>
        </w:rPr>
        <w:t>选择灰色电力时，他们可能连灰色电力最大的优势</w:t>
      </w:r>
      <w:r>
        <w:rPr>
          <w:rFonts w:ascii="Times New Roman" w:hAnsi="Times New Roman" w:eastAsia="Times New Roman" w:cs="Times New Roman"/>
          <w:spacing w:val="6"/>
          <w:sz w:val="24"/>
          <w:szCs w:val="24"/>
        </w:rPr>
        <w:t>——</w:t>
      </w:r>
      <w:r>
        <w:rPr>
          <w:rFonts w:ascii="宋体" w:hAnsi="宋体" w:eastAsia="宋体" w:cs="宋体"/>
          <w:spacing w:val="6"/>
          <w:sz w:val="24"/>
          <w:szCs w:val="24"/>
        </w:rPr>
        <w:t>低成本优势</w:t>
      </w:r>
      <w:r>
        <w:rPr>
          <w:rFonts w:ascii="Times New Roman" w:hAnsi="Times New Roman" w:eastAsia="Times New Roman" w:cs="Times New Roman"/>
          <w:spacing w:val="6"/>
          <w:sz w:val="24"/>
          <w:szCs w:val="24"/>
        </w:rPr>
        <w:t>——</w:t>
      </w:r>
      <w:r>
        <w:rPr>
          <w:rFonts w:ascii="宋体" w:hAnsi="宋体" w:eastAsia="宋体" w:cs="宋体"/>
          <w:spacing w:val="5"/>
          <w:sz w:val="24"/>
          <w:szCs w:val="24"/>
        </w:rPr>
        <w:t>都想不起来了。相</w:t>
      </w:r>
      <w:r>
        <w:rPr>
          <w:rFonts w:ascii="宋体" w:hAnsi="宋体" w:eastAsia="宋体" w:cs="宋体"/>
          <w:sz w:val="24"/>
          <w:szCs w:val="24"/>
        </w:rPr>
        <w:t xml:space="preserve"> </w:t>
      </w:r>
      <w:r>
        <w:rPr>
          <w:rFonts w:ascii="宋体" w:hAnsi="宋体" w:eastAsia="宋体" w:cs="宋体"/>
          <w:position w:val="4"/>
          <w:sz w:val="24"/>
          <w:szCs w:val="24"/>
        </w:rPr>
        <w:t>色反</w:t>
      </w:r>
      <w:r>
        <w:rPr>
          <w:rFonts w:ascii="宋体" w:hAnsi="宋体" w:eastAsia="宋体" w:cs="宋体"/>
          <w:sz w:val="24"/>
          <w:szCs w:val="24"/>
        </w:rPr>
        <w:t>，如果灰色电力被设为默认选项，那么人们可能会首先</w:t>
      </w:r>
      <w:r>
        <w:rPr>
          <w:rFonts w:ascii="宋体" w:hAnsi="宋体" w:eastAsia="宋体" w:cs="宋体"/>
          <w:spacing w:val="-1"/>
          <w:sz w:val="24"/>
          <w:szCs w:val="24"/>
        </w:rPr>
        <w:t>想到绿色能源更高的价格，想到</w:t>
      </w:r>
    </w:p>
    <w:p w14:paraId="5FD8DC35">
      <w:pPr>
        <w:spacing w:before="31" w:line="258" w:lineRule="auto"/>
        <w:ind w:left="299" w:firstLine="19"/>
        <w:rPr>
          <w:rFonts w:ascii="宋体" w:hAnsi="宋体" w:eastAsia="宋体" w:cs="宋体"/>
          <w:sz w:val="24"/>
          <w:szCs w:val="24"/>
        </w:rPr>
      </w:pPr>
      <w:r>
        <w:rPr>
          <w:rFonts w:ascii="宋体" w:hAnsi="宋体" w:eastAsia="宋体" w:cs="宋体"/>
          <w:spacing w:val="-1"/>
          <w:sz w:val="24"/>
          <w:szCs w:val="24"/>
        </w:rPr>
        <w:t>自己紧张的预算，想到自己有哪些更需要用钱的地方。结果，他</w:t>
      </w:r>
      <w:r>
        <w:rPr>
          <w:rFonts w:ascii="宋体" w:hAnsi="宋体" w:eastAsia="宋体" w:cs="宋体"/>
          <w:spacing w:val="-2"/>
          <w:sz w:val="24"/>
          <w:szCs w:val="24"/>
        </w:rPr>
        <w:t>们就很难再想起绿色能源</w:t>
      </w:r>
      <w:r>
        <w:rPr>
          <w:rFonts w:ascii="宋体" w:hAnsi="宋体" w:eastAsia="宋体" w:cs="宋体"/>
          <w:sz w:val="24"/>
          <w:szCs w:val="24"/>
        </w:rPr>
        <w:t xml:space="preserve"> </w:t>
      </w:r>
      <w:r>
        <w:rPr>
          <w:rFonts w:ascii="宋体" w:hAnsi="宋体" w:eastAsia="宋体" w:cs="宋体"/>
          <w:spacing w:val="-1"/>
          <w:sz w:val="24"/>
          <w:szCs w:val="24"/>
        </w:rPr>
        <w:t>的种种好处了，风力涡轮机可能根本不会出现在他们的脑</w:t>
      </w:r>
      <w:r>
        <w:rPr>
          <w:rFonts w:ascii="宋体" w:hAnsi="宋体" w:eastAsia="宋体" w:cs="宋体"/>
          <w:spacing w:val="-2"/>
          <w:sz w:val="24"/>
          <w:szCs w:val="24"/>
        </w:rPr>
        <w:t>海里。</w:t>
      </w:r>
    </w:p>
    <w:p w14:paraId="6F89FB15">
      <w:pPr>
        <w:spacing w:before="1" w:line="219" w:lineRule="auto"/>
        <w:rPr>
          <w:rFonts w:ascii="宋体" w:hAnsi="宋体" w:eastAsia="宋体" w:cs="宋体"/>
          <w:sz w:val="24"/>
          <w:szCs w:val="24"/>
        </w:rPr>
      </w:pPr>
      <w:r>
        <w:rPr>
          <w:rFonts w:ascii="宋体" w:hAnsi="宋体" w:eastAsia="宋体" w:cs="宋体"/>
          <w:sz w:val="24"/>
          <w:szCs w:val="24"/>
        </w:rPr>
        <w:t>类</w:t>
      </w:r>
    </w:p>
    <w:p w14:paraId="1BDC232A">
      <w:pPr>
        <w:spacing w:before="50" w:line="219" w:lineRule="auto"/>
        <w:ind w:left="762"/>
        <w:rPr>
          <w:rFonts w:ascii="宋体" w:hAnsi="宋体" w:eastAsia="宋体" w:cs="宋体"/>
          <w:sz w:val="24"/>
          <w:szCs w:val="24"/>
        </w:rPr>
      </w:pPr>
      <w:r>
        <w:rPr>
          <w:rFonts w:ascii="宋体" w:hAnsi="宋体" w:eastAsia="宋体" w:cs="宋体"/>
          <w:sz w:val="24"/>
          <w:szCs w:val="24"/>
        </w:rPr>
        <w:t>我和艾萨克</w:t>
      </w:r>
      <w:r>
        <w:rPr>
          <w:rFonts w:ascii="Times New Roman" w:hAnsi="Times New Roman" w:eastAsia="Times New Roman" w:cs="Times New Roman"/>
          <w:sz w:val="24"/>
          <w:szCs w:val="24"/>
        </w:rPr>
        <w:t>·</w:t>
      </w:r>
      <w:r>
        <w:rPr>
          <w:rFonts w:ascii="宋体" w:hAnsi="宋体" w:eastAsia="宋体" w:cs="宋体"/>
          <w:sz w:val="24"/>
          <w:szCs w:val="24"/>
        </w:rPr>
        <w:t>迪纳、丹</w:t>
      </w:r>
      <w:r>
        <w:rPr>
          <w:rFonts w:ascii="Times New Roman" w:hAnsi="Times New Roman" w:eastAsia="Times New Roman" w:cs="Times New Roman"/>
          <w:sz w:val="24"/>
          <w:szCs w:val="24"/>
        </w:rPr>
        <w:t>·</w:t>
      </w:r>
      <w:r>
        <w:rPr>
          <w:rFonts w:ascii="宋体" w:hAnsi="宋体" w:eastAsia="宋体" w:cs="宋体"/>
          <w:sz w:val="24"/>
          <w:szCs w:val="24"/>
        </w:rPr>
        <w:t>戈尔茨坦及刘开亚一起在一项</w:t>
      </w:r>
      <w:r>
        <w:rPr>
          <w:rFonts w:ascii="宋体" w:hAnsi="宋体" w:eastAsia="宋体" w:cs="宋体"/>
          <w:spacing w:val="-1"/>
          <w:sz w:val="24"/>
          <w:szCs w:val="24"/>
        </w:rPr>
        <w:t>研究中证明了这一点。在研究</w:t>
      </w:r>
    </w:p>
    <w:p w14:paraId="01943C1B">
      <w:pPr>
        <w:spacing w:before="99" w:line="220" w:lineRule="auto"/>
        <w:jc w:val="right"/>
        <w:rPr>
          <w:rFonts w:ascii="宋体" w:hAnsi="宋体" w:eastAsia="宋体" w:cs="宋体"/>
          <w:sz w:val="24"/>
          <w:szCs w:val="24"/>
        </w:rPr>
      </w:pPr>
      <w:r>
        <w:rPr>
          <w:rFonts w:ascii="宋体" w:hAnsi="宋体" w:eastAsia="宋体" w:cs="宋体"/>
          <w:spacing w:val="-1"/>
          <w:sz w:val="24"/>
          <w:szCs w:val="24"/>
        </w:rPr>
        <w:t>中，我们要求参与者在普通的白炽灯泡和更为节能的一体式荧光灯之间做出选择。这两种</w:t>
      </w:r>
    </w:p>
    <w:p w14:paraId="0010CE5B">
      <w:pPr>
        <w:spacing w:before="63" w:line="308" w:lineRule="auto"/>
        <w:ind w:left="278" w:right="240" w:hanging="240"/>
        <w:rPr>
          <w:rFonts w:ascii="宋体" w:hAnsi="宋体" w:eastAsia="宋体" w:cs="宋体"/>
          <w:sz w:val="24"/>
          <w:szCs w:val="24"/>
        </w:rPr>
      </w:pPr>
      <w:r>
        <w:rPr>
          <w:rFonts w:ascii="宋体" w:hAnsi="宋体" w:eastAsia="宋体" w:cs="宋体"/>
          <w:sz w:val="24"/>
          <w:szCs w:val="24"/>
        </w:rPr>
        <w:t>购灯泡各有千秋。白炽灯泡价格更便宜，但使用成本更高。由于发光</w:t>
      </w:r>
      <w:r>
        <w:rPr>
          <w:rFonts w:ascii="宋体" w:hAnsi="宋体" w:eastAsia="宋体" w:cs="宋体"/>
          <w:spacing w:val="-1"/>
          <w:sz w:val="24"/>
          <w:szCs w:val="24"/>
        </w:rPr>
        <w:t>效率比一体式荧光灯</w:t>
      </w:r>
      <w:r>
        <w:rPr>
          <w:rFonts w:ascii="宋体" w:hAnsi="宋体" w:eastAsia="宋体" w:cs="宋体"/>
          <w:sz w:val="24"/>
          <w:szCs w:val="24"/>
        </w:rPr>
        <w:t xml:space="preserve"> 低，白炽灯泡在使用过程中耗电量更大，使用成本更高，而且使</w:t>
      </w:r>
      <w:r>
        <w:rPr>
          <w:rFonts w:ascii="宋体" w:hAnsi="宋体" w:eastAsia="宋体" w:cs="宋体"/>
          <w:spacing w:val="-1"/>
          <w:sz w:val="24"/>
          <w:szCs w:val="24"/>
        </w:rPr>
        <w:t>用寿命更短，更换更频</w:t>
      </w:r>
    </w:p>
    <w:p w14:paraId="12F8BD74">
      <w:pPr>
        <w:spacing w:before="2" w:line="254" w:lineRule="auto"/>
        <w:ind w:left="280" w:firstLine="2"/>
        <w:rPr>
          <w:rFonts w:ascii="宋体" w:hAnsi="宋体" w:eastAsia="宋体" w:cs="宋体"/>
          <w:sz w:val="24"/>
          <w:szCs w:val="24"/>
        </w:rPr>
      </w:pPr>
      <w:r>
        <w:rPr>
          <w:rFonts w:ascii="宋体" w:hAnsi="宋体" w:eastAsia="宋体" w:cs="宋体"/>
          <w:sz w:val="24"/>
          <w:szCs w:val="24"/>
        </w:rPr>
        <w:t>繁。相比之下，一体式荧光灯虽然长期使用成本更低，但</w:t>
      </w:r>
      <w:r>
        <w:rPr>
          <w:rFonts w:ascii="宋体" w:hAnsi="宋体" w:eastAsia="宋体" w:cs="宋体"/>
          <w:spacing w:val="-1"/>
          <w:sz w:val="24"/>
          <w:szCs w:val="24"/>
        </w:rPr>
        <w:t>也有很多不足。比如，早期的一</w:t>
      </w:r>
      <w:r>
        <w:rPr>
          <w:rFonts w:ascii="宋体" w:hAnsi="宋体" w:eastAsia="宋体" w:cs="宋体"/>
          <w:sz w:val="24"/>
          <w:szCs w:val="24"/>
        </w:rPr>
        <w:t xml:space="preserve"> 体式荧光灯外观不好看，发出来的光是冷光。我们设置了让便利</w:t>
      </w:r>
      <w:r>
        <w:rPr>
          <w:rFonts w:ascii="宋体" w:hAnsi="宋体" w:eastAsia="宋体" w:cs="宋体"/>
          <w:spacing w:val="-1"/>
          <w:sz w:val="24"/>
          <w:szCs w:val="24"/>
        </w:rPr>
        <w:t>效应和背书效应无法发挥</w:t>
      </w:r>
      <w:r>
        <w:rPr>
          <w:rFonts w:ascii="宋体" w:hAnsi="宋体" w:eastAsia="宋体" w:cs="宋体"/>
          <w:sz w:val="24"/>
          <w:szCs w:val="24"/>
        </w:rPr>
        <w:t xml:space="preserve"> 作用的研究情境，并询问参与者，当默认选项发生变化时，他们</w:t>
      </w:r>
      <w:r>
        <w:rPr>
          <w:rFonts w:ascii="宋体" w:hAnsi="宋体" w:eastAsia="宋体" w:cs="宋体"/>
          <w:spacing w:val="-1"/>
          <w:sz w:val="24"/>
          <w:szCs w:val="24"/>
        </w:rPr>
        <w:t>对这两种灯泡的看法是否</w:t>
      </w:r>
    </w:p>
    <w:p w14:paraId="4D9BA0FB">
      <w:pPr>
        <w:spacing w:line="195" w:lineRule="exact"/>
        <w:ind w:left="43"/>
        <w:rPr>
          <w:rFonts w:ascii="宋体" w:hAnsi="宋体" w:eastAsia="宋体" w:cs="宋体"/>
          <w:sz w:val="24"/>
          <w:szCs w:val="24"/>
        </w:rPr>
      </w:pPr>
      <w:r>
        <w:rPr>
          <w:rFonts w:ascii="宋体" w:hAnsi="宋体" w:eastAsia="宋体" w:cs="宋体"/>
          <w:position w:val="-3"/>
          <w:sz w:val="24"/>
          <w:szCs w:val="24"/>
        </w:rPr>
        <w:t>色</w:t>
      </w:r>
    </w:p>
    <w:p w14:paraId="28C4F546">
      <w:pPr>
        <w:spacing w:before="1" w:line="298" w:lineRule="auto"/>
        <w:ind w:left="279"/>
        <w:rPr>
          <w:rFonts w:ascii="宋体" w:hAnsi="宋体" w:eastAsia="宋体" w:cs="宋体"/>
          <w:sz w:val="24"/>
          <w:szCs w:val="24"/>
        </w:rPr>
      </w:pPr>
      <w:r>
        <w:rPr>
          <w:rFonts w:ascii="宋体" w:hAnsi="宋体" w:eastAsia="宋体" w:cs="宋体"/>
          <w:sz w:val="24"/>
          <w:szCs w:val="24"/>
        </w:rPr>
        <w:t>会有所不同。</w:t>
      </w:r>
      <w:r>
        <w:rPr>
          <w:rFonts w:ascii="Times New Roman" w:hAnsi="Times New Roman" w:eastAsia="Times New Roman" w:cs="Times New Roman"/>
          <w:position w:val="1"/>
          <w:sz w:val="18"/>
          <w:szCs w:val="18"/>
        </w:rPr>
        <w:t>23</w:t>
      </w:r>
      <w:r>
        <w:rPr>
          <w:rFonts w:ascii="宋体" w:hAnsi="宋体" w:eastAsia="宋体" w:cs="宋体"/>
          <w:position w:val="1"/>
          <w:sz w:val="24"/>
          <w:szCs w:val="24"/>
        </w:rPr>
        <w:t>参与者被告知</w:t>
      </w:r>
      <w:r>
        <w:rPr>
          <w:rFonts w:ascii="宋体" w:hAnsi="宋体" w:eastAsia="宋体" w:cs="宋体"/>
          <w:sz w:val="24"/>
          <w:szCs w:val="24"/>
        </w:rPr>
        <w:t>，他们雇了一名承包商对房屋进行翻</w:t>
      </w:r>
      <w:r>
        <w:rPr>
          <w:rFonts w:ascii="宋体" w:hAnsi="宋体" w:eastAsia="宋体" w:cs="宋体"/>
          <w:spacing w:val="-1"/>
          <w:sz w:val="24"/>
          <w:szCs w:val="24"/>
        </w:rPr>
        <w:t>新，承包商请他们在两</w:t>
      </w:r>
      <w:r>
        <w:rPr>
          <w:rFonts w:ascii="宋体" w:hAnsi="宋体" w:eastAsia="宋体" w:cs="宋体"/>
          <w:sz w:val="24"/>
          <w:szCs w:val="24"/>
        </w:rPr>
        <w:t xml:space="preserve"> 种灯泡之间做出选择，而其中一种灯泡被设为了默认选项。我们</w:t>
      </w:r>
      <w:r>
        <w:rPr>
          <w:rFonts w:ascii="宋体" w:hAnsi="宋体" w:eastAsia="宋体" w:cs="宋体"/>
          <w:spacing w:val="-1"/>
          <w:sz w:val="24"/>
          <w:szCs w:val="24"/>
        </w:rPr>
        <w:t>明确表示，无论他们选择</w:t>
      </w:r>
    </w:p>
    <w:p w14:paraId="46C34C5D">
      <w:pPr>
        <w:spacing w:line="298" w:lineRule="auto"/>
        <w:rPr>
          <w:rFonts w:ascii="宋体" w:hAnsi="宋体" w:eastAsia="宋体" w:cs="宋体"/>
          <w:sz w:val="24"/>
          <w:szCs w:val="24"/>
        </w:rPr>
        <w:sectPr>
          <w:pgSz w:w="12240" w:h="15840"/>
          <w:pgMar w:top="400" w:right="1355" w:bottom="400" w:left="1253" w:header="0" w:footer="0" w:gutter="0"/>
          <w:cols w:space="720" w:num="1"/>
        </w:sectPr>
      </w:pPr>
    </w:p>
    <w:p w14:paraId="18ABD48B">
      <w:pPr>
        <w:pStyle w:val="2"/>
        <w:spacing w:line="256" w:lineRule="auto"/>
      </w:pPr>
    </w:p>
    <w:p w14:paraId="43A303A3">
      <w:pPr>
        <w:pStyle w:val="2"/>
        <w:spacing w:line="256" w:lineRule="auto"/>
      </w:pPr>
    </w:p>
    <w:p w14:paraId="0D2B4D68">
      <w:pPr>
        <w:pStyle w:val="2"/>
        <w:spacing w:line="256" w:lineRule="auto"/>
      </w:pPr>
    </w:p>
    <w:p w14:paraId="6A6097EE">
      <w:pPr>
        <w:pStyle w:val="2"/>
        <w:spacing w:line="257" w:lineRule="auto"/>
      </w:pPr>
    </w:p>
    <w:p w14:paraId="4EBB93CB">
      <w:pPr>
        <w:spacing w:before="78" w:line="219" w:lineRule="auto"/>
        <w:jc w:val="right"/>
        <w:rPr>
          <w:rFonts w:ascii="宋体" w:hAnsi="宋体" w:eastAsia="宋体" w:cs="宋体"/>
          <w:sz w:val="24"/>
          <w:szCs w:val="24"/>
        </w:rPr>
      </w:pPr>
      <w:r>
        <w:rPr>
          <w:rFonts w:ascii="宋体" w:hAnsi="宋体" w:eastAsia="宋体" w:cs="宋体"/>
          <w:sz w:val="24"/>
          <w:szCs w:val="24"/>
        </w:rPr>
        <w:t>哪种灯泡，承包商都不会有任何意见，并且非</w:t>
      </w:r>
      <w:r>
        <w:rPr>
          <w:rFonts w:ascii="宋体" w:hAnsi="宋体" w:eastAsia="宋体" w:cs="宋体"/>
          <w:spacing w:val="-1"/>
          <w:sz w:val="24"/>
          <w:szCs w:val="24"/>
        </w:rPr>
        <w:t>常愿意为他们更换灯泡。部分参与者看到的</w:t>
      </w:r>
    </w:p>
    <w:p w14:paraId="19AC3507">
      <w:pPr>
        <w:spacing w:before="99" w:line="185" w:lineRule="auto"/>
        <w:ind w:left="302"/>
        <w:rPr>
          <w:rFonts w:ascii="宋体" w:hAnsi="宋体" w:eastAsia="宋体" w:cs="宋体"/>
          <w:sz w:val="24"/>
          <w:szCs w:val="24"/>
        </w:rPr>
      </w:pPr>
      <w:r>
        <w:rPr>
          <w:rFonts w:ascii="宋体" w:hAnsi="宋体" w:eastAsia="宋体" w:cs="宋体"/>
          <w:spacing w:val="-2"/>
          <w:sz w:val="24"/>
          <w:szCs w:val="24"/>
        </w:rPr>
        <w:t>是下面这样的说明：</w:t>
      </w:r>
    </w:p>
    <w:p w14:paraId="438E949A">
      <w:pPr>
        <w:spacing w:before="1" w:line="220" w:lineRule="auto"/>
        <w:ind w:left="61"/>
        <w:rPr>
          <w:rFonts w:ascii="宋体" w:hAnsi="宋体" w:eastAsia="宋体" w:cs="宋体"/>
          <w:sz w:val="24"/>
          <w:szCs w:val="24"/>
        </w:rPr>
      </w:pPr>
      <w:r>
        <w:rPr>
          <w:rFonts w:ascii="宋体" w:hAnsi="宋体" w:eastAsia="宋体" w:cs="宋体"/>
          <w:sz w:val="24"/>
          <w:szCs w:val="24"/>
        </w:rPr>
        <w:t>为</w:t>
      </w:r>
    </w:p>
    <w:p w14:paraId="61E92560">
      <w:pPr>
        <w:spacing w:before="95" w:line="291" w:lineRule="auto"/>
        <w:ind w:left="60" w:right="34" w:firstLine="4"/>
        <w:rPr>
          <w:rFonts w:ascii="宋体" w:hAnsi="宋体" w:eastAsia="宋体" w:cs="宋体"/>
          <w:sz w:val="24"/>
          <w:szCs w:val="24"/>
        </w:rPr>
      </w:pPr>
      <w:r>
        <w:rPr>
          <w:rFonts w:ascii="宋体" w:hAnsi="宋体" w:eastAsia="宋体" w:cs="宋体"/>
          <w:spacing w:val="-1"/>
          <w:sz w:val="24"/>
          <w:szCs w:val="24"/>
        </w:rPr>
        <w:t>页    你信任的承包商刚刚完成了对你的房子的翻新，并在你的房子里</w:t>
      </w:r>
      <w:r>
        <w:rPr>
          <w:rFonts w:ascii="宋体" w:hAnsi="宋体" w:eastAsia="宋体" w:cs="宋体"/>
          <w:spacing w:val="-2"/>
          <w:sz w:val="24"/>
          <w:szCs w:val="24"/>
        </w:rPr>
        <w:t>安装了一些新灯泡。</w:t>
      </w:r>
      <w:r>
        <w:rPr>
          <w:rFonts w:ascii="宋体" w:hAnsi="宋体" w:eastAsia="宋体" w:cs="宋体"/>
          <w:sz w:val="24"/>
          <w:szCs w:val="24"/>
        </w:rPr>
        <w:t xml:space="preserve"> 子他说，工人们为你安装了</w:t>
      </w:r>
      <w:r>
        <w:rPr>
          <w:rFonts w:ascii="Times New Roman" w:hAnsi="Times New Roman" w:eastAsia="Times New Roman" w:cs="Times New Roman"/>
          <w:sz w:val="24"/>
          <w:szCs w:val="24"/>
        </w:rPr>
        <w:t>6</w:t>
      </w:r>
      <w:r>
        <w:rPr>
          <w:rFonts w:ascii="宋体" w:hAnsi="宋体" w:eastAsia="宋体" w:cs="宋体"/>
          <w:sz w:val="24"/>
          <w:szCs w:val="24"/>
        </w:rPr>
        <w:t>个全新的一体式荧光灯，总价为</w:t>
      </w:r>
      <w:r>
        <w:rPr>
          <w:rFonts w:ascii="Times New Roman" w:hAnsi="Times New Roman" w:eastAsia="Times New Roman" w:cs="Times New Roman"/>
          <w:sz w:val="24"/>
          <w:szCs w:val="24"/>
        </w:rPr>
        <w:t>18</w:t>
      </w:r>
      <w:r>
        <w:rPr>
          <w:rFonts w:ascii="宋体" w:hAnsi="宋体" w:eastAsia="宋体" w:cs="宋体"/>
          <w:spacing w:val="-1"/>
          <w:sz w:val="24"/>
          <w:szCs w:val="24"/>
        </w:rPr>
        <w:t>美元，但他很愿意在明天过</w:t>
      </w:r>
      <w:r>
        <w:rPr>
          <w:rFonts w:ascii="宋体" w:hAnsi="宋体" w:eastAsia="宋体" w:cs="宋体"/>
          <w:sz w:val="24"/>
          <w:szCs w:val="24"/>
        </w:rPr>
        <w:t xml:space="preserve"> </w:t>
      </w:r>
      <w:r>
        <w:rPr>
          <w:rFonts w:ascii="宋体" w:hAnsi="宋体" w:eastAsia="宋体" w:cs="宋体"/>
          <w:spacing w:val="-1"/>
          <w:sz w:val="24"/>
          <w:szCs w:val="24"/>
        </w:rPr>
        <w:t>方来时帮你把这些灯泡换成白炽灯泡，这将为你节省</w:t>
      </w:r>
      <w:r>
        <w:rPr>
          <w:rFonts w:ascii="Times New Roman" w:hAnsi="Times New Roman" w:eastAsia="Times New Roman" w:cs="Times New Roman"/>
          <w:spacing w:val="-1"/>
          <w:sz w:val="24"/>
          <w:szCs w:val="24"/>
        </w:rPr>
        <w:t>12</w:t>
      </w:r>
      <w:r>
        <w:rPr>
          <w:rFonts w:ascii="宋体" w:hAnsi="宋体" w:eastAsia="宋体" w:cs="宋体"/>
          <w:spacing w:val="-1"/>
          <w:sz w:val="24"/>
          <w:szCs w:val="24"/>
        </w:rPr>
        <w:t>美元。</w:t>
      </w:r>
    </w:p>
    <w:p w14:paraId="67053946">
      <w:pPr>
        <w:spacing w:before="257" w:line="219" w:lineRule="auto"/>
        <w:ind w:left="780"/>
        <w:rPr>
          <w:rFonts w:ascii="宋体" w:hAnsi="宋体" w:eastAsia="宋体" w:cs="宋体"/>
          <w:sz w:val="24"/>
          <w:szCs w:val="24"/>
        </w:rPr>
      </w:pPr>
      <w:r>
        <w:rPr>
          <w:rFonts w:ascii="宋体" w:hAnsi="宋体" w:eastAsia="宋体" w:cs="宋体"/>
          <w:spacing w:val="-1"/>
          <w:sz w:val="24"/>
          <w:szCs w:val="24"/>
        </w:rPr>
        <w:t>其他参与者面临着同样的选择，但默认选项变了：</w:t>
      </w:r>
    </w:p>
    <w:p w14:paraId="676DB3F3">
      <w:pPr>
        <w:pStyle w:val="2"/>
        <w:spacing w:line="258" w:lineRule="auto"/>
      </w:pPr>
    </w:p>
    <w:p w14:paraId="2FF5C6E5">
      <w:pPr>
        <w:spacing w:before="79" w:line="291" w:lineRule="auto"/>
        <w:ind w:left="299" w:firstLine="480"/>
        <w:rPr>
          <w:rFonts w:ascii="宋体" w:hAnsi="宋体" w:eastAsia="宋体" w:cs="宋体"/>
          <w:sz w:val="24"/>
          <w:szCs w:val="24"/>
        </w:rPr>
      </w:pPr>
      <w:r>
        <w:rPr>
          <w:rFonts w:ascii="宋体" w:hAnsi="宋体" w:eastAsia="宋体" w:cs="宋体"/>
          <w:sz w:val="24"/>
          <w:szCs w:val="24"/>
        </w:rPr>
        <w:t>你信任的承包商刚刚完成了对你的房子的翻新，并在你的</w:t>
      </w:r>
      <w:r>
        <w:rPr>
          <w:rFonts w:ascii="宋体" w:hAnsi="宋体" w:eastAsia="宋体" w:cs="宋体"/>
          <w:spacing w:val="-1"/>
          <w:sz w:val="24"/>
          <w:szCs w:val="24"/>
        </w:rPr>
        <w:t>房子里安装了一些新灯泡。</w:t>
      </w:r>
      <w:r>
        <w:rPr>
          <w:rFonts w:ascii="宋体" w:hAnsi="宋体" w:eastAsia="宋体" w:cs="宋体"/>
          <w:sz w:val="24"/>
          <w:szCs w:val="24"/>
        </w:rPr>
        <w:t xml:space="preserve"> 他说，工人们为你安装了</w:t>
      </w:r>
      <w:r>
        <w:rPr>
          <w:rFonts w:ascii="Times New Roman" w:hAnsi="Times New Roman" w:eastAsia="Times New Roman" w:cs="Times New Roman"/>
          <w:sz w:val="24"/>
          <w:szCs w:val="24"/>
        </w:rPr>
        <w:t>6</w:t>
      </w:r>
      <w:r>
        <w:rPr>
          <w:rFonts w:ascii="宋体" w:hAnsi="宋体" w:eastAsia="宋体" w:cs="宋体"/>
          <w:sz w:val="24"/>
          <w:szCs w:val="24"/>
        </w:rPr>
        <w:t>个全新的白炽灯泡，总价为</w:t>
      </w:r>
      <w:r>
        <w:rPr>
          <w:rFonts w:ascii="Times New Roman" w:hAnsi="Times New Roman" w:eastAsia="Times New Roman" w:cs="Times New Roman"/>
          <w:sz w:val="24"/>
          <w:szCs w:val="24"/>
        </w:rPr>
        <w:t>6</w:t>
      </w:r>
      <w:r>
        <w:rPr>
          <w:rFonts w:ascii="宋体" w:hAnsi="宋体" w:eastAsia="宋体" w:cs="宋体"/>
          <w:sz w:val="24"/>
          <w:szCs w:val="24"/>
        </w:rPr>
        <w:t>美元，但</w:t>
      </w:r>
      <w:r>
        <w:rPr>
          <w:rFonts w:ascii="宋体" w:hAnsi="宋体" w:eastAsia="宋体" w:cs="宋体"/>
          <w:spacing w:val="-1"/>
          <w:sz w:val="24"/>
          <w:szCs w:val="24"/>
        </w:rPr>
        <w:t>他很愿意在明天过来时帮</w:t>
      </w:r>
      <w:r>
        <w:rPr>
          <w:rFonts w:ascii="宋体" w:hAnsi="宋体" w:eastAsia="宋体" w:cs="宋体"/>
          <w:sz w:val="24"/>
          <w:szCs w:val="24"/>
        </w:rPr>
        <w:t xml:space="preserve"> </w:t>
      </w:r>
      <w:r>
        <w:rPr>
          <w:rFonts w:ascii="宋体" w:hAnsi="宋体" w:eastAsia="宋体" w:cs="宋体"/>
          <w:spacing w:val="-1"/>
          <w:sz w:val="24"/>
          <w:szCs w:val="24"/>
        </w:rPr>
        <w:t>你把这些灯泡换成一体式荧光灯，只是你需要多付</w:t>
      </w:r>
      <w:r>
        <w:rPr>
          <w:rFonts w:ascii="Times New Roman" w:hAnsi="Times New Roman" w:eastAsia="Times New Roman" w:cs="Times New Roman"/>
          <w:spacing w:val="-1"/>
          <w:sz w:val="24"/>
          <w:szCs w:val="24"/>
        </w:rPr>
        <w:t>12</w:t>
      </w:r>
      <w:r>
        <w:rPr>
          <w:rFonts w:ascii="宋体" w:hAnsi="宋体" w:eastAsia="宋体" w:cs="宋体"/>
          <w:spacing w:val="-1"/>
          <w:sz w:val="24"/>
          <w:szCs w:val="24"/>
        </w:rPr>
        <w:t>美元。</w:t>
      </w:r>
    </w:p>
    <w:p w14:paraId="2CE906E8">
      <w:pPr>
        <w:tabs>
          <w:tab w:val="left" w:pos="302"/>
        </w:tabs>
        <w:spacing w:before="260" w:line="268" w:lineRule="auto"/>
        <w:ind w:left="59" w:firstLine="719"/>
        <w:rPr>
          <w:rFonts w:ascii="宋体" w:hAnsi="宋体" w:eastAsia="宋体" w:cs="宋体"/>
          <w:sz w:val="24"/>
          <w:szCs w:val="24"/>
        </w:rPr>
      </w:pPr>
      <w:r>
        <w:rPr>
          <w:rFonts w:ascii="宋体" w:hAnsi="宋体" w:eastAsia="宋体" w:cs="宋体"/>
          <w:sz w:val="24"/>
          <w:szCs w:val="24"/>
        </w:rPr>
        <w:t>在两种情境中，选择者面对的都是同样的选项，都需要采取行</w:t>
      </w:r>
      <w:r>
        <w:rPr>
          <w:rFonts w:ascii="宋体" w:hAnsi="宋体" w:eastAsia="宋体" w:cs="宋体"/>
          <w:spacing w:val="-1"/>
          <w:sz w:val="24"/>
          <w:szCs w:val="24"/>
        </w:rPr>
        <w:t>动，决定是否要让承包</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商更换已经安装好的灯泡。那么，在不同的情境中，他</w:t>
      </w:r>
      <w:r>
        <w:rPr>
          <w:rFonts w:ascii="宋体" w:hAnsi="宋体" w:eastAsia="宋体" w:cs="宋体"/>
          <w:spacing w:val="-1"/>
          <w:sz w:val="24"/>
          <w:szCs w:val="24"/>
        </w:rPr>
        <w:t>们的选择会保持一致吗？尽管选项</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是相同的，但在将一体式荧光灯设为默认选项的情境中，有</w:t>
      </w:r>
      <w:r>
        <w:rPr>
          <w:rFonts w:ascii="Times New Roman" w:hAnsi="Times New Roman" w:eastAsia="Times New Roman" w:cs="Times New Roman"/>
          <w:spacing w:val="-1"/>
          <w:sz w:val="24"/>
          <w:szCs w:val="24"/>
        </w:rPr>
        <w:t>44%</w:t>
      </w:r>
      <w:r>
        <w:rPr>
          <w:rFonts w:ascii="宋体" w:hAnsi="宋体" w:eastAsia="宋体" w:cs="宋体"/>
          <w:spacing w:val="-1"/>
          <w:sz w:val="24"/>
          <w:szCs w:val="24"/>
        </w:rPr>
        <w:t>的参与者选择了一体式荧</w:t>
      </w:r>
      <w:r>
        <w:rPr>
          <w:rFonts w:ascii="宋体" w:hAnsi="宋体" w:eastAsia="宋体" w:cs="宋体"/>
          <w:sz w:val="24"/>
          <w:szCs w:val="24"/>
        </w:rPr>
        <w:t xml:space="preserve"> </w:t>
      </w:r>
      <w:r>
        <w:rPr>
          <w:rFonts w:ascii="宋体" w:hAnsi="宋体" w:eastAsia="宋体" w:cs="宋体"/>
          <w:position w:val="-14"/>
          <w:sz w:val="24"/>
          <w:szCs w:val="24"/>
        </w:rPr>
        <w:t>第</w:t>
      </w:r>
      <w:r>
        <w:rPr>
          <w:rFonts w:ascii="宋体" w:hAnsi="宋体" w:eastAsia="宋体" w:cs="宋体"/>
          <w:sz w:val="24"/>
          <w:szCs w:val="24"/>
        </w:rPr>
        <w:t>光灯，而在将普通白炽灯泡设为默认选项的情境中，只有</w:t>
      </w:r>
      <w:r>
        <w:rPr>
          <w:rFonts w:ascii="Times New Roman" w:hAnsi="Times New Roman" w:eastAsia="Times New Roman" w:cs="Times New Roman"/>
          <w:sz w:val="24"/>
          <w:szCs w:val="24"/>
        </w:rPr>
        <w:t>22%</w:t>
      </w:r>
      <w:r>
        <w:rPr>
          <w:rFonts w:ascii="宋体" w:hAnsi="宋体" w:eastAsia="宋体" w:cs="宋体"/>
          <w:sz w:val="24"/>
          <w:szCs w:val="24"/>
        </w:rPr>
        <w:t>的</w:t>
      </w:r>
      <w:r>
        <w:rPr>
          <w:rFonts w:ascii="宋体" w:hAnsi="宋体" w:eastAsia="宋体" w:cs="宋体"/>
          <w:spacing w:val="-1"/>
          <w:sz w:val="24"/>
          <w:szCs w:val="24"/>
        </w:rPr>
        <w:t>参与者选择了一体式荧光</w:t>
      </w:r>
    </w:p>
    <w:p w14:paraId="705A3D9D">
      <w:pPr>
        <w:spacing w:line="144" w:lineRule="exact"/>
        <w:ind w:left="58" w:firstLine="241"/>
        <w:rPr>
          <w:rFonts w:ascii="宋体" w:hAnsi="宋体" w:eastAsia="宋体" w:cs="宋体"/>
          <w:sz w:val="24"/>
          <w:szCs w:val="24"/>
        </w:rPr>
      </w:pPr>
      <w:r>
        <w:rPr>
          <w:rFonts w:ascii="宋体" w:hAnsi="宋体" w:eastAsia="宋体" w:cs="宋体"/>
          <w:position w:val="-9"/>
          <w:sz w:val="24"/>
          <w:szCs w:val="24"/>
        </w:rPr>
        <w:t>灯，从比例上来看，前者是后者的两倍。两种情境只是默认选</w:t>
      </w:r>
      <w:r>
        <w:rPr>
          <w:rFonts w:ascii="宋体" w:hAnsi="宋体" w:eastAsia="宋体" w:cs="宋体"/>
          <w:spacing w:val="-1"/>
          <w:position w:val="-9"/>
          <w:sz w:val="24"/>
          <w:szCs w:val="24"/>
        </w:rPr>
        <w:t>项不同而已。在这两种情境</w:t>
      </w:r>
      <w:r>
        <w:rPr>
          <w:rFonts w:ascii="宋体" w:hAnsi="宋体" w:eastAsia="宋体" w:cs="宋体"/>
          <w:position w:val="-9"/>
          <w:sz w:val="24"/>
          <w:szCs w:val="24"/>
        </w:rPr>
        <w:t xml:space="preserve"> 源</w:t>
      </w:r>
    </w:p>
    <w:p w14:paraId="0F592574">
      <w:pPr>
        <w:spacing w:before="96" w:line="185" w:lineRule="auto"/>
        <w:ind w:left="321"/>
        <w:rPr>
          <w:rFonts w:ascii="宋体" w:hAnsi="宋体" w:eastAsia="宋体" w:cs="宋体"/>
          <w:sz w:val="24"/>
          <w:szCs w:val="24"/>
        </w:rPr>
      </w:pPr>
      <w:r>
        <w:pict>
          <v:shape id="_x0000_s1165" o:spid="_x0000_s1165" o:spt="202" type="#_x0000_t202" style="position:absolute;left:0pt;margin-left:1.95pt;margin-top:10.95pt;height:14pt;width:382.9pt;z-index:251805696;mso-width-relative:page;mso-height-relative:page;" filled="f" stroked="f" coordsize="21600,21600">
            <v:path/>
            <v:fill on="f" focussize="0,0"/>
            <v:stroke on="f"/>
            <v:imagedata o:title=""/>
            <o:lock v:ext="edit" aspectratio="f"/>
            <v:textbox inset="0mm,0mm,0mm,0mm">
              <w:txbxContent>
                <w:p w14:paraId="3B6E88AA">
                  <w:pPr>
                    <w:spacing w:before="20" w:line="240" w:lineRule="exact"/>
                    <w:jc w:val="right"/>
                    <w:rPr>
                      <w:rFonts w:ascii="宋体" w:hAnsi="宋体" w:eastAsia="宋体" w:cs="宋体"/>
                      <w:sz w:val="24"/>
                      <w:szCs w:val="24"/>
                    </w:rPr>
                  </w:pPr>
                  <w:r>
                    <w:rPr>
                      <w:rFonts w:ascii="宋体" w:hAnsi="宋体" w:eastAsia="宋体" w:cs="宋体"/>
                      <w:spacing w:val="-10"/>
                      <w:position w:val="-2"/>
                      <w:sz w:val="24"/>
                      <w:szCs w:val="24"/>
                    </w:rPr>
                    <w:t>太</w:t>
                  </w:r>
                  <w:r>
                    <w:rPr>
                      <w:rFonts w:ascii="宋体" w:hAnsi="宋体" w:eastAsia="宋体" w:cs="宋体"/>
                      <w:spacing w:val="15"/>
                      <w:position w:val="-2"/>
                      <w:sz w:val="24"/>
                      <w:szCs w:val="24"/>
                    </w:rPr>
                    <w:t xml:space="preserve">  </w:t>
                  </w:r>
                  <w:r>
                    <w:rPr>
                      <w:rFonts w:ascii="宋体" w:hAnsi="宋体" w:eastAsia="宋体" w:cs="宋体"/>
                      <w:spacing w:val="-38"/>
                      <w:position w:val="11"/>
                      <w:sz w:val="24"/>
                      <w:szCs w:val="24"/>
                    </w:rPr>
                    <w:t>，</w:t>
                  </w:r>
                  <w:r>
                    <w:rPr>
                      <w:rFonts w:ascii="宋体" w:hAnsi="宋体" w:eastAsia="宋体" w:cs="宋体"/>
                      <w:spacing w:val="1"/>
                      <w:position w:val="11"/>
                      <w:sz w:val="24"/>
                      <w:szCs w:val="24"/>
                    </w:rPr>
                    <w:t xml:space="preserve">                          </w:t>
                  </w:r>
                  <w:r>
                    <w:rPr>
                      <w:rFonts w:ascii="宋体" w:hAnsi="宋体" w:eastAsia="宋体" w:cs="宋体"/>
                      <w:spacing w:val="-38"/>
                      <w:position w:val="11"/>
                      <w:sz w:val="24"/>
                      <w:szCs w:val="24"/>
                    </w:rPr>
                    <w:t>，</w:t>
                  </w:r>
                  <w:r>
                    <w:rPr>
                      <w:rFonts w:ascii="宋体" w:hAnsi="宋体" w:eastAsia="宋体" w:cs="宋体"/>
                      <w:position w:val="11"/>
                      <w:sz w:val="24"/>
                      <w:szCs w:val="24"/>
                    </w:rPr>
                    <w:t xml:space="preserve">                            </w:t>
                  </w:r>
                  <w:r>
                    <w:rPr>
                      <w:rFonts w:ascii="宋体" w:hAnsi="宋体" w:eastAsia="宋体" w:cs="宋体"/>
                      <w:spacing w:val="-38"/>
                      <w:position w:val="11"/>
                      <w:sz w:val="24"/>
                      <w:szCs w:val="24"/>
                    </w:rPr>
                    <w:t>，</w:t>
                  </w:r>
                </w:p>
              </w:txbxContent>
            </v:textbox>
          </v:shape>
        </w:pict>
      </w:r>
      <w:r>
        <w:rPr>
          <w:rFonts w:ascii="宋体" w:hAnsi="宋体" w:eastAsia="宋体" w:cs="宋体"/>
          <w:spacing w:val="-1"/>
          <w:sz w:val="24"/>
          <w:szCs w:val="24"/>
        </w:rPr>
        <w:t>中  选择者要更改选择是很容易的  并且选择架构师对选项没有偏好  所以我们相当确</w:t>
      </w:r>
    </w:p>
    <w:p w14:paraId="49759090">
      <w:pPr>
        <w:spacing w:before="143" w:line="185" w:lineRule="auto"/>
        <w:ind w:left="304"/>
        <w:rPr>
          <w:rFonts w:ascii="宋体" w:hAnsi="宋体" w:eastAsia="宋体" w:cs="宋体"/>
          <w:sz w:val="24"/>
          <w:szCs w:val="24"/>
        </w:rPr>
      </w:pPr>
      <w:r>
        <w:pict>
          <v:shape id="_x0000_s1166" o:spid="_x0000_s1166" o:spt="202" type="#_x0000_t202" style="position:absolute;left:0pt;margin-left:1.9pt;margin-top:13.35pt;height:16.3pt;width:13.6pt;z-index:251806720;mso-width-relative:page;mso-height-relative:page;" filled="f" stroked="f" coordsize="21600,21600">
            <v:path/>
            <v:fill on="f" focussize="0,0"/>
            <v:stroke on="f"/>
            <v:imagedata o:title=""/>
            <o:lock v:ext="edit" aspectratio="f"/>
            <v:textbox inset="0mm,0mm,0mm,0mm">
              <w:txbxContent>
                <w:p w14:paraId="5EEDE697">
                  <w:pPr>
                    <w:spacing w:before="19" w:line="220" w:lineRule="auto"/>
                    <w:ind w:left="20"/>
                    <w:rPr>
                      <w:rFonts w:ascii="宋体" w:hAnsi="宋体" w:eastAsia="宋体" w:cs="宋体"/>
                      <w:sz w:val="24"/>
                      <w:szCs w:val="24"/>
                    </w:rPr>
                  </w:pPr>
                  <w:r>
                    <w:rPr>
                      <w:rFonts w:ascii="宋体" w:hAnsi="宋体" w:eastAsia="宋体" w:cs="宋体"/>
                      <w:sz w:val="24"/>
                      <w:szCs w:val="24"/>
                    </w:rPr>
                    <w:t>优</w:t>
                  </w:r>
                </w:p>
              </w:txbxContent>
            </v:textbox>
          </v:shape>
        </w:pict>
      </w:r>
      <w:r>
        <w:rPr>
          <w:rFonts w:ascii="宋体" w:hAnsi="宋体" w:eastAsia="宋体" w:cs="宋体"/>
          <w:spacing w:val="-1"/>
          <w:sz w:val="24"/>
          <w:szCs w:val="24"/>
        </w:rPr>
        <w:t>定，默认选项的巨大影响既不是来自便利效应，也不是来自背书效应。</w:t>
      </w:r>
    </w:p>
    <w:p w14:paraId="4B943E7B">
      <w:pPr>
        <w:spacing w:before="290" w:line="273" w:lineRule="auto"/>
        <w:ind w:left="58" w:firstLine="1"/>
        <w:rPr>
          <w:rFonts w:ascii="宋体" w:hAnsi="宋体" w:eastAsia="宋体" w:cs="宋体"/>
          <w:sz w:val="24"/>
          <w:szCs w:val="24"/>
        </w:rPr>
      </w:pPr>
      <w:r>
        <w:rPr>
          <w:rFonts w:ascii="宋体" w:hAnsi="宋体" w:eastAsia="宋体" w:cs="宋体"/>
          <w:position w:val="9"/>
          <w:sz w:val="24"/>
          <w:szCs w:val="24"/>
        </w:rPr>
        <w:t xml:space="preserve">要    </w:t>
      </w:r>
      <w:r>
        <w:rPr>
          <w:rFonts w:ascii="宋体" w:hAnsi="宋体" w:eastAsia="宋体" w:cs="宋体"/>
          <w:sz w:val="24"/>
          <w:szCs w:val="24"/>
        </w:rPr>
        <w:t>我们询问参与者在决策过程中想到了什么。我们发现，面</w:t>
      </w:r>
      <w:r>
        <w:rPr>
          <w:rFonts w:ascii="宋体" w:hAnsi="宋体" w:eastAsia="宋体" w:cs="宋体"/>
          <w:spacing w:val="-1"/>
          <w:sz w:val="24"/>
          <w:szCs w:val="24"/>
        </w:rPr>
        <w:t>对不同的默认选项，他们产</w:t>
      </w:r>
      <w:r>
        <w:rPr>
          <w:rFonts w:ascii="宋体" w:hAnsi="宋体" w:eastAsia="宋体" w:cs="宋体"/>
          <w:sz w:val="24"/>
          <w:szCs w:val="24"/>
        </w:rPr>
        <w:t xml:space="preserve"> 相生了不同的联想。这是符合查询理论的。当一体式荧光灯被设为默</w:t>
      </w:r>
      <w:r>
        <w:rPr>
          <w:rFonts w:ascii="宋体" w:hAnsi="宋体" w:eastAsia="宋体" w:cs="宋体"/>
          <w:spacing w:val="-1"/>
          <w:sz w:val="24"/>
          <w:szCs w:val="24"/>
        </w:rPr>
        <w:t>认选项时，人们更多想</w:t>
      </w:r>
      <w:r>
        <w:rPr>
          <w:rFonts w:ascii="宋体" w:hAnsi="宋体" w:eastAsia="宋体" w:cs="宋体"/>
          <w:sz w:val="24"/>
          <w:szCs w:val="24"/>
        </w:rPr>
        <w:t xml:space="preserve"> </w:t>
      </w:r>
      <w:r>
        <w:rPr>
          <w:rFonts w:ascii="宋体" w:hAnsi="宋体" w:eastAsia="宋体" w:cs="宋体"/>
          <w:position w:val="2"/>
          <w:sz w:val="24"/>
          <w:szCs w:val="24"/>
        </w:rPr>
        <w:t>到到的是</w:t>
      </w:r>
      <w:r>
        <w:rPr>
          <w:rFonts w:ascii="宋体" w:hAnsi="宋体" w:eastAsia="宋体" w:cs="宋体"/>
          <w:sz w:val="24"/>
          <w:szCs w:val="24"/>
        </w:rPr>
        <w:t>，一体式荧光灯能为他们节省电费，而且使用寿命也比白炽</w:t>
      </w:r>
      <w:r>
        <w:rPr>
          <w:rFonts w:ascii="宋体" w:hAnsi="宋体" w:eastAsia="宋体" w:cs="宋体"/>
          <w:spacing w:val="-1"/>
          <w:sz w:val="24"/>
          <w:szCs w:val="24"/>
        </w:rPr>
        <w:t>灯泡要长。而当白炽灯</w:t>
      </w:r>
      <w:r>
        <w:rPr>
          <w:rFonts w:ascii="宋体" w:hAnsi="宋体" w:eastAsia="宋体" w:cs="宋体"/>
          <w:sz w:val="24"/>
          <w:szCs w:val="24"/>
        </w:rPr>
        <w:t xml:space="preserve"> 源泡被设为默认选项时，人们更多想到的是一体式荧光灯更贵的价格</w:t>
      </w:r>
      <w:r>
        <w:rPr>
          <w:rFonts w:ascii="宋体" w:hAnsi="宋体" w:eastAsia="宋体" w:cs="宋体"/>
          <w:spacing w:val="-1"/>
          <w:sz w:val="24"/>
          <w:szCs w:val="24"/>
        </w:rPr>
        <w:t>、它们发出的冷光以及</w:t>
      </w:r>
    </w:p>
    <w:p w14:paraId="0F6C42A0">
      <w:pPr>
        <w:spacing w:before="102" w:line="324" w:lineRule="auto"/>
        <w:ind w:left="302" w:hanging="4"/>
        <w:rPr>
          <w:rFonts w:ascii="Times New Roman" w:hAnsi="Times New Roman" w:eastAsia="Times New Roman" w:cs="Times New Roman"/>
          <w:sz w:val="18"/>
          <w:szCs w:val="18"/>
        </w:rPr>
      </w:pPr>
      <w:r>
        <w:rPr>
          <w:rFonts w:ascii="宋体" w:hAnsi="宋体" w:eastAsia="宋体" w:cs="宋体"/>
          <w:sz w:val="24"/>
          <w:szCs w:val="24"/>
        </w:rPr>
        <w:t>难看的外观。不同的联想预示了人们不同的选择，并解释了在这项</w:t>
      </w:r>
      <w:r>
        <w:rPr>
          <w:rFonts w:ascii="宋体" w:hAnsi="宋体" w:eastAsia="宋体" w:cs="宋体"/>
          <w:spacing w:val="-1"/>
          <w:sz w:val="24"/>
          <w:szCs w:val="24"/>
        </w:rPr>
        <w:t>研究中，默认选项是如</w:t>
      </w:r>
      <w:r>
        <w:rPr>
          <w:rFonts w:ascii="宋体" w:hAnsi="宋体" w:eastAsia="宋体" w:cs="宋体"/>
          <w:sz w:val="24"/>
          <w:szCs w:val="24"/>
        </w:rPr>
        <w:t xml:space="preserve"> </w:t>
      </w:r>
      <w:r>
        <w:rPr>
          <w:rFonts w:ascii="宋体" w:hAnsi="宋体" w:eastAsia="宋体" w:cs="宋体"/>
          <w:spacing w:val="-2"/>
          <w:position w:val="-1"/>
          <w:sz w:val="24"/>
          <w:szCs w:val="24"/>
        </w:rPr>
        <w:t>何改变人们的选择的。</w:t>
      </w:r>
      <w:r>
        <w:rPr>
          <w:rFonts w:ascii="Times New Roman" w:hAnsi="Times New Roman" w:eastAsia="Times New Roman" w:cs="Times New Roman"/>
          <w:spacing w:val="-2"/>
          <w:position w:val="6"/>
          <w:sz w:val="18"/>
          <w:szCs w:val="18"/>
        </w:rPr>
        <w:t>24</w:t>
      </w:r>
    </w:p>
    <w:p w14:paraId="575B4C3B">
      <w:pPr>
        <w:spacing w:before="229" w:line="332" w:lineRule="auto"/>
        <w:ind w:left="62" w:firstLine="718"/>
        <w:rPr>
          <w:rFonts w:ascii="Times New Roman" w:hAnsi="Times New Roman" w:eastAsia="Times New Roman" w:cs="Times New Roman"/>
          <w:sz w:val="18"/>
          <w:szCs w:val="18"/>
        </w:rPr>
      </w:pPr>
      <w:r>
        <w:pict>
          <v:shape id="_x0000_s1167" o:spid="_x0000_s1167" o:spt="202" type="#_x0000_t202" style="position:absolute;left:0pt;margin-left:1.95pt;margin-top:2.35pt;height:14pt;width:13.55pt;z-index:251808768;mso-width-relative:page;mso-height-relative:page;" filled="f" stroked="f" coordsize="21600,21600">
            <v:path/>
            <v:fill on="f" focussize="0,0"/>
            <v:stroke on="f"/>
            <v:imagedata o:title=""/>
            <o:lock v:ext="edit" aspectratio="f"/>
            <v:textbox inset="0mm,0mm,0mm,0mm">
              <w:txbxContent>
                <w:p w14:paraId="57DA96D3">
                  <w:pPr>
                    <w:spacing w:before="19" w:line="185" w:lineRule="auto"/>
                    <w:ind w:left="20"/>
                    <w:rPr>
                      <w:rFonts w:ascii="宋体" w:hAnsi="宋体" w:eastAsia="宋体" w:cs="宋体"/>
                      <w:sz w:val="24"/>
                      <w:szCs w:val="24"/>
                    </w:rPr>
                  </w:pPr>
                  <w:r>
                    <w:rPr>
                      <w:rFonts w:ascii="宋体" w:hAnsi="宋体" w:eastAsia="宋体" w:cs="宋体"/>
                      <w:sz w:val="24"/>
                      <w:szCs w:val="24"/>
                    </w:rPr>
                    <w:t>种</w:t>
                  </w:r>
                </w:p>
              </w:txbxContent>
            </v:textbox>
          </v:shape>
        </w:pict>
      </w:r>
      <w:r>
        <w:rPr>
          <w:rFonts w:ascii="宋体" w:hAnsi="宋体" w:eastAsia="宋体" w:cs="宋体"/>
          <w:sz w:val="24"/>
          <w:szCs w:val="24"/>
        </w:rPr>
        <w:t>很多人认为，默认选项是改变人类环境行为的重要因素。</w:t>
      </w:r>
      <w:r>
        <w:rPr>
          <w:rFonts w:ascii="Times New Roman" w:hAnsi="Times New Roman" w:eastAsia="Times New Roman" w:cs="Times New Roman"/>
          <w:spacing w:val="-1"/>
          <w:position w:val="3"/>
          <w:sz w:val="18"/>
          <w:szCs w:val="18"/>
        </w:rPr>
        <w:t>25</w:t>
      </w:r>
      <w:r>
        <w:rPr>
          <w:rFonts w:ascii="宋体" w:hAnsi="宋体" w:eastAsia="宋体" w:cs="宋体"/>
          <w:spacing w:val="-1"/>
          <w:position w:val="3"/>
          <w:sz w:val="24"/>
          <w:szCs w:val="24"/>
        </w:rPr>
        <w:t>例如</w:t>
      </w:r>
      <w:r>
        <w:rPr>
          <w:rFonts w:ascii="宋体" w:hAnsi="宋体" w:eastAsia="宋体" w:cs="宋体"/>
          <w:spacing w:val="-1"/>
          <w:sz w:val="24"/>
          <w:szCs w:val="24"/>
        </w:rPr>
        <w:t>，在罗格斯大学的一</w:t>
      </w:r>
      <w:r>
        <w:rPr>
          <w:rFonts w:ascii="宋体" w:hAnsi="宋体" w:eastAsia="宋体" w:cs="宋体"/>
          <w:sz w:val="24"/>
          <w:szCs w:val="24"/>
        </w:rPr>
        <w:t xml:space="preserve"> </w:t>
      </w:r>
      <w:r>
        <w:rPr>
          <w:rFonts w:ascii="宋体" w:hAnsi="宋体" w:eastAsia="宋体" w:cs="宋体"/>
          <w:spacing w:val="6"/>
          <w:sz w:val="24"/>
          <w:szCs w:val="24"/>
        </w:rPr>
        <w:t>项研究中，研究人员将打印设置里的一个默认选项从单面打印改成了</w:t>
      </w:r>
      <w:r>
        <w:rPr>
          <w:rFonts w:ascii="宋体" w:hAnsi="宋体" w:eastAsia="宋体" w:cs="宋体"/>
          <w:spacing w:val="5"/>
          <w:sz w:val="24"/>
          <w:szCs w:val="24"/>
        </w:rPr>
        <w:t>双面打印，打印纸的</w:t>
      </w:r>
      <w:r>
        <w:rPr>
          <w:rFonts w:ascii="宋体" w:hAnsi="宋体" w:eastAsia="宋体" w:cs="宋体"/>
          <w:sz w:val="24"/>
          <w:szCs w:val="24"/>
        </w:rPr>
        <w:t xml:space="preserve"> </w:t>
      </w:r>
      <w:r>
        <w:rPr>
          <w:rFonts w:ascii="宋体" w:hAnsi="宋体" w:eastAsia="宋体" w:cs="宋体"/>
          <w:spacing w:val="-1"/>
          <w:position w:val="-11"/>
          <w:sz w:val="24"/>
          <w:szCs w:val="24"/>
        </w:rPr>
        <w:t>一</w:t>
      </w:r>
      <w:r>
        <w:rPr>
          <w:rFonts w:ascii="宋体" w:hAnsi="宋体" w:eastAsia="宋体" w:cs="宋体"/>
          <w:spacing w:val="-1"/>
          <w:sz w:val="24"/>
          <w:szCs w:val="24"/>
        </w:rPr>
        <w:t>使用量由此减少了</w:t>
      </w:r>
      <w:r>
        <w:rPr>
          <w:rFonts w:ascii="Times New Roman" w:hAnsi="Times New Roman" w:eastAsia="Times New Roman" w:cs="Times New Roman"/>
          <w:spacing w:val="-1"/>
          <w:sz w:val="24"/>
          <w:szCs w:val="24"/>
        </w:rPr>
        <w:t>44%</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，相当于每年节约</w:t>
      </w:r>
      <w:r>
        <w:rPr>
          <w:rFonts w:ascii="宋体" w:hAnsi="宋体" w:eastAsia="宋体" w:cs="宋体"/>
          <w:spacing w:val="-2"/>
          <w:sz w:val="24"/>
          <w:szCs w:val="24"/>
        </w:rPr>
        <w:t>了</w:t>
      </w:r>
      <w:r>
        <w:rPr>
          <w:rFonts w:ascii="Times New Roman" w:hAnsi="Times New Roman" w:eastAsia="Times New Roman" w:cs="Times New Roman"/>
          <w:spacing w:val="-2"/>
          <w:sz w:val="24"/>
          <w:szCs w:val="24"/>
        </w:rPr>
        <w:t>5 500</w:t>
      </w:r>
      <w:r>
        <w:rPr>
          <w:rFonts w:ascii="宋体" w:hAnsi="宋体" w:eastAsia="宋体" w:cs="宋体"/>
          <w:spacing w:val="-2"/>
          <w:sz w:val="24"/>
          <w:szCs w:val="24"/>
        </w:rPr>
        <w:t>万张纸。</w:t>
      </w:r>
      <w:r>
        <w:rPr>
          <w:rFonts w:ascii="Times New Roman" w:hAnsi="Times New Roman" w:eastAsia="Times New Roman" w:cs="Times New Roman"/>
          <w:spacing w:val="-2"/>
          <w:position w:val="7"/>
          <w:sz w:val="18"/>
          <w:szCs w:val="18"/>
        </w:rPr>
        <w:t>26</w:t>
      </w:r>
    </w:p>
    <w:p w14:paraId="28333ABE">
      <w:pPr>
        <w:spacing w:before="73" w:line="189" w:lineRule="auto"/>
        <w:ind w:left="66" w:firstLine="711"/>
        <w:rPr>
          <w:rFonts w:ascii="宋体" w:hAnsi="宋体" w:eastAsia="宋体" w:cs="宋体"/>
          <w:sz w:val="24"/>
          <w:szCs w:val="24"/>
        </w:rPr>
      </w:pPr>
      <w:r>
        <w:pict>
          <v:shape id="_x0000_s1168" o:spid="_x0000_s1168" o:spt="202" type="#_x0000_t202" style="position:absolute;left:0pt;margin-left:1.9pt;margin-top:-3.95pt;height:14pt;width:13.6pt;z-index:251807744;mso-width-relative:page;mso-height-relative:page;" filled="f" stroked="f" coordsize="21600,21600">
            <v:path/>
            <v:fill on="f" focussize="0,0"/>
            <v:stroke on="f"/>
            <v:imagedata o:title=""/>
            <o:lock v:ext="edit" aspectratio="f"/>
            <v:textbox inset="0mm,0mm,0mm,0mm">
              <w:txbxContent>
                <w:p w14:paraId="0F2E9D8F">
                  <w:pPr>
                    <w:spacing w:before="19" w:line="185" w:lineRule="auto"/>
                    <w:ind w:left="20"/>
                    <w:rPr>
                      <w:rFonts w:ascii="宋体" w:hAnsi="宋体" w:eastAsia="宋体" w:cs="宋体"/>
                      <w:sz w:val="24"/>
                      <w:szCs w:val="24"/>
                    </w:rPr>
                  </w:pPr>
                  <w:r>
                    <w:rPr>
                      <w:rFonts w:ascii="宋体" w:hAnsi="宋体" w:eastAsia="宋体" w:cs="宋体"/>
                      <w:sz w:val="24"/>
                      <w:szCs w:val="24"/>
                    </w:rPr>
                    <w:t>挥</w:t>
                  </w:r>
                </w:p>
              </w:txbxContent>
            </v:textbox>
          </v:shape>
        </w:pict>
      </w:r>
      <w:r>
        <w:pict>
          <v:shape id="_x0000_s1169" o:spid="_x0000_s1169" o:spt="202" type="#_x0000_t202" style="position:absolute;left:0pt;margin-left:-1pt;margin-top:21.8pt;height:35.5pt;width:484.5pt;z-index:251804672;mso-width-relative:page;mso-height-relative:page;" filled="f" stroked="f" coordsize="21600,21600">
            <v:path/>
            <v:fill on="f" focussize="0,0"/>
            <v:stroke on="f"/>
            <v:imagedata o:title=""/>
            <o:lock v:ext="edit" aspectratio="f"/>
            <v:textbox inset="0mm,0mm,0mm,0mm">
              <w:txbxContent>
                <w:p w14:paraId="6821EDF4">
                  <w:pPr>
                    <w:spacing w:before="20" w:line="255" w:lineRule="auto"/>
                    <w:ind w:left="20" w:right="20" w:firstLine="318"/>
                    <w:rPr>
                      <w:rFonts w:ascii="宋体" w:hAnsi="宋体" w:eastAsia="宋体" w:cs="宋体"/>
                      <w:sz w:val="24"/>
                      <w:szCs w:val="24"/>
                    </w:rPr>
                  </w:pPr>
                  <w:r>
                    <w:rPr>
                      <w:rFonts w:ascii="宋体" w:hAnsi="宋体" w:eastAsia="宋体" w:cs="宋体"/>
                      <w:spacing w:val="-1"/>
                      <w:sz w:val="24"/>
                      <w:szCs w:val="24"/>
                    </w:rPr>
                    <w:t>的改变。每个学期，我都会在第一堂行为经济学课上做这个实验。我觉得自己就像一个魔</w:t>
                  </w:r>
                  <w:r>
                    <w:rPr>
                      <w:rFonts w:ascii="宋体" w:hAnsi="宋体" w:eastAsia="宋体" w:cs="宋体"/>
                      <w:spacing w:val="8"/>
                      <w:sz w:val="24"/>
                      <w:szCs w:val="24"/>
                    </w:rPr>
                    <w:t xml:space="preserve"> </w:t>
                  </w:r>
                  <w:r>
                    <w:rPr>
                      <w:rFonts w:ascii="宋体" w:hAnsi="宋体" w:eastAsia="宋体" w:cs="宋体"/>
                      <w:spacing w:val="-1"/>
                      <w:position w:val="2"/>
                      <w:sz w:val="24"/>
                      <w:szCs w:val="24"/>
                    </w:rPr>
                    <w:t>两</w:t>
                  </w:r>
                  <w:r>
                    <w:rPr>
                      <w:rFonts w:ascii="宋体" w:hAnsi="宋体" w:eastAsia="宋体" w:cs="宋体"/>
                      <w:spacing w:val="-37"/>
                      <w:position w:val="2"/>
                      <w:sz w:val="24"/>
                      <w:szCs w:val="24"/>
                    </w:rPr>
                    <w:t xml:space="preserve"> </w:t>
                  </w:r>
                  <w:r>
                    <w:rPr>
                      <w:rFonts w:ascii="宋体" w:hAnsi="宋体" w:eastAsia="宋体" w:cs="宋体"/>
                      <w:spacing w:val="-1"/>
                      <w:position w:val="2"/>
                      <w:sz w:val="24"/>
                      <w:szCs w:val="24"/>
                    </w:rPr>
                    <w:t>术师</w:t>
                  </w:r>
                  <w:r>
                    <w:rPr>
                      <w:rFonts w:ascii="宋体" w:hAnsi="宋体" w:eastAsia="宋体" w:cs="宋体"/>
                      <w:spacing w:val="-1"/>
                      <w:sz w:val="24"/>
                      <w:szCs w:val="24"/>
                    </w:rPr>
                    <w:t>，因为这个实验从来没有失败过，实验的结果总能让学生感到不可思议。</w:t>
                  </w:r>
                </w:p>
              </w:txbxContent>
            </v:textbox>
          </v:shape>
        </w:pict>
      </w:r>
      <w:r>
        <w:rPr>
          <w:rFonts w:ascii="宋体" w:hAnsi="宋体" w:eastAsia="宋体" w:cs="宋体"/>
          <w:sz w:val="24"/>
          <w:szCs w:val="24"/>
        </w:rPr>
        <w:t>在行为经济学中，有一个关于禀赋效应的著名实验，这个实验</w:t>
      </w:r>
      <w:r>
        <w:rPr>
          <w:rFonts w:ascii="宋体" w:hAnsi="宋体" w:eastAsia="宋体" w:cs="宋体"/>
          <w:spacing w:val="-1"/>
          <w:sz w:val="24"/>
          <w:szCs w:val="24"/>
        </w:rPr>
        <w:t>同样涉及偏好组合方式</w:t>
      </w:r>
      <w:r>
        <w:rPr>
          <w:rFonts w:ascii="宋体" w:hAnsi="宋体" w:eastAsia="宋体" w:cs="宋体"/>
          <w:sz w:val="24"/>
          <w:szCs w:val="24"/>
        </w:rPr>
        <w:t xml:space="preserve"> 否</w:t>
      </w:r>
    </w:p>
    <w:p w14:paraId="258A7883">
      <w:pPr>
        <w:pStyle w:val="2"/>
        <w:spacing w:line="253" w:lineRule="auto"/>
      </w:pPr>
    </w:p>
    <w:p w14:paraId="6C9718D0">
      <w:pPr>
        <w:pStyle w:val="2"/>
        <w:spacing w:line="253" w:lineRule="auto"/>
      </w:pPr>
    </w:p>
    <w:p w14:paraId="4C2BC849">
      <w:pPr>
        <w:spacing w:before="79" w:line="221" w:lineRule="auto"/>
        <w:ind w:left="60"/>
        <w:rPr>
          <w:rFonts w:ascii="宋体" w:hAnsi="宋体" w:eastAsia="宋体" w:cs="宋体"/>
          <w:sz w:val="24"/>
          <w:szCs w:val="24"/>
        </w:rPr>
      </w:pPr>
      <w:r>
        <w:rPr>
          <w:rFonts w:ascii="宋体" w:hAnsi="宋体" w:eastAsia="宋体" w:cs="宋体"/>
          <w:sz w:val="24"/>
          <w:szCs w:val="24"/>
        </w:rPr>
        <w:t>择</w:t>
      </w:r>
    </w:p>
    <w:p w14:paraId="1A8E2CE8">
      <w:pPr>
        <w:spacing w:line="221" w:lineRule="auto"/>
        <w:rPr>
          <w:rFonts w:ascii="宋体" w:hAnsi="宋体" w:eastAsia="宋体" w:cs="宋体"/>
          <w:sz w:val="24"/>
          <w:szCs w:val="24"/>
        </w:rPr>
        <w:sectPr>
          <w:pgSz w:w="12240" w:h="15840"/>
          <w:pgMar w:top="400" w:right="1355" w:bottom="400" w:left="1234" w:header="0" w:footer="0" w:gutter="0"/>
          <w:cols w:space="720" w:num="1"/>
        </w:sectPr>
      </w:pPr>
    </w:p>
    <w:p w14:paraId="29CB97CC">
      <w:pPr>
        <w:pStyle w:val="2"/>
        <w:spacing w:line="256" w:lineRule="auto"/>
      </w:pPr>
    </w:p>
    <w:p w14:paraId="05C88D59">
      <w:pPr>
        <w:pStyle w:val="2"/>
        <w:spacing w:line="256" w:lineRule="auto"/>
      </w:pPr>
    </w:p>
    <w:p w14:paraId="6870A915">
      <w:pPr>
        <w:pStyle w:val="2"/>
        <w:spacing w:line="257" w:lineRule="auto"/>
      </w:pPr>
    </w:p>
    <w:p w14:paraId="37E37683">
      <w:pPr>
        <w:pStyle w:val="2"/>
        <w:spacing w:line="257" w:lineRule="auto"/>
      </w:pPr>
    </w:p>
    <w:p w14:paraId="77CE90B3">
      <w:pPr>
        <w:spacing w:before="78" w:line="296" w:lineRule="auto"/>
        <w:ind w:left="295" w:hanging="220"/>
        <w:rPr>
          <w:rFonts w:ascii="宋体" w:hAnsi="宋体" w:eastAsia="宋体" w:cs="宋体"/>
          <w:sz w:val="24"/>
          <w:szCs w:val="24"/>
        </w:rPr>
      </w:pPr>
      <w:r>
        <w:rPr>
          <w:rFonts w:ascii="宋体" w:hAnsi="宋体" w:eastAsia="宋体" w:cs="宋体"/>
          <w:spacing w:val="-1"/>
          <w:sz w:val="24"/>
          <w:szCs w:val="24"/>
        </w:rPr>
        <w:t>的    实验的内容是这样的：你走进一个房间，随机给房间里一半的人每人一个杯子，并明</w:t>
      </w:r>
      <w:r>
        <w:rPr>
          <w:rFonts w:ascii="宋体" w:hAnsi="宋体" w:eastAsia="宋体" w:cs="宋体"/>
          <w:spacing w:val="11"/>
          <w:sz w:val="24"/>
          <w:szCs w:val="24"/>
        </w:rPr>
        <w:t xml:space="preserve"> </w:t>
      </w:r>
      <w:r>
        <w:rPr>
          <w:rFonts w:ascii="宋体" w:hAnsi="宋体" w:eastAsia="宋体" w:cs="宋体"/>
          <w:sz w:val="24"/>
          <w:szCs w:val="24"/>
        </w:rPr>
        <w:t>确表示你的选择是完全随机的。既然你是在随机发杯子，那么平</w:t>
      </w:r>
      <w:r>
        <w:rPr>
          <w:rFonts w:ascii="宋体" w:hAnsi="宋体" w:eastAsia="宋体" w:cs="宋体"/>
          <w:spacing w:val="-1"/>
          <w:sz w:val="24"/>
          <w:szCs w:val="24"/>
        </w:rPr>
        <w:t>均来看，有杯子的人和没</w:t>
      </w:r>
      <w:r>
        <w:rPr>
          <w:rFonts w:ascii="宋体" w:hAnsi="宋体" w:eastAsia="宋体" w:cs="宋体"/>
          <w:sz w:val="24"/>
          <w:szCs w:val="24"/>
        </w:rPr>
        <w:t xml:space="preserve"> </w:t>
      </w:r>
      <w:r>
        <w:rPr>
          <w:rFonts w:ascii="宋体" w:hAnsi="宋体" w:eastAsia="宋体" w:cs="宋体"/>
          <w:spacing w:val="-1"/>
          <w:sz w:val="24"/>
          <w:szCs w:val="24"/>
        </w:rPr>
        <w:t>有杯子的人对杯子的估价应该是相同的。</w:t>
      </w:r>
    </w:p>
    <w:p w14:paraId="6B387706">
      <w:pPr>
        <w:spacing w:before="237" w:line="296" w:lineRule="auto"/>
        <w:ind w:left="296" w:right="53" w:firstLine="478"/>
        <w:rPr>
          <w:rFonts w:ascii="宋体" w:hAnsi="宋体" w:eastAsia="宋体" w:cs="宋体"/>
          <w:sz w:val="24"/>
          <w:szCs w:val="24"/>
        </w:rPr>
      </w:pPr>
      <w:r>
        <w:rPr>
          <w:rFonts w:ascii="宋体" w:hAnsi="宋体" w:eastAsia="宋体" w:cs="宋体"/>
          <w:sz w:val="24"/>
          <w:szCs w:val="24"/>
        </w:rPr>
        <w:t>但接下来，不可思议的事情发生了。你问那些没有杯子的人愿</w:t>
      </w:r>
      <w:r>
        <w:rPr>
          <w:rFonts w:ascii="宋体" w:hAnsi="宋体" w:eastAsia="宋体" w:cs="宋体"/>
          <w:spacing w:val="-1"/>
          <w:sz w:val="24"/>
          <w:szCs w:val="24"/>
        </w:rPr>
        <w:t>意花多少钱买一个杯</w:t>
      </w:r>
      <w:r>
        <w:rPr>
          <w:rFonts w:ascii="宋体" w:hAnsi="宋体" w:eastAsia="宋体" w:cs="宋体"/>
          <w:sz w:val="24"/>
          <w:szCs w:val="24"/>
        </w:rPr>
        <w:t xml:space="preserve">  </w:t>
      </w:r>
      <w:r>
        <w:rPr>
          <w:rFonts w:ascii="宋体" w:hAnsi="宋体" w:eastAsia="宋体" w:cs="宋体"/>
          <w:spacing w:val="-2"/>
          <w:sz w:val="24"/>
          <w:szCs w:val="24"/>
        </w:rPr>
        <w:t>子，再问那些有杯子的人愿意以什么样的价格卖掉自己的杯子。因为杯子是随机分配的，</w:t>
      </w:r>
      <w:r>
        <w:rPr>
          <w:rFonts w:ascii="宋体" w:hAnsi="宋体" w:eastAsia="宋体" w:cs="宋体"/>
          <w:spacing w:val="14"/>
          <w:sz w:val="24"/>
          <w:szCs w:val="24"/>
        </w:rPr>
        <w:t xml:space="preserve"> </w:t>
      </w:r>
      <w:r>
        <w:rPr>
          <w:rFonts w:ascii="宋体" w:hAnsi="宋体" w:eastAsia="宋体" w:cs="宋体"/>
          <w:spacing w:val="-1"/>
          <w:sz w:val="24"/>
          <w:szCs w:val="24"/>
        </w:rPr>
        <w:t>所以两组人对杯子的平均估价应该非常接近。</w:t>
      </w:r>
    </w:p>
    <w:p w14:paraId="15509CAC">
      <w:pPr>
        <w:tabs>
          <w:tab w:val="left" w:pos="302"/>
        </w:tabs>
        <w:spacing w:before="236" w:line="275" w:lineRule="auto"/>
        <w:ind w:left="56" w:firstLine="718"/>
        <w:rPr>
          <w:rFonts w:ascii="宋体" w:hAnsi="宋体" w:eastAsia="宋体" w:cs="宋体"/>
          <w:sz w:val="24"/>
          <w:szCs w:val="24"/>
        </w:rPr>
      </w:pPr>
      <w:r>
        <w:rPr>
          <w:rFonts w:ascii="宋体" w:hAnsi="宋体" w:eastAsia="宋体" w:cs="宋体"/>
          <w:sz w:val="24"/>
          <w:szCs w:val="24"/>
        </w:rPr>
        <w:t>但实际情况并非如此。有杯子的人对杯子的平均估价是没有杯子</w:t>
      </w:r>
      <w:r>
        <w:rPr>
          <w:rFonts w:ascii="宋体" w:hAnsi="宋体" w:eastAsia="宋体" w:cs="宋体"/>
          <w:spacing w:val="-1"/>
          <w:sz w:val="24"/>
          <w:szCs w:val="24"/>
        </w:rPr>
        <w:t>的人的两倍。拿到了</w:t>
      </w:r>
      <w:r>
        <w:rPr>
          <w:rFonts w:ascii="宋体" w:hAnsi="宋体" w:eastAsia="宋体" w:cs="宋体"/>
          <w:sz w:val="24"/>
          <w:szCs w:val="24"/>
        </w:rPr>
        <w:t xml:space="preserve"> </w:t>
      </w:r>
      <w:r>
        <w:rPr>
          <w:rFonts w:ascii="宋体" w:hAnsi="宋体" w:eastAsia="宋体" w:cs="宋体"/>
          <w:spacing w:val="6"/>
          <w:sz w:val="24"/>
          <w:szCs w:val="24"/>
        </w:rPr>
        <w:t>杯子的人对这个实际价值为</w:t>
      </w:r>
      <w:r>
        <w:rPr>
          <w:rFonts w:ascii="Times New Roman" w:hAnsi="Times New Roman" w:eastAsia="Times New Roman" w:cs="Times New Roman"/>
          <w:spacing w:val="6"/>
          <w:sz w:val="24"/>
          <w:szCs w:val="24"/>
        </w:rPr>
        <w:t>7</w:t>
      </w:r>
      <w:r>
        <w:rPr>
          <w:rFonts w:ascii="宋体" w:hAnsi="宋体" w:eastAsia="宋体" w:cs="宋体"/>
          <w:spacing w:val="6"/>
          <w:sz w:val="24"/>
          <w:szCs w:val="24"/>
        </w:rPr>
        <w:t>美元的杯子的估价是</w:t>
      </w:r>
      <w:r>
        <w:rPr>
          <w:rFonts w:ascii="Times New Roman" w:hAnsi="Times New Roman" w:eastAsia="Times New Roman" w:cs="Times New Roman"/>
          <w:spacing w:val="6"/>
          <w:sz w:val="24"/>
          <w:szCs w:val="24"/>
        </w:rPr>
        <w:t>10</w:t>
      </w:r>
      <w:r>
        <w:rPr>
          <w:rFonts w:ascii="宋体" w:hAnsi="宋体" w:eastAsia="宋体" w:cs="宋体"/>
          <w:spacing w:val="6"/>
          <w:sz w:val="24"/>
          <w:szCs w:val="24"/>
        </w:rPr>
        <w:t>美元，而那</w:t>
      </w:r>
      <w:r>
        <w:rPr>
          <w:rFonts w:ascii="宋体" w:hAnsi="宋体" w:eastAsia="宋体" w:cs="宋体"/>
          <w:spacing w:val="5"/>
          <w:sz w:val="24"/>
          <w:szCs w:val="24"/>
        </w:rPr>
        <w:t>些没有拿到杯子的人认为</w:t>
      </w:r>
      <w:r>
        <w:rPr>
          <w:rFonts w:ascii="宋体" w:hAnsi="宋体" w:eastAsia="宋体" w:cs="宋体"/>
          <w:sz w:val="24"/>
          <w:szCs w:val="24"/>
        </w:rPr>
        <w:t xml:space="preserve">  </w:t>
      </w:r>
      <w:r>
        <w:rPr>
          <w:rFonts w:ascii="宋体" w:hAnsi="宋体" w:eastAsia="宋体" w:cs="宋体"/>
          <w:position w:val="14"/>
          <w:sz w:val="24"/>
          <w:szCs w:val="24"/>
        </w:rPr>
        <w:t>帮</w:t>
      </w:r>
      <w:r>
        <w:rPr>
          <w:rFonts w:ascii="宋体" w:hAnsi="宋体" w:eastAsia="宋体" w:cs="宋体"/>
          <w:sz w:val="24"/>
          <w:szCs w:val="24"/>
        </w:rPr>
        <w:t>这个杯子只值</w:t>
      </w:r>
      <w:r>
        <w:rPr>
          <w:rFonts w:ascii="Times New Roman" w:hAnsi="Times New Roman" w:eastAsia="Times New Roman" w:cs="Times New Roman"/>
          <w:sz w:val="24"/>
          <w:szCs w:val="24"/>
        </w:rPr>
        <w:t>5</w:t>
      </w:r>
      <w:r>
        <w:rPr>
          <w:rFonts w:ascii="宋体" w:hAnsi="宋体" w:eastAsia="宋体" w:cs="宋体"/>
          <w:sz w:val="24"/>
          <w:szCs w:val="24"/>
        </w:rPr>
        <w:t>美元。这就是禀赋效应的体现：某件物品的拥有</w:t>
      </w:r>
      <w:r>
        <w:rPr>
          <w:rFonts w:ascii="宋体" w:hAnsi="宋体" w:eastAsia="宋体" w:cs="宋体"/>
          <w:spacing w:val="-1"/>
          <w:sz w:val="24"/>
          <w:szCs w:val="24"/>
        </w:rPr>
        <w:t>者对物品价值的评价会更</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高。两位诺贝尔奖得主丹尼尔</w:t>
      </w:r>
      <w:r>
        <w:rPr>
          <w:rFonts w:ascii="Times New Roman" w:hAnsi="Times New Roman" w:eastAsia="Times New Roman" w:cs="Times New Roman"/>
          <w:sz w:val="24"/>
          <w:szCs w:val="24"/>
        </w:rPr>
        <w:t>·</w:t>
      </w:r>
      <w:r>
        <w:rPr>
          <w:rFonts w:ascii="宋体" w:hAnsi="宋体" w:eastAsia="宋体" w:cs="宋体"/>
          <w:sz w:val="24"/>
          <w:szCs w:val="24"/>
        </w:rPr>
        <w:t>卡尼曼和理查德</w:t>
      </w:r>
      <w:r>
        <w:rPr>
          <w:rFonts w:ascii="Times New Roman" w:hAnsi="Times New Roman" w:eastAsia="Times New Roman" w:cs="Times New Roman"/>
          <w:sz w:val="24"/>
          <w:szCs w:val="24"/>
        </w:rPr>
        <w:t>·</w:t>
      </w:r>
      <w:r>
        <w:rPr>
          <w:rFonts w:ascii="宋体" w:hAnsi="宋体" w:eastAsia="宋体" w:cs="宋体"/>
          <w:sz w:val="24"/>
          <w:szCs w:val="24"/>
        </w:rPr>
        <w:t>塞勒</w:t>
      </w:r>
      <w:r>
        <w:rPr>
          <w:rFonts w:ascii="宋体" w:hAnsi="宋体" w:eastAsia="宋体" w:cs="宋体"/>
          <w:spacing w:val="-1"/>
          <w:sz w:val="24"/>
          <w:szCs w:val="24"/>
        </w:rPr>
        <w:t>在与杰克</w:t>
      </w:r>
      <w:r>
        <w:rPr>
          <w:rFonts w:ascii="Times New Roman" w:hAnsi="Times New Roman" w:eastAsia="Times New Roman" w:cs="Times New Roman"/>
          <w:spacing w:val="-1"/>
          <w:sz w:val="24"/>
          <w:szCs w:val="24"/>
        </w:rPr>
        <w:t>·</w:t>
      </w:r>
      <w:r>
        <w:rPr>
          <w:rFonts w:ascii="宋体" w:hAnsi="宋体" w:eastAsia="宋体" w:cs="宋体"/>
          <w:spacing w:val="-1"/>
          <w:sz w:val="24"/>
          <w:szCs w:val="24"/>
        </w:rPr>
        <w:t>尼奇合作完成的论文中对此</w:t>
      </w:r>
      <w:r>
        <w:rPr>
          <w:rFonts w:ascii="宋体" w:hAnsi="宋体" w:eastAsia="宋体" w:cs="宋体"/>
          <w:sz w:val="24"/>
          <w:szCs w:val="24"/>
        </w:rPr>
        <w:t xml:space="preserve"> </w:t>
      </w:r>
      <w:r>
        <w:rPr>
          <w:rFonts w:ascii="宋体" w:hAnsi="宋体" w:eastAsia="宋体" w:cs="宋体"/>
          <w:spacing w:val="-2"/>
          <w:sz w:val="24"/>
          <w:szCs w:val="24"/>
        </w:rPr>
        <w:t>包进行了说明</w:t>
      </w:r>
      <w:r>
        <w:rPr>
          <w:rFonts w:ascii="宋体" w:hAnsi="宋体" w:eastAsia="宋体" w:cs="宋体"/>
          <w:spacing w:val="-2"/>
          <w:position w:val="1"/>
          <w:sz w:val="24"/>
          <w:szCs w:val="24"/>
        </w:rPr>
        <w:t>。</w:t>
      </w:r>
    </w:p>
    <w:p w14:paraId="2CE6FF68">
      <w:pPr>
        <w:spacing w:before="221" w:line="185" w:lineRule="auto"/>
        <w:ind w:left="22" w:firstLine="754"/>
        <w:rPr>
          <w:rFonts w:ascii="宋体" w:hAnsi="宋体" w:eastAsia="宋体" w:cs="宋体"/>
          <w:sz w:val="24"/>
          <w:szCs w:val="24"/>
        </w:rPr>
      </w:pPr>
      <w:r>
        <w:pict>
          <v:shape id="_x0000_s1170" o:spid="_x0000_s1170" o:spt="202" type="#_x0000_t202" style="position:absolute;left:0pt;margin-left:2pt;margin-top:2.85pt;height:14pt;width:13.35pt;z-index:251814912;mso-width-relative:page;mso-height-relative:page;" filled="f" stroked="f" coordsize="21600,21600">
            <v:path/>
            <v:fill on="f" focussize="0,0"/>
            <v:stroke on="f"/>
            <v:imagedata o:title=""/>
            <o:lock v:ext="edit" aspectratio="f"/>
            <v:textbox inset="0mm,0mm,0mm,0mm">
              <w:txbxContent>
                <w:p w14:paraId="4727E026">
                  <w:pPr>
                    <w:spacing w:before="19" w:line="185" w:lineRule="auto"/>
                    <w:ind w:left="20"/>
                    <w:rPr>
                      <w:rFonts w:ascii="宋体" w:hAnsi="宋体" w:eastAsia="宋体" w:cs="宋体"/>
                      <w:sz w:val="24"/>
                      <w:szCs w:val="24"/>
                    </w:rPr>
                  </w:pPr>
                  <w:r>
                    <w:rPr>
                      <w:rFonts w:ascii="宋体" w:hAnsi="宋体" w:eastAsia="宋体" w:cs="宋体"/>
                      <w:sz w:val="24"/>
                      <w:szCs w:val="24"/>
                    </w:rPr>
                    <w:t>项</w:t>
                  </w:r>
                </w:p>
              </w:txbxContent>
            </v:textbox>
          </v:shape>
        </w:pict>
      </w:r>
      <w:r>
        <w:pict>
          <v:shape id="_x0000_s1171" o:spid="_x0000_s1171" o:spt="202" type="#_x0000_t202" style="position:absolute;left:0pt;margin-left:-0.1pt;margin-top:29.25pt;height:26pt;width:475.45pt;z-index:251811840;mso-width-relative:page;mso-height-relative:page;" filled="f" stroked="f" coordsize="21600,21600">
            <v:path/>
            <v:fill on="f" focussize="0,0"/>
            <v:stroke on="f"/>
            <v:imagedata o:title=""/>
            <o:lock v:ext="edit" aspectratio="f"/>
            <v:textbox inset="0mm,0mm,0mm,0mm">
              <w:txbxContent>
                <w:p w14:paraId="689A006C">
                  <w:pPr>
                    <w:spacing w:before="19" w:line="185" w:lineRule="auto"/>
                    <w:ind w:left="20" w:right="20" w:firstLine="277"/>
                    <w:rPr>
                      <w:rFonts w:ascii="宋体" w:hAnsi="宋体" w:eastAsia="宋体" w:cs="宋体"/>
                      <w:sz w:val="24"/>
                      <w:szCs w:val="24"/>
                    </w:rPr>
                  </w:pPr>
                  <w:r>
                    <w:rPr>
                      <w:rFonts w:ascii="宋体" w:hAnsi="宋体" w:eastAsia="宋体" w:cs="宋体"/>
                      <w:sz w:val="24"/>
                      <w:szCs w:val="24"/>
                    </w:rPr>
                    <w:t>道这个杯子到底值多少钱，所以我们必须组合偏好，估算它的价格</w:t>
                  </w:r>
                  <w:r>
                    <w:rPr>
                      <w:rFonts w:ascii="宋体" w:hAnsi="宋体" w:eastAsia="宋体" w:cs="宋体"/>
                      <w:spacing w:val="-1"/>
                      <w:sz w:val="24"/>
                      <w:szCs w:val="24"/>
                    </w:rPr>
                    <w:t>。我和格拉尔德</w:t>
                  </w:r>
                  <w:r>
                    <w:rPr>
                      <w:rFonts w:ascii="Times New Roman" w:hAnsi="Times New Roman" w:eastAsia="Times New Roman" w:cs="Times New Roman"/>
                      <w:spacing w:val="-1"/>
                      <w:sz w:val="24"/>
                      <w:szCs w:val="24"/>
                    </w:rPr>
                    <w:t>·</w:t>
                  </w:r>
                  <w:r>
                    <w:rPr>
                      <w:rFonts w:ascii="宋体" w:hAnsi="宋体" w:eastAsia="宋体" w:cs="宋体"/>
                      <w:spacing w:val="-1"/>
                      <w:sz w:val="24"/>
                      <w:szCs w:val="24"/>
                    </w:rPr>
                    <w:t>海布</w:t>
                  </w:r>
                  <w:r>
                    <w:rPr>
                      <w:rFonts w:ascii="宋体" w:hAnsi="宋体" w:eastAsia="宋体" w:cs="宋体"/>
                      <w:sz w:val="24"/>
                      <w:szCs w:val="24"/>
                    </w:rPr>
                    <w:t xml:space="preserve"> 光</w:t>
                  </w:r>
                </w:p>
              </w:txbxContent>
            </v:textbox>
          </v:shape>
        </w:pict>
      </w:r>
      <w:r>
        <w:rPr>
          <w:rFonts w:ascii="宋体" w:hAnsi="宋体" w:eastAsia="宋体" w:cs="宋体"/>
          <w:sz w:val="24"/>
          <w:szCs w:val="24"/>
        </w:rPr>
        <w:t>有杯子的人和没有杯子的人对杯子估价的不同是源于偏好</w:t>
      </w:r>
      <w:r>
        <w:rPr>
          <w:rFonts w:ascii="宋体" w:hAnsi="宋体" w:eastAsia="宋体" w:cs="宋体"/>
          <w:spacing w:val="-1"/>
          <w:sz w:val="24"/>
          <w:szCs w:val="24"/>
        </w:rPr>
        <w:t>组合方式的不同。我们不知</w:t>
      </w:r>
      <w:r>
        <w:rPr>
          <w:rFonts w:ascii="宋体" w:hAnsi="宋体" w:eastAsia="宋体" w:cs="宋体"/>
          <w:sz w:val="24"/>
          <w:szCs w:val="24"/>
        </w:rPr>
        <w:t xml:space="preserve"> 荧</w:t>
      </w:r>
    </w:p>
    <w:p w14:paraId="25E731C8">
      <w:pPr>
        <w:spacing w:before="287" w:line="185" w:lineRule="auto"/>
        <w:ind w:left="57" w:right="160" w:firstLine="243"/>
        <w:rPr>
          <w:rFonts w:ascii="宋体" w:hAnsi="宋体" w:eastAsia="宋体" w:cs="宋体"/>
          <w:sz w:val="24"/>
          <w:szCs w:val="24"/>
        </w:rPr>
      </w:pPr>
      <w:r>
        <w:pict>
          <v:shape id="_x0000_s1172" o:spid="_x0000_s1172" o:spt="202" type="#_x0000_t202" style="position:absolute;left:0pt;margin-left:13.7pt;margin-top:32.55pt;height:35.45pt;width:469.65pt;z-index:251810816;mso-width-relative:page;mso-height-relative:page;" filled="f" stroked="f" coordsize="21600,21600">
            <v:path/>
            <v:fill on="f" focussize="0,0"/>
            <v:stroke on="f"/>
            <v:imagedata o:title=""/>
            <o:lock v:ext="edit" aspectratio="f"/>
            <v:textbox inset="0mm,0mm,0mm,0mm">
              <w:txbxContent>
                <w:p w14:paraId="2861D6F0">
                  <w:pPr>
                    <w:spacing w:before="19" w:line="265" w:lineRule="auto"/>
                    <w:ind w:left="22" w:right="20" w:hanging="2"/>
                    <w:rPr>
                      <w:rFonts w:ascii="宋体" w:hAnsi="宋体" w:eastAsia="宋体" w:cs="宋体"/>
                      <w:sz w:val="24"/>
                      <w:szCs w:val="24"/>
                    </w:rPr>
                  </w:pPr>
                  <w:r>
                    <w:rPr>
                      <w:rFonts w:ascii="宋体" w:hAnsi="宋体" w:eastAsia="宋体" w:cs="宋体"/>
                      <w:sz w:val="24"/>
                      <w:szCs w:val="24"/>
                    </w:rPr>
                    <w:t>将他们脑海中自然出现的想法录入电脑。拿到杯子的人首先想到的是</w:t>
                  </w:r>
                  <w:r>
                    <w:rPr>
                      <w:rFonts w:ascii="宋体" w:hAnsi="宋体" w:eastAsia="宋体" w:cs="宋体"/>
                      <w:spacing w:val="-1"/>
                      <w:sz w:val="24"/>
                      <w:szCs w:val="24"/>
                    </w:rPr>
                    <w:t>杯子的种种优点，后</w:t>
                  </w:r>
                  <w:r>
                    <w:rPr>
                      <w:rFonts w:ascii="宋体" w:hAnsi="宋体" w:eastAsia="宋体" w:cs="宋体"/>
                      <w:sz w:val="24"/>
                      <w:szCs w:val="24"/>
                    </w:rPr>
                    <w:t xml:space="preserve"> 来才想到他们可以将杯子卖掉，用赚来的钱做点什么。相比之</w:t>
                  </w:r>
                  <w:r>
                    <w:rPr>
                      <w:rFonts w:ascii="宋体" w:hAnsi="宋体" w:eastAsia="宋体" w:cs="宋体"/>
                      <w:spacing w:val="-1"/>
                      <w:sz w:val="24"/>
                      <w:szCs w:val="24"/>
                    </w:rPr>
                    <w:t>下，那些没有拿到杯子的人</w:t>
                  </w:r>
                </w:p>
              </w:txbxContent>
            </v:textbox>
          </v:shape>
        </w:pict>
      </w:r>
      <w:r>
        <w:rPr>
          <w:rFonts w:ascii="宋体" w:hAnsi="宋体" w:eastAsia="宋体" w:cs="宋体"/>
          <w:sz w:val="24"/>
          <w:szCs w:val="24"/>
        </w:rPr>
        <w:t>尔及阿纳特</w:t>
      </w:r>
      <w:r>
        <w:rPr>
          <w:rFonts w:ascii="Times New Roman" w:hAnsi="Times New Roman" w:eastAsia="Times New Roman" w:cs="Times New Roman"/>
          <w:sz w:val="24"/>
          <w:szCs w:val="24"/>
        </w:rPr>
        <w:t>·</w:t>
      </w:r>
      <w:r>
        <w:rPr>
          <w:rFonts w:ascii="宋体" w:hAnsi="宋体" w:eastAsia="宋体" w:cs="宋体"/>
          <w:sz w:val="24"/>
          <w:szCs w:val="24"/>
        </w:rPr>
        <w:t>基嫩一起重做了这个经典实验，但这一</w:t>
      </w:r>
      <w:r>
        <w:rPr>
          <w:rFonts w:ascii="宋体" w:hAnsi="宋体" w:eastAsia="宋体" w:cs="宋体"/>
          <w:spacing w:val="-1"/>
          <w:sz w:val="24"/>
          <w:szCs w:val="24"/>
        </w:rPr>
        <w:t>次，我们要求参与者通过打字的方式</w:t>
      </w:r>
      <w:r>
        <w:rPr>
          <w:rFonts w:ascii="宋体" w:hAnsi="宋体" w:eastAsia="宋体" w:cs="宋体"/>
          <w:sz w:val="24"/>
          <w:szCs w:val="24"/>
        </w:rPr>
        <w:t xml:space="preserve"> 境</w:t>
      </w:r>
    </w:p>
    <w:p w14:paraId="7914F45F">
      <w:pPr>
        <w:pStyle w:val="2"/>
        <w:spacing w:line="280" w:lineRule="auto"/>
      </w:pPr>
    </w:p>
    <w:p w14:paraId="627EEF3C">
      <w:pPr>
        <w:pStyle w:val="2"/>
        <w:spacing w:line="281" w:lineRule="auto"/>
      </w:pPr>
    </w:p>
    <w:p w14:paraId="36983E6F">
      <w:pPr>
        <w:spacing w:before="78" w:line="304" w:lineRule="auto"/>
        <w:ind w:left="56" w:firstLine="243"/>
        <w:jc w:val="both"/>
        <w:rPr>
          <w:rFonts w:ascii="宋体" w:hAnsi="宋体" w:eastAsia="宋体" w:cs="宋体"/>
          <w:sz w:val="24"/>
          <w:szCs w:val="24"/>
        </w:rPr>
      </w:pPr>
      <w:r>
        <w:rPr>
          <w:rFonts w:ascii="宋体" w:hAnsi="宋体" w:eastAsia="宋体" w:cs="宋体"/>
          <w:sz w:val="24"/>
          <w:szCs w:val="24"/>
        </w:rPr>
        <w:t>首先想到的是买杯子的钱还能用在什么地方。例如，一个</w:t>
      </w:r>
      <w:r>
        <w:rPr>
          <w:rFonts w:ascii="宋体" w:hAnsi="宋体" w:eastAsia="宋体" w:cs="宋体"/>
          <w:spacing w:val="-1"/>
          <w:sz w:val="24"/>
          <w:szCs w:val="24"/>
        </w:rPr>
        <w:t>没有拿到杯子的人是在上午</w:t>
      </w:r>
      <w:r>
        <w:rPr>
          <w:rFonts w:ascii="Times New Roman" w:hAnsi="Times New Roman" w:eastAsia="Times New Roman" w:cs="Times New Roman"/>
          <w:spacing w:val="-1"/>
          <w:sz w:val="24"/>
          <w:szCs w:val="24"/>
        </w:rPr>
        <w:t>11</w:t>
      </w:r>
      <w:r>
        <w:rPr>
          <w:rFonts w:ascii="宋体" w:hAnsi="宋体" w:eastAsia="宋体" w:cs="宋体"/>
          <w:spacing w:val="-1"/>
          <w:sz w:val="24"/>
          <w:szCs w:val="24"/>
        </w:rPr>
        <w:t>点</w:t>
      </w:r>
      <w:r>
        <w:rPr>
          <w:rFonts w:ascii="宋体" w:hAnsi="宋体" w:eastAsia="宋体" w:cs="宋体"/>
          <w:sz w:val="24"/>
          <w:szCs w:val="24"/>
        </w:rPr>
        <w:t xml:space="preserve"> </w:t>
      </w:r>
      <w:r>
        <w:rPr>
          <w:rFonts w:ascii="宋体" w:hAnsi="宋体" w:eastAsia="宋体" w:cs="宋体"/>
          <w:spacing w:val="-1"/>
          <w:position w:val="-1"/>
          <w:sz w:val="24"/>
          <w:szCs w:val="24"/>
        </w:rPr>
        <w:t>产半参与实验的</w:t>
      </w:r>
      <w:r>
        <w:rPr>
          <w:rFonts w:ascii="宋体" w:hAnsi="宋体" w:eastAsia="宋体" w:cs="宋体"/>
          <w:spacing w:val="-1"/>
          <w:sz w:val="24"/>
          <w:szCs w:val="24"/>
        </w:rPr>
        <w:t>，他告诉我们，</w:t>
      </w:r>
      <w:r>
        <w:rPr>
          <w:rFonts w:ascii="宋体" w:hAnsi="宋体" w:eastAsia="宋体" w:cs="宋体"/>
          <w:spacing w:val="-71"/>
          <w:sz w:val="24"/>
          <w:szCs w:val="24"/>
        </w:rPr>
        <w:t xml:space="preserve"> </w:t>
      </w:r>
      <w:r>
        <w:rPr>
          <w:rFonts w:ascii="宋体" w:hAnsi="宋体" w:eastAsia="宋体" w:cs="宋体"/>
          <w:spacing w:val="-1"/>
          <w:sz w:val="24"/>
          <w:szCs w:val="24"/>
        </w:rPr>
        <w:t>自己可以用这</w:t>
      </w:r>
      <w:r>
        <w:rPr>
          <w:rFonts w:ascii="宋体" w:hAnsi="宋体" w:eastAsia="宋体" w:cs="宋体"/>
          <w:spacing w:val="-2"/>
          <w:sz w:val="24"/>
          <w:szCs w:val="24"/>
        </w:rPr>
        <w:t>笔钱买一顿午餐。晚些时候，那些没有拿到杯</w:t>
      </w:r>
      <w:r>
        <w:rPr>
          <w:rFonts w:ascii="宋体" w:hAnsi="宋体" w:eastAsia="宋体" w:cs="宋体"/>
          <w:sz w:val="24"/>
          <w:szCs w:val="24"/>
        </w:rPr>
        <w:t xml:space="preserve"> 想子的人才会关注杯子本身的特点，但在抑制效应的作用下，这种</w:t>
      </w:r>
      <w:r>
        <w:rPr>
          <w:rFonts w:ascii="宋体" w:hAnsi="宋体" w:eastAsia="宋体" w:cs="宋体"/>
          <w:spacing w:val="-1"/>
          <w:sz w:val="24"/>
          <w:szCs w:val="24"/>
        </w:rPr>
        <w:t>关注持续的时间并不长。</w:t>
      </w:r>
    </w:p>
    <w:p w14:paraId="6F92B9A1">
      <w:pPr>
        <w:spacing w:before="225" w:line="185" w:lineRule="auto"/>
        <w:ind w:left="55" w:firstLine="722"/>
        <w:rPr>
          <w:rFonts w:ascii="宋体" w:hAnsi="宋体" w:eastAsia="宋体" w:cs="宋体"/>
          <w:sz w:val="24"/>
          <w:szCs w:val="24"/>
        </w:rPr>
      </w:pPr>
      <w:r>
        <w:pict>
          <v:shape id="_x0000_s1173" o:spid="_x0000_s1173" o:spt="202" type="#_x0000_t202" style="position:absolute;left:0pt;margin-left:1.85pt;margin-top:3pt;height:14pt;width:13.5pt;z-index:251813888;mso-width-relative:page;mso-height-relative:page;" filled="f" stroked="f" coordsize="21600,21600">
            <v:path/>
            <v:fill on="f" focussize="0,0"/>
            <v:stroke on="f"/>
            <v:imagedata o:title=""/>
            <o:lock v:ext="edit" aspectratio="f"/>
            <v:textbox inset="0mm,0mm,0mm,0mm">
              <w:txbxContent>
                <w:p w14:paraId="408D27C1">
                  <w:pPr>
                    <w:spacing w:before="19" w:line="185" w:lineRule="auto"/>
                    <w:ind w:left="20"/>
                    <w:rPr>
                      <w:rFonts w:ascii="宋体" w:hAnsi="宋体" w:eastAsia="宋体" w:cs="宋体"/>
                      <w:sz w:val="24"/>
                      <w:szCs w:val="24"/>
                    </w:rPr>
                  </w:pPr>
                  <w:r>
                    <w:rPr>
                      <w:rFonts w:ascii="宋体" w:hAnsi="宋体" w:eastAsia="宋体" w:cs="宋体"/>
                      <w:sz w:val="24"/>
                      <w:szCs w:val="24"/>
                    </w:rPr>
                    <w:t>灯</w:t>
                  </w:r>
                </w:p>
              </w:txbxContent>
            </v:textbox>
          </v:shape>
        </w:pict>
      </w:r>
      <w:r>
        <w:pict>
          <v:shape id="_x0000_s1174" o:spid="_x0000_s1174" o:spt="202" type="#_x0000_t202" style="position:absolute;left:0pt;margin-left:2pt;margin-top:29.4pt;height:37.35pt;width:478.7pt;z-index:251809792;mso-width-relative:page;mso-height-relative:page;" filled="f" stroked="f" coordsize="21600,21600">
            <v:path/>
            <v:fill on="f" focussize="0,0"/>
            <v:stroke on="f"/>
            <v:imagedata o:title=""/>
            <o:lock v:ext="edit" aspectratio="f"/>
            <v:textbox inset="0mm,0mm,0mm,0mm">
              <w:txbxContent>
                <w:p w14:paraId="26252BA1">
                  <w:pPr>
                    <w:spacing w:before="19" w:line="218" w:lineRule="auto"/>
                    <w:ind w:left="20" w:right="20" w:firstLine="236"/>
                    <w:rPr>
                      <w:rFonts w:ascii="宋体" w:hAnsi="宋体" w:eastAsia="宋体" w:cs="宋体"/>
                      <w:sz w:val="24"/>
                      <w:szCs w:val="24"/>
                    </w:rPr>
                  </w:pPr>
                  <w:r>
                    <w:rPr>
                      <w:rFonts w:ascii="宋体" w:hAnsi="宋体" w:eastAsia="宋体" w:cs="宋体"/>
                      <w:spacing w:val="-2"/>
                      <w:sz w:val="24"/>
                      <w:szCs w:val="24"/>
                    </w:rPr>
                    <w:t>们根据参与者输入的正面联想和负面联想的数量，预测了他们对杯子的估价。我们发现，</w:t>
                  </w:r>
                  <w:r>
                    <w:rPr>
                      <w:rFonts w:ascii="宋体" w:hAnsi="宋体" w:eastAsia="宋体" w:cs="宋体"/>
                      <w:spacing w:val="14"/>
                      <w:sz w:val="24"/>
                      <w:szCs w:val="24"/>
                    </w:rPr>
                    <w:t xml:space="preserve"> </w:t>
                  </w:r>
                  <w:r>
                    <w:rPr>
                      <w:rFonts w:ascii="宋体" w:hAnsi="宋体" w:eastAsia="宋体" w:cs="宋体"/>
                      <w:position w:val="14"/>
                      <w:sz w:val="24"/>
                      <w:szCs w:val="24"/>
                    </w:rPr>
                    <w:t>如</w:t>
                  </w:r>
                  <w:r>
                    <w:rPr>
                      <w:rFonts w:ascii="宋体" w:hAnsi="宋体" w:eastAsia="宋体" w:cs="宋体"/>
                      <w:sz w:val="24"/>
                      <w:szCs w:val="24"/>
                    </w:rPr>
                    <w:t>每条正面联想会使参与者对杯子的估价提高</w:t>
                  </w:r>
                  <w:r>
                    <w:rPr>
                      <w:rFonts w:ascii="Times New Roman" w:hAnsi="Times New Roman" w:eastAsia="Times New Roman" w:cs="Times New Roman"/>
                      <w:sz w:val="24"/>
                      <w:szCs w:val="24"/>
                    </w:rPr>
                    <w:t>37</w:t>
                  </w:r>
                  <w:r>
                    <w:rPr>
                      <w:rFonts w:ascii="宋体" w:hAnsi="宋体" w:eastAsia="宋体" w:cs="宋体"/>
                      <w:sz w:val="24"/>
                      <w:szCs w:val="24"/>
                    </w:rPr>
                    <w:t>美分。</w:t>
                  </w:r>
                  <w:r>
                    <w:rPr>
                      <w:rFonts w:ascii="宋体" w:hAnsi="宋体" w:eastAsia="宋体" w:cs="宋体"/>
                      <w:spacing w:val="-1"/>
                      <w:sz w:val="24"/>
                      <w:szCs w:val="24"/>
                    </w:rPr>
                    <w:t>并且，当我们让参与者改变思考顺</w:t>
                  </w:r>
                </w:p>
              </w:txbxContent>
            </v:textbox>
          </v:shape>
        </w:pict>
      </w:r>
      <w:r>
        <w:rPr>
          <w:rFonts w:ascii="宋体" w:hAnsi="宋体" w:eastAsia="宋体" w:cs="宋体"/>
          <w:sz w:val="24"/>
          <w:szCs w:val="24"/>
        </w:rPr>
        <w:t>我和格拉尔德及阿纳特认为，人们对杯子估价的差异是</w:t>
      </w:r>
      <w:r>
        <w:rPr>
          <w:rFonts w:ascii="宋体" w:hAnsi="宋体" w:eastAsia="宋体" w:cs="宋体"/>
          <w:spacing w:val="-1"/>
          <w:sz w:val="24"/>
          <w:szCs w:val="24"/>
        </w:rPr>
        <w:t>由偏好构建的差异导致的。我</w:t>
      </w:r>
      <w:r>
        <w:rPr>
          <w:rFonts w:ascii="宋体" w:hAnsi="宋体" w:eastAsia="宋体" w:cs="宋体"/>
          <w:sz w:val="24"/>
          <w:szCs w:val="24"/>
        </w:rPr>
        <w:t xml:space="preserve"> 及</w:t>
      </w:r>
    </w:p>
    <w:p w14:paraId="6A97C4B8">
      <w:pPr>
        <w:pStyle w:val="2"/>
        <w:spacing w:line="295" w:lineRule="auto"/>
      </w:pPr>
    </w:p>
    <w:p w14:paraId="6944CE9D">
      <w:pPr>
        <w:pStyle w:val="2"/>
        <w:spacing w:line="295" w:lineRule="auto"/>
      </w:pPr>
    </w:p>
    <w:p w14:paraId="0C4F3723">
      <w:pPr>
        <w:spacing w:before="78" w:line="219" w:lineRule="auto"/>
        <w:ind w:left="295"/>
        <w:rPr>
          <w:rFonts w:ascii="宋体" w:hAnsi="宋体" w:eastAsia="宋体" w:cs="宋体"/>
          <w:sz w:val="24"/>
          <w:szCs w:val="24"/>
        </w:rPr>
      </w:pPr>
      <w:r>
        <w:rPr>
          <w:rFonts w:ascii="宋体" w:hAnsi="宋体" w:eastAsia="宋体" w:cs="宋体"/>
          <w:sz w:val="24"/>
          <w:szCs w:val="24"/>
        </w:rPr>
        <w:t>序，先去想他们通常后想到的事情时，禀赋效应就消失了。例如</w:t>
      </w:r>
      <w:r>
        <w:rPr>
          <w:rFonts w:ascii="宋体" w:hAnsi="宋体" w:eastAsia="宋体" w:cs="宋体"/>
          <w:spacing w:val="-1"/>
          <w:sz w:val="24"/>
          <w:szCs w:val="24"/>
        </w:rPr>
        <w:t>，对于拿到杯子的参与</w:t>
      </w:r>
    </w:p>
    <w:p w14:paraId="43360C98">
      <w:pPr>
        <w:spacing w:before="99" w:line="195" w:lineRule="exact"/>
        <w:ind w:firstLine="298"/>
        <w:rPr>
          <w:rFonts w:ascii="宋体" w:hAnsi="宋体" w:eastAsia="宋体" w:cs="宋体"/>
          <w:sz w:val="24"/>
          <w:szCs w:val="24"/>
        </w:rPr>
      </w:pPr>
      <w:r>
        <w:rPr>
          <w:rFonts w:ascii="宋体" w:hAnsi="宋体" w:eastAsia="宋体" w:cs="宋体"/>
          <w:position w:val="-5"/>
          <w:sz w:val="24"/>
          <w:szCs w:val="24"/>
        </w:rPr>
        <w:t>者，当我们让他们先输入他们会把卖杯子赚来的钱用在什么</w:t>
      </w:r>
      <w:r>
        <w:rPr>
          <w:rFonts w:ascii="宋体" w:hAnsi="宋体" w:eastAsia="宋体" w:cs="宋体"/>
          <w:spacing w:val="-1"/>
          <w:position w:val="-5"/>
          <w:sz w:val="24"/>
          <w:szCs w:val="24"/>
        </w:rPr>
        <w:t>地方，再列出他们能用杯子做</w:t>
      </w:r>
      <w:r>
        <w:rPr>
          <w:rFonts w:ascii="宋体" w:hAnsi="宋体" w:eastAsia="宋体" w:cs="宋体"/>
          <w:position w:val="-5"/>
          <w:sz w:val="24"/>
          <w:szCs w:val="24"/>
        </w:rPr>
        <w:t xml:space="preserve"> </w:t>
      </w:r>
      <w:r>
        <w:rPr>
          <w:rFonts w:ascii="宋体" w:hAnsi="宋体" w:eastAsia="宋体" w:cs="宋体"/>
          <w:position w:val="-7"/>
          <w:sz w:val="24"/>
          <w:szCs w:val="24"/>
        </w:rPr>
        <w:t>一</w:t>
      </w:r>
    </w:p>
    <w:p w14:paraId="1FBD23B5">
      <w:pPr>
        <w:spacing w:line="192" w:lineRule="auto"/>
        <w:ind w:left="75" w:right="3180" w:firstLine="220"/>
        <w:rPr>
          <w:rFonts w:ascii="宋体" w:hAnsi="宋体" w:eastAsia="宋体" w:cs="宋体"/>
          <w:sz w:val="24"/>
          <w:szCs w:val="24"/>
        </w:rPr>
      </w:pPr>
      <w:r>
        <w:pict>
          <v:shape id="_x0000_s1175" o:spid="_x0000_s1175" o:spt="202" type="#_x0000_t202" style="position:absolute;left:0pt;margin-left:-0.65pt;margin-top:62.9pt;height:33.2pt;width:16pt;z-index:251812864;mso-width-relative:page;mso-height-relative:page;" filled="f" stroked="f" coordsize="21600,21600">
            <v:path/>
            <v:fill on="f" focussize="0,0"/>
            <v:stroke on="f"/>
            <v:imagedata o:title=""/>
            <o:lock v:ext="edit" aspectratio="f"/>
            <v:textbox inset="0mm,0mm,0mm,0mm" style="layout-flow:vertical-ideographic;">
              <w:txbxContent>
                <w:p w14:paraId="08870DA0">
                  <w:pPr>
                    <w:spacing w:before="20" w:line="209" w:lineRule="auto"/>
                    <w:ind w:left="20"/>
                    <w:rPr>
                      <w:rFonts w:ascii="宋体" w:hAnsi="宋体" w:eastAsia="宋体" w:cs="宋体"/>
                      <w:sz w:val="24"/>
                      <w:szCs w:val="24"/>
                    </w:rPr>
                  </w:pPr>
                  <w:r>
                    <w:rPr>
                      <w:rFonts w:ascii="宋体" w:hAnsi="宋体" w:eastAsia="宋体" w:cs="宋体"/>
                      <w:sz w:val="24"/>
                      <w:szCs w:val="24"/>
                    </w:rPr>
                    <w:t>式</w:t>
                  </w:r>
                  <w:r>
                    <w:rPr>
                      <w:rFonts w:ascii="宋体" w:hAnsi="宋体" w:eastAsia="宋体" w:cs="宋体"/>
                      <w:spacing w:val="23"/>
                      <w:sz w:val="24"/>
                      <w:szCs w:val="24"/>
                    </w:rPr>
                    <w:t xml:space="preserve"> </w:t>
                  </w:r>
                  <w:r>
                    <w:rPr>
                      <w:rFonts w:ascii="宋体" w:hAnsi="宋体" w:eastAsia="宋体" w:cs="宋体"/>
                      <w:sz w:val="24"/>
                      <w:szCs w:val="24"/>
                    </w:rPr>
                    <w:t>魔</w:t>
                  </w:r>
                </w:p>
              </w:txbxContent>
            </v:textbox>
          </v:shape>
        </w:pict>
      </w:r>
      <w:r>
        <w:rPr>
          <w:rFonts w:ascii="宋体" w:hAnsi="宋体" w:eastAsia="宋体" w:cs="宋体"/>
          <w:spacing w:val="-1"/>
          <w:sz w:val="24"/>
          <w:szCs w:val="24"/>
        </w:rPr>
        <w:t>什么时，禀赋效应消失了，他们对杯子的估价也降低了。</w:t>
      </w:r>
      <w:r>
        <w:rPr>
          <w:rFonts w:ascii="Times New Roman" w:hAnsi="Times New Roman" w:eastAsia="Times New Roman" w:cs="Times New Roman"/>
          <w:spacing w:val="-1"/>
          <w:position w:val="7"/>
          <w:sz w:val="18"/>
          <w:szCs w:val="18"/>
        </w:rPr>
        <w:t>27</w:t>
      </w:r>
      <w:r>
        <w:rPr>
          <w:rFonts w:ascii="Times New Roman" w:hAnsi="Times New Roman" w:eastAsia="Times New Roman" w:cs="Times New Roman"/>
          <w:spacing w:val="16"/>
          <w:w w:val="101"/>
          <w:position w:val="7"/>
          <w:sz w:val="18"/>
          <w:szCs w:val="18"/>
        </w:rPr>
        <w:t xml:space="preserve"> </w:t>
      </w:r>
      <w:r>
        <w:rPr>
          <w:rFonts w:ascii="宋体" w:hAnsi="宋体" w:eastAsia="宋体" w:cs="宋体"/>
          <w:sz w:val="24"/>
          <w:szCs w:val="24"/>
        </w:rPr>
        <w:t>的</w:t>
      </w:r>
    </w:p>
    <w:p w14:paraId="6247BBD2">
      <w:pPr>
        <w:spacing w:line="192" w:lineRule="auto"/>
        <w:rPr>
          <w:rFonts w:ascii="宋体" w:hAnsi="宋体" w:eastAsia="宋体" w:cs="宋体"/>
          <w:sz w:val="24"/>
          <w:szCs w:val="24"/>
        </w:rPr>
        <w:sectPr>
          <w:pgSz w:w="12240" w:h="15840"/>
          <w:pgMar w:top="400" w:right="1355" w:bottom="400" w:left="1237" w:header="0" w:footer="0" w:gutter="0"/>
          <w:cols w:space="720" w:num="1"/>
        </w:sectPr>
      </w:pPr>
    </w:p>
    <w:p w14:paraId="512E72BE">
      <w:pPr>
        <w:pStyle w:val="2"/>
        <w:spacing w:line="256" w:lineRule="auto"/>
      </w:pPr>
    </w:p>
    <w:p w14:paraId="6A7995A5">
      <w:pPr>
        <w:pStyle w:val="2"/>
        <w:spacing w:line="256" w:lineRule="auto"/>
      </w:pPr>
    </w:p>
    <w:p w14:paraId="563DE551">
      <w:pPr>
        <w:pStyle w:val="2"/>
        <w:spacing w:line="257" w:lineRule="auto"/>
      </w:pPr>
    </w:p>
    <w:p w14:paraId="32560A8A">
      <w:pPr>
        <w:pStyle w:val="2"/>
        <w:spacing w:line="257" w:lineRule="auto"/>
      </w:pPr>
    </w:p>
    <w:p w14:paraId="4596904A">
      <w:pPr>
        <w:spacing w:before="78" w:line="296" w:lineRule="auto"/>
        <w:ind w:left="1" w:firstLine="485"/>
        <w:jc w:val="both"/>
        <w:rPr>
          <w:rFonts w:ascii="宋体" w:hAnsi="宋体" w:eastAsia="宋体" w:cs="宋体"/>
          <w:sz w:val="24"/>
          <w:szCs w:val="24"/>
        </w:rPr>
      </w:pPr>
      <w:r>
        <w:rPr>
          <w:rFonts w:ascii="宋体" w:hAnsi="宋体" w:eastAsia="宋体" w:cs="宋体"/>
          <w:sz w:val="24"/>
          <w:szCs w:val="24"/>
        </w:rPr>
        <w:t>实验的内容是这样的：你走进一个房间，随机</w:t>
      </w:r>
      <w:r>
        <w:rPr>
          <w:rFonts w:ascii="宋体" w:hAnsi="宋体" w:eastAsia="宋体" w:cs="宋体"/>
          <w:spacing w:val="-1"/>
          <w:sz w:val="24"/>
          <w:szCs w:val="24"/>
        </w:rPr>
        <w:t>给房间里一半的人每人一个杯子，并明</w:t>
      </w:r>
      <w:r>
        <w:rPr>
          <w:rFonts w:ascii="宋体" w:hAnsi="宋体" w:eastAsia="宋体" w:cs="宋体"/>
          <w:sz w:val="24"/>
          <w:szCs w:val="24"/>
        </w:rPr>
        <w:t xml:space="preserve"> 确表示你的选择是完全随机的。既然你是在随机发杯子，那么平</w:t>
      </w:r>
      <w:r>
        <w:rPr>
          <w:rFonts w:ascii="宋体" w:hAnsi="宋体" w:eastAsia="宋体" w:cs="宋体"/>
          <w:spacing w:val="-1"/>
          <w:sz w:val="24"/>
          <w:szCs w:val="24"/>
        </w:rPr>
        <w:t>均来看，有杯子的人和没</w:t>
      </w:r>
      <w:r>
        <w:rPr>
          <w:rFonts w:ascii="宋体" w:hAnsi="宋体" w:eastAsia="宋体" w:cs="宋体"/>
          <w:sz w:val="24"/>
          <w:szCs w:val="24"/>
        </w:rPr>
        <w:t xml:space="preserve"> </w:t>
      </w:r>
      <w:r>
        <w:rPr>
          <w:rFonts w:ascii="宋体" w:hAnsi="宋体" w:eastAsia="宋体" w:cs="宋体"/>
          <w:spacing w:val="-1"/>
          <w:sz w:val="24"/>
          <w:szCs w:val="24"/>
        </w:rPr>
        <w:t>有杯子的人对杯子的估价应该是相同的。</w:t>
      </w:r>
    </w:p>
    <w:p w14:paraId="7D9816AF">
      <w:pPr>
        <w:spacing w:before="237" w:line="296" w:lineRule="auto"/>
        <w:ind w:left="1" w:right="53" w:firstLine="478"/>
        <w:rPr>
          <w:rFonts w:ascii="宋体" w:hAnsi="宋体" w:eastAsia="宋体" w:cs="宋体"/>
          <w:sz w:val="24"/>
          <w:szCs w:val="24"/>
        </w:rPr>
      </w:pPr>
      <w:r>
        <w:rPr>
          <w:rFonts w:ascii="宋体" w:hAnsi="宋体" w:eastAsia="宋体" w:cs="宋体"/>
          <w:sz w:val="24"/>
          <w:szCs w:val="24"/>
        </w:rPr>
        <w:t>但接下来，不可思议的事情发生了。你问那些没有杯子的人愿</w:t>
      </w:r>
      <w:r>
        <w:rPr>
          <w:rFonts w:ascii="宋体" w:hAnsi="宋体" w:eastAsia="宋体" w:cs="宋体"/>
          <w:spacing w:val="-1"/>
          <w:sz w:val="24"/>
          <w:szCs w:val="24"/>
        </w:rPr>
        <w:t>意花多少钱买一个杯</w:t>
      </w:r>
      <w:r>
        <w:rPr>
          <w:rFonts w:ascii="宋体" w:hAnsi="宋体" w:eastAsia="宋体" w:cs="宋体"/>
          <w:sz w:val="24"/>
          <w:szCs w:val="24"/>
        </w:rPr>
        <w:t xml:space="preserve">  </w:t>
      </w:r>
      <w:r>
        <w:rPr>
          <w:rFonts w:ascii="宋体" w:hAnsi="宋体" w:eastAsia="宋体" w:cs="宋体"/>
          <w:spacing w:val="-2"/>
          <w:sz w:val="24"/>
          <w:szCs w:val="24"/>
        </w:rPr>
        <w:t>子，再问那些有杯子的人愿意以什么样的价格卖掉自己的杯子。因为杯子是随机分配的，</w:t>
      </w:r>
      <w:r>
        <w:rPr>
          <w:rFonts w:ascii="宋体" w:hAnsi="宋体" w:eastAsia="宋体" w:cs="宋体"/>
          <w:spacing w:val="14"/>
          <w:sz w:val="24"/>
          <w:szCs w:val="24"/>
        </w:rPr>
        <w:t xml:space="preserve"> </w:t>
      </w:r>
      <w:r>
        <w:rPr>
          <w:rFonts w:ascii="宋体" w:hAnsi="宋体" w:eastAsia="宋体" w:cs="宋体"/>
          <w:spacing w:val="-1"/>
          <w:sz w:val="24"/>
          <w:szCs w:val="24"/>
        </w:rPr>
        <w:t>所以两组人对杯子的平均估价应该非常接近。</w:t>
      </w:r>
    </w:p>
    <w:p w14:paraId="54136665">
      <w:pPr>
        <w:spacing w:before="238" w:line="289" w:lineRule="auto"/>
        <w:ind w:firstLine="480"/>
        <w:jc w:val="both"/>
        <w:rPr>
          <w:rFonts w:ascii="宋体" w:hAnsi="宋体" w:eastAsia="宋体" w:cs="宋体"/>
          <w:sz w:val="24"/>
          <w:szCs w:val="24"/>
        </w:rPr>
      </w:pPr>
      <w:r>
        <w:rPr>
          <w:rFonts w:ascii="宋体" w:hAnsi="宋体" w:eastAsia="宋体" w:cs="宋体"/>
          <w:sz w:val="24"/>
          <w:szCs w:val="24"/>
        </w:rPr>
        <w:t>但实际情况并非如此。有杯子的人对杯子的平均估价是没有杯子</w:t>
      </w:r>
      <w:r>
        <w:rPr>
          <w:rFonts w:ascii="宋体" w:hAnsi="宋体" w:eastAsia="宋体" w:cs="宋体"/>
          <w:spacing w:val="-1"/>
          <w:sz w:val="24"/>
          <w:szCs w:val="24"/>
        </w:rPr>
        <w:t>的人的两倍。拿到了</w:t>
      </w:r>
      <w:r>
        <w:rPr>
          <w:rFonts w:ascii="宋体" w:hAnsi="宋体" w:eastAsia="宋体" w:cs="宋体"/>
          <w:sz w:val="24"/>
          <w:szCs w:val="24"/>
        </w:rPr>
        <w:t xml:space="preserve"> 杯子的人对这个实际价值为</w:t>
      </w:r>
      <w:r>
        <w:rPr>
          <w:rFonts w:ascii="Times New Roman" w:hAnsi="Times New Roman" w:eastAsia="Times New Roman" w:cs="Times New Roman"/>
          <w:sz w:val="24"/>
          <w:szCs w:val="24"/>
        </w:rPr>
        <w:t>7</w:t>
      </w:r>
      <w:r>
        <w:rPr>
          <w:rFonts w:ascii="宋体" w:hAnsi="宋体" w:eastAsia="宋体" w:cs="宋体"/>
          <w:sz w:val="24"/>
          <w:szCs w:val="24"/>
        </w:rPr>
        <w:t>美元的杯子的估价是</w:t>
      </w:r>
      <w:r>
        <w:rPr>
          <w:rFonts w:ascii="Times New Roman" w:hAnsi="Times New Roman" w:eastAsia="Times New Roman" w:cs="Times New Roman"/>
          <w:sz w:val="24"/>
          <w:szCs w:val="24"/>
        </w:rPr>
        <w:t>10</w:t>
      </w:r>
      <w:r>
        <w:rPr>
          <w:rFonts w:ascii="宋体" w:hAnsi="宋体" w:eastAsia="宋体" w:cs="宋体"/>
          <w:sz w:val="24"/>
          <w:szCs w:val="24"/>
        </w:rPr>
        <w:t>美元，而那些没</w:t>
      </w:r>
      <w:r>
        <w:rPr>
          <w:rFonts w:ascii="宋体" w:hAnsi="宋体" w:eastAsia="宋体" w:cs="宋体"/>
          <w:spacing w:val="-1"/>
          <w:sz w:val="24"/>
          <w:szCs w:val="24"/>
        </w:rPr>
        <w:t>有拿到杯子的人认为</w:t>
      </w:r>
      <w:r>
        <w:rPr>
          <w:rFonts w:ascii="宋体" w:hAnsi="宋体" w:eastAsia="宋体" w:cs="宋体"/>
          <w:sz w:val="24"/>
          <w:szCs w:val="24"/>
        </w:rPr>
        <w:t xml:space="preserve">  这个杯子只值</w:t>
      </w:r>
      <w:r>
        <w:rPr>
          <w:rFonts w:ascii="Times New Roman" w:hAnsi="Times New Roman" w:eastAsia="Times New Roman" w:cs="Times New Roman"/>
          <w:sz w:val="24"/>
          <w:szCs w:val="24"/>
        </w:rPr>
        <w:t>5</w:t>
      </w:r>
      <w:r>
        <w:rPr>
          <w:rFonts w:ascii="宋体" w:hAnsi="宋体" w:eastAsia="宋体" w:cs="宋体"/>
          <w:sz w:val="24"/>
          <w:szCs w:val="24"/>
        </w:rPr>
        <w:t>美元。这就是禀赋效应的体现：某件物品的拥有者对</w:t>
      </w:r>
      <w:r>
        <w:rPr>
          <w:rFonts w:ascii="宋体" w:hAnsi="宋体" w:eastAsia="宋体" w:cs="宋体"/>
          <w:spacing w:val="-1"/>
          <w:sz w:val="24"/>
          <w:szCs w:val="24"/>
        </w:rPr>
        <w:t>物品价值的评价会更</w:t>
      </w:r>
      <w:r>
        <w:rPr>
          <w:rFonts w:ascii="宋体" w:hAnsi="宋体" w:eastAsia="宋体" w:cs="宋体"/>
          <w:sz w:val="24"/>
          <w:szCs w:val="24"/>
        </w:rPr>
        <w:t xml:space="preserve">  高。两位诺贝尔奖得主丹尼尔</w:t>
      </w:r>
      <w:r>
        <w:rPr>
          <w:rFonts w:ascii="Times New Roman" w:hAnsi="Times New Roman" w:eastAsia="Times New Roman" w:cs="Times New Roman"/>
          <w:sz w:val="24"/>
          <w:szCs w:val="24"/>
        </w:rPr>
        <w:t>·</w:t>
      </w:r>
      <w:r>
        <w:rPr>
          <w:rFonts w:ascii="宋体" w:hAnsi="宋体" w:eastAsia="宋体" w:cs="宋体"/>
          <w:sz w:val="24"/>
          <w:szCs w:val="24"/>
        </w:rPr>
        <w:t>卡尼曼和理查德</w:t>
      </w:r>
      <w:r>
        <w:rPr>
          <w:rFonts w:ascii="Times New Roman" w:hAnsi="Times New Roman" w:eastAsia="Times New Roman" w:cs="Times New Roman"/>
          <w:sz w:val="24"/>
          <w:szCs w:val="24"/>
        </w:rPr>
        <w:t>·</w:t>
      </w:r>
      <w:r>
        <w:rPr>
          <w:rFonts w:ascii="宋体" w:hAnsi="宋体" w:eastAsia="宋体" w:cs="宋体"/>
          <w:sz w:val="24"/>
          <w:szCs w:val="24"/>
        </w:rPr>
        <w:t>塞勒在与杰克</w:t>
      </w:r>
      <w:r>
        <w:rPr>
          <w:rFonts w:ascii="Times New Roman" w:hAnsi="Times New Roman" w:eastAsia="Times New Roman" w:cs="Times New Roman"/>
          <w:sz w:val="24"/>
          <w:szCs w:val="24"/>
        </w:rPr>
        <w:t>·</w:t>
      </w:r>
      <w:r>
        <w:rPr>
          <w:rFonts w:ascii="宋体" w:hAnsi="宋体" w:eastAsia="宋体" w:cs="宋体"/>
          <w:sz w:val="24"/>
          <w:szCs w:val="24"/>
        </w:rPr>
        <w:t>尼奇合</w:t>
      </w:r>
      <w:r>
        <w:rPr>
          <w:rFonts w:ascii="宋体" w:hAnsi="宋体" w:eastAsia="宋体" w:cs="宋体"/>
          <w:spacing w:val="-1"/>
          <w:sz w:val="24"/>
          <w:szCs w:val="24"/>
        </w:rPr>
        <w:t>作完成的论文中对此</w:t>
      </w:r>
      <w:r>
        <w:rPr>
          <w:rFonts w:ascii="宋体" w:hAnsi="宋体" w:eastAsia="宋体" w:cs="宋体"/>
          <w:sz w:val="24"/>
          <w:szCs w:val="24"/>
        </w:rPr>
        <w:t xml:space="preserve"> </w:t>
      </w:r>
      <w:r>
        <w:rPr>
          <w:rFonts w:ascii="宋体" w:hAnsi="宋体" w:eastAsia="宋体" w:cs="宋体"/>
          <w:spacing w:val="-2"/>
          <w:sz w:val="24"/>
          <w:szCs w:val="24"/>
        </w:rPr>
        <w:t>进行了说明。</w:t>
      </w:r>
    </w:p>
    <w:p w14:paraId="5FCD9997">
      <w:pPr>
        <w:spacing w:before="274" w:line="295" w:lineRule="auto"/>
        <w:ind w:firstLine="482"/>
        <w:rPr>
          <w:rFonts w:ascii="宋体" w:hAnsi="宋体" w:eastAsia="宋体" w:cs="宋体"/>
          <w:sz w:val="24"/>
          <w:szCs w:val="24"/>
        </w:rPr>
      </w:pPr>
      <w:r>
        <w:rPr>
          <w:rFonts w:ascii="宋体" w:hAnsi="宋体" w:eastAsia="宋体" w:cs="宋体"/>
          <w:sz w:val="24"/>
          <w:szCs w:val="24"/>
        </w:rPr>
        <w:t>有杯子的人和没有杯子的人对杯子估价的不同是源于偏好</w:t>
      </w:r>
      <w:r>
        <w:rPr>
          <w:rFonts w:ascii="宋体" w:hAnsi="宋体" w:eastAsia="宋体" w:cs="宋体"/>
          <w:spacing w:val="-1"/>
          <w:sz w:val="24"/>
          <w:szCs w:val="24"/>
        </w:rPr>
        <w:t>组合方式的不同。我们不知</w:t>
      </w:r>
      <w:r>
        <w:rPr>
          <w:rFonts w:ascii="宋体" w:hAnsi="宋体" w:eastAsia="宋体" w:cs="宋体"/>
          <w:sz w:val="24"/>
          <w:szCs w:val="24"/>
        </w:rPr>
        <w:t xml:space="preserve"> 道这个杯子到底值多少钱，所以我们必须组合偏好，估算它的价格。</w:t>
      </w:r>
      <w:r>
        <w:rPr>
          <w:rFonts w:ascii="宋体" w:hAnsi="宋体" w:eastAsia="宋体" w:cs="宋体"/>
          <w:spacing w:val="-1"/>
          <w:sz w:val="24"/>
          <w:szCs w:val="24"/>
        </w:rPr>
        <w:t>我和格拉尔德</w:t>
      </w:r>
      <w:r>
        <w:rPr>
          <w:rFonts w:ascii="Times New Roman" w:hAnsi="Times New Roman" w:eastAsia="Times New Roman" w:cs="Times New Roman"/>
          <w:spacing w:val="-1"/>
          <w:sz w:val="24"/>
          <w:szCs w:val="24"/>
        </w:rPr>
        <w:t>·</w:t>
      </w:r>
      <w:r>
        <w:rPr>
          <w:rFonts w:ascii="宋体" w:hAnsi="宋体" w:eastAsia="宋体" w:cs="宋体"/>
          <w:spacing w:val="-1"/>
          <w:sz w:val="24"/>
          <w:szCs w:val="24"/>
        </w:rPr>
        <w:t>海布</w:t>
      </w:r>
      <w:r>
        <w:rPr>
          <w:rFonts w:ascii="宋体" w:hAnsi="宋体" w:eastAsia="宋体" w:cs="宋体"/>
          <w:sz w:val="24"/>
          <w:szCs w:val="24"/>
        </w:rPr>
        <w:t xml:space="preserve">  尔及阿纳特</w:t>
      </w:r>
      <w:r>
        <w:rPr>
          <w:rFonts w:ascii="Times New Roman" w:hAnsi="Times New Roman" w:eastAsia="Times New Roman" w:cs="Times New Roman"/>
          <w:sz w:val="24"/>
          <w:szCs w:val="24"/>
        </w:rPr>
        <w:t>·</w:t>
      </w:r>
      <w:r>
        <w:rPr>
          <w:rFonts w:ascii="宋体" w:hAnsi="宋体" w:eastAsia="宋体" w:cs="宋体"/>
          <w:sz w:val="24"/>
          <w:szCs w:val="24"/>
        </w:rPr>
        <w:t>基嫩一起重做了这个经典实验，但这一次，我们要求参</w:t>
      </w:r>
      <w:r>
        <w:rPr>
          <w:rFonts w:ascii="宋体" w:hAnsi="宋体" w:eastAsia="宋体" w:cs="宋体"/>
          <w:spacing w:val="-1"/>
          <w:sz w:val="24"/>
          <w:szCs w:val="24"/>
        </w:rPr>
        <w:t>与者通过打字的方式</w:t>
      </w:r>
      <w:r>
        <w:rPr>
          <w:rFonts w:ascii="宋体" w:hAnsi="宋体" w:eastAsia="宋体" w:cs="宋体"/>
          <w:sz w:val="24"/>
          <w:szCs w:val="24"/>
        </w:rPr>
        <w:t xml:space="preserve">  将他们脑海中自然出现的想法录入电脑。拿到杯子的人首先想到的是</w:t>
      </w:r>
      <w:r>
        <w:rPr>
          <w:rFonts w:ascii="宋体" w:hAnsi="宋体" w:eastAsia="宋体" w:cs="宋体"/>
          <w:spacing w:val="-1"/>
          <w:sz w:val="24"/>
          <w:szCs w:val="24"/>
        </w:rPr>
        <w:t>杯子的种种优点，后</w:t>
      </w:r>
      <w:r>
        <w:rPr>
          <w:rFonts w:ascii="宋体" w:hAnsi="宋体" w:eastAsia="宋体" w:cs="宋体"/>
          <w:sz w:val="24"/>
          <w:szCs w:val="24"/>
        </w:rPr>
        <w:t xml:space="preserve"> 来才想到他们可以将杯子卖掉，用赚来的钱做点什么。相比之下，那</w:t>
      </w:r>
      <w:r>
        <w:rPr>
          <w:rFonts w:ascii="宋体" w:hAnsi="宋体" w:eastAsia="宋体" w:cs="宋体"/>
          <w:spacing w:val="-1"/>
          <w:sz w:val="24"/>
          <w:szCs w:val="24"/>
        </w:rPr>
        <w:t>些没有拿到杯子的人</w:t>
      </w:r>
      <w:r>
        <w:rPr>
          <w:rFonts w:ascii="宋体" w:hAnsi="宋体" w:eastAsia="宋体" w:cs="宋体"/>
          <w:sz w:val="24"/>
          <w:szCs w:val="24"/>
        </w:rPr>
        <w:t xml:space="preserve"> 首先想到的是买杯子的钱还能用在什么地方。例如，一个没有拿到杯子</w:t>
      </w:r>
      <w:r>
        <w:rPr>
          <w:rFonts w:ascii="宋体" w:hAnsi="宋体" w:eastAsia="宋体" w:cs="宋体"/>
          <w:spacing w:val="-1"/>
          <w:sz w:val="24"/>
          <w:szCs w:val="24"/>
        </w:rPr>
        <w:t>的人是在上午</w:t>
      </w:r>
      <w:r>
        <w:rPr>
          <w:rFonts w:ascii="Times New Roman" w:hAnsi="Times New Roman" w:eastAsia="Times New Roman" w:cs="Times New Roman"/>
          <w:spacing w:val="-1"/>
          <w:sz w:val="24"/>
          <w:szCs w:val="24"/>
        </w:rPr>
        <w:t>11</w:t>
      </w:r>
      <w:r>
        <w:rPr>
          <w:rFonts w:ascii="宋体" w:hAnsi="宋体" w:eastAsia="宋体" w:cs="宋体"/>
          <w:spacing w:val="-1"/>
          <w:sz w:val="24"/>
          <w:szCs w:val="24"/>
        </w:rPr>
        <w:t>点</w:t>
      </w:r>
      <w:r>
        <w:rPr>
          <w:rFonts w:ascii="宋体" w:hAnsi="宋体" w:eastAsia="宋体" w:cs="宋体"/>
          <w:sz w:val="24"/>
          <w:szCs w:val="24"/>
        </w:rPr>
        <w:t xml:space="preserve"> </w:t>
      </w:r>
      <w:r>
        <w:rPr>
          <w:rFonts w:ascii="宋体" w:hAnsi="宋体" w:eastAsia="宋体" w:cs="宋体"/>
          <w:spacing w:val="-1"/>
          <w:sz w:val="24"/>
          <w:szCs w:val="24"/>
        </w:rPr>
        <w:t>半参与实验的，他告诉我们，</w:t>
      </w:r>
      <w:r>
        <w:rPr>
          <w:rFonts w:ascii="宋体" w:hAnsi="宋体" w:eastAsia="宋体" w:cs="宋体"/>
          <w:spacing w:val="-71"/>
          <w:sz w:val="24"/>
          <w:szCs w:val="24"/>
        </w:rPr>
        <w:t xml:space="preserve"> </w:t>
      </w:r>
      <w:r>
        <w:rPr>
          <w:rFonts w:ascii="宋体" w:hAnsi="宋体" w:eastAsia="宋体" w:cs="宋体"/>
          <w:spacing w:val="-1"/>
          <w:sz w:val="24"/>
          <w:szCs w:val="24"/>
        </w:rPr>
        <w:t>自己可以用这笔</w:t>
      </w:r>
      <w:r>
        <w:rPr>
          <w:rFonts w:ascii="宋体" w:hAnsi="宋体" w:eastAsia="宋体" w:cs="宋体"/>
          <w:spacing w:val="-2"/>
          <w:sz w:val="24"/>
          <w:szCs w:val="24"/>
        </w:rPr>
        <w:t>钱买一顿午餐。晚些时候，那些没有拿到杯</w:t>
      </w:r>
      <w:r>
        <w:rPr>
          <w:rFonts w:ascii="宋体" w:hAnsi="宋体" w:eastAsia="宋体" w:cs="宋体"/>
          <w:sz w:val="24"/>
          <w:szCs w:val="24"/>
        </w:rPr>
        <w:t xml:space="preserve"> 子的人才会关注杯子本身的特点，但在抑制效应的作用下，这种关注</w:t>
      </w:r>
      <w:r>
        <w:rPr>
          <w:rFonts w:ascii="宋体" w:hAnsi="宋体" w:eastAsia="宋体" w:cs="宋体"/>
          <w:spacing w:val="-1"/>
          <w:sz w:val="24"/>
          <w:szCs w:val="24"/>
        </w:rPr>
        <w:t>持续的时间并不长。</w:t>
      </w:r>
    </w:p>
    <w:p w14:paraId="3D0C08ED">
      <w:pPr>
        <w:spacing w:before="250" w:line="290" w:lineRule="auto"/>
        <w:ind w:firstLine="482"/>
        <w:rPr>
          <w:rFonts w:ascii="宋体" w:hAnsi="宋体" w:eastAsia="宋体" w:cs="宋体"/>
          <w:sz w:val="24"/>
          <w:szCs w:val="24"/>
        </w:rPr>
      </w:pPr>
      <w:r>
        <w:rPr>
          <w:rFonts w:ascii="宋体" w:hAnsi="宋体" w:eastAsia="宋体" w:cs="宋体"/>
          <w:sz w:val="24"/>
          <w:szCs w:val="24"/>
        </w:rPr>
        <w:t>我和格拉尔德及阿纳特认为，人们对杯子估价的差异是</w:t>
      </w:r>
      <w:r>
        <w:rPr>
          <w:rFonts w:ascii="宋体" w:hAnsi="宋体" w:eastAsia="宋体" w:cs="宋体"/>
          <w:spacing w:val="-1"/>
          <w:sz w:val="24"/>
          <w:szCs w:val="24"/>
        </w:rPr>
        <w:t>由偏好构建的差异导致的。我</w:t>
      </w:r>
      <w:r>
        <w:rPr>
          <w:rFonts w:ascii="宋体" w:hAnsi="宋体" w:eastAsia="宋体" w:cs="宋体"/>
          <w:sz w:val="24"/>
          <w:szCs w:val="24"/>
        </w:rPr>
        <w:t xml:space="preserve"> 们根据参与者输入的正面联想和负面联想的数量，预测了他们对杯</w:t>
      </w:r>
      <w:r>
        <w:rPr>
          <w:rFonts w:ascii="宋体" w:hAnsi="宋体" w:eastAsia="宋体" w:cs="宋体"/>
          <w:spacing w:val="-1"/>
          <w:sz w:val="24"/>
          <w:szCs w:val="24"/>
        </w:rPr>
        <w:t>子的估价。我们发现，</w:t>
      </w:r>
      <w:r>
        <w:rPr>
          <w:rFonts w:ascii="宋体" w:hAnsi="宋体" w:eastAsia="宋体" w:cs="宋体"/>
          <w:sz w:val="24"/>
          <w:szCs w:val="24"/>
        </w:rPr>
        <w:t xml:space="preserve"> 每条正面联想会使参与者对杯子的估价提高</w:t>
      </w:r>
      <w:r>
        <w:rPr>
          <w:rFonts w:ascii="Times New Roman" w:hAnsi="Times New Roman" w:eastAsia="Times New Roman" w:cs="Times New Roman"/>
          <w:sz w:val="24"/>
          <w:szCs w:val="24"/>
        </w:rPr>
        <w:t>37</w:t>
      </w:r>
      <w:r>
        <w:rPr>
          <w:rFonts w:ascii="宋体" w:hAnsi="宋体" w:eastAsia="宋体" w:cs="宋体"/>
          <w:sz w:val="24"/>
          <w:szCs w:val="24"/>
        </w:rPr>
        <w:t>美分。并且，当我</w:t>
      </w:r>
      <w:r>
        <w:rPr>
          <w:rFonts w:ascii="宋体" w:hAnsi="宋体" w:eastAsia="宋体" w:cs="宋体"/>
          <w:spacing w:val="-1"/>
          <w:sz w:val="24"/>
          <w:szCs w:val="24"/>
        </w:rPr>
        <w:t>们让参与者改变思考顺</w:t>
      </w:r>
      <w:r>
        <w:rPr>
          <w:rFonts w:ascii="宋体" w:hAnsi="宋体" w:eastAsia="宋体" w:cs="宋体"/>
          <w:sz w:val="24"/>
          <w:szCs w:val="24"/>
        </w:rPr>
        <w:t xml:space="preserve">   序，先去想他们通常后想到的事情时，禀赋效应就消失了。例如</w:t>
      </w:r>
      <w:r>
        <w:rPr>
          <w:rFonts w:ascii="宋体" w:hAnsi="宋体" w:eastAsia="宋体" w:cs="宋体"/>
          <w:spacing w:val="-1"/>
          <w:sz w:val="24"/>
          <w:szCs w:val="24"/>
        </w:rPr>
        <w:t>，对于拿到杯子的参与</w:t>
      </w:r>
    </w:p>
    <w:p w14:paraId="045D1462">
      <w:pPr>
        <w:spacing w:before="26" w:line="324" w:lineRule="auto"/>
        <w:ind w:left="1" w:firstLine="1"/>
        <w:rPr>
          <w:rFonts w:ascii="Times New Roman" w:hAnsi="Times New Roman" w:eastAsia="Times New Roman" w:cs="Times New Roman"/>
          <w:sz w:val="18"/>
          <w:szCs w:val="18"/>
        </w:rPr>
      </w:pPr>
      <w:r>
        <w:rPr>
          <w:rFonts w:ascii="宋体" w:hAnsi="宋体" w:eastAsia="宋体" w:cs="宋体"/>
          <w:sz w:val="24"/>
          <w:szCs w:val="24"/>
        </w:rPr>
        <w:t>者，当我们让他们先输入他们会把卖杯子赚来的钱用在什么</w:t>
      </w:r>
      <w:r>
        <w:rPr>
          <w:rFonts w:ascii="宋体" w:hAnsi="宋体" w:eastAsia="宋体" w:cs="宋体"/>
          <w:spacing w:val="-1"/>
          <w:sz w:val="24"/>
          <w:szCs w:val="24"/>
        </w:rPr>
        <w:t>地方，再列出他们能用杯子做</w:t>
      </w:r>
      <w:r>
        <w:rPr>
          <w:rFonts w:ascii="宋体" w:hAnsi="宋体" w:eastAsia="宋体" w:cs="宋体"/>
          <w:sz w:val="24"/>
          <w:szCs w:val="24"/>
        </w:rPr>
        <w:t xml:space="preserve"> </w:t>
      </w:r>
      <w:r>
        <w:rPr>
          <w:rFonts w:ascii="宋体" w:hAnsi="宋体" w:eastAsia="宋体" w:cs="宋体"/>
          <w:spacing w:val="-1"/>
          <w:sz w:val="24"/>
          <w:szCs w:val="24"/>
        </w:rPr>
        <w:t>什么时，禀赋效应消失了，他们对杯子的估价也降低了。</w:t>
      </w:r>
      <w:r>
        <w:rPr>
          <w:rFonts w:ascii="Times New Roman" w:hAnsi="Times New Roman" w:eastAsia="Times New Roman" w:cs="Times New Roman"/>
          <w:spacing w:val="-1"/>
          <w:position w:val="7"/>
          <w:sz w:val="18"/>
          <w:szCs w:val="18"/>
        </w:rPr>
        <w:t>27</w:t>
      </w:r>
    </w:p>
    <w:p w14:paraId="1D76917B">
      <w:pPr>
        <w:spacing w:line="324" w:lineRule="auto"/>
        <w:rPr>
          <w:rFonts w:ascii="Times New Roman" w:hAnsi="Times New Roman" w:eastAsia="Times New Roman" w:cs="Times New Roman"/>
          <w:sz w:val="18"/>
          <w:szCs w:val="18"/>
        </w:rPr>
        <w:sectPr>
          <w:pgSz w:w="12240" w:h="15840"/>
          <w:pgMar w:top="400" w:right="1440" w:bottom="400" w:left="1447" w:header="0" w:footer="0" w:gutter="0"/>
          <w:cols w:space="720" w:num="1"/>
        </w:sectPr>
      </w:pPr>
    </w:p>
    <w:p w14:paraId="4471AC89">
      <w:pPr>
        <w:pStyle w:val="2"/>
        <w:spacing w:line="252" w:lineRule="auto"/>
      </w:pPr>
    </w:p>
    <w:p w14:paraId="1B2631E8">
      <w:pPr>
        <w:pStyle w:val="2"/>
        <w:spacing w:line="252" w:lineRule="auto"/>
      </w:pPr>
    </w:p>
    <w:p w14:paraId="4A855412">
      <w:pPr>
        <w:pStyle w:val="2"/>
        <w:spacing w:line="252" w:lineRule="auto"/>
      </w:pPr>
    </w:p>
    <w:p w14:paraId="302F716D">
      <w:pPr>
        <w:pStyle w:val="2"/>
        <w:spacing w:line="252" w:lineRule="auto"/>
      </w:pPr>
    </w:p>
    <w:p w14:paraId="2ADE89F5">
      <w:pPr>
        <w:pStyle w:val="2"/>
        <w:spacing w:line="252" w:lineRule="auto"/>
      </w:pPr>
    </w:p>
    <w:p w14:paraId="608C975C">
      <w:pPr>
        <w:pStyle w:val="2"/>
        <w:spacing w:line="252" w:lineRule="auto"/>
      </w:pPr>
    </w:p>
    <w:p w14:paraId="1205A90F">
      <w:pPr>
        <w:pStyle w:val="2"/>
        <w:spacing w:line="252" w:lineRule="auto"/>
      </w:pPr>
    </w:p>
    <w:p w14:paraId="4512914A">
      <w:pPr>
        <w:pStyle w:val="2"/>
        <w:spacing w:line="252" w:lineRule="auto"/>
      </w:pPr>
    </w:p>
    <w:p w14:paraId="5FBC1CF6">
      <w:pPr>
        <w:pStyle w:val="2"/>
        <w:spacing w:line="252" w:lineRule="auto"/>
      </w:pPr>
    </w:p>
    <w:p w14:paraId="3FC4289B">
      <w:pPr>
        <w:pStyle w:val="2"/>
        <w:spacing w:line="252" w:lineRule="auto"/>
      </w:pPr>
    </w:p>
    <w:p w14:paraId="2A8F94D0">
      <w:pPr>
        <w:pStyle w:val="2"/>
        <w:spacing w:line="252" w:lineRule="auto"/>
      </w:pPr>
    </w:p>
    <w:p w14:paraId="35982BD2">
      <w:pPr>
        <w:pStyle w:val="2"/>
        <w:spacing w:line="252" w:lineRule="auto"/>
      </w:pPr>
    </w:p>
    <w:p w14:paraId="7E9F4594">
      <w:pPr>
        <w:pStyle w:val="2"/>
        <w:spacing w:line="252" w:lineRule="auto"/>
      </w:pPr>
    </w:p>
    <w:p w14:paraId="24348A90">
      <w:pPr>
        <w:spacing w:before="107" w:line="222" w:lineRule="auto"/>
        <w:ind w:left="8"/>
        <w:rPr>
          <w:rFonts w:ascii="宋体" w:hAnsi="宋体" w:eastAsia="宋体" w:cs="宋体"/>
          <w:sz w:val="33"/>
          <w:szCs w:val="33"/>
        </w:rPr>
      </w:pPr>
      <w:r>
        <w:rPr>
          <w:rFonts w:ascii="宋体" w:hAnsi="宋体" w:eastAsia="宋体" w:cs="宋体"/>
          <w:color w:val="A37247"/>
          <w:spacing w:val="10"/>
          <w:sz w:val="33"/>
          <w:szCs w:val="33"/>
        </w:rPr>
        <w:t>默认选项总能发挥作用吗</w:t>
      </w:r>
    </w:p>
    <w:p w14:paraId="30D4F9B1">
      <w:pPr>
        <w:pStyle w:val="2"/>
        <w:spacing w:line="310" w:lineRule="auto"/>
      </w:pPr>
    </w:p>
    <w:p w14:paraId="2D14CA4D">
      <w:pPr>
        <w:pStyle w:val="2"/>
        <w:spacing w:line="311" w:lineRule="auto"/>
      </w:pPr>
    </w:p>
    <w:p w14:paraId="3850D997">
      <w:pPr>
        <w:spacing w:before="78" w:line="297" w:lineRule="auto"/>
        <w:ind w:firstLine="483"/>
        <w:jc w:val="both"/>
        <w:rPr>
          <w:rFonts w:ascii="宋体" w:hAnsi="宋体" w:eastAsia="宋体" w:cs="宋体"/>
          <w:sz w:val="24"/>
          <w:szCs w:val="24"/>
        </w:rPr>
      </w:pPr>
      <w:r>
        <w:rPr>
          <w:rFonts w:ascii="宋体" w:hAnsi="宋体" w:eastAsia="宋体" w:cs="宋体"/>
          <w:spacing w:val="-1"/>
          <w:sz w:val="24"/>
          <w:szCs w:val="24"/>
        </w:rPr>
        <w:t>默认选项看上去就像一个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三重威胁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，它能够通过便利效应、背书效应和</w:t>
      </w:r>
      <w:r>
        <w:rPr>
          <w:rFonts w:ascii="宋体" w:hAnsi="宋体" w:eastAsia="宋体" w:cs="宋体"/>
          <w:spacing w:val="-2"/>
          <w:sz w:val="24"/>
          <w:szCs w:val="24"/>
        </w:rPr>
        <w:t>禀赋效应发</w:t>
      </w:r>
      <w:r>
        <w:rPr>
          <w:rFonts w:ascii="宋体" w:hAnsi="宋体" w:eastAsia="宋体" w:cs="宋体"/>
          <w:sz w:val="24"/>
          <w:szCs w:val="24"/>
        </w:rPr>
        <w:t xml:space="preserve"> 挥作用。在我们看到的一些例子中，默认选项产生了巨大的影响，</w:t>
      </w:r>
      <w:r>
        <w:rPr>
          <w:rFonts w:ascii="宋体" w:hAnsi="宋体" w:eastAsia="宋体" w:cs="宋体"/>
          <w:spacing w:val="-1"/>
          <w:sz w:val="24"/>
          <w:szCs w:val="24"/>
        </w:rPr>
        <w:t>提高了器官捐献率，还</w:t>
      </w:r>
      <w:r>
        <w:rPr>
          <w:rFonts w:ascii="宋体" w:hAnsi="宋体" w:eastAsia="宋体" w:cs="宋体"/>
          <w:sz w:val="24"/>
          <w:szCs w:val="24"/>
        </w:rPr>
        <w:t xml:space="preserve"> 扩大了绿色电力的消费群体。这就引出了一个重要的问题：默认选</w:t>
      </w:r>
      <w:r>
        <w:rPr>
          <w:rFonts w:ascii="宋体" w:hAnsi="宋体" w:eastAsia="宋体" w:cs="宋体"/>
          <w:spacing w:val="-1"/>
          <w:sz w:val="24"/>
          <w:szCs w:val="24"/>
        </w:rPr>
        <w:t>项总是能够发挥这么大</w:t>
      </w:r>
      <w:r>
        <w:rPr>
          <w:rFonts w:ascii="宋体" w:hAnsi="宋体" w:eastAsia="宋体" w:cs="宋体"/>
          <w:sz w:val="24"/>
          <w:szCs w:val="24"/>
        </w:rPr>
        <w:t xml:space="preserve"> </w:t>
      </w:r>
      <w:r>
        <w:rPr>
          <w:rFonts w:ascii="宋体" w:hAnsi="宋体" w:eastAsia="宋体" w:cs="宋体"/>
          <w:spacing w:val="-2"/>
          <w:sz w:val="24"/>
          <w:szCs w:val="24"/>
        </w:rPr>
        <w:t>的作用吗？</w:t>
      </w:r>
    </w:p>
    <w:p w14:paraId="18B84C1E">
      <w:pPr>
        <w:spacing w:before="233" w:line="302" w:lineRule="auto"/>
        <w:ind w:firstLine="482"/>
        <w:rPr>
          <w:rFonts w:ascii="宋体" w:hAnsi="宋体" w:eastAsia="宋体" w:cs="宋体"/>
          <w:sz w:val="24"/>
          <w:szCs w:val="24"/>
        </w:rPr>
      </w:pPr>
      <w:r>
        <w:rPr>
          <w:rFonts w:ascii="宋体" w:hAnsi="宋体" w:eastAsia="宋体" w:cs="宋体"/>
          <w:sz w:val="24"/>
          <w:szCs w:val="24"/>
        </w:rPr>
        <w:t>我们之所以要问这个问题，有两个原因。首先，让设计</w:t>
      </w:r>
      <w:r>
        <w:rPr>
          <w:rFonts w:ascii="宋体" w:hAnsi="宋体" w:eastAsia="宋体" w:cs="宋体"/>
          <w:spacing w:val="-1"/>
          <w:sz w:val="24"/>
          <w:szCs w:val="24"/>
        </w:rPr>
        <w:t>者更改默认选项并不总是一件</w:t>
      </w:r>
      <w:r>
        <w:rPr>
          <w:rFonts w:ascii="宋体" w:hAnsi="宋体" w:eastAsia="宋体" w:cs="宋体"/>
          <w:sz w:val="24"/>
          <w:szCs w:val="24"/>
        </w:rPr>
        <w:t xml:space="preserve"> 容易的事。不止一次，在请设计者更改默认选项时，我得到的答复</w:t>
      </w:r>
      <w:r>
        <w:rPr>
          <w:rFonts w:ascii="宋体" w:hAnsi="宋体" w:eastAsia="宋体" w:cs="宋体"/>
          <w:spacing w:val="-1"/>
          <w:sz w:val="24"/>
          <w:szCs w:val="24"/>
        </w:rPr>
        <w:t>都是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我们一直都是这</w:t>
      </w:r>
      <w:r>
        <w:rPr>
          <w:rFonts w:ascii="宋体" w:hAnsi="宋体" w:eastAsia="宋体" w:cs="宋体"/>
          <w:sz w:val="24"/>
          <w:szCs w:val="24"/>
        </w:rPr>
        <w:t xml:space="preserve">  </w:t>
      </w:r>
      <w:r>
        <w:rPr>
          <w:rFonts w:ascii="宋体" w:hAnsi="宋体" w:eastAsia="宋体" w:cs="宋体"/>
          <w:spacing w:val="-1"/>
          <w:sz w:val="24"/>
          <w:szCs w:val="24"/>
        </w:rPr>
        <w:t>样做的。为什么要改？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。默认选项的更改可能需要经过层层审批，设计者不得不付出大</w:t>
      </w:r>
      <w:r>
        <w:rPr>
          <w:rFonts w:ascii="宋体" w:hAnsi="宋体" w:eastAsia="宋体" w:cs="宋体"/>
          <w:sz w:val="24"/>
          <w:szCs w:val="24"/>
        </w:rPr>
        <w:t xml:space="preserve">  量政治成本，并且，他们想要确保自己投入的资金、时间和精力能</w:t>
      </w:r>
      <w:r>
        <w:rPr>
          <w:rFonts w:ascii="宋体" w:hAnsi="宋体" w:eastAsia="宋体" w:cs="宋体"/>
          <w:spacing w:val="-1"/>
          <w:sz w:val="24"/>
          <w:szCs w:val="24"/>
        </w:rPr>
        <w:t>够得到回报。设计者需</w:t>
      </w:r>
      <w:r>
        <w:rPr>
          <w:rFonts w:ascii="宋体" w:hAnsi="宋体" w:eastAsia="宋体" w:cs="宋体"/>
          <w:sz w:val="24"/>
          <w:szCs w:val="24"/>
        </w:rPr>
        <w:t xml:space="preserve"> 要了解默认选项的更改到底会让人们的行为发生多大变化。更改默</w:t>
      </w:r>
      <w:r>
        <w:rPr>
          <w:rFonts w:ascii="宋体" w:hAnsi="宋体" w:eastAsia="宋体" w:cs="宋体"/>
          <w:spacing w:val="-1"/>
          <w:sz w:val="24"/>
          <w:szCs w:val="24"/>
        </w:rPr>
        <w:t>认选项后，选择新默认</w:t>
      </w:r>
      <w:r>
        <w:rPr>
          <w:rFonts w:ascii="宋体" w:hAnsi="宋体" w:eastAsia="宋体" w:cs="宋体"/>
          <w:sz w:val="24"/>
          <w:szCs w:val="24"/>
        </w:rPr>
        <w:t xml:space="preserve"> </w:t>
      </w:r>
      <w:r>
        <w:rPr>
          <w:rFonts w:ascii="宋体" w:hAnsi="宋体" w:eastAsia="宋体" w:cs="宋体"/>
          <w:spacing w:val="-1"/>
          <w:sz w:val="24"/>
          <w:szCs w:val="24"/>
        </w:rPr>
        <w:t>选项的人数是会翻倍，还是只会增加</w:t>
      </w:r>
      <w:r>
        <w:rPr>
          <w:rFonts w:ascii="Times New Roman" w:hAnsi="Times New Roman" w:eastAsia="Times New Roman" w:cs="Times New Roman"/>
          <w:spacing w:val="-1"/>
          <w:sz w:val="24"/>
          <w:szCs w:val="24"/>
        </w:rPr>
        <w:t>1%</w:t>
      </w:r>
      <w:r>
        <w:rPr>
          <w:rFonts w:ascii="宋体" w:hAnsi="宋体" w:eastAsia="宋体" w:cs="宋体"/>
          <w:spacing w:val="-1"/>
          <w:sz w:val="24"/>
          <w:szCs w:val="24"/>
        </w:rPr>
        <w:t>或</w:t>
      </w:r>
      <w:r>
        <w:rPr>
          <w:rFonts w:ascii="Times New Roman" w:hAnsi="Times New Roman" w:eastAsia="Times New Roman" w:cs="Times New Roman"/>
          <w:spacing w:val="-1"/>
          <w:sz w:val="24"/>
          <w:szCs w:val="24"/>
        </w:rPr>
        <w:t>2%</w:t>
      </w:r>
      <w:r>
        <w:rPr>
          <w:rFonts w:ascii="宋体" w:hAnsi="宋体" w:eastAsia="宋体" w:cs="宋体"/>
          <w:spacing w:val="-1"/>
          <w:sz w:val="24"/>
          <w:szCs w:val="24"/>
        </w:rPr>
        <w:t>？</w:t>
      </w:r>
    </w:p>
    <w:p w14:paraId="7A915D3A">
      <w:pPr>
        <w:spacing w:before="160" w:line="300" w:lineRule="auto"/>
        <w:ind w:firstLine="480"/>
        <w:jc w:val="both"/>
        <w:rPr>
          <w:rFonts w:ascii="宋体" w:hAnsi="宋体" w:eastAsia="宋体" w:cs="宋体"/>
          <w:sz w:val="24"/>
          <w:szCs w:val="24"/>
        </w:rPr>
      </w:pPr>
      <w:r>
        <w:rPr>
          <w:rFonts w:ascii="宋体" w:hAnsi="宋体" w:eastAsia="宋体" w:cs="宋体"/>
          <w:sz w:val="24"/>
          <w:szCs w:val="24"/>
        </w:rPr>
        <w:t>其次，我们在第</w:t>
      </w:r>
      <w:r>
        <w:rPr>
          <w:rFonts w:ascii="Times New Roman" w:hAnsi="Times New Roman" w:eastAsia="Times New Roman" w:cs="Times New Roman"/>
          <w:sz w:val="24"/>
          <w:szCs w:val="24"/>
        </w:rPr>
        <w:t>1</w:t>
      </w:r>
      <w:r>
        <w:rPr>
          <w:rFonts w:ascii="宋体" w:hAnsi="宋体" w:eastAsia="宋体" w:cs="宋体"/>
          <w:sz w:val="24"/>
          <w:szCs w:val="24"/>
        </w:rPr>
        <w:t>章中谈到了再现性的重要性。要想确定</w:t>
      </w:r>
      <w:r>
        <w:rPr>
          <w:rFonts w:ascii="宋体" w:hAnsi="宋体" w:eastAsia="宋体" w:cs="宋体"/>
          <w:spacing w:val="-1"/>
          <w:sz w:val="24"/>
          <w:szCs w:val="24"/>
        </w:rPr>
        <w:t>某种效应是否真实存在，我</w:t>
      </w:r>
      <w:r>
        <w:rPr>
          <w:rFonts w:ascii="宋体" w:hAnsi="宋体" w:eastAsia="宋体" w:cs="宋体"/>
          <w:sz w:val="24"/>
          <w:szCs w:val="24"/>
        </w:rPr>
        <w:t xml:space="preserve">  们需要观察大量研究，看这种效应是否能够再现。人们总是会谈</w:t>
      </w:r>
      <w:r>
        <w:rPr>
          <w:rFonts w:ascii="宋体" w:hAnsi="宋体" w:eastAsia="宋体" w:cs="宋体"/>
          <w:spacing w:val="-1"/>
          <w:sz w:val="24"/>
          <w:szCs w:val="24"/>
        </w:rPr>
        <w:t>到成功的研究，这是很自</w:t>
      </w:r>
      <w:r>
        <w:rPr>
          <w:rFonts w:ascii="宋体" w:hAnsi="宋体" w:eastAsia="宋体" w:cs="宋体"/>
          <w:sz w:val="24"/>
          <w:szCs w:val="24"/>
        </w:rPr>
        <w:t xml:space="preserve"> </w:t>
      </w:r>
      <w:r>
        <w:rPr>
          <w:rFonts w:ascii="宋体" w:hAnsi="宋体" w:eastAsia="宋体" w:cs="宋体"/>
          <w:spacing w:val="-1"/>
          <w:sz w:val="24"/>
          <w:szCs w:val="24"/>
        </w:rPr>
        <w:t>然的，但成功的研究有时可能只是出于偶然。</w:t>
      </w:r>
    </w:p>
    <w:p w14:paraId="59010488">
      <w:pPr>
        <w:spacing w:before="223" w:line="300" w:lineRule="auto"/>
        <w:ind w:firstLine="482"/>
        <w:rPr>
          <w:rFonts w:ascii="宋体" w:hAnsi="宋体" w:eastAsia="宋体" w:cs="宋体"/>
          <w:sz w:val="24"/>
          <w:szCs w:val="24"/>
        </w:rPr>
      </w:pPr>
      <w:r>
        <w:rPr>
          <w:rFonts w:ascii="宋体" w:hAnsi="宋体" w:eastAsia="宋体" w:cs="宋体"/>
          <w:spacing w:val="-2"/>
          <w:sz w:val="24"/>
          <w:szCs w:val="24"/>
        </w:rPr>
        <w:t>幸运的是，</w:t>
      </w:r>
      <w:r>
        <w:rPr>
          <w:rFonts w:ascii="宋体" w:hAnsi="宋体" w:eastAsia="宋体" w:cs="宋体"/>
          <w:spacing w:val="-55"/>
          <w:sz w:val="24"/>
          <w:szCs w:val="24"/>
        </w:rPr>
        <w:t xml:space="preserve"> </w:t>
      </w:r>
      <w:r>
        <w:rPr>
          <w:rFonts w:ascii="宋体" w:hAnsi="宋体" w:eastAsia="宋体" w:cs="宋体"/>
          <w:spacing w:val="-2"/>
          <w:sz w:val="24"/>
          <w:szCs w:val="24"/>
        </w:rPr>
        <w:t>自从</w:t>
      </w:r>
      <w:r>
        <w:rPr>
          <w:rFonts w:ascii="Times New Roman" w:hAnsi="Times New Roman" w:eastAsia="Times New Roman" w:cs="Times New Roman"/>
          <w:spacing w:val="-2"/>
          <w:sz w:val="24"/>
          <w:szCs w:val="24"/>
        </w:rPr>
        <w:t>20</w:t>
      </w:r>
      <w:r>
        <w:rPr>
          <w:rFonts w:ascii="宋体" w:hAnsi="宋体" w:eastAsia="宋体" w:cs="宋体"/>
          <w:spacing w:val="-2"/>
          <w:sz w:val="24"/>
          <w:szCs w:val="24"/>
        </w:rPr>
        <w:t>世纪</w:t>
      </w:r>
      <w:r>
        <w:rPr>
          <w:rFonts w:ascii="Times New Roman" w:hAnsi="Times New Roman" w:eastAsia="Times New Roman" w:cs="Times New Roman"/>
          <w:spacing w:val="-2"/>
          <w:sz w:val="24"/>
          <w:szCs w:val="24"/>
        </w:rPr>
        <w:t>90</w:t>
      </w:r>
      <w:r>
        <w:rPr>
          <w:rFonts w:ascii="宋体" w:hAnsi="宋体" w:eastAsia="宋体" w:cs="宋体"/>
          <w:spacing w:val="-2"/>
          <w:sz w:val="24"/>
          <w:szCs w:val="24"/>
        </w:rPr>
        <w:t>年代我们开始研究默认选项以来，已经出现了很多关于默认</w:t>
      </w:r>
      <w:r>
        <w:rPr>
          <w:rFonts w:ascii="宋体" w:hAnsi="宋体" w:eastAsia="宋体" w:cs="宋体"/>
          <w:sz w:val="24"/>
          <w:szCs w:val="24"/>
        </w:rPr>
        <w:t xml:space="preserve"> 选项的研究，也产生了很多总结这些研究的新方法。为了了解默认</w:t>
      </w:r>
      <w:r>
        <w:rPr>
          <w:rFonts w:ascii="宋体" w:hAnsi="宋体" w:eastAsia="宋体" w:cs="宋体"/>
          <w:spacing w:val="-1"/>
          <w:sz w:val="24"/>
          <w:szCs w:val="24"/>
        </w:rPr>
        <w:t>选项在不同情况下产生</w:t>
      </w:r>
      <w:r>
        <w:rPr>
          <w:rFonts w:ascii="宋体" w:hAnsi="宋体" w:eastAsia="宋体" w:cs="宋体"/>
          <w:sz w:val="24"/>
          <w:szCs w:val="24"/>
        </w:rPr>
        <w:t xml:space="preserve"> 的影响，我和乔恩</w:t>
      </w:r>
      <w:r>
        <w:rPr>
          <w:rFonts w:ascii="Times New Roman" w:hAnsi="Times New Roman" w:eastAsia="Times New Roman" w:cs="Times New Roman"/>
          <w:sz w:val="24"/>
          <w:szCs w:val="24"/>
        </w:rPr>
        <w:t>·</w:t>
      </w:r>
      <w:r>
        <w:rPr>
          <w:rFonts w:ascii="宋体" w:hAnsi="宋体" w:eastAsia="宋体" w:cs="宋体"/>
          <w:sz w:val="24"/>
          <w:szCs w:val="24"/>
        </w:rPr>
        <w:t>亚希莫维奇（现任教于哈佛大学）、香农</w:t>
      </w:r>
      <w:r>
        <w:rPr>
          <w:rFonts w:ascii="Times New Roman" w:hAnsi="Times New Roman" w:eastAsia="Times New Roman" w:cs="Times New Roman"/>
          <w:sz w:val="24"/>
          <w:szCs w:val="24"/>
        </w:rPr>
        <w:t>·</w:t>
      </w:r>
      <w:r>
        <w:rPr>
          <w:rFonts w:ascii="宋体" w:hAnsi="宋体" w:eastAsia="宋体" w:cs="宋体"/>
          <w:sz w:val="24"/>
          <w:szCs w:val="24"/>
        </w:rPr>
        <w:t>邓肯</w:t>
      </w:r>
      <w:r>
        <w:rPr>
          <w:rFonts w:ascii="宋体" w:hAnsi="宋体" w:eastAsia="宋体" w:cs="宋体"/>
          <w:spacing w:val="-1"/>
          <w:sz w:val="24"/>
          <w:szCs w:val="24"/>
        </w:rPr>
        <w:t>（正在沃顿商学院读研</w:t>
      </w:r>
      <w:r>
        <w:rPr>
          <w:rFonts w:ascii="宋体" w:hAnsi="宋体" w:eastAsia="宋体" w:cs="宋体"/>
          <w:sz w:val="24"/>
          <w:szCs w:val="24"/>
        </w:rPr>
        <w:t xml:space="preserve"> 究生）以及埃尔克</w:t>
      </w:r>
      <w:r>
        <w:rPr>
          <w:rFonts w:ascii="Times New Roman" w:hAnsi="Times New Roman" w:eastAsia="Times New Roman" w:cs="Times New Roman"/>
          <w:sz w:val="24"/>
          <w:szCs w:val="24"/>
        </w:rPr>
        <w:t>·</w:t>
      </w:r>
      <w:r>
        <w:rPr>
          <w:rFonts w:ascii="宋体" w:hAnsi="宋体" w:eastAsia="宋体" w:cs="宋体"/>
          <w:sz w:val="24"/>
          <w:szCs w:val="24"/>
        </w:rPr>
        <w:t>韦伯（我的妻子，现任教于普林斯顿大学）一</w:t>
      </w:r>
      <w:r>
        <w:rPr>
          <w:rFonts w:ascii="宋体" w:hAnsi="宋体" w:eastAsia="宋体" w:cs="宋体"/>
          <w:spacing w:val="-1"/>
          <w:sz w:val="24"/>
          <w:szCs w:val="24"/>
        </w:rPr>
        <w:t>起，汇总了所有关于默</w:t>
      </w:r>
      <w:r>
        <w:rPr>
          <w:rFonts w:ascii="宋体" w:hAnsi="宋体" w:eastAsia="宋体" w:cs="宋体"/>
          <w:sz w:val="24"/>
          <w:szCs w:val="24"/>
        </w:rPr>
        <w:t xml:space="preserve">  认选项的研究成果，其中既包括已经发表的研究成果，也包</w:t>
      </w:r>
      <w:r>
        <w:rPr>
          <w:rFonts w:ascii="宋体" w:hAnsi="宋体" w:eastAsia="宋体" w:cs="宋体"/>
          <w:spacing w:val="-1"/>
          <w:sz w:val="24"/>
          <w:szCs w:val="24"/>
        </w:rPr>
        <w:t>括未发表的研究成果。</w:t>
      </w:r>
    </w:p>
    <w:p w14:paraId="084EF1E4">
      <w:pPr>
        <w:spacing w:before="236" w:line="304" w:lineRule="auto"/>
        <w:ind w:left="5" w:firstLine="477"/>
        <w:jc w:val="both"/>
        <w:rPr>
          <w:rFonts w:ascii="宋体" w:hAnsi="宋体" w:eastAsia="宋体" w:cs="宋体"/>
          <w:sz w:val="24"/>
          <w:szCs w:val="24"/>
        </w:rPr>
      </w:pPr>
      <w:r>
        <w:rPr>
          <w:rFonts w:ascii="宋体" w:hAnsi="宋体" w:eastAsia="宋体" w:cs="宋体"/>
          <w:sz w:val="24"/>
          <w:szCs w:val="24"/>
        </w:rPr>
        <w:t>我们对这些研究展开了元分析。作为一种统计工具，元</w:t>
      </w:r>
      <w:r>
        <w:rPr>
          <w:rFonts w:ascii="宋体" w:hAnsi="宋体" w:eastAsia="宋体" w:cs="宋体"/>
          <w:spacing w:val="-1"/>
          <w:sz w:val="24"/>
          <w:szCs w:val="24"/>
        </w:rPr>
        <w:t>分析能够对某个主题的研究成</w:t>
      </w:r>
      <w:r>
        <w:rPr>
          <w:rFonts w:ascii="宋体" w:hAnsi="宋体" w:eastAsia="宋体" w:cs="宋体"/>
          <w:sz w:val="24"/>
          <w:szCs w:val="24"/>
        </w:rPr>
        <w:t xml:space="preserve"> 果进行总结。它常被用于医学研究，以让医生们能够</w:t>
      </w:r>
      <w:r>
        <w:rPr>
          <w:rFonts w:ascii="宋体" w:hAnsi="宋体" w:eastAsia="宋体" w:cs="宋体"/>
          <w:spacing w:val="-1"/>
          <w:sz w:val="24"/>
          <w:szCs w:val="24"/>
        </w:rPr>
        <w:t>迅速概括了解数十项乃至数百项研究</w:t>
      </w:r>
      <w:r>
        <w:rPr>
          <w:rFonts w:ascii="宋体" w:hAnsi="宋体" w:eastAsia="宋体" w:cs="宋体"/>
          <w:sz w:val="24"/>
          <w:szCs w:val="24"/>
        </w:rPr>
        <w:t xml:space="preserve"> 的成果。透过元分析，医生们可以了解某项干预措施</w:t>
      </w:r>
      <w:r>
        <w:rPr>
          <w:rFonts w:ascii="宋体" w:hAnsi="宋体" w:eastAsia="宋体" w:cs="宋体"/>
          <w:spacing w:val="-1"/>
          <w:sz w:val="24"/>
          <w:szCs w:val="24"/>
        </w:rPr>
        <w:t>，比如某种新药或某种新的手术方法</w:t>
      </w:r>
      <w:r>
        <w:rPr>
          <w:rFonts w:ascii="宋体" w:hAnsi="宋体" w:eastAsia="宋体" w:cs="宋体"/>
          <w:sz w:val="24"/>
          <w:szCs w:val="24"/>
        </w:rPr>
        <w:t xml:space="preserve"> 的平均效用。在过去</w:t>
      </w:r>
      <w:r>
        <w:rPr>
          <w:rFonts w:ascii="Times New Roman" w:hAnsi="Times New Roman" w:eastAsia="Times New Roman" w:cs="Times New Roman"/>
          <w:sz w:val="24"/>
          <w:szCs w:val="24"/>
        </w:rPr>
        <w:t>10</w:t>
      </w:r>
      <w:r>
        <w:rPr>
          <w:rFonts w:ascii="宋体" w:hAnsi="宋体" w:eastAsia="宋体" w:cs="宋体"/>
          <w:sz w:val="24"/>
          <w:szCs w:val="24"/>
        </w:rPr>
        <w:t>年里，元分析在心理学研究</w:t>
      </w:r>
      <w:r>
        <w:rPr>
          <w:rFonts w:ascii="宋体" w:hAnsi="宋体" w:eastAsia="宋体" w:cs="宋体"/>
          <w:spacing w:val="-1"/>
          <w:sz w:val="24"/>
          <w:szCs w:val="24"/>
        </w:rPr>
        <w:t>和政策研究中的重要性有了很大的提</w:t>
      </w:r>
    </w:p>
    <w:p w14:paraId="692A62FE">
      <w:pPr>
        <w:spacing w:line="304" w:lineRule="auto"/>
        <w:rPr>
          <w:rFonts w:ascii="宋体" w:hAnsi="宋体" w:eastAsia="宋体" w:cs="宋体"/>
          <w:sz w:val="24"/>
          <w:szCs w:val="24"/>
        </w:rPr>
        <w:sectPr>
          <w:pgSz w:w="12240" w:h="15840"/>
          <w:pgMar w:top="400" w:right="1355" w:bottom="400" w:left="1532" w:header="0" w:footer="0" w:gutter="0"/>
          <w:cols w:space="720" w:num="1"/>
        </w:sectPr>
      </w:pPr>
    </w:p>
    <w:p w14:paraId="6378D8FE">
      <w:pPr>
        <w:pStyle w:val="2"/>
        <w:spacing w:line="270" w:lineRule="auto"/>
      </w:pPr>
    </w:p>
    <w:p w14:paraId="05BAE2A6">
      <w:pPr>
        <w:pStyle w:val="2"/>
        <w:spacing w:line="271" w:lineRule="auto"/>
      </w:pPr>
    </w:p>
    <w:p w14:paraId="59E6BBAB">
      <w:pPr>
        <w:pStyle w:val="2"/>
        <w:spacing w:line="271" w:lineRule="auto"/>
      </w:pPr>
    </w:p>
    <w:p w14:paraId="17158F9A">
      <w:pPr>
        <w:pStyle w:val="2"/>
        <w:spacing w:line="271" w:lineRule="auto"/>
      </w:pPr>
    </w:p>
    <w:p w14:paraId="5904F6A2">
      <w:pPr>
        <w:spacing w:before="78" w:line="219" w:lineRule="auto"/>
        <w:rPr>
          <w:rFonts w:ascii="宋体" w:hAnsi="宋体" w:eastAsia="宋体" w:cs="宋体"/>
          <w:sz w:val="24"/>
          <w:szCs w:val="24"/>
        </w:rPr>
      </w:pPr>
      <w:r>
        <w:rPr>
          <w:rFonts w:ascii="宋体" w:hAnsi="宋体" w:eastAsia="宋体" w:cs="宋体"/>
          <w:spacing w:val="-1"/>
          <w:sz w:val="24"/>
          <w:szCs w:val="24"/>
        </w:rPr>
        <w:t>升，为我们理解改变他人行为的尝试所能产生的效果提供了帮助。</w:t>
      </w:r>
    </w:p>
    <w:p w14:paraId="556599E7">
      <w:pPr>
        <w:pStyle w:val="2"/>
        <w:spacing w:line="278" w:lineRule="auto"/>
      </w:pPr>
    </w:p>
    <w:p w14:paraId="06A4428E">
      <w:pPr>
        <w:spacing w:before="78" w:line="292" w:lineRule="auto"/>
        <w:ind w:firstLine="500"/>
        <w:rPr>
          <w:rFonts w:ascii="宋体" w:hAnsi="宋体" w:eastAsia="宋体" w:cs="宋体"/>
          <w:sz w:val="24"/>
          <w:szCs w:val="24"/>
        </w:rPr>
      </w:pPr>
      <w:r>
        <w:rPr>
          <w:rFonts w:ascii="宋体" w:hAnsi="宋体" w:eastAsia="宋体" w:cs="宋体"/>
          <w:spacing w:val="-2"/>
          <w:sz w:val="24"/>
          <w:szCs w:val="24"/>
        </w:rPr>
        <w:t>图5-3是一张森林图。它之所以被称为森林图，是因为图中的一些元素看起来就像树</w:t>
      </w:r>
      <w:r>
        <w:rPr>
          <w:rFonts w:ascii="宋体" w:hAnsi="宋体" w:eastAsia="宋体" w:cs="宋体"/>
          <w:spacing w:val="2"/>
          <w:sz w:val="24"/>
          <w:szCs w:val="24"/>
        </w:rPr>
        <w:t xml:space="preserve">  </w:t>
      </w:r>
      <w:r>
        <w:rPr>
          <w:rFonts w:ascii="宋体" w:hAnsi="宋体" w:eastAsia="宋体" w:cs="宋体"/>
          <w:sz w:val="24"/>
          <w:szCs w:val="24"/>
        </w:rPr>
        <w:t>一样。但我更愿意以另一种方式理解森林图的名称，</w:t>
      </w:r>
      <w:r>
        <w:rPr>
          <w:rFonts w:ascii="宋体" w:hAnsi="宋体" w:eastAsia="宋体" w:cs="宋体"/>
          <w:spacing w:val="-1"/>
          <w:sz w:val="24"/>
          <w:szCs w:val="24"/>
        </w:rPr>
        <w:t>那就是它能够帮助我们避免只见树</w:t>
      </w:r>
      <w:r>
        <w:rPr>
          <w:rFonts w:ascii="宋体" w:hAnsi="宋体" w:eastAsia="宋体" w:cs="宋体"/>
          <w:sz w:val="24"/>
          <w:szCs w:val="24"/>
        </w:rPr>
        <w:t xml:space="preserve">  </w:t>
      </w:r>
      <w:r>
        <w:rPr>
          <w:rFonts w:ascii="宋体" w:hAnsi="宋体" w:eastAsia="宋体" w:cs="宋体"/>
          <w:spacing w:val="-1"/>
          <w:sz w:val="24"/>
          <w:szCs w:val="24"/>
        </w:rPr>
        <w:t>木，不见森林，为简单起见，我在这张图中只呈现</w:t>
      </w:r>
      <w:r>
        <w:rPr>
          <w:rFonts w:ascii="宋体" w:hAnsi="宋体" w:eastAsia="宋体" w:cs="宋体"/>
          <w:spacing w:val="-2"/>
          <w:sz w:val="24"/>
          <w:szCs w:val="24"/>
        </w:rPr>
        <w:t>了我们总结的58项研究中的12项。圆点</w:t>
      </w:r>
      <w:r>
        <w:rPr>
          <w:rFonts w:ascii="宋体" w:hAnsi="宋体" w:eastAsia="宋体" w:cs="宋体"/>
          <w:sz w:val="24"/>
          <w:szCs w:val="24"/>
        </w:rPr>
        <w:t xml:space="preserve"> </w:t>
      </w:r>
      <w:r>
        <w:rPr>
          <w:rFonts w:ascii="宋体" w:hAnsi="宋体" w:eastAsia="宋体" w:cs="宋体"/>
          <w:spacing w:val="-2"/>
          <w:sz w:val="24"/>
          <w:szCs w:val="24"/>
        </w:rPr>
        <w:t>的位置表示的是在每项研究中默认选项的影响力。例如，埃贝林和洛茨的研究表明，在黠</w:t>
      </w:r>
      <w:r>
        <w:rPr>
          <w:rFonts w:ascii="宋体" w:hAnsi="宋体" w:eastAsia="宋体" w:cs="宋体"/>
          <w:spacing w:val="7"/>
          <w:sz w:val="24"/>
          <w:szCs w:val="24"/>
        </w:rPr>
        <w:t xml:space="preserve"> </w:t>
      </w:r>
      <w:r>
        <w:rPr>
          <w:rFonts w:ascii="宋体" w:hAnsi="宋体" w:eastAsia="宋体" w:cs="宋体"/>
          <w:spacing w:val="2"/>
          <w:sz w:val="24"/>
          <w:szCs w:val="24"/>
        </w:rPr>
        <w:t>认选项的作用下，选择绿色能源的人增加了6</w:t>
      </w:r>
      <w:r>
        <w:rPr>
          <w:rFonts w:ascii="宋体" w:hAnsi="宋体" w:eastAsia="宋体" w:cs="宋体"/>
          <w:spacing w:val="1"/>
          <w:sz w:val="24"/>
          <w:szCs w:val="24"/>
        </w:rPr>
        <w:t>2%。圆点的大小表示的是研究的参与者数</w:t>
      </w:r>
    </w:p>
    <w:p w14:paraId="4D0FC36D">
      <w:pPr>
        <w:spacing w:before="1" w:line="290" w:lineRule="auto"/>
        <w:rPr>
          <w:rFonts w:ascii="宋体" w:hAnsi="宋体" w:eastAsia="宋体" w:cs="宋体"/>
          <w:sz w:val="24"/>
          <w:szCs w:val="24"/>
        </w:rPr>
      </w:pPr>
      <w:r>
        <w:rPr>
          <w:rFonts w:ascii="宋体" w:hAnsi="宋体" w:eastAsia="宋体" w:cs="宋体"/>
          <w:spacing w:val="-4"/>
          <w:sz w:val="24"/>
          <w:szCs w:val="24"/>
        </w:rPr>
        <w:t>量，而“水滴”代表的是我们对研究结果可变性</w:t>
      </w:r>
      <w:r>
        <w:rPr>
          <w:rFonts w:ascii="宋体" w:hAnsi="宋体" w:eastAsia="宋体" w:cs="宋体"/>
          <w:spacing w:val="-5"/>
          <w:sz w:val="24"/>
          <w:szCs w:val="24"/>
        </w:rPr>
        <w:t>的预期。在研究中，随着样本量的增加(圆</w:t>
      </w:r>
      <w:r>
        <w:rPr>
          <w:rFonts w:ascii="宋体" w:hAnsi="宋体" w:eastAsia="宋体" w:cs="宋体"/>
          <w:sz w:val="24"/>
          <w:szCs w:val="24"/>
        </w:rPr>
        <w:t xml:space="preserve"> </w:t>
      </w:r>
      <w:r>
        <w:rPr>
          <w:rFonts w:ascii="宋体" w:hAnsi="宋体" w:eastAsia="宋体" w:cs="宋体"/>
          <w:spacing w:val="14"/>
          <w:sz w:val="24"/>
          <w:szCs w:val="24"/>
        </w:rPr>
        <w:t>点变大),水滴会变小甚至消失。</w:t>
      </w:r>
    </w:p>
    <w:p w14:paraId="44A9602E">
      <w:pPr>
        <w:pStyle w:val="2"/>
        <w:spacing w:before="225" w:line="8890" w:lineRule="exact"/>
        <w:ind w:firstLine="919"/>
      </w:pPr>
      <w:r>
        <mc:AlternateContent>
          <mc:Choice Requires="wps">
            <w:drawing>
              <wp:anchor distT="0" distB="0" distL="0" distR="0" simplePos="0" relativeHeight="251815936" behindDoc="0" locked="0" layoutInCell="1" allowOverlap="1">
                <wp:simplePos x="0" y="0"/>
                <wp:positionH relativeFrom="column">
                  <wp:posOffset>-537210</wp:posOffset>
                </wp:positionH>
                <wp:positionV relativeFrom="paragraph">
                  <wp:posOffset>2099945</wp:posOffset>
                </wp:positionV>
                <wp:extent cx="2388235" cy="225425"/>
                <wp:effectExtent l="0" t="0" r="0" b="0"/>
                <wp:wrapNone/>
                <wp:docPr id="68" name="TextBox 68"/>
                <wp:cNvGraphicFramePr/>
                <a:graphic xmlns:a="http://schemas.openxmlformats.org/drawingml/2006/main">
                  <a:graphicData uri="http://schemas.microsoft.com/office/word/2010/wordprocessingShape">
                    <wps:wsp>
                      <wps:cNvSpPr txBox="1"/>
                      <wps:spPr>
                        <a:xfrm rot="16200000">
                          <a:off x="-537723" y="2100221"/>
                          <a:ext cx="2388235" cy="2254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539BC9C">
                            <w:pPr>
                              <w:spacing w:before="62" w:line="219" w:lineRule="auto"/>
                              <w:ind w:left="20"/>
                              <w:rPr>
                                <w:rFonts w:ascii="宋体" w:hAnsi="宋体" w:eastAsia="宋体" w:cs="宋体"/>
                                <w:sz w:val="23"/>
                                <w:szCs w:val="23"/>
                              </w:rPr>
                            </w:pPr>
                            <w:r>
                              <w:rPr>
                                <w:rFonts w:ascii="宋体" w:hAnsi="宋体" w:eastAsia="宋体" w:cs="宋体"/>
                                <w:spacing w:val="41"/>
                                <w:sz w:val="23"/>
                                <w:szCs w:val="23"/>
                              </w:rPr>
                              <w:t>默认选项在决策中的影响力(%)</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 o:spid="_x0000_s1026" o:spt="202" type="#_x0000_t202" style="position:absolute;left:0pt;margin-left:-42.3pt;margin-top:165.35pt;height:17.75pt;width:188.05pt;rotation:-5898240f;z-index:251815936;mso-width-relative:page;mso-height-relative:page;" filled="f" stroked="f" coordsize="21600,21600" o:gfxdata="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gRBJy2gAAAAsB&#10;AAAPAAAAAAAAAAEAIAAAACIAAABkcnMvZG93bnJldi54bWxQSwECFAAUAAAACACHTuJAq9ySTlIC&#10;AACkBAAADgAAAAAAAAABACAAAAApAQAAZHJzL2Uyb0RvYy54bWxQSwUGAAAAAAYABgBZAQAA7QUA&#10;AAAA&#10;">
                <v:fill on="f" focussize="0,0"/>
                <v:stroke on="f" weight="0pt" miterlimit="0" joinstyle="miter"/>
                <v:imagedata o:title=""/>
                <o:lock v:ext="edit" aspectratio="f"/>
                <v:textbox inset="0mm,0mm,0mm,0mm">
                  <w:txbxContent>
                    <w:p w14:paraId="4539BC9C">
                      <w:pPr>
                        <w:spacing w:before="62" w:line="219" w:lineRule="auto"/>
                        <w:ind w:left="20"/>
                        <w:rPr>
                          <w:rFonts w:ascii="宋体" w:hAnsi="宋体" w:eastAsia="宋体" w:cs="宋体"/>
                          <w:sz w:val="23"/>
                          <w:szCs w:val="23"/>
                        </w:rPr>
                      </w:pPr>
                      <w:r>
                        <w:rPr>
                          <w:rFonts w:ascii="宋体" w:hAnsi="宋体" w:eastAsia="宋体" w:cs="宋体"/>
                          <w:spacing w:val="41"/>
                          <w:sz w:val="23"/>
                          <w:szCs w:val="23"/>
                        </w:rPr>
                        <w:t>默认选项在决策中的影响力(%)</w:t>
                      </w:r>
                    </w:p>
                  </w:txbxContent>
                </v:textbox>
              </v:shape>
            </w:pict>
          </mc:Fallback>
        </mc:AlternateContent>
      </w:r>
      <w:r>
        <w:rPr>
          <w:position w:val="-177"/>
        </w:rPr>
        <w:pict>
          <v:group id="_x0000_s1176" o:spid="_x0000_s1176" o:spt="203" style="height:444.5pt;width:374.05pt;" coordsize="7480,8890">
            <o:lock v:ext="edit" aspectratio="f"/>
            <v:shape id="_x0000_s1177" o:spid="_x0000_s1177" o:spt="75" alt="" type="#_x0000_t75" style="position:absolute;left:0;top:0;height:8890;width:7480;" filled="f" o:preferrelative="t" stroked="f" coordsize="21600,21600">
              <v:path/>
              <v:fill on="f" focussize="0,0"/>
              <v:stroke on="f"/>
              <v:imagedata r:id="rId93" o:title=""/>
              <o:lock v:ext="edit" aspectratio="t"/>
            </v:shape>
            <v:shape id="_x0000_s1178" o:spid="_x0000_s1178" o:spt="202" type="#_x0000_t202" style="position:absolute;left:320;top:0;height:8879;width:6892;" filled="f" stroked="f" coordsize="21600,21600">
              <v:path/>
              <v:fill on="f" focussize="0,0"/>
              <v:stroke on="f"/>
              <v:imagedata o:title=""/>
              <o:lock v:ext="edit" aspectratio="f"/>
              <v:textbox inset="0mm,0mm,0mm,0mm">
                <w:txbxContent>
                  <w:p w14:paraId="76A85E9E">
                    <w:pPr>
                      <w:spacing w:before="19" w:line="235" w:lineRule="auto"/>
                      <w:ind w:left="1700"/>
                      <w:rPr>
                        <w:rFonts w:ascii="宋体" w:hAnsi="宋体" w:eastAsia="宋体" w:cs="宋体"/>
                        <w:sz w:val="24"/>
                        <w:szCs w:val="24"/>
                      </w:rPr>
                    </w:pPr>
                    <w:r>
                      <w:rPr>
                        <w:rFonts w:ascii="宋体" w:hAnsi="宋体" w:eastAsia="宋体" w:cs="宋体"/>
                        <w:spacing w:val="10"/>
                        <w:position w:val="1"/>
                        <w:sz w:val="24"/>
                        <w:szCs w:val="24"/>
                      </w:rPr>
                      <w:t xml:space="preserve">消费决策                   </w:t>
                    </w:r>
                    <w:r>
                      <w:rPr>
                        <w:rFonts w:ascii="宋体" w:hAnsi="宋体" w:eastAsia="宋体" w:cs="宋体"/>
                        <w:spacing w:val="10"/>
                        <w:position w:val="-1"/>
                        <w:sz w:val="24"/>
                        <w:szCs w:val="24"/>
                      </w:rPr>
                      <w:t>健康决策</w:t>
                    </w:r>
                  </w:p>
                  <w:p w14:paraId="03E1DCA5">
                    <w:pPr>
                      <w:spacing w:line="351" w:lineRule="auto"/>
                      <w:rPr>
                        <w:rFonts w:ascii="Arial"/>
                        <w:sz w:val="21"/>
                      </w:rPr>
                    </w:pPr>
                  </w:p>
                  <w:p w14:paraId="0B40F619">
                    <w:pPr>
                      <w:spacing w:line="352" w:lineRule="auto"/>
                      <w:rPr>
                        <w:rFonts w:ascii="Arial"/>
                        <w:sz w:val="21"/>
                      </w:rPr>
                    </w:pPr>
                  </w:p>
                  <w:p w14:paraId="20B1783D">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80</w:t>
                    </w:r>
                  </w:p>
                  <w:p w14:paraId="30C3900F">
                    <w:pPr>
                      <w:spacing w:line="270" w:lineRule="auto"/>
                      <w:rPr>
                        <w:rFonts w:ascii="Arial"/>
                        <w:sz w:val="21"/>
                      </w:rPr>
                    </w:pPr>
                  </w:p>
                  <w:p w14:paraId="77A0C4E9">
                    <w:pPr>
                      <w:spacing w:line="271" w:lineRule="auto"/>
                      <w:rPr>
                        <w:rFonts w:ascii="Arial"/>
                        <w:sz w:val="21"/>
                      </w:rPr>
                    </w:pPr>
                  </w:p>
                  <w:p w14:paraId="188719C1">
                    <w:pPr>
                      <w:spacing w:line="271" w:lineRule="auto"/>
                      <w:rPr>
                        <w:rFonts w:ascii="Arial"/>
                        <w:sz w:val="21"/>
                      </w:rPr>
                    </w:pPr>
                  </w:p>
                  <w:p w14:paraId="1DE98CCB">
                    <w:pPr>
                      <w:spacing w:line="271" w:lineRule="auto"/>
                      <w:rPr>
                        <w:rFonts w:ascii="Arial"/>
                        <w:sz w:val="21"/>
                      </w:rPr>
                    </w:pPr>
                  </w:p>
                  <w:p w14:paraId="2BC518B3">
                    <w:pPr>
                      <w:spacing w:line="271" w:lineRule="auto"/>
                      <w:rPr>
                        <w:rFonts w:ascii="Arial"/>
                        <w:sz w:val="21"/>
                      </w:rPr>
                    </w:pPr>
                  </w:p>
                  <w:p w14:paraId="53AA2ED0">
                    <w:pPr>
                      <w:spacing w:line="271" w:lineRule="auto"/>
                      <w:rPr>
                        <w:rFonts w:ascii="Arial"/>
                        <w:sz w:val="21"/>
                      </w:rPr>
                    </w:pPr>
                  </w:p>
                  <w:p w14:paraId="65CAC1F7">
                    <w:pPr>
                      <w:spacing w:line="271" w:lineRule="auto"/>
                      <w:rPr>
                        <w:rFonts w:ascii="Arial"/>
                        <w:sz w:val="21"/>
                      </w:rPr>
                    </w:pPr>
                  </w:p>
                  <w:p w14:paraId="1FE6A15B">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40</w:t>
                    </w:r>
                  </w:p>
                  <w:p w14:paraId="22B5FE60">
                    <w:pPr>
                      <w:spacing w:line="268" w:lineRule="auto"/>
                      <w:rPr>
                        <w:rFonts w:ascii="Arial"/>
                        <w:sz w:val="21"/>
                      </w:rPr>
                    </w:pPr>
                  </w:p>
                  <w:p w14:paraId="46DDBC25">
                    <w:pPr>
                      <w:spacing w:line="268" w:lineRule="auto"/>
                      <w:rPr>
                        <w:rFonts w:ascii="Arial"/>
                        <w:sz w:val="21"/>
                      </w:rPr>
                    </w:pPr>
                  </w:p>
                  <w:p w14:paraId="69369A9B">
                    <w:pPr>
                      <w:spacing w:line="268" w:lineRule="auto"/>
                      <w:rPr>
                        <w:rFonts w:ascii="Arial"/>
                        <w:sz w:val="21"/>
                      </w:rPr>
                    </w:pPr>
                  </w:p>
                  <w:p w14:paraId="658C9484">
                    <w:pPr>
                      <w:spacing w:line="268" w:lineRule="auto"/>
                      <w:rPr>
                        <w:rFonts w:ascii="Arial"/>
                        <w:sz w:val="21"/>
                      </w:rPr>
                    </w:pPr>
                  </w:p>
                  <w:p w14:paraId="75EB3A88">
                    <w:pPr>
                      <w:spacing w:line="268" w:lineRule="auto"/>
                      <w:rPr>
                        <w:rFonts w:ascii="Arial"/>
                        <w:sz w:val="21"/>
                      </w:rPr>
                    </w:pPr>
                  </w:p>
                  <w:p w14:paraId="67EEE109">
                    <w:pPr>
                      <w:spacing w:line="268" w:lineRule="auto"/>
                      <w:rPr>
                        <w:rFonts w:ascii="Arial"/>
                        <w:sz w:val="21"/>
                      </w:rPr>
                    </w:pPr>
                  </w:p>
                  <w:p w14:paraId="1AB7C976">
                    <w:pPr>
                      <w:spacing w:line="268" w:lineRule="auto"/>
                      <w:rPr>
                        <w:rFonts w:ascii="Arial"/>
                        <w:sz w:val="21"/>
                      </w:rPr>
                    </w:pPr>
                  </w:p>
                  <w:p w14:paraId="228A0494">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z w:val="17"/>
                        <w:szCs w:val="17"/>
                      </w:rPr>
                      <w:t>0</w:t>
                    </w:r>
                  </w:p>
                  <w:p w14:paraId="524A64E2">
                    <w:pPr>
                      <w:spacing w:line="258" w:lineRule="auto"/>
                      <w:rPr>
                        <w:rFonts w:ascii="Arial"/>
                        <w:sz w:val="21"/>
                      </w:rPr>
                    </w:pPr>
                  </w:p>
                  <w:p w14:paraId="0B88A40C">
                    <w:pPr>
                      <w:spacing w:line="258" w:lineRule="auto"/>
                      <w:rPr>
                        <w:rFonts w:ascii="Arial"/>
                        <w:sz w:val="21"/>
                      </w:rPr>
                    </w:pPr>
                  </w:p>
                  <w:p w14:paraId="753D84D4">
                    <w:pPr>
                      <w:spacing w:line="258" w:lineRule="auto"/>
                      <w:rPr>
                        <w:rFonts w:ascii="Arial"/>
                        <w:sz w:val="21"/>
                      </w:rPr>
                    </w:pPr>
                  </w:p>
                  <w:p w14:paraId="05B664B9">
                    <w:pPr>
                      <w:spacing w:line="258" w:lineRule="auto"/>
                      <w:rPr>
                        <w:rFonts w:ascii="Arial"/>
                        <w:sz w:val="21"/>
                      </w:rPr>
                    </w:pPr>
                  </w:p>
                  <w:p w14:paraId="5866996E">
                    <w:pPr>
                      <w:spacing w:line="259" w:lineRule="auto"/>
                      <w:rPr>
                        <w:rFonts w:ascii="Arial"/>
                        <w:sz w:val="21"/>
                      </w:rPr>
                    </w:pPr>
                  </w:p>
                  <w:p w14:paraId="1257760F">
                    <w:pPr>
                      <w:spacing w:line="259" w:lineRule="auto"/>
                      <w:rPr>
                        <w:rFonts w:ascii="Arial"/>
                        <w:sz w:val="21"/>
                      </w:rPr>
                    </w:pPr>
                  </w:p>
                  <w:p w14:paraId="5B9B4D4A">
                    <w:pPr>
                      <w:spacing w:before="78"/>
                      <w:ind w:right="6"/>
                      <w:jc w:val="right"/>
                      <w:rPr>
                        <w:rFonts w:ascii="宋体" w:hAnsi="宋体" w:eastAsia="宋体" w:cs="宋体"/>
                        <w:sz w:val="24"/>
                        <w:szCs w:val="24"/>
                      </w:rPr>
                    </w:pPr>
                    <w:r>
                      <w:rPr>
                        <w:rFonts w:ascii="宋体" w:hAnsi="宋体" w:eastAsia="宋体" w:cs="宋体"/>
                        <w:spacing w:val="-11"/>
                        <w:sz w:val="24"/>
                        <w:szCs w:val="24"/>
                      </w:rPr>
                      <w:t>9</w:t>
                    </w:r>
                    <w:r>
                      <w:rPr>
                        <w:rFonts w:ascii="宋体" w:hAnsi="宋体" w:eastAsia="宋体" w:cs="宋体"/>
                        <w:spacing w:val="11"/>
                        <w:sz w:val="24"/>
                        <w:szCs w:val="24"/>
                      </w:rPr>
                      <w:t xml:space="preserve">   </w:t>
                    </w:r>
                    <w:r>
                      <w:rPr>
                        <w:rFonts w:ascii="宋体" w:hAnsi="宋体" w:eastAsia="宋体" w:cs="宋体"/>
                        <w:spacing w:val="-11"/>
                        <w:sz w:val="24"/>
                        <w:szCs w:val="24"/>
                      </w:rPr>
                      <w:t>10</w:t>
                    </w:r>
                    <w:r>
                      <w:rPr>
                        <w:rFonts w:ascii="宋体" w:hAnsi="宋体" w:eastAsia="宋体" w:cs="宋体"/>
                        <w:spacing w:val="16"/>
                        <w:sz w:val="24"/>
                        <w:szCs w:val="24"/>
                      </w:rPr>
                      <w:t xml:space="preserve">      </w:t>
                    </w:r>
                    <w:r>
                      <w:rPr>
                        <w:rFonts w:ascii="宋体" w:hAnsi="宋体" w:eastAsia="宋体" w:cs="宋体"/>
                        <w:spacing w:val="-11"/>
                        <w:sz w:val="24"/>
                        <w:szCs w:val="24"/>
                      </w:rPr>
                      <w:t>12</w:t>
                    </w:r>
                  </w:p>
                  <w:p w14:paraId="35A9EAC7">
                    <w:pPr>
                      <w:spacing w:line="282" w:lineRule="auto"/>
                      <w:rPr>
                        <w:rFonts w:ascii="Arial"/>
                        <w:sz w:val="21"/>
                      </w:rPr>
                    </w:pPr>
                  </w:p>
                  <w:p w14:paraId="27525051">
                    <w:pPr>
                      <w:spacing w:line="282" w:lineRule="auto"/>
                      <w:rPr>
                        <w:rFonts w:ascii="Arial"/>
                        <w:sz w:val="21"/>
                      </w:rPr>
                    </w:pPr>
                  </w:p>
                  <w:p w14:paraId="6FEADA3B">
                    <w:pPr>
                      <w:spacing w:line="282" w:lineRule="auto"/>
                      <w:rPr>
                        <w:rFonts w:ascii="Arial"/>
                        <w:sz w:val="21"/>
                      </w:rPr>
                    </w:pPr>
                  </w:p>
                  <w:p w14:paraId="5ACE756C">
                    <w:pPr>
                      <w:spacing w:line="282" w:lineRule="auto"/>
                      <w:rPr>
                        <w:rFonts w:ascii="Arial"/>
                        <w:sz w:val="21"/>
                      </w:rPr>
                    </w:pPr>
                  </w:p>
                  <w:p w14:paraId="163B7571">
                    <w:pPr>
                      <w:spacing w:before="78" w:line="219" w:lineRule="auto"/>
                      <w:ind w:left="2239"/>
                      <w:rPr>
                        <w:rFonts w:ascii="宋体" w:hAnsi="宋体" w:eastAsia="宋体" w:cs="宋体"/>
                        <w:sz w:val="24"/>
                        <w:szCs w:val="24"/>
                      </w:rPr>
                    </w:pPr>
                    <w:r>
                      <w:rPr>
                        <w:rFonts w:ascii="宋体" w:hAnsi="宋体" w:eastAsia="宋体" w:cs="宋体"/>
                        <w:spacing w:val="13"/>
                        <w:sz w:val="24"/>
                        <w:szCs w:val="24"/>
                      </w:rPr>
                      <w:t>被纳入元分析的研究</w:t>
                    </w:r>
                  </w:p>
                </w:txbxContent>
              </v:textbox>
            </v:shape>
            <w10:wrap type="none"/>
            <w10:anchorlock/>
          </v:group>
        </w:pict>
      </w:r>
    </w:p>
    <w:p w14:paraId="6F0B0CFB">
      <w:pPr>
        <w:spacing w:before="138" w:line="219" w:lineRule="auto"/>
        <w:ind w:left="299"/>
        <w:rPr>
          <w:rFonts w:ascii="宋体" w:hAnsi="宋体" w:eastAsia="宋体" w:cs="宋体"/>
          <w:sz w:val="24"/>
          <w:szCs w:val="24"/>
        </w:rPr>
      </w:pPr>
      <w:r>
        <w:rPr>
          <w:rFonts w:ascii="宋体" w:hAnsi="宋体" w:eastAsia="宋体" w:cs="宋体"/>
          <w:spacing w:val="-22"/>
          <w:sz w:val="24"/>
          <w:szCs w:val="24"/>
        </w:rPr>
        <w:t>图5-3</w:t>
      </w:r>
      <w:r>
        <w:rPr>
          <w:rFonts w:ascii="宋体" w:hAnsi="宋体" w:eastAsia="宋体" w:cs="宋体"/>
          <w:spacing w:val="73"/>
          <w:sz w:val="24"/>
          <w:szCs w:val="24"/>
        </w:rPr>
        <w:t xml:space="preserve"> </w:t>
      </w:r>
      <w:r>
        <w:rPr>
          <w:rFonts w:ascii="宋体" w:hAnsi="宋体" w:eastAsia="宋体" w:cs="宋体"/>
          <w:spacing w:val="-22"/>
          <w:sz w:val="24"/>
          <w:szCs w:val="24"/>
        </w:rPr>
        <w:t>默认选项的更改对决策的影响</w:t>
      </w:r>
    </w:p>
    <w:p w14:paraId="48070F7A">
      <w:pPr>
        <w:spacing w:line="219" w:lineRule="auto"/>
        <w:rPr>
          <w:rFonts w:ascii="宋体" w:hAnsi="宋体" w:eastAsia="宋体" w:cs="宋体"/>
          <w:sz w:val="24"/>
          <w:szCs w:val="24"/>
        </w:rPr>
        <w:sectPr>
          <w:pgSz w:w="12420" w:h="15980"/>
          <w:pgMar w:top="400" w:right="1467" w:bottom="400" w:left="1649" w:header="0" w:footer="0" w:gutter="0"/>
          <w:cols w:space="720" w:num="1"/>
        </w:sectPr>
      </w:pPr>
    </w:p>
    <w:p w14:paraId="0D361DBC">
      <w:pPr>
        <w:pStyle w:val="2"/>
        <w:spacing w:line="256" w:lineRule="auto"/>
      </w:pPr>
    </w:p>
    <w:p w14:paraId="4EEEB2AD">
      <w:pPr>
        <w:pStyle w:val="2"/>
        <w:spacing w:line="256" w:lineRule="auto"/>
      </w:pPr>
    </w:p>
    <w:p w14:paraId="7D32FBCB">
      <w:pPr>
        <w:pStyle w:val="2"/>
        <w:spacing w:line="256" w:lineRule="auto"/>
      </w:pPr>
    </w:p>
    <w:p w14:paraId="59810916">
      <w:pPr>
        <w:pStyle w:val="2"/>
        <w:spacing w:line="256" w:lineRule="auto"/>
      </w:pPr>
    </w:p>
    <w:p w14:paraId="01C16D46">
      <w:pPr>
        <w:spacing w:before="78" w:line="297" w:lineRule="auto"/>
        <w:ind w:left="247" w:firstLine="480"/>
        <w:jc w:val="both"/>
        <w:rPr>
          <w:rFonts w:ascii="宋体" w:hAnsi="宋体" w:eastAsia="宋体" w:cs="宋体"/>
          <w:sz w:val="24"/>
          <w:szCs w:val="24"/>
        </w:rPr>
      </w:pPr>
      <w:r>
        <w:rPr>
          <w:rFonts w:ascii="宋体" w:hAnsi="宋体" w:eastAsia="宋体" w:cs="宋体"/>
          <w:sz w:val="24"/>
          <w:szCs w:val="24"/>
        </w:rPr>
        <w:t>森林图的妙处在于，它能让你大致了解涉及数千名参与者的</w:t>
      </w:r>
      <w:r>
        <w:rPr>
          <w:rFonts w:ascii="宋体" w:hAnsi="宋体" w:eastAsia="宋体" w:cs="宋体"/>
          <w:spacing w:val="-1"/>
          <w:sz w:val="24"/>
          <w:szCs w:val="24"/>
        </w:rPr>
        <w:t>多项研究。有了森林图，</w:t>
      </w:r>
      <w:r>
        <w:rPr>
          <w:rFonts w:ascii="宋体" w:hAnsi="宋体" w:eastAsia="宋体" w:cs="宋体"/>
          <w:sz w:val="24"/>
          <w:szCs w:val="24"/>
        </w:rPr>
        <w:t xml:space="preserve"> 你一眼就可以看到几十项研究的结果。例如，从上面的森林图中</w:t>
      </w:r>
      <w:r>
        <w:rPr>
          <w:rFonts w:ascii="宋体" w:hAnsi="宋体" w:eastAsia="宋体" w:cs="宋体"/>
          <w:spacing w:val="-1"/>
          <w:sz w:val="24"/>
          <w:szCs w:val="24"/>
        </w:rPr>
        <w:t>，我们可以迅速获取多项</w:t>
      </w:r>
      <w:r>
        <w:rPr>
          <w:rFonts w:ascii="宋体" w:hAnsi="宋体" w:eastAsia="宋体" w:cs="宋体"/>
          <w:sz w:val="24"/>
          <w:szCs w:val="24"/>
        </w:rPr>
        <w:t xml:space="preserve"> </w:t>
      </w:r>
      <w:r>
        <w:rPr>
          <w:rFonts w:ascii="宋体" w:hAnsi="宋体" w:eastAsia="宋体" w:cs="宋体"/>
          <w:spacing w:val="-4"/>
          <w:sz w:val="24"/>
          <w:szCs w:val="24"/>
        </w:rPr>
        <w:t>信息：</w:t>
      </w:r>
    </w:p>
    <w:p w14:paraId="521E3B5A">
      <w:pPr>
        <w:spacing w:before="205" w:line="292" w:lineRule="auto"/>
        <w:ind w:left="10" w:right="335" w:firstLine="9"/>
        <w:rPr>
          <w:rFonts w:ascii="宋体" w:hAnsi="宋体" w:eastAsia="宋体" w:cs="宋体"/>
          <w:sz w:val="24"/>
          <w:szCs w:val="24"/>
        </w:rPr>
      </w:pPr>
      <w:r>
        <w:rPr>
          <w:rFonts w:ascii="宋体" w:hAnsi="宋体" w:eastAsia="宋体" w:cs="宋体"/>
          <w:spacing w:val="-1"/>
          <w:sz w:val="24"/>
          <w:szCs w:val="24"/>
        </w:rPr>
        <w:t xml:space="preserve">点    </w:t>
      </w:r>
      <w:r>
        <w:rPr>
          <w:rFonts w:ascii="Times New Roman" w:hAnsi="Times New Roman" w:eastAsia="Times New Roman" w:cs="Times New Roman"/>
          <w:spacing w:val="-1"/>
          <w:sz w:val="24"/>
          <w:szCs w:val="24"/>
        </w:rPr>
        <w:t>●</w:t>
      </w:r>
      <w:r>
        <w:rPr>
          <w:rFonts w:ascii="宋体" w:hAnsi="宋体" w:eastAsia="宋体" w:cs="宋体"/>
          <w:spacing w:val="-1"/>
          <w:sz w:val="24"/>
          <w:szCs w:val="24"/>
        </w:rPr>
        <w:t>在图中呈现的大多数实验中，圆点的位置都远高于水平实线，这说明在这些研究</w:t>
      </w:r>
      <w:r>
        <w:rPr>
          <w:rFonts w:ascii="宋体" w:hAnsi="宋体" w:eastAsia="宋体" w:cs="宋体"/>
          <w:spacing w:val="18"/>
          <w:sz w:val="24"/>
          <w:szCs w:val="24"/>
        </w:rPr>
        <w:t xml:space="preserve"> </w:t>
      </w:r>
      <w:r>
        <w:rPr>
          <w:rFonts w:ascii="宋体" w:hAnsi="宋体" w:eastAsia="宋体" w:cs="宋体"/>
          <w:spacing w:val="-1"/>
          <w:sz w:val="24"/>
          <w:szCs w:val="24"/>
        </w:rPr>
        <w:t>默中，默认选项产生了显著影响。默认选项改变了人们的选择。</w:t>
      </w:r>
    </w:p>
    <w:p w14:paraId="4D00A8A0">
      <w:pPr>
        <w:spacing w:before="249" w:line="317" w:lineRule="auto"/>
        <w:ind w:left="246" w:firstLine="492"/>
        <w:jc w:val="both"/>
        <w:rPr>
          <w:rFonts w:ascii="Times New Roman" w:hAnsi="Times New Roman" w:eastAsia="Times New Roman" w:cs="Times New Roman"/>
          <w:sz w:val="18"/>
          <w:szCs w:val="18"/>
        </w:rPr>
      </w:pPr>
      <w:r>
        <w:pict>
          <v:shape id="_x0000_s1179" o:spid="_x0000_s1179" o:spt="202" type="#_x0000_t202" style="position:absolute;left:0pt;margin-left:-1pt;margin-top:20.15pt;height:16.4pt;width:12.55pt;z-index:251816960;mso-width-relative:page;mso-height-relative:page;" filled="f" stroked="f" coordsize="21600,21600">
            <v:path/>
            <v:fill on="f" focussize="0,0"/>
            <v:stroke on="f"/>
            <v:imagedata o:title=""/>
            <o:lock v:ext="edit" aspectratio="f"/>
            <v:textbox inset="0mm,0mm,0mm,0mm">
              <w:txbxContent>
                <w:p w14:paraId="145E04F1">
                  <w:pPr>
                    <w:spacing w:before="19" w:line="221" w:lineRule="auto"/>
                    <w:jc w:val="right"/>
                    <w:rPr>
                      <w:rFonts w:ascii="宋体" w:hAnsi="宋体" w:eastAsia="宋体" w:cs="宋体"/>
                      <w:sz w:val="24"/>
                      <w:szCs w:val="24"/>
                    </w:rPr>
                  </w:pPr>
                  <w:r>
                    <w:rPr>
                      <w:rFonts w:ascii="宋体" w:hAnsi="宋体" w:eastAsia="宋体" w:cs="宋体"/>
                      <w:spacing w:val="-30"/>
                      <w:sz w:val="24"/>
                      <w:szCs w:val="24"/>
                    </w:rPr>
                    <w:t>圆</w:t>
                  </w:r>
                </w:p>
              </w:txbxContent>
            </v:textbox>
          </v:shape>
        </w:pic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我们可以尝试根据规模对这些研究进行加权，以了解默认选项的平均影响力。图中</w:t>
      </w:r>
      <w:r>
        <w:rPr>
          <w:rFonts w:ascii="宋体" w:hAnsi="宋体" w:eastAsia="宋体" w:cs="宋体"/>
          <w:spacing w:val="15"/>
          <w:sz w:val="24"/>
          <w:szCs w:val="24"/>
        </w:rPr>
        <w:t xml:space="preserve"> </w:t>
      </w:r>
      <w:r>
        <w:rPr>
          <w:rFonts w:ascii="宋体" w:hAnsi="宋体" w:eastAsia="宋体" w:cs="宋体"/>
          <w:sz w:val="24"/>
          <w:szCs w:val="24"/>
        </w:rPr>
        <w:t>的水平虚线表示的就是默认选项的平均影响力。平均而言，默认选</w:t>
      </w:r>
      <w:r>
        <w:rPr>
          <w:rFonts w:ascii="宋体" w:hAnsi="宋体" w:eastAsia="宋体" w:cs="宋体"/>
          <w:spacing w:val="-1"/>
          <w:sz w:val="24"/>
          <w:szCs w:val="24"/>
        </w:rPr>
        <w:t>项似乎是一种强有力的</w:t>
      </w:r>
      <w:r>
        <w:rPr>
          <w:rFonts w:ascii="宋体" w:hAnsi="宋体" w:eastAsia="宋体" w:cs="宋体"/>
          <w:sz w:val="24"/>
          <w:szCs w:val="24"/>
        </w:rPr>
        <w:t xml:space="preserve"> 干预手段：即使将默认选项没有产生影响的研究包含在加权统计中</w:t>
      </w:r>
      <w:r>
        <w:rPr>
          <w:rFonts w:ascii="宋体" w:hAnsi="宋体" w:eastAsia="宋体" w:cs="宋体"/>
          <w:spacing w:val="-1"/>
          <w:sz w:val="24"/>
          <w:szCs w:val="24"/>
        </w:rPr>
        <w:t>，统计结果仍然显示，</w:t>
      </w:r>
      <w:r>
        <w:rPr>
          <w:rFonts w:ascii="宋体" w:hAnsi="宋体" w:eastAsia="宋体" w:cs="宋体"/>
          <w:sz w:val="24"/>
          <w:szCs w:val="24"/>
        </w:rPr>
        <w:t xml:space="preserve"> 默认选项的简单更改，例如选择架构的</w:t>
      </w:r>
      <w:r>
        <w:rPr>
          <w:rFonts w:ascii="Times New Roman" w:hAnsi="Times New Roman" w:eastAsia="Times New Roman" w:cs="Times New Roman"/>
          <w:sz w:val="24"/>
          <w:szCs w:val="24"/>
        </w:rPr>
        <w:t>HTML</w:t>
      </w:r>
      <w:r>
        <w:rPr>
          <w:rFonts w:ascii="宋体" w:hAnsi="宋体" w:eastAsia="宋体" w:cs="宋体"/>
          <w:sz w:val="24"/>
          <w:szCs w:val="24"/>
        </w:rPr>
        <w:t>代码中一个参数的更</w:t>
      </w:r>
      <w:r>
        <w:rPr>
          <w:rFonts w:ascii="宋体" w:hAnsi="宋体" w:eastAsia="宋体" w:cs="宋体"/>
          <w:spacing w:val="-1"/>
          <w:sz w:val="24"/>
          <w:szCs w:val="24"/>
        </w:rPr>
        <w:t>改，可以将某个选项的</w:t>
      </w:r>
      <w:r>
        <w:rPr>
          <w:rFonts w:ascii="宋体" w:hAnsi="宋体" w:eastAsia="宋体" w:cs="宋体"/>
          <w:sz w:val="24"/>
          <w:szCs w:val="24"/>
        </w:rPr>
        <w:t xml:space="preserve"> </w:t>
      </w:r>
      <w:r>
        <w:rPr>
          <w:rFonts w:ascii="宋体" w:hAnsi="宋体" w:eastAsia="宋体" w:cs="宋体"/>
          <w:spacing w:val="-4"/>
          <w:position w:val="-1"/>
          <w:sz w:val="24"/>
          <w:szCs w:val="24"/>
        </w:rPr>
        <w:t>被选频率提高</w:t>
      </w:r>
      <w:r>
        <w:rPr>
          <w:rFonts w:ascii="Times New Roman" w:hAnsi="Times New Roman" w:eastAsia="Times New Roman" w:cs="Times New Roman"/>
          <w:spacing w:val="-4"/>
          <w:position w:val="-1"/>
          <w:sz w:val="24"/>
          <w:szCs w:val="24"/>
        </w:rPr>
        <w:t>27%</w:t>
      </w:r>
      <w:r>
        <w:rPr>
          <w:rFonts w:ascii="Times New Roman" w:hAnsi="Times New Roman" w:eastAsia="Times New Roman" w:cs="Times New Roman"/>
          <w:spacing w:val="-22"/>
          <w:position w:val="-1"/>
          <w:sz w:val="24"/>
          <w:szCs w:val="24"/>
        </w:rPr>
        <w:t xml:space="preserve"> </w:t>
      </w:r>
      <w:r>
        <w:rPr>
          <w:rFonts w:ascii="宋体" w:hAnsi="宋体" w:eastAsia="宋体" w:cs="宋体"/>
          <w:spacing w:val="-4"/>
          <w:position w:val="-1"/>
          <w:sz w:val="24"/>
          <w:szCs w:val="24"/>
        </w:rPr>
        <w:t>。</w:t>
      </w:r>
      <w:r>
        <w:rPr>
          <w:rFonts w:ascii="Times New Roman" w:hAnsi="Times New Roman" w:eastAsia="Times New Roman" w:cs="Times New Roman"/>
          <w:spacing w:val="-4"/>
          <w:position w:val="7"/>
          <w:sz w:val="18"/>
          <w:szCs w:val="18"/>
        </w:rPr>
        <w:t>29</w:t>
      </w:r>
    </w:p>
    <w:p w14:paraId="16856311">
      <w:pPr>
        <w:spacing w:before="152" w:line="300" w:lineRule="auto"/>
        <w:ind w:left="249" w:firstLine="489"/>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有</w:t>
      </w:r>
      <w:r>
        <w:rPr>
          <w:rFonts w:ascii="Times New Roman" w:hAnsi="Times New Roman" w:eastAsia="Times New Roman" w:cs="Times New Roman"/>
          <w:spacing w:val="-1"/>
          <w:sz w:val="24"/>
          <w:szCs w:val="24"/>
        </w:rPr>
        <w:t>3</w:t>
      </w:r>
      <w:r>
        <w:rPr>
          <w:rFonts w:ascii="宋体" w:hAnsi="宋体" w:eastAsia="宋体" w:cs="宋体"/>
          <w:spacing w:val="-1"/>
          <w:sz w:val="24"/>
          <w:szCs w:val="24"/>
        </w:rPr>
        <w:t>项研究不具有统计显著性。例如，研究</w:t>
      </w:r>
      <w:r>
        <w:rPr>
          <w:rFonts w:ascii="Times New Roman" w:hAnsi="Times New Roman" w:eastAsia="Times New Roman" w:cs="Times New Roman"/>
          <w:spacing w:val="-1"/>
          <w:sz w:val="24"/>
          <w:szCs w:val="24"/>
        </w:rPr>
        <w:t>9</w:t>
      </w:r>
      <w:r>
        <w:rPr>
          <w:rFonts w:ascii="宋体" w:hAnsi="宋体" w:eastAsia="宋体" w:cs="宋体"/>
          <w:spacing w:val="-1"/>
          <w:sz w:val="24"/>
          <w:szCs w:val="24"/>
        </w:rPr>
        <w:t>是一项规模非常小的研究，并且它的水</w:t>
      </w:r>
      <w:r>
        <w:rPr>
          <w:rFonts w:ascii="宋体" w:hAnsi="宋体" w:eastAsia="宋体" w:cs="宋体"/>
          <w:spacing w:val="16"/>
          <w:sz w:val="24"/>
          <w:szCs w:val="24"/>
        </w:rPr>
        <w:t xml:space="preserve"> </w:t>
      </w:r>
      <w:r>
        <w:rPr>
          <w:rFonts w:ascii="宋体" w:hAnsi="宋体" w:eastAsia="宋体" w:cs="宋体"/>
          <w:sz w:val="24"/>
          <w:szCs w:val="24"/>
        </w:rPr>
        <w:t>滴和水平实线有重叠。因此，我们不能说，在这项研究中，</w:t>
      </w:r>
      <w:r>
        <w:rPr>
          <w:rFonts w:ascii="宋体" w:hAnsi="宋体" w:eastAsia="宋体" w:cs="宋体"/>
          <w:spacing w:val="-1"/>
          <w:sz w:val="24"/>
          <w:szCs w:val="24"/>
        </w:rPr>
        <w:t>默认选项对选择产生了在统计</w:t>
      </w:r>
      <w:r>
        <w:rPr>
          <w:rFonts w:ascii="宋体" w:hAnsi="宋体" w:eastAsia="宋体" w:cs="宋体"/>
          <w:sz w:val="24"/>
          <w:szCs w:val="24"/>
        </w:rPr>
        <w:t xml:space="preserve"> 意义上大于零的影响。换句话说，默认选项有可能不会</w:t>
      </w:r>
      <w:r>
        <w:rPr>
          <w:rFonts w:ascii="宋体" w:hAnsi="宋体" w:eastAsia="宋体" w:cs="宋体"/>
          <w:spacing w:val="-1"/>
          <w:sz w:val="24"/>
          <w:szCs w:val="24"/>
        </w:rPr>
        <w:t>在统计意义上产生显著影响。</w:t>
      </w:r>
    </w:p>
    <w:p w14:paraId="59E2EF60">
      <w:pPr>
        <w:spacing w:before="249" w:line="295" w:lineRule="auto"/>
        <w:ind w:left="245" w:firstLine="480"/>
        <w:rPr>
          <w:rFonts w:ascii="宋体" w:hAnsi="宋体" w:eastAsia="宋体" w:cs="宋体"/>
          <w:sz w:val="24"/>
          <w:szCs w:val="24"/>
        </w:rPr>
      </w:pPr>
      <w:r>
        <w:rPr>
          <w:rFonts w:ascii="宋体" w:hAnsi="宋体" w:eastAsia="宋体" w:cs="宋体"/>
          <w:sz w:val="24"/>
          <w:szCs w:val="24"/>
        </w:rPr>
        <w:t>对设计者来说，这些信息非常重要。总体而言，默认选项的更</w:t>
      </w:r>
      <w:r>
        <w:rPr>
          <w:rFonts w:ascii="宋体" w:hAnsi="宋体" w:eastAsia="宋体" w:cs="宋体"/>
          <w:spacing w:val="-1"/>
          <w:sz w:val="24"/>
          <w:szCs w:val="24"/>
        </w:rPr>
        <w:t>改会对人们的选择产生</w:t>
      </w:r>
      <w:r>
        <w:rPr>
          <w:rFonts w:ascii="宋体" w:hAnsi="宋体" w:eastAsia="宋体" w:cs="宋体"/>
          <w:sz w:val="24"/>
          <w:szCs w:val="24"/>
        </w:rPr>
        <w:t xml:space="preserve"> 很大的影响，但在不同情况下，影响程度会有所不同。在应用选择架</w:t>
      </w:r>
      <w:r>
        <w:rPr>
          <w:rFonts w:ascii="宋体" w:hAnsi="宋体" w:eastAsia="宋体" w:cs="宋体"/>
          <w:spacing w:val="-1"/>
          <w:sz w:val="24"/>
          <w:szCs w:val="24"/>
        </w:rPr>
        <w:t>构时，我们应该对其</w:t>
      </w:r>
      <w:r>
        <w:rPr>
          <w:rFonts w:ascii="宋体" w:hAnsi="宋体" w:eastAsia="宋体" w:cs="宋体"/>
          <w:sz w:val="24"/>
          <w:szCs w:val="24"/>
        </w:rPr>
        <w:t xml:space="preserve"> 影响力有现实的预期，这十分重要。我在前面谈到过默认选项在促进</w:t>
      </w:r>
      <w:r>
        <w:rPr>
          <w:rFonts w:ascii="宋体" w:hAnsi="宋体" w:eastAsia="宋体" w:cs="宋体"/>
          <w:spacing w:val="-1"/>
          <w:sz w:val="24"/>
          <w:szCs w:val="24"/>
        </w:rPr>
        <w:t>绿色能源的使用方面</w:t>
      </w:r>
      <w:r>
        <w:rPr>
          <w:rFonts w:ascii="宋体" w:hAnsi="宋体" w:eastAsia="宋体" w:cs="宋体"/>
          <w:sz w:val="24"/>
          <w:szCs w:val="24"/>
        </w:rPr>
        <w:t xml:space="preserve"> 产生的巨大影响（即图中的第二项研究，由埃贝林和洛茨进行的研究）</w:t>
      </w:r>
      <w:r>
        <w:rPr>
          <w:rFonts w:ascii="宋体" w:hAnsi="宋体" w:eastAsia="宋体" w:cs="宋体"/>
          <w:spacing w:val="-1"/>
          <w:sz w:val="24"/>
          <w:szCs w:val="24"/>
        </w:rPr>
        <w:t>。这是一项有</w:t>
      </w:r>
      <w:r>
        <w:rPr>
          <w:rFonts w:ascii="Times New Roman" w:hAnsi="Times New Roman" w:eastAsia="Times New Roman" w:cs="Times New Roman"/>
          <w:spacing w:val="-1"/>
          <w:sz w:val="24"/>
          <w:szCs w:val="24"/>
        </w:rPr>
        <w:t>4.1</w:t>
      </w:r>
      <w:r>
        <w:rPr>
          <w:rFonts w:ascii="Times New Roman" w:hAnsi="Times New Roman" w:eastAsia="Times New Roman" w:cs="Times New Roman"/>
          <w:sz w:val="24"/>
          <w:szCs w:val="24"/>
        </w:rPr>
        <w:t xml:space="preserve">    </w:t>
      </w:r>
      <w:r>
        <w:rPr>
          <w:rFonts w:ascii="宋体" w:hAnsi="宋体" w:eastAsia="宋体" w:cs="宋体"/>
          <w:sz w:val="24"/>
          <w:szCs w:val="24"/>
        </w:rPr>
        <w:t>万名购电者参与的伟大研究，具有非常显著的统计学意义。但是，这</w:t>
      </w:r>
      <w:r>
        <w:rPr>
          <w:rFonts w:ascii="宋体" w:hAnsi="宋体" w:eastAsia="宋体" w:cs="宋体"/>
          <w:spacing w:val="-1"/>
          <w:sz w:val="24"/>
          <w:szCs w:val="24"/>
        </w:rPr>
        <w:t>项研究体现的默认选</w:t>
      </w:r>
      <w:r>
        <w:rPr>
          <w:rFonts w:ascii="宋体" w:hAnsi="宋体" w:eastAsia="宋体" w:cs="宋体"/>
          <w:sz w:val="24"/>
          <w:szCs w:val="24"/>
        </w:rPr>
        <w:t xml:space="preserve"> 项的影响力并不具有典型性：默认选项更改后，购买绿色电力的购电者</w:t>
      </w:r>
      <w:r>
        <w:rPr>
          <w:rFonts w:ascii="宋体" w:hAnsi="宋体" w:eastAsia="宋体" w:cs="宋体"/>
          <w:spacing w:val="-1"/>
          <w:sz w:val="24"/>
          <w:szCs w:val="24"/>
        </w:rPr>
        <w:t>人数增加了</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其影响力几乎是平均水平的两倍。我们可能会问，为什么在这项研究</w:t>
      </w:r>
      <w:r>
        <w:rPr>
          <w:rFonts w:ascii="宋体" w:hAnsi="宋体" w:eastAsia="宋体" w:cs="宋体"/>
          <w:spacing w:val="-1"/>
          <w:sz w:val="24"/>
          <w:szCs w:val="24"/>
        </w:rPr>
        <w:t>中，默认选项的影响</w:t>
      </w:r>
      <w:r>
        <w:rPr>
          <w:rFonts w:ascii="宋体" w:hAnsi="宋体" w:eastAsia="宋体" w:cs="宋体"/>
          <w:sz w:val="24"/>
          <w:szCs w:val="24"/>
        </w:rPr>
        <w:t xml:space="preserve"> 力如此之大？部分原因在于，这项研究的对象是消费决策，一项不需</w:t>
      </w:r>
      <w:r>
        <w:rPr>
          <w:rFonts w:ascii="宋体" w:hAnsi="宋体" w:eastAsia="宋体" w:cs="宋体"/>
          <w:spacing w:val="-1"/>
          <w:sz w:val="24"/>
          <w:szCs w:val="24"/>
        </w:rPr>
        <w:t>要经常做出，并且一</w:t>
      </w:r>
      <w:r>
        <w:rPr>
          <w:rFonts w:ascii="宋体" w:hAnsi="宋体" w:eastAsia="宋体" w:cs="宋体"/>
          <w:sz w:val="24"/>
          <w:szCs w:val="24"/>
        </w:rPr>
        <w:t xml:space="preserve"> 旦做出就很难再更改（或者说，改变选择的过程很不流畅）的消费决</w:t>
      </w:r>
      <w:r>
        <w:rPr>
          <w:rFonts w:ascii="宋体" w:hAnsi="宋体" w:eastAsia="宋体" w:cs="宋体"/>
          <w:spacing w:val="-1"/>
          <w:sz w:val="24"/>
          <w:szCs w:val="24"/>
        </w:rPr>
        <w:t>策。了解了这一点，</w:t>
      </w:r>
      <w:r>
        <w:rPr>
          <w:rFonts w:ascii="宋体" w:hAnsi="宋体" w:eastAsia="宋体" w:cs="宋体"/>
          <w:sz w:val="24"/>
          <w:szCs w:val="24"/>
        </w:rPr>
        <w:t xml:space="preserve"> 设计者就能更加准确地预测默认选项的影响，并更加清楚应该如何强</w:t>
      </w:r>
      <w:r>
        <w:rPr>
          <w:rFonts w:ascii="宋体" w:hAnsi="宋体" w:eastAsia="宋体" w:cs="宋体"/>
          <w:spacing w:val="-1"/>
          <w:sz w:val="24"/>
          <w:szCs w:val="24"/>
        </w:rPr>
        <w:t>化默认选项的影响。</w:t>
      </w:r>
      <w:r>
        <w:rPr>
          <w:rFonts w:ascii="宋体" w:hAnsi="宋体" w:eastAsia="宋体" w:cs="宋体"/>
          <w:sz w:val="24"/>
          <w:szCs w:val="24"/>
        </w:rPr>
        <w:t xml:space="preserve"> 如果你只看了一项关于默认选项的研究，那么你很有可能意识不到，</w:t>
      </w:r>
      <w:r>
        <w:rPr>
          <w:rFonts w:ascii="宋体" w:hAnsi="宋体" w:eastAsia="宋体" w:cs="宋体"/>
          <w:spacing w:val="-1"/>
          <w:sz w:val="24"/>
          <w:szCs w:val="24"/>
        </w:rPr>
        <w:t>在不同的情况下，默</w:t>
      </w:r>
      <w:r>
        <w:rPr>
          <w:rFonts w:ascii="宋体" w:hAnsi="宋体" w:eastAsia="宋体" w:cs="宋体"/>
          <w:sz w:val="24"/>
          <w:szCs w:val="24"/>
        </w:rPr>
        <w:t xml:space="preserve"> 认选项的影响力能有多大的差别；你可能会笼统地认为，你看到的这</w:t>
      </w:r>
      <w:r>
        <w:rPr>
          <w:rFonts w:ascii="宋体" w:hAnsi="宋体" w:eastAsia="宋体" w:cs="宋体"/>
          <w:spacing w:val="-1"/>
          <w:sz w:val="24"/>
          <w:szCs w:val="24"/>
        </w:rPr>
        <w:t>项研究的结果具有普</w:t>
      </w:r>
      <w:r>
        <w:rPr>
          <w:rFonts w:ascii="宋体" w:hAnsi="宋体" w:eastAsia="宋体" w:cs="宋体"/>
          <w:sz w:val="24"/>
          <w:szCs w:val="24"/>
        </w:rPr>
        <w:t xml:space="preserve"> </w:t>
      </w:r>
      <w:r>
        <w:rPr>
          <w:rFonts w:ascii="宋体" w:hAnsi="宋体" w:eastAsia="宋体" w:cs="宋体"/>
          <w:spacing w:val="-3"/>
          <w:sz w:val="24"/>
          <w:szCs w:val="24"/>
        </w:rPr>
        <w:t>遍性。</w:t>
      </w:r>
    </w:p>
    <w:p w14:paraId="5076EDC0">
      <w:pPr>
        <w:spacing w:before="220" w:line="292" w:lineRule="auto"/>
        <w:ind w:left="247" w:firstLine="483"/>
        <w:rPr>
          <w:rFonts w:ascii="宋体" w:hAnsi="宋体" w:eastAsia="宋体" w:cs="宋体"/>
          <w:sz w:val="24"/>
          <w:szCs w:val="24"/>
        </w:rPr>
      </w:pPr>
      <w:r>
        <w:rPr>
          <w:rFonts w:ascii="宋体" w:hAnsi="宋体" w:eastAsia="宋体" w:cs="宋体"/>
          <w:sz w:val="24"/>
          <w:szCs w:val="24"/>
        </w:rPr>
        <w:t>关于这张森林图，还有一点值得关注。左边的</w:t>
      </w:r>
      <w:r>
        <w:rPr>
          <w:rFonts w:ascii="Times New Roman" w:hAnsi="Times New Roman" w:eastAsia="Times New Roman" w:cs="Times New Roman"/>
          <w:sz w:val="24"/>
          <w:szCs w:val="24"/>
        </w:rPr>
        <w:t>6</w:t>
      </w:r>
      <w:r>
        <w:rPr>
          <w:rFonts w:ascii="宋体" w:hAnsi="宋体" w:eastAsia="宋体" w:cs="宋体"/>
          <w:sz w:val="24"/>
          <w:szCs w:val="24"/>
        </w:rPr>
        <w:t>项研</w:t>
      </w:r>
      <w:r>
        <w:rPr>
          <w:rFonts w:ascii="宋体" w:hAnsi="宋体" w:eastAsia="宋体" w:cs="宋体"/>
          <w:spacing w:val="-1"/>
          <w:sz w:val="24"/>
          <w:szCs w:val="24"/>
        </w:rPr>
        <w:t>究都涉及消费决策，而右边的</w:t>
      </w:r>
      <w:r>
        <w:rPr>
          <w:rFonts w:ascii="Times New Roman" w:hAnsi="Times New Roman" w:eastAsia="Times New Roman" w:cs="Times New Roman"/>
          <w:spacing w:val="-1"/>
          <w:sz w:val="24"/>
          <w:szCs w:val="24"/>
        </w:rPr>
        <w:t>6</w:t>
      </w:r>
      <w:r>
        <w:rPr>
          <w:rFonts w:ascii="宋体" w:hAnsi="宋体" w:eastAsia="宋体" w:cs="宋体"/>
          <w:spacing w:val="-1"/>
          <w:sz w:val="24"/>
          <w:szCs w:val="24"/>
        </w:rPr>
        <w:t>项</w:t>
      </w:r>
      <w:r>
        <w:rPr>
          <w:rFonts w:ascii="宋体" w:hAnsi="宋体" w:eastAsia="宋体" w:cs="宋体"/>
          <w:sz w:val="24"/>
          <w:szCs w:val="24"/>
        </w:rPr>
        <w:t xml:space="preserve"> 研究都涉及健康决策。如图所示，默认选项对消费决策的影响</w:t>
      </w:r>
      <w:r>
        <w:rPr>
          <w:rFonts w:ascii="宋体" w:hAnsi="宋体" w:eastAsia="宋体" w:cs="宋体"/>
          <w:spacing w:val="-1"/>
          <w:sz w:val="24"/>
          <w:szCs w:val="24"/>
        </w:rPr>
        <w:t>要大于其对健康决策的影</w:t>
      </w:r>
    </w:p>
    <w:p w14:paraId="1FF37BBC">
      <w:pPr>
        <w:spacing w:before="39" w:line="297" w:lineRule="auto"/>
        <w:ind w:left="246" w:firstLine="13"/>
        <w:rPr>
          <w:rFonts w:ascii="宋体" w:hAnsi="宋体" w:eastAsia="宋体" w:cs="宋体"/>
          <w:sz w:val="24"/>
          <w:szCs w:val="24"/>
        </w:rPr>
      </w:pPr>
      <w:r>
        <w:rPr>
          <w:rFonts w:ascii="宋体" w:hAnsi="宋体" w:eastAsia="宋体" w:cs="宋体"/>
          <w:spacing w:val="-1"/>
          <w:sz w:val="24"/>
          <w:szCs w:val="24"/>
        </w:rPr>
        <w:t>响。这一点非常重要。设计师对消费决策中默认选项的影响力可以有比对健康决策中默认</w:t>
      </w:r>
      <w:r>
        <w:rPr>
          <w:rFonts w:ascii="宋体" w:hAnsi="宋体" w:eastAsia="宋体" w:cs="宋体"/>
          <w:spacing w:val="16"/>
          <w:sz w:val="24"/>
          <w:szCs w:val="24"/>
        </w:rPr>
        <w:t xml:space="preserve"> </w:t>
      </w:r>
      <w:r>
        <w:rPr>
          <w:rFonts w:ascii="宋体" w:hAnsi="宋体" w:eastAsia="宋体" w:cs="宋体"/>
          <w:sz w:val="24"/>
          <w:szCs w:val="24"/>
        </w:rPr>
        <w:t>选项的影响力更高的预期。也就是说，在所有其他条件都相同的情</w:t>
      </w:r>
      <w:r>
        <w:rPr>
          <w:rFonts w:ascii="宋体" w:hAnsi="宋体" w:eastAsia="宋体" w:cs="宋体"/>
          <w:spacing w:val="-1"/>
          <w:sz w:val="24"/>
          <w:szCs w:val="24"/>
        </w:rPr>
        <w:t>况下，与器官捐献决策</w:t>
      </w:r>
    </w:p>
    <w:p w14:paraId="6059C51F">
      <w:pPr>
        <w:spacing w:line="297" w:lineRule="auto"/>
        <w:rPr>
          <w:rFonts w:ascii="宋体" w:hAnsi="宋体" w:eastAsia="宋体" w:cs="宋体"/>
          <w:sz w:val="24"/>
          <w:szCs w:val="24"/>
        </w:rPr>
        <w:sectPr>
          <w:pgSz w:w="12240" w:h="15840"/>
          <w:pgMar w:top="400" w:right="1355" w:bottom="400" w:left="1286" w:header="0" w:footer="0" w:gutter="0"/>
          <w:cols w:space="720" w:num="1"/>
        </w:sectPr>
      </w:pPr>
    </w:p>
    <w:p w14:paraId="5511CE8C">
      <w:pPr>
        <w:pStyle w:val="2"/>
        <w:spacing w:line="256" w:lineRule="auto"/>
      </w:pPr>
    </w:p>
    <w:p w14:paraId="62B22E66">
      <w:pPr>
        <w:pStyle w:val="2"/>
        <w:spacing w:line="256" w:lineRule="auto"/>
      </w:pPr>
    </w:p>
    <w:p w14:paraId="295E61C3">
      <w:pPr>
        <w:pStyle w:val="2"/>
        <w:spacing w:line="257" w:lineRule="auto"/>
      </w:pPr>
    </w:p>
    <w:p w14:paraId="1E70671B">
      <w:pPr>
        <w:pStyle w:val="2"/>
        <w:spacing w:line="257" w:lineRule="auto"/>
      </w:pPr>
    </w:p>
    <w:p w14:paraId="73EA6961">
      <w:pPr>
        <w:spacing w:before="78" w:line="322" w:lineRule="auto"/>
        <w:ind w:left="24" w:firstLine="237"/>
        <w:rPr>
          <w:rFonts w:ascii="Times New Roman" w:hAnsi="Times New Roman" w:eastAsia="Times New Roman" w:cs="Times New Roman"/>
          <w:sz w:val="18"/>
          <w:szCs w:val="18"/>
        </w:rPr>
      </w:pPr>
      <w:r>
        <w:rPr>
          <w:rFonts w:ascii="宋体" w:hAnsi="宋体" w:eastAsia="宋体" w:cs="宋体"/>
          <w:sz w:val="24"/>
          <w:szCs w:val="24"/>
        </w:rPr>
        <w:t>这样的健康决策相比，在是否购买绿色能源这样的消费决策中</w:t>
      </w:r>
      <w:r>
        <w:rPr>
          <w:rFonts w:ascii="宋体" w:hAnsi="宋体" w:eastAsia="宋体" w:cs="宋体"/>
          <w:spacing w:val="-1"/>
          <w:sz w:val="24"/>
          <w:szCs w:val="24"/>
        </w:rPr>
        <w:t>，默认选项会产生更显著的</w:t>
      </w:r>
      <w:r>
        <w:rPr>
          <w:rFonts w:ascii="宋体" w:hAnsi="宋体" w:eastAsia="宋体" w:cs="宋体"/>
          <w:sz w:val="24"/>
          <w:szCs w:val="24"/>
        </w:rPr>
        <w:t xml:space="preserve"> </w:t>
      </w:r>
      <w:r>
        <w:rPr>
          <w:rFonts w:ascii="宋体" w:hAnsi="宋体" w:eastAsia="宋体" w:cs="宋体"/>
          <w:spacing w:val="-3"/>
          <w:position w:val="-2"/>
          <w:sz w:val="24"/>
          <w:szCs w:val="24"/>
        </w:rPr>
        <w:t>项影响</w:t>
      </w:r>
      <w:r>
        <w:rPr>
          <w:rFonts w:ascii="宋体" w:hAnsi="宋体" w:eastAsia="宋体" w:cs="宋体"/>
          <w:spacing w:val="-3"/>
          <w:position w:val="-4"/>
          <w:sz w:val="24"/>
          <w:szCs w:val="24"/>
        </w:rPr>
        <w:t>。</w:t>
      </w:r>
      <w:r>
        <w:rPr>
          <w:rFonts w:ascii="Times New Roman" w:hAnsi="Times New Roman" w:eastAsia="Times New Roman" w:cs="Times New Roman"/>
          <w:spacing w:val="-3"/>
          <w:position w:val="3"/>
          <w:sz w:val="18"/>
          <w:szCs w:val="18"/>
        </w:rPr>
        <w:t>30</w:t>
      </w:r>
    </w:p>
    <w:p w14:paraId="0AE2BAFB">
      <w:pPr>
        <w:spacing w:before="211" w:line="290" w:lineRule="auto"/>
        <w:ind w:left="260" w:firstLine="479"/>
        <w:jc w:val="both"/>
        <w:rPr>
          <w:rFonts w:ascii="宋体" w:hAnsi="宋体" w:eastAsia="宋体" w:cs="宋体"/>
          <w:sz w:val="24"/>
          <w:szCs w:val="24"/>
        </w:rPr>
      </w:pPr>
      <w:r>
        <w:rPr>
          <w:rFonts w:ascii="宋体" w:hAnsi="宋体" w:eastAsia="宋体" w:cs="宋体"/>
          <w:sz w:val="24"/>
          <w:szCs w:val="24"/>
        </w:rPr>
        <w:t>透过元分析，我们能够更好地理解为什么默认选项在一些情况</w:t>
      </w:r>
      <w:r>
        <w:rPr>
          <w:rFonts w:ascii="宋体" w:hAnsi="宋体" w:eastAsia="宋体" w:cs="宋体"/>
          <w:spacing w:val="-1"/>
          <w:sz w:val="24"/>
          <w:szCs w:val="24"/>
        </w:rPr>
        <w:t>下的影响力会更大。我</w:t>
      </w:r>
      <w:r>
        <w:rPr>
          <w:rFonts w:ascii="宋体" w:hAnsi="宋体" w:eastAsia="宋体" w:cs="宋体"/>
          <w:sz w:val="24"/>
          <w:szCs w:val="24"/>
        </w:rPr>
        <w:t xml:space="preserve"> 们的元分析还关注了每项研究中默认选项发挥作用的途径，观察</w:t>
      </w:r>
      <w:r>
        <w:rPr>
          <w:rFonts w:ascii="宋体" w:hAnsi="宋体" w:eastAsia="宋体" w:cs="宋体"/>
          <w:spacing w:val="-1"/>
          <w:sz w:val="24"/>
          <w:szCs w:val="24"/>
        </w:rPr>
        <w:t>了便利效应、背书效应和</w:t>
      </w:r>
      <w:r>
        <w:rPr>
          <w:rFonts w:ascii="宋体" w:hAnsi="宋体" w:eastAsia="宋体" w:cs="宋体"/>
          <w:sz w:val="24"/>
          <w:szCs w:val="24"/>
        </w:rPr>
        <w:t xml:space="preserve"> 禀赋效应对决策的影响。我们发现，总体而言，在这</w:t>
      </w:r>
      <w:r>
        <w:rPr>
          <w:rFonts w:ascii="Times New Roman" w:hAnsi="Times New Roman" w:eastAsia="Times New Roman" w:cs="Times New Roman"/>
          <w:sz w:val="24"/>
          <w:szCs w:val="24"/>
        </w:rPr>
        <w:t>3</w:t>
      </w:r>
      <w:r>
        <w:rPr>
          <w:rFonts w:ascii="宋体" w:hAnsi="宋体" w:eastAsia="宋体" w:cs="宋体"/>
          <w:sz w:val="24"/>
          <w:szCs w:val="24"/>
        </w:rPr>
        <w:t>个效应同</w:t>
      </w:r>
      <w:r>
        <w:rPr>
          <w:rFonts w:ascii="宋体" w:hAnsi="宋体" w:eastAsia="宋体" w:cs="宋体"/>
          <w:spacing w:val="-1"/>
          <w:sz w:val="24"/>
          <w:szCs w:val="24"/>
        </w:rPr>
        <w:t>时发挥作用时，默认选项</w:t>
      </w:r>
      <w:r>
        <w:rPr>
          <w:rFonts w:ascii="宋体" w:hAnsi="宋体" w:eastAsia="宋体" w:cs="宋体"/>
          <w:sz w:val="24"/>
          <w:szCs w:val="24"/>
        </w:rPr>
        <w:t xml:space="preserve">  产生的影响最大，而如果只有其中一到两个效应发挥作用，默认</w:t>
      </w:r>
      <w:r>
        <w:rPr>
          <w:rFonts w:ascii="宋体" w:hAnsi="宋体" w:eastAsia="宋体" w:cs="宋体"/>
          <w:spacing w:val="-1"/>
          <w:sz w:val="24"/>
          <w:szCs w:val="24"/>
        </w:rPr>
        <w:t>选项的影响就不会那么显</w:t>
      </w:r>
    </w:p>
    <w:p w14:paraId="28E89AF7">
      <w:pPr>
        <w:spacing w:before="26" w:line="162" w:lineRule="auto"/>
        <w:ind w:left="264"/>
        <w:rPr>
          <w:rFonts w:ascii="宋体" w:hAnsi="宋体" w:eastAsia="宋体" w:cs="宋体"/>
          <w:sz w:val="24"/>
          <w:szCs w:val="24"/>
        </w:rPr>
      </w:pPr>
      <w:r>
        <w:rPr>
          <w:rFonts w:ascii="宋体" w:hAnsi="宋体" w:eastAsia="宋体" w:cs="宋体"/>
          <w:spacing w:val="-7"/>
          <w:sz w:val="24"/>
          <w:szCs w:val="24"/>
        </w:rPr>
        <w:t>著。</w:t>
      </w:r>
    </w:p>
    <w:p w14:paraId="4B4B3F3A">
      <w:pPr>
        <w:spacing w:line="199" w:lineRule="auto"/>
        <w:ind w:left="40"/>
        <w:rPr>
          <w:rFonts w:ascii="宋体" w:hAnsi="宋体" w:eastAsia="宋体" w:cs="宋体"/>
          <w:sz w:val="24"/>
          <w:szCs w:val="24"/>
        </w:rPr>
      </w:pPr>
      <w:r>
        <w:pict>
          <v:shape id="_x0000_s1180" o:spid="_x0000_s1180" o:spt="202" type="#_x0000_t202" style="position:absolute;left:0pt;margin-left:-3.55pt;margin-top:35.9pt;height:456.2pt;width:17.15pt;z-index:251817984;mso-width-relative:page;mso-height-relative:page;" filled="f" stroked="f" coordsize="21600,21600">
            <v:path/>
            <v:fill on="f" focussize="0,0"/>
            <v:stroke on="f"/>
            <v:imagedata o:title=""/>
            <o:lock v:ext="edit" aspectratio="f"/>
            <v:textbox inset="0mm,0mm,0mm,0mm" style="layout-flow:vertical-ideographic;">
              <w:txbxContent>
                <w:p w14:paraId="61D4FE53">
                  <w:pPr>
                    <w:spacing w:before="20" w:line="211" w:lineRule="auto"/>
                    <w:ind w:left="20"/>
                    <w:rPr>
                      <w:rFonts w:ascii="宋体" w:hAnsi="宋体" w:eastAsia="宋体" w:cs="宋体"/>
                      <w:sz w:val="24"/>
                      <w:szCs w:val="24"/>
                    </w:rPr>
                  </w:pPr>
                  <w:r>
                    <w:rPr>
                      <w:rFonts w:ascii="宋体" w:hAnsi="宋体" w:eastAsia="宋体" w:cs="宋体"/>
                      <w:spacing w:val="1"/>
                      <w:position w:val="-2"/>
                      <w:sz w:val="24"/>
                      <w:szCs w:val="24"/>
                    </w:rPr>
                    <w:t xml:space="preserve">的          </w:t>
                  </w:r>
                  <w:r>
                    <w:rPr>
                      <w:rFonts w:ascii="宋体" w:hAnsi="宋体" w:eastAsia="宋体" w:cs="宋体"/>
                      <w:spacing w:val="1"/>
                      <w:sz w:val="24"/>
                      <w:szCs w:val="24"/>
                    </w:rPr>
                    <w:t>计</w:t>
                  </w:r>
                  <w:r>
                    <w:rPr>
                      <w:rFonts w:ascii="宋体" w:hAnsi="宋体" w:eastAsia="宋体" w:cs="宋体"/>
                      <w:spacing w:val="8"/>
                      <w:sz w:val="24"/>
                      <w:szCs w:val="24"/>
                    </w:rPr>
                    <w:t xml:space="preserve">      </w:t>
                  </w:r>
                  <w:r>
                    <w:rPr>
                      <w:rFonts w:ascii="宋体" w:hAnsi="宋体" w:eastAsia="宋体" w:cs="宋体"/>
                      <w:spacing w:val="1"/>
                      <w:sz w:val="24"/>
                      <w:szCs w:val="24"/>
                    </w:rPr>
                    <w:t>生 其</w:t>
                  </w:r>
                  <w:r>
                    <w:rPr>
                      <w:rFonts w:ascii="宋体" w:hAnsi="宋体" w:eastAsia="宋体" w:cs="宋体"/>
                      <w:spacing w:val="30"/>
                      <w:sz w:val="24"/>
                      <w:szCs w:val="24"/>
                    </w:rPr>
                    <w:t xml:space="preserve"> </w:t>
                  </w:r>
                  <w:r>
                    <w:rPr>
                      <w:rFonts w:ascii="宋体" w:hAnsi="宋体" w:eastAsia="宋体" w:cs="宋体"/>
                      <w:spacing w:val="1"/>
                      <w:sz w:val="24"/>
                      <w:szCs w:val="24"/>
                    </w:rPr>
                    <w:t>面</w:t>
                  </w:r>
                  <w:r>
                    <w:rPr>
                      <w:rFonts w:ascii="宋体" w:hAnsi="宋体" w:eastAsia="宋体" w:cs="宋体"/>
                      <w:spacing w:val="12"/>
                      <w:sz w:val="24"/>
                      <w:szCs w:val="24"/>
                    </w:rPr>
                    <w:t xml:space="preserve">    </w:t>
                  </w:r>
                  <w:r>
                    <w:rPr>
                      <w:rFonts w:ascii="宋体" w:hAnsi="宋体" w:eastAsia="宋体" w:cs="宋体"/>
                      <w:spacing w:val="1"/>
                      <w:sz w:val="24"/>
                      <w:szCs w:val="24"/>
                    </w:rPr>
                    <w:t>选</w:t>
                  </w:r>
                  <w:r>
                    <w:rPr>
                      <w:rFonts w:ascii="宋体" w:hAnsi="宋体" w:eastAsia="宋体" w:cs="宋体"/>
                      <w:spacing w:val="11"/>
                      <w:sz w:val="24"/>
                      <w:szCs w:val="24"/>
                    </w:rPr>
                    <w:t xml:space="preserve">    </w:t>
                  </w:r>
                  <w:r>
                    <w:rPr>
                      <w:rFonts w:ascii="宋体" w:hAnsi="宋体" w:eastAsia="宋体" w:cs="宋体"/>
                      <w:spacing w:val="1"/>
                      <w:sz w:val="24"/>
                      <w:szCs w:val="24"/>
                    </w:rPr>
                    <w:t xml:space="preserve">响  </w:t>
                  </w:r>
                  <w:r>
                    <w:rPr>
                      <w:rFonts w:ascii="宋体" w:hAnsi="宋体" w:eastAsia="宋体" w:cs="宋体"/>
                      <w:spacing w:val="-80"/>
                      <w:w w:val="43"/>
                      <w:sz w:val="24"/>
                      <w:szCs w:val="24"/>
                    </w:rPr>
                    <w:t>一</w:t>
                  </w:r>
                  <w:r>
                    <w:rPr>
                      <w:rFonts w:ascii="宋体" w:hAnsi="宋体" w:eastAsia="宋体" w:cs="宋体"/>
                      <w:spacing w:val="10"/>
                      <w:sz w:val="24"/>
                      <w:szCs w:val="24"/>
                    </w:rPr>
                    <w:t xml:space="preserve">        </w:t>
                  </w:r>
                  <w:r>
                    <w:rPr>
                      <w:rFonts w:ascii="宋体" w:hAnsi="宋体" w:eastAsia="宋体" w:cs="宋体"/>
                      <w:spacing w:val="1"/>
                      <w:sz w:val="24"/>
                      <w:szCs w:val="24"/>
                    </w:rPr>
                    <w:t>默</w:t>
                  </w:r>
                  <w:r>
                    <w:rPr>
                      <w:rFonts w:ascii="宋体" w:hAnsi="宋体" w:eastAsia="宋体" w:cs="宋体"/>
                      <w:spacing w:val="24"/>
                      <w:sz w:val="24"/>
                      <w:szCs w:val="24"/>
                    </w:rPr>
                    <w:t xml:space="preserve"> </w:t>
                  </w:r>
                  <w:r>
                    <w:rPr>
                      <w:rFonts w:ascii="宋体" w:hAnsi="宋体" w:eastAsia="宋体" w:cs="宋体"/>
                      <w:spacing w:val="1"/>
                      <w:sz w:val="24"/>
                      <w:szCs w:val="24"/>
                    </w:rPr>
                    <w:t>普</w:t>
                  </w:r>
                  <w:r>
                    <w:rPr>
                      <w:rFonts w:ascii="宋体" w:hAnsi="宋体" w:eastAsia="宋体" w:cs="宋体"/>
                      <w:spacing w:val="8"/>
                      <w:sz w:val="24"/>
                      <w:szCs w:val="24"/>
                    </w:rPr>
                    <w:t xml:space="preserve">      </w:t>
                  </w:r>
                  <w:r>
                    <w:rPr>
                      <w:rFonts w:ascii="宋体" w:hAnsi="宋体" w:eastAsia="宋体" w:cs="宋体"/>
                      <w:spacing w:val="1"/>
                      <w:sz w:val="24"/>
                      <w:szCs w:val="24"/>
                    </w:rPr>
                    <w:t>项</w:t>
                  </w:r>
                  <w:r>
                    <w:rPr>
                      <w:rFonts w:ascii="宋体" w:hAnsi="宋体" w:eastAsia="宋体" w:cs="宋体"/>
                      <w:spacing w:val="12"/>
                      <w:sz w:val="24"/>
                      <w:szCs w:val="24"/>
                    </w:rPr>
                    <w:t xml:space="preserve">    </w:t>
                  </w:r>
                  <w:r>
                    <w:rPr>
                      <w:rFonts w:ascii="宋体" w:hAnsi="宋体" w:eastAsia="宋体" w:cs="宋体"/>
                      <w:spacing w:val="1"/>
                      <w:sz w:val="24"/>
                      <w:szCs w:val="24"/>
                    </w:rPr>
                    <w:t>认</w:t>
                  </w:r>
                  <w:r>
                    <w:rPr>
                      <w:rFonts w:ascii="宋体" w:hAnsi="宋体" w:eastAsia="宋体" w:cs="宋体"/>
                      <w:spacing w:val="24"/>
                      <w:sz w:val="24"/>
                      <w:szCs w:val="24"/>
                    </w:rPr>
                    <w:t xml:space="preserve"> </w:t>
                  </w:r>
                  <w:r>
                    <w:rPr>
                      <w:rFonts w:ascii="宋体" w:hAnsi="宋体" w:eastAsia="宋体" w:cs="宋体"/>
                      <w:spacing w:val="1"/>
                      <w:sz w:val="24"/>
                      <w:szCs w:val="24"/>
                    </w:rPr>
                    <w:t>策</w:t>
                  </w:r>
                </w:p>
              </w:txbxContent>
            </v:textbox>
          </v:shape>
        </w:pict>
      </w:r>
      <w:r>
        <w:rPr>
          <w:rFonts w:ascii="宋体" w:hAnsi="宋体" w:eastAsia="宋体" w:cs="宋体"/>
          <w:sz w:val="24"/>
          <w:szCs w:val="24"/>
        </w:rPr>
        <w:t>的</w:t>
      </w:r>
    </w:p>
    <w:p w14:paraId="4DCF9A6C">
      <w:pPr>
        <w:spacing w:line="199" w:lineRule="auto"/>
        <w:rPr>
          <w:rFonts w:ascii="宋体" w:hAnsi="宋体" w:eastAsia="宋体" w:cs="宋体"/>
          <w:sz w:val="24"/>
          <w:szCs w:val="24"/>
        </w:rPr>
        <w:sectPr>
          <w:pgSz w:w="12240" w:h="15840"/>
          <w:pgMar w:top="400" w:right="1355" w:bottom="400" w:left="1272" w:header="0" w:footer="0" w:gutter="0"/>
          <w:cols w:space="720" w:num="1"/>
        </w:sectPr>
      </w:pPr>
    </w:p>
    <w:p w14:paraId="7ABE086D">
      <w:pPr>
        <w:pStyle w:val="2"/>
        <w:spacing w:line="264" w:lineRule="auto"/>
      </w:pPr>
    </w:p>
    <w:p w14:paraId="672215AE">
      <w:pPr>
        <w:spacing w:before="78" w:line="293" w:lineRule="auto"/>
        <w:ind w:firstLine="479"/>
        <w:jc w:val="both"/>
        <w:rPr>
          <w:rFonts w:ascii="宋体" w:hAnsi="宋体" w:eastAsia="宋体" w:cs="宋体"/>
          <w:sz w:val="24"/>
          <w:szCs w:val="24"/>
        </w:rPr>
      </w:pPr>
      <w:r>
        <w:rPr>
          <w:rFonts w:ascii="宋体" w:hAnsi="宋体" w:eastAsia="宋体" w:cs="宋体"/>
          <w:sz w:val="24"/>
          <w:szCs w:val="24"/>
        </w:rPr>
        <w:t>透过元分析，我们能够更好地理解为什么默认选项在一些情况</w:t>
      </w:r>
      <w:r>
        <w:rPr>
          <w:rFonts w:ascii="宋体" w:hAnsi="宋体" w:eastAsia="宋体" w:cs="宋体"/>
          <w:spacing w:val="-1"/>
          <w:sz w:val="24"/>
          <w:szCs w:val="24"/>
        </w:rPr>
        <w:t>下的影响力会更大。我</w:t>
      </w:r>
      <w:r>
        <w:rPr>
          <w:rFonts w:ascii="宋体" w:hAnsi="宋体" w:eastAsia="宋体" w:cs="宋体"/>
          <w:sz w:val="24"/>
          <w:szCs w:val="24"/>
        </w:rPr>
        <w:t xml:space="preserve"> 们的元分析还关注了每项研究中默认选项发挥作用的途径，观察</w:t>
      </w:r>
      <w:r>
        <w:rPr>
          <w:rFonts w:ascii="宋体" w:hAnsi="宋体" w:eastAsia="宋体" w:cs="宋体"/>
          <w:spacing w:val="-1"/>
          <w:sz w:val="24"/>
          <w:szCs w:val="24"/>
        </w:rPr>
        <w:t>了便利效应、背书效应和</w:t>
      </w:r>
      <w:r>
        <w:rPr>
          <w:rFonts w:ascii="宋体" w:hAnsi="宋体" w:eastAsia="宋体" w:cs="宋体"/>
          <w:sz w:val="24"/>
          <w:szCs w:val="24"/>
        </w:rPr>
        <w:t xml:space="preserve"> 禀赋效应对决策的影响。我们发现，总体而言，在这</w:t>
      </w:r>
      <w:r>
        <w:rPr>
          <w:rFonts w:ascii="Times New Roman" w:hAnsi="Times New Roman" w:eastAsia="Times New Roman" w:cs="Times New Roman"/>
          <w:sz w:val="24"/>
          <w:szCs w:val="24"/>
        </w:rPr>
        <w:t>3</w:t>
      </w:r>
      <w:r>
        <w:rPr>
          <w:rFonts w:ascii="宋体" w:hAnsi="宋体" w:eastAsia="宋体" w:cs="宋体"/>
          <w:sz w:val="24"/>
          <w:szCs w:val="24"/>
        </w:rPr>
        <w:t>个效应同</w:t>
      </w:r>
      <w:r>
        <w:rPr>
          <w:rFonts w:ascii="宋体" w:hAnsi="宋体" w:eastAsia="宋体" w:cs="宋体"/>
          <w:spacing w:val="-1"/>
          <w:sz w:val="24"/>
          <w:szCs w:val="24"/>
        </w:rPr>
        <w:t>时发挥作用时，默认选项</w:t>
      </w:r>
      <w:r>
        <w:rPr>
          <w:rFonts w:ascii="宋体" w:hAnsi="宋体" w:eastAsia="宋体" w:cs="宋体"/>
          <w:sz w:val="24"/>
          <w:szCs w:val="24"/>
        </w:rPr>
        <w:t xml:space="preserve">  产生的影响最大，而如果只有其中一到两个效应发挥作用，默认</w:t>
      </w:r>
      <w:r>
        <w:rPr>
          <w:rFonts w:ascii="宋体" w:hAnsi="宋体" w:eastAsia="宋体" w:cs="宋体"/>
          <w:spacing w:val="-1"/>
          <w:sz w:val="24"/>
          <w:szCs w:val="24"/>
        </w:rPr>
        <w:t>选项的影响就不会那么显</w:t>
      </w:r>
      <w:r>
        <w:rPr>
          <w:rFonts w:ascii="宋体" w:hAnsi="宋体" w:eastAsia="宋体" w:cs="宋体"/>
          <w:sz w:val="24"/>
          <w:szCs w:val="24"/>
        </w:rPr>
        <w:t xml:space="preserve"> </w:t>
      </w:r>
      <w:r>
        <w:rPr>
          <w:rFonts w:ascii="宋体" w:hAnsi="宋体" w:eastAsia="宋体" w:cs="宋体"/>
          <w:spacing w:val="-5"/>
          <w:sz w:val="24"/>
          <w:szCs w:val="24"/>
        </w:rPr>
        <w:t>著。</w:t>
      </w:r>
    </w:p>
    <w:p w14:paraId="3CE9E4FE">
      <w:pPr>
        <w:spacing w:line="293" w:lineRule="auto"/>
        <w:rPr>
          <w:rFonts w:ascii="宋体" w:hAnsi="宋体" w:eastAsia="宋体" w:cs="宋体"/>
          <w:sz w:val="24"/>
          <w:szCs w:val="24"/>
        </w:rPr>
        <w:sectPr>
          <w:headerReference r:id="rId30" w:type="default"/>
          <w:pgSz w:w="12240" w:h="15840"/>
          <w:pgMar w:top="2231" w:right="1440" w:bottom="400" w:left="1449" w:header="1445" w:footer="0" w:gutter="0"/>
          <w:cols w:space="720" w:num="1"/>
        </w:sectPr>
      </w:pPr>
    </w:p>
    <w:p w14:paraId="46C06FDA">
      <w:pPr>
        <w:pStyle w:val="2"/>
        <w:spacing w:line="252" w:lineRule="auto"/>
      </w:pPr>
    </w:p>
    <w:p w14:paraId="1A0F891F">
      <w:pPr>
        <w:pStyle w:val="2"/>
        <w:spacing w:line="252" w:lineRule="auto"/>
      </w:pPr>
    </w:p>
    <w:p w14:paraId="7C6ADE6E">
      <w:pPr>
        <w:pStyle w:val="2"/>
        <w:spacing w:line="252" w:lineRule="auto"/>
      </w:pPr>
    </w:p>
    <w:p w14:paraId="222A37F3">
      <w:pPr>
        <w:pStyle w:val="2"/>
        <w:spacing w:line="252" w:lineRule="auto"/>
      </w:pPr>
    </w:p>
    <w:p w14:paraId="22CD9EE5">
      <w:pPr>
        <w:pStyle w:val="2"/>
        <w:spacing w:line="252" w:lineRule="auto"/>
      </w:pPr>
    </w:p>
    <w:p w14:paraId="5AD52B64">
      <w:pPr>
        <w:pStyle w:val="2"/>
        <w:spacing w:line="252" w:lineRule="auto"/>
      </w:pPr>
    </w:p>
    <w:p w14:paraId="36669467">
      <w:pPr>
        <w:pStyle w:val="2"/>
        <w:spacing w:line="252" w:lineRule="auto"/>
      </w:pPr>
    </w:p>
    <w:p w14:paraId="4C3AD3F4">
      <w:pPr>
        <w:pStyle w:val="2"/>
        <w:spacing w:line="252" w:lineRule="auto"/>
      </w:pPr>
    </w:p>
    <w:p w14:paraId="3CDA92CB">
      <w:pPr>
        <w:pStyle w:val="2"/>
        <w:spacing w:line="252" w:lineRule="auto"/>
      </w:pPr>
    </w:p>
    <w:p w14:paraId="00EEBFB8">
      <w:pPr>
        <w:pStyle w:val="2"/>
        <w:spacing w:line="252" w:lineRule="auto"/>
      </w:pPr>
    </w:p>
    <w:p w14:paraId="7FAA90F4">
      <w:pPr>
        <w:pStyle w:val="2"/>
        <w:spacing w:line="252" w:lineRule="auto"/>
      </w:pPr>
    </w:p>
    <w:p w14:paraId="11ABD4AE">
      <w:pPr>
        <w:pStyle w:val="2"/>
        <w:spacing w:line="252" w:lineRule="auto"/>
      </w:pPr>
    </w:p>
    <w:p w14:paraId="47A6AD05">
      <w:pPr>
        <w:pStyle w:val="2"/>
        <w:spacing w:line="252" w:lineRule="auto"/>
      </w:pPr>
    </w:p>
    <w:p w14:paraId="16F5782A">
      <w:pPr>
        <w:spacing w:before="107" w:line="222" w:lineRule="auto"/>
        <w:ind w:left="10"/>
        <w:rPr>
          <w:rFonts w:ascii="宋体" w:hAnsi="宋体" w:eastAsia="宋体" w:cs="宋体"/>
          <w:sz w:val="33"/>
          <w:szCs w:val="33"/>
        </w:rPr>
      </w:pPr>
      <w:r>
        <w:rPr>
          <w:rFonts w:ascii="宋体" w:hAnsi="宋体" w:eastAsia="宋体" w:cs="宋体"/>
          <w:color w:val="A37247"/>
          <w:spacing w:val="10"/>
          <w:sz w:val="33"/>
          <w:szCs w:val="33"/>
        </w:rPr>
        <w:t>如何设定正确的默认选项</w:t>
      </w:r>
    </w:p>
    <w:p w14:paraId="2F63F7E0">
      <w:pPr>
        <w:pStyle w:val="2"/>
        <w:spacing w:line="310" w:lineRule="auto"/>
      </w:pPr>
    </w:p>
    <w:p w14:paraId="7E8E2A39">
      <w:pPr>
        <w:pStyle w:val="2"/>
        <w:spacing w:line="311" w:lineRule="auto"/>
      </w:pPr>
    </w:p>
    <w:p w14:paraId="3CA9B6D2">
      <w:pPr>
        <w:spacing w:before="78" w:line="297" w:lineRule="auto"/>
        <w:ind w:left="2" w:firstLine="478"/>
        <w:jc w:val="both"/>
        <w:rPr>
          <w:rFonts w:ascii="宋体" w:hAnsi="宋体" w:eastAsia="宋体" w:cs="宋体"/>
          <w:sz w:val="24"/>
          <w:szCs w:val="24"/>
        </w:rPr>
      </w:pPr>
      <w:r>
        <w:rPr>
          <w:rFonts w:ascii="宋体" w:hAnsi="宋体" w:eastAsia="宋体" w:cs="宋体"/>
          <w:sz w:val="24"/>
          <w:szCs w:val="24"/>
        </w:rPr>
        <w:t>假设你正打算购买一辆汽车，一辆真正好的汽车，并要为此</w:t>
      </w:r>
      <w:r>
        <w:rPr>
          <w:rFonts w:ascii="宋体" w:hAnsi="宋体" w:eastAsia="宋体" w:cs="宋体"/>
          <w:spacing w:val="-1"/>
          <w:sz w:val="24"/>
          <w:szCs w:val="24"/>
        </w:rPr>
        <w:t>而浏览一家知名德国车企</w:t>
      </w:r>
      <w:r>
        <w:rPr>
          <w:rFonts w:ascii="宋体" w:hAnsi="宋体" w:eastAsia="宋体" w:cs="宋体"/>
          <w:sz w:val="24"/>
          <w:szCs w:val="24"/>
        </w:rPr>
        <w:t xml:space="preserve"> 的网站。由于我与这家车企签署过保密协议，不能透露它的</w:t>
      </w:r>
      <w:r>
        <w:rPr>
          <w:rFonts w:ascii="宋体" w:hAnsi="宋体" w:eastAsia="宋体" w:cs="宋体"/>
          <w:spacing w:val="-1"/>
          <w:sz w:val="24"/>
          <w:szCs w:val="24"/>
        </w:rPr>
        <w:t>名称，所以在这里，我把这家</w:t>
      </w:r>
      <w:r>
        <w:rPr>
          <w:rFonts w:ascii="宋体" w:hAnsi="宋体" w:eastAsia="宋体" w:cs="宋体"/>
          <w:sz w:val="24"/>
          <w:szCs w:val="24"/>
        </w:rPr>
        <w:t xml:space="preserve"> </w:t>
      </w:r>
      <w:r>
        <w:rPr>
          <w:rFonts w:ascii="宋体" w:hAnsi="宋体" w:eastAsia="宋体" w:cs="宋体"/>
          <w:spacing w:val="-2"/>
          <w:sz w:val="24"/>
          <w:szCs w:val="24"/>
        </w:rPr>
        <w:t>车企称为</w:t>
      </w:r>
      <w:r>
        <w:rPr>
          <w:rFonts w:ascii="Times New Roman" w:hAnsi="Times New Roman" w:eastAsia="Times New Roman" w:cs="Times New Roman"/>
          <w:spacing w:val="-2"/>
          <w:sz w:val="24"/>
          <w:szCs w:val="24"/>
        </w:rPr>
        <w:t>“</w:t>
      </w:r>
      <w:r>
        <w:rPr>
          <w:rFonts w:ascii="宋体" w:hAnsi="宋体" w:eastAsia="宋体" w:cs="宋体"/>
          <w:spacing w:val="-2"/>
          <w:sz w:val="24"/>
          <w:szCs w:val="24"/>
        </w:rPr>
        <w:t>德国大型汽车制造商</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，简称</w:t>
      </w:r>
      <w:r>
        <w:rPr>
          <w:rFonts w:ascii="Times New Roman" w:hAnsi="Times New Roman" w:eastAsia="Times New Roman" w:cs="Times New Roman"/>
          <w:spacing w:val="-2"/>
          <w:sz w:val="24"/>
          <w:szCs w:val="24"/>
        </w:rPr>
        <w:t>“</w:t>
      </w:r>
      <w:r>
        <w:rPr>
          <w:rFonts w:ascii="宋体" w:hAnsi="宋体" w:eastAsia="宋体" w:cs="宋体"/>
          <w:spacing w:val="-2"/>
          <w:sz w:val="24"/>
          <w:szCs w:val="24"/>
        </w:rPr>
        <w:t>德国汽车公司</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55806386">
      <w:pPr>
        <w:spacing w:before="237" w:line="296" w:lineRule="auto"/>
        <w:ind w:firstLine="480"/>
        <w:rPr>
          <w:rFonts w:ascii="宋体" w:hAnsi="宋体" w:eastAsia="宋体" w:cs="宋体"/>
          <w:sz w:val="24"/>
          <w:szCs w:val="24"/>
        </w:rPr>
      </w:pPr>
      <w:r>
        <w:rPr>
          <w:rFonts w:ascii="宋体" w:hAnsi="宋体" w:eastAsia="宋体" w:cs="宋体"/>
          <w:sz w:val="24"/>
          <w:szCs w:val="24"/>
        </w:rPr>
        <w:t>在德国汽车公司的官网上，你可以使用汽车行业的</w:t>
      </w:r>
      <w:r>
        <w:rPr>
          <w:rFonts w:ascii="Times New Roman" w:hAnsi="Times New Roman" w:eastAsia="Times New Roman" w:cs="Times New Roman"/>
          <w:sz w:val="24"/>
          <w:szCs w:val="24"/>
        </w:rPr>
        <w:t>“</w:t>
      </w:r>
      <w:r>
        <w:rPr>
          <w:rFonts w:ascii="宋体" w:hAnsi="宋体" w:eastAsia="宋体" w:cs="宋体"/>
          <w:sz w:val="24"/>
          <w:szCs w:val="24"/>
        </w:rPr>
        <w:t>配置器</w:t>
      </w:r>
      <w:r>
        <w:rPr>
          <w:rFonts w:ascii="Times New Roman" w:hAnsi="Times New Roman" w:eastAsia="Times New Roman" w:cs="Times New Roman"/>
          <w:sz w:val="24"/>
          <w:szCs w:val="24"/>
        </w:rPr>
        <w:t>”</w:t>
      </w:r>
      <w:r>
        <w:rPr>
          <w:rFonts w:ascii="宋体" w:hAnsi="宋体" w:eastAsia="宋体" w:cs="宋体"/>
          <w:sz w:val="24"/>
          <w:szCs w:val="24"/>
        </w:rPr>
        <w:t>来</w:t>
      </w:r>
      <w:r>
        <w:rPr>
          <w:rFonts w:ascii="宋体" w:hAnsi="宋体" w:eastAsia="宋体" w:cs="宋体"/>
          <w:spacing w:val="-1"/>
          <w:sz w:val="24"/>
          <w:szCs w:val="24"/>
        </w:rPr>
        <w:t>配置自己的汽车。你可</w:t>
      </w:r>
      <w:r>
        <w:rPr>
          <w:rFonts w:ascii="宋体" w:hAnsi="宋体" w:eastAsia="宋体" w:cs="宋体"/>
          <w:sz w:val="24"/>
          <w:szCs w:val="24"/>
        </w:rPr>
        <w:t xml:space="preserve"> 以选择汽车的各项配置，包括发动机（有</w:t>
      </w:r>
      <w:r>
        <w:rPr>
          <w:rFonts w:ascii="Times New Roman" w:hAnsi="Times New Roman" w:eastAsia="Times New Roman" w:cs="Times New Roman"/>
          <w:sz w:val="24"/>
          <w:szCs w:val="24"/>
        </w:rPr>
        <w:t>16</w:t>
      </w:r>
      <w:r>
        <w:rPr>
          <w:rFonts w:ascii="宋体" w:hAnsi="宋体" w:eastAsia="宋体" w:cs="宋体"/>
          <w:sz w:val="24"/>
          <w:szCs w:val="24"/>
        </w:rPr>
        <w:t>种不同型号的发动机供</w:t>
      </w:r>
      <w:r>
        <w:rPr>
          <w:rFonts w:ascii="宋体" w:hAnsi="宋体" w:eastAsia="宋体" w:cs="宋体"/>
          <w:spacing w:val="-1"/>
          <w:sz w:val="24"/>
          <w:szCs w:val="24"/>
        </w:rPr>
        <w:t>你选择）、车漆颜色、</w:t>
      </w:r>
      <w:r>
        <w:rPr>
          <w:rFonts w:ascii="宋体" w:hAnsi="宋体" w:eastAsia="宋体" w:cs="宋体"/>
          <w:sz w:val="24"/>
          <w:szCs w:val="24"/>
        </w:rPr>
        <w:t xml:space="preserve"> 内饰和油箱大小等，就连换挡把手所使用的木料都可以选（你可以</w:t>
      </w:r>
      <w:r>
        <w:rPr>
          <w:rFonts w:ascii="宋体" w:hAnsi="宋体" w:eastAsia="宋体" w:cs="宋体"/>
          <w:spacing w:val="-1"/>
          <w:sz w:val="24"/>
          <w:szCs w:val="24"/>
        </w:rPr>
        <w:t>选择胡桃木、桦木或是</w:t>
      </w:r>
      <w:r>
        <w:rPr>
          <w:rFonts w:ascii="宋体" w:hAnsi="宋体" w:eastAsia="宋体" w:cs="宋体"/>
          <w:sz w:val="24"/>
          <w:szCs w:val="24"/>
        </w:rPr>
        <w:t xml:space="preserve"> </w:t>
      </w:r>
      <w:r>
        <w:rPr>
          <w:rFonts w:ascii="宋体" w:hAnsi="宋体" w:eastAsia="宋体" w:cs="宋体"/>
          <w:spacing w:val="-1"/>
          <w:sz w:val="24"/>
          <w:szCs w:val="24"/>
        </w:rPr>
        <w:t>枫木）。要完成整辆汽车的配置，你需要做出</w:t>
      </w:r>
      <w:r>
        <w:rPr>
          <w:rFonts w:ascii="Times New Roman" w:hAnsi="Times New Roman" w:eastAsia="Times New Roman" w:cs="Times New Roman"/>
          <w:spacing w:val="-1"/>
          <w:sz w:val="24"/>
          <w:szCs w:val="24"/>
        </w:rPr>
        <w:t>50</w:t>
      </w:r>
      <w:r>
        <w:rPr>
          <w:rFonts w:ascii="宋体" w:hAnsi="宋体" w:eastAsia="宋体" w:cs="宋体"/>
          <w:spacing w:val="-1"/>
          <w:sz w:val="24"/>
          <w:szCs w:val="24"/>
        </w:rPr>
        <w:t>多个选择！</w:t>
      </w:r>
    </w:p>
    <w:p w14:paraId="5F7D79F3">
      <w:pPr>
        <w:spacing w:before="234" w:line="302" w:lineRule="auto"/>
        <w:ind w:left="1" w:firstLine="480"/>
        <w:jc w:val="both"/>
        <w:rPr>
          <w:rFonts w:ascii="宋体" w:hAnsi="宋体" w:eastAsia="宋体" w:cs="宋体"/>
          <w:sz w:val="24"/>
          <w:szCs w:val="24"/>
        </w:rPr>
      </w:pPr>
      <w:r>
        <w:rPr>
          <w:rFonts w:ascii="宋体" w:hAnsi="宋体" w:eastAsia="宋体" w:cs="宋体"/>
          <w:sz w:val="24"/>
          <w:szCs w:val="24"/>
        </w:rPr>
        <w:t>德国汽车公司应该如何设定配置器中的默认选项呢？这些</w:t>
      </w:r>
      <w:r>
        <w:rPr>
          <w:rFonts w:ascii="宋体" w:hAnsi="宋体" w:eastAsia="宋体" w:cs="宋体"/>
          <w:spacing w:val="-1"/>
          <w:sz w:val="24"/>
          <w:szCs w:val="24"/>
        </w:rPr>
        <w:t>默认选项会影响人们的选择</w:t>
      </w:r>
      <w:r>
        <w:rPr>
          <w:rFonts w:ascii="宋体" w:hAnsi="宋体" w:eastAsia="宋体" w:cs="宋体"/>
          <w:sz w:val="24"/>
          <w:szCs w:val="24"/>
        </w:rPr>
        <w:t xml:space="preserve"> 吗？德国汽车公司的工作人员听说了我们关于器官捐献决策的</w:t>
      </w:r>
      <w:r>
        <w:rPr>
          <w:rFonts w:ascii="宋体" w:hAnsi="宋体" w:eastAsia="宋体" w:cs="宋体"/>
          <w:spacing w:val="-1"/>
          <w:sz w:val="24"/>
          <w:szCs w:val="24"/>
        </w:rPr>
        <w:t>研究，他们想让我们看看，</w:t>
      </w:r>
      <w:r>
        <w:rPr>
          <w:rFonts w:ascii="宋体" w:hAnsi="宋体" w:eastAsia="宋体" w:cs="宋体"/>
          <w:sz w:val="24"/>
          <w:szCs w:val="24"/>
        </w:rPr>
        <w:t xml:space="preserve"> 默认选项是否也能对人们的购车决策产生重要影响。该公司的</w:t>
      </w:r>
      <w:r>
        <w:rPr>
          <w:rFonts w:ascii="宋体" w:hAnsi="宋体" w:eastAsia="宋体" w:cs="宋体"/>
          <w:spacing w:val="-1"/>
          <w:sz w:val="24"/>
          <w:szCs w:val="24"/>
        </w:rPr>
        <w:t>一些管理人员认为，默认选</w:t>
      </w:r>
      <w:r>
        <w:rPr>
          <w:rFonts w:ascii="宋体" w:hAnsi="宋体" w:eastAsia="宋体" w:cs="宋体"/>
          <w:sz w:val="24"/>
          <w:szCs w:val="24"/>
        </w:rPr>
        <w:t xml:space="preserve"> 项有可能不会对人们的购车决策产生多大的影响。毕竟，买车</w:t>
      </w:r>
      <w:r>
        <w:rPr>
          <w:rFonts w:ascii="宋体" w:hAnsi="宋体" w:eastAsia="宋体" w:cs="宋体"/>
          <w:spacing w:val="-1"/>
          <w:sz w:val="24"/>
          <w:szCs w:val="24"/>
        </w:rPr>
        <w:t>是一笔很大的开销，大多数</w:t>
      </w:r>
      <w:r>
        <w:rPr>
          <w:rFonts w:ascii="宋体" w:hAnsi="宋体" w:eastAsia="宋体" w:cs="宋体"/>
          <w:sz w:val="24"/>
          <w:szCs w:val="24"/>
        </w:rPr>
        <w:t xml:space="preserve"> 德国购车者都会花大量的时间深思熟虑。此外，整个购车过程</w:t>
      </w:r>
      <w:r>
        <w:rPr>
          <w:rFonts w:ascii="宋体" w:hAnsi="宋体" w:eastAsia="宋体" w:cs="宋体"/>
          <w:spacing w:val="-1"/>
          <w:sz w:val="24"/>
          <w:szCs w:val="24"/>
        </w:rPr>
        <w:t>涉及的不是一个决策，而是</w:t>
      </w:r>
      <w:r>
        <w:rPr>
          <w:rFonts w:ascii="宋体" w:hAnsi="宋体" w:eastAsia="宋体" w:cs="宋体"/>
          <w:sz w:val="24"/>
          <w:szCs w:val="24"/>
        </w:rPr>
        <w:t xml:space="preserve"> 很多决策。当消费者需要做出</w:t>
      </w:r>
      <w:r>
        <w:rPr>
          <w:rFonts w:ascii="Times New Roman" w:hAnsi="Times New Roman" w:eastAsia="Times New Roman" w:cs="Times New Roman"/>
          <w:sz w:val="24"/>
          <w:szCs w:val="24"/>
        </w:rPr>
        <w:t>50</w:t>
      </w:r>
      <w:r>
        <w:rPr>
          <w:rFonts w:ascii="宋体" w:hAnsi="宋体" w:eastAsia="宋体" w:cs="宋体"/>
          <w:sz w:val="24"/>
          <w:szCs w:val="24"/>
        </w:rPr>
        <w:t>多个决策时，默认选</w:t>
      </w:r>
      <w:r>
        <w:rPr>
          <w:rFonts w:ascii="宋体" w:hAnsi="宋体" w:eastAsia="宋体" w:cs="宋体"/>
          <w:spacing w:val="-1"/>
          <w:sz w:val="24"/>
          <w:szCs w:val="24"/>
        </w:rPr>
        <w:t>项可能就无法发挥作用了。</w:t>
      </w:r>
    </w:p>
    <w:p w14:paraId="6D3763BC">
      <w:pPr>
        <w:spacing w:before="188" w:line="297" w:lineRule="auto"/>
        <w:ind w:firstLine="480"/>
        <w:jc w:val="both"/>
        <w:rPr>
          <w:rFonts w:ascii="宋体" w:hAnsi="宋体" w:eastAsia="宋体" w:cs="宋体"/>
          <w:sz w:val="24"/>
          <w:szCs w:val="24"/>
        </w:rPr>
      </w:pPr>
      <w:r>
        <w:rPr>
          <w:rFonts w:ascii="宋体" w:hAnsi="宋体" w:eastAsia="宋体" w:cs="宋体"/>
          <w:sz w:val="24"/>
          <w:szCs w:val="24"/>
        </w:rPr>
        <w:t>德国汽车公司想要确认默认选项会对购车决策产生重要影</w:t>
      </w:r>
      <w:r>
        <w:rPr>
          <w:rFonts w:ascii="宋体" w:hAnsi="宋体" w:eastAsia="宋体" w:cs="宋体"/>
          <w:spacing w:val="-1"/>
          <w:sz w:val="24"/>
          <w:szCs w:val="24"/>
        </w:rPr>
        <w:t>响，只有这样，他们才会关</w:t>
      </w:r>
      <w:r>
        <w:rPr>
          <w:rFonts w:ascii="宋体" w:hAnsi="宋体" w:eastAsia="宋体" w:cs="宋体"/>
          <w:sz w:val="24"/>
          <w:szCs w:val="24"/>
        </w:rPr>
        <w:t xml:space="preserve"> 注正确默认选项的设置。我没有参加该公司的内部会议，但我能</w:t>
      </w:r>
      <w:r>
        <w:rPr>
          <w:rFonts w:ascii="宋体" w:hAnsi="宋体" w:eastAsia="宋体" w:cs="宋体"/>
          <w:spacing w:val="-1"/>
          <w:sz w:val="24"/>
          <w:szCs w:val="24"/>
        </w:rPr>
        <w:t>够想象到一些身着深色高</w:t>
      </w:r>
      <w:r>
        <w:rPr>
          <w:rFonts w:ascii="宋体" w:hAnsi="宋体" w:eastAsia="宋体" w:cs="宋体"/>
          <w:sz w:val="24"/>
          <w:szCs w:val="24"/>
        </w:rPr>
        <w:t xml:space="preserve"> </w:t>
      </w:r>
      <w:r>
        <w:rPr>
          <w:rFonts w:ascii="宋体" w:hAnsi="宋体" w:eastAsia="宋体" w:cs="宋体"/>
          <w:spacing w:val="-1"/>
          <w:sz w:val="24"/>
          <w:szCs w:val="24"/>
        </w:rPr>
        <w:t>级西装的营销主管彼此交换怀疑眼神的场景。</w:t>
      </w:r>
    </w:p>
    <w:p w14:paraId="6A335938">
      <w:pPr>
        <w:spacing w:before="205" w:line="352" w:lineRule="exact"/>
        <w:ind w:left="481"/>
        <w:rPr>
          <w:rFonts w:ascii="宋体" w:hAnsi="宋体" w:eastAsia="宋体" w:cs="宋体"/>
          <w:sz w:val="24"/>
          <w:szCs w:val="24"/>
        </w:rPr>
      </w:pPr>
      <w:r>
        <w:rPr>
          <w:rFonts w:ascii="宋体" w:hAnsi="宋体" w:eastAsia="宋体" w:cs="宋体"/>
          <w:position w:val="2"/>
          <w:sz w:val="24"/>
          <w:szCs w:val="24"/>
        </w:rPr>
        <w:t>德国汽车公司可以选择设定什么样的默认选项呢？</w:t>
      </w:r>
      <w:r>
        <w:rPr>
          <w:rFonts w:ascii="宋体" w:hAnsi="宋体" w:eastAsia="宋体" w:cs="宋体"/>
          <w:spacing w:val="-1"/>
          <w:position w:val="2"/>
          <w:sz w:val="24"/>
          <w:szCs w:val="24"/>
        </w:rPr>
        <w:t>我们想到了至少</w:t>
      </w: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种可能：</w:t>
      </w:r>
    </w:p>
    <w:p w14:paraId="69B9113B">
      <w:pPr>
        <w:spacing w:before="272" w:line="352" w:lineRule="exact"/>
        <w:ind w:left="492"/>
        <w:rPr>
          <w:rFonts w:ascii="宋体" w:hAnsi="宋体" w:eastAsia="宋体" w:cs="宋体"/>
          <w:sz w:val="24"/>
          <w:szCs w:val="24"/>
        </w:rPr>
      </w:pP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可以将最便宜的选项设为默认选项。</w:t>
      </w:r>
    </w:p>
    <w:p w14:paraId="78931528">
      <w:pPr>
        <w:spacing w:before="272" w:line="277" w:lineRule="auto"/>
        <w:ind w:right="40" w:firstLine="492"/>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可以将利润最高的选项设为默认选项。如果默认选项能够影响购车决策，那么只要</w:t>
      </w:r>
      <w:r>
        <w:rPr>
          <w:rFonts w:ascii="宋体" w:hAnsi="宋体" w:eastAsia="宋体" w:cs="宋体"/>
          <w:spacing w:val="15"/>
          <w:sz w:val="24"/>
          <w:szCs w:val="24"/>
        </w:rPr>
        <w:t xml:space="preserve"> </w:t>
      </w:r>
      <w:r>
        <w:rPr>
          <w:rFonts w:ascii="宋体" w:hAnsi="宋体" w:eastAsia="宋体" w:cs="宋体"/>
          <w:sz w:val="24"/>
          <w:szCs w:val="24"/>
        </w:rPr>
        <w:t>对其官网的</w:t>
      </w:r>
      <w:r>
        <w:rPr>
          <w:rFonts w:ascii="Times New Roman" w:hAnsi="Times New Roman" w:eastAsia="Times New Roman" w:cs="Times New Roman"/>
          <w:sz w:val="24"/>
          <w:szCs w:val="24"/>
        </w:rPr>
        <w:t>HTML</w:t>
      </w:r>
      <w:r>
        <w:rPr>
          <w:rFonts w:ascii="宋体" w:hAnsi="宋体" w:eastAsia="宋体" w:cs="宋体"/>
          <w:sz w:val="24"/>
          <w:szCs w:val="24"/>
        </w:rPr>
        <w:t>代码稍作修改，将利润最高的选项设为默认选项</w:t>
      </w:r>
      <w:r>
        <w:rPr>
          <w:rFonts w:ascii="宋体" w:hAnsi="宋体" w:eastAsia="宋体" w:cs="宋体"/>
          <w:spacing w:val="-1"/>
          <w:sz w:val="24"/>
          <w:szCs w:val="24"/>
        </w:rPr>
        <w:t>，德国汽车公司的盈利</w:t>
      </w:r>
      <w:r>
        <w:rPr>
          <w:rFonts w:ascii="宋体" w:hAnsi="宋体" w:eastAsia="宋体" w:cs="宋体"/>
          <w:sz w:val="24"/>
          <w:szCs w:val="24"/>
        </w:rPr>
        <w:t xml:space="preserve"> </w:t>
      </w:r>
      <w:r>
        <w:rPr>
          <w:rFonts w:ascii="宋体" w:hAnsi="宋体" w:eastAsia="宋体" w:cs="宋体"/>
          <w:spacing w:val="-2"/>
          <w:sz w:val="24"/>
          <w:szCs w:val="24"/>
        </w:rPr>
        <w:t>就能大幅提升。</w:t>
      </w:r>
    </w:p>
    <w:p w14:paraId="47826908">
      <w:pPr>
        <w:spacing w:line="277" w:lineRule="auto"/>
        <w:rPr>
          <w:rFonts w:ascii="宋体" w:hAnsi="宋体" w:eastAsia="宋体" w:cs="宋体"/>
          <w:sz w:val="24"/>
          <w:szCs w:val="24"/>
        </w:rPr>
        <w:sectPr>
          <w:headerReference r:id="rId31" w:type="default"/>
          <w:pgSz w:w="12240" w:h="15840"/>
          <w:pgMar w:top="400" w:right="1355" w:bottom="400" w:left="1532" w:header="0" w:footer="0" w:gutter="0"/>
          <w:cols w:space="720" w:num="1"/>
        </w:sectPr>
      </w:pPr>
    </w:p>
    <w:p w14:paraId="62604C51">
      <w:pPr>
        <w:pStyle w:val="2"/>
        <w:spacing w:line="249" w:lineRule="auto"/>
      </w:pPr>
    </w:p>
    <w:p w14:paraId="0CE54599">
      <w:pPr>
        <w:pStyle w:val="2"/>
        <w:spacing w:line="249" w:lineRule="auto"/>
      </w:pPr>
    </w:p>
    <w:p w14:paraId="54B5403B">
      <w:pPr>
        <w:pStyle w:val="2"/>
        <w:spacing w:line="249" w:lineRule="auto"/>
      </w:pPr>
    </w:p>
    <w:p w14:paraId="10D1D710">
      <w:pPr>
        <w:pStyle w:val="2"/>
        <w:spacing w:line="249" w:lineRule="auto"/>
      </w:pPr>
    </w:p>
    <w:p w14:paraId="102C7C27">
      <w:pPr>
        <w:spacing w:before="78" w:line="353" w:lineRule="exact"/>
        <w:ind w:left="1248"/>
        <w:rPr>
          <w:rFonts w:ascii="宋体" w:hAnsi="宋体" w:eastAsia="宋体" w:cs="宋体"/>
          <w:sz w:val="24"/>
          <w:szCs w:val="24"/>
        </w:rPr>
      </w:pP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可以将无默认选项时最受欢迎的选项设为默认选项。</w:t>
      </w:r>
    </w:p>
    <w:p w14:paraId="2610BBD6">
      <w:pPr>
        <w:spacing w:before="301" w:line="296" w:lineRule="auto"/>
        <w:ind w:left="757" w:firstLine="480"/>
        <w:jc w:val="both"/>
        <w:rPr>
          <w:rFonts w:ascii="宋体" w:hAnsi="宋体" w:eastAsia="宋体" w:cs="宋体"/>
          <w:sz w:val="24"/>
          <w:szCs w:val="24"/>
        </w:rPr>
      </w:pPr>
      <w:r>
        <w:rPr>
          <w:rFonts w:ascii="宋体" w:hAnsi="宋体" w:eastAsia="宋体" w:cs="宋体"/>
          <w:sz w:val="24"/>
          <w:szCs w:val="24"/>
        </w:rPr>
        <w:t>你可能会认为，德国汽车公司必然会选择将利润最高的选</w:t>
      </w:r>
      <w:r>
        <w:rPr>
          <w:rFonts w:ascii="宋体" w:hAnsi="宋体" w:eastAsia="宋体" w:cs="宋体"/>
          <w:spacing w:val="-1"/>
          <w:sz w:val="24"/>
          <w:szCs w:val="24"/>
        </w:rPr>
        <w:t>项设为默认选项，但这种做</w:t>
      </w:r>
      <w:r>
        <w:rPr>
          <w:rFonts w:ascii="宋体" w:hAnsi="宋体" w:eastAsia="宋体" w:cs="宋体"/>
          <w:sz w:val="24"/>
          <w:szCs w:val="24"/>
        </w:rPr>
        <w:t xml:space="preserve"> 法可能并不符合该公司的长期利益。他们希望保持顾客的忠诚</w:t>
      </w:r>
      <w:r>
        <w:rPr>
          <w:rFonts w:ascii="宋体" w:hAnsi="宋体" w:eastAsia="宋体" w:cs="宋体"/>
          <w:spacing w:val="-1"/>
          <w:sz w:val="24"/>
          <w:szCs w:val="24"/>
        </w:rPr>
        <w:t>度，希望顾客以后还会从该</w:t>
      </w:r>
      <w:r>
        <w:rPr>
          <w:rFonts w:ascii="宋体" w:hAnsi="宋体" w:eastAsia="宋体" w:cs="宋体"/>
          <w:sz w:val="24"/>
          <w:szCs w:val="24"/>
        </w:rPr>
        <w:t xml:space="preserve"> 公司购车，但如果默认选项为消费者提供的是错误的选择，比</w:t>
      </w:r>
      <w:r>
        <w:rPr>
          <w:rFonts w:ascii="宋体" w:hAnsi="宋体" w:eastAsia="宋体" w:cs="宋体"/>
          <w:spacing w:val="-1"/>
          <w:sz w:val="24"/>
          <w:szCs w:val="24"/>
        </w:rPr>
        <w:t>如排量太小的发动机、太大</w:t>
      </w:r>
      <w:r>
        <w:rPr>
          <w:rFonts w:ascii="宋体" w:hAnsi="宋体" w:eastAsia="宋体" w:cs="宋体"/>
          <w:sz w:val="24"/>
          <w:szCs w:val="24"/>
        </w:rPr>
        <w:t xml:space="preserve"> </w:t>
      </w:r>
      <w:r>
        <w:rPr>
          <w:rFonts w:ascii="宋体" w:hAnsi="宋体" w:eastAsia="宋体" w:cs="宋体"/>
          <w:spacing w:val="-1"/>
          <w:sz w:val="24"/>
          <w:szCs w:val="24"/>
        </w:rPr>
        <w:t>的车身或不合适的颜色，德国汽车公司可能会失去长期客户。</w:t>
      </w:r>
    </w:p>
    <w:p w14:paraId="0427B55F">
      <w:pPr>
        <w:spacing w:before="236" w:line="295" w:lineRule="auto"/>
        <w:ind w:left="778" w:firstLine="459"/>
        <w:rPr>
          <w:rFonts w:ascii="宋体" w:hAnsi="宋体" w:eastAsia="宋体" w:cs="宋体"/>
          <w:sz w:val="24"/>
          <w:szCs w:val="24"/>
        </w:rPr>
      </w:pPr>
      <w:r>
        <w:rPr>
          <w:rFonts w:ascii="宋体" w:hAnsi="宋体" w:eastAsia="宋体" w:cs="宋体"/>
          <w:sz w:val="24"/>
          <w:szCs w:val="24"/>
        </w:rPr>
        <w:t>有趣的是，德国汽车公司此前一直将最便宜的选项设为默</w:t>
      </w:r>
      <w:r>
        <w:rPr>
          <w:rFonts w:ascii="宋体" w:hAnsi="宋体" w:eastAsia="宋体" w:cs="宋体"/>
          <w:spacing w:val="-1"/>
          <w:sz w:val="24"/>
          <w:szCs w:val="24"/>
        </w:rPr>
        <w:t>认选项。这个选择看似经过</w:t>
      </w:r>
      <w:r>
        <w:rPr>
          <w:rFonts w:ascii="宋体" w:hAnsi="宋体" w:eastAsia="宋体" w:cs="宋体"/>
          <w:sz w:val="24"/>
          <w:szCs w:val="24"/>
        </w:rPr>
        <w:t xml:space="preserve"> </w:t>
      </w:r>
      <w:r>
        <w:rPr>
          <w:rFonts w:ascii="宋体" w:hAnsi="宋体" w:eastAsia="宋体" w:cs="宋体"/>
          <w:spacing w:val="-1"/>
          <w:sz w:val="24"/>
          <w:szCs w:val="24"/>
        </w:rPr>
        <w:t>了深思熟虑，但其实不然。当我们向该公司的高管们了解这种做法背后的缘由时，我们发</w:t>
      </w:r>
    </w:p>
    <w:p w14:paraId="0E8B2256">
      <w:pPr>
        <w:spacing w:line="180" w:lineRule="auto"/>
        <w:ind w:left="520" w:firstLine="238"/>
        <w:rPr>
          <w:rFonts w:ascii="宋体" w:hAnsi="宋体" w:eastAsia="宋体" w:cs="宋体"/>
          <w:sz w:val="24"/>
          <w:szCs w:val="24"/>
        </w:rPr>
      </w:pPr>
      <w:r>
        <w:pict>
          <v:shape id="_x0000_s1181" o:spid="_x0000_s1181" o:spt="202" type="#_x0000_t202" style="position:absolute;left:0pt;margin-left:24.9pt;margin-top:18.2pt;height:25.4pt;width:478.8pt;z-index:251820032;mso-width-relative:page;mso-height-relative:page;" filled="f" stroked="f" coordsize="21600,21600">
            <v:path/>
            <v:fill on="f" focussize="0,0"/>
            <v:stroke on="f"/>
            <v:imagedata o:title=""/>
            <o:lock v:ext="edit" aspectratio="f"/>
            <v:textbox inset="0mm,0mm,0mm,0mm">
              <w:txbxContent>
                <w:p w14:paraId="5FFF2530">
                  <w:pPr>
                    <w:spacing w:before="19" w:line="180" w:lineRule="auto"/>
                    <w:ind w:left="20" w:right="20" w:firstLine="238"/>
                    <w:rPr>
                      <w:rFonts w:ascii="宋体" w:hAnsi="宋体" w:eastAsia="宋体" w:cs="宋体"/>
                      <w:sz w:val="24"/>
                      <w:szCs w:val="24"/>
                    </w:rPr>
                  </w:pPr>
                  <w:r>
                    <w:rPr>
                      <w:rFonts w:ascii="宋体" w:hAnsi="宋体" w:eastAsia="宋体" w:cs="宋体"/>
                      <w:spacing w:val="-2"/>
                      <w:sz w:val="24"/>
                      <w:szCs w:val="24"/>
                    </w:rPr>
                    <w:t>某个低级别程序员的决定。显然，这个决定不是由公司高层做出的。这让我们感到惊讶，</w:t>
                  </w:r>
                  <w:r>
                    <w:rPr>
                      <w:rFonts w:ascii="宋体" w:hAnsi="宋体" w:eastAsia="宋体" w:cs="宋体"/>
                      <w:spacing w:val="14"/>
                      <w:sz w:val="24"/>
                      <w:szCs w:val="24"/>
                    </w:rPr>
                    <w:t xml:space="preserve"> </w:t>
                  </w:r>
                  <w:r>
                    <w:rPr>
                      <w:rFonts w:ascii="宋体" w:hAnsi="宋体" w:eastAsia="宋体" w:cs="宋体"/>
                      <w:sz w:val="24"/>
                      <w:szCs w:val="24"/>
                    </w:rPr>
                    <w:t>家</w:t>
                  </w:r>
                </w:p>
              </w:txbxContent>
            </v:textbox>
          </v:shape>
        </w:pict>
      </w:r>
      <w:r>
        <w:rPr>
          <w:rFonts w:ascii="宋体" w:hAnsi="宋体" w:eastAsia="宋体" w:cs="宋体"/>
          <w:sz w:val="24"/>
          <w:szCs w:val="24"/>
        </w:rPr>
        <w:t>现，这个决策显然不是他们做出的。事实上，有传言说，将</w:t>
      </w:r>
      <w:r>
        <w:rPr>
          <w:rFonts w:ascii="宋体" w:hAnsi="宋体" w:eastAsia="宋体" w:cs="宋体"/>
          <w:spacing w:val="-1"/>
          <w:sz w:val="24"/>
          <w:szCs w:val="24"/>
        </w:rPr>
        <w:t>最便宜的选项设为默认选项是</w:t>
      </w:r>
      <w:r>
        <w:rPr>
          <w:rFonts w:ascii="宋体" w:hAnsi="宋体" w:eastAsia="宋体" w:cs="宋体"/>
          <w:sz w:val="24"/>
          <w:szCs w:val="24"/>
        </w:rPr>
        <w:t xml:space="preserve"> 企</w:t>
      </w:r>
    </w:p>
    <w:p w14:paraId="0C7FD6FE">
      <w:pPr>
        <w:spacing w:before="299" w:line="219" w:lineRule="auto"/>
        <w:jc w:val="right"/>
        <w:rPr>
          <w:rFonts w:ascii="宋体" w:hAnsi="宋体" w:eastAsia="宋体" w:cs="宋体"/>
          <w:sz w:val="24"/>
          <w:szCs w:val="24"/>
        </w:rPr>
      </w:pPr>
      <w:r>
        <w:rPr>
          <w:rFonts w:ascii="宋体" w:hAnsi="宋体" w:eastAsia="宋体" w:cs="宋体"/>
          <w:spacing w:val="-1"/>
          <w:sz w:val="24"/>
          <w:szCs w:val="24"/>
        </w:rPr>
        <w:t>因为我们认为默认选项的设置非常重要，但不了解选择架构的管理者们认为默认选项无关</w:t>
      </w:r>
    </w:p>
    <w:p w14:paraId="0808C9CA">
      <w:pPr>
        <w:spacing w:line="51" w:lineRule="exact"/>
      </w:pPr>
    </w:p>
    <w:p w14:paraId="21E10774">
      <w:pPr>
        <w:spacing w:line="51" w:lineRule="exact"/>
        <w:sectPr>
          <w:pgSz w:w="12240" w:h="15840"/>
          <w:pgMar w:top="400" w:right="1355" w:bottom="400" w:left="776" w:header="0" w:footer="0" w:gutter="0"/>
          <w:cols w:equalWidth="0" w:num="1">
            <w:col w:w="10108"/>
          </w:cols>
        </w:sectPr>
      </w:pPr>
    </w:p>
    <w:p w14:paraId="0239D15E">
      <w:pPr>
        <w:pStyle w:val="2"/>
        <w:spacing w:line="435" w:lineRule="auto"/>
      </w:pPr>
    </w:p>
    <w:p w14:paraId="2DF5D366">
      <w:pPr>
        <w:spacing w:before="79" w:line="223" w:lineRule="auto"/>
        <w:jc w:val="right"/>
        <w:rPr>
          <w:rFonts w:ascii="宋体" w:hAnsi="宋体" w:eastAsia="宋体" w:cs="宋体"/>
          <w:sz w:val="24"/>
          <w:szCs w:val="24"/>
        </w:rPr>
      </w:pPr>
      <w:r>
        <w:rPr>
          <w:rFonts w:ascii="宋体" w:hAnsi="宋体" w:eastAsia="宋体" w:cs="宋体"/>
          <w:spacing w:val="-12"/>
          <w:sz w:val="24"/>
          <w:szCs w:val="24"/>
        </w:rPr>
        <w:t>可</w:t>
      </w:r>
    </w:p>
    <w:p w14:paraId="71F19F5A">
      <w:pPr>
        <w:spacing w:line="94" w:lineRule="exact"/>
      </w:pPr>
    </w:p>
    <w:p w14:paraId="754C5E7E">
      <w:pPr>
        <w:pStyle w:val="2"/>
        <w:spacing w:line="14" w:lineRule="auto"/>
        <w:rPr>
          <w:sz w:val="2"/>
        </w:rPr>
      </w:pPr>
      <w:r>
        <w:rPr>
          <w:sz w:val="2"/>
          <w:szCs w:val="2"/>
        </w:rPr>
        <w:br w:type="column"/>
      </w:r>
    </w:p>
    <w:p w14:paraId="12FA2C03">
      <w:pPr>
        <w:spacing w:before="47" w:line="297" w:lineRule="auto"/>
        <w:ind w:right="26" w:firstLine="1"/>
        <w:rPr>
          <w:rFonts w:ascii="宋体" w:hAnsi="宋体" w:eastAsia="宋体" w:cs="宋体"/>
          <w:sz w:val="24"/>
          <w:szCs w:val="24"/>
        </w:rPr>
      </w:pPr>
      <w:r>
        <w:rPr>
          <w:rFonts w:ascii="宋体" w:hAnsi="宋体" w:eastAsia="宋体" w:cs="宋体"/>
          <w:sz w:val="24"/>
          <w:szCs w:val="24"/>
        </w:rPr>
        <w:t>紧要。这种</w:t>
      </w:r>
      <w:r>
        <w:rPr>
          <w:rFonts w:ascii="Times New Roman" w:hAnsi="Times New Roman" w:eastAsia="Times New Roman" w:cs="Times New Roman"/>
          <w:sz w:val="24"/>
          <w:szCs w:val="24"/>
        </w:rPr>
        <w:t>“</w:t>
      </w:r>
      <w:r>
        <w:rPr>
          <w:rFonts w:ascii="宋体" w:hAnsi="宋体" w:eastAsia="宋体" w:cs="宋体"/>
          <w:sz w:val="24"/>
          <w:szCs w:val="24"/>
        </w:rPr>
        <w:t>对默认选项的忽视</w:t>
      </w:r>
      <w:r>
        <w:rPr>
          <w:rFonts w:ascii="Times New Roman" w:hAnsi="Times New Roman" w:eastAsia="Times New Roman" w:cs="Times New Roman"/>
          <w:sz w:val="24"/>
          <w:szCs w:val="24"/>
        </w:rPr>
        <w:t>”</w:t>
      </w:r>
      <w:r>
        <w:rPr>
          <w:rFonts w:ascii="宋体" w:hAnsi="宋体" w:eastAsia="宋体" w:cs="宋体"/>
          <w:sz w:val="24"/>
          <w:szCs w:val="24"/>
        </w:rPr>
        <w:t>可能会给公司造成</w:t>
      </w:r>
      <w:r>
        <w:rPr>
          <w:rFonts w:ascii="宋体" w:hAnsi="宋体" w:eastAsia="宋体" w:cs="宋体"/>
          <w:spacing w:val="-1"/>
          <w:sz w:val="24"/>
          <w:szCs w:val="24"/>
        </w:rPr>
        <w:t>巨大的经济损失并影响顾客的体验，但</w:t>
      </w:r>
      <w:r>
        <w:rPr>
          <w:rFonts w:ascii="宋体" w:hAnsi="宋体" w:eastAsia="宋体" w:cs="宋体"/>
          <w:sz w:val="24"/>
          <w:szCs w:val="24"/>
        </w:rPr>
        <w:t xml:space="preserve"> </w:t>
      </w:r>
      <w:r>
        <w:rPr>
          <w:rFonts w:ascii="宋体" w:hAnsi="宋体" w:eastAsia="宋体" w:cs="宋体"/>
          <w:spacing w:val="-1"/>
          <w:sz w:val="24"/>
          <w:szCs w:val="24"/>
        </w:rPr>
        <w:t>也给了我们一个提升企业利润并改善顾客体验的机会。</w:t>
      </w:r>
    </w:p>
    <w:p w14:paraId="6E9CB4E6">
      <w:pPr>
        <w:spacing w:line="297" w:lineRule="auto"/>
        <w:rPr>
          <w:rFonts w:ascii="宋体" w:hAnsi="宋体" w:eastAsia="宋体" w:cs="宋体"/>
          <w:sz w:val="24"/>
          <w:szCs w:val="24"/>
        </w:rPr>
        <w:sectPr>
          <w:type w:val="continuous"/>
          <w:pgSz w:w="12240" w:h="15840"/>
          <w:pgMar w:top="400" w:right="1355" w:bottom="400" w:left="776" w:header="0" w:footer="0" w:gutter="0"/>
          <w:cols w:equalWidth="0" w:num="2">
            <w:col w:w="721" w:space="41"/>
            <w:col w:w="9346"/>
          </w:cols>
        </w:sectPr>
      </w:pPr>
    </w:p>
    <w:p w14:paraId="35BB786D">
      <w:pPr>
        <w:pStyle w:val="2"/>
        <w:spacing w:line="457" w:lineRule="auto"/>
      </w:pPr>
    </w:p>
    <w:p w14:paraId="40404809">
      <w:pPr>
        <w:tabs>
          <w:tab w:val="left" w:pos="765"/>
        </w:tabs>
        <w:spacing w:before="78" w:line="290" w:lineRule="auto"/>
        <w:ind w:left="518" w:firstLine="241"/>
        <w:jc w:val="right"/>
        <w:rPr>
          <w:rFonts w:ascii="宋体" w:hAnsi="宋体" w:eastAsia="宋体" w:cs="宋体"/>
          <w:sz w:val="24"/>
          <w:szCs w:val="24"/>
        </w:rPr>
      </w:pPr>
      <w:r>
        <w:pict>
          <v:shape id="_x0000_s1182" o:spid="_x0000_s1182" o:spt="202" type="#_x0000_t202" style="position:absolute;left:0pt;margin-left:25pt;margin-top:-16.25pt;height:25.4pt;width:481.35pt;z-index:251819008;mso-width-relative:page;mso-height-relative:page;" filled="f" stroked="f" coordsize="21600,21600">
            <v:path/>
            <v:fill on="f" focussize="0,0"/>
            <v:stroke on="f"/>
            <v:imagedata o:title=""/>
            <o:lock v:ext="edit" aspectratio="f"/>
            <v:textbox inset="0mm,0mm,0mm,0mm">
              <w:txbxContent>
                <w:p w14:paraId="02C3AD4A">
                  <w:pPr>
                    <w:spacing w:before="19" w:line="180" w:lineRule="auto"/>
                    <w:ind w:left="20" w:right="20" w:firstLine="719"/>
                    <w:rPr>
                      <w:rFonts w:ascii="宋体" w:hAnsi="宋体" w:eastAsia="宋体" w:cs="宋体"/>
                      <w:sz w:val="24"/>
                      <w:szCs w:val="24"/>
                    </w:rPr>
                  </w:pPr>
                  <w:r>
                    <w:rPr>
                      <w:rFonts w:ascii="宋体" w:hAnsi="宋体" w:eastAsia="宋体" w:cs="宋体"/>
                      <w:sz w:val="24"/>
                      <w:szCs w:val="24"/>
                    </w:rPr>
                    <w:t>为什么买到更便宜的产品反而会让顾客的体验变得更</w:t>
                  </w:r>
                  <w:r>
                    <w:rPr>
                      <w:rFonts w:ascii="宋体" w:hAnsi="宋体" w:eastAsia="宋体" w:cs="宋体"/>
                      <w:spacing w:val="-1"/>
                      <w:sz w:val="24"/>
                      <w:szCs w:val="24"/>
                    </w:rPr>
                    <w:t>糟呢？乍看之下，将最便宜的选</w:t>
                  </w:r>
                  <w:r>
                    <w:rPr>
                      <w:rFonts w:ascii="宋体" w:hAnsi="宋体" w:eastAsia="宋体" w:cs="宋体"/>
                      <w:sz w:val="24"/>
                      <w:szCs w:val="24"/>
                    </w:rPr>
                    <w:t xml:space="preserve"> 是</w:t>
                  </w:r>
                </w:p>
              </w:txbxContent>
            </v:textbox>
          </v:shape>
        </w:pict>
      </w:r>
      <w:r>
        <w:rPr>
          <w:rFonts w:ascii="宋体" w:hAnsi="宋体" w:eastAsia="宋体" w:cs="宋体"/>
          <w:sz w:val="24"/>
          <w:szCs w:val="24"/>
        </w:rPr>
        <w:t>项设为默认选项似乎是一个好主意，至少从顾客的角度</w:t>
      </w:r>
      <w:r>
        <w:rPr>
          <w:rFonts w:ascii="宋体" w:hAnsi="宋体" w:eastAsia="宋体" w:cs="宋体"/>
          <w:spacing w:val="-1"/>
          <w:sz w:val="24"/>
          <w:szCs w:val="24"/>
        </w:rPr>
        <w:t>来看应该是这样的。如果默认选项</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能够影响决策，那么顾客最终就会买到一辆更</w:t>
      </w:r>
      <w:r>
        <w:rPr>
          <w:rFonts w:ascii="宋体" w:hAnsi="宋体" w:eastAsia="宋体" w:cs="宋体"/>
          <w:spacing w:val="-1"/>
          <w:sz w:val="24"/>
          <w:szCs w:val="24"/>
        </w:rPr>
        <w:t>便宜的汽车。然而，并不是所有顾客都想购</w:t>
      </w:r>
      <w:r>
        <w:rPr>
          <w:rFonts w:ascii="宋体" w:hAnsi="宋体" w:eastAsia="宋体" w:cs="宋体"/>
          <w:sz w:val="24"/>
          <w:szCs w:val="24"/>
        </w:rPr>
        <w:t xml:space="preserve"> 择买最便宜的汽车。不同的人有不同的喜好和需求。最便宜的</w:t>
      </w:r>
      <w:r>
        <w:rPr>
          <w:rFonts w:ascii="宋体" w:hAnsi="宋体" w:eastAsia="宋体" w:cs="宋体"/>
          <w:spacing w:val="-1"/>
          <w:sz w:val="24"/>
          <w:szCs w:val="24"/>
        </w:rPr>
        <w:t>发动机是最省油的，如果顾客</w:t>
      </w:r>
      <w:r>
        <w:rPr>
          <w:rFonts w:ascii="宋体" w:hAnsi="宋体" w:eastAsia="宋体" w:cs="宋体"/>
          <w:sz w:val="24"/>
          <w:szCs w:val="24"/>
        </w:rPr>
        <w:t xml:space="preserve"> 在意燃油效率和碳排放量，最便宜的发动机就是一个好的默认选项</w:t>
      </w:r>
      <w:r>
        <w:rPr>
          <w:rFonts w:ascii="宋体" w:hAnsi="宋体" w:eastAsia="宋体" w:cs="宋体"/>
          <w:spacing w:val="-1"/>
          <w:sz w:val="24"/>
          <w:szCs w:val="24"/>
        </w:rPr>
        <w:t>。但这个选项并不适合</w:t>
      </w:r>
    </w:p>
    <w:p w14:paraId="3982206B">
      <w:pPr>
        <w:spacing w:before="30" w:line="324" w:lineRule="exact"/>
        <w:ind w:left="515"/>
        <w:rPr>
          <w:rFonts w:ascii="宋体" w:hAnsi="宋体" w:eastAsia="宋体" w:cs="宋体"/>
          <w:sz w:val="24"/>
          <w:szCs w:val="24"/>
        </w:rPr>
      </w:pPr>
      <w:r>
        <w:rPr>
          <w:rFonts w:ascii="宋体" w:hAnsi="宋体" w:eastAsia="宋体" w:cs="宋体"/>
          <w:position w:val="1"/>
          <w:sz w:val="24"/>
          <w:szCs w:val="24"/>
        </w:rPr>
        <w:t>选那些追求速度的顾客，他们需要的是排量更大的发动机。当默认</w:t>
      </w:r>
      <w:r>
        <w:rPr>
          <w:rFonts w:ascii="宋体" w:hAnsi="宋体" w:eastAsia="宋体" w:cs="宋体"/>
          <w:spacing w:val="-1"/>
          <w:position w:val="1"/>
          <w:sz w:val="24"/>
          <w:szCs w:val="24"/>
        </w:rPr>
        <w:t>选项是最便宜的发动机</w:t>
      </w:r>
    </w:p>
    <w:p w14:paraId="282589EA">
      <w:pPr>
        <w:spacing w:before="57" w:line="282" w:lineRule="auto"/>
        <w:ind w:left="519" w:hanging="1"/>
        <w:jc w:val="right"/>
        <w:rPr>
          <w:rFonts w:ascii="宋体" w:hAnsi="宋体" w:eastAsia="宋体" w:cs="宋体"/>
          <w:sz w:val="24"/>
          <w:szCs w:val="24"/>
        </w:rPr>
      </w:pPr>
      <w:r>
        <w:rPr>
          <w:rFonts w:ascii="宋体" w:hAnsi="宋体" w:eastAsia="宋体" w:cs="宋体"/>
          <w:position w:val="-3"/>
          <w:sz w:val="24"/>
          <w:szCs w:val="24"/>
        </w:rPr>
        <w:t>数时</w:t>
      </w:r>
      <w:r>
        <w:rPr>
          <w:rFonts w:ascii="宋体" w:hAnsi="宋体" w:eastAsia="宋体" w:cs="宋体"/>
          <w:sz w:val="24"/>
          <w:szCs w:val="24"/>
        </w:rPr>
        <w:t>，他们最终很可能会买到对他们来说动力不足的汽车。在</w:t>
      </w:r>
      <w:r>
        <w:rPr>
          <w:rFonts w:ascii="宋体" w:hAnsi="宋体" w:eastAsia="宋体" w:cs="宋体"/>
          <w:spacing w:val="-1"/>
          <w:sz w:val="24"/>
          <w:szCs w:val="24"/>
        </w:rPr>
        <w:t>不限速的德国高速公路上，汽</w:t>
      </w:r>
      <w:r>
        <w:rPr>
          <w:rFonts w:ascii="宋体" w:hAnsi="宋体" w:eastAsia="宋体" w:cs="宋体"/>
          <w:sz w:val="24"/>
          <w:szCs w:val="24"/>
        </w:rPr>
        <w:t xml:space="preserve"> 是车的行驶时速会超过</w:t>
      </w:r>
      <w:r>
        <w:rPr>
          <w:rFonts w:ascii="Times New Roman" w:hAnsi="Times New Roman" w:eastAsia="Times New Roman" w:cs="Times New Roman"/>
          <w:sz w:val="24"/>
          <w:szCs w:val="24"/>
        </w:rPr>
        <w:t>180</w:t>
      </w:r>
      <w:r>
        <w:rPr>
          <w:rFonts w:ascii="宋体" w:hAnsi="宋体" w:eastAsia="宋体" w:cs="宋体"/>
          <w:sz w:val="24"/>
          <w:szCs w:val="24"/>
        </w:rPr>
        <w:t>千米，车子动力不足会造成安</w:t>
      </w:r>
      <w:r>
        <w:rPr>
          <w:rFonts w:ascii="宋体" w:hAnsi="宋体" w:eastAsia="宋体" w:cs="宋体"/>
          <w:spacing w:val="-1"/>
          <w:sz w:val="24"/>
          <w:szCs w:val="24"/>
        </w:rPr>
        <w:t>全隐患。那些需要用汽车牵引拖挂</w:t>
      </w:r>
      <w:r>
        <w:rPr>
          <w:rFonts w:ascii="宋体" w:hAnsi="宋体" w:eastAsia="宋体" w:cs="宋体"/>
          <w:sz w:val="24"/>
          <w:szCs w:val="24"/>
        </w:rPr>
        <w:t xml:space="preserve">  </w:t>
      </w:r>
      <w:r>
        <w:rPr>
          <w:rFonts w:ascii="宋体" w:hAnsi="宋体" w:eastAsia="宋体" w:cs="宋体"/>
          <w:spacing w:val="6"/>
          <w:sz w:val="24"/>
          <w:szCs w:val="24"/>
        </w:rPr>
        <w:t>房车或船只的顾客可能也需要排量更大的发动机。就汽车许多方面的</w:t>
      </w:r>
      <w:r>
        <w:rPr>
          <w:rFonts w:ascii="宋体" w:hAnsi="宋体" w:eastAsia="宋体" w:cs="宋体"/>
          <w:spacing w:val="5"/>
          <w:sz w:val="24"/>
          <w:szCs w:val="24"/>
        </w:rPr>
        <w:t>配置而言，最便宜的</w:t>
      </w:r>
      <w:r>
        <w:rPr>
          <w:rFonts w:ascii="宋体" w:hAnsi="宋体" w:eastAsia="宋体" w:cs="宋体"/>
          <w:sz w:val="24"/>
          <w:szCs w:val="24"/>
        </w:rPr>
        <w:t xml:space="preserve"> </w:t>
      </w:r>
      <w:r>
        <w:rPr>
          <w:rFonts w:ascii="宋体" w:hAnsi="宋体" w:eastAsia="宋体" w:cs="宋体"/>
          <w:spacing w:val="6"/>
          <w:sz w:val="24"/>
          <w:szCs w:val="24"/>
        </w:rPr>
        <w:t>选项可能并不是最明智的选择。如果一味地选择最便宜的配置，顾客</w:t>
      </w:r>
      <w:r>
        <w:rPr>
          <w:rFonts w:ascii="宋体" w:hAnsi="宋体" w:eastAsia="宋体" w:cs="宋体"/>
          <w:spacing w:val="5"/>
          <w:sz w:val="24"/>
          <w:szCs w:val="24"/>
        </w:rPr>
        <w:t>最终买到的车可能只</w:t>
      </w:r>
      <w:r>
        <w:rPr>
          <w:rFonts w:ascii="宋体" w:hAnsi="宋体" w:eastAsia="宋体" w:cs="宋体"/>
          <w:sz w:val="24"/>
          <w:szCs w:val="24"/>
        </w:rPr>
        <w:t xml:space="preserve"> 关配有最基本的安全气囊，没有儿童安全座椅固定装置，</w:t>
      </w:r>
      <w:r>
        <w:rPr>
          <w:rFonts w:ascii="宋体" w:hAnsi="宋体" w:eastAsia="宋体" w:cs="宋体"/>
          <w:spacing w:val="-1"/>
          <w:sz w:val="24"/>
          <w:szCs w:val="24"/>
        </w:rPr>
        <w:t>也没有急救箱。便宜的默认选项可</w:t>
      </w:r>
    </w:p>
    <w:p w14:paraId="5C1FB90F">
      <w:pPr>
        <w:spacing w:line="316" w:lineRule="auto"/>
        <w:ind w:left="758" w:hanging="235"/>
        <w:rPr>
          <w:rFonts w:ascii="宋体" w:hAnsi="宋体" w:eastAsia="宋体" w:cs="宋体"/>
          <w:sz w:val="24"/>
          <w:szCs w:val="24"/>
        </w:rPr>
      </w:pPr>
      <w:r>
        <w:rPr>
          <w:rFonts w:ascii="宋体" w:hAnsi="宋体" w:eastAsia="宋体" w:cs="宋体"/>
          <w:sz w:val="24"/>
          <w:szCs w:val="24"/>
        </w:rPr>
        <w:t>高能会降低汽车的安全性。如果默认选项能够影响决</w:t>
      </w:r>
      <w:r>
        <w:rPr>
          <w:rFonts w:ascii="宋体" w:hAnsi="宋体" w:eastAsia="宋体" w:cs="宋体"/>
          <w:spacing w:val="-1"/>
          <w:sz w:val="24"/>
          <w:szCs w:val="24"/>
        </w:rPr>
        <w:t>策，那么将最便宜的选项设为默认选项</w:t>
      </w:r>
      <w:r>
        <w:rPr>
          <w:rFonts w:ascii="宋体" w:hAnsi="宋体" w:eastAsia="宋体" w:cs="宋体"/>
          <w:sz w:val="24"/>
          <w:szCs w:val="24"/>
        </w:rPr>
        <w:t xml:space="preserve"> </w:t>
      </w:r>
      <w:r>
        <w:rPr>
          <w:rFonts w:ascii="宋体" w:hAnsi="宋体" w:eastAsia="宋体" w:cs="宋体"/>
          <w:spacing w:val="-2"/>
          <w:sz w:val="24"/>
          <w:szCs w:val="24"/>
        </w:rPr>
        <w:t>就会带来问题。</w:t>
      </w:r>
    </w:p>
    <w:p w14:paraId="3BDE247C">
      <w:pPr>
        <w:spacing w:before="248" w:line="295" w:lineRule="auto"/>
        <w:ind w:left="754" w:firstLine="484"/>
        <w:jc w:val="both"/>
        <w:rPr>
          <w:rFonts w:ascii="宋体" w:hAnsi="宋体" w:eastAsia="宋体" w:cs="宋体"/>
          <w:sz w:val="24"/>
          <w:szCs w:val="24"/>
        </w:rPr>
      </w:pPr>
      <w:r>
        <w:rPr>
          <w:rFonts w:ascii="宋体" w:hAnsi="宋体" w:eastAsia="宋体" w:cs="宋体"/>
          <w:sz w:val="24"/>
          <w:szCs w:val="24"/>
        </w:rPr>
        <w:t>为了了解默认选项是否会影响顾客的购车决策，德国</w:t>
      </w:r>
      <w:r>
        <w:rPr>
          <w:rFonts w:ascii="宋体" w:hAnsi="宋体" w:eastAsia="宋体" w:cs="宋体"/>
          <w:spacing w:val="-1"/>
          <w:sz w:val="24"/>
          <w:szCs w:val="24"/>
        </w:rPr>
        <w:t>汽车公司邀请我们进行了一系列</w:t>
      </w:r>
      <w:r>
        <w:rPr>
          <w:rFonts w:ascii="宋体" w:hAnsi="宋体" w:eastAsia="宋体" w:cs="宋体"/>
          <w:sz w:val="24"/>
          <w:szCs w:val="24"/>
        </w:rPr>
        <w:t xml:space="preserve"> 研究。能让真实的顾客参与实验，是研究人员梦寐以求的事。对德国</w:t>
      </w:r>
      <w:r>
        <w:rPr>
          <w:rFonts w:ascii="宋体" w:hAnsi="宋体" w:eastAsia="宋体" w:cs="宋体"/>
          <w:spacing w:val="-1"/>
          <w:sz w:val="24"/>
          <w:szCs w:val="24"/>
        </w:rPr>
        <w:t>汽车公司来说，在配</w:t>
      </w:r>
      <w:r>
        <w:rPr>
          <w:rFonts w:ascii="宋体" w:hAnsi="宋体" w:eastAsia="宋体" w:cs="宋体"/>
          <w:sz w:val="24"/>
          <w:szCs w:val="24"/>
        </w:rPr>
        <w:t xml:space="preserve"> 置器中设定默认选项非常重要，在德国市场尤其如此。与美国市场不</w:t>
      </w:r>
      <w:r>
        <w:rPr>
          <w:rFonts w:ascii="宋体" w:hAnsi="宋体" w:eastAsia="宋体" w:cs="宋体"/>
          <w:spacing w:val="-1"/>
          <w:sz w:val="24"/>
          <w:szCs w:val="24"/>
        </w:rPr>
        <w:t>同，在德国市场上，</w:t>
      </w:r>
      <w:r>
        <w:rPr>
          <w:rFonts w:ascii="宋体" w:hAnsi="宋体" w:eastAsia="宋体" w:cs="宋体"/>
          <w:sz w:val="24"/>
          <w:szCs w:val="24"/>
        </w:rPr>
        <w:t xml:space="preserve"> 大多数汽车都是先订购后生产，而不是先生产后销售的。我与包括安</w:t>
      </w:r>
      <w:r>
        <w:rPr>
          <w:rFonts w:ascii="宋体" w:hAnsi="宋体" w:eastAsia="宋体" w:cs="宋体"/>
          <w:spacing w:val="-1"/>
          <w:sz w:val="24"/>
          <w:szCs w:val="24"/>
        </w:rPr>
        <w:t>德烈亚斯</w:t>
      </w:r>
      <w:r>
        <w:rPr>
          <w:rFonts w:ascii="Times New Roman" w:hAnsi="Times New Roman" w:eastAsia="Times New Roman" w:cs="Times New Roman"/>
          <w:spacing w:val="-1"/>
          <w:sz w:val="24"/>
          <w:szCs w:val="24"/>
        </w:rPr>
        <w:t>·</w:t>
      </w:r>
      <w:r>
        <w:rPr>
          <w:rFonts w:ascii="宋体" w:hAnsi="宋体" w:eastAsia="宋体" w:cs="宋体"/>
          <w:spacing w:val="-1"/>
          <w:sz w:val="24"/>
          <w:szCs w:val="24"/>
        </w:rPr>
        <w:t>赫尔曼和</w:t>
      </w:r>
    </w:p>
    <w:p w14:paraId="00577FA8">
      <w:pPr>
        <w:spacing w:line="322" w:lineRule="exact"/>
        <w:ind w:left="477"/>
        <w:rPr>
          <w:rFonts w:ascii="宋体" w:hAnsi="宋体" w:eastAsia="宋体" w:cs="宋体"/>
          <w:sz w:val="24"/>
          <w:szCs w:val="24"/>
        </w:rPr>
      </w:pPr>
      <w:r>
        <w:rPr>
          <w:rFonts w:ascii="宋体" w:hAnsi="宋体" w:eastAsia="宋体" w:cs="宋体"/>
          <w:spacing w:val="1"/>
          <w:position w:val="1"/>
          <w:sz w:val="24"/>
          <w:szCs w:val="24"/>
        </w:rPr>
        <w:t>利马克</w:t>
      </w: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海特曼（他们二人现在分别是圣加仑大学和汉堡大学的教授）在内的一个团队一</w:t>
      </w:r>
    </w:p>
    <w:p w14:paraId="462C8371">
      <w:pPr>
        <w:spacing w:before="62" w:line="185" w:lineRule="auto"/>
        <w:jc w:val="right"/>
        <w:rPr>
          <w:rFonts w:ascii="宋体" w:hAnsi="宋体" w:eastAsia="宋体" w:cs="宋体"/>
          <w:sz w:val="24"/>
          <w:szCs w:val="24"/>
        </w:rPr>
      </w:pPr>
      <w:r>
        <w:rPr>
          <w:rFonts w:ascii="宋体" w:hAnsi="宋体" w:eastAsia="宋体" w:cs="宋体"/>
          <w:sz w:val="24"/>
          <w:szCs w:val="24"/>
        </w:rPr>
        <w:t>起，为德国汽车公司的配置器设计了多个克隆版本。我们变成</w:t>
      </w:r>
      <w:r>
        <w:rPr>
          <w:rFonts w:ascii="宋体" w:hAnsi="宋体" w:eastAsia="宋体" w:cs="宋体"/>
          <w:spacing w:val="-1"/>
          <w:sz w:val="24"/>
          <w:szCs w:val="24"/>
        </w:rPr>
        <w:t>了真正的选择架构师，影响</w:t>
      </w:r>
    </w:p>
    <w:p w14:paraId="26E8B635">
      <w:pPr>
        <w:spacing w:line="185" w:lineRule="auto"/>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2FC36E0C">
      <w:pPr>
        <w:pStyle w:val="2"/>
        <w:spacing w:line="256" w:lineRule="auto"/>
      </w:pPr>
    </w:p>
    <w:p w14:paraId="0C1282C0">
      <w:pPr>
        <w:pStyle w:val="2"/>
        <w:spacing w:line="256" w:lineRule="auto"/>
      </w:pPr>
    </w:p>
    <w:p w14:paraId="71FA12B0">
      <w:pPr>
        <w:pStyle w:val="2"/>
        <w:spacing w:line="256" w:lineRule="auto"/>
      </w:pPr>
    </w:p>
    <w:p w14:paraId="3E692C53">
      <w:pPr>
        <w:pStyle w:val="2"/>
        <w:spacing w:line="256" w:lineRule="auto"/>
      </w:pPr>
    </w:p>
    <w:p w14:paraId="5E927591">
      <w:pPr>
        <w:spacing w:before="78" w:line="220" w:lineRule="auto"/>
        <w:ind w:right="1"/>
        <w:jc w:val="right"/>
        <w:rPr>
          <w:rFonts w:ascii="宋体" w:hAnsi="宋体" w:eastAsia="宋体" w:cs="宋体"/>
          <w:sz w:val="24"/>
          <w:szCs w:val="24"/>
        </w:rPr>
      </w:pPr>
      <w:r>
        <w:rPr>
          <w:rFonts w:ascii="宋体" w:hAnsi="宋体" w:eastAsia="宋体" w:cs="宋体"/>
          <w:sz w:val="24"/>
          <w:szCs w:val="24"/>
        </w:rPr>
        <w:t>着真实购车者的购车决策。我们让德国汽车公司的一小部分顾客</w:t>
      </w:r>
      <w:r>
        <w:rPr>
          <w:rFonts w:ascii="宋体" w:hAnsi="宋体" w:eastAsia="宋体" w:cs="宋体"/>
          <w:spacing w:val="-1"/>
          <w:sz w:val="24"/>
          <w:szCs w:val="24"/>
        </w:rPr>
        <w:t>使用了我们设计的克隆配</w:t>
      </w:r>
    </w:p>
    <w:p w14:paraId="2C4FD3E1">
      <w:pPr>
        <w:spacing w:before="97" w:line="185" w:lineRule="auto"/>
        <w:ind w:left="28" w:right="1" w:firstLine="238"/>
        <w:rPr>
          <w:rFonts w:ascii="宋体" w:hAnsi="宋体" w:eastAsia="宋体" w:cs="宋体"/>
          <w:sz w:val="24"/>
          <w:szCs w:val="24"/>
        </w:rPr>
      </w:pPr>
      <w:r>
        <w:pict>
          <v:shape id="_x0000_s1183" o:spid="_x0000_s1183" o:spt="202" type="#_x0000_t202" style="position:absolute;left:0pt;margin-left:12.6pt;margin-top:23.05pt;height:14pt;width:155.65pt;z-index:251822080;mso-width-relative:page;mso-height-relative:page;" filled="f" stroked="f" coordsize="21600,21600">
            <v:path/>
            <v:fill on="f" focussize="0,0"/>
            <v:stroke on="f"/>
            <v:imagedata o:title=""/>
            <o:lock v:ext="edit" aspectratio="f"/>
            <v:textbox inset="0mm,0mm,0mm,0mm">
              <w:txbxContent>
                <w:p w14:paraId="24187196">
                  <w:pPr>
                    <w:spacing w:before="19" w:line="185" w:lineRule="auto"/>
                    <w:jc w:val="right"/>
                    <w:rPr>
                      <w:rFonts w:ascii="宋体" w:hAnsi="宋体" w:eastAsia="宋体" w:cs="宋体"/>
                      <w:sz w:val="24"/>
                      <w:szCs w:val="24"/>
                    </w:rPr>
                  </w:pPr>
                  <w:r>
                    <w:rPr>
                      <w:rFonts w:ascii="宋体" w:hAnsi="宋体" w:eastAsia="宋体" w:cs="宋体"/>
                      <w:spacing w:val="-4"/>
                      <w:sz w:val="24"/>
                      <w:szCs w:val="24"/>
                    </w:rPr>
                    <w:t>项是否会改变购车者的选择。</w:t>
                  </w:r>
                </w:p>
              </w:txbxContent>
            </v:textbox>
          </v:shape>
        </w:pict>
      </w:r>
      <w:r>
        <w:rPr>
          <w:rFonts w:ascii="宋体" w:hAnsi="宋体" w:eastAsia="宋体" w:cs="宋体"/>
          <w:sz w:val="24"/>
          <w:szCs w:val="24"/>
        </w:rPr>
        <w:t>置器，而非官网的配置器。我们给不同的克隆版本设置了不同的默认</w:t>
      </w:r>
      <w:r>
        <w:rPr>
          <w:rFonts w:ascii="宋体" w:hAnsi="宋体" w:eastAsia="宋体" w:cs="宋体"/>
          <w:spacing w:val="-1"/>
          <w:sz w:val="24"/>
          <w:szCs w:val="24"/>
        </w:rPr>
        <w:t>选项，以观察默认选</w:t>
      </w:r>
      <w:r>
        <w:rPr>
          <w:rFonts w:ascii="宋体" w:hAnsi="宋体" w:eastAsia="宋体" w:cs="宋体"/>
          <w:sz w:val="24"/>
          <w:szCs w:val="24"/>
        </w:rPr>
        <w:t xml:space="preserve"> 做</w:t>
      </w:r>
    </w:p>
    <w:p w14:paraId="38D7897E">
      <w:pPr>
        <w:spacing w:before="143" w:line="224" w:lineRule="auto"/>
        <w:ind w:left="32"/>
        <w:rPr>
          <w:rFonts w:ascii="宋体" w:hAnsi="宋体" w:eastAsia="宋体" w:cs="宋体"/>
          <w:sz w:val="24"/>
          <w:szCs w:val="24"/>
        </w:rPr>
      </w:pPr>
      <w:r>
        <w:rPr>
          <w:rFonts w:ascii="宋体" w:hAnsi="宋体" w:eastAsia="宋体" w:cs="宋体"/>
          <w:sz w:val="24"/>
          <w:szCs w:val="24"/>
        </w:rPr>
        <w:t>该</w:t>
      </w:r>
    </w:p>
    <w:p w14:paraId="67541C31">
      <w:pPr>
        <w:tabs>
          <w:tab w:val="left" w:pos="271"/>
          <w:tab w:val="left" w:pos="280"/>
        </w:tabs>
        <w:spacing w:before="94" w:line="248" w:lineRule="auto"/>
        <w:ind w:left="29" w:right="1" w:firstLine="1"/>
        <w:jc w:val="right"/>
        <w:rPr>
          <w:rFonts w:ascii="宋体" w:hAnsi="宋体" w:eastAsia="宋体" w:cs="宋体"/>
          <w:sz w:val="24"/>
          <w:szCs w:val="24"/>
        </w:rPr>
      </w:pPr>
      <w:r>
        <w:rPr>
          <w:rFonts w:ascii="宋体" w:hAnsi="宋体" w:eastAsia="宋体" w:cs="宋体"/>
          <w:sz w:val="24"/>
          <w:szCs w:val="24"/>
        </w:rPr>
        <w:t>大    默认选项产生的影响非常大，大到连我们自己都觉得</w:t>
      </w:r>
      <w:r>
        <w:rPr>
          <w:rFonts w:ascii="宋体" w:hAnsi="宋体" w:eastAsia="宋体" w:cs="宋体"/>
          <w:spacing w:val="-1"/>
          <w:sz w:val="24"/>
          <w:szCs w:val="24"/>
        </w:rPr>
        <w:t>不可思议。接下来，我将重点说</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说购车者需要做出的</w:t>
      </w:r>
      <w:r>
        <w:rPr>
          <w:rFonts w:ascii="Times New Roman" w:hAnsi="Times New Roman" w:eastAsia="Times New Roman" w:cs="Times New Roman"/>
          <w:sz w:val="24"/>
          <w:szCs w:val="24"/>
        </w:rPr>
        <w:t>50</w:t>
      </w:r>
      <w:r>
        <w:rPr>
          <w:rFonts w:ascii="宋体" w:hAnsi="宋体" w:eastAsia="宋体" w:cs="宋体"/>
          <w:sz w:val="24"/>
          <w:szCs w:val="24"/>
        </w:rPr>
        <w:t>多个选择中的一个，那就是对发动机</w:t>
      </w:r>
      <w:r>
        <w:rPr>
          <w:rFonts w:ascii="宋体" w:hAnsi="宋体" w:eastAsia="宋体" w:cs="宋体"/>
          <w:spacing w:val="-1"/>
          <w:sz w:val="24"/>
          <w:szCs w:val="24"/>
        </w:rPr>
        <w:t>的选择。市场研究显示，对大</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多数人来说，对发动机的选择是买车时最重要的选择。它对汽车价格的影响也很大。最贵</w:t>
      </w:r>
      <w:r>
        <w:rPr>
          <w:rFonts w:ascii="宋体" w:hAnsi="宋体" w:eastAsia="宋体" w:cs="宋体"/>
          <w:spacing w:val="17"/>
          <w:sz w:val="24"/>
          <w:szCs w:val="24"/>
        </w:rPr>
        <w:t xml:space="preserve"> </w:t>
      </w:r>
      <w:r>
        <w:rPr>
          <w:rFonts w:ascii="宋体" w:hAnsi="宋体" w:eastAsia="宋体" w:cs="宋体"/>
          <w:position w:val="14"/>
          <w:sz w:val="24"/>
          <w:szCs w:val="24"/>
        </w:rPr>
        <w:t>过</w:t>
      </w:r>
      <w:r>
        <w:rPr>
          <w:rFonts w:ascii="宋体" w:hAnsi="宋体" w:eastAsia="宋体" w:cs="宋体"/>
          <w:sz w:val="24"/>
          <w:szCs w:val="24"/>
        </w:rPr>
        <w:t>的发动机比最便宜的发动机要贵</w:t>
      </w:r>
      <w:r>
        <w:rPr>
          <w:rFonts w:ascii="Times New Roman" w:hAnsi="Times New Roman" w:eastAsia="Times New Roman" w:cs="Times New Roman"/>
          <w:sz w:val="24"/>
          <w:szCs w:val="24"/>
        </w:rPr>
        <w:t>1.8</w:t>
      </w:r>
      <w:r>
        <w:rPr>
          <w:rFonts w:ascii="宋体" w:hAnsi="宋体" w:eastAsia="宋体" w:cs="宋体"/>
          <w:sz w:val="24"/>
          <w:szCs w:val="24"/>
        </w:rPr>
        <w:t>万欧元。我们为德国汽车公</w:t>
      </w:r>
      <w:r>
        <w:rPr>
          <w:rFonts w:ascii="宋体" w:hAnsi="宋体" w:eastAsia="宋体" w:cs="宋体"/>
          <w:spacing w:val="-1"/>
          <w:sz w:val="24"/>
          <w:szCs w:val="24"/>
        </w:rPr>
        <w:t>司的配置器设计了</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个克隆</w:t>
      </w:r>
    </w:p>
    <w:p w14:paraId="0C942503">
      <w:pPr>
        <w:spacing w:before="104" w:line="185" w:lineRule="auto"/>
        <w:ind w:left="32" w:right="1" w:firstLine="237"/>
        <w:rPr>
          <w:rFonts w:ascii="宋体" w:hAnsi="宋体" w:eastAsia="宋体" w:cs="宋体"/>
          <w:sz w:val="24"/>
          <w:szCs w:val="24"/>
        </w:rPr>
      </w:pPr>
      <w:r>
        <w:pict>
          <v:shape id="_x0000_s1184" o:spid="_x0000_s1184" o:spt="202" type="#_x0000_t202" style="position:absolute;left:0pt;margin-left:0.6pt;margin-top:-2.95pt;height:14pt;width:13.35pt;z-index:251823104;mso-width-relative:page;mso-height-relative:page;" filled="f" stroked="f" coordsize="21600,21600">
            <v:path/>
            <v:fill on="f" focussize="0,0"/>
            <v:stroke on="f"/>
            <v:imagedata o:title=""/>
            <o:lock v:ext="edit" aspectratio="f"/>
            <v:textbox inset="0mm,0mm,0mm,0mm">
              <w:txbxContent>
                <w:p w14:paraId="2285DBD9">
                  <w:pPr>
                    <w:spacing w:before="19" w:line="185" w:lineRule="auto"/>
                    <w:ind w:left="20"/>
                    <w:rPr>
                      <w:rFonts w:ascii="宋体" w:hAnsi="宋体" w:eastAsia="宋体" w:cs="宋体"/>
                      <w:sz w:val="24"/>
                      <w:szCs w:val="24"/>
                    </w:rPr>
                  </w:pPr>
                  <w:r>
                    <w:rPr>
                      <w:rFonts w:ascii="宋体" w:hAnsi="宋体" w:eastAsia="宋体" w:cs="宋体"/>
                      <w:sz w:val="24"/>
                      <w:szCs w:val="24"/>
                    </w:rPr>
                    <w:t>发</w:t>
                  </w:r>
                </w:p>
              </w:txbxContent>
            </v:textbox>
          </v:shape>
        </w:pict>
      </w:r>
      <w:r>
        <w:pict>
          <v:shape id="_x0000_s1185" o:spid="_x0000_s1185" o:spt="202" type="#_x0000_t202" style="position:absolute;left:0pt;margin-left:0.6pt;margin-top:23.4pt;height:45.2pt;width:481.35pt;z-index:251821056;mso-width-relative:page;mso-height-relative:page;" filled="f" stroked="f" coordsize="21600,21600">
            <v:path/>
            <v:fill on="f" focussize="0,0"/>
            <v:stroke on="f"/>
            <v:imagedata o:title=""/>
            <o:lock v:ext="edit" aspectratio="f"/>
            <v:textbox inset="0mm,0mm,0mm,0mm">
              <w:txbxContent>
                <w:p w14:paraId="0B4CC7F2">
                  <w:pPr>
                    <w:spacing w:before="19" w:line="219" w:lineRule="auto"/>
                    <w:ind w:right="20"/>
                    <w:jc w:val="right"/>
                    <w:rPr>
                      <w:rFonts w:ascii="宋体" w:hAnsi="宋体" w:eastAsia="宋体" w:cs="宋体"/>
                      <w:sz w:val="24"/>
                      <w:szCs w:val="24"/>
                    </w:rPr>
                  </w:pPr>
                  <w:r>
                    <w:rPr>
                      <w:rFonts w:ascii="宋体" w:hAnsi="宋体" w:eastAsia="宋体" w:cs="宋体"/>
                      <w:sz w:val="24"/>
                      <w:szCs w:val="24"/>
                    </w:rPr>
                    <w:t>项，第三个版本将最便宜的发动机设为了默认选项（和</w:t>
                  </w:r>
                  <w:r>
                    <w:rPr>
                      <w:rFonts w:ascii="宋体" w:hAnsi="宋体" w:eastAsia="宋体" w:cs="宋体"/>
                      <w:spacing w:val="-1"/>
                      <w:sz w:val="24"/>
                      <w:szCs w:val="24"/>
                    </w:rPr>
                    <w:t>德国汽车公司官网当时的默认选项</w:t>
                  </w:r>
                </w:p>
                <w:p w14:paraId="1C146FA2">
                  <w:pPr>
                    <w:spacing w:before="98" w:line="185" w:lineRule="auto"/>
                    <w:ind w:left="20" w:right="20" w:firstLine="240"/>
                    <w:rPr>
                      <w:rFonts w:ascii="宋体" w:hAnsi="宋体" w:eastAsia="宋体" w:cs="宋体"/>
                      <w:sz w:val="24"/>
                      <w:szCs w:val="24"/>
                    </w:rPr>
                  </w:pPr>
                  <w:r>
                    <w:rPr>
                      <w:rFonts w:ascii="宋体" w:hAnsi="宋体" w:eastAsia="宋体" w:cs="宋体"/>
                      <w:sz w:val="24"/>
                      <w:szCs w:val="24"/>
                    </w:rPr>
                    <w:t>一致）。购车者会被随机引导到其中一个克隆版本的网</w:t>
                  </w:r>
                  <w:r>
                    <w:rPr>
                      <w:rFonts w:ascii="宋体" w:hAnsi="宋体" w:eastAsia="宋体" w:cs="宋体"/>
                      <w:spacing w:val="-1"/>
                      <w:sz w:val="24"/>
                      <w:szCs w:val="24"/>
                    </w:rPr>
                    <w:t>站上。与没有设置默认选项的情况</w:t>
                  </w:r>
                  <w:r>
                    <w:rPr>
                      <w:rFonts w:ascii="宋体" w:hAnsi="宋体" w:eastAsia="宋体" w:cs="宋体"/>
                      <w:sz w:val="24"/>
                      <w:szCs w:val="24"/>
                    </w:rPr>
                    <w:t xml:space="preserve"> 关</w:t>
                  </w:r>
                </w:p>
              </w:txbxContent>
            </v:textbox>
          </v:shape>
        </w:pict>
      </w:r>
      <w:r>
        <w:rPr>
          <w:rFonts w:ascii="宋体" w:hAnsi="宋体" w:eastAsia="宋体" w:cs="宋体"/>
          <w:sz w:val="24"/>
          <w:szCs w:val="24"/>
        </w:rPr>
        <w:t>版本，第一个版本没有默认的发动机选项，第二个版本将最受</w:t>
      </w:r>
      <w:r>
        <w:rPr>
          <w:rFonts w:ascii="宋体" w:hAnsi="宋体" w:eastAsia="宋体" w:cs="宋体"/>
          <w:spacing w:val="-1"/>
          <w:sz w:val="24"/>
          <w:szCs w:val="24"/>
        </w:rPr>
        <w:t>欢迎的发动机设为了默认选</w:t>
      </w:r>
      <w:r>
        <w:rPr>
          <w:rFonts w:ascii="宋体" w:hAnsi="宋体" w:eastAsia="宋体" w:cs="宋体"/>
          <w:sz w:val="24"/>
          <w:szCs w:val="24"/>
        </w:rPr>
        <w:t xml:space="preserve"> 是</w:t>
      </w:r>
    </w:p>
    <w:p w14:paraId="1AFC9911">
      <w:pPr>
        <w:pStyle w:val="2"/>
        <w:spacing w:line="296" w:lineRule="auto"/>
      </w:pPr>
    </w:p>
    <w:p w14:paraId="57A7D0DB">
      <w:pPr>
        <w:pStyle w:val="2"/>
        <w:spacing w:line="297" w:lineRule="auto"/>
      </w:pPr>
    </w:p>
    <w:p w14:paraId="27ADC28D">
      <w:pPr>
        <w:tabs>
          <w:tab w:val="left" w:pos="272"/>
        </w:tabs>
        <w:spacing w:before="79" w:line="274" w:lineRule="auto"/>
        <w:ind w:firstLine="268"/>
        <w:jc w:val="right"/>
        <w:rPr>
          <w:rFonts w:ascii="宋体" w:hAnsi="宋体" w:eastAsia="宋体" w:cs="宋体"/>
          <w:sz w:val="24"/>
          <w:szCs w:val="24"/>
        </w:rPr>
      </w:pPr>
      <w:r>
        <w:rPr>
          <w:rFonts w:ascii="宋体" w:hAnsi="宋体" w:eastAsia="宋体" w:cs="宋体"/>
          <w:sz w:val="24"/>
          <w:szCs w:val="24"/>
        </w:rPr>
        <w:t>相比，在被设为默认选项后，最便宜的发动机变得更受欢迎了。</w:t>
      </w:r>
      <w:r>
        <w:rPr>
          <w:rFonts w:ascii="宋体" w:hAnsi="宋体" w:eastAsia="宋体" w:cs="宋体"/>
          <w:spacing w:val="-1"/>
          <w:sz w:val="24"/>
          <w:szCs w:val="24"/>
        </w:rPr>
        <w:t>仅此一项就使德国汽车公</w:t>
      </w:r>
      <w:r>
        <w:rPr>
          <w:rFonts w:ascii="宋体" w:hAnsi="宋体" w:eastAsia="宋体" w:cs="宋体"/>
          <w:sz w:val="24"/>
          <w:szCs w:val="24"/>
        </w:rPr>
        <w:t xml:space="preserve"> </w:t>
      </w:r>
      <w:r>
        <w:rPr>
          <w:rFonts w:ascii="宋体" w:hAnsi="宋体" w:eastAsia="宋体" w:cs="宋体"/>
          <w:position w:val="14"/>
          <w:sz w:val="24"/>
          <w:szCs w:val="24"/>
        </w:rPr>
        <w:t>但</w:t>
      </w:r>
      <w:r>
        <w:rPr>
          <w:rFonts w:ascii="宋体" w:hAnsi="宋体" w:eastAsia="宋体" w:cs="宋体"/>
          <w:sz w:val="24"/>
          <w:szCs w:val="24"/>
        </w:rPr>
        <w:t>司售出的汽车的平均价格下降了</w:t>
      </w:r>
      <w:r>
        <w:rPr>
          <w:rFonts w:ascii="Times New Roman" w:hAnsi="Times New Roman" w:eastAsia="Times New Roman" w:cs="Times New Roman"/>
          <w:sz w:val="24"/>
          <w:szCs w:val="24"/>
        </w:rPr>
        <w:t>476</w:t>
      </w:r>
      <w:r>
        <w:rPr>
          <w:rFonts w:ascii="宋体" w:hAnsi="宋体" w:eastAsia="宋体" w:cs="宋体"/>
          <w:sz w:val="24"/>
          <w:szCs w:val="24"/>
        </w:rPr>
        <w:t>欧元。相比之下，在将最受欢迎的发动机设为默认选</w:t>
      </w:r>
      <w:r>
        <w:rPr>
          <w:rFonts w:ascii="宋体" w:hAnsi="宋体" w:eastAsia="宋体" w:cs="宋体"/>
          <w:spacing w:val="9"/>
          <w:sz w:val="24"/>
          <w:szCs w:val="24"/>
        </w:rPr>
        <w:t xml:space="preserve">  </w:t>
      </w:r>
      <w:r>
        <w:rPr>
          <w:rFonts w:ascii="宋体" w:hAnsi="宋体" w:eastAsia="宋体" w:cs="宋体"/>
          <w:sz w:val="24"/>
          <w:szCs w:val="24"/>
        </w:rPr>
        <w:tab/>
      </w:r>
      <w:r>
        <w:rPr>
          <w:rFonts w:ascii="宋体" w:hAnsi="宋体" w:eastAsia="宋体" w:cs="宋体"/>
          <w:sz w:val="24"/>
          <w:szCs w:val="24"/>
        </w:rPr>
        <w:t>项的情况下，这款发动机以及其他更贵的发动机变得更受</w:t>
      </w:r>
      <w:r>
        <w:rPr>
          <w:rFonts w:ascii="宋体" w:hAnsi="宋体" w:eastAsia="宋体" w:cs="宋体"/>
          <w:spacing w:val="-1"/>
          <w:sz w:val="24"/>
          <w:szCs w:val="24"/>
        </w:rPr>
        <w:t>欢迎了，购车者所选择的发动机</w:t>
      </w:r>
      <w:r>
        <w:rPr>
          <w:rFonts w:ascii="宋体" w:hAnsi="宋体" w:eastAsia="宋体" w:cs="宋体"/>
          <w:sz w:val="24"/>
          <w:szCs w:val="24"/>
        </w:rPr>
        <w:t xml:space="preserve"> 选的平均价格因此而提高了</w:t>
      </w:r>
      <w:r>
        <w:rPr>
          <w:rFonts w:ascii="Times New Roman" w:hAnsi="Times New Roman" w:eastAsia="Times New Roman" w:cs="Times New Roman"/>
          <w:sz w:val="24"/>
          <w:szCs w:val="24"/>
        </w:rPr>
        <w:t>302</w:t>
      </w:r>
      <w:r>
        <w:rPr>
          <w:rFonts w:ascii="宋体" w:hAnsi="宋体" w:eastAsia="宋体" w:cs="宋体"/>
          <w:sz w:val="24"/>
          <w:szCs w:val="24"/>
        </w:rPr>
        <w:t>欧元。在有默认选项的情况下，一半以上购车者的选择受到</w:t>
      </w:r>
      <w:r>
        <w:rPr>
          <w:rFonts w:ascii="宋体" w:hAnsi="宋体" w:eastAsia="宋体" w:cs="宋体"/>
          <w:spacing w:val="9"/>
          <w:sz w:val="24"/>
          <w:szCs w:val="24"/>
        </w:rPr>
        <w:t xml:space="preserve">  </w:t>
      </w:r>
      <w:r>
        <w:rPr>
          <w:rFonts w:ascii="宋体" w:hAnsi="宋体" w:eastAsia="宋体" w:cs="宋体"/>
          <w:spacing w:val="1"/>
          <w:position w:val="-2"/>
          <w:sz w:val="24"/>
          <w:szCs w:val="24"/>
        </w:rPr>
        <w:t>项了影响</w:t>
      </w:r>
      <w:r>
        <w:rPr>
          <w:rFonts w:ascii="宋体" w:hAnsi="宋体" w:eastAsia="宋体" w:cs="宋体"/>
          <w:spacing w:val="1"/>
          <w:sz w:val="24"/>
          <w:szCs w:val="24"/>
        </w:rPr>
        <w:t>。最终，德国汽车公司的管理层认可</w:t>
      </w:r>
      <w:r>
        <w:rPr>
          <w:rFonts w:ascii="宋体" w:hAnsi="宋体" w:eastAsia="宋体" w:cs="宋体"/>
          <w:sz w:val="24"/>
          <w:szCs w:val="24"/>
        </w:rPr>
        <w:t>了默认选项的重要性，但新的问题出现了</w:t>
      </w:r>
      <w:r>
        <w:rPr>
          <w:rFonts w:ascii="Times New Roman" w:hAnsi="Times New Roman" w:eastAsia="Times New Roman" w:cs="Times New Roman"/>
          <w:sz w:val="24"/>
          <w:szCs w:val="24"/>
        </w:rPr>
        <w:t xml:space="preserve">—— </w:t>
      </w:r>
      <w:r>
        <w:rPr>
          <w:rFonts w:ascii="宋体" w:hAnsi="宋体" w:eastAsia="宋体" w:cs="宋体"/>
          <w:sz w:val="24"/>
          <w:szCs w:val="24"/>
        </w:rPr>
        <w:t>购哪个选项才是正确的默认选项？当我们解释说，他们需要考虑不同的</w:t>
      </w:r>
      <w:r>
        <w:rPr>
          <w:rFonts w:ascii="宋体" w:hAnsi="宋体" w:eastAsia="宋体" w:cs="宋体"/>
          <w:spacing w:val="-1"/>
          <w:sz w:val="24"/>
          <w:szCs w:val="24"/>
        </w:rPr>
        <w:t>默认选项带来的成本</w:t>
      </w:r>
    </w:p>
    <w:p w14:paraId="610FB902">
      <w:pPr>
        <w:spacing w:before="8" w:line="262" w:lineRule="auto"/>
        <w:ind w:left="29" w:right="781"/>
        <w:rPr>
          <w:rFonts w:ascii="宋体" w:hAnsi="宋体" w:eastAsia="宋体" w:cs="宋体"/>
          <w:sz w:val="24"/>
          <w:szCs w:val="24"/>
        </w:rPr>
      </w:pPr>
      <w:r>
        <w:rPr>
          <w:rFonts w:ascii="宋体" w:hAnsi="宋体" w:eastAsia="宋体" w:cs="宋体"/>
          <w:position w:val="-1"/>
          <w:sz w:val="24"/>
          <w:szCs w:val="24"/>
        </w:rPr>
        <w:t>客和收益时</w:t>
      </w:r>
      <w:r>
        <w:rPr>
          <w:rFonts w:ascii="宋体" w:hAnsi="宋体" w:eastAsia="宋体" w:cs="宋体"/>
          <w:sz w:val="24"/>
          <w:szCs w:val="24"/>
        </w:rPr>
        <w:t>，他们对我们的回答并不满意。他们问我们是</w:t>
      </w:r>
      <w:r>
        <w:rPr>
          <w:rFonts w:ascii="宋体" w:hAnsi="宋体" w:eastAsia="宋体" w:cs="宋体"/>
          <w:spacing w:val="-1"/>
          <w:sz w:val="24"/>
          <w:szCs w:val="24"/>
        </w:rPr>
        <w:t>否可以给出更好的答案。</w:t>
      </w:r>
      <w:r>
        <w:rPr>
          <w:rFonts w:ascii="Times New Roman" w:hAnsi="Times New Roman" w:eastAsia="Times New Roman" w:cs="Times New Roman"/>
          <w:spacing w:val="-1"/>
          <w:position w:val="8"/>
          <w:sz w:val="18"/>
          <w:szCs w:val="18"/>
        </w:rPr>
        <w:t>31</w:t>
      </w:r>
      <w:r>
        <w:rPr>
          <w:rFonts w:ascii="Times New Roman" w:hAnsi="Times New Roman" w:eastAsia="Times New Roman" w:cs="Times New Roman"/>
          <w:position w:val="8"/>
          <w:sz w:val="18"/>
          <w:szCs w:val="18"/>
        </w:rPr>
        <w:t xml:space="preserve"> </w:t>
      </w:r>
      <w:r>
        <w:rPr>
          <w:rFonts w:ascii="宋体" w:hAnsi="宋体" w:eastAsia="宋体" w:cs="宋体"/>
          <w:sz w:val="24"/>
          <w:szCs w:val="24"/>
        </w:rPr>
        <w:t>合</w:t>
      </w:r>
    </w:p>
    <w:p w14:paraId="513F9A73">
      <w:pPr>
        <w:spacing w:before="1" w:line="205" w:lineRule="auto"/>
        <w:ind w:left="749"/>
        <w:rPr>
          <w:rFonts w:ascii="宋体" w:hAnsi="宋体" w:eastAsia="宋体" w:cs="宋体"/>
          <w:sz w:val="24"/>
          <w:szCs w:val="24"/>
        </w:rPr>
      </w:pPr>
      <w:r>
        <w:rPr>
          <w:rFonts w:ascii="宋体" w:hAnsi="宋体" w:eastAsia="宋体" w:cs="宋体"/>
          <w:sz w:val="24"/>
          <w:szCs w:val="24"/>
        </w:rPr>
        <w:t>德国汽车公司表示，他们想要提升官网访问的流畅性，</w:t>
      </w:r>
      <w:r>
        <w:rPr>
          <w:rFonts w:ascii="宋体" w:hAnsi="宋体" w:eastAsia="宋体" w:cs="宋体"/>
          <w:spacing w:val="-1"/>
          <w:sz w:val="24"/>
          <w:szCs w:val="24"/>
        </w:rPr>
        <w:t>让顾客能够顺利完成汽车配</w:t>
      </w:r>
    </w:p>
    <w:p w14:paraId="0308F475">
      <w:pPr>
        <w:spacing w:before="99" w:line="172" w:lineRule="exact"/>
        <w:ind w:left="28" w:right="1" w:firstLine="238"/>
        <w:rPr>
          <w:rFonts w:ascii="宋体" w:hAnsi="宋体" w:eastAsia="宋体" w:cs="宋体"/>
          <w:sz w:val="24"/>
          <w:szCs w:val="24"/>
        </w:rPr>
      </w:pPr>
      <w:r>
        <w:rPr>
          <w:rFonts w:ascii="宋体" w:hAnsi="宋体" w:eastAsia="宋体" w:cs="宋体"/>
          <w:position w:val="-6"/>
          <w:sz w:val="24"/>
          <w:szCs w:val="24"/>
        </w:rPr>
        <w:t>置。他们不希望顾客因为觉得公司官网上的配置器使用起来太麻烦，</w:t>
      </w:r>
      <w:r>
        <w:rPr>
          <w:rFonts w:ascii="宋体" w:hAnsi="宋体" w:eastAsia="宋体" w:cs="宋体"/>
          <w:spacing w:val="-1"/>
          <w:position w:val="-6"/>
          <w:sz w:val="24"/>
          <w:szCs w:val="24"/>
        </w:rPr>
        <w:t>转而选择自己竞争对</w:t>
      </w:r>
      <w:r>
        <w:rPr>
          <w:rFonts w:ascii="宋体" w:hAnsi="宋体" w:eastAsia="宋体" w:cs="宋体"/>
          <w:position w:val="-6"/>
          <w:sz w:val="24"/>
          <w:szCs w:val="24"/>
        </w:rPr>
        <w:t xml:space="preserve"> </w:t>
      </w:r>
      <w:r>
        <w:rPr>
          <w:rFonts w:ascii="宋体" w:hAnsi="宋体" w:eastAsia="宋体" w:cs="宋体"/>
          <w:position w:val="-7"/>
          <w:sz w:val="24"/>
          <w:szCs w:val="24"/>
        </w:rPr>
        <w:t>汽</w:t>
      </w:r>
    </w:p>
    <w:p w14:paraId="3DB2F861">
      <w:pPr>
        <w:spacing w:before="57" w:line="206" w:lineRule="auto"/>
        <w:ind w:right="1"/>
        <w:jc w:val="right"/>
        <w:rPr>
          <w:rFonts w:ascii="宋体" w:hAnsi="宋体" w:eastAsia="宋体" w:cs="宋体"/>
          <w:sz w:val="24"/>
          <w:szCs w:val="24"/>
        </w:rPr>
      </w:pPr>
      <w:r>
        <w:rPr>
          <w:rFonts w:ascii="宋体" w:hAnsi="宋体" w:eastAsia="宋体" w:cs="宋体"/>
          <w:sz w:val="24"/>
          <w:szCs w:val="24"/>
        </w:rPr>
        <w:t>手的产品。德国汽车公司还表示，决策的正确性至关重要，他们</w:t>
      </w:r>
      <w:r>
        <w:rPr>
          <w:rFonts w:ascii="宋体" w:hAnsi="宋体" w:eastAsia="宋体" w:cs="宋体"/>
          <w:spacing w:val="-1"/>
          <w:sz w:val="24"/>
          <w:szCs w:val="24"/>
        </w:rPr>
        <w:t>希望顾客对自己购买的汽</w:t>
      </w:r>
    </w:p>
    <w:p w14:paraId="5367293D">
      <w:pPr>
        <w:spacing w:before="99" w:line="172" w:lineRule="exact"/>
        <w:ind w:left="48" w:right="1" w:firstLine="222"/>
        <w:rPr>
          <w:rFonts w:ascii="宋体" w:hAnsi="宋体" w:eastAsia="宋体" w:cs="宋体"/>
          <w:sz w:val="24"/>
          <w:szCs w:val="24"/>
        </w:rPr>
      </w:pPr>
      <w:r>
        <w:rPr>
          <w:rFonts w:ascii="宋体" w:hAnsi="宋体" w:eastAsia="宋体" w:cs="宋体"/>
          <w:position w:val="-6"/>
          <w:sz w:val="24"/>
          <w:szCs w:val="24"/>
        </w:rPr>
        <w:t>车感到满意。在汽车行业，顾客满意度非常重要。一些公司</w:t>
      </w:r>
      <w:r>
        <w:rPr>
          <w:rFonts w:ascii="宋体" w:hAnsi="宋体" w:eastAsia="宋体" w:cs="宋体"/>
          <w:spacing w:val="-1"/>
          <w:position w:val="-6"/>
          <w:sz w:val="24"/>
          <w:szCs w:val="24"/>
        </w:rPr>
        <w:t>甚至会把顾客满意度作为宣传</w:t>
      </w:r>
      <w:r>
        <w:rPr>
          <w:rFonts w:ascii="宋体" w:hAnsi="宋体" w:eastAsia="宋体" w:cs="宋体"/>
          <w:position w:val="-6"/>
          <w:sz w:val="24"/>
          <w:szCs w:val="24"/>
        </w:rPr>
        <w:t xml:space="preserve"> 的</w:t>
      </w:r>
    </w:p>
    <w:p w14:paraId="0E6F9BC3">
      <w:pPr>
        <w:spacing w:before="58" w:line="164" w:lineRule="exact"/>
        <w:ind w:left="43" w:right="1" w:firstLine="229"/>
        <w:rPr>
          <w:rFonts w:ascii="宋体" w:hAnsi="宋体" w:eastAsia="宋体" w:cs="宋体"/>
          <w:sz w:val="24"/>
          <w:szCs w:val="24"/>
        </w:rPr>
      </w:pPr>
      <w:r>
        <w:rPr>
          <w:rFonts w:ascii="宋体" w:hAnsi="宋体" w:eastAsia="宋体" w:cs="宋体"/>
          <w:position w:val="-7"/>
          <w:sz w:val="24"/>
          <w:szCs w:val="24"/>
        </w:rPr>
        <w:t>亮点。如果顾客买到的汽车无法满足他们对速度或安全</w:t>
      </w:r>
      <w:r>
        <w:rPr>
          <w:rFonts w:ascii="宋体" w:hAnsi="宋体" w:eastAsia="宋体" w:cs="宋体"/>
          <w:spacing w:val="-1"/>
          <w:position w:val="-7"/>
          <w:sz w:val="24"/>
          <w:szCs w:val="24"/>
        </w:rPr>
        <w:t>性的需求，德国汽车公司就会遇到</w:t>
      </w:r>
      <w:r>
        <w:rPr>
          <w:rFonts w:ascii="宋体" w:hAnsi="宋体" w:eastAsia="宋体" w:cs="宋体"/>
          <w:position w:val="-7"/>
          <w:sz w:val="24"/>
          <w:szCs w:val="24"/>
        </w:rPr>
        <w:t xml:space="preserve"> </w:t>
      </w:r>
      <w:r>
        <w:rPr>
          <w:rFonts w:ascii="宋体" w:hAnsi="宋体" w:eastAsia="宋体" w:cs="宋体"/>
          <w:position w:val="-6"/>
          <w:sz w:val="24"/>
          <w:szCs w:val="24"/>
        </w:rPr>
        <w:t>只</w:t>
      </w:r>
    </w:p>
    <w:p w14:paraId="3233E889">
      <w:pPr>
        <w:spacing w:before="55" w:line="158" w:lineRule="exact"/>
        <w:ind w:left="30" w:right="1" w:firstLine="239"/>
        <w:rPr>
          <w:rFonts w:ascii="宋体" w:hAnsi="宋体" w:eastAsia="宋体" w:cs="宋体"/>
          <w:sz w:val="24"/>
          <w:szCs w:val="24"/>
        </w:rPr>
      </w:pPr>
      <w:r>
        <w:rPr>
          <w:rFonts w:ascii="宋体" w:hAnsi="宋体" w:eastAsia="宋体" w:cs="宋体"/>
          <w:position w:val="-6"/>
          <w:sz w:val="24"/>
          <w:szCs w:val="24"/>
        </w:rPr>
        <w:t>麻烦。所以，德国汽车公司想让每位顾客都做出正确的选择，</w:t>
      </w:r>
      <w:r>
        <w:rPr>
          <w:rFonts w:ascii="宋体" w:hAnsi="宋体" w:eastAsia="宋体" w:cs="宋体"/>
          <w:spacing w:val="-1"/>
          <w:position w:val="-6"/>
          <w:sz w:val="24"/>
          <w:szCs w:val="24"/>
        </w:rPr>
        <w:t>并且不是只做出一次正确的</w:t>
      </w:r>
      <w:r>
        <w:rPr>
          <w:rFonts w:ascii="宋体" w:hAnsi="宋体" w:eastAsia="宋体" w:cs="宋体"/>
          <w:position w:val="-6"/>
          <w:sz w:val="24"/>
          <w:szCs w:val="24"/>
        </w:rPr>
        <w:t xml:space="preserve"> 可</w:t>
      </w:r>
    </w:p>
    <w:p w14:paraId="3DAE7A72">
      <w:pPr>
        <w:spacing w:before="53" w:line="186" w:lineRule="exact"/>
        <w:ind w:left="32" w:right="55" w:firstLine="235"/>
        <w:rPr>
          <w:rFonts w:ascii="宋体" w:hAnsi="宋体" w:eastAsia="宋体" w:cs="宋体"/>
          <w:sz w:val="24"/>
          <w:szCs w:val="24"/>
        </w:rPr>
      </w:pPr>
      <w:r>
        <w:rPr>
          <w:rFonts w:ascii="宋体" w:hAnsi="宋体" w:eastAsia="宋体" w:cs="宋体"/>
          <w:spacing w:val="-2"/>
          <w:position w:val="-7"/>
          <w:sz w:val="24"/>
          <w:szCs w:val="24"/>
        </w:rPr>
        <w:t>选择，而是要做出</w:t>
      </w:r>
      <w:r>
        <w:rPr>
          <w:rFonts w:ascii="Times New Roman" w:hAnsi="Times New Roman" w:eastAsia="Times New Roman" w:cs="Times New Roman"/>
          <w:spacing w:val="-2"/>
          <w:position w:val="-7"/>
          <w:sz w:val="24"/>
          <w:szCs w:val="24"/>
        </w:rPr>
        <w:t>50</w:t>
      </w:r>
      <w:r>
        <w:rPr>
          <w:rFonts w:ascii="宋体" w:hAnsi="宋体" w:eastAsia="宋体" w:cs="宋体"/>
          <w:spacing w:val="-2"/>
          <w:position w:val="-7"/>
          <w:sz w:val="24"/>
          <w:szCs w:val="24"/>
        </w:rPr>
        <w:t>多次正确的选择。但到底什么样的汽车是正确的选择是因人而异的，</w:t>
      </w:r>
      <w:r>
        <w:rPr>
          <w:rFonts w:ascii="宋体" w:hAnsi="宋体" w:eastAsia="宋体" w:cs="宋体"/>
          <w:spacing w:val="17"/>
          <w:position w:val="-7"/>
          <w:sz w:val="24"/>
          <w:szCs w:val="24"/>
        </w:rPr>
        <w:t xml:space="preserve"> </w:t>
      </w:r>
      <w:r>
        <w:rPr>
          <w:rFonts w:ascii="宋体" w:hAnsi="宋体" w:eastAsia="宋体" w:cs="宋体"/>
          <w:position w:val="-4"/>
          <w:sz w:val="24"/>
          <w:szCs w:val="24"/>
        </w:rPr>
        <w:t>项</w:t>
      </w:r>
    </w:p>
    <w:p w14:paraId="12343943">
      <w:pPr>
        <w:spacing w:before="27" w:line="205" w:lineRule="auto"/>
        <w:ind w:right="1"/>
        <w:jc w:val="right"/>
        <w:rPr>
          <w:rFonts w:ascii="宋体" w:hAnsi="宋体" w:eastAsia="宋体" w:cs="宋体"/>
          <w:sz w:val="24"/>
          <w:szCs w:val="24"/>
        </w:rPr>
      </w:pPr>
      <w:r>
        <w:rPr>
          <w:rFonts w:ascii="宋体" w:hAnsi="宋体" w:eastAsia="宋体" w:cs="宋体"/>
          <w:spacing w:val="-1"/>
          <w:sz w:val="24"/>
          <w:szCs w:val="24"/>
        </w:rPr>
        <w:t>因此这个任务对该公司来说极具挑战性。要克服这些挑战，我们需要意识到，默认选项有</w:t>
      </w:r>
    </w:p>
    <w:p w14:paraId="7A4ABAFD">
      <w:pPr>
        <w:spacing w:before="101" w:line="297" w:lineRule="auto"/>
        <w:ind w:left="28" w:right="1" w:firstLine="243"/>
        <w:rPr>
          <w:rFonts w:ascii="宋体" w:hAnsi="宋体" w:eastAsia="宋体" w:cs="宋体"/>
          <w:sz w:val="24"/>
          <w:szCs w:val="24"/>
        </w:rPr>
      </w:pPr>
      <w:r>
        <w:rPr>
          <w:rFonts w:ascii="宋体" w:hAnsi="宋体" w:eastAsia="宋体" w:cs="宋体"/>
          <w:sz w:val="24"/>
          <w:szCs w:val="24"/>
        </w:rPr>
        <w:t>不同的类型。批量默认选项和个性化默认选项是两种基</w:t>
      </w:r>
      <w:r>
        <w:rPr>
          <w:rFonts w:ascii="宋体" w:hAnsi="宋体" w:eastAsia="宋体" w:cs="宋体"/>
          <w:spacing w:val="-1"/>
          <w:sz w:val="24"/>
          <w:szCs w:val="24"/>
        </w:rPr>
        <w:t>本类型。我们可以使用批量默认选</w:t>
      </w:r>
      <w:r>
        <w:rPr>
          <w:rFonts w:ascii="宋体" w:hAnsi="宋体" w:eastAsia="宋体" w:cs="宋体"/>
          <w:sz w:val="24"/>
          <w:szCs w:val="24"/>
        </w:rPr>
        <w:t xml:space="preserve"> </w:t>
      </w:r>
      <w:r>
        <w:rPr>
          <w:rFonts w:ascii="宋体" w:hAnsi="宋体" w:eastAsia="宋体" w:cs="宋体"/>
          <w:position w:val="-1"/>
          <w:sz w:val="24"/>
          <w:szCs w:val="24"/>
        </w:rPr>
        <w:t>列项</w:t>
      </w:r>
      <w:r>
        <w:rPr>
          <w:rFonts w:ascii="宋体" w:hAnsi="宋体" w:eastAsia="宋体" w:cs="宋体"/>
          <w:sz w:val="24"/>
          <w:szCs w:val="24"/>
        </w:rPr>
        <w:t>，向所有人呈现相同的默认选项，也可以使用个性化默认选项</w:t>
      </w:r>
      <w:r>
        <w:rPr>
          <w:rFonts w:ascii="宋体" w:hAnsi="宋体" w:eastAsia="宋体" w:cs="宋体"/>
          <w:spacing w:val="-1"/>
          <w:sz w:val="24"/>
          <w:szCs w:val="24"/>
        </w:rPr>
        <w:t>，向不同的人呈现不同的</w:t>
      </w:r>
      <w:r>
        <w:rPr>
          <w:rFonts w:ascii="宋体" w:hAnsi="宋体" w:eastAsia="宋体" w:cs="宋体"/>
          <w:sz w:val="24"/>
          <w:szCs w:val="24"/>
        </w:rPr>
        <w:t xml:space="preserve"> </w:t>
      </w:r>
      <w:r>
        <w:rPr>
          <w:rFonts w:ascii="宋体" w:hAnsi="宋体" w:eastAsia="宋体" w:cs="宋体"/>
          <w:spacing w:val="-2"/>
          <w:sz w:val="24"/>
          <w:szCs w:val="24"/>
        </w:rPr>
        <w:t>配默认选项。</w:t>
      </w:r>
    </w:p>
    <w:p w14:paraId="074BF5AF">
      <w:pPr>
        <w:spacing w:before="223" w:line="295" w:lineRule="auto"/>
        <w:ind w:left="274" w:right="1" w:firstLine="475"/>
        <w:rPr>
          <w:rFonts w:ascii="宋体" w:hAnsi="宋体" w:eastAsia="宋体" w:cs="宋体"/>
          <w:sz w:val="24"/>
          <w:szCs w:val="24"/>
        </w:rPr>
      </w:pPr>
      <w:r>
        <w:rPr>
          <w:rFonts w:ascii="宋体" w:hAnsi="宋体" w:eastAsia="宋体" w:cs="宋体"/>
          <w:sz w:val="24"/>
          <w:szCs w:val="24"/>
        </w:rPr>
        <w:t>和许多公司一样，德国汽车公司当时采用的是一刀切式的</w:t>
      </w:r>
      <w:r>
        <w:rPr>
          <w:rFonts w:ascii="宋体" w:hAnsi="宋体" w:eastAsia="宋体" w:cs="宋体"/>
          <w:spacing w:val="-1"/>
          <w:sz w:val="24"/>
          <w:szCs w:val="24"/>
        </w:rPr>
        <w:t>批量默认选项。设计者们通</w:t>
      </w:r>
      <w:r>
        <w:rPr>
          <w:rFonts w:ascii="宋体" w:hAnsi="宋体" w:eastAsia="宋体" w:cs="宋体"/>
          <w:sz w:val="24"/>
          <w:szCs w:val="24"/>
        </w:rPr>
        <w:t xml:space="preserve"> 常都会选择批量默认选项，所以，如果选择者不主</w:t>
      </w:r>
      <w:r>
        <w:rPr>
          <w:rFonts w:ascii="宋体" w:hAnsi="宋体" w:eastAsia="宋体" w:cs="宋体"/>
          <w:spacing w:val="-1"/>
          <w:sz w:val="24"/>
          <w:szCs w:val="24"/>
        </w:rPr>
        <w:t>动做出选择，最终每个人的选择都将是</w:t>
      </w:r>
    </w:p>
    <w:p w14:paraId="51233254">
      <w:pPr>
        <w:spacing w:before="1" w:line="161" w:lineRule="auto"/>
        <w:ind w:left="268"/>
        <w:rPr>
          <w:rFonts w:ascii="宋体" w:hAnsi="宋体" w:eastAsia="宋体" w:cs="宋体"/>
          <w:sz w:val="24"/>
          <w:szCs w:val="24"/>
        </w:rPr>
      </w:pPr>
      <w:r>
        <w:rPr>
          <w:rFonts w:ascii="宋体" w:hAnsi="宋体" w:eastAsia="宋体" w:cs="宋体"/>
          <w:spacing w:val="-3"/>
          <w:sz w:val="24"/>
          <w:szCs w:val="24"/>
        </w:rPr>
        <w:t>相同的。</w:t>
      </w:r>
    </w:p>
    <w:p w14:paraId="5A64871B">
      <w:pPr>
        <w:spacing w:line="200" w:lineRule="auto"/>
        <w:ind w:left="41"/>
        <w:rPr>
          <w:rFonts w:ascii="宋体" w:hAnsi="宋体" w:eastAsia="宋体" w:cs="宋体"/>
          <w:sz w:val="24"/>
          <w:szCs w:val="24"/>
        </w:rPr>
      </w:pPr>
      <w:r>
        <w:rPr>
          <w:rFonts w:ascii="宋体" w:hAnsi="宋体" w:eastAsia="宋体" w:cs="宋体"/>
          <w:sz w:val="24"/>
          <w:szCs w:val="24"/>
        </w:rPr>
        <w:t>响</w:t>
      </w:r>
    </w:p>
    <w:p w14:paraId="01F8C466">
      <w:pPr>
        <w:spacing w:line="200" w:lineRule="auto"/>
        <w:rPr>
          <w:rFonts w:ascii="宋体" w:hAnsi="宋体" w:eastAsia="宋体" w:cs="宋体"/>
          <w:sz w:val="24"/>
          <w:szCs w:val="24"/>
        </w:rPr>
        <w:sectPr>
          <w:pgSz w:w="12240" w:h="15840"/>
          <w:pgMar w:top="400" w:right="1354" w:bottom="400" w:left="1264" w:header="0" w:footer="0" w:gutter="0"/>
          <w:cols w:space="720" w:num="1"/>
        </w:sectPr>
      </w:pPr>
    </w:p>
    <w:p w14:paraId="386ACE43">
      <w:pPr>
        <w:pStyle w:val="2"/>
        <w:spacing w:line="256" w:lineRule="auto"/>
      </w:pPr>
    </w:p>
    <w:p w14:paraId="1807E0E5">
      <w:pPr>
        <w:pStyle w:val="2"/>
        <w:spacing w:line="257" w:lineRule="auto"/>
      </w:pPr>
    </w:p>
    <w:p w14:paraId="16969C0C">
      <w:pPr>
        <w:pStyle w:val="2"/>
        <w:spacing w:line="257" w:lineRule="auto"/>
      </w:pPr>
    </w:p>
    <w:p w14:paraId="1FA7DDAF">
      <w:pPr>
        <w:pStyle w:val="2"/>
        <w:spacing w:line="257" w:lineRule="auto"/>
      </w:pPr>
    </w:p>
    <w:p w14:paraId="149102B9">
      <w:pPr>
        <w:spacing w:before="78" w:line="295" w:lineRule="auto"/>
        <w:ind w:left="486"/>
        <w:jc w:val="right"/>
        <w:rPr>
          <w:rFonts w:ascii="宋体" w:hAnsi="宋体" w:eastAsia="宋体" w:cs="宋体"/>
          <w:sz w:val="24"/>
          <w:szCs w:val="24"/>
        </w:rPr>
      </w:pPr>
      <w:r>
        <w:rPr>
          <w:rFonts w:ascii="宋体" w:hAnsi="宋体" w:eastAsia="宋体" w:cs="宋体"/>
          <w:sz w:val="24"/>
          <w:szCs w:val="24"/>
        </w:rPr>
        <w:t>配    应该如何设定批量默认选项呢？我们给德国汽车公司的一个</w:t>
      </w:r>
      <w:r>
        <w:rPr>
          <w:rFonts w:ascii="宋体" w:hAnsi="宋体" w:eastAsia="宋体" w:cs="宋体"/>
          <w:spacing w:val="-1"/>
          <w:sz w:val="24"/>
          <w:szCs w:val="24"/>
        </w:rPr>
        <w:t>建议是，可以将没有默认</w:t>
      </w:r>
      <w:r>
        <w:rPr>
          <w:rFonts w:ascii="宋体" w:hAnsi="宋体" w:eastAsia="宋体" w:cs="宋体"/>
          <w:sz w:val="24"/>
          <w:szCs w:val="24"/>
        </w:rPr>
        <w:t xml:space="preserve"> 选选项时顾客最常选择的选项设为默认选项。比如在车身颜色的选择</w:t>
      </w:r>
      <w:r>
        <w:rPr>
          <w:rFonts w:ascii="宋体" w:hAnsi="宋体" w:eastAsia="宋体" w:cs="宋体"/>
          <w:spacing w:val="-1"/>
          <w:sz w:val="24"/>
          <w:szCs w:val="24"/>
        </w:rPr>
        <w:t>上，我们可以将默认选</w:t>
      </w:r>
      <w:r>
        <w:rPr>
          <w:rFonts w:ascii="宋体" w:hAnsi="宋体" w:eastAsia="宋体" w:cs="宋体"/>
          <w:sz w:val="24"/>
          <w:szCs w:val="24"/>
        </w:rPr>
        <w:t xml:space="preserve"> 项设为最受欢迎的颜色，因为它符合大多数顾客的喜好</w:t>
      </w:r>
      <w:r>
        <w:rPr>
          <w:rFonts w:ascii="宋体" w:hAnsi="宋体" w:eastAsia="宋体" w:cs="宋体"/>
          <w:spacing w:val="-1"/>
          <w:sz w:val="24"/>
          <w:szCs w:val="24"/>
        </w:rPr>
        <w:t>。如果在没有默认选项的情况下，</w:t>
      </w:r>
    </w:p>
    <w:p w14:paraId="584C2F78">
      <w:pPr>
        <w:spacing w:before="1" w:line="184" w:lineRule="auto"/>
        <w:ind w:left="490" w:firstLine="240"/>
        <w:rPr>
          <w:rFonts w:ascii="宋体" w:hAnsi="宋体" w:eastAsia="宋体" w:cs="宋体"/>
          <w:sz w:val="24"/>
          <w:szCs w:val="24"/>
        </w:rPr>
      </w:pPr>
      <w:r>
        <w:pict>
          <v:shape id="_x0000_s1186" o:spid="_x0000_s1186" o:spt="202" type="#_x0000_t202" style="position:absolute;left:0pt;margin-left:23.5pt;margin-top:18.25pt;height:26pt;width:481.4pt;z-index:251824128;mso-width-relative:page;mso-height-relative:page;" filled="f" stroked="f" coordsize="21600,21600">
            <v:path/>
            <v:fill on="f" focussize="0,0"/>
            <v:stroke on="f"/>
            <v:imagedata o:title=""/>
            <o:lock v:ext="edit" aspectratio="f"/>
            <v:textbox inset="0mm,0mm,0mm,0mm">
              <w:txbxContent>
                <w:p w14:paraId="5CA2E6A2">
                  <w:pPr>
                    <w:spacing w:before="19" w:line="185" w:lineRule="auto"/>
                    <w:ind w:left="20" w:right="20" w:firstLine="241"/>
                    <w:rPr>
                      <w:rFonts w:ascii="宋体" w:hAnsi="宋体" w:eastAsia="宋体" w:cs="宋体"/>
                      <w:sz w:val="24"/>
                      <w:szCs w:val="24"/>
                    </w:rPr>
                  </w:pPr>
                  <w:r>
                    <w:rPr>
                      <w:rFonts w:ascii="宋体" w:hAnsi="宋体" w:eastAsia="宋体" w:cs="宋体"/>
                      <w:sz w:val="24"/>
                      <w:szCs w:val="24"/>
                    </w:rPr>
                    <w:t>果默认配置和最优配置之间的差别就像黑色方向盘和</w:t>
                  </w:r>
                  <w:r>
                    <w:rPr>
                      <w:rFonts w:ascii="宋体" w:hAnsi="宋体" w:eastAsia="宋体" w:cs="宋体"/>
                      <w:spacing w:val="-1"/>
                      <w:sz w:val="24"/>
                      <w:szCs w:val="24"/>
                    </w:rPr>
                    <w:t>深灰色方向盘之间的差别一样小，那</w:t>
                  </w:r>
                  <w:r>
                    <w:rPr>
                      <w:rFonts w:ascii="宋体" w:hAnsi="宋体" w:eastAsia="宋体" w:cs="宋体"/>
                      <w:sz w:val="24"/>
                      <w:szCs w:val="24"/>
                    </w:rPr>
                    <w:t xml:space="preserve"> 大</w:t>
                  </w:r>
                </w:p>
              </w:txbxContent>
            </v:textbox>
          </v:shape>
        </w:pict>
      </w:r>
      <w:r>
        <w:rPr>
          <w:rFonts w:ascii="宋体" w:hAnsi="宋体" w:eastAsia="宋体" w:cs="宋体"/>
          <w:sz w:val="24"/>
          <w:szCs w:val="24"/>
        </w:rPr>
        <w:t>大多数顾客都会选择一种普通的方向盘，我们或许就应该</w:t>
      </w:r>
      <w:r>
        <w:rPr>
          <w:rFonts w:ascii="宋体" w:hAnsi="宋体" w:eastAsia="宋体" w:cs="宋体"/>
          <w:spacing w:val="-1"/>
          <w:sz w:val="24"/>
          <w:szCs w:val="24"/>
        </w:rPr>
        <w:t>将这种方向盘设为默认选项。如</w:t>
      </w:r>
      <w:r>
        <w:rPr>
          <w:rFonts w:ascii="宋体" w:hAnsi="宋体" w:eastAsia="宋体" w:cs="宋体"/>
          <w:sz w:val="24"/>
          <w:szCs w:val="24"/>
        </w:rPr>
        <w:t xml:space="preserve"> 说</w:t>
      </w:r>
    </w:p>
    <w:p w14:paraId="746A3FC7">
      <w:pPr>
        <w:spacing w:before="286" w:line="186" w:lineRule="auto"/>
        <w:ind w:left="442" w:firstLine="289"/>
        <w:jc w:val="both"/>
        <w:rPr>
          <w:rFonts w:ascii="宋体" w:hAnsi="宋体" w:eastAsia="宋体" w:cs="宋体"/>
          <w:sz w:val="24"/>
          <w:szCs w:val="24"/>
        </w:rPr>
      </w:pPr>
      <w:r>
        <w:pict>
          <v:shape id="_x0000_s1187" o:spid="_x0000_s1187" o:spt="202" type="#_x0000_t202" style="position:absolute;left:0pt;margin-left:23.3pt;margin-top:51.7pt;height:26pt;width:469.6pt;z-index:251825152;mso-width-relative:page;mso-height-relative:page;" filled="f" stroked="f" coordsize="21600,21600">
            <v:path/>
            <v:fill on="f" focussize="0,0"/>
            <v:stroke on="f"/>
            <v:imagedata o:title=""/>
            <o:lock v:ext="edit" aspectratio="f"/>
            <v:textbox inset="0mm,0mm,0mm,0mm">
              <w:txbxContent>
                <w:p w14:paraId="719952DE">
                  <w:pPr>
                    <w:spacing w:before="19" w:line="185" w:lineRule="auto"/>
                    <w:ind w:left="20" w:right="20" w:firstLine="260"/>
                    <w:rPr>
                      <w:rFonts w:ascii="宋体" w:hAnsi="宋体" w:eastAsia="宋体" w:cs="宋体"/>
                      <w:sz w:val="24"/>
                      <w:szCs w:val="24"/>
                    </w:rPr>
                  </w:pPr>
                  <w:r>
                    <w:rPr>
                      <w:rFonts w:ascii="宋体" w:hAnsi="宋体" w:eastAsia="宋体" w:cs="宋体"/>
                      <w:spacing w:val="-1"/>
                      <w:sz w:val="24"/>
                      <w:szCs w:val="24"/>
                    </w:rPr>
                    <w:t>的决定，设计者和选择者付出的成本也很小，二是因为这种默认选项的设置是经过考量</w:t>
                  </w:r>
                  <w:r>
                    <w:rPr>
                      <w:rFonts w:ascii="宋体" w:hAnsi="宋体" w:eastAsia="宋体" w:cs="宋体"/>
                      <w:spacing w:val="7"/>
                      <w:sz w:val="24"/>
                      <w:szCs w:val="24"/>
                    </w:rPr>
                    <w:t xml:space="preserve"> </w:t>
                  </w:r>
                  <w:r>
                    <w:rPr>
                      <w:rFonts w:ascii="宋体" w:hAnsi="宋体" w:eastAsia="宋体" w:cs="宋体"/>
                      <w:sz w:val="24"/>
                      <w:szCs w:val="24"/>
                    </w:rPr>
                    <w:t>选</w:t>
                  </w:r>
                </w:p>
              </w:txbxContent>
            </v:textbox>
          </v:shape>
        </w:pict>
      </w:r>
      <w:r>
        <w:rPr>
          <w:rFonts w:ascii="宋体" w:hAnsi="宋体" w:eastAsia="宋体" w:cs="宋体"/>
          <w:sz w:val="24"/>
          <w:szCs w:val="24"/>
        </w:rPr>
        <w:t>么默认选项就不太可能让顾客感到不满，在这种情况</w:t>
      </w:r>
      <w:r>
        <w:rPr>
          <w:rFonts w:ascii="宋体" w:hAnsi="宋体" w:eastAsia="宋体" w:cs="宋体"/>
          <w:spacing w:val="-1"/>
          <w:sz w:val="24"/>
          <w:szCs w:val="24"/>
        </w:rPr>
        <w:t>下，这种设置就更为合理了。这种默</w:t>
      </w:r>
      <w:r>
        <w:rPr>
          <w:rFonts w:ascii="宋体" w:hAnsi="宋体" w:eastAsia="宋体" w:cs="宋体"/>
          <w:sz w:val="24"/>
          <w:szCs w:val="24"/>
        </w:rPr>
        <w:t xml:space="preserve"> </w:t>
      </w:r>
      <w:r>
        <w:rPr>
          <w:rFonts w:ascii="宋体" w:hAnsi="宋体" w:eastAsia="宋体" w:cs="宋体"/>
          <w:position w:val="14"/>
          <w:sz w:val="24"/>
          <w:szCs w:val="24"/>
        </w:rPr>
        <w:t>贵</w:t>
      </w:r>
      <w:r>
        <w:rPr>
          <w:rFonts w:ascii="宋体" w:hAnsi="宋体" w:eastAsia="宋体" w:cs="宋体"/>
          <w:sz w:val="24"/>
          <w:szCs w:val="24"/>
        </w:rPr>
        <w:t>认选项可以被称为</w:t>
      </w:r>
      <w:r>
        <w:rPr>
          <w:rFonts w:ascii="Times New Roman" w:hAnsi="Times New Roman" w:eastAsia="Times New Roman" w:cs="Times New Roman"/>
          <w:sz w:val="24"/>
          <w:szCs w:val="24"/>
        </w:rPr>
        <w:t>“</w:t>
      </w:r>
      <w:r>
        <w:rPr>
          <w:rFonts w:ascii="宋体" w:hAnsi="宋体" w:eastAsia="宋体" w:cs="宋体"/>
          <w:sz w:val="24"/>
          <w:szCs w:val="24"/>
        </w:rPr>
        <w:t>良性默认选项</w:t>
      </w:r>
      <w:r>
        <w:rPr>
          <w:rFonts w:ascii="Times New Roman" w:hAnsi="Times New Roman" w:eastAsia="Times New Roman" w:cs="Times New Roman"/>
          <w:sz w:val="24"/>
          <w:szCs w:val="24"/>
        </w:rPr>
        <w:t>”</w:t>
      </w:r>
      <w:r>
        <w:rPr>
          <w:rFonts w:ascii="Times New Roman" w:hAnsi="Times New Roman" w:eastAsia="Times New Roman" w:cs="Times New Roman"/>
          <w:spacing w:val="-26"/>
          <w:sz w:val="24"/>
          <w:szCs w:val="24"/>
        </w:rPr>
        <w:t xml:space="preserve"> </w:t>
      </w:r>
      <w:r>
        <w:rPr>
          <w:rFonts w:ascii="宋体" w:hAnsi="宋体" w:eastAsia="宋体" w:cs="宋体"/>
          <w:sz w:val="24"/>
          <w:szCs w:val="24"/>
        </w:rPr>
        <w:t>，一是因为即使选择者在默认选项的影响下做出了错误 隆</w:t>
      </w:r>
    </w:p>
    <w:p w14:paraId="0E764C0D">
      <w:pPr>
        <w:spacing w:before="287" w:line="185" w:lineRule="auto"/>
        <w:ind w:left="747"/>
        <w:rPr>
          <w:rFonts w:ascii="宋体" w:hAnsi="宋体" w:eastAsia="宋体" w:cs="宋体"/>
          <w:sz w:val="24"/>
          <w:szCs w:val="24"/>
        </w:rPr>
      </w:pPr>
      <w:r>
        <w:rPr>
          <w:rFonts w:ascii="宋体" w:hAnsi="宋体" w:eastAsia="宋体" w:cs="宋体"/>
          <w:spacing w:val="-15"/>
          <w:sz w:val="24"/>
          <w:szCs w:val="24"/>
        </w:rPr>
        <w:t>的。</w:t>
      </w:r>
    </w:p>
    <w:p w14:paraId="566B2C1D">
      <w:pPr>
        <w:spacing w:line="220" w:lineRule="auto"/>
        <w:ind w:left="491"/>
        <w:rPr>
          <w:rFonts w:ascii="宋体" w:hAnsi="宋体" w:eastAsia="宋体" w:cs="宋体"/>
          <w:sz w:val="24"/>
          <w:szCs w:val="24"/>
        </w:rPr>
      </w:pPr>
      <w:r>
        <w:rPr>
          <w:rFonts w:ascii="宋体" w:hAnsi="宋体" w:eastAsia="宋体" w:cs="宋体"/>
          <w:sz w:val="24"/>
          <w:szCs w:val="24"/>
        </w:rPr>
        <w:t>项</w:t>
      </w:r>
    </w:p>
    <w:p w14:paraId="514FBF38">
      <w:pPr>
        <w:spacing w:before="99" w:line="295" w:lineRule="auto"/>
        <w:ind w:left="494" w:hanging="5"/>
        <w:jc w:val="right"/>
        <w:rPr>
          <w:rFonts w:ascii="宋体" w:hAnsi="宋体" w:eastAsia="宋体" w:cs="宋体"/>
          <w:sz w:val="24"/>
          <w:szCs w:val="24"/>
        </w:rPr>
      </w:pPr>
      <w:r>
        <w:rPr>
          <w:rFonts w:ascii="宋体" w:hAnsi="宋体" w:eastAsia="宋体" w:cs="宋体"/>
          <w:sz w:val="24"/>
          <w:szCs w:val="24"/>
        </w:rPr>
        <w:t>况    但是，并非所有的批量默认选项都是良性的。购车时，</w:t>
      </w:r>
      <w:r>
        <w:rPr>
          <w:rFonts w:ascii="宋体" w:hAnsi="宋体" w:eastAsia="宋体" w:cs="宋体"/>
          <w:spacing w:val="-1"/>
          <w:sz w:val="24"/>
          <w:szCs w:val="24"/>
        </w:rPr>
        <w:t>大多数顾客可能都会选择不加</w:t>
      </w:r>
      <w:r>
        <w:rPr>
          <w:rFonts w:ascii="宋体" w:hAnsi="宋体" w:eastAsia="宋体" w:cs="宋体"/>
          <w:sz w:val="24"/>
          <w:szCs w:val="24"/>
        </w:rPr>
        <w:t xml:space="preserve"> 公装儿童安全座椅的固定装置，但对那些有孩子的</w:t>
      </w:r>
      <w:r>
        <w:rPr>
          <w:rFonts w:ascii="宋体" w:hAnsi="宋体" w:eastAsia="宋体" w:cs="宋体"/>
          <w:spacing w:val="-1"/>
          <w:sz w:val="24"/>
          <w:szCs w:val="24"/>
        </w:rPr>
        <w:t>顾客来说，这个错误选择会造成严重的后</w:t>
      </w:r>
      <w:r>
        <w:rPr>
          <w:rFonts w:ascii="宋体" w:hAnsi="宋体" w:eastAsia="宋体" w:cs="宋体"/>
          <w:sz w:val="24"/>
          <w:szCs w:val="24"/>
        </w:rPr>
        <w:t xml:space="preserve"> 果。人们对许多商品和服务都有着截然不同的需求。</w:t>
      </w:r>
      <w:r>
        <w:rPr>
          <w:rFonts w:ascii="宋体" w:hAnsi="宋体" w:eastAsia="宋体" w:cs="宋体"/>
          <w:spacing w:val="-1"/>
          <w:sz w:val="24"/>
          <w:szCs w:val="24"/>
        </w:rPr>
        <w:t>把最辣的酱汁设为墨西哥卷饼的默认</w:t>
      </w:r>
    </w:p>
    <w:p w14:paraId="132AFFD0">
      <w:pPr>
        <w:spacing w:before="1" w:line="297" w:lineRule="auto"/>
        <w:ind w:left="728" w:right="34" w:hanging="242"/>
        <w:rPr>
          <w:rFonts w:ascii="宋体" w:hAnsi="宋体" w:eastAsia="宋体" w:cs="宋体"/>
          <w:sz w:val="24"/>
          <w:szCs w:val="24"/>
        </w:rPr>
      </w:pPr>
      <w:r>
        <w:rPr>
          <w:rFonts w:ascii="宋体" w:hAnsi="宋体" w:eastAsia="宋体" w:cs="宋体"/>
          <w:spacing w:val="-1"/>
          <w:sz w:val="24"/>
          <w:szCs w:val="24"/>
        </w:rPr>
        <w:t>机酱汁可能会让一些顾客感到高兴，但即使它是最受欢迎的酱汁，也必然会有顾</w:t>
      </w:r>
      <w:r>
        <w:rPr>
          <w:rFonts w:ascii="宋体" w:hAnsi="宋体" w:eastAsia="宋体" w:cs="宋体"/>
          <w:spacing w:val="-2"/>
          <w:sz w:val="24"/>
          <w:szCs w:val="24"/>
        </w:rPr>
        <w:t>客不喜欢。</w:t>
      </w:r>
      <w:r>
        <w:rPr>
          <w:rFonts w:ascii="宋体" w:hAnsi="宋体" w:eastAsia="宋体" w:cs="宋体"/>
          <w:sz w:val="24"/>
          <w:szCs w:val="24"/>
        </w:rPr>
        <w:t xml:space="preserve"> </w:t>
      </w:r>
      <w:r>
        <w:rPr>
          <w:rFonts w:ascii="宋体" w:hAnsi="宋体" w:eastAsia="宋体" w:cs="宋体"/>
          <w:spacing w:val="-1"/>
          <w:sz w:val="24"/>
          <w:szCs w:val="24"/>
        </w:rPr>
        <w:t>经济学家和营销人员认为，这些都属于</w:t>
      </w:r>
      <w:r>
        <w:rPr>
          <w:rFonts w:ascii="Times New Roman" w:hAnsi="Times New Roman" w:eastAsia="Times New Roman" w:cs="Times New Roman"/>
          <w:spacing w:val="-1"/>
          <w:sz w:val="24"/>
          <w:szCs w:val="24"/>
        </w:rPr>
        <w:t>“</w:t>
      </w:r>
      <w:r>
        <w:rPr>
          <w:rFonts w:ascii="宋体" w:hAnsi="宋体" w:eastAsia="宋体" w:cs="宋体"/>
          <w:spacing w:val="-1"/>
          <w:sz w:val="24"/>
          <w:szCs w:val="24"/>
        </w:rPr>
        <w:t>异质偏好</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65D88740">
      <w:pPr>
        <w:spacing w:line="90" w:lineRule="exact"/>
      </w:pPr>
    </w:p>
    <w:p w14:paraId="6244C9FF">
      <w:pPr>
        <w:spacing w:line="90" w:lineRule="exact"/>
        <w:sectPr>
          <w:pgSz w:w="12240" w:h="15840"/>
          <w:pgMar w:top="400" w:right="1355" w:bottom="400" w:left="805" w:header="0" w:footer="0" w:gutter="0"/>
          <w:cols w:equalWidth="0" w:num="1">
            <w:col w:w="10079"/>
          </w:cols>
        </w:sectPr>
      </w:pPr>
    </w:p>
    <w:p w14:paraId="7909FE13">
      <w:pPr>
        <w:spacing w:before="288" w:line="185" w:lineRule="auto"/>
        <w:ind w:left="488"/>
        <w:rPr>
          <w:rFonts w:ascii="宋体" w:hAnsi="宋体" w:eastAsia="宋体" w:cs="宋体"/>
          <w:sz w:val="24"/>
          <w:szCs w:val="24"/>
        </w:rPr>
      </w:pPr>
      <w:r>
        <w:drawing>
          <wp:anchor distT="0" distB="0" distL="0" distR="0" simplePos="0" relativeHeight="251826176" behindDoc="0" locked="0" layoutInCell="1" allowOverlap="1">
            <wp:simplePos x="0" y="0"/>
            <wp:positionH relativeFrom="column">
              <wp:posOffset>402590</wp:posOffset>
            </wp:positionH>
            <wp:positionV relativeFrom="paragraph">
              <wp:posOffset>29845</wp:posOffset>
            </wp:positionV>
            <wp:extent cx="54610" cy="825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94"/>
                    <a:stretch>
                      <a:fillRect/>
                    </a:stretch>
                  </pic:blipFill>
                  <pic:spPr>
                    <a:xfrm>
                      <a:off x="0" y="0"/>
                      <a:ext cx="54487" cy="8229"/>
                    </a:xfrm>
                    <a:prstGeom prst="rect">
                      <a:avLst/>
                    </a:prstGeom>
                  </pic:spPr>
                </pic:pic>
              </a:graphicData>
            </a:graphic>
          </wp:anchor>
        </w:drawing>
      </w:r>
      <w:r>
        <w:rPr>
          <w:rFonts w:ascii="宋体" w:hAnsi="宋体" w:eastAsia="宋体" w:cs="宋体"/>
          <w:sz w:val="24"/>
          <w:szCs w:val="24"/>
        </w:rPr>
        <w:t>本</w:t>
      </w:r>
    </w:p>
    <w:p w14:paraId="3A962402">
      <w:pPr>
        <w:pStyle w:val="2"/>
        <w:spacing w:line="14" w:lineRule="auto"/>
        <w:rPr>
          <w:sz w:val="2"/>
        </w:rPr>
      </w:pPr>
      <w:r>
        <w:rPr>
          <w:sz w:val="2"/>
          <w:szCs w:val="2"/>
        </w:rPr>
        <w:br w:type="column"/>
      </w:r>
    </w:p>
    <w:p w14:paraId="4127C776">
      <w:pPr>
        <w:spacing w:before="143" w:line="219" w:lineRule="auto"/>
        <w:rPr>
          <w:rFonts w:ascii="宋体" w:hAnsi="宋体" w:eastAsia="宋体" w:cs="宋体"/>
          <w:sz w:val="24"/>
          <w:szCs w:val="24"/>
        </w:rPr>
      </w:pPr>
      <w:r>
        <w:rPr>
          <w:rFonts w:ascii="宋体" w:hAnsi="宋体" w:eastAsia="宋体" w:cs="宋体"/>
          <w:sz w:val="24"/>
          <w:szCs w:val="24"/>
        </w:rPr>
        <w:t>这是批量默认选项面临的挑战。在器官捐献决策中，改</w:t>
      </w:r>
      <w:r>
        <w:rPr>
          <w:rFonts w:ascii="宋体" w:hAnsi="宋体" w:eastAsia="宋体" w:cs="宋体"/>
          <w:spacing w:val="-1"/>
          <w:sz w:val="24"/>
          <w:szCs w:val="24"/>
        </w:rPr>
        <w:t>变默认选项或许能够挽救生</w:t>
      </w:r>
    </w:p>
    <w:p w14:paraId="1D204DFB">
      <w:pPr>
        <w:spacing w:line="219" w:lineRule="auto"/>
        <w:rPr>
          <w:rFonts w:ascii="宋体" w:hAnsi="宋体" w:eastAsia="宋体" w:cs="宋体"/>
          <w:sz w:val="24"/>
          <w:szCs w:val="24"/>
        </w:rPr>
        <w:sectPr>
          <w:type w:val="continuous"/>
          <w:pgSz w:w="12240" w:h="15840"/>
          <w:pgMar w:top="400" w:right="1355" w:bottom="400" w:left="805" w:header="0" w:footer="0" w:gutter="0"/>
          <w:cols w:equalWidth="0" w:num="2">
            <w:col w:w="1109" w:space="100"/>
            <w:col w:w="8870"/>
          </w:cols>
        </w:sectPr>
      </w:pPr>
    </w:p>
    <w:p w14:paraId="6721787B">
      <w:pPr>
        <w:spacing w:before="3" w:line="296" w:lineRule="auto"/>
        <w:ind w:left="727" w:hanging="1"/>
        <w:jc w:val="both"/>
        <w:rPr>
          <w:rFonts w:ascii="宋体" w:hAnsi="宋体" w:eastAsia="宋体" w:cs="宋体"/>
          <w:sz w:val="24"/>
          <w:szCs w:val="24"/>
        </w:rPr>
      </w:pPr>
      <w:r>
        <w:rPr>
          <w:rFonts w:ascii="宋体" w:hAnsi="宋体" w:eastAsia="宋体" w:cs="宋体"/>
          <w:sz w:val="24"/>
          <w:szCs w:val="24"/>
        </w:rPr>
        <w:t>命，但如果捐献者并非真的愿意捐献器官，其器官捐献就会给其家</w:t>
      </w:r>
      <w:r>
        <w:rPr>
          <w:rFonts w:ascii="宋体" w:hAnsi="宋体" w:eastAsia="宋体" w:cs="宋体"/>
          <w:spacing w:val="-1"/>
          <w:sz w:val="24"/>
          <w:szCs w:val="24"/>
        </w:rPr>
        <w:t>人造成痛苦。这其中的</w:t>
      </w:r>
      <w:r>
        <w:rPr>
          <w:rFonts w:ascii="宋体" w:hAnsi="宋体" w:eastAsia="宋体" w:cs="宋体"/>
          <w:sz w:val="24"/>
          <w:szCs w:val="24"/>
        </w:rPr>
        <w:t xml:space="preserve"> 得失实在是难以权衡。事实上，这种困境让我们不禁会想，要</w:t>
      </w:r>
      <w:r>
        <w:rPr>
          <w:rFonts w:ascii="宋体" w:hAnsi="宋体" w:eastAsia="宋体" w:cs="宋体"/>
          <w:spacing w:val="-1"/>
          <w:sz w:val="24"/>
          <w:szCs w:val="24"/>
        </w:rPr>
        <w:t>是还有其他类型的默认选项</w:t>
      </w:r>
      <w:r>
        <w:rPr>
          <w:rFonts w:ascii="宋体" w:hAnsi="宋体" w:eastAsia="宋体" w:cs="宋体"/>
          <w:sz w:val="24"/>
          <w:szCs w:val="24"/>
        </w:rPr>
        <w:t xml:space="preserve"> </w:t>
      </w:r>
      <w:r>
        <w:rPr>
          <w:rFonts w:ascii="宋体" w:hAnsi="宋体" w:eastAsia="宋体" w:cs="宋体"/>
          <w:spacing w:val="-3"/>
          <w:sz w:val="24"/>
          <w:szCs w:val="24"/>
        </w:rPr>
        <w:t>就好了。</w:t>
      </w:r>
    </w:p>
    <w:p w14:paraId="4EF16A05">
      <w:pPr>
        <w:spacing w:before="54" w:line="162" w:lineRule="auto"/>
        <w:ind w:left="486"/>
        <w:rPr>
          <w:rFonts w:ascii="宋体" w:hAnsi="宋体" w:eastAsia="宋体" w:cs="宋体"/>
          <w:sz w:val="24"/>
          <w:szCs w:val="24"/>
        </w:rPr>
      </w:pPr>
      <w:r>
        <w:rPr>
          <w:rFonts w:ascii="宋体" w:hAnsi="宋体" w:eastAsia="宋体" w:cs="宋体"/>
          <w:sz w:val="24"/>
          <w:szCs w:val="24"/>
        </w:rPr>
        <w:t>对</w:t>
      </w:r>
    </w:p>
    <w:p w14:paraId="61082767">
      <w:pPr>
        <w:spacing w:line="176" w:lineRule="exact"/>
        <w:ind w:left="487" w:firstLine="721"/>
        <w:rPr>
          <w:rFonts w:ascii="宋体" w:hAnsi="宋体" w:eastAsia="宋体" w:cs="宋体"/>
          <w:sz w:val="24"/>
          <w:szCs w:val="24"/>
        </w:rPr>
      </w:pPr>
      <w:r>
        <w:rPr>
          <w:rFonts w:ascii="宋体" w:hAnsi="宋体" w:eastAsia="宋体" w:cs="宋体"/>
          <w:position w:val="-6"/>
          <w:sz w:val="24"/>
          <w:szCs w:val="24"/>
        </w:rPr>
        <w:t>幸运的是，确实还有其他类型的默认选项。当选择架构</w:t>
      </w:r>
      <w:r>
        <w:rPr>
          <w:rFonts w:ascii="宋体" w:hAnsi="宋体" w:eastAsia="宋体" w:cs="宋体"/>
          <w:spacing w:val="-1"/>
          <w:position w:val="-6"/>
          <w:sz w:val="24"/>
          <w:szCs w:val="24"/>
        </w:rPr>
        <w:t>以在线形式呈现时，我们可以</w:t>
      </w:r>
      <w:r>
        <w:rPr>
          <w:rFonts w:ascii="宋体" w:hAnsi="宋体" w:eastAsia="宋体" w:cs="宋体"/>
          <w:position w:val="-6"/>
          <w:sz w:val="24"/>
          <w:szCs w:val="24"/>
        </w:rPr>
        <w:t xml:space="preserve"> </w:t>
      </w:r>
      <w:r>
        <w:rPr>
          <w:rFonts w:ascii="宋体" w:hAnsi="宋体" w:eastAsia="宋体" w:cs="宋体"/>
          <w:position w:val="-5"/>
          <w:sz w:val="24"/>
          <w:szCs w:val="24"/>
        </w:rPr>
        <w:t>汽</w:t>
      </w:r>
    </w:p>
    <w:p w14:paraId="6D5F54B2">
      <w:pPr>
        <w:spacing w:before="32" w:line="176" w:lineRule="exact"/>
        <w:ind w:left="485" w:firstLine="241"/>
        <w:rPr>
          <w:rFonts w:ascii="宋体" w:hAnsi="宋体" w:eastAsia="宋体" w:cs="宋体"/>
          <w:sz w:val="24"/>
          <w:szCs w:val="24"/>
        </w:rPr>
      </w:pPr>
      <w:r>
        <w:rPr>
          <w:rFonts w:ascii="宋体" w:hAnsi="宋体" w:eastAsia="宋体" w:cs="宋体"/>
          <w:position w:val="-4"/>
          <w:sz w:val="24"/>
          <w:szCs w:val="24"/>
        </w:rPr>
        <w:t>根据对顾客或决策者的了解来更改默认选项。如果我们知道他们</w:t>
      </w:r>
      <w:r>
        <w:rPr>
          <w:rFonts w:ascii="宋体" w:hAnsi="宋体" w:eastAsia="宋体" w:cs="宋体"/>
          <w:spacing w:val="-1"/>
          <w:position w:val="-4"/>
          <w:sz w:val="24"/>
          <w:szCs w:val="24"/>
        </w:rPr>
        <w:t>的浏览历史、购买历史或</w:t>
      </w:r>
      <w:r>
        <w:rPr>
          <w:rFonts w:ascii="宋体" w:hAnsi="宋体" w:eastAsia="宋体" w:cs="宋体"/>
          <w:position w:val="-4"/>
          <w:sz w:val="24"/>
          <w:szCs w:val="24"/>
        </w:rPr>
        <w:t xml:space="preserve"> 传</w:t>
      </w:r>
    </w:p>
    <w:p w14:paraId="149E3ED8">
      <w:pPr>
        <w:spacing w:before="31" w:line="177" w:lineRule="exact"/>
        <w:ind w:left="494" w:firstLine="233"/>
        <w:rPr>
          <w:rFonts w:ascii="宋体" w:hAnsi="宋体" w:eastAsia="宋体" w:cs="宋体"/>
          <w:sz w:val="24"/>
          <w:szCs w:val="24"/>
        </w:rPr>
      </w:pPr>
      <w:r>
        <w:rPr>
          <w:rFonts w:ascii="宋体" w:hAnsi="宋体" w:eastAsia="宋体" w:cs="宋体"/>
          <w:position w:val="-4"/>
          <w:sz w:val="24"/>
          <w:szCs w:val="24"/>
        </w:rPr>
        <w:t>个人信息，就能够为他们提供个性化默认选项。这个默认选项代</w:t>
      </w:r>
      <w:r>
        <w:rPr>
          <w:rFonts w:ascii="宋体" w:hAnsi="宋体" w:eastAsia="宋体" w:cs="宋体"/>
          <w:spacing w:val="-1"/>
          <w:position w:val="-4"/>
          <w:sz w:val="24"/>
          <w:szCs w:val="24"/>
        </w:rPr>
        <w:t>表着我们对决策者的偏好</w:t>
      </w:r>
      <w:r>
        <w:rPr>
          <w:rFonts w:ascii="宋体" w:hAnsi="宋体" w:eastAsia="宋体" w:cs="宋体"/>
          <w:position w:val="-4"/>
          <w:sz w:val="24"/>
          <w:szCs w:val="24"/>
        </w:rPr>
        <w:t xml:space="preserve"> 到</w:t>
      </w:r>
    </w:p>
    <w:p w14:paraId="748931F4">
      <w:pPr>
        <w:spacing w:before="31" w:line="192" w:lineRule="exact"/>
        <w:ind w:left="747"/>
        <w:rPr>
          <w:rFonts w:ascii="宋体" w:hAnsi="宋体" w:eastAsia="宋体" w:cs="宋体"/>
          <w:sz w:val="24"/>
          <w:szCs w:val="24"/>
        </w:rPr>
      </w:pPr>
      <w:r>
        <w:rPr>
          <w:rFonts w:ascii="宋体" w:hAnsi="宋体" w:eastAsia="宋体" w:cs="宋体"/>
          <w:spacing w:val="-1"/>
          <w:position w:val="-1"/>
          <w:sz w:val="24"/>
          <w:szCs w:val="24"/>
        </w:rPr>
        <w:t>的预测，是我们认为决策者在没有默认选项时会做出</w:t>
      </w:r>
      <w:r>
        <w:rPr>
          <w:rFonts w:ascii="宋体" w:hAnsi="宋体" w:eastAsia="宋体" w:cs="宋体"/>
          <w:spacing w:val="-2"/>
          <w:position w:val="-1"/>
          <w:sz w:val="24"/>
          <w:szCs w:val="24"/>
        </w:rPr>
        <w:t>的选择。</w:t>
      </w:r>
    </w:p>
    <w:p w14:paraId="65230C60">
      <w:pPr>
        <w:spacing w:line="208" w:lineRule="auto"/>
        <w:ind w:left="507"/>
        <w:rPr>
          <w:rFonts w:ascii="宋体" w:hAnsi="宋体" w:eastAsia="宋体" w:cs="宋体"/>
          <w:sz w:val="24"/>
          <w:szCs w:val="24"/>
        </w:rPr>
      </w:pPr>
      <w:r>
        <w:rPr>
          <w:rFonts w:ascii="宋体" w:hAnsi="宋体" w:eastAsia="宋体" w:cs="宋体"/>
          <w:sz w:val="24"/>
          <w:szCs w:val="24"/>
        </w:rPr>
        <w:t>的</w:t>
      </w:r>
    </w:p>
    <w:p w14:paraId="79F12FEE">
      <w:pPr>
        <w:spacing w:before="131" w:line="219" w:lineRule="auto"/>
        <w:ind w:left="1208"/>
        <w:rPr>
          <w:rFonts w:ascii="宋体" w:hAnsi="宋体" w:eastAsia="宋体" w:cs="宋体"/>
          <w:sz w:val="24"/>
          <w:szCs w:val="24"/>
        </w:rPr>
      </w:pPr>
      <w:r>
        <w:rPr>
          <w:rFonts w:ascii="宋体" w:hAnsi="宋体" w:eastAsia="宋体" w:cs="宋体"/>
          <w:sz w:val="24"/>
          <w:szCs w:val="24"/>
        </w:rPr>
        <w:t>你可以根据选择者的历史选择来设定默认选项。这种默</w:t>
      </w:r>
      <w:r>
        <w:rPr>
          <w:rFonts w:ascii="宋体" w:hAnsi="宋体" w:eastAsia="宋体" w:cs="宋体"/>
          <w:spacing w:val="-1"/>
          <w:sz w:val="24"/>
          <w:szCs w:val="24"/>
        </w:rPr>
        <w:t>认选项叫作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一贯式默认选</w:t>
      </w:r>
    </w:p>
    <w:p w14:paraId="268DFBE0">
      <w:pPr>
        <w:spacing w:before="65" w:line="292" w:lineRule="auto"/>
        <w:ind w:left="486" w:firstLine="1"/>
        <w:rPr>
          <w:rFonts w:ascii="宋体" w:hAnsi="宋体" w:eastAsia="宋体" w:cs="宋体"/>
          <w:sz w:val="24"/>
          <w:szCs w:val="24"/>
        </w:rPr>
      </w:pPr>
      <w:r>
        <w:rPr>
          <w:rFonts w:ascii="宋体" w:hAnsi="宋体" w:eastAsia="宋体" w:cs="宋体"/>
          <w:spacing w:val="-1"/>
          <w:position w:val="1"/>
          <w:sz w:val="24"/>
          <w:szCs w:val="24"/>
        </w:rPr>
        <w:t>有项</w:t>
      </w:r>
      <w:r>
        <w:rPr>
          <w:rFonts w:ascii="Times New Roman" w:hAnsi="Times New Roman" w:eastAsia="Times New Roman" w:cs="Times New Roman"/>
          <w:spacing w:val="-1"/>
          <w:position w:val="1"/>
          <w:sz w:val="24"/>
          <w:szCs w:val="24"/>
        </w:rPr>
        <w:t>”</w:t>
      </w:r>
      <w:r>
        <w:rPr>
          <w:rFonts w:ascii="Times New Roman" w:hAnsi="Times New Roman" w:eastAsia="Times New Roman" w:cs="Times New Roman"/>
          <w:spacing w:val="-27"/>
          <w:position w:val="1"/>
          <w:sz w:val="24"/>
          <w:szCs w:val="24"/>
        </w:rPr>
        <w:t xml:space="preserve"> </w:t>
      </w:r>
      <w:r>
        <w:rPr>
          <w:rFonts w:ascii="宋体" w:hAnsi="宋体" w:eastAsia="宋体" w:cs="宋体"/>
          <w:spacing w:val="-1"/>
          <w:sz w:val="24"/>
          <w:szCs w:val="24"/>
        </w:rPr>
        <w:t>。记得你爱喝杏仁奶且总会给你的饮品添加杏仁奶的星巴克咖啡师就是为</w:t>
      </w:r>
      <w:r>
        <w:rPr>
          <w:rFonts w:ascii="宋体" w:hAnsi="宋体" w:eastAsia="宋体" w:cs="宋体"/>
          <w:spacing w:val="-2"/>
          <w:sz w:val="24"/>
          <w:szCs w:val="24"/>
        </w:rPr>
        <w:t>你设定了一</w:t>
      </w:r>
      <w:r>
        <w:rPr>
          <w:rFonts w:ascii="宋体" w:hAnsi="宋体" w:eastAsia="宋体" w:cs="宋体"/>
          <w:sz w:val="24"/>
          <w:szCs w:val="24"/>
        </w:rPr>
        <w:t xml:space="preserve">  选贯式默认选项。如果一家航空公司记录了我对座位和餐点的历史选</w:t>
      </w:r>
      <w:r>
        <w:rPr>
          <w:rFonts w:ascii="宋体" w:hAnsi="宋体" w:eastAsia="宋体" w:cs="宋体"/>
          <w:spacing w:val="-1"/>
          <w:sz w:val="24"/>
          <w:szCs w:val="24"/>
        </w:rPr>
        <w:t>择，它就可以为我设定</w:t>
      </w:r>
      <w:r>
        <w:rPr>
          <w:rFonts w:ascii="宋体" w:hAnsi="宋体" w:eastAsia="宋体" w:cs="宋体"/>
          <w:sz w:val="24"/>
          <w:szCs w:val="24"/>
        </w:rPr>
        <w:t xml:space="preserve"> 的一贯式默认选项。网站也可以根据我的历史偏好生成一贯式默认选</w:t>
      </w:r>
      <w:r>
        <w:rPr>
          <w:rFonts w:ascii="宋体" w:hAnsi="宋体" w:eastAsia="宋体" w:cs="宋体"/>
          <w:spacing w:val="-1"/>
          <w:sz w:val="24"/>
          <w:szCs w:val="24"/>
        </w:rPr>
        <w:t>项。一贯式默认选项可</w:t>
      </w:r>
    </w:p>
    <w:p w14:paraId="36DFA566">
      <w:pPr>
        <w:spacing w:before="38" w:line="219" w:lineRule="auto"/>
        <w:jc w:val="right"/>
        <w:rPr>
          <w:rFonts w:ascii="宋体" w:hAnsi="宋体" w:eastAsia="宋体" w:cs="宋体"/>
          <w:sz w:val="24"/>
          <w:szCs w:val="24"/>
        </w:rPr>
      </w:pPr>
      <w:r>
        <w:rPr>
          <w:rFonts w:ascii="宋体" w:hAnsi="宋体" w:eastAsia="宋体" w:cs="宋体"/>
          <w:sz w:val="24"/>
          <w:szCs w:val="24"/>
        </w:rPr>
        <w:t>能会以非常简单的形式出现，就像亚马逊会</w:t>
      </w:r>
      <w:r>
        <w:rPr>
          <w:rFonts w:ascii="宋体" w:hAnsi="宋体" w:eastAsia="宋体" w:cs="宋体"/>
          <w:spacing w:val="-1"/>
          <w:sz w:val="24"/>
          <w:szCs w:val="24"/>
        </w:rPr>
        <w:t>在付款阶段询问我是否要继续使用我的配送首</w:t>
      </w:r>
    </w:p>
    <w:p w14:paraId="1ACA05DE">
      <w:pPr>
        <w:spacing w:before="100" w:line="159" w:lineRule="auto"/>
        <w:ind w:left="487" w:firstLine="239"/>
        <w:rPr>
          <w:rFonts w:ascii="宋体" w:hAnsi="宋体" w:eastAsia="宋体" w:cs="宋体"/>
          <w:sz w:val="24"/>
          <w:szCs w:val="24"/>
        </w:rPr>
      </w:pPr>
      <w:r>
        <w:rPr>
          <w:rFonts w:ascii="宋体" w:hAnsi="宋体" w:eastAsia="宋体" w:cs="宋体"/>
          <w:sz w:val="24"/>
          <w:szCs w:val="24"/>
        </w:rPr>
        <w:t>选项一样。它也可能以更复杂的形式出现，就像某个在线食品订购</w:t>
      </w:r>
      <w:r>
        <w:rPr>
          <w:rFonts w:ascii="宋体" w:hAnsi="宋体" w:eastAsia="宋体" w:cs="宋体"/>
          <w:spacing w:val="-1"/>
          <w:sz w:val="24"/>
          <w:szCs w:val="24"/>
        </w:rPr>
        <w:t>平台问我是否要把自己</w:t>
      </w:r>
      <w:r>
        <w:rPr>
          <w:rFonts w:ascii="宋体" w:hAnsi="宋体" w:eastAsia="宋体" w:cs="宋体"/>
          <w:sz w:val="24"/>
          <w:szCs w:val="24"/>
        </w:rPr>
        <w:t xml:space="preserve"> 通</w:t>
      </w:r>
    </w:p>
    <w:p w14:paraId="6263B725">
      <w:pPr>
        <w:spacing w:line="176" w:lineRule="exact"/>
        <w:ind w:left="491" w:firstLine="238"/>
        <w:rPr>
          <w:rFonts w:ascii="宋体" w:hAnsi="宋体" w:eastAsia="宋体" w:cs="宋体"/>
          <w:sz w:val="24"/>
          <w:szCs w:val="24"/>
        </w:rPr>
      </w:pPr>
      <w:r>
        <w:rPr>
          <w:rFonts w:ascii="宋体" w:hAnsi="宋体" w:eastAsia="宋体" w:cs="宋体"/>
          <w:position w:val="-4"/>
          <w:sz w:val="24"/>
          <w:szCs w:val="24"/>
        </w:rPr>
        <w:t>上一次购买的食品再次全部放进购物车里一样。一贯式默认</w:t>
      </w:r>
      <w:r>
        <w:rPr>
          <w:rFonts w:ascii="宋体" w:hAnsi="宋体" w:eastAsia="宋体" w:cs="宋体"/>
          <w:spacing w:val="-1"/>
          <w:position w:val="-4"/>
          <w:sz w:val="24"/>
          <w:szCs w:val="24"/>
        </w:rPr>
        <w:t>选项的应用十分普遍，因为它</w:t>
      </w:r>
      <w:r>
        <w:rPr>
          <w:rFonts w:ascii="宋体" w:hAnsi="宋体" w:eastAsia="宋体" w:cs="宋体"/>
          <w:position w:val="-4"/>
          <w:sz w:val="24"/>
          <w:szCs w:val="24"/>
        </w:rPr>
        <w:t xml:space="preserve"> </w:t>
      </w:r>
      <w:r>
        <w:rPr>
          <w:rFonts w:ascii="宋体" w:hAnsi="宋体" w:eastAsia="宋体" w:cs="宋体"/>
          <w:position w:val="-5"/>
          <w:sz w:val="24"/>
          <w:szCs w:val="24"/>
        </w:rPr>
        <w:t>是</w:t>
      </w:r>
    </w:p>
    <w:p w14:paraId="3325880F">
      <w:pPr>
        <w:spacing w:before="32" w:line="228" w:lineRule="auto"/>
        <w:ind w:left="728" w:hanging="1"/>
        <w:rPr>
          <w:rFonts w:ascii="宋体" w:hAnsi="宋体" w:eastAsia="宋体" w:cs="宋体"/>
          <w:sz w:val="24"/>
          <w:szCs w:val="24"/>
        </w:rPr>
      </w:pPr>
      <w:r>
        <w:rPr>
          <w:rFonts w:ascii="宋体" w:hAnsi="宋体" w:eastAsia="宋体" w:cs="宋体"/>
          <w:sz w:val="24"/>
          <w:szCs w:val="24"/>
        </w:rPr>
        <w:t>们能够利用选择者共享的历史数据来解决偏好因人而异所带来的</w:t>
      </w:r>
      <w:r>
        <w:rPr>
          <w:rFonts w:ascii="宋体" w:hAnsi="宋体" w:eastAsia="宋体" w:cs="宋体"/>
          <w:spacing w:val="-1"/>
          <w:sz w:val="24"/>
          <w:szCs w:val="24"/>
        </w:rPr>
        <w:t>问题。它们还可以提升顾</w:t>
      </w:r>
      <w:r>
        <w:rPr>
          <w:rFonts w:ascii="宋体" w:hAnsi="宋体" w:eastAsia="宋体" w:cs="宋体"/>
          <w:sz w:val="24"/>
          <w:szCs w:val="24"/>
        </w:rPr>
        <w:t xml:space="preserve"> 客的满意度。当我走进我最爱的早餐店时，如果工作人员</w:t>
      </w:r>
      <w:r>
        <w:rPr>
          <w:rFonts w:ascii="宋体" w:hAnsi="宋体" w:eastAsia="宋体" w:cs="宋体"/>
          <w:spacing w:val="-1"/>
          <w:sz w:val="24"/>
          <w:szCs w:val="24"/>
        </w:rPr>
        <w:t>问我</w:t>
      </w:r>
      <w:r>
        <w:rPr>
          <w:rFonts w:ascii="Times New Roman" w:hAnsi="Times New Roman" w:eastAsia="Times New Roman" w:cs="Times New Roman"/>
          <w:spacing w:val="-1"/>
          <w:sz w:val="24"/>
          <w:szCs w:val="24"/>
        </w:rPr>
        <w:t>“</w:t>
      </w:r>
      <w:r>
        <w:rPr>
          <w:rFonts w:ascii="宋体" w:hAnsi="宋体" w:eastAsia="宋体" w:cs="宋体"/>
          <w:spacing w:val="-1"/>
          <w:sz w:val="24"/>
          <w:szCs w:val="24"/>
        </w:rPr>
        <w:t>要点的餐还和以前一样</w:t>
      </w:r>
    </w:p>
    <w:p w14:paraId="5E10937C">
      <w:pPr>
        <w:spacing w:line="228" w:lineRule="auto"/>
        <w:rPr>
          <w:rFonts w:ascii="宋体" w:hAnsi="宋体" w:eastAsia="宋体" w:cs="宋体"/>
          <w:sz w:val="24"/>
          <w:szCs w:val="24"/>
        </w:rPr>
        <w:sectPr>
          <w:type w:val="continuous"/>
          <w:pgSz w:w="12240" w:h="15840"/>
          <w:pgMar w:top="400" w:right="1355" w:bottom="400" w:left="805" w:header="0" w:footer="0" w:gutter="0"/>
          <w:cols w:equalWidth="0" w:num="1">
            <w:col w:w="10079"/>
          </w:cols>
        </w:sectPr>
      </w:pPr>
    </w:p>
    <w:p w14:paraId="288C9C2B">
      <w:pPr>
        <w:pStyle w:val="2"/>
        <w:spacing w:line="256" w:lineRule="auto"/>
      </w:pPr>
    </w:p>
    <w:p w14:paraId="32F73C7D">
      <w:pPr>
        <w:pStyle w:val="2"/>
        <w:spacing w:line="256" w:lineRule="auto"/>
      </w:pPr>
    </w:p>
    <w:p w14:paraId="61C33E1E">
      <w:pPr>
        <w:pStyle w:val="2"/>
        <w:spacing w:line="256" w:lineRule="auto"/>
      </w:pPr>
    </w:p>
    <w:p w14:paraId="0C98D7F4">
      <w:pPr>
        <w:pStyle w:val="2"/>
        <w:spacing w:line="257" w:lineRule="auto"/>
      </w:pPr>
    </w:p>
    <w:p w14:paraId="254F579E">
      <w:pPr>
        <w:spacing w:before="78" w:line="217" w:lineRule="auto"/>
        <w:ind w:left="24"/>
        <w:rPr>
          <w:rFonts w:ascii="宋体" w:hAnsi="宋体" w:eastAsia="宋体" w:cs="宋体"/>
          <w:sz w:val="24"/>
          <w:szCs w:val="24"/>
        </w:rPr>
      </w:pPr>
      <w:r>
        <w:rPr>
          <w:rFonts w:ascii="宋体" w:hAnsi="宋体" w:eastAsia="宋体" w:cs="宋体"/>
          <w:spacing w:val="-7"/>
          <w:sz w:val="24"/>
          <w:szCs w:val="24"/>
        </w:rPr>
        <w:t>认吗？</w:t>
      </w:r>
      <w:r>
        <w:rPr>
          <w:rFonts w:ascii="Times New Roman" w:hAnsi="Times New Roman" w:eastAsia="Times New Roman" w:cs="Times New Roman"/>
          <w:spacing w:val="-7"/>
          <w:sz w:val="24"/>
          <w:szCs w:val="24"/>
        </w:rPr>
        <w:t>”</w:t>
      </w:r>
      <w:r>
        <w:rPr>
          <w:rFonts w:ascii="Times New Roman" w:hAnsi="Times New Roman" w:eastAsia="Times New Roman" w:cs="Times New Roman"/>
          <w:spacing w:val="-38"/>
          <w:sz w:val="24"/>
          <w:szCs w:val="24"/>
        </w:rPr>
        <w:t xml:space="preserve"> </w:t>
      </w:r>
      <w:r>
        <w:rPr>
          <w:rFonts w:ascii="宋体" w:hAnsi="宋体" w:eastAsia="宋体" w:cs="宋体"/>
          <w:spacing w:val="-7"/>
          <w:sz w:val="24"/>
          <w:szCs w:val="24"/>
        </w:rPr>
        <w:t>,</w:t>
      </w:r>
      <w:r>
        <w:rPr>
          <w:rFonts w:ascii="宋体" w:hAnsi="宋体" w:eastAsia="宋体" w:cs="宋体"/>
          <w:spacing w:val="65"/>
          <w:sz w:val="24"/>
          <w:szCs w:val="24"/>
        </w:rPr>
        <w:t xml:space="preserve"> </w:t>
      </w:r>
      <w:r>
        <w:rPr>
          <w:rFonts w:ascii="宋体" w:hAnsi="宋体" w:eastAsia="宋体" w:cs="宋体"/>
          <w:spacing w:val="-7"/>
          <w:sz w:val="24"/>
          <w:szCs w:val="24"/>
        </w:rPr>
        <w:t>我会感到非常愉快。</w:t>
      </w:r>
    </w:p>
    <w:p w14:paraId="5BE880A0">
      <w:pPr>
        <w:spacing w:before="101" w:line="185" w:lineRule="auto"/>
        <w:ind w:left="23"/>
        <w:rPr>
          <w:rFonts w:ascii="宋体" w:hAnsi="宋体" w:eastAsia="宋体" w:cs="宋体"/>
          <w:sz w:val="24"/>
          <w:szCs w:val="24"/>
        </w:rPr>
      </w:pPr>
      <w:r>
        <w:rPr>
          <w:rFonts w:ascii="宋体" w:hAnsi="宋体" w:eastAsia="宋体" w:cs="宋体"/>
          <w:sz w:val="24"/>
          <w:szCs w:val="24"/>
        </w:rPr>
        <w:t>选</w:t>
      </w:r>
    </w:p>
    <w:p w14:paraId="3325B1EE">
      <w:pPr>
        <w:spacing w:before="1" w:line="218" w:lineRule="auto"/>
        <w:jc w:val="right"/>
        <w:rPr>
          <w:rFonts w:ascii="宋体" w:hAnsi="宋体" w:eastAsia="宋体" w:cs="宋体"/>
          <w:sz w:val="24"/>
          <w:szCs w:val="24"/>
        </w:rPr>
      </w:pPr>
      <w:r>
        <w:rPr>
          <w:rFonts w:ascii="宋体" w:hAnsi="宋体" w:eastAsia="宋体" w:cs="宋体"/>
          <w:sz w:val="24"/>
          <w:szCs w:val="24"/>
        </w:rPr>
        <w:t>但一贯式默认选项是以用户的历史选择为基础的，它们不适用于</w:t>
      </w:r>
      <w:r>
        <w:rPr>
          <w:rFonts w:ascii="宋体" w:hAnsi="宋体" w:eastAsia="宋体" w:cs="宋体"/>
          <w:spacing w:val="-1"/>
          <w:sz w:val="24"/>
          <w:szCs w:val="24"/>
        </w:rPr>
        <w:t>申请大学或选择住处</w:t>
      </w:r>
    </w:p>
    <w:p w14:paraId="7ABCA20E">
      <w:pPr>
        <w:spacing w:before="99" w:line="144" w:lineRule="exact"/>
        <w:ind w:left="27" w:firstLine="237"/>
        <w:rPr>
          <w:rFonts w:ascii="宋体" w:hAnsi="宋体" w:eastAsia="宋体" w:cs="宋体"/>
          <w:sz w:val="24"/>
          <w:szCs w:val="24"/>
        </w:rPr>
      </w:pPr>
      <w:r>
        <w:rPr>
          <w:rFonts w:ascii="宋体" w:hAnsi="宋体" w:eastAsia="宋体" w:cs="宋体"/>
          <w:position w:val="-9"/>
          <w:sz w:val="24"/>
          <w:szCs w:val="24"/>
        </w:rPr>
        <w:t>这样的具有独特性的重要决策，因为和这些决策相关的历史数</w:t>
      </w:r>
      <w:r>
        <w:rPr>
          <w:rFonts w:ascii="宋体" w:hAnsi="宋体" w:eastAsia="宋体" w:cs="宋体"/>
          <w:spacing w:val="-1"/>
          <w:position w:val="-9"/>
          <w:sz w:val="24"/>
          <w:szCs w:val="24"/>
        </w:rPr>
        <w:t>据非常少，甚至根本就不存</w:t>
      </w:r>
      <w:r>
        <w:rPr>
          <w:rFonts w:ascii="宋体" w:hAnsi="宋体" w:eastAsia="宋体" w:cs="宋体"/>
          <w:position w:val="-9"/>
          <w:sz w:val="24"/>
          <w:szCs w:val="24"/>
        </w:rPr>
        <w:t xml:space="preserve"> 如</w:t>
      </w:r>
    </w:p>
    <w:p w14:paraId="0E8E0590">
      <w:pPr>
        <w:spacing w:before="95" w:line="185" w:lineRule="auto"/>
        <w:ind w:left="263"/>
        <w:rPr>
          <w:rFonts w:ascii="宋体" w:hAnsi="宋体" w:eastAsia="宋体" w:cs="宋体"/>
          <w:sz w:val="24"/>
          <w:szCs w:val="24"/>
        </w:rPr>
      </w:pPr>
      <w:r>
        <w:pict>
          <v:shape id="_x0000_s1188" o:spid="_x0000_s1188" o:spt="202" type="#_x0000_t202" style="position:absolute;left:0pt;margin-left:0.2pt;margin-top:10.95pt;height:16.4pt;width:13.55pt;z-index:251828224;mso-width-relative:page;mso-height-relative:page;" filled="f" stroked="f" coordsize="21600,21600">
            <v:path/>
            <v:fill on="f" focussize="0,0"/>
            <v:stroke on="f"/>
            <v:imagedata o:title=""/>
            <o:lock v:ext="edit" aspectratio="f"/>
            <v:textbox inset="0mm,0mm,0mm,0mm">
              <w:txbxContent>
                <w:p w14:paraId="26102BA0">
                  <w:pPr>
                    <w:spacing w:before="19" w:line="221" w:lineRule="auto"/>
                    <w:ind w:left="20"/>
                    <w:rPr>
                      <w:rFonts w:ascii="宋体" w:hAnsi="宋体" w:eastAsia="宋体" w:cs="宋体"/>
                      <w:sz w:val="24"/>
                      <w:szCs w:val="24"/>
                    </w:rPr>
                  </w:pPr>
                  <w:r>
                    <w:rPr>
                      <w:rFonts w:ascii="宋体" w:hAnsi="宋体" w:eastAsia="宋体" w:cs="宋体"/>
                      <w:sz w:val="24"/>
                      <w:szCs w:val="24"/>
                    </w:rPr>
                    <w:t>那</w:t>
                  </w:r>
                </w:p>
              </w:txbxContent>
            </v:textbox>
          </v:shape>
        </w:pict>
      </w:r>
      <w:r>
        <w:rPr>
          <w:rFonts w:ascii="宋体" w:hAnsi="宋体" w:eastAsia="宋体" w:cs="宋体"/>
          <w:spacing w:val="-5"/>
          <w:sz w:val="24"/>
          <w:szCs w:val="24"/>
        </w:rPr>
        <w:t>在。</w:t>
      </w:r>
    </w:p>
    <w:p w14:paraId="05075B56">
      <w:pPr>
        <w:tabs>
          <w:tab w:val="left" w:pos="265"/>
        </w:tabs>
        <w:spacing w:before="287" w:line="284" w:lineRule="auto"/>
        <w:ind w:firstLine="26"/>
        <w:jc w:val="right"/>
        <w:rPr>
          <w:rFonts w:ascii="宋体" w:hAnsi="宋体" w:eastAsia="宋体" w:cs="宋体"/>
          <w:sz w:val="24"/>
          <w:szCs w:val="24"/>
        </w:rPr>
      </w:pPr>
      <w:r>
        <w:rPr>
          <w:rFonts w:ascii="宋体" w:hAnsi="宋体" w:eastAsia="宋体" w:cs="宋体"/>
          <w:position w:val="9"/>
          <w:sz w:val="24"/>
          <w:szCs w:val="24"/>
        </w:rPr>
        <w:t xml:space="preserve">默    </w:t>
      </w:r>
      <w:r>
        <w:rPr>
          <w:rFonts w:ascii="宋体" w:hAnsi="宋体" w:eastAsia="宋体" w:cs="宋体"/>
          <w:sz w:val="24"/>
          <w:szCs w:val="24"/>
        </w:rPr>
        <w:t>有时，设计者对选择者及其面临的决策有充分的了解</w:t>
      </w:r>
      <w:r>
        <w:rPr>
          <w:rFonts w:ascii="宋体" w:hAnsi="宋体" w:eastAsia="宋体" w:cs="宋体"/>
          <w:spacing w:val="-1"/>
          <w:sz w:val="24"/>
          <w:szCs w:val="24"/>
        </w:rPr>
        <w:t>，甚至比选择者自身了解得更充</w:t>
      </w:r>
      <w:r>
        <w:rPr>
          <w:rFonts w:ascii="宋体" w:hAnsi="宋体" w:eastAsia="宋体" w:cs="宋体"/>
          <w:sz w:val="24"/>
          <w:szCs w:val="24"/>
        </w:rPr>
        <w:t xml:space="preserve"> </w:t>
      </w:r>
      <w:r>
        <w:rPr>
          <w:rFonts w:ascii="宋体" w:hAnsi="宋体" w:eastAsia="宋体" w:cs="宋体"/>
          <w:position w:val="4"/>
          <w:sz w:val="24"/>
          <w:szCs w:val="24"/>
        </w:rPr>
        <w:t>误分</w:t>
      </w:r>
      <w:r>
        <w:rPr>
          <w:rFonts w:ascii="宋体" w:hAnsi="宋体" w:eastAsia="宋体" w:cs="宋体"/>
          <w:sz w:val="24"/>
          <w:szCs w:val="24"/>
        </w:rPr>
        <w:t>。例如，即使你对某个餐厅的菜品并不了解，那里的厨师也可以为你设计一份他们认为</w:t>
      </w:r>
      <w:r>
        <w:rPr>
          <w:rFonts w:ascii="宋体" w:hAnsi="宋体" w:eastAsia="宋体" w:cs="宋体"/>
          <w:spacing w:val="13"/>
          <w:sz w:val="24"/>
          <w:szCs w:val="24"/>
        </w:rPr>
        <w:t xml:space="preserve"> </w:t>
      </w:r>
      <w:r>
        <w:rPr>
          <w:rFonts w:ascii="宋体" w:hAnsi="宋体" w:eastAsia="宋体" w:cs="宋体"/>
          <w:sz w:val="24"/>
          <w:szCs w:val="24"/>
        </w:rPr>
        <w:tab/>
      </w:r>
      <w:r>
        <w:rPr>
          <w:rFonts w:ascii="宋体" w:hAnsi="宋体" w:eastAsia="宋体" w:cs="宋体"/>
          <w:sz w:val="24"/>
          <w:szCs w:val="24"/>
        </w:rPr>
        <w:t>你会喜欢的菜单。一名优秀的私人导购可能会建议你试穿一些</w:t>
      </w:r>
      <w:r>
        <w:rPr>
          <w:rFonts w:ascii="宋体" w:hAnsi="宋体" w:eastAsia="宋体" w:cs="宋体"/>
          <w:spacing w:val="-1"/>
          <w:sz w:val="24"/>
          <w:szCs w:val="24"/>
        </w:rPr>
        <w:t>你根本没想过要试穿，更没</w:t>
      </w:r>
      <w:r>
        <w:rPr>
          <w:rFonts w:ascii="宋体" w:hAnsi="宋体" w:eastAsia="宋体" w:cs="宋体"/>
          <w:sz w:val="24"/>
          <w:szCs w:val="24"/>
        </w:rPr>
        <w:t xml:space="preserve"> 想过要购买的服装。他们会利用对你和与你类似的人的</w:t>
      </w:r>
      <w:r>
        <w:rPr>
          <w:rFonts w:ascii="宋体" w:hAnsi="宋体" w:eastAsia="宋体" w:cs="宋体"/>
          <w:spacing w:val="-1"/>
          <w:sz w:val="24"/>
          <w:szCs w:val="24"/>
        </w:rPr>
        <w:t>了解来给出建议。这时，他们使用</w:t>
      </w:r>
    </w:p>
    <w:p w14:paraId="42F89D0B">
      <w:pPr>
        <w:spacing w:before="26" w:line="144" w:lineRule="exact"/>
        <w:ind w:left="24" w:right="26" w:firstLine="259"/>
        <w:rPr>
          <w:rFonts w:ascii="宋体" w:hAnsi="宋体" w:eastAsia="宋体" w:cs="宋体"/>
          <w:sz w:val="24"/>
          <w:szCs w:val="24"/>
        </w:rPr>
      </w:pPr>
      <w:r>
        <w:rPr>
          <w:rFonts w:ascii="宋体" w:hAnsi="宋体" w:eastAsia="宋体" w:cs="宋体"/>
          <w:spacing w:val="-2"/>
          <w:position w:val="-9"/>
          <w:sz w:val="24"/>
          <w:szCs w:val="24"/>
        </w:rPr>
        <w:t>的是另一种个性化默认选项，即</w:t>
      </w:r>
      <w:r>
        <w:rPr>
          <w:rFonts w:ascii="Times New Roman" w:hAnsi="Times New Roman" w:eastAsia="Times New Roman" w:cs="Times New Roman"/>
          <w:spacing w:val="-2"/>
          <w:position w:val="-9"/>
          <w:sz w:val="24"/>
          <w:szCs w:val="24"/>
        </w:rPr>
        <w:t>“</w:t>
      </w:r>
      <w:r>
        <w:rPr>
          <w:rFonts w:ascii="宋体" w:hAnsi="宋体" w:eastAsia="宋体" w:cs="宋体"/>
          <w:spacing w:val="-2"/>
          <w:position w:val="-9"/>
          <w:sz w:val="24"/>
          <w:szCs w:val="24"/>
        </w:rPr>
        <w:t>智能默认选项</w:t>
      </w:r>
      <w:r>
        <w:rPr>
          <w:rFonts w:ascii="Times New Roman" w:hAnsi="Times New Roman" w:eastAsia="Times New Roman" w:cs="Times New Roman"/>
          <w:spacing w:val="-2"/>
          <w:position w:val="-9"/>
          <w:sz w:val="24"/>
          <w:szCs w:val="24"/>
        </w:rPr>
        <w:t>”</w:t>
      </w:r>
      <w:r>
        <w:rPr>
          <w:rFonts w:ascii="Times New Roman" w:hAnsi="Times New Roman" w:eastAsia="Times New Roman" w:cs="Times New Roman"/>
          <w:spacing w:val="-11"/>
          <w:position w:val="-9"/>
          <w:sz w:val="24"/>
          <w:szCs w:val="24"/>
        </w:rPr>
        <w:t xml:space="preserve"> </w:t>
      </w:r>
      <w:r>
        <w:rPr>
          <w:rFonts w:ascii="宋体" w:hAnsi="宋体" w:eastAsia="宋体" w:cs="宋体"/>
          <w:spacing w:val="-2"/>
          <w:position w:val="-9"/>
          <w:sz w:val="24"/>
          <w:szCs w:val="24"/>
        </w:rPr>
        <w:t>。这些默认选项考虑到了不同选择者拥有</w:t>
      </w:r>
      <w:r>
        <w:rPr>
          <w:rFonts w:ascii="宋体" w:hAnsi="宋体" w:eastAsia="宋体" w:cs="宋体"/>
          <w:position w:val="-9"/>
          <w:sz w:val="24"/>
          <w:szCs w:val="24"/>
        </w:rPr>
        <w:t xml:space="preserve"> 加</w:t>
      </w:r>
    </w:p>
    <w:p w14:paraId="54A6A1F3">
      <w:pPr>
        <w:spacing w:before="95" w:line="185" w:lineRule="auto"/>
        <w:jc w:val="right"/>
        <w:rPr>
          <w:rFonts w:ascii="宋体" w:hAnsi="宋体" w:eastAsia="宋体" w:cs="宋体"/>
          <w:sz w:val="24"/>
          <w:szCs w:val="24"/>
        </w:rPr>
      </w:pPr>
      <w:r>
        <w:pict>
          <v:shape id="_x0000_s1189" o:spid="_x0000_s1189" o:spt="202" type="#_x0000_t202" style="position:absolute;left:0pt;margin-left:0.3pt;margin-top:10.95pt;height:14pt;width:82.8pt;z-index:251827200;mso-width-relative:page;mso-height-relative:page;" filled="f" stroked="f" coordsize="21600,21600">
            <v:path/>
            <v:fill on="f" focussize="0,0"/>
            <v:stroke on="f"/>
            <v:imagedata o:title=""/>
            <o:lock v:ext="edit" aspectratio="f"/>
            <v:textbox inset="0mm,0mm,0mm,0mm">
              <w:txbxContent>
                <w:p w14:paraId="5A32A3D8">
                  <w:pPr>
                    <w:spacing w:before="20" w:line="240" w:lineRule="exact"/>
                    <w:jc w:val="right"/>
                    <w:rPr>
                      <w:rFonts w:ascii="宋体" w:hAnsi="宋体" w:eastAsia="宋体" w:cs="宋体"/>
                      <w:sz w:val="24"/>
                      <w:szCs w:val="24"/>
                    </w:rPr>
                  </w:pPr>
                  <w:r>
                    <w:rPr>
                      <w:rFonts w:ascii="宋体" w:hAnsi="宋体" w:eastAsia="宋体" w:cs="宋体"/>
                      <w:spacing w:val="-33"/>
                      <w:position w:val="-1"/>
                      <w:sz w:val="24"/>
                      <w:szCs w:val="24"/>
                    </w:rPr>
                    <w:t>后</w:t>
                  </w:r>
                  <w:r>
                    <w:rPr>
                      <w:rFonts w:ascii="宋体" w:hAnsi="宋体" w:eastAsia="宋体" w:cs="宋体"/>
                      <w:spacing w:val="13"/>
                      <w:position w:val="-1"/>
                      <w:sz w:val="24"/>
                      <w:szCs w:val="24"/>
                    </w:rPr>
                    <w:t xml:space="preserve">         </w:t>
                  </w:r>
                  <w:r>
                    <w:rPr>
                      <w:rFonts w:ascii="宋体" w:hAnsi="宋体" w:eastAsia="宋体" w:cs="宋体"/>
                      <w:spacing w:val="-33"/>
                      <w:position w:val="13"/>
                      <w:sz w:val="24"/>
                      <w:szCs w:val="24"/>
                    </w:rPr>
                    <w:t>，</w:t>
                  </w:r>
                </w:p>
              </w:txbxContent>
            </v:textbox>
          </v:shape>
        </w:pict>
      </w:r>
      <w:r>
        <w:rPr>
          <w:rFonts w:ascii="宋体" w:hAnsi="宋体" w:eastAsia="宋体" w:cs="宋体"/>
          <w:sz w:val="24"/>
          <w:szCs w:val="24"/>
        </w:rPr>
        <w:t>不同的需求  能够利用对选择者的了解来确保每个选择</w:t>
      </w:r>
      <w:r>
        <w:rPr>
          <w:rFonts w:ascii="宋体" w:hAnsi="宋体" w:eastAsia="宋体" w:cs="宋体"/>
          <w:spacing w:val="-1"/>
          <w:sz w:val="24"/>
          <w:szCs w:val="24"/>
        </w:rPr>
        <w:t>者看到的都是比较适合自己的默认</w:t>
      </w:r>
    </w:p>
    <w:p w14:paraId="0C8342C0">
      <w:pPr>
        <w:spacing w:before="144" w:line="185" w:lineRule="auto"/>
        <w:ind w:left="263"/>
        <w:rPr>
          <w:rFonts w:ascii="宋体" w:hAnsi="宋体" w:eastAsia="宋体" w:cs="宋体"/>
          <w:sz w:val="24"/>
          <w:szCs w:val="24"/>
        </w:rPr>
      </w:pPr>
      <w:r>
        <w:pict>
          <v:shape id="_x0000_s1190" o:spid="_x0000_s1190" o:spt="202" type="#_x0000_t202" style="position:absolute;left:0pt;margin-left:0.2pt;margin-top:13.35pt;height:16.4pt;width:13.55pt;z-index:251830272;mso-width-relative:page;mso-height-relative:page;" filled="f" stroked="f" coordsize="21600,21600">
            <v:path/>
            <v:fill on="f" focussize="0,0"/>
            <v:stroke on="f"/>
            <v:imagedata o:title=""/>
            <o:lock v:ext="edit" aspectratio="f"/>
            <v:textbox inset="0mm,0mm,0mm,0mm">
              <w:txbxContent>
                <w:p w14:paraId="5E398E7E">
                  <w:pPr>
                    <w:spacing w:before="19" w:line="221" w:lineRule="auto"/>
                    <w:ind w:left="20"/>
                    <w:rPr>
                      <w:rFonts w:ascii="宋体" w:hAnsi="宋体" w:eastAsia="宋体" w:cs="宋体"/>
                      <w:sz w:val="24"/>
                      <w:szCs w:val="24"/>
                    </w:rPr>
                  </w:pPr>
                  <w:r>
                    <w:rPr>
                      <w:rFonts w:ascii="宋体" w:hAnsi="宋体" w:eastAsia="宋体" w:cs="宋体"/>
                      <w:sz w:val="24"/>
                      <w:szCs w:val="24"/>
                    </w:rPr>
                    <w:t>认</w:t>
                  </w:r>
                </w:p>
              </w:txbxContent>
            </v:textbox>
          </v:shape>
        </w:pict>
      </w:r>
      <w:r>
        <w:rPr>
          <w:rFonts w:ascii="宋体" w:hAnsi="宋体" w:eastAsia="宋体" w:cs="宋体"/>
          <w:spacing w:val="-3"/>
          <w:sz w:val="24"/>
          <w:szCs w:val="24"/>
        </w:rPr>
        <w:t>选项。</w:t>
      </w:r>
    </w:p>
    <w:p w14:paraId="10FF311C">
      <w:pPr>
        <w:pStyle w:val="2"/>
        <w:spacing w:line="301" w:lineRule="auto"/>
      </w:pPr>
    </w:p>
    <w:p w14:paraId="5194C0D8">
      <w:pPr>
        <w:spacing w:before="78" w:line="261" w:lineRule="auto"/>
        <w:ind w:left="43" w:firstLine="702"/>
        <w:rPr>
          <w:rFonts w:ascii="宋体" w:hAnsi="宋体" w:eastAsia="宋体" w:cs="宋体"/>
          <w:sz w:val="24"/>
          <w:szCs w:val="24"/>
        </w:rPr>
      </w:pPr>
      <w:r>
        <w:pict>
          <v:shape id="_x0000_s1191" o:spid="_x0000_s1191" o:spt="202" type="#_x0000_t202" style="position:absolute;left:0pt;margin-left:0.35pt;margin-top:86.9pt;height:14pt;width:13.35pt;z-index:251831296;mso-width-relative:page;mso-height-relative:page;" filled="f" stroked="f" coordsize="21600,21600">
            <v:path/>
            <v:fill on="f" focussize="0,0"/>
            <v:stroke on="f"/>
            <v:imagedata o:title=""/>
            <o:lock v:ext="edit" aspectratio="f"/>
            <v:textbox inset="0mm,0mm,0mm,0mm">
              <w:txbxContent>
                <w:p w14:paraId="2A501E2A">
                  <w:pPr>
                    <w:spacing w:before="19" w:line="185" w:lineRule="auto"/>
                    <w:ind w:left="20"/>
                    <w:rPr>
                      <w:rFonts w:ascii="宋体" w:hAnsi="宋体" w:eastAsia="宋体" w:cs="宋体"/>
                      <w:sz w:val="24"/>
                      <w:szCs w:val="24"/>
                    </w:rPr>
                  </w:pPr>
                  <w:r>
                    <w:rPr>
                      <w:rFonts w:ascii="宋体" w:hAnsi="宋体" w:eastAsia="宋体" w:cs="宋体"/>
                      <w:sz w:val="24"/>
                      <w:szCs w:val="24"/>
                    </w:rPr>
                    <w:t>项</w:t>
                  </w:r>
                </w:p>
              </w:txbxContent>
            </v:textbox>
          </v:shape>
        </w:pict>
      </w:r>
      <w:r>
        <w:rPr>
          <w:rFonts w:ascii="宋体" w:hAnsi="宋体" w:eastAsia="宋体" w:cs="宋体"/>
          <w:sz w:val="24"/>
          <w:szCs w:val="24"/>
        </w:rPr>
        <w:t>很多人都不喜欢制订退休计划，所以，很多退休储蓄项</w:t>
      </w:r>
      <w:r>
        <w:rPr>
          <w:rFonts w:ascii="宋体" w:hAnsi="宋体" w:eastAsia="宋体" w:cs="宋体"/>
          <w:spacing w:val="-1"/>
          <w:sz w:val="24"/>
          <w:szCs w:val="24"/>
        </w:rPr>
        <w:t>目都会设置智能默认选项就不</w:t>
      </w:r>
      <w:r>
        <w:rPr>
          <w:rFonts w:ascii="宋体" w:hAnsi="宋体" w:eastAsia="宋体" w:cs="宋体"/>
          <w:sz w:val="24"/>
          <w:szCs w:val="24"/>
        </w:rPr>
        <w:t xml:space="preserve"> </w:t>
      </w:r>
      <w:r>
        <w:rPr>
          <w:rFonts w:ascii="宋体" w:hAnsi="宋体" w:eastAsia="宋体" w:cs="宋体"/>
          <w:spacing w:val="4"/>
          <w:sz w:val="24"/>
          <w:szCs w:val="24"/>
        </w:rPr>
        <w:t>足为奇了。在很多退休储蓄项目中，默认选项都是</w:t>
      </w:r>
      <w:r>
        <w:rPr>
          <w:rFonts w:ascii="Times New Roman" w:hAnsi="Times New Roman" w:eastAsia="Times New Roman" w:cs="Times New Roman"/>
          <w:spacing w:val="4"/>
          <w:sz w:val="24"/>
          <w:szCs w:val="24"/>
        </w:rPr>
        <w:t>“</w:t>
      </w:r>
      <w:r>
        <w:rPr>
          <w:rFonts w:ascii="宋体" w:hAnsi="宋体" w:eastAsia="宋体" w:cs="宋体"/>
          <w:spacing w:val="4"/>
          <w:sz w:val="24"/>
          <w:szCs w:val="24"/>
        </w:rPr>
        <w:t>目标日期基金</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1"/>
          <w:sz w:val="24"/>
          <w:szCs w:val="24"/>
        </w:rPr>
        <w:t xml:space="preserve"> </w:t>
      </w:r>
      <w:r>
        <w:rPr>
          <w:rFonts w:ascii="宋体" w:hAnsi="宋体" w:eastAsia="宋体" w:cs="宋体"/>
          <w:spacing w:val="4"/>
          <w:sz w:val="24"/>
          <w:szCs w:val="24"/>
        </w:rPr>
        <w:t>。这些项目会根据你的</w:t>
      </w:r>
      <w:r>
        <w:rPr>
          <w:rFonts w:ascii="宋体" w:hAnsi="宋体" w:eastAsia="宋体" w:cs="宋体"/>
          <w:sz w:val="24"/>
          <w:szCs w:val="24"/>
        </w:rPr>
        <w:t xml:space="preserve"> </w:t>
      </w:r>
      <w:r>
        <w:rPr>
          <w:rFonts w:ascii="宋体" w:hAnsi="宋体" w:eastAsia="宋体" w:cs="宋体"/>
          <w:spacing w:val="5"/>
          <w:sz w:val="24"/>
          <w:szCs w:val="24"/>
        </w:rPr>
        <w:t>年龄和金融理论知识来为你安排股票和债券的配置比例。假如我告诉退休储蓄项目的供应</w:t>
      </w:r>
      <w:r>
        <w:rPr>
          <w:rFonts w:ascii="宋体" w:hAnsi="宋体" w:eastAsia="宋体" w:cs="宋体"/>
          <w:spacing w:val="14"/>
          <w:sz w:val="24"/>
          <w:szCs w:val="24"/>
        </w:rPr>
        <w:t xml:space="preserve"> </w:t>
      </w:r>
      <w:r>
        <w:rPr>
          <w:rFonts w:ascii="宋体" w:hAnsi="宋体" w:eastAsia="宋体" w:cs="宋体"/>
          <w:spacing w:val="-1"/>
          <w:position w:val="-14"/>
          <w:sz w:val="24"/>
          <w:szCs w:val="24"/>
        </w:rPr>
        <w:t>的</w:t>
      </w:r>
      <w:r>
        <w:rPr>
          <w:rFonts w:ascii="宋体" w:hAnsi="宋体" w:eastAsia="宋体" w:cs="宋体"/>
          <w:spacing w:val="-1"/>
          <w:sz w:val="24"/>
          <w:szCs w:val="24"/>
        </w:rPr>
        <w:t>商，我想在</w:t>
      </w:r>
      <w:r>
        <w:rPr>
          <w:rFonts w:ascii="Times New Roman" w:hAnsi="Times New Roman" w:eastAsia="Times New Roman" w:cs="Times New Roman"/>
          <w:spacing w:val="-1"/>
          <w:sz w:val="24"/>
          <w:szCs w:val="24"/>
        </w:rPr>
        <w:t>65</w:t>
      </w:r>
      <w:r>
        <w:rPr>
          <w:rFonts w:ascii="宋体" w:hAnsi="宋体" w:eastAsia="宋体" w:cs="宋体"/>
          <w:spacing w:val="-1"/>
          <w:sz w:val="24"/>
          <w:szCs w:val="24"/>
        </w:rPr>
        <w:t>岁左右退休，投资策略符合这一目标的基金就会被设为默认选项。根据金融</w:t>
      </w:r>
      <w:r>
        <w:rPr>
          <w:rFonts w:ascii="宋体" w:hAnsi="宋体" w:eastAsia="宋体" w:cs="宋体"/>
          <w:spacing w:val="10"/>
          <w:sz w:val="24"/>
          <w:szCs w:val="24"/>
        </w:rPr>
        <w:t xml:space="preserve"> </w:t>
      </w:r>
      <w:r>
        <w:rPr>
          <w:rFonts w:ascii="宋体" w:hAnsi="宋体" w:eastAsia="宋体" w:cs="宋体"/>
          <w:spacing w:val="5"/>
          <w:sz w:val="24"/>
          <w:szCs w:val="24"/>
        </w:rPr>
        <w:t>从业人员的标准建议，随着退休时间的日益临近，人们应该逐渐把投资重心从风险较高的</w:t>
      </w:r>
    </w:p>
    <w:p w14:paraId="421752FA">
      <w:pPr>
        <w:spacing w:before="57" w:line="354" w:lineRule="exact"/>
        <w:jc w:val="right"/>
        <w:rPr>
          <w:rFonts w:ascii="宋体" w:hAnsi="宋体" w:eastAsia="宋体" w:cs="宋体"/>
          <w:sz w:val="24"/>
          <w:szCs w:val="24"/>
        </w:rPr>
      </w:pPr>
      <w:r>
        <w:rPr>
          <w:rFonts w:ascii="宋体" w:hAnsi="宋体" w:eastAsia="宋体" w:cs="宋体"/>
          <w:position w:val="2"/>
          <w:sz w:val="24"/>
          <w:szCs w:val="24"/>
        </w:rPr>
        <w:t>证券（如股票）转向波动较小的现金资产。所以，如果我在</w:t>
      </w:r>
      <w:r>
        <w:rPr>
          <w:rFonts w:ascii="Times New Roman" w:hAnsi="Times New Roman" w:eastAsia="Times New Roman" w:cs="Times New Roman"/>
          <w:position w:val="2"/>
          <w:sz w:val="24"/>
          <w:szCs w:val="24"/>
        </w:rPr>
        <w:t>2015</w:t>
      </w:r>
      <w:r>
        <w:rPr>
          <w:rFonts w:ascii="宋体" w:hAnsi="宋体" w:eastAsia="宋体" w:cs="宋体"/>
          <w:spacing w:val="-1"/>
          <w:position w:val="2"/>
          <w:sz w:val="24"/>
          <w:szCs w:val="24"/>
        </w:rPr>
        <w:t>年开始进行退休储蓄时已</w:t>
      </w:r>
    </w:p>
    <w:p w14:paraId="30B70972">
      <w:pPr>
        <w:spacing w:before="32" w:line="289" w:lineRule="auto"/>
        <w:ind w:left="26" w:firstLine="239"/>
        <w:rPr>
          <w:rFonts w:ascii="宋体" w:hAnsi="宋体" w:eastAsia="宋体" w:cs="宋体"/>
          <w:sz w:val="24"/>
          <w:szCs w:val="24"/>
        </w:rPr>
      </w:pPr>
      <w:r>
        <w:rPr>
          <w:rFonts w:ascii="宋体" w:hAnsi="宋体" w:eastAsia="宋体" w:cs="宋体"/>
          <w:sz w:val="24"/>
          <w:szCs w:val="24"/>
        </w:rPr>
        <w:t>经</w:t>
      </w:r>
      <w:r>
        <w:rPr>
          <w:rFonts w:ascii="Times New Roman" w:hAnsi="Times New Roman" w:eastAsia="Times New Roman" w:cs="Times New Roman"/>
          <w:sz w:val="24"/>
          <w:szCs w:val="24"/>
        </w:rPr>
        <w:t>40</w:t>
      </w:r>
      <w:r>
        <w:rPr>
          <w:rFonts w:ascii="宋体" w:hAnsi="宋体" w:eastAsia="宋体" w:cs="宋体"/>
          <w:sz w:val="24"/>
          <w:szCs w:val="24"/>
        </w:rPr>
        <w:t>岁，我可能会告诉退休储蓄项目的供应商，我想在</w:t>
      </w:r>
      <w:r>
        <w:rPr>
          <w:rFonts w:ascii="Times New Roman" w:hAnsi="Times New Roman" w:eastAsia="Times New Roman" w:cs="Times New Roman"/>
          <w:sz w:val="24"/>
          <w:szCs w:val="24"/>
        </w:rPr>
        <w:t>60</w:t>
      </w:r>
      <w:r>
        <w:rPr>
          <w:rFonts w:ascii="宋体" w:hAnsi="宋体" w:eastAsia="宋体" w:cs="宋体"/>
          <w:sz w:val="24"/>
          <w:szCs w:val="24"/>
        </w:rPr>
        <w:t>多岁</w:t>
      </w:r>
      <w:r>
        <w:rPr>
          <w:rFonts w:ascii="宋体" w:hAnsi="宋体" w:eastAsia="宋体" w:cs="宋体"/>
          <w:spacing w:val="-1"/>
          <w:sz w:val="24"/>
          <w:szCs w:val="24"/>
        </w:rPr>
        <w:t>时或</w:t>
      </w:r>
      <w:r>
        <w:rPr>
          <w:rFonts w:ascii="Times New Roman" w:hAnsi="Times New Roman" w:eastAsia="Times New Roman" w:cs="Times New Roman"/>
          <w:spacing w:val="-1"/>
          <w:sz w:val="24"/>
          <w:szCs w:val="24"/>
        </w:rPr>
        <w:t>25</w:t>
      </w:r>
      <w:r>
        <w:rPr>
          <w:rFonts w:ascii="宋体" w:hAnsi="宋体" w:eastAsia="宋体" w:cs="宋体"/>
          <w:spacing w:val="-1"/>
          <w:sz w:val="24"/>
          <w:szCs w:val="24"/>
        </w:rPr>
        <w:t>年后退休。而后，供</w:t>
      </w:r>
      <w:r>
        <w:rPr>
          <w:rFonts w:ascii="宋体" w:hAnsi="宋体" w:eastAsia="宋体" w:cs="宋体"/>
          <w:sz w:val="24"/>
          <w:szCs w:val="24"/>
        </w:rPr>
        <w:t xml:space="preserve"> 以应商可能会将我的退休储蓄默认选项设为以</w:t>
      </w:r>
      <w:r>
        <w:rPr>
          <w:rFonts w:ascii="Times New Roman" w:hAnsi="Times New Roman" w:eastAsia="Times New Roman" w:cs="Times New Roman"/>
          <w:sz w:val="24"/>
          <w:szCs w:val="24"/>
        </w:rPr>
        <w:t>2040</w:t>
      </w:r>
      <w:r>
        <w:rPr>
          <w:rFonts w:ascii="宋体" w:hAnsi="宋体" w:eastAsia="宋体" w:cs="宋体"/>
          <w:sz w:val="24"/>
          <w:szCs w:val="24"/>
        </w:rPr>
        <w:t>年为目标日期</w:t>
      </w:r>
      <w:r>
        <w:rPr>
          <w:rFonts w:ascii="宋体" w:hAnsi="宋体" w:eastAsia="宋体" w:cs="宋体"/>
          <w:spacing w:val="-1"/>
          <w:sz w:val="24"/>
          <w:szCs w:val="24"/>
        </w:rPr>
        <w:t>的共同基金，从</w:t>
      </w:r>
      <w:r>
        <w:rPr>
          <w:rFonts w:ascii="Times New Roman" w:hAnsi="Times New Roman" w:eastAsia="Times New Roman" w:cs="Times New Roman"/>
          <w:spacing w:val="-1"/>
          <w:sz w:val="24"/>
          <w:szCs w:val="24"/>
        </w:rPr>
        <w:t>2015</w:t>
      </w:r>
      <w:r>
        <w:rPr>
          <w:rFonts w:ascii="宋体" w:hAnsi="宋体" w:eastAsia="宋体" w:cs="宋体"/>
          <w:spacing w:val="-1"/>
          <w:sz w:val="24"/>
          <w:szCs w:val="24"/>
        </w:rPr>
        <w:t>年开始</w:t>
      </w:r>
      <w:r>
        <w:rPr>
          <w:rFonts w:ascii="宋体" w:hAnsi="宋体" w:eastAsia="宋体" w:cs="宋体"/>
          <w:sz w:val="24"/>
          <w:szCs w:val="24"/>
        </w:rPr>
        <w:t xml:space="preserve"> </w:t>
      </w:r>
      <w:r>
        <w:rPr>
          <w:rFonts w:ascii="宋体" w:hAnsi="宋体" w:eastAsia="宋体" w:cs="宋体"/>
          <w:spacing w:val="-1"/>
          <w:sz w:val="24"/>
          <w:szCs w:val="24"/>
        </w:rPr>
        <w:t>或逐年自动将我的部分资金从股票转移到债券。</w:t>
      </w:r>
    </w:p>
    <w:p w14:paraId="1597BD9C">
      <w:pPr>
        <w:spacing w:before="53" w:line="173" w:lineRule="auto"/>
        <w:ind w:left="24"/>
        <w:rPr>
          <w:rFonts w:ascii="宋体" w:hAnsi="宋体" w:eastAsia="宋体" w:cs="宋体"/>
          <w:sz w:val="24"/>
          <w:szCs w:val="24"/>
        </w:rPr>
      </w:pPr>
      <w:r>
        <w:rPr>
          <w:rFonts w:ascii="宋体" w:hAnsi="宋体" w:eastAsia="宋体" w:cs="宋体"/>
          <w:sz w:val="24"/>
          <w:szCs w:val="24"/>
        </w:rPr>
        <w:t>好</w:t>
      </w:r>
    </w:p>
    <w:p w14:paraId="4E0955B1">
      <w:pPr>
        <w:spacing w:line="339" w:lineRule="exact"/>
        <w:ind w:left="789"/>
        <w:rPr>
          <w:rFonts w:ascii="宋体" w:hAnsi="宋体" w:eastAsia="宋体" w:cs="宋体"/>
          <w:sz w:val="24"/>
          <w:szCs w:val="24"/>
        </w:rPr>
      </w:pPr>
      <w:r>
        <w:rPr>
          <w:rFonts w:ascii="宋体" w:hAnsi="宋体" w:eastAsia="宋体" w:cs="宋体"/>
          <w:spacing w:val="-2"/>
          <w:position w:val="1"/>
          <w:sz w:val="24"/>
          <w:szCs w:val="24"/>
        </w:rPr>
        <w:t>目标日期基金在美国的退休储蓄市场上取得了巨大的成功。在美国，超过</w:t>
      </w:r>
      <w:r>
        <w:rPr>
          <w:rFonts w:ascii="Times New Roman" w:hAnsi="Times New Roman" w:eastAsia="Times New Roman" w:cs="Times New Roman"/>
          <w:spacing w:val="-2"/>
          <w:position w:val="1"/>
          <w:sz w:val="24"/>
          <w:szCs w:val="24"/>
        </w:rPr>
        <w:t>71%</w:t>
      </w:r>
      <w:r>
        <w:rPr>
          <w:rFonts w:ascii="宋体" w:hAnsi="宋体" w:eastAsia="宋体" w:cs="宋体"/>
          <w:spacing w:val="-2"/>
          <w:position w:val="1"/>
          <w:sz w:val="24"/>
          <w:szCs w:val="24"/>
        </w:rPr>
        <w:t>的</w:t>
      </w:r>
    </w:p>
    <w:p w14:paraId="053B3204">
      <w:pPr>
        <w:spacing w:before="30" w:line="303" w:lineRule="auto"/>
        <w:ind w:left="265" w:right="40" w:hanging="6"/>
        <w:rPr>
          <w:rFonts w:ascii="Times New Roman" w:hAnsi="Times New Roman" w:eastAsia="Times New Roman" w:cs="Times New Roman"/>
          <w:sz w:val="18"/>
          <w:szCs w:val="18"/>
        </w:rPr>
      </w:pPr>
      <w:r>
        <w:rPr>
          <w:rFonts w:ascii="Times New Roman" w:hAnsi="Times New Roman" w:eastAsia="Times New Roman" w:cs="Times New Roman"/>
          <w:sz w:val="24"/>
          <w:szCs w:val="24"/>
        </w:rPr>
        <w:t>401</w:t>
      </w:r>
      <w:r>
        <w:rPr>
          <w:rFonts w:ascii="宋体" w:hAnsi="宋体" w:eastAsia="宋体" w:cs="宋体"/>
          <w:sz w:val="24"/>
          <w:szCs w:val="24"/>
        </w:rPr>
        <w:t>（</w:t>
      </w:r>
      <w:r>
        <w:rPr>
          <w:rFonts w:ascii="Times New Roman" w:hAnsi="Times New Roman" w:eastAsia="Times New Roman" w:cs="Times New Roman"/>
          <w:sz w:val="24"/>
          <w:szCs w:val="24"/>
        </w:rPr>
        <w:t>k</w:t>
      </w:r>
      <w:r>
        <w:rPr>
          <w:rFonts w:ascii="宋体" w:hAnsi="宋体" w:eastAsia="宋体" w:cs="宋体"/>
          <w:sz w:val="24"/>
          <w:szCs w:val="24"/>
        </w:rPr>
        <w:t>）退休储蓄项目都提供这种基金，超过一半（</w:t>
      </w:r>
      <w:r>
        <w:rPr>
          <w:rFonts w:ascii="Times New Roman" w:hAnsi="Times New Roman" w:eastAsia="Times New Roman" w:cs="Times New Roman"/>
          <w:sz w:val="24"/>
          <w:szCs w:val="24"/>
        </w:rPr>
        <w:t>52%</w:t>
      </w:r>
      <w:r>
        <w:rPr>
          <w:rFonts w:ascii="宋体" w:hAnsi="宋体" w:eastAsia="宋体" w:cs="宋体"/>
          <w:sz w:val="24"/>
          <w:szCs w:val="24"/>
        </w:rPr>
        <w:t>）的退休储蓄投资</w:t>
      </w:r>
      <w:r>
        <w:rPr>
          <w:rFonts w:ascii="宋体" w:hAnsi="宋体" w:eastAsia="宋体" w:cs="宋体"/>
          <w:spacing w:val="-1"/>
          <w:sz w:val="24"/>
          <w:szCs w:val="24"/>
        </w:rPr>
        <w:t>者持有这种基</w:t>
      </w:r>
      <w:r>
        <w:rPr>
          <w:rFonts w:ascii="宋体" w:hAnsi="宋体" w:eastAsia="宋体" w:cs="宋体"/>
          <w:sz w:val="24"/>
          <w:szCs w:val="24"/>
        </w:rPr>
        <w:t xml:space="preserve"> </w:t>
      </w:r>
      <w:r>
        <w:rPr>
          <w:rFonts w:ascii="宋体" w:hAnsi="宋体" w:eastAsia="宋体" w:cs="宋体"/>
          <w:spacing w:val="-2"/>
          <w:sz w:val="24"/>
          <w:szCs w:val="24"/>
        </w:rPr>
        <w:t>金。</w:t>
      </w:r>
      <w:r>
        <w:rPr>
          <w:rFonts w:ascii="宋体" w:hAnsi="宋体" w:eastAsia="宋体" w:cs="宋体"/>
          <w:spacing w:val="-55"/>
          <w:sz w:val="24"/>
          <w:szCs w:val="24"/>
        </w:rPr>
        <w:t xml:space="preserve"> </w:t>
      </w:r>
      <w:r>
        <w:rPr>
          <w:rFonts w:ascii="宋体" w:hAnsi="宋体" w:eastAsia="宋体" w:cs="宋体"/>
          <w:spacing w:val="-2"/>
          <w:sz w:val="24"/>
          <w:szCs w:val="24"/>
        </w:rPr>
        <w:t>目标日期基金的持有量现在已经超过了</w:t>
      </w:r>
      <w:r>
        <w:rPr>
          <w:rFonts w:ascii="Times New Roman" w:hAnsi="Times New Roman" w:eastAsia="Times New Roman" w:cs="Times New Roman"/>
          <w:spacing w:val="-2"/>
          <w:sz w:val="24"/>
          <w:szCs w:val="24"/>
        </w:rPr>
        <w:t>1</w:t>
      </w:r>
      <w:r>
        <w:rPr>
          <w:rFonts w:ascii="宋体" w:hAnsi="宋体" w:eastAsia="宋体" w:cs="宋体"/>
          <w:spacing w:val="-2"/>
          <w:sz w:val="24"/>
          <w:szCs w:val="24"/>
        </w:rPr>
        <w:t>万亿美元。显然，智能默认选项可以带来巨</w:t>
      </w:r>
      <w:r>
        <w:rPr>
          <w:rFonts w:ascii="宋体" w:hAnsi="宋体" w:eastAsia="宋体" w:cs="宋体"/>
          <w:sz w:val="24"/>
          <w:szCs w:val="24"/>
        </w:rPr>
        <w:t xml:space="preserve"> </w:t>
      </w:r>
      <w:r>
        <w:rPr>
          <w:rFonts w:ascii="宋体" w:hAnsi="宋体" w:eastAsia="宋体" w:cs="宋体"/>
          <w:spacing w:val="-2"/>
          <w:position w:val="-2"/>
          <w:sz w:val="24"/>
          <w:szCs w:val="24"/>
        </w:rPr>
        <w:t>大的商机。</w:t>
      </w:r>
      <w:r>
        <w:rPr>
          <w:rFonts w:ascii="Times New Roman" w:hAnsi="Times New Roman" w:eastAsia="Times New Roman" w:cs="Times New Roman"/>
          <w:spacing w:val="-2"/>
          <w:position w:val="5"/>
          <w:sz w:val="18"/>
          <w:szCs w:val="18"/>
        </w:rPr>
        <w:t>32</w:t>
      </w:r>
    </w:p>
    <w:p w14:paraId="5562CE3A">
      <w:pPr>
        <w:spacing w:line="220" w:lineRule="auto"/>
        <w:ind w:left="29"/>
        <w:rPr>
          <w:rFonts w:ascii="宋体" w:hAnsi="宋体" w:eastAsia="宋体" w:cs="宋体"/>
          <w:sz w:val="24"/>
          <w:szCs w:val="24"/>
        </w:rPr>
      </w:pPr>
      <w:r>
        <w:rPr>
          <w:rFonts w:ascii="宋体" w:hAnsi="宋体" w:eastAsia="宋体" w:cs="宋体"/>
          <w:sz w:val="24"/>
          <w:szCs w:val="24"/>
        </w:rPr>
        <w:t>定</w:t>
      </w:r>
    </w:p>
    <w:p w14:paraId="67B9987E">
      <w:pPr>
        <w:spacing w:before="13" w:line="261" w:lineRule="auto"/>
        <w:ind w:left="27" w:hanging="1"/>
        <w:rPr>
          <w:rFonts w:ascii="宋体" w:hAnsi="宋体" w:eastAsia="宋体" w:cs="宋体"/>
          <w:sz w:val="24"/>
          <w:szCs w:val="24"/>
        </w:rPr>
      </w:pPr>
      <w:r>
        <w:rPr>
          <w:rFonts w:ascii="宋体" w:hAnsi="宋体" w:eastAsia="宋体" w:cs="宋体"/>
          <w:position w:val="-8"/>
          <w:sz w:val="24"/>
          <w:szCs w:val="24"/>
        </w:rPr>
        <w:t xml:space="preserve">可    </w:t>
      </w:r>
      <w:r>
        <w:rPr>
          <w:rFonts w:ascii="宋体" w:hAnsi="宋体" w:eastAsia="宋体" w:cs="宋体"/>
          <w:sz w:val="24"/>
          <w:szCs w:val="24"/>
        </w:rPr>
        <w:t>批量默认选项和个性化默认选项都是选择架构工具的一</w:t>
      </w:r>
      <w:r>
        <w:rPr>
          <w:rFonts w:ascii="宋体" w:hAnsi="宋体" w:eastAsia="宋体" w:cs="宋体"/>
          <w:spacing w:val="-1"/>
          <w:sz w:val="24"/>
          <w:szCs w:val="24"/>
        </w:rPr>
        <w:t>部分。这两种默认选项适用于</w:t>
      </w:r>
      <w:r>
        <w:rPr>
          <w:rFonts w:ascii="宋体" w:hAnsi="宋体" w:eastAsia="宋体" w:cs="宋体"/>
          <w:sz w:val="24"/>
          <w:szCs w:val="24"/>
        </w:rPr>
        <w:t xml:space="preserve"> </w:t>
      </w:r>
      <w:r>
        <w:rPr>
          <w:rFonts w:ascii="宋体" w:hAnsi="宋体" w:eastAsia="宋体" w:cs="宋体"/>
          <w:position w:val="-1"/>
          <w:sz w:val="24"/>
          <w:szCs w:val="24"/>
        </w:rPr>
        <w:t>首不同的情况</w:t>
      </w:r>
      <w:r>
        <w:rPr>
          <w:rFonts w:ascii="宋体" w:hAnsi="宋体" w:eastAsia="宋体" w:cs="宋体"/>
          <w:sz w:val="24"/>
          <w:szCs w:val="24"/>
        </w:rPr>
        <w:t>，哪一种更适用，这取决于设计者对选择者</w:t>
      </w:r>
      <w:r>
        <w:rPr>
          <w:rFonts w:ascii="宋体" w:hAnsi="宋体" w:eastAsia="宋体" w:cs="宋体"/>
          <w:spacing w:val="-1"/>
          <w:sz w:val="24"/>
          <w:szCs w:val="24"/>
        </w:rPr>
        <w:t>的了解程度。如果设计者对选择者</w:t>
      </w:r>
      <w:r>
        <w:rPr>
          <w:rFonts w:ascii="宋体" w:hAnsi="宋体" w:eastAsia="宋体" w:cs="宋体"/>
          <w:sz w:val="24"/>
          <w:szCs w:val="24"/>
        </w:rPr>
        <w:t xml:space="preserve"> </w:t>
      </w:r>
      <w:r>
        <w:rPr>
          <w:rFonts w:ascii="宋体" w:hAnsi="宋体" w:eastAsia="宋体" w:cs="宋体"/>
          <w:position w:val="-8"/>
          <w:sz w:val="24"/>
          <w:szCs w:val="24"/>
        </w:rPr>
        <w:t>己</w:t>
      </w:r>
      <w:r>
        <w:rPr>
          <w:rFonts w:ascii="宋体" w:hAnsi="宋体" w:eastAsia="宋体" w:cs="宋体"/>
          <w:sz w:val="24"/>
          <w:szCs w:val="24"/>
        </w:rPr>
        <w:t>一无所知，批量默认选项就是唯一的选择。但即使是在</w:t>
      </w:r>
      <w:r>
        <w:rPr>
          <w:rFonts w:ascii="宋体" w:hAnsi="宋体" w:eastAsia="宋体" w:cs="宋体"/>
          <w:spacing w:val="-1"/>
          <w:sz w:val="24"/>
          <w:szCs w:val="24"/>
        </w:rPr>
        <w:t>这样的情况下，设计者也仍然需要</w:t>
      </w:r>
      <w:r>
        <w:rPr>
          <w:rFonts w:ascii="宋体" w:hAnsi="宋体" w:eastAsia="宋体" w:cs="宋体"/>
          <w:sz w:val="24"/>
          <w:szCs w:val="24"/>
        </w:rPr>
        <w:t xml:space="preserve"> </w:t>
      </w:r>
      <w:r>
        <w:rPr>
          <w:rFonts w:ascii="宋体" w:hAnsi="宋体" w:eastAsia="宋体" w:cs="宋体"/>
          <w:spacing w:val="-1"/>
          <w:sz w:val="24"/>
          <w:szCs w:val="24"/>
        </w:rPr>
        <w:t>它决定哪个选项才是正确的默认选项。</w:t>
      </w:r>
    </w:p>
    <w:p w14:paraId="0C9C7092">
      <w:pPr>
        <w:spacing w:before="249" w:line="219" w:lineRule="auto"/>
        <w:jc w:val="right"/>
        <w:rPr>
          <w:rFonts w:ascii="宋体" w:hAnsi="宋体" w:eastAsia="宋体" w:cs="宋体"/>
          <w:sz w:val="24"/>
          <w:szCs w:val="24"/>
        </w:rPr>
      </w:pPr>
      <w:r>
        <w:pict>
          <v:shape id="_x0000_s1192" o:spid="_x0000_s1192" o:spt="202" type="#_x0000_t202" style="position:absolute;left:0pt;margin-left:0.2pt;margin-top:3.65pt;height:14pt;width:13.55pt;z-index:251829248;mso-width-relative:page;mso-height-relative:page;" filled="f" stroked="f" coordsize="21600,21600">
            <v:path/>
            <v:fill on="f" focussize="0,0"/>
            <v:stroke on="f"/>
            <v:imagedata o:title=""/>
            <o:lock v:ext="edit" aspectratio="f"/>
            <v:textbox inset="0mm,0mm,0mm,0mm">
              <w:txbxContent>
                <w:p w14:paraId="4B00FD94">
                  <w:pPr>
                    <w:spacing w:before="19" w:line="185" w:lineRule="auto"/>
                    <w:ind w:left="20"/>
                    <w:rPr>
                      <w:rFonts w:ascii="宋体" w:hAnsi="宋体" w:eastAsia="宋体" w:cs="宋体"/>
                      <w:sz w:val="24"/>
                      <w:szCs w:val="24"/>
                    </w:rPr>
                  </w:pPr>
                  <w:r>
                    <w:rPr>
                      <w:rFonts w:ascii="宋体" w:hAnsi="宋体" w:eastAsia="宋体" w:cs="宋体"/>
                      <w:sz w:val="24"/>
                      <w:szCs w:val="24"/>
                    </w:rPr>
                    <w:t>顾</w:t>
                  </w:r>
                </w:p>
              </w:txbxContent>
            </v:textbox>
          </v:shape>
        </w:pict>
      </w:r>
      <w:r>
        <w:rPr>
          <w:rFonts w:ascii="宋体" w:hAnsi="宋体" w:eastAsia="宋体" w:cs="宋体"/>
          <w:sz w:val="24"/>
          <w:szCs w:val="24"/>
        </w:rPr>
        <w:t>个性化默认选项的优势在于，与一刀切式的批量默认选项相</w:t>
      </w:r>
      <w:r>
        <w:rPr>
          <w:rFonts w:ascii="宋体" w:hAnsi="宋体" w:eastAsia="宋体" w:cs="宋体"/>
          <w:spacing w:val="-1"/>
          <w:sz w:val="24"/>
          <w:szCs w:val="24"/>
        </w:rPr>
        <w:t>比，它能够最大限度地减</w:t>
      </w:r>
    </w:p>
    <w:p w14:paraId="352AD60C">
      <w:pPr>
        <w:spacing w:line="219" w:lineRule="auto"/>
        <w:rPr>
          <w:rFonts w:ascii="宋体" w:hAnsi="宋体" w:eastAsia="宋体" w:cs="宋体"/>
          <w:sz w:val="24"/>
          <w:szCs w:val="24"/>
        </w:rPr>
        <w:sectPr>
          <w:pgSz w:w="12240" w:h="15840"/>
          <w:pgMar w:top="400" w:right="1356" w:bottom="400" w:left="1269" w:header="0" w:footer="0" w:gutter="0"/>
          <w:cols w:space="720" w:num="1"/>
        </w:sectPr>
      </w:pPr>
    </w:p>
    <w:p w14:paraId="4DBF3E42">
      <w:pPr>
        <w:pStyle w:val="2"/>
        <w:spacing w:line="256" w:lineRule="auto"/>
      </w:pPr>
      <w:r>
        <w:pict>
          <v:shape id="_x0000_s1193" o:spid="_x0000_s1193" o:spt="202" type="#_x0000_t202" style="position:absolute;left:0pt;margin-left:59.9pt;margin-top:232.85pt;height:33.25pt;width:17.3pt;mso-position-horizontal-relative:page;mso-position-vertical-relative:page;z-index:251836416;mso-width-relative:page;mso-height-relative:page;" filled="f" stroked="f" coordsize="21600,21600" o:allowincell="f">
            <v:path/>
            <v:fill on="f" focussize="0,0"/>
            <v:stroke on="f"/>
            <v:imagedata o:title=""/>
            <o:lock v:ext="edit" aspectratio="f"/>
            <v:textbox inset="0mm,0mm,0mm,0mm" style="layout-flow:vertical-ideographic;">
              <w:txbxContent>
                <w:p w14:paraId="5304E445">
                  <w:pPr>
                    <w:spacing w:before="20" w:line="213" w:lineRule="auto"/>
                    <w:ind w:left="20"/>
                    <w:rPr>
                      <w:rFonts w:ascii="宋体" w:hAnsi="宋体" w:eastAsia="宋体" w:cs="宋体"/>
                      <w:sz w:val="24"/>
                      <w:szCs w:val="24"/>
                    </w:rPr>
                  </w:pPr>
                  <w:r>
                    <w:rPr>
                      <w:rFonts w:ascii="宋体" w:hAnsi="宋体" w:eastAsia="宋体" w:cs="宋体"/>
                      <w:position w:val="1"/>
                      <w:sz w:val="24"/>
                      <w:szCs w:val="24"/>
                    </w:rPr>
                    <w:t>用</w:t>
                  </w:r>
                  <w:r>
                    <w:rPr>
                      <w:rFonts w:ascii="宋体" w:hAnsi="宋体" w:eastAsia="宋体" w:cs="宋体"/>
                      <w:spacing w:val="24"/>
                      <w:position w:val="1"/>
                      <w:sz w:val="24"/>
                      <w:szCs w:val="24"/>
                    </w:rPr>
                    <w:t xml:space="preserve"> </w:t>
                  </w:r>
                  <w:r>
                    <w:rPr>
                      <w:rFonts w:ascii="宋体" w:hAnsi="宋体" w:eastAsia="宋体" w:cs="宋体"/>
                      <w:position w:val="-1"/>
                      <w:sz w:val="24"/>
                      <w:szCs w:val="24"/>
                    </w:rPr>
                    <w:t>有</w:t>
                  </w:r>
                </w:p>
              </w:txbxContent>
            </v:textbox>
          </v:shape>
        </w:pict>
      </w:r>
      <w:r>
        <w:pict>
          <v:shape id="_x0000_s1194" o:spid="_x0000_s1194" o:spt="202" type="#_x0000_t202" style="position:absolute;left:0pt;margin-left:60.75pt;margin-top:340.85pt;height:33.25pt;width:16.45pt;mso-position-horizontal-relative:page;mso-position-vertical-relative:page;z-index:251835392;mso-width-relative:page;mso-height-relative:page;" filled="f" stroked="f" coordsize="21600,21600" o:allowincell="f">
            <v:path/>
            <v:fill on="f" focussize="0,0"/>
            <v:stroke on="f"/>
            <v:imagedata o:title=""/>
            <o:lock v:ext="edit" aspectratio="f"/>
            <v:textbox inset="0mm,0mm,0mm,0mm" style="layout-flow:vertical-ideographic;">
              <w:txbxContent>
                <w:p w14:paraId="0FDF9C0E">
                  <w:pPr>
                    <w:spacing w:before="20" w:line="215" w:lineRule="auto"/>
                    <w:ind w:left="20"/>
                    <w:rPr>
                      <w:rFonts w:ascii="宋体" w:hAnsi="宋体" w:eastAsia="宋体" w:cs="宋体"/>
                      <w:sz w:val="24"/>
                      <w:szCs w:val="24"/>
                    </w:rPr>
                  </w:pPr>
                  <w:r>
                    <w:rPr>
                      <w:rFonts w:ascii="宋体" w:hAnsi="宋体" w:eastAsia="宋体" w:cs="宋体"/>
                      <w:sz w:val="24"/>
                      <w:szCs w:val="24"/>
                    </w:rPr>
                    <w:t>的</w:t>
                  </w:r>
                  <w:r>
                    <w:rPr>
                      <w:rFonts w:ascii="宋体" w:hAnsi="宋体" w:eastAsia="宋体" w:cs="宋体"/>
                      <w:spacing w:val="24"/>
                      <w:sz w:val="24"/>
                      <w:szCs w:val="24"/>
                    </w:rPr>
                    <w:t xml:space="preserve"> </w:t>
                  </w:r>
                  <w:r>
                    <w:rPr>
                      <w:rFonts w:ascii="宋体" w:hAnsi="宋体" w:eastAsia="宋体" w:cs="宋体"/>
                      <w:sz w:val="24"/>
                      <w:szCs w:val="24"/>
                    </w:rPr>
                    <w:t>应</w:t>
                  </w:r>
                </w:p>
              </w:txbxContent>
            </v:textbox>
          </v:shape>
        </w:pict>
      </w:r>
      <w:r>
        <w:pict>
          <v:shape id="_x0000_s1195" o:spid="_x0000_s1195" o:spt="202" type="#_x0000_t202" style="position:absolute;left:0pt;margin-left:61.25pt;margin-top:617.45pt;height:33.25pt;width:15.95pt;mso-position-horizontal-relative:page;mso-position-vertical-relative:page;z-index:251834368;mso-width-relative:page;mso-height-relative:page;" filled="f" stroked="f" coordsize="21600,21600" o:allowincell="f">
            <v:path/>
            <v:fill on="f" focussize="0,0"/>
            <v:stroke on="f"/>
            <v:imagedata o:title=""/>
            <o:lock v:ext="edit" aspectratio="f"/>
            <v:textbox inset="0mm,0mm,0mm,0mm" style="layout-flow:vertical-ideographic;">
              <w:txbxContent>
                <w:p w14:paraId="5E59FEFF">
                  <w:pPr>
                    <w:spacing w:before="20" w:line="208" w:lineRule="auto"/>
                    <w:ind w:left="20"/>
                    <w:rPr>
                      <w:rFonts w:ascii="宋体" w:hAnsi="宋体" w:eastAsia="宋体" w:cs="宋体"/>
                      <w:sz w:val="24"/>
                      <w:szCs w:val="24"/>
                    </w:rPr>
                  </w:pPr>
                  <w:r>
                    <w:rPr>
                      <w:rFonts w:ascii="宋体" w:hAnsi="宋体" w:eastAsia="宋体" w:cs="宋体"/>
                      <w:sz w:val="24"/>
                      <w:szCs w:val="24"/>
                    </w:rPr>
                    <w:t>者</w:t>
                  </w:r>
                  <w:r>
                    <w:rPr>
                      <w:rFonts w:ascii="宋体" w:hAnsi="宋体" w:eastAsia="宋体" w:cs="宋体"/>
                      <w:spacing w:val="24"/>
                      <w:sz w:val="24"/>
                      <w:szCs w:val="24"/>
                    </w:rPr>
                    <w:t xml:space="preserve"> </w:t>
                  </w:r>
                  <w:r>
                    <w:rPr>
                      <w:rFonts w:ascii="宋体" w:hAnsi="宋体" w:eastAsia="宋体" w:cs="宋体"/>
                      <w:sz w:val="24"/>
                      <w:szCs w:val="24"/>
                    </w:rPr>
                    <w:t>要</w:t>
                  </w:r>
                </w:p>
              </w:txbxContent>
            </v:textbox>
          </v:shape>
        </w:pict>
      </w:r>
    </w:p>
    <w:p w14:paraId="3C3C3FCE">
      <w:pPr>
        <w:pStyle w:val="2"/>
        <w:spacing w:line="256" w:lineRule="auto"/>
      </w:pPr>
    </w:p>
    <w:p w14:paraId="14BCEA68">
      <w:pPr>
        <w:pStyle w:val="2"/>
        <w:spacing w:line="256" w:lineRule="auto"/>
      </w:pPr>
    </w:p>
    <w:p w14:paraId="2A7F2DC9">
      <w:pPr>
        <w:pStyle w:val="2"/>
        <w:spacing w:line="257" w:lineRule="auto"/>
      </w:pPr>
    </w:p>
    <w:p w14:paraId="23CC4398">
      <w:pPr>
        <w:spacing w:before="78" w:line="219" w:lineRule="auto"/>
        <w:jc w:val="right"/>
        <w:rPr>
          <w:rFonts w:ascii="宋体" w:hAnsi="宋体" w:eastAsia="宋体" w:cs="宋体"/>
          <w:sz w:val="24"/>
          <w:szCs w:val="24"/>
        </w:rPr>
      </w:pPr>
      <w:r>
        <w:rPr>
          <w:rFonts w:ascii="宋体" w:hAnsi="宋体" w:eastAsia="宋体" w:cs="宋体"/>
          <w:sz w:val="24"/>
          <w:szCs w:val="24"/>
        </w:rPr>
        <w:t>少默认选项可能会对消费者造成的伤害。它能够在提供流畅的</w:t>
      </w:r>
      <w:r>
        <w:rPr>
          <w:rFonts w:ascii="宋体" w:hAnsi="宋体" w:eastAsia="宋体" w:cs="宋体"/>
          <w:spacing w:val="-1"/>
          <w:sz w:val="24"/>
          <w:szCs w:val="24"/>
        </w:rPr>
        <w:t>合理路径的同时，让更多人</w:t>
      </w:r>
    </w:p>
    <w:p w14:paraId="7A7F832A">
      <w:pPr>
        <w:spacing w:before="99" w:line="185" w:lineRule="auto"/>
        <w:ind w:left="729"/>
        <w:rPr>
          <w:rFonts w:ascii="宋体" w:hAnsi="宋体" w:eastAsia="宋体" w:cs="宋体"/>
          <w:sz w:val="24"/>
          <w:szCs w:val="24"/>
        </w:rPr>
      </w:pPr>
      <w:r>
        <w:rPr>
          <w:rFonts w:ascii="宋体" w:hAnsi="宋体" w:eastAsia="宋体" w:cs="宋体"/>
          <w:spacing w:val="-1"/>
          <w:sz w:val="24"/>
          <w:szCs w:val="24"/>
        </w:rPr>
        <w:t>做出正确的选择，提高决策的正确性。</w:t>
      </w:r>
    </w:p>
    <w:p w14:paraId="249C208E">
      <w:pPr>
        <w:spacing w:before="1" w:line="223" w:lineRule="auto"/>
        <w:ind w:left="494"/>
        <w:rPr>
          <w:rFonts w:ascii="宋体" w:hAnsi="宋体" w:eastAsia="宋体" w:cs="宋体"/>
          <w:sz w:val="24"/>
          <w:szCs w:val="24"/>
        </w:rPr>
      </w:pPr>
      <w:r>
        <w:rPr>
          <w:rFonts w:ascii="宋体" w:hAnsi="宋体" w:eastAsia="宋体" w:cs="宋体"/>
          <w:sz w:val="24"/>
          <w:szCs w:val="24"/>
        </w:rPr>
        <w:t>处</w:t>
      </w:r>
    </w:p>
    <w:p w14:paraId="37140A8B">
      <w:pPr>
        <w:spacing w:before="92" w:line="219" w:lineRule="auto"/>
        <w:ind w:left="488"/>
        <w:rPr>
          <w:rFonts w:ascii="宋体" w:hAnsi="宋体" w:eastAsia="宋体" w:cs="宋体"/>
          <w:sz w:val="24"/>
          <w:szCs w:val="24"/>
        </w:rPr>
      </w:pPr>
      <w:r>
        <w:rPr>
          <w:rFonts w:ascii="宋体" w:hAnsi="宋体" w:eastAsia="宋体" w:cs="宋体"/>
          <w:sz w:val="24"/>
          <w:szCs w:val="24"/>
        </w:rPr>
        <w:t>存    在设定默认选项时，有两个放之四</w:t>
      </w:r>
      <w:r>
        <w:rPr>
          <w:rFonts w:ascii="宋体" w:hAnsi="宋体" w:eastAsia="宋体" w:cs="宋体"/>
          <w:spacing w:val="-1"/>
          <w:sz w:val="24"/>
          <w:szCs w:val="24"/>
        </w:rPr>
        <w:t>海而皆准的关键要点：</w:t>
      </w:r>
    </w:p>
    <w:p w14:paraId="4A681D12">
      <w:pPr>
        <w:spacing w:before="311" w:line="289" w:lineRule="auto"/>
        <w:ind w:left="492" w:firstLine="728"/>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如果你必须使用批量默认选项，请试着找到那个能将选择者的利益最大化的选项，</w:t>
      </w:r>
      <w:r>
        <w:rPr>
          <w:rFonts w:ascii="宋体" w:hAnsi="宋体" w:eastAsia="宋体" w:cs="宋体"/>
          <w:spacing w:val="7"/>
          <w:sz w:val="24"/>
          <w:szCs w:val="24"/>
        </w:rPr>
        <w:t xml:space="preserve"> </w:t>
      </w:r>
      <w:r>
        <w:rPr>
          <w:rFonts w:ascii="宋体" w:hAnsi="宋体" w:eastAsia="宋体" w:cs="宋体"/>
          <w:sz w:val="24"/>
          <w:szCs w:val="24"/>
        </w:rPr>
        <w:t>充即既能够帮助大多数消费者做出正确选择，又能够让做出</w:t>
      </w:r>
      <w:r>
        <w:rPr>
          <w:rFonts w:ascii="宋体" w:hAnsi="宋体" w:eastAsia="宋体" w:cs="宋体"/>
          <w:spacing w:val="-1"/>
          <w:sz w:val="24"/>
          <w:szCs w:val="24"/>
        </w:rPr>
        <w:t>了错误选择的消费者受到的伤害</w:t>
      </w:r>
      <w:r>
        <w:rPr>
          <w:rFonts w:ascii="宋体" w:hAnsi="宋体" w:eastAsia="宋体" w:cs="宋体"/>
          <w:sz w:val="24"/>
          <w:szCs w:val="24"/>
        </w:rPr>
        <w:t xml:space="preserve"> 为最小化的选项。这样的成本收益分析通常会涉及艰难的权</w:t>
      </w:r>
      <w:r>
        <w:rPr>
          <w:rFonts w:ascii="宋体" w:hAnsi="宋体" w:eastAsia="宋体" w:cs="宋体"/>
          <w:spacing w:val="-1"/>
          <w:sz w:val="24"/>
          <w:szCs w:val="24"/>
        </w:rPr>
        <w:t>衡取舍。其中的利弊关系并不会</w:t>
      </w:r>
      <w:r>
        <w:rPr>
          <w:rFonts w:ascii="宋体" w:hAnsi="宋体" w:eastAsia="宋体" w:cs="宋体"/>
          <w:sz w:val="24"/>
          <w:szCs w:val="24"/>
        </w:rPr>
        <w:t xml:space="preserve"> 没因为你的忽视而消失。即使你不承认它的存在，它也是像</w:t>
      </w:r>
      <w:r>
        <w:rPr>
          <w:rFonts w:ascii="宋体" w:hAnsi="宋体" w:eastAsia="宋体" w:cs="宋体"/>
          <w:spacing w:val="-1"/>
          <w:sz w:val="24"/>
          <w:szCs w:val="24"/>
        </w:rPr>
        <w:t>默认选项本身一样时刻存在的。</w:t>
      </w:r>
    </w:p>
    <w:p w14:paraId="5E908363">
      <w:pPr>
        <w:spacing w:line="289" w:lineRule="auto"/>
        <w:rPr>
          <w:rFonts w:ascii="宋体" w:hAnsi="宋体" w:eastAsia="宋体" w:cs="宋体"/>
          <w:sz w:val="24"/>
          <w:szCs w:val="24"/>
        </w:rPr>
        <w:sectPr>
          <w:pgSz w:w="12240" w:h="15840"/>
          <w:pgMar w:top="400" w:right="1355" w:bottom="400" w:left="803" w:header="0" w:footer="0" w:gutter="0"/>
          <w:cols w:equalWidth="0" w:num="1">
            <w:col w:w="10081"/>
          </w:cols>
        </w:sectPr>
      </w:pPr>
    </w:p>
    <w:p w14:paraId="3C60E947">
      <w:pPr>
        <w:spacing w:before="101"/>
      </w:pPr>
    </w:p>
    <w:p w14:paraId="408C617B">
      <w:pPr>
        <w:spacing w:before="101"/>
      </w:pPr>
    </w:p>
    <w:p w14:paraId="5734132E">
      <w:pPr>
        <w:pStyle w:val="2"/>
        <w:spacing w:line="14" w:lineRule="auto"/>
        <w:rPr>
          <w:sz w:val="2"/>
        </w:rPr>
      </w:pPr>
      <w:r>
        <w:rPr>
          <w:sz w:val="2"/>
          <w:szCs w:val="2"/>
        </w:rPr>
        <w:br w:type="column"/>
      </w:r>
    </w:p>
    <w:p w14:paraId="14BD12C9">
      <w:pPr>
        <w:spacing w:before="270" w:line="353" w:lineRule="exact"/>
        <w:rPr>
          <w:rFonts w:ascii="宋体" w:hAnsi="宋体" w:eastAsia="宋体" w:cs="宋体"/>
          <w:sz w:val="24"/>
          <w:szCs w:val="24"/>
        </w:rPr>
      </w:pPr>
      <w:r>
        <w:rPr>
          <w:rFonts w:ascii="Times New Roman" w:hAnsi="Times New Roman" w:eastAsia="Times New Roman" w:cs="Times New Roman"/>
          <w:position w:val="2"/>
          <w:sz w:val="24"/>
          <w:szCs w:val="24"/>
        </w:rPr>
        <w:t>●</w:t>
      </w:r>
      <w:r>
        <w:rPr>
          <w:rFonts w:ascii="宋体" w:hAnsi="宋体" w:eastAsia="宋体" w:cs="宋体"/>
          <w:position w:val="2"/>
          <w:sz w:val="24"/>
          <w:szCs w:val="24"/>
        </w:rPr>
        <w:t>如果你可以根据对顾客的了解设定个性化默认选项，就能</w:t>
      </w:r>
      <w:r>
        <w:rPr>
          <w:rFonts w:ascii="宋体" w:hAnsi="宋体" w:eastAsia="宋体" w:cs="宋体"/>
          <w:spacing w:val="-1"/>
          <w:position w:val="2"/>
          <w:sz w:val="24"/>
          <w:szCs w:val="24"/>
        </w:rPr>
        <w:t>改善人们的选择结果，让</w:t>
      </w:r>
    </w:p>
    <w:p w14:paraId="42967DEE">
      <w:pPr>
        <w:spacing w:line="353" w:lineRule="exact"/>
        <w:rPr>
          <w:rFonts w:ascii="宋体" w:hAnsi="宋体" w:eastAsia="宋体" w:cs="宋体"/>
          <w:sz w:val="24"/>
          <w:szCs w:val="24"/>
        </w:rPr>
        <w:sectPr>
          <w:type w:val="continuous"/>
          <w:pgSz w:w="12240" w:h="15840"/>
          <w:pgMar w:top="400" w:right="1355" w:bottom="400" w:left="803" w:header="0" w:footer="0" w:gutter="0"/>
          <w:cols w:equalWidth="0" w:num="2">
            <w:col w:w="1122" w:space="100"/>
            <w:col w:w="8860"/>
          </w:cols>
        </w:sectPr>
      </w:pPr>
    </w:p>
    <w:p w14:paraId="4D035088">
      <w:pPr>
        <w:spacing w:line="143" w:lineRule="exact"/>
        <w:ind w:left="489" w:firstLine="242"/>
        <w:rPr>
          <w:rFonts w:ascii="宋体" w:hAnsi="宋体" w:eastAsia="宋体" w:cs="宋体"/>
          <w:sz w:val="24"/>
          <w:szCs w:val="24"/>
        </w:rPr>
      </w:pPr>
      <w:r>
        <w:rPr>
          <w:rFonts w:ascii="宋体" w:hAnsi="宋体" w:eastAsia="宋体" w:cs="宋体"/>
          <w:position w:val="-9"/>
          <w:sz w:val="24"/>
          <w:szCs w:val="24"/>
        </w:rPr>
        <w:t>更多人做出适合自己的选择。当人们拥有稳定的偏好时，</w:t>
      </w:r>
      <w:r>
        <w:rPr>
          <w:rFonts w:ascii="宋体" w:hAnsi="宋体" w:eastAsia="宋体" w:cs="宋体"/>
          <w:spacing w:val="-1"/>
          <w:position w:val="-9"/>
          <w:sz w:val="24"/>
          <w:szCs w:val="24"/>
        </w:rPr>
        <w:t>可以根据他们过去的行为设定一</w:t>
      </w:r>
      <w:r>
        <w:rPr>
          <w:rFonts w:ascii="宋体" w:hAnsi="宋体" w:eastAsia="宋体" w:cs="宋体"/>
          <w:position w:val="-9"/>
          <w:sz w:val="24"/>
          <w:szCs w:val="24"/>
        </w:rPr>
        <w:t xml:space="preserve"> 认</w:t>
      </w:r>
    </w:p>
    <w:p w14:paraId="13B3973E">
      <w:pPr>
        <w:spacing w:before="96" w:line="219" w:lineRule="auto"/>
        <w:jc w:val="right"/>
        <w:rPr>
          <w:rFonts w:ascii="宋体" w:hAnsi="宋体" w:eastAsia="宋体" w:cs="宋体"/>
          <w:sz w:val="24"/>
          <w:szCs w:val="24"/>
        </w:rPr>
      </w:pPr>
      <w:r>
        <w:rPr>
          <w:rFonts w:ascii="宋体" w:hAnsi="宋体" w:eastAsia="宋体" w:cs="宋体"/>
          <w:sz w:val="24"/>
          <w:szCs w:val="24"/>
        </w:rPr>
        <w:t>贯式默认选项。当我们知道人们应该或者将会做出</w:t>
      </w:r>
      <w:r>
        <w:rPr>
          <w:rFonts w:ascii="宋体" w:hAnsi="宋体" w:eastAsia="宋体" w:cs="宋体"/>
          <w:spacing w:val="-1"/>
          <w:sz w:val="24"/>
          <w:szCs w:val="24"/>
        </w:rPr>
        <w:t>何种选择时，我们可以设定智能默认选</w:t>
      </w:r>
    </w:p>
    <w:p w14:paraId="3E873A69">
      <w:pPr>
        <w:spacing w:before="100" w:line="277" w:lineRule="auto"/>
        <w:ind w:left="493" w:right="240" w:firstLine="240"/>
        <w:rPr>
          <w:rFonts w:ascii="宋体" w:hAnsi="宋体" w:eastAsia="宋体" w:cs="宋体"/>
          <w:sz w:val="24"/>
          <w:szCs w:val="24"/>
        </w:rPr>
      </w:pPr>
      <w:r>
        <w:rPr>
          <w:rFonts w:ascii="宋体" w:hAnsi="宋体" w:eastAsia="宋体" w:cs="宋体"/>
          <w:sz w:val="24"/>
          <w:szCs w:val="24"/>
        </w:rPr>
        <w:t>项来帮助人们优化决策。总体而言，个性化默认选项</w:t>
      </w:r>
      <w:r>
        <w:rPr>
          <w:rFonts w:ascii="宋体" w:hAnsi="宋体" w:eastAsia="宋体" w:cs="宋体"/>
          <w:spacing w:val="-1"/>
          <w:sz w:val="24"/>
          <w:szCs w:val="24"/>
        </w:rPr>
        <w:t>的效果不会比批量默认选项的效果</w:t>
      </w:r>
      <w:r>
        <w:rPr>
          <w:rFonts w:ascii="宋体" w:hAnsi="宋体" w:eastAsia="宋体" w:cs="宋体"/>
          <w:sz w:val="24"/>
          <w:szCs w:val="24"/>
        </w:rPr>
        <w:t xml:space="preserve"> </w:t>
      </w:r>
      <w:r>
        <w:rPr>
          <w:rFonts w:ascii="宋体" w:hAnsi="宋体" w:eastAsia="宋体" w:cs="宋体"/>
          <w:spacing w:val="-1"/>
          <w:sz w:val="24"/>
          <w:szCs w:val="24"/>
        </w:rPr>
        <w:t>不差，并且往往优于批量默认选项的效果。</w:t>
      </w:r>
    </w:p>
    <w:p w14:paraId="56818DAB">
      <w:pPr>
        <w:spacing w:line="277"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6E0DFAB8">
      <w:pPr>
        <w:spacing w:before="97"/>
      </w:pPr>
    </w:p>
    <w:p w14:paraId="574862AD">
      <w:pPr>
        <w:spacing w:before="97"/>
      </w:pPr>
    </w:p>
    <w:p w14:paraId="43360EAB">
      <w:pPr>
        <w:pStyle w:val="2"/>
        <w:spacing w:line="14" w:lineRule="auto"/>
        <w:rPr>
          <w:sz w:val="2"/>
        </w:rPr>
      </w:pPr>
      <w:r>
        <w:rPr>
          <w:sz w:val="2"/>
          <w:szCs w:val="2"/>
        </w:rPr>
        <w:br w:type="column"/>
      </w:r>
    </w:p>
    <w:p w14:paraId="01CD98FD">
      <w:pPr>
        <w:spacing w:before="286" w:line="219" w:lineRule="auto"/>
        <w:jc w:val="right"/>
        <w:rPr>
          <w:rFonts w:ascii="宋体" w:hAnsi="宋体" w:eastAsia="宋体" w:cs="宋体"/>
          <w:sz w:val="24"/>
          <w:szCs w:val="24"/>
        </w:rPr>
      </w:pPr>
      <w:r>
        <w:rPr>
          <w:rFonts w:ascii="宋体" w:hAnsi="宋体" w:eastAsia="宋体" w:cs="宋体"/>
          <w:sz w:val="24"/>
          <w:szCs w:val="24"/>
        </w:rPr>
        <w:t>最后，我想指出的是，虽然智能默认选项可以让顾客</w:t>
      </w:r>
      <w:r>
        <w:rPr>
          <w:rFonts w:ascii="宋体" w:hAnsi="宋体" w:eastAsia="宋体" w:cs="宋体"/>
          <w:spacing w:val="-1"/>
          <w:sz w:val="24"/>
          <w:szCs w:val="24"/>
        </w:rPr>
        <w:t>和企业同时获益，但企业也有可</w:t>
      </w:r>
    </w:p>
    <w:p w14:paraId="5D2DDBA0">
      <w:pPr>
        <w:spacing w:line="219" w:lineRule="auto"/>
        <w:rPr>
          <w:rFonts w:ascii="宋体" w:hAnsi="宋体" w:eastAsia="宋体" w:cs="宋体"/>
          <w:sz w:val="24"/>
          <w:szCs w:val="24"/>
        </w:rPr>
        <w:sectPr>
          <w:type w:val="continuous"/>
          <w:pgSz w:w="12240" w:h="15840"/>
          <w:pgMar w:top="400" w:right="1355" w:bottom="400" w:left="803" w:header="0" w:footer="0" w:gutter="0"/>
          <w:cols w:equalWidth="0" w:num="2">
            <w:col w:w="1113" w:space="100"/>
            <w:col w:w="8868"/>
          </w:cols>
        </w:sectPr>
      </w:pPr>
    </w:p>
    <w:p w14:paraId="722EE030">
      <w:pPr>
        <w:spacing w:before="2" w:line="290" w:lineRule="auto"/>
        <w:ind w:left="489" w:firstLine="5"/>
        <w:rPr>
          <w:rFonts w:ascii="宋体" w:hAnsi="宋体" w:eastAsia="宋体" w:cs="宋体"/>
          <w:sz w:val="24"/>
          <w:szCs w:val="24"/>
        </w:rPr>
      </w:pPr>
      <w:r>
        <w:rPr>
          <w:rFonts w:ascii="宋体" w:hAnsi="宋体" w:eastAsia="宋体" w:cs="宋体"/>
          <w:sz w:val="24"/>
          <w:szCs w:val="24"/>
        </w:rPr>
        <w:t>融能将那些只会让其自身利益最大化或是只能实现其自</w:t>
      </w:r>
      <w:r>
        <w:rPr>
          <w:rFonts w:ascii="宋体" w:hAnsi="宋体" w:eastAsia="宋体" w:cs="宋体"/>
          <w:spacing w:val="-1"/>
          <w:sz w:val="24"/>
          <w:szCs w:val="24"/>
        </w:rPr>
        <w:t>身目标的选项设为默认选项。</w:t>
      </w:r>
      <w:r>
        <w:rPr>
          <w:rFonts w:ascii="Times New Roman" w:hAnsi="Times New Roman" w:eastAsia="Times New Roman" w:cs="Times New Roman"/>
          <w:spacing w:val="-1"/>
          <w:position w:val="3"/>
          <w:sz w:val="18"/>
          <w:szCs w:val="18"/>
        </w:rPr>
        <w:t>33</w:t>
      </w:r>
      <w:r>
        <w:rPr>
          <w:rFonts w:ascii="宋体" w:hAnsi="宋体" w:eastAsia="宋体" w:cs="宋体"/>
          <w:spacing w:val="-1"/>
          <w:position w:val="3"/>
          <w:sz w:val="24"/>
          <w:szCs w:val="24"/>
        </w:rPr>
        <w:t>这涉</w:t>
      </w:r>
      <w:r>
        <w:rPr>
          <w:rFonts w:ascii="宋体" w:hAnsi="宋体" w:eastAsia="宋体" w:cs="宋体"/>
          <w:position w:val="3"/>
          <w:sz w:val="24"/>
          <w:szCs w:val="24"/>
        </w:rPr>
        <w:t xml:space="preserve"> </w:t>
      </w:r>
      <w:r>
        <w:rPr>
          <w:rFonts w:ascii="宋体" w:hAnsi="宋体" w:eastAsia="宋体" w:cs="宋体"/>
          <w:sz w:val="24"/>
          <w:szCs w:val="24"/>
        </w:rPr>
        <w:t>的及我们后面将会讨论的意识问题和道德问题。但我认为，这种做</w:t>
      </w:r>
      <w:r>
        <w:rPr>
          <w:rFonts w:ascii="宋体" w:hAnsi="宋体" w:eastAsia="宋体" w:cs="宋体"/>
          <w:spacing w:val="-1"/>
          <w:sz w:val="24"/>
          <w:szCs w:val="24"/>
        </w:rPr>
        <w:t>法充其量只能给企业带来</w:t>
      </w:r>
      <w:r>
        <w:rPr>
          <w:rFonts w:ascii="宋体" w:hAnsi="宋体" w:eastAsia="宋体" w:cs="宋体"/>
          <w:sz w:val="24"/>
          <w:szCs w:val="24"/>
        </w:rPr>
        <w:t xml:space="preserve"> </w:t>
      </w:r>
      <w:r>
        <w:rPr>
          <w:rFonts w:ascii="宋体" w:hAnsi="宋体" w:eastAsia="宋体" w:cs="宋体"/>
          <w:position w:val="-1"/>
          <w:sz w:val="24"/>
          <w:szCs w:val="24"/>
        </w:rPr>
        <w:t>已短期利益</w:t>
      </w:r>
      <w:r>
        <w:rPr>
          <w:rFonts w:ascii="宋体" w:hAnsi="宋体" w:eastAsia="宋体" w:cs="宋体"/>
          <w:sz w:val="24"/>
          <w:szCs w:val="24"/>
        </w:rPr>
        <w:t>。在设定默认选项时兼顾商业战略和商业伦理的企业</w:t>
      </w:r>
      <w:r>
        <w:rPr>
          <w:rFonts w:ascii="宋体" w:hAnsi="宋体" w:eastAsia="宋体" w:cs="宋体"/>
          <w:spacing w:val="-1"/>
          <w:sz w:val="24"/>
          <w:szCs w:val="24"/>
        </w:rPr>
        <w:t>才能收获顾客的忠诚和信</w:t>
      </w:r>
      <w:r>
        <w:rPr>
          <w:rFonts w:ascii="宋体" w:hAnsi="宋体" w:eastAsia="宋体" w:cs="宋体"/>
          <w:sz w:val="24"/>
          <w:szCs w:val="24"/>
        </w:rPr>
        <w:t xml:space="preserve">   </w:t>
      </w:r>
      <w:r>
        <w:rPr>
          <w:rFonts w:ascii="宋体" w:hAnsi="宋体" w:eastAsia="宋体" w:cs="宋体"/>
          <w:spacing w:val="-4"/>
          <w:sz w:val="24"/>
          <w:szCs w:val="24"/>
        </w:rPr>
        <w:t>供任</w:t>
      </w:r>
      <w:r>
        <w:rPr>
          <w:rFonts w:ascii="宋体" w:hAnsi="宋体" w:eastAsia="宋体" w:cs="宋体"/>
          <w:spacing w:val="-4"/>
          <w:position w:val="4"/>
          <w:sz w:val="24"/>
          <w:szCs w:val="24"/>
        </w:rPr>
        <w:t>。</w:t>
      </w:r>
    </w:p>
    <w:p w14:paraId="35C5356D">
      <w:pPr>
        <w:spacing w:before="211" w:line="353" w:lineRule="exact"/>
        <w:ind w:left="1209"/>
        <w:rPr>
          <w:rFonts w:ascii="宋体" w:hAnsi="宋体" w:eastAsia="宋体" w:cs="宋体"/>
          <w:sz w:val="24"/>
          <w:szCs w:val="24"/>
        </w:rPr>
      </w:pPr>
      <w:r>
        <w:pict>
          <v:shape id="_x0000_s1196" o:spid="_x0000_s1196" o:spt="202" type="#_x0000_t202" style="position:absolute;left:0pt;margin-left:23.5pt;margin-top:3.2pt;height:14pt;width:13.5pt;z-index:251833344;mso-width-relative:page;mso-height-relative:page;" filled="f" stroked="f" coordsize="21600,21600">
            <v:path/>
            <v:fill on="f" focussize="0,0"/>
            <v:stroke on="f"/>
            <v:imagedata o:title=""/>
            <o:lock v:ext="edit" aspectratio="f"/>
            <v:textbox inset="0mm,0mm,0mm,0mm">
              <w:txbxContent>
                <w:p w14:paraId="0C497D34">
                  <w:pPr>
                    <w:spacing w:before="19" w:line="185" w:lineRule="auto"/>
                    <w:ind w:left="20"/>
                    <w:rPr>
                      <w:rFonts w:ascii="宋体" w:hAnsi="宋体" w:eastAsia="宋体" w:cs="宋体"/>
                      <w:sz w:val="24"/>
                      <w:szCs w:val="24"/>
                    </w:rPr>
                  </w:pPr>
                  <w:r>
                    <w:rPr>
                      <w:rFonts w:ascii="宋体" w:hAnsi="宋体" w:eastAsia="宋体" w:cs="宋体"/>
                      <w:sz w:val="24"/>
                      <w:szCs w:val="24"/>
                    </w:rPr>
                    <w:t>始</w:t>
                  </w:r>
                </w:p>
              </w:txbxContent>
            </v:textbox>
          </v:shape>
        </w:pict>
      </w:r>
      <w:r>
        <w:rPr>
          <w:rFonts w:ascii="宋体" w:hAnsi="宋体" w:eastAsia="宋体" w:cs="宋体"/>
          <w:position w:val="2"/>
          <w:sz w:val="24"/>
          <w:szCs w:val="24"/>
        </w:rPr>
        <w:t>好的默认选项可以为企业带来巨大的收益。</w:t>
      </w:r>
      <w:r>
        <w:rPr>
          <w:rFonts w:ascii="Times New Roman" w:hAnsi="Times New Roman" w:eastAsia="Times New Roman" w:cs="Times New Roman"/>
          <w:position w:val="2"/>
          <w:sz w:val="24"/>
          <w:szCs w:val="24"/>
        </w:rPr>
        <w:t>2020</w:t>
      </w:r>
      <w:r>
        <w:rPr>
          <w:rFonts w:ascii="宋体" w:hAnsi="宋体" w:eastAsia="宋体" w:cs="宋体"/>
          <w:position w:val="2"/>
          <w:sz w:val="24"/>
          <w:szCs w:val="24"/>
        </w:rPr>
        <w:t>年</w:t>
      </w:r>
      <w:r>
        <w:rPr>
          <w:rFonts w:ascii="Times New Roman" w:hAnsi="Times New Roman" w:eastAsia="Times New Roman" w:cs="Times New Roman"/>
          <w:position w:val="2"/>
          <w:sz w:val="24"/>
          <w:szCs w:val="24"/>
        </w:rPr>
        <w:t>3</w:t>
      </w:r>
      <w:r>
        <w:rPr>
          <w:rFonts w:ascii="宋体" w:hAnsi="宋体" w:eastAsia="宋体" w:cs="宋体"/>
          <w:position w:val="2"/>
          <w:sz w:val="24"/>
          <w:szCs w:val="24"/>
        </w:rPr>
        <w:t>月初，</w:t>
      </w:r>
      <w:r>
        <w:rPr>
          <w:rFonts w:ascii="宋体" w:hAnsi="宋体" w:eastAsia="宋体" w:cs="宋体"/>
          <w:spacing w:val="-1"/>
          <w:position w:val="2"/>
          <w:sz w:val="24"/>
          <w:szCs w:val="24"/>
        </w:rPr>
        <w:t>在美国刚刚开始出现新冠</w:t>
      </w:r>
    </w:p>
    <w:p w14:paraId="1F494F04">
      <w:pPr>
        <w:spacing w:before="60" w:line="288" w:lineRule="auto"/>
        <w:ind w:left="728" w:right="53" w:hanging="1"/>
        <w:rPr>
          <w:rFonts w:ascii="宋体" w:hAnsi="宋体" w:eastAsia="宋体" w:cs="宋体"/>
          <w:sz w:val="24"/>
          <w:szCs w:val="24"/>
        </w:rPr>
      </w:pPr>
      <w:r>
        <w:pict>
          <v:shape id="_x0000_s1197" o:spid="_x0000_s1197" o:spt="202" type="#_x0000_t202" style="position:absolute;left:0pt;margin-left:21.45pt;margin-top:44.6pt;height:16.7pt;width:13.55pt;z-index:251832320;mso-width-relative:page;mso-height-relative:page;" filled="f" stroked="f" coordsize="21600,21600">
            <v:path/>
            <v:fill on="f" focussize="0,0"/>
            <v:stroke on="f"/>
            <v:imagedata o:title=""/>
            <o:lock v:ext="edit" aspectratio="f"/>
            <v:textbox inset="0mm,0mm,0mm,0mm">
              <w:txbxContent>
                <w:p w14:paraId="0263D84F">
                  <w:pPr>
                    <w:spacing w:before="20" w:line="226" w:lineRule="auto"/>
                    <w:ind w:left="20"/>
                    <w:rPr>
                      <w:rFonts w:ascii="宋体" w:hAnsi="宋体" w:eastAsia="宋体" w:cs="宋体"/>
                      <w:sz w:val="24"/>
                      <w:szCs w:val="24"/>
                    </w:rPr>
                  </w:pPr>
                  <w:r>
                    <w:rPr>
                      <w:rFonts w:ascii="宋体" w:hAnsi="宋体" w:eastAsia="宋体" w:cs="宋体"/>
                      <w:sz w:val="24"/>
                      <w:szCs w:val="24"/>
                    </w:rPr>
                    <w:t>基</w:t>
                  </w:r>
                </w:p>
              </w:txbxContent>
            </v:textbox>
          </v:shape>
        </w:pict>
      </w:r>
      <w:r>
        <w:rPr>
          <w:rFonts w:ascii="宋体" w:hAnsi="宋体" w:eastAsia="宋体" w:cs="宋体"/>
          <w:sz w:val="24"/>
          <w:szCs w:val="24"/>
        </w:rPr>
        <w:t>肺炎疫情时，</w:t>
      </w:r>
      <w:r>
        <w:rPr>
          <w:rFonts w:ascii="Times New Roman" w:hAnsi="Times New Roman" w:eastAsia="Times New Roman" w:cs="Times New Roman"/>
          <w:sz w:val="24"/>
          <w:szCs w:val="24"/>
        </w:rPr>
        <w:t>Zoom</w:t>
      </w:r>
      <w:r>
        <w:rPr>
          <w:rFonts w:ascii="宋体" w:hAnsi="宋体" w:eastAsia="宋体" w:cs="宋体"/>
          <w:sz w:val="24"/>
          <w:szCs w:val="24"/>
        </w:rPr>
        <w:t>从一个名不见经传的视频会议平台变成了学校、</w:t>
      </w:r>
      <w:r>
        <w:rPr>
          <w:rFonts w:ascii="宋体" w:hAnsi="宋体" w:eastAsia="宋体" w:cs="宋体"/>
          <w:spacing w:val="-1"/>
          <w:sz w:val="24"/>
          <w:szCs w:val="24"/>
        </w:rPr>
        <w:t>企业、家庭和互助团</w:t>
      </w:r>
      <w:r>
        <w:rPr>
          <w:rFonts w:ascii="宋体" w:hAnsi="宋体" w:eastAsia="宋体" w:cs="宋体"/>
          <w:sz w:val="24"/>
          <w:szCs w:val="24"/>
        </w:rPr>
        <w:t xml:space="preserve"> </w:t>
      </w:r>
      <w:r>
        <w:rPr>
          <w:rFonts w:ascii="宋体" w:hAnsi="宋体" w:eastAsia="宋体" w:cs="宋体"/>
          <w:spacing w:val="-2"/>
          <w:sz w:val="24"/>
          <w:szCs w:val="24"/>
        </w:rPr>
        <w:t>体赖以运行的平台，甚至连邻里之间也开始使用这个平台进行交流。那年春天晚些时候，</w:t>
      </w:r>
      <w:r>
        <w:rPr>
          <w:rFonts w:ascii="宋体" w:hAnsi="宋体" w:eastAsia="宋体" w:cs="宋体"/>
          <w:spacing w:val="14"/>
          <w:sz w:val="24"/>
          <w:szCs w:val="24"/>
        </w:rPr>
        <w:t xml:space="preserve"> </w:t>
      </w:r>
      <w:r>
        <w:rPr>
          <w:rFonts w:ascii="Times New Roman" w:hAnsi="Times New Roman" w:eastAsia="Times New Roman" w:cs="Times New Roman"/>
          <w:sz w:val="24"/>
          <w:szCs w:val="24"/>
        </w:rPr>
        <w:t>Zoom</w:t>
      </w:r>
      <w:r>
        <w:rPr>
          <w:rFonts w:ascii="宋体" w:hAnsi="宋体" w:eastAsia="宋体" w:cs="宋体"/>
          <w:sz w:val="24"/>
          <w:szCs w:val="24"/>
        </w:rPr>
        <w:t>进行了首次公开募股。在当时低迷的市场上，这次公开</w:t>
      </w:r>
      <w:r>
        <w:rPr>
          <w:rFonts w:ascii="宋体" w:hAnsi="宋体" w:eastAsia="宋体" w:cs="宋体"/>
          <w:spacing w:val="-1"/>
          <w:sz w:val="24"/>
          <w:szCs w:val="24"/>
        </w:rPr>
        <w:t>募股取得了罕见的成功，</w:t>
      </w:r>
    </w:p>
    <w:p w14:paraId="1ED60DAE">
      <w:pPr>
        <w:spacing w:before="2" w:line="289" w:lineRule="auto"/>
        <w:ind w:left="731" w:right="8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Zoom</w:t>
      </w:r>
      <w:r>
        <w:rPr>
          <w:rFonts w:ascii="宋体" w:hAnsi="宋体" w:eastAsia="宋体" w:cs="宋体"/>
          <w:spacing w:val="-1"/>
          <w:sz w:val="24"/>
          <w:szCs w:val="24"/>
        </w:rPr>
        <w:t>的市值达到了</w:t>
      </w:r>
      <w:r>
        <w:rPr>
          <w:rFonts w:ascii="Times New Roman" w:hAnsi="Times New Roman" w:eastAsia="Times New Roman" w:cs="Times New Roman"/>
          <w:spacing w:val="-1"/>
          <w:sz w:val="24"/>
          <w:szCs w:val="24"/>
        </w:rPr>
        <w:t>90</w:t>
      </w:r>
      <w:r>
        <w:rPr>
          <w:rFonts w:ascii="宋体" w:hAnsi="宋体" w:eastAsia="宋体" w:cs="宋体"/>
          <w:spacing w:val="-1"/>
          <w:sz w:val="24"/>
          <w:szCs w:val="24"/>
        </w:rPr>
        <w:t>亿美元。</w:t>
      </w:r>
      <w:r>
        <w:rPr>
          <w:rFonts w:ascii="Times New Roman" w:hAnsi="Times New Roman" w:eastAsia="Times New Roman" w:cs="Times New Roman"/>
          <w:spacing w:val="-1"/>
          <w:sz w:val="24"/>
          <w:szCs w:val="24"/>
        </w:rPr>
        <w:t>Zoom</w:t>
      </w:r>
      <w:r>
        <w:rPr>
          <w:rFonts w:ascii="宋体" w:hAnsi="宋体" w:eastAsia="宋体" w:cs="宋体"/>
          <w:spacing w:val="-1"/>
          <w:sz w:val="24"/>
          <w:szCs w:val="24"/>
        </w:rPr>
        <w:t>的股票对投资者具有极强的吸引力，在其带</w:t>
      </w:r>
      <w:r>
        <w:rPr>
          <w:rFonts w:ascii="宋体" w:hAnsi="宋体" w:eastAsia="宋体" w:cs="宋体"/>
          <w:spacing w:val="-2"/>
          <w:sz w:val="24"/>
          <w:szCs w:val="24"/>
        </w:rPr>
        <w:t>动之下，</w:t>
      </w:r>
      <w:r>
        <w:rPr>
          <w:rFonts w:ascii="宋体" w:hAnsi="宋体" w:eastAsia="宋体" w:cs="宋体"/>
          <w:sz w:val="24"/>
          <w:szCs w:val="24"/>
        </w:rPr>
        <w:t xml:space="preserve"> 一家名称和</w:t>
      </w:r>
      <w:r>
        <w:rPr>
          <w:rFonts w:ascii="Times New Roman" w:hAnsi="Times New Roman" w:eastAsia="Times New Roman" w:cs="Times New Roman"/>
          <w:sz w:val="24"/>
          <w:szCs w:val="24"/>
        </w:rPr>
        <w:t>Zoom</w:t>
      </w:r>
      <w:r>
        <w:rPr>
          <w:rFonts w:ascii="宋体" w:hAnsi="宋体" w:eastAsia="宋体" w:cs="宋体"/>
          <w:sz w:val="24"/>
          <w:szCs w:val="24"/>
        </w:rPr>
        <w:t>十分相似但规模小得多、市值只有</w:t>
      </w:r>
      <w:r>
        <w:rPr>
          <w:rFonts w:ascii="Times New Roman" w:hAnsi="Times New Roman" w:eastAsia="Times New Roman" w:cs="Times New Roman"/>
          <w:sz w:val="24"/>
          <w:szCs w:val="24"/>
        </w:rPr>
        <w:t>1 400</w:t>
      </w:r>
      <w:r>
        <w:rPr>
          <w:rFonts w:ascii="宋体" w:hAnsi="宋体" w:eastAsia="宋体" w:cs="宋体"/>
          <w:sz w:val="24"/>
          <w:szCs w:val="24"/>
        </w:rPr>
        <w:t>万</w:t>
      </w:r>
      <w:r>
        <w:rPr>
          <w:rFonts w:ascii="宋体" w:hAnsi="宋体" w:eastAsia="宋体" w:cs="宋体"/>
          <w:spacing w:val="-1"/>
          <w:sz w:val="24"/>
          <w:szCs w:val="24"/>
        </w:rPr>
        <w:t>美元的小公司的股价也翻了一</w:t>
      </w:r>
      <w:r>
        <w:rPr>
          <w:rFonts w:ascii="宋体" w:hAnsi="宋体" w:eastAsia="宋体" w:cs="宋体"/>
          <w:sz w:val="24"/>
          <w:szCs w:val="24"/>
        </w:rPr>
        <w:t xml:space="preserve"> 番。毫无疑问，那家公司之所以能够如此获益，是</w:t>
      </w:r>
      <w:r>
        <w:rPr>
          <w:rFonts w:ascii="宋体" w:hAnsi="宋体" w:eastAsia="宋体" w:cs="宋体"/>
          <w:spacing w:val="-1"/>
          <w:sz w:val="24"/>
          <w:szCs w:val="24"/>
        </w:rPr>
        <w:t>因为它的英文名称是</w:t>
      </w:r>
      <w:r>
        <w:rPr>
          <w:rFonts w:ascii="Times New Roman" w:hAnsi="Times New Roman" w:eastAsia="Times New Roman" w:cs="Times New Roman"/>
          <w:spacing w:val="-1"/>
          <w:sz w:val="24"/>
          <w:szCs w:val="24"/>
        </w:rPr>
        <w:t>Zoom</w:t>
      </w:r>
    </w:p>
    <w:p w14:paraId="66DA4A39">
      <w:pPr>
        <w:spacing w:before="23" w:line="326" w:lineRule="exact"/>
        <w:ind w:left="493"/>
        <w:rPr>
          <w:rFonts w:ascii="宋体" w:hAnsi="宋体" w:eastAsia="宋体" w:cs="宋体"/>
          <w:sz w:val="24"/>
          <w:szCs w:val="24"/>
        </w:rPr>
      </w:pPr>
      <w:r>
        <w:rPr>
          <w:rFonts w:ascii="宋体" w:hAnsi="宋体" w:eastAsia="宋体" w:cs="宋体"/>
          <w:spacing w:val="-1"/>
          <w:position w:val="2"/>
          <w:sz w:val="24"/>
          <w:szCs w:val="24"/>
        </w:rPr>
        <w:t>于</w:t>
      </w:r>
      <w:r>
        <w:rPr>
          <w:rFonts w:ascii="Times New Roman" w:hAnsi="Times New Roman" w:eastAsia="Times New Roman" w:cs="Times New Roman"/>
          <w:spacing w:val="-1"/>
          <w:position w:val="2"/>
          <w:sz w:val="24"/>
          <w:szCs w:val="24"/>
        </w:rPr>
        <w:t>Technologies</w:t>
      </w:r>
      <w:r>
        <w:rPr>
          <w:rFonts w:ascii="Times New Roman" w:hAnsi="Times New Roman" w:eastAsia="Times New Roman" w:cs="Times New Roman"/>
          <w:spacing w:val="-31"/>
          <w:position w:val="2"/>
          <w:sz w:val="24"/>
          <w:szCs w:val="24"/>
        </w:rPr>
        <w:t xml:space="preserve"> </w:t>
      </w:r>
      <w:r>
        <w:rPr>
          <w:rFonts w:ascii="宋体" w:hAnsi="宋体" w:eastAsia="宋体" w:cs="宋体"/>
          <w:spacing w:val="-1"/>
          <w:position w:val="2"/>
          <w:sz w:val="24"/>
          <w:szCs w:val="24"/>
        </w:rPr>
        <w:t>，其股票代码</w:t>
      </w:r>
      <w:r>
        <w:rPr>
          <w:rFonts w:ascii="Times New Roman" w:hAnsi="Times New Roman" w:eastAsia="Times New Roman" w:cs="Times New Roman"/>
          <w:spacing w:val="-1"/>
          <w:position w:val="2"/>
          <w:sz w:val="24"/>
          <w:szCs w:val="24"/>
        </w:rPr>
        <w:t>ZOOM</w:t>
      </w:r>
      <w:r>
        <w:rPr>
          <w:rFonts w:ascii="宋体" w:hAnsi="宋体" w:eastAsia="宋体" w:cs="宋体"/>
          <w:spacing w:val="-1"/>
          <w:position w:val="2"/>
          <w:sz w:val="24"/>
          <w:szCs w:val="24"/>
        </w:rPr>
        <w:t>与</w:t>
      </w:r>
      <w:r>
        <w:rPr>
          <w:rFonts w:ascii="Times New Roman" w:hAnsi="Times New Roman" w:eastAsia="Times New Roman" w:cs="Times New Roman"/>
          <w:spacing w:val="-1"/>
          <w:position w:val="2"/>
          <w:sz w:val="24"/>
          <w:szCs w:val="24"/>
        </w:rPr>
        <w:t>Zoom</w:t>
      </w:r>
      <w:r>
        <w:rPr>
          <w:rFonts w:ascii="宋体" w:hAnsi="宋体" w:eastAsia="宋体" w:cs="宋体"/>
          <w:spacing w:val="-1"/>
          <w:position w:val="2"/>
          <w:sz w:val="24"/>
          <w:szCs w:val="24"/>
        </w:rPr>
        <w:t>很</w:t>
      </w:r>
      <w:r>
        <w:rPr>
          <w:rFonts w:ascii="宋体" w:hAnsi="宋体" w:eastAsia="宋体" w:cs="宋体"/>
          <w:spacing w:val="-2"/>
          <w:position w:val="2"/>
          <w:sz w:val="24"/>
          <w:szCs w:val="24"/>
        </w:rPr>
        <w:t>像，极具迷惑性。</w:t>
      </w:r>
    </w:p>
    <w:p w14:paraId="08304507">
      <w:pPr>
        <w:spacing w:line="39" w:lineRule="exact"/>
      </w:pPr>
    </w:p>
    <w:p w14:paraId="2099E343">
      <w:pPr>
        <w:spacing w:line="39" w:lineRule="exact"/>
        <w:sectPr>
          <w:type w:val="continuous"/>
          <w:pgSz w:w="12240" w:h="15840"/>
          <w:pgMar w:top="400" w:right="1355" w:bottom="400" w:left="803" w:header="0" w:footer="0" w:gutter="0"/>
          <w:cols w:equalWidth="0" w:num="1">
            <w:col w:w="10081"/>
          </w:cols>
        </w:sectPr>
      </w:pPr>
    </w:p>
    <w:p w14:paraId="2CECCA12">
      <w:pPr>
        <w:spacing w:before="95"/>
      </w:pPr>
    </w:p>
    <w:p w14:paraId="1352F3D4">
      <w:pPr>
        <w:spacing w:before="94"/>
      </w:pPr>
    </w:p>
    <w:p w14:paraId="1CBF5FED">
      <w:pPr>
        <w:pStyle w:val="2"/>
        <w:spacing w:line="14" w:lineRule="auto"/>
        <w:rPr>
          <w:sz w:val="2"/>
        </w:rPr>
      </w:pPr>
      <w:r>
        <w:rPr>
          <w:sz w:val="2"/>
          <w:szCs w:val="2"/>
        </w:rPr>
        <w:br w:type="column"/>
      </w:r>
    </w:p>
    <w:p w14:paraId="0DAAC9EB">
      <w:pPr>
        <w:spacing w:before="286" w:line="220" w:lineRule="auto"/>
        <w:rPr>
          <w:rFonts w:ascii="宋体" w:hAnsi="宋体" w:eastAsia="宋体" w:cs="宋体"/>
          <w:sz w:val="24"/>
          <w:szCs w:val="24"/>
        </w:rPr>
      </w:pPr>
      <w:r>
        <w:rPr>
          <w:rFonts w:ascii="宋体" w:hAnsi="宋体" w:eastAsia="宋体" w:cs="宋体"/>
          <w:sz w:val="24"/>
          <w:szCs w:val="24"/>
        </w:rPr>
        <w:t>然而，出于对用户隐私安全的担忧，人们对</w:t>
      </w:r>
      <w:r>
        <w:rPr>
          <w:rFonts w:ascii="Times New Roman" w:hAnsi="Times New Roman" w:eastAsia="Times New Roman" w:cs="Times New Roman"/>
          <w:sz w:val="24"/>
          <w:szCs w:val="24"/>
        </w:rPr>
        <w:t>Zoom</w:t>
      </w:r>
      <w:r>
        <w:rPr>
          <w:rFonts w:ascii="宋体" w:hAnsi="宋体" w:eastAsia="宋体" w:cs="宋体"/>
          <w:sz w:val="24"/>
          <w:szCs w:val="24"/>
        </w:rPr>
        <w:t>的热情</w:t>
      </w:r>
      <w:r>
        <w:rPr>
          <w:rFonts w:ascii="宋体" w:hAnsi="宋体" w:eastAsia="宋体" w:cs="宋体"/>
          <w:spacing w:val="-1"/>
          <w:sz w:val="24"/>
          <w:szCs w:val="24"/>
        </w:rPr>
        <w:t>迅速消退。最让人们感到担</w:t>
      </w:r>
    </w:p>
    <w:p w14:paraId="25D781FA">
      <w:pPr>
        <w:spacing w:line="220" w:lineRule="auto"/>
        <w:rPr>
          <w:rFonts w:ascii="宋体" w:hAnsi="宋体" w:eastAsia="宋体" w:cs="宋体"/>
          <w:sz w:val="24"/>
          <w:szCs w:val="24"/>
        </w:rPr>
        <w:sectPr>
          <w:type w:val="continuous"/>
          <w:pgSz w:w="12240" w:h="15840"/>
          <w:pgMar w:top="400" w:right="1355" w:bottom="400" w:left="803" w:header="0" w:footer="0" w:gutter="0"/>
          <w:cols w:equalWidth="0" w:num="2">
            <w:col w:w="1111" w:space="100"/>
            <w:col w:w="8870"/>
          </w:cols>
        </w:sectPr>
      </w:pPr>
    </w:p>
    <w:p w14:paraId="6D01793E">
      <w:pPr>
        <w:spacing w:before="1" w:line="218" w:lineRule="auto"/>
        <w:ind w:left="730"/>
        <w:rPr>
          <w:rFonts w:ascii="宋体" w:hAnsi="宋体" w:eastAsia="宋体" w:cs="宋体"/>
          <w:sz w:val="24"/>
          <w:szCs w:val="24"/>
        </w:rPr>
      </w:pPr>
      <w:r>
        <w:rPr>
          <w:rFonts w:ascii="宋体" w:hAnsi="宋体" w:eastAsia="宋体" w:cs="宋体"/>
          <w:sz w:val="24"/>
          <w:szCs w:val="24"/>
        </w:rPr>
        <w:t>忧的是</w:t>
      </w:r>
      <w:r>
        <w:rPr>
          <w:rFonts w:ascii="Times New Roman" w:hAnsi="Times New Roman" w:eastAsia="Times New Roman" w:cs="Times New Roman"/>
          <w:sz w:val="24"/>
          <w:szCs w:val="24"/>
        </w:rPr>
        <w:t>“Zoom</w:t>
      </w:r>
      <w:r>
        <w:rPr>
          <w:rFonts w:ascii="宋体" w:hAnsi="宋体" w:eastAsia="宋体" w:cs="宋体"/>
          <w:sz w:val="24"/>
          <w:szCs w:val="24"/>
        </w:rPr>
        <w:t>轰炸</w:t>
      </w:r>
      <w:r>
        <w:rPr>
          <w:rFonts w:ascii="Times New Roman" w:hAnsi="Times New Roman" w:eastAsia="Times New Roman" w:cs="Times New Roman"/>
          <w:sz w:val="24"/>
          <w:szCs w:val="24"/>
        </w:rPr>
        <w:t>”</w:t>
      </w:r>
      <w:r>
        <w:rPr>
          <w:rFonts w:ascii="宋体" w:hAnsi="宋体" w:eastAsia="宋体" w:cs="宋体"/>
          <w:sz w:val="24"/>
          <w:szCs w:val="24"/>
        </w:rPr>
        <w:t>现象，不速之客有可能进入在线会议或在线课堂，播放淫秽</w:t>
      </w:r>
      <w:r>
        <w:rPr>
          <w:rFonts w:ascii="宋体" w:hAnsi="宋体" w:eastAsia="宋体" w:cs="宋体"/>
          <w:spacing w:val="-1"/>
          <w:sz w:val="24"/>
          <w:szCs w:val="24"/>
        </w:rPr>
        <w:t>色情、威</w:t>
      </w:r>
    </w:p>
    <w:p w14:paraId="39F78119">
      <w:pPr>
        <w:spacing w:before="100"/>
        <w:ind w:left="489" w:firstLine="240"/>
        <w:rPr>
          <w:rFonts w:ascii="宋体" w:hAnsi="宋体" w:eastAsia="宋体" w:cs="宋体"/>
          <w:sz w:val="24"/>
          <w:szCs w:val="24"/>
        </w:rPr>
      </w:pPr>
      <w:r>
        <w:rPr>
          <w:rFonts w:ascii="宋体" w:hAnsi="宋体" w:eastAsia="宋体" w:cs="宋体"/>
          <w:sz w:val="24"/>
          <w:szCs w:val="24"/>
        </w:rPr>
        <w:t>胁恐吓和种族歧视等不良内容。美国联邦调查局波士顿分局对此</w:t>
      </w:r>
      <w:r>
        <w:rPr>
          <w:rFonts w:ascii="宋体" w:hAnsi="宋体" w:eastAsia="宋体" w:cs="宋体"/>
          <w:spacing w:val="-1"/>
          <w:sz w:val="24"/>
          <w:szCs w:val="24"/>
        </w:rPr>
        <w:t>表示了担忧，纽约州总检</w:t>
      </w:r>
      <w:r>
        <w:rPr>
          <w:rFonts w:ascii="宋体" w:hAnsi="宋体" w:eastAsia="宋体" w:cs="宋体"/>
          <w:sz w:val="24"/>
          <w:szCs w:val="24"/>
        </w:rPr>
        <w:t xml:space="preserve"> </w:t>
      </w:r>
      <w:r>
        <w:rPr>
          <w:rFonts w:ascii="宋体" w:hAnsi="宋体" w:eastAsia="宋体" w:cs="宋体"/>
          <w:spacing w:val="-1"/>
          <w:sz w:val="24"/>
          <w:szCs w:val="24"/>
        </w:rPr>
        <w:t>减察长也致信</w:t>
      </w:r>
      <w:r>
        <w:rPr>
          <w:rFonts w:ascii="Times New Roman" w:hAnsi="Times New Roman" w:eastAsia="Times New Roman" w:cs="Times New Roman"/>
          <w:spacing w:val="-1"/>
          <w:sz w:val="24"/>
          <w:szCs w:val="24"/>
        </w:rPr>
        <w:t>Zoom</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，了解该公司为了阻止此类情况发生而采取的措施。迫于提升平台安全</w:t>
      </w:r>
    </w:p>
    <w:p w14:paraId="2461B279">
      <w:pPr>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695732CC">
      <w:pPr>
        <w:pStyle w:val="2"/>
        <w:spacing w:line="256" w:lineRule="auto"/>
      </w:pPr>
    </w:p>
    <w:p w14:paraId="62A3442A">
      <w:pPr>
        <w:pStyle w:val="2"/>
        <w:spacing w:line="256" w:lineRule="auto"/>
      </w:pPr>
    </w:p>
    <w:p w14:paraId="4CDBB698">
      <w:pPr>
        <w:pStyle w:val="2"/>
        <w:spacing w:line="256" w:lineRule="auto"/>
      </w:pPr>
    </w:p>
    <w:p w14:paraId="4DC71BFE">
      <w:pPr>
        <w:pStyle w:val="2"/>
        <w:spacing w:line="257" w:lineRule="auto"/>
      </w:pPr>
    </w:p>
    <w:p w14:paraId="57F411FD">
      <w:pPr>
        <w:spacing w:before="78" w:line="219" w:lineRule="auto"/>
        <w:ind w:left="60"/>
        <w:rPr>
          <w:rFonts w:ascii="宋体" w:hAnsi="宋体" w:eastAsia="宋体" w:cs="宋体"/>
          <w:sz w:val="24"/>
          <w:szCs w:val="24"/>
        </w:rPr>
      </w:pPr>
      <w:r>
        <w:rPr>
          <w:rFonts w:ascii="宋体" w:hAnsi="宋体" w:eastAsia="宋体" w:cs="宋体"/>
          <w:sz w:val="24"/>
          <w:szCs w:val="24"/>
        </w:rPr>
        <w:t>人性的压力，</w:t>
      </w:r>
      <w:r>
        <w:rPr>
          <w:rFonts w:ascii="Times New Roman" w:hAnsi="Times New Roman" w:eastAsia="Times New Roman" w:cs="Times New Roman"/>
          <w:sz w:val="24"/>
          <w:szCs w:val="24"/>
        </w:rPr>
        <w:t>Zoom</w:t>
      </w:r>
      <w:r>
        <w:rPr>
          <w:rFonts w:ascii="宋体" w:hAnsi="宋体" w:eastAsia="宋体" w:cs="宋体"/>
          <w:sz w:val="24"/>
          <w:szCs w:val="24"/>
        </w:rPr>
        <w:t>呼吁用户不要透露个人账号，尽量使用需</w:t>
      </w:r>
      <w:r>
        <w:rPr>
          <w:rFonts w:ascii="宋体" w:hAnsi="宋体" w:eastAsia="宋体" w:cs="宋体"/>
          <w:spacing w:val="-1"/>
          <w:sz w:val="24"/>
          <w:szCs w:val="24"/>
        </w:rPr>
        <w:t>要输入密码的会议专属链接。</w:t>
      </w:r>
    </w:p>
    <w:p w14:paraId="23E3613E">
      <w:pPr>
        <w:spacing w:before="98" w:line="290" w:lineRule="auto"/>
        <w:ind w:left="299"/>
        <w:rPr>
          <w:rFonts w:ascii="宋体" w:hAnsi="宋体" w:eastAsia="宋体" w:cs="宋体"/>
          <w:sz w:val="24"/>
          <w:szCs w:val="24"/>
        </w:rPr>
      </w:pPr>
      <w:r>
        <w:rPr>
          <w:rFonts w:ascii="宋体" w:hAnsi="宋体" w:eastAsia="宋体" w:cs="宋体"/>
          <w:sz w:val="24"/>
          <w:szCs w:val="24"/>
        </w:rPr>
        <w:t>这些建议收效甚微，但出人意料的是，</w:t>
      </w:r>
      <w:r>
        <w:rPr>
          <w:rFonts w:ascii="Times New Roman" w:hAnsi="Times New Roman" w:eastAsia="Times New Roman" w:cs="Times New Roman"/>
          <w:sz w:val="24"/>
          <w:szCs w:val="24"/>
        </w:rPr>
        <w:t>Zoom</w:t>
      </w:r>
      <w:r>
        <w:rPr>
          <w:rFonts w:ascii="宋体" w:hAnsi="宋体" w:eastAsia="宋体" w:cs="宋体"/>
          <w:sz w:val="24"/>
          <w:szCs w:val="24"/>
        </w:rPr>
        <w:t>对默认选项做出</w:t>
      </w:r>
      <w:r>
        <w:rPr>
          <w:rFonts w:ascii="宋体" w:hAnsi="宋体" w:eastAsia="宋体" w:cs="宋体"/>
          <w:spacing w:val="-1"/>
          <w:sz w:val="24"/>
          <w:szCs w:val="24"/>
        </w:rPr>
        <w:t>的一些小调整发挥了很大的</w:t>
      </w:r>
      <w:r>
        <w:rPr>
          <w:rFonts w:ascii="宋体" w:hAnsi="宋体" w:eastAsia="宋体" w:cs="宋体"/>
          <w:sz w:val="24"/>
          <w:szCs w:val="24"/>
        </w:rPr>
        <w:t xml:space="preserve">  </w:t>
      </w:r>
      <w:r>
        <w:rPr>
          <w:rFonts w:ascii="宋体" w:hAnsi="宋体" w:eastAsia="宋体" w:cs="宋体"/>
          <w:spacing w:val="-1"/>
          <w:sz w:val="24"/>
          <w:szCs w:val="24"/>
        </w:rPr>
        <w:t>作用。这些调整并不涉及新的加密方式（新的加密方式几周之后才出现</w:t>
      </w:r>
      <w:r>
        <w:rPr>
          <w:rFonts w:ascii="宋体" w:hAnsi="宋体" w:eastAsia="宋体" w:cs="宋体"/>
          <w:spacing w:val="12"/>
          <w:sz w:val="24"/>
          <w:szCs w:val="24"/>
        </w:rPr>
        <w:t>），</w:t>
      </w:r>
      <w:r>
        <w:rPr>
          <w:rFonts w:ascii="宋体" w:hAnsi="宋体" w:eastAsia="宋体" w:cs="宋体"/>
          <w:spacing w:val="-1"/>
          <w:sz w:val="24"/>
          <w:szCs w:val="24"/>
        </w:rPr>
        <w:t>而是将上述建</w:t>
      </w:r>
      <w:r>
        <w:rPr>
          <w:rFonts w:ascii="宋体" w:hAnsi="宋体" w:eastAsia="宋体" w:cs="宋体"/>
          <w:spacing w:val="1"/>
          <w:sz w:val="24"/>
          <w:szCs w:val="24"/>
        </w:rPr>
        <w:t xml:space="preserve"> </w:t>
      </w:r>
      <w:r>
        <w:rPr>
          <w:rFonts w:ascii="宋体" w:hAnsi="宋体" w:eastAsia="宋体" w:cs="宋体"/>
          <w:sz w:val="24"/>
          <w:szCs w:val="24"/>
        </w:rPr>
        <w:t>议全都变成了默认设置。为会议设置密码、使用随机生成的会</w:t>
      </w:r>
      <w:r>
        <w:rPr>
          <w:rFonts w:ascii="宋体" w:hAnsi="宋体" w:eastAsia="宋体" w:cs="宋体"/>
          <w:spacing w:val="-1"/>
          <w:sz w:val="24"/>
          <w:szCs w:val="24"/>
        </w:rPr>
        <w:t>议号和使用等候室等功能全</w:t>
      </w:r>
      <w:r>
        <w:rPr>
          <w:rFonts w:ascii="宋体" w:hAnsi="宋体" w:eastAsia="宋体" w:cs="宋体"/>
          <w:sz w:val="24"/>
          <w:szCs w:val="24"/>
        </w:rPr>
        <w:t xml:space="preserve"> 部从可选项变成了默认设置。调整之后，</w:t>
      </w:r>
      <w:r>
        <w:rPr>
          <w:rFonts w:ascii="Times New Roman" w:hAnsi="Times New Roman" w:eastAsia="Times New Roman" w:cs="Times New Roman"/>
          <w:sz w:val="24"/>
          <w:szCs w:val="24"/>
        </w:rPr>
        <w:t>“Zoom</w:t>
      </w:r>
      <w:r>
        <w:rPr>
          <w:rFonts w:ascii="宋体" w:hAnsi="宋体" w:eastAsia="宋体" w:cs="宋体"/>
          <w:sz w:val="24"/>
          <w:szCs w:val="24"/>
        </w:rPr>
        <w:t>轰炸</w:t>
      </w:r>
      <w:r>
        <w:rPr>
          <w:rFonts w:ascii="Times New Roman" w:hAnsi="Times New Roman" w:eastAsia="Times New Roman" w:cs="Times New Roman"/>
          <w:sz w:val="24"/>
          <w:szCs w:val="24"/>
        </w:rPr>
        <w:t>”</w:t>
      </w:r>
      <w:r>
        <w:rPr>
          <w:rFonts w:ascii="宋体" w:hAnsi="宋体" w:eastAsia="宋体" w:cs="宋体"/>
          <w:sz w:val="24"/>
          <w:szCs w:val="24"/>
        </w:rPr>
        <w:t>现象大</w:t>
      </w:r>
      <w:r>
        <w:rPr>
          <w:rFonts w:ascii="宋体" w:hAnsi="宋体" w:eastAsia="宋体" w:cs="宋体"/>
          <w:spacing w:val="-1"/>
          <w:sz w:val="24"/>
          <w:szCs w:val="24"/>
        </w:rPr>
        <w:t>大减少，并且，用户对这些</w:t>
      </w:r>
    </w:p>
    <w:p w14:paraId="40EFB7C3">
      <w:pPr>
        <w:spacing w:line="365" w:lineRule="exact"/>
        <w:ind w:left="62"/>
        <w:rPr>
          <w:rFonts w:ascii="Times New Roman" w:hAnsi="Times New Roman" w:eastAsia="Times New Roman" w:cs="Times New Roman"/>
          <w:sz w:val="24"/>
          <w:szCs w:val="24"/>
        </w:rPr>
      </w:pPr>
      <w:r>
        <w:rPr>
          <w:rFonts w:ascii="宋体" w:hAnsi="宋体" w:eastAsia="宋体" w:cs="宋体"/>
          <w:position w:val="2"/>
          <w:sz w:val="24"/>
          <w:szCs w:val="24"/>
        </w:rPr>
        <w:t>害默认设置并没有给出什么负面反馈。谷歌趋势显示，关键词</w:t>
      </w:r>
      <w:r>
        <w:rPr>
          <w:rFonts w:ascii="Times New Roman" w:hAnsi="Times New Roman" w:eastAsia="Times New Roman" w:cs="Times New Roman"/>
          <w:position w:val="2"/>
          <w:sz w:val="24"/>
          <w:szCs w:val="24"/>
        </w:rPr>
        <w:t>“</w:t>
      </w:r>
      <w:r>
        <w:rPr>
          <w:rFonts w:ascii="Times New Roman" w:hAnsi="Times New Roman" w:eastAsia="Times New Roman" w:cs="Times New Roman"/>
          <w:spacing w:val="-1"/>
          <w:position w:val="2"/>
          <w:sz w:val="24"/>
          <w:szCs w:val="24"/>
        </w:rPr>
        <w:t>Zoom</w:t>
      </w:r>
      <w:r>
        <w:rPr>
          <w:rFonts w:ascii="宋体" w:hAnsi="宋体" w:eastAsia="宋体" w:cs="宋体"/>
          <w:spacing w:val="-1"/>
          <w:position w:val="2"/>
          <w:sz w:val="24"/>
          <w:szCs w:val="24"/>
        </w:rPr>
        <w:t>轰炸</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的搜索量在</w:t>
      </w:r>
      <w:r>
        <w:rPr>
          <w:rFonts w:ascii="Times New Roman" w:hAnsi="Times New Roman" w:eastAsia="Times New Roman" w:cs="Times New Roman"/>
          <w:spacing w:val="-1"/>
          <w:position w:val="2"/>
          <w:sz w:val="24"/>
          <w:szCs w:val="24"/>
        </w:rPr>
        <w:t>2020</w:t>
      </w:r>
    </w:p>
    <w:p w14:paraId="1F2BCEBD">
      <w:pPr>
        <w:spacing w:before="17" w:line="300" w:lineRule="auto"/>
        <w:ind w:left="299" w:right="26" w:hanging="242"/>
        <w:rPr>
          <w:rFonts w:ascii="Times New Roman" w:hAnsi="Times New Roman" w:eastAsia="Times New Roman" w:cs="Times New Roman"/>
          <w:sz w:val="18"/>
          <w:szCs w:val="18"/>
        </w:rPr>
      </w:pPr>
      <w:r>
        <w:drawing>
          <wp:anchor distT="0" distB="0" distL="0" distR="0" simplePos="0" relativeHeight="251838464" behindDoc="0" locked="0" layoutInCell="1" allowOverlap="1">
            <wp:simplePos x="0" y="0"/>
            <wp:positionH relativeFrom="column">
              <wp:posOffset>128905</wp:posOffset>
            </wp:positionH>
            <wp:positionV relativeFrom="paragraph">
              <wp:posOffset>1031240</wp:posOffset>
            </wp:positionV>
            <wp:extent cx="45085" cy="1079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95"/>
                    <a:stretch>
                      <a:fillRect/>
                    </a:stretch>
                  </pic:blipFill>
                  <pic:spPr>
                    <a:xfrm>
                      <a:off x="0" y="0"/>
                      <a:ext cx="45005" cy="10668"/>
                    </a:xfrm>
                    <a:prstGeom prst="rect">
                      <a:avLst/>
                    </a:prstGeom>
                  </pic:spPr>
                </pic:pic>
              </a:graphicData>
            </a:graphic>
          </wp:anchor>
        </w:drawing>
      </w:r>
      <w:r>
        <w:pict>
          <v:shape id="_x0000_s1198" o:spid="_x0000_s1198" o:spt="202" type="#_x0000_t202" style="position:absolute;left:0pt;margin-left:-3.45pt;margin-top:94.9pt;height:398.65pt;width:18.95pt;z-index:251837440;mso-width-relative:page;mso-height-relative:page;" filled="f" stroked="f" coordsize="21600,21600">
            <v:path/>
            <v:fill on="f" focussize="0,0"/>
            <v:stroke on="f"/>
            <v:imagedata o:title=""/>
            <o:lock v:ext="edit" aspectratio="f"/>
            <v:textbox inset="0mm,0mm,0mm,0mm" style="layout-flow:vertical-ideographic;">
              <w:txbxContent>
                <w:p w14:paraId="2B46D7E9">
                  <w:pPr>
                    <w:spacing w:before="20" w:line="215" w:lineRule="auto"/>
                    <w:ind w:left="20"/>
                    <w:rPr>
                      <w:rFonts w:ascii="宋体" w:hAnsi="宋体" w:eastAsia="宋体" w:cs="宋体"/>
                      <w:sz w:val="24"/>
                      <w:szCs w:val="24"/>
                    </w:rPr>
                  </w:pPr>
                  <w:r>
                    <w:rPr>
                      <w:rFonts w:ascii="宋体" w:hAnsi="宋体" w:eastAsia="宋体" w:cs="宋体"/>
                      <w:position w:val="1"/>
                      <w:sz w:val="24"/>
                      <w:szCs w:val="24"/>
                    </w:rPr>
                    <w:t>选</w:t>
                  </w:r>
                  <w:r>
                    <w:rPr>
                      <w:rFonts w:ascii="宋体" w:hAnsi="宋体" w:eastAsia="宋体" w:cs="宋体"/>
                      <w:spacing w:val="8"/>
                      <w:position w:val="1"/>
                      <w:sz w:val="24"/>
                      <w:szCs w:val="24"/>
                    </w:rPr>
                    <w:t xml:space="preserve">         </w:t>
                  </w:r>
                  <w:r>
                    <w:rPr>
                      <w:rFonts w:ascii="宋体" w:hAnsi="宋体" w:eastAsia="宋体" w:cs="宋体"/>
                      <w:position w:val="1"/>
                      <w:sz w:val="24"/>
                      <w:szCs w:val="24"/>
                    </w:rPr>
                    <w:t>可</w:t>
                  </w:r>
                  <w:r>
                    <w:rPr>
                      <w:rFonts w:ascii="宋体" w:hAnsi="宋体" w:eastAsia="宋体" w:cs="宋体"/>
                      <w:spacing w:val="84"/>
                      <w:position w:val="1"/>
                      <w:sz w:val="24"/>
                      <w:szCs w:val="24"/>
                    </w:rPr>
                    <w:t xml:space="preserve"> </w:t>
                  </w:r>
                  <w:r>
                    <w:rPr>
                      <w:rFonts w:ascii="宋体" w:hAnsi="宋体" w:eastAsia="宋体" w:cs="宋体"/>
                      <w:position w:val="-4"/>
                      <w:sz w:val="24"/>
                      <w:szCs w:val="24"/>
                    </w:rPr>
                    <w:t>涉</w:t>
                  </w:r>
                  <w:r>
                    <w:rPr>
                      <w:rFonts w:ascii="宋体" w:hAnsi="宋体" w:eastAsia="宋体" w:cs="宋体"/>
                      <w:spacing w:val="23"/>
                      <w:position w:val="-4"/>
                      <w:sz w:val="24"/>
                      <w:szCs w:val="24"/>
                    </w:rPr>
                    <w:t xml:space="preserve"> </w:t>
                  </w:r>
                  <w:r>
                    <w:rPr>
                      <w:rFonts w:ascii="宋体" w:hAnsi="宋体" w:eastAsia="宋体" w:cs="宋体"/>
                      <w:position w:val="1"/>
                      <w:sz w:val="24"/>
                      <w:szCs w:val="24"/>
                    </w:rPr>
                    <w:t>来</w:t>
                  </w:r>
                  <w:r>
                    <w:rPr>
                      <w:rFonts w:ascii="宋体" w:hAnsi="宋体" w:eastAsia="宋体" w:cs="宋体"/>
                      <w:spacing w:val="2"/>
                      <w:position w:val="1"/>
                      <w:sz w:val="24"/>
                      <w:szCs w:val="24"/>
                    </w:rPr>
                    <w:t xml:space="preserve">                            </w:t>
                  </w:r>
                  <w:r>
                    <w:rPr>
                      <w:rFonts w:ascii="宋体" w:hAnsi="宋体" w:eastAsia="宋体" w:cs="宋体"/>
                      <w:spacing w:val="1"/>
                      <w:position w:val="1"/>
                      <w:sz w:val="24"/>
                      <w:szCs w:val="24"/>
                    </w:rPr>
                    <w:t xml:space="preserve">               </w:t>
                  </w:r>
                  <w:r>
                    <w:rPr>
                      <w:rFonts w:ascii="宋体" w:hAnsi="宋体" w:eastAsia="宋体" w:cs="宋体"/>
                      <w:position w:val="1"/>
                      <w:sz w:val="24"/>
                      <w:szCs w:val="24"/>
                    </w:rPr>
                    <w:t>检</w:t>
                  </w:r>
                </w:p>
              </w:txbxContent>
            </v:textbox>
          </v:shape>
        </w:pict>
      </w:r>
      <w:r>
        <w:rPr>
          <w:rFonts w:ascii="宋体" w:hAnsi="宋体" w:eastAsia="宋体" w:cs="宋体"/>
          <w:sz w:val="24"/>
          <w:szCs w:val="24"/>
        </w:rPr>
        <w:t>会年</w:t>
      </w:r>
      <w:r>
        <w:rPr>
          <w:rFonts w:ascii="Times New Roman" w:hAnsi="Times New Roman" w:eastAsia="Times New Roman" w:cs="Times New Roman"/>
          <w:sz w:val="24"/>
          <w:szCs w:val="24"/>
        </w:rPr>
        <w:t>4</w:t>
      </w:r>
      <w:r>
        <w:rPr>
          <w:rFonts w:ascii="宋体" w:hAnsi="宋体" w:eastAsia="宋体" w:cs="宋体"/>
          <w:sz w:val="24"/>
          <w:szCs w:val="24"/>
        </w:rPr>
        <w:t>月</w:t>
      </w:r>
      <w:r>
        <w:rPr>
          <w:rFonts w:ascii="Times New Roman" w:hAnsi="Times New Roman" w:eastAsia="Times New Roman" w:cs="Times New Roman"/>
          <w:sz w:val="24"/>
          <w:szCs w:val="24"/>
        </w:rPr>
        <w:t>2</w:t>
      </w:r>
      <w:r>
        <w:rPr>
          <w:rFonts w:ascii="宋体" w:hAnsi="宋体" w:eastAsia="宋体" w:cs="宋体"/>
          <w:sz w:val="24"/>
          <w:szCs w:val="24"/>
        </w:rPr>
        <w:t>日达到了峰值，此后不久，</w:t>
      </w:r>
      <w:r>
        <w:rPr>
          <w:rFonts w:ascii="Times New Roman" w:hAnsi="Times New Roman" w:eastAsia="Times New Roman" w:cs="Times New Roman"/>
          <w:sz w:val="24"/>
          <w:szCs w:val="24"/>
        </w:rPr>
        <w:t>Zoom</w:t>
      </w:r>
      <w:r>
        <w:rPr>
          <w:rFonts w:ascii="宋体" w:hAnsi="宋体" w:eastAsia="宋体" w:cs="宋体"/>
          <w:sz w:val="24"/>
          <w:szCs w:val="24"/>
        </w:rPr>
        <w:t>就更改了默认设置。到</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pacing w:val="-1"/>
          <w:sz w:val="24"/>
          <w:szCs w:val="24"/>
        </w:rPr>
        <w:t>4</w:t>
      </w:r>
      <w:r>
        <w:rPr>
          <w:rFonts w:ascii="宋体" w:hAnsi="宋体" w:eastAsia="宋体" w:cs="宋体"/>
          <w:spacing w:val="-1"/>
          <w:sz w:val="24"/>
          <w:szCs w:val="24"/>
        </w:rPr>
        <w:t>月</w:t>
      </w:r>
      <w:r>
        <w:rPr>
          <w:rFonts w:ascii="Times New Roman" w:hAnsi="Times New Roman" w:eastAsia="Times New Roman" w:cs="Times New Roman"/>
          <w:spacing w:val="-1"/>
          <w:sz w:val="24"/>
          <w:szCs w:val="24"/>
        </w:rPr>
        <w:t>27</w:t>
      </w:r>
      <w:r>
        <w:rPr>
          <w:rFonts w:ascii="宋体" w:hAnsi="宋体" w:eastAsia="宋体" w:cs="宋体"/>
          <w:spacing w:val="-1"/>
          <w:sz w:val="24"/>
          <w:szCs w:val="24"/>
        </w:rPr>
        <w:t>日，这个关键</w:t>
      </w:r>
      <w:r>
        <w:rPr>
          <w:rFonts w:ascii="宋体" w:hAnsi="宋体" w:eastAsia="宋体" w:cs="宋体"/>
          <w:sz w:val="24"/>
          <w:szCs w:val="24"/>
        </w:rPr>
        <w:t xml:space="preserve"> </w:t>
      </w:r>
      <w:r>
        <w:rPr>
          <w:rFonts w:ascii="宋体" w:hAnsi="宋体" w:eastAsia="宋体" w:cs="宋体"/>
          <w:spacing w:val="-1"/>
          <w:sz w:val="24"/>
          <w:szCs w:val="24"/>
        </w:rPr>
        <w:t>词的搜索量已经下降了</w:t>
      </w:r>
      <w:r>
        <w:rPr>
          <w:rFonts w:ascii="Times New Roman" w:hAnsi="Times New Roman" w:eastAsia="Times New Roman" w:cs="Times New Roman"/>
          <w:spacing w:val="-1"/>
          <w:sz w:val="24"/>
          <w:szCs w:val="24"/>
        </w:rPr>
        <w:t>95%</w:t>
      </w:r>
      <w:r>
        <w:rPr>
          <w:rFonts w:ascii="Times New Roman" w:hAnsi="Times New Roman" w:eastAsia="Times New Roman" w:cs="Times New Roman"/>
          <w:spacing w:val="-20"/>
          <w:sz w:val="24"/>
          <w:szCs w:val="24"/>
        </w:rPr>
        <w:t xml:space="preserve"> </w:t>
      </w:r>
      <w:r>
        <w:rPr>
          <w:rFonts w:ascii="宋体" w:hAnsi="宋体" w:eastAsia="宋体" w:cs="宋体"/>
          <w:spacing w:val="-1"/>
          <w:sz w:val="24"/>
          <w:szCs w:val="24"/>
        </w:rPr>
        <w:t>。显然，在疫情时代，新的默认设置更符合大多数人的需求，</w:t>
      </w:r>
      <w:r>
        <w:rPr>
          <w:rFonts w:ascii="宋体" w:hAnsi="宋体" w:eastAsia="宋体" w:cs="宋体"/>
          <w:sz w:val="24"/>
          <w:szCs w:val="24"/>
        </w:rPr>
        <w:t xml:space="preserve"> </w:t>
      </w:r>
      <w:r>
        <w:rPr>
          <w:rFonts w:ascii="宋体" w:hAnsi="宋体" w:eastAsia="宋体" w:cs="宋体"/>
          <w:spacing w:val="-1"/>
          <w:sz w:val="24"/>
          <w:szCs w:val="24"/>
        </w:rPr>
        <w:t>人们也因此对</w:t>
      </w:r>
      <w:r>
        <w:rPr>
          <w:rFonts w:ascii="Times New Roman" w:hAnsi="Times New Roman" w:eastAsia="Times New Roman" w:cs="Times New Roman"/>
          <w:spacing w:val="-1"/>
          <w:sz w:val="24"/>
          <w:szCs w:val="24"/>
        </w:rPr>
        <w:t>Zoom</w:t>
      </w:r>
      <w:r>
        <w:rPr>
          <w:rFonts w:ascii="宋体" w:hAnsi="宋体" w:eastAsia="宋体" w:cs="宋体"/>
          <w:spacing w:val="-1"/>
          <w:sz w:val="24"/>
          <w:szCs w:val="24"/>
        </w:rPr>
        <w:t>有了更高的评价。</w:t>
      </w:r>
      <w:r>
        <w:rPr>
          <w:rFonts w:ascii="Times New Roman" w:hAnsi="Times New Roman" w:eastAsia="Times New Roman" w:cs="Times New Roman"/>
          <w:spacing w:val="-1"/>
          <w:position w:val="7"/>
          <w:sz w:val="18"/>
          <w:szCs w:val="18"/>
        </w:rPr>
        <w:t>34</w:t>
      </w:r>
    </w:p>
    <w:p w14:paraId="44E09A30">
      <w:pPr>
        <w:spacing w:line="300" w:lineRule="auto"/>
        <w:rPr>
          <w:rFonts w:ascii="Times New Roman" w:hAnsi="Times New Roman" w:eastAsia="Times New Roman" w:cs="Times New Roman"/>
          <w:sz w:val="18"/>
          <w:szCs w:val="18"/>
        </w:rPr>
        <w:sectPr>
          <w:pgSz w:w="12240" w:h="15840"/>
          <w:pgMar w:top="400" w:right="1355" w:bottom="400" w:left="1235" w:header="0" w:footer="0" w:gutter="0"/>
          <w:cols w:space="720" w:num="1"/>
        </w:sectPr>
      </w:pPr>
    </w:p>
    <w:p w14:paraId="6E783EAB">
      <w:pPr>
        <w:pStyle w:val="2"/>
        <w:spacing w:line="256" w:lineRule="auto"/>
      </w:pPr>
    </w:p>
    <w:p w14:paraId="56B47BE8">
      <w:pPr>
        <w:pStyle w:val="2"/>
        <w:spacing w:line="256" w:lineRule="auto"/>
      </w:pPr>
    </w:p>
    <w:p w14:paraId="608DA696">
      <w:pPr>
        <w:pStyle w:val="2"/>
        <w:spacing w:line="256" w:lineRule="auto"/>
      </w:pPr>
    </w:p>
    <w:p w14:paraId="56A476B4">
      <w:pPr>
        <w:pStyle w:val="2"/>
        <w:spacing w:line="257" w:lineRule="auto"/>
      </w:pPr>
    </w:p>
    <w:p w14:paraId="6C4CA682">
      <w:pPr>
        <w:spacing w:before="78" w:line="219" w:lineRule="auto"/>
        <w:ind w:left="1"/>
        <w:rPr>
          <w:rFonts w:ascii="宋体" w:hAnsi="宋体" w:eastAsia="宋体" w:cs="宋体"/>
          <w:sz w:val="24"/>
          <w:szCs w:val="24"/>
        </w:rPr>
      </w:pPr>
      <w:r>
        <w:rPr>
          <w:rFonts w:ascii="宋体" w:hAnsi="宋体" w:eastAsia="宋体" w:cs="宋体"/>
          <w:sz w:val="24"/>
          <w:szCs w:val="24"/>
        </w:rPr>
        <w:t>性的压力，</w:t>
      </w:r>
      <w:r>
        <w:rPr>
          <w:rFonts w:ascii="Times New Roman" w:hAnsi="Times New Roman" w:eastAsia="Times New Roman" w:cs="Times New Roman"/>
          <w:sz w:val="24"/>
          <w:szCs w:val="24"/>
        </w:rPr>
        <w:t>Zoom</w:t>
      </w:r>
      <w:r>
        <w:rPr>
          <w:rFonts w:ascii="宋体" w:hAnsi="宋体" w:eastAsia="宋体" w:cs="宋体"/>
          <w:sz w:val="24"/>
          <w:szCs w:val="24"/>
        </w:rPr>
        <w:t>呼吁用户不要透露个人账号，尽量使用</w:t>
      </w:r>
      <w:r>
        <w:rPr>
          <w:rFonts w:ascii="宋体" w:hAnsi="宋体" w:eastAsia="宋体" w:cs="宋体"/>
          <w:spacing w:val="-1"/>
          <w:sz w:val="24"/>
          <w:szCs w:val="24"/>
        </w:rPr>
        <w:t>需要输入密码的会议专属链接。</w:t>
      </w:r>
    </w:p>
    <w:p w14:paraId="0CBBF6BB">
      <w:pPr>
        <w:spacing w:before="103" w:line="298" w:lineRule="auto"/>
        <w:rPr>
          <w:rFonts w:ascii="Times New Roman" w:hAnsi="Times New Roman" w:eastAsia="Times New Roman" w:cs="Times New Roman"/>
          <w:sz w:val="18"/>
          <w:szCs w:val="18"/>
        </w:rPr>
      </w:pPr>
      <w:r>
        <w:rPr>
          <w:rFonts w:ascii="宋体" w:hAnsi="宋体" w:eastAsia="宋体" w:cs="宋体"/>
          <w:sz w:val="24"/>
          <w:szCs w:val="24"/>
        </w:rPr>
        <w:t>这些建议收效甚微，但出人意料的是，</w:t>
      </w:r>
      <w:r>
        <w:rPr>
          <w:rFonts w:ascii="Times New Roman" w:hAnsi="Times New Roman" w:eastAsia="Times New Roman" w:cs="Times New Roman"/>
          <w:sz w:val="24"/>
          <w:szCs w:val="24"/>
        </w:rPr>
        <w:t>Zoom</w:t>
      </w:r>
      <w:r>
        <w:rPr>
          <w:rFonts w:ascii="宋体" w:hAnsi="宋体" w:eastAsia="宋体" w:cs="宋体"/>
          <w:sz w:val="24"/>
          <w:szCs w:val="24"/>
        </w:rPr>
        <w:t>对默认选项做出</w:t>
      </w:r>
      <w:r>
        <w:rPr>
          <w:rFonts w:ascii="宋体" w:hAnsi="宋体" w:eastAsia="宋体" w:cs="宋体"/>
          <w:spacing w:val="-1"/>
          <w:sz w:val="24"/>
          <w:szCs w:val="24"/>
        </w:rPr>
        <w:t>的一些小调整发挥了很大的</w:t>
      </w:r>
      <w:r>
        <w:rPr>
          <w:rFonts w:ascii="宋体" w:hAnsi="宋体" w:eastAsia="宋体" w:cs="宋体"/>
          <w:sz w:val="24"/>
          <w:szCs w:val="24"/>
        </w:rPr>
        <w:t xml:space="preserve">  </w:t>
      </w:r>
      <w:r>
        <w:rPr>
          <w:rFonts w:ascii="宋体" w:hAnsi="宋体" w:eastAsia="宋体" w:cs="宋体"/>
          <w:spacing w:val="-1"/>
          <w:sz w:val="24"/>
          <w:szCs w:val="24"/>
        </w:rPr>
        <w:t>作用。这些调整并不涉及新的加密方式（新的加密方式几周之后才出现</w:t>
      </w:r>
      <w:r>
        <w:rPr>
          <w:rFonts w:ascii="宋体" w:hAnsi="宋体" w:eastAsia="宋体" w:cs="宋体"/>
          <w:spacing w:val="12"/>
          <w:sz w:val="24"/>
          <w:szCs w:val="24"/>
        </w:rPr>
        <w:t>），</w:t>
      </w:r>
      <w:r>
        <w:rPr>
          <w:rFonts w:ascii="宋体" w:hAnsi="宋体" w:eastAsia="宋体" w:cs="宋体"/>
          <w:spacing w:val="-1"/>
          <w:sz w:val="24"/>
          <w:szCs w:val="24"/>
        </w:rPr>
        <w:t>而是将上述建</w:t>
      </w:r>
      <w:r>
        <w:rPr>
          <w:rFonts w:ascii="宋体" w:hAnsi="宋体" w:eastAsia="宋体" w:cs="宋体"/>
          <w:spacing w:val="1"/>
          <w:sz w:val="24"/>
          <w:szCs w:val="24"/>
        </w:rPr>
        <w:t xml:space="preserve"> </w:t>
      </w:r>
      <w:r>
        <w:rPr>
          <w:rFonts w:ascii="宋体" w:hAnsi="宋体" w:eastAsia="宋体" w:cs="宋体"/>
          <w:sz w:val="24"/>
          <w:szCs w:val="24"/>
        </w:rPr>
        <w:t>议全都变成了默认设置。为会议设置密码、使用随机生成的会</w:t>
      </w:r>
      <w:r>
        <w:rPr>
          <w:rFonts w:ascii="宋体" w:hAnsi="宋体" w:eastAsia="宋体" w:cs="宋体"/>
          <w:spacing w:val="-1"/>
          <w:sz w:val="24"/>
          <w:szCs w:val="24"/>
        </w:rPr>
        <w:t>议号和使用等候室等功能全</w:t>
      </w:r>
      <w:r>
        <w:rPr>
          <w:rFonts w:ascii="宋体" w:hAnsi="宋体" w:eastAsia="宋体" w:cs="宋体"/>
          <w:sz w:val="24"/>
          <w:szCs w:val="24"/>
        </w:rPr>
        <w:t xml:space="preserve"> 部从可选项变成了默认设置。调整之后，</w:t>
      </w:r>
      <w:r>
        <w:rPr>
          <w:rFonts w:ascii="Times New Roman" w:hAnsi="Times New Roman" w:eastAsia="Times New Roman" w:cs="Times New Roman"/>
          <w:sz w:val="24"/>
          <w:szCs w:val="24"/>
        </w:rPr>
        <w:t>“Zoom</w:t>
      </w:r>
      <w:r>
        <w:rPr>
          <w:rFonts w:ascii="宋体" w:hAnsi="宋体" w:eastAsia="宋体" w:cs="宋体"/>
          <w:sz w:val="24"/>
          <w:szCs w:val="24"/>
        </w:rPr>
        <w:t>轰炸</w:t>
      </w:r>
      <w:r>
        <w:rPr>
          <w:rFonts w:ascii="Times New Roman" w:hAnsi="Times New Roman" w:eastAsia="Times New Roman" w:cs="Times New Roman"/>
          <w:sz w:val="24"/>
          <w:szCs w:val="24"/>
        </w:rPr>
        <w:t>”</w:t>
      </w:r>
      <w:r>
        <w:rPr>
          <w:rFonts w:ascii="宋体" w:hAnsi="宋体" w:eastAsia="宋体" w:cs="宋体"/>
          <w:sz w:val="24"/>
          <w:szCs w:val="24"/>
        </w:rPr>
        <w:t>现象大</w:t>
      </w:r>
      <w:r>
        <w:rPr>
          <w:rFonts w:ascii="宋体" w:hAnsi="宋体" w:eastAsia="宋体" w:cs="宋体"/>
          <w:spacing w:val="-1"/>
          <w:sz w:val="24"/>
          <w:szCs w:val="24"/>
        </w:rPr>
        <w:t>大减少，并且，用户对这些</w:t>
      </w:r>
      <w:r>
        <w:rPr>
          <w:rFonts w:ascii="宋体" w:hAnsi="宋体" w:eastAsia="宋体" w:cs="宋体"/>
          <w:sz w:val="24"/>
          <w:szCs w:val="24"/>
        </w:rPr>
        <w:t xml:space="preserve">  默认设置并没有给出什么负面反馈。谷歌趋势显示，关键词</w:t>
      </w:r>
      <w:r>
        <w:rPr>
          <w:rFonts w:ascii="Times New Roman" w:hAnsi="Times New Roman" w:eastAsia="Times New Roman" w:cs="Times New Roman"/>
          <w:sz w:val="24"/>
          <w:szCs w:val="24"/>
        </w:rPr>
        <w:t>“Zoom</w:t>
      </w:r>
      <w:r>
        <w:rPr>
          <w:rFonts w:ascii="宋体" w:hAnsi="宋体" w:eastAsia="宋体" w:cs="宋体"/>
          <w:spacing w:val="-1"/>
          <w:sz w:val="24"/>
          <w:szCs w:val="24"/>
        </w:rPr>
        <w:t>轰炸</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的搜索量在</w:t>
      </w:r>
      <w:r>
        <w:rPr>
          <w:rFonts w:ascii="Times New Roman" w:hAnsi="Times New Roman" w:eastAsia="Times New Roman" w:cs="Times New Roman"/>
          <w:spacing w:val="-1"/>
          <w:sz w:val="24"/>
          <w:szCs w:val="24"/>
        </w:rPr>
        <w:t>2020</w:t>
      </w:r>
      <w:r>
        <w:rPr>
          <w:rFonts w:ascii="Times New Roman" w:hAnsi="Times New Roman" w:eastAsia="Times New Roman" w:cs="Times New Roman"/>
          <w:sz w:val="24"/>
          <w:szCs w:val="24"/>
        </w:rPr>
        <w:t xml:space="preserve">    </w:t>
      </w:r>
      <w:r>
        <w:rPr>
          <w:rFonts w:ascii="宋体" w:hAnsi="宋体" w:eastAsia="宋体" w:cs="宋体"/>
          <w:sz w:val="24"/>
          <w:szCs w:val="24"/>
        </w:rPr>
        <w:t>年</w:t>
      </w:r>
      <w:r>
        <w:rPr>
          <w:rFonts w:ascii="Times New Roman" w:hAnsi="Times New Roman" w:eastAsia="Times New Roman" w:cs="Times New Roman"/>
          <w:sz w:val="24"/>
          <w:szCs w:val="24"/>
        </w:rPr>
        <w:t>4</w:t>
      </w:r>
      <w:r>
        <w:rPr>
          <w:rFonts w:ascii="宋体" w:hAnsi="宋体" w:eastAsia="宋体" w:cs="宋体"/>
          <w:sz w:val="24"/>
          <w:szCs w:val="24"/>
        </w:rPr>
        <w:t>月</w:t>
      </w:r>
      <w:r>
        <w:rPr>
          <w:rFonts w:ascii="Times New Roman" w:hAnsi="Times New Roman" w:eastAsia="Times New Roman" w:cs="Times New Roman"/>
          <w:sz w:val="24"/>
          <w:szCs w:val="24"/>
        </w:rPr>
        <w:t>2</w:t>
      </w:r>
      <w:r>
        <w:rPr>
          <w:rFonts w:ascii="宋体" w:hAnsi="宋体" w:eastAsia="宋体" w:cs="宋体"/>
          <w:sz w:val="24"/>
          <w:szCs w:val="24"/>
        </w:rPr>
        <w:t>日达到了峰值，此后不久，</w:t>
      </w:r>
      <w:r>
        <w:rPr>
          <w:rFonts w:ascii="Times New Roman" w:hAnsi="Times New Roman" w:eastAsia="Times New Roman" w:cs="Times New Roman"/>
          <w:sz w:val="24"/>
          <w:szCs w:val="24"/>
        </w:rPr>
        <w:t>Zoom</w:t>
      </w:r>
      <w:r>
        <w:rPr>
          <w:rFonts w:ascii="宋体" w:hAnsi="宋体" w:eastAsia="宋体" w:cs="宋体"/>
          <w:sz w:val="24"/>
          <w:szCs w:val="24"/>
        </w:rPr>
        <w:t>就更改了默认设置。到</w:t>
      </w:r>
      <w:r>
        <w:rPr>
          <w:rFonts w:ascii="Times New Roman" w:hAnsi="Times New Roman" w:eastAsia="Times New Roman" w:cs="Times New Roman"/>
          <w:sz w:val="24"/>
          <w:szCs w:val="24"/>
        </w:rPr>
        <w:t>202</w:t>
      </w:r>
      <w:r>
        <w:rPr>
          <w:rFonts w:ascii="Times New Roman" w:hAnsi="Times New Roman" w:eastAsia="Times New Roman" w:cs="Times New Roman"/>
          <w:spacing w:val="-1"/>
          <w:sz w:val="24"/>
          <w:szCs w:val="24"/>
        </w:rPr>
        <w:t>0</w:t>
      </w:r>
      <w:r>
        <w:rPr>
          <w:rFonts w:ascii="宋体" w:hAnsi="宋体" w:eastAsia="宋体" w:cs="宋体"/>
          <w:spacing w:val="-1"/>
          <w:sz w:val="24"/>
          <w:szCs w:val="24"/>
        </w:rPr>
        <w:t>年</w:t>
      </w:r>
      <w:r>
        <w:rPr>
          <w:rFonts w:ascii="Times New Roman" w:hAnsi="Times New Roman" w:eastAsia="Times New Roman" w:cs="Times New Roman"/>
          <w:spacing w:val="-1"/>
          <w:sz w:val="24"/>
          <w:szCs w:val="24"/>
        </w:rPr>
        <w:t>4</w:t>
      </w:r>
      <w:r>
        <w:rPr>
          <w:rFonts w:ascii="宋体" w:hAnsi="宋体" w:eastAsia="宋体" w:cs="宋体"/>
          <w:spacing w:val="-1"/>
          <w:sz w:val="24"/>
          <w:szCs w:val="24"/>
        </w:rPr>
        <w:t>月</w:t>
      </w:r>
      <w:r>
        <w:rPr>
          <w:rFonts w:ascii="Times New Roman" w:hAnsi="Times New Roman" w:eastAsia="Times New Roman" w:cs="Times New Roman"/>
          <w:spacing w:val="-1"/>
          <w:sz w:val="24"/>
          <w:szCs w:val="24"/>
        </w:rPr>
        <w:t>27</w:t>
      </w:r>
      <w:r>
        <w:rPr>
          <w:rFonts w:ascii="宋体" w:hAnsi="宋体" w:eastAsia="宋体" w:cs="宋体"/>
          <w:spacing w:val="-1"/>
          <w:sz w:val="24"/>
          <w:szCs w:val="24"/>
        </w:rPr>
        <w:t>日，这个关键</w:t>
      </w:r>
      <w:r>
        <w:rPr>
          <w:rFonts w:ascii="宋体" w:hAnsi="宋体" w:eastAsia="宋体" w:cs="宋体"/>
          <w:sz w:val="24"/>
          <w:szCs w:val="24"/>
        </w:rPr>
        <w:t xml:space="preserve"> 词的搜索量已经下降了</w:t>
      </w:r>
      <w:r>
        <w:rPr>
          <w:rFonts w:ascii="Times New Roman" w:hAnsi="Times New Roman" w:eastAsia="Times New Roman" w:cs="Times New Roman"/>
          <w:sz w:val="24"/>
          <w:szCs w:val="24"/>
        </w:rPr>
        <w:t>95%</w:t>
      </w:r>
      <w:r>
        <w:rPr>
          <w:rFonts w:ascii="Times New Roman" w:hAnsi="Times New Roman" w:eastAsia="Times New Roman" w:cs="Times New Roman"/>
          <w:spacing w:val="-27"/>
          <w:sz w:val="24"/>
          <w:szCs w:val="24"/>
        </w:rPr>
        <w:t xml:space="preserve"> </w:t>
      </w:r>
      <w:r>
        <w:rPr>
          <w:rFonts w:ascii="宋体" w:hAnsi="宋体" w:eastAsia="宋体" w:cs="宋体"/>
          <w:sz w:val="24"/>
          <w:szCs w:val="24"/>
        </w:rPr>
        <w:t>。显然，在疫情时代，新</w:t>
      </w:r>
      <w:r>
        <w:rPr>
          <w:rFonts w:ascii="宋体" w:hAnsi="宋体" w:eastAsia="宋体" w:cs="宋体"/>
          <w:spacing w:val="-1"/>
          <w:sz w:val="24"/>
          <w:szCs w:val="24"/>
        </w:rPr>
        <w:t>的默认设置更符合大多数人的需求，</w:t>
      </w:r>
      <w:r>
        <w:rPr>
          <w:rFonts w:ascii="宋体" w:hAnsi="宋体" w:eastAsia="宋体" w:cs="宋体"/>
          <w:sz w:val="24"/>
          <w:szCs w:val="24"/>
        </w:rPr>
        <w:t xml:space="preserve"> </w:t>
      </w:r>
      <w:r>
        <w:rPr>
          <w:rFonts w:ascii="宋体" w:hAnsi="宋体" w:eastAsia="宋体" w:cs="宋体"/>
          <w:spacing w:val="-1"/>
          <w:sz w:val="24"/>
          <w:szCs w:val="24"/>
        </w:rPr>
        <w:t>人们也因此对</w:t>
      </w:r>
      <w:r>
        <w:rPr>
          <w:rFonts w:ascii="Times New Roman" w:hAnsi="Times New Roman" w:eastAsia="Times New Roman" w:cs="Times New Roman"/>
          <w:spacing w:val="-1"/>
          <w:sz w:val="24"/>
          <w:szCs w:val="24"/>
        </w:rPr>
        <w:t>Zoom</w:t>
      </w:r>
      <w:r>
        <w:rPr>
          <w:rFonts w:ascii="宋体" w:hAnsi="宋体" w:eastAsia="宋体" w:cs="宋体"/>
          <w:spacing w:val="-1"/>
          <w:sz w:val="24"/>
          <w:szCs w:val="24"/>
        </w:rPr>
        <w:t>有了更高的评价。</w:t>
      </w:r>
      <w:r>
        <w:rPr>
          <w:rFonts w:ascii="Times New Roman" w:hAnsi="Times New Roman" w:eastAsia="Times New Roman" w:cs="Times New Roman"/>
          <w:spacing w:val="-1"/>
          <w:position w:val="7"/>
          <w:sz w:val="18"/>
          <w:szCs w:val="18"/>
        </w:rPr>
        <w:t>34</w:t>
      </w:r>
    </w:p>
    <w:p w14:paraId="6139BC9E">
      <w:pPr>
        <w:spacing w:line="298" w:lineRule="auto"/>
        <w:rPr>
          <w:rFonts w:ascii="Times New Roman" w:hAnsi="Times New Roman" w:eastAsia="Times New Roman" w:cs="Times New Roman"/>
          <w:sz w:val="18"/>
          <w:szCs w:val="18"/>
        </w:rPr>
        <w:sectPr>
          <w:pgSz w:w="12240" w:h="15840"/>
          <w:pgMar w:top="400" w:right="1440" w:bottom="400" w:left="1450" w:header="0" w:footer="0" w:gutter="0"/>
          <w:cols w:space="720" w:num="1"/>
        </w:sectPr>
      </w:pPr>
    </w:p>
    <w:p w14:paraId="38375B20">
      <w:pPr>
        <w:pStyle w:val="2"/>
        <w:spacing w:line="252" w:lineRule="auto"/>
      </w:pPr>
    </w:p>
    <w:p w14:paraId="3BCE79FE">
      <w:pPr>
        <w:pStyle w:val="2"/>
        <w:spacing w:line="252" w:lineRule="auto"/>
      </w:pPr>
    </w:p>
    <w:p w14:paraId="7BC2CC1E">
      <w:pPr>
        <w:pStyle w:val="2"/>
        <w:spacing w:line="252" w:lineRule="auto"/>
      </w:pPr>
    </w:p>
    <w:p w14:paraId="06751D0B">
      <w:pPr>
        <w:pStyle w:val="2"/>
        <w:spacing w:line="252" w:lineRule="auto"/>
      </w:pPr>
    </w:p>
    <w:p w14:paraId="6BE71685">
      <w:pPr>
        <w:pStyle w:val="2"/>
        <w:spacing w:line="252" w:lineRule="auto"/>
      </w:pPr>
    </w:p>
    <w:p w14:paraId="13243779">
      <w:pPr>
        <w:pStyle w:val="2"/>
        <w:spacing w:line="252" w:lineRule="auto"/>
      </w:pPr>
    </w:p>
    <w:p w14:paraId="6FCC98AD">
      <w:pPr>
        <w:pStyle w:val="2"/>
        <w:spacing w:line="252" w:lineRule="auto"/>
      </w:pPr>
    </w:p>
    <w:p w14:paraId="249E8274">
      <w:pPr>
        <w:pStyle w:val="2"/>
        <w:spacing w:line="252" w:lineRule="auto"/>
      </w:pPr>
    </w:p>
    <w:p w14:paraId="1723897F">
      <w:pPr>
        <w:pStyle w:val="2"/>
        <w:spacing w:line="252" w:lineRule="auto"/>
      </w:pPr>
    </w:p>
    <w:p w14:paraId="1D2541A7">
      <w:pPr>
        <w:pStyle w:val="2"/>
        <w:spacing w:line="252" w:lineRule="auto"/>
      </w:pPr>
    </w:p>
    <w:p w14:paraId="47510795">
      <w:pPr>
        <w:pStyle w:val="2"/>
        <w:spacing w:line="252" w:lineRule="auto"/>
      </w:pPr>
    </w:p>
    <w:p w14:paraId="5239E8A4">
      <w:pPr>
        <w:pStyle w:val="2"/>
        <w:spacing w:line="252" w:lineRule="auto"/>
      </w:pPr>
    </w:p>
    <w:p w14:paraId="7A3B46FF">
      <w:pPr>
        <w:pStyle w:val="2"/>
        <w:spacing w:line="252" w:lineRule="auto"/>
      </w:pPr>
    </w:p>
    <w:p w14:paraId="02277AA4">
      <w:pPr>
        <w:spacing w:before="107" w:line="222" w:lineRule="auto"/>
        <w:ind w:left="7"/>
        <w:rPr>
          <w:rFonts w:ascii="宋体" w:hAnsi="宋体" w:eastAsia="宋体" w:cs="宋体"/>
          <w:sz w:val="33"/>
          <w:szCs w:val="33"/>
        </w:rPr>
      </w:pPr>
      <w:r>
        <w:rPr>
          <w:rFonts w:ascii="宋体" w:hAnsi="宋体" w:eastAsia="宋体" w:cs="宋体"/>
          <w:color w:val="A37247"/>
          <w:spacing w:val="10"/>
          <w:sz w:val="33"/>
          <w:szCs w:val="33"/>
        </w:rPr>
        <w:t>用默认选项促进民主</w:t>
      </w:r>
    </w:p>
    <w:p w14:paraId="562007A9">
      <w:pPr>
        <w:pStyle w:val="2"/>
        <w:spacing w:line="312" w:lineRule="auto"/>
      </w:pPr>
    </w:p>
    <w:p w14:paraId="461730B7">
      <w:pPr>
        <w:pStyle w:val="2"/>
        <w:spacing w:line="312" w:lineRule="auto"/>
      </w:pPr>
    </w:p>
    <w:p w14:paraId="60B85342">
      <w:pPr>
        <w:spacing w:before="78" w:line="296" w:lineRule="auto"/>
        <w:ind w:left="1" w:firstLine="483"/>
        <w:jc w:val="both"/>
        <w:rPr>
          <w:rFonts w:ascii="宋体" w:hAnsi="宋体" w:eastAsia="宋体" w:cs="宋体"/>
          <w:sz w:val="24"/>
          <w:szCs w:val="24"/>
        </w:rPr>
      </w:pPr>
      <w:r>
        <w:rPr>
          <w:rFonts w:ascii="宋体" w:hAnsi="宋体" w:eastAsia="宋体" w:cs="宋体"/>
          <w:sz w:val="24"/>
          <w:szCs w:val="24"/>
        </w:rPr>
        <w:t>几年前，纽约大学布伦南司法中心曾经联系过我</w:t>
      </w:r>
      <w:r>
        <w:rPr>
          <w:rFonts w:ascii="宋体" w:hAnsi="宋体" w:eastAsia="宋体" w:cs="宋体"/>
          <w:spacing w:val="-1"/>
          <w:sz w:val="24"/>
          <w:szCs w:val="24"/>
        </w:rPr>
        <w:t>。当时，该中心正在提倡推行选民自</w:t>
      </w:r>
      <w:r>
        <w:rPr>
          <w:rFonts w:ascii="宋体" w:hAnsi="宋体" w:eastAsia="宋体" w:cs="宋体"/>
          <w:sz w:val="24"/>
          <w:szCs w:val="24"/>
        </w:rPr>
        <w:t xml:space="preserve"> 动登记制度。在该制度下，除非明确表示退出，所有公民都会</w:t>
      </w:r>
      <w:r>
        <w:rPr>
          <w:rFonts w:ascii="宋体" w:hAnsi="宋体" w:eastAsia="宋体" w:cs="宋体"/>
          <w:spacing w:val="-1"/>
          <w:sz w:val="24"/>
          <w:szCs w:val="24"/>
        </w:rPr>
        <w:t>在与州政府产生互动（比如</w:t>
      </w:r>
      <w:r>
        <w:rPr>
          <w:rFonts w:ascii="宋体" w:hAnsi="宋体" w:eastAsia="宋体" w:cs="宋体"/>
          <w:sz w:val="24"/>
          <w:szCs w:val="24"/>
        </w:rPr>
        <w:t xml:space="preserve"> 办理车辆登记或领取驾照）后自动登记成为选民。登记后，选</w:t>
      </w:r>
      <w:r>
        <w:rPr>
          <w:rFonts w:ascii="宋体" w:hAnsi="宋体" w:eastAsia="宋体" w:cs="宋体"/>
          <w:spacing w:val="-1"/>
          <w:sz w:val="24"/>
          <w:szCs w:val="24"/>
        </w:rPr>
        <w:t>民的身份信息会以电子数据</w:t>
      </w:r>
      <w:r>
        <w:rPr>
          <w:rFonts w:ascii="宋体" w:hAnsi="宋体" w:eastAsia="宋体" w:cs="宋体"/>
          <w:sz w:val="24"/>
          <w:szCs w:val="24"/>
        </w:rPr>
        <w:t xml:space="preserve"> </w:t>
      </w:r>
      <w:r>
        <w:rPr>
          <w:rFonts w:ascii="宋体" w:hAnsi="宋体" w:eastAsia="宋体" w:cs="宋体"/>
          <w:spacing w:val="-1"/>
          <w:sz w:val="24"/>
          <w:szCs w:val="24"/>
        </w:rPr>
        <w:t>的形式共享到选举办公室。</w:t>
      </w:r>
    </w:p>
    <w:p w14:paraId="31FE4199">
      <w:pPr>
        <w:spacing w:before="230" w:line="294" w:lineRule="auto"/>
        <w:ind w:firstLine="482"/>
        <w:rPr>
          <w:rFonts w:ascii="宋体" w:hAnsi="宋体" w:eastAsia="宋体" w:cs="宋体"/>
          <w:sz w:val="24"/>
          <w:szCs w:val="24"/>
        </w:rPr>
      </w:pPr>
      <w:r>
        <w:rPr>
          <w:rFonts w:ascii="宋体" w:hAnsi="宋体" w:eastAsia="宋体" w:cs="宋体"/>
          <w:sz w:val="24"/>
          <w:szCs w:val="24"/>
        </w:rPr>
        <w:t>我希望，在阅读本章后，你能够预测出这一制度的推行</w:t>
      </w:r>
      <w:r>
        <w:rPr>
          <w:rFonts w:ascii="宋体" w:hAnsi="宋体" w:eastAsia="宋体" w:cs="宋体"/>
          <w:spacing w:val="-1"/>
          <w:sz w:val="24"/>
          <w:szCs w:val="24"/>
        </w:rPr>
        <w:t>可能带来的部分影响。默认选</w:t>
      </w:r>
      <w:r>
        <w:rPr>
          <w:rFonts w:ascii="宋体" w:hAnsi="宋体" w:eastAsia="宋体" w:cs="宋体"/>
          <w:sz w:val="24"/>
          <w:szCs w:val="24"/>
        </w:rPr>
        <w:t xml:space="preserve"> 项发挥作用的</w:t>
      </w:r>
      <w:r>
        <w:rPr>
          <w:rFonts w:ascii="Times New Roman" w:hAnsi="Times New Roman" w:eastAsia="Times New Roman" w:cs="Times New Roman"/>
          <w:sz w:val="24"/>
          <w:szCs w:val="24"/>
        </w:rPr>
        <w:t>3</w:t>
      </w:r>
      <w:r>
        <w:rPr>
          <w:rFonts w:ascii="宋体" w:hAnsi="宋体" w:eastAsia="宋体" w:cs="宋体"/>
          <w:sz w:val="24"/>
          <w:szCs w:val="24"/>
        </w:rPr>
        <w:t>个渠道</w:t>
      </w:r>
      <w:r>
        <w:rPr>
          <w:rFonts w:ascii="Times New Roman" w:hAnsi="Times New Roman" w:eastAsia="Times New Roman" w:cs="Times New Roman"/>
          <w:sz w:val="24"/>
          <w:szCs w:val="24"/>
        </w:rPr>
        <w:t>——</w:t>
      </w:r>
      <w:r>
        <w:rPr>
          <w:rFonts w:ascii="宋体" w:hAnsi="宋体" w:eastAsia="宋体" w:cs="宋体"/>
          <w:sz w:val="24"/>
          <w:szCs w:val="24"/>
        </w:rPr>
        <w:t>便利效应、背书效应和禀赋效应，会发</w:t>
      </w:r>
      <w:r>
        <w:rPr>
          <w:rFonts w:ascii="宋体" w:hAnsi="宋体" w:eastAsia="宋体" w:cs="宋体"/>
          <w:spacing w:val="-1"/>
          <w:sz w:val="24"/>
          <w:szCs w:val="24"/>
        </w:rPr>
        <w:t>挥怎样的作用？这一制</w:t>
      </w:r>
      <w:r>
        <w:rPr>
          <w:rFonts w:ascii="宋体" w:hAnsi="宋体" w:eastAsia="宋体" w:cs="宋体"/>
          <w:sz w:val="24"/>
          <w:szCs w:val="24"/>
        </w:rPr>
        <w:t xml:space="preserve">  度的推行让选民登记更加便利，还让公民自动拥有了选民身份，应</w:t>
      </w:r>
      <w:r>
        <w:rPr>
          <w:rFonts w:ascii="宋体" w:hAnsi="宋体" w:eastAsia="宋体" w:cs="宋体"/>
          <w:spacing w:val="-1"/>
          <w:sz w:val="24"/>
          <w:szCs w:val="24"/>
        </w:rPr>
        <w:t>该会使登记选民的数量</w:t>
      </w:r>
      <w:r>
        <w:rPr>
          <w:rFonts w:ascii="宋体" w:hAnsi="宋体" w:eastAsia="宋体" w:cs="宋体"/>
          <w:sz w:val="24"/>
          <w:szCs w:val="24"/>
        </w:rPr>
        <w:t xml:space="preserve"> 有所增加。对于那些信任政府的人，背书效应也会发挥作用，这同</w:t>
      </w:r>
      <w:r>
        <w:rPr>
          <w:rFonts w:ascii="宋体" w:hAnsi="宋体" w:eastAsia="宋体" w:cs="宋体"/>
          <w:spacing w:val="-1"/>
          <w:sz w:val="24"/>
          <w:szCs w:val="24"/>
        </w:rPr>
        <w:t>样应该有利于登记选民</w:t>
      </w:r>
      <w:r>
        <w:rPr>
          <w:rFonts w:ascii="宋体" w:hAnsi="宋体" w:eastAsia="宋体" w:cs="宋体"/>
          <w:sz w:val="24"/>
          <w:szCs w:val="24"/>
        </w:rPr>
        <w:t xml:space="preserve"> 数量的增加。而对于那些不信任政府的人，结果可能适得其反。但</w:t>
      </w:r>
      <w:r>
        <w:rPr>
          <w:rFonts w:ascii="宋体" w:hAnsi="宋体" w:eastAsia="宋体" w:cs="宋体"/>
          <w:spacing w:val="-1"/>
          <w:sz w:val="24"/>
          <w:szCs w:val="24"/>
        </w:rPr>
        <w:t>无论如何，你应该意识</w:t>
      </w:r>
      <w:r>
        <w:rPr>
          <w:rFonts w:ascii="宋体" w:hAnsi="宋体" w:eastAsia="宋体" w:cs="宋体"/>
          <w:sz w:val="24"/>
          <w:szCs w:val="24"/>
        </w:rPr>
        <w:t xml:space="preserve"> </w:t>
      </w:r>
      <w:r>
        <w:rPr>
          <w:rFonts w:ascii="宋体" w:hAnsi="宋体" w:eastAsia="宋体" w:cs="宋体"/>
          <w:spacing w:val="-1"/>
          <w:sz w:val="24"/>
          <w:szCs w:val="24"/>
        </w:rPr>
        <w:t>到，</w:t>
      </w:r>
      <w:r>
        <w:rPr>
          <w:rFonts w:ascii="宋体" w:hAnsi="宋体" w:eastAsia="宋体" w:cs="宋体"/>
          <w:spacing w:val="-71"/>
          <w:sz w:val="24"/>
          <w:szCs w:val="24"/>
        </w:rPr>
        <w:t xml:space="preserve"> </w:t>
      </w:r>
      <w:r>
        <w:rPr>
          <w:rFonts w:ascii="宋体" w:hAnsi="宋体" w:eastAsia="宋体" w:cs="宋体"/>
          <w:spacing w:val="-1"/>
          <w:sz w:val="24"/>
          <w:szCs w:val="24"/>
        </w:rPr>
        <w:t>自动登记制度会产生很大的影响。事实</w:t>
      </w:r>
      <w:r>
        <w:rPr>
          <w:rFonts w:ascii="宋体" w:hAnsi="宋体" w:eastAsia="宋体" w:cs="宋体"/>
          <w:spacing w:val="-2"/>
          <w:sz w:val="24"/>
          <w:szCs w:val="24"/>
        </w:rPr>
        <w:t>确实如此。俄勒冈州是最早实行选民自动登记</w:t>
      </w:r>
      <w:r>
        <w:rPr>
          <w:rFonts w:ascii="宋体" w:hAnsi="宋体" w:eastAsia="宋体" w:cs="宋体"/>
          <w:sz w:val="24"/>
          <w:szCs w:val="24"/>
        </w:rPr>
        <w:t xml:space="preserve"> 制度的州之一。早前，俄勒冈人可以在机动车管理局登记成为选民</w:t>
      </w:r>
      <w:r>
        <w:rPr>
          <w:rFonts w:ascii="宋体" w:hAnsi="宋体" w:eastAsia="宋体" w:cs="宋体"/>
          <w:spacing w:val="-1"/>
          <w:sz w:val="24"/>
          <w:szCs w:val="24"/>
        </w:rPr>
        <w:t>，但这需要他们主动做</w:t>
      </w:r>
      <w:r>
        <w:rPr>
          <w:rFonts w:ascii="宋体" w:hAnsi="宋体" w:eastAsia="宋体" w:cs="宋体"/>
          <w:sz w:val="24"/>
          <w:szCs w:val="24"/>
        </w:rPr>
        <w:t xml:space="preserve"> 出选择。在实行选民自动登记制度之前的</w:t>
      </w:r>
      <w:r>
        <w:rPr>
          <w:rFonts w:ascii="Times New Roman" w:hAnsi="Times New Roman" w:eastAsia="Times New Roman" w:cs="Times New Roman"/>
          <w:sz w:val="24"/>
          <w:szCs w:val="24"/>
        </w:rPr>
        <w:t>4</w:t>
      </w:r>
      <w:r>
        <w:rPr>
          <w:rFonts w:ascii="宋体" w:hAnsi="宋体" w:eastAsia="宋体" w:cs="宋体"/>
          <w:sz w:val="24"/>
          <w:szCs w:val="24"/>
        </w:rPr>
        <w:t>年里，俄勒冈州每个月大约只</w:t>
      </w:r>
      <w:r>
        <w:rPr>
          <w:rFonts w:ascii="宋体" w:hAnsi="宋体" w:eastAsia="宋体" w:cs="宋体"/>
          <w:spacing w:val="-1"/>
          <w:sz w:val="24"/>
          <w:szCs w:val="24"/>
        </w:rPr>
        <w:t>有</w:t>
      </w:r>
      <w:r>
        <w:rPr>
          <w:rFonts w:ascii="Times New Roman" w:hAnsi="Times New Roman" w:eastAsia="Times New Roman" w:cs="Times New Roman"/>
          <w:spacing w:val="-1"/>
          <w:sz w:val="24"/>
          <w:szCs w:val="24"/>
        </w:rPr>
        <w:t>4 000</w:t>
      </w:r>
      <w:r>
        <w:rPr>
          <w:rFonts w:ascii="宋体" w:hAnsi="宋体" w:eastAsia="宋体" w:cs="宋体"/>
          <w:spacing w:val="-1"/>
          <w:sz w:val="24"/>
          <w:szCs w:val="24"/>
        </w:rPr>
        <w:t>人在机动</w:t>
      </w:r>
      <w:r>
        <w:rPr>
          <w:rFonts w:ascii="宋体" w:hAnsi="宋体" w:eastAsia="宋体" w:cs="宋体"/>
          <w:sz w:val="24"/>
          <w:szCs w:val="24"/>
        </w:rPr>
        <w:t xml:space="preserve"> 车管理局登记成为选民。实行选民自动登记制度后，这个数字几乎</w:t>
      </w:r>
      <w:r>
        <w:rPr>
          <w:rFonts w:ascii="宋体" w:hAnsi="宋体" w:eastAsia="宋体" w:cs="宋体"/>
          <w:spacing w:val="-1"/>
          <w:sz w:val="24"/>
          <w:szCs w:val="24"/>
        </w:rPr>
        <w:t>翻了</w:t>
      </w:r>
      <w:r>
        <w:rPr>
          <w:rFonts w:ascii="Times New Roman" w:hAnsi="Times New Roman" w:eastAsia="Times New Roman" w:cs="Times New Roman"/>
          <w:spacing w:val="-1"/>
          <w:sz w:val="24"/>
          <w:szCs w:val="24"/>
        </w:rPr>
        <w:t>4</w:t>
      </w:r>
      <w:r>
        <w:rPr>
          <w:rFonts w:ascii="宋体" w:hAnsi="宋体" w:eastAsia="宋体" w:cs="宋体"/>
          <w:spacing w:val="-1"/>
          <w:sz w:val="24"/>
          <w:szCs w:val="24"/>
        </w:rPr>
        <w:t>倍，达到了每月</w:t>
      </w:r>
      <w:r>
        <w:rPr>
          <w:rFonts w:ascii="宋体" w:hAnsi="宋体" w:eastAsia="宋体" w:cs="宋体"/>
          <w:sz w:val="24"/>
          <w:szCs w:val="24"/>
        </w:rPr>
        <w:t xml:space="preserve">  </w:t>
      </w:r>
      <w:r>
        <w:rPr>
          <w:rFonts w:ascii="Times New Roman" w:hAnsi="Times New Roman" w:eastAsia="Times New Roman" w:cs="Times New Roman"/>
          <w:sz w:val="24"/>
          <w:szCs w:val="24"/>
        </w:rPr>
        <w:t>1.5</w:t>
      </w:r>
      <w:r>
        <w:rPr>
          <w:rFonts w:ascii="宋体" w:hAnsi="宋体" w:eastAsia="宋体" w:cs="宋体"/>
          <w:sz w:val="24"/>
          <w:szCs w:val="24"/>
        </w:rPr>
        <w:t>万余人。我们不知道他们最后是否真的都投了票，也不知道在</w:t>
      </w:r>
      <w:r>
        <w:rPr>
          <w:rFonts w:ascii="宋体" w:hAnsi="宋体" w:eastAsia="宋体" w:cs="宋体"/>
          <w:spacing w:val="-1"/>
          <w:sz w:val="24"/>
          <w:szCs w:val="24"/>
        </w:rPr>
        <w:t>没有自动登记制度的情</w:t>
      </w:r>
      <w:r>
        <w:rPr>
          <w:rFonts w:ascii="宋体" w:hAnsi="宋体" w:eastAsia="宋体" w:cs="宋体"/>
          <w:sz w:val="24"/>
          <w:szCs w:val="24"/>
        </w:rPr>
        <w:t xml:space="preserve">  况下，他们当中的一些人是否会通过其他方式登记成为选民，但无</w:t>
      </w:r>
      <w:r>
        <w:rPr>
          <w:rFonts w:ascii="宋体" w:hAnsi="宋体" w:eastAsia="宋体" w:cs="宋体"/>
          <w:spacing w:val="-1"/>
          <w:sz w:val="24"/>
          <w:szCs w:val="24"/>
        </w:rPr>
        <w:t>论如何，这一制度产生</w:t>
      </w:r>
      <w:r>
        <w:rPr>
          <w:rFonts w:ascii="宋体" w:hAnsi="宋体" w:eastAsia="宋体" w:cs="宋体"/>
          <w:sz w:val="24"/>
          <w:szCs w:val="24"/>
        </w:rPr>
        <w:t xml:space="preserve"> </w:t>
      </w:r>
      <w:r>
        <w:rPr>
          <w:rFonts w:ascii="宋体" w:hAnsi="宋体" w:eastAsia="宋体" w:cs="宋体"/>
          <w:spacing w:val="-1"/>
          <w:sz w:val="24"/>
          <w:szCs w:val="24"/>
        </w:rPr>
        <w:t>的影响看起来确实很大。</w:t>
      </w:r>
    </w:p>
    <w:p w14:paraId="237E0B13">
      <w:pPr>
        <w:spacing w:before="269" w:line="284" w:lineRule="auto"/>
        <w:ind w:firstLine="482"/>
        <w:rPr>
          <w:rFonts w:ascii="宋体" w:hAnsi="宋体" w:eastAsia="宋体" w:cs="宋体"/>
          <w:sz w:val="24"/>
          <w:szCs w:val="24"/>
        </w:rPr>
      </w:pPr>
      <w:r>
        <w:rPr>
          <w:rFonts w:ascii="宋体" w:hAnsi="宋体" w:eastAsia="宋体" w:cs="宋体"/>
          <w:sz w:val="24"/>
          <w:szCs w:val="24"/>
        </w:rPr>
        <w:t>我还希望，阅读本章能帮助你更好地判断把自动选民登</w:t>
      </w:r>
      <w:r>
        <w:rPr>
          <w:rFonts w:ascii="宋体" w:hAnsi="宋体" w:eastAsia="宋体" w:cs="宋体"/>
          <w:spacing w:val="-1"/>
          <w:sz w:val="24"/>
          <w:szCs w:val="24"/>
        </w:rPr>
        <w:t>记设为默认选项是否正确。在</w:t>
      </w:r>
      <w:r>
        <w:rPr>
          <w:rFonts w:ascii="宋体" w:hAnsi="宋体" w:eastAsia="宋体" w:cs="宋体"/>
          <w:sz w:val="24"/>
          <w:szCs w:val="24"/>
        </w:rPr>
        <w:t xml:space="preserve"> 第</w:t>
      </w:r>
      <w:r>
        <w:rPr>
          <w:rFonts w:ascii="Times New Roman" w:hAnsi="Times New Roman" w:eastAsia="Times New Roman" w:cs="Times New Roman"/>
          <w:sz w:val="24"/>
          <w:szCs w:val="24"/>
        </w:rPr>
        <w:t>4</w:t>
      </w:r>
      <w:r>
        <w:rPr>
          <w:rFonts w:ascii="宋体" w:hAnsi="宋体" w:eastAsia="宋体" w:cs="宋体"/>
          <w:sz w:val="24"/>
          <w:szCs w:val="24"/>
        </w:rPr>
        <w:t>章和本章的前半部分里，我们分析了器官捐献的成本和收益。</w:t>
      </w:r>
      <w:r>
        <w:rPr>
          <w:rFonts w:ascii="宋体" w:hAnsi="宋体" w:eastAsia="宋体" w:cs="宋体"/>
          <w:spacing w:val="-1"/>
          <w:sz w:val="24"/>
          <w:szCs w:val="24"/>
        </w:rPr>
        <w:t>如果我们对选民自动登</w:t>
      </w:r>
      <w:r>
        <w:rPr>
          <w:rFonts w:ascii="宋体" w:hAnsi="宋体" w:eastAsia="宋体" w:cs="宋体"/>
          <w:sz w:val="24"/>
          <w:szCs w:val="24"/>
        </w:rPr>
        <w:t xml:space="preserve">  记制度做同样的分析，会发现情况完全不同。当不想成为捐献者</w:t>
      </w:r>
      <w:r>
        <w:rPr>
          <w:rFonts w:ascii="宋体" w:hAnsi="宋体" w:eastAsia="宋体" w:cs="宋体"/>
          <w:spacing w:val="-1"/>
          <w:sz w:val="24"/>
          <w:szCs w:val="24"/>
        </w:rPr>
        <w:t>的人错误地成了捐献者</w:t>
      </w:r>
    </w:p>
    <w:p w14:paraId="7236FBE4">
      <w:pPr>
        <w:spacing w:before="42" w:line="296" w:lineRule="auto"/>
        <w:ind w:firstLine="12"/>
        <w:rPr>
          <w:rFonts w:ascii="宋体" w:hAnsi="宋体" w:eastAsia="宋体" w:cs="宋体"/>
          <w:sz w:val="24"/>
          <w:szCs w:val="24"/>
        </w:rPr>
      </w:pPr>
      <w:r>
        <w:rPr>
          <w:rFonts w:ascii="宋体" w:hAnsi="宋体" w:eastAsia="宋体" w:cs="宋体"/>
          <w:spacing w:val="-1"/>
          <w:sz w:val="24"/>
          <w:szCs w:val="24"/>
        </w:rPr>
        <w:t>时，他们的家人可能会因此承受巨大的痛苦，捐献者本人的自主权也没有得到尊重。在器</w:t>
      </w:r>
      <w:r>
        <w:rPr>
          <w:rFonts w:ascii="宋体" w:hAnsi="宋体" w:eastAsia="宋体" w:cs="宋体"/>
          <w:spacing w:val="17"/>
          <w:sz w:val="24"/>
          <w:szCs w:val="24"/>
        </w:rPr>
        <w:t xml:space="preserve"> </w:t>
      </w:r>
      <w:r>
        <w:rPr>
          <w:rFonts w:ascii="宋体" w:hAnsi="宋体" w:eastAsia="宋体" w:cs="宋体"/>
          <w:sz w:val="24"/>
          <w:szCs w:val="24"/>
        </w:rPr>
        <w:t>官捐献决策和选民登记决策中，有很多人愿意成为捐献者或选民，</w:t>
      </w:r>
      <w:r>
        <w:rPr>
          <w:rFonts w:ascii="宋体" w:hAnsi="宋体" w:eastAsia="宋体" w:cs="宋体"/>
          <w:spacing w:val="-1"/>
          <w:sz w:val="24"/>
          <w:szCs w:val="24"/>
        </w:rPr>
        <w:t>却没有时间去登记。而</w:t>
      </w:r>
      <w:r>
        <w:rPr>
          <w:rFonts w:ascii="宋体" w:hAnsi="宋体" w:eastAsia="宋体" w:cs="宋体"/>
          <w:sz w:val="24"/>
          <w:szCs w:val="24"/>
        </w:rPr>
        <w:t xml:space="preserve"> 选民登记和器官捐献的关键区别在于，不想成为选民的人即使错误</w:t>
      </w:r>
      <w:r>
        <w:rPr>
          <w:rFonts w:ascii="宋体" w:hAnsi="宋体" w:eastAsia="宋体" w:cs="宋体"/>
          <w:spacing w:val="-1"/>
          <w:sz w:val="24"/>
          <w:szCs w:val="24"/>
        </w:rPr>
        <w:t>地成了选民，似乎也不</w:t>
      </w:r>
      <w:r>
        <w:rPr>
          <w:rFonts w:ascii="宋体" w:hAnsi="宋体" w:eastAsia="宋体" w:cs="宋体"/>
          <w:sz w:val="24"/>
          <w:szCs w:val="24"/>
        </w:rPr>
        <w:t xml:space="preserve"> 会付出什么代价。没有人会强迫你去投票，你可以拒绝成为登记选</w:t>
      </w:r>
      <w:r>
        <w:rPr>
          <w:rFonts w:ascii="宋体" w:hAnsi="宋体" w:eastAsia="宋体" w:cs="宋体"/>
          <w:spacing w:val="-1"/>
          <w:sz w:val="24"/>
          <w:szCs w:val="24"/>
        </w:rPr>
        <w:t>民，只要不选择默认选</w:t>
      </w:r>
    </w:p>
    <w:p w14:paraId="172DC9AB">
      <w:pPr>
        <w:spacing w:line="296" w:lineRule="auto"/>
        <w:rPr>
          <w:rFonts w:ascii="宋体" w:hAnsi="宋体" w:eastAsia="宋体" w:cs="宋体"/>
          <w:sz w:val="24"/>
          <w:szCs w:val="24"/>
        </w:rPr>
        <w:sectPr>
          <w:pgSz w:w="12240" w:h="15840"/>
          <w:pgMar w:top="400" w:right="1355" w:bottom="400" w:left="1532" w:header="0" w:footer="0" w:gutter="0"/>
          <w:cols w:space="720" w:num="1"/>
        </w:sectPr>
      </w:pPr>
    </w:p>
    <w:p w14:paraId="2B1F1191">
      <w:pPr>
        <w:pStyle w:val="2"/>
        <w:spacing w:line="256" w:lineRule="auto"/>
      </w:pPr>
    </w:p>
    <w:p w14:paraId="5FDCC92A">
      <w:pPr>
        <w:pStyle w:val="2"/>
        <w:spacing w:line="256" w:lineRule="auto"/>
      </w:pPr>
    </w:p>
    <w:p w14:paraId="1487F57B">
      <w:pPr>
        <w:pStyle w:val="2"/>
        <w:spacing w:line="256" w:lineRule="auto"/>
      </w:pPr>
    </w:p>
    <w:p w14:paraId="0D6CA1D7">
      <w:pPr>
        <w:pStyle w:val="2"/>
        <w:spacing w:line="256" w:lineRule="auto"/>
      </w:pPr>
    </w:p>
    <w:p w14:paraId="65FF7D71">
      <w:pPr>
        <w:spacing w:before="78" w:line="297" w:lineRule="auto"/>
        <w:ind w:left="300" w:firstLine="2"/>
        <w:jc w:val="both"/>
        <w:rPr>
          <w:rFonts w:ascii="宋体" w:hAnsi="宋体" w:eastAsia="宋体" w:cs="宋体"/>
          <w:sz w:val="24"/>
          <w:szCs w:val="24"/>
        </w:rPr>
      </w:pPr>
      <w:r>
        <w:rPr>
          <w:rFonts w:ascii="宋体" w:hAnsi="宋体" w:eastAsia="宋体" w:cs="宋体"/>
          <w:sz w:val="24"/>
          <w:szCs w:val="24"/>
        </w:rPr>
        <w:t>项就可以了，非常简单。事实上，选民自动登记制度的</w:t>
      </w:r>
      <w:r>
        <w:rPr>
          <w:rFonts w:ascii="宋体" w:hAnsi="宋体" w:eastAsia="宋体" w:cs="宋体"/>
          <w:spacing w:val="-1"/>
          <w:sz w:val="24"/>
          <w:szCs w:val="24"/>
        </w:rPr>
        <w:t>支持者认为，这一制度还具有安全</w:t>
      </w:r>
      <w:r>
        <w:rPr>
          <w:rFonts w:ascii="宋体" w:hAnsi="宋体" w:eastAsia="宋体" w:cs="宋体"/>
          <w:sz w:val="24"/>
          <w:szCs w:val="24"/>
        </w:rPr>
        <w:t xml:space="preserve"> 方面的优势。与以纸质材料为基础的旧系统相比，电子系统能</w:t>
      </w:r>
      <w:r>
        <w:rPr>
          <w:rFonts w:ascii="宋体" w:hAnsi="宋体" w:eastAsia="宋体" w:cs="宋体"/>
          <w:spacing w:val="-1"/>
          <w:sz w:val="24"/>
          <w:szCs w:val="24"/>
        </w:rPr>
        <w:t>更及时地更新选民信息，还</w:t>
      </w:r>
      <w:r>
        <w:rPr>
          <w:rFonts w:ascii="宋体" w:hAnsi="宋体" w:eastAsia="宋体" w:cs="宋体"/>
          <w:sz w:val="24"/>
          <w:szCs w:val="24"/>
        </w:rPr>
        <w:t xml:space="preserve"> </w:t>
      </w:r>
      <w:r>
        <w:rPr>
          <w:rFonts w:ascii="宋体" w:hAnsi="宋体" w:eastAsia="宋体" w:cs="宋体"/>
          <w:spacing w:val="-1"/>
          <w:sz w:val="24"/>
          <w:szCs w:val="24"/>
        </w:rPr>
        <w:t>能更轻松地检测出重复的信息和地址的变动。</w:t>
      </w:r>
    </w:p>
    <w:p w14:paraId="6FAFE985">
      <w:pPr>
        <w:spacing w:before="234" w:line="303" w:lineRule="auto"/>
        <w:ind w:left="297" w:firstLine="481"/>
        <w:jc w:val="both"/>
        <w:rPr>
          <w:rFonts w:ascii="Times New Roman" w:hAnsi="Times New Roman" w:eastAsia="Times New Roman" w:cs="Times New Roman"/>
          <w:sz w:val="18"/>
          <w:szCs w:val="18"/>
        </w:rPr>
      </w:pPr>
      <w:r>
        <w:rPr>
          <w:rFonts w:ascii="宋体" w:hAnsi="宋体" w:eastAsia="宋体" w:cs="宋体"/>
          <w:sz w:val="24"/>
          <w:szCs w:val="24"/>
        </w:rPr>
        <w:t>什么样的默认选项是正确的默认选项？对于这个问题，不同</w:t>
      </w:r>
      <w:r>
        <w:rPr>
          <w:rFonts w:ascii="宋体" w:hAnsi="宋体" w:eastAsia="宋体" w:cs="宋体"/>
          <w:spacing w:val="-1"/>
          <w:sz w:val="24"/>
          <w:szCs w:val="24"/>
        </w:rPr>
        <w:t>的人有不同的看法。但有</w:t>
      </w:r>
      <w:r>
        <w:rPr>
          <w:rFonts w:ascii="宋体" w:hAnsi="宋体" w:eastAsia="宋体" w:cs="宋体"/>
          <w:sz w:val="24"/>
          <w:szCs w:val="24"/>
        </w:rPr>
        <w:t xml:space="preserve"> 一点应该没有人会否认，那就是默认选项确实会产生影响，本章中的</w:t>
      </w:r>
      <w:r>
        <w:rPr>
          <w:rFonts w:ascii="宋体" w:hAnsi="宋体" w:eastAsia="宋体" w:cs="宋体"/>
          <w:spacing w:val="-1"/>
          <w:sz w:val="24"/>
          <w:szCs w:val="24"/>
        </w:rPr>
        <w:t>许多例子都证明了这</w:t>
      </w:r>
      <w:r>
        <w:rPr>
          <w:rFonts w:ascii="宋体" w:hAnsi="宋体" w:eastAsia="宋体" w:cs="宋体"/>
          <w:sz w:val="24"/>
          <w:szCs w:val="24"/>
        </w:rPr>
        <w:t xml:space="preserve"> 一点。截至</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12</w:t>
      </w:r>
      <w:r>
        <w:rPr>
          <w:rFonts w:ascii="宋体" w:hAnsi="宋体" w:eastAsia="宋体" w:cs="宋体"/>
          <w:sz w:val="24"/>
          <w:szCs w:val="24"/>
        </w:rPr>
        <w:t>月，已经有包括阿拉斯加州、西弗吉尼亚州和佐治</w:t>
      </w:r>
      <w:r>
        <w:rPr>
          <w:rFonts w:ascii="宋体" w:hAnsi="宋体" w:eastAsia="宋体" w:cs="宋体"/>
          <w:spacing w:val="-1"/>
          <w:sz w:val="24"/>
          <w:szCs w:val="24"/>
        </w:rPr>
        <w:t>亚州在内的</w:t>
      </w:r>
      <w:r>
        <w:rPr>
          <w:rFonts w:ascii="Times New Roman" w:hAnsi="Times New Roman" w:eastAsia="Times New Roman" w:cs="Times New Roman"/>
          <w:spacing w:val="-1"/>
          <w:sz w:val="24"/>
          <w:szCs w:val="24"/>
        </w:rPr>
        <w:t>21</w:t>
      </w:r>
      <w:r>
        <w:rPr>
          <w:rFonts w:ascii="宋体" w:hAnsi="宋体" w:eastAsia="宋体" w:cs="宋体"/>
          <w:spacing w:val="-1"/>
          <w:sz w:val="24"/>
          <w:szCs w:val="24"/>
        </w:rPr>
        <w:t>个州</w:t>
      </w:r>
      <w:r>
        <w:rPr>
          <w:rFonts w:ascii="宋体" w:hAnsi="宋体" w:eastAsia="宋体" w:cs="宋体"/>
          <w:sz w:val="24"/>
          <w:szCs w:val="24"/>
        </w:rPr>
        <w:t xml:space="preserve"> </w:t>
      </w:r>
      <w:r>
        <w:rPr>
          <w:rFonts w:ascii="宋体" w:hAnsi="宋体" w:eastAsia="宋体" w:cs="宋体"/>
          <w:spacing w:val="-1"/>
          <w:sz w:val="24"/>
          <w:szCs w:val="24"/>
        </w:rPr>
        <w:t>将自动选民登记设为了默认选项。</w:t>
      </w:r>
      <w:r>
        <w:rPr>
          <w:rFonts w:ascii="Times New Roman" w:hAnsi="Times New Roman" w:eastAsia="Times New Roman" w:cs="Times New Roman"/>
          <w:spacing w:val="-1"/>
          <w:position w:val="7"/>
          <w:sz w:val="18"/>
          <w:szCs w:val="18"/>
        </w:rPr>
        <w:t>35</w:t>
      </w:r>
    </w:p>
    <w:p w14:paraId="77744CAB">
      <w:pPr>
        <w:pStyle w:val="2"/>
        <w:spacing w:line="347" w:lineRule="auto"/>
      </w:pPr>
    </w:p>
    <w:p w14:paraId="6964F6F1">
      <w:pPr>
        <w:spacing w:before="78" w:line="297" w:lineRule="auto"/>
        <w:ind w:left="58" w:right="9360" w:firstLine="40"/>
        <w:jc w:val="both"/>
        <w:rPr>
          <w:rFonts w:ascii="宋体" w:hAnsi="宋体" w:eastAsia="宋体" w:cs="宋体"/>
          <w:sz w:val="24"/>
          <w:szCs w:val="24"/>
        </w:rPr>
      </w:pPr>
      <w:r>
        <w:rPr>
          <w:rFonts w:ascii="宋体" w:hAnsi="宋体" w:eastAsia="宋体" w:cs="宋体"/>
          <w:spacing w:val="-49"/>
          <w:sz w:val="24"/>
          <w:szCs w:val="24"/>
        </w:rPr>
        <w:t>自</w:t>
      </w:r>
      <w:r>
        <w:rPr>
          <w:rFonts w:ascii="宋体" w:hAnsi="宋体" w:eastAsia="宋体" w:cs="宋体"/>
          <w:sz w:val="24"/>
          <w:szCs w:val="24"/>
        </w:rPr>
        <w:t xml:space="preserve"> </w:t>
      </w:r>
      <w:r>
        <w:rPr>
          <w:rFonts w:ascii="宋体" w:hAnsi="宋体" w:eastAsia="宋体" w:cs="宋体"/>
          <w:spacing w:val="-9"/>
          <w:sz w:val="24"/>
          <w:szCs w:val="24"/>
        </w:rPr>
        <w:t>如</w:t>
      </w:r>
      <w:r>
        <w:rPr>
          <w:rFonts w:ascii="宋体" w:hAnsi="宋体" w:eastAsia="宋体" w:cs="宋体"/>
          <w:sz w:val="24"/>
          <w:szCs w:val="24"/>
        </w:rPr>
        <w:t xml:space="preserve"> </w:t>
      </w:r>
      <w:r>
        <w:rPr>
          <w:rFonts w:ascii="宋体" w:hAnsi="宋体" w:eastAsia="宋体" w:cs="宋体"/>
          <w:spacing w:val="-9"/>
          <w:sz w:val="24"/>
          <w:szCs w:val="24"/>
        </w:rPr>
        <w:t>据</w:t>
      </w:r>
    </w:p>
    <w:p w14:paraId="2B53AC26">
      <w:pPr>
        <w:pStyle w:val="2"/>
        <w:spacing w:line="268" w:lineRule="auto"/>
      </w:pPr>
    </w:p>
    <w:p w14:paraId="5799057A">
      <w:pPr>
        <w:pStyle w:val="2"/>
        <w:spacing w:line="268" w:lineRule="auto"/>
      </w:pPr>
    </w:p>
    <w:p w14:paraId="792B3651">
      <w:pPr>
        <w:spacing w:before="78" w:line="225" w:lineRule="auto"/>
        <w:ind w:left="58"/>
        <w:rPr>
          <w:rFonts w:ascii="宋体" w:hAnsi="宋体" w:eastAsia="宋体" w:cs="宋体"/>
          <w:sz w:val="24"/>
          <w:szCs w:val="24"/>
        </w:rPr>
      </w:pPr>
      <w:r>
        <w:rPr>
          <w:rFonts w:ascii="宋体" w:hAnsi="宋体" w:eastAsia="宋体" w:cs="宋体"/>
          <w:sz w:val="24"/>
          <w:szCs w:val="24"/>
        </w:rPr>
        <w:t>选</w:t>
      </w:r>
    </w:p>
    <w:p w14:paraId="3341C0A3">
      <w:pPr>
        <w:pStyle w:val="2"/>
        <w:spacing w:line="397" w:lineRule="auto"/>
      </w:pPr>
    </w:p>
    <w:p w14:paraId="475C699E">
      <w:pPr>
        <w:spacing w:before="78" w:line="296" w:lineRule="auto"/>
        <w:ind w:right="9360" w:firstLine="59"/>
        <w:jc w:val="both"/>
        <w:rPr>
          <w:rFonts w:ascii="宋体" w:hAnsi="宋体" w:eastAsia="宋体" w:cs="宋体"/>
          <w:sz w:val="24"/>
          <w:szCs w:val="24"/>
        </w:rPr>
      </w:pPr>
      <w:r>
        <w:rPr>
          <w:rFonts w:ascii="宋体" w:hAnsi="宋体" w:eastAsia="宋体" w:cs="宋体"/>
          <w:spacing w:val="-10"/>
          <w:sz w:val="24"/>
          <w:szCs w:val="24"/>
        </w:rPr>
        <w:t>量</w:t>
      </w:r>
      <w:r>
        <w:rPr>
          <w:rFonts w:ascii="宋体" w:hAnsi="宋体" w:eastAsia="宋体" w:cs="宋体"/>
          <w:sz w:val="24"/>
          <w:szCs w:val="24"/>
        </w:rPr>
        <w:t xml:space="preserve"> </w:t>
      </w:r>
      <w:r>
        <w:rPr>
          <w:rFonts w:ascii="宋体" w:hAnsi="宋体" w:eastAsia="宋体" w:cs="宋体"/>
          <w:spacing w:val="49"/>
          <w:sz w:val="24"/>
          <w:szCs w:val="24"/>
        </w:rPr>
        <w:t>民</w:t>
      </w:r>
      <w:r>
        <w:rPr>
          <w:rFonts w:ascii="宋体" w:hAnsi="宋体" w:eastAsia="宋体" w:cs="宋体"/>
          <w:sz w:val="24"/>
          <w:szCs w:val="24"/>
        </w:rPr>
        <w:t xml:space="preserve"> </w:t>
      </w:r>
      <w:r>
        <w:rPr>
          <w:rFonts w:ascii="宋体" w:hAnsi="宋体" w:eastAsia="宋体" w:cs="宋体"/>
          <w:spacing w:val="49"/>
          <w:sz w:val="24"/>
          <w:szCs w:val="24"/>
        </w:rPr>
        <w:t>识</w:t>
      </w:r>
      <w:r>
        <w:rPr>
          <w:rFonts w:ascii="宋体" w:hAnsi="宋体" w:eastAsia="宋体" w:cs="宋体"/>
          <w:sz w:val="24"/>
          <w:szCs w:val="24"/>
        </w:rPr>
        <w:t xml:space="preserve"> </w:t>
      </w:r>
      <w:r>
        <w:rPr>
          <w:rFonts w:ascii="宋体" w:hAnsi="宋体" w:eastAsia="宋体" w:cs="宋体"/>
          <w:spacing w:val="49"/>
          <w:sz w:val="24"/>
          <w:szCs w:val="24"/>
        </w:rPr>
        <w:t>记</w:t>
      </w:r>
      <w:r>
        <w:rPr>
          <w:rFonts w:ascii="宋体" w:hAnsi="宋体" w:eastAsia="宋体" w:cs="宋体"/>
          <w:sz w:val="24"/>
          <w:szCs w:val="24"/>
        </w:rPr>
        <w:t xml:space="preserve"> </w:t>
      </w:r>
      <w:r>
        <w:rPr>
          <w:rFonts w:ascii="宋体" w:hAnsi="宋体" w:eastAsia="宋体" w:cs="宋体"/>
          <w:spacing w:val="49"/>
          <w:sz w:val="24"/>
          <w:szCs w:val="24"/>
        </w:rPr>
        <w:t>做</w:t>
      </w:r>
      <w:r>
        <w:rPr>
          <w:rFonts w:ascii="宋体" w:hAnsi="宋体" w:eastAsia="宋体" w:cs="宋体"/>
          <w:sz w:val="24"/>
          <w:szCs w:val="24"/>
        </w:rPr>
        <w:t xml:space="preserve"> 动</w:t>
      </w:r>
    </w:p>
    <w:p w14:paraId="3B6D682B">
      <w:pPr>
        <w:pStyle w:val="2"/>
        <w:spacing w:line="339" w:lineRule="auto"/>
      </w:pPr>
    </w:p>
    <w:p w14:paraId="12B07CC4">
      <w:pPr>
        <w:pStyle w:val="2"/>
        <w:spacing w:line="340" w:lineRule="auto"/>
      </w:pPr>
    </w:p>
    <w:p w14:paraId="38476443">
      <w:pPr>
        <w:spacing w:before="78" w:line="230" w:lineRule="auto"/>
        <w:ind w:left="60"/>
        <w:rPr>
          <w:rFonts w:ascii="宋体" w:hAnsi="宋体" w:eastAsia="宋体" w:cs="宋体"/>
          <w:sz w:val="24"/>
          <w:szCs w:val="24"/>
        </w:rPr>
      </w:pPr>
      <w:r>
        <w:rPr>
          <w:rFonts w:ascii="宋体" w:hAnsi="宋体" w:eastAsia="宋体" w:cs="宋体"/>
          <w:sz w:val="24"/>
          <w:szCs w:val="24"/>
        </w:rPr>
        <w:t>生</w:t>
      </w:r>
    </w:p>
    <w:p w14:paraId="7BBF029A">
      <w:pPr>
        <w:pStyle w:val="2"/>
        <w:spacing w:line="313" w:lineRule="auto"/>
      </w:pPr>
    </w:p>
    <w:p w14:paraId="14C4C994">
      <w:pPr>
        <w:pStyle w:val="2"/>
        <w:spacing w:line="314" w:lineRule="auto"/>
      </w:pPr>
    </w:p>
    <w:p w14:paraId="2AC899DC">
      <w:pPr>
        <w:spacing w:before="78" w:line="222" w:lineRule="auto"/>
        <w:ind w:left="58"/>
        <w:rPr>
          <w:rFonts w:ascii="宋体" w:hAnsi="宋体" w:eastAsia="宋体" w:cs="宋体"/>
          <w:sz w:val="24"/>
          <w:szCs w:val="24"/>
        </w:rPr>
      </w:pPr>
      <w:r>
        <w:rPr>
          <w:rFonts w:ascii="宋体" w:hAnsi="宋体" w:eastAsia="宋体" w:cs="宋体"/>
          <w:sz w:val="24"/>
          <w:szCs w:val="24"/>
        </w:rPr>
        <w:t>在</w:t>
      </w:r>
    </w:p>
    <w:p w14:paraId="5E2D0745">
      <w:pPr>
        <w:pStyle w:val="2"/>
        <w:spacing w:line="260" w:lineRule="auto"/>
      </w:pPr>
    </w:p>
    <w:p w14:paraId="68346A5C">
      <w:pPr>
        <w:pStyle w:val="2"/>
        <w:spacing w:line="260" w:lineRule="auto"/>
      </w:pPr>
    </w:p>
    <w:p w14:paraId="6A7E4443">
      <w:pPr>
        <w:pStyle w:val="2"/>
        <w:spacing w:line="260" w:lineRule="auto"/>
      </w:pPr>
    </w:p>
    <w:p w14:paraId="45EEC472">
      <w:pPr>
        <w:spacing w:before="79" w:line="225" w:lineRule="auto"/>
        <w:ind w:left="59"/>
        <w:rPr>
          <w:rFonts w:ascii="宋体" w:hAnsi="宋体" w:eastAsia="宋体" w:cs="宋体"/>
          <w:sz w:val="24"/>
          <w:szCs w:val="24"/>
        </w:rPr>
      </w:pPr>
      <w:r>
        <w:rPr>
          <w:rFonts w:ascii="宋体" w:hAnsi="宋体" w:eastAsia="宋体" w:cs="宋体"/>
          <w:sz w:val="24"/>
          <w:szCs w:val="24"/>
        </w:rPr>
        <w:t>器</w:t>
      </w:r>
    </w:p>
    <w:p w14:paraId="53CF2629">
      <w:pPr>
        <w:spacing w:before="92" w:line="222" w:lineRule="auto"/>
        <w:ind w:left="60"/>
        <w:rPr>
          <w:rFonts w:ascii="宋体" w:hAnsi="宋体" w:eastAsia="宋体" w:cs="宋体"/>
          <w:sz w:val="24"/>
          <w:szCs w:val="24"/>
        </w:rPr>
      </w:pPr>
      <w:r>
        <w:rPr>
          <w:rFonts w:ascii="宋体" w:hAnsi="宋体" w:eastAsia="宋体" w:cs="宋体"/>
          <w:sz w:val="24"/>
          <w:szCs w:val="24"/>
        </w:rPr>
        <w:t>而</w:t>
      </w:r>
    </w:p>
    <w:p w14:paraId="3FEE5174">
      <w:pPr>
        <w:spacing w:before="96" w:line="222" w:lineRule="auto"/>
        <w:ind w:left="62"/>
        <w:rPr>
          <w:rFonts w:ascii="宋体" w:hAnsi="宋体" w:eastAsia="宋体" w:cs="宋体"/>
          <w:sz w:val="24"/>
          <w:szCs w:val="24"/>
        </w:rPr>
      </w:pPr>
      <w:r>
        <w:rPr>
          <w:rFonts w:ascii="宋体" w:hAnsi="宋体" w:eastAsia="宋体" w:cs="宋体"/>
          <w:sz w:val="24"/>
          <w:szCs w:val="24"/>
        </w:rPr>
        <w:t>不</w:t>
      </w:r>
    </w:p>
    <w:p w14:paraId="3F7332B3">
      <w:pPr>
        <w:spacing w:before="94" w:line="225" w:lineRule="auto"/>
        <w:ind w:left="58"/>
        <w:rPr>
          <w:rFonts w:ascii="宋体" w:hAnsi="宋体" w:eastAsia="宋体" w:cs="宋体"/>
          <w:sz w:val="24"/>
          <w:szCs w:val="24"/>
        </w:rPr>
      </w:pPr>
      <w:r>
        <w:rPr>
          <w:rFonts w:ascii="宋体" w:hAnsi="宋体" w:eastAsia="宋体" w:cs="宋体"/>
          <w:sz w:val="24"/>
          <w:szCs w:val="24"/>
        </w:rPr>
        <w:t>选</w:t>
      </w:r>
    </w:p>
    <w:p w14:paraId="1CCB5D6F">
      <w:pPr>
        <w:spacing w:line="225" w:lineRule="auto"/>
        <w:rPr>
          <w:rFonts w:ascii="宋体" w:hAnsi="宋体" w:eastAsia="宋体" w:cs="宋体"/>
          <w:sz w:val="24"/>
          <w:szCs w:val="24"/>
        </w:rPr>
        <w:sectPr>
          <w:pgSz w:w="12240" w:h="15840"/>
          <w:pgMar w:top="400" w:right="1355" w:bottom="400" w:left="1234" w:header="0" w:footer="0" w:gutter="0"/>
          <w:cols w:space="720" w:num="1"/>
        </w:sectPr>
      </w:pPr>
    </w:p>
    <w:p w14:paraId="43854942">
      <w:pPr>
        <w:pStyle w:val="2"/>
        <w:spacing w:line="256" w:lineRule="auto"/>
      </w:pPr>
    </w:p>
    <w:p w14:paraId="0A8D1021">
      <w:pPr>
        <w:pStyle w:val="2"/>
        <w:spacing w:line="256" w:lineRule="auto"/>
      </w:pPr>
    </w:p>
    <w:p w14:paraId="7708558E">
      <w:pPr>
        <w:pStyle w:val="2"/>
        <w:spacing w:line="256" w:lineRule="auto"/>
      </w:pPr>
    </w:p>
    <w:p w14:paraId="2DC6DB58">
      <w:pPr>
        <w:pStyle w:val="2"/>
        <w:spacing w:line="256" w:lineRule="auto"/>
      </w:pPr>
    </w:p>
    <w:p w14:paraId="735C8666">
      <w:pPr>
        <w:spacing w:before="78" w:line="297" w:lineRule="auto"/>
        <w:ind w:left="2" w:firstLine="2"/>
        <w:jc w:val="both"/>
        <w:rPr>
          <w:rFonts w:ascii="宋体" w:hAnsi="宋体" w:eastAsia="宋体" w:cs="宋体"/>
          <w:sz w:val="24"/>
          <w:szCs w:val="24"/>
        </w:rPr>
      </w:pPr>
      <w:r>
        <w:rPr>
          <w:rFonts w:ascii="宋体" w:hAnsi="宋体" w:eastAsia="宋体" w:cs="宋体"/>
          <w:sz w:val="24"/>
          <w:szCs w:val="24"/>
        </w:rPr>
        <w:t>项就可以了，非常简单。事实上，选民自动登记制度的</w:t>
      </w:r>
      <w:r>
        <w:rPr>
          <w:rFonts w:ascii="宋体" w:hAnsi="宋体" w:eastAsia="宋体" w:cs="宋体"/>
          <w:spacing w:val="-1"/>
          <w:sz w:val="24"/>
          <w:szCs w:val="24"/>
        </w:rPr>
        <w:t>支持者认为，这一制度还具有安全</w:t>
      </w:r>
      <w:r>
        <w:rPr>
          <w:rFonts w:ascii="宋体" w:hAnsi="宋体" w:eastAsia="宋体" w:cs="宋体"/>
          <w:sz w:val="24"/>
          <w:szCs w:val="24"/>
        </w:rPr>
        <w:t xml:space="preserve"> 方面的优势。与以纸质材料为基础的旧系统相比，电子系统能</w:t>
      </w:r>
      <w:r>
        <w:rPr>
          <w:rFonts w:ascii="宋体" w:hAnsi="宋体" w:eastAsia="宋体" w:cs="宋体"/>
          <w:spacing w:val="-1"/>
          <w:sz w:val="24"/>
          <w:szCs w:val="24"/>
        </w:rPr>
        <w:t>更及时地更新选民信息，还</w:t>
      </w:r>
      <w:r>
        <w:rPr>
          <w:rFonts w:ascii="宋体" w:hAnsi="宋体" w:eastAsia="宋体" w:cs="宋体"/>
          <w:sz w:val="24"/>
          <w:szCs w:val="24"/>
        </w:rPr>
        <w:t xml:space="preserve"> </w:t>
      </w:r>
      <w:r>
        <w:rPr>
          <w:rFonts w:ascii="宋体" w:hAnsi="宋体" w:eastAsia="宋体" w:cs="宋体"/>
          <w:spacing w:val="-1"/>
          <w:sz w:val="24"/>
          <w:szCs w:val="24"/>
        </w:rPr>
        <w:t>能更轻松地检测出重复的信息和地址的变动。</w:t>
      </w:r>
    </w:p>
    <w:p w14:paraId="51B1141E">
      <w:pPr>
        <w:spacing w:before="234" w:line="303" w:lineRule="auto"/>
        <w:ind w:firstLine="481"/>
        <w:jc w:val="both"/>
        <w:rPr>
          <w:rFonts w:ascii="Times New Roman" w:hAnsi="Times New Roman" w:eastAsia="Times New Roman" w:cs="Times New Roman"/>
          <w:sz w:val="18"/>
          <w:szCs w:val="18"/>
        </w:rPr>
      </w:pPr>
      <w:r>
        <w:rPr>
          <w:rFonts w:ascii="宋体" w:hAnsi="宋体" w:eastAsia="宋体" w:cs="宋体"/>
          <w:sz w:val="24"/>
          <w:szCs w:val="24"/>
        </w:rPr>
        <w:t>什么样的默认选项是正确的默认选项？对于这个问题，不同</w:t>
      </w:r>
      <w:r>
        <w:rPr>
          <w:rFonts w:ascii="宋体" w:hAnsi="宋体" w:eastAsia="宋体" w:cs="宋体"/>
          <w:spacing w:val="-1"/>
          <w:sz w:val="24"/>
          <w:szCs w:val="24"/>
        </w:rPr>
        <w:t>的人有不同的看法。但有</w:t>
      </w:r>
      <w:r>
        <w:rPr>
          <w:rFonts w:ascii="宋体" w:hAnsi="宋体" w:eastAsia="宋体" w:cs="宋体"/>
          <w:sz w:val="24"/>
          <w:szCs w:val="24"/>
        </w:rPr>
        <w:t xml:space="preserve"> 一点应该没有人会否认，那就是默认选项确实会产生影响，本章中的</w:t>
      </w:r>
      <w:r>
        <w:rPr>
          <w:rFonts w:ascii="宋体" w:hAnsi="宋体" w:eastAsia="宋体" w:cs="宋体"/>
          <w:spacing w:val="-1"/>
          <w:sz w:val="24"/>
          <w:szCs w:val="24"/>
        </w:rPr>
        <w:t>许多例子都证明了这</w:t>
      </w:r>
      <w:r>
        <w:rPr>
          <w:rFonts w:ascii="宋体" w:hAnsi="宋体" w:eastAsia="宋体" w:cs="宋体"/>
          <w:sz w:val="24"/>
          <w:szCs w:val="24"/>
        </w:rPr>
        <w:t xml:space="preserve"> 一点。截至</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12</w:t>
      </w:r>
      <w:r>
        <w:rPr>
          <w:rFonts w:ascii="宋体" w:hAnsi="宋体" w:eastAsia="宋体" w:cs="宋体"/>
          <w:sz w:val="24"/>
          <w:szCs w:val="24"/>
        </w:rPr>
        <w:t>月，已经有包括阿拉斯加州、西弗吉尼亚州和佐治</w:t>
      </w:r>
      <w:r>
        <w:rPr>
          <w:rFonts w:ascii="宋体" w:hAnsi="宋体" w:eastAsia="宋体" w:cs="宋体"/>
          <w:spacing w:val="-1"/>
          <w:sz w:val="24"/>
          <w:szCs w:val="24"/>
        </w:rPr>
        <w:t>亚州在内的</w:t>
      </w:r>
      <w:r>
        <w:rPr>
          <w:rFonts w:ascii="Times New Roman" w:hAnsi="Times New Roman" w:eastAsia="Times New Roman" w:cs="Times New Roman"/>
          <w:spacing w:val="-1"/>
          <w:sz w:val="24"/>
          <w:szCs w:val="24"/>
        </w:rPr>
        <w:t>21</w:t>
      </w:r>
      <w:r>
        <w:rPr>
          <w:rFonts w:ascii="宋体" w:hAnsi="宋体" w:eastAsia="宋体" w:cs="宋体"/>
          <w:spacing w:val="-1"/>
          <w:sz w:val="24"/>
          <w:szCs w:val="24"/>
        </w:rPr>
        <w:t>个州</w:t>
      </w:r>
      <w:r>
        <w:rPr>
          <w:rFonts w:ascii="宋体" w:hAnsi="宋体" w:eastAsia="宋体" w:cs="宋体"/>
          <w:sz w:val="24"/>
          <w:szCs w:val="24"/>
        </w:rPr>
        <w:t xml:space="preserve"> </w:t>
      </w:r>
      <w:r>
        <w:rPr>
          <w:rFonts w:ascii="宋体" w:hAnsi="宋体" w:eastAsia="宋体" w:cs="宋体"/>
          <w:spacing w:val="-1"/>
          <w:sz w:val="24"/>
          <w:szCs w:val="24"/>
        </w:rPr>
        <w:t>将自动选民登记设为了默认选项。</w:t>
      </w:r>
      <w:r>
        <w:rPr>
          <w:rFonts w:ascii="Times New Roman" w:hAnsi="Times New Roman" w:eastAsia="Times New Roman" w:cs="Times New Roman"/>
          <w:spacing w:val="-1"/>
          <w:position w:val="7"/>
          <w:sz w:val="18"/>
          <w:szCs w:val="18"/>
        </w:rPr>
        <w:t>35</w:t>
      </w:r>
    </w:p>
    <w:p w14:paraId="3AC5BBA8">
      <w:pPr>
        <w:spacing w:line="303" w:lineRule="auto"/>
        <w:rPr>
          <w:rFonts w:ascii="Times New Roman" w:hAnsi="Times New Roman" w:eastAsia="Times New Roman" w:cs="Times New Roman"/>
          <w:sz w:val="18"/>
          <w:szCs w:val="18"/>
        </w:rPr>
        <w:sectPr>
          <w:pgSz w:w="12240" w:h="15840"/>
          <w:pgMar w:top="400" w:right="1440" w:bottom="400" w:left="1447" w:header="0" w:footer="0" w:gutter="0"/>
          <w:cols w:space="720" w:num="1"/>
        </w:sectPr>
      </w:pPr>
    </w:p>
    <w:p w14:paraId="3B6AE5E6">
      <w:pPr>
        <w:pStyle w:val="2"/>
        <w:spacing w:line="243" w:lineRule="auto"/>
      </w:pPr>
    </w:p>
    <w:p w14:paraId="01DD5C94">
      <w:pPr>
        <w:pStyle w:val="2"/>
        <w:spacing w:line="243" w:lineRule="auto"/>
      </w:pPr>
    </w:p>
    <w:p w14:paraId="208BA73B">
      <w:pPr>
        <w:pStyle w:val="2"/>
        <w:spacing w:line="243" w:lineRule="auto"/>
      </w:pPr>
    </w:p>
    <w:p w14:paraId="6BB4C5FF">
      <w:pPr>
        <w:pStyle w:val="2"/>
        <w:spacing w:line="244" w:lineRule="auto"/>
      </w:pPr>
    </w:p>
    <w:p w14:paraId="1580B0CB">
      <w:pPr>
        <w:pStyle w:val="2"/>
        <w:spacing w:line="244" w:lineRule="auto"/>
      </w:pPr>
    </w:p>
    <w:p w14:paraId="2CD2630D">
      <w:pPr>
        <w:spacing w:before="117" w:line="220" w:lineRule="auto"/>
        <w:ind w:left="4"/>
        <w:rPr>
          <w:rFonts w:ascii="宋体" w:hAnsi="宋体" w:eastAsia="宋体" w:cs="宋体"/>
          <w:sz w:val="36"/>
          <w:szCs w:val="36"/>
        </w:rPr>
      </w:pPr>
      <w:r>
        <w:rPr>
          <w:rFonts w:ascii="Times New Roman" w:hAnsi="Times New Roman" w:eastAsia="Times New Roman" w:cs="Times New Roman"/>
          <w:b/>
          <w:bCs/>
          <w:color w:val="A37247"/>
          <w:spacing w:val="4"/>
          <w:sz w:val="36"/>
          <w:szCs w:val="36"/>
        </w:rPr>
        <w:t xml:space="preserve">6    </w:t>
      </w:r>
      <w:r>
        <w:rPr>
          <w:rFonts w:ascii="宋体" w:hAnsi="宋体" w:eastAsia="宋体" w:cs="宋体"/>
          <w:color w:val="A37247"/>
          <w:spacing w:val="4"/>
          <w:sz w:val="36"/>
          <w:szCs w:val="36"/>
        </w:rPr>
        <w:t>选项数量：选择数量越多越好吗</w:t>
      </w:r>
    </w:p>
    <w:p w14:paraId="369516F4">
      <w:pPr>
        <w:pStyle w:val="2"/>
        <w:spacing w:line="322" w:lineRule="auto"/>
      </w:pPr>
    </w:p>
    <w:p w14:paraId="0C6EE395">
      <w:pPr>
        <w:pStyle w:val="2"/>
        <w:spacing w:line="323" w:lineRule="auto"/>
      </w:pPr>
    </w:p>
    <w:p w14:paraId="5D2FFF56">
      <w:pPr>
        <w:spacing w:before="78" w:line="297" w:lineRule="auto"/>
        <w:ind w:firstLine="485"/>
        <w:rPr>
          <w:rFonts w:ascii="宋体" w:hAnsi="宋体" w:eastAsia="宋体" w:cs="宋体"/>
          <w:sz w:val="24"/>
          <w:szCs w:val="24"/>
        </w:rPr>
      </w:pPr>
      <w:r>
        <w:rPr>
          <w:rFonts w:ascii="宋体" w:hAnsi="宋体" w:eastAsia="宋体" w:cs="宋体"/>
          <w:sz w:val="24"/>
          <w:szCs w:val="24"/>
        </w:rPr>
        <w:t>几十年来，大学申请人都是通过学校寄来的纸质</w:t>
      </w:r>
      <w:r>
        <w:rPr>
          <w:rFonts w:ascii="宋体" w:hAnsi="宋体" w:eastAsia="宋体" w:cs="宋体"/>
          <w:spacing w:val="-1"/>
          <w:sz w:val="24"/>
          <w:szCs w:val="24"/>
        </w:rPr>
        <w:t>信件得知自己是否被理想的大学录取</w:t>
      </w:r>
      <w:r>
        <w:rPr>
          <w:rFonts w:ascii="宋体" w:hAnsi="宋体" w:eastAsia="宋体" w:cs="宋体"/>
          <w:sz w:val="24"/>
          <w:szCs w:val="24"/>
        </w:rPr>
        <w:t xml:space="preserve"> 的。拒绝信很薄，只有一页纸，上面写着：</w:t>
      </w:r>
      <w:r>
        <w:rPr>
          <w:rFonts w:ascii="Times New Roman" w:hAnsi="Times New Roman" w:eastAsia="Times New Roman" w:cs="Times New Roman"/>
          <w:sz w:val="24"/>
          <w:szCs w:val="24"/>
        </w:rPr>
        <w:t>“</w:t>
      </w:r>
      <w:r>
        <w:rPr>
          <w:rFonts w:ascii="宋体" w:hAnsi="宋体" w:eastAsia="宋体" w:cs="宋体"/>
          <w:sz w:val="24"/>
          <w:szCs w:val="24"/>
        </w:rPr>
        <w:t>您的申请给我们留下</w:t>
      </w:r>
      <w:r>
        <w:rPr>
          <w:rFonts w:ascii="宋体" w:hAnsi="宋体" w:eastAsia="宋体" w:cs="宋体"/>
          <w:spacing w:val="-1"/>
          <w:sz w:val="24"/>
          <w:szCs w:val="24"/>
        </w:rPr>
        <w:t>了深刻的印象，但我们</w:t>
      </w:r>
      <w:r>
        <w:rPr>
          <w:rFonts w:ascii="宋体" w:hAnsi="宋体" w:eastAsia="宋体" w:cs="宋体"/>
          <w:sz w:val="24"/>
          <w:szCs w:val="24"/>
        </w:rPr>
        <w:t xml:space="preserve">  </w:t>
      </w:r>
      <w:r>
        <w:rPr>
          <w:rFonts w:ascii="宋体" w:hAnsi="宋体" w:eastAsia="宋体" w:cs="宋体"/>
          <w:spacing w:val="-2"/>
          <w:sz w:val="24"/>
          <w:szCs w:val="24"/>
        </w:rPr>
        <w:t>很遗憾地通知您</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。装有录取通知书的信件很厚，除了录取通知书，信封里还有宿舍</w:t>
      </w:r>
      <w:r>
        <w:rPr>
          <w:rFonts w:ascii="宋体" w:hAnsi="宋体" w:eastAsia="宋体" w:cs="宋体"/>
          <w:sz w:val="24"/>
          <w:szCs w:val="24"/>
        </w:rPr>
        <w:t xml:space="preserve">  选择指南和学籍注册指南等各种说明文件，为学生接下来一系列激</w:t>
      </w:r>
      <w:r>
        <w:rPr>
          <w:rFonts w:ascii="宋体" w:hAnsi="宋体" w:eastAsia="宋体" w:cs="宋体"/>
          <w:spacing w:val="-1"/>
          <w:sz w:val="24"/>
          <w:szCs w:val="24"/>
        </w:rPr>
        <w:t>动人心的入学准备提供</w:t>
      </w:r>
      <w:r>
        <w:rPr>
          <w:rFonts w:ascii="宋体" w:hAnsi="宋体" w:eastAsia="宋体" w:cs="宋体"/>
          <w:sz w:val="24"/>
          <w:szCs w:val="24"/>
        </w:rPr>
        <w:t xml:space="preserve"> </w:t>
      </w:r>
      <w:r>
        <w:rPr>
          <w:rFonts w:ascii="宋体" w:hAnsi="宋体" w:eastAsia="宋体" w:cs="宋体"/>
          <w:spacing w:val="-3"/>
          <w:sz w:val="24"/>
          <w:szCs w:val="24"/>
        </w:rPr>
        <w:t>指导。</w:t>
      </w:r>
    </w:p>
    <w:p w14:paraId="3282EB69">
      <w:pPr>
        <w:spacing w:before="231" w:line="297" w:lineRule="auto"/>
        <w:ind w:firstLine="487"/>
        <w:jc w:val="both"/>
        <w:rPr>
          <w:rFonts w:ascii="宋体" w:hAnsi="宋体" w:eastAsia="宋体" w:cs="宋体"/>
          <w:sz w:val="24"/>
          <w:szCs w:val="24"/>
        </w:rPr>
      </w:pPr>
      <w:r>
        <w:rPr>
          <w:rFonts w:ascii="宋体" w:hAnsi="宋体" w:eastAsia="宋体" w:cs="宋体"/>
          <w:sz w:val="24"/>
          <w:szCs w:val="24"/>
        </w:rPr>
        <w:t>纽约市的八年级学生在申请高中时也是通过学</w:t>
      </w:r>
      <w:r>
        <w:rPr>
          <w:rFonts w:ascii="宋体" w:hAnsi="宋体" w:eastAsia="宋体" w:cs="宋体"/>
          <w:spacing w:val="-1"/>
          <w:sz w:val="24"/>
          <w:szCs w:val="24"/>
        </w:rPr>
        <w:t>校寄来的纸质信件得知录取结果的。但</w:t>
      </w:r>
      <w:r>
        <w:rPr>
          <w:rFonts w:ascii="宋体" w:hAnsi="宋体" w:eastAsia="宋体" w:cs="宋体"/>
          <w:sz w:val="24"/>
          <w:szCs w:val="24"/>
        </w:rPr>
        <w:t xml:space="preserve"> 对他们来说，厚信封意味着坏消息。装有拒绝信的信封很厚，因为里</w:t>
      </w:r>
      <w:r>
        <w:rPr>
          <w:rFonts w:ascii="宋体" w:hAnsi="宋体" w:eastAsia="宋体" w:cs="宋体"/>
          <w:spacing w:val="-1"/>
          <w:sz w:val="24"/>
          <w:szCs w:val="24"/>
        </w:rPr>
        <w:t>面还装着一份高中申</w:t>
      </w:r>
      <w:r>
        <w:rPr>
          <w:rFonts w:ascii="宋体" w:hAnsi="宋体" w:eastAsia="宋体" w:cs="宋体"/>
          <w:sz w:val="24"/>
          <w:szCs w:val="24"/>
        </w:rPr>
        <w:t xml:space="preserve"> 请指南，学生可以从中了解如何向仍有剩余名</w:t>
      </w:r>
      <w:r>
        <w:rPr>
          <w:rFonts w:ascii="宋体" w:hAnsi="宋体" w:eastAsia="宋体" w:cs="宋体"/>
          <w:spacing w:val="-1"/>
          <w:sz w:val="24"/>
          <w:szCs w:val="24"/>
        </w:rPr>
        <w:t>额的高中提交申请。</w:t>
      </w:r>
    </w:p>
    <w:p w14:paraId="6ECC7432">
      <w:pPr>
        <w:spacing w:before="202" w:line="304" w:lineRule="auto"/>
        <w:ind w:left="2" w:firstLine="490"/>
        <w:rPr>
          <w:rFonts w:ascii="宋体" w:hAnsi="宋体" w:eastAsia="宋体" w:cs="宋体"/>
          <w:sz w:val="24"/>
          <w:szCs w:val="24"/>
        </w:rPr>
      </w:pPr>
      <w:r>
        <w:rPr>
          <w:rFonts w:ascii="Times New Roman" w:hAnsi="Times New Roman" w:eastAsia="Times New Roman" w:cs="Times New Roman"/>
          <w:spacing w:val="-1"/>
          <w:sz w:val="24"/>
          <w:szCs w:val="24"/>
        </w:rPr>
        <w:t>13</w:t>
      </w:r>
      <w:r>
        <w:rPr>
          <w:rFonts w:ascii="宋体" w:hAnsi="宋体" w:eastAsia="宋体" w:cs="宋体"/>
          <w:spacing w:val="-1"/>
          <w:sz w:val="24"/>
          <w:szCs w:val="24"/>
        </w:rPr>
        <w:t>岁的拉德克利夫</w:t>
      </w:r>
      <w:r>
        <w:rPr>
          <w:rFonts w:ascii="Times New Roman" w:hAnsi="Times New Roman" w:eastAsia="Times New Roman" w:cs="Times New Roman"/>
          <w:spacing w:val="-1"/>
          <w:sz w:val="24"/>
          <w:szCs w:val="24"/>
        </w:rPr>
        <w:t>·</w:t>
      </w:r>
      <w:r>
        <w:rPr>
          <w:rFonts w:ascii="宋体" w:hAnsi="宋体" w:eastAsia="宋体" w:cs="宋体"/>
          <w:spacing w:val="-1"/>
          <w:sz w:val="24"/>
          <w:szCs w:val="24"/>
        </w:rPr>
        <w:t>萨德勒是个优等生，平均成绩高达</w:t>
      </w:r>
      <w:r>
        <w:rPr>
          <w:rFonts w:ascii="Times New Roman" w:hAnsi="Times New Roman" w:eastAsia="Times New Roman" w:cs="Times New Roman"/>
          <w:spacing w:val="-1"/>
          <w:sz w:val="24"/>
          <w:szCs w:val="24"/>
        </w:rPr>
        <w:t>94</w:t>
      </w:r>
      <w:r>
        <w:rPr>
          <w:rFonts w:ascii="宋体" w:hAnsi="宋体" w:eastAsia="宋体" w:cs="宋体"/>
          <w:spacing w:val="-1"/>
          <w:sz w:val="24"/>
          <w:szCs w:val="24"/>
        </w:rPr>
        <w:t>分，还在初中毕业典礼上作</w:t>
      </w:r>
      <w:r>
        <w:rPr>
          <w:rFonts w:ascii="宋体" w:hAnsi="宋体" w:eastAsia="宋体" w:cs="宋体"/>
          <w:spacing w:val="8"/>
          <w:sz w:val="24"/>
          <w:szCs w:val="24"/>
        </w:rPr>
        <w:t xml:space="preserve">  </w:t>
      </w:r>
      <w:r>
        <w:rPr>
          <w:rFonts w:ascii="宋体" w:hAnsi="宋体" w:eastAsia="宋体" w:cs="宋体"/>
          <w:sz w:val="24"/>
          <w:szCs w:val="24"/>
        </w:rPr>
        <w:t>为毕业生代表上台致辞。</w:t>
      </w:r>
      <w:r>
        <w:rPr>
          <w:rFonts w:ascii="Times New Roman" w:hAnsi="Times New Roman" w:eastAsia="Times New Roman" w:cs="Times New Roman"/>
          <w:sz w:val="18"/>
          <w:szCs w:val="18"/>
        </w:rPr>
        <w:t>1</w:t>
      </w:r>
      <w:r>
        <w:rPr>
          <w:rFonts w:ascii="宋体" w:hAnsi="宋体" w:eastAsia="宋体" w:cs="宋体"/>
          <w:sz w:val="24"/>
          <w:szCs w:val="24"/>
        </w:rPr>
        <w:t>他的父母之所以在他</w:t>
      </w:r>
      <w:r>
        <w:rPr>
          <w:rFonts w:ascii="Times New Roman" w:hAnsi="Times New Roman" w:eastAsia="Times New Roman" w:cs="Times New Roman"/>
          <w:sz w:val="24"/>
          <w:szCs w:val="24"/>
        </w:rPr>
        <w:t>6</w:t>
      </w:r>
      <w:r>
        <w:rPr>
          <w:rFonts w:ascii="宋体" w:hAnsi="宋体" w:eastAsia="宋体" w:cs="宋体"/>
          <w:sz w:val="24"/>
          <w:szCs w:val="24"/>
        </w:rPr>
        <w:t>岁那年从牙买</w:t>
      </w:r>
      <w:r>
        <w:rPr>
          <w:rFonts w:ascii="宋体" w:hAnsi="宋体" w:eastAsia="宋体" w:cs="宋体"/>
          <w:spacing w:val="-1"/>
          <w:sz w:val="24"/>
          <w:szCs w:val="24"/>
        </w:rPr>
        <w:t>加金斯敦移民到美国，部分</w:t>
      </w:r>
      <w:r>
        <w:rPr>
          <w:rFonts w:ascii="宋体" w:hAnsi="宋体" w:eastAsia="宋体" w:cs="宋体"/>
          <w:sz w:val="24"/>
          <w:szCs w:val="24"/>
        </w:rPr>
        <w:t xml:space="preserve"> 原因就是想要让拉德克利夫和他的兄弟姐妹们接受学费更加低</w:t>
      </w:r>
      <w:r>
        <w:rPr>
          <w:rFonts w:ascii="宋体" w:hAnsi="宋体" w:eastAsia="宋体" w:cs="宋体"/>
          <w:spacing w:val="-1"/>
          <w:sz w:val="24"/>
          <w:szCs w:val="24"/>
        </w:rPr>
        <w:t>廉的优质教育。按照纽约市</w:t>
      </w:r>
      <w:r>
        <w:rPr>
          <w:rFonts w:ascii="宋体" w:hAnsi="宋体" w:eastAsia="宋体" w:cs="宋体"/>
          <w:sz w:val="24"/>
          <w:szCs w:val="24"/>
        </w:rPr>
        <w:t xml:space="preserve"> 公立教育系统的要求，初中毕业生要填报志愿，申请自己想就</w:t>
      </w:r>
      <w:r>
        <w:rPr>
          <w:rFonts w:ascii="宋体" w:hAnsi="宋体" w:eastAsia="宋体" w:cs="宋体"/>
          <w:spacing w:val="-1"/>
          <w:sz w:val="24"/>
          <w:szCs w:val="24"/>
        </w:rPr>
        <w:t>读的高中。拉德克利夫申请</w:t>
      </w:r>
      <w:r>
        <w:rPr>
          <w:rFonts w:ascii="宋体" w:hAnsi="宋体" w:eastAsia="宋体" w:cs="宋体"/>
          <w:sz w:val="24"/>
          <w:szCs w:val="24"/>
        </w:rPr>
        <w:t xml:space="preserve"> 了</w:t>
      </w:r>
      <w:r>
        <w:rPr>
          <w:rFonts w:ascii="Times New Roman" w:hAnsi="Times New Roman" w:eastAsia="Times New Roman" w:cs="Times New Roman"/>
          <w:sz w:val="24"/>
          <w:szCs w:val="24"/>
        </w:rPr>
        <w:t>9</w:t>
      </w:r>
      <w:r>
        <w:rPr>
          <w:rFonts w:ascii="宋体" w:hAnsi="宋体" w:eastAsia="宋体" w:cs="宋体"/>
          <w:sz w:val="24"/>
          <w:szCs w:val="24"/>
        </w:rPr>
        <w:t>所非常好的高中，但没有被其中任何一所学校录取。纽约市</w:t>
      </w:r>
      <w:r>
        <w:rPr>
          <w:rFonts w:ascii="Times New Roman" w:hAnsi="Times New Roman" w:eastAsia="Times New Roman" w:cs="Times New Roman"/>
          <w:spacing w:val="-1"/>
          <w:sz w:val="24"/>
          <w:szCs w:val="24"/>
        </w:rPr>
        <w:t>10%</w:t>
      </w:r>
      <w:r>
        <w:rPr>
          <w:rFonts w:ascii="宋体" w:hAnsi="宋体" w:eastAsia="宋体" w:cs="宋体"/>
          <w:spacing w:val="-1"/>
          <w:sz w:val="24"/>
          <w:szCs w:val="24"/>
        </w:rPr>
        <w:t>的初中毕业生会遇到</w:t>
      </w:r>
      <w:r>
        <w:rPr>
          <w:rFonts w:ascii="宋体" w:hAnsi="宋体" w:eastAsia="宋体" w:cs="宋体"/>
          <w:sz w:val="24"/>
          <w:szCs w:val="24"/>
        </w:rPr>
        <w:t xml:space="preserve">  </w:t>
      </w:r>
      <w:r>
        <w:rPr>
          <w:rFonts w:ascii="宋体" w:hAnsi="宋体" w:eastAsia="宋体" w:cs="宋体"/>
          <w:spacing w:val="-3"/>
          <w:sz w:val="24"/>
          <w:szCs w:val="24"/>
        </w:rPr>
        <w:t>这种情况。</w:t>
      </w:r>
    </w:p>
    <w:p w14:paraId="241CA588">
      <w:pPr>
        <w:spacing w:before="237" w:line="300" w:lineRule="auto"/>
        <w:ind w:left="2" w:firstLine="480"/>
        <w:rPr>
          <w:rFonts w:ascii="Times New Roman" w:hAnsi="Times New Roman" w:eastAsia="Times New Roman" w:cs="Times New Roman"/>
          <w:sz w:val="24"/>
          <w:szCs w:val="24"/>
        </w:rPr>
      </w:pPr>
      <w:r>
        <w:rPr>
          <w:rFonts w:ascii="宋体" w:hAnsi="宋体" w:eastAsia="宋体" w:cs="宋体"/>
          <w:sz w:val="24"/>
          <w:szCs w:val="24"/>
        </w:rPr>
        <w:t>拉德克利夫失望极了。在乘坐公交车回家的路上，在</w:t>
      </w:r>
      <w:r>
        <w:rPr>
          <w:rFonts w:ascii="Times New Roman" w:hAnsi="Times New Roman" w:eastAsia="Times New Roman" w:cs="Times New Roman"/>
          <w:sz w:val="24"/>
          <w:szCs w:val="24"/>
        </w:rPr>
        <w:t>45</w:t>
      </w:r>
      <w:r>
        <w:rPr>
          <w:rFonts w:ascii="宋体" w:hAnsi="宋体" w:eastAsia="宋体" w:cs="宋体"/>
          <w:spacing w:val="-1"/>
          <w:sz w:val="24"/>
          <w:szCs w:val="24"/>
        </w:rPr>
        <w:t>分钟的车程里，他努力克制着</w:t>
      </w:r>
      <w:r>
        <w:rPr>
          <w:rFonts w:ascii="宋体" w:hAnsi="宋体" w:eastAsia="宋体" w:cs="宋体"/>
          <w:sz w:val="24"/>
          <w:szCs w:val="24"/>
        </w:rPr>
        <w:t xml:space="preserve"> 自己的情绪。但一到家，他就到自己的房间里大哭起来。几天</w:t>
      </w:r>
      <w:r>
        <w:rPr>
          <w:rFonts w:ascii="宋体" w:hAnsi="宋体" w:eastAsia="宋体" w:cs="宋体"/>
          <w:spacing w:val="-1"/>
          <w:sz w:val="24"/>
          <w:szCs w:val="24"/>
        </w:rPr>
        <w:t>后，他说：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我觉得自己没</w:t>
      </w:r>
      <w:r>
        <w:rPr>
          <w:rFonts w:ascii="宋体" w:hAnsi="宋体" w:eastAsia="宋体" w:cs="宋体"/>
          <w:sz w:val="24"/>
          <w:szCs w:val="24"/>
        </w:rPr>
        <w:t xml:space="preserve">  </w:t>
      </w:r>
      <w:r>
        <w:rPr>
          <w:rFonts w:ascii="宋体" w:hAnsi="宋体" w:eastAsia="宋体" w:cs="宋体"/>
          <w:spacing w:val="1"/>
          <w:sz w:val="24"/>
          <w:szCs w:val="24"/>
        </w:rPr>
        <w:t>有足够努力。看到其他人拿到录取通知时，我觉得自己做错了什么。</w:t>
      </w:r>
      <w:r>
        <w:rPr>
          <w:rFonts w:ascii="Times New Roman" w:hAnsi="Times New Roman" w:eastAsia="Times New Roman" w:cs="Times New Roman"/>
          <w:spacing w:val="1"/>
          <w:sz w:val="24"/>
          <w:szCs w:val="24"/>
        </w:rPr>
        <w:t>”</w:t>
      </w:r>
    </w:p>
    <w:p w14:paraId="7847C703">
      <w:pPr>
        <w:spacing w:before="251" w:line="297" w:lineRule="auto"/>
        <w:ind w:left="3" w:firstLine="480"/>
        <w:rPr>
          <w:rFonts w:ascii="宋体" w:hAnsi="宋体" w:eastAsia="宋体" w:cs="宋体"/>
          <w:sz w:val="24"/>
          <w:szCs w:val="24"/>
        </w:rPr>
      </w:pPr>
      <w:r>
        <w:rPr>
          <w:rFonts w:ascii="宋体" w:hAnsi="宋体" w:eastAsia="宋体" w:cs="宋体"/>
          <w:sz w:val="24"/>
          <w:szCs w:val="24"/>
        </w:rPr>
        <w:t>为什么拉德克利夫没有被好学校录取呢？这也许和志</w:t>
      </w:r>
      <w:r>
        <w:rPr>
          <w:rFonts w:ascii="宋体" w:hAnsi="宋体" w:eastAsia="宋体" w:cs="宋体"/>
          <w:spacing w:val="-1"/>
          <w:sz w:val="24"/>
          <w:szCs w:val="24"/>
        </w:rPr>
        <w:t>愿填报系统的设计者呈现他可以</w:t>
      </w:r>
      <w:r>
        <w:rPr>
          <w:rFonts w:ascii="宋体" w:hAnsi="宋体" w:eastAsia="宋体" w:cs="宋体"/>
          <w:sz w:val="24"/>
          <w:szCs w:val="24"/>
        </w:rPr>
        <w:t xml:space="preserve"> </w:t>
      </w:r>
      <w:r>
        <w:rPr>
          <w:rFonts w:ascii="宋体" w:hAnsi="宋体" w:eastAsia="宋体" w:cs="宋体"/>
          <w:spacing w:val="-2"/>
          <w:sz w:val="24"/>
          <w:szCs w:val="24"/>
        </w:rPr>
        <w:t>填报的学校的方式有关。</w:t>
      </w:r>
    </w:p>
    <w:p w14:paraId="3B13B952">
      <w:pPr>
        <w:spacing w:before="204" w:line="295" w:lineRule="auto"/>
        <w:ind w:left="3" w:firstLine="477"/>
        <w:jc w:val="both"/>
        <w:rPr>
          <w:rFonts w:ascii="宋体" w:hAnsi="宋体" w:eastAsia="宋体" w:cs="宋体"/>
          <w:sz w:val="24"/>
          <w:szCs w:val="24"/>
        </w:rPr>
      </w:pPr>
      <w:r>
        <w:rPr>
          <w:rFonts w:ascii="宋体" w:hAnsi="宋体" w:eastAsia="宋体" w:cs="宋体"/>
          <w:sz w:val="24"/>
          <w:szCs w:val="24"/>
        </w:rPr>
        <w:t>在过去</w:t>
      </w:r>
      <w:r>
        <w:rPr>
          <w:rFonts w:ascii="Times New Roman" w:hAnsi="Times New Roman" w:eastAsia="Times New Roman" w:cs="Times New Roman"/>
          <w:sz w:val="24"/>
          <w:szCs w:val="24"/>
        </w:rPr>
        <w:t>20</w:t>
      </w:r>
      <w:r>
        <w:rPr>
          <w:rFonts w:ascii="宋体" w:hAnsi="宋体" w:eastAsia="宋体" w:cs="宋体"/>
          <w:sz w:val="24"/>
          <w:szCs w:val="24"/>
        </w:rPr>
        <w:t>年里，越来越多的城市开始实行择校制度，让学生通</w:t>
      </w:r>
      <w:r>
        <w:rPr>
          <w:rFonts w:ascii="宋体" w:hAnsi="宋体" w:eastAsia="宋体" w:cs="宋体"/>
          <w:spacing w:val="-1"/>
          <w:sz w:val="24"/>
          <w:szCs w:val="24"/>
        </w:rPr>
        <w:t>过竞争获得自己心仪高</w:t>
      </w:r>
      <w:r>
        <w:rPr>
          <w:rFonts w:ascii="宋体" w:hAnsi="宋体" w:eastAsia="宋体" w:cs="宋体"/>
          <w:sz w:val="24"/>
          <w:szCs w:val="24"/>
        </w:rPr>
        <w:t xml:space="preserve"> 中的入学名额。包括丹佛、明尼阿波利斯、新奥尔良、纽约</w:t>
      </w:r>
      <w:r>
        <w:rPr>
          <w:rFonts w:ascii="宋体" w:hAnsi="宋体" w:eastAsia="宋体" w:cs="宋体"/>
          <w:spacing w:val="-1"/>
          <w:sz w:val="24"/>
          <w:szCs w:val="24"/>
        </w:rPr>
        <w:t>和图森在内的许多美国城市都</w:t>
      </w:r>
      <w:r>
        <w:rPr>
          <w:rFonts w:ascii="宋体" w:hAnsi="宋体" w:eastAsia="宋体" w:cs="宋体"/>
          <w:sz w:val="24"/>
          <w:szCs w:val="24"/>
        </w:rPr>
        <w:t xml:space="preserve"> 让学生和家长从众多高中里选择他们心仪的学校。在全美国最</w:t>
      </w:r>
      <w:r>
        <w:rPr>
          <w:rFonts w:ascii="宋体" w:hAnsi="宋体" w:eastAsia="宋体" w:cs="宋体"/>
          <w:spacing w:val="-1"/>
          <w:sz w:val="24"/>
          <w:szCs w:val="24"/>
        </w:rPr>
        <w:t>大的</w:t>
      </w:r>
      <w:r>
        <w:rPr>
          <w:rFonts w:ascii="Times New Roman" w:hAnsi="Times New Roman" w:eastAsia="Times New Roman" w:cs="Times New Roman"/>
          <w:spacing w:val="-1"/>
          <w:sz w:val="24"/>
          <w:szCs w:val="24"/>
        </w:rPr>
        <w:t>50</w:t>
      </w:r>
      <w:r>
        <w:rPr>
          <w:rFonts w:ascii="宋体" w:hAnsi="宋体" w:eastAsia="宋体" w:cs="宋体"/>
          <w:spacing w:val="-1"/>
          <w:sz w:val="24"/>
          <w:szCs w:val="24"/>
        </w:rPr>
        <w:t>个学区里，大约一半</w:t>
      </w:r>
      <w:r>
        <w:rPr>
          <w:rFonts w:ascii="宋体" w:hAnsi="宋体" w:eastAsia="宋体" w:cs="宋体"/>
          <w:sz w:val="24"/>
          <w:szCs w:val="24"/>
        </w:rPr>
        <w:t xml:space="preserve"> </w:t>
      </w:r>
      <w:r>
        <w:rPr>
          <w:rFonts w:ascii="宋体" w:hAnsi="宋体" w:eastAsia="宋体" w:cs="宋体"/>
          <w:spacing w:val="-1"/>
          <w:sz w:val="24"/>
          <w:szCs w:val="24"/>
        </w:rPr>
        <w:t>的学区都在一定程度上给予了学生择校权。</w:t>
      </w:r>
    </w:p>
    <w:p w14:paraId="594DABF7">
      <w:pPr>
        <w:spacing w:before="274" w:line="296" w:lineRule="auto"/>
        <w:ind w:left="1" w:firstLine="491"/>
        <w:rPr>
          <w:rFonts w:ascii="宋体" w:hAnsi="宋体" w:eastAsia="宋体" w:cs="宋体"/>
          <w:sz w:val="24"/>
          <w:szCs w:val="24"/>
        </w:rPr>
      </w:pPr>
      <w:r>
        <w:rPr>
          <w:rFonts w:ascii="宋体" w:hAnsi="宋体" w:eastAsia="宋体" w:cs="宋体"/>
          <w:spacing w:val="-1"/>
          <w:sz w:val="24"/>
          <w:szCs w:val="24"/>
        </w:rPr>
        <w:t>虽然择校制度充满争议，但我并不打算在这里谈论这个制度本身。我想关注的是另一</w:t>
      </w:r>
      <w:r>
        <w:rPr>
          <w:rFonts w:ascii="宋体" w:hAnsi="宋体" w:eastAsia="宋体" w:cs="宋体"/>
          <w:spacing w:val="15"/>
          <w:sz w:val="24"/>
          <w:szCs w:val="24"/>
        </w:rPr>
        <w:t xml:space="preserve"> </w:t>
      </w:r>
      <w:r>
        <w:rPr>
          <w:rFonts w:ascii="宋体" w:hAnsi="宋体" w:eastAsia="宋体" w:cs="宋体"/>
          <w:sz w:val="24"/>
          <w:szCs w:val="24"/>
        </w:rPr>
        <w:t>个非常重要的话题，那就是家长和学生的择校方式。家长比教育</w:t>
      </w:r>
      <w:r>
        <w:rPr>
          <w:rFonts w:ascii="宋体" w:hAnsi="宋体" w:eastAsia="宋体" w:cs="宋体"/>
          <w:spacing w:val="-1"/>
          <w:sz w:val="24"/>
          <w:szCs w:val="24"/>
        </w:rPr>
        <w:t>系统更了解孩子的特长、</w:t>
      </w:r>
      <w:r>
        <w:rPr>
          <w:rFonts w:ascii="宋体" w:hAnsi="宋体" w:eastAsia="宋体" w:cs="宋体"/>
          <w:sz w:val="24"/>
          <w:szCs w:val="24"/>
        </w:rPr>
        <w:t xml:space="preserve"> 偏好和价值观。他们知道自己的孩子是否喜欢小班教学，是否喜</w:t>
      </w:r>
      <w:r>
        <w:rPr>
          <w:rFonts w:ascii="宋体" w:hAnsi="宋体" w:eastAsia="宋体" w:cs="宋体"/>
          <w:spacing w:val="-1"/>
          <w:sz w:val="24"/>
          <w:szCs w:val="24"/>
        </w:rPr>
        <w:t>欢学习语言，是想成为医</w:t>
      </w:r>
    </w:p>
    <w:p w14:paraId="6A2744F2">
      <w:pPr>
        <w:spacing w:line="296" w:lineRule="auto"/>
        <w:rPr>
          <w:rFonts w:ascii="宋体" w:hAnsi="宋体" w:eastAsia="宋体" w:cs="宋体"/>
          <w:sz w:val="24"/>
          <w:szCs w:val="24"/>
        </w:rPr>
        <w:sectPr>
          <w:pgSz w:w="12240" w:h="15840"/>
          <w:pgMar w:top="400" w:right="1355" w:bottom="400" w:left="1531" w:header="0" w:footer="0" w:gutter="0"/>
          <w:cols w:space="720" w:num="1"/>
        </w:sectPr>
      </w:pPr>
    </w:p>
    <w:p w14:paraId="2465EBB2">
      <w:pPr>
        <w:pStyle w:val="2"/>
        <w:spacing w:line="256" w:lineRule="auto"/>
      </w:pPr>
    </w:p>
    <w:p w14:paraId="0506AE00">
      <w:pPr>
        <w:pStyle w:val="2"/>
        <w:spacing w:line="257" w:lineRule="auto"/>
      </w:pPr>
    </w:p>
    <w:p w14:paraId="1F80A9A2">
      <w:pPr>
        <w:pStyle w:val="2"/>
        <w:spacing w:line="257" w:lineRule="auto"/>
      </w:pPr>
    </w:p>
    <w:p w14:paraId="10621BDC">
      <w:pPr>
        <w:pStyle w:val="2"/>
        <w:spacing w:line="257" w:lineRule="auto"/>
      </w:pPr>
    </w:p>
    <w:p w14:paraId="2B1B1753">
      <w:pPr>
        <w:spacing w:before="78" w:line="295" w:lineRule="auto"/>
        <w:ind w:left="266"/>
        <w:jc w:val="both"/>
        <w:rPr>
          <w:rFonts w:ascii="宋体" w:hAnsi="宋体" w:eastAsia="宋体" w:cs="宋体"/>
          <w:sz w:val="24"/>
          <w:szCs w:val="24"/>
        </w:rPr>
      </w:pPr>
      <w:r>
        <w:rPr>
          <w:rFonts w:ascii="宋体" w:hAnsi="宋体" w:eastAsia="宋体" w:cs="宋体"/>
          <w:sz w:val="24"/>
          <w:szCs w:val="24"/>
        </w:rPr>
        <w:t>疗卫生技术人员还是想上世界一流大学。如果学校的管理层和家长</w:t>
      </w:r>
      <w:r>
        <w:rPr>
          <w:rFonts w:ascii="宋体" w:hAnsi="宋体" w:eastAsia="宋体" w:cs="宋体"/>
          <w:spacing w:val="-1"/>
          <w:sz w:val="24"/>
          <w:szCs w:val="24"/>
        </w:rPr>
        <w:t>一样了解学生，或许能</w:t>
      </w:r>
      <w:r>
        <w:rPr>
          <w:rFonts w:ascii="宋体" w:hAnsi="宋体" w:eastAsia="宋体" w:cs="宋体"/>
          <w:sz w:val="24"/>
          <w:szCs w:val="24"/>
        </w:rPr>
        <w:t xml:space="preserve"> 够更好地为学生推荐合适的高中。但是，他们对学生的了解并没有</w:t>
      </w:r>
      <w:r>
        <w:rPr>
          <w:rFonts w:ascii="宋体" w:hAnsi="宋体" w:eastAsia="宋体" w:cs="宋体"/>
          <w:spacing w:val="-1"/>
          <w:sz w:val="24"/>
          <w:szCs w:val="24"/>
        </w:rPr>
        <w:t>那么深入，而且他们已</w:t>
      </w:r>
      <w:r>
        <w:rPr>
          <w:rFonts w:ascii="宋体" w:hAnsi="宋体" w:eastAsia="宋体" w:cs="宋体"/>
          <w:sz w:val="24"/>
          <w:szCs w:val="24"/>
        </w:rPr>
        <w:t xml:space="preserve"> 经不堪重负。学校为拉德克利夫指定的择校顾问同时要负责</w:t>
      </w:r>
      <w:r>
        <w:rPr>
          <w:rFonts w:ascii="Times New Roman" w:hAnsi="Times New Roman" w:eastAsia="Times New Roman" w:cs="Times New Roman"/>
          <w:sz w:val="24"/>
          <w:szCs w:val="24"/>
        </w:rPr>
        <w:t>350</w:t>
      </w:r>
      <w:r>
        <w:rPr>
          <w:rFonts w:ascii="宋体" w:hAnsi="宋体" w:eastAsia="宋体" w:cs="宋体"/>
          <w:sz w:val="24"/>
          <w:szCs w:val="24"/>
        </w:rPr>
        <w:t>名</w:t>
      </w:r>
      <w:r>
        <w:rPr>
          <w:rFonts w:ascii="宋体" w:hAnsi="宋体" w:eastAsia="宋体" w:cs="宋体"/>
          <w:spacing w:val="-1"/>
          <w:sz w:val="24"/>
          <w:szCs w:val="24"/>
        </w:rPr>
        <w:t>学生的高中申请事宜。</w:t>
      </w:r>
    </w:p>
    <w:p w14:paraId="52EB3FF4">
      <w:pPr>
        <w:spacing w:before="1" w:line="184" w:lineRule="auto"/>
        <w:ind w:left="30" w:firstLine="251"/>
        <w:rPr>
          <w:rFonts w:ascii="宋体" w:hAnsi="宋体" w:eastAsia="宋体" w:cs="宋体"/>
          <w:sz w:val="24"/>
          <w:szCs w:val="24"/>
        </w:rPr>
      </w:pPr>
      <w:r>
        <w:pict>
          <v:shape id="_x0000_s1199" o:spid="_x0000_s1199" o:spt="202" type="#_x0000_t202" style="position:absolute;left:0pt;margin-left:12.5pt;margin-top:18.25pt;height:35.5pt;width:469.4pt;z-index:251839488;mso-width-relative:page;mso-height-relative:page;" filled="f" stroked="f" coordsize="21600,21600">
            <v:path/>
            <v:fill on="f" focussize="0,0"/>
            <v:stroke on="f"/>
            <v:imagedata o:title=""/>
            <o:lock v:ext="edit" aspectratio="f"/>
            <v:textbox inset="0mm,0mm,0mm,0mm">
              <w:txbxContent>
                <w:p w14:paraId="7F2BDEE8">
                  <w:pPr>
                    <w:spacing w:before="20" w:line="265" w:lineRule="auto"/>
                    <w:ind w:left="20" w:right="20"/>
                    <w:rPr>
                      <w:rFonts w:ascii="宋体" w:hAnsi="宋体" w:eastAsia="宋体" w:cs="宋体"/>
                      <w:sz w:val="24"/>
                      <w:szCs w:val="24"/>
                    </w:rPr>
                  </w:pPr>
                  <w:r>
                    <w:rPr>
                      <w:rFonts w:ascii="宋体" w:hAnsi="宋体" w:eastAsia="宋体" w:cs="宋体"/>
                      <w:sz w:val="24"/>
                      <w:szCs w:val="24"/>
                    </w:rPr>
                    <w:t>更好的学校呢？</w:t>
                  </w:r>
                  <w:r>
                    <w:rPr>
                      <w:rFonts w:ascii="Times New Roman" w:hAnsi="Times New Roman" w:eastAsia="Times New Roman" w:cs="Times New Roman"/>
                      <w:sz w:val="24"/>
                      <w:szCs w:val="24"/>
                    </w:rPr>
                    <w:t>“</w:t>
                  </w:r>
                  <w:r>
                    <w:rPr>
                      <w:rFonts w:ascii="宋体" w:hAnsi="宋体" w:eastAsia="宋体" w:cs="宋体"/>
                      <w:sz w:val="24"/>
                      <w:szCs w:val="24"/>
                    </w:rPr>
                    <w:t>好学校</w:t>
                  </w:r>
                  <w:r>
                    <w:rPr>
                      <w:rFonts w:ascii="Times New Roman" w:hAnsi="Times New Roman" w:eastAsia="Times New Roman" w:cs="Times New Roman"/>
                      <w:sz w:val="24"/>
                      <w:szCs w:val="24"/>
                    </w:rPr>
                    <w:t>”</w:t>
                  </w:r>
                  <w:r>
                    <w:rPr>
                      <w:rFonts w:ascii="宋体" w:hAnsi="宋体" w:eastAsia="宋体" w:cs="宋体"/>
                      <w:sz w:val="24"/>
                      <w:szCs w:val="24"/>
                    </w:rPr>
                    <w:t>指的是符合学生的需求、兴趣、</w:t>
                  </w:r>
                  <w:r>
                    <w:rPr>
                      <w:rFonts w:ascii="宋体" w:hAnsi="宋体" w:eastAsia="宋体" w:cs="宋体"/>
                      <w:spacing w:val="-1"/>
                      <w:sz w:val="24"/>
                      <w:szCs w:val="24"/>
                    </w:rPr>
                    <w:t>能力及其他偏好的学校。好学校</w:t>
                  </w:r>
                  <w:r>
                    <w:rPr>
                      <w:rFonts w:ascii="宋体" w:hAnsi="宋体" w:eastAsia="宋体" w:cs="宋体"/>
                      <w:sz w:val="24"/>
                      <w:szCs w:val="24"/>
                    </w:rPr>
                    <w:t xml:space="preserve"> 是因人而异的，因为学生们的兴趣各不相同，有的喜欢</w:t>
                  </w:r>
                  <w:r>
                    <w:rPr>
                      <w:rFonts w:ascii="宋体" w:hAnsi="宋体" w:eastAsia="宋体" w:cs="宋体"/>
                      <w:spacing w:val="-1"/>
                      <w:sz w:val="24"/>
                      <w:szCs w:val="24"/>
                    </w:rPr>
                    <w:t>体育，有的喜欢艺术。此外，不同</w:t>
                  </w:r>
                </w:p>
              </w:txbxContent>
            </v:textbox>
          </v:shape>
        </w:pict>
      </w:r>
      <w:r>
        <w:rPr>
          <w:rFonts w:ascii="宋体" w:hAnsi="宋体" w:eastAsia="宋体" w:cs="宋体"/>
          <w:spacing w:val="-1"/>
          <w:sz w:val="24"/>
          <w:szCs w:val="24"/>
        </w:rPr>
        <w:t>既然最终做出选择的是学生和他们的家长，我们是否能够开发出一个系统，帮助学生进入</w:t>
      </w:r>
      <w:r>
        <w:rPr>
          <w:rFonts w:ascii="宋体" w:hAnsi="宋体" w:eastAsia="宋体" w:cs="宋体"/>
          <w:spacing w:val="14"/>
          <w:sz w:val="24"/>
          <w:szCs w:val="24"/>
        </w:rPr>
        <w:t xml:space="preserve"> </w:t>
      </w:r>
      <w:r>
        <w:rPr>
          <w:rFonts w:ascii="宋体" w:hAnsi="宋体" w:eastAsia="宋体" w:cs="宋体"/>
          <w:sz w:val="24"/>
          <w:szCs w:val="24"/>
        </w:rPr>
        <w:t>取</w:t>
      </w:r>
    </w:p>
    <w:p w14:paraId="03F9A345">
      <w:pPr>
        <w:pStyle w:val="2"/>
        <w:spacing w:line="294" w:lineRule="auto"/>
      </w:pPr>
    </w:p>
    <w:p w14:paraId="24D01F94">
      <w:pPr>
        <w:pStyle w:val="2"/>
        <w:spacing w:line="295" w:lineRule="auto"/>
      </w:pPr>
    </w:p>
    <w:p w14:paraId="3ECBD6BA">
      <w:pPr>
        <w:spacing w:before="78" w:line="202" w:lineRule="auto"/>
        <w:ind w:left="27" w:right="34" w:firstLine="244"/>
        <w:rPr>
          <w:rFonts w:ascii="宋体" w:hAnsi="宋体" w:eastAsia="宋体" w:cs="宋体"/>
          <w:sz w:val="24"/>
          <w:szCs w:val="24"/>
        </w:rPr>
      </w:pPr>
      <w:r>
        <w:rPr>
          <w:rFonts w:ascii="宋体" w:hAnsi="宋体" w:eastAsia="宋体" w:cs="宋体"/>
          <w:spacing w:val="-1"/>
          <w:sz w:val="24"/>
          <w:szCs w:val="24"/>
        </w:rPr>
        <w:t>学生对学校其他方面的条件有不同的预期和要求，比如学校离家</w:t>
      </w:r>
      <w:r>
        <w:rPr>
          <w:rFonts w:ascii="宋体" w:hAnsi="宋体" w:eastAsia="宋体" w:cs="宋体"/>
          <w:spacing w:val="-2"/>
          <w:sz w:val="24"/>
          <w:szCs w:val="24"/>
        </w:rPr>
        <w:t>的距离以及学生结构等。</w:t>
      </w:r>
      <w:r>
        <w:rPr>
          <w:rFonts w:ascii="宋体" w:hAnsi="宋体" w:eastAsia="宋体" w:cs="宋体"/>
          <w:sz w:val="24"/>
          <w:szCs w:val="24"/>
        </w:rPr>
        <w:t xml:space="preserve"> 供</w:t>
      </w:r>
    </w:p>
    <w:p w14:paraId="58DCBFF2">
      <w:pPr>
        <w:spacing w:before="98" w:line="220" w:lineRule="auto"/>
        <w:jc w:val="right"/>
        <w:rPr>
          <w:rFonts w:ascii="宋体" w:hAnsi="宋体" w:eastAsia="宋体" w:cs="宋体"/>
          <w:sz w:val="24"/>
          <w:szCs w:val="24"/>
        </w:rPr>
      </w:pPr>
      <w:r>
        <w:rPr>
          <w:rFonts w:ascii="宋体" w:hAnsi="宋体" w:eastAsia="宋体" w:cs="宋体"/>
          <w:sz w:val="24"/>
          <w:szCs w:val="24"/>
        </w:rPr>
        <w:t>实行择校制度的学区应该如何设计选择架构，</w:t>
      </w:r>
      <w:r>
        <w:rPr>
          <w:rFonts w:ascii="宋体" w:hAnsi="宋体" w:eastAsia="宋体" w:cs="宋体"/>
          <w:spacing w:val="-1"/>
          <w:sz w:val="24"/>
          <w:szCs w:val="24"/>
        </w:rPr>
        <w:t>以最有效的方式向学生和他们的家长呈</w:t>
      </w:r>
    </w:p>
    <w:p w14:paraId="37CB01E4">
      <w:pPr>
        <w:spacing w:before="97" w:line="185" w:lineRule="auto"/>
        <w:ind w:left="25" w:firstLine="243"/>
        <w:rPr>
          <w:rFonts w:ascii="宋体" w:hAnsi="宋体" w:eastAsia="宋体" w:cs="宋体"/>
          <w:sz w:val="24"/>
          <w:szCs w:val="24"/>
        </w:rPr>
      </w:pPr>
      <w:r>
        <w:pict>
          <v:shape id="_x0000_s1200" o:spid="_x0000_s1200" o:spt="202" type="#_x0000_t202" style="position:absolute;left:0pt;margin-left:1.9pt;margin-top:23.05pt;height:26pt;width:480pt;z-index:251840512;mso-width-relative:page;mso-height-relative:page;" filled="f" stroked="f" coordsize="21600,21600">
            <v:path/>
            <v:fill on="f" focussize="0,0"/>
            <v:stroke on="f"/>
            <v:imagedata o:title=""/>
            <o:lock v:ext="edit" aspectratio="f"/>
            <v:textbox inset="0mm,0mm,0mm,0mm">
              <w:txbxContent>
                <w:p w14:paraId="6239ADEE">
                  <w:pPr>
                    <w:spacing w:before="18" w:line="185" w:lineRule="auto"/>
                    <w:ind w:left="20" w:right="20" w:firstLine="210"/>
                    <w:rPr>
                      <w:rFonts w:ascii="宋体" w:hAnsi="宋体" w:eastAsia="宋体" w:cs="宋体"/>
                      <w:sz w:val="24"/>
                      <w:szCs w:val="24"/>
                    </w:rPr>
                  </w:pPr>
                  <w:r>
                    <w:rPr>
                      <w:rFonts w:ascii="宋体" w:hAnsi="宋体" w:eastAsia="宋体" w:cs="宋体"/>
                      <w:sz w:val="24"/>
                      <w:szCs w:val="24"/>
                    </w:rPr>
                    <w:t>家长和学生介绍学校信息的理想方式。我很快就意识到，介</w:t>
                  </w:r>
                  <w:r>
                    <w:rPr>
                      <w:rFonts w:ascii="宋体" w:hAnsi="宋体" w:eastAsia="宋体" w:cs="宋体"/>
                      <w:spacing w:val="-1"/>
                      <w:sz w:val="24"/>
                      <w:szCs w:val="24"/>
                    </w:rPr>
                    <w:t>绍学校信息时采用的选择架构</w:t>
                  </w:r>
                  <w:r>
                    <w:rPr>
                      <w:rFonts w:ascii="宋体" w:hAnsi="宋体" w:eastAsia="宋体" w:cs="宋体"/>
                      <w:sz w:val="24"/>
                      <w:szCs w:val="24"/>
                    </w:rPr>
                    <w:t xml:space="preserve"> 申</w:t>
                  </w:r>
                </w:p>
              </w:txbxContent>
            </v:textbox>
          </v:shape>
        </w:pict>
      </w:r>
      <w:r>
        <w:rPr>
          <w:rFonts w:ascii="宋体" w:hAnsi="宋体" w:eastAsia="宋体" w:cs="宋体"/>
          <w:sz w:val="24"/>
          <w:szCs w:val="24"/>
        </w:rPr>
        <w:t>现可供学生选择的高中呢？我曾经参与过一个相关的研究项</w:t>
      </w:r>
      <w:r>
        <w:rPr>
          <w:rFonts w:ascii="宋体" w:hAnsi="宋体" w:eastAsia="宋体" w:cs="宋体"/>
          <w:spacing w:val="-1"/>
          <w:sz w:val="24"/>
          <w:szCs w:val="24"/>
        </w:rPr>
        <w:t>目，项目的目标就是要找到向</w:t>
      </w:r>
      <w:r>
        <w:rPr>
          <w:rFonts w:ascii="宋体" w:hAnsi="宋体" w:eastAsia="宋体" w:cs="宋体"/>
          <w:sz w:val="24"/>
          <w:szCs w:val="24"/>
        </w:rPr>
        <w:t xml:space="preserve"> 但</w:t>
      </w:r>
    </w:p>
    <w:p w14:paraId="1D3229FE">
      <w:pPr>
        <w:spacing w:before="289" w:line="297" w:lineRule="auto"/>
        <w:ind w:left="269"/>
        <w:rPr>
          <w:rFonts w:ascii="宋体" w:hAnsi="宋体" w:eastAsia="宋体" w:cs="宋体"/>
          <w:sz w:val="24"/>
          <w:szCs w:val="24"/>
        </w:rPr>
      </w:pPr>
      <w:r>
        <w:rPr>
          <w:rFonts w:ascii="宋体" w:hAnsi="宋体" w:eastAsia="宋体" w:cs="宋体"/>
          <w:sz w:val="24"/>
          <w:szCs w:val="24"/>
        </w:rPr>
        <w:t>可能会对学生的未来产生决定性的影响。学生的选择深受信</w:t>
      </w:r>
      <w:r>
        <w:rPr>
          <w:rFonts w:ascii="宋体" w:hAnsi="宋体" w:eastAsia="宋体" w:cs="宋体"/>
          <w:spacing w:val="-1"/>
          <w:sz w:val="24"/>
          <w:szCs w:val="24"/>
        </w:rPr>
        <w:t>息呈现方式的影响，而这在很</w:t>
      </w:r>
      <w:r>
        <w:rPr>
          <w:rFonts w:ascii="宋体" w:hAnsi="宋体" w:eastAsia="宋体" w:cs="宋体"/>
          <w:sz w:val="24"/>
          <w:szCs w:val="24"/>
        </w:rPr>
        <w:t xml:space="preserve"> </w:t>
      </w:r>
      <w:r>
        <w:rPr>
          <w:rFonts w:ascii="宋体" w:hAnsi="宋体" w:eastAsia="宋体" w:cs="宋体"/>
          <w:spacing w:val="-1"/>
          <w:sz w:val="24"/>
          <w:szCs w:val="24"/>
        </w:rPr>
        <w:t>大程度上决定了学生的未来。</w:t>
      </w:r>
    </w:p>
    <w:p w14:paraId="33A52D73">
      <w:pPr>
        <w:tabs>
          <w:tab w:val="left" w:pos="267"/>
        </w:tabs>
        <w:spacing w:before="236" w:line="268" w:lineRule="auto"/>
        <w:ind w:firstLine="749"/>
        <w:rPr>
          <w:rFonts w:ascii="宋体" w:hAnsi="宋体" w:eastAsia="宋体" w:cs="宋体"/>
          <w:sz w:val="24"/>
          <w:szCs w:val="24"/>
        </w:rPr>
      </w:pPr>
      <w:r>
        <w:rPr>
          <w:rFonts w:ascii="宋体" w:hAnsi="宋体" w:eastAsia="宋体" w:cs="宋体"/>
          <w:sz w:val="24"/>
          <w:szCs w:val="24"/>
        </w:rPr>
        <w:t>择校系统的设计凸显了选择架构设计中一个最基本的问</w:t>
      </w:r>
      <w:r>
        <w:rPr>
          <w:rFonts w:ascii="宋体" w:hAnsi="宋体" w:eastAsia="宋体" w:cs="宋体"/>
          <w:spacing w:val="-1"/>
          <w:sz w:val="24"/>
          <w:szCs w:val="24"/>
        </w:rPr>
        <w:t>题，那就是选项的数量问题。</w:t>
      </w:r>
      <w:r>
        <w:rPr>
          <w:rFonts w:ascii="宋体" w:hAnsi="宋体" w:eastAsia="宋体" w:cs="宋体"/>
          <w:sz w:val="24"/>
          <w:szCs w:val="24"/>
        </w:rPr>
        <w:t xml:space="preserve"> </w:t>
      </w:r>
      <w:r>
        <w:rPr>
          <w:rFonts w:ascii="宋体" w:hAnsi="宋体" w:eastAsia="宋体" w:cs="宋体"/>
          <w:position w:val="8"/>
          <w:sz w:val="24"/>
          <w:szCs w:val="24"/>
        </w:rPr>
        <w:t>分</w:t>
      </w:r>
      <w:r>
        <w:rPr>
          <w:rFonts w:ascii="宋体" w:hAnsi="宋体" w:eastAsia="宋体" w:cs="宋体"/>
          <w:sz w:val="24"/>
          <w:szCs w:val="24"/>
        </w:rPr>
        <w:t>一些学区只有一两所高中，但大城市往往有几十所甚至上百所高中。是不是无论学校数量</w:t>
      </w:r>
      <w:r>
        <w:rPr>
          <w:rFonts w:ascii="宋体" w:hAnsi="宋体" w:eastAsia="宋体" w:cs="宋体"/>
          <w:spacing w:val="16"/>
          <w:sz w:val="24"/>
          <w:szCs w:val="24"/>
        </w:rPr>
        <w:t xml:space="preserve"> </w:t>
      </w:r>
      <w:r>
        <w:rPr>
          <w:rFonts w:ascii="宋体" w:hAnsi="宋体" w:eastAsia="宋体" w:cs="宋体"/>
          <w:position w:val="2"/>
          <w:sz w:val="24"/>
          <w:szCs w:val="24"/>
        </w:rPr>
        <w:t>市多寡</w:t>
      </w:r>
      <w:r>
        <w:rPr>
          <w:rFonts w:ascii="宋体" w:hAnsi="宋体" w:eastAsia="宋体" w:cs="宋体"/>
          <w:sz w:val="24"/>
          <w:szCs w:val="24"/>
        </w:rPr>
        <w:t>，设计者都应该将所有选项呈现在选择架构中？如果设计者决定限制选项数量，应该</w:t>
      </w:r>
      <w:r>
        <w:rPr>
          <w:rFonts w:ascii="宋体" w:hAnsi="宋体" w:eastAsia="宋体" w:cs="宋体"/>
          <w:spacing w:val="16"/>
          <w:sz w:val="24"/>
          <w:szCs w:val="24"/>
        </w:rPr>
        <w:t xml:space="preserve"> </w:t>
      </w:r>
      <w:r>
        <w:rPr>
          <w:rFonts w:ascii="宋体" w:hAnsi="宋体" w:eastAsia="宋体" w:cs="宋体"/>
          <w:sz w:val="24"/>
          <w:szCs w:val="24"/>
        </w:rPr>
        <w:t>请删去哪些选项？设计过程中的任何一个决策都会对学生的选择产生重大影响，并影响到他</w:t>
      </w:r>
      <w:r>
        <w:rPr>
          <w:rFonts w:ascii="宋体" w:hAnsi="宋体" w:eastAsia="宋体" w:cs="宋体"/>
          <w:spacing w:val="16"/>
          <w:sz w:val="24"/>
          <w:szCs w:val="24"/>
        </w:rPr>
        <w:t xml:space="preserve"> </w:t>
      </w:r>
      <w:r>
        <w:rPr>
          <w:rFonts w:ascii="宋体" w:hAnsi="宋体" w:eastAsia="宋体" w:cs="宋体"/>
          <w:sz w:val="24"/>
          <w:szCs w:val="24"/>
        </w:rPr>
        <w:tab/>
      </w:r>
      <w:r>
        <w:rPr>
          <w:rFonts w:ascii="宋体" w:hAnsi="宋体" w:eastAsia="宋体" w:cs="宋体"/>
          <w:sz w:val="24"/>
          <w:szCs w:val="24"/>
        </w:rPr>
        <w:t>们的最终去向。毕竟，一所根本没有出现在选项列表里的高中是</w:t>
      </w:r>
      <w:r>
        <w:rPr>
          <w:rFonts w:ascii="宋体" w:hAnsi="宋体" w:eastAsia="宋体" w:cs="宋体"/>
          <w:spacing w:val="-1"/>
          <w:sz w:val="24"/>
          <w:szCs w:val="24"/>
        </w:rPr>
        <w:t>不太可能被学生选择的。</w:t>
      </w:r>
    </w:p>
    <w:p w14:paraId="7D63B4E4">
      <w:pPr>
        <w:tabs>
          <w:tab w:val="left" w:pos="267"/>
        </w:tabs>
        <w:spacing w:before="288" w:line="287" w:lineRule="auto"/>
        <w:ind w:left="27" w:firstLine="725"/>
        <w:rPr>
          <w:rFonts w:ascii="宋体" w:hAnsi="宋体" w:eastAsia="宋体" w:cs="宋体"/>
          <w:sz w:val="24"/>
          <w:szCs w:val="24"/>
        </w:rPr>
      </w:pPr>
      <w:r>
        <w:rPr>
          <w:rFonts w:ascii="宋体" w:hAnsi="宋体" w:eastAsia="宋体" w:cs="宋体"/>
          <w:sz w:val="24"/>
          <w:szCs w:val="24"/>
        </w:rPr>
        <w:t>纽约市是最早实行公立学校择校制度的城市之一。</w:t>
      </w:r>
      <w:r>
        <w:rPr>
          <w:rFonts w:ascii="Times New Roman" w:hAnsi="Times New Roman" w:eastAsia="Times New Roman" w:cs="Times New Roman"/>
          <w:spacing w:val="-1"/>
          <w:sz w:val="24"/>
          <w:szCs w:val="24"/>
        </w:rPr>
        <w:t>2003</w:t>
      </w:r>
      <w:r>
        <w:rPr>
          <w:rFonts w:ascii="宋体" w:hAnsi="宋体" w:eastAsia="宋体" w:cs="宋体"/>
          <w:spacing w:val="-1"/>
          <w:sz w:val="24"/>
          <w:szCs w:val="24"/>
        </w:rPr>
        <w:t>年，纽约市相关机构联系了哈</w:t>
      </w:r>
      <w:r>
        <w:rPr>
          <w:rFonts w:ascii="宋体" w:hAnsi="宋体" w:eastAsia="宋体" w:cs="宋体"/>
          <w:sz w:val="24"/>
          <w:szCs w:val="24"/>
        </w:rPr>
        <w:t xml:space="preserve"> </w:t>
      </w:r>
      <w:r>
        <w:rPr>
          <w:rFonts w:ascii="宋体" w:hAnsi="宋体" w:eastAsia="宋体" w:cs="宋体"/>
          <w:spacing w:val="-3"/>
          <w:sz w:val="24"/>
          <w:szCs w:val="24"/>
        </w:rPr>
        <w:t>着佛大学的经济学家、后来获得了诺贝尔奖的埃尔文</w:t>
      </w:r>
      <w:r>
        <w:rPr>
          <w:rFonts w:ascii="Times New Roman" w:hAnsi="Times New Roman" w:eastAsia="Times New Roman" w:cs="Times New Roman"/>
          <w:spacing w:val="-3"/>
          <w:sz w:val="24"/>
          <w:szCs w:val="24"/>
        </w:rPr>
        <w:t>·</w:t>
      </w:r>
      <w:r>
        <w:rPr>
          <w:rFonts w:ascii="宋体" w:hAnsi="宋体" w:eastAsia="宋体" w:cs="宋体"/>
          <w:spacing w:val="-3"/>
          <w:sz w:val="24"/>
          <w:szCs w:val="24"/>
        </w:rPr>
        <w:t>罗斯。他和阿提拉</w:t>
      </w:r>
      <w:r>
        <w:rPr>
          <w:rFonts w:ascii="Times New Roman" w:hAnsi="Times New Roman" w:eastAsia="Times New Roman" w:cs="Times New Roman"/>
          <w:spacing w:val="-3"/>
          <w:sz w:val="24"/>
          <w:szCs w:val="24"/>
        </w:rPr>
        <w:t>·</w:t>
      </w:r>
      <w:r>
        <w:rPr>
          <w:rFonts w:ascii="宋体" w:hAnsi="宋体" w:eastAsia="宋体" w:cs="宋体"/>
          <w:spacing w:val="-3"/>
          <w:sz w:val="24"/>
          <w:szCs w:val="24"/>
        </w:rPr>
        <w:t>阿 卜杜</w:t>
      </w:r>
      <w:r>
        <w:rPr>
          <w:rFonts w:ascii="宋体" w:hAnsi="宋体" w:eastAsia="宋体" w:cs="宋体"/>
          <w:spacing w:val="-4"/>
          <w:sz w:val="24"/>
          <w:szCs w:val="24"/>
        </w:rPr>
        <w:t>勒卡迪罗格</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鲁及保劳格</w:t>
      </w:r>
      <w:r>
        <w:rPr>
          <w:rFonts w:ascii="Times New Roman" w:hAnsi="Times New Roman" w:eastAsia="Times New Roman" w:cs="Times New Roman"/>
          <w:sz w:val="24"/>
          <w:szCs w:val="24"/>
        </w:rPr>
        <w:t>·</w:t>
      </w:r>
      <w:r>
        <w:rPr>
          <w:rFonts w:ascii="宋体" w:hAnsi="宋体" w:eastAsia="宋体" w:cs="宋体"/>
          <w:sz w:val="24"/>
          <w:szCs w:val="24"/>
        </w:rPr>
        <w:t>帕塔克一起设计了一个择校系统，以引导学生</w:t>
      </w:r>
      <w:r>
        <w:rPr>
          <w:rFonts w:ascii="宋体" w:hAnsi="宋体" w:eastAsia="宋体" w:cs="宋体"/>
          <w:spacing w:val="-1"/>
          <w:sz w:val="24"/>
          <w:szCs w:val="24"/>
        </w:rPr>
        <w:t>、家长和学校做出正确的选</w:t>
      </w:r>
    </w:p>
    <w:p w14:paraId="26E2BB06">
      <w:pPr>
        <w:spacing w:before="61" w:line="305" w:lineRule="auto"/>
        <w:ind w:left="54" w:firstLine="214"/>
        <w:rPr>
          <w:rFonts w:ascii="宋体" w:hAnsi="宋体" w:eastAsia="宋体" w:cs="宋体"/>
          <w:sz w:val="24"/>
          <w:szCs w:val="24"/>
        </w:rPr>
      </w:pPr>
      <w:r>
        <w:rPr>
          <w:rFonts w:ascii="宋体" w:hAnsi="宋体" w:eastAsia="宋体" w:cs="宋体"/>
          <w:sz w:val="24"/>
          <w:szCs w:val="24"/>
        </w:rPr>
        <w:t>择，让学生能够进入更好的高中。理论上，这个系统会给表</w:t>
      </w:r>
      <w:r>
        <w:rPr>
          <w:rFonts w:ascii="宋体" w:hAnsi="宋体" w:eastAsia="宋体" w:cs="宋体"/>
          <w:spacing w:val="-1"/>
          <w:sz w:val="24"/>
          <w:szCs w:val="24"/>
        </w:rPr>
        <w:t>现不佳的高中带来压力，促使</w:t>
      </w:r>
      <w:r>
        <w:rPr>
          <w:rFonts w:ascii="宋体" w:hAnsi="宋体" w:eastAsia="宋体" w:cs="宋体"/>
          <w:sz w:val="24"/>
          <w:szCs w:val="24"/>
        </w:rPr>
        <w:t xml:space="preserve"> </w:t>
      </w:r>
      <w:r>
        <w:rPr>
          <w:rFonts w:ascii="宋体" w:hAnsi="宋体" w:eastAsia="宋体" w:cs="宋体"/>
          <w:spacing w:val="-5"/>
          <w:position w:val="-13"/>
          <w:sz w:val="24"/>
          <w:szCs w:val="24"/>
        </w:rPr>
        <w:t>以</w:t>
      </w:r>
      <w:r>
        <w:rPr>
          <w:rFonts w:ascii="宋体" w:hAnsi="宋体" w:eastAsia="宋体" w:cs="宋体"/>
          <w:spacing w:val="-5"/>
          <w:position w:val="1"/>
          <w:sz w:val="24"/>
          <w:szCs w:val="24"/>
        </w:rPr>
        <w:t>其改善办学条件。</w:t>
      </w:r>
    </w:p>
    <w:p w14:paraId="36096753">
      <w:pPr>
        <w:spacing w:before="75" w:line="220" w:lineRule="auto"/>
        <w:ind w:right="26"/>
        <w:jc w:val="right"/>
        <w:rPr>
          <w:rFonts w:ascii="宋体" w:hAnsi="宋体" w:eastAsia="宋体" w:cs="宋体"/>
          <w:sz w:val="24"/>
          <w:szCs w:val="24"/>
        </w:rPr>
      </w:pPr>
      <w:r>
        <w:rPr>
          <w:rFonts w:ascii="宋体" w:hAnsi="宋体" w:eastAsia="宋体" w:cs="宋体"/>
          <w:spacing w:val="-1"/>
          <w:sz w:val="24"/>
          <w:szCs w:val="24"/>
        </w:rPr>
        <w:t>罗斯并不是不切实际的理论家。事实上，他自己就是纽约公立学校的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产物</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，他的父</w:t>
      </w:r>
    </w:p>
    <w:p w14:paraId="6AC78B64">
      <w:pPr>
        <w:spacing w:before="99" w:line="153" w:lineRule="exact"/>
        <w:ind w:left="33" w:firstLine="236"/>
        <w:rPr>
          <w:rFonts w:ascii="宋体" w:hAnsi="宋体" w:eastAsia="宋体" w:cs="宋体"/>
          <w:sz w:val="24"/>
          <w:szCs w:val="24"/>
        </w:rPr>
      </w:pPr>
      <w:r>
        <w:rPr>
          <w:rFonts w:ascii="宋体" w:hAnsi="宋体" w:eastAsia="宋体" w:cs="宋体"/>
          <w:position w:val="-8"/>
          <w:sz w:val="24"/>
          <w:szCs w:val="24"/>
        </w:rPr>
        <w:t>亲欧内斯特和母亲莉莲都是公立高中的老师，他们在皇后</w:t>
      </w:r>
      <w:r>
        <w:rPr>
          <w:rFonts w:ascii="宋体" w:hAnsi="宋体" w:eastAsia="宋体" w:cs="宋体"/>
          <w:spacing w:val="-1"/>
          <w:position w:val="-8"/>
          <w:sz w:val="24"/>
          <w:szCs w:val="24"/>
        </w:rPr>
        <w:t>区教工薪阶层女性学习打字和速</w:t>
      </w:r>
      <w:r>
        <w:rPr>
          <w:rFonts w:ascii="宋体" w:hAnsi="宋体" w:eastAsia="宋体" w:cs="宋体"/>
          <w:position w:val="-8"/>
          <w:sz w:val="24"/>
          <w:szCs w:val="24"/>
        </w:rPr>
        <w:t xml:space="preserve"> 高</w:t>
      </w:r>
    </w:p>
    <w:p w14:paraId="05B5EB9E">
      <w:pPr>
        <w:spacing w:before="83" w:line="180" w:lineRule="auto"/>
        <w:ind w:left="266"/>
        <w:rPr>
          <w:rFonts w:ascii="宋体" w:hAnsi="宋体" w:eastAsia="宋体" w:cs="宋体"/>
          <w:sz w:val="24"/>
          <w:szCs w:val="24"/>
        </w:rPr>
      </w:pPr>
      <w:r>
        <w:pict>
          <v:shape id="_x0000_s1201" o:spid="_x0000_s1201" o:spt="202" type="#_x0000_t202" style="position:absolute;left:0pt;margin-left:0.5pt;margin-top:10.3pt;height:14.35pt;width:34.7pt;z-index:251841536;mso-width-relative:page;mso-height-relative:page;" filled="f" stroked="f" coordsize="21600,21600">
            <v:path/>
            <v:fill on="f" focussize="0,0"/>
            <v:stroke on="f"/>
            <v:imagedata o:title=""/>
            <o:lock v:ext="edit" aspectratio="f"/>
            <v:textbox inset="0mm,0mm,0mm,0mm">
              <w:txbxContent>
                <w:p w14:paraId="114613E7">
                  <w:pPr>
                    <w:spacing w:before="20" w:line="246" w:lineRule="exact"/>
                    <w:jc w:val="right"/>
                    <w:rPr>
                      <w:rFonts w:ascii="宋体" w:hAnsi="宋体" w:eastAsia="宋体" w:cs="宋体"/>
                      <w:sz w:val="24"/>
                      <w:szCs w:val="24"/>
                    </w:rPr>
                  </w:pPr>
                  <w:r>
                    <w:rPr>
                      <w:rFonts w:ascii="宋体" w:hAnsi="宋体" w:eastAsia="宋体" w:cs="宋体"/>
                      <w:spacing w:val="-34"/>
                      <w:position w:val="-2"/>
                      <w:sz w:val="24"/>
                      <w:szCs w:val="24"/>
                    </w:rPr>
                    <w:t>都</w:t>
                  </w:r>
                  <w:r>
                    <w:rPr>
                      <w:rFonts w:ascii="宋体" w:hAnsi="宋体" w:eastAsia="宋体" w:cs="宋体"/>
                      <w:spacing w:val="120"/>
                      <w:position w:val="-2"/>
                      <w:sz w:val="24"/>
                      <w:szCs w:val="24"/>
                    </w:rPr>
                    <w:t xml:space="preserve"> </w:t>
                  </w:r>
                  <w:r>
                    <w:rPr>
                      <w:rFonts w:ascii="宋体" w:hAnsi="宋体" w:eastAsia="宋体" w:cs="宋体"/>
                      <w:spacing w:val="-34"/>
                      <w:position w:val="13"/>
                      <w:sz w:val="24"/>
                      <w:szCs w:val="24"/>
                    </w:rPr>
                    <w:t>，</w:t>
                  </w:r>
                </w:p>
              </w:txbxContent>
            </v:textbox>
          </v:shape>
        </w:pict>
      </w:r>
      <w:r>
        <w:rPr>
          <w:rFonts w:ascii="宋体" w:hAnsi="宋体" w:eastAsia="宋体" w:cs="宋体"/>
          <w:sz w:val="24"/>
          <w:szCs w:val="24"/>
        </w:rPr>
        <w:t>记  帮助她们获得成为秘书所必需的技能。罗斯曾就读于马丁</w:t>
      </w:r>
      <w:r>
        <w:rPr>
          <w:rFonts w:ascii="Times New Roman" w:hAnsi="Times New Roman" w:eastAsia="Times New Roman" w:cs="Times New Roman"/>
          <w:sz w:val="24"/>
          <w:szCs w:val="24"/>
        </w:rPr>
        <w:t>·</w:t>
      </w:r>
      <w:r>
        <w:rPr>
          <w:rFonts w:ascii="宋体" w:hAnsi="宋体" w:eastAsia="宋体" w:cs="宋体"/>
          <w:sz w:val="24"/>
          <w:szCs w:val="24"/>
        </w:rPr>
        <w:t>范</w:t>
      </w:r>
      <w:r>
        <w:rPr>
          <w:rFonts w:ascii="宋体" w:hAnsi="宋体" w:eastAsia="宋体" w:cs="宋体"/>
          <w:spacing w:val="-1"/>
          <w:sz w:val="24"/>
          <w:szCs w:val="24"/>
        </w:rPr>
        <w:t>布伦高中，但他并没有</w:t>
      </w:r>
    </w:p>
    <w:p w14:paraId="39327936">
      <w:pPr>
        <w:spacing w:before="144" w:line="154" w:lineRule="exact"/>
        <w:ind w:left="30" w:right="34" w:firstLine="239"/>
        <w:rPr>
          <w:rFonts w:ascii="宋体" w:hAnsi="宋体" w:eastAsia="宋体" w:cs="宋体"/>
          <w:sz w:val="24"/>
          <w:szCs w:val="24"/>
        </w:rPr>
      </w:pPr>
      <w:r>
        <w:rPr>
          <w:rFonts w:ascii="宋体" w:hAnsi="宋体" w:eastAsia="宋体" w:cs="宋体"/>
          <w:spacing w:val="-1"/>
          <w:position w:val="-8"/>
          <w:sz w:val="24"/>
          <w:szCs w:val="24"/>
        </w:rPr>
        <w:t>从这所高中毕业，因为他没有修读完高中课程就直接升入了哥伦比</w:t>
      </w:r>
      <w:r>
        <w:rPr>
          <w:rFonts w:ascii="宋体" w:hAnsi="宋体" w:eastAsia="宋体" w:cs="宋体"/>
          <w:spacing w:val="-2"/>
          <w:position w:val="-8"/>
          <w:sz w:val="24"/>
          <w:szCs w:val="24"/>
        </w:rPr>
        <w:t>亚大学攻读学士学位。</w:t>
      </w:r>
      <w:r>
        <w:rPr>
          <w:rFonts w:ascii="宋体" w:hAnsi="宋体" w:eastAsia="宋体" w:cs="宋体"/>
          <w:position w:val="-8"/>
          <w:sz w:val="24"/>
          <w:szCs w:val="24"/>
        </w:rPr>
        <w:t xml:space="preserve"> 半</w:t>
      </w:r>
    </w:p>
    <w:p w14:paraId="21EF60DA">
      <w:pPr>
        <w:spacing w:before="83" w:line="214" w:lineRule="auto"/>
        <w:ind w:left="273"/>
        <w:rPr>
          <w:rFonts w:ascii="宋体" w:hAnsi="宋体" w:eastAsia="宋体" w:cs="宋体"/>
          <w:sz w:val="24"/>
          <w:szCs w:val="24"/>
        </w:rPr>
      </w:pPr>
      <w:r>
        <w:rPr>
          <w:rFonts w:ascii="宋体" w:hAnsi="宋体" w:eastAsia="宋体" w:cs="宋体"/>
          <w:spacing w:val="-1"/>
          <w:sz w:val="24"/>
          <w:szCs w:val="24"/>
        </w:rPr>
        <w:t>（讽刺的是，这使他成了拉低范布伦高中毕业率的学生之一。）</w:t>
      </w:r>
    </w:p>
    <w:p w14:paraId="5DEB721E">
      <w:pPr>
        <w:pStyle w:val="2"/>
        <w:spacing w:line="259" w:lineRule="auto"/>
      </w:pPr>
    </w:p>
    <w:p w14:paraId="453D556B">
      <w:pPr>
        <w:spacing w:before="79" w:line="195" w:lineRule="exact"/>
        <w:ind w:left="30" w:firstLine="727"/>
        <w:rPr>
          <w:rFonts w:ascii="宋体" w:hAnsi="宋体" w:eastAsia="宋体" w:cs="宋体"/>
          <w:sz w:val="24"/>
          <w:szCs w:val="24"/>
        </w:rPr>
      </w:pPr>
      <w:r>
        <w:rPr>
          <w:rFonts w:ascii="宋体" w:hAnsi="宋体" w:eastAsia="宋体" w:cs="宋体"/>
          <w:spacing w:val="-1"/>
          <w:position w:val="-7"/>
          <w:sz w:val="24"/>
          <w:szCs w:val="24"/>
        </w:rPr>
        <w:t>多年以后，已经获得博士学位的罗斯成了世界一流的市场设计专家，专门研究如何实</w:t>
      </w:r>
      <w:r>
        <w:rPr>
          <w:rFonts w:ascii="宋体" w:hAnsi="宋体" w:eastAsia="宋体" w:cs="宋体"/>
          <w:spacing w:val="15"/>
          <w:position w:val="-7"/>
          <w:sz w:val="24"/>
          <w:szCs w:val="24"/>
        </w:rPr>
        <w:t xml:space="preserve"> </w:t>
      </w:r>
      <w:r>
        <w:rPr>
          <w:rFonts w:ascii="宋体" w:hAnsi="宋体" w:eastAsia="宋体" w:cs="宋体"/>
          <w:position w:val="-3"/>
          <w:sz w:val="24"/>
          <w:szCs w:val="24"/>
        </w:rPr>
        <w:t>一</w:t>
      </w:r>
    </w:p>
    <w:p w14:paraId="2E73C893">
      <w:pPr>
        <w:spacing w:before="1" w:line="332" w:lineRule="auto"/>
        <w:ind w:left="38" w:right="120" w:firstLine="230"/>
        <w:rPr>
          <w:rFonts w:ascii="宋体" w:hAnsi="宋体" w:eastAsia="宋体" w:cs="宋体"/>
          <w:sz w:val="24"/>
          <w:szCs w:val="24"/>
        </w:rPr>
      </w:pPr>
      <w:r>
        <w:rPr>
          <w:rFonts w:ascii="宋体" w:hAnsi="宋体" w:eastAsia="宋体" w:cs="宋体"/>
          <w:sz w:val="24"/>
          <w:szCs w:val="24"/>
        </w:rPr>
        <w:t>现市场参与者的最佳匹配，这与如何实现学校和学生的最佳</w:t>
      </w:r>
      <w:r>
        <w:rPr>
          <w:rFonts w:ascii="宋体" w:hAnsi="宋体" w:eastAsia="宋体" w:cs="宋体"/>
          <w:spacing w:val="-1"/>
          <w:sz w:val="24"/>
          <w:szCs w:val="24"/>
        </w:rPr>
        <w:t>匹配可谓异曲同工。</w:t>
      </w:r>
      <w:r>
        <w:rPr>
          <w:rFonts w:ascii="Times New Roman" w:hAnsi="Times New Roman" w:eastAsia="Times New Roman" w:cs="Times New Roman"/>
          <w:spacing w:val="-1"/>
          <w:position w:val="1"/>
          <w:sz w:val="18"/>
          <w:szCs w:val="18"/>
        </w:rPr>
        <w:t>2</w:t>
      </w:r>
      <w:r>
        <w:rPr>
          <w:rFonts w:ascii="宋体" w:hAnsi="宋体" w:eastAsia="宋体" w:cs="宋体"/>
          <w:spacing w:val="-1"/>
          <w:position w:val="1"/>
          <w:sz w:val="24"/>
          <w:szCs w:val="24"/>
        </w:rPr>
        <w:t>罗斯曾</w:t>
      </w:r>
      <w:r>
        <w:rPr>
          <w:rFonts w:ascii="宋体" w:hAnsi="宋体" w:eastAsia="宋体" w:cs="宋体"/>
          <w:position w:val="1"/>
          <w:sz w:val="24"/>
          <w:szCs w:val="24"/>
        </w:rPr>
        <w:t xml:space="preserve"> </w:t>
      </w:r>
      <w:r>
        <w:rPr>
          <w:rFonts w:ascii="宋体" w:hAnsi="宋体" w:eastAsia="宋体" w:cs="宋体"/>
          <w:spacing w:val="-1"/>
          <w:sz w:val="24"/>
          <w:szCs w:val="24"/>
        </w:rPr>
        <w:t>医经利用市场设计理论重新设计了美国住院医师配对系统，每一年，这个系统都要将</w:t>
      </w:r>
      <w:r>
        <w:rPr>
          <w:rFonts w:ascii="Times New Roman" w:hAnsi="Times New Roman" w:eastAsia="Times New Roman" w:cs="Times New Roman"/>
          <w:spacing w:val="-1"/>
          <w:sz w:val="24"/>
          <w:szCs w:val="24"/>
        </w:rPr>
        <w:t>4</w:t>
      </w:r>
      <w:r>
        <w:rPr>
          <w:rFonts w:ascii="宋体" w:hAnsi="宋体" w:eastAsia="宋体" w:cs="宋体"/>
          <w:spacing w:val="-1"/>
          <w:sz w:val="24"/>
          <w:szCs w:val="24"/>
        </w:rPr>
        <w:t>万多</w:t>
      </w:r>
    </w:p>
    <w:p w14:paraId="1A38A255">
      <w:pPr>
        <w:spacing w:line="332" w:lineRule="auto"/>
        <w:rPr>
          <w:rFonts w:ascii="宋体" w:hAnsi="宋体" w:eastAsia="宋体" w:cs="宋体"/>
          <w:sz w:val="24"/>
          <w:szCs w:val="24"/>
        </w:rPr>
        <w:sectPr>
          <w:pgSz w:w="12240" w:h="15840"/>
          <w:pgMar w:top="400" w:right="1355" w:bottom="400" w:left="1266" w:header="0" w:footer="0" w:gutter="0"/>
          <w:cols w:space="720" w:num="1"/>
        </w:sectPr>
      </w:pPr>
    </w:p>
    <w:p w14:paraId="42D051A4">
      <w:pPr>
        <w:pStyle w:val="2"/>
        <w:spacing w:line="256" w:lineRule="auto"/>
      </w:pPr>
      <w:r>
        <w:pict>
          <v:shape id="_x0000_s1202" o:spid="_x0000_s1202" o:spt="202" type="#_x0000_t202" style="position:absolute;left:0pt;margin-left:59.9pt;margin-top:132.05pt;height:33.25pt;width:17.3pt;mso-position-horizontal-relative:page;mso-position-vertical-relative:page;z-index:251843584;mso-width-relative:page;mso-height-relative:page;" filled="f" stroked="f" coordsize="21600,21600" o:allowincell="f">
            <v:path/>
            <v:fill on="f" focussize="0,0"/>
            <v:stroke on="f"/>
            <v:imagedata o:title=""/>
            <o:lock v:ext="edit" aspectratio="f"/>
            <v:textbox inset="0mm,0mm,0mm,0mm" style="layout-flow:vertical-ideographic;">
              <w:txbxContent>
                <w:p w14:paraId="7264D6E6">
                  <w:pPr>
                    <w:spacing w:before="20" w:line="213" w:lineRule="auto"/>
                    <w:ind w:left="20"/>
                    <w:rPr>
                      <w:rFonts w:ascii="宋体" w:hAnsi="宋体" w:eastAsia="宋体" w:cs="宋体"/>
                      <w:sz w:val="24"/>
                      <w:szCs w:val="24"/>
                    </w:rPr>
                  </w:pPr>
                  <w:r>
                    <w:rPr>
                      <w:rFonts w:ascii="宋体" w:hAnsi="宋体" w:eastAsia="宋体" w:cs="宋体"/>
                      <w:position w:val="1"/>
                      <w:sz w:val="24"/>
                      <w:szCs w:val="24"/>
                    </w:rPr>
                    <w:t>入</w:t>
                  </w:r>
                  <w:r>
                    <w:rPr>
                      <w:rFonts w:ascii="宋体" w:hAnsi="宋体" w:eastAsia="宋体" w:cs="宋体"/>
                      <w:spacing w:val="24"/>
                      <w:position w:val="1"/>
                      <w:sz w:val="24"/>
                      <w:szCs w:val="24"/>
                    </w:rPr>
                    <w:t xml:space="preserve"> </w:t>
                  </w:r>
                  <w:r>
                    <w:rPr>
                      <w:rFonts w:ascii="宋体" w:hAnsi="宋体" w:eastAsia="宋体" w:cs="宋体"/>
                      <w:position w:val="-1"/>
                      <w:sz w:val="24"/>
                      <w:szCs w:val="24"/>
                    </w:rPr>
                    <w:t>校</w:t>
                  </w:r>
                </w:p>
              </w:txbxContent>
            </v:textbox>
          </v:shape>
        </w:pict>
      </w:r>
      <w:r>
        <w:pict>
          <v:shape id="_x0000_s1203" o:spid="_x0000_s1203" o:spt="202" type="#_x0000_t202" style="position:absolute;left:0pt;margin-left:61.3pt;margin-top:259.25pt;height:33.2pt;width:15.9pt;mso-position-horizontal-relative:page;mso-position-vertical-relative:page;z-index:251842560;mso-width-relative:page;mso-height-relative:page;" filled="f" stroked="f" coordsize="21600,21600" o:allowincell="f">
            <v:path/>
            <v:fill on="f" focussize="0,0"/>
            <v:stroke on="f"/>
            <v:imagedata o:title=""/>
            <o:lock v:ext="edit" aspectratio="f"/>
            <v:textbox inset="0mm,0mm,0mm,0mm" style="layout-flow:vertical-ideographic;">
              <w:txbxContent>
                <w:p w14:paraId="643AB99A">
                  <w:pPr>
                    <w:spacing w:before="20" w:line="207" w:lineRule="auto"/>
                    <w:ind w:left="20"/>
                    <w:rPr>
                      <w:rFonts w:ascii="宋体" w:hAnsi="宋体" w:eastAsia="宋体" w:cs="宋体"/>
                      <w:sz w:val="24"/>
                      <w:szCs w:val="24"/>
                    </w:rPr>
                  </w:pPr>
                  <w:r>
                    <w:rPr>
                      <w:rFonts w:ascii="宋体" w:hAnsi="宋体" w:eastAsia="宋体" w:cs="宋体"/>
                      <w:sz w:val="24"/>
                      <w:szCs w:val="24"/>
                    </w:rPr>
                    <w:t>构</w:t>
                  </w:r>
                  <w:r>
                    <w:rPr>
                      <w:rFonts w:ascii="宋体" w:hAnsi="宋体" w:eastAsia="宋体" w:cs="宋体"/>
                      <w:spacing w:val="23"/>
                      <w:sz w:val="24"/>
                      <w:szCs w:val="24"/>
                    </w:rPr>
                    <w:t xml:space="preserve"> </w:t>
                  </w:r>
                  <w:r>
                    <w:rPr>
                      <w:rFonts w:ascii="宋体" w:hAnsi="宋体" w:eastAsia="宋体" w:cs="宋体"/>
                      <w:sz w:val="24"/>
                      <w:szCs w:val="24"/>
                    </w:rPr>
                    <w:t>很</w:t>
                  </w:r>
                </w:p>
              </w:txbxContent>
            </v:textbox>
          </v:shape>
        </w:pict>
      </w:r>
    </w:p>
    <w:p w14:paraId="2D6BB10B">
      <w:pPr>
        <w:pStyle w:val="2"/>
        <w:spacing w:line="256" w:lineRule="auto"/>
      </w:pPr>
    </w:p>
    <w:p w14:paraId="26A6723C">
      <w:pPr>
        <w:pStyle w:val="2"/>
        <w:spacing w:line="256" w:lineRule="auto"/>
      </w:pPr>
    </w:p>
    <w:p w14:paraId="59E21919">
      <w:pPr>
        <w:pStyle w:val="2"/>
        <w:spacing w:line="257" w:lineRule="auto"/>
      </w:pPr>
    </w:p>
    <w:p w14:paraId="4C09A85A">
      <w:pPr>
        <w:spacing w:before="78" w:line="219" w:lineRule="auto"/>
        <w:jc w:val="right"/>
        <w:rPr>
          <w:rFonts w:ascii="宋体" w:hAnsi="宋体" w:eastAsia="宋体" w:cs="宋体"/>
          <w:sz w:val="24"/>
          <w:szCs w:val="24"/>
        </w:rPr>
      </w:pPr>
      <w:r>
        <w:rPr>
          <w:rFonts w:ascii="宋体" w:hAnsi="宋体" w:eastAsia="宋体" w:cs="宋体"/>
          <w:sz w:val="24"/>
          <w:szCs w:val="24"/>
        </w:rPr>
        <w:t>能名医学生和全国各医院各专科的住院医师名</w:t>
      </w:r>
      <w:r>
        <w:rPr>
          <w:rFonts w:ascii="宋体" w:hAnsi="宋体" w:eastAsia="宋体" w:cs="宋体"/>
          <w:spacing w:val="-1"/>
          <w:sz w:val="24"/>
          <w:szCs w:val="24"/>
        </w:rPr>
        <w:t>额进行配对。所以，纽约市相关部门打电话联</w:t>
      </w:r>
    </w:p>
    <w:p w14:paraId="56719C40">
      <w:pPr>
        <w:spacing w:before="99" w:line="277" w:lineRule="auto"/>
        <w:ind w:left="757" w:hanging="215"/>
        <w:rPr>
          <w:rFonts w:ascii="宋体" w:hAnsi="宋体" w:eastAsia="宋体" w:cs="宋体"/>
          <w:sz w:val="24"/>
          <w:szCs w:val="24"/>
        </w:rPr>
      </w:pPr>
      <w:r>
        <w:rPr>
          <w:rFonts w:ascii="宋体" w:hAnsi="宋体" w:eastAsia="宋体" w:cs="宋体"/>
          <w:spacing w:val="-1"/>
          <w:sz w:val="24"/>
          <w:szCs w:val="24"/>
        </w:rPr>
        <w:t>已系罗斯，问他是否愿意运用匹配市场理论重新设计纽约市的高中择校系统，绝对是找对了</w:t>
      </w:r>
      <w:r>
        <w:rPr>
          <w:rFonts w:ascii="宋体" w:hAnsi="宋体" w:eastAsia="宋体" w:cs="宋体"/>
          <w:spacing w:val="3"/>
          <w:sz w:val="24"/>
          <w:szCs w:val="24"/>
        </w:rPr>
        <w:t xml:space="preserve"> </w:t>
      </w:r>
      <w:r>
        <w:rPr>
          <w:rFonts w:ascii="宋体" w:hAnsi="宋体" w:eastAsia="宋体" w:cs="宋体"/>
          <w:spacing w:val="-1"/>
          <w:sz w:val="24"/>
          <w:szCs w:val="24"/>
        </w:rPr>
        <w:t>人。学校想要录取最合适的学生，家长也想让孩子进入最合适的学校。</w:t>
      </w:r>
    </w:p>
    <w:p w14:paraId="7E382EFD">
      <w:pPr>
        <w:spacing w:line="277" w:lineRule="auto"/>
        <w:rPr>
          <w:rFonts w:ascii="宋体" w:hAnsi="宋体" w:eastAsia="宋体" w:cs="宋体"/>
          <w:sz w:val="24"/>
          <w:szCs w:val="24"/>
        </w:rPr>
        <w:sectPr>
          <w:pgSz w:w="12240" w:h="15840"/>
          <w:pgMar w:top="400" w:right="1355" w:bottom="400" w:left="776" w:header="0" w:footer="0" w:gutter="0"/>
          <w:cols w:equalWidth="0" w:num="1">
            <w:col w:w="10108"/>
          </w:cols>
        </w:sectPr>
      </w:pPr>
    </w:p>
    <w:p w14:paraId="37EA7488">
      <w:pPr>
        <w:spacing w:before="95"/>
      </w:pPr>
    </w:p>
    <w:p w14:paraId="166E769D">
      <w:pPr>
        <w:spacing w:before="94"/>
      </w:pPr>
    </w:p>
    <w:p w14:paraId="3917A332">
      <w:pPr>
        <w:pStyle w:val="2"/>
        <w:spacing w:line="14" w:lineRule="auto"/>
        <w:rPr>
          <w:sz w:val="2"/>
        </w:rPr>
      </w:pPr>
      <w:r>
        <w:rPr>
          <w:sz w:val="2"/>
          <w:szCs w:val="2"/>
        </w:rPr>
        <w:br w:type="column"/>
      </w:r>
    </w:p>
    <w:p w14:paraId="3827AA02">
      <w:pPr>
        <w:spacing w:before="286" w:line="219" w:lineRule="auto"/>
        <w:jc w:val="right"/>
        <w:rPr>
          <w:rFonts w:ascii="宋体" w:hAnsi="宋体" w:eastAsia="宋体" w:cs="宋体"/>
          <w:sz w:val="24"/>
          <w:szCs w:val="24"/>
        </w:rPr>
      </w:pPr>
      <w:r>
        <w:rPr>
          <w:rFonts w:ascii="宋体" w:hAnsi="宋体" w:eastAsia="宋体" w:cs="宋体"/>
          <w:sz w:val="24"/>
          <w:szCs w:val="24"/>
        </w:rPr>
        <w:t>这个系统背后的运作原理十分复杂，但简单来说就是，学</w:t>
      </w:r>
      <w:r>
        <w:rPr>
          <w:rFonts w:ascii="宋体" w:hAnsi="宋体" w:eastAsia="宋体" w:cs="宋体"/>
          <w:spacing w:val="-1"/>
          <w:sz w:val="24"/>
          <w:szCs w:val="24"/>
        </w:rPr>
        <w:t>生和家长按照他们的偏好对</w:t>
      </w:r>
    </w:p>
    <w:p w14:paraId="1AD15D37">
      <w:pPr>
        <w:spacing w:line="219" w:lineRule="auto"/>
        <w:rPr>
          <w:rFonts w:ascii="宋体" w:hAnsi="宋体" w:eastAsia="宋体" w:cs="宋体"/>
          <w:sz w:val="24"/>
          <w:szCs w:val="24"/>
        </w:rPr>
        <w:sectPr>
          <w:type w:val="continuous"/>
          <w:pgSz w:w="12240" w:h="15840"/>
          <w:pgMar w:top="400" w:right="1355" w:bottom="400" w:left="776" w:header="0" w:footer="0" w:gutter="0"/>
          <w:cols w:equalWidth="0" w:num="2">
            <w:col w:w="1138" w:space="100"/>
            <w:col w:w="8870"/>
          </w:cols>
        </w:sectPr>
      </w:pPr>
    </w:p>
    <w:p w14:paraId="493D7F98">
      <w:pPr>
        <w:spacing w:line="143" w:lineRule="exact"/>
        <w:ind w:left="540" w:firstLine="221"/>
        <w:rPr>
          <w:rFonts w:ascii="宋体" w:hAnsi="宋体" w:eastAsia="宋体" w:cs="宋体"/>
          <w:sz w:val="24"/>
          <w:szCs w:val="24"/>
        </w:rPr>
      </w:pPr>
      <w:r>
        <w:rPr>
          <w:rFonts w:ascii="宋体" w:hAnsi="宋体" w:eastAsia="宋体" w:cs="宋体"/>
          <w:position w:val="-9"/>
          <w:sz w:val="24"/>
          <w:szCs w:val="24"/>
        </w:rPr>
        <w:t>学校进行排名，填报志愿，学校也对申请人进行排名</w:t>
      </w:r>
      <w:r>
        <w:rPr>
          <w:rFonts w:ascii="宋体" w:hAnsi="宋体" w:eastAsia="宋体" w:cs="宋体"/>
          <w:spacing w:val="-1"/>
          <w:position w:val="-9"/>
          <w:sz w:val="24"/>
          <w:szCs w:val="24"/>
        </w:rPr>
        <w:t>。系统根据这些信息运用算法来完成</w:t>
      </w:r>
      <w:r>
        <w:rPr>
          <w:rFonts w:ascii="宋体" w:hAnsi="宋体" w:eastAsia="宋体" w:cs="宋体"/>
          <w:position w:val="-9"/>
          <w:sz w:val="24"/>
          <w:szCs w:val="24"/>
        </w:rPr>
        <w:t xml:space="preserve"> 同</w:t>
      </w:r>
    </w:p>
    <w:p w14:paraId="2FC558D3">
      <w:pPr>
        <w:spacing w:before="95" w:line="220" w:lineRule="auto"/>
        <w:jc w:val="right"/>
        <w:rPr>
          <w:rFonts w:ascii="宋体" w:hAnsi="宋体" w:eastAsia="宋体" w:cs="宋体"/>
          <w:sz w:val="24"/>
          <w:szCs w:val="24"/>
        </w:rPr>
      </w:pPr>
      <w:r>
        <w:rPr>
          <w:rFonts w:ascii="宋体" w:hAnsi="宋体" w:eastAsia="宋体" w:cs="宋体"/>
          <w:sz w:val="24"/>
          <w:szCs w:val="24"/>
        </w:rPr>
        <w:t>学生和学校的配对，让双方都获得最好的结果。要让</w:t>
      </w:r>
      <w:r>
        <w:rPr>
          <w:rFonts w:ascii="宋体" w:hAnsi="宋体" w:eastAsia="宋体" w:cs="宋体"/>
          <w:spacing w:val="-1"/>
          <w:sz w:val="24"/>
          <w:szCs w:val="24"/>
        </w:rPr>
        <w:t>罗斯等人设计的这个配对系统充分发</w:t>
      </w:r>
    </w:p>
    <w:p w14:paraId="06881353">
      <w:pPr>
        <w:spacing w:before="98" w:line="283" w:lineRule="auto"/>
        <w:ind w:left="518" w:right="27" w:firstLine="237"/>
        <w:rPr>
          <w:rFonts w:ascii="宋体" w:hAnsi="宋体" w:eastAsia="宋体" w:cs="宋体"/>
          <w:sz w:val="24"/>
          <w:szCs w:val="24"/>
        </w:rPr>
      </w:pPr>
      <w:r>
        <w:rPr>
          <w:rFonts w:ascii="宋体" w:hAnsi="宋体" w:eastAsia="宋体" w:cs="宋体"/>
          <w:sz w:val="24"/>
          <w:szCs w:val="24"/>
        </w:rPr>
        <w:t>挥作用，关键在于让学生和家长诚实地表达他们的偏好。为此，</w:t>
      </w:r>
      <w:r>
        <w:rPr>
          <w:rFonts w:ascii="宋体" w:hAnsi="宋体" w:eastAsia="宋体" w:cs="宋体"/>
          <w:spacing w:val="-1"/>
          <w:sz w:val="24"/>
          <w:szCs w:val="24"/>
        </w:rPr>
        <w:t>志愿填报表格上明确写</w:t>
      </w:r>
      <w:r>
        <w:rPr>
          <w:rFonts w:ascii="宋体" w:hAnsi="宋体" w:eastAsia="宋体" w:cs="宋体"/>
          <w:sz w:val="24"/>
          <w:szCs w:val="24"/>
        </w:rPr>
        <w:t xml:space="preserve">  呈道：</w:t>
      </w:r>
      <w:r>
        <w:rPr>
          <w:rFonts w:ascii="Times New Roman" w:hAnsi="Times New Roman" w:eastAsia="Times New Roman" w:cs="Times New Roman"/>
          <w:sz w:val="24"/>
          <w:szCs w:val="24"/>
        </w:rPr>
        <w:t>“</w:t>
      </w:r>
      <w:r>
        <w:rPr>
          <w:rFonts w:ascii="宋体" w:hAnsi="宋体" w:eastAsia="宋体" w:cs="宋体"/>
          <w:sz w:val="24"/>
          <w:szCs w:val="24"/>
        </w:rPr>
        <w:t>请务必按照您的真实偏好对您的志愿进行排序。</w:t>
      </w:r>
      <w:r>
        <w:rPr>
          <w:rFonts w:ascii="Times New Roman" w:hAnsi="Times New Roman" w:eastAsia="Times New Roman" w:cs="Times New Roman"/>
          <w:sz w:val="24"/>
          <w:szCs w:val="24"/>
        </w:rPr>
        <w:t>”</w:t>
      </w:r>
      <w:r>
        <w:rPr>
          <w:rFonts w:ascii="宋体" w:hAnsi="宋体" w:eastAsia="宋体" w:cs="宋体"/>
          <w:sz w:val="24"/>
          <w:szCs w:val="24"/>
        </w:rPr>
        <w:t>学生和</w:t>
      </w:r>
      <w:r>
        <w:rPr>
          <w:rFonts w:ascii="宋体" w:hAnsi="宋体" w:eastAsia="宋体" w:cs="宋体"/>
          <w:spacing w:val="-1"/>
          <w:sz w:val="24"/>
          <w:szCs w:val="24"/>
        </w:rPr>
        <w:t>家长最多可以依次填报</w:t>
      </w:r>
      <w:r>
        <w:rPr>
          <w:rFonts w:ascii="Times New Roman" w:hAnsi="Times New Roman" w:eastAsia="Times New Roman" w:cs="Times New Roman"/>
          <w:spacing w:val="-1"/>
          <w:sz w:val="24"/>
          <w:szCs w:val="24"/>
        </w:rPr>
        <w:t>12</w:t>
      </w:r>
      <w:r>
        <w:rPr>
          <w:rFonts w:ascii="宋体" w:hAnsi="宋体" w:eastAsia="宋体" w:cs="宋体"/>
          <w:spacing w:val="-1"/>
          <w:sz w:val="24"/>
          <w:szCs w:val="24"/>
        </w:rPr>
        <w:t>个</w:t>
      </w:r>
      <w:r>
        <w:rPr>
          <w:rFonts w:ascii="宋体" w:hAnsi="宋体" w:eastAsia="宋体" w:cs="宋体"/>
          <w:sz w:val="24"/>
          <w:szCs w:val="24"/>
        </w:rPr>
        <w:t xml:space="preserve"> </w:t>
      </w:r>
      <w:r>
        <w:rPr>
          <w:rFonts w:ascii="宋体" w:hAnsi="宋体" w:eastAsia="宋体" w:cs="宋体"/>
          <w:spacing w:val="-3"/>
          <w:sz w:val="24"/>
          <w:szCs w:val="24"/>
        </w:rPr>
        <w:t>向志愿。</w:t>
      </w:r>
    </w:p>
    <w:p w14:paraId="0826A32B">
      <w:pPr>
        <w:spacing w:line="283" w:lineRule="auto"/>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532089BD">
      <w:pPr>
        <w:spacing w:before="10"/>
      </w:pPr>
    </w:p>
    <w:p w14:paraId="54562493">
      <w:pPr>
        <w:spacing w:before="9"/>
      </w:pPr>
    </w:p>
    <w:p w14:paraId="40B79DC6">
      <w:pPr>
        <w:spacing w:before="9"/>
      </w:pPr>
    </w:p>
    <w:p w14:paraId="436D4432">
      <w:pPr>
        <w:spacing w:before="9"/>
      </w:pPr>
    </w:p>
    <w:p w14:paraId="4296AD32">
      <w:pPr>
        <w:spacing w:before="9"/>
      </w:pPr>
    </w:p>
    <w:p w14:paraId="252E8D17">
      <w:pPr>
        <w:pStyle w:val="2"/>
        <w:spacing w:line="14" w:lineRule="auto"/>
        <w:rPr>
          <w:sz w:val="2"/>
        </w:rPr>
      </w:pPr>
      <w:r>
        <w:rPr>
          <w:sz w:val="2"/>
          <w:szCs w:val="2"/>
        </w:rPr>
        <w:br w:type="column"/>
      </w:r>
    </w:p>
    <w:p w14:paraId="1005ADB3">
      <w:pPr>
        <w:spacing w:before="287" w:line="220" w:lineRule="auto"/>
        <w:rPr>
          <w:rFonts w:ascii="宋体" w:hAnsi="宋体" w:eastAsia="宋体" w:cs="宋体"/>
          <w:sz w:val="24"/>
          <w:szCs w:val="24"/>
        </w:rPr>
      </w:pPr>
      <w:r>
        <w:rPr>
          <w:rFonts w:ascii="宋体" w:hAnsi="宋体" w:eastAsia="宋体" w:cs="宋体"/>
          <w:spacing w:val="-2"/>
          <w:sz w:val="24"/>
          <w:szCs w:val="24"/>
        </w:rPr>
        <w:t>这能有多难呢？</w:t>
      </w:r>
    </w:p>
    <w:p w14:paraId="073F2BBF">
      <w:pPr>
        <w:spacing w:before="309" w:line="353" w:lineRule="exact"/>
        <w:ind w:left="2"/>
        <w:rPr>
          <w:rFonts w:ascii="宋体" w:hAnsi="宋体" w:eastAsia="宋体" w:cs="宋体"/>
          <w:sz w:val="24"/>
          <w:szCs w:val="24"/>
        </w:rPr>
      </w:pPr>
      <w:r>
        <w:rPr>
          <w:rFonts w:ascii="宋体" w:hAnsi="宋体" w:eastAsia="宋体" w:cs="宋体"/>
          <w:position w:val="2"/>
          <w:sz w:val="24"/>
          <w:szCs w:val="24"/>
        </w:rPr>
        <w:t>首先，学生们一共有多少个选项可选？</w:t>
      </w:r>
      <w:r>
        <w:rPr>
          <w:rFonts w:ascii="Times New Roman" w:hAnsi="Times New Roman" w:eastAsia="Times New Roman" w:cs="Times New Roman"/>
          <w:position w:val="2"/>
          <w:sz w:val="24"/>
          <w:szCs w:val="24"/>
        </w:rPr>
        <w:t>2019</w:t>
      </w:r>
      <w:r>
        <w:rPr>
          <w:rFonts w:ascii="宋体" w:hAnsi="宋体" w:eastAsia="宋体" w:cs="宋体"/>
          <w:position w:val="2"/>
          <w:sz w:val="24"/>
          <w:szCs w:val="24"/>
        </w:rPr>
        <w:t>年，纽约</w:t>
      </w:r>
      <w:r>
        <w:rPr>
          <w:rFonts w:ascii="宋体" w:hAnsi="宋体" w:eastAsia="宋体" w:cs="宋体"/>
          <w:spacing w:val="-1"/>
          <w:position w:val="2"/>
          <w:sz w:val="24"/>
          <w:szCs w:val="24"/>
        </w:rPr>
        <w:t>市一共有</w:t>
      </w:r>
      <w:r>
        <w:rPr>
          <w:rFonts w:ascii="Times New Roman" w:hAnsi="Times New Roman" w:eastAsia="Times New Roman" w:cs="Times New Roman"/>
          <w:spacing w:val="-1"/>
          <w:position w:val="2"/>
          <w:sz w:val="24"/>
          <w:szCs w:val="24"/>
        </w:rPr>
        <w:t>437</w:t>
      </w:r>
      <w:r>
        <w:rPr>
          <w:rFonts w:ascii="宋体" w:hAnsi="宋体" w:eastAsia="宋体" w:cs="宋体"/>
          <w:spacing w:val="-1"/>
          <w:position w:val="2"/>
          <w:sz w:val="24"/>
          <w:szCs w:val="24"/>
        </w:rPr>
        <w:t>所公立高中，这些</w:t>
      </w:r>
    </w:p>
    <w:p w14:paraId="7DAAA509">
      <w:pPr>
        <w:spacing w:line="353" w:lineRule="exact"/>
        <w:rPr>
          <w:rFonts w:ascii="宋体" w:hAnsi="宋体" w:eastAsia="宋体" w:cs="宋体"/>
          <w:sz w:val="24"/>
          <w:szCs w:val="24"/>
        </w:rPr>
        <w:sectPr>
          <w:type w:val="continuous"/>
          <w:pgSz w:w="12240" w:h="15840"/>
          <w:pgMar w:top="400" w:right="1355" w:bottom="400" w:left="776" w:header="0" w:footer="0" w:gutter="0"/>
          <w:cols w:equalWidth="0" w:num="2">
            <w:col w:w="1138" w:space="100"/>
            <w:col w:w="8870"/>
          </w:cols>
        </w:sectPr>
      </w:pPr>
    </w:p>
    <w:p w14:paraId="7CA3EDE3">
      <w:pPr>
        <w:spacing w:before="14" w:line="353" w:lineRule="exact"/>
        <w:ind w:left="763"/>
        <w:rPr>
          <w:rFonts w:ascii="宋体" w:hAnsi="宋体" w:eastAsia="宋体" w:cs="宋体"/>
          <w:sz w:val="24"/>
          <w:szCs w:val="24"/>
        </w:rPr>
      </w:pPr>
      <w:r>
        <w:rPr>
          <w:rFonts w:ascii="宋体" w:hAnsi="宋体" w:eastAsia="宋体" w:cs="宋体"/>
          <w:position w:val="2"/>
          <w:sz w:val="24"/>
          <w:szCs w:val="24"/>
        </w:rPr>
        <w:t>高中一共有</w:t>
      </w:r>
      <w:r>
        <w:rPr>
          <w:rFonts w:ascii="Times New Roman" w:hAnsi="Times New Roman" w:eastAsia="Times New Roman" w:cs="Times New Roman"/>
          <w:position w:val="2"/>
          <w:sz w:val="24"/>
          <w:szCs w:val="24"/>
        </w:rPr>
        <w:t>769</w:t>
      </w:r>
      <w:r>
        <w:rPr>
          <w:rFonts w:ascii="宋体" w:hAnsi="宋体" w:eastAsia="宋体" w:cs="宋体"/>
          <w:position w:val="2"/>
          <w:sz w:val="24"/>
          <w:szCs w:val="24"/>
        </w:rPr>
        <w:t>个招生项目。申请高中的学生能够看</w:t>
      </w:r>
      <w:r>
        <w:rPr>
          <w:rFonts w:ascii="宋体" w:hAnsi="宋体" w:eastAsia="宋体" w:cs="宋体"/>
          <w:spacing w:val="-1"/>
          <w:position w:val="2"/>
          <w:sz w:val="24"/>
          <w:szCs w:val="24"/>
        </w:rPr>
        <w:t>到多少个招生项目呢？全部</w:t>
      </w:r>
      <w:r>
        <w:rPr>
          <w:rFonts w:ascii="Times New Roman" w:hAnsi="Times New Roman" w:eastAsia="Times New Roman" w:cs="Times New Roman"/>
          <w:spacing w:val="-1"/>
          <w:position w:val="2"/>
          <w:sz w:val="24"/>
          <w:szCs w:val="24"/>
        </w:rPr>
        <w:t>769</w:t>
      </w:r>
      <w:r>
        <w:rPr>
          <w:rFonts w:ascii="宋体" w:hAnsi="宋体" w:eastAsia="宋体" w:cs="宋体"/>
          <w:spacing w:val="-1"/>
          <w:position w:val="2"/>
          <w:sz w:val="24"/>
          <w:szCs w:val="24"/>
        </w:rPr>
        <w:t>个。</w:t>
      </w:r>
    </w:p>
    <w:p w14:paraId="24D82B5B">
      <w:pPr>
        <w:spacing w:before="204" w:line="276" w:lineRule="auto"/>
        <w:ind w:left="516"/>
        <w:jc w:val="both"/>
        <w:rPr>
          <w:rFonts w:ascii="宋体" w:hAnsi="宋体" w:eastAsia="宋体" w:cs="宋体"/>
          <w:sz w:val="24"/>
          <w:szCs w:val="24"/>
        </w:rPr>
      </w:pPr>
      <w:r>
        <w:rPr>
          <w:rFonts w:ascii="宋体" w:hAnsi="宋体" w:eastAsia="宋体" w:cs="宋体"/>
          <w:position w:val="9"/>
          <w:sz w:val="24"/>
          <w:szCs w:val="24"/>
        </w:rPr>
        <w:t xml:space="preserve">量    </w:t>
      </w:r>
      <w:r>
        <w:rPr>
          <w:rFonts w:ascii="宋体" w:hAnsi="宋体" w:eastAsia="宋体" w:cs="宋体"/>
          <w:sz w:val="24"/>
          <w:szCs w:val="24"/>
        </w:rPr>
        <w:t>每所高中的介绍有多详细呢？相当详细。纽约市所有的中学生</w:t>
      </w:r>
      <w:r>
        <w:rPr>
          <w:rFonts w:ascii="宋体" w:hAnsi="宋体" w:eastAsia="宋体" w:cs="宋体"/>
          <w:spacing w:val="-1"/>
          <w:sz w:val="24"/>
          <w:szCs w:val="24"/>
        </w:rPr>
        <w:t>都会拿到一本厚达</w:t>
      </w:r>
      <w:r>
        <w:rPr>
          <w:rFonts w:ascii="Times New Roman" w:hAnsi="Times New Roman" w:eastAsia="Times New Roman" w:cs="Times New Roman"/>
          <w:spacing w:val="-1"/>
          <w:sz w:val="24"/>
          <w:szCs w:val="24"/>
        </w:rPr>
        <w:t>628</w:t>
      </w:r>
      <w:r>
        <w:rPr>
          <w:rFonts w:ascii="Times New Roman" w:hAnsi="Times New Roman" w:eastAsia="Times New Roman" w:cs="Times New Roman"/>
          <w:sz w:val="24"/>
          <w:szCs w:val="24"/>
        </w:rPr>
        <w:t xml:space="preserve">   </w:t>
      </w:r>
      <w:r>
        <w:rPr>
          <w:rFonts w:ascii="宋体" w:hAnsi="宋体" w:eastAsia="宋体" w:cs="宋体"/>
          <w:position w:val="2"/>
          <w:sz w:val="24"/>
          <w:szCs w:val="24"/>
        </w:rPr>
        <w:t>该页的</w:t>
      </w:r>
      <w:r>
        <w:rPr>
          <w:rFonts w:ascii="宋体" w:hAnsi="宋体" w:eastAsia="宋体" w:cs="宋体"/>
          <w:sz w:val="24"/>
          <w:szCs w:val="24"/>
        </w:rPr>
        <w:t>《纽约市高中名录》，其中，每所高中的介绍都包括至少</w:t>
      </w:r>
      <w:r>
        <w:rPr>
          <w:rFonts w:ascii="Times New Roman" w:hAnsi="Times New Roman" w:eastAsia="Times New Roman" w:cs="Times New Roman"/>
          <w:sz w:val="24"/>
          <w:szCs w:val="24"/>
        </w:rPr>
        <w:t>17</w:t>
      </w:r>
      <w:r>
        <w:rPr>
          <w:rFonts w:ascii="宋体" w:hAnsi="宋体" w:eastAsia="宋体" w:cs="宋体"/>
          <w:spacing w:val="-1"/>
          <w:sz w:val="24"/>
          <w:szCs w:val="24"/>
        </w:rPr>
        <w:t>个部分的内容。把这本书</w:t>
      </w:r>
      <w:r>
        <w:rPr>
          <w:rFonts w:ascii="宋体" w:hAnsi="宋体" w:eastAsia="宋体" w:cs="宋体"/>
          <w:sz w:val="24"/>
          <w:szCs w:val="24"/>
        </w:rPr>
        <w:t xml:space="preserve"> 他称为</w:t>
      </w:r>
      <w:r>
        <w:rPr>
          <w:rFonts w:ascii="Times New Roman" w:hAnsi="Times New Roman" w:eastAsia="Times New Roman" w:cs="Times New Roman"/>
          <w:sz w:val="24"/>
          <w:szCs w:val="24"/>
        </w:rPr>
        <w:t>“</w:t>
      </w:r>
      <w:r>
        <w:rPr>
          <w:rFonts w:ascii="宋体" w:hAnsi="宋体" w:eastAsia="宋体" w:cs="宋体"/>
          <w:sz w:val="24"/>
          <w:szCs w:val="24"/>
        </w:rPr>
        <w:t>名录</w:t>
      </w:r>
      <w:r>
        <w:rPr>
          <w:rFonts w:ascii="Times New Roman" w:hAnsi="Times New Roman" w:eastAsia="Times New Roman" w:cs="Times New Roman"/>
          <w:sz w:val="24"/>
          <w:szCs w:val="24"/>
        </w:rPr>
        <w:t>”</w:t>
      </w:r>
      <w:r>
        <w:rPr>
          <w:rFonts w:ascii="宋体" w:hAnsi="宋体" w:eastAsia="宋体" w:cs="宋体"/>
          <w:sz w:val="24"/>
          <w:szCs w:val="24"/>
        </w:rPr>
        <w:t>十分贴切，它的篇幅长达</w:t>
      </w:r>
      <w:r>
        <w:rPr>
          <w:rFonts w:ascii="Times New Roman" w:hAnsi="Times New Roman" w:eastAsia="Times New Roman" w:cs="Times New Roman"/>
          <w:sz w:val="24"/>
          <w:szCs w:val="24"/>
        </w:rPr>
        <w:t>38</w:t>
      </w:r>
      <w:r>
        <w:rPr>
          <w:rFonts w:ascii="宋体" w:hAnsi="宋体" w:eastAsia="宋体" w:cs="宋体"/>
          <w:sz w:val="24"/>
          <w:szCs w:val="24"/>
        </w:rPr>
        <w:t>万字，重约</w:t>
      </w:r>
      <w:r>
        <w:rPr>
          <w:rFonts w:ascii="Times New Roman" w:hAnsi="Times New Roman" w:eastAsia="Times New Roman" w:cs="Times New Roman"/>
          <w:sz w:val="24"/>
          <w:szCs w:val="24"/>
        </w:rPr>
        <w:t>3</w:t>
      </w:r>
      <w:r>
        <w:rPr>
          <w:rFonts w:ascii="宋体" w:hAnsi="宋体" w:eastAsia="宋体" w:cs="宋体"/>
          <w:sz w:val="24"/>
          <w:szCs w:val="24"/>
        </w:rPr>
        <w:t>磅，不光</w:t>
      </w:r>
      <w:r>
        <w:rPr>
          <w:rFonts w:ascii="宋体" w:hAnsi="宋体" w:eastAsia="宋体" w:cs="宋体"/>
          <w:spacing w:val="-1"/>
          <w:sz w:val="24"/>
          <w:szCs w:val="24"/>
        </w:rPr>
        <w:t>看上去像老式的电话号码</w:t>
      </w:r>
    </w:p>
    <w:p w14:paraId="470D2CA0">
      <w:pPr>
        <w:spacing w:before="32" w:line="353" w:lineRule="exact"/>
        <w:ind w:left="756"/>
        <w:rPr>
          <w:rFonts w:ascii="宋体" w:hAnsi="宋体" w:eastAsia="宋体" w:cs="宋体"/>
          <w:sz w:val="24"/>
          <w:szCs w:val="24"/>
        </w:rPr>
      </w:pPr>
      <w:r>
        <w:rPr>
          <w:rFonts w:ascii="宋体" w:hAnsi="宋体" w:eastAsia="宋体" w:cs="宋体"/>
          <w:position w:val="2"/>
          <w:sz w:val="24"/>
          <w:szCs w:val="24"/>
        </w:rPr>
        <w:t>簿，还和它一样不方便携带。（考虑到学生结构的多样性，这本</w:t>
      </w:r>
      <w:r>
        <w:rPr>
          <w:rFonts w:ascii="宋体" w:hAnsi="宋体" w:eastAsia="宋体" w:cs="宋体"/>
          <w:spacing w:val="-1"/>
          <w:position w:val="2"/>
          <w:sz w:val="24"/>
          <w:szCs w:val="24"/>
        </w:rPr>
        <w:t>书一共有</w:t>
      </w:r>
      <w:r>
        <w:rPr>
          <w:rFonts w:ascii="Times New Roman" w:hAnsi="Times New Roman" w:eastAsia="Times New Roman" w:cs="Times New Roman"/>
          <w:spacing w:val="-1"/>
          <w:position w:val="2"/>
          <w:sz w:val="24"/>
          <w:szCs w:val="24"/>
        </w:rPr>
        <w:t>10</w:t>
      </w:r>
      <w:r>
        <w:rPr>
          <w:rFonts w:ascii="宋体" w:hAnsi="宋体" w:eastAsia="宋体" w:cs="宋体"/>
          <w:spacing w:val="-1"/>
          <w:position w:val="2"/>
          <w:sz w:val="24"/>
          <w:szCs w:val="24"/>
        </w:rPr>
        <w:t>种语言的版</w:t>
      </w:r>
    </w:p>
    <w:p w14:paraId="52D8FD1A">
      <w:pPr>
        <w:spacing w:before="61" w:line="144" w:lineRule="exact"/>
        <w:ind w:left="528" w:firstLine="228"/>
        <w:rPr>
          <w:rFonts w:ascii="宋体" w:hAnsi="宋体" w:eastAsia="宋体" w:cs="宋体"/>
          <w:sz w:val="24"/>
          <w:szCs w:val="24"/>
        </w:rPr>
      </w:pPr>
      <w:r>
        <w:rPr>
          <w:rFonts w:ascii="宋体" w:hAnsi="宋体" w:eastAsia="宋体" w:cs="宋体"/>
          <w:position w:val="-9"/>
          <w:sz w:val="24"/>
          <w:szCs w:val="24"/>
        </w:rPr>
        <w:t>本，包括法语、西班牙语、孟加拉语、韩语、乌尔都语和海地</w:t>
      </w:r>
      <w:r>
        <w:rPr>
          <w:rFonts w:ascii="宋体" w:hAnsi="宋体" w:eastAsia="宋体" w:cs="宋体"/>
          <w:spacing w:val="-1"/>
          <w:position w:val="-9"/>
          <w:sz w:val="24"/>
          <w:szCs w:val="24"/>
        </w:rPr>
        <w:t>克里奥尔语等。）我们可以</w:t>
      </w:r>
      <w:r>
        <w:rPr>
          <w:rFonts w:ascii="宋体" w:hAnsi="宋体" w:eastAsia="宋体" w:cs="宋体"/>
          <w:position w:val="-9"/>
          <w:sz w:val="24"/>
          <w:szCs w:val="24"/>
        </w:rPr>
        <w:t xml:space="preserve"> 哈</w:t>
      </w:r>
    </w:p>
    <w:p w14:paraId="201350CD">
      <w:pPr>
        <w:spacing w:before="95" w:line="300" w:lineRule="auto"/>
        <w:ind w:left="760" w:right="240" w:hanging="2"/>
        <w:rPr>
          <w:rFonts w:ascii="宋体" w:hAnsi="宋体" w:eastAsia="宋体" w:cs="宋体"/>
          <w:sz w:val="24"/>
          <w:szCs w:val="24"/>
        </w:rPr>
      </w:pPr>
      <w:r>
        <w:rPr>
          <w:rFonts w:ascii="宋体" w:hAnsi="宋体" w:eastAsia="宋体" w:cs="宋体"/>
          <w:sz w:val="24"/>
          <w:szCs w:val="24"/>
        </w:rPr>
        <w:t>预料到，八年级学生可能并不愿意把这么重的书背回家，</w:t>
      </w:r>
      <w:r>
        <w:rPr>
          <w:rFonts w:ascii="宋体" w:hAnsi="宋体" w:eastAsia="宋体" w:cs="宋体"/>
          <w:spacing w:val="-1"/>
          <w:sz w:val="24"/>
          <w:szCs w:val="24"/>
        </w:rPr>
        <w:t>而只会把它塞进储物柜的最深</w:t>
      </w:r>
      <w:r>
        <w:rPr>
          <w:rFonts w:ascii="宋体" w:hAnsi="宋体" w:eastAsia="宋体" w:cs="宋体"/>
          <w:sz w:val="24"/>
          <w:szCs w:val="24"/>
        </w:rPr>
        <w:t xml:space="preserve"> </w:t>
      </w:r>
      <w:r>
        <w:rPr>
          <w:rFonts w:ascii="宋体" w:hAnsi="宋体" w:eastAsia="宋体" w:cs="宋体"/>
          <w:spacing w:val="-8"/>
          <w:sz w:val="24"/>
          <w:szCs w:val="24"/>
        </w:rPr>
        <w:t>处。</w:t>
      </w:r>
    </w:p>
    <w:p w14:paraId="37468315">
      <w:pPr>
        <w:spacing w:before="133" w:line="223" w:lineRule="auto"/>
        <w:jc w:val="right"/>
        <w:rPr>
          <w:rFonts w:ascii="宋体" w:hAnsi="宋体" w:eastAsia="宋体" w:cs="宋体"/>
          <w:sz w:val="24"/>
          <w:szCs w:val="24"/>
        </w:rPr>
      </w:pPr>
      <w:r>
        <w:rPr>
          <w:rFonts w:ascii="宋体" w:hAnsi="宋体" w:eastAsia="宋体" w:cs="宋体"/>
          <w:position w:val="9"/>
          <w:sz w:val="24"/>
          <w:szCs w:val="24"/>
        </w:rPr>
        <w:t xml:space="preserve">使    </w:t>
      </w:r>
      <w:r>
        <w:rPr>
          <w:rFonts w:ascii="宋体" w:hAnsi="宋体" w:eastAsia="宋体" w:cs="宋体"/>
          <w:sz w:val="24"/>
          <w:szCs w:val="24"/>
        </w:rPr>
        <w:t>各个学校的教育质量参差不齐，因此，择校伴随着很高的</w:t>
      </w:r>
      <w:r>
        <w:rPr>
          <w:rFonts w:ascii="宋体" w:hAnsi="宋体" w:eastAsia="宋体" w:cs="宋体"/>
          <w:spacing w:val="-1"/>
          <w:sz w:val="24"/>
          <w:szCs w:val="24"/>
        </w:rPr>
        <w:t>风险。在顶尖的学校里，几</w:t>
      </w:r>
    </w:p>
    <w:p w14:paraId="363A57B5">
      <w:pPr>
        <w:spacing w:line="97" w:lineRule="auto"/>
        <w:rPr>
          <w:rFonts w:ascii="Arial"/>
          <w:sz w:val="2"/>
        </w:rPr>
      </w:pPr>
    </w:p>
    <w:p w14:paraId="7136BF9B">
      <w:pPr>
        <w:spacing w:line="97" w:lineRule="auto"/>
        <w:rPr>
          <w:rFonts w:ascii="Arial" w:hAnsi="Arial" w:eastAsia="Arial" w:cs="Arial"/>
          <w:sz w:val="2"/>
          <w:szCs w:val="2"/>
        </w:rPr>
        <w:sectPr>
          <w:type w:val="continuous"/>
          <w:pgSz w:w="12240" w:h="15840"/>
          <w:pgMar w:top="400" w:right="1355" w:bottom="400" w:left="776" w:header="0" w:footer="0" w:gutter="0"/>
          <w:cols w:equalWidth="0" w:num="1">
            <w:col w:w="10108"/>
          </w:cols>
        </w:sectPr>
      </w:pPr>
    </w:p>
    <w:p w14:paraId="5DFB269C">
      <w:pPr>
        <w:pStyle w:val="2"/>
        <w:spacing w:line="268" w:lineRule="auto"/>
      </w:pPr>
    </w:p>
    <w:p w14:paraId="2581B4A6">
      <w:pPr>
        <w:pStyle w:val="2"/>
        <w:spacing w:line="269" w:lineRule="auto"/>
      </w:pPr>
    </w:p>
    <w:p w14:paraId="5B14311B">
      <w:pPr>
        <w:spacing w:before="78" w:line="185" w:lineRule="auto"/>
        <w:jc w:val="right"/>
        <w:rPr>
          <w:rFonts w:ascii="宋体" w:hAnsi="宋体" w:eastAsia="宋体" w:cs="宋体"/>
          <w:sz w:val="24"/>
          <w:szCs w:val="24"/>
        </w:rPr>
      </w:pPr>
      <w:r>
        <w:rPr>
          <w:rFonts w:ascii="宋体" w:hAnsi="宋体" w:eastAsia="宋体" w:cs="宋体"/>
          <w:spacing w:val="-12"/>
          <w:sz w:val="24"/>
          <w:szCs w:val="24"/>
        </w:rPr>
        <w:t>父</w:t>
      </w:r>
    </w:p>
    <w:p w14:paraId="186808F5">
      <w:pPr>
        <w:pStyle w:val="2"/>
        <w:spacing w:line="14" w:lineRule="auto"/>
        <w:rPr>
          <w:sz w:val="2"/>
        </w:rPr>
      </w:pPr>
      <w:r>
        <w:rPr>
          <w:sz w:val="2"/>
          <w:szCs w:val="2"/>
        </w:rPr>
        <w:br w:type="column"/>
      </w:r>
    </w:p>
    <w:p w14:paraId="7D8E1EB6">
      <w:pPr>
        <w:spacing w:before="60" w:line="292" w:lineRule="auto"/>
        <w:ind w:left="2" w:hanging="2"/>
        <w:rPr>
          <w:rFonts w:ascii="宋体" w:hAnsi="宋体" w:eastAsia="宋体" w:cs="宋体"/>
          <w:sz w:val="24"/>
          <w:szCs w:val="24"/>
        </w:rPr>
      </w:pPr>
      <w:r>
        <w:rPr>
          <w:rFonts w:ascii="宋体" w:hAnsi="宋体" w:eastAsia="宋体" w:cs="宋体"/>
          <w:sz w:val="24"/>
          <w:szCs w:val="24"/>
        </w:rPr>
        <w:t>乎所有学生都能毕业，而在最差的学校里，只有约</w:t>
      </w:r>
      <w:r>
        <w:rPr>
          <w:rFonts w:ascii="Times New Roman" w:hAnsi="Times New Roman" w:eastAsia="Times New Roman" w:cs="Times New Roman"/>
          <w:sz w:val="24"/>
          <w:szCs w:val="24"/>
        </w:rPr>
        <w:t>40%</w:t>
      </w:r>
      <w:r>
        <w:rPr>
          <w:rFonts w:ascii="宋体" w:hAnsi="宋体" w:eastAsia="宋体" w:cs="宋体"/>
          <w:sz w:val="24"/>
          <w:szCs w:val="24"/>
        </w:rPr>
        <w:t>的</w:t>
      </w:r>
      <w:r>
        <w:rPr>
          <w:rFonts w:ascii="宋体" w:hAnsi="宋体" w:eastAsia="宋体" w:cs="宋体"/>
          <w:spacing w:val="-1"/>
          <w:sz w:val="24"/>
          <w:szCs w:val="24"/>
        </w:rPr>
        <w:t>学生能够拿到高中文凭。择校系</w:t>
      </w:r>
      <w:r>
        <w:rPr>
          <w:rFonts w:ascii="宋体" w:hAnsi="宋体" w:eastAsia="宋体" w:cs="宋体"/>
          <w:sz w:val="24"/>
          <w:szCs w:val="24"/>
        </w:rPr>
        <w:t xml:space="preserve"> 统虽然庞大复杂，但学生们确实因为它而受益了。</w:t>
      </w:r>
      <w:r>
        <w:rPr>
          <w:rFonts w:ascii="宋体" w:hAnsi="宋体" w:eastAsia="宋体" w:cs="宋体"/>
          <w:spacing w:val="-1"/>
          <w:sz w:val="24"/>
          <w:szCs w:val="24"/>
        </w:rPr>
        <w:t>再加上表现不及格的学校会被关停，采</w:t>
      </w:r>
    </w:p>
    <w:p w14:paraId="35DDDB51">
      <w:pPr>
        <w:spacing w:line="292" w:lineRule="auto"/>
        <w:rPr>
          <w:rFonts w:ascii="宋体" w:hAnsi="宋体" w:eastAsia="宋体" w:cs="宋体"/>
          <w:sz w:val="24"/>
          <w:szCs w:val="24"/>
        </w:rPr>
        <w:sectPr>
          <w:type w:val="continuous"/>
          <w:pgSz w:w="12240" w:h="15840"/>
          <w:pgMar w:top="400" w:right="1355" w:bottom="400" w:left="776" w:header="0" w:footer="0" w:gutter="0"/>
          <w:cols w:equalWidth="0" w:num="2">
            <w:col w:w="721" w:space="39"/>
            <w:col w:w="9348"/>
          </w:cols>
        </w:sectPr>
      </w:pPr>
    </w:p>
    <w:p w14:paraId="1F67F5AC">
      <w:pPr>
        <w:spacing w:line="144" w:lineRule="exact"/>
        <w:ind w:left="515" w:firstLine="242"/>
        <w:rPr>
          <w:rFonts w:ascii="宋体" w:hAnsi="宋体" w:eastAsia="宋体" w:cs="宋体"/>
          <w:sz w:val="24"/>
          <w:szCs w:val="24"/>
        </w:rPr>
      </w:pPr>
      <w:r>
        <w:rPr>
          <w:rFonts w:ascii="宋体" w:hAnsi="宋体" w:eastAsia="宋体" w:cs="宋体"/>
          <w:position w:val="-9"/>
          <w:sz w:val="24"/>
          <w:szCs w:val="24"/>
        </w:rPr>
        <w:t>用这个系统后，纽约公立高中的毕业率等指标有所提高。但</w:t>
      </w:r>
      <w:r>
        <w:rPr>
          <w:rFonts w:ascii="宋体" w:hAnsi="宋体" w:eastAsia="宋体" w:cs="宋体"/>
          <w:spacing w:val="-1"/>
          <w:position w:val="-9"/>
          <w:sz w:val="24"/>
          <w:szCs w:val="24"/>
        </w:rPr>
        <w:t>是，不同的学生享受到的益处</w:t>
      </w:r>
      <w:r>
        <w:rPr>
          <w:rFonts w:ascii="宋体" w:hAnsi="宋体" w:eastAsia="宋体" w:cs="宋体"/>
          <w:position w:val="-9"/>
          <w:sz w:val="24"/>
          <w:szCs w:val="24"/>
        </w:rPr>
        <w:t xml:space="preserve"> 速</w:t>
      </w:r>
    </w:p>
    <w:p w14:paraId="34334864">
      <w:pPr>
        <w:spacing w:before="96" w:line="322" w:lineRule="auto"/>
        <w:ind w:left="761" w:hanging="1"/>
        <w:rPr>
          <w:rFonts w:ascii="Times New Roman" w:hAnsi="Times New Roman" w:eastAsia="Times New Roman" w:cs="Times New Roman"/>
          <w:sz w:val="18"/>
          <w:szCs w:val="18"/>
        </w:rPr>
      </w:pPr>
      <w:r>
        <w:rPr>
          <w:rFonts w:ascii="宋体" w:hAnsi="宋体" w:eastAsia="宋体" w:cs="宋体"/>
          <w:sz w:val="24"/>
          <w:szCs w:val="24"/>
        </w:rPr>
        <w:t>是不同的。综合条件最差的学生享受到的益处最小，并</w:t>
      </w:r>
      <w:r>
        <w:rPr>
          <w:rFonts w:ascii="宋体" w:hAnsi="宋体" w:eastAsia="宋体" w:cs="宋体"/>
          <w:spacing w:val="-1"/>
          <w:sz w:val="24"/>
          <w:szCs w:val="24"/>
        </w:rPr>
        <w:t>且，纽约各高中的学生结构仍然明</w:t>
      </w:r>
      <w:r>
        <w:rPr>
          <w:rFonts w:ascii="宋体" w:hAnsi="宋体" w:eastAsia="宋体" w:cs="宋体"/>
          <w:sz w:val="24"/>
          <w:szCs w:val="24"/>
        </w:rPr>
        <w:t xml:space="preserve"> </w:t>
      </w:r>
      <w:r>
        <w:rPr>
          <w:rFonts w:ascii="宋体" w:hAnsi="宋体" w:eastAsia="宋体" w:cs="宋体"/>
          <w:spacing w:val="-1"/>
          <w:position w:val="-1"/>
          <w:sz w:val="24"/>
          <w:szCs w:val="24"/>
        </w:rPr>
        <w:t>显缺乏多样性。</w:t>
      </w:r>
      <w:r>
        <w:rPr>
          <w:rFonts w:ascii="Times New Roman" w:hAnsi="Times New Roman" w:eastAsia="Times New Roman" w:cs="Times New Roman"/>
          <w:spacing w:val="-1"/>
          <w:position w:val="7"/>
          <w:sz w:val="18"/>
          <w:szCs w:val="18"/>
        </w:rPr>
        <w:t>3</w:t>
      </w:r>
    </w:p>
    <w:p w14:paraId="3E8DA0A1">
      <w:pPr>
        <w:spacing w:before="224" w:line="219" w:lineRule="auto"/>
        <w:ind w:left="1238"/>
        <w:rPr>
          <w:rFonts w:ascii="宋体" w:hAnsi="宋体" w:eastAsia="宋体" w:cs="宋体"/>
          <w:sz w:val="24"/>
          <w:szCs w:val="24"/>
        </w:rPr>
      </w:pPr>
      <w:r>
        <w:rPr>
          <w:rFonts w:ascii="宋体" w:hAnsi="宋体" w:eastAsia="宋体" w:cs="宋体"/>
          <w:sz w:val="24"/>
          <w:szCs w:val="24"/>
        </w:rPr>
        <w:t>数量如此庞大的选项让拉德克利夫的父母感到茫然无措</w:t>
      </w:r>
      <w:r>
        <w:rPr>
          <w:rFonts w:ascii="宋体" w:hAnsi="宋体" w:eastAsia="宋体" w:cs="宋体"/>
          <w:spacing w:val="-1"/>
          <w:sz w:val="24"/>
          <w:szCs w:val="24"/>
        </w:rPr>
        <w:t>。他的母亲克劳德特</w:t>
      </w:r>
      <w:r>
        <w:rPr>
          <w:rFonts w:ascii="Times New Roman" w:hAnsi="Times New Roman" w:eastAsia="Times New Roman" w:cs="Times New Roman"/>
          <w:spacing w:val="-1"/>
          <w:sz w:val="24"/>
          <w:szCs w:val="24"/>
        </w:rPr>
        <w:t>·</w:t>
      </w:r>
      <w:r>
        <w:rPr>
          <w:rFonts w:ascii="宋体" w:hAnsi="宋体" w:eastAsia="宋体" w:cs="宋体"/>
          <w:spacing w:val="-1"/>
          <w:sz w:val="24"/>
          <w:szCs w:val="24"/>
        </w:rPr>
        <w:t>萨德勒</w:t>
      </w:r>
    </w:p>
    <w:p w14:paraId="560711F0">
      <w:pPr>
        <w:spacing w:before="99" w:line="251" w:lineRule="auto"/>
        <w:ind w:left="756" w:right="560" w:hanging="234"/>
        <w:rPr>
          <w:rFonts w:ascii="Times New Roman" w:hAnsi="Times New Roman" w:eastAsia="Times New Roman" w:cs="Times New Roman"/>
          <w:sz w:val="24"/>
          <w:szCs w:val="24"/>
        </w:rPr>
      </w:pPr>
      <w:r>
        <w:rPr>
          <w:rFonts w:ascii="宋体" w:hAnsi="宋体" w:eastAsia="宋体" w:cs="宋体"/>
          <w:position w:val="-3"/>
          <w:sz w:val="24"/>
          <w:szCs w:val="24"/>
        </w:rPr>
        <w:t>实说</w:t>
      </w:r>
      <w:r>
        <w:rPr>
          <w:rFonts w:ascii="宋体" w:hAnsi="宋体" w:eastAsia="宋体" w:cs="宋体"/>
          <w:sz w:val="24"/>
          <w:szCs w:val="24"/>
        </w:rPr>
        <w:t>，填报志愿</w:t>
      </w:r>
      <w:r>
        <w:rPr>
          <w:rFonts w:ascii="Times New Roman" w:hAnsi="Times New Roman" w:eastAsia="Times New Roman" w:cs="Times New Roman"/>
          <w:sz w:val="24"/>
          <w:szCs w:val="24"/>
        </w:rPr>
        <w:t>“</w:t>
      </w:r>
      <w:r>
        <w:rPr>
          <w:rFonts w:ascii="宋体" w:hAnsi="宋体" w:eastAsia="宋体" w:cs="宋体"/>
          <w:sz w:val="24"/>
          <w:szCs w:val="24"/>
        </w:rPr>
        <w:t>就像是在一个大型迷宫中寻找</w:t>
      </w:r>
      <w:r>
        <w:rPr>
          <w:rFonts w:ascii="宋体" w:hAnsi="宋体" w:eastAsia="宋体" w:cs="宋体"/>
          <w:spacing w:val="-1"/>
          <w:sz w:val="24"/>
          <w:szCs w:val="24"/>
        </w:rPr>
        <w:t>出路，渺小的我们迷失在其中，不知所</w:t>
      </w:r>
      <w:r>
        <w:rPr>
          <w:rFonts w:ascii="宋体" w:hAnsi="宋体" w:eastAsia="宋体" w:cs="宋体"/>
          <w:sz w:val="24"/>
          <w:szCs w:val="24"/>
        </w:rPr>
        <w:t xml:space="preserve"> </w:t>
      </w:r>
      <w:r>
        <w:rPr>
          <w:rFonts w:ascii="宋体" w:hAnsi="宋体" w:eastAsia="宋体" w:cs="宋体"/>
          <w:spacing w:val="-1"/>
          <w:sz w:val="24"/>
          <w:szCs w:val="24"/>
        </w:rPr>
        <w:t>措</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宋体" w:hAnsi="宋体" w:eastAsia="宋体" w:cs="宋体"/>
          <w:spacing w:val="-1"/>
          <w:sz w:val="24"/>
          <w:szCs w:val="24"/>
        </w:rPr>
        <w:t>心里不断想着</w:t>
      </w:r>
      <w:r>
        <w:rPr>
          <w:rFonts w:ascii="Times New Roman" w:hAnsi="Times New Roman" w:eastAsia="Times New Roman" w:cs="Times New Roman"/>
          <w:spacing w:val="-1"/>
          <w:sz w:val="24"/>
          <w:szCs w:val="24"/>
        </w:rPr>
        <w:t>‘</w:t>
      </w:r>
      <w:r>
        <w:rPr>
          <w:rFonts w:ascii="宋体" w:hAnsi="宋体" w:eastAsia="宋体" w:cs="宋体"/>
          <w:spacing w:val="-1"/>
          <w:sz w:val="24"/>
          <w:szCs w:val="24"/>
        </w:rPr>
        <w:t>谁能来帮帮我？</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。我曾经</w:t>
      </w:r>
      <w:r>
        <w:rPr>
          <w:rFonts w:ascii="宋体" w:hAnsi="宋体" w:eastAsia="宋体" w:cs="宋体"/>
          <w:spacing w:val="-2"/>
          <w:sz w:val="24"/>
          <w:szCs w:val="24"/>
        </w:rPr>
        <w:t>以为，填报志愿对父母来说会简单一</w:t>
      </w:r>
      <w:r>
        <w:rPr>
          <w:rFonts w:ascii="宋体" w:hAnsi="宋体" w:eastAsia="宋体" w:cs="宋体"/>
          <w:sz w:val="24"/>
          <w:szCs w:val="24"/>
        </w:rPr>
        <w:t xml:space="preserve"> </w:t>
      </w:r>
      <w:r>
        <w:rPr>
          <w:rFonts w:ascii="宋体" w:hAnsi="宋体" w:eastAsia="宋体" w:cs="宋体"/>
          <w:spacing w:val="14"/>
          <w:sz w:val="24"/>
          <w:szCs w:val="24"/>
        </w:rPr>
        <w:t>些。</w:t>
      </w:r>
      <w:r>
        <w:rPr>
          <w:rFonts w:ascii="Times New Roman" w:hAnsi="Times New Roman" w:eastAsia="Times New Roman" w:cs="Times New Roman"/>
          <w:spacing w:val="14"/>
          <w:sz w:val="24"/>
          <w:szCs w:val="24"/>
        </w:rPr>
        <w:t>”</w:t>
      </w:r>
    </w:p>
    <w:p w14:paraId="470AC1AB">
      <w:pPr>
        <w:spacing w:line="251" w:lineRule="auto"/>
        <w:rPr>
          <w:rFonts w:ascii="Times New Roman" w:hAnsi="Times New Roman" w:eastAsia="Times New Roman" w:cs="Times New Roman"/>
          <w:sz w:val="24"/>
          <w:szCs w:val="24"/>
        </w:rPr>
        <w:sectPr>
          <w:type w:val="continuous"/>
          <w:pgSz w:w="12240" w:h="15840"/>
          <w:pgMar w:top="400" w:right="1355" w:bottom="400" w:left="776" w:header="0" w:footer="0" w:gutter="0"/>
          <w:cols w:equalWidth="0" w:num="1">
            <w:col w:w="10108"/>
          </w:cols>
        </w:sectPr>
      </w:pPr>
    </w:p>
    <w:p w14:paraId="5024373B">
      <w:pPr>
        <w:pStyle w:val="2"/>
        <w:spacing w:line="256" w:lineRule="auto"/>
      </w:pPr>
    </w:p>
    <w:p w14:paraId="5C19FADB">
      <w:pPr>
        <w:pStyle w:val="2"/>
        <w:spacing w:line="257" w:lineRule="auto"/>
      </w:pPr>
    </w:p>
    <w:p w14:paraId="598FC9D0">
      <w:pPr>
        <w:pStyle w:val="2"/>
        <w:spacing w:line="257" w:lineRule="auto"/>
      </w:pPr>
    </w:p>
    <w:p w14:paraId="643AB486">
      <w:pPr>
        <w:pStyle w:val="2"/>
        <w:spacing w:line="257" w:lineRule="auto"/>
      </w:pPr>
    </w:p>
    <w:p w14:paraId="1B45DB50">
      <w:pPr>
        <w:spacing w:before="78" w:line="284" w:lineRule="auto"/>
        <w:ind w:left="537" w:hanging="20"/>
        <w:jc w:val="right"/>
        <w:rPr>
          <w:rFonts w:ascii="宋体" w:hAnsi="宋体" w:eastAsia="宋体" w:cs="宋体"/>
          <w:sz w:val="24"/>
          <w:szCs w:val="24"/>
        </w:rPr>
      </w:pPr>
      <w:r>
        <w:rPr>
          <w:rFonts w:ascii="宋体" w:hAnsi="宋体" w:eastAsia="宋体" w:cs="宋体"/>
          <w:sz w:val="24"/>
          <w:szCs w:val="24"/>
        </w:rPr>
        <w:t>联    为什么拉德克利夫没能被他填报的任何一所学校录取？我</w:t>
      </w:r>
      <w:r>
        <w:rPr>
          <w:rFonts w:ascii="宋体" w:hAnsi="宋体" w:eastAsia="宋体" w:cs="宋体"/>
          <w:spacing w:val="-1"/>
          <w:sz w:val="24"/>
          <w:szCs w:val="24"/>
        </w:rPr>
        <w:t>们已经知道，在其他领域，</w:t>
      </w:r>
      <w:r>
        <w:rPr>
          <w:rFonts w:ascii="宋体" w:hAnsi="宋体" w:eastAsia="宋体" w:cs="宋体"/>
          <w:sz w:val="24"/>
          <w:szCs w:val="24"/>
        </w:rPr>
        <w:t xml:space="preserve"> </w:t>
      </w:r>
      <w:r>
        <w:rPr>
          <w:rFonts w:ascii="宋体" w:hAnsi="宋体" w:eastAsia="宋体" w:cs="宋体"/>
          <w:spacing w:val="-1"/>
          <w:sz w:val="24"/>
          <w:szCs w:val="24"/>
        </w:rPr>
        <w:t>了选项数量越多，决策的正确性有可能越低。在第</w:t>
      </w:r>
      <w:r>
        <w:rPr>
          <w:rFonts w:ascii="Times New Roman" w:hAnsi="Times New Roman" w:eastAsia="Times New Roman" w:cs="Times New Roman"/>
          <w:spacing w:val="-1"/>
          <w:sz w:val="24"/>
          <w:szCs w:val="24"/>
        </w:rPr>
        <w:t>2</w:t>
      </w:r>
      <w:r>
        <w:rPr>
          <w:rFonts w:ascii="宋体" w:hAnsi="宋体" w:eastAsia="宋体" w:cs="宋体"/>
          <w:spacing w:val="-1"/>
          <w:sz w:val="24"/>
          <w:szCs w:val="24"/>
        </w:rPr>
        <w:t>章中，我们看到，当在线交友平台呈现</w:t>
      </w:r>
      <w:r>
        <w:rPr>
          <w:rFonts w:ascii="宋体" w:hAnsi="宋体" w:eastAsia="宋体" w:cs="宋体"/>
          <w:spacing w:val="4"/>
          <w:sz w:val="24"/>
          <w:szCs w:val="24"/>
        </w:rPr>
        <w:t xml:space="preserve">  </w:t>
      </w:r>
      <w:r>
        <w:rPr>
          <w:rFonts w:ascii="宋体" w:hAnsi="宋体" w:eastAsia="宋体" w:cs="宋体"/>
          <w:spacing w:val="-1"/>
          <w:sz w:val="24"/>
          <w:szCs w:val="24"/>
        </w:rPr>
        <w:t>的条件匹配对象数量过多时，用户可能会首先根据照片来进行筛选，以将条件匹配对象的</w:t>
      </w:r>
    </w:p>
    <w:p w14:paraId="5A0F1538">
      <w:pPr>
        <w:spacing w:before="41" w:line="185" w:lineRule="auto"/>
        <w:ind w:left="515" w:firstLine="242"/>
        <w:rPr>
          <w:rFonts w:ascii="宋体" w:hAnsi="宋体" w:eastAsia="宋体" w:cs="宋体"/>
          <w:sz w:val="24"/>
          <w:szCs w:val="24"/>
        </w:rPr>
      </w:pPr>
      <w:r>
        <w:pict>
          <v:shape id="_x0000_s1204" o:spid="_x0000_s1204" o:spt="202" type="#_x0000_t202" style="position:absolute;left:0pt;margin-left:24.9pt;margin-top:20.25pt;height:26pt;width:481.45pt;z-index:251844608;mso-width-relative:page;mso-height-relative:page;" filled="f" stroked="f" coordsize="21600,21600">
            <v:path/>
            <v:fill on="f" focussize="0,0"/>
            <v:stroke on="f"/>
            <v:imagedata o:title=""/>
            <o:lock v:ext="edit" aspectratio="f"/>
            <v:textbox inset="0mm,0mm,0mm,0mm">
              <w:txbxContent>
                <w:p w14:paraId="4DD18037">
                  <w:pPr>
                    <w:spacing w:before="19" w:line="185" w:lineRule="auto"/>
                    <w:ind w:left="20" w:right="20" w:firstLine="240"/>
                    <w:rPr>
                      <w:rFonts w:ascii="宋体" w:hAnsi="宋体" w:eastAsia="宋体" w:cs="宋体"/>
                      <w:sz w:val="24"/>
                      <w:szCs w:val="24"/>
                    </w:rPr>
                  </w:pPr>
                  <w:r>
                    <w:rPr>
                      <w:rFonts w:ascii="宋体" w:hAnsi="宋体" w:eastAsia="宋体" w:cs="宋体"/>
                      <w:sz w:val="24"/>
                      <w:szCs w:val="24"/>
                    </w:rPr>
                    <w:t>生和家长也会遇到类似的问题。一些家长说，他们会根据毕</w:t>
                  </w:r>
                  <w:r>
                    <w:rPr>
                      <w:rFonts w:ascii="宋体" w:hAnsi="宋体" w:eastAsia="宋体" w:cs="宋体"/>
                      <w:spacing w:val="-1"/>
                      <w:sz w:val="24"/>
                      <w:szCs w:val="24"/>
                    </w:rPr>
                    <w:t>业率筛选学校。在拉德克利夫</w:t>
                  </w:r>
                  <w:r>
                    <w:rPr>
                      <w:rFonts w:ascii="宋体" w:hAnsi="宋体" w:eastAsia="宋体" w:cs="宋体"/>
                      <w:sz w:val="24"/>
                      <w:szCs w:val="24"/>
                    </w:rPr>
                    <w:t xml:space="preserve"> 成</w:t>
                  </w:r>
                </w:p>
              </w:txbxContent>
            </v:textbox>
          </v:shape>
        </w:pict>
      </w:r>
      <w:r>
        <w:rPr>
          <w:rFonts w:ascii="宋体" w:hAnsi="宋体" w:eastAsia="宋体" w:cs="宋体"/>
          <w:sz w:val="24"/>
          <w:szCs w:val="24"/>
        </w:rPr>
        <w:t>数量减少到可控范围内，但这往往会让他们错过最佳的条件</w:t>
      </w:r>
      <w:r>
        <w:rPr>
          <w:rFonts w:ascii="宋体" w:hAnsi="宋体" w:eastAsia="宋体" w:cs="宋体"/>
          <w:spacing w:val="-1"/>
          <w:sz w:val="24"/>
          <w:szCs w:val="24"/>
        </w:rPr>
        <w:t>匹配对象。在择校过程中，学</w:t>
      </w:r>
      <w:r>
        <w:rPr>
          <w:rFonts w:ascii="宋体" w:hAnsi="宋体" w:eastAsia="宋体" w:cs="宋体"/>
          <w:sz w:val="24"/>
          <w:szCs w:val="24"/>
        </w:rPr>
        <w:t xml:space="preserve"> 对</w:t>
      </w:r>
    </w:p>
    <w:p w14:paraId="180CBF48">
      <w:pPr>
        <w:spacing w:before="286" w:line="185" w:lineRule="auto"/>
        <w:ind w:left="520" w:right="240" w:firstLine="267"/>
        <w:rPr>
          <w:rFonts w:ascii="宋体" w:hAnsi="宋体" w:eastAsia="宋体" w:cs="宋体"/>
          <w:sz w:val="24"/>
          <w:szCs w:val="24"/>
        </w:rPr>
      </w:pPr>
      <w:r>
        <w:pict>
          <v:shape id="_x0000_s1205" o:spid="_x0000_s1205" o:spt="202" type="#_x0000_t202" style="position:absolute;left:0pt;margin-left:36.75pt;margin-top:32.55pt;height:16.3pt;width:469.6pt;z-index:251845632;mso-width-relative:page;mso-height-relative:page;" filled="f" stroked="f" coordsize="21600,21600">
            <v:path/>
            <v:fill on="f" focussize="0,0"/>
            <v:stroke on="f"/>
            <v:imagedata o:title=""/>
            <o:lock v:ext="edit" aspectratio="f"/>
            <v:textbox inset="0mm,0mm,0mm,0mm">
              <w:txbxContent>
                <w:p w14:paraId="611289C6">
                  <w:pPr>
                    <w:spacing w:before="19" w:line="220" w:lineRule="auto"/>
                    <w:ind w:left="20"/>
                    <w:rPr>
                      <w:rFonts w:ascii="宋体" w:hAnsi="宋体" w:eastAsia="宋体" w:cs="宋体"/>
                      <w:sz w:val="24"/>
                      <w:szCs w:val="24"/>
                    </w:rPr>
                  </w:pPr>
                  <w:r>
                    <w:rPr>
                      <w:rFonts w:ascii="宋体" w:hAnsi="宋体" w:eastAsia="宋体" w:cs="宋体"/>
                      <w:sz w:val="24"/>
                      <w:szCs w:val="24"/>
                    </w:rPr>
                    <w:t>初，这看上去似乎是合理的，因为如果你就读的高中毕业率很高，</w:t>
                  </w:r>
                  <w:r>
                    <w:rPr>
                      <w:rFonts w:ascii="宋体" w:hAnsi="宋体" w:eastAsia="宋体" w:cs="宋体"/>
                      <w:spacing w:val="-1"/>
                      <w:sz w:val="24"/>
                      <w:szCs w:val="24"/>
                    </w:rPr>
                    <w:t>你获得高中文凭的可能</w:t>
                  </w:r>
                </w:p>
              </w:txbxContent>
            </v:textbox>
          </v:shape>
        </w:pict>
      </w:r>
      <w:r>
        <w:rPr>
          <w:rFonts w:ascii="宋体" w:hAnsi="宋体" w:eastAsia="宋体" w:cs="宋体"/>
          <w:spacing w:val="-1"/>
          <w:sz w:val="24"/>
          <w:szCs w:val="24"/>
        </w:rPr>
        <w:t>申请高中那年，《纽约市高中名录》第一次将各高中的毕业率呈现给了学生和</w:t>
      </w:r>
      <w:r>
        <w:rPr>
          <w:rFonts w:ascii="宋体" w:hAnsi="宋体" w:eastAsia="宋体" w:cs="宋体"/>
          <w:spacing w:val="-2"/>
          <w:sz w:val="24"/>
          <w:szCs w:val="24"/>
        </w:rPr>
        <w:t>家长。最</w:t>
      </w:r>
      <w:r>
        <w:rPr>
          <w:rFonts w:ascii="宋体" w:hAnsi="宋体" w:eastAsia="宋体" w:cs="宋体"/>
          <w:sz w:val="24"/>
          <w:szCs w:val="24"/>
        </w:rPr>
        <w:t xml:space="preserve"> 发</w:t>
      </w:r>
    </w:p>
    <w:p w14:paraId="0D38DAA3">
      <w:pPr>
        <w:spacing w:line="240" w:lineRule="exact"/>
      </w:pPr>
    </w:p>
    <w:p w14:paraId="547305F3">
      <w:pPr>
        <w:spacing w:line="240" w:lineRule="exact"/>
        <w:sectPr>
          <w:pgSz w:w="12240" w:h="15840"/>
          <w:pgMar w:top="400" w:right="1355" w:bottom="400" w:left="776" w:header="0" w:footer="0" w:gutter="0"/>
          <w:cols w:equalWidth="0" w:num="1">
            <w:col w:w="10108"/>
          </w:cols>
        </w:sectPr>
      </w:pPr>
    </w:p>
    <w:p w14:paraId="3F3F416D">
      <w:pPr>
        <w:spacing w:before="287" w:line="220" w:lineRule="auto"/>
        <w:jc w:val="right"/>
        <w:rPr>
          <w:rFonts w:ascii="宋体" w:hAnsi="宋体" w:eastAsia="宋体" w:cs="宋体"/>
          <w:sz w:val="24"/>
          <w:szCs w:val="24"/>
        </w:rPr>
      </w:pPr>
      <w:r>
        <w:rPr>
          <w:rFonts w:ascii="宋体" w:hAnsi="宋体" w:eastAsia="宋体" w:cs="宋体"/>
          <w:spacing w:val="-10"/>
          <w:sz w:val="24"/>
          <w:szCs w:val="24"/>
        </w:rPr>
        <w:t>个</w:t>
      </w:r>
    </w:p>
    <w:p w14:paraId="4AC865F1">
      <w:pPr>
        <w:pStyle w:val="2"/>
        <w:spacing w:line="14" w:lineRule="auto"/>
        <w:rPr>
          <w:sz w:val="2"/>
        </w:rPr>
      </w:pPr>
      <w:r>
        <w:rPr>
          <w:sz w:val="2"/>
          <w:szCs w:val="2"/>
        </w:rPr>
        <w:br w:type="column"/>
      </w:r>
    </w:p>
    <w:p w14:paraId="4123C85B">
      <w:pPr>
        <w:spacing w:before="46" w:line="284" w:lineRule="auto"/>
        <w:ind w:left="18" w:hanging="19"/>
        <w:rPr>
          <w:rFonts w:ascii="Times New Roman" w:hAnsi="Times New Roman" w:eastAsia="Times New Roman" w:cs="Times New Roman"/>
          <w:sz w:val="24"/>
          <w:szCs w:val="24"/>
        </w:rPr>
      </w:pPr>
      <w:r>
        <w:rPr>
          <w:rFonts w:ascii="宋体" w:hAnsi="宋体" w:eastAsia="宋体" w:cs="宋体"/>
          <w:sz w:val="24"/>
          <w:szCs w:val="24"/>
        </w:rPr>
        <w:t>性就更大。但是，如果很多初中毕业生都根据毕业率选高</w:t>
      </w:r>
      <w:r>
        <w:rPr>
          <w:rFonts w:ascii="宋体" w:hAnsi="宋体" w:eastAsia="宋体" w:cs="宋体"/>
          <w:spacing w:val="-1"/>
          <w:sz w:val="24"/>
          <w:szCs w:val="24"/>
        </w:rPr>
        <w:t>中，他们最终就会申请同样的高</w:t>
      </w:r>
      <w:r>
        <w:rPr>
          <w:rFonts w:ascii="宋体" w:hAnsi="宋体" w:eastAsia="宋体" w:cs="宋体"/>
          <w:sz w:val="24"/>
          <w:szCs w:val="24"/>
        </w:rPr>
        <w:t xml:space="preserve"> </w:t>
      </w:r>
      <w:r>
        <w:rPr>
          <w:rFonts w:ascii="宋体" w:hAnsi="宋体" w:eastAsia="宋体" w:cs="宋体"/>
          <w:spacing w:val="-1"/>
          <w:sz w:val="24"/>
          <w:szCs w:val="24"/>
        </w:rPr>
        <w:t>中。拥有</w:t>
      </w:r>
      <w:r>
        <w:rPr>
          <w:rFonts w:ascii="Times New Roman" w:hAnsi="Times New Roman" w:eastAsia="Times New Roman" w:cs="Times New Roman"/>
          <w:spacing w:val="-1"/>
          <w:sz w:val="24"/>
          <w:szCs w:val="24"/>
        </w:rPr>
        <w:t>100%</w:t>
      </w:r>
      <w:r>
        <w:rPr>
          <w:rFonts w:ascii="宋体" w:hAnsi="宋体" w:eastAsia="宋体" w:cs="宋体"/>
          <w:spacing w:val="-1"/>
          <w:sz w:val="24"/>
          <w:szCs w:val="24"/>
        </w:rPr>
        <w:t>毕业率的巴鲁克学院校园高中在</w:t>
      </w:r>
      <w:r>
        <w:rPr>
          <w:rFonts w:ascii="Times New Roman" w:hAnsi="Times New Roman" w:eastAsia="Times New Roman" w:cs="Times New Roman"/>
          <w:spacing w:val="-1"/>
          <w:sz w:val="24"/>
          <w:szCs w:val="24"/>
        </w:rPr>
        <w:t>2011</w:t>
      </w:r>
      <w:r>
        <w:rPr>
          <w:rFonts w:ascii="宋体" w:hAnsi="宋体" w:eastAsia="宋体" w:cs="宋体"/>
          <w:spacing w:val="-1"/>
          <w:sz w:val="24"/>
          <w:szCs w:val="24"/>
        </w:rPr>
        <w:t>年收到了</w:t>
      </w:r>
      <w:r>
        <w:rPr>
          <w:rFonts w:ascii="Times New Roman" w:hAnsi="Times New Roman" w:eastAsia="Times New Roman" w:cs="Times New Roman"/>
          <w:spacing w:val="-1"/>
          <w:sz w:val="24"/>
          <w:szCs w:val="24"/>
        </w:rPr>
        <w:t>7 606</w:t>
      </w:r>
      <w:r>
        <w:rPr>
          <w:rFonts w:ascii="宋体" w:hAnsi="宋体" w:eastAsia="宋体" w:cs="宋体"/>
          <w:spacing w:val="-1"/>
          <w:sz w:val="24"/>
          <w:szCs w:val="24"/>
        </w:rPr>
        <w:t>份申请，但它只有</w:t>
      </w:r>
      <w:r>
        <w:rPr>
          <w:rFonts w:ascii="Times New Roman" w:hAnsi="Times New Roman" w:eastAsia="Times New Roman" w:cs="Times New Roman"/>
          <w:spacing w:val="-1"/>
          <w:sz w:val="24"/>
          <w:szCs w:val="24"/>
        </w:rPr>
        <w:t>120</w:t>
      </w:r>
    </w:p>
    <w:p w14:paraId="7B655893">
      <w:pPr>
        <w:spacing w:line="284" w:lineRule="auto"/>
        <w:rPr>
          <w:rFonts w:ascii="Times New Roman" w:hAnsi="Times New Roman" w:eastAsia="Times New Roman" w:cs="Times New Roman"/>
          <w:sz w:val="24"/>
          <w:szCs w:val="24"/>
        </w:rPr>
        <w:sectPr>
          <w:type w:val="continuous"/>
          <w:pgSz w:w="12240" w:h="15840"/>
          <w:pgMar w:top="400" w:right="1355" w:bottom="400" w:left="776" w:header="0" w:footer="0" w:gutter="0"/>
          <w:cols w:equalWidth="0" w:num="2">
            <w:col w:w="721" w:space="39"/>
            <w:col w:w="9348"/>
          </w:cols>
        </w:sectPr>
      </w:pPr>
    </w:p>
    <w:p w14:paraId="47CE2C22">
      <w:pPr>
        <w:spacing w:before="4" w:line="300" w:lineRule="auto"/>
        <w:ind w:left="754" w:firstLine="1"/>
        <w:rPr>
          <w:rFonts w:ascii="宋体" w:hAnsi="宋体" w:eastAsia="宋体" w:cs="宋体"/>
          <w:sz w:val="24"/>
          <w:szCs w:val="24"/>
        </w:rPr>
      </w:pPr>
      <w:r>
        <w:rPr>
          <w:rFonts w:ascii="宋体" w:hAnsi="宋体" w:eastAsia="宋体" w:cs="宋体"/>
          <w:sz w:val="24"/>
          <w:szCs w:val="24"/>
        </w:rPr>
        <w:t>个招生名额，这意味着它的录取率只有</w:t>
      </w:r>
      <w:r>
        <w:rPr>
          <w:rFonts w:ascii="Times New Roman" w:hAnsi="Times New Roman" w:eastAsia="Times New Roman" w:cs="Times New Roman"/>
          <w:sz w:val="24"/>
          <w:szCs w:val="24"/>
        </w:rPr>
        <w:t>1.6%</w:t>
      </w:r>
      <w:r>
        <w:rPr>
          <w:rFonts w:ascii="宋体" w:hAnsi="宋体" w:eastAsia="宋体" w:cs="宋体"/>
          <w:sz w:val="24"/>
          <w:szCs w:val="24"/>
        </w:rPr>
        <w:t>（哈佛大学同年的录取</w:t>
      </w:r>
      <w:r>
        <w:rPr>
          <w:rFonts w:ascii="宋体" w:hAnsi="宋体" w:eastAsia="宋体" w:cs="宋体"/>
          <w:spacing w:val="-1"/>
          <w:sz w:val="24"/>
          <w:szCs w:val="24"/>
        </w:rPr>
        <w:t>率是</w:t>
      </w:r>
      <w:r>
        <w:rPr>
          <w:rFonts w:ascii="Times New Roman" w:hAnsi="Times New Roman" w:eastAsia="Times New Roman" w:cs="Times New Roman"/>
          <w:spacing w:val="-1"/>
          <w:sz w:val="24"/>
          <w:szCs w:val="24"/>
        </w:rPr>
        <w:t>6.2%</w:t>
      </w:r>
      <w:r>
        <w:rPr>
          <w:rFonts w:ascii="宋体" w:hAnsi="宋体" w:eastAsia="宋体" w:cs="宋体"/>
          <w:spacing w:val="-1"/>
          <w:sz w:val="24"/>
          <w:szCs w:val="24"/>
        </w:rPr>
        <w:t>）。除非申</w:t>
      </w:r>
      <w:r>
        <w:rPr>
          <w:rFonts w:ascii="宋体" w:hAnsi="宋体" w:eastAsia="宋体" w:cs="宋体"/>
          <w:sz w:val="24"/>
          <w:szCs w:val="24"/>
        </w:rPr>
        <w:t xml:space="preserve">  请者是优等生中的优等生，否则，即使是像拉德克利夫这样相当优秀</w:t>
      </w:r>
      <w:r>
        <w:rPr>
          <w:rFonts w:ascii="宋体" w:hAnsi="宋体" w:eastAsia="宋体" w:cs="宋体"/>
          <w:spacing w:val="-1"/>
          <w:sz w:val="24"/>
          <w:szCs w:val="24"/>
        </w:rPr>
        <w:t>的学生，被录取的概</w:t>
      </w:r>
      <w:r>
        <w:rPr>
          <w:rFonts w:ascii="宋体" w:hAnsi="宋体" w:eastAsia="宋体" w:cs="宋体"/>
          <w:sz w:val="24"/>
          <w:szCs w:val="24"/>
        </w:rPr>
        <w:t xml:space="preserve"> 率也几乎为零。可见，选择学校就像选择约会对象一样，过多的选项</w:t>
      </w:r>
      <w:r>
        <w:rPr>
          <w:rFonts w:ascii="宋体" w:hAnsi="宋体" w:eastAsia="宋体" w:cs="宋体"/>
          <w:spacing w:val="-1"/>
          <w:sz w:val="24"/>
          <w:szCs w:val="24"/>
        </w:rPr>
        <w:t>会妨碍选择者深入了</w:t>
      </w:r>
      <w:r>
        <w:rPr>
          <w:rFonts w:ascii="宋体" w:hAnsi="宋体" w:eastAsia="宋体" w:cs="宋体"/>
          <w:sz w:val="24"/>
          <w:szCs w:val="24"/>
        </w:rPr>
        <w:t xml:space="preserve"> </w:t>
      </w:r>
      <w:r>
        <w:rPr>
          <w:rFonts w:ascii="宋体" w:hAnsi="宋体" w:eastAsia="宋体" w:cs="宋体"/>
          <w:spacing w:val="-2"/>
          <w:sz w:val="24"/>
          <w:szCs w:val="24"/>
        </w:rPr>
        <w:t>解每一个选项。</w:t>
      </w:r>
    </w:p>
    <w:p w14:paraId="43A5A143">
      <w:pPr>
        <w:tabs>
          <w:tab w:val="left" w:pos="775"/>
        </w:tabs>
        <w:spacing w:before="244" w:line="286" w:lineRule="auto"/>
        <w:ind w:left="521" w:firstLine="717"/>
        <w:rPr>
          <w:rFonts w:ascii="宋体" w:hAnsi="宋体" w:eastAsia="宋体" w:cs="宋体"/>
          <w:sz w:val="24"/>
          <w:szCs w:val="24"/>
        </w:rPr>
      </w:pPr>
      <w:r>
        <w:rPr>
          <w:rFonts w:ascii="宋体" w:hAnsi="宋体" w:eastAsia="宋体" w:cs="宋体"/>
          <w:sz w:val="24"/>
          <w:szCs w:val="24"/>
        </w:rPr>
        <w:t>罗斯等人设计的择校系统以一个重要的假设为前提，那</w:t>
      </w:r>
      <w:r>
        <w:rPr>
          <w:rFonts w:ascii="宋体" w:hAnsi="宋体" w:eastAsia="宋体" w:cs="宋体"/>
          <w:spacing w:val="-1"/>
          <w:sz w:val="24"/>
          <w:szCs w:val="24"/>
        </w:rPr>
        <w:t>就是选择者能够根据他们的整</w:t>
      </w:r>
      <w:r>
        <w:rPr>
          <w:rFonts w:ascii="宋体" w:hAnsi="宋体" w:eastAsia="宋体" w:cs="宋体"/>
          <w:sz w:val="24"/>
          <w:szCs w:val="24"/>
        </w:rPr>
        <w:t xml:space="preserve"> </w:t>
      </w:r>
      <w:r>
        <w:rPr>
          <w:rFonts w:ascii="宋体" w:hAnsi="宋体" w:eastAsia="宋体" w:cs="宋体"/>
          <w:spacing w:val="6"/>
          <w:sz w:val="24"/>
          <w:szCs w:val="24"/>
        </w:rPr>
        <w:t>体偏好对学校进行排名。根据这一假设，选择者应该表达出他们对</w:t>
      </w:r>
      <w:r>
        <w:rPr>
          <w:rFonts w:ascii="宋体" w:hAnsi="宋体" w:eastAsia="宋体" w:cs="宋体"/>
          <w:spacing w:val="5"/>
          <w:sz w:val="24"/>
          <w:szCs w:val="24"/>
        </w:rPr>
        <w:t>填报的所有学校的</w:t>
      </w:r>
      <w:r>
        <w:rPr>
          <w:rFonts w:ascii="Times New Roman" w:hAnsi="Times New Roman" w:eastAsia="Times New Roman" w:cs="Times New Roman"/>
          <w:spacing w:val="5"/>
          <w:sz w:val="24"/>
          <w:szCs w:val="24"/>
        </w:rPr>
        <w:t>“</w:t>
      </w:r>
      <w:r>
        <w:rPr>
          <w:rFonts w:ascii="宋体" w:hAnsi="宋体" w:eastAsia="宋体" w:cs="宋体"/>
          <w:spacing w:val="5"/>
          <w:sz w:val="24"/>
          <w:szCs w:val="24"/>
        </w:rPr>
        <w:t>真</w:t>
      </w:r>
      <w:r>
        <w:rPr>
          <w:rFonts w:ascii="宋体" w:hAnsi="宋体" w:eastAsia="宋体" w:cs="宋体"/>
          <w:sz w:val="24"/>
          <w:szCs w:val="24"/>
        </w:rPr>
        <w:t xml:space="preserve">  </w:t>
      </w:r>
      <w:r>
        <w:rPr>
          <w:rFonts w:ascii="宋体" w:hAnsi="宋体" w:eastAsia="宋体" w:cs="宋体"/>
          <w:spacing w:val="-1"/>
          <w:position w:val="1"/>
          <w:sz w:val="24"/>
          <w:szCs w:val="24"/>
        </w:rPr>
        <w:t>书实偏好</w:t>
      </w:r>
      <w:r>
        <w:rPr>
          <w:rFonts w:ascii="Times New Roman" w:hAnsi="Times New Roman" w:eastAsia="Times New Roman" w:cs="Times New Roman"/>
          <w:spacing w:val="-1"/>
          <w:position w:val="1"/>
          <w:sz w:val="24"/>
          <w:szCs w:val="24"/>
        </w:rPr>
        <w:t>”</w:t>
      </w:r>
      <w:r>
        <w:rPr>
          <w:rFonts w:ascii="Times New Roman" w:hAnsi="Times New Roman" w:eastAsia="Times New Roman" w:cs="Times New Roman"/>
          <w:spacing w:val="-27"/>
          <w:position w:val="1"/>
          <w:sz w:val="24"/>
          <w:szCs w:val="24"/>
        </w:rPr>
        <w:t xml:space="preserve"> </w:t>
      </w:r>
      <w:r>
        <w:rPr>
          <w:rFonts w:ascii="宋体" w:hAnsi="宋体" w:eastAsia="宋体" w:cs="宋体"/>
          <w:spacing w:val="-1"/>
          <w:sz w:val="24"/>
          <w:szCs w:val="24"/>
        </w:rPr>
        <w:t>。但纽约市的八年级学生需要根据高中名录中的</w:t>
      </w:r>
      <w:r>
        <w:rPr>
          <w:rFonts w:ascii="Times New Roman" w:hAnsi="Times New Roman" w:eastAsia="Times New Roman" w:cs="Times New Roman"/>
          <w:spacing w:val="-1"/>
          <w:sz w:val="24"/>
          <w:szCs w:val="24"/>
        </w:rPr>
        <w:t>769</w:t>
      </w:r>
      <w:r>
        <w:rPr>
          <w:rFonts w:ascii="宋体" w:hAnsi="宋体" w:eastAsia="宋体" w:cs="宋体"/>
          <w:spacing w:val="-1"/>
          <w:sz w:val="24"/>
          <w:szCs w:val="24"/>
        </w:rPr>
        <w:t>个招生项目选</w:t>
      </w:r>
      <w:r>
        <w:rPr>
          <w:rFonts w:ascii="宋体" w:hAnsi="宋体" w:eastAsia="宋体" w:cs="宋体"/>
          <w:spacing w:val="-2"/>
          <w:sz w:val="24"/>
          <w:szCs w:val="24"/>
        </w:rPr>
        <w:t>出自己最想申请</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的</w:t>
      </w:r>
      <w:r>
        <w:rPr>
          <w:rFonts w:ascii="Times New Roman" w:hAnsi="Times New Roman" w:eastAsia="Times New Roman" w:cs="Times New Roman"/>
          <w:spacing w:val="-1"/>
          <w:sz w:val="24"/>
          <w:szCs w:val="24"/>
        </w:rPr>
        <w:t>12</w:t>
      </w:r>
      <w:r>
        <w:rPr>
          <w:rFonts w:ascii="宋体" w:hAnsi="宋体" w:eastAsia="宋体" w:cs="宋体"/>
          <w:spacing w:val="-1"/>
          <w:sz w:val="24"/>
          <w:szCs w:val="24"/>
        </w:rPr>
        <w:t>所学校，然后再认真比较，决定志愿的排序。要在纽约市的</w:t>
      </w:r>
      <w:r>
        <w:rPr>
          <w:rFonts w:ascii="Times New Roman" w:hAnsi="Times New Roman" w:eastAsia="Times New Roman" w:cs="Times New Roman"/>
          <w:spacing w:val="-1"/>
          <w:sz w:val="24"/>
          <w:szCs w:val="24"/>
        </w:rPr>
        <w:t>769</w:t>
      </w:r>
      <w:r>
        <w:rPr>
          <w:rFonts w:ascii="宋体" w:hAnsi="宋体" w:eastAsia="宋体" w:cs="宋体"/>
          <w:spacing w:val="-1"/>
          <w:sz w:val="24"/>
          <w:szCs w:val="24"/>
        </w:rPr>
        <w:t>个招生项目中做出选</w:t>
      </w:r>
      <w:r>
        <w:rPr>
          <w:rFonts w:ascii="宋体" w:hAnsi="宋体" w:eastAsia="宋体" w:cs="宋体"/>
          <w:spacing w:val="5"/>
          <w:sz w:val="24"/>
          <w:szCs w:val="24"/>
        </w:rPr>
        <w:t xml:space="preserve">  </w:t>
      </w:r>
      <w:r>
        <w:rPr>
          <w:rFonts w:ascii="宋体" w:hAnsi="宋体" w:eastAsia="宋体" w:cs="宋体"/>
          <w:spacing w:val="25"/>
          <w:sz w:val="24"/>
          <w:szCs w:val="24"/>
        </w:rPr>
        <w:t>择实在是太困难了。</w:t>
      </w:r>
    </w:p>
    <w:p w14:paraId="075BCDE9">
      <w:pPr>
        <w:spacing w:line="199" w:lineRule="auto"/>
        <w:ind w:left="543"/>
        <w:rPr>
          <w:rFonts w:ascii="宋体" w:hAnsi="宋体" w:eastAsia="宋体" w:cs="宋体"/>
          <w:sz w:val="24"/>
          <w:szCs w:val="24"/>
        </w:rPr>
      </w:pPr>
      <w:r>
        <w:rPr>
          <w:rFonts w:ascii="宋体" w:hAnsi="宋体" w:eastAsia="宋体" w:cs="宋体"/>
          <w:sz w:val="24"/>
          <w:szCs w:val="24"/>
        </w:rPr>
        <w:t>以</w:t>
      </w:r>
    </w:p>
    <w:p w14:paraId="0C8D07D3">
      <w:pPr>
        <w:tabs>
          <w:tab w:val="left" w:pos="756"/>
        </w:tabs>
        <w:spacing w:before="6" w:line="290" w:lineRule="auto"/>
        <w:ind w:left="481" w:firstLine="754"/>
        <w:rPr>
          <w:rFonts w:ascii="宋体" w:hAnsi="宋体" w:eastAsia="宋体" w:cs="宋体"/>
          <w:sz w:val="24"/>
          <w:szCs w:val="24"/>
        </w:rPr>
      </w:pPr>
      <w:r>
        <w:rPr>
          <w:rFonts w:ascii="宋体" w:hAnsi="宋体" w:eastAsia="宋体" w:cs="宋体"/>
          <w:sz w:val="24"/>
          <w:szCs w:val="24"/>
        </w:rPr>
        <w:t>在择校过程中，组合偏好可能也在发挥作用。高中名录中对各个</w:t>
      </w:r>
      <w:r>
        <w:rPr>
          <w:rFonts w:ascii="宋体" w:hAnsi="宋体" w:eastAsia="宋体" w:cs="宋体"/>
          <w:spacing w:val="-1"/>
          <w:sz w:val="24"/>
          <w:szCs w:val="24"/>
        </w:rPr>
        <w:t>学校的介绍包括</w:t>
      </w:r>
      <w:r>
        <w:rPr>
          <w:rFonts w:ascii="Times New Roman" w:hAnsi="Times New Roman" w:eastAsia="Times New Roman" w:cs="Times New Roman"/>
          <w:spacing w:val="-1"/>
          <w:sz w:val="24"/>
          <w:szCs w:val="24"/>
        </w:rPr>
        <w:t>17</w:t>
      </w:r>
      <w:r>
        <w:rPr>
          <w:rFonts w:ascii="宋体" w:hAnsi="宋体" w:eastAsia="宋体" w:cs="宋体"/>
          <w:spacing w:val="-1"/>
          <w:sz w:val="24"/>
          <w:szCs w:val="24"/>
        </w:rPr>
        <w:t>个</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方面的内容，比如毕业率以及从家到学校的通勤时间等，家长们</w:t>
      </w:r>
      <w:r>
        <w:rPr>
          <w:rFonts w:ascii="宋体" w:hAnsi="宋体" w:eastAsia="宋体" w:cs="宋体"/>
          <w:spacing w:val="-1"/>
          <w:sz w:val="24"/>
          <w:szCs w:val="24"/>
        </w:rPr>
        <w:t>可能很难从中权衡取舍。</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许多家长可能都难以决定，是否应该让自己</w:t>
      </w:r>
      <w:r>
        <w:rPr>
          <w:rFonts w:ascii="Times New Roman" w:hAnsi="Times New Roman" w:eastAsia="Times New Roman" w:cs="Times New Roman"/>
          <w:sz w:val="24"/>
          <w:szCs w:val="24"/>
        </w:rPr>
        <w:t>14</w:t>
      </w:r>
      <w:r>
        <w:rPr>
          <w:rFonts w:ascii="宋体" w:hAnsi="宋体" w:eastAsia="宋体" w:cs="宋体"/>
          <w:sz w:val="24"/>
          <w:szCs w:val="24"/>
        </w:rPr>
        <w:t>岁的女儿每天多坐</w:t>
      </w: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0</w:t>
      </w:r>
      <w:r>
        <w:rPr>
          <w:rFonts w:ascii="宋体" w:hAnsi="宋体" w:eastAsia="宋体" w:cs="宋体"/>
          <w:spacing w:val="-1"/>
          <w:sz w:val="24"/>
          <w:szCs w:val="24"/>
        </w:rPr>
        <w:t>分钟的地铁去一所毕业</w:t>
      </w:r>
      <w:r>
        <w:rPr>
          <w:rFonts w:ascii="宋体" w:hAnsi="宋体" w:eastAsia="宋体" w:cs="宋体"/>
          <w:sz w:val="24"/>
          <w:szCs w:val="24"/>
        </w:rPr>
        <w:t xml:space="preserve"> </w:t>
      </w:r>
      <w:r>
        <w:rPr>
          <w:rFonts w:ascii="宋体" w:hAnsi="宋体" w:eastAsia="宋体" w:cs="宋体"/>
          <w:spacing w:val="1"/>
          <w:sz w:val="24"/>
          <w:szCs w:val="24"/>
        </w:rPr>
        <w:t>几率高</w:t>
      </w:r>
      <w:r>
        <w:rPr>
          <w:rFonts w:ascii="Times New Roman" w:hAnsi="Times New Roman" w:eastAsia="Times New Roman" w:cs="Times New Roman"/>
          <w:spacing w:val="1"/>
          <w:sz w:val="24"/>
          <w:szCs w:val="24"/>
        </w:rPr>
        <w:t>10%</w:t>
      </w:r>
      <w:r>
        <w:rPr>
          <w:rFonts w:ascii="宋体" w:hAnsi="宋体" w:eastAsia="宋体" w:cs="宋体"/>
          <w:spacing w:val="1"/>
          <w:sz w:val="24"/>
          <w:szCs w:val="24"/>
        </w:rPr>
        <w:t>的学校上学。总而言之，罗斯等人设计的</w:t>
      </w:r>
      <w:r>
        <w:rPr>
          <w:rFonts w:ascii="宋体" w:hAnsi="宋体" w:eastAsia="宋体" w:cs="宋体"/>
          <w:sz w:val="24"/>
          <w:szCs w:val="24"/>
        </w:rPr>
        <w:t xml:space="preserve">择校系统高估了学生和家长的系统决策 </w:t>
      </w:r>
      <w:r>
        <w:rPr>
          <w:rFonts w:ascii="宋体" w:hAnsi="宋体" w:eastAsia="宋体" w:cs="宋体"/>
          <w:spacing w:val="-9"/>
          <w:sz w:val="24"/>
          <w:szCs w:val="24"/>
        </w:rPr>
        <w:t>系</w:t>
      </w:r>
      <w:r>
        <w:rPr>
          <w:rFonts w:ascii="宋体" w:hAnsi="宋体" w:eastAsia="宋体" w:cs="宋体"/>
          <w:spacing w:val="-60"/>
          <w:sz w:val="24"/>
          <w:szCs w:val="24"/>
        </w:rPr>
        <w:t xml:space="preserve"> </w:t>
      </w:r>
      <w:r>
        <w:rPr>
          <w:rFonts w:ascii="宋体" w:hAnsi="宋体" w:eastAsia="宋体" w:cs="宋体"/>
          <w:spacing w:val="-9"/>
          <w:sz w:val="24"/>
          <w:szCs w:val="24"/>
        </w:rPr>
        <w:t>能力</w:t>
      </w:r>
      <w:r>
        <w:rPr>
          <w:rFonts w:ascii="宋体" w:hAnsi="宋体" w:eastAsia="宋体" w:cs="宋体"/>
          <w:spacing w:val="-9"/>
          <w:position w:val="-1"/>
          <w:sz w:val="24"/>
          <w:szCs w:val="24"/>
        </w:rPr>
        <w:t>。</w:t>
      </w:r>
    </w:p>
    <w:p w14:paraId="40149F7B">
      <w:pPr>
        <w:spacing w:line="199" w:lineRule="auto"/>
        <w:ind w:left="515"/>
        <w:rPr>
          <w:rFonts w:ascii="宋体" w:hAnsi="宋体" w:eastAsia="宋体" w:cs="宋体"/>
          <w:sz w:val="24"/>
          <w:szCs w:val="24"/>
        </w:rPr>
      </w:pPr>
      <w:r>
        <w:rPr>
          <w:rFonts w:ascii="宋体" w:hAnsi="宋体" w:eastAsia="宋体" w:cs="宋体"/>
          <w:sz w:val="24"/>
          <w:szCs w:val="24"/>
        </w:rPr>
        <w:t>采</w:t>
      </w:r>
    </w:p>
    <w:p w14:paraId="43DE72B9">
      <w:pPr>
        <w:spacing w:line="414" w:lineRule="exact"/>
        <w:ind w:left="521"/>
        <w:rPr>
          <w:rFonts w:ascii="宋体" w:hAnsi="宋体" w:eastAsia="宋体" w:cs="宋体"/>
          <w:sz w:val="24"/>
          <w:szCs w:val="24"/>
        </w:rPr>
      </w:pPr>
      <w:r>
        <w:rPr>
          <w:rFonts w:ascii="宋体" w:hAnsi="宋体" w:eastAsia="宋体" w:cs="宋体"/>
          <w:spacing w:val="-2"/>
          <w:position w:val="-1"/>
          <w:sz w:val="24"/>
          <w:szCs w:val="24"/>
        </w:rPr>
        <w:t xml:space="preserve">处    </w:t>
      </w:r>
      <w:r>
        <w:rPr>
          <w:rFonts w:ascii="宋体" w:hAnsi="宋体" w:eastAsia="宋体" w:cs="宋体"/>
          <w:spacing w:val="-2"/>
          <w:position w:val="8"/>
          <w:sz w:val="24"/>
          <w:szCs w:val="24"/>
        </w:rPr>
        <w:t>如果</w:t>
      </w:r>
      <w:r>
        <w:rPr>
          <w:rFonts w:ascii="Times New Roman" w:hAnsi="Times New Roman" w:eastAsia="Times New Roman" w:cs="Times New Roman"/>
          <w:spacing w:val="-2"/>
          <w:position w:val="8"/>
          <w:sz w:val="24"/>
          <w:szCs w:val="24"/>
        </w:rPr>
        <w:t>769</w:t>
      </w:r>
      <w:r>
        <w:rPr>
          <w:rFonts w:ascii="宋体" w:hAnsi="宋体" w:eastAsia="宋体" w:cs="宋体"/>
          <w:spacing w:val="-2"/>
          <w:position w:val="8"/>
          <w:sz w:val="24"/>
          <w:szCs w:val="24"/>
        </w:rPr>
        <w:t>个选项太多，那么我们应该如何确定适当的选项数量呢？</w:t>
      </w:r>
      <w:r>
        <w:rPr>
          <w:rFonts w:ascii="宋体" w:hAnsi="宋体" w:eastAsia="宋体" w:cs="宋体"/>
          <w:spacing w:val="-50"/>
          <w:position w:val="8"/>
          <w:sz w:val="24"/>
          <w:szCs w:val="24"/>
        </w:rPr>
        <w:t xml:space="preserve"> </w:t>
      </w:r>
      <w:r>
        <w:rPr>
          <w:rFonts w:ascii="宋体" w:hAnsi="宋体" w:eastAsia="宋体" w:cs="宋体"/>
          <w:spacing w:val="-2"/>
          <w:position w:val="8"/>
          <w:sz w:val="24"/>
          <w:szCs w:val="24"/>
        </w:rPr>
        <w:t>目前的高中名录会</w:t>
      </w:r>
    </w:p>
    <w:p w14:paraId="027DA595">
      <w:pPr>
        <w:spacing w:before="2" w:line="239" w:lineRule="auto"/>
        <w:ind w:left="779" w:hanging="240"/>
        <w:rPr>
          <w:rFonts w:ascii="宋体" w:hAnsi="宋体" w:eastAsia="宋体" w:cs="宋体"/>
          <w:sz w:val="24"/>
          <w:szCs w:val="24"/>
        </w:rPr>
      </w:pPr>
      <w:r>
        <w:rPr>
          <w:rFonts w:ascii="宋体" w:hAnsi="宋体" w:eastAsia="宋体" w:cs="宋体"/>
          <w:spacing w:val="-1"/>
          <w:sz w:val="24"/>
          <w:szCs w:val="24"/>
        </w:rPr>
        <w:t>明促使选择者采用错误的合理路径，做出糟糕的选择。但是，我们应该如何做出改进呢？要</w:t>
      </w:r>
      <w:r>
        <w:rPr>
          <w:rFonts w:ascii="宋体" w:hAnsi="宋体" w:eastAsia="宋体" w:cs="宋体"/>
          <w:spacing w:val="7"/>
          <w:sz w:val="24"/>
          <w:szCs w:val="24"/>
        </w:rPr>
        <w:t xml:space="preserve"> </w:t>
      </w:r>
      <w:r>
        <w:rPr>
          <w:rFonts w:ascii="宋体" w:hAnsi="宋体" w:eastAsia="宋体" w:cs="宋体"/>
          <w:spacing w:val="-1"/>
          <w:sz w:val="24"/>
          <w:szCs w:val="24"/>
        </w:rPr>
        <w:t>回答这个问题，我们要先看看选项数量的增加带来的两方面</w:t>
      </w:r>
      <w:r>
        <w:rPr>
          <w:rFonts w:ascii="宋体" w:hAnsi="宋体" w:eastAsia="宋体" w:cs="宋体"/>
          <w:spacing w:val="-2"/>
          <w:sz w:val="24"/>
          <w:szCs w:val="24"/>
        </w:rPr>
        <w:t>的影响。</w:t>
      </w:r>
    </w:p>
    <w:p w14:paraId="252D0ABA">
      <w:pPr>
        <w:spacing w:line="239" w:lineRule="auto"/>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229CF777">
      <w:pPr>
        <w:pStyle w:val="2"/>
        <w:spacing w:line="255" w:lineRule="auto"/>
      </w:pPr>
    </w:p>
    <w:p w14:paraId="1CAE05C9">
      <w:pPr>
        <w:pStyle w:val="2"/>
        <w:spacing w:line="255" w:lineRule="auto"/>
      </w:pPr>
    </w:p>
    <w:p w14:paraId="4EA490D6">
      <w:pPr>
        <w:pStyle w:val="2"/>
        <w:spacing w:line="256" w:lineRule="auto"/>
      </w:pPr>
    </w:p>
    <w:p w14:paraId="79DC6075">
      <w:pPr>
        <w:pStyle w:val="2"/>
        <w:spacing w:line="256" w:lineRule="auto"/>
      </w:pPr>
    </w:p>
    <w:p w14:paraId="6D92DFA2">
      <w:pPr>
        <w:spacing w:before="78" w:line="294" w:lineRule="auto"/>
        <w:ind w:firstLine="483"/>
        <w:rPr>
          <w:rFonts w:ascii="宋体" w:hAnsi="宋体" w:eastAsia="宋体" w:cs="宋体"/>
          <w:sz w:val="24"/>
          <w:szCs w:val="24"/>
        </w:rPr>
      </w:pPr>
      <w:r>
        <w:rPr>
          <w:rFonts w:ascii="宋体" w:hAnsi="宋体" w:eastAsia="宋体" w:cs="宋体"/>
          <w:sz w:val="24"/>
          <w:szCs w:val="24"/>
        </w:rPr>
        <w:t>为什么拉德克利夫没能被他填报的任何一所学校录取</w:t>
      </w:r>
      <w:r>
        <w:rPr>
          <w:rFonts w:ascii="宋体" w:hAnsi="宋体" w:eastAsia="宋体" w:cs="宋体"/>
          <w:spacing w:val="-1"/>
          <w:sz w:val="24"/>
          <w:szCs w:val="24"/>
        </w:rPr>
        <w:t>？我们已经知道，在其他领域，</w:t>
      </w:r>
      <w:r>
        <w:rPr>
          <w:rFonts w:ascii="宋体" w:hAnsi="宋体" w:eastAsia="宋体" w:cs="宋体"/>
          <w:sz w:val="24"/>
          <w:szCs w:val="24"/>
        </w:rPr>
        <w:t xml:space="preserve"> 选项数量越多，决策的正确性有可能越低。在第</w:t>
      </w:r>
      <w:r>
        <w:rPr>
          <w:rFonts w:ascii="Times New Roman" w:hAnsi="Times New Roman" w:eastAsia="Times New Roman" w:cs="Times New Roman"/>
          <w:sz w:val="24"/>
          <w:szCs w:val="24"/>
        </w:rPr>
        <w:t>2</w:t>
      </w:r>
      <w:r>
        <w:rPr>
          <w:rFonts w:ascii="宋体" w:hAnsi="宋体" w:eastAsia="宋体" w:cs="宋体"/>
          <w:sz w:val="24"/>
          <w:szCs w:val="24"/>
        </w:rPr>
        <w:t>章中，我们看到</w:t>
      </w:r>
      <w:r>
        <w:rPr>
          <w:rFonts w:ascii="宋体" w:hAnsi="宋体" w:eastAsia="宋体" w:cs="宋体"/>
          <w:spacing w:val="-1"/>
          <w:sz w:val="24"/>
          <w:szCs w:val="24"/>
        </w:rPr>
        <w:t>，当在线交友平台呈现</w:t>
      </w:r>
      <w:r>
        <w:rPr>
          <w:rFonts w:ascii="宋体" w:hAnsi="宋体" w:eastAsia="宋体" w:cs="宋体"/>
          <w:sz w:val="24"/>
          <w:szCs w:val="24"/>
        </w:rPr>
        <w:t xml:space="preserve">  的条件匹配对象数量过多时，用户可能会首先根据照片来进行筛选</w:t>
      </w:r>
      <w:r>
        <w:rPr>
          <w:rFonts w:ascii="宋体" w:hAnsi="宋体" w:eastAsia="宋体" w:cs="宋体"/>
          <w:spacing w:val="-1"/>
          <w:sz w:val="24"/>
          <w:szCs w:val="24"/>
        </w:rPr>
        <w:t>，以将条件匹配对象的</w:t>
      </w:r>
      <w:r>
        <w:rPr>
          <w:rFonts w:ascii="宋体" w:hAnsi="宋体" w:eastAsia="宋体" w:cs="宋体"/>
          <w:sz w:val="24"/>
          <w:szCs w:val="24"/>
        </w:rPr>
        <w:t xml:space="preserve"> 数量减少到可控范围内，但这往往会让他们错过最佳的条件匹配对</w:t>
      </w:r>
      <w:r>
        <w:rPr>
          <w:rFonts w:ascii="宋体" w:hAnsi="宋体" w:eastAsia="宋体" w:cs="宋体"/>
          <w:spacing w:val="-1"/>
          <w:sz w:val="24"/>
          <w:szCs w:val="24"/>
        </w:rPr>
        <w:t>象。在择校过程中，学</w:t>
      </w:r>
      <w:r>
        <w:rPr>
          <w:rFonts w:ascii="宋体" w:hAnsi="宋体" w:eastAsia="宋体" w:cs="宋体"/>
          <w:sz w:val="24"/>
          <w:szCs w:val="24"/>
        </w:rPr>
        <w:t xml:space="preserve"> 生和家长也会遇到类似的问题。一些家长说，他们会根据毕业率筛</w:t>
      </w:r>
      <w:r>
        <w:rPr>
          <w:rFonts w:ascii="宋体" w:hAnsi="宋体" w:eastAsia="宋体" w:cs="宋体"/>
          <w:spacing w:val="-1"/>
          <w:sz w:val="24"/>
          <w:szCs w:val="24"/>
        </w:rPr>
        <w:t>选学校。在拉德克利夫</w:t>
      </w:r>
      <w:r>
        <w:rPr>
          <w:rFonts w:ascii="宋体" w:hAnsi="宋体" w:eastAsia="宋体" w:cs="宋体"/>
          <w:sz w:val="24"/>
          <w:szCs w:val="24"/>
        </w:rPr>
        <w:t xml:space="preserve"> 申请高中那年，《纽约市高中名录》第一次将各高中的毕业率呈现给了学生和家长。最</w:t>
      </w:r>
    </w:p>
    <w:p w14:paraId="443DC258">
      <w:pPr>
        <w:spacing w:before="10" w:line="293" w:lineRule="auto"/>
        <w:rPr>
          <w:rFonts w:ascii="宋体" w:hAnsi="宋体" w:eastAsia="宋体" w:cs="宋体"/>
          <w:sz w:val="24"/>
          <w:szCs w:val="24"/>
        </w:rPr>
      </w:pPr>
      <w:r>
        <w:rPr>
          <w:rFonts w:ascii="宋体" w:hAnsi="宋体" w:eastAsia="宋体" w:cs="宋体"/>
          <w:sz w:val="24"/>
          <w:szCs w:val="24"/>
        </w:rPr>
        <w:t>初，这看上去似乎是合理的，因为如果你就读的高中毕业率很高，</w:t>
      </w:r>
      <w:r>
        <w:rPr>
          <w:rFonts w:ascii="宋体" w:hAnsi="宋体" w:eastAsia="宋体" w:cs="宋体"/>
          <w:spacing w:val="-1"/>
          <w:sz w:val="24"/>
          <w:szCs w:val="24"/>
        </w:rPr>
        <w:t>你获得高中文凭的可能</w:t>
      </w:r>
      <w:r>
        <w:rPr>
          <w:rFonts w:ascii="宋体" w:hAnsi="宋体" w:eastAsia="宋体" w:cs="宋体"/>
          <w:sz w:val="24"/>
          <w:szCs w:val="24"/>
        </w:rPr>
        <w:t xml:space="preserve"> 性就更大。但是，如果很多初中毕业生都根据毕业率选高中，他们最</w:t>
      </w:r>
      <w:r>
        <w:rPr>
          <w:rFonts w:ascii="宋体" w:hAnsi="宋体" w:eastAsia="宋体" w:cs="宋体"/>
          <w:spacing w:val="-1"/>
          <w:sz w:val="24"/>
          <w:szCs w:val="24"/>
        </w:rPr>
        <w:t>终就会申请同样的高</w:t>
      </w:r>
      <w:r>
        <w:rPr>
          <w:rFonts w:ascii="宋体" w:hAnsi="宋体" w:eastAsia="宋体" w:cs="宋体"/>
          <w:sz w:val="24"/>
          <w:szCs w:val="24"/>
        </w:rPr>
        <w:t xml:space="preserve"> 中。拥有</w:t>
      </w:r>
      <w:r>
        <w:rPr>
          <w:rFonts w:ascii="Times New Roman" w:hAnsi="Times New Roman" w:eastAsia="Times New Roman" w:cs="Times New Roman"/>
          <w:sz w:val="24"/>
          <w:szCs w:val="24"/>
        </w:rPr>
        <w:t>100%</w:t>
      </w:r>
      <w:r>
        <w:rPr>
          <w:rFonts w:ascii="宋体" w:hAnsi="宋体" w:eastAsia="宋体" w:cs="宋体"/>
          <w:sz w:val="24"/>
          <w:szCs w:val="24"/>
        </w:rPr>
        <w:t>毕业率的巴鲁克学院校园高中在</w:t>
      </w:r>
      <w:r>
        <w:rPr>
          <w:rFonts w:ascii="Times New Roman" w:hAnsi="Times New Roman" w:eastAsia="Times New Roman" w:cs="Times New Roman"/>
          <w:sz w:val="24"/>
          <w:szCs w:val="24"/>
        </w:rPr>
        <w:t>2011</w:t>
      </w:r>
      <w:r>
        <w:rPr>
          <w:rFonts w:ascii="宋体" w:hAnsi="宋体" w:eastAsia="宋体" w:cs="宋体"/>
          <w:sz w:val="24"/>
          <w:szCs w:val="24"/>
        </w:rPr>
        <w:t>年收到了</w:t>
      </w:r>
      <w:r>
        <w:rPr>
          <w:rFonts w:ascii="Times New Roman" w:hAnsi="Times New Roman" w:eastAsia="Times New Roman" w:cs="Times New Roman"/>
          <w:sz w:val="24"/>
          <w:szCs w:val="24"/>
        </w:rPr>
        <w:t>7 606</w:t>
      </w:r>
      <w:r>
        <w:rPr>
          <w:rFonts w:ascii="宋体" w:hAnsi="宋体" w:eastAsia="宋体" w:cs="宋体"/>
          <w:sz w:val="24"/>
          <w:szCs w:val="24"/>
        </w:rPr>
        <w:t>份申</w:t>
      </w:r>
      <w:r>
        <w:rPr>
          <w:rFonts w:ascii="宋体" w:hAnsi="宋体" w:eastAsia="宋体" w:cs="宋体"/>
          <w:spacing w:val="-1"/>
          <w:sz w:val="24"/>
          <w:szCs w:val="24"/>
        </w:rPr>
        <w:t>请，但它只有</w:t>
      </w:r>
      <w:r>
        <w:rPr>
          <w:rFonts w:ascii="Times New Roman" w:hAnsi="Times New Roman" w:eastAsia="Times New Roman" w:cs="Times New Roman"/>
          <w:spacing w:val="-1"/>
          <w:sz w:val="24"/>
          <w:szCs w:val="24"/>
        </w:rPr>
        <w:t>120</w:t>
      </w:r>
      <w:r>
        <w:rPr>
          <w:rFonts w:ascii="Times New Roman" w:hAnsi="Times New Roman" w:eastAsia="Times New Roman" w:cs="Times New Roman"/>
          <w:sz w:val="24"/>
          <w:szCs w:val="24"/>
        </w:rPr>
        <w:t xml:space="preserve">     </w:t>
      </w:r>
      <w:r>
        <w:rPr>
          <w:rFonts w:ascii="宋体" w:hAnsi="宋体" w:eastAsia="宋体" w:cs="宋体"/>
          <w:sz w:val="24"/>
          <w:szCs w:val="24"/>
        </w:rPr>
        <w:t>个招生名额，这意味着它的录取率只有</w:t>
      </w:r>
      <w:r>
        <w:rPr>
          <w:rFonts w:ascii="Times New Roman" w:hAnsi="Times New Roman" w:eastAsia="Times New Roman" w:cs="Times New Roman"/>
          <w:sz w:val="24"/>
          <w:szCs w:val="24"/>
        </w:rPr>
        <w:t>1.6%</w:t>
      </w:r>
      <w:r>
        <w:rPr>
          <w:rFonts w:ascii="宋体" w:hAnsi="宋体" w:eastAsia="宋体" w:cs="宋体"/>
          <w:sz w:val="24"/>
          <w:szCs w:val="24"/>
        </w:rPr>
        <w:t>（哈佛大学同年的录取率是</w:t>
      </w:r>
      <w:r>
        <w:rPr>
          <w:rFonts w:ascii="Times New Roman" w:hAnsi="Times New Roman" w:eastAsia="Times New Roman" w:cs="Times New Roman"/>
          <w:spacing w:val="-1"/>
          <w:sz w:val="24"/>
          <w:szCs w:val="24"/>
        </w:rPr>
        <w:t>6.2%</w:t>
      </w:r>
      <w:r>
        <w:rPr>
          <w:rFonts w:ascii="宋体" w:hAnsi="宋体" w:eastAsia="宋体" w:cs="宋体"/>
          <w:spacing w:val="-1"/>
          <w:sz w:val="24"/>
          <w:szCs w:val="24"/>
        </w:rPr>
        <w:t>）。除非申</w:t>
      </w:r>
      <w:r>
        <w:rPr>
          <w:rFonts w:ascii="宋体" w:hAnsi="宋体" w:eastAsia="宋体" w:cs="宋体"/>
          <w:sz w:val="24"/>
          <w:szCs w:val="24"/>
        </w:rPr>
        <w:t xml:space="preserve">  请者是优等生中的优等生，否则，即使是像拉德克利夫这样相当优秀</w:t>
      </w:r>
      <w:r>
        <w:rPr>
          <w:rFonts w:ascii="宋体" w:hAnsi="宋体" w:eastAsia="宋体" w:cs="宋体"/>
          <w:spacing w:val="-1"/>
          <w:sz w:val="24"/>
          <w:szCs w:val="24"/>
        </w:rPr>
        <w:t>的学生，被录取的概</w:t>
      </w:r>
      <w:r>
        <w:rPr>
          <w:rFonts w:ascii="宋体" w:hAnsi="宋体" w:eastAsia="宋体" w:cs="宋体"/>
          <w:sz w:val="24"/>
          <w:szCs w:val="24"/>
        </w:rPr>
        <w:t xml:space="preserve"> 率也几乎为零。可见，选择学校就像选择约会对象一样，过多的选项</w:t>
      </w:r>
      <w:r>
        <w:rPr>
          <w:rFonts w:ascii="宋体" w:hAnsi="宋体" w:eastAsia="宋体" w:cs="宋体"/>
          <w:spacing w:val="-1"/>
          <w:sz w:val="24"/>
          <w:szCs w:val="24"/>
        </w:rPr>
        <w:t>会妨碍选择者深入了</w:t>
      </w:r>
      <w:r>
        <w:rPr>
          <w:rFonts w:ascii="宋体" w:hAnsi="宋体" w:eastAsia="宋体" w:cs="宋体"/>
          <w:sz w:val="24"/>
          <w:szCs w:val="24"/>
        </w:rPr>
        <w:t xml:space="preserve"> </w:t>
      </w:r>
      <w:r>
        <w:rPr>
          <w:rFonts w:ascii="宋体" w:hAnsi="宋体" w:eastAsia="宋体" w:cs="宋体"/>
          <w:spacing w:val="-2"/>
          <w:sz w:val="24"/>
          <w:szCs w:val="24"/>
        </w:rPr>
        <w:t>解每一个选项。</w:t>
      </w:r>
    </w:p>
    <w:p w14:paraId="755D919C">
      <w:pPr>
        <w:spacing w:before="267" w:line="289" w:lineRule="auto"/>
        <w:ind w:left="1" w:firstLine="481"/>
        <w:jc w:val="both"/>
        <w:rPr>
          <w:rFonts w:ascii="宋体" w:hAnsi="宋体" w:eastAsia="宋体" w:cs="宋体"/>
          <w:sz w:val="24"/>
          <w:szCs w:val="24"/>
        </w:rPr>
      </w:pPr>
      <w:r>
        <w:rPr>
          <w:rFonts w:ascii="宋体" w:hAnsi="宋体" w:eastAsia="宋体" w:cs="宋体"/>
          <w:sz w:val="24"/>
          <w:szCs w:val="24"/>
        </w:rPr>
        <w:t>罗斯等人设计的择校系统以一个重要的假设为前提，那</w:t>
      </w:r>
      <w:r>
        <w:rPr>
          <w:rFonts w:ascii="宋体" w:hAnsi="宋体" w:eastAsia="宋体" w:cs="宋体"/>
          <w:spacing w:val="-1"/>
          <w:sz w:val="24"/>
          <w:szCs w:val="24"/>
        </w:rPr>
        <w:t>就是选择者能够根据他们的整</w:t>
      </w:r>
      <w:r>
        <w:rPr>
          <w:rFonts w:ascii="宋体" w:hAnsi="宋体" w:eastAsia="宋体" w:cs="宋体"/>
          <w:sz w:val="24"/>
          <w:szCs w:val="24"/>
        </w:rPr>
        <w:t xml:space="preserve"> 体偏好对学校进行排名。根据这一假设，选择者应该表达出他们</w:t>
      </w:r>
      <w:r>
        <w:rPr>
          <w:rFonts w:ascii="宋体" w:hAnsi="宋体" w:eastAsia="宋体" w:cs="宋体"/>
          <w:spacing w:val="-1"/>
          <w:sz w:val="24"/>
          <w:szCs w:val="24"/>
        </w:rPr>
        <w:t>对填报的所有学校的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真</w:t>
      </w:r>
      <w:r>
        <w:rPr>
          <w:rFonts w:ascii="宋体" w:hAnsi="宋体" w:eastAsia="宋体" w:cs="宋体"/>
          <w:sz w:val="24"/>
          <w:szCs w:val="24"/>
        </w:rPr>
        <w:t xml:space="preserve">  </w:t>
      </w:r>
      <w:r>
        <w:rPr>
          <w:rFonts w:ascii="宋体" w:hAnsi="宋体" w:eastAsia="宋体" w:cs="宋体"/>
          <w:spacing w:val="-1"/>
          <w:sz w:val="24"/>
          <w:szCs w:val="24"/>
        </w:rPr>
        <w:t>实偏好</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。但纽约市的八年级学生需要根据高中名录中的</w:t>
      </w:r>
      <w:r>
        <w:rPr>
          <w:rFonts w:ascii="Times New Roman" w:hAnsi="Times New Roman" w:eastAsia="Times New Roman" w:cs="Times New Roman"/>
          <w:spacing w:val="-1"/>
          <w:sz w:val="24"/>
          <w:szCs w:val="24"/>
        </w:rPr>
        <w:t>769</w:t>
      </w:r>
      <w:r>
        <w:rPr>
          <w:rFonts w:ascii="宋体" w:hAnsi="宋体" w:eastAsia="宋体" w:cs="宋体"/>
          <w:spacing w:val="-1"/>
          <w:sz w:val="24"/>
          <w:szCs w:val="24"/>
        </w:rPr>
        <w:t>个招生项目选出自己最</w:t>
      </w:r>
      <w:r>
        <w:rPr>
          <w:rFonts w:ascii="宋体" w:hAnsi="宋体" w:eastAsia="宋体" w:cs="宋体"/>
          <w:spacing w:val="-2"/>
          <w:sz w:val="24"/>
          <w:szCs w:val="24"/>
        </w:rPr>
        <w:t>想申请</w:t>
      </w:r>
      <w:r>
        <w:rPr>
          <w:rFonts w:ascii="宋体" w:hAnsi="宋体" w:eastAsia="宋体" w:cs="宋体"/>
          <w:sz w:val="24"/>
          <w:szCs w:val="24"/>
        </w:rPr>
        <w:t xml:space="preserve"> 的</w:t>
      </w:r>
      <w:r>
        <w:rPr>
          <w:rFonts w:ascii="Times New Roman" w:hAnsi="Times New Roman" w:eastAsia="Times New Roman" w:cs="Times New Roman"/>
          <w:sz w:val="24"/>
          <w:szCs w:val="24"/>
        </w:rPr>
        <w:t>12</w:t>
      </w:r>
      <w:r>
        <w:rPr>
          <w:rFonts w:ascii="宋体" w:hAnsi="宋体" w:eastAsia="宋体" w:cs="宋体"/>
          <w:sz w:val="24"/>
          <w:szCs w:val="24"/>
        </w:rPr>
        <w:t>所学校，然后再认真比较，决定志愿的排序。要在纽约市的</w:t>
      </w:r>
      <w:r>
        <w:rPr>
          <w:rFonts w:ascii="Times New Roman" w:hAnsi="Times New Roman" w:eastAsia="Times New Roman" w:cs="Times New Roman"/>
          <w:sz w:val="24"/>
          <w:szCs w:val="24"/>
        </w:rPr>
        <w:t>7</w:t>
      </w:r>
      <w:r>
        <w:rPr>
          <w:rFonts w:ascii="Times New Roman" w:hAnsi="Times New Roman" w:eastAsia="Times New Roman" w:cs="Times New Roman"/>
          <w:spacing w:val="-1"/>
          <w:sz w:val="24"/>
          <w:szCs w:val="24"/>
        </w:rPr>
        <w:t>69</w:t>
      </w:r>
      <w:r>
        <w:rPr>
          <w:rFonts w:ascii="宋体" w:hAnsi="宋体" w:eastAsia="宋体" w:cs="宋体"/>
          <w:spacing w:val="-1"/>
          <w:sz w:val="24"/>
          <w:szCs w:val="24"/>
        </w:rPr>
        <w:t>个招生项目中做出选</w:t>
      </w:r>
      <w:r>
        <w:rPr>
          <w:rFonts w:ascii="宋体" w:hAnsi="宋体" w:eastAsia="宋体" w:cs="宋体"/>
          <w:sz w:val="24"/>
          <w:szCs w:val="24"/>
        </w:rPr>
        <w:t xml:space="preserve">  </w:t>
      </w:r>
      <w:r>
        <w:rPr>
          <w:rFonts w:ascii="宋体" w:hAnsi="宋体" w:eastAsia="宋体" w:cs="宋体"/>
          <w:spacing w:val="-2"/>
          <w:sz w:val="24"/>
          <w:szCs w:val="24"/>
        </w:rPr>
        <w:t>择实在是太困难了。</w:t>
      </w:r>
    </w:p>
    <w:p w14:paraId="2E79CB09">
      <w:pPr>
        <w:spacing w:before="246" w:line="294" w:lineRule="auto"/>
        <w:ind w:left="2" w:firstLine="478"/>
        <w:rPr>
          <w:rFonts w:ascii="宋体" w:hAnsi="宋体" w:eastAsia="宋体" w:cs="宋体"/>
          <w:sz w:val="24"/>
          <w:szCs w:val="24"/>
        </w:rPr>
      </w:pPr>
      <w:r>
        <w:rPr>
          <w:rFonts w:ascii="宋体" w:hAnsi="宋体" w:eastAsia="宋体" w:cs="宋体"/>
          <w:sz w:val="24"/>
          <w:szCs w:val="24"/>
        </w:rPr>
        <w:t>在择校过程中，组合偏好可能也在发挥作用。高中名录中对各个</w:t>
      </w:r>
      <w:r>
        <w:rPr>
          <w:rFonts w:ascii="宋体" w:hAnsi="宋体" w:eastAsia="宋体" w:cs="宋体"/>
          <w:spacing w:val="-1"/>
          <w:sz w:val="24"/>
          <w:szCs w:val="24"/>
        </w:rPr>
        <w:t>学校的介绍包括</w:t>
      </w:r>
      <w:r>
        <w:rPr>
          <w:rFonts w:ascii="Times New Roman" w:hAnsi="Times New Roman" w:eastAsia="Times New Roman" w:cs="Times New Roman"/>
          <w:spacing w:val="-1"/>
          <w:sz w:val="24"/>
          <w:szCs w:val="24"/>
        </w:rPr>
        <w:t>17</w:t>
      </w:r>
      <w:r>
        <w:rPr>
          <w:rFonts w:ascii="宋体" w:hAnsi="宋体" w:eastAsia="宋体" w:cs="宋体"/>
          <w:spacing w:val="-1"/>
          <w:sz w:val="24"/>
          <w:szCs w:val="24"/>
        </w:rPr>
        <w:t>个</w:t>
      </w:r>
      <w:r>
        <w:rPr>
          <w:rFonts w:ascii="宋体" w:hAnsi="宋体" w:eastAsia="宋体" w:cs="宋体"/>
          <w:sz w:val="24"/>
          <w:szCs w:val="24"/>
        </w:rPr>
        <w:t xml:space="preserve"> 方面的内容，比如毕业率以及从家到学校的通勤时间等，家长</w:t>
      </w:r>
      <w:r>
        <w:rPr>
          <w:rFonts w:ascii="宋体" w:hAnsi="宋体" w:eastAsia="宋体" w:cs="宋体"/>
          <w:spacing w:val="-1"/>
          <w:sz w:val="24"/>
          <w:szCs w:val="24"/>
        </w:rPr>
        <w:t>们可能很难从中权衡取舍。</w:t>
      </w:r>
      <w:r>
        <w:rPr>
          <w:rFonts w:ascii="宋体" w:hAnsi="宋体" w:eastAsia="宋体" w:cs="宋体"/>
          <w:sz w:val="24"/>
          <w:szCs w:val="24"/>
        </w:rPr>
        <w:t xml:space="preserve"> 许多家长可能都难以决定，是否应该让自己</w:t>
      </w:r>
      <w:r>
        <w:rPr>
          <w:rFonts w:ascii="Times New Roman" w:hAnsi="Times New Roman" w:eastAsia="Times New Roman" w:cs="Times New Roman"/>
          <w:sz w:val="24"/>
          <w:szCs w:val="24"/>
        </w:rPr>
        <w:t>14</w:t>
      </w:r>
      <w:r>
        <w:rPr>
          <w:rFonts w:ascii="宋体" w:hAnsi="宋体" w:eastAsia="宋体" w:cs="宋体"/>
          <w:sz w:val="24"/>
          <w:szCs w:val="24"/>
        </w:rPr>
        <w:t>岁的女儿每天多坐</w:t>
      </w:r>
      <w:r>
        <w:rPr>
          <w:rFonts w:ascii="Times New Roman" w:hAnsi="Times New Roman" w:eastAsia="Times New Roman" w:cs="Times New Roman"/>
          <w:spacing w:val="-1"/>
          <w:sz w:val="24"/>
          <w:szCs w:val="24"/>
        </w:rPr>
        <w:t>20</w:t>
      </w:r>
      <w:r>
        <w:rPr>
          <w:rFonts w:ascii="宋体" w:hAnsi="宋体" w:eastAsia="宋体" w:cs="宋体"/>
          <w:spacing w:val="-1"/>
          <w:sz w:val="24"/>
          <w:szCs w:val="24"/>
        </w:rPr>
        <w:t>分钟的地铁去一所毕业</w:t>
      </w:r>
      <w:r>
        <w:rPr>
          <w:rFonts w:ascii="宋体" w:hAnsi="宋体" w:eastAsia="宋体" w:cs="宋体"/>
          <w:sz w:val="24"/>
          <w:szCs w:val="24"/>
        </w:rPr>
        <w:t xml:space="preserve"> 率高</w:t>
      </w:r>
      <w:r>
        <w:rPr>
          <w:rFonts w:ascii="Times New Roman" w:hAnsi="Times New Roman" w:eastAsia="Times New Roman" w:cs="Times New Roman"/>
          <w:sz w:val="24"/>
          <w:szCs w:val="24"/>
        </w:rPr>
        <w:t>10%</w:t>
      </w:r>
      <w:r>
        <w:rPr>
          <w:rFonts w:ascii="宋体" w:hAnsi="宋体" w:eastAsia="宋体" w:cs="宋体"/>
          <w:sz w:val="24"/>
          <w:szCs w:val="24"/>
        </w:rPr>
        <w:t>的学校上学。总而言之，罗斯等人设计的择校系统高</w:t>
      </w:r>
      <w:r>
        <w:rPr>
          <w:rFonts w:ascii="宋体" w:hAnsi="宋体" w:eastAsia="宋体" w:cs="宋体"/>
          <w:spacing w:val="-1"/>
          <w:sz w:val="24"/>
          <w:szCs w:val="24"/>
        </w:rPr>
        <w:t>估了学生和家长的系统决策</w:t>
      </w:r>
      <w:r>
        <w:rPr>
          <w:rFonts w:ascii="宋体" w:hAnsi="宋体" w:eastAsia="宋体" w:cs="宋体"/>
          <w:sz w:val="24"/>
          <w:szCs w:val="24"/>
        </w:rPr>
        <w:t xml:space="preserve"> </w:t>
      </w:r>
      <w:r>
        <w:rPr>
          <w:rFonts w:ascii="宋体" w:hAnsi="宋体" w:eastAsia="宋体" w:cs="宋体"/>
          <w:spacing w:val="-4"/>
          <w:sz w:val="24"/>
          <w:szCs w:val="24"/>
        </w:rPr>
        <w:t>能力。</w:t>
      </w:r>
    </w:p>
    <w:p w14:paraId="23D3D0AA">
      <w:pPr>
        <w:spacing w:before="253" w:line="300" w:lineRule="auto"/>
        <w:ind w:left="2" w:firstLine="482"/>
        <w:jc w:val="both"/>
        <w:rPr>
          <w:rFonts w:ascii="宋体" w:hAnsi="宋体" w:eastAsia="宋体" w:cs="宋体"/>
          <w:sz w:val="24"/>
          <w:szCs w:val="24"/>
        </w:rPr>
      </w:pPr>
      <w:r>
        <w:rPr>
          <w:rFonts w:ascii="宋体" w:hAnsi="宋体" w:eastAsia="宋体" w:cs="宋体"/>
          <w:spacing w:val="-2"/>
          <w:sz w:val="24"/>
          <w:szCs w:val="24"/>
        </w:rPr>
        <w:t>如果</w:t>
      </w:r>
      <w:r>
        <w:rPr>
          <w:rFonts w:ascii="Times New Roman" w:hAnsi="Times New Roman" w:eastAsia="Times New Roman" w:cs="Times New Roman"/>
          <w:spacing w:val="-2"/>
          <w:sz w:val="24"/>
          <w:szCs w:val="24"/>
        </w:rPr>
        <w:t>769</w:t>
      </w:r>
      <w:r>
        <w:rPr>
          <w:rFonts w:ascii="宋体" w:hAnsi="宋体" w:eastAsia="宋体" w:cs="宋体"/>
          <w:spacing w:val="-2"/>
          <w:sz w:val="24"/>
          <w:szCs w:val="24"/>
        </w:rPr>
        <w:t>个选项太多，那么我们应该如何确定适当的选项数量呢？</w:t>
      </w:r>
      <w:r>
        <w:rPr>
          <w:rFonts w:ascii="宋体" w:hAnsi="宋体" w:eastAsia="宋体" w:cs="宋体"/>
          <w:spacing w:val="-59"/>
          <w:sz w:val="24"/>
          <w:szCs w:val="24"/>
        </w:rPr>
        <w:t xml:space="preserve"> </w:t>
      </w:r>
      <w:r>
        <w:rPr>
          <w:rFonts w:ascii="宋体" w:hAnsi="宋体" w:eastAsia="宋体" w:cs="宋体"/>
          <w:spacing w:val="-2"/>
          <w:sz w:val="24"/>
          <w:szCs w:val="24"/>
        </w:rPr>
        <w:t>目前的高中名录会</w:t>
      </w:r>
      <w:r>
        <w:rPr>
          <w:rFonts w:ascii="宋体" w:hAnsi="宋体" w:eastAsia="宋体" w:cs="宋体"/>
          <w:sz w:val="24"/>
          <w:szCs w:val="24"/>
        </w:rPr>
        <w:t xml:space="preserve">  促使选择者采用错误的合理路径，做出糟糕的选择。但是，我</w:t>
      </w:r>
      <w:r>
        <w:rPr>
          <w:rFonts w:ascii="宋体" w:hAnsi="宋体" w:eastAsia="宋体" w:cs="宋体"/>
          <w:spacing w:val="-1"/>
          <w:sz w:val="24"/>
          <w:szCs w:val="24"/>
        </w:rPr>
        <w:t>们应该如何做出改进呢？要</w:t>
      </w:r>
      <w:r>
        <w:rPr>
          <w:rFonts w:ascii="宋体" w:hAnsi="宋体" w:eastAsia="宋体" w:cs="宋体"/>
          <w:sz w:val="24"/>
          <w:szCs w:val="24"/>
        </w:rPr>
        <w:t xml:space="preserve"> </w:t>
      </w:r>
      <w:r>
        <w:rPr>
          <w:rFonts w:ascii="宋体" w:hAnsi="宋体" w:eastAsia="宋体" w:cs="宋体"/>
          <w:spacing w:val="-1"/>
          <w:sz w:val="24"/>
          <w:szCs w:val="24"/>
        </w:rPr>
        <w:t>回答这个问题，我们要先看看选项数量的增加带来的两方面的影响。</w:t>
      </w:r>
    </w:p>
    <w:p w14:paraId="01195523">
      <w:pPr>
        <w:spacing w:line="300" w:lineRule="auto"/>
        <w:rPr>
          <w:rFonts w:ascii="宋体" w:hAnsi="宋体" w:eastAsia="宋体" w:cs="宋体"/>
          <w:sz w:val="24"/>
          <w:szCs w:val="24"/>
        </w:rPr>
        <w:sectPr>
          <w:pgSz w:w="12240" w:h="15840"/>
          <w:pgMar w:top="400" w:right="1440" w:bottom="400" w:left="1447" w:header="0" w:footer="0" w:gutter="0"/>
          <w:cols w:space="720" w:num="1"/>
        </w:sectPr>
      </w:pPr>
    </w:p>
    <w:p w14:paraId="0DB25F39">
      <w:pPr>
        <w:pStyle w:val="2"/>
        <w:spacing w:line="251" w:lineRule="auto"/>
      </w:pPr>
    </w:p>
    <w:p w14:paraId="444D5C1E">
      <w:pPr>
        <w:pStyle w:val="2"/>
        <w:spacing w:line="252" w:lineRule="auto"/>
      </w:pPr>
    </w:p>
    <w:p w14:paraId="5B358026">
      <w:pPr>
        <w:pStyle w:val="2"/>
        <w:spacing w:line="252" w:lineRule="auto"/>
      </w:pPr>
    </w:p>
    <w:p w14:paraId="056590BE">
      <w:pPr>
        <w:pStyle w:val="2"/>
        <w:spacing w:line="252" w:lineRule="auto"/>
      </w:pPr>
    </w:p>
    <w:p w14:paraId="113EB04C">
      <w:pPr>
        <w:pStyle w:val="2"/>
        <w:spacing w:line="252" w:lineRule="auto"/>
      </w:pPr>
    </w:p>
    <w:p w14:paraId="4E8D111B">
      <w:pPr>
        <w:pStyle w:val="2"/>
        <w:spacing w:line="252" w:lineRule="auto"/>
      </w:pPr>
    </w:p>
    <w:p w14:paraId="48268BF7">
      <w:pPr>
        <w:pStyle w:val="2"/>
        <w:spacing w:line="252" w:lineRule="auto"/>
      </w:pPr>
    </w:p>
    <w:p w14:paraId="3F83060A">
      <w:pPr>
        <w:pStyle w:val="2"/>
        <w:spacing w:line="252" w:lineRule="auto"/>
      </w:pPr>
    </w:p>
    <w:p w14:paraId="5F498902">
      <w:pPr>
        <w:pStyle w:val="2"/>
        <w:spacing w:line="252" w:lineRule="auto"/>
      </w:pPr>
    </w:p>
    <w:p w14:paraId="7C585E6A">
      <w:pPr>
        <w:pStyle w:val="2"/>
        <w:spacing w:line="252" w:lineRule="auto"/>
      </w:pPr>
    </w:p>
    <w:p w14:paraId="07E2E7FB">
      <w:pPr>
        <w:pStyle w:val="2"/>
        <w:spacing w:line="252" w:lineRule="auto"/>
      </w:pPr>
    </w:p>
    <w:p w14:paraId="30DA908F">
      <w:pPr>
        <w:pStyle w:val="2"/>
        <w:spacing w:line="252" w:lineRule="auto"/>
      </w:pPr>
    </w:p>
    <w:p w14:paraId="36A6B5E7">
      <w:pPr>
        <w:pStyle w:val="2"/>
        <w:spacing w:line="252" w:lineRule="auto"/>
      </w:pPr>
    </w:p>
    <w:p w14:paraId="53752814">
      <w:pPr>
        <w:spacing w:before="107" w:line="223" w:lineRule="auto"/>
        <w:ind w:left="4"/>
        <w:rPr>
          <w:rFonts w:ascii="宋体" w:hAnsi="宋体" w:eastAsia="宋体" w:cs="宋体"/>
          <w:sz w:val="33"/>
          <w:szCs w:val="33"/>
        </w:rPr>
      </w:pPr>
      <w:r>
        <w:rPr>
          <w:rFonts w:ascii="宋体" w:hAnsi="宋体" w:eastAsia="宋体" w:cs="宋体"/>
          <w:color w:val="A37247"/>
          <w:spacing w:val="11"/>
          <w:sz w:val="33"/>
          <w:szCs w:val="33"/>
        </w:rPr>
        <w:t>选项数量如何影响人们择校</w:t>
      </w:r>
    </w:p>
    <w:p w14:paraId="54A53AE3">
      <w:pPr>
        <w:pStyle w:val="2"/>
        <w:spacing w:line="313" w:lineRule="auto"/>
      </w:pPr>
    </w:p>
    <w:p w14:paraId="16848396">
      <w:pPr>
        <w:pStyle w:val="2"/>
        <w:spacing w:line="314" w:lineRule="auto"/>
      </w:pPr>
    </w:p>
    <w:p w14:paraId="03D90CEF">
      <w:pPr>
        <w:spacing w:before="78" w:line="309" w:lineRule="auto"/>
        <w:ind w:firstLine="485"/>
        <w:rPr>
          <w:rFonts w:ascii="Times New Roman" w:hAnsi="Times New Roman" w:eastAsia="Times New Roman" w:cs="Times New Roman"/>
          <w:sz w:val="18"/>
          <w:szCs w:val="18"/>
        </w:rPr>
      </w:pPr>
      <w:r>
        <w:rPr>
          <w:rFonts w:ascii="宋体" w:hAnsi="宋体" w:eastAsia="宋体" w:cs="宋体"/>
          <w:spacing w:val="-1"/>
          <w:sz w:val="24"/>
          <w:szCs w:val="24"/>
        </w:rPr>
        <w:t>关于</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选择过载</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的文章有很多，选择过载有时也被称为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选择的暴</w:t>
      </w:r>
      <w:r>
        <w:rPr>
          <w:rFonts w:ascii="宋体" w:hAnsi="宋体" w:eastAsia="宋体" w:cs="宋体"/>
          <w:spacing w:val="-2"/>
          <w:sz w:val="24"/>
          <w:szCs w:val="24"/>
        </w:rPr>
        <w:t>政</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position w:val="1"/>
          <w:sz w:val="18"/>
          <w:szCs w:val="18"/>
        </w:rPr>
        <w:t>4</w:t>
      </w:r>
      <w:r>
        <w:rPr>
          <w:rFonts w:ascii="宋体" w:hAnsi="宋体" w:eastAsia="宋体" w:cs="宋体"/>
          <w:spacing w:val="-2"/>
          <w:position w:val="1"/>
          <w:sz w:val="24"/>
          <w:szCs w:val="24"/>
        </w:rPr>
        <w:t>根据选择过</w:t>
      </w:r>
      <w:r>
        <w:rPr>
          <w:rFonts w:ascii="宋体" w:hAnsi="宋体" w:eastAsia="宋体" w:cs="宋体"/>
          <w:position w:val="1"/>
          <w:sz w:val="24"/>
          <w:szCs w:val="24"/>
        </w:rPr>
        <w:t xml:space="preserve">  </w:t>
      </w:r>
      <w:r>
        <w:rPr>
          <w:rFonts w:ascii="宋体" w:hAnsi="宋体" w:eastAsia="宋体" w:cs="宋体"/>
          <w:sz w:val="24"/>
          <w:szCs w:val="24"/>
        </w:rPr>
        <w:t>载理论，选项太多不是一件好事，会导致人们对自己的选择失去信心</w:t>
      </w:r>
      <w:r>
        <w:rPr>
          <w:rFonts w:ascii="宋体" w:hAnsi="宋体" w:eastAsia="宋体" w:cs="宋体"/>
          <w:spacing w:val="-1"/>
          <w:sz w:val="24"/>
          <w:szCs w:val="24"/>
        </w:rPr>
        <w:t>并延迟决策。虽然这</w:t>
      </w:r>
      <w:r>
        <w:rPr>
          <w:rFonts w:ascii="宋体" w:hAnsi="宋体" w:eastAsia="宋体" w:cs="宋体"/>
          <w:sz w:val="24"/>
          <w:szCs w:val="24"/>
        </w:rPr>
        <w:t xml:space="preserve"> 一理论十分流行，但正如我们即将看到的那样，确定适当的选项数量</w:t>
      </w:r>
      <w:r>
        <w:rPr>
          <w:rFonts w:ascii="宋体" w:hAnsi="宋体" w:eastAsia="宋体" w:cs="宋体"/>
          <w:spacing w:val="-1"/>
          <w:sz w:val="24"/>
          <w:szCs w:val="24"/>
        </w:rPr>
        <w:t>需要依靠更为复杂的</w:t>
      </w:r>
      <w:r>
        <w:rPr>
          <w:rFonts w:ascii="宋体" w:hAnsi="宋体" w:eastAsia="宋体" w:cs="宋体"/>
          <w:sz w:val="24"/>
          <w:szCs w:val="24"/>
        </w:rPr>
        <w:t xml:space="preserve"> </w:t>
      </w:r>
      <w:r>
        <w:rPr>
          <w:rFonts w:ascii="宋体" w:hAnsi="宋体" w:eastAsia="宋体" w:cs="宋体"/>
          <w:spacing w:val="-1"/>
          <w:sz w:val="24"/>
          <w:szCs w:val="24"/>
        </w:rPr>
        <w:t>逻辑，并且已经有数据表明，选项数量并不总是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越少越好</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。例如，分别来自卡尔斯</w:t>
      </w:r>
      <w:r>
        <w:rPr>
          <w:rFonts w:ascii="宋体" w:hAnsi="宋体" w:eastAsia="宋体" w:cs="宋体"/>
          <w:spacing w:val="-2"/>
          <w:sz w:val="24"/>
          <w:szCs w:val="24"/>
        </w:rPr>
        <w:t>鲁厄</w:t>
      </w:r>
      <w:r>
        <w:rPr>
          <w:rFonts w:ascii="宋体" w:hAnsi="宋体" w:eastAsia="宋体" w:cs="宋体"/>
          <w:sz w:val="24"/>
          <w:szCs w:val="24"/>
        </w:rPr>
        <w:t xml:space="preserve"> 理工学院、巴塞尔大学和印第安纳大学的本杰明</w:t>
      </w:r>
      <w:r>
        <w:rPr>
          <w:rFonts w:ascii="Times New Roman" w:hAnsi="Times New Roman" w:eastAsia="Times New Roman" w:cs="Times New Roman"/>
          <w:sz w:val="24"/>
          <w:szCs w:val="24"/>
        </w:rPr>
        <w:t>·</w:t>
      </w:r>
      <w:r>
        <w:rPr>
          <w:rFonts w:ascii="宋体" w:hAnsi="宋体" w:eastAsia="宋体" w:cs="宋体"/>
          <w:sz w:val="24"/>
          <w:szCs w:val="24"/>
        </w:rPr>
        <w:t>谢伯翰、赖纳</w:t>
      </w:r>
      <w:r>
        <w:rPr>
          <w:rFonts w:ascii="Times New Roman" w:hAnsi="Times New Roman" w:eastAsia="Times New Roman" w:cs="Times New Roman"/>
          <w:sz w:val="24"/>
          <w:szCs w:val="24"/>
        </w:rPr>
        <w:t>·</w:t>
      </w:r>
      <w:r>
        <w:rPr>
          <w:rFonts w:ascii="宋体" w:hAnsi="宋体" w:eastAsia="宋体" w:cs="宋体"/>
          <w:sz w:val="24"/>
          <w:szCs w:val="24"/>
        </w:rPr>
        <w:t>格莱芬</w:t>
      </w:r>
      <w:r>
        <w:rPr>
          <w:rFonts w:ascii="宋体" w:hAnsi="宋体" w:eastAsia="宋体" w:cs="宋体"/>
          <w:spacing w:val="-1"/>
          <w:sz w:val="24"/>
          <w:szCs w:val="24"/>
        </w:rPr>
        <w:t>德和皮特</w:t>
      </w:r>
      <w:r>
        <w:rPr>
          <w:rFonts w:ascii="Times New Roman" w:hAnsi="Times New Roman" w:eastAsia="Times New Roman" w:cs="Times New Roman"/>
          <w:spacing w:val="-1"/>
          <w:sz w:val="24"/>
          <w:szCs w:val="24"/>
        </w:rPr>
        <w:t>·</w:t>
      </w:r>
      <w:r>
        <w:rPr>
          <w:rFonts w:ascii="宋体" w:hAnsi="宋体" w:eastAsia="宋体" w:cs="宋体"/>
          <w:spacing w:val="-1"/>
          <w:sz w:val="24"/>
          <w:szCs w:val="24"/>
        </w:rPr>
        <w:t>托德一起</w:t>
      </w:r>
      <w:r>
        <w:rPr>
          <w:rFonts w:ascii="宋体" w:hAnsi="宋体" w:eastAsia="宋体" w:cs="宋体"/>
          <w:sz w:val="24"/>
          <w:szCs w:val="24"/>
        </w:rPr>
        <w:t xml:space="preserve"> 进行了研究，向参与研究的柏林市民呈现了两组选择，一组有</w:t>
      </w:r>
      <w:r>
        <w:rPr>
          <w:rFonts w:ascii="Times New Roman" w:hAnsi="Times New Roman" w:eastAsia="Times New Roman" w:cs="Times New Roman"/>
          <w:sz w:val="24"/>
          <w:szCs w:val="24"/>
        </w:rPr>
        <w:t>5</w:t>
      </w:r>
      <w:r>
        <w:rPr>
          <w:rFonts w:ascii="宋体" w:hAnsi="宋体" w:eastAsia="宋体" w:cs="宋体"/>
          <w:sz w:val="24"/>
          <w:szCs w:val="24"/>
        </w:rPr>
        <w:t>家餐</w:t>
      </w:r>
      <w:r>
        <w:rPr>
          <w:rFonts w:ascii="宋体" w:hAnsi="宋体" w:eastAsia="宋体" w:cs="宋体"/>
          <w:spacing w:val="-1"/>
          <w:sz w:val="24"/>
          <w:szCs w:val="24"/>
        </w:rPr>
        <w:t>馆做选项，另一组有</w:t>
      </w:r>
      <w:r>
        <w:rPr>
          <w:rFonts w:ascii="宋体" w:hAnsi="宋体" w:eastAsia="宋体" w:cs="宋体"/>
          <w:sz w:val="24"/>
          <w:szCs w:val="24"/>
        </w:rPr>
        <w:t xml:space="preserve">  </w:t>
      </w:r>
      <w:r>
        <w:rPr>
          <w:rFonts w:ascii="Times New Roman" w:hAnsi="Times New Roman" w:eastAsia="Times New Roman" w:cs="Times New Roman"/>
          <w:sz w:val="24"/>
          <w:szCs w:val="24"/>
        </w:rPr>
        <w:t>30</w:t>
      </w:r>
      <w:r>
        <w:rPr>
          <w:rFonts w:ascii="宋体" w:hAnsi="宋体" w:eastAsia="宋体" w:cs="宋体"/>
          <w:sz w:val="24"/>
          <w:szCs w:val="24"/>
        </w:rPr>
        <w:t>家餐馆做选项。参与者们虽然觉得从</w:t>
      </w:r>
      <w:r>
        <w:rPr>
          <w:rFonts w:ascii="Times New Roman" w:hAnsi="Times New Roman" w:eastAsia="Times New Roman" w:cs="Times New Roman"/>
          <w:sz w:val="24"/>
          <w:szCs w:val="24"/>
        </w:rPr>
        <w:t>30</w:t>
      </w:r>
      <w:r>
        <w:rPr>
          <w:rFonts w:ascii="宋体" w:hAnsi="宋体" w:eastAsia="宋体" w:cs="宋体"/>
          <w:sz w:val="24"/>
          <w:szCs w:val="24"/>
        </w:rPr>
        <w:t>家餐馆中做出选择要稍微困</w:t>
      </w:r>
      <w:r>
        <w:rPr>
          <w:rFonts w:ascii="宋体" w:hAnsi="宋体" w:eastAsia="宋体" w:cs="宋体"/>
          <w:spacing w:val="-1"/>
          <w:sz w:val="24"/>
          <w:szCs w:val="24"/>
        </w:rPr>
        <w:t>难一些，但他们做出</w:t>
      </w:r>
      <w:r>
        <w:rPr>
          <w:rFonts w:ascii="宋体" w:hAnsi="宋体" w:eastAsia="宋体" w:cs="宋体"/>
          <w:sz w:val="24"/>
          <w:szCs w:val="24"/>
        </w:rPr>
        <w:t xml:space="preserve"> 选择的概率并不比面对</w:t>
      </w:r>
      <w:r>
        <w:rPr>
          <w:rFonts w:ascii="Times New Roman" w:hAnsi="Times New Roman" w:eastAsia="Times New Roman" w:cs="Times New Roman"/>
          <w:sz w:val="24"/>
          <w:szCs w:val="24"/>
        </w:rPr>
        <w:t>5</w:t>
      </w:r>
      <w:r>
        <w:rPr>
          <w:rFonts w:ascii="宋体" w:hAnsi="宋体" w:eastAsia="宋体" w:cs="宋体"/>
          <w:sz w:val="24"/>
          <w:szCs w:val="24"/>
        </w:rPr>
        <w:t>家餐馆时低。</w:t>
      </w:r>
      <w:r>
        <w:rPr>
          <w:rFonts w:ascii="Times New Roman" w:hAnsi="Times New Roman" w:eastAsia="Times New Roman" w:cs="Times New Roman"/>
          <w:position w:val="7"/>
          <w:sz w:val="18"/>
          <w:szCs w:val="18"/>
        </w:rPr>
        <w:t>5</w:t>
      </w:r>
    </w:p>
    <w:p w14:paraId="2F1C9E08">
      <w:pPr>
        <w:spacing w:before="202" w:line="302" w:lineRule="auto"/>
        <w:ind w:left="2" w:firstLine="478"/>
        <w:rPr>
          <w:rFonts w:ascii="宋体" w:hAnsi="宋体" w:eastAsia="宋体" w:cs="宋体"/>
          <w:sz w:val="24"/>
          <w:szCs w:val="24"/>
        </w:rPr>
      </w:pPr>
      <w:r>
        <w:rPr>
          <w:rFonts w:ascii="宋体" w:hAnsi="宋体" w:eastAsia="宋体" w:cs="宋体"/>
          <w:spacing w:val="-2"/>
          <w:sz w:val="24"/>
          <w:szCs w:val="24"/>
        </w:rPr>
        <w:t>对与选项数量相关的研究进行元分析是有益的。</w:t>
      </w:r>
      <w:r>
        <w:rPr>
          <w:rFonts w:ascii="宋体" w:hAnsi="宋体" w:eastAsia="宋体" w:cs="宋体"/>
          <w:spacing w:val="-56"/>
          <w:sz w:val="24"/>
          <w:szCs w:val="24"/>
        </w:rPr>
        <w:t xml:space="preserve"> </w:t>
      </w:r>
      <w:r>
        <w:rPr>
          <w:rFonts w:ascii="宋体" w:hAnsi="宋体" w:eastAsia="宋体" w:cs="宋体"/>
          <w:spacing w:val="-2"/>
          <w:sz w:val="24"/>
          <w:szCs w:val="24"/>
        </w:rPr>
        <w:t>目前，对于选项数量及其对人们决策</w:t>
      </w:r>
      <w:r>
        <w:rPr>
          <w:rFonts w:ascii="宋体" w:hAnsi="宋体" w:eastAsia="宋体" w:cs="宋体"/>
          <w:sz w:val="24"/>
          <w:szCs w:val="24"/>
        </w:rPr>
        <w:t xml:space="preserve"> 感受的影响的研究，有两项主要的元分析。第一项元分析表明</w:t>
      </w:r>
      <w:r>
        <w:rPr>
          <w:rFonts w:ascii="宋体" w:hAnsi="宋体" w:eastAsia="宋体" w:cs="宋体"/>
          <w:spacing w:val="-1"/>
          <w:sz w:val="24"/>
          <w:szCs w:val="24"/>
        </w:rPr>
        <w:t>，改变选项的数量不会影响</w:t>
      </w:r>
      <w:r>
        <w:rPr>
          <w:rFonts w:ascii="宋体" w:hAnsi="宋体" w:eastAsia="宋体" w:cs="宋体"/>
          <w:sz w:val="24"/>
          <w:szCs w:val="24"/>
        </w:rPr>
        <w:t xml:space="preserve"> 人们对决策的感受；而第二项元分析则表明，选项的增加造成</w:t>
      </w:r>
      <w:r>
        <w:rPr>
          <w:rFonts w:ascii="宋体" w:hAnsi="宋体" w:eastAsia="宋体" w:cs="宋体"/>
          <w:spacing w:val="-1"/>
          <w:sz w:val="24"/>
          <w:szCs w:val="24"/>
        </w:rPr>
        <w:t>的影响十分复杂。</w:t>
      </w:r>
      <w:r>
        <w:rPr>
          <w:rFonts w:ascii="Times New Roman" w:hAnsi="Times New Roman" w:eastAsia="Times New Roman" w:cs="Times New Roman"/>
          <w:spacing w:val="-1"/>
          <w:position w:val="1"/>
          <w:sz w:val="18"/>
          <w:szCs w:val="18"/>
        </w:rPr>
        <w:t>6</w:t>
      </w:r>
      <w:r>
        <w:rPr>
          <w:rFonts w:ascii="宋体" w:hAnsi="宋体" w:eastAsia="宋体" w:cs="宋体"/>
          <w:spacing w:val="-1"/>
          <w:position w:val="1"/>
          <w:sz w:val="24"/>
          <w:szCs w:val="24"/>
        </w:rPr>
        <w:t>之所以</w:t>
      </w:r>
      <w:r>
        <w:rPr>
          <w:rFonts w:ascii="宋体" w:hAnsi="宋体" w:eastAsia="宋体" w:cs="宋体"/>
          <w:position w:val="1"/>
          <w:sz w:val="24"/>
          <w:szCs w:val="24"/>
        </w:rPr>
        <w:t xml:space="preserve">  </w:t>
      </w:r>
      <w:r>
        <w:rPr>
          <w:rFonts w:ascii="宋体" w:hAnsi="宋体" w:eastAsia="宋体" w:cs="宋体"/>
          <w:spacing w:val="-1"/>
          <w:sz w:val="24"/>
          <w:szCs w:val="24"/>
        </w:rPr>
        <w:t>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复杂</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，是因为选项的增加有时会产生消极影响，有时又会产生积极影响。巴里</w:t>
      </w:r>
      <w:r>
        <w:rPr>
          <w:rFonts w:ascii="Times New Roman" w:hAnsi="Times New Roman" w:eastAsia="Times New Roman" w:cs="Times New Roman"/>
          <w:spacing w:val="-1"/>
          <w:sz w:val="24"/>
          <w:szCs w:val="24"/>
        </w:rPr>
        <w:t>·</w:t>
      </w:r>
      <w:r>
        <w:rPr>
          <w:rFonts w:ascii="宋体" w:hAnsi="宋体" w:eastAsia="宋体" w:cs="宋体"/>
          <w:spacing w:val="-1"/>
          <w:sz w:val="24"/>
          <w:szCs w:val="24"/>
        </w:rPr>
        <w:t>施瓦</w:t>
      </w:r>
      <w:r>
        <w:rPr>
          <w:rFonts w:ascii="宋体" w:hAnsi="宋体" w:eastAsia="宋体" w:cs="宋体"/>
          <w:sz w:val="24"/>
          <w:szCs w:val="24"/>
        </w:rPr>
        <w:t xml:space="preserve">  茨通过他的著作《选择的悖论》普及了</w:t>
      </w:r>
      <w:r>
        <w:rPr>
          <w:rFonts w:ascii="Times New Roman" w:hAnsi="Times New Roman" w:eastAsia="Times New Roman" w:cs="Times New Roman"/>
          <w:sz w:val="24"/>
          <w:szCs w:val="24"/>
        </w:rPr>
        <w:t>“</w:t>
      </w:r>
      <w:r>
        <w:rPr>
          <w:rFonts w:ascii="宋体" w:hAnsi="宋体" w:eastAsia="宋体" w:cs="宋体"/>
          <w:sz w:val="24"/>
          <w:szCs w:val="24"/>
        </w:rPr>
        <w:t>选择的悖论</w:t>
      </w:r>
      <w:r>
        <w:rPr>
          <w:rFonts w:ascii="Times New Roman" w:hAnsi="Times New Roman" w:eastAsia="Times New Roman" w:cs="Times New Roman"/>
          <w:sz w:val="24"/>
          <w:szCs w:val="24"/>
        </w:rPr>
        <w:t>”</w:t>
      </w:r>
      <w:r>
        <w:rPr>
          <w:rFonts w:ascii="宋体" w:hAnsi="宋体" w:eastAsia="宋体" w:cs="宋体"/>
          <w:sz w:val="24"/>
          <w:szCs w:val="24"/>
        </w:rPr>
        <w:t>这一说法</w:t>
      </w:r>
      <w:r>
        <w:rPr>
          <w:rFonts w:ascii="宋体" w:hAnsi="宋体" w:eastAsia="宋体" w:cs="宋体"/>
          <w:spacing w:val="-1"/>
          <w:sz w:val="24"/>
          <w:szCs w:val="24"/>
        </w:rPr>
        <w:t>。在谈及这一悖论时，他曾</w:t>
      </w:r>
      <w:r>
        <w:rPr>
          <w:rFonts w:ascii="宋体" w:hAnsi="宋体" w:eastAsia="宋体" w:cs="宋体"/>
          <w:sz w:val="24"/>
          <w:szCs w:val="24"/>
        </w:rPr>
        <w:t xml:space="preserve"> </w:t>
      </w:r>
      <w:r>
        <w:rPr>
          <w:rFonts w:ascii="宋体" w:hAnsi="宋体" w:eastAsia="宋体" w:cs="宋体"/>
          <w:spacing w:val="-4"/>
          <w:sz w:val="24"/>
          <w:szCs w:val="24"/>
        </w:rPr>
        <w:t>说道：</w:t>
      </w:r>
    </w:p>
    <w:p w14:paraId="213569AF">
      <w:pPr>
        <w:spacing w:before="237" w:line="305" w:lineRule="auto"/>
        <w:ind w:firstLine="480"/>
        <w:jc w:val="both"/>
        <w:rPr>
          <w:rFonts w:ascii="Times New Roman" w:hAnsi="Times New Roman" w:eastAsia="Times New Roman" w:cs="Times New Roman"/>
          <w:sz w:val="18"/>
          <w:szCs w:val="18"/>
        </w:rPr>
      </w:pPr>
      <w:r>
        <w:rPr>
          <w:rFonts w:ascii="宋体" w:hAnsi="宋体" w:eastAsia="宋体" w:cs="宋体"/>
          <w:sz w:val="24"/>
          <w:szCs w:val="24"/>
        </w:rPr>
        <w:t>在学术界，已经发表的一些论文对</w:t>
      </w:r>
      <w:r>
        <w:rPr>
          <w:rFonts w:ascii="Times New Roman" w:hAnsi="Times New Roman" w:eastAsia="Times New Roman" w:cs="Times New Roman"/>
          <w:sz w:val="24"/>
          <w:szCs w:val="24"/>
        </w:rPr>
        <w:t>“</w:t>
      </w:r>
      <w:r>
        <w:rPr>
          <w:rFonts w:ascii="宋体" w:hAnsi="宋体" w:eastAsia="宋体" w:cs="宋体"/>
          <w:sz w:val="24"/>
          <w:szCs w:val="24"/>
        </w:rPr>
        <w:t>选择的悖论</w:t>
      </w:r>
      <w:r>
        <w:rPr>
          <w:rFonts w:ascii="Times New Roman" w:hAnsi="Times New Roman" w:eastAsia="Times New Roman" w:cs="Times New Roman"/>
          <w:sz w:val="24"/>
          <w:szCs w:val="24"/>
        </w:rPr>
        <w:t>”</w:t>
      </w:r>
      <w:r>
        <w:rPr>
          <w:rFonts w:ascii="宋体" w:hAnsi="宋体" w:eastAsia="宋体" w:cs="宋体"/>
          <w:sz w:val="24"/>
          <w:szCs w:val="24"/>
        </w:rPr>
        <w:t>的普遍适用性</w:t>
      </w:r>
      <w:r>
        <w:rPr>
          <w:rFonts w:ascii="宋体" w:hAnsi="宋体" w:eastAsia="宋体" w:cs="宋体"/>
          <w:spacing w:val="-1"/>
          <w:sz w:val="24"/>
          <w:szCs w:val="24"/>
        </w:rPr>
        <w:t>提出了质疑。一些研究</w:t>
      </w:r>
      <w:r>
        <w:rPr>
          <w:rFonts w:ascii="宋体" w:hAnsi="宋体" w:eastAsia="宋体" w:cs="宋体"/>
          <w:sz w:val="24"/>
          <w:szCs w:val="24"/>
        </w:rPr>
        <w:t xml:space="preserve"> 证实了我的结论，也有一些研究得出的是相反的结论，即人们喜欢</w:t>
      </w:r>
      <w:r>
        <w:rPr>
          <w:rFonts w:ascii="宋体" w:hAnsi="宋体" w:eastAsia="宋体" w:cs="宋体"/>
          <w:spacing w:val="-1"/>
          <w:sz w:val="24"/>
          <w:szCs w:val="24"/>
        </w:rPr>
        <w:t>看到更多的选项，这能</w:t>
      </w:r>
      <w:r>
        <w:rPr>
          <w:rFonts w:ascii="宋体" w:hAnsi="宋体" w:eastAsia="宋体" w:cs="宋体"/>
          <w:sz w:val="24"/>
          <w:szCs w:val="24"/>
        </w:rPr>
        <w:t xml:space="preserve"> 帮助他们做出更好的选择，并让他们对自己的选择更有信心。如果</w:t>
      </w:r>
      <w:r>
        <w:rPr>
          <w:rFonts w:ascii="宋体" w:hAnsi="宋体" w:eastAsia="宋体" w:cs="宋体"/>
          <w:spacing w:val="-1"/>
          <w:sz w:val="24"/>
          <w:szCs w:val="24"/>
        </w:rPr>
        <w:t>将所有这些研究放在一</w:t>
      </w:r>
      <w:r>
        <w:rPr>
          <w:rFonts w:ascii="宋体" w:hAnsi="宋体" w:eastAsia="宋体" w:cs="宋体"/>
          <w:sz w:val="24"/>
          <w:szCs w:val="24"/>
        </w:rPr>
        <w:t xml:space="preserve"> 起，探寻选项数量的平均影响，我们会发现选项的数量对决策没有</w:t>
      </w:r>
      <w:r>
        <w:rPr>
          <w:rFonts w:ascii="宋体" w:hAnsi="宋体" w:eastAsia="宋体" w:cs="宋体"/>
          <w:spacing w:val="-1"/>
          <w:sz w:val="24"/>
          <w:szCs w:val="24"/>
        </w:rPr>
        <w:t>影响。但这并不是因为</w:t>
      </w:r>
      <w:r>
        <w:rPr>
          <w:rFonts w:ascii="宋体" w:hAnsi="宋体" w:eastAsia="宋体" w:cs="宋体"/>
          <w:sz w:val="24"/>
          <w:szCs w:val="24"/>
        </w:rPr>
        <w:t xml:space="preserve"> 选项的数量不会产生影响，相反，几乎在所有的研究中，选项的数</w:t>
      </w:r>
      <w:r>
        <w:rPr>
          <w:rFonts w:ascii="宋体" w:hAnsi="宋体" w:eastAsia="宋体" w:cs="宋体"/>
          <w:spacing w:val="-1"/>
          <w:sz w:val="24"/>
          <w:szCs w:val="24"/>
        </w:rPr>
        <w:t>量都会产生影响，只是</w:t>
      </w:r>
      <w:r>
        <w:rPr>
          <w:rFonts w:ascii="宋体" w:hAnsi="宋体" w:eastAsia="宋体" w:cs="宋体"/>
          <w:sz w:val="24"/>
          <w:szCs w:val="24"/>
        </w:rPr>
        <w:t xml:space="preserve"> 它有时让人感到麻木，有时又让人感到拥有更多的选择自由。</w:t>
      </w:r>
      <w:r>
        <w:rPr>
          <w:rFonts w:ascii="Times New Roman" w:hAnsi="Times New Roman" w:eastAsia="Times New Roman" w:cs="Times New Roman"/>
          <w:position w:val="8"/>
          <w:sz w:val="18"/>
          <w:szCs w:val="18"/>
        </w:rPr>
        <w:t>7</w:t>
      </w:r>
    </w:p>
    <w:p w14:paraId="2ADDE377">
      <w:pPr>
        <w:spacing w:before="221" w:line="297" w:lineRule="auto"/>
        <w:ind w:firstLine="481"/>
        <w:rPr>
          <w:rFonts w:ascii="宋体" w:hAnsi="宋体" w:eastAsia="宋体" w:cs="宋体"/>
          <w:sz w:val="24"/>
          <w:szCs w:val="24"/>
        </w:rPr>
      </w:pPr>
      <w:r>
        <w:rPr>
          <w:rFonts w:ascii="宋体" w:hAnsi="宋体" w:eastAsia="宋体" w:cs="宋体"/>
          <w:sz w:val="24"/>
          <w:szCs w:val="24"/>
        </w:rPr>
        <w:t>这一发现很有意思，也很切合实际，但这无疑给设计者带</w:t>
      </w:r>
      <w:r>
        <w:rPr>
          <w:rFonts w:ascii="宋体" w:hAnsi="宋体" w:eastAsia="宋体" w:cs="宋体"/>
          <w:spacing w:val="-1"/>
          <w:sz w:val="24"/>
          <w:szCs w:val="24"/>
        </w:rPr>
        <w:t>来了难题，不是吗？他们到</w:t>
      </w:r>
      <w:r>
        <w:rPr>
          <w:rFonts w:ascii="宋体" w:hAnsi="宋体" w:eastAsia="宋体" w:cs="宋体"/>
          <w:sz w:val="24"/>
          <w:szCs w:val="24"/>
        </w:rPr>
        <w:t xml:space="preserve"> 底应该如何确定合适的选项数量呢？要回答这个问题，我们先要明</w:t>
      </w:r>
      <w:r>
        <w:rPr>
          <w:rFonts w:ascii="宋体" w:hAnsi="宋体" w:eastAsia="宋体" w:cs="宋体"/>
          <w:spacing w:val="-1"/>
          <w:sz w:val="24"/>
          <w:szCs w:val="24"/>
        </w:rPr>
        <w:t>白，选项数量的增加会</w:t>
      </w:r>
    </w:p>
    <w:p w14:paraId="2B886724">
      <w:pPr>
        <w:spacing w:line="297" w:lineRule="auto"/>
        <w:rPr>
          <w:rFonts w:ascii="宋体" w:hAnsi="宋体" w:eastAsia="宋体" w:cs="宋体"/>
          <w:sz w:val="24"/>
          <w:szCs w:val="24"/>
        </w:rPr>
        <w:sectPr>
          <w:pgSz w:w="12240" w:h="15840"/>
          <w:pgMar w:top="400" w:right="1355" w:bottom="400" w:left="1531" w:header="0" w:footer="0" w:gutter="0"/>
          <w:cols w:space="720" w:num="1"/>
        </w:sectPr>
      </w:pPr>
    </w:p>
    <w:p w14:paraId="54EDBAAA">
      <w:pPr>
        <w:pStyle w:val="2"/>
        <w:spacing w:line="256" w:lineRule="auto"/>
      </w:pPr>
    </w:p>
    <w:p w14:paraId="7A54EB38">
      <w:pPr>
        <w:pStyle w:val="2"/>
        <w:spacing w:line="256" w:lineRule="auto"/>
      </w:pPr>
    </w:p>
    <w:p w14:paraId="2807C36C">
      <w:pPr>
        <w:pStyle w:val="2"/>
        <w:spacing w:line="256" w:lineRule="auto"/>
      </w:pPr>
    </w:p>
    <w:p w14:paraId="13150143">
      <w:pPr>
        <w:pStyle w:val="2"/>
        <w:spacing w:line="256" w:lineRule="auto"/>
      </w:pPr>
    </w:p>
    <w:p w14:paraId="13EB05BF">
      <w:pPr>
        <w:spacing w:before="78" w:line="220" w:lineRule="auto"/>
        <w:ind w:left="736"/>
        <w:rPr>
          <w:rFonts w:ascii="宋体" w:hAnsi="宋体" w:eastAsia="宋体" w:cs="宋体"/>
          <w:sz w:val="24"/>
          <w:szCs w:val="24"/>
        </w:rPr>
      </w:pPr>
      <w:r>
        <w:rPr>
          <w:rFonts w:ascii="宋体" w:hAnsi="宋体" w:eastAsia="宋体" w:cs="宋体"/>
          <w:spacing w:val="-2"/>
          <w:sz w:val="24"/>
          <w:szCs w:val="24"/>
        </w:rPr>
        <w:t>带来两种不同的影响。</w:t>
      </w:r>
    </w:p>
    <w:p w14:paraId="075108FC">
      <w:pPr>
        <w:spacing w:before="312" w:line="297" w:lineRule="auto"/>
        <w:ind w:left="728" w:firstLine="480"/>
        <w:jc w:val="both"/>
        <w:rPr>
          <w:rFonts w:ascii="宋体" w:hAnsi="宋体" w:eastAsia="宋体" w:cs="宋体"/>
          <w:sz w:val="24"/>
          <w:szCs w:val="24"/>
        </w:rPr>
      </w:pPr>
      <w:r>
        <w:rPr>
          <w:rFonts w:ascii="宋体" w:hAnsi="宋体" w:eastAsia="宋体" w:cs="宋体"/>
          <w:sz w:val="24"/>
          <w:szCs w:val="24"/>
        </w:rPr>
        <w:t>在第</w:t>
      </w:r>
      <w:r>
        <w:rPr>
          <w:rFonts w:ascii="Times New Roman" w:hAnsi="Times New Roman" w:eastAsia="Times New Roman" w:cs="Times New Roman"/>
          <w:sz w:val="24"/>
          <w:szCs w:val="24"/>
        </w:rPr>
        <w:t>4</w:t>
      </w:r>
      <w:r>
        <w:rPr>
          <w:rFonts w:ascii="宋体" w:hAnsi="宋体" w:eastAsia="宋体" w:cs="宋体"/>
          <w:sz w:val="24"/>
          <w:szCs w:val="24"/>
        </w:rPr>
        <w:t>章中，我们谈到了选择架构的两个目标，即流畅性和正</w:t>
      </w:r>
      <w:r>
        <w:rPr>
          <w:rFonts w:ascii="宋体" w:hAnsi="宋体" w:eastAsia="宋体" w:cs="宋体"/>
          <w:spacing w:val="-1"/>
          <w:sz w:val="24"/>
          <w:szCs w:val="24"/>
        </w:rPr>
        <w:t>确性。选项数量的增加</w:t>
      </w:r>
      <w:r>
        <w:rPr>
          <w:rFonts w:ascii="宋体" w:hAnsi="宋体" w:eastAsia="宋体" w:cs="宋体"/>
          <w:sz w:val="24"/>
          <w:szCs w:val="24"/>
        </w:rPr>
        <w:t xml:space="preserve">  会对流畅性和正确性产生相反的影响。为了理解这一点，让我们来</w:t>
      </w:r>
      <w:r>
        <w:rPr>
          <w:rFonts w:ascii="宋体" w:hAnsi="宋体" w:eastAsia="宋体" w:cs="宋体"/>
          <w:spacing w:val="-1"/>
          <w:sz w:val="24"/>
          <w:szCs w:val="24"/>
        </w:rPr>
        <w:t>举一个例子。假设你是</w:t>
      </w:r>
      <w:r>
        <w:rPr>
          <w:rFonts w:ascii="宋体" w:hAnsi="宋体" w:eastAsia="宋体" w:cs="宋体"/>
          <w:sz w:val="24"/>
          <w:szCs w:val="24"/>
        </w:rPr>
        <w:t xml:space="preserve"> 一个选择架构师，要为一座有</w:t>
      </w:r>
      <w:r>
        <w:rPr>
          <w:rFonts w:ascii="Times New Roman" w:hAnsi="Times New Roman" w:eastAsia="Times New Roman" w:cs="Times New Roman"/>
          <w:sz w:val="24"/>
          <w:szCs w:val="24"/>
        </w:rPr>
        <w:t>50</w:t>
      </w:r>
      <w:r>
        <w:rPr>
          <w:rFonts w:ascii="宋体" w:hAnsi="宋体" w:eastAsia="宋体" w:cs="宋体"/>
          <w:sz w:val="24"/>
          <w:szCs w:val="24"/>
        </w:rPr>
        <w:t>所高中的城市设计一个择校系统。</w:t>
      </w:r>
      <w:r>
        <w:rPr>
          <w:rFonts w:ascii="宋体" w:hAnsi="宋体" w:eastAsia="宋体" w:cs="宋体"/>
          <w:spacing w:val="-1"/>
          <w:sz w:val="24"/>
          <w:szCs w:val="24"/>
        </w:rPr>
        <w:t>和纽约市的高中择校系</w:t>
      </w:r>
      <w:r>
        <w:rPr>
          <w:rFonts w:ascii="宋体" w:hAnsi="宋体" w:eastAsia="宋体" w:cs="宋体"/>
          <w:sz w:val="24"/>
          <w:szCs w:val="24"/>
        </w:rPr>
        <w:t xml:space="preserve"> 统一样，这个系统面向的也是城市当中的所有学生。由于有的学生</w:t>
      </w:r>
      <w:r>
        <w:rPr>
          <w:rFonts w:ascii="宋体" w:hAnsi="宋体" w:eastAsia="宋体" w:cs="宋体"/>
          <w:spacing w:val="-1"/>
          <w:sz w:val="24"/>
          <w:szCs w:val="24"/>
        </w:rPr>
        <w:t>家里没有网络，所以学</w:t>
      </w:r>
      <w:r>
        <w:rPr>
          <w:rFonts w:ascii="宋体" w:hAnsi="宋体" w:eastAsia="宋体" w:cs="宋体"/>
          <w:sz w:val="24"/>
          <w:szCs w:val="24"/>
        </w:rPr>
        <w:t xml:space="preserve"> 生可以填报的学校的名单必须被印刷成册，也就是说，你无法向不</w:t>
      </w:r>
      <w:r>
        <w:rPr>
          <w:rFonts w:ascii="宋体" w:hAnsi="宋体" w:eastAsia="宋体" w:cs="宋体"/>
          <w:spacing w:val="-1"/>
          <w:sz w:val="24"/>
          <w:szCs w:val="24"/>
        </w:rPr>
        <w:t>同的学生呈现不同的选</w:t>
      </w:r>
      <w:r>
        <w:rPr>
          <w:rFonts w:ascii="宋体" w:hAnsi="宋体" w:eastAsia="宋体" w:cs="宋体"/>
          <w:sz w:val="24"/>
          <w:szCs w:val="24"/>
        </w:rPr>
        <w:t xml:space="preserve"> </w:t>
      </w:r>
      <w:r>
        <w:rPr>
          <w:rFonts w:ascii="宋体" w:hAnsi="宋体" w:eastAsia="宋体" w:cs="宋体"/>
          <w:spacing w:val="-1"/>
          <w:sz w:val="24"/>
          <w:szCs w:val="24"/>
        </w:rPr>
        <w:t>项。那么，选项数量的增加会如何影响流畅性和正确性呢？</w:t>
      </w:r>
    </w:p>
    <w:p w14:paraId="37218221">
      <w:pPr>
        <w:spacing w:before="253" w:line="220" w:lineRule="auto"/>
        <w:jc w:val="right"/>
        <w:rPr>
          <w:rFonts w:ascii="宋体" w:hAnsi="宋体" w:eastAsia="宋体" w:cs="宋体"/>
          <w:sz w:val="24"/>
          <w:szCs w:val="24"/>
        </w:rPr>
      </w:pPr>
      <w:r>
        <w:rPr>
          <w:rFonts w:ascii="宋体" w:hAnsi="宋体" w:eastAsia="宋体" w:cs="宋体"/>
          <w:sz w:val="24"/>
          <w:szCs w:val="24"/>
        </w:rPr>
        <w:t>不同的高中有不同的侧重点。一些高中注重职业培</w:t>
      </w:r>
      <w:r>
        <w:rPr>
          <w:rFonts w:ascii="宋体" w:hAnsi="宋体" w:eastAsia="宋体" w:cs="宋体"/>
          <w:spacing w:val="-1"/>
          <w:sz w:val="24"/>
          <w:szCs w:val="24"/>
        </w:rPr>
        <w:t>训，一些高中注重艺术教育或计算</w:t>
      </w:r>
    </w:p>
    <w:p w14:paraId="5BFDDD43">
      <w:pPr>
        <w:spacing w:before="100" w:line="260" w:lineRule="auto"/>
        <w:ind w:left="468" w:firstLine="260"/>
        <w:jc w:val="both"/>
        <w:rPr>
          <w:rFonts w:ascii="宋体" w:hAnsi="宋体" w:eastAsia="宋体" w:cs="宋体"/>
          <w:sz w:val="24"/>
          <w:szCs w:val="24"/>
        </w:rPr>
      </w:pPr>
      <w:r>
        <w:rPr>
          <w:rFonts w:ascii="宋体" w:hAnsi="宋体" w:eastAsia="宋体" w:cs="宋体"/>
          <w:sz w:val="24"/>
          <w:szCs w:val="24"/>
        </w:rPr>
        <w:t>机技能的培养，还有一些高中专注于提供优质的大学预科课程。各</w:t>
      </w:r>
      <w:r>
        <w:rPr>
          <w:rFonts w:ascii="宋体" w:hAnsi="宋体" w:eastAsia="宋体" w:cs="宋体"/>
          <w:spacing w:val="-1"/>
          <w:sz w:val="24"/>
          <w:szCs w:val="24"/>
        </w:rPr>
        <w:t>个高中的教学质量参差</w:t>
      </w:r>
      <w:r>
        <w:rPr>
          <w:rFonts w:ascii="宋体" w:hAnsi="宋体" w:eastAsia="宋体" w:cs="宋体"/>
          <w:sz w:val="24"/>
          <w:szCs w:val="24"/>
        </w:rPr>
        <w:t xml:space="preserve"> </w:t>
      </w:r>
      <w:r>
        <w:rPr>
          <w:rFonts w:ascii="宋体" w:hAnsi="宋体" w:eastAsia="宋体" w:cs="宋体"/>
          <w:position w:val="2"/>
          <w:sz w:val="24"/>
          <w:szCs w:val="24"/>
        </w:rPr>
        <w:t>这不齐</w:t>
      </w:r>
      <w:r>
        <w:rPr>
          <w:rFonts w:ascii="宋体" w:hAnsi="宋体" w:eastAsia="宋体" w:cs="宋体"/>
          <w:sz w:val="24"/>
          <w:szCs w:val="24"/>
        </w:rPr>
        <w:t>，它们的地理位置也是影响学生选择的重要因素。此外，各个学校的体育活动、校园</w:t>
      </w:r>
      <w:r>
        <w:rPr>
          <w:rFonts w:ascii="宋体" w:hAnsi="宋体" w:eastAsia="宋体" w:cs="宋体"/>
          <w:spacing w:val="10"/>
          <w:sz w:val="24"/>
          <w:szCs w:val="24"/>
        </w:rPr>
        <w:t xml:space="preserve"> </w:t>
      </w:r>
      <w:r>
        <w:rPr>
          <w:rFonts w:ascii="宋体" w:hAnsi="宋体" w:eastAsia="宋体" w:cs="宋体"/>
          <w:position w:val="2"/>
          <w:sz w:val="24"/>
          <w:szCs w:val="24"/>
        </w:rPr>
        <w:t>的环境</w:t>
      </w:r>
      <w:r>
        <w:rPr>
          <w:rFonts w:ascii="宋体" w:hAnsi="宋体" w:eastAsia="宋体" w:cs="宋体"/>
          <w:sz w:val="24"/>
          <w:szCs w:val="24"/>
        </w:rPr>
        <w:t>、大学先修课程的种类、课外辅导项目和社团活动等对学生的选择也有重要的影响。</w:t>
      </w:r>
      <w:r>
        <w:rPr>
          <w:rFonts w:ascii="宋体" w:hAnsi="宋体" w:eastAsia="宋体" w:cs="宋体"/>
          <w:spacing w:val="10"/>
          <w:sz w:val="24"/>
          <w:szCs w:val="24"/>
        </w:rPr>
        <w:t xml:space="preserve"> </w:t>
      </w:r>
      <w:r>
        <w:rPr>
          <w:rFonts w:ascii="宋体" w:hAnsi="宋体" w:eastAsia="宋体" w:cs="宋体"/>
          <w:position w:val="9"/>
          <w:sz w:val="24"/>
          <w:szCs w:val="24"/>
        </w:rPr>
        <w:t>厄</w:t>
      </w:r>
      <w:r>
        <w:rPr>
          <w:rFonts w:ascii="宋体" w:hAnsi="宋体" w:eastAsia="宋体" w:cs="宋体"/>
          <w:sz w:val="24"/>
          <w:szCs w:val="24"/>
        </w:rPr>
        <w:t>《纽约市高中名录》在介绍各所学校时，还介绍了</w:t>
      </w:r>
      <w:r>
        <w:rPr>
          <w:rFonts w:ascii="Times New Roman" w:hAnsi="Times New Roman" w:eastAsia="Times New Roman" w:cs="Times New Roman"/>
          <w:sz w:val="24"/>
          <w:szCs w:val="24"/>
        </w:rPr>
        <w:t>“</w:t>
      </w:r>
      <w:r>
        <w:rPr>
          <w:rFonts w:ascii="宋体" w:hAnsi="宋体" w:eastAsia="宋体" w:cs="宋体"/>
          <w:sz w:val="24"/>
          <w:szCs w:val="24"/>
        </w:rPr>
        <w:t>在走廊、卫生间、更衣室和自助餐厅</w:t>
      </w:r>
      <w:r>
        <w:rPr>
          <w:rFonts w:ascii="宋体" w:hAnsi="宋体" w:eastAsia="宋体" w:cs="宋体"/>
          <w:spacing w:val="5"/>
          <w:sz w:val="24"/>
          <w:szCs w:val="24"/>
        </w:rPr>
        <w:t xml:space="preserve">  </w:t>
      </w:r>
      <w:r>
        <w:rPr>
          <w:rFonts w:ascii="宋体" w:hAnsi="宋体" w:eastAsia="宋体" w:cs="宋体"/>
          <w:sz w:val="24"/>
          <w:szCs w:val="24"/>
        </w:rPr>
        <w:t>起里感到安全</w:t>
      </w:r>
      <w:r>
        <w:rPr>
          <w:rFonts w:ascii="Times New Roman" w:hAnsi="Times New Roman" w:eastAsia="Times New Roman" w:cs="Times New Roman"/>
          <w:sz w:val="24"/>
          <w:szCs w:val="24"/>
        </w:rPr>
        <w:t>”</w:t>
      </w:r>
      <w:r>
        <w:rPr>
          <w:rFonts w:ascii="宋体" w:hAnsi="宋体" w:eastAsia="宋体" w:cs="宋体"/>
          <w:sz w:val="24"/>
          <w:szCs w:val="24"/>
        </w:rPr>
        <w:t>的学生所占的比例。</w:t>
      </w:r>
    </w:p>
    <w:p w14:paraId="7D740087">
      <w:pPr>
        <w:spacing w:before="309" w:line="274" w:lineRule="auto"/>
        <w:ind w:left="731" w:hanging="221"/>
        <w:rPr>
          <w:rFonts w:ascii="宋体" w:hAnsi="宋体" w:eastAsia="宋体" w:cs="宋体"/>
          <w:sz w:val="24"/>
          <w:szCs w:val="24"/>
        </w:rPr>
      </w:pPr>
      <w:r>
        <w:rPr>
          <w:rFonts w:ascii="宋体" w:hAnsi="宋体" w:eastAsia="宋体" w:cs="宋体"/>
          <w:spacing w:val="-1"/>
          <w:position w:val="-4"/>
          <w:sz w:val="24"/>
          <w:szCs w:val="24"/>
        </w:rPr>
        <w:t xml:space="preserve">出    </w:t>
      </w:r>
      <w:r>
        <w:rPr>
          <w:rFonts w:ascii="宋体" w:hAnsi="宋体" w:eastAsia="宋体" w:cs="宋体"/>
          <w:spacing w:val="-1"/>
          <w:sz w:val="24"/>
          <w:szCs w:val="24"/>
        </w:rPr>
        <w:t>即使只有</w:t>
      </w:r>
      <w:r>
        <w:rPr>
          <w:rFonts w:ascii="Times New Roman" w:hAnsi="Times New Roman" w:eastAsia="Times New Roman" w:cs="Times New Roman"/>
          <w:spacing w:val="-1"/>
          <w:sz w:val="24"/>
          <w:szCs w:val="24"/>
        </w:rPr>
        <w:t>50</w:t>
      </w:r>
      <w:r>
        <w:rPr>
          <w:rFonts w:ascii="宋体" w:hAnsi="宋体" w:eastAsia="宋体" w:cs="宋体"/>
          <w:spacing w:val="-1"/>
          <w:sz w:val="24"/>
          <w:szCs w:val="24"/>
        </w:rPr>
        <w:t>所高中，设计者也很难在全方位呈现学校特色的同时，让决策对家长和学</w:t>
      </w:r>
      <w:r>
        <w:rPr>
          <w:rFonts w:ascii="宋体" w:hAnsi="宋体" w:eastAsia="宋体" w:cs="宋体"/>
          <w:spacing w:val="11"/>
          <w:sz w:val="24"/>
          <w:szCs w:val="24"/>
        </w:rPr>
        <w:t xml:space="preserve"> </w:t>
      </w:r>
      <w:r>
        <w:rPr>
          <w:rFonts w:ascii="宋体" w:hAnsi="宋体" w:eastAsia="宋体" w:cs="宋体"/>
          <w:sz w:val="24"/>
          <w:szCs w:val="24"/>
        </w:rPr>
        <w:t>生来说足够简单。首先，让我们看看流畅性和正确</w:t>
      </w:r>
      <w:r>
        <w:rPr>
          <w:rFonts w:ascii="宋体" w:hAnsi="宋体" w:eastAsia="宋体" w:cs="宋体"/>
          <w:spacing w:val="-1"/>
          <w:sz w:val="24"/>
          <w:szCs w:val="24"/>
        </w:rPr>
        <w:t>性在这一情境中意味着什么：</w:t>
      </w:r>
    </w:p>
    <w:p w14:paraId="345B0CA1">
      <w:pPr>
        <w:spacing w:line="193" w:lineRule="exact"/>
      </w:pPr>
    </w:p>
    <w:p w14:paraId="673E158B">
      <w:pPr>
        <w:spacing w:line="193" w:lineRule="exact"/>
        <w:sectPr>
          <w:pgSz w:w="12240" w:h="15840"/>
          <w:pgMar w:top="400" w:right="1355" w:bottom="400" w:left="803" w:header="0" w:footer="0" w:gutter="0"/>
          <w:cols w:equalWidth="0" w:num="1">
            <w:col w:w="10081"/>
          </w:cols>
        </w:sectPr>
      </w:pPr>
    </w:p>
    <w:p w14:paraId="5C719F8E">
      <w:pPr>
        <w:spacing w:before="199" w:line="212" w:lineRule="auto"/>
        <w:ind w:left="491"/>
        <w:rPr>
          <w:rFonts w:ascii="宋体" w:hAnsi="宋体" w:eastAsia="宋体" w:cs="宋体"/>
          <w:sz w:val="24"/>
          <w:szCs w:val="24"/>
        </w:rPr>
      </w:pPr>
      <w:r>
        <w:rPr>
          <w:rFonts w:ascii="宋体" w:hAnsi="宋体" w:eastAsia="宋体" w:cs="宋体"/>
          <w:sz w:val="24"/>
          <w:szCs w:val="24"/>
        </w:rPr>
        <w:t>策</w:t>
      </w:r>
    </w:p>
    <w:p w14:paraId="42528413">
      <w:pPr>
        <w:pStyle w:val="2"/>
        <w:spacing w:line="14" w:lineRule="auto"/>
        <w:rPr>
          <w:sz w:val="2"/>
        </w:rPr>
      </w:pPr>
      <w:r>
        <w:rPr>
          <w:sz w:val="2"/>
          <w:szCs w:val="2"/>
        </w:rPr>
        <w:br w:type="column"/>
      </w:r>
    </w:p>
    <w:p w14:paraId="375159EC">
      <w:pPr>
        <w:spacing w:before="60" w:line="353" w:lineRule="exact"/>
        <w:rPr>
          <w:rFonts w:ascii="宋体" w:hAnsi="宋体" w:eastAsia="宋体" w:cs="宋体"/>
          <w:sz w:val="24"/>
          <w:szCs w:val="24"/>
        </w:rPr>
      </w:pPr>
      <w:r>
        <w:rPr>
          <w:rFonts w:ascii="Times New Roman" w:hAnsi="Times New Roman" w:eastAsia="Times New Roman" w:cs="Times New Roman"/>
          <w:position w:val="2"/>
          <w:sz w:val="24"/>
          <w:szCs w:val="24"/>
        </w:rPr>
        <w:t>●</w:t>
      </w:r>
      <w:r>
        <w:rPr>
          <w:rFonts w:ascii="宋体" w:hAnsi="宋体" w:eastAsia="宋体" w:cs="宋体"/>
          <w:position w:val="2"/>
          <w:sz w:val="24"/>
          <w:szCs w:val="24"/>
        </w:rPr>
        <w:t>流畅性：我们希望学生和家长看到的是能让他们感到舒适的信息，因为这</w:t>
      </w:r>
      <w:r>
        <w:rPr>
          <w:rFonts w:ascii="宋体" w:hAnsi="宋体" w:eastAsia="宋体" w:cs="宋体"/>
          <w:spacing w:val="-1"/>
          <w:position w:val="2"/>
          <w:sz w:val="24"/>
          <w:szCs w:val="24"/>
        </w:rPr>
        <w:t>样他们才</w:t>
      </w:r>
    </w:p>
    <w:p w14:paraId="61D3E8DD">
      <w:pPr>
        <w:spacing w:line="353" w:lineRule="exact"/>
        <w:rPr>
          <w:rFonts w:ascii="宋体" w:hAnsi="宋体" w:eastAsia="宋体" w:cs="宋体"/>
          <w:sz w:val="24"/>
          <w:szCs w:val="24"/>
        </w:rPr>
        <w:sectPr>
          <w:type w:val="continuous"/>
          <w:pgSz w:w="12240" w:h="15840"/>
          <w:pgMar w:top="400" w:right="1355" w:bottom="400" w:left="803" w:header="0" w:footer="0" w:gutter="0"/>
          <w:cols w:equalWidth="0" w:num="2">
            <w:col w:w="1122" w:space="100"/>
            <w:col w:w="8860"/>
          </w:cols>
        </w:sectPr>
      </w:pPr>
    </w:p>
    <w:p w14:paraId="74EFE6D2">
      <w:pPr>
        <w:spacing w:before="4" w:line="284" w:lineRule="auto"/>
        <w:ind w:left="730" w:right="133" w:hanging="229"/>
        <w:rPr>
          <w:rFonts w:ascii="宋体" w:hAnsi="宋体" w:eastAsia="宋体" w:cs="宋体"/>
          <w:sz w:val="24"/>
          <w:szCs w:val="24"/>
        </w:rPr>
      </w:pPr>
      <w:r>
        <w:rPr>
          <w:rFonts w:ascii="宋体" w:hAnsi="宋体" w:eastAsia="宋体" w:cs="宋体"/>
          <w:spacing w:val="-1"/>
          <w:position w:val="-1"/>
          <w:sz w:val="24"/>
          <w:szCs w:val="24"/>
        </w:rPr>
        <w:t>响能真正投入决策</w:t>
      </w:r>
      <w:r>
        <w:rPr>
          <w:rFonts w:ascii="宋体" w:hAnsi="宋体" w:eastAsia="宋体" w:cs="宋体"/>
          <w:spacing w:val="-1"/>
          <w:sz w:val="24"/>
          <w:szCs w:val="24"/>
        </w:rPr>
        <w:t>。他们不应该像拉德克利夫的母亲那样，觉得自己</w:t>
      </w:r>
      <w:r>
        <w:rPr>
          <w:rFonts w:ascii="Times New Roman" w:hAnsi="Times New Roman" w:eastAsia="Times New Roman" w:cs="Times New Roman"/>
          <w:spacing w:val="-1"/>
          <w:sz w:val="24"/>
          <w:szCs w:val="24"/>
        </w:rPr>
        <w:t>“</w:t>
      </w:r>
      <w:r>
        <w:rPr>
          <w:rFonts w:ascii="宋体" w:hAnsi="宋体" w:eastAsia="宋体" w:cs="宋体"/>
          <w:spacing w:val="-1"/>
          <w:sz w:val="24"/>
          <w:szCs w:val="24"/>
        </w:rPr>
        <w:t>就像是在大型迷宫中</w:t>
      </w:r>
      <w:r>
        <w:rPr>
          <w:rFonts w:ascii="宋体" w:hAnsi="宋体" w:eastAsia="宋体" w:cs="宋体"/>
          <w:spacing w:val="17"/>
          <w:sz w:val="24"/>
          <w:szCs w:val="24"/>
        </w:rPr>
        <w:t xml:space="preserve"> </w:t>
      </w:r>
      <w:r>
        <w:rPr>
          <w:rFonts w:ascii="宋体" w:hAnsi="宋体" w:eastAsia="宋体" w:cs="宋体"/>
          <w:spacing w:val="-1"/>
          <w:sz w:val="24"/>
          <w:szCs w:val="24"/>
        </w:rPr>
        <w:t>寻找出路，迷失在其中，不知所措</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。减少选项数量可以提升决策的流畅</w:t>
      </w:r>
      <w:r>
        <w:rPr>
          <w:rFonts w:ascii="宋体" w:hAnsi="宋体" w:eastAsia="宋体" w:cs="宋体"/>
          <w:spacing w:val="-2"/>
          <w:sz w:val="24"/>
          <w:szCs w:val="24"/>
        </w:rPr>
        <w:t>性，而增加选项</w:t>
      </w:r>
      <w:r>
        <w:rPr>
          <w:rFonts w:ascii="宋体" w:hAnsi="宋体" w:eastAsia="宋体" w:cs="宋体"/>
          <w:sz w:val="24"/>
          <w:szCs w:val="24"/>
        </w:rPr>
        <w:t xml:space="preserve"> </w:t>
      </w:r>
      <w:r>
        <w:rPr>
          <w:rFonts w:ascii="宋体" w:hAnsi="宋体" w:eastAsia="宋体" w:cs="宋体"/>
          <w:spacing w:val="-1"/>
          <w:sz w:val="24"/>
          <w:szCs w:val="24"/>
        </w:rPr>
        <w:t>数量会降低决策的流畅性，导致人们对选项的筛选。</w:t>
      </w:r>
    </w:p>
    <w:p w14:paraId="7FD1C7CD">
      <w:pPr>
        <w:spacing w:before="200" w:line="282" w:lineRule="auto"/>
        <w:ind w:left="728" w:hanging="234"/>
        <w:rPr>
          <w:rFonts w:ascii="宋体" w:hAnsi="宋体" w:eastAsia="宋体" w:cs="宋体"/>
          <w:sz w:val="24"/>
          <w:szCs w:val="24"/>
        </w:rPr>
      </w:pPr>
      <w:r>
        <w:rPr>
          <w:rFonts w:ascii="宋体" w:hAnsi="宋体" w:eastAsia="宋体" w:cs="宋体"/>
          <w:position w:val="7"/>
          <w:sz w:val="24"/>
          <w:szCs w:val="24"/>
        </w:rPr>
        <w:t xml:space="preserve">曾    </w:t>
      </w:r>
      <w:r>
        <w:rPr>
          <w:rFonts w:ascii="Times New Roman" w:hAnsi="Times New Roman" w:eastAsia="Times New Roman" w:cs="Times New Roman"/>
          <w:sz w:val="24"/>
          <w:szCs w:val="24"/>
        </w:rPr>
        <w:t>●</w:t>
      </w:r>
      <w:r>
        <w:rPr>
          <w:rFonts w:ascii="宋体" w:hAnsi="宋体" w:eastAsia="宋体" w:cs="宋体"/>
          <w:sz w:val="24"/>
          <w:szCs w:val="24"/>
        </w:rPr>
        <w:t>正确性：我们希望学生和家长能够根据学生的偏好和能力，选出对他们来说最优的</w:t>
      </w:r>
      <w:r>
        <w:rPr>
          <w:rFonts w:ascii="宋体" w:hAnsi="宋体" w:eastAsia="宋体" w:cs="宋体"/>
          <w:spacing w:val="3"/>
          <w:sz w:val="24"/>
          <w:szCs w:val="24"/>
        </w:rPr>
        <w:t xml:space="preserve"> </w:t>
      </w:r>
      <w:r>
        <w:rPr>
          <w:rFonts w:ascii="宋体" w:hAnsi="宋体" w:eastAsia="宋体" w:cs="宋体"/>
          <w:sz w:val="24"/>
          <w:szCs w:val="24"/>
        </w:rPr>
        <w:t>选项。如果拉德克利夫当初能够给自己的志愿做出正确的排序，他</w:t>
      </w:r>
      <w:r>
        <w:rPr>
          <w:rFonts w:ascii="宋体" w:hAnsi="宋体" w:eastAsia="宋体" w:cs="宋体"/>
          <w:spacing w:val="-1"/>
          <w:sz w:val="24"/>
          <w:szCs w:val="24"/>
        </w:rPr>
        <w:t>或许就能进入一所更符</w:t>
      </w:r>
    </w:p>
    <w:p w14:paraId="29DFFF68">
      <w:pPr>
        <w:spacing w:before="36" w:line="157" w:lineRule="exact"/>
        <w:ind w:left="473" w:firstLine="256"/>
        <w:rPr>
          <w:rFonts w:ascii="宋体" w:hAnsi="宋体" w:eastAsia="宋体" w:cs="宋体"/>
          <w:sz w:val="24"/>
          <w:szCs w:val="24"/>
        </w:rPr>
      </w:pPr>
      <w:r>
        <w:rPr>
          <w:rFonts w:ascii="宋体" w:hAnsi="宋体" w:eastAsia="宋体" w:cs="宋体"/>
          <w:position w:val="-7"/>
          <w:sz w:val="24"/>
          <w:szCs w:val="24"/>
        </w:rPr>
        <w:t>合自己需求的学校。当时，他选择的学校都是能够提供优质预</w:t>
      </w:r>
      <w:r>
        <w:rPr>
          <w:rFonts w:ascii="宋体" w:hAnsi="宋体" w:eastAsia="宋体" w:cs="宋体"/>
          <w:spacing w:val="-1"/>
          <w:position w:val="-7"/>
          <w:sz w:val="24"/>
          <w:szCs w:val="24"/>
        </w:rPr>
        <w:t>科课程的高中。他的第一志</w:t>
      </w:r>
      <w:r>
        <w:rPr>
          <w:rFonts w:ascii="宋体" w:hAnsi="宋体" w:eastAsia="宋体" w:cs="宋体"/>
          <w:position w:val="-7"/>
          <w:sz w:val="24"/>
          <w:szCs w:val="24"/>
        </w:rPr>
        <w:t xml:space="preserve"> 究</w:t>
      </w:r>
    </w:p>
    <w:p w14:paraId="76F6CC8A">
      <w:pPr>
        <w:spacing w:before="67" w:line="180" w:lineRule="exact"/>
        <w:ind w:left="498" w:right="93" w:firstLine="232"/>
        <w:rPr>
          <w:rFonts w:ascii="宋体" w:hAnsi="宋体" w:eastAsia="宋体" w:cs="宋体"/>
          <w:sz w:val="24"/>
          <w:szCs w:val="24"/>
        </w:rPr>
      </w:pPr>
      <w:r>
        <w:rPr>
          <w:rFonts w:ascii="宋体" w:hAnsi="宋体" w:eastAsia="宋体" w:cs="宋体"/>
          <w:spacing w:val="-2"/>
          <w:position w:val="-8"/>
          <w:sz w:val="24"/>
          <w:szCs w:val="24"/>
        </w:rPr>
        <w:t>愿是千禧中学，那所学校</w:t>
      </w:r>
      <w:r>
        <w:rPr>
          <w:rFonts w:ascii="Times New Roman" w:hAnsi="Times New Roman" w:eastAsia="Times New Roman" w:cs="Times New Roman"/>
          <w:spacing w:val="-2"/>
          <w:position w:val="-8"/>
          <w:sz w:val="24"/>
          <w:szCs w:val="24"/>
        </w:rPr>
        <w:t>97%</w:t>
      </w:r>
      <w:r>
        <w:rPr>
          <w:rFonts w:ascii="宋体" w:hAnsi="宋体" w:eastAsia="宋体" w:cs="宋体"/>
          <w:spacing w:val="-2"/>
          <w:position w:val="-8"/>
          <w:sz w:val="24"/>
          <w:szCs w:val="24"/>
        </w:rPr>
        <w:t>的学生毕业后都会升入大学。我们向学生呈现的选项越多，</w:t>
      </w:r>
      <w:r>
        <w:rPr>
          <w:rFonts w:ascii="宋体" w:hAnsi="宋体" w:eastAsia="宋体" w:cs="宋体"/>
          <w:spacing w:val="14"/>
          <w:position w:val="-8"/>
          <w:sz w:val="24"/>
          <w:szCs w:val="24"/>
        </w:rPr>
        <w:t xml:space="preserve"> </w:t>
      </w:r>
      <w:r>
        <w:rPr>
          <w:rFonts w:ascii="宋体" w:hAnsi="宋体" w:eastAsia="宋体" w:cs="宋体"/>
          <w:position w:val="-5"/>
          <w:sz w:val="24"/>
          <w:szCs w:val="24"/>
        </w:rPr>
        <w:t>能</w:t>
      </w:r>
    </w:p>
    <w:p w14:paraId="6F2C6CE8">
      <w:pPr>
        <w:spacing w:before="39" w:line="186" w:lineRule="exact"/>
        <w:ind w:left="493" w:right="34" w:firstLine="236"/>
        <w:rPr>
          <w:rFonts w:ascii="宋体" w:hAnsi="宋体" w:eastAsia="宋体" w:cs="宋体"/>
          <w:sz w:val="24"/>
          <w:szCs w:val="24"/>
        </w:rPr>
      </w:pPr>
      <w:r>
        <w:rPr>
          <w:rFonts w:ascii="宋体" w:hAnsi="宋体" w:eastAsia="宋体" w:cs="宋体"/>
          <w:spacing w:val="-1"/>
          <w:position w:val="-7"/>
          <w:sz w:val="24"/>
          <w:szCs w:val="24"/>
        </w:rPr>
        <w:t>他们就越有可能找到适合自己的学校。但是，选项的增加也会导致他们的</w:t>
      </w:r>
      <w:r>
        <w:rPr>
          <w:rFonts w:ascii="宋体" w:hAnsi="宋体" w:eastAsia="宋体" w:cs="宋体"/>
          <w:spacing w:val="-2"/>
          <w:position w:val="-7"/>
          <w:sz w:val="24"/>
          <w:szCs w:val="24"/>
        </w:rPr>
        <w:t>考虑不够全面。</w:t>
      </w:r>
      <w:r>
        <w:rPr>
          <w:rFonts w:ascii="宋体" w:hAnsi="宋体" w:eastAsia="宋体" w:cs="宋体"/>
          <w:position w:val="-7"/>
          <w:sz w:val="24"/>
          <w:szCs w:val="24"/>
        </w:rPr>
        <w:t xml:space="preserve"> </w:t>
      </w:r>
      <w:r>
        <w:rPr>
          <w:rFonts w:ascii="宋体" w:hAnsi="宋体" w:eastAsia="宋体" w:cs="宋体"/>
          <w:position w:val="-4"/>
          <w:sz w:val="24"/>
          <w:szCs w:val="24"/>
        </w:rPr>
        <w:t>一</w:t>
      </w:r>
    </w:p>
    <w:p w14:paraId="086D326E">
      <w:pPr>
        <w:spacing w:line="163" w:lineRule="exact"/>
        <w:ind w:left="492" w:firstLine="237"/>
        <w:rPr>
          <w:rFonts w:ascii="宋体" w:hAnsi="宋体" w:eastAsia="宋体" w:cs="宋体"/>
          <w:sz w:val="24"/>
          <w:szCs w:val="24"/>
        </w:rPr>
      </w:pPr>
      <w:r>
        <w:rPr>
          <w:rFonts w:ascii="宋体" w:hAnsi="宋体" w:eastAsia="宋体" w:cs="宋体"/>
          <w:position w:val="-7"/>
          <w:sz w:val="24"/>
          <w:szCs w:val="24"/>
        </w:rPr>
        <w:t>例如，在填报志愿时，拉德克利夫可能没有考虑到他将会面临多</w:t>
      </w:r>
      <w:r>
        <w:rPr>
          <w:rFonts w:ascii="宋体" w:hAnsi="宋体" w:eastAsia="宋体" w:cs="宋体"/>
          <w:spacing w:val="-1"/>
          <w:position w:val="-7"/>
          <w:sz w:val="24"/>
          <w:szCs w:val="24"/>
        </w:rPr>
        <w:t>么激烈的竞争。这种疏忽</w:t>
      </w:r>
      <w:r>
        <w:rPr>
          <w:rFonts w:ascii="宋体" w:hAnsi="宋体" w:eastAsia="宋体" w:cs="宋体"/>
          <w:position w:val="-7"/>
          <w:sz w:val="24"/>
          <w:szCs w:val="24"/>
        </w:rPr>
        <w:t xml:space="preserve"> 为</w:t>
      </w:r>
    </w:p>
    <w:p w14:paraId="4E5CB507">
      <w:pPr>
        <w:spacing w:before="70" w:line="175" w:lineRule="auto"/>
        <w:ind w:left="736"/>
        <w:rPr>
          <w:rFonts w:ascii="宋体" w:hAnsi="宋体" w:eastAsia="宋体" w:cs="宋体"/>
          <w:sz w:val="24"/>
          <w:szCs w:val="24"/>
        </w:rPr>
      </w:pPr>
      <w:r>
        <w:pict>
          <v:shape id="_x0000_s1206" o:spid="_x0000_s1206" o:spt="202" type="#_x0000_t202" style="position:absolute;left:0pt;margin-left:23.65pt;margin-top:9.35pt;height:17.45pt;width:322.7pt;z-index:251847680;mso-width-relative:page;mso-height-relative:page;" filled="f" stroked="f" coordsize="21600,21600">
            <v:path/>
            <v:fill on="f" focussize="0,0"/>
            <v:stroke on="f"/>
            <v:imagedata o:title=""/>
            <o:lock v:ext="edit" aspectratio="f"/>
            <v:textbox inset="0mm,0mm,0mm,0mm">
              <w:txbxContent>
                <w:p w14:paraId="3C21D6CA">
                  <w:pPr>
                    <w:spacing w:before="20" w:line="308" w:lineRule="exact"/>
                    <w:jc w:val="right"/>
                    <w:rPr>
                      <w:rFonts w:ascii="宋体" w:hAnsi="宋体" w:eastAsia="宋体" w:cs="宋体"/>
                      <w:sz w:val="24"/>
                      <w:szCs w:val="24"/>
                    </w:rPr>
                  </w:pPr>
                  <w:r>
                    <w:rPr>
                      <w:rFonts w:ascii="宋体" w:hAnsi="宋体" w:eastAsia="宋体" w:cs="宋体"/>
                      <w:spacing w:val="-14"/>
                      <w:position w:val="-1"/>
                      <w:sz w:val="24"/>
                      <w:szCs w:val="24"/>
                    </w:rPr>
                    <w:t>是</w:t>
                  </w:r>
                  <w:r>
                    <w:rPr>
                      <w:rFonts w:ascii="宋体" w:hAnsi="宋体" w:eastAsia="宋体" w:cs="宋体"/>
                      <w:spacing w:val="1"/>
                      <w:position w:val="-1"/>
                      <w:sz w:val="24"/>
                      <w:szCs w:val="24"/>
                    </w:rPr>
                    <w:t xml:space="preserve">                </w:t>
                  </w:r>
                  <w:r>
                    <w:rPr>
                      <w:rFonts w:ascii="宋体" w:hAnsi="宋体" w:eastAsia="宋体" w:cs="宋体"/>
                      <w:spacing w:val="-42"/>
                      <w:position w:val="15"/>
                      <w:sz w:val="24"/>
                      <w:szCs w:val="24"/>
                    </w:rPr>
                    <w:t>，</w:t>
                  </w:r>
                  <w:r>
                    <w:rPr>
                      <w:rFonts w:ascii="宋体" w:hAnsi="宋体" w:eastAsia="宋体" w:cs="宋体"/>
                      <w:position w:val="15"/>
                      <w:sz w:val="24"/>
                      <w:szCs w:val="24"/>
                    </w:rPr>
                    <w:t xml:space="preserve">                                </w:t>
                  </w:r>
                  <w:r>
                    <w:rPr>
                      <w:rFonts w:ascii="宋体" w:hAnsi="宋体" w:eastAsia="宋体" w:cs="宋体"/>
                      <w:spacing w:val="-42"/>
                      <w:position w:val="15"/>
                      <w:sz w:val="24"/>
                      <w:szCs w:val="24"/>
                    </w:rPr>
                    <w:t>，</w:t>
                  </w:r>
                </w:p>
              </w:txbxContent>
            </v:textbox>
          </v:shape>
        </w:pict>
      </w:r>
      <w:r>
        <w:rPr>
          <w:rFonts w:ascii="宋体" w:hAnsi="宋体" w:eastAsia="宋体" w:cs="宋体"/>
          <w:sz w:val="24"/>
          <w:szCs w:val="24"/>
        </w:rPr>
        <w:t>导致他的志愿落空  他只能申请那些还有剩余名额</w:t>
      </w:r>
      <w:r>
        <w:rPr>
          <w:rFonts w:ascii="宋体" w:hAnsi="宋体" w:eastAsia="宋体" w:cs="宋体"/>
          <w:spacing w:val="-1"/>
          <w:sz w:val="24"/>
          <w:szCs w:val="24"/>
        </w:rPr>
        <w:t>的学校  而这并不是他想要的结果。</w:t>
      </w:r>
    </w:p>
    <w:p w14:paraId="72197B79">
      <w:pPr>
        <w:pStyle w:val="2"/>
        <w:spacing w:line="303" w:lineRule="auto"/>
      </w:pPr>
    </w:p>
    <w:p w14:paraId="2055F496">
      <w:pPr>
        <w:spacing w:before="79" w:line="220" w:lineRule="auto"/>
        <w:jc w:val="right"/>
        <w:rPr>
          <w:rFonts w:ascii="宋体" w:hAnsi="宋体" w:eastAsia="宋体" w:cs="宋体"/>
          <w:sz w:val="24"/>
          <w:szCs w:val="24"/>
        </w:rPr>
      </w:pPr>
      <w:r>
        <w:rPr>
          <w:rFonts w:ascii="宋体" w:hAnsi="宋体" w:eastAsia="宋体" w:cs="宋体"/>
          <w:sz w:val="24"/>
          <w:szCs w:val="24"/>
        </w:rPr>
        <w:t>为了理解选项数量的增加对流畅性和正确性的影响，</w:t>
      </w:r>
      <w:r>
        <w:rPr>
          <w:rFonts w:ascii="宋体" w:hAnsi="宋体" w:eastAsia="宋体" w:cs="宋体"/>
          <w:spacing w:val="-1"/>
          <w:sz w:val="24"/>
          <w:szCs w:val="24"/>
        </w:rPr>
        <w:t>让我们来看看，随着选项数量逐</w:t>
      </w:r>
    </w:p>
    <w:p w14:paraId="112E07EE">
      <w:pPr>
        <w:spacing w:before="98" w:line="180" w:lineRule="auto"/>
        <w:ind w:left="496" w:firstLine="233"/>
        <w:rPr>
          <w:rFonts w:ascii="宋体" w:hAnsi="宋体" w:eastAsia="宋体" w:cs="宋体"/>
          <w:sz w:val="24"/>
          <w:szCs w:val="24"/>
        </w:rPr>
      </w:pPr>
      <w:r>
        <w:pict>
          <v:shape id="_x0000_s1207" o:spid="_x0000_s1207" o:spt="202" type="#_x0000_t202" style="position:absolute;left:0pt;margin-left:23.4pt;margin-top:23.4pt;height:27.35pt;width:474.1pt;z-index:251846656;mso-width-relative:page;mso-height-relative:page;" filled="f" stroked="f" coordsize="21600,21600">
            <v:path/>
            <v:fill on="f" focussize="0,0"/>
            <v:stroke on="f"/>
            <v:imagedata o:title=""/>
            <o:lock v:ext="edit" aspectratio="f"/>
            <v:textbox inset="0mm,0mm,0mm,0mm">
              <w:txbxContent>
                <w:p w14:paraId="24E1C4D6">
                  <w:pPr>
                    <w:spacing w:before="19" w:line="195" w:lineRule="auto"/>
                    <w:ind w:left="20" w:right="20" w:firstLine="240"/>
                    <w:rPr>
                      <w:rFonts w:ascii="宋体" w:hAnsi="宋体" w:eastAsia="宋体" w:cs="宋体"/>
                      <w:sz w:val="24"/>
                      <w:szCs w:val="24"/>
                    </w:rPr>
                  </w:pPr>
                  <w:r>
                    <w:rPr>
                      <w:rFonts w:ascii="宋体" w:hAnsi="宋体" w:eastAsia="宋体" w:cs="宋体"/>
                      <w:spacing w:val="-1"/>
                      <w:sz w:val="24"/>
                      <w:szCs w:val="24"/>
                    </w:rPr>
                    <w:t>们把正确性的含义简化为向选择者呈现出最佳选项的可</w:t>
                  </w:r>
                  <w:r>
                    <w:rPr>
                      <w:rFonts w:ascii="宋体" w:hAnsi="宋体" w:eastAsia="宋体" w:cs="宋体"/>
                      <w:spacing w:val="-2"/>
                      <w:sz w:val="24"/>
                      <w:szCs w:val="24"/>
                    </w:rPr>
                    <w:t>能性。</w:t>
                  </w:r>
                  <w:r>
                    <w:rPr>
                      <w:rFonts w:ascii="Times New Roman" w:hAnsi="Times New Roman" w:eastAsia="Times New Roman" w:cs="Times New Roman"/>
                      <w:spacing w:val="-2"/>
                      <w:sz w:val="18"/>
                      <w:szCs w:val="18"/>
                    </w:rPr>
                    <w:t xml:space="preserve">8 </w:t>
                  </w:r>
                  <w:r>
                    <w:rPr>
                      <w:rFonts w:ascii="宋体" w:hAnsi="宋体" w:eastAsia="宋体" w:cs="宋体"/>
                      <w:spacing w:val="-2"/>
                      <w:sz w:val="24"/>
                      <w:szCs w:val="24"/>
                    </w:rPr>
                    <w:t>由于只能向所有的学生提</w:t>
                  </w:r>
                  <w:r>
                    <w:rPr>
                      <w:rFonts w:ascii="宋体" w:hAnsi="宋体" w:eastAsia="宋体" w:cs="宋体"/>
                      <w:sz w:val="24"/>
                      <w:szCs w:val="24"/>
                    </w:rPr>
                    <w:t xml:space="preserve"> 会</w:t>
                  </w:r>
                </w:p>
              </w:txbxContent>
            </v:textbox>
          </v:shape>
        </w:pict>
      </w:r>
      <w:r>
        <w:rPr>
          <w:rFonts w:ascii="宋体" w:hAnsi="宋体" w:eastAsia="宋体" w:cs="宋体"/>
          <w:sz w:val="24"/>
          <w:szCs w:val="24"/>
        </w:rPr>
        <w:t>渐增多，情况会发生怎样的变化。首先，假设我们只呈现一所高</w:t>
      </w:r>
      <w:r>
        <w:rPr>
          <w:rFonts w:ascii="宋体" w:hAnsi="宋体" w:eastAsia="宋体" w:cs="宋体"/>
          <w:spacing w:val="-1"/>
          <w:sz w:val="24"/>
          <w:szCs w:val="24"/>
        </w:rPr>
        <w:t>中作为选项。在这里，我</w:t>
      </w:r>
      <w:r>
        <w:rPr>
          <w:rFonts w:ascii="宋体" w:hAnsi="宋体" w:eastAsia="宋体" w:cs="宋体"/>
          <w:sz w:val="24"/>
          <w:szCs w:val="24"/>
        </w:rPr>
        <w:t xml:space="preserve"> 到</w:t>
      </w:r>
    </w:p>
    <w:p w14:paraId="17B84F7E">
      <w:pPr>
        <w:spacing w:line="180"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624AA6EF">
      <w:pPr>
        <w:pStyle w:val="2"/>
        <w:spacing w:line="256" w:lineRule="auto"/>
      </w:pPr>
    </w:p>
    <w:p w14:paraId="7855A637">
      <w:pPr>
        <w:pStyle w:val="2"/>
        <w:spacing w:line="256" w:lineRule="auto"/>
      </w:pPr>
    </w:p>
    <w:p w14:paraId="50265A63">
      <w:pPr>
        <w:pStyle w:val="2"/>
        <w:spacing w:line="256" w:lineRule="auto"/>
      </w:pPr>
    </w:p>
    <w:p w14:paraId="568A3B95">
      <w:pPr>
        <w:pStyle w:val="2"/>
        <w:spacing w:line="257" w:lineRule="auto"/>
      </w:pPr>
    </w:p>
    <w:p w14:paraId="36234717">
      <w:pPr>
        <w:spacing w:before="78" w:line="284" w:lineRule="auto"/>
        <w:ind w:left="243" w:hanging="3"/>
        <w:rPr>
          <w:rFonts w:ascii="宋体" w:hAnsi="宋体" w:eastAsia="宋体" w:cs="宋体"/>
          <w:sz w:val="24"/>
          <w:szCs w:val="24"/>
        </w:rPr>
      </w:pPr>
      <w:r>
        <w:rPr>
          <w:rFonts w:ascii="宋体" w:hAnsi="宋体" w:eastAsia="宋体" w:cs="宋体"/>
          <w:sz w:val="24"/>
          <w:szCs w:val="24"/>
        </w:rPr>
        <w:t>供同样的学校名单，我们无法为不同的学生提供定制化的选项。</w:t>
      </w:r>
      <w:r>
        <w:rPr>
          <w:rFonts w:ascii="宋体" w:hAnsi="宋体" w:eastAsia="宋体" w:cs="宋体"/>
          <w:spacing w:val="-1"/>
          <w:sz w:val="24"/>
          <w:szCs w:val="24"/>
        </w:rPr>
        <w:t>而且，由于对即将看到选</w:t>
      </w:r>
      <w:r>
        <w:rPr>
          <w:rFonts w:ascii="宋体" w:hAnsi="宋体" w:eastAsia="宋体" w:cs="宋体"/>
          <w:sz w:val="24"/>
          <w:szCs w:val="24"/>
        </w:rPr>
        <w:t xml:space="preserve"> 项的学生一无所知，我们无法确保呈现给学生的这所高</w:t>
      </w:r>
      <w:r>
        <w:rPr>
          <w:rFonts w:ascii="宋体" w:hAnsi="宋体" w:eastAsia="宋体" w:cs="宋体"/>
          <w:spacing w:val="-1"/>
          <w:sz w:val="24"/>
          <w:szCs w:val="24"/>
        </w:rPr>
        <w:t>中是与他们匹配的。我们对选项的</w:t>
      </w:r>
    </w:p>
    <w:p w14:paraId="12CCD470">
      <w:pPr>
        <w:spacing w:line="193" w:lineRule="auto"/>
        <w:ind w:left="4" w:firstLine="235"/>
        <w:rPr>
          <w:rFonts w:ascii="宋体" w:hAnsi="宋体" w:eastAsia="宋体" w:cs="宋体"/>
          <w:sz w:val="24"/>
          <w:szCs w:val="24"/>
        </w:rPr>
      </w:pPr>
      <w:r>
        <w:pict>
          <v:shape id="_x0000_s1208" o:spid="_x0000_s1208" o:spt="202" type="#_x0000_t202" style="position:absolute;left:0pt;margin-left:-0.7pt;margin-top:38.85pt;height:26pt;width:481.3pt;z-index:251851776;mso-width-relative:page;mso-height-relative:page;" filled="f" stroked="f" coordsize="21600,21600">
            <v:path/>
            <v:fill on="f" focussize="0,0"/>
            <v:stroke on="f"/>
            <v:imagedata o:title=""/>
            <o:lock v:ext="edit" aspectratio="f"/>
            <v:textbox inset="0mm,0mm,0mm,0mm">
              <w:txbxContent>
                <w:p w14:paraId="590D5612">
                  <w:pPr>
                    <w:spacing w:before="19" w:line="185" w:lineRule="auto"/>
                    <w:ind w:left="20" w:right="20" w:firstLine="254"/>
                    <w:rPr>
                      <w:rFonts w:ascii="宋体" w:hAnsi="宋体" w:eastAsia="宋体" w:cs="宋体"/>
                      <w:sz w:val="24"/>
                      <w:szCs w:val="24"/>
                    </w:rPr>
                  </w:pPr>
                  <w:r>
                    <w:rPr>
                      <w:rFonts w:ascii="宋体" w:hAnsi="宋体" w:eastAsia="宋体" w:cs="宋体"/>
                      <w:spacing w:val="-1"/>
                      <w:sz w:val="24"/>
                      <w:szCs w:val="24"/>
                    </w:rPr>
                    <w:t>的，因为这可能会导致所有学生都选不到最适合自己的高中。想要学习语言的学生最终可</w:t>
                  </w:r>
                  <w:r>
                    <w:rPr>
                      <w:rFonts w:ascii="宋体" w:hAnsi="宋体" w:eastAsia="宋体" w:cs="宋体"/>
                      <w:spacing w:val="8"/>
                      <w:sz w:val="24"/>
                      <w:szCs w:val="24"/>
                    </w:rPr>
                    <w:t xml:space="preserve"> </w:t>
                  </w:r>
                  <w:r>
                    <w:rPr>
                      <w:rFonts w:ascii="宋体" w:hAnsi="宋体" w:eastAsia="宋体" w:cs="宋体"/>
                      <w:sz w:val="24"/>
                      <w:szCs w:val="24"/>
                    </w:rPr>
                    <w:t>学</w:t>
                  </w:r>
                </w:p>
              </w:txbxContent>
            </v:textbox>
          </v:shape>
        </w:pict>
      </w:r>
      <w:r>
        <w:rPr>
          <w:rFonts w:ascii="宋体" w:hAnsi="宋体" w:eastAsia="宋体" w:cs="宋体"/>
          <w:sz w:val="24"/>
          <w:szCs w:val="24"/>
        </w:rPr>
        <w:t>挑选是盲目的，每增加一个选项都是在那</w:t>
      </w:r>
      <w:r>
        <w:rPr>
          <w:rFonts w:ascii="Times New Roman" w:hAnsi="Times New Roman" w:eastAsia="Times New Roman" w:cs="Times New Roman"/>
          <w:sz w:val="24"/>
          <w:szCs w:val="24"/>
        </w:rPr>
        <w:t>50</w:t>
      </w:r>
      <w:r>
        <w:rPr>
          <w:rFonts w:ascii="宋体" w:hAnsi="宋体" w:eastAsia="宋体" w:cs="宋体"/>
          <w:sz w:val="24"/>
          <w:szCs w:val="24"/>
        </w:rPr>
        <w:t>所高中里随机挑选一所</w:t>
      </w:r>
      <w:r>
        <w:rPr>
          <w:rFonts w:ascii="宋体" w:hAnsi="宋体" w:eastAsia="宋体" w:cs="宋体"/>
          <w:spacing w:val="-1"/>
          <w:sz w:val="24"/>
          <w:szCs w:val="24"/>
        </w:rPr>
        <w:t>。我们呈现给学生的这</w:t>
      </w:r>
      <w:r>
        <w:rPr>
          <w:rFonts w:ascii="宋体" w:hAnsi="宋体" w:eastAsia="宋体" w:cs="宋体"/>
          <w:sz w:val="24"/>
          <w:szCs w:val="24"/>
        </w:rPr>
        <w:t xml:space="preserve"> </w:t>
      </w:r>
      <w:r>
        <w:rPr>
          <w:rFonts w:ascii="宋体" w:hAnsi="宋体" w:eastAsia="宋体" w:cs="宋体"/>
          <w:spacing w:val="-1"/>
          <w:position w:val="14"/>
          <w:sz w:val="24"/>
          <w:szCs w:val="24"/>
        </w:rPr>
        <w:t>是</w:t>
      </w:r>
      <w:r>
        <w:rPr>
          <w:rFonts w:ascii="宋体" w:hAnsi="宋体" w:eastAsia="宋体" w:cs="宋体"/>
          <w:spacing w:val="-1"/>
          <w:sz w:val="24"/>
          <w:szCs w:val="24"/>
        </w:rPr>
        <w:t>所高中是某个学生的最佳选项的概率只有</w:t>
      </w:r>
      <w:r>
        <w:rPr>
          <w:rFonts w:ascii="Times New Roman" w:hAnsi="Times New Roman" w:eastAsia="Times New Roman" w:cs="Times New Roman"/>
          <w:spacing w:val="-1"/>
          <w:sz w:val="24"/>
          <w:szCs w:val="24"/>
        </w:rPr>
        <w:t>1/50</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。随机呈现一所高中是不</w:t>
      </w:r>
      <w:r>
        <w:rPr>
          <w:rFonts w:ascii="宋体" w:hAnsi="宋体" w:eastAsia="宋体" w:cs="宋体"/>
          <w:spacing w:val="-2"/>
          <w:sz w:val="24"/>
          <w:szCs w:val="24"/>
        </w:rPr>
        <w:t>会产生好的效果</w:t>
      </w:r>
      <w:r>
        <w:rPr>
          <w:rFonts w:ascii="宋体" w:hAnsi="宋体" w:eastAsia="宋体" w:cs="宋体"/>
          <w:sz w:val="24"/>
          <w:szCs w:val="24"/>
        </w:rPr>
        <w:t xml:space="preserve">   系</w:t>
      </w:r>
    </w:p>
    <w:p w14:paraId="0FE03108">
      <w:pPr>
        <w:spacing w:before="286" w:line="185" w:lineRule="auto"/>
        <w:ind w:firstLine="250"/>
        <w:rPr>
          <w:rFonts w:ascii="宋体" w:hAnsi="宋体" w:eastAsia="宋体" w:cs="宋体"/>
          <w:sz w:val="24"/>
          <w:szCs w:val="24"/>
        </w:rPr>
      </w:pPr>
      <w:r>
        <w:pict>
          <v:shape id="_x0000_s1209" o:spid="_x0000_s1209" o:spt="202" type="#_x0000_t202" style="position:absolute;left:0pt;margin-left:11pt;margin-top:32.55pt;height:35.5pt;width:457.6pt;z-index:251850752;mso-width-relative:page;mso-height-relative:page;" filled="f" stroked="f" coordsize="21600,21600">
            <v:path/>
            <v:fill on="f" focussize="0,0"/>
            <v:stroke on="f"/>
            <v:imagedata o:title=""/>
            <o:lock v:ext="edit" aspectratio="f"/>
            <v:textbox inset="0mm,0mm,0mm,0mm">
              <w:txbxContent>
                <w:p w14:paraId="569C12F6">
                  <w:pPr>
                    <w:spacing w:before="20" w:line="265" w:lineRule="auto"/>
                    <w:ind w:left="20" w:right="20"/>
                    <w:rPr>
                      <w:rFonts w:ascii="宋体" w:hAnsi="宋体" w:eastAsia="宋体" w:cs="宋体"/>
                      <w:sz w:val="24"/>
                      <w:szCs w:val="24"/>
                    </w:rPr>
                  </w:pPr>
                  <w:r>
                    <w:rPr>
                      <w:rFonts w:ascii="宋体" w:hAnsi="宋体" w:eastAsia="宋体" w:cs="宋体"/>
                      <w:sz w:val="24"/>
                      <w:szCs w:val="24"/>
                    </w:rPr>
                    <w:t>会被一所擅长海洋科学教学的高中录取。（此外，由于教育系统</w:t>
                  </w:r>
                  <w:r>
                    <w:rPr>
                      <w:rFonts w:ascii="宋体" w:hAnsi="宋体" w:eastAsia="宋体" w:cs="宋体"/>
                      <w:spacing w:val="-1"/>
                      <w:sz w:val="24"/>
                      <w:szCs w:val="24"/>
                    </w:rPr>
                    <w:t>需要平衡各所高中的生</w:t>
                  </w:r>
                  <w:r>
                    <w:rPr>
                      <w:rFonts w:ascii="宋体" w:hAnsi="宋体" w:eastAsia="宋体" w:cs="宋体"/>
                      <w:sz w:val="24"/>
                      <w:szCs w:val="24"/>
                    </w:rPr>
                    <w:t xml:space="preserve"> </w:t>
                  </w:r>
                  <w:r>
                    <w:rPr>
                      <w:rFonts w:ascii="宋体" w:hAnsi="宋体" w:eastAsia="宋体" w:cs="宋体"/>
                      <w:spacing w:val="-1"/>
                      <w:sz w:val="24"/>
                      <w:szCs w:val="24"/>
                    </w:rPr>
                    <w:t>源，择校的组织工作就更复杂了。）</w:t>
                  </w:r>
                </w:p>
              </w:txbxContent>
            </v:textbox>
          </v:shape>
        </w:pict>
      </w:r>
      <w:r>
        <w:rPr>
          <w:rFonts w:ascii="宋体" w:hAnsi="宋体" w:eastAsia="宋体" w:cs="宋体"/>
          <w:sz w:val="24"/>
          <w:szCs w:val="24"/>
        </w:rPr>
        <w:t>能会被一所重视工科课程的高中录取，而想</w:t>
      </w:r>
      <w:r>
        <w:rPr>
          <w:rFonts w:ascii="宋体" w:hAnsi="宋体" w:eastAsia="宋体" w:cs="宋体"/>
          <w:spacing w:val="-1"/>
          <w:sz w:val="24"/>
          <w:szCs w:val="24"/>
        </w:rPr>
        <w:t>要学习零售行业相关职业技能的学生最终可能</w:t>
      </w:r>
      <w:r>
        <w:rPr>
          <w:rFonts w:ascii="宋体" w:hAnsi="宋体" w:eastAsia="宋体" w:cs="宋体"/>
          <w:sz w:val="24"/>
          <w:szCs w:val="24"/>
        </w:rPr>
        <w:t xml:space="preserve"> 选</w:t>
      </w:r>
    </w:p>
    <w:p w14:paraId="1B91195A">
      <w:pPr>
        <w:pStyle w:val="2"/>
        <w:spacing w:line="275" w:lineRule="auto"/>
      </w:pPr>
    </w:p>
    <w:p w14:paraId="0A59034B">
      <w:pPr>
        <w:pStyle w:val="2"/>
        <w:spacing w:line="276" w:lineRule="auto"/>
      </w:pPr>
    </w:p>
    <w:p w14:paraId="501B3A65">
      <w:pPr>
        <w:pStyle w:val="2"/>
        <w:spacing w:line="276" w:lineRule="auto"/>
      </w:pPr>
    </w:p>
    <w:p w14:paraId="170D82A0">
      <w:pPr>
        <w:spacing w:before="79" w:line="185" w:lineRule="auto"/>
        <w:ind w:left="3" w:firstLine="720"/>
        <w:rPr>
          <w:rFonts w:ascii="宋体" w:hAnsi="宋体" w:eastAsia="宋体" w:cs="宋体"/>
          <w:sz w:val="24"/>
          <w:szCs w:val="24"/>
        </w:rPr>
      </w:pPr>
      <w:r>
        <w:pict>
          <v:shape id="_x0000_s1210" o:spid="_x0000_s1210" o:spt="202" type="#_x0000_t202" style="position:absolute;left:0pt;margin-left:-0.85pt;margin-top:-4.25pt;height:14pt;width:13.45pt;z-index:251854848;mso-width-relative:page;mso-height-relative:page;" filled="f" stroked="f" coordsize="21600,21600">
            <v:path/>
            <v:fill on="f" focussize="0,0"/>
            <v:stroke on="f"/>
            <v:imagedata o:title=""/>
            <o:lock v:ext="edit" aspectratio="f"/>
            <v:textbox inset="0mm,0mm,0mm,0mm">
              <w:txbxContent>
                <w:p w14:paraId="6BA12BEB">
                  <w:pPr>
                    <w:spacing w:before="19" w:line="185" w:lineRule="auto"/>
                    <w:ind w:left="20"/>
                    <w:rPr>
                      <w:rFonts w:ascii="宋体" w:hAnsi="宋体" w:eastAsia="宋体" w:cs="宋体"/>
                      <w:sz w:val="24"/>
                      <w:szCs w:val="24"/>
                    </w:rPr>
                  </w:pPr>
                  <w:r>
                    <w:rPr>
                      <w:rFonts w:ascii="宋体" w:hAnsi="宋体" w:eastAsia="宋体" w:cs="宋体"/>
                      <w:sz w:val="24"/>
                      <w:szCs w:val="24"/>
                    </w:rPr>
                    <w:t>算</w:t>
                  </w:r>
                </w:p>
              </w:txbxContent>
            </v:textbox>
          </v:shape>
        </w:pict>
      </w:r>
      <w:r>
        <w:pict>
          <v:shape id="_x0000_s1211" o:spid="_x0000_s1211" o:spt="202" type="#_x0000_t202" style="position:absolute;left:0pt;margin-left:0pt;margin-top:22.1pt;height:37.45pt;width:480.55pt;z-index:251848704;mso-width-relative:page;mso-height-relative:page;" filled="f" stroked="f" coordsize="21600,21600">
            <v:path/>
            <v:fill on="f" focussize="0,0"/>
            <v:stroke on="f"/>
            <v:imagedata o:title=""/>
            <o:lock v:ext="edit" aspectratio="f"/>
            <v:textbox inset="0mm,0mm,0mm,0mm">
              <w:txbxContent>
                <w:p w14:paraId="51B843A2">
                  <w:pPr>
                    <w:spacing w:before="21" w:line="222" w:lineRule="auto"/>
                    <w:ind w:left="20" w:right="20" w:firstLine="222"/>
                    <w:rPr>
                      <w:rFonts w:ascii="宋体" w:hAnsi="宋体" w:eastAsia="宋体" w:cs="宋体"/>
                      <w:sz w:val="24"/>
                      <w:szCs w:val="24"/>
                    </w:rPr>
                  </w:pPr>
                  <w:r>
                    <w:rPr>
                      <w:rFonts w:ascii="宋体" w:hAnsi="宋体" w:eastAsia="宋体" w:cs="宋体"/>
                      <w:sz w:val="24"/>
                      <w:szCs w:val="24"/>
                    </w:rPr>
                    <w:t>率也翻倍了。虽然这两所高中仍然不大可能是最适合学生的</w:t>
                  </w:r>
                  <w:r>
                    <w:rPr>
                      <w:rFonts w:ascii="宋体" w:hAnsi="宋体" w:eastAsia="宋体" w:cs="宋体"/>
                      <w:spacing w:val="-1"/>
                      <w:sz w:val="24"/>
                      <w:szCs w:val="24"/>
                    </w:rPr>
                    <w:t>高中，但至少学生看到最佳选</w:t>
                  </w:r>
                  <w:r>
                    <w:rPr>
                      <w:rFonts w:ascii="宋体" w:hAnsi="宋体" w:eastAsia="宋体" w:cs="宋体"/>
                      <w:sz w:val="24"/>
                      <w:szCs w:val="24"/>
                    </w:rPr>
                    <w:t xml:space="preserve"> </w:t>
                  </w:r>
                  <w:r>
                    <w:rPr>
                      <w:rFonts w:ascii="宋体" w:hAnsi="宋体" w:eastAsia="宋体" w:cs="宋体"/>
                      <w:spacing w:val="-3"/>
                      <w:position w:val="13"/>
                      <w:sz w:val="24"/>
                      <w:szCs w:val="24"/>
                    </w:rPr>
                    <w:t>园</w:t>
                  </w:r>
                  <w:r>
                    <w:rPr>
                      <w:rFonts w:ascii="宋体" w:hAnsi="宋体" w:eastAsia="宋体" w:cs="宋体"/>
                      <w:spacing w:val="-3"/>
                      <w:sz w:val="24"/>
                      <w:szCs w:val="24"/>
                    </w:rPr>
                    <w:t>项的概率上升到了</w:t>
                  </w:r>
                  <w:r>
                    <w:rPr>
                      <w:rFonts w:ascii="Times New Roman" w:hAnsi="Times New Roman" w:eastAsia="Times New Roman" w:cs="Times New Roman"/>
                      <w:spacing w:val="-3"/>
                      <w:sz w:val="24"/>
                      <w:szCs w:val="24"/>
                    </w:rPr>
                    <w:t>1/25</w:t>
                  </w:r>
                  <w:r>
                    <w:rPr>
                      <w:rFonts w:ascii="宋体" w:hAnsi="宋体" w:eastAsia="宋体" w:cs="宋体"/>
                      <w:spacing w:val="-3"/>
                      <w:sz w:val="24"/>
                      <w:szCs w:val="24"/>
                    </w:rPr>
                    <w:t>。</w:t>
                  </w:r>
                </w:p>
              </w:txbxContent>
            </v:textbox>
          </v:shape>
        </w:pict>
      </w:r>
      <w:r>
        <w:rPr>
          <w:rFonts w:ascii="宋体" w:hAnsi="宋体" w:eastAsia="宋体" w:cs="宋体"/>
          <w:sz w:val="24"/>
          <w:szCs w:val="24"/>
        </w:rPr>
        <w:t>如果将选项增加到两所高中，学生和家长就有了选</w:t>
      </w:r>
      <w:r>
        <w:rPr>
          <w:rFonts w:ascii="宋体" w:hAnsi="宋体" w:eastAsia="宋体" w:cs="宋体"/>
          <w:spacing w:val="-1"/>
          <w:sz w:val="24"/>
          <w:szCs w:val="24"/>
        </w:rPr>
        <w:t>择，学生选到适合自己的高中的概</w:t>
      </w:r>
      <w:r>
        <w:rPr>
          <w:rFonts w:ascii="宋体" w:hAnsi="宋体" w:eastAsia="宋体" w:cs="宋体"/>
          <w:sz w:val="24"/>
          <w:szCs w:val="24"/>
        </w:rPr>
        <w:t xml:space="preserve"> 差</w:t>
      </w:r>
    </w:p>
    <w:p w14:paraId="3D035306">
      <w:pPr>
        <w:pStyle w:val="2"/>
        <w:spacing w:line="266" w:lineRule="auto"/>
      </w:pPr>
    </w:p>
    <w:p w14:paraId="49FBC90B">
      <w:pPr>
        <w:pStyle w:val="2"/>
        <w:spacing w:line="266" w:lineRule="auto"/>
      </w:pPr>
    </w:p>
    <w:p w14:paraId="32655BC7">
      <w:pPr>
        <w:pStyle w:val="2"/>
        <w:spacing w:line="267" w:lineRule="auto"/>
      </w:pPr>
    </w:p>
    <w:p w14:paraId="4D3926F0">
      <w:pPr>
        <w:spacing w:before="79" w:line="353" w:lineRule="exact"/>
        <w:ind w:left="734"/>
        <w:rPr>
          <w:rFonts w:ascii="宋体" w:hAnsi="宋体" w:eastAsia="宋体" w:cs="宋体"/>
          <w:sz w:val="24"/>
          <w:szCs w:val="24"/>
        </w:rPr>
      </w:pPr>
      <w:r>
        <w:rPr>
          <w:rFonts w:ascii="宋体" w:hAnsi="宋体" w:eastAsia="宋体" w:cs="宋体"/>
          <w:spacing w:val="-1"/>
          <w:position w:val="2"/>
          <w:sz w:val="24"/>
          <w:szCs w:val="24"/>
        </w:rPr>
        <w:t>随着选项数量的不断增加，从</w:t>
      </w: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所高中增加到</w:t>
      </w: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所高中、</w:t>
      </w:r>
      <w:r>
        <w:rPr>
          <w:rFonts w:ascii="Times New Roman" w:hAnsi="Times New Roman" w:eastAsia="Times New Roman" w:cs="Times New Roman"/>
          <w:spacing w:val="-1"/>
          <w:position w:val="2"/>
          <w:sz w:val="24"/>
          <w:szCs w:val="24"/>
        </w:rPr>
        <w:t>5</w:t>
      </w:r>
      <w:r>
        <w:rPr>
          <w:rFonts w:ascii="宋体" w:hAnsi="宋体" w:eastAsia="宋体" w:cs="宋体"/>
          <w:spacing w:val="-1"/>
          <w:position w:val="2"/>
          <w:sz w:val="24"/>
          <w:szCs w:val="24"/>
        </w:rPr>
        <w:t>所高中，一直到</w:t>
      </w:r>
      <w:r>
        <w:rPr>
          <w:rFonts w:ascii="Times New Roman" w:hAnsi="Times New Roman" w:eastAsia="Times New Roman" w:cs="Times New Roman"/>
          <w:spacing w:val="-1"/>
          <w:position w:val="2"/>
          <w:sz w:val="24"/>
          <w:szCs w:val="24"/>
        </w:rPr>
        <w:t>50</w:t>
      </w:r>
      <w:r>
        <w:rPr>
          <w:rFonts w:ascii="宋体" w:hAnsi="宋体" w:eastAsia="宋体" w:cs="宋体"/>
          <w:spacing w:val="-1"/>
          <w:position w:val="2"/>
          <w:sz w:val="24"/>
          <w:szCs w:val="24"/>
        </w:rPr>
        <w:t>所高中，</w:t>
      </w:r>
    </w:p>
    <w:p w14:paraId="7A92DB16">
      <w:pPr>
        <w:spacing w:before="60" w:line="219" w:lineRule="auto"/>
        <w:jc w:val="right"/>
        <w:rPr>
          <w:rFonts w:ascii="宋体" w:hAnsi="宋体" w:eastAsia="宋体" w:cs="宋体"/>
          <w:sz w:val="24"/>
          <w:szCs w:val="24"/>
        </w:rPr>
      </w:pPr>
      <w:r>
        <w:rPr>
          <w:rFonts w:ascii="宋体" w:hAnsi="宋体" w:eastAsia="宋体" w:cs="宋体"/>
          <w:sz w:val="24"/>
          <w:szCs w:val="24"/>
        </w:rPr>
        <w:t>学生看到最佳选项的概率在不断提高。选项的数量越</w:t>
      </w:r>
      <w:r>
        <w:rPr>
          <w:rFonts w:ascii="宋体" w:hAnsi="宋体" w:eastAsia="宋体" w:cs="宋体"/>
          <w:spacing w:val="-1"/>
          <w:sz w:val="24"/>
          <w:szCs w:val="24"/>
        </w:rPr>
        <w:t>多，家长就越有可能看到更适合自己</w:t>
      </w:r>
    </w:p>
    <w:p w14:paraId="486C2672">
      <w:pPr>
        <w:spacing w:before="70" w:line="214" w:lineRule="auto"/>
        <w:ind w:left="5" w:right="514" w:firstLine="234"/>
        <w:rPr>
          <w:rFonts w:ascii="宋体" w:hAnsi="宋体" w:eastAsia="宋体" w:cs="宋体"/>
          <w:sz w:val="24"/>
          <w:szCs w:val="24"/>
        </w:rPr>
      </w:pPr>
      <w:r>
        <w:rPr>
          <w:rFonts w:ascii="宋体" w:hAnsi="宋体" w:eastAsia="宋体" w:cs="宋体"/>
          <w:spacing w:val="-1"/>
          <w:sz w:val="24"/>
          <w:szCs w:val="24"/>
        </w:rPr>
        <w:t>孩子的高中，而当全部</w:t>
      </w:r>
      <w:r>
        <w:rPr>
          <w:rFonts w:ascii="Times New Roman" w:hAnsi="Times New Roman" w:eastAsia="Times New Roman" w:cs="Times New Roman"/>
          <w:spacing w:val="-1"/>
          <w:sz w:val="24"/>
          <w:szCs w:val="24"/>
        </w:rPr>
        <w:t>50</w:t>
      </w:r>
      <w:r>
        <w:rPr>
          <w:rFonts w:ascii="宋体" w:hAnsi="宋体" w:eastAsia="宋体" w:cs="宋体"/>
          <w:spacing w:val="-1"/>
          <w:sz w:val="24"/>
          <w:szCs w:val="24"/>
        </w:rPr>
        <w:t>所高中都成为选项时，我们可以肯定，最佳</w:t>
      </w:r>
      <w:r>
        <w:rPr>
          <w:rFonts w:ascii="宋体" w:hAnsi="宋体" w:eastAsia="宋体" w:cs="宋体"/>
          <w:spacing w:val="-2"/>
          <w:sz w:val="24"/>
          <w:szCs w:val="24"/>
        </w:rPr>
        <w:t>选项就在其中。</w:t>
      </w:r>
      <w:r>
        <w:rPr>
          <w:rFonts w:ascii="宋体" w:hAnsi="宋体" w:eastAsia="宋体" w:cs="宋体"/>
          <w:sz w:val="24"/>
          <w:szCs w:val="24"/>
        </w:rPr>
        <w:t xml:space="preserve"> 学</w:t>
      </w:r>
    </w:p>
    <w:p w14:paraId="0AFC337E">
      <w:pPr>
        <w:tabs>
          <w:tab w:val="left" w:pos="247"/>
        </w:tabs>
        <w:spacing w:before="92" w:line="304" w:lineRule="auto"/>
        <w:ind w:left="2" w:firstLine="716"/>
        <w:rPr>
          <w:rFonts w:ascii="宋体" w:hAnsi="宋体" w:eastAsia="宋体" w:cs="宋体"/>
          <w:sz w:val="24"/>
          <w:szCs w:val="24"/>
        </w:rPr>
      </w:pPr>
      <w:r>
        <w:rPr>
          <w:rFonts w:ascii="宋体" w:hAnsi="宋体" w:eastAsia="宋体" w:cs="宋体"/>
          <w:sz w:val="24"/>
          <w:szCs w:val="24"/>
        </w:rPr>
        <w:t>但是，如前所述，选项太多可能会促使人们直接放弃做出选择或</w:t>
      </w:r>
      <w:r>
        <w:rPr>
          <w:rFonts w:ascii="宋体" w:hAnsi="宋体" w:eastAsia="宋体" w:cs="宋体"/>
          <w:spacing w:val="-1"/>
          <w:sz w:val="24"/>
          <w:szCs w:val="24"/>
        </w:rPr>
        <w:t>者采用一条能够简化</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决策的合理路径。尽管有</w:t>
      </w:r>
      <w:r>
        <w:rPr>
          <w:rFonts w:ascii="Times New Roman" w:hAnsi="Times New Roman" w:eastAsia="Times New Roman" w:cs="Times New Roman"/>
          <w:sz w:val="24"/>
          <w:szCs w:val="24"/>
        </w:rPr>
        <w:t>50</w:t>
      </w:r>
      <w:r>
        <w:rPr>
          <w:rFonts w:ascii="宋体" w:hAnsi="宋体" w:eastAsia="宋体" w:cs="宋体"/>
          <w:sz w:val="24"/>
          <w:szCs w:val="24"/>
        </w:rPr>
        <w:t>所高中可选，但学生</w:t>
      </w:r>
      <w:r>
        <w:rPr>
          <w:rFonts w:ascii="宋体" w:hAnsi="宋体" w:eastAsia="宋体" w:cs="宋体"/>
          <w:spacing w:val="-1"/>
          <w:sz w:val="24"/>
          <w:szCs w:val="24"/>
        </w:rPr>
        <w:t>和家长可能只会关注其中几所。仓促的决</w:t>
      </w:r>
      <w:r>
        <w:rPr>
          <w:rFonts w:ascii="宋体" w:hAnsi="宋体" w:eastAsia="宋体" w:cs="宋体"/>
          <w:sz w:val="24"/>
          <w:szCs w:val="24"/>
        </w:rPr>
        <w:t xml:space="preserve"> </w:t>
      </w:r>
      <w:r>
        <w:rPr>
          <w:rFonts w:ascii="宋体" w:hAnsi="宋体" w:eastAsia="宋体" w:cs="宋体"/>
          <w:spacing w:val="6"/>
          <w:sz w:val="24"/>
          <w:szCs w:val="24"/>
        </w:rPr>
        <w:t>策往往会带来不好的结果。例如，有一名学生在志愿填报截止的那一天早</w:t>
      </w:r>
      <w:r>
        <w:rPr>
          <w:rFonts w:ascii="宋体" w:hAnsi="宋体" w:eastAsia="宋体" w:cs="宋体"/>
          <w:spacing w:val="5"/>
          <w:sz w:val="24"/>
          <w:szCs w:val="24"/>
        </w:rPr>
        <w:t>上才匆匆填好表</w:t>
      </w:r>
      <w:r>
        <w:rPr>
          <w:rFonts w:ascii="宋体" w:hAnsi="宋体" w:eastAsia="宋体" w:cs="宋体"/>
          <w:sz w:val="24"/>
          <w:szCs w:val="24"/>
        </w:rPr>
        <w:t xml:space="preserve"> </w:t>
      </w:r>
      <w:r>
        <w:rPr>
          <w:rFonts w:ascii="宋体" w:hAnsi="宋体" w:eastAsia="宋体" w:cs="宋体"/>
          <w:spacing w:val="6"/>
          <w:sz w:val="24"/>
          <w:szCs w:val="24"/>
        </w:rPr>
        <w:t>格，甚至没来得及告诉他的父母。这就像在校车上赶作业一样，不太可能</w:t>
      </w:r>
      <w:r>
        <w:rPr>
          <w:rFonts w:ascii="宋体" w:hAnsi="宋体" w:eastAsia="宋体" w:cs="宋体"/>
          <w:spacing w:val="5"/>
          <w:sz w:val="24"/>
          <w:szCs w:val="24"/>
        </w:rPr>
        <w:t>会有好的结果。</w:t>
      </w:r>
      <w:r>
        <w:rPr>
          <w:rFonts w:ascii="宋体" w:hAnsi="宋体" w:eastAsia="宋体" w:cs="宋体"/>
          <w:sz w:val="24"/>
          <w:szCs w:val="24"/>
        </w:rPr>
        <w:t xml:space="preserve"> </w:t>
      </w:r>
      <w:r>
        <w:rPr>
          <w:rFonts w:ascii="宋体" w:hAnsi="宋体" w:eastAsia="宋体" w:cs="宋体"/>
          <w:spacing w:val="6"/>
          <w:sz w:val="24"/>
          <w:szCs w:val="24"/>
        </w:rPr>
        <w:t>还有一名母语为英语的学生填报的第一志愿竟然是一所把英语当作第二语</w:t>
      </w:r>
      <w:r>
        <w:rPr>
          <w:rFonts w:ascii="宋体" w:hAnsi="宋体" w:eastAsia="宋体" w:cs="宋体"/>
          <w:spacing w:val="5"/>
          <w:sz w:val="24"/>
          <w:szCs w:val="24"/>
        </w:rPr>
        <w:t>言的高中，而他</w:t>
      </w:r>
      <w:r>
        <w:rPr>
          <w:rFonts w:ascii="宋体" w:hAnsi="宋体" w:eastAsia="宋体" w:cs="宋体"/>
          <w:sz w:val="24"/>
          <w:szCs w:val="24"/>
        </w:rPr>
        <w:t xml:space="preserve"> </w:t>
      </w:r>
      <w:r>
        <w:rPr>
          <w:rFonts w:ascii="宋体" w:hAnsi="宋体" w:eastAsia="宋体" w:cs="宋体"/>
          <w:spacing w:val="6"/>
          <w:sz w:val="24"/>
          <w:szCs w:val="24"/>
        </w:rPr>
        <w:t>这样做仅仅是因为他的朋友们都要去那里上学。此外，还有很多学生只填</w:t>
      </w:r>
      <w:r>
        <w:rPr>
          <w:rFonts w:ascii="宋体" w:hAnsi="宋体" w:eastAsia="宋体" w:cs="宋体"/>
          <w:spacing w:val="5"/>
          <w:sz w:val="24"/>
          <w:szCs w:val="24"/>
        </w:rPr>
        <w:t>报了一到两个志</w:t>
      </w:r>
      <w:r>
        <w:rPr>
          <w:rFonts w:ascii="宋体" w:hAnsi="宋体" w:eastAsia="宋体" w:cs="宋体"/>
          <w:sz w:val="24"/>
          <w:szCs w:val="24"/>
        </w:rPr>
        <w:t xml:space="preserve"> </w:t>
      </w:r>
      <w:r>
        <w:rPr>
          <w:rFonts w:ascii="宋体" w:hAnsi="宋体" w:eastAsia="宋体" w:cs="宋体"/>
          <w:spacing w:val="6"/>
          <w:sz w:val="24"/>
          <w:szCs w:val="24"/>
        </w:rPr>
        <w:t>愿，在罗斯看来，这种做法是极其错误的，但忙得不可开交的择校顾问们</w:t>
      </w:r>
      <w:r>
        <w:rPr>
          <w:rFonts w:ascii="宋体" w:hAnsi="宋体" w:eastAsia="宋体" w:cs="宋体"/>
          <w:spacing w:val="5"/>
          <w:sz w:val="24"/>
          <w:szCs w:val="24"/>
        </w:rPr>
        <w:t>根本无暇顾及这</w:t>
      </w:r>
      <w:r>
        <w:rPr>
          <w:rFonts w:ascii="宋体" w:hAnsi="宋体" w:eastAsia="宋体" w:cs="宋体"/>
          <w:sz w:val="24"/>
          <w:szCs w:val="24"/>
        </w:rPr>
        <w:t xml:space="preserve"> </w:t>
      </w:r>
      <w:r>
        <w:rPr>
          <w:rFonts w:ascii="宋体" w:hAnsi="宋体" w:eastAsia="宋体" w:cs="宋体"/>
          <w:spacing w:val="-3"/>
          <w:sz w:val="24"/>
          <w:szCs w:val="24"/>
        </w:rPr>
        <w:t>符些问题</w:t>
      </w:r>
      <w:r>
        <w:rPr>
          <w:rFonts w:ascii="宋体" w:hAnsi="宋体" w:eastAsia="宋体" w:cs="宋体"/>
          <w:spacing w:val="-3"/>
          <w:position w:val="2"/>
          <w:sz w:val="24"/>
          <w:szCs w:val="24"/>
        </w:rPr>
        <w:t>。</w:t>
      </w:r>
    </w:p>
    <w:p w14:paraId="291E0C5E">
      <w:pPr>
        <w:spacing w:before="135" w:line="219" w:lineRule="auto"/>
        <w:ind w:left="721"/>
        <w:rPr>
          <w:rFonts w:ascii="宋体" w:hAnsi="宋体" w:eastAsia="宋体" w:cs="宋体"/>
          <w:sz w:val="24"/>
          <w:szCs w:val="24"/>
        </w:rPr>
      </w:pPr>
      <w:r>
        <w:pict>
          <v:shape id="_x0000_s1212" o:spid="_x0000_s1212" o:spt="202" type="#_x0000_t202" style="position:absolute;left:0pt;margin-left:-0.55pt;margin-top:-1.45pt;height:14pt;width:13.2pt;z-index:251855872;mso-width-relative:page;mso-height-relative:page;" filled="f" stroked="f" coordsize="21600,21600">
            <v:path/>
            <v:fill on="f" focussize="0,0"/>
            <v:stroke on="f"/>
            <v:imagedata o:title=""/>
            <o:lock v:ext="edit" aspectratio="f"/>
            <v:textbox inset="0mm,0mm,0mm,0mm">
              <w:txbxContent>
                <w:p w14:paraId="115CC14D">
                  <w:pPr>
                    <w:spacing w:before="19" w:line="185" w:lineRule="auto"/>
                    <w:ind w:right="3"/>
                    <w:jc w:val="right"/>
                    <w:rPr>
                      <w:rFonts w:ascii="宋体" w:hAnsi="宋体" w:eastAsia="宋体" w:cs="宋体"/>
                      <w:sz w:val="24"/>
                      <w:szCs w:val="24"/>
                    </w:rPr>
                  </w:pPr>
                  <w:r>
                    <w:rPr>
                      <w:rFonts w:ascii="宋体" w:hAnsi="宋体" w:eastAsia="宋体" w:cs="宋体"/>
                      <w:sz w:val="24"/>
                      <w:szCs w:val="24"/>
                    </w:rPr>
                    <w:t>志</w:t>
                  </w:r>
                </w:p>
              </w:txbxContent>
            </v:textbox>
          </v:shape>
        </w:pict>
      </w:r>
      <w:r>
        <w:rPr>
          <w:rFonts w:ascii="宋体" w:hAnsi="宋体" w:eastAsia="宋体" w:cs="宋体"/>
          <w:sz w:val="24"/>
          <w:szCs w:val="24"/>
        </w:rPr>
        <w:t>增加选项数量会增加学生看到最适合他们的高中的概</w:t>
      </w:r>
      <w:r>
        <w:rPr>
          <w:rFonts w:ascii="宋体" w:hAnsi="宋体" w:eastAsia="宋体" w:cs="宋体"/>
          <w:spacing w:val="-1"/>
          <w:sz w:val="24"/>
          <w:szCs w:val="24"/>
        </w:rPr>
        <w:t>率，但无法确保他们一定能</w:t>
      </w:r>
    </w:p>
    <w:p w14:paraId="2FDE9B1C">
      <w:pPr>
        <w:spacing w:before="99" w:line="220" w:lineRule="auto"/>
        <w:ind w:right="27"/>
        <w:jc w:val="right"/>
        <w:rPr>
          <w:rFonts w:ascii="宋体" w:hAnsi="宋体" w:eastAsia="宋体" w:cs="宋体"/>
          <w:sz w:val="24"/>
          <w:szCs w:val="24"/>
        </w:rPr>
      </w:pPr>
      <w:r>
        <w:rPr>
          <w:rFonts w:ascii="宋体" w:hAnsi="宋体" w:eastAsia="宋体" w:cs="宋体"/>
          <w:sz w:val="24"/>
          <w:szCs w:val="24"/>
        </w:rPr>
        <w:t>够</w:t>
      </w:r>
      <w:r>
        <w:rPr>
          <w:rFonts w:ascii="Times New Roman" w:hAnsi="Times New Roman" w:eastAsia="Times New Roman" w:cs="Times New Roman"/>
          <w:sz w:val="24"/>
          <w:szCs w:val="24"/>
        </w:rPr>
        <w:t>“</w:t>
      </w:r>
      <w:r>
        <w:rPr>
          <w:rFonts w:ascii="宋体" w:hAnsi="宋体" w:eastAsia="宋体" w:cs="宋体"/>
          <w:sz w:val="24"/>
          <w:szCs w:val="24"/>
        </w:rPr>
        <w:t>看到</w:t>
      </w:r>
      <w:r>
        <w:rPr>
          <w:rFonts w:ascii="Times New Roman" w:hAnsi="Times New Roman" w:eastAsia="Times New Roman" w:cs="Times New Roman"/>
          <w:sz w:val="24"/>
          <w:szCs w:val="24"/>
        </w:rPr>
        <w:t>”</w:t>
      </w:r>
      <w:r>
        <w:rPr>
          <w:rFonts w:ascii="宋体" w:hAnsi="宋体" w:eastAsia="宋体" w:cs="宋体"/>
          <w:sz w:val="24"/>
          <w:szCs w:val="24"/>
        </w:rPr>
        <w:t>这所高中。决策越复杂，人们关注的信息就越少，要么是</w:t>
      </w:r>
      <w:r>
        <w:rPr>
          <w:rFonts w:ascii="宋体" w:hAnsi="宋体" w:eastAsia="宋体" w:cs="宋体"/>
          <w:spacing w:val="-1"/>
          <w:sz w:val="24"/>
          <w:szCs w:val="24"/>
        </w:rPr>
        <w:t>关注的选项越来越少，</w:t>
      </w:r>
    </w:p>
    <w:p w14:paraId="7106BD0C">
      <w:pPr>
        <w:spacing w:before="97" w:line="185" w:lineRule="auto"/>
        <w:ind w:left="8" w:firstLine="233"/>
        <w:rPr>
          <w:rFonts w:ascii="宋体" w:hAnsi="宋体" w:eastAsia="宋体" w:cs="宋体"/>
          <w:sz w:val="24"/>
          <w:szCs w:val="24"/>
        </w:rPr>
      </w:pPr>
      <w:r>
        <w:pict>
          <v:shape id="_x0000_s1213" o:spid="_x0000_s1213" o:spt="202" type="#_x0000_t202" style="position:absolute;left:0pt;margin-left:11.05pt;margin-top:23.05pt;height:35.45pt;width:469.5pt;z-index:251849728;mso-width-relative:page;mso-height-relative:page;" filled="f" stroked="f" coordsize="21600,21600">
            <v:path/>
            <v:fill on="f" focussize="0,0"/>
            <v:stroke on="f"/>
            <v:imagedata o:title=""/>
            <o:lock v:ext="edit" aspectratio="f"/>
            <v:textbox inset="0mm,0mm,0mm,0mm">
              <w:txbxContent>
                <w:p w14:paraId="40F3FE9F">
                  <w:pPr>
                    <w:spacing w:before="19" w:line="265" w:lineRule="auto"/>
                    <w:ind w:left="22" w:right="20" w:hanging="2"/>
                    <w:rPr>
                      <w:rFonts w:ascii="宋体" w:hAnsi="宋体" w:eastAsia="宋体" w:cs="宋体"/>
                      <w:sz w:val="24"/>
                      <w:szCs w:val="24"/>
                    </w:rPr>
                  </w:pPr>
                  <w:r>
                    <w:rPr>
                      <w:rFonts w:ascii="宋体" w:hAnsi="宋体" w:eastAsia="宋体" w:cs="宋体"/>
                      <w:sz w:val="24"/>
                      <w:szCs w:val="24"/>
                    </w:rPr>
                    <w:t>舍。如果为了提升决策的正确性而增加选项数量，流畅性就会</w:t>
                  </w:r>
                  <w:r>
                    <w:rPr>
                      <w:rFonts w:ascii="宋体" w:hAnsi="宋体" w:eastAsia="宋体" w:cs="宋体"/>
                      <w:spacing w:val="-1"/>
                      <w:sz w:val="24"/>
                      <w:szCs w:val="24"/>
                    </w:rPr>
                    <w:t>降低，人们试图寻找最佳选</w:t>
                  </w:r>
                  <w:r>
                    <w:rPr>
                      <w:rFonts w:ascii="宋体" w:hAnsi="宋体" w:eastAsia="宋体" w:cs="宋体"/>
                      <w:sz w:val="24"/>
                      <w:szCs w:val="24"/>
                    </w:rPr>
                    <w:t xml:space="preserve"> </w:t>
                  </w:r>
                  <w:r>
                    <w:rPr>
                      <w:rFonts w:ascii="宋体" w:hAnsi="宋体" w:eastAsia="宋体" w:cs="宋体"/>
                      <w:spacing w:val="-2"/>
                      <w:sz w:val="24"/>
                      <w:szCs w:val="24"/>
                    </w:rPr>
                    <w:t>项的可能性也会降低。</w:t>
                  </w:r>
                </w:p>
              </w:txbxContent>
            </v:textbox>
          </v:shape>
        </w:pict>
      </w:r>
      <w:r>
        <w:rPr>
          <w:rFonts w:ascii="宋体" w:hAnsi="宋体" w:eastAsia="宋体" w:cs="宋体"/>
          <w:sz w:val="24"/>
          <w:szCs w:val="24"/>
        </w:rPr>
        <w:t>要么是对各个选项的具体关注越来越少。因此，设计者需要在</w:t>
      </w:r>
      <w:r>
        <w:rPr>
          <w:rFonts w:ascii="宋体" w:hAnsi="宋体" w:eastAsia="宋体" w:cs="宋体"/>
          <w:spacing w:val="-1"/>
          <w:sz w:val="24"/>
          <w:szCs w:val="24"/>
        </w:rPr>
        <w:t>流畅性和正确性之间权衡取</w:t>
      </w:r>
      <w:r>
        <w:rPr>
          <w:rFonts w:ascii="宋体" w:hAnsi="宋体" w:eastAsia="宋体" w:cs="宋体"/>
          <w:sz w:val="24"/>
          <w:szCs w:val="24"/>
        </w:rPr>
        <w:t xml:space="preserve"> 忽</w:t>
      </w:r>
    </w:p>
    <w:p w14:paraId="26D9B0A5">
      <w:pPr>
        <w:pStyle w:val="2"/>
        <w:spacing w:line="275" w:lineRule="auto"/>
      </w:pPr>
    </w:p>
    <w:p w14:paraId="6C149130">
      <w:pPr>
        <w:pStyle w:val="2"/>
        <w:spacing w:line="276" w:lineRule="auto"/>
      </w:pPr>
    </w:p>
    <w:p w14:paraId="1EA75D5C">
      <w:pPr>
        <w:pStyle w:val="2"/>
        <w:spacing w:line="276" w:lineRule="auto"/>
      </w:pPr>
    </w:p>
    <w:p w14:paraId="1A5B9270">
      <w:pPr>
        <w:spacing w:before="79" w:line="185" w:lineRule="auto"/>
        <w:ind w:left="2" w:firstLine="719"/>
        <w:rPr>
          <w:rFonts w:ascii="宋体" w:hAnsi="宋体" w:eastAsia="宋体" w:cs="宋体"/>
          <w:sz w:val="24"/>
          <w:szCs w:val="24"/>
        </w:rPr>
      </w:pPr>
      <w:r>
        <w:pict>
          <v:shape id="_x0000_s1214" o:spid="_x0000_s1214" o:spt="202" type="#_x0000_t202" style="position:absolute;left:0pt;margin-left:-0.9pt;margin-top:-4.25pt;height:14pt;width:13.5pt;z-index:251853824;mso-width-relative:page;mso-height-relative:page;" filled="f" stroked="f" coordsize="21600,21600">
            <v:path/>
            <v:fill on="f" focussize="0,0"/>
            <v:stroke on="f"/>
            <v:imagedata o:title=""/>
            <o:lock v:ext="edit" aspectratio="f"/>
            <v:textbox inset="0mm,0mm,0mm,0mm">
              <w:txbxContent>
                <w:p w14:paraId="471D265D">
                  <w:pPr>
                    <w:spacing w:before="19" w:line="185" w:lineRule="auto"/>
                    <w:ind w:left="20"/>
                    <w:rPr>
                      <w:rFonts w:ascii="宋体" w:hAnsi="宋体" w:eastAsia="宋体" w:cs="宋体"/>
                      <w:sz w:val="24"/>
                      <w:szCs w:val="24"/>
                    </w:rPr>
                  </w:pPr>
                  <w:r>
                    <w:rPr>
                      <w:rFonts w:ascii="宋体" w:hAnsi="宋体" w:eastAsia="宋体" w:cs="宋体"/>
                      <w:sz w:val="24"/>
                      <w:szCs w:val="24"/>
                    </w:rPr>
                    <w:t>逐</w:t>
                  </w:r>
                </w:p>
              </w:txbxContent>
            </v:textbox>
          </v:shape>
        </w:pict>
      </w:r>
      <w:r>
        <w:pict>
          <v:shape id="_x0000_s1215" o:spid="_x0000_s1215" o:spt="202" type="#_x0000_t202" style="position:absolute;left:0pt;margin-left:11pt;margin-top:22.1pt;height:16.3pt;width:445.55pt;z-index:251852800;mso-width-relative:page;mso-height-relative:page;" filled="f" stroked="f" coordsize="21600,21600">
            <v:path/>
            <v:fill on="f" focussize="0,0"/>
            <v:stroke on="f"/>
            <v:imagedata o:title=""/>
            <o:lock v:ext="edit" aspectratio="f"/>
            <v:textbox inset="0mm,0mm,0mm,0mm">
              <w:txbxContent>
                <w:p w14:paraId="35254B79">
                  <w:pPr>
                    <w:spacing w:before="19" w:line="220" w:lineRule="auto"/>
                    <w:ind w:left="20"/>
                    <w:rPr>
                      <w:rFonts w:ascii="宋体" w:hAnsi="宋体" w:eastAsia="宋体" w:cs="宋体"/>
                      <w:sz w:val="24"/>
                      <w:szCs w:val="24"/>
                    </w:rPr>
                  </w:pPr>
                  <w:r>
                    <w:rPr>
                      <w:rFonts w:ascii="宋体" w:hAnsi="宋体" w:eastAsia="宋体" w:cs="宋体"/>
                      <w:sz w:val="24"/>
                      <w:szCs w:val="24"/>
                    </w:rPr>
                    <w:t>衡点，我们就可以在面临权衡取舍时做到最好。我们可以将</w:t>
                  </w:r>
                  <w:r>
                    <w:rPr>
                      <w:rFonts w:ascii="宋体" w:hAnsi="宋体" w:eastAsia="宋体" w:cs="宋体"/>
                      <w:spacing w:val="-1"/>
                      <w:sz w:val="24"/>
                      <w:szCs w:val="24"/>
                    </w:rPr>
                    <w:t>这个平衡点称为呈现选项</w:t>
                  </w:r>
                </w:p>
              </w:txbxContent>
            </v:textbox>
          </v:shape>
        </w:pict>
      </w:r>
      <w:r>
        <w:rPr>
          <w:rFonts w:ascii="宋体" w:hAnsi="宋体" w:eastAsia="宋体" w:cs="宋体"/>
          <w:sz w:val="24"/>
          <w:szCs w:val="24"/>
        </w:rPr>
        <w:t>然而，需要注意的是，正确性的提升和流畅性的降低之间</w:t>
      </w:r>
      <w:r>
        <w:rPr>
          <w:rFonts w:ascii="宋体" w:hAnsi="宋体" w:eastAsia="宋体" w:cs="宋体"/>
          <w:spacing w:val="-1"/>
          <w:sz w:val="24"/>
          <w:szCs w:val="24"/>
        </w:rPr>
        <w:t>有一个平衡点。找到这个平</w:t>
      </w:r>
      <w:r>
        <w:rPr>
          <w:rFonts w:ascii="宋体" w:hAnsi="宋体" w:eastAsia="宋体" w:cs="宋体"/>
          <w:sz w:val="24"/>
          <w:szCs w:val="24"/>
        </w:rPr>
        <w:t xml:space="preserve"> 我</w:t>
      </w:r>
    </w:p>
    <w:p w14:paraId="6DB3A632">
      <w:pPr>
        <w:spacing w:before="288" w:line="220" w:lineRule="auto"/>
        <w:ind w:right="27"/>
        <w:jc w:val="right"/>
        <w:rPr>
          <w:rFonts w:ascii="宋体" w:hAnsi="宋体" w:eastAsia="宋体" w:cs="宋体"/>
          <w:sz w:val="24"/>
          <w:szCs w:val="24"/>
        </w:rPr>
      </w:pPr>
      <w:r>
        <w:rPr>
          <w:rFonts w:ascii="宋体" w:hAnsi="宋体" w:eastAsia="宋体" w:cs="宋体"/>
          <w:spacing w:val="-2"/>
          <w:sz w:val="24"/>
          <w:szCs w:val="24"/>
        </w:rPr>
        <w:t>的</w:t>
      </w:r>
      <w:r>
        <w:rPr>
          <w:rFonts w:ascii="Times New Roman" w:hAnsi="Times New Roman" w:eastAsia="Times New Roman" w:cs="Times New Roman"/>
          <w:spacing w:val="-2"/>
          <w:sz w:val="24"/>
          <w:szCs w:val="24"/>
        </w:rPr>
        <w:t>“</w:t>
      </w:r>
      <w:r>
        <w:rPr>
          <w:rFonts w:ascii="宋体" w:hAnsi="宋体" w:eastAsia="宋体" w:cs="宋体"/>
          <w:spacing w:val="-2"/>
          <w:sz w:val="24"/>
          <w:szCs w:val="24"/>
        </w:rPr>
        <w:t>甜蜜点</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1"/>
          <w:sz w:val="24"/>
          <w:szCs w:val="24"/>
        </w:rPr>
        <w:t xml:space="preserve"> </w:t>
      </w:r>
      <w:r>
        <w:rPr>
          <w:rFonts w:ascii="宋体" w:hAnsi="宋体" w:eastAsia="宋体" w:cs="宋体"/>
          <w:spacing w:val="-2"/>
          <w:sz w:val="24"/>
          <w:szCs w:val="24"/>
        </w:rPr>
        <w:t>。在这个点上的选项数量能够在不让决策者感到无措的前提下，最大限度地提</w:t>
      </w:r>
    </w:p>
    <w:p w14:paraId="1A86365D">
      <w:pPr>
        <w:spacing w:line="220" w:lineRule="auto"/>
        <w:rPr>
          <w:rFonts w:ascii="宋体" w:hAnsi="宋体" w:eastAsia="宋体" w:cs="宋体"/>
          <w:sz w:val="24"/>
          <w:szCs w:val="24"/>
        </w:rPr>
        <w:sectPr>
          <w:pgSz w:w="12240" w:h="15840"/>
          <w:pgMar w:top="400" w:right="1355" w:bottom="400" w:left="1292" w:header="0" w:footer="0" w:gutter="0"/>
          <w:cols w:space="720" w:num="1"/>
        </w:sectPr>
      </w:pPr>
    </w:p>
    <w:p w14:paraId="78F446B7">
      <w:pPr>
        <w:pStyle w:val="2"/>
        <w:spacing w:line="256" w:lineRule="auto"/>
      </w:pPr>
      <w:r>
        <w:pict>
          <v:shape id="_x0000_s1216" o:spid="_x0000_s1216" o:spt="202" type="#_x0000_t202" style="position:absolute;left:0pt;margin-left:61.15pt;margin-top:93.65pt;height:33.25pt;width:16.05pt;mso-position-horizontal-relative:page;mso-position-vertical-relative:page;z-index:251859968;mso-width-relative:page;mso-height-relative:page;" filled="f" stroked="f" coordsize="21600,21600" o:allowincell="f">
            <v:path/>
            <v:fill on="f" focussize="0,0"/>
            <v:stroke on="f"/>
            <v:imagedata o:title=""/>
            <o:lock v:ext="edit" aspectratio="f"/>
            <v:textbox inset="0mm,0mm,0mm,0mm" style="layout-flow:vertical-ideographic;">
              <w:txbxContent>
                <w:p w14:paraId="60289461">
                  <w:pPr>
                    <w:spacing w:before="19" w:line="210" w:lineRule="auto"/>
                    <w:ind w:left="20"/>
                    <w:rPr>
                      <w:rFonts w:ascii="宋体" w:hAnsi="宋体" w:eastAsia="宋体" w:cs="宋体"/>
                      <w:sz w:val="24"/>
                      <w:szCs w:val="24"/>
                    </w:rPr>
                  </w:pPr>
                  <w:r>
                    <w:rPr>
                      <w:rFonts w:ascii="宋体" w:hAnsi="宋体" w:eastAsia="宋体" w:cs="宋体"/>
                      <w:sz w:val="24"/>
                      <w:szCs w:val="24"/>
                    </w:rPr>
                    <w:t>的</w:t>
                  </w:r>
                  <w:r>
                    <w:rPr>
                      <w:rFonts w:ascii="宋体" w:hAnsi="宋体" w:eastAsia="宋体" w:cs="宋体"/>
                      <w:spacing w:val="24"/>
                      <w:sz w:val="24"/>
                      <w:szCs w:val="24"/>
                    </w:rPr>
                    <w:t xml:space="preserve"> </w:t>
                  </w:r>
                  <w:r>
                    <w:rPr>
                      <w:rFonts w:ascii="宋体" w:hAnsi="宋体" w:eastAsia="宋体" w:cs="宋体"/>
                      <w:sz w:val="24"/>
                      <w:szCs w:val="24"/>
                    </w:rPr>
                    <w:t>这</w:t>
                  </w:r>
                </w:p>
              </w:txbxContent>
            </v:textbox>
          </v:shape>
        </w:pict>
      </w:r>
    </w:p>
    <w:p w14:paraId="7845D348">
      <w:pPr>
        <w:pStyle w:val="2"/>
        <w:spacing w:line="256" w:lineRule="auto"/>
      </w:pPr>
    </w:p>
    <w:p w14:paraId="0E64D0A2">
      <w:pPr>
        <w:pStyle w:val="2"/>
        <w:spacing w:line="256" w:lineRule="auto"/>
      </w:pPr>
    </w:p>
    <w:p w14:paraId="7BDE155A">
      <w:pPr>
        <w:pStyle w:val="2"/>
        <w:spacing w:line="256" w:lineRule="auto"/>
      </w:pPr>
    </w:p>
    <w:p w14:paraId="02B27E1B">
      <w:pPr>
        <w:spacing w:before="78" w:line="220" w:lineRule="auto"/>
        <w:ind w:left="488"/>
        <w:rPr>
          <w:rFonts w:ascii="宋体" w:hAnsi="宋体" w:eastAsia="宋体" w:cs="宋体"/>
          <w:sz w:val="24"/>
          <w:szCs w:val="24"/>
        </w:rPr>
      </w:pPr>
      <w:r>
        <w:rPr>
          <w:rFonts w:ascii="宋体" w:hAnsi="宋体" w:eastAsia="宋体" w:cs="宋体"/>
          <w:spacing w:val="-1"/>
          <w:sz w:val="24"/>
          <w:szCs w:val="24"/>
        </w:rPr>
        <w:t>选升决策的正确性。</w:t>
      </w:r>
    </w:p>
    <w:p w14:paraId="7DF63D2D">
      <w:pPr>
        <w:spacing w:line="50" w:lineRule="exact"/>
      </w:pPr>
    </w:p>
    <w:p w14:paraId="54850F7D">
      <w:pPr>
        <w:spacing w:line="50" w:lineRule="exact"/>
        <w:sectPr>
          <w:pgSz w:w="12240" w:h="15840"/>
          <w:pgMar w:top="400" w:right="1355" w:bottom="400" w:left="803" w:header="0" w:footer="0" w:gutter="0"/>
          <w:cols w:equalWidth="0" w:num="1">
            <w:col w:w="10081"/>
          </w:cols>
        </w:sectPr>
      </w:pPr>
    </w:p>
    <w:p w14:paraId="0E260DA1">
      <w:pPr>
        <w:spacing w:before="95"/>
      </w:pPr>
    </w:p>
    <w:p w14:paraId="3CCDA377">
      <w:pPr>
        <w:spacing w:before="94"/>
      </w:pPr>
    </w:p>
    <w:p w14:paraId="12EDA90C">
      <w:pPr>
        <w:pStyle w:val="2"/>
        <w:spacing w:line="14" w:lineRule="auto"/>
        <w:rPr>
          <w:sz w:val="2"/>
        </w:rPr>
      </w:pPr>
      <w:r>
        <w:rPr>
          <w:sz w:val="2"/>
          <w:szCs w:val="2"/>
        </w:rPr>
        <w:br w:type="column"/>
      </w:r>
    </w:p>
    <w:p w14:paraId="08C87765">
      <w:pPr>
        <w:spacing w:before="285" w:line="220" w:lineRule="auto"/>
        <w:jc w:val="right"/>
        <w:rPr>
          <w:rFonts w:ascii="宋体" w:hAnsi="宋体" w:eastAsia="宋体" w:cs="宋体"/>
          <w:sz w:val="24"/>
          <w:szCs w:val="24"/>
        </w:rPr>
      </w:pPr>
      <w:r>
        <w:rPr>
          <w:rFonts w:ascii="宋体" w:hAnsi="宋体" w:eastAsia="宋体" w:cs="宋体"/>
          <w:sz w:val="24"/>
          <w:szCs w:val="24"/>
        </w:rPr>
        <w:t>如果想要呈现适当数量的选项，我们就需要同时关</w:t>
      </w:r>
      <w:r>
        <w:rPr>
          <w:rFonts w:ascii="宋体" w:hAnsi="宋体" w:eastAsia="宋体" w:cs="宋体"/>
          <w:spacing w:val="-1"/>
          <w:sz w:val="24"/>
          <w:szCs w:val="24"/>
        </w:rPr>
        <w:t>注选项的增加可能对决策的流畅性</w:t>
      </w:r>
    </w:p>
    <w:p w14:paraId="33FDB1DE">
      <w:pPr>
        <w:spacing w:line="220" w:lineRule="auto"/>
        <w:rPr>
          <w:rFonts w:ascii="宋体" w:hAnsi="宋体" w:eastAsia="宋体" w:cs="宋体"/>
          <w:sz w:val="24"/>
          <w:szCs w:val="24"/>
        </w:rPr>
        <w:sectPr>
          <w:type w:val="continuous"/>
          <w:pgSz w:w="12240" w:h="15840"/>
          <w:pgMar w:top="400" w:right="1355" w:bottom="400" w:left="803" w:header="0" w:footer="0" w:gutter="0"/>
          <w:cols w:equalWidth="0" w:num="2">
            <w:col w:w="1114" w:space="100"/>
            <w:col w:w="8867"/>
          </w:cols>
        </w:sectPr>
      </w:pPr>
    </w:p>
    <w:p w14:paraId="3F7315A1">
      <w:pPr>
        <w:spacing w:line="219" w:lineRule="auto"/>
        <w:jc w:val="right"/>
        <w:rPr>
          <w:rFonts w:ascii="宋体" w:hAnsi="宋体" w:eastAsia="宋体" w:cs="宋体"/>
          <w:sz w:val="24"/>
          <w:szCs w:val="24"/>
        </w:rPr>
      </w:pPr>
      <w:r>
        <w:rPr>
          <w:rFonts w:ascii="宋体" w:hAnsi="宋体" w:eastAsia="宋体" w:cs="宋体"/>
          <w:sz w:val="24"/>
          <w:szCs w:val="24"/>
        </w:rPr>
        <w:t>和正确性产生的影响。有一个事实对设计者和择校家庭来说都</w:t>
      </w:r>
      <w:r>
        <w:rPr>
          <w:rFonts w:ascii="宋体" w:hAnsi="宋体" w:eastAsia="宋体" w:cs="宋体"/>
          <w:spacing w:val="-1"/>
          <w:sz w:val="24"/>
          <w:szCs w:val="24"/>
        </w:rPr>
        <w:t>是好消息，那就是我们可以</w:t>
      </w:r>
    </w:p>
    <w:p w14:paraId="682966E5">
      <w:pPr>
        <w:spacing w:before="98" w:line="144" w:lineRule="exact"/>
        <w:ind w:left="491" w:firstLine="239"/>
        <w:rPr>
          <w:rFonts w:ascii="宋体" w:hAnsi="宋体" w:eastAsia="宋体" w:cs="宋体"/>
          <w:sz w:val="24"/>
          <w:szCs w:val="24"/>
        </w:rPr>
      </w:pPr>
      <w:r>
        <w:rPr>
          <w:rFonts w:ascii="宋体" w:hAnsi="宋体" w:eastAsia="宋体" w:cs="宋体"/>
          <w:position w:val="-9"/>
          <w:sz w:val="24"/>
          <w:szCs w:val="24"/>
        </w:rPr>
        <w:t>提升流畅性，让选项更易阅读。例如，我们可以使用更好的排</w:t>
      </w:r>
      <w:r>
        <w:rPr>
          <w:rFonts w:ascii="宋体" w:hAnsi="宋体" w:eastAsia="宋体" w:cs="宋体"/>
          <w:spacing w:val="-1"/>
          <w:position w:val="-9"/>
          <w:sz w:val="24"/>
          <w:szCs w:val="24"/>
        </w:rPr>
        <w:t>版和更易阅读的字体，降低</w:t>
      </w:r>
      <w:r>
        <w:rPr>
          <w:rFonts w:ascii="宋体" w:hAnsi="宋体" w:eastAsia="宋体" w:cs="宋体"/>
          <w:position w:val="-9"/>
          <w:sz w:val="24"/>
          <w:szCs w:val="24"/>
        </w:rPr>
        <w:t xml:space="preserve"> 可</w:t>
      </w:r>
    </w:p>
    <w:p w14:paraId="3D5CFD2B">
      <w:pPr>
        <w:spacing w:before="96" w:line="144" w:lineRule="exact"/>
        <w:ind w:left="498" w:firstLine="235"/>
        <w:rPr>
          <w:rFonts w:ascii="宋体" w:hAnsi="宋体" w:eastAsia="宋体" w:cs="宋体"/>
          <w:sz w:val="24"/>
          <w:szCs w:val="24"/>
        </w:rPr>
      </w:pPr>
      <w:r>
        <w:rPr>
          <w:rFonts w:ascii="宋体" w:hAnsi="宋体" w:eastAsia="宋体" w:cs="宋体"/>
          <w:position w:val="-9"/>
          <w:sz w:val="24"/>
          <w:szCs w:val="24"/>
        </w:rPr>
        <w:t>学生和家长轻易放弃寻找最佳选项的可能性。这样一</w:t>
      </w:r>
      <w:r>
        <w:rPr>
          <w:rFonts w:ascii="宋体" w:hAnsi="宋体" w:eastAsia="宋体" w:cs="宋体"/>
          <w:spacing w:val="-1"/>
          <w:position w:val="-9"/>
          <w:sz w:val="24"/>
          <w:szCs w:val="24"/>
        </w:rPr>
        <w:t>来，我们就能够呈现更多的选项，提</w:t>
      </w:r>
      <w:r>
        <w:rPr>
          <w:rFonts w:ascii="宋体" w:hAnsi="宋体" w:eastAsia="宋体" w:cs="宋体"/>
          <w:position w:val="-9"/>
          <w:sz w:val="24"/>
          <w:szCs w:val="24"/>
        </w:rPr>
        <w:t xml:space="preserve"> 能</w:t>
      </w:r>
    </w:p>
    <w:p w14:paraId="2C5A5E2A">
      <w:pPr>
        <w:spacing w:before="96" w:line="219" w:lineRule="auto"/>
        <w:ind w:left="731"/>
        <w:rPr>
          <w:rFonts w:ascii="宋体" w:hAnsi="宋体" w:eastAsia="宋体" w:cs="宋体"/>
          <w:sz w:val="24"/>
          <w:szCs w:val="24"/>
        </w:rPr>
      </w:pPr>
      <w:r>
        <w:rPr>
          <w:rFonts w:ascii="宋体" w:hAnsi="宋体" w:eastAsia="宋体" w:cs="宋体"/>
          <w:spacing w:val="-1"/>
          <w:sz w:val="24"/>
          <w:szCs w:val="24"/>
        </w:rPr>
        <w:t>升最佳选项被呈现的可能性，这非常重要。</w:t>
      </w:r>
    </w:p>
    <w:p w14:paraId="443D88DF">
      <w:pPr>
        <w:pStyle w:val="2"/>
        <w:spacing w:line="259" w:lineRule="auto"/>
      </w:pPr>
    </w:p>
    <w:p w14:paraId="1354B2D1">
      <w:pPr>
        <w:spacing w:before="79" w:line="219" w:lineRule="auto"/>
        <w:jc w:val="right"/>
        <w:rPr>
          <w:rFonts w:ascii="宋体" w:hAnsi="宋体" w:eastAsia="宋体" w:cs="宋体"/>
          <w:sz w:val="24"/>
          <w:szCs w:val="24"/>
        </w:rPr>
      </w:pPr>
      <w:r>
        <w:rPr>
          <w:rFonts w:ascii="宋体" w:hAnsi="宋体" w:eastAsia="宋体" w:cs="宋体"/>
          <w:sz w:val="24"/>
          <w:szCs w:val="24"/>
        </w:rPr>
        <w:t>提升决策正确性的另一种方法是提高选择集的质量。如果</w:t>
      </w:r>
      <w:r>
        <w:rPr>
          <w:rFonts w:ascii="宋体" w:hAnsi="宋体" w:eastAsia="宋体" w:cs="宋体"/>
          <w:spacing w:val="-1"/>
          <w:sz w:val="24"/>
          <w:szCs w:val="24"/>
        </w:rPr>
        <w:t>我们将一些表现不佳的高中</w:t>
      </w:r>
    </w:p>
    <w:p w14:paraId="471CB86A">
      <w:pPr>
        <w:spacing w:before="99" w:line="139" w:lineRule="exact"/>
        <w:ind w:left="489" w:right="240" w:firstLine="240"/>
        <w:rPr>
          <w:rFonts w:ascii="宋体" w:hAnsi="宋体" w:eastAsia="宋体" w:cs="宋体"/>
          <w:sz w:val="24"/>
          <w:szCs w:val="24"/>
        </w:rPr>
      </w:pPr>
      <w:r>
        <w:rPr>
          <w:rFonts w:ascii="宋体" w:hAnsi="宋体" w:eastAsia="宋体" w:cs="宋体"/>
          <w:position w:val="-9"/>
          <w:sz w:val="24"/>
          <w:szCs w:val="24"/>
        </w:rPr>
        <w:t>排除在选择集之外，那么即使选择者随机做出选择，平均而言</w:t>
      </w:r>
      <w:r>
        <w:rPr>
          <w:rFonts w:ascii="宋体" w:hAnsi="宋体" w:eastAsia="宋体" w:cs="宋体"/>
          <w:spacing w:val="-1"/>
          <w:position w:val="-9"/>
          <w:sz w:val="24"/>
          <w:szCs w:val="24"/>
        </w:rPr>
        <w:t>，他们也会得到更好的结</w:t>
      </w:r>
      <w:r>
        <w:rPr>
          <w:rFonts w:ascii="宋体" w:hAnsi="宋体" w:eastAsia="宋体" w:cs="宋体"/>
          <w:position w:val="-9"/>
          <w:sz w:val="24"/>
          <w:szCs w:val="24"/>
        </w:rPr>
        <w:t xml:space="preserve"> 概</w:t>
      </w:r>
    </w:p>
    <w:p w14:paraId="387E2652">
      <w:pPr>
        <w:spacing w:before="94" w:line="269" w:lineRule="auto"/>
        <w:ind w:left="729" w:hanging="241"/>
        <w:rPr>
          <w:rFonts w:ascii="宋体" w:hAnsi="宋体" w:eastAsia="宋体" w:cs="宋体"/>
          <w:sz w:val="24"/>
          <w:szCs w:val="24"/>
        </w:rPr>
      </w:pPr>
      <w:r>
        <w:rPr>
          <w:rFonts w:ascii="宋体" w:hAnsi="宋体" w:eastAsia="宋体" w:cs="宋体"/>
          <w:position w:val="-14"/>
          <w:sz w:val="24"/>
          <w:szCs w:val="24"/>
        </w:rPr>
        <w:t>选</w:t>
      </w:r>
      <w:r>
        <w:rPr>
          <w:rFonts w:ascii="宋体" w:hAnsi="宋体" w:eastAsia="宋体" w:cs="宋体"/>
          <w:sz w:val="24"/>
          <w:szCs w:val="24"/>
        </w:rPr>
        <w:t>果。还记得我们在第</w:t>
      </w:r>
      <w:r>
        <w:rPr>
          <w:rFonts w:ascii="Times New Roman" w:hAnsi="Times New Roman" w:eastAsia="Times New Roman" w:cs="Times New Roman"/>
          <w:sz w:val="24"/>
          <w:szCs w:val="24"/>
        </w:rPr>
        <w:t>4</w:t>
      </w:r>
      <w:r>
        <w:rPr>
          <w:rFonts w:ascii="宋体" w:hAnsi="宋体" w:eastAsia="宋体" w:cs="宋体"/>
          <w:sz w:val="24"/>
          <w:szCs w:val="24"/>
        </w:rPr>
        <w:t>章中谈到过的</w:t>
      </w:r>
      <w:r>
        <w:rPr>
          <w:rFonts w:ascii="Times New Roman" w:hAnsi="Times New Roman" w:eastAsia="Times New Roman" w:cs="Times New Roman"/>
          <w:sz w:val="24"/>
          <w:szCs w:val="24"/>
        </w:rPr>
        <w:t>“</w:t>
      </w:r>
      <w:r>
        <w:rPr>
          <w:rFonts w:ascii="宋体" w:hAnsi="宋体" w:eastAsia="宋体" w:cs="宋体"/>
          <w:sz w:val="24"/>
          <w:szCs w:val="24"/>
        </w:rPr>
        <w:t>弱势选项</w:t>
      </w:r>
      <w:r>
        <w:rPr>
          <w:rFonts w:ascii="Times New Roman" w:hAnsi="Times New Roman" w:eastAsia="Times New Roman" w:cs="Times New Roman"/>
          <w:sz w:val="24"/>
          <w:szCs w:val="24"/>
        </w:rPr>
        <w:t>”</w:t>
      </w:r>
      <w:r>
        <w:rPr>
          <w:rFonts w:ascii="宋体" w:hAnsi="宋体" w:eastAsia="宋体" w:cs="宋体"/>
          <w:sz w:val="24"/>
          <w:szCs w:val="24"/>
        </w:rPr>
        <w:t>吗？弱势选项是真</w:t>
      </w:r>
      <w:r>
        <w:rPr>
          <w:rFonts w:ascii="宋体" w:hAnsi="宋体" w:eastAsia="宋体" w:cs="宋体"/>
          <w:spacing w:val="-1"/>
          <w:sz w:val="24"/>
          <w:szCs w:val="24"/>
        </w:rPr>
        <w:t>正的不良选项，它们在</w:t>
      </w:r>
      <w:r>
        <w:rPr>
          <w:rFonts w:ascii="宋体" w:hAnsi="宋体" w:eastAsia="宋体" w:cs="宋体"/>
          <w:sz w:val="24"/>
          <w:szCs w:val="24"/>
        </w:rPr>
        <w:t xml:space="preserve">  方方面面都比其他选项糟糕。如果在选择集中，有一所高中不</w:t>
      </w:r>
      <w:r>
        <w:rPr>
          <w:rFonts w:ascii="宋体" w:hAnsi="宋体" w:eastAsia="宋体" w:cs="宋体"/>
          <w:spacing w:val="-1"/>
          <w:sz w:val="24"/>
          <w:szCs w:val="24"/>
        </w:rPr>
        <w:t>仅校园环境不安全、毕业率</w:t>
      </w:r>
      <w:r>
        <w:rPr>
          <w:rFonts w:ascii="宋体" w:hAnsi="宋体" w:eastAsia="宋体" w:cs="宋体"/>
          <w:sz w:val="24"/>
          <w:szCs w:val="24"/>
        </w:rPr>
        <w:t xml:space="preserve"> 极低，而且任何学科的教学都毫无可取之处，那么即使所有的</w:t>
      </w:r>
      <w:r>
        <w:rPr>
          <w:rFonts w:ascii="宋体" w:hAnsi="宋体" w:eastAsia="宋体" w:cs="宋体"/>
          <w:spacing w:val="-1"/>
          <w:sz w:val="24"/>
          <w:szCs w:val="24"/>
        </w:rPr>
        <w:t>学生和家长都不会主动选择</w:t>
      </w:r>
      <w:r>
        <w:rPr>
          <w:rFonts w:ascii="宋体" w:hAnsi="宋体" w:eastAsia="宋体" w:cs="宋体"/>
          <w:sz w:val="24"/>
          <w:szCs w:val="24"/>
        </w:rPr>
        <w:t xml:space="preserve"> 这所高中，他们还是要在择校过程中花时间了解这所学校的基</w:t>
      </w:r>
      <w:r>
        <w:rPr>
          <w:rFonts w:ascii="宋体" w:hAnsi="宋体" w:eastAsia="宋体" w:cs="宋体"/>
          <w:spacing w:val="-1"/>
          <w:sz w:val="24"/>
          <w:szCs w:val="24"/>
        </w:rPr>
        <w:t>本情况，才能将它排除在选</w:t>
      </w:r>
    </w:p>
    <w:p w14:paraId="5750A079">
      <w:pPr>
        <w:spacing w:before="11" w:line="295" w:lineRule="auto"/>
        <w:ind w:left="734" w:hanging="220"/>
        <w:rPr>
          <w:rFonts w:ascii="宋体" w:hAnsi="宋体" w:eastAsia="宋体" w:cs="宋体"/>
          <w:sz w:val="24"/>
          <w:szCs w:val="24"/>
        </w:rPr>
      </w:pPr>
      <w:r>
        <w:rPr>
          <w:rFonts w:ascii="宋体" w:hAnsi="宋体" w:eastAsia="宋体" w:cs="宋体"/>
          <w:spacing w:val="-1"/>
          <w:sz w:val="24"/>
          <w:szCs w:val="24"/>
        </w:rPr>
        <w:t>己择之外。而且，只要稍不注意，他们就有可能真的选择了这所高中。既然如此，我们为什</w:t>
      </w:r>
      <w:r>
        <w:rPr>
          <w:rFonts w:ascii="宋体" w:hAnsi="宋体" w:eastAsia="宋体" w:cs="宋体"/>
          <w:spacing w:val="5"/>
          <w:sz w:val="24"/>
          <w:szCs w:val="24"/>
        </w:rPr>
        <w:t xml:space="preserve"> </w:t>
      </w:r>
      <w:r>
        <w:rPr>
          <w:rFonts w:ascii="宋体" w:hAnsi="宋体" w:eastAsia="宋体" w:cs="宋体"/>
          <w:sz w:val="24"/>
          <w:szCs w:val="24"/>
        </w:rPr>
        <w:t>么还要将这所高中放在选择集里呢？去掉这所高中显</w:t>
      </w:r>
      <w:r>
        <w:rPr>
          <w:rFonts w:ascii="宋体" w:hAnsi="宋体" w:eastAsia="宋体" w:cs="宋体"/>
          <w:spacing w:val="-1"/>
          <w:sz w:val="24"/>
          <w:szCs w:val="24"/>
        </w:rPr>
        <w:t>然能够提高选择集的质量。这会让学</w:t>
      </w:r>
    </w:p>
    <w:p w14:paraId="0E7B2C87">
      <w:pPr>
        <w:spacing w:before="2" w:line="184" w:lineRule="auto"/>
        <w:ind w:left="490" w:firstLine="240"/>
        <w:rPr>
          <w:rFonts w:ascii="宋体" w:hAnsi="宋体" w:eastAsia="宋体" w:cs="宋体"/>
          <w:sz w:val="24"/>
          <w:szCs w:val="24"/>
        </w:rPr>
      </w:pPr>
      <w:r>
        <w:pict>
          <v:shape id="_x0000_s1217" o:spid="_x0000_s1217" o:spt="202" type="#_x0000_t202" style="position:absolute;left:0pt;margin-left:36.45pt;margin-top:18.25pt;height:14pt;width:46.85pt;z-index:251858944;mso-width-relative:page;mso-height-relative:page;" filled="f" stroked="f" coordsize="21600,21600">
            <v:path/>
            <v:fill on="f" focussize="0,0"/>
            <v:stroke on="f"/>
            <v:imagedata o:title=""/>
            <o:lock v:ext="edit" aspectratio="f"/>
            <v:textbox inset="0mm,0mm,0mm,0mm">
              <w:txbxContent>
                <w:p w14:paraId="5D26CFB7">
                  <w:pPr>
                    <w:spacing w:before="19" w:line="185" w:lineRule="auto"/>
                    <w:jc w:val="right"/>
                    <w:rPr>
                      <w:rFonts w:ascii="宋体" w:hAnsi="宋体" w:eastAsia="宋体" w:cs="宋体"/>
                      <w:sz w:val="24"/>
                      <w:szCs w:val="24"/>
                    </w:rPr>
                  </w:pPr>
                  <w:r>
                    <w:rPr>
                      <w:rFonts w:ascii="宋体" w:hAnsi="宋体" w:eastAsia="宋体" w:cs="宋体"/>
                      <w:spacing w:val="-16"/>
                      <w:sz w:val="24"/>
                      <w:szCs w:val="24"/>
                    </w:rPr>
                    <w:t>的高中。</w:t>
                  </w:r>
                </w:p>
              </w:txbxContent>
            </v:textbox>
          </v:shape>
        </w:pict>
      </w:r>
      <w:r>
        <w:rPr>
          <w:rFonts w:ascii="宋体" w:hAnsi="宋体" w:eastAsia="宋体" w:cs="宋体"/>
          <w:sz w:val="24"/>
          <w:szCs w:val="24"/>
        </w:rPr>
        <w:t>生和家长更有可能看到最适合学生的高中，因为他们不必再</w:t>
      </w:r>
      <w:r>
        <w:rPr>
          <w:rFonts w:ascii="宋体" w:hAnsi="宋体" w:eastAsia="宋体" w:cs="宋体"/>
          <w:spacing w:val="-1"/>
          <w:sz w:val="24"/>
          <w:szCs w:val="24"/>
        </w:rPr>
        <w:t>浪费时间去了解那些表现糟糕</w:t>
      </w:r>
      <w:r>
        <w:rPr>
          <w:rFonts w:ascii="宋体" w:hAnsi="宋体" w:eastAsia="宋体" w:cs="宋体"/>
          <w:sz w:val="24"/>
          <w:szCs w:val="24"/>
        </w:rPr>
        <w:t xml:space="preserve"> 化</w:t>
      </w:r>
    </w:p>
    <w:p w14:paraId="552E4796">
      <w:pPr>
        <w:spacing w:before="143" w:line="220" w:lineRule="auto"/>
        <w:ind w:left="496"/>
        <w:rPr>
          <w:rFonts w:ascii="宋体" w:hAnsi="宋体" w:eastAsia="宋体" w:cs="宋体"/>
          <w:sz w:val="24"/>
          <w:szCs w:val="24"/>
        </w:rPr>
      </w:pPr>
      <w:r>
        <w:rPr>
          <w:rFonts w:ascii="宋体" w:hAnsi="宋体" w:eastAsia="宋体" w:cs="宋体"/>
          <w:sz w:val="24"/>
          <w:szCs w:val="24"/>
        </w:rPr>
        <w:t>决</w:t>
      </w:r>
    </w:p>
    <w:p w14:paraId="4C5FBD38">
      <w:pPr>
        <w:spacing w:before="98" w:line="220" w:lineRule="auto"/>
        <w:jc w:val="right"/>
        <w:rPr>
          <w:rFonts w:ascii="宋体" w:hAnsi="宋体" w:eastAsia="宋体" w:cs="宋体"/>
          <w:sz w:val="24"/>
          <w:szCs w:val="24"/>
        </w:rPr>
      </w:pPr>
      <w:r>
        <w:rPr>
          <w:rFonts w:ascii="宋体" w:hAnsi="宋体" w:eastAsia="宋体" w:cs="宋体"/>
          <w:sz w:val="24"/>
          <w:szCs w:val="24"/>
        </w:rPr>
        <w:t>表    我们可以从这个例子中得到一个重要的启发，那就是设计者对</w:t>
      </w:r>
      <w:r>
        <w:rPr>
          <w:rFonts w:ascii="宋体" w:hAnsi="宋体" w:eastAsia="宋体" w:cs="宋体"/>
          <w:spacing w:val="-1"/>
          <w:sz w:val="24"/>
          <w:szCs w:val="24"/>
        </w:rPr>
        <w:t>选项增多所带来的影响</w:t>
      </w:r>
    </w:p>
    <w:p w14:paraId="609BA3F4">
      <w:pPr>
        <w:spacing w:before="100" w:line="295" w:lineRule="auto"/>
        <w:ind w:left="489" w:firstLine="240"/>
        <w:jc w:val="both"/>
        <w:rPr>
          <w:rFonts w:ascii="宋体" w:hAnsi="宋体" w:eastAsia="宋体" w:cs="宋体"/>
          <w:sz w:val="24"/>
          <w:szCs w:val="24"/>
        </w:rPr>
      </w:pPr>
      <w:r>
        <w:rPr>
          <w:rFonts w:ascii="宋体" w:hAnsi="宋体" w:eastAsia="宋体" w:cs="宋体"/>
          <w:sz w:val="24"/>
          <w:szCs w:val="24"/>
        </w:rPr>
        <w:t>拥有极大的控制权。对于如何确定适当的选项数量，我们没有一</w:t>
      </w:r>
      <w:r>
        <w:rPr>
          <w:rFonts w:ascii="宋体" w:hAnsi="宋体" w:eastAsia="宋体" w:cs="宋体"/>
          <w:spacing w:val="-1"/>
          <w:sz w:val="24"/>
          <w:szCs w:val="24"/>
        </w:rPr>
        <w:t>个放之四海而皆准的法则</w:t>
      </w:r>
      <w:r>
        <w:rPr>
          <w:rFonts w:ascii="宋体" w:hAnsi="宋体" w:eastAsia="宋体" w:cs="宋体"/>
          <w:sz w:val="24"/>
          <w:szCs w:val="24"/>
        </w:rPr>
        <w:t xml:space="preserve"> 他可以遵循，但优秀的设计者可以提升流畅性、优化选择集，并尽</w:t>
      </w:r>
      <w:r>
        <w:rPr>
          <w:rFonts w:ascii="宋体" w:hAnsi="宋体" w:eastAsia="宋体" w:cs="宋体"/>
          <w:spacing w:val="-1"/>
          <w:sz w:val="24"/>
          <w:szCs w:val="24"/>
        </w:rPr>
        <w:t>可能让选项数量达到正确</w:t>
      </w:r>
      <w:r>
        <w:rPr>
          <w:rFonts w:ascii="宋体" w:hAnsi="宋体" w:eastAsia="宋体" w:cs="宋体"/>
          <w:sz w:val="24"/>
          <w:szCs w:val="24"/>
        </w:rPr>
        <w:t xml:space="preserve"> </w:t>
      </w:r>
      <w:r>
        <w:rPr>
          <w:rFonts w:ascii="宋体" w:hAnsi="宋体" w:eastAsia="宋体" w:cs="宋体"/>
          <w:spacing w:val="-1"/>
          <w:sz w:val="24"/>
          <w:szCs w:val="24"/>
        </w:rPr>
        <w:t>志性和流畅性之间的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甜蜜点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，从而帮助选</w:t>
      </w:r>
      <w:r>
        <w:rPr>
          <w:rFonts w:ascii="宋体" w:hAnsi="宋体" w:eastAsia="宋体" w:cs="宋体"/>
          <w:spacing w:val="-2"/>
          <w:sz w:val="24"/>
          <w:szCs w:val="24"/>
        </w:rPr>
        <w:t>择者做出更好的决策。</w:t>
      </w:r>
    </w:p>
    <w:p w14:paraId="59D07578">
      <w:pPr>
        <w:spacing w:before="1" w:line="184" w:lineRule="auto"/>
        <w:ind w:left="490"/>
        <w:rPr>
          <w:rFonts w:ascii="宋体" w:hAnsi="宋体" w:eastAsia="宋体" w:cs="宋体"/>
          <w:sz w:val="24"/>
          <w:szCs w:val="24"/>
        </w:rPr>
      </w:pPr>
      <w:r>
        <w:pict>
          <v:shape id="_x0000_s1218" o:spid="_x0000_s1218" o:spt="202" type="#_x0000_t202" style="position:absolute;left:0pt;margin-left:19.75pt;margin-top:87.8pt;height:122.05pt;width:17.3pt;z-index:251857920;mso-width-relative:page;mso-height-relative:page;" filled="f" stroked="f" coordsize="21600,21600">
            <v:path/>
            <v:fill on="f" focussize="0,0"/>
            <v:stroke on="f"/>
            <v:imagedata o:title=""/>
            <o:lock v:ext="edit" aspectratio="f"/>
            <v:textbox inset="0mm,0mm,0mm,0mm" style="layout-flow:vertical-ideographic;">
              <w:txbxContent>
                <w:p w14:paraId="06464324">
                  <w:pPr>
                    <w:spacing w:before="20" w:line="213" w:lineRule="auto"/>
                    <w:ind w:left="20"/>
                    <w:rPr>
                      <w:rFonts w:ascii="宋体" w:hAnsi="宋体" w:eastAsia="宋体" w:cs="宋体"/>
                      <w:sz w:val="24"/>
                      <w:szCs w:val="24"/>
                    </w:rPr>
                  </w:pPr>
                  <w:r>
                    <w:rPr>
                      <w:rFonts w:ascii="宋体" w:hAnsi="宋体" w:eastAsia="宋体" w:cs="宋体"/>
                      <w:sz w:val="24"/>
                      <w:szCs w:val="24"/>
                    </w:rPr>
                    <w:t>取</w:t>
                  </w:r>
                  <w:r>
                    <w:rPr>
                      <w:rFonts w:ascii="宋体" w:hAnsi="宋体" w:eastAsia="宋体" w:cs="宋体"/>
                      <w:spacing w:val="23"/>
                      <w:sz w:val="24"/>
                      <w:szCs w:val="24"/>
                    </w:rPr>
                    <w:t xml:space="preserve"> </w:t>
                  </w:r>
                  <w:r>
                    <w:rPr>
                      <w:rFonts w:ascii="宋体" w:hAnsi="宋体" w:eastAsia="宋体" w:cs="宋体"/>
                      <w:sz w:val="24"/>
                      <w:szCs w:val="24"/>
                    </w:rPr>
                    <w:t>选</w:t>
                  </w:r>
                  <w:r>
                    <w:rPr>
                      <w:rFonts w:ascii="宋体" w:hAnsi="宋体" w:eastAsia="宋体" w:cs="宋体"/>
                      <w:spacing w:val="8"/>
                      <w:sz w:val="24"/>
                      <w:szCs w:val="24"/>
                    </w:rPr>
                    <w:t xml:space="preserve">      </w:t>
                  </w:r>
                  <w:r>
                    <w:rPr>
                      <w:rFonts w:ascii="宋体" w:hAnsi="宋体" w:eastAsia="宋体" w:cs="宋体"/>
                      <w:sz w:val="24"/>
                      <w:szCs w:val="24"/>
                    </w:rPr>
                    <w:t>平</w:t>
                  </w:r>
                  <w:r>
                    <w:rPr>
                      <w:rFonts w:ascii="宋体" w:hAnsi="宋体" w:eastAsia="宋体" w:cs="宋体"/>
                      <w:spacing w:val="12"/>
                      <w:sz w:val="24"/>
                      <w:szCs w:val="24"/>
                    </w:rPr>
                    <w:t xml:space="preserve">    </w:t>
                  </w:r>
                  <w:r>
                    <w:rPr>
                      <w:rFonts w:ascii="宋体" w:hAnsi="宋体" w:eastAsia="宋体" w:cs="宋体"/>
                      <w:position w:val="-2"/>
                      <w:sz w:val="24"/>
                      <w:szCs w:val="24"/>
                    </w:rPr>
                    <w:t>提</w:t>
                  </w:r>
                </w:p>
              </w:txbxContent>
            </v:textbox>
          </v:shape>
        </w:pict>
      </w:r>
      <w:r>
        <w:drawing>
          <wp:anchor distT="0" distB="0" distL="0" distR="0" simplePos="0" relativeHeight="251856896" behindDoc="0" locked="0" layoutInCell="1" allowOverlap="1">
            <wp:simplePos x="0" y="0"/>
            <wp:positionH relativeFrom="column">
              <wp:posOffset>457200</wp:posOffset>
            </wp:positionH>
            <wp:positionV relativeFrom="paragraph">
              <wp:posOffset>107950</wp:posOffset>
            </wp:positionV>
            <wp:extent cx="1760220" cy="19050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96"/>
                    <a:stretch>
                      <a:fillRect/>
                    </a:stretch>
                  </pic:blipFill>
                  <pic:spPr>
                    <a:xfrm>
                      <a:off x="0" y="0"/>
                      <a:ext cx="1760220" cy="190500"/>
                    </a:xfrm>
                    <a:prstGeom prst="rect">
                      <a:avLst/>
                    </a:prstGeom>
                  </pic:spPr>
                </pic:pic>
              </a:graphicData>
            </a:graphic>
          </wp:anchor>
        </w:drawing>
      </w:r>
      <w:r>
        <w:rPr>
          <w:rFonts w:ascii="宋体" w:hAnsi="宋体" w:eastAsia="宋体" w:cs="宋体"/>
          <w:sz w:val="24"/>
          <w:szCs w:val="24"/>
        </w:rPr>
        <w:t>这</w:t>
      </w:r>
    </w:p>
    <w:p w14:paraId="163C04BA">
      <w:pPr>
        <w:spacing w:line="184"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3D2AF445">
      <w:pPr>
        <w:pStyle w:val="2"/>
        <w:spacing w:line="256" w:lineRule="auto"/>
      </w:pPr>
    </w:p>
    <w:p w14:paraId="01C4C25C">
      <w:pPr>
        <w:pStyle w:val="2"/>
        <w:spacing w:line="256" w:lineRule="auto"/>
      </w:pPr>
    </w:p>
    <w:p w14:paraId="5A44EEE8">
      <w:pPr>
        <w:pStyle w:val="2"/>
        <w:spacing w:line="256" w:lineRule="auto"/>
      </w:pPr>
    </w:p>
    <w:p w14:paraId="04CD2319">
      <w:pPr>
        <w:pStyle w:val="2"/>
        <w:spacing w:line="256" w:lineRule="auto"/>
      </w:pPr>
    </w:p>
    <w:p w14:paraId="22E639DC">
      <w:pPr>
        <w:spacing w:before="78" w:line="220" w:lineRule="auto"/>
        <w:ind w:left="11"/>
        <w:rPr>
          <w:rFonts w:ascii="宋体" w:hAnsi="宋体" w:eastAsia="宋体" w:cs="宋体"/>
          <w:sz w:val="24"/>
          <w:szCs w:val="24"/>
        </w:rPr>
      </w:pPr>
      <w:r>
        <w:rPr>
          <w:rFonts w:ascii="宋体" w:hAnsi="宋体" w:eastAsia="宋体" w:cs="宋体"/>
          <w:spacing w:val="-2"/>
          <w:sz w:val="24"/>
          <w:szCs w:val="24"/>
        </w:rPr>
        <w:t>升决策的正确性。</w:t>
      </w:r>
    </w:p>
    <w:p w14:paraId="7556B7BA">
      <w:pPr>
        <w:pStyle w:val="2"/>
        <w:spacing w:line="259" w:lineRule="auto"/>
      </w:pPr>
    </w:p>
    <w:p w14:paraId="5A128177">
      <w:pPr>
        <w:spacing w:before="78" w:line="296" w:lineRule="auto"/>
        <w:ind w:left="10" w:firstLine="482"/>
        <w:jc w:val="both"/>
        <w:rPr>
          <w:rFonts w:ascii="宋体" w:hAnsi="宋体" w:eastAsia="宋体" w:cs="宋体"/>
          <w:sz w:val="24"/>
          <w:szCs w:val="24"/>
        </w:rPr>
      </w:pPr>
      <w:r>
        <w:rPr>
          <w:rFonts w:ascii="宋体" w:hAnsi="宋体" w:eastAsia="宋体" w:cs="宋体"/>
          <w:sz w:val="24"/>
          <w:szCs w:val="24"/>
        </w:rPr>
        <w:t>如果想要呈现适当数量的选项，我们就需要同时关</w:t>
      </w:r>
      <w:r>
        <w:rPr>
          <w:rFonts w:ascii="宋体" w:hAnsi="宋体" w:eastAsia="宋体" w:cs="宋体"/>
          <w:spacing w:val="-1"/>
          <w:sz w:val="24"/>
          <w:szCs w:val="24"/>
        </w:rPr>
        <w:t>注选项的增加可能对决策的流畅性</w:t>
      </w:r>
      <w:r>
        <w:rPr>
          <w:rFonts w:ascii="宋体" w:hAnsi="宋体" w:eastAsia="宋体" w:cs="宋体"/>
          <w:sz w:val="24"/>
          <w:szCs w:val="24"/>
        </w:rPr>
        <w:t xml:space="preserve"> 和正确性产生的影响。有一个事实对设计者和择校家庭来说都</w:t>
      </w:r>
      <w:r>
        <w:rPr>
          <w:rFonts w:ascii="宋体" w:hAnsi="宋体" w:eastAsia="宋体" w:cs="宋体"/>
          <w:spacing w:val="-1"/>
          <w:sz w:val="24"/>
          <w:szCs w:val="24"/>
        </w:rPr>
        <w:t>是好消息，那就是我们可以</w:t>
      </w:r>
      <w:r>
        <w:rPr>
          <w:rFonts w:ascii="宋体" w:hAnsi="宋体" w:eastAsia="宋体" w:cs="宋体"/>
          <w:sz w:val="24"/>
          <w:szCs w:val="24"/>
        </w:rPr>
        <w:t xml:space="preserve"> 提升流畅性，让选项更易阅读。例如，我们可以使用更好的排</w:t>
      </w:r>
      <w:r>
        <w:rPr>
          <w:rFonts w:ascii="宋体" w:hAnsi="宋体" w:eastAsia="宋体" w:cs="宋体"/>
          <w:spacing w:val="-1"/>
          <w:sz w:val="24"/>
          <w:szCs w:val="24"/>
        </w:rPr>
        <w:t>版和更易阅读的字体，降低</w:t>
      </w:r>
      <w:r>
        <w:rPr>
          <w:rFonts w:ascii="宋体" w:hAnsi="宋体" w:eastAsia="宋体" w:cs="宋体"/>
          <w:sz w:val="24"/>
          <w:szCs w:val="24"/>
        </w:rPr>
        <w:t xml:space="preserve"> 学生和家长轻易放弃寻找最佳选项的可能性。这样一来，我们</w:t>
      </w:r>
      <w:r>
        <w:rPr>
          <w:rFonts w:ascii="宋体" w:hAnsi="宋体" w:eastAsia="宋体" w:cs="宋体"/>
          <w:spacing w:val="-1"/>
          <w:sz w:val="24"/>
          <w:szCs w:val="24"/>
        </w:rPr>
        <w:t>就能够呈现更多的选项，提</w:t>
      </w:r>
      <w:r>
        <w:rPr>
          <w:rFonts w:ascii="宋体" w:hAnsi="宋体" w:eastAsia="宋体" w:cs="宋体"/>
          <w:sz w:val="24"/>
          <w:szCs w:val="24"/>
        </w:rPr>
        <w:t xml:space="preserve"> </w:t>
      </w:r>
      <w:r>
        <w:rPr>
          <w:rFonts w:ascii="宋体" w:hAnsi="宋体" w:eastAsia="宋体" w:cs="宋体"/>
          <w:spacing w:val="-1"/>
          <w:sz w:val="24"/>
          <w:szCs w:val="24"/>
        </w:rPr>
        <w:t>升最佳选项被呈现的可能性，这非常重要。</w:t>
      </w:r>
    </w:p>
    <w:p w14:paraId="40CDBF03">
      <w:pPr>
        <w:spacing w:before="235" w:line="284" w:lineRule="auto"/>
        <w:ind w:left="9" w:firstLine="480"/>
        <w:rPr>
          <w:rFonts w:ascii="宋体" w:hAnsi="宋体" w:eastAsia="宋体" w:cs="宋体"/>
          <w:sz w:val="24"/>
          <w:szCs w:val="24"/>
        </w:rPr>
      </w:pPr>
      <w:r>
        <w:rPr>
          <w:rFonts w:ascii="宋体" w:hAnsi="宋体" w:eastAsia="宋体" w:cs="宋体"/>
          <w:sz w:val="24"/>
          <w:szCs w:val="24"/>
        </w:rPr>
        <w:t>提升决策正确性的另一种方法是提高选择集的质量。如果</w:t>
      </w:r>
      <w:r>
        <w:rPr>
          <w:rFonts w:ascii="宋体" w:hAnsi="宋体" w:eastAsia="宋体" w:cs="宋体"/>
          <w:spacing w:val="-1"/>
          <w:sz w:val="24"/>
          <w:szCs w:val="24"/>
        </w:rPr>
        <w:t>我们将一些表现不佳的高中</w:t>
      </w:r>
      <w:r>
        <w:rPr>
          <w:rFonts w:ascii="宋体" w:hAnsi="宋体" w:eastAsia="宋体" w:cs="宋体"/>
          <w:sz w:val="24"/>
          <w:szCs w:val="24"/>
        </w:rPr>
        <w:t xml:space="preserve"> 排除在选择集之外，那么即使选择者随机做出选择，平均而言</w:t>
      </w:r>
      <w:r>
        <w:rPr>
          <w:rFonts w:ascii="宋体" w:hAnsi="宋体" w:eastAsia="宋体" w:cs="宋体"/>
          <w:spacing w:val="-1"/>
          <w:sz w:val="24"/>
          <w:szCs w:val="24"/>
        </w:rPr>
        <w:t>，他们也会得到更好的结</w:t>
      </w:r>
    </w:p>
    <w:p w14:paraId="12BF1B8D">
      <w:pPr>
        <w:spacing w:before="1" w:line="299" w:lineRule="auto"/>
        <w:ind w:left="10" w:firstLine="3"/>
        <w:rPr>
          <w:rFonts w:ascii="宋体" w:hAnsi="宋体" w:eastAsia="宋体" w:cs="宋体"/>
          <w:sz w:val="24"/>
          <w:szCs w:val="24"/>
        </w:rPr>
      </w:pPr>
      <w:r>
        <w:rPr>
          <w:rFonts w:ascii="宋体" w:hAnsi="宋体" w:eastAsia="宋体" w:cs="宋体"/>
          <w:sz w:val="24"/>
          <w:szCs w:val="24"/>
        </w:rPr>
        <w:t>果。还记得我们在第</w:t>
      </w:r>
      <w:r>
        <w:rPr>
          <w:rFonts w:ascii="Times New Roman" w:hAnsi="Times New Roman" w:eastAsia="Times New Roman" w:cs="Times New Roman"/>
          <w:sz w:val="24"/>
          <w:szCs w:val="24"/>
        </w:rPr>
        <w:t>4</w:t>
      </w:r>
      <w:r>
        <w:rPr>
          <w:rFonts w:ascii="宋体" w:hAnsi="宋体" w:eastAsia="宋体" w:cs="宋体"/>
          <w:sz w:val="24"/>
          <w:szCs w:val="24"/>
        </w:rPr>
        <w:t>章中谈到过的</w:t>
      </w:r>
      <w:r>
        <w:rPr>
          <w:rFonts w:ascii="Times New Roman" w:hAnsi="Times New Roman" w:eastAsia="Times New Roman" w:cs="Times New Roman"/>
          <w:sz w:val="24"/>
          <w:szCs w:val="24"/>
        </w:rPr>
        <w:t>“</w:t>
      </w:r>
      <w:r>
        <w:rPr>
          <w:rFonts w:ascii="宋体" w:hAnsi="宋体" w:eastAsia="宋体" w:cs="宋体"/>
          <w:sz w:val="24"/>
          <w:szCs w:val="24"/>
        </w:rPr>
        <w:t>弱势选项</w:t>
      </w:r>
      <w:r>
        <w:rPr>
          <w:rFonts w:ascii="Times New Roman" w:hAnsi="Times New Roman" w:eastAsia="Times New Roman" w:cs="Times New Roman"/>
          <w:sz w:val="24"/>
          <w:szCs w:val="24"/>
        </w:rPr>
        <w:t>”</w:t>
      </w:r>
      <w:r>
        <w:rPr>
          <w:rFonts w:ascii="宋体" w:hAnsi="宋体" w:eastAsia="宋体" w:cs="宋体"/>
          <w:sz w:val="24"/>
          <w:szCs w:val="24"/>
        </w:rPr>
        <w:t>吗？</w:t>
      </w:r>
      <w:r>
        <w:rPr>
          <w:rFonts w:ascii="宋体" w:hAnsi="宋体" w:eastAsia="宋体" w:cs="宋体"/>
          <w:spacing w:val="-1"/>
          <w:sz w:val="24"/>
          <w:szCs w:val="24"/>
        </w:rPr>
        <w:t>弱势选项是真正的不良选项，它们在</w:t>
      </w:r>
      <w:r>
        <w:rPr>
          <w:rFonts w:ascii="宋体" w:hAnsi="宋体" w:eastAsia="宋体" w:cs="宋体"/>
          <w:sz w:val="24"/>
          <w:szCs w:val="24"/>
        </w:rPr>
        <w:t xml:space="preserve">  方方面面都比其他选项糟糕。如果在选择集中，有一所高中不</w:t>
      </w:r>
      <w:r>
        <w:rPr>
          <w:rFonts w:ascii="宋体" w:hAnsi="宋体" w:eastAsia="宋体" w:cs="宋体"/>
          <w:spacing w:val="-1"/>
          <w:sz w:val="24"/>
          <w:szCs w:val="24"/>
        </w:rPr>
        <w:t>仅校园环境不安全、毕业率</w:t>
      </w:r>
      <w:r>
        <w:rPr>
          <w:rFonts w:ascii="宋体" w:hAnsi="宋体" w:eastAsia="宋体" w:cs="宋体"/>
          <w:sz w:val="24"/>
          <w:szCs w:val="24"/>
        </w:rPr>
        <w:t xml:space="preserve"> 极低，而且任何学科的教学都毫无可取之处，那么即使所有的</w:t>
      </w:r>
      <w:r>
        <w:rPr>
          <w:rFonts w:ascii="宋体" w:hAnsi="宋体" w:eastAsia="宋体" w:cs="宋体"/>
          <w:spacing w:val="-1"/>
          <w:sz w:val="24"/>
          <w:szCs w:val="24"/>
        </w:rPr>
        <w:t>学生和家长都不会主动选择</w:t>
      </w:r>
      <w:r>
        <w:rPr>
          <w:rFonts w:ascii="宋体" w:hAnsi="宋体" w:eastAsia="宋体" w:cs="宋体"/>
          <w:sz w:val="24"/>
          <w:szCs w:val="24"/>
        </w:rPr>
        <w:t xml:space="preserve"> 这所高中，他们还是要在择校过程中花时间了解这所学校的基</w:t>
      </w:r>
      <w:r>
        <w:rPr>
          <w:rFonts w:ascii="宋体" w:hAnsi="宋体" w:eastAsia="宋体" w:cs="宋体"/>
          <w:spacing w:val="-1"/>
          <w:sz w:val="24"/>
          <w:szCs w:val="24"/>
        </w:rPr>
        <w:t>本情况，才能将它排除在选</w:t>
      </w:r>
      <w:r>
        <w:rPr>
          <w:rFonts w:ascii="宋体" w:hAnsi="宋体" w:eastAsia="宋体" w:cs="宋体"/>
          <w:sz w:val="24"/>
          <w:szCs w:val="24"/>
        </w:rPr>
        <w:t xml:space="preserve"> 择之外。而且，只要稍不注意，他们就有可能真的选择了这所</w:t>
      </w:r>
      <w:r>
        <w:rPr>
          <w:rFonts w:ascii="宋体" w:hAnsi="宋体" w:eastAsia="宋体" w:cs="宋体"/>
          <w:spacing w:val="-1"/>
          <w:sz w:val="24"/>
          <w:szCs w:val="24"/>
        </w:rPr>
        <w:t>高中。既然如此，我们为什</w:t>
      </w:r>
      <w:r>
        <w:rPr>
          <w:rFonts w:ascii="宋体" w:hAnsi="宋体" w:eastAsia="宋体" w:cs="宋体"/>
          <w:sz w:val="24"/>
          <w:szCs w:val="24"/>
        </w:rPr>
        <w:t xml:space="preserve"> 么还要将这所高中放在选择集里呢？去掉这所高中显然能够提</w:t>
      </w:r>
      <w:r>
        <w:rPr>
          <w:rFonts w:ascii="宋体" w:hAnsi="宋体" w:eastAsia="宋体" w:cs="宋体"/>
          <w:spacing w:val="-1"/>
          <w:sz w:val="24"/>
          <w:szCs w:val="24"/>
        </w:rPr>
        <w:t>高选择集的质量。这会让学</w:t>
      </w:r>
      <w:r>
        <w:rPr>
          <w:rFonts w:ascii="宋体" w:hAnsi="宋体" w:eastAsia="宋体" w:cs="宋体"/>
          <w:sz w:val="24"/>
          <w:szCs w:val="24"/>
        </w:rPr>
        <w:t xml:space="preserve"> 生和家长更有可能看到最适合学生的高中，因为他们不必再浪</w:t>
      </w:r>
      <w:r>
        <w:rPr>
          <w:rFonts w:ascii="宋体" w:hAnsi="宋体" w:eastAsia="宋体" w:cs="宋体"/>
          <w:spacing w:val="-1"/>
          <w:sz w:val="24"/>
          <w:szCs w:val="24"/>
        </w:rPr>
        <w:t>费时间去了解那些表现糟糕</w:t>
      </w:r>
      <w:r>
        <w:rPr>
          <w:rFonts w:ascii="宋体" w:hAnsi="宋体" w:eastAsia="宋体" w:cs="宋体"/>
          <w:sz w:val="24"/>
          <w:szCs w:val="24"/>
        </w:rPr>
        <w:t xml:space="preserve"> </w:t>
      </w:r>
      <w:r>
        <w:rPr>
          <w:rFonts w:ascii="宋体" w:hAnsi="宋体" w:eastAsia="宋体" w:cs="宋体"/>
          <w:spacing w:val="-3"/>
          <w:sz w:val="24"/>
          <w:szCs w:val="24"/>
        </w:rPr>
        <w:t>的高中。</w:t>
      </w:r>
    </w:p>
    <w:p w14:paraId="419F955A">
      <w:pPr>
        <w:spacing w:before="233" w:line="296" w:lineRule="auto"/>
        <w:ind w:left="9" w:firstLine="481"/>
        <w:jc w:val="both"/>
        <w:rPr>
          <w:rFonts w:ascii="宋体" w:hAnsi="宋体" w:eastAsia="宋体" w:cs="宋体"/>
          <w:sz w:val="24"/>
          <w:szCs w:val="24"/>
        </w:rPr>
      </w:pPr>
      <w:r>
        <w:rPr>
          <w:rFonts w:ascii="宋体" w:hAnsi="宋体" w:eastAsia="宋体" w:cs="宋体"/>
          <w:sz w:val="24"/>
          <w:szCs w:val="24"/>
        </w:rPr>
        <w:t>我们可以从这个例子中得到一个重要的启发，那就是设</w:t>
      </w:r>
      <w:r>
        <w:rPr>
          <w:rFonts w:ascii="宋体" w:hAnsi="宋体" w:eastAsia="宋体" w:cs="宋体"/>
          <w:spacing w:val="-1"/>
          <w:sz w:val="24"/>
          <w:szCs w:val="24"/>
        </w:rPr>
        <w:t>计者对选项增多所带来的影响</w:t>
      </w:r>
      <w:r>
        <w:rPr>
          <w:rFonts w:ascii="宋体" w:hAnsi="宋体" w:eastAsia="宋体" w:cs="宋体"/>
          <w:sz w:val="24"/>
          <w:szCs w:val="24"/>
        </w:rPr>
        <w:t xml:space="preserve"> 拥有极大的控制权。对于如何确定适当的选项数量，我们没有一</w:t>
      </w:r>
      <w:r>
        <w:rPr>
          <w:rFonts w:ascii="宋体" w:hAnsi="宋体" w:eastAsia="宋体" w:cs="宋体"/>
          <w:spacing w:val="-1"/>
          <w:sz w:val="24"/>
          <w:szCs w:val="24"/>
        </w:rPr>
        <w:t>个放之四海而皆准的法则</w:t>
      </w:r>
      <w:r>
        <w:rPr>
          <w:rFonts w:ascii="宋体" w:hAnsi="宋体" w:eastAsia="宋体" w:cs="宋体"/>
          <w:sz w:val="24"/>
          <w:szCs w:val="24"/>
        </w:rPr>
        <w:t xml:space="preserve"> 可以遵循，但优秀的设计者可以提升流畅性、优化选择集，并尽</w:t>
      </w:r>
      <w:r>
        <w:rPr>
          <w:rFonts w:ascii="宋体" w:hAnsi="宋体" w:eastAsia="宋体" w:cs="宋体"/>
          <w:spacing w:val="-1"/>
          <w:sz w:val="24"/>
          <w:szCs w:val="24"/>
        </w:rPr>
        <w:t>可能让选项数量达到正确</w:t>
      </w:r>
      <w:r>
        <w:rPr>
          <w:rFonts w:ascii="宋体" w:hAnsi="宋体" w:eastAsia="宋体" w:cs="宋体"/>
          <w:sz w:val="24"/>
          <w:szCs w:val="24"/>
        </w:rPr>
        <w:t xml:space="preserve"> </w:t>
      </w:r>
      <w:r>
        <w:rPr>
          <w:rFonts w:ascii="宋体" w:hAnsi="宋体" w:eastAsia="宋体" w:cs="宋体"/>
          <w:spacing w:val="-2"/>
          <w:sz w:val="24"/>
          <w:szCs w:val="24"/>
        </w:rPr>
        <w:t>性和流畅性之间的</w:t>
      </w:r>
      <w:r>
        <w:rPr>
          <w:rFonts w:ascii="Times New Roman" w:hAnsi="Times New Roman" w:eastAsia="Times New Roman" w:cs="Times New Roman"/>
          <w:spacing w:val="-2"/>
          <w:sz w:val="24"/>
          <w:szCs w:val="24"/>
        </w:rPr>
        <w:t>“</w:t>
      </w:r>
      <w:r>
        <w:rPr>
          <w:rFonts w:ascii="宋体" w:hAnsi="宋体" w:eastAsia="宋体" w:cs="宋体"/>
          <w:spacing w:val="-2"/>
          <w:sz w:val="24"/>
          <w:szCs w:val="24"/>
        </w:rPr>
        <w:t>甜蜜点</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3"/>
          <w:sz w:val="24"/>
          <w:szCs w:val="24"/>
        </w:rPr>
        <w:t xml:space="preserve"> </w:t>
      </w:r>
      <w:r>
        <w:rPr>
          <w:rFonts w:ascii="宋体" w:hAnsi="宋体" w:eastAsia="宋体" w:cs="宋体"/>
          <w:spacing w:val="-2"/>
          <w:sz w:val="24"/>
          <w:szCs w:val="24"/>
        </w:rPr>
        <w:t>，从而帮助选择者做出更好的决策。</w:t>
      </w:r>
    </w:p>
    <w:p w14:paraId="7342A38C">
      <w:pPr>
        <w:spacing w:before="164" w:line="300" w:lineRule="exact"/>
      </w:pPr>
      <w:r>
        <w:rPr>
          <w:position w:val="-6"/>
        </w:rPr>
        <w:drawing>
          <wp:inline distT="0" distB="0" distL="0" distR="0">
            <wp:extent cx="1760220" cy="1905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96"/>
                    <a:stretch>
                      <a:fillRect/>
                    </a:stretch>
                  </pic:blipFill>
                  <pic:spPr>
                    <a:xfrm>
                      <a:off x="0" y="0"/>
                      <a:ext cx="1760220" cy="190500"/>
                    </a:xfrm>
                    <a:prstGeom prst="rect">
                      <a:avLst/>
                    </a:prstGeom>
                  </pic:spPr>
                </pic:pic>
              </a:graphicData>
            </a:graphic>
          </wp:inline>
        </w:drawing>
      </w:r>
    </w:p>
    <w:p w14:paraId="225D20D2">
      <w:pPr>
        <w:spacing w:line="300" w:lineRule="exact"/>
        <w:sectPr>
          <w:pgSz w:w="12240" w:h="15840"/>
          <w:pgMar w:top="400" w:right="1440" w:bottom="400" w:left="1439" w:header="0" w:footer="0" w:gutter="0"/>
          <w:cols w:space="720" w:num="1"/>
        </w:sectPr>
      </w:pPr>
    </w:p>
    <w:p w14:paraId="793C8860">
      <w:pPr>
        <w:pStyle w:val="2"/>
        <w:spacing w:line="251" w:lineRule="auto"/>
      </w:pPr>
    </w:p>
    <w:p w14:paraId="2C1B4DBF">
      <w:pPr>
        <w:pStyle w:val="2"/>
        <w:spacing w:line="252" w:lineRule="auto"/>
      </w:pPr>
    </w:p>
    <w:p w14:paraId="6F8264B7">
      <w:pPr>
        <w:pStyle w:val="2"/>
        <w:spacing w:line="252" w:lineRule="auto"/>
      </w:pPr>
    </w:p>
    <w:p w14:paraId="6748365F">
      <w:pPr>
        <w:pStyle w:val="2"/>
        <w:spacing w:line="252" w:lineRule="auto"/>
      </w:pPr>
    </w:p>
    <w:p w14:paraId="341237C4">
      <w:pPr>
        <w:pStyle w:val="2"/>
        <w:spacing w:line="252" w:lineRule="auto"/>
      </w:pPr>
    </w:p>
    <w:p w14:paraId="0E40CA6F">
      <w:pPr>
        <w:pStyle w:val="2"/>
        <w:spacing w:line="252" w:lineRule="auto"/>
      </w:pPr>
    </w:p>
    <w:p w14:paraId="3E4544C3">
      <w:pPr>
        <w:pStyle w:val="2"/>
        <w:spacing w:line="252" w:lineRule="auto"/>
      </w:pPr>
    </w:p>
    <w:p w14:paraId="052FCDE5">
      <w:pPr>
        <w:pStyle w:val="2"/>
        <w:spacing w:line="252" w:lineRule="auto"/>
      </w:pPr>
    </w:p>
    <w:p w14:paraId="6D358B2E">
      <w:pPr>
        <w:pStyle w:val="2"/>
        <w:spacing w:line="252" w:lineRule="auto"/>
      </w:pPr>
    </w:p>
    <w:p w14:paraId="72648DED">
      <w:pPr>
        <w:pStyle w:val="2"/>
        <w:spacing w:line="252" w:lineRule="auto"/>
      </w:pPr>
    </w:p>
    <w:p w14:paraId="513D1E70">
      <w:pPr>
        <w:pStyle w:val="2"/>
        <w:spacing w:line="252" w:lineRule="auto"/>
      </w:pPr>
    </w:p>
    <w:p w14:paraId="0CB7C490">
      <w:pPr>
        <w:pStyle w:val="2"/>
        <w:spacing w:line="252" w:lineRule="auto"/>
      </w:pPr>
    </w:p>
    <w:p w14:paraId="76624487">
      <w:pPr>
        <w:pStyle w:val="2"/>
        <w:spacing w:line="252" w:lineRule="auto"/>
      </w:pPr>
    </w:p>
    <w:p w14:paraId="05076D24">
      <w:pPr>
        <w:spacing w:before="107" w:line="224" w:lineRule="auto"/>
        <w:ind w:left="10"/>
        <w:rPr>
          <w:rFonts w:ascii="宋体" w:hAnsi="宋体" w:eastAsia="宋体" w:cs="宋体"/>
          <w:sz w:val="33"/>
          <w:szCs w:val="33"/>
        </w:rPr>
      </w:pPr>
      <w:r>
        <w:rPr>
          <w:rFonts w:ascii="宋体" w:hAnsi="宋体" w:eastAsia="宋体" w:cs="宋体"/>
          <w:color w:val="A37247"/>
          <w:spacing w:val="9"/>
          <w:sz w:val="33"/>
          <w:szCs w:val="33"/>
        </w:rPr>
        <w:t>如何呈现更多选项</w:t>
      </w:r>
    </w:p>
    <w:p w14:paraId="2BE27CC4">
      <w:pPr>
        <w:pStyle w:val="2"/>
        <w:spacing w:line="295" w:lineRule="auto"/>
      </w:pPr>
    </w:p>
    <w:p w14:paraId="6AE3D0F5">
      <w:pPr>
        <w:pStyle w:val="2"/>
        <w:spacing w:line="296" w:lineRule="auto"/>
      </w:pPr>
    </w:p>
    <w:p w14:paraId="7EC47A52">
      <w:pPr>
        <w:spacing w:before="78" w:line="354" w:lineRule="exact"/>
        <w:ind w:left="480"/>
        <w:rPr>
          <w:rFonts w:ascii="宋体" w:hAnsi="宋体" w:eastAsia="宋体" w:cs="宋体"/>
          <w:sz w:val="24"/>
          <w:szCs w:val="24"/>
        </w:rPr>
      </w:pPr>
      <w:r>
        <w:rPr>
          <w:rFonts w:ascii="宋体" w:hAnsi="宋体" w:eastAsia="宋体" w:cs="宋体"/>
          <w:position w:val="2"/>
          <w:sz w:val="24"/>
          <w:szCs w:val="24"/>
        </w:rPr>
        <w:t>对美国的很多中产阶级和穷人来说，</w:t>
      </w:r>
      <w:r>
        <w:rPr>
          <w:rFonts w:ascii="Times New Roman" w:hAnsi="Times New Roman" w:eastAsia="Times New Roman" w:cs="Times New Roman"/>
          <w:position w:val="2"/>
          <w:sz w:val="24"/>
          <w:szCs w:val="24"/>
        </w:rPr>
        <w:t>2013</w:t>
      </w:r>
      <w:r>
        <w:rPr>
          <w:rFonts w:ascii="宋体" w:hAnsi="宋体" w:eastAsia="宋体" w:cs="宋体"/>
          <w:position w:val="2"/>
          <w:sz w:val="24"/>
          <w:szCs w:val="24"/>
        </w:rPr>
        <w:t>年</w:t>
      </w:r>
      <w:r>
        <w:rPr>
          <w:rFonts w:ascii="Times New Roman" w:hAnsi="Times New Roman" w:eastAsia="Times New Roman" w:cs="Times New Roman"/>
          <w:position w:val="2"/>
          <w:sz w:val="24"/>
          <w:szCs w:val="24"/>
        </w:rPr>
        <w:t>10</w:t>
      </w:r>
      <w:r>
        <w:rPr>
          <w:rFonts w:ascii="宋体" w:hAnsi="宋体" w:eastAsia="宋体" w:cs="宋体"/>
          <w:position w:val="2"/>
          <w:sz w:val="24"/>
          <w:szCs w:val="24"/>
        </w:rPr>
        <w:t>月</w:t>
      </w:r>
      <w:r>
        <w:rPr>
          <w:rFonts w:ascii="Times New Roman" w:hAnsi="Times New Roman" w:eastAsia="Times New Roman" w:cs="Times New Roman"/>
          <w:position w:val="2"/>
          <w:sz w:val="24"/>
          <w:szCs w:val="24"/>
        </w:rPr>
        <w:t>1</w:t>
      </w:r>
      <w:r>
        <w:rPr>
          <w:rFonts w:ascii="宋体" w:hAnsi="宋体" w:eastAsia="宋体" w:cs="宋体"/>
          <w:position w:val="2"/>
          <w:sz w:val="24"/>
          <w:szCs w:val="24"/>
        </w:rPr>
        <w:t>日是一个重</w:t>
      </w:r>
      <w:r>
        <w:rPr>
          <w:rFonts w:ascii="宋体" w:hAnsi="宋体" w:eastAsia="宋体" w:cs="宋体"/>
          <w:spacing w:val="-1"/>
          <w:position w:val="2"/>
          <w:sz w:val="24"/>
          <w:szCs w:val="24"/>
        </w:rPr>
        <w:t>要的日子。从那天起，</w:t>
      </w:r>
    </w:p>
    <w:p w14:paraId="3089142F">
      <w:pPr>
        <w:spacing w:before="61" w:line="296" w:lineRule="auto"/>
        <w:ind w:left="1" w:hanging="1"/>
        <w:rPr>
          <w:rFonts w:ascii="宋体" w:hAnsi="宋体" w:eastAsia="宋体" w:cs="宋体"/>
          <w:sz w:val="24"/>
          <w:szCs w:val="24"/>
        </w:rPr>
      </w:pPr>
      <w:r>
        <w:rPr>
          <w:rFonts w:ascii="宋体" w:hAnsi="宋体" w:eastAsia="宋体" w:cs="宋体"/>
          <w:sz w:val="24"/>
          <w:szCs w:val="24"/>
        </w:rPr>
        <w:t>他们可以通过保险交易网站购买医疗保险，其中一些保险计划还</w:t>
      </w:r>
      <w:r>
        <w:rPr>
          <w:rFonts w:ascii="宋体" w:hAnsi="宋体" w:eastAsia="宋体" w:cs="宋体"/>
          <w:spacing w:val="-1"/>
          <w:sz w:val="24"/>
          <w:szCs w:val="24"/>
        </w:rPr>
        <w:t>能获得政府的大额补贴。</w:t>
      </w:r>
      <w:r>
        <w:rPr>
          <w:rFonts w:ascii="宋体" w:hAnsi="宋体" w:eastAsia="宋体" w:cs="宋体"/>
          <w:sz w:val="24"/>
          <w:szCs w:val="24"/>
        </w:rPr>
        <w:t xml:space="preserve"> 用时任副总统乔</w:t>
      </w:r>
      <w:r>
        <w:rPr>
          <w:rFonts w:ascii="Times New Roman" w:hAnsi="Times New Roman" w:eastAsia="Times New Roman" w:cs="Times New Roman"/>
          <w:sz w:val="24"/>
          <w:szCs w:val="24"/>
        </w:rPr>
        <w:t>·</w:t>
      </w:r>
      <w:r>
        <w:rPr>
          <w:rFonts w:ascii="宋体" w:hAnsi="宋体" w:eastAsia="宋体" w:cs="宋体"/>
          <w:sz w:val="24"/>
          <w:szCs w:val="24"/>
        </w:rPr>
        <w:t>拜登不慎通过麦克风传出的一句话来说，《</w:t>
      </w:r>
      <w:r>
        <w:rPr>
          <w:rFonts w:ascii="宋体" w:hAnsi="宋体" w:eastAsia="宋体" w:cs="宋体"/>
          <w:spacing w:val="-1"/>
          <w:sz w:val="24"/>
          <w:szCs w:val="24"/>
        </w:rPr>
        <w:t>平价医疗法案》（又称</w:t>
      </w:r>
      <w:r>
        <w:rPr>
          <w:rFonts w:ascii="Times New Roman" w:hAnsi="Times New Roman" w:eastAsia="Times New Roman" w:cs="Times New Roman"/>
          <w:spacing w:val="-1"/>
          <w:sz w:val="24"/>
          <w:szCs w:val="24"/>
        </w:rPr>
        <w:t>“</w:t>
      </w:r>
      <w:r>
        <w:rPr>
          <w:rFonts w:ascii="宋体" w:hAnsi="宋体" w:eastAsia="宋体" w:cs="宋体"/>
          <w:spacing w:val="-1"/>
          <w:sz w:val="24"/>
          <w:szCs w:val="24"/>
        </w:rPr>
        <w:t>奥巴</w:t>
      </w:r>
      <w:r>
        <w:rPr>
          <w:rFonts w:ascii="宋体" w:hAnsi="宋体" w:eastAsia="宋体" w:cs="宋体"/>
          <w:sz w:val="24"/>
          <w:szCs w:val="24"/>
        </w:rPr>
        <w:t xml:space="preserve"> </w:t>
      </w:r>
      <w:r>
        <w:rPr>
          <w:rFonts w:ascii="宋体" w:hAnsi="宋体" w:eastAsia="宋体" w:cs="宋体"/>
          <w:spacing w:val="-1"/>
          <w:sz w:val="24"/>
          <w:szCs w:val="24"/>
        </w:rPr>
        <w:t>马医改计划</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真是一件该死的大事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。但是，这项医改计划带给美国人的</w:t>
      </w:r>
      <w:r>
        <w:rPr>
          <w:rFonts w:ascii="宋体" w:hAnsi="宋体" w:eastAsia="宋体" w:cs="宋体"/>
          <w:spacing w:val="-2"/>
          <w:sz w:val="24"/>
          <w:szCs w:val="24"/>
        </w:rPr>
        <w:t>乐观情绪很快</w:t>
      </w:r>
      <w:r>
        <w:rPr>
          <w:rFonts w:ascii="宋体" w:hAnsi="宋体" w:eastAsia="宋体" w:cs="宋体"/>
          <w:sz w:val="24"/>
          <w:szCs w:val="24"/>
        </w:rPr>
        <w:t xml:space="preserve">  就被一系列显而易见的技术问题冲散了。多个保险交易网站</w:t>
      </w:r>
      <w:r>
        <w:rPr>
          <w:rFonts w:ascii="宋体" w:hAnsi="宋体" w:eastAsia="宋体" w:cs="宋体"/>
          <w:spacing w:val="-1"/>
          <w:sz w:val="24"/>
          <w:szCs w:val="24"/>
        </w:rPr>
        <w:t>的服务器因为访问量过大而崩</w:t>
      </w:r>
      <w:r>
        <w:rPr>
          <w:rFonts w:ascii="宋体" w:hAnsi="宋体" w:eastAsia="宋体" w:cs="宋体"/>
          <w:sz w:val="24"/>
          <w:szCs w:val="24"/>
        </w:rPr>
        <w:t xml:space="preserve"> </w:t>
      </w:r>
      <w:r>
        <w:rPr>
          <w:rFonts w:ascii="宋体" w:hAnsi="宋体" w:eastAsia="宋体" w:cs="宋体"/>
          <w:spacing w:val="-1"/>
          <w:sz w:val="24"/>
          <w:szCs w:val="24"/>
        </w:rPr>
        <w:t>溃，想要购买保险的民众不得不经历漫长的等待。</w:t>
      </w:r>
    </w:p>
    <w:p w14:paraId="695C3BA5">
      <w:pPr>
        <w:spacing w:before="236" w:line="296" w:lineRule="auto"/>
        <w:ind w:firstLine="480"/>
        <w:jc w:val="both"/>
        <w:rPr>
          <w:rFonts w:ascii="宋体" w:hAnsi="宋体" w:eastAsia="宋体" w:cs="宋体"/>
          <w:sz w:val="24"/>
          <w:szCs w:val="24"/>
        </w:rPr>
      </w:pPr>
      <w:r>
        <w:rPr>
          <w:rFonts w:ascii="宋体" w:hAnsi="宋体" w:eastAsia="宋体" w:cs="宋体"/>
          <w:sz w:val="24"/>
          <w:szCs w:val="24"/>
        </w:rPr>
        <w:t>这个问题确实很糟糕，但是，还有一个极其隐蔽的问题比</w:t>
      </w:r>
      <w:r>
        <w:rPr>
          <w:rFonts w:ascii="宋体" w:hAnsi="宋体" w:eastAsia="宋体" w:cs="宋体"/>
          <w:spacing w:val="-1"/>
          <w:sz w:val="24"/>
          <w:szCs w:val="24"/>
        </w:rPr>
        <w:t>它更糟糕，那就是即使能够</w:t>
      </w:r>
      <w:r>
        <w:rPr>
          <w:rFonts w:ascii="宋体" w:hAnsi="宋体" w:eastAsia="宋体" w:cs="宋体"/>
          <w:sz w:val="24"/>
          <w:szCs w:val="24"/>
        </w:rPr>
        <w:t xml:space="preserve"> 正常登录保险交易网站，人们可能也无法选出最适合自己的保险</w:t>
      </w:r>
      <w:r>
        <w:rPr>
          <w:rFonts w:ascii="宋体" w:hAnsi="宋体" w:eastAsia="宋体" w:cs="宋体"/>
          <w:spacing w:val="-1"/>
          <w:sz w:val="24"/>
          <w:szCs w:val="24"/>
        </w:rPr>
        <w:t>。这可能是一个严重的问</w:t>
      </w:r>
      <w:r>
        <w:rPr>
          <w:rFonts w:ascii="宋体" w:hAnsi="宋体" w:eastAsia="宋体" w:cs="宋体"/>
          <w:sz w:val="24"/>
          <w:szCs w:val="24"/>
        </w:rPr>
        <w:t xml:space="preserve"> 题，因为生活水平在贫困线附近徘徊的民众最终可能会做出错误</w:t>
      </w:r>
      <w:r>
        <w:rPr>
          <w:rFonts w:ascii="宋体" w:hAnsi="宋体" w:eastAsia="宋体" w:cs="宋体"/>
          <w:spacing w:val="-1"/>
          <w:sz w:val="24"/>
          <w:szCs w:val="24"/>
        </w:rPr>
        <w:t>的选择，把可以用来购买</w:t>
      </w:r>
      <w:r>
        <w:rPr>
          <w:rFonts w:ascii="宋体" w:hAnsi="宋体" w:eastAsia="宋体" w:cs="宋体"/>
          <w:sz w:val="24"/>
          <w:szCs w:val="24"/>
        </w:rPr>
        <w:t xml:space="preserve"> 食品和给孩子交学费的钱浪费在不符合他们需求的保险计划上，</w:t>
      </w:r>
      <w:r>
        <w:rPr>
          <w:rFonts w:ascii="宋体" w:hAnsi="宋体" w:eastAsia="宋体" w:cs="宋体"/>
          <w:spacing w:val="-1"/>
          <w:sz w:val="24"/>
          <w:szCs w:val="24"/>
        </w:rPr>
        <w:t>而这些人恰恰是奥巴马医</w:t>
      </w:r>
      <w:r>
        <w:rPr>
          <w:rFonts w:ascii="宋体" w:hAnsi="宋体" w:eastAsia="宋体" w:cs="宋体"/>
          <w:sz w:val="24"/>
          <w:szCs w:val="24"/>
        </w:rPr>
        <w:t xml:space="preserve"> 改计划想要帮助的人。并且，由于很多保险计划都享有政府的补</w:t>
      </w:r>
      <w:r>
        <w:rPr>
          <w:rFonts w:ascii="宋体" w:hAnsi="宋体" w:eastAsia="宋体" w:cs="宋体"/>
          <w:spacing w:val="-1"/>
          <w:sz w:val="24"/>
          <w:szCs w:val="24"/>
        </w:rPr>
        <w:t>贴，纳税人的钱也会被浪</w:t>
      </w:r>
      <w:r>
        <w:rPr>
          <w:rFonts w:ascii="宋体" w:hAnsi="宋体" w:eastAsia="宋体" w:cs="宋体"/>
          <w:sz w:val="24"/>
          <w:szCs w:val="24"/>
        </w:rPr>
        <w:t xml:space="preserve"> </w:t>
      </w:r>
      <w:r>
        <w:rPr>
          <w:rFonts w:ascii="宋体" w:hAnsi="宋体" w:eastAsia="宋体" w:cs="宋体"/>
          <w:spacing w:val="-5"/>
          <w:sz w:val="24"/>
          <w:szCs w:val="24"/>
        </w:rPr>
        <w:t>费。</w:t>
      </w:r>
    </w:p>
    <w:p w14:paraId="56D4B0A3">
      <w:pPr>
        <w:spacing w:before="234" w:line="295" w:lineRule="auto"/>
        <w:ind w:firstLine="492"/>
        <w:rPr>
          <w:rFonts w:ascii="宋体" w:hAnsi="宋体" w:eastAsia="宋体" w:cs="宋体"/>
          <w:sz w:val="24"/>
          <w:szCs w:val="24"/>
        </w:rPr>
      </w:pPr>
      <w:r>
        <w:rPr>
          <w:rFonts w:ascii="宋体" w:hAnsi="宋体" w:eastAsia="宋体" w:cs="宋体"/>
          <w:spacing w:val="-1"/>
          <w:sz w:val="24"/>
          <w:szCs w:val="24"/>
        </w:rPr>
        <w:t>多年来，研究人员一直在关注员工在选择企业医疗保险计划时的决策表现。大多数企</w:t>
      </w:r>
      <w:r>
        <w:rPr>
          <w:rFonts w:ascii="宋体" w:hAnsi="宋体" w:eastAsia="宋体" w:cs="宋体"/>
          <w:spacing w:val="15"/>
          <w:sz w:val="24"/>
          <w:szCs w:val="24"/>
        </w:rPr>
        <w:t xml:space="preserve"> </w:t>
      </w:r>
      <w:r>
        <w:rPr>
          <w:rFonts w:ascii="宋体" w:hAnsi="宋体" w:eastAsia="宋体" w:cs="宋体"/>
          <w:sz w:val="24"/>
          <w:szCs w:val="24"/>
        </w:rPr>
        <w:t>业都力求为员工提供优质的保险计划，并将此视为员工福利的一</w:t>
      </w:r>
      <w:r>
        <w:rPr>
          <w:rFonts w:ascii="宋体" w:hAnsi="宋体" w:eastAsia="宋体" w:cs="宋体"/>
          <w:spacing w:val="-1"/>
          <w:sz w:val="24"/>
          <w:szCs w:val="24"/>
        </w:rPr>
        <w:t>部分。毕竟，从长远来</w:t>
      </w:r>
    </w:p>
    <w:p w14:paraId="1521F649">
      <w:pPr>
        <w:spacing w:line="219" w:lineRule="auto"/>
        <w:rPr>
          <w:rFonts w:ascii="宋体" w:hAnsi="宋体" w:eastAsia="宋体" w:cs="宋体"/>
          <w:sz w:val="24"/>
          <w:szCs w:val="24"/>
        </w:rPr>
      </w:pPr>
      <w:r>
        <w:rPr>
          <w:rFonts w:ascii="宋体" w:hAnsi="宋体" w:eastAsia="宋体" w:cs="宋体"/>
          <w:sz w:val="24"/>
          <w:szCs w:val="24"/>
        </w:rPr>
        <w:t>看，鼓励员工购买优质的医疗保险更有助于员工保持身</w:t>
      </w:r>
      <w:r>
        <w:rPr>
          <w:rFonts w:ascii="宋体" w:hAnsi="宋体" w:eastAsia="宋体" w:cs="宋体"/>
          <w:spacing w:val="-1"/>
          <w:sz w:val="24"/>
          <w:szCs w:val="24"/>
        </w:rPr>
        <w:t>体健康，提高工作效率。</w:t>
      </w:r>
    </w:p>
    <w:p w14:paraId="4F4BF703">
      <w:pPr>
        <w:pStyle w:val="2"/>
        <w:spacing w:line="262" w:lineRule="auto"/>
      </w:pPr>
    </w:p>
    <w:p w14:paraId="1C1FF686">
      <w:pPr>
        <w:spacing w:before="78" w:line="301" w:lineRule="auto"/>
        <w:ind w:firstLine="481"/>
        <w:rPr>
          <w:rFonts w:ascii="宋体" w:hAnsi="宋体" w:eastAsia="宋体" w:cs="宋体"/>
          <w:sz w:val="24"/>
          <w:szCs w:val="24"/>
        </w:rPr>
      </w:pPr>
      <w:r>
        <w:rPr>
          <w:rFonts w:ascii="宋体" w:hAnsi="宋体" w:eastAsia="宋体" w:cs="宋体"/>
          <w:sz w:val="24"/>
          <w:szCs w:val="24"/>
        </w:rPr>
        <w:t>然而，总体而言，人们在选择医疗保险时的决策表现是糟</w:t>
      </w:r>
      <w:r>
        <w:rPr>
          <w:rFonts w:ascii="宋体" w:hAnsi="宋体" w:eastAsia="宋体" w:cs="宋体"/>
          <w:spacing w:val="-1"/>
          <w:sz w:val="24"/>
          <w:szCs w:val="24"/>
        </w:rPr>
        <w:t>糕的。在一项研究中，行为</w:t>
      </w:r>
      <w:r>
        <w:rPr>
          <w:rFonts w:ascii="宋体" w:hAnsi="宋体" w:eastAsia="宋体" w:cs="宋体"/>
          <w:sz w:val="24"/>
          <w:szCs w:val="24"/>
        </w:rPr>
        <w:t xml:space="preserve"> 经济学家索拉布</w:t>
      </w:r>
      <w:r>
        <w:rPr>
          <w:rFonts w:ascii="Times New Roman" w:hAnsi="Times New Roman" w:eastAsia="Times New Roman" w:cs="Times New Roman"/>
          <w:sz w:val="24"/>
          <w:szCs w:val="24"/>
        </w:rPr>
        <w:t>·</w:t>
      </w:r>
      <w:r>
        <w:rPr>
          <w:rFonts w:ascii="宋体" w:hAnsi="宋体" w:eastAsia="宋体" w:cs="宋体"/>
          <w:sz w:val="24"/>
          <w:szCs w:val="24"/>
        </w:rPr>
        <w:t>巴尔加瓦、乔治</w:t>
      </w:r>
      <w:r>
        <w:rPr>
          <w:rFonts w:ascii="Times New Roman" w:hAnsi="Times New Roman" w:eastAsia="Times New Roman" w:cs="Times New Roman"/>
          <w:sz w:val="24"/>
          <w:szCs w:val="24"/>
        </w:rPr>
        <w:t>·</w:t>
      </w:r>
      <w:r>
        <w:rPr>
          <w:rFonts w:ascii="宋体" w:hAnsi="宋体" w:eastAsia="宋体" w:cs="宋体"/>
          <w:sz w:val="24"/>
          <w:szCs w:val="24"/>
        </w:rPr>
        <w:t>勒文施泰因和贾斯廷</w:t>
      </w:r>
      <w:r>
        <w:rPr>
          <w:rFonts w:ascii="Times New Roman" w:hAnsi="Times New Roman" w:eastAsia="Times New Roman" w:cs="Times New Roman"/>
          <w:sz w:val="24"/>
          <w:szCs w:val="24"/>
        </w:rPr>
        <w:t>·</w:t>
      </w:r>
      <w:r>
        <w:rPr>
          <w:rFonts w:ascii="宋体" w:hAnsi="宋体" w:eastAsia="宋体" w:cs="宋体"/>
          <w:sz w:val="24"/>
          <w:szCs w:val="24"/>
        </w:rPr>
        <w:t>西德诺关注</w:t>
      </w:r>
      <w:r>
        <w:rPr>
          <w:rFonts w:ascii="宋体" w:hAnsi="宋体" w:eastAsia="宋体" w:cs="宋体"/>
          <w:spacing w:val="-1"/>
          <w:sz w:val="24"/>
          <w:szCs w:val="24"/>
        </w:rPr>
        <w:t>了一家认为给员工提供</w:t>
      </w:r>
      <w:r>
        <w:rPr>
          <w:rFonts w:ascii="宋体" w:hAnsi="宋体" w:eastAsia="宋体" w:cs="宋体"/>
          <w:sz w:val="24"/>
          <w:szCs w:val="24"/>
        </w:rPr>
        <w:t xml:space="preserve"> 的医疗保险选项越多越好的公司。</w:t>
      </w:r>
      <w:r>
        <w:rPr>
          <w:rFonts w:ascii="Times New Roman" w:hAnsi="Times New Roman" w:eastAsia="Times New Roman" w:cs="Times New Roman"/>
          <w:sz w:val="18"/>
          <w:szCs w:val="18"/>
        </w:rPr>
        <w:t>9</w:t>
      </w:r>
      <w:r>
        <w:rPr>
          <w:rFonts w:ascii="宋体" w:hAnsi="宋体" w:eastAsia="宋体" w:cs="宋体"/>
          <w:sz w:val="24"/>
          <w:szCs w:val="24"/>
        </w:rPr>
        <w:t>这家公司为员工提供了</w:t>
      </w:r>
      <w:r>
        <w:rPr>
          <w:rFonts w:ascii="Times New Roman" w:hAnsi="Times New Roman" w:eastAsia="Times New Roman" w:cs="Times New Roman"/>
          <w:sz w:val="24"/>
          <w:szCs w:val="24"/>
        </w:rPr>
        <w:t>48</w:t>
      </w:r>
      <w:r>
        <w:rPr>
          <w:rFonts w:ascii="宋体" w:hAnsi="宋体" w:eastAsia="宋体" w:cs="宋体"/>
          <w:sz w:val="24"/>
          <w:szCs w:val="24"/>
        </w:rPr>
        <w:t>种可</w:t>
      </w:r>
      <w:r>
        <w:rPr>
          <w:rFonts w:ascii="宋体" w:hAnsi="宋体" w:eastAsia="宋体" w:cs="宋体"/>
          <w:spacing w:val="-1"/>
          <w:sz w:val="24"/>
          <w:szCs w:val="24"/>
        </w:rPr>
        <w:t>选的保险计划，这些保</w:t>
      </w:r>
      <w:r>
        <w:rPr>
          <w:rFonts w:ascii="宋体" w:hAnsi="宋体" w:eastAsia="宋体" w:cs="宋体"/>
          <w:sz w:val="24"/>
          <w:szCs w:val="24"/>
        </w:rPr>
        <w:t xml:space="preserve">  险计划覆盖的是相同的医生、医院和其他医疗服务供应商。它们的</w:t>
      </w:r>
      <w:r>
        <w:rPr>
          <w:rFonts w:ascii="宋体" w:hAnsi="宋体" w:eastAsia="宋体" w:cs="宋体"/>
          <w:spacing w:val="-1"/>
          <w:sz w:val="24"/>
          <w:szCs w:val="24"/>
        </w:rPr>
        <w:t>区别只是被保险人的钱</w:t>
      </w:r>
      <w:r>
        <w:rPr>
          <w:rFonts w:ascii="宋体" w:hAnsi="宋体" w:eastAsia="宋体" w:cs="宋体"/>
          <w:sz w:val="24"/>
          <w:szCs w:val="24"/>
        </w:rPr>
        <w:t xml:space="preserve"> 会花在不同的地方。一些保险计划的最高自付额较低，这看上去非</w:t>
      </w:r>
      <w:r>
        <w:rPr>
          <w:rFonts w:ascii="宋体" w:hAnsi="宋体" w:eastAsia="宋体" w:cs="宋体"/>
          <w:spacing w:val="-1"/>
          <w:sz w:val="24"/>
          <w:szCs w:val="24"/>
        </w:rPr>
        <w:t>常划算，但是，这些保</w:t>
      </w:r>
      <w:r>
        <w:rPr>
          <w:rFonts w:ascii="宋体" w:hAnsi="宋体" w:eastAsia="宋体" w:cs="宋体"/>
          <w:sz w:val="24"/>
          <w:szCs w:val="24"/>
        </w:rPr>
        <w:t xml:space="preserve"> 险计划的保费往往也比较高。如果试着去计算购买这些保险计划后</w:t>
      </w:r>
      <w:r>
        <w:rPr>
          <w:rFonts w:ascii="宋体" w:hAnsi="宋体" w:eastAsia="宋体" w:cs="宋体"/>
          <w:spacing w:val="-1"/>
          <w:sz w:val="24"/>
          <w:szCs w:val="24"/>
        </w:rPr>
        <w:t>的总花费，你可能会发</w:t>
      </w:r>
      <w:r>
        <w:rPr>
          <w:rFonts w:ascii="宋体" w:hAnsi="宋体" w:eastAsia="宋体" w:cs="宋体"/>
          <w:sz w:val="24"/>
          <w:szCs w:val="24"/>
        </w:rPr>
        <w:t xml:space="preserve"> 现，低最高自付额节省的费用并不足以抵消你多付出的保费。无论</w:t>
      </w:r>
      <w:r>
        <w:rPr>
          <w:rFonts w:ascii="宋体" w:hAnsi="宋体" w:eastAsia="宋体" w:cs="宋体"/>
          <w:spacing w:val="-1"/>
          <w:sz w:val="24"/>
          <w:szCs w:val="24"/>
        </w:rPr>
        <w:t>你的医疗支出是多少，</w:t>
      </w:r>
    </w:p>
    <w:p w14:paraId="4A322AF6">
      <w:pPr>
        <w:spacing w:line="301" w:lineRule="auto"/>
        <w:rPr>
          <w:rFonts w:ascii="宋体" w:hAnsi="宋体" w:eastAsia="宋体" w:cs="宋体"/>
          <w:sz w:val="24"/>
          <w:szCs w:val="24"/>
        </w:rPr>
        <w:sectPr>
          <w:pgSz w:w="12240" w:h="15840"/>
          <w:pgMar w:top="400" w:right="1355" w:bottom="400" w:left="1532" w:header="0" w:footer="0" w:gutter="0"/>
          <w:cols w:space="720" w:num="1"/>
        </w:sectPr>
      </w:pPr>
    </w:p>
    <w:p w14:paraId="2B47C5E4">
      <w:pPr>
        <w:pStyle w:val="2"/>
        <w:spacing w:line="256" w:lineRule="auto"/>
      </w:pPr>
    </w:p>
    <w:p w14:paraId="0765739F">
      <w:pPr>
        <w:pStyle w:val="2"/>
        <w:spacing w:line="256" w:lineRule="auto"/>
      </w:pPr>
    </w:p>
    <w:p w14:paraId="184ADE58">
      <w:pPr>
        <w:pStyle w:val="2"/>
        <w:spacing w:line="257" w:lineRule="auto"/>
      </w:pPr>
    </w:p>
    <w:p w14:paraId="5D91392E">
      <w:pPr>
        <w:pStyle w:val="2"/>
        <w:spacing w:line="257" w:lineRule="auto"/>
      </w:pPr>
    </w:p>
    <w:p w14:paraId="2CFCF607">
      <w:pPr>
        <w:spacing w:before="78" w:line="293" w:lineRule="auto"/>
        <w:ind w:left="737" w:right="27"/>
        <w:jc w:val="both"/>
        <w:rPr>
          <w:rFonts w:ascii="宋体" w:hAnsi="宋体" w:eastAsia="宋体" w:cs="宋体"/>
          <w:sz w:val="24"/>
          <w:szCs w:val="24"/>
        </w:rPr>
      </w:pPr>
      <w:r>
        <w:rPr>
          <w:rFonts w:ascii="宋体" w:hAnsi="宋体" w:eastAsia="宋体" w:cs="宋体"/>
          <w:spacing w:val="-2"/>
          <w:sz w:val="24"/>
          <w:szCs w:val="24"/>
        </w:rPr>
        <w:t>你的总花费都更多。这些低最高自付额的保险计划是典型的弱势选项。如果购买了这类保</w:t>
      </w:r>
      <w:r>
        <w:rPr>
          <w:rFonts w:ascii="宋体" w:hAnsi="宋体" w:eastAsia="宋体" w:cs="宋体"/>
          <w:spacing w:val="15"/>
          <w:sz w:val="24"/>
          <w:szCs w:val="24"/>
        </w:rPr>
        <w:t xml:space="preserve"> </w:t>
      </w:r>
      <w:r>
        <w:rPr>
          <w:rFonts w:ascii="宋体" w:hAnsi="宋体" w:eastAsia="宋体" w:cs="宋体"/>
          <w:spacing w:val="-2"/>
          <w:sz w:val="24"/>
          <w:szCs w:val="24"/>
        </w:rPr>
        <w:t>险，你会为同样的医疗保障付更多的钱。这就像是在商店的货架上看到两块除了价格完全</w:t>
      </w:r>
      <w:r>
        <w:rPr>
          <w:rFonts w:ascii="宋体" w:hAnsi="宋体" w:eastAsia="宋体" w:cs="宋体"/>
          <w:spacing w:val="18"/>
          <w:sz w:val="24"/>
          <w:szCs w:val="24"/>
        </w:rPr>
        <w:t xml:space="preserve"> </w:t>
      </w:r>
      <w:r>
        <w:rPr>
          <w:rFonts w:ascii="宋体" w:hAnsi="宋体" w:eastAsia="宋体" w:cs="宋体"/>
          <w:spacing w:val="-2"/>
          <w:sz w:val="24"/>
          <w:szCs w:val="24"/>
        </w:rPr>
        <w:t>相同的肥皂时，你买了那块更贵的。</w:t>
      </w:r>
    </w:p>
    <w:p w14:paraId="0963541F">
      <w:pPr>
        <w:spacing w:before="246" w:line="309" w:lineRule="auto"/>
        <w:ind w:left="737" w:right="14" w:firstLine="470"/>
        <w:jc w:val="both"/>
        <w:rPr>
          <w:rFonts w:ascii="宋体" w:hAnsi="宋体" w:eastAsia="宋体" w:cs="宋体"/>
          <w:sz w:val="24"/>
          <w:szCs w:val="24"/>
        </w:rPr>
      </w:pPr>
      <w:r>
        <w:rPr>
          <w:rFonts w:ascii="宋体" w:hAnsi="宋体" w:eastAsia="宋体" w:cs="宋体"/>
          <w:spacing w:val="-1"/>
          <w:sz w:val="24"/>
          <w:szCs w:val="24"/>
        </w:rPr>
        <w:t>在保险业，有一个众所周知的事实，那就是人们非常厌恶医疗账单上的自付费用。因</w:t>
      </w:r>
      <w:r>
        <w:rPr>
          <w:rFonts w:ascii="宋体" w:hAnsi="宋体" w:eastAsia="宋体" w:cs="宋体"/>
          <w:sz w:val="24"/>
          <w:szCs w:val="24"/>
        </w:rPr>
        <w:t xml:space="preserve"> </w:t>
      </w:r>
      <w:r>
        <w:rPr>
          <w:rFonts w:ascii="宋体" w:hAnsi="宋体" w:eastAsia="宋体" w:cs="宋体"/>
          <w:spacing w:val="-2"/>
          <w:sz w:val="24"/>
          <w:szCs w:val="24"/>
        </w:rPr>
        <w:t>为他们已经按月支付了保费，却还是要在接受医疗服务时再次自掏腰</w:t>
      </w:r>
      <w:r>
        <w:rPr>
          <w:rFonts w:ascii="宋体" w:hAnsi="宋体" w:eastAsia="宋体" w:cs="宋体"/>
          <w:spacing w:val="-3"/>
          <w:sz w:val="24"/>
          <w:szCs w:val="24"/>
        </w:rPr>
        <w:t>包。因此，即使总费</w:t>
      </w:r>
      <w:r>
        <w:rPr>
          <w:rFonts w:ascii="宋体" w:hAnsi="宋体" w:eastAsia="宋体" w:cs="宋体"/>
          <w:sz w:val="24"/>
          <w:szCs w:val="24"/>
        </w:rPr>
        <w:t xml:space="preserve"> </w:t>
      </w:r>
      <w:r>
        <w:rPr>
          <w:rFonts w:ascii="宋体" w:hAnsi="宋体" w:eastAsia="宋体" w:cs="宋体"/>
          <w:spacing w:val="-1"/>
          <w:sz w:val="24"/>
          <w:szCs w:val="24"/>
        </w:rPr>
        <w:t>用更高，人们似乎也愿意为了在看病时自掏腰包更少而选择保费更高的医疗保险。</w:t>
      </w:r>
    </w:p>
    <w:p w14:paraId="3DD189FB">
      <w:pPr>
        <w:spacing w:before="195" w:line="301" w:lineRule="auto"/>
        <w:ind w:left="737" w:right="26" w:firstLine="470"/>
        <w:jc w:val="both"/>
        <w:rPr>
          <w:rFonts w:ascii="宋体" w:hAnsi="宋体" w:eastAsia="宋体" w:cs="宋体"/>
          <w:sz w:val="24"/>
          <w:szCs w:val="24"/>
        </w:rPr>
      </w:pPr>
      <w:r>
        <w:rPr>
          <w:rFonts w:ascii="宋体" w:hAnsi="宋体" w:eastAsia="宋体" w:cs="宋体"/>
          <w:sz w:val="24"/>
          <w:szCs w:val="24"/>
        </w:rPr>
        <w:t>在3位经济学家关注的那家公司提供的48项保险计划中，有35</w:t>
      </w:r>
      <w:r>
        <w:rPr>
          <w:rFonts w:ascii="宋体" w:hAnsi="宋体" w:eastAsia="宋体" w:cs="宋体"/>
          <w:spacing w:val="-1"/>
          <w:sz w:val="24"/>
          <w:szCs w:val="24"/>
        </w:rPr>
        <w:t>项从各方面来说都是糟</w:t>
      </w:r>
      <w:r>
        <w:rPr>
          <w:rFonts w:ascii="宋体" w:hAnsi="宋体" w:eastAsia="宋体" w:cs="宋体"/>
          <w:sz w:val="24"/>
          <w:szCs w:val="24"/>
        </w:rPr>
        <w:t xml:space="preserve"> </w:t>
      </w:r>
      <w:r>
        <w:rPr>
          <w:rFonts w:ascii="宋体" w:hAnsi="宋体" w:eastAsia="宋体" w:cs="宋体"/>
          <w:spacing w:val="-1"/>
          <w:sz w:val="24"/>
          <w:szCs w:val="24"/>
        </w:rPr>
        <w:t>糕的选项。然而，该公司一半以上的员工选</w:t>
      </w:r>
      <w:r>
        <w:rPr>
          <w:rFonts w:ascii="宋体" w:hAnsi="宋体" w:eastAsia="宋体" w:cs="宋体"/>
          <w:spacing w:val="-2"/>
          <w:sz w:val="24"/>
          <w:szCs w:val="24"/>
        </w:rPr>
        <w:t>择的都是这些更贵的保险计划，平均每年要为</w:t>
      </w:r>
      <w:r>
        <w:rPr>
          <w:rFonts w:ascii="宋体" w:hAnsi="宋体" w:eastAsia="宋体" w:cs="宋体"/>
          <w:sz w:val="24"/>
          <w:szCs w:val="24"/>
        </w:rPr>
        <w:t xml:space="preserve"> 同样的医疗保障多付大约370美元。更糟糕的是，做出这种错误选择的多是那些经济</w:t>
      </w:r>
      <w:r>
        <w:rPr>
          <w:rFonts w:ascii="宋体" w:hAnsi="宋体" w:eastAsia="宋体" w:cs="宋体"/>
          <w:spacing w:val="-1"/>
          <w:sz w:val="24"/>
          <w:szCs w:val="24"/>
        </w:rPr>
        <w:t>承受</w:t>
      </w:r>
      <w:r>
        <w:rPr>
          <w:rFonts w:ascii="宋体" w:hAnsi="宋体" w:eastAsia="宋体" w:cs="宋体"/>
          <w:sz w:val="24"/>
          <w:szCs w:val="24"/>
        </w:rPr>
        <w:t xml:space="preserve"> 能力最低的员工，即那些年收入低于4万美</w:t>
      </w:r>
      <w:r>
        <w:rPr>
          <w:rFonts w:ascii="宋体" w:hAnsi="宋体" w:eastAsia="宋体" w:cs="宋体"/>
          <w:spacing w:val="-1"/>
          <w:sz w:val="24"/>
          <w:szCs w:val="24"/>
        </w:rPr>
        <w:t>元的员工，他们当中有很多是女性，年龄比较</w:t>
      </w:r>
      <w:r>
        <w:rPr>
          <w:rFonts w:ascii="宋体" w:hAnsi="宋体" w:eastAsia="宋体" w:cs="宋体"/>
          <w:sz w:val="24"/>
          <w:szCs w:val="24"/>
        </w:rPr>
        <w:t xml:space="preserve"> </w:t>
      </w:r>
      <w:r>
        <w:rPr>
          <w:rFonts w:ascii="宋体" w:hAnsi="宋体" w:eastAsia="宋体" w:cs="宋体"/>
          <w:spacing w:val="-1"/>
          <w:sz w:val="24"/>
          <w:szCs w:val="24"/>
        </w:rPr>
        <w:t>大，且患有慢性疾病。</w:t>
      </w:r>
    </w:p>
    <w:p w14:paraId="243CEFA0">
      <w:pPr>
        <w:spacing w:before="182" w:line="293" w:lineRule="auto"/>
        <w:ind w:left="737" w:firstLine="470"/>
        <w:jc w:val="both"/>
        <w:rPr>
          <w:rFonts w:ascii="宋体" w:hAnsi="宋体" w:eastAsia="宋体" w:cs="宋体"/>
          <w:sz w:val="24"/>
          <w:szCs w:val="24"/>
        </w:rPr>
      </w:pPr>
      <w:r>
        <w:rPr>
          <w:rFonts w:ascii="宋体" w:hAnsi="宋体" w:eastAsia="宋体" w:cs="宋体"/>
          <w:spacing w:val="2"/>
          <w:sz w:val="24"/>
          <w:szCs w:val="24"/>
        </w:rPr>
        <w:t>在奥巴马医改推出的新的保险交易网站上，人们还会犯类似的错误吗?生活在</w:t>
      </w:r>
      <w:r>
        <w:rPr>
          <w:rFonts w:ascii="宋体" w:hAnsi="宋体" w:eastAsia="宋体" w:cs="宋体"/>
          <w:spacing w:val="1"/>
          <w:sz w:val="24"/>
          <w:szCs w:val="24"/>
        </w:rPr>
        <w:t>美国不</w:t>
      </w:r>
      <w:r>
        <w:rPr>
          <w:rFonts w:ascii="宋体" w:hAnsi="宋体" w:eastAsia="宋体" w:cs="宋体"/>
          <w:sz w:val="24"/>
          <w:szCs w:val="24"/>
        </w:rPr>
        <w:t xml:space="preserve"> </w:t>
      </w:r>
      <w:r>
        <w:rPr>
          <w:rFonts w:ascii="宋体" w:hAnsi="宋体" w:eastAsia="宋体" w:cs="宋体"/>
          <w:spacing w:val="-2"/>
          <w:sz w:val="24"/>
          <w:szCs w:val="24"/>
        </w:rPr>
        <w:t>同州的人看到的选择集大不相同。有些州提供的选项较少，也有些州，比如犹他</w:t>
      </w:r>
      <w:r>
        <w:rPr>
          <w:rFonts w:ascii="宋体" w:hAnsi="宋体" w:eastAsia="宋体" w:cs="宋体"/>
          <w:spacing w:val="-3"/>
          <w:sz w:val="24"/>
          <w:szCs w:val="24"/>
        </w:rPr>
        <w:t>州，则损</w:t>
      </w:r>
      <w:r>
        <w:rPr>
          <w:rFonts w:ascii="宋体" w:hAnsi="宋体" w:eastAsia="宋体" w:cs="宋体"/>
          <w:sz w:val="24"/>
          <w:szCs w:val="24"/>
        </w:rPr>
        <w:t xml:space="preserve"> </w:t>
      </w:r>
      <w:r>
        <w:rPr>
          <w:rFonts w:ascii="宋体" w:hAnsi="宋体" w:eastAsia="宋体" w:cs="宋体"/>
          <w:spacing w:val="6"/>
          <w:sz w:val="24"/>
          <w:szCs w:val="24"/>
        </w:rPr>
        <w:t>供了100多个选项。这一数量是否太多了呢?它是否改变了人们对决策的感受(是否会改</w:t>
      </w:r>
      <w:r>
        <w:rPr>
          <w:rFonts w:ascii="宋体" w:hAnsi="宋体" w:eastAsia="宋体" w:cs="宋体"/>
          <w:sz w:val="24"/>
          <w:szCs w:val="24"/>
        </w:rPr>
        <w:t xml:space="preserve"> </w:t>
      </w:r>
      <w:r>
        <w:rPr>
          <w:rFonts w:ascii="宋体" w:hAnsi="宋体" w:eastAsia="宋体" w:cs="宋体"/>
          <w:spacing w:val="15"/>
          <w:sz w:val="24"/>
          <w:szCs w:val="24"/>
        </w:rPr>
        <w:t>变决策的流畅性)?又是否会影响人们的选择(是</w:t>
      </w:r>
      <w:r>
        <w:rPr>
          <w:rFonts w:ascii="宋体" w:hAnsi="宋体" w:eastAsia="宋体" w:cs="宋体"/>
          <w:spacing w:val="14"/>
          <w:sz w:val="24"/>
          <w:szCs w:val="24"/>
        </w:rPr>
        <w:t>否会影响决策的正确性)?医疗保险的</w:t>
      </w:r>
      <w:r>
        <w:rPr>
          <w:rFonts w:ascii="宋体" w:hAnsi="宋体" w:eastAsia="宋体" w:cs="宋体"/>
          <w:sz w:val="24"/>
          <w:szCs w:val="24"/>
        </w:rPr>
        <w:t xml:space="preserve"> </w:t>
      </w:r>
      <w:r>
        <w:rPr>
          <w:rFonts w:ascii="宋体" w:hAnsi="宋体" w:eastAsia="宋体" w:cs="宋体"/>
          <w:spacing w:val="-2"/>
          <w:sz w:val="24"/>
          <w:szCs w:val="24"/>
        </w:rPr>
        <w:t>选择涉及多个方面的考虑，让我们来看看你是否能够选出性价比最高的保险计划。请看表</w:t>
      </w:r>
      <w:r>
        <w:rPr>
          <w:rFonts w:ascii="宋体" w:hAnsi="宋体" w:eastAsia="宋体" w:cs="宋体"/>
          <w:spacing w:val="18"/>
          <w:sz w:val="24"/>
          <w:szCs w:val="24"/>
        </w:rPr>
        <w:t xml:space="preserve"> </w:t>
      </w:r>
      <w:r>
        <w:rPr>
          <w:rFonts w:ascii="宋体" w:hAnsi="宋体" w:eastAsia="宋体" w:cs="宋体"/>
          <w:spacing w:val="-4"/>
          <w:sz w:val="24"/>
          <w:szCs w:val="24"/>
        </w:rPr>
        <w:t>6-1中的8个医疗保险计划。</w:t>
      </w:r>
    </w:p>
    <w:p w14:paraId="002D43A2">
      <w:pPr>
        <w:spacing w:before="235" w:line="219" w:lineRule="auto"/>
        <w:ind w:left="2567"/>
        <w:rPr>
          <w:rFonts w:ascii="宋体" w:hAnsi="宋体" w:eastAsia="宋体" w:cs="宋体"/>
          <w:sz w:val="24"/>
          <w:szCs w:val="24"/>
        </w:rPr>
      </w:pPr>
      <w:r>
        <w:pict>
          <v:shape id="_x0000_s1219" o:spid="_x0000_s1219" o:spt="202" type="#_x0000_t202" style="position:absolute;left:0pt;margin-left:30.95pt;margin-top:12.05pt;height:13.05pt;width:5.55pt;z-index:251860992;mso-width-relative:page;mso-height-relative:page;" filled="f" stroked="f" coordsize="21600,21600">
            <v:path/>
            <v:fill on="f" focussize="0,0"/>
            <v:stroke on="f"/>
            <v:imagedata o:title=""/>
            <o:lock v:ext="edit" aspectratio="f"/>
            <v:textbox inset="0mm,0mm,0mm,0mm" style="layout-flow:vertical-ideographic;">
              <w:txbxContent>
                <w:p w14:paraId="1F669D7B">
                  <w:pPr>
                    <w:spacing w:before="20" w:line="211" w:lineRule="auto"/>
                    <w:ind w:left="20"/>
                    <w:rPr>
                      <w:rFonts w:ascii="宋体" w:hAnsi="宋体" w:eastAsia="宋体" w:cs="宋体"/>
                      <w:sz w:val="6"/>
                      <w:szCs w:val="6"/>
                    </w:rPr>
                  </w:pPr>
                  <w:r>
                    <w:rPr>
                      <w:rFonts w:ascii="宋体" w:hAnsi="宋体" w:eastAsia="宋体" w:cs="宋体"/>
                      <w:sz w:val="6"/>
                      <w:szCs w:val="6"/>
                    </w:rPr>
                    <w:t>上</w:t>
                  </w:r>
                  <w:r>
                    <w:rPr>
                      <w:rFonts w:ascii="宋体" w:hAnsi="宋体" w:eastAsia="宋体" w:cs="宋体"/>
                      <w:spacing w:val="3"/>
                      <w:sz w:val="6"/>
                      <w:szCs w:val="6"/>
                    </w:rPr>
                    <w:t xml:space="preserve">   </w:t>
                  </w:r>
                  <w:r>
                    <w:rPr>
                      <w:rFonts w:ascii="宋体" w:hAnsi="宋体" w:eastAsia="宋体" w:cs="宋体"/>
                      <w:sz w:val="6"/>
                      <w:szCs w:val="6"/>
                    </w:rPr>
                    <w:t>√</w:t>
                  </w:r>
                </w:p>
              </w:txbxContent>
            </v:textbox>
          </v:shape>
        </w:pict>
      </w:r>
      <w:r>
        <w:rPr>
          <w:rFonts w:ascii="宋体" w:hAnsi="宋体" w:eastAsia="宋体" w:cs="宋体"/>
          <w:sz w:val="24"/>
          <w:szCs w:val="24"/>
        </w:rPr>
        <w:t>表6-1</w:t>
      </w:r>
      <w:r>
        <w:rPr>
          <w:rFonts w:ascii="宋体" w:hAnsi="宋体" w:eastAsia="宋体" w:cs="宋体"/>
          <w:spacing w:val="79"/>
          <w:sz w:val="24"/>
          <w:szCs w:val="24"/>
        </w:rPr>
        <w:t xml:space="preserve"> </w:t>
      </w:r>
      <w:r>
        <w:rPr>
          <w:rFonts w:ascii="宋体" w:hAnsi="宋体" w:eastAsia="宋体" w:cs="宋体"/>
          <w:sz w:val="24"/>
          <w:szCs w:val="24"/>
        </w:rPr>
        <w:t>呈现给选择者的8个医疗保险计划  单位：美元</w:t>
      </w:r>
    </w:p>
    <w:p w14:paraId="63B6AF4A">
      <w:pPr>
        <w:spacing w:line="200" w:lineRule="exact"/>
      </w:pPr>
    </w:p>
    <w:p w14:paraId="706D0734">
      <w:pPr>
        <w:spacing w:line="200" w:lineRule="exact"/>
        <w:sectPr>
          <w:pgSz w:w="12240" w:h="15840"/>
          <w:pgMar w:top="400" w:right="1410" w:bottom="400" w:left="762" w:header="0" w:footer="0" w:gutter="0"/>
          <w:cols w:equalWidth="0" w:num="1">
            <w:col w:w="10067"/>
          </w:cols>
        </w:sectPr>
      </w:pPr>
    </w:p>
    <w:p w14:paraId="79F1C702">
      <w:pPr>
        <w:pStyle w:val="2"/>
        <w:spacing w:line="245" w:lineRule="auto"/>
      </w:pPr>
    </w:p>
    <w:p w14:paraId="6E431813">
      <w:pPr>
        <w:pStyle w:val="2"/>
        <w:spacing w:line="245" w:lineRule="auto"/>
      </w:pPr>
    </w:p>
    <w:p w14:paraId="0E509DA5">
      <w:pPr>
        <w:pStyle w:val="2"/>
        <w:spacing w:line="245" w:lineRule="auto"/>
      </w:pPr>
      <w:r>
        <w:pict>
          <v:shape id="_x0000_s1220" o:spid="_x0000_s1220" o:spt="202" type="#_x0000_t202" style="position:absolute;left:0pt;margin-left:31.65pt;margin-top:3pt;height:181.55pt;width:5.35pt;z-index:251862016;mso-width-relative:page;mso-height-relative:page;" filled="f" stroked="f" coordsize="21600,21600">
            <v:path/>
            <v:fill on="f" focussize="0,0"/>
            <v:stroke on="f"/>
            <v:imagedata o:title=""/>
            <o:lock v:ext="edit" aspectratio="f"/>
            <v:textbox inset="0mm,0mm,0mm,0mm" style="layout-flow:vertical-ideographic;">
              <w:txbxContent>
                <w:p w14:paraId="25BBFB5A">
                  <w:pPr>
                    <w:spacing w:before="20" w:line="169" w:lineRule="auto"/>
                    <w:ind w:left="20"/>
                    <w:rPr>
                      <w:rFonts w:ascii="宋体" w:hAnsi="宋体" w:eastAsia="宋体" w:cs="宋体"/>
                      <w:sz w:val="6"/>
                      <w:szCs w:val="6"/>
                    </w:rPr>
                  </w:pPr>
                  <w:r>
                    <w:rPr>
                      <w:rFonts w:ascii="宋体" w:hAnsi="宋体" w:eastAsia="宋体" w:cs="宋体"/>
                      <w:spacing w:val="2"/>
                      <w:w w:val="152"/>
                      <w:position w:val="1"/>
                      <w:sz w:val="6"/>
                      <w:szCs w:val="6"/>
                    </w:rPr>
                    <w:t>4</w:t>
                  </w:r>
                  <w:r>
                    <w:rPr>
                      <w:rFonts w:ascii="宋体" w:hAnsi="宋体" w:eastAsia="宋体" w:cs="宋体"/>
                      <w:spacing w:val="8"/>
                      <w:w w:val="103"/>
                      <w:position w:val="1"/>
                      <w:sz w:val="6"/>
                      <w:szCs w:val="6"/>
                    </w:rPr>
                    <w:t xml:space="preserve">   </w:t>
                  </w:r>
                  <w:r>
                    <w:rPr>
                      <w:rFonts w:ascii="宋体" w:hAnsi="宋体" w:eastAsia="宋体" w:cs="宋体"/>
                      <w:spacing w:val="2"/>
                      <w:w w:val="152"/>
                      <w:position w:val="1"/>
                      <w:sz w:val="6"/>
                      <w:szCs w:val="6"/>
                    </w:rPr>
                    <w:t>1</w:t>
                  </w:r>
                  <w:r>
                    <w:rPr>
                      <w:rFonts w:ascii="宋体" w:hAnsi="宋体" w:eastAsia="宋体" w:cs="宋体"/>
                      <w:position w:val="1"/>
                      <w:sz w:val="6"/>
                      <w:szCs w:val="6"/>
                    </w:rPr>
                    <w:t xml:space="preserve">                                                  </w:t>
                  </w:r>
                  <w:r>
                    <w:rPr>
                      <w:rFonts w:ascii="宋体" w:hAnsi="宋体" w:eastAsia="宋体" w:cs="宋体"/>
                      <w:spacing w:val="2"/>
                      <w:w w:val="152"/>
                      <w:sz w:val="6"/>
                      <w:szCs w:val="6"/>
                    </w:rPr>
                    <w:t>上</w:t>
                  </w:r>
                  <w:r>
                    <w:rPr>
                      <w:rFonts w:ascii="宋体" w:hAnsi="宋体" w:eastAsia="宋体" w:cs="宋体"/>
                      <w:spacing w:val="7"/>
                      <w:w w:val="102"/>
                      <w:sz w:val="6"/>
                      <w:szCs w:val="6"/>
                    </w:rPr>
                    <w:t xml:space="preserve">    </w:t>
                  </w:r>
                  <w:r>
                    <w:rPr>
                      <w:rFonts w:ascii="宋体" w:hAnsi="宋体" w:eastAsia="宋体" w:cs="宋体"/>
                      <w:spacing w:val="2"/>
                      <w:w w:val="152"/>
                      <w:sz w:val="6"/>
                      <w:szCs w:val="6"/>
                    </w:rPr>
                    <w:t>\</w:t>
                  </w:r>
                  <w:r>
                    <w:rPr>
                      <w:rFonts w:ascii="宋体" w:hAnsi="宋体" w:eastAsia="宋体" w:cs="宋体"/>
                      <w:spacing w:val="1"/>
                      <w:sz w:val="6"/>
                      <w:szCs w:val="6"/>
                    </w:rPr>
                    <w:t xml:space="preserve">                            </w:t>
                  </w:r>
                  <w:r>
                    <w:rPr>
                      <w:rFonts w:ascii="宋体" w:hAnsi="宋体" w:eastAsia="宋体" w:cs="宋体"/>
                      <w:sz w:val="6"/>
                      <w:szCs w:val="6"/>
                    </w:rPr>
                    <w:t xml:space="preserve">                </w:t>
                  </w:r>
                  <w:r>
                    <w:rPr>
                      <w:rFonts w:ascii="宋体" w:hAnsi="宋体" w:eastAsia="宋体" w:cs="宋体"/>
                      <w:spacing w:val="2"/>
                      <w:w w:val="152"/>
                      <w:sz w:val="6"/>
                      <w:szCs w:val="6"/>
                    </w:rPr>
                    <w:t>1</w:t>
                  </w:r>
                  <w:r>
                    <w:rPr>
                      <w:rFonts w:ascii="宋体" w:hAnsi="宋体" w:eastAsia="宋体" w:cs="宋体"/>
                      <w:spacing w:val="5"/>
                      <w:sz w:val="6"/>
                      <w:szCs w:val="6"/>
                    </w:rPr>
                    <w:t xml:space="preserve">    </w:t>
                  </w:r>
                  <w:r>
                    <w:rPr>
                      <w:rFonts w:ascii="宋体" w:hAnsi="宋体" w:eastAsia="宋体" w:cs="宋体"/>
                      <w:spacing w:val="2"/>
                      <w:w w:val="152"/>
                      <w:sz w:val="6"/>
                      <w:szCs w:val="6"/>
                    </w:rPr>
                    <w:t>/</w:t>
                  </w:r>
                </w:p>
              </w:txbxContent>
            </v:textbox>
          </v:shape>
        </w:pict>
      </w:r>
    </w:p>
    <w:p w14:paraId="02E71A43">
      <w:pPr>
        <w:pStyle w:val="2"/>
        <w:spacing w:line="246" w:lineRule="auto"/>
      </w:pPr>
    </w:p>
    <w:p w14:paraId="2F642E08">
      <w:pPr>
        <w:pStyle w:val="2"/>
        <w:spacing w:line="246" w:lineRule="auto"/>
      </w:pPr>
    </w:p>
    <w:p w14:paraId="442F8DD2">
      <w:pPr>
        <w:pStyle w:val="2"/>
        <w:spacing w:line="246" w:lineRule="auto"/>
      </w:pPr>
    </w:p>
    <w:p w14:paraId="05089F41">
      <w:pPr>
        <w:pStyle w:val="2"/>
        <w:spacing w:line="246" w:lineRule="auto"/>
      </w:pPr>
    </w:p>
    <w:p w14:paraId="0E3646EF">
      <w:pPr>
        <w:pStyle w:val="2"/>
        <w:spacing w:line="246" w:lineRule="auto"/>
      </w:pPr>
    </w:p>
    <w:p w14:paraId="2A9BD2D9">
      <w:pPr>
        <w:spacing w:before="69" w:line="182" w:lineRule="auto"/>
        <w:ind w:left="607"/>
        <w:rPr>
          <w:rFonts w:ascii="宋体" w:hAnsi="宋体" w:eastAsia="宋体" w:cs="宋体"/>
          <w:sz w:val="21"/>
          <w:szCs w:val="21"/>
        </w:rPr>
      </w:pPr>
      <w:r>
        <w:rPr>
          <w:rFonts w:ascii="宋体" w:hAnsi="宋体" w:eastAsia="宋体" w:cs="宋体"/>
          <w:sz w:val="21"/>
          <w:szCs w:val="21"/>
        </w:rPr>
        <w:t>J</w:t>
      </w:r>
    </w:p>
    <w:p w14:paraId="0F3FC5CA">
      <w:pPr>
        <w:pStyle w:val="2"/>
        <w:spacing w:line="299" w:lineRule="auto"/>
      </w:pPr>
    </w:p>
    <w:p w14:paraId="32CD441F">
      <w:pPr>
        <w:pStyle w:val="2"/>
        <w:spacing w:line="299" w:lineRule="auto"/>
      </w:pPr>
    </w:p>
    <w:p w14:paraId="7205BF49">
      <w:pPr>
        <w:pStyle w:val="2"/>
        <w:spacing w:line="299" w:lineRule="auto"/>
      </w:pPr>
    </w:p>
    <w:p w14:paraId="7A5E7C3D">
      <w:pPr>
        <w:spacing w:before="69" w:line="241" w:lineRule="auto"/>
        <w:ind w:left="617"/>
        <w:rPr>
          <w:rFonts w:ascii="宋体" w:hAnsi="宋体" w:eastAsia="宋体" w:cs="宋体"/>
          <w:sz w:val="21"/>
          <w:szCs w:val="21"/>
        </w:rPr>
      </w:pPr>
      <w:r>
        <w:rPr>
          <w:rFonts w:ascii="宋体" w:hAnsi="宋体" w:eastAsia="宋体" w:cs="宋体"/>
          <w:sz w:val="21"/>
          <w:szCs w:val="21"/>
        </w:rPr>
        <w:t>2</w:t>
      </w:r>
    </w:p>
    <w:p w14:paraId="070FEBC4">
      <w:pPr>
        <w:spacing w:before="106" w:line="241" w:lineRule="auto"/>
        <w:ind w:left="617"/>
        <w:rPr>
          <w:rFonts w:ascii="宋体" w:hAnsi="宋体" w:eastAsia="宋体" w:cs="宋体"/>
          <w:sz w:val="21"/>
          <w:szCs w:val="21"/>
        </w:rPr>
      </w:pPr>
      <w:r>
        <w:rPr>
          <w:rFonts w:ascii="宋体" w:hAnsi="宋体" w:eastAsia="宋体" w:cs="宋体"/>
          <w:sz w:val="21"/>
          <w:szCs w:val="21"/>
        </w:rPr>
        <w:t>4</w:t>
      </w:r>
    </w:p>
    <w:p w14:paraId="16210A20">
      <w:pPr>
        <w:spacing w:before="50"/>
      </w:pPr>
    </w:p>
    <w:p w14:paraId="63A36570">
      <w:pPr>
        <w:spacing w:before="49"/>
      </w:pPr>
    </w:p>
    <w:p w14:paraId="3920CC88">
      <w:pPr>
        <w:pStyle w:val="2"/>
        <w:spacing w:line="14" w:lineRule="auto"/>
        <w:rPr>
          <w:sz w:val="2"/>
        </w:rPr>
      </w:pPr>
      <w:r>
        <w:rPr>
          <w:sz w:val="2"/>
          <w:szCs w:val="2"/>
        </w:rPr>
        <w:br w:type="column"/>
      </w:r>
    </w:p>
    <w:tbl>
      <w:tblPr>
        <w:tblStyle w:val="5"/>
        <w:tblW w:w="7459" w:type="dxa"/>
        <w:tblInd w:w="50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90"/>
        <w:gridCol w:w="1900"/>
        <w:gridCol w:w="1890"/>
        <w:gridCol w:w="1779"/>
      </w:tblGrid>
      <w:tr w14:paraId="635CD6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90" w:type="dxa"/>
            <w:tcBorders>
              <w:left w:val="nil"/>
              <w:right w:val="single" w:color="000000" w:sz="4" w:space="0"/>
            </w:tcBorders>
            <w:vAlign w:val="top"/>
          </w:tcPr>
          <w:p w14:paraId="4E3CAB57">
            <w:pPr>
              <w:pStyle w:val="6"/>
              <w:spacing w:before="115" w:line="220" w:lineRule="auto"/>
              <w:ind w:left="342"/>
              <w:rPr>
                <w:sz w:val="20"/>
                <w:szCs w:val="20"/>
              </w:rPr>
            </w:pPr>
            <w:r>
              <w:rPr>
                <w:b/>
                <w:bCs/>
                <w:spacing w:val="-1"/>
                <w:sz w:val="20"/>
                <w:szCs w:val="20"/>
              </w:rPr>
              <w:t>医疗保险计划</w:t>
            </w:r>
          </w:p>
        </w:tc>
        <w:tc>
          <w:tcPr>
            <w:tcW w:w="1900" w:type="dxa"/>
            <w:tcBorders>
              <w:left w:val="single" w:color="000000" w:sz="4" w:space="0"/>
              <w:right w:val="single" w:color="000000" w:sz="4" w:space="0"/>
            </w:tcBorders>
            <w:vAlign w:val="top"/>
          </w:tcPr>
          <w:p w14:paraId="6AC6B92A">
            <w:pPr>
              <w:pStyle w:val="6"/>
              <w:spacing w:before="115" w:line="219" w:lineRule="auto"/>
              <w:ind w:left="647"/>
              <w:rPr>
                <w:sz w:val="20"/>
                <w:szCs w:val="20"/>
              </w:rPr>
            </w:pPr>
            <w:r>
              <w:rPr>
                <w:b/>
                <w:bCs/>
                <w:spacing w:val="-5"/>
                <w:sz w:val="20"/>
                <w:szCs w:val="20"/>
              </w:rPr>
              <w:t>月保费</w:t>
            </w:r>
          </w:p>
        </w:tc>
        <w:tc>
          <w:tcPr>
            <w:tcW w:w="1890" w:type="dxa"/>
            <w:tcBorders>
              <w:left w:val="single" w:color="000000" w:sz="4" w:space="0"/>
              <w:right w:val="single" w:color="000000" w:sz="4" w:space="0"/>
            </w:tcBorders>
            <w:vAlign w:val="top"/>
          </w:tcPr>
          <w:p w14:paraId="5201357A">
            <w:pPr>
              <w:pStyle w:val="6"/>
              <w:spacing w:before="115" w:line="220" w:lineRule="auto"/>
              <w:ind w:left="637"/>
              <w:rPr>
                <w:sz w:val="20"/>
                <w:szCs w:val="20"/>
              </w:rPr>
            </w:pPr>
            <w:r>
              <w:rPr>
                <w:b/>
                <w:bCs/>
                <w:spacing w:val="-5"/>
                <w:sz w:val="20"/>
                <w:szCs w:val="20"/>
              </w:rPr>
              <w:t>挂号费</w:t>
            </w:r>
          </w:p>
        </w:tc>
        <w:tc>
          <w:tcPr>
            <w:tcW w:w="1779" w:type="dxa"/>
            <w:tcBorders>
              <w:left w:val="single" w:color="000000" w:sz="4" w:space="0"/>
              <w:right w:val="nil"/>
            </w:tcBorders>
            <w:vAlign w:val="top"/>
          </w:tcPr>
          <w:p w14:paraId="0F73DA68">
            <w:pPr>
              <w:pStyle w:val="6"/>
              <w:spacing w:before="115" w:line="219" w:lineRule="auto"/>
              <w:ind w:left="387"/>
              <w:rPr>
                <w:sz w:val="20"/>
                <w:szCs w:val="20"/>
              </w:rPr>
            </w:pPr>
            <w:r>
              <w:rPr>
                <w:b/>
                <w:bCs/>
                <w:spacing w:val="-4"/>
                <w:sz w:val="20"/>
                <w:szCs w:val="20"/>
              </w:rPr>
              <w:t>年度免赔额</w:t>
            </w:r>
          </w:p>
        </w:tc>
      </w:tr>
      <w:tr w14:paraId="6C5859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1890" w:type="dxa"/>
            <w:tcBorders>
              <w:left w:val="nil"/>
              <w:right w:val="single" w:color="000000" w:sz="4" w:space="0"/>
            </w:tcBorders>
            <w:vAlign w:val="top"/>
          </w:tcPr>
          <w:p w14:paraId="448BE9DF">
            <w:pPr>
              <w:pStyle w:val="6"/>
              <w:spacing w:before="164" w:line="184" w:lineRule="auto"/>
              <w:ind w:left="889"/>
              <w:rPr>
                <w:sz w:val="20"/>
                <w:szCs w:val="20"/>
              </w:rPr>
            </w:pPr>
            <w:r>
              <w:rPr>
                <w:sz w:val="20"/>
                <w:szCs w:val="20"/>
              </w:rPr>
              <w:t>A</w:t>
            </w:r>
          </w:p>
        </w:tc>
        <w:tc>
          <w:tcPr>
            <w:tcW w:w="1900" w:type="dxa"/>
            <w:tcBorders>
              <w:left w:val="single" w:color="000000" w:sz="4" w:space="0"/>
              <w:right w:val="single" w:color="000000" w:sz="4" w:space="0"/>
            </w:tcBorders>
            <w:vAlign w:val="top"/>
          </w:tcPr>
          <w:p w14:paraId="3442D7E2">
            <w:pPr>
              <w:pStyle w:val="6"/>
              <w:spacing w:before="134" w:line="239" w:lineRule="auto"/>
              <w:ind w:left="794"/>
              <w:rPr>
                <w:sz w:val="20"/>
                <w:szCs w:val="20"/>
              </w:rPr>
            </w:pPr>
            <w:r>
              <w:rPr>
                <w:spacing w:val="-2"/>
                <w:sz w:val="20"/>
                <w:szCs w:val="20"/>
              </w:rPr>
              <w:t>435</w:t>
            </w:r>
          </w:p>
        </w:tc>
        <w:tc>
          <w:tcPr>
            <w:tcW w:w="1890" w:type="dxa"/>
            <w:tcBorders>
              <w:left w:val="single" w:color="000000" w:sz="4" w:space="0"/>
              <w:right w:val="single" w:color="000000" w:sz="4" w:space="0"/>
            </w:tcBorders>
            <w:vAlign w:val="top"/>
          </w:tcPr>
          <w:p w14:paraId="69939017">
            <w:pPr>
              <w:pStyle w:val="6"/>
              <w:spacing w:before="134" w:line="239" w:lineRule="auto"/>
              <w:ind w:left="835"/>
              <w:rPr>
                <w:sz w:val="20"/>
                <w:szCs w:val="20"/>
              </w:rPr>
            </w:pPr>
            <w:r>
              <w:rPr>
                <w:spacing w:val="-6"/>
                <w:sz w:val="20"/>
                <w:szCs w:val="20"/>
              </w:rPr>
              <w:t>10</w:t>
            </w:r>
          </w:p>
        </w:tc>
        <w:tc>
          <w:tcPr>
            <w:tcW w:w="1779" w:type="dxa"/>
            <w:tcBorders>
              <w:left w:val="single" w:color="000000" w:sz="4" w:space="0"/>
              <w:right w:val="nil"/>
            </w:tcBorders>
            <w:vAlign w:val="top"/>
          </w:tcPr>
          <w:p w14:paraId="3DE5C06A">
            <w:pPr>
              <w:pStyle w:val="6"/>
              <w:spacing w:before="134" w:line="239" w:lineRule="auto"/>
              <w:ind w:left="735"/>
              <w:rPr>
                <w:sz w:val="20"/>
                <w:szCs w:val="20"/>
              </w:rPr>
            </w:pPr>
            <w:r>
              <w:rPr>
                <w:spacing w:val="-3"/>
                <w:sz w:val="20"/>
                <w:szCs w:val="20"/>
              </w:rPr>
              <w:t>200</w:t>
            </w:r>
          </w:p>
        </w:tc>
      </w:tr>
      <w:tr w14:paraId="45E96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1890" w:type="dxa"/>
            <w:tcBorders>
              <w:left w:val="nil"/>
              <w:right w:val="single" w:color="000000" w:sz="4" w:space="0"/>
            </w:tcBorders>
            <w:vAlign w:val="top"/>
          </w:tcPr>
          <w:p w14:paraId="3F84571E">
            <w:pPr>
              <w:pStyle w:val="6"/>
              <w:spacing w:before="167" w:line="182" w:lineRule="auto"/>
              <w:ind w:left="889"/>
              <w:rPr>
                <w:sz w:val="20"/>
                <w:szCs w:val="20"/>
              </w:rPr>
            </w:pPr>
            <w:r>
              <w:rPr>
                <w:sz w:val="20"/>
                <w:szCs w:val="20"/>
              </w:rPr>
              <w:t>B</w:t>
            </w:r>
          </w:p>
        </w:tc>
        <w:tc>
          <w:tcPr>
            <w:tcW w:w="1900" w:type="dxa"/>
            <w:tcBorders>
              <w:left w:val="single" w:color="000000" w:sz="4" w:space="0"/>
              <w:right w:val="single" w:color="000000" w:sz="4" w:space="0"/>
            </w:tcBorders>
            <w:vAlign w:val="top"/>
          </w:tcPr>
          <w:p w14:paraId="554C5D42">
            <w:pPr>
              <w:pStyle w:val="6"/>
              <w:spacing w:before="135" w:line="239" w:lineRule="auto"/>
              <w:ind w:left="794"/>
              <w:rPr>
                <w:sz w:val="20"/>
                <w:szCs w:val="20"/>
              </w:rPr>
            </w:pPr>
            <w:r>
              <w:rPr>
                <w:spacing w:val="-3"/>
                <w:sz w:val="20"/>
                <w:szCs w:val="20"/>
              </w:rPr>
              <w:t>376</w:t>
            </w:r>
          </w:p>
        </w:tc>
        <w:tc>
          <w:tcPr>
            <w:tcW w:w="1890" w:type="dxa"/>
            <w:tcBorders>
              <w:left w:val="single" w:color="000000" w:sz="4" w:space="0"/>
              <w:right w:val="single" w:color="000000" w:sz="4" w:space="0"/>
            </w:tcBorders>
            <w:vAlign w:val="top"/>
          </w:tcPr>
          <w:p w14:paraId="024C9187">
            <w:pPr>
              <w:pStyle w:val="6"/>
              <w:spacing w:before="135" w:line="239" w:lineRule="auto"/>
              <w:ind w:left="835"/>
              <w:rPr>
                <w:sz w:val="20"/>
                <w:szCs w:val="20"/>
              </w:rPr>
            </w:pPr>
            <w:r>
              <w:rPr>
                <w:spacing w:val="-3"/>
                <w:sz w:val="20"/>
                <w:szCs w:val="20"/>
              </w:rPr>
              <w:t>28</w:t>
            </w:r>
          </w:p>
        </w:tc>
        <w:tc>
          <w:tcPr>
            <w:tcW w:w="1779" w:type="dxa"/>
            <w:tcBorders>
              <w:left w:val="single" w:color="000000" w:sz="4" w:space="0"/>
              <w:right w:val="nil"/>
            </w:tcBorders>
            <w:vAlign w:val="top"/>
          </w:tcPr>
          <w:p w14:paraId="4F0F51AF">
            <w:pPr>
              <w:pStyle w:val="6"/>
              <w:spacing w:before="135" w:line="239" w:lineRule="auto"/>
              <w:ind w:left="735"/>
              <w:rPr>
                <w:sz w:val="20"/>
                <w:szCs w:val="20"/>
              </w:rPr>
            </w:pPr>
            <w:r>
              <w:rPr>
                <w:spacing w:val="-3"/>
                <w:sz w:val="20"/>
                <w:szCs w:val="20"/>
              </w:rPr>
              <w:t>735</w:t>
            </w:r>
          </w:p>
        </w:tc>
      </w:tr>
      <w:tr w14:paraId="088B46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1890" w:type="dxa"/>
            <w:tcBorders>
              <w:left w:val="nil"/>
              <w:right w:val="single" w:color="000000" w:sz="4" w:space="0"/>
            </w:tcBorders>
            <w:vAlign w:val="top"/>
          </w:tcPr>
          <w:p w14:paraId="5871BE4C">
            <w:pPr>
              <w:pStyle w:val="6"/>
              <w:spacing w:before="167" w:line="183" w:lineRule="auto"/>
              <w:ind w:left="889"/>
              <w:rPr>
                <w:sz w:val="20"/>
                <w:szCs w:val="20"/>
              </w:rPr>
            </w:pPr>
            <w:r>
              <w:rPr>
                <w:sz w:val="20"/>
                <w:szCs w:val="20"/>
              </w:rPr>
              <w:t>C</w:t>
            </w:r>
          </w:p>
        </w:tc>
        <w:tc>
          <w:tcPr>
            <w:tcW w:w="1900" w:type="dxa"/>
            <w:tcBorders>
              <w:left w:val="single" w:color="000000" w:sz="4" w:space="0"/>
              <w:right w:val="single" w:color="000000" w:sz="4" w:space="0"/>
            </w:tcBorders>
            <w:vAlign w:val="top"/>
          </w:tcPr>
          <w:p w14:paraId="0D2D0480">
            <w:pPr>
              <w:pStyle w:val="6"/>
              <w:spacing w:before="136" w:line="239" w:lineRule="auto"/>
              <w:ind w:left="794"/>
              <w:rPr>
                <w:sz w:val="20"/>
                <w:szCs w:val="20"/>
              </w:rPr>
            </w:pPr>
            <w:r>
              <w:rPr>
                <w:spacing w:val="-2"/>
                <w:sz w:val="20"/>
                <w:szCs w:val="20"/>
              </w:rPr>
              <w:t>425</w:t>
            </w:r>
          </w:p>
        </w:tc>
        <w:tc>
          <w:tcPr>
            <w:tcW w:w="1890" w:type="dxa"/>
            <w:tcBorders>
              <w:left w:val="single" w:color="000000" w:sz="4" w:space="0"/>
              <w:right w:val="single" w:color="000000" w:sz="4" w:space="0"/>
            </w:tcBorders>
            <w:vAlign w:val="top"/>
          </w:tcPr>
          <w:p w14:paraId="45C0A800">
            <w:pPr>
              <w:pStyle w:val="6"/>
              <w:spacing w:before="136" w:line="239" w:lineRule="auto"/>
              <w:ind w:left="835"/>
              <w:rPr>
                <w:sz w:val="20"/>
                <w:szCs w:val="20"/>
              </w:rPr>
            </w:pPr>
            <w:r>
              <w:rPr>
                <w:spacing w:val="-6"/>
                <w:sz w:val="20"/>
                <w:szCs w:val="20"/>
              </w:rPr>
              <w:t>18</w:t>
            </w:r>
          </w:p>
        </w:tc>
        <w:tc>
          <w:tcPr>
            <w:tcW w:w="1779" w:type="dxa"/>
            <w:tcBorders>
              <w:left w:val="single" w:color="000000" w:sz="4" w:space="0"/>
              <w:right w:val="nil"/>
            </w:tcBorders>
            <w:vAlign w:val="top"/>
          </w:tcPr>
          <w:p w14:paraId="5F09A498">
            <w:pPr>
              <w:pStyle w:val="6"/>
              <w:spacing w:before="136" w:line="239" w:lineRule="auto"/>
              <w:ind w:left="735"/>
              <w:rPr>
                <w:sz w:val="20"/>
                <w:szCs w:val="20"/>
              </w:rPr>
            </w:pPr>
            <w:r>
              <w:rPr>
                <w:spacing w:val="-3"/>
                <w:sz w:val="20"/>
                <w:szCs w:val="20"/>
              </w:rPr>
              <w:t>380</w:t>
            </w:r>
          </w:p>
        </w:tc>
      </w:tr>
      <w:tr w14:paraId="6F7A8E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1890" w:type="dxa"/>
            <w:tcBorders>
              <w:left w:val="nil"/>
              <w:right w:val="single" w:color="000000" w:sz="4" w:space="0"/>
            </w:tcBorders>
            <w:vAlign w:val="top"/>
          </w:tcPr>
          <w:p w14:paraId="08D3A53B">
            <w:pPr>
              <w:pStyle w:val="6"/>
              <w:spacing w:before="168" w:line="182" w:lineRule="auto"/>
              <w:ind w:left="889"/>
              <w:rPr>
                <w:sz w:val="20"/>
                <w:szCs w:val="20"/>
              </w:rPr>
            </w:pPr>
            <w:r>
              <w:rPr>
                <w:sz w:val="20"/>
                <w:szCs w:val="20"/>
              </w:rPr>
              <w:t>D</w:t>
            </w:r>
          </w:p>
        </w:tc>
        <w:tc>
          <w:tcPr>
            <w:tcW w:w="1900" w:type="dxa"/>
            <w:tcBorders>
              <w:left w:val="single" w:color="000000" w:sz="4" w:space="0"/>
              <w:right w:val="single" w:color="000000" w:sz="4" w:space="0"/>
            </w:tcBorders>
            <w:vAlign w:val="top"/>
          </w:tcPr>
          <w:p w14:paraId="4528618F">
            <w:pPr>
              <w:pStyle w:val="6"/>
              <w:spacing w:before="136" w:line="239" w:lineRule="auto"/>
              <w:ind w:left="794"/>
              <w:rPr>
                <w:sz w:val="20"/>
                <w:szCs w:val="20"/>
              </w:rPr>
            </w:pPr>
            <w:r>
              <w:rPr>
                <w:spacing w:val="-3"/>
                <w:sz w:val="20"/>
                <w:szCs w:val="20"/>
              </w:rPr>
              <w:t>545</w:t>
            </w:r>
          </w:p>
        </w:tc>
        <w:tc>
          <w:tcPr>
            <w:tcW w:w="1890" w:type="dxa"/>
            <w:tcBorders>
              <w:left w:val="single" w:color="000000" w:sz="4" w:space="0"/>
              <w:right w:val="single" w:color="000000" w:sz="4" w:space="0"/>
            </w:tcBorders>
            <w:vAlign w:val="top"/>
          </w:tcPr>
          <w:p w14:paraId="1DB59C07">
            <w:pPr>
              <w:pStyle w:val="6"/>
              <w:spacing w:before="136" w:line="239" w:lineRule="auto"/>
              <w:ind w:left="835"/>
              <w:rPr>
                <w:sz w:val="20"/>
                <w:szCs w:val="20"/>
              </w:rPr>
            </w:pPr>
            <w:r>
              <w:rPr>
                <w:spacing w:val="-6"/>
                <w:sz w:val="20"/>
                <w:szCs w:val="20"/>
              </w:rPr>
              <w:t>15</w:t>
            </w:r>
          </w:p>
        </w:tc>
        <w:tc>
          <w:tcPr>
            <w:tcW w:w="1779" w:type="dxa"/>
            <w:tcBorders>
              <w:left w:val="single" w:color="000000" w:sz="4" w:space="0"/>
              <w:right w:val="nil"/>
            </w:tcBorders>
            <w:vAlign w:val="top"/>
          </w:tcPr>
          <w:p w14:paraId="2FE1F6C1">
            <w:pPr>
              <w:pStyle w:val="6"/>
              <w:spacing w:before="136" w:line="239" w:lineRule="auto"/>
              <w:ind w:left="735"/>
              <w:rPr>
                <w:sz w:val="20"/>
                <w:szCs w:val="20"/>
              </w:rPr>
            </w:pPr>
            <w:r>
              <w:rPr>
                <w:spacing w:val="-6"/>
                <w:sz w:val="20"/>
                <w:szCs w:val="20"/>
              </w:rPr>
              <w:t>150</w:t>
            </w:r>
          </w:p>
        </w:tc>
      </w:tr>
      <w:tr w14:paraId="791B93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1890" w:type="dxa"/>
            <w:tcBorders>
              <w:left w:val="nil"/>
              <w:right w:val="single" w:color="000000" w:sz="4" w:space="0"/>
            </w:tcBorders>
            <w:vAlign w:val="top"/>
          </w:tcPr>
          <w:p w14:paraId="10797C96">
            <w:pPr>
              <w:pStyle w:val="6"/>
              <w:spacing w:before="168" w:line="182" w:lineRule="auto"/>
              <w:ind w:left="889"/>
              <w:rPr>
                <w:sz w:val="20"/>
                <w:szCs w:val="20"/>
              </w:rPr>
            </w:pPr>
            <w:r>
              <w:rPr>
                <w:sz w:val="20"/>
                <w:szCs w:val="20"/>
              </w:rPr>
              <w:t>E</w:t>
            </w:r>
          </w:p>
        </w:tc>
        <w:tc>
          <w:tcPr>
            <w:tcW w:w="1900" w:type="dxa"/>
            <w:tcBorders>
              <w:left w:val="single" w:color="000000" w:sz="4" w:space="0"/>
              <w:right w:val="single" w:color="000000" w:sz="4" w:space="0"/>
            </w:tcBorders>
            <w:vAlign w:val="top"/>
          </w:tcPr>
          <w:p w14:paraId="07DB9824">
            <w:pPr>
              <w:pStyle w:val="6"/>
              <w:spacing w:before="136" w:line="239" w:lineRule="auto"/>
              <w:ind w:left="794"/>
              <w:rPr>
                <w:sz w:val="20"/>
                <w:szCs w:val="20"/>
              </w:rPr>
            </w:pPr>
            <w:r>
              <w:rPr>
                <w:spacing w:val="-3"/>
                <w:sz w:val="20"/>
                <w:szCs w:val="20"/>
              </w:rPr>
              <w:t>600</w:t>
            </w:r>
          </w:p>
        </w:tc>
        <w:tc>
          <w:tcPr>
            <w:tcW w:w="1890" w:type="dxa"/>
            <w:tcBorders>
              <w:left w:val="single" w:color="000000" w:sz="4" w:space="0"/>
              <w:right w:val="single" w:color="000000" w:sz="4" w:space="0"/>
            </w:tcBorders>
            <w:vAlign w:val="top"/>
          </w:tcPr>
          <w:p w14:paraId="5106434C">
            <w:pPr>
              <w:pStyle w:val="6"/>
              <w:spacing w:before="136" w:line="239" w:lineRule="auto"/>
              <w:ind w:left="884"/>
              <w:rPr>
                <w:sz w:val="20"/>
                <w:szCs w:val="20"/>
              </w:rPr>
            </w:pPr>
            <w:r>
              <w:rPr>
                <w:sz w:val="20"/>
                <w:szCs w:val="20"/>
              </w:rPr>
              <w:t>5</w:t>
            </w:r>
          </w:p>
        </w:tc>
        <w:tc>
          <w:tcPr>
            <w:tcW w:w="1779" w:type="dxa"/>
            <w:tcBorders>
              <w:left w:val="single" w:color="000000" w:sz="4" w:space="0"/>
              <w:right w:val="nil"/>
            </w:tcBorders>
            <w:vAlign w:val="top"/>
          </w:tcPr>
          <w:p w14:paraId="69E776F5">
            <w:pPr>
              <w:pStyle w:val="6"/>
              <w:spacing w:before="136" w:line="239" w:lineRule="auto"/>
              <w:ind w:left="735"/>
              <w:rPr>
                <w:sz w:val="20"/>
                <w:szCs w:val="20"/>
              </w:rPr>
            </w:pPr>
            <w:r>
              <w:rPr>
                <w:spacing w:val="-6"/>
                <w:sz w:val="20"/>
                <w:szCs w:val="20"/>
              </w:rPr>
              <w:t>100</w:t>
            </w:r>
          </w:p>
        </w:tc>
      </w:tr>
      <w:tr w14:paraId="72D9F9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1890" w:type="dxa"/>
            <w:tcBorders>
              <w:left w:val="nil"/>
              <w:right w:val="single" w:color="000000" w:sz="4" w:space="0"/>
            </w:tcBorders>
            <w:vAlign w:val="top"/>
          </w:tcPr>
          <w:p w14:paraId="172F5100">
            <w:pPr>
              <w:pStyle w:val="6"/>
              <w:spacing w:before="168" w:line="182" w:lineRule="auto"/>
              <w:ind w:left="889"/>
              <w:rPr>
                <w:sz w:val="20"/>
                <w:szCs w:val="20"/>
              </w:rPr>
            </w:pPr>
            <w:r>
              <w:rPr>
                <w:sz w:val="20"/>
                <w:szCs w:val="20"/>
              </w:rPr>
              <w:t>F</w:t>
            </w:r>
          </w:p>
        </w:tc>
        <w:tc>
          <w:tcPr>
            <w:tcW w:w="1900" w:type="dxa"/>
            <w:tcBorders>
              <w:left w:val="single" w:color="000000" w:sz="4" w:space="0"/>
              <w:right w:val="single" w:color="000000" w:sz="4" w:space="0"/>
            </w:tcBorders>
            <w:vAlign w:val="top"/>
          </w:tcPr>
          <w:p w14:paraId="759D7744">
            <w:pPr>
              <w:pStyle w:val="6"/>
              <w:spacing w:before="136" w:line="239" w:lineRule="auto"/>
              <w:ind w:left="794"/>
              <w:rPr>
                <w:sz w:val="20"/>
                <w:szCs w:val="20"/>
              </w:rPr>
            </w:pPr>
            <w:r>
              <w:rPr>
                <w:spacing w:val="-3"/>
                <w:sz w:val="20"/>
                <w:szCs w:val="20"/>
              </w:rPr>
              <w:t>369</w:t>
            </w:r>
          </w:p>
        </w:tc>
        <w:tc>
          <w:tcPr>
            <w:tcW w:w="1890" w:type="dxa"/>
            <w:tcBorders>
              <w:left w:val="single" w:color="000000" w:sz="4" w:space="0"/>
              <w:right w:val="single" w:color="000000" w:sz="4" w:space="0"/>
            </w:tcBorders>
            <w:vAlign w:val="top"/>
          </w:tcPr>
          <w:p w14:paraId="0153B2AD">
            <w:pPr>
              <w:pStyle w:val="6"/>
              <w:spacing w:before="136" w:line="239" w:lineRule="auto"/>
              <w:ind w:left="835"/>
              <w:rPr>
                <w:sz w:val="20"/>
                <w:szCs w:val="20"/>
              </w:rPr>
            </w:pPr>
            <w:r>
              <w:rPr>
                <w:spacing w:val="-2"/>
                <w:sz w:val="20"/>
                <w:szCs w:val="20"/>
              </w:rPr>
              <w:t>40</w:t>
            </w:r>
          </w:p>
        </w:tc>
        <w:tc>
          <w:tcPr>
            <w:tcW w:w="1779" w:type="dxa"/>
            <w:tcBorders>
              <w:left w:val="single" w:color="000000" w:sz="4" w:space="0"/>
              <w:right w:val="nil"/>
            </w:tcBorders>
            <w:vAlign w:val="top"/>
          </w:tcPr>
          <w:p w14:paraId="79337018">
            <w:pPr>
              <w:pStyle w:val="6"/>
              <w:spacing w:before="136" w:line="239" w:lineRule="auto"/>
              <w:ind w:left="735"/>
              <w:rPr>
                <w:sz w:val="20"/>
                <w:szCs w:val="20"/>
              </w:rPr>
            </w:pPr>
            <w:r>
              <w:rPr>
                <w:spacing w:val="-2"/>
                <w:sz w:val="20"/>
                <w:szCs w:val="20"/>
              </w:rPr>
              <w:t>850</w:t>
            </w:r>
          </w:p>
        </w:tc>
      </w:tr>
      <w:tr w14:paraId="351E25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4" w:hRule="atLeast"/>
        </w:trPr>
        <w:tc>
          <w:tcPr>
            <w:tcW w:w="1890" w:type="dxa"/>
            <w:tcBorders>
              <w:left w:val="nil"/>
              <w:right w:val="single" w:color="000000" w:sz="4" w:space="0"/>
            </w:tcBorders>
            <w:vAlign w:val="top"/>
          </w:tcPr>
          <w:p w14:paraId="02EED4CE">
            <w:pPr>
              <w:pStyle w:val="6"/>
              <w:spacing w:before="178" w:line="183" w:lineRule="auto"/>
              <w:ind w:left="889"/>
              <w:rPr>
                <w:sz w:val="20"/>
                <w:szCs w:val="20"/>
              </w:rPr>
            </w:pPr>
            <w:r>
              <w:rPr>
                <w:sz w:val="20"/>
                <w:szCs w:val="20"/>
              </w:rPr>
              <w:t>G</w:t>
            </w:r>
          </w:p>
        </w:tc>
        <w:tc>
          <w:tcPr>
            <w:tcW w:w="1900" w:type="dxa"/>
            <w:tcBorders>
              <w:left w:val="single" w:color="000000" w:sz="4" w:space="0"/>
              <w:right w:val="single" w:color="000000" w:sz="4" w:space="0"/>
            </w:tcBorders>
            <w:vAlign w:val="top"/>
          </w:tcPr>
          <w:p w14:paraId="4B611ED0">
            <w:pPr>
              <w:pStyle w:val="6"/>
              <w:spacing w:before="147" w:line="239" w:lineRule="auto"/>
              <w:ind w:left="794"/>
              <w:rPr>
                <w:sz w:val="20"/>
                <w:szCs w:val="20"/>
              </w:rPr>
            </w:pPr>
            <w:r>
              <w:rPr>
                <w:spacing w:val="-2"/>
                <w:sz w:val="20"/>
                <w:szCs w:val="20"/>
              </w:rPr>
              <w:t>417</w:t>
            </w:r>
          </w:p>
        </w:tc>
        <w:tc>
          <w:tcPr>
            <w:tcW w:w="1890" w:type="dxa"/>
            <w:tcBorders>
              <w:left w:val="single" w:color="000000" w:sz="4" w:space="0"/>
              <w:right w:val="single" w:color="000000" w:sz="4" w:space="0"/>
            </w:tcBorders>
            <w:vAlign w:val="top"/>
          </w:tcPr>
          <w:p w14:paraId="3D1190B9">
            <w:pPr>
              <w:pStyle w:val="6"/>
              <w:spacing w:before="147" w:line="239" w:lineRule="auto"/>
              <w:ind w:left="835"/>
              <w:rPr>
                <w:sz w:val="20"/>
                <w:szCs w:val="20"/>
              </w:rPr>
            </w:pPr>
            <w:r>
              <w:rPr>
                <w:spacing w:val="-6"/>
                <w:sz w:val="20"/>
                <w:szCs w:val="20"/>
              </w:rPr>
              <w:t>10</w:t>
            </w:r>
          </w:p>
        </w:tc>
        <w:tc>
          <w:tcPr>
            <w:tcW w:w="1779" w:type="dxa"/>
            <w:tcBorders>
              <w:left w:val="single" w:color="000000" w:sz="4" w:space="0"/>
              <w:right w:val="nil"/>
            </w:tcBorders>
            <w:vAlign w:val="top"/>
          </w:tcPr>
          <w:p w14:paraId="15560F6E">
            <w:pPr>
              <w:pStyle w:val="6"/>
              <w:spacing w:before="147" w:line="239" w:lineRule="auto"/>
              <w:ind w:left="735"/>
              <w:rPr>
                <w:sz w:val="20"/>
                <w:szCs w:val="20"/>
              </w:rPr>
            </w:pPr>
            <w:r>
              <w:rPr>
                <w:spacing w:val="-3"/>
                <w:sz w:val="20"/>
                <w:szCs w:val="20"/>
              </w:rPr>
              <w:t>550</w:t>
            </w:r>
          </w:p>
        </w:tc>
      </w:tr>
      <w:tr w14:paraId="0E16BB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1890" w:type="dxa"/>
            <w:tcBorders>
              <w:left w:val="nil"/>
              <w:right w:val="single" w:color="000000" w:sz="4" w:space="0"/>
            </w:tcBorders>
            <w:vAlign w:val="top"/>
          </w:tcPr>
          <w:p w14:paraId="74C66D8E">
            <w:pPr>
              <w:pStyle w:val="6"/>
              <w:spacing w:before="170" w:line="182" w:lineRule="auto"/>
              <w:ind w:left="889"/>
              <w:rPr>
                <w:sz w:val="20"/>
                <w:szCs w:val="20"/>
              </w:rPr>
            </w:pPr>
            <w:r>
              <w:rPr>
                <w:sz w:val="20"/>
                <w:szCs w:val="20"/>
              </w:rPr>
              <w:t>H</w:t>
            </w:r>
          </w:p>
        </w:tc>
        <w:tc>
          <w:tcPr>
            <w:tcW w:w="1900" w:type="dxa"/>
            <w:tcBorders>
              <w:left w:val="single" w:color="000000" w:sz="4" w:space="0"/>
              <w:right w:val="single" w:color="000000" w:sz="4" w:space="0"/>
            </w:tcBorders>
            <w:vAlign w:val="top"/>
          </w:tcPr>
          <w:p w14:paraId="38B8E6D4">
            <w:pPr>
              <w:pStyle w:val="6"/>
              <w:spacing w:before="138" w:line="239" w:lineRule="auto"/>
              <w:ind w:left="794"/>
              <w:rPr>
                <w:sz w:val="20"/>
                <w:szCs w:val="20"/>
              </w:rPr>
            </w:pPr>
            <w:r>
              <w:rPr>
                <w:spacing w:val="-3"/>
                <w:sz w:val="20"/>
                <w:szCs w:val="20"/>
              </w:rPr>
              <w:t>392</w:t>
            </w:r>
          </w:p>
        </w:tc>
        <w:tc>
          <w:tcPr>
            <w:tcW w:w="1890" w:type="dxa"/>
            <w:tcBorders>
              <w:left w:val="single" w:color="000000" w:sz="4" w:space="0"/>
              <w:right w:val="single" w:color="000000" w:sz="4" w:space="0"/>
            </w:tcBorders>
            <w:vAlign w:val="top"/>
          </w:tcPr>
          <w:p w14:paraId="69E4802B">
            <w:pPr>
              <w:pStyle w:val="6"/>
              <w:spacing w:before="138" w:line="239" w:lineRule="auto"/>
              <w:ind w:left="835"/>
              <w:rPr>
                <w:sz w:val="20"/>
                <w:szCs w:val="20"/>
              </w:rPr>
            </w:pPr>
            <w:r>
              <w:rPr>
                <w:spacing w:val="-3"/>
                <w:sz w:val="20"/>
                <w:szCs w:val="20"/>
              </w:rPr>
              <w:t>20</w:t>
            </w:r>
          </w:p>
        </w:tc>
        <w:tc>
          <w:tcPr>
            <w:tcW w:w="1779" w:type="dxa"/>
            <w:tcBorders>
              <w:left w:val="single" w:color="000000" w:sz="4" w:space="0"/>
              <w:right w:val="nil"/>
            </w:tcBorders>
            <w:vAlign w:val="top"/>
          </w:tcPr>
          <w:p w14:paraId="2C61ED15">
            <w:pPr>
              <w:pStyle w:val="6"/>
              <w:spacing w:before="138" w:line="239" w:lineRule="auto"/>
              <w:ind w:left="735"/>
              <w:rPr>
                <w:sz w:val="20"/>
                <w:szCs w:val="20"/>
              </w:rPr>
            </w:pPr>
            <w:r>
              <w:rPr>
                <w:spacing w:val="-3"/>
                <w:sz w:val="20"/>
                <w:szCs w:val="20"/>
              </w:rPr>
              <w:t>680</w:t>
            </w:r>
          </w:p>
        </w:tc>
      </w:tr>
    </w:tbl>
    <w:p w14:paraId="0260B09A">
      <w:pPr>
        <w:spacing w:before="313" w:line="219" w:lineRule="auto"/>
        <w:rPr>
          <w:rFonts w:ascii="宋体" w:hAnsi="宋体" w:eastAsia="宋体" w:cs="宋体"/>
          <w:sz w:val="24"/>
          <w:szCs w:val="24"/>
        </w:rPr>
      </w:pPr>
      <w:r>
        <w:rPr>
          <w:rFonts w:ascii="宋体" w:hAnsi="宋体" w:eastAsia="宋体" w:cs="宋体"/>
          <w:spacing w:val="-1"/>
          <w:sz w:val="24"/>
          <w:szCs w:val="24"/>
        </w:rPr>
        <w:t>如果我请你暂时忽略保险计划的质量等因素，选出最</w:t>
      </w:r>
      <w:r>
        <w:rPr>
          <w:rFonts w:ascii="宋体" w:hAnsi="宋体" w:eastAsia="宋体" w:cs="宋体"/>
          <w:spacing w:val="-2"/>
          <w:sz w:val="24"/>
          <w:szCs w:val="24"/>
        </w:rPr>
        <w:t>便宜的保险计划，你可能会觉得</w:t>
      </w:r>
    </w:p>
    <w:p w14:paraId="65C3AD2C">
      <w:pPr>
        <w:spacing w:line="219" w:lineRule="auto"/>
        <w:rPr>
          <w:rFonts w:ascii="宋体" w:hAnsi="宋体" w:eastAsia="宋体" w:cs="宋体"/>
          <w:sz w:val="24"/>
          <w:szCs w:val="24"/>
        </w:rPr>
        <w:sectPr>
          <w:type w:val="continuous"/>
          <w:pgSz w:w="12240" w:h="15840"/>
          <w:pgMar w:top="400" w:right="1410" w:bottom="400" w:left="762" w:header="0" w:footer="0" w:gutter="0"/>
          <w:cols w:equalWidth="0" w:num="2">
            <w:col w:w="1108" w:space="100"/>
            <w:col w:w="8859"/>
          </w:cols>
        </w:sectPr>
      </w:pPr>
    </w:p>
    <w:p w14:paraId="1972799A">
      <w:pPr>
        <w:spacing w:before="92" w:line="184" w:lineRule="auto"/>
        <w:ind w:right="7"/>
        <w:jc w:val="right"/>
        <w:rPr>
          <w:rFonts w:ascii="宋体" w:hAnsi="宋体" w:eastAsia="宋体" w:cs="宋体"/>
          <w:sz w:val="24"/>
          <w:szCs w:val="24"/>
        </w:rPr>
      </w:pPr>
      <w:r>
        <w:rPr>
          <w:rFonts w:ascii="宋体" w:hAnsi="宋体" w:eastAsia="宋体" w:cs="宋体"/>
          <w:spacing w:val="-1"/>
          <w:sz w:val="24"/>
          <w:szCs w:val="24"/>
        </w:rPr>
        <w:t>很难选。即使我告诉你就诊频率和最高自付额等信息，你仍然会觉得难以做出选择。我曾</w:t>
      </w:r>
    </w:p>
    <w:p w14:paraId="077129CC">
      <w:pPr>
        <w:spacing w:line="184" w:lineRule="auto"/>
        <w:rPr>
          <w:rFonts w:ascii="宋体" w:hAnsi="宋体" w:eastAsia="宋体" w:cs="宋体"/>
          <w:sz w:val="24"/>
          <w:szCs w:val="24"/>
        </w:rPr>
        <w:sectPr>
          <w:type w:val="continuous"/>
          <w:pgSz w:w="12240" w:h="15840"/>
          <w:pgMar w:top="400" w:right="1410" w:bottom="400" w:left="762" w:header="0" w:footer="0" w:gutter="0"/>
          <w:cols w:equalWidth="0" w:num="1">
            <w:col w:w="10067"/>
          </w:cols>
        </w:sectPr>
      </w:pPr>
    </w:p>
    <w:p w14:paraId="6E971CF0">
      <w:pPr>
        <w:pStyle w:val="2"/>
        <w:spacing w:line="249" w:lineRule="auto"/>
      </w:pPr>
    </w:p>
    <w:p w14:paraId="0434B4B4">
      <w:pPr>
        <w:pStyle w:val="2"/>
        <w:spacing w:line="249" w:lineRule="auto"/>
      </w:pPr>
    </w:p>
    <w:p w14:paraId="29C2B192">
      <w:pPr>
        <w:pStyle w:val="2"/>
        <w:spacing w:line="249" w:lineRule="auto"/>
      </w:pPr>
    </w:p>
    <w:p w14:paraId="6293B614">
      <w:pPr>
        <w:pStyle w:val="2"/>
        <w:spacing w:line="249" w:lineRule="auto"/>
      </w:pPr>
    </w:p>
    <w:p w14:paraId="3A42A701">
      <w:pPr>
        <w:spacing w:before="78" w:line="353" w:lineRule="exact"/>
        <w:ind w:left="1"/>
        <w:rPr>
          <w:rFonts w:ascii="宋体" w:hAnsi="宋体" w:eastAsia="宋体" w:cs="宋体"/>
          <w:sz w:val="24"/>
          <w:szCs w:val="24"/>
        </w:rPr>
      </w:pPr>
      <w:r>
        <w:rPr>
          <w:rFonts w:ascii="宋体" w:hAnsi="宋体" w:eastAsia="宋体" w:cs="宋体"/>
          <w:position w:val="2"/>
          <w:sz w:val="24"/>
          <w:szCs w:val="24"/>
        </w:rPr>
        <w:t>保经请多位聪明的经济学家和心理学家在这</w:t>
      </w:r>
      <w:r>
        <w:rPr>
          <w:rFonts w:ascii="Times New Roman" w:hAnsi="Times New Roman" w:eastAsia="Times New Roman" w:cs="Times New Roman"/>
          <w:position w:val="2"/>
          <w:sz w:val="24"/>
          <w:szCs w:val="24"/>
        </w:rPr>
        <w:t>8</w:t>
      </w:r>
      <w:r>
        <w:rPr>
          <w:rFonts w:ascii="宋体" w:hAnsi="宋体" w:eastAsia="宋体" w:cs="宋体"/>
          <w:position w:val="2"/>
          <w:sz w:val="24"/>
          <w:szCs w:val="24"/>
        </w:rPr>
        <w:t>个保险计划中做出</w:t>
      </w:r>
      <w:r>
        <w:rPr>
          <w:rFonts w:ascii="宋体" w:hAnsi="宋体" w:eastAsia="宋体" w:cs="宋体"/>
          <w:spacing w:val="-1"/>
          <w:position w:val="2"/>
          <w:sz w:val="24"/>
          <w:szCs w:val="24"/>
        </w:rPr>
        <w:t>选择，他们当中不乏麦克阿</w:t>
      </w:r>
    </w:p>
    <w:p w14:paraId="6B58BE54">
      <w:pPr>
        <w:spacing w:before="60" w:line="218" w:lineRule="auto"/>
        <w:jc w:val="right"/>
        <w:rPr>
          <w:rFonts w:ascii="宋体" w:hAnsi="宋体" w:eastAsia="宋体" w:cs="宋体"/>
          <w:sz w:val="24"/>
          <w:szCs w:val="24"/>
        </w:rPr>
      </w:pPr>
      <w:r>
        <w:rPr>
          <w:rFonts w:ascii="宋体" w:hAnsi="宋体" w:eastAsia="宋体" w:cs="宋体"/>
          <w:sz w:val="24"/>
          <w:szCs w:val="24"/>
        </w:rPr>
        <w:t>全瑟天才奖得主。他们都觉得这个决策十分困难，大多过不了几分</w:t>
      </w:r>
      <w:r>
        <w:rPr>
          <w:rFonts w:ascii="宋体" w:hAnsi="宋体" w:eastAsia="宋体" w:cs="宋体"/>
          <w:spacing w:val="-1"/>
          <w:sz w:val="24"/>
          <w:szCs w:val="24"/>
        </w:rPr>
        <w:t>钟就会请求我告诉他们正</w:t>
      </w:r>
    </w:p>
    <w:p w14:paraId="062449CE">
      <w:pPr>
        <w:spacing w:before="100" w:line="219" w:lineRule="auto"/>
        <w:ind w:left="240"/>
        <w:rPr>
          <w:rFonts w:ascii="宋体" w:hAnsi="宋体" w:eastAsia="宋体" w:cs="宋体"/>
          <w:sz w:val="24"/>
          <w:szCs w:val="24"/>
        </w:rPr>
      </w:pPr>
      <w:r>
        <w:rPr>
          <w:rFonts w:ascii="宋体" w:hAnsi="宋体" w:eastAsia="宋体" w:cs="宋体"/>
          <w:sz w:val="24"/>
          <w:szCs w:val="24"/>
        </w:rPr>
        <w:t>确答案。然而，和真正的医疗保险选购者面临的决策相比，这</w:t>
      </w:r>
      <w:r>
        <w:rPr>
          <w:rFonts w:ascii="宋体" w:hAnsi="宋体" w:eastAsia="宋体" w:cs="宋体"/>
          <w:spacing w:val="-1"/>
          <w:sz w:val="24"/>
          <w:szCs w:val="24"/>
        </w:rPr>
        <w:t>个决策已经非常简单了。</w:t>
      </w:r>
    </w:p>
    <w:p w14:paraId="2E3CA0F5">
      <w:pPr>
        <w:pStyle w:val="2"/>
        <w:spacing w:line="259" w:lineRule="auto"/>
      </w:pPr>
    </w:p>
    <w:p w14:paraId="26053AC3">
      <w:pPr>
        <w:spacing w:before="78" w:line="219" w:lineRule="auto"/>
        <w:jc w:val="right"/>
        <w:rPr>
          <w:rFonts w:ascii="宋体" w:hAnsi="宋体" w:eastAsia="宋体" w:cs="宋体"/>
          <w:sz w:val="24"/>
          <w:szCs w:val="24"/>
        </w:rPr>
      </w:pPr>
      <w:r>
        <w:rPr>
          <w:rFonts w:ascii="宋体" w:hAnsi="宋体" w:eastAsia="宋体" w:cs="宋体"/>
          <w:spacing w:val="-1"/>
          <w:sz w:val="24"/>
          <w:szCs w:val="24"/>
        </w:rPr>
        <w:t>因    我对人们在保险交易网站上的决策感到担忧。要想在保险供应商之间形成良性竞争，</w:t>
      </w:r>
    </w:p>
    <w:p w14:paraId="7F4F56F3">
      <w:pPr>
        <w:spacing w:before="100" w:line="303" w:lineRule="auto"/>
        <w:ind w:left="239" w:hanging="225"/>
        <w:rPr>
          <w:rFonts w:ascii="宋体" w:hAnsi="宋体" w:eastAsia="宋体" w:cs="宋体"/>
          <w:sz w:val="24"/>
          <w:szCs w:val="24"/>
        </w:rPr>
      </w:pPr>
      <w:r>
        <w:rPr>
          <w:rFonts w:ascii="宋体" w:hAnsi="宋体" w:eastAsia="宋体" w:cs="宋体"/>
          <w:spacing w:val="-1"/>
          <w:sz w:val="24"/>
          <w:szCs w:val="24"/>
        </w:rPr>
        <w:t>费人们就必须做出正确的选择。在保险交易网站上线之前，我就和其他研究人员一起对这类</w:t>
      </w:r>
      <w:r>
        <w:rPr>
          <w:rFonts w:ascii="宋体" w:hAnsi="宋体" w:eastAsia="宋体" w:cs="宋体"/>
          <w:spacing w:val="16"/>
          <w:sz w:val="24"/>
          <w:szCs w:val="24"/>
        </w:rPr>
        <w:t xml:space="preserve"> </w:t>
      </w:r>
      <w:r>
        <w:rPr>
          <w:rFonts w:ascii="宋体" w:hAnsi="宋体" w:eastAsia="宋体" w:cs="宋体"/>
          <w:sz w:val="24"/>
          <w:szCs w:val="24"/>
        </w:rPr>
        <w:t>选择进行了研究。</w:t>
      </w:r>
      <w:r>
        <w:rPr>
          <w:rFonts w:ascii="Times New Roman" w:hAnsi="Times New Roman" w:eastAsia="Times New Roman" w:cs="Times New Roman"/>
          <w:sz w:val="18"/>
          <w:szCs w:val="18"/>
        </w:rPr>
        <w:t>10</w:t>
      </w:r>
      <w:r>
        <w:rPr>
          <w:rFonts w:ascii="宋体" w:hAnsi="宋体" w:eastAsia="宋体" w:cs="宋体"/>
          <w:sz w:val="24"/>
          <w:szCs w:val="24"/>
        </w:rPr>
        <w:t>在保险交易网站上选择保险计划的体验对选择</w:t>
      </w:r>
      <w:r>
        <w:rPr>
          <w:rFonts w:ascii="宋体" w:hAnsi="宋体" w:eastAsia="宋体" w:cs="宋体"/>
          <w:spacing w:val="-1"/>
          <w:sz w:val="24"/>
          <w:szCs w:val="24"/>
        </w:rPr>
        <w:t>者来说是否足够流畅？</w:t>
      </w:r>
      <w:r>
        <w:rPr>
          <w:rFonts w:ascii="宋体" w:hAnsi="宋体" w:eastAsia="宋体" w:cs="宋体"/>
          <w:sz w:val="24"/>
          <w:szCs w:val="24"/>
        </w:rPr>
        <w:t xml:space="preserve"> 他们是否能够做出正确的选择？为了预测奥巴马医改计划可能带来</w:t>
      </w:r>
      <w:r>
        <w:rPr>
          <w:rFonts w:ascii="宋体" w:hAnsi="宋体" w:eastAsia="宋体" w:cs="宋体"/>
          <w:spacing w:val="-1"/>
          <w:sz w:val="24"/>
          <w:szCs w:val="24"/>
        </w:rPr>
        <w:t>的影响，我们使用了第</w:t>
      </w:r>
    </w:p>
    <w:p w14:paraId="2BAA5C9D">
      <w:pPr>
        <w:spacing w:line="237" w:lineRule="auto"/>
        <w:ind w:left="236"/>
        <w:rPr>
          <w:rFonts w:ascii="宋体" w:hAnsi="宋体" w:eastAsia="宋体" w:cs="宋体"/>
          <w:sz w:val="24"/>
          <w:szCs w:val="24"/>
        </w:rPr>
      </w:pPr>
      <w:r>
        <w:pict>
          <v:shape id="_x0000_s1221" o:spid="_x0000_s1221" o:spt="202" type="#_x0000_t202" style="position:absolute;left:0pt;margin-left:-0.8pt;margin-top:9.45pt;height:16.4pt;width:13.4pt;z-index:251863040;mso-width-relative:page;mso-height-relative:page;" filled="f" stroked="f" coordsize="21600,21600">
            <v:path/>
            <v:fill on="f" focussize="0,0"/>
            <v:stroke on="f"/>
            <v:imagedata o:title=""/>
            <o:lock v:ext="edit" aspectratio="f"/>
            <v:textbox inset="0mm,0mm,0mm,0mm">
              <w:txbxContent>
                <w:p w14:paraId="3914B9EB">
                  <w:pPr>
                    <w:spacing w:before="19" w:line="221" w:lineRule="auto"/>
                    <w:ind w:left="20"/>
                    <w:rPr>
                      <w:rFonts w:ascii="宋体" w:hAnsi="宋体" w:eastAsia="宋体" w:cs="宋体"/>
                      <w:sz w:val="24"/>
                      <w:szCs w:val="24"/>
                    </w:rPr>
                  </w:pPr>
                  <w:r>
                    <w:rPr>
                      <w:rFonts w:ascii="宋体" w:hAnsi="宋体" w:eastAsia="宋体" w:cs="宋体"/>
                      <w:sz w:val="24"/>
                      <w:szCs w:val="24"/>
                    </w:rPr>
                    <w:t>为</w:t>
                  </w:r>
                </w:p>
              </w:txbxContent>
            </v:textbox>
          </v:shape>
        </w:pict>
      </w:r>
      <w:r>
        <w:rPr>
          <w:rFonts w:ascii="Times New Roman" w:hAnsi="Times New Roman" w:eastAsia="Times New Roman" w:cs="Times New Roman"/>
          <w:spacing w:val="-1"/>
          <w:sz w:val="24"/>
          <w:szCs w:val="24"/>
        </w:rPr>
        <w:t>4</w:t>
      </w:r>
      <w:r>
        <w:rPr>
          <w:rFonts w:ascii="宋体" w:hAnsi="宋体" w:eastAsia="宋体" w:cs="宋体"/>
          <w:spacing w:val="-1"/>
          <w:sz w:val="24"/>
          <w:szCs w:val="24"/>
        </w:rPr>
        <w:t>章中提到的决策模拟器。</w:t>
      </w:r>
    </w:p>
    <w:p w14:paraId="25B3342F">
      <w:pPr>
        <w:pStyle w:val="2"/>
        <w:spacing w:line="265" w:lineRule="auto"/>
      </w:pPr>
    </w:p>
    <w:p w14:paraId="6A074D7F">
      <w:pPr>
        <w:spacing w:before="78" w:line="288" w:lineRule="auto"/>
        <w:ind w:left="242" w:firstLine="480"/>
        <w:jc w:val="both"/>
        <w:rPr>
          <w:rFonts w:ascii="宋体" w:hAnsi="宋体" w:eastAsia="宋体" w:cs="宋体"/>
          <w:sz w:val="24"/>
          <w:szCs w:val="24"/>
        </w:rPr>
      </w:pPr>
      <w:r>
        <w:rPr>
          <w:rFonts w:ascii="宋体" w:hAnsi="宋体" w:eastAsia="宋体" w:cs="宋体"/>
          <w:sz w:val="24"/>
          <w:szCs w:val="24"/>
        </w:rPr>
        <w:t>我们建立了一个简化版的保险交易网站，向数百名奥巴</w:t>
      </w:r>
      <w:r>
        <w:rPr>
          <w:rFonts w:ascii="宋体" w:hAnsi="宋体" w:eastAsia="宋体" w:cs="宋体"/>
          <w:spacing w:val="-1"/>
          <w:sz w:val="24"/>
          <w:szCs w:val="24"/>
        </w:rPr>
        <w:t>马医改后医疗保险的潜在购买</w:t>
      </w:r>
      <w:r>
        <w:rPr>
          <w:rFonts w:ascii="宋体" w:hAnsi="宋体" w:eastAsia="宋体" w:cs="宋体"/>
          <w:sz w:val="24"/>
          <w:szCs w:val="24"/>
        </w:rPr>
        <w:t xml:space="preserve"> 者展示了一组真实的保险计划。这些保险计划的呈现方式与</w:t>
      </w:r>
      <w:r>
        <w:rPr>
          <w:rFonts w:ascii="宋体" w:hAnsi="宋体" w:eastAsia="宋体" w:cs="宋体"/>
          <w:spacing w:val="-1"/>
          <w:sz w:val="24"/>
          <w:szCs w:val="24"/>
        </w:rPr>
        <w:t>上面的表格类似，参与者需要</w:t>
      </w:r>
      <w:r>
        <w:rPr>
          <w:rFonts w:ascii="宋体" w:hAnsi="宋体" w:eastAsia="宋体" w:cs="宋体"/>
          <w:sz w:val="24"/>
          <w:szCs w:val="24"/>
        </w:rPr>
        <w:t xml:space="preserve"> 从中选出性价比最高的保险计划。我们告诉参与者，他们每</w:t>
      </w:r>
      <w:r>
        <w:rPr>
          <w:rFonts w:ascii="宋体" w:hAnsi="宋体" w:eastAsia="宋体" w:cs="宋体"/>
          <w:spacing w:val="-1"/>
          <w:sz w:val="24"/>
          <w:szCs w:val="24"/>
        </w:rPr>
        <w:t>年会看</w:t>
      </w:r>
      <w:r>
        <w:rPr>
          <w:rFonts w:ascii="Times New Roman" w:hAnsi="Times New Roman" w:eastAsia="Times New Roman" w:cs="Times New Roman"/>
          <w:spacing w:val="-1"/>
          <w:sz w:val="24"/>
          <w:szCs w:val="24"/>
        </w:rPr>
        <w:t>5</w:t>
      </w:r>
      <w:r>
        <w:rPr>
          <w:rFonts w:ascii="宋体" w:hAnsi="宋体" w:eastAsia="宋体" w:cs="宋体"/>
          <w:spacing w:val="-1"/>
          <w:sz w:val="24"/>
          <w:szCs w:val="24"/>
        </w:rPr>
        <w:t>次医生，最高自付额</w:t>
      </w:r>
    </w:p>
    <w:p w14:paraId="2E9E455C">
      <w:pPr>
        <w:spacing w:before="2" w:line="165" w:lineRule="auto"/>
        <w:ind w:left="4" w:right="120" w:firstLine="240"/>
        <w:rPr>
          <w:rFonts w:ascii="宋体" w:hAnsi="宋体" w:eastAsia="宋体" w:cs="宋体"/>
          <w:sz w:val="24"/>
          <w:szCs w:val="24"/>
        </w:rPr>
      </w:pPr>
      <w:r>
        <w:rPr>
          <w:rFonts w:ascii="宋体" w:hAnsi="宋体" w:eastAsia="宋体" w:cs="宋体"/>
          <w:sz w:val="24"/>
          <w:szCs w:val="24"/>
        </w:rPr>
        <w:t>是</w:t>
      </w:r>
      <w:r>
        <w:rPr>
          <w:rFonts w:ascii="Times New Roman" w:hAnsi="Times New Roman" w:eastAsia="Times New Roman" w:cs="Times New Roman"/>
          <w:sz w:val="24"/>
          <w:szCs w:val="24"/>
        </w:rPr>
        <w:t>200</w:t>
      </w:r>
      <w:r>
        <w:rPr>
          <w:rFonts w:ascii="宋体" w:hAnsi="宋体" w:eastAsia="宋体" w:cs="宋体"/>
          <w:sz w:val="24"/>
          <w:szCs w:val="24"/>
        </w:rPr>
        <w:t>美元。在现实生活中，他们只能估算这些信息，</w:t>
      </w:r>
      <w:r>
        <w:rPr>
          <w:rFonts w:ascii="宋体" w:hAnsi="宋体" w:eastAsia="宋体" w:cs="宋体"/>
          <w:spacing w:val="-1"/>
          <w:sz w:val="24"/>
          <w:szCs w:val="24"/>
        </w:rPr>
        <w:t>而在我们的实验中，明确这些信息</w:t>
      </w:r>
      <w:r>
        <w:rPr>
          <w:rFonts w:ascii="宋体" w:hAnsi="宋体" w:eastAsia="宋体" w:cs="宋体"/>
          <w:sz w:val="24"/>
          <w:szCs w:val="24"/>
        </w:rPr>
        <w:t xml:space="preserve"> 不</w:t>
      </w:r>
    </w:p>
    <w:p w14:paraId="1892A688">
      <w:pPr>
        <w:spacing w:line="158" w:lineRule="exact"/>
        <w:ind w:left="1" w:firstLine="248"/>
        <w:rPr>
          <w:rFonts w:ascii="宋体" w:hAnsi="宋体" w:eastAsia="宋体" w:cs="宋体"/>
          <w:sz w:val="24"/>
          <w:szCs w:val="24"/>
        </w:rPr>
      </w:pPr>
      <w:r>
        <w:rPr>
          <w:rFonts w:ascii="宋体" w:hAnsi="宋体" w:eastAsia="宋体" w:cs="宋体"/>
          <w:position w:val="-7"/>
          <w:sz w:val="24"/>
          <w:szCs w:val="24"/>
        </w:rPr>
        <w:t>能让他们的选择变得更简单。为了确保他们</w:t>
      </w:r>
      <w:r>
        <w:rPr>
          <w:rFonts w:ascii="宋体" w:hAnsi="宋体" w:eastAsia="宋体" w:cs="宋体"/>
          <w:spacing w:val="-1"/>
          <w:position w:val="-7"/>
          <w:sz w:val="24"/>
          <w:szCs w:val="24"/>
        </w:rPr>
        <w:t>认真对待这一决策，我们会向选出正确选项的</w:t>
      </w:r>
      <w:r>
        <w:rPr>
          <w:rFonts w:ascii="宋体" w:hAnsi="宋体" w:eastAsia="宋体" w:cs="宋体"/>
          <w:position w:val="-7"/>
          <w:sz w:val="24"/>
          <w:szCs w:val="24"/>
        </w:rPr>
        <w:t xml:space="preserve"> </w:t>
      </w:r>
      <w:r>
        <w:rPr>
          <w:rFonts w:ascii="宋体" w:hAnsi="宋体" w:eastAsia="宋体" w:cs="宋体"/>
          <w:position w:val="-6"/>
          <w:sz w:val="24"/>
          <w:szCs w:val="24"/>
        </w:rPr>
        <w:t>提</w:t>
      </w:r>
    </w:p>
    <w:p w14:paraId="079F0AA3">
      <w:pPr>
        <w:tabs>
          <w:tab w:val="left" w:pos="9590"/>
        </w:tabs>
        <w:spacing w:before="55" w:line="254" w:lineRule="auto"/>
        <w:ind w:firstLine="242"/>
        <w:jc w:val="both"/>
        <w:rPr>
          <w:rFonts w:ascii="宋体" w:hAnsi="宋体" w:eastAsia="宋体" w:cs="宋体"/>
          <w:sz w:val="24"/>
          <w:szCs w:val="24"/>
        </w:rPr>
      </w:pPr>
      <w:r>
        <w:rPr>
          <w:rFonts w:ascii="宋体" w:hAnsi="宋体" w:eastAsia="宋体" w:cs="宋体"/>
          <w:sz w:val="24"/>
          <w:szCs w:val="24"/>
        </w:rPr>
        <w:t>参与者支付更多的报酬。选择了性价比最高的保险计划的参与</w:t>
      </w:r>
      <w:r>
        <w:rPr>
          <w:rFonts w:ascii="宋体" w:hAnsi="宋体" w:eastAsia="宋体" w:cs="宋体"/>
          <w:spacing w:val="-1"/>
          <w:sz w:val="24"/>
          <w:szCs w:val="24"/>
        </w:rPr>
        <w:t>者将得到</w:t>
      </w:r>
      <w:r>
        <w:rPr>
          <w:rFonts w:ascii="Times New Roman" w:hAnsi="Times New Roman" w:eastAsia="Times New Roman" w:cs="Times New Roman"/>
          <w:spacing w:val="-1"/>
          <w:sz w:val="24"/>
          <w:szCs w:val="24"/>
        </w:rPr>
        <w:t>10</w:t>
      </w:r>
      <w:r>
        <w:rPr>
          <w:rFonts w:ascii="宋体" w:hAnsi="宋体" w:eastAsia="宋体" w:cs="宋体"/>
          <w:spacing w:val="-1"/>
          <w:sz w:val="24"/>
          <w:szCs w:val="24"/>
        </w:rPr>
        <w:t>美元的报酬，而</w:t>
      </w:r>
      <w:r>
        <w:rPr>
          <w:rFonts w:ascii="宋体" w:hAnsi="宋体" w:eastAsia="宋体" w:cs="宋体"/>
          <w:sz w:val="24"/>
          <w:szCs w:val="24"/>
        </w:rPr>
        <w:t xml:space="preserve"> </w:t>
      </w:r>
      <w:r>
        <w:rPr>
          <w:rFonts w:ascii="宋体" w:hAnsi="宋体" w:eastAsia="宋体" w:cs="宋体"/>
          <w:position w:val="-12"/>
          <w:sz w:val="24"/>
          <w:szCs w:val="24"/>
        </w:rPr>
        <w:t>的</w:t>
      </w:r>
      <w:r>
        <w:rPr>
          <w:rFonts w:ascii="宋体" w:hAnsi="宋体" w:eastAsia="宋体" w:cs="宋体"/>
          <w:sz w:val="24"/>
          <w:szCs w:val="24"/>
        </w:rPr>
        <w:t>选择了性价比最低的保险计划的参与者只能得到</w:t>
      </w:r>
      <w:r>
        <w:rPr>
          <w:rFonts w:ascii="Times New Roman" w:hAnsi="Times New Roman" w:eastAsia="Times New Roman" w:cs="Times New Roman"/>
          <w:sz w:val="24"/>
          <w:szCs w:val="24"/>
        </w:rPr>
        <w:t>2</w:t>
      </w:r>
      <w:r>
        <w:rPr>
          <w:rFonts w:ascii="宋体" w:hAnsi="宋体" w:eastAsia="宋体" w:cs="宋体"/>
          <w:sz w:val="24"/>
          <w:szCs w:val="24"/>
        </w:rPr>
        <w:t>美元的最低报酬。</w:t>
      </w:r>
      <w:r>
        <w:rPr>
          <w:rFonts w:ascii="Times New Roman" w:hAnsi="Times New Roman" w:eastAsia="Times New Roman" w:cs="Times New Roman"/>
          <w:spacing w:val="-1"/>
          <w:position w:val="1"/>
          <w:sz w:val="18"/>
          <w:szCs w:val="18"/>
        </w:rPr>
        <w:t>11</w:t>
      </w:r>
      <w:r>
        <w:rPr>
          <w:rFonts w:ascii="宋体" w:hAnsi="宋体" w:eastAsia="宋体" w:cs="宋体"/>
          <w:spacing w:val="-1"/>
          <w:position w:val="1"/>
          <w:sz w:val="24"/>
          <w:szCs w:val="24"/>
        </w:rPr>
        <w:t>这种报酬激励确实</w:t>
      </w:r>
      <w:r>
        <w:rPr>
          <w:rFonts w:ascii="宋体" w:hAnsi="宋体" w:eastAsia="宋体" w:cs="宋体"/>
          <w:sz w:val="24"/>
          <w:szCs w:val="24"/>
        </w:rPr>
        <w:tab/>
      </w:r>
      <w:r>
        <w:rPr>
          <w:rFonts w:ascii="宋体" w:hAnsi="宋体" w:eastAsia="宋体" w:cs="宋体"/>
          <w:position w:val="1"/>
          <w:sz w:val="24"/>
          <w:szCs w:val="24"/>
        </w:rPr>
        <w:t xml:space="preserve"> </w:t>
      </w:r>
      <w:r>
        <w:rPr>
          <w:rFonts w:ascii="宋体" w:hAnsi="宋体" w:eastAsia="宋体" w:cs="宋体"/>
          <w:position w:val="-11"/>
          <w:sz w:val="24"/>
          <w:szCs w:val="24"/>
        </w:rPr>
        <w:t>表</w:t>
      </w:r>
      <w:r>
        <w:rPr>
          <w:rFonts w:ascii="宋体" w:hAnsi="宋体" w:eastAsia="宋体" w:cs="宋体"/>
          <w:sz w:val="24"/>
          <w:szCs w:val="24"/>
        </w:rPr>
        <w:t>让他们在决策时变得更加认真了，他们花在决策上的时</w:t>
      </w:r>
      <w:r>
        <w:rPr>
          <w:rFonts w:ascii="宋体" w:hAnsi="宋体" w:eastAsia="宋体" w:cs="宋体"/>
          <w:spacing w:val="-1"/>
          <w:sz w:val="24"/>
          <w:szCs w:val="24"/>
        </w:rPr>
        <w:t>间延长了大约</w:t>
      </w:r>
      <w:r>
        <w:rPr>
          <w:rFonts w:ascii="Times New Roman" w:hAnsi="Times New Roman" w:eastAsia="Times New Roman" w:cs="Times New Roman"/>
          <w:spacing w:val="-1"/>
          <w:sz w:val="24"/>
          <w:szCs w:val="24"/>
        </w:rPr>
        <w:t>30%</w:t>
      </w:r>
      <w:r>
        <w:rPr>
          <w:rFonts w:ascii="宋体" w:hAnsi="宋体" w:eastAsia="宋体" w:cs="宋体"/>
          <w:spacing w:val="-1"/>
          <w:sz w:val="24"/>
          <w:szCs w:val="24"/>
        </w:rPr>
        <w:t>。</w:t>
      </w:r>
    </w:p>
    <w:p w14:paraId="5B367107">
      <w:pPr>
        <w:spacing w:before="184" w:line="298" w:lineRule="auto"/>
        <w:ind w:left="240" w:firstLine="482"/>
        <w:jc w:val="both"/>
        <w:rPr>
          <w:rFonts w:ascii="宋体" w:hAnsi="宋体" w:eastAsia="宋体" w:cs="宋体"/>
          <w:sz w:val="24"/>
          <w:szCs w:val="24"/>
        </w:rPr>
      </w:pPr>
      <w:r>
        <w:rPr>
          <w:rFonts w:ascii="宋体" w:hAnsi="宋体" w:eastAsia="宋体" w:cs="宋体"/>
          <w:sz w:val="24"/>
          <w:szCs w:val="24"/>
        </w:rPr>
        <w:t>我们让一组参与者从</w:t>
      </w:r>
      <w:r>
        <w:rPr>
          <w:rFonts w:ascii="Times New Roman" w:hAnsi="Times New Roman" w:eastAsia="Times New Roman" w:cs="Times New Roman"/>
          <w:sz w:val="24"/>
          <w:szCs w:val="24"/>
        </w:rPr>
        <w:t>4</w:t>
      </w:r>
      <w:r>
        <w:rPr>
          <w:rFonts w:ascii="宋体" w:hAnsi="宋体" w:eastAsia="宋体" w:cs="宋体"/>
          <w:sz w:val="24"/>
          <w:szCs w:val="24"/>
        </w:rPr>
        <w:t>个选项中做出选择，让另一组参与</w:t>
      </w:r>
      <w:r>
        <w:rPr>
          <w:rFonts w:ascii="宋体" w:hAnsi="宋体" w:eastAsia="宋体" w:cs="宋体"/>
          <w:spacing w:val="-1"/>
          <w:sz w:val="24"/>
          <w:szCs w:val="24"/>
        </w:rPr>
        <w:t>者从</w:t>
      </w:r>
      <w:r>
        <w:rPr>
          <w:rFonts w:ascii="Times New Roman" w:hAnsi="Times New Roman" w:eastAsia="Times New Roman" w:cs="Times New Roman"/>
          <w:spacing w:val="-1"/>
          <w:sz w:val="24"/>
          <w:szCs w:val="24"/>
        </w:rPr>
        <w:t>8</w:t>
      </w:r>
      <w:r>
        <w:rPr>
          <w:rFonts w:ascii="宋体" w:hAnsi="宋体" w:eastAsia="宋体" w:cs="宋体"/>
          <w:spacing w:val="-1"/>
          <w:sz w:val="24"/>
          <w:szCs w:val="24"/>
        </w:rPr>
        <w:t>个选项中做出选择。待</w:t>
      </w:r>
      <w:r>
        <w:rPr>
          <w:rFonts w:ascii="宋体" w:hAnsi="宋体" w:eastAsia="宋体" w:cs="宋体"/>
          <w:sz w:val="24"/>
          <w:szCs w:val="24"/>
        </w:rPr>
        <w:t xml:space="preserve"> 他们选择完毕后，我们问他们对自己的选择有多大的信心。尽管这</w:t>
      </w:r>
      <w:r>
        <w:rPr>
          <w:rFonts w:ascii="宋体" w:hAnsi="宋体" w:eastAsia="宋体" w:cs="宋体"/>
          <w:spacing w:val="-1"/>
          <w:sz w:val="24"/>
          <w:szCs w:val="24"/>
        </w:rPr>
        <w:t>听起来很像是在问他们</w:t>
      </w:r>
      <w:r>
        <w:rPr>
          <w:rFonts w:ascii="宋体" w:hAnsi="宋体" w:eastAsia="宋体" w:cs="宋体"/>
          <w:sz w:val="24"/>
          <w:szCs w:val="24"/>
        </w:rPr>
        <w:t xml:space="preserve"> 选择的正确性，但其实我们是在问他们对选择的感受，与他们是否</w:t>
      </w:r>
      <w:r>
        <w:rPr>
          <w:rFonts w:ascii="宋体" w:hAnsi="宋体" w:eastAsia="宋体" w:cs="宋体"/>
          <w:spacing w:val="-1"/>
          <w:sz w:val="24"/>
          <w:szCs w:val="24"/>
        </w:rPr>
        <w:t>真的做出了正确的选择</w:t>
      </w:r>
      <w:r>
        <w:rPr>
          <w:rFonts w:ascii="宋体" w:hAnsi="宋体" w:eastAsia="宋体" w:cs="宋体"/>
          <w:sz w:val="24"/>
          <w:szCs w:val="24"/>
        </w:rPr>
        <w:t xml:space="preserve"> 无关。实验的结果非常明确：选项越多，参与者对自己的选择就越</w:t>
      </w:r>
      <w:r>
        <w:rPr>
          <w:rFonts w:ascii="宋体" w:hAnsi="宋体" w:eastAsia="宋体" w:cs="宋体"/>
          <w:spacing w:val="-1"/>
          <w:sz w:val="24"/>
          <w:szCs w:val="24"/>
        </w:rPr>
        <w:t>没有信心。虽然选择者</w:t>
      </w:r>
      <w:r>
        <w:rPr>
          <w:rFonts w:ascii="宋体" w:hAnsi="宋体" w:eastAsia="宋体" w:cs="宋体"/>
          <w:sz w:val="24"/>
          <w:szCs w:val="24"/>
        </w:rPr>
        <w:t xml:space="preserve"> 的主观自信程度和选择的正确性并不相关，但看到</w:t>
      </w:r>
      <w:r>
        <w:rPr>
          <w:rFonts w:ascii="Times New Roman" w:hAnsi="Times New Roman" w:eastAsia="Times New Roman" w:cs="Times New Roman"/>
          <w:sz w:val="24"/>
          <w:szCs w:val="24"/>
        </w:rPr>
        <w:t>8</w:t>
      </w:r>
      <w:r>
        <w:rPr>
          <w:rFonts w:ascii="宋体" w:hAnsi="宋体" w:eastAsia="宋体" w:cs="宋体"/>
          <w:sz w:val="24"/>
          <w:szCs w:val="24"/>
        </w:rPr>
        <w:t>个选项的参与</w:t>
      </w:r>
      <w:r>
        <w:rPr>
          <w:rFonts w:ascii="宋体" w:hAnsi="宋体" w:eastAsia="宋体" w:cs="宋体"/>
          <w:spacing w:val="-1"/>
          <w:sz w:val="24"/>
          <w:szCs w:val="24"/>
        </w:rPr>
        <w:t>者做出的选择确实更糟</w:t>
      </w:r>
      <w:r>
        <w:rPr>
          <w:rFonts w:ascii="宋体" w:hAnsi="宋体" w:eastAsia="宋体" w:cs="宋体"/>
          <w:sz w:val="24"/>
          <w:szCs w:val="24"/>
        </w:rPr>
        <w:t xml:space="preserve">  </w:t>
      </w:r>
      <w:r>
        <w:rPr>
          <w:rFonts w:ascii="宋体" w:hAnsi="宋体" w:eastAsia="宋体" w:cs="宋体"/>
          <w:spacing w:val="-5"/>
          <w:sz w:val="24"/>
          <w:szCs w:val="24"/>
        </w:rPr>
        <w:t>糕。</w:t>
      </w:r>
    </w:p>
    <w:p w14:paraId="74379B4B">
      <w:pPr>
        <w:spacing w:before="221" w:line="301" w:lineRule="auto"/>
        <w:ind w:left="240" w:firstLine="480"/>
        <w:rPr>
          <w:rFonts w:ascii="宋体" w:hAnsi="宋体" w:eastAsia="宋体" w:cs="宋体"/>
          <w:sz w:val="24"/>
          <w:szCs w:val="24"/>
        </w:rPr>
      </w:pPr>
      <w:r>
        <w:rPr>
          <w:rFonts w:ascii="宋体" w:hAnsi="宋体" w:eastAsia="宋体" w:cs="宋体"/>
          <w:sz w:val="24"/>
          <w:szCs w:val="24"/>
        </w:rPr>
        <w:t>这说明我们的网站应该将选项的数量限制在</w:t>
      </w:r>
      <w:r>
        <w:rPr>
          <w:rFonts w:ascii="Times New Roman" w:hAnsi="Times New Roman" w:eastAsia="Times New Roman" w:cs="Times New Roman"/>
          <w:sz w:val="24"/>
          <w:szCs w:val="24"/>
        </w:rPr>
        <w:t>4</w:t>
      </w:r>
      <w:r>
        <w:rPr>
          <w:rFonts w:ascii="宋体" w:hAnsi="宋体" w:eastAsia="宋体" w:cs="宋体"/>
          <w:sz w:val="24"/>
          <w:szCs w:val="24"/>
        </w:rPr>
        <w:t>个以内，但</w:t>
      </w:r>
      <w:r>
        <w:rPr>
          <w:rFonts w:ascii="宋体" w:hAnsi="宋体" w:eastAsia="宋体" w:cs="宋体"/>
          <w:spacing w:val="-1"/>
          <w:sz w:val="24"/>
          <w:szCs w:val="24"/>
        </w:rPr>
        <w:t>这并不现实。正如学校各有</w:t>
      </w:r>
      <w:r>
        <w:rPr>
          <w:rFonts w:ascii="宋体" w:hAnsi="宋体" w:eastAsia="宋体" w:cs="宋体"/>
          <w:sz w:val="24"/>
          <w:szCs w:val="24"/>
        </w:rPr>
        <w:t xml:space="preserve">  特色，学生各有需求一样，保险消费者的需求以及保险计划的特</w:t>
      </w:r>
      <w:r>
        <w:rPr>
          <w:rFonts w:ascii="宋体" w:hAnsi="宋体" w:eastAsia="宋体" w:cs="宋体"/>
          <w:spacing w:val="-1"/>
          <w:sz w:val="24"/>
          <w:szCs w:val="24"/>
        </w:rPr>
        <w:t>点也各不相同。有些保险</w:t>
      </w:r>
      <w:r>
        <w:rPr>
          <w:rFonts w:ascii="宋体" w:hAnsi="宋体" w:eastAsia="宋体" w:cs="宋体"/>
          <w:sz w:val="24"/>
          <w:szCs w:val="24"/>
        </w:rPr>
        <w:t xml:space="preserve"> 的保障范围覆盖了多种心理疾病，也有些保险的保障范围覆盖了</w:t>
      </w:r>
      <w:r>
        <w:rPr>
          <w:rFonts w:ascii="宋体" w:hAnsi="宋体" w:eastAsia="宋体" w:cs="宋体"/>
          <w:spacing w:val="-1"/>
          <w:sz w:val="24"/>
          <w:szCs w:val="24"/>
        </w:rPr>
        <w:t>多种儿科疾病。交易网站</w:t>
      </w:r>
      <w:r>
        <w:rPr>
          <w:rFonts w:ascii="宋体" w:hAnsi="宋体" w:eastAsia="宋体" w:cs="宋体"/>
          <w:sz w:val="24"/>
          <w:szCs w:val="24"/>
        </w:rPr>
        <w:t xml:space="preserve"> 需要提供足够多的保险计划才能满足人们不同的保险需求。但</w:t>
      </w:r>
      <w:r>
        <w:rPr>
          <w:rFonts w:ascii="宋体" w:hAnsi="宋体" w:eastAsia="宋体" w:cs="宋体"/>
          <w:spacing w:val="-1"/>
          <w:sz w:val="24"/>
          <w:szCs w:val="24"/>
        </w:rPr>
        <w:t>是，正如我们所看到的那</w:t>
      </w:r>
    </w:p>
    <w:p w14:paraId="308620ED">
      <w:pPr>
        <w:spacing w:before="3" w:line="297" w:lineRule="auto"/>
        <w:ind w:left="242" w:hanging="3"/>
        <w:rPr>
          <w:rFonts w:ascii="宋体" w:hAnsi="宋体" w:eastAsia="宋体" w:cs="宋体"/>
          <w:sz w:val="24"/>
          <w:szCs w:val="24"/>
        </w:rPr>
      </w:pPr>
      <w:r>
        <w:rPr>
          <w:rFonts w:ascii="宋体" w:hAnsi="宋体" w:eastAsia="宋体" w:cs="宋体"/>
          <w:sz w:val="24"/>
          <w:szCs w:val="24"/>
        </w:rPr>
        <w:t>样，选项过多可能会导致人们不认真对待决策、不仔细了解每个选</w:t>
      </w:r>
      <w:r>
        <w:rPr>
          <w:rFonts w:ascii="宋体" w:hAnsi="宋体" w:eastAsia="宋体" w:cs="宋体"/>
          <w:spacing w:val="-1"/>
          <w:sz w:val="24"/>
          <w:szCs w:val="24"/>
        </w:rPr>
        <w:t>项，或者采取筛选等合</w:t>
      </w:r>
      <w:r>
        <w:rPr>
          <w:rFonts w:ascii="宋体" w:hAnsi="宋体" w:eastAsia="宋体" w:cs="宋体"/>
          <w:sz w:val="24"/>
          <w:szCs w:val="24"/>
        </w:rPr>
        <w:t xml:space="preserve"> </w:t>
      </w:r>
      <w:r>
        <w:rPr>
          <w:rFonts w:ascii="宋体" w:hAnsi="宋体" w:eastAsia="宋体" w:cs="宋体"/>
          <w:spacing w:val="-1"/>
          <w:sz w:val="24"/>
          <w:szCs w:val="24"/>
        </w:rPr>
        <w:t>理路径，从而做出错误的选择。</w:t>
      </w:r>
    </w:p>
    <w:p w14:paraId="24188732">
      <w:pPr>
        <w:spacing w:before="234" w:line="279" w:lineRule="auto"/>
        <w:ind w:left="31" w:hanging="30"/>
        <w:rPr>
          <w:rFonts w:ascii="宋体" w:hAnsi="宋体" w:eastAsia="宋体" w:cs="宋体"/>
          <w:sz w:val="24"/>
          <w:szCs w:val="24"/>
        </w:rPr>
      </w:pPr>
      <w:r>
        <w:rPr>
          <w:rFonts w:ascii="宋体" w:hAnsi="宋体" w:eastAsia="宋体" w:cs="宋体"/>
          <w:position w:val="-4"/>
          <w:sz w:val="24"/>
          <w:szCs w:val="24"/>
        </w:rPr>
        <w:t xml:space="preserve">得    </w:t>
      </w:r>
      <w:r>
        <w:rPr>
          <w:rFonts w:ascii="宋体" w:hAnsi="宋体" w:eastAsia="宋体" w:cs="宋体"/>
          <w:sz w:val="24"/>
          <w:szCs w:val="24"/>
        </w:rPr>
        <w:t>这对设计者来说是个很大的挑战。和医疗保险相关的决策</w:t>
      </w:r>
      <w:r>
        <w:rPr>
          <w:rFonts w:ascii="宋体" w:hAnsi="宋体" w:eastAsia="宋体" w:cs="宋体"/>
          <w:spacing w:val="-1"/>
          <w:sz w:val="24"/>
          <w:szCs w:val="24"/>
        </w:rPr>
        <w:t>本身就不流畅。一方面，人</w:t>
      </w:r>
      <w:r>
        <w:rPr>
          <w:rFonts w:ascii="宋体" w:hAnsi="宋体" w:eastAsia="宋体" w:cs="宋体"/>
          <w:sz w:val="24"/>
          <w:szCs w:val="24"/>
        </w:rPr>
        <w:t xml:space="preserve"> </w:t>
      </w:r>
      <w:r>
        <w:rPr>
          <w:rFonts w:ascii="宋体" w:hAnsi="宋体" w:eastAsia="宋体" w:cs="宋体"/>
          <w:spacing w:val="-1"/>
          <w:sz w:val="24"/>
          <w:szCs w:val="24"/>
        </w:rPr>
        <w:t>曾们不愿意想象自己或亲人生病的样子。另一方面，保险条款里晦涩难懂的专业术语</w:t>
      </w:r>
      <w:r>
        <w:rPr>
          <w:rFonts w:ascii="宋体" w:hAnsi="宋体" w:eastAsia="宋体" w:cs="宋体"/>
          <w:spacing w:val="-2"/>
          <w:sz w:val="24"/>
          <w:szCs w:val="24"/>
        </w:rPr>
        <w:t>和概念</w:t>
      </w:r>
    </w:p>
    <w:p w14:paraId="7D76C6A0">
      <w:pPr>
        <w:spacing w:line="279" w:lineRule="auto"/>
        <w:rPr>
          <w:rFonts w:ascii="宋体" w:hAnsi="宋体" w:eastAsia="宋体" w:cs="宋体"/>
          <w:sz w:val="24"/>
          <w:szCs w:val="24"/>
        </w:rPr>
        <w:sectPr>
          <w:pgSz w:w="12240" w:h="15840"/>
          <w:pgMar w:top="400" w:right="1355" w:bottom="400" w:left="1292" w:header="0" w:footer="0" w:gutter="0"/>
          <w:cols w:space="720" w:num="1"/>
        </w:sectPr>
      </w:pPr>
    </w:p>
    <w:p w14:paraId="56BDC9D5">
      <w:pPr>
        <w:pStyle w:val="2"/>
        <w:spacing w:line="256" w:lineRule="auto"/>
      </w:pPr>
      <w:r>
        <w:pict>
          <v:shape id="_x0000_s1222" o:spid="_x0000_s1222" o:spt="202" type="#_x0000_t202" style="position:absolute;left:0pt;margin-left:61.25pt;margin-top:331.85pt;height:144.25pt;width:15.95pt;mso-position-horizontal-relative:page;mso-position-vertical-relative:page;z-index:251865088;mso-width-relative:page;mso-height-relative:page;" filled="f" stroked="f" coordsize="21600,21600" o:allowincell="f">
            <v:path/>
            <v:fill on="f" focussize="0,0"/>
            <v:stroke on="f"/>
            <v:imagedata o:title=""/>
            <o:lock v:ext="edit" aspectratio="f"/>
            <v:textbox inset="0mm,0mm,0mm,0mm" style="layout-flow:vertical-ideographic;">
              <w:txbxContent>
                <w:p w14:paraId="75DA8D87">
                  <w:pPr>
                    <w:spacing w:before="19" w:line="208" w:lineRule="auto"/>
                    <w:ind w:left="20"/>
                    <w:rPr>
                      <w:rFonts w:ascii="宋体" w:hAnsi="宋体" w:eastAsia="宋体" w:cs="宋体"/>
                      <w:sz w:val="24"/>
                      <w:szCs w:val="24"/>
                    </w:rPr>
                  </w:pPr>
                  <w:r>
                    <w:rPr>
                      <w:rFonts w:ascii="宋体" w:hAnsi="宋体" w:eastAsia="宋体" w:cs="宋体"/>
                      <w:sz w:val="24"/>
                      <w:szCs w:val="24"/>
                    </w:rPr>
                    <w:t>的</w:t>
                  </w:r>
                  <w:r>
                    <w:rPr>
                      <w:rFonts w:ascii="宋体" w:hAnsi="宋体" w:eastAsia="宋体" w:cs="宋体"/>
                      <w:spacing w:val="34"/>
                      <w:sz w:val="24"/>
                      <w:szCs w:val="24"/>
                    </w:rPr>
                    <w:t xml:space="preserve"> </w:t>
                  </w:r>
                  <w:r>
                    <w:rPr>
                      <w:rFonts w:ascii="宋体" w:hAnsi="宋体" w:eastAsia="宋体" w:cs="宋体"/>
                      <w:sz w:val="24"/>
                      <w:szCs w:val="24"/>
                    </w:rPr>
                    <w:t>而          待</w:t>
                  </w:r>
                  <w:r>
                    <w:rPr>
                      <w:rFonts w:ascii="宋体" w:hAnsi="宋体" w:eastAsia="宋体" w:cs="宋体"/>
                      <w:spacing w:val="24"/>
                      <w:sz w:val="24"/>
                      <w:szCs w:val="24"/>
                    </w:rPr>
                    <w:t xml:space="preserve"> </w:t>
                  </w:r>
                  <w:r>
                    <w:rPr>
                      <w:rFonts w:ascii="宋体" w:hAnsi="宋体" w:eastAsia="宋体" w:cs="宋体"/>
                      <w:sz w:val="24"/>
                      <w:szCs w:val="24"/>
                    </w:rPr>
                    <w:t>们</w:t>
                  </w:r>
                  <w:r>
                    <w:rPr>
                      <w:rFonts w:ascii="宋体" w:hAnsi="宋体" w:eastAsia="宋体" w:cs="宋体"/>
                      <w:spacing w:val="24"/>
                      <w:sz w:val="24"/>
                      <w:szCs w:val="24"/>
                    </w:rPr>
                    <w:t xml:space="preserve"> </w:t>
                  </w:r>
                  <w:r>
                    <w:rPr>
                      <w:rFonts w:ascii="宋体" w:hAnsi="宋体" w:eastAsia="宋体" w:cs="宋体"/>
                      <w:sz w:val="24"/>
                      <w:szCs w:val="24"/>
                    </w:rPr>
                    <w:t>择</w:t>
                  </w:r>
                </w:p>
              </w:txbxContent>
            </v:textbox>
          </v:shape>
        </w:pict>
      </w:r>
    </w:p>
    <w:p w14:paraId="277F828D">
      <w:pPr>
        <w:pStyle w:val="2"/>
        <w:spacing w:line="256" w:lineRule="auto"/>
      </w:pPr>
    </w:p>
    <w:p w14:paraId="403AB8DA">
      <w:pPr>
        <w:pStyle w:val="2"/>
        <w:spacing w:line="256" w:lineRule="auto"/>
      </w:pPr>
    </w:p>
    <w:p w14:paraId="014A36C3">
      <w:pPr>
        <w:pStyle w:val="2"/>
        <w:spacing w:line="256" w:lineRule="auto"/>
      </w:pPr>
    </w:p>
    <w:p w14:paraId="5E9DB58F">
      <w:pPr>
        <w:spacing w:before="78" w:line="220" w:lineRule="auto"/>
        <w:ind w:right="26"/>
        <w:jc w:val="right"/>
        <w:rPr>
          <w:rFonts w:ascii="宋体" w:hAnsi="宋体" w:eastAsia="宋体" w:cs="宋体"/>
          <w:sz w:val="24"/>
          <w:szCs w:val="24"/>
        </w:rPr>
      </w:pPr>
      <w:r>
        <w:rPr>
          <w:rFonts w:ascii="宋体" w:hAnsi="宋体" w:eastAsia="宋体" w:cs="宋体"/>
          <w:spacing w:val="-1"/>
          <w:sz w:val="24"/>
          <w:szCs w:val="24"/>
        </w:rPr>
        <w:t>让人望而却步。比如说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免赔额</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，它指的是患者需要自付的金额，但人们很容易误以</w:t>
      </w:r>
      <w:r>
        <w:rPr>
          <w:rFonts w:ascii="宋体" w:hAnsi="宋体" w:eastAsia="宋体" w:cs="宋体"/>
          <w:spacing w:val="-2"/>
          <w:sz w:val="24"/>
          <w:szCs w:val="24"/>
        </w:rPr>
        <w:t>为它</w:t>
      </w:r>
    </w:p>
    <w:p w14:paraId="6432B725">
      <w:pPr>
        <w:spacing w:before="98" w:line="297" w:lineRule="auto"/>
        <w:ind w:left="742" w:right="26" w:hanging="248"/>
        <w:rPr>
          <w:rFonts w:ascii="宋体" w:hAnsi="宋体" w:eastAsia="宋体" w:cs="宋体"/>
          <w:sz w:val="24"/>
          <w:szCs w:val="24"/>
        </w:rPr>
      </w:pPr>
      <w:r>
        <w:rPr>
          <w:rFonts w:ascii="宋体" w:hAnsi="宋体" w:eastAsia="宋体" w:cs="宋体"/>
          <w:spacing w:val="-1"/>
          <w:sz w:val="24"/>
          <w:szCs w:val="24"/>
        </w:rPr>
        <w:t>正指的是保险能为他们自动支付的金额。还有</w:t>
      </w:r>
      <w:r>
        <w:rPr>
          <w:rFonts w:ascii="Times New Roman" w:hAnsi="Times New Roman" w:eastAsia="Times New Roman" w:cs="Times New Roman"/>
          <w:spacing w:val="-1"/>
          <w:sz w:val="24"/>
          <w:szCs w:val="24"/>
        </w:rPr>
        <w:t>“</w:t>
      </w:r>
      <w:r>
        <w:rPr>
          <w:rFonts w:ascii="宋体" w:hAnsi="宋体" w:eastAsia="宋体" w:cs="宋体"/>
          <w:spacing w:val="-1"/>
          <w:sz w:val="24"/>
          <w:szCs w:val="24"/>
        </w:rPr>
        <w:t>挂号费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，它指的是需要患者自行支</w:t>
      </w:r>
      <w:r>
        <w:rPr>
          <w:rFonts w:ascii="宋体" w:hAnsi="宋体" w:eastAsia="宋体" w:cs="宋体"/>
          <w:spacing w:val="-2"/>
          <w:sz w:val="24"/>
          <w:szCs w:val="24"/>
        </w:rPr>
        <w:t>付的治疗</w:t>
      </w:r>
      <w:r>
        <w:rPr>
          <w:rFonts w:ascii="宋体" w:hAnsi="宋体" w:eastAsia="宋体" w:cs="宋体"/>
          <w:sz w:val="24"/>
          <w:szCs w:val="24"/>
        </w:rPr>
        <w:t xml:space="preserve"> </w:t>
      </w:r>
      <w:r>
        <w:rPr>
          <w:rFonts w:ascii="宋体" w:hAnsi="宋体" w:eastAsia="宋体" w:cs="宋体"/>
          <w:spacing w:val="-2"/>
          <w:sz w:val="24"/>
          <w:szCs w:val="24"/>
        </w:rPr>
        <w:t>费用。这个词同样令人费解。</w:t>
      </w:r>
    </w:p>
    <w:p w14:paraId="191D4FFF">
      <w:pPr>
        <w:spacing w:before="234" w:line="220" w:lineRule="auto"/>
        <w:jc w:val="right"/>
        <w:rPr>
          <w:rFonts w:ascii="宋体" w:hAnsi="宋体" w:eastAsia="宋体" w:cs="宋体"/>
          <w:sz w:val="24"/>
          <w:szCs w:val="24"/>
        </w:rPr>
      </w:pPr>
      <w:r>
        <w:rPr>
          <w:rFonts w:ascii="宋体" w:hAnsi="宋体" w:eastAsia="宋体" w:cs="宋体"/>
          <w:spacing w:val="-1"/>
          <w:sz w:val="24"/>
          <w:szCs w:val="24"/>
        </w:rPr>
        <w:t>医疗保险交易网站的设计者似乎陷入了两难。他们需要呈现更多的选项，但这样做又</w:t>
      </w:r>
    </w:p>
    <w:p w14:paraId="3681A138">
      <w:pPr>
        <w:spacing w:before="100" w:line="297" w:lineRule="auto"/>
        <w:ind w:left="736" w:hanging="247"/>
        <w:rPr>
          <w:rFonts w:ascii="宋体" w:hAnsi="宋体" w:eastAsia="宋体" w:cs="宋体"/>
          <w:sz w:val="24"/>
          <w:szCs w:val="24"/>
        </w:rPr>
      </w:pPr>
      <w:r>
        <w:rPr>
          <w:rFonts w:ascii="宋体" w:hAnsi="宋体" w:eastAsia="宋体" w:cs="宋体"/>
          <w:sz w:val="24"/>
          <w:szCs w:val="24"/>
        </w:rPr>
        <w:t>类会让人们不认真对待决策，做出糟糕的选择。怎样才能让决策变</w:t>
      </w:r>
      <w:r>
        <w:rPr>
          <w:rFonts w:ascii="宋体" w:hAnsi="宋体" w:eastAsia="宋体" w:cs="宋体"/>
          <w:spacing w:val="-1"/>
          <w:sz w:val="24"/>
          <w:szCs w:val="24"/>
        </w:rPr>
        <w:t>得更加流畅呢？如果能让</w:t>
      </w:r>
      <w:r>
        <w:rPr>
          <w:rFonts w:ascii="宋体" w:hAnsi="宋体" w:eastAsia="宋体" w:cs="宋体"/>
          <w:sz w:val="24"/>
          <w:szCs w:val="24"/>
        </w:rPr>
        <w:t xml:space="preserve"> </w:t>
      </w:r>
      <w:r>
        <w:rPr>
          <w:rFonts w:ascii="宋体" w:hAnsi="宋体" w:eastAsia="宋体" w:cs="宋体"/>
          <w:spacing w:val="-1"/>
          <w:sz w:val="24"/>
          <w:szCs w:val="24"/>
        </w:rPr>
        <w:t>决策更加流畅，他们也许就能在确保人们认真对待决策的前提下，呈现更多选项。</w:t>
      </w:r>
    </w:p>
    <w:p w14:paraId="56DB5DE5">
      <w:pPr>
        <w:spacing w:before="54" w:line="162" w:lineRule="auto"/>
        <w:ind w:left="489"/>
        <w:rPr>
          <w:rFonts w:ascii="宋体" w:hAnsi="宋体" w:eastAsia="宋体" w:cs="宋体"/>
          <w:sz w:val="24"/>
          <w:szCs w:val="24"/>
        </w:rPr>
      </w:pPr>
      <w:r>
        <w:rPr>
          <w:rFonts w:ascii="宋体" w:hAnsi="宋体" w:eastAsia="宋体" w:cs="宋体"/>
          <w:sz w:val="24"/>
          <w:szCs w:val="24"/>
        </w:rPr>
        <w:t>第</w:t>
      </w:r>
    </w:p>
    <w:p w14:paraId="08A06D15">
      <w:pPr>
        <w:tabs>
          <w:tab w:val="left" w:pos="735"/>
        </w:tabs>
        <w:spacing w:before="4" w:line="297" w:lineRule="auto"/>
        <w:ind w:left="490" w:firstLine="720"/>
        <w:rPr>
          <w:rFonts w:ascii="宋体" w:hAnsi="宋体" w:eastAsia="宋体" w:cs="宋体"/>
          <w:sz w:val="24"/>
          <w:szCs w:val="24"/>
        </w:rPr>
      </w:pPr>
      <w:r>
        <w:rPr>
          <w:rFonts w:ascii="宋体" w:hAnsi="宋体" w:eastAsia="宋体" w:cs="宋体"/>
          <w:sz w:val="24"/>
          <w:szCs w:val="24"/>
        </w:rPr>
        <w:t>要选出性价比最高的保险计划很难，因为这些保险计划并</w:t>
      </w:r>
      <w:r>
        <w:rPr>
          <w:rFonts w:ascii="宋体" w:hAnsi="宋体" w:eastAsia="宋体" w:cs="宋体"/>
          <w:spacing w:val="-1"/>
          <w:sz w:val="24"/>
          <w:szCs w:val="24"/>
        </w:rPr>
        <w:t>没有一个直观的价格。除了</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月保费，还有免赔额、挂号费、网络内收费和网络外</w:t>
      </w:r>
      <w:r>
        <w:rPr>
          <w:rFonts w:ascii="宋体" w:hAnsi="宋体" w:eastAsia="宋体" w:cs="宋体"/>
          <w:spacing w:val="-1"/>
          <w:sz w:val="24"/>
          <w:szCs w:val="24"/>
        </w:rPr>
        <w:t>收费等各种需要考虑的价格成本。即</w:t>
      </w:r>
      <w:r>
        <w:rPr>
          <w:rFonts w:ascii="宋体" w:hAnsi="宋体" w:eastAsia="宋体" w:cs="宋体"/>
          <w:sz w:val="24"/>
          <w:szCs w:val="24"/>
        </w:rPr>
        <w:t xml:space="preserve"> 买使你知道自己未来一年的医疗需求，也明白各种保险术语的含</w:t>
      </w:r>
      <w:r>
        <w:rPr>
          <w:rFonts w:ascii="宋体" w:hAnsi="宋体" w:eastAsia="宋体" w:cs="宋体"/>
          <w:spacing w:val="-1"/>
          <w:sz w:val="24"/>
          <w:szCs w:val="24"/>
        </w:rPr>
        <w:t>义，要计算出购买一个保险</w:t>
      </w:r>
      <w:r>
        <w:rPr>
          <w:rFonts w:ascii="宋体" w:hAnsi="宋体" w:eastAsia="宋体" w:cs="宋体"/>
          <w:sz w:val="24"/>
          <w:szCs w:val="24"/>
        </w:rPr>
        <w:t xml:space="preserve"> 要计划的总费用也十分困难，并且，可供选择的保险</w:t>
      </w:r>
      <w:r>
        <w:rPr>
          <w:rFonts w:ascii="宋体" w:hAnsi="宋体" w:eastAsia="宋体" w:cs="宋体"/>
          <w:spacing w:val="-1"/>
          <w:sz w:val="24"/>
          <w:szCs w:val="24"/>
        </w:rPr>
        <w:t>计划越多，计算量就越大。</w:t>
      </w:r>
    </w:p>
    <w:p w14:paraId="343D9529">
      <w:pPr>
        <w:spacing w:line="150" w:lineRule="exact"/>
      </w:pPr>
    </w:p>
    <w:p w14:paraId="213D0E57">
      <w:pPr>
        <w:spacing w:line="150" w:lineRule="exact"/>
        <w:sectPr>
          <w:pgSz w:w="12240" w:h="15840"/>
          <w:pgMar w:top="400" w:right="1355" w:bottom="400" w:left="803" w:header="0" w:footer="0" w:gutter="0"/>
          <w:cols w:equalWidth="0" w:num="1">
            <w:col w:w="10081"/>
          </w:cols>
        </w:sectPr>
      </w:pPr>
    </w:p>
    <w:p w14:paraId="3B97A19B">
      <w:pPr>
        <w:spacing w:before="12"/>
      </w:pPr>
    </w:p>
    <w:p w14:paraId="6CE96D0F">
      <w:pPr>
        <w:spacing w:before="12"/>
      </w:pPr>
    </w:p>
    <w:p w14:paraId="53B360AB">
      <w:pPr>
        <w:spacing w:before="12"/>
      </w:pPr>
    </w:p>
    <w:p w14:paraId="0F2F45ED">
      <w:pPr>
        <w:spacing w:before="12"/>
      </w:pPr>
    </w:p>
    <w:p w14:paraId="444C71B4">
      <w:pPr>
        <w:spacing w:before="12"/>
      </w:pPr>
    </w:p>
    <w:p w14:paraId="21E8FDD1">
      <w:pPr>
        <w:spacing w:before="12"/>
      </w:pPr>
    </w:p>
    <w:p w14:paraId="26A2A951">
      <w:pPr>
        <w:spacing w:before="12"/>
      </w:pPr>
    </w:p>
    <w:p w14:paraId="7391ED9D">
      <w:pPr>
        <w:spacing w:before="11"/>
      </w:pPr>
    </w:p>
    <w:p w14:paraId="3EF632DD">
      <w:pPr>
        <w:spacing w:before="11"/>
      </w:pPr>
    </w:p>
    <w:p w14:paraId="0AF667FC">
      <w:pPr>
        <w:spacing w:before="11"/>
      </w:pPr>
    </w:p>
    <w:p w14:paraId="205D69C0">
      <w:pPr>
        <w:spacing w:before="11"/>
      </w:pPr>
    </w:p>
    <w:p w14:paraId="5B9B1C97">
      <w:pPr>
        <w:spacing w:before="11"/>
      </w:pPr>
    </w:p>
    <w:p w14:paraId="5AE12BBC">
      <w:pPr>
        <w:spacing w:before="11"/>
      </w:pPr>
    </w:p>
    <w:p w14:paraId="01A2FE30">
      <w:pPr>
        <w:spacing w:before="11"/>
      </w:pPr>
    </w:p>
    <w:p w14:paraId="0678E19D">
      <w:pPr>
        <w:pStyle w:val="2"/>
        <w:spacing w:line="14" w:lineRule="auto"/>
        <w:rPr>
          <w:sz w:val="2"/>
        </w:rPr>
      </w:pPr>
      <w:r>
        <w:rPr>
          <w:sz w:val="2"/>
          <w:szCs w:val="2"/>
        </w:rPr>
        <w:br w:type="column"/>
      </w:r>
    </w:p>
    <w:p w14:paraId="450BBD4B">
      <w:pPr>
        <w:spacing w:before="46" w:line="220" w:lineRule="auto"/>
        <w:ind w:left="5"/>
        <w:rPr>
          <w:rFonts w:ascii="宋体" w:hAnsi="宋体" w:eastAsia="宋体" w:cs="宋体"/>
          <w:sz w:val="24"/>
          <w:szCs w:val="24"/>
        </w:rPr>
      </w:pPr>
      <w:r>
        <w:rPr>
          <w:rFonts w:ascii="宋体" w:hAnsi="宋体" w:eastAsia="宋体" w:cs="宋体"/>
          <w:spacing w:val="-1"/>
          <w:sz w:val="24"/>
          <w:szCs w:val="24"/>
        </w:rPr>
        <w:t>要计算出上表中每个保险计划每年的总费用，决策者必须：</w:t>
      </w:r>
    </w:p>
    <w:p w14:paraId="346699AA">
      <w:pPr>
        <w:spacing w:before="309" w:line="354" w:lineRule="exact"/>
        <w:ind w:left="16"/>
        <w:rPr>
          <w:rFonts w:ascii="宋体" w:hAnsi="宋体" w:eastAsia="宋体" w:cs="宋体"/>
          <w:sz w:val="24"/>
          <w:szCs w:val="24"/>
        </w:rPr>
      </w:pPr>
      <w:r>
        <w:rPr>
          <w:rFonts w:ascii="Times New Roman" w:hAnsi="Times New Roman" w:eastAsia="Times New Roman" w:cs="Times New Roman"/>
          <w:spacing w:val="-2"/>
          <w:position w:val="2"/>
          <w:sz w:val="24"/>
          <w:szCs w:val="24"/>
        </w:rPr>
        <w:t>1</w:t>
      </w:r>
      <w:r>
        <w:rPr>
          <w:rFonts w:ascii="宋体" w:hAnsi="宋体" w:eastAsia="宋体" w:cs="宋体"/>
          <w:spacing w:val="-2"/>
          <w:position w:val="2"/>
          <w:sz w:val="24"/>
          <w:szCs w:val="24"/>
        </w:rPr>
        <w:t>．将月保费乘以</w:t>
      </w:r>
      <w:r>
        <w:rPr>
          <w:rFonts w:ascii="Times New Roman" w:hAnsi="Times New Roman" w:eastAsia="Times New Roman" w:cs="Times New Roman"/>
          <w:spacing w:val="-2"/>
          <w:position w:val="2"/>
          <w:sz w:val="24"/>
          <w:szCs w:val="24"/>
        </w:rPr>
        <w:t>12</w:t>
      </w:r>
      <w:r>
        <w:rPr>
          <w:rFonts w:ascii="宋体" w:hAnsi="宋体" w:eastAsia="宋体" w:cs="宋体"/>
          <w:spacing w:val="-2"/>
          <w:position w:val="2"/>
          <w:sz w:val="24"/>
          <w:szCs w:val="24"/>
        </w:rPr>
        <w:t>；</w:t>
      </w:r>
    </w:p>
    <w:p w14:paraId="53581D3A">
      <w:pPr>
        <w:spacing w:before="270" w:line="354" w:lineRule="exact"/>
        <w:ind w:left="5"/>
        <w:rPr>
          <w:rFonts w:ascii="宋体" w:hAnsi="宋体" w:eastAsia="宋体" w:cs="宋体"/>
          <w:sz w:val="24"/>
          <w:szCs w:val="24"/>
        </w:rPr>
      </w:pP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．将挂号费乘以预期的就诊次数；</w:t>
      </w:r>
    </w:p>
    <w:p w14:paraId="27DF20F3">
      <w:pPr>
        <w:spacing w:before="270" w:line="354" w:lineRule="exact"/>
        <w:ind w:left="6"/>
        <w:rPr>
          <w:rFonts w:ascii="宋体" w:hAnsi="宋体" w:eastAsia="宋体" w:cs="宋体"/>
          <w:sz w:val="24"/>
          <w:szCs w:val="24"/>
        </w:rPr>
      </w:pP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．计算并比较年度最高自付额和年度免赔额；</w:t>
      </w:r>
    </w:p>
    <w:p w14:paraId="494CC42A">
      <w:pPr>
        <w:spacing w:before="270" w:line="354" w:lineRule="exact"/>
        <w:rPr>
          <w:rFonts w:ascii="宋体" w:hAnsi="宋体" w:eastAsia="宋体" w:cs="宋体"/>
          <w:sz w:val="24"/>
          <w:szCs w:val="24"/>
        </w:rPr>
      </w:pP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．将前</w:t>
      </w: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步的计算结果相加。</w:t>
      </w:r>
    </w:p>
    <w:p w14:paraId="5617CA55">
      <w:pPr>
        <w:spacing w:before="270" w:line="354" w:lineRule="exact"/>
        <w:ind w:left="5"/>
        <w:rPr>
          <w:rFonts w:ascii="宋体" w:hAnsi="宋体" w:eastAsia="宋体" w:cs="宋体"/>
          <w:sz w:val="24"/>
          <w:szCs w:val="24"/>
        </w:rPr>
      </w:pPr>
      <w:r>
        <w:rPr>
          <w:rFonts w:ascii="宋体" w:hAnsi="宋体" w:eastAsia="宋体" w:cs="宋体"/>
          <w:position w:val="2"/>
          <w:sz w:val="24"/>
          <w:szCs w:val="24"/>
        </w:rPr>
        <w:t>这其中涉及的计算量非常大，而且决策者必须将这些步骤</w:t>
      </w:r>
      <w:r>
        <w:rPr>
          <w:rFonts w:ascii="宋体" w:hAnsi="宋体" w:eastAsia="宋体" w:cs="宋体"/>
          <w:spacing w:val="-1"/>
          <w:position w:val="2"/>
          <w:sz w:val="24"/>
          <w:szCs w:val="24"/>
        </w:rPr>
        <w:t>重复</w:t>
      </w:r>
      <w:r>
        <w:rPr>
          <w:rFonts w:ascii="Times New Roman" w:hAnsi="Times New Roman" w:eastAsia="Times New Roman" w:cs="Times New Roman"/>
          <w:spacing w:val="-1"/>
          <w:position w:val="2"/>
          <w:sz w:val="24"/>
          <w:szCs w:val="24"/>
        </w:rPr>
        <w:t>8</w:t>
      </w:r>
      <w:r>
        <w:rPr>
          <w:rFonts w:ascii="宋体" w:hAnsi="宋体" w:eastAsia="宋体" w:cs="宋体"/>
          <w:spacing w:val="-1"/>
          <w:position w:val="2"/>
          <w:sz w:val="24"/>
          <w:szCs w:val="24"/>
        </w:rPr>
        <w:t>次，把每个保险计划</w:t>
      </w:r>
    </w:p>
    <w:p w14:paraId="081D4E36">
      <w:pPr>
        <w:spacing w:line="354" w:lineRule="exact"/>
        <w:rPr>
          <w:rFonts w:ascii="宋体" w:hAnsi="宋体" w:eastAsia="宋体" w:cs="宋体"/>
          <w:sz w:val="24"/>
          <w:szCs w:val="24"/>
        </w:rPr>
        <w:sectPr>
          <w:type w:val="continuous"/>
          <w:pgSz w:w="12240" w:h="15840"/>
          <w:pgMar w:top="400" w:right="1355" w:bottom="400" w:left="803" w:header="0" w:footer="0" w:gutter="0"/>
          <w:cols w:equalWidth="0" w:num="2">
            <w:col w:w="1105" w:space="100"/>
            <w:col w:w="8876"/>
          </w:cols>
        </w:sectPr>
      </w:pPr>
    </w:p>
    <w:p w14:paraId="63ABB620">
      <w:pPr>
        <w:spacing w:before="10" w:line="357" w:lineRule="exact"/>
        <w:ind w:left="491"/>
        <w:rPr>
          <w:rFonts w:ascii="宋体" w:hAnsi="宋体" w:eastAsia="宋体" w:cs="宋体"/>
          <w:sz w:val="24"/>
          <w:szCs w:val="24"/>
        </w:rPr>
      </w:pPr>
      <w:r>
        <w:rPr>
          <w:rFonts w:ascii="宋体" w:hAnsi="宋体" w:eastAsia="宋体" w:cs="宋体"/>
          <w:spacing w:val="-1"/>
          <w:position w:val="2"/>
          <w:sz w:val="24"/>
          <w:szCs w:val="24"/>
        </w:rPr>
        <w:t>者的总费用都算一遍。这感觉就像在填写报税表一样，不是吗？</w:t>
      </w:r>
    </w:p>
    <w:p w14:paraId="6CC083C6">
      <w:pPr>
        <w:spacing w:before="190" w:line="237" w:lineRule="auto"/>
        <w:ind w:left="2728"/>
        <w:rPr>
          <w:rFonts w:ascii="宋体" w:hAnsi="宋体" w:eastAsia="宋体" w:cs="宋体"/>
          <w:sz w:val="24"/>
          <w:szCs w:val="24"/>
        </w:rPr>
      </w:pPr>
      <w:r>
        <w:pict>
          <v:shape id="_x0000_s1223" o:spid="_x0000_s1223" o:spt="202" type="#_x0000_t202" style="position:absolute;left:0pt;margin-left:21pt;margin-top:73.5pt;height:141.25pt;width:16pt;z-index:251864064;mso-width-relative:page;mso-height-relative:page;" filled="f" stroked="f" coordsize="21600,21600">
            <v:path/>
            <v:fill on="f" focussize="0,0"/>
            <v:stroke on="f"/>
            <v:imagedata o:title=""/>
            <o:lock v:ext="edit" aspectratio="f"/>
            <v:textbox inset="0mm,0mm,0mm,0mm" style="layout-flow:vertical-ideographic;">
              <w:txbxContent>
                <w:p w14:paraId="6A5D0BEC">
                  <w:pPr>
                    <w:spacing w:before="20" w:line="209" w:lineRule="auto"/>
                    <w:ind w:left="20"/>
                    <w:rPr>
                      <w:rFonts w:ascii="宋体" w:hAnsi="宋体" w:eastAsia="宋体" w:cs="宋体"/>
                      <w:sz w:val="24"/>
                      <w:szCs w:val="24"/>
                    </w:rPr>
                  </w:pPr>
                  <w:r>
                    <w:rPr>
                      <w:rFonts w:ascii="宋体" w:hAnsi="宋体" w:eastAsia="宋体" w:cs="宋体"/>
                      <w:sz w:val="24"/>
                      <w:szCs w:val="24"/>
                    </w:rPr>
                    <w:t>险</w:t>
                  </w:r>
                  <w:r>
                    <w:rPr>
                      <w:rFonts w:ascii="宋体" w:hAnsi="宋体" w:eastAsia="宋体" w:cs="宋体"/>
                      <w:spacing w:val="23"/>
                      <w:sz w:val="24"/>
                      <w:szCs w:val="24"/>
                    </w:rPr>
                    <w:t xml:space="preserve"> </w:t>
                  </w:r>
                  <w:r>
                    <w:rPr>
                      <w:rFonts w:ascii="宋体" w:hAnsi="宋体" w:eastAsia="宋体" w:cs="宋体"/>
                      <w:sz w:val="24"/>
                      <w:szCs w:val="24"/>
                    </w:rPr>
                    <w:t>站</w:t>
                  </w:r>
                  <w:r>
                    <w:rPr>
                      <w:rFonts w:ascii="宋体" w:hAnsi="宋体" w:eastAsia="宋体" w:cs="宋体"/>
                      <w:spacing w:val="12"/>
                      <w:sz w:val="24"/>
                      <w:szCs w:val="24"/>
                    </w:rPr>
                    <w:t xml:space="preserve">    </w:t>
                  </w:r>
                  <w:r>
                    <w:rPr>
                      <w:rFonts w:ascii="宋体" w:hAnsi="宋体" w:eastAsia="宋体" w:cs="宋体"/>
                      <w:sz w:val="24"/>
                      <w:szCs w:val="24"/>
                    </w:rPr>
                    <w:t>合</w:t>
                  </w:r>
                  <w:r>
                    <w:rPr>
                      <w:rFonts w:ascii="宋体" w:hAnsi="宋体" w:eastAsia="宋体" w:cs="宋体"/>
                      <w:spacing w:val="8"/>
                      <w:sz w:val="24"/>
                      <w:szCs w:val="24"/>
                    </w:rPr>
                    <w:t xml:space="preserve">      </w:t>
                  </w:r>
                  <w:r>
                    <w:rPr>
                      <w:rFonts w:ascii="宋体" w:hAnsi="宋体" w:eastAsia="宋体" w:cs="宋体"/>
                      <w:sz w:val="24"/>
                      <w:szCs w:val="24"/>
                    </w:rPr>
                    <w:t>人</w:t>
                  </w:r>
                  <w:r>
                    <w:rPr>
                      <w:rFonts w:ascii="宋体" w:hAnsi="宋体" w:eastAsia="宋体" w:cs="宋体"/>
                      <w:spacing w:val="24"/>
                      <w:sz w:val="24"/>
                      <w:szCs w:val="24"/>
                    </w:rPr>
                    <w:t xml:space="preserve"> </w:t>
                  </w:r>
                  <w:r>
                    <w:rPr>
                      <w:rFonts w:ascii="宋体" w:hAnsi="宋体" w:eastAsia="宋体" w:cs="宋体"/>
                      <w:sz w:val="24"/>
                      <w:szCs w:val="24"/>
                    </w:rPr>
                    <w:t>念</w:t>
                  </w:r>
                </w:p>
              </w:txbxContent>
            </v:textbox>
          </v:shape>
        </w:pict>
      </w:r>
      <w:r>
        <w:rPr>
          <w:rFonts w:ascii="宋体" w:hAnsi="宋体" w:eastAsia="宋体" w:cs="宋体"/>
          <w:spacing w:val="-1"/>
          <w:sz w:val="24"/>
          <w:szCs w:val="24"/>
        </w:rPr>
        <w:t>表</w:t>
      </w:r>
      <w:r>
        <w:rPr>
          <w:rFonts w:ascii="Times New Roman" w:hAnsi="Times New Roman" w:eastAsia="Times New Roman" w:cs="Times New Roman"/>
          <w:spacing w:val="-1"/>
          <w:sz w:val="24"/>
          <w:szCs w:val="24"/>
        </w:rPr>
        <w:t xml:space="preserve">6-2    </w:t>
      </w:r>
      <w:r>
        <w:rPr>
          <w:rFonts w:ascii="宋体" w:hAnsi="宋体" w:eastAsia="宋体" w:cs="宋体"/>
          <w:spacing w:val="-1"/>
          <w:sz w:val="24"/>
          <w:szCs w:val="24"/>
        </w:rPr>
        <w:t>增加显示年度总费用后的表格  单位：美元</w:t>
      </w:r>
    </w:p>
    <w:p w14:paraId="1237CCD7">
      <w:pPr>
        <w:spacing w:line="237"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01170209">
      <w:pPr>
        <w:pStyle w:val="2"/>
        <w:spacing w:line="319" w:lineRule="auto"/>
      </w:pPr>
    </w:p>
    <w:p w14:paraId="5C34CDB4">
      <w:pPr>
        <w:pStyle w:val="2"/>
        <w:spacing w:line="320" w:lineRule="auto"/>
      </w:pPr>
    </w:p>
    <w:p w14:paraId="4FB9C8CD">
      <w:pPr>
        <w:pStyle w:val="2"/>
        <w:spacing w:line="320" w:lineRule="auto"/>
      </w:pPr>
    </w:p>
    <w:p w14:paraId="5D9F2CB5">
      <w:pPr>
        <w:spacing w:before="75"/>
        <w:ind w:left="1133"/>
        <w:rPr>
          <w:rFonts w:ascii="宋体" w:hAnsi="宋体" w:eastAsia="宋体" w:cs="宋体"/>
          <w:sz w:val="23"/>
          <w:szCs w:val="23"/>
        </w:rPr>
      </w:pPr>
      <w:r>
        <w:pict>
          <v:shape id="_x0000_s1224" o:spid="_x0000_s1224" style="position:absolute;left:0pt;margin-left:53.45pt;margin-top:3.5pt;height:0.5pt;width:372.5pt;z-index:-251450368;mso-width-relative:page;mso-height-relative:page;" filled="f" stroked="t" coordsize="7450,10" path="m0,5l1510,5m1510,5l3020,5m3020,5l4550,5m4550,5l6060,5m6060,5l7450,5e">
            <v:fill on="f" focussize="0,0"/>
            <v:stroke weight="0.5pt" color="#000000" miterlimit="10" joinstyle="miter"/>
            <v:imagedata o:title=""/>
            <o:lock v:ext="edit"/>
          </v:shape>
        </w:pict>
      </w:r>
      <w:r>
        <w:pict>
          <v:shape id="_x0000_s1225" o:spid="_x0000_s1225" style="position:absolute;left:0pt;margin-left:128.95pt;margin-top:27pt;height:0.5pt;width:227.5pt;z-index:251868160;mso-width-relative:page;mso-height-relative:page;" filled="f" stroked="t" coordsize="4550,10" path="m0,5l1510,5m1510,5l3040,5m3040,5l4549,5e">
            <v:fill on="f" focussize="0,0"/>
            <v:stroke weight="0.5pt" color="#000000" miterlimit="10" joinstyle="miter"/>
            <v:imagedata o:title=""/>
            <o:lock v:ext="edit"/>
          </v:shape>
        </w:pict>
      </w:r>
      <w:r>
        <w:pict>
          <v:shape id="_x0000_s1226" o:spid="_x0000_s1226" o:spt="202" type="#_x0000_t202" style="position:absolute;left:0pt;margin-left:52.45pt;margin-top:26.25pt;height:185.5pt;width:374.5pt;z-index:251873280;mso-width-relative:page;mso-height-relative:page;" filled="f" stroked="f" coordsize="21600,21600">
            <v:path/>
            <v:fill on="f" focussize="0,0"/>
            <v:stroke on="f"/>
            <v:imagedata o:title=""/>
            <o:lock v:ext="edit" aspectratio="f"/>
            <v:textbox inset="0mm,0mm,0mm,0mm">
              <w:txbxContent>
                <w:p w14:paraId="4A245AAF">
                  <w:pPr>
                    <w:tabs>
                      <w:tab w:val="left" w:pos="710"/>
                    </w:tabs>
                    <w:spacing w:before="20"/>
                    <w:ind w:left="20" w:right="20"/>
                    <w:rPr>
                      <w:rFonts w:ascii="宋体" w:hAnsi="宋体" w:eastAsia="宋体" w:cs="宋体"/>
                      <w:sz w:val="23"/>
                      <w:szCs w:val="23"/>
                    </w:rPr>
                  </w:pPr>
                  <w:r>
                    <w:rPr>
                      <w:rFonts w:ascii="宋体" w:hAnsi="宋体" w:eastAsia="宋体" w:cs="宋体"/>
                      <w:sz w:val="23"/>
                      <w:szCs w:val="23"/>
                      <w:u w:val="single" w:color="auto"/>
                    </w:rPr>
                    <w:tab/>
                  </w:r>
                  <w:r>
                    <w:rPr>
                      <w:rFonts w:ascii="宋体" w:hAnsi="宋体" w:eastAsia="宋体" w:cs="宋体"/>
                      <w:spacing w:val="-5"/>
                      <w:sz w:val="23"/>
                      <w:szCs w:val="23"/>
                      <w:u w:val="single" w:color="auto"/>
                    </w:rPr>
                    <w:t>A</w:t>
                  </w:r>
                  <w:r>
                    <w:rPr>
                      <w:rFonts w:ascii="宋体" w:hAnsi="宋体" w:eastAsia="宋体" w:cs="宋体"/>
                      <w:spacing w:val="4"/>
                      <w:sz w:val="23"/>
                      <w:szCs w:val="23"/>
                      <w:u w:val="single" w:color="auto"/>
                    </w:rPr>
                    <w:t xml:space="preserve">      </w:t>
                  </w:r>
                  <w:r>
                    <w:rPr>
                      <w:position w:val="-10"/>
                      <w:sz w:val="23"/>
                      <w:szCs w:val="23"/>
                    </w:rPr>
                    <w:drawing>
                      <wp:inline distT="0" distB="0" distL="0" distR="0">
                        <wp:extent cx="6350" cy="28575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97"/>
                                <a:stretch>
                                  <a:fillRect/>
                                </a:stretch>
                              </pic:blipFill>
                              <pic:spPr>
                                <a:xfrm>
                                  <a:off x="0" y="0"/>
                                  <a:ext cx="6350" cy="285758"/>
                                </a:xfrm>
                                <a:prstGeom prst="rect">
                                  <a:avLst/>
                                </a:prstGeom>
                              </pic:spPr>
                            </pic:pic>
                          </a:graphicData>
                        </a:graphic>
                      </wp:inline>
                    </w:drawing>
                  </w:r>
                  <w:r>
                    <w:rPr>
                      <w:rFonts w:ascii="宋体" w:hAnsi="宋体" w:eastAsia="宋体" w:cs="宋体"/>
                      <w:sz w:val="23"/>
                      <w:szCs w:val="23"/>
                      <w:u w:val="single" w:color="auto"/>
                    </w:rPr>
                    <w:t xml:space="preserve">     </w:t>
                  </w:r>
                  <w:r>
                    <w:rPr>
                      <w:rFonts w:ascii="宋体" w:hAnsi="宋体" w:eastAsia="宋体" w:cs="宋体"/>
                      <w:spacing w:val="-5"/>
                      <w:sz w:val="23"/>
                      <w:szCs w:val="23"/>
                      <w:u w:val="single" w:color="auto"/>
                    </w:rPr>
                    <w:t>435</w:t>
                  </w:r>
                  <w:r>
                    <w:rPr>
                      <w:rFonts w:ascii="宋体" w:hAnsi="宋体" w:eastAsia="宋体" w:cs="宋体"/>
                      <w:spacing w:val="2"/>
                      <w:sz w:val="23"/>
                      <w:szCs w:val="23"/>
                      <w:u w:val="single" w:color="auto"/>
                    </w:rPr>
                    <w:t xml:space="preserve">     </w:t>
                  </w:r>
                  <w:r>
                    <w:rPr>
                      <w:position w:val="-10"/>
                      <w:sz w:val="23"/>
                      <w:szCs w:val="23"/>
                    </w:rPr>
                    <w:drawing>
                      <wp:inline distT="0" distB="0" distL="0" distR="0">
                        <wp:extent cx="6350" cy="28575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98"/>
                                <a:stretch>
                                  <a:fillRect/>
                                </a:stretch>
                              </pic:blipFill>
                              <pic:spPr>
                                <a:xfrm>
                                  <a:off x="0" y="0"/>
                                  <a:ext cx="6350" cy="285758"/>
                                </a:xfrm>
                                <a:prstGeom prst="rect">
                                  <a:avLst/>
                                </a:prstGeom>
                              </pic:spPr>
                            </pic:pic>
                          </a:graphicData>
                        </a:graphic>
                      </wp:inline>
                    </w:drawing>
                  </w:r>
                  <w:r>
                    <w:rPr>
                      <w:rFonts w:ascii="宋体" w:hAnsi="宋体" w:eastAsia="宋体" w:cs="宋体"/>
                      <w:spacing w:val="14"/>
                      <w:sz w:val="23"/>
                      <w:szCs w:val="23"/>
                      <w:u w:val="single" w:color="auto"/>
                    </w:rPr>
                    <w:t xml:space="preserve">     </w:t>
                  </w:r>
                  <w:r>
                    <w:rPr>
                      <w:rFonts w:ascii="宋体" w:hAnsi="宋体" w:eastAsia="宋体" w:cs="宋体"/>
                      <w:spacing w:val="-5"/>
                      <w:sz w:val="23"/>
                      <w:szCs w:val="23"/>
                      <w:u w:val="single" w:color="auto"/>
                    </w:rPr>
                    <w:t xml:space="preserve">10      </w:t>
                  </w:r>
                  <w:r>
                    <w:rPr>
                      <w:position w:val="-10"/>
                      <w:sz w:val="23"/>
                      <w:szCs w:val="23"/>
                    </w:rPr>
                    <w:drawing>
                      <wp:inline distT="0" distB="0" distL="0" distR="0">
                        <wp:extent cx="6350" cy="28575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98"/>
                                <a:stretch>
                                  <a:fillRect/>
                                </a:stretch>
                              </pic:blipFill>
                              <pic:spPr>
                                <a:xfrm>
                                  <a:off x="0" y="0"/>
                                  <a:ext cx="6350" cy="285758"/>
                                </a:xfrm>
                                <a:prstGeom prst="rect">
                                  <a:avLst/>
                                </a:prstGeom>
                              </pic:spPr>
                            </pic:pic>
                          </a:graphicData>
                        </a:graphic>
                      </wp:inline>
                    </w:drawing>
                  </w:r>
                  <w:r>
                    <w:rPr>
                      <w:rFonts w:ascii="宋体" w:hAnsi="宋体" w:eastAsia="宋体" w:cs="宋体"/>
                      <w:spacing w:val="29"/>
                      <w:sz w:val="23"/>
                      <w:szCs w:val="23"/>
                      <w:u w:val="single" w:color="auto"/>
                    </w:rPr>
                    <w:t xml:space="preserve">    </w:t>
                  </w:r>
                  <w:r>
                    <w:rPr>
                      <w:rFonts w:ascii="宋体" w:hAnsi="宋体" w:eastAsia="宋体" w:cs="宋体"/>
                      <w:spacing w:val="-5"/>
                      <w:sz w:val="23"/>
                      <w:szCs w:val="23"/>
                      <w:u w:val="single" w:color="auto"/>
                    </w:rPr>
                    <w:t>200</w:t>
                  </w:r>
                  <w:r>
                    <w:rPr>
                      <w:rFonts w:ascii="宋体" w:hAnsi="宋体" w:eastAsia="宋体" w:cs="宋体"/>
                      <w:spacing w:val="4"/>
                      <w:sz w:val="23"/>
                      <w:szCs w:val="23"/>
                      <w:u w:val="single" w:color="auto"/>
                    </w:rPr>
                    <w:t xml:space="preserve">     </w:t>
                  </w:r>
                  <w:r>
                    <w:rPr>
                      <w:position w:val="-10"/>
                      <w:sz w:val="23"/>
                      <w:szCs w:val="23"/>
                    </w:rPr>
                    <w:drawing>
                      <wp:inline distT="0" distB="0" distL="0" distR="0">
                        <wp:extent cx="6350" cy="2857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97"/>
                                <a:stretch>
                                  <a:fillRect/>
                                </a:stretch>
                              </pic:blipFill>
                              <pic:spPr>
                                <a:xfrm>
                                  <a:off x="0" y="0"/>
                                  <a:ext cx="6350" cy="285758"/>
                                </a:xfrm>
                                <a:prstGeom prst="rect">
                                  <a:avLst/>
                                </a:prstGeom>
                              </pic:spPr>
                            </pic:pic>
                          </a:graphicData>
                        </a:graphic>
                      </wp:inline>
                    </w:drawing>
                  </w:r>
                  <w:r>
                    <w:rPr>
                      <w:rFonts w:ascii="宋体" w:hAnsi="宋体" w:eastAsia="宋体" w:cs="宋体"/>
                      <w:spacing w:val="36"/>
                      <w:sz w:val="23"/>
                      <w:szCs w:val="23"/>
                      <w:u w:val="single" w:color="auto"/>
                    </w:rPr>
                    <w:t xml:space="preserve">   </w:t>
                  </w:r>
                  <w:r>
                    <w:rPr>
                      <w:rFonts w:ascii="宋体" w:hAnsi="宋体" w:eastAsia="宋体" w:cs="宋体"/>
                      <w:spacing w:val="-5"/>
                      <w:sz w:val="23"/>
                      <w:szCs w:val="23"/>
                      <w:u w:val="single" w:color="auto"/>
                    </w:rPr>
                    <w:t>5470</w:t>
                  </w:r>
                  <w:r>
                    <w:rPr>
                      <w:rFonts w:ascii="宋体" w:hAnsi="宋体" w:eastAsia="宋体" w:cs="宋体"/>
                      <w:spacing w:val="6"/>
                      <w:sz w:val="23"/>
                      <w:szCs w:val="23"/>
                      <w:u w:val="single" w:color="auto"/>
                    </w:rPr>
                    <w:t xml:space="preserve">    </w:t>
                  </w:r>
                  <w:r>
                    <w:rPr>
                      <w:rFonts w:ascii="宋体" w:hAnsi="宋体" w:eastAsia="宋体" w:cs="宋体"/>
                      <w:spacing w:val="1"/>
                      <w:sz w:val="23"/>
                      <w:szCs w:val="23"/>
                    </w:rPr>
                    <w:t xml:space="preserve"> </w:t>
                  </w:r>
                  <w:r>
                    <w:rPr>
                      <w:rFonts w:ascii="宋体" w:hAnsi="宋体" w:eastAsia="宋体" w:cs="宋体"/>
                      <w:sz w:val="23"/>
                      <w:szCs w:val="23"/>
                      <w:u w:val="single" w:color="auto"/>
                    </w:rPr>
                    <w:tab/>
                  </w:r>
                  <w:r>
                    <w:rPr>
                      <w:rFonts w:ascii="宋体" w:hAnsi="宋体" w:eastAsia="宋体" w:cs="宋体"/>
                      <w:spacing w:val="-4"/>
                      <w:sz w:val="23"/>
                      <w:szCs w:val="23"/>
                      <w:u w:val="single" w:color="auto"/>
                    </w:rPr>
                    <w:t>B</w:t>
                  </w:r>
                  <w:r>
                    <w:rPr>
                      <w:rFonts w:ascii="宋体" w:hAnsi="宋体" w:eastAsia="宋体" w:cs="宋体"/>
                      <w:spacing w:val="2"/>
                      <w:sz w:val="23"/>
                      <w:szCs w:val="23"/>
                      <w:u w:val="single" w:color="auto"/>
                    </w:rPr>
                    <w:t xml:space="preserve">      </w:t>
                  </w:r>
                  <w:r>
                    <w:rPr>
                      <w:position w:val="-11"/>
                      <w:sz w:val="23"/>
                      <w:szCs w:val="23"/>
                    </w:rPr>
                    <w:drawing>
                      <wp:inline distT="0" distB="0" distL="0" distR="0">
                        <wp:extent cx="6350" cy="2978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99"/>
                                <a:stretch>
                                  <a:fillRect/>
                                </a:stretch>
                              </pic:blipFill>
                              <pic:spPr>
                                <a:xfrm>
                                  <a:off x="0" y="0"/>
                                  <a:ext cx="6350" cy="298432"/>
                                </a:xfrm>
                                <a:prstGeom prst="rect">
                                  <a:avLst/>
                                </a:prstGeom>
                              </pic:spPr>
                            </pic:pic>
                          </a:graphicData>
                        </a:graphic>
                      </wp:inline>
                    </w:drawing>
                  </w:r>
                  <w:r>
                    <w:rPr>
                      <w:rFonts w:ascii="宋体" w:hAnsi="宋体" w:eastAsia="宋体" w:cs="宋体"/>
                      <w:sz w:val="23"/>
                      <w:szCs w:val="23"/>
                      <w:u w:val="single" w:color="auto"/>
                    </w:rPr>
                    <w:t xml:space="preserve">     </w:t>
                  </w:r>
                  <w:r>
                    <w:rPr>
                      <w:rFonts w:ascii="宋体" w:hAnsi="宋体" w:eastAsia="宋体" w:cs="宋体"/>
                      <w:spacing w:val="-4"/>
                      <w:sz w:val="23"/>
                      <w:szCs w:val="23"/>
                      <w:u w:val="single" w:color="auto"/>
                    </w:rPr>
                    <w:t>376</w:t>
                  </w:r>
                  <w:r>
                    <w:rPr>
                      <w:rFonts w:ascii="宋体" w:hAnsi="宋体" w:eastAsia="宋体" w:cs="宋体"/>
                      <w:spacing w:val="3"/>
                      <w:sz w:val="23"/>
                      <w:szCs w:val="23"/>
                      <w:u w:val="single" w:color="auto"/>
                    </w:rPr>
                    <w:t xml:space="preserve">     </w:t>
                  </w:r>
                  <w:r>
                    <w:rPr>
                      <w:position w:val="-11"/>
                      <w:sz w:val="23"/>
                      <w:szCs w:val="23"/>
                    </w:rPr>
                    <w:drawing>
                      <wp:inline distT="0" distB="0" distL="0" distR="0">
                        <wp:extent cx="6350" cy="2978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00"/>
                                <a:stretch>
                                  <a:fillRect/>
                                </a:stretch>
                              </pic:blipFill>
                              <pic:spPr>
                                <a:xfrm>
                                  <a:off x="0" y="0"/>
                                  <a:ext cx="6350" cy="298432"/>
                                </a:xfrm>
                                <a:prstGeom prst="rect">
                                  <a:avLst/>
                                </a:prstGeom>
                              </pic:spPr>
                            </pic:pic>
                          </a:graphicData>
                        </a:graphic>
                      </wp:inline>
                    </w:drawing>
                  </w:r>
                  <w:r>
                    <w:rPr>
                      <w:rFonts w:ascii="宋体" w:hAnsi="宋体" w:eastAsia="宋体" w:cs="宋体"/>
                      <w:spacing w:val="14"/>
                      <w:sz w:val="23"/>
                      <w:szCs w:val="23"/>
                      <w:u w:val="single" w:color="auto"/>
                    </w:rPr>
                    <w:t xml:space="preserve">     </w:t>
                  </w:r>
                  <w:r>
                    <w:rPr>
                      <w:rFonts w:ascii="宋体" w:hAnsi="宋体" w:eastAsia="宋体" w:cs="宋体"/>
                      <w:spacing w:val="-4"/>
                      <w:sz w:val="23"/>
                      <w:szCs w:val="23"/>
                      <w:u w:val="single" w:color="auto"/>
                    </w:rPr>
                    <w:t>28</w:t>
                  </w:r>
                  <w:r>
                    <w:rPr>
                      <w:rFonts w:ascii="宋体" w:hAnsi="宋体" w:eastAsia="宋体" w:cs="宋体"/>
                      <w:spacing w:val="17"/>
                      <w:sz w:val="23"/>
                      <w:szCs w:val="23"/>
                      <w:u w:val="single" w:color="auto"/>
                    </w:rPr>
                    <w:t xml:space="preserve">     </w:t>
                  </w:r>
                  <w:r>
                    <w:rPr>
                      <w:position w:val="-11"/>
                      <w:sz w:val="23"/>
                      <w:szCs w:val="23"/>
                    </w:rPr>
                    <w:drawing>
                      <wp:inline distT="0" distB="0" distL="0" distR="0">
                        <wp:extent cx="6350" cy="2978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00"/>
                                <a:stretch>
                                  <a:fillRect/>
                                </a:stretch>
                              </pic:blipFill>
                              <pic:spPr>
                                <a:xfrm>
                                  <a:off x="0" y="0"/>
                                  <a:ext cx="6350" cy="298432"/>
                                </a:xfrm>
                                <a:prstGeom prst="rect">
                                  <a:avLst/>
                                </a:prstGeom>
                              </pic:spPr>
                            </pic:pic>
                          </a:graphicData>
                        </a:graphic>
                      </wp:inline>
                    </w:drawing>
                  </w:r>
                  <w:r>
                    <w:rPr>
                      <w:rFonts w:ascii="宋体" w:hAnsi="宋体" w:eastAsia="宋体" w:cs="宋体"/>
                      <w:spacing w:val="29"/>
                      <w:sz w:val="23"/>
                      <w:szCs w:val="23"/>
                      <w:u w:val="single" w:color="auto"/>
                    </w:rPr>
                    <w:t xml:space="preserve">    </w:t>
                  </w:r>
                  <w:r>
                    <w:rPr>
                      <w:rFonts w:ascii="宋体" w:hAnsi="宋体" w:eastAsia="宋体" w:cs="宋体"/>
                      <w:spacing w:val="-4"/>
                      <w:sz w:val="23"/>
                      <w:szCs w:val="23"/>
                      <w:u w:val="single" w:color="auto"/>
                    </w:rPr>
                    <w:t>735</w:t>
                  </w:r>
                  <w:r>
                    <w:rPr>
                      <w:rFonts w:ascii="宋体" w:hAnsi="宋体" w:eastAsia="宋体" w:cs="宋体"/>
                      <w:spacing w:val="3"/>
                      <w:sz w:val="23"/>
                      <w:szCs w:val="23"/>
                      <w:u w:val="single" w:color="auto"/>
                    </w:rPr>
                    <w:t xml:space="preserve">     </w:t>
                  </w:r>
                  <w:r>
                    <w:rPr>
                      <w:position w:val="-11"/>
                      <w:sz w:val="23"/>
                      <w:szCs w:val="23"/>
                    </w:rPr>
                    <w:drawing>
                      <wp:inline distT="0" distB="0" distL="0" distR="0">
                        <wp:extent cx="6350" cy="2978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99"/>
                                <a:stretch>
                                  <a:fillRect/>
                                </a:stretch>
                              </pic:blipFill>
                              <pic:spPr>
                                <a:xfrm>
                                  <a:off x="0" y="0"/>
                                  <a:ext cx="6350" cy="298432"/>
                                </a:xfrm>
                                <a:prstGeom prst="rect">
                                  <a:avLst/>
                                </a:prstGeom>
                              </pic:spPr>
                            </pic:pic>
                          </a:graphicData>
                        </a:graphic>
                      </wp:inline>
                    </w:drawing>
                  </w:r>
                  <w:r>
                    <w:rPr>
                      <w:rFonts w:ascii="宋体" w:hAnsi="宋体" w:eastAsia="宋体" w:cs="宋体"/>
                      <w:spacing w:val="38"/>
                      <w:sz w:val="23"/>
                      <w:szCs w:val="23"/>
                      <w:u w:val="single" w:color="auto"/>
                    </w:rPr>
                    <w:t xml:space="preserve">   </w:t>
                  </w:r>
                  <w:r>
                    <w:rPr>
                      <w:rFonts w:ascii="宋体" w:hAnsi="宋体" w:eastAsia="宋体" w:cs="宋体"/>
                      <w:spacing w:val="-4"/>
                      <w:sz w:val="23"/>
                      <w:szCs w:val="23"/>
                      <w:u w:val="single" w:color="auto"/>
                    </w:rPr>
                    <w:t>4852</w:t>
                  </w:r>
                  <w:r>
                    <w:rPr>
                      <w:rFonts w:ascii="宋体" w:hAnsi="宋体" w:eastAsia="宋体" w:cs="宋体"/>
                      <w:sz w:val="23"/>
                      <w:szCs w:val="23"/>
                      <w:u w:val="single" w:color="auto"/>
                    </w:rPr>
                    <w:t xml:space="preserve">     </w:t>
                  </w:r>
                </w:p>
                <w:p w14:paraId="0B044445">
                  <w:pPr>
                    <w:tabs>
                      <w:tab w:val="left" w:pos="710"/>
                    </w:tabs>
                    <w:ind w:left="20" w:right="20"/>
                    <w:rPr>
                      <w:rFonts w:ascii="宋体" w:hAnsi="宋体" w:eastAsia="宋体" w:cs="宋体"/>
                      <w:sz w:val="23"/>
                      <w:szCs w:val="23"/>
                    </w:rPr>
                  </w:pPr>
                  <w:r>
                    <w:rPr>
                      <w:rFonts w:ascii="宋体" w:hAnsi="宋体" w:eastAsia="宋体" w:cs="宋体"/>
                      <w:sz w:val="23"/>
                      <w:szCs w:val="23"/>
                      <w:u w:val="single" w:color="auto"/>
                    </w:rPr>
                    <w:tab/>
                  </w:r>
                  <w:r>
                    <w:rPr>
                      <w:rFonts w:ascii="宋体" w:hAnsi="宋体" w:eastAsia="宋体" w:cs="宋体"/>
                      <w:spacing w:val="-5"/>
                      <w:sz w:val="23"/>
                      <w:szCs w:val="23"/>
                      <w:u w:val="single" w:color="auto"/>
                    </w:rPr>
                    <w:t>C</w:t>
                  </w:r>
                  <w:r>
                    <w:rPr>
                      <w:rFonts w:ascii="宋体" w:hAnsi="宋体" w:eastAsia="宋体" w:cs="宋体"/>
                      <w:spacing w:val="3"/>
                      <w:sz w:val="23"/>
                      <w:szCs w:val="23"/>
                      <w:u w:val="single" w:color="auto"/>
                    </w:rPr>
                    <w:t xml:space="preserve">      </w:t>
                  </w:r>
                  <w:r>
                    <w:rPr>
                      <w:position w:val="-10"/>
                      <w:sz w:val="23"/>
                      <w:szCs w:val="23"/>
                    </w:rPr>
                    <w:drawing>
                      <wp:inline distT="0" distB="0" distL="0" distR="0">
                        <wp:extent cx="6350" cy="2857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01"/>
                                <a:stretch>
                                  <a:fillRect/>
                                </a:stretch>
                              </pic:blipFill>
                              <pic:spPr>
                                <a:xfrm>
                                  <a:off x="0" y="0"/>
                                  <a:ext cx="6350" cy="285760"/>
                                </a:xfrm>
                                <a:prstGeom prst="rect">
                                  <a:avLst/>
                                </a:prstGeom>
                              </pic:spPr>
                            </pic:pic>
                          </a:graphicData>
                        </a:graphic>
                      </wp:inline>
                    </w:drawing>
                  </w:r>
                  <w:r>
                    <w:rPr>
                      <w:rFonts w:ascii="宋体" w:hAnsi="宋体" w:eastAsia="宋体" w:cs="宋体"/>
                      <w:spacing w:val="1"/>
                      <w:sz w:val="23"/>
                      <w:szCs w:val="23"/>
                      <w:u w:val="single" w:color="auto"/>
                    </w:rPr>
                    <w:t xml:space="preserve">     </w:t>
                  </w:r>
                  <w:r>
                    <w:rPr>
                      <w:rFonts w:ascii="宋体" w:hAnsi="宋体" w:eastAsia="宋体" w:cs="宋体"/>
                      <w:spacing w:val="-5"/>
                      <w:sz w:val="23"/>
                      <w:szCs w:val="23"/>
                      <w:u w:val="single" w:color="auto"/>
                    </w:rPr>
                    <w:t>425</w:t>
                  </w:r>
                  <w:r>
                    <w:rPr>
                      <w:rFonts w:ascii="宋体" w:hAnsi="宋体" w:eastAsia="宋体" w:cs="宋体"/>
                      <w:spacing w:val="2"/>
                      <w:sz w:val="23"/>
                      <w:szCs w:val="23"/>
                      <w:u w:val="single" w:color="auto"/>
                    </w:rPr>
                    <w:t xml:space="preserve">     </w:t>
                  </w:r>
                  <w:r>
                    <w:rPr>
                      <w:position w:val="-10"/>
                      <w:sz w:val="23"/>
                      <w:szCs w:val="23"/>
                    </w:rPr>
                    <w:drawing>
                      <wp:inline distT="0" distB="0" distL="0" distR="0">
                        <wp:extent cx="6350" cy="28575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02"/>
                                <a:stretch>
                                  <a:fillRect/>
                                </a:stretch>
                              </pic:blipFill>
                              <pic:spPr>
                                <a:xfrm>
                                  <a:off x="0" y="0"/>
                                  <a:ext cx="6350" cy="285760"/>
                                </a:xfrm>
                                <a:prstGeom prst="rect">
                                  <a:avLst/>
                                </a:prstGeom>
                              </pic:spPr>
                            </pic:pic>
                          </a:graphicData>
                        </a:graphic>
                      </wp:inline>
                    </w:drawing>
                  </w:r>
                  <w:r>
                    <w:rPr>
                      <w:rFonts w:ascii="宋体" w:hAnsi="宋体" w:eastAsia="宋体" w:cs="宋体"/>
                      <w:spacing w:val="14"/>
                      <w:sz w:val="23"/>
                      <w:szCs w:val="23"/>
                      <w:u w:val="single" w:color="auto"/>
                    </w:rPr>
                    <w:t xml:space="preserve">     </w:t>
                  </w:r>
                  <w:r>
                    <w:rPr>
                      <w:rFonts w:ascii="宋体" w:hAnsi="宋体" w:eastAsia="宋体" w:cs="宋体"/>
                      <w:spacing w:val="-5"/>
                      <w:sz w:val="23"/>
                      <w:szCs w:val="23"/>
                      <w:u w:val="single" w:color="auto"/>
                    </w:rPr>
                    <w:t xml:space="preserve">18      </w:t>
                  </w:r>
                  <w:r>
                    <w:rPr>
                      <w:position w:val="-10"/>
                      <w:sz w:val="23"/>
                      <w:szCs w:val="23"/>
                    </w:rPr>
                    <w:drawing>
                      <wp:inline distT="0" distB="0" distL="0" distR="0">
                        <wp:extent cx="6350" cy="28575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02"/>
                                <a:stretch>
                                  <a:fillRect/>
                                </a:stretch>
                              </pic:blipFill>
                              <pic:spPr>
                                <a:xfrm>
                                  <a:off x="0" y="0"/>
                                  <a:ext cx="6350" cy="285760"/>
                                </a:xfrm>
                                <a:prstGeom prst="rect">
                                  <a:avLst/>
                                </a:prstGeom>
                              </pic:spPr>
                            </pic:pic>
                          </a:graphicData>
                        </a:graphic>
                      </wp:inline>
                    </w:drawing>
                  </w:r>
                  <w:r>
                    <w:rPr>
                      <w:rFonts w:ascii="宋体" w:hAnsi="宋体" w:eastAsia="宋体" w:cs="宋体"/>
                      <w:spacing w:val="29"/>
                      <w:sz w:val="23"/>
                      <w:szCs w:val="23"/>
                      <w:u w:val="single" w:color="auto"/>
                    </w:rPr>
                    <w:t xml:space="preserve">    </w:t>
                  </w:r>
                  <w:r>
                    <w:rPr>
                      <w:rFonts w:ascii="宋体" w:hAnsi="宋体" w:eastAsia="宋体" w:cs="宋体"/>
                      <w:spacing w:val="-5"/>
                      <w:sz w:val="23"/>
                      <w:szCs w:val="23"/>
                      <w:u w:val="single" w:color="auto"/>
                    </w:rPr>
                    <w:t>380</w:t>
                  </w:r>
                  <w:r>
                    <w:rPr>
                      <w:rFonts w:ascii="宋体" w:hAnsi="宋体" w:eastAsia="宋体" w:cs="宋体"/>
                      <w:spacing w:val="4"/>
                      <w:sz w:val="23"/>
                      <w:szCs w:val="23"/>
                      <w:u w:val="single" w:color="auto"/>
                    </w:rPr>
                    <w:t xml:space="preserve">     </w:t>
                  </w:r>
                  <w:r>
                    <w:rPr>
                      <w:position w:val="-10"/>
                      <w:sz w:val="23"/>
                      <w:szCs w:val="23"/>
                    </w:rPr>
                    <w:drawing>
                      <wp:inline distT="0" distB="0" distL="0" distR="0">
                        <wp:extent cx="6350" cy="28575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01"/>
                                <a:stretch>
                                  <a:fillRect/>
                                </a:stretch>
                              </pic:blipFill>
                              <pic:spPr>
                                <a:xfrm>
                                  <a:off x="0" y="0"/>
                                  <a:ext cx="6350" cy="285760"/>
                                </a:xfrm>
                                <a:prstGeom prst="rect">
                                  <a:avLst/>
                                </a:prstGeom>
                              </pic:spPr>
                            </pic:pic>
                          </a:graphicData>
                        </a:graphic>
                      </wp:inline>
                    </w:drawing>
                  </w:r>
                  <w:r>
                    <w:rPr>
                      <w:rFonts w:ascii="宋体" w:hAnsi="宋体" w:eastAsia="宋体" w:cs="宋体"/>
                      <w:spacing w:val="37"/>
                      <w:sz w:val="23"/>
                      <w:szCs w:val="23"/>
                      <w:u w:val="single" w:color="auto"/>
                    </w:rPr>
                    <w:t xml:space="preserve">   </w:t>
                  </w:r>
                  <w:r>
                    <w:rPr>
                      <w:rFonts w:ascii="宋体" w:hAnsi="宋体" w:eastAsia="宋体" w:cs="宋体"/>
                      <w:spacing w:val="-5"/>
                      <w:sz w:val="23"/>
                      <w:szCs w:val="23"/>
                      <w:u w:val="single" w:color="auto"/>
                    </w:rPr>
                    <w:t>5390</w:t>
                  </w:r>
                  <w:r>
                    <w:rPr>
                      <w:rFonts w:ascii="宋体" w:hAnsi="宋体" w:eastAsia="宋体" w:cs="宋体"/>
                      <w:spacing w:val="5"/>
                      <w:sz w:val="23"/>
                      <w:szCs w:val="23"/>
                      <w:u w:val="single" w:color="auto"/>
                    </w:rPr>
                    <w:t xml:space="preserve">    </w:t>
                  </w:r>
                  <w:r>
                    <w:rPr>
                      <w:rFonts w:ascii="宋体" w:hAnsi="宋体" w:eastAsia="宋体" w:cs="宋体"/>
                      <w:spacing w:val="3"/>
                      <w:sz w:val="23"/>
                      <w:szCs w:val="23"/>
                    </w:rPr>
                    <w:t xml:space="preserve"> </w:t>
                  </w:r>
                  <w:r>
                    <w:rPr>
                      <w:rFonts w:ascii="宋体" w:hAnsi="宋体" w:eastAsia="宋体" w:cs="宋体"/>
                      <w:sz w:val="23"/>
                      <w:szCs w:val="23"/>
                      <w:u w:val="single" w:color="auto"/>
                    </w:rPr>
                    <w:tab/>
                  </w:r>
                  <w:r>
                    <w:rPr>
                      <w:rFonts w:ascii="宋体" w:hAnsi="宋体" w:eastAsia="宋体" w:cs="宋体"/>
                      <w:spacing w:val="-6"/>
                      <w:sz w:val="23"/>
                      <w:szCs w:val="23"/>
                      <w:u w:val="single" w:color="auto"/>
                    </w:rPr>
                    <w:t>D</w:t>
                  </w:r>
                  <w:r>
                    <w:rPr>
                      <w:rFonts w:ascii="宋体" w:hAnsi="宋体" w:eastAsia="宋体" w:cs="宋体"/>
                      <w:spacing w:val="4"/>
                      <w:sz w:val="23"/>
                      <w:szCs w:val="23"/>
                      <w:u w:val="single" w:color="auto"/>
                    </w:rPr>
                    <w:t xml:space="preserve">      </w:t>
                  </w:r>
                  <w:r>
                    <w:rPr>
                      <w:position w:val="-11"/>
                      <w:sz w:val="23"/>
                      <w:szCs w:val="23"/>
                    </w:rPr>
                    <w:drawing>
                      <wp:inline distT="0" distB="0" distL="0" distR="0">
                        <wp:extent cx="6350" cy="29146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03"/>
                                <a:stretch>
                                  <a:fillRect/>
                                </a:stretch>
                              </pic:blipFill>
                              <pic:spPr>
                                <a:xfrm>
                                  <a:off x="0" y="0"/>
                                  <a:ext cx="6350" cy="292094"/>
                                </a:xfrm>
                                <a:prstGeom prst="rect">
                                  <a:avLst/>
                                </a:prstGeom>
                              </pic:spPr>
                            </pic:pic>
                          </a:graphicData>
                        </a:graphic>
                      </wp:inline>
                    </w:drawing>
                  </w:r>
                  <w:r>
                    <w:rPr>
                      <w:rFonts w:ascii="宋体" w:hAnsi="宋体" w:eastAsia="宋体" w:cs="宋体"/>
                      <w:sz w:val="23"/>
                      <w:szCs w:val="23"/>
                      <w:u w:val="single" w:color="auto"/>
                    </w:rPr>
                    <w:t xml:space="preserve">     </w:t>
                  </w:r>
                  <w:r>
                    <w:rPr>
                      <w:rFonts w:ascii="宋体" w:hAnsi="宋体" w:eastAsia="宋体" w:cs="宋体"/>
                      <w:spacing w:val="-6"/>
                      <w:sz w:val="23"/>
                      <w:szCs w:val="23"/>
                      <w:u w:val="single" w:color="auto"/>
                    </w:rPr>
                    <w:t>545</w:t>
                  </w:r>
                  <w:r>
                    <w:rPr>
                      <w:rFonts w:ascii="宋体" w:hAnsi="宋体" w:eastAsia="宋体" w:cs="宋体"/>
                      <w:spacing w:val="4"/>
                      <w:sz w:val="23"/>
                      <w:szCs w:val="23"/>
                      <w:u w:val="single" w:color="auto"/>
                    </w:rPr>
                    <w:t xml:space="preserve">     </w:t>
                  </w:r>
                  <w:r>
                    <w:rPr>
                      <w:position w:val="-11"/>
                      <w:sz w:val="23"/>
                      <w:szCs w:val="23"/>
                    </w:rPr>
                    <w:drawing>
                      <wp:inline distT="0" distB="0" distL="0" distR="0">
                        <wp:extent cx="6350" cy="29146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04"/>
                                <a:stretch>
                                  <a:fillRect/>
                                </a:stretch>
                              </pic:blipFill>
                              <pic:spPr>
                                <a:xfrm>
                                  <a:off x="0" y="0"/>
                                  <a:ext cx="6350" cy="292094"/>
                                </a:xfrm>
                                <a:prstGeom prst="rect">
                                  <a:avLst/>
                                </a:prstGeom>
                              </pic:spPr>
                            </pic:pic>
                          </a:graphicData>
                        </a:graphic>
                      </wp:inline>
                    </w:drawing>
                  </w:r>
                  <w:r>
                    <w:rPr>
                      <w:rFonts w:ascii="宋体" w:hAnsi="宋体" w:eastAsia="宋体" w:cs="宋体"/>
                      <w:spacing w:val="14"/>
                      <w:sz w:val="23"/>
                      <w:szCs w:val="23"/>
                      <w:u w:val="single" w:color="auto"/>
                    </w:rPr>
                    <w:t xml:space="preserve">     </w:t>
                  </w:r>
                  <w:r>
                    <w:rPr>
                      <w:rFonts w:ascii="宋体" w:hAnsi="宋体" w:eastAsia="宋体" w:cs="宋体"/>
                      <w:spacing w:val="-6"/>
                      <w:sz w:val="23"/>
                      <w:szCs w:val="23"/>
                      <w:u w:val="single" w:color="auto"/>
                    </w:rPr>
                    <w:t xml:space="preserve">15      </w:t>
                  </w:r>
                  <w:r>
                    <w:rPr>
                      <w:position w:val="-11"/>
                      <w:sz w:val="23"/>
                      <w:szCs w:val="23"/>
                    </w:rPr>
                    <w:drawing>
                      <wp:inline distT="0" distB="0" distL="0" distR="0">
                        <wp:extent cx="6350" cy="29146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04"/>
                                <a:stretch>
                                  <a:fillRect/>
                                </a:stretch>
                              </pic:blipFill>
                              <pic:spPr>
                                <a:xfrm>
                                  <a:off x="0" y="0"/>
                                  <a:ext cx="6350" cy="292094"/>
                                </a:xfrm>
                                <a:prstGeom prst="rect">
                                  <a:avLst/>
                                </a:prstGeom>
                              </pic:spPr>
                            </pic:pic>
                          </a:graphicData>
                        </a:graphic>
                      </wp:inline>
                    </w:drawing>
                  </w:r>
                  <w:r>
                    <w:rPr>
                      <w:rFonts w:ascii="宋体" w:hAnsi="宋体" w:eastAsia="宋体" w:cs="宋体"/>
                      <w:spacing w:val="29"/>
                      <w:sz w:val="23"/>
                      <w:szCs w:val="23"/>
                      <w:u w:val="single" w:color="auto"/>
                    </w:rPr>
                    <w:t xml:space="preserve">    </w:t>
                  </w:r>
                  <w:r>
                    <w:rPr>
                      <w:rFonts w:ascii="宋体" w:hAnsi="宋体" w:eastAsia="宋体" w:cs="宋体"/>
                      <w:spacing w:val="-6"/>
                      <w:sz w:val="23"/>
                      <w:szCs w:val="23"/>
                      <w:u w:val="single" w:color="auto"/>
                    </w:rPr>
                    <w:t>150</w:t>
                  </w:r>
                  <w:r>
                    <w:rPr>
                      <w:rFonts w:ascii="宋体" w:hAnsi="宋体" w:eastAsia="宋体" w:cs="宋体"/>
                      <w:spacing w:val="6"/>
                      <w:sz w:val="23"/>
                      <w:szCs w:val="23"/>
                      <w:u w:val="single" w:color="auto"/>
                    </w:rPr>
                    <w:t xml:space="preserve">     </w:t>
                  </w:r>
                  <w:r>
                    <w:rPr>
                      <w:position w:val="-11"/>
                      <w:sz w:val="23"/>
                      <w:szCs w:val="23"/>
                    </w:rPr>
                    <w:drawing>
                      <wp:inline distT="0" distB="0" distL="0" distR="0">
                        <wp:extent cx="6350" cy="29146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03"/>
                                <a:stretch>
                                  <a:fillRect/>
                                </a:stretch>
                              </pic:blipFill>
                              <pic:spPr>
                                <a:xfrm>
                                  <a:off x="0" y="0"/>
                                  <a:ext cx="6350" cy="292094"/>
                                </a:xfrm>
                                <a:prstGeom prst="rect">
                                  <a:avLst/>
                                </a:prstGeom>
                              </pic:spPr>
                            </pic:pic>
                          </a:graphicData>
                        </a:graphic>
                      </wp:inline>
                    </w:drawing>
                  </w:r>
                  <w:r>
                    <w:rPr>
                      <w:rFonts w:ascii="宋体" w:hAnsi="宋体" w:eastAsia="宋体" w:cs="宋体"/>
                      <w:spacing w:val="37"/>
                      <w:sz w:val="23"/>
                      <w:szCs w:val="23"/>
                      <w:u w:val="single" w:color="auto"/>
                    </w:rPr>
                    <w:t xml:space="preserve">   </w:t>
                  </w:r>
                  <w:r>
                    <w:rPr>
                      <w:rFonts w:ascii="宋体" w:hAnsi="宋体" w:eastAsia="宋体" w:cs="宋体"/>
                      <w:spacing w:val="-6"/>
                      <w:sz w:val="23"/>
                      <w:szCs w:val="23"/>
                      <w:u w:val="single" w:color="auto"/>
                    </w:rPr>
                    <w:t>6765</w:t>
                  </w:r>
                  <w:r>
                    <w:rPr>
                      <w:rFonts w:ascii="宋体" w:hAnsi="宋体" w:eastAsia="宋体" w:cs="宋体"/>
                      <w:sz w:val="23"/>
                      <w:szCs w:val="23"/>
                      <w:u w:val="single" w:color="auto"/>
                    </w:rPr>
                    <w:t xml:space="preserve">     </w:t>
                  </w:r>
                </w:p>
                <w:p w14:paraId="07B21A56">
                  <w:pPr>
                    <w:tabs>
                      <w:tab w:val="left" w:pos="710"/>
                    </w:tabs>
                    <w:ind w:left="20" w:right="20"/>
                    <w:rPr>
                      <w:rFonts w:ascii="宋体" w:hAnsi="宋体" w:eastAsia="宋体" w:cs="宋体"/>
                      <w:sz w:val="23"/>
                      <w:szCs w:val="23"/>
                    </w:rPr>
                  </w:pPr>
                  <w:r>
                    <w:rPr>
                      <w:rFonts w:ascii="宋体" w:hAnsi="宋体" w:eastAsia="宋体" w:cs="宋体"/>
                      <w:sz w:val="23"/>
                      <w:szCs w:val="23"/>
                      <w:u w:val="single" w:color="auto"/>
                    </w:rPr>
                    <w:tab/>
                  </w:r>
                  <w:r>
                    <w:rPr>
                      <w:rFonts w:ascii="宋体" w:hAnsi="宋体" w:eastAsia="宋体" w:cs="宋体"/>
                      <w:spacing w:val="-6"/>
                      <w:sz w:val="23"/>
                      <w:szCs w:val="23"/>
                      <w:u w:val="single" w:color="auto"/>
                    </w:rPr>
                    <w:t>E</w:t>
                  </w:r>
                  <w:r>
                    <w:rPr>
                      <w:rFonts w:ascii="宋体" w:hAnsi="宋体" w:eastAsia="宋体" w:cs="宋体"/>
                      <w:spacing w:val="2"/>
                      <w:sz w:val="23"/>
                      <w:szCs w:val="23"/>
                      <w:u w:val="single" w:color="auto"/>
                    </w:rPr>
                    <w:t xml:space="preserve">      </w:t>
                  </w:r>
                  <w:r>
                    <w:rPr>
                      <w:position w:val="-11"/>
                      <w:sz w:val="23"/>
                      <w:szCs w:val="23"/>
                    </w:rPr>
                    <w:drawing>
                      <wp:inline distT="0" distB="0" distL="0" distR="0">
                        <wp:extent cx="6350" cy="29146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03"/>
                                <a:stretch>
                                  <a:fillRect/>
                                </a:stretch>
                              </pic:blipFill>
                              <pic:spPr>
                                <a:xfrm>
                                  <a:off x="0" y="0"/>
                                  <a:ext cx="6350" cy="292096"/>
                                </a:xfrm>
                                <a:prstGeom prst="rect">
                                  <a:avLst/>
                                </a:prstGeom>
                              </pic:spPr>
                            </pic:pic>
                          </a:graphicData>
                        </a:graphic>
                      </wp:inline>
                    </w:drawing>
                  </w:r>
                  <w:r>
                    <w:rPr>
                      <w:rFonts w:ascii="宋体" w:hAnsi="宋体" w:eastAsia="宋体" w:cs="宋体"/>
                      <w:sz w:val="23"/>
                      <w:szCs w:val="23"/>
                      <w:u w:val="single" w:color="auto"/>
                    </w:rPr>
                    <w:t xml:space="preserve">     </w:t>
                  </w:r>
                  <w:r>
                    <w:rPr>
                      <w:rFonts w:ascii="宋体" w:hAnsi="宋体" w:eastAsia="宋体" w:cs="宋体"/>
                      <w:spacing w:val="-6"/>
                      <w:sz w:val="23"/>
                      <w:szCs w:val="23"/>
                      <w:u w:val="single" w:color="auto"/>
                    </w:rPr>
                    <w:t>600</w:t>
                  </w:r>
                  <w:r>
                    <w:rPr>
                      <w:rFonts w:ascii="宋体" w:hAnsi="宋体" w:eastAsia="宋体" w:cs="宋体"/>
                      <w:spacing w:val="4"/>
                      <w:sz w:val="23"/>
                      <w:szCs w:val="23"/>
                      <w:u w:val="single" w:color="auto"/>
                    </w:rPr>
                    <w:t xml:space="preserve">     </w:t>
                  </w:r>
                  <w:r>
                    <w:rPr>
                      <w:position w:val="-11"/>
                      <w:sz w:val="23"/>
                      <w:szCs w:val="23"/>
                    </w:rPr>
                    <w:drawing>
                      <wp:inline distT="0" distB="0" distL="0" distR="0">
                        <wp:extent cx="6350" cy="29146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04"/>
                                <a:stretch>
                                  <a:fillRect/>
                                </a:stretch>
                              </pic:blipFill>
                              <pic:spPr>
                                <a:xfrm>
                                  <a:off x="0" y="0"/>
                                  <a:ext cx="6350" cy="292096"/>
                                </a:xfrm>
                                <a:prstGeom prst="rect">
                                  <a:avLst/>
                                </a:prstGeom>
                              </pic:spPr>
                            </pic:pic>
                          </a:graphicData>
                        </a:graphic>
                      </wp:inline>
                    </w:drawing>
                  </w:r>
                  <w:r>
                    <w:rPr>
                      <w:rFonts w:ascii="宋体" w:hAnsi="宋体" w:eastAsia="宋体" w:cs="宋体"/>
                      <w:sz w:val="23"/>
                      <w:szCs w:val="23"/>
                      <w:u w:val="single" w:color="auto"/>
                    </w:rPr>
                    <w:t xml:space="preserve">      </w:t>
                  </w:r>
                  <w:r>
                    <w:rPr>
                      <w:rFonts w:ascii="宋体" w:hAnsi="宋体" w:eastAsia="宋体" w:cs="宋体"/>
                      <w:spacing w:val="-6"/>
                      <w:sz w:val="23"/>
                      <w:szCs w:val="23"/>
                      <w:u w:val="single" w:color="auto"/>
                    </w:rPr>
                    <w:t>5</w:t>
                  </w:r>
                  <w:r>
                    <w:rPr>
                      <w:rFonts w:ascii="宋体" w:hAnsi="宋体" w:eastAsia="宋体" w:cs="宋体"/>
                      <w:spacing w:val="6"/>
                      <w:sz w:val="23"/>
                      <w:szCs w:val="23"/>
                      <w:u w:val="single" w:color="auto"/>
                    </w:rPr>
                    <w:t xml:space="preserve">      </w:t>
                  </w:r>
                  <w:r>
                    <w:rPr>
                      <w:position w:val="-11"/>
                      <w:sz w:val="23"/>
                      <w:szCs w:val="23"/>
                    </w:rPr>
                    <w:drawing>
                      <wp:inline distT="0" distB="0" distL="0" distR="0">
                        <wp:extent cx="6350" cy="29146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04"/>
                                <a:stretch>
                                  <a:fillRect/>
                                </a:stretch>
                              </pic:blipFill>
                              <pic:spPr>
                                <a:xfrm>
                                  <a:off x="0" y="0"/>
                                  <a:ext cx="6350" cy="292096"/>
                                </a:xfrm>
                                <a:prstGeom prst="rect">
                                  <a:avLst/>
                                </a:prstGeom>
                              </pic:spPr>
                            </pic:pic>
                          </a:graphicData>
                        </a:graphic>
                      </wp:inline>
                    </w:drawing>
                  </w:r>
                  <w:r>
                    <w:rPr>
                      <w:rFonts w:ascii="宋体" w:hAnsi="宋体" w:eastAsia="宋体" w:cs="宋体"/>
                      <w:spacing w:val="29"/>
                      <w:sz w:val="23"/>
                      <w:szCs w:val="23"/>
                      <w:u w:val="single" w:color="auto"/>
                    </w:rPr>
                    <w:t xml:space="preserve">    </w:t>
                  </w:r>
                  <w:r>
                    <w:rPr>
                      <w:rFonts w:ascii="宋体" w:hAnsi="宋体" w:eastAsia="宋体" w:cs="宋体"/>
                      <w:spacing w:val="-6"/>
                      <w:sz w:val="23"/>
                      <w:szCs w:val="23"/>
                      <w:u w:val="single" w:color="auto"/>
                    </w:rPr>
                    <w:t>100</w:t>
                  </w:r>
                  <w:r>
                    <w:rPr>
                      <w:rFonts w:ascii="宋体" w:hAnsi="宋体" w:eastAsia="宋体" w:cs="宋体"/>
                      <w:spacing w:val="6"/>
                      <w:sz w:val="23"/>
                      <w:szCs w:val="23"/>
                      <w:u w:val="single" w:color="auto"/>
                    </w:rPr>
                    <w:t xml:space="preserve">     </w:t>
                  </w:r>
                  <w:r>
                    <w:rPr>
                      <w:position w:val="-11"/>
                      <w:sz w:val="23"/>
                      <w:szCs w:val="23"/>
                    </w:rPr>
                    <w:drawing>
                      <wp:inline distT="0" distB="0" distL="0" distR="0">
                        <wp:extent cx="6350" cy="29146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03"/>
                                <a:stretch>
                                  <a:fillRect/>
                                </a:stretch>
                              </pic:blipFill>
                              <pic:spPr>
                                <a:xfrm>
                                  <a:off x="0" y="0"/>
                                  <a:ext cx="6350" cy="292096"/>
                                </a:xfrm>
                                <a:prstGeom prst="rect">
                                  <a:avLst/>
                                </a:prstGeom>
                              </pic:spPr>
                            </pic:pic>
                          </a:graphicData>
                        </a:graphic>
                      </wp:inline>
                    </w:drawing>
                  </w:r>
                  <w:r>
                    <w:rPr>
                      <w:rFonts w:ascii="宋体" w:hAnsi="宋体" w:eastAsia="宋体" w:cs="宋体"/>
                      <w:spacing w:val="37"/>
                      <w:sz w:val="23"/>
                      <w:szCs w:val="23"/>
                      <w:u w:val="single" w:color="auto"/>
                    </w:rPr>
                    <w:t xml:space="preserve">   </w:t>
                  </w:r>
                  <w:r>
                    <w:rPr>
                      <w:rFonts w:ascii="宋体" w:hAnsi="宋体" w:eastAsia="宋体" w:cs="宋体"/>
                      <w:spacing w:val="-6"/>
                      <w:sz w:val="23"/>
                      <w:szCs w:val="23"/>
                      <w:u w:val="single" w:color="auto"/>
                    </w:rPr>
                    <w:t>7325</w:t>
                  </w:r>
                  <w:r>
                    <w:rPr>
                      <w:rFonts w:ascii="宋体" w:hAnsi="宋体" w:eastAsia="宋体" w:cs="宋体"/>
                      <w:spacing w:val="6"/>
                      <w:sz w:val="23"/>
                      <w:szCs w:val="23"/>
                      <w:u w:val="single" w:color="auto"/>
                    </w:rPr>
                    <w:t xml:space="preserve">    </w:t>
                  </w:r>
                  <w:r>
                    <w:rPr>
                      <w:rFonts w:ascii="宋体" w:hAnsi="宋体" w:eastAsia="宋体" w:cs="宋体"/>
                      <w:spacing w:val="1"/>
                      <w:sz w:val="23"/>
                      <w:szCs w:val="23"/>
                    </w:rPr>
                    <w:t xml:space="preserve"> </w:t>
                  </w:r>
                  <w:r>
                    <w:rPr>
                      <w:rFonts w:ascii="宋体" w:hAnsi="宋体" w:eastAsia="宋体" w:cs="宋体"/>
                      <w:sz w:val="23"/>
                      <w:szCs w:val="23"/>
                      <w:u w:val="single" w:color="auto"/>
                    </w:rPr>
                    <w:tab/>
                  </w:r>
                  <w:r>
                    <w:rPr>
                      <w:rFonts w:ascii="宋体" w:hAnsi="宋体" w:eastAsia="宋体" w:cs="宋体"/>
                      <w:spacing w:val="-4"/>
                      <w:sz w:val="23"/>
                      <w:szCs w:val="23"/>
                      <w:u w:val="single" w:color="auto"/>
                    </w:rPr>
                    <w:t>F</w:t>
                  </w:r>
                  <w:r>
                    <w:rPr>
                      <w:rFonts w:ascii="宋体" w:hAnsi="宋体" w:eastAsia="宋体" w:cs="宋体"/>
                      <w:spacing w:val="3"/>
                      <w:sz w:val="23"/>
                      <w:szCs w:val="23"/>
                      <w:u w:val="single" w:color="auto"/>
                    </w:rPr>
                    <w:t xml:space="preserve">      </w:t>
                  </w:r>
                  <w:r>
                    <w:rPr>
                      <w:position w:val="-11"/>
                      <w:sz w:val="23"/>
                      <w:szCs w:val="23"/>
                    </w:rPr>
                    <w:drawing>
                      <wp:inline distT="0" distB="0" distL="0" distR="0">
                        <wp:extent cx="6350" cy="29146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03"/>
                                <a:stretch>
                                  <a:fillRect/>
                                </a:stretch>
                              </pic:blipFill>
                              <pic:spPr>
                                <a:xfrm>
                                  <a:off x="0" y="0"/>
                                  <a:ext cx="6350" cy="292096"/>
                                </a:xfrm>
                                <a:prstGeom prst="rect">
                                  <a:avLst/>
                                </a:prstGeom>
                              </pic:spPr>
                            </pic:pic>
                          </a:graphicData>
                        </a:graphic>
                      </wp:inline>
                    </w:drawing>
                  </w:r>
                  <w:r>
                    <w:rPr>
                      <w:rFonts w:ascii="宋体" w:hAnsi="宋体" w:eastAsia="宋体" w:cs="宋体"/>
                      <w:sz w:val="23"/>
                      <w:szCs w:val="23"/>
                      <w:u w:val="single" w:color="auto"/>
                    </w:rPr>
                    <w:t xml:space="preserve">     </w:t>
                  </w:r>
                  <w:r>
                    <w:rPr>
                      <w:rFonts w:ascii="宋体" w:hAnsi="宋体" w:eastAsia="宋体" w:cs="宋体"/>
                      <w:spacing w:val="-4"/>
                      <w:sz w:val="23"/>
                      <w:szCs w:val="23"/>
                      <w:u w:val="single" w:color="auto"/>
                    </w:rPr>
                    <w:t>369</w:t>
                  </w:r>
                  <w:r>
                    <w:rPr>
                      <w:rFonts w:ascii="宋体" w:hAnsi="宋体" w:eastAsia="宋体" w:cs="宋体"/>
                      <w:spacing w:val="4"/>
                      <w:sz w:val="23"/>
                      <w:szCs w:val="23"/>
                      <w:u w:val="single" w:color="auto"/>
                    </w:rPr>
                    <w:t xml:space="preserve">     </w:t>
                  </w:r>
                  <w:r>
                    <w:rPr>
                      <w:position w:val="-11"/>
                      <w:sz w:val="23"/>
                      <w:szCs w:val="23"/>
                    </w:rPr>
                    <w:drawing>
                      <wp:inline distT="0" distB="0" distL="0" distR="0">
                        <wp:extent cx="6350" cy="29146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04"/>
                                <a:stretch>
                                  <a:fillRect/>
                                </a:stretch>
                              </pic:blipFill>
                              <pic:spPr>
                                <a:xfrm>
                                  <a:off x="0" y="0"/>
                                  <a:ext cx="6350" cy="292096"/>
                                </a:xfrm>
                                <a:prstGeom prst="rect">
                                  <a:avLst/>
                                </a:prstGeom>
                              </pic:spPr>
                            </pic:pic>
                          </a:graphicData>
                        </a:graphic>
                      </wp:inline>
                    </w:drawing>
                  </w:r>
                  <w:r>
                    <w:rPr>
                      <w:rFonts w:ascii="宋体" w:hAnsi="宋体" w:eastAsia="宋体" w:cs="宋体"/>
                      <w:spacing w:val="14"/>
                      <w:sz w:val="23"/>
                      <w:szCs w:val="23"/>
                      <w:u w:val="single" w:color="auto"/>
                    </w:rPr>
                    <w:t xml:space="preserve">     </w:t>
                  </w:r>
                  <w:r>
                    <w:rPr>
                      <w:rFonts w:ascii="宋体" w:hAnsi="宋体" w:eastAsia="宋体" w:cs="宋体"/>
                      <w:spacing w:val="-4"/>
                      <w:sz w:val="23"/>
                      <w:szCs w:val="23"/>
                      <w:u w:val="single" w:color="auto"/>
                    </w:rPr>
                    <w:t>40</w:t>
                  </w:r>
                  <w:r>
                    <w:rPr>
                      <w:rFonts w:ascii="宋体" w:hAnsi="宋体" w:eastAsia="宋体" w:cs="宋体"/>
                      <w:spacing w:val="16"/>
                      <w:sz w:val="23"/>
                      <w:szCs w:val="23"/>
                      <w:u w:val="single" w:color="auto"/>
                    </w:rPr>
                    <w:t xml:space="preserve">     </w:t>
                  </w:r>
                  <w:r>
                    <w:rPr>
                      <w:position w:val="-11"/>
                      <w:sz w:val="23"/>
                      <w:szCs w:val="23"/>
                    </w:rPr>
                    <w:drawing>
                      <wp:inline distT="0" distB="0" distL="0" distR="0">
                        <wp:extent cx="6350" cy="29146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04"/>
                                <a:stretch>
                                  <a:fillRect/>
                                </a:stretch>
                              </pic:blipFill>
                              <pic:spPr>
                                <a:xfrm>
                                  <a:off x="0" y="0"/>
                                  <a:ext cx="6350" cy="292096"/>
                                </a:xfrm>
                                <a:prstGeom prst="rect">
                                  <a:avLst/>
                                </a:prstGeom>
                              </pic:spPr>
                            </pic:pic>
                          </a:graphicData>
                        </a:graphic>
                      </wp:inline>
                    </w:drawing>
                  </w:r>
                  <w:r>
                    <w:rPr>
                      <w:rFonts w:ascii="宋体" w:hAnsi="宋体" w:eastAsia="宋体" w:cs="宋体"/>
                      <w:spacing w:val="28"/>
                      <w:sz w:val="23"/>
                      <w:szCs w:val="23"/>
                      <w:u w:val="single" w:color="auto"/>
                    </w:rPr>
                    <w:t xml:space="preserve">    </w:t>
                  </w:r>
                  <w:r>
                    <w:rPr>
                      <w:rFonts w:ascii="宋体" w:hAnsi="宋体" w:eastAsia="宋体" w:cs="宋体"/>
                      <w:spacing w:val="-4"/>
                      <w:sz w:val="23"/>
                      <w:szCs w:val="23"/>
                      <w:u w:val="single" w:color="auto"/>
                    </w:rPr>
                    <w:t>850</w:t>
                  </w:r>
                  <w:r>
                    <w:rPr>
                      <w:rFonts w:ascii="宋体" w:hAnsi="宋体" w:eastAsia="宋体" w:cs="宋体"/>
                      <w:spacing w:val="3"/>
                      <w:sz w:val="23"/>
                      <w:szCs w:val="23"/>
                      <w:u w:val="single" w:color="auto"/>
                    </w:rPr>
                    <w:t xml:space="preserve">     </w:t>
                  </w:r>
                  <w:r>
                    <w:rPr>
                      <w:position w:val="-11"/>
                      <w:sz w:val="23"/>
                      <w:szCs w:val="23"/>
                    </w:rPr>
                    <w:drawing>
                      <wp:inline distT="0" distB="0" distL="0" distR="0">
                        <wp:extent cx="6350" cy="29146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03"/>
                                <a:stretch>
                                  <a:fillRect/>
                                </a:stretch>
                              </pic:blipFill>
                              <pic:spPr>
                                <a:xfrm>
                                  <a:off x="0" y="0"/>
                                  <a:ext cx="6350" cy="292096"/>
                                </a:xfrm>
                                <a:prstGeom prst="rect">
                                  <a:avLst/>
                                </a:prstGeom>
                              </pic:spPr>
                            </pic:pic>
                          </a:graphicData>
                        </a:graphic>
                      </wp:inline>
                    </w:drawing>
                  </w:r>
                  <w:r>
                    <w:rPr>
                      <w:rFonts w:ascii="宋体" w:hAnsi="宋体" w:eastAsia="宋体" w:cs="宋体"/>
                      <w:spacing w:val="37"/>
                      <w:sz w:val="23"/>
                      <w:szCs w:val="23"/>
                      <w:u w:val="single" w:color="auto"/>
                    </w:rPr>
                    <w:t xml:space="preserve">   </w:t>
                  </w:r>
                  <w:r>
                    <w:rPr>
                      <w:rFonts w:ascii="宋体" w:hAnsi="宋体" w:eastAsia="宋体" w:cs="宋体"/>
                      <w:spacing w:val="-4"/>
                      <w:sz w:val="23"/>
                      <w:szCs w:val="23"/>
                      <w:u w:val="single" w:color="auto"/>
                    </w:rPr>
                    <w:t>4828</w:t>
                  </w:r>
                  <w:r>
                    <w:rPr>
                      <w:rFonts w:ascii="宋体" w:hAnsi="宋体" w:eastAsia="宋体" w:cs="宋体"/>
                      <w:sz w:val="23"/>
                      <w:szCs w:val="23"/>
                      <w:u w:val="single" w:color="auto"/>
                    </w:rPr>
                    <w:t xml:space="preserve">     </w:t>
                  </w:r>
                </w:p>
                <w:p w14:paraId="3284251A">
                  <w:pPr>
                    <w:tabs>
                      <w:tab w:val="left" w:pos="710"/>
                    </w:tabs>
                    <w:ind w:left="20"/>
                    <w:rPr>
                      <w:rFonts w:ascii="宋体" w:hAnsi="宋体" w:eastAsia="宋体" w:cs="宋体"/>
                      <w:sz w:val="23"/>
                      <w:szCs w:val="23"/>
                    </w:rPr>
                  </w:pPr>
                  <w:r>
                    <w:rPr>
                      <w:rFonts w:ascii="宋体" w:hAnsi="宋体" w:eastAsia="宋体" w:cs="宋体"/>
                      <w:sz w:val="23"/>
                      <w:szCs w:val="23"/>
                      <w:u w:val="single" w:color="auto"/>
                    </w:rPr>
                    <w:tab/>
                  </w:r>
                  <w:r>
                    <w:rPr>
                      <w:rFonts w:ascii="宋体" w:hAnsi="宋体" w:eastAsia="宋体" w:cs="宋体"/>
                      <w:spacing w:val="-5"/>
                      <w:sz w:val="23"/>
                      <w:szCs w:val="23"/>
                      <w:u w:val="single" w:color="auto"/>
                    </w:rPr>
                    <w:t>G</w:t>
                  </w:r>
                  <w:r>
                    <w:rPr>
                      <w:rFonts w:ascii="宋体" w:hAnsi="宋体" w:eastAsia="宋体" w:cs="宋体"/>
                      <w:spacing w:val="3"/>
                      <w:sz w:val="23"/>
                      <w:szCs w:val="23"/>
                      <w:u w:val="single" w:color="auto"/>
                    </w:rPr>
                    <w:t xml:space="preserve">      </w:t>
                  </w:r>
                  <w:r>
                    <w:rPr>
                      <w:position w:val="-11"/>
                      <w:sz w:val="23"/>
                      <w:szCs w:val="23"/>
                    </w:rPr>
                    <w:drawing>
                      <wp:inline distT="0" distB="0" distL="0" distR="0">
                        <wp:extent cx="6350" cy="29781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05"/>
                                <a:stretch>
                                  <a:fillRect/>
                                </a:stretch>
                              </pic:blipFill>
                              <pic:spPr>
                                <a:xfrm>
                                  <a:off x="0" y="0"/>
                                  <a:ext cx="6350" cy="298431"/>
                                </a:xfrm>
                                <a:prstGeom prst="rect">
                                  <a:avLst/>
                                </a:prstGeom>
                              </pic:spPr>
                            </pic:pic>
                          </a:graphicData>
                        </a:graphic>
                      </wp:inline>
                    </w:drawing>
                  </w:r>
                  <w:r>
                    <w:rPr>
                      <w:rFonts w:ascii="宋体" w:hAnsi="宋体" w:eastAsia="宋体" w:cs="宋体"/>
                      <w:spacing w:val="1"/>
                      <w:sz w:val="23"/>
                      <w:szCs w:val="23"/>
                      <w:u w:val="single" w:color="auto"/>
                    </w:rPr>
                    <w:t xml:space="preserve">     </w:t>
                  </w:r>
                  <w:r>
                    <w:rPr>
                      <w:rFonts w:ascii="宋体" w:hAnsi="宋体" w:eastAsia="宋体" w:cs="宋体"/>
                      <w:spacing w:val="-5"/>
                      <w:sz w:val="23"/>
                      <w:szCs w:val="23"/>
                      <w:u w:val="single" w:color="auto"/>
                    </w:rPr>
                    <w:t>417</w:t>
                  </w:r>
                  <w:r>
                    <w:rPr>
                      <w:rFonts w:ascii="宋体" w:hAnsi="宋体" w:eastAsia="宋体" w:cs="宋体"/>
                      <w:spacing w:val="2"/>
                      <w:sz w:val="23"/>
                      <w:szCs w:val="23"/>
                      <w:u w:val="single" w:color="auto"/>
                    </w:rPr>
                    <w:t xml:space="preserve">     </w:t>
                  </w:r>
                  <w:r>
                    <w:rPr>
                      <w:position w:val="-11"/>
                      <w:sz w:val="23"/>
                      <w:szCs w:val="23"/>
                    </w:rPr>
                    <w:drawing>
                      <wp:inline distT="0" distB="0" distL="0" distR="0">
                        <wp:extent cx="6350" cy="29781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06"/>
                                <a:stretch>
                                  <a:fillRect/>
                                </a:stretch>
                              </pic:blipFill>
                              <pic:spPr>
                                <a:xfrm>
                                  <a:off x="0" y="0"/>
                                  <a:ext cx="6350" cy="298431"/>
                                </a:xfrm>
                                <a:prstGeom prst="rect">
                                  <a:avLst/>
                                </a:prstGeom>
                              </pic:spPr>
                            </pic:pic>
                          </a:graphicData>
                        </a:graphic>
                      </wp:inline>
                    </w:drawing>
                  </w:r>
                  <w:r>
                    <w:rPr>
                      <w:rFonts w:ascii="宋体" w:hAnsi="宋体" w:eastAsia="宋体" w:cs="宋体"/>
                      <w:spacing w:val="14"/>
                      <w:sz w:val="23"/>
                      <w:szCs w:val="23"/>
                      <w:u w:val="single" w:color="auto"/>
                    </w:rPr>
                    <w:t xml:space="preserve">     </w:t>
                  </w:r>
                  <w:r>
                    <w:rPr>
                      <w:rFonts w:ascii="宋体" w:hAnsi="宋体" w:eastAsia="宋体" w:cs="宋体"/>
                      <w:spacing w:val="-5"/>
                      <w:sz w:val="23"/>
                      <w:szCs w:val="23"/>
                      <w:u w:val="single" w:color="auto"/>
                    </w:rPr>
                    <w:t xml:space="preserve">10      </w:t>
                  </w:r>
                  <w:r>
                    <w:rPr>
                      <w:position w:val="-11"/>
                      <w:sz w:val="23"/>
                      <w:szCs w:val="23"/>
                    </w:rPr>
                    <w:drawing>
                      <wp:inline distT="0" distB="0" distL="0" distR="0">
                        <wp:extent cx="6350" cy="29781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06"/>
                                <a:stretch>
                                  <a:fillRect/>
                                </a:stretch>
                              </pic:blipFill>
                              <pic:spPr>
                                <a:xfrm>
                                  <a:off x="0" y="0"/>
                                  <a:ext cx="6350" cy="298431"/>
                                </a:xfrm>
                                <a:prstGeom prst="rect">
                                  <a:avLst/>
                                </a:prstGeom>
                              </pic:spPr>
                            </pic:pic>
                          </a:graphicData>
                        </a:graphic>
                      </wp:inline>
                    </w:drawing>
                  </w:r>
                  <w:r>
                    <w:rPr>
                      <w:rFonts w:ascii="宋体" w:hAnsi="宋体" w:eastAsia="宋体" w:cs="宋体"/>
                      <w:spacing w:val="29"/>
                      <w:sz w:val="23"/>
                      <w:szCs w:val="23"/>
                      <w:u w:val="single" w:color="auto"/>
                    </w:rPr>
                    <w:t xml:space="preserve">    </w:t>
                  </w:r>
                  <w:r>
                    <w:rPr>
                      <w:rFonts w:ascii="宋体" w:hAnsi="宋体" w:eastAsia="宋体" w:cs="宋体"/>
                      <w:spacing w:val="-5"/>
                      <w:sz w:val="23"/>
                      <w:szCs w:val="23"/>
                      <w:u w:val="single" w:color="auto"/>
                    </w:rPr>
                    <w:t>550</w:t>
                  </w:r>
                  <w:r>
                    <w:rPr>
                      <w:rFonts w:ascii="宋体" w:hAnsi="宋体" w:eastAsia="宋体" w:cs="宋体"/>
                      <w:spacing w:val="4"/>
                      <w:sz w:val="23"/>
                      <w:szCs w:val="23"/>
                      <w:u w:val="single" w:color="auto"/>
                    </w:rPr>
                    <w:t xml:space="preserve">     </w:t>
                  </w:r>
                  <w:r>
                    <w:rPr>
                      <w:position w:val="-11"/>
                      <w:sz w:val="23"/>
                      <w:szCs w:val="23"/>
                    </w:rPr>
                    <w:drawing>
                      <wp:inline distT="0" distB="0" distL="0" distR="0">
                        <wp:extent cx="6350" cy="29781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05"/>
                                <a:stretch>
                                  <a:fillRect/>
                                </a:stretch>
                              </pic:blipFill>
                              <pic:spPr>
                                <a:xfrm>
                                  <a:off x="0" y="0"/>
                                  <a:ext cx="6350" cy="298431"/>
                                </a:xfrm>
                                <a:prstGeom prst="rect">
                                  <a:avLst/>
                                </a:prstGeom>
                              </pic:spPr>
                            </pic:pic>
                          </a:graphicData>
                        </a:graphic>
                      </wp:inline>
                    </w:drawing>
                  </w:r>
                  <w:r>
                    <w:rPr>
                      <w:rFonts w:ascii="宋体" w:hAnsi="宋体" w:eastAsia="宋体" w:cs="宋体"/>
                      <w:spacing w:val="37"/>
                      <w:sz w:val="23"/>
                      <w:szCs w:val="23"/>
                      <w:u w:val="single" w:color="auto"/>
                    </w:rPr>
                    <w:t xml:space="preserve">   </w:t>
                  </w:r>
                  <w:r>
                    <w:rPr>
                      <w:rFonts w:ascii="宋体" w:hAnsi="宋体" w:eastAsia="宋体" w:cs="宋体"/>
                      <w:spacing w:val="-5"/>
                      <w:sz w:val="23"/>
                      <w:szCs w:val="23"/>
                      <w:u w:val="single" w:color="auto"/>
                    </w:rPr>
                    <w:t>5254</w:t>
                  </w:r>
                  <w:r>
                    <w:rPr>
                      <w:rFonts w:ascii="宋体" w:hAnsi="宋体" w:eastAsia="宋体" w:cs="宋体"/>
                      <w:sz w:val="23"/>
                      <w:szCs w:val="23"/>
                      <w:u w:val="single" w:color="auto"/>
                    </w:rPr>
                    <w:t xml:space="preserve">     </w:t>
                  </w:r>
                </w:p>
                <w:p w14:paraId="5350C245">
                  <w:pPr>
                    <w:tabs>
                      <w:tab w:val="left" w:pos="710"/>
                    </w:tabs>
                    <w:ind w:left="20"/>
                    <w:rPr>
                      <w:rFonts w:ascii="宋体" w:hAnsi="宋体" w:eastAsia="宋体" w:cs="宋体"/>
                      <w:sz w:val="23"/>
                      <w:szCs w:val="23"/>
                    </w:rPr>
                  </w:pPr>
                  <w:r>
                    <w:rPr>
                      <w:rFonts w:ascii="宋体" w:hAnsi="宋体" w:eastAsia="宋体" w:cs="宋体"/>
                      <w:sz w:val="23"/>
                      <w:szCs w:val="23"/>
                      <w:u w:val="single" w:color="auto"/>
                    </w:rPr>
                    <w:tab/>
                  </w:r>
                  <w:r>
                    <w:rPr>
                      <w:rFonts w:ascii="宋体" w:hAnsi="宋体" w:eastAsia="宋体" w:cs="宋体"/>
                      <w:spacing w:val="-5"/>
                      <w:sz w:val="23"/>
                      <w:szCs w:val="23"/>
                      <w:u w:val="single" w:color="auto"/>
                    </w:rPr>
                    <w:t>H</w:t>
                  </w:r>
                  <w:r>
                    <w:rPr>
                      <w:rFonts w:ascii="宋体" w:hAnsi="宋体" w:eastAsia="宋体" w:cs="宋体"/>
                      <w:spacing w:val="4"/>
                      <w:sz w:val="23"/>
                      <w:szCs w:val="23"/>
                      <w:u w:val="single" w:color="auto"/>
                    </w:rPr>
                    <w:t xml:space="preserve">      </w:t>
                  </w:r>
                  <w:r>
                    <w:rPr>
                      <w:position w:val="-10"/>
                      <w:sz w:val="23"/>
                      <w:szCs w:val="23"/>
                    </w:rPr>
                    <w:drawing>
                      <wp:inline distT="0" distB="0" distL="0" distR="0">
                        <wp:extent cx="6350" cy="28575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07"/>
                                <a:stretch>
                                  <a:fillRect/>
                                </a:stretch>
                              </pic:blipFill>
                              <pic:spPr>
                                <a:xfrm>
                                  <a:off x="0" y="0"/>
                                  <a:ext cx="6350" cy="285760"/>
                                </a:xfrm>
                                <a:prstGeom prst="rect">
                                  <a:avLst/>
                                </a:prstGeom>
                              </pic:spPr>
                            </pic:pic>
                          </a:graphicData>
                        </a:graphic>
                      </wp:inline>
                    </w:drawing>
                  </w:r>
                  <w:r>
                    <w:rPr>
                      <w:rFonts w:ascii="宋体" w:hAnsi="宋体" w:eastAsia="宋体" w:cs="宋体"/>
                      <w:sz w:val="23"/>
                      <w:szCs w:val="23"/>
                      <w:u w:val="single" w:color="auto"/>
                    </w:rPr>
                    <w:t xml:space="preserve">     </w:t>
                  </w:r>
                  <w:r>
                    <w:rPr>
                      <w:rFonts w:ascii="宋体" w:hAnsi="宋体" w:eastAsia="宋体" w:cs="宋体"/>
                      <w:spacing w:val="-5"/>
                      <w:sz w:val="23"/>
                      <w:szCs w:val="23"/>
                      <w:u w:val="single" w:color="auto"/>
                    </w:rPr>
                    <w:t>392</w:t>
                  </w:r>
                  <w:r>
                    <w:rPr>
                      <w:rFonts w:ascii="宋体" w:hAnsi="宋体" w:eastAsia="宋体" w:cs="宋体"/>
                      <w:spacing w:val="3"/>
                      <w:sz w:val="23"/>
                      <w:szCs w:val="23"/>
                      <w:u w:val="single" w:color="auto"/>
                    </w:rPr>
                    <w:t xml:space="preserve">     </w:t>
                  </w:r>
                  <w:r>
                    <w:rPr>
                      <w:position w:val="-10"/>
                      <w:sz w:val="23"/>
                      <w:szCs w:val="23"/>
                    </w:rPr>
                    <w:drawing>
                      <wp:inline distT="0" distB="0" distL="0" distR="0">
                        <wp:extent cx="6350" cy="28575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08"/>
                                <a:stretch>
                                  <a:fillRect/>
                                </a:stretch>
                              </pic:blipFill>
                              <pic:spPr>
                                <a:xfrm>
                                  <a:off x="0" y="0"/>
                                  <a:ext cx="6350" cy="285760"/>
                                </a:xfrm>
                                <a:prstGeom prst="rect">
                                  <a:avLst/>
                                </a:prstGeom>
                              </pic:spPr>
                            </pic:pic>
                          </a:graphicData>
                        </a:graphic>
                      </wp:inline>
                    </w:drawing>
                  </w:r>
                  <w:r>
                    <w:rPr>
                      <w:rFonts w:ascii="宋体" w:hAnsi="宋体" w:eastAsia="宋体" w:cs="宋体"/>
                      <w:spacing w:val="14"/>
                      <w:sz w:val="23"/>
                      <w:szCs w:val="23"/>
                      <w:u w:val="single" w:color="auto"/>
                    </w:rPr>
                    <w:t xml:space="preserve">     </w:t>
                  </w:r>
                  <w:r>
                    <w:rPr>
                      <w:rFonts w:ascii="宋体" w:hAnsi="宋体" w:eastAsia="宋体" w:cs="宋体"/>
                      <w:spacing w:val="-5"/>
                      <w:sz w:val="23"/>
                      <w:szCs w:val="23"/>
                      <w:u w:val="single" w:color="auto"/>
                    </w:rPr>
                    <w:t>20</w:t>
                  </w:r>
                  <w:r>
                    <w:rPr>
                      <w:rFonts w:ascii="宋体" w:hAnsi="宋体" w:eastAsia="宋体" w:cs="宋体"/>
                      <w:spacing w:val="17"/>
                      <w:sz w:val="23"/>
                      <w:szCs w:val="23"/>
                      <w:u w:val="single" w:color="auto"/>
                    </w:rPr>
                    <w:t xml:space="preserve">     </w:t>
                  </w:r>
                  <w:r>
                    <w:rPr>
                      <w:position w:val="-10"/>
                      <w:sz w:val="23"/>
                      <w:szCs w:val="23"/>
                    </w:rPr>
                    <w:drawing>
                      <wp:inline distT="0" distB="0" distL="0" distR="0">
                        <wp:extent cx="6350" cy="28575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08"/>
                                <a:stretch>
                                  <a:fillRect/>
                                </a:stretch>
                              </pic:blipFill>
                              <pic:spPr>
                                <a:xfrm>
                                  <a:off x="0" y="0"/>
                                  <a:ext cx="6350" cy="285760"/>
                                </a:xfrm>
                                <a:prstGeom prst="rect">
                                  <a:avLst/>
                                </a:prstGeom>
                              </pic:spPr>
                            </pic:pic>
                          </a:graphicData>
                        </a:graphic>
                      </wp:inline>
                    </w:drawing>
                  </w:r>
                  <w:r>
                    <w:rPr>
                      <w:rFonts w:ascii="宋体" w:hAnsi="宋体" w:eastAsia="宋体" w:cs="宋体"/>
                      <w:spacing w:val="28"/>
                      <w:sz w:val="23"/>
                      <w:szCs w:val="23"/>
                      <w:u w:val="single" w:color="auto"/>
                    </w:rPr>
                    <w:t xml:space="preserve">    </w:t>
                  </w:r>
                  <w:r>
                    <w:rPr>
                      <w:rFonts w:ascii="宋体" w:hAnsi="宋体" w:eastAsia="宋体" w:cs="宋体"/>
                      <w:spacing w:val="-5"/>
                      <w:sz w:val="23"/>
                      <w:szCs w:val="23"/>
                      <w:u w:val="single" w:color="auto"/>
                    </w:rPr>
                    <w:t>680</w:t>
                  </w:r>
                  <w:r>
                    <w:rPr>
                      <w:rFonts w:ascii="宋体" w:hAnsi="宋体" w:eastAsia="宋体" w:cs="宋体"/>
                      <w:spacing w:val="3"/>
                      <w:sz w:val="23"/>
                      <w:szCs w:val="23"/>
                      <w:u w:val="single" w:color="auto"/>
                    </w:rPr>
                    <w:t xml:space="preserve">     </w:t>
                  </w:r>
                  <w:r>
                    <w:rPr>
                      <w:position w:val="-10"/>
                      <w:sz w:val="23"/>
                      <w:szCs w:val="23"/>
                    </w:rPr>
                    <w:drawing>
                      <wp:inline distT="0" distB="0" distL="0" distR="0">
                        <wp:extent cx="6350" cy="28575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07"/>
                                <a:stretch>
                                  <a:fillRect/>
                                </a:stretch>
                              </pic:blipFill>
                              <pic:spPr>
                                <a:xfrm>
                                  <a:off x="0" y="0"/>
                                  <a:ext cx="6350" cy="285760"/>
                                </a:xfrm>
                                <a:prstGeom prst="rect">
                                  <a:avLst/>
                                </a:prstGeom>
                              </pic:spPr>
                            </pic:pic>
                          </a:graphicData>
                        </a:graphic>
                      </wp:inline>
                    </w:drawing>
                  </w:r>
                  <w:r>
                    <w:rPr>
                      <w:rFonts w:ascii="宋体" w:hAnsi="宋体" w:eastAsia="宋体" w:cs="宋体"/>
                      <w:spacing w:val="38"/>
                      <w:sz w:val="23"/>
                      <w:szCs w:val="23"/>
                      <w:u w:val="single" w:color="auto"/>
                    </w:rPr>
                    <w:t xml:space="preserve">   </w:t>
                  </w:r>
                  <w:r>
                    <w:rPr>
                      <w:rFonts w:ascii="宋体" w:hAnsi="宋体" w:eastAsia="宋体" w:cs="宋体"/>
                      <w:spacing w:val="-5"/>
                      <w:sz w:val="23"/>
                      <w:szCs w:val="23"/>
                      <w:u w:val="single" w:color="auto"/>
                    </w:rPr>
                    <w:t>5004</w:t>
                  </w:r>
                  <w:r>
                    <w:rPr>
                      <w:rFonts w:ascii="宋体" w:hAnsi="宋体" w:eastAsia="宋体" w:cs="宋体"/>
                      <w:sz w:val="23"/>
                      <w:szCs w:val="23"/>
                      <w:u w:val="single" w:color="auto"/>
                    </w:rPr>
                    <w:t xml:space="preserve">     </w:t>
                  </w:r>
                </w:p>
              </w:txbxContent>
            </v:textbox>
          </v:shape>
        </w:pict>
      </w:r>
      <w:r>
        <w:rPr>
          <w:rFonts w:ascii="宋体" w:hAnsi="宋体" w:eastAsia="宋体" w:cs="宋体"/>
          <w:b/>
          <w:bCs/>
          <w:spacing w:val="-1"/>
          <w:sz w:val="23"/>
          <w:szCs w:val="23"/>
          <w:u w:val="single" w:color="auto"/>
        </w:rPr>
        <w:t>医疗保险计划</w:t>
      </w:r>
      <w:r>
        <w:rPr>
          <w:rFonts w:ascii="宋体" w:hAnsi="宋体" w:eastAsia="宋体" w:cs="宋体"/>
          <w:spacing w:val="-59"/>
          <w:sz w:val="23"/>
          <w:szCs w:val="23"/>
          <w:u w:val="single" w:color="auto"/>
        </w:rPr>
        <w:t xml:space="preserve"> </w:t>
      </w:r>
      <w:r>
        <w:rPr>
          <w:position w:val="-14"/>
          <w:sz w:val="23"/>
          <w:szCs w:val="23"/>
        </w:rPr>
        <w:drawing>
          <wp:inline distT="0" distB="0" distL="0" distR="0">
            <wp:extent cx="6350" cy="29781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99"/>
                    <a:stretch>
                      <a:fillRect/>
                    </a:stretch>
                  </pic:blipFill>
                  <pic:spPr>
                    <a:xfrm>
                      <a:off x="0" y="0"/>
                      <a:ext cx="6350" cy="298433"/>
                    </a:xfrm>
                    <a:prstGeom prst="rect">
                      <a:avLst/>
                    </a:prstGeom>
                  </pic:spPr>
                </pic:pic>
              </a:graphicData>
            </a:graphic>
          </wp:inline>
        </w:drawing>
      </w:r>
      <w:r>
        <w:rPr>
          <w:rFonts w:ascii="宋体" w:hAnsi="宋体" w:eastAsia="宋体" w:cs="宋体"/>
          <w:spacing w:val="21"/>
          <w:sz w:val="23"/>
          <w:szCs w:val="23"/>
          <w:u w:val="single" w:color="auto"/>
        </w:rPr>
        <w:t xml:space="preserve">   </w:t>
      </w:r>
      <w:r>
        <w:rPr>
          <w:rFonts w:ascii="宋体" w:hAnsi="宋体" w:eastAsia="宋体" w:cs="宋体"/>
          <w:b/>
          <w:bCs/>
          <w:spacing w:val="-1"/>
          <w:sz w:val="23"/>
          <w:szCs w:val="23"/>
          <w:u w:val="single" w:color="auto"/>
        </w:rPr>
        <w:t>月保费</w:t>
      </w:r>
      <w:r>
        <w:rPr>
          <w:rFonts w:ascii="宋体" w:hAnsi="宋体" w:eastAsia="宋体" w:cs="宋体"/>
          <w:spacing w:val="-1"/>
          <w:sz w:val="23"/>
          <w:szCs w:val="23"/>
          <w:u w:val="single" w:color="auto"/>
        </w:rPr>
        <w:t xml:space="preserve">   </w:t>
      </w:r>
      <w:r>
        <w:rPr>
          <w:position w:val="-14"/>
          <w:sz w:val="23"/>
          <w:szCs w:val="23"/>
        </w:rPr>
        <w:drawing>
          <wp:inline distT="0" distB="0" distL="0" distR="0">
            <wp:extent cx="6350" cy="29781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00"/>
                    <a:stretch>
                      <a:fillRect/>
                    </a:stretch>
                  </pic:blipFill>
                  <pic:spPr>
                    <a:xfrm>
                      <a:off x="0" y="0"/>
                      <a:ext cx="6350" cy="298433"/>
                    </a:xfrm>
                    <a:prstGeom prst="rect">
                      <a:avLst/>
                    </a:prstGeom>
                  </pic:spPr>
                </pic:pic>
              </a:graphicData>
            </a:graphic>
          </wp:inline>
        </w:drawing>
      </w:r>
      <w:r>
        <w:rPr>
          <w:rFonts w:ascii="宋体" w:hAnsi="宋体" w:eastAsia="宋体" w:cs="宋体"/>
          <w:spacing w:val="24"/>
          <w:sz w:val="23"/>
          <w:szCs w:val="23"/>
          <w:u w:val="single" w:color="auto"/>
        </w:rPr>
        <w:t xml:space="preserve">   </w:t>
      </w:r>
      <w:r>
        <w:rPr>
          <w:rFonts w:ascii="宋体" w:hAnsi="宋体" w:eastAsia="宋体" w:cs="宋体"/>
          <w:b/>
          <w:bCs/>
          <w:spacing w:val="-1"/>
          <w:sz w:val="23"/>
          <w:szCs w:val="23"/>
          <w:u w:val="single" w:color="auto"/>
        </w:rPr>
        <w:t>挂号费</w:t>
      </w:r>
      <w:r>
        <w:rPr>
          <w:rFonts w:ascii="宋体" w:hAnsi="宋体" w:eastAsia="宋体" w:cs="宋体"/>
          <w:spacing w:val="-1"/>
          <w:sz w:val="23"/>
          <w:szCs w:val="23"/>
          <w:u w:val="single" w:color="auto"/>
        </w:rPr>
        <w:t xml:space="preserve">    </w:t>
      </w:r>
      <w:r>
        <w:rPr>
          <w:position w:val="-14"/>
          <w:sz w:val="23"/>
          <w:szCs w:val="23"/>
        </w:rPr>
        <w:drawing>
          <wp:inline distT="0" distB="0" distL="0" distR="0">
            <wp:extent cx="6350" cy="29781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00"/>
                    <a:stretch>
                      <a:fillRect/>
                    </a:stretch>
                  </pic:blipFill>
                  <pic:spPr>
                    <a:xfrm>
                      <a:off x="0" y="0"/>
                      <a:ext cx="6350" cy="298433"/>
                    </a:xfrm>
                    <a:prstGeom prst="rect">
                      <a:avLst/>
                    </a:prstGeom>
                  </pic:spPr>
                </pic:pic>
              </a:graphicData>
            </a:graphic>
          </wp:inline>
        </w:drawing>
      </w:r>
      <w:r>
        <w:rPr>
          <w:rFonts w:ascii="宋体" w:hAnsi="宋体" w:eastAsia="宋体" w:cs="宋体"/>
          <w:spacing w:val="65"/>
          <w:sz w:val="23"/>
          <w:szCs w:val="23"/>
          <w:u w:val="single" w:color="auto"/>
        </w:rPr>
        <w:t xml:space="preserve"> </w:t>
      </w:r>
      <w:r>
        <w:rPr>
          <w:rFonts w:ascii="宋体" w:hAnsi="宋体" w:eastAsia="宋体" w:cs="宋体"/>
          <w:b/>
          <w:bCs/>
          <w:spacing w:val="-1"/>
          <w:sz w:val="23"/>
          <w:szCs w:val="23"/>
          <w:u w:val="single" w:color="auto"/>
        </w:rPr>
        <w:t>年度免赔额</w:t>
      </w:r>
      <w:r>
        <w:rPr>
          <w:rFonts w:ascii="宋体" w:hAnsi="宋体" w:eastAsia="宋体" w:cs="宋体"/>
          <w:spacing w:val="66"/>
          <w:sz w:val="23"/>
          <w:szCs w:val="23"/>
          <w:u w:val="single" w:color="auto"/>
        </w:rPr>
        <w:t xml:space="preserve"> </w:t>
      </w:r>
      <w:r>
        <w:rPr>
          <w:position w:val="-14"/>
          <w:sz w:val="23"/>
          <w:szCs w:val="23"/>
        </w:rPr>
        <w:drawing>
          <wp:inline distT="0" distB="0" distL="0" distR="0">
            <wp:extent cx="6350" cy="29781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99"/>
                    <a:stretch>
                      <a:fillRect/>
                    </a:stretch>
                  </pic:blipFill>
                  <pic:spPr>
                    <a:xfrm>
                      <a:off x="0" y="0"/>
                      <a:ext cx="6350" cy="298433"/>
                    </a:xfrm>
                    <a:prstGeom prst="rect">
                      <a:avLst/>
                    </a:prstGeom>
                  </pic:spPr>
                </pic:pic>
              </a:graphicData>
            </a:graphic>
          </wp:inline>
        </w:drawing>
      </w:r>
      <w:r>
        <w:rPr>
          <w:rFonts w:ascii="宋体" w:hAnsi="宋体" w:eastAsia="宋体" w:cs="宋体"/>
          <w:spacing w:val="4"/>
          <w:sz w:val="23"/>
          <w:szCs w:val="23"/>
          <w:u w:val="single" w:color="auto"/>
        </w:rPr>
        <w:t xml:space="preserve"> </w:t>
      </w:r>
      <w:r>
        <w:rPr>
          <w:rFonts w:ascii="宋体" w:hAnsi="宋体" w:eastAsia="宋体" w:cs="宋体"/>
          <w:b/>
          <w:bCs/>
          <w:spacing w:val="-1"/>
          <w:sz w:val="23"/>
          <w:szCs w:val="23"/>
          <w:u w:val="single" w:color="auto"/>
        </w:rPr>
        <w:t>年度总费用</w:t>
      </w:r>
    </w:p>
    <w:p w14:paraId="026F65B5">
      <w:pPr>
        <w:pStyle w:val="2"/>
        <w:spacing w:line="243" w:lineRule="auto"/>
      </w:pPr>
    </w:p>
    <w:p w14:paraId="580865FE">
      <w:pPr>
        <w:pStyle w:val="2"/>
        <w:spacing w:line="243" w:lineRule="auto"/>
      </w:pPr>
      <w:r>
        <w:pict>
          <v:shape id="_x0000_s1227" o:spid="_x0000_s1227" style="position:absolute;left:0pt;margin-left:129.2pt;margin-top:10.35pt;height:0.5pt;width:227.5pt;z-index:251875328;mso-width-relative:page;mso-height-relative:page;" filled="f" stroked="t" coordsize="4550,10" path="m0,5l1510,5m1510,5l3040,5m3040,5l4549,5e">
            <v:fill on="f" focussize="0,0"/>
            <v:stroke weight="0.5pt" color="#000000" miterlimit="10" joinstyle="miter"/>
            <v:imagedata o:title=""/>
            <o:lock v:ext="edit"/>
          </v:shape>
        </w:pict>
      </w:r>
    </w:p>
    <w:p w14:paraId="77646D2D">
      <w:pPr>
        <w:pStyle w:val="2"/>
        <w:spacing w:line="243" w:lineRule="auto"/>
      </w:pPr>
    </w:p>
    <w:p w14:paraId="4FAD1264">
      <w:pPr>
        <w:pStyle w:val="2"/>
        <w:spacing w:line="243" w:lineRule="auto"/>
      </w:pPr>
      <w:r>
        <w:pict>
          <v:shape id="_x0000_s1228" o:spid="_x0000_s1228" style="position:absolute;left:0pt;margin-left:129.2pt;margin-top:9.4pt;height:0.5pt;width:227.5pt;z-index:251869184;mso-width-relative:page;mso-height-relative:page;" filled="f" stroked="t" coordsize="4550,10" path="m0,5l1510,5m1510,5l3040,5m3040,5l4549,5e">
            <v:fill on="f" focussize="0,0"/>
            <v:stroke weight="0.5pt" color="#000000" miterlimit="10" joinstyle="miter"/>
            <v:imagedata o:title=""/>
            <o:lock v:ext="edit"/>
          </v:shape>
        </w:pict>
      </w:r>
    </w:p>
    <w:p w14:paraId="747C8C7F">
      <w:pPr>
        <w:pStyle w:val="2"/>
        <w:spacing w:line="243" w:lineRule="auto"/>
      </w:pPr>
    </w:p>
    <w:p w14:paraId="3FB1C12A">
      <w:pPr>
        <w:pStyle w:val="2"/>
        <w:spacing w:line="243" w:lineRule="auto"/>
      </w:pPr>
      <w:r>
        <w:pict>
          <v:shape id="_x0000_s1229" o:spid="_x0000_s1229" style="position:absolute;left:0pt;margin-left:129.2pt;margin-top:7.45pt;height:0.5pt;width:227.5pt;z-index:251876352;mso-width-relative:page;mso-height-relative:page;" filled="f" stroked="t" coordsize="4550,10" path="m0,5l1510,5m1510,5l3040,5m3040,5l4549,5e">
            <v:fill on="f" focussize="0,0"/>
            <v:stroke weight="0.5pt" color="#000000" miterlimit="10" joinstyle="miter"/>
            <v:imagedata o:title=""/>
            <o:lock v:ext="edit"/>
          </v:shape>
        </w:pict>
      </w:r>
    </w:p>
    <w:p w14:paraId="40B1DF6F">
      <w:pPr>
        <w:pStyle w:val="2"/>
        <w:spacing w:line="243" w:lineRule="auto"/>
      </w:pPr>
    </w:p>
    <w:p w14:paraId="08EA7E9D">
      <w:pPr>
        <w:pStyle w:val="2"/>
        <w:spacing w:line="243" w:lineRule="auto"/>
      </w:pPr>
      <w:r>
        <w:pict>
          <v:shape id="_x0000_s1230" o:spid="_x0000_s1230" style="position:absolute;left:0pt;margin-left:129.2pt;margin-top:6pt;height:0.5pt;width:227.5pt;z-index:251870208;mso-width-relative:page;mso-height-relative:page;" filled="f" stroked="t" coordsize="4550,10" path="m0,5l1510,5m1510,5l3040,5m3040,5l4549,5e">
            <v:fill on="f" focussize="0,0"/>
            <v:stroke weight="0.5pt" color="#000000" miterlimit="10" joinstyle="miter"/>
            <v:imagedata o:title=""/>
            <o:lock v:ext="edit"/>
          </v:shape>
        </w:pict>
      </w:r>
    </w:p>
    <w:p w14:paraId="52C1E20D">
      <w:pPr>
        <w:pStyle w:val="2"/>
        <w:spacing w:line="243" w:lineRule="auto"/>
      </w:pPr>
    </w:p>
    <w:p w14:paraId="29179303">
      <w:pPr>
        <w:pStyle w:val="2"/>
        <w:spacing w:line="243" w:lineRule="auto"/>
      </w:pPr>
      <w:r>
        <w:pict>
          <v:shape id="_x0000_s1231" o:spid="_x0000_s1231" style="position:absolute;left:0pt;margin-left:129.2pt;margin-top:4.55pt;height:0.5pt;width:227.5pt;z-index:251874304;mso-width-relative:page;mso-height-relative:page;" filled="f" stroked="t" coordsize="4550,10" path="m0,5l1510,5m1510,5l3040,5m3040,5l4549,5e">
            <v:fill on="f" focussize="0,0"/>
            <v:stroke weight="0.5pt" color="#000000" miterlimit="10" joinstyle="miter"/>
            <v:imagedata o:title=""/>
            <o:lock v:ext="edit"/>
          </v:shape>
        </w:pict>
      </w:r>
    </w:p>
    <w:p w14:paraId="7C40DCAA">
      <w:pPr>
        <w:pStyle w:val="2"/>
        <w:spacing w:line="243" w:lineRule="auto"/>
      </w:pPr>
    </w:p>
    <w:p w14:paraId="7D757012">
      <w:pPr>
        <w:pStyle w:val="2"/>
        <w:spacing w:line="243" w:lineRule="auto"/>
      </w:pPr>
      <w:r>
        <w:pict>
          <v:shape id="_x0000_s1232" o:spid="_x0000_s1232" style="position:absolute;left:0pt;margin-left:129.2pt;margin-top:3.1pt;height:0.5pt;width:227.5pt;z-index:251871232;mso-width-relative:page;mso-height-relative:page;" filled="f" stroked="t" coordsize="4550,10" path="m0,5l1510,5m1510,5l3040,5m3040,5l4549,5e">
            <v:fill on="f" focussize="0,0"/>
            <v:stroke weight="0.5pt" color="#000000" miterlimit="10" joinstyle="miter"/>
            <v:imagedata o:title=""/>
            <o:lock v:ext="edit"/>
          </v:shape>
        </w:pict>
      </w:r>
    </w:p>
    <w:p w14:paraId="65C52670">
      <w:pPr>
        <w:pStyle w:val="2"/>
        <w:spacing w:line="243" w:lineRule="auto"/>
      </w:pPr>
    </w:p>
    <w:p w14:paraId="20D486A5">
      <w:pPr>
        <w:pStyle w:val="2"/>
        <w:spacing w:line="243" w:lineRule="auto"/>
      </w:pPr>
      <w:r>
        <w:pict>
          <v:shape id="_x0000_s1233" o:spid="_x0000_s1233" style="position:absolute;left:0pt;margin-left:129.2pt;margin-top:2.15pt;height:0.5pt;width:227.5pt;z-index:251872256;mso-width-relative:page;mso-height-relative:page;" filled="f" stroked="t" coordsize="4550,10" path="m0,5l1510,5m1510,5l3040,5m3040,5l4549,5e">
            <v:fill on="f" focussize="0,0"/>
            <v:stroke weight="0.5pt" color="#000000" miterlimit="10" joinstyle="miter"/>
            <v:imagedata o:title=""/>
            <o:lock v:ext="edit"/>
          </v:shape>
        </w:pict>
      </w:r>
      <w:r>
        <w:pict>
          <v:shape id="_x0000_s1234" o:spid="_x0000_s1234" o:spt="202" type="#_x0000_t202" style="position:absolute;left:0pt;margin-left:-1pt;margin-top:4.45pt;height:6.15pt;width:4.55pt;z-index:251867136;mso-width-relative:page;mso-height-relative:page;" filled="f" stroked="f" coordsize="21600,21600">
            <v:path/>
            <v:fill on="f" focussize="0,0"/>
            <v:stroke on="f"/>
            <v:imagedata o:title=""/>
            <o:lock v:ext="edit" aspectratio="f"/>
            <v:textbox inset="0mm,0mm,0mm,0mm">
              <w:txbxContent>
                <w:p w14:paraId="4185CB20">
                  <w:pPr>
                    <w:spacing w:before="20" w:line="82" w:lineRule="exact"/>
                    <w:ind w:left="20"/>
                    <w:rPr>
                      <w:rFonts w:ascii="宋体" w:hAnsi="宋体" w:eastAsia="宋体" w:cs="宋体"/>
                      <w:sz w:val="11"/>
                      <w:szCs w:val="11"/>
                    </w:rPr>
                  </w:pPr>
                  <w:r>
                    <w:rPr>
                      <w:rFonts w:ascii="宋体" w:hAnsi="宋体" w:eastAsia="宋体" w:cs="宋体"/>
                      <w:position w:val="1"/>
                      <w:sz w:val="11"/>
                      <w:szCs w:val="11"/>
                    </w:rPr>
                    <w:t>y</w:t>
                  </w:r>
                </w:p>
              </w:txbxContent>
            </v:textbox>
          </v:shape>
        </w:pict>
      </w:r>
    </w:p>
    <w:p w14:paraId="481657B4">
      <w:pPr>
        <w:pStyle w:val="2"/>
        <w:spacing w:line="243" w:lineRule="auto"/>
      </w:pPr>
    </w:p>
    <w:p w14:paraId="4F59A984">
      <w:pPr>
        <w:pStyle w:val="2"/>
        <w:spacing w:line="243" w:lineRule="auto"/>
      </w:pPr>
    </w:p>
    <w:p w14:paraId="7727B1CC">
      <w:pPr>
        <w:spacing w:before="78" w:line="293" w:lineRule="auto"/>
        <w:ind w:left="100" w:right="67" w:firstLine="479"/>
        <w:jc w:val="both"/>
        <w:rPr>
          <w:rFonts w:ascii="宋体" w:hAnsi="宋体" w:eastAsia="宋体" w:cs="宋体"/>
          <w:sz w:val="24"/>
          <w:szCs w:val="24"/>
        </w:rPr>
      </w:pPr>
      <w:r>
        <w:rPr>
          <w:rFonts w:ascii="宋体" w:hAnsi="宋体" w:eastAsia="宋体" w:cs="宋体"/>
          <w:spacing w:val="2"/>
          <w:sz w:val="24"/>
          <w:szCs w:val="24"/>
        </w:rPr>
        <w:t>我们是怎样提升流畅性的呢?很简单，我们替决策者完成了计算。表6-2中的保险计</w:t>
      </w:r>
      <w:r>
        <w:rPr>
          <w:rFonts w:ascii="宋体" w:hAnsi="宋体" w:eastAsia="宋体" w:cs="宋体"/>
          <w:spacing w:val="3"/>
          <w:sz w:val="24"/>
          <w:szCs w:val="24"/>
        </w:rPr>
        <w:t xml:space="preserve"> </w:t>
      </w:r>
      <w:r>
        <w:rPr>
          <w:rFonts w:ascii="宋体" w:hAnsi="宋体" w:eastAsia="宋体" w:cs="宋体"/>
          <w:sz w:val="24"/>
          <w:szCs w:val="24"/>
        </w:rPr>
        <w:t>划和表6-1中的完全相同，但我们在最右边又增加了一栏，显示了</w:t>
      </w:r>
      <w:r>
        <w:rPr>
          <w:rFonts w:ascii="宋体" w:hAnsi="宋体" w:eastAsia="宋体" w:cs="宋体"/>
          <w:spacing w:val="-1"/>
          <w:sz w:val="24"/>
          <w:szCs w:val="24"/>
        </w:rPr>
        <w:t>一年的总费用。在我们</w:t>
      </w:r>
      <w:r>
        <w:rPr>
          <w:rFonts w:ascii="宋体" w:hAnsi="宋体" w:eastAsia="宋体" w:cs="宋体"/>
          <w:sz w:val="24"/>
          <w:szCs w:val="24"/>
        </w:rPr>
        <w:t xml:space="preserve"> 做出这个简单的改变之后，参与者觉得这个复杂的决策变得流畅</w:t>
      </w:r>
      <w:r>
        <w:rPr>
          <w:rFonts w:ascii="宋体" w:hAnsi="宋体" w:eastAsia="宋体" w:cs="宋体"/>
          <w:spacing w:val="-1"/>
          <w:sz w:val="24"/>
          <w:szCs w:val="24"/>
        </w:rPr>
        <w:t>多了，而且，从4个选项</w:t>
      </w:r>
      <w:r>
        <w:rPr>
          <w:rFonts w:ascii="宋体" w:hAnsi="宋体" w:eastAsia="宋体" w:cs="宋体"/>
          <w:sz w:val="24"/>
          <w:szCs w:val="24"/>
        </w:rPr>
        <w:t xml:space="preserve"> 和从8个选项中做出选择，参与者的决策表现没有什么区别。</w:t>
      </w:r>
      <w:r>
        <w:rPr>
          <w:rFonts w:ascii="宋体" w:hAnsi="宋体" w:eastAsia="宋体" w:cs="宋体"/>
          <w:spacing w:val="-1"/>
          <w:sz w:val="24"/>
          <w:szCs w:val="24"/>
        </w:rPr>
        <w:t>即使选项数量翻了一番，参</w:t>
      </w:r>
      <w:r>
        <w:rPr>
          <w:rFonts w:ascii="宋体" w:hAnsi="宋体" w:eastAsia="宋体" w:cs="宋体"/>
          <w:sz w:val="24"/>
          <w:szCs w:val="24"/>
        </w:rPr>
        <w:t xml:space="preserve"> </w:t>
      </w:r>
      <w:r>
        <w:rPr>
          <w:rFonts w:ascii="宋体" w:hAnsi="宋体" w:eastAsia="宋体" w:cs="宋体"/>
          <w:spacing w:val="-2"/>
          <w:sz w:val="24"/>
          <w:szCs w:val="24"/>
        </w:rPr>
        <w:t>与者也对自己的选择充满信心，并且，他们决策的正确性没有降低。</w:t>
      </w:r>
    </w:p>
    <w:p w14:paraId="379CC6B0">
      <w:pPr>
        <w:spacing w:before="239" w:line="300" w:lineRule="auto"/>
        <w:ind w:left="100" w:firstLine="479"/>
        <w:jc w:val="both"/>
        <w:rPr>
          <w:rFonts w:ascii="宋体" w:hAnsi="宋体" w:eastAsia="宋体" w:cs="宋体"/>
          <w:sz w:val="24"/>
          <w:szCs w:val="24"/>
        </w:rPr>
      </w:pPr>
      <w:r>
        <w:rPr>
          <w:rFonts w:ascii="宋体" w:hAnsi="宋体" w:eastAsia="宋体" w:cs="宋体"/>
          <w:spacing w:val="-2"/>
          <w:sz w:val="24"/>
          <w:szCs w:val="24"/>
        </w:rPr>
        <w:t>这一改变所带来的影响并不是个例。关于选项数量的增加对流畅性的影响，尽管对相</w:t>
      </w:r>
      <w:r>
        <w:rPr>
          <w:rFonts w:ascii="宋体" w:hAnsi="宋体" w:eastAsia="宋体" w:cs="宋体"/>
          <w:spacing w:val="12"/>
          <w:sz w:val="24"/>
          <w:szCs w:val="24"/>
        </w:rPr>
        <w:t xml:space="preserve"> </w:t>
      </w:r>
      <w:r>
        <w:rPr>
          <w:rFonts w:ascii="宋体" w:hAnsi="宋体" w:eastAsia="宋体" w:cs="宋体"/>
          <w:spacing w:val="-2"/>
          <w:sz w:val="24"/>
          <w:szCs w:val="24"/>
        </w:rPr>
        <w:t>关研究进行的元分析表明，选项的增多会造成轻微的选择过载，即选项的增多会使流畅性</w:t>
      </w:r>
      <w:r>
        <w:rPr>
          <w:rFonts w:ascii="宋体" w:hAnsi="宋体" w:eastAsia="宋体" w:cs="宋体"/>
          <w:spacing w:val="6"/>
          <w:sz w:val="24"/>
          <w:szCs w:val="24"/>
        </w:rPr>
        <w:t xml:space="preserve"> </w:t>
      </w:r>
      <w:r>
        <w:rPr>
          <w:rFonts w:ascii="宋体" w:hAnsi="宋体" w:eastAsia="宋体" w:cs="宋体"/>
          <w:spacing w:val="7"/>
          <w:sz w:val="24"/>
          <w:szCs w:val="24"/>
        </w:rPr>
        <w:t>降低，但这种影响是相对较小的(有一项元分析甚至表明这种影</w:t>
      </w:r>
      <w:r>
        <w:rPr>
          <w:rFonts w:ascii="宋体" w:hAnsi="宋体" w:eastAsia="宋体" w:cs="宋体"/>
          <w:spacing w:val="6"/>
          <w:sz w:val="24"/>
          <w:szCs w:val="24"/>
        </w:rPr>
        <w:t>响小到可以忽略不计),</w:t>
      </w:r>
      <w:r>
        <w:rPr>
          <w:rFonts w:ascii="宋体" w:hAnsi="宋体" w:eastAsia="宋体" w:cs="宋体"/>
          <w:sz w:val="24"/>
          <w:szCs w:val="24"/>
        </w:rPr>
        <w:t xml:space="preserve"> </w:t>
      </w:r>
      <w:r>
        <w:rPr>
          <w:rFonts w:ascii="宋体" w:hAnsi="宋体" w:eastAsia="宋体" w:cs="宋体"/>
          <w:spacing w:val="-13"/>
          <w:sz w:val="24"/>
          <w:szCs w:val="24"/>
        </w:rPr>
        <w:t>并且，事实证明，这种影响很容易消除。亚历克斯</w:t>
      </w:r>
      <w:r>
        <w:rPr>
          <w:rFonts w:ascii="宋体" w:hAnsi="宋体" w:eastAsia="宋体" w:cs="宋体"/>
          <w:spacing w:val="-21"/>
          <w:sz w:val="24"/>
          <w:szCs w:val="24"/>
        </w:rPr>
        <w:t xml:space="preserve"> </w:t>
      </w:r>
      <w:r>
        <w:rPr>
          <w:rFonts w:ascii="宋体" w:hAnsi="宋体" w:eastAsia="宋体" w:cs="宋体"/>
          <w:spacing w:val="-13"/>
          <w:sz w:val="24"/>
          <w:szCs w:val="24"/>
        </w:rPr>
        <w:t>·切尔内夫、乌尔夫</w:t>
      </w:r>
      <w:r>
        <w:rPr>
          <w:rFonts w:ascii="宋体" w:hAnsi="宋体" w:eastAsia="宋体" w:cs="宋体"/>
          <w:spacing w:val="-32"/>
          <w:sz w:val="24"/>
          <w:szCs w:val="24"/>
        </w:rPr>
        <w:t xml:space="preserve"> </w:t>
      </w:r>
      <w:r>
        <w:rPr>
          <w:rFonts w:ascii="宋体" w:hAnsi="宋体" w:eastAsia="宋体" w:cs="宋体"/>
          <w:spacing w:val="-13"/>
          <w:sz w:val="24"/>
          <w:szCs w:val="24"/>
        </w:rPr>
        <w:t>·伯肯霍尔特和约瑟</w:t>
      </w:r>
      <w:r>
        <w:rPr>
          <w:rFonts w:ascii="宋体" w:hAnsi="宋体" w:eastAsia="宋体" w:cs="宋体"/>
          <w:sz w:val="24"/>
          <w:szCs w:val="24"/>
        </w:rPr>
        <w:t xml:space="preserve"> </w:t>
      </w:r>
      <w:r>
        <w:rPr>
          <w:rFonts w:ascii="宋体" w:hAnsi="宋体" w:eastAsia="宋体" w:cs="宋体"/>
          <w:spacing w:val="-7"/>
          <w:sz w:val="24"/>
          <w:szCs w:val="24"/>
        </w:rPr>
        <w:t>夫</w:t>
      </w:r>
      <w:r>
        <w:rPr>
          <w:rFonts w:ascii="宋体" w:hAnsi="宋体" w:eastAsia="宋体" w:cs="宋体"/>
          <w:spacing w:val="-13"/>
          <w:sz w:val="24"/>
          <w:szCs w:val="24"/>
        </w:rPr>
        <w:t xml:space="preserve"> </w:t>
      </w:r>
      <w:r>
        <w:rPr>
          <w:rFonts w:ascii="宋体" w:hAnsi="宋体" w:eastAsia="宋体" w:cs="宋体"/>
          <w:spacing w:val="-7"/>
          <w:sz w:val="24"/>
          <w:szCs w:val="24"/>
        </w:rPr>
        <w:t>·古德曼进行的元分析表明，选择架构的影响要比选项数量增加的影响大得多，上表中</w:t>
      </w:r>
      <w:r>
        <w:rPr>
          <w:rFonts w:ascii="宋体" w:hAnsi="宋体" w:eastAsia="宋体" w:cs="宋体"/>
          <w:sz w:val="24"/>
          <w:szCs w:val="24"/>
        </w:rPr>
        <w:t xml:space="preserve">  </w:t>
      </w:r>
      <w:r>
        <w:rPr>
          <w:rFonts w:ascii="宋体" w:hAnsi="宋体" w:eastAsia="宋体" w:cs="宋体"/>
          <w:spacing w:val="-2"/>
          <w:sz w:val="24"/>
          <w:szCs w:val="24"/>
        </w:rPr>
        <w:t>新增的年度总费用的影响印证了这一点。切尔内夫等人关注了那些既改变了选择架构，又</w:t>
      </w:r>
      <w:r>
        <w:rPr>
          <w:rFonts w:ascii="宋体" w:hAnsi="宋体" w:eastAsia="宋体" w:cs="宋体"/>
          <w:spacing w:val="7"/>
          <w:sz w:val="24"/>
          <w:szCs w:val="24"/>
        </w:rPr>
        <w:t xml:space="preserve"> </w:t>
      </w:r>
      <w:r>
        <w:rPr>
          <w:rFonts w:ascii="宋体" w:hAnsi="宋体" w:eastAsia="宋体" w:cs="宋体"/>
          <w:spacing w:val="-2"/>
          <w:sz w:val="24"/>
          <w:szCs w:val="24"/>
        </w:rPr>
        <w:t>改变了选项数量的研究。他们得出的结论是，选择架构对决策的影响是选项数量增多对决</w:t>
      </w:r>
      <w:r>
        <w:rPr>
          <w:rFonts w:ascii="宋体" w:hAnsi="宋体" w:eastAsia="宋体" w:cs="宋体"/>
          <w:spacing w:val="6"/>
          <w:sz w:val="24"/>
          <w:szCs w:val="24"/>
        </w:rPr>
        <w:t xml:space="preserve"> </w:t>
      </w:r>
      <w:r>
        <w:rPr>
          <w:rFonts w:ascii="宋体" w:hAnsi="宋体" w:eastAsia="宋体" w:cs="宋体"/>
          <w:sz w:val="24"/>
          <w:szCs w:val="24"/>
        </w:rPr>
        <w:t>策的影响的3倍多。对设计者来说，这是个振奋人心的好消</w:t>
      </w:r>
      <w:r>
        <w:rPr>
          <w:rFonts w:ascii="宋体" w:hAnsi="宋体" w:eastAsia="宋体" w:cs="宋体"/>
          <w:spacing w:val="-1"/>
          <w:sz w:val="24"/>
          <w:szCs w:val="24"/>
        </w:rPr>
        <w:t>息。通过一些调整，设计者可</w:t>
      </w:r>
      <w:r>
        <w:rPr>
          <w:rFonts w:ascii="宋体" w:hAnsi="宋体" w:eastAsia="宋体" w:cs="宋体"/>
          <w:sz w:val="24"/>
          <w:szCs w:val="24"/>
        </w:rPr>
        <w:t xml:space="preserve"> </w:t>
      </w:r>
      <w:r>
        <w:rPr>
          <w:rFonts w:ascii="宋体" w:hAnsi="宋体" w:eastAsia="宋体" w:cs="宋体"/>
          <w:spacing w:val="-4"/>
          <w:sz w:val="24"/>
          <w:szCs w:val="24"/>
        </w:rPr>
        <w:t>以在增加选项的同时避免让选择者产生反感情绪。</w:t>
      </w:r>
    </w:p>
    <w:p w14:paraId="37E00E01">
      <w:pPr>
        <w:spacing w:before="194" w:line="293" w:lineRule="auto"/>
        <w:ind w:left="100" w:right="8" w:firstLine="479"/>
        <w:jc w:val="both"/>
        <w:rPr>
          <w:rFonts w:ascii="宋体" w:hAnsi="宋体" w:eastAsia="宋体" w:cs="宋体"/>
          <w:sz w:val="24"/>
          <w:szCs w:val="24"/>
        </w:rPr>
      </w:pPr>
      <w:r>
        <w:rPr>
          <w:rFonts w:ascii="宋体" w:hAnsi="宋体" w:eastAsia="宋体" w:cs="宋体"/>
          <w:spacing w:val="-2"/>
          <w:sz w:val="24"/>
          <w:szCs w:val="24"/>
        </w:rPr>
        <w:t>还有一个和择校有关的例子。在一些城市的择校系统中，学生可以报考的高中是按字</w:t>
      </w:r>
      <w:r>
        <w:rPr>
          <w:rFonts w:ascii="宋体" w:hAnsi="宋体" w:eastAsia="宋体" w:cs="宋体"/>
          <w:spacing w:val="4"/>
          <w:sz w:val="24"/>
          <w:szCs w:val="24"/>
        </w:rPr>
        <w:t xml:space="preserve"> </w:t>
      </w:r>
      <w:r>
        <w:rPr>
          <w:rFonts w:ascii="宋体" w:hAnsi="宋体" w:eastAsia="宋体" w:cs="宋体"/>
          <w:spacing w:val="-2"/>
          <w:sz w:val="24"/>
          <w:szCs w:val="24"/>
        </w:rPr>
        <w:t>母顺序排列的，和电话号码簿采用的排序方式一样。如果你要查找一所你曾经听说过的高</w:t>
      </w:r>
      <w:r>
        <w:rPr>
          <w:rFonts w:ascii="宋体" w:hAnsi="宋体" w:eastAsia="宋体" w:cs="宋体"/>
          <w:spacing w:val="7"/>
          <w:sz w:val="24"/>
          <w:szCs w:val="24"/>
        </w:rPr>
        <w:t xml:space="preserve"> </w:t>
      </w:r>
      <w:r>
        <w:rPr>
          <w:rFonts w:ascii="宋体" w:hAnsi="宋体" w:eastAsia="宋体" w:cs="宋体"/>
          <w:spacing w:val="-3"/>
          <w:sz w:val="24"/>
          <w:szCs w:val="24"/>
        </w:rPr>
        <w:t>中，这样的排序方式或许能够帮到你。但是，在择校时，学生不大可能会将学校的首字母</w:t>
      </w:r>
      <w:r>
        <w:rPr>
          <w:rFonts w:ascii="宋体" w:hAnsi="宋体" w:eastAsia="宋体" w:cs="宋体"/>
          <w:spacing w:val="17"/>
          <w:sz w:val="24"/>
          <w:szCs w:val="24"/>
        </w:rPr>
        <w:t xml:space="preserve"> </w:t>
      </w:r>
      <w:r>
        <w:rPr>
          <w:rFonts w:ascii="宋体" w:hAnsi="宋体" w:eastAsia="宋体" w:cs="宋体"/>
          <w:spacing w:val="-3"/>
          <w:sz w:val="24"/>
          <w:szCs w:val="24"/>
        </w:rPr>
        <w:t>当作考虑因素之一。使用和决策更相关的排序方式或许会产生更好的效果。例如，可以根</w:t>
      </w:r>
      <w:r>
        <w:rPr>
          <w:rFonts w:ascii="宋体" w:hAnsi="宋体" w:eastAsia="宋体" w:cs="宋体"/>
          <w:spacing w:val="5"/>
          <w:sz w:val="24"/>
          <w:szCs w:val="24"/>
        </w:rPr>
        <w:t xml:space="preserve"> </w:t>
      </w:r>
      <w:r>
        <w:rPr>
          <w:rFonts w:ascii="宋体" w:hAnsi="宋体" w:eastAsia="宋体" w:cs="宋体"/>
          <w:spacing w:val="-2"/>
          <w:sz w:val="24"/>
          <w:szCs w:val="24"/>
        </w:rPr>
        <w:t>据教学侧重点对学校进行分类，把专注于提供大学预科课程的高中归为一类，把侧重职业</w:t>
      </w:r>
      <w:r>
        <w:rPr>
          <w:rFonts w:ascii="宋体" w:hAnsi="宋体" w:eastAsia="宋体" w:cs="宋体"/>
          <w:spacing w:val="5"/>
          <w:sz w:val="24"/>
          <w:szCs w:val="24"/>
        </w:rPr>
        <w:t xml:space="preserve"> </w:t>
      </w:r>
      <w:r>
        <w:rPr>
          <w:rFonts w:ascii="宋体" w:hAnsi="宋体" w:eastAsia="宋体" w:cs="宋体"/>
          <w:spacing w:val="-2"/>
          <w:sz w:val="24"/>
          <w:szCs w:val="24"/>
        </w:rPr>
        <w:t>教育的高中归为另一类，还可以根据地理位置对学校进行分类。</w:t>
      </w:r>
    </w:p>
    <w:p w14:paraId="3F0B49C9">
      <w:pPr>
        <w:spacing w:line="293" w:lineRule="auto"/>
        <w:rPr>
          <w:rFonts w:ascii="宋体" w:hAnsi="宋体" w:eastAsia="宋体" w:cs="宋体"/>
          <w:sz w:val="24"/>
          <w:szCs w:val="24"/>
        </w:rPr>
        <w:sectPr>
          <w:pgSz w:w="12240" w:h="15840"/>
          <w:pgMar w:top="400" w:right="1430" w:bottom="400" w:left="1410" w:header="0" w:footer="0" w:gutter="0"/>
          <w:cols w:space="720" w:num="1"/>
        </w:sectPr>
      </w:pPr>
    </w:p>
    <w:p w14:paraId="59EE4BEF">
      <w:pPr>
        <w:pStyle w:val="2"/>
        <w:spacing w:line="256" w:lineRule="auto"/>
      </w:pPr>
    </w:p>
    <w:p w14:paraId="5F598F1D">
      <w:pPr>
        <w:pStyle w:val="2"/>
        <w:spacing w:line="256" w:lineRule="auto"/>
      </w:pPr>
    </w:p>
    <w:p w14:paraId="5A233E21">
      <w:pPr>
        <w:pStyle w:val="2"/>
        <w:spacing w:line="256" w:lineRule="auto"/>
      </w:pPr>
    </w:p>
    <w:p w14:paraId="4D53045C">
      <w:pPr>
        <w:pStyle w:val="2"/>
        <w:spacing w:line="256" w:lineRule="auto"/>
      </w:pPr>
    </w:p>
    <w:p w14:paraId="462DF95A">
      <w:pPr>
        <w:spacing w:before="78" w:line="297" w:lineRule="auto"/>
        <w:ind w:left="240" w:firstLine="481"/>
        <w:jc w:val="both"/>
        <w:rPr>
          <w:rFonts w:ascii="宋体" w:hAnsi="宋体" w:eastAsia="宋体" w:cs="宋体"/>
          <w:sz w:val="24"/>
          <w:szCs w:val="24"/>
        </w:rPr>
      </w:pPr>
      <w:r>
        <w:rPr>
          <w:rFonts w:ascii="宋体" w:hAnsi="宋体" w:eastAsia="宋体" w:cs="宋体"/>
          <w:sz w:val="24"/>
          <w:szCs w:val="24"/>
        </w:rPr>
        <w:t>让我们回到医疗保险的选择上，选项数量的增加不仅会</w:t>
      </w:r>
      <w:r>
        <w:rPr>
          <w:rFonts w:ascii="宋体" w:hAnsi="宋体" w:eastAsia="宋体" w:cs="宋体"/>
          <w:spacing w:val="-1"/>
          <w:sz w:val="24"/>
          <w:szCs w:val="24"/>
        </w:rPr>
        <w:t>引发选择过载效应，让人们对</w:t>
      </w:r>
      <w:r>
        <w:rPr>
          <w:rFonts w:ascii="宋体" w:hAnsi="宋体" w:eastAsia="宋体" w:cs="宋体"/>
          <w:sz w:val="24"/>
          <w:szCs w:val="24"/>
        </w:rPr>
        <w:t xml:space="preserve"> 自己的选择更没有信心，在客观上，也确实会让人们做出更糟糕</w:t>
      </w:r>
      <w:r>
        <w:rPr>
          <w:rFonts w:ascii="宋体" w:hAnsi="宋体" w:eastAsia="宋体" w:cs="宋体"/>
          <w:spacing w:val="-1"/>
          <w:sz w:val="24"/>
          <w:szCs w:val="24"/>
        </w:rPr>
        <w:t>的选择。例如，在我们的</w:t>
      </w:r>
      <w:r>
        <w:rPr>
          <w:rFonts w:ascii="宋体" w:hAnsi="宋体" w:eastAsia="宋体" w:cs="宋体"/>
          <w:sz w:val="24"/>
          <w:szCs w:val="24"/>
        </w:rPr>
        <w:t xml:space="preserve"> 第一项研究中，面对</w:t>
      </w:r>
      <w:r>
        <w:rPr>
          <w:rFonts w:ascii="Times New Roman" w:hAnsi="Times New Roman" w:eastAsia="Times New Roman" w:cs="Times New Roman"/>
          <w:sz w:val="24"/>
          <w:szCs w:val="24"/>
        </w:rPr>
        <w:t>4</w:t>
      </w:r>
      <w:r>
        <w:rPr>
          <w:rFonts w:ascii="宋体" w:hAnsi="宋体" w:eastAsia="宋体" w:cs="宋体"/>
          <w:sz w:val="24"/>
          <w:szCs w:val="24"/>
        </w:rPr>
        <w:t>个选项的参与者有</w:t>
      </w:r>
      <w:r>
        <w:rPr>
          <w:rFonts w:ascii="Times New Roman" w:hAnsi="Times New Roman" w:eastAsia="Times New Roman" w:cs="Times New Roman"/>
          <w:sz w:val="24"/>
          <w:szCs w:val="24"/>
        </w:rPr>
        <w:t>42%</w:t>
      </w:r>
      <w:r>
        <w:rPr>
          <w:rFonts w:ascii="宋体" w:hAnsi="宋体" w:eastAsia="宋体" w:cs="宋体"/>
          <w:sz w:val="24"/>
          <w:szCs w:val="24"/>
        </w:rPr>
        <w:t>选中了正确选项，而</w:t>
      </w:r>
      <w:r>
        <w:rPr>
          <w:rFonts w:ascii="宋体" w:hAnsi="宋体" w:eastAsia="宋体" w:cs="宋体"/>
          <w:spacing w:val="-1"/>
          <w:sz w:val="24"/>
          <w:szCs w:val="24"/>
        </w:rPr>
        <w:t>面对</w:t>
      </w:r>
      <w:r>
        <w:rPr>
          <w:rFonts w:ascii="Times New Roman" w:hAnsi="Times New Roman" w:eastAsia="Times New Roman" w:cs="Times New Roman"/>
          <w:spacing w:val="-1"/>
          <w:sz w:val="24"/>
          <w:szCs w:val="24"/>
        </w:rPr>
        <w:t>8</w:t>
      </w:r>
      <w:r>
        <w:rPr>
          <w:rFonts w:ascii="宋体" w:hAnsi="宋体" w:eastAsia="宋体" w:cs="宋体"/>
          <w:spacing w:val="-1"/>
          <w:sz w:val="24"/>
          <w:szCs w:val="24"/>
        </w:rPr>
        <w:t>个选项的参与者只</w:t>
      </w:r>
      <w:r>
        <w:rPr>
          <w:rFonts w:ascii="宋体" w:hAnsi="宋体" w:eastAsia="宋体" w:cs="宋体"/>
          <w:sz w:val="24"/>
          <w:szCs w:val="24"/>
        </w:rPr>
        <w:t xml:space="preserve"> </w:t>
      </w:r>
      <w:r>
        <w:rPr>
          <w:rFonts w:ascii="宋体" w:hAnsi="宋体" w:eastAsia="宋体" w:cs="宋体"/>
          <w:spacing w:val="-1"/>
          <w:sz w:val="24"/>
          <w:szCs w:val="24"/>
        </w:rPr>
        <w:t>有</w:t>
      </w:r>
      <w:r>
        <w:rPr>
          <w:rFonts w:ascii="Times New Roman" w:hAnsi="Times New Roman" w:eastAsia="Times New Roman" w:cs="Times New Roman"/>
          <w:spacing w:val="-1"/>
          <w:sz w:val="24"/>
          <w:szCs w:val="24"/>
        </w:rPr>
        <w:t>20%</w:t>
      </w:r>
      <w:r>
        <w:rPr>
          <w:rFonts w:ascii="宋体" w:hAnsi="宋体" w:eastAsia="宋体" w:cs="宋体"/>
          <w:spacing w:val="-1"/>
          <w:sz w:val="24"/>
          <w:szCs w:val="24"/>
        </w:rPr>
        <w:t>做出了正确的选择，这和盲选选对的概率基本无异。</w:t>
      </w:r>
    </w:p>
    <w:p w14:paraId="2C54359C">
      <w:pPr>
        <w:spacing w:before="231" w:line="219" w:lineRule="auto"/>
        <w:ind w:left="750"/>
        <w:rPr>
          <w:rFonts w:ascii="宋体" w:hAnsi="宋体" w:eastAsia="宋体" w:cs="宋体"/>
          <w:sz w:val="24"/>
          <w:szCs w:val="24"/>
        </w:rPr>
      </w:pPr>
      <w:r>
        <w:rPr>
          <w:rFonts w:ascii="宋体" w:hAnsi="宋体" w:eastAsia="宋体" w:cs="宋体"/>
          <w:spacing w:val="-1"/>
          <w:sz w:val="24"/>
          <w:szCs w:val="24"/>
        </w:rPr>
        <w:t>由于使用了决策模拟器，我们能够确定，对一个家庭来说，哪个选项才是</w:t>
      </w:r>
      <w:r>
        <w:rPr>
          <w:rFonts w:ascii="宋体" w:hAnsi="宋体" w:eastAsia="宋体" w:cs="宋体"/>
          <w:spacing w:val="-2"/>
          <w:sz w:val="24"/>
          <w:szCs w:val="24"/>
        </w:rPr>
        <w:t>最佳的选</w:t>
      </w:r>
    </w:p>
    <w:p w14:paraId="2AFA68B4">
      <w:pPr>
        <w:spacing w:before="70" w:line="351" w:lineRule="exact"/>
        <w:ind w:left="242"/>
        <w:rPr>
          <w:rFonts w:ascii="Times New Roman" w:hAnsi="Times New Roman" w:eastAsia="Times New Roman" w:cs="Times New Roman"/>
          <w:sz w:val="24"/>
          <w:szCs w:val="24"/>
        </w:rPr>
      </w:pPr>
      <w:r>
        <w:rPr>
          <w:rFonts w:ascii="宋体" w:hAnsi="宋体" w:eastAsia="宋体" w:cs="宋体"/>
          <w:position w:val="2"/>
          <w:sz w:val="24"/>
          <w:szCs w:val="24"/>
        </w:rPr>
        <w:t>择，也能够估算出不完整的选择架构设计会给选择者造成多大的损失。例如，根</w:t>
      </w:r>
      <w:r>
        <w:rPr>
          <w:rFonts w:ascii="宋体" w:hAnsi="宋体" w:eastAsia="宋体" w:cs="宋体"/>
          <w:spacing w:val="-1"/>
          <w:position w:val="2"/>
          <w:sz w:val="24"/>
          <w:szCs w:val="24"/>
        </w:rPr>
        <w:t>据表</w:t>
      </w:r>
      <w:r>
        <w:rPr>
          <w:rFonts w:ascii="Times New Roman" w:hAnsi="Times New Roman" w:eastAsia="Times New Roman" w:cs="Times New Roman"/>
          <w:spacing w:val="-1"/>
          <w:position w:val="2"/>
          <w:sz w:val="24"/>
          <w:szCs w:val="24"/>
        </w:rPr>
        <w:t>6-</w:t>
      </w:r>
    </w:p>
    <w:p w14:paraId="6DFE923E">
      <w:pPr>
        <w:spacing w:before="32" w:line="293" w:lineRule="auto"/>
        <w:ind w:left="252" w:right="226" w:hanging="10"/>
        <w:rPr>
          <w:rFonts w:ascii="宋体" w:hAnsi="宋体" w:eastAsia="宋体" w:cs="宋体"/>
          <w:sz w:val="24"/>
          <w:szCs w:val="24"/>
        </w:rPr>
      </w:pPr>
      <w:r>
        <w:rPr>
          <w:rFonts w:ascii="Times New Roman" w:hAnsi="Times New Roman" w:eastAsia="Times New Roman" w:cs="Times New Roman"/>
          <w:spacing w:val="-1"/>
          <w:sz w:val="24"/>
          <w:szCs w:val="24"/>
        </w:rPr>
        <w:t>2</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，最便宜的保险计划是</w:t>
      </w:r>
      <w:r>
        <w:rPr>
          <w:rFonts w:ascii="Times New Roman" w:hAnsi="Times New Roman" w:eastAsia="Times New Roman" w:cs="Times New Roman"/>
          <w:spacing w:val="-1"/>
          <w:sz w:val="24"/>
          <w:szCs w:val="24"/>
        </w:rPr>
        <w:t>F</w:t>
      </w:r>
      <w:r>
        <w:rPr>
          <w:rFonts w:ascii="宋体" w:hAnsi="宋体" w:eastAsia="宋体" w:cs="宋体"/>
          <w:spacing w:val="-1"/>
          <w:sz w:val="24"/>
          <w:szCs w:val="24"/>
        </w:rPr>
        <w:t>计划。想象一下，如果购买医疗保险的人不愿意将月保费</w:t>
      </w:r>
      <w:r>
        <w:rPr>
          <w:rFonts w:ascii="宋体" w:hAnsi="宋体" w:eastAsia="宋体" w:cs="宋体"/>
          <w:spacing w:val="-2"/>
          <w:sz w:val="24"/>
          <w:szCs w:val="24"/>
        </w:rPr>
        <w:t>乘以</w:t>
      </w:r>
      <w:r>
        <w:rPr>
          <w:rFonts w:ascii="宋体" w:hAnsi="宋体" w:eastAsia="宋体" w:cs="宋体"/>
          <w:sz w:val="24"/>
          <w:szCs w:val="24"/>
        </w:rPr>
        <w:t xml:space="preserve"> </w:t>
      </w:r>
      <w:r>
        <w:rPr>
          <w:rFonts w:ascii="Times New Roman" w:hAnsi="Times New Roman" w:eastAsia="Times New Roman" w:cs="Times New Roman"/>
          <w:spacing w:val="-1"/>
          <w:sz w:val="24"/>
          <w:szCs w:val="24"/>
        </w:rPr>
        <w:t>12</w:t>
      </w:r>
      <w:r>
        <w:rPr>
          <w:rFonts w:ascii="宋体" w:hAnsi="宋体" w:eastAsia="宋体" w:cs="宋体"/>
          <w:spacing w:val="-1"/>
          <w:sz w:val="24"/>
          <w:szCs w:val="24"/>
        </w:rPr>
        <w:t>计算出年保费，而决定直接选择挂号费和免赔额最低的保险，那么他最终会选择</w:t>
      </w:r>
      <w:r>
        <w:rPr>
          <w:rFonts w:ascii="Times New Roman" w:hAnsi="Times New Roman" w:eastAsia="Times New Roman" w:cs="Times New Roman"/>
          <w:spacing w:val="-1"/>
          <w:sz w:val="24"/>
          <w:szCs w:val="24"/>
        </w:rPr>
        <w:t>E</w:t>
      </w:r>
      <w:r>
        <w:rPr>
          <w:rFonts w:ascii="宋体" w:hAnsi="宋体" w:eastAsia="宋体" w:cs="宋体"/>
          <w:spacing w:val="-1"/>
          <w:sz w:val="24"/>
          <w:szCs w:val="24"/>
        </w:rPr>
        <w:t>计</w:t>
      </w:r>
    </w:p>
    <w:p w14:paraId="4E555D72">
      <w:pPr>
        <w:spacing w:before="38" w:line="296" w:lineRule="auto"/>
        <w:ind w:left="242" w:hanging="2"/>
        <w:rPr>
          <w:rFonts w:ascii="宋体" w:hAnsi="宋体" w:eastAsia="宋体" w:cs="宋体"/>
          <w:sz w:val="24"/>
          <w:szCs w:val="24"/>
        </w:rPr>
      </w:pPr>
      <w:r>
        <w:rPr>
          <w:rFonts w:ascii="宋体" w:hAnsi="宋体" w:eastAsia="宋体" w:cs="宋体"/>
          <w:sz w:val="24"/>
          <w:szCs w:val="24"/>
        </w:rPr>
        <w:t>划。他所采用的这条合理路径看似不无道理，但会让他付出高昂的</w:t>
      </w:r>
      <w:r>
        <w:rPr>
          <w:rFonts w:ascii="宋体" w:hAnsi="宋体" w:eastAsia="宋体" w:cs="宋体"/>
          <w:spacing w:val="-1"/>
          <w:sz w:val="24"/>
          <w:szCs w:val="24"/>
        </w:rPr>
        <w:t>代价。</w:t>
      </w:r>
      <w:r>
        <w:rPr>
          <w:rFonts w:ascii="Times New Roman" w:hAnsi="Times New Roman" w:eastAsia="Times New Roman" w:cs="Times New Roman"/>
          <w:spacing w:val="-1"/>
          <w:sz w:val="24"/>
          <w:szCs w:val="24"/>
        </w:rPr>
        <w:t>E</w:t>
      </w:r>
      <w:r>
        <w:rPr>
          <w:rFonts w:ascii="宋体" w:hAnsi="宋体" w:eastAsia="宋体" w:cs="宋体"/>
          <w:spacing w:val="-1"/>
          <w:sz w:val="24"/>
          <w:szCs w:val="24"/>
        </w:rPr>
        <w:t>计划的年度总</w:t>
      </w:r>
      <w:r>
        <w:rPr>
          <w:rFonts w:ascii="宋体" w:hAnsi="宋体" w:eastAsia="宋体" w:cs="宋体"/>
          <w:sz w:val="24"/>
          <w:szCs w:val="24"/>
        </w:rPr>
        <w:t xml:space="preserve"> </w:t>
      </w:r>
      <w:r>
        <w:rPr>
          <w:rFonts w:ascii="宋体" w:hAnsi="宋体" w:eastAsia="宋体" w:cs="宋体"/>
          <w:spacing w:val="1"/>
          <w:sz w:val="24"/>
          <w:szCs w:val="24"/>
        </w:rPr>
        <w:t>费用比</w:t>
      </w:r>
      <w:r>
        <w:rPr>
          <w:rFonts w:ascii="Times New Roman" w:hAnsi="Times New Roman" w:eastAsia="Times New Roman" w:cs="Times New Roman"/>
          <w:spacing w:val="1"/>
          <w:sz w:val="24"/>
          <w:szCs w:val="24"/>
        </w:rPr>
        <w:t>F</w:t>
      </w:r>
      <w:r>
        <w:rPr>
          <w:rFonts w:ascii="宋体" w:hAnsi="宋体" w:eastAsia="宋体" w:cs="宋体"/>
          <w:spacing w:val="1"/>
          <w:sz w:val="24"/>
          <w:szCs w:val="24"/>
        </w:rPr>
        <w:t>计划的年度总费用要高将近</w:t>
      </w:r>
      <w:r>
        <w:rPr>
          <w:rFonts w:ascii="Times New Roman" w:hAnsi="Times New Roman" w:eastAsia="Times New Roman" w:cs="Times New Roman"/>
          <w:spacing w:val="1"/>
          <w:sz w:val="24"/>
          <w:szCs w:val="24"/>
        </w:rPr>
        <w:t>2500</w:t>
      </w:r>
      <w:r>
        <w:rPr>
          <w:rFonts w:ascii="宋体" w:hAnsi="宋体" w:eastAsia="宋体" w:cs="宋体"/>
          <w:spacing w:val="1"/>
          <w:sz w:val="24"/>
          <w:szCs w:val="24"/>
        </w:rPr>
        <w:t>美元！我们还可以对比参与者在选择架构调整前</w:t>
      </w:r>
      <w:r>
        <w:rPr>
          <w:rFonts w:ascii="宋体" w:hAnsi="宋体" w:eastAsia="宋体" w:cs="宋体"/>
          <w:spacing w:val="6"/>
          <w:sz w:val="24"/>
          <w:szCs w:val="24"/>
        </w:rPr>
        <w:t xml:space="preserve"> </w:t>
      </w:r>
      <w:r>
        <w:rPr>
          <w:rFonts w:ascii="宋体" w:hAnsi="宋体" w:eastAsia="宋体" w:cs="宋体"/>
          <w:sz w:val="24"/>
          <w:szCs w:val="24"/>
        </w:rPr>
        <w:t>后的决策表现。在选择架构调整前，参与者做出的选择相当</w:t>
      </w:r>
      <w:r>
        <w:rPr>
          <w:rFonts w:ascii="宋体" w:hAnsi="宋体" w:eastAsia="宋体" w:cs="宋体"/>
          <w:spacing w:val="-1"/>
          <w:sz w:val="24"/>
          <w:szCs w:val="24"/>
        </w:rPr>
        <w:t>糟糕，平均而言，每个家庭选</w:t>
      </w:r>
      <w:r>
        <w:rPr>
          <w:rFonts w:ascii="宋体" w:hAnsi="宋体" w:eastAsia="宋体" w:cs="宋体"/>
          <w:sz w:val="24"/>
          <w:szCs w:val="24"/>
        </w:rPr>
        <w:t xml:space="preserve"> </w:t>
      </w:r>
      <w:r>
        <w:rPr>
          <w:rFonts w:ascii="宋体" w:hAnsi="宋体" w:eastAsia="宋体" w:cs="宋体"/>
          <w:spacing w:val="-1"/>
          <w:sz w:val="24"/>
          <w:szCs w:val="24"/>
        </w:rPr>
        <w:t>择的保险计划比最便宜的保险计划要贵</w:t>
      </w:r>
      <w:r>
        <w:rPr>
          <w:rFonts w:ascii="Times New Roman" w:hAnsi="Times New Roman" w:eastAsia="Times New Roman" w:cs="Times New Roman"/>
          <w:spacing w:val="-1"/>
          <w:sz w:val="24"/>
          <w:szCs w:val="24"/>
        </w:rPr>
        <w:t>533</w:t>
      </w:r>
      <w:r>
        <w:rPr>
          <w:rFonts w:ascii="宋体" w:hAnsi="宋体" w:eastAsia="宋体" w:cs="宋体"/>
          <w:spacing w:val="-1"/>
          <w:sz w:val="24"/>
          <w:szCs w:val="24"/>
        </w:rPr>
        <w:t>美元。</w:t>
      </w:r>
    </w:p>
    <w:p w14:paraId="4147585C">
      <w:pPr>
        <w:tabs>
          <w:tab w:val="left" w:pos="242"/>
          <w:tab w:val="left" w:pos="243"/>
          <w:tab w:val="left" w:pos="248"/>
        </w:tabs>
        <w:spacing w:before="205" w:line="295" w:lineRule="auto"/>
        <w:ind w:firstLine="721"/>
        <w:rPr>
          <w:rFonts w:ascii="宋体" w:hAnsi="宋体" w:eastAsia="宋体" w:cs="宋体"/>
          <w:sz w:val="24"/>
          <w:szCs w:val="24"/>
        </w:rPr>
      </w:pPr>
      <w:r>
        <w:rPr>
          <w:rFonts w:ascii="宋体" w:hAnsi="宋体" w:eastAsia="宋体" w:cs="宋体"/>
          <w:sz w:val="24"/>
          <w:szCs w:val="24"/>
        </w:rPr>
        <w:t>我们尝试了许多调整方法，比如像表</w:t>
      </w:r>
      <w:r>
        <w:rPr>
          <w:rFonts w:ascii="Times New Roman" w:hAnsi="Times New Roman" w:eastAsia="Times New Roman" w:cs="Times New Roman"/>
          <w:sz w:val="24"/>
          <w:szCs w:val="24"/>
        </w:rPr>
        <w:t>6-2</w:t>
      </w:r>
      <w:r>
        <w:rPr>
          <w:rFonts w:ascii="宋体" w:hAnsi="宋体" w:eastAsia="宋体" w:cs="宋体"/>
          <w:sz w:val="24"/>
          <w:szCs w:val="24"/>
        </w:rPr>
        <w:t>一样显示年度</w:t>
      </w:r>
      <w:r>
        <w:rPr>
          <w:rFonts w:ascii="宋体" w:hAnsi="宋体" w:eastAsia="宋体" w:cs="宋体"/>
          <w:spacing w:val="-1"/>
          <w:sz w:val="24"/>
          <w:szCs w:val="24"/>
        </w:rPr>
        <w:t>总费用。这一调整不仅让参与</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者对自己的选择更有信心，还提升了他们决策的正确性，使错</w:t>
      </w:r>
      <w:r>
        <w:rPr>
          <w:rFonts w:ascii="宋体" w:hAnsi="宋体" w:eastAsia="宋体" w:cs="宋体"/>
          <w:spacing w:val="-1"/>
          <w:sz w:val="24"/>
          <w:szCs w:val="24"/>
        </w:rPr>
        <w:t>误率降低了一半。由于知道</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哪个选项是正确选项，我们还可以将它设为默</w:t>
      </w:r>
      <w:r>
        <w:rPr>
          <w:rFonts w:ascii="宋体" w:hAnsi="宋体" w:eastAsia="宋体" w:cs="宋体"/>
          <w:spacing w:val="-1"/>
          <w:sz w:val="24"/>
          <w:szCs w:val="24"/>
        </w:rPr>
        <w:t>认选项。在增加显示年度总费用并将正确选</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项设为默认选项后，参与者的决策表现非常好，他们因为</w:t>
      </w:r>
      <w:r>
        <w:rPr>
          <w:rFonts w:ascii="宋体" w:hAnsi="宋体" w:eastAsia="宋体" w:cs="宋体"/>
          <w:spacing w:val="-1"/>
          <w:sz w:val="24"/>
          <w:szCs w:val="24"/>
        </w:rPr>
        <w:t>选择错误而蒙受的损失平均只有</w:t>
      </w:r>
      <w:r>
        <w:rPr>
          <w:rFonts w:ascii="宋体" w:hAnsi="宋体" w:eastAsia="宋体" w:cs="宋体"/>
          <w:sz w:val="24"/>
          <w:szCs w:val="24"/>
        </w:rPr>
        <w:t xml:space="preserve"> 相</w:t>
      </w:r>
      <w:r>
        <w:rPr>
          <w:rFonts w:ascii="Times New Roman" w:hAnsi="Times New Roman" w:eastAsia="Times New Roman" w:cs="Times New Roman"/>
          <w:sz w:val="24"/>
          <w:szCs w:val="24"/>
        </w:rPr>
        <w:t>72</w:t>
      </w:r>
      <w:r>
        <w:rPr>
          <w:rFonts w:ascii="宋体" w:hAnsi="宋体" w:eastAsia="宋体" w:cs="宋体"/>
          <w:sz w:val="24"/>
          <w:szCs w:val="24"/>
        </w:rPr>
        <w:t>美元。最重要的是，在选择架构调整后，无论是从</w:t>
      </w:r>
      <w:r>
        <w:rPr>
          <w:rFonts w:ascii="Times New Roman" w:hAnsi="Times New Roman" w:eastAsia="Times New Roman" w:cs="Times New Roman"/>
          <w:sz w:val="24"/>
          <w:szCs w:val="24"/>
        </w:rPr>
        <w:t>4</w:t>
      </w:r>
      <w:r>
        <w:rPr>
          <w:rFonts w:ascii="宋体" w:hAnsi="宋体" w:eastAsia="宋体" w:cs="宋体"/>
          <w:sz w:val="24"/>
          <w:szCs w:val="24"/>
        </w:rPr>
        <w:t>个选项中做</w:t>
      </w:r>
      <w:r>
        <w:rPr>
          <w:rFonts w:ascii="宋体" w:hAnsi="宋体" w:eastAsia="宋体" w:cs="宋体"/>
          <w:spacing w:val="-1"/>
          <w:sz w:val="24"/>
          <w:szCs w:val="24"/>
        </w:rPr>
        <w:t>选择还是从</w:t>
      </w:r>
      <w:r>
        <w:rPr>
          <w:rFonts w:ascii="Times New Roman" w:hAnsi="Times New Roman" w:eastAsia="Times New Roman" w:cs="Times New Roman"/>
          <w:spacing w:val="-1"/>
          <w:sz w:val="24"/>
          <w:szCs w:val="24"/>
        </w:rPr>
        <w:t>8</w:t>
      </w:r>
      <w:r>
        <w:rPr>
          <w:rFonts w:ascii="宋体" w:hAnsi="宋体" w:eastAsia="宋体" w:cs="宋体"/>
          <w:spacing w:val="-1"/>
          <w:sz w:val="24"/>
          <w:szCs w:val="24"/>
        </w:rPr>
        <w:t>个选项中做</w:t>
      </w:r>
      <w:r>
        <w:rPr>
          <w:rFonts w:ascii="宋体" w:hAnsi="宋体" w:eastAsia="宋体" w:cs="宋体"/>
          <w:sz w:val="24"/>
          <w:szCs w:val="24"/>
        </w:rPr>
        <w:t xml:space="preserve"> </w:t>
      </w:r>
      <w:r>
        <w:rPr>
          <w:rFonts w:ascii="宋体" w:hAnsi="宋体" w:eastAsia="宋体" w:cs="宋体"/>
          <w:position w:val="1"/>
          <w:sz w:val="24"/>
          <w:szCs w:val="24"/>
        </w:rPr>
        <w:t>性选择</w:t>
      </w:r>
      <w:r>
        <w:rPr>
          <w:rFonts w:ascii="宋体" w:hAnsi="宋体" w:eastAsia="宋体" w:cs="宋体"/>
          <w:sz w:val="24"/>
          <w:szCs w:val="24"/>
        </w:rPr>
        <w:t>，参与者的选择质量都没有显著的差异。选择架构的积极调</w:t>
      </w:r>
      <w:r>
        <w:rPr>
          <w:rFonts w:ascii="宋体" w:hAnsi="宋体" w:eastAsia="宋体" w:cs="宋体"/>
          <w:spacing w:val="-1"/>
          <w:sz w:val="24"/>
          <w:szCs w:val="24"/>
        </w:rPr>
        <w:t>整克服了选择过载的消极</w:t>
      </w:r>
      <w:r>
        <w:rPr>
          <w:rFonts w:ascii="宋体" w:hAnsi="宋体" w:eastAsia="宋体" w:cs="宋体"/>
          <w:sz w:val="24"/>
          <w:szCs w:val="24"/>
        </w:rPr>
        <w:t xml:space="preserve"> </w:t>
      </w:r>
      <w:r>
        <w:rPr>
          <w:rFonts w:ascii="宋体" w:hAnsi="宋体" w:eastAsia="宋体" w:cs="宋体"/>
          <w:spacing w:val="43"/>
          <w:w w:val="114"/>
          <w:sz w:val="24"/>
          <w:szCs w:val="24"/>
        </w:rPr>
        <w:t>影响。</w:t>
      </w:r>
    </w:p>
    <w:p w14:paraId="27C2D4F3">
      <w:pPr>
        <w:spacing w:before="263" w:line="219" w:lineRule="auto"/>
        <w:ind w:left="721"/>
        <w:rPr>
          <w:rFonts w:ascii="宋体" w:hAnsi="宋体" w:eastAsia="宋体" w:cs="宋体"/>
          <w:sz w:val="24"/>
          <w:szCs w:val="24"/>
        </w:rPr>
      </w:pPr>
      <w:r>
        <w:rPr>
          <w:rFonts w:ascii="宋体" w:hAnsi="宋体" w:eastAsia="宋体" w:cs="宋体"/>
          <w:sz w:val="24"/>
          <w:szCs w:val="24"/>
        </w:rPr>
        <w:t>你可能会认为这是一个特例，因为我们预先为参与者设</w:t>
      </w:r>
      <w:r>
        <w:rPr>
          <w:rFonts w:ascii="宋体" w:hAnsi="宋体" w:eastAsia="宋体" w:cs="宋体"/>
          <w:spacing w:val="-1"/>
          <w:sz w:val="24"/>
          <w:szCs w:val="24"/>
        </w:rPr>
        <w:t>定了他们的医疗保险使用次</w:t>
      </w:r>
    </w:p>
    <w:p w14:paraId="58D66115">
      <w:pPr>
        <w:spacing w:before="101" w:line="283" w:lineRule="auto"/>
        <w:ind w:left="7" w:hanging="5"/>
        <w:rPr>
          <w:rFonts w:ascii="Times New Roman" w:hAnsi="Times New Roman" w:eastAsia="Times New Roman" w:cs="Times New Roman"/>
          <w:sz w:val="18"/>
          <w:szCs w:val="18"/>
        </w:rPr>
      </w:pPr>
      <w:r>
        <w:rPr>
          <w:rFonts w:ascii="宋体" w:hAnsi="宋体" w:eastAsia="宋体" w:cs="宋体"/>
          <w:position w:val="-3"/>
          <w:sz w:val="24"/>
          <w:szCs w:val="24"/>
        </w:rPr>
        <w:t>又数</w:t>
      </w:r>
      <w:r>
        <w:rPr>
          <w:rFonts w:ascii="宋体" w:hAnsi="宋体" w:eastAsia="宋体" w:cs="宋体"/>
          <w:sz w:val="24"/>
          <w:szCs w:val="24"/>
        </w:rPr>
        <w:t>，但是，其他研究已经证明，即使人们不知道医疗保险的</w:t>
      </w:r>
      <w:r>
        <w:rPr>
          <w:rFonts w:ascii="宋体" w:hAnsi="宋体" w:eastAsia="宋体" w:cs="宋体"/>
          <w:spacing w:val="-1"/>
          <w:sz w:val="24"/>
          <w:szCs w:val="24"/>
        </w:rPr>
        <w:t>具体使用次数，显示预估的年</w:t>
      </w:r>
      <w:r>
        <w:rPr>
          <w:rFonts w:ascii="宋体" w:hAnsi="宋体" w:eastAsia="宋体" w:cs="宋体"/>
          <w:sz w:val="24"/>
          <w:szCs w:val="24"/>
        </w:rPr>
        <w:t xml:space="preserve"> </w:t>
      </w:r>
      <w:r>
        <w:rPr>
          <w:rFonts w:ascii="宋体" w:hAnsi="宋体" w:eastAsia="宋体" w:cs="宋体"/>
          <w:spacing w:val="-1"/>
          <w:sz w:val="24"/>
          <w:szCs w:val="24"/>
        </w:rPr>
        <w:t>决度总费用也能够帮助他们优化选择。</w:t>
      </w:r>
      <w:r>
        <w:rPr>
          <w:rFonts w:ascii="Times New Roman" w:hAnsi="Times New Roman" w:eastAsia="Times New Roman" w:cs="Times New Roman"/>
          <w:spacing w:val="-1"/>
          <w:position w:val="7"/>
          <w:sz w:val="18"/>
          <w:szCs w:val="18"/>
        </w:rPr>
        <w:t>12</w:t>
      </w:r>
    </w:p>
    <w:p w14:paraId="2FC4D5BF">
      <w:pPr>
        <w:spacing w:before="272" w:line="352" w:lineRule="exact"/>
        <w:ind w:left="722"/>
        <w:rPr>
          <w:rFonts w:ascii="宋体" w:hAnsi="宋体" w:eastAsia="宋体" w:cs="宋体"/>
          <w:sz w:val="24"/>
          <w:szCs w:val="24"/>
        </w:rPr>
      </w:pPr>
      <w:r>
        <w:rPr>
          <w:rFonts w:ascii="宋体" w:hAnsi="宋体" w:eastAsia="宋体" w:cs="宋体"/>
          <w:position w:val="2"/>
          <w:sz w:val="24"/>
          <w:szCs w:val="24"/>
        </w:rPr>
        <w:t>我们的研究表明，选择架构的改进平均能为每个购买医</w:t>
      </w:r>
      <w:r>
        <w:rPr>
          <w:rFonts w:ascii="宋体" w:hAnsi="宋体" w:eastAsia="宋体" w:cs="宋体"/>
          <w:spacing w:val="-1"/>
          <w:position w:val="2"/>
          <w:sz w:val="24"/>
          <w:szCs w:val="24"/>
        </w:rPr>
        <w:t>疗保险的人节省超过</w:t>
      </w:r>
      <w:r>
        <w:rPr>
          <w:rFonts w:ascii="Times New Roman" w:hAnsi="Times New Roman" w:eastAsia="Times New Roman" w:cs="Times New Roman"/>
          <w:spacing w:val="-1"/>
          <w:position w:val="2"/>
          <w:sz w:val="24"/>
          <w:szCs w:val="24"/>
        </w:rPr>
        <w:t>450</w:t>
      </w:r>
      <w:r>
        <w:rPr>
          <w:rFonts w:ascii="宋体" w:hAnsi="宋体" w:eastAsia="宋体" w:cs="宋体"/>
          <w:spacing w:val="-1"/>
          <w:position w:val="2"/>
          <w:sz w:val="24"/>
          <w:szCs w:val="24"/>
        </w:rPr>
        <w:t>美</w:t>
      </w:r>
    </w:p>
    <w:p w14:paraId="0B352B41">
      <w:pPr>
        <w:spacing w:before="62" w:line="299" w:lineRule="auto"/>
        <w:ind w:left="1" w:firstLine="240"/>
        <w:rPr>
          <w:rFonts w:ascii="宋体" w:hAnsi="宋体" w:eastAsia="宋体" w:cs="宋体"/>
          <w:sz w:val="24"/>
          <w:szCs w:val="24"/>
        </w:rPr>
      </w:pPr>
      <w:r>
        <w:rPr>
          <w:rFonts w:ascii="宋体" w:hAnsi="宋体" w:eastAsia="宋体" w:cs="宋体"/>
          <w:sz w:val="24"/>
          <w:szCs w:val="24"/>
        </w:rPr>
        <w:t>元，对奥巴马医改下保险交易市场上的一般消费者而言，这</w:t>
      </w:r>
      <w:r>
        <w:rPr>
          <w:rFonts w:ascii="宋体" w:hAnsi="宋体" w:eastAsia="宋体" w:cs="宋体"/>
          <w:spacing w:val="-1"/>
          <w:sz w:val="24"/>
          <w:szCs w:val="24"/>
        </w:rPr>
        <w:t>相当于他们半周的工资。有效</w:t>
      </w:r>
      <w:r>
        <w:rPr>
          <w:rFonts w:ascii="宋体" w:hAnsi="宋体" w:eastAsia="宋体" w:cs="宋体"/>
          <w:sz w:val="24"/>
          <w:szCs w:val="24"/>
        </w:rPr>
        <w:t xml:space="preserve"> 字的保险交易网站选择架构有可能帮助全体保险消</w:t>
      </w:r>
      <w:r>
        <w:rPr>
          <w:rFonts w:ascii="宋体" w:hAnsi="宋体" w:eastAsia="宋体" w:cs="宋体"/>
          <w:spacing w:val="-1"/>
          <w:sz w:val="24"/>
          <w:szCs w:val="24"/>
        </w:rPr>
        <w:t>费者节省超过</w:t>
      </w:r>
      <w:r>
        <w:rPr>
          <w:rFonts w:ascii="Times New Roman" w:hAnsi="Times New Roman" w:eastAsia="Times New Roman" w:cs="Times New Roman"/>
          <w:spacing w:val="-1"/>
          <w:sz w:val="24"/>
          <w:szCs w:val="24"/>
        </w:rPr>
        <w:t>90</w:t>
      </w:r>
      <w:r>
        <w:rPr>
          <w:rFonts w:ascii="宋体" w:hAnsi="宋体" w:eastAsia="宋体" w:cs="宋体"/>
          <w:spacing w:val="-1"/>
          <w:sz w:val="24"/>
          <w:szCs w:val="24"/>
        </w:rPr>
        <w:t>亿美元。</w:t>
      </w:r>
    </w:p>
    <w:p w14:paraId="4A0CF1BB">
      <w:pPr>
        <w:spacing w:before="14" w:line="175" w:lineRule="auto"/>
        <w:ind w:left="7"/>
        <w:rPr>
          <w:rFonts w:ascii="宋体" w:hAnsi="宋体" w:eastAsia="宋体" w:cs="宋体"/>
          <w:sz w:val="24"/>
          <w:szCs w:val="24"/>
        </w:rPr>
      </w:pPr>
      <w:r>
        <w:rPr>
          <w:rFonts w:ascii="宋体" w:hAnsi="宋体" w:eastAsia="宋体" w:cs="宋体"/>
          <w:sz w:val="24"/>
          <w:szCs w:val="24"/>
        </w:rPr>
        <w:t>高</w:t>
      </w:r>
    </w:p>
    <w:p w14:paraId="36C8173C">
      <w:pPr>
        <w:spacing w:line="158" w:lineRule="exact"/>
        <w:ind w:firstLine="724"/>
        <w:rPr>
          <w:rFonts w:ascii="宋体" w:hAnsi="宋体" w:eastAsia="宋体" w:cs="宋体"/>
          <w:sz w:val="24"/>
          <w:szCs w:val="24"/>
        </w:rPr>
      </w:pPr>
      <w:r>
        <w:rPr>
          <w:rFonts w:ascii="宋体" w:hAnsi="宋体" w:eastAsia="宋体" w:cs="宋体"/>
          <w:position w:val="-7"/>
          <w:sz w:val="24"/>
          <w:szCs w:val="24"/>
        </w:rPr>
        <w:t>受此启发，我们决定自己做一项元分析。与前面</w:t>
      </w:r>
      <w:r>
        <w:rPr>
          <w:rFonts w:ascii="宋体" w:hAnsi="宋体" w:eastAsia="宋体" w:cs="宋体"/>
          <w:spacing w:val="-1"/>
          <w:position w:val="-7"/>
          <w:sz w:val="24"/>
          <w:szCs w:val="24"/>
        </w:rPr>
        <w:t>提到的两项元分析不同，我们的元分</w:t>
      </w:r>
      <w:r>
        <w:rPr>
          <w:rFonts w:ascii="宋体" w:hAnsi="宋体" w:eastAsia="宋体" w:cs="宋体"/>
          <w:position w:val="-7"/>
          <w:sz w:val="24"/>
          <w:szCs w:val="24"/>
        </w:rPr>
        <w:t xml:space="preserve"> 母</w:t>
      </w:r>
    </w:p>
    <w:p w14:paraId="3A92B255">
      <w:pPr>
        <w:spacing w:before="68" w:line="158" w:lineRule="exact"/>
        <w:ind w:firstLine="241"/>
        <w:rPr>
          <w:rFonts w:ascii="宋体" w:hAnsi="宋体" w:eastAsia="宋体" w:cs="宋体"/>
          <w:sz w:val="24"/>
          <w:szCs w:val="24"/>
        </w:rPr>
      </w:pPr>
      <w:r>
        <w:rPr>
          <w:rFonts w:ascii="宋体" w:hAnsi="宋体" w:eastAsia="宋体" w:cs="宋体"/>
          <w:position w:val="-7"/>
          <w:sz w:val="24"/>
          <w:szCs w:val="24"/>
        </w:rPr>
        <w:t>析关注的不是人们的决策感受，而是选项数量的增加是否会</w:t>
      </w:r>
      <w:r>
        <w:rPr>
          <w:rFonts w:ascii="宋体" w:hAnsi="宋体" w:eastAsia="宋体" w:cs="宋体"/>
          <w:spacing w:val="-1"/>
          <w:position w:val="-7"/>
          <w:sz w:val="24"/>
          <w:szCs w:val="24"/>
        </w:rPr>
        <w:t>影响决策的正确性。我们分析</w:t>
      </w:r>
      <w:r>
        <w:rPr>
          <w:rFonts w:ascii="宋体" w:hAnsi="宋体" w:eastAsia="宋体" w:cs="宋体"/>
          <w:position w:val="-7"/>
          <w:sz w:val="24"/>
          <w:szCs w:val="24"/>
        </w:rPr>
        <w:t xml:space="preserve"> 根</w:t>
      </w:r>
    </w:p>
    <w:p w14:paraId="2CA3B941">
      <w:pPr>
        <w:spacing w:before="68" w:line="175" w:lineRule="auto"/>
        <w:ind w:left="260"/>
        <w:rPr>
          <w:rFonts w:ascii="Times New Roman" w:hAnsi="Times New Roman" w:eastAsia="Times New Roman" w:cs="Times New Roman"/>
          <w:sz w:val="24"/>
          <w:szCs w:val="24"/>
        </w:rPr>
      </w:pPr>
      <w:r>
        <w:pict>
          <v:shape id="_x0000_s1235" o:spid="_x0000_s1235" o:spt="202" type="#_x0000_t202" style="position:absolute;left:0pt;margin-left:-1pt;margin-top:9.25pt;height:14.95pt;width:202.95pt;z-index:251877376;mso-width-relative:page;mso-height-relative:page;" filled="f" stroked="f" coordsize="21600,21600">
            <v:path/>
            <v:fill on="f" focussize="0,0"/>
            <v:stroke on="f"/>
            <v:imagedata o:title=""/>
            <o:lock v:ext="edit" aspectratio="f"/>
            <v:textbox inset="0mm,0mm,0mm,0mm">
              <w:txbxContent>
                <w:p w14:paraId="7B3979A8">
                  <w:pPr>
                    <w:spacing w:before="20" w:line="258" w:lineRule="exact"/>
                    <w:jc w:val="right"/>
                    <w:rPr>
                      <w:rFonts w:ascii="宋体" w:hAnsi="宋体" w:eastAsia="宋体" w:cs="宋体"/>
                      <w:sz w:val="24"/>
                      <w:szCs w:val="24"/>
                    </w:rPr>
                  </w:pPr>
                  <w:r>
                    <w:rPr>
                      <w:rFonts w:ascii="宋体" w:hAnsi="宋体" w:eastAsia="宋体" w:cs="宋体"/>
                      <w:spacing w:val="-31"/>
                      <w:position w:val="-3"/>
                      <w:sz w:val="24"/>
                      <w:szCs w:val="24"/>
                    </w:rPr>
                    <w:t>业</w:t>
                  </w:r>
                  <w:r>
                    <w:rPr>
                      <w:rFonts w:ascii="宋体" w:hAnsi="宋体" w:eastAsia="宋体" w:cs="宋体"/>
                      <w:spacing w:val="4"/>
                      <w:position w:val="-3"/>
                      <w:sz w:val="24"/>
                      <w:szCs w:val="24"/>
                    </w:rPr>
                    <w:t xml:space="preserve">                             </w:t>
                  </w:r>
                  <w:r>
                    <w:rPr>
                      <w:rFonts w:ascii="宋体" w:hAnsi="宋体" w:eastAsia="宋体" w:cs="宋体"/>
                      <w:spacing w:val="-31"/>
                      <w:position w:val="13"/>
                      <w:sz w:val="24"/>
                      <w:szCs w:val="24"/>
                    </w:rPr>
                    <w:t>，</w:t>
                  </w:r>
                </w:p>
              </w:txbxContent>
            </v:textbox>
          </v:shape>
        </w:pict>
      </w:r>
      <w:r>
        <w:rPr>
          <w:rFonts w:ascii="宋体" w:hAnsi="宋体" w:eastAsia="宋体" w:cs="宋体"/>
          <w:spacing w:val="-1"/>
          <w:sz w:val="24"/>
          <w:szCs w:val="24"/>
        </w:rPr>
        <w:t>的是那些使用了决策模拟器的研究  那些研究者知道正确选项的研究。这项由我和香农</w:t>
      </w:r>
      <w:r>
        <w:rPr>
          <w:rFonts w:ascii="宋体" w:hAnsi="宋体" w:eastAsia="宋体" w:cs="宋体"/>
          <w:spacing w:val="-85"/>
          <w:sz w:val="24"/>
          <w:szCs w:val="24"/>
        </w:rPr>
        <w:t xml:space="preserve"> </w:t>
      </w:r>
      <w:r>
        <w:rPr>
          <w:rFonts w:ascii="Times New Roman" w:hAnsi="Times New Roman" w:eastAsia="Times New Roman" w:cs="Times New Roman"/>
          <w:spacing w:val="-1"/>
          <w:sz w:val="24"/>
          <w:szCs w:val="24"/>
        </w:rPr>
        <w:t>·</w:t>
      </w:r>
    </w:p>
    <w:p w14:paraId="3EF2E5F1">
      <w:pPr>
        <w:spacing w:before="145" w:line="297" w:lineRule="auto"/>
        <w:ind w:left="239"/>
        <w:rPr>
          <w:rFonts w:ascii="宋体" w:hAnsi="宋体" w:eastAsia="宋体" w:cs="宋体"/>
          <w:sz w:val="24"/>
          <w:szCs w:val="24"/>
        </w:rPr>
      </w:pPr>
      <w:r>
        <w:rPr>
          <w:rFonts w:ascii="宋体" w:hAnsi="宋体" w:eastAsia="宋体" w:cs="宋体"/>
          <w:sz w:val="24"/>
          <w:szCs w:val="24"/>
        </w:rPr>
        <w:t>邓肯（现沃顿商学院研究生）及乌尔夫</w:t>
      </w:r>
      <w:r>
        <w:rPr>
          <w:rFonts w:ascii="Times New Roman" w:hAnsi="Times New Roman" w:eastAsia="Times New Roman" w:cs="Times New Roman"/>
          <w:sz w:val="24"/>
          <w:szCs w:val="24"/>
        </w:rPr>
        <w:t>·</w:t>
      </w:r>
      <w:r>
        <w:rPr>
          <w:rFonts w:ascii="宋体" w:hAnsi="宋体" w:eastAsia="宋体" w:cs="宋体"/>
          <w:sz w:val="24"/>
          <w:szCs w:val="24"/>
        </w:rPr>
        <w:t>伯肯霍尔特（凯洛格商学</w:t>
      </w:r>
      <w:r>
        <w:rPr>
          <w:rFonts w:ascii="宋体" w:hAnsi="宋体" w:eastAsia="宋体" w:cs="宋体"/>
          <w:spacing w:val="-1"/>
          <w:sz w:val="24"/>
          <w:szCs w:val="24"/>
        </w:rPr>
        <w:t>院的元分析专家）一起</w:t>
      </w:r>
      <w:r>
        <w:rPr>
          <w:rFonts w:ascii="宋体" w:hAnsi="宋体" w:eastAsia="宋体" w:cs="宋体"/>
          <w:sz w:val="24"/>
          <w:szCs w:val="24"/>
        </w:rPr>
        <w:t xml:space="preserve">  进行的元分析关注了选项的增多对决策正确性的影响。虽然我们发现</w:t>
      </w:r>
      <w:r>
        <w:rPr>
          <w:rFonts w:ascii="宋体" w:hAnsi="宋体" w:eastAsia="宋体" w:cs="宋体"/>
          <w:spacing w:val="-1"/>
          <w:sz w:val="24"/>
          <w:szCs w:val="24"/>
        </w:rPr>
        <w:t>选项的增多可能会降</w:t>
      </w:r>
    </w:p>
    <w:p w14:paraId="0C1034A5">
      <w:pPr>
        <w:spacing w:line="297" w:lineRule="auto"/>
        <w:rPr>
          <w:rFonts w:ascii="宋体" w:hAnsi="宋体" w:eastAsia="宋体" w:cs="宋体"/>
          <w:sz w:val="24"/>
          <w:szCs w:val="24"/>
        </w:rPr>
        <w:sectPr>
          <w:pgSz w:w="12240" w:h="15840"/>
          <w:pgMar w:top="400" w:right="1355" w:bottom="400" w:left="1292" w:header="0" w:footer="0" w:gutter="0"/>
          <w:cols w:space="720" w:num="1"/>
        </w:sectPr>
      </w:pPr>
    </w:p>
    <w:p w14:paraId="6BD312B1">
      <w:pPr>
        <w:pStyle w:val="2"/>
        <w:spacing w:line="256" w:lineRule="auto"/>
      </w:pPr>
    </w:p>
    <w:p w14:paraId="36FD6FCC">
      <w:pPr>
        <w:pStyle w:val="2"/>
        <w:spacing w:line="256" w:lineRule="auto"/>
      </w:pPr>
    </w:p>
    <w:p w14:paraId="223421AE">
      <w:pPr>
        <w:pStyle w:val="2"/>
        <w:spacing w:line="257" w:lineRule="auto"/>
      </w:pPr>
    </w:p>
    <w:p w14:paraId="424BA1CA">
      <w:pPr>
        <w:pStyle w:val="2"/>
        <w:spacing w:line="257" w:lineRule="auto"/>
      </w:pPr>
    </w:p>
    <w:p w14:paraId="64C5E05F">
      <w:pPr>
        <w:spacing w:before="78" w:line="295" w:lineRule="auto"/>
        <w:ind w:left="61" w:hanging="20"/>
        <w:rPr>
          <w:rFonts w:ascii="宋体" w:hAnsi="宋体" w:eastAsia="宋体" w:cs="宋体"/>
          <w:sz w:val="24"/>
          <w:szCs w:val="24"/>
        </w:rPr>
      </w:pPr>
      <w:r>
        <w:rPr>
          <w:rFonts w:ascii="宋体" w:hAnsi="宋体" w:eastAsia="宋体" w:cs="宋体"/>
          <w:sz w:val="24"/>
          <w:szCs w:val="24"/>
        </w:rPr>
        <w:t>对低决策的正确性，但这种情况只会发生在没有对选择架构进行积极</w:t>
      </w:r>
      <w:r>
        <w:rPr>
          <w:rFonts w:ascii="宋体" w:hAnsi="宋体" w:eastAsia="宋体" w:cs="宋体"/>
          <w:spacing w:val="-1"/>
          <w:sz w:val="24"/>
          <w:szCs w:val="24"/>
        </w:rPr>
        <w:t>调整的情况下。在对选</w:t>
      </w:r>
      <w:r>
        <w:rPr>
          <w:rFonts w:ascii="宋体" w:hAnsi="宋体" w:eastAsia="宋体" w:cs="宋体"/>
          <w:sz w:val="24"/>
          <w:szCs w:val="24"/>
        </w:rPr>
        <w:t xml:space="preserve"> </w:t>
      </w:r>
      <w:r>
        <w:rPr>
          <w:rFonts w:ascii="宋体" w:hAnsi="宋体" w:eastAsia="宋体" w:cs="宋体"/>
          <w:spacing w:val="-1"/>
          <w:sz w:val="24"/>
          <w:szCs w:val="24"/>
        </w:rPr>
        <w:t>的择架构进行积极调整后，选项的增多并不会对决策的正确性产生负面影响。</w:t>
      </w:r>
    </w:p>
    <w:p w14:paraId="72F8E89E">
      <w:pPr>
        <w:spacing w:line="184" w:lineRule="auto"/>
        <w:ind w:left="16"/>
        <w:rPr>
          <w:rFonts w:ascii="宋体" w:hAnsi="宋体" w:eastAsia="宋体" w:cs="宋体"/>
          <w:sz w:val="24"/>
          <w:szCs w:val="24"/>
        </w:rPr>
      </w:pPr>
      <w:r>
        <w:rPr>
          <w:rFonts w:ascii="宋体" w:hAnsi="宋体" w:eastAsia="宋体" w:cs="宋体"/>
          <w:sz w:val="24"/>
          <w:szCs w:val="24"/>
        </w:rPr>
        <w:t>只</w:t>
      </w:r>
    </w:p>
    <w:p w14:paraId="4CF3D7D6">
      <w:pPr>
        <w:spacing w:before="3" w:line="295" w:lineRule="auto"/>
        <w:ind w:left="286" w:firstLine="480"/>
        <w:rPr>
          <w:rFonts w:ascii="宋体" w:hAnsi="宋体" w:eastAsia="宋体" w:cs="宋体"/>
          <w:sz w:val="24"/>
          <w:szCs w:val="24"/>
        </w:rPr>
      </w:pPr>
      <w:r>
        <w:rPr>
          <w:rFonts w:ascii="宋体" w:hAnsi="宋体" w:eastAsia="宋体" w:cs="宋体"/>
          <w:sz w:val="24"/>
          <w:szCs w:val="24"/>
        </w:rPr>
        <w:t>巧妙地利用选择架构，决策的流畅性就不会随着选</w:t>
      </w:r>
      <w:r>
        <w:rPr>
          <w:rFonts w:ascii="宋体" w:hAnsi="宋体" w:eastAsia="宋体" w:cs="宋体"/>
          <w:spacing w:val="-1"/>
          <w:sz w:val="24"/>
          <w:szCs w:val="24"/>
        </w:rPr>
        <w:t>项的增多而降低，人们找到最佳选</w:t>
      </w:r>
      <w:r>
        <w:rPr>
          <w:rFonts w:ascii="宋体" w:hAnsi="宋体" w:eastAsia="宋体" w:cs="宋体"/>
          <w:sz w:val="24"/>
          <w:szCs w:val="24"/>
        </w:rPr>
        <w:t xml:space="preserve"> 项的可能性就越大。因此，作为选择架构师，我们要关</w:t>
      </w:r>
      <w:r>
        <w:rPr>
          <w:rFonts w:ascii="宋体" w:hAnsi="宋体" w:eastAsia="宋体" w:cs="宋体"/>
          <w:spacing w:val="-1"/>
          <w:sz w:val="24"/>
          <w:szCs w:val="24"/>
        </w:rPr>
        <w:t>注的问题不是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应该呈现多少个选</w:t>
      </w:r>
      <w:r>
        <w:rPr>
          <w:rFonts w:ascii="宋体" w:hAnsi="宋体" w:eastAsia="宋体" w:cs="宋体"/>
          <w:sz w:val="24"/>
          <w:szCs w:val="24"/>
        </w:rPr>
        <w:t xml:space="preserve">  </w:t>
      </w:r>
      <w:r>
        <w:rPr>
          <w:rFonts w:ascii="宋体" w:hAnsi="宋体" w:eastAsia="宋体" w:cs="宋体"/>
          <w:spacing w:val="-15"/>
          <w:sz w:val="24"/>
          <w:szCs w:val="24"/>
        </w:rPr>
        <w:t>项？</w:t>
      </w:r>
      <w:r>
        <w:rPr>
          <w:rFonts w:ascii="Times New Roman" w:hAnsi="Times New Roman" w:eastAsia="Times New Roman" w:cs="Times New Roman"/>
          <w:spacing w:val="-15"/>
          <w:sz w:val="24"/>
          <w:szCs w:val="24"/>
        </w:rPr>
        <w:t>”</w:t>
      </w:r>
      <w:r>
        <w:rPr>
          <w:rFonts w:ascii="Times New Roman" w:hAnsi="Times New Roman" w:eastAsia="Times New Roman" w:cs="Times New Roman"/>
          <w:spacing w:val="-34"/>
          <w:sz w:val="24"/>
          <w:szCs w:val="24"/>
        </w:rPr>
        <w:t xml:space="preserve"> </w:t>
      </w:r>
      <w:r>
        <w:rPr>
          <w:rFonts w:ascii="宋体" w:hAnsi="宋体" w:eastAsia="宋体" w:cs="宋体"/>
          <w:spacing w:val="-15"/>
          <w:sz w:val="24"/>
          <w:szCs w:val="24"/>
        </w:rPr>
        <w:t>,</w:t>
      </w:r>
      <w:r>
        <w:rPr>
          <w:rFonts w:ascii="宋体" w:hAnsi="宋体" w:eastAsia="宋体" w:cs="宋体"/>
          <w:spacing w:val="64"/>
          <w:sz w:val="24"/>
          <w:szCs w:val="24"/>
        </w:rPr>
        <w:t xml:space="preserve"> </w:t>
      </w:r>
      <w:r>
        <w:rPr>
          <w:rFonts w:ascii="宋体" w:hAnsi="宋体" w:eastAsia="宋体" w:cs="宋体"/>
          <w:spacing w:val="-15"/>
          <w:sz w:val="24"/>
          <w:szCs w:val="24"/>
        </w:rPr>
        <w:t>而是：</w:t>
      </w:r>
    </w:p>
    <w:p w14:paraId="1CBC6525">
      <w:pPr>
        <w:spacing w:before="209" w:line="352" w:lineRule="exact"/>
        <w:ind w:left="774"/>
        <w:rPr>
          <w:rFonts w:ascii="宋体" w:hAnsi="宋体" w:eastAsia="宋体" w:cs="宋体"/>
          <w:sz w:val="24"/>
          <w:szCs w:val="24"/>
        </w:rPr>
      </w:pPr>
      <w:r>
        <w:rPr>
          <w:rFonts w:ascii="Times New Roman" w:hAnsi="Times New Roman" w:eastAsia="Times New Roman" w:cs="Times New Roman"/>
          <w:spacing w:val="-2"/>
          <w:position w:val="2"/>
          <w:sz w:val="24"/>
          <w:szCs w:val="24"/>
        </w:rPr>
        <w:t>1</w:t>
      </w:r>
      <w:r>
        <w:rPr>
          <w:rFonts w:ascii="宋体" w:hAnsi="宋体" w:eastAsia="宋体" w:cs="宋体"/>
          <w:spacing w:val="-2"/>
          <w:position w:val="2"/>
          <w:sz w:val="24"/>
          <w:szCs w:val="24"/>
        </w:rPr>
        <w:t>．怎样才能更流畅地呈现选项？</w:t>
      </w:r>
    </w:p>
    <w:p w14:paraId="2159B630">
      <w:pPr>
        <w:spacing w:before="271" w:line="354" w:lineRule="exact"/>
        <w:ind w:left="764"/>
        <w:rPr>
          <w:rFonts w:ascii="宋体" w:hAnsi="宋体" w:eastAsia="宋体" w:cs="宋体"/>
          <w:sz w:val="24"/>
          <w:szCs w:val="24"/>
        </w:rPr>
      </w:pPr>
      <w:r>
        <w:pict>
          <v:shape id="_x0000_s1236" o:spid="_x0000_s1236" o:spt="202" type="#_x0000_t202" style="position:absolute;left:0pt;margin-left:-3.5pt;margin-top:47.6pt;height:449pt;width:18.2pt;z-index:251878400;mso-width-relative:page;mso-height-relative:page;" filled="f" stroked="f" coordsize="21600,21600">
            <v:path/>
            <v:fill on="f" focussize="0,0"/>
            <v:stroke on="f"/>
            <v:imagedata o:title=""/>
            <o:lock v:ext="edit" aspectratio="f"/>
            <v:textbox inset="0mm,0mm,0mm,0mm" style="layout-flow:vertical-ideographic;">
              <w:txbxContent>
                <w:p w14:paraId="287819BD">
                  <w:pPr>
                    <w:spacing w:before="19" w:line="205" w:lineRule="auto"/>
                    <w:ind w:left="20"/>
                    <w:rPr>
                      <w:rFonts w:ascii="宋体" w:hAnsi="宋体" w:eastAsia="宋体" w:cs="宋体"/>
                      <w:sz w:val="24"/>
                      <w:szCs w:val="24"/>
                    </w:rPr>
                  </w:pPr>
                  <w:r>
                    <w:rPr>
                      <w:rFonts w:ascii="宋体" w:hAnsi="宋体" w:eastAsia="宋体" w:cs="宋体"/>
                      <w:spacing w:val="1"/>
                      <w:position w:val="-4"/>
                      <w:sz w:val="24"/>
                      <w:szCs w:val="24"/>
                    </w:rPr>
                    <w:t xml:space="preserve">前 </w:t>
                  </w:r>
                  <w:r>
                    <w:rPr>
                      <w:rFonts w:ascii="宋体" w:hAnsi="宋体" w:eastAsia="宋体" w:cs="宋体"/>
                      <w:spacing w:val="1"/>
                      <w:sz w:val="24"/>
                      <w:szCs w:val="24"/>
                    </w:rPr>
                    <w:t>选</w:t>
                  </w:r>
                  <w:r>
                    <w:rPr>
                      <w:rFonts w:ascii="宋体" w:hAnsi="宋体" w:eastAsia="宋体" w:cs="宋体"/>
                      <w:spacing w:val="9"/>
                      <w:sz w:val="24"/>
                      <w:szCs w:val="24"/>
                    </w:rPr>
                    <w:t xml:space="preserve">         </w:t>
                  </w:r>
                  <w:r>
                    <w:rPr>
                      <w:rFonts w:ascii="宋体" w:hAnsi="宋体" w:eastAsia="宋体" w:cs="宋体"/>
                      <w:spacing w:val="1"/>
                      <w:sz w:val="24"/>
                      <w:szCs w:val="24"/>
                    </w:rPr>
                    <w:t>道</w:t>
                  </w:r>
                  <w:r>
                    <w:rPr>
                      <w:rFonts w:ascii="宋体" w:hAnsi="宋体" w:eastAsia="宋体" w:cs="宋体"/>
                      <w:spacing w:val="26"/>
                      <w:sz w:val="24"/>
                      <w:szCs w:val="24"/>
                    </w:rPr>
                    <w:t xml:space="preserve"> </w:t>
                  </w:r>
                  <w:r>
                    <w:rPr>
                      <w:rFonts w:ascii="宋体" w:hAnsi="宋体" w:eastAsia="宋体" w:cs="宋体"/>
                      <w:spacing w:val="1"/>
                      <w:sz w:val="24"/>
                      <w:szCs w:val="24"/>
                    </w:rPr>
                    <w:t>选</w:t>
                  </w:r>
                  <w:r>
                    <w:rPr>
                      <w:rFonts w:ascii="宋体" w:hAnsi="宋体" w:eastAsia="宋体" w:cs="宋体"/>
                      <w:spacing w:val="24"/>
                      <w:sz w:val="24"/>
                      <w:szCs w:val="24"/>
                    </w:rPr>
                    <w:t xml:space="preserve"> </w:t>
                  </w:r>
                  <w:r>
                    <w:rPr>
                      <w:rFonts w:ascii="宋体" w:hAnsi="宋体" w:eastAsia="宋体" w:cs="宋体"/>
                      <w:spacing w:val="1"/>
                      <w:sz w:val="24"/>
                      <w:szCs w:val="24"/>
                    </w:rPr>
                    <w:t>有</w:t>
                  </w:r>
                  <w:r>
                    <w:rPr>
                      <w:rFonts w:ascii="宋体" w:hAnsi="宋体" w:eastAsia="宋体" w:cs="宋体"/>
                      <w:spacing w:val="24"/>
                      <w:sz w:val="24"/>
                      <w:szCs w:val="24"/>
                    </w:rPr>
                    <w:t xml:space="preserve"> </w:t>
                  </w:r>
                  <w:r>
                    <w:rPr>
                      <w:rFonts w:ascii="宋体" w:hAnsi="宋体" w:eastAsia="宋体" w:cs="宋体"/>
                      <w:spacing w:val="1"/>
                      <w:sz w:val="24"/>
                      <w:szCs w:val="24"/>
                    </w:rPr>
                    <w:t>做</w:t>
                  </w:r>
                  <w:r>
                    <w:rPr>
                      <w:rFonts w:ascii="宋体" w:hAnsi="宋体" w:eastAsia="宋体" w:cs="宋体"/>
                      <w:spacing w:val="24"/>
                      <w:sz w:val="24"/>
                      <w:szCs w:val="24"/>
                    </w:rPr>
                    <w:t xml:space="preserve"> </w:t>
                  </w:r>
                  <w:r>
                    <w:rPr>
                      <w:rFonts w:ascii="宋体" w:hAnsi="宋体" w:eastAsia="宋体" w:cs="宋体"/>
                      <w:spacing w:val="1"/>
                      <w:sz w:val="24"/>
                      <w:szCs w:val="24"/>
                    </w:rPr>
                    <w:t>极</w:t>
                  </w:r>
                  <w:r>
                    <w:rPr>
                      <w:rFonts w:ascii="宋体" w:hAnsi="宋体" w:eastAsia="宋体" w:cs="宋体"/>
                      <w:spacing w:val="8"/>
                      <w:sz w:val="24"/>
                      <w:szCs w:val="24"/>
                    </w:rPr>
                    <w:t xml:space="preserve">         </w:t>
                  </w:r>
                  <w:r>
                    <w:rPr>
                      <w:rFonts w:ascii="宋体" w:hAnsi="宋体" w:eastAsia="宋体" w:cs="宋体"/>
                      <w:spacing w:val="1"/>
                      <w:sz w:val="24"/>
                      <w:szCs w:val="24"/>
                    </w:rPr>
                    <w:t>年          效</w:t>
                  </w:r>
                  <w:r>
                    <w:rPr>
                      <w:rFonts w:ascii="宋体" w:hAnsi="宋体" w:eastAsia="宋体" w:cs="宋体"/>
                      <w:spacing w:val="8"/>
                      <w:sz w:val="24"/>
                      <w:szCs w:val="24"/>
                    </w:rPr>
                    <w:t xml:space="preserve">      </w:t>
                  </w:r>
                  <w:r>
                    <w:rPr>
                      <w:rFonts w:ascii="宋体" w:hAnsi="宋体" w:eastAsia="宋体" w:cs="宋体"/>
                      <w:spacing w:val="1"/>
                      <w:sz w:val="24"/>
                      <w:szCs w:val="24"/>
                    </w:rPr>
                    <w:t>分</w:t>
                  </w:r>
                  <w:r>
                    <w:rPr>
                      <w:rFonts w:ascii="宋体" w:hAnsi="宋体" w:eastAsia="宋体" w:cs="宋体"/>
                      <w:spacing w:val="24"/>
                      <w:sz w:val="24"/>
                      <w:szCs w:val="24"/>
                    </w:rPr>
                    <w:t xml:space="preserve"> </w:t>
                  </w:r>
                  <w:r>
                    <w:rPr>
                      <w:rFonts w:ascii="宋体" w:hAnsi="宋体" w:eastAsia="宋体" w:cs="宋体"/>
                      <w:spacing w:val="1"/>
                      <w:sz w:val="24"/>
                      <w:szCs w:val="24"/>
                    </w:rPr>
                    <w:t>析</w:t>
                  </w:r>
                  <w:r>
                    <w:rPr>
                      <w:rFonts w:ascii="宋体" w:hAnsi="宋体" w:eastAsia="宋体" w:cs="宋体"/>
                      <w:spacing w:val="10"/>
                      <w:sz w:val="24"/>
                      <w:szCs w:val="24"/>
                    </w:rPr>
                    <w:t xml:space="preserve">       </w:t>
                  </w:r>
                  <w:r>
                    <w:rPr>
                      <w:rFonts w:ascii="宋体" w:hAnsi="宋体" w:eastAsia="宋体" w:cs="宋体"/>
                      <w:spacing w:val="1"/>
                      <w:position w:val="1"/>
                      <w:sz w:val="24"/>
                      <w:szCs w:val="24"/>
                    </w:rPr>
                    <w:t>降</w:t>
                  </w:r>
                </w:p>
              </w:txbxContent>
            </v:textbox>
          </v:shape>
        </w:pict>
      </w: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．哪些选项最有可能成为正确选项？</w:t>
      </w:r>
    </w:p>
    <w:p w14:paraId="66F9DBAC">
      <w:pPr>
        <w:spacing w:line="354" w:lineRule="exact"/>
        <w:rPr>
          <w:rFonts w:ascii="宋体" w:hAnsi="宋体" w:eastAsia="宋体" w:cs="宋体"/>
          <w:sz w:val="24"/>
          <w:szCs w:val="24"/>
        </w:rPr>
        <w:sectPr>
          <w:pgSz w:w="12240" w:h="15840"/>
          <w:pgMar w:top="400" w:right="1355" w:bottom="400" w:left="1250" w:header="0" w:footer="0" w:gutter="0"/>
          <w:cols w:space="720" w:num="1"/>
        </w:sectPr>
      </w:pPr>
    </w:p>
    <w:p w14:paraId="0C4BF3E1">
      <w:pPr>
        <w:pStyle w:val="2"/>
        <w:spacing w:line="256" w:lineRule="auto"/>
      </w:pPr>
    </w:p>
    <w:p w14:paraId="6638C2CA">
      <w:pPr>
        <w:pStyle w:val="2"/>
        <w:spacing w:line="256" w:lineRule="auto"/>
      </w:pPr>
    </w:p>
    <w:p w14:paraId="70C7929B">
      <w:pPr>
        <w:pStyle w:val="2"/>
        <w:spacing w:line="256" w:lineRule="auto"/>
      </w:pPr>
    </w:p>
    <w:p w14:paraId="1F039356">
      <w:pPr>
        <w:pStyle w:val="2"/>
        <w:spacing w:line="257" w:lineRule="auto"/>
      </w:pPr>
    </w:p>
    <w:p w14:paraId="7F1D7586">
      <w:pPr>
        <w:spacing w:before="78" w:line="297" w:lineRule="auto"/>
        <w:ind w:left="2" w:hanging="2"/>
        <w:rPr>
          <w:rFonts w:ascii="宋体" w:hAnsi="宋体" w:eastAsia="宋体" w:cs="宋体"/>
          <w:sz w:val="24"/>
          <w:szCs w:val="24"/>
        </w:rPr>
      </w:pPr>
      <w:r>
        <w:rPr>
          <w:rFonts w:ascii="宋体" w:hAnsi="宋体" w:eastAsia="宋体" w:cs="宋体"/>
          <w:sz w:val="24"/>
          <w:szCs w:val="24"/>
        </w:rPr>
        <w:t>低决策的正确性，但这种情况只会发生在没有对选择架构进行积极</w:t>
      </w:r>
      <w:r>
        <w:rPr>
          <w:rFonts w:ascii="宋体" w:hAnsi="宋体" w:eastAsia="宋体" w:cs="宋体"/>
          <w:spacing w:val="-1"/>
          <w:sz w:val="24"/>
          <w:szCs w:val="24"/>
        </w:rPr>
        <w:t>调整的情况下。在对选</w:t>
      </w:r>
      <w:r>
        <w:rPr>
          <w:rFonts w:ascii="宋体" w:hAnsi="宋体" w:eastAsia="宋体" w:cs="宋体"/>
          <w:sz w:val="24"/>
          <w:szCs w:val="24"/>
        </w:rPr>
        <w:t xml:space="preserve"> 择架构进行积极调整后，选项的增多并不会对</w:t>
      </w:r>
      <w:r>
        <w:rPr>
          <w:rFonts w:ascii="宋体" w:hAnsi="宋体" w:eastAsia="宋体" w:cs="宋体"/>
          <w:spacing w:val="-1"/>
          <w:sz w:val="24"/>
          <w:szCs w:val="24"/>
        </w:rPr>
        <w:t>决策的正确性产生负面影响。</w:t>
      </w:r>
    </w:p>
    <w:p w14:paraId="6FC6F196">
      <w:pPr>
        <w:spacing w:before="234" w:line="296" w:lineRule="auto"/>
        <w:ind w:left="4" w:firstLine="480"/>
        <w:rPr>
          <w:rFonts w:ascii="宋体" w:hAnsi="宋体" w:eastAsia="宋体" w:cs="宋体"/>
          <w:sz w:val="24"/>
          <w:szCs w:val="24"/>
        </w:rPr>
      </w:pPr>
      <w:r>
        <w:rPr>
          <w:rFonts w:ascii="宋体" w:hAnsi="宋体" w:eastAsia="宋体" w:cs="宋体"/>
          <w:sz w:val="24"/>
          <w:szCs w:val="24"/>
        </w:rPr>
        <w:t>巧妙地利用选择架构，决策的流畅性就不会随着选</w:t>
      </w:r>
      <w:r>
        <w:rPr>
          <w:rFonts w:ascii="宋体" w:hAnsi="宋体" w:eastAsia="宋体" w:cs="宋体"/>
          <w:spacing w:val="-1"/>
          <w:sz w:val="24"/>
          <w:szCs w:val="24"/>
        </w:rPr>
        <w:t>项的增多而降低，人们找到最佳选</w:t>
      </w:r>
      <w:r>
        <w:rPr>
          <w:rFonts w:ascii="宋体" w:hAnsi="宋体" w:eastAsia="宋体" w:cs="宋体"/>
          <w:sz w:val="24"/>
          <w:szCs w:val="24"/>
        </w:rPr>
        <w:t xml:space="preserve"> 项的可能性就越大。因此，作为选择架构师，我们要关</w:t>
      </w:r>
      <w:r>
        <w:rPr>
          <w:rFonts w:ascii="宋体" w:hAnsi="宋体" w:eastAsia="宋体" w:cs="宋体"/>
          <w:spacing w:val="-1"/>
          <w:sz w:val="24"/>
          <w:szCs w:val="24"/>
        </w:rPr>
        <w:t>注的问题不是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应该呈现多少个选</w:t>
      </w:r>
      <w:r>
        <w:rPr>
          <w:rFonts w:ascii="宋体" w:hAnsi="宋体" w:eastAsia="宋体" w:cs="宋体"/>
          <w:sz w:val="24"/>
          <w:szCs w:val="24"/>
        </w:rPr>
        <w:t xml:space="preserve">  </w:t>
      </w:r>
      <w:r>
        <w:rPr>
          <w:rFonts w:ascii="宋体" w:hAnsi="宋体" w:eastAsia="宋体" w:cs="宋体"/>
          <w:spacing w:val="-15"/>
          <w:sz w:val="24"/>
          <w:szCs w:val="24"/>
        </w:rPr>
        <w:t>项？</w:t>
      </w:r>
      <w:r>
        <w:rPr>
          <w:rFonts w:ascii="Times New Roman" w:hAnsi="Times New Roman" w:eastAsia="Times New Roman" w:cs="Times New Roman"/>
          <w:spacing w:val="-15"/>
          <w:sz w:val="24"/>
          <w:szCs w:val="24"/>
        </w:rPr>
        <w:t>”</w:t>
      </w:r>
      <w:r>
        <w:rPr>
          <w:rFonts w:ascii="Times New Roman" w:hAnsi="Times New Roman" w:eastAsia="Times New Roman" w:cs="Times New Roman"/>
          <w:spacing w:val="-34"/>
          <w:sz w:val="24"/>
          <w:szCs w:val="24"/>
        </w:rPr>
        <w:t xml:space="preserve"> </w:t>
      </w:r>
      <w:r>
        <w:rPr>
          <w:rFonts w:ascii="宋体" w:hAnsi="宋体" w:eastAsia="宋体" w:cs="宋体"/>
          <w:spacing w:val="-15"/>
          <w:sz w:val="24"/>
          <w:szCs w:val="24"/>
        </w:rPr>
        <w:t>,</w:t>
      </w:r>
      <w:r>
        <w:rPr>
          <w:rFonts w:ascii="宋体" w:hAnsi="宋体" w:eastAsia="宋体" w:cs="宋体"/>
          <w:spacing w:val="64"/>
          <w:sz w:val="24"/>
          <w:szCs w:val="24"/>
        </w:rPr>
        <w:t xml:space="preserve"> </w:t>
      </w:r>
      <w:r>
        <w:rPr>
          <w:rFonts w:ascii="宋体" w:hAnsi="宋体" w:eastAsia="宋体" w:cs="宋体"/>
          <w:spacing w:val="-15"/>
          <w:sz w:val="24"/>
          <w:szCs w:val="24"/>
        </w:rPr>
        <w:t>而是：</w:t>
      </w:r>
    </w:p>
    <w:p w14:paraId="57A6A3AB">
      <w:pPr>
        <w:spacing w:before="209" w:line="352" w:lineRule="exact"/>
        <w:ind w:left="492"/>
        <w:rPr>
          <w:rFonts w:ascii="宋体" w:hAnsi="宋体" w:eastAsia="宋体" w:cs="宋体"/>
          <w:sz w:val="24"/>
          <w:szCs w:val="24"/>
        </w:rPr>
      </w:pPr>
      <w:r>
        <w:rPr>
          <w:rFonts w:ascii="Times New Roman" w:hAnsi="Times New Roman" w:eastAsia="Times New Roman" w:cs="Times New Roman"/>
          <w:spacing w:val="-2"/>
          <w:position w:val="2"/>
          <w:sz w:val="24"/>
          <w:szCs w:val="24"/>
        </w:rPr>
        <w:t>1</w:t>
      </w:r>
      <w:r>
        <w:rPr>
          <w:rFonts w:ascii="宋体" w:hAnsi="宋体" w:eastAsia="宋体" w:cs="宋体"/>
          <w:spacing w:val="-2"/>
          <w:position w:val="2"/>
          <w:sz w:val="24"/>
          <w:szCs w:val="24"/>
        </w:rPr>
        <w:t>．怎样才能更流畅地呈现选项？</w:t>
      </w:r>
    </w:p>
    <w:p w14:paraId="35CE0B0C">
      <w:pPr>
        <w:spacing w:before="271" w:line="354" w:lineRule="exact"/>
        <w:ind w:left="482"/>
        <w:rPr>
          <w:rFonts w:ascii="宋体" w:hAnsi="宋体" w:eastAsia="宋体" w:cs="宋体"/>
          <w:sz w:val="24"/>
          <w:szCs w:val="24"/>
        </w:rPr>
      </w:pP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．哪些选项最有可能成为正确选项？</w:t>
      </w:r>
    </w:p>
    <w:p w14:paraId="10A8E3FA">
      <w:pPr>
        <w:spacing w:line="354" w:lineRule="exact"/>
        <w:rPr>
          <w:rFonts w:ascii="宋体" w:hAnsi="宋体" w:eastAsia="宋体" w:cs="宋体"/>
          <w:sz w:val="24"/>
          <w:szCs w:val="24"/>
        </w:rPr>
        <w:sectPr>
          <w:pgSz w:w="12240" w:h="15840"/>
          <w:pgMar w:top="400" w:right="1440" w:bottom="400" w:left="1448" w:header="0" w:footer="0" w:gutter="0"/>
          <w:cols w:space="720" w:num="1"/>
        </w:sectPr>
      </w:pPr>
    </w:p>
    <w:p w14:paraId="373BB7D5">
      <w:pPr>
        <w:pStyle w:val="2"/>
        <w:spacing w:line="251" w:lineRule="auto"/>
      </w:pPr>
    </w:p>
    <w:p w14:paraId="114EE00F">
      <w:pPr>
        <w:pStyle w:val="2"/>
        <w:spacing w:line="252" w:lineRule="auto"/>
      </w:pPr>
    </w:p>
    <w:p w14:paraId="668A8B66">
      <w:pPr>
        <w:pStyle w:val="2"/>
        <w:spacing w:line="252" w:lineRule="auto"/>
      </w:pPr>
    </w:p>
    <w:p w14:paraId="5B4CF483">
      <w:pPr>
        <w:pStyle w:val="2"/>
        <w:spacing w:line="252" w:lineRule="auto"/>
      </w:pPr>
    </w:p>
    <w:p w14:paraId="1BE2F5B8">
      <w:pPr>
        <w:pStyle w:val="2"/>
        <w:spacing w:line="252" w:lineRule="auto"/>
      </w:pPr>
    </w:p>
    <w:p w14:paraId="59161715">
      <w:pPr>
        <w:pStyle w:val="2"/>
        <w:spacing w:line="252" w:lineRule="auto"/>
      </w:pPr>
    </w:p>
    <w:p w14:paraId="42E50CB7">
      <w:pPr>
        <w:pStyle w:val="2"/>
        <w:spacing w:line="252" w:lineRule="auto"/>
      </w:pPr>
    </w:p>
    <w:p w14:paraId="32C65734">
      <w:pPr>
        <w:pStyle w:val="2"/>
        <w:spacing w:line="252" w:lineRule="auto"/>
      </w:pPr>
    </w:p>
    <w:p w14:paraId="79EC9392">
      <w:pPr>
        <w:pStyle w:val="2"/>
        <w:spacing w:line="252" w:lineRule="auto"/>
      </w:pPr>
    </w:p>
    <w:p w14:paraId="1657C428">
      <w:pPr>
        <w:pStyle w:val="2"/>
        <w:spacing w:line="252" w:lineRule="auto"/>
      </w:pPr>
    </w:p>
    <w:p w14:paraId="18A63E77">
      <w:pPr>
        <w:pStyle w:val="2"/>
        <w:spacing w:line="252" w:lineRule="auto"/>
      </w:pPr>
    </w:p>
    <w:p w14:paraId="5B387D41">
      <w:pPr>
        <w:pStyle w:val="2"/>
        <w:spacing w:line="252" w:lineRule="auto"/>
      </w:pPr>
    </w:p>
    <w:p w14:paraId="511039A5">
      <w:pPr>
        <w:pStyle w:val="2"/>
        <w:spacing w:line="252" w:lineRule="auto"/>
      </w:pPr>
    </w:p>
    <w:p w14:paraId="6E1032E9">
      <w:pPr>
        <w:spacing w:before="107" w:line="224" w:lineRule="auto"/>
        <w:ind w:left="7"/>
        <w:rPr>
          <w:rFonts w:ascii="宋体" w:hAnsi="宋体" w:eastAsia="宋体" w:cs="宋体"/>
          <w:sz w:val="33"/>
          <w:szCs w:val="33"/>
        </w:rPr>
      </w:pPr>
      <w:r>
        <w:rPr>
          <w:rFonts w:ascii="宋体" w:hAnsi="宋体" w:eastAsia="宋体" w:cs="宋体"/>
          <w:color w:val="A37247"/>
          <w:spacing w:val="6"/>
          <w:sz w:val="33"/>
          <w:szCs w:val="33"/>
        </w:rPr>
        <w:t>再谈择校</w:t>
      </w:r>
    </w:p>
    <w:p w14:paraId="41F47AE4">
      <w:pPr>
        <w:pStyle w:val="2"/>
        <w:spacing w:line="310" w:lineRule="auto"/>
      </w:pPr>
    </w:p>
    <w:p w14:paraId="6A0D01ED">
      <w:pPr>
        <w:pStyle w:val="2"/>
        <w:spacing w:line="310" w:lineRule="auto"/>
      </w:pPr>
    </w:p>
    <w:p w14:paraId="7EA8324B">
      <w:pPr>
        <w:spacing w:before="78" w:line="219" w:lineRule="auto"/>
        <w:ind w:left="482"/>
        <w:rPr>
          <w:rFonts w:ascii="宋体" w:hAnsi="宋体" w:eastAsia="宋体" w:cs="宋体"/>
          <w:sz w:val="24"/>
          <w:szCs w:val="24"/>
        </w:rPr>
      </w:pPr>
      <w:r>
        <w:rPr>
          <w:rFonts w:ascii="宋体" w:hAnsi="宋体" w:eastAsia="宋体" w:cs="宋体"/>
          <w:sz w:val="24"/>
          <w:szCs w:val="24"/>
        </w:rPr>
        <w:t>让我们再回到拉德克利夫</w:t>
      </w:r>
      <w:r>
        <w:rPr>
          <w:rFonts w:ascii="Times New Roman" w:hAnsi="Times New Roman" w:eastAsia="Times New Roman" w:cs="Times New Roman"/>
          <w:sz w:val="24"/>
          <w:szCs w:val="24"/>
        </w:rPr>
        <w:t>·</w:t>
      </w:r>
      <w:r>
        <w:rPr>
          <w:rFonts w:ascii="宋体" w:hAnsi="宋体" w:eastAsia="宋体" w:cs="宋体"/>
          <w:sz w:val="24"/>
          <w:szCs w:val="24"/>
        </w:rPr>
        <w:t>萨德勒的择校经历上，他的</w:t>
      </w:r>
      <w:r>
        <w:rPr>
          <w:rFonts w:ascii="宋体" w:hAnsi="宋体" w:eastAsia="宋体" w:cs="宋体"/>
          <w:spacing w:val="-1"/>
          <w:sz w:val="24"/>
          <w:szCs w:val="24"/>
        </w:rPr>
        <w:t>故事最终有一个美好的结局。</w:t>
      </w:r>
    </w:p>
    <w:p w14:paraId="09D77F42">
      <w:pPr>
        <w:spacing w:before="102" w:line="295" w:lineRule="auto"/>
        <w:ind w:left="1" w:hanging="1"/>
        <w:rPr>
          <w:rFonts w:ascii="Times New Roman" w:hAnsi="Times New Roman" w:eastAsia="Times New Roman" w:cs="Times New Roman"/>
          <w:sz w:val="18"/>
          <w:szCs w:val="18"/>
        </w:rPr>
      </w:pPr>
      <w:r>
        <w:rPr>
          <w:rFonts w:ascii="宋体" w:hAnsi="宋体" w:eastAsia="宋体" w:cs="宋体"/>
          <w:sz w:val="24"/>
          <w:szCs w:val="24"/>
        </w:rPr>
        <w:t>在第二轮择校中，学生可以选择的高中大多是教学质量较差、毕业</w:t>
      </w:r>
      <w:r>
        <w:rPr>
          <w:rFonts w:ascii="宋体" w:hAnsi="宋体" w:eastAsia="宋体" w:cs="宋体"/>
          <w:spacing w:val="-1"/>
          <w:sz w:val="24"/>
          <w:szCs w:val="24"/>
        </w:rPr>
        <w:t>率较低的学校，它们通</w:t>
      </w:r>
      <w:r>
        <w:rPr>
          <w:rFonts w:ascii="宋体" w:hAnsi="宋体" w:eastAsia="宋体" w:cs="宋体"/>
          <w:sz w:val="24"/>
          <w:szCs w:val="24"/>
        </w:rPr>
        <w:t xml:space="preserve"> 常是大型社区学校或已经收到关停警告的高中。幸运的是，拉</w:t>
      </w:r>
      <w:r>
        <w:rPr>
          <w:rFonts w:ascii="宋体" w:hAnsi="宋体" w:eastAsia="宋体" w:cs="宋体"/>
          <w:spacing w:val="-1"/>
          <w:sz w:val="24"/>
          <w:szCs w:val="24"/>
        </w:rPr>
        <w:t>德克利夫申请了一个因为刚</w:t>
      </w:r>
      <w:r>
        <w:rPr>
          <w:rFonts w:ascii="宋体" w:hAnsi="宋体" w:eastAsia="宋体" w:cs="宋体"/>
          <w:sz w:val="24"/>
          <w:szCs w:val="24"/>
        </w:rPr>
        <w:t xml:space="preserve"> 开始招生所以还有剩余名额的新项目，并且最终被这个项目所</w:t>
      </w:r>
      <w:r>
        <w:rPr>
          <w:rFonts w:ascii="宋体" w:hAnsi="宋体" w:eastAsia="宋体" w:cs="宋体"/>
          <w:spacing w:val="-1"/>
          <w:sz w:val="24"/>
          <w:szCs w:val="24"/>
        </w:rPr>
        <w:t>录取。提供这一项目的高中</w:t>
      </w:r>
      <w:r>
        <w:rPr>
          <w:rFonts w:ascii="宋体" w:hAnsi="宋体" w:eastAsia="宋体" w:cs="宋体"/>
          <w:sz w:val="24"/>
          <w:szCs w:val="24"/>
        </w:rPr>
        <w:t xml:space="preserve"> 并不是他先前想去的那种以大学预科课程见长的高中，而是一</w:t>
      </w:r>
      <w:r>
        <w:rPr>
          <w:rFonts w:ascii="宋体" w:hAnsi="宋体" w:eastAsia="宋体" w:cs="宋体"/>
          <w:spacing w:val="-1"/>
          <w:sz w:val="24"/>
          <w:szCs w:val="24"/>
        </w:rPr>
        <w:t>所专注于信息技术职业培训</w:t>
      </w:r>
      <w:r>
        <w:rPr>
          <w:rFonts w:ascii="宋体" w:hAnsi="宋体" w:eastAsia="宋体" w:cs="宋体"/>
          <w:sz w:val="24"/>
          <w:szCs w:val="24"/>
        </w:rPr>
        <w:t xml:space="preserve"> 的创新型高中。拉德克利夫申请的项目是由</w:t>
      </w:r>
      <w:r>
        <w:rPr>
          <w:rFonts w:ascii="Times New Roman" w:hAnsi="Times New Roman" w:eastAsia="Times New Roman" w:cs="Times New Roman"/>
          <w:sz w:val="24"/>
          <w:szCs w:val="24"/>
        </w:rPr>
        <w:t>IBM</w:t>
      </w:r>
      <w:r>
        <w:rPr>
          <w:rFonts w:ascii="宋体" w:hAnsi="宋体" w:eastAsia="宋体" w:cs="宋体"/>
          <w:sz w:val="24"/>
          <w:szCs w:val="24"/>
        </w:rPr>
        <w:t>公司参与资助的</w:t>
      </w:r>
      <w:r>
        <w:rPr>
          <w:rFonts w:ascii="Times New Roman" w:hAnsi="Times New Roman" w:eastAsia="Times New Roman" w:cs="Times New Roman"/>
          <w:spacing w:val="-1"/>
          <w:sz w:val="24"/>
          <w:szCs w:val="24"/>
        </w:rPr>
        <w:t>P-TECH</w:t>
      </w:r>
      <w:r>
        <w:rPr>
          <w:rFonts w:ascii="宋体" w:hAnsi="宋体" w:eastAsia="宋体" w:cs="宋体"/>
          <w:spacing w:val="-1"/>
          <w:sz w:val="24"/>
          <w:szCs w:val="24"/>
        </w:rPr>
        <w:t>项目，除了传统</w:t>
      </w:r>
      <w:r>
        <w:rPr>
          <w:rFonts w:ascii="宋体" w:hAnsi="宋体" w:eastAsia="宋体" w:cs="宋体"/>
          <w:sz w:val="24"/>
          <w:szCs w:val="24"/>
        </w:rPr>
        <w:t xml:space="preserve">  的</w:t>
      </w:r>
      <w:r>
        <w:rPr>
          <w:rFonts w:ascii="Times New Roman" w:hAnsi="Times New Roman" w:eastAsia="Times New Roman" w:cs="Times New Roman"/>
          <w:sz w:val="24"/>
          <w:szCs w:val="24"/>
        </w:rPr>
        <w:t>4</w:t>
      </w:r>
      <w:r>
        <w:rPr>
          <w:rFonts w:ascii="宋体" w:hAnsi="宋体" w:eastAsia="宋体" w:cs="宋体"/>
          <w:sz w:val="24"/>
          <w:szCs w:val="24"/>
        </w:rPr>
        <w:t>年高中课程，学业表现优异的学生还可以继续修读两年的</w:t>
      </w:r>
      <w:r>
        <w:rPr>
          <w:rFonts w:ascii="宋体" w:hAnsi="宋体" w:eastAsia="宋体" w:cs="宋体"/>
          <w:spacing w:val="-1"/>
          <w:sz w:val="24"/>
          <w:szCs w:val="24"/>
        </w:rPr>
        <w:t>大学课程，修读完大学课程</w:t>
      </w:r>
      <w:r>
        <w:rPr>
          <w:rFonts w:ascii="宋体" w:hAnsi="宋体" w:eastAsia="宋体" w:cs="宋体"/>
          <w:sz w:val="24"/>
          <w:szCs w:val="24"/>
        </w:rPr>
        <w:t xml:space="preserve">  后可以获得专科学位。拉德克利夫在校期间的表现十分出色：</w:t>
      </w:r>
      <w:r>
        <w:rPr>
          <w:rFonts w:ascii="宋体" w:hAnsi="宋体" w:eastAsia="宋体" w:cs="宋体"/>
          <w:spacing w:val="-1"/>
          <w:sz w:val="24"/>
          <w:szCs w:val="24"/>
        </w:rPr>
        <w:t>在入学两年后，他就获得了</w:t>
      </w:r>
      <w:r>
        <w:rPr>
          <w:rFonts w:ascii="宋体" w:hAnsi="宋体" w:eastAsia="宋体" w:cs="宋体"/>
          <w:sz w:val="24"/>
          <w:szCs w:val="24"/>
        </w:rPr>
        <w:t xml:space="preserve"> </w:t>
      </w:r>
      <w:r>
        <w:rPr>
          <w:rFonts w:ascii="Times New Roman" w:hAnsi="Times New Roman" w:eastAsia="Times New Roman" w:cs="Times New Roman"/>
          <w:sz w:val="24"/>
          <w:szCs w:val="24"/>
        </w:rPr>
        <w:t>21</w:t>
      </w:r>
      <w:r>
        <w:rPr>
          <w:rFonts w:ascii="宋体" w:hAnsi="宋体" w:eastAsia="宋体" w:cs="宋体"/>
          <w:sz w:val="24"/>
          <w:szCs w:val="24"/>
        </w:rPr>
        <w:t>个大学学分，并通过了纽约州高中会考的全部</w:t>
      </w:r>
      <w:r>
        <w:rPr>
          <w:rFonts w:ascii="Times New Roman" w:hAnsi="Times New Roman" w:eastAsia="Times New Roman" w:cs="Times New Roman"/>
          <w:sz w:val="24"/>
          <w:szCs w:val="24"/>
        </w:rPr>
        <w:t>5</w:t>
      </w:r>
      <w:r>
        <w:rPr>
          <w:rFonts w:ascii="宋体" w:hAnsi="宋体" w:eastAsia="宋体" w:cs="宋体"/>
          <w:sz w:val="24"/>
          <w:szCs w:val="24"/>
        </w:rPr>
        <w:t>门考试。那</w:t>
      </w:r>
      <w:r>
        <w:rPr>
          <w:rFonts w:ascii="宋体" w:hAnsi="宋体" w:eastAsia="宋体" w:cs="宋体"/>
          <w:spacing w:val="-1"/>
          <w:sz w:val="24"/>
          <w:szCs w:val="24"/>
        </w:rPr>
        <w:t>一年，拉德克利夫所在的学</w:t>
      </w:r>
      <w:r>
        <w:rPr>
          <w:rFonts w:ascii="宋体" w:hAnsi="宋体" w:eastAsia="宋体" w:cs="宋体"/>
          <w:sz w:val="24"/>
          <w:szCs w:val="24"/>
        </w:rPr>
        <w:t xml:space="preserve">  校要选出一名学生为一位来校演讲的重要人物做开场介绍，这</w:t>
      </w:r>
      <w:r>
        <w:rPr>
          <w:rFonts w:ascii="宋体" w:hAnsi="宋体" w:eastAsia="宋体" w:cs="宋体"/>
          <w:spacing w:val="-1"/>
          <w:sz w:val="24"/>
          <w:szCs w:val="24"/>
        </w:rPr>
        <w:t>位重要人物就是时任美国总</w:t>
      </w:r>
      <w:r>
        <w:rPr>
          <w:rFonts w:ascii="宋体" w:hAnsi="宋体" w:eastAsia="宋体" w:cs="宋体"/>
          <w:sz w:val="24"/>
          <w:szCs w:val="24"/>
        </w:rPr>
        <w:t xml:space="preserve"> 统巴拉克</w:t>
      </w:r>
      <w:r>
        <w:rPr>
          <w:rFonts w:ascii="Times New Roman" w:hAnsi="Times New Roman" w:eastAsia="Times New Roman" w:cs="Times New Roman"/>
          <w:sz w:val="24"/>
          <w:szCs w:val="24"/>
        </w:rPr>
        <w:t>·</w:t>
      </w:r>
      <w:r>
        <w:rPr>
          <w:rFonts w:ascii="宋体" w:hAnsi="宋体" w:eastAsia="宋体" w:cs="宋体"/>
          <w:sz w:val="24"/>
          <w:szCs w:val="24"/>
        </w:rPr>
        <w:t>奥巴马。最终获得这个机会的学生就是拉德克利夫</w:t>
      </w:r>
      <w:r>
        <w:rPr>
          <w:rFonts w:ascii="宋体" w:hAnsi="宋体" w:eastAsia="宋体" w:cs="宋体"/>
          <w:spacing w:val="-1"/>
          <w:sz w:val="24"/>
          <w:szCs w:val="24"/>
        </w:rPr>
        <w:t>，他很好地完成了两分钟的</w:t>
      </w:r>
      <w:r>
        <w:rPr>
          <w:rFonts w:ascii="宋体" w:hAnsi="宋体" w:eastAsia="宋体" w:cs="宋体"/>
          <w:sz w:val="24"/>
          <w:szCs w:val="24"/>
        </w:rPr>
        <w:t xml:space="preserve">  开场介绍。拉德克里夫说：</w:t>
      </w:r>
      <w:r>
        <w:rPr>
          <w:rFonts w:ascii="Times New Roman" w:hAnsi="Times New Roman" w:eastAsia="Times New Roman" w:cs="Times New Roman"/>
          <w:sz w:val="24"/>
          <w:szCs w:val="24"/>
        </w:rPr>
        <w:t>“</w:t>
      </w:r>
      <w:r>
        <w:rPr>
          <w:rFonts w:ascii="宋体" w:hAnsi="宋体" w:eastAsia="宋体" w:cs="宋体"/>
          <w:sz w:val="24"/>
          <w:szCs w:val="24"/>
        </w:rPr>
        <w:t>这真的太酷了。我想过总统先生</w:t>
      </w:r>
      <w:r>
        <w:rPr>
          <w:rFonts w:ascii="宋体" w:hAnsi="宋体" w:eastAsia="宋体" w:cs="宋体"/>
          <w:spacing w:val="-1"/>
          <w:sz w:val="24"/>
          <w:szCs w:val="24"/>
        </w:rPr>
        <w:t>会和我握手，但没想到他竟</w:t>
      </w:r>
      <w:r>
        <w:rPr>
          <w:rFonts w:ascii="宋体" w:hAnsi="宋体" w:eastAsia="宋体" w:cs="宋体"/>
          <w:sz w:val="24"/>
          <w:szCs w:val="24"/>
        </w:rPr>
        <w:t xml:space="preserve">  </w:t>
      </w:r>
      <w:r>
        <w:rPr>
          <w:rFonts w:ascii="宋体" w:hAnsi="宋体" w:eastAsia="宋体" w:cs="宋体"/>
          <w:spacing w:val="-1"/>
          <w:position w:val="-1"/>
          <w:sz w:val="24"/>
          <w:szCs w:val="24"/>
        </w:rPr>
        <w:t>然还给了我一个拥抱。</w:t>
      </w:r>
      <w:r>
        <w:rPr>
          <w:rFonts w:ascii="Times New Roman" w:hAnsi="Times New Roman" w:eastAsia="Times New Roman" w:cs="Times New Roman"/>
          <w:spacing w:val="-1"/>
          <w:position w:val="6"/>
          <w:sz w:val="24"/>
          <w:szCs w:val="24"/>
        </w:rPr>
        <w:t>”</w:t>
      </w:r>
      <w:r>
        <w:rPr>
          <w:rFonts w:ascii="Times New Roman" w:hAnsi="Times New Roman" w:eastAsia="Times New Roman" w:cs="Times New Roman"/>
          <w:spacing w:val="-1"/>
          <w:position w:val="6"/>
          <w:sz w:val="18"/>
          <w:szCs w:val="18"/>
        </w:rPr>
        <w:t>13</w:t>
      </w:r>
    </w:p>
    <w:p w14:paraId="72353AB1">
      <w:pPr>
        <w:spacing w:before="219" w:line="295" w:lineRule="auto"/>
        <w:ind w:firstLine="483"/>
        <w:jc w:val="both"/>
        <w:rPr>
          <w:rFonts w:ascii="宋体" w:hAnsi="宋体" w:eastAsia="宋体" w:cs="宋体"/>
          <w:sz w:val="24"/>
          <w:szCs w:val="24"/>
        </w:rPr>
      </w:pPr>
      <w:r>
        <w:rPr>
          <w:rFonts w:ascii="宋体" w:hAnsi="宋体" w:eastAsia="宋体" w:cs="宋体"/>
          <w:sz w:val="24"/>
          <w:szCs w:val="24"/>
        </w:rPr>
        <w:t>如今，拉德克里夫已经</w:t>
      </w:r>
      <w:r>
        <w:rPr>
          <w:rFonts w:ascii="Times New Roman" w:hAnsi="Times New Roman" w:eastAsia="Times New Roman" w:cs="Times New Roman"/>
          <w:sz w:val="24"/>
          <w:szCs w:val="24"/>
        </w:rPr>
        <w:t>24</w:t>
      </w:r>
      <w:r>
        <w:rPr>
          <w:rFonts w:ascii="宋体" w:hAnsi="宋体" w:eastAsia="宋体" w:cs="宋体"/>
          <w:sz w:val="24"/>
          <w:szCs w:val="24"/>
        </w:rPr>
        <w:t>岁了，在</w:t>
      </w:r>
      <w:r>
        <w:rPr>
          <w:rFonts w:ascii="Times New Roman" w:hAnsi="Times New Roman" w:eastAsia="Times New Roman" w:cs="Times New Roman"/>
          <w:sz w:val="24"/>
          <w:szCs w:val="24"/>
        </w:rPr>
        <w:t>IBM</w:t>
      </w:r>
      <w:r>
        <w:rPr>
          <w:rFonts w:ascii="宋体" w:hAnsi="宋体" w:eastAsia="宋体" w:cs="宋体"/>
          <w:sz w:val="24"/>
          <w:szCs w:val="24"/>
        </w:rPr>
        <w:t>公司担任助</w:t>
      </w:r>
      <w:r>
        <w:rPr>
          <w:rFonts w:ascii="宋体" w:hAnsi="宋体" w:eastAsia="宋体" w:cs="宋体"/>
          <w:spacing w:val="-1"/>
          <w:sz w:val="24"/>
          <w:szCs w:val="24"/>
        </w:rPr>
        <w:t>理设计师。发生在他身上的这个故</w:t>
      </w:r>
      <w:r>
        <w:rPr>
          <w:rFonts w:ascii="宋体" w:hAnsi="宋体" w:eastAsia="宋体" w:cs="宋体"/>
          <w:sz w:val="24"/>
          <w:szCs w:val="24"/>
        </w:rPr>
        <w:t xml:space="preserve"> 事的结局比我们想象的要更美好。但别忘了，他最初的目标是要</w:t>
      </w:r>
      <w:r>
        <w:rPr>
          <w:rFonts w:ascii="宋体" w:hAnsi="宋体" w:eastAsia="宋体" w:cs="宋体"/>
          <w:spacing w:val="-1"/>
          <w:sz w:val="24"/>
          <w:szCs w:val="24"/>
        </w:rPr>
        <w:t>去一所以大学预科课程见</w:t>
      </w:r>
      <w:r>
        <w:rPr>
          <w:rFonts w:ascii="宋体" w:hAnsi="宋体" w:eastAsia="宋体" w:cs="宋体"/>
          <w:sz w:val="24"/>
          <w:szCs w:val="24"/>
        </w:rPr>
        <w:t xml:space="preserve"> 长的高中，为</w:t>
      </w:r>
      <w:r>
        <w:rPr>
          <w:rFonts w:ascii="Times New Roman" w:hAnsi="Times New Roman" w:eastAsia="Times New Roman" w:cs="Times New Roman"/>
          <w:sz w:val="24"/>
          <w:szCs w:val="24"/>
        </w:rPr>
        <w:t>4</w:t>
      </w:r>
      <w:r>
        <w:rPr>
          <w:rFonts w:ascii="宋体" w:hAnsi="宋体" w:eastAsia="宋体" w:cs="宋体"/>
          <w:sz w:val="24"/>
          <w:szCs w:val="24"/>
        </w:rPr>
        <w:t>年的大学生活和获得学士学位做准备。我们不禁</w:t>
      </w:r>
      <w:r>
        <w:rPr>
          <w:rFonts w:ascii="宋体" w:hAnsi="宋体" w:eastAsia="宋体" w:cs="宋体"/>
          <w:spacing w:val="-1"/>
          <w:sz w:val="24"/>
          <w:szCs w:val="24"/>
        </w:rPr>
        <w:t>会想，如果当初纽约市的</w:t>
      </w:r>
      <w:r>
        <w:rPr>
          <w:rFonts w:ascii="宋体" w:hAnsi="宋体" w:eastAsia="宋体" w:cs="宋体"/>
          <w:sz w:val="24"/>
          <w:szCs w:val="24"/>
        </w:rPr>
        <w:t xml:space="preserve">  择校系统能够帮助他在首轮申请中就被更好的学校录取，</w:t>
      </w:r>
      <w:r>
        <w:rPr>
          <w:rFonts w:ascii="宋体" w:hAnsi="宋体" w:eastAsia="宋体" w:cs="宋体"/>
          <w:spacing w:val="-1"/>
          <w:sz w:val="24"/>
          <w:szCs w:val="24"/>
        </w:rPr>
        <w:t>他现在会有怎样的成就。</w:t>
      </w:r>
    </w:p>
    <w:p w14:paraId="3E536D7A">
      <w:pPr>
        <w:spacing w:line="295" w:lineRule="auto"/>
        <w:rPr>
          <w:rFonts w:ascii="宋体" w:hAnsi="宋体" w:eastAsia="宋体" w:cs="宋体"/>
          <w:sz w:val="24"/>
          <w:szCs w:val="24"/>
        </w:rPr>
        <w:sectPr>
          <w:pgSz w:w="12240" w:h="15840"/>
          <w:pgMar w:top="400" w:right="1355" w:bottom="400" w:left="1532" w:header="0" w:footer="0" w:gutter="0"/>
          <w:cols w:space="720" w:num="1"/>
        </w:sectPr>
      </w:pPr>
    </w:p>
    <w:p w14:paraId="0E9CD9C7">
      <w:pPr>
        <w:pStyle w:val="2"/>
        <w:spacing w:line="251" w:lineRule="auto"/>
      </w:pPr>
    </w:p>
    <w:p w14:paraId="72E3CDB3">
      <w:pPr>
        <w:pStyle w:val="2"/>
        <w:spacing w:line="252" w:lineRule="auto"/>
      </w:pPr>
    </w:p>
    <w:p w14:paraId="705B24A0">
      <w:pPr>
        <w:pStyle w:val="2"/>
        <w:spacing w:line="252" w:lineRule="auto"/>
      </w:pPr>
    </w:p>
    <w:p w14:paraId="2750F7FC">
      <w:pPr>
        <w:pStyle w:val="2"/>
        <w:spacing w:line="252" w:lineRule="auto"/>
      </w:pPr>
    </w:p>
    <w:p w14:paraId="5C927768">
      <w:pPr>
        <w:pStyle w:val="2"/>
        <w:spacing w:line="252" w:lineRule="auto"/>
      </w:pPr>
    </w:p>
    <w:p w14:paraId="1F0774D4">
      <w:pPr>
        <w:pStyle w:val="2"/>
        <w:spacing w:line="252" w:lineRule="auto"/>
      </w:pPr>
    </w:p>
    <w:p w14:paraId="2815F4E2">
      <w:pPr>
        <w:pStyle w:val="2"/>
        <w:spacing w:line="252" w:lineRule="auto"/>
      </w:pPr>
    </w:p>
    <w:p w14:paraId="6F6B6458">
      <w:pPr>
        <w:pStyle w:val="2"/>
        <w:spacing w:line="252" w:lineRule="auto"/>
      </w:pPr>
    </w:p>
    <w:p w14:paraId="512FB9BA">
      <w:pPr>
        <w:pStyle w:val="2"/>
        <w:spacing w:line="252" w:lineRule="auto"/>
      </w:pPr>
    </w:p>
    <w:p w14:paraId="23E8A86F">
      <w:pPr>
        <w:pStyle w:val="2"/>
        <w:spacing w:line="252" w:lineRule="auto"/>
      </w:pPr>
    </w:p>
    <w:p w14:paraId="10029AC3">
      <w:pPr>
        <w:pStyle w:val="2"/>
        <w:spacing w:line="252" w:lineRule="auto"/>
      </w:pPr>
    </w:p>
    <w:p w14:paraId="7B2CBCA0">
      <w:pPr>
        <w:pStyle w:val="2"/>
        <w:spacing w:line="252" w:lineRule="auto"/>
      </w:pPr>
    </w:p>
    <w:p w14:paraId="6CEBF958">
      <w:pPr>
        <w:pStyle w:val="2"/>
        <w:spacing w:line="252" w:lineRule="auto"/>
      </w:pPr>
    </w:p>
    <w:p w14:paraId="64961808">
      <w:pPr>
        <w:spacing w:before="107" w:line="224" w:lineRule="auto"/>
        <w:ind w:left="7"/>
        <w:rPr>
          <w:rFonts w:ascii="宋体" w:hAnsi="宋体" w:eastAsia="宋体" w:cs="宋体"/>
          <w:sz w:val="33"/>
          <w:szCs w:val="33"/>
        </w:rPr>
      </w:pPr>
      <w:r>
        <w:rPr>
          <w:rFonts w:ascii="宋体" w:hAnsi="宋体" w:eastAsia="宋体" w:cs="宋体"/>
          <w:color w:val="A37247"/>
          <w:spacing w:val="6"/>
          <w:sz w:val="33"/>
          <w:szCs w:val="33"/>
        </w:rPr>
        <w:t>再谈择校</w:t>
      </w:r>
    </w:p>
    <w:p w14:paraId="59CBF810">
      <w:pPr>
        <w:pStyle w:val="2"/>
        <w:spacing w:line="310" w:lineRule="auto"/>
      </w:pPr>
    </w:p>
    <w:p w14:paraId="14B66793">
      <w:pPr>
        <w:pStyle w:val="2"/>
        <w:spacing w:line="310" w:lineRule="auto"/>
      </w:pPr>
    </w:p>
    <w:p w14:paraId="5F002FB8">
      <w:pPr>
        <w:spacing w:before="78" w:line="219" w:lineRule="auto"/>
        <w:ind w:left="482"/>
        <w:rPr>
          <w:rFonts w:ascii="宋体" w:hAnsi="宋体" w:eastAsia="宋体" w:cs="宋体"/>
          <w:sz w:val="24"/>
          <w:szCs w:val="24"/>
        </w:rPr>
      </w:pPr>
      <w:r>
        <w:rPr>
          <w:rFonts w:ascii="宋体" w:hAnsi="宋体" w:eastAsia="宋体" w:cs="宋体"/>
          <w:sz w:val="24"/>
          <w:szCs w:val="24"/>
        </w:rPr>
        <w:t>让我们再回到拉德克利夫</w:t>
      </w:r>
      <w:r>
        <w:rPr>
          <w:rFonts w:ascii="Times New Roman" w:hAnsi="Times New Roman" w:eastAsia="Times New Roman" w:cs="Times New Roman"/>
          <w:sz w:val="24"/>
          <w:szCs w:val="24"/>
        </w:rPr>
        <w:t>·</w:t>
      </w:r>
      <w:r>
        <w:rPr>
          <w:rFonts w:ascii="宋体" w:hAnsi="宋体" w:eastAsia="宋体" w:cs="宋体"/>
          <w:sz w:val="24"/>
          <w:szCs w:val="24"/>
        </w:rPr>
        <w:t>萨德勒的择校经历上，他的</w:t>
      </w:r>
      <w:r>
        <w:rPr>
          <w:rFonts w:ascii="宋体" w:hAnsi="宋体" w:eastAsia="宋体" w:cs="宋体"/>
          <w:spacing w:val="-1"/>
          <w:sz w:val="24"/>
          <w:szCs w:val="24"/>
        </w:rPr>
        <w:t>故事最终有一个美好的结局。</w:t>
      </w:r>
    </w:p>
    <w:p w14:paraId="2969D1D2">
      <w:pPr>
        <w:spacing w:before="102" w:line="295" w:lineRule="auto"/>
        <w:ind w:left="1" w:hanging="1"/>
        <w:rPr>
          <w:rFonts w:ascii="Times New Roman" w:hAnsi="Times New Roman" w:eastAsia="Times New Roman" w:cs="Times New Roman"/>
          <w:sz w:val="18"/>
          <w:szCs w:val="18"/>
        </w:rPr>
      </w:pPr>
      <w:r>
        <w:rPr>
          <w:rFonts w:ascii="宋体" w:hAnsi="宋体" w:eastAsia="宋体" w:cs="宋体"/>
          <w:sz w:val="24"/>
          <w:szCs w:val="24"/>
        </w:rPr>
        <w:t>在第二轮择校中，学生可以选择的高中大多是教学质量较差、毕业</w:t>
      </w:r>
      <w:r>
        <w:rPr>
          <w:rFonts w:ascii="宋体" w:hAnsi="宋体" w:eastAsia="宋体" w:cs="宋体"/>
          <w:spacing w:val="-1"/>
          <w:sz w:val="24"/>
          <w:szCs w:val="24"/>
        </w:rPr>
        <w:t>率较低的学校，它们通</w:t>
      </w:r>
      <w:r>
        <w:rPr>
          <w:rFonts w:ascii="宋体" w:hAnsi="宋体" w:eastAsia="宋体" w:cs="宋体"/>
          <w:sz w:val="24"/>
          <w:szCs w:val="24"/>
        </w:rPr>
        <w:t xml:space="preserve"> 常是大型社区学校或已经收到关停警告的高中。幸运的是，拉</w:t>
      </w:r>
      <w:r>
        <w:rPr>
          <w:rFonts w:ascii="宋体" w:hAnsi="宋体" w:eastAsia="宋体" w:cs="宋体"/>
          <w:spacing w:val="-1"/>
          <w:sz w:val="24"/>
          <w:szCs w:val="24"/>
        </w:rPr>
        <w:t>德克利夫申请了一个因为刚</w:t>
      </w:r>
      <w:r>
        <w:rPr>
          <w:rFonts w:ascii="宋体" w:hAnsi="宋体" w:eastAsia="宋体" w:cs="宋体"/>
          <w:sz w:val="24"/>
          <w:szCs w:val="24"/>
        </w:rPr>
        <w:t xml:space="preserve"> 开始招生所以还有剩余名额的新项目，并且最终被这个项目所</w:t>
      </w:r>
      <w:r>
        <w:rPr>
          <w:rFonts w:ascii="宋体" w:hAnsi="宋体" w:eastAsia="宋体" w:cs="宋体"/>
          <w:spacing w:val="-1"/>
          <w:sz w:val="24"/>
          <w:szCs w:val="24"/>
        </w:rPr>
        <w:t>录取。提供这一项目的高中</w:t>
      </w:r>
      <w:r>
        <w:rPr>
          <w:rFonts w:ascii="宋体" w:hAnsi="宋体" w:eastAsia="宋体" w:cs="宋体"/>
          <w:sz w:val="24"/>
          <w:szCs w:val="24"/>
        </w:rPr>
        <w:t xml:space="preserve"> 并不是他先前想去的那种以大学预科课程见长的高中，而是一</w:t>
      </w:r>
      <w:r>
        <w:rPr>
          <w:rFonts w:ascii="宋体" w:hAnsi="宋体" w:eastAsia="宋体" w:cs="宋体"/>
          <w:spacing w:val="-1"/>
          <w:sz w:val="24"/>
          <w:szCs w:val="24"/>
        </w:rPr>
        <w:t>所专注于信息技术职业培训</w:t>
      </w:r>
      <w:r>
        <w:rPr>
          <w:rFonts w:ascii="宋体" w:hAnsi="宋体" w:eastAsia="宋体" w:cs="宋体"/>
          <w:sz w:val="24"/>
          <w:szCs w:val="24"/>
        </w:rPr>
        <w:t xml:space="preserve"> 的创新型高中。拉德克利夫申请的项目是由</w:t>
      </w:r>
      <w:r>
        <w:rPr>
          <w:rFonts w:ascii="Times New Roman" w:hAnsi="Times New Roman" w:eastAsia="Times New Roman" w:cs="Times New Roman"/>
          <w:sz w:val="24"/>
          <w:szCs w:val="24"/>
        </w:rPr>
        <w:t>IBM</w:t>
      </w:r>
      <w:r>
        <w:rPr>
          <w:rFonts w:ascii="宋体" w:hAnsi="宋体" w:eastAsia="宋体" w:cs="宋体"/>
          <w:sz w:val="24"/>
          <w:szCs w:val="24"/>
        </w:rPr>
        <w:t>公司参与资助的</w:t>
      </w:r>
      <w:r>
        <w:rPr>
          <w:rFonts w:ascii="Times New Roman" w:hAnsi="Times New Roman" w:eastAsia="Times New Roman" w:cs="Times New Roman"/>
          <w:spacing w:val="-1"/>
          <w:sz w:val="24"/>
          <w:szCs w:val="24"/>
        </w:rPr>
        <w:t>P-TECH</w:t>
      </w:r>
      <w:r>
        <w:rPr>
          <w:rFonts w:ascii="宋体" w:hAnsi="宋体" w:eastAsia="宋体" w:cs="宋体"/>
          <w:spacing w:val="-1"/>
          <w:sz w:val="24"/>
          <w:szCs w:val="24"/>
        </w:rPr>
        <w:t>项目，除了传统</w:t>
      </w:r>
      <w:r>
        <w:rPr>
          <w:rFonts w:ascii="宋体" w:hAnsi="宋体" w:eastAsia="宋体" w:cs="宋体"/>
          <w:sz w:val="24"/>
          <w:szCs w:val="24"/>
        </w:rPr>
        <w:t xml:space="preserve">  的</w:t>
      </w:r>
      <w:r>
        <w:rPr>
          <w:rFonts w:ascii="Times New Roman" w:hAnsi="Times New Roman" w:eastAsia="Times New Roman" w:cs="Times New Roman"/>
          <w:sz w:val="24"/>
          <w:szCs w:val="24"/>
        </w:rPr>
        <w:t>4</w:t>
      </w:r>
      <w:r>
        <w:rPr>
          <w:rFonts w:ascii="宋体" w:hAnsi="宋体" w:eastAsia="宋体" w:cs="宋体"/>
          <w:sz w:val="24"/>
          <w:szCs w:val="24"/>
        </w:rPr>
        <w:t>年高中课程，学业表现优异的学生还可以继续修读两年的</w:t>
      </w:r>
      <w:r>
        <w:rPr>
          <w:rFonts w:ascii="宋体" w:hAnsi="宋体" w:eastAsia="宋体" w:cs="宋体"/>
          <w:spacing w:val="-1"/>
          <w:sz w:val="24"/>
          <w:szCs w:val="24"/>
        </w:rPr>
        <w:t>大学课程，修读完大学课程</w:t>
      </w:r>
      <w:r>
        <w:rPr>
          <w:rFonts w:ascii="宋体" w:hAnsi="宋体" w:eastAsia="宋体" w:cs="宋体"/>
          <w:sz w:val="24"/>
          <w:szCs w:val="24"/>
        </w:rPr>
        <w:t xml:space="preserve">  后可以获得专科学位。拉德克利夫在校期间的表现十分出色：</w:t>
      </w:r>
      <w:r>
        <w:rPr>
          <w:rFonts w:ascii="宋体" w:hAnsi="宋体" w:eastAsia="宋体" w:cs="宋体"/>
          <w:spacing w:val="-1"/>
          <w:sz w:val="24"/>
          <w:szCs w:val="24"/>
        </w:rPr>
        <w:t>在入学两年后，他就获得了</w:t>
      </w:r>
      <w:r>
        <w:rPr>
          <w:rFonts w:ascii="宋体" w:hAnsi="宋体" w:eastAsia="宋体" w:cs="宋体"/>
          <w:sz w:val="24"/>
          <w:szCs w:val="24"/>
        </w:rPr>
        <w:t xml:space="preserve"> </w:t>
      </w:r>
      <w:r>
        <w:rPr>
          <w:rFonts w:ascii="Times New Roman" w:hAnsi="Times New Roman" w:eastAsia="Times New Roman" w:cs="Times New Roman"/>
          <w:sz w:val="24"/>
          <w:szCs w:val="24"/>
        </w:rPr>
        <w:t>21</w:t>
      </w:r>
      <w:r>
        <w:rPr>
          <w:rFonts w:ascii="宋体" w:hAnsi="宋体" w:eastAsia="宋体" w:cs="宋体"/>
          <w:sz w:val="24"/>
          <w:szCs w:val="24"/>
        </w:rPr>
        <w:t>个大学学分，并通过了纽约州高中会考的全部</w:t>
      </w:r>
      <w:r>
        <w:rPr>
          <w:rFonts w:ascii="Times New Roman" w:hAnsi="Times New Roman" w:eastAsia="Times New Roman" w:cs="Times New Roman"/>
          <w:sz w:val="24"/>
          <w:szCs w:val="24"/>
        </w:rPr>
        <w:t>5</w:t>
      </w:r>
      <w:r>
        <w:rPr>
          <w:rFonts w:ascii="宋体" w:hAnsi="宋体" w:eastAsia="宋体" w:cs="宋体"/>
          <w:sz w:val="24"/>
          <w:szCs w:val="24"/>
        </w:rPr>
        <w:t>门考试。那</w:t>
      </w:r>
      <w:r>
        <w:rPr>
          <w:rFonts w:ascii="宋体" w:hAnsi="宋体" w:eastAsia="宋体" w:cs="宋体"/>
          <w:spacing w:val="-1"/>
          <w:sz w:val="24"/>
          <w:szCs w:val="24"/>
        </w:rPr>
        <w:t>一年，拉德克利夫所在的学</w:t>
      </w:r>
      <w:r>
        <w:rPr>
          <w:rFonts w:ascii="宋体" w:hAnsi="宋体" w:eastAsia="宋体" w:cs="宋体"/>
          <w:sz w:val="24"/>
          <w:szCs w:val="24"/>
        </w:rPr>
        <w:t xml:space="preserve">  校要选出一名学生为一位来校演讲的重要人物做开场介绍，这</w:t>
      </w:r>
      <w:r>
        <w:rPr>
          <w:rFonts w:ascii="宋体" w:hAnsi="宋体" w:eastAsia="宋体" w:cs="宋体"/>
          <w:spacing w:val="-1"/>
          <w:sz w:val="24"/>
          <w:szCs w:val="24"/>
        </w:rPr>
        <w:t>位重要人物就是时任美国总</w:t>
      </w:r>
      <w:r>
        <w:rPr>
          <w:rFonts w:ascii="宋体" w:hAnsi="宋体" w:eastAsia="宋体" w:cs="宋体"/>
          <w:sz w:val="24"/>
          <w:szCs w:val="24"/>
        </w:rPr>
        <w:t xml:space="preserve"> 统巴拉克</w:t>
      </w:r>
      <w:r>
        <w:rPr>
          <w:rFonts w:ascii="Times New Roman" w:hAnsi="Times New Roman" w:eastAsia="Times New Roman" w:cs="Times New Roman"/>
          <w:sz w:val="24"/>
          <w:szCs w:val="24"/>
        </w:rPr>
        <w:t>·</w:t>
      </w:r>
      <w:r>
        <w:rPr>
          <w:rFonts w:ascii="宋体" w:hAnsi="宋体" w:eastAsia="宋体" w:cs="宋体"/>
          <w:sz w:val="24"/>
          <w:szCs w:val="24"/>
        </w:rPr>
        <w:t>奥巴马。最终获得这个机会的学生就是拉德克利夫</w:t>
      </w:r>
      <w:r>
        <w:rPr>
          <w:rFonts w:ascii="宋体" w:hAnsi="宋体" w:eastAsia="宋体" w:cs="宋体"/>
          <w:spacing w:val="-1"/>
          <w:sz w:val="24"/>
          <w:szCs w:val="24"/>
        </w:rPr>
        <w:t>，他很好地完成了两分钟的</w:t>
      </w:r>
      <w:r>
        <w:rPr>
          <w:rFonts w:ascii="宋体" w:hAnsi="宋体" w:eastAsia="宋体" w:cs="宋体"/>
          <w:sz w:val="24"/>
          <w:szCs w:val="24"/>
        </w:rPr>
        <w:t xml:space="preserve">  开场介绍。拉德克里夫说：</w:t>
      </w:r>
      <w:r>
        <w:rPr>
          <w:rFonts w:ascii="Times New Roman" w:hAnsi="Times New Roman" w:eastAsia="Times New Roman" w:cs="Times New Roman"/>
          <w:sz w:val="24"/>
          <w:szCs w:val="24"/>
        </w:rPr>
        <w:t>“</w:t>
      </w:r>
      <w:r>
        <w:rPr>
          <w:rFonts w:ascii="宋体" w:hAnsi="宋体" w:eastAsia="宋体" w:cs="宋体"/>
          <w:sz w:val="24"/>
          <w:szCs w:val="24"/>
        </w:rPr>
        <w:t>这真的太酷了。我想过总统先生</w:t>
      </w:r>
      <w:r>
        <w:rPr>
          <w:rFonts w:ascii="宋体" w:hAnsi="宋体" w:eastAsia="宋体" w:cs="宋体"/>
          <w:spacing w:val="-1"/>
          <w:sz w:val="24"/>
          <w:szCs w:val="24"/>
        </w:rPr>
        <w:t>会和我握手，但没想到他竟</w:t>
      </w:r>
      <w:r>
        <w:rPr>
          <w:rFonts w:ascii="宋体" w:hAnsi="宋体" w:eastAsia="宋体" w:cs="宋体"/>
          <w:sz w:val="24"/>
          <w:szCs w:val="24"/>
        </w:rPr>
        <w:t xml:space="preserve">  </w:t>
      </w:r>
      <w:r>
        <w:rPr>
          <w:rFonts w:ascii="宋体" w:hAnsi="宋体" w:eastAsia="宋体" w:cs="宋体"/>
          <w:spacing w:val="-1"/>
          <w:position w:val="-1"/>
          <w:sz w:val="24"/>
          <w:szCs w:val="24"/>
        </w:rPr>
        <w:t>然还给了我一个拥抱。</w:t>
      </w:r>
      <w:r>
        <w:rPr>
          <w:rFonts w:ascii="Times New Roman" w:hAnsi="Times New Roman" w:eastAsia="Times New Roman" w:cs="Times New Roman"/>
          <w:spacing w:val="-1"/>
          <w:position w:val="6"/>
          <w:sz w:val="24"/>
          <w:szCs w:val="24"/>
        </w:rPr>
        <w:t>”</w:t>
      </w:r>
      <w:r>
        <w:rPr>
          <w:rFonts w:ascii="Times New Roman" w:hAnsi="Times New Roman" w:eastAsia="Times New Roman" w:cs="Times New Roman"/>
          <w:spacing w:val="-1"/>
          <w:position w:val="6"/>
          <w:sz w:val="18"/>
          <w:szCs w:val="18"/>
        </w:rPr>
        <w:t>13</w:t>
      </w:r>
    </w:p>
    <w:p w14:paraId="6E35A5BA">
      <w:pPr>
        <w:spacing w:before="219" w:line="295" w:lineRule="auto"/>
        <w:ind w:firstLine="483"/>
        <w:jc w:val="both"/>
        <w:rPr>
          <w:rFonts w:ascii="宋体" w:hAnsi="宋体" w:eastAsia="宋体" w:cs="宋体"/>
          <w:sz w:val="24"/>
          <w:szCs w:val="24"/>
        </w:rPr>
      </w:pPr>
      <w:r>
        <w:rPr>
          <w:rFonts w:ascii="宋体" w:hAnsi="宋体" w:eastAsia="宋体" w:cs="宋体"/>
          <w:sz w:val="24"/>
          <w:szCs w:val="24"/>
        </w:rPr>
        <w:t>如今，拉德克里夫已经</w:t>
      </w:r>
      <w:r>
        <w:rPr>
          <w:rFonts w:ascii="Times New Roman" w:hAnsi="Times New Roman" w:eastAsia="Times New Roman" w:cs="Times New Roman"/>
          <w:sz w:val="24"/>
          <w:szCs w:val="24"/>
        </w:rPr>
        <w:t>24</w:t>
      </w:r>
      <w:r>
        <w:rPr>
          <w:rFonts w:ascii="宋体" w:hAnsi="宋体" w:eastAsia="宋体" w:cs="宋体"/>
          <w:sz w:val="24"/>
          <w:szCs w:val="24"/>
        </w:rPr>
        <w:t>岁了，在</w:t>
      </w:r>
      <w:r>
        <w:rPr>
          <w:rFonts w:ascii="Times New Roman" w:hAnsi="Times New Roman" w:eastAsia="Times New Roman" w:cs="Times New Roman"/>
          <w:sz w:val="24"/>
          <w:szCs w:val="24"/>
        </w:rPr>
        <w:t>IBM</w:t>
      </w:r>
      <w:r>
        <w:rPr>
          <w:rFonts w:ascii="宋体" w:hAnsi="宋体" w:eastAsia="宋体" w:cs="宋体"/>
          <w:sz w:val="24"/>
          <w:szCs w:val="24"/>
        </w:rPr>
        <w:t>公司担任助</w:t>
      </w:r>
      <w:r>
        <w:rPr>
          <w:rFonts w:ascii="宋体" w:hAnsi="宋体" w:eastAsia="宋体" w:cs="宋体"/>
          <w:spacing w:val="-1"/>
          <w:sz w:val="24"/>
          <w:szCs w:val="24"/>
        </w:rPr>
        <w:t>理设计师。发生在他身上的这个故</w:t>
      </w:r>
      <w:r>
        <w:rPr>
          <w:rFonts w:ascii="宋体" w:hAnsi="宋体" w:eastAsia="宋体" w:cs="宋体"/>
          <w:sz w:val="24"/>
          <w:szCs w:val="24"/>
        </w:rPr>
        <w:t xml:space="preserve"> 事的结局比我们想象的要更美好。但别忘了，他最初的目标是要</w:t>
      </w:r>
      <w:r>
        <w:rPr>
          <w:rFonts w:ascii="宋体" w:hAnsi="宋体" w:eastAsia="宋体" w:cs="宋体"/>
          <w:spacing w:val="-1"/>
          <w:sz w:val="24"/>
          <w:szCs w:val="24"/>
        </w:rPr>
        <w:t>去一所以大学预科课程见</w:t>
      </w:r>
      <w:r>
        <w:rPr>
          <w:rFonts w:ascii="宋体" w:hAnsi="宋体" w:eastAsia="宋体" w:cs="宋体"/>
          <w:sz w:val="24"/>
          <w:szCs w:val="24"/>
        </w:rPr>
        <w:t xml:space="preserve"> 长的高中，为</w:t>
      </w:r>
      <w:r>
        <w:rPr>
          <w:rFonts w:ascii="Times New Roman" w:hAnsi="Times New Roman" w:eastAsia="Times New Roman" w:cs="Times New Roman"/>
          <w:sz w:val="24"/>
          <w:szCs w:val="24"/>
        </w:rPr>
        <w:t>4</w:t>
      </w:r>
      <w:r>
        <w:rPr>
          <w:rFonts w:ascii="宋体" w:hAnsi="宋体" w:eastAsia="宋体" w:cs="宋体"/>
          <w:sz w:val="24"/>
          <w:szCs w:val="24"/>
        </w:rPr>
        <w:t>年的大学生活和获得学士学位做准备。我们不禁</w:t>
      </w:r>
      <w:r>
        <w:rPr>
          <w:rFonts w:ascii="宋体" w:hAnsi="宋体" w:eastAsia="宋体" w:cs="宋体"/>
          <w:spacing w:val="-1"/>
          <w:sz w:val="24"/>
          <w:szCs w:val="24"/>
        </w:rPr>
        <w:t>会想，如果当初纽约市的</w:t>
      </w:r>
      <w:r>
        <w:rPr>
          <w:rFonts w:ascii="宋体" w:hAnsi="宋体" w:eastAsia="宋体" w:cs="宋体"/>
          <w:sz w:val="24"/>
          <w:szCs w:val="24"/>
        </w:rPr>
        <w:t xml:space="preserve">  择校系统能够帮助他在首轮申请中就被更好的学校录取，</w:t>
      </w:r>
      <w:r>
        <w:rPr>
          <w:rFonts w:ascii="宋体" w:hAnsi="宋体" w:eastAsia="宋体" w:cs="宋体"/>
          <w:spacing w:val="-1"/>
          <w:sz w:val="24"/>
          <w:szCs w:val="24"/>
        </w:rPr>
        <w:t>他现在会有怎样的成就。</w:t>
      </w:r>
    </w:p>
    <w:p w14:paraId="3E153840">
      <w:pPr>
        <w:spacing w:line="295" w:lineRule="auto"/>
        <w:rPr>
          <w:rFonts w:ascii="宋体" w:hAnsi="宋体" w:eastAsia="宋体" w:cs="宋体"/>
          <w:sz w:val="24"/>
          <w:szCs w:val="24"/>
        </w:rPr>
        <w:sectPr>
          <w:pgSz w:w="12240" w:h="15840"/>
          <w:pgMar w:top="400" w:right="1440" w:bottom="400" w:left="1448" w:header="0" w:footer="0" w:gutter="0"/>
          <w:cols w:space="720" w:num="1"/>
        </w:sectPr>
      </w:pPr>
    </w:p>
    <w:p w14:paraId="51E12490">
      <w:pPr>
        <w:pStyle w:val="2"/>
        <w:spacing w:line="243" w:lineRule="auto"/>
      </w:pPr>
    </w:p>
    <w:p w14:paraId="69488379">
      <w:pPr>
        <w:pStyle w:val="2"/>
        <w:spacing w:line="243" w:lineRule="auto"/>
      </w:pPr>
    </w:p>
    <w:p w14:paraId="0E242E93">
      <w:pPr>
        <w:pStyle w:val="2"/>
        <w:spacing w:line="244" w:lineRule="auto"/>
      </w:pPr>
    </w:p>
    <w:p w14:paraId="774FEDA0">
      <w:pPr>
        <w:pStyle w:val="2"/>
        <w:spacing w:line="244" w:lineRule="auto"/>
      </w:pPr>
    </w:p>
    <w:p w14:paraId="261BE28B">
      <w:pPr>
        <w:pStyle w:val="2"/>
        <w:spacing w:line="244" w:lineRule="auto"/>
      </w:pPr>
    </w:p>
    <w:p w14:paraId="412EFD28">
      <w:pPr>
        <w:spacing w:before="117" w:line="220" w:lineRule="auto"/>
        <w:ind w:left="12"/>
        <w:rPr>
          <w:rFonts w:ascii="宋体" w:hAnsi="宋体" w:eastAsia="宋体" w:cs="宋体"/>
          <w:sz w:val="36"/>
          <w:szCs w:val="36"/>
        </w:rPr>
      </w:pPr>
      <w:r>
        <w:rPr>
          <w:rFonts w:ascii="Times New Roman" w:hAnsi="Times New Roman" w:eastAsia="Times New Roman" w:cs="Times New Roman"/>
          <w:b/>
          <w:bCs/>
          <w:color w:val="A37247"/>
          <w:spacing w:val="3"/>
          <w:sz w:val="36"/>
          <w:szCs w:val="36"/>
        </w:rPr>
        <w:t xml:space="preserve">7    </w:t>
      </w:r>
      <w:r>
        <w:rPr>
          <w:rFonts w:ascii="宋体" w:hAnsi="宋体" w:eastAsia="宋体" w:cs="宋体"/>
          <w:color w:val="A37247"/>
          <w:spacing w:val="3"/>
          <w:sz w:val="36"/>
          <w:szCs w:val="36"/>
        </w:rPr>
        <w:t>选项排序：首因效应与近因效应</w:t>
      </w:r>
    </w:p>
    <w:p w14:paraId="4A900302">
      <w:pPr>
        <w:pStyle w:val="2"/>
        <w:spacing w:line="308" w:lineRule="auto"/>
      </w:pPr>
    </w:p>
    <w:p w14:paraId="699A2905">
      <w:pPr>
        <w:pStyle w:val="2"/>
        <w:spacing w:line="309" w:lineRule="auto"/>
      </w:pPr>
    </w:p>
    <w:p w14:paraId="0D20DC33">
      <w:pPr>
        <w:spacing w:before="78" w:line="290" w:lineRule="auto"/>
        <w:ind w:left="1" w:right="26" w:firstLine="480"/>
        <w:jc w:val="both"/>
        <w:rPr>
          <w:rFonts w:ascii="宋体" w:hAnsi="宋体" w:eastAsia="宋体" w:cs="宋体"/>
          <w:sz w:val="24"/>
          <w:szCs w:val="24"/>
        </w:rPr>
      </w:pPr>
      <w:r>
        <w:rPr>
          <w:rFonts w:ascii="Times New Roman" w:hAnsi="Times New Roman" w:eastAsia="Times New Roman" w:cs="Times New Roman"/>
          <w:sz w:val="24"/>
          <w:szCs w:val="24"/>
        </w:rPr>
        <w:t>2000</w:t>
      </w:r>
      <w:r>
        <w:rPr>
          <w:rFonts w:ascii="宋体" w:hAnsi="宋体" w:eastAsia="宋体" w:cs="宋体"/>
          <w:sz w:val="24"/>
          <w:szCs w:val="24"/>
        </w:rPr>
        <w:t>年末，</w:t>
      </w:r>
      <w:r>
        <w:rPr>
          <w:rFonts w:ascii="Times New Roman" w:hAnsi="Times New Roman" w:eastAsia="Times New Roman" w:cs="Times New Roman"/>
          <w:sz w:val="24"/>
          <w:szCs w:val="24"/>
        </w:rPr>
        <w:t>“</w:t>
      </w:r>
      <w:r>
        <w:rPr>
          <w:rFonts w:ascii="宋体" w:hAnsi="宋体" w:eastAsia="宋体" w:cs="宋体"/>
          <w:sz w:val="24"/>
          <w:szCs w:val="24"/>
        </w:rPr>
        <w:t>选择架构</w:t>
      </w:r>
      <w:r>
        <w:rPr>
          <w:rFonts w:ascii="Times New Roman" w:hAnsi="Times New Roman" w:eastAsia="Times New Roman" w:cs="Times New Roman"/>
          <w:sz w:val="24"/>
          <w:szCs w:val="24"/>
        </w:rPr>
        <w:t>”</w:t>
      </w:r>
      <w:r>
        <w:rPr>
          <w:rFonts w:ascii="宋体" w:hAnsi="宋体" w:eastAsia="宋体" w:cs="宋体"/>
          <w:sz w:val="24"/>
          <w:szCs w:val="24"/>
        </w:rPr>
        <w:t>一词尚未出现，但一则涉及选择架</w:t>
      </w:r>
      <w:r>
        <w:rPr>
          <w:rFonts w:ascii="宋体" w:hAnsi="宋体" w:eastAsia="宋体" w:cs="宋体"/>
          <w:spacing w:val="-1"/>
          <w:sz w:val="24"/>
          <w:szCs w:val="24"/>
        </w:rPr>
        <w:t>构设计的新闻在全美范围内</w:t>
      </w:r>
      <w:r>
        <w:rPr>
          <w:rFonts w:ascii="宋体" w:hAnsi="宋体" w:eastAsia="宋体" w:cs="宋体"/>
          <w:sz w:val="24"/>
          <w:szCs w:val="24"/>
        </w:rPr>
        <w:t xml:space="preserve"> 引发了关注。佛罗里达州总统选举计票结果显示，在</w:t>
      </w:r>
      <w:r>
        <w:rPr>
          <w:rFonts w:ascii="Times New Roman" w:hAnsi="Times New Roman" w:eastAsia="Times New Roman" w:cs="Times New Roman"/>
          <w:sz w:val="24"/>
          <w:szCs w:val="24"/>
        </w:rPr>
        <w:t>580</w:t>
      </w:r>
      <w:r>
        <w:rPr>
          <w:rFonts w:ascii="宋体" w:hAnsi="宋体" w:eastAsia="宋体" w:cs="宋体"/>
          <w:sz w:val="24"/>
          <w:szCs w:val="24"/>
        </w:rPr>
        <w:t>万张</w:t>
      </w:r>
      <w:r>
        <w:rPr>
          <w:rFonts w:ascii="宋体" w:hAnsi="宋体" w:eastAsia="宋体" w:cs="宋体"/>
          <w:spacing w:val="-1"/>
          <w:sz w:val="24"/>
          <w:szCs w:val="24"/>
        </w:rPr>
        <w:t>选票中，两位总统候选人乔</w:t>
      </w:r>
      <w:r>
        <w:rPr>
          <w:rFonts w:ascii="宋体" w:hAnsi="宋体" w:eastAsia="宋体" w:cs="宋体"/>
          <w:sz w:val="24"/>
          <w:szCs w:val="24"/>
        </w:rPr>
        <w:t xml:space="preserve"> 治</w:t>
      </w:r>
      <w:r>
        <w:rPr>
          <w:rFonts w:ascii="Times New Roman" w:hAnsi="Times New Roman" w:eastAsia="Times New Roman" w:cs="Times New Roman"/>
          <w:sz w:val="24"/>
          <w:szCs w:val="24"/>
        </w:rPr>
        <w:t>·W.</w:t>
      </w:r>
      <w:r>
        <w:rPr>
          <w:rFonts w:ascii="宋体" w:hAnsi="宋体" w:eastAsia="宋体" w:cs="宋体"/>
          <w:sz w:val="24"/>
          <w:szCs w:val="24"/>
        </w:rPr>
        <w:t>布什和艾伯特</w:t>
      </w:r>
      <w:r>
        <w:rPr>
          <w:rFonts w:ascii="Times New Roman" w:hAnsi="Times New Roman" w:eastAsia="Times New Roman" w:cs="Times New Roman"/>
          <w:sz w:val="24"/>
          <w:szCs w:val="24"/>
        </w:rPr>
        <w:t>·</w:t>
      </w:r>
      <w:r>
        <w:rPr>
          <w:rFonts w:ascii="宋体" w:hAnsi="宋体" w:eastAsia="宋体" w:cs="宋体"/>
          <w:sz w:val="24"/>
          <w:szCs w:val="24"/>
        </w:rPr>
        <w:t>戈尔获得的选票竟然只相差</w:t>
      </w:r>
      <w:r>
        <w:rPr>
          <w:rFonts w:ascii="Times New Roman" w:hAnsi="Times New Roman" w:eastAsia="Times New Roman" w:cs="Times New Roman"/>
          <w:sz w:val="24"/>
          <w:szCs w:val="24"/>
        </w:rPr>
        <w:t>537</w:t>
      </w:r>
      <w:r>
        <w:rPr>
          <w:rFonts w:ascii="宋体" w:hAnsi="宋体" w:eastAsia="宋体" w:cs="宋体"/>
          <w:sz w:val="24"/>
          <w:szCs w:val="24"/>
        </w:rPr>
        <w:t>张。这一结果</w:t>
      </w:r>
      <w:r>
        <w:rPr>
          <w:rFonts w:ascii="宋体" w:hAnsi="宋体" w:eastAsia="宋体" w:cs="宋体"/>
          <w:spacing w:val="-1"/>
          <w:sz w:val="24"/>
          <w:szCs w:val="24"/>
        </w:rPr>
        <w:t>决定了乔治</w:t>
      </w:r>
      <w:r>
        <w:rPr>
          <w:rFonts w:ascii="Times New Roman" w:hAnsi="Times New Roman" w:eastAsia="Times New Roman" w:cs="Times New Roman"/>
          <w:spacing w:val="-1"/>
          <w:sz w:val="24"/>
          <w:szCs w:val="24"/>
        </w:rPr>
        <w:t>·W.</w:t>
      </w:r>
      <w:r>
        <w:rPr>
          <w:rFonts w:ascii="宋体" w:hAnsi="宋体" w:eastAsia="宋体" w:cs="宋体"/>
          <w:spacing w:val="-1"/>
          <w:sz w:val="24"/>
          <w:szCs w:val="24"/>
        </w:rPr>
        <w:t>布什将赢</w:t>
      </w:r>
      <w:r>
        <w:rPr>
          <w:rFonts w:ascii="宋体" w:hAnsi="宋体" w:eastAsia="宋体" w:cs="宋体"/>
          <w:sz w:val="24"/>
          <w:szCs w:val="24"/>
        </w:rPr>
        <w:t xml:space="preserve"> </w:t>
      </w:r>
      <w:r>
        <w:rPr>
          <w:rFonts w:ascii="宋体" w:hAnsi="宋体" w:eastAsia="宋体" w:cs="宋体"/>
          <w:spacing w:val="-2"/>
          <w:sz w:val="24"/>
          <w:szCs w:val="24"/>
        </w:rPr>
        <w:t>得全部选举人票。</w:t>
      </w:r>
    </w:p>
    <w:p w14:paraId="66190444">
      <w:pPr>
        <w:spacing w:before="299" w:line="295" w:lineRule="auto"/>
        <w:ind w:right="240" w:firstLine="480"/>
        <w:rPr>
          <w:rFonts w:ascii="宋体" w:hAnsi="宋体" w:eastAsia="宋体" w:cs="宋体"/>
          <w:sz w:val="24"/>
          <w:szCs w:val="24"/>
        </w:rPr>
      </w:pPr>
      <w:r>
        <w:rPr>
          <w:rFonts w:ascii="宋体" w:hAnsi="宋体" w:eastAsia="宋体" w:cs="宋体"/>
          <w:sz w:val="24"/>
          <w:szCs w:val="24"/>
        </w:rPr>
        <w:t>这一结果涉及一个基本的选择架构问题，那就是投票结</w:t>
      </w:r>
      <w:r>
        <w:rPr>
          <w:rFonts w:ascii="宋体" w:hAnsi="宋体" w:eastAsia="宋体" w:cs="宋体"/>
          <w:spacing w:val="-1"/>
          <w:sz w:val="24"/>
          <w:szCs w:val="24"/>
        </w:rPr>
        <w:t>果是否反映了选民的真实偏</w:t>
      </w:r>
      <w:r>
        <w:rPr>
          <w:rFonts w:ascii="宋体" w:hAnsi="宋体" w:eastAsia="宋体" w:cs="宋体"/>
          <w:sz w:val="24"/>
          <w:szCs w:val="24"/>
        </w:rPr>
        <w:t xml:space="preserve"> </w:t>
      </w:r>
      <w:r>
        <w:rPr>
          <w:rFonts w:ascii="宋体" w:hAnsi="宋体" w:eastAsia="宋体" w:cs="宋体"/>
          <w:spacing w:val="-1"/>
          <w:sz w:val="24"/>
          <w:szCs w:val="24"/>
        </w:rPr>
        <w:t>好？很多人对此表示怀疑。人们或许根本没有看懂奇怪的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蝴蝶选票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，因为在</w:t>
      </w:r>
      <w:r>
        <w:rPr>
          <w:rFonts w:ascii="Times New Roman" w:hAnsi="Times New Roman" w:eastAsia="Times New Roman" w:cs="Times New Roman"/>
          <w:spacing w:val="-1"/>
          <w:sz w:val="24"/>
          <w:szCs w:val="24"/>
        </w:rPr>
        <w:t>“</w:t>
      </w:r>
      <w:r>
        <w:rPr>
          <w:rFonts w:ascii="宋体" w:hAnsi="宋体" w:eastAsia="宋体" w:cs="宋体"/>
          <w:spacing w:val="-1"/>
          <w:sz w:val="24"/>
          <w:szCs w:val="24"/>
        </w:rPr>
        <w:t>蝴蝶选</w:t>
      </w:r>
    </w:p>
    <w:p w14:paraId="27B8E576">
      <w:pPr>
        <w:spacing w:line="219" w:lineRule="auto"/>
        <w:ind w:left="2"/>
        <w:rPr>
          <w:rFonts w:ascii="宋体" w:hAnsi="宋体" w:eastAsia="宋体" w:cs="宋体"/>
          <w:sz w:val="24"/>
          <w:szCs w:val="24"/>
        </w:rPr>
      </w:pPr>
      <w:r>
        <w:rPr>
          <w:rFonts w:ascii="宋体" w:hAnsi="宋体" w:eastAsia="宋体" w:cs="宋体"/>
          <w:sz w:val="24"/>
          <w:szCs w:val="24"/>
        </w:rPr>
        <w:t>票</w:t>
      </w:r>
      <w:r>
        <w:rPr>
          <w:rFonts w:ascii="Times New Roman" w:hAnsi="Times New Roman" w:eastAsia="Times New Roman" w:cs="Times New Roman"/>
          <w:sz w:val="24"/>
          <w:szCs w:val="24"/>
        </w:rPr>
        <w:t>”</w:t>
      </w:r>
      <w:r>
        <w:rPr>
          <w:rFonts w:ascii="宋体" w:hAnsi="宋体" w:eastAsia="宋体" w:cs="宋体"/>
          <w:sz w:val="24"/>
          <w:szCs w:val="24"/>
        </w:rPr>
        <w:t>上，候选人的姓名和对应的打孔圈并不在一条直线上</w:t>
      </w:r>
      <w:r>
        <w:rPr>
          <w:rFonts w:ascii="宋体" w:hAnsi="宋体" w:eastAsia="宋体" w:cs="宋体"/>
          <w:spacing w:val="-1"/>
          <w:sz w:val="24"/>
          <w:szCs w:val="24"/>
        </w:rPr>
        <w:t>。并且，即使看懂了</w:t>
      </w:r>
      <w:r>
        <w:rPr>
          <w:rFonts w:ascii="Times New Roman" w:hAnsi="Times New Roman" w:eastAsia="Times New Roman" w:cs="Times New Roman"/>
          <w:spacing w:val="-1"/>
          <w:sz w:val="24"/>
          <w:szCs w:val="24"/>
        </w:rPr>
        <w:t>“</w:t>
      </w:r>
      <w:r>
        <w:rPr>
          <w:rFonts w:ascii="宋体" w:hAnsi="宋体" w:eastAsia="宋体" w:cs="宋体"/>
          <w:spacing w:val="-1"/>
          <w:sz w:val="24"/>
          <w:szCs w:val="24"/>
        </w:rPr>
        <w:t>蝴蝶选</w:t>
      </w:r>
    </w:p>
    <w:p w14:paraId="3B18474C">
      <w:pPr>
        <w:spacing w:before="100" w:line="296" w:lineRule="auto"/>
        <w:ind w:left="1" w:right="133"/>
        <w:rPr>
          <w:rFonts w:ascii="宋体" w:hAnsi="宋体" w:eastAsia="宋体" w:cs="宋体"/>
          <w:sz w:val="24"/>
          <w:szCs w:val="24"/>
        </w:rPr>
      </w:pPr>
      <w:r>
        <w:rPr>
          <w:rFonts w:ascii="宋体" w:hAnsi="宋体" w:eastAsia="宋体" w:cs="宋体"/>
          <w:spacing w:val="-1"/>
          <w:sz w:val="24"/>
          <w:szCs w:val="24"/>
        </w:rPr>
        <w:t>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，他们投出的选票也有可能因为打孔不正确而成为无效票。人们每天都能在新</w:t>
      </w:r>
      <w:r>
        <w:rPr>
          <w:rFonts w:ascii="宋体" w:hAnsi="宋体" w:eastAsia="宋体" w:cs="宋体"/>
          <w:spacing w:val="-2"/>
          <w:sz w:val="24"/>
          <w:szCs w:val="24"/>
        </w:rPr>
        <w:t>闻上看</w:t>
      </w:r>
      <w:r>
        <w:rPr>
          <w:rFonts w:ascii="宋体" w:hAnsi="宋体" w:eastAsia="宋体" w:cs="宋体"/>
          <w:sz w:val="24"/>
          <w:szCs w:val="24"/>
        </w:rPr>
        <w:t xml:space="preserve"> 到，在重新计票的过程中，监票员因为一张选票的打孔是否彻</w:t>
      </w:r>
      <w:r>
        <w:rPr>
          <w:rFonts w:ascii="宋体" w:hAnsi="宋体" w:eastAsia="宋体" w:cs="宋体"/>
          <w:spacing w:val="-1"/>
          <w:sz w:val="24"/>
          <w:szCs w:val="24"/>
        </w:rPr>
        <w:t>底，即一张选票是不是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悬</w:t>
      </w:r>
      <w:r>
        <w:rPr>
          <w:rFonts w:ascii="宋体" w:hAnsi="宋体" w:eastAsia="宋体" w:cs="宋体"/>
          <w:sz w:val="24"/>
          <w:szCs w:val="24"/>
        </w:rPr>
        <w:t xml:space="preserve"> 孔票</w:t>
      </w:r>
      <w:r>
        <w:rPr>
          <w:rFonts w:ascii="Times New Roman" w:hAnsi="Times New Roman" w:eastAsia="Times New Roman" w:cs="Times New Roman"/>
          <w:sz w:val="24"/>
          <w:szCs w:val="24"/>
        </w:rPr>
        <w:t>”</w:t>
      </w:r>
      <w:r>
        <w:rPr>
          <w:rFonts w:ascii="宋体" w:hAnsi="宋体" w:eastAsia="宋体" w:cs="宋体"/>
          <w:sz w:val="24"/>
          <w:szCs w:val="24"/>
        </w:rPr>
        <w:t>而争论不休。但是，除此之外，还有一个因素对投票结</w:t>
      </w:r>
      <w:r>
        <w:rPr>
          <w:rFonts w:ascii="宋体" w:hAnsi="宋体" w:eastAsia="宋体" w:cs="宋体"/>
          <w:spacing w:val="-1"/>
          <w:sz w:val="24"/>
          <w:szCs w:val="24"/>
        </w:rPr>
        <w:t>果产生了影响，而且时至今</w:t>
      </w:r>
      <w:r>
        <w:rPr>
          <w:rFonts w:ascii="宋体" w:hAnsi="宋体" w:eastAsia="宋体" w:cs="宋体"/>
          <w:sz w:val="24"/>
          <w:szCs w:val="24"/>
        </w:rPr>
        <w:t xml:space="preserve"> </w:t>
      </w:r>
      <w:r>
        <w:rPr>
          <w:rFonts w:ascii="宋体" w:hAnsi="宋体" w:eastAsia="宋体" w:cs="宋体"/>
          <w:spacing w:val="-1"/>
          <w:sz w:val="24"/>
          <w:szCs w:val="24"/>
        </w:rPr>
        <w:t>日，这个因素仍然在影响着选举结果。</w:t>
      </w:r>
    </w:p>
    <w:p w14:paraId="7844E6F2">
      <w:pPr>
        <w:spacing w:before="235" w:line="219" w:lineRule="auto"/>
        <w:ind w:left="480"/>
        <w:rPr>
          <w:rFonts w:ascii="宋体" w:hAnsi="宋体" w:eastAsia="宋体" w:cs="宋体"/>
          <w:sz w:val="24"/>
          <w:szCs w:val="24"/>
        </w:rPr>
      </w:pPr>
      <w:r>
        <w:rPr>
          <w:rFonts w:ascii="宋体" w:hAnsi="宋体" w:eastAsia="宋体" w:cs="宋体"/>
          <w:sz w:val="24"/>
          <w:szCs w:val="24"/>
        </w:rPr>
        <w:t>在佛罗里达州，乔治</w:t>
      </w:r>
      <w:r>
        <w:rPr>
          <w:rFonts w:ascii="Times New Roman" w:hAnsi="Times New Roman" w:eastAsia="Times New Roman" w:cs="Times New Roman"/>
          <w:sz w:val="24"/>
          <w:szCs w:val="24"/>
        </w:rPr>
        <w:t>·W.</w:t>
      </w:r>
      <w:r>
        <w:rPr>
          <w:rFonts w:ascii="宋体" w:hAnsi="宋体" w:eastAsia="宋体" w:cs="宋体"/>
          <w:sz w:val="24"/>
          <w:szCs w:val="24"/>
        </w:rPr>
        <w:t>布什的名字在每一张选票上都排在</w:t>
      </w:r>
      <w:r>
        <w:rPr>
          <w:rFonts w:ascii="宋体" w:hAnsi="宋体" w:eastAsia="宋体" w:cs="宋体"/>
          <w:spacing w:val="-1"/>
          <w:sz w:val="24"/>
          <w:szCs w:val="24"/>
        </w:rPr>
        <w:t>第一位。为什么会这样</w:t>
      </w:r>
    </w:p>
    <w:p w14:paraId="79BC7F63">
      <w:pPr>
        <w:spacing w:before="97" w:line="294" w:lineRule="auto"/>
        <w:ind w:firstLine="12"/>
        <w:rPr>
          <w:rFonts w:ascii="宋体" w:hAnsi="宋体" w:eastAsia="宋体" w:cs="宋体"/>
          <w:sz w:val="24"/>
          <w:szCs w:val="24"/>
        </w:rPr>
      </w:pPr>
      <w:r>
        <w:rPr>
          <w:rFonts w:ascii="宋体" w:hAnsi="宋体" w:eastAsia="宋体" w:cs="宋体"/>
          <w:spacing w:val="-1"/>
          <w:sz w:val="24"/>
          <w:szCs w:val="24"/>
        </w:rPr>
        <w:t>呢？有人认为，这是因为佛罗里达州的州长杰布</w:t>
      </w:r>
      <w:r>
        <w:rPr>
          <w:rFonts w:ascii="Times New Roman" w:hAnsi="Times New Roman" w:eastAsia="Times New Roman" w:cs="Times New Roman"/>
          <w:spacing w:val="-1"/>
          <w:sz w:val="24"/>
          <w:szCs w:val="24"/>
        </w:rPr>
        <w:t>·</w:t>
      </w:r>
      <w:r>
        <w:rPr>
          <w:rFonts w:ascii="宋体" w:hAnsi="宋体" w:eastAsia="宋体" w:cs="宋体"/>
          <w:spacing w:val="-1"/>
          <w:sz w:val="24"/>
          <w:szCs w:val="24"/>
        </w:rPr>
        <w:t>布什是乔治的弟弟，但真正的原因其实</w:t>
      </w:r>
      <w:r>
        <w:rPr>
          <w:rFonts w:ascii="宋体" w:hAnsi="宋体" w:eastAsia="宋体" w:cs="宋体"/>
          <w:spacing w:val="8"/>
          <w:sz w:val="24"/>
          <w:szCs w:val="24"/>
        </w:rPr>
        <w:t xml:space="preserve">  </w:t>
      </w:r>
      <w:r>
        <w:rPr>
          <w:rFonts w:ascii="宋体" w:hAnsi="宋体" w:eastAsia="宋体" w:cs="宋体"/>
          <w:sz w:val="24"/>
          <w:szCs w:val="24"/>
        </w:rPr>
        <w:t>并没有这么不道德。事实上，这是佛罗里达州的法律规定的。</w:t>
      </w:r>
      <w:r>
        <w:rPr>
          <w:rFonts w:ascii="Times New Roman" w:hAnsi="Times New Roman" w:eastAsia="Times New Roman" w:cs="Times New Roman"/>
          <w:sz w:val="24"/>
          <w:szCs w:val="24"/>
        </w:rPr>
        <w:t>195</w:t>
      </w:r>
      <w:r>
        <w:rPr>
          <w:rFonts w:ascii="Times New Roman" w:hAnsi="Times New Roman" w:eastAsia="Times New Roman" w:cs="Times New Roman"/>
          <w:spacing w:val="-1"/>
          <w:sz w:val="24"/>
          <w:szCs w:val="24"/>
        </w:rPr>
        <w:t>1</w:t>
      </w:r>
      <w:r>
        <w:rPr>
          <w:rFonts w:ascii="宋体" w:hAnsi="宋体" w:eastAsia="宋体" w:cs="宋体"/>
          <w:spacing w:val="-1"/>
          <w:sz w:val="24"/>
          <w:szCs w:val="24"/>
        </w:rPr>
        <w:t>年，在佛罗里达州政府</w:t>
      </w:r>
      <w:r>
        <w:rPr>
          <w:rFonts w:ascii="宋体" w:hAnsi="宋体" w:eastAsia="宋体" w:cs="宋体"/>
          <w:sz w:val="24"/>
          <w:szCs w:val="24"/>
        </w:rPr>
        <w:t xml:space="preserve"> 占主导地位的民主党通过了一项法律，规定在每次选举中，现任</w:t>
      </w:r>
      <w:r>
        <w:rPr>
          <w:rFonts w:ascii="宋体" w:hAnsi="宋体" w:eastAsia="宋体" w:cs="宋体"/>
          <w:spacing w:val="-1"/>
          <w:sz w:val="24"/>
          <w:szCs w:val="24"/>
        </w:rPr>
        <w:t>州长所属政党的候选人的</w:t>
      </w:r>
      <w:r>
        <w:rPr>
          <w:rFonts w:ascii="宋体" w:hAnsi="宋体" w:eastAsia="宋体" w:cs="宋体"/>
          <w:sz w:val="24"/>
          <w:szCs w:val="24"/>
        </w:rPr>
        <w:t xml:space="preserve"> 姓名都在选票上排第一位。由于杰布</w:t>
      </w:r>
      <w:r>
        <w:rPr>
          <w:rFonts w:ascii="Times New Roman" w:hAnsi="Times New Roman" w:eastAsia="Times New Roman" w:cs="Times New Roman"/>
          <w:sz w:val="24"/>
          <w:szCs w:val="24"/>
        </w:rPr>
        <w:t>·</w:t>
      </w:r>
      <w:r>
        <w:rPr>
          <w:rFonts w:ascii="宋体" w:hAnsi="宋体" w:eastAsia="宋体" w:cs="宋体"/>
          <w:sz w:val="24"/>
          <w:szCs w:val="24"/>
        </w:rPr>
        <w:t>布什是共和党人，所以共</w:t>
      </w:r>
      <w:r>
        <w:rPr>
          <w:rFonts w:ascii="宋体" w:hAnsi="宋体" w:eastAsia="宋体" w:cs="宋体"/>
          <w:spacing w:val="-1"/>
          <w:sz w:val="24"/>
          <w:szCs w:val="24"/>
        </w:rPr>
        <w:t>和党候选人的姓名在选票</w:t>
      </w:r>
      <w:r>
        <w:rPr>
          <w:rFonts w:ascii="宋体" w:hAnsi="宋体" w:eastAsia="宋体" w:cs="宋体"/>
          <w:sz w:val="24"/>
          <w:szCs w:val="24"/>
        </w:rPr>
        <w:t xml:space="preserve">  上排第一位。考虑到两位总统候选人的得票如此接近，乔治</w:t>
      </w:r>
      <w:r>
        <w:rPr>
          <w:rFonts w:ascii="Times New Roman" w:hAnsi="Times New Roman" w:eastAsia="Times New Roman" w:cs="Times New Roman"/>
          <w:sz w:val="24"/>
          <w:szCs w:val="24"/>
        </w:rPr>
        <w:t>·W.</w:t>
      </w:r>
      <w:r>
        <w:rPr>
          <w:rFonts w:ascii="宋体" w:hAnsi="宋体" w:eastAsia="宋体" w:cs="宋体"/>
          <w:spacing w:val="-1"/>
          <w:sz w:val="24"/>
          <w:szCs w:val="24"/>
        </w:rPr>
        <w:t>布什的最终胜利是否和他</w:t>
      </w:r>
      <w:r>
        <w:rPr>
          <w:rFonts w:ascii="宋体" w:hAnsi="宋体" w:eastAsia="宋体" w:cs="宋体"/>
          <w:sz w:val="24"/>
          <w:szCs w:val="24"/>
        </w:rPr>
        <w:t xml:space="preserve">  </w:t>
      </w:r>
      <w:r>
        <w:rPr>
          <w:rFonts w:ascii="宋体" w:hAnsi="宋体" w:eastAsia="宋体" w:cs="宋体"/>
          <w:spacing w:val="-1"/>
          <w:sz w:val="24"/>
          <w:szCs w:val="24"/>
        </w:rPr>
        <w:t>的名字排在选票上的第一位有关呢？</w:t>
      </w:r>
    </w:p>
    <w:p w14:paraId="3667B931">
      <w:pPr>
        <w:spacing w:before="225" w:line="292" w:lineRule="auto"/>
        <w:ind w:left="2" w:right="80" w:firstLine="480"/>
        <w:rPr>
          <w:rFonts w:ascii="宋体" w:hAnsi="宋体" w:eastAsia="宋体" w:cs="宋体"/>
          <w:sz w:val="24"/>
          <w:szCs w:val="24"/>
        </w:rPr>
      </w:pPr>
      <w:r>
        <w:rPr>
          <w:rFonts w:ascii="宋体" w:hAnsi="宋体" w:eastAsia="宋体" w:cs="宋体"/>
          <w:sz w:val="24"/>
          <w:szCs w:val="24"/>
        </w:rPr>
        <w:t>美国第</w:t>
      </w:r>
      <w:r>
        <w:rPr>
          <w:rFonts w:ascii="Times New Roman" w:hAnsi="Times New Roman" w:eastAsia="Times New Roman" w:cs="Times New Roman"/>
          <w:sz w:val="24"/>
          <w:szCs w:val="24"/>
        </w:rPr>
        <w:t>28</w:t>
      </w:r>
      <w:r>
        <w:rPr>
          <w:rFonts w:ascii="宋体" w:hAnsi="宋体" w:eastAsia="宋体" w:cs="宋体"/>
          <w:sz w:val="24"/>
          <w:szCs w:val="24"/>
        </w:rPr>
        <w:t>任总统伍德罗</w:t>
      </w:r>
      <w:r>
        <w:rPr>
          <w:rFonts w:ascii="Times New Roman" w:hAnsi="Times New Roman" w:eastAsia="Times New Roman" w:cs="Times New Roman"/>
          <w:sz w:val="24"/>
          <w:szCs w:val="24"/>
        </w:rPr>
        <w:t>·</w:t>
      </w:r>
      <w:r>
        <w:rPr>
          <w:rFonts w:ascii="宋体" w:hAnsi="宋体" w:eastAsia="宋体" w:cs="宋体"/>
          <w:sz w:val="24"/>
          <w:szCs w:val="24"/>
        </w:rPr>
        <w:t>威尔逊是约翰</w:t>
      </w:r>
      <w:r>
        <w:rPr>
          <w:rFonts w:ascii="Times New Roman" w:hAnsi="Times New Roman" w:eastAsia="Times New Roman" w:cs="Times New Roman"/>
          <w:sz w:val="24"/>
          <w:szCs w:val="24"/>
        </w:rPr>
        <w:t>·</w:t>
      </w:r>
      <w:r>
        <w:rPr>
          <w:rFonts w:ascii="宋体" w:hAnsi="宋体" w:eastAsia="宋体" w:cs="宋体"/>
          <w:sz w:val="24"/>
          <w:szCs w:val="24"/>
        </w:rPr>
        <w:t>霍普金斯大学的</w:t>
      </w:r>
      <w:r>
        <w:rPr>
          <w:rFonts w:ascii="宋体" w:hAnsi="宋体" w:eastAsia="宋体" w:cs="宋体"/>
          <w:spacing w:val="-1"/>
          <w:sz w:val="24"/>
          <w:szCs w:val="24"/>
        </w:rPr>
        <w:t>政治学博士。在他看来，选票</w:t>
      </w:r>
      <w:r>
        <w:rPr>
          <w:rFonts w:ascii="宋体" w:hAnsi="宋体" w:eastAsia="宋体" w:cs="宋体"/>
          <w:sz w:val="24"/>
          <w:szCs w:val="24"/>
        </w:rPr>
        <w:t xml:space="preserve"> 上候选人的姓名排序会产生重要影响。在一篇题为《捉迷</w:t>
      </w:r>
      <w:r>
        <w:rPr>
          <w:rFonts w:ascii="宋体" w:hAnsi="宋体" w:eastAsia="宋体" w:cs="宋体"/>
          <w:spacing w:val="-1"/>
          <w:sz w:val="24"/>
          <w:szCs w:val="24"/>
        </w:rPr>
        <w:t>藏政治》的文章中，他写道：</w:t>
      </w:r>
    </w:p>
    <w:p w14:paraId="5FA54186">
      <w:pPr>
        <w:spacing w:before="279" w:line="295" w:lineRule="auto"/>
        <w:ind w:left="1" w:firstLine="480"/>
        <w:rPr>
          <w:rFonts w:ascii="宋体" w:hAnsi="宋体" w:eastAsia="宋体" w:cs="宋体"/>
          <w:sz w:val="24"/>
          <w:szCs w:val="24"/>
        </w:rPr>
      </w:pPr>
      <w:r>
        <w:rPr>
          <w:rFonts w:ascii="宋体" w:hAnsi="宋体" w:eastAsia="宋体" w:cs="宋体"/>
          <w:sz w:val="24"/>
          <w:szCs w:val="24"/>
        </w:rPr>
        <w:t>我曾经看到过一张列出了几百个名字的选票。它比一张</w:t>
      </w:r>
      <w:r>
        <w:rPr>
          <w:rFonts w:ascii="宋体" w:hAnsi="宋体" w:eastAsia="宋体" w:cs="宋体"/>
          <w:spacing w:val="-1"/>
          <w:sz w:val="24"/>
          <w:szCs w:val="24"/>
        </w:rPr>
        <w:t>报纸还要大，上面的字也像报</w:t>
      </w:r>
      <w:r>
        <w:rPr>
          <w:rFonts w:ascii="宋体" w:hAnsi="宋体" w:eastAsia="宋体" w:cs="宋体"/>
          <w:sz w:val="24"/>
          <w:szCs w:val="24"/>
        </w:rPr>
        <w:t xml:space="preserve"> </w:t>
      </w:r>
      <w:r>
        <w:rPr>
          <w:rFonts w:ascii="宋体" w:hAnsi="宋体" w:eastAsia="宋体" w:cs="宋体"/>
          <w:spacing w:val="-1"/>
          <w:sz w:val="24"/>
          <w:szCs w:val="24"/>
        </w:rPr>
        <w:t>纸上的字一样密密麻麻。面对这样的选票，当然没</w:t>
      </w:r>
      <w:r>
        <w:rPr>
          <w:rFonts w:ascii="宋体" w:hAnsi="宋体" w:eastAsia="宋体" w:cs="宋体"/>
          <w:spacing w:val="-2"/>
          <w:sz w:val="24"/>
          <w:szCs w:val="24"/>
        </w:rPr>
        <w:t>有选民</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宋体" w:hAnsi="宋体" w:eastAsia="宋体" w:cs="宋体"/>
          <w:spacing w:val="-2"/>
          <w:sz w:val="24"/>
          <w:szCs w:val="24"/>
        </w:rPr>
        <w:t>能够投出明智的一票。人们</w:t>
      </w:r>
      <w:r>
        <w:rPr>
          <w:rFonts w:ascii="宋体" w:hAnsi="宋体" w:eastAsia="宋体" w:cs="宋体"/>
          <w:sz w:val="24"/>
          <w:szCs w:val="24"/>
        </w:rPr>
        <w:t xml:space="preserve"> 十有八九会直接勾选每个职位下的第一个名字，所以名字排</w:t>
      </w:r>
      <w:r>
        <w:rPr>
          <w:rFonts w:ascii="宋体" w:hAnsi="宋体" w:eastAsia="宋体" w:cs="宋体"/>
          <w:spacing w:val="-1"/>
          <w:sz w:val="24"/>
          <w:szCs w:val="24"/>
        </w:rPr>
        <w:t>在第一位的候选人往往会当</w:t>
      </w:r>
    </w:p>
    <w:p w14:paraId="53E0F3E2">
      <w:pPr>
        <w:spacing w:before="2" w:line="296" w:lineRule="auto"/>
        <w:rPr>
          <w:rFonts w:ascii="宋体" w:hAnsi="宋体" w:eastAsia="宋体" w:cs="宋体"/>
          <w:sz w:val="24"/>
          <w:szCs w:val="24"/>
        </w:rPr>
      </w:pPr>
      <w:r>
        <w:rPr>
          <w:rFonts w:ascii="宋体" w:hAnsi="宋体" w:eastAsia="宋体" w:cs="宋体"/>
          <w:sz w:val="24"/>
          <w:szCs w:val="24"/>
        </w:rPr>
        <w:t>选。有记录显示，为了赢得选举，一些精明的候选人特意把自己的</w:t>
      </w:r>
      <w:r>
        <w:rPr>
          <w:rFonts w:ascii="宋体" w:hAnsi="宋体" w:eastAsia="宋体" w:cs="宋体"/>
          <w:spacing w:val="-1"/>
          <w:sz w:val="24"/>
          <w:szCs w:val="24"/>
        </w:rPr>
        <w:t>名字改成首字母在字母</w:t>
      </w:r>
      <w:r>
        <w:rPr>
          <w:rFonts w:ascii="宋体" w:hAnsi="宋体" w:eastAsia="宋体" w:cs="宋体"/>
          <w:sz w:val="24"/>
          <w:szCs w:val="24"/>
        </w:rPr>
        <w:t xml:space="preserve"> 排序中靠前的新名字，以确保自己的名字在选票上排位靠前，他</w:t>
      </w:r>
      <w:r>
        <w:rPr>
          <w:rFonts w:ascii="宋体" w:hAnsi="宋体" w:eastAsia="宋体" w:cs="宋体"/>
          <w:spacing w:val="-1"/>
          <w:sz w:val="24"/>
          <w:szCs w:val="24"/>
        </w:rPr>
        <w:t>们知道，如果不这么做的</w:t>
      </w:r>
      <w:r>
        <w:rPr>
          <w:rFonts w:ascii="宋体" w:hAnsi="宋体" w:eastAsia="宋体" w:cs="宋体"/>
          <w:sz w:val="24"/>
          <w:szCs w:val="24"/>
        </w:rPr>
        <w:t xml:space="preserve"> </w:t>
      </w:r>
      <w:r>
        <w:rPr>
          <w:rFonts w:ascii="宋体" w:hAnsi="宋体" w:eastAsia="宋体" w:cs="宋体"/>
          <w:spacing w:val="-1"/>
          <w:sz w:val="24"/>
          <w:szCs w:val="24"/>
        </w:rPr>
        <w:t>话，根本不可能在选举中胜出。</w:t>
      </w:r>
    </w:p>
    <w:p w14:paraId="67120C67">
      <w:pPr>
        <w:spacing w:before="235" w:line="220" w:lineRule="auto"/>
        <w:jc w:val="right"/>
        <w:rPr>
          <w:rFonts w:ascii="宋体" w:hAnsi="宋体" w:eastAsia="宋体" w:cs="宋体"/>
          <w:sz w:val="24"/>
          <w:szCs w:val="24"/>
        </w:rPr>
      </w:pPr>
      <w:r>
        <w:rPr>
          <w:rFonts w:ascii="宋体" w:hAnsi="宋体" w:eastAsia="宋体" w:cs="宋体"/>
          <w:sz w:val="24"/>
          <w:szCs w:val="24"/>
        </w:rPr>
        <w:t>为了在选票上排在第一位而改名的行为不应该成为一</w:t>
      </w:r>
      <w:r>
        <w:rPr>
          <w:rFonts w:ascii="宋体" w:hAnsi="宋体" w:eastAsia="宋体" w:cs="宋体"/>
          <w:spacing w:val="-1"/>
          <w:sz w:val="24"/>
          <w:szCs w:val="24"/>
        </w:rPr>
        <w:t>位候选人当选的原因。无论是选</w:t>
      </w:r>
    </w:p>
    <w:p w14:paraId="2878D5A7">
      <w:pPr>
        <w:spacing w:line="220" w:lineRule="auto"/>
        <w:rPr>
          <w:rFonts w:ascii="宋体" w:hAnsi="宋体" w:eastAsia="宋体" w:cs="宋体"/>
          <w:sz w:val="24"/>
          <w:szCs w:val="24"/>
        </w:rPr>
        <w:sectPr>
          <w:pgSz w:w="12240" w:h="15840"/>
          <w:pgMar w:top="400" w:right="1355" w:bottom="400" w:left="1532" w:header="0" w:footer="0" w:gutter="0"/>
          <w:cols w:space="720" w:num="1"/>
        </w:sectPr>
      </w:pPr>
    </w:p>
    <w:p w14:paraId="00EBEDD8">
      <w:pPr>
        <w:pStyle w:val="2"/>
        <w:spacing w:line="256" w:lineRule="auto"/>
      </w:pPr>
    </w:p>
    <w:p w14:paraId="6A7D4391">
      <w:pPr>
        <w:pStyle w:val="2"/>
        <w:spacing w:line="256" w:lineRule="auto"/>
      </w:pPr>
    </w:p>
    <w:p w14:paraId="440F1AF3">
      <w:pPr>
        <w:pStyle w:val="2"/>
        <w:spacing w:line="257" w:lineRule="auto"/>
      </w:pPr>
    </w:p>
    <w:p w14:paraId="5590EF05">
      <w:pPr>
        <w:pStyle w:val="2"/>
        <w:spacing w:line="257" w:lineRule="auto"/>
      </w:pPr>
    </w:p>
    <w:p w14:paraId="2947ADFE">
      <w:pPr>
        <w:spacing w:before="78" w:line="297" w:lineRule="auto"/>
        <w:ind w:left="273" w:hanging="7"/>
        <w:rPr>
          <w:rFonts w:ascii="宋体" w:hAnsi="宋体" w:eastAsia="宋体" w:cs="宋体"/>
          <w:sz w:val="24"/>
          <w:szCs w:val="24"/>
        </w:rPr>
      </w:pPr>
      <w:r>
        <w:rPr>
          <w:rFonts w:ascii="宋体" w:hAnsi="宋体" w:eastAsia="宋体" w:cs="宋体"/>
          <w:sz w:val="24"/>
          <w:szCs w:val="24"/>
        </w:rPr>
        <w:t>举法的规定还是随机排序的结果，哪个候选人在选票上排第一位</w:t>
      </w:r>
      <w:r>
        <w:rPr>
          <w:rFonts w:ascii="宋体" w:hAnsi="宋体" w:eastAsia="宋体" w:cs="宋体"/>
          <w:spacing w:val="-1"/>
          <w:sz w:val="24"/>
          <w:szCs w:val="24"/>
        </w:rPr>
        <w:t>都不应该对选举结果产生</w:t>
      </w:r>
      <w:r>
        <w:rPr>
          <w:rFonts w:ascii="宋体" w:hAnsi="宋体" w:eastAsia="宋体" w:cs="宋体"/>
          <w:sz w:val="24"/>
          <w:szCs w:val="24"/>
        </w:rPr>
        <w:t xml:space="preserve"> </w:t>
      </w:r>
      <w:r>
        <w:rPr>
          <w:rFonts w:ascii="宋体" w:hAnsi="宋体" w:eastAsia="宋体" w:cs="宋体"/>
          <w:spacing w:val="-1"/>
          <w:sz w:val="24"/>
          <w:szCs w:val="24"/>
        </w:rPr>
        <w:t>决定性的影响。威尔逊说的真的有道理吗？</w:t>
      </w:r>
    </w:p>
    <w:p w14:paraId="0CD50CCE">
      <w:pPr>
        <w:spacing w:before="240" w:line="294" w:lineRule="auto"/>
        <w:ind w:left="266" w:firstLine="483"/>
        <w:rPr>
          <w:rFonts w:ascii="宋体" w:hAnsi="宋体" w:eastAsia="宋体" w:cs="宋体"/>
          <w:sz w:val="24"/>
          <w:szCs w:val="24"/>
        </w:rPr>
      </w:pPr>
      <w:r>
        <w:pict>
          <v:shape id="_x0000_s1237" o:spid="_x0000_s1237" o:spt="202" type="#_x0000_t202" style="position:absolute;left:0pt;margin-left:0.4pt;margin-top:29.9pt;height:16.3pt;width:12.1pt;z-index:251880448;mso-width-relative:page;mso-height-relative:page;" filled="f" stroked="f" coordsize="21600,21600">
            <v:path/>
            <v:fill on="f" focussize="0,0"/>
            <v:stroke on="f"/>
            <v:imagedata o:title=""/>
            <o:lock v:ext="edit" aspectratio="f"/>
            <v:textbox inset="0mm,0mm,0mm,0mm">
              <w:txbxContent>
                <w:p w14:paraId="7656891E">
                  <w:pPr>
                    <w:spacing w:before="19" w:line="220" w:lineRule="auto"/>
                    <w:jc w:val="right"/>
                    <w:rPr>
                      <w:rFonts w:ascii="宋体" w:hAnsi="宋体" w:eastAsia="宋体" w:cs="宋体"/>
                      <w:sz w:val="24"/>
                      <w:szCs w:val="24"/>
                    </w:rPr>
                  </w:pPr>
                  <w:r>
                    <w:rPr>
                      <w:rFonts w:ascii="宋体" w:hAnsi="宋体" w:eastAsia="宋体" w:cs="宋体"/>
                      <w:spacing w:val="-39"/>
                      <w:sz w:val="24"/>
                      <w:szCs w:val="24"/>
                    </w:rPr>
                    <w:t>内</w:t>
                  </w:r>
                </w:p>
              </w:txbxContent>
            </v:textbox>
          </v:shape>
        </w:pict>
      </w:r>
      <w:r>
        <w:rPr>
          <w:rFonts w:ascii="宋体" w:hAnsi="宋体" w:eastAsia="宋体" w:cs="宋体"/>
          <w:sz w:val="24"/>
          <w:szCs w:val="24"/>
        </w:rPr>
        <w:t>一些州会让候选人的姓名在不同县的选票上以不同</w:t>
      </w:r>
      <w:r>
        <w:rPr>
          <w:rFonts w:ascii="宋体" w:hAnsi="宋体" w:eastAsia="宋体" w:cs="宋体"/>
          <w:spacing w:val="-1"/>
          <w:sz w:val="24"/>
          <w:szCs w:val="24"/>
        </w:rPr>
        <w:t>的随机次序出现，</w:t>
      </w:r>
      <w:r>
        <w:rPr>
          <w:rFonts w:ascii="Times New Roman" w:hAnsi="Times New Roman" w:eastAsia="Times New Roman" w:cs="Times New Roman"/>
          <w:spacing w:val="-1"/>
          <w:sz w:val="18"/>
          <w:szCs w:val="18"/>
        </w:rPr>
        <w:t>1</w:t>
      </w:r>
      <w:r>
        <w:rPr>
          <w:rFonts w:ascii="宋体" w:hAnsi="宋体" w:eastAsia="宋体" w:cs="宋体"/>
          <w:spacing w:val="-1"/>
          <w:sz w:val="24"/>
          <w:szCs w:val="24"/>
        </w:rPr>
        <w:t>我们可以借此</w:t>
      </w:r>
      <w:r>
        <w:rPr>
          <w:rFonts w:ascii="宋体" w:hAnsi="宋体" w:eastAsia="宋体" w:cs="宋体"/>
          <w:sz w:val="24"/>
          <w:szCs w:val="24"/>
        </w:rPr>
        <w:t xml:space="preserve">  研究选项排序是否会影响选择。我们可以比较一位候选人在名字</w:t>
      </w:r>
      <w:r>
        <w:rPr>
          <w:rFonts w:ascii="宋体" w:hAnsi="宋体" w:eastAsia="宋体" w:cs="宋体"/>
          <w:spacing w:val="-1"/>
          <w:sz w:val="24"/>
          <w:szCs w:val="24"/>
        </w:rPr>
        <w:t>排在第一位时和名字排在</w:t>
      </w:r>
      <w:r>
        <w:rPr>
          <w:rFonts w:ascii="宋体" w:hAnsi="宋体" w:eastAsia="宋体" w:cs="宋体"/>
          <w:sz w:val="24"/>
          <w:szCs w:val="24"/>
        </w:rPr>
        <w:t xml:space="preserve"> </w:t>
      </w:r>
      <w:r>
        <w:rPr>
          <w:rFonts w:ascii="宋体" w:hAnsi="宋体" w:eastAsia="宋体" w:cs="宋体"/>
          <w:spacing w:val="-1"/>
          <w:sz w:val="24"/>
          <w:szCs w:val="24"/>
        </w:rPr>
        <w:t>最后一位时获得的选票的比例。多年来，研究人员一直在研究</w:t>
      </w:r>
      <w:r>
        <w:rPr>
          <w:rFonts w:ascii="Times New Roman" w:hAnsi="Times New Roman" w:eastAsia="Times New Roman" w:cs="Times New Roman"/>
          <w:spacing w:val="-1"/>
          <w:sz w:val="24"/>
          <w:szCs w:val="24"/>
        </w:rPr>
        <w:t>“</w:t>
      </w:r>
      <w:r>
        <w:rPr>
          <w:rFonts w:ascii="宋体" w:hAnsi="宋体" w:eastAsia="宋体" w:cs="宋体"/>
          <w:spacing w:val="-1"/>
          <w:sz w:val="24"/>
          <w:szCs w:val="24"/>
        </w:rPr>
        <w:t>选票顺序效应</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，斯坦福大</w:t>
      </w:r>
    </w:p>
    <w:p w14:paraId="1C2519EE">
      <w:pPr>
        <w:spacing w:before="3" w:line="310" w:lineRule="auto"/>
        <w:ind w:left="271" w:hanging="271"/>
        <w:rPr>
          <w:rFonts w:ascii="宋体" w:hAnsi="宋体" w:eastAsia="宋体" w:cs="宋体"/>
          <w:sz w:val="24"/>
          <w:szCs w:val="24"/>
        </w:rPr>
      </w:pPr>
      <w:r>
        <w:rPr>
          <w:rFonts w:ascii="宋体" w:hAnsi="宋体" w:eastAsia="宋体" w:cs="宋体"/>
          <w:sz w:val="24"/>
          <w:szCs w:val="24"/>
        </w:rPr>
        <w:t>赢学的政治心理学家乔恩</w:t>
      </w:r>
      <w:r>
        <w:rPr>
          <w:rFonts w:ascii="Times New Roman" w:hAnsi="Times New Roman" w:eastAsia="Times New Roman" w:cs="Times New Roman"/>
          <w:sz w:val="24"/>
          <w:szCs w:val="24"/>
        </w:rPr>
        <w:t>·</w:t>
      </w:r>
      <w:r>
        <w:rPr>
          <w:rFonts w:ascii="宋体" w:hAnsi="宋体" w:eastAsia="宋体" w:cs="宋体"/>
          <w:sz w:val="24"/>
          <w:szCs w:val="24"/>
        </w:rPr>
        <w:t>克罗斯尼克就是其中的一员。在</w:t>
      </w:r>
      <w:r>
        <w:rPr>
          <w:rFonts w:ascii="Times New Roman" w:hAnsi="Times New Roman" w:eastAsia="Times New Roman" w:cs="Times New Roman"/>
          <w:sz w:val="24"/>
          <w:szCs w:val="24"/>
        </w:rPr>
        <w:t>2000</w:t>
      </w:r>
      <w:r>
        <w:rPr>
          <w:rFonts w:ascii="宋体" w:hAnsi="宋体" w:eastAsia="宋体" w:cs="宋体"/>
          <w:sz w:val="24"/>
          <w:szCs w:val="24"/>
        </w:rPr>
        <w:t>年总统大选期间，克罗斯尼</w:t>
      </w:r>
      <w:r>
        <w:rPr>
          <w:rFonts w:ascii="宋体" w:hAnsi="宋体" w:eastAsia="宋体" w:cs="宋体"/>
          <w:spacing w:val="8"/>
          <w:sz w:val="24"/>
          <w:szCs w:val="24"/>
        </w:rPr>
        <w:t xml:space="preserve">  </w:t>
      </w:r>
      <w:r>
        <w:rPr>
          <w:rFonts w:ascii="宋体" w:hAnsi="宋体" w:eastAsia="宋体" w:cs="宋体"/>
          <w:sz w:val="24"/>
          <w:szCs w:val="24"/>
        </w:rPr>
        <w:t>克和他的同事们关注了候选人姓名的排序对加利福尼</w:t>
      </w:r>
      <w:r>
        <w:rPr>
          <w:rFonts w:ascii="宋体" w:hAnsi="宋体" w:eastAsia="宋体" w:cs="宋体"/>
          <w:spacing w:val="-1"/>
          <w:sz w:val="24"/>
          <w:szCs w:val="24"/>
        </w:rPr>
        <w:t>亚州、北达科他州和俄亥俄州投票结</w:t>
      </w:r>
      <w:r>
        <w:rPr>
          <w:rFonts w:ascii="宋体" w:hAnsi="宋体" w:eastAsia="宋体" w:cs="宋体"/>
          <w:sz w:val="24"/>
          <w:szCs w:val="24"/>
        </w:rPr>
        <w:t xml:space="preserve"> 果的影响，在这</w:t>
      </w:r>
      <w:r>
        <w:rPr>
          <w:rFonts w:ascii="Times New Roman" w:hAnsi="Times New Roman" w:eastAsia="Times New Roman" w:cs="Times New Roman"/>
          <w:sz w:val="24"/>
          <w:szCs w:val="24"/>
        </w:rPr>
        <w:t>3</w:t>
      </w:r>
      <w:r>
        <w:rPr>
          <w:rFonts w:ascii="宋体" w:hAnsi="宋体" w:eastAsia="宋体" w:cs="宋体"/>
          <w:sz w:val="24"/>
          <w:szCs w:val="24"/>
        </w:rPr>
        <w:t>个州的选票上，候选人的姓名都是</w:t>
      </w:r>
      <w:r>
        <w:rPr>
          <w:rFonts w:ascii="宋体" w:hAnsi="宋体" w:eastAsia="宋体" w:cs="宋体"/>
          <w:spacing w:val="-1"/>
          <w:sz w:val="24"/>
          <w:szCs w:val="24"/>
        </w:rPr>
        <w:t>随机排序的。在这</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个州里，当乔治</w:t>
      </w:r>
    </w:p>
    <w:p w14:paraId="4C9E9444">
      <w:pPr>
        <w:spacing w:before="3" w:line="304" w:lineRule="auto"/>
        <w:ind w:left="266" w:firstLine="16"/>
        <w:jc w:val="both"/>
        <w:rPr>
          <w:rFonts w:ascii="宋体" w:hAnsi="宋体" w:eastAsia="宋体" w:cs="宋体"/>
          <w:sz w:val="24"/>
          <w:szCs w:val="24"/>
        </w:rPr>
      </w:pPr>
      <w:r>
        <w:rPr>
          <w:rFonts w:ascii="Times New Roman" w:hAnsi="Times New Roman" w:eastAsia="Times New Roman" w:cs="Times New Roman"/>
          <w:spacing w:val="-1"/>
          <w:sz w:val="24"/>
          <w:szCs w:val="24"/>
        </w:rPr>
        <w:t>·W.</w:t>
      </w:r>
      <w:r>
        <w:rPr>
          <w:rFonts w:ascii="宋体" w:hAnsi="宋体" w:eastAsia="宋体" w:cs="宋体"/>
          <w:spacing w:val="-1"/>
          <w:sz w:val="24"/>
          <w:szCs w:val="24"/>
        </w:rPr>
        <w:t>布什的名字排在第一位时，他获得的选票的比例都比他的名字排在最后一位时高。在</w:t>
      </w:r>
      <w:r>
        <w:rPr>
          <w:rFonts w:ascii="宋体" w:hAnsi="宋体" w:eastAsia="宋体" w:cs="宋体"/>
          <w:spacing w:val="6"/>
          <w:sz w:val="24"/>
          <w:szCs w:val="24"/>
        </w:rPr>
        <w:t xml:space="preserve">  </w:t>
      </w:r>
      <w:r>
        <w:rPr>
          <w:rFonts w:ascii="宋体" w:hAnsi="宋体" w:eastAsia="宋体" w:cs="宋体"/>
          <w:sz w:val="24"/>
          <w:szCs w:val="24"/>
        </w:rPr>
        <w:t>加利福尼亚州、北达科他州和俄亥俄州，他的名字排在第一位及</w:t>
      </w:r>
      <w:r>
        <w:rPr>
          <w:rFonts w:ascii="宋体" w:hAnsi="宋体" w:eastAsia="宋体" w:cs="宋体"/>
          <w:spacing w:val="-1"/>
          <w:sz w:val="24"/>
          <w:szCs w:val="24"/>
        </w:rPr>
        <w:t>最后一位时获得的选票比</w:t>
      </w:r>
      <w:r>
        <w:rPr>
          <w:rFonts w:ascii="宋体" w:hAnsi="宋体" w:eastAsia="宋体" w:cs="宋体"/>
          <w:sz w:val="24"/>
          <w:szCs w:val="24"/>
        </w:rPr>
        <w:t xml:space="preserve"> </w:t>
      </w:r>
      <w:r>
        <w:rPr>
          <w:rFonts w:ascii="宋体" w:hAnsi="宋体" w:eastAsia="宋体" w:cs="宋体"/>
          <w:spacing w:val="-2"/>
          <w:sz w:val="24"/>
          <w:szCs w:val="24"/>
        </w:rPr>
        <w:t>例的差距分别为</w:t>
      </w:r>
      <w:r>
        <w:rPr>
          <w:rFonts w:ascii="Times New Roman" w:hAnsi="Times New Roman" w:eastAsia="Times New Roman" w:cs="Times New Roman"/>
          <w:spacing w:val="-2"/>
          <w:sz w:val="24"/>
          <w:szCs w:val="24"/>
        </w:rPr>
        <w:t>9.45%</w:t>
      </w:r>
      <w:r>
        <w:rPr>
          <w:rFonts w:ascii="Times New Roman" w:hAnsi="Times New Roman" w:eastAsia="Times New Roman" w:cs="Times New Roman"/>
          <w:spacing w:val="-2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1.65%</w:t>
      </w:r>
      <w:r>
        <w:rPr>
          <w:rFonts w:ascii="宋体" w:hAnsi="宋体" w:eastAsia="宋体" w:cs="宋体"/>
          <w:spacing w:val="-2"/>
          <w:sz w:val="24"/>
          <w:szCs w:val="24"/>
        </w:rPr>
        <w:t>和</w:t>
      </w:r>
      <w:r>
        <w:rPr>
          <w:rFonts w:ascii="Times New Roman" w:hAnsi="Times New Roman" w:eastAsia="Times New Roman" w:cs="Times New Roman"/>
          <w:spacing w:val="-2"/>
          <w:sz w:val="24"/>
          <w:szCs w:val="24"/>
        </w:rPr>
        <w:t>0.76%</w:t>
      </w:r>
      <w:r>
        <w:rPr>
          <w:rFonts w:ascii="宋体" w:hAnsi="宋体" w:eastAsia="宋体" w:cs="宋体"/>
          <w:spacing w:val="-2"/>
          <w:sz w:val="24"/>
          <w:szCs w:val="24"/>
        </w:rPr>
        <w:t>。</w:t>
      </w:r>
    </w:p>
    <w:p w14:paraId="721854EE">
      <w:pPr>
        <w:tabs>
          <w:tab w:val="left" w:pos="267"/>
          <w:tab w:val="left" w:pos="272"/>
          <w:tab w:val="left" w:pos="285"/>
          <w:tab w:val="left" w:pos="287"/>
        </w:tabs>
        <w:spacing w:before="176" w:line="258" w:lineRule="auto"/>
        <w:ind w:left="25" w:firstLine="720"/>
        <w:rPr>
          <w:rFonts w:ascii="宋体" w:hAnsi="宋体" w:eastAsia="宋体" w:cs="宋体"/>
          <w:sz w:val="24"/>
          <w:szCs w:val="24"/>
        </w:rPr>
      </w:pPr>
      <w:r>
        <w:rPr>
          <w:rFonts w:ascii="宋体" w:hAnsi="宋体" w:eastAsia="宋体" w:cs="宋体"/>
          <w:sz w:val="24"/>
          <w:szCs w:val="24"/>
        </w:rPr>
        <w:t>在只有两名候选人的竞选中，在选票上排位靠前的候选人平均拥</w:t>
      </w:r>
      <w:r>
        <w:rPr>
          <w:rFonts w:ascii="宋体" w:hAnsi="宋体" w:eastAsia="宋体" w:cs="宋体"/>
          <w:spacing w:val="-1"/>
          <w:sz w:val="24"/>
          <w:szCs w:val="24"/>
        </w:rPr>
        <w:t>有</w:t>
      </w:r>
      <w:r>
        <w:rPr>
          <w:rFonts w:ascii="Times New Roman" w:hAnsi="Times New Roman" w:eastAsia="Times New Roman" w:cs="Times New Roman"/>
          <w:spacing w:val="-1"/>
          <w:sz w:val="24"/>
          <w:szCs w:val="24"/>
        </w:rPr>
        <w:t>1%—2%</w:t>
      </w:r>
      <w:r>
        <w:rPr>
          <w:rFonts w:ascii="宋体" w:hAnsi="宋体" w:eastAsia="宋体" w:cs="宋体"/>
          <w:spacing w:val="-1"/>
          <w:sz w:val="24"/>
          <w:szCs w:val="24"/>
        </w:rPr>
        <w:t>的得票优</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势。在超党派选举和政党内部的初选中，候选人姓</w:t>
      </w:r>
      <w:r>
        <w:rPr>
          <w:rFonts w:ascii="宋体" w:hAnsi="宋体" w:eastAsia="宋体" w:cs="宋体"/>
          <w:spacing w:val="-1"/>
          <w:sz w:val="24"/>
          <w:szCs w:val="24"/>
        </w:rPr>
        <w:t>名排序的影响更大。为什么会这样呢？</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因为在超党派选举和政党内部的初选中，人们在其他选举中很容易采用的一条合理路径消</w:t>
      </w:r>
      <w:r>
        <w:rPr>
          <w:rFonts w:ascii="宋体" w:hAnsi="宋体" w:eastAsia="宋体" w:cs="宋体"/>
          <w:spacing w:val="10"/>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失了，那就是根据候选人所属的政党投票。有人对得</w:t>
      </w:r>
      <w:r>
        <w:rPr>
          <w:rFonts w:ascii="宋体" w:hAnsi="宋体" w:eastAsia="宋体" w:cs="宋体"/>
          <w:spacing w:val="-1"/>
          <w:sz w:val="24"/>
          <w:szCs w:val="24"/>
        </w:rPr>
        <w:t>克萨斯州知名度较低的党内初选进行</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了研究，在这些初选中，候选人的姓名在选票上的排序是随机的。研究表明，名字排在选</w:t>
      </w:r>
      <w:r>
        <w:rPr>
          <w:rFonts w:ascii="宋体" w:hAnsi="宋体" w:eastAsia="宋体" w:cs="宋体"/>
          <w:spacing w:val="7"/>
          <w:sz w:val="24"/>
          <w:szCs w:val="24"/>
        </w:rPr>
        <w:t xml:space="preserve"> </w:t>
      </w:r>
      <w:r>
        <w:rPr>
          <w:rFonts w:ascii="宋体" w:hAnsi="宋体" w:eastAsia="宋体" w:cs="宋体"/>
          <w:sz w:val="24"/>
          <w:szCs w:val="24"/>
        </w:rPr>
        <w:tab/>
      </w:r>
      <w:r>
        <w:rPr>
          <w:rFonts w:ascii="宋体" w:hAnsi="宋体" w:eastAsia="宋体" w:cs="宋体"/>
          <w:sz w:val="24"/>
          <w:szCs w:val="24"/>
        </w:rPr>
        <w:t>票上的第一位能让候选人多得到</w:t>
      </w:r>
      <w:r>
        <w:rPr>
          <w:rFonts w:ascii="Times New Roman" w:hAnsi="Times New Roman" w:eastAsia="Times New Roman" w:cs="Times New Roman"/>
          <w:sz w:val="24"/>
          <w:szCs w:val="24"/>
        </w:rPr>
        <w:t>10%</w:t>
      </w:r>
      <w:r>
        <w:rPr>
          <w:rFonts w:ascii="宋体" w:hAnsi="宋体" w:eastAsia="宋体" w:cs="宋体"/>
          <w:sz w:val="24"/>
          <w:szCs w:val="24"/>
        </w:rPr>
        <w:t>的选票。因此，我们可以</w:t>
      </w:r>
      <w:r>
        <w:rPr>
          <w:rFonts w:ascii="宋体" w:hAnsi="宋体" w:eastAsia="宋体" w:cs="宋体"/>
          <w:spacing w:val="-1"/>
          <w:sz w:val="24"/>
          <w:szCs w:val="24"/>
        </w:rPr>
        <w:t>得出结论，当候选人知名度</w:t>
      </w:r>
      <w:r>
        <w:rPr>
          <w:rFonts w:ascii="宋体" w:hAnsi="宋体" w:eastAsia="宋体" w:cs="宋体"/>
          <w:sz w:val="24"/>
          <w:szCs w:val="24"/>
        </w:rPr>
        <w:t xml:space="preserve"> 府</w:t>
      </w:r>
    </w:p>
    <w:p w14:paraId="0F0F9675">
      <w:pPr>
        <w:spacing w:before="1" w:line="170" w:lineRule="auto"/>
        <w:ind w:right="26"/>
        <w:jc w:val="right"/>
        <w:rPr>
          <w:rFonts w:ascii="宋体" w:hAnsi="宋体" w:eastAsia="宋体" w:cs="宋体"/>
          <w:sz w:val="24"/>
          <w:szCs w:val="24"/>
        </w:rPr>
      </w:pPr>
      <w:r>
        <w:pict>
          <v:shape id="_x0000_s1238" o:spid="_x0000_s1238" o:spt="202" type="#_x0000_t202" style="position:absolute;left:0pt;margin-left:1.3pt;margin-top:5.6pt;height:15.55pt;width:416.55pt;z-index:251879424;mso-width-relative:page;mso-height-relative:page;" filled="f" stroked="f" coordsize="21600,21600">
            <v:path/>
            <v:fill on="f" focussize="0,0"/>
            <v:stroke on="f"/>
            <v:imagedata o:title=""/>
            <o:lock v:ext="edit" aspectratio="f"/>
            <v:textbox inset="0mm,0mm,0mm,0mm">
              <w:txbxContent>
                <w:p w14:paraId="70C003D6">
                  <w:pPr>
                    <w:spacing w:before="20" w:line="270" w:lineRule="exact"/>
                    <w:jc w:val="right"/>
                    <w:rPr>
                      <w:rFonts w:ascii="宋体" w:hAnsi="宋体" w:eastAsia="宋体" w:cs="宋体"/>
                      <w:sz w:val="24"/>
                      <w:szCs w:val="24"/>
                    </w:rPr>
                  </w:pPr>
                  <w:r>
                    <w:rPr>
                      <w:rFonts w:ascii="宋体" w:hAnsi="宋体" w:eastAsia="宋体" w:cs="宋体"/>
                      <w:spacing w:val="-30"/>
                      <w:position w:val="-2"/>
                      <w:sz w:val="24"/>
                      <w:szCs w:val="24"/>
                    </w:rPr>
                    <w:t>的</w:t>
                  </w:r>
                  <w:r>
                    <w:rPr>
                      <w:rFonts w:ascii="宋体" w:hAnsi="宋体" w:eastAsia="宋体" w:cs="宋体"/>
                      <w:spacing w:val="5"/>
                      <w:position w:val="-2"/>
                      <w:sz w:val="24"/>
                      <w:szCs w:val="24"/>
                    </w:rPr>
                    <w:t xml:space="preserve">      </w:t>
                  </w:r>
                  <w:r>
                    <w:rPr>
                      <w:rFonts w:ascii="宋体" w:hAnsi="宋体" w:eastAsia="宋体" w:cs="宋体"/>
                      <w:spacing w:val="-36"/>
                      <w:position w:val="15"/>
                      <w:sz w:val="24"/>
                      <w:szCs w:val="24"/>
                    </w:rPr>
                    <w:t>，</w:t>
                  </w:r>
                  <w:r>
                    <w:rPr>
                      <w:rFonts w:ascii="宋体" w:hAnsi="宋体" w:eastAsia="宋体" w:cs="宋体"/>
                      <w:spacing w:val="7"/>
                      <w:position w:val="15"/>
                      <w:sz w:val="24"/>
                      <w:szCs w:val="24"/>
                    </w:rPr>
                    <w:t xml:space="preserve">    </w:t>
                  </w:r>
                  <w:r>
                    <w:rPr>
                      <w:rFonts w:ascii="宋体" w:hAnsi="宋体" w:eastAsia="宋体" w:cs="宋体"/>
                      <w:spacing w:val="-36"/>
                      <w:position w:val="15"/>
                      <w:sz w:val="24"/>
                      <w:szCs w:val="24"/>
                    </w:rPr>
                    <w:t>，</w:t>
                  </w:r>
                  <w:r>
                    <w:rPr>
                      <w:rFonts w:ascii="宋体" w:hAnsi="宋体" w:eastAsia="宋体" w:cs="宋体"/>
                      <w:spacing w:val="2"/>
                      <w:position w:val="15"/>
                      <w:sz w:val="24"/>
                      <w:szCs w:val="24"/>
                    </w:rPr>
                    <w:t xml:space="preserve">                </w:t>
                  </w:r>
                  <w:r>
                    <w:rPr>
                      <w:rFonts w:ascii="宋体" w:hAnsi="宋体" w:eastAsia="宋体" w:cs="宋体"/>
                      <w:spacing w:val="-36"/>
                      <w:position w:val="15"/>
                      <w:sz w:val="24"/>
                      <w:szCs w:val="24"/>
                    </w:rPr>
                    <w:t>，</w:t>
                  </w:r>
                  <w:r>
                    <w:rPr>
                      <w:rFonts w:ascii="宋体" w:hAnsi="宋体" w:eastAsia="宋体" w:cs="宋体"/>
                      <w:spacing w:val="3"/>
                      <w:position w:val="15"/>
                      <w:sz w:val="24"/>
                      <w:szCs w:val="24"/>
                    </w:rPr>
                    <w:t xml:space="preserve">                          </w:t>
                  </w:r>
                  <w:r>
                    <w:rPr>
                      <w:rFonts w:ascii="宋体" w:hAnsi="宋体" w:eastAsia="宋体" w:cs="宋体"/>
                      <w:spacing w:val="2"/>
                      <w:position w:val="15"/>
                      <w:sz w:val="24"/>
                      <w:szCs w:val="24"/>
                    </w:rPr>
                    <w:t xml:space="preserve">       </w:t>
                  </w:r>
                  <w:r>
                    <w:rPr>
                      <w:rFonts w:ascii="宋体" w:hAnsi="宋体" w:eastAsia="宋体" w:cs="宋体"/>
                      <w:spacing w:val="-36"/>
                      <w:position w:val="15"/>
                      <w:sz w:val="24"/>
                      <w:szCs w:val="24"/>
                    </w:rPr>
                    <w:t>，</w:t>
                  </w:r>
                </w:p>
              </w:txbxContent>
            </v:textbox>
          </v:shape>
        </w:pict>
      </w:r>
      <w:r>
        <w:rPr>
          <w:rFonts w:ascii="宋体" w:hAnsi="宋体" w:eastAsia="宋体" w:cs="宋体"/>
          <w:sz w:val="24"/>
          <w:szCs w:val="24"/>
        </w:rPr>
        <w:t>较低时  或者  用政治学术语来说  当</w:t>
      </w:r>
      <w:r>
        <w:rPr>
          <w:rFonts w:ascii="Times New Roman" w:hAnsi="Times New Roman" w:eastAsia="Times New Roman" w:cs="Times New Roman"/>
          <w:sz w:val="24"/>
          <w:szCs w:val="24"/>
        </w:rPr>
        <w:t>“</w:t>
      </w:r>
      <w:r>
        <w:rPr>
          <w:rFonts w:ascii="宋体" w:hAnsi="宋体" w:eastAsia="宋体" w:cs="宋体"/>
          <w:sz w:val="24"/>
          <w:szCs w:val="24"/>
        </w:rPr>
        <w:t>低信息选民</w:t>
      </w:r>
      <w:r>
        <w:rPr>
          <w:rFonts w:ascii="Times New Roman" w:hAnsi="Times New Roman" w:eastAsia="Times New Roman" w:cs="Times New Roman"/>
          <w:sz w:val="24"/>
          <w:szCs w:val="24"/>
        </w:rPr>
        <w:t>”</w:t>
      </w:r>
      <w:r>
        <w:rPr>
          <w:rFonts w:ascii="宋体" w:hAnsi="宋体" w:eastAsia="宋体" w:cs="宋体"/>
          <w:sz w:val="24"/>
          <w:szCs w:val="24"/>
        </w:rPr>
        <w:t>在选民中的占</w:t>
      </w:r>
      <w:r>
        <w:rPr>
          <w:rFonts w:ascii="宋体" w:hAnsi="宋体" w:eastAsia="宋体" w:cs="宋体"/>
          <w:spacing w:val="-1"/>
          <w:sz w:val="24"/>
          <w:szCs w:val="24"/>
        </w:rPr>
        <w:t>比较大时  顺序效应更</w:t>
      </w:r>
    </w:p>
    <w:p w14:paraId="04DE2495">
      <w:pPr>
        <w:spacing w:before="141" w:line="312" w:lineRule="auto"/>
        <w:ind w:left="266" w:firstLine="5"/>
        <w:rPr>
          <w:rFonts w:ascii="Times New Roman" w:hAnsi="Times New Roman" w:eastAsia="Times New Roman" w:cs="Times New Roman"/>
          <w:sz w:val="18"/>
          <w:szCs w:val="18"/>
        </w:rPr>
      </w:pPr>
      <w:r>
        <w:rPr>
          <w:rFonts w:ascii="宋体" w:hAnsi="宋体" w:eastAsia="宋体" w:cs="宋体"/>
          <w:sz w:val="24"/>
          <w:szCs w:val="24"/>
        </w:rPr>
        <w:t>强。萨姆休斯敦州立大学的经济学家达伦</w:t>
      </w:r>
      <w:r>
        <w:rPr>
          <w:rFonts w:ascii="Times New Roman" w:hAnsi="Times New Roman" w:eastAsia="Times New Roman" w:cs="Times New Roman"/>
          <w:sz w:val="24"/>
          <w:szCs w:val="24"/>
        </w:rPr>
        <w:t>·</w:t>
      </w:r>
      <w:r>
        <w:rPr>
          <w:rFonts w:ascii="宋体" w:hAnsi="宋体" w:eastAsia="宋体" w:cs="宋体"/>
          <w:sz w:val="24"/>
          <w:szCs w:val="24"/>
        </w:rPr>
        <w:t>格兰特</w:t>
      </w:r>
      <w:r>
        <w:rPr>
          <w:rFonts w:ascii="宋体" w:hAnsi="宋体" w:eastAsia="宋体" w:cs="宋体"/>
          <w:spacing w:val="-1"/>
          <w:sz w:val="24"/>
          <w:szCs w:val="24"/>
        </w:rPr>
        <w:t>在一篇论文中描述了选票顺序效应引发</w:t>
      </w:r>
      <w:r>
        <w:rPr>
          <w:rFonts w:ascii="宋体" w:hAnsi="宋体" w:eastAsia="宋体" w:cs="宋体"/>
          <w:sz w:val="24"/>
          <w:szCs w:val="24"/>
        </w:rPr>
        <w:t xml:space="preserve">  </w:t>
      </w:r>
      <w:r>
        <w:rPr>
          <w:rFonts w:ascii="宋体" w:hAnsi="宋体" w:eastAsia="宋体" w:cs="宋体"/>
          <w:spacing w:val="-1"/>
          <w:sz w:val="24"/>
          <w:szCs w:val="24"/>
        </w:rPr>
        <w:t>的一场</w:t>
      </w:r>
      <w:r>
        <w:rPr>
          <w:rFonts w:ascii="Times New Roman" w:hAnsi="Times New Roman" w:eastAsia="Times New Roman" w:cs="Times New Roman"/>
          <w:spacing w:val="-1"/>
          <w:sz w:val="24"/>
          <w:szCs w:val="24"/>
        </w:rPr>
        <w:t>“</w:t>
      </w:r>
      <w:r>
        <w:rPr>
          <w:rFonts w:ascii="宋体" w:hAnsi="宋体" w:eastAsia="宋体" w:cs="宋体"/>
          <w:spacing w:val="-1"/>
          <w:sz w:val="24"/>
          <w:szCs w:val="24"/>
        </w:rPr>
        <w:t>完美风暴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。在争夺共和党得克萨斯州最高法院大法官党内提名的竞选中</w:t>
      </w:r>
      <w:r>
        <w:rPr>
          <w:rFonts w:ascii="宋体" w:hAnsi="宋体" w:eastAsia="宋体" w:cs="宋体"/>
          <w:spacing w:val="-2"/>
          <w:sz w:val="24"/>
          <w:szCs w:val="24"/>
        </w:rPr>
        <w:t>，两位知</w:t>
      </w:r>
      <w:r>
        <w:rPr>
          <w:rFonts w:ascii="宋体" w:hAnsi="宋体" w:eastAsia="宋体" w:cs="宋体"/>
          <w:sz w:val="24"/>
          <w:szCs w:val="24"/>
        </w:rPr>
        <w:t xml:space="preserve"> 名度很低的候选人都姓格林，他们的名字也都很普通，一个叫保</w:t>
      </w:r>
      <w:r>
        <w:rPr>
          <w:rFonts w:ascii="宋体" w:hAnsi="宋体" w:eastAsia="宋体" w:cs="宋体"/>
          <w:spacing w:val="-1"/>
          <w:sz w:val="24"/>
          <w:szCs w:val="24"/>
        </w:rPr>
        <w:t>罗，一个叫里克。由于他</w:t>
      </w:r>
      <w:r>
        <w:rPr>
          <w:rFonts w:ascii="宋体" w:hAnsi="宋体" w:eastAsia="宋体" w:cs="宋体"/>
          <w:sz w:val="24"/>
          <w:szCs w:val="24"/>
        </w:rPr>
        <w:t xml:space="preserve"> 们参加的是共和党党内的选举，政党因素对选举结果的影响可以</w:t>
      </w:r>
      <w:r>
        <w:rPr>
          <w:rFonts w:ascii="宋体" w:hAnsi="宋体" w:eastAsia="宋体" w:cs="宋体"/>
          <w:spacing w:val="-1"/>
          <w:sz w:val="24"/>
          <w:szCs w:val="24"/>
        </w:rPr>
        <w:t>被排除。研究发现，无论</w:t>
      </w:r>
      <w:r>
        <w:rPr>
          <w:rFonts w:ascii="宋体" w:hAnsi="宋体" w:eastAsia="宋体" w:cs="宋体"/>
          <w:sz w:val="24"/>
          <w:szCs w:val="24"/>
        </w:rPr>
        <w:t xml:space="preserve"> 是对保罗</w:t>
      </w:r>
      <w:r>
        <w:rPr>
          <w:rFonts w:ascii="Times New Roman" w:hAnsi="Times New Roman" w:eastAsia="Times New Roman" w:cs="Times New Roman"/>
          <w:sz w:val="24"/>
          <w:szCs w:val="24"/>
        </w:rPr>
        <w:t>·</w:t>
      </w:r>
      <w:r>
        <w:rPr>
          <w:rFonts w:ascii="宋体" w:hAnsi="宋体" w:eastAsia="宋体" w:cs="宋体"/>
          <w:sz w:val="24"/>
          <w:szCs w:val="24"/>
        </w:rPr>
        <w:t>格林还是对里克</w:t>
      </w:r>
      <w:r>
        <w:rPr>
          <w:rFonts w:ascii="Times New Roman" w:hAnsi="Times New Roman" w:eastAsia="Times New Roman" w:cs="Times New Roman"/>
          <w:sz w:val="24"/>
          <w:szCs w:val="24"/>
        </w:rPr>
        <w:t>·</w:t>
      </w:r>
      <w:r>
        <w:rPr>
          <w:rFonts w:ascii="宋体" w:hAnsi="宋体" w:eastAsia="宋体" w:cs="宋体"/>
          <w:sz w:val="24"/>
          <w:szCs w:val="24"/>
        </w:rPr>
        <w:t>格林而言，谁的名字在一个县的选票</w:t>
      </w:r>
      <w:r>
        <w:rPr>
          <w:rFonts w:ascii="宋体" w:hAnsi="宋体" w:eastAsia="宋体" w:cs="宋体"/>
          <w:spacing w:val="-1"/>
          <w:sz w:val="24"/>
          <w:szCs w:val="24"/>
        </w:rPr>
        <w:t>上排在第一位，谁就会在</w:t>
      </w:r>
      <w:r>
        <w:rPr>
          <w:rFonts w:ascii="宋体" w:hAnsi="宋体" w:eastAsia="宋体" w:cs="宋体"/>
          <w:sz w:val="24"/>
          <w:szCs w:val="24"/>
        </w:rPr>
        <w:t xml:space="preserve"> </w:t>
      </w:r>
      <w:r>
        <w:rPr>
          <w:rFonts w:ascii="宋体" w:hAnsi="宋体" w:eastAsia="宋体" w:cs="宋体"/>
          <w:spacing w:val="-1"/>
          <w:sz w:val="24"/>
          <w:szCs w:val="24"/>
        </w:rPr>
        <w:t>这个县获得比对方多</w:t>
      </w:r>
      <w:r>
        <w:rPr>
          <w:rFonts w:ascii="Times New Roman" w:hAnsi="Times New Roman" w:eastAsia="Times New Roman" w:cs="Times New Roman"/>
          <w:spacing w:val="-1"/>
          <w:sz w:val="24"/>
          <w:szCs w:val="24"/>
        </w:rPr>
        <w:t>20%</w:t>
      </w:r>
      <w:r>
        <w:rPr>
          <w:rFonts w:ascii="宋体" w:hAnsi="宋体" w:eastAsia="宋体" w:cs="宋体"/>
          <w:spacing w:val="-1"/>
          <w:sz w:val="24"/>
          <w:szCs w:val="24"/>
        </w:rPr>
        <w:t>的选票。</w:t>
      </w:r>
      <w:r>
        <w:rPr>
          <w:rFonts w:ascii="Times New Roman" w:hAnsi="Times New Roman" w:eastAsia="Times New Roman" w:cs="Times New Roman"/>
          <w:spacing w:val="-1"/>
          <w:position w:val="7"/>
          <w:sz w:val="18"/>
          <w:szCs w:val="18"/>
        </w:rPr>
        <w:t>2</w:t>
      </w:r>
    </w:p>
    <w:p w14:paraId="74071B1A">
      <w:pPr>
        <w:spacing w:before="149" w:line="223" w:lineRule="auto"/>
        <w:jc w:val="right"/>
        <w:rPr>
          <w:rFonts w:ascii="宋体" w:hAnsi="宋体" w:eastAsia="宋体" w:cs="宋体"/>
          <w:sz w:val="24"/>
          <w:szCs w:val="24"/>
        </w:rPr>
      </w:pPr>
      <w:r>
        <w:rPr>
          <w:rFonts w:ascii="宋体" w:hAnsi="宋体" w:eastAsia="宋体" w:cs="宋体"/>
          <w:position w:val="2"/>
          <w:sz w:val="24"/>
          <w:szCs w:val="24"/>
        </w:rPr>
        <w:t xml:space="preserve">报    </w:t>
      </w:r>
      <w:r>
        <w:rPr>
          <w:rFonts w:ascii="宋体" w:hAnsi="宋体" w:eastAsia="宋体" w:cs="宋体"/>
          <w:sz w:val="24"/>
          <w:szCs w:val="24"/>
        </w:rPr>
        <w:t>为了更好地理解这种顺序效应意味着什么，我们要知道，为了给</w:t>
      </w:r>
      <w:r>
        <w:rPr>
          <w:rFonts w:ascii="宋体" w:hAnsi="宋体" w:eastAsia="宋体" w:cs="宋体"/>
          <w:spacing w:val="-1"/>
          <w:sz w:val="24"/>
          <w:szCs w:val="24"/>
        </w:rPr>
        <w:t>候选人拉票，竞选团</w:t>
      </w:r>
    </w:p>
    <w:p w14:paraId="1A3C39A7">
      <w:pPr>
        <w:spacing w:before="68" w:line="293" w:lineRule="auto"/>
        <w:ind w:left="268" w:hanging="242"/>
        <w:rPr>
          <w:rFonts w:ascii="宋体" w:hAnsi="宋体" w:eastAsia="宋体" w:cs="宋体"/>
          <w:sz w:val="24"/>
          <w:szCs w:val="24"/>
        </w:rPr>
      </w:pPr>
      <w:r>
        <w:rPr>
          <w:rFonts w:ascii="宋体" w:hAnsi="宋体" w:eastAsia="宋体" w:cs="宋体"/>
          <w:spacing w:val="-1"/>
          <w:sz w:val="24"/>
          <w:szCs w:val="24"/>
        </w:rPr>
        <w:t>们队要花费数百万美元，而如果能够通过拉票让候选人得到的选票增加</w:t>
      </w:r>
      <w:r>
        <w:rPr>
          <w:rFonts w:ascii="Times New Roman" w:hAnsi="Times New Roman" w:eastAsia="Times New Roman" w:cs="Times New Roman"/>
          <w:spacing w:val="-1"/>
          <w:sz w:val="24"/>
          <w:szCs w:val="24"/>
        </w:rPr>
        <w:t>2%</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，就会被视为巨</w:t>
      </w:r>
      <w:r>
        <w:rPr>
          <w:rFonts w:ascii="宋体" w:hAnsi="宋体" w:eastAsia="宋体" w:cs="宋体"/>
          <w:sz w:val="24"/>
          <w:szCs w:val="24"/>
        </w:rPr>
        <w:t xml:space="preserve">  大的成功。相比之下，选票的顺序效应只要稍稍发挥作用</w:t>
      </w:r>
      <w:r>
        <w:rPr>
          <w:rFonts w:ascii="宋体" w:hAnsi="宋体" w:eastAsia="宋体" w:cs="宋体"/>
          <w:spacing w:val="-1"/>
          <w:sz w:val="24"/>
          <w:szCs w:val="24"/>
        </w:rPr>
        <w:t>，就能让候选人免费获得同样的</w:t>
      </w:r>
    </w:p>
    <w:p w14:paraId="001F7850">
      <w:pPr>
        <w:spacing w:before="11" w:line="250" w:lineRule="auto"/>
        <w:ind w:left="45" w:right="8550" w:hanging="19"/>
        <w:rPr>
          <w:rFonts w:ascii="宋体" w:hAnsi="宋体" w:eastAsia="宋体" w:cs="宋体"/>
          <w:sz w:val="24"/>
          <w:szCs w:val="24"/>
        </w:rPr>
      </w:pPr>
      <w:r>
        <w:rPr>
          <w:rFonts w:ascii="宋体" w:hAnsi="宋体" w:eastAsia="宋体" w:cs="宋体"/>
          <w:spacing w:val="-2"/>
          <w:position w:val="-1"/>
          <w:sz w:val="24"/>
          <w:szCs w:val="24"/>
        </w:rPr>
        <w:t>母效果</w:t>
      </w:r>
      <w:r>
        <w:rPr>
          <w:rFonts w:ascii="宋体" w:hAnsi="宋体" w:eastAsia="宋体" w:cs="宋体"/>
          <w:spacing w:val="-2"/>
          <w:position w:val="-4"/>
          <w:sz w:val="24"/>
          <w:szCs w:val="24"/>
        </w:rPr>
        <w:t>。</w:t>
      </w:r>
      <w:r>
        <w:rPr>
          <w:rFonts w:ascii="Times New Roman" w:hAnsi="Times New Roman" w:eastAsia="Times New Roman" w:cs="Times New Roman"/>
          <w:spacing w:val="-2"/>
          <w:position w:val="4"/>
          <w:sz w:val="18"/>
          <w:szCs w:val="18"/>
        </w:rPr>
        <w:t>3</w:t>
      </w:r>
      <w:r>
        <w:rPr>
          <w:rFonts w:ascii="Times New Roman" w:hAnsi="Times New Roman" w:eastAsia="Times New Roman" w:cs="Times New Roman"/>
          <w:position w:val="4"/>
          <w:sz w:val="18"/>
          <w:szCs w:val="18"/>
        </w:rPr>
        <w:t xml:space="preserve"> </w:t>
      </w:r>
      <w:r>
        <w:rPr>
          <w:rFonts w:ascii="宋体" w:hAnsi="宋体" w:eastAsia="宋体" w:cs="宋体"/>
          <w:sz w:val="24"/>
          <w:szCs w:val="24"/>
        </w:rPr>
        <w:t>的</w:t>
      </w:r>
    </w:p>
    <w:p w14:paraId="2DF64086">
      <w:pPr>
        <w:tabs>
          <w:tab w:val="left" w:pos="266"/>
        </w:tabs>
        <w:spacing w:before="1" w:line="261" w:lineRule="auto"/>
        <w:ind w:left="25" w:firstLine="736"/>
        <w:rPr>
          <w:rFonts w:ascii="宋体" w:hAnsi="宋体" w:eastAsia="宋体" w:cs="宋体"/>
          <w:sz w:val="24"/>
          <w:szCs w:val="24"/>
        </w:rPr>
      </w:pPr>
      <w:r>
        <w:rPr>
          <w:rFonts w:ascii="宋体" w:hAnsi="宋体" w:eastAsia="宋体" w:cs="宋体"/>
          <w:spacing w:val="-1"/>
          <w:sz w:val="24"/>
          <w:szCs w:val="24"/>
        </w:rPr>
        <w:t>当然，在佛罗里达州的</w:t>
      </w:r>
      <w:r>
        <w:rPr>
          <w:rFonts w:ascii="Times New Roman" w:hAnsi="Times New Roman" w:eastAsia="Times New Roman" w:cs="Times New Roman"/>
          <w:spacing w:val="-1"/>
          <w:sz w:val="24"/>
          <w:szCs w:val="24"/>
        </w:rPr>
        <w:t>2000</w:t>
      </w:r>
      <w:r>
        <w:rPr>
          <w:rFonts w:ascii="宋体" w:hAnsi="宋体" w:eastAsia="宋体" w:cs="宋体"/>
          <w:spacing w:val="-1"/>
          <w:sz w:val="24"/>
          <w:szCs w:val="24"/>
        </w:rPr>
        <w:t>年总统大选投票中，选票上的候选人不乏知名人士。但布</w:t>
      </w:r>
      <w:r>
        <w:rPr>
          <w:rFonts w:ascii="宋体" w:hAnsi="宋体" w:eastAsia="宋体" w:cs="宋体"/>
          <w:spacing w:val="13"/>
          <w:sz w:val="24"/>
          <w:szCs w:val="24"/>
        </w:rPr>
        <w:t xml:space="preserve"> </w:t>
      </w:r>
      <w:r>
        <w:rPr>
          <w:rFonts w:ascii="宋体" w:hAnsi="宋体" w:eastAsia="宋体" w:cs="宋体"/>
          <w:sz w:val="24"/>
          <w:szCs w:val="24"/>
        </w:rPr>
        <w:tab/>
      </w:r>
      <w:r>
        <w:rPr>
          <w:rFonts w:ascii="宋体" w:hAnsi="宋体" w:eastAsia="宋体" w:cs="宋体"/>
          <w:sz w:val="24"/>
          <w:szCs w:val="24"/>
        </w:rPr>
        <w:t>什和戈尔的得票仅仅相差</w:t>
      </w:r>
      <w:r>
        <w:rPr>
          <w:rFonts w:ascii="Times New Roman" w:hAnsi="Times New Roman" w:eastAsia="Times New Roman" w:cs="Times New Roman"/>
          <w:sz w:val="24"/>
          <w:szCs w:val="24"/>
        </w:rPr>
        <w:t>537</w:t>
      </w:r>
      <w:r>
        <w:rPr>
          <w:rFonts w:ascii="宋体" w:hAnsi="宋体" w:eastAsia="宋体" w:cs="宋体"/>
          <w:sz w:val="24"/>
          <w:szCs w:val="24"/>
        </w:rPr>
        <w:t>票，这说明，只要有一小部分选民把</w:t>
      </w:r>
      <w:r>
        <w:rPr>
          <w:rFonts w:ascii="宋体" w:hAnsi="宋体" w:eastAsia="宋体" w:cs="宋体"/>
          <w:spacing w:val="-1"/>
          <w:sz w:val="24"/>
          <w:szCs w:val="24"/>
        </w:rPr>
        <w:t>票投给在选票上排在第</w:t>
      </w:r>
      <w:r>
        <w:rPr>
          <w:rFonts w:ascii="宋体" w:hAnsi="宋体" w:eastAsia="宋体" w:cs="宋体"/>
          <w:sz w:val="24"/>
          <w:szCs w:val="24"/>
        </w:rPr>
        <w:t xml:space="preserve">  选</w:t>
      </w:r>
    </w:p>
    <w:p w14:paraId="60992F65">
      <w:pPr>
        <w:spacing w:line="261" w:lineRule="auto"/>
        <w:rPr>
          <w:rFonts w:ascii="宋体" w:hAnsi="宋体" w:eastAsia="宋体" w:cs="宋体"/>
          <w:sz w:val="24"/>
          <w:szCs w:val="24"/>
        </w:rPr>
        <w:sectPr>
          <w:pgSz w:w="12240" w:h="15840"/>
          <w:pgMar w:top="400" w:right="1355" w:bottom="400" w:left="1266" w:header="0" w:footer="0" w:gutter="0"/>
          <w:cols w:space="720" w:num="1"/>
        </w:sectPr>
      </w:pPr>
    </w:p>
    <w:p w14:paraId="596F3BEE">
      <w:pPr>
        <w:pStyle w:val="2"/>
        <w:spacing w:line="249" w:lineRule="auto"/>
      </w:pPr>
      <w:r>
        <w:pict>
          <v:shape id="_x0000_s1239" o:spid="_x0000_s1239" o:spt="202" type="#_x0000_t202" style="position:absolute;left:0pt;margin-left:59.15pt;margin-top:408.65pt;height:71.6pt;width:16.7pt;mso-position-horizontal-relative:page;mso-position-vertical-relative:page;z-index:251881472;mso-width-relative:page;mso-height-relative:page;" filled="f" stroked="f" coordsize="21600,21600" o:allowincell="f">
            <v:path/>
            <v:fill on="f" focussize="0,0"/>
            <v:stroke on="f"/>
            <v:imagedata o:title=""/>
            <o:lock v:ext="edit" aspectratio="f"/>
            <v:textbox inset="0mm,0mm,0mm,0mm" style="layout-flow:vertical-ideographic;">
              <w:txbxContent>
                <w:p w14:paraId="23CCADE9">
                  <w:pPr>
                    <w:spacing w:before="19" w:line="212" w:lineRule="auto"/>
                    <w:ind w:left="20"/>
                    <w:rPr>
                      <w:rFonts w:ascii="宋体" w:hAnsi="宋体" w:eastAsia="宋体" w:cs="宋体"/>
                      <w:sz w:val="24"/>
                      <w:szCs w:val="24"/>
                    </w:rPr>
                  </w:pPr>
                  <w:r>
                    <w:rPr>
                      <w:rFonts w:ascii="宋体" w:hAnsi="宋体" w:eastAsia="宋体" w:cs="宋体"/>
                      <w:position w:val="-1"/>
                      <w:sz w:val="24"/>
                      <w:szCs w:val="24"/>
                    </w:rPr>
                    <w:t>度</w:t>
                  </w:r>
                  <w:r>
                    <w:rPr>
                      <w:rFonts w:ascii="宋体" w:hAnsi="宋体" w:eastAsia="宋体" w:cs="宋体"/>
                      <w:spacing w:val="23"/>
                      <w:position w:val="-1"/>
                      <w:sz w:val="24"/>
                      <w:szCs w:val="24"/>
                    </w:rPr>
                    <w:t xml:space="preserve"> </w:t>
                  </w:r>
                  <w:r>
                    <w:rPr>
                      <w:rFonts w:ascii="宋体" w:hAnsi="宋体" w:eastAsia="宋体" w:cs="宋体"/>
                      <w:sz w:val="24"/>
                      <w:szCs w:val="24"/>
                    </w:rPr>
                    <w:t>更</w:t>
                  </w:r>
                  <w:r>
                    <w:rPr>
                      <w:rFonts w:ascii="宋体" w:hAnsi="宋体" w:eastAsia="宋体" w:cs="宋体"/>
                      <w:spacing w:val="11"/>
                      <w:sz w:val="24"/>
                      <w:szCs w:val="24"/>
                    </w:rPr>
                    <w:t xml:space="preserve">    </w:t>
                  </w:r>
                  <w:r>
                    <w:rPr>
                      <w:rFonts w:ascii="宋体" w:hAnsi="宋体" w:eastAsia="宋体" w:cs="宋体"/>
                      <w:sz w:val="24"/>
                      <w:szCs w:val="24"/>
                    </w:rPr>
                    <w:t>知</w:t>
                  </w:r>
                </w:p>
              </w:txbxContent>
            </v:textbox>
          </v:shape>
        </w:pict>
      </w:r>
    </w:p>
    <w:p w14:paraId="1D67457D">
      <w:pPr>
        <w:pStyle w:val="2"/>
        <w:spacing w:line="249" w:lineRule="auto"/>
      </w:pPr>
    </w:p>
    <w:p w14:paraId="51EA9A74">
      <w:pPr>
        <w:pStyle w:val="2"/>
        <w:spacing w:line="250" w:lineRule="auto"/>
      </w:pPr>
    </w:p>
    <w:p w14:paraId="48CA69C8">
      <w:pPr>
        <w:pStyle w:val="2"/>
        <w:spacing w:line="250" w:lineRule="auto"/>
      </w:pPr>
    </w:p>
    <w:p w14:paraId="67246D11">
      <w:pPr>
        <w:spacing w:before="78" w:line="289" w:lineRule="auto"/>
        <w:ind w:left="771" w:hanging="253"/>
        <w:rPr>
          <w:rFonts w:ascii="宋体" w:hAnsi="宋体" w:eastAsia="宋体" w:cs="宋体"/>
          <w:sz w:val="24"/>
          <w:szCs w:val="24"/>
        </w:rPr>
      </w:pPr>
      <w:r>
        <w:rPr>
          <w:rFonts w:ascii="宋体" w:hAnsi="宋体" w:eastAsia="宋体" w:cs="宋体"/>
          <w:sz w:val="24"/>
          <w:szCs w:val="24"/>
        </w:rPr>
        <w:t>生一位的候选人，布什就能获胜。在当时的情况下，如果每</w:t>
      </w: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5</w:t>
      </w:r>
      <w:r>
        <w:rPr>
          <w:rFonts w:ascii="宋体" w:hAnsi="宋体" w:eastAsia="宋体" w:cs="宋体"/>
          <w:spacing w:val="-1"/>
          <w:sz w:val="24"/>
          <w:szCs w:val="24"/>
        </w:rPr>
        <w:t>万名选民中有一名选民（相</w:t>
      </w:r>
      <w:r>
        <w:rPr>
          <w:rFonts w:ascii="宋体" w:hAnsi="宋体" w:eastAsia="宋体" w:cs="宋体"/>
          <w:sz w:val="24"/>
          <w:szCs w:val="24"/>
        </w:rPr>
        <w:t xml:space="preserve">  </w:t>
      </w:r>
      <w:r>
        <w:rPr>
          <w:rFonts w:ascii="宋体" w:hAnsi="宋体" w:eastAsia="宋体" w:cs="宋体"/>
          <w:spacing w:val="-1"/>
          <w:sz w:val="24"/>
          <w:szCs w:val="24"/>
        </w:rPr>
        <w:t>当于</w:t>
      </w:r>
      <w:r>
        <w:rPr>
          <w:rFonts w:ascii="Times New Roman" w:hAnsi="Times New Roman" w:eastAsia="Times New Roman" w:cs="Times New Roman"/>
          <w:spacing w:val="-1"/>
          <w:sz w:val="24"/>
          <w:szCs w:val="24"/>
        </w:rPr>
        <w:t>0.004%</w:t>
      </w:r>
      <w:r>
        <w:rPr>
          <w:rFonts w:ascii="宋体" w:hAnsi="宋体" w:eastAsia="宋体" w:cs="宋体"/>
          <w:spacing w:val="-1"/>
          <w:sz w:val="24"/>
          <w:szCs w:val="24"/>
        </w:rPr>
        <w:t>的选民）决定直接把票投给在选票上排在第一位的候选人，那么，仅凭选票</w:t>
      </w:r>
      <w:r>
        <w:rPr>
          <w:rFonts w:ascii="宋体" w:hAnsi="宋体" w:eastAsia="宋体" w:cs="宋体"/>
          <w:spacing w:val="5"/>
          <w:sz w:val="24"/>
          <w:szCs w:val="24"/>
        </w:rPr>
        <w:t xml:space="preserve">   </w:t>
      </w:r>
      <w:r>
        <w:rPr>
          <w:rFonts w:ascii="宋体" w:hAnsi="宋体" w:eastAsia="宋体" w:cs="宋体"/>
          <w:spacing w:val="-1"/>
          <w:sz w:val="24"/>
          <w:szCs w:val="24"/>
        </w:rPr>
        <w:t>的顺序效应就能决定下一任美国总统的人选。如果当时排在第一位的是戈尔，或者候选人</w:t>
      </w:r>
    </w:p>
    <w:p w14:paraId="7E30752F">
      <w:pPr>
        <w:spacing w:before="50" w:line="268" w:lineRule="auto"/>
        <w:ind w:left="492" w:firstLine="283"/>
        <w:jc w:val="both"/>
        <w:rPr>
          <w:rFonts w:ascii="宋体" w:hAnsi="宋体" w:eastAsia="宋体" w:cs="宋体"/>
          <w:sz w:val="24"/>
          <w:szCs w:val="24"/>
        </w:rPr>
      </w:pPr>
      <w:r>
        <w:rPr>
          <w:rFonts w:ascii="宋体" w:hAnsi="宋体" w:eastAsia="宋体" w:cs="宋体"/>
          <w:spacing w:val="-1"/>
          <w:sz w:val="24"/>
          <w:szCs w:val="24"/>
        </w:rPr>
        <w:t>的姓名在各县的选票上以不同的随机次序出现，那么历史就可能被改写。顺序效应很可能</w:t>
      </w:r>
      <w:r>
        <w:rPr>
          <w:rFonts w:ascii="宋体" w:hAnsi="宋体" w:eastAsia="宋体" w:cs="宋体"/>
          <w:spacing w:val="8"/>
          <w:sz w:val="24"/>
          <w:szCs w:val="24"/>
        </w:rPr>
        <w:t xml:space="preserve"> </w:t>
      </w:r>
      <w:r>
        <w:rPr>
          <w:rFonts w:ascii="宋体" w:hAnsi="宋体" w:eastAsia="宋体" w:cs="宋体"/>
          <w:sz w:val="24"/>
          <w:szCs w:val="24"/>
        </w:rPr>
        <w:t>在对佛罗里达州的投票结果产生了影响。并且，它很可能是两位候选人的得票差距如此之小</w:t>
      </w:r>
      <w:r>
        <w:rPr>
          <w:rFonts w:ascii="宋体" w:hAnsi="宋体" w:eastAsia="宋体" w:cs="宋体"/>
          <w:spacing w:val="13"/>
          <w:sz w:val="24"/>
          <w:szCs w:val="24"/>
        </w:rPr>
        <w:t xml:space="preserve"> </w:t>
      </w:r>
      <w:r>
        <w:rPr>
          <w:rFonts w:ascii="宋体" w:hAnsi="宋体" w:eastAsia="宋体" w:cs="宋体"/>
          <w:spacing w:val="-1"/>
          <w:position w:val="1"/>
          <w:sz w:val="24"/>
          <w:szCs w:val="24"/>
        </w:rPr>
        <w:t>大</w:t>
      </w:r>
      <w:r>
        <w:rPr>
          <w:rFonts w:ascii="宋体" w:hAnsi="宋体" w:eastAsia="宋体" w:cs="宋体"/>
          <w:spacing w:val="-64"/>
          <w:position w:val="1"/>
          <w:sz w:val="24"/>
          <w:szCs w:val="24"/>
        </w:rPr>
        <w:t xml:space="preserve"> </w:t>
      </w:r>
      <w:r>
        <w:rPr>
          <w:rFonts w:ascii="宋体" w:hAnsi="宋体" w:eastAsia="宋体" w:cs="宋体"/>
          <w:spacing w:val="-1"/>
          <w:position w:val="1"/>
          <w:sz w:val="24"/>
          <w:szCs w:val="24"/>
        </w:rPr>
        <w:t>的主要原因</w:t>
      </w:r>
      <w:r>
        <w:rPr>
          <w:rFonts w:ascii="宋体" w:hAnsi="宋体" w:eastAsia="宋体" w:cs="宋体"/>
          <w:spacing w:val="-1"/>
          <w:sz w:val="24"/>
          <w:szCs w:val="24"/>
        </w:rPr>
        <w:t>，相比之下，备受关注的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悬孔票</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蝴蝶选票</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的影</w:t>
      </w:r>
      <w:r>
        <w:rPr>
          <w:rFonts w:ascii="宋体" w:hAnsi="宋体" w:eastAsia="宋体" w:cs="宋体"/>
          <w:spacing w:val="-2"/>
          <w:sz w:val="24"/>
          <w:szCs w:val="24"/>
        </w:rPr>
        <w:t>响要小得多。</w:t>
      </w:r>
    </w:p>
    <w:p w14:paraId="24B44720">
      <w:pPr>
        <w:pStyle w:val="2"/>
        <w:spacing w:line="260" w:lineRule="auto"/>
      </w:pPr>
    </w:p>
    <w:p w14:paraId="6F1B3A18">
      <w:pPr>
        <w:spacing w:before="78" w:line="277" w:lineRule="auto"/>
        <w:ind w:left="757" w:hanging="235"/>
        <w:rPr>
          <w:rFonts w:ascii="宋体" w:hAnsi="宋体" w:eastAsia="宋体" w:cs="宋体"/>
          <w:sz w:val="24"/>
          <w:szCs w:val="24"/>
        </w:rPr>
      </w:pPr>
      <w:r>
        <w:rPr>
          <w:rFonts w:ascii="宋体" w:hAnsi="宋体" w:eastAsia="宋体" w:cs="宋体"/>
          <w:position w:val="-5"/>
          <w:sz w:val="24"/>
          <w:szCs w:val="24"/>
        </w:rPr>
        <w:t xml:space="preserve">结    </w:t>
      </w:r>
      <w:r>
        <w:rPr>
          <w:rFonts w:ascii="宋体" w:hAnsi="宋体" w:eastAsia="宋体" w:cs="宋体"/>
          <w:sz w:val="24"/>
          <w:szCs w:val="24"/>
        </w:rPr>
        <w:t>我们永远也无法确定佛罗里达州的投票结果</w:t>
      </w:r>
      <w:r>
        <w:rPr>
          <w:rFonts w:ascii="宋体" w:hAnsi="宋体" w:eastAsia="宋体" w:cs="宋体"/>
          <w:spacing w:val="-1"/>
          <w:sz w:val="24"/>
          <w:szCs w:val="24"/>
        </w:rPr>
        <w:t>是不是由选票上候选人名字的排序决定</w:t>
      </w:r>
      <w:r>
        <w:rPr>
          <w:rFonts w:ascii="宋体" w:hAnsi="宋体" w:eastAsia="宋体" w:cs="宋体"/>
          <w:sz w:val="24"/>
          <w:szCs w:val="24"/>
        </w:rPr>
        <w:t xml:space="preserve">   的。但显而易见的是，在所有选举中，候选人的姓名都应该以</w:t>
      </w:r>
      <w:r>
        <w:rPr>
          <w:rFonts w:ascii="宋体" w:hAnsi="宋体" w:eastAsia="宋体" w:cs="宋体"/>
          <w:spacing w:val="-1"/>
          <w:sz w:val="24"/>
          <w:szCs w:val="24"/>
        </w:rPr>
        <w:t>随机次序出现在选票上。没</w:t>
      </w:r>
      <w:r>
        <w:rPr>
          <w:rFonts w:ascii="宋体" w:hAnsi="宋体" w:eastAsia="宋体" w:cs="宋体"/>
          <w:sz w:val="24"/>
          <w:szCs w:val="24"/>
        </w:rPr>
        <w:t xml:space="preserve"> 有人会提议放弃投票选举，以抛硬币的方式来决定由谁担任总</w:t>
      </w:r>
      <w:r>
        <w:rPr>
          <w:rFonts w:ascii="宋体" w:hAnsi="宋体" w:eastAsia="宋体" w:cs="宋体"/>
          <w:spacing w:val="-1"/>
          <w:sz w:val="24"/>
          <w:szCs w:val="24"/>
        </w:rPr>
        <w:t>统、参议员、市长或市议会</w:t>
      </w:r>
    </w:p>
    <w:p w14:paraId="67536E67">
      <w:pPr>
        <w:spacing w:before="19" w:line="281" w:lineRule="auto"/>
        <w:ind w:left="755" w:hanging="213"/>
        <w:rPr>
          <w:rFonts w:ascii="宋体" w:hAnsi="宋体" w:eastAsia="宋体" w:cs="宋体"/>
          <w:sz w:val="24"/>
          <w:szCs w:val="24"/>
        </w:rPr>
      </w:pPr>
      <w:r>
        <w:rPr>
          <w:rFonts w:ascii="宋体" w:hAnsi="宋体" w:eastAsia="宋体" w:cs="宋体"/>
          <w:spacing w:val="-1"/>
          <w:position w:val="-1"/>
          <w:sz w:val="24"/>
          <w:szCs w:val="24"/>
        </w:rPr>
        <w:t>比成员</w:t>
      </w:r>
      <w:r>
        <w:rPr>
          <w:rFonts w:ascii="宋体" w:hAnsi="宋体" w:eastAsia="宋体" w:cs="宋体"/>
          <w:spacing w:val="-1"/>
          <w:sz w:val="24"/>
          <w:szCs w:val="24"/>
        </w:rPr>
        <w:t>。但仔细想想，在竞争异常激烈的选举中，如果我们以抛硬币的方式决定选票上候选</w:t>
      </w:r>
      <w:r>
        <w:rPr>
          <w:rFonts w:ascii="宋体" w:hAnsi="宋体" w:eastAsia="宋体" w:cs="宋体"/>
          <w:spacing w:val="3"/>
          <w:sz w:val="24"/>
          <w:szCs w:val="24"/>
        </w:rPr>
        <w:t xml:space="preserve"> </w:t>
      </w:r>
      <w:r>
        <w:rPr>
          <w:rFonts w:ascii="宋体" w:hAnsi="宋体" w:eastAsia="宋体" w:cs="宋体"/>
          <w:sz w:val="24"/>
          <w:szCs w:val="24"/>
        </w:rPr>
        <w:t>人姓名的排序，如果顺序效应的影响比候选人之间的差异的影响</w:t>
      </w:r>
      <w:r>
        <w:rPr>
          <w:rFonts w:ascii="宋体" w:hAnsi="宋体" w:eastAsia="宋体" w:cs="宋体"/>
          <w:spacing w:val="-1"/>
          <w:sz w:val="24"/>
          <w:szCs w:val="24"/>
        </w:rPr>
        <w:t>还要大，那么抛硬币的结</w:t>
      </w:r>
      <w:r>
        <w:rPr>
          <w:rFonts w:ascii="宋体" w:hAnsi="宋体" w:eastAsia="宋体" w:cs="宋体"/>
          <w:sz w:val="24"/>
          <w:szCs w:val="24"/>
        </w:rPr>
        <w:t xml:space="preserve"> 果就会决定谁当选。只有大约</w:t>
      </w:r>
      <w:r>
        <w:rPr>
          <w:rFonts w:ascii="Times New Roman" w:hAnsi="Times New Roman" w:eastAsia="Times New Roman" w:cs="Times New Roman"/>
          <w:sz w:val="24"/>
          <w:szCs w:val="24"/>
        </w:rPr>
        <w:t>12</w:t>
      </w:r>
      <w:r>
        <w:rPr>
          <w:rFonts w:ascii="宋体" w:hAnsi="宋体" w:eastAsia="宋体" w:cs="宋体"/>
          <w:sz w:val="24"/>
          <w:szCs w:val="24"/>
        </w:rPr>
        <w:t>个州会在部分或全部选举的选票</w:t>
      </w:r>
      <w:r>
        <w:rPr>
          <w:rFonts w:ascii="宋体" w:hAnsi="宋体" w:eastAsia="宋体" w:cs="宋体"/>
          <w:spacing w:val="-1"/>
          <w:sz w:val="24"/>
          <w:szCs w:val="24"/>
        </w:rPr>
        <w:t>上轮换所有候选人姓名的</w:t>
      </w:r>
      <w:r>
        <w:rPr>
          <w:rFonts w:ascii="宋体" w:hAnsi="宋体" w:eastAsia="宋体" w:cs="宋体"/>
          <w:sz w:val="24"/>
          <w:szCs w:val="24"/>
        </w:rPr>
        <w:t xml:space="preserve"> 排序。最值得借鉴的或许是俄亥俄州的做法。在俄亥俄州，在第</w:t>
      </w:r>
      <w:r>
        <w:rPr>
          <w:rFonts w:ascii="宋体" w:hAnsi="宋体" w:eastAsia="宋体" w:cs="宋体"/>
          <w:spacing w:val="-1"/>
          <w:sz w:val="24"/>
          <w:szCs w:val="24"/>
        </w:rPr>
        <w:t>一个选区的选举中，候选</w:t>
      </w:r>
      <w:r>
        <w:rPr>
          <w:rFonts w:ascii="宋体" w:hAnsi="宋体" w:eastAsia="宋体" w:cs="宋体"/>
          <w:sz w:val="24"/>
          <w:szCs w:val="24"/>
        </w:rPr>
        <w:t xml:space="preserve"> 人的姓名在选票上会按照字母顺序排列，而后，在其他选区的选</w:t>
      </w:r>
      <w:r>
        <w:rPr>
          <w:rFonts w:ascii="宋体" w:hAnsi="宋体" w:eastAsia="宋体" w:cs="宋体"/>
          <w:spacing w:val="-1"/>
          <w:sz w:val="24"/>
          <w:szCs w:val="24"/>
        </w:rPr>
        <w:t>举中，候选人的姓名在选</w:t>
      </w:r>
    </w:p>
    <w:p w14:paraId="14AA6F66">
      <w:pPr>
        <w:spacing w:before="3" w:line="274" w:lineRule="auto"/>
        <w:ind w:left="515" w:firstLine="5"/>
        <w:jc w:val="both"/>
        <w:rPr>
          <w:rFonts w:ascii="宋体" w:hAnsi="宋体" w:eastAsia="宋体" w:cs="宋体"/>
          <w:sz w:val="24"/>
          <w:szCs w:val="24"/>
        </w:rPr>
      </w:pPr>
      <w:r>
        <w:rPr>
          <w:rFonts w:ascii="宋体" w:hAnsi="宋体" w:eastAsia="宋体" w:cs="宋体"/>
          <w:sz w:val="24"/>
          <w:szCs w:val="24"/>
        </w:rPr>
        <w:t>消票上的排序会依次轮换。其他州也采取了这种做法，</w:t>
      </w:r>
      <w:r>
        <w:rPr>
          <w:rFonts w:ascii="宋体" w:hAnsi="宋体" w:eastAsia="宋体" w:cs="宋体"/>
          <w:spacing w:val="-1"/>
          <w:sz w:val="24"/>
          <w:szCs w:val="24"/>
        </w:rPr>
        <w:t>但并没有将这种做法应用到所有的选</w:t>
      </w:r>
      <w:r>
        <w:rPr>
          <w:rFonts w:ascii="宋体" w:hAnsi="宋体" w:eastAsia="宋体" w:cs="宋体"/>
          <w:sz w:val="24"/>
          <w:szCs w:val="24"/>
        </w:rPr>
        <w:t xml:space="preserve"> </w:t>
      </w:r>
      <w:r>
        <w:rPr>
          <w:rFonts w:ascii="宋体" w:hAnsi="宋体" w:eastAsia="宋体" w:cs="宋体"/>
          <w:position w:val="2"/>
          <w:sz w:val="24"/>
          <w:szCs w:val="24"/>
        </w:rPr>
        <w:t>行举中</w:t>
      </w:r>
      <w:r>
        <w:rPr>
          <w:rFonts w:ascii="宋体" w:hAnsi="宋体" w:eastAsia="宋体" w:cs="宋体"/>
          <w:sz w:val="24"/>
          <w:szCs w:val="24"/>
        </w:rPr>
        <w:t>。例如，得克萨斯州只在初选中轮换选票上候选人姓名的次序</w:t>
      </w:r>
      <w:r>
        <w:rPr>
          <w:rFonts w:ascii="宋体" w:hAnsi="宋体" w:eastAsia="宋体" w:cs="宋体"/>
          <w:spacing w:val="-1"/>
          <w:sz w:val="24"/>
          <w:szCs w:val="24"/>
        </w:rPr>
        <w:t>，这可能是考虑到政党</w:t>
      </w:r>
      <w:r>
        <w:rPr>
          <w:rFonts w:ascii="宋体" w:hAnsi="宋体" w:eastAsia="宋体" w:cs="宋体"/>
          <w:sz w:val="24"/>
          <w:szCs w:val="24"/>
        </w:rPr>
        <w:t xml:space="preserve"> </w:t>
      </w:r>
      <w:r>
        <w:rPr>
          <w:rFonts w:ascii="宋体" w:hAnsi="宋体" w:eastAsia="宋体" w:cs="宋体"/>
          <w:spacing w:val="-1"/>
          <w:sz w:val="24"/>
          <w:szCs w:val="24"/>
        </w:rPr>
        <w:t>选因素不会影响人们在初选中的投票，而顺序效应影响更大。</w:t>
      </w:r>
    </w:p>
    <w:p w14:paraId="5A5A2E08">
      <w:pPr>
        <w:spacing w:line="274" w:lineRule="auto"/>
        <w:rPr>
          <w:rFonts w:ascii="宋体" w:hAnsi="宋体" w:eastAsia="宋体" w:cs="宋体"/>
          <w:sz w:val="24"/>
          <w:szCs w:val="24"/>
        </w:rPr>
        <w:sectPr>
          <w:pgSz w:w="12240" w:h="15840"/>
          <w:pgMar w:top="400" w:right="1355" w:bottom="400" w:left="776" w:header="0" w:footer="0" w:gutter="0"/>
          <w:cols w:equalWidth="0" w:num="1">
            <w:col w:w="10108"/>
          </w:cols>
        </w:sectPr>
      </w:pPr>
    </w:p>
    <w:p w14:paraId="43546FC9">
      <w:pPr>
        <w:spacing w:before="9"/>
      </w:pPr>
    </w:p>
    <w:p w14:paraId="5F606492">
      <w:pPr>
        <w:spacing w:before="9"/>
      </w:pPr>
    </w:p>
    <w:p w14:paraId="062E6328">
      <w:pPr>
        <w:spacing w:before="9"/>
      </w:pPr>
    </w:p>
    <w:p w14:paraId="125CE01F">
      <w:pPr>
        <w:spacing w:before="8"/>
      </w:pPr>
    </w:p>
    <w:p w14:paraId="0B949E0C">
      <w:pPr>
        <w:spacing w:before="8"/>
      </w:pPr>
    </w:p>
    <w:p w14:paraId="57FF0330">
      <w:pPr>
        <w:spacing w:before="8"/>
      </w:pPr>
    </w:p>
    <w:p w14:paraId="276CB136">
      <w:pPr>
        <w:pStyle w:val="2"/>
        <w:spacing w:line="14" w:lineRule="auto"/>
        <w:rPr>
          <w:sz w:val="2"/>
        </w:rPr>
      </w:pPr>
      <w:r>
        <w:rPr>
          <w:sz w:val="2"/>
          <w:szCs w:val="2"/>
        </w:rPr>
        <w:br w:type="column"/>
      </w:r>
    </w:p>
    <w:p w14:paraId="5C82E622">
      <w:pPr>
        <w:pStyle w:val="2"/>
        <w:spacing w:line="274" w:lineRule="auto"/>
      </w:pPr>
    </w:p>
    <w:p w14:paraId="4E5FDAC8">
      <w:pPr>
        <w:spacing w:before="78" w:line="292" w:lineRule="auto"/>
        <w:ind w:left="1" w:firstLine="477"/>
        <w:rPr>
          <w:rFonts w:ascii="宋体" w:hAnsi="宋体" w:eastAsia="宋体" w:cs="宋体"/>
          <w:sz w:val="24"/>
          <w:szCs w:val="24"/>
        </w:rPr>
      </w:pPr>
      <w:r>
        <w:rPr>
          <w:rFonts w:ascii="宋体" w:hAnsi="宋体" w:eastAsia="宋体" w:cs="宋体"/>
          <w:sz w:val="24"/>
          <w:szCs w:val="24"/>
        </w:rPr>
        <w:t>其他</w:t>
      </w:r>
      <w:r>
        <w:rPr>
          <w:rFonts w:ascii="Times New Roman" w:hAnsi="Times New Roman" w:eastAsia="Times New Roman" w:cs="Times New Roman"/>
          <w:sz w:val="24"/>
          <w:szCs w:val="24"/>
        </w:rPr>
        <w:t>38</w:t>
      </w:r>
      <w:r>
        <w:rPr>
          <w:rFonts w:ascii="宋体" w:hAnsi="宋体" w:eastAsia="宋体" w:cs="宋体"/>
          <w:sz w:val="24"/>
          <w:szCs w:val="24"/>
        </w:rPr>
        <w:t>个不轮换候选人姓名排序的州可能会通过其他方法</w:t>
      </w:r>
      <w:r>
        <w:rPr>
          <w:rFonts w:ascii="宋体" w:hAnsi="宋体" w:eastAsia="宋体" w:cs="宋体"/>
          <w:spacing w:val="-1"/>
          <w:sz w:val="24"/>
          <w:szCs w:val="24"/>
        </w:rPr>
        <w:t>来弱化顺序效应的影响。例</w:t>
      </w:r>
      <w:r>
        <w:rPr>
          <w:rFonts w:ascii="宋体" w:hAnsi="宋体" w:eastAsia="宋体" w:cs="宋体"/>
          <w:sz w:val="24"/>
          <w:szCs w:val="24"/>
        </w:rPr>
        <w:t xml:space="preserve"> 如，特拉华州的法律规定要将民主党候选人的名字放</w:t>
      </w:r>
      <w:r>
        <w:rPr>
          <w:rFonts w:ascii="宋体" w:hAnsi="宋体" w:eastAsia="宋体" w:cs="宋体"/>
          <w:spacing w:val="-1"/>
          <w:sz w:val="24"/>
          <w:szCs w:val="24"/>
        </w:rPr>
        <w:t>在最前面，这种做法显然不值得效</w:t>
      </w:r>
    </w:p>
    <w:p w14:paraId="6B3DB939">
      <w:pPr>
        <w:spacing w:before="37" w:line="219" w:lineRule="auto"/>
        <w:jc w:val="right"/>
        <w:rPr>
          <w:rFonts w:ascii="宋体" w:hAnsi="宋体" w:eastAsia="宋体" w:cs="宋体"/>
          <w:sz w:val="24"/>
          <w:szCs w:val="24"/>
        </w:rPr>
      </w:pPr>
      <w:r>
        <w:rPr>
          <w:rFonts w:ascii="宋体" w:hAnsi="宋体" w:eastAsia="宋体" w:cs="宋体"/>
          <w:sz w:val="24"/>
          <w:szCs w:val="24"/>
        </w:rPr>
        <w:t>仿。而在马萨诸塞州，在职官员的名字会被放在首位，这会</w:t>
      </w:r>
      <w:r>
        <w:rPr>
          <w:rFonts w:ascii="宋体" w:hAnsi="宋体" w:eastAsia="宋体" w:cs="宋体"/>
          <w:spacing w:val="-1"/>
          <w:sz w:val="24"/>
          <w:szCs w:val="24"/>
        </w:rPr>
        <w:t>让在职官员拥有更大的优势。</w:t>
      </w:r>
    </w:p>
    <w:p w14:paraId="2C893539">
      <w:pPr>
        <w:spacing w:line="219" w:lineRule="auto"/>
        <w:rPr>
          <w:rFonts w:ascii="宋体" w:hAnsi="宋体" w:eastAsia="宋体" w:cs="宋体"/>
          <w:sz w:val="24"/>
          <w:szCs w:val="24"/>
        </w:rPr>
        <w:sectPr>
          <w:type w:val="continuous"/>
          <w:pgSz w:w="12240" w:h="15840"/>
          <w:pgMar w:top="400" w:right="1355" w:bottom="400" w:left="776" w:header="0" w:footer="0" w:gutter="0"/>
          <w:cols w:equalWidth="0" w:num="2">
            <w:col w:w="721" w:space="38"/>
            <w:col w:w="9349"/>
          </w:cols>
        </w:sectPr>
      </w:pPr>
    </w:p>
    <w:p w14:paraId="12DC2FF2">
      <w:pPr>
        <w:tabs>
          <w:tab w:val="left" w:pos="775"/>
        </w:tabs>
        <w:spacing w:before="35" w:line="292" w:lineRule="auto"/>
        <w:ind w:left="517" w:hanging="1"/>
        <w:jc w:val="right"/>
        <w:rPr>
          <w:rFonts w:ascii="宋体" w:hAnsi="宋体" w:eastAsia="宋体" w:cs="宋体"/>
          <w:sz w:val="24"/>
          <w:szCs w:val="24"/>
        </w:rPr>
      </w:pPr>
      <w:r>
        <w:rPr>
          <w:rFonts w:ascii="宋体" w:hAnsi="宋体" w:eastAsia="宋体" w:cs="宋体"/>
          <w:position w:val="-1"/>
          <w:sz w:val="24"/>
          <w:szCs w:val="24"/>
        </w:rPr>
        <w:t>他理论上</w:t>
      </w:r>
      <w:r>
        <w:rPr>
          <w:rFonts w:ascii="宋体" w:hAnsi="宋体" w:eastAsia="宋体" w:cs="宋体"/>
          <w:sz w:val="24"/>
          <w:szCs w:val="24"/>
        </w:rPr>
        <w:t>，每个选民看到的选票上的候选人姓名排序都不一样是最</w:t>
      </w:r>
      <w:r>
        <w:rPr>
          <w:rFonts w:ascii="宋体" w:hAnsi="宋体" w:eastAsia="宋体" w:cs="宋体"/>
          <w:spacing w:val="-1"/>
          <w:sz w:val="24"/>
          <w:szCs w:val="24"/>
        </w:rPr>
        <w:t>好的，但这很难落实，尤</w:t>
      </w:r>
      <w:r>
        <w:rPr>
          <w:rFonts w:ascii="宋体" w:hAnsi="宋体" w:eastAsia="宋体" w:cs="宋体"/>
          <w:sz w:val="24"/>
          <w:szCs w:val="24"/>
        </w:rPr>
        <w:t xml:space="preserve"> 论其是在使用纸质选票的选举中。一种退而求其次的办法就是</w:t>
      </w:r>
      <w:r>
        <w:rPr>
          <w:rFonts w:ascii="宋体" w:hAnsi="宋体" w:eastAsia="宋体" w:cs="宋体"/>
          <w:spacing w:val="-1"/>
          <w:sz w:val="24"/>
          <w:szCs w:val="24"/>
        </w:rPr>
        <w:t>让各选区或各县的选票以不同</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的次序呈现候选人的姓名。需要指出的是，系统性地轮换候选人姓名排序并不能使顺序效</w:t>
      </w:r>
      <w:r>
        <w:rPr>
          <w:rFonts w:ascii="宋体" w:hAnsi="宋体" w:eastAsia="宋体" w:cs="宋体"/>
          <w:spacing w:val="9"/>
          <w:sz w:val="24"/>
          <w:szCs w:val="24"/>
        </w:rPr>
        <w:t xml:space="preserve"> </w:t>
      </w:r>
      <w:r>
        <w:rPr>
          <w:rFonts w:ascii="宋体" w:hAnsi="宋体" w:eastAsia="宋体" w:cs="宋体"/>
          <w:sz w:val="24"/>
          <w:szCs w:val="24"/>
        </w:rPr>
        <w:t>应消失，只能抵消它的部分影响。与此类操作形成鲜明对比的是</w:t>
      </w:r>
      <w:r>
        <w:rPr>
          <w:rFonts w:ascii="宋体" w:hAnsi="宋体" w:eastAsia="宋体" w:cs="宋体"/>
          <w:spacing w:val="-1"/>
          <w:sz w:val="24"/>
          <w:szCs w:val="24"/>
        </w:rPr>
        <w:t>，约有</w:t>
      </w:r>
      <w:r>
        <w:rPr>
          <w:rFonts w:ascii="Times New Roman" w:hAnsi="Times New Roman" w:eastAsia="Times New Roman" w:cs="Times New Roman"/>
          <w:spacing w:val="-1"/>
          <w:sz w:val="24"/>
          <w:szCs w:val="24"/>
        </w:rPr>
        <w:t>7</w:t>
      </w:r>
      <w:r>
        <w:rPr>
          <w:rFonts w:ascii="宋体" w:hAnsi="宋体" w:eastAsia="宋体" w:cs="宋体"/>
          <w:spacing w:val="-1"/>
          <w:sz w:val="24"/>
          <w:szCs w:val="24"/>
        </w:rPr>
        <w:t>个州会让一位官</w:t>
      </w:r>
    </w:p>
    <w:p w14:paraId="76E1437F">
      <w:pPr>
        <w:spacing w:before="8" w:line="230" w:lineRule="auto"/>
        <w:ind w:left="538" w:right="274" w:firstLine="227"/>
        <w:rPr>
          <w:rFonts w:ascii="宋体" w:hAnsi="宋体" w:eastAsia="宋体" w:cs="宋体"/>
          <w:sz w:val="24"/>
          <w:szCs w:val="24"/>
        </w:rPr>
      </w:pPr>
      <w:r>
        <w:rPr>
          <w:rFonts w:ascii="宋体" w:hAnsi="宋体" w:eastAsia="宋体" w:cs="宋体"/>
          <w:spacing w:val="-1"/>
          <w:sz w:val="24"/>
          <w:szCs w:val="24"/>
        </w:rPr>
        <w:t>员来决定候选人姓名在选票上的排序，也就是说</w:t>
      </w:r>
      <w:r>
        <w:rPr>
          <w:rFonts w:ascii="宋体" w:hAnsi="宋体" w:eastAsia="宋体" w:cs="宋体"/>
          <w:spacing w:val="-2"/>
          <w:sz w:val="24"/>
          <w:szCs w:val="24"/>
        </w:rPr>
        <w:t>，这名官员拥有影响选举结果的权力。</w:t>
      </w:r>
      <w:r>
        <w:rPr>
          <w:rFonts w:ascii="宋体" w:hAnsi="宋体" w:eastAsia="宋体" w:cs="宋体"/>
          <w:sz w:val="24"/>
          <w:szCs w:val="24"/>
        </w:rPr>
        <w:t xml:space="preserve"> 团</w:t>
      </w:r>
    </w:p>
    <w:p w14:paraId="31FE40B3">
      <w:pPr>
        <w:tabs>
          <w:tab w:val="left" w:pos="756"/>
          <w:tab w:val="left" w:pos="760"/>
        </w:tabs>
        <w:spacing w:before="2" w:line="266" w:lineRule="auto"/>
        <w:ind w:left="516" w:firstLine="759"/>
        <w:rPr>
          <w:rFonts w:ascii="宋体" w:hAnsi="宋体" w:eastAsia="宋体" w:cs="宋体"/>
          <w:sz w:val="24"/>
          <w:szCs w:val="24"/>
        </w:rPr>
      </w:pPr>
      <w:r>
        <w:rPr>
          <w:rFonts w:ascii="宋体" w:hAnsi="宋体" w:eastAsia="宋体" w:cs="宋体"/>
          <w:spacing w:val="-1"/>
          <w:sz w:val="24"/>
          <w:szCs w:val="24"/>
        </w:rPr>
        <w:t>自</w:t>
      </w:r>
      <w:r>
        <w:rPr>
          <w:rFonts w:ascii="Times New Roman" w:hAnsi="Times New Roman" w:eastAsia="Times New Roman" w:cs="Times New Roman"/>
          <w:spacing w:val="-1"/>
          <w:sz w:val="24"/>
          <w:szCs w:val="24"/>
        </w:rPr>
        <w:t>2000</w:t>
      </w:r>
      <w:r>
        <w:rPr>
          <w:rFonts w:ascii="宋体" w:hAnsi="宋体" w:eastAsia="宋体" w:cs="宋体"/>
          <w:spacing w:val="-1"/>
          <w:sz w:val="24"/>
          <w:szCs w:val="24"/>
        </w:rPr>
        <w:t>年以来，选票上的候选人姓名排序方式有发生什么变</w:t>
      </w:r>
      <w:r>
        <w:rPr>
          <w:rFonts w:ascii="宋体" w:hAnsi="宋体" w:eastAsia="宋体" w:cs="宋体"/>
          <w:spacing w:val="-2"/>
          <w:sz w:val="24"/>
          <w:szCs w:val="24"/>
        </w:rPr>
        <w:t>化吗？密切关注顺序效应</w:t>
      </w:r>
      <w:r>
        <w:rPr>
          <w:rFonts w:ascii="宋体" w:hAnsi="宋体" w:eastAsia="宋体" w:cs="宋体"/>
          <w:sz w:val="24"/>
          <w:szCs w:val="24"/>
        </w:rPr>
        <w:t xml:space="preserve"> </w:t>
      </w:r>
      <w:r>
        <w:rPr>
          <w:rFonts w:ascii="宋体" w:hAnsi="宋体" w:eastAsia="宋体" w:cs="宋体"/>
          <w:position w:val="-11"/>
          <w:sz w:val="24"/>
          <w:szCs w:val="24"/>
        </w:rPr>
        <w:t>的</w:t>
      </w:r>
      <w:r>
        <w:rPr>
          <w:rFonts w:ascii="宋体" w:hAnsi="宋体" w:eastAsia="宋体" w:cs="宋体"/>
          <w:sz w:val="24"/>
          <w:szCs w:val="24"/>
        </w:rPr>
        <w:t>的政治心理学家克罗斯尼克认为，顺序效应影响了</w:t>
      </w:r>
      <w:r>
        <w:rPr>
          <w:rFonts w:ascii="Times New Roman" w:hAnsi="Times New Roman" w:eastAsia="Times New Roman" w:cs="Times New Roman"/>
          <w:sz w:val="24"/>
          <w:szCs w:val="24"/>
        </w:rPr>
        <w:t>2016</w:t>
      </w:r>
      <w:r>
        <w:rPr>
          <w:rFonts w:ascii="宋体" w:hAnsi="宋体" w:eastAsia="宋体" w:cs="宋体"/>
          <w:sz w:val="24"/>
          <w:szCs w:val="24"/>
        </w:rPr>
        <w:t>年总统大</w:t>
      </w:r>
      <w:r>
        <w:rPr>
          <w:rFonts w:ascii="宋体" w:hAnsi="宋体" w:eastAsia="宋体" w:cs="宋体"/>
          <w:spacing w:val="-1"/>
          <w:sz w:val="24"/>
          <w:szCs w:val="24"/>
        </w:rPr>
        <w:t>选的结果。唐纳德</w:t>
      </w:r>
      <w:r>
        <w:rPr>
          <w:rFonts w:ascii="Times New Roman" w:hAnsi="Times New Roman" w:eastAsia="Times New Roman" w:cs="Times New Roman"/>
          <w:spacing w:val="-1"/>
          <w:sz w:val="24"/>
          <w:szCs w:val="24"/>
        </w:rPr>
        <w:t>·</w:t>
      </w:r>
      <w:r>
        <w:rPr>
          <w:rFonts w:ascii="宋体" w:hAnsi="宋体" w:eastAsia="宋体" w:cs="宋体"/>
          <w:spacing w:val="-1"/>
          <w:sz w:val="24"/>
          <w:szCs w:val="24"/>
        </w:rPr>
        <w:t>特朗</w:t>
      </w:r>
      <w:r>
        <w:rPr>
          <w:rFonts w:ascii="宋体" w:hAnsi="宋体" w:eastAsia="宋体" w:cs="宋体"/>
          <w:sz w:val="24"/>
          <w:szCs w:val="24"/>
        </w:rPr>
        <w:t xml:space="preserve">  </w:t>
      </w:r>
      <w:r>
        <w:rPr>
          <w:rFonts w:ascii="宋体" w:hAnsi="宋体" w:eastAsia="宋体" w:cs="宋体"/>
          <w:spacing w:val="6"/>
          <w:sz w:val="24"/>
          <w:szCs w:val="24"/>
        </w:rPr>
        <w:t>普的名字在威斯康星州、密歇根州和佛罗里达州等关键州的选票上都排在第一</w:t>
      </w:r>
      <w:r>
        <w:rPr>
          <w:rFonts w:ascii="宋体" w:hAnsi="宋体" w:eastAsia="宋体" w:cs="宋体"/>
          <w:spacing w:val="5"/>
          <w:sz w:val="24"/>
          <w:szCs w:val="24"/>
        </w:rPr>
        <w:t>位，他在这</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些州以微弱的优势获得了胜利。当然，在其他一些得票结</w:t>
      </w:r>
      <w:r>
        <w:rPr>
          <w:rFonts w:ascii="宋体" w:hAnsi="宋体" w:eastAsia="宋体" w:cs="宋体"/>
          <w:spacing w:val="-1"/>
          <w:sz w:val="24"/>
          <w:szCs w:val="24"/>
        </w:rPr>
        <w:t>果十分接近的州，也存在希拉里</w:t>
      </w:r>
      <w:r>
        <w:rPr>
          <w:rFonts w:ascii="宋体" w:hAnsi="宋体" w:eastAsia="宋体" w:cs="宋体"/>
          <w:sz w:val="24"/>
          <w:szCs w:val="24"/>
        </w:rPr>
        <w:t xml:space="preserve"> 布</w:t>
      </w:r>
      <w:r>
        <w:rPr>
          <w:rFonts w:ascii="Times New Roman" w:hAnsi="Times New Roman" w:eastAsia="Times New Roman" w:cs="Times New Roman"/>
          <w:sz w:val="24"/>
          <w:szCs w:val="24"/>
        </w:rPr>
        <w:t>·</w:t>
      </w:r>
      <w:r>
        <w:rPr>
          <w:rFonts w:ascii="宋体" w:hAnsi="宋体" w:eastAsia="宋体" w:cs="宋体"/>
          <w:sz w:val="24"/>
          <w:szCs w:val="24"/>
        </w:rPr>
        <w:t>克林顿的名字在选票上排在第一位的情况。</w:t>
      </w:r>
      <w:r>
        <w:rPr>
          <w:rFonts w:ascii="Times New Roman" w:hAnsi="Times New Roman" w:eastAsia="Times New Roman" w:cs="Times New Roman"/>
          <w:sz w:val="24"/>
          <w:szCs w:val="24"/>
        </w:rPr>
        <w:t>2019</w:t>
      </w:r>
      <w:r>
        <w:rPr>
          <w:rFonts w:ascii="宋体" w:hAnsi="宋体" w:eastAsia="宋体" w:cs="宋体"/>
          <w:sz w:val="24"/>
          <w:szCs w:val="24"/>
        </w:rPr>
        <w:t>年，民主党人</w:t>
      </w:r>
      <w:r>
        <w:rPr>
          <w:rFonts w:ascii="宋体" w:hAnsi="宋体" w:eastAsia="宋体" w:cs="宋体"/>
          <w:spacing w:val="-1"/>
          <w:sz w:val="24"/>
          <w:szCs w:val="24"/>
        </w:rPr>
        <w:t>在佛罗里达州等多个州提</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起诉讼，要求在选票上以随机次序呈现候选人的姓名。他们曾在</w:t>
      </w:r>
      <w:r>
        <w:rPr>
          <w:rFonts w:ascii="宋体" w:hAnsi="宋体" w:eastAsia="宋体" w:cs="宋体"/>
          <w:spacing w:val="-1"/>
          <w:sz w:val="24"/>
          <w:szCs w:val="24"/>
        </w:rPr>
        <w:t>佛罗里达州赢得了初步裁</w:t>
      </w:r>
    </w:p>
    <w:p w14:paraId="64FD7554">
      <w:pPr>
        <w:spacing w:line="266" w:lineRule="auto"/>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3778C577">
      <w:pPr>
        <w:pStyle w:val="2"/>
        <w:spacing w:line="249" w:lineRule="auto"/>
      </w:pPr>
    </w:p>
    <w:p w14:paraId="00A0B2D9">
      <w:pPr>
        <w:pStyle w:val="2"/>
        <w:spacing w:line="249" w:lineRule="auto"/>
      </w:pPr>
    </w:p>
    <w:p w14:paraId="044322DE">
      <w:pPr>
        <w:pStyle w:val="2"/>
        <w:spacing w:line="249" w:lineRule="auto"/>
      </w:pPr>
    </w:p>
    <w:p w14:paraId="4E5D22F4">
      <w:pPr>
        <w:pStyle w:val="2"/>
        <w:spacing w:line="249" w:lineRule="auto"/>
      </w:pPr>
    </w:p>
    <w:p w14:paraId="7348F930">
      <w:pPr>
        <w:spacing w:before="78" w:line="313" w:lineRule="auto"/>
        <w:ind w:left="240" w:firstLine="5"/>
        <w:rPr>
          <w:rFonts w:ascii="Times New Roman" w:hAnsi="Times New Roman" w:eastAsia="Times New Roman" w:cs="Times New Roman"/>
          <w:sz w:val="18"/>
          <w:szCs w:val="18"/>
        </w:rPr>
      </w:pPr>
      <w:r>
        <w:pict>
          <v:shape id="_x0000_s1240" o:spid="_x0000_s1240" o:spt="202" type="#_x0000_t202" style="position:absolute;left:0pt;margin-left:-3.3pt;margin-top:42.75pt;height:587.6pt;width:15.95pt;z-index:251882496;mso-width-relative:page;mso-height-relative:page;" filled="f" stroked="f" coordsize="21600,21600">
            <v:path/>
            <v:fill on="f" focussize="0,0"/>
            <v:stroke on="f"/>
            <v:imagedata o:title=""/>
            <o:lock v:ext="edit" aspectratio="f"/>
            <v:textbox inset="0mm,0mm,0mm,0mm" style="layout-flow:vertical-ideographic;">
              <w:txbxContent>
                <w:p w14:paraId="719F7E77">
                  <w:pPr>
                    <w:spacing w:before="19" w:line="208" w:lineRule="auto"/>
                    <w:ind w:left="20"/>
                    <w:rPr>
                      <w:rFonts w:ascii="宋体" w:hAnsi="宋体" w:eastAsia="宋体" w:cs="宋体"/>
                      <w:sz w:val="24"/>
                      <w:szCs w:val="24"/>
                    </w:rPr>
                  </w:pPr>
                  <w:r>
                    <w:rPr>
                      <w:rFonts w:ascii="宋体" w:hAnsi="宋体" w:eastAsia="宋体" w:cs="宋体"/>
                      <w:spacing w:val="1"/>
                      <w:sz w:val="24"/>
                      <w:szCs w:val="24"/>
                    </w:rPr>
                    <w:t>人 能</w:t>
                  </w:r>
                  <w:r>
                    <w:rPr>
                      <w:rFonts w:ascii="宋体" w:hAnsi="宋体" w:eastAsia="宋体" w:cs="宋体"/>
                      <w:spacing w:val="26"/>
                      <w:sz w:val="24"/>
                      <w:szCs w:val="24"/>
                    </w:rPr>
                    <w:t xml:space="preserve"> </w:t>
                  </w:r>
                  <w:r>
                    <w:rPr>
                      <w:rFonts w:ascii="宋体" w:hAnsi="宋体" w:eastAsia="宋体" w:cs="宋体"/>
                      <w:spacing w:val="1"/>
                      <w:sz w:val="24"/>
                      <w:szCs w:val="24"/>
                    </w:rPr>
                    <w:t>小</w:t>
                  </w:r>
                  <w:r>
                    <w:rPr>
                      <w:rFonts w:ascii="宋体" w:hAnsi="宋体" w:eastAsia="宋体" w:cs="宋体"/>
                      <w:spacing w:val="7"/>
                      <w:sz w:val="24"/>
                      <w:szCs w:val="24"/>
                    </w:rPr>
                    <w:t xml:space="preserve">         </w:t>
                  </w:r>
                  <w:r>
                    <w:rPr>
                      <w:rFonts w:ascii="宋体" w:hAnsi="宋体" w:eastAsia="宋体" w:cs="宋体"/>
                      <w:spacing w:val="1"/>
                      <w:sz w:val="24"/>
                      <w:szCs w:val="24"/>
                    </w:rPr>
                    <w:t>没</w:t>
                  </w:r>
                  <w:r>
                    <w:rPr>
                      <w:rFonts w:ascii="宋体" w:hAnsi="宋体" w:eastAsia="宋体" w:cs="宋体"/>
                      <w:spacing w:val="33"/>
                      <w:sz w:val="24"/>
                      <w:szCs w:val="24"/>
                    </w:rPr>
                    <w:t xml:space="preserve"> </w:t>
                  </w:r>
                  <w:r>
                    <w:rPr>
                      <w:rFonts w:ascii="宋体" w:hAnsi="宋体" w:eastAsia="宋体" w:cs="宋体"/>
                      <w:spacing w:val="1"/>
                      <w:sz w:val="24"/>
                      <w:szCs w:val="24"/>
                    </w:rPr>
                    <w:t>会</w:t>
                  </w:r>
                  <w:r>
                    <w:rPr>
                      <w:rFonts w:ascii="宋体" w:hAnsi="宋体" w:eastAsia="宋体" w:cs="宋体"/>
                      <w:spacing w:val="24"/>
                      <w:sz w:val="24"/>
                      <w:szCs w:val="24"/>
                    </w:rPr>
                    <w:t xml:space="preserve"> </w:t>
                  </w:r>
                  <w:r>
                    <w:rPr>
                      <w:rFonts w:ascii="宋体" w:hAnsi="宋体" w:eastAsia="宋体" w:cs="宋体"/>
                      <w:spacing w:val="1"/>
                      <w:sz w:val="24"/>
                      <w:szCs w:val="24"/>
                    </w:rPr>
                    <w:t>选</w:t>
                  </w:r>
                  <w:r>
                    <w:rPr>
                      <w:rFonts w:ascii="宋体" w:hAnsi="宋体" w:eastAsia="宋体" w:cs="宋体"/>
                      <w:spacing w:val="23"/>
                      <w:sz w:val="24"/>
                      <w:szCs w:val="24"/>
                    </w:rPr>
                    <w:t xml:space="preserve"> </w:t>
                  </w:r>
                  <w:r>
                    <w:rPr>
                      <w:rFonts w:ascii="宋体" w:hAnsi="宋体" w:eastAsia="宋体" w:cs="宋体"/>
                      <w:spacing w:val="1"/>
                      <w:sz w:val="24"/>
                      <w:szCs w:val="24"/>
                    </w:rPr>
                    <w:t>结</w:t>
                  </w:r>
                  <w:r>
                    <w:rPr>
                      <w:rFonts w:ascii="宋体" w:hAnsi="宋体" w:eastAsia="宋体" w:cs="宋体"/>
                      <w:spacing w:val="24"/>
                      <w:sz w:val="24"/>
                      <w:szCs w:val="24"/>
                    </w:rPr>
                    <w:t xml:space="preserve"> </w:t>
                  </w:r>
                  <w:r>
                    <w:rPr>
                      <w:rFonts w:ascii="宋体" w:hAnsi="宋体" w:eastAsia="宋体" w:cs="宋体"/>
                      <w:spacing w:val="1"/>
                      <w:sz w:val="24"/>
                      <w:szCs w:val="24"/>
                    </w:rPr>
                    <w:t>的</w:t>
                  </w:r>
                  <w:r>
                    <w:rPr>
                      <w:rFonts w:ascii="宋体" w:hAnsi="宋体" w:eastAsia="宋体" w:cs="宋体"/>
                      <w:spacing w:val="24"/>
                      <w:sz w:val="24"/>
                      <w:szCs w:val="24"/>
                    </w:rPr>
                    <w:t xml:space="preserve"> </w:t>
                  </w:r>
                  <w:r>
                    <w:rPr>
                      <w:rFonts w:ascii="宋体" w:hAnsi="宋体" w:eastAsia="宋体" w:cs="宋体"/>
                      <w:spacing w:val="1"/>
                      <w:sz w:val="24"/>
                      <w:szCs w:val="24"/>
                    </w:rPr>
                    <w:t>选</w:t>
                  </w:r>
                  <w:r>
                    <w:rPr>
                      <w:rFonts w:ascii="宋体" w:hAnsi="宋体" w:eastAsia="宋体" w:cs="宋体"/>
                      <w:spacing w:val="24"/>
                      <w:sz w:val="24"/>
                      <w:szCs w:val="24"/>
                    </w:rPr>
                    <w:t xml:space="preserve"> </w:t>
                  </w:r>
                  <w:r>
                    <w:rPr>
                      <w:rFonts w:ascii="宋体" w:hAnsi="宋体" w:eastAsia="宋体" w:cs="宋体"/>
                      <w:spacing w:val="1"/>
                      <w:sz w:val="24"/>
                      <w:szCs w:val="24"/>
                    </w:rPr>
                    <w:t>选</w:t>
                  </w:r>
                  <w:r>
                    <w:rPr>
                      <w:rFonts w:ascii="宋体" w:hAnsi="宋体" w:eastAsia="宋体" w:cs="宋体"/>
                      <w:spacing w:val="24"/>
                      <w:sz w:val="24"/>
                      <w:szCs w:val="24"/>
                    </w:rPr>
                    <w:t xml:space="preserve"> </w:t>
                  </w:r>
                  <w:r>
                    <w:rPr>
                      <w:rFonts w:ascii="宋体" w:hAnsi="宋体" w:eastAsia="宋体" w:cs="宋体"/>
                      <w:spacing w:val="1"/>
                      <w:sz w:val="24"/>
                      <w:szCs w:val="24"/>
                    </w:rPr>
                    <w:t>选</w:t>
                  </w:r>
                  <w:r>
                    <w:rPr>
                      <w:rFonts w:ascii="宋体" w:hAnsi="宋体" w:eastAsia="宋体" w:cs="宋体"/>
                      <w:spacing w:val="24"/>
                      <w:sz w:val="24"/>
                      <w:szCs w:val="24"/>
                    </w:rPr>
                    <w:t xml:space="preserve"> </w:t>
                  </w:r>
                  <w:r>
                    <w:rPr>
                      <w:rFonts w:ascii="宋体" w:hAnsi="宋体" w:eastAsia="宋体" w:cs="宋体"/>
                      <w:spacing w:val="1"/>
                      <w:sz w:val="24"/>
                      <w:szCs w:val="24"/>
                    </w:rPr>
                    <w:t>党</w:t>
                  </w:r>
                  <w:r>
                    <w:rPr>
                      <w:rFonts w:ascii="宋体" w:hAnsi="宋体" w:eastAsia="宋体" w:cs="宋体"/>
                      <w:spacing w:val="8"/>
                      <w:sz w:val="24"/>
                      <w:szCs w:val="24"/>
                    </w:rPr>
                    <w:t xml:space="preserve">      </w:t>
                  </w:r>
                  <w:r>
                    <w:rPr>
                      <w:rFonts w:ascii="宋体" w:hAnsi="宋体" w:eastAsia="宋体" w:cs="宋体"/>
                      <w:spacing w:val="1"/>
                      <w:sz w:val="24"/>
                      <w:szCs w:val="24"/>
                    </w:rPr>
                    <w:t>例</w:t>
                  </w:r>
                  <w:r>
                    <w:rPr>
                      <w:rFonts w:ascii="宋体" w:hAnsi="宋体" w:eastAsia="宋体" w:cs="宋体"/>
                      <w:spacing w:val="10"/>
                      <w:sz w:val="24"/>
                      <w:szCs w:val="24"/>
                    </w:rPr>
                    <w:t xml:space="preserve">       </w:t>
                  </w:r>
                  <w:r>
                    <w:rPr>
                      <w:rFonts w:ascii="宋体" w:hAnsi="宋体" w:eastAsia="宋体" w:cs="宋体"/>
                      <w:spacing w:val="1"/>
                      <w:sz w:val="24"/>
                      <w:szCs w:val="24"/>
                    </w:rPr>
                    <w:t>尤</w:t>
                  </w:r>
                  <w:r>
                    <w:rPr>
                      <w:rFonts w:ascii="宋体" w:hAnsi="宋体" w:eastAsia="宋体" w:cs="宋体"/>
                      <w:spacing w:val="26"/>
                      <w:sz w:val="24"/>
                      <w:szCs w:val="24"/>
                    </w:rPr>
                    <w:t xml:space="preserve"> </w:t>
                  </w:r>
                  <w:r>
                    <w:rPr>
                      <w:rFonts w:ascii="宋体" w:hAnsi="宋体" w:eastAsia="宋体" w:cs="宋体"/>
                      <w:spacing w:val="1"/>
                      <w:sz w:val="24"/>
                      <w:szCs w:val="24"/>
                    </w:rPr>
                    <w:t>同</w:t>
                  </w:r>
                  <w:r>
                    <w:rPr>
                      <w:rFonts w:ascii="宋体" w:hAnsi="宋体" w:eastAsia="宋体" w:cs="宋体"/>
                      <w:spacing w:val="24"/>
                      <w:sz w:val="24"/>
                      <w:szCs w:val="24"/>
                    </w:rPr>
                    <w:t xml:space="preserve"> </w:t>
                  </w:r>
                  <w:r>
                    <w:rPr>
                      <w:rFonts w:ascii="宋体" w:hAnsi="宋体" w:eastAsia="宋体" w:cs="宋体"/>
                      <w:spacing w:val="1"/>
                      <w:sz w:val="24"/>
                      <w:szCs w:val="24"/>
                    </w:rPr>
                    <w:t>效</w:t>
                  </w:r>
                  <w:r>
                    <w:rPr>
                      <w:rFonts w:ascii="宋体" w:hAnsi="宋体" w:eastAsia="宋体" w:cs="宋体"/>
                      <w:spacing w:val="8"/>
                      <w:sz w:val="24"/>
                      <w:szCs w:val="24"/>
                    </w:rPr>
                    <w:t xml:space="preserve">         </w:t>
                  </w:r>
                  <w:r>
                    <w:rPr>
                      <w:rFonts w:ascii="宋体" w:hAnsi="宋体" w:eastAsia="宋体" w:cs="宋体"/>
                      <w:spacing w:val="1"/>
                      <w:sz w:val="24"/>
                      <w:szCs w:val="24"/>
                    </w:rPr>
                    <w:t>应</w:t>
                  </w:r>
                  <w:r>
                    <w:rPr>
                      <w:rFonts w:ascii="宋体" w:hAnsi="宋体" w:eastAsia="宋体" w:cs="宋体"/>
                      <w:spacing w:val="12"/>
                      <w:sz w:val="24"/>
                      <w:szCs w:val="24"/>
                    </w:rPr>
                    <w:t xml:space="preserve">    </w:t>
                  </w:r>
                  <w:r>
                    <w:rPr>
                      <w:rFonts w:ascii="宋体" w:hAnsi="宋体" w:eastAsia="宋体" w:cs="宋体"/>
                      <w:spacing w:val="1"/>
                      <w:sz w:val="24"/>
                      <w:szCs w:val="24"/>
                    </w:rPr>
                    <w:t>这</w:t>
                  </w:r>
                  <w:r>
                    <w:rPr>
                      <w:rFonts w:ascii="宋体" w:hAnsi="宋体" w:eastAsia="宋体" w:cs="宋体"/>
                      <w:spacing w:val="24"/>
                      <w:sz w:val="24"/>
                      <w:szCs w:val="24"/>
                    </w:rPr>
                    <w:t xml:space="preserve"> </w:t>
                  </w:r>
                  <w:r>
                    <w:rPr>
                      <w:rFonts w:ascii="宋体" w:hAnsi="宋体" w:eastAsia="宋体" w:cs="宋体"/>
                      <w:spacing w:val="1"/>
                      <w:sz w:val="24"/>
                      <w:szCs w:val="24"/>
                    </w:rPr>
                    <w:t>里</w:t>
                  </w:r>
                  <w:r>
                    <w:rPr>
                      <w:rFonts w:ascii="宋体" w:hAnsi="宋体" w:eastAsia="宋体" w:cs="宋体"/>
                      <w:spacing w:val="12"/>
                      <w:sz w:val="24"/>
                      <w:szCs w:val="24"/>
                    </w:rPr>
                    <w:t xml:space="preserve">    </w:t>
                  </w:r>
                  <w:r>
                    <w:rPr>
                      <w:rFonts w:ascii="宋体" w:hAnsi="宋体" w:eastAsia="宋体" w:cs="宋体"/>
                      <w:spacing w:val="1"/>
                      <w:sz w:val="24"/>
                      <w:szCs w:val="24"/>
                    </w:rPr>
                    <w:t>裁</w:t>
                  </w:r>
                </w:p>
              </w:txbxContent>
            </v:textbox>
          </v:shape>
        </w:pict>
      </w:r>
      <w:r>
        <w:rPr>
          <w:rFonts w:ascii="宋体" w:hAnsi="宋体" w:eastAsia="宋体" w:cs="宋体"/>
          <w:sz w:val="24"/>
          <w:szCs w:val="24"/>
        </w:rPr>
        <w:t>定，但该裁定最终还是被推翻了。</w:t>
      </w:r>
      <w:r>
        <w:rPr>
          <w:rFonts w:ascii="Times New Roman" w:hAnsi="Times New Roman" w:eastAsia="Times New Roman" w:cs="Times New Roman"/>
          <w:sz w:val="24"/>
          <w:szCs w:val="24"/>
        </w:rPr>
        <w:t>2020</w:t>
      </w:r>
      <w:r>
        <w:rPr>
          <w:rFonts w:ascii="宋体" w:hAnsi="宋体" w:eastAsia="宋体" w:cs="宋体"/>
          <w:sz w:val="24"/>
          <w:szCs w:val="24"/>
        </w:rPr>
        <w:t>年，在佛罗</w:t>
      </w:r>
      <w:r>
        <w:rPr>
          <w:rFonts w:ascii="宋体" w:hAnsi="宋体" w:eastAsia="宋体" w:cs="宋体"/>
          <w:spacing w:val="-1"/>
          <w:sz w:val="24"/>
          <w:szCs w:val="24"/>
        </w:rPr>
        <w:t>里达州的选票上，特朗普的名字又一次</w:t>
      </w:r>
      <w:r>
        <w:rPr>
          <w:rFonts w:ascii="宋体" w:hAnsi="宋体" w:eastAsia="宋体" w:cs="宋体"/>
          <w:sz w:val="24"/>
          <w:szCs w:val="24"/>
        </w:rPr>
        <w:t xml:space="preserve"> </w:t>
      </w:r>
      <w:r>
        <w:rPr>
          <w:rFonts w:ascii="宋体" w:hAnsi="宋体" w:eastAsia="宋体" w:cs="宋体"/>
          <w:spacing w:val="-1"/>
          <w:position w:val="-1"/>
          <w:sz w:val="24"/>
          <w:szCs w:val="24"/>
        </w:rPr>
        <w:t>被列在了首位。</w:t>
      </w:r>
      <w:r>
        <w:rPr>
          <w:rFonts w:ascii="Times New Roman" w:hAnsi="Times New Roman" w:eastAsia="Times New Roman" w:cs="Times New Roman"/>
          <w:spacing w:val="-1"/>
          <w:position w:val="7"/>
          <w:sz w:val="18"/>
          <w:szCs w:val="18"/>
        </w:rPr>
        <w:t>4</w:t>
      </w:r>
    </w:p>
    <w:p w14:paraId="6CE1B026">
      <w:pPr>
        <w:spacing w:line="313" w:lineRule="auto"/>
        <w:rPr>
          <w:rFonts w:ascii="Times New Roman" w:hAnsi="Times New Roman" w:eastAsia="Times New Roman" w:cs="Times New Roman"/>
          <w:sz w:val="18"/>
          <w:szCs w:val="18"/>
        </w:rPr>
        <w:sectPr>
          <w:pgSz w:w="12240" w:h="15840"/>
          <w:pgMar w:top="400" w:right="1355" w:bottom="400" w:left="1292" w:header="0" w:footer="0" w:gutter="0"/>
          <w:cols w:space="720" w:num="1"/>
        </w:sectPr>
      </w:pPr>
    </w:p>
    <w:p w14:paraId="697B6E3F">
      <w:pPr>
        <w:pStyle w:val="2"/>
      </w:pPr>
    </w:p>
    <w:p w14:paraId="759AF870">
      <w:pPr>
        <w:sectPr>
          <w:headerReference r:id="rId32" w:type="default"/>
          <w:pgSz w:w="12240" w:h="15840"/>
          <w:pgMar w:top="2193" w:right="1440" w:bottom="1" w:left="1449" w:header="1450" w:footer="0" w:gutter="0"/>
          <w:cols w:space="720" w:num="1"/>
        </w:sectPr>
      </w:pPr>
    </w:p>
    <w:p w14:paraId="756AD29C">
      <w:pPr>
        <w:pStyle w:val="2"/>
        <w:spacing w:line="251" w:lineRule="auto"/>
      </w:pPr>
    </w:p>
    <w:p w14:paraId="3A6EFECD">
      <w:pPr>
        <w:pStyle w:val="2"/>
        <w:spacing w:line="252" w:lineRule="auto"/>
      </w:pPr>
    </w:p>
    <w:p w14:paraId="325F231D">
      <w:pPr>
        <w:pStyle w:val="2"/>
        <w:spacing w:line="252" w:lineRule="auto"/>
      </w:pPr>
    </w:p>
    <w:p w14:paraId="1E471237">
      <w:pPr>
        <w:pStyle w:val="2"/>
        <w:spacing w:line="252" w:lineRule="auto"/>
      </w:pPr>
    </w:p>
    <w:p w14:paraId="65563D1F">
      <w:pPr>
        <w:pStyle w:val="2"/>
        <w:spacing w:line="252" w:lineRule="auto"/>
      </w:pPr>
    </w:p>
    <w:p w14:paraId="1C0ED3C8">
      <w:pPr>
        <w:pStyle w:val="2"/>
        <w:spacing w:line="252" w:lineRule="auto"/>
      </w:pPr>
    </w:p>
    <w:p w14:paraId="1423A95B">
      <w:pPr>
        <w:pStyle w:val="2"/>
        <w:spacing w:line="252" w:lineRule="auto"/>
      </w:pPr>
    </w:p>
    <w:p w14:paraId="170BD40B">
      <w:pPr>
        <w:pStyle w:val="2"/>
        <w:spacing w:line="252" w:lineRule="auto"/>
      </w:pPr>
    </w:p>
    <w:p w14:paraId="347C45DA">
      <w:pPr>
        <w:pStyle w:val="2"/>
        <w:spacing w:line="252" w:lineRule="auto"/>
      </w:pPr>
    </w:p>
    <w:p w14:paraId="5EC9DEE5">
      <w:pPr>
        <w:pStyle w:val="2"/>
        <w:spacing w:line="252" w:lineRule="auto"/>
      </w:pPr>
    </w:p>
    <w:p w14:paraId="658EF171">
      <w:pPr>
        <w:pStyle w:val="2"/>
        <w:spacing w:line="252" w:lineRule="auto"/>
      </w:pPr>
    </w:p>
    <w:p w14:paraId="61F19D97">
      <w:pPr>
        <w:pStyle w:val="2"/>
        <w:spacing w:line="252" w:lineRule="auto"/>
      </w:pPr>
    </w:p>
    <w:p w14:paraId="56E0F64C">
      <w:pPr>
        <w:pStyle w:val="2"/>
        <w:spacing w:line="252" w:lineRule="auto"/>
      </w:pPr>
    </w:p>
    <w:p w14:paraId="323567FA">
      <w:pPr>
        <w:spacing w:before="107" w:line="224" w:lineRule="auto"/>
        <w:ind w:left="3"/>
        <w:rPr>
          <w:rFonts w:ascii="宋体" w:hAnsi="宋体" w:eastAsia="宋体" w:cs="宋体"/>
          <w:sz w:val="33"/>
          <w:szCs w:val="33"/>
        </w:rPr>
      </w:pPr>
      <w:r>
        <w:rPr>
          <w:rFonts w:ascii="宋体" w:hAnsi="宋体" w:eastAsia="宋体" w:cs="宋体"/>
          <w:color w:val="A37247"/>
          <w:spacing w:val="10"/>
          <w:sz w:val="33"/>
          <w:szCs w:val="33"/>
        </w:rPr>
        <w:t>选项顺序为何重要</w:t>
      </w:r>
    </w:p>
    <w:p w14:paraId="0BC1167D">
      <w:pPr>
        <w:pStyle w:val="2"/>
        <w:spacing w:line="309" w:lineRule="auto"/>
      </w:pPr>
    </w:p>
    <w:p w14:paraId="429EB584">
      <w:pPr>
        <w:pStyle w:val="2"/>
        <w:spacing w:line="310" w:lineRule="auto"/>
      </w:pPr>
    </w:p>
    <w:p w14:paraId="48F7FFC9">
      <w:pPr>
        <w:spacing w:before="78" w:line="297" w:lineRule="auto"/>
        <w:ind w:firstLine="480"/>
        <w:jc w:val="both"/>
        <w:rPr>
          <w:rFonts w:ascii="宋体" w:hAnsi="宋体" w:eastAsia="宋体" w:cs="宋体"/>
          <w:sz w:val="24"/>
          <w:szCs w:val="24"/>
        </w:rPr>
      </w:pPr>
      <w:r>
        <w:rPr>
          <w:rFonts w:ascii="宋体" w:hAnsi="宋体" w:eastAsia="宋体" w:cs="宋体"/>
          <w:sz w:val="24"/>
          <w:szCs w:val="24"/>
        </w:rPr>
        <w:t>你可能不相信，像选项排序这种我们无法控制的因素会影</w:t>
      </w:r>
      <w:r>
        <w:rPr>
          <w:rFonts w:ascii="宋体" w:hAnsi="宋体" w:eastAsia="宋体" w:cs="宋体"/>
          <w:spacing w:val="-1"/>
          <w:sz w:val="24"/>
          <w:szCs w:val="24"/>
        </w:rPr>
        <w:t>响我们的决策。又或许，你</w:t>
      </w:r>
      <w:r>
        <w:rPr>
          <w:rFonts w:ascii="宋体" w:hAnsi="宋体" w:eastAsia="宋体" w:cs="宋体"/>
          <w:sz w:val="24"/>
          <w:szCs w:val="24"/>
        </w:rPr>
        <w:t xml:space="preserve"> 认为，选项排序只会影响一些不重要的决策，比如对冰激凌的选</w:t>
      </w:r>
      <w:r>
        <w:rPr>
          <w:rFonts w:ascii="宋体" w:hAnsi="宋体" w:eastAsia="宋体" w:cs="宋体"/>
          <w:spacing w:val="-1"/>
          <w:sz w:val="24"/>
          <w:szCs w:val="24"/>
        </w:rPr>
        <w:t>择。那么，在重要的决策</w:t>
      </w:r>
      <w:r>
        <w:rPr>
          <w:rFonts w:ascii="宋体" w:hAnsi="宋体" w:eastAsia="宋体" w:cs="宋体"/>
          <w:sz w:val="24"/>
          <w:szCs w:val="24"/>
        </w:rPr>
        <w:t xml:space="preserve"> 中，比如在择校和购买共同基金的决策中，选项排</w:t>
      </w:r>
      <w:r>
        <w:rPr>
          <w:rFonts w:ascii="宋体" w:hAnsi="宋体" w:eastAsia="宋体" w:cs="宋体"/>
          <w:spacing w:val="-1"/>
          <w:sz w:val="24"/>
          <w:szCs w:val="24"/>
        </w:rPr>
        <w:t>序会影响人们的选择吗？</w:t>
      </w:r>
    </w:p>
    <w:p w14:paraId="1FBDA09A">
      <w:pPr>
        <w:spacing w:before="237" w:line="296" w:lineRule="auto"/>
        <w:ind w:left="1" w:firstLine="479"/>
        <w:jc w:val="both"/>
        <w:rPr>
          <w:rFonts w:ascii="宋体" w:hAnsi="宋体" w:eastAsia="宋体" w:cs="宋体"/>
          <w:sz w:val="24"/>
          <w:szCs w:val="24"/>
        </w:rPr>
      </w:pPr>
      <w:r>
        <w:rPr>
          <w:rFonts w:ascii="宋体" w:hAnsi="宋体" w:eastAsia="宋体" w:cs="宋体"/>
          <w:sz w:val="24"/>
          <w:szCs w:val="24"/>
        </w:rPr>
        <w:t>事实上，选项排序可能会对这些决策产生巨大的影响，但乍</w:t>
      </w:r>
      <w:r>
        <w:rPr>
          <w:rFonts w:ascii="宋体" w:hAnsi="宋体" w:eastAsia="宋体" w:cs="宋体"/>
          <w:spacing w:val="-1"/>
          <w:sz w:val="24"/>
          <w:szCs w:val="24"/>
        </w:rPr>
        <w:t>看之下，要解释清楚这背</w:t>
      </w:r>
      <w:r>
        <w:rPr>
          <w:rFonts w:ascii="宋体" w:hAnsi="宋体" w:eastAsia="宋体" w:cs="宋体"/>
          <w:sz w:val="24"/>
          <w:szCs w:val="24"/>
        </w:rPr>
        <w:t xml:space="preserve"> 后的原因是一件很复杂的事情。在了解了选票上候选人姓名的</w:t>
      </w:r>
      <w:r>
        <w:rPr>
          <w:rFonts w:ascii="宋体" w:hAnsi="宋体" w:eastAsia="宋体" w:cs="宋体"/>
          <w:spacing w:val="-1"/>
          <w:sz w:val="24"/>
          <w:szCs w:val="24"/>
        </w:rPr>
        <w:t>排序对投票结果的影响后，</w:t>
      </w:r>
      <w:r>
        <w:rPr>
          <w:rFonts w:ascii="宋体" w:hAnsi="宋体" w:eastAsia="宋体" w:cs="宋体"/>
          <w:sz w:val="24"/>
          <w:szCs w:val="24"/>
        </w:rPr>
        <w:t xml:space="preserve"> 你可能会认为排在第一位的选项总是拥有最大的优势，但有些</w:t>
      </w:r>
      <w:r>
        <w:rPr>
          <w:rFonts w:ascii="宋体" w:hAnsi="宋体" w:eastAsia="宋体" w:cs="宋体"/>
          <w:spacing w:val="-1"/>
          <w:sz w:val="24"/>
          <w:szCs w:val="24"/>
        </w:rPr>
        <w:t>时候，排在最后的选项才是</w:t>
      </w:r>
      <w:r>
        <w:rPr>
          <w:rFonts w:ascii="宋体" w:hAnsi="宋体" w:eastAsia="宋体" w:cs="宋体"/>
          <w:sz w:val="24"/>
          <w:szCs w:val="24"/>
        </w:rPr>
        <w:t xml:space="preserve"> </w:t>
      </w:r>
      <w:r>
        <w:rPr>
          <w:rFonts w:ascii="宋体" w:hAnsi="宋体" w:eastAsia="宋体" w:cs="宋体"/>
          <w:spacing w:val="-2"/>
          <w:sz w:val="24"/>
          <w:szCs w:val="24"/>
        </w:rPr>
        <w:t>最有优势的。</w:t>
      </w:r>
    </w:p>
    <w:p w14:paraId="5BDE8736">
      <w:pPr>
        <w:spacing w:before="233" w:line="290" w:lineRule="auto"/>
        <w:ind w:left="8" w:firstLine="471"/>
        <w:rPr>
          <w:rFonts w:ascii="宋体" w:hAnsi="宋体" w:eastAsia="宋体" w:cs="宋体"/>
          <w:sz w:val="24"/>
          <w:szCs w:val="24"/>
        </w:rPr>
      </w:pPr>
      <w:r>
        <w:rPr>
          <w:rFonts w:ascii="宋体" w:hAnsi="宋体" w:eastAsia="宋体" w:cs="宋体"/>
          <w:sz w:val="24"/>
          <w:szCs w:val="24"/>
        </w:rPr>
        <w:t>选项排序对决策的影响似乎十分复杂，所以，一些设计者或许</w:t>
      </w:r>
      <w:r>
        <w:rPr>
          <w:rFonts w:ascii="宋体" w:hAnsi="宋体" w:eastAsia="宋体" w:cs="宋体"/>
          <w:spacing w:val="-1"/>
          <w:sz w:val="24"/>
          <w:szCs w:val="24"/>
        </w:rPr>
        <w:t>想要直接忽视顺序效应</w:t>
      </w:r>
      <w:r>
        <w:rPr>
          <w:rFonts w:ascii="宋体" w:hAnsi="宋体" w:eastAsia="宋体" w:cs="宋体"/>
          <w:sz w:val="24"/>
          <w:szCs w:val="24"/>
        </w:rPr>
        <w:t xml:space="preserve"> 的影响。实际上，我在写这一章时也感到十分吃</w:t>
      </w:r>
      <w:r>
        <w:rPr>
          <w:rFonts w:ascii="宋体" w:hAnsi="宋体" w:eastAsia="宋体" w:cs="宋体"/>
          <w:spacing w:val="-1"/>
          <w:sz w:val="24"/>
          <w:szCs w:val="24"/>
        </w:rPr>
        <w:t>力，因为要将顺序效应的作用原理解释清</w:t>
      </w:r>
      <w:r>
        <w:rPr>
          <w:rFonts w:ascii="宋体" w:hAnsi="宋体" w:eastAsia="宋体" w:cs="宋体"/>
          <w:sz w:val="24"/>
          <w:szCs w:val="24"/>
        </w:rPr>
        <w:t xml:space="preserve"> 楚实在是太难了。但我很快意识到了两件事。第</w:t>
      </w:r>
      <w:r>
        <w:rPr>
          <w:rFonts w:ascii="宋体" w:hAnsi="宋体" w:eastAsia="宋体" w:cs="宋体"/>
          <w:spacing w:val="-1"/>
          <w:sz w:val="24"/>
          <w:szCs w:val="24"/>
        </w:rPr>
        <w:t>一，顺序效应可以产生很大的影响，其影</w:t>
      </w:r>
      <w:r>
        <w:rPr>
          <w:rFonts w:ascii="宋体" w:hAnsi="宋体" w:eastAsia="宋体" w:cs="宋体"/>
          <w:sz w:val="24"/>
          <w:szCs w:val="24"/>
        </w:rPr>
        <w:t xml:space="preserve"> 响力常常和默认选项的影响力不相上下。别忘</w:t>
      </w:r>
      <w:r>
        <w:rPr>
          <w:rFonts w:ascii="宋体" w:hAnsi="宋体" w:eastAsia="宋体" w:cs="宋体"/>
          <w:spacing w:val="-1"/>
          <w:sz w:val="24"/>
          <w:szCs w:val="24"/>
        </w:rPr>
        <w:t>了，更改默认选项能让一位候选人多得到</w:t>
      </w:r>
    </w:p>
    <w:p w14:paraId="197165CE">
      <w:pPr>
        <w:spacing w:before="4" w:line="300" w:lineRule="auto"/>
        <w:ind w:firstLine="2"/>
        <w:rPr>
          <w:rFonts w:ascii="宋体" w:hAnsi="宋体" w:eastAsia="宋体" w:cs="宋体"/>
          <w:sz w:val="24"/>
          <w:szCs w:val="24"/>
        </w:rPr>
      </w:pPr>
      <w:r>
        <w:rPr>
          <w:rFonts w:ascii="Times New Roman" w:hAnsi="Times New Roman" w:eastAsia="Times New Roman" w:cs="Times New Roman"/>
          <w:sz w:val="24"/>
          <w:szCs w:val="24"/>
        </w:rPr>
        <w:t>20%</w:t>
      </w:r>
      <w:r>
        <w:rPr>
          <w:rFonts w:ascii="宋体" w:hAnsi="宋体" w:eastAsia="宋体" w:cs="宋体"/>
          <w:sz w:val="24"/>
          <w:szCs w:val="24"/>
        </w:rPr>
        <w:t>以上的选票。并且，和默认选项一样，设计者要更改选项</w:t>
      </w:r>
      <w:r>
        <w:rPr>
          <w:rFonts w:ascii="宋体" w:hAnsi="宋体" w:eastAsia="宋体" w:cs="宋体"/>
          <w:spacing w:val="-1"/>
          <w:sz w:val="24"/>
          <w:szCs w:val="24"/>
        </w:rPr>
        <w:t>排序很容易。在网上，只要</w:t>
      </w:r>
      <w:r>
        <w:rPr>
          <w:rFonts w:ascii="宋体" w:hAnsi="宋体" w:eastAsia="宋体" w:cs="宋体"/>
          <w:sz w:val="24"/>
          <w:szCs w:val="24"/>
        </w:rPr>
        <w:t xml:space="preserve"> 对代码进行简单的调整，或者点一点鼠标，你就能够更改一组选项</w:t>
      </w:r>
      <w:r>
        <w:rPr>
          <w:rFonts w:ascii="宋体" w:hAnsi="宋体" w:eastAsia="宋体" w:cs="宋体"/>
          <w:spacing w:val="-1"/>
          <w:sz w:val="24"/>
          <w:szCs w:val="24"/>
        </w:rPr>
        <w:t>的排序。第二，虽然选</w:t>
      </w:r>
      <w:r>
        <w:rPr>
          <w:rFonts w:ascii="宋体" w:hAnsi="宋体" w:eastAsia="宋体" w:cs="宋体"/>
          <w:sz w:val="24"/>
          <w:szCs w:val="24"/>
        </w:rPr>
        <w:t xml:space="preserve"> 项排序对决策的影响似乎十分复杂，但顺序效应产生背后的驱动力</w:t>
      </w:r>
      <w:r>
        <w:rPr>
          <w:rFonts w:ascii="宋体" w:hAnsi="宋体" w:eastAsia="宋体" w:cs="宋体"/>
          <w:spacing w:val="-1"/>
          <w:sz w:val="24"/>
          <w:szCs w:val="24"/>
        </w:rPr>
        <w:t>十分简单，也很容易解</w:t>
      </w:r>
      <w:r>
        <w:rPr>
          <w:rFonts w:ascii="宋体" w:hAnsi="宋体" w:eastAsia="宋体" w:cs="宋体"/>
          <w:sz w:val="24"/>
          <w:szCs w:val="24"/>
        </w:rPr>
        <w:t xml:space="preserve"> </w:t>
      </w:r>
      <w:r>
        <w:rPr>
          <w:rFonts w:ascii="宋体" w:hAnsi="宋体" w:eastAsia="宋体" w:cs="宋体"/>
          <w:spacing w:val="-1"/>
          <w:sz w:val="24"/>
          <w:szCs w:val="24"/>
        </w:rPr>
        <w:t>释。了解了这些驱动力，我们就能够理解顺序效应的影响。</w:t>
      </w:r>
    </w:p>
    <w:p w14:paraId="72306931">
      <w:pPr>
        <w:spacing w:before="242" w:line="294" w:lineRule="auto"/>
        <w:ind w:firstLine="480"/>
        <w:rPr>
          <w:rFonts w:ascii="宋体" w:hAnsi="宋体" w:eastAsia="宋体" w:cs="宋体"/>
          <w:sz w:val="24"/>
          <w:szCs w:val="24"/>
        </w:rPr>
      </w:pPr>
      <w:r>
        <w:rPr>
          <w:rFonts w:ascii="宋体" w:hAnsi="宋体" w:eastAsia="宋体" w:cs="宋体"/>
          <w:sz w:val="24"/>
          <w:szCs w:val="24"/>
        </w:rPr>
        <w:t>第一个驱动力涉及一系列让排位靠前的选项比排位靠后的选</w:t>
      </w:r>
      <w:r>
        <w:rPr>
          <w:rFonts w:ascii="宋体" w:hAnsi="宋体" w:eastAsia="宋体" w:cs="宋体"/>
          <w:spacing w:val="-1"/>
          <w:sz w:val="24"/>
          <w:szCs w:val="24"/>
        </w:rPr>
        <w:t>项更容易被选中的因素。</w:t>
      </w:r>
      <w:r>
        <w:rPr>
          <w:rFonts w:ascii="宋体" w:hAnsi="宋体" w:eastAsia="宋体" w:cs="宋体"/>
          <w:sz w:val="24"/>
          <w:szCs w:val="24"/>
        </w:rPr>
        <w:t xml:space="preserve"> </w:t>
      </w:r>
      <w:r>
        <w:rPr>
          <w:rFonts w:ascii="宋体" w:hAnsi="宋体" w:eastAsia="宋体" w:cs="宋体"/>
          <w:spacing w:val="-1"/>
          <w:sz w:val="24"/>
          <w:szCs w:val="24"/>
        </w:rPr>
        <w:t>我们把排位靠前的选项更容易被选中的情况称为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首因效应</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。假设你正在看一份列出了</w:t>
      </w:r>
      <w:r>
        <w:rPr>
          <w:rFonts w:ascii="Times New Roman" w:hAnsi="Times New Roman" w:eastAsia="Times New Roman" w:cs="Times New Roman"/>
          <w:spacing w:val="-2"/>
          <w:sz w:val="24"/>
          <w:szCs w:val="24"/>
        </w:rPr>
        <w:t>57</w:t>
      </w:r>
      <w:r>
        <w:rPr>
          <w:rFonts w:ascii="Times New Roman" w:hAnsi="Times New Roman" w:eastAsia="Times New Roman" w:cs="Times New Roman"/>
          <w:sz w:val="24"/>
          <w:szCs w:val="24"/>
        </w:rPr>
        <w:t xml:space="preserve"> </w:t>
      </w:r>
      <w:r>
        <w:rPr>
          <w:rFonts w:ascii="宋体" w:hAnsi="宋体" w:eastAsia="宋体" w:cs="宋体"/>
          <w:sz w:val="24"/>
          <w:szCs w:val="24"/>
        </w:rPr>
        <w:t>种不同口味冰激凌的菜单。如果你更倾向于选择在菜单上排在第一</w:t>
      </w:r>
      <w:r>
        <w:rPr>
          <w:rFonts w:ascii="宋体" w:hAnsi="宋体" w:eastAsia="宋体" w:cs="宋体"/>
          <w:spacing w:val="-1"/>
          <w:sz w:val="24"/>
          <w:szCs w:val="24"/>
        </w:rPr>
        <w:t>位的冰激凌，就说明你</w:t>
      </w:r>
      <w:r>
        <w:rPr>
          <w:rFonts w:ascii="宋体" w:hAnsi="宋体" w:eastAsia="宋体" w:cs="宋体"/>
          <w:sz w:val="24"/>
          <w:szCs w:val="24"/>
        </w:rPr>
        <w:t xml:space="preserve"> 受到了首因效应的影响。我们稍后会对此进行更深入的探讨，但需</w:t>
      </w:r>
      <w:r>
        <w:rPr>
          <w:rFonts w:ascii="宋体" w:hAnsi="宋体" w:eastAsia="宋体" w:cs="宋体"/>
          <w:spacing w:val="-1"/>
          <w:sz w:val="24"/>
          <w:szCs w:val="24"/>
        </w:rPr>
        <w:t>要指出的是，首因效应</w:t>
      </w:r>
      <w:r>
        <w:rPr>
          <w:rFonts w:ascii="宋体" w:hAnsi="宋体" w:eastAsia="宋体" w:cs="宋体"/>
          <w:sz w:val="24"/>
          <w:szCs w:val="24"/>
        </w:rPr>
        <w:t xml:space="preserve"> 背后的驱动力和我们先前讨论过的一些因素十分相似。人们往往不</w:t>
      </w:r>
      <w:r>
        <w:rPr>
          <w:rFonts w:ascii="宋体" w:hAnsi="宋体" w:eastAsia="宋体" w:cs="宋体"/>
          <w:spacing w:val="-1"/>
          <w:sz w:val="24"/>
          <w:szCs w:val="24"/>
        </w:rPr>
        <w:t>会投入足够的时间和精</w:t>
      </w:r>
      <w:r>
        <w:rPr>
          <w:rFonts w:ascii="宋体" w:hAnsi="宋体" w:eastAsia="宋体" w:cs="宋体"/>
          <w:sz w:val="24"/>
          <w:szCs w:val="24"/>
        </w:rPr>
        <w:t xml:space="preserve"> 力去寻找最佳选项，并且，不同的选项排序会改变人们查询记忆和</w:t>
      </w:r>
      <w:r>
        <w:rPr>
          <w:rFonts w:ascii="宋体" w:hAnsi="宋体" w:eastAsia="宋体" w:cs="宋体"/>
          <w:spacing w:val="-1"/>
          <w:sz w:val="24"/>
          <w:szCs w:val="24"/>
        </w:rPr>
        <w:t>组合偏好的方式。人们</w:t>
      </w:r>
      <w:r>
        <w:rPr>
          <w:rFonts w:ascii="宋体" w:hAnsi="宋体" w:eastAsia="宋体" w:cs="宋体"/>
          <w:sz w:val="24"/>
          <w:szCs w:val="24"/>
        </w:rPr>
        <w:t xml:space="preserve"> 往往会从选项列表的第一项开始看，还没看到最后</w:t>
      </w:r>
      <w:r>
        <w:rPr>
          <w:rFonts w:ascii="宋体" w:hAnsi="宋体" w:eastAsia="宋体" w:cs="宋体"/>
          <w:spacing w:val="-1"/>
          <w:sz w:val="24"/>
          <w:szCs w:val="24"/>
        </w:rPr>
        <w:t>一项就不再往下看了。</w:t>
      </w:r>
    </w:p>
    <w:p w14:paraId="11C0C7DE">
      <w:pPr>
        <w:spacing w:line="294" w:lineRule="auto"/>
        <w:rPr>
          <w:rFonts w:ascii="宋体" w:hAnsi="宋体" w:eastAsia="宋体" w:cs="宋体"/>
          <w:sz w:val="24"/>
          <w:szCs w:val="24"/>
        </w:rPr>
        <w:sectPr>
          <w:headerReference r:id="rId33" w:type="default"/>
          <w:pgSz w:w="12240" w:h="15840"/>
          <w:pgMar w:top="400" w:right="1355" w:bottom="400" w:left="1532" w:header="0" w:footer="0" w:gutter="0"/>
          <w:cols w:space="720" w:num="1"/>
        </w:sectPr>
      </w:pPr>
    </w:p>
    <w:p w14:paraId="62E22D02">
      <w:pPr>
        <w:pStyle w:val="2"/>
        <w:spacing w:line="256" w:lineRule="auto"/>
      </w:pPr>
    </w:p>
    <w:p w14:paraId="69D7BFDD">
      <w:pPr>
        <w:pStyle w:val="2"/>
        <w:spacing w:line="256" w:lineRule="auto"/>
      </w:pPr>
    </w:p>
    <w:p w14:paraId="74DEB3EF">
      <w:pPr>
        <w:pStyle w:val="2"/>
        <w:spacing w:line="256" w:lineRule="auto"/>
      </w:pPr>
    </w:p>
    <w:p w14:paraId="4508F136">
      <w:pPr>
        <w:pStyle w:val="2"/>
        <w:spacing w:line="256" w:lineRule="auto"/>
      </w:pPr>
    </w:p>
    <w:p w14:paraId="2345076B">
      <w:pPr>
        <w:spacing w:before="78" w:line="220" w:lineRule="auto"/>
        <w:ind w:left="759"/>
        <w:rPr>
          <w:rFonts w:ascii="宋体" w:hAnsi="宋体" w:eastAsia="宋体" w:cs="宋体"/>
          <w:sz w:val="24"/>
          <w:szCs w:val="24"/>
        </w:rPr>
      </w:pPr>
      <w:r>
        <w:rPr>
          <w:rFonts w:ascii="宋体" w:hAnsi="宋体" w:eastAsia="宋体" w:cs="宋体"/>
          <w:sz w:val="24"/>
          <w:szCs w:val="24"/>
        </w:rPr>
        <w:t>第二个驱动力涉及一系列对排位靠后的选项更有利的因素</w:t>
      </w:r>
      <w:r>
        <w:rPr>
          <w:rFonts w:ascii="宋体" w:hAnsi="宋体" w:eastAsia="宋体" w:cs="宋体"/>
          <w:spacing w:val="-1"/>
          <w:sz w:val="24"/>
          <w:szCs w:val="24"/>
        </w:rPr>
        <w:t>，我们将其称为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近因效</w:t>
      </w:r>
    </w:p>
    <w:p w14:paraId="350DABD8">
      <w:pPr>
        <w:spacing w:before="99" w:line="296" w:lineRule="auto"/>
        <w:ind w:left="279"/>
        <w:rPr>
          <w:rFonts w:ascii="宋体" w:hAnsi="宋体" w:eastAsia="宋体" w:cs="宋体"/>
          <w:sz w:val="24"/>
          <w:szCs w:val="24"/>
        </w:rPr>
      </w:pPr>
      <w:r>
        <w:rPr>
          <w:rFonts w:ascii="宋体" w:hAnsi="宋体" w:eastAsia="宋体" w:cs="宋体"/>
          <w:spacing w:val="-1"/>
          <w:sz w:val="24"/>
          <w:szCs w:val="24"/>
        </w:rPr>
        <w:t>应</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。在近因效应的作用下，选项列表中排位靠后的选项更有优势。当我向你</w:t>
      </w:r>
      <w:r>
        <w:rPr>
          <w:rFonts w:ascii="宋体" w:hAnsi="宋体" w:eastAsia="宋体" w:cs="宋体"/>
          <w:spacing w:val="-2"/>
          <w:sz w:val="24"/>
          <w:szCs w:val="24"/>
        </w:rPr>
        <w:t>口头介绍各</w:t>
      </w:r>
      <w:r>
        <w:rPr>
          <w:rFonts w:ascii="宋体" w:hAnsi="宋体" w:eastAsia="宋体" w:cs="宋体"/>
          <w:sz w:val="24"/>
          <w:szCs w:val="24"/>
        </w:rPr>
        <w:t xml:space="preserve">  种口味的冰激凌时，如果你总是选择最后一种，就说明你受到了</w:t>
      </w:r>
      <w:r>
        <w:rPr>
          <w:rFonts w:ascii="宋体" w:hAnsi="宋体" w:eastAsia="宋体" w:cs="宋体"/>
          <w:spacing w:val="-1"/>
          <w:sz w:val="24"/>
          <w:szCs w:val="24"/>
        </w:rPr>
        <w:t>近因效应的影响。近因效</w:t>
      </w:r>
      <w:r>
        <w:rPr>
          <w:rFonts w:ascii="宋体" w:hAnsi="宋体" w:eastAsia="宋体" w:cs="宋体"/>
          <w:sz w:val="24"/>
          <w:szCs w:val="24"/>
        </w:rPr>
        <w:t xml:space="preserve"> 应同样和记忆有关，但记忆发挥作用的方式截然不同。在浏览一</w:t>
      </w:r>
      <w:r>
        <w:rPr>
          <w:rFonts w:ascii="宋体" w:hAnsi="宋体" w:eastAsia="宋体" w:cs="宋体"/>
          <w:spacing w:val="-1"/>
          <w:sz w:val="24"/>
          <w:szCs w:val="24"/>
        </w:rPr>
        <w:t>长串选项的过程中，我们</w:t>
      </w:r>
      <w:r>
        <w:rPr>
          <w:rFonts w:ascii="宋体" w:hAnsi="宋体" w:eastAsia="宋体" w:cs="宋体"/>
          <w:sz w:val="24"/>
          <w:szCs w:val="24"/>
        </w:rPr>
        <w:t xml:space="preserve"> </w:t>
      </w:r>
      <w:r>
        <w:rPr>
          <w:rFonts w:ascii="宋体" w:hAnsi="宋体" w:eastAsia="宋体" w:cs="宋体"/>
          <w:spacing w:val="-1"/>
          <w:sz w:val="24"/>
          <w:szCs w:val="24"/>
        </w:rPr>
        <w:t>可能会忘记那些较早出现的选项。</w:t>
      </w:r>
    </w:p>
    <w:p w14:paraId="1559D2B7">
      <w:pPr>
        <w:tabs>
          <w:tab w:val="left" w:pos="282"/>
        </w:tabs>
        <w:spacing w:before="230" w:line="289" w:lineRule="auto"/>
        <w:ind w:left="40" w:firstLine="734"/>
        <w:rPr>
          <w:rFonts w:ascii="宋体" w:hAnsi="宋体" w:eastAsia="宋体" w:cs="宋体"/>
          <w:sz w:val="24"/>
          <w:szCs w:val="24"/>
        </w:rPr>
      </w:pPr>
      <w:r>
        <w:rPr>
          <w:rFonts w:ascii="宋体" w:hAnsi="宋体" w:eastAsia="宋体" w:cs="宋体"/>
          <w:spacing w:val="-1"/>
          <w:sz w:val="24"/>
          <w:szCs w:val="24"/>
        </w:rPr>
        <w:t>当信息流不受我们控制时，这种情况往往会发生。在看选票时，我们可以决定关注哪</w:t>
      </w:r>
      <w:r>
        <w:rPr>
          <w:rFonts w:ascii="宋体" w:hAnsi="宋体" w:eastAsia="宋体" w:cs="宋体"/>
          <w:spacing w:val="11"/>
          <w:sz w:val="24"/>
          <w:szCs w:val="24"/>
        </w:rPr>
        <w:t xml:space="preserve"> </w:t>
      </w:r>
      <w:r>
        <w:rPr>
          <w:rFonts w:ascii="宋体" w:hAnsi="宋体" w:eastAsia="宋体" w:cs="宋体"/>
          <w:sz w:val="24"/>
          <w:szCs w:val="24"/>
        </w:rPr>
        <w:tab/>
      </w:r>
      <w:r>
        <w:rPr>
          <w:rFonts w:ascii="宋体" w:hAnsi="宋体" w:eastAsia="宋体" w:cs="宋体"/>
          <w:sz w:val="24"/>
          <w:szCs w:val="24"/>
        </w:rPr>
        <w:t>些信息以及在什么时候关注这些信息。在看纸质菜单时也</w:t>
      </w:r>
      <w:r>
        <w:rPr>
          <w:rFonts w:ascii="宋体" w:hAnsi="宋体" w:eastAsia="宋体" w:cs="宋体"/>
          <w:spacing w:val="-1"/>
          <w:sz w:val="24"/>
          <w:szCs w:val="24"/>
        </w:rPr>
        <w:t>是如此。但是，如果</w:t>
      </w:r>
      <w:r>
        <w:rPr>
          <w:rFonts w:ascii="Times New Roman" w:hAnsi="Times New Roman" w:eastAsia="Times New Roman" w:cs="Times New Roman"/>
          <w:spacing w:val="-1"/>
          <w:sz w:val="24"/>
          <w:szCs w:val="24"/>
        </w:rPr>
        <w:t>57</w:t>
      </w:r>
      <w:r>
        <w:rPr>
          <w:rFonts w:ascii="宋体" w:hAnsi="宋体" w:eastAsia="宋体" w:cs="宋体"/>
          <w:spacing w:val="-1"/>
          <w:sz w:val="24"/>
          <w:szCs w:val="24"/>
        </w:rPr>
        <w:t>种口味的</w:t>
      </w:r>
      <w:r>
        <w:rPr>
          <w:rFonts w:ascii="宋体" w:hAnsi="宋体" w:eastAsia="宋体" w:cs="宋体"/>
          <w:sz w:val="24"/>
          <w:szCs w:val="24"/>
        </w:rPr>
        <w:t xml:space="preserve"> </w:t>
      </w:r>
      <w:r>
        <w:rPr>
          <w:rFonts w:ascii="宋体" w:hAnsi="宋体" w:eastAsia="宋体" w:cs="宋体"/>
          <w:spacing w:val="6"/>
          <w:sz w:val="24"/>
          <w:szCs w:val="24"/>
        </w:rPr>
        <w:t>冰激凌不是写在菜单上，而是由他人口头介绍给你，那么，决定我们会了解</w:t>
      </w:r>
      <w:r>
        <w:rPr>
          <w:rFonts w:ascii="宋体" w:hAnsi="宋体" w:eastAsia="宋体" w:cs="宋体"/>
          <w:spacing w:val="5"/>
          <w:sz w:val="24"/>
          <w:szCs w:val="24"/>
        </w:rPr>
        <w:t>到哪些信息的</w:t>
      </w:r>
      <w:r>
        <w:rPr>
          <w:rFonts w:ascii="宋体" w:hAnsi="宋体" w:eastAsia="宋体" w:cs="宋体"/>
          <w:sz w:val="24"/>
          <w:szCs w:val="24"/>
        </w:rPr>
        <w:t xml:space="preserve"> </w:t>
      </w:r>
      <w:r>
        <w:rPr>
          <w:rFonts w:ascii="宋体" w:hAnsi="宋体" w:eastAsia="宋体" w:cs="宋体"/>
          <w:position w:val="-1"/>
          <w:sz w:val="24"/>
          <w:szCs w:val="24"/>
        </w:rPr>
        <w:t>你人就是别人</w:t>
      </w:r>
      <w:r>
        <w:rPr>
          <w:rFonts w:ascii="宋体" w:hAnsi="宋体" w:eastAsia="宋体" w:cs="宋体"/>
          <w:sz w:val="24"/>
          <w:szCs w:val="24"/>
        </w:rPr>
        <w:t>，而不是我们自己。只有被我们记住的选项才有可</w:t>
      </w:r>
      <w:r>
        <w:rPr>
          <w:rFonts w:ascii="宋体" w:hAnsi="宋体" w:eastAsia="宋体" w:cs="宋体"/>
          <w:spacing w:val="-1"/>
          <w:sz w:val="24"/>
          <w:szCs w:val="24"/>
        </w:rPr>
        <w:t>能成为最终的被选项。而那</w:t>
      </w:r>
      <w:r>
        <w:rPr>
          <w:rFonts w:ascii="宋体" w:hAnsi="宋体" w:eastAsia="宋体" w:cs="宋体"/>
          <w:sz w:val="24"/>
          <w:szCs w:val="24"/>
        </w:rPr>
        <w:t xml:space="preserve"> 策些被我们忘掉的选项不可能成为我们的最终选择。花样滑冰比</w:t>
      </w:r>
      <w:r>
        <w:rPr>
          <w:rFonts w:ascii="宋体" w:hAnsi="宋体" w:eastAsia="宋体" w:cs="宋体"/>
          <w:spacing w:val="-1"/>
          <w:sz w:val="24"/>
          <w:szCs w:val="24"/>
        </w:rPr>
        <w:t>赛的评委面对的就是这样的</w:t>
      </w:r>
      <w:r>
        <w:rPr>
          <w:rFonts w:ascii="宋体" w:hAnsi="宋体" w:eastAsia="宋体" w:cs="宋体"/>
          <w:sz w:val="24"/>
          <w:szCs w:val="24"/>
        </w:rPr>
        <w:t xml:space="preserve"> </w:t>
      </w:r>
      <w:r>
        <w:rPr>
          <w:rFonts w:ascii="宋体" w:hAnsi="宋体" w:eastAsia="宋体" w:cs="宋体"/>
          <w:spacing w:val="6"/>
          <w:sz w:val="24"/>
          <w:szCs w:val="24"/>
        </w:rPr>
        <w:t>情况。在花样滑冰比赛中，选手们依次上场表演，评委必须依靠自己的记忆</w:t>
      </w:r>
      <w:r>
        <w:rPr>
          <w:rFonts w:ascii="宋体" w:hAnsi="宋体" w:eastAsia="宋体" w:cs="宋体"/>
          <w:spacing w:val="5"/>
          <w:sz w:val="24"/>
          <w:szCs w:val="24"/>
        </w:rPr>
        <w:t>来比较不同选</w:t>
      </w:r>
      <w:r>
        <w:rPr>
          <w:rFonts w:ascii="宋体" w:hAnsi="宋体" w:eastAsia="宋体" w:cs="宋体"/>
          <w:sz w:val="24"/>
          <w:szCs w:val="24"/>
        </w:rPr>
        <w:t xml:space="preserve"> </w:t>
      </w:r>
      <w:r>
        <w:rPr>
          <w:rFonts w:ascii="宋体" w:hAnsi="宋体" w:eastAsia="宋体" w:cs="宋体"/>
          <w:spacing w:val="6"/>
          <w:sz w:val="24"/>
          <w:szCs w:val="24"/>
        </w:rPr>
        <w:t>手的表现。随着完成表演的选手越来越多，评委会不可避免地逐渐淡忘较早</w:t>
      </w:r>
      <w:r>
        <w:rPr>
          <w:rFonts w:ascii="宋体" w:hAnsi="宋体" w:eastAsia="宋体" w:cs="宋体"/>
          <w:spacing w:val="5"/>
          <w:sz w:val="24"/>
          <w:szCs w:val="24"/>
        </w:rPr>
        <w:t>上场的选手的</w:t>
      </w:r>
      <w:r>
        <w:rPr>
          <w:rFonts w:ascii="宋体" w:hAnsi="宋体" w:eastAsia="宋体" w:cs="宋体"/>
          <w:sz w:val="24"/>
          <w:szCs w:val="24"/>
        </w:rPr>
        <w:t xml:space="preserve"> </w:t>
      </w:r>
      <w:r>
        <w:rPr>
          <w:rFonts w:ascii="宋体" w:hAnsi="宋体" w:eastAsia="宋体" w:cs="宋体"/>
          <w:position w:val="1"/>
          <w:sz w:val="24"/>
          <w:szCs w:val="24"/>
        </w:rPr>
        <w:t>背表现</w:t>
      </w:r>
      <w:r>
        <w:rPr>
          <w:rFonts w:ascii="宋体" w:hAnsi="宋体" w:eastAsia="宋体" w:cs="宋体"/>
          <w:sz w:val="24"/>
          <w:szCs w:val="24"/>
        </w:rPr>
        <w:t>。当最后一位选手上场时，评委对第一位选手的印象已然</w:t>
      </w:r>
      <w:r>
        <w:rPr>
          <w:rFonts w:ascii="宋体" w:hAnsi="宋体" w:eastAsia="宋体" w:cs="宋体"/>
          <w:spacing w:val="-1"/>
          <w:sz w:val="24"/>
          <w:szCs w:val="24"/>
        </w:rPr>
        <w:t>大大变浅。此时再进行比较</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3"/>
          <w:sz w:val="24"/>
          <w:szCs w:val="24"/>
        </w:rPr>
        <w:t>非常不公平。</w:t>
      </w:r>
    </w:p>
    <w:p w14:paraId="67A9D46E">
      <w:pPr>
        <w:spacing w:line="223" w:lineRule="auto"/>
        <w:ind w:left="43"/>
        <w:rPr>
          <w:rFonts w:ascii="宋体" w:hAnsi="宋体" w:eastAsia="宋体" w:cs="宋体"/>
          <w:sz w:val="24"/>
          <w:szCs w:val="24"/>
        </w:rPr>
      </w:pPr>
      <w:r>
        <w:rPr>
          <w:rFonts w:ascii="宋体" w:hAnsi="宋体" w:eastAsia="宋体" w:cs="宋体"/>
          <w:sz w:val="24"/>
          <w:szCs w:val="24"/>
        </w:rPr>
        <w:t>是</w:t>
      </w:r>
    </w:p>
    <w:p w14:paraId="48894975">
      <w:pPr>
        <w:tabs>
          <w:tab w:val="left" w:pos="280"/>
        </w:tabs>
        <w:spacing w:before="9" w:line="275" w:lineRule="auto"/>
        <w:ind w:left="39" w:firstLine="723"/>
        <w:rPr>
          <w:rFonts w:ascii="宋体" w:hAnsi="宋体" w:eastAsia="宋体" w:cs="宋体"/>
          <w:sz w:val="24"/>
          <w:szCs w:val="24"/>
        </w:rPr>
      </w:pPr>
      <w:r>
        <w:rPr>
          <w:rFonts w:ascii="宋体" w:hAnsi="宋体" w:eastAsia="宋体" w:cs="宋体"/>
          <w:sz w:val="24"/>
          <w:szCs w:val="24"/>
        </w:rPr>
        <w:t>首因效应和近因效应发挥重要作用的场合不同。例</w:t>
      </w:r>
      <w:r>
        <w:rPr>
          <w:rFonts w:ascii="宋体" w:hAnsi="宋体" w:eastAsia="宋体" w:cs="宋体"/>
          <w:spacing w:val="-1"/>
          <w:sz w:val="24"/>
          <w:szCs w:val="24"/>
        </w:rPr>
        <w:t>如，首因效应可能会在我们访问网</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站时发挥作用，而近因效应则可能会在我们和同事讨论不同选</w:t>
      </w:r>
      <w:r>
        <w:rPr>
          <w:rFonts w:ascii="宋体" w:hAnsi="宋体" w:eastAsia="宋体" w:cs="宋体"/>
          <w:spacing w:val="-1"/>
          <w:sz w:val="24"/>
          <w:szCs w:val="24"/>
        </w:rPr>
        <w:t>项时发挥作用。要理解这一</w:t>
      </w:r>
      <w:r>
        <w:rPr>
          <w:rFonts w:ascii="宋体" w:hAnsi="宋体" w:eastAsia="宋体" w:cs="宋体"/>
          <w:sz w:val="24"/>
          <w:szCs w:val="24"/>
        </w:rPr>
        <w:t xml:space="preserve"> </w:t>
      </w:r>
      <w:r>
        <w:rPr>
          <w:rFonts w:ascii="宋体" w:hAnsi="宋体" w:eastAsia="宋体" w:cs="宋体"/>
          <w:spacing w:val="-1"/>
          <w:position w:val="2"/>
          <w:sz w:val="24"/>
          <w:szCs w:val="24"/>
        </w:rPr>
        <w:t>应点</w:t>
      </w:r>
      <w:r>
        <w:rPr>
          <w:rFonts w:ascii="宋体" w:hAnsi="宋体" w:eastAsia="宋体" w:cs="宋体"/>
          <w:spacing w:val="-1"/>
          <w:sz w:val="24"/>
          <w:szCs w:val="24"/>
        </w:rPr>
        <w:t>，我们需要了解首因效应和近因效应出现的原因。</w:t>
      </w:r>
    </w:p>
    <w:p w14:paraId="4437C6CD">
      <w:pPr>
        <w:spacing w:line="220" w:lineRule="auto"/>
        <w:ind w:left="39"/>
        <w:rPr>
          <w:rFonts w:ascii="宋体" w:hAnsi="宋体" w:eastAsia="宋体" w:cs="宋体"/>
          <w:sz w:val="24"/>
          <w:szCs w:val="24"/>
        </w:rPr>
      </w:pPr>
      <w:r>
        <w:rPr>
          <w:rFonts w:ascii="宋体" w:hAnsi="宋体" w:eastAsia="宋体" w:cs="宋体"/>
          <w:sz w:val="24"/>
          <w:szCs w:val="24"/>
        </w:rPr>
        <w:t>清</w:t>
      </w:r>
    </w:p>
    <w:p w14:paraId="59B0176A">
      <w:pPr>
        <w:spacing w:before="98" w:line="222" w:lineRule="auto"/>
        <w:ind w:left="39"/>
        <w:rPr>
          <w:rFonts w:ascii="宋体" w:hAnsi="宋体" w:eastAsia="宋体" w:cs="宋体"/>
          <w:sz w:val="24"/>
          <w:szCs w:val="24"/>
        </w:rPr>
      </w:pPr>
      <w:r>
        <w:rPr>
          <w:rFonts w:ascii="宋体" w:hAnsi="宋体" w:eastAsia="宋体" w:cs="宋体"/>
          <w:sz w:val="24"/>
          <w:szCs w:val="24"/>
        </w:rPr>
        <w:t>影</w:t>
      </w:r>
    </w:p>
    <w:p w14:paraId="6DEE396B">
      <w:pPr>
        <w:pStyle w:val="2"/>
        <w:spacing w:line="399" w:lineRule="auto"/>
      </w:pPr>
    </w:p>
    <w:p w14:paraId="33E49F28">
      <w:pPr>
        <w:spacing w:before="78" w:line="297" w:lineRule="auto"/>
        <w:ind w:left="37" w:right="9360" w:hanging="38"/>
        <w:jc w:val="both"/>
        <w:rPr>
          <w:rFonts w:ascii="宋体" w:hAnsi="宋体" w:eastAsia="宋体" w:cs="宋体"/>
          <w:sz w:val="24"/>
          <w:szCs w:val="24"/>
        </w:rPr>
      </w:pPr>
      <w:r>
        <w:rPr>
          <w:rFonts w:ascii="宋体" w:hAnsi="宋体" w:eastAsia="宋体" w:cs="宋体"/>
          <w:spacing w:val="-11"/>
          <w:sz w:val="24"/>
          <w:szCs w:val="24"/>
        </w:rPr>
        <w:t>要</w:t>
      </w:r>
      <w:r>
        <w:rPr>
          <w:rFonts w:ascii="宋体" w:hAnsi="宋体" w:eastAsia="宋体" w:cs="宋体"/>
          <w:sz w:val="24"/>
          <w:szCs w:val="24"/>
        </w:rPr>
        <w:t xml:space="preserve"> </w:t>
      </w:r>
      <w:r>
        <w:rPr>
          <w:rFonts w:ascii="宋体" w:hAnsi="宋体" w:eastAsia="宋体" w:cs="宋体"/>
          <w:spacing w:val="-9"/>
          <w:sz w:val="24"/>
          <w:szCs w:val="24"/>
        </w:rPr>
        <w:t>选</w:t>
      </w:r>
      <w:r>
        <w:rPr>
          <w:rFonts w:ascii="宋体" w:hAnsi="宋体" w:eastAsia="宋体" w:cs="宋体"/>
          <w:sz w:val="24"/>
          <w:szCs w:val="24"/>
        </w:rPr>
        <w:t xml:space="preserve"> </w:t>
      </w:r>
      <w:r>
        <w:rPr>
          <w:rFonts w:ascii="宋体" w:hAnsi="宋体" w:eastAsia="宋体" w:cs="宋体"/>
          <w:spacing w:val="-9"/>
          <w:sz w:val="24"/>
          <w:szCs w:val="24"/>
        </w:rPr>
        <w:t>解</w:t>
      </w:r>
    </w:p>
    <w:p w14:paraId="4257F3A6">
      <w:pPr>
        <w:pStyle w:val="2"/>
        <w:spacing w:line="299" w:lineRule="auto"/>
      </w:pPr>
    </w:p>
    <w:p w14:paraId="3DF9432E">
      <w:pPr>
        <w:pStyle w:val="2"/>
        <w:spacing w:line="299" w:lineRule="auto"/>
      </w:pPr>
    </w:p>
    <w:p w14:paraId="7EDFAD57">
      <w:pPr>
        <w:pStyle w:val="2"/>
        <w:spacing w:line="300" w:lineRule="auto"/>
      </w:pPr>
    </w:p>
    <w:p w14:paraId="25C29F9D">
      <w:pPr>
        <w:spacing w:before="70" w:line="308" w:lineRule="auto"/>
        <w:ind w:left="39" w:right="9360" w:firstLine="99"/>
        <w:jc w:val="both"/>
        <w:rPr>
          <w:rFonts w:ascii="宋体" w:hAnsi="宋体" w:eastAsia="宋体" w:cs="宋体"/>
          <w:sz w:val="24"/>
          <w:szCs w:val="24"/>
        </w:rPr>
      </w:pPr>
      <w:r>
        <w:rPr>
          <w:rFonts w:ascii="Times New Roman" w:hAnsi="Times New Roman" w:eastAsia="Times New Roman" w:cs="Times New Roman"/>
          <w:spacing w:val="-16"/>
          <w:sz w:val="24"/>
          <w:szCs w:val="24"/>
        </w:rPr>
        <w:t>7</w:t>
      </w:r>
      <w:r>
        <w:rPr>
          <w:rFonts w:ascii="Times New Roman" w:hAnsi="Times New Roman" w:eastAsia="Times New Roman" w:cs="Times New Roman"/>
          <w:sz w:val="24"/>
          <w:szCs w:val="24"/>
        </w:rPr>
        <w:t xml:space="preserve"> </w:t>
      </w:r>
      <w:r>
        <w:rPr>
          <w:rFonts w:ascii="宋体" w:hAnsi="宋体" w:eastAsia="宋体" w:cs="宋体"/>
          <w:spacing w:val="-10"/>
          <w:sz w:val="24"/>
          <w:szCs w:val="24"/>
        </w:rPr>
        <w:t>你</w:t>
      </w:r>
      <w:r>
        <w:rPr>
          <w:rFonts w:ascii="宋体" w:hAnsi="宋体" w:eastAsia="宋体" w:cs="宋体"/>
          <w:sz w:val="24"/>
          <w:szCs w:val="24"/>
        </w:rPr>
        <w:t xml:space="preserve"> </w:t>
      </w:r>
      <w:r>
        <w:rPr>
          <w:rFonts w:ascii="宋体" w:hAnsi="宋体" w:eastAsia="宋体" w:cs="宋体"/>
          <w:spacing w:val="-10"/>
          <w:sz w:val="24"/>
          <w:szCs w:val="24"/>
        </w:rPr>
        <w:t>应</w:t>
      </w:r>
      <w:r>
        <w:rPr>
          <w:rFonts w:ascii="宋体" w:hAnsi="宋体" w:eastAsia="宋体" w:cs="宋体"/>
          <w:sz w:val="24"/>
          <w:szCs w:val="24"/>
        </w:rPr>
        <w:t xml:space="preserve"> </w:t>
      </w:r>
      <w:r>
        <w:rPr>
          <w:rFonts w:ascii="宋体" w:hAnsi="宋体" w:eastAsia="宋体" w:cs="宋体"/>
          <w:spacing w:val="-10"/>
          <w:sz w:val="24"/>
          <w:szCs w:val="24"/>
        </w:rPr>
        <w:t>精</w:t>
      </w:r>
      <w:r>
        <w:rPr>
          <w:rFonts w:ascii="宋体" w:hAnsi="宋体" w:eastAsia="宋体" w:cs="宋体"/>
          <w:sz w:val="24"/>
          <w:szCs w:val="24"/>
        </w:rPr>
        <w:t xml:space="preserve"> </w:t>
      </w:r>
      <w:r>
        <w:rPr>
          <w:rFonts w:ascii="宋体" w:hAnsi="宋体" w:eastAsia="宋体" w:cs="宋体"/>
          <w:spacing w:val="-10"/>
          <w:sz w:val="24"/>
          <w:szCs w:val="24"/>
        </w:rPr>
        <w:t>们</w:t>
      </w:r>
    </w:p>
    <w:p w14:paraId="20EB07A6">
      <w:pPr>
        <w:spacing w:line="308" w:lineRule="auto"/>
        <w:rPr>
          <w:rFonts w:ascii="宋体" w:hAnsi="宋体" w:eastAsia="宋体" w:cs="宋体"/>
          <w:sz w:val="24"/>
          <w:szCs w:val="24"/>
        </w:rPr>
        <w:sectPr>
          <w:pgSz w:w="12240" w:h="15840"/>
          <w:pgMar w:top="400" w:right="1355" w:bottom="400" w:left="1254" w:header="0" w:footer="0" w:gutter="0"/>
          <w:cols w:space="720" w:num="1"/>
        </w:sectPr>
      </w:pPr>
    </w:p>
    <w:p w14:paraId="50DF9371">
      <w:pPr>
        <w:pStyle w:val="2"/>
        <w:spacing w:line="256" w:lineRule="auto"/>
      </w:pPr>
    </w:p>
    <w:p w14:paraId="68A15BB8">
      <w:pPr>
        <w:pStyle w:val="2"/>
        <w:spacing w:line="256" w:lineRule="auto"/>
      </w:pPr>
    </w:p>
    <w:p w14:paraId="7ACE27EB">
      <w:pPr>
        <w:pStyle w:val="2"/>
        <w:spacing w:line="256" w:lineRule="auto"/>
      </w:pPr>
    </w:p>
    <w:p w14:paraId="5DFF0F64">
      <w:pPr>
        <w:pStyle w:val="2"/>
        <w:spacing w:line="256" w:lineRule="auto"/>
      </w:pPr>
    </w:p>
    <w:p w14:paraId="5D2E6E56">
      <w:pPr>
        <w:spacing w:before="78" w:line="220" w:lineRule="auto"/>
        <w:ind w:left="480"/>
        <w:rPr>
          <w:rFonts w:ascii="宋体" w:hAnsi="宋体" w:eastAsia="宋体" w:cs="宋体"/>
          <w:sz w:val="24"/>
          <w:szCs w:val="24"/>
        </w:rPr>
      </w:pPr>
      <w:r>
        <w:rPr>
          <w:rFonts w:ascii="宋体" w:hAnsi="宋体" w:eastAsia="宋体" w:cs="宋体"/>
          <w:sz w:val="24"/>
          <w:szCs w:val="24"/>
        </w:rPr>
        <w:t>第二个驱动力涉及一系列对排位靠后的选项更有利的因素</w:t>
      </w:r>
      <w:r>
        <w:rPr>
          <w:rFonts w:ascii="宋体" w:hAnsi="宋体" w:eastAsia="宋体" w:cs="宋体"/>
          <w:spacing w:val="-1"/>
          <w:sz w:val="24"/>
          <w:szCs w:val="24"/>
        </w:rPr>
        <w:t>，我们将其称为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近因效</w:t>
      </w:r>
    </w:p>
    <w:p w14:paraId="15A33B18">
      <w:pPr>
        <w:spacing w:before="99" w:line="296" w:lineRule="auto"/>
        <w:rPr>
          <w:rFonts w:ascii="宋体" w:hAnsi="宋体" w:eastAsia="宋体" w:cs="宋体"/>
          <w:sz w:val="24"/>
          <w:szCs w:val="24"/>
        </w:rPr>
      </w:pPr>
      <w:r>
        <w:rPr>
          <w:rFonts w:ascii="宋体" w:hAnsi="宋体" w:eastAsia="宋体" w:cs="宋体"/>
          <w:spacing w:val="-1"/>
          <w:sz w:val="24"/>
          <w:szCs w:val="24"/>
        </w:rPr>
        <w:t>应</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。在近因效应的作用下，选项列表中排位靠后的选项更有优势。当我向你</w:t>
      </w:r>
      <w:r>
        <w:rPr>
          <w:rFonts w:ascii="宋体" w:hAnsi="宋体" w:eastAsia="宋体" w:cs="宋体"/>
          <w:spacing w:val="-2"/>
          <w:sz w:val="24"/>
          <w:szCs w:val="24"/>
        </w:rPr>
        <w:t>口头介绍各</w:t>
      </w:r>
      <w:r>
        <w:rPr>
          <w:rFonts w:ascii="宋体" w:hAnsi="宋体" w:eastAsia="宋体" w:cs="宋体"/>
          <w:sz w:val="24"/>
          <w:szCs w:val="24"/>
        </w:rPr>
        <w:t xml:space="preserve">  种口味的冰激凌时，如果你总是选择最后一种，就说明你受到了</w:t>
      </w:r>
      <w:r>
        <w:rPr>
          <w:rFonts w:ascii="宋体" w:hAnsi="宋体" w:eastAsia="宋体" w:cs="宋体"/>
          <w:spacing w:val="-1"/>
          <w:sz w:val="24"/>
          <w:szCs w:val="24"/>
        </w:rPr>
        <w:t>近因效应的影响。近因效</w:t>
      </w:r>
      <w:r>
        <w:rPr>
          <w:rFonts w:ascii="宋体" w:hAnsi="宋体" w:eastAsia="宋体" w:cs="宋体"/>
          <w:sz w:val="24"/>
          <w:szCs w:val="24"/>
        </w:rPr>
        <w:t xml:space="preserve"> 应同样和记忆有关，但记忆发挥作用的方式截然不同。在浏览一</w:t>
      </w:r>
      <w:r>
        <w:rPr>
          <w:rFonts w:ascii="宋体" w:hAnsi="宋体" w:eastAsia="宋体" w:cs="宋体"/>
          <w:spacing w:val="-1"/>
          <w:sz w:val="24"/>
          <w:szCs w:val="24"/>
        </w:rPr>
        <w:t>长串选项的过程中，我们</w:t>
      </w:r>
      <w:r>
        <w:rPr>
          <w:rFonts w:ascii="宋体" w:hAnsi="宋体" w:eastAsia="宋体" w:cs="宋体"/>
          <w:sz w:val="24"/>
          <w:szCs w:val="24"/>
        </w:rPr>
        <w:t xml:space="preserve"> </w:t>
      </w:r>
      <w:r>
        <w:rPr>
          <w:rFonts w:ascii="宋体" w:hAnsi="宋体" w:eastAsia="宋体" w:cs="宋体"/>
          <w:spacing w:val="-1"/>
          <w:sz w:val="24"/>
          <w:szCs w:val="24"/>
        </w:rPr>
        <w:t>可能会忘记那些较早出现的选项。</w:t>
      </w:r>
    </w:p>
    <w:p w14:paraId="3790BD9A">
      <w:pPr>
        <w:spacing w:before="234" w:line="295" w:lineRule="auto"/>
        <w:ind w:firstLine="496"/>
        <w:jc w:val="both"/>
        <w:rPr>
          <w:rFonts w:ascii="宋体" w:hAnsi="宋体" w:eastAsia="宋体" w:cs="宋体"/>
          <w:sz w:val="24"/>
          <w:szCs w:val="24"/>
        </w:rPr>
      </w:pPr>
      <w:r>
        <w:rPr>
          <w:rFonts w:ascii="宋体" w:hAnsi="宋体" w:eastAsia="宋体" w:cs="宋体"/>
          <w:spacing w:val="-1"/>
          <w:sz w:val="24"/>
          <w:szCs w:val="24"/>
        </w:rPr>
        <w:t>当信息流不受我们控制时，这种情况往往会发生。在看选票时，我们可以决定关注哪</w:t>
      </w:r>
      <w:r>
        <w:rPr>
          <w:rFonts w:ascii="宋体" w:hAnsi="宋体" w:eastAsia="宋体" w:cs="宋体"/>
          <w:spacing w:val="11"/>
          <w:sz w:val="24"/>
          <w:szCs w:val="24"/>
        </w:rPr>
        <w:t xml:space="preserve"> </w:t>
      </w:r>
      <w:r>
        <w:rPr>
          <w:rFonts w:ascii="宋体" w:hAnsi="宋体" w:eastAsia="宋体" w:cs="宋体"/>
          <w:sz w:val="24"/>
          <w:szCs w:val="24"/>
        </w:rPr>
        <w:t>些信息以及在什么时候关注这些信息。在看纸质菜单时也是如此。但</w:t>
      </w:r>
      <w:r>
        <w:rPr>
          <w:rFonts w:ascii="宋体" w:hAnsi="宋体" w:eastAsia="宋体" w:cs="宋体"/>
          <w:spacing w:val="-1"/>
          <w:sz w:val="24"/>
          <w:szCs w:val="24"/>
        </w:rPr>
        <w:t>是，如果</w:t>
      </w:r>
      <w:r>
        <w:rPr>
          <w:rFonts w:ascii="Times New Roman" w:hAnsi="Times New Roman" w:eastAsia="Times New Roman" w:cs="Times New Roman"/>
          <w:spacing w:val="-1"/>
          <w:sz w:val="24"/>
          <w:szCs w:val="24"/>
        </w:rPr>
        <w:t>57</w:t>
      </w:r>
      <w:r>
        <w:rPr>
          <w:rFonts w:ascii="宋体" w:hAnsi="宋体" w:eastAsia="宋体" w:cs="宋体"/>
          <w:spacing w:val="-1"/>
          <w:sz w:val="24"/>
          <w:szCs w:val="24"/>
        </w:rPr>
        <w:t>种口味的</w:t>
      </w:r>
      <w:r>
        <w:rPr>
          <w:rFonts w:ascii="宋体" w:hAnsi="宋体" w:eastAsia="宋体" w:cs="宋体"/>
          <w:sz w:val="24"/>
          <w:szCs w:val="24"/>
        </w:rPr>
        <w:t xml:space="preserve"> 冰激凌不是写在菜单上，而是由他人口头介绍给你，那么，决定我</w:t>
      </w:r>
      <w:r>
        <w:rPr>
          <w:rFonts w:ascii="宋体" w:hAnsi="宋体" w:eastAsia="宋体" w:cs="宋体"/>
          <w:spacing w:val="-1"/>
          <w:sz w:val="24"/>
          <w:szCs w:val="24"/>
        </w:rPr>
        <w:t>们会了解到哪些信息的</w:t>
      </w:r>
      <w:r>
        <w:rPr>
          <w:rFonts w:ascii="宋体" w:hAnsi="宋体" w:eastAsia="宋体" w:cs="宋体"/>
          <w:sz w:val="24"/>
          <w:szCs w:val="24"/>
        </w:rPr>
        <w:t xml:space="preserve"> 人就是别人，而不是我们自己。只有被我们记住的选项才有可能成</w:t>
      </w:r>
      <w:r>
        <w:rPr>
          <w:rFonts w:ascii="宋体" w:hAnsi="宋体" w:eastAsia="宋体" w:cs="宋体"/>
          <w:spacing w:val="-1"/>
          <w:sz w:val="24"/>
          <w:szCs w:val="24"/>
        </w:rPr>
        <w:t>为最终的被选项。而那</w:t>
      </w:r>
      <w:r>
        <w:rPr>
          <w:rFonts w:ascii="宋体" w:hAnsi="宋体" w:eastAsia="宋体" w:cs="宋体"/>
          <w:sz w:val="24"/>
          <w:szCs w:val="24"/>
        </w:rPr>
        <w:t xml:space="preserve"> 些被我们忘掉的选项不可能成为我们的最终选择。花样滑冰比赛的</w:t>
      </w:r>
      <w:r>
        <w:rPr>
          <w:rFonts w:ascii="宋体" w:hAnsi="宋体" w:eastAsia="宋体" w:cs="宋体"/>
          <w:spacing w:val="-1"/>
          <w:sz w:val="24"/>
          <w:szCs w:val="24"/>
        </w:rPr>
        <w:t>评委面对的就是这样的</w:t>
      </w:r>
      <w:r>
        <w:rPr>
          <w:rFonts w:ascii="宋体" w:hAnsi="宋体" w:eastAsia="宋体" w:cs="宋体"/>
          <w:sz w:val="24"/>
          <w:szCs w:val="24"/>
        </w:rPr>
        <w:t xml:space="preserve"> 情况。在花样滑冰比赛中，选手们依次上场表演，评委必须依靠自</w:t>
      </w:r>
      <w:r>
        <w:rPr>
          <w:rFonts w:ascii="宋体" w:hAnsi="宋体" w:eastAsia="宋体" w:cs="宋体"/>
          <w:spacing w:val="-1"/>
          <w:sz w:val="24"/>
          <w:szCs w:val="24"/>
        </w:rPr>
        <w:t>己的记忆来比较不同选</w:t>
      </w:r>
      <w:r>
        <w:rPr>
          <w:rFonts w:ascii="宋体" w:hAnsi="宋体" w:eastAsia="宋体" w:cs="宋体"/>
          <w:sz w:val="24"/>
          <w:szCs w:val="24"/>
        </w:rPr>
        <w:t xml:space="preserve"> 手的表现。随着完成表演的选手越来越多，评委会不可避免地逐渐</w:t>
      </w:r>
      <w:r>
        <w:rPr>
          <w:rFonts w:ascii="宋体" w:hAnsi="宋体" w:eastAsia="宋体" w:cs="宋体"/>
          <w:spacing w:val="-1"/>
          <w:sz w:val="24"/>
          <w:szCs w:val="24"/>
        </w:rPr>
        <w:t>淡忘较早上场的选手的</w:t>
      </w:r>
      <w:r>
        <w:rPr>
          <w:rFonts w:ascii="宋体" w:hAnsi="宋体" w:eastAsia="宋体" w:cs="宋体"/>
          <w:sz w:val="24"/>
          <w:szCs w:val="24"/>
        </w:rPr>
        <w:t xml:space="preserve"> 表现。当最后一位选手上场时，评委对第一位选手的印象已然大大</w:t>
      </w:r>
      <w:r>
        <w:rPr>
          <w:rFonts w:ascii="宋体" w:hAnsi="宋体" w:eastAsia="宋体" w:cs="宋体"/>
          <w:spacing w:val="-1"/>
          <w:sz w:val="24"/>
          <w:szCs w:val="24"/>
        </w:rPr>
        <w:t>变浅。此时再进行比较</w:t>
      </w:r>
      <w:r>
        <w:rPr>
          <w:rFonts w:ascii="宋体" w:hAnsi="宋体" w:eastAsia="宋体" w:cs="宋体"/>
          <w:sz w:val="24"/>
          <w:szCs w:val="24"/>
        </w:rPr>
        <w:t xml:space="preserve"> </w:t>
      </w:r>
      <w:r>
        <w:rPr>
          <w:rFonts w:ascii="宋体" w:hAnsi="宋体" w:eastAsia="宋体" w:cs="宋体"/>
          <w:spacing w:val="-2"/>
          <w:sz w:val="24"/>
          <w:szCs w:val="24"/>
        </w:rPr>
        <w:t>非常不公平。</w:t>
      </w:r>
    </w:p>
    <w:p w14:paraId="29C70944">
      <w:pPr>
        <w:spacing w:before="245" w:line="297" w:lineRule="auto"/>
        <w:ind w:left="1" w:firstLine="482"/>
        <w:jc w:val="both"/>
        <w:rPr>
          <w:rFonts w:ascii="宋体" w:hAnsi="宋体" w:eastAsia="宋体" w:cs="宋体"/>
          <w:sz w:val="24"/>
          <w:szCs w:val="24"/>
        </w:rPr>
      </w:pPr>
      <w:r>
        <w:rPr>
          <w:rFonts w:ascii="宋体" w:hAnsi="宋体" w:eastAsia="宋体" w:cs="宋体"/>
          <w:sz w:val="24"/>
          <w:szCs w:val="24"/>
        </w:rPr>
        <w:t>首因效应和近因效应发挥重要作用的场合不同。例</w:t>
      </w:r>
      <w:r>
        <w:rPr>
          <w:rFonts w:ascii="宋体" w:hAnsi="宋体" w:eastAsia="宋体" w:cs="宋体"/>
          <w:spacing w:val="-1"/>
          <w:sz w:val="24"/>
          <w:szCs w:val="24"/>
        </w:rPr>
        <w:t>如，首因效应可能会在我们访问网</w:t>
      </w:r>
      <w:r>
        <w:rPr>
          <w:rFonts w:ascii="宋体" w:hAnsi="宋体" w:eastAsia="宋体" w:cs="宋体"/>
          <w:sz w:val="24"/>
          <w:szCs w:val="24"/>
        </w:rPr>
        <w:t xml:space="preserve"> 站时发挥作用，而近因效应则可能会在我们和同事讨论不同选</w:t>
      </w:r>
      <w:r>
        <w:rPr>
          <w:rFonts w:ascii="宋体" w:hAnsi="宋体" w:eastAsia="宋体" w:cs="宋体"/>
          <w:spacing w:val="-1"/>
          <w:sz w:val="24"/>
          <w:szCs w:val="24"/>
        </w:rPr>
        <w:t>项时发挥作用。要理解这一</w:t>
      </w:r>
      <w:r>
        <w:rPr>
          <w:rFonts w:ascii="宋体" w:hAnsi="宋体" w:eastAsia="宋体" w:cs="宋体"/>
          <w:sz w:val="24"/>
          <w:szCs w:val="24"/>
        </w:rPr>
        <w:t xml:space="preserve"> </w:t>
      </w:r>
      <w:r>
        <w:rPr>
          <w:rFonts w:ascii="宋体" w:hAnsi="宋体" w:eastAsia="宋体" w:cs="宋体"/>
          <w:spacing w:val="-1"/>
          <w:sz w:val="24"/>
          <w:szCs w:val="24"/>
        </w:rPr>
        <w:t>点，我们需要了解首因效应和近因效应出现的原因。</w:t>
      </w:r>
    </w:p>
    <w:p w14:paraId="3086AF74">
      <w:pPr>
        <w:spacing w:line="297" w:lineRule="auto"/>
        <w:rPr>
          <w:rFonts w:ascii="宋体" w:hAnsi="宋体" w:eastAsia="宋体" w:cs="宋体"/>
          <w:sz w:val="24"/>
          <w:szCs w:val="24"/>
        </w:rPr>
        <w:sectPr>
          <w:pgSz w:w="12240" w:h="15840"/>
          <w:pgMar w:top="400" w:right="1440" w:bottom="400" w:left="1448" w:header="0" w:footer="0" w:gutter="0"/>
          <w:cols w:space="720" w:num="1"/>
        </w:sectPr>
      </w:pPr>
    </w:p>
    <w:p w14:paraId="46802825">
      <w:pPr>
        <w:pStyle w:val="2"/>
        <w:spacing w:line="251" w:lineRule="auto"/>
      </w:pPr>
    </w:p>
    <w:p w14:paraId="40077E63">
      <w:pPr>
        <w:pStyle w:val="2"/>
        <w:spacing w:line="252" w:lineRule="auto"/>
      </w:pPr>
    </w:p>
    <w:p w14:paraId="5DB4C73F">
      <w:pPr>
        <w:pStyle w:val="2"/>
        <w:spacing w:line="252" w:lineRule="auto"/>
      </w:pPr>
    </w:p>
    <w:p w14:paraId="4A094913">
      <w:pPr>
        <w:pStyle w:val="2"/>
        <w:spacing w:line="252" w:lineRule="auto"/>
      </w:pPr>
    </w:p>
    <w:p w14:paraId="1F717A59">
      <w:pPr>
        <w:pStyle w:val="2"/>
        <w:spacing w:line="252" w:lineRule="auto"/>
      </w:pPr>
    </w:p>
    <w:p w14:paraId="54DDDE96">
      <w:pPr>
        <w:pStyle w:val="2"/>
        <w:spacing w:line="252" w:lineRule="auto"/>
      </w:pPr>
    </w:p>
    <w:p w14:paraId="151E043C">
      <w:pPr>
        <w:pStyle w:val="2"/>
        <w:spacing w:line="252" w:lineRule="auto"/>
      </w:pPr>
    </w:p>
    <w:p w14:paraId="384B5CAF">
      <w:pPr>
        <w:pStyle w:val="2"/>
        <w:spacing w:line="252" w:lineRule="auto"/>
      </w:pPr>
    </w:p>
    <w:p w14:paraId="13383FD5">
      <w:pPr>
        <w:pStyle w:val="2"/>
        <w:spacing w:line="252" w:lineRule="auto"/>
      </w:pPr>
    </w:p>
    <w:p w14:paraId="3888A14B">
      <w:pPr>
        <w:pStyle w:val="2"/>
        <w:spacing w:line="252" w:lineRule="auto"/>
      </w:pPr>
    </w:p>
    <w:p w14:paraId="1FDFAD23">
      <w:pPr>
        <w:pStyle w:val="2"/>
        <w:spacing w:line="252" w:lineRule="auto"/>
      </w:pPr>
    </w:p>
    <w:p w14:paraId="77951C46">
      <w:pPr>
        <w:pStyle w:val="2"/>
        <w:spacing w:line="252" w:lineRule="auto"/>
      </w:pPr>
    </w:p>
    <w:p w14:paraId="67547401">
      <w:pPr>
        <w:pStyle w:val="2"/>
        <w:spacing w:line="252" w:lineRule="auto"/>
      </w:pPr>
    </w:p>
    <w:p w14:paraId="2C2C70DE">
      <w:pPr>
        <w:spacing w:before="107" w:line="223" w:lineRule="auto"/>
        <w:ind w:left="8"/>
        <w:rPr>
          <w:rFonts w:ascii="宋体" w:hAnsi="宋体" w:eastAsia="宋体" w:cs="宋体"/>
          <w:sz w:val="33"/>
          <w:szCs w:val="33"/>
        </w:rPr>
      </w:pPr>
      <w:r>
        <w:rPr>
          <w:rFonts w:ascii="宋体" w:hAnsi="宋体" w:eastAsia="宋体" w:cs="宋体"/>
          <w:color w:val="A37247"/>
          <w:spacing w:val="9"/>
          <w:sz w:val="33"/>
          <w:szCs w:val="33"/>
        </w:rPr>
        <w:t>驱动力一：首因效应</w:t>
      </w:r>
    </w:p>
    <w:p w14:paraId="640D4F66">
      <w:pPr>
        <w:pStyle w:val="2"/>
        <w:spacing w:line="310" w:lineRule="auto"/>
      </w:pPr>
    </w:p>
    <w:p w14:paraId="1FB31A67">
      <w:pPr>
        <w:pStyle w:val="2"/>
        <w:spacing w:line="310" w:lineRule="auto"/>
      </w:pPr>
    </w:p>
    <w:p w14:paraId="1301B26B">
      <w:pPr>
        <w:spacing w:before="78" w:line="295" w:lineRule="auto"/>
        <w:ind w:firstLine="481"/>
        <w:rPr>
          <w:rFonts w:ascii="宋体" w:hAnsi="宋体" w:eastAsia="宋体" w:cs="宋体"/>
          <w:sz w:val="24"/>
          <w:szCs w:val="24"/>
        </w:rPr>
      </w:pPr>
      <w:r>
        <w:rPr>
          <w:rFonts w:ascii="宋体" w:hAnsi="宋体" w:eastAsia="宋体" w:cs="宋体"/>
          <w:sz w:val="24"/>
          <w:szCs w:val="24"/>
        </w:rPr>
        <w:t>要说明首因效应，一个很好的例子就是那种贴在墙上的长</w:t>
      </w:r>
      <w:r>
        <w:rPr>
          <w:rFonts w:ascii="宋体" w:hAnsi="宋体" w:eastAsia="宋体" w:cs="宋体"/>
          <w:spacing w:val="-1"/>
          <w:sz w:val="24"/>
          <w:szCs w:val="24"/>
        </w:rPr>
        <w:t>长的菜单，上面自上而下地</w:t>
      </w:r>
      <w:r>
        <w:rPr>
          <w:rFonts w:ascii="宋体" w:hAnsi="宋体" w:eastAsia="宋体" w:cs="宋体"/>
          <w:sz w:val="24"/>
          <w:szCs w:val="24"/>
        </w:rPr>
        <w:t xml:space="preserve"> 列出了各种口味的冰激凌。假设菜单上只列出了</w:t>
      </w:r>
      <w:r>
        <w:rPr>
          <w:rFonts w:ascii="Times New Roman" w:hAnsi="Times New Roman" w:eastAsia="Times New Roman" w:cs="Times New Roman"/>
          <w:sz w:val="24"/>
          <w:szCs w:val="24"/>
        </w:rPr>
        <w:t>12</w:t>
      </w:r>
      <w:r>
        <w:rPr>
          <w:rFonts w:ascii="宋体" w:hAnsi="宋体" w:eastAsia="宋体" w:cs="宋体"/>
          <w:sz w:val="24"/>
          <w:szCs w:val="24"/>
        </w:rPr>
        <w:t>种口味的手工冰</w:t>
      </w:r>
      <w:r>
        <w:rPr>
          <w:rFonts w:ascii="宋体" w:hAnsi="宋体" w:eastAsia="宋体" w:cs="宋体"/>
          <w:spacing w:val="-1"/>
          <w:sz w:val="24"/>
          <w:szCs w:val="24"/>
        </w:rPr>
        <w:t>激凌，并且每一种冰激</w:t>
      </w:r>
      <w:r>
        <w:rPr>
          <w:rFonts w:ascii="宋体" w:hAnsi="宋体" w:eastAsia="宋体" w:cs="宋体"/>
          <w:sz w:val="24"/>
          <w:szCs w:val="24"/>
        </w:rPr>
        <w:t xml:space="preserve"> 凌都有对配料等信息的介绍，详细得就像是一篇短文。排在最前面</w:t>
      </w:r>
      <w:r>
        <w:rPr>
          <w:rFonts w:ascii="宋体" w:hAnsi="宋体" w:eastAsia="宋体" w:cs="宋体"/>
          <w:spacing w:val="-1"/>
          <w:sz w:val="24"/>
          <w:szCs w:val="24"/>
        </w:rPr>
        <w:t>的是水果芭菲冰激凌。</w:t>
      </w:r>
      <w:r>
        <w:rPr>
          <w:rFonts w:ascii="宋体" w:hAnsi="宋体" w:eastAsia="宋体" w:cs="宋体"/>
          <w:sz w:val="24"/>
          <w:szCs w:val="24"/>
        </w:rPr>
        <w:t xml:space="preserve"> 对它的介绍里面写着，这种冰激凌用到了你最喜欢的一种正值生长</w:t>
      </w:r>
      <w:r>
        <w:rPr>
          <w:rFonts w:ascii="宋体" w:hAnsi="宋体" w:eastAsia="宋体" w:cs="宋体"/>
          <w:spacing w:val="-1"/>
          <w:sz w:val="24"/>
          <w:szCs w:val="24"/>
        </w:rPr>
        <w:t>旺季的水果，并且制作</w:t>
      </w:r>
      <w:r>
        <w:rPr>
          <w:rFonts w:ascii="宋体" w:hAnsi="宋体" w:eastAsia="宋体" w:cs="宋体"/>
          <w:sz w:val="24"/>
          <w:szCs w:val="24"/>
        </w:rPr>
        <w:t xml:space="preserve"> 者精心挑选了各种配料。水果的品种、产地、有机水果对健康的好</w:t>
      </w:r>
      <w:r>
        <w:rPr>
          <w:rFonts w:ascii="宋体" w:hAnsi="宋体" w:eastAsia="宋体" w:cs="宋体"/>
          <w:spacing w:val="-1"/>
          <w:sz w:val="24"/>
          <w:szCs w:val="24"/>
        </w:rPr>
        <w:t>处以及冰激凌的其他配</w:t>
      </w:r>
      <w:r>
        <w:rPr>
          <w:rFonts w:ascii="宋体" w:hAnsi="宋体" w:eastAsia="宋体" w:cs="宋体"/>
          <w:sz w:val="24"/>
          <w:szCs w:val="24"/>
        </w:rPr>
        <w:t xml:space="preserve"> 料和制作方式在介绍中都有详细的说明。排在第二位的是巧克力慕</w:t>
      </w:r>
      <w:r>
        <w:rPr>
          <w:rFonts w:ascii="宋体" w:hAnsi="宋体" w:eastAsia="宋体" w:cs="宋体"/>
          <w:spacing w:val="-1"/>
          <w:sz w:val="24"/>
          <w:szCs w:val="24"/>
        </w:rPr>
        <w:t>斯冰激凌，介绍里写着</w:t>
      </w:r>
      <w:r>
        <w:rPr>
          <w:rFonts w:ascii="宋体" w:hAnsi="宋体" w:eastAsia="宋体" w:cs="宋体"/>
          <w:sz w:val="24"/>
          <w:szCs w:val="24"/>
        </w:rPr>
        <w:t xml:space="preserve"> 它选用了优质的巧克力和美味的利口酒。排在第三位的是酥脆太妃</w:t>
      </w:r>
      <w:r>
        <w:rPr>
          <w:rFonts w:ascii="宋体" w:hAnsi="宋体" w:eastAsia="宋体" w:cs="宋体"/>
          <w:spacing w:val="-1"/>
          <w:sz w:val="24"/>
          <w:szCs w:val="24"/>
        </w:rPr>
        <w:t>糖冰激凌，排在第四位</w:t>
      </w:r>
      <w:r>
        <w:rPr>
          <w:rFonts w:ascii="宋体" w:hAnsi="宋体" w:eastAsia="宋体" w:cs="宋体"/>
          <w:sz w:val="24"/>
          <w:szCs w:val="24"/>
        </w:rPr>
        <w:t xml:space="preserve"> </w:t>
      </w:r>
      <w:r>
        <w:rPr>
          <w:rFonts w:ascii="宋体" w:hAnsi="宋体" w:eastAsia="宋体" w:cs="宋体"/>
          <w:spacing w:val="-1"/>
          <w:sz w:val="24"/>
          <w:szCs w:val="24"/>
        </w:rPr>
        <w:t>的是椰子雪葩</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光是阅读这份菜单就已经让你感到筋疲力尽，而当负责舀冰激凌的服务</w:t>
      </w:r>
      <w:r>
        <w:rPr>
          <w:rFonts w:ascii="宋体" w:hAnsi="宋体" w:eastAsia="宋体" w:cs="宋体"/>
          <w:sz w:val="24"/>
          <w:szCs w:val="24"/>
        </w:rPr>
        <w:t xml:space="preserve"> </w:t>
      </w:r>
      <w:r>
        <w:rPr>
          <w:rFonts w:ascii="宋体" w:hAnsi="宋体" w:eastAsia="宋体" w:cs="宋体"/>
          <w:spacing w:val="-1"/>
          <w:sz w:val="24"/>
          <w:szCs w:val="24"/>
        </w:rPr>
        <w:t>员问你想要哪种口味的冰激凌时，你连菜单的一半都没有读完。</w:t>
      </w:r>
    </w:p>
    <w:p w14:paraId="3A8AEF03">
      <w:pPr>
        <w:spacing w:before="247" w:line="296" w:lineRule="auto"/>
        <w:ind w:firstLine="495"/>
        <w:jc w:val="both"/>
        <w:rPr>
          <w:rFonts w:ascii="Times New Roman" w:hAnsi="Times New Roman" w:eastAsia="Times New Roman" w:cs="Times New Roman"/>
          <w:sz w:val="24"/>
          <w:szCs w:val="24"/>
        </w:rPr>
      </w:pPr>
      <w:r>
        <w:rPr>
          <w:rFonts w:ascii="宋体" w:hAnsi="宋体" w:eastAsia="宋体" w:cs="宋体"/>
          <w:spacing w:val="-1"/>
          <w:sz w:val="24"/>
          <w:szCs w:val="24"/>
        </w:rPr>
        <w:t>既然已经对组合偏好有所了解，你就应该能猜到接下来会发生什么。当你看到水果芭</w:t>
      </w:r>
      <w:r>
        <w:rPr>
          <w:rFonts w:ascii="宋体" w:hAnsi="宋体" w:eastAsia="宋体" w:cs="宋体"/>
          <w:spacing w:val="12"/>
          <w:sz w:val="24"/>
          <w:szCs w:val="24"/>
        </w:rPr>
        <w:t xml:space="preserve"> </w:t>
      </w:r>
      <w:r>
        <w:rPr>
          <w:rFonts w:ascii="宋体" w:hAnsi="宋体" w:eastAsia="宋体" w:cs="宋体"/>
          <w:sz w:val="24"/>
          <w:szCs w:val="24"/>
        </w:rPr>
        <w:t>菲冰激凌的介绍时，你会想起那种水果的样子，想起它在成熟时的</w:t>
      </w:r>
      <w:r>
        <w:rPr>
          <w:rFonts w:ascii="宋体" w:hAnsi="宋体" w:eastAsia="宋体" w:cs="宋体"/>
          <w:spacing w:val="-1"/>
          <w:sz w:val="24"/>
          <w:szCs w:val="24"/>
        </w:rPr>
        <w:t>绝妙口感，还会想象用</w:t>
      </w:r>
      <w:r>
        <w:rPr>
          <w:rFonts w:ascii="宋体" w:hAnsi="宋体" w:eastAsia="宋体" w:cs="宋体"/>
          <w:sz w:val="24"/>
          <w:szCs w:val="24"/>
        </w:rPr>
        <w:t xml:space="preserve"> 它做成的冰激凌的味道。而当你再看到巧克力慕斯冰激凌的介绍时</w:t>
      </w:r>
      <w:r>
        <w:rPr>
          <w:rFonts w:ascii="宋体" w:hAnsi="宋体" w:eastAsia="宋体" w:cs="宋体"/>
          <w:spacing w:val="-1"/>
          <w:sz w:val="24"/>
          <w:szCs w:val="24"/>
        </w:rPr>
        <w:t>，你几乎已经不会产生</w:t>
      </w:r>
      <w:r>
        <w:rPr>
          <w:rFonts w:ascii="宋体" w:hAnsi="宋体" w:eastAsia="宋体" w:cs="宋体"/>
          <w:sz w:val="24"/>
          <w:szCs w:val="24"/>
        </w:rPr>
        <w:t xml:space="preserve"> </w:t>
      </w:r>
      <w:r>
        <w:rPr>
          <w:rFonts w:ascii="宋体" w:hAnsi="宋体" w:eastAsia="宋体" w:cs="宋体"/>
          <w:spacing w:val="1"/>
          <w:sz w:val="24"/>
          <w:szCs w:val="24"/>
        </w:rPr>
        <w:t>任何联想了。你也许会说：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这是因为我一看到</w:t>
      </w:r>
      <w:r>
        <w:rPr>
          <w:rFonts w:ascii="Times New Roman" w:hAnsi="Times New Roman" w:eastAsia="Times New Roman" w:cs="Times New Roman"/>
          <w:spacing w:val="1"/>
          <w:sz w:val="24"/>
          <w:szCs w:val="24"/>
        </w:rPr>
        <w:t>‘</w:t>
      </w:r>
      <w:r>
        <w:rPr>
          <w:rFonts w:ascii="宋体" w:hAnsi="宋体" w:eastAsia="宋体" w:cs="宋体"/>
          <w:spacing w:val="1"/>
          <w:sz w:val="24"/>
          <w:szCs w:val="24"/>
        </w:rPr>
        <w:t>芭菲</w:t>
      </w:r>
      <w:r>
        <w:rPr>
          <w:rFonts w:ascii="Times New Roman" w:hAnsi="Times New Roman" w:eastAsia="Times New Roman" w:cs="Times New Roman"/>
          <w:spacing w:val="1"/>
          <w:sz w:val="24"/>
          <w:szCs w:val="24"/>
        </w:rPr>
        <w:t>’</w:t>
      </w:r>
      <w:r>
        <w:rPr>
          <w:rFonts w:ascii="宋体" w:hAnsi="宋体" w:eastAsia="宋体" w:cs="宋体"/>
          <w:spacing w:val="1"/>
          <w:sz w:val="24"/>
          <w:szCs w:val="24"/>
        </w:rPr>
        <w:t>就心动了。</w:t>
      </w:r>
      <w:r>
        <w:rPr>
          <w:rFonts w:ascii="Times New Roman" w:hAnsi="Times New Roman" w:eastAsia="Times New Roman" w:cs="Times New Roman"/>
          <w:spacing w:val="1"/>
          <w:sz w:val="24"/>
          <w:szCs w:val="24"/>
        </w:rPr>
        <w:t>”</w:t>
      </w:r>
    </w:p>
    <w:p w14:paraId="1C82A050">
      <w:pPr>
        <w:spacing w:before="233" w:line="297" w:lineRule="auto"/>
        <w:ind w:left="3" w:firstLine="475"/>
        <w:jc w:val="both"/>
        <w:rPr>
          <w:rFonts w:ascii="宋体" w:hAnsi="宋体" w:eastAsia="宋体" w:cs="宋体"/>
          <w:sz w:val="24"/>
          <w:szCs w:val="24"/>
        </w:rPr>
      </w:pPr>
      <w:r>
        <w:rPr>
          <w:rFonts w:ascii="宋体" w:hAnsi="宋体" w:eastAsia="宋体" w:cs="宋体"/>
          <w:sz w:val="24"/>
          <w:szCs w:val="24"/>
        </w:rPr>
        <w:t>但是，如果排在最前面的是巧克力慕斯冰激凌呢？你可能会想到</w:t>
      </w:r>
      <w:r>
        <w:rPr>
          <w:rFonts w:ascii="宋体" w:hAnsi="宋体" w:eastAsia="宋体" w:cs="宋体"/>
          <w:spacing w:val="-1"/>
          <w:sz w:val="24"/>
          <w:szCs w:val="24"/>
        </w:rPr>
        <w:t>慕斯的丝滑口感，想</w:t>
      </w:r>
      <w:r>
        <w:rPr>
          <w:rFonts w:ascii="宋体" w:hAnsi="宋体" w:eastAsia="宋体" w:cs="宋体"/>
          <w:sz w:val="24"/>
          <w:szCs w:val="24"/>
        </w:rPr>
        <w:t xml:space="preserve"> 到巧克力的香甜和利口酒的浓烈之间的奇妙碰撞。而当你</w:t>
      </w:r>
      <w:r>
        <w:rPr>
          <w:rFonts w:ascii="宋体" w:hAnsi="宋体" w:eastAsia="宋体" w:cs="宋体"/>
          <w:spacing w:val="-1"/>
          <w:sz w:val="24"/>
          <w:szCs w:val="24"/>
        </w:rPr>
        <w:t>再看到水果芭菲冰激凌时，你几</w:t>
      </w:r>
      <w:r>
        <w:rPr>
          <w:rFonts w:ascii="宋体" w:hAnsi="宋体" w:eastAsia="宋体" w:cs="宋体"/>
          <w:sz w:val="24"/>
          <w:szCs w:val="24"/>
        </w:rPr>
        <w:t xml:space="preserve"> </w:t>
      </w:r>
      <w:r>
        <w:rPr>
          <w:rFonts w:ascii="宋体" w:hAnsi="宋体" w:eastAsia="宋体" w:cs="宋体"/>
          <w:spacing w:val="-2"/>
          <w:sz w:val="24"/>
          <w:szCs w:val="24"/>
        </w:rPr>
        <w:t>乎不会再产生任何联想。</w:t>
      </w:r>
    </w:p>
    <w:p w14:paraId="53B2BCB5">
      <w:pPr>
        <w:spacing w:before="234" w:line="296" w:lineRule="auto"/>
        <w:ind w:left="1" w:firstLine="480"/>
        <w:jc w:val="both"/>
        <w:rPr>
          <w:rFonts w:ascii="宋体" w:hAnsi="宋体" w:eastAsia="宋体" w:cs="宋体"/>
          <w:sz w:val="24"/>
          <w:szCs w:val="24"/>
        </w:rPr>
      </w:pPr>
      <w:r>
        <w:rPr>
          <w:rFonts w:ascii="宋体" w:hAnsi="宋体" w:eastAsia="宋体" w:cs="宋体"/>
          <w:sz w:val="24"/>
          <w:szCs w:val="24"/>
        </w:rPr>
        <w:t>提问方式会影响人们的选择，在前面的章节中，我已经用</w:t>
      </w:r>
      <w:r>
        <w:rPr>
          <w:rFonts w:ascii="宋体" w:hAnsi="宋体" w:eastAsia="宋体" w:cs="宋体"/>
          <w:spacing w:val="-1"/>
          <w:sz w:val="24"/>
          <w:szCs w:val="24"/>
        </w:rPr>
        <w:t>查询理论和抑制效应对此进</w:t>
      </w:r>
      <w:r>
        <w:rPr>
          <w:rFonts w:ascii="宋体" w:hAnsi="宋体" w:eastAsia="宋体" w:cs="宋体"/>
          <w:sz w:val="24"/>
          <w:szCs w:val="24"/>
        </w:rPr>
        <w:t xml:space="preserve"> 行了说明。在决策中，我们会将某个选项视为暂时的最佳选项</w:t>
      </w:r>
      <w:r>
        <w:rPr>
          <w:rFonts w:ascii="宋体" w:hAnsi="宋体" w:eastAsia="宋体" w:cs="宋体"/>
          <w:spacing w:val="-1"/>
          <w:sz w:val="24"/>
          <w:szCs w:val="24"/>
        </w:rPr>
        <w:t>，即当前的首选项。在考虑</w:t>
      </w:r>
      <w:r>
        <w:rPr>
          <w:rFonts w:ascii="宋体" w:hAnsi="宋体" w:eastAsia="宋体" w:cs="宋体"/>
          <w:sz w:val="24"/>
          <w:szCs w:val="24"/>
        </w:rPr>
        <w:t xml:space="preserve"> 其他选项时，我们会将那些选项同当前的首选项进行比较，这</w:t>
      </w:r>
      <w:r>
        <w:rPr>
          <w:rFonts w:ascii="宋体" w:hAnsi="宋体" w:eastAsia="宋体" w:cs="宋体"/>
          <w:spacing w:val="-1"/>
          <w:sz w:val="24"/>
          <w:szCs w:val="24"/>
        </w:rPr>
        <w:t>时就会发生一个非常有意思</w:t>
      </w:r>
      <w:r>
        <w:rPr>
          <w:rFonts w:ascii="宋体" w:hAnsi="宋体" w:eastAsia="宋体" w:cs="宋体"/>
          <w:sz w:val="24"/>
          <w:szCs w:val="24"/>
        </w:rPr>
        <w:t xml:space="preserve"> 的现象，那就是我们往往会扭曲眼前的信息，只会看到当前首</w:t>
      </w:r>
      <w:r>
        <w:rPr>
          <w:rFonts w:ascii="宋体" w:hAnsi="宋体" w:eastAsia="宋体" w:cs="宋体"/>
          <w:spacing w:val="-1"/>
          <w:sz w:val="24"/>
          <w:szCs w:val="24"/>
        </w:rPr>
        <w:t>选项的好。我们首先关注的</w:t>
      </w:r>
      <w:r>
        <w:rPr>
          <w:rFonts w:ascii="宋体" w:hAnsi="宋体" w:eastAsia="宋体" w:cs="宋体"/>
          <w:sz w:val="24"/>
          <w:szCs w:val="24"/>
        </w:rPr>
        <w:t xml:space="preserve"> 是当前首选项的优点，很难记住其他选项的相关信息。在选择</w:t>
      </w:r>
      <w:r>
        <w:rPr>
          <w:rFonts w:ascii="宋体" w:hAnsi="宋体" w:eastAsia="宋体" w:cs="宋体"/>
          <w:spacing w:val="-1"/>
          <w:sz w:val="24"/>
          <w:szCs w:val="24"/>
        </w:rPr>
        <w:t>冰激凌时，我们对不同冰激</w:t>
      </w:r>
      <w:r>
        <w:rPr>
          <w:rFonts w:ascii="宋体" w:hAnsi="宋体" w:eastAsia="宋体" w:cs="宋体"/>
          <w:sz w:val="24"/>
          <w:szCs w:val="24"/>
        </w:rPr>
        <w:t xml:space="preserve"> 凌的评价取决于它们在菜单上出现的先后顺序。研究人员发现</w:t>
      </w:r>
      <w:r>
        <w:rPr>
          <w:rFonts w:ascii="宋体" w:hAnsi="宋体" w:eastAsia="宋体" w:cs="宋体"/>
          <w:spacing w:val="-1"/>
          <w:sz w:val="24"/>
          <w:szCs w:val="24"/>
        </w:rPr>
        <w:t>，这种信息扭曲似乎十分常</w:t>
      </w:r>
    </w:p>
    <w:p w14:paraId="3F5767CF">
      <w:pPr>
        <w:spacing w:line="296" w:lineRule="auto"/>
        <w:rPr>
          <w:rFonts w:ascii="宋体" w:hAnsi="宋体" w:eastAsia="宋体" w:cs="宋体"/>
          <w:sz w:val="24"/>
          <w:szCs w:val="24"/>
        </w:rPr>
        <w:sectPr>
          <w:pgSz w:w="12240" w:h="15840"/>
          <w:pgMar w:top="400" w:right="1355" w:bottom="400" w:left="1532" w:header="0" w:footer="0" w:gutter="0"/>
          <w:cols w:space="720" w:num="1"/>
        </w:sectPr>
      </w:pPr>
    </w:p>
    <w:p w14:paraId="345B64B0">
      <w:pPr>
        <w:pStyle w:val="2"/>
        <w:spacing w:line="257" w:lineRule="auto"/>
      </w:pPr>
    </w:p>
    <w:p w14:paraId="09FE6DCA">
      <w:pPr>
        <w:pStyle w:val="2"/>
        <w:spacing w:line="258" w:lineRule="auto"/>
      </w:pPr>
    </w:p>
    <w:p w14:paraId="53799B69">
      <w:pPr>
        <w:pStyle w:val="2"/>
        <w:spacing w:line="258" w:lineRule="auto"/>
      </w:pPr>
    </w:p>
    <w:p w14:paraId="5E92C7BF">
      <w:pPr>
        <w:pStyle w:val="2"/>
        <w:spacing w:line="258" w:lineRule="auto"/>
      </w:pPr>
    </w:p>
    <w:p w14:paraId="522635FA">
      <w:pPr>
        <w:spacing w:before="78" w:line="338" w:lineRule="exact"/>
        <w:ind w:left="245"/>
        <w:rPr>
          <w:rFonts w:ascii="Times New Roman" w:hAnsi="Times New Roman" w:eastAsia="Times New Roman" w:cs="Times New Roman"/>
          <w:sz w:val="18"/>
          <w:szCs w:val="18"/>
        </w:rPr>
      </w:pPr>
      <w:r>
        <w:rPr>
          <w:rFonts w:ascii="宋体" w:hAnsi="宋体" w:eastAsia="宋体" w:cs="宋体"/>
          <w:spacing w:val="-2"/>
          <w:position w:val="1"/>
          <w:sz w:val="24"/>
          <w:szCs w:val="24"/>
        </w:rPr>
        <w:t>见。埃尔克</w:t>
      </w:r>
      <w:r>
        <w:rPr>
          <w:rFonts w:ascii="Times New Roman" w:hAnsi="Times New Roman" w:eastAsia="Times New Roman" w:cs="Times New Roman"/>
          <w:spacing w:val="-2"/>
          <w:position w:val="1"/>
          <w:sz w:val="24"/>
          <w:szCs w:val="24"/>
        </w:rPr>
        <w:t>·</w:t>
      </w:r>
      <w:r>
        <w:rPr>
          <w:rFonts w:ascii="宋体" w:hAnsi="宋体" w:eastAsia="宋体" w:cs="宋体"/>
          <w:spacing w:val="-2"/>
          <w:position w:val="1"/>
          <w:sz w:val="24"/>
          <w:szCs w:val="24"/>
        </w:rPr>
        <w:t>韦伯和我把这种现象称为</w:t>
      </w:r>
      <w:r>
        <w:rPr>
          <w:rFonts w:ascii="Times New Roman" w:hAnsi="Times New Roman" w:eastAsia="Times New Roman" w:cs="Times New Roman"/>
          <w:spacing w:val="-2"/>
          <w:position w:val="1"/>
          <w:sz w:val="24"/>
          <w:szCs w:val="24"/>
        </w:rPr>
        <w:t>“</w:t>
      </w:r>
      <w:r>
        <w:rPr>
          <w:rFonts w:ascii="宋体" w:hAnsi="宋体" w:eastAsia="宋体" w:cs="宋体"/>
          <w:spacing w:val="-2"/>
          <w:position w:val="1"/>
          <w:sz w:val="24"/>
          <w:szCs w:val="24"/>
        </w:rPr>
        <w:t>扭曲决策</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spacing w:val="-14"/>
          <w:position w:val="1"/>
          <w:sz w:val="24"/>
          <w:szCs w:val="24"/>
        </w:rPr>
        <w:t xml:space="preserve"> </w:t>
      </w:r>
      <w:r>
        <w:rPr>
          <w:rFonts w:ascii="宋体" w:hAnsi="宋体" w:eastAsia="宋体" w:cs="宋体"/>
          <w:spacing w:val="-2"/>
          <w:position w:val="1"/>
          <w:sz w:val="24"/>
          <w:szCs w:val="24"/>
        </w:rPr>
        <w:t>。</w:t>
      </w:r>
      <w:r>
        <w:rPr>
          <w:rFonts w:ascii="Times New Roman" w:hAnsi="Times New Roman" w:eastAsia="Times New Roman" w:cs="Times New Roman"/>
          <w:spacing w:val="-2"/>
          <w:position w:val="9"/>
          <w:sz w:val="18"/>
          <w:szCs w:val="18"/>
        </w:rPr>
        <w:t>5</w:t>
      </w:r>
    </w:p>
    <w:p w14:paraId="35B231E1">
      <w:pPr>
        <w:tabs>
          <w:tab w:val="left" w:pos="241"/>
          <w:tab w:val="left" w:pos="242"/>
          <w:tab w:val="left" w:pos="245"/>
        </w:tabs>
        <w:spacing w:before="314" w:line="295" w:lineRule="auto"/>
        <w:ind w:firstLine="720"/>
        <w:rPr>
          <w:rFonts w:ascii="宋体" w:hAnsi="宋体" w:eastAsia="宋体" w:cs="宋体"/>
          <w:sz w:val="24"/>
          <w:szCs w:val="24"/>
        </w:rPr>
      </w:pPr>
      <w:r>
        <w:rPr>
          <w:rFonts w:ascii="宋体" w:hAnsi="宋体" w:eastAsia="宋体" w:cs="宋体"/>
          <w:sz w:val="24"/>
          <w:szCs w:val="24"/>
        </w:rPr>
        <w:t>康奈尔大学教授杰伊</w:t>
      </w:r>
      <w:r>
        <w:rPr>
          <w:rFonts w:ascii="Times New Roman" w:hAnsi="Times New Roman" w:eastAsia="Times New Roman" w:cs="Times New Roman"/>
          <w:sz w:val="24"/>
          <w:szCs w:val="24"/>
        </w:rPr>
        <w:t>·</w:t>
      </w:r>
      <w:r>
        <w:rPr>
          <w:rFonts w:ascii="宋体" w:hAnsi="宋体" w:eastAsia="宋体" w:cs="宋体"/>
          <w:sz w:val="24"/>
          <w:szCs w:val="24"/>
        </w:rPr>
        <w:t>拉索十分热爱美食。</w:t>
      </w:r>
      <w:r>
        <w:rPr>
          <w:rFonts w:ascii="Times New Roman" w:hAnsi="Times New Roman" w:eastAsia="Times New Roman" w:cs="Times New Roman"/>
          <w:sz w:val="24"/>
          <w:szCs w:val="24"/>
        </w:rPr>
        <w:t>2006</w:t>
      </w:r>
      <w:r>
        <w:rPr>
          <w:rFonts w:ascii="宋体" w:hAnsi="宋体" w:eastAsia="宋体" w:cs="宋体"/>
          <w:sz w:val="24"/>
          <w:szCs w:val="24"/>
        </w:rPr>
        <w:t>年，他和同事库</w:t>
      </w:r>
      <w:r>
        <w:rPr>
          <w:rFonts w:ascii="宋体" w:hAnsi="宋体" w:eastAsia="宋体" w:cs="宋体"/>
          <w:spacing w:val="-1"/>
          <w:sz w:val="24"/>
          <w:szCs w:val="24"/>
        </w:rPr>
        <w:t>尔特</w:t>
      </w:r>
      <w:r>
        <w:rPr>
          <w:rFonts w:ascii="Times New Roman" w:hAnsi="Times New Roman" w:eastAsia="Times New Roman" w:cs="Times New Roman"/>
          <w:spacing w:val="-1"/>
          <w:sz w:val="24"/>
          <w:szCs w:val="24"/>
        </w:rPr>
        <w:t>·</w:t>
      </w:r>
      <w:r>
        <w:rPr>
          <w:rFonts w:ascii="宋体" w:hAnsi="宋体" w:eastAsia="宋体" w:cs="宋体"/>
          <w:spacing w:val="-1"/>
          <w:sz w:val="24"/>
          <w:szCs w:val="24"/>
        </w:rPr>
        <w:t>卡尔森及玛格丽</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特</w:t>
      </w:r>
      <w:r>
        <w:rPr>
          <w:rFonts w:ascii="Times New Roman" w:hAnsi="Times New Roman" w:eastAsia="Times New Roman" w:cs="Times New Roman"/>
          <w:sz w:val="24"/>
          <w:szCs w:val="24"/>
        </w:rPr>
        <w:t>·</w:t>
      </w:r>
      <w:r>
        <w:rPr>
          <w:rFonts w:ascii="宋体" w:hAnsi="宋体" w:eastAsia="宋体" w:cs="宋体"/>
          <w:sz w:val="24"/>
          <w:szCs w:val="24"/>
        </w:rPr>
        <w:t>梅洛伊一起进行了一项研究，利用选项顺序来改变人们对餐厅</w:t>
      </w:r>
      <w:r>
        <w:rPr>
          <w:rFonts w:ascii="宋体" w:hAnsi="宋体" w:eastAsia="宋体" w:cs="宋体"/>
          <w:spacing w:val="-1"/>
          <w:sz w:val="24"/>
          <w:szCs w:val="24"/>
        </w:rPr>
        <w:t>的选择。他们向参与者</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介绍了两家餐厅多个方面的特征，并让参与者在这两家餐厅之间做</w:t>
      </w:r>
      <w:r>
        <w:rPr>
          <w:rFonts w:ascii="宋体" w:hAnsi="宋体" w:eastAsia="宋体" w:cs="宋体"/>
          <w:spacing w:val="-1"/>
          <w:sz w:val="24"/>
          <w:szCs w:val="24"/>
        </w:rPr>
        <w:t>出选择。两家餐厅旗鼓</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相当，但对参与者的吸引力不完全相同。</w:t>
      </w:r>
      <w:r>
        <w:rPr>
          <w:rFonts w:ascii="Times New Roman" w:hAnsi="Times New Roman" w:eastAsia="Times New Roman" w:cs="Times New Roman"/>
          <w:sz w:val="24"/>
          <w:szCs w:val="24"/>
        </w:rPr>
        <w:t>59%</w:t>
      </w:r>
      <w:r>
        <w:rPr>
          <w:rFonts w:ascii="宋体" w:hAnsi="宋体" w:eastAsia="宋体" w:cs="宋体"/>
          <w:sz w:val="24"/>
          <w:szCs w:val="24"/>
        </w:rPr>
        <w:t>的参与者更喜欢</w:t>
      </w:r>
      <w:r>
        <w:rPr>
          <w:rFonts w:ascii="Times New Roman" w:hAnsi="Times New Roman" w:eastAsia="Times New Roman" w:cs="Times New Roman"/>
          <w:sz w:val="24"/>
          <w:szCs w:val="24"/>
        </w:rPr>
        <w:t>A</w:t>
      </w:r>
      <w:r>
        <w:rPr>
          <w:rFonts w:ascii="宋体" w:hAnsi="宋体" w:eastAsia="宋体" w:cs="宋体"/>
          <w:sz w:val="24"/>
          <w:szCs w:val="24"/>
        </w:rPr>
        <w:t>餐</w:t>
      </w:r>
      <w:r>
        <w:rPr>
          <w:rFonts w:ascii="宋体" w:hAnsi="宋体" w:eastAsia="宋体" w:cs="宋体"/>
          <w:spacing w:val="-1"/>
          <w:sz w:val="24"/>
          <w:szCs w:val="24"/>
        </w:rPr>
        <w:t>厅。</w:t>
      </w:r>
      <w:r>
        <w:rPr>
          <w:rFonts w:ascii="Times New Roman" w:hAnsi="Times New Roman" w:eastAsia="Times New Roman" w:cs="Times New Roman"/>
          <w:spacing w:val="-1"/>
          <w:sz w:val="24"/>
          <w:szCs w:val="24"/>
        </w:rPr>
        <w:t>B</w:t>
      </w:r>
      <w:r>
        <w:rPr>
          <w:rFonts w:ascii="宋体" w:hAnsi="宋体" w:eastAsia="宋体" w:cs="宋体"/>
          <w:spacing w:val="-1"/>
          <w:sz w:val="24"/>
          <w:szCs w:val="24"/>
        </w:rPr>
        <w:t>餐厅虽然在很重</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要的一点上拥有明显的优势</w:t>
      </w:r>
      <w:r>
        <w:rPr>
          <w:rFonts w:ascii="Times New Roman" w:hAnsi="Times New Roman" w:eastAsia="Times New Roman" w:cs="Times New Roman"/>
          <w:sz w:val="24"/>
          <w:szCs w:val="24"/>
        </w:rPr>
        <w:t>——</w:t>
      </w:r>
      <w:r>
        <w:rPr>
          <w:rFonts w:ascii="宋体" w:hAnsi="宋体" w:eastAsia="宋体" w:cs="宋体"/>
          <w:sz w:val="24"/>
          <w:szCs w:val="24"/>
        </w:rPr>
        <w:t>甜点十分美味，但这并不足以让</w:t>
      </w:r>
      <w:r>
        <w:rPr>
          <w:rFonts w:ascii="宋体" w:hAnsi="宋体" w:eastAsia="宋体" w:cs="宋体"/>
          <w:spacing w:val="-1"/>
          <w:sz w:val="24"/>
          <w:szCs w:val="24"/>
        </w:rPr>
        <w:t>更多参与者放弃</w:t>
      </w:r>
      <w:r>
        <w:rPr>
          <w:rFonts w:ascii="Times New Roman" w:hAnsi="Times New Roman" w:eastAsia="Times New Roman" w:cs="Times New Roman"/>
          <w:spacing w:val="-1"/>
          <w:sz w:val="24"/>
          <w:szCs w:val="24"/>
        </w:rPr>
        <w:t>A</w:t>
      </w:r>
      <w:r>
        <w:rPr>
          <w:rFonts w:ascii="宋体" w:hAnsi="宋体" w:eastAsia="宋体" w:cs="宋体"/>
          <w:spacing w:val="-1"/>
          <w:sz w:val="24"/>
          <w:szCs w:val="24"/>
        </w:rPr>
        <w:t>餐厅而</w:t>
      </w:r>
      <w:r>
        <w:rPr>
          <w:rFonts w:ascii="宋体" w:hAnsi="宋体" w:eastAsia="宋体" w:cs="宋体"/>
          <w:sz w:val="24"/>
          <w:szCs w:val="24"/>
        </w:rPr>
        <w:t xml:space="preserve"> </w:t>
      </w:r>
      <w:r>
        <w:rPr>
          <w:rFonts w:ascii="宋体" w:hAnsi="宋体" w:eastAsia="宋体" w:cs="宋体"/>
          <w:spacing w:val="6"/>
          <w:sz w:val="24"/>
          <w:szCs w:val="24"/>
        </w:rPr>
        <w:t>选择</w:t>
      </w:r>
      <w:r>
        <w:rPr>
          <w:rFonts w:ascii="Times New Roman" w:hAnsi="Times New Roman" w:eastAsia="Times New Roman" w:cs="Times New Roman"/>
          <w:spacing w:val="6"/>
          <w:sz w:val="24"/>
          <w:szCs w:val="24"/>
        </w:rPr>
        <w:t>B</w:t>
      </w:r>
      <w:r>
        <w:rPr>
          <w:rFonts w:ascii="宋体" w:hAnsi="宋体" w:eastAsia="宋体" w:cs="宋体"/>
          <w:spacing w:val="6"/>
          <w:sz w:val="24"/>
          <w:szCs w:val="24"/>
        </w:rPr>
        <w:t>餐厅。一周后，研究人员让同一批参与者再次进行选择，但这一次，在向</w:t>
      </w:r>
      <w:r>
        <w:rPr>
          <w:rFonts w:ascii="宋体" w:hAnsi="宋体" w:eastAsia="宋体" w:cs="宋体"/>
          <w:spacing w:val="5"/>
          <w:sz w:val="24"/>
          <w:szCs w:val="24"/>
        </w:rPr>
        <w:t>参与者介</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绍这两家餐厅时，研究人员给这两家餐厅改了名字，还对</w:t>
      </w:r>
      <w:r>
        <w:rPr>
          <w:rFonts w:ascii="宋体" w:hAnsi="宋体" w:eastAsia="宋体" w:cs="宋体"/>
          <w:spacing w:val="-1"/>
          <w:sz w:val="24"/>
          <w:szCs w:val="24"/>
        </w:rPr>
        <w:t>介绍内容的格式做了改动。他们</w:t>
      </w:r>
      <w:r>
        <w:rPr>
          <w:rFonts w:ascii="宋体" w:hAnsi="宋体" w:eastAsia="宋体" w:cs="宋体"/>
          <w:sz w:val="24"/>
          <w:szCs w:val="24"/>
        </w:rPr>
        <w:t xml:space="preserve"> 地还做出了一个重要的调整，那就是改变了信息的呈现顺序。这一次</w:t>
      </w:r>
      <w:r>
        <w:rPr>
          <w:rFonts w:ascii="宋体" w:hAnsi="宋体" w:eastAsia="宋体" w:cs="宋体"/>
          <w:spacing w:val="-1"/>
          <w:sz w:val="24"/>
          <w:szCs w:val="24"/>
        </w:rPr>
        <w:t>，最先被呈现的信息是</w:t>
      </w:r>
      <w:r>
        <w:rPr>
          <w:rFonts w:ascii="宋体" w:hAnsi="宋体" w:eastAsia="宋体" w:cs="宋体"/>
          <w:sz w:val="24"/>
          <w:szCs w:val="24"/>
        </w:rPr>
        <w:t xml:space="preserve"> 激在上一次选择中处于劣势的</w:t>
      </w:r>
      <w:r>
        <w:rPr>
          <w:rFonts w:ascii="Times New Roman" w:hAnsi="Times New Roman" w:eastAsia="Times New Roman" w:cs="Times New Roman"/>
          <w:sz w:val="24"/>
          <w:szCs w:val="24"/>
        </w:rPr>
        <w:t>B</w:t>
      </w:r>
      <w:r>
        <w:rPr>
          <w:rFonts w:ascii="宋体" w:hAnsi="宋体" w:eastAsia="宋体" w:cs="宋体"/>
          <w:sz w:val="24"/>
          <w:szCs w:val="24"/>
        </w:rPr>
        <w:t>餐厅最突出的亮点，即该餐厅的甜点</w:t>
      </w:r>
      <w:r>
        <w:rPr>
          <w:rFonts w:ascii="宋体" w:hAnsi="宋体" w:eastAsia="宋体" w:cs="宋体"/>
          <w:spacing w:val="-1"/>
          <w:sz w:val="24"/>
          <w:szCs w:val="24"/>
        </w:rPr>
        <w:t>。当弱势餐厅的强项被</w:t>
      </w:r>
    </w:p>
    <w:p w14:paraId="268DF5FB">
      <w:pPr>
        <w:spacing w:line="353" w:lineRule="exact"/>
        <w:ind w:left="245"/>
        <w:rPr>
          <w:rFonts w:ascii="宋体" w:hAnsi="宋体" w:eastAsia="宋体" w:cs="宋体"/>
          <w:sz w:val="24"/>
          <w:szCs w:val="24"/>
        </w:rPr>
      </w:pPr>
      <w:r>
        <w:rPr>
          <w:rFonts w:ascii="宋体" w:hAnsi="宋体" w:eastAsia="宋体" w:cs="宋体"/>
          <w:position w:val="2"/>
          <w:sz w:val="24"/>
          <w:szCs w:val="24"/>
        </w:rPr>
        <w:t>首先呈现时，参与者的选择发生了变化。选择</w:t>
      </w:r>
      <w:r>
        <w:rPr>
          <w:rFonts w:ascii="Times New Roman" w:hAnsi="Times New Roman" w:eastAsia="Times New Roman" w:cs="Times New Roman"/>
          <w:position w:val="2"/>
          <w:sz w:val="24"/>
          <w:szCs w:val="24"/>
        </w:rPr>
        <w:t>B</w:t>
      </w:r>
      <w:r>
        <w:rPr>
          <w:rFonts w:ascii="宋体" w:hAnsi="宋体" w:eastAsia="宋体" w:cs="宋体"/>
          <w:position w:val="2"/>
          <w:sz w:val="24"/>
          <w:szCs w:val="24"/>
        </w:rPr>
        <w:t>餐厅</w:t>
      </w:r>
      <w:r>
        <w:rPr>
          <w:rFonts w:ascii="宋体" w:hAnsi="宋体" w:eastAsia="宋体" w:cs="宋体"/>
          <w:spacing w:val="-1"/>
          <w:position w:val="2"/>
          <w:sz w:val="24"/>
          <w:szCs w:val="24"/>
        </w:rPr>
        <w:t>的参与者的比例从</w:t>
      </w:r>
      <w:r>
        <w:rPr>
          <w:rFonts w:ascii="Times New Roman" w:hAnsi="Times New Roman" w:eastAsia="Times New Roman" w:cs="Times New Roman"/>
          <w:spacing w:val="-1"/>
          <w:position w:val="2"/>
          <w:sz w:val="24"/>
          <w:szCs w:val="24"/>
        </w:rPr>
        <w:t>41%</w:t>
      </w:r>
      <w:r>
        <w:rPr>
          <w:rFonts w:ascii="宋体" w:hAnsi="宋体" w:eastAsia="宋体" w:cs="宋体"/>
          <w:spacing w:val="-1"/>
          <w:position w:val="2"/>
          <w:sz w:val="24"/>
          <w:szCs w:val="24"/>
        </w:rPr>
        <w:t>上升到了</w:t>
      </w:r>
    </w:p>
    <w:p w14:paraId="1BEEFB5B">
      <w:pPr>
        <w:spacing w:before="32" w:line="298" w:lineRule="auto"/>
        <w:ind w:left="1" w:right="80"/>
        <w:rPr>
          <w:rFonts w:ascii="宋体" w:hAnsi="宋体" w:eastAsia="宋体" w:cs="宋体"/>
          <w:sz w:val="24"/>
          <w:szCs w:val="24"/>
        </w:rPr>
      </w:pPr>
      <w:r>
        <w:rPr>
          <w:rFonts w:ascii="宋体" w:hAnsi="宋体" w:eastAsia="宋体" w:cs="宋体"/>
          <w:spacing w:val="-2"/>
          <w:sz w:val="24"/>
          <w:szCs w:val="24"/>
        </w:rPr>
        <w:t>作</w:t>
      </w:r>
      <w:r>
        <w:rPr>
          <w:rFonts w:ascii="Times New Roman" w:hAnsi="Times New Roman" w:eastAsia="Times New Roman" w:cs="Times New Roman"/>
          <w:spacing w:val="-2"/>
          <w:sz w:val="24"/>
          <w:szCs w:val="24"/>
        </w:rPr>
        <w:t>62%</w:t>
      </w:r>
      <w:r>
        <w:rPr>
          <w:rFonts w:ascii="Times New Roman" w:hAnsi="Times New Roman" w:eastAsia="Times New Roman" w:cs="Times New Roman"/>
          <w:spacing w:val="-21"/>
          <w:sz w:val="24"/>
          <w:szCs w:val="24"/>
        </w:rPr>
        <w:t xml:space="preserve"> </w:t>
      </w:r>
      <w:r>
        <w:rPr>
          <w:rFonts w:ascii="宋体" w:hAnsi="宋体" w:eastAsia="宋体" w:cs="宋体"/>
          <w:spacing w:val="-2"/>
          <w:sz w:val="24"/>
          <w:szCs w:val="24"/>
        </w:rPr>
        <w:t>。仅仅在信息呈现顺序变化的影响之下，</w:t>
      </w:r>
      <w:r>
        <w:rPr>
          <w:rFonts w:ascii="Times New Roman" w:hAnsi="Times New Roman" w:eastAsia="Times New Roman" w:cs="Times New Roman"/>
          <w:spacing w:val="-2"/>
          <w:sz w:val="24"/>
          <w:szCs w:val="24"/>
        </w:rPr>
        <w:t>B</w:t>
      </w:r>
      <w:r>
        <w:rPr>
          <w:rFonts w:ascii="宋体" w:hAnsi="宋体" w:eastAsia="宋体" w:cs="宋体"/>
          <w:spacing w:val="-2"/>
          <w:sz w:val="24"/>
          <w:szCs w:val="24"/>
        </w:rPr>
        <w:t>餐厅所占的市场份额就提高了</w:t>
      </w:r>
      <w:r>
        <w:rPr>
          <w:rFonts w:ascii="Times New Roman" w:hAnsi="Times New Roman" w:eastAsia="Times New Roman" w:cs="Times New Roman"/>
          <w:spacing w:val="-2"/>
          <w:sz w:val="24"/>
          <w:szCs w:val="24"/>
        </w:rPr>
        <w:t>50%</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。为什</w:t>
      </w:r>
      <w:r>
        <w:rPr>
          <w:rFonts w:ascii="宋体" w:hAnsi="宋体" w:eastAsia="宋体" w:cs="宋体"/>
          <w:sz w:val="24"/>
          <w:szCs w:val="24"/>
        </w:rPr>
        <w:t xml:space="preserve"> 配么会这样呢？拉索等人认为，参与者对</w:t>
      </w:r>
      <w:r>
        <w:rPr>
          <w:rFonts w:ascii="Times New Roman" w:hAnsi="Times New Roman" w:eastAsia="Times New Roman" w:cs="Times New Roman"/>
          <w:sz w:val="24"/>
          <w:szCs w:val="24"/>
        </w:rPr>
        <w:t>B</w:t>
      </w:r>
      <w:r>
        <w:rPr>
          <w:rFonts w:ascii="宋体" w:hAnsi="宋体" w:eastAsia="宋体" w:cs="宋体"/>
          <w:sz w:val="24"/>
          <w:szCs w:val="24"/>
        </w:rPr>
        <w:t>餐厅甜点的各种联想让</w:t>
      </w:r>
      <w:r>
        <w:rPr>
          <w:rFonts w:ascii="Times New Roman" w:hAnsi="Times New Roman" w:eastAsia="Times New Roman" w:cs="Times New Roman"/>
          <w:spacing w:val="-1"/>
          <w:sz w:val="24"/>
          <w:szCs w:val="24"/>
        </w:rPr>
        <w:t>A</w:t>
      </w:r>
      <w:r>
        <w:rPr>
          <w:rFonts w:ascii="宋体" w:hAnsi="宋体" w:eastAsia="宋体" w:cs="宋体"/>
          <w:spacing w:val="-1"/>
          <w:sz w:val="24"/>
          <w:szCs w:val="24"/>
        </w:rPr>
        <w:t>餐厅的各种特色优势不</w:t>
      </w:r>
      <w:r>
        <w:rPr>
          <w:rFonts w:ascii="宋体" w:hAnsi="宋体" w:eastAsia="宋体" w:cs="宋体"/>
          <w:sz w:val="24"/>
          <w:szCs w:val="24"/>
        </w:rPr>
        <w:t xml:space="preserve"> 着再那么突出了。当研究人员请参与者为两家餐厅评分时，不出所</w:t>
      </w:r>
      <w:r>
        <w:rPr>
          <w:rFonts w:ascii="宋体" w:hAnsi="宋体" w:eastAsia="宋体" w:cs="宋体"/>
          <w:spacing w:val="-1"/>
          <w:sz w:val="24"/>
          <w:szCs w:val="24"/>
        </w:rPr>
        <w:t>料，先看到</w:t>
      </w:r>
      <w:r>
        <w:rPr>
          <w:rFonts w:ascii="Times New Roman" w:hAnsi="Times New Roman" w:eastAsia="Times New Roman" w:cs="Times New Roman"/>
          <w:spacing w:val="-1"/>
          <w:sz w:val="24"/>
          <w:szCs w:val="24"/>
        </w:rPr>
        <w:t>B</w:t>
      </w:r>
      <w:r>
        <w:rPr>
          <w:rFonts w:ascii="宋体" w:hAnsi="宋体" w:eastAsia="宋体" w:cs="宋体"/>
          <w:spacing w:val="-1"/>
          <w:sz w:val="24"/>
          <w:szCs w:val="24"/>
        </w:rPr>
        <w:t>餐厅的甜点</w:t>
      </w:r>
      <w:r>
        <w:rPr>
          <w:rFonts w:ascii="宋体" w:hAnsi="宋体" w:eastAsia="宋体" w:cs="宋体"/>
          <w:sz w:val="24"/>
          <w:szCs w:val="24"/>
        </w:rPr>
        <w:t xml:space="preserve"> </w:t>
      </w:r>
      <w:r>
        <w:rPr>
          <w:rFonts w:ascii="宋体" w:hAnsi="宋体" w:eastAsia="宋体" w:cs="宋体"/>
          <w:position w:val="-1"/>
          <w:sz w:val="24"/>
          <w:szCs w:val="24"/>
        </w:rPr>
        <w:t>位后</w:t>
      </w:r>
      <w:r>
        <w:rPr>
          <w:rFonts w:ascii="宋体" w:hAnsi="宋体" w:eastAsia="宋体" w:cs="宋体"/>
          <w:sz w:val="24"/>
          <w:szCs w:val="24"/>
        </w:rPr>
        <w:t>，参与者对</w:t>
      </w:r>
      <w:r>
        <w:rPr>
          <w:rFonts w:ascii="Times New Roman" w:hAnsi="Times New Roman" w:eastAsia="Times New Roman" w:cs="Times New Roman"/>
          <w:sz w:val="24"/>
          <w:szCs w:val="24"/>
        </w:rPr>
        <w:t>B</w:t>
      </w:r>
      <w:r>
        <w:rPr>
          <w:rFonts w:ascii="宋体" w:hAnsi="宋体" w:eastAsia="宋体" w:cs="宋体"/>
          <w:sz w:val="24"/>
          <w:szCs w:val="24"/>
        </w:rPr>
        <w:t>餐厅各方面的评分都要比对</w:t>
      </w:r>
      <w:r>
        <w:rPr>
          <w:rFonts w:ascii="Times New Roman" w:hAnsi="Times New Roman" w:eastAsia="Times New Roman" w:cs="Times New Roman"/>
          <w:sz w:val="24"/>
          <w:szCs w:val="24"/>
        </w:rPr>
        <w:t>A</w:t>
      </w:r>
      <w:r>
        <w:rPr>
          <w:rFonts w:ascii="宋体" w:hAnsi="宋体" w:eastAsia="宋体" w:cs="宋体"/>
          <w:sz w:val="24"/>
          <w:szCs w:val="24"/>
        </w:rPr>
        <w:t>餐厅的评分高。并</w:t>
      </w:r>
      <w:r>
        <w:rPr>
          <w:rFonts w:ascii="宋体" w:hAnsi="宋体" w:eastAsia="宋体" w:cs="宋体"/>
          <w:spacing w:val="-1"/>
          <w:sz w:val="24"/>
          <w:szCs w:val="24"/>
        </w:rPr>
        <w:t>且，参与者对</w:t>
      </w:r>
      <w:r>
        <w:rPr>
          <w:rFonts w:ascii="Times New Roman" w:hAnsi="Times New Roman" w:eastAsia="Times New Roman" w:cs="Times New Roman"/>
          <w:spacing w:val="-1"/>
          <w:sz w:val="24"/>
          <w:szCs w:val="24"/>
        </w:rPr>
        <w:t>A</w:t>
      </w:r>
      <w:r>
        <w:rPr>
          <w:rFonts w:ascii="宋体" w:hAnsi="宋体" w:eastAsia="宋体" w:cs="宋体"/>
          <w:spacing w:val="-1"/>
          <w:sz w:val="24"/>
          <w:szCs w:val="24"/>
        </w:rPr>
        <w:t>餐厅各个</w:t>
      </w:r>
      <w:r>
        <w:rPr>
          <w:rFonts w:ascii="宋体" w:hAnsi="宋体" w:eastAsia="宋体" w:cs="宋体"/>
          <w:sz w:val="24"/>
          <w:szCs w:val="24"/>
        </w:rPr>
        <w:t xml:space="preserve">  务方面的评分都比一周之前的评分要低。</w:t>
      </w:r>
      <w:r>
        <w:rPr>
          <w:rFonts w:ascii="Times New Roman" w:hAnsi="Times New Roman" w:eastAsia="Times New Roman" w:cs="Times New Roman"/>
          <w:sz w:val="24"/>
          <w:szCs w:val="24"/>
        </w:rPr>
        <w:t>A</w:t>
      </w:r>
      <w:r>
        <w:rPr>
          <w:rFonts w:ascii="宋体" w:hAnsi="宋体" w:eastAsia="宋体" w:cs="宋体"/>
          <w:sz w:val="24"/>
          <w:szCs w:val="24"/>
        </w:rPr>
        <w:t>餐厅原来更</w:t>
      </w:r>
      <w:r>
        <w:rPr>
          <w:rFonts w:ascii="Times New Roman" w:hAnsi="Times New Roman" w:eastAsia="Times New Roman" w:cs="Times New Roman"/>
          <w:sz w:val="24"/>
          <w:szCs w:val="24"/>
        </w:rPr>
        <w:t>“</w:t>
      </w:r>
      <w:r>
        <w:rPr>
          <w:rFonts w:ascii="宋体" w:hAnsi="宋体" w:eastAsia="宋体" w:cs="宋体"/>
          <w:sz w:val="24"/>
          <w:szCs w:val="24"/>
        </w:rPr>
        <w:t>周到</w:t>
      </w:r>
      <w:r>
        <w:rPr>
          <w:rFonts w:ascii="Times New Roman" w:hAnsi="Times New Roman" w:eastAsia="Times New Roman" w:cs="Times New Roman"/>
          <w:sz w:val="24"/>
          <w:szCs w:val="24"/>
        </w:rPr>
        <w:t>”</w:t>
      </w:r>
      <w:r>
        <w:rPr>
          <w:rFonts w:ascii="宋体" w:hAnsi="宋体" w:eastAsia="宋体" w:cs="宋体"/>
          <w:sz w:val="24"/>
          <w:szCs w:val="24"/>
        </w:rPr>
        <w:t>的</w:t>
      </w:r>
      <w:r>
        <w:rPr>
          <w:rFonts w:ascii="宋体" w:hAnsi="宋体" w:eastAsia="宋体" w:cs="宋体"/>
          <w:spacing w:val="-1"/>
          <w:sz w:val="24"/>
          <w:szCs w:val="24"/>
        </w:rPr>
        <w:t>服务似乎不那么有吸引力</w:t>
      </w:r>
    </w:p>
    <w:p w14:paraId="61E380AB">
      <w:pPr>
        <w:spacing w:before="1" w:line="219" w:lineRule="auto"/>
        <w:ind w:left="263"/>
        <w:rPr>
          <w:rFonts w:ascii="宋体" w:hAnsi="宋体" w:eastAsia="宋体" w:cs="宋体"/>
          <w:sz w:val="24"/>
          <w:szCs w:val="24"/>
        </w:rPr>
      </w:pPr>
      <w:r>
        <w:rPr>
          <w:rFonts w:ascii="宋体" w:hAnsi="宋体" w:eastAsia="宋体" w:cs="宋体"/>
          <w:spacing w:val="-1"/>
          <w:sz w:val="24"/>
          <w:szCs w:val="24"/>
        </w:rPr>
        <w:t>了。</w:t>
      </w:r>
      <w:r>
        <w:rPr>
          <w:rFonts w:ascii="Times New Roman" w:hAnsi="Times New Roman" w:eastAsia="Times New Roman" w:cs="Times New Roman"/>
          <w:spacing w:val="-1"/>
          <w:sz w:val="24"/>
          <w:szCs w:val="24"/>
        </w:rPr>
        <w:t>B</w:t>
      </w:r>
      <w:r>
        <w:rPr>
          <w:rFonts w:ascii="宋体" w:hAnsi="宋体" w:eastAsia="宋体" w:cs="宋体"/>
          <w:spacing w:val="-1"/>
          <w:sz w:val="24"/>
          <w:szCs w:val="24"/>
        </w:rPr>
        <w:t>餐厅的甜点在整个菜单上显得无比特别。参与者的组合偏好仅仅因为信息呈现顺序</w:t>
      </w:r>
    </w:p>
    <w:p w14:paraId="6F329873">
      <w:pPr>
        <w:spacing w:before="99" w:line="203" w:lineRule="auto"/>
        <w:ind w:left="261"/>
        <w:rPr>
          <w:rFonts w:ascii="宋体" w:hAnsi="宋体" w:eastAsia="宋体" w:cs="宋体"/>
          <w:sz w:val="24"/>
          <w:szCs w:val="24"/>
        </w:rPr>
      </w:pPr>
      <w:r>
        <w:rPr>
          <w:rFonts w:ascii="宋体" w:hAnsi="宋体" w:eastAsia="宋体" w:cs="宋体"/>
          <w:spacing w:val="-3"/>
          <w:sz w:val="24"/>
          <w:szCs w:val="24"/>
        </w:rPr>
        <w:t>的变化就发生了改变。</w:t>
      </w:r>
    </w:p>
    <w:p w14:paraId="31B27C96">
      <w:pPr>
        <w:spacing w:before="1" w:line="226" w:lineRule="auto"/>
        <w:ind w:left="3"/>
        <w:rPr>
          <w:rFonts w:ascii="宋体" w:hAnsi="宋体" w:eastAsia="宋体" w:cs="宋体"/>
          <w:sz w:val="24"/>
          <w:szCs w:val="24"/>
        </w:rPr>
      </w:pPr>
      <w:r>
        <w:rPr>
          <w:rFonts w:ascii="宋体" w:hAnsi="宋体" w:eastAsia="宋体" w:cs="宋体"/>
          <w:sz w:val="24"/>
          <w:szCs w:val="24"/>
        </w:rPr>
        <w:t>芭</w:t>
      </w:r>
    </w:p>
    <w:p w14:paraId="75950290">
      <w:pPr>
        <w:spacing w:before="65" w:line="288" w:lineRule="auto"/>
        <w:ind w:left="3"/>
        <w:rPr>
          <w:rFonts w:ascii="宋体" w:hAnsi="宋体" w:eastAsia="宋体" w:cs="宋体"/>
          <w:sz w:val="24"/>
          <w:szCs w:val="24"/>
        </w:rPr>
      </w:pPr>
      <w:r>
        <w:rPr>
          <w:rFonts w:ascii="宋体" w:hAnsi="宋体" w:eastAsia="宋体" w:cs="宋体"/>
          <w:position w:val="-2"/>
          <w:sz w:val="24"/>
          <w:szCs w:val="24"/>
        </w:rPr>
        <w:t xml:space="preserve">用    </w:t>
      </w:r>
      <w:r>
        <w:rPr>
          <w:rFonts w:ascii="宋体" w:hAnsi="宋体" w:eastAsia="宋体" w:cs="宋体"/>
          <w:sz w:val="24"/>
          <w:szCs w:val="24"/>
        </w:rPr>
        <w:t>这一改变令人印象深刻。在发现了顺序的巨大影响之后</w:t>
      </w:r>
      <w:r>
        <w:rPr>
          <w:rFonts w:ascii="宋体" w:hAnsi="宋体" w:eastAsia="宋体" w:cs="宋体"/>
          <w:spacing w:val="-1"/>
          <w:sz w:val="24"/>
          <w:szCs w:val="24"/>
        </w:rPr>
        <w:t>，拉索等人问参与者，他们是</w:t>
      </w:r>
      <w:r>
        <w:rPr>
          <w:rFonts w:ascii="宋体" w:hAnsi="宋体" w:eastAsia="宋体" w:cs="宋体"/>
          <w:sz w:val="24"/>
          <w:szCs w:val="24"/>
        </w:rPr>
        <w:t xml:space="preserve"> 生否认为信息的呈现顺序影响了他们的选择。几乎所有</w:t>
      </w:r>
      <w:r>
        <w:rPr>
          <w:rFonts w:ascii="宋体" w:hAnsi="宋体" w:eastAsia="宋体" w:cs="宋体"/>
          <w:spacing w:val="-1"/>
          <w:sz w:val="24"/>
          <w:szCs w:val="24"/>
        </w:rPr>
        <w:t>参与者都给出了否定的回答。</w:t>
      </w:r>
    </w:p>
    <w:p w14:paraId="2F8CED84">
      <w:pPr>
        <w:tabs>
          <w:tab w:val="left" w:pos="242"/>
        </w:tabs>
        <w:spacing w:before="239" w:line="258" w:lineRule="auto"/>
        <w:ind w:firstLine="720"/>
        <w:rPr>
          <w:rFonts w:ascii="宋体" w:hAnsi="宋体" w:eastAsia="宋体" w:cs="宋体"/>
          <w:sz w:val="24"/>
          <w:szCs w:val="24"/>
        </w:rPr>
      </w:pPr>
      <w:r>
        <w:rPr>
          <w:rFonts w:ascii="宋体" w:hAnsi="宋体" w:eastAsia="宋体" w:cs="宋体"/>
          <w:sz w:val="24"/>
          <w:szCs w:val="24"/>
        </w:rPr>
        <w:t>但是，如果选项列表很长，顺序就不是催生首因效应的唯一因素</w:t>
      </w:r>
      <w:r>
        <w:rPr>
          <w:rFonts w:ascii="宋体" w:hAnsi="宋体" w:eastAsia="宋体" w:cs="宋体"/>
          <w:spacing w:val="-1"/>
          <w:sz w:val="24"/>
          <w:szCs w:val="24"/>
        </w:rPr>
        <w:t>。涉及许多选项的决</w:t>
      </w:r>
      <w:r>
        <w:rPr>
          <w:rFonts w:ascii="宋体" w:hAnsi="宋体" w:eastAsia="宋体" w:cs="宋体"/>
          <w:sz w:val="24"/>
          <w:szCs w:val="24"/>
        </w:rPr>
        <w:t xml:space="preserve"> 想策在生活中随处可见。还记得伍德罗</w:t>
      </w:r>
      <w:r>
        <w:rPr>
          <w:rFonts w:ascii="Times New Roman" w:hAnsi="Times New Roman" w:eastAsia="Times New Roman" w:cs="Times New Roman"/>
          <w:sz w:val="24"/>
          <w:szCs w:val="24"/>
        </w:rPr>
        <w:t>·</w:t>
      </w:r>
      <w:r>
        <w:rPr>
          <w:rFonts w:ascii="宋体" w:hAnsi="宋体" w:eastAsia="宋体" w:cs="宋体"/>
          <w:sz w:val="24"/>
          <w:szCs w:val="24"/>
        </w:rPr>
        <w:t>威尔逊提到的那张列出了几百</w:t>
      </w:r>
      <w:r>
        <w:rPr>
          <w:rFonts w:ascii="宋体" w:hAnsi="宋体" w:eastAsia="宋体" w:cs="宋体"/>
          <w:spacing w:val="-1"/>
          <w:sz w:val="24"/>
          <w:szCs w:val="24"/>
        </w:rPr>
        <w:t>个候选人姓名的选票</w:t>
      </w:r>
      <w:r>
        <w:rPr>
          <w:rFonts w:ascii="宋体" w:hAnsi="宋体" w:eastAsia="宋体" w:cs="宋体"/>
          <w:sz w:val="24"/>
          <w:szCs w:val="24"/>
        </w:rPr>
        <w:t xml:space="preserve">  几吗？这个数字可能有些夸张，但长选票确实存在。例如，</w:t>
      </w:r>
      <w:r>
        <w:rPr>
          <w:rFonts w:ascii="Times New Roman" w:hAnsi="Times New Roman" w:eastAsia="Times New Roman" w:cs="Times New Roman"/>
          <w:sz w:val="24"/>
          <w:szCs w:val="24"/>
        </w:rPr>
        <w:t>2020</w:t>
      </w:r>
      <w:r>
        <w:rPr>
          <w:rFonts w:ascii="宋体" w:hAnsi="宋体" w:eastAsia="宋体" w:cs="宋体"/>
          <w:sz w:val="24"/>
          <w:szCs w:val="24"/>
        </w:rPr>
        <w:t>年民主党</w:t>
      </w:r>
      <w:r>
        <w:rPr>
          <w:rFonts w:ascii="宋体" w:hAnsi="宋体" w:eastAsia="宋体" w:cs="宋体"/>
          <w:spacing w:val="-1"/>
          <w:sz w:val="24"/>
          <w:szCs w:val="24"/>
        </w:rPr>
        <w:t>总统初选有</w:t>
      </w:r>
      <w:r>
        <w:rPr>
          <w:rFonts w:ascii="Times New Roman" w:hAnsi="Times New Roman" w:eastAsia="Times New Roman" w:cs="Times New Roman"/>
          <w:spacing w:val="-1"/>
          <w:sz w:val="24"/>
          <w:szCs w:val="24"/>
        </w:rPr>
        <w:t>25</w:t>
      </w:r>
      <w:r>
        <w:rPr>
          <w:rFonts w:ascii="宋体" w:hAnsi="宋体" w:eastAsia="宋体" w:cs="宋体"/>
          <w:spacing w:val="-1"/>
          <w:sz w:val="24"/>
          <w:szCs w:val="24"/>
        </w:rPr>
        <w:t>名活</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跃的主要候选人，</w:t>
      </w:r>
      <w:r>
        <w:rPr>
          <w:rFonts w:ascii="Times New Roman" w:hAnsi="Times New Roman" w:eastAsia="Times New Roman" w:cs="Times New Roman"/>
          <w:sz w:val="24"/>
          <w:szCs w:val="24"/>
        </w:rPr>
        <w:t>2016</w:t>
      </w:r>
      <w:r>
        <w:rPr>
          <w:rFonts w:ascii="宋体" w:hAnsi="宋体" w:eastAsia="宋体" w:cs="宋体"/>
          <w:sz w:val="24"/>
          <w:szCs w:val="24"/>
        </w:rPr>
        <w:t>年共和党总统初选也有</w:t>
      </w:r>
      <w:r>
        <w:rPr>
          <w:rFonts w:ascii="Times New Roman" w:hAnsi="Times New Roman" w:eastAsia="Times New Roman" w:cs="Times New Roman"/>
          <w:sz w:val="24"/>
          <w:szCs w:val="24"/>
        </w:rPr>
        <w:t>17</w:t>
      </w:r>
      <w:r>
        <w:rPr>
          <w:rFonts w:ascii="宋体" w:hAnsi="宋体" w:eastAsia="宋体" w:cs="宋体"/>
          <w:sz w:val="24"/>
          <w:szCs w:val="24"/>
        </w:rPr>
        <w:t>名候选人。在本</w:t>
      </w:r>
      <w:r>
        <w:rPr>
          <w:rFonts w:ascii="宋体" w:hAnsi="宋体" w:eastAsia="宋体" w:cs="宋体"/>
          <w:spacing w:val="-1"/>
          <w:sz w:val="24"/>
          <w:szCs w:val="24"/>
        </w:rPr>
        <w:t>书中，我们还看到了很多</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其他例子，不管是择校系统中可供学生选择的学校名单，还是交</w:t>
      </w:r>
      <w:r>
        <w:rPr>
          <w:rFonts w:ascii="宋体" w:hAnsi="宋体" w:eastAsia="宋体" w:cs="宋体"/>
          <w:spacing w:val="-1"/>
          <w:sz w:val="24"/>
          <w:szCs w:val="24"/>
        </w:rPr>
        <w:t>友应用程序上的条件匹配</w:t>
      </w:r>
      <w:r>
        <w:rPr>
          <w:rFonts w:ascii="宋体" w:hAnsi="宋体" w:eastAsia="宋体" w:cs="宋体"/>
          <w:sz w:val="24"/>
          <w:szCs w:val="24"/>
        </w:rPr>
        <w:t xml:space="preserve"> </w:t>
      </w:r>
      <w:r>
        <w:rPr>
          <w:rFonts w:ascii="宋体" w:hAnsi="宋体" w:eastAsia="宋体" w:cs="宋体"/>
          <w:position w:val="11"/>
          <w:sz w:val="24"/>
          <w:szCs w:val="24"/>
        </w:rPr>
        <w:t>进</w:t>
      </w:r>
      <w:r>
        <w:rPr>
          <w:rFonts w:ascii="宋体" w:hAnsi="宋体" w:eastAsia="宋体" w:cs="宋体"/>
          <w:sz w:val="24"/>
          <w:szCs w:val="24"/>
        </w:rPr>
        <w:t>对象名单，都是冗长的选项列表。面对这些冗长的选项列表，人们可</w:t>
      </w:r>
      <w:r>
        <w:rPr>
          <w:rFonts w:ascii="宋体" w:hAnsi="宋体" w:eastAsia="宋体" w:cs="宋体"/>
          <w:spacing w:val="-1"/>
          <w:sz w:val="24"/>
          <w:szCs w:val="24"/>
        </w:rPr>
        <w:t>能只会关注其中的一</w:t>
      </w:r>
      <w:r>
        <w:rPr>
          <w:rFonts w:ascii="宋体" w:hAnsi="宋体" w:eastAsia="宋体" w:cs="宋体"/>
          <w:sz w:val="24"/>
          <w:szCs w:val="24"/>
        </w:rPr>
        <w:t xml:space="preserve"> </w:t>
      </w:r>
      <w:r>
        <w:rPr>
          <w:rFonts w:ascii="宋体" w:hAnsi="宋体" w:eastAsia="宋体" w:cs="宋体"/>
          <w:spacing w:val="-2"/>
          <w:position w:val="10"/>
          <w:sz w:val="24"/>
          <w:szCs w:val="24"/>
        </w:rPr>
        <w:t>虑</w:t>
      </w:r>
      <w:r>
        <w:rPr>
          <w:rFonts w:ascii="宋体" w:hAnsi="宋体" w:eastAsia="宋体" w:cs="宋体"/>
          <w:spacing w:val="-2"/>
          <w:position w:val="-1"/>
          <w:sz w:val="24"/>
          <w:szCs w:val="24"/>
        </w:rPr>
        <w:t>小部分选项。</w:t>
      </w:r>
    </w:p>
    <w:p w14:paraId="569DCB2D">
      <w:pPr>
        <w:spacing w:before="1" w:line="226" w:lineRule="auto"/>
        <w:ind w:left="10"/>
        <w:rPr>
          <w:rFonts w:ascii="宋体" w:hAnsi="宋体" w:eastAsia="宋体" w:cs="宋体"/>
          <w:sz w:val="24"/>
          <w:szCs w:val="24"/>
        </w:rPr>
      </w:pPr>
      <w:r>
        <w:rPr>
          <w:rFonts w:ascii="宋体" w:hAnsi="宋体" w:eastAsia="宋体" w:cs="宋体"/>
          <w:sz w:val="24"/>
          <w:szCs w:val="24"/>
        </w:rPr>
        <w:t>思</w:t>
      </w:r>
    </w:p>
    <w:p w14:paraId="49FF5F48">
      <w:pPr>
        <w:spacing w:before="65" w:line="288" w:lineRule="auto"/>
        <w:ind w:firstLine="20"/>
        <w:rPr>
          <w:rFonts w:ascii="宋体" w:hAnsi="宋体" w:eastAsia="宋体" w:cs="宋体"/>
          <w:sz w:val="24"/>
          <w:szCs w:val="24"/>
        </w:rPr>
      </w:pPr>
      <w:r>
        <w:rPr>
          <w:rFonts w:ascii="宋体" w:hAnsi="宋体" w:eastAsia="宋体" w:cs="宋体"/>
          <w:spacing w:val="-1"/>
          <w:position w:val="-2"/>
          <w:sz w:val="24"/>
          <w:szCs w:val="24"/>
        </w:rPr>
        <w:t xml:space="preserve">的    </w:t>
      </w:r>
      <w:r>
        <w:rPr>
          <w:rFonts w:ascii="宋体" w:hAnsi="宋体" w:eastAsia="宋体" w:cs="宋体"/>
          <w:spacing w:val="-1"/>
          <w:sz w:val="24"/>
          <w:szCs w:val="24"/>
        </w:rPr>
        <w:t>当人们没有投入足够的时间和精力寻找最佳选项，而只是关注了选项列表中的前几个</w:t>
      </w:r>
      <w:r>
        <w:rPr>
          <w:rFonts w:ascii="宋体" w:hAnsi="宋体" w:eastAsia="宋体" w:cs="宋体"/>
          <w:spacing w:val="11"/>
          <w:sz w:val="24"/>
          <w:szCs w:val="24"/>
        </w:rPr>
        <w:t xml:space="preserve"> </w:t>
      </w:r>
      <w:r>
        <w:rPr>
          <w:rFonts w:ascii="宋体" w:hAnsi="宋体" w:eastAsia="宋体" w:cs="宋体"/>
          <w:sz w:val="24"/>
          <w:szCs w:val="24"/>
        </w:rPr>
        <w:t>激选项时，首因效应也会发挥作用。如果选项列表的设计不流畅，</w:t>
      </w:r>
      <w:r>
        <w:rPr>
          <w:rFonts w:ascii="宋体" w:hAnsi="宋体" w:eastAsia="宋体" w:cs="宋体"/>
          <w:spacing w:val="-1"/>
          <w:sz w:val="24"/>
          <w:szCs w:val="24"/>
        </w:rPr>
        <w:t>首因效应的影响就会更</w:t>
      </w:r>
    </w:p>
    <w:p w14:paraId="30C1453A">
      <w:pPr>
        <w:spacing w:before="1" w:line="283" w:lineRule="auto"/>
        <w:ind w:left="242" w:right="240" w:hanging="235"/>
        <w:rPr>
          <w:rFonts w:ascii="宋体" w:hAnsi="宋体" w:eastAsia="宋体" w:cs="宋体"/>
          <w:sz w:val="24"/>
          <w:szCs w:val="24"/>
        </w:rPr>
      </w:pPr>
      <w:r>
        <w:rPr>
          <w:rFonts w:ascii="宋体" w:hAnsi="宋体" w:eastAsia="宋体" w:cs="宋体"/>
          <w:position w:val="-1"/>
          <w:sz w:val="24"/>
          <w:szCs w:val="24"/>
        </w:rPr>
        <w:t>常大</w:t>
      </w:r>
      <w:r>
        <w:rPr>
          <w:rFonts w:ascii="宋体" w:hAnsi="宋体" w:eastAsia="宋体" w:cs="宋体"/>
          <w:sz w:val="24"/>
          <w:szCs w:val="24"/>
        </w:rPr>
        <w:t>，而大多数选票的设计都不流畅。选项列表越</w:t>
      </w:r>
      <w:r>
        <w:rPr>
          <w:rFonts w:ascii="宋体" w:hAnsi="宋体" w:eastAsia="宋体" w:cs="宋体"/>
          <w:spacing w:val="-1"/>
          <w:sz w:val="24"/>
          <w:szCs w:val="24"/>
        </w:rPr>
        <w:t>不流畅，人们纳入考虑范围的选项就越</w:t>
      </w:r>
      <w:r>
        <w:rPr>
          <w:rFonts w:ascii="宋体" w:hAnsi="宋体" w:eastAsia="宋体" w:cs="宋体"/>
          <w:sz w:val="24"/>
          <w:szCs w:val="24"/>
        </w:rPr>
        <w:t xml:space="preserve"> </w:t>
      </w:r>
      <w:r>
        <w:rPr>
          <w:rFonts w:ascii="宋体" w:hAnsi="宋体" w:eastAsia="宋体" w:cs="宋体"/>
          <w:spacing w:val="-1"/>
          <w:sz w:val="24"/>
          <w:szCs w:val="24"/>
        </w:rPr>
        <w:t>少，首因效应的影响就越大。</w:t>
      </w:r>
    </w:p>
    <w:p w14:paraId="69DE46D7">
      <w:pPr>
        <w:spacing w:line="283" w:lineRule="auto"/>
        <w:rPr>
          <w:rFonts w:ascii="宋体" w:hAnsi="宋体" w:eastAsia="宋体" w:cs="宋体"/>
          <w:sz w:val="24"/>
          <w:szCs w:val="24"/>
        </w:rPr>
        <w:sectPr>
          <w:pgSz w:w="12240" w:h="15840"/>
          <w:pgMar w:top="400" w:right="1355" w:bottom="400" w:left="1291" w:header="0" w:footer="0" w:gutter="0"/>
          <w:cols w:space="720" w:num="1"/>
        </w:sectPr>
      </w:pPr>
    </w:p>
    <w:p w14:paraId="52BAC993">
      <w:pPr>
        <w:pStyle w:val="2"/>
        <w:spacing w:line="249" w:lineRule="auto"/>
      </w:pPr>
    </w:p>
    <w:p w14:paraId="45EEB46F">
      <w:pPr>
        <w:pStyle w:val="2"/>
        <w:spacing w:line="249" w:lineRule="auto"/>
      </w:pPr>
    </w:p>
    <w:p w14:paraId="28E14F6D">
      <w:pPr>
        <w:pStyle w:val="2"/>
        <w:spacing w:line="249" w:lineRule="auto"/>
      </w:pPr>
    </w:p>
    <w:p w14:paraId="50AD14E7">
      <w:pPr>
        <w:pStyle w:val="2"/>
        <w:spacing w:line="250" w:lineRule="auto"/>
      </w:pPr>
    </w:p>
    <w:p w14:paraId="50C53214">
      <w:pPr>
        <w:spacing w:before="78" w:line="300" w:lineRule="auto"/>
        <w:ind w:left="795" w:firstLine="480"/>
        <w:rPr>
          <w:rFonts w:ascii="宋体" w:hAnsi="宋体" w:eastAsia="宋体" w:cs="宋体"/>
          <w:sz w:val="24"/>
          <w:szCs w:val="24"/>
        </w:rPr>
      </w:pPr>
      <w:r>
        <w:rPr>
          <w:rFonts w:ascii="宋体" w:hAnsi="宋体" w:eastAsia="宋体" w:cs="宋体"/>
          <w:sz w:val="24"/>
          <w:szCs w:val="24"/>
        </w:rPr>
        <w:t>在第</w:t>
      </w:r>
      <w:r>
        <w:rPr>
          <w:rFonts w:ascii="Times New Roman" w:hAnsi="Times New Roman" w:eastAsia="Times New Roman" w:cs="Times New Roman"/>
          <w:sz w:val="24"/>
          <w:szCs w:val="24"/>
        </w:rPr>
        <w:t>6</w:t>
      </w:r>
      <w:r>
        <w:rPr>
          <w:rFonts w:ascii="宋体" w:hAnsi="宋体" w:eastAsia="宋体" w:cs="宋体"/>
          <w:sz w:val="24"/>
          <w:szCs w:val="24"/>
        </w:rPr>
        <w:t>章中，我们讲到了由于过早放弃对最佳选项的寻找而错</w:t>
      </w:r>
      <w:r>
        <w:rPr>
          <w:rFonts w:ascii="宋体" w:hAnsi="宋体" w:eastAsia="宋体" w:cs="宋体"/>
          <w:spacing w:val="-1"/>
          <w:sz w:val="24"/>
          <w:szCs w:val="24"/>
        </w:rPr>
        <w:t>过最佳选项的例子。现</w:t>
      </w:r>
      <w:r>
        <w:rPr>
          <w:rFonts w:ascii="宋体" w:hAnsi="宋体" w:eastAsia="宋体" w:cs="宋体"/>
          <w:sz w:val="24"/>
          <w:szCs w:val="24"/>
        </w:rPr>
        <w:t xml:space="preserve">  在，我们谈论的正是这种情况。这一次，我们将进一步探讨为寻找</w:t>
      </w:r>
      <w:r>
        <w:rPr>
          <w:rFonts w:ascii="宋体" w:hAnsi="宋体" w:eastAsia="宋体" w:cs="宋体"/>
          <w:spacing w:val="-1"/>
          <w:sz w:val="24"/>
          <w:szCs w:val="24"/>
        </w:rPr>
        <w:t>最佳选项所投入的时间</w:t>
      </w:r>
      <w:r>
        <w:rPr>
          <w:rFonts w:ascii="宋体" w:hAnsi="宋体" w:eastAsia="宋体" w:cs="宋体"/>
          <w:sz w:val="24"/>
          <w:szCs w:val="24"/>
        </w:rPr>
        <w:t xml:space="preserve"> 和选择结果之间的关系。如果人们过早停止寻找，他们就只能从</w:t>
      </w:r>
      <w:r>
        <w:rPr>
          <w:rFonts w:ascii="宋体" w:hAnsi="宋体" w:eastAsia="宋体" w:cs="宋体"/>
          <w:spacing w:val="-1"/>
          <w:sz w:val="24"/>
          <w:szCs w:val="24"/>
        </w:rPr>
        <w:t>较小的选择集中做出选</w:t>
      </w:r>
    </w:p>
    <w:p w14:paraId="140FF2F0">
      <w:pPr>
        <w:spacing w:before="11" w:line="257" w:lineRule="auto"/>
        <w:ind w:left="558" w:firstLine="240"/>
        <w:rPr>
          <w:rFonts w:ascii="宋体" w:hAnsi="宋体" w:eastAsia="宋体" w:cs="宋体"/>
          <w:sz w:val="24"/>
          <w:szCs w:val="24"/>
        </w:rPr>
      </w:pPr>
      <w:r>
        <w:rPr>
          <w:rFonts w:ascii="宋体" w:hAnsi="宋体" w:eastAsia="宋体" w:cs="宋体"/>
          <w:sz w:val="24"/>
          <w:szCs w:val="24"/>
        </w:rPr>
        <w:t>择。没有被看到的选项是不可能被选择的。这有助于解释为</w:t>
      </w:r>
      <w:r>
        <w:rPr>
          <w:rFonts w:ascii="宋体" w:hAnsi="宋体" w:eastAsia="宋体" w:cs="宋体"/>
          <w:spacing w:val="-1"/>
          <w:sz w:val="24"/>
          <w:szCs w:val="24"/>
        </w:rPr>
        <w:t>什么排在第一位或接近第一位</w:t>
      </w:r>
      <w:r>
        <w:rPr>
          <w:rFonts w:ascii="宋体" w:hAnsi="宋体" w:eastAsia="宋体" w:cs="宋体"/>
          <w:sz w:val="24"/>
          <w:szCs w:val="24"/>
        </w:rPr>
        <w:t xml:space="preserve"> 鼓的选项更有优势。如果首因效应是影响选择的唯一因素，那</w:t>
      </w:r>
      <w:r>
        <w:rPr>
          <w:rFonts w:ascii="宋体" w:hAnsi="宋体" w:eastAsia="宋体" w:cs="宋体"/>
          <w:spacing w:val="-1"/>
          <w:sz w:val="24"/>
          <w:szCs w:val="24"/>
        </w:rPr>
        <w:t>么威尔逊说的就是对的：当选</w:t>
      </w:r>
    </w:p>
    <w:p w14:paraId="68B3637C">
      <w:pPr>
        <w:spacing w:line="50" w:lineRule="exact"/>
      </w:pPr>
    </w:p>
    <w:p w14:paraId="2CC9A144">
      <w:pPr>
        <w:spacing w:line="50" w:lineRule="exact"/>
        <w:sectPr>
          <w:pgSz w:w="12240" w:h="15840"/>
          <w:pgMar w:top="400" w:right="1355" w:bottom="400" w:left="737" w:header="0" w:footer="0" w:gutter="0"/>
          <w:cols w:equalWidth="0" w:num="1">
            <w:col w:w="10147"/>
          </w:cols>
        </w:sectPr>
      </w:pPr>
    </w:p>
    <w:p w14:paraId="3999D94E">
      <w:pPr>
        <w:pStyle w:val="2"/>
        <w:spacing w:line="268" w:lineRule="auto"/>
      </w:pPr>
    </w:p>
    <w:p w14:paraId="4E862F21">
      <w:pPr>
        <w:spacing w:before="78" w:line="222" w:lineRule="auto"/>
        <w:jc w:val="right"/>
        <w:rPr>
          <w:rFonts w:ascii="宋体" w:hAnsi="宋体" w:eastAsia="宋体" w:cs="宋体"/>
          <w:sz w:val="24"/>
          <w:szCs w:val="24"/>
        </w:rPr>
      </w:pPr>
      <w:r>
        <w:rPr>
          <w:rFonts w:ascii="宋体" w:hAnsi="宋体" w:eastAsia="宋体" w:cs="宋体"/>
          <w:spacing w:val="-11"/>
          <w:sz w:val="24"/>
          <w:szCs w:val="24"/>
        </w:rPr>
        <w:t>而</w:t>
      </w:r>
    </w:p>
    <w:p w14:paraId="5357A9D2">
      <w:pPr>
        <w:pStyle w:val="2"/>
        <w:spacing w:line="14" w:lineRule="auto"/>
        <w:rPr>
          <w:sz w:val="2"/>
        </w:rPr>
      </w:pPr>
      <w:r>
        <w:rPr>
          <w:sz w:val="2"/>
          <w:szCs w:val="2"/>
        </w:rPr>
        <w:br w:type="column"/>
      </w:r>
    </w:p>
    <w:p w14:paraId="0CB424CC">
      <w:pPr>
        <w:spacing w:before="47" w:line="295" w:lineRule="auto"/>
        <w:rPr>
          <w:rFonts w:ascii="宋体" w:hAnsi="宋体" w:eastAsia="宋体" w:cs="宋体"/>
          <w:sz w:val="24"/>
          <w:szCs w:val="24"/>
        </w:rPr>
      </w:pPr>
      <w:r>
        <w:rPr>
          <w:rFonts w:ascii="宋体" w:hAnsi="宋体" w:eastAsia="宋体" w:cs="宋体"/>
          <w:sz w:val="24"/>
          <w:szCs w:val="24"/>
        </w:rPr>
        <w:t>票上候选人的姓名是按照首字母顺序排列时，如果想要成功</w:t>
      </w:r>
      <w:r>
        <w:rPr>
          <w:rFonts w:ascii="宋体" w:hAnsi="宋体" w:eastAsia="宋体" w:cs="宋体"/>
          <w:spacing w:val="-1"/>
          <w:sz w:val="24"/>
          <w:szCs w:val="24"/>
        </w:rPr>
        <w:t>当选，候选人就应该把名字改</w:t>
      </w:r>
      <w:r>
        <w:rPr>
          <w:rFonts w:ascii="宋体" w:hAnsi="宋体" w:eastAsia="宋体" w:cs="宋体"/>
          <w:sz w:val="24"/>
          <w:szCs w:val="24"/>
        </w:rPr>
        <w:t xml:space="preserve"> </w:t>
      </w:r>
      <w:r>
        <w:rPr>
          <w:rFonts w:ascii="宋体" w:hAnsi="宋体" w:eastAsia="宋体" w:cs="宋体"/>
          <w:spacing w:val="-1"/>
          <w:sz w:val="24"/>
          <w:szCs w:val="24"/>
        </w:rPr>
        <w:t>成</w:t>
      </w:r>
      <w:r>
        <w:rPr>
          <w:rFonts w:ascii="Times New Roman" w:hAnsi="Times New Roman" w:eastAsia="Times New Roman" w:cs="Times New Roman"/>
          <w:spacing w:val="-1"/>
          <w:sz w:val="24"/>
          <w:szCs w:val="24"/>
        </w:rPr>
        <w:t>“</w:t>
      </w:r>
      <w:r>
        <w:rPr>
          <w:rFonts w:ascii="宋体" w:hAnsi="宋体" w:eastAsia="宋体" w:cs="宋体"/>
          <w:spacing w:val="-1"/>
          <w:sz w:val="24"/>
          <w:szCs w:val="24"/>
        </w:rPr>
        <w:t>阿克</w:t>
      </w:r>
      <w:r>
        <w:rPr>
          <w:rFonts w:ascii="Times New Roman" w:hAnsi="Times New Roman" w:eastAsia="Times New Roman" w:cs="Times New Roman"/>
          <w:spacing w:val="-1"/>
          <w:sz w:val="24"/>
          <w:szCs w:val="24"/>
        </w:rPr>
        <w:t>”</w:t>
      </w:r>
      <w:r>
        <w:rPr>
          <w:rFonts w:ascii="宋体" w:hAnsi="宋体" w:eastAsia="宋体" w:cs="宋体"/>
          <w:spacing w:val="-1"/>
          <w:sz w:val="24"/>
          <w:szCs w:val="24"/>
        </w:rPr>
        <w:t>或者</w:t>
      </w:r>
      <w:r>
        <w:rPr>
          <w:rFonts w:ascii="Times New Roman" w:hAnsi="Times New Roman" w:eastAsia="Times New Roman" w:cs="Times New Roman"/>
          <w:spacing w:val="-1"/>
          <w:sz w:val="24"/>
          <w:szCs w:val="24"/>
        </w:rPr>
        <w:t>“</w:t>
      </w:r>
      <w:r>
        <w:rPr>
          <w:rFonts w:ascii="宋体" w:hAnsi="宋体" w:eastAsia="宋体" w:cs="宋体"/>
          <w:spacing w:val="-1"/>
          <w:sz w:val="24"/>
          <w:szCs w:val="24"/>
        </w:rPr>
        <w:t>艾伦</w:t>
      </w:r>
      <w:r>
        <w:rPr>
          <w:rFonts w:ascii="Times New Roman" w:hAnsi="Times New Roman" w:eastAsia="Times New Roman" w:cs="Times New Roman"/>
          <w:spacing w:val="-1"/>
          <w:sz w:val="24"/>
          <w:szCs w:val="24"/>
        </w:rPr>
        <w:t>”</w:t>
      </w:r>
      <w:r>
        <w:rPr>
          <w:rFonts w:ascii="宋体" w:hAnsi="宋体" w:eastAsia="宋体" w:cs="宋体"/>
          <w:spacing w:val="-1"/>
          <w:sz w:val="24"/>
          <w:szCs w:val="24"/>
        </w:rPr>
        <w:t>这种能够排在前面的名字。</w:t>
      </w:r>
    </w:p>
    <w:p w14:paraId="66DD9CC7">
      <w:pPr>
        <w:spacing w:line="295" w:lineRule="auto"/>
        <w:rPr>
          <w:rFonts w:ascii="宋体" w:hAnsi="宋体" w:eastAsia="宋体" w:cs="宋体"/>
          <w:sz w:val="24"/>
          <w:szCs w:val="24"/>
        </w:rPr>
        <w:sectPr>
          <w:type w:val="continuous"/>
          <w:pgSz w:w="12240" w:h="15840"/>
          <w:pgMar w:top="400" w:right="1355" w:bottom="400" w:left="737" w:header="0" w:footer="0" w:gutter="0"/>
          <w:cols w:equalWidth="0" w:num="2">
            <w:col w:w="721" w:space="78"/>
            <w:col w:w="9349"/>
          </w:cols>
        </w:sectPr>
      </w:pPr>
    </w:p>
    <w:p w14:paraId="1E92E0E8">
      <w:pPr>
        <w:spacing w:before="240" w:line="230" w:lineRule="auto"/>
        <w:jc w:val="right"/>
        <w:rPr>
          <w:rFonts w:ascii="宋体" w:hAnsi="宋体" w:eastAsia="宋体" w:cs="宋体"/>
          <w:sz w:val="24"/>
          <w:szCs w:val="24"/>
        </w:rPr>
      </w:pPr>
      <w:r>
        <w:rPr>
          <w:rFonts w:ascii="宋体" w:hAnsi="宋体" w:eastAsia="宋体" w:cs="宋体"/>
          <w:position w:val="-5"/>
          <w:sz w:val="24"/>
          <w:szCs w:val="24"/>
        </w:rPr>
        <w:t xml:space="preserve">们    </w:t>
      </w:r>
      <w:r>
        <w:rPr>
          <w:rFonts w:ascii="宋体" w:hAnsi="宋体" w:eastAsia="宋体" w:cs="宋体"/>
          <w:sz w:val="24"/>
          <w:szCs w:val="24"/>
        </w:rPr>
        <w:t>计算选择者应该花多少时间来寻找最佳选项是一个非常热门</w:t>
      </w:r>
      <w:r>
        <w:rPr>
          <w:rFonts w:ascii="宋体" w:hAnsi="宋体" w:eastAsia="宋体" w:cs="宋体"/>
          <w:spacing w:val="-1"/>
          <w:sz w:val="24"/>
          <w:szCs w:val="24"/>
        </w:rPr>
        <w:t>的研究话题。这是因为这</w:t>
      </w:r>
    </w:p>
    <w:p w14:paraId="6A6E6054">
      <w:pPr>
        <w:spacing w:before="34" w:line="277" w:lineRule="auto"/>
        <w:ind w:left="797" w:hanging="237"/>
        <w:rPr>
          <w:rFonts w:ascii="宋体" w:hAnsi="宋体" w:eastAsia="宋体" w:cs="宋体"/>
          <w:sz w:val="24"/>
          <w:szCs w:val="24"/>
        </w:rPr>
      </w:pPr>
      <w:r>
        <w:pict>
          <v:shape id="_x0000_s1241" o:spid="_x0000_s1241" o:spt="202" type="#_x0000_t202" style="position:absolute;left:0pt;margin-left:24.4pt;margin-top:207.7pt;height:210.85pt;width:15.95pt;z-index:251883520;mso-width-relative:page;mso-height-relative:page;" filled="f" stroked="f" coordsize="21600,21600">
            <v:path/>
            <v:fill on="f" focussize="0,0"/>
            <v:stroke on="f"/>
            <v:imagedata o:title=""/>
            <o:lock v:ext="edit" aspectratio="f"/>
            <v:textbox inset="0mm,0mm,0mm,0mm" style="layout-flow:vertical-ideographic;">
              <w:txbxContent>
                <w:p w14:paraId="416768E1">
                  <w:pPr>
                    <w:spacing w:before="19" w:line="208" w:lineRule="auto"/>
                    <w:ind w:left="20"/>
                    <w:rPr>
                      <w:rFonts w:ascii="宋体" w:hAnsi="宋体" w:eastAsia="宋体" w:cs="宋体"/>
                      <w:sz w:val="24"/>
                      <w:szCs w:val="24"/>
                    </w:rPr>
                  </w:pPr>
                  <w:r>
                    <w:rPr>
                      <w:rFonts w:ascii="宋体" w:hAnsi="宋体" w:eastAsia="宋体" w:cs="宋体"/>
                      <w:sz w:val="24"/>
                      <w:szCs w:val="24"/>
                    </w:rPr>
                    <w:t>是</w:t>
                  </w:r>
                  <w:r>
                    <w:rPr>
                      <w:rFonts w:ascii="宋体" w:hAnsi="宋体" w:eastAsia="宋体" w:cs="宋体"/>
                      <w:spacing w:val="8"/>
                      <w:sz w:val="24"/>
                      <w:szCs w:val="24"/>
                    </w:rPr>
                    <w:t xml:space="preserve">      </w:t>
                  </w:r>
                  <w:r>
                    <w:rPr>
                      <w:rFonts w:ascii="宋体" w:hAnsi="宋体" w:eastAsia="宋体" w:cs="宋体"/>
                      <w:sz w:val="24"/>
                      <w:szCs w:val="24"/>
                    </w:rPr>
                    <w:t>决</w:t>
                  </w:r>
                  <w:r>
                    <w:rPr>
                      <w:rFonts w:ascii="宋体" w:hAnsi="宋体" w:eastAsia="宋体" w:cs="宋体"/>
                      <w:spacing w:val="12"/>
                      <w:sz w:val="24"/>
                      <w:szCs w:val="24"/>
                    </w:rPr>
                    <w:t xml:space="preserve">    </w:t>
                  </w:r>
                  <w:r>
                    <w:rPr>
                      <w:rFonts w:ascii="宋体" w:hAnsi="宋体" w:eastAsia="宋体" w:cs="宋体"/>
                      <w:sz w:val="24"/>
                      <w:szCs w:val="24"/>
                    </w:rPr>
                    <w:t>活</w:t>
                  </w:r>
                  <w:r>
                    <w:rPr>
                      <w:rFonts w:ascii="宋体" w:hAnsi="宋体" w:eastAsia="宋体" w:cs="宋体"/>
                      <w:spacing w:val="25"/>
                      <w:sz w:val="24"/>
                      <w:szCs w:val="24"/>
                    </w:rPr>
                    <w:t xml:space="preserve"> </w:t>
                  </w:r>
                  <w:r>
                    <w:rPr>
                      <w:rFonts w:ascii="宋体" w:hAnsi="宋体" w:eastAsia="宋体" w:cs="宋体"/>
                      <w:sz w:val="24"/>
                      <w:szCs w:val="24"/>
                    </w:rPr>
                    <w:t>多</w:t>
                  </w:r>
                  <w:r>
                    <w:rPr>
                      <w:rFonts w:ascii="宋体" w:hAnsi="宋体" w:eastAsia="宋体" w:cs="宋体"/>
                      <w:spacing w:val="24"/>
                      <w:sz w:val="24"/>
                      <w:szCs w:val="24"/>
                    </w:rPr>
                    <w:t xml:space="preserve"> </w:t>
                  </w:r>
                  <w:r>
                    <w:rPr>
                      <w:rFonts w:ascii="宋体" w:hAnsi="宋体" w:eastAsia="宋体" w:cs="宋体"/>
                      <w:sz w:val="24"/>
                      <w:szCs w:val="24"/>
                    </w:rPr>
                    <w:t>配</w:t>
                  </w:r>
                  <w:r>
                    <w:rPr>
                      <w:rFonts w:ascii="宋体" w:hAnsi="宋体" w:eastAsia="宋体" w:cs="宋体"/>
                      <w:spacing w:val="114"/>
                      <w:sz w:val="24"/>
                      <w:szCs w:val="24"/>
                    </w:rPr>
                    <w:t xml:space="preserve"> </w:t>
                  </w:r>
                  <w:r>
                    <w:rPr>
                      <w:rFonts w:ascii="宋体" w:hAnsi="宋体" w:eastAsia="宋体" w:cs="宋体"/>
                      <w:spacing w:val="-80"/>
                      <w:w w:val="43"/>
                      <w:sz w:val="24"/>
                      <w:szCs w:val="24"/>
                    </w:rPr>
                    <w:t>一</w:t>
                  </w:r>
                  <w:r>
                    <w:rPr>
                      <w:rFonts w:ascii="宋体" w:hAnsi="宋体" w:eastAsia="宋体" w:cs="宋体"/>
                      <w:spacing w:val="7"/>
                      <w:sz w:val="24"/>
                      <w:szCs w:val="24"/>
                    </w:rPr>
                    <w:t xml:space="preserve">       </w:t>
                  </w:r>
                  <w:r>
                    <w:rPr>
                      <w:rFonts w:ascii="宋体" w:hAnsi="宋体" w:eastAsia="宋体" w:cs="宋体"/>
                      <w:sz w:val="24"/>
                      <w:szCs w:val="24"/>
                    </w:rPr>
                    <w:t>个</w:t>
                  </w:r>
                </w:p>
              </w:txbxContent>
            </v:textbox>
          </v:shape>
        </w:pict>
      </w:r>
      <w:r>
        <w:rPr>
          <w:rFonts w:ascii="宋体" w:hAnsi="宋体" w:eastAsia="宋体" w:cs="宋体"/>
          <w:sz w:val="24"/>
          <w:szCs w:val="24"/>
        </w:rPr>
        <w:t>是个问题非常适合用统计学中的最优化方法来解决。不足</w:t>
      </w:r>
      <w:r>
        <w:rPr>
          <w:rFonts w:ascii="宋体" w:hAnsi="宋体" w:eastAsia="宋体" w:cs="宋体"/>
          <w:spacing w:val="-1"/>
          <w:sz w:val="24"/>
          <w:szCs w:val="24"/>
        </w:rPr>
        <w:t>为奇的是，在经济学和应用数学领</w:t>
      </w:r>
      <w:r>
        <w:rPr>
          <w:rFonts w:ascii="宋体" w:hAnsi="宋体" w:eastAsia="宋体" w:cs="宋体"/>
          <w:sz w:val="24"/>
          <w:szCs w:val="24"/>
        </w:rPr>
        <w:t xml:space="preserve"> 域，有大量关于最优停止点的研究。既有研究关注了应该在结</w:t>
      </w:r>
      <w:r>
        <w:rPr>
          <w:rFonts w:ascii="宋体" w:hAnsi="宋体" w:eastAsia="宋体" w:cs="宋体"/>
          <w:spacing w:val="-1"/>
          <w:sz w:val="24"/>
          <w:szCs w:val="24"/>
        </w:rPr>
        <w:t>婚前考虑多少个条件匹配对</w:t>
      </w:r>
      <w:r>
        <w:rPr>
          <w:rFonts w:ascii="宋体" w:hAnsi="宋体" w:eastAsia="宋体" w:cs="宋体"/>
          <w:sz w:val="24"/>
          <w:szCs w:val="24"/>
        </w:rPr>
        <w:t xml:space="preserve"> 象，也有研究关注了应该在面试多少个求职者后再决定最终的</w:t>
      </w:r>
      <w:r>
        <w:rPr>
          <w:rFonts w:ascii="宋体" w:hAnsi="宋体" w:eastAsia="宋体" w:cs="宋体"/>
          <w:spacing w:val="-1"/>
          <w:sz w:val="24"/>
          <w:szCs w:val="24"/>
        </w:rPr>
        <w:t>录用人选。具有讽刺意味的</w:t>
      </w:r>
      <w:r>
        <w:rPr>
          <w:rFonts w:ascii="宋体" w:hAnsi="宋体" w:eastAsia="宋体" w:cs="宋体"/>
          <w:sz w:val="24"/>
          <w:szCs w:val="24"/>
        </w:rPr>
        <w:t xml:space="preserve"> </w:t>
      </w:r>
      <w:r>
        <w:rPr>
          <w:rFonts w:ascii="宋体" w:hAnsi="宋体" w:eastAsia="宋体" w:cs="宋体"/>
          <w:spacing w:val="-1"/>
          <w:sz w:val="24"/>
          <w:szCs w:val="24"/>
        </w:rPr>
        <w:t>是，那些研究最优搜索问题的经济学家也会被顺序效应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玩弄于股掌之间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。正</w:t>
      </w:r>
      <w:r>
        <w:rPr>
          <w:rFonts w:ascii="宋体" w:hAnsi="宋体" w:eastAsia="宋体" w:cs="宋体"/>
          <w:spacing w:val="-2"/>
          <w:sz w:val="24"/>
          <w:szCs w:val="24"/>
        </w:rPr>
        <w:t>如我们将在</w:t>
      </w:r>
      <w:r>
        <w:rPr>
          <w:rFonts w:ascii="宋体" w:hAnsi="宋体" w:eastAsia="宋体" w:cs="宋体"/>
          <w:sz w:val="24"/>
          <w:szCs w:val="24"/>
        </w:rPr>
        <w:t xml:space="preserve"> 下一节中看到的那样，为经济学家们提供经济学文献信息的一</w:t>
      </w:r>
      <w:r>
        <w:rPr>
          <w:rFonts w:ascii="宋体" w:hAnsi="宋体" w:eastAsia="宋体" w:cs="宋体"/>
          <w:spacing w:val="-1"/>
          <w:sz w:val="24"/>
          <w:szCs w:val="24"/>
        </w:rPr>
        <w:t>个重要平台受到了顺序效应</w:t>
      </w:r>
      <w:r>
        <w:rPr>
          <w:rFonts w:ascii="宋体" w:hAnsi="宋体" w:eastAsia="宋体" w:cs="宋体"/>
          <w:sz w:val="24"/>
          <w:szCs w:val="24"/>
        </w:rPr>
        <w:t xml:space="preserve"> 的巨大影响；由于影响实在太大，该平台最终彻底改</w:t>
      </w:r>
      <w:r>
        <w:rPr>
          <w:rFonts w:ascii="宋体" w:hAnsi="宋体" w:eastAsia="宋体" w:cs="宋体"/>
          <w:spacing w:val="-1"/>
          <w:sz w:val="24"/>
          <w:szCs w:val="24"/>
        </w:rPr>
        <w:t>变了它所使用的选择架构。</w:t>
      </w:r>
    </w:p>
    <w:p w14:paraId="0D58605C">
      <w:pPr>
        <w:spacing w:line="277" w:lineRule="auto"/>
        <w:rPr>
          <w:rFonts w:ascii="宋体" w:hAnsi="宋体" w:eastAsia="宋体" w:cs="宋体"/>
          <w:sz w:val="24"/>
          <w:szCs w:val="24"/>
        </w:rPr>
        <w:sectPr>
          <w:type w:val="continuous"/>
          <w:pgSz w:w="12240" w:h="15840"/>
          <w:pgMar w:top="400" w:right="1355" w:bottom="400" w:left="737" w:header="0" w:footer="0" w:gutter="0"/>
          <w:cols w:equalWidth="0" w:num="1">
            <w:col w:w="10147"/>
          </w:cols>
        </w:sectPr>
      </w:pPr>
    </w:p>
    <w:p w14:paraId="5CCEF5CE">
      <w:pPr>
        <w:pStyle w:val="2"/>
        <w:spacing w:line="249" w:lineRule="auto"/>
      </w:pPr>
    </w:p>
    <w:p w14:paraId="05D7F00D">
      <w:pPr>
        <w:pStyle w:val="2"/>
        <w:spacing w:line="249" w:lineRule="auto"/>
      </w:pPr>
    </w:p>
    <w:p w14:paraId="59E14D84">
      <w:pPr>
        <w:pStyle w:val="2"/>
        <w:spacing w:line="249" w:lineRule="auto"/>
      </w:pPr>
    </w:p>
    <w:p w14:paraId="734380C9">
      <w:pPr>
        <w:pStyle w:val="2"/>
        <w:spacing w:line="250" w:lineRule="auto"/>
      </w:pPr>
    </w:p>
    <w:p w14:paraId="23D4F480">
      <w:pPr>
        <w:spacing w:before="78" w:line="300" w:lineRule="auto"/>
        <w:ind w:firstLine="480"/>
        <w:rPr>
          <w:rFonts w:ascii="宋体" w:hAnsi="宋体" w:eastAsia="宋体" w:cs="宋体"/>
          <w:sz w:val="24"/>
          <w:szCs w:val="24"/>
        </w:rPr>
      </w:pPr>
      <w:r>
        <w:rPr>
          <w:rFonts w:ascii="宋体" w:hAnsi="宋体" w:eastAsia="宋体" w:cs="宋体"/>
          <w:sz w:val="24"/>
          <w:szCs w:val="24"/>
        </w:rPr>
        <w:t>在第</w:t>
      </w:r>
      <w:r>
        <w:rPr>
          <w:rFonts w:ascii="Times New Roman" w:hAnsi="Times New Roman" w:eastAsia="Times New Roman" w:cs="Times New Roman"/>
          <w:sz w:val="24"/>
          <w:szCs w:val="24"/>
        </w:rPr>
        <w:t>6</w:t>
      </w:r>
      <w:r>
        <w:rPr>
          <w:rFonts w:ascii="宋体" w:hAnsi="宋体" w:eastAsia="宋体" w:cs="宋体"/>
          <w:sz w:val="24"/>
          <w:szCs w:val="24"/>
        </w:rPr>
        <w:t>章中，我们讲到了由于过早放弃对最佳选项的寻找而错</w:t>
      </w:r>
      <w:r>
        <w:rPr>
          <w:rFonts w:ascii="宋体" w:hAnsi="宋体" w:eastAsia="宋体" w:cs="宋体"/>
          <w:spacing w:val="-1"/>
          <w:sz w:val="24"/>
          <w:szCs w:val="24"/>
        </w:rPr>
        <w:t>过最佳选项的例子。现</w:t>
      </w:r>
      <w:r>
        <w:rPr>
          <w:rFonts w:ascii="宋体" w:hAnsi="宋体" w:eastAsia="宋体" w:cs="宋体"/>
          <w:sz w:val="24"/>
          <w:szCs w:val="24"/>
        </w:rPr>
        <w:t xml:space="preserve">  在，我们谈论的正是这种情况。这一次，我们将进一步探讨为寻找</w:t>
      </w:r>
      <w:r>
        <w:rPr>
          <w:rFonts w:ascii="宋体" w:hAnsi="宋体" w:eastAsia="宋体" w:cs="宋体"/>
          <w:spacing w:val="-1"/>
          <w:sz w:val="24"/>
          <w:szCs w:val="24"/>
        </w:rPr>
        <w:t>最佳选项所投入的时间</w:t>
      </w:r>
      <w:r>
        <w:rPr>
          <w:rFonts w:ascii="宋体" w:hAnsi="宋体" w:eastAsia="宋体" w:cs="宋体"/>
          <w:sz w:val="24"/>
          <w:szCs w:val="24"/>
        </w:rPr>
        <w:t xml:space="preserve"> 和选择结果之间的关系。如果人们过早停止寻找，他们就只能从</w:t>
      </w:r>
      <w:r>
        <w:rPr>
          <w:rFonts w:ascii="宋体" w:hAnsi="宋体" w:eastAsia="宋体" w:cs="宋体"/>
          <w:spacing w:val="-1"/>
          <w:sz w:val="24"/>
          <w:szCs w:val="24"/>
        </w:rPr>
        <w:t>较小的选择集中做出选</w:t>
      </w:r>
    </w:p>
    <w:p w14:paraId="29DD586C">
      <w:pPr>
        <w:spacing w:before="12" w:line="296" w:lineRule="auto"/>
        <w:ind w:left="2"/>
        <w:rPr>
          <w:rFonts w:ascii="宋体" w:hAnsi="宋体" w:eastAsia="宋体" w:cs="宋体"/>
          <w:sz w:val="24"/>
          <w:szCs w:val="24"/>
        </w:rPr>
      </w:pPr>
      <w:r>
        <w:rPr>
          <w:rFonts w:ascii="宋体" w:hAnsi="宋体" w:eastAsia="宋体" w:cs="宋体"/>
          <w:sz w:val="24"/>
          <w:szCs w:val="24"/>
        </w:rPr>
        <w:t>择。没有被看到的选项是不可能被选择的。这有助于解释为</w:t>
      </w:r>
      <w:r>
        <w:rPr>
          <w:rFonts w:ascii="宋体" w:hAnsi="宋体" w:eastAsia="宋体" w:cs="宋体"/>
          <w:spacing w:val="-1"/>
          <w:sz w:val="24"/>
          <w:szCs w:val="24"/>
        </w:rPr>
        <w:t>什么排在第一位或接近第一位</w:t>
      </w:r>
      <w:r>
        <w:rPr>
          <w:rFonts w:ascii="宋体" w:hAnsi="宋体" w:eastAsia="宋体" w:cs="宋体"/>
          <w:sz w:val="24"/>
          <w:szCs w:val="24"/>
        </w:rPr>
        <w:t xml:space="preserve"> 的选项更有优势。如果首因效应是影响选择的唯一因素，那</w:t>
      </w:r>
      <w:r>
        <w:rPr>
          <w:rFonts w:ascii="宋体" w:hAnsi="宋体" w:eastAsia="宋体" w:cs="宋体"/>
          <w:spacing w:val="-1"/>
          <w:sz w:val="24"/>
          <w:szCs w:val="24"/>
        </w:rPr>
        <w:t>么威尔逊说的就是对的：当选</w:t>
      </w:r>
      <w:r>
        <w:rPr>
          <w:rFonts w:ascii="宋体" w:hAnsi="宋体" w:eastAsia="宋体" w:cs="宋体"/>
          <w:sz w:val="24"/>
          <w:szCs w:val="24"/>
        </w:rPr>
        <w:t xml:space="preserve"> 票上候选人的姓名是按照首字母顺序排列时，如果想要成功</w:t>
      </w:r>
      <w:r>
        <w:rPr>
          <w:rFonts w:ascii="宋体" w:hAnsi="宋体" w:eastAsia="宋体" w:cs="宋体"/>
          <w:spacing w:val="-1"/>
          <w:sz w:val="24"/>
          <w:szCs w:val="24"/>
        </w:rPr>
        <w:t>当选，候选人就应该把名字改</w:t>
      </w:r>
      <w:r>
        <w:rPr>
          <w:rFonts w:ascii="宋体" w:hAnsi="宋体" w:eastAsia="宋体" w:cs="宋体"/>
          <w:sz w:val="24"/>
          <w:szCs w:val="24"/>
        </w:rPr>
        <w:t xml:space="preserve"> </w:t>
      </w:r>
      <w:r>
        <w:rPr>
          <w:rFonts w:ascii="宋体" w:hAnsi="宋体" w:eastAsia="宋体" w:cs="宋体"/>
          <w:spacing w:val="-1"/>
          <w:sz w:val="24"/>
          <w:szCs w:val="24"/>
        </w:rPr>
        <w:t>成</w:t>
      </w:r>
      <w:r>
        <w:rPr>
          <w:rFonts w:ascii="Times New Roman" w:hAnsi="Times New Roman" w:eastAsia="Times New Roman" w:cs="Times New Roman"/>
          <w:spacing w:val="-1"/>
          <w:sz w:val="24"/>
          <w:szCs w:val="24"/>
        </w:rPr>
        <w:t>“</w:t>
      </w:r>
      <w:r>
        <w:rPr>
          <w:rFonts w:ascii="宋体" w:hAnsi="宋体" w:eastAsia="宋体" w:cs="宋体"/>
          <w:spacing w:val="-1"/>
          <w:sz w:val="24"/>
          <w:szCs w:val="24"/>
        </w:rPr>
        <w:t>阿克</w:t>
      </w:r>
      <w:r>
        <w:rPr>
          <w:rFonts w:ascii="Times New Roman" w:hAnsi="Times New Roman" w:eastAsia="Times New Roman" w:cs="Times New Roman"/>
          <w:spacing w:val="-1"/>
          <w:sz w:val="24"/>
          <w:szCs w:val="24"/>
        </w:rPr>
        <w:t>”</w:t>
      </w:r>
      <w:r>
        <w:rPr>
          <w:rFonts w:ascii="宋体" w:hAnsi="宋体" w:eastAsia="宋体" w:cs="宋体"/>
          <w:spacing w:val="-1"/>
          <w:sz w:val="24"/>
          <w:szCs w:val="24"/>
        </w:rPr>
        <w:t>或者</w:t>
      </w:r>
      <w:r>
        <w:rPr>
          <w:rFonts w:ascii="Times New Roman" w:hAnsi="Times New Roman" w:eastAsia="Times New Roman" w:cs="Times New Roman"/>
          <w:spacing w:val="-1"/>
          <w:sz w:val="24"/>
          <w:szCs w:val="24"/>
        </w:rPr>
        <w:t>“</w:t>
      </w:r>
      <w:r>
        <w:rPr>
          <w:rFonts w:ascii="宋体" w:hAnsi="宋体" w:eastAsia="宋体" w:cs="宋体"/>
          <w:spacing w:val="-1"/>
          <w:sz w:val="24"/>
          <w:szCs w:val="24"/>
        </w:rPr>
        <w:t>艾伦</w:t>
      </w:r>
      <w:r>
        <w:rPr>
          <w:rFonts w:ascii="Times New Roman" w:hAnsi="Times New Roman" w:eastAsia="Times New Roman" w:cs="Times New Roman"/>
          <w:spacing w:val="-1"/>
          <w:sz w:val="24"/>
          <w:szCs w:val="24"/>
        </w:rPr>
        <w:t>”</w:t>
      </w:r>
      <w:r>
        <w:rPr>
          <w:rFonts w:ascii="宋体" w:hAnsi="宋体" w:eastAsia="宋体" w:cs="宋体"/>
          <w:spacing w:val="-1"/>
          <w:sz w:val="24"/>
          <w:szCs w:val="24"/>
        </w:rPr>
        <w:t>这种能够排在前面的名字。</w:t>
      </w:r>
    </w:p>
    <w:p w14:paraId="3F0E4C83">
      <w:pPr>
        <w:spacing w:before="234" w:line="296" w:lineRule="auto"/>
        <w:ind w:firstLine="480"/>
        <w:jc w:val="both"/>
        <w:rPr>
          <w:rFonts w:ascii="宋体" w:hAnsi="宋体" w:eastAsia="宋体" w:cs="宋体"/>
          <w:sz w:val="24"/>
          <w:szCs w:val="24"/>
        </w:rPr>
      </w:pPr>
      <w:r>
        <w:rPr>
          <w:rFonts w:ascii="宋体" w:hAnsi="宋体" w:eastAsia="宋体" w:cs="宋体"/>
          <w:sz w:val="24"/>
          <w:szCs w:val="24"/>
        </w:rPr>
        <w:t>计算选择者应该花多少时间来寻找最佳选项是一个非常热门</w:t>
      </w:r>
      <w:r>
        <w:rPr>
          <w:rFonts w:ascii="宋体" w:hAnsi="宋体" w:eastAsia="宋体" w:cs="宋体"/>
          <w:spacing w:val="-1"/>
          <w:sz w:val="24"/>
          <w:szCs w:val="24"/>
        </w:rPr>
        <w:t>的研究话题。这是因为这</w:t>
      </w:r>
      <w:r>
        <w:rPr>
          <w:rFonts w:ascii="宋体" w:hAnsi="宋体" w:eastAsia="宋体" w:cs="宋体"/>
          <w:sz w:val="24"/>
          <w:szCs w:val="24"/>
        </w:rPr>
        <w:t xml:space="preserve"> 个问题非常适合用统计学中的最优化方法来解决。不足为奇的是</w:t>
      </w:r>
      <w:r>
        <w:rPr>
          <w:rFonts w:ascii="宋体" w:hAnsi="宋体" w:eastAsia="宋体" w:cs="宋体"/>
          <w:spacing w:val="-1"/>
          <w:sz w:val="24"/>
          <w:szCs w:val="24"/>
        </w:rPr>
        <w:t>，在经济学和应用数学领</w:t>
      </w:r>
      <w:r>
        <w:rPr>
          <w:rFonts w:ascii="宋体" w:hAnsi="宋体" w:eastAsia="宋体" w:cs="宋体"/>
          <w:sz w:val="24"/>
          <w:szCs w:val="24"/>
        </w:rPr>
        <w:t xml:space="preserve"> 域，有大量关于最优停止点的研究。既有研究关注了应该在结婚</w:t>
      </w:r>
      <w:r>
        <w:rPr>
          <w:rFonts w:ascii="宋体" w:hAnsi="宋体" w:eastAsia="宋体" w:cs="宋体"/>
          <w:spacing w:val="-1"/>
          <w:sz w:val="24"/>
          <w:szCs w:val="24"/>
        </w:rPr>
        <w:t>前考虑多少个条件匹配对</w:t>
      </w:r>
      <w:r>
        <w:rPr>
          <w:rFonts w:ascii="宋体" w:hAnsi="宋体" w:eastAsia="宋体" w:cs="宋体"/>
          <w:sz w:val="24"/>
          <w:szCs w:val="24"/>
        </w:rPr>
        <w:t xml:space="preserve"> 象，也有研究关注了应该在面试多少个求职者后再决定最终的录</w:t>
      </w:r>
      <w:r>
        <w:rPr>
          <w:rFonts w:ascii="宋体" w:hAnsi="宋体" w:eastAsia="宋体" w:cs="宋体"/>
          <w:spacing w:val="-1"/>
          <w:sz w:val="24"/>
          <w:szCs w:val="24"/>
        </w:rPr>
        <w:t>用人选。具有讽刺意味的</w:t>
      </w:r>
      <w:r>
        <w:rPr>
          <w:rFonts w:ascii="宋体" w:hAnsi="宋体" w:eastAsia="宋体" w:cs="宋体"/>
          <w:sz w:val="24"/>
          <w:szCs w:val="24"/>
        </w:rPr>
        <w:t xml:space="preserve"> </w:t>
      </w:r>
      <w:r>
        <w:rPr>
          <w:rFonts w:ascii="宋体" w:hAnsi="宋体" w:eastAsia="宋体" w:cs="宋体"/>
          <w:spacing w:val="-1"/>
          <w:sz w:val="24"/>
          <w:szCs w:val="24"/>
        </w:rPr>
        <w:t>是，那些研究最优搜索问题的经济学家也会被顺序效应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玩弄于股掌之间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。正如</w:t>
      </w:r>
      <w:r>
        <w:rPr>
          <w:rFonts w:ascii="宋体" w:hAnsi="宋体" w:eastAsia="宋体" w:cs="宋体"/>
          <w:spacing w:val="-2"/>
          <w:sz w:val="24"/>
          <w:szCs w:val="24"/>
        </w:rPr>
        <w:t>我们将在</w:t>
      </w:r>
      <w:r>
        <w:rPr>
          <w:rFonts w:ascii="宋体" w:hAnsi="宋体" w:eastAsia="宋体" w:cs="宋体"/>
          <w:sz w:val="24"/>
          <w:szCs w:val="24"/>
        </w:rPr>
        <w:t xml:space="preserve"> 下一节中看到的那样，为经济学家们提供经济学文献信息的一个</w:t>
      </w:r>
      <w:r>
        <w:rPr>
          <w:rFonts w:ascii="宋体" w:hAnsi="宋体" w:eastAsia="宋体" w:cs="宋体"/>
          <w:spacing w:val="-1"/>
          <w:sz w:val="24"/>
          <w:szCs w:val="24"/>
        </w:rPr>
        <w:t>重要平台受到了顺序效应</w:t>
      </w:r>
      <w:r>
        <w:rPr>
          <w:rFonts w:ascii="宋体" w:hAnsi="宋体" w:eastAsia="宋体" w:cs="宋体"/>
          <w:sz w:val="24"/>
          <w:szCs w:val="24"/>
        </w:rPr>
        <w:t xml:space="preserve"> 的巨大影响；由于影响实在太大，该平台最终彻底改变</w:t>
      </w:r>
      <w:r>
        <w:rPr>
          <w:rFonts w:ascii="宋体" w:hAnsi="宋体" w:eastAsia="宋体" w:cs="宋体"/>
          <w:spacing w:val="-1"/>
          <w:sz w:val="24"/>
          <w:szCs w:val="24"/>
        </w:rPr>
        <w:t>了它所使用的选择架构。</w:t>
      </w:r>
    </w:p>
    <w:p w14:paraId="4990A16C">
      <w:pPr>
        <w:spacing w:line="296" w:lineRule="auto"/>
        <w:rPr>
          <w:rFonts w:ascii="宋体" w:hAnsi="宋体" w:eastAsia="宋体" w:cs="宋体"/>
          <w:sz w:val="24"/>
          <w:szCs w:val="24"/>
        </w:rPr>
        <w:sectPr>
          <w:pgSz w:w="12240" w:h="15840"/>
          <w:pgMar w:top="400" w:right="1439" w:bottom="400" w:left="1448" w:header="0" w:footer="0" w:gutter="0"/>
          <w:cols w:space="720" w:num="1"/>
        </w:sectPr>
      </w:pPr>
    </w:p>
    <w:p w14:paraId="3F3CF8B1">
      <w:pPr>
        <w:pStyle w:val="2"/>
        <w:spacing w:line="251" w:lineRule="auto"/>
      </w:pPr>
    </w:p>
    <w:p w14:paraId="32EC9FC1">
      <w:pPr>
        <w:pStyle w:val="2"/>
        <w:spacing w:line="252" w:lineRule="auto"/>
      </w:pPr>
    </w:p>
    <w:p w14:paraId="32B2814C">
      <w:pPr>
        <w:pStyle w:val="2"/>
        <w:spacing w:line="252" w:lineRule="auto"/>
      </w:pPr>
    </w:p>
    <w:p w14:paraId="50150483">
      <w:pPr>
        <w:pStyle w:val="2"/>
        <w:spacing w:line="252" w:lineRule="auto"/>
      </w:pPr>
    </w:p>
    <w:p w14:paraId="20458B74">
      <w:pPr>
        <w:pStyle w:val="2"/>
        <w:spacing w:line="252" w:lineRule="auto"/>
      </w:pPr>
    </w:p>
    <w:p w14:paraId="443A9048">
      <w:pPr>
        <w:pStyle w:val="2"/>
        <w:spacing w:line="252" w:lineRule="auto"/>
      </w:pPr>
    </w:p>
    <w:p w14:paraId="7D80CF99">
      <w:pPr>
        <w:pStyle w:val="2"/>
        <w:spacing w:line="252" w:lineRule="auto"/>
      </w:pPr>
    </w:p>
    <w:p w14:paraId="6C49CD6D">
      <w:pPr>
        <w:pStyle w:val="2"/>
        <w:spacing w:line="252" w:lineRule="auto"/>
      </w:pPr>
    </w:p>
    <w:p w14:paraId="7DBD6CAF">
      <w:pPr>
        <w:pStyle w:val="2"/>
        <w:spacing w:line="252" w:lineRule="auto"/>
      </w:pPr>
    </w:p>
    <w:p w14:paraId="3FCD2A65">
      <w:pPr>
        <w:pStyle w:val="2"/>
        <w:spacing w:line="252" w:lineRule="auto"/>
      </w:pPr>
    </w:p>
    <w:p w14:paraId="6C202CD4">
      <w:pPr>
        <w:pStyle w:val="2"/>
        <w:spacing w:line="252" w:lineRule="auto"/>
      </w:pPr>
    </w:p>
    <w:p w14:paraId="6E5A4EA7">
      <w:pPr>
        <w:pStyle w:val="2"/>
        <w:spacing w:line="252" w:lineRule="auto"/>
      </w:pPr>
    </w:p>
    <w:p w14:paraId="57E41222">
      <w:pPr>
        <w:pStyle w:val="2"/>
        <w:spacing w:line="252" w:lineRule="auto"/>
      </w:pPr>
    </w:p>
    <w:p w14:paraId="65F50853">
      <w:pPr>
        <w:spacing w:before="107" w:line="223" w:lineRule="auto"/>
        <w:ind w:left="4"/>
        <w:rPr>
          <w:rFonts w:ascii="宋体" w:hAnsi="宋体" w:eastAsia="宋体" w:cs="宋体"/>
          <w:sz w:val="33"/>
          <w:szCs w:val="33"/>
        </w:rPr>
      </w:pPr>
      <w:r>
        <w:rPr>
          <w:rFonts w:ascii="宋体" w:hAnsi="宋体" w:eastAsia="宋体" w:cs="宋体"/>
          <w:color w:val="A37247"/>
          <w:spacing w:val="10"/>
          <w:sz w:val="33"/>
          <w:szCs w:val="33"/>
        </w:rPr>
        <w:t>被顺序埋没的经济学家</w:t>
      </w:r>
    </w:p>
    <w:p w14:paraId="4B133F60">
      <w:pPr>
        <w:pStyle w:val="2"/>
        <w:spacing w:line="295" w:lineRule="auto"/>
      </w:pPr>
    </w:p>
    <w:p w14:paraId="5FF18BD2">
      <w:pPr>
        <w:pStyle w:val="2"/>
        <w:spacing w:line="296" w:lineRule="auto"/>
      </w:pPr>
    </w:p>
    <w:p w14:paraId="6DB79861">
      <w:pPr>
        <w:spacing w:before="78" w:line="301" w:lineRule="auto"/>
        <w:ind w:firstLine="480"/>
        <w:rPr>
          <w:rFonts w:ascii="宋体" w:hAnsi="宋体" w:eastAsia="宋体" w:cs="宋体"/>
          <w:sz w:val="24"/>
          <w:szCs w:val="24"/>
        </w:rPr>
      </w:pPr>
      <w:r>
        <w:rPr>
          <w:rFonts w:ascii="宋体" w:hAnsi="宋体" w:eastAsia="宋体" w:cs="宋体"/>
          <w:sz w:val="24"/>
          <w:szCs w:val="24"/>
        </w:rPr>
        <w:t>每周一早上，美国全国经济研究所会向</w:t>
      </w:r>
      <w:r>
        <w:rPr>
          <w:rFonts w:ascii="Times New Roman" w:hAnsi="Times New Roman" w:eastAsia="Times New Roman" w:cs="Times New Roman"/>
          <w:sz w:val="24"/>
          <w:szCs w:val="24"/>
        </w:rPr>
        <w:t>2.3</w:t>
      </w:r>
      <w:r>
        <w:rPr>
          <w:rFonts w:ascii="宋体" w:hAnsi="宋体" w:eastAsia="宋体" w:cs="宋体"/>
          <w:sz w:val="24"/>
          <w:szCs w:val="24"/>
        </w:rPr>
        <w:t>万名订阅者发送</w:t>
      </w:r>
      <w:r>
        <w:rPr>
          <w:rFonts w:ascii="宋体" w:hAnsi="宋体" w:eastAsia="宋体" w:cs="宋体"/>
          <w:spacing w:val="-1"/>
          <w:sz w:val="24"/>
          <w:szCs w:val="24"/>
        </w:rPr>
        <w:t>一封电子邮件，介绍本周</w:t>
      </w:r>
      <w:r>
        <w:rPr>
          <w:rFonts w:ascii="宋体" w:hAnsi="宋体" w:eastAsia="宋体" w:cs="宋体"/>
          <w:sz w:val="24"/>
          <w:szCs w:val="24"/>
        </w:rPr>
        <w:t xml:space="preserve">  新发表的工作论文。美国全国经济研究所是一家私营的非营利研</w:t>
      </w:r>
      <w:r>
        <w:rPr>
          <w:rFonts w:ascii="宋体" w:hAnsi="宋体" w:eastAsia="宋体" w:cs="宋体"/>
          <w:spacing w:val="-1"/>
          <w:sz w:val="24"/>
          <w:szCs w:val="24"/>
        </w:rPr>
        <w:t>究机构，尤以预测经济衰</w:t>
      </w:r>
      <w:r>
        <w:rPr>
          <w:rFonts w:ascii="宋体" w:hAnsi="宋体" w:eastAsia="宋体" w:cs="宋体"/>
          <w:sz w:val="24"/>
          <w:szCs w:val="24"/>
        </w:rPr>
        <w:t xml:space="preserve"> 退的开始和结束而闻名，它介绍的工作论文很受学者重视，因为</w:t>
      </w:r>
      <w:r>
        <w:rPr>
          <w:rFonts w:ascii="宋体" w:hAnsi="宋体" w:eastAsia="宋体" w:cs="宋体"/>
          <w:spacing w:val="-1"/>
          <w:sz w:val="24"/>
          <w:szCs w:val="24"/>
        </w:rPr>
        <w:t>这些经济学论文可能要花</w:t>
      </w:r>
      <w:r>
        <w:rPr>
          <w:rFonts w:ascii="宋体" w:hAnsi="宋体" w:eastAsia="宋体" w:cs="宋体"/>
          <w:sz w:val="24"/>
          <w:szCs w:val="24"/>
        </w:rPr>
        <w:t xml:space="preserve"> </w:t>
      </w:r>
      <w:r>
        <w:rPr>
          <w:rFonts w:ascii="宋体" w:hAnsi="宋体" w:eastAsia="宋体" w:cs="宋体"/>
          <w:spacing w:val="-1"/>
          <w:sz w:val="24"/>
          <w:szCs w:val="24"/>
        </w:rPr>
        <w:t>好几年的时间才能完成并发表。</w:t>
      </w:r>
    </w:p>
    <w:p w14:paraId="0D4A1C6F">
      <w:pPr>
        <w:spacing w:before="239" w:line="293" w:lineRule="auto"/>
        <w:ind w:firstLine="480"/>
        <w:jc w:val="both"/>
        <w:rPr>
          <w:rFonts w:ascii="宋体" w:hAnsi="宋体" w:eastAsia="宋体" w:cs="宋体"/>
          <w:sz w:val="24"/>
          <w:szCs w:val="24"/>
        </w:rPr>
      </w:pPr>
      <w:r>
        <w:rPr>
          <w:rFonts w:ascii="宋体" w:hAnsi="宋体" w:eastAsia="宋体" w:cs="宋体"/>
          <w:sz w:val="24"/>
          <w:szCs w:val="24"/>
        </w:rPr>
        <w:t>每周的电子邮件会列出本周工作论文的标题、作者、摘要和</w:t>
      </w:r>
      <w:r>
        <w:rPr>
          <w:rFonts w:ascii="宋体" w:hAnsi="宋体" w:eastAsia="宋体" w:cs="宋体"/>
          <w:spacing w:val="-1"/>
          <w:sz w:val="24"/>
          <w:szCs w:val="24"/>
        </w:rPr>
        <w:t>下载链接。编辑和读者都</w:t>
      </w:r>
      <w:r>
        <w:rPr>
          <w:rFonts w:ascii="宋体" w:hAnsi="宋体" w:eastAsia="宋体" w:cs="宋体"/>
          <w:sz w:val="24"/>
          <w:szCs w:val="24"/>
        </w:rPr>
        <w:t xml:space="preserve"> 认为，这些论文的排序是随机的，没有任何人为的控制。事实确</w:t>
      </w:r>
      <w:r>
        <w:rPr>
          <w:rFonts w:ascii="宋体" w:hAnsi="宋体" w:eastAsia="宋体" w:cs="宋体"/>
          <w:spacing w:val="-1"/>
          <w:sz w:val="24"/>
          <w:szCs w:val="24"/>
        </w:rPr>
        <w:t>实如此。论文列表通常很</w:t>
      </w:r>
      <w:r>
        <w:rPr>
          <w:rFonts w:ascii="宋体" w:hAnsi="宋体" w:eastAsia="宋体" w:cs="宋体"/>
          <w:sz w:val="24"/>
          <w:szCs w:val="24"/>
        </w:rPr>
        <w:t xml:space="preserve"> 长，我最近一次收到的邮件就列出了</w:t>
      </w:r>
      <w:r>
        <w:rPr>
          <w:rFonts w:ascii="Times New Roman" w:hAnsi="Times New Roman" w:eastAsia="Times New Roman" w:cs="Times New Roman"/>
          <w:sz w:val="24"/>
          <w:szCs w:val="24"/>
        </w:rPr>
        <w:t>36</w:t>
      </w:r>
      <w:r>
        <w:rPr>
          <w:rFonts w:ascii="宋体" w:hAnsi="宋体" w:eastAsia="宋体" w:cs="宋体"/>
          <w:sz w:val="24"/>
          <w:szCs w:val="24"/>
        </w:rPr>
        <w:t>篇工作论文。至少对经济</w:t>
      </w:r>
      <w:r>
        <w:rPr>
          <w:rFonts w:ascii="宋体" w:hAnsi="宋体" w:eastAsia="宋体" w:cs="宋体"/>
          <w:spacing w:val="-1"/>
          <w:sz w:val="24"/>
          <w:szCs w:val="24"/>
        </w:rPr>
        <w:t>学家来说，这些论文的标</w:t>
      </w:r>
      <w:r>
        <w:rPr>
          <w:rFonts w:ascii="宋体" w:hAnsi="宋体" w:eastAsia="宋体" w:cs="宋体"/>
          <w:sz w:val="24"/>
          <w:szCs w:val="24"/>
        </w:rPr>
        <w:t xml:space="preserve"> 题十分激动人心，诸如《全球贸易和农业边际生产力》和《解读</w:t>
      </w:r>
      <w:r>
        <w:rPr>
          <w:rFonts w:ascii="宋体" w:hAnsi="宋体" w:eastAsia="宋体" w:cs="宋体"/>
          <w:spacing w:val="-1"/>
          <w:sz w:val="24"/>
          <w:szCs w:val="24"/>
        </w:rPr>
        <w:t>货币联盟内部贬值的宏观</w:t>
      </w:r>
      <w:r>
        <w:rPr>
          <w:rFonts w:ascii="宋体" w:hAnsi="宋体" w:eastAsia="宋体" w:cs="宋体"/>
          <w:sz w:val="24"/>
          <w:szCs w:val="24"/>
        </w:rPr>
        <w:t xml:space="preserve"> </w:t>
      </w:r>
      <w:r>
        <w:rPr>
          <w:rFonts w:ascii="宋体" w:hAnsi="宋体" w:eastAsia="宋体" w:cs="宋体"/>
          <w:spacing w:val="-2"/>
          <w:sz w:val="24"/>
          <w:szCs w:val="24"/>
        </w:rPr>
        <w:t>经济影响》等。</w:t>
      </w:r>
    </w:p>
    <w:p w14:paraId="175B776B">
      <w:pPr>
        <w:spacing w:before="259" w:line="295" w:lineRule="auto"/>
        <w:ind w:firstLine="483"/>
        <w:rPr>
          <w:rFonts w:ascii="宋体" w:hAnsi="宋体" w:eastAsia="宋体" w:cs="宋体"/>
          <w:sz w:val="24"/>
          <w:szCs w:val="24"/>
        </w:rPr>
      </w:pPr>
      <w:r>
        <w:rPr>
          <w:rFonts w:ascii="宋体" w:hAnsi="宋体" w:eastAsia="宋体" w:cs="宋体"/>
          <w:sz w:val="24"/>
          <w:szCs w:val="24"/>
        </w:rPr>
        <w:t>从提交论文的经济学家到论文列表的汇编者，所有相</w:t>
      </w:r>
      <w:r>
        <w:rPr>
          <w:rFonts w:ascii="宋体" w:hAnsi="宋体" w:eastAsia="宋体" w:cs="宋体"/>
          <w:spacing w:val="-1"/>
          <w:sz w:val="24"/>
          <w:szCs w:val="24"/>
        </w:rPr>
        <w:t>关人员都认为，既然论文列表的</w:t>
      </w:r>
      <w:r>
        <w:rPr>
          <w:rFonts w:ascii="宋体" w:hAnsi="宋体" w:eastAsia="宋体" w:cs="宋体"/>
          <w:sz w:val="24"/>
          <w:szCs w:val="24"/>
        </w:rPr>
        <w:t xml:space="preserve"> 排序是随机的，论文的排序也就没那么重要。人们完全没有理由认</w:t>
      </w:r>
      <w:r>
        <w:rPr>
          <w:rFonts w:ascii="宋体" w:hAnsi="宋体" w:eastAsia="宋体" w:cs="宋体"/>
          <w:spacing w:val="-1"/>
          <w:sz w:val="24"/>
          <w:szCs w:val="24"/>
        </w:rPr>
        <w:t>为排在第一位的论文更</w:t>
      </w:r>
      <w:r>
        <w:rPr>
          <w:rFonts w:ascii="宋体" w:hAnsi="宋体" w:eastAsia="宋体" w:cs="宋体"/>
          <w:sz w:val="24"/>
          <w:szCs w:val="24"/>
        </w:rPr>
        <w:t xml:space="preserve"> 优秀，或者排在最后的论文质量比排在前面的差。论文的排序和</w:t>
      </w:r>
      <w:r>
        <w:rPr>
          <w:rFonts w:ascii="宋体" w:hAnsi="宋体" w:eastAsia="宋体" w:cs="宋体"/>
          <w:spacing w:val="-1"/>
          <w:sz w:val="24"/>
          <w:szCs w:val="24"/>
        </w:rPr>
        <w:t>论文的质量没有丝毫关</w:t>
      </w:r>
    </w:p>
    <w:p w14:paraId="395C7BDC">
      <w:pPr>
        <w:spacing w:before="1" w:line="221" w:lineRule="auto"/>
        <w:ind w:left="5"/>
        <w:rPr>
          <w:rFonts w:ascii="宋体" w:hAnsi="宋体" w:eastAsia="宋体" w:cs="宋体"/>
          <w:sz w:val="24"/>
          <w:szCs w:val="24"/>
        </w:rPr>
      </w:pPr>
      <w:r>
        <w:rPr>
          <w:rFonts w:ascii="宋体" w:hAnsi="宋体" w:eastAsia="宋体" w:cs="宋体"/>
          <w:spacing w:val="-8"/>
          <w:sz w:val="24"/>
          <w:szCs w:val="24"/>
        </w:rPr>
        <w:t>系。</w:t>
      </w:r>
    </w:p>
    <w:p w14:paraId="3D6E5CC3">
      <w:pPr>
        <w:pStyle w:val="2"/>
        <w:spacing w:line="256" w:lineRule="auto"/>
      </w:pPr>
    </w:p>
    <w:p w14:paraId="69C1AEB0">
      <w:pPr>
        <w:spacing w:before="78" w:line="325" w:lineRule="auto"/>
        <w:ind w:left="2" w:firstLine="476"/>
        <w:jc w:val="both"/>
        <w:rPr>
          <w:rFonts w:ascii="Times New Roman" w:hAnsi="Times New Roman" w:eastAsia="Times New Roman" w:cs="Times New Roman"/>
          <w:sz w:val="18"/>
          <w:szCs w:val="18"/>
        </w:rPr>
      </w:pPr>
      <w:r>
        <w:rPr>
          <w:rFonts w:ascii="宋体" w:hAnsi="宋体" w:eastAsia="宋体" w:cs="宋体"/>
          <w:sz w:val="24"/>
          <w:szCs w:val="24"/>
        </w:rPr>
        <w:t>但事实证明，即使是经济学家也会受到顺序效应的影响，因为他</w:t>
      </w:r>
      <w:r>
        <w:rPr>
          <w:rFonts w:ascii="宋体" w:hAnsi="宋体" w:eastAsia="宋体" w:cs="宋体"/>
          <w:spacing w:val="-1"/>
          <w:sz w:val="24"/>
          <w:szCs w:val="24"/>
        </w:rPr>
        <w:t>们也不会把所有的论</w:t>
      </w:r>
      <w:r>
        <w:rPr>
          <w:rFonts w:ascii="宋体" w:hAnsi="宋体" w:eastAsia="宋体" w:cs="宋体"/>
          <w:sz w:val="24"/>
          <w:szCs w:val="24"/>
        </w:rPr>
        <w:t xml:space="preserve"> 文都浏览一遍。排在第一位的论文的摘要阅读次数和下载次</w:t>
      </w:r>
      <w:r>
        <w:rPr>
          <w:rFonts w:ascii="宋体" w:hAnsi="宋体" w:eastAsia="宋体" w:cs="宋体"/>
          <w:spacing w:val="-1"/>
          <w:sz w:val="24"/>
          <w:szCs w:val="24"/>
        </w:rPr>
        <w:t>数分别比排在第二位的论文多</w:t>
      </w:r>
      <w:r>
        <w:rPr>
          <w:rFonts w:ascii="宋体" w:hAnsi="宋体" w:eastAsia="宋体" w:cs="宋体"/>
          <w:sz w:val="24"/>
          <w:szCs w:val="24"/>
        </w:rPr>
        <w:t xml:space="preserve"> </w:t>
      </w:r>
      <w:r>
        <w:rPr>
          <w:rFonts w:ascii="Times New Roman" w:hAnsi="Times New Roman" w:eastAsia="Times New Roman" w:cs="Times New Roman"/>
          <w:spacing w:val="-2"/>
          <w:sz w:val="24"/>
          <w:szCs w:val="24"/>
        </w:rPr>
        <w:t>33%</w:t>
      </w:r>
      <w:r>
        <w:rPr>
          <w:rFonts w:ascii="宋体" w:hAnsi="宋体" w:eastAsia="宋体" w:cs="宋体"/>
          <w:spacing w:val="-2"/>
          <w:sz w:val="24"/>
          <w:szCs w:val="24"/>
        </w:rPr>
        <w:t>和</w:t>
      </w:r>
      <w:r>
        <w:rPr>
          <w:rFonts w:ascii="Times New Roman" w:hAnsi="Times New Roman" w:eastAsia="Times New Roman" w:cs="Times New Roman"/>
          <w:spacing w:val="-2"/>
          <w:sz w:val="24"/>
          <w:szCs w:val="24"/>
        </w:rPr>
        <w:t>29%</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，而且这种递减趋势会一直向下延续。</w:t>
      </w:r>
      <w:r>
        <w:rPr>
          <w:rFonts w:ascii="Times New Roman" w:hAnsi="Times New Roman" w:eastAsia="Times New Roman" w:cs="Times New Roman"/>
          <w:spacing w:val="-2"/>
          <w:position w:val="8"/>
          <w:sz w:val="18"/>
          <w:szCs w:val="18"/>
        </w:rPr>
        <w:t>6</w:t>
      </w:r>
    </w:p>
    <w:p w14:paraId="74E94B41">
      <w:pPr>
        <w:spacing w:before="177" w:line="299" w:lineRule="auto"/>
        <w:ind w:left="1" w:firstLine="478"/>
        <w:rPr>
          <w:rFonts w:ascii="宋体" w:hAnsi="宋体" w:eastAsia="宋体" w:cs="宋体"/>
          <w:sz w:val="24"/>
          <w:szCs w:val="24"/>
        </w:rPr>
      </w:pPr>
      <w:r>
        <w:rPr>
          <w:rFonts w:ascii="宋体" w:hAnsi="宋体" w:eastAsia="宋体" w:cs="宋体"/>
          <w:sz w:val="24"/>
          <w:szCs w:val="24"/>
        </w:rPr>
        <w:t>对学者来说，衡量学术成功的一大指标就是研究成果的被引用</w:t>
      </w:r>
      <w:r>
        <w:rPr>
          <w:rFonts w:ascii="宋体" w:hAnsi="宋体" w:eastAsia="宋体" w:cs="宋体"/>
          <w:spacing w:val="-1"/>
          <w:sz w:val="24"/>
          <w:szCs w:val="24"/>
        </w:rPr>
        <w:t>次数，即自己的研究成</w:t>
      </w:r>
      <w:r>
        <w:rPr>
          <w:rFonts w:ascii="宋体" w:hAnsi="宋体" w:eastAsia="宋体" w:cs="宋体"/>
          <w:sz w:val="24"/>
          <w:szCs w:val="24"/>
        </w:rPr>
        <w:t xml:space="preserve"> 果在其他学者的研究成果中被提及的次数。在大多数大学里，</w:t>
      </w:r>
      <w:r>
        <w:rPr>
          <w:rFonts w:ascii="宋体" w:hAnsi="宋体" w:eastAsia="宋体" w:cs="宋体"/>
          <w:spacing w:val="-1"/>
          <w:sz w:val="24"/>
          <w:szCs w:val="24"/>
        </w:rPr>
        <w:t>研究成果的被引用次数都是</w:t>
      </w:r>
      <w:r>
        <w:rPr>
          <w:rFonts w:ascii="宋体" w:hAnsi="宋体" w:eastAsia="宋体" w:cs="宋体"/>
          <w:sz w:val="24"/>
          <w:szCs w:val="24"/>
        </w:rPr>
        <w:t xml:space="preserve"> 获得终身教职的重要参考指标，它也是吸引其他大学向一位学</w:t>
      </w:r>
      <w:r>
        <w:rPr>
          <w:rFonts w:ascii="宋体" w:hAnsi="宋体" w:eastAsia="宋体" w:cs="宋体"/>
          <w:spacing w:val="-1"/>
          <w:sz w:val="24"/>
          <w:szCs w:val="24"/>
        </w:rPr>
        <w:t>者抛出橄榄枝的重要因素，</w:t>
      </w:r>
      <w:r>
        <w:rPr>
          <w:rFonts w:ascii="宋体" w:hAnsi="宋体" w:eastAsia="宋体" w:cs="宋体"/>
          <w:sz w:val="24"/>
          <w:szCs w:val="24"/>
        </w:rPr>
        <w:t xml:space="preserve"> 当然，它还是学者自我炫耀的重要资本。事实上，有一个叫作</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h</w:t>
      </w:r>
      <w:r>
        <w:rPr>
          <w:rFonts w:ascii="宋体" w:hAnsi="宋体" w:eastAsia="宋体" w:cs="宋体"/>
          <w:spacing w:val="-1"/>
          <w:sz w:val="24"/>
          <w:szCs w:val="24"/>
        </w:rPr>
        <w:t>指数</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的指标就是专门用</w:t>
      </w:r>
      <w:r>
        <w:rPr>
          <w:rFonts w:ascii="宋体" w:hAnsi="宋体" w:eastAsia="宋体" w:cs="宋体"/>
          <w:sz w:val="24"/>
          <w:szCs w:val="24"/>
        </w:rPr>
        <w:t xml:space="preserve">  来比较学者的被引用次数的，被引用次数的重要性由此可见一</w:t>
      </w:r>
      <w:r>
        <w:rPr>
          <w:rFonts w:ascii="宋体" w:hAnsi="宋体" w:eastAsia="宋体" w:cs="宋体"/>
          <w:spacing w:val="-1"/>
          <w:sz w:val="24"/>
          <w:szCs w:val="24"/>
        </w:rPr>
        <w:t>斑。在学术会议上，当一位</w:t>
      </w:r>
      <w:r>
        <w:rPr>
          <w:rFonts w:ascii="宋体" w:hAnsi="宋体" w:eastAsia="宋体" w:cs="宋体"/>
          <w:sz w:val="24"/>
          <w:szCs w:val="24"/>
        </w:rPr>
        <w:t xml:space="preserve"> 知名学者经过其他学者身边时，那些学者可能会聊起他的</w:t>
      </w:r>
      <w:r>
        <w:rPr>
          <w:rFonts w:ascii="Times New Roman" w:hAnsi="Times New Roman" w:eastAsia="Times New Roman" w:cs="Times New Roman"/>
          <w:sz w:val="24"/>
          <w:szCs w:val="24"/>
        </w:rPr>
        <w:t>h</w:t>
      </w:r>
      <w:r>
        <w:rPr>
          <w:rFonts w:ascii="宋体" w:hAnsi="宋体" w:eastAsia="宋体" w:cs="宋体"/>
          <w:sz w:val="24"/>
          <w:szCs w:val="24"/>
        </w:rPr>
        <w:t>指数</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我认为乔治是一位非常</w:t>
      </w:r>
    </w:p>
    <w:p w14:paraId="2427894A">
      <w:pPr>
        <w:spacing w:line="299" w:lineRule="auto"/>
        <w:rPr>
          <w:rFonts w:ascii="宋体" w:hAnsi="宋体" w:eastAsia="宋体" w:cs="宋体"/>
          <w:sz w:val="24"/>
          <w:szCs w:val="24"/>
        </w:rPr>
        <w:sectPr>
          <w:pgSz w:w="12240" w:h="15840"/>
          <w:pgMar w:top="400" w:right="1355" w:bottom="400" w:left="1532" w:header="0" w:footer="0" w:gutter="0"/>
          <w:cols w:space="720" w:num="1"/>
        </w:sectPr>
      </w:pPr>
    </w:p>
    <w:p w14:paraId="5481A6FD">
      <w:pPr>
        <w:pStyle w:val="2"/>
        <w:spacing w:line="249" w:lineRule="auto"/>
      </w:pPr>
    </w:p>
    <w:p w14:paraId="40659EA0">
      <w:pPr>
        <w:pStyle w:val="2"/>
        <w:spacing w:line="249" w:lineRule="auto"/>
      </w:pPr>
    </w:p>
    <w:p w14:paraId="7F5CA284">
      <w:pPr>
        <w:pStyle w:val="2"/>
        <w:spacing w:line="249" w:lineRule="auto"/>
      </w:pPr>
    </w:p>
    <w:p w14:paraId="3F0C32C4">
      <w:pPr>
        <w:pStyle w:val="2"/>
        <w:spacing w:line="249" w:lineRule="auto"/>
      </w:pPr>
    </w:p>
    <w:p w14:paraId="021EB0CC">
      <w:pPr>
        <w:spacing w:before="78" w:line="353" w:lineRule="exact"/>
        <w:ind w:left="246"/>
        <w:rPr>
          <w:rFonts w:ascii="宋体" w:hAnsi="宋体" w:eastAsia="宋体" w:cs="宋体"/>
          <w:sz w:val="24"/>
          <w:szCs w:val="24"/>
        </w:rPr>
      </w:pPr>
      <w:r>
        <w:rPr>
          <w:rFonts w:ascii="宋体" w:hAnsi="宋体" w:eastAsia="宋体" w:cs="宋体"/>
          <w:position w:val="2"/>
          <w:sz w:val="24"/>
          <w:szCs w:val="24"/>
        </w:rPr>
        <w:t>杰出的学者，但桑德拉的</w:t>
      </w:r>
      <w:r>
        <w:rPr>
          <w:rFonts w:ascii="Times New Roman" w:hAnsi="Times New Roman" w:eastAsia="Times New Roman" w:cs="Times New Roman"/>
          <w:position w:val="2"/>
          <w:sz w:val="24"/>
          <w:szCs w:val="24"/>
        </w:rPr>
        <w:t>h</w:t>
      </w:r>
      <w:r>
        <w:rPr>
          <w:rFonts w:ascii="宋体" w:hAnsi="宋体" w:eastAsia="宋体" w:cs="宋体"/>
          <w:position w:val="2"/>
          <w:sz w:val="24"/>
          <w:szCs w:val="24"/>
        </w:rPr>
        <w:t>指数比他要高得多。</w:t>
      </w:r>
      <w:r>
        <w:rPr>
          <w:rFonts w:ascii="Times New Roman" w:hAnsi="Times New Roman" w:eastAsia="Times New Roman" w:cs="Times New Roman"/>
          <w:position w:val="2"/>
          <w:sz w:val="24"/>
          <w:szCs w:val="24"/>
        </w:rPr>
        <w:t>”</w:t>
      </w:r>
      <w:r>
        <w:rPr>
          <w:rFonts w:ascii="宋体" w:hAnsi="宋体" w:eastAsia="宋体" w:cs="宋体"/>
          <w:position w:val="2"/>
          <w:sz w:val="24"/>
          <w:szCs w:val="24"/>
        </w:rPr>
        <w:t>）。被引</w:t>
      </w:r>
      <w:r>
        <w:rPr>
          <w:rFonts w:ascii="宋体" w:hAnsi="宋体" w:eastAsia="宋体" w:cs="宋体"/>
          <w:spacing w:val="-1"/>
          <w:position w:val="2"/>
          <w:sz w:val="24"/>
          <w:szCs w:val="24"/>
        </w:rPr>
        <w:t>用次数真的非常重要。</w:t>
      </w:r>
    </w:p>
    <w:p w14:paraId="2A45AC7F">
      <w:pPr>
        <w:tabs>
          <w:tab w:val="left" w:pos="248"/>
          <w:tab w:val="left" w:pos="252"/>
        </w:tabs>
        <w:spacing w:before="295" w:line="303" w:lineRule="auto"/>
        <w:ind w:left="8" w:firstLine="718"/>
        <w:rPr>
          <w:rFonts w:ascii="宋体" w:hAnsi="宋体" w:eastAsia="宋体" w:cs="宋体"/>
          <w:sz w:val="24"/>
          <w:szCs w:val="24"/>
        </w:rPr>
      </w:pPr>
      <w:r>
        <w:rPr>
          <w:rFonts w:ascii="宋体" w:hAnsi="宋体" w:eastAsia="宋体" w:cs="宋体"/>
          <w:sz w:val="24"/>
          <w:szCs w:val="24"/>
        </w:rPr>
        <w:t>在这种随机排序的列表中排在第一位也可以提高论文的被引用</w:t>
      </w:r>
      <w:r>
        <w:rPr>
          <w:rFonts w:ascii="宋体" w:hAnsi="宋体" w:eastAsia="宋体" w:cs="宋体"/>
          <w:spacing w:val="-1"/>
          <w:sz w:val="24"/>
          <w:szCs w:val="24"/>
        </w:rPr>
        <w:t>次数吗？当然可以。丹</w:t>
      </w:r>
      <w:r>
        <w:rPr>
          <w:rFonts w:ascii="宋体" w:hAnsi="宋体" w:eastAsia="宋体" w:cs="宋体"/>
          <w:sz w:val="24"/>
          <w:szCs w:val="24"/>
        </w:rPr>
        <w:t xml:space="preserve"> </w:t>
      </w:r>
      <w:r>
        <w:rPr>
          <w:rFonts w:ascii="宋体" w:hAnsi="宋体" w:eastAsia="宋体" w:cs="宋体"/>
          <w:spacing w:val="6"/>
          <w:sz w:val="24"/>
          <w:szCs w:val="24"/>
        </w:rPr>
        <w:t>尼尔</w:t>
      </w:r>
      <w:r>
        <w:rPr>
          <w:rFonts w:ascii="Times New Roman" w:hAnsi="Times New Roman" w:eastAsia="Times New Roman" w:cs="Times New Roman"/>
          <w:spacing w:val="6"/>
          <w:sz w:val="24"/>
          <w:szCs w:val="24"/>
        </w:rPr>
        <w:t>·</w:t>
      </w:r>
      <w:r>
        <w:rPr>
          <w:rFonts w:ascii="宋体" w:hAnsi="宋体" w:eastAsia="宋体" w:cs="宋体"/>
          <w:spacing w:val="6"/>
          <w:sz w:val="24"/>
          <w:szCs w:val="24"/>
        </w:rPr>
        <w:t>芬伯格和他的同事们追踪了那些被随机排在第一位的论文在接下来两</w:t>
      </w:r>
      <w:r>
        <w:rPr>
          <w:rFonts w:ascii="宋体" w:hAnsi="宋体" w:eastAsia="宋体" w:cs="宋体"/>
          <w:spacing w:val="5"/>
          <w:sz w:val="24"/>
          <w:szCs w:val="24"/>
        </w:rPr>
        <w:t>年内的被引用</w:t>
      </w:r>
      <w:r>
        <w:rPr>
          <w:rFonts w:ascii="宋体" w:hAnsi="宋体" w:eastAsia="宋体" w:cs="宋体"/>
          <w:sz w:val="24"/>
          <w:szCs w:val="24"/>
        </w:rPr>
        <w:t xml:space="preserve">  </w:t>
      </w:r>
      <w:r>
        <w:rPr>
          <w:rFonts w:ascii="宋体" w:hAnsi="宋体" w:eastAsia="宋体" w:cs="宋体"/>
          <w:spacing w:val="6"/>
          <w:sz w:val="24"/>
          <w:szCs w:val="24"/>
        </w:rPr>
        <w:t>情况。他们发现，在美国全国经济研究所的工作论文列表中排在第一位的论</w:t>
      </w:r>
      <w:r>
        <w:rPr>
          <w:rFonts w:ascii="宋体" w:hAnsi="宋体" w:eastAsia="宋体" w:cs="宋体"/>
          <w:spacing w:val="5"/>
          <w:sz w:val="24"/>
          <w:szCs w:val="24"/>
        </w:rPr>
        <w:t>文的被引用次</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数会增加</w:t>
      </w:r>
      <w:r>
        <w:rPr>
          <w:rFonts w:ascii="Times New Roman" w:hAnsi="Times New Roman" w:eastAsia="Times New Roman" w:cs="Times New Roman"/>
          <w:spacing w:val="-1"/>
          <w:sz w:val="24"/>
          <w:szCs w:val="24"/>
        </w:rPr>
        <w:t>27%</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。由于论文的排序不能说明任何问题，所以人们不一定要从列表</w:t>
      </w:r>
      <w:r>
        <w:rPr>
          <w:rFonts w:ascii="宋体" w:hAnsi="宋体" w:eastAsia="宋体" w:cs="宋体"/>
          <w:spacing w:val="-2"/>
          <w:sz w:val="24"/>
          <w:szCs w:val="24"/>
        </w:rPr>
        <w:t>中的第一篇</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论文开始读，从哪一篇开始读都可以。而且，他们可以轻松将</w:t>
      </w:r>
      <w:r>
        <w:rPr>
          <w:rFonts w:ascii="宋体" w:hAnsi="宋体" w:eastAsia="宋体" w:cs="宋体"/>
          <w:spacing w:val="-1"/>
          <w:sz w:val="24"/>
          <w:szCs w:val="24"/>
        </w:rPr>
        <w:t>页面滚动到列表的底部。但</w:t>
      </w:r>
      <w:r>
        <w:rPr>
          <w:rFonts w:ascii="宋体" w:hAnsi="宋体" w:eastAsia="宋体" w:cs="宋体"/>
          <w:sz w:val="24"/>
          <w:szCs w:val="24"/>
        </w:rPr>
        <w:t xml:space="preserve"> </w:t>
      </w:r>
      <w:r>
        <w:rPr>
          <w:rFonts w:ascii="宋体" w:hAnsi="宋体" w:eastAsia="宋体" w:cs="宋体"/>
          <w:spacing w:val="6"/>
          <w:sz w:val="24"/>
          <w:szCs w:val="24"/>
        </w:rPr>
        <w:t>有证据表明，尽管论文的排序是随机的，和论文的质量无关，但那些排在前</w:t>
      </w:r>
      <w:r>
        <w:rPr>
          <w:rFonts w:ascii="宋体" w:hAnsi="宋体" w:eastAsia="宋体" w:cs="宋体"/>
          <w:spacing w:val="5"/>
          <w:sz w:val="24"/>
          <w:szCs w:val="24"/>
        </w:rPr>
        <w:t>面的论文被阅</w:t>
      </w:r>
      <w:r>
        <w:rPr>
          <w:rFonts w:ascii="宋体" w:hAnsi="宋体" w:eastAsia="宋体" w:cs="宋体"/>
          <w:sz w:val="24"/>
          <w:szCs w:val="24"/>
        </w:rPr>
        <w:t xml:space="preserve"> </w:t>
      </w:r>
      <w:r>
        <w:rPr>
          <w:rFonts w:ascii="宋体" w:hAnsi="宋体" w:eastAsia="宋体" w:cs="宋体"/>
          <w:spacing w:val="6"/>
          <w:sz w:val="24"/>
          <w:szCs w:val="24"/>
        </w:rPr>
        <w:t>读和被引用的次数更多。研究人员甚至参考了这些论文在其他地方出现时的</w:t>
      </w:r>
      <w:r>
        <w:rPr>
          <w:rFonts w:ascii="宋体" w:hAnsi="宋体" w:eastAsia="宋体" w:cs="宋体"/>
          <w:spacing w:val="5"/>
          <w:sz w:val="24"/>
          <w:szCs w:val="24"/>
        </w:rPr>
        <w:t>受关注程度，</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并在统计数据时排除了这一因素的影响，但即便如此</w:t>
      </w:r>
      <w:r>
        <w:rPr>
          <w:rFonts w:ascii="宋体" w:hAnsi="宋体" w:eastAsia="宋体" w:cs="宋体"/>
          <w:spacing w:val="-1"/>
          <w:sz w:val="24"/>
          <w:szCs w:val="24"/>
        </w:rPr>
        <w:t>，他们还是发现论文的排序会产生极</w:t>
      </w:r>
      <w:r>
        <w:rPr>
          <w:rFonts w:ascii="宋体" w:hAnsi="宋体" w:eastAsia="宋体" w:cs="宋体"/>
          <w:sz w:val="24"/>
          <w:szCs w:val="24"/>
        </w:rPr>
        <w:t xml:space="preserve"> </w:t>
      </w:r>
      <w:r>
        <w:rPr>
          <w:rFonts w:ascii="宋体" w:hAnsi="宋体" w:eastAsia="宋体" w:cs="宋体"/>
          <w:spacing w:val="-2"/>
          <w:sz w:val="24"/>
          <w:szCs w:val="24"/>
        </w:rPr>
        <w:t>衰大的影响</w:t>
      </w:r>
      <w:r>
        <w:rPr>
          <w:rFonts w:ascii="宋体" w:hAnsi="宋体" w:eastAsia="宋体" w:cs="宋体"/>
          <w:spacing w:val="-2"/>
          <w:position w:val="1"/>
          <w:sz w:val="24"/>
          <w:szCs w:val="24"/>
        </w:rPr>
        <w:t>。</w:t>
      </w:r>
    </w:p>
    <w:p w14:paraId="0A4D4F97">
      <w:pPr>
        <w:tabs>
          <w:tab w:val="left" w:pos="248"/>
          <w:tab w:val="left" w:pos="252"/>
        </w:tabs>
        <w:spacing w:before="148" w:line="287" w:lineRule="auto"/>
        <w:ind w:left="7" w:firstLine="720"/>
        <w:rPr>
          <w:rFonts w:ascii="宋体" w:hAnsi="宋体" w:eastAsia="宋体" w:cs="宋体"/>
          <w:sz w:val="24"/>
          <w:szCs w:val="24"/>
        </w:rPr>
      </w:pPr>
      <w:r>
        <w:pict>
          <v:shape id="_x0000_s1242" o:spid="_x0000_s1242" o:spt="202" type="#_x0000_t202" style="position:absolute;left:0pt;margin-left:-0.55pt;margin-top:-1.35pt;height:14pt;width:13.5pt;z-index:251885568;mso-width-relative:page;mso-height-relative:page;" filled="f" stroked="f" coordsize="21600,21600">
            <v:path/>
            <v:fill on="f" focussize="0,0"/>
            <v:stroke on="f"/>
            <v:imagedata o:title=""/>
            <o:lock v:ext="edit" aspectratio="f"/>
            <v:textbox inset="0mm,0mm,0mm,0mm">
              <w:txbxContent>
                <w:p w14:paraId="136035BE">
                  <w:pPr>
                    <w:spacing w:before="19" w:line="185" w:lineRule="auto"/>
                    <w:ind w:left="20"/>
                    <w:rPr>
                      <w:rFonts w:ascii="宋体" w:hAnsi="宋体" w:eastAsia="宋体" w:cs="宋体"/>
                      <w:sz w:val="24"/>
                      <w:szCs w:val="24"/>
                    </w:rPr>
                  </w:pPr>
                  <w:r>
                    <w:rPr>
                      <w:rFonts w:ascii="宋体" w:hAnsi="宋体" w:eastAsia="宋体" w:cs="宋体"/>
                      <w:sz w:val="24"/>
                      <w:szCs w:val="24"/>
                    </w:rPr>
                    <w:t>花</w:t>
                  </w:r>
                </w:p>
              </w:txbxContent>
            </v:textbox>
          </v:shape>
        </w:pict>
      </w:r>
      <w:r>
        <w:rPr>
          <w:rFonts w:ascii="宋体" w:hAnsi="宋体" w:eastAsia="宋体" w:cs="宋体"/>
          <w:sz w:val="24"/>
          <w:szCs w:val="24"/>
        </w:rPr>
        <w:t>这个例子很好地体现了随意采用的选择架构可能带来的影</w:t>
      </w:r>
      <w:r>
        <w:rPr>
          <w:rFonts w:ascii="宋体" w:hAnsi="宋体" w:eastAsia="宋体" w:cs="宋体"/>
          <w:spacing w:val="-1"/>
          <w:sz w:val="24"/>
          <w:szCs w:val="24"/>
        </w:rPr>
        <w:t>响。在运用选项排序这个选</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择架构工具时，美国全国经济研究所的工作人员并没有考虑到</w:t>
      </w:r>
      <w:r>
        <w:rPr>
          <w:rFonts w:ascii="宋体" w:hAnsi="宋体" w:eastAsia="宋体" w:cs="宋体"/>
          <w:spacing w:val="-1"/>
          <w:sz w:val="24"/>
          <w:szCs w:val="24"/>
        </w:rPr>
        <w:t>它可能造成的影响。在意识</w:t>
      </w:r>
      <w:r>
        <w:rPr>
          <w:rFonts w:ascii="宋体" w:hAnsi="宋体" w:eastAsia="宋体" w:cs="宋体"/>
          <w:sz w:val="24"/>
          <w:szCs w:val="24"/>
        </w:rPr>
        <w:t xml:space="preserve"> 都到其影响之后，这些经验丰富的设计者采取了怎样的措施呢？为</w:t>
      </w:r>
      <w:r>
        <w:rPr>
          <w:rFonts w:ascii="宋体" w:hAnsi="宋体" w:eastAsia="宋体" w:cs="宋体"/>
          <w:spacing w:val="-1"/>
          <w:sz w:val="24"/>
          <w:szCs w:val="24"/>
        </w:rPr>
        <w:t>了尽可能减弱顺序效应的</w:t>
      </w:r>
      <w:r>
        <w:rPr>
          <w:rFonts w:ascii="宋体" w:hAnsi="宋体" w:eastAsia="宋体" w:cs="宋体"/>
          <w:sz w:val="24"/>
          <w:szCs w:val="24"/>
        </w:rPr>
        <w:t xml:space="preserve"> </w:t>
      </w:r>
      <w:r>
        <w:rPr>
          <w:rFonts w:ascii="宋体" w:hAnsi="宋体" w:eastAsia="宋体" w:cs="宋体"/>
          <w:position w:val="-2"/>
          <w:sz w:val="24"/>
          <w:szCs w:val="24"/>
        </w:rPr>
        <w:t>很影响</w:t>
      </w:r>
      <w:r>
        <w:rPr>
          <w:rFonts w:ascii="宋体" w:hAnsi="宋体" w:eastAsia="宋体" w:cs="宋体"/>
          <w:sz w:val="24"/>
          <w:szCs w:val="24"/>
        </w:rPr>
        <w:t>，他们采取了这样一种做法，即在发给不同订阅者的电子邮</w:t>
      </w:r>
      <w:r>
        <w:rPr>
          <w:rFonts w:ascii="宋体" w:hAnsi="宋体" w:eastAsia="宋体" w:cs="宋体"/>
          <w:spacing w:val="-1"/>
          <w:sz w:val="24"/>
          <w:szCs w:val="24"/>
        </w:rPr>
        <w:t>件中以不同的随机顺序显</w:t>
      </w:r>
      <w:r>
        <w:rPr>
          <w:rFonts w:ascii="宋体" w:hAnsi="宋体" w:eastAsia="宋体" w:cs="宋体"/>
          <w:sz w:val="24"/>
          <w:szCs w:val="24"/>
        </w:rPr>
        <w:t xml:space="preserve"> </w:t>
      </w:r>
      <w:r>
        <w:rPr>
          <w:rFonts w:ascii="宋体" w:hAnsi="宋体" w:eastAsia="宋体" w:cs="宋体"/>
          <w:position w:val="-1"/>
          <w:sz w:val="24"/>
          <w:szCs w:val="24"/>
        </w:rPr>
        <w:t>标示论文列表</w:t>
      </w:r>
      <w:r>
        <w:rPr>
          <w:rFonts w:ascii="宋体" w:hAnsi="宋体" w:eastAsia="宋体" w:cs="宋体"/>
          <w:sz w:val="24"/>
          <w:szCs w:val="24"/>
        </w:rPr>
        <w:t>，这样，每位读者看到的列表上论文的排序都是不</w:t>
      </w:r>
      <w:r>
        <w:rPr>
          <w:rFonts w:ascii="宋体" w:hAnsi="宋体" w:eastAsia="宋体" w:cs="宋体"/>
          <w:spacing w:val="-1"/>
          <w:sz w:val="24"/>
          <w:szCs w:val="24"/>
        </w:rPr>
        <w:t>同的，顺序效应就被抵消</w:t>
      </w:r>
      <w:r>
        <w:rPr>
          <w:rFonts w:ascii="宋体" w:hAnsi="宋体" w:eastAsia="宋体" w:cs="宋体"/>
          <w:sz w:val="24"/>
          <w:szCs w:val="24"/>
        </w:rPr>
        <w:t xml:space="preserve">   </w:t>
      </w:r>
      <w:r>
        <w:rPr>
          <w:rFonts w:ascii="宋体" w:hAnsi="宋体" w:eastAsia="宋体" w:cs="宋体"/>
          <w:position w:val="-3"/>
          <w:sz w:val="24"/>
          <w:szCs w:val="24"/>
        </w:rPr>
        <w:t>观了</w:t>
      </w:r>
      <w:r>
        <w:rPr>
          <w:rFonts w:ascii="宋体" w:hAnsi="宋体" w:eastAsia="宋体" w:cs="宋体"/>
          <w:sz w:val="24"/>
          <w:szCs w:val="24"/>
        </w:rPr>
        <w:t>。美国全国经济研究所主席詹姆斯</w:t>
      </w:r>
      <w:r>
        <w:rPr>
          <w:rFonts w:ascii="Times New Roman" w:hAnsi="Times New Roman" w:eastAsia="Times New Roman" w:cs="Times New Roman"/>
          <w:sz w:val="24"/>
          <w:szCs w:val="24"/>
        </w:rPr>
        <w:t>·</w:t>
      </w:r>
      <w:r>
        <w:rPr>
          <w:rFonts w:ascii="宋体" w:hAnsi="宋体" w:eastAsia="宋体" w:cs="宋体"/>
          <w:sz w:val="24"/>
          <w:szCs w:val="24"/>
        </w:rPr>
        <w:t>波特巴说：</w:t>
      </w:r>
      <w:r>
        <w:rPr>
          <w:rFonts w:ascii="Times New Roman" w:hAnsi="Times New Roman" w:eastAsia="Times New Roman" w:cs="Times New Roman"/>
          <w:sz w:val="24"/>
          <w:szCs w:val="24"/>
        </w:rPr>
        <w:t>“</w:t>
      </w:r>
      <w:r>
        <w:rPr>
          <w:rFonts w:ascii="宋体" w:hAnsi="宋体" w:eastAsia="宋体" w:cs="宋体"/>
          <w:sz w:val="24"/>
          <w:szCs w:val="24"/>
        </w:rPr>
        <w:t>选择架构是经</w:t>
      </w:r>
      <w:r>
        <w:rPr>
          <w:rFonts w:ascii="宋体" w:hAnsi="宋体" w:eastAsia="宋体" w:cs="宋体"/>
          <w:spacing w:val="-1"/>
          <w:sz w:val="24"/>
          <w:szCs w:val="24"/>
        </w:rPr>
        <w:t>济决策研究中一个重要但</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却没有受到足够重视的领域。</w:t>
      </w:r>
      <w:r>
        <w:rPr>
          <w:rFonts w:ascii="Times New Roman" w:hAnsi="Times New Roman" w:eastAsia="Times New Roman" w:cs="Times New Roman"/>
          <w:sz w:val="24"/>
          <w:szCs w:val="24"/>
        </w:rPr>
        <w:t>”</w:t>
      </w:r>
      <w:r>
        <w:rPr>
          <w:rFonts w:ascii="宋体" w:hAnsi="宋体" w:eastAsia="宋体" w:cs="宋体"/>
          <w:sz w:val="24"/>
          <w:szCs w:val="24"/>
        </w:rPr>
        <w:t>在被问及为什么要对列</w:t>
      </w:r>
      <w:r>
        <w:rPr>
          <w:rFonts w:ascii="宋体" w:hAnsi="宋体" w:eastAsia="宋体" w:cs="宋体"/>
          <w:spacing w:val="-1"/>
          <w:sz w:val="24"/>
          <w:szCs w:val="24"/>
        </w:rPr>
        <w:t>表中的论文进行随机排序时，他回</w:t>
      </w:r>
      <w:r>
        <w:rPr>
          <w:rFonts w:ascii="宋体" w:hAnsi="宋体" w:eastAsia="宋体" w:cs="宋体"/>
          <w:sz w:val="24"/>
          <w:szCs w:val="24"/>
        </w:rPr>
        <w:t xml:space="preserve">  </w:t>
      </w:r>
      <w:r>
        <w:rPr>
          <w:rFonts w:ascii="宋体" w:hAnsi="宋体" w:eastAsia="宋体" w:cs="宋体"/>
          <w:spacing w:val="6"/>
          <w:sz w:val="24"/>
          <w:szCs w:val="24"/>
        </w:rPr>
        <w:t>答说：</w:t>
      </w:r>
      <w:r>
        <w:rPr>
          <w:rFonts w:ascii="Times New Roman" w:hAnsi="Times New Roman" w:eastAsia="Times New Roman" w:cs="Times New Roman"/>
          <w:spacing w:val="6"/>
          <w:sz w:val="24"/>
          <w:szCs w:val="24"/>
        </w:rPr>
        <w:t>“</w:t>
      </w:r>
      <w:r>
        <w:rPr>
          <w:rFonts w:ascii="宋体" w:hAnsi="宋体" w:eastAsia="宋体" w:cs="宋体"/>
          <w:spacing w:val="6"/>
          <w:sz w:val="24"/>
          <w:szCs w:val="24"/>
        </w:rPr>
        <w:t>当你意识到目前的选择架构会造成不公平时，这样做几乎</w:t>
      </w:r>
      <w:r>
        <w:rPr>
          <w:rFonts w:ascii="宋体" w:hAnsi="宋体" w:eastAsia="宋体" w:cs="宋体"/>
          <w:spacing w:val="5"/>
          <w:sz w:val="24"/>
          <w:szCs w:val="24"/>
        </w:rPr>
        <w:t>就是顺理成章的事。</w:t>
      </w:r>
      <w:r>
        <w:rPr>
          <w:rFonts w:ascii="Times New Roman" w:hAnsi="Times New Roman" w:eastAsia="Times New Roman" w:cs="Times New Roman"/>
          <w:spacing w:val="5"/>
          <w:sz w:val="24"/>
          <w:szCs w:val="24"/>
        </w:rPr>
        <w:t>”</w:t>
      </w:r>
      <w:r>
        <w:rPr>
          <w:rFonts w:ascii="宋体" w:hAnsi="宋体" w:eastAsia="宋体" w:cs="宋体"/>
          <w:spacing w:val="5"/>
          <w:sz w:val="24"/>
          <w:szCs w:val="24"/>
        </w:rPr>
        <w:t>为</w:t>
      </w:r>
      <w:r>
        <w:rPr>
          <w:rFonts w:ascii="宋体" w:hAnsi="宋体" w:eastAsia="宋体" w:cs="宋体"/>
          <w:sz w:val="24"/>
          <w:szCs w:val="24"/>
        </w:rPr>
        <w:t xml:space="preserve"> 的了让顺序效应最小化，这是一种很自然的改进措施，但它可能</w:t>
      </w:r>
      <w:r>
        <w:rPr>
          <w:rFonts w:ascii="宋体" w:hAnsi="宋体" w:eastAsia="宋体" w:cs="宋体"/>
          <w:spacing w:val="-1"/>
          <w:sz w:val="24"/>
          <w:szCs w:val="24"/>
        </w:rPr>
        <w:t>并不是呈现选项的最佳方</w:t>
      </w:r>
      <w:r>
        <w:rPr>
          <w:rFonts w:ascii="宋体" w:hAnsi="宋体" w:eastAsia="宋体" w:cs="宋体"/>
          <w:sz w:val="24"/>
          <w:szCs w:val="24"/>
        </w:rPr>
        <w:t xml:space="preserve">   </w:t>
      </w:r>
      <w:r>
        <w:rPr>
          <w:rFonts w:ascii="宋体" w:hAnsi="宋体" w:eastAsia="宋体" w:cs="宋体"/>
          <w:position w:val="2"/>
          <w:sz w:val="24"/>
          <w:szCs w:val="24"/>
        </w:rPr>
        <w:t>更式</w:t>
      </w:r>
      <w:r>
        <w:rPr>
          <w:rFonts w:ascii="宋体" w:hAnsi="宋体" w:eastAsia="宋体" w:cs="宋体"/>
          <w:sz w:val="24"/>
          <w:szCs w:val="24"/>
        </w:rPr>
        <w:t>。如果将论文按照研究领域分组，例如将微观经济学的研究论</w:t>
      </w:r>
      <w:r>
        <w:rPr>
          <w:rFonts w:ascii="宋体" w:hAnsi="宋体" w:eastAsia="宋体" w:cs="宋体"/>
          <w:spacing w:val="-1"/>
          <w:sz w:val="24"/>
          <w:szCs w:val="24"/>
        </w:rPr>
        <w:t>文分为一组，将博弈论的</w:t>
      </w:r>
      <w:r>
        <w:rPr>
          <w:rFonts w:ascii="宋体" w:hAnsi="宋体" w:eastAsia="宋体" w:cs="宋体"/>
          <w:sz w:val="24"/>
          <w:szCs w:val="24"/>
        </w:rPr>
        <w:t xml:space="preserve"> </w:t>
      </w:r>
      <w:r>
        <w:rPr>
          <w:rFonts w:ascii="宋体" w:hAnsi="宋体" w:eastAsia="宋体" w:cs="宋体"/>
          <w:spacing w:val="6"/>
          <w:sz w:val="24"/>
          <w:szCs w:val="24"/>
        </w:rPr>
        <w:t>研究论文分为一组，并且每个订阅者都能选择自己感兴趣的研究领域，那么设</w:t>
      </w:r>
      <w:r>
        <w:rPr>
          <w:rFonts w:ascii="宋体" w:hAnsi="宋体" w:eastAsia="宋体" w:cs="宋体"/>
          <w:spacing w:val="5"/>
          <w:sz w:val="24"/>
          <w:szCs w:val="24"/>
        </w:rPr>
        <w:t>计者就可以</w:t>
      </w:r>
      <w:r>
        <w:rPr>
          <w:rFonts w:ascii="宋体" w:hAnsi="宋体" w:eastAsia="宋体" w:cs="宋体"/>
          <w:sz w:val="24"/>
          <w:szCs w:val="24"/>
        </w:rPr>
        <w:t xml:space="preserve"> </w:t>
      </w:r>
      <w:r>
        <w:rPr>
          <w:rFonts w:ascii="宋体" w:hAnsi="宋体" w:eastAsia="宋体" w:cs="宋体"/>
          <w:spacing w:val="6"/>
          <w:sz w:val="24"/>
          <w:szCs w:val="24"/>
        </w:rPr>
        <w:t>根据不同订阅者感兴趣的研究领域对论文进行排序。这样，论文的排序就变得</w:t>
      </w:r>
      <w:r>
        <w:rPr>
          <w:rFonts w:ascii="宋体" w:hAnsi="宋体" w:eastAsia="宋体" w:cs="宋体"/>
          <w:spacing w:val="5"/>
          <w:sz w:val="24"/>
          <w:szCs w:val="24"/>
        </w:rPr>
        <w:t>有意义了，</w:t>
      </w:r>
    </w:p>
    <w:p w14:paraId="4D5CC030">
      <w:pPr>
        <w:spacing w:before="46" w:line="162" w:lineRule="auto"/>
        <w:ind w:left="257"/>
        <w:rPr>
          <w:rFonts w:ascii="宋体" w:hAnsi="宋体" w:eastAsia="宋体" w:cs="宋体"/>
          <w:sz w:val="24"/>
          <w:szCs w:val="24"/>
        </w:rPr>
      </w:pPr>
      <w:r>
        <w:rPr>
          <w:rFonts w:ascii="宋体" w:hAnsi="宋体" w:eastAsia="宋体" w:cs="宋体"/>
          <w:spacing w:val="-1"/>
          <w:sz w:val="24"/>
          <w:szCs w:val="24"/>
        </w:rPr>
        <w:t>能帮助订阅者快速找到自己感兴趣的论文。</w:t>
      </w:r>
    </w:p>
    <w:p w14:paraId="00BD49CB">
      <w:pPr>
        <w:spacing w:before="1" w:line="203" w:lineRule="auto"/>
        <w:ind w:left="9"/>
        <w:rPr>
          <w:rFonts w:ascii="宋体" w:hAnsi="宋体" w:eastAsia="宋体" w:cs="宋体"/>
          <w:sz w:val="24"/>
          <w:szCs w:val="24"/>
        </w:rPr>
      </w:pPr>
      <w:r>
        <w:rPr>
          <w:rFonts w:ascii="宋体" w:hAnsi="宋体" w:eastAsia="宋体" w:cs="宋体"/>
          <w:sz w:val="24"/>
          <w:szCs w:val="24"/>
        </w:rPr>
        <w:t>论</w:t>
      </w:r>
    </w:p>
    <w:p w14:paraId="3FC52F42">
      <w:pPr>
        <w:spacing w:before="89" w:line="221" w:lineRule="auto"/>
        <w:ind w:left="19"/>
        <w:rPr>
          <w:rFonts w:ascii="宋体" w:hAnsi="宋体" w:eastAsia="宋体" w:cs="宋体"/>
          <w:sz w:val="24"/>
          <w:szCs w:val="24"/>
        </w:rPr>
      </w:pPr>
      <w:r>
        <w:pict>
          <v:shape id="_x0000_s1243" o:spid="_x0000_s1243" o:spt="202" type="#_x0000_t202" style="position:absolute;left:0pt;margin-left:-3.4pt;margin-top:56.85pt;height:110.05pt;width:16.35pt;z-index:251884544;mso-width-relative:page;mso-height-relative:page;" filled="f" stroked="f" coordsize="21600,21600">
            <v:path/>
            <v:fill on="f" focussize="0,0"/>
            <v:stroke on="f"/>
            <v:imagedata o:title=""/>
            <o:lock v:ext="edit" aspectratio="f"/>
            <v:textbox inset="0mm,0mm,0mm,0mm" style="layout-flow:vertical-ideographic;">
              <w:txbxContent>
                <w:p w14:paraId="5FE2F17B">
                  <w:pPr>
                    <w:spacing w:before="20" w:line="214" w:lineRule="auto"/>
                    <w:ind w:left="20"/>
                    <w:rPr>
                      <w:rFonts w:ascii="宋体" w:hAnsi="宋体" w:eastAsia="宋体" w:cs="宋体"/>
                      <w:sz w:val="24"/>
                      <w:szCs w:val="24"/>
                    </w:rPr>
                  </w:pPr>
                  <w:r>
                    <w:rPr>
                      <w:rFonts w:ascii="宋体" w:hAnsi="宋体" w:eastAsia="宋体" w:cs="宋体"/>
                      <w:sz w:val="24"/>
                      <w:szCs w:val="24"/>
                    </w:rPr>
                    <w:t>成</w:t>
                  </w:r>
                  <w:r>
                    <w:rPr>
                      <w:rFonts w:ascii="宋体" w:hAnsi="宋体" w:eastAsia="宋体" w:cs="宋体"/>
                      <w:spacing w:val="24"/>
                      <w:sz w:val="24"/>
                      <w:szCs w:val="24"/>
                    </w:rPr>
                    <w:t xml:space="preserve"> </w:t>
                  </w:r>
                  <w:r>
                    <w:rPr>
                      <w:rFonts w:ascii="宋体" w:hAnsi="宋体" w:eastAsia="宋体" w:cs="宋体"/>
                      <w:sz w:val="24"/>
                      <w:szCs w:val="24"/>
                    </w:rPr>
                    <w:t>是</w:t>
                  </w:r>
                  <w:r>
                    <w:rPr>
                      <w:rFonts w:ascii="宋体" w:hAnsi="宋体" w:eastAsia="宋体" w:cs="宋体"/>
                      <w:spacing w:val="10"/>
                      <w:sz w:val="24"/>
                      <w:szCs w:val="24"/>
                    </w:rPr>
                    <w:t xml:space="preserve">       </w:t>
                  </w:r>
                  <w:r>
                    <w:rPr>
                      <w:rFonts w:ascii="宋体" w:hAnsi="宋体" w:eastAsia="宋体" w:cs="宋体"/>
                      <w:sz w:val="24"/>
                      <w:szCs w:val="24"/>
                    </w:rPr>
                    <w:t>位</w:t>
                  </w:r>
                  <w:r>
                    <w:rPr>
                      <w:rFonts w:ascii="宋体" w:hAnsi="宋体" w:eastAsia="宋体" w:cs="宋体"/>
                      <w:spacing w:val="25"/>
                      <w:sz w:val="24"/>
                      <w:szCs w:val="24"/>
                    </w:rPr>
                    <w:t xml:space="preserve"> </w:t>
                  </w:r>
                  <w:r>
                    <w:rPr>
                      <w:rFonts w:ascii="宋体" w:hAnsi="宋体" w:eastAsia="宋体" w:cs="宋体"/>
                      <w:sz w:val="24"/>
                      <w:szCs w:val="24"/>
                    </w:rPr>
                    <w:t>常</w:t>
                  </w:r>
                </w:p>
              </w:txbxContent>
            </v:textbox>
          </v:shape>
        </w:pict>
      </w:r>
      <w:r>
        <w:rPr>
          <w:rFonts w:ascii="宋体" w:hAnsi="宋体" w:eastAsia="宋体" w:cs="宋体"/>
          <w:sz w:val="24"/>
          <w:szCs w:val="24"/>
        </w:rPr>
        <w:t>多</w:t>
      </w:r>
    </w:p>
    <w:p w14:paraId="5FB52F59">
      <w:pPr>
        <w:spacing w:line="221" w:lineRule="auto"/>
        <w:rPr>
          <w:rFonts w:ascii="宋体" w:hAnsi="宋体" w:eastAsia="宋体" w:cs="宋体"/>
          <w:sz w:val="24"/>
          <w:szCs w:val="24"/>
        </w:rPr>
        <w:sectPr>
          <w:pgSz w:w="12240" w:h="15840"/>
          <w:pgMar w:top="400" w:right="1355" w:bottom="400" w:left="1285" w:header="0" w:footer="0" w:gutter="0"/>
          <w:cols w:space="720" w:num="1"/>
        </w:sectPr>
      </w:pPr>
    </w:p>
    <w:p w14:paraId="1EC49910">
      <w:pPr>
        <w:spacing w:before="313" w:line="295" w:lineRule="auto"/>
        <w:ind w:firstLine="480"/>
        <w:rPr>
          <w:rFonts w:ascii="宋体" w:hAnsi="宋体" w:eastAsia="宋体" w:cs="宋体"/>
          <w:sz w:val="24"/>
          <w:szCs w:val="24"/>
        </w:rPr>
      </w:pPr>
      <w:r>
        <w:rPr>
          <w:rFonts w:ascii="宋体" w:hAnsi="宋体" w:eastAsia="宋体" w:cs="宋体"/>
          <w:sz w:val="24"/>
          <w:szCs w:val="24"/>
        </w:rPr>
        <w:t>在这种随机排序的列表中排在第一位也可以提高论文的被引用</w:t>
      </w:r>
      <w:r>
        <w:rPr>
          <w:rFonts w:ascii="宋体" w:hAnsi="宋体" w:eastAsia="宋体" w:cs="宋体"/>
          <w:spacing w:val="-1"/>
          <w:sz w:val="24"/>
          <w:szCs w:val="24"/>
        </w:rPr>
        <w:t>次数吗？当然可以。丹</w:t>
      </w:r>
      <w:r>
        <w:rPr>
          <w:rFonts w:ascii="宋体" w:hAnsi="宋体" w:eastAsia="宋体" w:cs="宋体"/>
          <w:sz w:val="24"/>
          <w:szCs w:val="24"/>
        </w:rPr>
        <w:t xml:space="preserve"> 尼尔</w:t>
      </w:r>
      <w:r>
        <w:rPr>
          <w:rFonts w:ascii="Times New Roman" w:hAnsi="Times New Roman" w:eastAsia="Times New Roman" w:cs="Times New Roman"/>
          <w:sz w:val="24"/>
          <w:szCs w:val="24"/>
        </w:rPr>
        <w:t>·</w:t>
      </w:r>
      <w:r>
        <w:rPr>
          <w:rFonts w:ascii="宋体" w:hAnsi="宋体" w:eastAsia="宋体" w:cs="宋体"/>
          <w:sz w:val="24"/>
          <w:szCs w:val="24"/>
        </w:rPr>
        <w:t>芬伯格和他的同事们追踪了那些被随机排在第一位的论文在</w:t>
      </w:r>
      <w:r>
        <w:rPr>
          <w:rFonts w:ascii="宋体" w:hAnsi="宋体" w:eastAsia="宋体" w:cs="宋体"/>
          <w:spacing w:val="-1"/>
          <w:sz w:val="24"/>
          <w:szCs w:val="24"/>
        </w:rPr>
        <w:t>接下来两年内的被引用</w:t>
      </w:r>
      <w:r>
        <w:rPr>
          <w:rFonts w:ascii="宋体" w:hAnsi="宋体" w:eastAsia="宋体" w:cs="宋体"/>
          <w:sz w:val="24"/>
          <w:szCs w:val="24"/>
        </w:rPr>
        <w:t xml:space="preserve">  情况。他们发现，在美国全国经济研究所的工作论文列表中排在第</w:t>
      </w:r>
      <w:r>
        <w:rPr>
          <w:rFonts w:ascii="宋体" w:hAnsi="宋体" w:eastAsia="宋体" w:cs="宋体"/>
          <w:spacing w:val="-1"/>
          <w:sz w:val="24"/>
          <w:szCs w:val="24"/>
        </w:rPr>
        <w:t>一位的论文的被引用次</w:t>
      </w:r>
      <w:r>
        <w:rPr>
          <w:rFonts w:ascii="宋体" w:hAnsi="宋体" w:eastAsia="宋体" w:cs="宋体"/>
          <w:sz w:val="24"/>
          <w:szCs w:val="24"/>
        </w:rPr>
        <w:t xml:space="preserve"> </w:t>
      </w:r>
      <w:r>
        <w:rPr>
          <w:rFonts w:ascii="宋体" w:hAnsi="宋体" w:eastAsia="宋体" w:cs="宋体"/>
          <w:spacing w:val="-1"/>
          <w:sz w:val="24"/>
          <w:szCs w:val="24"/>
        </w:rPr>
        <w:t>数会增加</w:t>
      </w:r>
      <w:r>
        <w:rPr>
          <w:rFonts w:ascii="Times New Roman" w:hAnsi="Times New Roman" w:eastAsia="Times New Roman" w:cs="Times New Roman"/>
          <w:spacing w:val="-1"/>
          <w:sz w:val="24"/>
          <w:szCs w:val="24"/>
        </w:rPr>
        <w:t>27%</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。由于论文的排序不能说明任何问题，所以人们不一定要从列表中的</w:t>
      </w:r>
      <w:r>
        <w:rPr>
          <w:rFonts w:ascii="宋体" w:hAnsi="宋体" w:eastAsia="宋体" w:cs="宋体"/>
          <w:spacing w:val="-2"/>
          <w:sz w:val="24"/>
          <w:szCs w:val="24"/>
        </w:rPr>
        <w:t>第一篇</w:t>
      </w:r>
      <w:r>
        <w:rPr>
          <w:rFonts w:ascii="宋体" w:hAnsi="宋体" w:eastAsia="宋体" w:cs="宋体"/>
          <w:sz w:val="24"/>
          <w:szCs w:val="24"/>
        </w:rPr>
        <w:t xml:space="preserve"> 论文开始读，从哪一篇开始读都可以。而且，他们可以轻松将页面</w:t>
      </w:r>
      <w:r>
        <w:rPr>
          <w:rFonts w:ascii="宋体" w:hAnsi="宋体" w:eastAsia="宋体" w:cs="宋体"/>
          <w:spacing w:val="-1"/>
          <w:sz w:val="24"/>
          <w:szCs w:val="24"/>
        </w:rPr>
        <w:t>滚动到列表的底部。但</w:t>
      </w:r>
      <w:r>
        <w:rPr>
          <w:rFonts w:ascii="宋体" w:hAnsi="宋体" w:eastAsia="宋体" w:cs="宋体"/>
          <w:sz w:val="24"/>
          <w:szCs w:val="24"/>
        </w:rPr>
        <w:t xml:space="preserve"> 有证据表明，尽管论文的排序是随机的，和论文的质量无关，但那</w:t>
      </w:r>
      <w:r>
        <w:rPr>
          <w:rFonts w:ascii="宋体" w:hAnsi="宋体" w:eastAsia="宋体" w:cs="宋体"/>
          <w:spacing w:val="-1"/>
          <w:sz w:val="24"/>
          <w:szCs w:val="24"/>
        </w:rPr>
        <w:t>些排在前面的论文被阅</w:t>
      </w:r>
      <w:r>
        <w:rPr>
          <w:rFonts w:ascii="宋体" w:hAnsi="宋体" w:eastAsia="宋体" w:cs="宋体"/>
          <w:sz w:val="24"/>
          <w:szCs w:val="24"/>
        </w:rPr>
        <w:t xml:space="preserve"> 读和被引用的次数更多。研究人员甚至参考了这些论文在其他地方</w:t>
      </w:r>
      <w:r>
        <w:rPr>
          <w:rFonts w:ascii="宋体" w:hAnsi="宋体" w:eastAsia="宋体" w:cs="宋体"/>
          <w:spacing w:val="-1"/>
          <w:sz w:val="24"/>
          <w:szCs w:val="24"/>
        </w:rPr>
        <w:t>出现时的受关注程度，</w:t>
      </w:r>
      <w:r>
        <w:rPr>
          <w:rFonts w:ascii="宋体" w:hAnsi="宋体" w:eastAsia="宋体" w:cs="宋体"/>
          <w:sz w:val="24"/>
          <w:szCs w:val="24"/>
        </w:rPr>
        <w:t xml:space="preserve"> 并在统计数据时排除了这一因素的影响，但即便如此，他们还是发</w:t>
      </w:r>
      <w:r>
        <w:rPr>
          <w:rFonts w:ascii="宋体" w:hAnsi="宋体" w:eastAsia="宋体" w:cs="宋体"/>
          <w:spacing w:val="-1"/>
          <w:sz w:val="24"/>
          <w:szCs w:val="24"/>
        </w:rPr>
        <w:t>现论文的排序会产生极</w:t>
      </w:r>
      <w:r>
        <w:rPr>
          <w:rFonts w:ascii="宋体" w:hAnsi="宋体" w:eastAsia="宋体" w:cs="宋体"/>
          <w:sz w:val="24"/>
          <w:szCs w:val="24"/>
        </w:rPr>
        <w:t xml:space="preserve"> </w:t>
      </w:r>
      <w:r>
        <w:rPr>
          <w:rFonts w:ascii="宋体" w:hAnsi="宋体" w:eastAsia="宋体" w:cs="宋体"/>
          <w:spacing w:val="-2"/>
          <w:sz w:val="24"/>
          <w:szCs w:val="24"/>
        </w:rPr>
        <w:t>大的影响。</w:t>
      </w:r>
    </w:p>
    <w:p w14:paraId="25BB5861">
      <w:pPr>
        <w:spacing w:before="247" w:line="295" w:lineRule="auto"/>
        <w:ind w:firstLine="480"/>
        <w:rPr>
          <w:rFonts w:ascii="宋体" w:hAnsi="宋体" w:eastAsia="宋体" w:cs="宋体"/>
          <w:sz w:val="24"/>
          <w:szCs w:val="24"/>
        </w:rPr>
      </w:pPr>
      <w:r>
        <w:rPr>
          <w:rFonts w:ascii="宋体" w:hAnsi="宋体" w:eastAsia="宋体" w:cs="宋体"/>
          <w:sz w:val="24"/>
          <w:szCs w:val="24"/>
        </w:rPr>
        <w:t>这个例子很好地体现了随意采用的选择架构可能带来的影</w:t>
      </w:r>
      <w:r>
        <w:rPr>
          <w:rFonts w:ascii="宋体" w:hAnsi="宋体" w:eastAsia="宋体" w:cs="宋体"/>
          <w:spacing w:val="-1"/>
          <w:sz w:val="24"/>
          <w:szCs w:val="24"/>
        </w:rPr>
        <w:t>响。在运用选项排序这个选</w:t>
      </w:r>
      <w:r>
        <w:rPr>
          <w:rFonts w:ascii="宋体" w:hAnsi="宋体" w:eastAsia="宋体" w:cs="宋体"/>
          <w:sz w:val="24"/>
          <w:szCs w:val="24"/>
        </w:rPr>
        <w:t xml:space="preserve"> 择架构工具时，美国全国经济研究所的工作人员并没有考虑到它</w:t>
      </w:r>
      <w:r>
        <w:rPr>
          <w:rFonts w:ascii="宋体" w:hAnsi="宋体" w:eastAsia="宋体" w:cs="宋体"/>
          <w:spacing w:val="-1"/>
          <w:sz w:val="24"/>
          <w:szCs w:val="24"/>
        </w:rPr>
        <w:t>可能造成的影响。在意识</w:t>
      </w:r>
      <w:r>
        <w:rPr>
          <w:rFonts w:ascii="宋体" w:hAnsi="宋体" w:eastAsia="宋体" w:cs="宋体"/>
          <w:sz w:val="24"/>
          <w:szCs w:val="24"/>
        </w:rPr>
        <w:t xml:space="preserve"> 到其影响之后，这些经验丰富的设计者采取了怎样的措施呢？为</w:t>
      </w:r>
      <w:r>
        <w:rPr>
          <w:rFonts w:ascii="宋体" w:hAnsi="宋体" w:eastAsia="宋体" w:cs="宋体"/>
          <w:spacing w:val="-1"/>
          <w:sz w:val="24"/>
          <w:szCs w:val="24"/>
        </w:rPr>
        <w:t>了尽可能减弱顺序效应的</w:t>
      </w:r>
      <w:r>
        <w:rPr>
          <w:rFonts w:ascii="宋体" w:hAnsi="宋体" w:eastAsia="宋体" w:cs="宋体"/>
          <w:sz w:val="24"/>
          <w:szCs w:val="24"/>
        </w:rPr>
        <w:t xml:space="preserve"> 影响，他们采取了这样一种做法，即在发给不同订阅者的电子邮</w:t>
      </w:r>
      <w:r>
        <w:rPr>
          <w:rFonts w:ascii="宋体" w:hAnsi="宋体" w:eastAsia="宋体" w:cs="宋体"/>
          <w:spacing w:val="-1"/>
          <w:sz w:val="24"/>
          <w:szCs w:val="24"/>
        </w:rPr>
        <w:t>件中以不同的随机顺序显</w:t>
      </w:r>
      <w:r>
        <w:rPr>
          <w:rFonts w:ascii="宋体" w:hAnsi="宋体" w:eastAsia="宋体" w:cs="宋体"/>
          <w:sz w:val="24"/>
          <w:szCs w:val="24"/>
        </w:rPr>
        <w:t xml:space="preserve"> 示论文列表，这样，每位读者看到的列表上论文的排序都是不</w:t>
      </w:r>
      <w:r>
        <w:rPr>
          <w:rFonts w:ascii="宋体" w:hAnsi="宋体" w:eastAsia="宋体" w:cs="宋体"/>
          <w:spacing w:val="-1"/>
          <w:sz w:val="24"/>
          <w:szCs w:val="24"/>
        </w:rPr>
        <w:t>同的，顺序效应就被抵消</w:t>
      </w:r>
    </w:p>
    <w:p w14:paraId="0B95C4FD">
      <w:pPr>
        <w:spacing w:before="1" w:line="295" w:lineRule="auto"/>
        <w:ind w:right="26" w:firstLine="21"/>
        <w:rPr>
          <w:rFonts w:ascii="宋体" w:hAnsi="宋体" w:eastAsia="宋体" w:cs="宋体"/>
          <w:sz w:val="24"/>
          <w:szCs w:val="24"/>
        </w:rPr>
      </w:pPr>
      <w:r>
        <w:rPr>
          <w:rFonts w:ascii="宋体" w:hAnsi="宋体" w:eastAsia="宋体" w:cs="宋体"/>
          <w:spacing w:val="-1"/>
          <w:sz w:val="24"/>
          <w:szCs w:val="24"/>
        </w:rPr>
        <w:t>了。美国全国经济研究所主席詹姆斯</w:t>
      </w:r>
      <w:r>
        <w:rPr>
          <w:rFonts w:ascii="Times New Roman" w:hAnsi="Times New Roman" w:eastAsia="Times New Roman" w:cs="Times New Roman"/>
          <w:spacing w:val="-1"/>
          <w:sz w:val="24"/>
          <w:szCs w:val="24"/>
        </w:rPr>
        <w:t>·</w:t>
      </w:r>
      <w:r>
        <w:rPr>
          <w:rFonts w:ascii="宋体" w:hAnsi="宋体" w:eastAsia="宋体" w:cs="宋体"/>
          <w:spacing w:val="-1"/>
          <w:sz w:val="24"/>
          <w:szCs w:val="24"/>
        </w:rPr>
        <w:t>波特巴说：</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选择架构是经济决策研究中一个重要但</w:t>
      </w:r>
      <w:r>
        <w:rPr>
          <w:rFonts w:ascii="宋体" w:hAnsi="宋体" w:eastAsia="宋体" w:cs="宋体"/>
          <w:spacing w:val="7"/>
          <w:sz w:val="24"/>
          <w:szCs w:val="24"/>
        </w:rPr>
        <w:t xml:space="preserve"> </w:t>
      </w:r>
      <w:r>
        <w:rPr>
          <w:rFonts w:ascii="宋体" w:hAnsi="宋体" w:eastAsia="宋体" w:cs="宋体"/>
          <w:sz w:val="24"/>
          <w:szCs w:val="24"/>
        </w:rPr>
        <w:t>却没有受到足够重视的领域。</w:t>
      </w:r>
      <w:r>
        <w:rPr>
          <w:rFonts w:ascii="Times New Roman" w:hAnsi="Times New Roman" w:eastAsia="Times New Roman" w:cs="Times New Roman"/>
          <w:sz w:val="24"/>
          <w:szCs w:val="24"/>
        </w:rPr>
        <w:t>”</w:t>
      </w:r>
      <w:r>
        <w:rPr>
          <w:rFonts w:ascii="宋体" w:hAnsi="宋体" w:eastAsia="宋体" w:cs="宋体"/>
          <w:sz w:val="24"/>
          <w:szCs w:val="24"/>
        </w:rPr>
        <w:t>在被问及为什么要对列表中的论</w:t>
      </w:r>
      <w:r>
        <w:rPr>
          <w:rFonts w:ascii="宋体" w:hAnsi="宋体" w:eastAsia="宋体" w:cs="宋体"/>
          <w:spacing w:val="-1"/>
          <w:sz w:val="24"/>
          <w:szCs w:val="24"/>
        </w:rPr>
        <w:t>文进行随机排序时，他回</w:t>
      </w:r>
      <w:r>
        <w:rPr>
          <w:rFonts w:ascii="宋体" w:hAnsi="宋体" w:eastAsia="宋体" w:cs="宋体"/>
          <w:sz w:val="24"/>
          <w:szCs w:val="24"/>
        </w:rPr>
        <w:t xml:space="preserve">  答说：</w:t>
      </w:r>
      <w:r>
        <w:rPr>
          <w:rFonts w:ascii="Times New Roman" w:hAnsi="Times New Roman" w:eastAsia="Times New Roman" w:cs="Times New Roman"/>
          <w:sz w:val="24"/>
          <w:szCs w:val="24"/>
        </w:rPr>
        <w:t>“</w:t>
      </w:r>
      <w:r>
        <w:rPr>
          <w:rFonts w:ascii="宋体" w:hAnsi="宋体" w:eastAsia="宋体" w:cs="宋体"/>
          <w:sz w:val="24"/>
          <w:szCs w:val="24"/>
        </w:rPr>
        <w:t>当你意识到目前的选择架构会造成不公平时，这样做几乎</w:t>
      </w:r>
      <w:r>
        <w:rPr>
          <w:rFonts w:ascii="宋体" w:hAnsi="宋体" w:eastAsia="宋体" w:cs="宋体"/>
          <w:spacing w:val="-1"/>
          <w:sz w:val="24"/>
          <w:szCs w:val="24"/>
        </w:rPr>
        <w:t>就是顺理成章的事。</w:t>
      </w:r>
      <w:r>
        <w:rPr>
          <w:rFonts w:ascii="Times New Roman" w:hAnsi="Times New Roman" w:eastAsia="Times New Roman" w:cs="Times New Roman"/>
          <w:spacing w:val="-1"/>
          <w:sz w:val="24"/>
          <w:szCs w:val="24"/>
        </w:rPr>
        <w:t>”</w:t>
      </w:r>
      <w:r>
        <w:rPr>
          <w:rFonts w:ascii="宋体" w:hAnsi="宋体" w:eastAsia="宋体" w:cs="宋体"/>
          <w:spacing w:val="-1"/>
          <w:sz w:val="24"/>
          <w:szCs w:val="24"/>
        </w:rPr>
        <w:t>为</w:t>
      </w:r>
      <w:r>
        <w:rPr>
          <w:rFonts w:ascii="宋体" w:hAnsi="宋体" w:eastAsia="宋体" w:cs="宋体"/>
          <w:sz w:val="24"/>
          <w:szCs w:val="24"/>
        </w:rPr>
        <w:t xml:space="preserve"> 了让顺序效应最小化，这是一种很自然的改进措施，但它可能</w:t>
      </w:r>
      <w:r>
        <w:rPr>
          <w:rFonts w:ascii="宋体" w:hAnsi="宋体" w:eastAsia="宋体" w:cs="宋体"/>
          <w:spacing w:val="-1"/>
          <w:sz w:val="24"/>
          <w:szCs w:val="24"/>
        </w:rPr>
        <w:t>并不是呈现选项的最佳方</w:t>
      </w:r>
    </w:p>
    <w:p w14:paraId="6F09FA07">
      <w:pPr>
        <w:spacing w:before="2" w:line="296" w:lineRule="auto"/>
        <w:ind w:firstLine="4"/>
        <w:rPr>
          <w:rFonts w:ascii="宋体" w:hAnsi="宋体" w:eastAsia="宋体" w:cs="宋体"/>
          <w:sz w:val="24"/>
          <w:szCs w:val="24"/>
        </w:rPr>
      </w:pPr>
      <w:r>
        <w:rPr>
          <w:rFonts w:ascii="宋体" w:hAnsi="宋体" w:eastAsia="宋体" w:cs="宋体"/>
          <w:sz w:val="24"/>
          <w:szCs w:val="24"/>
        </w:rPr>
        <w:t>式。如果将论文按照研究领域分组，例如将微观经济</w:t>
      </w:r>
      <w:r>
        <w:rPr>
          <w:rFonts w:ascii="宋体" w:hAnsi="宋体" w:eastAsia="宋体" w:cs="宋体"/>
          <w:spacing w:val="-1"/>
          <w:sz w:val="24"/>
          <w:szCs w:val="24"/>
        </w:rPr>
        <w:t>学的研究论文分为一组，将博弈论的</w:t>
      </w:r>
      <w:r>
        <w:rPr>
          <w:rFonts w:ascii="宋体" w:hAnsi="宋体" w:eastAsia="宋体" w:cs="宋体"/>
          <w:sz w:val="24"/>
          <w:szCs w:val="24"/>
        </w:rPr>
        <w:t xml:space="preserve"> 研究论文分为一组，并且每个订阅者都能选择自己感兴趣的研究</w:t>
      </w:r>
      <w:r>
        <w:rPr>
          <w:rFonts w:ascii="宋体" w:hAnsi="宋体" w:eastAsia="宋体" w:cs="宋体"/>
          <w:spacing w:val="-1"/>
          <w:sz w:val="24"/>
          <w:szCs w:val="24"/>
        </w:rPr>
        <w:t>领域，那么设计者就可以</w:t>
      </w:r>
      <w:r>
        <w:rPr>
          <w:rFonts w:ascii="宋体" w:hAnsi="宋体" w:eastAsia="宋体" w:cs="宋体"/>
          <w:sz w:val="24"/>
          <w:szCs w:val="24"/>
        </w:rPr>
        <w:t xml:space="preserve"> 根据不同订阅者感兴趣的研究领域对论文进行排序。这样，论文</w:t>
      </w:r>
      <w:r>
        <w:rPr>
          <w:rFonts w:ascii="宋体" w:hAnsi="宋体" w:eastAsia="宋体" w:cs="宋体"/>
          <w:spacing w:val="-1"/>
          <w:sz w:val="24"/>
          <w:szCs w:val="24"/>
        </w:rPr>
        <w:t>的排序就变得有意义了，</w:t>
      </w:r>
      <w:r>
        <w:rPr>
          <w:rFonts w:ascii="宋体" w:hAnsi="宋体" w:eastAsia="宋体" w:cs="宋体"/>
          <w:sz w:val="24"/>
          <w:szCs w:val="24"/>
        </w:rPr>
        <w:t xml:space="preserve"> </w:t>
      </w:r>
      <w:r>
        <w:rPr>
          <w:rFonts w:ascii="宋体" w:hAnsi="宋体" w:eastAsia="宋体" w:cs="宋体"/>
          <w:spacing w:val="-1"/>
          <w:sz w:val="24"/>
          <w:szCs w:val="24"/>
        </w:rPr>
        <w:t>能帮助订阅者快速找到自己感兴趣的论文。</w:t>
      </w:r>
    </w:p>
    <w:p w14:paraId="6FD71405">
      <w:pPr>
        <w:spacing w:line="296" w:lineRule="auto"/>
        <w:rPr>
          <w:rFonts w:ascii="宋体" w:hAnsi="宋体" w:eastAsia="宋体" w:cs="宋体"/>
          <w:sz w:val="24"/>
          <w:szCs w:val="24"/>
        </w:rPr>
        <w:sectPr>
          <w:headerReference r:id="rId34" w:type="default"/>
          <w:pgSz w:w="12240" w:h="15840"/>
          <w:pgMar w:top="1819" w:right="1440" w:bottom="400" w:left="1448" w:header="1450" w:footer="0" w:gutter="0"/>
          <w:cols w:space="720" w:num="1"/>
        </w:sectPr>
      </w:pPr>
    </w:p>
    <w:p w14:paraId="7EF5A6EC">
      <w:pPr>
        <w:pStyle w:val="2"/>
        <w:spacing w:line="251" w:lineRule="auto"/>
      </w:pPr>
    </w:p>
    <w:p w14:paraId="2565DB65">
      <w:pPr>
        <w:pStyle w:val="2"/>
        <w:spacing w:line="252" w:lineRule="auto"/>
      </w:pPr>
    </w:p>
    <w:p w14:paraId="3F6F33DF">
      <w:pPr>
        <w:pStyle w:val="2"/>
        <w:spacing w:line="252" w:lineRule="auto"/>
      </w:pPr>
    </w:p>
    <w:p w14:paraId="3AD1B119">
      <w:pPr>
        <w:pStyle w:val="2"/>
        <w:spacing w:line="252" w:lineRule="auto"/>
      </w:pPr>
    </w:p>
    <w:p w14:paraId="224659B1">
      <w:pPr>
        <w:pStyle w:val="2"/>
        <w:spacing w:line="252" w:lineRule="auto"/>
      </w:pPr>
    </w:p>
    <w:p w14:paraId="71F2D4BB">
      <w:pPr>
        <w:pStyle w:val="2"/>
        <w:spacing w:line="252" w:lineRule="auto"/>
      </w:pPr>
    </w:p>
    <w:p w14:paraId="184F820D">
      <w:pPr>
        <w:pStyle w:val="2"/>
        <w:spacing w:line="252" w:lineRule="auto"/>
      </w:pPr>
    </w:p>
    <w:p w14:paraId="169160E0">
      <w:pPr>
        <w:pStyle w:val="2"/>
        <w:spacing w:line="252" w:lineRule="auto"/>
      </w:pPr>
    </w:p>
    <w:p w14:paraId="4DD2AB6F">
      <w:pPr>
        <w:pStyle w:val="2"/>
        <w:spacing w:line="252" w:lineRule="auto"/>
      </w:pPr>
    </w:p>
    <w:p w14:paraId="0CC4B474">
      <w:pPr>
        <w:pStyle w:val="2"/>
        <w:spacing w:line="252" w:lineRule="auto"/>
      </w:pPr>
    </w:p>
    <w:p w14:paraId="0851F743">
      <w:pPr>
        <w:pStyle w:val="2"/>
        <w:spacing w:line="252" w:lineRule="auto"/>
      </w:pPr>
    </w:p>
    <w:p w14:paraId="7A1CCBB8">
      <w:pPr>
        <w:pStyle w:val="2"/>
        <w:spacing w:line="252" w:lineRule="auto"/>
      </w:pPr>
    </w:p>
    <w:p w14:paraId="59529B96">
      <w:pPr>
        <w:pStyle w:val="2"/>
        <w:spacing w:line="252" w:lineRule="auto"/>
      </w:pPr>
    </w:p>
    <w:p w14:paraId="6069DF08">
      <w:pPr>
        <w:spacing w:before="107" w:line="224" w:lineRule="auto"/>
        <w:ind w:left="4"/>
        <w:rPr>
          <w:rFonts w:ascii="宋体" w:hAnsi="宋体" w:eastAsia="宋体" w:cs="宋体"/>
          <w:sz w:val="33"/>
          <w:szCs w:val="33"/>
        </w:rPr>
      </w:pPr>
      <w:r>
        <w:rPr>
          <w:rFonts w:ascii="宋体" w:hAnsi="宋体" w:eastAsia="宋体" w:cs="宋体"/>
          <w:color w:val="A37247"/>
          <w:spacing w:val="10"/>
          <w:sz w:val="33"/>
          <w:szCs w:val="33"/>
        </w:rPr>
        <w:t>排序如何影响企业盈利</w:t>
      </w:r>
    </w:p>
    <w:p w14:paraId="2DF2BC28">
      <w:pPr>
        <w:pStyle w:val="2"/>
        <w:spacing w:line="310" w:lineRule="auto"/>
      </w:pPr>
    </w:p>
    <w:p w14:paraId="7FD926B9">
      <w:pPr>
        <w:pStyle w:val="2"/>
        <w:spacing w:line="310" w:lineRule="auto"/>
      </w:pPr>
    </w:p>
    <w:p w14:paraId="76E84BCD">
      <w:pPr>
        <w:spacing w:before="78" w:line="301" w:lineRule="auto"/>
        <w:ind w:firstLine="482"/>
        <w:jc w:val="both"/>
        <w:rPr>
          <w:rFonts w:ascii="Times New Roman" w:hAnsi="Times New Roman" w:eastAsia="Times New Roman" w:cs="Times New Roman"/>
          <w:sz w:val="18"/>
          <w:szCs w:val="18"/>
        </w:rPr>
      </w:pPr>
      <w:r>
        <w:rPr>
          <w:rFonts w:ascii="宋体" w:hAnsi="宋体" w:eastAsia="宋体" w:cs="宋体"/>
          <w:sz w:val="24"/>
          <w:szCs w:val="24"/>
        </w:rPr>
        <w:t>工作论文的排序会对论文的被引用次数和学者的自我</w:t>
      </w:r>
      <w:r>
        <w:rPr>
          <w:rFonts w:ascii="宋体" w:hAnsi="宋体" w:eastAsia="宋体" w:cs="宋体"/>
          <w:spacing w:val="-1"/>
          <w:sz w:val="24"/>
          <w:szCs w:val="24"/>
        </w:rPr>
        <w:t>成就感产生切实的影响。而在现</w:t>
      </w:r>
      <w:r>
        <w:rPr>
          <w:rFonts w:ascii="宋体" w:hAnsi="宋体" w:eastAsia="宋体" w:cs="宋体"/>
          <w:sz w:val="24"/>
          <w:szCs w:val="24"/>
        </w:rPr>
        <w:t xml:space="preserve"> 实的经济活动中，互联网上的选项排序会大幅影响企业的盈利。</w:t>
      </w:r>
      <w:r>
        <w:rPr>
          <w:rFonts w:ascii="宋体" w:hAnsi="宋体" w:eastAsia="宋体" w:cs="宋体"/>
          <w:spacing w:val="-1"/>
          <w:sz w:val="24"/>
          <w:szCs w:val="24"/>
        </w:rPr>
        <w:t>全球最大的线上旅游公司</w:t>
      </w:r>
      <w:r>
        <w:rPr>
          <w:rFonts w:ascii="宋体" w:hAnsi="宋体" w:eastAsia="宋体" w:cs="宋体"/>
          <w:sz w:val="24"/>
          <w:szCs w:val="24"/>
        </w:rPr>
        <w:t xml:space="preserve"> 亿客行想要找到在其官网上展示搜索结果的最佳方式。该公司认</w:t>
      </w:r>
      <w:r>
        <w:rPr>
          <w:rFonts w:ascii="宋体" w:hAnsi="宋体" w:eastAsia="宋体" w:cs="宋体"/>
          <w:spacing w:val="-1"/>
          <w:sz w:val="24"/>
          <w:szCs w:val="24"/>
        </w:rPr>
        <w:t>为，对网站进行重新设计</w:t>
      </w:r>
      <w:r>
        <w:rPr>
          <w:rFonts w:ascii="宋体" w:hAnsi="宋体" w:eastAsia="宋体" w:cs="宋体"/>
          <w:sz w:val="24"/>
          <w:szCs w:val="24"/>
        </w:rPr>
        <w:t xml:space="preserve"> 或许有助于增加企业利润。亿客行全球收入的</w:t>
      </w:r>
      <w:r>
        <w:rPr>
          <w:rFonts w:ascii="Times New Roman" w:hAnsi="Times New Roman" w:eastAsia="Times New Roman" w:cs="Times New Roman"/>
          <w:sz w:val="24"/>
          <w:szCs w:val="24"/>
        </w:rPr>
        <w:t>70%</w:t>
      </w:r>
      <w:r>
        <w:rPr>
          <w:rFonts w:ascii="宋体" w:hAnsi="宋体" w:eastAsia="宋体" w:cs="宋体"/>
          <w:sz w:val="24"/>
          <w:szCs w:val="24"/>
        </w:rPr>
        <w:t>来自独立酒店</w:t>
      </w:r>
      <w:r>
        <w:rPr>
          <w:rFonts w:ascii="宋体" w:hAnsi="宋体" w:eastAsia="宋体" w:cs="宋体"/>
          <w:spacing w:val="-1"/>
          <w:sz w:val="24"/>
          <w:szCs w:val="24"/>
        </w:rPr>
        <w:t>以及像假日酒店和万豪酒</w:t>
      </w:r>
      <w:r>
        <w:rPr>
          <w:rFonts w:ascii="宋体" w:hAnsi="宋体" w:eastAsia="宋体" w:cs="宋体"/>
          <w:sz w:val="24"/>
          <w:szCs w:val="24"/>
        </w:rPr>
        <w:t xml:space="preserve"> 店这样的连锁酒店的客房销售业务。与汽车租赁业务及机票订购</w:t>
      </w:r>
      <w:r>
        <w:rPr>
          <w:rFonts w:ascii="宋体" w:hAnsi="宋体" w:eastAsia="宋体" w:cs="宋体"/>
          <w:spacing w:val="-1"/>
          <w:sz w:val="24"/>
          <w:szCs w:val="24"/>
        </w:rPr>
        <w:t>业务相比，客房销售业务</w:t>
      </w:r>
      <w:r>
        <w:rPr>
          <w:rFonts w:ascii="宋体" w:hAnsi="宋体" w:eastAsia="宋体" w:cs="宋体"/>
          <w:sz w:val="24"/>
          <w:szCs w:val="24"/>
        </w:rPr>
        <w:t xml:space="preserve"> 给亿客行带来的收入多得多。客房销售业务的收入大多来自从酒</w:t>
      </w:r>
      <w:r>
        <w:rPr>
          <w:rFonts w:ascii="宋体" w:hAnsi="宋体" w:eastAsia="宋体" w:cs="宋体"/>
          <w:spacing w:val="-1"/>
          <w:sz w:val="24"/>
          <w:szCs w:val="24"/>
        </w:rPr>
        <w:t>店获得的提成，而不是广</w:t>
      </w:r>
      <w:r>
        <w:rPr>
          <w:rFonts w:ascii="宋体" w:hAnsi="宋体" w:eastAsia="宋体" w:cs="宋体"/>
          <w:sz w:val="24"/>
          <w:szCs w:val="24"/>
        </w:rPr>
        <w:t xml:space="preserve"> 告费用。因此，如果有一种排序方式能够更好地帮助用户从搜索</w:t>
      </w:r>
      <w:r>
        <w:rPr>
          <w:rFonts w:ascii="宋体" w:hAnsi="宋体" w:eastAsia="宋体" w:cs="宋体"/>
          <w:spacing w:val="-1"/>
          <w:sz w:val="24"/>
          <w:szCs w:val="24"/>
        </w:rPr>
        <w:t>结果中找到并预订合适的</w:t>
      </w:r>
      <w:r>
        <w:rPr>
          <w:rFonts w:ascii="宋体" w:hAnsi="宋体" w:eastAsia="宋体" w:cs="宋体"/>
          <w:sz w:val="24"/>
          <w:szCs w:val="24"/>
        </w:rPr>
        <w:t xml:space="preserve"> 客房，亿客行的收入就能增加。相反，如果用户没有预订客房就</w:t>
      </w:r>
      <w:r>
        <w:rPr>
          <w:rFonts w:ascii="宋体" w:hAnsi="宋体" w:eastAsia="宋体" w:cs="宋体"/>
          <w:spacing w:val="-1"/>
          <w:sz w:val="24"/>
          <w:szCs w:val="24"/>
        </w:rPr>
        <w:t>结束了对网站的浏览，亿</w:t>
      </w:r>
      <w:r>
        <w:rPr>
          <w:rFonts w:ascii="宋体" w:hAnsi="宋体" w:eastAsia="宋体" w:cs="宋体"/>
          <w:sz w:val="24"/>
          <w:szCs w:val="24"/>
        </w:rPr>
        <w:t xml:space="preserve"> 客行就拿不到提成。</w:t>
      </w:r>
      <w:r>
        <w:rPr>
          <w:rFonts w:ascii="Times New Roman" w:hAnsi="Times New Roman" w:eastAsia="Times New Roman" w:cs="Times New Roman"/>
          <w:position w:val="7"/>
          <w:sz w:val="18"/>
          <w:szCs w:val="18"/>
        </w:rPr>
        <w:t>7</w:t>
      </w:r>
    </w:p>
    <w:p w14:paraId="59816EA4">
      <w:pPr>
        <w:spacing w:before="233" w:line="294" w:lineRule="auto"/>
        <w:ind w:firstLine="479"/>
        <w:jc w:val="both"/>
        <w:rPr>
          <w:rFonts w:ascii="宋体" w:hAnsi="宋体" w:eastAsia="宋体" w:cs="宋体"/>
          <w:sz w:val="24"/>
          <w:szCs w:val="24"/>
        </w:rPr>
      </w:pPr>
      <w:r>
        <w:rPr>
          <w:rFonts w:ascii="宋体" w:hAnsi="宋体" w:eastAsia="宋体" w:cs="宋体"/>
          <w:sz w:val="24"/>
          <w:szCs w:val="24"/>
        </w:rPr>
        <w:t>在用户输入旅行目的地和入住日期后，亿客行的网页上会显示</w:t>
      </w:r>
      <w:r>
        <w:rPr>
          <w:rFonts w:ascii="宋体" w:hAnsi="宋体" w:eastAsia="宋体" w:cs="宋体"/>
          <w:spacing w:val="-1"/>
          <w:sz w:val="24"/>
          <w:szCs w:val="24"/>
        </w:rPr>
        <w:t>若干个有剩余客房的酒</w:t>
      </w:r>
      <w:r>
        <w:rPr>
          <w:rFonts w:ascii="宋体" w:hAnsi="宋体" w:eastAsia="宋体" w:cs="宋体"/>
          <w:sz w:val="24"/>
          <w:szCs w:val="24"/>
        </w:rPr>
        <w:t xml:space="preserve"> 店（平均显示数量为</w:t>
      </w:r>
      <w:r>
        <w:rPr>
          <w:rFonts w:ascii="Times New Roman" w:hAnsi="Times New Roman" w:eastAsia="Times New Roman" w:cs="Times New Roman"/>
          <w:sz w:val="24"/>
          <w:szCs w:val="24"/>
        </w:rPr>
        <w:t>27</w:t>
      </w:r>
      <w:r>
        <w:rPr>
          <w:rFonts w:ascii="宋体" w:hAnsi="宋体" w:eastAsia="宋体" w:cs="宋体"/>
          <w:sz w:val="24"/>
          <w:szCs w:val="24"/>
        </w:rPr>
        <w:t>个）。为了增加预订量，亿客行开始使用</w:t>
      </w:r>
      <w:r>
        <w:rPr>
          <w:rFonts w:ascii="宋体" w:hAnsi="宋体" w:eastAsia="宋体" w:cs="宋体"/>
          <w:spacing w:val="-1"/>
          <w:sz w:val="24"/>
          <w:szCs w:val="24"/>
        </w:rPr>
        <w:t>一种算法，根据酒店和搜</w:t>
      </w:r>
      <w:r>
        <w:rPr>
          <w:rFonts w:ascii="宋体" w:hAnsi="宋体" w:eastAsia="宋体" w:cs="宋体"/>
          <w:sz w:val="24"/>
          <w:szCs w:val="24"/>
        </w:rPr>
        <w:t xml:space="preserve"> 索条件的相关度来对酒店进行排序。排序的依据有两个，一是其</w:t>
      </w:r>
      <w:r>
        <w:rPr>
          <w:rFonts w:ascii="宋体" w:hAnsi="宋体" w:eastAsia="宋体" w:cs="宋体"/>
          <w:spacing w:val="-1"/>
          <w:sz w:val="24"/>
          <w:szCs w:val="24"/>
        </w:rPr>
        <w:t>他用户对酒店的关注度，</w:t>
      </w:r>
      <w:r>
        <w:rPr>
          <w:rFonts w:ascii="宋体" w:hAnsi="宋体" w:eastAsia="宋体" w:cs="宋体"/>
          <w:sz w:val="24"/>
          <w:szCs w:val="24"/>
        </w:rPr>
        <w:t xml:space="preserve"> 二是用户既往预订的酒店的价格和档次。为了了解顺序效应对客</w:t>
      </w:r>
      <w:r>
        <w:rPr>
          <w:rFonts w:ascii="宋体" w:hAnsi="宋体" w:eastAsia="宋体" w:cs="宋体"/>
          <w:spacing w:val="-1"/>
          <w:sz w:val="24"/>
          <w:szCs w:val="24"/>
        </w:rPr>
        <w:t>房销量的影响，亿客行进</w:t>
      </w:r>
      <w:r>
        <w:rPr>
          <w:rFonts w:ascii="宋体" w:hAnsi="宋体" w:eastAsia="宋体" w:cs="宋体"/>
          <w:sz w:val="24"/>
          <w:szCs w:val="24"/>
        </w:rPr>
        <w:t xml:space="preserve"> 行了一项对比实验，比较了根据这一算法对搜索结果进行排序和</w:t>
      </w:r>
      <w:r>
        <w:rPr>
          <w:rFonts w:ascii="宋体" w:hAnsi="宋体" w:eastAsia="宋体" w:cs="宋体"/>
          <w:spacing w:val="-1"/>
          <w:sz w:val="24"/>
          <w:szCs w:val="24"/>
        </w:rPr>
        <w:t>随机对搜索结果进行排序</w:t>
      </w:r>
      <w:r>
        <w:rPr>
          <w:rFonts w:ascii="宋体" w:hAnsi="宋体" w:eastAsia="宋体" w:cs="宋体"/>
          <w:sz w:val="24"/>
          <w:szCs w:val="24"/>
        </w:rPr>
        <w:t xml:space="preserve"> </w:t>
      </w:r>
      <w:r>
        <w:rPr>
          <w:rFonts w:ascii="宋体" w:hAnsi="宋体" w:eastAsia="宋体" w:cs="宋体"/>
          <w:spacing w:val="-1"/>
          <w:sz w:val="24"/>
          <w:szCs w:val="24"/>
        </w:rPr>
        <w:t>的情况下，客房的销售情况。</w:t>
      </w:r>
    </w:p>
    <w:p w14:paraId="62E887AF">
      <w:pPr>
        <w:spacing w:before="248" w:line="295" w:lineRule="auto"/>
        <w:ind w:firstLine="510"/>
        <w:rPr>
          <w:rFonts w:ascii="宋体" w:hAnsi="宋体" w:eastAsia="宋体" w:cs="宋体"/>
          <w:sz w:val="24"/>
          <w:szCs w:val="24"/>
        </w:rPr>
      </w:pPr>
      <w:r>
        <w:rPr>
          <w:rFonts w:ascii="宋体" w:hAnsi="宋体" w:eastAsia="宋体" w:cs="宋体"/>
          <w:spacing w:val="-1"/>
          <w:sz w:val="24"/>
          <w:szCs w:val="24"/>
        </w:rPr>
        <w:t>由于亿客行当时采用的是随机排序的方式，所以纽约大学的营销学教授拉卢卡</w:t>
      </w:r>
      <w:r>
        <w:rPr>
          <w:rFonts w:ascii="Times New Roman" w:hAnsi="Times New Roman" w:eastAsia="Times New Roman" w:cs="Times New Roman"/>
          <w:spacing w:val="-2"/>
          <w:sz w:val="24"/>
          <w:szCs w:val="24"/>
        </w:rPr>
        <w:t>·</w:t>
      </w:r>
      <w:r>
        <w:rPr>
          <w:rFonts w:ascii="宋体" w:hAnsi="宋体" w:eastAsia="宋体" w:cs="宋体"/>
          <w:spacing w:val="-2"/>
          <w:sz w:val="24"/>
          <w:szCs w:val="24"/>
        </w:rPr>
        <w:t>乌尔</w:t>
      </w:r>
      <w:r>
        <w:rPr>
          <w:rFonts w:ascii="宋体" w:hAnsi="宋体" w:eastAsia="宋体" w:cs="宋体"/>
          <w:sz w:val="24"/>
          <w:szCs w:val="24"/>
        </w:rPr>
        <w:t xml:space="preserve">  苏可以观察到在搜索结果中排位的变化对同一家酒店客房销量的影</w:t>
      </w:r>
      <w:r>
        <w:rPr>
          <w:rFonts w:ascii="宋体" w:hAnsi="宋体" w:eastAsia="宋体" w:cs="宋体"/>
          <w:spacing w:val="-1"/>
          <w:sz w:val="24"/>
          <w:szCs w:val="24"/>
        </w:rPr>
        <w:t>响。假设有很多用户都</w:t>
      </w:r>
      <w:r>
        <w:rPr>
          <w:rFonts w:ascii="宋体" w:hAnsi="宋体" w:eastAsia="宋体" w:cs="宋体"/>
          <w:sz w:val="24"/>
          <w:szCs w:val="24"/>
        </w:rPr>
        <w:t xml:space="preserve"> 在搜索栏中输入了</w:t>
      </w:r>
      <w:r>
        <w:rPr>
          <w:rFonts w:ascii="Times New Roman" w:hAnsi="Times New Roman" w:eastAsia="Times New Roman" w:cs="Times New Roman"/>
          <w:sz w:val="24"/>
          <w:szCs w:val="24"/>
        </w:rPr>
        <w:t>“</w:t>
      </w:r>
      <w:r>
        <w:rPr>
          <w:rFonts w:ascii="宋体" w:hAnsi="宋体" w:eastAsia="宋体" w:cs="宋体"/>
          <w:sz w:val="24"/>
          <w:szCs w:val="24"/>
        </w:rPr>
        <w:t>巴尔的摩</w:t>
      </w:r>
      <w:r>
        <w:rPr>
          <w:rFonts w:ascii="Times New Roman" w:hAnsi="Times New Roman" w:eastAsia="Times New Roman" w:cs="Times New Roman"/>
          <w:sz w:val="24"/>
          <w:szCs w:val="24"/>
        </w:rPr>
        <w:t>”</w:t>
      </w:r>
      <w:r>
        <w:rPr>
          <w:rFonts w:ascii="宋体" w:hAnsi="宋体" w:eastAsia="宋体" w:cs="宋体"/>
          <w:sz w:val="24"/>
          <w:szCs w:val="24"/>
        </w:rPr>
        <w:t>并把入住日期定在了周末，那么这些</w:t>
      </w:r>
      <w:r>
        <w:rPr>
          <w:rFonts w:ascii="宋体" w:hAnsi="宋体" w:eastAsia="宋体" w:cs="宋体"/>
          <w:spacing w:val="-1"/>
          <w:sz w:val="24"/>
          <w:szCs w:val="24"/>
        </w:rPr>
        <w:t>用户都会被推荐相同的</w:t>
      </w:r>
      <w:r>
        <w:rPr>
          <w:rFonts w:ascii="宋体" w:hAnsi="宋体" w:eastAsia="宋体" w:cs="宋体"/>
          <w:sz w:val="24"/>
          <w:szCs w:val="24"/>
        </w:rPr>
        <w:t xml:space="preserve"> 酒店，但是，在不同用户看到的搜索结果页面上，这些酒店的排序</w:t>
      </w:r>
      <w:r>
        <w:rPr>
          <w:rFonts w:ascii="宋体" w:hAnsi="宋体" w:eastAsia="宋体" w:cs="宋体"/>
          <w:spacing w:val="-1"/>
          <w:sz w:val="24"/>
          <w:szCs w:val="24"/>
        </w:rPr>
        <w:t>是不同的。在一位用户</w:t>
      </w:r>
      <w:r>
        <w:rPr>
          <w:rFonts w:ascii="宋体" w:hAnsi="宋体" w:eastAsia="宋体" w:cs="宋体"/>
          <w:sz w:val="24"/>
          <w:szCs w:val="24"/>
        </w:rPr>
        <w:t xml:space="preserve"> 看到的搜索结果页面上排在第一位的酒店，在其他用户看到的搜索</w:t>
      </w:r>
      <w:r>
        <w:rPr>
          <w:rFonts w:ascii="宋体" w:hAnsi="宋体" w:eastAsia="宋体" w:cs="宋体"/>
          <w:spacing w:val="-1"/>
          <w:sz w:val="24"/>
          <w:szCs w:val="24"/>
        </w:rPr>
        <w:t>结果页面上可能只排在</w:t>
      </w:r>
      <w:r>
        <w:rPr>
          <w:rFonts w:ascii="宋体" w:hAnsi="宋体" w:eastAsia="宋体" w:cs="宋体"/>
          <w:sz w:val="24"/>
          <w:szCs w:val="24"/>
        </w:rPr>
        <w:t xml:space="preserve"> 第</w:t>
      </w:r>
      <w:r>
        <w:rPr>
          <w:rFonts w:ascii="Times New Roman" w:hAnsi="Times New Roman" w:eastAsia="Times New Roman" w:cs="Times New Roman"/>
          <w:sz w:val="24"/>
          <w:szCs w:val="24"/>
        </w:rPr>
        <w:t>20</w:t>
      </w:r>
      <w:r>
        <w:rPr>
          <w:rFonts w:ascii="宋体" w:hAnsi="宋体" w:eastAsia="宋体" w:cs="宋体"/>
          <w:sz w:val="24"/>
          <w:szCs w:val="24"/>
        </w:rPr>
        <w:t>位。由此，乌尔苏能够对选项排序这个单一因素对客房销量的</w:t>
      </w:r>
      <w:r>
        <w:rPr>
          <w:rFonts w:ascii="宋体" w:hAnsi="宋体" w:eastAsia="宋体" w:cs="宋体"/>
          <w:spacing w:val="-1"/>
          <w:sz w:val="24"/>
          <w:szCs w:val="24"/>
        </w:rPr>
        <w:t>影响进行研究。在随机</w:t>
      </w:r>
      <w:r>
        <w:rPr>
          <w:rFonts w:ascii="宋体" w:hAnsi="宋体" w:eastAsia="宋体" w:cs="宋体"/>
          <w:sz w:val="24"/>
          <w:szCs w:val="24"/>
        </w:rPr>
        <w:t xml:space="preserve"> 排序的情况下，对用户来说最合适的酒店可能会出现在搜索结果列</w:t>
      </w:r>
      <w:r>
        <w:rPr>
          <w:rFonts w:ascii="宋体" w:hAnsi="宋体" w:eastAsia="宋体" w:cs="宋体"/>
          <w:spacing w:val="-1"/>
          <w:sz w:val="24"/>
          <w:szCs w:val="24"/>
        </w:rPr>
        <w:t>表中的任何一个位置。</w:t>
      </w:r>
      <w:r>
        <w:rPr>
          <w:rFonts w:ascii="宋体" w:hAnsi="宋体" w:eastAsia="宋体" w:cs="宋体"/>
          <w:sz w:val="24"/>
          <w:szCs w:val="24"/>
        </w:rPr>
        <w:t xml:space="preserve"> 酒店在搜索结果列表中的排序同酒店与用户需</w:t>
      </w:r>
      <w:r>
        <w:rPr>
          <w:rFonts w:ascii="宋体" w:hAnsi="宋体" w:eastAsia="宋体" w:cs="宋体"/>
          <w:spacing w:val="-1"/>
          <w:sz w:val="24"/>
          <w:szCs w:val="24"/>
        </w:rPr>
        <w:t>求的匹配度完全无关。</w:t>
      </w:r>
    </w:p>
    <w:p w14:paraId="643DA706">
      <w:pPr>
        <w:spacing w:line="295" w:lineRule="auto"/>
        <w:rPr>
          <w:rFonts w:ascii="宋体" w:hAnsi="宋体" w:eastAsia="宋体" w:cs="宋体"/>
          <w:sz w:val="24"/>
          <w:szCs w:val="24"/>
        </w:rPr>
        <w:sectPr>
          <w:headerReference r:id="rId35" w:type="default"/>
          <w:pgSz w:w="12240" w:h="15840"/>
          <w:pgMar w:top="400" w:right="1355" w:bottom="400" w:left="1532" w:header="0" w:footer="0" w:gutter="0"/>
          <w:cols w:space="720" w:num="1"/>
        </w:sectPr>
      </w:pPr>
    </w:p>
    <w:p w14:paraId="68835C47">
      <w:pPr>
        <w:pStyle w:val="2"/>
        <w:spacing w:line="256" w:lineRule="auto"/>
      </w:pPr>
      <w:r>
        <w:pict>
          <v:shape id="_x0000_s1244" o:spid="_x0000_s1244" o:spt="202" type="#_x0000_t202" style="position:absolute;left:0pt;margin-left:60.85pt;margin-top:597.65pt;height:33.2pt;width:16.35pt;mso-position-horizontal-relative:page;mso-position-vertical-relative:page;z-index:251890688;mso-width-relative:page;mso-height-relative:page;" filled="f" stroked="f" coordsize="21600,21600" o:allowincell="f">
            <v:path/>
            <v:fill on="f" focussize="0,0"/>
            <v:stroke on="f"/>
            <v:imagedata o:title=""/>
            <o:lock v:ext="edit" aspectratio="f"/>
            <v:textbox inset="0mm,0mm,0mm,0mm" style="layout-flow:vertical-ideographic;">
              <w:txbxContent>
                <w:p w14:paraId="4586FA4F">
                  <w:pPr>
                    <w:spacing w:before="19" w:line="214" w:lineRule="auto"/>
                    <w:ind w:left="20"/>
                    <w:rPr>
                      <w:rFonts w:ascii="宋体" w:hAnsi="宋体" w:eastAsia="宋体" w:cs="宋体"/>
                      <w:sz w:val="24"/>
                      <w:szCs w:val="24"/>
                    </w:rPr>
                  </w:pPr>
                  <w:r>
                    <w:rPr>
                      <w:rFonts w:ascii="宋体" w:hAnsi="宋体" w:eastAsia="宋体" w:cs="宋体"/>
                      <w:sz w:val="24"/>
                      <w:szCs w:val="24"/>
                    </w:rPr>
                    <w:t>的</w:t>
                  </w:r>
                  <w:r>
                    <w:rPr>
                      <w:rFonts w:ascii="宋体" w:hAnsi="宋体" w:eastAsia="宋体" w:cs="宋体"/>
                      <w:spacing w:val="23"/>
                      <w:sz w:val="24"/>
                      <w:szCs w:val="24"/>
                    </w:rPr>
                    <w:t xml:space="preserve"> </w:t>
                  </w:r>
                  <w:r>
                    <w:rPr>
                      <w:rFonts w:ascii="宋体" w:hAnsi="宋体" w:eastAsia="宋体" w:cs="宋体"/>
                      <w:sz w:val="24"/>
                      <w:szCs w:val="24"/>
                    </w:rPr>
                    <w:t>户</w:t>
                  </w:r>
                </w:p>
              </w:txbxContent>
            </v:textbox>
          </v:shape>
        </w:pict>
      </w:r>
    </w:p>
    <w:p w14:paraId="31356CFE">
      <w:pPr>
        <w:pStyle w:val="2"/>
        <w:spacing w:line="256" w:lineRule="auto"/>
      </w:pPr>
    </w:p>
    <w:p w14:paraId="3DE295CB">
      <w:pPr>
        <w:pStyle w:val="2"/>
        <w:spacing w:line="256" w:lineRule="auto"/>
      </w:pPr>
    </w:p>
    <w:p w14:paraId="369845DF">
      <w:pPr>
        <w:pStyle w:val="2"/>
        <w:spacing w:line="257" w:lineRule="auto"/>
      </w:pPr>
    </w:p>
    <w:p w14:paraId="41E592E2">
      <w:pPr>
        <w:spacing w:before="78" w:line="296" w:lineRule="auto"/>
        <w:ind w:left="729" w:firstLine="494"/>
        <w:jc w:val="both"/>
        <w:rPr>
          <w:rFonts w:ascii="宋体" w:hAnsi="宋体" w:eastAsia="宋体" w:cs="宋体"/>
          <w:sz w:val="24"/>
          <w:szCs w:val="24"/>
        </w:rPr>
      </w:pPr>
      <w:r>
        <w:rPr>
          <w:rFonts w:ascii="宋体" w:hAnsi="宋体" w:eastAsia="宋体" w:cs="宋体"/>
          <w:spacing w:val="-1"/>
          <w:sz w:val="24"/>
          <w:szCs w:val="24"/>
        </w:rPr>
        <w:t>既然搜索结果页面已经呈现了每家酒店的大量信息，比如酒店名称、房间价格、酒店</w:t>
      </w:r>
      <w:r>
        <w:rPr>
          <w:rFonts w:ascii="宋体" w:hAnsi="宋体" w:eastAsia="宋体" w:cs="宋体"/>
          <w:spacing w:val="12"/>
          <w:sz w:val="24"/>
          <w:szCs w:val="24"/>
        </w:rPr>
        <w:t xml:space="preserve"> </w:t>
      </w:r>
      <w:r>
        <w:rPr>
          <w:rFonts w:ascii="宋体" w:hAnsi="宋体" w:eastAsia="宋体" w:cs="宋体"/>
          <w:sz w:val="24"/>
          <w:szCs w:val="24"/>
        </w:rPr>
        <w:t>位置和星级评价等，那么对用户来说，最合理的做法就是浏览搜</w:t>
      </w:r>
      <w:r>
        <w:rPr>
          <w:rFonts w:ascii="宋体" w:hAnsi="宋体" w:eastAsia="宋体" w:cs="宋体"/>
          <w:spacing w:val="-1"/>
          <w:sz w:val="24"/>
          <w:szCs w:val="24"/>
        </w:rPr>
        <w:t>索结果列表，点击了解看</w:t>
      </w:r>
      <w:r>
        <w:rPr>
          <w:rFonts w:ascii="宋体" w:hAnsi="宋体" w:eastAsia="宋体" w:cs="宋体"/>
          <w:sz w:val="24"/>
          <w:szCs w:val="24"/>
        </w:rPr>
        <w:t xml:space="preserve"> 起来最适合自己的酒店的详细信息。用户需要了解的大部分信息</w:t>
      </w:r>
      <w:r>
        <w:rPr>
          <w:rFonts w:ascii="宋体" w:hAnsi="宋体" w:eastAsia="宋体" w:cs="宋体"/>
          <w:spacing w:val="-1"/>
          <w:sz w:val="24"/>
          <w:szCs w:val="24"/>
        </w:rPr>
        <w:t>在搜索结果页面上都有显</w:t>
      </w:r>
      <w:r>
        <w:rPr>
          <w:rFonts w:ascii="宋体" w:hAnsi="宋体" w:eastAsia="宋体" w:cs="宋体"/>
          <w:sz w:val="24"/>
          <w:szCs w:val="24"/>
        </w:rPr>
        <w:t xml:space="preserve"> 示。他们应该点击看起来最适合自己需求的酒店的链接。鉴于浏</w:t>
      </w:r>
      <w:r>
        <w:rPr>
          <w:rFonts w:ascii="宋体" w:hAnsi="宋体" w:eastAsia="宋体" w:cs="宋体"/>
          <w:spacing w:val="-1"/>
          <w:sz w:val="24"/>
          <w:szCs w:val="24"/>
        </w:rPr>
        <w:t>览搜索结果页面几乎毫不</w:t>
      </w:r>
      <w:r>
        <w:rPr>
          <w:rFonts w:ascii="宋体" w:hAnsi="宋体" w:eastAsia="宋体" w:cs="宋体"/>
          <w:sz w:val="24"/>
          <w:szCs w:val="24"/>
        </w:rPr>
        <w:t xml:space="preserve"> </w:t>
      </w:r>
      <w:r>
        <w:rPr>
          <w:rFonts w:ascii="宋体" w:hAnsi="宋体" w:eastAsia="宋体" w:cs="宋体"/>
          <w:spacing w:val="-1"/>
          <w:sz w:val="24"/>
          <w:szCs w:val="24"/>
        </w:rPr>
        <w:t>费力，你可能会认为搜索结果的排序不会有什么影响。</w:t>
      </w:r>
    </w:p>
    <w:p w14:paraId="2B6A3A50">
      <w:pPr>
        <w:tabs>
          <w:tab w:val="left" w:pos="749"/>
        </w:tabs>
        <w:spacing w:before="233" w:line="298" w:lineRule="auto"/>
        <w:ind w:left="491" w:firstLine="716"/>
        <w:rPr>
          <w:rFonts w:ascii="宋体" w:hAnsi="宋体" w:eastAsia="宋体" w:cs="宋体"/>
          <w:sz w:val="24"/>
          <w:szCs w:val="24"/>
        </w:rPr>
      </w:pPr>
      <w:r>
        <w:rPr>
          <w:rFonts w:ascii="宋体" w:hAnsi="宋体" w:eastAsia="宋体" w:cs="宋体"/>
          <w:sz w:val="24"/>
          <w:szCs w:val="24"/>
        </w:rPr>
        <w:t>但实际上，酒店在随机排序的搜索结果列表中的位置产生了巨大</w:t>
      </w:r>
      <w:r>
        <w:rPr>
          <w:rFonts w:ascii="宋体" w:hAnsi="宋体" w:eastAsia="宋体" w:cs="宋体"/>
          <w:spacing w:val="-1"/>
          <w:sz w:val="24"/>
          <w:szCs w:val="24"/>
        </w:rPr>
        <w:t>的影响：排在第一位</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的酒店被选择的概率比排在第二位的酒店高</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，是排在第五位的酒店的近两倍。人们不</w:t>
      </w:r>
      <w:r>
        <w:rPr>
          <w:rFonts w:ascii="宋体" w:hAnsi="宋体" w:eastAsia="宋体" w:cs="宋体"/>
          <w:sz w:val="24"/>
          <w:szCs w:val="24"/>
        </w:rPr>
        <w:t xml:space="preserve"> </w:t>
      </w:r>
      <w:r>
        <w:rPr>
          <w:rFonts w:ascii="宋体" w:hAnsi="宋体" w:eastAsia="宋体" w:cs="宋体"/>
          <w:spacing w:val="6"/>
          <w:sz w:val="24"/>
          <w:szCs w:val="24"/>
        </w:rPr>
        <w:t>会花太多时间去寻找最佳选项，</w:t>
      </w:r>
      <w:r>
        <w:rPr>
          <w:rFonts w:ascii="Times New Roman" w:hAnsi="Times New Roman" w:eastAsia="Times New Roman" w:cs="Times New Roman"/>
          <w:spacing w:val="6"/>
          <w:sz w:val="24"/>
          <w:szCs w:val="24"/>
        </w:rPr>
        <w:t>93%</w:t>
      </w:r>
      <w:r>
        <w:rPr>
          <w:rFonts w:ascii="宋体" w:hAnsi="宋体" w:eastAsia="宋体" w:cs="宋体"/>
          <w:spacing w:val="6"/>
          <w:sz w:val="24"/>
          <w:szCs w:val="24"/>
        </w:rPr>
        <w:t>的用户都只点击查看了</w:t>
      </w:r>
      <w:r>
        <w:rPr>
          <w:rFonts w:ascii="宋体" w:hAnsi="宋体" w:eastAsia="宋体" w:cs="宋体"/>
          <w:spacing w:val="5"/>
          <w:sz w:val="24"/>
          <w:szCs w:val="24"/>
        </w:rPr>
        <w:t>一家酒店的详细信息。而他们</w:t>
      </w:r>
      <w:r>
        <w:rPr>
          <w:rFonts w:ascii="宋体" w:hAnsi="宋体" w:eastAsia="宋体" w:cs="宋体"/>
          <w:sz w:val="24"/>
          <w:szCs w:val="24"/>
        </w:rPr>
        <w:t xml:space="preserve"> 现最终选择的客房并不便宜，一家普通酒店的客房每晚</w:t>
      </w:r>
      <w:r>
        <w:rPr>
          <w:rFonts w:ascii="宋体" w:hAnsi="宋体" w:eastAsia="宋体" w:cs="宋体"/>
          <w:spacing w:val="-1"/>
          <w:sz w:val="24"/>
          <w:szCs w:val="24"/>
        </w:rPr>
        <w:t>的价格也在</w:t>
      </w:r>
      <w:r>
        <w:rPr>
          <w:rFonts w:ascii="Times New Roman" w:hAnsi="Times New Roman" w:eastAsia="Times New Roman" w:cs="Times New Roman"/>
          <w:spacing w:val="-1"/>
          <w:sz w:val="24"/>
          <w:szCs w:val="24"/>
        </w:rPr>
        <w:t>160</w:t>
      </w:r>
      <w:r>
        <w:rPr>
          <w:rFonts w:ascii="宋体" w:hAnsi="宋体" w:eastAsia="宋体" w:cs="宋体"/>
          <w:spacing w:val="-1"/>
          <w:sz w:val="24"/>
          <w:szCs w:val="24"/>
        </w:rPr>
        <w:t>美元左右。</w:t>
      </w:r>
    </w:p>
    <w:p w14:paraId="34E444CC">
      <w:pPr>
        <w:spacing w:before="199" w:line="191" w:lineRule="auto"/>
        <w:ind w:left="489" w:right="120" w:firstLine="721"/>
        <w:rPr>
          <w:rFonts w:ascii="宋体" w:hAnsi="宋体" w:eastAsia="宋体" w:cs="宋体"/>
          <w:sz w:val="24"/>
          <w:szCs w:val="24"/>
        </w:rPr>
      </w:pPr>
      <w:r>
        <w:pict>
          <v:shape id="_x0000_s1245" o:spid="_x0000_s1245" o:spt="202" type="#_x0000_t202" style="position:absolute;left:0pt;margin-left:23.9pt;margin-top:2.65pt;height:14pt;width:13.1pt;z-index:251889664;mso-width-relative:page;mso-height-relative:page;" filled="f" stroked="f" coordsize="21600,21600">
            <v:path/>
            <v:fill on="f" focussize="0,0"/>
            <v:stroke on="f"/>
            <v:imagedata o:title=""/>
            <o:lock v:ext="edit" aspectratio="f"/>
            <v:textbox inset="0mm,0mm,0mm,0mm">
              <w:txbxContent>
                <w:p w14:paraId="1E762251">
                  <w:pPr>
                    <w:spacing w:before="19" w:line="185" w:lineRule="auto"/>
                    <w:ind w:right="1"/>
                    <w:jc w:val="right"/>
                    <w:rPr>
                      <w:rFonts w:ascii="宋体" w:hAnsi="宋体" w:eastAsia="宋体" w:cs="宋体"/>
                      <w:sz w:val="24"/>
                      <w:szCs w:val="24"/>
                    </w:rPr>
                  </w:pPr>
                  <w:r>
                    <w:rPr>
                      <w:rFonts w:ascii="宋体" w:hAnsi="宋体" w:eastAsia="宋体" w:cs="宋体"/>
                      <w:sz w:val="24"/>
                      <w:szCs w:val="24"/>
                    </w:rPr>
                    <w:t>司</w:t>
                  </w:r>
                </w:p>
              </w:txbxContent>
            </v:textbox>
          </v:shape>
        </w:pict>
      </w:r>
      <w:r>
        <w:pict>
          <v:shape id="_x0000_s1246" o:spid="_x0000_s1246" o:spt="202" type="#_x0000_t202" style="position:absolute;left:0pt;margin-left:21.7pt;margin-top:29.65pt;height:25.4pt;width:483.3pt;z-index:251886592;mso-width-relative:page;mso-height-relative:page;" filled="f" stroked="f" coordsize="21600,21600">
            <v:path/>
            <v:fill on="f" focussize="0,0"/>
            <v:stroke on="f"/>
            <v:imagedata o:title=""/>
            <o:lock v:ext="edit" aspectratio="f"/>
            <v:textbox inset="0mm,0mm,0mm,0mm">
              <w:txbxContent>
                <w:p w14:paraId="439E9730">
                  <w:pPr>
                    <w:spacing w:before="19" w:line="180" w:lineRule="auto"/>
                    <w:ind w:left="20" w:right="20" w:firstLine="277"/>
                    <w:rPr>
                      <w:rFonts w:ascii="宋体" w:hAnsi="宋体" w:eastAsia="宋体" w:cs="宋体"/>
                      <w:sz w:val="24"/>
                      <w:szCs w:val="24"/>
                    </w:rPr>
                  </w:pPr>
                  <w:r>
                    <w:rPr>
                      <w:rFonts w:ascii="宋体" w:hAnsi="宋体" w:eastAsia="宋体" w:cs="宋体"/>
                      <w:sz w:val="24"/>
                      <w:szCs w:val="24"/>
                    </w:rPr>
                    <w:t>用户客房预订支出的影响。这些模型控制了酒店自身差异（</w:t>
                  </w:r>
                  <w:r>
                    <w:rPr>
                      <w:rFonts w:ascii="宋体" w:hAnsi="宋体" w:eastAsia="宋体" w:cs="宋体"/>
                      <w:spacing w:val="-1"/>
                      <w:sz w:val="24"/>
                      <w:szCs w:val="24"/>
                    </w:rPr>
                    <w:t>比如酒店到市中心的距离、酒</w:t>
                  </w:r>
                  <w:r>
                    <w:rPr>
                      <w:rFonts w:ascii="宋体" w:hAnsi="宋体" w:eastAsia="宋体" w:cs="宋体"/>
                      <w:sz w:val="24"/>
                      <w:szCs w:val="24"/>
                    </w:rPr>
                    <w:t xml:space="preserve"> 酒</w:t>
                  </w:r>
                </w:p>
              </w:txbxContent>
            </v:textbox>
          </v:shape>
        </w:pict>
      </w:r>
      <w:r>
        <w:rPr>
          <w:rFonts w:ascii="宋体" w:hAnsi="宋体" w:eastAsia="宋体" w:cs="宋体"/>
          <w:sz w:val="24"/>
          <w:szCs w:val="24"/>
        </w:rPr>
        <w:t>乌尔苏分析了</w:t>
      </w:r>
      <w:r>
        <w:rPr>
          <w:rFonts w:ascii="Times New Roman" w:hAnsi="Times New Roman" w:eastAsia="Times New Roman" w:cs="Times New Roman"/>
          <w:sz w:val="24"/>
          <w:szCs w:val="24"/>
        </w:rPr>
        <w:t>450</w:t>
      </w:r>
      <w:r>
        <w:rPr>
          <w:rFonts w:ascii="宋体" w:hAnsi="宋体" w:eastAsia="宋体" w:cs="宋体"/>
          <w:sz w:val="24"/>
          <w:szCs w:val="24"/>
        </w:rPr>
        <w:t>万条来自亿客行的搜索数据。利用统</w:t>
      </w:r>
      <w:r>
        <w:rPr>
          <w:rFonts w:ascii="宋体" w:hAnsi="宋体" w:eastAsia="宋体" w:cs="宋体"/>
          <w:spacing w:val="-1"/>
          <w:sz w:val="24"/>
          <w:szCs w:val="24"/>
        </w:rPr>
        <w:t>计模型，她分析了顺序效应对</w:t>
      </w:r>
      <w:r>
        <w:rPr>
          <w:rFonts w:ascii="宋体" w:hAnsi="宋体" w:eastAsia="宋体" w:cs="宋体"/>
          <w:sz w:val="24"/>
          <w:szCs w:val="24"/>
        </w:rPr>
        <w:t xml:space="preserve"> 计</w:t>
      </w:r>
    </w:p>
    <w:p w14:paraId="3E11D284">
      <w:pPr>
        <w:spacing w:before="300" w:line="180" w:lineRule="auto"/>
        <w:ind w:left="491" w:right="53" w:firstLine="238"/>
        <w:rPr>
          <w:rFonts w:ascii="宋体" w:hAnsi="宋体" w:eastAsia="宋体" w:cs="宋体"/>
          <w:sz w:val="24"/>
          <w:szCs w:val="24"/>
        </w:rPr>
      </w:pPr>
      <w:r>
        <w:pict>
          <v:shape id="_x0000_s1247" o:spid="_x0000_s1247" o:spt="202" type="#_x0000_t202" style="position:absolute;left:0pt;margin-left:23.45pt;margin-top:33.2pt;height:25.4pt;width:481.55pt;z-index:251887616;mso-width-relative:page;mso-height-relative:page;" filled="f" stroked="f" coordsize="21600,21600">
            <v:path/>
            <v:fill on="f" focussize="0,0"/>
            <v:stroke on="f"/>
            <v:imagedata o:title=""/>
            <o:lock v:ext="edit" aspectratio="f"/>
            <v:textbox inset="0mm,0mm,0mm,0mm">
              <w:txbxContent>
                <w:p w14:paraId="1E002B76">
                  <w:pPr>
                    <w:spacing w:before="19" w:line="180" w:lineRule="auto"/>
                    <w:ind w:left="20" w:right="20" w:firstLine="258"/>
                    <w:rPr>
                      <w:rFonts w:ascii="宋体" w:hAnsi="宋体" w:eastAsia="宋体" w:cs="宋体"/>
                      <w:sz w:val="24"/>
                      <w:szCs w:val="24"/>
                    </w:rPr>
                  </w:pPr>
                  <w:r>
                    <w:rPr>
                      <w:rFonts w:ascii="宋体" w:hAnsi="宋体" w:eastAsia="宋体" w:cs="宋体"/>
                      <w:spacing w:val="-1"/>
                      <w:sz w:val="24"/>
                      <w:szCs w:val="24"/>
                    </w:rPr>
                    <w:t>因此，乌尔苏能够通过分析判断用户用于寻找最佳选项的时间是否不足，并了解用户为此</w:t>
                  </w:r>
                  <w:r>
                    <w:rPr>
                      <w:rFonts w:ascii="宋体" w:hAnsi="宋体" w:eastAsia="宋体" w:cs="宋体"/>
                      <w:spacing w:val="9"/>
                      <w:sz w:val="24"/>
                      <w:szCs w:val="24"/>
                    </w:rPr>
                    <w:t xml:space="preserve"> </w:t>
                  </w:r>
                  <w:r>
                    <w:rPr>
                      <w:rFonts w:ascii="宋体" w:hAnsi="宋体" w:eastAsia="宋体" w:cs="宋体"/>
                      <w:sz w:val="24"/>
                      <w:szCs w:val="24"/>
                    </w:rPr>
                    <w:t>广</w:t>
                  </w:r>
                </w:p>
              </w:txbxContent>
            </v:textbox>
          </v:shape>
        </w:pict>
      </w:r>
      <w:r>
        <w:rPr>
          <w:rFonts w:ascii="宋体" w:hAnsi="宋体" w:eastAsia="宋体" w:cs="宋体"/>
          <w:spacing w:val="-2"/>
          <w:sz w:val="24"/>
          <w:szCs w:val="24"/>
        </w:rPr>
        <w:t>店是否配备游泳池、酒店客房的条件，以及酒店是否属于某个连锁品牌等）带来的影响，</w:t>
      </w:r>
      <w:r>
        <w:rPr>
          <w:rFonts w:ascii="宋体" w:hAnsi="宋体" w:eastAsia="宋体" w:cs="宋体"/>
          <w:spacing w:val="14"/>
          <w:sz w:val="24"/>
          <w:szCs w:val="24"/>
        </w:rPr>
        <w:t xml:space="preserve"> </w:t>
      </w:r>
      <w:r>
        <w:rPr>
          <w:rFonts w:ascii="宋体" w:hAnsi="宋体" w:eastAsia="宋体" w:cs="宋体"/>
          <w:sz w:val="24"/>
          <w:szCs w:val="24"/>
        </w:rPr>
        <w:t>务</w:t>
      </w:r>
    </w:p>
    <w:p w14:paraId="7FB5E10D">
      <w:pPr>
        <w:spacing w:before="300" w:line="180" w:lineRule="auto"/>
        <w:ind w:left="509" w:firstLine="221"/>
        <w:rPr>
          <w:rFonts w:ascii="宋体" w:hAnsi="宋体" w:eastAsia="宋体" w:cs="宋体"/>
          <w:sz w:val="24"/>
          <w:szCs w:val="24"/>
        </w:rPr>
      </w:pPr>
      <w:r>
        <w:pict>
          <v:shape id="_x0000_s1248" o:spid="_x0000_s1248" o:spt="202" type="#_x0000_t202" style="position:absolute;left:0pt;margin-left:23.5pt;margin-top:33.2pt;height:25.45pt;width:481.5pt;z-index:251888640;mso-width-relative:page;mso-height-relative:page;" filled="f" stroked="f" coordsize="21600,21600">
            <v:path/>
            <v:fill on="f" focussize="0,0"/>
            <v:stroke on="f"/>
            <v:imagedata o:title=""/>
            <o:lock v:ext="edit" aspectratio="f"/>
            <v:textbox inset="0mm,0mm,0mm,0mm">
              <w:txbxContent>
                <w:p w14:paraId="07B214D6">
                  <w:pPr>
                    <w:spacing w:before="20" w:line="180" w:lineRule="auto"/>
                    <w:ind w:left="20" w:right="20" w:firstLine="258"/>
                    <w:rPr>
                      <w:rFonts w:ascii="宋体" w:hAnsi="宋体" w:eastAsia="宋体" w:cs="宋体"/>
                      <w:sz w:val="24"/>
                      <w:szCs w:val="24"/>
                    </w:rPr>
                  </w:pPr>
                  <w:r>
                    <w:rPr>
                      <w:rFonts w:ascii="宋体" w:hAnsi="宋体" w:eastAsia="宋体" w:cs="宋体"/>
                      <w:spacing w:val="-1"/>
                      <w:sz w:val="24"/>
                      <w:szCs w:val="24"/>
                    </w:rPr>
                    <w:t>的不过是点一点鼠标。多了解一些酒店能够帮助用户节省开支。乌尔苏的计算显示，平均</w:t>
                  </w:r>
                  <w:r>
                    <w:rPr>
                      <w:rFonts w:ascii="宋体" w:hAnsi="宋体" w:eastAsia="宋体" w:cs="宋体"/>
                      <w:spacing w:val="8"/>
                      <w:sz w:val="24"/>
                      <w:szCs w:val="24"/>
                    </w:rPr>
                    <w:t xml:space="preserve"> </w:t>
                  </w:r>
                  <w:r>
                    <w:rPr>
                      <w:rFonts w:ascii="宋体" w:hAnsi="宋体" w:eastAsia="宋体" w:cs="宋体"/>
                      <w:sz w:val="24"/>
                      <w:szCs w:val="24"/>
                    </w:rPr>
                    <w:t>亿</w:t>
                  </w:r>
                </w:p>
              </w:txbxContent>
            </v:textbox>
          </v:shape>
        </w:pict>
      </w:r>
      <w:r>
        <w:rPr>
          <w:rFonts w:ascii="宋体" w:hAnsi="宋体" w:eastAsia="宋体" w:cs="宋体"/>
          <w:sz w:val="24"/>
          <w:szCs w:val="24"/>
        </w:rPr>
        <w:t>而付出的成本。她指出，用户似乎觉得寻找最佳选项要付出巨</w:t>
      </w:r>
      <w:r>
        <w:rPr>
          <w:rFonts w:ascii="宋体" w:hAnsi="宋体" w:eastAsia="宋体" w:cs="宋体"/>
          <w:spacing w:val="-1"/>
          <w:sz w:val="24"/>
          <w:szCs w:val="24"/>
        </w:rPr>
        <w:t>大的成本，即使他们需要做</w:t>
      </w:r>
      <w:r>
        <w:rPr>
          <w:rFonts w:ascii="宋体" w:hAnsi="宋体" w:eastAsia="宋体" w:cs="宋体"/>
          <w:sz w:val="24"/>
          <w:szCs w:val="24"/>
        </w:rPr>
        <w:t xml:space="preserve"> 的</w:t>
      </w:r>
    </w:p>
    <w:p w14:paraId="6FD61E51">
      <w:pPr>
        <w:spacing w:before="271" w:line="352" w:lineRule="exact"/>
        <w:ind w:left="730"/>
        <w:rPr>
          <w:rFonts w:ascii="Times New Roman" w:hAnsi="Times New Roman" w:eastAsia="Times New Roman" w:cs="Times New Roman"/>
          <w:sz w:val="24"/>
          <w:szCs w:val="24"/>
        </w:rPr>
      </w:pPr>
      <w:r>
        <w:rPr>
          <w:rFonts w:ascii="宋体" w:hAnsi="宋体" w:eastAsia="宋体" w:cs="宋体"/>
          <w:position w:val="2"/>
          <w:sz w:val="24"/>
          <w:szCs w:val="24"/>
        </w:rPr>
        <w:t>而言，用户每少花几秒钟来点击查看一家酒店的详细信息，就</w:t>
      </w:r>
      <w:r>
        <w:rPr>
          <w:rFonts w:ascii="宋体" w:hAnsi="宋体" w:eastAsia="宋体" w:cs="宋体"/>
          <w:spacing w:val="-1"/>
          <w:position w:val="2"/>
          <w:sz w:val="24"/>
          <w:szCs w:val="24"/>
        </w:rPr>
        <w:t>会在预订客房时多花大约</w:t>
      </w:r>
      <w:r>
        <w:rPr>
          <w:rFonts w:ascii="Times New Roman" w:hAnsi="Times New Roman" w:eastAsia="Times New Roman" w:cs="Times New Roman"/>
          <w:spacing w:val="-1"/>
          <w:position w:val="2"/>
          <w:sz w:val="24"/>
          <w:szCs w:val="24"/>
        </w:rPr>
        <w:t>2</w:t>
      </w:r>
    </w:p>
    <w:p w14:paraId="00052B6E">
      <w:pPr>
        <w:spacing w:before="30" w:line="246" w:lineRule="auto"/>
        <w:ind w:left="488" w:right="120" w:firstLine="242"/>
        <w:rPr>
          <w:rFonts w:ascii="宋体" w:hAnsi="宋体" w:eastAsia="宋体" w:cs="宋体"/>
          <w:sz w:val="24"/>
          <w:szCs w:val="24"/>
        </w:rPr>
      </w:pPr>
      <w:r>
        <w:rPr>
          <w:rFonts w:ascii="宋体" w:hAnsi="宋体" w:eastAsia="宋体" w:cs="宋体"/>
          <w:sz w:val="24"/>
          <w:szCs w:val="24"/>
        </w:rPr>
        <w:t>美元。让我们从经济学家的视角来看一下这个问题。如果我</w:t>
      </w:r>
      <w:r>
        <w:rPr>
          <w:rFonts w:ascii="宋体" w:hAnsi="宋体" w:eastAsia="宋体" w:cs="宋体"/>
          <w:spacing w:val="-1"/>
          <w:sz w:val="24"/>
          <w:szCs w:val="24"/>
        </w:rPr>
        <w:t>每多工作一分钟就能多赚</w:t>
      </w:r>
      <w:r>
        <w:rPr>
          <w:rFonts w:ascii="Times New Roman" w:hAnsi="Times New Roman" w:eastAsia="Times New Roman" w:cs="Times New Roman"/>
          <w:spacing w:val="-1"/>
          <w:sz w:val="24"/>
          <w:szCs w:val="24"/>
        </w:rPr>
        <w:t>2</w:t>
      </w:r>
      <w:r>
        <w:rPr>
          <w:rFonts w:ascii="宋体" w:hAnsi="宋体" w:eastAsia="宋体" w:cs="宋体"/>
          <w:spacing w:val="-1"/>
          <w:sz w:val="24"/>
          <w:szCs w:val="24"/>
        </w:rPr>
        <w:t>美</w:t>
      </w:r>
      <w:r>
        <w:rPr>
          <w:rFonts w:ascii="宋体" w:hAnsi="宋体" w:eastAsia="宋体" w:cs="宋体"/>
          <w:sz w:val="24"/>
          <w:szCs w:val="24"/>
        </w:rPr>
        <w:t xml:space="preserve"> </w:t>
      </w:r>
      <w:r>
        <w:rPr>
          <w:rFonts w:ascii="宋体" w:hAnsi="宋体" w:eastAsia="宋体" w:cs="宋体"/>
          <w:position w:val="-13"/>
          <w:sz w:val="24"/>
          <w:szCs w:val="24"/>
        </w:rPr>
        <w:t>酒</w:t>
      </w:r>
      <w:r>
        <w:rPr>
          <w:rFonts w:ascii="宋体" w:hAnsi="宋体" w:eastAsia="宋体" w:cs="宋体"/>
          <w:sz w:val="24"/>
          <w:szCs w:val="24"/>
        </w:rPr>
        <w:t>元，那么，放弃寻找最佳选项，我就相当于拒绝了一个能让我每分</w:t>
      </w:r>
      <w:r>
        <w:rPr>
          <w:rFonts w:ascii="宋体" w:hAnsi="宋体" w:eastAsia="宋体" w:cs="宋体"/>
          <w:spacing w:val="-1"/>
          <w:sz w:val="24"/>
          <w:szCs w:val="24"/>
        </w:rPr>
        <w:t>钟赚</w:t>
      </w:r>
      <w:r>
        <w:rPr>
          <w:rFonts w:ascii="Times New Roman" w:hAnsi="Times New Roman" w:eastAsia="Times New Roman" w:cs="Times New Roman"/>
          <w:spacing w:val="-1"/>
          <w:sz w:val="24"/>
          <w:szCs w:val="24"/>
        </w:rPr>
        <w:t>2</w:t>
      </w:r>
      <w:r>
        <w:rPr>
          <w:rFonts w:ascii="宋体" w:hAnsi="宋体" w:eastAsia="宋体" w:cs="宋体"/>
          <w:spacing w:val="-1"/>
          <w:sz w:val="24"/>
          <w:szCs w:val="24"/>
        </w:rPr>
        <w:t>美元、每小时赚</w:t>
      </w:r>
      <w:r>
        <w:rPr>
          <w:rFonts w:ascii="宋体" w:hAnsi="宋体" w:eastAsia="宋体" w:cs="宋体"/>
          <w:sz w:val="24"/>
          <w:szCs w:val="24"/>
        </w:rPr>
        <w:t xml:space="preserve"> </w:t>
      </w:r>
      <w:r>
        <w:rPr>
          <w:rFonts w:ascii="宋体" w:hAnsi="宋体" w:eastAsia="宋体" w:cs="宋体"/>
          <w:spacing w:val="-1"/>
          <w:position w:val="-13"/>
          <w:sz w:val="24"/>
          <w:szCs w:val="24"/>
        </w:rPr>
        <w:t>搜</w:t>
      </w:r>
      <w:r>
        <w:rPr>
          <w:rFonts w:ascii="Times New Roman" w:hAnsi="Times New Roman" w:eastAsia="Times New Roman" w:cs="Times New Roman"/>
          <w:spacing w:val="-1"/>
          <w:position w:val="1"/>
          <w:sz w:val="24"/>
          <w:szCs w:val="24"/>
        </w:rPr>
        <w:t>120</w:t>
      </w:r>
      <w:r>
        <w:rPr>
          <w:rFonts w:ascii="宋体" w:hAnsi="宋体" w:eastAsia="宋体" w:cs="宋体"/>
          <w:spacing w:val="-1"/>
          <w:position w:val="1"/>
          <w:sz w:val="24"/>
          <w:szCs w:val="24"/>
        </w:rPr>
        <w:t>美元的工作机会。</w:t>
      </w:r>
    </w:p>
    <w:p w14:paraId="29AE17F1">
      <w:pPr>
        <w:tabs>
          <w:tab w:val="left" w:pos="728"/>
          <w:tab w:val="left" w:pos="730"/>
        </w:tabs>
        <w:spacing w:before="194" w:line="283" w:lineRule="auto"/>
        <w:ind w:left="487" w:firstLine="722"/>
        <w:rPr>
          <w:rFonts w:ascii="宋体" w:hAnsi="宋体" w:eastAsia="宋体" w:cs="宋体"/>
          <w:sz w:val="24"/>
          <w:szCs w:val="24"/>
        </w:rPr>
      </w:pPr>
      <w:r>
        <w:rPr>
          <w:rFonts w:ascii="宋体" w:hAnsi="宋体" w:eastAsia="宋体" w:cs="宋体"/>
          <w:sz w:val="24"/>
          <w:szCs w:val="24"/>
        </w:rPr>
        <w:t>利用统计模型，乌尔苏可以了解当亿客行使用一种新的算</w:t>
      </w:r>
      <w:r>
        <w:rPr>
          <w:rFonts w:ascii="宋体" w:hAnsi="宋体" w:eastAsia="宋体" w:cs="宋体"/>
          <w:spacing w:val="-1"/>
          <w:sz w:val="24"/>
          <w:szCs w:val="24"/>
        </w:rPr>
        <w:t>法，按照酒店与用户需求的</w:t>
      </w:r>
      <w:r>
        <w:rPr>
          <w:rFonts w:ascii="宋体" w:hAnsi="宋体" w:eastAsia="宋体" w:cs="宋体"/>
          <w:sz w:val="24"/>
          <w:szCs w:val="24"/>
        </w:rPr>
        <w:t xml:space="preserve"> 进预估匹配度来对搜索结果进行排序时，用户会有怎样的表现。结果证</w:t>
      </w:r>
      <w:r>
        <w:rPr>
          <w:rFonts w:ascii="宋体" w:hAnsi="宋体" w:eastAsia="宋体" w:cs="宋体"/>
          <w:spacing w:val="-1"/>
          <w:sz w:val="24"/>
          <w:szCs w:val="24"/>
        </w:rPr>
        <w:t>明，对用户来说，亿</w:t>
      </w:r>
      <w:r>
        <w:rPr>
          <w:rFonts w:ascii="宋体" w:hAnsi="宋体" w:eastAsia="宋体" w:cs="宋体"/>
          <w:sz w:val="24"/>
          <w:szCs w:val="24"/>
        </w:rPr>
        <w:t xml:space="preserve"> 序客行原先的搜索结果排序方式要糟糕得多。根据乌尔苏的计算，亿客</w:t>
      </w:r>
      <w:r>
        <w:rPr>
          <w:rFonts w:ascii="宋体" w:hAnsi="宋体" w:eastAsia="宋体" w:cs="宋体"/>
          <w:spacing w:val="-1"/>
          <w:sz w:val="24"/>
          <w:szCs w:val="24"/>
        </w:rPr>
        <w:t>行原先的搜索结果排</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序方式让用户为每晚的客房住宿多花了</w:t>
      </w:r>
      <w:r>
        <w:rPr>
          <w:rFonts w:ascii="Times New Roman" w:hAnsi="Times New Roman" w:eastAsia="Times New Roman" w:cs="Times New Roman"/>
          <w:sz w:val="24"/>
          <w:szCs w:val="24"/>
        </w:rPr>
        <w:t>30</w:t>
      </w:r>
      <w:r>
        <w:rPr>
          <w:rFonts w:ascii="宋体" w:hAnsi="宋体" w:eastAsia="宋体" w:cs="宋体"/>
          <w:sz w:val="24"/>
          <w:szCs w:val="24"/>
        </w:rPr>
        <w:t>美元以上。与采用新算法根</w:t>
      </w:r>
      <w:r>
        <w:rPr>
          <w:rFonts w:ascii="宋体" w:hAnsi="宋体" w:eastAsia="宋体" w:cs="宋体"/>
          <w:spacing w:val="-1"/>
          <w:sz w:val="24"/>
          <w:szCs w:val="24"/>
        </w:rPr>
        <w:t>据酒店与用户需求的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预估匹配度对搜索结果进行排序相比，随机对搜索结果进</w:t>
      </w:r>
      <w:r>
        <w:rPr>
          <w:rFonts w:ascii="宋体" w:hAnsi="宋体" w:eastAsia="宋体" w:cs="宋体"/>
          <w:spacing w:val="-1"/>
          <w:sz w:val="24"/>
          <w:szCs w:val="24"/>
        </w:rPr>
        <w:t>行排序让用户的支出增加了</w:t>
      </w:r>
    </w:p>
    <w:p w14:paraId="2789E051">
      <w:pPr>
        <w:spacing w:before="51" w:line="210" w:lineRule="auto"/>
        <w:ind w:right="20"/>
        <w:jc w:val="right"/>
        <w:rPr>
          <w:rFonts w:ascii="宋体" w:hAnsi="宋体" w:eastAsia="宋体" w:cs="宋体"/>
          <w:sz w:val="24"/>
          <w:szCs w:val="24"/>
        </w:rPr>
      </w:pPr>
      <w:r>
        <w:rPr>
          <w:rFonts w:ascii="宋体" w:hAnsi="宋体" w:eastAsia="宋体" w:cs="宋体"/>
          <w:spacing w:val="-2"/>
          <w:position w:val="-14"/>
          <w:sz w:val="24"/>
          <w:szCs w:val="24"/>
        </w:rPr>
        <w:t>都</w:t>
      </w:r>
      <w:r>
        <w:rPr>
          <w:rFonts w:ascii="Times New Roman" w:hAnsi="Times New Roman" w:eastAsia="Times New Roman" w:cs="Times New Roman"/>
          <w:spacing w:val="-2"/>
          <w:sz w:val="24"/>
          <w:szCs w:val="24"/>
        </w:rPr>
        <w:t>19%</w:t>
      </w:r>
      <w:r>
        <w:rPr>
          <w:rFonts w:ascii="Times New Roman" w:hAnsi="Times New Roman" w:eastAsia="Times New Roman" w:cs="Times New Roman"/>
          <w:spacing w:val="-18"/>
          <w:sz w:val="24"/>
          <w:szCs w:val="24"/>
        </w:rPr>
        <w:t xml:space="preserve"> </w:t>
      </w:r>
      <w:r>
        <w:rPr>
          <w:rFonts w:ascii="宋体" w:hAnsi="宋体" w:eastAsia="宋体" w:cs="宋体"/>
          <w:spacing w:val="-2"/>
          <w:sz w:val="24"/>
          <w:szCs w:val="24"/>
        </w:rPr>
        <w:t>。乌尔苏建议采用的新算法将会让亿客行的客房预订量上升</w:t>
      </w:r>
      <w:r>
        <w:rPr>
          <w:rFonts w:ascii="Times New Roman" w:hAnsi="Times New Roman" w:eastAsia="Times New Roman" w:cs="Times New Roman"/>
          <w:spacing w:val="-2"/>
          <w:sz w:val="24"/>
          <w:szCs w:val="24"/>
        </w:rPr>
        <w:t>2.4%</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，从而让它获得更多</w:t>
      </w:r>
    </w:p>
    <w:p w14:paraId="0F38839F">
      <w:pPr>
        <w:spacing w:line="210" w:lineRule="auto"/>
        <w:rPr>
          <w:rFonts w:ascii="宋体" w:hAnsi="宋体" w:eastAsia="宋体" w:cs="宋体"/>
          <w:sz w:val="24"/>
          <w:szCs w:val="24"/>
        </w:rPr>
        <w:sectPr>
          <w:pgSz w:w="12240" w:h="15840"/>
          <w:pgMar w:top="400" w:right="1355" w:bottom="400" w:left="803" w:header="0" w:footer="0" w:gutter="0"/>
          <w:cols w:equalWidth="0" w:num="1">
            <w:col w:w="10081"/>
          </w:cols>
        </w:sectPr>
      </w:pPr>
    </w:p>
    <w:p w14:paraId="5BF0FEBB">
      <w:pPr>
        <w:spacing w:before="63"/>
      </w:pPr>
    </w:p>
    <w:p w14:paraId="15F7BE53">
      <w:pPr>
        <w:spacing w:before="62"/>
      </w:pPr>
    </w:p>
    <w:p w14:paraId="481F28C9">
      <w:pPr>
        <w:spacing w:before="62"/>
      </w:pPr>
    </w:p>
    <w:p w14:paraId="52FDC5FA">
      <w:pPr>
        <w:pStyle w:val="2"/>
        <w:spacing w:line="14" w:lineRule="auto"/>
        <w:rPr>
          <w:sz w:val="2"/>
        </w:rPr>
      </w:pPr>
      <w:r>
        <w:rPr>
          <w:sz w:val="2"/>
          <w:szCs w:val="2"/>
        </w:rPr>
        <w:br w:type="column"/>
      </w:r>
    </w:p>
    <w:p w14:paraId="01B58B8C">
      <w:pPr>
        <w:spacing w:line="219" w:lineRule="auto"/>
        <w:rPr>
          <w:rFonts w:ascii="宋体" w:hAnsi="宋体" w:eastAsia="宋体" w:cs="宋体"/>
          <w:sz w:val="24"/>
          <w:szCs w:val="24"/>
        </w:rPr>
      </w:pPr>
      <w:r>
        <w:rPr>
          <w:rFonts w:ascii="宋体" w:hAnsi="宋体" w:eastAsia="宋体" w:cs="宋体"/>
          <w:spacing w:val="-8"/>
          <w:sz w:val="24"/>
          <w:szCs w:val="24"/>
        </w:rPr>
        <w:t>的提成。</w:t>
      </w:r>
    </w:p>
    <w:p w14:paraId="0CAE328A">
      <w:pPr>
        <w:pStyle w:val="2"/>
        <w:spacing w:line="257" w:lineRule="auto"/>
      </w:pPr>
    </w:p>
    <w:p w14:paraId="51F5052A">
      <w:pPr>
        <w:spacing w:before="79" w:line="220" w:lineRule="auto"/>
        <w:jc w:val="right"/>
        <w:rPr>
          <w:rFonts w:ascii="宋体" w:hAnsi="宋体" w:eastAsia="宋体" w:cs="宋体"/>
          <w:sz w:val="24"/>
          <w:szCs w:val="24"/>
        </w:rPr>
      </w:pPr>
      <w:r>
        <w:rPr>
          <w:rFonts w:ascii="宋体" w:hAnsi="宋体" w:eastAsia="宋体" w:cs="宋体"/>
          <w:sz w:val="24"/>
          <w:szCs w:val="24"/>
        </w:rPr>
        <w:t>你可能认为，排在第一位的选项总是最占优势的。对选票</w:t>
      </w:r>
      <w:r>
        <w:rPr>
          <w:rFonts w:ascii="宋体" w:hAnsi="宋体" w:eastAsia="宋体" w:cs="宋体"/>
          <w:spacing w:val="-1"/>
          <w:sz w:val="24"/>
          <w:szCs w:val="24"/>
        </w:rPr>
        <w:t>、学术论文列表和酒店搜索</w:t>
      </w:r>
    </w:p>
    <w:p w14:paraId="023C2E74">
      <w:pPr>
        <w:spacing w:line="220" w:lineRule="auto"/>
        <w:rPr>
          <w:rFonts w:ascii="宋体" w:hAnsi="宋体" w:eastAsia="宋体" w:cs="宋体"/>
          <w:sz w:val="24"/>
          <w:szCs w:val="24"/>
        </w:rPr>
        <w:sectPr>
          <w:type w:val="continuous"/>
          <w:pgSz w:w="12240" w:h="15840"/>
          <w:pgMar w:top="400" w:right="1355" w:bottom="400" w:left="803" w:header="0" w:footer="0" w:gutter="0"/>
          <w:cols w:equalWidth="0" w:num="2">
            <w:col w:w="721" w:space="29"/>
            <w:col w:w="9331"/>
          </w:cols>
        </w:sectPr>
      </w:pPr>
    </w:p>
    <w:p w14:paraId="1690A1FC">
      <w:pPr>
        <w:spacing w:line="336" w:lineRule="exact"/>
        <w:jc w:val="right"/>
        <w:rPr>
          <w:rFonts w:ascii="宋体" w:hAnsi="宋体" w:eastAsia="宋体" w:cs="宋体"/>
          <w:sz w:val="24"/>
          <w:szCs w:val="24"/>
        </w:rPr>
      </w:pPr>
      <w:r>
        <w:rPr>
          <w:rFonts w:ascii="宋体" w:hAnsi="宋体" w:eastAsia="宋体" w:cs="宋体"/>
          <w:position w:val="1"/>
          <w:sz w:val="24"/>
          <w:szCs w:val="24"/>
        </w:rPr>
        <w:t>在结果页面上的选项而言，事实似乎的确如此。但是，排在第一位的</w:t>
      </w:r>
      <w:r>
        <w:rPr>
          <w:rFonts w:ascii="宋体" w:hAnsi="宋体" w:eastAsia="宋体" w:cs="宋体"/>
          <w:spacing w:val="-1"/>
          <w:position w:val="1"/>
          <w:sz w:val="24"/>
          <w:szCs w:val="24"/>
        </w:rPr>
        <w:t>选项并不是在所有情况</w:t>
      </w:r>
    </w:p>
    <w:p w14:paraId="4B35ED2B">
      <w:pPr>
        <w:spacing w:before="49" w:line="325" w:lineRule="auto"/>
        <w:ind w:left="728" w:hanging="240"/>
        <w:rPr>
          <w:rFonts w:ascii="宋体" w:hAnsi="宋体" w:eastAsia="宋体" w:cs="宋体"/>
          <w:sz w:val="24"/>
          <w:szCs w:val="24"/>
        </w:rPr>
      </w:pPr>
      <w:r>
        <w:rPr>
          <w:rFonts w:ascii="宋体" w:hAnsi="宋体" w:eastAsia="宋体" w:cs="宋体"/>
          <w:position w:val="1"/>
          <w:sz w:val="24"/>
          <w:szCs w:val="24"/>
        </w:rPr>
        <w:t>机下都最占优势</w:t>
      </w:r>
      <w:r>
        <w:rPr>
          <w:rFonts w:ascii="宋体" w:hAnsi="宋体" w:eastAsia="宋体" w:cs="宋体"/>
          <w:sz w:val="24"/>
          <w:szCs w:val="24"/>
        </w:rPr>
        <w:t>。前面提到的排在第一位的选项最占优势的例子有两</w:t>
      </w:r>
      <w:r>
        <w:rPr>
          <w:rFonts w:ascii="宋体" w:hAnsi="宋体" w:eastAsia="宋体" w:cs="宋体"/>
          <w:spacing w:val="-1"/>
          <w:sz w:val="24"/>
          <w:szCs w:val="24"/>
        </w:rPr>
        <w:t>个共同点。第一，这些</w:t>
      </w:r>
      <w:r>
        <w:rPr>
          <w:rFonts w:ascii="宋体" w:hAnsi="宋体" w:eastAsia="宋体" w:cs="宋体"/>
          <w:sz w:val="24"/>
          <w:szCs w:val="24"/>
        </w:rPr>
        <w:t xml:space="preserve"> 选项所在的列表主要是由文字构成的；第二，选择者都能够自主</w:t>
      </w:r>
      <w:r>
        <w:rPr>
          <w:rFonts w:ascii="宋体" w:hAnsi="宋体" w:eastAsia="宋体" w:cs="宋体"/>
          <w:spacing w:val="-1"/>
          <w:sz w:val="24"/>
          <w:szCs w:val="24"/>
        </w:rPr>
        <w:t>决定关注列表的哪个部</w:t>
      </w:r>
    </w:p>
    <w:p w14:paraId="2409052D">
      <w:pPr>
        <w:spacing w:before="8" w:line="185" w:lineRule="auto"/>
        <w:ind w:left="732"/>
        <w:rPr>
          <w:rFonts w:ascii="宋体" w:hAnsi="宋体" w:eastAsia="宋体" w:cs="宋体"/>
          <w:sz w:val="24"/>
          <w:szCs w:val="24"/>
        </w:rPr>
      </w:pPr>
      <w:r>
        <w:rPr>
          <w:rFonts w:ascii="宋体" w:hAnsi="宋体" w:eastAsia="宋体" w:cs="宋体"/>
          <w:spacing w:val="-7"/>
          <w:sz w:val="24"/>
          <w:szCs w:val="24"/>
        </w:rPr>
        <w:t>分。</w:t>
      </w:r>
    </w:p>
    <w:p w14:paraId="33B19F51">
      <w:pPr>
        <w:spacing w:line="185"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44240D5E">
      <w:pPr>
        <w:pStyle w:val="2"/>
        <w:spacing w:line="244" w:lineRule="auto"/>
      </w:pPr>
    </w:p>
    <w:p w14:paraId="1F49B71C">
      <w:pPr>
        <w:pStyle w:val="2"/>
        <w:spacing w:line="244" w:lineRule="auto"/>
      </w:pPr>
    </w:p>
    <w:p w14:paraId="41121727">
      <w:pPr>
        <w:pStyle w:val="2"/>
        <w:spacing w:line="244" w:lineRule="auto"/>
      </w:pPr>
    </w:p>
    <w:p w14:paraId="0C30C354">
      <w:pPr>
        <w:pStyle w:val="2"/>
        <w:spacing w:line="245" w:lineRule="auto"/>
      </w:pPr>
    </w:p>
    <w:p w14:paraId="0E6D88C9">
      <w:pPr>
        <w:pStyle w:val="2"/>
        <w:spacing w:line="245" w:lineRule="auto"/>
      </w:pPr>
    </w:p>
    <w:p w14:paraId="7F4D1B84">
      <w:pPr>
        <w:pStyle w:val="2"/>
        <w:spacing w:line="245" w:lineRule="auto"/>
      </w:pPr>
    </w:p>
    <w:p w14:paraId="10989AC5">
      <w:pPr>
        <w:pStyle w:val="2"/>
        <w:spacing w:line="245" w:lineRule="auto"/>
      </w:pPr>
    </w:p>
    <w:p w14:paraId="795498A4">
      <w:pPr>
        <w:pStyle w:val="2"/>
        <w:spacing w:line="245" w:lineRule="auto"/>
      </w:pPr>
    </w:p>
    <w:p w14:paraId="52383DAD">
      <w:pPr>
        <w:pStyle w:val="2"/>
        <w:spacing w:line="245" w:lineRule="auto"/>
      </w:pPr>
    </w:p>
    <w:p w14:paraId="75347414">
      <w:pPr>
        <w:pStyle w:val="2"/>
        <w:spacing w:line="245" w:lineRule="auto"/>
      </w:pPr>
    </w:p>
    <w:p w14:paraId="3B26D6A5">
      <w:pPr>
        <w:pStyle w:val="2"/>
        <w:spacing w:line="245" w:lineRule="auto"/>
      </w:pPr>
    </w:p>
    <w:p w14:paraId="62FF4431">
      <w:pPr>
        <w:pStyle w:val="2"/>
        <w:spacing w:line="245" w:lineRule="auto"/>
      </w:pPr>
    </w:p>
    <w:p w14:paraId="0F7AB34D">
      <w:pPr>
        <w:pStyle w:val="2"/>
        <w:spacing w:line="245" w:lineRule="auto"/>
      </w:pPr>
    </w:p>
    <w:p w14:paraId="45735F43">
      <w:pPr>
        <w:pStyle w:val="2"/>
        <w:spacing w:line="245" w:lineRule="auto"/>
      </w:pPr>
    </w:p>
    <w:p w14:paraId="3155D3DA">
      <w:pPr>
        <w:pStyle w:val="2"/>
        <w:spacing w:line="245" w:lineRule="auto"/>
      </w:pPr>
    </w:p>
    <w:p w14:paraId="10C07A47">
      <w:pPr>
        <w:pStyle w:val="2"/>
        <w:spacing w:line="245" w:lineRule="auto"/>
      </w:pPr>
    </w:p>
    <w:p w14:paraId="385A027F">
      <w:pPr>
        <w:pStyle w:val="2"/>
        <w:spacing w:line="245" w:lineRule="auto"/>
      </w:pPr>
    </w:p>
    <w:p w14:paraId="0EDBCB9E">
      <w:pPr>
        <w:pStyle w:val="2"/>
        <w:spacing w:line="245" w:lineRule="auto"/>
      </w:pPr>
    </w:p>
    <w:p w14:paraId="0AFDAE96">
      <w:pPr>
        <w:pStyle w:val="2"/>
        <w:spacing w:line="245" w:lineRule="auto"/>
      </w:pPr>
    </w:p>
    <w:p w14:paraId="3A51F200">
      <w:pPr>
        <w:pStyle w:val="2"/>
        <w:spacing w:line="245" w:lineRule="auto"/>
      </w:pPr>
    </w:p>
    <w:p w14:paraId="096999F4">
      <w:pPr>
        <w:pStyle w:val="2"/>
        <w:spacing w:line="245" w:lineRule="auto"/>
      </w:pPr>
    </w:p>
    <w:p w14:paraId="69A6E49F">
      <w:pPr>
        <w:pStyle w:val="2"/>
        <w:spacing w:line="245" w:lineRule="auto"/>
      </w:pPr>
    </w:p>
    <w:p w14:paraId="16AB86AC">
      <w:pPr>
        <w:pStyle w:val="2"/>
        <w:spacing w:line="245" w:lineRule="auto"/>
      </w:pPr>
    </w:p>
    <w:p w14:paraId="1D034162">
      <w:pPr>
        <w:pStyle w:val="2"/>
        <w:spacing w:line="245" w:lineRule="auto"/>
      </w:pPr>
    </w:p>
    <w:p w14:paraId="6A40C565">
      <w:pPr>
        <w:pStyle w:val="2"/>
        <w:spacing w:line="245" w:lineRule="auto"/>
      </w:pPr>
    </w:p>
    <w:p w14:paraId="4E1AAECF">
      <w:pPr>
        <w:pStyle w:val="2"/>
        <w:spacing w:line="245" w:lineRule="auto"/>
      </w:pPr>
    </w:p>
    <w:p w14:paraId="21CA8372">
      <w:pPr>
        <w:pStyle w:val="2"/>
        <w:spacing w:line="245" w:lineRule="auto"/>
      </w:pPr>
    </w:p>
    <w:p w14:paraId="7C447EE8">
      <w:pPr>
        <w:pStyle w:val="2"/>
        <w:spacing w:line="245" w:lineRule="auto"/>
      </w:pPr>
    </w:p>
    <w:p w14:paraId="7D7729DD">
      <w:pPr>
        <w:pStyle w:val="2"/>
        <w:spacing w:line="245" w:lineRule="auto"/>
      </w:pPr>
    </w:p>
    <w:p w14:paraId="0E3E879D">
      <w:pPr>
        <w:pStyle w:val="2"/>
        <w:spacing w:line="245" w:lineRule="auto"/>
      </w:pPr>
    </w:p>
    <w:p w14:paraId="7514468D">
      <w:pPr>
        <w:pStyle w:val="2"/>
        <w:spacing w:line="245" w:lineRule="auto"/>
      </w:pPr>
    </w:p>
    <w:p w14:paraId="2F0AE318">
      <w:pPr>
        <w:pStyle w:val="2"/>
        <w:spacing w:line="245" w:lineRule="auto"/>
      </w:pPr>
    </w:p>
    <w:p w14:paraId="0F9B164B">
      <w:pPr>
        <w:pStyle w:val="2"/>
        <w:spacing w:line="245" w:lineRule="auto"/>
      </w:pPr>
    </w:p>
    <w:p w14:paraId="51DBEB4A">
      <w:pPr>
        <w:pStyle w:val="2"/>
        <w:spacing w:line="245" w:lineRule="auto"/>
      </w:pPr>
    </w:p>
    <w:p w14:paraId="2ADDE5E3">
      <w:pPr>
        <w:pStyle w:val="2"/>
        <w:spacing w:line="245" w:lineRule="auto"/>
      </w:pPr>
    </w:p>
    <w:p w14:paraId="302691F7">
      <w:pPr>
        <w:pStyle w:val="2"/>
        <w:spacing w:line="245" w:lineRule="auto"/>
      </w:pPr>
    </w:p>
    <w:p w14:paraId="1F454472">
      <w:pPr>
        <w:pStyle w:val="2"/>
        <w:spacing w:line="245" w:lineRule="auto"/>
      </w:pPr>
    </w:p>
    <w:p w14:paraId="185710E4">
      <w:pPr>
        <w:pStyle w:val="2"/>
        <w:spacing w:line="245" w:lineRule="auto"/>
      </w:pPr>
    </w:p>
    <w:p w14:paraId="45F13309">
      <w:pPr>
        <w:spacing w:before="81" w:line="211" w:lineRule="auto"/>
        <w:ind w:left="1109"/>
        <w:rPr>
          <w:rFonts w:ascii="宋体" w:hAnsi="宋体" w:eastAsia="宋体" w:cs="宋体"/>
          <w:sz w:val="24"/>
          <w:szCs w:val="24"/>
        </w:rPr>
      </w:pPr>
      <w:r>
        <w:rPr>
          <w:rFonts w:ascii="宋体" w:hAnsi="宋体" w:eastAsia="宋体" w:cs="宋体"/>
          <w:spacing w:val="1"/>
          <w:sz w:val="24"/>
          <w:szCs w:val="24"/>
        </w:rPr>
        <w:t>店 看</w:t>
      </w:r>
      <w:r>
        <w:rPr>
          <w:rFonts w:ascii="宋体" w:hAnsi="宋体" w:eastAsia="宋体" w:cs="宋体"/>
          <w:spacing w:val="34"/>
          <w:sz w:val="24"/>
          <w:szCs w:val="24"/>
        </w:rPr>
        <w:t xml:space="preserve"> </w:t>
      </w:r>
      <w:r>
        <w:rPr>
          <w:rFonts w:ascii="宋体" w:hAnsi="宋体" w:eastAsia="宋体" w:cs="宋体"/>
          <w:spacing w:val="1"/>
          <w:sz w:val="24"/>
          <w:szCs w:val="24"/>
        </w:rPr>
        <w:t>显</w:t>
      </w:r>
      <w:r>
        <w:rPr>
          <w:rFonts w:ascii="宋体" w:hAnsi="宋体" w:eastAsia="宋体" w:cs="宋体"/>
          <w:spacing w:val="24"/>
          <w:sz w:val="24"/>
          <w:szCs w:val="24"/>
        </w:rPr>
        <w:t xml:space="preserve"> </w:t>
      </w:r>
      <w:r>
        <w:rPr>
          <w:rFonts w:ascii="宋体" w:hAnsi="宋体" w:eastAsia="宋体" w:cs="宋体"/>
          <w:spacing w:val="1"/>
          <w:sz w:val="24"/>
          <w:szCs w:val="24"/>
        </w:rPr>
        <w:t>不</w:t>
      </w:r>
      <w:r>
        <w:rPr>
          <w:rFonts w:ascii="宋体" w:hAnsi="宋体" w:eastAsia="宋体" w:cs="宋体"/>
          <w:spacing w:val="8"/>
          <w:sz w:val="24"/>
          <w:szCs w:val="24"/>
        </w:rPr>
        <w:t xml:space="preserve">      </w:t>
      </w:r>
      <w:r>
        <w:rPr>
          <w:rFonts w:ascii="宋体" w:hAnsi="宋体" w:eastAsia="宋体" w:cs="宋体"/>
          <w:spacing w:val="1"/>
          <w:sz w:val="24"/>
          <w:szCs w:val="24"/>
        </w:rPr>
        <w:t>位</w:t>
      </w:r>
      <w:r>
        <w:rPr>
          <w:rFonts w:ascii="宋体" w:hAnsi="宋体" w:eastAsia="宋体" w:cs="宋体"/>
          <w:spacing w:val="24"/>
          <w:sz w:val="24"/>
          <w:szCs w:val="24"/>
        </w:rPr>
        <w:t xml:space="preserve"> </w:t>
      </w:r>
      <w:r>
        <w:rPr>
          <w:rFonts w:ascii="宋体" w:hAnsi="宋体" w:eastAsia="宋体" w:cs="宋体"/>
          <w:spacing w:val="1"/>
          <w:position w:val="-3"/>
          <w:sz w:val="24"/>
          <w:szCs w:val="24"/>
        </w:rPr>
        <w:t>不</w:t>
      </w:r>
      <w:r>
        <w:rPr>
          <w:rFonts w:ascii="宋体" w:hAnsi="宋体" w:eastAsia="宋体" w:cs="宋体"/>
          <w:spacing w:val="24"/>
          <w:position w:val="-3"/>
          <w:sz w:val="24"/>
          <w:szCs w:val="24"/>
        </w:rPr>
        <w:t xml:space="preserve"> </w:t>
      </w:r>
      <w:r>
        <w:rPr>
          <w:rFonts w:ascii="宋体" w:hAnsi="宋体" w:eastAsia="宋体" w:cs="宋体"/>
          <w:spacing w:val="1"/>
          <w:position w:val="-3"/>
          <w:sz w:val="24"/>
          <w:szCs w:val="24"/>
        </w:rPr>
        <w:t>们</w:t>
      </w:r>
      <w:r>
        <w:rPr>
          <w:rFonts w:ascii="宋体" w:hAnsi="宋体" w:eastAsia="宋体" w:cs="宋体"/>
          <w:spacing w:val="8"/>
          <w:position w:val="-3"/>
          <w:sz w:val="24"/>
          <w:szCs w:val="24"/>
        </w:rPr>
        <w:t xml:space="preserve">         </w:t>
      </w:r>
      <w:r>
        <w:rPr>
          <w:rFonts w:ascii="宋体" w:hAnsi="宋体" w:eastAsia="宋体" w:cs="宋体"/>
          <w:spacing w:val="1"/>
          <w:sz w:val="24"/>
          <w:szCs w:val="24"/>
        </w:rPr>
        <w:t>酒</w:t>
      </w:r>
      <w:r>
        <w:rPr>
          <w:rFonts w:ascii="宋体" w:hAnsi="宋体" w:eastAsia="宋体" w:cs="宋体"/>
          <w:spacing w:val="12"/>
          <w:sz w:val="24"/>
          <w:szCs w:val="24"/>
        </w:rPr>
        <w:t xml:space="preserve">    </w:t>
      </w:r>
      <w:r>
        <w:rPr>
          <w:rFonts w:ascii="宋体" w:hAnsi="宋体" w:eastAsia="宋体" w:cs="宋体"/>
          <w:spacing w:val="1"/>
          <w:sz w:val="24"/>
          <w:szCs w:val="24"/>
        </w:rPr>
        <w:t>此</w:t>
      </w:r>
      <w:r>
        <w:rPr>
          <w:rFonts w:ascii="宋体" w:hAnsi="宋体" w:eastAsia="宋体" w:cs="宋体"/>
          <w:spacing w:val="24"/>
          <w:sz w:val="24"/>
          <w:szCs w:val="24"/>
        </w:rPr>
        <w:t xml:space="preserve"> </w:t>
      </w:r>
      <w:r>
        <w:rPr>
          <w:rFonts w:ascii="宋体" w:hAnsi="宋体" w:eastAsia="宋体" w:cs="宋体"/>
          <w:spacing w:val="1"/>
          <w:sz w:val="24"/>
          <w:szCs w:val="24"/>
        </w:rPr>
        <w:t>做</w:t>
      </w:r>
      <w:r>
        <w:rPr>
          <w:rFonts w:ascii="宋体" w:hAnsi="宋体" w:eastAsia="宋体" w:cs="宋体"/>
          <w:spacing w:val="23"/>
          <w:sz w:val="24"/>
          <w:szCs w:val="24"/>
        </w:rPr>
        <w:t xml:space="preserve"> </w:t>
      </w:r>
      <w:r>
        <w:rPr>
          <w:rFonts w:ascii="宋体" w:hAnsi="宋体" w:eastAsia="宋体" w:cs="宋体"/>
          <w:spacing w:val="1"/>
          <w:sz w:val="24"/>
          <w:szCs w:val="24"/>
        </w:rPr>
        <w:t xml:space="preserve">均                </w:t>
      </w:r>
      <w:r>
        <w:rPr>
          <w:rFonts w:ascii="宋体" w:hAnsi="宋体" w:eastAsia="宋体" w:cs="宋体"/>
          <w:spacing w:val="1"/>
          <w:position w:val="1"/>
          <w:sz w:val="24"/>
          <w:szCs w:val="24"/>
        </w:rPr>
        <w:t xml:space="preserve">的 </w:t>
      </w:r>
      <w:r>
        <w:rPr>
          <w:rFonts w:ascii="宋体" w:hAnsi="宋体" w:eastAsia="宋体" w:cs="宋体"/>
          <w:spacing w:val="1"/>
          <w:sz w:val="24"/>
          <w:szCs w:val="24"/>
        </w:rPr>
        <w:t>亿</w:t>
      </w:r>
      <w:r>
        <w:rPr>
          <w:rFonts w:ascii="宋体" w:hAnsi="宋体" w:eastAsia="宋体" w:cs="宋体"/>
          <w:spacing w:val="25"/>
          <w:sz w:val="24"/>
          <w:szCs w:val="24"/>
        </w:rPr>
        <w:t xml:space="preserve"> </w:t>
      </w:r>
      <w:r>
        <w:rPr>
          <w:rFonts w:ascii="宋体" w:hAnsi="宋体" w:eastAsia="宋体" w:cs="宋体"/>
          <w:spacing w:val="1"/>
          <w:sz w:val="24"/>
          <w:szCs w:val="24"/>
        </w:rPr>
        <w:t>排</w:t>
      </w:r>
      <w:r>
        <w:rPr>
          <w:rFonts w:ascii="宋体" w:hAnsi="宋体" w:eastAsia="宋体" w:cs="宋体"/>
          <w:spacing w:val="24"/>
          <w:sz w:val="24"/>
          <w:szCs w:val="24"/>
        </w:rPr>
        <w:t xml:space="preserve"> </w:t>
      </w:r>
      <w:r>
        <w:rPr>
          <w:rFonts w:ascii="宋体" w:hAnsi="宋体" w:eastAsia="宋体" w:cs="宋体"/>
          <w:spacing w:val="1"/>
          <w:position w:val="1"/>
          <w:sz w:val="24"/>
          <w:szCs w:val="24"/>
        </w:rPr>
        <w:t>的</w:t>
      </w:r>
      <w:r>
        <w:rPr>
          <w:rFonts w:ascii="宋体" w:hAnsi="宋体" w:eastAsia="宋体" w:cs="宋体"/>
          <w:spacing w:val="12"/>
          <w:position w:val="1"/>
          <w:sz w:val="24"/>
          <w:szCs w:val="24"/>
        </w:rPr>
        <w:t xml:space="preserve">    </w:t>
      </w:r>
      <w:r>
        <w:rPr>
          <w:rFonts w:ascii="宋体" w:hAnsi="宋体" w:eastAsia="宋体" w:cs="宋体"/>
          <w:spacing w:val="1"/>
          <w:position w:val="-1"/>
          <w:sz w:val="24"/>
          <w:szCs w:val="24"/>
        </w:rPr>
        <w:t>多</w:t>
      </w:r>
      <w:r>
        <w:rPr>
          <w:rFonts w:ascii="宋体" w:hAnsi="宋体" w:eastAsia="宋体" w:cs="宋体"/>
          <w:spacing w:val="8"/>
          <w:position w:val="-1"/>
          <w:sz w:val="24"/>
          <w:szCs w:val="24"/>
        </w:rPr>
        <w:t xml:space="preserve">      </w:t>
      </w:r>
      <w:r>
        <w:rPr>
          <w:rFonts w:ascii="宋体" w:hAnsi="宋体" w:eastAsia="宋体" w:cs="宋体"/>
          <w:spacing w:val="1"/>
          <w:sz w:val="24"/>
          <w:szCs w:val="24"/>
        </w:rPr>
        <w:t>索</w:t>
      </w:r>
      <w:r>
        <w:rPr>
          <w:rFonts w:ascii="宋体" w:hAnsi="宋体" w:eastAsia="宋体" w:cs="宋体"/>
          <w:spacing w:val="24"/>
          <w:sz w:val="24"/>
          <w:szCs w:val="24"/>
        </w:rPr>
        <w:t xml:space="preserve"> </w:t>
      </w:r>
      <w:r>
        <w:rPr>
          <w:rFonts w:ascii="宋体" w:hAnsi="宋体" w:eastAsia="宋体" w:cs="宋体"/>
          <w:spacing w:val="1"/>
          <w:sz w:val="24"/>
          <w:szCs w:val="24"/>
        </w:rPr>
        <w:t>况</w:t>
      </w:r>
      <w:r>
        <w:rPr>
          <w:rFonts w:ascii="宋体" w:hAnsi="宋体" w:eastAsia="宋体" w:cs="宋体"/>
          <w:spacing w:val="24"/>
          <w:sz w:val="24"/>
          <w:szCs w:val="24"/>
        </w:rPr>
        <w:t xml:space="preserve"> </w:t>
      </w:r>
      <w:r>
        <w:rPr>
          <w:rFonts w:ascii="宋体" w:hAnsi="宋体" w:eastAsia="宋体" w:cs="宋体"/>
          <w:spacing w:val="1"/>
          <w:sz w:val="24"/>
          <w:szCs w:val="24"/>
        </w:rPr>
        <w:t>些</w:t>
      </w:r>
    </w:p>
    <w:p w14:paraId="3DB90DDD">
      <w:pPr>
        <w:spacing w:line="211"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362DE48C">
      <w:pPr>
        <w:pStyle w:val="2"/>
        <w:spacing w:line="251" w:lineRule="auto"/>
      </w:pPr>
    </w:p>
    <w:p w14:paraId="7EA219BD">
      <w:pPr>
        <w:pStyle w:val="2"/>
        <w:spacing w:line="252" w:lineRule="auto"/>
      </w:pPr>
    </w:p>
    <w:p w14:paraId="513A9F7B">
      <w:pPr>
        <w:pStyle w:val="2"/>
        <w:spacing w:line="252" w:lineRule="auto"/>
      </w:pPr>
    </w:p>
    <w:p w14:paraId="55B93128">
      <w:pPr>
        <w:pStyle w:val="2"/>
        <w:spacing w:line="252" w:lineRule="auto"/>
      </w:pPr>
    </w:p>
    <w:p w14:paraId="57D30D3C">
      <w:pPr>
        <w:pStyle w:val="2"/>
        <w:spacing w:line="252" w:lineRule="auto"/>
      </w:pPr>
    </w:p>
    <w:p w14:paraId="16B63790">
      <w:pPr>
        <w:pStyle w:val="2"/>
        <w:spacing w:line="252" w:lineRule="auto"/>
      </w:pPr>
    </w:p>
    <w:p w14:paraId="710A6C7E">
      <w:pPr>
        <w:pStyle w:val="2"/>
        <w:spacing w:line="252" w:lineRule="auto"/>
      </w:pPr>
    </w:p>
    <w:p w14:paraId="15E481FA">
      <w:pPr>
        <w:pStyle w:val="2"/>
        <w:spacing w:line="252" w:lineRule="auto"/>
      </w:pPr>
    </w:p>
    <w:p w14:paraId="0F5C3408">
      <w:pPr>
        <w:pStyle w:val="2"/>
        <w:spacing w:line="252" w:lineRule="auto"/>
      </w:pPr>
    </w:p>
    <w:p w14:paraId="4D0CC458">
      <w:pPr>
        <w:pStyle w:val="2"/>
        <w:spacing w:line="252" w:lineRule="auto"/>
      </w:pPr>
    </w:p>
    <w:p w14:paraId="62ADD4CC">
      <w:pPr>
        <w:pStyle w:val="2"/>
        <w:spacing w:line="252" w:lineRule="auto"/>
      </w:pPr>
    </w:p>
    <w:p w14:paraId="0CD5BE1C">
      <w:pPr>
        <w:pStyle w:val="2"/>
        <w:spacing w:line="252" w:lineRule="auto"/>
      </w:pPr>
    </w:p>
    <w:p w14:paraId="29779E43">
      <w:pPr>
        <w:pStyle w:val="2"/>
        <w:spacing w:line="252" w:lineRule="auto"/>
      </w:pPr>
    </w:p>
    <w:p w14:paraId="0E1DD2C1">
      <w:pPr>
        <w:spacing w:before="107" w:line="223" w:lineRule="auto"/>
        <w:ind w:left="9"/>
        <w:rPr>
          <w:rFonts w:ascii="宋体" w:hAnsi="宋体" w:eastAsia="宋体" w:cs="宋体"/>
          <w:sz w:val="33"/>
          <w:szCs w:val="33"/>
        </w:rPr>
      </w:pPr>
      <w:r>
        <w:rPr>
          <w:rFonts w:ascii="宋体" w:hAnsi="宋体" w:eastAsia="宋体" w:cs="宋体"/>
          <w:color w:val="A37247"/>
          <w:spacing w:val="9"/>
          <w:sz w:val="33"/>
          <w:szCs w:val="33"/>
        </w:rPr>
        <w:t>驱动力二：近因效应</w:t>
      </w:r>
    </w:p>
    <w:p w14:paraId="0529B66B">
      <w:pPr>
        <w:pStyle w:val="2"/>
        <w:spacing w:line="295" w:lineRule="auto"/>
      </w:pPr>
    </w:p>
    <w:p w14:paraId="094DC8B0">
      <w:pPr>
        <w:pStyle w:val="2"/>
        <w:spacing w:line="295" w:lineRule="auto"/>
      </w:pPr>
    </w:p>
    <w:p w14:paraId="5482ECE0">
      <w:pPr>
        <w:spacing w:before="78" w:line="297" w:lineRule="auto"/>
        <w:ind w:firstLine="480"/>
        <w:jc w:val="both"/>
        <w:rPr>
          <w:rFonts w:ascii="宋体" w:hAnsi="宋体" w:eastAsia="宋体" w:cs="宋体"/>
          <w:sz w:val="24"/>
          <w:szCs w:val="24"/>
        </w:rPr>
      </w:pPr>
      <w:r>
        <w:rPr>
          <w:rFonts w:ascii="宋体" w:hAnsi="宋体" w:eastAsia="宋体" w:cs="宋体"/>
          <w:sz w:val="24"/>
          <w:szCs w:val="24"/>
        </w:rPr>
        <w:t>假设你爱人回家后向你提议今晚一起去看电影，并向你推荐</w:t>
      </w:r>
      <w:r>
        <w:rPr>
          <w:rFonts w:ascii="宋体" w:hAnsi="宋体" w:eastAsia="宋体" w:cs="宋体"/>
          <w:spacing w:val="-1"/>
          <w:sz w:val="24"/>
          <w:szCs w:val="24"/>
        </w:rPr>
        <w:t>了</w:t>
      </w:r>
      <w:r>
        <w:rPr>
          <w:rFonts w:ascii="Times New Roman" w:hAnsi="Times New Roman" w:eastAsia="Times New Roman" w:cs="Times New Roman"/>
          <w:spacing w:val="-1"/>
          <w:sz w:val="24"/>
          <w:szCs w:val="24"/>
        </w:rPr>
        <w:t>5</w:t>
      </w:r>
      <w:r>
        <w:rPr>
          <w:rFonts w:ascii="宋体" w:hAnsi="宋体" w:eastAsia="宋体" w:cs="宋体"/>
          <w:spacing w:val="-1"/>
          <w:sz w:val="24"/>
          <w:szCs w:val="24"/>
        </w:rPr>
        <w:t>部电影。你觉得上网</w:t>
      </w:r>
      <w:r>
        <w:rPr>
          <w:rFonts w:ascii="宋体" w:hAnsi="宋体" w:eastAsia="宋体" w:cs="宋体"/>
          <w:sz w:val="24"/>
          <w:szCs w:val="24"/>
        </w:rPr>
        <w:t xml:space="preserve">  搜索附近影院可看的电影和阅读影评太麻烦，所以非常愿意听爱人</w:t>
      </w:r>
      <w:r>
        <w:rPr>
          <w:rFonts w:ascii="宋体" w:hAnsi="宋体" w:eastAsia="宋体" w:cs="宋体"/>
          <w:spacing w:val="-1"/>
          <w:sz w:val="24"/>
          <w:szCs w:val="24"/>
        </w:rPr>
        <w:t>的推荐。你爱人对每部</w:t>
      </w:r>
      <w:r>
        <w:rPr>
          <w:rFonts w:ascii="宋体" w:hAnsi="宋体" w:eastAsia="宋体" w:cs="宋体"/>
          <w:sz w:val="24"/>
          <w:szCs w:val="24"/>
        </w:rPr>
        <w:t xml:space="preserve"> 电影都做了一句话的简单介绍。在这种情况下，你认为第一部电影</w:t>
      </w:r>
      <w:r>
        <w:rPr>
          <w:rFonts w:ascii="宋体" w:hAnsi="宋体" w:eastAsia="宋体" w:cs="宋体"/>
          <w:spacing w:val="-1"/>
          <w:sz w:val="24"/>
          <w:szCs w:val="24"/>
        </w:rPr>
        <w:t>会是你最有可能选择的</w:t>
      </w:r>
      <w:r>
        <w:rPr>
          <w:rFonts w:ascii="宋体" w:hAnsi="宋体" w:eastAsia="宋体" w:cs="宋体"/>
          <w:sz w:val="24"/>
          <w:szCs w:val="24"/>
        </w:rPr>
        <w:t xml:space="preserve"> 电影吗？作为设计者，你爱人能否通过改变对</w:t>
      </w:r>
      <w:r>
        <w:rPr>
          <w:rFonts w:ascii="Times New Roman" w:hAnsi="Times New Roman" w:eastAsia="Times New Roman" w:cs="Times New Roman"/>
          <w:sz w:val="24"/>
          <w:szCs w:val="24"/>
        </w:rPr>
        <w:t>5</w:t>
      </w:r>
      <w:r>
        <w:rPr>
          <w:rFonts w:ascii="宋体" w:hAnsi="宋体" w:eastAsia="宋体" w:cs="宋体"/>
          <w:sz w:val="24"/>
          <w:szCs w:val="24"/>
        </w:rPr>
        <w:t>部电影的介绍顺序</w:t>
      </w:r>
      <w:r>
        <w:rPr>
          <w:rFonts w:ascii="宋体" w:hAnsi="宋体" w:eastAsia="宋体" w:cs="宋体"/>
          <w:spacing w:val="-1"/>
          <w:sz w:val="24"/>
          <w:szCs w:val="24"/>
        </w:rPr>
        <w:t>来提高你选择她喜欢的</w:t>
      </w:r>
      <w:r>
        <w:rPr>
          <w:rFonts w:ascii="宋体" w:hAnsi="宋体" w:eastAsia="宋体" w:cs="宋体"/>
          <w:sz w:val="24"/>
          <w:szCs w:val="24"/>
        </w:rPr>
        <w:t xml:space="preserve">  </w:t>
      </w:r>
      <w:r>
        <w:rPr>
          <w:rFonts w:ascii="宋体" w:hAnsi="宋体" w:eastAsia="宋体" w:cs="宋体"/>
          <w:spacing w:val="-1"/>
          <w:sz w:val="24"/>
          <w:szCs w:val="24"/>
        </w:rPr>
        <w:t>电影的可能性吗？她应该先介绍她最想看的那部电影吗？</w:t>
      </w:r>
    </w:p>
    <w:p w14:paraId="4CD7CC5F">
      <w:pPr>
        <w:spacing w:before="267" w:line="295" w:lineRule="auto"/>
        <w:ind w:firstLine="481"/>
        <w:rPr>
          <w:rFonts w:ascii="Times New Roman" w:hAnsi="Times New Roman" w:eastAsia="Times New Roman" w:cs="Times New Roman"/>
          <w:sz w:val="24"/>
          <w:szCs w:val="24"/>
        </w:rPr>
      </w:pPr>
      <w:r>
        <w:rPr>
          <w:rFonts w:ascii="宋体" w:hAnsi="宋体" w:eastAsia="宋体" w:cs="宋体"/>
          <w:sz w:val="24"/>
          <w:szCs w:val="24"/>
        </w:rPr>
        <w:t>研究表明，在这种情况下，第一个选项可能并不是最占优势</w:t>
      </w:r>
      <w:r>
        <w:rPr>
          <w:rFonts w:ascii="宋体" w:hAnsi="宋体" w:eastAsia="宋体" w:cs="宋体"/>
          <w:spacing w:val="-1"/>
          <w:sz w:val="24"/>
          <w:szCs w:val="24"/>
        </w:rPr>
        <w:t>的选项。想一想有哪些因</w:t>
      </w:r>
      <w:r>
        <w:rPr>
          <w:rFonts w:ascii="宋体" w:hAnsi="宋体" w:eastAsia="宋体" w:cs="宋体"/>
          <w:sz w:val="24"/>
          <w:szCs w:val="24"/>
        </w:rPr>
        <w:t xml:space="preserve"> 素在发挥作用。激发首因效应的因素可能在发挥作用，但这里的情况</w:t>
      </w:r>
      <w:r>
        <w:rPr>
          <w:rFonts w:ascii="宋体" w:hAnsi="宋体" w:eastAsia="宋体" w:cs="宋体"/>
          <w:spacing w:val="-1"/>
          <w:sz w:val="24"/>
          <w:szCs w:val="24"/>
        </w:rPr>
        <w:t>不同于前面的例子。</w:t>
      </w:r>
      <w:r>
        <w:rPr>
          <w:rFonts w:ascii="宋体" w:hAnsi="宋体" w:eastAsia="宋体" w:cs="宋体"/>
          <w:sz w:val="24"/>
          <w:szCs w:val="24"/>
        </w:rPr>
        <w:t xml:space="preserve"> 请你想象一下倾听自己的爱人推荐电影的过程。当听说第一部电影是</w:t>
      </w:r>
      <w:r>
        <w:rPr>
          <w:rFonts w:ascii="宋体" w:hAnsi="宋体" w:eastAsia="宋体" w:cs="宋体"/>
          <w:spacing w:val="-1"/>
          <w:sz w:val="24"/>
          <w:szCs w:val="24"/>
        </w:rPr>
        <w:t>一部低俗的悬疑电影</w:t>
      </w:r>
      <w:r>
        <w:rPr>
          <w:rFonts w:ascii="宋体" w:hAnsi="宋体" w:eastAsia="宋体" w:cs="宋体"/>
          <w:sz w:val="24"/>
          <w:szCs w:val="24"/>
        </w:rPr>
        <w:t xml:space="preserve"> 时，你迅速在脑海中形成了对它的看法。接着，你爱人又推荐了一部</w:t>
      </w:r>
      <w:r>
        <w:rPr>
          <w:rFonts w:ascii="宋体" w:hAnsi="宋体" w:eastAsia="宋体" w:cs="宋体"/>
          <w:spacing w:val="-1"/>
          <w:sz w:val="24"/>
          <w:szCs w:val="24"/>
        </w:rPr>
        <w:t>刚刚上映的浪漫爱情</w:t>
      </w:r>
      <w:r>
        <w:rPr>
          <w:rFonts w:ascii="宋体" w:hAnsi="宋体" w:eastAsia="宋体" w:cs="宋体"/>
          <w:sz w:val="24"/>
          <w:szCs w:val="24"/>
        </w:rPr>
        <w:t xml:space="preserve"> 喜剧。你依稀记得曾经看到过一篇关于这部电影的影评，在听她介绍</w:t>
      </w:r>
      <w:r>
        <w:rPr>
          <w:rFonts w:ascii="宋体" w:hAnsi="宋体" w:eastAsia="宋体" w:cs="宋体"/>
          <w:spacing w:val="-1"/>
          <w:sz w:val="24"/>
          <w:szCs w:val="24"/>
        </w:rPr>
        <w:t>的同时，你迅速将那</w:t>
      </w:r>
      <w:r>
        <w:rPr>
          <w:rFonts w:ascii="宋体" w:hAnsi="宋体" w:eastAsia="宋体" w:cs="宋体"/>
          <w:sz w:val="24"/>
          <w:szCs w:val="24"/>
        </w:rPr>
        <w:t xml:space="preserve"> 篇影评的内容与你对那部悬疑电影的看法进行了比较，并确定自己更</w:t>
      </w:r>
      <w:r>
        <w:rPr>
          <w:rFonts w:ascii="宋体" w:hAnsi="宋体" w:eastAsia="宋体" w:cs="宋体"/>
          <w:spacing w:val="-1"/>
          <w:sz w:val="24"/>
          <w:szCs w:val="24"/>
        </w:rPr>
        <w:t>倾向于看那部悬疑电</w:t>
      </w:r>
      <w:r>
        <w:rPr>
          <w:rFonts w:ascii="宋体" w:hAnsi="宋体" w:eastAsia="宋体" w:cs="宋体"/>
          <w:sz w:val="24"/>
          <w:szCs w:val="24"/>
        </w:rPr>
        <w:t xml:space="preserve"> 影。第三部电影是一部关于你爱人最喜欢的乐队的纪录片（你爱人兴</w:t>
      </w:r>
      <w:r>
        <w:rPr>
          <w:rFonts w:ascii="宋体" w:hAnsi="宋体" w:eastAsia="宋体" w:cs="宋体"/>
          <w:spacing w:val="-1"/>
          <w:sz w:val="24"/>
          <w:szCs w:val="24"/>
        </w:rPr>
        <w:t>趣爱好十分广泛）。</w:t>
      </w:r>
      <w:r>
        <w:rPr>
          <w:rFonts w:ascii="宋体" w:hAnsi="宋体" w:eastAsia="宋体" w:cs="宋体"/>
          <w:sz w:val="24"/>
          <w:szCs w:val="24"/>
        </w:rPr>
        <w:t xml:space="preserve"> </w:t>
      </w:r>
      <w:r>
        <w:rPr>
          <w:rFonts w:ascii="宋体" w:hAnsi="宋体" w:eastAsia="宋体" w:cs="宋体"/>
          <w:spacing w:val="-1"/>
          <w:sz w:val="24"/>
          <w:szCs w:val="24"/>
        </w:rPr>
        <w:t>你很清楚自己不想看这部纪录片，所以你努力</w:t>
      </w:r>
      <w:r>
        <w:rPr>
          <w:rFonts w:ascii="宋体" w:hAnsi="宋体" w:eastAsia="宋体" w:cs="宋体"/>
          <w:spacing w:val="-2"/>
          <w:sz w:val="24"/>
          <w:szCs w:val="24"/>
        </w:rPr>
        <w:t>让自己记住在前两部电影中，</w:t>
      </w:r>
      <w:r>
        <w:rPr>
          <w:rFonts w:ascii="宋体" w:hAnsi="宋体" w:eastAsia="宋体" w:cs="宋体"/>
          <w:spacing w:val="-71"/>
          <w:sz w:val="24"/>
          <w:szCs w:val="24"/>
        </w:rPr>
        <w:t xml:space="preserve"> </w:t>
      </w:r>
      <w:r>
        <w:rPr>
          <w:rFonts w:ascii="宋体" w:hAnsi="宋体" w:eastAsia="宋体" w:cs="宋体"/>
          <w:spacing w:val="-2"/>
          <w:sz w:val="24"/>
          <w:szCs w:val="24"/>
        </w:rPr>
        <w:t>自己更喜欢的</w:t>
      </w:r>
      <w:r>
        <w:rPr>
          <w:rFonts w:ascii="宋体" w:hAnsi="宋体" w:eastAsia="宋体" w:cs="宋体"/>
          <w:sz w:val="24"/>
          <w:szCs w:val="24"/>
        </w:rPr>
        <w:t xml:space="preserve"> 是哪一部。第四部电影是一部你们两个都不喜欢的动作电影的续集，</w:t>
      </w:r>
      <w:r>
        <w:rPr>
          <w:rFonts w:ascii="宋体" w:hAnsi="宋体" w:eastAsia="宋体" w:cs="宋体"/>
          <w:spacing w:val="-1"/>
          <w:sz w:val="24"/>
          <w:szCs w:val="24"/>
        </w:rPr>
        <w:t>所以你很快就排除了</w:t>
      </w:r>
      <w:r>
        <w:rPr>
          <w:rFonts w:ascii="宋体" w:hAnsi="宋体" w:eastAsia="宋体" w:cs="宋体"/>
          <w:sz w:val="24"/>
          <w:szCs w:val="24"/>
        </w:rPr>
        <w:t xml:space="preserve"> 这个选项。这时，你已经对第一部电影没有多少印象了，只记得比起</w:t>
      </w:r>
      <w:r>
        <w:rPr>
          <w:rFonts w:ascii="宋体" w:hAnsi="宋体" w:eastAsia="宋体" w:cs="宋体"/>
          <w:spacing w:val="-1"/>
          <w:sz w:val="24"/>
          <w:szCs w:val="24"/>
        </w:rPr>
        <w:t>那部浪漫爱情喜剧，</w:t>
      </w:r>
      <w:r>
        <w:rPr>
          <w:rFonts w:ascii="宋体" w:hAnsi="宋体" w:eastAsia="宋体" w:cs="宋体"/>
          <w:sz w:val="24"/>
          <w:szCs w:val="24"/>
        </w:rPr>
        <w:t xml:space="preserve"> 你更愿意选择它。最后，你爱人向你介绍了第五部电影，那也是一部</w:t>
      </w:r>
      <w:r>
        <w:rPr>
          <w:rFonts w:ascii="宋体" w:hAnsi="宋体" w:eastAsia="宋体" w:cs="宋体"/>
          <w:spacing w:val="-1"/>
          <w:sz w:val="24"/>
          <w:szCs w:val="24"/>
        </w:rPr>
        <w:t>悬疑电影，一部年代</w:t>
      </w:r>
      <w:r>
        <w:rPr>
          <w:rFonts w:ascii="宋体" w:hAnsi="宋体" w:eastAsia="宋体" w:cs="宋体"/>
          <w:sz w:val="24"/>
          <w:szCs w:val="24"/>
        </w:rPr>
        <w:t xml:space="preserve"> 久远的黑色电影，你的爱人还提到，在播放那部电影的影院对面，有</w:t>
      </w:r>
      <w:r>
        <w:rPr>
          <w:rFonts w:ascii="宋体" w:hAnsi="宋体" w:eastAsia="宋体" w:cs="宋体"/>
          <w:spacing w:val="-1"/>
          <w:sz w:val="24"/>
          <w:szCs w:val="24"/>
        </w:rPr>
        <w:t>一家很不错的酒吧，</w:t>
      </w:r>
      <w:r>
        <w:rPr>
          <w:rFonts w:ascii="宋体" w:hAnsi="宋体" w:eastAsia="宋体" w:cs="宋体"/>
          <w:sz w:val="24"/>
          <w:szCs w:val="24"/>
        </w:rPr>
        <w:t xml:space="preserve"> 你们可以到那里喝上一杯。你们两个之前曾经说过，想要抽空去那家</w:t>
      </w:r>
      <w:r>
        <w:rPr>
          <w:rFonts w:ascii="宋体" w:hAnsi="宋体" w:eastAsia="宋体" w:cs="宋体"/>
          <w:spacing w:val="-1"/>
          <w:sz w:val="24"/>
          <w:szCs w:val="24"/>
        </w:rPr>
        <w:t>酒吧喝一杯。听她介</w:t>
      </w:r>
      <w:r>
        <w:rPr>
          <w:rFonts w:ascii="宋体" w:hAnsi="宋体" w:eastAsia="宋体" w:cs="宋体"/>
          <w:sz w:val="24"/>
          <w:szCs w:val="24"/>
        </w:rPr>
        <w:t xml:space="preserve"> 绍完最后一部电影之后，你努力想要回忆起前</w:t>
      </w:r>
      <w:r>
        <w:rPr>
          <w:rFonts w:ascii="Times New Roman" w:hAnsi="Times New Roman" w:eastAsia="Times New Roman" w:cs="Times New Roman"/>
          <w:sz w:val="24"/>
          <w:szCs w:val="24"/>
        </w:rPr>
        <w:t>4</w:t>
      </w:r>
      <w:r>
        <w:rPr>
          <w:rFonts w:ascii="宋体" w:hAnsi="宋体" w:eastAsia="宋体" w:cs="宋体"/>
          <w:sz w:val="24"/>
          <w:szCs w:val="24"/>
        </w:rPr>
        <w:t>部电影，但很快就放</w:t>
      </w:r>
      <w:r>
        <w:rPr>
          <w:rFonts w:ascii="宋体" w:hAnsi="宋体" w:eastAsia="宋体" w:cs="宋体"/>
          <w:spacing w:val="-1"/>
          <w:sz w:val="24"/>
          <w:szCs w:val="24"/>
        </w:rPr>
        <w:t>弃了，因为你满脑子</w:t>
      </w:r>
      <w:r>
        <w:rPr>
          <w:rFonts w:ascii="宋体" w:hAnsi="宋体" w:eastAsia="宋体" w:cs="宋体"/>
          <w:sz w:val="24"/>
          <w:szCs w:val="24"/>
        </w:rPr>
        <w:t xml:space="preserve">  </w:t>
      </w:r>
      <w:r>
        <w:rPr>
          <w:rFonts w:ascii="宋体" w:hAnsi="宋体" w:eastAsia="宋体" w:cs="宋体"/>
          <w:spacing w:val="1"/>
          <w:sz w:val="24"/>
          <w:szCs w:val="24"/>
        </w:rPr>
        <w:t>想的都是那家酒吧和最后一部电影，于是，你说：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我们去看最后一部电影吧。</w:t>
      </w:r>
      <w:r>
        <w:rPr>
          <w:rFonts w:ascii="Times New Roman" w:hAnsi="Times New Roman" w:eastAsia="Times New Roman" w:cs="Times New Roman"/>
          <w:spacing w:val="1"/>
          <w:sz w:val="24"/>
          <w:szCs w:val="24"/>
        </w:rPr>
        <w:t>”</w:t>
      </w:r>
    </w:p>
    <w:p w14:paraId="4D4D18B9">
      <w:pPr>
        <w:spacing w:before="239" w:line="297" w:lineRule="auto"/>
        <w:ind w:left="1" w:firstLine="480"/>
        <w:jc w:val="both"/>
        <w:rPr>
          <w:rFonts w:ascii="宋体" w:hAnsi="宋体" w:eastAsia="宋体" w:cs="宋体"/>
          <w:sz w:val="24"/>
          <w:szCs w:val="24"/>
        </w:rPr>
      </w:pPr>
      <w:r>
        <w:rPr>
          <w:rFonts w:ascii="宋体" w:hAnsi="宋体" w:eastAsia="宋体" w:cs="宋体"/>
          <w:sz w:val="24"/>
          <w:szCs w:val="24"/>
        </w:rPr>
        <w:t>你失去了对自身注意力的控制权。与向你介绍当日特色菜</w:t>
      </w:r>
      <w:r>
        <w:rPr>
          <w:rFonts w:ascii="宋体" w:hAnsi="宋体" w:eastAsia="宋体" w:cs="宋体"/>
          <w:spacing w:val="-1"/>
          <w:sz w:val="24"/>
          <w:szCs w:val="24"/>
        </w:rPr>
        <w:t>的服务员一样，你的爱人控</w:t>
      </w:r>
      <w:r>
        <w:rPr>
          <w:rFonts w:ascii="宋体" w:hAnsi="宋体" w:eastAsia="宋体" w:cs="宋体"/>
          <w:sz w:val="24"/>
          <w:szCs w:val="24"/>
        </w:rPr>
        <w:t xml:space="preserve"> 制了信息的呈现方式。这与查看选票或网页上的列表不同。在浏</w:t>
      </w:r>
      <w:r>
        <w:rPr>
          <w:rFonts w:ascii="宋体" w:hAnsi="宋体" w:eastAsia="宋体" w:cs="宋体"/>
          <w:spacing w:val="-1"/>
          <w:sz w:val="24"/>
          <w:szCs w:val="24"/>
        </w:rPr>
        <w:t>览网页时，如果你忘记了</w:t>
      </w:r>
      <w:r>
        <w:rPr>
          <w:rFonts w:ascii="宋体" w:hAnsi="宋体" w:eastAsia="宋体" w:cs="宋体"/>
          <w:sz w:val="24"/>
          <w:szCs w:val="24"/>
        </w:rPr>
        <w:t xml:space="preserve"> 某些信息，你完全可以回顾这些信息。而在听你的爱人介绍电影</w:t>
      </w:r>
      <w:r>
        <w:rPr>
          <w:rFonts w:ascii="宋体" w:hAnsi="宋体" w:eastAsia="宋体" w:cs="宋体"/>
          <w:spacing w:val="-1"/>
          <w:sz w:val="24"/>
          <w:szCs w:val="24"/>
        </w:rPr>
        <w:t>时，你却无法这样做。你</w:t>
      </w:r>
    </w:p>
    <w:p w14:paraId="1796AFB9">
      <w:pPr>
        <w:spacing w:line="297" w:lineRule="auto"/>
        <w:rPr>
          <w:rFonts w:ascii="宋体" w:hAnsi="宋体" w:eastAsia="宋体" w:cs="宋体"/>
          <w:sz w:val="24"/>
          <w:szCs w:val="24"/>
        </w:rPr>
        <w:sectPr>
          <w:pgSz w:w="12240" w:h="15840"/>
          <w:pgMar w:top="400" w:right="1355" w:bottom="400" w:left="1531" w:header="0" w:footer="0" w:gutter="0"/>
          <w:cols w:space="720" w:num="1"/>
        </w:sectPr>
      </w:pPr>
    </w:p>
    <w:p w14:paraId="04197648">
      <w:pPr>
        <w:pStyle w:val="2"/>
        <w:spacing w:line="255" w:lineRule="auto"/>
      </w:pPr>
    </w:p>
    <w:p w14:paraId="321B216B">
      <w:pPr>
        <w:pStyle w:val="2"/>
        <w:spacing w:line="256" w:lineRule="auto"/>
      </w:pPr>
    </w:p>
    <w:p w14:paraId="4E8603B1">
      <w:pPr>
        <w:pStyle w:val="2"/>
        <w:spacing w:line="256" w:lineRule="auto"/>
      </w:pPr>
    </w:p>
    <w:p w14:paraId="4DAB7602">
      <w:pPr>
        <w:pStyle w:val="2"/>
        <w:spacing w:line="256" w:lineRule="auto"/>
      </w:pPr>
    </w:p>
    <w:p w14:paraId="2B5F1827">
      <w:pPr>
        <w:spacing w:before="78" w:line="297" w:lineRule="auto"/>
        <w:ind w:left="241" w:firstLine="6"/>
        <w:jc w:val="both"/>
        <w:rPr>
          <w:rFonts w:ascii="宋体" w:hAnsi="宋体" w:eastAsia="宋体" w:cs="宋体"/>
          <w:sz w:val="24"/>
          <w:szCs w:val="24"/>
        </w:rPr>
      </w:pPr>
      <w:r>
        <w:rPr>
          <w:rFonts w:ascii="宋体" w:hAnsi="宋体" w:eastAsia="宋体" w:cs="宋体"/>
          <w:sz w:val="24"/>
          <w:szCs w:val="24"/>
        </w:rPr>
        <w:t>爱人改变了游戏规则，采用了依次呈现选项的方</w:t>
      </w:r>
      <w:r>
        <w:rPr>
          <w:rFonts w:ascii="宋体" w:hAnsi="宋体" w:eastAsia="宋体" w:cs="宋体"/>
          <w:spacing w:val="-1"/>
          <w:sz w:val="24"/>
          <w:szCs w:val="24"/>
        </w:rPr>
        <w:t>式，每次只向你呈现一个选项。而我们前</w:t>
      </w:r>
      <w:r>
        <w:rPr>
          <w:rFonts w:ascii="宋体" w:hAnsi="宋体" w:eastAsia="宋体" w:cs="宋体"/>
          <w:sz w:val="24"/>
          <w:szCs w:val="24"/>
        </w:rPr>
        <w:t xml:space="preserve"> 面谈到的例子采用的是同时呈现选项的方式，你可以同时看到</w:t>
      </w:r>
      <w:r>
        <w:rPr>
          <w:rFonts w:ascii="宋体" w:hAnsi="宋体" w:eastAsia="宋体" w:cs="宋体"/>
          <w:spacing w:val="-1"/>
          <w:sz w:val="24"/>
          <w:szCs w:val="24"/>
        </w:rPr>
        <w:t>所有选项，掌握对自身注意</w:t>
      </w:r>
      <w:r>
        <w:rPr>
          <w:rFonts w:ascii="宋体" w:hAnsi="宋体" w:eastAsia="宋体" w:cs="宋体"/>
          <w:sz w:val="24"/>
          <w:szCs w:val="24"/>
        </w:rPr>
        <w:t xml:space="preserve"> 力的控制权。而当选项被依次呈现时，你对自己</w:t>
      </w:r>
      <w:r>
        <w:rPr>
          <w:rFonts w:ascii="宋体" w:hAnsi="宋体" w:eastAsia="宋体" w:cs="宋体"/>
          <w:spacing w:val="-1"/>
          <w:sz w:val="24"/>
          <w:szCs w:val="24"/>
        </w:rPr>
        <w:t>注意力的控制权就丧失了。</w:t>
      </w:r>
    </w:p>
    <w:p w14:paraId="26AE157A">
      <w:pPr>
        <w:spacing w:before="235" w:line="297" w:lineRule="auto"/>
        <w:ind w:left="245" w:firstLine="479"/>
        <w:rPr>
          <w:rFonts w:ascii="宋体" w:hAnsi="宋体" w:eastAsia="宋体" w:cs="宋体"/>
          <w:sz w:val="24"/>
          <w:szCs w:val="24"/>
        </w:rPr>
      </w:pPr>
      <w:r>
        <w:rPr>
          <w:rFonts w:ascii="宋体" w:hAnsi="宋体" w:eastAsia="宋体" w:cs="宋体"/>
          <w:sz w:val="24"/>
          <w:szCs w:val="24"/>
        </w:rPr>
        <w:t>一旦你了解了这两种选项呈现方式的不同之处，就</w:t>
      </w:r>
      <w:r>
        <w:rPr>
          <w:rFonts w:ascii="宋体" w:hAnsi="宋体" w:eastAsia="宋体" w:cs="宋体"/>
          <w:spacing w:val="-1"/>
          <w:sz w:val="24"/>
          <w:szCs w:val="24"/>
        </w:rPr>
        <w:t>会开始注意到，选项的依次呈现随</w:t>
      </w:r>
      <w:r>
        <w:rPr>
          <w:rFonts w:ascii="宋体" w:hAnsi="宋体" w:eastAsia="宋体" w:cs="宋体"/>
          <w:sz w:val="24"/>
          <w:szCs w:val="24"/>
        </w:rPr>
        <w:t xml:space="preserve"> 处可见。在品酒会上，在找房子时，在花样滑冰比</w:t>
      </w:r>
      <w:r>
        <w:rPr>
          <w:rFonts w:ascii="宋体" w:hAnsi="宋体" w:eastAsia="宋体" w:cs="宋体"/>
          <w:spacing w:val="-1"/>
          <w:sz w:val="24"/>
          <w:szCs w:val="24"/>
        </w:rPr>
        <w:t>赛的打分中，选项都是依次呈现的。</w:t>
      </w:r>
    </w:p>
    <w:p w14:paraId="0A5394CC">
      <w:pPr>
        <w:tabs>
          <w:tab w:val="left" w:pos="258"/>
        </w:tabs>
        <w:spacing w:before="235" w:line="257" w:lineRule="auto"/>
        <w:ind w:left="3" w:firstLine="717"/>
        <w:rPr>
          <w:rFonts w:ascii="宋体" w:hAnsi="宋体" w:eastAsia="宋体" w:cs="宋体"/>
          <w:sz w:val="24"/>
          <w:szCs w:val="24"/>
        </w:rPr>
      </w:pPr>
      <w:r>
        <w:pict>
          <v:shape id="_x0000_s1249" o:spid="_x0000_s1249" o:spt="202" type="#_x0000_t202" style="position:absolute;left:0pt;margin-left:0pt;margin-top:86.05pt;height:26.9pt;width:480.55pt;z-index:251891712;mso-width-relative:page;mso-height-relative:page;" filled="f" stroked="f" coordsize="21600,21600">
            <v:path/>
            <v:fill on="f" focussize="0,0"/>
            <v:stroke on="f"/>
            <v:imagedata o:title=""/>
            <o:lock v:ext="edit" aspectratio="f"/>
            <v:textbox inset="0mm,0mm,0mm,0mm">
              <w:txbxContent>
                <w:p w14:paraId="782BB516">
                  <w:pPr>
                    <w:spacing w:before="20" w:line="191" w:lineRule="auto"/>
                    <w:ind w:left="20" w:right="20" w:firstLine="221"/>
                    <w:rPr>
                      <w:rFonts w:ascii="宋体" w:hAnsi="宋体" w:eastAsia="宋体" w:cs="宋体"/>
                      <w:sz w:val="24"/>
                      <w:szCs w:val="24"/>
                    </w:rPr>
                  </w:pPr>
                  <w:r>
                    <w:rPr>
                      <w:rFonts w:ascii="宋体" w:hAnsi="宋体" w:eastAsia="宋体" w:cs="宋体"/>
                      <w:sz w:val="24"/>
                      <w:szCs w:val="24"/>
                    </w:rPr>
                    <w:t>年首次举办以来，直到在</w:t>
                  </w:r>
                  <w:r>
                    <w:rPr>
                      <w:rFonts w:ascii="Times New Roman" w:hAnsi="Times New Roman" w:eastAsia="Times New Roman" w:cs="Times New Roman"/>
                      <w:sz w:val="24"/>
                      <w:szCs w:val="24"/>
                    </w:rPr>
                    <w:t>2020</w:t>
                  </w:r>
                  <w:r>
                    <w:rPr>
                      <w:rFonts w:ascii="宋体" w:hAnsi="宋体" w:eastAsia="宋体" w:cs="宋体"/>
                      <w:sz w:val="24"/>
                      <w:szCs w:val="24"/>
                    </w:rPr>
                    <w:t>年因为疫情而被迫取消，该项赛</w:t>
                  </w:r>
                  <w:r>
                    <w:rPr>
                      <w:rFonts w:ascii="宋体" w:hAnsi="宋体" w:eastAsia="宋体" w:cs="宋体"/>
                      <w:spacing w:val="-1"/>
                      <w:sz w:val="24"/>
                      <w:szCs w:val="24"/>
                    </w:rPr>
                    <w:t>事每年都会举办，是世界上</w:t>
                  </w:r>
                  <w:r>
                    <w:rPr>
                      <w:rFonts w:ascii="宋体" w:hAnsi="宋体" w:eastAsia="宋体" w:cs="宋体"/>
                      <w:sz w:val="24"/>
                      <w:szCs w:val="24"/>
                    </w:rPr>
                    <w:t xml:space="preserve"> 的</w:t>
                  </w:r>
                </w:p>
              </w:txbxContent>
            </v:textbox>
          </v:shape>
        </w:pict>
      </w:r>
      <w:r>
        <w:rPr>
          <w:rFonts w:ascii="宋体" w:hAnsi="宋体" w:eastAsia="宋体" w:cs="宋体"/>
          <w:sz w:val="24"/>
          <w:szCs w:val="24"/>
        </w:rPr>
        <w:t>每一年，欧洲广播联盟各成员国都会选送流行歌手参加欧洲</w:t>
      </w:r>
      <w:r>
        <w:rPr>
          <w:rFonts w:ascii="宋体" w:hAnsi="宋体" w:eastAsia="宋体" w:cs="宋体"/>
          <w:spacing w:val="-1"/>
          <w:sz w:val="24"/>
          <w:szCs w:val="24"/>
        </w:rPr>
        <w:t>电视网歌唱大赛。在该项</w:t>
      </w:r>
      <w:r>
        <w:rPr>
          <w:rFonts w:ascii="宋体" w:hAnsi="宋体" w:eastAsia="宋体" w:cs="宋体"/>
          <w:sz w:val="24"/>
          <w:szCs w:val="24"/>
        </w:rPr>
        <w:t xml:space="preserve"> </w:t>
      </w:r>
      <w:r>
        <w:rPr>
          <w:rFonts w:ascii="宋体" w:hAnsi="宋体" w:eastAsia="宋体" w:cs="宋体"/>
          <w:spacing w:val="6"/>
          <w:sz w:val="24"/>
          <w:szCs w:val="24"/>
        </w:rPr>
        <w:t>赛事中，阿巴乐队曾凭借歌曲《滑铁卢》夺冠，那首歌也成了他们的第</w:t>
      </w:r>
      <w:r>
        <w:rPr>
          <w:rFonts w:ascii="宋体" w:hAnsi="宋体" w:eastAsia="宋体" w:cs="宋体"/>
          <w:spacing w:val="5"/>
          <w:sz w:val="24"/>
          <w:szCs w:val="24"/>
        </w:rPr>
        <w:t>一首热门单曲。席</w:t>
      </w:r>
      <w:r>
        <w:rPr>
          <w:rFonts w:ascii="宋体" w:hAnsi="宋体" w:eastAsia="宋体" w:cs="宋体"/>
          <w:sz w:val="24"/>
          <w:szCs w:val="24"/>
        </w:rPr>
        <w:t xml:space="preserve"> </w:t>
      </w:r>
      <w:r>
        <w:rPr>
          <w:rFonts w:ascii="宋体" w:hAnsi="宋体" w:eastAsia="宋体" w:cs="宋体"/>
          <w:spacing w:val="6"/>
          <w:sz w:val="24"/>
          <w:szCs w:val="24"/>
        </w:rPr>
        <w:t>琳</w:t>
      </w:r>
      <w:r>
        <w:rPr>
          <w:rFonts w:ascii="Times New Roman" w:hAnsi="Times New Roman" w:eastAsia="Times New Roman" w:cs="Times New Roman"/>
          <w:spacing w:val="6"/>
          <w:sz w:val="24"/>
          <w:szCs w:val="24"/>
        </w:rPr>
        <w:t>·</w:t>
      </w:r>
      <w:r>
        <w:rPr>
          <w:rFonts w:ascii="宋体" w:hAnsi="宋体" w:eastAsia="宋体" w:cs="宋体"/>
          <w:spacing w:val="6"/>
          <w:sz w:val="24"/>
          <w:szCs w:val="24"/>
        </w:rPr>
        <w:t>迪翁、英国歌手露露和德国歌手莱娜都曾获得过该项赛事的冠军，</w:t>
      </w:r>
      <w:r>
        <w:rPr>
          <w:rFonts w:ascii="宋体" w:hAnsi="宋体" w:eastAsia="宋体" w:cs="宋体"/>
          <w:spacing w:val="5"/>
          <w:sz w:val="24"/>
          <w:szCs w:val="24"/>
        </w:rPr>
        <w:t>她们的歌手生涯都</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2"/>
          <w:sz w:val="24"/>
          <w:szCs w:val="24"/>
        </w:rPr>
        <w:t>因此而有了重大突破。欧洲电视网歌唱大赛以夸张且古怪的流行歌曲表演而闻名。</w:t>
      </w:r>
      <w:r>
        <w:rPr>
          <w:rFonts w:ascii="宋体" w:hAnsi="宋体" w:eastAsia="宋体" w:cs="宋体"/>
          <w:spacing w:val="-67"/>
          <w:sz w:val="24"/>
          <w:szCs w:val="24"/>
        </w:rPr>
        <w:t xml:space="preserve"> </w:t>
      </w:r>
      <w:r>
        <w:rPr>
          <w:rFonts w:ascii="宋体" w:hAnsi="宋体" w:eastAsia="宋体" w:cs="宋体"/>
          <w:spacing w:val="-2"/>
          <w:sz w:val="24"/>
          <w:szCs w:val="24"/>
        </w:rPr>
        <w:t>自</w:t>
      </w:r>
      <w:r>
        <w:rPr>
          <w:rFonts w:ascii="Times New Roman" w:hAnsi="Times New Roman" w:eastAsia="Times New Roman" w:cs="Times New Roman"/>
          <w:spacing w:val="-2"/>
          <w:sz w:val="24"/>
          <w:szCs w:val="24"/>
        </w:rPr>
        <w:t>1956</w:t>
      </w:r>
      <w:r>
        <w:rPr>
          <w:rFonts w:ascii="Times New Roman" w:hAnsi="Times New Roman" w:eastAsia="Times New Roman" w:cs="Times New Roman"/>
          <w:sz w:val="24"/>
          <w:szCs w:val="24"/>
        </w:rPr>
        <w:t xml:space="preserve"> </w:t>
      </w:r>
      <w:r>
        <w:rPr>
          <w:rFonts w:ascii="宋体" w:hAnsi="宋体" w:eastAsia="宋体" w:cs="宋体"/>
          <w:sz w:val="24"/>
          <w:szCs w:val="24"/>
        </w:rPr>
        <w:t>部</w:t>
      </w:r>
    </w:p>
    <w:p w14:paraId="506CF39F">
      <w:pPr>
        <w:spacing w:before="249" w:line="219" w:lineRule="auto"/>
        <w:ind w:left="241"/>
        <w:rPr>
          <w:rFonts w:ascii="宋体" w:hAnsi="宋体" w:eastAsia="宋体" w:cs="宋体"/>
          <w:sz w:val="24"/>
          <w:szCs w:val="24"/>
        </w:rPr>
      </w:pPr>
      <w:r>
        <w:rPr>
          <w:rFonts w:ascii="宋体" w:hAnsi="宋体" w:eastAsia="宋体" w:cs="宋体"/>
          <w:spacing w:val="-1"/>
          <w:sz w:val="24"/>
          <w:szCs w:val="24"/>
        </w:rPr>
        <w:t>连续举办时间最长的年度歌唱比赛。</w:t>
      </w:r>
    </w:p>
    <w:p w14:paraId="548C6D12">
      <w:pPr>
        <w:pStyle w:val="2"/>
        <w:spacing w:line="261" w:lineRule="auto"/>
      </w:pPr>
    </w:p>
    <w:p w14:paraId="66EA4ACA">
      <w:pPr>
        <w:spacing w:before="79" w:line="218" w:lineRule="auto"/>
        <w:ind w:left="19" w:firstLine="703"/>
        <w:rPr>
          <w:rFonts w:ascii="宋体" w:hAnsi="宋体" w:eastAsia="宋体" w:cs="宋体"/>
          <w:sz w:val="24"/>
          <w:szCs w:val="24"/>
        </w:rPr>
      </w:pPr>
      <w:r>
        <w:pict>
          <v:shape id="_x0000_s1250" o:spid="_x0000_s1250" o:spt="202" type="#_x0000_t202" style="position:absolute;left:0pt;margin-left:11pt;margin-top:41.3pt;height:16.25pt;width:469.55pt;z-index:251892736;mso-width-relative:page;mso-height-relative:page;" filled="f" stroked="f" coordsize="21600,21600">
            <v:path/>
            <v:fill on="f" focussize="0,0"/>
            <v:stroke on="f"/>
            <v:imagedata o:title=""/>
            <o:lock v:ext="edit" aspectratio="f"/>
            <v:textbox inset="0mm,0mm,0mm,0mm">
              <w:txbxContent>
                <w:p w14:paraId="6CD9F9F3">
                  <w:pPr>
                    <w:spacing w:before="19" w:line="219" w:lineRule="auto"/>
                    <w:ind w:left="20"/>
                    <w:rPr>
                      <w:rFonts w:ascii="宋体" w:hAnsi="宋体" w:eastAsia="宋体" w:cs="宋体"/>
                      <w:sz w:val="24"/>
                      <w:szCs w:val="24"/>
                    </w:rPr>
                  </w:pPr>
                  <w:r>
                    <w:rPr>
                      <w:rFonts w:ascii="宋体" w:hAnsi="宋体" w:eastAsia="宋体" w:cs="宋体"/>
                      <w:sz w:val="24"/>
                      <w:szCs w:val="24"/>
                    </w:rPr>
                    <w:t>他们的出场顺序是随机确定的。决定比赛结果的投票由专业人士</w:t>
                  </w:r>
                  <w:r>
                    <w:rPr>
                      <w:rFonts w:ascii="宋体" w:hAnsi="宋体" w:eastAsia="宋体" w:cs="宋体"/>
                      <w:spacing w:val="-1"/>
                      <w:sz w:val="24"/>
                      <w:szCs w:val="24"/>
                    </w:rPr>
                    <w:t>和世界各地的电视观众共</w:t>
                  </w:r>
                </w:p>
              </w:txbxContent>
            </v:textbox>
          </v:shape>
        </w:pict>
      </w:r>
      <w:r>
        <w:rPr>
          <w:rFonts w:ascii="宋体" w:hAnsi="宋体" w:eastAsia="宋体" w:cs="宋体"/>
          <w:sz w:val="24"/>
          <w:szCs w:val="24"/>
        </w:rPr>
        <w:t>参加欧洲电视网歌唱大赛的选手们的表演就是被依次呈</w:t>
      </w:r>
      <w:r>
        <w:rPr>
          <w:rFonts w:ascii="宋体" w:hAnsi="宋体" w:eastAsia="宋体" w:cs="宋体"/>
          <w:spacing w:val="-1"/>
          <w:sz w:val="24"/>
          <w:szCs w:val="24"/>
        </w:rPr>
        <w:t>现的。每个国家只能选送一首</w:t>
      </w:r>
      <w:r>
        <w:rPr>
          <w:rFonts w:ascii="宋体" w:hAnsi="宋体" w:eastAsia="宋体" w:cs="宋体"/>
          <w:sz w:val="24"/>
          <w:szCs w:val="24"/>
        </w:rPr>
        <w:t xml:space="preserve"> </w:t>
      </w:r>
      <w:r>
        <w:rPr>
          <w:rFonts w:ascii="宋体" w:hAnsi="宋体" w:eastAsia="宋体" w:cs="宋体"/>
          <w:spacing w:val="6"/>
          <w:sz w:val="24"/>
          <w:szCs w:val="24"/>
        </w:rPr>
        <w:t>演唱时长不超过</w:t>
      </w:r>
      <w:r>
        <w:rPr>
          <w:rFonts w:ascii="Times New Roman" w:hAnsi="Times New Roman" w:eastAsia="Times New Roman" w:cs="Times New Roman"/>
          <w:spacing w:val="6"/>
          <w:sz w:val="24"/>
          <w:szCs w:val="24"/>
        </w:rPr>
        <w:t>3</w:t>
      </w:r>
      <w:r>
        <w:rPr>
          <w:rFonts w:ascii="宋体" w:hAnsi="宋体" w:eastAsia="宋体" w:cs="宋体"/>
          <w:spacing w:val="6"/>
          <w:sz w:val="24"/>
          <w:szCs w:val="24"/>
        </w:rPr>
        <w:t>分钟的歌曲参赛。在决赛中，</w:t>
      </w:r>
      <w:r>
        <w:rPr>
          <w:rFonts w:ascii="Times New Roman" w:hAnsi="Times New Roman" w:eastAsia="Times New Roman" w:cs="Times New Roman"/>
          <w:spacing w:val="6"/>
          <w:sz w:val="24"/>
          <w:szCs w:val="24"/>
        </w:rPr>
        <w:t>26</w:t>
      </w:r>
      <w:r>
        <w:rPr>
          <w:rFonts w:ascii="宋体" w:hAnsi="宋体" w:eastAsia="宋体" w:cs="宋体"/>
          <w:spacing w:val="6"/>
          <w:sz w:val="24"/>
          <w:szCs w:val="24"/>
        </w:rPr>
        <w:t>名选手要在两个小时内依次完成演唱。</w:t>
      </w:r>
      <w:r>
        <w:rPr>
          <w:rFonts w:ascii="宋体" w:hAnsi="宋体" w:eastAsia="宋体" w:cs="宋体"/>
          <w:spacing w:val="3"/>
          <w:sz w:val="24"/>
          <w:szCs w:val="24"/>
        </w:rPr>
        <w:t xml:space="preserve"> </w:t>
      </w:r>
      <w:r>
        <w:rPr>
          <w:rFonts w:ascii="宋体" w:hAnsi="宋体" w:eastAsia="宋体" w:cs="宋体"/>
          <w:sz w:val="24"/>
          <w:szCs w:val="24"/>
        </w:rPr>
        <w:t>因</w:t>
      </w:r>
    </w:p>
    <w:p w14:paraId="118A812F">
      <w:pPr>
        <w:spacing w:before="298" w:line="199" w:lineRule="auto"/>
        <w:ind w:right="274" w:firstLine="263"/>
        <w:rPr>
          <w:rFonts w:ascii="宋体" w:hAnsi="宋体" w:eastAsia="宋体" w:cs="宋体"/>
          <w:sz w:val="24"/>
          <w:szCs w:val="24"/>
        </w:rPr>
      </w:pPr>
      <w:r>
        <w:rPr>
          <w:rFonts w:ascii="宋体" w:hAnsi="宋体" w:eastAsia="宋体" w:cs="宋体"/>
          <w:spacing w:val="-2"/>
          <w:sz w:val="24"/>
          <w:szCs w:val="24"/>
        </w:rPr>
        <w:t>同完成。投票有一项重要的规则，那就是投票人不能为自己国家选送的参赛选手投票。</w:t>
      </w:r>
      <w:r>
        <w:rPr>
          <w:rFonts w:ascii="宋体" w:hAnsi="宋体" w:eastAsia="宋体" w:cs="宋体"/>
          <w:spacing w:val="7"/>
          <w:sz w:val="24"/>
          <w:szCs w:val="24"/>
        </w:rPr>
        <w:t xml:space="preserve"> </w:t>
      </w:r>
      <w:r>
        <w:rPr>
          <w:rFonts w:ascii="宋体" w:hAnsi="宋体" w:eastAsia="宋体" w:cs="宋体"/>
          <w:sz w:val="24"/>
          <w:szCs w:val="24"/>
        </w:rPr>
        <w:t>影</w:t>
      </w:r>
    </w:p>
    <w:p w14:paraId="1802AADE">
      <w:pPr>
        <w:spacing w:before="95" w:line="292" w:lineRule="auto"/>
        <w:ind w:right="80"/>
        <w:rPr>
          <w:rFonts w:ascii="宋体" w:hAnsi="宋体" w:eastAsia="宋体" w:cs="宋体"/>
          <w:sz w:val="24"/>
          <w:szCs w:val="24"/>
        </w:rPr>
      </w:pPr>
      <w:r>
        <w:rPr>
          <w:rFonts w:ascii="宋体" w:hAnsi="宋体" w:eastAsia="宋体" w:cs="宋体"/>
          <w:position w:val="1"/>
          <w:sz w:val="24"/>
          <w:szCs w:val="24"/>
        </w:rPr>
        <w:t xml:space="preserve">情    </w:t>
      </w:r>
      <w:r>
        <w:rPr>
          <w:rFonts w:ascii="宋体" w:hAnsi="宋体" w:eastAsia="宋体" w:cs="宋体"/>
          <w:sz w:val="24"/>
          <w:szCs w:val="24"/>
        </w:rPr>
        <w:t>荷兰心理学家温迪</w:t>
      </w:r>
      <w:r>
        <w:rPr>
          <w:rFonts w:ascii="Times New Roman" w:hAnsi="Times New Roman" w:eastAsia="Times New Roman" w:cs="Times New Roman"/>
          <w:sz w:val="24"/>
          <w:szCs w:val="24"/>
        </w:rPr>
        <w:t>·</w:t>
      </w:r>
      <w:r>
        <w:rPr>
          <w:rFonts w:ascii="宋体" w:hAnsi="宋体" w:eastAsia="宋体" w:cs="宋体"/>
          <w:sz w:val="24"/>
          <w:szCs w:val="24"/>
        </w:rPr>
        <w:t>布莱纳</w:t>
      </w:r>
      <w:r>
        <w:rPr>
          <w:rFonts w:ascii="Times New Roman" w:hAnsi="Times New Roman" w:eastAsia="Times New Roman" w:cs="Times New Roman"/>
          <w:sz w:val="24"/>
          <w:szCs w:val="24"/>
        </w:rPr>
        <w:t>·</w:t>
      </w:r>
      <w:r>
        <w:rPr>
          <w:rFonts w:ascii="宋体" w:hAnsi="宋体" w:eastAsia="宋体" w:cs="宋体"/>
          <w:sz w:val="24"/>
          <w:szCs w:val="24"/>
        </w:rPr>
        <w:t>德布朗对欧洲电视网歌唱大赛</w:t>
      </w:r>
      <w:r>
        <w:rPr>
          <w:rFonts w:ascii="宋体" w:hAnsi="宋体" w:eastAsia="宋体" w:cs="宋体"/>
          <w:spacing w:val="-1"/>
          <w:sz w:val="24"/>
          <w:szCs w:val="24"/>
        </w:rPr>
        <w:t>等比赛进行了深入研究。与</w:t>
      </w:r>
      <w:r>
        <w:rPr>
          <w:rFonts w:ascii="宋体" w:hAnsi="宋体" w:eastAsia="宋体" w:cs="宋体"/>
          <w:sz w:val="24"/>
          <w:szCs w:val="24"/>
        </w:rPr>
        <w:t xml:space="preserve"> 那同时呈现全部选项时排序越靠前的选项越占优势不同，在此类</w:t>
      </w:r>
      <w:r>
        <w:rPr>
          <w:rFonts w:ascii="宋体" w:hAnsi="宋体" w:eastAsia="宋体" w:cs="宋体"/>
          <w:spacing w:val="-1"/>
          <w:sz w:val="24"/>
          <w:szCs w:val="24"/>
        </w:rPr>
        <w:t>选手依次登场表演的比赛</w:t>
      </w:r>
    </w:p>
    <w:p w14:paraId="2E59ACA4">
      <w:pPr>
        <w:spacing w:before="1" w:line="295" w:lineRule="auto"/>
        <w:ind w:left="239" w:hanging="210"/>
        <w:rPr>
          <w:rFonts w:ascii="宋体" w:hAnsi="宋体" w:eastAsia="宋体" w:cs="宋体"/>
          <w:sz w:val="24"/>
          <w:szCs w:val="24"/>
        </w:rPr>
      </w:pPr>
      <w:r>
        <w:rPr>
          <w:rFonts w:ascii="宋体" w:hAnsi="宋体" w:eastAsia="宋体" w:cs="宋体"/>
          <w:spacing w:val="-1"/>
          <w:sz w:val="24"/>
          <w:szCs w:val="24"/>
        </w:rPr>
        <w:t>电中，她看到更多的是近因效应在发挥作用，也就是说，越靠后出场越有优势。为什么会这</w:t>
      </w:r>
      <w:r>
        <w:rPr>
          <w:rFonts w:ascii="宋体" w:hAnsi="宋体" w:eastAsia="宋体" w:cs="宋体"/>
          <w:spacing w:val="1"/>
          <w:sz w:val="24"/>
          <w:szCs w:val="24"/>
        </w:rPr>
        <w:t xml:space="preserve"> </w:t>
      </w:r>
      <w:r>
        <w:rPr>
          <w:rFonts w:ascii="宋体" w:hAnsi="宋体" w:eastAsia="宋体" w:cs="宋体"/>
          <w:spacing w:val="-3"/>
          <w:sz w:val="24"/>
          <w:szCs w:val="24"/>
        </w:rPr>
        <w:t>样呢？</w:t>
      </w:r>
    </w:p>
    <w:p w14:paraId="19AA96A5">
      <w:pPr>
        <w:spacing w:before="1" w:line="193" w:lineRule="auto"/>
        <w:ind w:left="20"/>
        <w:rPr>
          <w:rFonts w:ascii="宋体" w:hAnsi="宋体" w:eastAsia="宋体" w:cs="宋体"/>
          <w:sz w:val="24"/>
          <w:szCs w:val="24"/>
        </w:rPr>
      </w:pPr>
      <w:r>
        <w:rPr>
          <w:rFonts w:ascii="宋体" w:hAnsi="宋体" w:eastAsia="宋体" w:cs="宋体"/>
          <w:sz w:val="24"/>
          <w:szCs w:val="24"/>
        </w:rPr>
        <w:t>的</w:t>
      </w:r>
    </w:p>
    <w:p w14:paraId="4CF8B334">
      <w:pPr>
        <w:spacing w:line="132" w:lineRule="exact"/>
        <w:ind w:left="22" w:right="240" w:firstLine="700"/>
        <w:rPr>
          <w:rFonts w:ascii="宋体" w:hAnsi="宋体" w:eastAsia="宋体" w:cs="宋体"/>
          <w:sz w:val="24"/>
          <w:szCs w:val="24"/>
        </w:rPr>
      </w:pPr>
      <w:r>
        <w:rPr>
          <w:rFonts w:ascii="宋体" w:hAnsi="宋体" w:eastAsia="宋体" w:cs="宋体"/>
          <w:position w:val="-10"/>
          <w:sz w:val="24"/>
          <w:szCs w:val="24"/>
        </w:rPr>
        <w:t>我们还是回到刚才那个你爱人向你推荐电影的例子。</w:t>
      </w:r>
      <w:r>
        <w:rPr>
          <w:rFonts w:ascii="宋体" w:hAnsi="宋体" w:eastAsia="宋体" w:cs="宋体"/>
          <w:spacing w:val="-1"/>
          <w:position w:val="-10"/>
          <w:sz w:val="24"/>
          <w:szCs w:val="24"/>
        </w:rPr>
        <w:t>由于所有的信息你只会听到一</w:t>
      </w:r>
      <w:r>
        <w:rPr>
          <w:rFonts w:ascii="宋体" w:hAnsi="宋体" w:eastAsia="宋体" w:cs="宋体"/>
          <w:position w:val="-10"/>
          <w:sz w:val="24"/>
          <w:szCs w:val="24"/>
        </w:rPr>
        <w:t xml:space="preserve"> 了</w:t>
      </w:r>
    </w:p>
    <w:p w14:paraId="2EF8A8EE">
      <w:pPr>
        <w:spacing w:before="120" w:line="218" w:lineRule="auto"/>
        <w:jc w:val="right"/>
        <w:rPr>
          <w:rFonts w:ascii="宋体" w:hAnsi="宋体" w:eastAsia="宋体" w:cs="宋体"/>
          <w:sz w:val="24"/>
          <w:szCs w:val="24"/>
        </w:rPr>
      </w:pPr>
      <w:r>
        <w:rPr>
          <w:rFonts w:ascii="宋体" w:hAnsi="宋体" w:eastAsia="宋体" w:cs="宋体"/>
          <w:sz w:val="24"/>
          <w:szCs w:val="24"/>
        </w:rPr>
        <w:t>次，所以你会在每个选项出现时立即对它进行评估</w:t>
      </w:r>
      <w:r>
        <w:rPr>
          <w:rFonts w:ascii="宋体" w:hAnsi="宋体" w:eastAsia="宋体" w:cs="宋体"/>
          <w:spacing w:val="-1"/>
          <w:sz w:val="24"/>
          <w:szCs w:val="24"/>
        </w:rPr>
        <w:t>，将它与当前的首选项进行比较。在这</w:t>
      </w:r>
    </w:p>
    <w:p w14:paraId="5834D611">
      <w:pPr>
        <w:spacing w:before="101" w:line="132" w:lineRule="exact"/>
        <w:ind w:firstLine="240"/>
        <w:rPr>
          <w:rFonts w:ascii="宋体" w:hAnsi="宋体" w:eastAsia="宋体" w:cs="宋体"/>
          <w:sz w:val="24"/>
          <w:szCs w:val="24"/>
        </w:rPr>
      </w:pPr>
      <w:r>
        <w:rPr>
          <w:rFonts w:ascii="宋体" w:hAnsi="宋体" w:eastAsia="宋体" w:cs="宋体"/>
          <w:position w:val="-10"/>
          <w:sz w:val="24"/>
          <w:szCs w:val="24"/>
        </w:rPr>
        <w:t>种情况下，随着越来越多选项的依次出现，你会越来越难回忆起</w:t>
      </w:r>
      <w:r>
        <w:rPr>
          <w:rFonts w:ascii="宋体" w:hAnsi="宋体" w:eastAsia="宋体" w:cs="宋体"/>
          <w:spacing w:val="-1"/>
          <w:position w:val="-10"/>
          <w:sz w:val="24"/>
          <w:szCs w:val="24"/>
        </w:rPr>
        <w:t>较早出现的选项。即使是</w:t>
      </w:r>
      <w:r>
        <w:rPr>
          <w:rFonts w:ascii="宋体" w:hAnsi="宋体" w:eastAsia="宋体" w:cs="宋体"/>
          <w:position w:val="-10"/>
          <w:sz w:val="24"/>
          <w:szCs w:val="24"/>
        </w:rPr>
        <w:t xml:space="preserve"> 代</w:t>
      </w:r>
    </w:p>
    <w:p w14:paraId="47A2CE28">
      <w:pPr>
        <w:spacing w:before="119" w:line="220" w:lineRule="auto"/>
        <w:ind w:left="272"/>
        <w:rPr>
          <w:rFonts w:ascii="宋体" w:hAnsi="宋体" w:eastAsia="宋体" w:cs="宋体"/>
          <w:sz w:val="24"/>
          <w:szCs w:val="24"/>
        </w:rPr>
      </w:pPr>
      <w:r>
        <w:rPr>
          <w:rFonts w:ascii="宋体" w:hAnsi="宋体" w:eastAsia="宋体" w:cs="宋体"/>
          <w:spacing w:val="-1"/>
          <w:sz w:val="24"/>
          <w:szCs w:val="24"/>
        </w:rPr>
        <w:t>曾经被你视为当前首选项的选项也是如此。你很容易记住自己最后听到的选</w:t>
      </w:r>
      <w:r>
        <w:rPr>
          <w:rFonts w:ascii="宋体" w:hAnsi="宋体" w:eastAsia="宋体" w:cs="宋体"/>
          <w:spacing w:val="-2"/>
          <w:sz w:val="24"/>
          <w:szCs w:val="24"/>
        </w:rPr>
        <w:t>项。这意味</w:t>
      </w:r>
    </w:p>
    <w:p w14:paraId="373925F3">
      <w:pPr>
        <w:spacing w:before="97" w:line="267" w:lineRule="auto"/>
        <w:ind w:left="239" w:hanging="239"/>
        <w:rPr>
          <w:rFonts w:ascii="宋体" w:hAnsi="宋体" w:eastAsia="宋体" w:cs="宋体"/>
          <w:sz w:val="24"/>
          <w:szCs w:val="24"/>
        </w:rPr>
      </w:pPr>
      <w:r>
        <w:rPr>
          <w:rFonts w:ascii="宋体" w:hAnsi="宋体" w:eastAsia="宋体" w:cs="宋体"/>
          <w:position w:val="-12"/>
          <w:sz w:val="24"/>
          <w:szCs w:val="24"/>
        </w:rPr>
        <w:t>介</w:t>
      </w:r>
      <w:r>
        <w:rPr>
          <w:rFonts w:ascii="宋体" w:hAnsi="宋体" w:eastAsia="宋体" w:cs="宋体"/>
          <w:sz w:val="24"/>
          <w:szCs w:val="24"/>
        </w:rPr>
        <w:t>着，越靠后出现的选项越有可能成为你的选择。事实上，布莱纳</w:t>
      </w:r>
      <w:r>
        <w:rPr>
          <w:rFonts w:ascii="Times New Roman" w:hAnsi="Times New Roman" w:eastAsia="Times New Roman" w:cs="Times New Roman"/>
          <w:spacing w:val="-1"/>
          <w:sz w:val="24"/>
          <w:szCs w:val="24"/>
        </w:rPr>
        <w:t>·</w:t>
      </w:r>
      <w:r>
        <w:rPr>
          <w:rFonts w:ascii="宋体" w:hAnsi="宋体" w:eastAsia="宋体" w:cs="宋体"/>
          <w:spacing w:val="-1"/>
          <w:sz w:val="24"/>
          <w:szCs w:val="24"/>
        </w:rPr>
        <w:t>德布朗的研究印证了这</w:t>
      </w:r>
      <w:r>
        <w:rPr>
          <w:rFonts w:ascii="宋体" w:hAnsi="宋体" w:eastAsia="宋体" w:cs="宋体"/>
          <w:sz w:val="24"/>
          <w:szCs w:val="24"/>
        </w:rPr>
        <w:t xml:space="preserve">  一点。在欧洲电视网歌唱大赛中，尽管选手们的出场顺序是随机确</w:t>
      </w:r>
      <w:r>
        <w:rPr>
          <w:rFonts w:ascii="宋体" w:hAnsi="宋体" w:eastAsia="宋体" w:cs="宋体"/>
          <w:spacing w:val="-1"/>
          <w:sz w:val="24"/>
          <w:szCs w:val="24"/>
        </w:rPr>
        <w:t>定的，但最终获胜的往</w:t>
      </w:r>
      <w:r>
        <w:rPr>
          <w:rFonts w:ascii="宋体" w:hAnsi="宋体" w:eastAsia="宋体" w:cs="宋体"/>
          <w:sz w:val="24"/>
          <w:szCs w:val="24"/>
        </w:rPr>
        <w:t xml:space="preserve"> 往都是出场顺序靠后的选手。参赛选手们至少在直觉上对此了然于</w:t>
      </w:r>
      <w:r>
        <w:rPr>
          <w:rFonts w:ascii="宋体" w:hAnsi="宋体" w:eastAsia="宋体" w:cs="宋体"/>
          <w:spacing w:val="-1"/>
          <w:sz w:val="24"/>
          <w:szCs w:val="24"/>
        </w:rPr>
        <w:t>心，所以他们会想方设</w:t>
      </w:r>
      <w:r>
        <w:rPr>
          <w:rFonts w:ascii="宋体" w:hAnsi="宋体" w:eastAsia="宋体" w:cs="宋体"/>
          <w:sz w:val="24"/>
          <w:szCs w:val="24"/>
        </w:rPr>
        <w:t xml:space="preserve"> 法在舞台上留下令人难忘的瞬间，让自己脱颖而出。</w:t>
      </w:r>
      <w:r>
        <w:rPr>
          <w:rFonts w:ascii="Times New Roman" w:hAnsi="Times New Roman" w:eastAsia="Times New Roman" w:cs="Times New Roman"/>
          <w:sz w:val="24"/>
          <w:szCs w:val="24"/>
        </w:rPr>
        <w:t>2015</w:t>
      </w:r>
      <w:r>
        <w:rPr>
          <w:rFonts w:ascii="宋体" w:hAnsi="宋体" w:eastAsia="宋体" w:cs="宋体"/>
          <w:sz w:val="24"/>
          <w:szCs w:val="24"/>
        </w:rPr>
        <w:t>年，奥地</w:t>
      </w:r>
      <w:r>
        <w:rPr>
          <w:rFonts w:ascii="宋体" w:hAnsi="宋体" w:eastAsia="宋体" w:cs="宋体"/>
          <w:spacing w:val="-1"/>
          <w:sz w:val="24"/>
          <w:szCs w:val="24"/>
        </w:rPr>
        <w:t>利梅克梅克斯乐队在舞</w:t>
      </w:r>
    </w:p>
    <w:p w14:paraId="0C2FB599">
      <w:pPr>
        <w:spacing w:before="3" w:line="296" w:lineRule="auto"/>
        <w:ind w:left="1" w:hanging="1"/>
        <w:jc w:val="both"/>
        <w:rPr>
          <w:rFonts w:ascii="宋体" w:hAnsi="宋体" w:eastAsia="宋体" w:cs="宋体"/>
          <w:sz w:val="24"/>
          <w:szCs w:val="24"/>
        </w:rPr>
      </w:pPr>
      <w:r>
        <w:rPr>
          <w:rFonts w:ascii="宋体" w:hAnsi="宋体" w:eastAsia="宋体" w:cs="宋体"/>
          <w:sz w:val="24"/>
          <w:szCs w:val="24"/>
        </w:rPr>
        <w:t>控台上营造了火烧钢琴的视觉效果；</w:t>
      </w:r>
      <w:r>
        <w:rPr>
          <w:rFonts w:ascii="Times New Roman" w:hAnsi="Times New Roman" w:eastAsia="Times New Roman" w:cs="Times New Roman"/>
          <w:sz w:val="24"/>
          <w:szCs w:val="24"/>
        </w:rPr>
        <w:t>2016</w:t>
      </w:r>
      <w:r>
        <w:rPr>
          <w:rFonts w:ascii="宋体" w:hAnsi="宋体" w:eastAsia="宋体" w:cs="宋体"/>
          <w:sz w:val="24"/>
          <w:szCs w:val="24"/>
        </w:rPr>
        <w:t>年，白俄罗斯歌手伊万利用</w:t>
      </w:r>
      <w:r>
        <w:rPr>
          <w:rFonts w:ascii="宋体" w:hAnsi="宋体" w:eastAsia="宋体" w:cs="宋体"/>
          <w:spacing w:val="-1"/>
          <w:sz w:val="24"/>
          <w:szCs w:val="24"/>
        </w:rPr>
        <w:t>全息影像技术呈现了狼</w:t>
      </w:r>
      <w:r>
        <w:rPr>
          <w:rFonts w:ascii="宋体" w:hAnsi="宋体" w:eastAsia="宋体" w:cs="宋体"/>
          <w:sz w:val="24"/>
          <w:szCs w:val="24"/>
        </w:rPr>
        <w:t xml:space="preserve"> 了对着月亮嚎叫的震撼画面。为了让投票人在看完后面的表演后</w:t>
      </w:r>
      <w:r>
        <w:rPr>
          <w:rFonts w:ascii="宋体" w:hAnsi="宋体" w:eastAsia="宋体" w:cs="宋体"/>
          <w:spacing w:val="-1"/>
          <w:sz w:val="24"/>
          <w:szCs w:val="24"/>
        </w:rPr>
        <w:t>仍然能记得自己的表演，选</w:t>
      </w:r>
      <w:r>
        <w:rPr>
          <w:rFonts w:ascii="宋体" w:hAnsi="宋体" w:eastAsia="宋体" w:cs="宋体"/>
          <w:sz w:val="24"/>
          <w:szCs w:val="24"/>
        </w:rPr>
        <w:t xml:space="preserve"> </w:t>
      </w:r>
      <w:r>
        <w:rPr>
          <w:rFonts w:ascii="宋体" w:hAnsi="宋体" w:eastAsia="宋体" w:cs="宋体"/>
          <w:spacing w:val="-1"/>
          <w:sz w:val="24"/>
          <w:szCs w:val="24"/>
        </w:rPr>
        <w:t>你手们可以说使出了浑身解数。</w:t>
      </w:r>
    </w:p>
    <w:p w14:paraId="1D9EFBD9">
      <w:pPr>
        <w:spacing w:line="296" w:lineRule="auto"/>
        <w:rPr>
          <w:rFonts w:ascii="宋体" w:hAnsi="宋体" w:eastAsia="宋体" w:cs="宋体"/>
          <w:sz w:val="24"/>
          <w:szCs w:val="24"/>
        </w:rPr>
        <w:sectPr>
          <w:pgSz w:w="12240" w:h="15840"/>
          <w:pgMar w:top="400" w:right="1355" w:bottom="400" w:left="1292" w:header="0" w:footer="0" w:gutter="0"/>
          <w:cols w:space="720" w:num="1"/>
        </w:sectPr>
      </w:pPr>
    </w:p>
    <w:p w14:paraId="3EE4674F">
      <w:pPr>
        <w:pStyle w:val="2"/>
        <w:spacing w:line="256" w:lineRule="auto"/>
      </w:pPr>
    </w:p>
    <w:p w14:paraId="5EAFB6C6">
      <w:pPr>
        <w:pStyle w:val="2"/>
        <w:spacing w:line="256" w:lineRule="auto"/>
      </w:pPr>
    </w:p>
    <w:p w14:paraId="5EDF09BE">
      <w:pPr>
        <w:pStyle w:val="2"/>
        <w:spacing w:line="256" w:lineRule="auto"/>
      </w:pPr>
    </w:p>
    <w:p w14:paraId="6222FE5F">
      <w:pPr>
        <w:pStyle w:val="2"/>
        <w:spacing w:line="257" w:lineRule="auto"/>
      </w:pPr>
    </w:p>
    <w:p w14:paraId="4923E8AF">
      <w:pPr>
        <w:spacing w:before="78" w:line="219" w:lineRule="auto"/>
        <w:ind w:left="48"/>
        <w:rPr>
          <w:rFonts w:ascii="宋体" w:hAnsi="宋体" w:eastAsia="宋体" w:cs="宋体"/>
          <w:sz w:val="24"/>
          <w:szCs w:val="24"/>
        </w:rPr>
      </w:pPr>
      <w:r>
        <w:rPr>
          <w:rFonts w:ascii="宋体" w:hAnsi="宋体" w:eastAsia="宋体" w:cs="宋体"/>
          <w:sz w:val="24"/>
          <w:szCs w:val="24"/>
        </w:rPr>
        <w:t>前    布莱纳</w:t>
      </w:r>
      <w:r>
        <w:rPr>
          <w:rFonts w:ascii="Times New Roman" w:hAnsi="Times New Roman" w:eastAsia="Times New Roman" w:cs="Times New Roman"/>
          <w:sz w:val="24"/>
          <w:szCs w:val="24"/>
        </w:rPr>
        <w:t>·</w:t>
      </w:r>
      <w:r>
        <w:rPr>
          <w:rFonts w:ascii="宋体" w:hAnsi="宋体" w:eastAsia="宋体" w:cs="宋体"/>
          <w:sz w:val="24"/>
          <w:szCs w:val="24"/>
        </w:rPr>
        <w:t>德布朗发现，在国际花样滑冰比赛中，近</w:t>
      </w:r>
      <w:r>
        <w:rPr>
          <w:rFonts w:ascii="宋体" w:hAnsi="宋体" w:eastAsia="宋体" w:cs="宋体"/>
          <w:spacing w:val="-1"/>
          <w:sz w:val="24"/>
          <w:szCs w:val="24"/>
        </w:rPr>
        <w:t>因效应也在发挥着作用。花样滑冰</w:t>
      </w:r>
    </w:p>
    <w:p w14:paraId="442A005C">
      <w:pPr>
        <w:spacing w:before="100" w:line="295" w:lineRule="auto"/>
        <w:ind w:left="287" w:hanging="237"/>
        <w:rPr>
          <w:rFonts w:ascii="宋体" w:hAnsi="宋体" w:eastAsia="宋体" w:cs="宋体"/>
          <w:sz w:val="24"/>
          <w:szCs w:val="24"/>
        </w:rPr>
      </w:pPr>
      <w:r>
        <w:rPr>
          <w:rFonts w:ascii="宋体" w:hAnsi="宋体" w:eastAsia="宋体" w:cs="宋体"/>
          <w:sz w:val="24"/>
          <w:szCs w:val="24"/>
        </w:rPr>
        <w:t>意比赛的出场排序规则非常不公平。在第一轮比赛中</w:t>
      </w:r>
      <w:r>
        <w:rPr>
          <w:rFonts w:ascii="宋体" w:hAnsi="宋体" w:eastAsia="宋体" w:cs="宋体"/>
          <w:spacing w:val="-1"/>
          <w:sz w:val="24"/>
          <w:szCs w:val="24"/>
        </w:rPr>
        <w:t>，选手们的出场顺序是随机确定的。如</w:t>
      </w:r>
      <w:r>
        <w:rPr>
          <w:rFonts w:ascii="宋体" w:hAnsi="宋体" w:eastAsia="宋体" w:cs="宋体"/>
          <w:sz w:val="24"/>
          <w:szCs w:val="24"/>
        </w:rPr>
        <w:t xml:space="preserve"> 前所述，后出场的选手占有优势。在第二轮比赛中，选</w:t>
      </w:r>
      <w:r>
        <w:rPr>
          <w:rFonts w:ascii="宋体" w:hAnsi="宋体" w:eastAsia="宋体" w:cs="宋体"/>
          <w:spacing w:val="-1"/>
          <w:sz w:val="24"/>
          <w:szCs w:val="24"/>
        </w:rPr>
        <w:t>手们的出场顺序是由第一轮的表现</w:t>
      </w:r>
    </w:p>
    <w:p w14:paraId="28A08137">
      <w:pPr>
        <w:spacing w:before="1" w:line="184" w:lineRule="auto"/>
        <w:ind w:left="57" w:firstLine="234"/>
        <w:rPr>
          <w:rFonts w:ascii="宋体" w:hAnsi="宋体" w:eastAsia="宋体" w:cs="宋体"/>
          <w:sz w:val="24"/>
          <w:szCs w:val="24"/>
        </w:rPr>
      </w:pPr>
      <w:r>
        <w:pict>
          <v:shape id="_x0000_s1251" o:spid="_x0000_s1251" o:spt="202" type="#_x0000_t202" style="position:absolute;left:0pt;margin-left:13.15pt;margin-top:18.25pt;height:35.45pt;width:469.6pt;z-index:251894784;mso-width-relative:page;mso-height-relative:page;" filled="f" stroked="f" coordsize="21600,21600">
            <v:path/>
            <v:fill on="f" focussize="0,0"/>
            <v:stroke on="f"/>
            <v:imagedata o:title=""/>
            <o:lock v:ext="edit" aspectratio="f"/>
            <v:textbox inset="0mm,0mm,0mm,0mm">
              <w:txbxContent>
                <w:p w14:paraId="2334A707">
                  <w:pPr>
                    <w:spacing w:before="19" w:line="265" w:lineRule="auto"/>
                    <w:ind w:left="24" w:right="20" w:hanging="4"/>
                    <w:rPr>
                      <w:rFonts w:ascii="宋体" w:hAnsi="宋体" w:eastAsia="宋体" w:cs="宋体"/>
                      <w:sz w:val="24"/>
                      <w:szCs w:val="24"/>
                    </w:rPr>
                  </w:pPr>
                  <w:r>
                    <w:rPr>
                      <w:rFonts w:ascii="宋体" w:hAnsi="宋体" w:eastAsia="宋体" w:cs="宋体"/>
                      <w:sz w:val="24"/>
                      <w:szCs w:val="24"/>
                    </w:rPr>
                    <w:t>选手的水平不相上下。那么，在第一轮比赛中因为最后出场而获得</w:t>
                  </w:r>
                  <w:r>
                    <w:rPr>
                      <w:rFonts w:ascii="宋体" w:hAnsi="宋体" w:eastAsia="宋体" w:cs="宋体"/>
                      <w:spacing w:val="-1"/>
                      <w:sz w:val="24"/>
                      <w:szCs w:val="24"/>
                    </w:rPr>
                    <w:t>了最高分的选手，在第</w:t>
                  </w:r>
                  <w:r>
                    <w:rPr>
                      <w:rFonts w:ascii="宋体" w:hAnsi="宋体" w:eastAsia="宋体" w:cs="宋体"/>
                      <w:sz w:val="24"/>
                      <w:szCs w:val="24"/>
                    </w:rPr>
                    <w:t xml:space="preserve"> 二轮比赛中仍然会是最后一个出场，其因为出场</w:t>
                  </w:r>
                  <w:r>
                    <w:rPr>
                      <w:rFonts w:ascii="宋体" w:hAnsi="宋体" w:eastAsia="宋体" w:cs="宋体"/>
                      <w:spacing w:val="-1"/>
                      <w:sz w:val="24"/>
                      <w:szCs w:val="24"/>
                    </w:rPr>
                    <w:t>顺序靠后而享有的优势就叠加了。</w:t>
                  </w:r>
                </w:p>
              </w:txbxContent>
            </v:textbox>
          </v:shape>
        </w:pict>
      </w:r>
      <w:r>
        <w:rPr>
          <w:rFonts w:ascii="宋体" w:hAnsi="宋体" w:eastAsia="宋体" w:cs="宋体"/>
          <w:sz w:val="24"/>
          <w:szCs w:val="24"/>
        </w:rPr>
        <w:t>决定的。这意味着最后出场的选手会获得双倍的</w:t>
      </w:r>
      <w:r>
        <w:rPr>
          <w:rFonts w:ascii="宋体" w:hAnsi="宋体" w:eastAsia="宋体" w:cs="宋体"/>
          <w:spacing w:val="-1"/>
          <w:sz w:val="24"/>
          <w:szCs w:val="24"/>
        </w:rPr>
        <w:t>优势。为了理解这一点，让我们假设所有</w:t>
      </w:r>
      <w:r>
        <w:rPr>
          <w:rFonts w:ascii="宋体" w:hAnsi="宋体" w:eastAsia="宋体" w:cs="宋体"/>
          <w:sz w:val="24"/>
          <w:szCs w:val="24"/>
        </w:rPr>
        <w:t xml:space="preserve"> 随</w:t>
      </w:r>
    </w:p>
    <w:p w14:paraId="15520015">
      <w:pPr>
        <w:spacing w:before="119"/>
      </w:pPr>
    </w:p>
    <w:p w14:paraId="04434B50">
      <w:pPr>
        <w:spacing w:before="118"/>
      </w:pPr>
    </w:p>
    <w:p w14:paraId="5CB1DCAF">
      <w:pPr>
        <w:sectPr>
          <w:pgSz w:w="12240" w:h="15840"/>
          <w:pgMar w:top="400" w:right="1355" w:bottom="400" w:left="1248" w:header="0" w:footer="0" w:gutter="0"/>
          <w:cols w:equalWidth="0" w:num="1">
            <w:col w:w="9636"/>
          </w:cols>
        </w:sectPr>
      </w:pPr>
    </w:p>
    <w:p w14:paraId="1A2C43BC">
      <w:pPr>
        <w:spacing w:before="48" w:line="220" w:lineRule="auto"/>
        <w:ind w:left="48"/>
        <w:rPr>
          <w:rFonts w:ascii="宋体" w:hAnsi="宋体" w:eastAsia="宋体" w:cs="宋体"/>
          <w:sz w:val="24"/>
          <w:szCs w:val="24"/>
        </w:rPr>
      </w:pPr>
      <w:r>
        <w:rPr>
          <w:rFonts w:ascii="宋体" w:hAnsi="宋体" w:eastAsia="宋体" w:cs="宋体"/>
          <w:sz w:val="24"/>
          <w:szCs w:val="24"/>
        </w:rPr>
        <w:t>项</w:t>
      </w:r>
    </w:p>
    <w:p w14:paraId="1A3C99E7">
      <w:pPr>
        <w:spacing w:before="98" w:line="223" w:lineRule="auto"/>
        <w:jc w:val="right"/>
        <w:rPr>
          <w:rFonts w:ascii="宋体" w:hAnsi="宋体" w:eastAsia="宋体" w:cs="宋体"/>
          <w:sz w:val="24"/>
          <w:szCs w:val="24"/>
        </w:rPr>
      </w:pPr>
      <w:r>
        <w:rPr>
          <w:rFonts w:ascii="宋体" w:hAnsi="宋体" w:eastAsia="宋体" w:cs="宋体"/>
          <w:spacing w:val="-16"/>
          <w:position w:val="7"/>
          <w:sz w:val="24"/>
          <w:szCs w:val="24"/>
        </w:rPr>
        <w:t>席</w:t>
      </w:r>
      <w:r>
        <w:rPr>
          <w:rFonts w:ascii="宋体" w:hAnsi="宋体" w:eastAsia="宋体" w:cs="宋体"/>
          <w:spacing w:val="-16"/>
          <w:position w:val="-7"/>
          <w:sz w:val="24"/>
          <w:szCs w:val="24"/>
        </w:rPr>
        <w:t>果。</w:t>
      </w:r>
    </w:p>
    <w:p w14:paraId="2A2D09CE">
      <w:pPr>
        <w:spacing w:before="97" w:line="185" w:lineRule="auto"/>
        <w:jc w:val="right"/>
        <w:rPr>
          <w:rFonts w:ascii="宋体" w:hAnsi="宋体" w:eastAsia="宋体" w:cs="宋体"/>
          <w:sz w:val="24"/>
          <w:szCs w:val="24"/>
        </w:rPr>
      </w:pPr>
      <w:r>
        <w:rPr>
          <w:rFonts w:ascii="宋体" w:hAnsi="宋体" w:eastAsia="宋体" w:cs="宋体"/>
          <w:spacing w:val="-24"/>
          <w:sz w:val="24"/>
          <w:szCs w:val="24"/>
        </w:rPr>
        <w:t>家。</w:t>
      </w:r>
    </w:p>
    <w:p w14:paraId="7066FA7D">
      <w:pPr>
        <w:pStyle w:val="2"/>
        <w:spacing w:line="14" w:lineRule="auto"/>
        <w:rPr>
          <w:sz w:val="2"/>
        </w:rPr>
      </w:pPr>
      <w:r>
        <w:rPr>
          <w:sz w:val="2"/>
          <w:szCs w:val="2"/>
        </w:rPr>
        <w:br w:type="column"/>
      </w:r>
    </w:p>
    <w:p w14:paraId="6CD86725">
      <w:pPr>
        <w:spacing w:before="192" w:line="258" w:lineRule="auto"/>
        <w:jc w:val="both"/>
        <w:rPr>
          <w:rFonts w:ascii="宋体" w:hAnsi="宋体" w:eastAsia="宋体" w:cs="宋体"/>
          <w:sz w:val="24"/>
          <w:szCs w:val="24"/>
        </w:rPr>
      </w:pPr>
      <w:r>
        <w:rPr>
          <w:rFonts w:ascii="宋体" w:hAnsi="宋体" w:eastAsia="宋体" w:cs="宋体"/>
          <w:sz w:val="24"/>
          <w:szCs w:val="24"/>
        </w:rPr>
        <w:t>我们要明白，无论是在投票选举中，还是在花样滑冰比</w:t>
      </w:r>
      <w:r>
        <w:rPr>
          <w:rFonts w:ascii="宋体" w:hAnsi="宋体" w:eastAsia="宋体" w:cs="宋体"/>
          <w:spacing w:val="-1"/>
          <w:sz w:val="24"/>
          <w:szCs w:val="24"/>
        </w:rPr>
        <w:t>赛中，排序本身都不能决定结</w:t>
      </w:r>
      <w:r>
        <w:rPr>
          <w:rFonts w:ascii="宋体" w:hAnsi="宋体" w:eastAsia="宋体" w:cs="宋体"/>
          <w:sz w:val="24"/>
          <w:szCs w:val="24"/>
        </w:rPr>
        <w:t xml:space="preserve"> 这一点很重要。无论是选举还是花样滑冰比赛，我们都不</w:t>
      </w:r>
      <w:r>
        <w:rPr>
          <w:rFonts w:ascii="宋体" w:hAnsi="宋体" w:eastAsia="宋体" w:cs="宋体"/>
          <w:spacing w:val="-1"/>
          <w:sz w:val="24"/>
          <w:szCs w:val="24"/>
        </w:rPr>
        <w:t>希望让运气决定谁能成为赢</w:t>
      </w:r>
      <w:r>
        <w:rPr>
          <w:rFonts w:ascii="宋体" w:hAnsi="宋体" w:eastAsia="宋体" w:cs="宋体"/>
          <w:sz w:val="24"/>
          <w:szCs w:val="24"/>
        </w:rPr>
        <w:t xml:space="preserve"> 花样游泳比赛和古典音乐比赛也会受到近因效应的影响。</w:t>
      </w:r>
      <w:r>
        <w:rPr>
          <w:rFonts w:ascii="宋体" w:hAnsi="宋体" w:eastAsia="宋体" w:cs="宋体"/>
          <w:spacing w:val="-1"/>
          <w:sz w:val="24"/>
          <w:szCs w:val="24"/>
        </w:rPr>
        <w:t>布莱纳</w:t>
      </w:r>
      <w:r>
        <w:rPr>
          <w:rFonts w:ascii="Times New Roman" w:hAnsi="Times New Roman" w:eastAsia="Times New Roman" w:cs="Times New Roman"/>
          <w:spacing w:val="-1"/>
          <w:sz w:val="24"/>
          <w:szCs w:val="24"/>
        </w:rPr>
        <w:t>·</w:t>
      </w:r>
      <w:r>
        <w:rPr>
          <w:rFonts w:ascii="宋体" w:hAnsi="宋体" w:eastAsia="宋体" w:cs="宋体"/>
          <w:spacing w:val="-1"/>
          <w:sz w:val="24"/>
          <w:szCs w:val="24"/>
        </w:rPr>
        <w:t>德布朗将这一系列</w:t>
      </w:r>
    </w:p>
    <w:p w14:paraId="099F4FEB">
      <w:pPr>
        <w:spacing w:line="258" w:lineRule="auto"/>
        <w:rPr>
          <w:rFonts w:ascii="宋体" w:hAnsi="宋体" w:eastAsia="宋体" w:cs="宋体"/>
          <w:sz w:val="24"/>
          <w:szCs w:val="24"/>
        </w:rPr>
        <w:sectPr>
          <w:type w:val="continuous"/>
          <w:pgSz w:w="12240" w:h="15840"/>
          <w:pgMar w:top="400" w:right="1355" w:bottom="400" w:left="1248" w:header="0" w:footer="0" w:gutter="0"/>
          <w:cols w:equalWidth="0" w:num="2">
            <w:col w:w="721" w:space="45"/>
            <w:col w:w="8870"/>
          </w:cols>
        </w:sectPr>
      </w:pPr>
    </w:p>
    <w:p w14:paraId="57C2AE60">
      <w:pPr>
        <w:spacing w:line="199" w:lineRule="auto"/>
        <w:ind w:left="46" w:right="27" w:firstLine="119"/>
        <w:rPr>
          <w:rFonts w:ascii="宋体" w:hAnsi="宋体" w:eastAsia="宋体" w:cs="宋体"/>
          <w:sz w:val="24"/>
          <w:szCs w:val="24"/>
        </w:rPr>
      </w:pPr>
      <w:r>
        <w:pict>
          <v:shape id="_x0000_s1252" o:spid="_x0000_s1252" o:spt="202" type="#_x0000_t202" style="position:absolute;left:0pt;margin-left:14.2pt;margin-top:25.4pt;height:16.35pt;width:46.85pt;z-index:251897856;mso-width-relative:page;mso-height-relative:page;" filled="f" stroked="f" coordsize="21600,21600">
            <v:path/>
            <v:fill on="f" focussize="0,0"/>
            <v:stroke on="f"/>
            <v:imagedata o:title=""/>
            <o:lock v:ext="edit" aspectratio="f"/>
            <v:textbox inset="0mm,0mm,0mm,0mm">
              <w:txbxContent>
                <w:p w14:paraId="38941A38">
                  <w:pPr>
                    <w:spacing w:before="20" w:line="220" w:lineRule="auto"/>
                    <w:jc w:val="right"/>
                    <w:rPr>
                      <w:rFonts w:ascii="宋体" w:hAnsi="宋体" w:eastAsia="宋体" w:cs="宋体"/>
                      <w:sz w:val="24"/>
                      <w:szCs w:val="24"/>
                    </w:rPr>
                  </w:pPr>
                  <w:r>
                    <w:rPr>
                      <w:rFonts w:ascii="宋体" w:hAnsi="宋体" w:eastAsia="宋体" w:cs="宋体"/>
                      <w:spacing w:val="-16"/>
                      <w:sz w:val="24"/>
                      <w:szCs w:val="24"/>
                    </w:rPr>
                    <w:t>的建议。</w:t>
                  </w:r>
                </w:p>
              </w:txbxContent>
            </v:textbox>
          </v:shape>
        </w:pict>
      </w:r>
      <w:r>
        <w:rPr>
          <w:rFonts w:ascii="Times New Roman" w:hAnsi="Times New Roman" w:eastAsia="Times New Roman" w:cs="Times New Roman"/>
          <w:spacing w:val="-1"/>
          <w:position w:val="13"/>
          <w:sz w:val="24"/>
          <w:szCs w:val="24"/>
        </w:rPr>
        <w:t>6</w:t>
      </w:r>
      <w:r>
        <w:rPr>
          <w:rFonts w:ascii="宋体" w:hAnsi="宋体" w:eastAsia="宋体" w:cs="宋体"/>
          <w:spacing w:val="-1"/>
          <w:sz w:val="24"/>
          <w:szCs w:val="24"/>
        </w:rPr>
        <w:t>研究近因效应的论文优雅地命名为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把最后一支舞留给我</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，给所有参赛者提供了一个很好</w:t>
      </w:r>
      <w:r>
        <w:rPr>
          <w:rFonts w:ascii="宋体" w:hAnsi="宋体" w:eastAsia="宋体" w:cs="宋体"/>
          <w:sz w:val="24"/>
          <w:szCs w:val="24"/>
        </w:rPr>
        <w:t xml:space="preserve"> 上</w:t>
      </w:r>
    </w:p>
    <w:p w14:paraId="450BA44F">
      <w:pPr>
        <w:pStyle w:val="2"/>
        <w:spacing w:line="440" w:lineRule="auto"/>
      </w:pPr>
    </w:p>
    <w:p w14:paraId="53342266">
      <w:pPr>
        <w:spacing w:before="78" w:line="185" w:lineRule="auto"/>
        <w:ind w:left="48" w:right="27" w:firstLine="724"/>
        <w:rPr>
          <w:rFonts w:ascii="宋体" w:hAnsi="宋体" w:eastAsia="宋体" w:cs="宋体"/>
          <w:sz w:val="24"/>
          <w:szCs w:val="24"/>
        </w:rPr>
      </w:pPr>
      <w:r>
        <w:pict>
          <v:shape id="_x0000_s1253" o:spid="_x0000_s1253" o:spt="202" type="#_x0000_t202" style="position:absolute;left:0pt;margin-left:13.35pt;margin-top:22.1pt;height:35.15pt;width:468.05pt;z-index:251893760;mso-width-relative:page;mso-height-relative:page;" filled="f" stroked="f" coordsize="21600,21600">
            <v:path/>
            <v:fill on="f" focussize="0,0"/>
            <v:stroke on="f"/>
            <v:imagedata o:title=""/>
            <o:lock v:ext="edit" aspectratio="f"/>
            <v:textbox inset="0mm,0mm,0mm,0mm">
              <w:txbxContent>
                <w:p w14:paraId="2B1ACA86">
                  <w:pPr>
                    <w:spacing w:before="19" w:line="263" w:lineRule="auto"/>
                    <w:ind w:left="20" w:right="20" w:firstLine="19"/>
                    <w:rPr>
                      <w:rFonts w:ascii="宋体" w:hAnsi="宋体" w:eastAsia="宋体" w:cs="宋体"/>
                      <w:sz w:val="24"/>
                      <w:szCs w:val="24"/>
                    </w:rPr>
                  </w:pPr>
                  <w:r>
                    <w:rPr>
                      <w:rFonts w:ascii="宋体" w:hAnsi="宋体" w:eastAsia="宋体" w:cs="宋体"/>
                      <w:spacing w:val="-2"/>
                      <w:sz w:val="24"/>
                      <w:szCs w:val="24"/>
                    </w:rPr>
                    <w:t>明了近因效应的存在。在品尝多种葡萄酒样品后，实验参与者要选出自己最喜欢的一种。</w:t>
                  </w:r>
                  <w:r>
                    <w:rPr>
                      <w:rFonts w:ascii="宋体" w:hAnsi="宋体" w:eastAsia="宋体" w:cs="宋体"/>
                      <w:spacing w:val="18"/>
                      <w:sz w:val="24"/>
                      <w:szCs w:val="24"/>
                    </w:rPr>
                    <w:t xml:space="preserve"> </w:t>
                  </w:r>
                  <w:r>
                    <w:rPr>
                      <w:rFonts w:ascii="宋体" w:hAnsi="宋体" w:eastAsia="宋体" w:cs="宋体"/>
                      <w:sz w:val="24"/>
                      <w:szCs w:val="24"/>
                    </w:rPr>
                    <w:t>为了观察</w:t>
                  </w:r>
                  <w:r>
                    <w:rPr>
                      <w:rFonts w:ascii="Times New Roman" w:hAnsi="Times New Roman" w:eastAsia="Times New Roman" w:cs="Times New Roman"/>
                      <w:sz w:val="24"/>
                      <w:szCs w:val="24"/>
                    </w:rPr>
                    <w:t>“</w:t>
                  </w:r>
                  <w:r>
                    <w:rPr>
                      <w:rFonts w:ascii="宋体" w:hAnsi="宋体" w:eastAsia="宋体" w:cs="宋体"/>
                      <w:sz w:val="24"/>
                      <w:szCs w:val="24"/>
                    </w:rPr>
                    <w:t>选项列表</w:t>
                  </w:r>
                  <w:r>
                    <w:rPr>
                      <w:rFonts w:ascii="Times New Roman" w:hAnsi="Times New Roman" w:eastAsia="Times New Roman" w:cs="Times New Roman"/>
                      <w:sz w:val="24"/>
                      <w:szCs w:val="24"/>
                    </w:rPr>
                    <w:t>”</w:t>
                  </w:r>
                  <w:r>
                    <w:rPr>
                      <w:rFonts w:ascii="宋体" w:hAnsi="宋体" w:eastAsia="宋体" w:cs="宋体"/>
                      <w:sz w:val="24"/>
                      <w:szCs w:val="24"/>
                    </w:rPr>
                    <w:t>的长度对参与者选择的影响，研究人员</w:t>
                  </w:r>
                  <w:r>
                    <w:rPr>
                      <w:rFonts w:ascii="宋体" w:hAnsi="宋体" w:eastAsia="宋体" w:cs="宋体"/>
                      <w:spacing w:val="-1"/>
                      <w:sz w:val="24"/>
                      <w:szCs w:val="24"/>
                    </w:rPr>
                    <w:t>将参与者分为了</w:t>
                  </w:r>
                  <w:r>
                    <w:rPr>
                      <w:rFonts w:ascii="Times New Roman" w:hAnsi="Times New Roman" w:eastAsia="Times New Roman" w:cs="Times New Roman"/>
                      <w:spacing w:val="-1"/>
                      <w:sz w:val="24"/>
                      <w:szCs w:val="24"/>
                    </w:rPr>
                    <w:t>4</w:t>
                  </w:r>
                  <w:r>
                    <w:rPr>
                      <w:rFonts w:ascii="宋体" w:hAnsi="宋体" w:eastAsia="宋体" w:cs="宋体"/>
                      <w:spacing w:val="-1"/>
                      <w:sz w:val="24"/>
                      <w:szCs w:val="24"/>
                    </w:rPr>
                    <w:t>组，这</w:t>
                  </w:r>
                  <w:r>
                    <w:rPr>
                      <w:rFonts w:ascii="Times New Roman" w:hAnsi="Times New Roman" w:eastAsia="Times New Roman" w:cs="Times New Roman"/>
                      <w:spacing w:val="-1"/>
                      <w:sz w:val="24"/>
                      <w:szCs w:val="24"/>
                    </w:rPr>
                    <w:t>4</w:t>
                  </w:r>
                  <w:r>
                    <w:rPr>
                      <w:rFonts w:ascii="宋体" w:hAnsi="宋体" w:eastAsia="宋体" w:cs="宋体"/>
                      <w:spacing w:val="-1"/>
                      <w:sz w:val="24"/>
                      <w:szCs w:val="24"/>
                    </w:rPr>
                    <w:t>组参</w:t>
                  </w:r>
                </w:p>
              </w:txbxContent>
            </v:textbox>
          </v:shape>
        </w:pict>
      </w:r>
      <w:r>
        <w:rPr>
          <w:rFonts w:ascii="宋体" w:hAnsi="宋体" w:eastAsia="宋体" w:cs="宋体"/>
          <w:spacing w:val="-1"/>
          <w:sz w:val="24"/>
          <w:szCs w:val="24"/>
        </w:rPr>
        <w:t>心理学家们做了一个和品酒有关的实验，实验设计虽然有些</w:t>
      </w:r>
      <w:r>
        <w:rPr>
          <w:rFonts w:ascii="Times New Roman" w:hAnsi="Times New Roman" w:eastAsia="Times New Roman" w:cs="Times New Roman"/>
          <w:spacing w:val="-1"/>
          <w:sz w:val="24"/>
          <w:szCs w:val="24"/>
        </w:rPr>
        <w:t>“</w:t>
      </w:r>
      <w:r>
        <w:rPr>
          <w:rFonts w:ascii="宋体" w:hAnsi="宋体" w:eastAsia="宋体" w:cs="宋体"/>
          <w:spacing w:val="-1"/>
          <w:sz w:val="24"/>
          <w:szCs w:val="24"/>
        </w:rPr>
        <w:t>表</w:t>
      </w:r>
      <w:r>
        <w:rPr>
          <w:rFonts w:ascii="宋体" w:hAnsi="宋体" w:eastAsia="宋体" w:cs="宋体"/>
          <w:spacing w:val="-2"/>
          <w:sz w:val="24"/>
          <w:szCs w:val="24"/>
        </w:rPr>
        <w:t>里不一</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，却巧妙地证</w:t>
      </w:r>
      <w:r>
        <w:rPr>
          <w:rFonts w:ascii="宋体" w:hAnsi="宋体" w:eastAsia="宋体" w:cs="宋体"/>
          <w:sz w:val="24"/>
          <w:szCs w:val="24"/>
        </w:rPr>
        <w:t xml:space="preserve"> 首</w:t>
      </w:r>
    </w:p>
    <w:p w14:paraId="0BFE244B">
      <w:pPr>
        <w:pStyle w:val="2"/>
        <w:spacing w:line="445" w:lineRule="auto"/>
      </w:pPr>
    </w:p>
    <w:p w14:paraId="489BDD20">
      <w:pPr>
        <w:spacing w:before="79" w:line="299" w:lineRule="auto"/>
        <w:ind w:left="293" w:hanging="250"/>
        <w:rPr>
          <w:rFonts w:ascii="宋体" w:hAnsi="宋体" w:eastAsia="宋体" w:cs="宋体"/>
          <w:sz w:val="24"/>
          <w:szCs w:val="24"/>
        </w:rPr>
      </w:pPr>
      <w:r>
        <w:rPr>
          <w:rFonts w:ascii="宋体" w:hAnsi="宋体" w:eastAsia="宋体" w:cs="宋体"/>
          <w:position w:val="14"/>
          <w:sz w:val="24"/>
          <w:szCs w:val="24"/>
        </w:rPr>
        <w:t>共</w:t>
      </w:r>
      <w:r>
        <w:rPr>
          <w:rFonts w:ascii="宋体" w:hAnsi="宋体" w:eastAsia="宋体" w:cs="宋体"/>
          <w:sz w:val="24"/>
          <w:szCs w:val="24"/>
        </w:rPr>
        <w:t>与者分别需要品尝</w:t>
      </w:r>
      <w:r>
        <w:rPr>
          <w:rFonts w:ascii="Times New Roman" w:hAnsi="Times New Roman" w:eastAsia="Times New Roman" w:cs="Times New Roman"/>
          <w:sz w:val="24"/>
          <w:szCs w:val="24"/>
        </w:rPr>
        <w:t>2</w:t>
      </w:r>
      <w:r>
        <w:rPr>
          <w:rFonts w:ascii="宋体" w:hAnsi="宋体" w:eastAsia="宋体" w:cs="宋体"/>
          <w:sz w:val="24"/>
          <w:szCs w:val="24"/>
        </w:rPr>
        <w:t>种、</w:t>
      </w:r>
      <w:r>
        <w:rPr>
          <w:rFonts w:ascii="Times New Roman" w:hAnsi="Times New Roman" w:eastAsia="Times New Roman" w:cs="Times New Roman"/>
          <w:sz w:val="24"/>
          <w:szCs w:val="24"/>
        </w:rPr>
        <w:t>3</w:t>
      </w:r>
      <w:r>
        <w:rPr>
          <w:rFonts w:ascii="宋体" w:hAnsi="宋体" w:eastAsia="宋体" w:cs="宋体"/>
          <w:sz w:val="24"/>
          <w:szCs w:val="24"/>
        </w:rPr>
        <w:t>种、</w:t>
      </w:r>
      <w:r>
        <w:rPr>
          <w:rFonts w:ascii="Times New Roman" w:hAnsi="Times New Roman" w:eastAsia="Times New Roman" w:cs="Times New Roman"/>
          <w:sz w:val="24"/>
          <w:szCs w:val="24"/>
        </w:rPr>
        <w:t>4</w:t>
      </w:r>
      <w:r>
        <w:rPr>
          <w:rFonts w:ascii="宋体" w:hAnsi="宋体" w:eastAsia="宋体" w:cs="宋体"/>
          <w:sz w:val="24"/>
          <w:szCs w:val="24"/>
        </w:rPr>
        <w:t>种和</w:t>
      </w:r>
      <w:r>
        <w:rPr>
          <w:rFonts w:ascii="Times New Roman" w:hAnsi="Times New Roman" w:eastAsia="Times New Roman" w:cs="Times New Roman"/>
          <w:sz w:val="24"/>
          <w:szCs w:val="24"/>
        </w:rPr>
        <w:t>5</w:t>
      </w:r>
      <w:r>
        <w:rPr>
          <w:rFonts w:ascii="宋体" w:hAnsi="宋体" w:eastAsia="宋体" w:cs="宋体"/>
          <w:sz w:val="24"/>
          <w:szCs w:val="24"/>
        </w:rPr>
        <w:t>种葡萄酒样品。参与者被告知</w:t>
      </w:r>
      <w:r>
        <w:rPr>
          <w:rFonts w:ascii="宋体" w:hAnsi="宋体" w:eastAsia="宋体" w:cs="宋体"/>
          <w:spacing w:val="-1"/>
          <w:sz w:val="24"/>
          <w:szCs w:val="24"/>
        </w:rPr>
        <w:t>，他们品尝的样品是产</w:t>
      </w:r>
      <w:r>
        <w:rPr>
          <w:rFonts w:ascii="宋体" w:hAnsi="宋体" w:eastAsia="宋体" w:cs="宋体"/>
          <w:sz w:val="24"/>
          <w:szCs w:val="24"/>
        </w:rPr>
        <w:t xml:space="preserve"> 自不同葡萄酒庄的同一品种的葡萄酒，但实</w:t>
      </w:r>
      <w:r>
        <w:rPr>
          <w:rFonts w:ascii="宋体" w:hAnsi="宋体" w:eastAsia="宋体" w:cs="宋体"/>
          <w:spacing w:val="-1"/>
          <w:sz w:val="24"/>
          <w:szCs w:val="24"/>
        </w:rPr>
        <w:t>际上，他们品尝的所有样品都是一样的。你可</w:t>
      </w:r>
      <w:r>
        <w:rPr>
          <w:rFonts w:ascii="宋体" w:hAnsi="宋体" w:eastAsia="宋体" w:cs="宋体"/>
          <w:sz w:val="24"/>
          <w:szCs w:val="24"/>
        </w:rPr>
        <w:t xml:space="preserve"> 能以为，在受到误导后，参与者的选择会像</w:t>
      </w:r>
      <w:r>
        <w:rPr>
          <w:rFonts w:ascii="宋体" w:hAnsi="宋体" w:eastAsia="宋体" w:cs="宋体"/>
          <w:spacing w:val="-1"/>
          <w:sz w:val="24"/>
          <w:szCs w:val="24"/>
        </w:rPr>
        <w:t>抛硬币一样呈现出随机性。各种样品唯一的不</w:t>
      </w:r>
      <w:r>
        <w:rPr>
          <w:rFonts w:ascii="宋体" w:hAnsi="宋体" w:eastAsia="宋体" w:cs="宋体"/>
          <w:sz w:val="24"/>
          <w:szCs w:val="24"/>
        </w:rPr>
        <w:t xml:space="preserve"> </w:t>
      </w:r>
      <w:r>
        <w:rPr>
          <w:rFonts w:ascii="宋体" w:hAnsi="宋体" w:eastAsia="宋体" w:cs="宋体"/>
          <w:spacing w:val="-1"/>
          <w:sz w:val="24"/>
          <w:szCs w:val="24"/>
        </w:rPr>
        <w:t>同就是被品尝顺序的不同，但这一顺序对参与者的选择产生了决定性的影响。</w:t>
      </w:r>
    </w:p>
    <w:p w14:paraId="7BB08381">
      <w:pPr>
        <w:spacing w:before="83" w:line="285" w:lineRule="auto"/>
        <w:ind w:left="284" w:right="400" w:hanging="239"/>
        <w:rPr>
          <w:rFonts w:ascii="宋体" w:hAnsi="宋体" w:eastAsia="宋体" w:cs="宋体"/>
          <w:sz w:val="24"/>
          <w:szCs w:val="24"/>
        </w:rPr>
      </w:pPr>
      <w:r>
        <w:rPr>
          <w:rFonts w:ascii="宋体" w:hAnsi="宋体" w:eastAsia="宋体" w:cs="宋体"/>
          <w:position w:val="14"/>
          <w:sz w:val="24"/>
          <w:szCs w:val="24"/>
        </w:rPr>
        <w:t xml:space="preserve">这    </w:t>
      </w:r>
      <w:r>
        <w:rPr>
          <w:rFonts w:ascii="宋体" w:hAnsi="宋体" w:eastAsia="宋体" w:cs="宋体"/>
          <w:sz w:val="24"/>
          <w:szCs w:val="24"/>
        </w:rPr>
        <w:t>让我们来看看实验的结果。我们可以从图</w:t>
      </w:r>
      <w:r>
        <w:rPr>
          <w:rFonts w:ascii="Times New Roman" w:hAnsi="Times New Roman" w:eastAsia="Times New Roman" w:cs="Times New Roman"/>
          <w:sz w:val="24"/>
          <w:szCs w:val="24"/>
        </w:rPr>
        <w:t>7-1</w:t>
      </w:r>
      <w:r>
        <w:rPr>
          <w:rFonts w:ascii="宋体" w:hAnsi="宋体" w:eastAsia="宋体" w:cs="宋体"/>
          <w:sz w:val="24"/>
          <w:szCs w:val="24"/>
        </w:rPr>
        <w:t>中看到，随</w:t>
      </w:r>
      <w:r>
        <w:rPr>
          <w:rFonts w:ascii="宋体" w:hAnsi="宋体" w:eastAsia="宋体" w:cs="宋体"/>
          <w:spacing w:val="-1"/>
          <w:sz w:val="24"/>
          <w:szCs w:val="24"/>
        </w:rPr>
        <w:t>着样品数量从</w:t>
      </w:r>
      <w:r>
        <w:rPr>
          <w:rFonts w:ascii="Times New Roman" w:hAnsi="Times New Roman" w:eastAsia="Times New Roman" w:cs="Times New Roman"/>
          <w:spacing w:val="-1"/>
          <w:sz w:val="24"/>
          <w:szCs w:val="24"/>
        </w:rPr>
        <w:t>2</w:t>
      </w:r>
      <w:r>
        <w:rPr>
          <w:rFonts w:ascii="宋体" w:hAnsi="宋体" w:eastAsia="宋体" w:cs="宋体"/>
          <w:spacing w:val="-1"/>
          <w:sz w:val="24"/>
          <w:szCs w:val="24"/>
        </w:rPr>
        <w:t>个递增到</w:t>
      </w:r>
      <w:r>
        <w:rPr>
          <w:rFonts w:ascii="Times New Roman" w:hAnsi="Times New Roman" w:eastAsia="Times New Roman" w:cs="Times New Roman"/>
          <w:spacing w:val="-1"/>
          <w:sz w:val="24"/>
          <w:szCs w:val="24"/>
        </w:rPr>
        <w:t>5</w:t>
      </w:r>
      <w:r>
        <w:rPr>
          <w:rFonts w:ascii="Times New Roman" w:hAnsi="Times New Roman" w:eastAsia="Times New Roman" w:cs="Times New Roman"/>
          <w:sz w:val="24"/>
          <w:szCs w:val="24"/>
        </w:rPr>
        <w:t xml:space="preserve"> </w:t>
      </w:r>
      <w:r>
        <w:rPr>
          <w:rFonts w:ascii="宋体" w:hAnsi="宋体" w:eastAsia="宋体" w:cs="宋体"/>
          <w:spacing w:val="-1"/>
          <w:sz w:val="24"/>
          <w:szCs w:val="24"/>
        </w:rPr>
        <w:t>个，人们的选择发生了怎样的变化。</w:t>
      </w:r>
    </w:p>
    <w:p w14:paraId="095D11C2">
      <w:pPr>
        <w:spacing w:before="242" w:line="193" w:lineRule="auto"/>
        <w:ind w:left="45" w:right="40" w:firstLine="720"/>
        <w:jc w:val="both"/>
        <w:rPr>
          <w:rFonts w:ascii="宋体" w:hAnsi="宋体" w:eastAsia="宋体" w:cs="宋体"/>
          <w:sz w:val="24"/>
          <w:szCs w:val="24"/>
        </w:rPr>
      </w:pPr>
      <w:r>
        <w:pict>
          <v:shape id="_x0000_s1254" o:spid="_x0000_s1254" o:spt="202" type="#_x0000_t202" style="position:absolute;left:0pt;margin-left:13.2pt;margin-top:50.95pt;height:35.5pt;width:469.55pt;z-index:251895808;mso-width-relative:page;mso-height-relative:page;" filled="f" stroked="f" coordsize="21600,21600">
            <v:path/>
            <v:fill on="f" focussize="0,0"/>
            <v:stroke on="f"/>
            <v:imagedata o:title=""/>
            <o:lock v:ext="edit" aspectratio="f"/>
            <v:textbox inset="0mm,0mm,0mm,0mm">
              <w:txbxContent>
                <w:p w14:paraId="360C6E2B">
                  <w:pPr>
                    <w:spacing w:before="20" w:line="265" w:lineRule="auto"/>
                    <w:ind w:left="22" w:right="20" w:hanging="2"/>
                    <w:rPr>
                      <w:rFonts w:ascii="宋体" w:hAnsi="宋体" w:eastAsia="宋体" w:cs="宋体"/>
                      <w:sz w:val="24"/>
                      <w:szCs w:val="24"/>
                    </w:rPr>
                  </w:pPr>
                  <w:r>
                    <w:rPr>
                      <w:rFonts w:ascii="宋体" w:hAnsi="宋体" w:eastAsia="宋体" w:cs="宋体"/>
                      <w:sz w:val="24"/>
                      <w:szCs w:val="24"/>
                    </w:rPr>
                    <w:t>被品尝的样品的两倍多。在这个极短的样品序列中，排在第一位</w:t>
                  </w:r>
                  <w:r>
                    <w:rPr>
                      <w:rFonts w:ascii="宋体" w:hAnsi="宋体" w:eastAsia="宋体" w:cs="宋体"/>
                      <w:spacing w:val="-1"/>
                      <w:sz w:val="24"/>
                      <w:szCs w:val="24"/>
                    </w:rPr>
                    <w:t>的样品具有优势。也就是</w:t>
                  </w:r>
                  <w:r>
                    <w:rPr>
                      <w:rFonts w:ascii="宋体" w:hAnsi="宋体" w:eastAsia="宋体" w:cs="宋体"/>
                      <w:sz w:val="24"/>
                      <w:szCs w:val="24"/>
                    </w:rPr>
                    <w:t xml:space="preserve"> 说，我们之前在关于选票和菜单的例子中看到的首因效应</w:t>
                  </w:r>
                  <w:r>
                    <w:rPr>
                      <w:rFonts w:ascii="宋体" w:hAnsi="宋体" w:eastAsia="宋体" w:cs="宋体"/>
                      <w:spacing w:val="-1"/>
                      <w:sz w:val="24"/>
                      <w:szCs w:val="24"/>
                    </w:rPr>
                    <w:t>发挥了作用。但请注意，随着序</w:t>
                  </w:r>
                </w:p>
              </w:txbxContent>
            </v:textbox>
          </v:shape>
        </w:pict>
      </w:r>
      <w:r>
        <w:rPr>
          <w:rFonts w:ascii="宋体" w:hAnsi="宋体" w:eastAsia="宋体" w:cs="宋体"/>
          <w:sz w:val="24"/>
          <w:szCs w:val="24"/>
        </w:rPr>
        <w:t>顺序产生了巨大的影响。在双样品序列中，</w:t>
      </w:r>
      <w:r>
        <w:rPr>
          <w:rFonts w:ascii="Times New Roman" w:hAnsi="Times New Roman" w:eastAsia="Times New Roman" w:cs="Times New Roman"/>
          <w:sz w:val="24"/>
          <w:szCs w:val="24"/>
        </w:rPr>
        <w:t>70%</w:t>
      </w:r>
      <w:r>
        <w:rPr>
          <w:rFonts w:ascii="宋体" w:hAnsi="宋体" w:eastAsia="宋体" w:cs="宋体"/>
          <w:sz w:val="24"/>
          <w:szCs w:val="24"/>
        </w:rPr>
        <w:t>的参与者</w:t>
      </w:r>
      <w:r>
        <w:rPr>
          <w:rFonts w:ascii="宋体" w:hAnsi="宋体" w:eastAsia="宋体" w:cs="宋体"/>
          <w:spacing w:val="-1"/>
          <w:sz w:val="24"/>
          <w:szCs w:val="24"/>
        </w:rPr>
        <w:t>选择了先品尝的样酒，远高</w:t>
      </w:r>
      <w:r>
        <w:rPr>
          <w:rFonts w:ascii="宋体" w:hAnsi="宋体" w:eastAsia="宋体" w:cs="宋体"/>
          <w:sz w:val="24"/>
          <w:szCs w:val="24"/>
        </w:rPr>
        <w:t xml:space="preserve"> </w:t>
      </w:r>
      <w:r>
        <w:rPr>
          <w:rFonts w:ascii="宋体" w:hAnsi="宋体" w:eastAsia="宋体" w:cs="宋体"/>
          <w:position w:val="14"/>
          <w:sz w:val="24"/>
          <w:szCs w:val="24"/>
        </w:rPr>
        <w:t>这</w:t>
      </w:r>
      <w:r>
        <w:rPr>
          <w:rFonts w:ascii="宋体" w:hAnsi="宋体" w:eastAsia="宋体" w:cs="宋体"/>
          <w:sz w:val="24"/>
          <w:szCs w:val="24"/>
        </w:rPr>
        <w:t>于</w:t>
      </w:r>
      <w:r>
        <w:rPr>
          <w:rFonts w:ascii="Times New Roman" w:hAnsi="Times New Roman" w:eastAsia="Times New Roman" w:cs="Times New Roman"/>
          <w:sz w:val="24"/>
          <w:szCs w:val="24"/>
        </w:rPr>
        <w:t>50%</w:t>
      </w:r>
      <w:r>
        <w:rPr>
          <w:rFonts w:ascii="宋体" w:hAnsi="宋体" w:eastAsia="宋体" w:cs="宋体"/>
          <w:sz w:val="24"/>
          <w:szCs w:val="24"/>
        </w:rPr>
        <w:t>的随机概率，这表明虽然两种样品完全相同，但先被品</w:t>
      </w:r>
      <w:r>
        <w:rPr>
          <w:rFonts w:ascii="宋体" w:hAnsi="宋体" w:eastAsia="宋体" w:cs="宋体"/>
          <w:spacing w:val="-1"/>
          <w:sz w:val="24"/>
          <w:szCs w:val="24"/>
        </w:rPr>
        <w:t>尝的样品被选择的概率是后</w:t>
      </w:r>
      <w:r>
        <w:rPr>
          <w:rFonts w:ascii="宋体" w:hAnsi="宋体" w:eastAsia="宋体" w:cs="宋体"/>
          <w:sz w:val="24"/>
          <w:szCs w:val="24"/>
        </w:rPr>
        <w:t xml:space="preserve"> 是</w:t>
      </w:r>
    </w:p>
    <w:p w14:paraId="29A94EC5">
      <w:pPr>
        <w:pStyle w:val="2"/>
        <w:spacing w:line="294" w:lineRule="auto"/>
      </w:pPr>
    </w:p>
    <w:p w14:paraId="615D1A33">
      <w:pPr>
        <w:pStyle w:val="2"/>
        <w:spacing w:line="295" w:lineRule="auto"/>
      </w:pPr>
    </w:p>
    <w:p w14:paraId="54498A93">
      <w:pPr>
        <w:spacing w:before="79" w:line="185" w:lineRule="auto"/>
        <w:ind w:left="43" w:firstLine="245"/>
        <w:rPr>
          <w:rFonts w:ascii="宋体" w:hAnsi="宋体" w:eastAsia="宋体" w:cs="宋体"/>
          <w:sz w:val="24"/>
          <w:szCs w:val="24"/>
        </w:rPr>
      </w:pPr>
      <w:r>
        <w:pict>
          <v:shape id="_x0000_s1255" o:spid="_x0000_s1255" o:spt="202" type="#_x0000_t202" style="position:absolute;left:0pt;margin-left:1.4pt;margin-top:22.35pt;height:28.1pt;width:341.85pt;z-index:251896832;mso-width-relative:page;mso-height-relative:page;" filled="f" stroked="f" coordsize="21600,21600">
            <v:path/>
            <v:fill on="f" focussize="0,0"/>
            <v:stroke on="f"/>
            <v:imagedata o:title=""/>
            <o:lock v:ext="edit" aspectratio="f"/>
            <v:textbox inset="0mm,0mm,0mm,0mm">
              <w:txbxContent>
                <w:p w14:paraId="7AAC6FBB">
                  <w:pPr>
                    <w:spacing w:before="21" w:line="198" w:lineRule="auto"/>
                    <w:ind w:left="20" w:right="20" w:firstLine="236"/>
                    <w:rPr>
                      <w:rFonts w:ascii="宋体" w:hAnsi="宋体" w:eastAsia="宋体" w:cs="宋体"/>
                      <w:sz w:val="24"/>
                      <w:szCs w:val="24"/>
                    </w:rPr>
                  </w:pPr>
                  <w:r>
                    <w:rPr>
                      <w:rFonts w:ascii="宋体" w:hAnsi="宋体" w:eastAsia="宋体" w:cs="宋体"/>
                      <w:spacing w:val="-1"/>
                      <w:sz w:val="24"/>
                      <w:szCs w:val="24"/>
                    </w:rPr>
                    <w:t>变大了。这就是近因效应的作用，排在最后的选项最有优势。</w:t>
                  </w:r>
                  <w:r>
                    <w:rPr>
                      <w:rFonts w:ascii="Times New Roman" w:hAnsi="Times New Roman" w:eastAsia="Times New Roman" w:cs="Times New Roman"/>
                      <w:spacing w:val="-1"/>
                      <w:position w:val="8"/>
                      <w:sz w:val="18"/>
                      <w:szCs w:val="18"/>
                    </w:rPr>
                    <w:t>8</w:t>
                  </w:r>
                  <w:r>
                    <w:rPr>
                      <w:rFonts w:ascii="Times New Roman" w:hAnsi="Times New Roman" w:eastAsia="Times New Roman" w:cs="Times New Roman"/>
                      <w:spacing w:val="17"/>
                      <w:w w:val="101"/>
                      <w:position w:val="8"/>
                      <w:sz w:val="18"/>
                      <w:szCs w:val="18"/>
                    </w:rPr>
                    <w:t xml:space="preserve"> </w:t>
                  </w:r>
                  <w:r>
                    <w:rPr>
                      <w:rFonts w:ascii="宋体" w:hAnsi="宋体" w:eastAsia="宋体" w:cs="宋体"/>
                      <w:sz w:val="24"/>
                      <w:szCs w:val="24"/>
                    </w:rPr>
                    <w:t>设</w:t>
                  </w:r>
                </w:p>
              </w:txbxContent>
            </v:textbox>
          </v:shape>
        </w:pict>
      </w:r>
      <w:r>
        <w:rPr>
          <w:rFonts w:ascii="宋体" w:hAnsi="宋体" w:eastAsia="宋体" w:cs="宋体"/>
          <w:sz w:val="24"/>
          <w:szCs w:val="24"/>
        </w:rPr>
        <w:t>列逐渐变长，首先被品尝的样品的优势逐渐变小了，</w:t>
      </w:r>
      <w:r>
        <w:rPr>
          <w:rFonts w:ascii="宋体" w:hAnsi="宋体" w:eastAsia="宋体" w:cs="宋体"/>
          <w:spacing w:val="-1"/>
          <w:sz w:val="24"/>
          <w:szCs w:val="24"/>
        </w:rPr>
        <w:t>而最后一个被品尝的样品的优势逐渐</w:t>
      </w:r>
      <w:r>
        <w:rPr>
          <w:rFonts w:ascii="宋体" w:hAnsi="宋体" w:eastAsia="宋体" w:cs="宋体"/>
          <w:sz w:val="24"/>
          <w:szCs w:val="24"/>
        </w:rPr>
        <w:t xml:space="preserve"> 往</w:t>
      </w:r>
    </w:p>
    <w:p w14:paraId="1FD97889">
      <w:pPr>
        <w:pStyle w:val="2"/>
        <w:spacing w:line="447" w:lineRule="auto"/>
      </w:pPr>
    </w:p>
    <w:p w14:paraId="5C03847C">
      <w:pPr>
        <w:spacing w:before="78" w:line="226" w:lineRule="auto"/>
        <w:ind w:left="50"/>
        <w:rPr>
          <w:rFonts w:ascii="宋体" w:hAnsi="宋体" w:eastAsia="宋体" w:cs="宋体"/>
          <w:sz w:val="24"/>
          <w:szCs w:val="24"/>
        </w:rPr>
      </w:pPr>
      <w:r>
        <w:rPr>
          <w:rFonts w:ascii="宋体" w:hAnsi="宋体" w:eastAsia="宋体" w:cs="宋体"/>
          <w:position w:val="5"/>
          <w:sz w:val="24"/>
          <w:szCs w:val="24"/>
        </w:rPr>
        <w:t xml:space="preserve">舞    </w:t>
      </w:r>
      <w:r>
        <w:rPr>
          <w:rFonts w:ascii="宋体" w:hAnsi="宋体" w:eastAsia="宋体" w:cs="宋体"/>
          <w:sz w:val="24"/>
          <w:szCs w:val="24"/>
        </w:rPr>
        <w:t>为什么会这样呢？显然，在这个品酒实验中，首先被品尝的样酒是具有优势的</w:t>
      </w:r>
      <w:r>
        <w:rPr>
          <w:rFonts w:ascii="宋体" w:hAnsi="宋体" w:eastAsia="宋体" w:cs="宋体"/>
          <w:spacing w:val="-1"/>
          <w:sz w:val="24"/>
          <w:szCs w:val="24"/>
        </w:rPr>
        <w:t>，并</w:t>
      </w:r>
    </w:p>
    <w:p w14:paraId="38FCCFC4">
      <w:pPr>
        <w:spacing w:before="40" w:line="345" w:lineRule="exact"/>
        <w:jc w:val="right"/>
        <w:rPr>
          <w:rFonts w:ascii="宋体" w:hAnsi="宋体" w:eastAsia="宋体" w:cs="宋体"/>
          <w:sz w:val="24"/>
          <w:szCs w:val="24"/>
        </w:rPr>
      </w:pPr>
      <w:r>
        <w:rPr>
          <w:rFonts w:ascii="宋体" w:hAnsi="宋体" w:eastAsia="宋体" w:cs="宋体"/>
          <w:position w:val="3"/>
          <w:sz w:val="24"/>
          <w:szCs w:val="24"/>
        </w:rPr>
        <w:t>狼且</w:t>
      </w:r>
      <w:r>
        <w:rPr>
          <w:rFonts w:ascii="宋体" w:hAnsi="宋体" w:eastAsia="宋体" w:cs="宋体"/>
          <w:position w:val="1"/>
          <w:sz w:val="24"/>
          <w:szCs w:val="24"/>
        </w:rPr>
        <w:t>，由于所有的样酒都是相同的，我们只能把这种优势归因于排序</w:t>
      </w:r>
      <w:r>
        <w:rPr>
          <w:rFonts w:ascii="宋体" w:hAnsi="宋体" w:eastAsia="宋体" w:cs="宋体"/>
          <w:spacing w:val="-1"/>
          <w:position w:val="1"/>
          <w:sz w:val="24"/>
          <w:szCs w:val="24"/>
        </w:rPr>
        <w:t>。我们之前讨论过首因</w:t>
      </w:r>
    </w:p>
    <w:p w14:paraId="38005151">
      <w:pPr>
        <w:spacing w:before="39" w:line="344" w:lineRule="exact"/>
        <w:jc w:val="right"/>
        <w:rPr>
          <w:rFonts w:ascii="宋体" w:hAnsi="宋体" w:eastAsia="宋体" w:cs="宋体"/>
          <w:sz w:val="24"/>
          <w:szCs w:val="24"/>
        </w:rPr>
      </w:pPr>
      <w:r>
        <w:rPr>
          <w:rFonts w:ascii="宋体" w:hAnsi="宋体" w:eastAsia="宋体" w:cs="宋体"/>
          <w:position w:val="2"/>
          <w:sz w:val="24"/>
          <w:szCs w:val="24"/>
        </w:rPr>
        <w:t>选效应出现的原因，但在这里，首因效应之所以会出现并不是因为参</w:t>
      </w:r>
      <w:r>
        <w:rPr>
          <w:rFonts w:ascii="宋体" w:hAnsi="宋体" w:eastAsia="宋体" w:cs="宋体"/>
          <w:spacing w:val="-1"/>
          <w:position w:val="2"/>
          <w:sz w:val="24"/>
          <w:szCs w:val="24"/>
        </w:rPr>
        <w:t>与者停止了对最佳选项</w:t>
      </w:r>
    </w:p>
    <w:p w14:paraId="4A878B27">
      <w:pPr>
        <w:spacing w:before="100" w:line="185" w:lineRule="auto"/>
        <w:ind w:left="304"/>
        <w:rPr>
          <w:rFonts w:ascii="宋体" w:hAnsi="宋体" w:eastAsia="宋体" w:cs="宋体"/>
          <w:sz w:val="24"/>
          <w:szCs w:val="24"/>
        </w:rPr>
      </w:pPr>
      <w:r>
        <w:rPr>
          <w:rFonts w:ascii="宋体" w:hAnsi="宋体" w:eastAsia="宋体" w:cs="宋体"/>
          <w:spacing w:val="-1"/>
          <w:sz w:val="24"/>
          <w:szCs w:val="24"/>
        </w:rPr>
        <w:t>的寻找，因为他们必须品尝完所有的葡萄酒样品。首因效应的出现可能是味觉减退的结</w:t>
      </w:r>
    </w:p>
    <w:p w14:paraId="6E5165AC">
      <w:pPr>
        <w:spacing w:line="185" w:lineRule="auto"/>
        <w:rPr>
          <w:rFonts w:ascii="宋体" w:hAnsi="宋体" w:eastAsia="宋体" w:cs="宋体"/>
          <w:sz w:val="24"/>
          <w:szCs w:val="24"/>
        </w:rPr>
        <w:sectPr>
          <w:type w:val="continuous"/>
          <w:pgSz w:w="12240" w:h="15840"/>
          <w:pgMar w:top="400" w:right="1355" w:bottom="400" w:left="1248" w:header="0" w:footer="0" w:gutter="0"/>
          <w:cols w:equalWidth="0" w:num="1">
            <w:col w:w="9636"/>
          </w:cols>
        </w:sectPr>
      </w:pPr>
    </w:p>
    <w:p w14:paraId="38D0C655">
      <w:pPr>
        <w:pStyle w:val="2"/>
        <w:spacing w:line="253" w:lineRule="auto"/>
      </w:pPr>
    </w:p>
    <w:p w14:paraId="16237035">
      <w:pPr>
        <w:pStyle w:val="2"/>
        <w:spacing w:line="253" w:lineRule="auto"/>
      </w:pPr>
    </w:p>
    <w:p w14:paraId="3D467233">
      <w:pPr>
        <w:pStyle w:val="2"/>
        <w:spacing w:line="253" w:lineRule="auto"/>
      </w:pPr>
    </w:p>
    <w:p w14:paraId="15A1ABE0">
      <w:pPr>
        <w:pStyle w:val="2"/>
        <w:spacing w:line="253" w:lineRule="auto"/>
      </w:pPr>
    </w:p>
    <w:p w14:paraId="23B3CE47">
      <w:pPr>
        <w:spacing w:before="78" w:line="294" w:lineRule="auto"/>
        <w:ind w:left="713" w:right="4"/>
        <w:jc w:val="both"/>
        <w:rPr>
          <w:rFonts w:ascii="宋体" w:hAnsi="宋体" w:eastAsia="宋体" w:cs="宋体"/>
          <w:sz w:val="24"/>
          <w:szCs w:val="24"/>
        </w:rPr>
      </w:pPr>
      <w:r>
        <w:rPr>
          <w:rFonts w:ascii="宋体" w:hAnsi="宋体" w:eastAsia="宋体" w:cs="宋体"/>
          <w:spacing w:val="5"/>
          <w:sz w:val="24"/>
          <w:szCs w:val="24"/>
        </w:rPr>
        <w:t>果，也可能是偏好组合方式的不同造成的(就像投票选举一样)。但是，请注意，随</w:t>
      </w:r>
      <w:r>
        <w:rPr>
          <w:rFonts w:ascii="宋体" w:hAnsi="宋体" w:eastAsia="宋体" w:cs="宋体"/>
          <w:spacing w:val="4"/>
          <w:sz w:val="24"/>
          <w:szCs w:val="24"/>
        </w:rPr>
        <w:t>着序</w:t>
      </w:r>
      <w:r>
        <w:rPr>
          <w:rFonts w:ascii="宋体" w:hAnsi="宋体" w:eastAsia="宋体" w:cs="宋体"/>
          <w:sz w:val="24"/>
          <w:szCs w:val="24"/>
        </w:rPr>
        <w:t xml:space="preserve"> </w:t>
      </w:r>
      <w:r>
        <w:rPr>
          <w:rFonts w:ascii="宋体" w:hAnsi="宋体" w:eastAsia="宋体" w:cs="宋体"/>
          <w:spacing w:val="-1"/>
          <w:sz w:val="24"/>
          <w:szCs w:val="24"/>
        </w:rPr>
        <w:t>列的变长，人们的选择发生了变化，近因效应越来越明显。最</w:t>
      </w:r>
      <w:r>
        <w:rPr>
          <w:rFonts w:ascii="宋体" w:hAnsi="宋体" w:eastAsia="宋体" w:cs="宋体"/>
          <w:spacing w:val="-2"/>
          <w:sz w:val="24"/>
          <w:szCs w:val="24"/>
        </w:rPr>
        <w:t>后被品尝的葡萄酒样品逐渐</w:t>
      </w:r>
      <w:r>
        <w:rPr>
          <w:rFonts w:ascii="宋体" w:hAnsi="宋体" w:eastAsia="宋体" w:cs="宋体"/>
          <w:sz w:val="24"/>
          <w:szCs w:val="24"/>
        </w:rPr>
        <w:t xml:space="preserve"> </w:t>
      </w:r>
      <w:r>
        <w:rPr>
          <w:rFonts w:ascii="宋体" w:hAnsi="宋体" w:eastAsia="宋体" w:cs="宋体"/>
          <w:spacing w:val="-1"/>
          <w:sz w:val="24"/>
          <w:szCs w:val="24"/>
        </w:rPr>
        <w:t>占了优势，被选择的概率几乎和最先被品尝的样品不相上下。这</w:t>
      </w:r>
      <w:r>
        <w:rPr>
          <w:rFonts w:ascii="宋体" w:hAnsi="宋体" w:eastAsia="宋体" w:cs="宋体"/>
          <w:spacing w:val="-2"/>
          <w:sz w:val="24"/>
          <w:szCs w:val="24"/>
        </w:rPr>
        <w:t>大概是因为人们越来越难</w:t>
      </w:r>
      <w:r>
        <w:rPr>
          <w:rFonts w:ascii="宋体" w:hAnsi="宋体" w:eastAsia="宋体" w:cs="宋体"/>
          <w:sz w:val="24"/>
          <w:szCs w:val="24"/>
        </w:rPr>
        <w:t xml:space="preserve"> </w:t>
      </w:r>
      <w:r>
        <w:rPr>
          <w:rFonts w:ascii="宋体" w:hAnsi="宋体" w:eastAsia="宋体" w:cs="宋体"/>
          <w:spacing w:val="-3"/>
          <w:sz w:val="24"/>
          <w:szCs w:val="24"/>
        </w:rPr>
        <w:t>以想起最先被品尝的样品的味道。</w:t>
      </w:r>
    </w:p>
    <w:p w14:paraId="57F1FED8">
      <w:pPr>
        <w:spacing w:line="108" w:lineRule="auto"/>
        <w:rPr>
          <w:rFonts w:ascii="Arial"/>
          <w:sz w:val="2"/>
        </w:rPr>
      </w:pPr>
    </w:p>
    <w:p w14:paraId="0BE75DCF">
      <w:pPr>
        <w:spacing w:line="108" w:lineRule="auto"/>
        <w:rPr>
          <w:rFonts w:ascii="Arial" w:hAnsi="Arial" w:eastAsia="Arial" w:cs="Arial"/>
          <w:sz w:val="2"/>
          <w:szCs w:val="2"/>
        </w:rPr>
        <w:sectPr>
          <w:footerReference r:id="rId36" w:type="default"/>
          <w:pgSz w:w="12240" w:h="15840"/>
          <w:pgMar w:top="400" w:right="1421" w:bottom="2319" w:left="786" w:header="0" w:footer="2288" w:gutter="0"/>
          <w:cols w:equalWidth="0" w:num="1">
            <w:col w:w="10033"/>
          </w:cols>
        </w:sectPr>
      </w:pPr>
    </w:p>
    <w:p w14:paraId="05040C8E">
      <w:pPr>
        <w:pStyle w:val="2"/>
        <w:spacing w:line="243" w:lineRule="auto"/>
      </w:pPr>
    </w:p>
    <w:p w14:paraId="7FC51C1D">
      <w:pPr>
        <w:pStyle w:val="2"/>
        <w:spacing w:line="243" w:lineRule="auto"/>
      </w:pPr>
    </w:p>
    <w:p w14:paraId="1B89C22A">
      <w:pPr>
        <w:pStyle w:val="2"/>
        <w:spacing w:line="243" w:lineRule="auto"/>
      </w:pPr>
    </w:p>
    <w:p w14:paraId="1A80BD69">
      <w:pPr>
        <w:pStyle w:val="2"/>
        <w:spacing w:line="243" w:lineRule="auto"/>
      </w:pPr>
    </w:p>
    <w:p w14:paraId="11C7BB4D">
      <w:pPr>
        <w:pStyle w:val="2"/>
        <w:spacing w:line="243" w:lineRule="auto"/>
      </w:pPr>
    </w:p>
    <w:p w14:paraId="703E1343">
      <w:pPr>
        <w:pStyle w:val="2"/>
        <w:spacing w:line="243" w:lineRule="auto"/>
      </w:pPr>
    </w:p>
    <w:p w14:paraId="0DBDD400">
      <w:pPr>
        <w:pStyle w:val="2"/>
        <w:spacing w:line="243" w:lineRule="auto"/>
      </w:pPr>
    </w:p>
    <w:p w14:paraId="341B86A4">
      <w:pPr>
        <w:pStyle w:val="2"/>
        <w:spacing w:line="244" w:lineRule="auto"/>
      </w:pPr>
    </w:p>
    <w:p w14:paraId="61A36B90">
      <w:pPr>
        <w:pStyle w:val="2"/>
        <w:spacing w:line="244" w:lineRule="auto"/>
      </w:pPr>
    </w:p>
    <w:p w14:paraId="11E39A96">
      <w:pPr>
        <w:spacing w:before="26" w:line="182" w:lineRule="auto"/>
        <w:ind w:left="623"/>
        <w:rPr>
          <w:rFonts w:ascii="宋体" w:hAnsi="宋体" w:eastAsia="宋体" w:cs="宋体"/>
          <w:sz w:val="8"/>
          <w:szCs w:val="8"/>
        </w:rPr>
      </w:pPr>
      <w:r>
        <w:rPr>
          <w:rFonts w:ascii="宋体" w:hAnsi="宋体" w:eastAsia="宋体" w:cs="宋体"/>
          <w:sz w:val="8"/>
          <w:szCs w:val="8"/>
        </w:rPr>
        <w:t>T</w:t>
      </w:r>
    </w:p>
    <w:p w14:paraId="10E50B42">
      <w:pPr>
        <w:pStyle w:val="2"/>
        <w:spacing w:line="253" w:lineRule="auto"/>
      </w:pPr>
    </w:p>
    <w:p w14:paraId="1E0A3150">
      <w:pPr>
        <w:pStyle w:val="2"/>
        <w:spacing w:line="253" w:lineRule="auto"/>
      </w:pPr>
    </w:p>
    <w:p w14:paraId="6E3F57B5">
      <w:pPr>
        <w:pStyle w:val="2"/>
        <w:spacing w:line="253" w:lineRule="auto"/>
      </w:pPr>
    </w:p>
    <w:p w14:paraId="0D26516A">
      <w:pPr>
        <w:pStyle w:val="2"/>
        <w:spacing w:line="253" w:lineRule="auto"/>
      </w:pPr>
    </w:p>
    <w:p w14:paraId="5E3AD8B7">
      <w:pPr>
        <w:pStyle w:val="2"/>
        <w:spacing w:line="253" w:lineRule="auto"/>
      </w:pPr>
    </w:p>
    <w:p w14:paraId="1121C354">
      <w:pPr>
        <w:pStyle w:val="2"/>
        <w:spacing w:line="253" w:lineRule="auto"/>
      </w:pPr>
    </w:p>
    <w:p w14:paraId="450E0B86">
      <w:pPr>
        <w:pStyle w:val="2"/>
        <w:spacing w:line="253" w:lineRule="auto"/>
      </w:pPr>
    </w:p>
    <w:p w14:paraId="573F443C">
      <w:pPr>
        <w:pStyle w:val="2"/>
        <w:spacing w:line="253" w:lineRule="auto"/>
      </w:pPr>
    </w:p>
    <w:p w14:paraId="4C0BF99F">
      <w:pPr>
        <w:spacing w:line="90" w:lineRule="exact"/>
        <w:ind w:firstLine="633"/>
      </w:pPr>
      <w:r>
        <w:rPr>
          <w:position w:val="-1"/>
        </w:rPr>
        <w:drawing>
          <wp:inline distT="0" distB="0" distL="0" distR="0">
            <wp:extent cx="38100" cy="5651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09"/>
                    <a:stretch>
                      <a:fillRect/>
                    </a:stretch>
                  </pic:blipFill>
                  <pic:spPr>
                    <a:xfrm>
                      <a:off x="0" y="0"/>
                      <a:ext cx="38162" cy="57131"/>
                    </a:xfrm>
                    <a:prstGeom prst="rect">
                      <a:avLst/>
                    </a:prstGeom>
                  </pic:spPr>
                </pic:pic>
              </a:graphicData>
            </a:graphic>
          </wp:inline>
        </w:drawing>
      </w:r>
    </w:p>
    <w:p w14:paraId="79EE3E39">
      <w:pPr>
        <w:pStyle w:val="2"/>
        <w:spacing w:line="318" w:lineRule="auto"/>
      </w:pPr>
    </w:p>
    <w:p w14:paraId="2899F0B1">
      <w:pPr>
        <w:spacing w:line="180" w:lineRule="exact"/>
        <w:ind w:firstLine="643"/>
      </w:pPr>
      <w:r>
        <w:rPr>
          <w:position w:val="-3"/>
        </w:rPr>
        <w:drawing>
          <wp:inline distT="0" distB="0" distL="0" distR="0">
            <wp:extent cx="31750" cy="11430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10"/>
                    <a:stretch>
                      <a:fillRect/>
                    </a:stretch>
                  </pic:blipFill>
                  <pic:spPr>
                    <a:xfrm>
                      <a:off x="0" y="0"/>
                      <a:ext cx="31789" cy="114363"/>
                    </a:xfrm>
                    <a:prstGeom prst="rect">
                      <a:avLst/>
                    </a:prstGeom>
                  </pic:spPr>
                </pic:pic>
              </a:graphicData>
            </a:graphic>
          </wp:inline>
        </w:drawing>
      </w:r>
    </w:p>
    <w:p w14:paraId="794862C1">
      <w:pPr>
        <w:spacing w:before="107"/>
      </w:pPr>
    </w:p>
    <w:p w14:paraId="5D303FF6">
      <w:pPr>
        <w:spacing w:before="107"/>
      </w:pPr>
    </w:p>
    <w:p w14:paraId="584CDC4C">
      <w:pPr>
        <w:pStyle w:val="2"/>
        <w:spacing w:line="14" w:lineRule="auto"/>
        <w:rPr>
          <w:sz w:val="2"/>
        </w:rPr>
      </w:pPr>
      <w:r>
        <w:rPr>
          <w:sz w:val="2"/>
          <w:szCs w:val="2"/>
        </w:rPr>
        <w:br w:type="column"/>
      </w:r>
    </w:p>
    <w:p w14:paraId="32E3C910">
      <w:pPr>
        <w:spacing w:before="122" w:line="3860" w:lineRule="exact"/>
        <w:ind w:firstLine="789"/>
      </w:pPr>
      <w:r>
        <mc:AlternateContent>
          <mc:Choice Requires="wps">
            <w:drawing>
              <wp:anchor distT="0" distB="0" distL="0" distR="0" simplePos="0" relativeHeight="251898880" behindDoc="0" locked="0" layoutInCell="1" allowOverlap="1">
                <wp:simplePos x="0" y="0"/>
                <wp:positionH relativeFrom="column">
                  <wp:posOffset>12700</wp:posOffset>
                </wp:positionH>
                <wp:positionV relativeFrom="paragraph">
                  <wp:posOffset>1072515</wp:posOffset>
                </wp:positionV>
                <wp:extent cx="814070" cy="270510"/>
                <wp:effectExtent l="0" t="0" r="0" b="0"/>
                <wp:wrapNone/>
                <wp:docPr id="156" name="TextBox 156"/>
                <wp:cNvGraphicFramePr/>
                <a:graphic xmlns:a="http://schemas.openxmlformats.org/drawingml/2006/main">
                  <a:graphicData uri="http://schemas.microsoft.com/office/word/2010/wordprocessingShape">
                    <wps:wsp>
                      <wps:cNvSpPr txBox="1"/>
                      <wps:spPr>
                        <a:xfrm rot="16200000">
                          <a:off x="12805" y="1072698"/>
                          <a:ext cx="814069" cy="2705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608F10">
                            <w:pPr>
                              <w:spacing w:before="73" w:line="219" w:lineRule="auto"/>
                              <w:jc w:val="right"/>
                              <w:rPr>
                                <w:rFonts w:ascii="宋体" w:hAnsi="宋体" w:eastAsia="宋体" w:cs="宋体"/>
                                <w:sz w:val="28"/>
                                <w:szCs w:val="28"/>
                              </w:rPr>
                            </w:pPr>
                            <w:r>
                              <w:rPr>
                                <w:rFonts w:ascii="宋体" w:hAnsi="宋体" w:eastAsia="宋体" w:cs="宋体"/>
                                <w:spacing w:val="-23"/>
                                <w:w w:val="96"/>
                                <w:sz w:val="28"/>
                                <w:szCs w:val="28"/>
                              </w:rPr>
                              <w:t>平均被</w:t>
                            </w:r>
                            <w:r>
                              <w:rPr>
                                <w:rFonts w:ascii="宋体" w:hAnsi="宋体" w:eastAsia="宋体" w:cs="宋体"/>
                                <w:spacing w:val="-22"/>
                                <w:w w:val="96"/>
                                <w:sz w:val="28"/>
                                <w:szCs w:val="28"/>
                              </w:rPr>
                              <w:t>选</w:t>
                            </w:r>
                            <w:r>
                              <w:rPr>
                                <w:rFonts w:ascii="宋体" w:hAnsi="宋体" w:eastAsia="宋体" w:cs="宋体"/>
                                <w:spacing w:val="-14"/>
                                <w:w w:val="96"/>
                                <w:sz w:val="28"/>
                                <w:szCs w:val="28"/>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6" o:spid="_x0000_s1026" o:spt="202" type="#_x0000_t202" style="position:absolute;left:0pt;margin-left:1pt;margin-top:84.45pt;height:21.3pt;width:64.1pt;rotation:-5898240f;z-index:251898880;mso-width-relative:page;mso-height-relative:page;" filled="f" stroked="f" coordsize="21600,21600" o:gfxdata="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8duSB9YAAAAJAQAADwAAAAAA&#10;AAABACAAAAAiAAAAZHJzL2Rvd25yZXYueG1sUEsBAhQAFAAAAAgAh07iQAy5J4FOAgAAowQAAA4A&#10;AAAAAAAAAQAgAAAAJQEAAGRycy9lMm9Eb2MueG1sUEsFBgAAAAAGAAYAWQEAAOUFAAAAAA==&#10;">
                <v:fill on="f" focussize="0,0"/>
                <v:stroke on="f" weight="0pt" miterlimit="0" joinstyle="miter"/>
                <v:imagedata o:title=""/>
                <o:lock v:ext="edit" aspectratio="f"/>
                <v:textbox inset="0mm,0mm,0mm,0mm">
                  <w:txbxContent>
                    <w:p w14:paraId="05608F10">
                      <w:pPr>
                        <w:spacing w:before="73" w:line="219" w:lineRule="auto"/>
                        <w:jc w:val="right"/>
                        <w:rPr>
                          <w:rFonts w:ascii="宋体" w:hAnsi="宋体" w:eastAsia="宋体" w:cs="宋体"/>
                          <w:sz w:val="28"/>
                          <w:szCs w:val="28"/>
                        </w:rPr>
                      </w:pPr>
                      <w:r>
                        <w:rPr>
                          <w:rFonts w:ascii="宋体" w:hAnsi="宋体" w:eastAsia="宋体" w:cs="宋体"/>
                          <w:spacing w:val="-23"/>
                          <w:w w:val="96"/>
                          <w:sz w:val="28"/>
                          <w:szCs w:val="28"/>
                        </w:rPr>
                        <w:t>平均被</w:t>
                      </w:r>
                      <w:r>
                        <w:rPr>
                          <w:rFonts w:ascii="宋体" w:hAnsi="宋体" w:eastAsia="宋体" w:cs="宋体"/>
                          <w:spacing w:val="-22"/>
                          <w:w w:val="96"/>
                          <w:sz w:val="28"/>
                          <w:szCs w:val="28"/>
                        </w:rPr>
                        <w:t>选</w:t>
                      </w:r>
                      <w:r>
                        <w:rPr>
                          <w:rFonts w:ascii="宋体" w:hAnsi="宋体" w:eastAsia="宋体" w:cs="宋体"/>
                          <w:spacing w:val="-14"/>
                          <w:w w:val="96"/>
                          <w:sz w:val="28"/>
                          <w:szCs w:val="28"/>
                        </w:rPr>
                        <w:t>率</w:t>
                      </w:r>
                    </w:p>
                  </w:txbxContent>
                </v:textbox>
              </v:shape>
            </w:pict>
          </mc:Fallback>
        </mc:AlternateContent>
      </w:r>
      <w:r>
        <w:rPr>
          <w:position w:val="-77"/>
        </w:rPr>
        <w:drawing>
          <wp:inline distT="0" distB="0" distL="0" distR="0">
            <wp:extent cx="4603115" cy="245110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11"/>
                    <a:stretch>
                      <a:fillRect/>
                    </a:stretch>
                  </pic:blipFill>
                  <pic:spPr>
                    <a:xfrm>
                      <a:off x="0" y="0"/>
                      <a:ext cx="4603746" cy="2451131"/>
                    </a:xfrm>
                    <a:prstGeom prst="rect">
                      <a:avLst/>
                    </a:prstGeom>
                  </pic:spPr>
                </pic:pic>
              </a:graphicData>
            </a:graphic>
          </wp:inline>
        </w:drawing>
      </w:r>
    </w:p>
    <w:p w14:paraId="4DD2D437">
      <w:pPr>
        <w:spacing w:before="150" w:line="219" w:lineRule="auto"/>
        <w:ind w:left="3479"/>
        <w:rPr>
          <w:rFonts w:ascii="宋体" w:hAnsi="宋体" w:eastAsia="宋体" w:cs="宋体"/>
          <w:sz w:val="24"/>
          <w:szCs w:val="24"/>
        </w:rPr>
      </w:pPr>
      <w:r>
        <w:rPr>
          <w:rFonts w:ascii="宋体" w:hAnsi="宋体" w:eastAsia="宋体" w:cs="宋体"/>
          <w:spacing w:val="16"/>
          <w:sz w:val="24"/>
          <w:szCs w:val="24"/>
        </w:rPr>
        <w:t>样品在序列中的位置</w:t>
      </w:r>
    </w:p>
    <w:p w14:paraId="6C8EF667">
      <w:pPr>
        <w:spacing w:before="95" w:line="219" w:lineRule="auto"/>
        <w:ind w:left="2569"/>
        <w:rPr>
          <w:rFonts w:ascii="宋体" w:hAnsi="宋体" w:eastAsia="宋体" w:cs="宋体"/>
          <w:sz w:val="24"/>
          <w:szCs w:val="24"/>
        </w:rPr>
      </w:pPr>
      <w:r>
        <w:rPr>
          <w:rFonts w:ascii="宋体" w:hAnsi="宋体" w:eastAsia="宋体" w:cs="宋体"/>
          <w:spacing w:val="-2"/>
          <w:sz w:val="24"/>
          <w:szCs w:val="24"/>
        </w:rPr>
        <w:t>一○—双样品序列</w:t>
      </w:r>
      <w:r>
        <w:rPr>
          <w:rFonts w:ascii="宋体" w:hAnsi="宋体" w:eastAsia="宋体" w:cs="宋体"/>
          <w:spacing w:val="48"/>
          <w:sz w:val="24"/>
          <w:szCs w:val="24"/>
        </w:rPr>
        <w:t xml:space="preserve">  </w:t>
      </w:r>
      <w:r>
        <w:rPr>
          <w:rFonts w:ascii="宋体" w:hAnsi="宋体" w:eastAsia="宋体" w:cs="宋体"/>
          <w:spacing w:val="-2"/>
          <w:sz w:val="24"/>
          <w:szCs w:val="24"/>
        </w:rPr>
        <w:t>一△—四样品序列</w:t>
      </w:r>
    </w:p>
    <w:p w14:paraId="6B35B094">
      <w:pPr>
        <w:spacing w:before="125" w:line="222" w:lineRule="auto"/>
        <w:ind w:left="2589"/>
        <w:rPr>
          <w:rFonts w:ascii="宋体" w:hAnsi="宋体" w:eastAsia="宋体" w:cs="宋体"/>
          <w:sz w:val="24"/>
          <w:szCs w:val="24"/>
        </w:rPr>
      </w:pPr>
      <w:r>
        <w:rPr>
          <w:rFonts w:ascii="黑体" w:hAnsi="黑体" w:eastAsia="黑体" w:cs="黑体"/>
          <w:spacing w:val="2"/>
          <w:sz w:val="24"/>
          <w:szCs w:val="24"/>
        </w:rPr>
        <w:t>一□一</w:t>
      </w:r>
      <w:r>
        <w:rPr>
          <w:rFonts w:ascii="宋体" w:hAnsi="宋体" w:eastAsia="宋体" w:cs="宋体"/>
          <w:spacing w:val="2"/>
          <w:sz w:val="24"/>
          <w:szCs w:val="24"/>
        </w:rPr>
        <w:t>三样品序列</w:t>
      </w:r>
      <w:r>
        <w:rPr>
          <w:rFonts w:ascii="宋体" w:hAnsi="宋体" w:eastAsia="宋体" w:cs="宋体"/>
          <w:spacing w:val="21"/>
          <w:sz w:val="24"/>
          <w:szCs w:val="24"/>
        </w:rPr>
        <w:t xml:space="preserve">   </w:t>
      </w:r>
      <w:r>
        <w:rPr>
          <w:rFonts w:ascii="宋体" w:hAnsi="宋体" w:eastAsia="宋体" w:cs="宋体"/>
          <w:spacing w:val="2"/>
          <w:sz w:val="24"/>
          <w:szCs w:val="24"/>
        </w:rPr>
        <w:t>×</w:t>
      </w:r>
      <w:r>
        <w:rPr>
          <w:rFonts w:ascii="宋体" w:hAnsi="宋体" w:eastAsia="宋体" w:cs="宋体"/>
          <w:spacing w:val="-80"/>
          <w:sz w:val="24"/>
          <w:szCs w:val="24"/>
        </w:rPr>
        <w:t xml:space="preserve"> </w:t>
      </w:r>
      <w:r>
        <w:rPr>
          <w:rFonts w:ascii="宋体" w:hAnsi="宋体" w:eastAsia="宋体" w:cs="宋体"/>
          <w:spacing w:val="2"/>
          <w:sz w:val="24"/>
          <w:szCs w:val="24"/>
        </w:rPr>
        <w:t>—</w:t>
      </w:r>
      <w:r>
        <w:rPr>
          <w:rFonts w:ascii="宋体" w:hAnsi="宋体" w:eastAsia="宋体" w:cs="宋体"/>
          <w:spacing w:val="-75"/>
          <w:sz w:val="24"/>
          <w:szCs w:val="24"/>
        </w:rPr>
        <w:t xml:space="preserve"> </w:t>
      </w:r>
      <w:r>
        <w:rPr>
          <w:rFonts w:ascii="宋体" w:hAnsi="宋体" w:eastAsia="宋体" w:cs="宋体"/>
          <w:spacing w:val="2"/>
          <w:sz w:val="24"/>
          <w:szCs w:val="24"/>
        </w:rPr>
        <w:t>五样品序列</w:t>
      </w:r>
    </w:p>
    <w:p w14:paraId="0F98E7B4">
      <w:pPr>
        <w:spacing w:before="131" w:line="219" w:lineRule="auto"/>
        <w:rPr>
          <w:rFonts w:ascii="宋体" w:hAnsi="宋体" w:eastAsia="宋体" w:cs="宋体"/>
          <w:sz w:val="24"/>
          <w:szCs w:val="24"/>
        </w:rPr>
      </w:pPr>
      <w:r>
        <w:rPr>
          <w:rFonts w:ascii="宋体" w:hAnsi="宋体" w:eastAsia="宋体" w:cs="宋体"/>
          <w:spacing w:val="-23"/>
          <w:sz w:val="24"/>
          <w:szCs w:val="24"/>
        </w:rPr>
        <w:t>图7-1</w:t>
      </w:r>
      <w:r>
        <w:rPr>
          <w:rFonts w:ascii="宋体" w:hAnsi="宋体" w:eastAsia="宋体" w:cs="宋体"/>
          <w:spacing w:val="88"/>
          <w:sz w:val="24"/>
          <w:szCs w:val="24"/>
        </w:rPr>
        <w:t xml:space="preserve"> </w:t>
      </w:r>
      <w:r>
        <w:rPr>
          <w:rFonts w:ascii="宋体" w:hAnsi="宋体" w:eastAsia="宋体" w:cs="宋体"/>
          <w:spacing w:val="-23"/>
          <w:sz w:val="24"/>
          <w:szCs w:val="24"/>
        </w:rPr>
        <w:t>在样品数量不同的情况下，不同位置的葡萄酒样品被选择的概率</w:t>
      </w:r>
    </w:p>
    <w:p w14:paraId="1E8012BE">
      <w:pPr>
        <w:spacing w:line="219" w:lineRule="auto"/>
        <w:rPr>
          <w:rFonts w:ascii="宋体" w:hAnsi="宋体" w:eastAsia="宋体" w:cs="宋体"/>
          <w:sz w:val="24"/>
          <w:szCs w:val="24"/>
        </w:rPr>
        <w:sectPr>
          <w:type w:val="continuous"/>
          <w:pgSz w:w="12240" w:h="15840"/>
          <w:pgMar w:top="400" w:right="1421" w:bottom="2319" w:left="786" w:header="0" w:footer="2288" w:gutter="0"/>
          <w:cols w:equalWidth="0" w:num="2">
            <w:col w:w="1054" w:space="100"/>
            <w:col w:w="8879"/>
          </w:cols>
        </w:sectPr>
      </w:pPr>
    </w:p>
    <w:p w14:paraId="444D1D6F">
      <w:pPr>
        <w:spacing w:before="311" w:line="293" w:lineRule="auto"/>
        <w:ind w:left="663" w:firstLine="540"/>
        <w:rPr>
          <w:rFonts w:ascii="宋体" w:hAnsi="宋体" w:eastAsia="宋体" w:cs="宋体"/>
          <w:sz w:val="24"/>
          <w:szCs w:val="24"/>
        </w:rPr>
      </w:pPr>
      <w:r>
        <w:pict>
          <v:shape id="_x0000_s1256" o:spid="_x0000_s1256" o:spt="202" type="#_x0000_t202" style="position:absolute;left:0pt;margin-left:30.55pt;margin-top:-282.55pt;height:82.8pt;width:6.45pt;z-index:251901952;mso-width-relative:page;mso-height-relative:page;" filled="f" stroked="f" coordsize="21600,21600">
            <v:path/>
            <v:fill on="f" focussize="0,0"/>
            <v:stroke on="f"/>
            <v:imagedata o:title=""/>
            <o:lock v:ext="edit" aspectratio="f"/>
            <v:textbox inset="0mm,0mm,0mm,0mm" style="layout-flow:vertical-ideographic;">
              <w:txbxContent>
                <w:p w14:paraId="4174E809">
                  <w:pPr>
                    <w:spacing w:before="19" w:line="199" w:lineRule="auto"/>
                    <w:ind w:left="20"/>
                    <w:rPr>
                      <w:rFonts w:ascii="宋体" w:hAnsi="宋体" w:eastAsia="宋体" w:cs="宋体"/>
                      <w:sz w:val="8"/>
                      <w:szCs w:val="8"/>
                    </w:rPr>
                  </w:pPr>
                  <w:r>
                    <w:rPr>
                      <w:rFonts w:ascii="宋体" w:hAnsi="宋体" w:eastAsia="宋体" w:cs="宋体"/>
                      <w:spacing w:val="14"/>
                      <w:sz w:val="8"/>
                      <w:szCs w:val="8"/>
                    </w:rPr>
                    <w:t>4</w:t>
                  </w:r>
                  <w:r>
                    <w:rPr>
                      <w:rFonts w:ascii="宋体" w:hAnsi="宋体" w:eastAsia="宋体" w:cs="宋体"/>
                      <w:spacing w:val="25"/>
                      <w:w w:val="102"/>
                      <w:sz w:val="8"/>
                      <w:szCs w:val="8"/>
                    </w:rPr>
                    <w:t xml:space="preserve"> </w:t>
                  </w:r>
                  <w:r>
                    <w:rPr>
                      <w:rFonts w:ascii="宋体" w:hAnsi="宋体" w:eastAsia="宋体" w:cs="宋体"/>
                      <w:spacing w:val="14"/>
                      <w:sz w:val="8"/>
                      <w:szCs w:val="8"/>
                    </w:rPr>
                    <w:t>上</w:t>
                  </w:r>
                  <w:r>
                    <w:rPr>
                      <w:rFonts w:ascii="宋体" w:hAnsi="宋体" w:eastAsia="宋体" w:cs="宋体"/>
                      <w:spacing w:val="1"/>
                      <w:sz w:val="8"/>
                      <w:szCs w:val="8"/>
                    </w:rPr>
                    <w:t xml:space="preserve">                   </w:t>
                  </w:r>
                  <w:r>
                    <w:rPr>
                      <w:rFonts w:ascii="宋体" w:hAnsi="宋体" w:eastAsia="宋体" w:cs="宋体"/>
                      <w:spacing w:val="14"/>
                      <w:sz w:val="8"/>
                      <w:szCs w:val="8"/>
                    </w:rPr>
                    <w:t>1</w:t>
                  </w:r>
                  <w:r>
                    <w:rPr>
                      <w:rFonts w:ascii="宋体" w:hAnsi="宋体" w:eastAsia="宋体" w:cs="宋体"/>
                      <w:spacing w:val="19"/>
                      <w:w w:val="101"/>
                      <w:sz w:val="8"/>
                      <w:szCs w:val="8"/>
                    </w:rPr>
                    <w:t xml:space="preserve">  </w:t>
                  </w:r>
                  <w:r>
                    <w:rPr>
                      <w:rFonts w:ascii="宋体" w:hAnsi="宋体" w:eastAsia="宋体" w:cs="宋体"/>
                      <w:spacing w:val="14"/>
                      <w:sz w:val="8"/>
                      <w:szCs w:val="8"/>
                    </w:rPr>
                    <w:t>上</w:t>
                  </w:r>
                  <w:r>
                    <w:rPr>
                      <w:rFonts w:ascii="宋体" w:hAnsi="宋体" w:eastAsia="宋体" w:cs="宋体"/>
                      <w:spacing w:val="9"/>
                      <w:sz w:val="8"/>
                      <w:szCs w:val="8"/>
                    </w:rPr>
                    <w:t xml:space="preserve">  </w:t>
                  </w:r>
                  <w:r>
                    <w:rPr>
                      <w:rFonts w:ascii="宋体" w:hAnsi="宋体" w:eastAsia="宋体" w:cs="宋体"/>
                      <w:spacing w:val="14"/>
                      <w:sz w:val="8"/>
                      <w:szCs w:val="8"/>
                    </w:rPr>
                    <w:t>!</w:t>
                  </w:r>
                  <w:r>
                    <w:rPr>
                      <w:rFonts w:ascii="宋体" w:hAnsi="宋体" w:eastAsia="宋体" w:cs="宋体"/>
                      <w:spacing w:val="14"/>
                      <w:w w:val="101"/>
                      <w:sz w:val="8"/>
                      <w:szCs w:val="8"/>
                    </w:rPr>
                    <w:t xml:space="preserve">  </w:t>
                  </w:r>
                  <w:r>
                    <w:rPr>
                      <w:rFonts w:ascii="宋体" w:hAnsi="宋体" w:eastAsia="宋体" w:cs="宋体"/>
                      <w:spacing w:val="14"/>
                      <w:sz w:val="8"/>
                      <w:szCs w:val="8"/>
                    </w:rPr>
                    <w:t>凡</w:t>
                  </w:r>
                </w:p>
              </w:txbxContent>
            </v:textbox>
          </v:shape>
        </w:pict>
      </w:r>
      <w:r>
        <w:rPr>
          <w:rFonts w:ascii="宋体" w:hAnsi="宋体" w:eastAsia="宋体" w:cs="宋体"/>
          <w:sz w:val="24"/>
          <w:szCs w:val="24"/>
        </w:rPr>
        <w:t>这一发现给了我们一个有意思的暗示：在依次呈现选项</w:t>
      </w:r>
      <w:r>
        <w:rPr>
          <w:rFonts w:ascii="宋体" w:hAnsi="宋体" w:eastAsia="宋体" w:cs="宋体"/>
          <w:spacing w:val="-1"/>
          <w:sz w:val="24"/>
          <w:szCs w:val="24"/>
        </w:rPr>
        <w:t>的决策中，如果选项数量较</w:t>
      </w:r>
      <w:r>
        <w:rPr>
          <w:rFonts w:ascii="宋体" w:hAnsi="宋体" w:eastAsia="宋体" w:cs="宋体"/>
          <w:sz w:val="24"/>
          <w:szCs w:val="24"/>
        </w:rPr>
        <w:t xml:space="preserve">  少，那么最先被呈现的选项最有优势。但是，随着选项数量的增加，最后被呈现的选项的</w:t>
      </w:r>
      <w:r>
        <w:rPr>
          <w:rFonts w:ascii="宋体" w:hAnsi="宋体" w:eastAsia="宋体" w:cs="宋体"/>
          <w:spacing w:val="7"/>
          <w:sz w:val="24"/>
          <w:szCs w:val="24"/>
        </w:rPr>
        <w:t xml:space="preserve"> </w:t>
      </w:r>
      <w:r>
        <w:rPr>
          <w:rFonts w:ascii="宋体" w:hAnsi="宋体" w:eastAsia="宋体" w:cs="宋体"/>
          <w:sz w:val="24"/>
          <w:szCs w:val="24"/>
        </w:rPr>
        <w:t>优势会变得越来越大。这就是我们需要了解顺序效应产生背后的两个驱动力的原因，因为</w:t>
      </w:r>
      <w:r>
        <w:rPr>
          <w:rFonts w:ascii="宋体" w:hAnsi="宋体" w:eastAsia="宋体" w:cs="宋体"/>
          <w:spacing w:val="1"/>
          <w:sz w:val="24"/>
          <w:szCs w:val="24"/>
        </w:rPr>
        <w:t xml:space="preserve"> </w:t>
      </w:r>
      <w:r>
        <w:rPr>
          <w:rFonts w:ascii="宋体" w:hAnsi="宋体" w:eastAsia="宋体" w:cs="宋体"/>
          <w:sz w:val="24"/>
          <w:szCs w:val="24"/>
        </w:rPr>
        <w:t>了解了这两个驱动力，我们就能够理解在选项较少和选项较多的决策当中，选项排序</w:t>
      </w:r>
      <w:r>
        <w:rPr>
          <w:rFonts w:ascii="宋体" w:hAnsi="宋体" w:eastAsia="宋体" w:cs="宋体"/>
          <w:spacing w:val="-1"/>
          <w:sz w:val="24"/>
          <w:szCs w:val="24"/>
        </w:rPr>
        <w:t>为何</w:t>
      </w:r>
      <w:r>
        <w:rPr>
          <w:rFonts w:ascii="宋体" w:hAnsi="宋体" w:eastAsia="宋体" w:cs="宋体"/>
          <w:sz w:val="24"/>
          <w:szCs w:val="24"/>
        </w:rPr>
        <w:t xml:space="preserve"> </w:t>
      </w:r>
      <w:r>
        <w:rPr>
          <w:rFonts w:ascii="宋体" w:hAnsi="宋体" w:eastAsia="宋体" w:cs="宋体"/>
          <w:spacing w:val="3"/>
          <w:sz w:val="24"/>
          <w:szCs w:val="24"/>
        </w:rPr>
        <w:t>会对决策产生不同的影响。</w:t>
      </w:r>
    </w:p>
    <w:p w14:paraId="7A8B47FC">
      <w:pPr>
        <w:spacing w:before="182" w:line="178" w:lineRule="auto"/>
        <w:ind w:left="623"/>
        <w:rPr>
          <w:rFonts w:ascii="宋体" w:hAnsi="宋体" w:eastAsia="宋体" w:cs="宋体"/>
          <w:sz w:val="8"/>
          <w:szCs w:val="8"/>
        </w:rPr>
      </w:pPr>
      <w:r>
        <w:rPr>
          <w:rFonts w:ascii="宋体" w:hAnsi="宋体" w:eastAsia="宋体" w:cs="宋体"/>
          <w:sz w:val="8"/>
          <w:szCs w:val="8"/>
        </w:rPr>
        <w:t>二</w:t>
      </w:r>
    </w:p>
    <w:p w14:paraId="18E9F3E0">
      <w:pPr>
        <w:pStyle w:val="2"/>
        <w:spacing w:line="334" w:lineRule="auto"/>
      </w:pPr>
      <w:r>
        <mc:AlternateContent>
          <mc:Choice Requires="wps">
            <w:drawing>
              <wp:anchor distT="0" distB="0" distL="0" distR="0" simplePos="0" relativeHeight="251899904" behindDoc="0" locked="0" layoutInCell="1" allowOverlap="1">
                <wp:simplePos x="0" y="0"/>
                <wp:positionH relativeFrom="column">
                  <wp:posOffset>377190</wp:posOffset>
                </wp:positionH>
                <wp:positionV relativeFrom="paragraph">
                  <wp:posOffset>92710</wp:posOffset>
                </wp:positionV>
                <wp:extent cx="95250" cy="95885"/>
                <wp:effectExtent l="0" t="0" r="0" b="0"/>
                <wp:wrapNone/>
                <wp:docPr id="160" name="TextBox 160"/>
                <wp:cNvGraphicFramePr/>
                <a:graphic xmlns:a="http://schemas.openxmlformats.org/drawingml/2006/main">
                  <a:graphicData uri="http://schemas.microsoft.com/office/word/2010/wordprocessingShape">
                    <wps:wsp>
                      <wps:cNvSpPr txBox="1"/>
                      <wps:spPr>
                        <a:xfrm rot="5400000">
                          <a:off x="377824" y="92988"/>
                          <a:ext cx="95250" cy="958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EDCF522">
                            <w:pPr>
                              <w:spacing w:before="35" w:line="220" w:lineRule="auto"/>
                              <w:ind w:left="20"/>
                              <w:rPr>
                                <w:rFonts w:ascii="宋体" w:hAnsi="宋体" w:eastAsia="宋体" w:cs="宋体"/>
                                <w:sz w:val="8"/>
                                <w:szCs w:val="8"/>
                              </w:rPr>
                            </w:pPr>
                            <w:r>
                              <w:rPr>
                                <w:rFonts w:ascii="宋体" w:hAnsi="宋体" w:eastAsia="宋体" w:cs="宋体"/>
                                <w:spacing w:val="-4"/>
                                <w:sz w:val="8"/>
                                <w:szCs w:val="8"/>
                              </w:rPr>
                              <w:t>围1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0" o:spid="_x0000_s1026" o:spt="202" type="#_x0000_t202" style="position:absolute;left:0pt;margin-left:29.7pt;margin-top:7.3pt;height:7.55pt;width:7.5pt;rotation:5898240f;z-index:251899904;mso-width-relative:page;mso-height-relative:page;" filled="f" stroked="f" coordsize="21600,21600" o:gfxdata="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I3373UAAAABwEAAA8AAAAAAAAAAQAg&#10;AAAAIgAAAGRycy9kb3ducmV2LnhtbFBLAQIUABQAAAAIAIdO4kAAqe/8SwIAAJ8EAAAOAAAAAAAA&#10;AAEAIAAAACMBAABkcnMvZTJvRG9jLnhtbFBLBQYAAAAABgAGAFkBAADgBQAAAAA=&#10;">
                <v:fill on="f" focussize="0,0"/>
                <v:stroke on="f" weight="0pt" miterlimit="0" joinstyle="miter"/>
                <v:imagedata o:title=""/>
                <o:lock v:ext="edit" aspectratio="f"/>
                <v:textbox inset="0mm,0mm,0mm,0mm">
                  <w:txbxContent>
                    <w:p w14:paraId="1EDCF522">
                      <w:pPr>
                        <w:spacing w:before="35" w:line="220" w:lineRule="auto"/>
                        <w:ind w:left="20"/>
                        <w:rPr>
                          <w:rFonts w:ascii="宋体" w:hAnsi="宋体" w:eastAsia="宋体" w:cs="宋体"/>
                          <w:sz w:val="8"/>
                          <w:szCs w:val="8"/>
                        </w:rPr>
                      </w:pPr>
                      <w:r>
                        <w:rPr>
                          <w:rFonts w:ascii="宋体" w:hAnsi="宋体" w:eastAsia="宋体" w:cs="宋体"/>
                          <w:spacing w:val="-4"/>
                          <w:sz w:val="8"/>
                          <w:szCs w:val="8"/>
                        </w:rPr>
                        <w:t>围1</w:t>
                      </w:r>
                    </w:p>
                  </w:txbxContent>
                </v:textbox>
              </v:shape>
            </w:pict>
          </mc:Fallback>
        </mc:AlternateContent>
      </w:r>
    </w:p>
    <w:p w14:paraId="107C4A6F">
      <w:pPr>
        <w:pStyle w:val="2"/>
        <w:spacing w:line="334" w:lineRule="auto"/>
      </w:pPr>
    </w:p>
    <w:p w14:paraId="7BA3477C">
      <w:pPr>
        <w:spacing w:before="26" w:line="184" w:lineRule="auto"/>
        <w:ind w:left="633"/>
        <w:rPr>
          <w:rFonts w:ascii="宋体" w:hAnsi="宋体" w:eastAsia="宋体" w:cs="宋体"/>
          <w:sz w:val="8"/>
          <w:szCs w:val="8"/>
        </w:rPr>
      </w:pPr>
      <w:r>
        <w:pict>
          <v:shape id="_x0000_s1257" o:spid="_x0000_s1257" o:spt="202" type="#_x0000_t202" style="position:absolute;left:0pt;margin-left:28.7pt;margin-top:62.75pt;height:14.5pt;width:6.35pt;z-index:251900928;mso-width-relative:page;mso-height-relative:page;" filled="f" stroked="f" coordsize="21600,21600">
            <v:path/>
            <v:fill on="f" focussize="0,0"/>
            <v:stroke on="f"/>
            <v:imagedata o:title=""/>
            <o:lock v:ext="edit" aspectratio="f"/>
            <v:textbox inset="0mm,0mm,0mm,0mm" style="layout-flow:vertical-ideographic;">
              <w:txbxContent>
                <w:p w14:paraId="39057B17">
                  <w:pPr>
                    <w:spacing w:before="19" w:line="194" w:lineRule="auto"/>
                    <w:ind w:left="20"/>
                    <w:rPr>
                      <w:rFonts w:ascii="宋体" w:hAnsi="宋体" w:eastAsia="宋体" w:cs="宋体"/>
                      <w:sz w:val="8"/>
                      <w:szCs w:val="8"/>
                    </w:rPr>
                  </w:pPr>
                  <w:r>
                    <w:rPr>
                      <w:rFonts w:ascii="宋体" w:hAnsi="宋体" w:eastAsia="宋体" w:cs="宋体"/>
                      <w:spacing w:val="2"/>
                      <w:sz w:val="8"/>
                      <w:szCs w:val="8"/>
                    </w:rPr>
                    <w:t>-</w:t>
                  </w:r>
                  <w:r>
                    <w:rPr>
                      <w:rFonts w:ascii="宋体" w:hAnsi="宋体" w:eastAsia="宋体" w:cs="宋体"/>
                      <w:spacing w:val="1"/>
                      <w:sz w:val="8"/>
                      <w:szCs w:val="8"/>
                    </w:rPr>
                    <w:t xml:space="preserve">    </w:t>
                  </w:r>
                  <w:r>
                    <w:rPr>
                      <w:rFonts w:ascii="宋体" w:hAnsi="宋体" w:eastAsia="宋体" w:cs="宋体"/>
                      <w:spacing w:val="2"/>
                      <w:sz w:val="8"/>
                      <w:szCs w:val="8"/>
                    </w:rPr>
                    <w:t>-</w:t>
                  </w:r>
                </w:p>
              </w:txbxContent>
            </v:textbox>
          </v:shape>
        </w:pict>
      </w:r>
      <w:r>
        <w:rPr>
          <w:rFonts w:ascii="宋体" w:hAnsi="宋体" w:eastAsia="宋体" w:cs="宋体"/>
          <w:sz w:val="8"/>
          <w:szCs w:val="8"/>
        </w:rPr>
        <w:t>1</w:t>
      </w:r>
    </w:p>
    <w:p w14:paraId="25049E00">
      <w:pPr>
        <w:spacing w:line="184" w:lineRule="auto"/>
        <w:rPr>
          <w:rFonts w:ascii="宋体" w:hAnsi="宋体" w:eastAsia="宋体" w:cs="宋体"/>
          <w:sz w:val="8"/>
          <w:szCs w:val="8"/>
        </w:rPr>
        <w:sectPr>
          <w:type w:val="continuous"/>
          <w:pgSz w:w="12240" w:h="15840"/>
          <w:pgMar w:top="400" w:right="1421" w:bottom="2319" w:left="786" w:header="0" w:footer="2288" w:gutter="0"/>
          <w:cols w:equalWidth="0" w:num="1">
            <w:col w:w="10033"/>
          </w:cols>
        </w:sectPr>
      </w:pPr>
    </w:p>
    <w:p w14:paraId="11E727D2">
      <w:pPr>
        <w:pStyle w:val="2"/>
        <w:spacing w:line="253" w:lineRule="auto"/>
      </w:pPr>
    </w:p>
    <w:p w14:paraId="3772CA59">
      <w:pPr>
        <w:pStyle w:val="2"/>
        <w:spacing w:line="253" w:lineRule="auto"/>
      </w:pPr>
    </w:p>
    <w:p w14:paraId="5D3EA97A">
      <w:pPr>
        <w:pStyle w:val="2"/>
        <w:spacing w:line="253" w:lineRule="auto"/>
      </w:pPr>
    </w:p>
    <w:p w14:paraId="109C7DB2">
      <w:pPr>
        <w:pStyle w:val="2"/>
        <w:spacing w:line="253" w:lineRule="auto"/>
      </w:pPr>
    </w:p>
    <w:p w14:paraId="376547A2">
      <w:pPr>
        <w:spacing w:before="78" w:line="294" w:lineRule="auto"/>
        <w:ind w:right="5"/>
        <w:jc w:val="both"/>
        <w:rPr>
          <w:rFonts w:ascii="宋体" w:hAnsi="宋体" w:eastAsia="宋体" w:cs="宋体"/>
          <w:sz w:val="24"/>
          <w:szCs w:val="24"/>
        </w:rPr>
      </w:pPr>
      <w:r>
        <w:rPr>
          <w:rFonts w:ascii="宋体" w:hAnsi="宋体" w:eastAsia="宋体" w:cs="宋体"/>
          <w:spacing w:val="6"/>
          <w:sz w:val="24"/>
          <w:szCs w:val="24"/>
        </w:rPr>
        <w:t>果，也可能是偏好组合方式的不同造成的(就像投票选举一样</w:t>
      </w:r>
      <w:r>
        <w:rPr>
          <w:rFonts w:ascii="宋体" w:hAnsi="宋体" w:eastAsia="宋体" w:cs="宋体"/>
          <w:spacing w:val="5"/>
          <w:sz w:val="24"/>
          <w:szCs w:val="24"/>
        </w:rPr>
        <w:t>)。但是，请注意，随着序</w:t>
      </w:r>
      <w:r>
        <w:rPr>
          <w:rFonts w:ascii="宋体" w:hAnsi="宋体" w:eastAsia="宋体" w:cs="宋体"/>
          <w:sz w:val="24"/>
          <w:szCs w:val="24"/>
        </w:rPr>
        <w:t xml:space="preserve"> 列的变长，人们的选择发生了变化，近因效应越来越</w:t>
      </w:r>
      <w:r>
        <w:rPr>
          <w:rFonts w:ascii="宋体" w:hAnsi="宋体" w:eastAsia="宋体" w:cs="宋体"/>
          <w:spacing w:val="-1"/>
          <w:sz w:val="24"/>
          <w:szCs w:val="24"/>
        </w:rPr>
        <w:t>明显。最后被品尝的葡萄酒样品逐渐</w:t>
      </w:r>
      <w:r>
        <w:rPr>
          <w:rFonts w:ascii="宋体" w:hAnsi="宋体" w:eastAsia="宋体" w:cs="宋体"/>
          <w:sz w:val="24"/>
          <w:szCs w:val="24"/>
        </w:rPr>
        <w:t xml:space="preserve"> </w:t>
      </w:r>
      <w:r>
        <w:rPr>
          <w:rFonts w:ascii="宋体" w:hAnsi="宋体" w:eastAsia="宋体" w:cs="宋体"/>
          <w:spacing w:val="-1"/>
          <w:sz w:val="24"/>
          <w:szCs w:val="24"/>
        </w:rPr>
        <w:t>占了优势，被选择的概率几乎和最先被品尝的样品不相上下。这大概是因为人们越来越难</w:t>
      </w:r>
      <w:r>
        <w:rPr>
          <w:rFonts w:ascii="宋体" w:hAnsi="宋体" w:eastAsia="宋体" w:cs="宋体"/>
          <w:spacing w:val="18"/>
          <w:sz w:val="24"/>
          <w:szCs w:val="24"/>
        </w:rPr>
        <w:t xml:space="preserve"> </w:t>
      </w:r>
      <w:r>
        <w:rPr>
          <w:rFonts w:ascii="宋体" w:hAnsi="宋体" w:eastAsia="宋体" w:cs="宋体"/>
          <w:spacing w:val="-5"/>
          <w:sz w:val="24"/>
          <w:szCs w:val="24"/>
        </w:rPr>
        <w:t>以想起最先被品尝的样品的味道。</w:t>
      </w:r>
    </w:p>
    <w:p w14:paraId="614E421D">
      <w:pPr>
        <w:spacing w:before="134" w:line="3860" w:lineRule="exact"/>
        <w:ind w:firstLine="1210"/>
      </w:pPr>
      <w:r>
        <mc:AlternateContent>
          <mc:Choice Requires="wps">
            <w:drawing>
              <wp:anchor distT="0" distB="0" distL="0" distR="0" simplePos="0" relativeHeight="251902976" behindDoc="0" locked="0" layoutInCell="1" allowOverlap="1">
                <wp:simplePos x="0" y="0"/>
                <wp:positionH relativeFrom="column">
                  <wp:posOffset>266700</wp:posOffset>
                </wp:positionH>
                <wp:positionV relativeFrom="paragraph">
                  <wp:posOffset>1085215</wp:posOffset>
                </wp:positionV>
                <wp:extent cx="807720" cy="279400"/>
                <wp:effectExtent l="0" t="0" r="0" b="0"/>
                <wp:wrapNone/>
                <wp:docPr id="162" name="TextBox 162"/>
                <wp:cNvGraphicFramePr/>
                <a:graphic xmlns:a="http://schemas.openxmlformats.org/drawingml/2006/main">
                  <a:graphicData uri="http://schemas.microsoft.com/office/word/2010/wordprocessingShape">
                    <wps:wsp>
                      <wps:cNvSpPr txBox="1"/>
                      <wps:spPr>
                        <a:xfrm rot="16200000">
                          <a:off x="267079" y="1085315"/>
                          <a:ext cx="807719" cy="279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849C56">
                            <w:pPr>
                              <w:spacing w:before="75" w:line="219" w:lineRule="auto"/>
                              <w:jc w:val="right"/>
                              <w:rPr>
                                <w:rFonts w:ascii="宋体" w:hAnsi="宋体" w:eastAsia="宋体" w:cs="宋体"/>
                                <w:sz w:val="29"/>
                                <w:szCs w:val="29"/>
                              </w:rPr>
                            </w:pPr>
                            <w:r>
                              <w:rPr>
                                <w:rFonts w:ascii="宋体" w:hAnsi="宋体" w:eastAsia="宋体" w:cs="宋体"/>
                                <w:spacing w:val="-23"/>
                                <w:w w:val="92"/>
                                <w:sz w:val="29"/>
                                <w:szCs w:val="29"/>
                              </w:rPr>
                              <w:t>平均被</w:t>
                            </w:r>
                            <w:r>
                              <w:rPr>
                                <w:rFonts w:ascii="宋体" w:hAnsi="宋体" w:eastAsia="宋体" w:cs="宋体"/>
                                <w:spacing w:val="-22"/>
                                <w:w w:val="92"/>
                                <w:sz w:val="29"/>
                                <w:szCs w:val="29"/>
                              </w:rPr>
                              <w:t>选</w:t>
                            </w:r>
                            <w:r>
                              <w:rPr>
                                <w:rFonts w:ascii="宋体" w:hAnsi="宋体" w:eastAsia="宋体" w:cs="宋体"/>
                                <w:spacing w:val="-14"/>
                                <w:w w:val="92"/>
                                <w:sz w:val="29"/>
                                <w:szCs w:val="29"/>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2" o:spid="_x0000_s1026" o:spt="202" type="#_x0000_t202" style="position:absolute;left:0pt;margin-left:21pt;margin-top:85.45pt;height:22pt;width:63.6pt;rotation:-5898240f;z-index:251902976;mso-width-relative:page;mso-height-relative:page;" filled="f" stroked="f" coordsize="21600,21600" o:gfxdata="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1LQ+x9kAAAAKAQAADwAA&#10;AAAAAAABACAAAAAiAAAAZHJzL2Rvd25yZXYueG1sUEsBAhQAFAAAAAgAh07iQCr9papOAgAApAQA&#10;AA4AAAAAAAAAAQAgAAAAKAEAAGRycy9lMm9Eb2MueG1sUEsFBgAAAAAGAAYAWQEAAOgFAAAAAA==&#10;">
                <v:fill on="f" focussize="0,0"/>
                <v:stroke on="f" weight="0pt" miterlimit="0" joinstyle="miter"/>
                <v:imagedata o:title=""/>
                <o:lock v:ext="edit" aspectratio="f"/>
                <v:textbox inset="0mm,0mm,0mm,0mm">
                  <w:txbxContent>
                    <w:p w14:paraId="57849C56">
                      <w:pPr>
                        <w:spacing w:before="75" w:line="219" w:lineRule="auto"/>
                        <w:jc w:val="right"/>
                        <w:rPr>
                          <w:rFonts w:ascii="宋体" w:hAnsi="宋体" w:eastAsia="宋体" w:cs="宋体"/>
                          <w:sz w:val="29"/>
                          <w:szCs w:val="29"/>
                        </w:rPr>
                      </w:pPr>
                      <w:r>
                        <w:rPr>
                          <w:rFonts w:ascii="宋体" w:hAnsi="宋体" w:eastAsia="宋体" w:cs="宋体"/>
                          <w:spacing w:val="-23"/>
                          <w:w w:val="92"/>
                          <w:sz w:val="29"/>
                          <w:szCs w:val="29"/>
                        </w:rPr>
                        <w:t>平均被</w:t>
                      </w:r>
                      <w:r>
                        <w:rPr>
                          <w:rFonts w:ascii="宋体" w:hAnsi="宋体" w:eastAsia="宋体" w:cs="宋体"/>
                          <w:spacing w:val="-22"/>
                          <w:w w:val="92"/>
                          <w:sz w:val="29"/>
                          <w:szCs w:val="29"/>
                        </w:rPr>
                        <w:t>选</w:t>
                      </w:r>
                      <w:r>
                        <w:rPr>
                          <w:rFonts w:ascii="宋体" w:hAnsi="宋体" w:eastAsia="宋体" w:cs="宋体"/>
                          <w:spacing w:val="-14"/>
                          <w:w w:val="92"/>
                          <w:sz w:val="29"/>
                          <w:szCs w:val="29"/>
                        </w:rPr>
                        <w:t>率</w:t>
                      </w:r>
                    </w:p>
                  </w:txbxContent>
                </v:textbox>
              </v:shape>
            </w:pict>
          </mc:Fallback>
        </mc:AlternateContent>
      </w:r>
      <w:r>
        <w:rPr>
          <w:position w:val="-77"/>
        </w:rPr>
        <w:drawing>
          <wp:inline distT="0" distB="0" distL="0" distR="0">
            <wp:extent cx="4609465" cy="245110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12"/>
                    <a:stretch>
                      <a:fillRect/>
                    </a:stretch>
                  </pic:blipFill>
                  <pic:spPr>
                    <a:xfrm>
                      <a:off x="0" y="0"/>
                      <a:ext cx="4610043" cy="2451131"/>
                    </a:xfrm>
                    <a:prstGeom prst="rect">
                      <a:avLst/>
                    </a:prstGeom>
                  </pic:spPr>
                </pic:pic>
              </a:graphicData>
            </a:graphic>
          </wp:inline>
        </w:drawing>
      </w:r>
    </w:p>
    <w:p w14:paraId="21E73F07">
      <w:pPr>
        <w:spacing w:before="140" w:line="219" w:lineRule="auto"/>
        <w:ind w:left="3909"/>
        <w:rPr>
          <w:rFonts w:ascii="宋体" w:hAnsi="宋体" w:eastAsia="宋体" w:cs="宋体"/>
          <w:sz w:val="24"/>
          <w:szCs w:val="24"/>
        </w:rPr>
      </w:pPr>
      <w:r>
        <w:rPr>
          <w:rFonts w:ascii="宋体" w:hAnsi="宋体" w:eastAsia="宋体" w:cs="宋体"/>
          <w:spacing w:val="17"/>
          <w:sz w:val="24"/>
          <w:szCs w:val="24"/>
        </w:rPr>
        <w:t>样品在序列中的位置</w:t>
      </w:r>
    </w:p>
    <w:p w14:paraId="425FA0D9">
      <w:pPr>
        <w:spacing w:before="105" w:line="219" w:lineRule="auto"/>
        <w:ind w:left="3010"/>
        <w:rPr>
          <w:rFonts w:ascii="宋体" w:hAnsi="宋体" w:eastAsia="宋体" w:cs="宋体"/>
          <w:sz w:val="24"/>
          <w:szCs w:val="24"/>
        </w:rPr>
      </w:pPr>
      <w:r>
        <w:rPr>
          <w:rFonts w:ascii="宋体" w:hAnsi="宋体" w:eastAsia="宋体" w:cs="宋体"/>
          <w:spacing w:val="-2"/>
          <w:sz w:val="24"/>
          <w:szCs w:val="24"/>
        </w:rPr>
        <w:t>一○—双样品序列</w:t>
      </w:r>
      <w:r>
        <w:rPr>
          <w:rFonts w:ascii="宋体" w:hAnsi="宋体" w:eastAsia="宋体" w:cs="宋体"/>
          <w:spacing w:val="48"/>
          <w:sz w:val="24"/>
          <w:szCs w:val="24"/>
        </w:rPr>
        <w:t xml:space="preserve">  </w:t>
      </w:r>
      <w:r>
        <w:rPr>
          <w:rFonts w:ascii="宋体" w:hAnsi="宋体" w:eastAsia="宋体" w:cs="宋体"/>
          <w:spacing w:val="-2"/>
          <w:sz w:val="24"/>
          <w:szCs w:val="24"/>
        </w:rPr>
        <w:t>一△—四样品序列</w:t>
      </w:r>
    </w:p>
    <w:p w14:paraId="69D3F7A1">
      <w:pPr>
        <w:spacing w:before="115" w:line="219" w:lineRule="auto"/>
        <w:ind w:left="3010"/>
        <w:rPr>
          <w:rFonts w:ascii="宋体" w:hAnsi="宋体" w:eastAsia="宋体" w:cs="宋体"/>
          <w:sz w:val="24"/>
          <w:szCs w:val="24"/>
        </w:rPr>
      </w:pPr>
      <w:r>
        <w:rPr>
          <w:rFonts w:ascii="黑体" w:hAnsi="黑体" w:eastAsia="黑体" w:cs="黑体"/>
          <w:spacing w:val="1"/>
          <w:sz w:val="24"/>
          <w:szCs w:val="24"/>
        </w:rPr>
        <w:t>一口—</w:t>
      </w:r>
      <w:r>
        <w:rPr>
          <w:rFonts w:ascii="黑体" w:hAnsi="黑体" w:eastAsia="黑体" w:cs="黑体"/>
          <w:spacing w:val="-79"/>
          <w:sz w:val="24"/>
          <w:szCs w:val="24"/>
        </w:rPr>
        <w:t xml:space="preserve"> </w:t>
      </w:r>
      <w:r>
        <w:rPr>
          <w:rFonts w:ascii="宋体" w:hAnsi="宋体" w:eastAsia="宋体" w:cs="宋体"/>
          <w:spacing w:val="1"/>
          <w:sz w:val="24"/>
          <w:szCs w:val="24"/>
        </w:rPr>
        <w:t>三样品序列</w:t>
      </w:r>
      <w:r>
        <w:rPr>
          <w:rFonts w:ascii="宋体" w:hAnsi="宋体" w:eastAsia="宋体" w:cs="宋体"/>
          <w:spacing w:val="16"/>
          <w:sz w:val="24"/>
          <w:szCs w:val="24"/>
        </w:rPr>
        <w:t xml:space="preserve">   </w:t>
      </w:r>
      <w:r>
        <w:rPr>
          <w:rFonts w:ascii="宋体" w:hAnsi="宋体" w:eastAsia="宋体" w:cs="宋体"/>
          <w:spacing w:val="1"/>
          <w:sz w:val="24"/>
          <w:szCs w:val="24"/>
        </w:rPr>
        <w:t>×</w:t>
      </w:r>
      <w:r>
        <w:rPr>
          <w:rFonts w:ascii="宋体" w:hAnsi="宋体" w:eastAsia="宋体" w:cs="宋体"/>
          <w:spacing w:val="-80"/>
          <w:sz w:val="24"/>
          <w:szCs w:val="24"/>
        </w:rPr>
        <w:t xml:space="preserve"> </w:t>
      </w:r>
      <w:r>
        <w:rPr>
          <w:rFonts w:ascii="宋体" w:hAnsi="宋体" w:eastAsia="宋体" w:cs="宋体"/>
          <w:spacing w:val="1"/>
          <w:sz w:val="24"/>
          <w:szCs w:val="24"/>
        </w:rPr>
        <w:t>—</w:t>
      </w:r>
      <w:r>
        <w:rPr>
          <w:rFonts w:ascii="宋体" w:hAnsi="宋体" w:eastAsia="宋体" w:cs="宋体"/>
          <w:spacing w:val="-76"/>
          <w:sz w:val="24"/>
          <w:szCs w:val="24"/>
        </w:rPr>
        <w:t xml:space="preserve"> </w:t>
      </w:r>
      <w:r>
        <w:rPr>
          <w:rFonts w:ascii="宋体" w:hAnsi="宋体" w:eastAsia="宋体" w:cs="宋体"/>
          <w:spacing w:val="1"/>
          <w:sz w:val="24"/>
          <w:szCs w:val="24"/>
        </w:rPr>
        <w:t>五样品序列</w:t>
      </w:r>
    </w:p>
    <w:p w14:paraId="4C6B27E9">
      <w:pPr>
        <w:spacing w:before="145" w:line="219" w:lineRule="auto"/>
        <w:ind w:left="419"/>
        <w:rPr>
          <w:rFonts w:ascii="宋体" w:hAnsi="宋体" w:eastAsia="宋体" w:cs="宋体"/>
          <w:sz w:val="24"/>
          <w:szCs w:val="24"/>
        </w:rPr>
      </w:pPr>
      <w:r>
        <w:rPr>
          <w:rFonts w:ascii="宋体" w:hAnsi="宋体" w:eastAsia="宋体" w:cs="宋体"/>
          <w:spacing w:val="-23"/>
          <w:sz w:val="24"/>
          <w:szCs w:val="24"/>
        </w:rPr>
        <w:t>图7-1</w:t>
      </w:r>
      <w:r>
        <w:rPr>
          <w:rFonts w:ascii="宋体" w:hAnsi="宋体" w:eastAsia="宋体" w:cs="宋体"/>
          <w:spacing w:val="68"/>
          <w:sz w:val="24"/>
          <w:szCs w:val="24"/>
        </w:rPr>
        <w:t xml:space="preserve"> </w:t>
      </w:r>
      <w:r>
        <w:rPr>
          <w:rFonts w:ascii="宋体" w:hAnsi="宋体" w:eastAsia="宋体" w:cs="宋体"/>
          <w:spacing w:val="-23"/>
          <w:sz w:val="24"/>
          <w:szCs w:val="24"/>
        </w:rPr>
        <w:t>在样品数量不同的情况下，不同位置的葡萄酒样品被选择的概率</w:t>
      </w:r>
    </w:p>
    <w:p w14:paraId="7616999D">
      <w:pPr>
        <w:spacing w:before="283" w:line="219" w:lineRule="auto"/>
        <w:ind w:left="480"/>
        <w:rPr>
          <w:rFonts w:ascii="宋体" w:hAnsi="宋体" w:eastAsia="宋体" w:cs="宋体"/>
          <w:sz w:val="24"/>
          <w:szCs w:val="24"/>
        </w:rPr>
      </w:pPr>
      <w:r>
        <w:rPr>
          <w:rFonts w:ascii="宋体" w:hAnsi="宋体" w:eastAsia="宋体" w:cs="宋体"/>
          <w:sz w:val="24"/>
          <w:szCs w:val="24"/>
        </w:rPr>
        <w:t>这一发现给了我们一个有意思的暗示：在依次呈现选项</w:t>
      </w:r>
      <w:r>
        <w:rPr>
          <w:rFonts w:ascii="宋体" w:hAnsi="宋体" w:eastAsia="宋体" w:cs="宋体"/>
          <w:spacing w:val="-1"/>
          <w:sz w:val="24"/>
          <w:szCs w:val="24"/>
        </w:rPr>
        <w:t>的决策中，如果选项数量较</w:t>
      </w:r>
    </w:p>
    <w:p w14:paraId="4E9768DA">
      <w:pPr>
        <w:spacing w:before="105" w:line="301" w:lineRule="auto"/>
        <w:rPr>
          <w:rFonts w:ascii="宋体" w:hAnsi="宋体" w:eastAsia="宋体" w:cs="宋体"/>
          <w:sz w:val="24"/>
          <w:szCs w:val="24"/>
        </w:rPr>
      </w:pPr>
      <w:r>
        <w:rPr>
          <w:rFonts w:ascii="宋体" w:hAnsi="宋体" w:eastAsia="宋体" w:cs="宋体"/>
          <w:sz w:val="24"/>
          <w:szCs w:val="24"/>
        </w:rPr>
        <w:t>少，那么最先被呈现的选项最有优势。但是，随着选项数量的</w:t>
      </w:r>
      <w:r>
        <w:rPr>
          <w:rFonts w:ascii="宋体" w:hAnsi="宋体" w:eastAsia="宋体" w:cs="宋体"/>
          <w:spacing w:val="-1"/>
          <w:sz w:val="24"/>
          <w:szCs w:val="24"/>
        </w:rPr>
        <w:t>增加，最后被呈现的选项的</w:t>
      </w:r>
      <w:r>
        <w:rPr>
          <w:rFonts w:ascii="宋体" w:hAnsi="宋体" w:eastAsia="宋体" w:cs="宋体"/>
          <w:sz w:val="24"/>
          <w:szCs w:val="24"/>
        </w:rPr>
        <w:t xml:space="preserve"> 优势会变得越来越大。这就是我们需要了解顺序效应产生背后的两</w:t>
      </w:r>
      <w:r>
        <w:rPr>
          <w:rFonts w:ascii="宋体" w:hAnsi="宋体" w:eastAsia="宋体" w:cs="宋体"/>
          <w:spacing w:val="-1"/>
          <w:sz w:val="24"/>
          <w:szCs w:val="24"/>
        </w:rPr>
        <w:t>个驱动力的原因，因为</w:t>
      </w:r>
      <w:r>
        <w:rPr>
          <w:rFonts w:ascii="宋体" w:hAnsi="宋体" w:eastAsia="宋体" w:cs="宋体"/>
          <w:sz w:val="24"/>
          <w:szCs w:val="24"/>
        </w:rPr>
        <w:t xml:space="preserve"> </w:t>
      </w:r>
      <w:r>
        <w:rPr>
          <w:rFonts w:ascii="宋体" w:hAnsi="宋体" w:eastAsia="宋体" w:cs="宋体"/>
          <w:spacing w:val="-1"/>
          <w:sz w:val="24"/>
          <w:szCs w:val="24"/>
        </w:rPr>
        <w:t>了解了这两个驱动力，我们就能够理解在选项较少和选项较多的决策当中，选项排序为何</w:t>
      </w:r>
      <w:r>
        <w:rPr>
          <w:rFonts w:ascii="宋体" w:hAnsi="宋体" w:eastAsia="宋体" w:cs="宋体"/>
          <w:spacing w:val="7"/>
          <w:sz w:val="24"/>
          <w:szCs w:val="24"/>
        </w:rPr>
        <w:t xml:space="preserve"> </w:t>
      </w:r>
      <w:r>
        <w:rPr>
          <w:rFonts w:ascii="宋体" w:hAnsi="宋体" w:eastAsia="宋体" w:cs="宋体"/>
          <w:spacing w:val="-4"/>
          <w:sz w:val="24"/>
          <w:szCs w:val="24"/>
        </w:rPr>
        <w:t>会对决策产生不同的影响。</w:t>
      </w:r>
    </w:p>
    <w:p w14:paraId="61069CE0">
      <w:pPr>
        <w:spacing w:line="301" w:lineRule="auto"/>
        <w:rPr>
          <w:rFonts w:ascii="宋体" w:hAnsi="宋体" w:eastAsia="宋体" w:cs="宋体"/>
          <w:sz w:val="24"/>
          <w:szCs w:val="24"/>
        </w:rPr>
        <w:sectPr>
          <w:footerReference r:id="rId37" w:type="default"/>
          <w:pgSz w:w="12240" w:h="15840"/>
          <w:pgMar w:top="400" w:right="1458" w:bottom="400" w:left="1429" w:header="0" w:footer="0" w:gutter="0"/>
          <w:cols w:space="720" w:num="1"/>
        </w:sectPr>
      </w:pPr>
    </w:p>
    <w:p w14:paraId="17A466BE">
      <w:pPr>
        <w:pStyle w:val="2"/>
        <w:spacing w:line="251" w:lineRule="auto"/>
      </w:pPr>
    </w:p>
    <w:p w14:paraId="2A9CDF7A">
      <w:pPr>
        <w:pStyle w:val="2"/>
        <w:spacing w:line="252" w:lineRule="auto"/>
      </w:pPr>
    </w:p>
    <w:p w14:paraId="6CADE3B8">
      <w:pPr>
        <w:pStyle w:val="2"/>
        <w:spacing w:line="252" w:lineRule="auto"/>
      </w:pPr>
    </w:p>
    <w:p w14:paraId="4CADBF96">
      <w:pPr>
        <w:pStyle w:val="2"/>
        <w:spacing w:line="252" w:lineRule="auto"/>
      </w:pPr>
    </w:p>
    <w:p w14:paraId="1D256886">
      <w:pPr>
        <w:pStyle w:val="2"/>
        <w:spacing w:line="252" w:lineRule="auto"/>
      </w:pPr>
    </w:p>
    <w:p w14:paraId="6EC5B488">
      <w:pPr>
        <w:pStyle w:val="2"/>
        <w:spacing w:line="252" w:lineRule="auto"/>
      </w:pPr>
    </w:p>
    <w:p w14:paraId="161F1A39">
      <w:pPr>
        <w:pStyle w:val="2"/>
        <w:spacing w:line="252" w:lineRule="auto"/>
      </w:pPr>
    </w:p>
    <w:p w14:paraId="1A23C819">
      <w:pPr>
        <w:pStyle w:val="2"/>
        <w:spacing w:line="252" w:lineRule="auto"/>
      </w:pPr>
    </w:p>
    <w:p w14:paraId="09C64C35">
      <w:pPr>
        <w:pStyle w:val="2"/>
        <w:spacing w:line="252" w:lineRule="auto"/>
      </w:pPr>
    </w:p>
    <w:p w14:paraId="76392D8F">
      <w:pPr>
        <w:pStyle w:val="2"/>
        <w:spacing w:line="252" w:lineRule="auto"/>
      </w:pPr>
    </w:p>
    <w:p w14:paraId="01D4667D">
      <w:pPr>
        <w:pStyle w:val="2"/>
        <w:spacing w:line="252" w:lineRule="auto"/>
      </w:pPr>
    </w:p>
    <w:p w14:paraId="54653994">
      <w:pPr>
        <w:pStyle w:val="2"/>
        <w:spacing w:line="252" w:lineRule="auto"/>
      </w:pPr>
    </w:p>
    <w:p w14:paraId="7FA58DCE">
      <w:pPr>
        <w:pStyle w:val="2"/>
        <w:spacing w:line="252" w:lineRule="auto"/>
      </w:pPr>
    </w:p>
    <w:p w14:paraId="2433EFCA">
      <w:pPr>
        <w:spacing w:before="107" w:line="224" w:lineRule="auto"/>
        <w:ind w:left="3"/>
        <w:rPr>
          <w:rFonts w:ascii="宋体" w:hAnsi="宋体" w:eastAsia="宋体" w:cs="宋体"/>
          <w:sz w:val="33"/>
          <w:szCs w:val="33"/>
        </w:rPr>
      </w:pPr>
      <w:r>
        <w:rPr>
          <w:rFonts w:ascii="宋体" w:hAnsi="宋体" w:eastAsia="宋体" w:cs="宋体"/>
          <w:color w:val="A37247"/>
          <w:spacing w:val="10"/>
          <w:sz w:val="33"/>
          <w:szCs w:val="33"/>
        </w:rPr>
        <w:t>视觉选项的呈现方式</w:t>
      </w:r>
    </w:p>
    <w:p w14:paraId="52C51B03">
      <w:pPr>
        <w:pStyle w:val="2"/>
        <w:spacing w:line="310" w:lineRule="auto"/>
      </w:pPr>
    </w:p>
    <w:p w14:paraId="63663D53">
      <w:pPr>
        <w:pStyle w:val="2"/>
        <w:spacing w:line="311" w:lineRule="auto"/>
      </w:pPr>
    </w:p>
    <w:p w14:paraId="2F341FD2">
      <w:pPr>
        <w:spacing w:before="78" w:line="295" w:lineRule="auto"/>
        <w:ind w:firstLine="526"/>
        <w:rPr>
          <w:rFonts w:ascii="宋体" w:hAnsi="宋体" w:eastAsia="宋体" w:cs="宋体"/>
          <w:sz w:val="24"/>
          <w:szCs w:val="24"/>
        </w:rPr>
      </w:pPr>
      <w:r>
        <w:rPr>
          <w:rFonts w:ascii="宋体" w:hAnsi="宋体" w:eastAsia="宋体" w:cs="宋体"/>
          <w:spacing w:val="-2"/>
          <w:sz w:val="24"/>
          <w:szCs w:val="24"/>
        </w:rPr>
        <w:t>目前为止，我们已经了解了两种选项呈现方式。第一种是选票和网页常用的同时呈现</w:t>
      </w:r>
      <w:r>
        <w:rPr>
          <w:rFonts w:ascii="宋体" w:hAnsi="宋体" w:eastAsia="宋体" w:cs="宋体"/>
          <w:spacing w:val="17"/>
          <w:sz w:val="24"/>
          <w:szCs w:val="24"/>
        </w:rPr>
        <w:t xml:space="preserve"> </w:t>
      </w:r>
      <w:r>
        <w:rPr>
          <w:rFonts w:ascii="宋体" w:hAnsi="宋体" w:eastAsia="宋体" w:cs="宋体"/>
          <w:spacing w:val="-2"/>
          <w:sz w:val="24"/>
          <w:szCs w:val="24"/>
        </w:rPr>
        <w:t>选项的方式，在这种呈现方式下，我们能够控制自己的注意力，</w:t>
      </w:r>
      <w:r>
        <w:rPr>
          <w:rFonts w:ascii="宋体" w:hAnsi="宋体" w:eastAsia="宋体" w:cs="宋体"/>
          <w:spacing w:val="-54"/>
          <w:sz w:val="24"/>
          <w:szCs w:val="24"/>
        </w:rPr>
        <w:t xml:space="preserve"> </w:t>
      </w:r>
      <w:r>
        <w:rPr>
          <w:rFonts w:ascii="宋体" w:hAnsi="宋体" w:eastAsia="宋体" w:cs="宋体"/>
          <w:spacing w:val="-2"/>
          <w:sz w:val="24"/>
          <w:szCs w:val="24"/>
        </w:rPr>
        <w:t>自主决定信息的阅读顺</w:t>
      </w:r>
    </w:p>
    <w:p w14:paraId="32DB52F7">
      <w:pPr>
        <w:spacing w:before="1" w:line="296" w:lineRule="auto"/>
        <w:rPr>
          <w:rFonts w:ascii="宋体" w:hAnsi="宋体" w:eastAsia="宋体" w:cs="宋体"/>
          <w:sz w:val="24"/>
          <w:szCs w:val="24"/>
        </w:rPr>
      </w:pPr>
      <w:r>
        <w:rPr>
          <w:rFonts w:ascii="宋体" w:hAnsi="宋体" w:eastAsia="宋体" w:cs="宋体"/>
          <w:sz w:val="24"/>
          <w:szCs w:val="24"/>
        </w:rPr>
        <w:t>序。通常，我们会遵循正常的阅读顺序，即从左到右，从上到下。</w:t>
      </w:r>
      <w:r>
        <w:rPr>
          <w:rFonts w:ascii="宋体" w:hAnsi="宋体" w:eastAsia="宋体" w:cs="宋体"/>
          <w:spacing w:val="-1"/>
          <w:sz w:val="24"/>
          <w:szCs w:val="24"/>
        </w:rPr>
        <w:t>第二种是依次呈现选项</w:t>
      </w:r>
      <w:r>
        <w:rPr>
          <w:rFonts w:ascii="宋体" w:hAnsi="宋体" w:eastAsia="宋体" w:cs="宋体"/>
          <w:sz w:val="24"/>
          <w:szCs w:val="24"/>
        </w:rPr>
        <w:t xml:space="preserve"> 的方式，在这种方式下，我们对自己注意力的控制权要小得多。</w:t>
      </w:r>
      <w:r>
        <w:rPr>
          <w:rFonts w:ascii="宋体" w:hAnsi="宋体" w:eastAsia="宋体" w:cs="宋体"/>
          <w:spacing w:val="-1"/>
          <w:sz w:val="24"/>
          <w:szCs w:val="24"/>
        </w:rPr>
        <w:t>无论是在你爱人向你推荐</w:t>
      </w:r>
      <w:r>
        <w:rPr>
          <w:rFonts w:ascii="宋体" w:hAnsi="宋体" w:eastAsia="宋体" w:cs="宋体"/>
          <w:sz w:val="24"/>
          <w:szCs w:val="24"/>
        </w:rPr>
        <w:t xml:space="preserve"> 电影时，还是在欧洲电视网歌唱大赛上以及品酒实验中，我们都</w:t>
      </w:r>
      <w:r>
        <w:rPr>
          <w:rFonts w:ascii="宋体" w:hAnsi="宋体" w:eastAsia="宋体" w:cs="宋体"/>
          <w:spacing w:val="-1"/>
          <w:sz w:val="24"/>
          <w:szCs w:val="24"/>
        </w:rPr>
        <w:t>无法控制信息被呈现给我</w:t>
      </w:r>
      <w:r>
        <w:rPr>
          <w:rFonts w:ascii="宋体" w:hAnsi="宋体" w:eastAsia="宋体" w:cs="宋体"/>
          <w:sz w:val="24"/>
          <w:szCs w:val="24"/>
        </w:rPr>
        <w:t xml:space="preserve"> 们的方式。有时，面对大量依次呈现的信息</w:t>
      </w:r>
      <w:r>
        <w:rPr>
          <w:rFonts w:ascii="宋体" w:hAnsi="宋体" w:eastAsia="宋体" w:cs="宋体"/>
          <w:spacing w:val="-1"/>
          <w:sz w:val="24"/>
          <w:szCs w:val="24"/>
        </w:rPr>
        <w:t>，我们会感到不堪重负。</w:t>
      </w:r>
    </w:p>
    <w:p w14:paraId="39D82CB5">
      <w:pPr>
        <w:spacing w:before="236" w:line="296" w:lineRule="auto"/>
        <w:ind w:firstLine="479"/>
        <w:jc w:val="both"/>
        <w:rPr>
          <w:rFonts w:ascii="宋体" w:hAnsi="宋体" w:eastAsia="宋体" w:cs="宋体"/>
          <w:sz w:val="24"/>
          <w:szCs w:val="24"/>
        </w:rPr>
      </w:pPr>
      <w:r>
        <w:rPr>
          <w:rFonts w:ascii="宋体" w:hAnsi="宋体" w:eastAsia="宋体" w:cs="宋体"/>
          <w:sz w:val="24"/>
          <w:szCs w:val="24"/>
        </w:rPr>
        <w:t>但在现实决策中，选项的呈现方式往往介于这两种方式之间。你</w:t>
      </w:r>
      <w:r>
        <w:rPr>
          <w:rFonts w:ascii="宋体" w:hAnsi="宋体" w:eastAsia="宋体" w:cs="宋体"/>
          <w:spacing w:val="-1"/>
          <w:sz w:val="24"/>
          <w:szCs w:val="24"/>
        </w:rPr>
        <w:t>可能以为，在决策过</w:t>
      </w:r>
      <w:r>
        <w:rPr>
          <w:rFonts w:ascii="宋体" w:hAnsi="宋体" w:eastAsia="宋体" w:cs="宋体"/>
          <w:sz w:val="24"/>
          <w:szCs w:val="24"/>
        </w:rPr>
        <w:t xml:space="preserve"> 程中，控制权是掌握在你自己手中的，但有时情况并非如此。例如</w:t>
      </w:r>
      <w:r>
        <w:rPr>
          <w:rFonts w:ascii="宋体" w:hAnsi="宋体" w:eastAsia="宋体" w:cs="宋体"/>
          <w:spacing w:val="-1"/>
          <w:sz w:val="24"/>
          <w:szCs w:val="24"/>
        </w:rPr>
        <w:t>，当你饥肠辘辘地行走</w:t>
      </w:r>
      <w:r>
        <w:rPr>
          <w:rFonts w:ascii="宋体" w:hAnsi="宋体" w:eastAsia="宋体" w:cs="宋体"/>
          <w:sz w:val="24"/>
          <w:szCs w:val="24"/>
        </w:rPr>
        <w:t xml:space="preserve"> 在东京的街头时，也许会感到不知所措，而如果你不会说日语，情</w:t>
      </w:r>
      <w:r>
        <w:rPr>
          <w:rFonts w:ascii="宋体" w:hAnsi="宋体" w:eastAsia="宋体" w:cs="宋体"/>
          <w:spacing w:val="-1"/>
          <w:sz w:val="24"/>
          <w:szCs w:val="24"/>
        </w:rPr>
        <w:t>况就更加棘手了。幸运</w:t>
      </w:r>
      <w:r>
        <w:rPr>
          <w:rFonts w:ascii="宋体" w:hAnsi="宋体" w:eastAsia="宋体" w:cs="宋体"/>
          <w:sz w:val="24"/>
          <w:szCs w:val="24"/>
        </w:rPr>
        <w:t xml:space="preserve"> 的是，为了方便语言不通的外国游客，许多餐厅都为它们供应的所</w:t>
      </w:r>
      <w:r>
        <w:rPr>
          <w:rFonts w:ascii="宋体" w:hAnsi="宋体" w:eastAsia="宋体" w:cs="宋体"/>
          <w:spacing w:val="-1"/>
          <w:sz w:val="24"/>
          <w:szCs w:val="24"/>
        </w:rPr>
        <w:t>有菜品制作了塑料或蜡</w:t>
      </w:r>
      <w:r>
        <w:rPr>
          <w:rFonts w:ascii="宋体" w:hAnsi="宋体" w:eastAsia="宋体" w:cs="宋体"/>
          <w:sz w:val="24"/>
          <w:szCs w:val="24"/>
        </w:rPr>
        <w:t xml:space="preserve"> </w:t>
      </w:r>
      <w:r>
        <w:rPr>
          <w:rFonts w:ascii="宋体" w:hAnsi="宋体" w:eastAsia="宋体" w:cs="宋体"/>
          <w:spacing w:val="-1"/>
          <w:sz w:val="24"/>
          <w:szCs w:val="24"/>
        </w:rPr>
        <w:t>制模型。外国游客只需要用手指一指就能点菜了。</w:t>
      </w:r>
    </w:p>
    <w:p w14:paraId="0CB8169B">
      <w:pPr>
        <w:spacing w:before="239" w:line="303" w:lineRule="auto"/>
        <w:ind w:firstLine="480"/>
        <w:jc w:val="both"/>
        <w:rPr>
          <w:rFonts w:ascii="Times New Roman" w:hAnsi="Times New Roman" w:eastAsia="Times New Roman" w:cs="Times New Roman"/>
          <w:sz w:val="18"/>
          <w:szCs w:val="18"/>
        </w:rPr>
      </w:pPr>
      <w:r>
        <w:rPr>
          <w:rFonts w:ascii="宋体" w:hAnsi="宋体" w:eastAsia="宋体" w:cs="宋体"/>
          <w:sz w:val="24"/>
          <w:szCs w:val="24"/>
        </w:rPr>
        <w:t>面对如此生动的视觉菜单，你觉得自己还会像看文字菜单</w:t>
      </w:r>
      <w:r>
        <w:rPr>
          <w:rFonts w:ascii="宋体" w:hAnsi="宋体" w:eastAsia="宋体" w:cs="宋体"/>
          <w:spacing w:val="-1"/>
          <w:sz w:val="24"/>
          <w:szCs w:val="24"/>
        </w:rPr>
        <w:t>一样，从左到右依次浏览菜</w:t>
      </w:r>
      <w:r>
        <w:rPr>
          <w:rFonts w:ascii="宋体" w:hAnsi="宋体" w:eastAsia="宋体" w:cs="宋体"/>
          <w:sz w:val="24"/>
          <w:szCs w:val="24"/>
        </w:rPr>
        <w:t xml:space="preserve"> 品吗？很可能不会。如果菜品的数量不是太多，首因效应就会发</w:t>
      </w:r>
      <w:r>
        <w:rPr>
          <w:rFonts w:ascii="宋体" w:hAnsi="宋体" w:eastAsia="宋体" w:cs="宋体"/>
          <w:spacing w:val="-1"/>
          <w:sz w:val="24"/>
          <w:szCs w:val="24"/>
        </w:rPr>
        <w:t>挥作用，但它在这里发挥</w:t>
      </w:r>
      <w:r>
        <w:rPr>
          <w:rFonts w:ascii="宋体" w:hAnsi="宋体" w:eastAsia="宋体" w:cs="宋体"/>
          <w:sz w:val="24"/>
          <w:szCs w:val="24"/>
        </w:rPr>
        <w:t xml:space="preserve"> 作用的方式和我们之前看到的例子中的情况有所不同：拥有优势</w:t>
      </w:r>
      <w:r>
        <w:rPr>
          <w:rFonts w:ascii="宋体" w:hAnsi="宋体" w:eastAsia="宋体" w:cs="宋体"/>
          <w:spacing w:val="-1"/>
          <w:sz w:val="24"/>
          <w:szCs w:val="24"/>
        </w:rPr>
        <w:t>的不是展示台上摆放的第</w:t>
      </w:r>
      <w:r>
        <w:rPr>
          <w:rFonts w:ascii="宋体" w:hAnsi="宋体" w:eastAsia="宋体" w:cs="宋体"/>
          <w:sz w:val="24"/>
          <w:szCs w:val="24"/>
        </w:rPr>
        <w:t xml:space="preserve"> 一个菜品模型，而是你最先看到的菜品模型。当你看向展示台时</w:t>
      </w:r>
      <w:r>
        <w:rPr>
          <w:rFonts w:ascii="宋体" w:hAnsi="宋体" w:eastAsia="宋体" w:cs="宋体"/>
          <w:spacing w:val="-1"/>
          <w:sz w:val="24"/>
          <w:szCs w:val="24"/>
        </w:rPr>
        <w:t>，你的目光会自然而然地</w:t>
      </w:r>
      <w:r>
        <w:rPr>
          <w:rFonts w:ascii="宋体" w:hAnsi="宋体" w:eastAsia="宋体" w:cs="宋体"/>
          <w:sz w:val="24"/>
          <w:szCs w:val="24"/>
        </w:rPr>
        <w:t xml:space="preserve"> 被摆在中间位置的模型吸引。你也可能会被颜色比较明亮或造型</w:t>
      </w:r>
      <w:r>
        <w:rPr>
          <w:rFonts w:ascii="宋体" w:hAnsi="宋体" w:eastAsia="宋体" w:cs="宋体"/>
          <w:spacing w:val="-1"/>
          <w:sz w:val="24"/>
          <w:szCs w:val="24"/>
        </w:rPr>
        <w:t>比较夸张的模型吸引。总</w:t>
      </w:r>
      <w:r>
        <w:rPr>
          <w:rFonts w:ascii="宋体" w:hAnsi="宋体" w:eastAsia="宋体" w:cs="宋体"/>
          <w:sz w:val="24"/>
          <w:szCs w:val="24"/>
        </w:rPr>
        <w:t xml:space="preserve"> 而言之，最有优势的是最先引起你注意的模型。事实上，眼动追</w:t>
      </w:r>
      <w:r>
        <w:rPr>
          <w:rFonts w:ascii="宋体" w:hAnsi="宋体" w:eastAsia="宋体" w:cs="宋体"/>
          <w:spacing w:val="-1"/>
          <w:sz w:val="24"/>
          <w:szCs w:val="24"/>
        </w:rPr>
        <w:t>踪研究表明，在这样的视</w:t>
      </w:r>
      <w:r>
        <w:rPr>
          <w:rFonts w:ascii="宋体" w:hAnsi="宋体" w:eastAsia="宋体" w:cs="宋体"/>
          <w:sz w:val="24"/>
          <w:szCs w:val="24"/>
        </w:rPr>
        <w:t xml:space="preserve"> 觉选项呈现中，人们更容易关注到中心区域，因此，位于中心位置的选项更</w:t>
      </w:r>
      <w:r>
        <w:rPr>
          <w:rFonts w:ascii="宋体" w:hAnsi="宋体" w:eastAsia="宋体" w:cs="宋体"/>
          <w:spacing w:val="-1"/>
          <w:sz w:val="24"/>
          <w:szCs w:val="24"/>
        </w:rPr>
        <w:t>有优势。</w:t>
      </w:r>
      <w:r>
        <w:rPr>
          <w:rFonts w:ascii="Times New Roman" w:hAnsi="Times New Roman" w:eastAsia="Times New Roman" w:cs="Times New Roman"/>
          <w:spacing w:val="-1"/>
          <w:position w:val="8"/>
          <w:sz w:val="18"/>
          <w:szCs w:val="18"/>
        </w:rPr>
        <w:t>9</w:t>
      </w:r>
    </w:p>
    <w:p w14:paraId="318D4982">
      <w:pPr>
        <w:spacing w:before="222" w:line="296" w:lineRule="auto"/>
        <w:ind w:left="2" w:firstLine="477"/>
        <w:jc w:val="both"/>
        <w:rPr>
          <w:rFonts w:ascii="宋体" w:hAnsi="宋体" w:eastAsia="宋体" w:cs="宋体"/>
          <w:sz w:val="24"/>
          <w:szCs w:val="24"/>
        </w:rPr>
      </w:pPr>
      <w:r>
        <w:rPr>
          <w:rFonts w:ascii="宋体" w:hAnsi="宋体" w:eastAsia="宋体" w:cs="宋体"/>
          <w:sz w:val="24"/>
          <w:szCs w:val="24"/>
        </w:rPr>
        <w:t>对于这一现象探讨得最深入的是关于超市商品陈列的研究。超</w:t>
      </w:r>
      <w:r>
        <w:rPr>
          <w:rFonts w:ascii="宋体" w:hAnsi="宋体" w:eastAsia="宋体" w:cs="宋体"/>
          <w:spacing w:val="-1"/>
          <w:sz w:val="24"/>
          <w:szCs w:val="24"/>
        </w:rPr>
        <w:t>市的货架是人们重要的</w:t>
      </w:r>
      <w:r>
        <w:rPr>
          <w:rFonts w:ascii="宋体" w:hAnsi="宋体" w:eastAsia="宋体" w:cs="宋体"/>
          <w:sz w:val="24"/>
          <w:szCs w:val="24"/>
        </w:rPr>
        <w:t xml:space="preserve"> 决策环境，为了让货架上的商品摆放更有利于自家产品的销</w:t>
      </w:r>
      <w:r>
        <w:rPr>
          <w:rFonts w:ascii="宋体" w:hAnsi="宋体" w:eastAsia="宋体" w:cs="宋体"/>
          <w:spacing w:val="-1"/>
          <w:sz w:val="24"/>
          <w:szCs w:val="24"/>
        </w:rPr>
        <w:t>售，美国宝洁公司和德国汉高</w:t>
      </w:r>
      <w:r>
        <w:rPr>
          <w:rFonts w:ascii="宋体" w:hAnsi="宋体" w:eastAsia="宋体" w:cs="宋体"/>
          <w:sz w:val="24"/>
          <w:szCs w:val="24"/>
        </w:rPr>
        <w:t xml:space="preserve"> 公司等制造商会向超市支付专门的费用。将商品陈列在货架</w:t>
      </w:r>
      <w:r>
        <w:rPr>
          <w:rFonts w:ascii="宋体" w:hAnsi="宋体" w:eastAsia="宋体" w:cs="宋体"/>
          <w:spacing w:val="-1"/>
          <w:sz w:val="24"/>
          <w:szCs w:val="24"/>
        </w:rPr>
        <w:t>上是现代零售业最重要的特征</w:t>
      </w:r>
      <w:r>
        <w:rPr>
          <w:rFonts w:ascii="宋体" w:hAnsi="宋体" w:eastAsia="宋体" w:cs="宋体"/>
          <w:sz w:val="24"/>
          <w:szCs w:val="24"/>
        </w:rPr>
        <w:t xml:space="preserve"> 之一。商品在货架上摆放的位置由两个设计者共同决定，那</w:t>
      </w:r>
      <w:r>
        <w:rPr>
          <w:rFonts w:ascii="宋体" w:hAnsi="宋体" w:eastAsia="宋体" w:cs="宋体"/>
          <w:spacing w:val="-1"/>
          <w:sz w:val="24"/>
          <w:szCs w:val="24"/>
        </w:rPr>
        <w:t>就是超市和制造商。由于商品</w:t>
      </w:r>
    </w:p>
    <w:p w14:paraId="6731579F">
      <w:pPr>
        <w:spacing w:line="296" w:lineRule="auto"/>
        <w:rPr>
          <w:rFonts w:ascii="宋体" w:hAnsi="宋体" w:eastAsia="宋体" w:cs="宋体"/>
          <w:sz w:val="24"/>
          <w:szCs w:val="24"/>
        </w:rPr>
        <w:sectPr>
          <w:pgSz w:w="12240" w:h="15840"/>
          <w:pgMar w:top="400" w:right="1355" w:bottom="400" w:left="1532" w:header="0" w:footer="0" w:gutter="0"/>
          <w:cols w:space="720" w:num="1"/>
        </w:sectPr>
      </w:pPr>
    </w:p>
    <w:p w14:paraId="5E805962">
      <w:pPr>
        <w:pStyle w:val="2"/>
        <w:spacing w:line="257" w:lineRule="auto"/>
      </w:pPr>
    </w:p>
    <w:p w14:paraId="7ED28674">
      <w:pPr>
        <w:pStyle w:val="2"/>
        <w:spacing w:line="257" w:lineRule="auto"/>
      </w:pPr>
    </w:p>
    <w:p w14:paraId="05B96586">
      <w:pPr>
        <w:pStyle w:val="2"/>
        <w:spacing w:line="257" w:lineRule="auto"/>
      </w:pPr>
    </w:p>
    <w:p w14:paraId="1A296869">
      <w:pPr>
        <w:pStyle w:val="2"/>
        <w:spacing w:line="257" w:lineRule="auto"/>
      </w:pPr>
    </w:p>
    <w:p w14:paraId="452E1C3D">
      <w:pPr>
        <w:spacing w:before="78" w:line="290" w:lineRule="auto"/>
        <w:ind w:left="240"/>
        <w:rPr>
          <w:rFonts w:ascii="宋体" w:hAnsi="宋体" w:eastAsia="宋体" w:cs="宋体"/>
          <w:sz w:val="24"/>
          <w:szCs w:val="24"/>
        </w:rPr>
      </w:pPr>
      <w:r>
        <w:rPr>
          <w:rFonts w:ascii="宋体" w:hAnsi="宋体" w:eastAsia="宋体" w:cs="宋体"/>
          <w:sz w:val="24"/>
          <w:szCs w:val="24"/>
        </w:rPr>
        <w:t>在货架上摆放的位置非常重要，如果制造商想要让自己的产品被摆</w:t>
      </w:r>
      <w:r>
        <w:rPr>
          <w:rFonts w:ascii="宋体" w:hAnsi="宋体" w:eastAsia="宋体" w:cs="宋体"/>
          <w:spacing w:val="-1"/>
          <w:sz w:val="24"/>
          <w:szCs w:val="24"/>
        </w:rPr>
        <w:t>在货架的特定位置，就</w:t>
      </w:r>
      <w:r>
        <w:rPr>
          <w:rFonts w:ascii="宋体" w:hAnsi="宋体" w:eastAsia="宋体" w:cs="宋体"/>
          <w:sz w:val="24"/>
          <w:szCs w:val="24"/>
        </w:rPr>
        <w:t xml:space="preserve"> </w:t>
      </w:r>
      <w:r>
        <w:rPr>
          <w:rFonts w:ascii="宋体" w:hAnsi="宋体" w:eastAsia="宋体" w:cs="宋体"/>
          <w:spacing w:val="-1"/>
          <w:sz w:val="24"/>
          <w:szCs w:val="24"/>
        </w:rPr>
        <w:t>需要向超市支付一定的费用。这种费用叫作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通道费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。例如，像雀巢公司这样的</w:t>
      </w:r>
      <w:r>
        <w:rPr>
          <w:rFonts w:ascii="宋体" w:hAnsi="宋体" w:eastAsia="宋体" w:cs="宋体"/>
          <w:spacing w:val="-2"/>
          <w:sz w:val="24"/>
          <w:szCs w:val="24"/>
        </w:rPr>
        <w:t>制造商可</w:t>
      </w:r>
      <w:r>
        <w:rPr>
          <w:rFonts w:ascii="宋体" w:hAnsi="宋体" w:eastAsia="宋体" w:cs="宋体"/>
          <w:sz w:val="24"/>
          <w:szCs w:val="24"/>
        </w:rPr>
        <w:t xml:space="preserve"> 能要向克罗格这样的超市支付一定的通道费，才能在超市里特定</w:t>
      </w:r>
      <w:r>
        <w:rPr>
          <w:rFonts w:ascii="宋体" w:hAnsi="宋体" w:eastAsia="宋体" w:cs="宋体"/>
          <w:spacing w:val="-1"/>
          <w:sz w:val="24"/>
          <w:szCs w:val="24"/>
        </w:rPr>
        <w:t>高度和特定位置的货架上</w:t>
      </w:r>
      <w:r>
        <w:rPr>
          <w:rFonts w:ascii="宋体" w:hAnsi="宋体" w:eastAsia="宋体" w:cs="宋体"/>
          <w:sz w:val="24"/>
          <w:szCs w:val="24"/>
        </w:rPr>
        <w:t xml:space="preserve"> 摆放一定数量的自己公司的产品。制造商和超市都对通道费的内</w:t>
      </w:r>
      <w:r>
        <w:rPr>
          <w:rFonts w:ascii="宋体" w:hAnsi="宋体" w:eastAsia="宋体" w:cs="宋体"/>
          <w:spacing w:val="-1"/>
          <w:sz w:val="24"/>
          <w:szCs w:val="24"/>
        </w:rPr>
        <w:t>幕讳莫如深。在《大西洋</w:t>
      </w:r>
      <w:r>
        <w:rPr>
          <w:rFonts w:ascii="宋体" w:hAnsi="宋体" w:eastAsia="宋体" w:cs="宋体"/>
          <w:sz w:val="24"/>
          <w:szCs w:val="24"/>
        </w:rPr>
        <w:t xml:space="preserve"> 月刊》的一篇文章中，作者</w:t>
      </w:r>
      <w:r>
        <w:rPr>
          <w:rFonts w:ascii="Times New Roman" w:hAnsi="Times New Roman" w:eastAsia="Times New Roman" w:cs="Times New Roman"/>
          <w:sz w:val="24"/>
          <w:szCs w:val="24"/>
        </w:rPr>
        <w:t>H.</w:t>
      </w:r>
      <w:r>
        <w:rPr>
          <w:rFonts w:ascii="宋体" w:hAnsi="宋体" w:eastAsia="宋体" w:cs="宋体"/>
          <w:sz w:val="24"/>
          <w:szCs w:val="24"/>
        </w:rPr>
        <w:t>阿姆斯特朗</w:t>
      </w:r>
      <w:r>
        <w:rPr>
          <w:rFonts w:ascii="Times New Roman" w:hAnsi="Times New Roman" w:eastAsia="Times New Roman" w:cs="Times New Roman"/>
          <w:sz w:val="24"/>
          <w:szCs w:val="24"/>
        </w:rPr>
        <w:t>·</w:t>
      </w:r>
      <w:r>
        <w:rPr>
          <w:rFonts w:ascii="宋体" w:hAnsi="宋体" w:eastAsia="宋体" w:cs="宋体"/>
          <w:sz w:val="24"/>
          <w:szCs w:val="24"/>
        </w:rPr>
        <w:t>罗伯茨写到，在一场</w:t>
      </w:r>
      <w:r>
        <w:rPr>
          <w:rFonts w:ascii="宋体" w:hAnsi="宋体" w:eastAsia="宋体" w:cs="宋体"/>
          <w:spacing w:val="-1"/>
          <w:sz w:val="24"/>
          <w:szCs w:val="24"/>
        </w:rPr>
        <w:t>调查通道费交易的国会听</w:t>
      </w:r>
      <w:r>
        <w:rPr>
          <w:rFonts w:ascii="宋体" w:hAnsi="宋体" w:eastAsia="宋体" w:cs="宋体"/>
          <w:sz w:val="24"/>
          <w:szCs w:val="24"/>
        </w:rPr>
        <w:t xml:space="preserve">  证会上，一位证人作证时头戴兜帽，躲在屏风后面，声音也被做</w:t>
      </w:r>
      <w:r>
        <w:rPr>
          <w:rFonts w:ascii="宋体" w:hAnsi="宋体" w:eastAsia="宋体" w:cs="宋体"/>
          <w:spacing w:val="-1"/>
          <w:sz w:val="24"/>
          <w:szCs w:val="24"/>
        </w:rPr>
        <w:t>了变声处理。尽管如此，</w:t>
      </w:r>
      <w:r>
        <w:rPr>
          <w:rFonts w:ascii="宋体" w:hAnsi="宋体" w:eastAsia="宋体" w:cs="宋体"/>
          <w:sz w:val="24"/>
          <w:szCs w:val="24"/>
        </w:rPr>
        <w:t xml:space="preserve"> 我们还是对此类交易有一定的了解。一家冰激凌制造商称其为了让</w:t>
      </w:r>
      <w:r>
        <w:rPr>
          <w:rFonts w:ascii="宋体" w:hAnsi="宋体" w:eastAsia="宋体" w:cs="宋体"/>
          <w:spacing w:val="-1"/>
          <w:sz w:val="24"/>
          <w:szCs w:val="24"/>
        </w:rPr>
        <w:t>自己的产品在</w:t>
      </w:r>
      <w:r>
        <w:rPr>
          <w:rFonts w:ascii="Times New Roman" w:hAnsi="Times New Roman" w:eastAsia="Times New Roman" w:cs="Times New Roman"/>
          <w:spacing w:val="-1"/>
          <w:sz w:val="24"/>
          <w:szCs w:val="24"/>
        </w:rPr>
        <w:t>350</w:t>
      </w:r>
      <w:r>
        <w:rPr>
          <w:rFonts w:ascii="宋体" w:hAnsi="宋体" w:eastAsia="宋体" w:cs="宋体"/>
          <w:spacing w:val="-1"/>
          <w:sz w:val="24"/>
          <w:szCs w:val="24"/>
        </w:rPr>
        <w:t>家商</w:t>
      </w:r>
      <w:r>
        <w:rPr>
          <w:rFonts w:ascii="宋体" w:hAnsi="宋体" w:eastAsia="宋体" w:cs="宋体"/>
          <w:sz w:val="24"/>
          <w:szCs w:val="24"/>
        </w:rPr>
        <w:t xml:space="preserve">  店内上架而支付了</w:t>
      </w:r>
      <w:r>
        <w:rPr>
          <w:rFonts w:ascii="Times New Roman" w:hAnsi="Times New Roman" w:eastAsia="Times New Roman" w:cs="Times New Roman"/>
          <w:sz w:val="24"/>
          <w:szCs w:val="24"/>
        </w:rPr>
        <w:t>3</w:t>
      </w:r>
      <w:r>
        <w:rPr>
          <w:rFonts w:ascii="宋体" w:hAnsi="宋体" w:eastAsia="宋体" w:cs="宋体"/>
          <w:sz w:val="24"/>
          <w:szCs w:val="24"/>
        </w:rPr>
        <w:t>万美元。在全食连锁超市发展早期，制造商要支</w:t>
      </w:r>
      <w:r>
        <w:rPr>
          <w:rFonts w:ascii="宋体" w:hAnsi="宋体" w:eastAsia="宋体" w:cs="宋体"/>
          <w:spacing w:val="-1"/>
          <w:sz w:val="24"/>
          <w:szCs w:val="24"/>
        </w:rPr>
        <w:t>付</w:t>
      </w:r>
      <w:r>
        <w:rPr>
          <w:rFonts w:ascii="Times New Roman" w:hAnsi="Times New Roman" w:eastAsia="Times New Roman" w:cs="Times New Roman"/>
          <w:spacing w:val="-1"/>
          <w:sz w:val="24"/>
          <w:szCs w:val="24"/>
        </w:rPr>
        <w:t>2.5</w:t>
      </w:r>
      <w:r>
        <w:rPr>
          <w:rFonts w:ascii="宋体" w:hAnsi="宋体" w:eastAsia="宋体" w:cs="宋体"/>
          <w:spacing w:val="-1"/>
          <w:sz w:val="24"/>
          <w:szCs w:val="24"/>
        </w:rPr>
        <w:t>万美元，才能将</w:t>
      </w:r>
      <w:r>
        <w:rPr>
          <w:rFonts w:ascii="宋体" w:hAnsi="宋体" w:eastAsia="宋体" w:cs="宋体"/>
          <w:sz w:val="24"/>
          <w:szCs w:val="24"/>
        </w:rPr>
        <w:t xml:space="preserve"> 自己的产品摆在超市货架上的显眼位置。即使没有直接收取通道</w:t>
      </w:r>
      <w:r>
        <w:rPr>
          <w:rFonts w:ascii="宋体" w:hAnsi="宋体" w:eastAsia="宋体" w:cs="宋体"/>
          <w:spacing w:val="-1"/>
          <w:sz w:val="24"/>
          <w:szCs w:val="24"/>
        </w:rPr>
        <w:t>费，许多超市也会在和制</w:t>
      </w:r>
    </w:p>
    <w:p w14:paraId="067E6607">
      <w:pPr>
        <w:spacing w:line="295" w:lineRule="auto"/>
        <w:ind w:left="242" w:hanging="240"/>
        <w:rPr>
          <w:rFonts w:ascii="宋体" w:hAnsi="宋体" w:eastAsia="宋体" w:cs="宋体"/>
          <w:sz w:val="24"/>
          <w:szCs w:val="24"/>
        </w:rPr>
      </w:pPr>
      <w:r>
        <w:rPr>
          <w:rFonts w:ascii="宋体" w:hAnsi="宋体" w:eastAsia="宋体" w:cs="宋体"/>
          <w:sz w:val="24"/>
          <w:szCs w:val="24"/>
        </w:rPr>
        <w:t>现造商协商产品价格时将这一费用扣除。虽然我们有时会提前</w:t>
      </w:r>
      <w:r>
        <w:rPr>
          <w:rFonts w:ascii="宋体" w:hAnsi="宋体" w:eastAsia="宋体" w:cs="宋体"/>
          <w:spacing w:val="-1"/>
          <w:sz w:val="24"/>
          <w:szCs w:val="24"/>
        </w:rPr>
        <w:t>计划好要购买哪些商品，但在</w:t>
      </w:r>
      <w:r>
        <w:rPr>
          <w:rFonts w:ascii="宋体" w:hAnsi="宋体" w:eastAsia="宋体" w:cs="宋体"/>
          <w:sz w:val="24"/>
          <w:szCs w:val="24"/>
        </w:rPr>
        <w:t xml:space="preserve"> 我们事先没有明确计划时，正好与我们的视线高度一致的货</w:t>
      </w:r>
      <w:r>
        <w:rPr>
          <w:rFonts w:ascii="宋体" w:hAnsi="宋体" w:eastAsia="宋体" w:cs="宋体"/>
          <w:spacing w:val="-1"/>
          <w:sz w:val="24"/>
          <w:szCs w:val="24"/>
        </w:rPr>
        <w:t>架上摆放的那些商品确实会影</w:t>
      </w:r>
    </w:p>
    <w:p w14:paraId="235F90FF">
      <w:pPr>
        <w:spacing w:line="218" w:lineRule="auto"/>
        <w:ind w:left="1" w:right="7500" w:firstLine="2"/>
        <w:rPr>
          <w:rFonts w:ascii="宋体" w:hAnsi="宋体" w:eastAsia="宋体" w:cs="宋体"/>
          <w:sz w:val="24"/>
          <w:szCs w:val="24"/>
        </w:rPr>
      </w:pPr>
      <w:r>
        <w:rPr>
          <w:rFonts w:ascii="宋体" w:hAnsi="宋体" w:eastAsia="宋体" w:cs="宋体"/>
          <w:spacing w:val="-2"/>
          <w:position w:val="8"/>
          <w:sz w:val="24"/>
          <w:szCs w:val="24"/>
        </w:rPr>
        <w:t>项</w:t>
      </w:r>
      <w:r>
        <w:rPr>
          <w:rFonts w:ascii="宋体" w:hAnsi="宋体" w:eastAsia="宋体" w:cs="宋体"/>
          <w:spacing w:val="-2"/>
          <w:position w:val="-3"/>
          <w:sz w:val="24"/>
          <w:szCs w:val="24"/>
        </w:rPr>
        <w:t>响我们的选择。</w:t>
      </w:r>
      <w:r>
        <w:rPr>
          <w:rFonts w:ascii="Times New Roman" w:hAnsi="Times New Roman" w:eastAsia="Times New Roman" w:cs="Times New Roman"/>
          <w:spacing w:val="-2"/>
          <w:position w:val="5"/>
          <w:sz w:val="18"/>
          <w:szCs w:val="18"/>
        </w:rPr>
        <w:t>10</w:t>
      </w:r>
      <w:r>
        <w:rPr>
          <w:rFonts w:ascii="Times New Roman" w:hAnsi="Times New Roman" w:eastAsia="Times New Roman" w:cs="Times New Roman"/>
          <w:spacing w:val="5"/>
          <w:position w:val="5"/>
          <w:sz w:val="18"/>
          <w:szCs w:val="18"/>
        </w:rPr>
        <w:t xml:space="preserve"> </w:t>
      </w:r>
      <w:r>
        <w:rPr>
          <w:rFonts w:ascii="宋体" w:hAnsi="宋体" w:eastAsia="宋体" w:cs="宋体"/>
          <w:sz w:val="24"/>
          <w:szCs w:val="24"/>
        </w:rPr>
        <w:t>荐</w:t>
      </w:r>
    </w:p>
    <w:p w14:paraId="07CFD16F">
      <w:pPr>
        <w:spacing w:before="66" w:line="279" w:lineRule="auto"/>
        <w:ind w:left="242" w:hanging="240"/>
        <w:rPr>
          <w:rFonts w:ascii="宋体" w:hAnsi="宋体" w:eastAsia="宋体" w:cs="宋体"/>
          <w:sz w:val="24"/>
          <w:szCs w:val="24"/>
        </w:rPr>
      </w:pPr>
      <w:r>
        <w:rPr>
          <w:rFonts w:ascii="宋体" w:hAnsi="宋体" w:eastAsia="宋体" w:cs="宋体"/>
          <w:position w:val="-2"/>
          <w:sz w:val="24"/>
          <w:szCs w:val="24"/>
        </w:rPr>
        <w:t xml:space="preserve">我    </w:t>
      </w:r>
      <w:r>
        <w:rPr>
          <w:rFonts w:ascii="宋体" w:hAnsi="宋体" w:eastAsia="宋体" w:cs="宋体"/>
          <w:sz w:val="24"/>
          <w:szCs w:val="24"/>
        </w:rPr>
        <w:t>在零售货架设计中，选择架构大有用武之地。我们知道</w:t>
      </w:r>
      <w:r>
        <w:rPr>
          <w:rFonts w:ascii="宋体" w:hAnsi="宋体" w:eastAsia="宋体" w:cs="宋体"/>
          <w:spacing w:val="-1"/>
          <w:sz w:val="24"/>
          <w:szCs w:val="24"/>
        </w:rPr>
        <w:t>，商品的在架数量越多，销量</w:t>
      </w:r>
      <w:r>
        <w:rPr>
          <w:rFonts w:ascii="宋体" w:hAnsi="宋体" w:eastAsia="宋体" w:cs="宋体"/>
          <w:sz w:val="24"/>
          <w:szCs w:val="24"/>
        </w:rPr>
        <w:t xml:space="preserve"> 就越多（例如，在货架上摆</w:t>
      </w:r>
      <w:r>
        <w:rPr>
          <w:rFonts w:ascii="Times New Roman" w:hAnsi="Times New Roman" w:eastAsia="Times New Roman" w:cs="Times New Roman"/>
          <w:sz w:val="24"/>
          <w:szCs w:val="24"/>
        </w:rPr>
        <w:t>8</w:t>
      </w:r>
      <w:r>
        <w:rPr>
          <w:rFonts w:ascii="宋体" w:hAnsi="宋体" w:eastAsia="宋体" w:cs="宋体"/>
          <w:sz w:val="24"/>
          <w:szCs w:val="24"/>
        </w:rPr>
        <w:t>盒奥利奥饼干会比摆</w:t>
      </w:r>
      <w:r>
        <w:rPr>
          <w:rFonts w:ascii="Times New Roman" w:hAnsi="Times New Roman" w:eastAsia="Times New Roman" w:cs="Times New Roman"/>
          <w:sz w:val="24"/>
          <w:szCs w:val="24"/>
        </w:rPr>
        <w:t>4</w:t>
      </w:r>
      <w:r>
        <w:rPr>
          <w:rFonts w:ascii="宋体" w:hAnsi="宋体" w:eastAsia="宋体" w:cs="宋体"/>
          <w:sz w:val="24"/>
          <w:szCs w:val="24"/>
        </w:rPr>
        <w:t>盒奥利</w:t>
      </w:r>
      <w:r>
        <w:rPr>
          <w:rFonts w:ascii="宋体" w:hAnsi="宋体" w:eastAsia="宋体" w:cs="宋体"/>
          <w:spacing w:val="-1"/>
          <w:sz w:val="24"/>
          <w:szCs w:val="24"/>
        </w:rPr>
        <w:t>奥饼干更有利于这款饼干的销</w:t>
      </w:r>
    </w:p>
    <w:p w14:paraId="234C71AE">
      <w:pPr>
        <w:spacing w:before="22" w:line="209" w:lineRule="auto"/>
        <w:ind w:firstLine="240"/>
        <w:jc w:val="both"/>
        <w:rPr>
          <w:rFonts w:ascii="宋体" w:hAnsi="宋体" w:eastAsia="宋体" w:cs="宋体"/>
          <w:sz w:val="24"/>
          <w:szCs w:val="24"/>
        </w:rPr>
      </w:pPr>
      <w:r>
        <w:rPr>
          <w:rFonts w:ascii="宋体" w:hAnsi="宋体" w:eastAsia="宋体" w:cs="宋体"/>
          <w:sz w:val="24"/>
          <w:szCs w:val="24"/>
        </w:rPr>
        <w:t>售）。我们还知道，按字母顺序摆放汤料包不利于提高汤料包的</w:t>
      </w:r>
      <w:r>
        <w:rPr>
          <w:rFonts w:ascii="宋体" w:hAnsi="宋体" w:eastAsia="宋体" w:cs="宋体"/>
          <w:spacing w:val="-1"/>
          <w:sz w:val="24"/>
          <w:szCs w:val="24"/>
        </w:rPr>
        <w:t>总体销量。如果无法根据</w:t>
      </w:r>
      <w:r>
        <w:rPr>
          <w:rFonts w:ascii="宋体" w:hAnsi="宋体" w:eastAsia="宋体" w:cs="宋体"/>
          <w:sz w:val="24"/>
          <w:szCs w:val="24"/>
        </w:rPr>
        <w:t xml:space="preserve"> </w:t>
      </w:r>
      <w:r>
        <w:rPr>
          <w:rFonts w:ascii="宋体" w:hAnsi="宋体" w:eastAsia="宋体" w:cs="宋体"/>
          <w:position w:val="11"/>
          <w:sz w:val="24"/>
          <w:szCs w:val="24"/>
        </w:rPr>
        <w:t>过</w:t>
      </w:r>
      <w:r>
        <w:rPr>
          <w:rFonts w:ascii="宋体" w:hAnsi="宋体" w:eastAsia="宋体" w:cs="宋体"/>
          <w:sz w:val="24"/>
          <w:szCs w:val="24"/>
        </w:rPr>
        <w:t>字母顺序快速找到你想要的汤料包，你可能会在寻找的过程中发</w:t>
      </w:r>
      <w:r>
        <w:rPr>
          <w:rFonts w:ascii="宋体" w:hAnsi="宋体" w:eastAsia="宋体" w:cs="宋体"/>
          <w:spacing w:val="-1"/>
          <w:sz w:val="24"/>
          <w:szCs w:val="24"/>
        </w:rPr>
        <w:t>现一些你从未听说过的汤</w:t>
      </w:r>
      <w:r>
        <w:rPr>
          <w:rFonts w:ascii="宋体" w:hAnsi="宋体" w:eastAsia="宋体" w:cs="宋体"/>
          <w:sz w:val="24"/>
          <w:szCs w:val="24"/>
        </w:rPr>
        <w:t xml:space="preserve"> </w:t>
      </w:r>
      <w:r>
        <w:rPr>
          <w:rFonts w:ascii="宋体" w:hAnsi="宋体" w:eastAsia="宋体" w:cs="宋体"/>
          <w:position w:val="11"/>
          <w:sz w:val="24"/>
          <w:szCs w:val="24"/>
        </w:rPr>
        <w:t>走</w:t>
      </w:r>
      <w:r>
        <w:rPr>
          <w:rFonts w:ascii="宋体" w:hAnsi="宋体" w:eastAsia="宋体" w:cs="宋体"/>
          <w:sz w:val="24"/>
          <w:szCs w:val="24"/>
        </w:rPr>
        <w:t>料包，并想将它们买回家。让消费者采用一条没有那么简单快捷</w:t>
      </w:r>
      <w:r>
        <w:rPr>
          <w:rFonts w:ascii="宋体" w:hAnsi="宋体" w:eastAsia="宋体" w:cs="宋体"/>
          <w:spacing w:val="-1"/>
          <w:sz w:val="24"/>
          <w:szCs w:val="24"/>
        </w:rPr>
        <w:t>、需要耗时更多的合理路</w:t>
      </w:r>
      <w:r>
        <w:rPr>
          <w:rFonts w:ascii="宋体" w:hAnsi="宋体" w:eastAsia="宋体" w:cs="宋体"/>
          <w:sz w:val="24"/>
          <w:szCs w:val="24"/>
        </w:rPr>
        <w:t xml:space="preserve"> </w:t>
      </w:r>
      <w:r>
        <w:rPr>
          <w:rFonts w:ascii="宋体" w:hAnsi="宋体" w:eastAsia="宋体" w:cs="宋体"/>
          <w:spacing w:val="-1"/>
          <w:position w:val="10"/>
          <w:sz w:val="24"/>
          <w:szCs w:val="24"/>
        </w:rPr>
        <w:t>运</w:t>
      </w:r>
      <w:r>
        <w:rPr>
          <w:rFonts w:ascii="宋体" w:hAnsi="宋体" w:eastAsia="宋体" w:cs="宋体"/>
          <w:spacing w:val="-1"/>
          <w:position w:val="-1"/>
          <w:sz w:val="24"/>
          <w:szCs w:val="24"/>
        </w:rPr>
        <w:t>径更有助于提升销量。</w:t>
      </w:r>
    </w:p>
    <w:p w14:paraId="76B51B6A">
      <w:pPr>
        <w:spacing w:line="220" w:lineRule="auto"/>
        <w:rPr>
          <w:rFonts w:ascii="宋体" w:hAnsi="宋体" w:eastAsia="宋体" w:cs="宋体"/>
          <w:sz w:val="24"/>
          <w:szCs w:val="24"/>
        </w:rPr>
      </w:pPr>
      <w:r>
        <w:rPr>
          <w:rFonts w:ascii="宋体" w:hAnsi="宋体" w:eastAsia="宋体" w:cs="宋体"/>
          <w:sz w:val="24"/>
          <w:szCs w:val="24"/>
        </w:rPr>
        <w:t>蜡</w:t>
      </w:r>
    </w:p>
    <w:p w14:paraId="00EC8880">
      <w:pPr>
        <w:spacing w:before="74" w:line="219" w:lineRule="auto"/>
        <w:jc w:val="right"/>
        <w:rPr>
          <w:rFonts w:ascii="宋体" w:hAnsi="宋体" w:eastAsia="宋体" w:cs="宋体"/>
          <w:sz w:val="24"/>
          <w:szCs w:val="24"/>
        </w:rPr>
      </w:pPr>
      <w:r>
        <w:rPr>
          <w:rFonts w:ascii="宋体" w:hAnsi="宋体" w:eastAsia="宋体" w:cs="宋体"/>
          <w:sz w:val="24"/>
          <w:szCs w:val="24"/>
        </w:rPr>
        <w:t>零售商非常关注消费者在购物时采用的合理路径，尤其是</w:t>
      </w:r>
      <w:r>
        <w:rPr>
          <w:rFonts w:ascii="宋体" w:hAnsi="宋体" w:eastAsia="宋体" w:cs="宋体"/>
          <w:spacing w:val="-1"/>
          <w:sz w:val="24"/>
          <w:szCs w:val="24"/>
        </w:rPr>
        <w:t>消费者留意的商品和他们购</w:t>
      </w:r>
    </w:p>
    <w:p w14:paraId="1E4D74A4">
      <w:pPr>
        <w:spacing w:before="101" w:line="209" w:lineRule="auto"/>
        <w:ind w:firstLine="240"/>
        <w:jc w:val="both"/>
        <w:rPr>
          <w:rFonts w:ascii="宋体" w:hAnsi="宋体" w:eastAsia="宋体" w:cs="宋体"/>
          <w:sz w:val="24"/>
          <w:szCs w:val="24"/>
        </w:rPr>
      </w:pPr>
      <w:r>
        <w:rPr>
          <w:rFonts w:ascii="宋体" w:hAnsi="宋体" w:eastAsia="宋体" w:cs="宋体"/>
          <w:sz w:val="24"/>
          <w:szCs w:val="24"/>
        </w:rPr>
        <w:t>物时的行走路线。除了分析商品销量以外，零售商还会在购物车</w:t>
      </w:r>
      <w:r>
        <w:rPr>
          <w:rFonts w:ascii="宋体" w:hAnsi="宋体" w:eastAsia="宋体" w:cs="宋体"/>
          <w:spacing w:val="-1"/>
          <w:sz w:val="24"/>
          <w:szCs w:val="24"/>
        </w:rPr>
        <w:t>上安装无线电发射器，在</w:t>
      </w:r>
      <w:r>
        <w:rPr>
          <w:rFonts w:ascii="宋体" w:hAnsi="宋体" w:eastAsia="宋体" w:cs="宋体"/>
          <w:sz w:val="24"/>
          <w:szCs w:val="24"/>
        </w:rPr>
        <w:t xml:space="preserve"> </w:t>
      </w:r>
      <w:r>
        <w:rPr>
          <w:rFonts w:ascii="宋体" w:hAnsi="宋体" w:eastAsia="宋体" w:cs="宋体"/>
          <w:position w:val="11"/>
          <w:sz w:val="24"/>
          <w:szCs w:val="24"/>
        </w:rPr>
        <w:t>菜</w:t>
      </w:r>
      <w:r>
        <w:rPr>
          <w:rFonts w:ascii="宋体" w:hAnsi="宋体" w:eastAsia="宋体" w:cs="宋体"/>
          <w:sz w:val="24"/>
          <w:szCs w:val="24"/>
        </w:rPr>
        <w:t>墙上安装摄像头，甚至开展研究，让参与者将眼动仪戴在头上。早</w:t>
      </w:r>
      <w:r>
        <w:rPr>
          <w:rFonts w:ascii="宋体" w:hAnsi="宋体" w:eastAsia="宋体" w:cs="宋体"/>
          <w:spacing w:val="-1"/>
          <w:sz w:val="24"/>
          <w:szCs w:val="24"/>
        </w:rPr>
        <w:t>期的眼动仪十分笨重，</w:t>
      </w:r>
      <w:r>
        <w:rPr>
          <w:rFonts w:ascii="宋体" w:hAnsi="宋体" w:eastAsia="宋体" w:cs="宋体"/>
          <w:sz w:val="24"/>
          <w:szCs w:val="24"/>
        </w:rPr>
        <w:t xml:space="preserve"> </w:t>
      </w:r>
      <w:r>
        <w:rPr>
          <w:rFonts w:ascii="宋体" w:hAnsi="宋体" w:eastAsia="宋体" w:cs="宋体"/>
          <w:position w:val="11"/>
          <w:sz w:val="24"/>
          <w:szCs w:val="24"/>
        </w:rPr>
        <w:t>挥</w:t>
      </w:r>
      <w:r>
        <w:rPr>
          <w:rFonts w:ascii="宋体" w:hAnsi="宋体" w:eastAsia="宋体" w:cs="宋体"/>
          <w:sz w:val="24"/>
          <w:szCs w:val="24"/>
        </w:rPr>
        <w:t>看上去就像一顶装有摄像机的自行车头盔，但现在的眼动仪已经变</w:t>
      </w:r>
      <w:r>
        <w:rPr>
          <w:rFonts w:ascii="宋体" w:hAnsi="宋体" w:eastAsia="宋体" w:cs="宋体"/>
          <w:spacing w:val="-1"/>
          <w:sz w:val="24"/>
          <w:szCs w:val="24"/>
        </w:rPr>
        <w:t>得非常时尚，看上去就</w:t>
      </w:r>
      <w:r>
        <w:rPr>
          <w:rFonts w:ascii="宋体" w:hAnsi="宋体" w:eastAsia="宋体" w:cs="宋体"/>
          <w:sz w:val="24"/>
          <w:szCs w:val="24"/>
        </w:rPr>
        <w:t xml:space="preserve"> </w:t>
      </w:r>
      <w:r>
        <w:rPr>
          <w:rFonts w:ascii="宋体" w:hAnsi="宋体" w:eastAsia="宋体" w:cs="宋体"/>
          <w:position w:val="11"/>
          <w:sz w:val="24"/>
          <w:szCs w:val="24"/>
        </w:rPr>
        <w:t>第</w:t>
      </w:r>
      <w:r>
        <w:rPr>
          <w:rFonts w:ascii="宋体" w:hAnsi="宋体" w:eastAsia="宋体" w:cs="宋体"/>
          <w:sz w:val="24"/>
          <w:szCs w:val="24"/>
        </w:rPr>
        <w:t>像那些最终没能上市销售的谷歌眼镜，只不过它们比谷歌眼镜还多</w:t>
      </w:r>
      <w:r>
        <w:rPr>
          <w:rFonts w:ascii="宋体" w:hAnsi="宋体" w:eastAsia="宋体" w:cs="宋体"/>
          <w:spacing w:val="-1"/>
          <w:sz w:val="24"/>
          <w:szCs w:val="24"/>
        </w:rPr>
        <w:t>了能够追踪眼动的摄像</w:t>
      </w:r>
      <w:r>
        <w:rPr>
          <w:rFonts w:ascii="宋体" w:hAnsi="宋体" w:eastAsia="宋体" w:cs="宋体"/>
          <w:sz w:val="24"/>
          <w:szCs w:val="24"/>
        </w:rPr>
        <w:t xml:space="preserve"> </w:t>
      </w:r>
      <w:r>
        <w:rPr>
          <w:rFonts w:ascii="宋体" w:hAnsi="宋体" w:eastAsia="宋体" w:cs="宋体"/>
          <w:spacing w:val="-3"/>
          <w:position w:val="6"/>
          <w:sz w:val="24"/>
          <w:szCs w:val="24"/>
        </w:rPr>
        <w:t>地</w:t>
      </w:r>
      <w:r>
        <w:rPr>
          <w:rFonts w:ascii="宋体" w:hAnsi="宋体" w:eastAsia="宋体" w:cs="宋体"/>
          <w:spacing w:val="-3"/>
          <w:position w:val="-5"/>
          <w:sz w:val="24"/>
          <w:szCs w:val="24"/>
        </w:rPr>
        <w:t>头。</w:t>
      </w:r>
    </w:p>
    <w:p w14:paraId="3784A2FA">
      <w:pPr>
        <w:spacing w:before="1" w:line="228" w:lineRule="auto"/>
        <w:ind w:left="7"/>
        <w:rPr>
          <w:rFonts w:ascii="宋体" w:hAnsi="宋体" w:eastAsia="宋体" w:cs="宋体"/>
          <w:sz w:val="24"/>
          <w:szCs w:val="24"/>
        </w:rPr>
      </w:pPr>
      <w:r>
        <w:rPr>
          <w:rFonts w:ascii="宋体" w:hAnsi="宋体" w:eastAsia="宋体" w:cs="宋体"/>
          <w:sz w:val="24"/>
          <w:szCs w:val="24"/>
        </w:rPr>
        <w:t>总</w:t>
      </w:r>
    </w:p>
    <w:p w14:paraId="3C91A4D5">
      <w:pPr>
        <w:spacing w:before="62" w:line="280" w:lineRule="auto"/>
        <w:ind w:left="20" w:hanging="20"/>
        <w:jc w:val="right"/>
        <w:rPr>
          <w:rFonts w:ascii="宋体" w:hAnsi="宋体" w:eastAsia="宋体" w:cs="宋体"/>
          <w:sz w:val="24"/>
          <w:szCs w:val="24"/>
        </w:rPr>
      </w:pPr>
      <w:r>
        <w:rPr>
          <w:rFonts w:ascii="宋体" w:hAnsi="宋体" w:eastAsia="宋体" w:cs="宋体"/>
          <w:position w:val="-2"/>
          <w:sz w:val="24"/>
          <w:szCs w:val="24"/>
        </w:rPr>
        <w:t xml:space="preserve">视    </w:t>
      </w:r>
      <w:r>
        <w:rPr>
          <w:rFonts w:ascii="宋体" w:hAnsi="宋体" w:eastAsia="宋体" w:cs="宋体"/>
          <w:sz w:val="24"/>
          <w:szCs w:val="24"/>
        </w:rPr>
        <w:t>零售商对消费者行为的了解大多属于商业机密，但我们对此并</w:t>
      </w:r>
      <w:r>
        <w:rPr>
          <w:rFonts w:ascii="宋体" w:hAnsi="宋体" w:eastAsia="宋体" w:cs="宋体"/>
          <w:spacing w:val="-1"/>
          <w:sz w:val="24"/>
          <w:szCs w:val="24"/>
        </w:rPr>
        <w:t>非一无所知。例如，我</w:t>
      </w:r>
      <w:r>
        <w:rPr>
          <w:rFonts w:ascii="宋体" w:hAnsi="宋体" w:eastAsia="宋体" w:cs="宋体"/>
          <w:sz w:val="24"/>
          <w:szCs w:val="24"/>
        </w:rPr>
        <w:t xml:space="preserve"> </w:t>
      </w:r>
      <w:r>
        <w:rPr>
          <w:rFonts w:ascii="宋体" w:hAnsi="宋体" w:eastAsia="宋体" w:cs="宋体"/>
          <w:spacing w:val="5"/>
          <w:sz w:val="24"/>
          <w:szCs w:val="24"/>
        </w:rPr>
        <w:t>们知道，只有不到</w:t>
      </w:r>
      <w:r>
        <w:rPr>
          <w:rFonts w:ascii="Times New Roman" w:hAnsi="Times New Roman" w:eastAsia="Times New Roman" w:cs="Times New Roman"/>
          <w:spacing w:val="5"/>
          <w:sz w:val="24"/>
          <w:szCs w:val="24"/>
        </w:rPr>
        <w:t>33%</w:t>
      </w:r>
      <w:r>
        <w:rPr>
          <w:rFonts w:ascii="宋体" w:hAnsi="宋体" w:eastAsia="宋体" w:cs="宋体"/>
          <w:spacing w:val="5"/>
          <w:sz w:val="24"/>
          <w:szCs w:val="24"/>
        </w:rPr>
        <w:t>的消费者会看食品的营养标签。并且，那些会看营养标签的消费者</w:t>
      </w:r>
      <w:r>
        <w:rPr>
          <w:rFonts w:ascii="宋体" w:hAnsi="宋体" w:eastAsia="宋体" w:cs="宋体"/>
          <w:spacing w:val="9"/>
          <w:sz w:val="24"/>
          <w:szCs w:val="24"/>
        </w:rPr>
        <w:t xml:space="preserve"> </w:t>
      </w:r>
      <w:r>
        <w:rPr>
          <w:rFonts w:ascii="宋体" w:hAnsi="宋体" w:eastAsia="宋体" w:cs="宋体"/>
          <w:spacing w:val="5"/>
          <w:sz w:val="24"/>
          <w:szCs w:val="24"/>
        </w:rPr>
        <w:t>将目光停留在营养标签上的时间平均不到一秒钟。这一研究结果尤其耐人寻味，因为这项</w:t>
      </w:r>
      <w:r>
        <w:rPr>
          <w:rFonts w:ascii="宋体" w:hAnsi="宋体" w:eastAsia="宋体" w:cs="宋体"/>
          <w:spacing w:val="14"/>
          <w:sz w:val="24"/>
          <w:szCs w:val="24"/>
        </w:rPr>
        <w:t xml:space="preserve"> </w:t>
      </w:r>
      <w:r>
        <w:rPr>
          <w:rFonts w:ascii="宋体" w:hAnsi="宋体" w:eastAsia="宋体" w:cs="宋体"/>
          <w:spacing w:val="-1"/>
          <w:sz w:val="24"/>
          <w:szCs w:val="24"/>
        </w:rPr>
        <w:t>的研究是在美国食品药品监督管理局推出新式营养标签后进行的，而这些新式标签被推出的</w:t>
      </w:r>
    </w:p>
    <w:p w14:paraId="16CA3B94">
      <w:pPr>
        <w:spacing w:before="4" w:line="289" w:lineRule="auto"/>
        <w:ind w:left="3" w:right="240" w:firstLine="3"/>
        <w:jc w:val="both"/>
        <w:rPr>
          <w:rFonts w:ascii="宋体" w:hAnsi="宋体" w:eastAsia="宋体" w:cs="宋体"/>
          <w:sz w:val="24"/>
          <w:szCs w:val="24"/>
        </w:rPr>
      </w:pPr>
      <w:r>
        <w:rPr>
          <w:rFonts w:ascii="宋体" w:hAnsi="宋体" w:eastAsia="宋体" w:cs="宋体"/>
          <w:spacing w:val="-2"/>
          <w:sz w:val="24"/>
          <w:szCs w:val="24"/>
        </w:rPr>
        <w:t>高</w:t>
      </w:r>
      <w:r>
        <w:rPr>
          <w:rFonts w:ascii="宋体" w:hAnsi="宋体" w:eastAsia="宋体" w:cs="宋体"/>
          <w:spacing w:val="-59"/>
          <w:sz w:val="24"/>
          <w:szCs w:val="24"/>
        </w:rPr>
        <w:t xml:space="preserve"> </w:t>
      </w:r>
      <w:r>
        <w:rPr>
          <w:rFonts w:ascii="宋体" w:hAnsi="宋体" w:eastAsia="宋体" w:cs="宋体"/>
          <w:spacing w:val="-2"/>
          <w:sz w:val="24"/>
          <w:szCs w:val="24"/>
        </w:rPr>
        <w:t>目的是让食品的营养信息更容易被理解。总的来说，我们已有的认识可以用一句话来概</w:t>
      </w:r>
      <w:r>
        <w:rPr>
          <w:rFonts w:ascii="宋体" w:hAnsi="宋体" w:eastAsia="宋体" w:cs="宋体"/>
          <w:sz w:val="24"/>
          <w:szCs w:val="24"/>
        </w:rPr>
        <w:t xml:space="preserve"> </w:t>
      </w:r>
      <w:r>
        <w:rPr>
          <w:rFonts w:ascii="宋体" w:hAnsi="宋体" w:eastAsia="宋体" w:cs="宋体"/>
          <w:position w:val="2"/>
          <w:sz w:val="24"/>
          <w:szCs w:val="24"/>
        </w:rPr>
        <w:t>征括</w:t>
      </w:r>
      <w:r>
        <w:rPr>
          <w:rFonts w:ascii="宋体" w:hAnsi="宋体" w:eastAsia="宋体" w:cs="宋体"/>
          <w:sz w:val="24"/>
          <w:szCs w:val="24"/>
        </w:rPr>
        <w:t>：货架空间的分配是以吸引消费者的注意力，让消费</w:t>
      </w:r>
      <w:r>
        <w:rPr>
          <w:rFonts w:ascii="宋体" w:hAnsi="宋体" w:eastAsia="宋体" w:cs="宋体"/>
          <w:spacing w:val="-1"/>
          <w:sz w:val="24"/>
          <w:szCs w:val="24"/>
        </w:rPr>
        <w:t>者首先注意到特定的商品为目标</w:t>
      </w:r>
      <w:r>
        <w:rPr>
          <w:rFonts w:ascii="宋体" w:hAnsi="宋体" w:eastAsia="宋体" w:cs="宋体"/>
          <w:sz w:val="24"/>
          <w:szCs w:val="24"/>
        </w:rPr>
        <w:t xml:space="preserve"> </w:t>
      </w:r>
      <w:r>
        <w:rPr>
          <w:rFonts w:ascii="宋体" w:hAnsi="宋体" w:eastAsia="宋体" w:cs="宋体"/>
          <w:spacing w:val="-5"/>
          <w:sz w:val="24"/>
          <w:szCs w:val="24"/>
        </w:rPr>
        <w:t>品的</w:t>
      </w:r>
      <w:r>
        <w:rPr>
          <w:rFonts w:ascii="宋体" w:hAnsi="宋体" w:eastAsia="宋体" w:cs="宋体"/>
          <w:spacing w:val="-5"/>
          <w:position w:val="-2"/>
          <w:sz w:val="24"/>
          <w:szCs w:val="24"/>
        </w:rPr>
        <w:t>。</w:t>
      </w:r>
    </w:p>
    <w:p w14:paraId="0C6AC965">
      <w:pPr>
        <w:spacing w:line="289" w:lineRule="auto"/>
        <w:rPr>
          <w:rFonts w:ascii="宋体" w:hAnsi="宋体" w:eastAsia="宋体" w:cs="宋体"/>
          <w:sz w:val="24"/>
          <w:szCs w:val="24"/>
        </w:rPr>
        <w:sectPr>
          <w:pgSz w:w="12240" w:h="15840"/>
          <w:pgMar w:top="400" w:right="1355" w:bottom="400" w:left="1292" w:header="0" w:footer="0" w:gutter="0"/>
          <w:cols w:space="720" w:num="1"/>
        </w:sectPr>
      </w:pPr>
    </w:p>
    <w:p w14:paraId="789032C8">
      <w:pPr>
        <w:pStyle w:val="2"/>
        <w:spacing w:line="256" w:lineRule="auto"/>
      </w:pPr>
    </w:p>
    <w:p w14:paraId="2E363669">
      <w:pPr>
        <w:pStyle w:val="2"/>
        <w:spacing w:line="256" w:lineRule="auto"/>
      </w:pPr>
    </w:p>
    <w:p w14:paraId="71D6D659">
      <w:pPr>
        <w:pStyle w:val="2"/>
        <w:spacing w:line="257" w:lineRule="auto"/>
      </w:pPr>
    </w:p>
    <w:p w14:paraId="3BC0FF0C">
      <w:pPr>
        <w:pStyle w:val="2"/>
        <w:spacing w:line="257" w:lineRule="auto"/>
      </w:pPr>
    </w:p>
    <w:p w14:paraId="3F484060">
      <w:pPr>
        <w:spacing w:before="78" w:line="296" w:lineRule="auto"/>
        <w:ind w:left="36" w:firstLine="27"/>
        <w:jc w:val="both"/>
        <w:rPr>
          <w:rFonts w:ascii="宋体" w:hAnsi="宋体" w:eastAsia="宋体" w:cs="宋体"/>
          <w:sz w:val="24"/>
          <w:szCs w:val="24"/>
        </w:rPr>
      </w:pPr>
      <w:r>
        <w:rPr>
          <w:rFonts w:ascii="宋体" w:hAnsi="宋体" w:eastAsia="宋体" w:cs="宋体"/>
          <w:sz w:val="24"/>
          <w:szCs w:val="24"/>
        </w:rPr>
        <w:t>就    被摆放在与消费者视线高度一致的货架上且在架数量多</w:t>
      </w:r>
      <w:r>
        <w:rPr>
          <w:rFonts w:ascii="宋体" w:hAnsi="宋体" w:eastAsia="宋体" w:cs="宋体"/>
          <w:spacing w:val="-1"/>
          <w:sz w:val="24"/>
          <w:szCs w:val="24"/>
        </w:rPr>
        <w:t>的商品更有可能成为消费者优</w:t>
      </w:r>
      <w:r>
        <w:rPr>
          <w:rFonts w:ascii="宋体" w:hAnsi="宋体" w:eastAsia="宋体" w:cs="宋体"/>
          <w:sz w:val="24"/>
          <w:szCs w:val="24"/>
        </w:rPr>
        <w:t xml:space="preserve"> 可先考虑购买的商品。这是因为消费者的组合偏好会受到影响，并且，不愿意花太多时间选</w:t>
      </w:r>
      <w:r>
        <w:rPr>
          <w:rFonts w:ascii="宋体" w:hAnsi="宋体" w:eastAsia="宋体" w:cs="宋体"/>
          <w:spacing w:val="14"/>
          <w:sz w:val="24"/>
          <w:szCs w:val="24"/>
        </w:rPr>
        <w:t xml:space="preserve"> </w:t>
      </w:r>
      <w:r>
        <w:rPr>
          <w:rFonts w:ascii="宋体" w:hAnsi="宋体" w:eastAsia="宋体" w:cs="宋体"/>
          <w:sz w:val="24"/>
          <w:szCs w:val="24"/>
        </w:rPr>
        <w:t>上购商品的消费者往往会直接选择这些商品。我们可能认为，在超市购物时，消费者能够控</w:t>
      </w:r>
      <w:r>
        <w:rPr>
          <w:rFonts w:ascii="宋体" w:hAnsi="宋体" w:eastAsia="宋体" w:cs="宋体"/>
          <w:spacing w:val="14"/>
          <w:sz w:val="24"/>
          <w:szCs w:val="24"/>
        </w:rPr>
        <w:t xml:space="preserve"> </w:t>
      </w:r>
      <w:r>
        <w:rPr>
          <w:rFonts w:ascii="宋体" w:hAnsi="宋体" w:eastAsia="宋体" w:cs="宋体"/>
          <w:sz w:val="24"/>
          <w:szCs w:val="24"/>
        </w:rPr>
        <w:t>洋制自己的注意力，但事实并非完全如此。产品的包装、产品在货架上摆放的数量以及产品</w:t>
      </w:r>
    </w:p>
    <w:p w14:paraId="5E71375D">
      <w:pPr>
        <w:spacing w:before="1" w:line="314" w:lineRule="auto"/>
        <w:ind w:left="305" w:right="60"/>
        <w:rPr>
          <w:rFonts w:ascii="宋体" w:hAnsi="宋体" w:eastAsia="宋体" w:cs="宋体"/>
          <w:sz w:val="24"/>
          <w:szCs w:val="24"/>
        </w:rPr>
      </w:pPr>
      <w:r>
        <w:pict>
          <v:shape id="_x0000_s1258" o:spid="_x0000_s1258" o:spt="202" type="#_x0000_t202" style="position:absolute;left:0pt;margin-left:-3.35pt;margin-top:56.35pt;height:437pt;width:19pt;z-index:251904000;mso-width-relative:page;mso-height-relative:page;" filled="f" stroked="f" coordsize="21600,21600">
            <v:path/>
            <v:fill on="f" focussize="0,0"/>
            <v:stroke on="f"/>
            <v:imagedata o:title=""/>
            <o:lock v:ext="edit" aspectratio="f"/>
            <v:textbox inset="0mm,0mm,0mm,0mm" style="layout-flow:vertical-ideographic;">
              <w:txbxContent>
                <w:p w14:paraId="70083762">
                  <w:pPr>
                    <w:spacing w:before="20" w:line="209" w:lineRule="auto"/>
                    <w:ind w:left="20"/>
                    <w:rPr>
                      <w:rFonts w:ascii="宋体" w:hAnsi="宋体" w:eastAsia="宋体" w:cs="宋体"/>
                      <w:sz w:val="24"/>
                      <w:szCs w:val="24"/>
                    </w:rPr>
                  </w:pPr>
                  <w:r>
                    <w:rPr>
                      <w:rFonts w:ascii="宋体" w:hAnsi="宋体" w:eastAsia="宋体" w:cs="宋体"/>
                      <w:spacing w:val="1"/>
                      <w:position w:val="-5"/>
                      <w:sz w:val="24"/>
                      <w:szCs w:val="24"/>
                    </w:rPr>
                    <w:t xml:space="preserve">将 </w:t>
                  </w:r>
                  <w:r>
                    <w:rPr>
                      <w:rFonts w:ascii="宋体" w:hAnsi="宋体" w:eastAsia="宋体" w:cs="宋体"/>
                      <w:spacing w:val="1"/>
                      <w:sz w:val="24"/>
                      <w:szCs w:val="24"/>
                    </w:rPr>
                    <w:t>制</w:t>
                  </w:r>
                  <w:r>
                    <w:rPr>
                      <w:rFonts w:ascii="宋体" w:hAnsi="宋体" w:eastAsia="宋体" w:cs="宋体"/>
                      <w:spacing w:val="34"/>
                      <w:sz w:val="24"/>
                      <w:szCs w:val="24"/>
                    </w:rPr>
                    <w:t xml:space="preserve"> </w:t>
                  </w:r>
                  <w:r>
                    <w:rPr>
                      <w:rFonts w:ascii="宋体" w:hAnsi="宋体" w:eastAsia="宋体" w:cs="宋体"/>
                      <w:spacing w:val="1"/>
                      <w:sz w:val="24"/>
                      <w:szCs w:val="24"/>
                    </w:rPr>
                    <w:t>在</w:t>
                  </w:r>
                  <w:r>
                    <w:rPr>
                      <w:rFonts w:ascii="宋体" w:hAnsi="宋体" w:eastAsia="宋体" w:cs="宋体"/>
                      <w:spacing w:val="24"/>
                      <w:sz w:val="24"/>
                      <w:szCs w:val="24"/>
                    </w:rPr>
                    <w:t xml:space="preserve"> </w:t>
                  </w:r>
                  <w:r>
                    <w:rPr>
                      <w:rFonts w:ascii="宋体" w:hAnsi="宋体" w:eastAsia="宋体" w:cs="宋体"/>
                      <w:spacing w:val="1"/>
                      <w:sz w:val="24"/>
                      <w:szCs w:val="24"/>
                    </w:rPr>
                    <w:t>影       量</w:t>
                  </w:r>
                  <w:r>
                    <w:rPr>
                      <w:rFonts w:ascii="宋体" w:hAnsi="宋体" w:eastAsia="宋体" w:cs="宋体"/>
                      <w:spacing w:val="12"/>
                      <w:sz w:val="24"/>
                      <w:szCs w:val="24"/>
                    </w:rPr>
                    <w:t xml:space="preserve">    </w:t>
                  </w:r>
                  <w:r>
                    <w:rPr>
                      <w:rFonts w:ascii="宋体" w:hAnsi="宋体" w:eastAsia="宋体" w:cs="宋体"/>
                      <w:spacing w:val="1"/>
                      <w:sz w:val="24"/>
                      <w:szCs w:val="24"/>
                    </w:rPr>
                    <w:t>据 汤</w:t>
                  </w:r>
                  <w:r>
                    <w:rPr>
                      <w:rFonts w:ascii="宋体" w:hAnsi="宋体" w:eastAsia="宋体" w:cs="宋体"/>
                      <w:spacing w:val="24"/>
                      <w:sz w:val="24"/>
                      <w:szCs w:val="24"/>
                    </w:rPr>
                    <w:t xml:space="preserve"> </w:t>
                  </w:r>
                  <w:r>
                    <w:rPr>
                      <w:rFonts w:ascii="宋体" w:hAnsi="宋体" w:eastAsia="宋体" w:cs="宋体"/>
                      <w:spacing w:val="1"/>
                      <w:sz w:val="24"/>
                      <w:szCs w:val="24"/>
                    </w:rPr>
                    <w:t>路</w:t>
                  </w:r>
                  <w:r>
                    <w:rPr>
                      <w:rFonts w:ascii="宋体" w:hAnsi="宋体" w:eastAsia="宋体" w:cs="宋体"/>
                      <w:spacing w:val="8"/>
                      <w:sz w:val="24"/>
                      <w:szCs w:val="24"/>
                    </w:rPr>
                    <w:t xml:space="preserve">      </w:t>
                  </w:r>
                  <w:r>
                    <w:rPr>
                      <w:rFonts w:ascii="宋体" w:hAnsi="宋体" w:eastAsia="宋体" w:cs="宋体"/>
                      <w:spacing w:val="1"/>
                      <w:sz w:val="24"/>
                      <w:szCs w:val="24"/>
                    </w:rPr>
                    <w:t>购</w:t>
                  </w:r>
                  <w:r>
                    <w:rPr>
                      <w:rFonts w:ascii="宋体" w:hAnsi="宋体" w:eastAsia="宋体" w:cs="宋体"/>
                      <w:spacing w:val="24"/>
                      <w:sz w:val="24"/>
                      <w:szCs w:val="24"/>
                    </w:rPr>
                    <w:t xml:space="preserve"> </w:t>
                  </w:r>
                  <w:r>
                    <w:rPr>
                      <w:rFonts w:ascii="宋体" w:hAnsi="宋体" w:eastAsia="宋体" w:cs="宋体"/>
                      <w:spacing w:val="1"/>
                      <w:sz w:val="24"/>
                      <w:szCs w:val="24"/>
                    </w:rPr>
                    <w:t>在</w:t>
                  </w:r>
                  <w:r>
                    <w:rPr>
                      <w:rFonts w:ascii="宋体" w:hAnsi="宋体" w:eastAsia="宋体" w:cs="宋体"/>
                      <w:spacing w:val="12"/>
                      <w:sz w:val="24"/>
                      <w:szCs w:val="24"/>
                    </w:rPr>
                    <w:t xml:space="preserve">    </w:t>
                  </w:r>
                  <w:r>
                    <w:rPr>
                      <w:rFonts w:ascii="宋体" w:hAnsi="宋体" w:eastAsia="宋体" w:cs="宋体"/>
                      <w:spacing w:val="1"/>
                      <w:sz w:val="24"/>
                      <w:szCs w:val="24"/>
                    </w:rPr>
                    <w:t>就</w:t>
                  </w:r>
                  <w:r>
                    <w:rPr>
                      <w:rFonts w:ascii="宋体" w:hAnsi="宋体" w:eastAsia="宋体" w:cs="宋体"/>
                      <w:spacing w:val="24"/>
                      <w:sz w:val="24"/>
                      <w:szCs w:val="24"/>
                    </w:rPr>
                    <w:t xml:space="preserve"> </w:t>
                  </w:r>
                  <w:r>
                    <w:rPr>
                      <w:rFonts w:ascii="宋体" w:hAnsi="宋体" w:eastAsia="宋体" w:cs="宋体"/>
                      <w:spacing w:val="1"/>
                      <w:sz w:val="24"/>
                      <w:szCs w:val="24"/>
                    </w:rPr>
                    <w:t>像</w:t>
                  </w:r>
                  <w:r>
                    <w:rPr>
                      <w:rFonts w:ascii="宋体" w:hAnsi="宋体" w:eastAsia="宋体" w:cs="宋体"/>
                      <w:spacing w:val="8"/>
                      <w:sz w:val="24"/>
                      <w:szCs w:val="24"/>
                    </w:rPr>
                    <w:t xml:space="preserve">      </w:t>
                  </w:r>
                  <w:r>
                    <w:rPr>
                      <w:rFonts w:ascii="宋体" w:hAnsi="宋体" w:eastAsia="宋体" w:cs="宋体"/>
                      <w:spacing w:val="1"/>
                      <w:sz w:val="24"/>
                      <w:szCs w:val="24"/>
                    </w:rPr>
                    <w:t>我</w:t>
                  </w:r>
                  <w:r>
                    <w:rPr>
                      <w:rFonts w:ascii="宋体" w:hAnsi="宋体" w:eastAsia="宋体" w:cs="宋体"/>
                      <w:spacing w:val="24"/>
                      <w:sz w:val="24"/>
                      <w:szCs w:val="24"/>
                    </w:rPr>
                    <w:t xml:space="preserve"> </w:t>
                  </w:r>
                  <w:r>
                    <w:rPr>
                      <w:rFonts w:ascii="宋体" w:hAnsi="宋体" w:eastAsia="宋体" w:cs="宋体"/>
                      <w:spacing w:val="1"/>
                      <w:position w:val="-3"/>
                      <w:sz w:val="24"/>
                      <w:szCs w:val="24"/>
                    </w:rPr>
                    <w:t>者</w:t>
                  </w:r>
                  <w:r>
                    <w:rPr>
                      <w:rFonts w:ascii="宋体" w:hAnsi="宋体" w:eastAsia="宋体" w:cs="宋体"/>
                      <w:spacing w:val="24"/>
                      <w:position w:val="-3"/>
                      <w:sz w:val="24"/>
                      <w:szCs w:val="24"/>
                    </w:rPr>
                    <w:t xml:space="preserve"> </w:t>
                  </w:r>
                  <w:r>
                    <w:rPr>
                      <w:rFonts w:ascii="宋体" w:hAnsi="宋体" w:eastAsia="宋体" w:cs="宋体"/>
                      <w:spacing w:val="1"/>
                      <w:sz w:val="24"/>
                      <w:szCs w:val="24"/>
                    </w:rPr>
                    <w:t>项</w:t>
                  </w:r>
                  <w:r>
                    <w:rPr>
                      <w:rFonts w:ascii="宋体" w:hAnsi="宋体" w:eastAsia="宋体" w:cs="宋体"/>
                      <w:spacing w:val="24"/>
                      <w:sz w:val="24"/>
                      <w:szCs w:val="24"/>
                    </w:rPr>
                    <w:t xml:space="preserve"> </w:t>
                  </w:r>
                  <w:r>
                    <w:rPr>
                      <w:rFonts w:ascii="宋体" w:hAnsi="宋体" w:eastAsia="宋体" w:cs="宋体"/>
                      <w:spacing w:val="1"/>
                      <w:position w:val="1"/>
                      <w:sz w:val="24"/>
                      <w:szCs w:val="24"/>
                    </w:rPr>
                    <w:t>的</w:t>
                  </w:r>
                </w:p>
              </w:txbxContent>
            </v:textbox>
          </v:shape>
        </w:pict>
      </w:r>
      <w:r>
        <w:rPr>
          <w:rFonts w:ascii="宋体" w:hAnsi="宋体" w:eastAsia="宋体" w:cs="宋体"/>
          <w:sz w:val="24"/>
          <w:szCs w:val="24"/>
        </w:rPr>
        <w:t>是否被摆放在端架上都会影响消费者的注意力。</w:t>
      </w:r>
      <w:r>
        <w:rPr>
          <w:rFonts w:ascii="Times New Roman" w:hAnsi="Times New Roman" w:eastAsia="Times New Roman" w:cs="Times New Roman"/>
          <w:sz w:val="18"/>
          <w:szCs w:val="18"/>
        </w:rPr>
        <w:t>11</w:t>
      </w:r>
      <w:r>
        <w:rPr>
          <w:rFonts w:ascii="宋体" w:hAnsi="宋体" w:eastAsia="宋体" w:cs="宋体"/>
          <w:sz w:val="24"/>
          <w:szCs w:val="24"/>
        </w:rPr>
        <w:t>首因</w:t>
      </w:r>
      <w:r>
        <w:rPr>
          <w:rFonts w:ascii="宋体" w:hAnsi="宋体" w:eastAsia="宋体" w:cs="宋体"/>
          <w:spacing w:val="-1"/>
          <w:sz w:val="24"/>
          <w:szCs w:val="24"/>
        </w:rPr>
        <w:t>效应可能会发挥一定的作用，但真</w:t>
      </w:r>
      <w:r>
        <w:rPr>
          <w:rFonts w:ascii="宋体" w:hAnsi="宋体" w:eastAsia="宋体" w:cs="宋体"/>
          <w:sz w:val="24"/>
          <w:szCs w:val="24"/>
        </w:rPr>
        <w:t xml:space="preserve"> </w:t>
      </w:r>
      <w:r>
        <w:rPr>
          <w:rFonts w:ascii="宋体" w:hAnsi="宋体" w:eastAsia="宋体" w:cs="宋体"/>
          <w:spacing w:val="-1"/>
          <w:sz w:val="24"/>
          <w:szCs w:val="24"/>
        </w:rPr>
        <w:t>正决定消费者会首先关注哪些商品的是商品的在架数量等因素。</w:t>
      </w:r>
    </w:p>
    <w:p w14:paraId="28DFB383">
      <w:pPr>
        <w:spacing w:line="314" w:lineRule="auto"/>
        <w:rPr>
          <w:rFonts w:ascii="宋体" w:hAnsi="宋体" w:eastAsia="宋体" w:cs="宋体"/>
          <w:sz w:val="24"/>
          <w:szCs w:val="24"/>
        </w:rPr>
        <w:sectPr>
          <w:pgSz w:w="12240" w:h="15840"/>
          <w:pgMar w:top="400" w:right="1355" w:bottom="400" w:left="1231" w:header="0" w:footer="0" w:gutter="0"/>
          <w:cols w:space="720" w:num="1"/>
        </w:sectPr>
      </w:pPr>
    </w:p>
    <w:p w14:paraId="35B8564C">
      <w:pPr>
        <w:pStyle w:val="2"/>
        <w:spacing w:line="256" w:lineRule="auto"/>
      </w:pPr>
    </w:p>
    <w:p w14:paraId="7728A50E">
      <w:pPr>
        <w:pStyle w:val="2"/>
        <w:spacing w:line="256" w:lineRule="auto"/>
      </w:pPr>
    </w:p>
    <w:p w14:paraId="1CE79C40">
      <w:pPr>
        <w:pStyle w:val="2"/>
        <w:spacing w:line="257" w:lineRule="auto"/>
      </w:pPr>
    </w:p>
    <w:p w14:paraId="152CCD39">
      <w:pPr>
        <w:pStyle w:val="2"/>
        <w:spacing w:line="257" w:lineRule="auto"/>
      </w:pPr>
    </w:p>
    <w:p w14:paraId="6CA323F0">
      <w:pPr>
        <w:spacing w:before="78" w:line="303" w:lineRule="auto"/>
        <w:ind w:firstLine="481"/>
        <w:jc w:val="both"/>
        <w:rPr>
          <w:rFonts w:ascii="宋体" w:hAnsi="宋体" w:eastAsia="宋体" w:cs="宋体"/>
          <w:sz w:val="24"/>
          <w:szCs w:val="24"/>
        </w:rPr>
      </w:pPr>
      <w:r>
        <w:rPr>
          <w:rFonts w:ascii="宋体" w:hAnsi="宋体" w:eastAsia="宋体" w:cs="宋体"/>
          <w:sz w:val="24"/>
          <w:szCs w:val="24"/>
        </w:rPr>
        <w:t>被摆放在与消费者视线高度一致的货架上且在架数量多的商</w:t>
      </w:r>
      <w:r>
        <w:rPr>
          <w:rFonts w:ascii="宋体" w:hAnsi="宋体" w:eastAsia="宋体" w:cs="宋体"/>
          <w:spacing w:val="-1"/>
          <w:sz w:val="24"/>
          <w:szCs w:val="24"/>
        </w:rPr>
        <w:t>品更有可能成为消费者优</w:t>
      </w:r>
      <w:r>
        <w:rPr>
          <w:rFonts w:ascii="宋体" w:hAnsi="宋体" w:eastAsia="宋体" w:cs="宋体"/>
          <w:sz w:val="24"/>
          <w:szCs w:val="24"/>
        </w:rPr>
        <w:t xml:space="preserve"> 先考虑购买的商品。这是因为消费者的组合偏好会受到影响，并且，</w:t>
      </w:r>
      <w:r>
        <w:rPr>
          <w:rFonts w:ascii="宋体" w:hAnsi="宋体" w:eastAsia="宋体" w:cs="宋体"/>
          <w:spacing w:val="-1"/>
          <w:sz w:val="24"/>
          <w:szCs w:val="24"/>
        </w:rPr>
        <w:t>不愿意花太多时间选</w:t>
      </w:r>
      <w:r>
        <w:rPr>
          <w:rFonts w:ascii="宋体" w:hAnsi="宋体" w:eastAsia="宋体" w:cs="宋体"/>
          <w:sz w:val="24"/>
          <w:szCs w:val="24"/>
        </w:rPr>
        <w:t xml:space="preserve"> 购商品的消费者往往会直接选择这些商品。我们可能认为，在超市购</w:t>
      </w:r>
      <w:r>
        <w:rPr>
          <w:rFonts w:ascii="宋体" w:hAnsi="宋体" w:eastAsia="宋体" w:cs="宋体"/>
          <w:spacing w:val="-1"/>
          <w:sz w:val="24"/>
          <w:szCs w:val="24"/>
        </w:rPr>
        <w:t>物时，消费者能够控</w:t>
      </w:r>
      <w:r>
        <w:rPr>
          <w:rFonts w:ascii="宋体" w:hAnsi="宋体" w:eastAsia="宋体" w:cs="宋体"/>
          <w:sz w:val="24"/>
          <w:szCs w:val="24"/>
        </w:rPr>
        <w:t xml:space="preserve"> 制自己的注意力，但事实并非完全如此。产品的包装、产品在货架上</w:t>
      </w:r>
      <w:r>
        <w:rPr>
          <w:rFonts w:ascii="宋体" w:hAnsi="宋体" w:eastAsia="宋体" w:cs="宋体"/>
          <w:spacing w:val="-1"/>
          <w:sz w:val="24"/>
          <w:szCs w:val="24"/>
        </w:rPr>
        <w:t>摆放的数量以及产品</w:t>
      </w:r>
      <w:r>
        <w:rPr>
          <w:rFonts w:ascii="宋体" w:hAnsi="宋体" w:eastAsia="宋体" w:cs="宋体"/>
          <w:sz w:val="24"/>
          <w:szCs w:val="24"/>
        </w:rPr>
        <w:t xml:space="preserve"> 是否被摆放在端架上都会影响消费者的注意力。</w:t>
      </w:r>
      <w:r>
        <w:rPr>
          <w:rFonts w:ascii="Times New Roman" w:hAnsi="Times New Roman" w:eastAsia="Times New Roman" w:cs="Times New Roman"/>
          <w:sz w:val="18"/>
          <w:szCs w:val="18"/>
        </w:rPr>
        <w:t>11</w:t>
      </w:r>
      <w:r>
        <w:rPr>
          <w:rFonts w:ascii="宋体" w:hAnsi="宋体" w:eastAsia="宋体" w:cs="宋体"/>
          <w:sz w:val="24"/>
          <w:szCs w:val="24"/>
        </w:rPr>
        <w:t>首因效应可能会发</w:t>
      </w:r>
      <w:r>
        <w:rPr>
          <w:rFonts w:ascii="宋体" w:hAnsi="宋体" w:eastAsia="宋体" w:cs="宋体"/>
          <w:spacing w:val="-1"/>
          <w:sz w:val="24"/>
          <w:szCs w:val="24"/>
        </w:rPr>
        <w:t>挥一定的作用，但真</w:t>
      </w:r>
      <w:r>
        <w:rPr>
          <w:rFonts w:ascii="宋体" w:hAnsi="宋体" w:eastAsia="宋体" w:cs="宋体"/>
          <w:sz w:val="24"/>
          <w:szCs w:val="24"/>
        </w:rPr>
        <w:t xml:space="preserve"> 正决定消费者会首先关注哪些商品的是商品</w:t>
      </w:r>
      <w:r>
        <w:rPr>
          <w:rFonts w:ascii="宋体" w:hAnsi="宋体" w:eastAsia="宋体" w:cs="宋体"/>
          <w:spacing w:val="-1"/>
          <w:sz w:val="24"/>
          <w:szCs w:val="24"/>
        </w:rPr>
        <w:t>的在架数量等因素。</w:t>
      </w:r>
    </w:p>
    <w:p w14:paraId="4A2AA71B">
      <w:pPr>
        <w:spacing w:line="303" w:lineRule="auto"/>
        <w:rPr>
          <w:rFonts w:ascii="宋体" w:hAnsi="宋体" w:eastAsia="宋体" w:cs="宋体"/>
          <w:sz w:val="24"/>
          <w:szCs w:val="24"/>
        </w:rPr>
        <w:sectPr>
          <w:pgSz w:w="12240" w:h="15840"/>
          <w:pgMar w:top="400" w:right="1439" w:bottom="400" w:left="1447" w:header="0" w:footer="0" w:gutter="0"/>
          <w:cols w:space="720" w:num="1"/>
        </w:sectPr>
      </w:pPr>
    </w:p>
    <w:p w14:paraId="1FF44910">
      <w:pPr>
        <w:pStyle w:val="2"/>
        <w:spacing w:line="251" w:lineRule="auto"/>
      </w:pPr>
    </w:p>
    <w:p w14:paraId="2D2606C9">
      <w:pPr>
        <w:pStyle w:val="2"/>
        <w:spacing w:line="252" w:lineRule="auto"/>
      </w:pPr>
    </w:p>
    <w:p w14:paraId="67DFC396">
      <w:pPr>
        <w:pStyle w:val="2"/>
        <w:spacing w:line="252" w:lineRule="auto"/>
      </w:pPr>
    </w:p>
    <w:p w14:paraId="35520046">
      <w:pPr>
        <w:pStyle w:val="2"/>
        <w:spacing w:line="252" w:lineRule="auto"/>
      </w:pPr>
    </w:p>
    <w:p w14:paraId="79F0989C">
      <w:pPr>
        <w:pStyle w:val="2"/>
        <w:spacing w:line="252" w:lineRule="auto"/>
      </w:pPr>
    </w:p>
    <w:p w14:paraId="37CC77A3">
      <w:pPr>
        <w:pStyle w:val="2"/>
        <w:spacing w:line="252" w:lineRule="auto"/>
      </w:pPr>
    </w:p>
    <w:p w14:paraId="6B4E4ACB">
      <w:pPr>
        <w:pStyle w:val="2"/>
        <w:spacing w:line="252" w:lineRule="auto"/>
      </w:pPr>
    </w:p>
    <w:p w14:paraId="54ADC085">
      <w:pPr>
        <w:pStyle w:val="2"/>
        <w:spacing w:line="252" w:lineRule="auto"/>
      </w:pPr>
    </w:p>
    <w:p w14:paraId="1A6D01B9">
      <w:pPr>
        <w:pStyle w:val="2"/>
        <w:spacing w:line="252" w:lineRule="auto"/>
      </w:pPr>
    </w:p>
    <w:p w14:paraId="015B113B">
      <w:pPr>
        <w:pStyle w:val="2"/>
        <w:spacing w:line="252" w:lineRule="auto"/>
      </w:pPr>
    </w:p>
    <w:p w14:paraId="270FABDB">
      <w:pPr>
        <w:pStyle w:val="2"/>
        <w:spacing w:line="252" w:lineRule="auto"/>
      </w:pPr>
    </w:p>
    <w:p w14:paraId="041E1512">
      <w:pPr>
        <w:pStyle w:val="2"/>
        <w:spacing w:line="252" w:lineRule="auto"/>
      </w:pPr>
    </w:p>
    <w:p w14:paraId="47D19405">
      <w:pPr>
        <w:pStyle w:val="2"/>
        <w:spacing w:line="252" w:lineRule="auto"/>
      </w:pPr>
    </w:p>
    <w:p w14:paraId="451481FC">
      <w:pPr>
        <w:spacing w:before="107" w:line="223" w:lineRule="auto"/>
        <w:ind w:left="6"/>
        <w:rPr>
          <w:rFonts w:ascii="宋体" w:hAnsi="宋体" w:eastAsia="宋体" w:cs="宋体"/>
          <w:sz w:val="33"/>
          <w:szCs w:val="33"/>
        </w:rPr>
      </w:pPr>
      <w:r>
        <w:rPr>
          <w:rFonts w:ascii="宋体" w:hAnsi="宋体" w:eastAsia="宋体" w:cs="宋体"/>
          <w:color w:val="A37247"/>
          <w:spacing w:val="10"/>
          <w:sz w:val="33"/>
          <w:szCs w:val="33"/>
        </w:rPr>
        <w:t>特定属性排序的影响</w:t>
      </w:r>
    </w:p>
    <w:p w14:paraId="563F0D89">
      <w:pPr>
        <w:pStyle w:val="2"/>
        <w:spacing w:line="310" w:lineRule="auto"/>
      </w:pPr>
    </w:p>
    <w:p w14:paraId="4A8E050E">
      <w:pPr>
        <w:pStyle w:val="2"/>
        <w:spacing w:line="311" w:lineRule="auto"/>
      </w:pPr>
    </w:p>
    <w:p w14:paraId="63D5096D">
      <w:pPr>
        <w:spacing w:before="78" w:line="220" w:lineRule="auto"/>
        <w:ind w:left="481"/>
        <w:rPr>
          <w:rFonts w:ascii="宋体" w:hAnsi="宋体" w:eastAsia="宋体" w:cs="宋体"/>
          <w:sz w:val="24"/>
          <w:szCs w:val="24"/>
        </w:rPr>
      </w:pPr>
      <w:r>
        <w:rPr>
          <w:rFonts w:ascii="宋体" w:hAnsi="宋体" w:eastAsia="宋体" w:cs="宋体"/>
          <w:sz w:val="24"/>
          <w:szCs w:val="24"/>
        </w:rPr>
        <w:t>还有一个关于选项排序的例子在网上十分常见，那就是按照</w:t>
      </w:r>
      <w:r>
        <w:rPr>
          <w:rFonts w:ascii="宋体" w:hAnsi="宋体" w:eastAsia="宋体" w:cs="宋体"/>
          <w:spacing w:val="-1"/>
          <w:sz w:val="24"/>
          <w:szCs w:val="24"/>
        </w:rPr>
        <w:t>某个属性对选项进行排</w:t>
      </w:r>
    </w:p>
    <w:p w14:paraId="4CDF8F80">
      <w:pPr>
        <w:spacing w:before="98" w:line="296" w:lineRule="auto"/>
        <w:ind w:left="1"/>
        <w:rPr>
          <w:rFonts w:ascii="宋体" w:hAnsi="宋体" w:eastAsia="宋体" w:cs="宋体"/>
          <w:sz w:val="24"/>
          <w:szCs w:val="24"/>
        </w:rPr>
      </w:pPr>
      <w:r>
        <w:rPr>
          <w:rFonts w:ascii="宋体" w:hAnsi="宋体" w:eastAsia="宋体" w:cs="宋体"/>
          <w:sz w:val="24"/>
          <w:szCs w:val="24"/>
        </w:rPr>
        <w:t>序，比如按照价格从低到高的顺序排列选项。在按照某个属性排列</w:t>
      </w:r>
      <w:r>
        <w:rPr>
          <w:rFonts w:ascii="宋体" w:hAnsi="宋体" w:eastAsia="宋体" w:cs="宋体"/>
          <w:spacing w:val="-1"/>
          <w:sz w:val="24"/>
          <w:szCs w:val="24"/>
        </w:rPr>
        <w:t>选项时，我们让某些合</w:t>
      </w:r>
      <w:r>
        <w:rPr>
          <w:rFonts w:ascii="宋体" w:hAnsi="宋体" w:eastAsia="宋体" w:cs="宋体"/>
          <w:sz w:val="24"/>
          <w:szCs w:val="24"/>
        </w:rPr>
        <w:t xml:space="preserve"> 理路径变得更加流畅，也让某个属性变得更加重要。在前面讲到的</w:t>
      </w:r>
      <w:r>
        <w:rPr>
          <w:rFonts w:ascii="宋体" w:hAnsi="宋体" w:eastAsia="宋体" w:cs="宋体"/>
          <w:spacing w:val="-1"/>
          <w:sz w:val="24"/>
          <w:szCs w:val="24"/>
        </w:rPr>
        <w:t>所有例子中，我们都在</w:t>
      </w:r>
      <w:r>
        <w:rPr>
          <w:rFonts w:ascii="宋体" w:hAnsi="宋体" w:eastAsia="宋体" w:cs="宋体"/>
          <w:sz w:val="24"/>
          <w:szCs w:val="24"/>
        </w:rPr>
        <w:t xml:space="preserve"> 关注选项的排序对决策的影响。无论是欧洲电视网歌唱大赛的参赛</w:t>
      </w:r>
      <w:r>
        <w:rPr>
          <w:rFonts w:ascii="宋体" w:hAnsi="宋体" w:eastAsia="宋体" w:cs="宋体"/>
          <w:spacing w:val="-1"/>
          <w:sz w:val="24"/>
          <w:szCs w:val="24"/>
        </w:rPr>
        <w:t>选手、品酒实验中的葡</w:t>
      </w:r>
      <w:r>
        <w:rPr>
          <w:rFonts w:ascii="宋体" w:hAnsi="宋体" w:eastAsia="宋体" w:cs="宋体"/>
          <w:sz w:val="24"/>
          <w:szCs w:val="24"/>
        </w:rPr>
        <w:t xml:space="preserve"> 萄酒样品，还是网飞着陆页上的电影，所有选项都被视为一个整体</w:t>
      </w:r>
      <w:r>
        <w:rPr>
          <w:rFonts w:ascii="宋体" w:hAnsi="宋体" w:eastAsia="宋体" w:cs="宋体"/>
          <w:spacing w:val="-1"/>
          <w:sz w:val="24"/>
          <w:szCs w:val="24"/>
        </w:rPr>
        <w:t>。设计者会用他们认为</w:t>
      </w:r>
      <w:r>
        <w:rPr>
          <w:rFonts w:ascii="宋体" w:hAnsi="宋体" w:eastAsia="宋体" w:cs="宋体"/>
          <w:sz w:val="24"/>
          <w:szCs w:val="24"/>
        </w:rPr>
        <w:t xml:space="preserve"> 合理的方式来呈现选项，比如，亿客行的设计者会用能够最大限度</w:t>
      </w:r>
      <w:r>
        <w:rPr>
          <w:rFonts w:ascii="宋体" w:hAnsi="宋体" w:eastAsia="宋体" w:cs="宋体"/>
          <w:spacing w:val="-1"/>
          <w:sz w:val="24"/>
          <w:szCs w:val="24"/>
        </w:rPr>
        <w:t>地提高客房预订量的排</w:t>
      </w:r>
      <w:r>
        <w:rPr>
          <w:rFonts w:ascii="宋体" w:hAnsi="宋体" w:eastAsia="宋体" w:cs="宋体"/>
          <w:sz w:val="24"/>
          <w:szCs w:val="24"/>
        </w:rPr>
        <w:t xml:space="preserve"> 序方式来排列搜索结果，一些选票的设计者会按照字母顺序</w:t>
      </w:r>
      <w:r>
        <w:rPr>
          <w:rFonts w:ascii="宋体" w:hAnsi="宋体" w:eastAsia="宋体" w:cs="宋体"/>
          <w:spacing w:val="-1"/>
          <w:sz w:val="24"/>
          <w:szCs w:val="24"/>
        </w:rPr>
        <w:t>为候选人的姓名排序。</w:t>
      </w:r>
    </w:p>
    <w:p w14:paraId="393A1052">
      <w:pPr>
        <w:spacing w:before="235" w:line="296" w:lineRule="auto"/>
        <w:ind w:firstLine="483"/>
        <w:rPr>
          <w:rFonts w:ascii="宋体" w:hAnsi="宋体" w:eastAsia="宋体" w:cs="宋体"/>
          <w:sz w:val="24"/>
          <w:szCs w:val="24"/>
        </w:rPr>
      </w:pPr>
      <w:r>
        <w:rPr>
          <w:rFonts w:ascii="宋体" w:hAnsi="宋体" w:eastAsia="宋体" w:cs="宋体"/>
          <w:sz w:val="24"/>
          <w:szCs w:val="24"/>
        </w:rPr>
        <w:t>按照特定属性为选项排序同样会对决策产生影响。你每</w:t>
      </w:r>
      <w:r>
        <w:rPr>
          <w:rFonts w:ascii="宋体" w:hAnsi="宋体" w:eastAsia="宋体" w:cs="宋体"/>
          <w:spacing w:val="-1"/>
          <w:sz w:val="24"/>
          <w:szCs w:val="24"/>
        </w:rPr>
        <w:t>天都能在网络上看到按照特定</w:t>
      </w:r>
      <w:r>
        <w:rPr>
          <w:rFonts w:ascii="宋体" w:hAnsi="宋体" w:eastAsia="宋体" w:cs="宋体"/>
          <w:sz w:val="24"/>
          <w:szCs w:val="24"/>
        </w:rPr>
        <w:t xml:space="preserve"> 属性为选项排序的例子。例如，当你在谷歌航班上搜索航班时，搜索</w:t>
      </w:r>
      <w:r>
        <w:rPr>
          <w:rFonts w:ascii="宋体" w:hAnsi="宋体" w:eastAsia="宋体" w:cs="宋体"/>
          <w:spacing w:val="-1"/>
          <w:sz w:val="24"/>
          <w:szCs w:val="24"/>
        </w:rPr>
        <w:t>结果是按照机票的价</w:t>
      </w:r>
      <w:r>
        <w:rPr>
          <w:rFonts w:ascii="宋体" w:hAnsi="宋体" w:eastAsia="宋体" w:cs="宋体"/>
          <w:sz w:val="24"/>
          <w:szCs w:val="24"/>
        </w:rPr>
        <w:t xml:space="preserve"> 格排序的。作为选择者，你只需要点一点鼠标，就能用多种不同的方</w:t>
      </w:r>
      <w:r>
        <w:rPr>
          <w:rFonts w:ascii="宋体" w:hAnsi="宋体" w:eastAsia="宋体" w:cs="宋体"/>
          <w:spacing w:val="-1"/>
          <w:sz w:val="24"/>
          <w:szCs w:val="24"/>
        </w:rPr>
        <w:t>式来排列搜索结果。</w:t>
      </w:r>
      <w:r>
        <w:rPr>
          <w:rFonts w:ascii="宋体" w:hAnsi="宋体" w:eastAsia="宋体" w:cs="宋体"/>
          <w:sz w:val="24"/>
          <w:szCs w:val="24"/>
        </w:rPr>
        <w:t xml:space="preserve"> 但是，设计者将默认的排序方式设为了按照机票的</w:t>
      </w:r>
      <w:r>
        <w:rPr>
          <w:rFonts w:ascii="宋体" w:hAnsi="宋体" w:eastAsia="宋体" w:cs="宋体"/>
          <w:spacing w:val="-1"/>
          <w:sz w:val="24"/>
          <w:szCs w:val="24"/>
        </w:rPr>
        <w:t>价格从低到高排列。</w:t>
      </w:r>
    </w:p>
    <w:p w14:paraId="59837551">
      <w:pPr>
        <w:spacing w:before="238" w:line="295" w:lineRule="auto"/>
        <w:ind w:left="4" w:firstLine="480"/>
        <w:rPr>
          <w:rFonts w:ascii="宋体" w:hAnsi="宋体" w:eastAsia="宋体" w:cs="宋体"/>
          <w:sz w:val="24"/>
          <w:szCs w:val="24"/>
        </w:rPr>
      </w:pPr>
      <w:r>
        <w:rPr>
          <w:rFonts w:ascii="宋体" w:hAnsi="宋体" w:eastAsia="宋体" w:cs="宋体"/>
          <w:sz w:val="24"/>
          <w:szCs w:val="24"/>
        </w:rPr>
        <w:t>按照某个属性为选项排序会提升这个属性对选择者的重</w:t>
      </w:r>
      <w:r>
        <w:rPr>
          <w:rFonts w:ascii="宋体" w:hAnsi="宋体" w:eastAsia="宋体" w:cs="宋体"/>
          <w:spacing w:val="-1"/>
          <w:sz w:val="24"/>
          <w:szCs w:val="24"/>
        </w:rPr>
        <w:t>要性。如果搜索结果是按照机</w:t>
      </w:r>
      <w:r>
        <w:rPr>
          <w:rFonts w:ascii="宋体" w:hAnsi="宋体" w:eastAsia="宋体" w:cs="宋体"/>
          <w:sz w:val="24"/>
          <w:szCs w:val="24"/>
        </w:rPr>
        <w:t xml:space="preserve"> 票的价格从低到高排列的，你就更有可能选择最便宜的航班。用专业术语来说就是</w:t>
      </w:r>
      <w:r>
        <w:rPr>
          <w:rFonts w:ascii="宋体" w:hAnsi="宋体" w:eastAsia="宋体" w:cs="宋体"/>
          <w:spacing w:val="-1"/>
          <w:sz w:val="24"/>
          <w:szCs w:val="24"/>
        </w:rPr>
        <w:t>，你</w:t>
      </w:r>
    </w:p>
    <w:p w14:paraId="4E328B25">
      <w:pPr>
        <w:spacing w:line="324" w:lineRule="auto"/>
        <w:ind w:left="3" w:right="266" w:firstLine="18"/>
        <w:rPr>
          <w:rFonts w:ascii="Times New Roman" w:hAnsi="Times New Roman" w:eastAsia="Times New Roman" w:cs="Times New Roman"/>
          <w:sz w:val="18"/>
          <w:szCs w:val="18"/>
        </w:rPr>
      </w:pP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价格敏感度</w:t>
      </w:r>
      <w:r>
        <w:rPr>
          <w:rFonts w:ascii="Times New Roman" w:hAnsi="Times New Roman" w:eastAsia="Times New Roman" w:cs="Times New Roman"/>
          <w:spacing w:val="-1"/>
          <w:sz w:val="24"/>
          <w:szCs w:val="24"/>
        </w:rPr>
        <w:t>”</w:t>
      </w:r>
      <w:r>
        <w:rPr>
          <w:rFonts w:ascii="宋体" w:hAnsi="宋体" w:eastAsia="宋体" w:cs="宋体"/>
          <w:spacing w:val="-1"/>
          <w:sz w:val="24"/>
          <w:szCs w:val="24"/>
        </w:rPr>
        <w:t>会更高。如果按照油耗来给汽车排序，人们就会对汽车是否省油更加敏</w:t>
      </w:r>
      <w:r>
        <w:rPr>
          <w:rFonts w:ascii="宋体" w:hAnsi="宋体" w:eastAsia="宋体" w:cs="宋体"/>
          <w:spacing w:val="8"/>
          <w:sz w:val="24"/>
          <w:szCs w:val="24"/>
        </w:rPr>
        <w:t xml:space="preserve"> </w:t>
      </w:r>
      <w:r>
        <w:rPr>
          <w:rFonts w:ascii="宋体" w:hAnsi="宋体" w:eastAsia="宋体" w:cs="宋体"/>
          <w:sz w:val="24"/>
          <w:szCs w:val="24"/>
        </w:rPr>
        <w:t>感。如果按照距离来给餐厅排序，人们就会对到达</w:t>
      </w:r>
      <w:r>
        <w:rPr>
          <w:rFonts w:ascii="宋体" w:hAnsi="宋体" w:eastAsia="宋体" w:cs="宋体"/>
          <w:spacing w:val="-1"/>
          <w:sz w:val="24"/>
          <w:szCs w:val="24"/>
        </w:rPr>
        <w:t>餐厅的用时更加敏感。</w:t>
      </w:r>
      <w:r>
        <w:rPr>
          <w:rFonts w:ascii="Times New Roman" w:hAnsi="Times New Roman" w:eastAsia="Times New Roman" w:cs="Times New Roman"/>
          <w:spacing w:val="-1"/>
          <w:position w:val="7"/>
          <w:sz w:val="18"/>
          <w:szCs w:val="18"/>
        </w:rPr>
        <w:t>12</w:t>
      </w:r>
    </w:p>
    <w:p w14:paraId="0F80A40B">
      <w:pPr>
        <w:spacing w:before="225" w:line="219" w:lineRule="auto"/>
        <w:ind w:left="484"/>
        <w:rPr>
          <w:rFonts w:ascii="宋体" w:hAnsi="宋体" w:eastAsia="宋体" w:cs="宋体"/>
          <w:sz w:val="24"/>
          <w:szCs w:val="24"/>
        </w:rPr>
      </w:pPr>
      <w:r>
        <w:rPr>
          <w:rFonts w:ascii="宋体" w:hAnsi="宋体" w:eastAsia="宋体" w:cs="宋体"/>
          <w:sz w:val="24"/>
          <w:szCs w:val="24"/>
        </w:rPr>
        <w:t>我曾经在一个研究择校网站设计的项目中担</w:t>
      </w:r>
      <w:r>
        <w:rPr>
          <w:rFonts w:ascii="宋体" w:hAnsi="宋体" w:eastAsia="宋体" w:cs="宋体"/>
          <w:spacing w:val="-1"/>
          <w:sz w:val="24"/>
          <w:szCs w:val="24"/>
        </w:rPr>
        <w:t>任顾问。那个由研究咨询公司</w:t>
      </w:r>
    </w:p>
    <w:p w14:paraId="103564EF">
      <w:pPr>
        <w:spacing w:before="67" w:line="298" w:lineRule="auto"/>
        <w:ind w:left="3" w:hanging="3"/>
        <w:rPr>
          <w:rFonts w:ascii="宋体" w:hAnsi="宋体" w:eastAsia="宋体" w:cs="宋体"/>
          <w:sz w:val="24"/>
          <w:szCs w:val="24"/>
        </w:rPr>
      </w:pPr>
      <w:r>
        <w:rPr>
          <w:rFonts w:ascii="Times New Roman" w:hAnsi="Times New Roman" w:eastAsia="Times New Roman" w:cs="Times New Roman"/>
          <w:sz w:val="24"/>
          <w:szCs w:val="24"/>
        </w:rPr>
        <w:t>Mathematica</w:t>
      </w:r>
      <w:r>
        <w:rPr>
          <w:rFonts w:ascii="宋体" w:hAnsi="宋体" w:eastAsia="宋体" w:cs="宋体"/>
          <w:sz w:val="24"/>
          <w:szCs w:val="24"/>
        </w:rPr>
        <w:t>组织的研究团队得到了一些相当惊人的发现。在上一章</w:t>
      </w:r>
      <w:r>
        <w:rPr>
          <w:rFonts w:ascii="宋体" w:hAnsi="宋体" w:eastAsia="宋体" w:cs="宋体"/>
          <w:spacing w:val="-1"/>
          <w:sz w:val="24"/>
          <w:szCs w:val="24"/>
        </w:rPr>
        <w:t>中，我们讲到了学生</w:t>
      </w:r>
      <w:r>
        <w:rPr>
          <w:rFonts w:ascii="宋体" w:hAnsi="宋体" w:eastAsia="宋体" w:cs="宋体"/>
          <w:sz w:val="24"/>
          <w:szCs w:val="24"/>
        </w:rPr>
        <w:t xml:space="preserve">  和家长在择校时可能要在学校的教学质量和学校离家的距离之</w:t>
      </w:r>
      <w:r>
        <w:rPr>
          <w:rFonts w:ascii="宋体" w:hAnsi="宋体" w:eastAsia="宋体" w:cs="宋体"/>
          <w:spacing w:val="-1"/>
          <w:sz w:val="24"/>
          <w:szCs w:val="24"/>
        </w:rPr>
        <w:t>间权衡取舍。那个团队观察</w:t>
      </w:r>
      <w:r>
        <w:rPr>
          <w:rFonts w:ascii="宋体" w:hAnsi="宋体" w:eastAsia="宋体" w:cs="宋体"/>
          <w:sz w:val="24"/>
          <w:szCs w:val="24"/>
        </w:rPr>
        <w:t xml:space="preserve"> 了在分别按照教学质量和家校距离这两个属性给学校排序时学</w:t>
      </w:r>
      <w:r>
        <w:rPr>
          <w:rFonts w:ascii="宋体" w:hAnsi="宋体" w:eastAsia="宋体" w:cs="宋体"/>
          <w:spacing w:val="-1"/>
          <w:sz w:val="24"/>
          <w:szCs w:val="24"/>
        </w:rPr>
        <w:t>生和家长的择校选择。对学</w:t>
      </w:r>
      <w:r>
        <w:rPr>
          <w:rFonts w:ascii="宋体" w:hAnsi="宋体" w:eastAsia="宋体" w:cs="宋体"/>
          <w:sz w:val="24"/>
          <w:szCs w:val="24"/>
        </w:rPr>
        <w:t xml:space="preserve"> 生和家长来说，在这两者之间权衡取舍确实相当困难。你愿意让</w:t>
      </w:r>
      <w:r>
        <w:rPr>
          <w:rFonts w:ascii="宋体" w:hAnsi="宋体" w:eastAsia="宋体" w:cs="宋体"/>
          <w:spacing w:val="-1"/>
          <w:sz w:val="24"/>
          <w:szCs w:val="24"/>
        </w:rPr>
        <w:t>你</w:t>
      </w:r>
      <w:r>
        <w:rPr>
          <w:rFonts w:ascii="Times New Roman" w:hAnsi="Times New Roman" w:eastAsia="Times New Roman" w:cs="Times New Roman"/>
          <w:spacing w:val="-1"/>
          <w:sz w:val="24"/>
          <w:szCs w:val="24"/>
        </w:rPr>
        <w:t>14</w:t>
      </w:r>
      <w:r>
        <w:rPr>
          <w:rFonts w:ascii="宋体" w:hAnsi="宋体" w:eastAsia="宋体" w:cs="宋体"/>
          <w:spacing w:val="-1"/>
          <w:sz w:val="24"/>
          <w:szCs w:val="24"/>
        </w:rPr>
        <w:t>岁的孩子每天多走半</w:t>
      </w:r>
      <w:r>
        <w:rPr>
          <w:rFonts w:ascii="宋体" w:hAnsi="宋体" w:eastAsia="宋体" w:cs="宋体"/>
          <w:sz w:val="24"/>
          <w:szCs w:val="24"/>
        </w:rPr>
        <w:t xml:space="preserve"> 英里去一个更好的学校上学吗？两所学校的教学质量要有多大</w:t>
      </w:r>
      <w:r>
        <w:rPr>
          <w:rFonts w:ascii="宋体" w:hAnsi="宋体" w:eastAsia="宋体" w:cs="宋体"/>
          <w:spacing w:val="-1"/>
          <w:sz w:val="24"/>
          <w:szCs w:val="24"/>
        </w:rPr>
        <w:t>的差距才值得孩子在路上多</w:t>
      </w:r>
      <w:r>
        <w:rPr>
          <w:rFonts w:ascii="宋体" w:hAnsi="宋体" w:eastAsia="宋体" w:cs="宋体"/>
          <w:sz w:val="24"/>
          <w:szCs w:val="24"/>
        </w:rPr>
        <w:t xml:space="preserve"> 花这些时间？这种权衡取舍正是人们不得不组合偏好的典型情</w:t>
      </w:r>
      <w:r>
        <w:rPr>
          <w:rFonts w:ascii="宋体" w:hAnsi="宋体" w:eastAsia="宋体" w:cs="宋体"/>
          <w:spacing w:val="-1"/>
          <w:sz w:val="24"/>
          <w:szCs w:val="24"/>
        </w:rPr>
        <w:t>况。由于人们很少需要面对</w:t>
      </w:r>
    </w:p>
    <w:p w14:paraId="47CFF434">
      <w:pPr>
        <w:spacing w:line="298" w:lineRule="auto"/>
        <w:rPr>
          <w:rFonts w:ascii="宋体" w:hAnsi="宋体" w:eastAsia="宋体" w:cs="宋体"/>
          <w:sz w:val="24"/>
          <w:szCs w:val="24"/>
        </w:rPr>
        <w:sectPr>
          <w:pgSz w:w="12240" w:h="15840"/>
          <w:pgMar w:top="400" w:right="1355" w:bottom="400" w:left="1530" w:header="0" w:footer="0" w:gutter="0"/>
          <w:cols w:space="720" w:num="1"/>
        </w:sectPr>
      </w:pPr>
    </w:p>
    <w:p w14:paraId="273C1F94">
      <w:pPr>
        <w:pStyle w:val="2"/>
        <w:spacing w:line="256" w:lineRule="auto"/>
      </w:pPr>
    </w:p>
    <w:p w14:paraId="6F8F5E8B">
      <w:pPr>
        <w:pStyle w:val="2"/>
        <w:spacing w:line="256" w:lineRule="auto"/>
      </w:pPr>
    </w:p>
    <w:p w14:paraId="0599ED52">
      <w:pPr>
        <w:pStyle w:val="2"/>
        <w:spacing w:line="256" w:lineRule="auto"/>
      </w:pPr>
    </w:p>
    <w:p w14:paraId="1DAFDB94">
      <w:pPr>
        <w:pStyle w:val="2"/>
        <w:spacing w:line="257" w:lineRule="auto"/>
      </w:pPr>
    </w:p>
    <w:p w14:paraId="02BFC009">
      <w:pPr>
        <w:spacing w:before="78" w:line="297" w:lineRule="auto"/>
        <w:ind w:left="242"/>
        <w:rPr>
          <w:rFonts w:ascii="宋体" w:hAnsi="宋体" w:eastAsia="宋体" w:cs="宋体"/>
          <w:sz w:val="24"/>
          <w:szCs w:val="24"/>
        </w:rPr>
      </w:pPr>
      <w:r>
        <w:rPr>
          <w:rFonts w:ascii="宋体" w:hAnsi="宋体" w:eastAsia="宋体" w:cs="宋体"/>
          <w:sz w:val="24"/>
          <w:szCs w:val="24"/>
        </w:rPr>
        <w:t>择校这样的决策，通常每个孩子只有在每次升学时才需要选</w:t>
      </w:r>
      <w:r>
        <w:rPr>
          <w:rFonts w:ascii="宋体" w:hAnsi="宋体" w:eastAsia="宋体" w:cs="宋体"/>
          <w:spacing w:val="-1"/>
          <w:sz w:val="24"/>
          <w:szCs w:val="24"/>
        </w:rPr>
        <w:t>学校，我们可以将这个决策视</w:t>
      </w:r>
      <w:r>
        <w:rPr>
          <w:rFonts w:ascii="宋体" w:hAnsi="宋体" w:eastAsia="宋体" w:cs="宋体"/>
          <w:sz w:val="24"/>
          <w:szCs w:val="24"/>
        </w:rPr>
        <w:t xml:space="preserve"> 为人们需要组合偏好的决策。若事实果真如此，选项的排</w:t>
      </w:r>
      <w:r>
        <w:rPr>
          <w:rFonts w:ascii="宋体" w:hAnsi="宋体" w:eastAsia="宋体" w:cs="宋体"/>
          <w:spacing w:val="-1"/>
          <w:sz w:val="24"/>
          <w:szCs w:val="24"/>
        </w:rPr>
        <w:t>序方式可能会产生很大的影响。</w:t>
      </w:r>
    </w:p>
    <w:p w14:paraId="0DA6740A">
      <w:pPr>
        <w:spacing w:before="206" w:line="352" w:lineRule="exact"/>
        <w:ind w:left="718"/>
        <w:rPr>
          <w:rFonts w:ascii="宋体" w:hAnsi="宋体" w:eastAsia="宋体" w:cs="宋体"/>
          <w:sz w:val="24"/>
          <w:szCs w:val="24"/>
        </w:rPr>
      </w:pPr>
      <w:r>
        <w:rPr>
          <w:rFonts w:ascii="Times New Roman" w:hAnsi="Times New Roman" w:eastAsia="Times New Roman" w:cs="Times New Roman"/>
          <w:position w:val="2"/>
          <w:sz w:val="24"/>
          <w:szCs w:val="24"/>
        </w:rPr>
        <w:t>Mathematica</w:t>
      </w:r>
      <w:r>
        <w:rPr>
          <w:rFonts w:ascii="宋体" w:hAnsi="宋体" w:eastAsia="宋体" w:cs="宋体"/>
          <w:position w:val="2"/>
          <w:sz w:val="24"/>
          <w:szCs w:val="24"/>
        </w:rPr>
        <w:t>的研究团队让</w:t>
      </w:r>
      <w:r>
        <w:rPr>
          <w:rFonts w:ascii="Times New Roman" w:hAnsi="Times New Roman" w:eastAsia="Times New Roman" w:cs="Times New Roman"/>
          <w:position w:val="2"/>
          <w:sz w:val="24"/>
          <w:szCs w:val="24"/>
        </w:rPr>
        <w:t>3 000</w:t>
      </w:r>
      <w:r>
        <w:rPr>
          <w:rFonts w:ascii="宋体" w:hAnsi="宋体" w:eastAsia="宋体" w:cs="宋体"/>
          <w:position w:val="2"/>
          <w:sz w:val="24"/>
          <w:szCs w:val="24"/>
        </w:rPr>
        <w:t>多名家长在不同版本的择校网</w:t>
      </w:r>
      <w:r>
        <w:rPr>
          <w:rFonts w:ascii="宋体" w:hAnsi="宋体" w:eastAsia="宋体" w:cs="宋体"/>
          <w:spacing w:val="-1"/>
          <w:position w:val="2"/>
          <w:sz w:val="24"/>
          <w:szCs w:val="24"/>
        </w:rPr>
        <w:t>站上做选择。他们发</w:t>
      </w:r>
    </w:p>
    <w:p w14:paraId="03B6F555">
      <w:pPr>
        <w:spacing w:before="61" w:line="284" w:lineRule="auto"/>
        <w:ind w:left="242"/>
        <w:rPr>
          <w:rFonts w:ascii="宋体" w:hAnsi="宋体" w:eastAsia="宋体" w:cs="宋体"/>
          <w:sz w:val="24"/>
          <w:szCs w:val="24"/>
        </w:rPr>
      </w:pPr>
      <w:r>
        <w:rPr>
          <w:rFonts w:ascii="宋体" w:hAnsi="宋体" w:eastAsia="宋体" w:cs="宋体"/>
          <w:sz w:val="24"/>
          <w:szCs w:val="24"/>
        </w:rPr>
        <w:t>现，选项的排序方式影响了家长的选择。尽管家长可以点击</w:t>
      </w:r>
      <w:r>
        <w:rPr>
          <w:rFonts w:ascii="宋体" w:hAnsi="宋体" w:eastAsia="宋体" w:cs="宋体"/>
          <w:spacing w:val="-1"/>
          <w:sz w:val="24"/>
          <w:szCs w:val="24"/>
        </w:rPr>
        <w:t>鼠标更改选项的排序方式，但</w:t>
      </w:r>
      <w:r>
        <w:rPr>
          <w:rFonts w:ascii="宋体" w:hAnsi="宋体" w:eastAsia="宋体" w:cs="宋体"/>
          <w:sz w:val="24"/>
          <w:szCs w:val="24"/>
        </w:rPr>
        <w:t xml:space="preserve"> 默认的排序方式还是产生了很大的影响。例如，在按照</w:t>
      </w:r>
      <w:r>
        <w:rPr>
          <w:rFonts w:ascii="宋体" w:hAnsi="宋体" w:eastAsia="宋体" w:cs="宋体"/>
          <w:spacing w:val="-1"/>
          <w:sz w:val="24"/>
          <w:szCs w:val="24"/>
        </w:rPr>
        <w:t>教学质量对学校进行排序的网站</w:t>
      </w:r>
    </w:p>
    <w:p w14:paraId="2DC9EB06">
      <w:pPr>
        <w:tabs>
          <w:tab w:val="left" w:pos="240"/>
          <w:tab w:val="left" w:pos="245"/>
        </w:tabs>
        <w:spacing w:before="1" w:line="299" w:lineRule="auto"/>
        <w:ind w:firstLine="242"/>
        <w:rPr>
          <w:rFonts w:ascii="Times New Roman" w:hAnsi="Times New Roman" w:eastAsia="Times New Roman" w:cs="Times New Roman"/>
          <w:sz w:val="18"/>
          <w:szCs w:val="18"/>
        </w:rPr>
      </w:pPr>
      <w:r>
        <w:rPr>
          <w:rFonts w:ascii="宋体" w:hAnsi="宋体" w:eastAsia="宋体" w:cs="宋体"/>
          <w:sz w:val="24"/>
          <w:szCs w:val="24"/>
        </w:rPr>
        <w:t>上，家长更倾向于选择虽然离家更远（在平均家校距离为</w:t>
      </w:r>
      <w:r>
        <w:rPr>
          <w:rFonts w:ascii="Times New Roman" w:hAnsi="Times New Roman" w:eastAsia="Times New Roman" w:cs="Times New Roman"/>
          <w:sz w:val="24"/>
          <w:szCs w:val="24"/>
        </w:rPr>
        <w:t>2</w:t>
      </w:r>
      <w:r>
        <w:rPr>
          <w:rFonts w:ascii="宋体" w:hAnsi="宋体" w:eastAsia="宋体" w:cs="宋体"/>
          <w:spacing w:val="-1"/>
          <w:sz w:val="24"/>
          <w:szCs w:val="24"/>
        </w:rPr>
        <w:t>英里的情况下，这些学校要远</w:t>
      </w:r>
      <w:r>
        <w:rPr>
          <w:rFonts w:ascii="宋体" w:hAnsi="宋体" w:eastAsia="宋体" w:cs="宋体"/>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0.6</w:t>
      </w:r>
      <w:r>
        <w:rPr>
          <w:rFonts w:ascii="宋体" w:hAnsi="宋体" w:eastAsia="宋体" w:cs="宋体"/>
          <w:sz w:val="24"/>
          <w:szCs w:val="24"/>
        </w:rPr>
        <w:t>英里，即家校距离要远</w:t>
      </w:r>
      <w:r>
        <w:rPr>
          <w:rFonts w:ascii="Times New Roman" w:hAnsi="Times New Roman" w:eastAsia="Times New Roman" w:cs="Times New Roman"/>
          <w:sz w:val="24"/>
          <w:szCs w:val="24"/>
        </w:rPr>
        <w:t>30%</w:t>
      </w:r>
      <w:r>
        <w:rPr>
          <w:rFonts w:ascii="宋体" w:hAnsi="宋体" w:eastAsia="宋体" w:cs="宋体"/>
          <w:sz w:val="24"/>
          <w:szCs w:val="24"/>
        </w:rPr>
        <w:t>）但教学质量更好的学校（在百分</w:t>
      </w:r>
      <w:r>
        <w:rPr>
          <w:rFonts w:ascii="宋体" w:hAnsi="宋体" w:eastAsia="宋体" w:cs="宋体"/>
          <w:spacing w:val="-1"/>
          <w:sz w:val="24"/>
          <w:szCs w:val="24"/>
        </w:rPr>
        <w:t>制下，这些学校学生的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学业成绩比平均成绩要高</w:t>
      </w:r>
      <w:r>
        <w:rPr>
          <w:rFonts w:ascii="Times New Roman" w:hAnsi="Times New Roman" w:eastAsia="Times New Roman" w:cs="Times New Roman"/>
          <w:sz w:val="24"/>
          <w:szCs w:val="24"/>
        </w:rPr>
        <w:t>5</w:t>
      </w:r>
      <w:r>
        <w:rPr>
          <w:rFonts w:ascii="宋体" w:hAnsi="宋体" w:eastAsia="宋体" w:cs="宋体"/>
          <w:sz w:val="24"/>
          <w:szCs w:val="24"/>
        </w:rPr>
        <w:t>分）。按照教学质量对学校</w:t>
      </w:r>
      <w:r>
        <w:rPr>
          <w:rFonts w:ascii="宋体" w:hAnsi="宋体" w:eastAsia="宋体" w:cs="宋体"/>
          <w:spacing w:val="-1"/>
          <w:sz w:val="24"/>
          <w:szCs w:val="24"/>
        </w:rPr>
        <w:t>进行排序让家长更加重视学校的教</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学质量，增加了孩子在家校之间往返的通勤时间。而在</w:t>
      </w:r>
      <w:r>
        <w:rPr>
          <w:rFonts w:ascii="宋体" w:hAnsi="宋体" w:eastAsia="宋体" w:cs="宋体"/>
          <w:spacing w:val="-1"/>
          <w:sz w:val="24"/>
          <w:szCs w:val="24"/>
        </w:rPr>
        <w:t>按照家校距离对学校进行排序的网</w:t>
      </w:r>
      <w:r>
        <w:rPr>
          <w:rFonts w:ascii="宋体" w:hAnsi="宋体" w:eastAsia="宋体" w:cs="宋体"/>
          <w:sz w:val="24"/>
          <w:szCs w:val="24"/>
        </w:rPr>
        <w:t xml:space="preserve"> </w:t>
      </w:r>
      <w:r>
        <w:rPr>
          <w:rFonts w:ascii="宋体" w:hAnsi="宋体" w:eastAsia="宋体" w:cs="宋体"/>
          <w:position w:val="-2"/>
          <w:sz w:val="24"/>
          <w:szCs w:val="24"/>
        </w:rPr>
        <w:t>合站上</w:t>
      </w:r>
      <w:r>
        <w:rPr>
          <w:rFonts w:ascii="宋体" w:hAnsi="宋体" w:eastAsia="宋体" w:cs="宋体"/>
          <w:sz w:val="24"/>
          <w:szCs w:val="24"/>
        </w:rPr>
        <w:t>，家长们的选择倾向正好相反。可见，排序方式会对这些重</w:t>
      </w:r>
      <w:r>
        <w:rPr>
          <w:rFonts w:ascii="宋体" w:hAnsi="宋体" w:eastAsia="宋体" w:cs="宋体"/>
          <w:spacing w:val="-1"/>
          <w:sz w:val="24"/>
          <w:szCs w:val="24"/>
        </w:rPr>
        <w:t>要的决策产生显著的影</w:t>
      </w:r>
      <w:r>
        <w:rPr>
          <w:rFonts w:ascii="宋体" w:hAnsi="宋体" w:eastAsia="宋体" w:cs="宋体"/>
          <w:sz w:val="24"/>
          <w:szCs w:val="24"/>
        </w:rPr>
        <w:t xml:space="preserve">   </w:t>
      </w:r>
      <w:r>
        <w:rPr>
          <w:rFonts w:ascii="宋体" w:hAnsi="宋体" w:eastAsia="宋体" w:cs="宋体"/>
          <w:spacing w:val="-2"/>
          <w:position w:val="-4"/>
          <w:sz w:val="24"/>
          <w:szCs w:val="24"/>
        </w:rPr>
        <w:t>在响</w:t>
      </w:r>
      <w:r>
        <w:rPr>
          <w:rFonts w:ascii="宋体" w:hAnsi="宋体" w:eastAsia="宋体" w:cs="宋体"/>
          <w:spacing w:val="-2"/>
          <w:position w:val="-3"/>
          <w:sz w:val="24"/>
          <w:szCs w:val="24"/>
        </w:rPr>
        <w:t>。</w:t>
      </w:r>
      <w:r>
        <w:rPr>
          <w:rFonts w:ascii="Times New Roman" w:hAnsi="Times New Roman" w:eastAsia="Times New Roman" w:cs="Times New Roman"/>
          <w:spacing w:val="-2"/>
          <w:position w:val="5"/>
          <w:sz w:val="18"/>
          <w:szCs w:val="18"/>
        </w:rPr>
        <w:t>13</w:t>
      </w:r>
    </w:p>
    <w:p w14:paraId="15B9394B">
      <w:pPr>
        <w:spacing w:before="48" w:line="175" w:lineRule="auto"/>
        <w:ind w:left="2"/>
        <w:rPr>
          <w:rFonts w:ascii="宋体" w:hAnsi="宋体" w:eastAsia="宋体" w:cs="宋体"/>
          <w:sz w:val="24"/>
          <w:szCs w:val="24"/>
        </w:rPr>
      </w:pPr>
      <w:r>
        <w:rPr>
          <w:rFonts w:ascii="宋体" w:hAnsi="宋体" w:eastAsia="宋体" w:cs="宋体"/>
          <w:sz w:val="24"/>
          <w:szCs w:val="24"/>
        </w:rPr>
        <w:t>葡</w:t>
      </w:r>
    </w:p>
    <w:p w14:paraId="660EC9BE">
      <w:pPr>
        <w:spacing w:line="158" w:lineRule="exact"/>
        <w:ind w:left="3" w:right="80" w:firstLine="722"/>
        <w:rPr>
          <w:rFonts w:ascii="宋体" w:hAnsi="宋体" w:eastAsia="宋体" w:cs="宋体"/>
          <w:sz w:val="24"/>
          <w:szCs w:val="24"/>
        </w:rPr>
      </w:pPr>
      <w:r>
        <w:rPr>
          <w:rFonts w:ascii="宋体" w:hAnsi="宋体" w:eastAsia="宋体" w:cs="宋体"/>
          <w:position w:val="-7"/>
          <w:sz w:val="24"/>
          <w:szCs w:val="24"/>
        </w:rPr>
        <w:t>约翰</w:t>
      </w:r>
      <w:r>
        <w:rPr>
          <w:rFonts w:ascii="Times New Roman" w:hAnsi="Times New Roman" w:eastAsia="Times New Roman" w:cs="Times New Roman"/>
          <w:position w:val="-7"/>
          <w:sz w:val="24"/>
          <w:szCs w:val="24"/>
        </w:rPr>
        <w:t>·</w:t>
      </w:r>
      <w:r>
        <w:rPr>
          <w:rFonts w:ascii="宋体" w:hAnsi="宋体" w:eastAsia="宋体" w:cs="宋体"/>
          <w:position w:val="-7"/>
          <w:sz w:val="24"/>
          <w:szCs w:val="24"/>
        </w:rPr>
        <w:t>林奇和丹</w:t>
      </w:r>
      <w:r>
        <w:rPr>
          <w:rFonts w:ascii="Times New Roman" w:hAnsi="Times New Roman" w:eastAsia="Times New Roman" w:cs="Times New Roman"/>
          <w:position w:val="-7"/>
          <w:sz w:val="24"/>
          <w:szCs w:val="24"/>
        </w:rPr>
        <w:t>·</w:t>
      </w:r>
      <w:r>
        <w:rPr>
          <w:rFonts w:ascii="宋体" w:hAnsi="宋体" w:eastAsia="宋体" w:cs="宋体"/>
          <w:position w:val="-7"/>
          <w:sz w:val="24"/>
          <w:szCs w:val="24"/>
        </w:rPr>
        <w:t>艾瑞利的一篇论文很好地说明</w:t>
      </w:r>
      <w:r>
        <w:rPr>
          <w:rFonts w:ascii="宋体" w:hAnsi="宋体" w:eastAsia="宋体" w:cs="宋体"/>
          <w:spacing w:val="-1"/>
          <w:position w:val="-7"/>
          <w:sz w:val="24"/>
          <w:szCs w:val="24"/>
        </w:rPr>
        <w:t>了这一点。他们创建了一个网站，向杜</w:t>
      </w:r>
      <w:r>
        <w:rPr>
          <w:rFonts w:ascii="宋体" w:hAnsi="宋体" w:eastAsia="宋体" w:cs="宋体"/>
          <w:position w:val="-7"/>
          <w:sz w:val="24"/>
          <w:szCs w:val="24"/>
        </w:rPr>
        <w:t xml:space="preserve"> 为</w:t>
      </w:r>
    </w:p>
    <w:p w14:paraId="11429943">
      <w:pPr>
        <w:spacing w:before="68" w:line="158" w:lineRule="exact"/>
        <w:ind w:firstLine="245"/>
        <w:rPr>
          <w:rFonts w:ascii="宋体" w:hAnsi="宋体" w:eastAsia="宋体" w:cs="宋体"/>
          <w:sz w:val="24"/>
          <w:szCs w:val="24"/>
        </w:rPr>
      </w:pPr>
      <w:r>
        <w:rPr>
          <w:rFonts w:ascii="宋体" w:hAnsi="宋体" w:eastAsia="宋体" w:cs="宋体"/>
          <w:position w:val="-7"/>
          <w:sz w:val="24"/>
          <w:szCs w:val="24"/>
        </w:rPr>
        <w:t>克大学的工商管理硕士生销售葡萄酒。在一半学生</w:t>
      </w:r>
      <w:r>
        <w:rPr>
          <w:rFonts w:ascii="宋体" w:hAnsi="宋体" w:eastAsia="宋体" w:cs="宋体"/>
          <w:spacing w:val="-1"/>
          <w:position w:val="-7"/>
          <w:sz w:val="24"/>
          <w:szCs w:val="24"/>
        </w:rPr>
        <w:t>看到的网页上，不同的葡萄酒是按照价</w:t>
      </w:r>
      <w:r>
        <w:rPr>
          <w:rFonts w:ascii="宋体" w:hAnsi="宋体" w:eastAsia="宋体" w:cs="宋体"/>
          <w:position w:val="-7"/>
          <w:sz w:val="24"/>
          <w:szCs w:val="24"/>
        </w:rPr>
        <w:t xml:space="preserve"> 排</w:t>
      </w:r>
    </w:p>
    <w:p w14:paraId="3AA3EA96">
      <w:pPr>
        <w:tabs>
          <w:tab w:val="left" w:pos="242"/>
          <w:tab w:val="left" w:pos="245"/>
          <w:tab w:val="left" w:pos="250"/>
          <w:tab w:val="left" w:pos="260"/>
        </w:tabs>
        <w:spacing w:before="65" w:line="283" w:lineRule="auto"/>
        <w:ind w:firstLine="240"/>
        <w:jc w:val="right"/>
        <w:rPr>
          <w:rFonts w:ascii="宋体" w:hAnsi="宋体" w:eastAsia="宋体" w:cs="宋体"/>
          <w:sz w:val="24"/>
          <w:szCs w:val="24"/>
        </w:rPr>
      </w:pPr>
      <w:r>
        <w:rPr>
          <w:rFonts w:ascii="宋体" w:hAnsi="宋体" w:eastAsia="宋体" w:cs="宋体"/>
          <w:sz w:val="24"/>
          <w:szCs w:val="24"/>
        </w:rPr>
        <w:t>格排序的，而在另一半学生看到的网页上，不同的葡萄酒是按照</w:t>
      </w:r>
      <w:r>
        <w:rPr>
          <w:rFonts w:ascii="宋体" w:hAnsi="宋体" w:eastAsia="宋体" w:cs="宋体"/>
          <w:spacing w:val="-1"/>
          <w:sz w:val="24"/>
          <w:szCs w:val="24"/>
        </w:rPr>
        <w:t>品质排序的。学生们做出</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的是真实的购买决策</w:t>
      </w:r>
      <w:r>
        <w:rPr>
          <w:rFonts w:ascii="Times New Roman" w:hAnsi="Times New Roman" w:eastAsia="Times New Roman" w:cs="Times New Roman"/>
          <w:spacing w:val="-1"/>
          <w:sz w:val="24"/>
          <w:szCs w:val="24"/>
        </w:rPr>
        <w:t>——</w:t>
      </w:r>
      <w:r>
        <w:rPr>
          <w:rFonts w:ascii="宋体" w:hAnsi="宋体" w:eastAsia="宋体" w:cs="宋体"/>
          <w:spacing w:val="-1"/>
          <w:sz w:val="24"/>
          <w:szCs w:val="24"/>
        </w:rPr>
        <w:t>他们真的要花自己的钱把葡萄酒买回家。正如你可能已经猜想到</w:t>
      </w:r>
      <w:r>
        <w:rPr>
          <w:rFonts w:ascii="宋体" w:hAnsi="宋体" w:eastAsia="宋体" w:cs="宋体"/>
          <w:spacing w:val="9"/>
          <w:sz w:val="24"/>
          <w:szCs w:val="24"/>
        </w:rPr>
        <w:t xml:space="preserve"> </w:t>
      </w:r>
      <w:r>
        <w:rPr>
          <w:rFonts w:ascii="宋体" w:hAnsi="宋体" w:eastAsia="宋体" w:cs="宋体"/>
          <w:sz w:val="24"/>
          <w:szCs w:val="24"/>
        </w:rPr>
        <w:t>定的那样，排序方式决定了学生们对葡萄酒的价格和品质的重视程度</w:t>
      </w:r>
      <w:r>
        <w:rPr>
          <w:rFonts w:ascii="宋体" w:hAnsi="宋体" w:eastAsia="宋体" w:cs="宋体"/>
          <w:spacing w:val="-1"/>
          <w:sz w:val="24"/>
          <w:szCs w:val="24"/>
        </w:rPr>
        <w:t>。在按照价格对葡萄酒</w:t>
      </w:r>
      <w:r>
        <w:rPr>
          <w:rFonts w:ascii="宋体" w:hAnsi="宋体" w:eastAsia="宋体" w:cs="宋体"/>
          <w:sz w:val="24"/>
          <w:szCs w:val="24"/>
        </w:rPr>
        <w:t xml:space="preserve"> 价进行排序时，他们会购买更便宜的葡萄酒；而在按照品质对葡萄酒</w:t>
      </w:r>
      <w:r>
        <w:rPr>
          <w:rFonts w:ascii="宋体" w:hAnsi="宋体" w:eastAsia="宋体" w:cs="宋体"/>
          <w:spacing w:val="-1"/>
          <w:sz w:val="24"/>
          <w:szCs w:val="24"/>
        </w:rPr>
        <w:t>进行排序时，他们会购</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买品质更高的葡萄酒。一周后，在学生们应</w:t>
      </w:r>
      <w:r>
        <w:rPr>
          <w:rFonts w:ascii="宋体" w:hAnsi="宋体" w:eastAsia="宋体" w:cs="宋体"/>
          <w:spacing w:val="-1"/>
          <w:sz w:val="24"/>
          <w:szCs w:val="24"/>
        </w:rPr>
        <w:t>该已经品尝过自己购买的葡萄酒的情况下，林</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奇和艾瑞利让他们再次到网站上购买葡萄酒。结果表明，上一</w:t>
      </w:r>
      <w:r>
        <w:rPr>
          <w:rFonts w:ascii="宋体" w:hAnsi="宋体" w:eastAsia="宋体" w:cs="宋体"/>
          <w:spacing w:val="-1"/>
          <w:sz w:val="24"/>
          <w:szCs w:val="24"/>
        </w:rPr>
        <w:t>次买酒时网页上显示的葡萄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酒的排序方式仍然在影响学生们的选择。那些一周前买</w:t>
      </w:r>
      <w:r>
        <w:rPr>
          <w:rFonts w:ascii="宋体" w:hAnsi="宋体" w:eastAsia="宋体" w:cs="宋体"/>
          <w:spacing w:val="-1"/>
          <w:sz w:val="24"/>
          <w:szCs w:val="24"/>
        </w:rPr>
        <w:t>酒时看到的网页上不同的葡萄酒是</w:t>
      </w:r>
      <w:r>
        <w:rPr>
          <w:rFonts w:ascii="宋体" w:hAnsi="宋体" w:eastAsia="宋体" w:cs="宋体"/>
          <w:sz w:val="24"/>
          <w:szCs w:val="24"/>
        </w:rPr>
        <w:t xml:space="preserve"> </w:t>
      </w:r>
      <w:r>
        <w:rPr>
          <w:rFonts w:ascii="宋体" w:hAnsi="宋体" w:eastAsia="宋体" w:cs="宋体"/>
          <w:position w:val="11"/>
          <w:sz w:val="24"/>
          <w:szCs w:val="24"/>
        </w:rPr>
        <w:t>机</w:t>
      </w:r>
      <w:r>
        <w:rPr>
          <w:rFonts w:ascii="宋体" w:hAnsi="宋体" w:eastAsia="宋体" w:cs="宋体"/>
          <w:sz w:val="24"/>
          <w:szCs w:val="24"/>
        </w:rPr>
        <w:t>按照价格排序的学生，这一次看到的网页上的葡萄酒即使不再是按</w:t>
      </w:r>
      <w:r>
        <w:rPr>
          <w:rFonts w:ascii="宋体" w:hAnsi="宋体" w:eastAsia="宋体" w:cs="宋体"/>
          <w:spacing w:val="-1"/>
          <w:sz w:val="24"/>
          <w:szCs w:val="24"/>
        </w:rPr>
        <w:t>照价格排序，也倾向于</w:t>
      </w:r>
    </w:p>
    <w:p w14:paraId="5EEA93B1">
      <w:pPr>
        <w:spacing w:before="9" w:line="297" w:lineRule="auto"/>
        <w:ind w:left="239"/>
        <w:jc w:val="both"/>
        <w:rPr>
          <w:rFonts w:ascii="宋体" w:hAnsi="宋体" w:eastAsia="宋体" w:cs="宋体"/>
          <w:sz w:val="24"/>
          <w:szCs w:val="24"/>
        </w:rPr>
      </w:pPr>
      <w:r>
        <w:pict>
          <v:shape id="_x0000_s1259" o:spid="_x0000_s1259" o:spt="202" type="#_x0000_t202" style="position:absolute;left:0pt;margin-left:-3.35pt;margin-top:104.4pt;height:90.8pt;width:16pt;z-index:251905024;mso-width-relative:page;mso-height-relative:page;" filled="f" stroked="f" coordsize="21600,21600">
            <v:path/>
            <v:fill on="f" focussize="0,0"/>
            <v:stroke on="f"/>
            <v:imagedata o:title=""/>
            <o:lock v:ext="edit" aspectratio="f"/>
            <v:textbox inset="0mm,0mm,0mm,0mm" style="layout-flow:vertical-ideographic;">
              <w:txbxContent>
                <w:p w14:paraId="45B24149">
                  <w:pPr>
                    <w:spacing w:before="19" w:line="209" w:lineRule="auto"/>
                    <w:ind w:left="20"/>
                    <w:rPr>
                      <w:rFonts w:ascii="宋体" w:hAnsi="宋体" w:eastAsia="宋体" w:cs="宋体"/>
                      <w:sz w:val="24"/>
                      <w:szCs w:val="24"/>
                    </w:rPr>
                  </w:pPr>
                  <w:r>
                    <w:rPr>
                      <w:rFonts w:ascii="宋体" w:hAnsi="宋体" w:eastAsia="宋体" w:cs="宋体"/>
                      <w:sz w:val="24"/>
                      <w:szCs w:val="24"/>
                    </w:rPr>
                    <w:t>察</w:t>
                  </w:r>
                  <w:r>
                    <w:rPr>
                      <w:rFonts w:ascii="宋体" w:hAnsi="宋体" w:eastAsia="宋体" w:cs="宋体"/>
                      <w:spacing w:val="23"/>
                      <w:sz w:val="24"/>
                      <w:szCs w:val="24"/>
                    </w:rPr>
                    <w:t xml:space="preserve"> </w:t>
                  </w:r>
                  <w:r>
                    <w:rPr>
                      <w:rFonts w:ascii="宋体" w:hAnsi="宋体" w:eastAsia="宋体" w:cs="宋体"/>
                      <w:sz w:val="24"/>
                      <w:szCs w:val="24"/>
                    </w:rPr>
                    <w:t>学</w:t>
                  </w:r>
                  <w:r>
                    <w:rPr>
                      <w:rFonts w:ascii="宋体" w:hAnsi="宋体" w:eastAsia="宋体" w:cs="宋体"/>
                      <w:spacing w:val="23"/>
                      <w:sz w:val="24"/>
                      <w:szCs w:val="24"/>
                    </w:rPr>
                    <w:t xml:space="preserve"> </w:t>
                  </w:r>
                  <w:r>
                    <w:rPr>
                      <w:rFonts w:ascii="宋体" w:hAnsi="宋体" w:eastAsia="宋体" w:cs="宋体"/>
                      <w:sz w:val="24"/>
                      <w:szCs w:val="24"/>
                    </w:rPr>
                    <w:t>半</w:t>
                  </w:r>
                  <w:r>
                    <w:rPr>
                      <w:rFonts w:ascii="宋体" w:hAnsi="宋体" w:eastAsia="宋体" w:cs="宋体"/>
                      <w:spacing w:val="24"/>
                      <w:sz w:val="24"/>
                      <w:szCs w:val="24"/>
                    </w:rPr>
                    <w:t xml:space="preserve"> </w:t>
                  </w:r>
                  <w:r>
                    <w:rPr>
                      <w:rFonts w:ascii="宋体" w:hAnsi="宋体" w:eastAsia="宋体" w:cs="宋体"/>
                      <w:sz w:val="24"/>
                      <w:szCs w:val="24"/>
                    </w:rPr>
                    <w:t>多</w:t>
                  </w:r>
                  <w:r>
                    <w:rPr>
                      <w:rFonts w:ascii="宋体" w:hAnsi="宋体" w:eastAsia="宋体" w:cs="宋体"/>
                      <w:spacing w:val="24"/>
                      <w:sz w:val="24"/>
                      <w:szCs w:val="24"/>
                    </w:rPr>
                    <w:t xml:space="preserve"> </w:t>
                  </w:r>
                  <w:r>
                    <w:rPr>
                      <w:rFonts w:ascii="宋体" w:hAnsi="宋体" w:eastAsia="宋体" w:cs="宋体"/>
                      <w:sz w:val="24"/>
                      <w:szCs w:val="24"/>
                    </w:rPr>
                    <w:t>对</w:t>
                  </w:r>
                </w:p>
              </w:txbxContent>
            </v:textbox>
          </v:shape>
        </w:pict>
      </w:r>
      <w:r>
        <w:rPr>
          <w:rFonts w:ascii="宋体" w:hAnsi="宋体" w:eastAsia="宋体" w:cs="宋体"/>
          <w:sz w:val="24"/>
          <w:szCs w:val="24"/>
        </w:rPr>
        <w:t>购买价格比较便宜的葡萄酒。这里要再次强调的是，排序方式并不会</w:t>
      </w:r>
      <w:r>
        <w:rPr>
          <w:rFonts w:ascii="宋体" w:hAnsi="宋体" w:eastAsia="宋体" w:cs="宋体"/>
          <w:spacing w:val="-1"/>
          <w:sz w:val="24"/>
          <w:szCs w:val="24"/>
        </w:rPr>
        <w:t>改变葡萄酒本身，但</w:t>
      </w:r>
      <w:r>
        <w:rPr>
          <w:rFonts w:ascii="宋体" w:hAnsi="宋体" w:eastAsia="宋体" w:cs="宋体"/>
          <w:sz w:val="24"/>
          <w:szCs w:val="24"/>
        </w:rPr>
        <w:t xml:space="preserve"> 会改变人们在决策时采用的合理路径，并且，即使人们已经把酒喝</w:t>
      </w:r>
      <w:r>
        <w:rPr>
          <w:rFonts w:ascii="宋体" w:hAnsi="宋体" w:eastAsia="宋体" w:cs="宋体"/>
          <w:spacing w:val="-1"/>
          <w:sz w:val="24"/>
          <w:szCs w:val="24"/>
        </w:rPr>
        <w:t>完，排序方式的影响仍</w:t>
      </w:r>
      <w:r>
        <w:rPr>
          <w:rFonts w:ascii="宋体" w:hAnsi="宋体" w:eastAsia="宋体" w:cs="宋体"/>
          <w:sz w:val="24"/>
          <w:szCs w:val="24"/>
        </w:rPr>
        <w:t xml:space="preserve"> </w:t>
      </w:r>
      <w:r>
        <w:rPr>
          <w:rFonts w:ascii="宋体" w:hAnsi="宋体" w:eastAsia="宋体" w:cs="宋体"/>
          <w:spacing w:val="-3"/>
          <w:sz w:val="24"/>
          <w:szCs w:val="24"/>
        </w:rPr>
        <w:t>在持续。</w:t>
      </w:r>
    </w:p>
    <w:p w14:paraId="602A775A">
      <w:pPr>
        <w:spacing w:line="297" w:lineRule="auto"/>
        <w:rPr>
          <w:rFonts w:ascii="宋体" w:hAnsi="宋体" w:eastAsia="宋体" w:cs="宋体"/>
          <w:sz w:val="24"/>
          <w:szCs w:val="24"/>
        </w:rPr>
        <w:sectPr>
          <w:pgSz w:w="12240" w:h="15840"/>
          <w:pgMar w:top="400" w:right="1355" w:bottom="400" w:left="1292" w:header="0" w:footer="0" w:gutter="0"/>
          <w:cols w:space="720" w:num="1"/>
        </w:sectPr>
      </w:pPr>
    </w:p>
    <w:p w14:paraId="0AFBB48B">
      <w:pPr>
        <w:spacing w:before="290" w:line="352" w:lineRule="exact"/>
        <w:ind w:left="479"/>
        <w:rPr>
          <w:rFonts w:ascii="宋体" w:hAnsi="宋体" w:eastAsia="宋体" w:cs="宋体"/>
          <w:sz w:val="24"/>
          <w:szCs w:val="24"/>
        </w:rPr>
      </w:pPr>
      <w:r>
        <w:rPr>
          <w:rFonts w:ascii="Times New Roman" w:hAnsi="Times New Roman" w:eastAsia="Times New Roman" w:cs="Times New Roman"/>
          <w:position w:val="2"/>
          <w:sz w:val="24"/>
          <w:szCs w:val="24"/>
        </w:rPr>
        <w:t>Mathematica</w:t>
      </w:r>
      <w:r>
        <w:rPr>
          <w:rFonts w:ascii="宋体" w:hAnsi="宋体" w:eastAsia="宋体" w:cs="宋体"/>
          <w:position w:val="2"/>
          <w:sz w:val="24"/>
          <w:szCs w:val="24"/>
        </w:rPr>
        <w:t>的研究团队让</w:t>
      </w:r>
      <w:r>
        <w:rPr>
          <w:rFonts w:ascii="Times New Roman" w:hAnsi="Times New Roman" w:eastAsia="Times New Roman" w:cs="Times New Roman"/>
          <w:position w:val="2"/>
          <w:sz w:val="24"/>
          <w:szCs w:val="24"/>
        </w:rPr>
        <w:t>3 000</w:t>
      </w:r>
      <w:r>
        <w:rPr>
          <w:rFonts w:ascii="宋体" w:hAnsi="宋体" w:eastAsia="宋体" w:cs="宋体"/>
          <w:position w:val="2"/>
          <w:sz w:val="24"/>
          <w:szCs w:val="24"/>
        </w:rPr>
        <w:t>多名家长在不同版本的择校网</w:t>
      </w:r>
      <w:r>
        <w:rPr>
          <w:rFonts w:ascii="宋体" w:hAnsi="宋体" w:eastAsia="宋体" w:cs="宋体"/>
          <w:spacing w:val="-1"/>
          <w:position w:val="2"/>
          <w:sz w:val="24"/>
          <w:szCs w:val="24"/>
        </w:rPr>
        <w:t>站上做选择。他们发</w:t>
      </w:r>
    </w:p>
    <w:p w14:paraId="45EE4115">
      <w:pPr>
        <w:spacing w:before="61" w:line="284" w:lineRule="auto"/>
        <w:ind w:left="3"/>
        <w:rPr>
          <w:rFonts w:ascii="宋体" w:hAnsi="宋体" w:eastAsia="宋体" w:cs="宋体"/>
          <w:sz w:val="24"/>
          <w:szCs w:val="24"/>
        </w:rPr>
      </w:pPr>
      <w:r>
        <w:rPr>
          <w:rFonts w:ascii="宋体" w:hAnsi="宋体" w:eastAsia="宋体" w:cs="宋体"/>
          <w:sz w:val="24"/>
          <w:szCs w:val="24"/>
        </w:rPr>
        <w:t>现，选项的排序方式影响了家长的选择。尽管家长可以点击</w:t>
      </w:r>
      <w:r>
        <w:rPr>
          <w:rFonts w:ascii="宋体" w:hAnsi="宋体" w:eastAsia="宋体" w:cs="宋体"/>
          <w:spacing w:val="-1"/>
          <w:sz w:val="24"/>
          <w:szCs w:val="24"/>
        </w:rPr>
        <w:t>鼠标更改选项的排序方式，但</w:t>
      </w:r>
      <w:r>
        <w:rPr>
          <w:rFonts w:ascii="宋体" w:hAnsi="宋体" w:eastAsia="宋体" w:cs="宋体"/>
          <w:sz w:val="24"/>
          <w:szCs w:val="24"/>
        </w:rPr>
        <w:t xml:space="preserve"> 默认的排序方式还是产生了很大的影响。例如，在按照</w:t>
      </w:r>
      <w:r>
        <w:rPr>
          <w:rFonts w:ascii="宋体" w:hAnsi="宋体" w:eastAsia="宋体" w:cs="宋体"/>
          <w:spacing w:val="-1"/>
          <w:sz w:val="24"/>
          <w:szCs w:val="24"/>
        </w:rPr>
        <w:t>教学质量对学校进行排序的网站</w:t>
      </w:r>
    </w:p>
    <w:p w14:paraId="1B07A719">
      <w:pPr>
        <w:spacing w:before="4" w:line="293" w:lineRule="auto"/>
        <w:ind w:left="1" w:firstLine="2"/>
        <w:rPr>
          <w:rFonts w:ascii="宋体" w:hAnsi="宋体" w:eastAsia="宋体" w:cs="宋体"/>
          <w:sz w:val="24"/>
          <w:szCs w:val="24"/>
        </w:rPr>
      </w:pPr>
      <w:r>
        <w:rPr>
          <w:rFonts w:ascii="宋体" w:hAnsi="宋体" w:eastAsia="宋体" w:cs="宋体"/>
          <w:sz w:val="24"/>
          <w:szCs w:val="24"/>
        </w:rPr>
        <w:t>上，家长更倾向于选择虽然离家更远（在平均家校距离为</w:t>
      </w:r>
      <w:r>
        <w:rPr>
          <w:rFonts w:ascii="Times New Roman" w:hAnsi="Times New Roman" w:eastAsia="Times New Roman" w:cs="Times New Roman"/>
          <w:sz w:val="24"/>
          <w:szCs w:val="24"/>
        </w:rPr>
        <w:t>2</w:t>
      </w:r>
      <w:r>
        <w:rPr>
          <w:rFonts w:ascii="宋体" w:hAnsi="宋体" w:eastAsia="宋体" w:cs="宋体"/>
          <w:spacing w:val="-1"/>
          <w:sz w:val="24"/>
          <w:szCs w:val="24"/>
        </w:rPr>
        <w:t>英里的情况下，这些学校要远</w:t>
      </w:r>
      <w:r>
        <w:rPr>
          <w:rFonts w:ascii="宋体" w:hAnsi="宋体" w:eastAsia="宋体" w:cs="宋体"/>
          <w:sz w:val="24"/>
          <w:szCs w:val="24"/>
        </w:rPr>
        <w:t xml:space="preserve">  </w:t>
      </w:r>
      <w:r>
        <w:rPr>
          <w:rFonts w:ascii="Times New Roman" w:hAnsi="Times New Roman" w:eastAsia="Times New Roman" w:cs="Times New Roman"/>
          <w:sz w:val="24"/>
          <w:szCs w:val="24"/>
        </w:rPr>
        <w:t>0.6</w:t>
      </w:r>
      <w:r>
        <w:rPr>
          <w:rFonts w:ascii="宋体" w:hAnsi="宋体" w:eastAsia="宋体" w:cs="宋体"/>
          <w:sz w:val="24"/>
          <w:szCs w:val="24"/>
        </w:rPr>
        <w:t>英里，即家校距离要远</w:t>
      </w:r>
      <w:r>
        <w:rPr>
          <w:rFonts w:ascii="Times New Roman" w:hAnsi="Times New Roman" w:eastAsia="Times New Roman" w:cs="Times New Roman"/>
          <w:sz w:val="24"/>
          <w:szCs w:val="24"/>
        </w:rPr>
        <w:t>30%</w:t>
      </w:r>
      <w:r>
        <w:rPr>
          <w:rFonts w:ascii="宋体" w:hAnsi="宋体" w:eastAsia="宋体" w:cs="宋体"/>
          <w:sz w:val="24"/>
          <w:szCs w:val="24"/>
        </w:rPr>
        <w:t>）但教学质量更好的学校（在百</w:t>
      </w:r>
      <w:r>
        <w:rPr>
          <w:rFonts w:ascii="宋体" w:hAnsi="宋体" w:eastAsia="宋体" w:cs="宋体"/>
          <w:spacing w:val="-1"/>
          <w:sz w:val="24"/>
          <w:szCs w:val="24"/>
        </w:rPr>
        <w:t>分制下，这些学校学生的</w:t>
      </w:r>
      <w:r>
        <w:rPr>
          <w:rFonts w:ascii="宋体" w:hAnsi="宋体" w:eastAsia="宋体" w:cs="宋体"/>
          <w:sz w:val="24"/>
          <w:szCs w:val="24"/>
        </w:rPr>
        <w:t xml:space="preserve">   学业成绩比平均成绩要高</w:t>
      </w:r>
      <w:r>
        <w:rPr>
          <w:rFonts w:ascii="Times New Roman" w:hAnsi="Times New Roman" w:eastAsia="Times New Roman" w:cs="Times New Roman"/>
          <w:sz w:val="24"/>
          <w:szCs w:val="24"/>
        </w:rPr>
        <w:t>5</w:t>
      </w:r>
      <w:r>
        <w:rPr>
          <w:rFonts w:ascii="宋体" w:hAnsi="宋体" w:eastAsia="宋体" w:cs="宋体"/>
          <w:sz w:val="24"/>
          <w:szCs w:val="24"/>
        </w:rPr>
        <w:t>分）。按照教学质量对学校进行排序</w:t>
      </w:r>
      <w:r>
        <w:rPr>
          <w:rFonts w:ascii="宋体" w:hAnsi="宋体" w:eastAsia="宋体" w:cs="宋体"/>
          <w:spacing w:val="-1"/>
          <w:sz w:val="24"/>
          <w:szCs w:val="24"/>
        </w:rPr>
        <w:t>让家长更加重视学校的教</w:t>
      </w:r>
      <w:r>
        <w:rPr>
          <w:rFonts w:ascii="宋体" w:hAnsi="宋体" w:eastAsia="宋体" w:cs="宋体"/>
          <w:sz w:val="24"/>
          <w:szCs w:val="24"/>
        </w:rPr>
        <w:t xml:space="preserve">  学质量，增加了孩子在家校之间往返的通勤时间。而在按照家校</w:t>
      </w:r>
      <w:r>
        <w:rPr>
          <w:rFonts w:ascii="宋体" w:hAnsi="宋体" w:eastAsia="宋体" w:cs="宋体"/>
          <w:spacing w:val="-1"/>
          <w:sz w:val="24"/>
          <w:szCs w:val="24"/>
        </w:rPr>
        <w:t>距离对学校进行排序的网</w:t>
      </w:r>
      <w:r>
        <w:rPr>
          <w:rFonts w:ascii="宋体" w:hAnsi="宋体" w:eastAsia="宋体" w:cs="宋体"/>
          <w:sz w:val="24"/>
          <w:szCs w:val="24"/>
        </w:rPr>
        <w:t xml:space="preserve"> 站上，家长们的选择倾向正好相反。可见，排序方式会对这些</w:t>
      </w:r>
      <w:r>
        <w:rPr>
          <w:rFonts w:ascii="宋体" w:hAnsi="宋体" w:eastAsia="宋体" w:cs="宋体"/>
          <w:spacing w:val="-1"/>
          <w:sz w:val="24"/>
          <w:szCs w:val="24"/>
        </w:rPr>
        <w:t>重要的决策产生显著的影</w:t>
      </w:r>
    </w:p>
    <w:p w14:paraId="20942834">
      <w:pPr>
        <w:spacing w:before="45" w:line="345" w:lineRule="exact"/>
        <w:ind w:left="14"/>
        <w:rPr>
          <w:rFonts w:ascii="Times New Roman" w:hAnsi="Times New Roman" w:eastAsia="Times New Roman" w:cs="Times New Roman"/>
          <w:sz w:val="18"/>
          <w:szCs w:val="18"/>
        </w:rPr>
      </w:pPr>
      <w:r>
        <w:rPr>
          <w:rFonts w:ascii="宋体" w:hAnsi="宋体" w:eastAsia="宋体" w:cs="宋体"/>
          <w:spacing w:val="-6"/>
          <w:position w:val="1"/>
          <w:sz w:val="24"/>
          <w:szCs w:val="24"/>
        </w:rPr>
        <w:t>响。</w:t>
      </w:r>
      <w:r>
        <w:rPr>
          <w:rFonts w:ascii="Times New Roman" w:hAnsi="Times New Roman" w:eastAsia="Times New Roman" w:cs="Times New Roman"/>
          <w:spacing w:val="-6"/>
          <w:position w:val="9"/>
          <w:sz w:val="18"/>
          <w:szCs w:val="18"/>
        </w:rPr>
        <w:t>13</w:t>
      </w:r>
    </w:p>
    <w:p w14:paraId="627BF17D">
      <w:pPr>
        <w:pStyle w:val="2"/>
        <w:spacing w:line="249" w:lineRule="auto"/>
      </w:pPr>
    </w:p>
    <w:p w14:paraId="3FC5ADA5">
      <w:pPr>
        <w:spacing w:before="78" w:line="296" w:lineRule="auto"/>
        <w:ind w:firstLine="487"/>
        <w:jc w:val="both"/>
        <w:rPr>
          <w:rFonts w:ascii="宋体" w:hAnsi="宋体" w:eastAsia="宋体" w:cs="宋体"/>
          <w:sz w:val="24"/>
          <w:szCs w:val="24"/>
        </w:rPr>
      </w:pPr>
      <w:r>
        <w:rPr>
          <w:rFonts w:ascii="宋体" w:hAnsi="宋体" w:eastAsia="宋体" w:cs="宋体"/>
          <w:sz w:val="24"/>
          <w:szCs w:val="24"/>
        </w:rPr>
        <w:t>约翰</w:t>
      </w:r>
      <w:r>
        <w:rPr>
          <w:rFonts w:ascii="Times New Roman" w:hAnsi="Times New Roman" w:eastAsia="Times New Roman" w:cs="Times New Roman"/>
          <w:sz w:val="24"/>
          <w:szCs w:val="24"/>
        </w:rPr>
        <w:t>·</w:t>
      </w:r>
      <w:r>
        <w:rPr>
          <w:rFonts w:ascii="宋体" w:hAnsi="宋体" w:eastAsia="宋体" w:cs="宋体"/>
          <w:sz w:val="24"/>
          <w:szCs w:val="24"/>
        </w:rPr>
        <w:t>林奇和丹</w:t>
      </w:r>
      <w:r>
        <w:rPr>
          <w:rFonts w:ascii="Times New Roman" w:hAnsi="Times New Roman" w:eastAsia="Times New Roman" w:cs="Times New Roman"/>
          <w:sz w:val="24"/>
          <w:szCs w:val="24"/>
        </w:rPr>
        <w:t>·</w:t>
      </w:r>
      <w:r>
        <w:rPr>
          <w:rFonts w:ascii="宋体" w:hAnsi="宋体" w:eastAsia="宋体" w:cs="宋体"/>
          <w:sz w:val="24"/>
          <w:szCs w:val="24"/>
        </w:rPr>
        <w:t>艾瑞利的一篇论文很好地说明</w:t>
      </w:r>
      <w:r>
        <w:rPr>
          <w:rFonts w:ascii="宋体" w:hAnsi="宋体" w:eastAsia="宋体" w:cs="宋体"/>
          <w:spacing w:val="-1"/>
          <w:sz w:val="24"/>
          <w:szCs w:val="24"/>
        </w:rPr>
        <w:t>了这一点。他们创建了一个网站，向杜</w:t>
      </w:r>
      <w:r>
        <w:rPr>
          <w:rFonts w:ascii="宋体" w:hAnsi="宋体" w:eastAsia="宋体" w:cs="宋体"/>
          <w:sz w:val="24"/>
          <w:szCs w:val="24"/>
        </w:rPr>
        <w:t xml:space="preserve"> 克大学的工商管理硕士生销售葡萄酒。在一半学生看到的网页上，不</w:t>
      </w:r>
      <w:r>
        <w:rPr>
          <w:rFonts w:ascii="宋体" w:hAnsi="宋体" w:eastAsia="宋体" w:cs="宋体"/>
          <w:spacing w:val="-1"/>
          <w:sz w:val="24"/>
          <w:szCs w:val="24"/>
        </w:rPr>
        <w:t>同的葡萄酒是按照价</w:t>
      </w:r>
      <w:r>
        <w:rPr>
          <w:rFonts w:ascii="宋体" w:hAnsi="宋体" w:eastAsia="宋体" w:cs="宋体"/>
          <w:sz w:val="24"/>
          <w:szCs w:val="24"/>
        </w:rPr>
        <w:t xml:space="preserve"> 格排序的，而在另一半学生看到的网页上，不同的葡萄酒是按照品质</w:t>
      </w:r>
      <w:r>
        <w:rPr>
          <w:rFonts w:ascii="宋体" w:hAnsi="宋体" w:eastAsia="宋体" w:cs="宋体"/>
          <w:spacing w:val="-1"/>
          <w:sz w:val="24"/>
          <w:szCs w:val="24"/>
        </w:rPr>
        <w:t>排序的。学生们做出</w:t>
      </w:r>
      <w:r>
        <w:rPr>
          <w:rFonts w:ascii="宋体" w:hAnsi="宋体" w:eastAsia="宋体" w:cs="宋体"/>
          <w:sz w:val="24"/>
          <w:szCs w:val="24"/>
        </w:rPr>
        <w:t xml:space="preserve"> 的是真实的购买决策</w:t>
      </w:r>
      <w:r>
        <w:rPr>
          <w:rFonts w:ascii="Times New Roman" w:hAnsi="Times New Roman" w:eastAsia="Times New Roman" w:cs="Times New Roman"/>
          <w:sz w:val="24"/>
          <w:szCs w:val="24"/>
        </w:rPr>
        <w:t>——</w:t>
      </w:r>
      <w:r>
        <w:rPr>
          <w:rFonts w:ascii="宋体" w:hAnsi="宋体" w:eastAsia="宋体" w:cs="宋体"/>
          <w:sz w:val="24"/>
          <w:szCs w:val="24"/>
        </w:rPr>
        <w:t>他们真的要花自己的钱把葡萄酒买回家。正</w:t>
      </w:r>
      <w:r>
        <w:rPr>
          <w:rFonts w:ascii="宋体" w:hAnsi="宋体" w:eastAsia="宋体" w:cs="宋体"/>
          <w:spacing w:val="-1"/>
          <w:sz w:val="24"/>
          <w:szCs w:val="24"/>
        </w:rPr>
        <w:t>如你可能已经猜想到</w:t>
      </w:r>
      <w:r>
        <w:rPr>
          <w:rFonts w:ascii="宋体" w:hAnsi="宋体" w:eastAsia="宋体" w:cs="宋体"/>
          <w:sz w:val="24"/>
          <w:szCs w:val="24"/>
        </w:rPr>
        <w:t xml:space="preserve"> 的那样，排序方式决定了学生们对葡萄酒的价格和品质的重视程度。</w:t>
      </w:r>
      <w:r>
        <w:rPr>
          <w:rFonts w:ascii="宋体" w:hAnsi="宋体" w:eastAsia="宋体" w:cs="宋体"/>
          <w:spacing w:val="-1"/>
          <w:sz w:val="24"/>
          <w:szCs w:val="24"/>
        </w:rPr>
        <w:t>在按照价格对葡萄酒</w:t>
      </w:r>
      <w:r>
        <w:rPr>
          <w:rFonts w:ascii="宋体" w:hAnsi="宋体" w:eastAsia="宋体" w:cs="宋体"/>
          <w:sz w:val="24"/>
          <w:szCs w:val="24"/>
        </w:rPr>
        <w:t xml:space="preserve"> 进行排序时，他们会购买更便宜的葡萄酒；而在按照品质对葡萄酒进</w:t>
      </w:r>
      <w:r>
        <w:rPr>
          <w:rFonts w:ascii="宋体" w:hAnsi="宋体" w:eastAsia="宋体" w:cs="宋体"/>
          <w:spacing w:val="-1"/>
          <w:sz w:val="24"/>
          <w:szCs w:val="24"/>
        </w:rPr>
        <w:t>行排序时，他们会购</w:t>
      </w:r>
      <w:r>
        <w:rPr>
          <w:rFonts w:ascii="宋体" w:hAnsi="宋体" w:eastAsia="宋体" w:cs="宋体"/>
          <w:sz w:val="24"/>
          <w:szCs w:val="24"/>
        </w:rPr>
        <w:t xml:space="preserve"> 买品质更高的葡萄酒。一周后，在学生们应该已经品尝过自己购买的</w:t>
      </w:r>
      <w:r>
        <w:rPr>
          <w:rFonts w:ascii="宋体" w:hAnsi="宋体" w:eastAsia="宋体" w:cs="宋体"/>
          <w:spacing w:val="-1"/>
          <w:sz w:val="24"/>
          <w:szCs w:val="24"/>
        </w:rPr>
        <w:t>葡萄酒的情况下，林</w:t>
      </w:r>
      <w:r>
        <w:rPr>
          <w:rFonts w:ascii="宋体" w:hAnsi="宋体" w:eastAsia="宋体" w:cs="宋体"/>
          <w:sz w:val="24"/>
          <w:szCs w:val="24"/>
        </w:rPr>
        <w:t xml:space="preserve"> 奇和艾瑞利让他们再次到网站上购买葡萄酒。结果表明，上一次买酒</w:t>
      </w:r>
      <w:r>
        <w:rPr>
          <w:rFonts w:ascii="宋体" w:hAnsi="宋体" w:eastAsia="宋体" w:cs="宋体"/>
          <w:spacing w:val="-1"/>
          <w:sz w:val="24"/>
          <w:szCs w:val="24"/>
        </w:rPr>
        <w:t>时网页上显示的葡萄</w:t>
      </w:r>
      <w:r>
        <w:rPr>
          <w:rFonts w:ascii="宋体" w:hAnsi="宋体" w:eastAsia="宋体" w:cs="宋体"/>
          <w:sz w:val="24"/>
          <w:szCs w:val="24"/>
        </w:rPr>
        <w:t xml:space="preserve"> 酒的排序方式仍然在影响学生们的选择。那些一周前买酒时看到的网</w:t>
      </w:r>
      <w:r>
        <w:rPr>
          <w:rFonts w:ascii="宋体" w:hAnsi="宋体" w:eastAsia="宋体" w:cs="宋体"/>
          <w:spacing w:val="-1"/>
          <w:sz w:val="24"/>
          <w:szCs w:val="24"/>
        </w:rPr>
        <w:t>页上不同的葡萄酒是</w:t>
      </w:r>
      <w:r>
        <w:rPr>
          <w:rFonts w:ascii="宋体" w:hAnsi="宋体" w:eastAsia="宋体" w:cs="宋体"/>
          <w:sz w:val="24"/>
          <w:szCs w:val="24"/>
        </w:rPr>
        <w:t xml:space="preserve"> 按照价格排序的学生，这一次看到的网页上的葡萄酒即使不再是按照</w:t>
      </w:r>
      <w:r>
        <w:rPr>
          <w:rFonts w:ascii="宋体" w:hAnsi="宋体" w:eastAsia="宋体" w:cs="宋体"/>
          <w:spacing w:val="-1"/>
          <w:sz w:val="24"/>
          <w:szCs w:val="24"/>
        </w:rPr>
        <w:t>价格排序，也倾向于</w:t>
      </w:r>
      <w:r>
        <w:rPr>
          <w:rFonts w:ascii="宋体" w:hAnsi="宋体" w:eastAsia="宋体" w:cs="宋体"/>
          <w:sz w:val="24"/>
          <w:szCs w:val="24"/>
        </w:rPr>
        <w:t xml:space="preserve"> 购买价格比较便宜的葡萄酒。这里要再次强调的是，排序方式并不会</w:t>
      </w:r>
      <w:r>
        <w:rPr>
          <w:rFonts w:ascii="宋体" w:hAnsi="宋体" w:eastAsia="宋体" w:cs="宋体"/>
          <w:spacing w:val="-1"/>
          <w:sz w:val="24"/>
          <w:szCs w:val="24"/>
        </w:rPr>
        <w:t>改变葡萄酒本身，但</w:t>
      </w:r>
      <w:r>
        <w:rPr>
          <w:rFonts w:ascii="宋体" w:hAnsi="宋体" w:eastAsia="宋体" w:cs="宋体"/>
          <w:sz w:val="24"/>
          <w:szCs w:val="24"/>
        </w:rPr>
        <w:t xml:space="preserve"> 会改变人们在决策时采用的合理路径，并且，即使人们已经把酒喝完</w:t>
      </w:r>
      <w:r>
        <w:rPr>
          <w:rFonts w:ascii="宋体" w:hAnsi="宋体" w:eastAsia="宋体" w:cs="宋体"/>
          <w:spacing w:val="-1"/>
          <w:sz w:val="24"/>
          <w:szCs w:val="24"/>
        </w:rPr>
        <w:t>，排序方式的影响仍</w:t>
      </w:r>
      <w:r>
        <w:rPr>
          <w:rFonts w:ascii="宋体" w:hAnsi="宋体" w:eastAsia="宋体" w:cs="宋体"/>
          <w:sz w:val="24"/>
          <w:szCs w:val="24"/>
        </w:rPr>
        <w:t xml:space="preserve"> </w:t>
      </w:r>
      <w:r>
        <w:rPr>
          <w:rFonts w:ascii="宋体" w:hAnsi="宋体" w:eastAsia="宋体" w:cs="宋体"/>
          <w:spacing w:val="-2"/>
          <w:sz w:val="24"/>
          <w:szCs w:val="24"/>
        </w:rPr>
        <w:t>在持续。</w:t>
      </w:r>
    </w:p>
    <w:p w14:paraId="3173D309">
      <w:pPr>
        <w:spacing w:line="296" w:lineRule="auto"/>
        <w:rPr>
          <w:rFonts w:ascii="宋体" w:hAnsi="宋体" w:eastAsia="宋体" w:cs="宋体"/>
          <w:sz w:val="24"/>
          <w:szCs w:val="24"/>
        </w:rPr>
        <w:sectPr>
          <w:headerReference r:id="rId38" w:type="default"/>
          <w:pgSz w:w="12240" w:h="15840"/>
          <w:pgMar w:top="2198" w:right="1440" w:bottom="400" w:left="1447" w:header="1445" w:footer="0" w:gutter="0"/>
          <w:cols w:space="720" w:num="1"/>
        </w:sectPr>
      </w:pPr>
    </w:p>
    <w:p w14:paraId="0C6589A9">
      <w:pPr>
        <w:pStyle w:val="2"/>
        <w:spacing w:line="251" w:lineRule="auto"/>
      </w:pPr>
    </w:p>
    <w:p w14:paraId="05F15B73">
      <w:pPr>
        <w:pStyle w:val="2"/>
        <w:spacing w:line="252" w:lineRule="auto"/>
      </w:pPr>
    </w:p>
    <w:p w14:paraId="73532DF1">
      <w:pPr>
        <w:pStyle w:val="2"/>
        <w:spacing w:line="252" w:lineRule="auto"/>
      </w:pPr>
    </w:p>
    <w:p w14:paraId="394B69B7">
      <w:pPr>
        <w:pStyle w:val="2"/>
        <w:spacing w:line="252" w:lineRule="auto"/>
      </w:pPr>
    </w:p>
    <w:p w14:paraId="73903536">
      <w:pPr>
        <w:pStyle w:val="2"/>
        <w:spacing w:line="252" w:lineRule="auto"/>
      </w:pPr>
    </w:p>
    <w:p w14:paraId="2096EE28">
      <w:pPr>
        <w:pStyle w:val="2"/>
        <w:spacing w:line="252" w:lineRule="auto"/>
      </w:pPr>
    </w:p>
    <w:p w14:paraId="57A6281C">
      <w:pPr>
        <w:pStyle w:val="2"/>
        <w:spacing w:line="252" w:lineRule="auto"/>
      </w:pPr>
    </w:p>
    <w:p w14:paraId="2A511138">
      <w:pPr>
        <w:pStyle w:val="2"/>
        <w:spacing w:line="252" w:lineRule="auto"/>
      </w:pPr>
    </w:p>
    <w:p w14:paraId="13392CF1">
      <w:pPr>
        <w:pStyle w:val="2"/>
        <w:spacing w:line="252" w:lineRule="auto"/>
      </w:pPr>
    </w:p>
    <w:p w14:paraId="6F9B7244">
      <w:pPr>
        <w:pStyle w:val="2"/>
        <w:spacing w:line="252" w:lineRule="auto"/>
      </w:pPr>
    </w:p>
    <w:p w14:paraId="4B91D16D">
      <w:pPr>
        <w:pStyle w:val="2"/>
        <w:spacing w:line="252" w:lineRule="auto"/>
      </w:pPr>
    </w:p>
    <w:p w14:paraId="7AF7E15F">
      <w:pPr>
        <w:pStyle w:val="2"/>
        <w:spacing w:line="252" w:lineRule="auto"/>
      </w:pPr>
    </w:p>
    <w:p w14:paraId="335DB381">
      <w:pPr>
        <w:pStyle w:val="2"/>
        <w:spacing w:line="252" w:lineRule="auto"/>
      </w:pPr>
    </w:p>
    <w:p w14:paraId="428492B9">
      <w:pPr>
        <w:spacing w:before="107" w:line="223" w:lineRule="auto"/>
        <w:ind w:left="4"/>
        <w:rPr>
          <w:rFonts w:ascii="宋体" w:hAnsi="宋体" w:eastAsia="宋体" w:cs="宋体"/>
          <w:sz w:val="33"/>
          <w:szCs w:val="33"/>
        </w:rPr>
      </w:pPr>
      <w:r>
        <w:rPr>
          <w:rFonts w:ascii="宋体" w:hAnsi="宋体" w:eastAsia="宋体" w:cs="宋体"/>
          <w:color w:val="A37247"/>
          <w:spacing w:val="10"/>
          <w:sz w:val="33"/>
          <w:szCs w:val="33"/>
        </w:rPr>
        <w:t>菜单心理学的谬误</w:t>
      </w:r>
    </w:p>
    <w:p w14:paraId="534C38CE">
      <w:pPr>
        <w:pStyle w:val="2"/>
        <w:spacing w:line="311" w:lineRule="auto"/>
      </w:pPr>
    </w:p>
    <w:p w14:paraId="6D489805">
      <w:pPr>
        <w:pStyle w:val="2"/>
        <w:spacing w:line="312" w:lineRule="auto"/>
      </w:pPr>
    </w:p>
    <w:p w14:paraId="480419CA">
      <w:pPr>
        <w:spacing w:before="78" w:line="295" w:lineRule="auto"/>
        <w:ind w:left="4" w:firstLine="477"/>
        <w:rPr>
          <w:rFonts w:ascii="宋体" w:hAnsi="宋体" w:eastAsia="宋体" w:cs="宋体"/>
          <w:sz w:val="24"/>
          <w:szCs w:val="24"/>
        </w:rPr>
      </w:pPr>
      <w:r>
        <w:rPr>
          <w:rFonts w:ascii="宋体" w:hAnsi="宋体" w:eastAsia="宋体" w:cs="宋体"/>
          <w:sz w:val="24"/>
          <w:szCs w:val="24"/>
        </w:rPr>
        <w:t>有一次，在参加完一个决策研究会议后，我来到了会议地</w:t>
      </w:r>
      <w:r>
        <w:rPr>
          <w:rFonts w:ascii="宋体" w:hAnsi="宋体" w:eastAsia="宋体" w:cs="宋体"/>
          <w:spacing w:val="-1"/>
          <w:sz w:val="24"/>
          <w:szCs w:val="24"/>
        </w:rPr>
        <w:t>点附近的一家好评颇多的餐</w:t>
      </w:r>
      <w:r>
        <w:rPr>
          <w:rFonts w:ascii="宋体" w:hAnsi="宋体" w:eastAsia="宋体" w:cs="宋体"/>
          <w:sz w:val="24"/>
          <w:szCs w:val="24"/>
        </w:rPr>
        <w:t xml:space="preserve"> 厅。我的心中充满了期待，因为我要跟一位很久没有见面的朋友共进晚餐，一起喝上一</w:t>
      </w:r>
    </w:p>
    <w:p w14:paraId="33E81FA8">
      <w:pPr>
        <w:spacing w:before="2" w:line="296" w:lineRule="auto"/>
        <w:ind w:left="4" w:hanging="4"/>
        <w:rPr>
          <w:rFonts w:ascii="宋体" w:hAnsi="宋体" w:eastAsia="宋体" w:cs="宋体"/>
          <w:sz w:val="24"/>
          <w:szCs w:val="24"/>
        </w:rPr>
      </w:pPr>
      <w:r>
        <w:rPr>
          <w:rFonts w:ascii="宋体" w:hAnsi="宋体" w:eastAsia="宋体" w:cs="宋体"/>
          <w:sz w:val="24"/>
          <w:szCs w:val="24"/>
        </w:rPr>
        <w:t>杯。服务生给我们两人都递上了菜单。这家餐厅的菜单是小餐厅常</w:t>
      </w:r>
      <w:r>
        <w:rPr>
          <w:rFonts w:ascii="宋体" w:hAnsi="宋体" w:eastAsia="宋体" w:cs="宋体"/>
          <w:spacing w:val="-1"/>
          <w:sz w:val="24"/>
          <w:szCs w:val="24"/>
        </w:rPr>
        <w:t>用的那种折页菜单，由</w:t>
      </w:r>
      <w:r>
        <w:rPr>
          <w:rFonts w:ascii="宋体" w:hAnsi="宋体" w:eastAsia="宋体" w:cs="宋体"/>
          <w:sz w:val="24"/>
          <w:szCs w:val="24"/>
        </w:rPr>
        <w:t xml:space="preserve"> 一张大纸左右对折而成。菜单的封面上印着餐厅的名字</w:t>
      </w:r>
      <w:r>
        <w:rPr>
          <w:rFonts w:ascii="宋体" w:hAnsi="宋体" w:eastAsia="宋体" w:cs="宋体"/>
          <w:spacing w:val="-1"/>
          <w:sz w:val="24"/>
          <w:szCs w:val="24"/>
        </w:rPr>
        <w:t>，封底是空白的，而实质性的内容</w:t>
      </w:r>
      <w:r>
        <w:rPr>
          <w:rFonts w:ascii="宋体" w:hAnsi="宋体" w:eastAsia="宋体" w:cs="宋体"/>
          <w:sz w:val="24"/>
          <w:szCs w:val="24"/>
        </w:rPr>
        <w:t xml:space="preserve"> </w:t>
      </w:r>
      <w:r>
        <w:rPr>
          <w:rFonts w:ascii="宋体" w:hAnsi="宋体" w:eastAsia="宋体" w:cs="宋体"/>
          <w:spacing w:val="-2"/>
          <w:sz w:val="24"/>
          <w:szCs w:val="24"/>
        </w:rPr>
        <w:t>则被印在了中间的两页上。</w:t>
      </w:r>
    </w:p>
    <w:p w14:paraId="2A0A9AFB">
      <w:pPr>
        <w:spacing w:before="235" w:line="296" w:lineRule="auto"/>
        <w:ind w:left="2" w:firstLine="480"/>
        <w:jc w:val="both"/>
        <w:rPr>
          <w:rFonts w:ascii="宋体" w:hAnsi="宋体" w:eastAsia="宋体" w:cs="宋体"/>
          <w:sz w:val="24"/>
          <w:szCs w:val="24"/>
        </w:rPr>
      </w:pPr>
      <w:r>
        <w:rPr>
          <w:rFonts w:ascii="宋体" w:hAnsi="宋体" w:eastAsia="宋体" w:cs="宋体"/>
          <w:sz w:val="24"/>
          <w:szCs w:val="24"/>
        </w:rPr>
        <w:t>我突然意识到，这份菜单是一个选择架构，它可能会对</w:t>
      </w:r>
      <w:r>
        <w:rPr>
          <w:rFonts w:ascii="宋体" w:hAnsi="宋体" w:eastAsia="宋体" w:cs="宋体"/>
          <w:spacing w:val="-1"/>
          <w:sz w:val="24"/>
          <w:szCs w:val="24"/>
        </w:rPr>
        <w:t>我的选择产生影响。在设计菜</w:t>
      </w:r>
      <w:r>
        <w:rPr>
          <w:rFonts w:ascii="宋体" w:hAnsi="宋体" w:eastAsia="宋体" w:cs="宋体"/>
          <w:sz w:val="24"/>
          <w:szCs w:val="24"/>
        </w:rPr>
        <w:t xml:space="preserve"> </w:t>
      </w:r>
      <w:r>
        <w:rPr>
          <w:rFonts w:ascii="宋体" w:hAnsi="宋体" w:eastAsia="宋体" w:cs="宋体"/>
          <w:spacing w:val="-1"/>
          <w:sz w:val="24"/>
          <w:szCs w:val="24"/>
        </w:rPr>
        <w:t>单时，设计者（也许是厨师</w:t>
      </w:r>
      <w:r>
        <w:rPr>
          <w:rFonts w:ascii="宋体" w:hAnsi="宋体" w:eastAsia="宋体" w:cs="宋体"/>
          <w:spacing w:val="12"/>
          <w:sz w:val="24"/>
          <w:szCs w:val="24"/>
        </w:rPr>
        <w:t>？）</w:t>
      </w:r>
      <w:r>
        <w:rPr>
          <w:rFonts w:ascii="宋体" w:hAnsi="宋体" w:eastAsia="宋体" w:cs="宋体"/>
          <w:spacing w:val="-1"/>
          <w:sz w:val="24"/>
          <w:szCs w:val="24"/>
        </w:rPr>
        <w:t>有意或无意地做出了许多涉及选择架构的决策。刚刚还在</w:t>
      </w:r>
      <w:r>
        <w:rPr>
          <w:rFonts w:ascii="宋体" w:hAnsi="宋体" w:eastAsia="宋体" w:cs="宋体"/>
          <w:sz w:val="24"/>
          <w:szCs w:val="24"/>
        </w:rPr>
        <w:t xml:space="preserve"> 参加会议、研究选择架构的影响的我意识到，也许可以试着</w:t>
      </w:r>
      <w:r>
        <w:rPr>
          <w:rFonts w:ascii="宋体" w:hAnsi="宋体" w:eastAsia="宋体" w:cs="宋体"/>
          <w:spacing w:val="-1"/>
          <w:sz w:val="24"/>
          <w:szCs w:val="24"/>
        </w:rPr>
        <w:t>弄清楚，这些涉及选择架构的</w:t>
      </w:r>
      <w:r>
        <w:rPr>
          <w:rFonts w:ascii="宋体" w:hAnsi="宋体" w:eastAsia="宋体" w:cs="宋体"/>
          <w:sz w:val="24"/>
          <w:szCs w:val="24"/>
        </w:rPr>
        <w:t xml:space="preserve"> 决策会如何影响我当晚的点餐。这个想法出现的时机恰到好</w:t>
      </w:r>
      <w:r>
        <w:rPr>
          <w:rFonts w:ascii="宋体" w:hAnsi="宋体" w:eastAsia="宋体" w:cs="宋体"/>
          <w:spacing w:val="-1"/>
          <w:sz w:val="24"/>
          <w:szCs w:val="24"/>
        </w:rPr>
        <w:t>处，因为和我共进晚餐的朋友</w:t>
      </w:r>
      <w:r>
        <w:rPr>
          <w:rFonts w:ascii="宋体" w:hAnsi="宋体" w:eastAsia="宋体" w:cs="宋体"/>
          <w:sz w:val="24"/>
          <w:szCs w:val="24"/>
        </w:rPr>
        <w:t xml:space="preserve"> </w:t>
      </w:r>
      <w:r>
        <w:rPr>
          <w:rFonts w:ascii="宋体" w:hAnsi="宋体" w:eastAsia="宋体" w:cs="宋体"/>
          <w:spacing w:val="-1"/>
          <w:sz w:val="24"/>
          <w:szCs w:val="24"/>
        </w:rPr>
        <w:t>正是《助推》的作者之一</w:t>
      </w:r>
      <w:r>
        <w:rPr>
          <w:rFonts w:ascii="Times New Roman" w:hAnsi="Times New Roman" w:eastAsia="Times New Roman" w:cs="Times New Roman"/>
          <w:spacing w:val="-1"/>
          <w:sz w:val="24"/>
          <w:szCs w:val="24"/>
        </w:rPr>
        <w:t>——</w:t>
      </w:r>
      <w:r>
        <w:rPr>
          <w:rFonts w:ascii="宋体" w:hAnsi="宋体" w:eastAsia="宋体" w:cs="宋体"/>
          <w:spacing w:val="-1"/>
          <w:sz w:val="24"/>
          <w:szCs w:val="24"/>
        </w:rPr>
        <w:t>理查德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塞勒。</w:t>
      </w:r>
    </w:p>
    <w:p w14:paraId="0C01CCB6">
      <w:pPr>
        <w:spacing w:before="236" w:line="296" w:lineRule="auto"/>
        <w:ind w:firstLine="480"/>
        <w:jc w:val="both"/>
        <w:rPr>
          <w:rFonts w:ascii="宋体" w:hAnsi="宋体" w:eastAsia="宋体" w:cs="宋体"/>
          <w:sz w:val="24"/>
          <w:szCs w:val="24"/>
        </w:rPr>
      </w:pPr>
      <w:r>
        <w:rPr>
          <w:rFonts w:ascii="宋体" w:hAnsi="宋体" w:eastAsia="宋体" w:cs="宋体"/>
          <w:sz w:val="24"/>
          <w:szCs w:val="24"/>
        </w:rPr>
        <w:t>塞勒和服务生聊起了这份菜单。服务生说，他在当地的烹</w:t>
      </w:r>
      <w:r>
        <w:rPr>
          <w:rFonts w:ascii="宋体" w:hAnsi="宋体" w:eastAsia="宋体" w:cs="宋体"/>
          <w:spacing w:val="-1"/>
          <w:sz w:val="24"/>
          <w:szCs w:val="24"/>
        </w:rPr>
        <w:t>饪学院学习过，这类学院通</w:t>
      </w:r>
      <w:r>
        <w:rPr>
          <w:rFonts w:ascii="宋体" w:hAnsi="宋体" w:eastAsia="宋体" w:cs="宋体"/>
          <w:sz w:val="24"/>
          <w:szCs w:val="24"/>
        </w:rPr>
        <w:t xml:space="preserve"> 常会开设一门名为</w:t>
      </w:r>
      <w:r>
        <w:rPr>
          <w:rFonts w:ascii="Times New Roman" w:hAnsi="Times New Roman" w:eastAsia="Times New Roman" w:cs="Times New Roman"/>
          <w:sz w:val="24"/>
          <w:szCs w:val="24"/>
        </w:rPr>
        <w:t>“</w:t>
      </w:r>
      <w:r>
        <w:rPr>
          <w:rFonts w:ascii="宋体" w:hAnsi="宋体" w:eastAsia="宋体" w:cs="宋体"/>
          <w:sz w:val="24"/>
          <w:szCs w:val="24"/>
        </w:rPr>
        <w:t>菜单心理学</w:t>
      </w:r>
      <w:r>
        <w:rPr>
          <w:rFonts w:ascii="Times New Roman" w:hAnsi="Times New Roman" w:eastAsia="Times New Roman" w:cs="Times New Roman"/>
          <w:sz w:val="24"/>
          <w:szCs w:val="24"/>
        </w:rPr>
        <w:t>”</w:t>
      </w:r>
      <w:r>
        <w:rPr>
          <w:rFonts w:ascii="宋体" w:hAnsi="宋体" w:eastAsia="宋体" w:cs="宋体"/>
          <w:sz w:val="24"/>
          <w:szCs w:val="24"/>
        </w:rPr>
        <w:t>的课程。事实上，确实有一些专</w:t>
      </w:r>
      <w:r>
        <w:rPr>
          <w:rFonts w:ascii="宋体" w:hAnsi="宋体" w:eastAsia="宋体" w:cs="宋体"/>
          <w:spacing w:val="-1"/>
          <w:sz w:val="24"/>
          <w:szCs w:val="24"/>
        </w:rPr>
        <w:t>门的菜单心理学顾问，他</w:t>
      </w:r>
      <w:r>
        <w:rPr>
          <w:rFonts w:ascii="宋体" w:hAnsi="宋体" w:eastAsia="宋体" w:cs="宋体"/>
          <w:sz w:val="24"/>
          <w:szCs w:val="24"/>
        </w:rPr>
        <w:t xml:space="preserve"> 们的职责就是帮助餐厅引导顾客选择能给餐厅带来更多利润的主</w:t>
      </w:r>
      <w:r>
        <w:rPr>
          <w:rFonts w:ascii="宋体" w:hAnsi="宋体" w:eastAsia="宋体" w:cs="宋体"/>
          <w:spacing w:val="-1"/>
          <w:sz w:val="24"/>
          <w:szCs w:val="24"/>
        </w:rPr>
        <w:t>菜。塞勒感到十分得意，</w:t>
      </w:r>
      <w:r>
        <w:rPr>
          <w:rFonts w:ascii="宋体" w:hAnsi="宋体" w:eastAsia="宋体" w:cs="宋体"/>
          <w:sz w:val="24"/>
          <w:szCs w:val="24"/>
        </w:rPr>
        <w:t xml:space="preserve"> 因为他发现了选择架构研究的一个新领域，为本书的创作提供了</w:t>
      </w:r>
      <w:r>
        <w:rPr>
          <w:rFonts w:ascii="宋体" w:hAnsi="宋体" w:eastAsia="宋体" w:cs="宋体"/>
          <w:spacing w:val="-1"/>
          <w:sz w:val="24"/>
          <w:szCs w:val="24"/>
        </w:rPr>
        <w:t>新的研究素材，对此，我</w:t>
      </w:r>
      <w:r>
        <w:rPr>
          <w:rFonts w:ascii="宋体" w:hAnsi="宋体" w:eastAsia="宋体" w:cs="宋体"/>
          <w:sz w:val="24"/>
          <w:szCs w:val="24"/>
        </w:rPr>
        <w:t xml:space="preserve"> 十分感激。不过，虽然菜单心理学这一概念确实存在，并且有学</w:t>
      </w:r>
      <w:r>
        <w:rPr>
          <w:rFonts w:ascii="宋体" w:hAnsi="宋体" w:eastAsia="宋体" w:cs="宋体"/>
          <w:spacing w:val="-1"/>
          <w:sz w:val="24"/>
          <w:szCs w:val="24"/>
        </w:rPr>
        <w:t>校开设了相关课程，但事</w:t>
      </w:r>
      <w:r>
        <w:rPr>
          <w:rFonts w:ascii="宋体" w:hAnsi="宋体" w:eastAsia="宋体" w:cs="宋体"/>
          <w:sz w:val="24"/>
          <w:szCs w:val="24"/>
        </w:rPr>
        <w:t xml:space="preserve"> </w:t>
      </w:r>
      <w:r>
        <w:rPr>
          <w:rFonts w:ascii="宋体" w:hAnsi="宋体" w:eastAsia="宋体" w:cs="宋体"/>
          <w:spacing w:val="-1"/>
          <w:sz w:val="24"/>
          <w:szCs w:val="24"/>
        </w:rPr>
        <w:t>实上，这些课程所教授的内容大部分都是错的。</w:t>
      </w:r>
    </w:p>
    <w:p w14:paraId="1C1B2D49">
      <w:pPr>
        <w:spacing w:before="233" w:line="295" w:lineRule="auto"/>
        <w:ind w:firstLine="482"/>
        <w:rPr>
          <w:rFonts w:ascii="宋体" w:hAnsi="宋体" w:eastAsia="宋体" w:cs="宋体"/>
          <w:sz w:val="24"/>
          <w:szCs w:val="24"/>
        </w:rPr>
      </w:pPr>
      <w:r>
        <w:rPr>
          <w:rFonts w:ascii="宋体" w:hAnsi="宋体" w:eastAsia="宋体" w:cs="宋体"/>
          <w:sz w:val="24"/>
          <w:szCs w:val="24"/>
        </w:rPr>
        <w:t>后来，那个服务生给我发来了一封电子邮件，在邮件中</w:t>
      </w:r>
      <w:r>
        <w:rPr>
          <w:rFonts w:ascii="宋体" w:hAnsi="宋体" w:eastAsia="宋体" w:cs="宋体"/>
          <w:spacing w:val="-1"/>
          <w:sz w:val="24"/>
          <w:szCs w:val="24"/>
        </w:rPr>
        <w:t>告诉了我他在学习菜单心理学</w:t>
      </w:r>
      <w:r>
        <w:rPr>
          <w:rFonts w:ascii="宋体" w:hAnsi="宋体" w:eastAsia="宋体" w:cs="宋体"/>
          <w:sz w:val="24"/>
          <w:szCs w:val="24"/>
        </w:rPr>
        <w:t xml:space="preserve"> 课程时用到的教材的名称。我订购了那本书，很好奇自己能从中学</w:t>
      </w:r>
      <w:r>
        <w:rPr>
          <w:rFonts w:ascii="宋体" w:hAnsi="宋体" w:eastAsia="宋体" w:cs="宋体"/>
          <w:spacing w:val="-1"/>
          <w:sz w:val="24"/>
          <w:szCs w:val="24"/>
        </w:rPr>
        <w:t>到些什么。书中有很多</w:t>
      </w:r>
      <w:r>
        <w:rPr>
          <w:rFonts w:ascii="宋体" w:hAnsi="宋体" w:eastAsia="宋体" w:cs="宋体"/>
          <w:sz w:val="24"/>
          <w:szCs w:val="24"/>
        </w:rPr>
        <w:t xml:space="preserve"> 非常具体的建议，并且，虽然菜单心理学专家没有用到</w:t>
      </w:r>
      <w:r>
        <w:rPr>
          <w:rFonts w:ascii="Times New Roman" w:hAnsi="Times New Roman" w:eastAsia="Times New Roman" w:cs="Times New Roman"/>
          <w:sz w:val="24"/>
          <w:szCs w:val="24"/>
        </w:rPr>
        <w:t>“</w:t>
      </w:r>
      <w:r>
        <w:rPr>
          <w:rFonts w:ascii="宋体" w:hAnsi="宋体" w:eastAsia="宋体" w:cs="宋体"/>
          <w:sz w:val="24"/>
          <w:szCs w:val="24"/>
        </w:rPr>
        <w:t>选择架构</w:t>
      </w:r>
      <w:r>
        <w:rPr>
          <w:rFonts w:ascii="Times New Roman" w:hAnsi="Times New Roman" w:eastAsia="Times New Roman" w:cs="Times New Roman"/>
          <w:sz w:val="24"/>
          <w:szCs w:val="24"/>
        </w:rPr>
        <w:t>”</w:t>
      </w:r>
      <w:r>
        <w:rPr>
          <w:rFonts w:ascii="宋体" w:hAnsi="宋体" w:eastAsia="宋体" w:cs="宋体"/>
          <w:spacing w:val="-1"/>
          <w:sz w:val="24"/>
          <w:szCs w:val="24"/>
        </w:rPr>
        <w:t>这个词，但他们显然也</w:t>
      </w:r>
      <w:r>
        <w:rPr>
          <w:rFonts w:ascii="宋体" w:hAnsi="宋体" w:eastAsia="宋体" w:cs="宋体"/>
          <w:sz w:val="24"/>
          <w:szCs w:val="24"/>
        </w:rPr>
        <w:t xml:space="preserve"> 认为菜单呈现菜品的方式十分重要。一位菜单心理学顾问曾说：</w:t>
      </w:r>
      <w:r>
        <w:rPr>
          <w:rFonts w:ascii="Times New Roman" w:hAnsi="Times New Roman" w:eastAsia="Times New Roman" w:cs="Times New Roman"/>
          <w:sz w:val="24"/>
          <w:szCs w:val="24"/>
        </w:rPr>
        <w:t>“</w:t>
      </w:r>
      <w:r>
        <w:rPr>
          <w:rFonts w:ascii="宋体" w:hAnsi="宋体" w:eastAsia="宋体" w:cs="宋体"/>
          <w:spacing w:val="-1"/>
          <w:sz w:val="24"/>
          <w:szCs w:val="24"/>
        </w:rPr>
        <w:t>如果你认为顾客会点哪</w:t>
      </w:r>
      <w:r>
        <w:rPr>
          <w:rFonts w:ascii="宋体" w:hAnsi="宋体" w:eastAsia="宋体" w:cs="宋体"/>
          <w:sz w:val="24"/>
          <w:szCs w:val="24"/>
        </w:rPr>
        <w:t xml:space="preserve">  些菜完全是由他们自己决定的，那你就错了。一份菜单应该让顾客</w:t>
      </w:r>
      <w:r>
        <w:rPr>
          <w:rFonts w:ascii="宋体" w:hAnsi="宋体" w:eastAsia="宋体" w:cs="宋体"/>
          <w:spacing w:val="-1"/>
          <w:sz w:val="24"/>
          <w:szCs w:val="24"/>
        </w:rPr>
        <w:t>知道餐厅希望他们点哪</w:t>
      </w:r>
    </w:p>
    <w:p w14:paraId="5F4E99BE">
      <w:pPr>
        <w:spacing w:line="295" w:lineRule="auto"/>
        <w:rPr>
          <w:rFonts w:ascii="宋体" w:hAnsi="宋体" w:eastAsia="宋体" w:cs="宋体"/>
          <w:sz w:val="24"/>
          <w:szCs w:val="24"/>
        </w:rPr>
        <w:sectPr>
          <w:headerReference r:id="rId39" w:type="default"/>
          <w:footerReference r:id="rId40" w:type="default"/>
          <w:pgSz w:w="12240" w:h="15840"/>
          <w:pgMar w:top="400" w:right="1355" w:bottom="2144" w:left="1532" w:header="0" w:footer="1804" w:gutter="0"/>
          <w:cols w:space="720" w:num="1"/>
        </w:sectPr>
      </w:pPr>
    </w:p>
    <w:p w14:paraId="57B01848">
      <w:pPr>
        <w:pStyle w:val="2"/>
        <w:spacing w:line="256" w:lineRule="auto"/>
      </w:pPr>
    </w:p>
    <w:p w14:paraId="081E969B">
      <w:pPr>
        <w:pStyle w:val="2"/>
        <w:spacing w:line="256" w:lineRule="auto"/>
      </w:pPr>
    </w:p>
    <w:p w14:paraId="50F9F78F">
      <w:pPr>
        <w:pStyle w:val="2"/>
        <w:spacing w:line="257" w:lineRule="auto"/>
      </w:pPr>
    </w:p>
    <w:p w14:paraId="0E6BEB96">
      <w:pPr>
        <w:pStyle w:val="2"/>
        <w:spacing w:line="257" w:lineRule="auto"/>
      </w:pPr>
    </w:p>
    <w:p w14:paraId="1E00F884">
      <w:pPr>
        <w:spacing w:before="75" w:line="331" w:lineRule="auto"/>
        <w:ind w:right="66" w:firstLine="489"/>
        <w:jc w:val="both"/>
        <w:rPr>
          <w:rFonts w:ascii="宋体" w:hAnsi="宋体" w:eastAsia="宋体" w:cs="宋体"/>
          <w:sz w:val="23"/>
          <w:szCs w:val="23"/>
        </w:rPr>
      </w:pPr>
      <w:r>
        <w:rPr>
          <w:rFonts w:ascii="宋体" w:hAnsi="宋体" w:eastAsia="宋体" w:cs="宋体"/>
          <w:spacing w:val="6"/>
          <w:sz w:val="23"/>
          <w:szCs w:val="23"/>
        </w:rPr>
        <w:t>书中的一些建议十分具体：“菜品名称的位置、图形设计及菜品简介都会</w:t>
      </w:r>
      <w:r>
        <w:rPr>
          <w:rFonts w:ascii="宋体" w:hAnsi="宋体" w:eastAsia="宋体" w:cs="宋体"/>
          <w:spacing w:val="5"/>
          <w:sz w:val="23"/>
          <w:szCs w:val="23"/>
        </w:rPr>
        <w:t>向顾客传达</w:t>
      </w:r>
      <w:r>
        <w:rPr>
          <w:rFonts w:ascii="宋体" w:hAnsi="宋体" w:eastAsia="宋体" w:cs="宋体"/>
          <w:sz w:val="23"/>
          <w:szCs w:val="23"/>
        </w:rPr>
        <w:t xml:space="preserve"> </w:t>
      </w:r>
      <w:r>
        <w:rPr>
          <w:rFonts w:ascii="宋体" w:hAnsi="宋体" w:eastAsia="宋体" w:cs="宋体"/>
          <w:spacing w:val="10"/>
          <w:sz w:val="23"/>
          <w:szCs w:val="23"/>
        </w:rPr>
        <w:t>信息，让顾客知道餐厅希望他们点哪些菜。例如，在一份算上封面和封底在内一共4页的</w:t>
      </w:r>
      <w:r>
        <w:rPr>
          <w:rFonts w:ascii="宋体" w:hAnsi="宋体" w:eastAsia="宋体" w:cs="宋体"/>
          <w:spacing w:val="11"/>
          <w:sz w:val="23"/>
          <w:szCs w:val="23"/>
        </w:rPr>
        <w:t xml:space="preserve"> </w:t>
      </w:r>
      <w:r>
        <w:rPr>
          <w:rFonts w:ascii="宋体" w:hAnsi="宋体" w:eastAsia="宋体" w:cs="宋体"/>
          <w:spacing w:val="-7"/>
          <w:sz w:val="23"/>
          <w:szCs w:val="23"/>
        </w:rPr>
        <w:t>菜单中……右侧内页的中上区域是菜单的‘黄</w:t>
      </w:r>
      <w:r>
        <w:rPr>
          <w:rFonts w:ascii="宋体" w:hAnsi="宋体" w:eastAsia="宋体" w:cs="宋体"/>
          <w:spacing w:val="-8"/>
          <w:sz w:val="23"/>
          <w:szCs w:val="23"/>
        </w:rPr>
        <w:t>金位置’。”15</w:t>
      </w:r>
    </w:p>
    <w:p w14:paraId="59DCD738">
      <w:pPr>
        <w:spacing w:before="215" w:line="306" w:lineRule="auto"/>
        <w:ind w:right="12" w:firstLine="489"/>
        <w:jc w:val="both"/>
        <w:rPr>
          <w:rFonts w:ascii="宋体" w:hAnsi="宋体" w:eastAsia="宋体" w:cs="宋体"/>
          <w:sz w:val="23"/>
          <w:szCs w:val="23"/>
        </w:rPr>
      </w:pPr>
      <w:r>
        <w:rPr>
          <w:rFonts w:ascii="宋体" w:hAnsi="宋体" w:eastAsia="宋体" w:cs="宋体"/>
          <w:spacing w:val="8"/>
          <w:sz w:val="23"/>
          <w:szCs w:val="23"/>
        </w:rPr>
        <w:t>那位顾问认为，餐厅老板可以轻松提高利润空间更大的菜品的销量。由于顾客会从黄</w:t>
      </w:r>
      <w:r>
        <w:rPr>
          <w:rFonts w:ascii="宋体" w:hAnsi="宋体" w:eastAsia="宋体" w:cs="宋体"/>
          <w:spacing w:val="2"/>
          <w:sz w:val="23"/>
          <w:szCs w:val="23"/>
        </w:rPr>
        <w:t xml:space="preserve"> </w:t>
      </w:r>
      <w:r>
        <w:rPr>
          <w:rFonts w:ascii="宋体" w:hAnsi="宋体" w:eastAsia="宋体" w:cs="宋体"/>
          <w:spacing w:val="8"/>
          <w:sz w:val="23"/>
          <w:szCs w:val="23"/>
        </w:rPr>
        <w:t>金位置，即图7-2中数字1的位置开始看菜单，将高利润菜品列在黄金位置就能让顾客更多</w:t>
      </w:r>
      <w:r>
        <w:rPr>
          <w:rFonts w:ascii="宋体" w:hAnsi="宋体" w:eastAsia="宋体" w:cs="宋体"/>
          <w:spacing w:val="12"/>
          <w:sz w:val="23"/>
          <w:szCs w:val="23"/>
        </w:rPr>
        <w:t xml:space="preserve"> </w:t>
      </w:r>
      <w:r>
        <w:rPr>
          <w:rFonts w:ascii="宋体" w:hAnsi="宋体" w:eastAsia="宋体" w:cs="宋体"/>
          <w:spacing w:val="9"/>
          <w:sz w:val="23"/>
          <w:szCs w:val="23"/>
        </w:rPr>
        <w:t>地关注这些菜品，从而提高这些菜品的销量。在</w:t>
      </w:r>
      <w:r>
        <w:rPr>
          <w:rFonts w:ascii="宋体" w:hAnsi="宋体" w:eastAsia="宋体" w:cs="宋体"/>
          <w:spacing w:val="8"/>
          <w:sz w:val="23"/>
          <w:szCs w:val="23"/>
        </w:rPr>
        <w:t>进一步查询相关资料后，我发现，许多廊</w:t>
      </w:r>
      <w:r>
        <w:rPr>
          <w:rFonts w:ascii="宋体" w:hAnsi="宋体" w:eastAsia="宋体" w:cs="宋体"/>
          <w:sz w:val="23"/>
          <w:szCs w:val="23"/>
        </w:rPr>
        <w:t xml:space="preserve"> </w:t>
      </w:r>
      <w:r>
        <w:rPr>
          <w:rFonts w:ascii="宋体" w:hAnsi="宋体" w:eastAsia="宋体" w:cs="宋体"/>
          <w:spacing w:val="8"/>
          <w:sz w:val="23"/>
          <w:szCs w:val="23"/>
        </w:rPr>
        <w:t>问都给出了类似的建议，但他们对菜单的黄金位置的判断往往存在分歧。</w:t>
      </w:r>
    </w:p>
    <w:p w14:paraId="1D8E78E7">
      <w:pPr>
        <w:pStyle w:val="2"/>
        <w:spacing w:line="288" w:lineRule="auto"/>
      </w:pPr>
    </w:p>
    <w:p w14:paraId="587E9C06">
      <w:pPr>
        <w:pStyle w:val="2"/>
        <w:spacing w:line="288" w:lineRule="auto"/>
      </w:pPr>
    </w:p>
    <w:p w14:paraId="6B9A35ED">
      <w:pPr>
        <w:pStyle w:val="2"/>
        <w:spacing w:line="288" w:lineRule="auto"/>
      </w:pPr>
    </w:p>
    <w:p w14:paraId="51BC5A93">
      <w:pPr>
        <w:spacing w:before="149"/>
        <w:ind w:left="2130"/>
        <w:rPr>
          <w:rFonts w:ascii="宋体" w:hAnsi="宋体" w:eastAsia="宋体" w:cs="宋体"/>
          <w:sz w:val="46"/>
          <w:szCs w:val="46"/>
        </w:rPr>
      </w:pPr>
      <w:r>
        <w:rPr>
          <w:rFonts w:ascii="宋体" w:hAnsi="宋体" w:eastAsia="宋体" w:cs="宋体"/>
          <w:sz w:val="46"/>
          <w:szCs w:val="46"/>
        </w:rPr>
        <w:t>3</w:t>
      </w:r>
    </w:p>
    <w:p w14:paraId="3EE3B62E">
      <w:pPr>
        <w:spacing w:before="33"/>
      </w:pPr>
    </w:p>
    <w:p w14:paraId="682A89A6">
      <w:pPr>
        <w:spacing w:before="33"/>
      </w:pPr>
    </w:p>
    <w:p w14:paraId="3983BE5F">
      <w:pPr>
        <w:spacing w:before="32"/>
      </w:pPr>
    </w:p>
    <w:p w14:paraId="61B187A8">
      <w:pPr>
        <w:sectPr>
          <w:headerReference r:id="rId41" w:type="default"/>
          <w:footerReference r:id="rId42" w:type="default"/>
          <w:pgSz w:w="12240" w:h="15840"/>
          <w:pgMar w:top="400" w:right="1415" w:bottom="400" w:left="1500" w:header="0" w:footer="0" w:gutter="0"/>
          <w:cols w:equalWidth="0" w:num="1">
            <w:col w:w="9325"/>
          </w:cols>
        </w:sectPr>
      </w:pPr>
    </w:p>
    <w:p w14:paraId="0584C192">
      <w:pPr>
        <w:pStyle w:val="2"/>
        <w:spacing w:line="242" w:lineRule="auto"/>
      </w:pPr>
    </w:p>
    <w:p w14:paraId="607126B3">
      <w:pPr>
        <w:pStyle w:val="2"/>
        <w:spacing w:line="243" w:lineRule="auto"/>
      </w:pPr>
    </w:p>
    <w:p w14:paraId="6F29E34F">
      <w:pPr>
        <w:spacing w:before="126" w:line="185" w:lineRule="auto"/>
        <w:ind w:left="3309"/>
        <w:rPr>
          <w:rFonts w:ascii="Times New Roman" w:hAnsi="Times New Roman" w:eastAsia="Times New Roman" w:cs="Times New Roman"/>
          <w:sz w:val="44"/>
          <w:szCs w:val="44"/>
        </w:rPr>
      </w:pPr>
      <w:r>
        <w:rPr>
          <w:rFonts w:ascii="Times New Roman" w:hAnsi="Times New Roman" w:eastAsia="Times New Roman" w:cs="Times New Roman"/>
          <w:sz w:val="44"/>
          <w:szCs w:val="44"/>
        </w:rPr>
        <w:t>7</w:t>
      </w:r>
    </w:p>
    <w:p w14:paraId="06FD5A57">
      <w:pPr>
        <w:spacing w:line="30" w:lineRule="exact"/>
      </w:pPr>
    </w:p>
    <w:p w14:paraId="54EB9BC7">
      <w:pPr>
        <w:pStyle w:val="2"/>
        <w:spacing w:line="14" w:lineRule="auto"/>
        <w:rPr>
          <w:sz w:val="2"/>
        </w:rPr>
      </w:pPr>
      <w:r>
        <w:rPr>
          <w:sz w:val="2"/>
          <w:szCs w:val="2"/>
        </w:rPr>
        <w:br w:type="column"/>
      </w:r>
    </w:p>
    <w:p w14:paraId="01AC5B93">
      <w:pPr>
        <w:spacing w:before="118" w:line="241" w:lineRule="auto"/>
        <w:rPr>
          <w:rFonts w:ascii="宋体" w:hAnsi="宋体" w:eastAsia="宋体" w:cs="宋体"/>
          <w:sz w:val="60"/>
          <w:szCs w:val="60"/>
        </w:rPr>
      </w:pPr>
      <w:r>
        <w:rPr>
          <w:rFonts w:ascii="宋体" w:hAnsi="宋体" w:eastAsia="宋体" w:cs="宋体"/>
          <w:sz w:val="60"/>
          <w:szCs w:val="60"/>
        </w:rPr>
        <w:t>1</w:t>
      </w:r>
    </w:p>
    <w:p w14:paraId="59163F00">
      <w:pPr>
        <w:spacing w:line="241" w:lineRule="auto"/>
        <w:rPr>
          <w:rFonts w:ascii="宋体" w:hAnsi="宋体" w:eastAsia="宋体" w:cs="宋体"/>
          <w:sz w:val="60"/>
          <w:szCs w:val="60"/>
        </w:rPr>
        <w:sectPr>
          <w:type w:val="continuous"/>
          <w:pgSz w:w="12240" w:h="15840"/>
          <w:pgMar w:top="400" w:right="1415" w:bottom="400" w:left="1500" w:header="0" w:footer="0" w:gutter="0"/>
          <w:cols w:equalWidth="0" w:num="2">
            <w:col w:w="5691" w:space="100"/>
            <w:col w:w="3535"/>
          </w:cols>
        </w:sectPr>
      </w:pPr>
    </w:p>
    <w:p w14:paraId="79D61240">
      <w:pPr>
        <w:pStyle w:val="2"/>
        <w:spacing w:line="341" w:lineRule="auto"/>
      </w:pPr>
    </w:p>
    <w:p w14:paraId="51CD4909">
      <w:pPr>
        <w:spacing w:before="127" w:line="185" w:lineRule="auto"/>
        <w:ind w:left="6630"/>
        <w:rPr>
          <w:rFonts w:ascii="Times New Roman" w:hAnsi="Times New Roman" w:eastAsia="Times New Roman" w:cs="Times New Roman"/>
          <w:sz w:val="44"/>
          <w:szCs w:val="44"/>
        </w:rPr>
      </w:pPr>
      <w:r>
        <w:rPr>
          <w:rFonts w:ascii="Times New Roman" w:hAnsi="Times New Roman" w:eastAsia="Times New Roman" w:cs="Times New Roman"/>
          <w:sz w:val="44"/>
          <w:szCs w:val="44"/>
        </w:rPr>
        <w:t>5</w:t>
      </w:r>
    </w:p>
    <w:p w14:paraId="3CC6C97B">
      <w:pPr>
        <w:pStyle w:val="2"/>
        <w:spacing w:line="263" w:lineRule="auto"/>
      </w:pPr>
    </w:p>
    <w:p w14:paraId="02BF70F6">
      <w:pPr>
        <w:pStyle w:val="2"/>
        <w:spacing w:line="263" w:lineRule="auto"/>
      </w:pPr>
    </w:p>
    <w:p w14:paraId="00CD9604">
      <w:pPr>
        <w:pStyle w:val="2"/>
        <w:spacing w:line="263" w:lineRule="auto"/>
      </w:pPr>
    </w:p>
    <w:p w14:paraId="42328423">
      <w:pPr>
        <w:pStyle w:val="2"/>
        <w:spacing w:line="263" w:lineRule="auto"/>
      </w:pPr>
    </w:p>
    <w:p w14:paraId="385E66C2">
      <w:pPr>
        <w:spacing w:before="196" w:line="239" w:lineRule="auto"/>
        <w:ind w:left="2130"/>
        <w:rPr>
          <w:rFonts w:ascii="宋体" w:hAnsi="宋体" w:eastAsia="宋体" w:cs="宋体"/>
          <w:sz w:val="60"/>
          <w:szCs w:val="60"/>
        </w:rPr>
      </w:pPr>
      <w:r>
        <w:rPr>
          <w:rFonts w:ascii="宋体" w:hAnsi="宋体" w:eastAsia="宋体" w:cs="宋体"/>
          <w:spacing w:val="-9"/>
          <w:position w:val="-1"/>
          <w:sz w:val="49"/>
          <w:szCs w:val="49"/>
        </w:rPr>
        <w:t>4</w:t>
      </w:r>
      <w:r>
        <w:rPr>
          <w:rFonts w:ascii="宋体" w:hAnsi="宋体" w:eastAsia="宋体" w:cs="宋体"/>
          <w:spacing w:val="3"/>
          <w:position w:val="-1"/>
          <w:sz w:val="49"/>
          <w:szCs w:val="49"/>
        </w:rPr>
        <w:t xml:space="preserve">                   </w:t>
      </w:r>
      <w:r>
        <w:rPr>
          <w:rFonts w:ascii="宋体" w:hAnsi="宋体" w:eastAsia="宋体" w:cs="宋体"/>
          <w:spacing w:val="-9"/>
          <w:sz w:val="60"/>
          <w:szCs w:val="60"/>
        </w:rPr>
        <w:t>6</w:t>
      </w:r>
    </w:p>
    <w:p w14:paraId="38E2C631">
      <w:pPr>
        <w:pStyle w:val="2"/>
        <w:spacing w:line="269" w:lineRule="auto"/>
      </w:pPr>
    </w:p>
    <w:p w14:paraId="42586F21">
      <w:pPr>
        <w:pStyle w:val="2"/>
        <w:spacing w:line="269" w:lineRule="auto"/>
      </w:pPr>
    </w:p>
    <w:p w14:paraId="66B2C7A2">
      <w:pPr>
        <w:pStyle w:val="2"/>
        <w:spacing w:line="270" w:lineRule="auto"/>
      </w:pPr>
    </w:p>
    <w:p w14:paraId="51B3E47B">
      <w:pPr>
        <w:spacing w:before="75" w:line="221" w:lineRule="auto"/>
        <w:ind w:left="440"/>
        <w:rPr>
          <w:rFonts w:ascii="宋体" w:hAnsi="宋体" w:eastAsia="宋体" w:cs="宋体"/>
          <w:sz w:val="23"/>
          <w:szCs w:val="23"/>
        </w:rPr>
      </w:pPr>
      <w:r>
        <w:rPr>
          <w:rFonts w:ascii="宋体" w:hAnsi="宋体" w:eastAsia="宋体" w:cs="宋体"/>
          <w:spacing w:val="-14"/>
          <w:sz w:val="23"/>
          <w:szCs w:val="23"/>
        </w:rPr>
        <w:t>图7-2</w:t>
      </w:r>
      <w:r>
        <w:rPr>
          <w:rFonts w:ascii="宋体" w:hAnsi="宋体" w:eastAsia="宋体" w:cs="宋体"/>
          <w:spacing w:val="71"/>
          <w:sz w:val="23"/>
          <w:szCs w:val="23"/>
        </w:rPr>
        <w:t xml:space="preserve"> </w:t>
      </w:r>
      <w:r>
        <w:rPr>
          <w:rFonts w:ascii="宋体" w:hAnsi="宋体" w:eastAsia="宋体" w:cs="宋体"/>
          <w:spacing w:val="-14"/>
          <w:sz w:val="23"/>
          <w:szCs w:val="23"/>
        </w:rPr>
        <w:t>菜单心理学顾问认为，顾客按此序号顺</w:t>
      </w:r>
      <w:r>
        <w:rPr>
          <w:rFonts w:ascii="宋体" w:hAnsi="宋体" w:eastAsia="宋体" w:cs="宋体"/>
          <w:spacing w:val="-15"/>
          <w:sz w:val="23"/>
          <w:szCs w:val="23"/>
        </w:rPr>
        <w:t>序浏览菜单</w:t>
      </w:r>
    </w:p>
    <w:p w14:paraId="288DBF42">
      <w:pPr>
        <w:spacing w:before="306" w:line="287" w:lineRule="auto"/>
        <w:ind w:firstLine="489"/>
        <w:jc w:val="both"/>
        <w:rPr>
          <w:rFonts w:ascii="宋体" w:hAnsi="宋体" w:eastAsia="宋体" w:cs="宋体"/>
          <w:sz w:val="23"/>
          <w:szCs w:val="23"/>
        </w:rPr>
      </w:pPr>
      <w:r>
        <w:rPr>
          <w:rFonts w:ascii="宋体" w:hAnsi="宋体" w:eastAsia="宋体" w:cs="宋体"/>
          <w:spacing w:val="8"/>
          <w:sz w:val="23"/>
          <w:szCs w:val="23"/>
        </w:rPr>
        <w:t>基于我对选项排序的了解，我对这个建议及类似建议感到怀疑。为什么顾客会从所谓</w:t>
      </w:r>
      <w:r>
        <w:rPr>
          <w:rFonts w:ascii="宋体" w:hAnsi="宋体" w:eastAsia="宋体" w:cs="宋体"/>
          <w:spacing w:val="10"/>
          <w:sz w:val="23"/>
          <w:szCs w:val="23"/>
        </w:rPr>
        <w:t xml:space="preserve"> </w:t>
      </w:r>
      <w:r>
        <w:rPr>
          <w:rFonts w:ascii="宋体" w:hAnsi="宋体" w:eastAsia="宋体" w:cs="宋体"/>
          <w:spacing w:val="11"/>
          <w:sz w:val="23"/>
          <w:szCs w:val="23"/>
        </w:rPr>
        <w:t>的黄金位置开始看菜单呢?这听上去似乎和首因效应有关，但是，为什么顾客会先看菜单</w:t>
      </w:r>
      <w:r>
        <w:rPr>
          <w:rFonts w:ascii="宋体" w:hAnsi="宋体" w:eastAsia="宋体" w:cs="宋体"/>
          <w:spacing w:val="14"/>
          <w:sz w:val="23"/>
          <w:szCs w:val="23"/>
        </w:rPr>
        <w:t xml:space="preserve"> </w:t>
      </w:r>
      <w:r>
        <w:rPr>
          <w:rFonts w:ascii="宋体" w:hAnsi="宋体" w:eastAsia="宋体" w:cs="宋体"/>
          <w:spacing w:val="11"/>
          <w:sz w:val="23"/>
          <w:szCs w:val="23"/>
        </w:rPr>
        <w:t>的第二页呢?实际上，菜单心理学的相关书籍和心理学关系不大，书中的建议主要是基于</w:t>
      </w:r>
      <w:r>
        <w:rPr>
          <w:rFonts w:ascii="宋体" w:hAnsi="宋体" w:eastAsia="宋体" w:cs="宋体"/>
          <w:spacing w:val="18"/>
          <w:sz w:val="23"/>
          <w:szCs w:val="23"/>
        </w:rPr>
        <w:t xml:space="preserve"> </w:t>
      </w:r>
      <w:r>
        <w:rPr>
          <w:rFonts w:ascii="宋体" w:hAnsi="宋体" w:eastAsia="宋体" w:cs="宋体"/>
          <w:spacing w:val="9"/>
          <w:sz w:val="23"/>
          <w:szCs w:val="23"/>
        </w:rPr>
        <w:t>菜单心理学顾问的直觉。事实证明，我真正从那本教材及其他类似书籍中得到的收获是：</w:t>
      </w:r>
      <w:r>
        <w:rPr>
          <w:rFonts w:ascii="宋体" w:hAnsi="宋体" w:eastAsia="宋体" w:cs="宋体"/>
          <w:spacing w:val="2"/>
          <w:sz w:val="23"/>
          <w:szCs w:val="23"/>
        </w:rPr>
        <w:t xml:space="preserve"> </w:t>
      </w:r>
      <w:r>
        <w:rPr>
          <w:rFonts w:ascii="宋体" w:hAnsi="宋体" w:eastAsia="宋体" w:cs="宋体"/>
          <w:spacing w:val="4"/>
          <w:sz w:val="23"/>
          <w:szCs w:val="23"/>
        </w:rPr>
        <w:t>菜单心理学顾问给出的建议有可能错误至极。本来，我和理查德</w:t>
      </w:r>
      <w:r>
        <w:rPr>
          <w:rFonts w:ascii="宋体" w:hAnsi="宋体" w:eastAsia="宋体" w:cs="宋体"/>
          <w:spacing w:val="-7"/>
          <w:sz w:val="23"/>
          <w:szCs w:val="23"/>
        </w:rPr>
        <w:t xml:space="preserve"> </w:t>
      </w:r>
      <w:r>
        <w:rPr>
          <w:rFonts w:ascii="宋体" w:hAnsi="宋体" w:eastAsia="宋体" w:cs="宋体"/>
          <w:spacing w:val="4"/>
          <w:sz w:val="23"/>
          <w:szCs w:val="23"/>
        </w:rPr>
        <w:t>·塞勒期待能够看到这一</w:t>
      </w:r>
    </w:p>
    <w:p w14:paraId="0BC02B0E">
      <w:pPr>
        <w:spacing w:line="287" w:lineRule="auto"/>
        <w:rPr>
          <w:rFonts w:ascii="宋体" w:hAnsi="宋体" w:eastAsia="宋体" w:cs="宋体"/>
          <w:sz w:val="23"/>
          <w:szCs w:val="23"/>
        </w:rPr>
        <w:sectPr>
          <w:type w:val="continuous"/>
          <w:pgSz w:w="12240" w:h="15840"/>
          <w:pgMar w:top="400" w:right="1415" w:bottom="400" w:left="1500" w:header="0" w:footer="0" w:gutter="0"/>
          <w:cols w:equalWidth="0" w:num="1">
            <w:col w:w="9325"/>
          </w:cols>
        </w:sectPr>
      </w:pPr>
    </w:p>
    <w:p w14:paraId="469DE544">
      <w:pPr>
        <w:pStyle w:val="2"/>
        <w:spacing w:line="257" w:lineRule="auto"/>
      </w:pPr>
    </w:p>
    <w:p w14:paraId="4D6EE8F1">
      <w:pPr>
        <w:pStyle w:val="2"/>
        <w:spacing w:line="258" w:lineRule="auto"/>
      </w:pPr>
    </w:p>
    <w:p w14:paraId="482AA2D3">
      <w:pPr>
        <w:pStyle w:val="2"/>
        <w:spacing w:line="258" w:lineRule="auto"/>
      </w:pPr>
    </w:p>
    <w:p w14:paraId="2600E2D8">
      <w:pPr>
        <w:pStyle w:val="2"/>
        <w:spacing w:line="258" w:lineRule="auto"/>
      </w:pPr>
    </w:p>
    <w:p w14:paraId="7A4E5345">
      <w:pPr>
        <w:spacing w:before="78" w:line="299" w:lineRule="auto"/>
        <w:ind w:left="271" w:hanging="3"/>
        <w:jc w:val="both"/>
        <w:rPr>
          <w:rFonts w:ascii="宋体" w:hAnsi="宋体" w:eastAsia="宋体" w:cs="宋体"/>
          <w:sz w:val="24"/>
          <w:szCs w:val="24"/>
        </w:rPr>
      </w:pPr>
      <w:r>
        <w:rPr>
          <w:rFonts w:ascii="宋体" w:hAnsi="宋体" w:eastAsia="宋体" w:cs="宋体"/>
          <w:sz w:val="24"/>
          <w:szCs w:val="24"/>
        </w:rPr>
        <w:t>领域的大量经典案例，以为这一领域有强有力的研究基础作为支</w:t>
      </w:r>
      <w:r>
        <w:rPr>
          <w:rFonts w:ascii="宋体" w:hAnsi="宋体" w:eastAsia="宋体" w:cs="宋体"/>
          <w:spacing w:val="-1"/>
          <w:sz w:val="24"/>
          <w:szCs w:val="24"/>
        </w:rPr>
        <w:t>撑，相关课程能让烹饪学</w:t>
      </w:r>
      <w:r>
        <w:rPr>
          <w:rFonts w:ascii="宋体" w:hAnsi="宋体" w:eastAsia="宋体" w:cs="宋体"/>
          <w:sz w:val="24"/>
          <w:szCs w:val="24"/>
        </w:rPr>
        <w:t xml:space="preserve"> 院的学生学到实用的知识，但事实恰恰相反，这只不过</w:t>
      </w:r>
      <w:r>
        <w:rPr>
          <w:rFonts w:ascii="宋体" w:hAnsi="宋体" w:eastAsia="宋体" w:cs="宋体"/>
          <w:spacing w:val="-1"/>
          <w:sz w:val="24"/>
          <w:szCs w:val="24"/>
        </w:rPr>
        <w:t>是人们根据直觉创建选择架构的又</w:t>
      </w:r>
      <w:r>
        <w:rPr>
          <w:rFonts w:ascii="宋体" w:hAnsi="宋体" w:eastAsia="宋体" w:cs="宋体"/>
          <w:sz w:val="24"/>
          <w:szCs w:val="24"/>
        </w:rPr>
        <w:t xml:space="preserve"> </w:t>
      </w:r>
      <w:r>
        <w:rPr>
          <w:rFonts w:ascii="宋体" w:hAnsi="宋体" w:eastAsia="宋体" w:cs="宋体"/>
          <w:spacing w:val="-1"/>
          <w:sz w:val="24"/>
          <w:szCs w:val="24"/>
        </w:rPr>
        <w:t>一个糟糕的例子，完全没有坚实的理论或实验基础做支撑。</w:t>
      </w:r>
    </w:p>
    <w:p w14:paraId="60904180">
      <w:pPr>
        <w:spacing w:before="221" w:line="272" w:lineRule="auto"/>
        <w:ind w:firstLine="27"/>
        <w:jc w:val="right"/>
        <w:rPr>
          <w:rFonts w:ascii="宋体" w:hAnsi="宋体" w:eastAsia="宋体" w:cs="宋体"/>
          <w:sz w:val="24"/>
          <w:szCs w:val="24"/>
        </w:rPr>
      </w:pPr>
      <w:r>
        <w:rPr>
          <w:rFonts w:ascii="宋体" w:hAnsi="宋体" w:eastAsia="宋体" w:cs="宋体"/>
          <w:position w:val="-5"/>
          <w:sz w:val="24"/>
          <w:szCs w:val="24"/>
        </w:rPr>
        <w:t xml:space="preserve">黄    </w:t>
      </w:r>
      <w:r>
        <w:rPr>
          <w:rFonts w:ascii="宋体" w:hAnsi="宋体" w:eastAsia="宋体" w:cs="宋体"/>
          <w:sz w:val="24"/>
          <w:szCs w:val="24"/>
        </w:rPr>
        <w:t>一篇题为《顾问是否在误导他人</w:t>
      </w:r>
      <w:r>
        <w:rPr>
          <w:rFonts w:ascii="Times New Roman" w:hAnsi="Times New Roman" w:eastAsia="Times New Roman" w:cs="Times New Roman"/>
          <w:sz w:val="24"/>
          <w:szCs w:val="24"/>
        </w:rPr>
        <w:t>——</w:t>
      </w:r>
      <w:r>
        <w:rPr>
          <w:rFonts w:ascii="宋体" w:hAnsi="宋体" w:eastAsia="宋体" w:cs="宋体"/>
          <w:sz w:val="24"/>
          <w:szCs w:val="24"/>
        </w:rPr>
        <w:t>关于菜单布局对菜品销量</w:t>
      </w:r>
      <w:r>
        <w:rPr>
          <w:rFonts w:ascii="宋体" w:hAnsi="宋体" w:eastAsia="宋体" w:cs="宋体"/>
          <w:spacing w:val="-1"/>
          <w:sz w:val="24"/>
          <w:szCs w:val="24"/>
        </w:rPr>
        <w:t>影响的实证研究》的论</w:t>
      </w:r>
      <w:r>
        <w:rPr>
          <w:rFonts w:ascii="宋体" w:hAnsi="宋体" w:eastAsia="宋体" w:cs="宋体"/>
          <w:sz w:val="24"/>
          <w:szCs w:val="24"/>
        </w:rPr>
        <w:t xml:space="preserve"> 多文检验了另一位菜单心理学顾问提出的类似设计建议的有效性。研究人员在一家真实的餐</w:t>
      </w:r>
      <w:r>
        <w:rPr>
          <w:rFonts w:ascii="宋体" w:hAnsi="宋体" w:eastAsia="宋体" w:cs="宋体"/>
          <w:spacing w:val="18"/>
          <w:sz w:val="24"/>
          <w:szCs w:val="24"/>
        </w:rPr>
        <w:t xml:space="preserve"> </w:t>
      </w:r>
      <w:r>
        <w:rPr>
          <w:rFonts w:ascii="宋体" w:hAnsi="宋体" w:eastAsia="宋体" w:cs="宋体"/>
          <w:sz w:val="24"/>
          <w:szCs w:val="24"/>
        </w:rPr>
        <w:t>顾厅中展开了为期</w:t>
      </w:r>
      <w:r>
        <w:rPr>
          <w:rFonts w:ascii="Times New Roman" w:hAnsi="Times New Roman" w:eastAsia="Times New Roman" w:cs="Times New Roman"/>
          <w:sz w:val="24"/>
          <w:szCs w:val="24"/>
        </w:rPr>
        <w:t>4</w:t>
      </w:r>
      <w:r>
        <w:rPr>
          <w:rFonts w:ascii="宋体" w:hAnsi="宋体" w:eastAsia="宋体" w:cs="宋体"/>
          <w:sz w:val="24"/>
          <w:szCs w:val="24"/>
        </w:rPr>
        <w:t>个月的实验，以观察将菜单中的两页调换位置是否会造成菜品销量的变</w:t>
      </w:r>
      <w:r>
        <w:rPr>
          <w:rFonts w:ascii="宋体" w:hAnsi="宋体" w:eastAsia="宋体" w:cs="宋体"/>
          <w:spacing w:val="9"/>
          <w:sz w:val="24"/>
          <w:szCs w:val="24"/>
        </w:rPr>
        <w:t xml:space="preserve">  </w:t>
      </w:r>
      <w:r>
        <w:rPr>
          <w:rFonts w:ascii="宋体" w:hAnsi="宋体" w:eastAsia="宋体" w:cs="宋体"/>
          <w:sz w:val="24"/>
          <w:szCs w:val="24"/>
        </w:rPr>
        <w:t>化。结果发现，同一菜品被列在顾问推荐的位置与否对其销量</w:t>
      </w:r>
      <w:r>
        <w:rPr>
          <w:rFonts w:ascii="宋体" w:hAnsi="宋体" w:eastAsia="宋体" w:cs="宋体"/>
          <w:spacing w:val="-1"/>
          <w:sz w:val="24"/>
          <w:szCs w:val="24"/>
        </w:rPr>
        <w:t>并没有影响。所以，顾问是</w:t>
      </w:r>
    </w:p>
    <w:p w14:paraId="5E46C9DC">
      <w:pPr>
        <w:spacing w:before="70" w:line="324" w:lineRule="auto"/>
        <w:ind w:left="272" w:firstLine="3"/>
        <w:rPr>
          <w:rFonts w:ascii="Times New Roman" w:hAnsi="Times New Roman" w:eastAsia="Times New Roman" w:cs="Times New Roman"/>
          <w:sz w:val="18"/>
          <w:szCs w:val="18"/>
        </w:rPr>
      </w:pPr>
      <w:r>
        <w:rPr>
          <w:rFonts w:ascii="宋体" w:hAnsi="宋体" w:eastAsia="宋体" w:cs="宋体"/>
          <w:sz w:val="24"/>
          <w:szCs w:val="24"/>
        </w:rPr>
        <w:t>否在误导他人呢？答案是肯定的。菜单心理学中</w:t>
      </w:r>
      <w:r>
        <w:rPr>
          <w:rFonts w:ascii="宋体" w:hAnsi="宋体" w:eastAsia="宋体" w:cs="宋体"/>
          <w:spacing w:val="-1"/>
          <w:sz w:val="24"/>
          <w:szCs w:val="24"/>
        </w:rPr>
        <w:t>还有很多类似的谬误。即使这个领域中一</w:t>
      </w:r>
      <w:r>
        <w:rPr>
          <w:rFonts w:ascii="宋体" w:hAnsi="宋体" w:eastAsia="宋体" w:cs="宋体"/>
          <w:sz w:val="24"/>
          <w:szCs w:val="24"/>
        </w:rPr>
        <w:t xml:space="preserve"> </w:t>
      </w:r>
      <w:r>
        <w:rPr>
          <w:rFonts w:ascii="宋体" w:hAnsi="宋体" w:eastAsia="宋体" w:cs="宋体"/>
          <w:spacing w:val="-1"/>
          <w:sz w:val="24"/>
          <w:szCs w:val="24"/>
        </w:rPr>
        <w:t>些已发表的论文已经因为研究的可靠性存疑而被撤回也于事无补。</w:t>
      </w:r>
      <w:r>
        <w:rPr>
          <w:rFonts w:ascii="Times New Roman" w:hAnsi="Times New Roman" w:eastAsia="Times New Roman" w:cs="Times New Roman"/>
          <w:spacing w:val="-1"/>
          <w:position w:val="7"/>
          <w:sz w:val="18"/>
          <w:szCs w:val="18"/>
        </w:rPr>
        <w:t>16</w:t>
      </w:r>
    </w:p>
    <w:p w14:paraId="2FD47447">
      <w:pPr>
        <w:spacing w:before="227" w:line="296" w:lineRule="auto"/>
        <w:ind w:left="268" w:firstLine="480"/>
        <w:jc w:val="both"/>
        <w:rPr>
          <w:rFonts w:ascii="宋体" w:hAnsi="宋体" w:eastAsia="宋体" w:cs="宋体"/>
          <w:sz w:val="24"/>
          <w:szCs w:val="24"/>
        </w:rPr>
      </w:pPr>
      <w:r>
        <w:rPr>
          <w:rFonts w:ascii="宋体" w:hAnsi="宋体" w:eastAsia="宋体" w:cs="宋体"/>
          <w:sz w:val="24"/>
          <w:szCs w:val="24"/>
        </w:rPr>
        <w:t>这是否意味着菜单不会受到选择架构的影响？答案是否定</w:t>
      </w:r>
      <w:r>
        <w:rPr>
          <w:rFonts w:ascii="宋体" w:hAnsi="宋体" w:eastAsia="宋体" w:cs="宋体"/>
          <w:spacing w:val="-1"/>
          <w:sz w:val="24"/>
          <w:szCs w:val="24"/>
        </w:rPr>
        <w:t>的。但顾问们的建议可能是</w:t>
      </w:r>
      <w:r>
        <w:rPr>
          <w:rFonts w:ascii="宋体" w:hAnsi="宋体" w:eastAsia="宋体" w:cs="宋体"/>
          <w:sz w:val="24"/>
          <w:szCs w:val="24"/>
        </w:rPr>
        <w:t xml:space="preserve"> 基于对人的注意力和寻找最佳选项的方式的错误假设而提出的。</w:t>
      </w:r>
      <w:r>
        <w:rPr>
          <w:rFonts w:ascii="宋体" w:hAnsi="宋体" w:eastAsia="宋体" w:cs="宋体"/>
          <w:spacing w:val="-1"/>
          <w:sz w:val="24"/>
          <w:szCs w:val="24"/>
        </w:rPr>
        <w:t>餐厅老板之所以会聘用顾</w:t>
      </w:r>
      <w:r>
        <w:rPr>
          <w:rFonts w:ascii="宋体" w:hAnsi="宋体" w:eastAsia="宋体" w:cs="宋体"/>
          <w:sz w:val="24"/>
          <w:szCs w:val="24"/>
        </w:rPr>
        <w:t xml:space="preserve"> 问，是因为他们的建议听起来似乎有一定的合理性。但是，餐厅</w:t>
      </w:r>
      <w:r>
        <w:rPr>
          <w:rFonts w:ascii="宋体" w:hAnsi="宋体" w:eastAsia="宋体" w:cs="宋体"/>
          <w:spacing w:val="-1"/>
          <w:sz w:val="24"/>
          <w:szCs w:val="24"/>
        </w:rPr>
        <w:t>老板一般不会去检验这些</w:t>
      </w:r>
      <w:r>
        <w:rPr>
          <w:rFonts w:ascii="宋体" w:hAnsi="宋体" w:eastAsia="宋体" w:cs="宋体"/>
          <w:sz w:val="24"/>
          <w:szCs w:val="24"/>
        </w:rPr>
        <w:t xml:space="preserve"> </w:t>
      </w:r>
      <w:r>
        <w:rPr>
          <w:rFonts w:ascii="宋体" w:hAnsi="宋体" w:eastAsia="宋体" w:cs="宋体"/>
          <w:spacing w:val="-1"/>
          <w:sz w:val="24"/>
          <w:szCs w:val="24"/>
        </w:rPr>
        <w:t>建议的有效性，所以他们并不知道这些建议是否真的有用。</w:t>
      </w:r>
    </w:p>
    <w:p w14:paraId="5B07B762">
      <w:pPr>
        <w:spacing w:before="206" w:line="301" w:lineRule="auto"/>
        <w:ind w:left="267" w:firstLine="508"/>
        <w:rPr>
          <w:rFonts w:ascii="宋体" w:hAnsi="宋体" w:eastAsia="宋体" w:cs="宋体"/>
          <w:sz w:val="24"/>
          <w:szCs w:val="24"/>
        </w:rPr>
      </w:pPr>
      <w:r>
        <w:pict>
          <v:shape id="_x0000_s1260" o:spid="_x0000_s1260" o:spt="202" type="#_x0000_t202" style="position:absolute;left:0pt;margin-left:-1.9pt;margin-top:263.35pt;height:52.4pt;width:15.95pt;z-index:251906048;mso-width-relative:page;mso-height-relative:page;" filled="f" stroked="f" coordsize="21600,21600">
            <v:path/>
            <v:fill on="f" focussize="0,0"/>
            <v:stroke on="f"/>
            <v:imagedata o:title=""/>
            <o:lock v:ext="edit" aspectratio="f"/>
            <v:textbox inset="0mm,0mm,0mm,0mm" style="layout-flow:vertical-ideographic;">
              <w:txbxContent>
                <w:p w14:paraId="26791286">
                  <w:pPr>
                    <w:spacing w:before="19" w:line="208" w:lineRule="auto"/>
                    <w:ind w:left="20"/>
                    <w:rPr>
                      <w:rFonts w:ascii="宋体" w:hAnsi="宋体" w:eastAsia="宋体" w:cs="宋体"/>
                      <w:sz w:val="24"/>
                      <w:szCs w:val="24"/>
                    </w:rPr>
                  </w:pPr>
                  <w:r>
                    <w:rPr>
                      <w:rFonts w:ascii="宋体" w:hAnsi="宋体" w:eastAsia="宋体" w:cs="宋体"/>
                      <w:sz w:val="24"/>
                      <w:szCs w:val="24"/>
                    </w:rPr>
                    <w:t>谓</w:t>
                  </w:r>
                  <w:r>
                    <w:rPr>
                      <w:rFonts w:ascii="宋体" w:hAnsi="宋体" w:eastAsia="宋体" w:cs="宋体"/>
                      <w:spacing w:val="23"/>
                      <w:sz w:val="24"/>
                      <w:szCs w:val="24"/>
                    </w:rPr>
                    <w:t xml:space="preserve"> </w:t>
                  </w:r>
                  <w:r>
                    <w:rPr>
                      <w:rFonts w:ascii="宋体" w:hAnsi="宋体" w:eastAsia="宋体" w:cs="宋体"/>
                      <w:sz w:val="24"/>
                      <w:szCs w:val="24"/>
                    </w:rPr>
                    <w:t>单</w:t>
                  </w:r>
                  <w:r>
                    <w:rPr>
                      <w:rFonts w:ascii="宋体" w:hAnsi="宋体" w:eastAsia="宋体" w:cs="宋体"/>
                      <w:spacing w:val="23"/>
                      <w:sz w:val="24"/>
                      <w:szCs w:val="24"/>
                    </w:rPr>
                    <w:t xml:space="preserve"> </w:t>
                  </w:r>
                  <w:r>
                    <w:rPr>
                      <w:rFonts w:ascii="宋体" w:hAnsi="宋体" w:eastAsia="宋体" w:cs="宋体"/>
                      <w:sz w:val="24"/>
                      <w:szCs w:val="24"/>
                    </w:rPr>
                    <w:t>于</w:t>
                  </w:r>
                </w:p>
              </w:txbxContent>
            </v:textbox>
          </v:shape>
        </w:pict>
      </w:r>
      <w:r>
        <w:rPr>
          <w:rFonts w:ascii="宋体" w:hAnsi="宋体" w:eastAsia="宋体" w:cs="宋体"/>
          <w:spacing w:val="-1"/>
          <w:sz w:val="24"/>
          <w:szCs w:val="24"/>
        </w:rPr>
        <w:t>问题在于，图</w:t>
      </w:r>
      <w:r>
        <w:rPr>
          <w:rFonts w:ascii="Times New Roman" w:hAnsi="Times New Roman" w:eastAsia="Times New Roman" w:cs="Times New Roman"/>
          <w:spacing w:val="-1"/>
          <w:sz w:val="24"/>
          <w:szCs w:val="24"/>
        </w:rPr>
        <w:t>7-2</w:t>
      </w:r>
      <w:r>
        <w:rPr>
          <w:rFonts w:ascii="宋体" w:hAnsi="宋体" w:eastAsia="宋体" w:cs="宋体"/>
          <w:spacing w:val="-1"/>
          <w:sz w:val="24"/>
          <w:szCs w:val="24"/>
        </w:rPr>
        <w:t>中显示的顺序是错的，它的依据不过是某位专家的意见和顾客们在</w:t>
      </w:r>
      <w:r>
        <w:rPr>
          <w:rFonts w:ascii="宋体" w:hAnsi="宋体" w:eastAsia="宋体" w:cs="宋体"/>
          <w:sz w:val="24"/>
          <w:szCs w:val="24"/>
        </w:rPr>
        <w:t xml:space="preserve">  接受采访时所说的话，而在接受采访时，顾客已经点完菜很久了。</w:t>
      </w:r>
      <w:r>
        <w:rPr>
          <w:rFonts w:ascii="宋体" w:hAnsi="宋体" w:eastAsia="宋体" w:cs="宋体"/>
          <w:spacing w:val="-1"/>
          <w:sz w:val="24"/>
          <w:szCs w:val="24"/>
        </w:rPr>
        <w:t>如今，一台简单的眼动</w:t>
      </w:r>
      <w:r>
        <w:rPr>
          <w:rFonts w:ascii="宋体" w:hAnsi="宋体" w:eastAsia="宋体" w:cs="宋体"/>
          <w:sz w:val="24"/>
          <w:szCs w:val="24"/>
        </w:rPr>
        <w:t xml:space="preserve"> 仪的价格只有</w:t>
      </w:r>
      <w:r>
        <w:rPr>
          <w:rFonts w:ascii="Times New Roman" w:hAnsi="Times New Roman" w:eastAsia="Times New Roman" w:cs="Times New Roman"/>
          <w:sz w:val="24"/>
          <w:szCs w:val="24"/>
        </w:rPr>
        <w:t>100</w:t>
      </w:r>
      <w:r>
        <w:rPr>
          <w:rFonts w:ascii="宋体" w:hAnsi="宋体" w:eastAsia="宋体" w:cs="宋体"/>
          <w:sz w:val="24"/>
          <w:szCs w:val="24"/>
        </w:rPr>
        <w:t>美元左右，研究人员可以观察顾客看菜单时的眼</w:t>
      </w:r>
      <w:r>
        <w:rPr>
          <w:rFonts w:ascii="宋体" w:hAnsi="宋体" w:eastAsia="宋体" w:cs="宋体"/>
          <w:spacing w:val="-1"/>
          <w:sz w:val="24"/>
          <w:szCs w:val="24"/>
        </w:rPr>
        <w:t>动轨迹。那么，顾客看</w:t>
      </w:r>
      <w:r>
        <w:rPr>
          <w:rFonts w:ascii="宋体" w:hAnsi="宋体" w:eastAsia="宋体" w:cs="宋体"/>
          <w:sz w:val="24"/>
          <w:szCs w:val="24"/>
        </w:rPr>
        <w:t xml:space="preserve">  菜单时的注意力究竟是如何分配的？利用眼动追踪技术，当时正就</w:t>
      </w:r>
      <w:r>
        <w:rPr>
          <w:rFonts w:ascii="宋体" w:hAnsi="宋体" w:eastAsia="宋体" w:cs="宋体"/>
          <w:spacing w:val="-1"/>
          <w:sz w:val="24"/>
          <w:szCs w:val="24"/>
        </w:rPr>
        <w:t>读于康奈尔大学酒店管</w:t>
      </w:r>
      <w:r>
        <w:rPr>
          <w:rFonts w:ascii="宋体" w:hAnsi="宋体" w:eastAsia="宋体" w:cs="宋体"/>
          <w:sz w:val="24"/>
          <w:szCs w:val="24"/>
        </w:rPr>
        <w:t xml:space="preserve"> 理学院的西比尔</w:t>
      </w:r>
      <w:r>
        <w:rPr>
          <w:rFonts w:ascii="Times New Roman" w:hAnsi="Times New Roman" w:eastAsia="Times New Roman" w:cs="Times New Roman"/>
          <w:sz w:val="24"/>
          <w:szCs w:val="24"/>
        </w:rPr>
        <w:t>·</w:t>
      </w:r>
      <w:r>
        <w:rPr>
          <w:rFonts w:ascii="宋体" w:hAnsi="宋体" w:eastAsia="宋体" w:cs="宋体"/>
          <w:sz w:val="24"/>
          <w:szCs w:val="24"/>
        </w:rPr>
        <w:t>杨记录了顾客看一份两页的菜单时的视线轨迹。图</w:t>
      </w:r>
      <w:r>
        <w:rPr>
          <w:rFonts w:ascii="Times New Roman" w:hAnsi="Times New Roman" w:eastAsia="Times New Roman" w:cs="Times New Roman"/>
          <w:sz w:val="24"/>
          <w:szCs w:val="24"/>
        </w:rPr>
        <w:t>7</w:t>
      </w:r>
      <w:r>
        <w:rPr>
          <w:rFonts w:ascii="Times New Roman" w:hAnsi="Times New Roman" w:eastAsia="Times New Roman" w:cs="Times New Roman"/>
          <w:spacing w:val="-1"/>
          <w:sz w:val="24"/>
          <w:szCs w:val="24"/>
        </w:rPr>
        <w:t>-3</w:t>
      </w:r>
      <w:r>
        <w:rPr>
          <w:rFonts w:ascii="宋体" w:hAnsi="宋体" w:eastAsia="宋体" w:cs="宋体"/>
          <w:spacing w:val="-1"/>
          <w:sz w:val="24"/>
          <w:szCs w:val="24"/>
        </w:rPr>
        <w:t>中显示了顾客在看</w:t>
      </w:r>
      <w:r>
        <w:rPr>
          <w:rFonts w:ascii="宋体" w:hAnsi="宋体" w:eastAsia="宋体" w:cs="宋体"/>
          <w:sz w:val="24"/>
          <w:szCs w:val="24"/>
        </w:rPr>
        <w:t xml:space="preserve"> </w:t>
      </w:r>
      <w:r>
        <w:rPr>
          <w:rFonts w:ascii="宋体" w:hAnsi="宋体" w:eastAsia="宋体" w:cs="宋体"/>
          <w:spacing w:val="-1"/>
          <w:sz w:val="24"/>
          <w:szCs w:val="24"/>
        </w:rPr>
        <w:t>这种两页的菜单时实际的注视顺序，即</w:t>
      </w:r>
      <w:r>
        <w:rPr>
          <w:rFonts w:ascii="Times New Roman" w:hAnsi="Times New Roman" w:eastAsia="Times New Roman" w:cs="Times New Roman"/>
          <w:spacing w:val="-1"/>
          <w:sz w:val="24"/>
          <w:szCs w:val="24"/>
        </w:rPr>
        <w:t>“</w:t>
      </w:r>
      <w:r>
        <w:rPr>
          <w:rFonts w:ascii="宋体" w:hAnsi="宋体" w:eastAsia="宋体" w:cs="宋体"/>
          <w:spacing w:val="-1"/>
          <w:sz w:val="24"/>
          <w:szCs w:val="24"/>
        </w:rPr>
        <w:t>扫视路径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18"/>
          <w:szCs w:val="18"/>
        </w:rPr>
        <w:t>17</w:t>
      </w:r>
      <w:r>
        <w:rPr>
          <w:rFonts w:ascii="宋体" w:hAnsi="宋体" w:eastAsia="宋体" w:cs="宋体"/>
          <w:spacing w:val="-1"/>
          <w:sz w:val="24"/>
          <w:szCs w:val="24"/>
        </w:rPr>
        <w:t>这一路径和图</w:t>
      </w:r>
      <w:r>
        <w:rPr>
          <w:rFonts w:ascii="Times New Roman" w:hAnsi="Times New Roman" w:eastAsia="Times New Roman" w:cs="Times New Roman"/>
          <w:spacing w:val="-1"/>
          <w:sz w:val="24"/>
          <w:szCs w:val="24"/>
        </w:rPr>
        <w:t>7-2</w:t>
      </w:r>
      <w:r>
        <w:rPr>
          <w:rFonts w:ascii="宋体" w:hAnsi="宋体" w:eastAsia="宋体" w:cs="宋体"/>
          <w:spacing w:val="-1"/>
          <w:sz w:val="24"/>
          <w:szCs w:val="24"/>
        </w:rPr>
        <w:t>中显示的菜单心理</w:t>
      </w:r>
      <w:r>
        <w:rPr>
          <w:rFonts w:ascii="宋体" w:hAnsi="宋体" w:eastAsia="宋体" w:cs="宋体"/>
          <w:sz w:val="24"/>
          <w:szCs w:val="24"/>
        </w:rPr>
        <w:t xml:space="preserve"> 学顾问提出的路径截然不同。顾客看菜单的顺序似乎和平时看书没</w:t>
      </w:r>
      <w:r>
        <w:rPr>
          <w:rFonts w:ascii="宋体" w:hAnsi="宋体" w:eastAsia="宋体" w:cs="宋体"/>
          <w:spacing w:val="-1"/>
          <w:sz w:val="24"/>
          <w:szCs w:val="24"/>
        </w:rPr>
        <w:t>有什么不同，也是从左</w:t>
      </w:r>
      <w:r>
        <w:rPr>
          <w:rFonts w:ascii="宋体" w:hAnsi="宋体" w:eastAsia="宋体" w:cs="宋体"/>
          <w:sz w:val="24"/>
          <w:szCs w:val="24"/>
        </w:rPr>
        <w:t xml:space="preserve"> 到右，从上到下，先看第一页，再看第二页。扫视完毕后，顾客最</w:t>
      </w:r>
      <w:r>
        <w:rPr>
          <w:rFonts w:ascii="宋体" w:hAnsi="宋体" w:eastAsia="宋体" w:cs="宋体"/>
          <w:spacing w:val="-1"/>
          <w:sz w:val="24"/>
          <w:szCs w:val="24"/>
        </w:rPr>
        <w:t>关注的是主菜部分。杨</w:t>
      </w:r>
      <w:r>
        <w:rPr>
          <w:rFonts w:ascii="宋体" w:hAnsi="宋体" w:eastAsia="宋体" w:cs="宋体"/>
          <w:sz w:val="24"/>
          <w:szCs w:val="24"/>
        </w:rPr>
        <w:t xml:space="preserve"> </w:t>
      </w:r>
      <w:r>
        <w:rPr>
          <w:rFonts w:ascii="宋体" w:hAnsi="宋体" w:eastAsia="宋体" w:cs="宋体"/>
          <w:spacing w:val="-1"/>
          <w:sz w:val="24"/>
          <w:szCs w:val="24"/>
        </w:rPr>
        <w:t>认为，顾客会以他们对主菜的选择为基础去选择其他菜品。</w:t>
      </w:r>
    </w:p>
    <w:p w14:paraId="4611D354">
      <w:pPr>
        <w:spacing w:line="301" w:lineRule="auto"/>
        <w:rPr>
          <w:rFonts w:ascii="宋体" w:hAnsi="宋体" w:eastAsia="宋体" w:cs="宋体"/>
          <w:sz w:val="24"/>
          <w:szCs w:val="24"/>
        </w:rPr>
        <w:sectPr>
          <w:headerReference r:id="rId43" w:type="default"/>
          <w:pgSz w:w="12240" w:h="15840"/>
          <w:pgMar w:top="400" w:right="1355" w:bottom="400" w:left="1264" w:header="0" w:footer="0" w:gutter="0"/>
          <w:cols w:space="720" w:num="1"/>
        </w:sectPr>
      </w:pPr>
    </w:p>
    <w:p w14:paraId="29ED3605">
      <w:pPr>
        <w:pStyle w:val="2"/>
        <w:spacing w:line="243" w:lineRule="auto"/>
      </w:pPr>
    </w:p>
    <w:p w14:paraId="6ACCFF99">
      <w:pPr>
        <w:pStyle w:val="2"/>
        <w:spacing w:line="243" w:lineRule="auto"/>
      </w:pPr>
    </w:p>
    <w:p w14:paraId="2A46B922">
      <w:pPr>
        <w:pStyle w:val="2"/>
        <w:spacing w:line="243" w:lineRule="auto"/>
      </w:pPr>
    </w:p>
    <w:p w14:paraId="33BCB899">
      <w:pPr>
        <w:pStyle w:val="2"/>
        <w:spacing w:line="244" w:lineRule="auto"/>
      </w:pPr>
    </w:p>
    <w:p w14:paraId="13E646C8">
      <w:pPr>
        <w:pStyle w:val="2"/>
        <w:spacing w:line="6640" w:lineRule="exact"/>
        <w:ind w:firstLine="986"/>
      </w:pPr>
      <w:r>
        <mc:AlternateContent>
          <mc:Choice Requires="wps">
            <w:drawing>
              <wp:anchor distT="0" distB="0" distL="0" distR="0" simplePos="0" relativeHeight="251907072" behindDoc="0" locked="0" layoutInCell="1" allowOverlap="1">
                <wp:simplePos x="0" y="0"/>
                <wp:positionH relativeFrom="column">
                  <wp:posOffset>-153035</wp:posOffset>
                </wp:positionH>
                <wp:positionV relativeFrom="paragraph">
                  <wp:posOffset>1104900</wp:posOffset>
                </wp:positionV>
                <wp:extent cx="377190" cy="123825"/>
                <wp:effectExtent l="0" t="0" r="0" b="0"/>
                <wp:wrapNone/>
                <wp:docPr id="166" name="TextBox 166"/>
                <wp:cNvGraphicFramePr/>
                <a:graphic xmlns:a="http://schemas.openxmlformats.org/drawingml/2006/main">
                  <a:graphicData uri="http://schemas.microsoft.com/office/word/2010/wordprocessingShape">
                    <wps:wsp>
                      <wps:cNvSpPr txBox="1"/>
                      <wps:spPr>
                        <a:xfrm rot="5400000">
                          <a:off x="-153510" y="1105088"/>
                          <a:ext cx="377190"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E398B5A">
                            <w:pPr>
                              <w:spacing w:before="42" w:line="222" w:lineRule="auto"/>
                              <w:ind w:left="20"/>
                              <w:rPr>
                                <w:rFonts w:ascii="宋体" w:hAnsi="宋体" w:eastAsia="宋体" w:cs="宋体"/>
                                <w:sz w:val="11"/>
                                <w:szCs w:val="11"/>
                              </w:rPr>
                            </w:pPr>
                            <w:r>
                              <w:rPr>
                                <w:rFonts w:ascii="宋体" w:hAnsi="宋体" w:eastAsia="宋体" w:cs="宋体"/>
                                <w:spacing w:val="-6"/>
                                <w:sz w:val="11"/>
                                <w:szCs w:val="11"/>
                              </w:rPr>
                              <w:t>人</w:t>
                            </w:r>
                            <w:r>
                              <w:rPr>
                                <w:rFonts w:ascii="宋体" w:hAnsi="宋体" w:eastAsia="宋体" w:cs="宋体"/>
                                <w:spacing w:val="51"/>
                                <w:w w:val="101"/>
                                <w:sz w:val="11"/>
                                <w:szCs w:val="11"/>
                              </w:rPr>
                              <w:t xml:space="preserve"> </w:t>
                            </w:r>
                            <w:r>
                              <w:rPr>
                                <w:rFonts w:ascii="宋体" w:hAnsi="宋体" w:eastAsia="宋体" w:cs="宋体"/>
                                <w:spacing w:val="-6"/>
                                <w:sz w:val="11"/>
                                <w:szCs w:val="11"/>
                              </w:rPr>
                              <w:t>1</w:t>
                            </w:r>
                            <w:r>
                              <w:rPr>
                                <w:rFonts w:ascii="宋体" w:hAnsi="宋体" w:eastAsia="宋体" w:cs="宋体"/>
                                <w:spacing w:val="6"/>
                                <w:sz w:val="11"/>
                                <w:szCs w:val="11"/>
                              </w:rPr>
                              <w:t xml:space="preserve">    </w:t>
                            </w:r>
                            <w:r>
                              <w:rPr>
                                <w:rFonts w:ascii="宋体" w:hAnsi="宋体" w:eastAsia="宋体" w:cs="宋体"/>
                                <w:spacing w:val="-6"/>
                                <w:sz w:val="11"/>
                                <w:szCs w:val="11"/>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6" o:spid="_x0000_s1026" o:spt="202" type="#_x0000_t202" style="position:absolute;left:0pt;margin-left:-12.05pt;margin-top:87pt;height:9.75pt;width:29.7pt;rotation:5898240f;z-index:251907072;mso-width-relative:page;mso-height-relative:page;" filled="f" stroked="f" coordsize="21600,21600" o:gfxdata="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wTZhzZAAAACgEAAA8A&#10;AAAAAAAAAQAgAAAAIgAAAGRycy9kb3ducmV2LnhtbFBLAQIUABQAAAAIAIdO4kDPunUATwIAAKQE&#10;AAAOAAAAAAAAAAEAIAAAACgBAABkcnMvZTJvRG9jLnhtbFBLBQYAAAAABgAGAFkBAADpBQAAAAA=&#10;">
                <v:fill on="f" focussize="0,0"/>
                <v:stroke on="f" weight="0pt" miterlimit="0" joinstyle="miter"/>
                <v:imagedata o:title=""/>
                <o:lock v:ext="edit" aspectratio="f"/>
                <v:textbox inset="0mm,0mm,0mm,0mm">
                  <w:txbxContent>
                    <w:p w14:paraId="7E398B5A">
                      <w:pPr>
                        <w:spacing w:before="42" w:line="222" w:lineRule="auto"/>
                        <w:ind w:left="20"/>
                        <w:rPr>
                          <w:rFonts w:ascii="宋体" w:hAnsi="宋体" w:eastAsia="宋体" w:cs="宋体"/>
                          <w:sz w:val="11"/>
                          <w:szCs w:val="11"/>
                        </w:rPr>
                      </w:pPr>
                      <w:r>
                        <w:rPr>
                          <w:rFonts w:ascii="宋体" w:hAnsi="宋体" w:eastAsia="宋体" w:cs="宋体"/>
                          <w:spacing w:val="-6"/>
                          <w:sz w:val="11"/>
                          <w:szCs w:val="11"/>
                        </w:rPr>
                        <w:t>人</w:t>
                      </w:r>
                      <w:r>
                        <w:rPr>
                          <w:rFonts w:ascii="宋体" w:hAnsi="宋体" w:eastAsia="宋体" w:cs="宋体"/>
                          <w:spacing w:val="51"/>
                          <w:w w:val="101"/>
                          <w:sz w:val="11"/>
                          <w:szCs w:val="11"/>
                        </w:rPr>
                        <w:t xml:space="preserve"> </w:t>
                      </w:r>
                      <w:r>
                        <w:rPr>
                          <w:rFonts w:ascii="宋体" w:hAnsi="宋体" w:eastAsia="宋体" w:cs="宋体"/>
                          <w:spacing w:val="-6"/>
                          <w:sz w:val="11"/>
                          <w:szCs w:val="11"/>
                        </w:rPr>
                        <w:t>1</w:t>
                      </w:r>
                      <w:r>
                        <w:rPr>
                          <w:rFonts w:ascii="宋体" w:hAnsi="宋体" w:eastAsia="宋体" w:cs="宋体"/>
                          <w:spacing w:val="6"/>
                          <w:sz w:val="11"/>
                          <w:szCs w:val="11"/>
                        </w:rPr>
                        <w:t xml:space="preserve">    </w:t>
                      </w:r>
                      <w:r>
                        <w:rPr>
                          <w:rFonts w:ascii="宋体" w:hAnsi="宋体" w:eastAsia="宋体" w:cs="宋体"/>
                          <w:spacing w:val="-6"/>
                          <w:sz w:val="11"/>
                          <w:szCs w:val="11"/>
                        </w:rPr>
                        <w:t>L</w:t>
                      </w:r>
                    </w:p>
                  </w:txbxContent>
                </v:textbox>
              </v:shape>
            </w:pict>
          </mc:Fallback>
        </mc:AlternateContent>
      </w:r>
      <w:r>
        <w:rPr>
          <w:position w:val="-132"/>
        </w:rPr>
        <w:pict>
          <v:group id="_x0000_s1261" o:spid="_x0000_s1261" o:spt="203" style="height:332pt;width:379pt;" coordsize="7580,6640">
            <o:lock v:ext="edit" aspectratio="f"/>
            <v:shape id="_x0000_s1262" o:spid="_x0000_s1262" o:spt="75" alt="" type="#_x0000_t75" style="position:absolute;left:0;top:0;height:6640;width:7580;" filled="f" o:preferrelative="t" stroked="f" coordsize="21600,21600">
              <v:path/>
              <v:fill on="f" focussize="0,0"/>
              <v:stroke on="f"/>
              <v:imagedata r:id="rId113" o:title=""/>
              <o:lock v:ext="edit" aspectratio="t"/>
            </v:shape>
            <v:shape id="_x0000_s1263" o:spid="_x0000_s1263" o:spt="202" type="#_x0000_t202" style="position:absolute;left:1159;top:622;height:5577;width:5155;" filled="f" stroked="f" coordsize="21600,21600">
              <v:path/>
              <v:fill on="f" focussize="0,0"/>
              <v:stroke on="f"/>
              <v:imagedata o:title=""/>
              <o:lock v:ext="edit" aspectratio="f"/>
              <v:textbox inset="0mm,0mm,0mm,0mm">
                <w:txbxContent>
                  <w:p w14:paraId="52D6AF43">
                    <w:pPr>
                      <w:spacing w:before="20" w:line="188" w:lineRule="auto"/>
                      <w:ind w:left="4320"/>
                      <w:rPr>
                        <w:rFonts w:ascii="Times New Roman" w:hAnsi="Times New Roman" w:eastAsia="Times New Roman" w:cs="Times New Roman"/>
                        <w:sz w:val="23"/>
                        <w:szCs w:val="23"/>
                      </w:rPr>
                    </w:pPr>
                    <w:r>
                      <w:rPr>
                        <w:rFonts w:ascii="Times New Roman" w:hAnsi="Times New Roman" w:eastAsia="Times New Roman" w:cs="Times New Roman"/>
                        <w:sz w:val="23"/>
                        <w:szCs w:val="23"/>
                      </w:rPr>
                      <w:t>4</w:t>
                    </w:r>
                  </w:p>
                  <w:p w14:paraId="35C221E6">
                    <w:pPr>
                      <w:spacing w:line="249" w:lineRule="auto"/>
                      <w:rPr>
                        <w:rFonts w:ascii="Arial"/>
                        <w:sz w:val="21"/>
                      </w:rPr>
                    </w:pPr>
                  </w:p>
                  <w:p w14:paraId="1DCDD076">
                    <w:pPr>
                      <w:spacing w:line="249" w:lineRule="auto"/>
                      <w:rPr>
                        <w:rFonts w:ascii="Arial"/>
                        <w:sz w:val="21"/>
                      </w:rPr>
                    </w:pPr>
                  </w:p>
                  <w:p w14:paraId="26EED3ED">
                    <w:pPr>
                      <w:spacing w:before="121" w:line="261" w:lineRule="auto"/>
                      <w:ind w:left="5030" w:right="20" w:hanging="1240"/>
                      <w:rPr>
                        <w:rFonts w:ascii="Times New Roman" w:hAnsi="Times New Roman" w:eastAsia="Times New Roman" w:cs="Times New Roman"/>
                        <w:sz w:val="23"/>
                        <w:szCs w:val="23"/>
                      </w:rPr>
                    </w:pPr>
                    <w:r>
                      <w:rPr>
                        <w:rFonts w:ascii="宋体" w:hAnsi="宋体" w:eastAsia="宋体" w:cs="宋体"/>
                        <w:spacing w:val="-8"/>
                        <w:sz w:val="37"/>
                        <w:szCs w:val="37"/>
                      </w:rPr>
                      <w:t>4.</w:t>
                    </w:r>
                    <w:r>
                      <w:rPr>
                        <w:rFonts w:ascii="宋体" w:hAnsi="宋体" w:eastAsia="宋体" w:cs="宋体"/>
                        <w:spacing w:val="-42"/>
                        <w:sz w:val="37"/>
                        <w:szCs w:val="37"/>
                      </w:rPr>
                      <w:t xml:space="preserve"> </w:t>
                    </w:r>
                    <w:r>
                      <w:rPr>
                        <w:rFonts w:ascii="黑体" w:hAnsi="黑体" w:eastAsia="黑体" w:cs="黑体"/>
                        <w:spacing w:val="-8"/>
                        <w:sz w:val="37"/>
                        <w:szCs w:val="37"/>
                      </w:rPr>
                      <w:t>意面</w:t>
                    </w:r>
                    <w:r>
                      <w:rPr>
                        <w:rFonts w:ascii="黑体" w:hAnsi="黑体" w:eastAsia="黑体" w:cs="黑体"/>
                        <w:sz w:val="37"/>
                        <w:szCs w:val="37"/>
                      </w:rPr>
                      <w:t xml:space="preserve"> </w:t>
                    </w:r>
                    <w:r>
                      <w:rPr>
                        <w:rFonts w:ascii="Times New Roman" w:hAnsi="Times New Roman" w:eastAsia="Times New Roman" w:cs="Times New Roman"/>
                        <w:spacing w:val="-10"/>
                        <w:sz w:val="23"/>
                        <w:szCs w:val="23"/>
                      </w:rPr>
                      <w:t>6</w:t>
                    </w:r>
                  </w:p>
                  <w:p w14:paraId="5BD38CC2">
                    <w:pPr>
                      <w:spacing w:line="308" w:lineRule="auto"/>
                      <w:rPr>
                        <w:rFonts w:ascii="Arial"/>
                        <w:sz w:val="21"/>
                      </w:rPr>
                    </w:pPr>
                  </w:p>
                  <w:p w14:paraId="5D819AEF">
                    <w:pPr>
                      <w:spacing w:line="309" w:lineRule="auto"/>
                      <w:rPr>
                        <w:rFonts w:ascii="Arial"/>
                        <w:sz w:val="21"/>
                      </w:rPr>
                    </w:pPr>
                  </w:p>
                  <w:p w14:paraId="4C207400">
                    <w:pPr>
                      <w:spacing w:line="309" w:lineRule="auto"/>
                      <w:rPr>
                        <w:rFonts w:ascii="Arial"/>
                        <w:sz w:val="21"/>
                      </w:rPr>
                    </w:pPr>
                  </w:p>
                  <w:p w14:paraId="7B5C9B26">
                    <w:pPr>
                      <w:spacing w:before="121" w:line="222" w:lineRule="auto"/>
                      <w:ind w:left="20"/>
                      <w:rPr>
                        <w:rFonts w:ascii="黑体" w:hAnsi="黑体" w:eastAsia="黑体" w:cs="黑体"/>
                        <w:sz w:val="37"/>
                        <w:szCs w:val="37"/>
                      </w:rPr>
                    </w:pPr>
                    <w:r>
                      <w:rPr>
                        <w:rFonts w:ascii="宋体" w:hAnsi="宋体" w:eastAsia="宋体" w:cs="宋体"/>
                        <w:spacing w:val="18"/>
                        <w:sz w:val="37"/>
                        <w:szCs w:val="37"/>
                      </w:rPr>
                      <w:t>2.</w:t>
                    </w:r>
                    <w:r>
                      <w:rPr>
                        <w:rFonts w:ascii="黑体" w:hAnsi="黑体" w:eastAsia="黑体" w:cs="黑体"/>
                        <w:spacing w:val="18"/>
                        <w:sz w:val="37"/>
                        <w:szCs w:val="37"/>
                      </w:rPr>
                      <w:t>开胃菜</w:t>
                    </w:r>
                  </w:p>
                  <w:p w14:paraId="1305F26F">
                    <w:pPr>
                      <w:spacing w:line="279" w:lineRule="auto"/>
                      <w:rPr>
                        <w:rFonts w:ascii="Arial"/>
                        <w:sz w:val="21"/>
                      </w:rPr>
                    </w:pPr>
                  </w:p>
                  <w:p w14:paraId="694842CB">
                    <w:pPr>
                      <w:spacing w:line="279" w:lineRule="auto"/>
                      <w:rPr>
                        <w:rFonts w:ascii="Arial"/>
                        <w:sz w:val="21"/>
                      </w:rPr>
                    </w:pPr>
                  </w:p>
                  <w:p w14:paraId="3046CA3D">
                    <w:pPr>
                      <w:spacing w:line="279" w:lineRule="auto"/>
                      <w:rPr>
                        <w:rFonts w:ascii="Arial"/>
                        <w:sz w:val="21"/>
                      </w:rPr>
                    </w:pPr>
                  </w:p>
                  <w:p w14:paraId="22D415D0">
                    <w:pPr>
                      <w:spacing w:line="279" w:lineRule="auto"/>
                      <w:rPr>
                        <w:rFonts w:ascii="Arial"/>
                        <w:sz w:val="21"/>
                      </w:rPr>
                    </w:pPr>
                  </w:p>
                  <w:p w14:paraId="22745495">
                    <w:pPr>
                      <w:spacing w:line="279" w:lineRule="auto"/>
                      <w:rPr>
                        <w:rFonts w:ascii="Arial"/>
                        <w:sz w:val="21"/>
                      </w:rPr>
                    </w:pPr>
                  </w:p>
                  <w:p w14:paraId="4316A8AE">
                    <w:pPr>
                      <w:spacing w:before="143" w:line="258" w:lineRule="auto"/>
                      <w:ind w:left="459" w:right="3629" w:hanging="259"/>
                      <w:rPr>
                        <w:rFonts w:ascii="Times New Roman" w:hAnsi="Times New Roman" w:eastAsia="Times New Roman" w:cs="Times New Roman"/>
                        <w:sz w:val="23"/>
                        <w:szCs w:val="23"/>
                      </w:rPr>
                    </w:pPr>
                    <w:r>
                      <w:rPr>
                        <w:rFonts w:ascii="宋体" w:hAnsi="宋体" w:eastAsia="宋体" w:cs="宋体"/>
                        <w:spacing w:val="1"/>
                        <w:sz w:val="44"/>
                        <w:szCs w:val="44"/>
                      </w:rPr>
                      <w:t>3.</w:t>
                    </w:r>
                    <w:r>
                      <w:rPr>
                        <w:rFonts w:ascii="黑体" w:hAnsi="黑体" w:eastAsia="黑体" w:cs="黑体"/>
                        <w:spacing w:val="1"/>
                        <w:sz w:val="44"/>
                        <w:szCs w:val="44"/>
                      </w:rPr>
                      <w:t>沙拉</w:t>
                    </w:r>
                    <w:r>
                      <w:rPr>
                        <w:rFonts w:ascii="黑体" w:hAnsi="黑体" w:eastAsia="黑体" w:cs="黑体"/>
                        <w:sz w:val="44"/>
                        <w:szCs w:val="44"/>
                      </w:rPr>
                      <w:t xml:space="preserve"> </w:t>
                    </w:r>
                    <w:r>
                      <w:rPr>
                        <w:rFonts w:ascii="Times New Roman" w:hAnsi="Times New Roman" w:eastAsia="Times New Roman" w:cs="Times New Roman"/>
                        <w:sz w:val="23"/>
                        <w:szCs w:val="23"/>
                      </w:rPr>
                      <w:t>3</w:t>
                    </w:r>
                  </w:p>
                </w:txbxContent>
              </v:textbox>
            </v:shape>
            <v:shape id="_x0000_s1264" o:spid="_x0000_s1264" o:spt="202" type="#_x0000_t202" style="position:absolute;left:4629;top:4087;height:2183;width:1966;" filled="f" stroked="f" coordsize="21600,21600">
              <v:path/>
              <v:fill on="f" focussize="0,0"/>
              <v:stroke on="f"/>
              <v:imagedata o:title=""/>
              <o:lock v:ext="edit" aspectratio="f"/>
              <v:textbox inset="0mm,0mm,0mm,0mm">
                <w:txbxContent>
                  <w:p w14:paraId="72C40B08">
                    <w:pPr>
                      <w:spacing w:before="19" w:line="264" w:lineRule="auto"/>
                      <w:ind w:left="629" w:right="398" w:hanging="229"/>
                      <w:rPr>
                        <w:rFonts w:ascii="Times New Roman" w:hAnsi="Times New Roman" w:eastAsia="Times New Roman" w:cs="Times New Roman"/>
                        <w:sz w:val="23"/>
                        <w:szCs w:val="23"/>
                      </w:rPr>
                    </w:pPr>
                    <w:r>
                      <w:rPr>
                        <w:rFonts w:ascii="宋体" w:hAnsi="宋体" w:eastAsia="宋体" w:cs="宋体"/>
                        <w:spacing w:val="14"/>
                        <w:sz w:val="37"/>
                        <w:szCs w:val="37"/>
                      </w:rPr>
                      <w:t>5.</w:t>
                    </w:r>
                    <w:r>
                      <w:rPr>
                        <w:rFonts w:ascii="黑体" w:hAnsi="黑体" w:eastAsia="黑体" w:cs="黑体"/>
                        <w:spacing w:val="14"/>
                        <w:sz w:val="37"/>
                        <w:szCs w:val="37"/>
                      </w:rPr>
                      <w:t>主莱</w:t>
                    </w:r>
                    <w:r>
                      <w:rPr>
                        <w:rFonts w:ascii="黑体" w:hAnsi="黑体" w:eastAsia="黑体" w:cs="黑体"/>
                        <w:sz w:val="37"/>
                        <w:szCs w:val="37"/>
                      </w:rPr>
                      <w:t xml:space="preserve"> </w:t>
                    </w:r>
                    <w:r>
                      <w:rPr>
                        <w:rFonts w:ascii="Times New Roman" w:hAnsi="Times New Roman" w:eastAsia="Times New Roman" w:cs="Times New Roman"/>
                        <w:sz w:val="23"/>
                        <w:szCs w:val="23"/>
                      </w:rPr>
                      <w:t>5</w:t>
                    </w:r>
                  </w:p>
                  <w:p w14:paraId="6A88F21B">
                    <w:pPr>
                      <w:spacing w:line="274" w:lineRule="auto"/>
                      <w:rPr>
                        <w:rFonts w:ascii="Arial"/>
                        <w:sz w:val="21"/>
                      </w:rPr>
                    </w:pPr>
                  </w:p>
                  <w:p w14:paraId="1D585A7B">
                    <w:pPr>
                      <w:spacing w:line="274" w:lineRule="auto"/>
                      <w:rPr>
                        <w:rFonts w:ascii="Arial"/>
                        <w:sz w:val="21"/>
                      </w:rPr>
                    </w:pPr>
                  </w:p>
                  <w:p w14:paraId="6CB15CEF">
                    <w:pPr>
                      <w:spacing w:line="275" w:lineRule="auto"/>
                      <w:rPr>
                        <w:rFonts w:ascii="Arial"/>
                        <w:sz w:val="21"/>
                      </w:rPr>
                    </w:pPr>
                  </w:p>
                  <w:p w14:paraId="0B27C797">
                    <w:pPr>
                      <w:spacing w:before="120" w:line="222" w:lineRule="auto"/>
                      <w:ind w:left="20"/>
                      <w:rPr>
                        <w:rFonts w:ascii="黑体" w:hAnsi="黑体" w:eastAsia="黑体" w:cs="黑体"/>
                        <w:sz w:val="37"/>
                        <w:szCs w:val="37"/>
                      </w:rPr>
                    </w:pPr>
                    <w:r>
                      <w:rPr>
                        <w:rFonts w:ascii="宋体" w:hAnsi="宋体" w:eastAsia="宋体" w:cs="宋体"/>
                        <w:spacing w:val="12"/>
                        <w:sz w:val="37"/>
                        <w:szCs w:val="37"/>
                      </w:rPr>
                      <w:t>6.</w:t>
                    </w:r>
                    <w:r>
                      <w:rPr>
                        <w:rFonts w:ascii="黑体" w:hAnsi="黑体" w:eastAsia="黑体" w:cs="黑体"/>
                        <w:spacing w:val="12"/>
                        <w:sz w:val="37"/>
                        <w:szCs w:val="37"/>
                      </w:rPr>
                      <w:t>餐厅信息</w:t>
                    </w:r>
                  </w:p>
                </w:txbxContent>
              </v:textbox>
            </v:shape>
            <v:shape id="_x0000_s1265" o:spid="_x0000_s1265" o:spt="202" type="#_x0000_t202" style="position:absolute;left:1880;top:1462;height:415;width:1203;" filled="f" stroked="f" coordsize="21600,21600">
              <v:path/>
              <v:fill on="f" focussize="0,0"/>
              <v:stroke on="f"/>
              <v:imagedata o:title=""/>
              <o:lock v:ext="edit" aspectratio="f"/>
              <v:textbox inset="0mm,0mm,0mm,0mm">
                <w:txbxContent>
                  <w:p w14:paraId="1389934F">
                    <w:pPr>
                      <w:spacing w:before="19" w:line="221" w:lineRule="auto"/>
                      <w:ind w:left="20"/>
                      <w:rPr>
                        <w:rFonts w:ascii="黑体" w:hAnsi="黑体" w:eastAsia="黑体" w:cs="黑体"/>
                        <w:sz w:val="37"/>
                        <w:szCs w:val="37"/>
                      </w:rPr>
                    </w:pPr>
                    <w:r>
                      <w:rPr>
                        <w:rFonts w:ascii="黑体" w:hAnsi="黑体" w:eastAsia="黑体" w:cs="黑体"/>
                        <w:spacing w:val="17"/>
                        <w:sz w:val="37"/>
                        <w:szCs w:val="37"/>
                      </w:rPr>
                      <w:t>扁面包</w:t>
                    </w:r>
                  </w:p>
                </w:txbxContent>
              </v:textbox>
            </v:shape>
            <v:shape id="_x0000_s1266" o:spid="_x0000_s1266" o:spt="202" type="#_x0000_t202" style="position:absolute;left:1820;top:722;height:197;width:128;" filled="f" stroked="f" coordsize="21600,21600">
              <v:path/>
              <v:fill on="f" focussize="0,0"/>
              <v:stroke on="f"/>
              <v:imagedata o:title=""/>
              <o:lock v:ext="edit" aspectratio="f"/>
              <v:textbox inset="0mm,0mm,0mm,0mm">
                <w:txbxContent>
                  <w:p w14:paraId="3522015F">
                    <w:pPr>
                      <w:spacing w:before="20" w:line="188" w:lineRule="auto"/>
                      <w:jc w:val="right"/>
                      <w:rPr>
                        <w:rFonts w:ascii="Times New Roman" w:hAnsi="Times New Roman" w:eastAsia="Times New Roman" w:cs="Times New Roman"/>
                        <w:sz w:val="23"/>
                        <w:szCs w:val="23"/>
                      </w:rPr>
                    </w:pPr>
                    <w:r>
                      <w:rPr>
                        <w:rFonts w:ascii="Times New Roman" w:hAnsi="Times New Roman" w:eastAsia="Times New Roman" w:cs="Times New Roman"/>
                        <w:spacing w:val="-27"/>
                        <w:sz w:val="23"/>
                        <w:szCs w:val="23"/>
                      </w:rPr>
                      <w:t>1</w:t>
                    </w:r>
                  </w:p>
                </w:txbxContent>
              </v:textbox>
            </v:shape>
            <w10:wrap type="none"/>
            <w10:anchorlock/>
          </v:group>
        </w:pict>
      </w:r>
    </w:p>
    <w:p w14:paraId="20CF093C">
      <w:pPr>
        <w:spacing w:before="139" w:line="219" w:lineRule="auto"/>
        <w:ind w:left="516"/>
        <w:rPr>
          <w:rFonts w:ascii="宋体" w:hAnsi="宋体" w:eastAsia="宋体" w:cs="宋体"/>
          <w:sz w:val="23"/>
          <w:szCs w:val="23"/>
        </w:rPr>
      </w:pPr>
      <w:r>
        <w:rPr>
          <w:rFonts w:ascii="宋体" w:hAnsi="宋体" w:eastAsia="宋体" w:cs="宋体"/>
          <w:spacing w:val="-10"/>
          <w:sz w:val="23"/>
          <w:szCs w:val="23"/>
        </w:rPr>
        <w:t>图7-3</w:t>
      </w:r>
      <w:r>
        <w:rPr>
          <w:rFonts w:ascii="宋体" w:hAnsi="宋体" w:eastAsia="宋体" w:cs="宋体"/>
          <w:spacing w:val="81"/>
          <w:sz w:val="23"/>
          <w:szCs w:val="23"/>
        </w:rPr>
        <w:t xml:space="preserve"> </w:t>
      </w:r>
      <w:r>
        <w:rPr>
          <w:rFonts w:ascii="宋体" w:hAnsi="宋体" w:eastAsia="宋体" w:cs="宋体"/>
          <w:spacing w:val="-10"/>
          <w:sz w:val="23"/>
          <w:szCs w:val="23"/>
        </w:rPr>
        <w:t>根据眼动追踪数据发现的普遍注视顺序</w:t>
      </w:r>
    </w:p>
    <w:p w14:paraId="1AAD6CA2">
      <w:pPr>
        <w:spacing w:before="205" w:line="211" w:lineRule="auto"/>
        <w:ind w:left="86" w:right="34" w:firstLine="410"/>
        <w:rPr>
          <w:rFonts w:ascii="宋体" w:hAnsi="宋体" w:eastAsia="宋体" w:cs="宋体"/>
          <w:sz w:val="21"/>
          <w:szCs w:val="21"/>
        </w:rPr>
      </w:pPr>
      <w:r>
        <w:rPr>
          <w:rFonts w:ascii="宋体" w:hAnsi="宋体" w:eastAsia="宋体" w:cs="宋体"/>
          <w:spacing w:val="6"/>
          <w:sz w:val="21"/>
          <w:szCs w:val="21"/>
        </w:rPr>
        <w:t>注：意面和主菜的受关注程度大致相同，人们似乎会先选择一道主菜，然后再围绕主菜选择其</w:t>
      </w:r>
      <w:r>
        <w:rPr>
          <w:rFonts w:ascii="宋体" w:hAnsi="宋体" w:eastAsia="宋体" w:cs="宋体"/>
          <w:spacing w:val="12"/>
          <w:sz w:val="21"/>
          <w:szCs w:val="21"/>
        </w:rPr>
        <w:t xml:space="preserve"> </w:t>
      </w:r>
      <w:r>
        <w:rPr>
          <w:rFonts w:ascii="宋体" w:hAnsi="宋体" w:eastAsia="宋体" w:cs="宋体"/>
          <w:spacing w:val="21"/>
          <w:sz w:val="21"/>
          <w:szCs w:val="21"/>
        </w:rPr>
        <w:t>他菜品(比如意面)。</w:t>
      </w:r>
    </w:p>
    <w:p w14:paraId="6BB355FB">
      <w:pPr>
        <w:spacing w:before="315" w:line="305" w:lineRule="auto"/>
        <w:ind w:left="86" w:firstLine="489"/>
        <w:rPr>
          <w:rFonts w:ascii="宋体" w:hAnsi="宋体" w:eastAsia="宋体" w:cs="宋体"/>
          <w:sz w:val="23"/>
          <w:szCs w:val="23"/>
        </w:rPr>
      </w:pPr>
      <w:r>
        <w:rPr>
          <w:rFonts w:ascii="宋体" w:hAnsi="宋体" w:eastAsia="宋体" w:cs="宋体"/>
          <w:spacing w:val="2"/>
          <w:sz w:val="23"/>
          <w:szCs w:val="23"/>
        </w:rPr>
        <w:t>如果这确实是人们普遍采用的扫视路径，那么顾问们根据“行业惯例”</w:t>
      </w:r>
      <w:r>
        <w:rPr>
          <w:rFonts w:ascii="宋体" w:hAnsi="宋体" w:eastAsia="宋体" w:cs="宋体"/>
          <w:spacing w:val="1"/>
          <w:sz w:val="23"/>
          <w:szCs w:val="23"/>
        </w:rPr>
        <w:t>所给出的建议就</w:t>
      </w:r>
      <w:r>
        <w:rPr>
          <w:rFonts w:ascii="宋体" w:hAnsi="宋体" w:eastAsia="宋体" w:cs="宋体"/>
          <w:sz w:val="23"/>
          <w:szCs w:val="23"/>
        </w:rPr>
        <w:t xml:space="preserve"> </w:t>
      </w:r>
      <w:r>
        <w:rPr>
          <w:rFonts w:ascii="宋体" w:hAnsi="宋体" w:eastAsia="宋体" w:cs="宋体"/>
          <w:spacing w:val="3"/>
          <w:sz w:val="23"/>
          <w:szCs w:val="23"/>
        </w:rPr>
        <w:t>是错的，顾客不会从“黄金位置”开始看菜单。这一扫视路径说明，</w:t>
      </w:r>
      <w:r>
        <w:rPr>
          <w:rFonts w:ascii="宋体" w:hAnsi="宋体" w:eastAsia="宋体" w:cs="宋体"/>
          <w:spacing w:val="2"/>
          <w:sz w:val="23"/>
          <w:szCs w:val="23"/>
        </w:rPr>
        <w:t>在看一份只有10道菜品</w:t>
      </w:r>
      <w:r>
        <w:rPr>
          <w:rFonts w:ascii="宋体" w:hAnsi="宋体" w:eastAsia="宋体" w:cs="宋体"/>
          <w:sz w:val="23"/>
          <w:szCs w:val="23"/>
        </w:rPr>
        <w:t xml:space="preserve"> </w:t>
      </w:r>
      <w:r>
        <w:rPr>
          <w:rFonts w:ascii="宋体" w:hAnsi="宋体" w:eastAsia="宋体" w:cs="宋体"/>
          <w:spacing w:val="8"/>
          <w:sz w:val="23"/>
          <w:szCs w:val="23"/>
        </w:rPr>
        <w:t>的简单菜单时，顾客会从左到右、从上到下看完整个菜单。我们可以预料，首因效应会发</w:t>
      </w:r>
      <w:r>
        <w:rPr>
          <w:rFonts w:ascii="宋体" w:hAnsi="宋体" w:eastAsia="宋体" w:cs="宋体"/>
          <w:spacing w:val="17"/>
          <w:sz w:val="23"/>
          <w:szCs w:val="23"/>
        </w:rPr>
        <w:t xml:space="preserve"> </w:t>
      </w:r>
      <w:r>
        <w:rPr>
          <w:rFonts w:ascii="宋体" w:hAnsi="宋体" w:eastAsia="宋体" w:cs="宋体"/>
          <w:spacing w:val="10"/>
          <w:sz w:val="23"/>
          <w:szCs w:val="23"/>
        </w:rPr>
        <w:t>挥作用，菜单上第一道菜的销量会增加。而如果菜单比较长，近因效应可能就会发挥作</w:t>
      </w:r>
      <w:r>
        <w:rPr>
          <w:rFonts w:ascii="宋体" w:hAnsi="宋体" w:eastAsia="宋体" w:cs="宋体"/>
          <w:spacing w:val="1"/>
          <w:sz w:val="23"/>
          <w:szCs w:val="23"/>
        </w:rPr>
        <w:t xml:space="preserve">  </w:t>
      </w:r>
      <w:r>
        <w:rPr>
          <w:rFonts w:ascii="宋体" w:hAnsi="宋体" w:eastAsia="宋体" w:cs="宋体"/>
          <w:spacing w:val="-5"/>
          <w:sz w:val="23"/>
          <w:szCs w:val="23"/>
        </w:rPr>
        <w:t>用，菜单上最后一道菜的销量会增加。埃兰</w:t>
      </w:r>
      <w:r>
        <w:rPr>
          <w:rFonts w:ascii="宋体" w:hAnsi="宋体" w:eastAsia="宋体" w:cs="宋体"/>
          <w:spacing w:val="-27"/>
          <w:sz w:val="23"/>
          <w:szCs w:val="23"/>
        </w:rPr>
        <w:t xml:space="preserve"> </w:t>
      </w:r>
      <w:r>
        <w:rPr>
          <w:rFonts w:ascii="宋体" w:hAnsi="宋体" w:eastAsia="宋体" w:cs="宋体"/>
          <w:spacing w:val="-5"/>
          <w:sz w:val="23"/>
          <w:szCs w:val="23"/>
        </w:rPr>
        <w:t>·达杨和马</w:t>
      </w:r>
      <w:r>
        <w:rPr>
          <w:rFonts w:ascii="宋体" w:hAnsi="宋体" w:eastAsia="宋体" w:cs="宋体"/>
          <w:spacing w:val="-6"/>
          <w:sz w:val="23"/>
          <w:szCs w:val="23"/>
        </w:rPr>
        <w:t>娅</w:t>
      </w:r>
      <w:r>
        <w:rPr>
          <w:rFonts w:ascii="宋体" w:hAnsi="宋体" w:eastAsia="宋体" w:cs="宋体"/>
          <w:spacing w:val="-27"/>
          <w:sz w:val="23"/>
          <w:szCs w:val="23"/>
        </w:rPr>
        <w:t xml:space="preserve"> </w:t>
      </w:r>
      <w:r>
        <w:rPr>
          <w:rFonts w:ascii="宋体" w:hAnsi="宋体" w:eastAsia="宋体" w:cs="宋体"/>
          <w:spacing w:val="-6"/>
          <w:sz w:val="23"/>
          <w:szCs w:val="23"/>
        </w:rPr>
        <w:t>·</w:t>
      </w:r>
      <w:r>
        <w:rPr>
          <w:rFonts w:ascii="宋体" w:hAnsi="宋体" w:eastAsia="宋体" w:cs="宋体"/>
          <w:spacing w:val="-81"/>
          <w:sz w:val="23"/>
          <w:szCs w:val="23"/>
        </w:rPr>
        <w:t xml:space="preserve"> </w:t>
      </w:r>
      <w:r>
        <w:rPr>
          <w:rFonts w:ascii="宋体" w:hAnsi="宋体" w:eastAsia="宋体" w:cs="宋体"/>
          <w:spacing w:val="-6"/>
          <w:sz w:val="23"/>
          <w:szCs w:val="23"/>
        </w:rPr>
        <w:t>巴尔-希勒尔通过实验对此进行了</w:t>
      </w:r>
      <w:r>
        <w:rPr>
          <w:rFonts w:ascii="宋体" w:hAnsi="宋体" w:eastAsia="宋体" w:cs="宋体"/>
          <w:sz w:val="23"/>
          <w:szCs w:val="23"/>
        </w:rPr>
        <w:t xml:space="preserve"> </w:t>
      </w:r>
      <w:r>
        <w:rPr>
          <w:rFonts w:ascii="宋体" w:hAnsi="宋体" w:eastAsia="宋体" w:cs="宋体"/>
          <w:spacing w:val="8"/>
          <w:sz w:val="23"/>
          <w:szCs w:val="23"/>
        </w:rPr>
        <w:t>验证，他们让学生从一份虚构的菜单中做出选择，还在特拉维夫的一家咖啡馆内进行了实</w:t>
      </w:r>
      <w:r>
        <w:rPr>
          <w:rFonts w:ascii="宋体" w:hAnsi="宋体" w:eastAsia="宋体" w:cs="宋体"/>
          <w:spacing w:val="18"/>
          <w:sz w:val="23"/>
          <w:szCs w:val="23"/>
        </w:rPr>
        <w:t xml:space="preserve"> </w:t>
      </w:r>
      <w:r>
        <w:rPr>
          <w:rFonts w:ascii="宋体" w:hAnsi="宋体" w:eastAsia="宋体" w:cs="宋体"/>
          <w:spacing w:val="9"/>
          <w:sz w:val="23"/>
          <w:szCs w:val="23"/>
        </w:rPr>
        <w:t>地研究。显然，他们非常善于说服他人，因为</w:t>
      </w:r>
      <w:r>
        <w:rPr>
          <w:rFonts w:ascii="宋体" w:hAnsi="宋体" w:eastAsia="宋体" w:cs="宋体"/>
          <w:spacing w:val="8"/>
          <w:sz w:val="23"/>
          <w:szCs w:val="23"/>
        </w:rPr>
        <w:t>他们成功让店主同意配合他们的实验，在一</w:t>
      </w:r>
      <w:r>
        <w:rPr>
          <w:rFonts w:ascii="宋体" w:hAnsi="宋体" w:eastAsia="宋体" w:cs="宋体"/>
          <w:sz w:val="23"/>
          <w:szCs w:val="23"/>
        </w:rPr>
        <w:t xml:space="preserve"> </w:t>
      </w:r>
      <w:r>
        <w:rPr>
          <w:rFonts w:ascii="宋体" w:hAnsi="宋体" w:eastAsia="宋体" w:cs="宋体"/>
          <w:spacing w:val="8"/>
          <w:sz w:val="23"/>
          <w:szCs w:val="23"/>
        </w:rPr>
        <w:t>个月的时间里每天都更换菜单。需要注意的是，菜单上所有类别菜品的排序都是由研究人</w:t>
      </w:r>
      <w:r>
        <w:rPr>
          <w:rFonts w:ascii="宋体" w:hAnsi="宋体" w:eastAsia="宋体" w:cs="宋体"/>
          <w:spacing w:val="16"/>
          <w:sz w:val="23"/>
          <w:szCs w:val="23"/>
        </w:rPr>
        <w:t xml:space="preserve"> </w:t>
      </w:r>
      <w:r>
        <w:rPr>
          <w:rFonts w:ascii="宋体" w:hAnsi="宋体" w:eastAsia="宋体" w:cs="宋体"/>
          <w:spacing w:val="8"/>
          <w:sz w:val="23"/>
          <w:szCs w:val="23"/>
        </w:rPr>
        <w:t>员控制的，他们决定着同一道菜每天是排在同类菜品中的第一位，还是中间位置或最后一</w:t>
      </w:r>
      <w:r>
        <w:rPr>
          <w:rFonts w:ascii="宋体" w:hAnsi="宋体" w:eastAsia="宋体" w:cs="宋体"/>
          <w:sz w:val="23"/>
          <w:szCs w:val="23"/>
        </w:rPr>
        <w:t xml:space="preserve"> </w:t>
      </w:r>
      <w:r>
        <w:rPr>
          <w:rFonts w:ascii="宋体" w:hAnsi="宋体" w:eastAsia="宋体" w:cs="宋体"/>
          <w:spacing w:val="8"/>
          <w:sz w:val="23"/>
          <w:szCs w:val="23"/>
        </w:rPr>
        <w:t>位。例如，牛角包和布朗尼有时分别排在甜品类的第一和第二位，有时排在中间，在10道</w:t>
      </w:r>
      <w:r>
        <w:rPr>
          <w:rFonts w:ascii="宋体" w:hAnsi="宋体" w:eastAsia="宋体" w:cs="宋体"/>
          <w:spacing w:val="10"/>
          <w:sz w:val="23"/>
          <w:szCs w:val="23"/>
        </w:rPr>
        <w:t xml:space="preserve"> </w:t>
      </w:r>
      <w:r>
        <w:rPr>
          <w:rFonts w:ascii="宋体" w:hAnsi="宋体" w:eastAsia="宋体" w:cs="宋体"/>
          <w:spacing w:val="11"/>
          <w:sz w:val="23"/>
          <w:szCs w:val="23"/>
        </w:rPr>
        <w:t>甜品中分别排在第四和第五位。研究结果发现，同一道菜排在同类菜品中的首位(触发首</w:t>
      </w:r>
      <w:r>
        <w:rPr>
          <w:rFonts w:ascii="宋体" w:hAnsi="宋体" w:eastAsia="宋体" w:cs="宋体"/>
          <w:spacing w:val="16"/>
          <w:sz w:val="23"/>
          <w:szCs w:val="23"/>
        </w:rPr>
        <w:t xml:space="preserve"> </w:t>
      </w:r>
      <w:r>
        <w:rPr>
          <w:rFonts w:ascii="宋体" w:hAnsi="宋体" w:eastAsia="宋体" w:cs="宋体"/>
          <w:spacing w:val="17"/>
          <w:sz w:val="23"/>
          <w:szCs w:val="23"/>
        </w:rPr>
        <w:t>因效应)或末位(触发近因效应)时，会更受欢迎。无论是在实验室研究中还是在实地研</w:t>
      </w:r>
      <w:r>
        <w:rPr>
          <w:rFonts w:ascii="宋体" w:hAnsi="宋体" w:eastAsia="宋体" w:cs="宋体"/>
          <w:spacing w:val="10"/>
          <w:sz w:val="23"/>
          <w:szCs w:val="23"/>
        </w:rPr>
        <w:t xml:space="preserve"> </w:t>
      </w:r>
      <w:r>
        <w:rPr>
          <w:rFonts w:ascii="宋体" w:hAnsi="宋体" w:eastAsia="宋体" w:cs="宋体"/>
          <w:spacing w:val="11"/>
          <w:sz w:val="23"/>
          <w:szCs w:val="23"/>
        </w:rPr>
        <w:t>究中，同一道菜在菜单中排在中间位置时只有大约45%的概率会被选择，而排在首位或末</w:t>
      </w:r>
    </w:p>
    <w:p w14:paraId="100CF8CF">
      <w:pPr>
        <w:spacing w:line="305" w:lineRule="auto"/>
        <w:rPr>
          <w:rFonts w:ascii="宋体" w:hAnsi="宋体" w:eastAsia="宋体" w:cs="宋体"/>
          <w:sz w:val="23"/>
          <w:szCs w:val="23"/>
        </w:rPr>
        <w:sectPr>
          <w:pgSz w:w="12240" w:h="15840"/>
          <w:pgMar w:top="400" w:right="1426" w:bottom="400" w:left="1413" w:header="0" w:footer="0" w:gutter="0"/>
          <w:cols w:space="720" w:num="1"/>
        </w:sectPr>
      </w:pPr>
    </w:p>
    <w:p w14:paraId="39440FFA">
      <w:pPr>
        <w:pStyle w:val="2"/>
        <w:spacing w:line="257" w:lineRule="auto"/>
      </w:pPr>
      <w:r>
        <w:pict>
          <v:shape id="_x0000_s1267" o:spid="_x0000_s1267" o:spt="202" type="#_x0000_t202" style="position:absolute;left:0pt;margin-left:59.95pt;margin-top:471.65pt;height:33.2pt;width:15.9pt;mso-position-horizontal-relative:page;mso-position-vertical-relative:page;z-index:251909120;mso-width-relative:page;mso-height-relative:page;" filled="f" stroked="f" coordsize="21600,21600" o:allowincell="f">
            <v:path/>
            <v:fill on="f" focussize="0,0"/>
            <v:stroke on="f"/>
            <v:imagedata o:title=""/>
            <o:lock v:ext="edit" aspectratio="f"/>
            <v:textbox inset="0mm,0mm,0mm,0mm" style="layout-flow:vertical-ideographic;">
              <w:txbxContent>
                <w:p w14:paraId="22FFED2D">
                  <w:pPr>
                    <w:spacing w:before="20" w:line="207" w:lineRule="auto"/>
                    <w:ind w:left="20"/>
                    <w:rPr>
                      <w:rFonts w:ascii="宋体" w:hAnsi="宋体" w:eastAsia="宋体" w:cs="宋体"/>
                      <w:sz w:val="24"/>
                      <w:szCs w:val="24"/>
                    </w:rPr>
                  </w:pPr>
                  <w:r>
                    <w:rPr>
                      <w:rFonts w:ascii="宋体" w:hAnsi="宋体" w:eastAsia="宋体" w:cs="宋体"/>
                      <w:sz w:val="24"/>
                      <w:szCs w:val="24"/>
                    </w:rPr>
                    <w:t>就</w:t>
                  </w:r>
                  <w:r>
                    <w:rPr>
                      <w:rFonts w:ascii="宋体" w:hAnsi="宋体" w:eastAsia="宋体" w:cs="宋体"/>
                      <w:spacing w:val="23"/>
                      <w:sz w:val="24"/>
                      <w:szCs w:val="24"/>
                    </w:rPr>
                    <w:t xml:space="preserve"> </w:t>
                  </w:r>
                  <w:r>
                    <w:rPr>
                      <w:rFonts w:ascii="宋体" w:hAnsi="宋体" w:eastAsia="宋体" w:cs="宋体"/>
                      <w:sz w:val="24"/>
                      <w:szCs w:val="24"/>
                    </w:rPr>
                    <w:t>品</w:t>
                  </w:r>
                </w:p>
              </w:txbxContent>
            </v:textbox>
          </v:shape>
        </w:pict>
      </w:r>
    </w:p>
    <w:p w14:paraId="55582A5C">
      <w:pPr>
        <w:pStyle w:val="2"/>
        <w:spacing w:line="258" w:lineRule="auto"/>
      </w:pPr>
    </w:p>
    <w:p w14:paraId="2DFE1290">
      <w:pPr>
        <w:pStyle w:val="2"/>
        <w:spacing w:line="258" w:lineRule="auto"/>
      </w:pPr>
    </w:p>
    <w:p w14:paraId="49B67358">
      <w:pPr>
        <w:pStyle w:val="2"/>
        <w:spacing w:line="258" w:lineRule="auto"/>
      </w:pPr>
    </w:p>
    <w:p w14:paraId="76463A69">
      <w:pPr>
        <w:spacing w:before="78" w:line="302" w:lineRule="auto"/>
        <w:ind w:left="756" w:right="100"/>
        <w:rPr>
          <w:rFonts w:ascii="宋体" w:hAnsi="宋体" w:eastAsia="宋体" w:cs="宋体"/>
          <w:sz w:val="24"/>
          <w:szCs w:val="24"/>
        </w:rPr>
      </w:pPr>
      <w:r>
        <w:rPr>
          <w:rFonts w:ascii="宋体" w:hAnsi="宋体" w:eastAsia="宋体" w:cs="宋体"/>
          <w:sz w:val="24"/>
          <w:szCs w:val="24"/>
        </w:rPr>
        <w:t>位时却有大约</w:t>
      </w:r>
      <w:r>
        <w:rPr>
          <w:rFonts w:ascii="Times New Roman" w:hAnsi="Times New Roman" w:eastAsia="Times New Roman" w:cs="Times New Roman"/>
          <w:sz w:val="24"/>
          <w:szCs w:val="24"/>
        </w:rPr>
        <w:t>55%</w:t>
      </w:r>
      <w:r>
        <w:rPr>
          <w:rFonts w:ascii="宋体" w:hAnsi="宋体" w:eastAsia="宋体" w:cs="宋体"/>
          <w:sz w:val="24"/>
          <w:szCs w:val="24"/>
        </w:rPr>
        <w:t>的概率会被选择。</w:t>
      </w:r>
      <w:r>
        <w:rPr>
          <w:rFonts w:ascii="Times New Roman" w:hAnsi="Times New Roman" w:eastAsia="Times New Roman" w:cs="Times New Roman"/>
          <w:sz w:val="18"/>
          <w:szCs w:val="18"/>
        </w:rPr>
        <w:t>18</w:t>
      </w:r>
      <w:r>
        <w:rPr>
          <w:rFonts w:ascii="宋体" w:hAnsi="宋体" w:eastAsia="宋体" w:cs="宋体"/>
          <w:sz w:val="24"/>
          <w:szCs w:val="24"/>
        </w:rPr>
        <w:t>这一结果和刚刚迈入餐饮</w:t>
      </w:r>
      <w:r>
        <w:rPr>
          <w:rFonts w:ascii="宋体" w:hAnsi="宋体" w:eastAsia="宋体" w:cs="宋体"/>
          <w:spacing w:val="-1"/>
          <w:sz w:val="24"/>
          <w:szCs w:val="24"/>
        </w:rPr>
        <w:t>行业的企业家们在菜单设</w:t>
      </w:r>
      <w:r>
        <w:rPr>
          <w:rFonts w:ascii="宋体" w:hAnsi="宋体" w:eastAsia="宋体" w:cs="宋体"/>
          <w:sz w:val="24"/>
          <w:szCs w:val="24"/>
        </w:rPr>
        <w:t xml:space="preserve"> </w:t>
      </w:r>
      <w:r>
        <w:rPr>
          <w:rFonts w:ascii="宋体" w:hAnsi="宋体" w:eastAsia="宋体" w:cs="宋体"/>
          <w:spacing w:val="-1"/>
          <w:sz w:val="24"/>
          <w:szCs w:val="24"/>
        </w:rPr>
        <w:t>计课程中学到的内容恰恰相反。</w:t>
      </w:r>
    </w:p>
    <w:p w14:paraId="19AB3BF5">
      <w:pPr>
        <w:spacing w:before="274" w:line="296" w:lineRule="auto"/>
        <w:ind w:left="756" w:firstLine="478"/>
        <w:rPr>
          <w:rFonts w:ascii="宋体" w:hAnsi="宋体" w:eastAsia="宋体" w:cs="宋体"/>
          <w:sz w:val="24"/>
          <w:szCs w:val="24"/>
        </w:rPr>
      </w:pPr>
      <w:r>
        <w:rPr>
          <w:rFonts w:ascii="宋体" w:hAnsi="宋体" w:eastAsia="宋体" w:cs="宋体"/>
          <w:sz w:val="24"/>
          <w:szCs w:val="24"/>
        </w:rPr>
        <w:t>但在这里，我们应该明白的最重要的一点是，如果只通过关注菜</w:t>
      </w:r>
      <w:r>
        <w:rPr>
          <w:rFonts w:ascii="宋体" w:hAnsi="宋体" w:eastAsia="宋体" w:cs="宋体"/>
          <w:spacing w:val="-1"/>
          <w:sz w:val="24"/>
          <w:szCs w:val="24"/>
        </w:rPr>
        <w:t>品在菜单中的位置去</w:t>
      </w:r>
      <w:r>
        <w:rPr>
          <w:rFonts w:ascii="宋体" w:hAnsi="宋体" w:eastAsia="宋体" w:cs="宋体"/>
          <w:sz w:val="24"/>
          <w:szCs w:val="24"/>
        </w:rPr>
        <w:t xml:space="preserve"> 理解顺序效应，我们就搞错了方向。我们需要理解的是注意力对</w:t>
      </w:r>
      <w:r>
        <w:rPr>
          <w:rFonts w:ascii="宋体" w:hAnsi="宋体" w:eastAsia="宋体" w:cs="宋体"/>
          <w:spacing w:val="-1"/>
          <w:sz w:val="24"/>
          <w:szCs w:val="24"/>
        </w:rPr>
        <w:t>决策的影响，需要关注的</w:t>
      </w:r>
      <w:r>
        <w:rPr>
          <w:rFonts w:ascii="宋体" w:hAnsi="宋体" w:eastAsia="宋体" w:cs="宋体"/>
          <w:sz w:val="24"/>
          <w:szCs w:val="24"/>
        </w:rPr>
        <w:t xml:space="preserve"> 是顾客看菜单的顺序，而不是菜单上菜品的呈现顺序。菜单上的</w:t>
      </w:r>
      <w:r>
        <w:rPr>
          <w:rFonts w:ascii="宋体" w:hAnsi="宋体" w:eastAsia="宋体" w:cs="宋体"/>
          <w:spacing w:val="-1"/>
          <w:sz w:val="24"/>
          <w:szCs w:val="24"/>
        </w:rPr>
        <w:t>很多元素都会吸引顾客的</w:t>
      </w:r>
      <w:r>
        <w:rPr>
          <w:rFonts w:ascii="宋体" w:hAnsi="宋体" w:eastAsia="宋体" w:cs="宋体"/>
          <w:sz w:val="24"/>
          <w:szCs w:val="24"/>
        </w:rPr>
        <w:t xml:space="preserve"> 注意力。菜单上的图片会吸引顾客的目光，分类标题和分隔线能</w:t>
      </w:r>
      <w:r>
        <w:rPr>
          <w:rFonts w:ascii="宋体" w:hAnsi="宋体" w:eastAsia="宋体" w:cs="宋体"/>
          <w:spacing w:val="-1"/>
          <w:sz w:val="24"/>
          <w:szCs w:val="24"/>
        </w:rPr>
        <w:t>够帮助顾客更快找到他们</w:t>
      </w:r>
      <w:r>
        <w:rPr>
          <w:rFonts w:ascii="宋体" w:hAnsi="宋体" w:eastAsia="宋体" w:cs="宋体"/>
          <w:sz w:val="24"/>
          <w:szCs w:val="24"/>
        </w:rPr>
        <w:t xml:space="preserve"> 想点的菜。事实上，顾客有时会像看书一样看菜单。这会让菜单</w:t>
      </w:r>
      <w:r>
        <w:rPr>
          <w:rFonts w:ascii="宋体" w:hAnsi="宋体" w:eastAsia="宋体" w:cs="宋体"/>
          <w:spacing w:val="-1"/>
          <w:sz w:val="24"/>
          <w:szCs w:val="24"/>
        </w:rPr>
        <w:t>的选择架构设计变得更简</w:t>
      </w:r>
      <w:r>
        <w:rPr>
          <w:rFonts w:ascii="宋体" w:hAnsi="宋体" w:eastAsia="宋体" w:cs="宋体"/>
          <w:sz w:val="24"/>
          <w:szCs w:val="24"/>
        </w:rPr>
        <w:t xml:space="preserve"> 单，因为我们知道顾客会从哪里看起。但我怀疑，菜单上的图片</w:t>
      </w:r>
      <w:r>
        <w:rPr>
          <w:rFonts w:ascii="宋体" w:hAnsi="宋体" w:eastAsia="宋体" w:cs="宋体"/>
          <w:spacing w:val="-1"/>
          <w:sz w:val="24"/>
          <w:szCs w:val="24"/>
        </w:rPr>
        <w:t>和分类标题会分散顾客的</w:t>
      </w:r>
      <w:r>
        <w:rPr>
          <w:rFonts w:ascii="宋体" w:hAnsi="宋体" w:eastAsia="宋体" w:cs="宋体"/>
          <w:sz w:val="24"/>
          <w:szCs w:val="24"/>
        </w:rPr>
        <w:t xml:space="preserve"> 注意力，尤其是那些颜色鲜艳明亮的图片和分类标题。在这种情</w:t>
      </w:r>
      <w:r>
        <w:rPr>
          <w:rFonts w:ascii="宋体" w:hAnsi="宋体" w:eastAsia="宋体" w:cs="宋体"/>
          <w:spacing w:val="-1"/>
          <w:sz w:val="24"/>
          <w:szCs w:val="24"/>
        </w:rPr>
        <w:t>况下，像</w:t>
      </w:r>
      <w:r>
        <w:rPr>
          <w:rFonts w:ascii="Times New Roman" w:hAnsi="Times New Roman" w:eastAsia="Times New Roman" w:cs="Times New Roman"/>
          <w:spacing w:val="-1"/>
          <w:sz w:val="24"/>
          <w:szCs w:val="24"/>
        </w:rPr>
        <w:t>“</w:t>
      </w:r>
      <w:r>
        <w:rPr>
          <w:rFonts w:ascii="宋体" w:hAnsi="宋体" w:eastAsia="宋体" w:cs="宋体"/>
          <w:spacing w:val="-1"/>
          <w:sz w:val="24"/>
          <w:szCs w:val="24"/>
        </w:rPr>
        <w:t>把价格高的主</w:t>
      </w:r>
      <w:r>
        <w:rPr>
          <w:rFonts w:ascii="宋体" w:hAnsi="宋体" w:eastAsia="宋体" w:cs="宋体"/>
          <w:sz w:val="24"/>
          <w:szCs w:val="24"/>
        </w:rPr>
        <w:t xml:space="preserve">  菜列在黄金位置</w:t>
      </w:r>
      <w:r>
        <w:rPr>
          <w:rFonts w:ascii="Times New Roman" w:hAnsi="Times New Roman" w:eastAsia="Times New Roman" w:cs="Times New Roman"/>
          <w:sz w:val="24"/>
          <w:szCs w:val="24"/>
        </w:rPr>
        <w:t>”</w:t>
      </w:r>
      <w:r>
        <w:rPr>
          <w:rFonts w:ascii="宋体" w:hAnsi="宋体" w:eastAsia="宋体" w:cs="宋体"/>
          <w:sz w:val="24"/>
          <w:szCs w:val="24"/>
        </w:rPr>
        <w:t>这样简单的建议就不那么有用了。例如，你可</w:t>
      </w:r>
      <w:r>
        <w:rPr>
          <w:rFonts w:ascii="宋体" w:hAnsi="宋体" w:eastAsia="宋体" w:cs="宋体"/>
          <w:spacing w:val="-1"/>
          <w:sz w:val="24"/>
          <w:szCs w:val="24"/>
        </w:rPr>
        <w:t>以想象一下，当顾客面对</w:t>
      </w:r>
      <w:r>
        <w:rPr>
          <w:rFonts w:ascii="宋体" w:hAnsi="宋体" w:eastAsia="宋体" w:cs="宋体"/>
          <w:sz w:val="24"/>
          <w:szCs w:val="24"/>
        </w:rPr>
        <w:t xml:space="preserve">  的是一本像电话号码簿一样厚的菜单时，这种</w:t>
      </w:r>
      <w:r>
        <w:rPr>
          <w:rFonts w:ascii="Times New Roman" w:hAnsi="Times New Roman" w:eastAsia="Times New Roman" w:cs="Times New Roman"/>
          <w:sz w:val="24"/>
          <w:szCs w:val="24"/>
        </w:rPr>
        <w:t>“</w:t>
      </w:r>
      <w:r>
        <w:rPr>
          <w:rFonts w:ascii="宋体" w:hAnsi="宋体" w:eastAsia="宋体" w:cs="宋体"/>
          <w:sz w:val="24"/>
          <w:szCs w:val="24"/>
        </w:rPr>
        <w:t>标准建议</w:t>
      </w:r>
      <w:r>
        <w:rPr>
          <w:rFonts w:ascii="Times New Roman" w:hAnsi="Times New Roman" w:eastAsia="Times New Roman" w:cs="Times New Roman"/>
          <w:sz w:val="24"/>
          <w:szCs w:val="24"/>
        </w:rPr>
        <w:t>”</w:t>
      </w:r>
      <w:r>
        <w:rPr>
          <w:rFonts w:ascii="宋体" w:hAnsi="宋体" w:eastAsia="宋体" w:cs="宋体"/>
          <w:sz w:val="24"/>
          <w:szCs w:val="24"/>
        </w:rPr>
        <w:t>还有多</w:t>
      </w:r>
      <w:r>
        <w:rPr>
          <w:rFonts w:ascii="宋体" w:hAnsi="宋体" w:eastAsia="宋体" w:cs="宋体"/>
          <w:spacing w:val="-1"/>
          <w:sz w:val="24"/>
          <w:szCs w:val="24"/>
        </w:rPr>
        <w:t>大的参考价值。为了理解</w:t>
      </w:r>
      <w:r>
        <w:rPr>
          <w:rFonts w:ascii="宋体" w:hAnsi="宋体" w:eastAsia="宋体" w:cs="宋体"/>
          <w:sz w:val="24"/>
          <w:szCs w:val="24"/>
        </w:rPr>
        <w:t xml:space="preserve"> </w:t>
      </w:r>
      <w:r>
        <w:rPr>
          <w:rFonts w:ascii="宋体" w:hAnsi="宋体" w:eastAsia="宋体" w:cs="宋体"/>
          <w:spacing w:val="-1"/>
          <w:sz w:val="24"/>
          <w:szCs w:val="24"/>
        </w:rPr>
        <w:t>顺序效应，我们必须理解是什么决定了顾客看菜单的顺序。</w:t>
      </w:r>
    </w:p>
    <w:p w14:paraId="6026A550">
      <w:pPr>
        <w:spacing w:before="234" w:line="296" w:lineRule="auto"/>
        <w:ind w:left="755" w:firstLine="492"/>
        <w:rPr>
          <w:rFonts w:ascii="宋体" w:hAnsi="宋体" w:eastAsia="宋体" w:cs="宋体"/>
          <w:sz w:val="24"/>
          <w:szCs w:val="24"/>
        </w:rPr>
      </w:pPr>
      <w:r>
        <w:rPr>
          <w:rFonts w:ascii="宋体" w:hAnsi="宋体" w:eastAsia="宋体" w:cs="宋体"/>
          <w:spacing w:val="-1"/>
          <w:sz w:val="24"/>
          <w:szCs w:val="24"/>
        </w:rPr>
        <w:t>虽然这一章的主题是选项的排序，但顺序效应的主要驱动力来源于我们选择的合理路</w:t>
      </w:r>
      <w:r>
        <w:rPr>
          <w:rFonts w:ascii="宋体" w:hAnsi="宋体" w:eastAsia="宋体" w:cs="宋体"/>
          <w:spacing w:val="15"/>
          <w:sz w:val="24"/>
          <w:szCs w:val="24"/>
        </w:rPr>
        <w:t xml:space="preserve"> </w:t>
      </w:r>
      <w:r>
        <w:rPr>
          <w:rFonts w:ascii="宋体" w:hAnsi="宋体" w:eastAsia="宋体" w:cs="宋体"/>
          <w:sz w:val="24"/>
          <w:szCs w:val="24"/>
        </w:rPr>
        <w:t>径及记忆的作用。如果你是一名选择架构师，可能会有人问你这样</w:t>
      </w:r>
      <w:r>
        <w:rPr>
          <w:rFonts w:ascii="宋体" w:hAnsi="宋体" w:eastAsia="宋体" w:cs="宋体"/>
          <w:spacing w:val="-1"/>
          <w:sz w:val="24"/>
          <w:szCs w:val="24"/>
        </w:rPr>
        <w:t>一个问题：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是在菜单</w:t>
      </w:r>
      <w:r>
        <w:rPr>
          <w:rFonts w:ascii="宋体" w:hAnsi="宋体" w:eastAsia="宋体" w:cs="宋体"/>
          <w:sz w:val="24"/>
          <w:szCs w:val="24"/>
        </w:rPr>
        <w:t xml:space="preserve">  上排在第一位的菜品更有优势，还是排在最后的菜品更有优势？</w:t>
      </w:r>
      <w:r>
        <w:rPr>
          <w:rFonts w:ascii="Times New Roman" w:hAnsi="Times New Roman" w:eastAsia="Times New Roman" w:cs="Times New Roman"/>
          <w:sz w:val="24"/>
          <w:szCs w:val="24"/>
        </w:rPr>
        <w:t>”</w:t>
      </w:r>
      <w:r>
        <w:rPr>
          <w:rFonts w:ascii="宋体" w:hAnsi="宋体" w:eastAsia="宋体" w:cs="宋体"/>
          <w:spacing w:val="-1"/>
          <w:sz w:val="24"/>
          <w:szCs w:val="24"/>
        </w:rPr>
        <w:t>我希望，现在你已经明</w:t>
      </w:r>
      <w:r>
        <w:rPr>
          <w:rFonts w:ascii="宋体" w:hAnsi="宋体" w:eastAsia="宋体" w:cs="宋体"/>
          <w:sz w:val="24"/>
          <w:szCs w:val="24"/>
        </w:rPr>
        <w:t xml:space="preserve">  白，在回答这个问题之前，你应该先反问一或两个问题，比如</w:t>
      </w:r>
      <w:r>
        <w:rPr>
          <w:rFonts w:ascii="Times New Roman" w:hAnsi="Times New Roman" w:eastAsia="Times New Roman" w:cs="Times New Roman"/>
          <w:sz w:val="24"/>
          <w:szCs w:val="24"/>
        </w:rPr>
        <w:t>“</w:t>
      </w:r>
      <w:r>
        <w:rPr>
          <w:rFonts w:ascii="宋体" w:hAnsi="宋体" w:eastAsia="宋体" w:cs="宋体"/>
          <w:sz w:val="24"/>
          <w:szCs w:val="24"/>
        </w:rPr>
        <w:t>请</w:t>
      </w:r>
      <w:r>
        <w:rPr>
          <w:rFonts w:ascii="宋体" w:hAnsi="宋体" w:eastAsia="宋体" w:cs="宋体"/>
          <w:spacing w:val="-1"/>
          <w:sz w:val="24"/>
          <w:szCs w:val="24"/>
        </w:rPr>
        <w:t>介绍一下这份菜单，这</w:t>
      </w:r>
      <w:r>
        <w:rPr>
          <w:rFonts w:ascii="宋体" w:hAnsi="宋体" w:eastAsia="宋体" w:cs="宋体"/>
          <w:sz w:val="24"/>
          <w:szCs w:val="24"/>
        </w:rPr>
        <w:t xml:space="preserve">  是一份纸质菜单，还是一份由服务员口头介绍的菜单？这份菜单有</w:t>
      </w:r>
      <w:r>
        <w:rPr>
          <w:rFonts w:ascii="宋体" w:hAnsi="宋体" w:eastAsia="宋体" w:cs="宋体"/>
          <w:spacing w:val="-1"/>
          <w:sz w:val="24"/>
          <w:szCs w:val="24"/>
        </w:rPr>
        <w:t>多长？它复杂吗？</w:t>
      </w:r>
      <w:r>
        <w:rPr>
          <w:rFonts w:ascii="Times New Roman" w:hAnsi="Times New Roman" w:eastAsia="Times New Roman" w:cs="Times New Roman"/>
          <w:spacing w:val="-1"/>
          <w:sz w:val="24"/>
          <w:szCs w:val="24"/>
        </w:rPr>
        <w:t>”</w:t>
      </w:r>
      <w:r>
        <w:rPr>
          <w:rFonts w:ascii="宋体" w:hAnsi="宋体" w:eastAsia="宋体" w:cs="宋体"/>
          <w:spacing w:val="-1"/>
          <w:sz w:val="24"/>
          <w:szCs w:val="24"/>
        </w:rPr>
        <w:t>知</w:t>
      </w:r>
      <w:r>
        <w:rPr>
          <w:rFonts w:ascii="宋体" w:hAnsi="宋体" w:eastAsia="宋体" w:cs="宋体"/>
          <w:sz w:val="24"/>
          <w:szCs w:val="24"/>
        </w:rPr>
        <w:t xml:space="preserve">  </w:t>
      </w:r>
      <w:r>
        <w:rPr>
          <w:rFonts w:ascii="宋体" w:hAnsi="宋体" w:eastAsia="宋体" w:cs="宋体"/>
          <w:spacing w:val="-1"/>
          <w:sz w:val="24"/>
          <w:szCs w:val="24"/>
        </w:rPr>
        <w:t>道这些问题的答案后，你才可能给出有用的回答。</w:t>
      </w:r>
    </w:p>
    <w:p w14:paraId="7C0503B5">
      <w:pPr>
        <w:spacing w:line="187" w:lineRule="exact"/>
      </w:pPr>
    </w:p>
    <w:p w14:paraId="07108CC9">
      <w:pPr>
        <w:spacing w:line="187" w:lineRule="exact"/>
        <w:sectPr>
          <w:pgSz w:w="12240" w:h="15840"/>
          <w:pgMar w:top="400" w:right="1356" w:bottom="400" w:left="776" w:header="0" w:footer="0" w:gutter="0"/>
          <w:cols w:equalWidth="0" w:num="1">
            <w:col w:w="10108"/>
          </w:cols>
        </w:sectPr>
      </w:pPr>
    </w:p>
    <w:p w14:paraId="389AD9DB"/>
    <w:p w14:paraId="39E5E273">
      <w:pPr>
        <w:pStyle w:val="2"/>
        <w:spacing w:line="14" w:lineRule="auto"/>
        <w:rPr>
          <w:sz w:val="2"/>
        </w:rPr>
      </w:pPr>
      <w:r>
        <w:rPr>
          <w:sz w:val="2"/>
          <w:szCs w:val="2"/>
        </w:rPr>
        <w:br w:type="column"/>
      </w:r>
    </w:p>
    <w:p w14:paraId="79E5512A">
      <w:pPr>
        <w:spacing w:before="44" w:line="262" w:lineRule="auto"/>
        <w:ind w:firstLine="481"/>
        <w:jc w:val="both"/>
        <w:rPr>
          <w:rFonts w:ascii="宋体" w:hAnsi="宋体" w:eastAsia="宋体" w:cs="宋体"/>
          <w:sz w:val="24"/>
          <w:szCs w:val="24"/>
        </w:rPr>
      </w:pPr>
      <w:r>
        <w:rPr>
          <w:rFonts w:ascii="宋体" w:hAnsi="宋体" w:eastAsia="宋体" w:cs="宋体"/>
          <w:sz w:val="24"/>
          <w:szCs w:val="24"/>
        </w:rPr>
        <w:t>说到口头介绍的菜单，我们需要关注一个一直被我们</w:t>
      </w:r>
      <w:r>
        <w:rPr>
          <w:rFonts w:ascii="宋体" w:hAnsi="宋体" w:eastAsia="宋体" w:cs="宋体"/>
          <w:spacing w:val="-1"/>
          <w:sz w:val="24"/>
          <w:szCs w:val="24"/>
        </w:rPr>
        <w:t>忽略了的重要问题，那就是菜品</w:t>
      </w:r>
      <w:r>
        <w:rPr>
          <w:rFonts w:ascii="宋体" w:hAnsi="宋体" w:eastAsia="宋体" w:cs="宋体"/>
          <w:sz w:val="24"/>
          <w:szCs w:val="24"/>
        </w:rPr>
        <w:t xml:space="preserve"> 的价格在哪里。事实上，在介绍菜品时，服务员往往根本不会</w:t>
      </w:r>
      <w:r>
        <w:rPr>
          <w:rFonts w:ascii="宋体" w:hAnsi="宋体" w:eastAsia="宋体" w:cs="宋体"/>
          <w:spacing w:val="-1"/>
          <w:sz w:val="24"/>
          <w:szCs w:val="24"/>
        </w:rPr>
        <w:t>提及价格！作为菜品的一个</w:t>
      </w:r>
      <w:r>
        <w:rPr>
          <w:rFonts w:ascii="宋体" w:hAnsi="宋体" w:eastAsia="宋体" w:cs="宋体"/>
          <w:sz w:val="24"/>
          <w:szCs w:val="24"/>
        </w:rPr>
        <w:t xml:space="preserve"> 重要属性，价格往往会被自动省略。如果想要知道价格，你就</w:t>
      </w:r>
      <w:r>
        <w:rPr>
          <w:rFonts w:ascii="宋体" w:hAnsi="宋体" w:eastAsia="宋体" w:cs="宋体"/>
          <w:spacing w:val="-1"/>
          <w:sz w:val="24"/>
          <w:szCs w:val="24"/>
        </w:rPr>
        <w:t>只能开口询问（而这可能会</w:t>
      </w:r>
    </w:p>
    <w:p w14:paraId="05AF8098">
      <w:pPr>
        <w:spacing w:line="262" w:lineRule="auto"/>
        <w:rPr>
          <w:rFonts w:ascii="宋体" w:hAnsi="宋体" w:eastAsia="宋体" w:cs="宋体"/>
          <w:sz w:val="24"/>
          <w:szCs w:val="24"/>
        </w:rPr>
        <w:sectPr>
          <w:type w:val="continuous"/>
          <w:pgSz w:w="12240" w:h="15840"/>
          <w:pgMar w:top="400" w:right="1356" w:bottom="400" w:left="776" w:header="0" w:footer="0" w:gutter="0"/>
          <w:cols w:equalWidth="0" w:num="2">
            <w:col w:w="721" w:space="37"/>
            <w:col w:w="9350"/>
          </w:cols>
        </w:sectPr>
      </w:pPr>
    </w:p>
    <w:p w14:paraId="5673A03E">
      <w:pPr>
        <w:spacing w:line="249" w:lineRule="auto"/>
        <w:ind w:left="777" w:hanging="257"/>
        <w:rPr>
          <w:rFonts w:ascii="宋体" w:hAnsi="宋体" w:eastAsia="宋体" w:cs="宋体"/>
          <w:sz w:val="24"/>
          <w:szCs w:val="24"/>
        </w:rPr>
      </w:pPr>
      <w:r>
        <w:rPr>
          <w:rFonts w:ascii="宋体" w:hAnsi="宋体" w:eastAsia="宋体" w:cs="宋体"/>
          <w:spacing w:val="-1"/>
          <w:position w:val="12"/>
          <w:sz w:val="24"/>
          <w:szCs w:val="24"/>
        </w:rPr>
        <w:t>发</w:t>
      </w:r>
      <w:r>
        <w:rPr>
          <w:rFonts w:ascii="宋体" w:hAnsi="宋体" w:eastAsia="宋体" w:cs="宋体"/>
          <w:spacing w:val="-1"/>
          <w:sz w:val="24"/>
          <w:szCs w:val="24"/>
        </w:rPr>
        <w:t>让你觉得自己像个小气鬼</w:t>
      </w:r>
      <w:r>
        <w:rPr>
          <w:rFonts w:ascii="宋体" w:hAnsi="宋体" w:eastAsia="宋体" w:cs="宋体"/>
          <w:spacing w:val="11"/>
          <w:sz w:val="24"/>
          <w:szCs w:val="24"/>
        </w:rPr>
        <w:t>），</w:t>
      </w:r>
      <w:r>
        <w:rPr>
          <w:rFonts w:ascii="宋体" w:hAnsi="宋体" w:eastAsia="宋体" w:cs="宋体"/>
          <w:spacing w:val="-1"/>
          <w:sz w:val="24"/>
          <w:szCs w:val="24"/>
        </w:rPr>
        <w:t>这样一来，价格属性在决策中的重要性就降低了。这就引出</w:t>
      </w:r>
      <w:r>
        <w:rPr>
          <w:rFonts w:ascii="宋体" w:hAnsi="宋体" w:eastAsia="宋体" w:cs="宋体"/>
          <w:spacing w:val="1"/>
          <w:sz w:val="24"/>
          <w:szCs w:val="24"/>
        </w:rPr>
        <w:t xml:space="preserve"> </w:t>
      </w:r>
      <w:r>
        <w:rPr>
          <w:rFonts w:ascii="宋体" w:hAnsi="宋体" w:eastAsia="宋体" w:cs="宋体"/>
          <w:spacing w:val="-1"/>
          <w:sz w:val="24"/>
          <w:szCs w:val="24"/>
        </w:rPr>
        <w:t>了我们将在下一章中探讨的选择架构工具</w:t>
      </w:r>
      <w:r>
        <w:rPr>
          <w:rFonts w:ascii="Times New Roman" w:hAnsi="Times New Roman" w:eastAsia="Times New Roman" w:cs="Times New Roman"/>
          <w:spacing w:val="-1"/>
          <w:sz w:val="24"/>
          <w:szCs w:val="24"/>
        </w:rPr>
        <w:t>——</w:t>
      </w:r>
      <w:r>
        <w:rPr>
          <w:rFonts w:ascii="宋体" w:hAnsi="宋体" w:eastAsia="宋体" w:cs="宋体"/>
          <w:spacing w:val="-1"/>
          <w:sz w:val="24"/>
          <w:szCs w:val="24"/>
        </w:rPr>
        <w:t>选项特征或选项属性的呈现方式。</w:t>
      </w:r>
    </w:p>
    <w:p w14:paraId="40D19936">
      <w:pPr>
        <w:spacing w:line="220" w:lineRule="auto"/>
        <w:ind w:left="537"/>
        <w:rPr>
          <w:rFonts w:ascii="宋体" w:hAnsi="宋体" w:eastAsia="宋体" w:cs="宋体"/>
          <w:sz w:val="24"/>
          <w:szCs w:val="24"/>
        </w:rPr>
      </w:pPr>
      <w:r>
        <w:rPr>
          <w:rFonts w:ascii="宋体" w:hAnsi="宋体" w:eastAsia="宋体" w:cs="宋体"/>
          <w:sz w:val="24"/>
          <w:szCs w:val="24"/>
        </w:rPr>
        <w:t>了</w:t>
      </w:r>
    </w:p>
    <w:p w14:paraId="18B3F545">
      <w:pPr>
        <w:spacing w:before="98" w:line="220" w:lineRule="auto"/>
        <w:ind w:left="522"/>
        <w:rPr>
          <w:rFonts w:ascii="宋体" w:hAnsi="宋体" w:eastAsia="宋体" w:cs="宋体"/>
          <w:sz w:val="24"/>
          <w:szCs w:val="24"/>
        </w:rPr>
      </w:pPr>
      <w:r>
        <w:rPr>
          <w:rFonts w:ascii="宋体" w:hAnsi="宋体" w:eastAsia="宋体" w:cs="宋体"/>
          <w:sz w:val="24"/>
          <w:szCs w:val="24"/>
        </w:rPr>
        <w:t>实</w:t>
      </w:r>
    </w:p>
    <w:p w14:paraId="435901A9">
      <w:pPr>
        <w:spacing w:before="188" w:line="185" w:lineRule="exact"/>
        <w:ind w:left="520"/>
        <w:rPr>
          <w:rFonts w:ascii="宋体" w:hAnsi="宋体" w:eastAsia="宋体" w:cs="宋体"/>
          <w:sz w:val="24"/>
          <w:szCs w:val="24"/>
        </w:rPr>
      </w:pPr>
      <w:r>
        <w:rPr>
          <w:rFonts w:ascii="宋体" w:hAnsi="宋体" w:eastAsia="宋体" w:cs="宋体"/>
          <w:position w:val="-5"/>
          <w:sz w:val="24"/>
          <w:szCs w:val="24"/>
        </w:rPr>
        <w:t>一</w:t>
      </w:r>
    </w:p>
    <w:p w14:paraId="2EEE1C46">
      <w:pPr>
        <w:spacing w:before="109" w:line="222" w:lineRule="auto"/>
        <w:ind w:left="518"/>
        <w:rPr>
          <w:rFonts w:ascii="宋体" w:hAnsi="宋体" w:eastAsia="宋体" w:cs="宋体"/>
          <w:sz w:val="24"/>
          <w:szCs w:val="24"/>
        </w:rPr>
      </w:pPr>
      <w:r>
        <w:rPr>
          <w:rFonts w:ascii="宋体" w:hAnsi="宋体" w:eastAsia="宋体" w:cs="宋体"/>
          <w:sz w:val="24"/>
          <w:szCs w:val="24"/>
        </w:rPr>
        <w:t>人</w:t>
      </w:r>
    </w:p>
    <w:p w14:paraId="13195943">
      <w:pPr>
        <w:spacing w:before="185" w:line="25" w:lineRule="exact"/>
        <w:ind w:left="520"/>
        <w:rPr>
          <w:rFonts w:ascii="宋体" w:hAnsi="宋体" w:eastAsia="宋体" w:cs="宋体"/>
          <w:sz w:val="24"/>
          <w:szCs w:val="24"/>
        </w:rPr>
      </w:pPr>
      <w:r>
        <w:pict>
          <v:shape id="_x0000_s1268" o:spid="_x0000_s1268" o:spt="202" type="#_x0000_t202" style="position:absolute;left:0pt;margin-left:20.4pt;margin-top:22.9pt;height:71.6pt;width:18pt;z-index:251908096;mso-width-relative:page;mso-height-relative:page;" filled="f" stroked="f" coordsize="21600,21600">
            <v:path/>
            <v:fill on="f" focussize="0,0"/>
            <v:stroke on="f"/>
            <v:imagedata o:title=""/>
            <o:lock v:ext="edit" aspectratio="f"/>
            <v:textbox inset="0mm,0mm,0mm,0mm" style="layout-flow:vertical-ideographic;">
              <w:txbxContent>
                <w:p w14:paraId="74EB3B78">
                  <w:pPr>
                    <w:spacing w:before="19" w:line="209" w:lineRule="auto"/>
                    <w:ind w:left="20"/>
                    <w:rPr>
                      <w:rFonts w:ascii="宋体" w:hAnsi="宋体" w:eastAsia="宋体" w:cs="宋体"/>
                      <w:sz w:val="24"/>
                      <w:szCs w:val="24"/>
                    </w:rPr>
                  </w:pPr>
                  <w:r>
                    <w:rPr>
                      <w:rFonts w:ascii="宋体" w:hAnsi="宋体" w:eastAsia="宋体" w:cs="宋体"/>
                      <w:sz w:val="24"/>
                      <w:szCs w:val="24"/>
                    </w:rPr>
                    <w:t>道</w:t>
                  </w:r>
                  <w:r>
                    <w:rPr>
                      <w:rFonts w:ascii="宋体" w:hAnsi="宋体" w:eastAsia="宋体" w:cs="宋体"/>
                      <w:spacing w:val="23"/>
                      <w:sz w:val="24"/>
                      <w:szCs w:val="24"/>
                    </w:rPr>
                    <w:t xml:space="preserve"> </w:t>
                  </w:r>
                  <w:r>
                    <w:rPr>
                      <w:rFonts w:ascii="宋体" w:hAnsi="宋体" w:eastAsia="宋体" w:cs="宋体"/>
                      <w:position w:val="1"/>
                      <w:sz w:val="24"/>
                      <w:szCs w:val="24"/>
                    </w:rPr>
                    <w:t>首</w:t>
                  </w:r>
                  <w:r>
                    <w:rPr>
                      <w:rFonts w:ascii="宋体" w:hAnsi="宋体" w:eastAsia="宋体" w:cs="宋体"/>
                      <w:spacing w:val="23"/>
                      <w:position w:val="1"/>
                      <w:sz w:val="24"/>
                      <w:szCs w:val="24"/>
                    </w:rPr>
                    <w:t xml:space="preserve"> </w:t>
                  </w:r>
                  <w:r>
                    <w:rPr>
                      <w:rFonts w:ascii="宋体" w:hAnsi="宋体" w:eastAsia="宋体" w:cs="宋体"/>
                      <w:sz w:val="24"/>
                      <w:szCs w:val="24"/>
                    </w:rPr>
                    <w:t>研</w:t>
                  </w:r>
                  <w:r>
                    <w:rPr>
                      <w:rFonts w:ascii="宋体" w:hAnsi="宋体" w:eastAsia="宋体" w:cs="宋体"/>
                      <w:spacing w:val="24"/>
                      <w:sz w:val="24"/>
                      <w:szCs w:val="24"/>
                    </w:rPr>
                    <w:t xml:space="preserve"> </w:t>
                  </w:r>
                  <w:r>
                    <w:rPr>
                      <w:rFonts w:ascii="宋体" w:hAnsi="宋体" w:eastAsia="宋体" w:cs="宋体"/>
                      <w:position w:val="-3"/>
                      <w:sz w:val="24"/>
                      <w:szCs w:val="24"/>
                    </w:rPr>
                    <w:t>末</w:t>
                  </w:r>
                </w:p>
              </w:txbxContent>
            </v:textbox>
          </v:shape>
        </w:pict>
      </w:r>
      <w:r>
        <w:rPr>
          <w:rFonts w:ascii="宋体" w:hAnsi="宋体" w:eastAsia="宋体" w:cs="宋体"/>
          <w:position w:val="-10"/>
          <w:sz w:val="24"/>
          <w:szCs w:val="24"/>
        </w:rPr>
        <w:t>一</w:t>
      </w:r>
    </w:p>
    <w:p w14:paraId="0D2BD8C1">
      <w:pPr>
        <w:spacing w:line="25" w:lineRule="exact"/>
        <w:rPr>
          <w:rFonts w:ascii="宋体" w:hAnsi="宋体" w:eastAsia="宋体" w:cs="宋体"/>
          <w:sz w:val="24"/>
          <w:szCs w:val="24"/>
        </w:rPr>
        <w:sectPr>
          <w:type w:val="continuous"/>
          <w:pgSz w:w="12240" w:h="15840"/>
          <w:pgMar w:top="400" w:right="1356" w:bottom="400" w:left="776" w:header="0" w:footer="0" w:gutter="0"/>
          <w:cols w:equalWidth="0" w:num="1">
            <w:col w:w="10108"/>
          </w:cols>
        </w:sectPr>
      </w:pPr>
    </w:p>
    <w:p w14:paraId="66DE533C">
      <w:pPr>
        <w:spacing w:before="316" w:line="296" w:lineRule="auto"/>
        <w:ind w:firstLine="478"/>
        <w:rPr>
          <w:rFonts w:ascii="宋体" w:hAnsi="宋体" w:eastAsia="宋体" w:cs="宋体"/>
          <w:sz w:val="24"/>
          <w:szCs w:val="24"/>
        </w:rPr>
      </w:pPr>
      <w:r>
        <w:rPr>
          <w:rFonts w:ascii="宋体" w:hAnsi="宋体" w:eastAsia="宋体" w:cs="宋体"/>
          <w:sz w:val="24"/>
          <w:szCs w:val="24"/>
        </w:rPr>
        <w:t>但在这里，我们应该明白的最重要的一点是，如果只通过关注菜</w:t>
      </w:r>
      <w:r>
        <w:rPr>
          <w:rFonts w:ascii="宋体" w:hAnsi="宋体" w:eastAsia="宋体" w:cs="宋体"/>
          <w:spacing w:val="-1"/>
          <w:sz w:val="24"/>
          <w:szCs w:val="24"/>
        </w:rPr>
        <w:t>品在菜单中的位置去</w:t>
      </w:r>
      <w:r>
        <w:rPr>
          <w:rFonts w:ascii="宋体" w:hAnsi="宋体" w:eastAsia="宋体" w:cs="宋体"/>
          <w:sz w:val="24"/>
          <w:szCs w:val="24"/>
        </w:rPr>
        <w:t xml:space="preserve"> 理解顺序效应，我们就搞错了方向。我们需要理解的是注意力对</w:t>
      </w:r>
      <w:r>
        <w:rPr>
          <w:rFonts w:ascii="宋体" w:hAnsi="宋体" w:eastAsia="宋体" w:cs="宋体"/>
          <w:spacing w:val="-1"/>
          <w:sz w:val="24"/>
          <w:szCs w:val="24"/>
        </w:rPr>
        <w:t>决策的影响，需要关注的</w:t>
      </w:r>
      <w:r>
        <w:rPr>
          <w:rFonts w:ascii="宋体" w:hAnsi="宋体" w:eastAsia="宋体" w:cs="宋体"/>
          <w:sz w:val="24"/>
          <w:szCs w:val="24"/>
        </w:rPr>
        <w:t xml:space="preserve"> 是顾客看菜单的顺序，而不是菜单上菜品的呈现顺序。菜单上的</w:t>
      </w:r>
      <w:r>
        <w:rPr>
          <w:rFonts w:ascii="宋体" w:hAnsi="宋体" w:eastAsia="宋体" w:cs="宋体"/>
          <w:spacing w:val="-1"/>
          <w:sz w:val="24"/>
          <w:szCs w:val="24"/>
        </w:rPr>
        <w:t>很多元素都会吸引顾客的</w:t>
      </w:r>
      <w:r>
        <w:rPr>
          <w:rFonts w:ascii="宋体" w:hAnsi="宋体" w:eastAsia="宋体" w:cs="宋体"/>
          <w:sz w:val="24"/>
          <w:szCs w:val="24"/>
        </w:rPr>
        <w:t xml:space="preserve"> 注意力。菜单上的图片会吸引顾客的目光，分类标题和分隔线能</w:t>
      </w:r>
      <w:r>
        <w:rPr>
          <w:rFonts w:ascii="宋体" w:hAnsi="宋体" w:eastAsia="宋体" w:cs="宋体"/>
          <w:spacing w:val="-1"/>
          <w:sz w:val="24"/>
          <w:szCs w:val="24"/>
        </w:rPr>
        <w:t>够帮助顾客更快找到他们</w:t>
      </w:r>
      <w:r>
        <w:rPr>
          <w:rFonts w:ascii="宋体" w:hAnsi="宋体" w:eastAsia="宋体" w:cs="宋体"/>
          <w:sz w:val="24"/>
          <w:szCs w:val="24"/>
        </w:rPr>
        <w:t xml:space="preserve"> 想点的菜。事实上，顾客有时会像看书一样看菜单。这会让菜单</w:t>
      </w:r>
      <w:r>
        <w:rPr>
          <w:rFonts w:ascii="宋体" w:hAnsi="宋体" w:eastAsia="宋体" w:cs="宋体"/>
          <w:spacing w:val="-1"/>
          <w:sz w:val="24"/>
          <w:szCs w:val="24"/>
        </w:rPr>
        <w:t>的选择架构设计变得更简</w:t>
      </w:r>
      <w:r>
        <w:rPr>
          <w:rFonts w:ascii="宋体" w:hAnsi="宋体" w:eastAsia="宋体" w:cs="宋体"/>
          <w:sz w:val="24"/>
          <w:szCs w:val="24"/>
        </w:rPr>
        <w:t xml:space="preserve"> 单，因为我们知道顾客会从哪里看起。但我怀疑，菜单上的图片</w:t>
      </w:r>
      <w:r>
        <w:rPr>
          <w:rFonts w:ascii="宋体" w:hAnsi="宋体" w:eastAsia="宋体" w:cs="宋体"/>
          <w:spacing w:val="-1"/>
          <w:sz w:val="24"/>
          <w:szCs w:val="24"/>
        </w:rPr>
        <w:t>和分类标题会分散顾客的</w:t>
      </w:r>
      <w:r>
        <w:rPr>
          <w:rFonts w:ascii="宋体" w:hAnsi="宋体" w:eastAsia="宋体" w:cs="宋体"/>
          <w:sz w:val="24"/>
          <w:szCs w:val="24"/>
        </w:rPr>
        <w:t xml:space="preserve"> 注意力，尤其是那些颜色鲜艳明亮的图片和分类标题。在这种情</w:t>
      </w:r>
      <w:r>
        <w:rPr>
          <w:rFonts w:ascii="宋体" w:hAnsi="宋体" w:eastAsia="宋体" w:cs="宋体"/>
          <w:spacing w:val="-1"/>
          <w:sz w:val="24"/>
          <w:szCs w:val="24"/>
        </w:rPr>
        <w:t>况下，像</w:t>
      </w:r>
      <w:r>
        <w:rPr>
          <w:rFonts w:ascii="Times New Roman" w:hAnsi="Times New Roman" w:eastAsia="Times New Roman" w:cs="Times New Roman"/>
          <w:spacing w:val="-1"/>
          <w:sz w:val="24"/>
          <w:szCs w:val="24"/>
        </w:rPr>
        <w:t>“</w:t>
      </w:r>
      <w:r>
        <w:rPr>
          <w:rFonts w:ascii="宋体" w:hAnsi="宋体" w:eastAsia="宋体" w:cs="宋体"/>
          <w:spacing w:val="-1"/>
          <w:sz w:val="24"/>
          <w:szCs w:val="24"/>
        </w:rPr>
        <w:t>把价格高的主</w:t>
      </w:r>
      <w:r>
        <w:rPr>
          <w:rFonts w:ascii="宋体" w:hAnsi="宋体" w:eastAsia="宋体" w:cs="宋体"/>
          <w:sz w:val="24"/>
          <w:szCs w:val="24"/>
        </w:rPr>
        <w:t xml:space="preserve">  菜列在黄金位置</w:t>
      </w:r>
      <w:r>
        <w:rPr>
          <w:rFonts w:ascii="Times New Roman" w:hAnsi="Times New Roman" w:eastAsia="Times New Roman" w:cs="Times New Roman"/>
          <w:sz w:val="24"/>
          <w:szCs w:val="24"/>
        </w:rPr>
        <w:t>”</w:t>
      </w:r>
      <w:r>
        <w:rPr>
          <w:rFonts w:ascii="宋体" w:hAnsi="宋体" w:eastAsia="宋体" w:cs="宋体"/>
          <w:sz w:val="24"/>
          <w:szCs w:val="24"/>
        </w:rPr>
        <w:t>这样简单的建议就不那么有用了。例如，你可</w:t>
      </w:r>
      <w:r>
        <w:rPr>
          <w:rFonts w:ascii="宋体" w:hAnsi="宋体" w:eastAsia="宋体" w:cs="宋体"/>
          <w:spacing w:val="-1"/>
          <w:sz w:val="24"/>
          <w:szCs w:val="24"/>
        </w:rPr>
        <w:t>以想象一下，当顾客面对</w:t>
      </w:r>
      <w:r>
        <w:rPr>
          <w:rFonts w:ascii="宋体" w:hAnsi="宋体" w:eastAsia="宋体" w:cs="宋体"/>
          <w:sz w:val="24"/>
          <w:szCs w:val="24"/>
        </w:rPr>
        <w:t xml:space="preserve">  的是一本像电话号码簿一样厚的菜单时，这种</w:t>
      </w:r>
      <w:r>
        <w:rPr>
          <w:rFonts w:ascii="Times New Roman" w:hAnsi="Times New Roman" w:eastAsia="Times New Roman" w:cs="Times New Roman"/>
          <w:sz w:val="24"/>
          <w:szCs w:val="24"/>
        </w:rPr>
        <w:t>“</w:t>
      </w:r>
      <w:r>
        <w:rPr>
          <w:rFonts w:ascii="宋体" w:hAnsi="宋体" w:eastAsia="宋体" w:cs="宋体"/>
          <w:sz w:val="24"/>
          <w:szCs w:val="24"/>
        </w:rPr>
        <w:t>标准建议</w:t>
      </w:r>
      <w:r>
        <w:rPr>
          <w:rFonts w:ascii="Times New Roman" w:hAnsi="Times New Roman" w:eastAsia="Times New Roman" w:cs="Times New Roman"/>
          <w:sz w:val="24"/>
          <w:szCs w:val="24"/>
        </w:rPr>
        <w:t>”</w:t>
      </w:r>
      <w:r>
        <w:rPr>
          <w:rFonts w:ascii="宋体" w:hAnsi="宋体" w:eastAsia="宋体" w:cs="宋体"/>
          <w:sz w:val="24"/>
          <w:szCs w:val="24"/>
        </w:rPr>
        <w:t>还有多</w:t>
      </w:r>
      <w:r>
        <w:rPr>
          <w:rFonts w:ascii="宋体" w:hAnsi="宋体" w:eastAsia="宋体" w:cs="宋体"/>
          <w:spacing w:val="-1"/>
          <w:sz w:val="24"/>
          <w:szCs w:val="24"/>
        </w:rPr>
        <w:t>大的参考价值。为了理解</w:t>
      </w:r>
      <w:r>
        <w:rPr>
          <w:rFonts w:ascii="宋体" w:hAnsi="宋体" w:eastAsia="宋体" w:cs="宋体"/>
          <w:sz w:val="24"/>
          <w:szCs w:val="24"/>
        </w:rPr>
        <w:t xml:space="preserve"> </w:t>
      </w:r>
      <w:r>
        <w:rPr>
          <w:rFonts w:ascii="宋体" w:hAnsi="宋体" w:eastAsia="宋体" w:cs="宋体"/>
          <w:spacing w:val="-1"/>
          <w:sz w:val="24"/>
          <w:szCs w:val="24"/>
        </w:rPr>
        <w:t>顺序效应，我们必须理解是什么决定了顾客看菜单的顺序。</w:t>
      </w:r>
    </w:p>
    <w:p w14:paraId="39AE1B45">
      <w:pPr>
        <w:spacing w:before="234" w:line="296" w:lineRule="auto"/>
        <w:ind w:firstLine="492"/>
        <w:rPr>
          <w:rFonts w:ascii="宋体" w:hAnsi="宋体" w:eastAsia="宋体" w:cs="宋体"/>
          <w:sz w:val="24"/>
          <w:szCs w:val="24"/>
        </w:rPr>
      </w:pPr>
      <w:r>
        <w:rPr>
          <w:rFonts w:ascii="宋体" w:hAnsi="宋体" w:eastAsia="宋体" w:cs="宋体"/>
          <w:spacing w:val="-1"/>
          <w:sz w:val="24"/>
          <w:szCs w:val="24"/>
        </w:rPr>
        <w:t>虽然这一章的主题是选项的排序，但顺序效应的主要驱动力来源于我们选择的合理路</w:t>
      </w:r>
      <w:r>
        <w:rPr>
          <w:rFonts w:ascii="宋体" w:hAnsi="宋体" w:eastAsia="宋体" w:cs="宋体"/>
          <w:spacing w:val="15"/>
          <w:sz w:val="24"/>
          <w:szCs w:val="24"/>
        </w:rPr>
        <w:t xml:space="preserve"> </w:t>
      </w:r>
      <w:r>
        <w:rPr>
          <w:rFonts w:ascii="宋体" w:hAnsi="宋体" w:eastAsia="宋体" w:cs="宋体"/>
          <w:sz w:val="24"/>
          <w:szCs w:val="24"/>
        </w:rPr>
        <w:t>径及记忆的作用。如果你是一名选择架构师，可能会有人问你这样</w:t>
      </w:r>
      <w:r>
        <w:rPr>
          <w:rFonts w:ascii="宋体" w:hAnsi="宋体" w:eastAsia="宋体" w:cs="宋体"/>
          <w:spacing w:val="-1"/>
          <w:sz w:val="24"/>
          <w:szCs w:val="24"/>
        </w:rPr>
        <w:t>一个问题：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是在菜单</w:t>
      </w:r>
      <w:r>
        <w:rPr>
          <w:rFonts w:ascii="宋体" w:hAnsi="宋体" w:eastAsia="宋体" w:cs="宋体"/>
          <w:sz w:val="24"/>
          <w:szCs w:val="24"/>
        </w:rPr>
        <w:t xml:space="preserve">  上排在第一位的菜品更有优势，还是排在最后的菜品更有优势？</w:t>
      </w:r>
      <w:r>
        <w:rPr>
          <w:rFonts w:ascii="Times New Roman" w:hAnsi="Times New Roman" w:eastAsia="Times New Roman" w:cs="Times New Roman"/>
          <w:sz w:val="24"/>
          <w:szCs w:val="24"/>
        </w:rPr>
        <w:t>”</w:t>
      </w:r>
      <w:r>
        <w:rPr>
          <w:rFonts w:ascii="宋体" w:hAnsi="宋体" w:eastAsia="宋体" w:cs="宋体"/>
          <w:spacing w:val="-1"/>
          <w:sz w:val="24"/>
          <w:szCs w:val="24"/>
        </w:rPr>
        <w:t>我希望，现在你已经明</w:t>
      </w:r>
      <w:r>
        <w:rPr>
          <w:rFonts w:ascii="宋体" w:hAnsi="宋体" w:eastAsia="宋体" w:cs="宋体"/>
          <w:sz w:val="24"/>
          <w:szCs w:val="24"/>
        </w:rPr>
        <w:t xml:space="preserve">  白，在回答这个问题之前，你应该先反问一或两个问题，比如</w:t>
      </w:r>
      <w:r>
        <w:rPr>
          <w:rFonts w:ascii="Times New Roman" w:hAnsi="Times New Roman" w:eastAsia="Times New Roman" w:cs="Times New Roman"/>
          <w:sz w:val="24"/>
          <w:szCs w:val="24"/>
        </w:rPr>
        <w:t>“</w:t>
      </w:r>
      <w:r>
        <w:rPr>
          <w:rFonts w:ascii="宋体" w:hAnsi="宋体" w:eastAsia="宋体" w:cs="宋体"/>
          <w:sz w:val="24"/>
          <w:szCs w:val="24"/>
        </w:rPr>
        <w:t>请</w:t>
      </w:r>
      <w:r>
        <w:rPr>
          <w:rFonts w:ascii="宋体" w:hAnsi="宋体" w:eastAsia="宋体" w:cs="宋体"/>
          <w:spacing w:val="-1"/>
          <w:sz w:val="24"/>
          <w:szCs w:val="24"/>
        </w:rPr>
        <w:t>介绍一下这份菜单，这</w:t>
      </w:r>
      <w:r>
        <w:rPr>
          <w:rFonts w:ascii="宋体" w:hAnsi="宋体" w:eastAsia="宋体" w:cs="宋体"/>
          <w:sz w:val="24"/>
          <w:szCs w:val="24"/>
        </w:rPr>
        <w:t xml:space="preserve">  是一份纸质菜单，还是一份由服务员口头介绍的菜单？这份菜单有</w:t>
      </w:r>
      <w:r>
        <w:rPr>
          <w:rFonts w:ascii="宋体" w:hAnsi="宋体" w:eastAsia="宋体" w:cs="宋体"/>
          <w:spacing w:val="-1"/>
          <w:sz w:val="24"/>
          <w:szCs w:val="24"/>
        </w:rPr>
        <w:t>多长？它复杂吗？</w:t>
      </w:r>
      <w:r>
        <w:rPr>
          <w:rFonts w:ascii="Times New Roman" w:hAnsi="Times New Roman" w:eastAsia="Times New Roman" w:cs="Times New Roman"/>
          <w:spacing w:val="-1"/>
          <w:sz w:val="24"/>
          <w:szCs w:val="24"/>
        </w:rPr>
        <w:t>”</w:t>
      </w:r>
      <w:r>
        <w:rPr>
          <w:rFonts w:ascii="宋体" w:hAnsi="宋体" w:eastAsia="宋体" w:cs="宋体"/>
          <w:spacing w:val="-1"/>
          <w:sz w:val="24"/>
          <w:szCs w:val="24"/>
        </w:rPr>
        <w:t>知</w:t>
      </w:r>
      <w:r>
        <w:rPr>
          <w:rFonts w:ascii="宋体" w:hAnsi="宋体" w:eastAsia="宋体" w:cs="宋体"/>
          <w:sz w:val="24"/>
          <w:szCs w:val="24"/>
        </w:rPr>
        <w:t xml:space="preserve">  </w:t>
      </w:r>
      <w:r>
        <w:rPr>
          <w:rFonts w:ascii="宋体" w:hAnsi="宋体" w:eastAsia="宋体" w:cs="宋体"/>
          <w:spacing w:val="-1"/>
          <w:sz w:val="24"/>
          <w:szCs w:val="24"/>
        </w:rPr>
        <w:t>道这些问题的答案后，你才可能给出有用的回答。</w:t>
      </w:r>
    </w:p>
    <w:p w14:paraId="7EFA7AE3">
      <w:pPr>
        <w:spacing w:before="236" w:line="296" w:lineRule="auto"/>
        <w:ind w:left="1" w:firstLine="481"/>
        <w:jc w:val="both"/>
        <w:rPr>
          <w:rFonts w:ascii="宋体" w:hAnsi="宋体" w:eastAsia="宋体" w:cs="宋体"/>
          <w:sz w:val="24"/>
          <w:szCs w:val="24"/>
        </w:rPr>
      </w:pPr>
      <w:r>
        <w:rPr>
          <w:rFonts w:ascii="宋体" w:hAnsi="宋体" w:eastAsia="宋体" w:cs="宋体"/>
          <w:sz w:val="24"/>
          <w:szCs w:val="24"/>
        </w:rPr>
        <w:t>说到口头介绍的菜单，我们需要关注一个一直被我们</w:t>
      </w:r>
      <w:r>
        <w:rPr>
          <w:rFonts w:ascii="宋体" w:hAnsi="宋体" w:eastAsia="宋体" w:cs="宋体"/>
          <w:spacing w:val="-1"/>
          <w:sz w:val="24"/>
          <w:szCs w:val="24"/>
        </w:rPr>
        <w:t>忽略了的重要问题，那就是菜品</w:t>
      </w:r>
      <w:r>
        <w:rPr>
          <w:rFonts w:ascii="宋体" w:hAnsi="宋体" w:eastAsia="宋体" w:cs="宋体"/>
          <w:sz w:val="24"/>
          <w:szCs w:val="24"/>
        </w:rPr>
        <w:t xml:space="preserve"> 的价格在哪里。事实上，在介绍菜品时，服务员往往根本不会</w:t>
      </w:r>
      <w:r>
        <w:rPr>
          <w:rFonts w:ascii="宋体" w:hAnsi="宋体" w:eastAsia="宋体" w:cs="宋体"/>
          <w:spacing w:val="-1"/>
          <w:sz w:val="24"/>
          <w:szCs w:val="24"/>
        </w:rPr>
        <w:t>提及价格！作为菜品的一个</w:t>
      </w:r>
      <w:r>
        <w:rPr>
          <w:rFonts w:ascii="宋体" w:hAnsi="宋体" w:eastAsia="宋体" w:cs="宋体"/>
          <w:sz w:val="24"/>
          <w:szCs w:val="24"/>
        </w:rPr>
        <w:t xml:space="preserve"> 重要属性，价格往往会被自动省略。如果想要知道价格，你就</w:t>
      </w:r>
      <w:r>
        <w:rPr>
          <w:rFonts w:ascii="宋体" w:hAnsi="宋体" w:eastAsia="宋体" w:cs="宋体"/>
          <w:spacing w:val="-1"/>
          <w:sz w:val="24"/>
          <w:szCs w:val="24"/>
        </w:rPr>
        <w:t>只能开口询问（而这可能会</w:t>
      </w:r>
      <w:r>
        <w:rPr>
          <w:rFonts w:ascii="宋体" w:hAnsi="宋体" w:eastAsia="宋体" w:cs="宋体"/>
          <w:sz w:val="24"/>
          <w:szCs w:val="24"/>
        </w:rPr>
        <w:t xml:space="preserve"> </w:t>
      </w:r>
      <w:r>
        <w:rPr>
          <w:rFonts w:ascii="宋体" w:hAnsi="宋体" w:eastAsia="宋体" w:cs="宋体"/>
          <w:spacing w:val="-1"/>
          <w:sz w:val="24"/>
          <w:szCs w:val="24"/>
        </w:rPr>
        <w:t>让你觉得自己像个小气鬼</w:t>
      </w:r>
      <w:r>
        <w:rPr>
          <w:rFonts w:ascii="宋体" w:hAnsi="宋体" w:eastAsia="宋体" w:cs="宋体"/>
          <w:spacing w:val="12"/>
          <w:sz w:val="24"/>
          <w:szCs w:val="24"/>
        </w:rPr>
        <w:t>），</w:t>
      </w:r>
      <w:r>
        <w:rPr>
          <w:rFonts w:ascii="宋体" w:hAnsi="宋体" w:eastAsia="宋体" w:cs="宋体"/>
          <w:spacing w:val="-1"/>
          <w:sz w:val="24"/>
          <w:szCs w:val="24"/>
        </w:rPr>
        <w:t>这样一来，价格属性在决策中的重要性就降低了。这就引出</w:t>
      </w:r>
      <w:r>
        <w:rPr>
          <w:rFonts w:ascii="宋体" w:hAnsi="宋体" w:eastAsia="宋体" w:cs="宋体"/>
          <w:spacing w:val="1"/>
          <w:sz w:val="24"/>
          <w:szCs w:val="24"/>
        </w:rPr>
        <w:t xml:space="preserve"> </w:t>
      </w:r>
      <w:r>
        <w:rPr>
          <w:rFonts w:ascii="宋体" w:hAnsi="宋体" w:eastAsia="宋体" w:cs="宋体"/>
          <w:sz w:val="24"/>
          <w:szCs w:val="24"/>
        </w:rPr>
        <w:t>了我们将在下一章中探讨的选择架构工具</w:t>
      </w:r>
      <w:r>
        <w:rPr>
          <w:rFonts w:ascii="Times New Roman" w:hAnsi="Times New Roman" w:eastAsia="Times New Roman" w:cs="Times New Roman"/>
          <w:sz w:val="24"/>
          <w:szCs w:val="24"/>
        </w:rPr>
        <w:t>——</w:t>
      </w:r>
      <w:r>
        <w:rPr>
          <w:rFonts w:ascii="宋体" w:hAnsi="宋体" w:eastAsia="宋体" w:cs="宋体"/>
          <w:sz w:val="24"/>
          <w:szCs w:val="24"/>
        </w:rPr>
        <w:t>选项特</w:t>
      </w:r>
      <w:r>
        <w:rPr>
          <w:rFonts w:ascii="宋体" w:hAnsi="宋体" w:eastAsia="宋体" w:cs="宋体"/>
          <w:spacing w:val="-1"/>
          <w:sz w:val="24"/>
          <w:szCs w:val="24"/>
        </w:rPr>
        <w:t>征或选项属性的呈现方式。</w:t>
      </w:r>
    </w:p>
    <w:p w14:paraId="2F397E19">
      <w:pPr>
        <w:spacing w:line="296" w:lineRule="auto"/>
        <w:rPr>
          <w:rFonts w:ascii="宋体" w:hAnsi="宋体" w:eastAsia="宋体" w:cs="宋体"/>
          <w:sz w:val="24"/>
          <w:szCs w:val="24"/>
        </w:rPr>
        <w:sectPr>
          <w:headerReference r:id="rId44" w:type="default"/>
          <w:pgSz w:w="12240" w:h="15840"/>
          <w:pgMar w:top="2258" w:right="1440" w:bottom="400" w:left="1448" w:header="1497" w:footer="0" w:gutter="0"/>
          <w:cols w:space="720" w:num="1"/>
        </w:sectPr>
      </w:pPr>
    </w:p>
    <w:p w14:paraId="645B0569">
      <w:pPr>
        <w:pStyle w:val="2"/>
        <w:spacing w:line="243" w:lineRule="auto"/>
      </w:pPr>
    </w:p>
    <w:p w14:paraId="74100BEE">
      <w:pPr>
        <w:pStyle w:val="2"/>
        <w:spacing w:line="243" w:lineRule="auto"/>
      </w:pPr>
    </w:p>
    <w:p w14:paraId="2B0CCCDA">
      <w:pPr>
        <w:pStyle w:val="2"/>
        <w:spacing w:line="244" w:lineRule="auto"/>
      </w:pPr>
    </w:p>
    <w:p w14:paraId="79892322">
      <w:pPr>
        <w:pStyle w:val="2"/>
        <w:spacing w:line="244" w:lineRule="auto"/>
      </w:pPr>
    </w:p>
    <w:p w14:paraId="749FF80D">
      <w:pPr>
        <w:pStyle w:val="2"/>
        <w:spacing w:line="244" w:lineRule="auto"/>
      </w:pPr>
    </w:p>
    <w:p w14:paraId="792F3547">
      <w:pPr>
        <w:spacing w:before="117" w:line="220" w:lineRule="auto"/>
        <w:ind w:left="3"/>
        <w:rPr>
          <w:rFonts w:ascii="宋体" w:hAnsi="宋体" w:eastAsia="宋体" w:cs="宋体"/>
          <w:sz w:val="36"/>
          <w:szCs w:val="36"/>
        </w:rPr>
      </w:pPr>
      <w:r>
        <w:rPr>
          <w:rFonts w:ascii="Times New Roman" w:hAnsi="Times New Roman" w:eastAsia="Times New Roman" w:cs="Times New Roman"/>
          <w:b/>
          <w:bCs/>
          <w:color w:val="A37247"/>
          <w:spacing w:val="4"/>
          <w:sz w:val="36"/>
          <w:szCs w:val="36"/>
        </w:rPr>
        <w:t xml:space="preserve">8    </w:t>
      </w:r>
      <w:r>
        <w:rPr>
          <w:rFonts w:ascii="宋体" w:hAnsi="宋体" w:eastAsia="宋体" w:cs="宋体"/>
          <w:color w:val="A37247"/>
          <w:spacing w:val="4"/>
          <w:sz w:val="36"/>
          <w:szCs w:val="36"/>
        </w:rPr>
        <w:t>选项描述：选择架构设计的核心</w:t>
      </w:r>
    </w:p>
    <w:p w14:paraId="3FF59CC2">
      <w:pPr>
        <w:pStyle w:val="2"/>
        <w:spacing w:line="327" w:lineRule="auto"/>
      </w:pPr>
    </w:p>
    <w:p w14:paraId="476AD787">
      <w:pPr>
        <w:pStyle w:val="2"/>
        <w:spacing w:line="327" w:lineRule="auto"/>
      </w:pPr>
    </w:p>
    <w:p w14:paraId="03B368F7">
      <w:pPr>
        <w:spacing w:before="78" w:line="301" w:lineRule="auto"/>
        <w:ind w:left="2" w:firstLine="479"/>
        <w:rPr>
          <w:rFonts w:ascii="宋体" w:hAnsi="宋体" w:eastAsia="宋体" w:cs="宋体"/>
          <w:sz w:val="24"/>
          <w:szCs w:val="24"/>
        </w:rPr>
      </w:pPr>
      <w:r>
        <w:rPr>
          <w:rFonts w:ascii="宋体" w:hAnsi="宋体" w:eastAsia="宋体" w:cs="宋体"/>
          <w:sz w:val="24"/>
          <w:szCs w:val="24"/>
        </w:rPr>
        <w:t>来自洛杉矶的工程师拉尼</w:t>
      </w:r>
      <w:r>
        <w:rPr>
          <w:rFonts w:ascii="Times New Roman" w:hAnsi="Times New Roman" w:eastAsia="Times New Roman" w:cs="Times New Roman"/>
          <w:sz w:val="24"/>
          <w:szCs w:val="24"/>
        </w:rPr>
        <w:t>·</w:t>
      </w:r>
      <w:r>
        <w:rPr>
          <w:rFonts w:ascii="宋体" w:hAnsi="宋体" w:eastAsia="宋体" w:cs="宋体"/>
          <w:sz w:val="24"/>
          <w:szCs w:val="24"/>
        </w:rPr>
        <w:t>卡多纳驾驶汽车行驶</w:t>
      </w:r>
      <w:r>
        <w:rPr>
          <w:rFonts w:ascii="Times New Roman" w:hAnsi="Times New Roman" w:eastAsia="Times New Roman" w:cs="Times New Roman"/>
          <w:sz w:val="24"/>
          <w:szCs w:val="24"/>
        </w:rPr>
        <w:t>100</w:t>
      </w:r>
      <w:r>
        <w:rPr>
          <w:rFonts w:ascii="宋体" w:hAnsi="宋体" w:eastAsia="宋体" w:cs="宋体"/>
          <w:sz w:val="24"/>
          <w:szCs w:val="24"/>
        </w:rPr>
        <w:t>英里只消耗</w:t>
      </w:r>
      <w:r>
        <w:rPr>
          <w:rFonts w:ascii="宋体" w:hAnsi="宋体" w:eastAsia="宋体" w:cs="宋体"/>
          <w:spacing w:val="-1"/>
          <w:sz w:val="24"/>
          <w:szCs w:val="24"/>
        </w:rPr>
        <w:t>了</w:t>
      </w:r>
      <w:r>
        <w:rPr>
          <w:rFonts w:ascii="Times New Roman" w:hAnsi="Times New Roman" w:eastAsia="Times New Roman" w:cs="Times New Roman"/>
          <w:spacing w:val="-1"/>
          <w:sz w:val="24"/>
          <w:szCs w:val="24"/>
        </w:rPr>
        <w:t>1</w:t>
      </w:r>
      <w:r>
        <w:rPr>
          <w:rFonts w:ascii="宋体" w:hAnsi="宋体" w:eastAsia="宋体" w:cs="宋体"/>
          <w:spacing w:val="-1"/>
          <w:sz w:val="24"/>
          <w:szCs w:val="24"/>
        </w:rPr>
        <w:t>加仑</w:t>
      </w:r>
      <w:r>
        <w:fldChar w:fldCharType="begin"/>
      </w:r>
      <w:r>
        <w:instrText xml:space="preserve"> HYPERLINK \l "bookmark84" </w:instrText>
      </w:r>
      <w:r>
        <w:fldChar w:fldCharType="separate"/>
      </w:r>
      <w:r>
        <w:rPr>
          <w:rFonts w:ascii="Times New Roman" w:hAnsi="Times New Roman" w:eastAsia="Times New Roman" w:cs="Times New Roman"/>
          <w:strike/>
          <w:color w:val="0000EE"/>
          <w:spacing w:val="-1"/>
          <w:position w:val="7"/>
          <w:sz w:val="18"/>
          <w:szCs w:val="18"/>
        </w:rPr>
        <w:t>[1]</w:t>
      </w:r>
      <w:r>
        <w:rPr>
          <w:rFonts w:ascii="Times New Roman" w:hAnsi="Times New Roman" w:eastAsia="Times New Roman" w:cs="Times New Roman"/>
          <w:strike/>
          <w:color w:val="0000EE"/>
          <w:spacing w:val="-1"/>
          <w:position w:val="7"/>
          <w:sz w:val="18"/>
          <w:szCs w:val="18"/>
        </w:rPr>
        <w:fldChar w:fldCharType="end"/>
      </w:r>
      <w:r>
        <w:rPr>
          <w:rFonts w:ascii="宋体" w:hAnsi="宋体" w:eastAsia="宋体" w:cs="宋体"/>
          <w:spacing w:val="-1"/>
          <w:sz w:val="24"/>
          <w:szCs w:val="24"/>
        </w:rPr>
        <w:t>汽油。卡多</w:t>
      </w:r>
      <w:r>
        <w:rPr>
          <w:rFonts w:ascii="宋体" w:hAnsi="宋体" w:eastAsia="宋体" w:cs="宋体"/>
          <w:sz w:val="24"/>
          <w:szCs w:val="24"/>
        </w:rPr>
        <w:t xml:space="preserve">  </w:t>
      </w:r>
      <w:r>
        <w:rPr>
          <w:rFonts w:ascii="宋体" w:hAnsi="宋体" w:eastAsia="宋体" w:cs="宋体"/>
          <w:spacing w:val="-1"/>
          <w:sz w:val="24"/>
          <w:szCs w:val="24"/>
        </w:rPr>
        <w:t>纳是一名</w:t>
      </w:r>
      <w:r>
        <w:rPr>
          <w:rFonts w:ascii="Times New Roman" w:hAnsi="Times New Roman" w:eastAsia="Times New Roman" w:cs="Times New Roman"/>
          <w:spacing w:val="-1"/>
          <w:sz w:val="24"/>
          <w:szCs w:val="24"/>
        </w:rPr>
        <w:t>“</w:t>
      </w:r>
      <w:r>
        <w:rPr>
          <w:rFonts w:ascii="宋体" w:hAnsi="宋体" w:eastAsia="宋体" w:cs="宋体"/>
          <w:spacing w:val="-1"/>
          <w:sz w:val="24"/>
          <w:szCs w:val="24"/>
        </w:rPr>
        <w:t>超级惜油族</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，热衷于追求汽车的最佳燃油经济性。就像一些驾驶员喜欢吹</w:t>
      </w:r>
      <w:r>
        <w:rPr>
          <w:rFonts w:ascii="宋体" w:hAnsi="宋体" w:eastAsia="宋体" w:cs="宋体"/>
          <w:spacing w:val="-2"/>
          <w:sz w:val="24"/>
          <w:szCs w:val="24"/>
        </w:rPr>
        <w:t>嘘自</w:t>
      </w:r>
      <w:r>
        <w:rPr>
          <w:rFonts w:ascii="宋体" w:hAnsi="宋体" w:eastAsia="宋体" w:cs="宋体"/>
          <w:sz w:val="24"/>
          <w:szCs w:val="24"/>
        </w:rPr>
        <w:t xml:space="preserve"> 己能够在多短的时间内迅速将车子的时速从</w:t>
      </w:r>
      <w:r>
        <w:rPr>
          <w:rFonts w:ascii="Times New Roman" w:hAnsi="Times New Roman" w:eastAsia="Times New Roman" w:cs="Times New Roman"/>
          <w:sz w:val="24"/>
          <w:szCs w:val="24"/>
        </w:rPr>
        <w:t>0</w:t>
      </w:r>
      <w:r>
        <w:rPr>
          <w:rFonts w:ascii="宋体" w:hAnsi="宋体" w:eastAsia="宋体" w:cs="宋体"/>
          <w:sz w:val="24"/>
          <w:szCs w:val="24"/>
        </w:rPr>
        <w:t>提升到</w:t>
      </w:r>
      <w:r>
        <w:rPr>
          <w:rFonts w:ascii="Times New Roman" w:hAnsi="Times New Roman" w:eastAsia="Times New Roman" w:cs="Times New Roman"/>
          <w:sz w:val="24"/>
          <w:szCs w:val="24"/>
        </w:rPr>
        <w:t>60</w:t>
      </w:r>
      <w:r>
        <w:rPr>
          <w:rFonts w:ascii="宋体" w:hAnsi="宋体" w:eastAsia="宋体" w:cs="宋体"/>
          <w:sz w:val="24"/>
          <w:szCs w:val="24"/>
        </w:rPr>
        <w:t>英里</w:t>
      </w:r>
      <w:r>
        <w:rPr>
          <w:rFonts w:ascii="宋体" w:hAnsi="宋体" w:eastAsia="宋体" w:cs="宋体"/>
          <w:spacing w:val="-1"/>
          <w:sz w:val="24"/>
          <w:szCs w:val="24"/>
        </w:rPr>
        <w:t>一样，超级惜油族喜欢较量自</w:t>
      </w:r>
      <w:r>
        <w:rPr>
          <w:rFonts w:ascii="宋体" w:hAnsi="宋体" w:eastAsia="宋体" w:cs="宋体"/>
          <w:sz w:val="24"/>
          <w:szCs w:val="24"/>
        </w:rPr>
        <w:t xml:space="preserve">  己能够实现的汽车的燃油经济性。超级惜油运动吸引了成千</w:t>
      </w:r>
      <w:r>
        <w:rPr>
          <w:rFonts w:ascii="宋体" w:hAnsi="宋体" w:eastAsia="宋体" w:cs="宋体"/>
          <w:spacing w:val="-1"/>
          <w:sz w:val="24"/>
          <w:szCs w:val="24"/>
        </w:rPr>
        <w:t>上万的参与者，他们会在网络</w:t>
      </w:r>
      <w:r>
        <w:rPr>
          <w:rFonts w:ascii="宋体" w:hAnsi="宋体" w:eastAsia="宋体" w:cs="宋体"/>
          <w:sz w:val="24"/>
          <w:szCs w:val="24"/>
        </w:rPr>
        <w:t xml:space="preserve"> 论坛上分享自己的省油技巧和节油成就。一些电动汽车的</w:t>
      </w:r>
      <w:r>
        <w:rPr>
          <w:rFonts w:ascii="宋体" w:hAnsi="宋体" w:eastAsia="宋体" w:cs="宋体"/>
          <w:spacing w:val="-1"/>
          <w:sz w:val="24"/>
          <w:szCs w:val="24"/>
        </w:rPr>
        <w:t>车主也参与到了超级惜油运动</w:t>
      </w:r>
    </w:p>
    <w:p w14:paraId="5463DFEF">
      <w:pPr>
        <w:spacing w:before="16" w:line="298" w:lineRule="auto"/>
        <w:ind w:left="4" w:firstLine="18"/>
        <w:rPr>
          <w:rFonts w:ascii="宋体" w:hAnsi="宋体" w:eastAsia="宋体" w:cs="宋体"/>
          <w:sz w:val="24"/>
          <w:szCs w:val="24"/>
        </w:rPr>
      </w:pPr>
      <w:r>
        <w:rPr>
          <w:rFonts w:ascii="宋体" w:hAnsi="宋体" w:eastAsia="宋体" w:cs="宋体"/>
          <w:spacing w:val="-1"/>
          <w:sz w:val="24"/>
          <w:szCs w:val="24"/>
        </w:rPr>
        <w:t>中，他们比的是谁能够驾驶充满电后的汽车行驶最远的里程。就连一些飞行员也成了超级</w:t>
      </w:r>
      <w:r>
        <w:rPr>
          <w:rFonts w:ascii="宋体" w:hAnsi="宋体" w:eastAsia="宋体" w:cs="宋体"/>
          <w:spacing w:val="6"/>
          <w:sz w:val="24"/>
          <w:szCs w:val="24"/>
        </w:rPr>
        <w:t xml:space="preserve"> </w:t>
      </w:r>
      <w:r>
        <w:rPr>
          <w:rFonts w:ascii="宋体" w:hAnsi="宋体" w:eastAsia="宋体" w:cs="宋体"/>
          <w:spacing w:val="-4"/>
          <w:sz w:val="24"/>
          <w:szCs w:val="24"/>
        </w:rPr>
        <w:t>惜油族。</w:t>
      </w:r>
    </w:p>
    <w:p w14:paraId="1CA1F4D4">
      <w:pPr>
        <w:spacing w:before="232" w:line="285" w:lineRule="auto"/>
        <w:ind w:left="4" w:firstLine="479"/>
        <w:rPr>
          <w:rFonts w:ascii="宋体" w:hAnsi="宋体" w:eastAsia="宋体" w:cs="宋体"/>
          <w:sz w:val="24"/>
          <w:szCs w:val="24"/>
        </w:rPr>
      </w:pPr>
      <w:r>
        <w:rPr>
          <w:rFonts w:ascii="宋体" w:hAnsi="宋体" w:eastAsia="宋体" w:cs="宋体"/>
          <w:sz w:val="24"/>
          <w:szCs w:val="24"/>
        </w:rPr>
        <w:t>卡多纳驾驶的是一辆大多数人都认为相当省油的汽车</w:t>
      </w:r>
      <w:r>
        <w:rPr>
          <w:rFonts w:ascii="Times New Roman" w:hAnsi="Times New Roman" w:eastAsia="Times New Roman" w:cs="Times New Roman"/>
          <w:spacing w:val="-1"/>
          <w:sz w:val="24"/>
          <w:szCs w:val="24"/>
        </w:rPr>
        <w:t>——</w:t>
      </w:r>
      <w:r>
        <w:rPr>
          <w:rFonts w:ascii="宋体" w:hAnsi="宋体" w:eastAsia="宋体" w:cs="宋体"/>
          <w:spacing w:val="-1"/>
          <w:sz w:val="24"/>
          <w:szCs w:val="24"/>
        </w:rPr>
        <w:t>本田思域混合动力汽车，美</w:t>
      </w:r>
      <w:r>
        <w:rPr>
          <w:rFonts w:ascii="宋体" w:hAnsi="宋体" w:eastAsia="宋体" w:cs="宋体"/>
          <w:sz w:val="24"/>
          <w:szCs w:val="24"/>
        </w:rPr>
        <w:t xml:space="preserve"> 国国家环境保护局认证的这款汽车的燃油效率为</w:t>
      </w:r>
      <w:r>
        <w:rPr>
          <w:rFonts w:ascii="Times New Roman" w:hAnsi="Times New Roman" w:eastAsia="Times New Roman" w:cs="Times New Roman"/>
          <w:sz w:val="24"/>
          <w:szCs w:val="24"/>
        </w:rPr>
        <w:t>45</w:t>
      </w:r>
      <w:r>
        <w:rPr>
          <w:rFonts w:ascii="宋体" w:hAnsi="宋体" w:eastAsia="宋体" w:cs="宋体"/>
          <w:sz w:val="24"/>
          <w:szCs w:val="24"/>
        </w:rPr>
        <w:t>英里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加仑，但卡多纳利用省油技巧进</w:t>
      </w:r>
      <w:r>
        <w:rPr>
          <w:rFonts w:ascii="宋体" w:hAnsi="宋体" w:eastAsia="宋体" w:cs="宋体"/>
          <w:sz w:val="24"/>
          <w:szCs w:val="24"/>
        </w:rPr>
        <w:t xml:space="preserve">  </w:t>
      </w:r>
      <w:r>
        <w:rPr>
          <w:rFonts w:ascii="宋体" w:hAnsi="宋体" w:eastAsia="宋体" w:cs="宋体"/>
          <w:spacing w:val="-1"/>
          <w:sz w:val="24"/>
          <w:szCs w:val="24"/>
        </w:rPr>
        <w:t>一步提升了它的燃油效率。这给卡多纳带来了特别的感受：</w:t>
      </w:r>
    </w:p>
    <w:p w14:paraId="323CB4B5">
      <w:pPr>
        <w:spacing w:before="252" w:line="301" w:lineRule="auto"/>
        <w:ind w:left="1" w:firstLine="494"/>
        <w:jc w:val="both"/>
        <w:rPr>
          <w:rFonts w:ascii="宋体" w:hAnsi="宋体" w:eastAsia="宋体" w:cs="宋体"/>
          <w:sz w:val="24"/>
          <w:szCs w:val="24"/>
        </w:rPr>
      </w:pPr>
      <w:r>
        <w:rPr>
          <w:rFonts w:ascii="宋体" w:hAnsi="宋体" w:eastAsia="宋体" w:cs="宋体"/>
          <w:spacing w:val="-1"/>
          <w:sz w:val="24"/>
          <w:szCs w:val="24"/>
        </w:rPr>
        <w:t>当你看到油耗表的指针指向</w:t>
      </w:r>
      <w:r>
        <w:rPr>
          <w:rFonts w:ascii="Times New Roman" w:hAnsi="Times New Roman" w:eastAsia="Times New Roman" w:cs="Times New Roman"/>
          <w:spacing w:val="-1"/>
          <w:sz w:val="24"/>
          <w:szCs w:val="24"/>
        </w:rPr>
        <w:t>100</w:t>
      </w:r>
      <w:r>
        <w:rPr>
          <w:rFonts w:ascii="宋体" w:hAnsi="宋体" w:eastAsia="宋体" w:cs="宋体"/>
          <w:spacing w:val="-1"/>
          <w:sz w:val="24"/>
          <w:szCs w:val="24"/>
        </w:rPr>
        <w:t>英里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加仑，并且你的脚完美地控住了油门时，感觉简</w:t>
      </w:r>
      <w:r>
        <w:rPr>
          <w:rFonts w:ascii="宋体" w:hAnsi="宋体" w:eastAsia="宋体" w:cs="宋体"/>
          <w:spacing w:val="13"/>
          <w:sz w:val="24"/>
          <w:szCs w:val="24"/>
        </w:rPr>
        <w:t xml:space="preserve"> </w:t>
      </w:r>
      <w:r>
        <w:rPr>
          <w:rFonts w:ascii="宋体" w:hAnsi="宋体" w:eastAsia="宋体" w:cs="宋体"/>
          <w:spacing w:val="-1"/>
          <w:sz w:val="24"/>
          <w:szCs w:val="24"/>
        </w:rPr>
        <w:t>直棒极了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那种感觉难以言喻，仿佛你的车几乎要冲破物理规律的限制，而你觉得有些</w:t>
      </w:r>
      <w:r>
        <w:rPr>
          <w:rFonts w:ascii="宋体" w:hAnsi="宋体" w:eastAsia="宋体" w:cs="宋体"/>
          <w:sz w:val="24"/>
          <w:szCs w:val="24"/>
        </w:rPr>
        <w:t xml:space="preserve"> </w:t>
      </w:r>
      <w:r>
        <w:rPr>
          <w:rFonts w:ascii="宋体" w:hAnsi="宋体" w:eastAsia="宋体" w:cs="宋体"/>
          <w:spacing w:val="-3"/>
          <w:sz w:val="24"/>
          <w:szCs w:val="24"/>
        </w:rPr>
        <w:t>飘飘然。</w:t>
      </w:r>
    </w:p>
    <w:p w14:paraId="1A3C417C">
      <w:pPr>
        <w:spacing w:before="218" w:line="292" w:lineRule="auto"/>
        <w:ind w:right="53" w:firstLine="481"/>
        <w:rPr>
          <w:rFonts w:ascii="宋体" w:hAnsi="宋体" w:eastAsia="宋体" w:cs="宋体"/>
          <w:sz w:val="24"/>
          <w:szCs w:val="24"/>
        </w:rPr>
      </w:pPr>
      <w:r>
        <w:rPr>
          <w:rFonts w:ascii="宋体" w:hAnsi="宋体" w:eastAsia="宋体" w:cs="宋体"/>
          <w:sz w:val="24"/>
          <w:szCs w:val="24"/>
        </w:rPr>
        <w:t>让燃油效率达到</w:t>
      </w:r>
      <w:r>
        <w:rPr>
          <w:rFonts w:ascii="Times New Roman" w:hAnsi="Times New Roman" w:eastAsia="Times New Roman" w:cs="Times New Roman"/>
          <w:sz w:val="24"/>
          <w:szCs w:val="24"/>
        </w:rPr>
        <w:t>100</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加仑非常了不起。为了实现这</w:t>
      </w:r>
      <w:r>
        <w:rPr>
          <w:rFonts w:ascii="宋体" w:hAnsi="宋体" w:eastAsia="宋体" w:cs="宋体"/>
          <w:spacing w:val="-1"/>
          <w:sz w:val="24"/>
          <w:szCs w:val="24"/>
        </w:rPr>
        <w:t>个目标，超级惜油族会调整他</w:t>
      </w:r>
      <w:r>
        <w:rPr>
          <w:rFonts w:ascii="宋体" w:hAnsi="宋体" w:eastAsia="宋体" w:cs="宋体"/>
          <w:sz w:val="24"/>
          <w:szCs w:val="24"/>
        </w:rPr>
        <w:t xml:space="preserve"> 们踩油门的力度，尽可能减少踩刹车的次数。他们还会以最节</w:t>
      </w:r>
      <w:r>
        <w:rPr>
          <w:rFonts w:ascii="宋体" w:hAnsi="宋体" w:eastAsia="宋体" w:cs="宋体"/>
          <w:spacing w:val="-1"/>
          <w:sz w:val="24"/>
          <w:szCs w:val="24"/>
        </w:rPr>
        <w:t>油的速度在高速公路上行</w:t>
      </w:r>
    </w:p>
    <w:p w14:paraId="2F2C08B1">
      <w:pPr>
        <w:spacing w:before="7" w:line="300" w:lineRule="auto"/>
        <w:rPr>
          <w:rFonts w:ascii="宋体" w:hAnsi="宋体" w:eastAsia="宋体" w:cs="宋体"/>
          <w:sz w:val="24"/>
          <w:szCs w:val="24"/>
        </w:rPr>
      </w:pPr>
      <w:r>
        <w:rPr>
          <w:rFonts w:ascii="宋体" w:hAnsi="宋体" w:eastAsia="宋体" w:cs="宋体"/>
          <w:sz w:val="24"/>
          <w:szCs w:val="24"/>
        </w:rPr>
        <w:t>驶，通常是</w:t>
      </w:r>
      <w:r>
        <w:rPr>
          <w:rFonts w:ascii="Times New Roman" w:hAnsi="Times New Roman" w:eastAsia="Times New Roman" w:cs="Times New Roman"/>
          <w:sz w:val="24"/>
          <w:szCs w:val="24"/>
        </w:rPr>
        <w:t>50</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小时左右。当你以这样的车速行驶时，难免</w:t>
      </w:r>
      <w:r>
        <w:rPr>
          <w:rFonts w:ascii="宋体" w:hAnsi="宋体" w:eastAsia="宋体" w:cs="宋体"/>
          <w:spacing w:val="-1"/>
          <w:sz w:val="24"/>
          <w:szCs w:val="24"/>
        </w:rPr>
        <w:t>会有恼怒的司机在超车时</w:t>
      </w:r>
      <w:r>
        <w:rPr>
          <w:rFonts w:ascii="宋体" w:hAnsi="宋体" w:eastAsia="宋体" w:cs="宋体"/>
          <w:sz w:val="24"/>
          <w:szCs w:val="24"/>
        </w:rPr>
        <w:t xml:space="preserve">  通过按喇叭或者其他更糟糕的方式来向你表达不满。除了引发他</w:t>
      </w:r>
      <w:r>
        <w:rPr>
          <w:rFonts w:ascii="宋体" w:hAnsi="宋体" w:eastAsia="宋体" w:cs="宋体"/>
          <w:spacing w:val="-1"/>
          <w:sz w:val="24"/>
          <w:szCs w:val="24"/>
        </w:rPr>
        <w:t>人的不满，超级惜油族在</w:t>
      </w:r>
      <w:r>
        <w:rPr>
          <w:rFonts w:ascii="宋体" w:hAnsi="宋体" w:eastAsia="宋体" w:cs="宋体"/>
          <w:sz w:val="24"/>
          <w:szCs w:val="24"/>
        </w:rPr>
        <w:t xml:space="preserve"> 驾车时可能还会做出一些危险操作，比如熄火滑行、转弯车速过</w:t>
      </w:r>
      <w:r>
        <w:rPr>
          <w:rFonts w:ascii="宋体" w:hAnsi="宋体" w:eastAsia="宋体" w:cs="宋体"/>
          <w:spacing w:val="-1"/>
          <w:sz w:val="24"/>
          <w:szCs w:val="24"/>
        </w:rPr>
        <w:t>快或者一直跟在大卡车后</w:t>
      </w:r>
      <w:r>
        <w:rPr>
          <w:rFonts w:ascii="宋体" w:hAnsi="宋体" w:eastAsia="宋体" w:cs="宋体"/>
          <w:sz w:val="24"/>
          <w:szCs w:val="24"/>
        </w:rPr>
        <w:t xml:space="preserve"> 面行驶等。这些操作能够提升燃油经济性，但也会增加事故发生</w:t>
      </w:r>
      <w:r>
        <w:rPr>
          <w:rFonts w:ascii="宋体" w:hAnsi="宋体" w:eastAsia="宋体" w:cs="宋体"/>
          <w:spacing w:val="-1"/>
          <w:sz w:val="24"/>
          <w:szCs w:val="24"/>
        </w:rPr>
        <w:t>的概率。卡车可能会急刹</w:t>
      </w:r>
      <w:r>
        <w:rPr>
          <w:rFonts w:ascii="宋体" w:hAnsi="宋体" w:eastAsia="宋体" w:cs="宋体"/>
          <w:sz w:val="24"/>
          <w:szCs w:val="24"/>
        </w:rPr>
        <w:t xml:space="preserve"> 车，发动机有可能无法重新启动，车也有可能在道路出口的转弯</w:t>
      </w:r>
      <w:r>
        <w:rPr>
          <w:rFonts w:ascii="宋体" w:hAnsi="宋体" w:eastAsia="宋体" w:cs="宋体"/>
          <w:spacing w:val="-1"/>
          <w:sz w:val="24"/>
          <w:szCs w:val="24"/>
        </w:rPr>
        <w:t>处打滑。至于以超级惜油</w:t>
      </w:r>
      <w:r>
        <w:rPr>
          <w:rFonts w:ascii="宋体" w:hAnsi="宋体" w:eastAsia="宋体" w:cs="宋体"/>
          <w:sz w:val="24"/>
          <w:szCs w:val="24"/>
        </w:rPr>
        <w:t xml:space="preserve"> </w:t>
      </w:r>
      <w:r>
        <w:rPr>
          <w:rFonts w:ascii="宋体" w:hAnsi="宋体" w:eastAsia="宋体" w:cs="宋体"/>
          <w:spacing w:val="-1"/>
          <w:sz w:val="24"/>
          <w:szCs w:val="24"/>
        </w:rPr>
        <w:t>的方式驾驶飞机会带来的危险，我简直不敢想象。</w:t>
      </w:r>
    </w:p>
    <w:p w14:paraId="574F0EB8">
      <w:pPr>
        <w:spacing w:before="205" w:line="300" w:lineRule="auto"/>
        <w:ind w:firstLine="480"/>
        <w:rPr>
          <w:rFonts w:ascii="宋体" w:hAnsi="宋体" w:eastAsia="宋体" w:cs="宋体"/>
          <w:sz w:val="24"/>
          <w:szCs w:val="24"/>
        </w:rPr>
      </w:pPr>
      <w:r>
        <w:rPr>
          <w:rFonts w:ascii="宋体" w:hAnsi="宋体" w:eastAsia="宋体" w:cs="宋体"/>
          <w:sz w:val="24"/>
          <w:szCs w:val="24"/>
        </w:rPr>
        <w:t>超级惜油族如此节油的动力是什么呢？燃油效率是汽车的一个属</w:t>
      </w:r>
      <w:r>
        <w:rPr>
          <w:rFonts w:ascii="宋体" w:hAnsi="宋体" w:eastAsia="宋体" w:cs="宋体"/>
          <w:spacing w:val="-1"/>
          <w:sz w:val="24"/>
          <w:szCs w:val="24"/>
        </w:rPr>
        <w:t>性，通常以</w:t>
      </w:r>
      <w:r>
        <w:rPr>
          <w:rFonts w:ascii="Times New Roman" w:hAnsi="Times New Roman" w:eastAsia="Times New Roman" w:cs="Times New Roman"/>
          <w:spacing w:val="-1"/>
          <w:sz w:val="24"/>
          <w:szCs w:val="24"/>
        </w:rPr>
        <w:t>“</w:t>
      </w:r>
      <w:r>
        <w:rPr>
          <w:rFonts w:ascii="宋体" w:hAnsi="宋体" w:eastAsia="宋体" w:cs="宋体"/>
          <w:spacing w:val="-1"/>
          <w:sz w:val="24"/>
          <w:szCs w:val="24"/>
        </w:rPr>
        <w:t>英里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加</w:t>
      </w:r>
      <w:r>
        <w:rPr>
          <w:rFonts w:ascii="宋体" w:hAnsi="宋体" w:eastAsia="宋体" w:cs="宋体"/>
          <w:sz w:val="24"/>
          <w:szCs w:val="24"/>
        </w:rPr>
        <w:t xml:space="preserve"> 仑</w:t>
      </w:r>
      <w:r>
        <w:rPr>
          <w:rFonts w:ascii="Times New Roman" w:hAnsi="Times New Roman" w:eastAsia="Times New Roman" w:cs="Times New Roman"/>
          <w:sz w:val="24"/>
          <w:szCs w:val="24"/>
        </w:rPr>
        <w:t>”</w:t>
      </w:r>
      <w:r>
        <w:rPr>
          <w:rFonts w:ascii="宋体" w:hAnsi="宋体" w:eastAsia="宋体" w:cs="宋体"/>
          <w:sz w:val="24"/>
          <w:szCs w:val="24"/>
        </w:rPr>
        <w:t>为衡量单位。超级惜油族会在驾驶过程中努力提升汽车的燃油</w:t>
      </w:r>
      <w:r>
        <w:rPr>
          <w:rFonts w:ascii="宋体" w:hAnsi="宋体" w:eastAsia="宋体" w:cs="宋体"/>
          <w:spacing w:val="-1"/>
          <w:sz w:val="24"/>
          <w:szCs w:val="24"/>
        </w:rPr>
        <w:t>效率，他们的行为提升</w:t>
      </w:r>
      <w:r>
        <w:rPr>
          <w:rFonts w:ascii="宋体" w:hAnsi="宋体" w:eastAsia="宋体" w:cs="宋体"/>
          <w:sz w:val="24"/>
          <w:szCs w:val="24"/>
        </w:rPr>
        <w:t xml:space="preserve">  了这个属性的价值。但是，超级惜油族如此节油的动力并不是实现</w:t>
      </w:r>
      <w:r>
        <w:rPr>
          <w:rFonts w:ascii="宋体" w:hAnsi="宋体" w:eastAsia="宋体" w:cs="宋体"/>
          <w:spacing w:val="-1"/>
          <w:sz w:val="24"/>
          <w:szCs w:val="24"/>
        </w:rPr>
        <w:t>燃油效率的最优化，而</w:t>
      </w:r>
      <w:r>
        <w:rPr>
          <w:rFonts w:ascii="宋体" w:hAnsi="宋体" w:eastAsia="宋体" w:cs="宋体"/>
          <w:sz w:val="24"/>
          <w:szCs w:val="24"/>
        </w:rPr>
        <w:t xml:space="preserve"> 是燃油效率最优化所代表的目标。两者之间存在重要的区别。汽车</w:t>
      </w:r>
      <w:r>
        <w:rPr>
          <w:rFonts w:ascii="宋体" w:hAnsi="宋体" w:eastAsia="宋体" w:cs="宋体"/>
          <w:spacing w:val="-1"/>
          <w:sz w:val="24"/>
          <w:szCs w:val="24"/>
        </w:rPr>
        <w:t>的某些属性固然可以被</w:t>
      </w:r>
      <w:r>
        <w:rPr>
          <w:rFonts w:ascii="宋体" w:hAnsi="宋体" w:eastAsia="宋体" w:cs="宋体"/>
          <w:sz w:val="24"/>
          <w:szCs w:val="24"/>
        </w:rPr>
        <w:t xml:space="preserve"> 最优化，但选择者寻求的其实是实现目标的方法，而对不同的选择</w:t>
      </w:r>
      <w:r>
        <w:rPr>
          <w:rFonts w:ascii="宋体" w:hAnsi="宋体" w:eastAsia="宋体" w:cs="宋体"/>
          <w:spacing w:val="-1"/>
          <w:sz w:val="24"/>
          <w:szCs w:val="24"/>
        </w:rPr>
        <w:t>者来说，同一个属性代</w:t>
      </w:r>
      <w:r>
        <w:rPr>
          <w:rFonts w:ascii="宋体" w:hAnsi="宋体" w:eastAsia="宋体" w:cs="宋体"/>
          <w:sz w:val="24"/>
          <w:szCs w:val="24"/>
        </w:rPr>
        <w:t xml:space="preserve"> </w:t>
      </w:r>
      <w:r>
        <w:rPr>
          <w:rFonts w:ascii="宋体" w:hAnsi="宋体" w:eastAsia="宋体" w:cs="宋体"/>
          <w:spacing w:val="-2"/>
          <w:sz w:val="24"/>
          <w:szCs w:val="24"/>
        </w:rPr>
        <w:t>表着不同的目标。</w:t>
      </w:r>
    </w:p>
    <w:p w14:paraId="34F0FB31">
      <w:pPr>
        <w:spacing w:line="300" w:lineRule="auto"/>
        <w:rPr>
          <w:rFonts w:ascii="宋体" w:hAnsi="宋体" w:eastAsia="宋体" w:cs="宋体"/>
          <w:sz w:val="24"/>
          <w:szCs w:val="24"/>
        </w:rPr>
        <w:sectPr>
          <w:headerReference r:id="rId45" w:type="default"/>
          <w:pgSz w:w="12240" w:h="15840"/>
          <w:pgMar w:top="400" w:right="1355" w:bottom="400" w:left="1532" w:header="0" w:footer="0" w:gutter="0"/>
          <w:cols w:space="720" w:num="1"/>
        </w:sectPr>
      </w:pPr>
    </w:p>
    <w:p w14:paraId="5EAC6437">
      <w:pPr>
        <w:pStyle w:val="2"/>
        <w:spacing w:line="256" w:lineRule="auto"/>
      </w:pPr>
    </w:p>
    <w:p w14:paraId="09E9EE14">
      <w:pPr>
        <w:pStyle w:val="2"/>
        <w:spacing w:line="256" w:lineRule="auto"/>
      </w:pPr>
    </w:p>
    <w:p w14:paraId="11591B67">
      <w:pPr>
        <w:pStyle w:val="2"/>
        <w:spacing w:line="256" w:lineRule="auto"/>
      </w:pPr>
    </w:p>
    <w:p w14:paraId="4289AFDD">
      <w:pPr>
        <w:pStyle w:val="2"/>
        <w:spacing w:line="257" w:lineRule="auto"/>
      </w:pPr>
    </w:p>
    <w:p w14:paraId="1B932318">
      <w:pPr>
        <w:spacing w:before="78" w:line="291" w:lineRule="auto"/>
        <w:ind w:left="783" w:firstLine="480"/>
        <w:jc w:val="both"/>
        <w:rPr>
          <w:rFonts w:ascii="宋体" w:hAnsi="宋体" w:eastAsia="宋体" w:cs="宋体"/>
          <w:sz w:val="24"/>
          <w:szCs w:val="24"/>
        </w:rPr>
      </w:pPr>
      <w:r>
        <w:rPr>
          <w:rFonts w:ascii="宋体" w:hAnsi="宋体" w:eastAsia="宋体" w:cs="宋体"/>
          <w:sz w:val="24"/>
          <w:szCs w:val="24"/>
        </w:rPr>
        <w:t>有些人的目标是成为超级惜油运动中的佼佼者。混合动力</w:t>
      </w:r>
      <w:r>
        <w:rPr>
          <w:rFonts w:ascii="宋体" w:hAnsi="宋体" w:eastAsia="宋体" w:cs="宋体"/>
          <w:spacing w:val="-1"/>
          <w:sz w:val="24"/>
          <w:szCs w:val="24"/>
        </w:rPr>
        <w:t>燃油效率挑战赛的参赛者或</w:t>
      </w:r>
      <w:r>
        <w:rPr>
          <w:rFonts w:ascii="宋体" w:hAnsi="宋体" w:eastAsia="宋体" w:cs="宋体"/>
          <w:sz w:val="24"/>
          <w:szCs w:val="24"/>
        </w:rPr>
        <w:t xml:space="preserve"> 许就是以此为目标的。在该项挑战赛中，参赛者要驾驶汽车在</w:t>
      </w:r>
      <w:r>
        <w:rPr>
          <w:rFonts w:ascii="宋体" w:hAnsi="宋体" w:eastAsia="宋体" w:cs="宋体"/>
          <w:spacing w:val="-1"/>
          <w:sz w:val="24"/>
          <w:szCs w:val="24"/>
        </w:rPr>
        <w:t>威斯康星州麦迪逊市的街道</w:t>
      </w:r>
      <w:r>
        <w:rPr>
          <w:rFonts w:ascii="宋体" w:hAnsi="宋体" w:eastAsia="宋体" w:cs="宋体"/>
          <w:sz w:val="24"/>
          <w:szCs w:val="24"/>
        </w:rPr>
        <w:t xml:space="preserve"> 上行驶</w:t>
      </w:r>
      <w:r>
        <w:rPr>
          <w:rFonts w:ascii="Times New Roman" w:hAnsi="Times New Roman" w:eastAsia="Times New Roman" w:cs="Times New Roman"/>
          <w:sz w:val="24"/>
          <w:szCs w:val="24"/>
        </w:rPr>
        <w:t>20</w:t>
      </w:r>
      <w:r>
        <w:rPr>
          <w:rFonts w:ascii="宋体" w:hAnsi="宋体" w:eastAsia="宋体" w:cs="宋体"/>
          <w:sz w:val="24"/>
          <w:szCs w:val="24"/>
        </w:rPr>
        <w:t>英里。冠军的成绩往往远高于</w:t>
      </w:r>
      <w:r>
        <w:rPr>
          <w:rFonts w:ascii="Times New Roman" w:hAnsi="Times New Roman" w:eastAsia="Times New Roman" w:cs="Times New Roman"/>
          <w:sz w:val="24"/>
          <w:szCs w:val="24"/>
        </w:rPr>
        <w:t>100</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w:t>
      </w:r>
      <w:r>
        <w:rPr>
          <w:rFonts w:ascii="Times New Roman" w:hAnsi="Times New Roman" w:eastAsia="Times New Roman" w:cs="Times New Roman"/>
          <w:sz w:val="24"/>
          <w:szCs w:val="24"/>
        </w:rPr>
        <w:t>2006</w:t>
      </w:r>
      <w:r>
        <w:rPr>
          <w:rFonts w:ascii="宋体" w:hAnsi="宋体" w:eastAsia="宋体" w:cs="宋体"/>
          <w:sz w:val="24"/>
          <w:szCs w:val="24"/>
        </w:rPr>
        <w:t>年，冠</w:t>
      </w:r>
      <w:r>
        <w:rPr>
          <w:rFonts w:ascii="宋体" w:hAnsi="宋体" w:eastAsia="宋体" w:cs="宋体"/>
          <w:spacing w:val="-1"/>
          <w:sz w:val="24"/>
          <w:szCs w:val="24"/>
        </w:rPr>
        <w:t>军创下了</w:t>
      </w:r>
      <w:r>
        <w:rPr>
          <w:rFonts w:ascii="Times New Roman" w:hAnsi="Times New Roman" w:eastAsia="Times New Roman" w:cs="Times New Roman"/>
          <w:spacing w:val="-1"/>
          <w:sz w:val="24"/>
          <w:szCs w:val="24"/>
        </w:rPr>
        <w:t>183</w:t>
      </w:r>
      <w:r>
        <w:rPr>
          <w:rFonts w:ascii="宋体" w:hAnsi="宋体" w:eastAsia="宋体" w:cs="宋体"/>
          <w:spacing w:val="-1"/>
          <w:sz w:val="24"/>
          <w:szCs w:val="24"/>
        </w:rPr>
        <w:t>英里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w:t>
      </w:r>
      <w:r>
        <w:rPr>
          <w:rFonts w:ascii="宋体" w:hAnsi="宋体" w:eastAsia="宋体" w:cs="宋体"/>
          <w:sz w:val="24"/>
          <w:szCs w:val="24"/>
        </w:rPr>
        <w:t xml:space="preserve">  </w:t>
      </w:r>
      <w:r>
        <w:rPr>
          <w:rFonts w:ascii="宋体" w:hAnsi="宋体" w:eastAsia="宋体" w:cs="宋体"/>
          <w:spacing w:val="-3"/>
          <w:sz w:val="24"/>
          <w:szCs w:val="24"/>
        </w:rPr>
        <w:t>的纪录。</w:t>
      </w:r>
    </w:p>
    <w:p w14:paraId="67547DC5">
      <w:pPr>
        <w:spacing w:before="264" w:line="295" w:lineRule="auto"/>
        <w:ind w:left="785" w:right="133" w:firstLine="476"/>
        <w:rPr>
          <w:rFonts w:ascii="宋体" w:hAnsi="宋体" w:eastAsia="宋体" w:cs="宋体"/>
          <w:sz w:val="24"/>
          <w:szCs w:val="24"/>
        </w:rPr>
      </w:pPr>
      <w:r>
        <w:pict>
          <v:shape id="_x0000_s1269" o:spid="_x0000_s1269" o:spt="202" type="#_x0000_t202" style="position:absolute;left:0pt;margin-left:26.75pt;margin-top:15.2pt;height:16.35pt;width:11.6pt;z-index:251911168;mso-width-relative:page;mso-height-relative:page;" filled="f" stroked="f" coordsize="21600,21600">
            <v:path/>
            <v:fill on="f" focussize="0,0"/>
            <v:stroke on="f"/>
            <v:imagedata o:title=""/>
            <o:lock v:ext="edit" aspectratio="f"/>
            <v:textbox inset="0mm,0mm,0mm,0mm">
              <w:txbxContent>
                <w:p w14:paraId="3375F016">
                  <w:pPr>
                    <w:spacing w:before="20" w:line="220" w:lineRule="auto"/>
                    <w:jc w:val="right"/>
                    <w:rPr>
                      <w:rFonts w:ascii="宋体" w:hAnsi="宋体" w:eastAsia="宋体" w:cs="宋体"/>
                      <w:sz w:val="24"/>
                      <w:szCs w:val="24"/>
                    </w:rPr>
                  </w:pPr>
                  <w:r>
                    <w:rPr>
                      <w:rFonts w:ascii="宋体" w:hAnsi="宋体" w:eastAsia="宋体" w:cs="宋体"/>
                      <w:spacing w:val="-49"/>
                      <w:sz w:val="24"/>
                      <w:szCs w:val="24"/>
                    </w:rPr>
                    <w:t>自</w:t>
                  </w:r>
                </w:p>
              </w:txbxContent>
            </v:textbox>
          </v:shape>
        </w:pict>
      </w:r>
      <w:r>
        <w:rPr>
          <w:rFonts w:ascii="宋体" w:hAnsi="宋体" w:eastAsia="宋体" w:cs="宋体"/>
          <w:sz w:val="24"/>
          <w:szCs w:val="24"/>
        </w:rPr>
        <w:t>还有其他一些人，比如卡多纳，参加超级惜油运动是为了促</w:t>
      </w:r>
      <w:r>
        <w:rPr>
          <w:rFonts w:ascii="宋体" w:hAnsi="宋体" w:eastAsia="宋体" w:cs="宋体"/>
          <w:spacing w:val="-1"/>
          <w:sz w:val="24"/>
          <w:szCs w:val="24"/>
        </w:rPr>
        <w:t>进可持续发展。卡多纳</w:t>
      </w:r>
      <w:r>
        <w:rPr>
          <w:rFonts w:ascii="宋体" w:hAnsi="宋体" w:eastAsia="宋体" w:cs="宋体"/>
          <w:sz w:val="24"/>
          <w:szCs w:val="24"/>
        </w:rPr>
        <w:t xml:space="preserve">  说：</w:t>
      </w:r>
      <w:r>
        <w:rPr>
          <w:rFonts w:ascii="Times New Roman" w:hAnsi="Times New Roman" w:eastAsia="Times New Roman" w:cs="Times New Roman"/>
          <w:sz w:val="24"/>
          <w:szCs w:val="24"/>
        </w:rPr>
        <w:t>“</w:t>
      </w:r>
      <w:r>
        <w:rPr>
          <w:rFonts w:ascii="宋体" w:hAnsi="宋体" w:eastAsia="宋体" w:cs="宋体"/>
          <w:sz w:val="24"/>
          <w:szCs w:val="24"/>
        </w:rPr>
        <w:t>我想要尽自己的绵薄之力。从宏观层面看，这样做</w:t>
      </w:r>
      <w:r>
        <w:rPr>
          <w:rFonts w:ascii="宋体" w:hAnsi="宋体" w:eastAsia="宋体" w:cs="宋体"/>
          <w:spacing w:val="-1"/>
          <w:sz w:val="24"/>
          <w:szCs w:val="24"/>
        </w:rPr>
        <w:t>可能意义不大，但我的努力确实</w:t>
      </w:r>
    </w:p>
    <w:p w14:paraId="139D9AE0">
      <w:pPr>
        <w:spacing w:line="275" w:lineRule="auto"/>
        <w:ind w:left="788" w:hanging="245"/>
        <w:rPr>
          <w:rFonts w:ascii="Times New Roman" w:hAnsi="Times New Roman" w:eastAsia="Times New Roman" w:cs="Times New Roman"/>
          <w:sz w:val="24"/>
          <w:szCs w:val="24"/>
        </w:rPr>
      </w:pPr>
      <w:r>
        <w:rPr>
          <w:rFonts w:ascii="宋体" w:hAnsi="宋体" w:eastAsia="宋体" w:cs="宋体"/>
          <w:sz w:val="24"/>
          <w:szCs w:val="24"/>
        </w:rPr>
        <w:t>络对我住的地方还有我的生活产生了影响。我认为这样做具有积</w:t>
      </w:r>
      <w:r>
        <w:rPr>
          <w:rFonts w:ascii="宋体" w:hAnsi="宋体" w:eastAsia="宋体" w:cs="宋体"/>
          <w:spacing w:val="-1"/>
          <w:sz w:val="24"/>
          <w:szCs w:val="24"/>
        </w:rPr>
        <w:t>极的意义，而且其他人也受</w:t>
      </w:r>
      <w:r>
        <w:rPr>
          <w:rFonts w:ascii="宋体" w:hAnsi="宋体" w:eastAsia="宋体" w:cs="宋体"/>
          <w:sz w:val="24"/>
          <w:szCs w:val="24"/>
        </w:rPr>
        <w:t xml:space="preserve"> </w:t>
      </w:r>
      <w:r>
        <w:rPr>
          <w:rFonts w:ascii="宋体" w:hAnsi="宋体" w:eastAsia="宋体" w:cs="宋体"/>
          <w:spacing w:val="4"/>
          <w:sz w:val="24"/>
          <w:szCs w:val="24"/>
        </w:rPr>
        <w:t>到了我的感染。</w:t>
      </w:r>
      <w:r>
        <w:rPr>
          <w:rFonts w:ascii="Times New Roman" w:hAnsi="Times New Roman" w:eastAsia="Times New Roman" w:cs="Times New Roman"/>
          <w:spacing w:val="4"/>
          <w:sz w:val="24"/>
          <w:szCs w:val="24"/>
        </w:rPr>
        <w:t>”</w:t>
      </w:r>
    </w:p>
    <w:p w14:paraId="323EC233">
      <w:pPr>
        <w:spacing w:before="111" w:line="162" w:lineRule="auto"/>
        <w:ind w:left="546"/>
        <w:rPr>
          <w:rFonts w:ascii="宋体" w:hAnsi="宋体" w:eastAsia="宋体" w:cs="宋体"/>
          <w:sz w:val="24"/>
          <w:szCs w:val="24"/>
        </w:rPr>
      </w:pPr>
      <w:r>
        <w:rPr>
          <w:rFonts w:ascii="宋体" w:hAnsi="宋体" w:eastAsia="宋体" w:cs="宋体"/>
          <w:sz w:val="24"/>
          <w:szCs w:val="24"/>
        </w:rPr>
        <w:t>级</w:t>
      </w:r>
    </w:p>
    <w:p w14:paraId="5B23390C">
      <w:pPr>
        <w:tabs>
          <w:tab w:val="left" w:pos="801"/>
        </w:tabs>
        <w:spacing w:before="2" w:line="279" w:lineRule="auto"/>
        <w:ind w:left="544" w:firstLine="720"/>
        <w:rPr>
          <w:rFonts w:ascii="Times New Roman" w:hAnsi="Times New Roman" w:eastAsia="Times New Roman" w:cs="Times New Roman"/>
          <w:sz w:val="24"/>
          <w:szCs w:val="24"/>
        </w:rPr>
      </w:pPr>
      <w:r>
        <w:rPr>
          <w:rFonts w:ascii="宋体" w:hAnsi="宋体" w:eastAsia="宋体" w:cs="宋体"/>
          <w:sz w:val="24"/>
          <w:szCs w:val="24"/>
        </w:rPr>
        <w:t>最早提出</w:t>
      </w:r>
      <w:r>
        <w:rPr>
          <w:rFonts w:ascii="Times New Roman" w:hAnsi="Times New Roman" w:eastAsia="Times New Roman" w:cs="Times New Roman"/>
          <w:sz w:val="24"/>
          <w:szCs w:val="24"/>
        </w:rPr>
        <w:t>“</w:t>
      </w:r>
      <w:r>
        <w:rPr>
          <w:rFonts w:ascii="宋体" w:hAnsi="宋体" w:eastAsia="宋体" w:cs="宋体"/>
          <w:sz w:val="24"/>
          <w:szCs w:val="24"/>
        </w:rPr>
        <w:t>超级惜油</w:t>
      </w:r>
      <w:r>
        <w:rPr>
          <w:rFonts w:ascii="Times New Roman" w:hAnsi="Times New Roman" w:eastAsia="Times New Roman" w:cs="Times New Roman"/>
          <w:sz w:val="24"/>
          <w:szCs w:val="24"/>
        </w:rPr>
        <w:t>”</w:t>
      </w:r>
      <w:r>
        <w:rPr>
          <w:rFonts w:ascii="宋体" w:hAnsi="宋体" w:eastAsia="宋体" w:cs="宋体"/>
          <w:sz w:val="24"/>
          <w:szCs w:val="24"/>
        </w:rPr>
        <w:t>一词的韦恩</w:t>
      </w:r>
      <w:r>
        <w:rPr>
          <w:rFonts w:ascii="Times New Roman" w:hAnsi="Times New Roman" w:eastAsia="Times New Roman" w:cs="Times New Roman"/>
          <w:sz w:val="24"/>
          <w:szCs w:val="24"/>
        </w:rPr>
        <w:t>·</w:t>
      </w:r>
      <w:r>
        <w:rPr>
          <w:rFonts w:ascii="宋体" w:hAnsi="宋体" w:eastAsia="宋体" w:cs="宋体"/>
          <w:sz w:val="24"/>
          <w:szCs w:val="24"/>
        </w:rPr>
        <w:t>格迪斯也是这项运</w:t>
      </w:r>
      <w:r>
        <w:rPr>
          <w:rFonts w:ascii="宋体" w:hAnsi="宋体" w:eastAsia="宋体" w:cs="宋体"/>
          <w:spacing w:val="-1"/>
          <w:sz w:val="24"/>
          <w:szCs w:val="24"/>
        </w:rPr>
        <w:t>动中的一位重要人物，但是，他</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的动力来源与众不同，他参与这项运动是为了减少对外国石油的消费。</w:t>
      </w:r>
      <w:r>
        <w:rPr>
          <w:rFonts w:ascii="Times New Roman" w:hAnsi="Times New Roman" w:eastAsia="Times New Roman" w:cs="Times New Roman"/>
          <w:spacing w:val="-1"/>
          <w:sz w:val="24"/>
          <w:szCs w:val="24"/>
        </w:rPr>
        <w:t>“</w:t>
      </w:r>
      <w:r>
        <w:rPr>
          <w:rFonts w:ascii="宋体" w:hAnsi="宋体" w:eastAsia="宋体" w:cs="宋体"/>
          <w:spacing w:val="-1"/>
          <w:sz w:val="24"/>
          <w:szCs w:val="24"/>
        </w:rPr>
        <w:t>在</w:t>
      </w:r>
      <w:r>
        <w:rPr>
          <w:rFonts w:ascii="Times New Roman" w:hAnsi="Times New Roman" w:eastAsia="Times New Roman" w:cs="Times New Roman"/>
          <w:spacing w:val="-1"/>
          <w:sz w:val="24"/>
          <w:szCs w:val="24"/>
        </w:rPr>
        <w:t>‘9·11</w:t>
      </w:r>
      <w:r>
        <w:rPr>
          <w:rFonts w:ascii="宋体" w:hAnsi="宋体" w:eastAsia="宋体" w:cs="宋体"/>
          <w:spacing w:val="-1"/>
          <w:sz w:val="24"/>
          <w:szCs w:val="24"/>
        </w:rPr>
        <w:t>事件</w:t>
      </w:r>
      <w:r>
        <w:rPr>
          <w:rFonts w:ascii="Times New Roman" w:hAnsi="Times New Roman" w:eastAsia="Times New Roman" w:cs="Times New Roman"/>
          <w:spacing w:val="-1"/>
          <w:sz w:val="24"/>
          <w:szCs w:val="24"/>
        </w:rPr>
        <w:t>’</w:t>
      </w:r>
      <w:r>
        <w:rPr>
          <w:rFonts w:ascii="宋体" w:hAnsi="宋体" w:eastAsia="宋体" w:cs="宋体"/>
          <w:spacing w:val="-1"/>
          <w:sz w:val="24"/>
          <w:szCs w:val="24"/>
        </w:rPr>
        <w:t>发生</w:t>
      </w:r>
      <w:r>
        <w:rPr>
          <w:rFonts w:ascii="宋体" w:hAnsi="宋体" w:eastAsia="宋体" w:cs="宋体"/>
          <w:spacing w:val="13"/>
          <w:sz w:val="24"/>
          <w:szCs w:val="24"/>
        </w:rPr>
        <w:t xml:space="preserve"> </w:t>
      </w:r>
      <w:r>
        <w:rPr>
          <w:rFonts w:ascii="宋体" w:hAnsi="宋体" w:eastAsia="宋体" w:cs="宋体"/>
          <w:sz w:val="24"/>
          <w:szCs w:val="24"/>
        </w:rPr>
        <w:t>美后的第二天，我开始改善我的生活习惯，从那时起，我就一</w:t>
      </w:r>
      <w:r>
        <w:rPr>
          <w:rFonts w:ascii="宋体" w:hAnsi="宋体" w:eastAsia="宋体" w:cs="宋体"/>
          <w:spacing w:val="-1"/>
          <w:sz w:val="24"/>
          <w:szCs w:val="24"/>
        </w:rPr>
        <w:t>直在想办法提升汽车的燃油经</w:t>
      </w:r>
      <w:r>
        <w:rPr>
          <w:rFonts w:ascii="宋体" w:hAnsi="宋体" w:eastAsia="宋体" w:cs="宋体"/>
          <w:sz w:val="24"/>
          <w:szCs w:val="24"/>
        </w:rPr>
        <w:t xml:space="preserve"> </w:t>
      </w:r>
      <w:r>
        <w:rPr>
          <w:rFonts w:ascii="宋体" w:hAnsi="宋体" w:eastAsia="宋体" w:cs="宋体"/>
          <w:spacing w:val="9"/>
          <w:sz w:val="24"/>
          <w:szCs w:val="24"/>
        </w:rPr>
        <w:t>济性。我们都有各自的动力来源，而我的动力来源是维护国际安全。</w:t>
      </w:r>
      <w:r>
        <w:rPr>
          <w:rFonts w:ascii="Times New Roman" w:hAnsi="Times New Roman" w:eastAsia="Times New Roman" w:cs="Times New Roman"/>
          <w:spacing w:val="9"/>
          <w:sz w:val="24"/>
          <w:szCs w:val="24"/>
        </w:rPr>
        <w:t>”</w:t>
      </w:r>
    </w:p>
    <w:p w14:paraId="4BD322BB">
      <w:pPr>
        <w:spacing w:before="3"/>
      </w:pPr>
    </w:p>
    <w:p w14:paraId="7C00278D">
      <w:pPr>
        <w:sectPr>
          <w:pgSz w:w="12240" w:h="15840"/>
          <w:pgMar w:top="400" w:right="1355" w:bottom="400" w:left="750" w:header="0" w:footer="0" w:gutter="0"/>
          <w:cols w:equalWidth="0" w:num="1">
            <w:col w:w="10134"/>
          </w:cols>
        </w:sectPr>
      </w:pPr>
    </w:p>
    <w:p w14:paraId="3A2A2FE8">
      <w:pPr>
        <w:pStyle w:val="2"/>
        <w:spacing w:line="411" w:lineRule="auto"/>
      </w:pPr>
    </w:p>
    <w:p w14:paraId="5147768D">
      <w:pPr>
        <w:spacing w:before="78" w:line="219" w:lineRule="auto"/>
        <w:jc w:val="right"/>
        <w:rPr>
          <w:rFonts w:ascii="宋体" w:hAnsi="宋体" w:eastAsia="宋体" w:cs="宋体"/>
          <w:sz w:val="24"/>
          <w:szCs w:val="24"/>
        </w:rPr>
      </w:pPr>
      <w:r>
        <w:rPr>
          <w:rFonts w:ascii="宋体" w:hAnsi="宋体" w:eastAsia="宋体" w:cs="宋体"/>
          <w:spacing w:val="-15"/>
          <w:sz w:val="24"/>
          <w:szCs w:val="24"/>
        </w:rPr>
        <w:t>简</w:t>
      </w:r>
    </w:p>
    <w:p w14:paraId="376F824D">
      <w:pPr>
        <w:pStyle w:val="2"/>
        <w:spacing w:line="14" w:lineRule="auto"/>
        <w:rPr>
          <w:sz w:val="2"/>
        </w:rPr>
      </w:pPr>
      <w:r>
        <w:rPr>
          <w:sz w:val="2"/>
          <w:szCs w:val="2"/>
        </w:rPr>
        <w:br w:type="column"/>
      </w:r>
    </w:p>
    <w:p w14:paraId="5FE028E7">
      <w:pPr>
        <w:spacing w:before="48" w:line="295" w:lineRule="auto"/>
        <w:ind w:firstLine="480"/>
        <w:rPr>
          <w:rFonts w:ascii="宋体" w:hAnsi="宋体" w:eastAsia="宋体" w:cs="宋体"/>
          <w:sz w:val="24"/>
          <w:szCs w:val="24"/>
        </w:rPr>
      </w:pPr>
      <w:r>
        <w:rPr>
          <w:rFonts w:ascii="宋体" w:hAnsi="宋体" w:eastAsia="宋体" w:cs="宋体"/>
          <w:sz w:val="24"/>
          <w:szCs w:val="24"/>
        </w:rPr>
        <w:t>这说明，一个属性和它所代表的不同目标之间存在重要的</w:t>
      </w:r>
      <w:r>
        <w:rPr>
          <w:rFonts w:ascii="宋体" w:hAnsi="宋体" w:eastAsia="宋体" w:cs="宋体"/>
          <w:spacing w:val="-1"/>
          <w:sz w:val="24"/>
          <w:szCs w:val="24"/>
        </w:rPr>
        <w:t>区别。卡多纳和格迪斯都想</w:t>
      </w:r>
      <w:r>
        <w:rPr>
          <w:rFonts w:ascii="宋体" w:hAnsi="宋体" w:eastAsia="宋体" w:cs="宋体"/>
          <w:sz w:val="24"/>
          <w:szCs w:val="24"/>
        </w:rPr>
        <w:t xml:space="preserve"> 提升燃油效率，但对他们来说，燃油效率代表着不同的目标。</w:t>
      </w:r>
      <w:r>
        <w:rPr>
          <w:rFonts w:ascii="宋体" w:hAnsi="宋体" w:eastAsia="宋体" w:cs="宋体"/>
          <w:spacing w:val="-1"/>
          <w:sz w:val="24"/>
          <w:szCs w:val="24"/>
        </w:rPr>
        <w:t>卡多纳的目标是减少温室气</w:t>
      </w:r>
    </w:p>
    <w:p w14:paraId="60A7E8A9">
      <w:pPr>
        <w:spacing w:line="295" w:lineRule="auto"/>
        <w:rPr>
          <w:rFonts w:ascii="宋体" w:hAnsi="宋体" w:eastAsia="宋体" w:cs="宋体"/>
          <w:sz w:val="24"/>
          <w:szCs w:val="24"/>
        </w:rPr>
        <w:sectPr>
          <w:type w:val="continuous"/>
          <w:pgSz w:w="12240" w:h="15840"/>
          <w:pgMar w:top="400" w:right="1355" w:bottom="400" w:left="750" w:header="0" w:footer="0" w:gutter="0"/>
          <w:cols w:equalWidth="0" w:num="2">
            <w:col w:w="721" w:space="63"/>
            <w:col w:w="9350"/>
          </w:cols>
        </w:sectPr>
      </w:pPr>
    </w:p>
    <w:p w14:paraId="768BD3CB">
      <w:pPr>
        <w:spacing w:line="347" w:lineRule="exact"/>
        <w:jc w:val="right"/>
        <w:rPr>
          <w:rFonts w:ascii="宋体" w:hAnsi="宋体" w:eastAsia="宋体" w:cs="宋体"/>
          <w:sz w:val="24"/>
          <w:szCs w:val="24"/>
        </w:rPr>
      </w:pPr>
      <w:r>
        <w:rPr>
          <w:rFonts w:ascii="宋体" w:hAnsi="宋体" w:eastAsia="宋体" w:cs="宋体"/>
          <w:position w:val="1"/>
          <w:sz w:val="24"/>
          <w:szCs w:val="24"/>
        </w:rPr>
        <w:t>些体排放</w:t>
      </w:r>
      <w:r>
        <w:rPr>
          <w:rFonts w:ascii="宋体" w:hAnsi="宋体" w:eastAsia="宋体" w:cs="宋体"/>
          <w:position w:val="2"/>
          <w:sz w:val="24"/>
          <w:szCs w:val="24"/>
        </w:rPr>
        <w:t>，而格迪斯的目标则是减少对外国石油的消费。</w:t>
      </w:r>
      <w:r>
        <w:rPr>
          <w:rFonts w:ascii="宋体" w:hAnsi="宋体" w:eastAsia="宋体" w:cs="宋体"/>
          <w:spacing w:val="-1"/>
          <w:position w:val="2"/>
          <w:sz w:val="24"/>
          <w:szCs w:val="24"/>
        </w:rPr>
        <w:t>对于不同的超级惜油族，燃油效率</w:t>
      </w:r>
    </w:p>
    <w:p w14:paraId="413267E0">
      <w:pPr>
        <w:spacing w:before="36" w:line="219" w:lineRule="auto"/>
        <w:ind w:left="782"/>
        <w:rPr>
          <w:rFonts w:ascii="宋体" w:hAnsi="宋体" w:eastAsia="宋体" w:cs="宋体"/>
          <w:sz w:val="24"/>
          <w:szCs w:val="24"/>
        </w:rPr>
      </w:pPr>
      <w:r>
        <w:rPr>
          <w:rFonts w:ascii="宋体" w:hAnsi="宋体" w:eastAsia="宋体" w:cs="宋体"/>
          <w:sz w:val="24"/>
          <w:szCs w:val="24"/>
        </w:rPr>
        <w:t>代表的目标可能各不相同，对此，格迪斯表示：</w:t>
      </w:r>
      <w:r>
        <w:rPr>
          <w:rFonts w:ascii="Times New Roman" w:hAnsi="Times New Roman" w:eastAsia="Times New Roman" w:cs="Times New Roman"/>
          <w:sz w:val="24"/>
          <w:szCs w:val="24"/>
        </w:rPr>
        <w:t>“</w:t>
      </w:r>
      <w:r>
        <w:rPr>
          <w:rFonts w:ascii="宋体" w:hAnsi="宋体" w:eastAsia="宋体" w:cs="宋体"/>
          <w:sz w:val="24"/>
          <w:szCs w:val="24"/>
        </w:rPr>
        <w:t>无论你参与超</w:t>
      </w:r>
      <w:r>
        <w:rPr>
          <w:rFonts w:ascii="宋体" w:hAnsi="宋体" w:eastAsia="宋体" w:cs="宋体"/>
          <w:spacing w:val="-1"/>
          <w:sz w:val="24"/>
          <w:szCs w:val="24"/>
        </w:rPr>
        <w:t>级惜油运动的动机是什</w:t>
      </w:r>
    </w:p>
    <w:p w14:paraId="6B5CAEA7">
      <w:pPr>
        <w:spacing w:before="101" w:line="297" w:lineRule="auto"/>
        <w:ind w:left="786"/>
        <w:rPr>
          <w:rFonts w:ascii="Times New Roman" w:hAnsi="Times New Roman" w:eastAsia="Times New Roman" w:cs="Times New Roman"/>
          <w:sz w:val="24"/>
          <w:szCs w:val="24"/>
        </w:rPr>
      </w:pPr>
      <w:r>
        <w:pict>
          <v:shape id="_x0000_s1270" o:spid="_x0000_s1270" o:spt="202" type="#_x0000_t202" style="position:absolute;left:0pt;margin-left:23.45pt;margin-top:19pt;height:16.35pt;width:13.55pt;z-index:251910144;mso-width-relative:page;mso-height-relative:page;" filled="f" stroked="f" coordsize="21600,21600">
            <v:path/>
            <v:fill on="f" focussize="0,0"/>
            <v:stroke on="f"/>
            <v:imagedata o:title=""/>
            <o:lock v:ext="edit" aspectratio="f"/>
            <v:textbox inset="0mm,0mm,0mm,0mm">
              <w:txbxContent>
                <w:p w14:paraId="05B76742">
                  <w:pPr>
                    <w:spacing w:before="20" w:line="220" w:lineRule="auto"/>
                    <w:ind w:left="20"/>
                    <w:rPr>
                      <w:rFonts w:ascii="宋体" w:hAnsi="宋体" w:eastAsia="宋体" w:cs="宋体"/>
                      <w:sz w:val="24"/>
                      <w:szCs w:val="24"/>
                    </w:rPr>
                  </w:pPr>
                  <w:r>
                    <w:rPr>
                      <w:rFonts w:ascii="宋体" w:hAnsi="宋体" w:eastAsia="宋体" w:cs="宋体"/>
                      <w:sz w:val="24"/>
                      <w:szCs w:val="24"/>
                    </w:rPr>
                    <w:t>他</w:t>
                  </w:r>
                </w:p>
              </w:txbxContent>
            </v:textbox>
          </v:shape>
        </w:pict>
      </w:r>
      <w:r>
        <w:rPr>
          <w:rFonts w:ascii="宋体" w:hAnsi="宋体" w:eastAsia="宋体" w:cs="宋体"/>
          <w:sz w:val="24"/>
          <w:szCs w:val="24"/>
        </w:rPr>
        <w:t>么，是因为担心全球变暖、雾霾或政府债务，还是因</w:t>
      </w:r>
      <w:r>
        <w:rPr>
          <w:rFonts w:ascii="宋体" w:hAnsi="宋体" w:eastAsia="宋体" w:cs="宋体"/>
          <w:spacing w:val="-1"/>
          <w:sz w:val="24"/>
          <w:szCs w:val="24"/>
        </w:rPr>
        <w:t>为担心油费支出，都没有关系。这些</w:t>
      </w:r>
      <w:r>
        <w:rPr>
          <w:rFonts w:ascii="宋体" w:hAnsi="宋体" w:eastAsia="宋体" w:cs="宋体"/>
          <w:sz w:val="24"/>
          <w:szCs w:val="24"/>
        </w:rPr>
        <w:t xml:space="preserve"> </w:t>
      </w:r>
      <w:r>
        <w:rPr>
          <w:rFonts w:ascii="宋体" w:hAnsi="宋体" w:eastAsia="宋体" w:cs="宋体"/>
          <w:spacing w:val="2"/>
          <w:sz w:val="24"/>
          <w:szCs w:val="24"/>
        </w:rPr>
        <w:t>都是成为超级惜油族的正当理由。</w:t>
      </w:r>
      <w:r>
        <w:rPr>
          <w:rFonts w:ascii="Times New Roman" w:hAnsi="Times New Roman" w:eastAsia="Times New Roman" w:cs="Times New Roman"/>
          <w:spacing w:val="2"/>
          <w:sz w:val="24"/>
          <w:szCs w:val="24"/>
        </w:rPr>
        <w:t>”</w:t>
      </w:r>
    </w:p>
    <w:p w14:paraId="6A7CA6D3">
      <w:pPr>
        <w:spacing w:before="234" w:line="220" w:lineRule="auto"/>
        <w:jc w:val="right"/>
        <w:rPr>
          <w:rFonts w:ascii="宋体" w:hAnsi="宋体" w:eastAsia="宋体" w:cs="宋体"/>
          <w:sz w:val="24"/>
          <w:szCs w:val="24"/>
        </w:rPr>
      </w:pPr>
      <w:r>
        <w:rPr>
          <w:rFonts w:ascii="宋体" w:hAnsi="宋体" w:eastAsia="宋体" w:cs="宋体"/>
          <w:sz w:val="24"/>
          <w:szCs w:val="24"/>
        </w:rPr>
        <w:t>大多数节能汽车的仪表盘都配有油耗表。它通常有很</w:t>
      </w:r>
      <w:r>
        <w:rPr>
          <w:rFonts w:ascii="宋体" w:hAnsi="宋体" w:eastAsia="宋体" w:cs="宋体"/>
          <w:spacing w:val="-1"/>
          <w:sz w:val="24"/>
          <w:szCs w:val="24"/>
        </w:rPr>
        <w:t>大的彩色显示盘，能够实时显示</w:t>
      </w:r>
    </w:p>
    <w:p w14:paraId="3BD1F391">
      <w:pPr>
        <w:spacing w:before="100" w:line="290" w:lineRule="auto"/>
        <w:ind w:left="543" w:hanging="1"/>
        <w:jc w:val="both"/>
        <w:rPr>
          <w:rFonts w:ascii="宋体" w:hAnsi="宋体" w:eastAsia="宋体" w:cs="宋体"/>
          <w:sz w:val="24"/>
          <w:szCs w:val="24"/>
        </w:rPr>
      </w:pPr>
      <w:r>
        <w:rPr>
          <w:rFonts w:ascii="宋体" w:hAnsi="宋体" w:eastAsia="宋体" w:cs="宋体"/>
          <w:sz w:val="24"/>
          <w:szCs w:val="24"/>
        </w:rPr>
        <w:t>在汽车的燃油效率。超级惜油族在驾驶汽车时会观察前方的交通状况</w:t>
      </w:r>
      <w:r>
        <w:rPr>
          <w:rFonts w:ascii="宋体" w:hAnsi="宋体" w:eastAsia="宋体" w:cs="宋体"/>
          <w:spacing w:val="-1"/>
          <w:sz w:val="24"/>
          <w:szCs w:val="24"/>
        </w:rPr>
        <w:t>，预测前方车辆会在何</w:t>
      </w:r>
      <w:r>
        <w:rPr>
          <w:rFonts w:ascii="宋体" w:hAnsi="宋体" w:eastAsia="宋体" w:cs="宋体"/>
          <w:sz w:val="24"/>
          <w:szCs w:val="24"/>
        </w:rPr>
        <w:t xml:space="preserve"> </w:t>
      </w:r>
      <w:r>
        <w:rPr>
          <w:rFonts w:ascii="宋体" w:hAnsi="宋体" w:eastAsia="宋体" w:cs="宋体"/>
          <w:position w:val="-1"/>
          <w:sz w:val="24"/>
          <w:szCs w:val="24"/>
        </w:rPr>
        <w:t>后时减速</w:t>
      </w:r>
      <w:r>
        <w:rPr>
          <w:rFonts w:ascii="宋体" w:hAnsi="宋体" w:eastAsia="宋体" w:cs="宋体"/>
          <w:sz w:val="24"/>
          <w:szCs w:val="24"/>
        </w:rPr>
        <w:t>，以便自己能够及时减速，从而避免踩刹车。他们会观</w:t>
      </w:r>
      <w:r>
        <w:rPr>
          <w:rFonts w:ascii="宋体" w:hAnsi="宋体" w:eastAsia="宋体" w:cs="宋体"/>
          <w:spacing w:val="-1"/>
          <w:sz w:val="24"/>
          <w:szCs w:val="24"/>
        </w:rPr>
        <w:t>察前方是否将出现上坡路或</w:t>
      </w:r>
      <w:r>
        <w:rPr>
          <w:rFonts w:ascii="宋体" w:hAnsi="宋体" w:eastAsia="宋体" w:cs="宋体"/>
          <w:sz w:val="24"/>
          <w:szCs w:val="24"/>
        </w:rPr>
        <w:t xml:space="preserve"> </w:t>
      </w:r>
      <w:r>
        <w:rPr>
          <w:rFonts w:ascii="宋体" w:hAnsi="宋体" w:eastAsia="宋体" w:cs="宋体"/>
          <w:position w:val="-1"/>
          <w:sz w:val="24"/>
          <w:szCs w:val="24"/>
        </w:rPr>
        <w:t>刹下坡路</w:t>
      </w:r>
      <w:r>
        <w:rPr>
          <w:rFonts w:ascii="宋体" w:hAnsi="宋体" w:eastAsia="宋体" w:cs="宋体"/>
          <w:sz w:val="24"/>
          <w:szCs w:val="24"/>
        </w:rPr>
        <w:t>，以确定自己应该在何时加速，何时熄火。他们还会预</w:t>
      </w:r>
      <w:r>
        <w:rPr>
          <w:rFonts w:ascii="宋体" w:hAnsi="宋体" w:eastAsia="宋体" w:cs="宋体"/>
          <w:spacing w:val="-1"/>
          <w:sz w:val="24"/>
          <w:szCs w:val="24"/>
        </w:rPr>
        <w:t>测前方是否将出现弯道，并</w:t>
      </w:r>
      <w:r>
        <w:rPr>
          <w:rFonts w:ascii="宋体" w:hAnsi="宋体" w:eastAsia="宋体" w:cs="宋体"/>
          <w:sz w:val="24"/>
          <w:szCs w:val="24"/>
        </w:rPr>
        <w:t xml:space="preserve"> 油估算自己能够在不踩刹车的前提下以多快的车速驶过弯道。而明</w:t>
      </w:r>
      <w:r>
        <w:rPr>
          <w:rFonts w:ascii="宋体" w:hAnsi="宋体" w:eastAsia="宋体" w:cs="宋体"/>
          <w:spacing w:val="-1"/>
          <w:sz w:val="24"/>
          <w:szCs w:val="24"/>
        </w:rPr>
        <w:t>亮的</w:t>
      </w:r>
      <w:r>
        <w:rPr>
          <w:rFonts w:ascii="Times New Roman" w:hAnsi="Times New Roman" w:eastAsia="Times New Roman" w:cs="Times New Roman"/>
          <w:spacing w:val="-1"/>
          <w:sz w:val="24"/>
          <w:szCs w:val="24"/>
        </w:rPr>
        <w:t>LED</w:t>
      </w:r>
      <w:r>
        <w:rPr>
          <w:rFonts w:ascii="宋体" w:hAnsi="宋体" w:eastAsia="宋体" w:cs="宋体"/>
          <w:spacing w:val="-1"/>
          <w:sz w:val="24"/>
          <w:szCs w:val="24"/>
        </w:rPr>
        <w:t>油耗表则始终是</w:t>
      </w:r>
    </w:p>
    <w:p w14:paraId="22B3C1D5">
      <w:pPr>
        <w:spacing w:before="6" w:line="297" w:lineRule="auto"/>
        <w:ind w:left="782" w:right="53"/>
        <w:jc w:val="both"/>
        <w:rPr>
          <w:rFonts w:ascii="Times New Roman" w:hAnsi="Times New Roman" w:eastAsia="Times New Roman" w:cs="Times New Roman"/>
          <w:sz w:val="24"/>
          <w:szCs w:val="24"/>
        </w:rPr>
      </w:pPr>
      <w:r>
        <w:rPr>
          <w:rFonts w:ascii="宋体" w:hAnsi="宋体" w:eastAsia="宋体" w:cs="宋体"/>
          <w:sz w:val="24"/>
          <w:szCs w:val="24"/>
        </w:rPr>
        <w:t>他们注意力的焦点。韦恩</w:t>
      </w:r>
      <w:r>
        <w:rPr>
          <w:rFonts w:ascii="Times New Roman" w:hAnsi="Times New Roman" w:eastAsia="Times New Roman" w:cs="Times New Roman"/>
          <w:sz w:val="24"/>
          <w:szCs w:val="24"/>
        </w:rPr>
        <w:t>·</w:t>
      </w:r>
      <w:r>
        <w:rPr>
          <w:rFonts w:ascii="宋体" w:hAnsi="宋体" w:eastAsia="宋体" w:cs="宋体"/>
          <w:sz w:val="24"/>
          <w:szCs w:val="24"/>
        </w:rPr>
        <w:t>格迪斯曾说：</w:t>
      </w:r>
      <w:r>
        <w:rPr>
          <w:rFonts w:ascii="Times New Roman" w:hAnsi="Times New Roman" w:eastAsia="Times New Roman" w:cs="Times New Roman"/>
          <w:sz w:val="24"/>
          <w:szCs w:val="24"/>
        </w:rPr>
        <w:t>“</w:t>
      </w:r>
      <w:r>
        <w:rPr>
          <w:rFonts w:ascii="宋体" w:hAnsi="宋体" w:eastAsia="宋体" w:cs="宋体"/>
          <w:sz w:val="24"/>
          <w:szCs w:val="24"/>
        </w:rPr>
        <w:t>有一个广为流传的笑话</w:t>
      </w:r>
      <w:r>
        <w:rPr>
          <w:rFonts w:ascii="宋体" w:hAnsi="宋体" w:eastAsia="宋体" w:cs="宋体"/>
          <w:spacing w:val="-1"/>
          <w:sz w:val="24"/>
          <w:szCs w:val="24"/>
        </w:rPr>
        <w:t>，许多超级惜油族会把油</w:t>
      </w:r>
      <w:r>
        <w:rPr>
          <w:rFonts w:ascii="宋体" w:hAnsi="宋体" w:eastAsia="宋体" w:cs="宋体"/>
          <w:sz w:val="24"/>
          <w:szCs w:val="24"/>
        </w:rPr>
        <w:t xml:space="preserve"> 耗表戏称为</w:t>
      </w:r>
      <w:r>
        <w:rPr>
          <w:rFonts w:ascii="Times New Roman" w:hAnsi="Times New Roman" w:eastAsia="Times New Roman" w:cs="Times New Roman"/>
          <w:sz w:val="24"/>
          <w:szCs w:val="24"/>
        </w:rPr>
        <w:t>‘</w:t>
      </w:r>
      <w:r>
        <w:rPr>
          <w:rFonts w:ascii="宋体" w:hAnsi="宋体" w:eastAsia="宋体" w:cs="宋体"/>
          <w:sz w:val="24"/>
          <w:szCs w:val="24"/>
        </w:rPr>
        <w:t>战绩表</w:t>
      </w:r>
      <w:r>
        <w:rPr>
          <w:rFonts w:ascii="Times New Roman" w:hAnsi="Times New Roman" w:eastAsia="Times New Roman" w:cs="Times New Roman"/>
          <w:sz w:val="24"/>
          <w:szCs w:val="24"/>
        </w:rPr>
        <w:t>’</w:t>
      </w:r>
      <w:r>
        <w:rPr>
          <w:rFonts w:ascii="宋体" w:hAnsi="宋体" w:eastAsia="宋体" w:cs="宋体"/>
          <w:sz w:val="24"/>
          <w:szCs w:val="24"/>
        </w:rPr>
        <w:t>，把油耗表上的数值比作电脑游戏中的累</w:t>
      </w:r>
      <w:r>
        <w:rPr>
          <w:rFonts w:ascii="宋体" w:hAnsi="宋体" w:eastAsia="宋体" w:cs="宋体"/>
          <w:spacing w:val="-1"/>
          <w:sz w:val="24"/>
          <w:szCs w:val="24"/>
        </w:rPr>
        <w:t>计积分，因为我们总是在努</w:t>
      </w:r>
      <w:r>
        <w:rPr>
          <w:rFonts w:ascii="宋体" w:hAnsi="宋体" w:eastAsia="宋体" w:cs="宋体"/>
          <w:sz w:val="24"/>
          <w:szCs w:val="24"/>
        </w:rPr>
        <w:t xml:space="preserve"> </w:t>
      </w:r>
      <w:r>
        <w:rPr>
          <w:rFonts w:ascii="宋体" w:hAnsi="宋体" w:eastAsia="宋体" w:cs="宋体"/>
          <w:spacing w:val="2"/>
          <w:sz w:val="24"/>
          <w:szCs w:val="24"/>
        </w:rPr>
        <w:t>力地超越之前的成绩，超越之前的低油耗纪</w:t>
      </w:r>
      <w:r>
        <w:rPr>
          <w:rFonts w:ascii="宋体" w:hAnsi="宋体" w:eastAsia="宋体" w:cs="宋体"/>
          <w:spacing w:val="1"/>
          <w:sz w:val="24"/>
          <w:szCs w:val="24"/>
        </w:rPr>
        <w:t>录。</w:t>
      </w:r>
      <w:r>
        <w:rPr>
          <w:rFonts w:ascii="Times New Roman" w:hAnsi="Times New Roman" w:eastAsia="Times New Roman" w:cs="Times New Roman"/>
          <w:spacing w:val="1"/>
          <w:sz w:val="24"/>
          <w:szCs w:val="24"/>
        </w:rPr>
        <w:t>”</w:t>
      </w:r>
    </w:p>
    <w:p w14:paraId="675B47A4">
      <w:pPr>
        <w:spacing w:before="235" w:line="261" w:lineRule="auto"/>
        <w:ind w:left="542" w:right="160"/>
        <w:rPr>
          <w:rFonts w:ascii="宋体" w:hAnsi="宋体" w:eastAsia="宋体" w:cs="宋体"/>
          <w:sz w:val="24"/>
          <w:szCs w:val="24"/>
        </w:rPr>
      </w:pPr>
      <w:r>
        <w:rPr>
          <w:rFonts w:ascii="宋体" w:hAnsi="宋体" w:eastAsia="宋体" w:cs="宋体"/>
          <w:position w:val="-5"/>
          <w:sz w:val="24"/>
          <w:szCs w:val="24"/>
        </w:rPr>
        <w:t xml:space="preserve">而    </w:t>
      </w:r>
      <w:r>
        <w:rPr>
          <w:rFonts w:ascii="宋体" w:hAnsi="宋体" w:eastAsia="宋体" w:cs="宋体"/>
          <w:sz w:val="24"/>
          <w:szCs w:val="24"/>
        </w:rPr>
        <w:t>在格迪斯参加混合动力燃油效率挑战赛时，杜克大学商学</w:t>
      </w:r>
      <w:r>
        <w:rPr>
          <w:rFonts w:ascii="宋体" w:hAnsi="宋体" w:eastAsia="宋体" w:cs="宋体"/>
          <w:spacing w:val="-1"/>
          <w:sz w:val="24"/>
          <w:szCs w:val="24"/>
        </w:rPr>
        <w:t>院的两位教授里克</w:t>
      </w:r>
      <w:r>
        <w:rPr>
          <w:rFonts w:ascii="Times New Roman" w:hAnsi="Times New Roman" w:eastAsia="Times New Roman" w:cs="Times New Roman"/>
          <w:spacing w:val="-1"/>
          <w:sz w:val="24"/>
          <w:szCs w:val="24"/>
        </w:rPr>
        <w:t>·</w:t>
      </w:r>
      <w:r>
        <w:rPr>
          <w:rFonts w:ascii="宋体" w:hAnsi="宋体" w:eastAsia="宋体" w:cs="宋体"/>
          <w:spacing w:val="-1"/>
          <w:sz w:val="24"/>
          <w:szCs w:val="24"/>
        </w:rPr>
        <w:t>拉里克</w:t>
      </w:r>
      <w:r>
        <w:rPr>
          <w:rFonts w:ascii="宋体" w:hAnsi="宋体" w:eastAsia="宋体" w:cs="宋体"/>
          <w:sz w:val="24"/>
          <w:szCs w:val="24"/>
        </w:rPr>
        <w:t xml:space="preserve"> 被和杰克</w:t>
      </w:r>
      <w:r>
        <w:rPr>
          <w:rFonts w:ascii="Times New Roman" w:hAnsi="Times New Roman" w:eastAsia="Times New Roman" w:cs="Times New Roman"/>
          <w:sz w:val="24"/>
          <w:szCs w:val="24"/>
        </w:rPr>
        <w:t>·</w:t>
      </w:r>
      <w:r>
        <w:rPr>
          <w:rFonts w:ascii="宋体" w:hAnsi="宋体" w:eastAsia="宋体" w:cs="宋体"/>
          <w:sz w:val="24"/>
          <w:szCs w:val="24"/>
        </w:rPr>
        <w:t>索尔正共乘一辆汽车前往学院。他们开的是索尔的</w:t>
      </w:r>
      <w:r>
        <w:rPr>
          <w:rFonts w:ascii="Times New Roman" w:hAnsi="Times New Roman" w:eastAsia="Times New Roman" w:cs="Times New Roman"/>
          <w:sz w:val="24"/>
          <w:szCs w:val="24"/>
        </w:rPr>
        <w:t>2005</w:t>
      </w:r>
      <w:r>
        <w:rPr>
          <w:rFonts w:ascii="宋体" w:hAnsi="宋体" w:eastAsia="宋体" w:cs="宋体"/>
          <w:spacing w:val="-1"/>
          <w:sz w:val="24"/>
          <w:szCs w:val="24"/>
        </w:rPr>
        <w:t>款凯美瑞混合动力汽车，</w:t>
      </w:r>
    </w:p>
    <w:p w14:paraId="5801C36B">
      <w:pPr>
        <w:spacing w:before="9" w:line="330" w:lineRule="exact"/>
        <w:jc w:val="right"/>
        <w:rPr>
          <w:rFonts w:ascii="宋体" w:hAnsi="宋体" w:eastAsia="宋体" w:cs="宋体"/>
          <w:sz w:val="24"/>
          <w:szCs w:val="24"/>
        </w:rPr>
      </w:pPr>
      <w:r>
        <w:rPr>
          <w:rFonts w:ascii="宋体" w:hAnsi="宋体" w:eastAsia="宋体" w:cs="宋体"/>
          <w:position w:val="1"/>
          <w:sz w:val="24"/>
          <w:szCs w:val="24"/>
        </w:rPr>
        <w:t>代</w:t>
      </w:r>
      <w:r>
        <w:rPr>
          <w:rFonts w:ascii="Times New Roman" w:hAnsi="Times New Roman" w:eastAsia="Times New Roman" w:cs="Times New Roman"/>
          <w:position w:val="1"/>
          <w:sz w:val="24"/>
          <w:szCs w:val="24"/>
        </w:rPr>
        <w:t>10</w:t>
      </w:r>
      <w:r>
        <w:rPr>
          <w:rFonts w:ascii="宋体" w:hAnsi="宋体" w:eastAsia="宋体" w:cs="宋体"/>
          <w:position w:val="1"/>
          <w:sz w:val="24"/>
          <w:szCs w:val="24"/>
        </w:rPr>
        <w:t>英里的路程大约需要行驶</w:t>
      </w:r>
      <w:r>
        <w:rPr>
          <w:rFonts w:ascii="Times New Roman" w:hAnsi="Times New Roman" w:eastAsia="Times New Roman" w:cs="Times New Roman"/>
          <w:position w:val="1"/>
          <w:sz w:val="24"/>
          <w:szCs w:val="24"/>
        </w:rPr>
        <w:t>20</w:t>
      </w:r>
      <w:r>
        <w:rPr>
          <w:rFonts w:ascii="宋体" w:hAnsi="宋体" w:eastAsia="宋体" w:cs="宋体"/>
          <w:position w:val="1"/>
          <w:sz w:val="24"/>
          <w:szCs w:val="24"/>
        </w:rPr>
        <w:t>分钟。在车上，拉里克和索尔不仅聊</w:t>
      </w:r>
      <w:r>
        <w:rPr>
          <w:rFonts w:ascii="宋体" w:hAnsi="宋体" w:eastAsia="宋体" w:cs="宋体"/>
          <w:spacing w:val="-1"/>
          <w:position w:val="1"/>
          <w:sz w:val="24"/>
          <w:szCs w:val="24"/>
        </w:rPr>
        <w:t>到了学术政治和最新的</w:t>
      </w:r>
    </w:p>
    <w:p w14:paraId="0F00F7ED">
      <w:pPr>
        <w:spacing w:before="83" w:line="185" w:lineRule="auto"/>
        <w:jc w:val="right"/>
        <w:rPr>
          <w:rFonts w:ascii="宋体" w:hAnsi="宋体" w:eastAsia="宋体" w:cs="宋体"/>
          <w:sz w:val="24"/>
          <w:szCs w:val="24"/>
        </w:rPr>
      </w:pPr>
      <w:r>
        <w:rPr>
          <w:rFonts w:ascii="宋体" w:hAnsi="宋体" w:eastAsia="宋体" w:cs="宋体"/>
          <w:sz w:val="24"/>
          <w:szCs w:val="24"/>
        </w:rPr>
        <w:t>研究论文，还聊到了杜克大学的蓝魔篮球队和汽车油耗表的设计</w:t>
      </w:r>
      <w:r>
        <w:rPr>
          <w:rFonts w:ascii="宋体" w:hAnsi="宋体" w:eastAsia="宋体" w:cs="宋体"/>
          <w:spacing w:val="-1"/>
          <w:sz w:val="24"/>
          <w:szCs w:val="24"/>
        </w:rPr>
        <w:t>。和格迪斯一样，索尔经</w:t>
      </w:r>
    </w:p>
    <w:p w14:paraId="230B71FD">
      <w:pPr>
        <w:spacing w:line="185" w:lineRule="auto"/>
        <w:rPr>
          <w:rFonts w:ascii="宋体" w:hAnsi="宋体" w:eastAsia="宋体" w:cs="宋体"/>
          <w:sz w:val="24"/>
          <w:szCs w:val="24"/>
        </w:rPr>
        <w:sectPr>
          <w:type w:val="continuous"/>
          <w:pgSz w:w="12240" w:h="15840"/>
          <w:pgMar w:top="400" w:right="1355" w:bottom="400" w:left="750" w:header="0" w:footer="0" w:gutter="0"/>
          <w:cols w:equalWidth="0" w:num="1">
            <w:col w:w="10134"/>
          </w:cols>
        </w:sectPr>
      </w:pPr>
    </w:p>
    <w:p w14:paraId="1D24C0EB">
      <w:pPr>
        <w:pStyle w:val="2"/>
        <w:spacing w:line="256" w:lineRule="auto"/>
      </w:pPr>
    </w:p>
    <w:p w14:paraId="6577D2FC">
      <w:pPr>
        <w:pStyle w:val="2"/>
        <w:spacing w:line="256" w:lineRule="auto"/>
      </w:pPr>
    </w:p>
    <w:p w14:paraId="4FA849A3">
      <w:pPr>
        <w:pStyle w:val="2"/>
        <w:spacing w:line="256" w:lineRule="auto"/>
      </w:pPr>
    </w:p>
    <w:p w14:paraId="3AB34910">
      <w:pPr>
        <w:pStyle w:val="2"/>
        <w:spacing w:line="257" w:lineRule="auto"/>
      </w:pPr>
    </w:p>
    <w:p w14:paraId="3C86D83C">
      <w:pPr>
        <w:spacing w:before="78" w:line="219" w:lineRule="auto"/>
        <w:ind w:left="52"/>
        <w:rPr>
          <w:rFonts w:ascii="宋体" w:hAnsi="宋体" w:eastAsia="宋体" w:cs="宋体"/>
          <w:sz w:val="24"/>
          <w:szCs w:val="24"/>
        </w:rPr>
      </w:pPr>
      <w:r>
        <w:rPr>
          <w:rFonts w:ascii="宋体" w:hAnsi="宋体" w:eastAsia="宋体" w:cs="宋体"/>
          <w:sz w:val="24"/>
          <w:szCs w:val="24"/>
        </w:rPr>
        <w:t>或常关注油耗表，他说：</w:t>
      </w:r>
      <w:r>
        <w:rPr>
          <w:rFonts w:ascii="Times New Roman" w:hAnsi="Times New Roman" w:eastAsia="Times New Roman" w:cs="Times New Roman"/>
          <w:sz w:val="24"/>
          <w:szCs w:val="24"/>
        </w:rPr>
        <w:t>“</w:t>
      </w:r>
      <w:r>
        <w:rPr>
          <w:rFonts w:ascii="宋体" w:hAnsi="宋体" w:eastAsia="宋体" w:cs="宋体"/>
          <w:sz w:val="24"/>
          <w:szCs w:val="24"/>
        </w:rPr>
        <w:t>我觉得我的车燃油效率还是挺高</w:t>
      </w:r>
      <w:r>
        <w:rPr>
          <w:rFonts w:ascii="宋体" w:hAnsi="宋体" w:eastAsia="宋体" w:cs="宋体"/>
          <w:spacing w:val="-1"/>
          <w:sz w:val="24"/>
          <w:szCs w:val="24"/>
        </w:rPr>
        <w:t>的，但有时我会注意到，油耗表</w:t>
      </w:r>
    </w:p>
    <w:p w14:paraId="6FD7DDA2">
      <w:pPr>
        <w:spacing w:before="98" w:line="220" w:lineRule="auto"/>
        <w:ind w:left="48"/>
        <w:rPr>
          <w:rFonts w:ascii="宋体" w:hAnsi="宋体" w:eastAsia="宋体" w:cs="宋体"/>
          <w:sz w:val="24"/>
          <w:szCs w:val="24"/>
        </w:rPr>
      </w:pPr>
      <w:r>
        <w:rPr>
          <w:rFonts w:ascii="宋体" w:hAnsi="宋体" w:eastAsia="宋体" w:cs="宋体"/>
          <w:sz w:val="24"/>
          <w:szCs w:val="24"/>
        </w:rPr>
        <w:t>道上显示的数值非常低。</w:t>
      </w:r>
      <w:r>
        <w:rPr>
          <w:rFonts w:ascii="Times New Roman" w:hAnsi="Times New Roman" w:eastAsia="Times New Roman" w:cs="Times New Roman"/>
          <w:sz w:val="24"/>
          <w:szCs w:val="24"/>
        </w:rPr>
        <w:t>”</w:t>
      </w:r>
      <w:r>
        <w:rPr>
          <w:rFonts w:ascii="宋体" w:hAnsi="宋体" w:eastAsia="宋体" w:cs="宋体"/>
          <w:sz w:val="24"/>
          <w:szCs w:val="24"/>
        </w:rPr>
        <w:t>索尔并没有沉浸在失望之中，他更加仔</w:t>
      </w:r>
      <w:r>
        <w:rPr>
          <w:rFonts w:ascii="宋体" w:hAnsi="宋体" w:eastAsia="宋体" w:cs="宋体"/>
          <w:spacing w:val="-1"/>
          <w:sz w:val="24"/>
          <w:szCs w:val="24"/>
        </w:rPr>
        <w:t>细地观察了油耗表的设</w:t>
      </w:r>
    </w:p>
    <w:p w14:paraId="092174C2">
      <w:pPr>
        <w:spacing w:before="99" w:line="297" w:lineRule="auto"/>
        <w:ind w:left="311" w:right="107" w:hanging="22"/>
        <w:rPr>
          <w:rFonts w:ascii="宋体" w:hAnsi="宋体" w:eastAsia="宋体" w:cs="宋体"/>
          <w:sz w:val="24"/>
          <w:szCs w:val="24"/>
        </w:rPr>
      </w:pPr>
      <w:r>
        <w:rPr>
          <w:rFonts w:ascii="宋体" w:hAnsi="宋体" w:eastAsia="宋体" w:cs="宋体"/>
          <w:spacing w:val="-1"/>
          <w:sz w:val="24"/>
          <w:szCs w:val="24"/>
        </w:rPr>
        <w:t>计，意识到：</w:t>
      </w:r>
      <w:r>
        <w:rPr>
          <w:rFonts w:ascii="Times New Roman" w:hAnsi="Times New Roman" w:eastAsia="Times New Roman" w:cs="Times New Roman"/>
          <w:spacing w:val="-1"/>
          <w:sz w:val="24"/>
          <w:szCs w:val="24"/>
        </w:rPr>
        <w:t>“</w:t>
      </w:r>
      <w:r>
        <w:rPr>
          <w:rFonts w:ascii="宋体" w:hAnsi="宋体" w:eastAsia="宋体" w:cs="宋体"/>
          <w:spacing w:val="-1"/>
          <w:sz w:val="24"/>
          <w:szCs w:val="24"/>
        </w:rPr>
        <w:t>油耗表真的很具有欺骗性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我们发现，它的设计非常</w:t>
      </w:r>
      <w:r>
        <w:rPr>
          <w:rFonts w:ascii="Times New Roman" w:hAnsi="Times New Roman" w:eastAsia="Times New Roman" w:cs="Times New Roman"/>
          <w:spacing w:val="-1"/>
          <w:sz w:val="24"/>
          <w:szCs w:val="24"/>
        </w:rPr>
        <w:t>‘</w:t>
      </w:r>
      <w:r>
        <w:rPr>
          <w:rFonts w:ascii="宋体" w:hAnsi="宋体" w:eastAsia="宋体" w:cs="宋体"/>
          <w:spacing w:val="-1"/>
          <w:sz w:val="24"/>
          <w:szCs w:val="24"/>
        </w:rPr>
        <w:t>反直觉</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事实证</w:t>
      </w:r>
      <w:r>
        <w:rPr>
          <w:rFonts w:ascii="宋体" w:hAnsi="宋体" w:eastAsia="宋体" w:cs="宋体"/>
          <w:sz w:val="24"/>
          <w:szCs w:val="24"/>
        </w:rPr>
        <w:t xml:space="preserve"> </w:t>
      </w:r>
      <w:r>
        <w:rPr>
          <w:rFonts w:ascii="宋体" w:hAnsi="宋体" w:eastAsia="宋体" w:cs="宋体"/>
          <w:spacing w:val="-1"/>
          <w:sz w:val="24"/>
          <w:szCs w:val="24"/>
        </w:rPr>
        <w:t>明，油耗表的设计以及所有围绕油耗的讨论其实都是基于一种</w:t>
      </w:r>
      <w:r>
        <w:rPr>
          <w:rFonts w:ascii="宋体" w:hAnsi="宋体" w:eastAsia="宋体" w:cs="宋体"/>
          <w:spacing w:val="-2"/>
          <w:sz w:val="24"/>
          <w:szCs w:val="24"/>
        </w:rPr>
        <w:t>误解。</w:t>
      </w:r>
    </w:p>
    <w:p w14:paraId="0FAB7EE5">
      <w:pPr>
        <w:tabs>
          <w:tab w:val="left" w:pos="293"/>
        </w:tabs>
        <w:spacing w:before="237" w:line="279" w:lineRule="auto"/>
        <w:ind w:left="54" w:firstLine="717"/>
        <w:rPr>
          <w:rFonts w:ascii="宋体" w:hAnsi="宋体" w:eastAsia="宋体" w:cs="宋体"/>
          <w:sz w:val="24"/>
          <w:szCs w:val="24"/>
        </w:rPr>
      </w:pPr>
      <w:r>
        <w:rPr>
          <w:rFonts w:ascii="宋体" w:hAnsi="宋体" w:eastAsia="宋体" w:cs="宋体"/>
          <w:sz w:val="24"/>
          <w:szCs w:val="24"/>
        </w:rPr>
        <w:t>我们可以通过一个例子来理解拉里克和索尔的发现。利</w:t>
      </w:r>
      <w:r>
        <w:rPr>
          <w:rFonts w:ascii="宋体" w:hAnsi="宋体" w:eastAsia="宋体" w:cs="宋体"/>
          <w:spacing w:val="-1"/>
          <w:sz w:val="24"/>
          <w:szCs w:val="24"/>
        </w:rPr>
        <w:t>用一系列省油技巧，韦恩</w:t>
      </w:r>
      <w:r>
        <w:rPr>
          <w:rFonts w:ascii="Times New Roman" w:hAnsi="Times New Roman" w:eastAsia="Times New Roman" w:cs="Times New Roman"/>
          <w:spacing w:val="-1"/>
          <w:sz w:val="24"/>
          <w:szCs w:val="24"/>
        </w:rPr>
        <w:t>·</w:t>
      </w:r>
      <w:r>
        <w:rPr>
          <w:rFonts w:ascii="宋体" w:hAnsi="宋体" w:eastAsia="宋体" w:cs="宋体"/>
          <w:spacing w:val="-1"/>
          <w:sz w:val="24"/>
          <w:szCs w:val="24"/>
        </w:rPr>
        <w:t>格</w:t>
      </w:r>
      <w:r>
        <w:rPr>
          <w:rFonts w:ascii="宋体" w:hAnsi="宋体" w:eastAsia="宋体" w:cs="宋体"/>
          <w:sz w:val="24"/>
          <w:szCs w:val="24"/>
        </w:rPr>
        <w:t xml:space="preserve">  </w:t>
      </w:r>
      <w:r>
        <w:rPr>
          <w:rFonts w:ascii="宋体" w:hAnsi="宋体" w:eastAsia="宋体" w:cs="宋体"/>
          <w:spacing w:val="6"/>
          <w:sz w:val="24"/>
          <w:szCs w:val="24"/>
        </w:rPr>
        <w:t>迪斯能够让一辆普锐斯的燃油效率翻倍。但为了实现这个目标，驾</w:t>
      </w:r>
      <w:r>
        <w:rPr>
          <w:rFonts w:ascii="宋体" w:hAnsi="宋体" w:eastAsia="宋体" w:cs="宋体"/>
          <w:spacing w:val="5"/>
          <w:sz w:val="24"/>
          <w:szCs w:val="24"/>
        </w:rPr>
        <w:t>驶的舒适性和安全性会</w:t>
      </w:r>
      <w:r>
        <w:rPr>
          <w:rFonts w:ascii="宋体" w:hAnsi="宋体" w:eastAsia="宋体" w:cs="宋体"/>
          <w:sz w:val="24"/>
          <w:szCs w:val="24"/>
        </w:rPr>
        <w:t xml:space="preserve"> 受有所降低。例如，在炎热的天气里，为了省油，格迪</w:t>
      </w:r>
      <w:r>
        <w:rPr>
          <w:rFonts w:ascii="宋体" w:hAnsi="宋体" w:eastAsia="宋体" w:cs="宋体"/>
          <w:spacing w:val="-1"/>
          <w:sz w:val="24"/>
          <w:szCs w:val="24"/>
        </w:rPr>
        <w:t>斯不会打开车上的空调，而是会穿上</w:t>
      </w:r>
      <w:r>
        <w:rPr>
          <w:rFonts w:ascii="宋体" w:hAnsi="宋体" w:eastAsia="宋体" w:cs="宋体"/>
          <w:sz w:val="24"/>
          <w:szCs w:val="24"/>
        </w:rPr>
        <w:t xml:space="preserve"> </w:t>
      </w:r>
      <w:r>
        <w:rPr>
          <w:rFonts w:ascii="宋体" w:hAnsi="宋体" w:eastAsia="宋体" w:cs="宋体"/>
          <w:spacing w:val="6"/>
          <w:sz w:val="24"/>
          <w:szCs w:val="24"/>
        </w:rPr>
        <w:t>一件装满冰袋的背心。现在，请想象一下，格迪斯从混合动力燃油</w:t>
      </w:r>
      <w:r>
        <w:rPr>
          <w:rFonts w:ascii="宋体" w:hAnsi="宋体" w:eastAsia="宋体" w:cs="宋体"/>
          <w:spacing w:val="5"/>
          <w:sz w:val="24"/>
          <w:szCs w:val="24"/>
        </w:rPr>
        <w:t>效率挑战赛的举办地驱</w:t>
      </w:r>
      <w:r>
        <w:rPr>
          <w:rFonts w:ascii="宋体" w:hAnsi="宋体" w:eastAsia="宋体" w:cs="宋体"/>
          <w:sz w:val="24"/>
          <w:szCs w:val="24"/>
        </w:rPr>
        <w:t xml:space="preserve"> </w:t>
      </w:r>
      <w:r>
        <w:rPr>
          <w:rFonts w:ascii="宋体" w:hAnsi="宋体" w:eastAsia="宋体" w:cs="宋体"/>
          <w:spacing w:val="6"/>
          <w:sz w:val="24"/>
          <w:szCs w:val="24"/>
        </w:rPr>
        <w:t>车</w:t>
      </w:r>
      <w:r>
        <w:rPr>
          <w:rFonts w:ascii="Times New Roman" w:hAnsi="Times New Roman" w:eastAsia="Times New Roman" w:cs="Times New Roman"/>
          <w:spacing w:val="6"/>
          <w:sz w:val="24"/>
          <w:szCs w:val="24"/>
        </w:rPr>
        <w:t>1 000</w:t>
      </w:r>
      <w:r>
        <w:rPr>
          <w:rFonts w:ascii="宋体" w:hAnsi="宋体" w:eastAsia="宋体" w:cs="宋体"/>
          <w:spacing w:val="6"/>
          <w:sz w:val="24"/>
          <w:szCs w:val="24"/>
        </w:rPr>
        <w:t>英里回家，不顾自己的舒适和</w:t>
      </w:r>
      <w:r>
        <w:rPr>
          <w:rFonts w:ascii="宋体" w:hAnsi="宋体" w:eastAsia="宋体" w:cs="宋体"/>
          <w:spacing w:val="5"/>
          <w:sz w:val="24"/>
          <w:szCs w:val="24"/>
        </w:rPr>
        <w:t>安全，用尽一切省油技巧，把普锐斯的燃油效率从</w:t>
      </w:r>
      <w:r>
        <w:rPr>
          <w:rFonts w:ascii="宋体" w:hAnsi="宋体" w:eastAsia="宋体" w:cs="宋体"/>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pacing w:val="-1"/>
          <w:sz w:val="24"/>
          <w:szCs w:val="24"/>
        </w:rPr>
        <w:t>50</w:t>
      </w:r>
      <w:r>
        <w:rPr>
          <w:rFonts w:ascii="宋体" w:hAnsi="宋体" w:eastAsia="宋体" w:cs="宋体"/>
          <w:spacing w:val="-1"/>
          <w:sz w:val="24"/>
          <w:szCs w:val="24"/>
        </w:rPr>
        <w:t>英里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加仑提升到了</w:t>
      </w:r>
      <w:r>
        <w:rPr>
          <w:rFonts w:ascii="Times New Roman" w:hAnsi="Times New Roman" w:eastAsia="Times New Roman" w:cs="Times New Roman"/>
          <w:spacing w:val="-1"/>
          <w:sz w:val="24"/>
          <w:szCs w:val="24"/>
        </w:rPr>
        <w:t>100</w:t>
      </w:r>
      <w:r>
        <w:rPr>
          <w:rFonts w:ascii="宋体" w:hAnsi="宋体" w:eastAsia="宋体" w:cs="宋体"/>
          <w:spacing w:val="-1"/>
          <w:sz w:val="24"/>
          <w:szCs w:val="24"/>
        </w:rPr>
        <w:t>英里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w:t>
      </w:r>
    </w:p>
    <w:p w14:paraId="407E47DF">
      <w:pPr>
        <w:spacing w:before="1" w:line="214" w:lineRule="auto"/>
        <w:ind w:left="37"/>
        <w:rPr>
          <w:rFonts w:ascii="宋体" w:hAnsi="宋体" w:eastAsia="宋体" w:cs="宋体"/>
          <w:sz w:val="24"/>
          <w:szCs w:val="24"/>
        </w:rPr>
      </w:pPr>
      <w:r>
        <w:rPr>
          <w:rFonts w:ascii="宋体" w:hAnsi="宋体" w:eastAsia="宋体" w:cs="宋体"/>
          <w:sz w:val="24"/>
          <w:szCs w:val="24"/>
        </w:rPr>
        <w:t>生</w:t>
      </w:r>
    </w:p>
    <w:p w14:paraId="441C259E">
      <w:pPr>
        <w:spacing w:before="57" w:line="293" w:lineRule="auto"/>
        <w:ind w:left="289" w:right="106" w:hanging="238"/>
        <w:rPr>
          <w:rFonts w:ascii="宋体" w:hAnsi="宋体" w:eastAsia="宋体" w:cs="宋体"/>
          <w:sz w:val="24"/>
          <w:szCs w:val="24"/>
        </w:rPr>
      </w:pPr>
      <w:r>
        <w:rPr>
          <w:rFonts w:ascii="宋体" w:hAnsi="宋体" w:eastAsia="宋体" w:cs="宋体"/>
          <w:sz w:val="24"/>
          <w:szCs w:val="24"/>
        </w:rPr>
        <w:t>经    假设韦恩有一位叫德韦恩的朋友，他也要驱车</w:t>
      </w:r>
      <w:r>
        <w:rPr>
          <w:rFonts w:ascii="Times New Roman" w:hAnsi="Times New Roman" w:eastAsia="Times New Roman" w:cs="Times New Roman"/>
          <w:sz w:val="24"/>
          <w:szCs w:val="24"/>
        </w:rPr>
        <w:t>1 000</w:t>
      </w:r>
      <w:r>
        <w:rPr>
          <w:rFonts w:ascii="宋体" w:hAnsi="宋体" w:eastAsia="宋体" w:cs="宋体"/>
          <w:sz w:val="24"/>
          <w:szCs w:val="24"/>
        </w:rPr>
        <w:t>英</w:t>
      </w:r>
      <w:r>
        <w:rPr>
          <w:rFonts w:ascii="宋体" w:hAnsi="宋体" w:eastAsia="宋体" w:cs="宋体"/>
          <w:spacing w:val="-1"/>
          <w:sz w:val="24"/>
          <w:szCs w:val="24"/>
        </w:rPr>
        <w:t>里回家。需要租车的他有两辆</w:t>
      </w:r>
      <w:r>
        <w:rPr>
          <w:rFonts w:ascii="宋体" w:hAnsi="宋体" w:eastAsia="宋体" w:cs="宋体"/>
          <w:sz w:val="24"/>
          <w:szCs w:val="24"/>
        </w:rPr>
        <w:t xml:space="preserve"> 汽车可选，一辆是燃油效率为</w:t>
      </w:r>
      <w:r>
        <w:rPr>
          <w:rFonts w:ascii="Times New Roman" w:hAnsi="Times New Roman" w:eastAsia="Times New Roman" w:cs="Times New Roman"/>
          <w:sz w:val="24"/>
          <w:szCs w:val="24"/>
        </w:rPr>
        <w:t>13</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加仑的吉普切诺基，另一辆是</w:t>
      </w:r>
      <w:r>
        <w:rPr>
          <w:rFonts w:ascii="宋体" w:hAnsi="宋体" w:eastAsia="宋体" w:cs="宋体"/>
          <w:spacing w:val="-1"/>
          <w:sz w:val="24"/>
          <w:szCs w:val="24"/>
        </w:rPr>
        <w:t>燃油效率为</w:t>
      </w:r>
      <w:r>
        <w:rPr>
          <w:rFonts w:ascii="Times New Roman" w:hAnsi="Times New Roman" w:eastAsia="Times New Roman" w:cs="Times New Roman"/>
          <w:spacing w:val="-1"/>
          <w:sz w:val="24"/>
          <w:szCs w:val="24"/>
        </w:rPr>
        <w:t>27</w:t>
      </w:r>
      <w:r>
        <w:rPr>
          <w:rFonts w:ascii="宋体" w:hAnsi="宋体" w:eastAsia="宋体" w:cs="宋体"/>
          <w:spacing w:val="-1"/>
          <w:sz w:val="24"/>
          <w:szCs w:val="24"/>
        </w:rPr>
        <w:t>英里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加</w:t>
      </w:r>
    </w:p>
    <w:p w14:paraId="457C1652">
      <w:pPr>
        <w:spacing w:before="5" w:line="196" w:lineRule="auto"/>
        <w:ind w:left="53" w:right="180" w:firstLine="235"/>
        <w:rPr>
          <w:rFonts w:ascii="宋体" w:hAnsi="宋体" w:eastAsia="宋体" w:cs="宋体"/>
          <w:sz w:val="24"/>
          <w:szCs w:val="24"/>
        </w:rPr>
      </w:pPr>
      <w:r>
        <w:pict>
          <v:shape id="_x0000_s1271" o:spid="_x0000_s1271" o:spt="202" type="#_x0000_t202" style="position:absolute;left:0pt;margin-left:1.5pt;margin-top:19.9pt;height:26pt;width:481.5pt;z-index:251912192;mso-width-relative:page;mso-height-relative:page;" filled="f" stroked="f" coordsize="21600,21600">
            <v:path/>
            <v:fill on="f" focussize="0,0"/>
            <v:stroke on="f"/>
            <v:imagedata o:title=""/>
            <o:lock v:ext="edit" aspectratio="f"/>
            <v:textbox inset="0mm,0mm,0mm,0mm">
              <w:txbxContent>
                <w:p w14:paraId="07CED778">
                  <w:pPr>
                    <w:spacing w:before="19" w:line="185" w:lineRule="auto"/>
                    <w:ind w:left="20" w:right="20" w:firstLine="242"/>
                    <w:rPr>
                      <w:rFonts w:ascii="宋体" w:hAnsi="宋体" w:eastAsia="宋体" w:cs="宋体"/>
                      <w:sz w:val="24"/>
                      <w:szCs w:val="24"/>
                    </w:rPr>
                  </w:pPr>
                  <w:r>
                    <w:rPr>
                      <w:rFonts w:ascii="宋体" w:hAnsi="宋体" w:eastAsia="宋体" w:cs="宋体"/>
                      <w:sz w:val="24"/>
                      <w:szCs w:val="24"/>
                    </w:rPr>
                    <w:t>何省油技巧。韦恩和德韦恩都做出了选择，韦恩选择了</w:t>
                  </w:r>
                  <w:r>
                    <w:rPr>
                      <w:rFonts w:ascii="宋体" w:hAnsi="宋体" w:eastAsia="宋体" w:cs="宋体"/>
                      <w:spacing w:val="-1"/>
                      <w:sz w:val="24"/>
                      <w:szCs w:val="24"/>
                    </w:rPr>
                    <w:t>使用省油技巧，而德韦恩选择了正</w:t>
                  </w:r>
                  <w:r>
                    <w:rPr>
                      <w:rFonts w:ascii="宋体" w:hAnsi="宋体" w:eastAsia="宋体" w:cs="宋体"/>
                      <w:sz w:val="24"/>
                      <w:szCs w:val="24"/>
                    </w:rPr>
                    <w:t xml:space="preserve"> 气</w:t>
                  </w:r>
                </w:p>
              </w:txbxContent>
            </v:textbox>
          </v:shape>
        </w:pict>
      </w:r>
      <w:r>
        <w:rPr>
          <w:rFonts w:ascii="宋体" w:hAnsi="宋体" w:eastAsia="宋体" w:cs="宋体"/>
          <w:sz w:val="24"/>
          <w:szCs w:val="24"/>
        </w:rPr>
        <w:t>仑的丰田荣放。德韦恩选择了荣放，并且，他全程</w:t>
      </w:r>
      <w:r>
        <w:rPr>
          <w:rFonts w:ascii="Times New Roman" w:hAnsi="Times New Roman" w:eastAsia="Times New Roman" w:cs="Times New Roman"/>
          <w:sz w:val="24"/>
          <w:szCs w:val="24"/>
        </w:rPr>
        <w:t>1 000</w:t>
      </w:r>
      <w:r>
        <w:rPr>
          <w:rFonts w:ascii="宋体" w:hAnsi="宋体" w:eastAsia="宋体" w:cs="宋体"/>
          <w:sz w:val="24"/>
          <w:szCs w:val="24"/>
        </w:rPr>
        <w:t>英里都是</w:t>
      </w:r>
      <w:r>
        <w:rPr>
          <w:rFonts w:ascii="宋体" w:hAnsi="宋体" w:eastAsia="宋体" w:cs="宋体"/>
          <w:spacing w:val="-1"/>
          <w:sz w:val="24"/>
          <w:szCs w:val="24"/>
        </w:rPr>
        <w:t>正常驾驶，没有使用任</w:t>
      </w:r>
      <w:r>
        <w:rPr>
          <w:rFonts w:ascii="宋体" w:hAnsi="宋体" w:eastAsia="宋体" w:cs="宋体"/>
          <w:sz w:val="24"/>
          <w:szCs w:val="24"/>
        </w:rPr>
        <w:t xml:space="preserve"> 想</w:t>
      </w:r>
    </w:p>
    <w:p w14:paraId="6041B61D">
      <w:pPr>
        <w:spacing w:before="288" w:line="202" w:lineRule="auto"/>
        <w:ind w:left="51" w:right="6364" w:firstLine="243"/>
        <w:rPr>
          <w:rFonts w:ascii="宋体" w:hAnsi="宋体" w:eastAsia="宋体" w:cs="宋体"/>
          <w:sz w:val="24"/>
          <w:szCs w:val="24"/>
        </w:rPr>
      </w:pPr>
      <w:r>
        <w:rPr>
          <w:rFonts w:ascii="宋体" w:hAnsi="宋体" w:eastAsia="宋体" w:cs="宋体"/>
          <w:spacing w:val="-11"/>
          <w:sz w:val="24"/>
          <w:szCs w:val="24"/>
        </w:rPr>
        <w:t>常驾驶。谁的选择更省油呢？</w:t>
      </w:r>
      <w:r>
        <w:rPr>
          <w:rFonts w:ascii="宋体" w:hAnsi="宋体" w:eastAsia="宋体" w:cs="宋体"/>
          <w:spacing w:val="2"/>
          <w:sz w:val="24"/>
          <w:szCs w:val="24"/>
        </w:rPr>
        <w:t xml:space="preserve"> </w:t>
      </w:r>
      <w:r>
        <w:rPr>
          <w:rFonts w:ascii="宋体" w:hAnsi="宋体" w:eastAsia="宋体" w:cs="宋体"/>
          <w:sz w:val="24"/>
          <w:szCs w:val="24"/>
        </w:rPr>
        <w:t>率</w:t>
      </w:r>
    </w:p>
    <w:p w14:paraId="554F7C6C">
      <w:pPr>
        <w:spacing w:before="99" w:line="219" w:lineRule="auto"/>
        <w:jc w:val="right"/>
        <w:rPr>
          <w:rFonts w:ascii="宋体" w:hAnsi="宋体" w:eastAsia="宋体" w:cs="宋体"/>
          <w:sz w:val="24"/>
          <w:szCs w:val="24"/>
        </w:rPr>
      </w:pPr>
      <w:r>
        <w:rPr>
          <w:rFonts w:ascii="宋体" w:hAnsi="宋体" w:eastAsia="宋体" w:cs="宋体"/>
          <w:sz w:val="24"/>
          <w:szCs w:val="24"/>
        </w:rPr>
        <w:t>在通勤途中感到无聊的拉里克和索尔就类似的问题展开了讨论</w:t>
      </w:r>
      <w:r>
        <w:rPr>
          <w:rFonts w:ascii="宋体" w:hAnsi="宋体" w:eastAsia="宋体" w:cs="宋体"/>
          <w:spacing w:val="-1"/>
          <w:sz w:val="24"/>
          <w:szCs w:val="24"/>
        </w:rPr>
        <w:t>。韦恩和德韦恩都做了</w:t>
      </w:r>
    </w:p>
    <w:p w14:paraId="5A098108">
      <w:pPr>
        <w:spacing w:before="100" w:line="297" w:lineRule="auto"/>
        <w:ind w:left="307" w:hanging="254"/>
        <w:rPr>
          <w:rFonts w:ascii="宋体" w:hAnsi="宋体" w:eastAsia="宋体" w:cs="宋体"/>
          <w:sz w:val="24"/>
          <w:szCs w:val="24"/>
        </w:rPr>
      </w:pPr>
      <w:r>
        <w:rPr>
          <w:rFonts w:ascii="宋体" w:hAnsi="宋体" w:eastAsia="宋体" w:cs="宋体"/>
          <w:sz w:val="24"/>
          <w:szCs w:val="24"/>
        </w:rPr>
        <w:t>些选择，他们的选择分别对油耗产生了什么样的影响呢？</w:t>
      </w:r>
      <w:r>
        <w:rPr>
          <w:rFonts w:ascii="宋体" w:hAnsi="宋体" w:eastAsia="宋体" w:cs="宋体"/>
          <w:spacing w:val="-1"/>
          <w:sz w:val="24"/>
          <w:szCs w:val="24"/>
        </w:rPr>
        <w:t>在继续往下读之前，请你先花点时</w:t>
      </w:r>
      <w:r>
        <w:rPr>
          <w:rFonts w:ascii="宋体" w:hAnsi="宋体" w:eastAsia="宋体" w:cs="宋体"/>
          <w:sz w:val="24"/>
          <w:szCs w:val="24"/>
        </w:rPr>
        <w:t xml:space="preserve"> </w:t>
      </w:r>
      <w:r>
        <w:rPr>
          <w:rFonts w:ascii="宋体" w:hAnsi="宋体" w:eastAsia="宋体" w:cs="宋体"/>
          <w:spacing w:val="-1"/>
          <w:sz w:val="24"/>
          <w:szCs w:val="24"/>
        </w:rPr>
        <w:t>间，想想答案。你可能会像拉里克和索尔一样，对正确答案感到惊讶。</w:t>
      </w:r>
    </w:p>
    <w:p w14:paraId="6F744BB6">
      <w:pPr>
        <w:spacing w:before="238" w:line="295" w:lineRule="auto"/>
        <w:ind w:left="39" w:firstLine="10"/>
        <w:rPr>
          <w:rFonts w:ascii="宋体" w:hAnsi="宋体" w:eastAsia="宋体" w:cs="宋体"/>
          <w:sz w:val="24"/>
          <w:szCs w:val="24"/>
        </w:rPr>
      </w:pPr>
      <w:r>
        <w:rPr>
          <w:rFonts w:ascii="宋体" w:hAnsi="宋体" w:eastAsia="宋体" w:cs="宋体"/>
          <w:sz w:val="24"/>
          <w:szCs w:val="24"/>
        </w:rPr>
        <w:t>示    如果你和大多数人一样，认为韦恩的选择更省油，那么你</w:t>
      </w:r>
      <w:r>
        <w:rPr>
          <w:rFonts w:ascii="宋体" w:hAnsi="宋体" w:eastAsia="宋体" w:cs="宋体"/>
          <w:spacing w:val="-1"/>
          <w:sz w:val="24"/>
          <w:szCs w:val="24"/>
        </w:rPr>
        <w:t>就掉入了拉里克和索尔所说</w:t>
      </w:r>
      <w:r>
        <w:rPr>
          <w:rFonts w:ascii="宋体" w:hAnsi="宋体" w:eastAsia="宋体" w:cs="宋体"/>
          <w:sz w:val="24"/>
          <w:szCs w:val="24"/>
        </w:rPr>
        <w:t xml:space="preserve"> 何的</w:t>
      </w:r>
      <w:r>
        <w:rPr>
          <w:rFonts w:ascii="Times New Roman" w:hAnsi="Times New Roman" w:eastAsia="Times New Roman" w:cs="Times New Roman"/>
          <w:sz w:val="24"/>
          <w:szCs w:val="24"/>
        </w:rPr>
        <w:t>“</w:t>
      </w:r>
      <w:r>
        <w:rPr>
          <w:rFonts w:ascii="宋体" w:hAnsi="宋体" w:eastAsia="宋体" w:cs="宋体"/>
          <w:sz w:val="24"/>
          <w:szCs w:val="24"/>
        </w:rPr>
        <w:t>油耗错觉</w:t>
      </w:r>
      <w:r>
        <w:rPr>
          <w:rFonts w:ascii="Times New Roman" w:hAnsi="Times New Roman" w:eastAsia="Times New Roman" w:cs="Times New Roman"/>
          <w:sz w:val="24"/>
          <w:szCs w:val="24"/>
        </w:rPr>
        <w:t>”</w:t>
      </w:r>
      <w:r>
        <w:rPr>
          <w:rFonts w:ascii="宋体" w:hAnsi="宋体" w:eastAsia="宋体" w:cs="宋体"/>
          <w:sz w:val="24"/>
          <w:szCs w:val="24"/>
        </w:rPr>
        <w:t>陷阱。之所以说这是一种错觉，是因为看上去显然韦恩是赢家，但只要稍作 或计算，我们就会发现事实并非如此。韦恩用的汽油确实更少，但他节省的汽油也少得多。 并韦恩将燃油效率从</w:t>
      </w:r>
      <w:r>
        <w:rPr>
          <w:rFonts w:ascii="Times New Roman" w:hAnsi="Times New Roman" w:eastAsia="Times New Roman" w:cs="Times New Roman"/>
          <w:sz w:val="24"/>
          <w:szCs w:val="24"/>
        </w:rPr>
        <w:t>50</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加仑提升到了</w:t>
      </w:r>
      <w:r>
        <w:rPr>
          <w:rFonts w:ascii="Times New Roman" w:hAnsi="Times New Roman" w:eastAsia="Times New Roman" w:cs="Times New Roman"/>
          <w:sz w:val="24"/>
          <w:szCs w:val="24"/>
        </w:rPr>
        <w:t>100</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加仑，将耗油量减少了一半。而租了一   是辆比切诺基省油的荣放的德韦恩只将燃油效率提升了</w:t>
      </w:r>
      <w:r>
        <w:rPr>
          <w:rFonts w:ascii="Times New Roman" w:hAnsi="Times New Roman" w:eastAsia="Times New Roman" w:cs="Times New Roman"/>
          <w:sz w:val="24"/>
          <w:szCs w:val="24"/>
        </w:rPr>
        <w:t>14</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加仑。相比之下，韦恩节省</w:t>
      </w:r>
    </w:p>
    <w:p w14:paraId="2A2D370E">
      <w:pPr>
        <w:spacing w:before="1" w:line="218" w:lineRule="auto"/>
        <w:jc w:val="right"/>
        <w:rPr>
          <w:rFonts w:ascii="宋体" w:hAnsi="宋体" w:eastAsia="宋体" w:cs="宋体"/>
          <w:sz w:val="24"/>
          <w:szCs w:val="24"/>
        </w:rPr>
      </w:pPr>
      <w:r>
        <w:rPr>
          <w:rFonts w:ascii="宋体" w:hAnsi="宋体" w:eastAsia="宋体" w:cs="宋体"/>
          <w:spacing w:val="-1"/>
          <w:sz w:val="24"/>
          <w:szCs w:val="24"/>
        </w:rPr>
        <w:t>油</w:t>
      </w:r>
      <w:r>
        <w:rPr>
          <w:rFonts w:ascii="宋体" w:hAnsi="宋体" w:eastAsia="宋体" w:cs="宋体"/>
          <w:spacing w:val="-37"/>
          <w:sz w:val="24"/>
          <w:szCs w:val="24"/>
        </w:rPr>
        <w:t xml:space="preserve"> </w:t>
      </w:r>
      <w:r>
        <w:rPr>
          <w:rFonts w:ascii="宋体" w:hAnsi="宋体" w:eastAsia="宋体" w:cs="宋体"/>
          <w:spacing w:val="-1"/>
          <w:sz w:val="24"/>
          <w:szCs w:val="24"/>
        </w:rPr>
        <w:t>的汽油必然比德韦恩节省的汽油多得多，对吗？答案是否定的，而你之所以会产</w:t>
      </w:r>
      <w:r>
        <w:rPr>
          <w:rFonts w:ascii="宋体" w:hAnsi="宋体" w:eastAsia="宋体" w:cs="宋体"/>
          <w:spacing w:val="-2"/>
          <w:sz w:val="24"/>
          <w:szCs w:val="24"/>
        </w:rPr>
        <w:t>生这样的</w:t>
      </w:r>
    </w:p>
    <w:p w14:paraId="6859A510">
      <w:pPr>
        <w:spacing w:before="99" w:line="220" w:lineRule="auto"/>
        <w:ind w:left="289"/>
        <w:rPr>
          <w:rFonts w:ascii="宋体" w:hAnsi="宋体" w:eastAsia="宋体" w:cs="宋体"/>
          <w:sz w:val="24"/>
          <w:szCs w:val="24"/>
        </w:rPr>
      </w:pPr>
      <w:r>
        <w:rPr>
          <w:rFonts w:ascii="宋体" w:hAnsi="宋体" w:eastAsia="宋体" w:cs="宋体"/>
          <w:sz w:val="24"/>
          <w:szCs w:val="24"/>
        </w:rPr>
        <w:t>错觉，是因为你和大多数人一样，对燃油经济性这个属性发</w:t>
      </w:r>
      <w:r>
        <w:rPr>
          <w:rFonts w:ascii="宋体" w:hAnsi="宋体" w:eastAsia="宋体" w:cs="宋体"/>
          <w:spacing w:val="-1"/>
          <w:sz w:val="24"/>
          <w:szCs w:val="24"/>
        </w:rPr>
        <w:t>挥作用的原理存在误解。</w:t>
      </w:r>
    </w:p>
    <w:p w14:paraId="786E1331">
      <w:pPr>
        <w:spacing w:before="309" w:line="293" w:lineRule="auto"/>
        <w:ind w:left="289" w:right="60" w:firstLine="483"/>
        <w:rPr>
          <w:rFonts w:ascii="宋体" w:hAnsi="宋体" w:eastAsia="宋体" w:cs="宋体"/>
          <w:sz w:val="24"/>
          <w:szCs w:val="24"/>
        </w:rPr>
      </w:pPr>
      <w:r>
        <w:rPr>
          <w:rFonts w:ascii="宋体" w:hAnsi="宋体" w:eastAsia="宋体" w:cs="宋体"/>
          <w:sz w:val="24"/>
          <w:szCs w:val="24"/>
        </w:rPr>
        <w:t>为了理解这一点，让我们先从韦恩说起。他开车行驶</w:t>
      </w:r>
      <w:r>
        <w:rPr>
          <w:rFonts w:ascii="Times New Roman" w:hAnsi="Times New Roman" w:eastAsia="Times New Roman" w:cs="Times New Roman"/>
          <w:sz w:val="24"/>
          <w:szCs w:val="24"/>
        </w:rPr>
        <w:t>1 00</w:t>
      </w:r>
      <w:r>
        <w:rPr>
          <w:rFonts w:ascii="Times New Roman" w:hAnsi="Times New Roman" w:eastAsia="Times New Roman" w:cs="Times New Roman"/>
          <w:spacing w:val="-1"/>
          <w:sz w:val="24"/>
          <w:szCs w:val="24"/>
        </w:rPr>
        <w:t>0</w:t>
      </w:r>
      <w:r>
        <w:rPr>
          <w:rFonts w:ascii="宋体" w:hAnsi="宋体" w:eastAsia="宋体" w:cs="宋体"/>
          <w:spacing w:val="-1"/>
          <w:sz w:val="24"/>
          <w:szCs w:val="24"/>
        </w:rPr>
        <w:t>英里消耗了</w:t>
      </w:r>
      <w:r>
        <w:rPr>
          <w:rFonts w:ascii="Times New Roman" w:hAnsi="Times New Roman" w:eastAsia="Times New Roman" w:cs="Times New Roman"/>
          <w:spacing w:val="-1"/>
          <w:sz w:val="24"/>
          <w:szCs w:val="24"/>
        </w:rPr>
        <w:t>10</w:t>
      </w:r>
      <w:r>
        <w:rPr>
          <w:rFonts w:ascii="宋体" w:hAnsi="宋体" w:eastAsia="宋体" w:cs="宋体"/>
          <w:spacing w:val="-1"/>
          <w:sz w:val="24"/>
          <w:szCs w:val="24"/>
        </w:rPr>
        <w:t>加仑汽油（</w:t>
      </w:r>
      <w:r>
        <w:rPr>
          <w:rFonts w:ascii="Times New Roman" w:hAnsi="Times New Roman" w:eastAsia="Times New Roman" w:cs="Times New Roman"/>
          <w:spacing w:val="-1"/>
          <w:sz w:val="24"/>
          <w:szCs w:val="24"/>
        </w:rPr>
        <w:t>1</w:t>
      </w:r>
      <w:r>
        <w:rPr>
          <w:rFonts w:ascii="Times New Roman" w:hAnsi="Times New Roman" w:eastAsia="Times New Roman" w:cs="Times New Roman"/>
          <w:sz w:val="24"/>
          <w:szCs w:val="24"/>
        </w:rPr>
        <w:t xml:space="preserve"> 000</w:t>
      </w:r>
      <w:r>
        <w:rPr>
          <w:rFonts w:ascii="宋体" w:hAnsi="宋体" w:eastAsia="宋体" w:cs="宋体"/>
          <w:sz w:val="24"/>
          <w:szCs w:val="24"/>
        </w:rPr>
        <w:t>英里除以</w:t>
      </w:r>
      <w:r>
        <w:rPr>
          <w:rFonts w:ascii="Times New Roman" w:hAnsi="Times New Roman" w:eastAsia="Times New Roman" w:cs="Times New Roman"/>
          <w:sz w:val="24"/>
          <w:szCs w:val="24"/>
        </w:rPr>
        <w:t>100</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加仑）。如果他不穿装满冰袋的背心，</w:t>
      </w:r>
      <w:r>
        <w:rPr>
          <w:rFonts w:ascii="宋体" w:hAnsi="宋体" w:eastAsia="宋体" w:cs="宋体"/>
          <w:spacing w:val="-1"/>
          <w:sz w:val="24"/>
          <w:szCs w:val="24"/>
        </w:rPr>
        <w:t>不长时间跟在卡车后面行</w:t>
      </w:r>
    </w:p>
    <w:p w14:paraId="68CFD681">
      <w:pPr>
        <w:spacing w:before="8" w:line="293" w:lineRule="auto"/>
        <w:ind w:left="51" w:right="53" w:firstLine="238"/>
        <w:rPr>
          <w:rFonts w:ascii="宋体" w:hAnsi="宋体" w:eastAsia="宋体" w:cs="宋体"/>
          <w:sz w:val="24"/>
          <w:szCs w:val="24"/>
        </w:rPr>
      </w:pPr>
      <w:r>
        <w:rPr>
          <w:rFonts w:ascii="宋体" w:hAnsi="宋体" w:eastAsia="宋体" w:cs="宋体"/>
          <w:sz w:val="24"/>
          <w:szCs w:val="24"/>
        </w:rPr>
        <w:t>驶，也不使用其他任何省油技巧，那么他开车行驶</w:t>
      </w:r>
      <w:r>
        <w:rPr>
          <w:rFonts w:ascii="Times New Roman" w:hAnsi="Times New Roman" w:eastAsia="Times New Roman" w:cs="Times New Roman"/>
          <w:sz w:val="24"/>
          <w:szCs w:val="24"/>
        </w:rPr>
        <w:t>1 000</w:t>
      </w:r>
      <w:r>
        <w:rPr>
          <w:rFonts w:ascii="宋体" w:hAnsi="宋体" w:eastAsia="宋体" w:cs="宋体"/>
          <w:sz w:val="24"/>
          <w:szCs w:val="24"/>
        </w:rPr>
        <w:t>英里会消耗</w:t>
      </w:r>
      <w:r>
        <w:rPr>
          <w:rFonts w:ascii="Times New Roman" w:hAnsi="Times New Roman" w:eastAsia="Times New Roman" w:cs="Times New Roman"/>
          <w:sz w:val="24"/>
          <w:szCs w:val="24"/>
        </w:rPr>
        <w:t>20</w:t>
      </w:r>
      <w:r>
        <w:rPr>
          <w:rFonts w:ascii="宋体" w:hAnsi="宋体" w:eastAsia="宋体" w:cs="宋体"/>
          <w:spacing w:val="-1"/>
          <w:sz w:val="24"/>
          <w:szCs w:val="24"/>
        </w:rPr>
        <w:t>加仑汽油（</w:t>
      </w:r>
      <w:r>
        <w:rPr>
          <w:rFonts w:ascii="Times New Roman" w:hAnsi="Times New Roman" w:eastAsia="Times New Roman" w:cs="Times New Roman"/>
          <w:spacing w:val="-1"/>
          <w:sz w:val="24"/>
          <w:szCs w:val="24"/>
        </w:rPr>
        <w:t>1 000</w:t>
      </w:r>
      <w:r>
        <w:rPr>
          <w:rFonts w:ascii="宋体" w:hAnsi="宋体" w:eastAsia="宋体" w:cs="宋体"/>
          <w:spacing w:val="-1"/>
          <w:sz w:val="24"/>
          <w:szCs w:val="24"/>
        </w:rPr>
        <w:t>英</w:t>
      </w:r>
      <w:r>
        <w:rPr>
          <w:rFonts w:ascii="宋体" w:hAnsi="宋体" w:eastAsia="宋体" w:cs="宋体"/>
          <w:sz w:val="24"/>
          <w:szCs w:val="24"/>
        </w:rPr>
        <w:t xml:space="preserve"> 的里除以</w:t>
      </w:r>
      <w:r>
        <w:rPr>
          <w:rFonts w:ascii="Times New Roman" w:hAnsi="Times New Roman" w:eastAsia="Times New Roman" w:cs="Times New Roman"/>
          <w:sz w:val="24"/>
          <w:szCs w:val="24"/>
        </w:rPr>
        <w:t>50</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加仑）。通过使用省油技巧，他将汽车的耗油</w:t>
      </w:r>
      <w:r>
        <w:rPr>
          <w:rFonts w:ascii="宋体" w:hAnsi="宋体" w:eastAsia="宋体" w:cs="宋体"/>
          <w:spacing w:val="-1"/>
          <w:sz w:val="24"/>
          <w:szCs w:val="24"/>
        </w:rPr>
        <w:t>量减少了一半，从</w:t>
      </w:r>
      <w:r>
        <w:rPr>
          <w:rFonts w:ascii="Times New Roman" w:hAnsi="Times New Roman" w:eastAsia="Times New Roman" w:cs="Times New Roman"/>
          <w:spacing w:val="-1"/>
          <w:sz w:val="24"/>
          <w:szCs w:val="24"/>
        </w:rPr>
        <w:t>20</w:t>
      </w:r>
      <w:r>
        <w:rPr>
          <w:rFonts w:ascii="宋体" w:hAnsi="宋体" w:eastAsia="宋体" w:cs="宋体"/>
          <w:spacing w:val="-1"/>
          <w:sz w:val="24"/>
          <w:szCs w:val="24"/>
        </w:rPr>
        <w:t>加仑减</w:t>
      </w:r>
      <w:r>
        <w:rPr>
          <w:rFonts w:ascii="宋体" w:hAnsi="宋体" w:eastAsia="宋体" w:cs="宋体"/>
          <w:sz w:val="24"/>
          <w:szCs w:val="24"/>
        </w:rPr>
        <w:t xml:space="preserve">  经少到了</w:t>
      </w:r>
      <w:r>
        <w:rPr>
          <w:rFonts w:ascii="Times New Roman" w:hAnsi="Times New Roman" w:eastAsia="Times New Roman" w:cs="Times New Roman"/>
          <w:sz w:val="24"/>
          <w:szCs w:val="24"/>
        </w:rPr>
        <w:t>10</w:t>
      </w:r>
      <w:r>
        <w:rPr>
          <w:rFonts w:ascii="宋体" w:hAnsi="宋体" w:eastAsia="宋体" w:cs="宋体"/>
          <w:sz w:val="24"/>
          <w:szCs w:val="24"/>
        </w:rPr>
        <w:t>加仑。在驾驶过程中，他可能大汗淋漓，还要冒生命</w:t>
      </w:r>
      <w:r>
        <w:rPr>
          <w:rFonts w:ascii="宋体" w:hAnsi="宋体" w:eastAsia="宋体" w:cs="宋体"/>
          <w:spacing w:val="-1"/>
          <w:sz w:val="24"/>
          <w:szCs w:val="24"/>
        </w:rPr>
        <w:t>危险。在油价为</w:t>
      </w:r>
      <w:r>
        <w:rPr>
          <w:rFonts w:ascii="Times New Roman" w:hAnsi="Times New Roman" w:eastAsia="Times New Roman" w:cs="Times New Roman"/>
          <w:spacing w:val="-1"/>
          <w:sz w:val="24"/>
          <w:szCs w:val="24"/>
        </w:rPr>
        <w:t>3</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w:t>
      </w:r>
    </w:p>
    <w:p w14:paraId="11A040CA">
      <w:pPr>
        <w:spacing w:line="293" w:lineRule="auto"/>
        <w:rPr>
          <w:rFonts w:ascii="宋体" w:hAnsi="宋体" w:eastAsia="宋体" w:cs="宋体"/>
          <w:sz w:val="24"/>
          <w:szCs w:val="24"/>
        </w:rPr>
        <w:sectPr>
          <w:pgSz w:w="12240" w:h="15840"/>
          <w:pgMar w:top="400" w:right="1355" w:bottom="400" w:left="1243" w:header="0" w:footer="0" w:gutter="0"/>
          <w:cols w:space="720" w:num="1"/>
        </w:sectPr>
      </w:pPr>
    </w:p>
    <w:p w14:paraId="16D2A92D">
      <w:pPr>
        <w:pStyle w:val="2"/>
        <w:spacing w:line="249" w:lineRule="auto"/>
      </w:pPr>
      <w:r>
        <w:pict>
          <v:shape id="_x0000_s1272" o:spid="_x0000_s1272" o:spt="202" type="#_x0000_t202" style="position:absolute;left:0pt;margin-left:61.25pt;margin-top:201.65pt;height:33.25pt;width:15.95pt;mso-position-horizontal-relative:page;mso-position-vertical-relative:page;z-index:251913216;mso-width-relative:page;mso-height-relative:page;" filled="f" stroked="f" coordsize="21600,21600" o:allowincell="f">
            <v:path/>
            <v:fill on="f" focussize="0,0"/>
            <v:stroke on="f"/>
            <v:imagedata o:title=""/>
            <o:lock v:ext="edit" aspectratio="f"/>
            <v:textbox inset="0mm,0mm,0mm,0mm" style="layout-flow:vertical-ideographic;">
              <w:txbxContent>
                <w:p w14:paraId="23AFE002">
                  <w:pPr>
                    <w:spacing w:before="19" w:line="208" w:lineRule="auto"/>
                    <w:ind w:left="20"/>
                    <w:rPr>
                      <w:rFonts w:ascii="宋体" w:hAnsi="宋体" w:eastAsia="宋体" w:cs="宋体"/>
                      <w:sz w:val="24"/>
                      <w:szCs w:val="24"/>
                    </w:rPr>
                  </w:pPr>
                  <w:r>
                    <w:rPr>
                      <w:rFonts w:ascii="宋体" w:hAnsi="宋体" w:eastAsia="宋体" w:cs="宋体"/>
                      <w:sz w:val="24"/>
                      <w:szCs w:val="24"/>
                    </w:rPr>
                    <w:t>上</w:t>
                  </w:r>
                  <w:r>
                    <w:rPr>
                      <w:rFonts w:ascii="宋体" w:hAnsi="宋体" w:eastAsia="宋体" w:cs="宋体"/>
                      <w:spacing w:val="24"/>
                      <w:sz w:val="24"/>
                      <w:szCs w:val="24"/>
                    </w:rPr>
                    <w:t xml:space="preserve"> </w:t>
                  </w:r>
                  <w:r>
                    <w:rPr>
                      <w:rFonts w:ascii="宋体" w:hAnsi="宋体" w:eastAsia="宋体" w:cs="宋体"/>
                      <w:sz w:val="24"/>
                      <w:szCs w:val="24"/>
                    </w:rPr>
                    <w:t>驱</w:t>
                  </w:r>
                </w:p>
              </w:txbxContent>
            </v:textbox>
          </v:shape>
        </w:pict>
      </w:r>
    </w:p>
    <w:p w14:paraId="704ECED5">
      <w:pPr>
        <w:pStyle w:val="2"/>
        <w:spacing w:line="249" w:lineRule="auto"/>
      </w:pPr>
    </w:p>
    <w:p w14:paraId="5BE42C6D">
      <w:pPr>
        <w:pStyle w:val="2"/>
        <w:spacing w:line="249" w:lineRule="auto"/>
      </w:pPr>
    </w:p>
    <w:p w14:paraId="0457C9C5">
      <w:pPr>
        <w:pStyle w:val="2"/>
        <w:spacing w:line="249" w:lineRule="auto"/>
      </w:pPr>
    </w:p>
    <w:p w14:paraId="52A516D6">
      <w:pPr>
        <w:spacing w:before="78" w:line="353" w:lineRule="exact"/>
        <w:ind w:left="749"/>
        <w:rPr>
          <w:rFonts w:ascii="宋体" w:hAnsi="宋体" w:eastAsia="宋体" w:cs="宋体"/>
          <w:sz w:val="24"/>
          <w:szCs w:val="24"/>
        </w:rPr>
      </w:pPr>
      <w:r>
        <w:rPr>
          <w:rFonts w:ascii="宋体" w:hAnsi="宋体" w:eastAsia="宋体" w:cs="宋体"/>
          <w:spacing w:val="-1"/>
          <w:position w:val="2"/>
          <w:sz w:val="24"/>
          <w:szCs w:val="24"/>
        </w:rPr>
        <w:t>的情况下，他这一程省下了</w:t>
      </w:r>
      <w:r>
        <w:rPr>
          <w:rFonts w:ascii="Times New Roman" w:hAnsi="Times New Roman" w:eastAsia="Times New Roman" w:cs="Times New Roman"/>
          <w:spacing w:val="-1"/>
          <w:position w:val="2"/>
          <w:sz w:val="24"/>
          <w:szCs w:val="24"/>
        </w:rPr>
        <w:t>10</w:t>
      </w:r>
      <w:r>
        <w:rPr>
          <w:rFonts w:ascii="宋体" w:hAnsi="宋体" w:eastAsia="宋体" w:cs="宋体"/>
          <w:spacing w:val="-1"/>
          <w:position w:val="2"/>
          <w:sz w:val="24"/>
          <w:szCs w:val="24"/>
        </w:rPr>
        <w:t>加仑汽油和</w:t>
      </w:r>
      <w:r>
        <w:rPr>
          <w:rFonts w:ascii="Times New Roman" w:hAnsi="Times New Roman" w:eastAsia="Times New Roman" w:cs="Times New Roman"/>
          <w:spacing w:val="-1"/>
          <w:position w:val="2"/>
          <w:sz w:val="24"/>
          <w:szCs w:val="24"/>
        </w:rPr>
        <w:t>30</w:t>
      </w:r>
      <w:r>
        <w:rPr>
          <w:rFonts w:ascii="宋体" w:hAnsi="宋体" w:eastAsia="宋体" w:cs="宋体"/>
          <w:spacing w:val="-2"/>
          <w:position w:val="2"/>
          <w:sz w:val="24"/>
          <w:szCs w:val="24"/>
        </w:rPr>
        <w:t>美元油费。</w:t>
      </w:r>
    </w:p>
    <w:p w14:paraId="1809BC40">
      <w:pPr>
        <w:spacing w:before="269" w:line="293" w:lineRule="auto"/>
        <w:ind w:left="733" w:right="166" w:firstLine="478"/>
        <w:rPr>
          <w:rFonts w:ascii="宋体" w:hAnsi="宋体" w:eastAsia="宋体" w:cs="宋体"/>
          <w:sz w:val="24"/>
          <w:szCs w:val="24"/>
        </w:rPr>
      </w:pPr>
      <w:r>
        <w:rPr>
          <w:rFonts w:ascii="宋体" w:hAnsi="宋体" w:eastAsia="宋体" w:cs="宋体"/>
          <w:sz w:val="24"/>
          <w:szCs w:val="24"/>
        </w:rPr>
        <w:t>再来看看德韦恩。如果选择了那辆极其耗油的吉普切诺基，</w:t>
      </w:r>
      <w:r>
        <w:rPr>
          <w:rFonts w:ascii="宋体" w:hAnsi="宋体" w:eastAsia="宋体" w:cs="宋体"/>
          <w:spacing w:val="-1"/>
          <w:sz w:val="24"/>
          <w:szCs w:val="24"/>
        </w:rPr>
        <w:t>他开车行驶</w:t>
      </w:r>
      <w:r>
        <w:rPr>
          <w:rFonts w:ascii="Times New Roman" w:hAnsi="Times New Roman" w:eastAsia="Times New Roman" w:cs="Times New Roman"/>
          <w:spacing w:val="-1"/>
          <w:sz w:val="24"/>
          <w:szCs w:val="24"/>
        </w:rPr>
        <w:t>1 000</w:t>
      </w:r>
      <w:r>
        <w:rPr>
          <w:rFonts w:ascii="宋体" w:hAnsi="宋体" w:eastAsia="宋体" w:cs="宋体"/>
          <w:spacing w:val="-1"/>
          <w:sz w:val="24"/>
          <w:szCs w:val="24"/>
        </w:rPr>
        <w:t>英里应</w:t>
      </w:r>
      <w:r>
        <w:rPr>
          <w:rFonts w:ascii="宋体" w:hAnsi="宋体" w:eastAsia="宋体" w:cs="宋体"/>
          <w:sz w:val="24"/>
          <w:szCs w:val="24"/>
        </w:rPr>
        <w:t xml:space="preserve"> </w:t>
      </w:r>
      <w:r>
        <w:rPr>
          <w:rFonts w:ascii="宋体" w:hAnsi="宋体" w:eastAsia="宋体" w:cs="宋体"/>
          <w:spacing w:val="-1"/>
          <w:sz w:val="24"/>
          <w:szCs w:val="24"/>
        </w:rPr>
        <w:t>该会消耗大约</w:t>
      </w:r>
      <w:r>
        <w:rPr>
          <w:rFonts w:ascii="Times New Roman" w:hAnsi="Times New Roman" w:eastAsia="Times New Roman" w:cs="Times New Roman"/>
          <w:spacing w:val="-1"/>
          <w:sz w:val="24"/>
          <w:szCs w:val="24"/>
        </w:rPr>
        <w:t>77</w:t>
      </w:r>
      <w:r>
        <w:rPr>
          <w:rFonts w:ascii="宋体" w:hAnsi="宋体" w:eastAsia="宋体" w:cs="宋体"/>
          <w:spacing w:val="-1"/>
          <w:sz w:val="24"/>
          <w:szCs w:val="24"/>
        </w:rPr>
        <w:t>加仑汽油（</w:t>
      </w:r>
      <w:r>
        <w:rPr>
          <w:rFonts w:ascii="Times New Roman" w:hAnsi="Times New Roman" w:eastAsia="Times New Roman" w:cs="Times New Roman"/>
          <w:spacing w:val="-1"/>
          <w:sz w:val="24"/>
          <w:szCs w:val="24"/>
        </w:rPr>
        <w:t>1 000</w:t>
      </w:r>
      <w:r>
        <w:rPr>
          <w:rFonts w:ascii="宋体" w:hAnsi="宋体" w:eastAsia="宋体" w:cs="宋体"/>
          <w:spacing w:val="-1"/>
          <w:sz w:val="24"/>
          <w:szCs w:val="24"/>
        </w:rPr>
        <w:t>英里</w:t>
      </w:r>
      <w:r>
        <w:rPr>
          <w:rFonts w:ascii="宋体" w:hAnsi="宋体" w:eastAsia="宋体" w:cs="宋体"/>
          <w:spacing w:val="-2"/>
          <w:sz w:val="24"/>
          <w:szCs w:val="24"/>
        </w:rPr>
        <w:t>除以</w:t>
      </w:r>
      <w:r>
        <w:rPr>
          <w:rFonts w:ascii="Times New Roman" w:hAnsi="Times New Roman" w:eastAsia="Times New Roman" w:cs="Times New Roman"/>
          <w:spacing w:val="-2"/>
          <w:sz w:val="24"/>
          <w:szCs w:val="24"/>
        </w:rPr>
        <w:t>13</w:t>
      </w:r>
      <w:r>
        <w:rPr>
          <w:rFonts w:ascii="宋体" w:hAnsi="宋体" w:eastAsia="宋体" w:cs="宋体"/>
          <w:spacing w:val="-2"/>
          <w:sz w:val="24"/>
          <w:szCs w:val="24"/>
        </w:rPr>
        <w:t>英里</w:t>
      </w:r>
      <w:r>
        <w:rPr>
          <w:rFonts w:ascii="Times New Roman" w:hAnsi="Times New Roman" w:eastAsia="Times New Roman" w:cs="Times New Roman"/>
          <w:spacing w:val="-2"/>
          <w:sz w:val="24"/>
          <w:szCs w:val="24"/>
        </w:rPr>
        <w:t>/</w:t>
      </w:r>
      <w:r>
        <w:rPr>
          <w:rFonts w:ascii="宋体" w:hAnsi="宋体" w:eastAsia="宋体" w:cs="宋体"/>
          <w:spacing w:val="-2"/>
          <w:sz w:val="24"/>
          <w:szCs w:val="24"/>
        </w:rPr>
        <w:t>加仑）。而他选择了相对省油的荣放，</w:t>
      </w:r>
    </w:p>
    <w:p w14:paraId="7DAFAF40">
      <w:pPr>
        <w:spacing w:before="6" w:line="354" w:lineRule="exact"/>
        <w:ind w:left="730"/>
        <w:rPr>
          <w:rFonts w:ascii="宋体" w:hAnsi="宋体" w:eastAsia="宋体" w:cs="宋体"/>
          <w:sz w:val="24"/>
          <w:szCs w:val="24"/>
        </w:rPr>
      </w:pPr>
      <w:r>
        <w:rPr>
          <w:rFonts w:ascii="宋体" w:hAnsi="宋体" w:eastAsia="宋体" w:cs="宋体"/>
          <w:position w:val="2"/>
          <w:sz w:val="24"/>
          <w:szCs w:val="24"/>
        </w:rPr>
        <w:t>这一程消耗了大约</w:t>
      </w:r>
      <w:r>
        <w:rPr>
          <w:rFonts w:ascii="Times New Roman" w:hAnsi="Times New Roman" w:eastAsia="Times New Roman" w:cs="Times New Roman"/>
          <w:position w:val="2"/>
          <w:sz w:val="24"/>
          <w:szCs w:val="24"/>
        </w:rPr>
        <w:t>37</w:t>
      </w:r>
      <w:r>
        <w:rPr>
          <w:rFonts w:ascii="宋体" w:hAnsi="宋体" w:eastAsia="宋体" w:cs="宋体"/>
          <w:position w:val="2"/>
          <w:sz w:val="24"/>
          <w:szCs w:val="24"/>
        </w:rPr>
        <w:t>加仑汽油（</w:t>
      </w:r>
      <w:r>
        <w:rPr>
          <w:rFonts w:ascii="Times New Roman" w:hAnsi="Times New Roman" w:eastAsia="Times New Roman" w:cs="Times New Roman"/>
          <w:position w:val="2"/>
          <w:sz w:val="24"/>
          <w:szCs w:val="24"/>
        </w:rPr>
        <w:t>1 000</w:t>
      </w:r>
      <w:r>
        <w:rPr>
          <w:rFonts w:ascii="宋体" w:hAnsi="宋体" w:eastAsia="宋体" w:cs="宋体"/>
          <w:position w:val="2"/>
          <w:sz w:val="24"/>
          <w:szCs w:val="24"/>
        </w:rPr>
        <w:t>英里除以</w:t>
      </w:r>
      <w:r>
        <w:rPr>
          <w:rFonts w:ascii="Times New Roman" w:hAnsi="Times New Roman" w:eastAsia="Times New Roman" w:cs="Times New Roman"/>
          <w:position w:val="2"/>
          <w:sz w:val="24"/>
          <w:szCs w:val="24"/>
        </w:rPr>
        <w:t>27</w:t>
      </w:r>
      <w:r>
        <w:rPr>
          <w:rFonts w:ascii="宋体" w:hAnsi="宋体" w:eastAsia="宋体" w:cs="宋体"/>
          <w:position w:val="2"/>
          <w:sz w:val="24"/>
          <w:szCs w:val="24"/>
        </w:rPr>
        <w:t>英里</w:t>
      </w:r>
      <w:r>
        <w:rPr>
          <w:rFonts w:ascii="Times New Roman" w:hAnsi="Times New Roman" w:eastAsia="Times New Roman" w:cs="Times New Roman"/>
          <w:position w:val="2"/>
          <w:sz w:val="24"/>
          <w:szCs w:val="24"/>
        </w:rPr>
        <w:t>/</w:t>
      </w:r>
      <w:r>
        <w:rPr>
          <w:rFonts w:ascii="宋体" w:hAnsi="宋体" w:eastAsia="宋体" w:cs="宋体"/>
          <w:position w:val="2"/>
          <w:sz w:val="24"/>
          <w:szCs w:val="24"/>
        </w:rPr>
        <w:t>加仑）。</w:t>
      </w:r>
      <w:r>
        <w:rPr>
          <w:rFonts w:ascii="宋体" w:hAnsi="宋体" w:eastAsia="宋体" w:cs="宋体"/>
          <w:spacing w:val="-1"/>
          <w:position w:val="2"/>
          <w:sz w:val="24"/>
          <w:szCs w:val="24"/>
        </w:rPr>
        <w:t>韦恩节省了</w:t>
      </w:r>
      <w:r>
        <w:rPr>
          <w:rFonts w:ascii="Times New Roman" w:hAnsi="Times New Roman" w:eastAsia="Times New Roman" w:cs="Times New Roman"/>
          <w:spacing w:val="-1"/>
          <w:position w:val="2"/>
          <w:sz w:val="24"/>
          <w:szCs w:val="24"/>
        </w:rPr>
        <w:t>10</w:t>
      </w:r>
      <w:r>
        <w:rPr>
          <w:rFonts w:ascii="宋体" w:hAnsi="宋体" w:eastAsia="宋体" w:cs="宋体"/>
          <w:spacing w:val="-1"/>
          <w:position w:val="2"/>
          <w:sz w:val="24"/>
          <w:szCs w:val="24"/>
        </w:rPr>
        <w:t>加仑汽油，</w:t>
      </w:r>
    </w:p>
    <w:p w14:paraId="3A2F4936">
      <w:pPr>
        <w:spacing w:before="30" w:line="283" w:lineRule="auto"/>
        <w:ind w:left="488" w:firstLine="241"/>
        <w:rPr>
          <w:rFonts w:ascii="宋体" w:hAnsi="宋体" w:eastAsia="宋体" w:cs="宋体"/>
          <w:sz w:val="24"/>
          <w:szCs w:val="24"/>
        </w:rPr>
      </w:pPr>
      <w:r>
        <w:rPr>
          <w:rFonts w:ascii="宋体" w:hAnsi="宋体" w:eastAsia="宋体" w:cs="宋体"/>
          <w:sz w:val="24"/>
          <w:szCs w:val="24"/>
        </w:rPr>
        <w:t>而德韦恩却节省了</w:t>
      </w:r>
      <w:r>
        <w:rPr>
          <w:rFonts w:ascii="Times New Roman" w:hAnsi="Times New Roman" w:eastAsia="Times New Roman" w:cs="Times New Roman"/>
          <w:sz w:val="24"/>
          <w:szCs w:val="24"/>
        </w:rPr>
        <w:t>40</w:t>
      </w:r>
      <w:r>
        <w:rPr>
          <w:rFonts w:ascii="宋体" w:hAnsi="宋体" w:eastAsia="宋体" w:cs="宋体"/>
          <w:sz w:val="24"/>
          <w:szCs w:val="24"/>
        </w:rPr>
        <w:t>加仑汽油（</w:t>
      </w:r>
      <w:r>
        <w:rPr>
          <w:rFonts w:ascii="Times New Roman" w:hAnsi="Times New Roman" w:eastAsia="Times New Roman" w:cs="Times New Roman"/>
          <w:sz w:val="24"/>
          <w:szCs w:val="24"/>
        </w:rPr>
        <w:t>77</w:t>
      </w:r>
      <w:r>
        <w:rPr>
          <w:rFonts w:ascii="宋体" w:hAnsi="宋体" w:eastAsia="宋体" w:cs="宋体"/>
          <w:sz w:val="24"/>
          <w:szCs w:val="24"/>
        </w:rPr>
        <w:t>减</w:t>
      </w:r>
      <w:r>
        <w:rPr>
          <w:rFonts w:ascii="Times New Roman" w:hAnsi="Times New Roman" w:eastAsia="Times New Roman" w:cs="Times New Roman"/>
          <w:sz w:val="24"/>
          <w:szCs w:val="24"/>
        </w:rPr>
        <w:t>37</w:t>
      </w:r>
      <w:r>
        <w:rPr>
          <w:rFonts w:ascii="宋体" w:hAnsi="宋体" w:eastAsia="宋体" w:cs="宋体"/>
          <w:sz w:val="24"/>
          <w:szCs w:val="24"/>
        </w:rPr>
        <w:t>）。德韦恩全程正常驾</w:t>
      </w:r>
      <w:r>
        <w:rPr>
          <w:rFonts w:ascii="宋体" w:hAnsi="宋体" w:eastAsia="宋体" w:cs="宋体"/>
          <w:spacing w:val="-1"/>
          <w:sz w:val="24"/>
          <w:szCs w:val="24"/>
        </w:rPr>
        <w:t>驶，但由于他选择了更省油</w:t>
      </w:r>
      <w:r>
        <w:rPr>
          <w:rFonts w:ascii="宋体" w:hAnsi="宋体" w:eastAsia="宋体" w:cs="宋体"/>
          <w:sz w:val="24"/>
          <w:szCs w:val="24"/>
        </w:rPr>
        <w:t xml:space="preserve"> </w:t>
      </w:r>
      <w:r>
        <w:rPr>
          <w:rFonts w:ascii="宋体" w:hAnsi="宋体" w:eastAsia="宋体" w:cs="宋体"/>
          <w:spacing w:val="-1"/>
          <w:sz w:val="24"/>
          <w:szCs w:val="24"/>
        </w:rPr>
        <w:t>会的汽车，他的节油量是韦恩的</w:t>
      </w:r>
      <w:r>
        <w:rPr>
          <w:rFonts w:ascii="Times New Roman" w:hAnsi="Times New Roman" w:eastAsia="Times New Roman" w:cs="Times New Roman"/>
          <w:spacing w:val="-1"/>
          <w:sz w:val="24"/>
          <w:szCs w:val="24"/>
        </w:rPr>
        <w:t>4</w:t>
      </w:r>
      <w:r>
        <w:rPr>
          <w:rFonts w:ascii="宋体" w:hAnsi="宋体" w:eastAsia="宋体" w:cs="宋体"/>
          <w:spacing w:val="-1"/>
          <w:sz w:val="24"/>
          <w:szCs w:val="24"/>
        </w:rPr>
        <w:t>倍。</w:t>
      </w:r>
    </w:p>
    <w:p w14:paraId="0906DB60">
      <w:pPr>
        <w:spacing w:line="283" w:lineRule="auto"/>
        <w:rPr>
          <w:rFonts w:ascii="宋体" w:hAnsi="宋体" w:eastAsia="宋体" w:cs="宋体"/>
          <w:sz w:val="24"/>
          <w:szCs w:val="24"/>
        </w:rPr>
        <w:sectPr>
          <w:pgSz w:w="12240" w:h="15840"/>
          <w:pgMar w:top="400" w:right="1355" w:bottom="400" w:left="803" w:header="0" w:footer="0" w:gutter="0"/>
          <w:cols w:equalWidth="0" w:num="1">
            <w:col w:w="10081"/>
          </w:cols>
        </w:sectPr>
      </w:pPr>
    </w:p>
    <w:p w14:paraId="49965402">
      <w:pPr>
        <w:spacing w:before="102"/>
      </w:pPr>
    </w:p>
    <w:p w14:paraId="65CE26D0">
      <w:pPr>
        <w:spacing w:before="101"/>
      </w:pPr>
    </w:p>
    <w:p w14:paraId="425D99C8">
      <w:pPr>
        <w:pStyle w:val="2"/>
        <w:spacing w:line="14" w:lineRule="auto"/>
        <w:rPr>
          <w:sz w:val="2"/>
        </w:rPr>
      </w:pPr>
      <w:r>
        <w:rPr>
          <w:sz w:val="2"/>
          <w:szCs w:val="2"/>
        </w:rPr>
        <w:br w:type="column"/>
      </w:r>
    </w:p>
    <w:p w14:paraId="1B60D6EE">
      <w:pPr>
        <w:spacing w:before="271" w:line="353" w:lineRule="exact"/>
        <w:jc w:val="right"/>
        <w:rPr>
          <w:rFonts w:ascii="宋体" w:hAnsi="宋体" w:eastAsia="宋体" w:cs="宋体"/>
          <w:sz w:val="24"/>
          <w:szCs w:val="24"/>
        </w:rPr>
      </w:pPr>
      <w:r>
        <w:rPr>
          <w:rFonts w:ascii="宋体" w:hAnsi="宋体" w:eastAsia="宋体" w:cs="宋体"/>
          <w:spacing w:val="-1"/>
          <w:position w:val="2"/>
          <w:sz w:val="24"/>
          <w:szCs w:val="24"/>
        </w:rPr>
        <w:t>同样，德韦恩也节省了更多的油费。当他们进行交流时，韦恩会炫耀说他节省了</w:t>
      </w:r>
      <w:r>
        <w:rPr>
          <w:rFonts w:ascii="Times New Roman" w:hAnsi="Times New Roman" w:eastAsia="Times New Roman" w:cs="Times New Roman"/>
          <w:spacing w:val="-1"/>
          <w:position w:val="2"/>
          <w:sz w:val="24"/>
          <w:szCs w:val="24"/>
        </w:rPr>
        <w:t>30</w:t>
      </w:r>
      <w:r>
        <w:rPr>
          <w:rFonts w:ascii="宋体" w:hAnsi="宋体" w:eastAsia="宋体" w:cs="宋体"/>
          <w:spacing w:val="-1"/>
          <w:position w:val="2"/>
          <w:sz w:val="24"/>
          <w:szCs w:val="24"/>
        </w:rPr>
        <w:t>美</w:t>
      </w:r>
    </w:p>
    <w:p w14:paraId="71121214">
      <w:pPr>
        <w:spacing w:line="353" w:lineRule="exact"/>
        <w:rPr>
          <w:rFonts w:ascii="宋体" w:hAnsi="宋体" w:eastAsia="宋体" w:cs="宋体"/>
          <w:sz w:val="24"/>
          <w:szCs w:val="24"/>
        </w:rPr>
        <w:sectPr>
          <w:type w:val="continuous"/>
          <w:pgSz w:w="12240" w:h="15840"/>
          <w:pgMar w:top="400" w:right="1355" w:bottom="400" w:left="803" w:header="0" w:footer="0" w:gutter="0"/>
          <w:cols w:equalWidth="0" w:num="2">
            <w:col w:w="1134" w:space="100"/>
            <w:col w:w="8848"/>
          </w:cols>
        </w:sectPr>
      </w:pPr>
    </w:p>
    <w:p w14:paraId="6F03F305">
      <w:pPr>
        <w:spacing w:before="3" w:line="284" w:lineRule="auto"/>
        <w:ind w:left="740" w:hanging="9"/>
        <w:jc w:val="both"/>
        <w:rPr>
          <w:rFonts w:ascii="宋体" w:hAnsi="宋体" w:eastAsia="宋体" w:cs="宋体"/>
          <w:sz w:val="24"/>
          <w:szCs w:val="24"/>
        </w:rPr>
      </w:pPr>
      <w:r>
        <w:rPr>
          <w:rFonts w:ascii="宋体" w:hAnsi="宋体" w:eastAsia="宋体" w:cs="宋体"/>
          <w:sz w:val="24"/>
          <w:szCs w:val="24"/>
        </w:rPr>
        <w:t>元的油费。而德韦恩则会平静地指出，由于在两辆车中选择</w:t>
      </w:r>
      <w:r>
        <w:rPr>
          <w:rFonts w:ascii="宋体" w:hAnsi="宋体" w:eastAsia="宋体" w:cs="宋体"/>
          <w:spacing w:val="-1"/>
          <w:sz w:val="24"/>
          <w:szCs w:val="24"/>
        </w:rPr>
        <w:t>了更省油的那一辆，他节省了</w:t>
      </w:r>
      <w:r>
        <w:rPr>
          <w:rFonts w:ascii="宋体" w:hAnsi="宋体" w:eastAsia="宋体" w:cs="宋体"/>
          <w:sz w:val="24"/>
          <w:szCs w:val="24"/>
        </w:rPr>
        <w:t xml:space="preserve"> </w:t>
      </w:r>
      <w:r>
        <w:rPr>
          <w:rFonts w:ascii="Times New Roman" w:hAnsi="Times New Roman" w:eastAsia="Times New Roman" w:cs="Times New Roman"/>
          <w:spacing w:val="-1"/>
          <w:sz w:val="24"/>
          <w:szCs w:val="24"/>
        </w:rPr>
        <w:t>120</w:t>
      </w:r>
      <w:r>
        <w:rPr>
          <w:rFonts w:ascii="宋体" w:hAnsi="宋体" w:eastAsia="宋体" w:cs="宋体"/>
          <w:spacing w:val="-1"/>
          <w:sz w:val="24"/>
          <w:szCs w:val="24"/>
        </w:rPr>
        <w:t>美元的油费。无论是以省钱、省油还是以减少碳排放为出发点，德韦恩的选择都产生</w:t>
      </w:r>
      <w:r>
        <w:rPr>
          <w:rFonts w:ascii="宋体" w:hAnsi="宋体" w:eastAsia="宋体" w:cs="宋体"/>
          <w:spacing w:val="8"/>
          <w:sz w:val="24"/>
          <w:szCs w:val="24"/>
        </w:rPr>
        <w:t xml:space="preserve">  </w:t>
      </w:r>
      <w:r>
        <w:rPr>
          <w:rFonts w:ascii="宋体" w:hAnsi="宋体" w:eastAsia="宋体" w:cs="宋体"/>
          <w:spacing w:val="-4"/>
          <w:sz w:val="24"/>
          <w:szCs w:val="24"/>
        </w:rPr>
        <w:t>了更大的影响。</w:t>
      </w:r>
    </w:p>
    <w:p w14:paraId="3E99BFA5">
      <w:pPr>
        <w:spacing w:before="282" w:line="295" w:lineRule="auto"/>
        <w:ind w:left="730" w:firstLine="481"/>
        <w:rPr>
          <w:rFonts w:ascii="宋体" w:hAnsi="宋体" w:eastAsia="宋体" w:cs="宋体"/>
          <w:sz w:val="24"/>
          <w:szCs w:val="24"/>
        </w:rPr>
      </w:pPr>
      <w:r>
        <w:rPr>
          <w:rFonts w:ascii="宋体" w:hAnsi="宋体" w:eastAsia="宋体" w:cs="宋体"/>
          <w:sz w:val="24"/>
          <w:szCs w:val="24"/>
        </w:rPr>
        <w:t>为什么会这样？原因其实非常简单，那就是每加仑汽</w:t>
      </w:r>
      <w:r>
        <w:rPr>
          <w:rFonts w:ascii="宋体" w:hAnsi="宋体" w:eastAsia="宋体" w:cs="宋体"/>
          <w:spacing w:val="-1"/>
          <w:sz w:val="24"/>
          <w:szCs w:val="24"/>
        </w:rPr>
        <w:t>油可行驶英里数是一个错误的指</w:t>
      </w:r>
      <w:r>
        <w:rPr>
          <w:rFonts w:ascii="宋体" w:hAnsi="宋体" w:eastAsia="宋体" w:cs="宋体"/>
          <w:sz w:val="24"/>
          <w:szCs w:val="24"/>
        </w:rPr>
        <w:t xml:space="preserve"> 标。图</w:t>
      </w:r>
      <w:r>
        <w:rPr>
          <w:rFonts w:ascii="Times New Roman" w:hAnsi="Times New Roman" w:eastAsia="Times New Roman" w:cs="Times New Roman"/>
          <w:sz w:val="24"/>
          <w:szCs w:val="24"/>
        </w:rPr>
        <w:t>8-1</w:t>
      </w:r>
      <w:r>
        <w:rPr>
          <w:rFonts w:ascii="宋体" w:hAnsi="宋体" w:eastAsia="宋体" w:cs="宋体"/>
          <w:sz w:val="24"/>
          <w:szCs w:val="24"/>
        </w:rPr>
        <w:t>解释了为什么燃油效率和每加仑汽油可行驶英里</w:t>
      </w:r>
      <w:r>
        <w:rPr>
          <w:rFonts w:ascii="宋体" w:hAnsi="宋体" w:eastAsia="宋体" w:cs="宋体"/>
          <w:spacing w:val="-1"/>
          <w:sz w:val="24"/>
          <w:szCs w:val="24"/>
        </w:rPr>
        <w:t>数之间的关系如此具有误导</w:t>
      </w:r>
    </w:p>
    <w:p w14:paraId="645DB241">
      <w:pPr>
        <w:spacing w:line="144" w:lineRule="exact"/>
        <w:ind w:left="494" w:firstLine="238"/>
        <w:rPr>
          <w:rFonts w:ascii="宋体" w:hAnsi="宋体" w:eastAsia="宋体" w:cs="宋体"/>
          <w:sz w:val="24"/>
          <w:szCs w:val="24"/>
        </w:rPr>
      </w:pPr>
      <w:r>
        <w:rPr>
          <w:rFonts w:ascii="宋体" w:hAnsi="宋体" w:eastAsia="宋体" w:cs="宋体"/>
          <w:position w:val="-9"/>
          <w:sz w:val="24"/>
          <w:szCs w:val="24"/>
        </w:rPr>
        <w:t>性，为什么每加仑汽油可行驶英里数这个指标会让我们错</w:t>
      </w:r>
      <w:r>
        <w:rPr>
          <w:rFonts w:ascii="宋体" w:hAnsi="宋体" w:eastAsia="宋体" w:cs="宋体"/>
          <w:spacing w:val="-1"/>
          <w:position w:val="-9"/>
          <w:sz w:val="24"/>
          <w:szCs w:val="24"/>
        </w:rPr>
        <w:t>误地以为韦恩节省的汽油比德韦</w:t>
      </w:r>
      <w:r>
        <w:rPr>
          <w:rFonts w:ascii="宋体" w:hAnsi="宋体" w:eastAsia="宋体" w:cs="宋体"/>
          <w:position w:val="-9"/>
          <w:sz w:val="24"/>
          <w:szCs w:val="24"/>
        </w:rPr>
        <w:t xml:space="preserve"> </w:t>
      </w:r>
      <w:r>
        <w:rPr>
          <w:rFonts w:ascii="宋体" w:hAnsi="宋体" w:eastAsia="宋体" w:cs="宋体"/>
          <w:position w:val="-10"/>
          <w:sz w:val="24"/>
          <w:szCs w:val="24"/>
        </w:rPr>
        <w:t>正</w:t>
      </w:r>
    </w:p>
    <w:p w14:paraId="142E485D">
      <w:pPr>
        <w:spacing w:before="95" w:line="220" w:lineRule="auto"/>
        <w:jc w:val="right"/>
        <w:rPr>
          <w:rFonts w:ascii="宋体" w:hAnsi="宋体" w:eastAsia="宋体" w:cs="宋体"/>
          <w:sz w:val="24"/>
          <w:szCs w:val="24"/>
        </w:rPr>
      </w:pPr>
      <w:r>
        <w:rPr>
          <w:rFonts w:ascii="宋体" w:hAnsi="宋体" w:eastAsia="宋体" w:cs="宋体"/>
          <w:sz w:val="24"/>
          <w:szCs w:val="24"/>
        </w:rPr>
        <w:t>恩多。我们可以从图中看到，每加仑汽油可行驶英</w:t>
      </w:r>
      <w:r>
        <w:rPr>
          <w:rFonts w:ascii="宋体" w:hAnsi="宋体" w:eastAsia="宋体" w:cs="宋体"/>
          <w:spacing w:val="-1"/>
          <w:sz w:val="24"/>
          <w:szCs w:val="24"/>
        </w:rPr>
        <w:t>里数和耗油量之间并不存在线性关系。</w:t>
      </w:r>
    </w:p>
    <w:p w14:paraId="0691A14A">
      <w:pPr>
        <w:spacing w:before="72" w:line="289" w:lineRule="auto"/>
        <w:ind w:left="500" w:right="226" w:firstLine="233"/>
        <w:rPr>
          <w:rFonts w:ascii="宋体" w:hAnsi="宋体" w:eastAsia="宋体" w:cs="宋体"/>
          <w:sz w:val="24"/>
          <w:szCs w:val="24"/>
        </w:rPr>
      </w:pPr>
      <w:r>
        <w:rPr>
          <w:rFonts w:ascii="宋体" w:hAnsi="宋体" w:eastAsia="宋体" w:cs="宋体"/>
          <w:sz w:val="24"/>
          <w:szCs w:val="24"/>
        </w:rPr>
        <w:t>正如拉里克和索尔所说的那样，我们真正应该关注</w:t>
      </w:r>
      <w:r>
        <w:rPr>
          <w:rFonts w:ascii="宋体" w:hAnsi="宋体" w:eastAsia="宋体" w:cs="宋体"/>
          <w:spacing w:val="-1"/>
          <w:sz w:val="24"/>
          <w:szCs w:val="24"/>
        </w:rPr>
        <w:t>的是汽车每行驶</w:t>
      </w:r>
      <w:r>
        <w:rPr>
          <w:rFonts w:ascii="Times New Roman" w:hAnsi="Times New Roman" w:eastAsia="Times New Roman" w:cs="Times New Roman"/>
          <w:spacing w:val="-1"/>
          <w:sz w:val="24"/>
          <w:szCs w:val="24"/>
        </w:rPr>
        <w:t>1</w:t>
      </w:r>
      <w:r>
        <w:rPr>
          <w:rFonts w:ascii="宋体" w:hAnsi="宋体" w:eastAsia="宋体" w:cs="宋体"/>
          <w:spacing w:val="-1"/>
          <w:sz w:val="24"/>
          <w:szCs w:val="24"/>
        </w:rPr>
        <w:t>英里消耗的汽油量</w:t>
      </w:r>
      <w:r>
        <w:rPr>
          <w:rFonts w:ascii="宋体" w:hAnsi="宋体" w:eastAsia="宋体" w:cs="宋体"/>
          <w:sz w:val="24"/>
          <w:szCs w:val="24"/>
        </w:rPr>
        <w:t xml:space="preserve">  </w:t>
      </w:r>
      <w:r>
        <w:rPr>
          <w:rFonts w:ascii="宋体" w:hAnsi="宋体" w:eastAsia="宋体" w:cs="宋体"/>
          <w:spacing w:val="-1"/>
          <w:sz w:val="24"/>
          <w:szCs w:val="24"/>
        </w:rPr>
        <w:t>了（加仑</w:t>
      </w:r>
      <w:r>
        <w:rPr>
          <w:rFonts w:ascii="Times New Roman" w:hAnsi="Times New Roman" w:eastAsia="Times New Roman" w:cs="Times New Roman"/>
          <w:spacing w:val="-1"/>
          <w:sz w:val="24"/>
          <w:szCs w:val="24"/>
        </w:rPr>
        <w:t>/</w:t>
      </w:r>
      <w:r>
        <w:rPr>
          <w:rFonts w:ascii="宋体" w:hAnsi="宋体" w:eastAsia="宋体" w:cs="宋体"/>
          <w:spacing w:val="-1"/>
          <w:sz w:val="24"/>
          <w:szCs w:val="24"/>
        </w:rPr>
        <w:t>英里</w:t>
      </w:r>
      <w:r>
        <w:rPr>
          <w:rFonts w:ascii="宋体" w:hAnsi="宋体" w:eastAsia="宋体" w:cs="宋体"/>
          <w:spacing w:val="8"/>
          <w:sz w:val="24"/>
          <w:szCs w:val="24"/>
        </w:rPr>
        <w:t>），</w:t>
      </w:r>
      <w:r>
        <w:rPr>
          <w:rFonts w:ascii="宋体" w:hAnsi="宋体" w:eastAsia="宋体" w:cs="宋体"/>
          <w:spacing w:val="-1"/>
          <w:sz w:val="24"/>
          <w:szCs w:val="24"/>
        </w:rPr>
        <w:t>而不是汽车每消耗</w:t>
      </w:r>
      <w:r>
        <w:rPr>
          <w:rFonts w:ascii="Times New Roman" w:hAnsi="Times New Roman" w:eastAsia="Times New Roman" w:cs="Times New Roman"/>
          <w:spacing w:val="-1"/>
          <w:sz w:val="24"/>
          <w:szCs w:val="24"/>
        </w:rPr>
        <w:t>1</w:t>
      </w:r>
      <w:r>
        <w:rPr>
          <w:rFonts w:ascii="宋体" w:hAnsi="宋体" w:eastAsia="宋体" w:cs="宋体"/>
          <w:spacing w:val="-1"/>
          <w:sz w:val="24"/>
          <w:szCs w:val="24"/>
        </w:rPr>
        <w:t>加仑汽油能够行驶多少英里（英里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加仑）。决定油</w:t>
      </w:r>
      <w:r>
        <w:rPr>
          <w:rFonts w:ascii="宋体" w:hAnsi="宋体" w:eastAsia="宋体" w:cs="宋体"/>
          <w:spacing w:val="1"/>
          <w:sz w:val="24"/>
          <w:szCs w:val="24"/>
        </w:rPr>
        <w:t xml:space="preserve"> </w:t>
      </w:r>
      <w:r>
        <w:rPr>
          <w:rFonts w:ascii="宋体" w:hAnsi="宋体" w:eastAsia="宋体" w:cs="宋体"/>
          <w:spacing w:val="-1"/>
          <w:sz w:val="24"/>
          <w:szCs w:val="24"/>
        </w:rPr>
        <w:t>时费、碳排放量和外国石油进口量的是汽油的消耗量。</w:t>
      </w:r>
    </w:p>
    <w:p w14:paraId="6EA8980D">
      <w:pPr>
        <w:pStyle w:val="2"/>
        <w:spacing w:line="297" w:lineRule="auto"/>
      </w:pPr>
    </w:p>
    <w:p w14:paraId="2FCE92B9">
      <w:pPr>
        <w:pStyle w:val="2"/>
        <w:spacing w:line="298" w:lineRule="auto"/>
      </w:pPr>
    </w:p>
    <w:p w14:paraId="7FF44F63">
      <w:pPr>
        <w:spacing w:before="78" w:line="220" w:lineRule="auto"/>
        <w:ind w:left="492"/>
        <w:rPr>
          <w:rFonts w:ascii="宋体" w:hAnsi="宋体" w:eastAsia="宋体" w:cs="宋体"/>
          <w:sz w:val="24"/>
          <w:szCs w:val="24"/>
        </w:rPr>
      </w:pPr>
      <w:r>
        <w:rPr>
          <w:rFonts w:ascii="宋体" w:hAnsi="宋体" w:eastAsia="宋体" w:cs="宋体"/>
          <w:sz w:val="24"/>
          <w:szCs w:val="24"/>
        </w:rPr>
        <w:t>说</w:t>
      </w:r>
    </w:p>
    <w:p w14:paraId="6E8F654C">
      <w:pPr>
        <w:spacing w:before="98" w:line="220" w:lineRule="auto"/>
        <w:ind w:left="463"/>
        <w:rPr>
          <w:rFonts w:ascii="宋体" w:hAnsi="宋体" w:eastAsia="宋体" w:cs="宋体"/>
          <w:sz w:val="24"/>
          <w:szCs w:val="24"/>
        </w:rPr>
      </w:pPr>
      <w:r>
        <w:rPr>
          <w:rFonts w:ascii="宋体" w:hAnsi="宋体" w:eastAsia="宋体" w:cs="宋体"/>
          <w:sz w:val="24"/>
          <w:szCs w:val="24"/>
        </w:rPr>
        <w:t>作</w:t>
      </w:r>
    </w:p>
    <w:p w14:paraId="23247255">
      <w:pPr>
        <w:pStyle w:val="2"/>
        <w:spacing w:line="291" w:lineRule="auto"/>
      </w:pPr>
    </w:p>
    <w:p w14:paraId="6CDD18D3">
      <w:pPr>
        <w:pStyle w:val="2"/>
        <w:spacing w:line="291" w:lineRule="auto"/>
      </w:pPr>
    </w:p>
    <w:p w14:paraId="08979435">
      <w:pPr>
        <w:pStyle w:val="2"/>
        <w:spacing w:line="291" w:lineRule="auto"/>
      </w:pPr>
    </w:p>
    <w:p w14:paraId="39BF4C06">
      <w:pPr>
        <w:pStyle w:val="2"/>
        <w:spacing w:line="292" w:lineRule="auto"/>
      </w:pPr>
    </w:p>
    <w:p w14:paraId="75CE672F">
      <w:pPr>
        <w:spacing w:before="78" w:line="222" w:lineRule="auto"/>
        <w:ind w:left="509"/>
        <w:rPr>
          <w:rFonts w:ascii="宋体" w:hAnsi="宋体" w:eastAsia="宋体" w:cs="宋体"/>
          <w:sz w:val="24"/>
          <w:szCs w:val="24"/>
        </w:rPr>
      </w:pPr>
      <w:r>
        <w:rPr>
          <w:rFonts w:ascii="宋体" w:hAnsi="宋体" w:eastAsia="宋体" w:cs="宋体"/>
          <w:sz w:val="24"/>
          <w:szCs w:val="24"/>
        </w:rPr>
        <w:t>的</w:t>
      </w:r>
    </w:p>
    <w:p w14:paraId="757EB55E">
      <w:pPr>
        <w:pStyle w:val="2"/>
        <w:spacing w:line="308" w:lineRule="auto"/>
      </w:pPr>
    </w:p>
    <w:p w14:paraId="11DDC98B">
      <w:pPr>
        <w:pStyle w:val="2"/>
        <w:spacing w:line="308" w:lineRule="auto"/>
      </w:pPr>
    </w:p>
    <w:p w14:paraId="1734F2C6">
      <w:pPr>
        <w:spacing w:before="69" w:line="309" w:lineRule="exact"/>
        <w:ind w:left="561"/>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1</w:t>
      </w:r>
    </w:p>
    <w:p w14:paraId="079CEF8D">
      <w:pPr>
        <w:pStyle w:val="2"/>
        <w:spacing w:line="292" w:lineRule="auto"/>
      </w:pPr>
    </w:p>
    <w:p w14:paraId="049ABEBC">
      <w:pPr>
        <w:pStyle w:val="2"/>
        <w:spacing w:line="293" w:lineRule="auto"/>
      </w:pPr>
    </w:p>
    <w:p w14:paraId="79AFA71D">
      <w:pPr>
        <w:pStyle w:val="2"/>
        <w:spacing w:line="293" w:lineRule="auto"/>
      </w:pPr>
    </w:p>
    <w:p w14:paraId="1B0CFF0E">
      <w:pPr>
        <w:pStyle w:val="2"/>
        <w:spacing w:line="293" w:lineRule="auto"/>
      </w:pPr>
    </w:p>
    <w:p w14:paraId="4B59BB9F">
      <w:pPr>
        <w:spacing w:before="78" w:line="185" w:lineRule="auto"/>
        <w:ind w:left="435"/>
        <w:rPr>
          <w:rFonts w:ascii="宋体" w:hAnsi="宋体" w:eastAsia="宋体" w:cs="宋体"/>
          <w:sz w:val="24"/>
          <w:szCs w:val="24"/>
        </w:rPr>
      </w:pPr>
      <w:r>
        <w:rPr>
          <w:rFonts w:ascii="宋体" w:hAnsi="宋体" w:eastAsia="宋体" w:cs="宋体"/>
          <w:sz w:val="24"/>
          <w:szCs w:val="24"/>
        </w:rPr>
        <w:t>仑</w:t>
      </w:r>
    </w:p>
    <w:p w14:paraId="00D108BD">
      <w:pPr>
        <w:spacing w:line="185"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2DF26A98">
      <w:pPr>
        <w:spacing w:before="4"/>
      </w:pPr>
      <w:r>
        <mc:AlternateContent>
          <mc:Choice Requires="wps">
            <w:drawing>
              <wp:anchor distT="0" distB="0" distL="0" distR="0" simplePos="0" relativeHeight="251914240" behindDoc="0" locked="0" layoutInCell="0" allowOverlap="1">
                <wp:simplePos x="0" y="0"/>
                <wp:positionH relativeFrom="page">
                  <wp:posOffset>449580</wp:posOffset>
                </wp:positionH>
                <wp:positionV relativeFrom="page">
                  <wp:posOffset>2588260</wp:posOffset>
                </wp:positionV>
                <wp:extent cx="2737485" cy="226695"/>
                <wp:effectExtent l="0" t="0" r="0" b="0"/>
                <wp:wrapNone/>
                <wp:docPr id="168" name="TextBox 168"/>
                <wp:cNvGraphicFramePr/>
                <a:graphic xmlns:a="http://schemas.openxmlformats.org/drawingml/2006/main">
                  <a:graphicData uri="http://schemas.microsoft.com/office/word/2010/wordprocessingShape">
                    <wps:wsp>
                      <wps:cNvSpPr txBox="1"/>
                      <wps:spPr>
                        <a:xfrm rot="16200000">
                          <a:off x="450117" y="2588494"/>
                          <a:ext cx="2737485" cy="2266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A28C183">
                            <w:pPr>
                              <w:spacing w:before="63" w:line="219" w:lineRule="auto"/>
                              <w:ind w:left="20"/>
                              <w:rPr>
                                <w:rFonts w:ascii="宋体" w:hAnsi="宋体" w:eastAsia="宋体" w:cs="宋体"/>
                                <w:sz w:val="23"/>
                                <w:szCs w:val="23"/>
                              </w:rPr>
                            </w:pPr>
                            <w:r>
                              <w:rPr>
                                <w:rFonts w:ascii="宋体" w:hAnsi="宋体" w:eastAsia="宋体" w:cs="宋体"/>
                                <w:spacing w:val="-14"/>
                                <w:sz w:val="23"/>
                                <w:szCs w:val="23"/>
                              </w:rPr>
                              <w:t>每</w:t>
                            </w:r>
                            <w:r>
                              <w:rPr>
                                <w:rFonts w:ascii="宋体" w:hAnsi="宋体" w:eastAsia="宋体" w:cs="宋体"/>
                                <w:spacing w:val="-30"/>
                                <w:sz w:val="23"/>
                                <w:szCs w:val="23"/>
                              </w:rPr>
                              <w:t xml:space="preserve"> </w:t>
                            </w:r>
                            <w:r>
                              <w:rPr>
                                <w:rFonts w:ascii="宋体" w:hAnsi="宋体" w:eastAsia="宋体" w:cs="宋体"/>
                                <w:spacing w:val="-14"/>
                                <w:sz w:val="23"/>
                                <w:szCs w:val="23"/>
                              </w:rPr>
                              <w:t>行</w:t>
                            </w:r>
                            <w:r>
                              <w:rPr>
                                <w:rFonts w:ascii="宋体" w:hAnsi="宋体" w:eastAsia="宋体" w:cs="宋体"/>
                                <w:spacing w:val="-40"/>
                                <w:sz w:val="23"/>
                                <w:szCs w:val="23"/>
                              </w:rPr>
                              <w:t xml:space="preserve"> </w:t>
                            </w:r>
                            <w:r>
                              <w:rPr>
                                <w:rFonts w:ascii="宋体" w:hAnsi="宋体" w:eastAsia="宋体" w:cs="宋体"/>
                                <w:spacing w:val="-14"/>
                                <w:sz w:val="23"/>
                                <w:szCs w:val="23"/>
                              </w:rPr>
                              <w:t>驶 1</w:t>
                            </w:r>
                            <w:r>
                              <w:rPr>
                                <w:rFonts w:ascii="宋体" w:hAnsi="宋体" w:eastAsia="宋体" w:cs="宋体"/>
                                <w:spacing w:val="-38"/>
                                <w:sz w:val="23"/>
                                <w:szCs w:val="23"/>
                              </w:rPr>
                              <w:t xml:space="preserve"> </w:t>
                            </w:r>
                            <w:r>
                              <w:rPr>
                                <w:rFonts w:ascii="宋体" w:hAnsi="宋体" w:eastAsia="宋体" w:cs="宋体"/>
                                <w:spacing w:val="-14"/>
                                <w:sz w:val="23"/>
                                <w:szCs w:val="23"/>
                              </w:rPr>
                              <w:t>0</w:t>
                            </w:r>
                            <w:r>
                              <w:rPr>
                                <w:rFonts w:ascii="宋体" w:hAnsi="宋体" w:eastAsia="宋体" w:cs="宋体"/>
                                <w:spacing w:val="-38"/>
                                <w:sz w:val="23"/>
                                <w:szCs w:val="23"/>
                              </w:rPr>
                              <w:t xml:space="preserve"> </w:t>
                            </w:r>
                            <w:r>
                              <w:rPr>
                                <w:rFonts w:ascii="宋体" w:hAnsi="宋体" w:eastAsia="宋体" w:cs="宋体"/>
                                <w:spacing w:val="-14"/>
                                <w:sz w:val="23"/>
                                <w:szCs w:val="23"/>
                              </w:rPr>
                              <w:t>0</w:t>
                            </w:r>
                            <w:r>
                              <w:rPr>
                                <w:rFonts w:ascii="宋体" w:hAnsi="宋体" w:eastAsia="宋体" w:cs="宋体"/>
                                <w:spacing w:val="-38"/>
                                <w:sz w:val="23"/>
                                <w:szCs w:val="23"/>
                              </w:rPr>
                              <w:t xml:space="preserve"> </w:t>
                            </w:r>
                            <w:r>
                              <w:rPr>
                                <w:rFonts w:ascii="宋体" w:hAnsi="宋体" w:eastAsia="宋体" w:cs="宋体"/>
                                <w:spacing w:val="-14"/>
                                <w:sz w:val="23"/>
                                <w:szCs w:val="23"/>
                              </w:rPr>
                              <w:t>0</w:t>
                            </w:r>
                            <w:r>
                              <w:rPr>
                                <w:rFonts w:ascii="宋体" w:hAnsi="宋体" w:eastAsia="宋体" w:cs="宋体"/>
                                <w:spacing w:val="-39"/>
                                <w:sz w:val="23"/>
                                <w:szCs w:val="23"/>
                              </w:rPr>
                              <w:t xml:space="preserve"> </w:t>
                            </w:r>
                            <w:r>
                              <w:rPr>
                                <w:rFonts w:ascii="宋体" w:hAnsi="宋体" w:eastAsia="宋体" w:cs="宋体"/>
                                <w:spacing w:val="-14"/>
                                <w:sz w:val="23"/>
                                <w:szCs w:val="23"/>
                              </w:rPr>
                              <w:t>英</w:t>
                            </w:r>
                            <w:r>
                              <w:rPr>
                                <w:rFonts w:ascii="宋体" w:hAnsi="宋体" w:eastAsia="宋体" w:cs="宋体"/>
                                <w:spacing w:val="-37"/>
                                <w:sz w:val="23"/>
                                <w:szCs w:val="23"/>
                              </w:rPr>
                              <w:t xml:space="preserve"> </w:t>
                            </w:r>
                            <w:r>
                              <w:rPr>
                                <w:rFonts w:ascii="宋体" w:hAnsi="宋体" w:eastAsia="宋体" w:cs="宋体"/>
                                <w:spacing w:val="-14"/>
                                <w:sz w:val="23"/>
                                <w:szCs w:val="23"/>
                              </w:rPr>
                              <w:t>里</w:t>
                            </w:r>
                            <w:r>
                              <w:rPr>
                                <w:rFonts w:ascii="宋体" w:hAnsi="宋体" w:eastAsia="宋体" w:cs="宋体"/>
                                <w:spacing w:val="-21"/>
                                <w:sz w:val="23"/>
                                <w:szCs w:val="23"/>
                              </w:rPr>
                              <w:t xml:space="preserve"> </w:t>
                            </w:r>
                            <w:r>
                              <w:rPr>
                                <w:rFonts w:ascii="宋体" w:hAnsi="宋体" w:eastAsia="宋体" w:cs="宋体"/>
                                <w:spacing w:val="-14"/>
                                <w:sz w:val="23"/>
                                <w:szCs w:val="23"/>
                              </w:rPr>
                              <w:t>的</w:t>
                            </w:r>
                            <w:r>
                              <w:rPr>
                                <w:rFonts w:ascii="宋体" w:hAnsi="宋体" w:eastAsia="宋体" w:cs="宋体"/>
                                <w:spacing w:val="-39"/>
                                <w:sz w:val="23"/>
                                <w:szCs w:val="23"/>
                              </w:rPr>
                              <w:t xml:space="preserve"> </w:t>
                            </w:r>
                            <w:r>
                              <w:rPr>
                                <w:rFonts w:ascii="宋体" w:hAnsi="宋体" w:eastAsia="宋体" w:cs="宋体"/>
                                <w:spacing w:val="-14"/>
                                <w:sz w:val="23"/>
                                <w:szCs w:val="23"/>
                              </w:rPr>
                              <w:t>耗</w:t>
                            </w:r>
                            <w:r>
                              <w:rPr>
                                <w:rFonts w:ascii="宋体" w:hAnsi="宋体" w:eastAsia="宋体" w:cs="宋体"/>
                                <w:spacing w:val="-36"/>
                                <w:sz w:val="23"/>
                                <w:szCs w:val="23"/>
                              </w:rPr>
                              <w:t xml:space="preserve"> </w:t>
                            </w:r>
                            <w:r>
                              <w:rPr>
                                <w:rFonts w:ascii="宋体" w:hAnsi="宋体" w:eastAsia="宋体" w:cs="宋体"/>
                                <w:spacing w:val="-14"/>
                                <w:sz w:val="23"/>
                                <w:szCs w:val="23"/>
                              </w:rPr>
                              <w:t>油</w:t>
                            </w:r>
                            <w:r>
                              <w:rPr>
                                <w:rFonts w:ascii="宋体" w:hAnsi="宋体" w:eastAsia="宋体" w:cs="宋体"/>
                                <w:spacing w:val="-40"/>
                                <w:sz w:val="23"/>
                                <w:szCs w:val="23"/>
                              </w:rPr>
                              <w:t xml:space="preserve"> </w:t>
                            </w:r>
                            <w:r>
                              <w:rPr>
                                <w:rFonts w:ascii="宋体" w:hAnsi="宋体" w:eastAsia="宋体" w:cs="宋体"/>
                                <w:spacing w:val="-14"/>
                                <w:sz w:val="23"/>
                                <w:szCs w:val="23"/>
                              </w:rPr>
                              <w:t>量 (</w:t>
                            </w:r>
                            <w:r>
                              <w:rPr>
                                <w:rFonts w:ascii="宋体" w:hAnsi="宋体" w:eastAsia="宋体" w:cs="宋体"/>
                                <w:spacing w:val="-39"/>
                                <w:sz w:val="23"/>
                                <w:szCs w:val="23"/>
                              </w:rPr>
                              <w:t xml:space="preserve"> </w:t>
                            </w:r>
                            <w:r>
                              <w:rPr>
                                <w:rFonts w:ascii="宋体" w:hAnsi="宋体" w:eastAsia="宋体" w:cs="宋体"/>
                                <w:spacing w:val="-14"/>
                                <w:sz w:val="23"/>
                                <w:szCs w:val="23"/>
                              </w:rPr>
                              <w:t>加</w:t>
                            </w:r>
                            <w:r>
                              <w:rPr>
                                <w:rFonts w:ascii="宋体" w:hAnsi="宋体" w:eastAsia="宋体" w:cs="宋体"/>
                                <w:spacing w:val="-41"/>
                                <w:sz w:val="23"/>
                                <w:szCs w:val="23"/>
                              </w:rPr>
                              <w:t xml:space="preserve"> </w:t>
                            </w:r>
                            <w:r>
                              <w:rPr>
                                <w:rFonts w:ascii="宋体" w:hAnsi="宋体" w:eastAsia="宋体" w:cs="宋体"/>
                                <w:spacing w:val="-14"/>
                                <w:sz w:val="23"/>
                                <w:szCs w:val="23"/>
                              </w:rPr>
                              <w:t>仑</w:t>
                            </w:r>
                            <w:r>
                              <w:rPr>
                                <w:rFonts w:ascii="宋体" w:hAnsi="宋体" w:eastAsia="宋体" w:cs="宋体"/>
                                <w:spacing w:val="-39"/>
                                <w:sz w:val="23"/>
                                <w:szCs w:val="23"/>
                              </w:rPr>
                              <w:t xml:space="preserve"> </w:t>
                            </w:r>
                            <w:r>
                              <w:rPr>
                                <w:rFonts w:ascii="宋体" w:hAnsi="宋体" w:eastAsia="宋体" w:cs="宋体"/>
                                <w:spacing w:val="-14"/>
                                <w:sz w:val="23"/>
                                <w:szCs w:val="2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8" o:spid="_x0000_s1026" o:spt="202" type="#_x0000_t202" style="position:absolute;left:0pt;margin-left:35.4pt;margin-top:203.8pt;height:17.85pt;width:215.55pt;mso-position-horizontal-relative:page;mso-position-vertical-relative:page;rotation:-5898240f;z-index:251914240;mso-width-relative:page;mso-height-relative:page;" filled="f" stroked="f" coordsize="21600,21600" o:allowincell="f" o:gfxdata="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DiE2NkAAAAKAQAA&#10;DwAAAAAAAAABACAAAAAiAAAAZHJzL2Rvd25yZXYueG1sUEsBAhQAFAAAAAgAh07iQA7BwLFRAgAA&#10;pQQAAA4AAAAAAAAAAQAgAAAAKAEAAGRycy9lMm9Eb2MueG1sUEsFBgAAAAAGAAYAWQEAAOsFAAAA&#10;AA==&#10;">
                <v:fill on="f" focussize="0,0"/>
                <v:stroke on="f" weight="0pt" miterlimit="0" joinstyle="miter"/>
                <v:imagedata o:title=""/>
                <o:lock v:ext="edit" aspectratio="f"/>
                <v:textbox inset="0mm,0mm,0mm,0mm">
                  <w:txbxContent>
                    <w:p w14:paraId="6A28C183">
                      <w:pPr>
                        <w:spacing w:before="63" w:line="219" w:lineRule="auto"/>
                        <w:ind w:left="20"/>
                        <w:rPr>
                          <w:rFonts w:ascii="宋体" w:hAnsi="宋体" w:eastAsia="宋体" w:cs="宋体"/>
                          <w:sz w:val="23"/>
                          <w:szCs w:val="23"/>
                        </w:rPr>
                      </w:pPr>
                      <w:r>
                        <w:rPr>
                          <w:rFonts w:ascii="宋体" w:hAnsi="宋体" w:eastAsia="宋体" w:cs="宋体"/>
                          <w:spacing w:val="-14"/>
                          <w:sz w:val="23"/>
                          <w:szCs w:val="23"/>
                        </w:rPr>
                        <w:t>每</w:t>
                      </w:r>
                      <w:r>
                        <w:rPr>
                          <w:rFonts w:ascii="宋体" w:hAnsi="宋体" w:eastAsia="宋体" w:cs="宋体"/>
                          <w:spacing w:val="-30"/>
                          <w:sz w:val="23"/>
                          <w:szCs w:val="23"/>
                        </w:rPr>
                        <w:t xml:space="preserve"> </w:t>
                      </w:r>
                      <w:r>
                        <w:rPr>
                          <w:rFonts w:ascii="宋体" w:hAnsi="宋体" w:eastAsia="宋体" w:cs="宋体"/>
                          <w:spacing w:val="-14"/>
                          <w:sz w:val="23"/>
                          <w:szCs w:val="23"/>
                        </w:rPr>
                        <w:t>行</w:t>
                      </w:r>
                      <w:r>
                        <w:rPr>
                          <w:rFonts w:ascii="宋体" w:hAnsi="宋体" w:eastAsia="宋体" w:cs="宋体"/>
                          <w:spacing w:val="-40"/>
                          <w:sz w:val="23"/>
                          <w:szCs w:val="23"/>
                        </w:rPr>
                        <w:t xml:space="preserve"> </w:t>
                      </w:r>
                      <w:r>
                        <w:rPr>
                          <w:rFonts w:ascii="宋体" w:hAnsi="宋体" w:eastAsia="宋体" w:cs="宋体"/>
                          <w:spacing w:val="-14"/>
                          <w:sz w:val="23"/>
                          <w:szCs w:val="23"/>
                        </w:rPr>
                        <w:t>驶 1</w:t>
                      </w:r>
                      <w:r>
                        <w:rPr>
                          <w:rFonts w:ascii="宋体" w:hAnsi="宋体" w:eastAsia="宋体" w:cs="宋体"/>
                          <w:spacing w:val="-38"/>
                          <w:sz w:val="23"/>
                          <w:szCs w:val="23"/>
                        </w:rPr>
                        <w:t xml:space="preserve"> </w:t>
                      </w:r>
                      <w:r>
                        <w:rPr>
                          <w:rFonts w:ascii="宋体" w:hAnsi="宋体" w:eastAsia="宋体" w:cs="宋体"/>
                          <w:spacing w:val="-14"/>
                          <w:sz w:val="23"/>
                          <w:szCs w:val="23"/>
                        </w:rPr>
                        <w:t>0</w:t>
                      </w:r>
                      <w:r>
                        <w:rPr>
                          <w:rFonts w:ascii="宋体" w:hAnsi="宋体" w:eastAsia="宋体" w:cs="宋体"/>
                          <w:spacing w:val="-38"/>
                          <w:sz w:val="23"/>
                          <w:szCs w:val="23"/>
                        </w:rPr>
                        <w:t xml:space="preserve"> </w:t>
                      </w:r>
                      <w:r>
                        <w:rPr>
                          <w:rFonts w:ascii="宋体" w:hAnsi="宋体" w:eastAsia="宋体" w:cs="宋体"/>
                          <w:spacing w:val="-14"/>
                          <w:sz w:val="23"/>
                          <w:szCs w:val="23"/>
                        </w:rPr>
                        <w:t>0</w:t>
                      </w:r>
                      <w:r>
                        <w:rPr>
                          <w:rFonts w:ascii="宋体" w:hAnsi="宋体" w:eastAsia="宋体" w:cs="宋体"/>
                          <w:spacing w:val="-38"/>
                          <w:sz w:val="23"/>
                          <w:szCs w:val="23"/>
                        </w:rPr>
                        <w:t xml:space="preserve"> </w:t>
                      </w:r>
                      <w:r>
                        <w:rPr>
                          <w:rFonts w:ascii="宋体" w:hAnsi="宋体" w:eastAsia="宋体" w:cs="宋体"/>
                          <w:spacing w:val="-14"/>
                          <w:sz w:val="23"/>
                          <w:szCs w:val="23"/>
                        </w:rPr>
                        <w:t>0</w:t>
                      </w:r>
                      <w:r>
                        <w:rPr>
                          <w:rFonts w:ascii="宋体" w:hAnsi="宋体" w:eastAsia="宋体" w:cs="宋体"/>
                          <w:spacing w:val="-39"/>
                          <w:sz w:val="23"/>
                          <w:szCs w:val="23"/>
                        </w:rPr>
                        <w:t xml:space="preserve"> </w:t>
                      </w:r>
                      <w:r>
                        <w:rPr>
                          <w:rFonts w:ascii="宋体" w:hAnsi="宋体" w:eastAsia="宋体" w:cs="宋体"/>
                          <w:spacing w:val="-14"/>
                          <w:sz w:val="23"/>
                          <w:szCs w:val="23"/>
                        </w:rPr>
                        <w:t>英</w:t>
                      </w:r>
                      <w:r>
                        <w:rPr>
                          <w:rFonts w:ascii="宋体" w:hAnsi="宋体" w:eastAsia="宋体" w:cs="宋体"/>
                          <w:spacing w:val="-37"/>
                          <w:sz w:val="23"/>
                          <w:szCs w:val="23"/>
                        </w:rPr>
                        <w:t xml:space="preserve"> </w:t>
                      </w:r>
                      <w:r>
                        <w:rPr>
                          <w:rFonts w:ascii="宋体" w:hAnsi="宋体" w:eastAsia="宋体" w:cs="宋体"/>
                          <w:spacing w:val="-14"/>
                          <w:sz w:val="23"/>
                          <w:szCs w:val="23"/>
                        </w:rPr>
                        <w:t>里</w:t>
                      </w:r>
                      <w:r>
                        <w:rPr>
                          <w:rFonts w:ascii="宋体" w:hAnsi="宋体" w:eastAsia="宋体" w:cs="宋体"/>
                          <w:spacing w:val="-21"/>
                          <w:sz w:val="23"/>
                          <w:szCs w:val="23"/>
                        </w:rPr>
                        <w:t xml:space="preserve"> </w:t>
                      </w:r>
                      <w:r>
                        <w:rPr>
                          <w:rFonts w:ascii="宋体" w:hAnsi="宋体" w:eastAsia="宋体" w:cs="宋体"/>
                          <w:spacing w:val="-14"/>
                          <w:sz w:val="23"/>
                          <w:szCs w:val="23"/>
                        </w:rPr>
                        <w:t>的</w:t>
                      </w:r>
                      <w:r>
                        <w:rPr>
                          <w:rFonts w:ascii="宋体" w:hAnsi="宋体" w:eastAsia="宋体" w:cs="宋体"/>
                          <w:spacing w:val="-39"/>
                          <w:sz w:val="23"/>
                          <w:szCs w:val="23"/>
                        </w:rPr>
                        <w:t xml:space="preserve"> </w:t>
                      </w:r>
                      <w:r>
                        <w:rPr>
                          <w:rFonts w:ascii="宋体" w:hAnsi="宋体" w:eastAsia="宋体" w:cs="宋体"/>
                          <w:spacing w:val="-14"/>
                          <w:sz w:val="23"/>
                          <w:szCs w:val="23"/>
                        </w:rPr>
                        <w:t>耗</w:t>
                      </w:r>
                      <w:r>
                        <w:rPr>
                          <w:rFonts w:ascii="宋体" w:hAnsi="宋体" w:eastAsia="宋体" w:cs="宋体"/>
                          <w:spacing w:val="-36"/>
                          <w:sz w:val="23"/>
                          <w:szCs w:val="23"/>
                        </w:rPr>
                        <w:t xml:space="preserve"> </w:t>
                      </w:r>
                      <w:r>
                        <w:rPr>
                          <w:rFonts w:ascii="宋体" w:hAnsi="宋体" w:eastAsia="宋体" w:cs="宋体"/>
                          <w:spacing w:val="-14"/>
                          <w:sz w:val="23"/>
                          <w:szCs w:val="23"/>
                        </w:rPr>
                        <w:t>油</w:t>
                      </w:r>
                      <w:r>
                        <w:rPr>
                          <w:rFonts w:ascii="宋体" w:hAnsi="宋体" w:eastAsia="宋体" w:cs="宋体"/>
                          <w:spacing w:val="-40"/>
                          <w:sz w:val="23"/>
                          <w:szCs w:val="23"/>
                        </w:rPr>
                        <w:t xml:space="preserve"> </w:t>
                      </w:r>
                      <w:r>
                        <w:rPr>
                          <w:rFonts w:ascii="宋体" w:hAnsi="宋体" w:eastAsia="宋体" w:cs="宋体"/>
                          <w:spacing w:val="-14"/>
                          <w:sz w:val="23"/>
                          <w:szCs w:val="23"/>
                        </w:rPr>
                        <w:t>量 (</w:t>
                      </w:r>
                      <w:r>
                        <w:rPr>
                          <w:rFonts w:ascii="宋体" w:hAnsi="宋体" w:eastAsia="宋体" w:cs="宋体"/>
                          <w:spacing w:val="-39"/>
                          <w:sz w:val="23"/>
                          <w:szCs w:val="23"/>
                        </w:rPr>
                        <w:t xml:space="preserve"> </w:t>
                      </w:r>
                      <w:r>
                        <w:rPr>
                          <w:rFonts w:ascii="宋体" w:hAnsi="宋体" w:eastAsia="宋体" w:cs="宋体"/>
                          <w:spacing w:val="-14"/>
                          <w:sz w:val="23"/>
                          <w:szCs w:val="23"/>
                        </w:rPr>
                        <w:t>加</w:t>
                      </w:r>
                      <w:r>
                        <w:rPr>
                          <w:rFonts w:ascii="宋体" w:hAnsi="宋体" w:eastAsia="宋体" w:cs="宋体"/>
                          <w:spacing w:val="-41"/>
                          <w:sz w:val="23"/>
                          <w:szCs w:val="23"/>
                        </w:rPr>
                        <w:t xml:space="preserve"> </w:t>
                      </w:r>
                      <w:r>
                        <w:rPr>
                          <w:rFonts w:ascii="宋体" w:hAnsi="宋体" w:eastAsia="宋体" w:cs="宋体"/>
                          <w:spacing w:val="-14"/>
                          <w:sz w:val="23"/>
                          <w:szCs w:val="23"/>
                        </w:rPr>
                        <w:t>仑</w:t>
                      </w:r>
                      <w:r>
                        <w:rPr>
                          <w:rFonts w:ascii="宋体" w:hAnsi="宋体" w:eastAsia="宋体" w:cs="宋体"/>
                          <w:spacing w:val="-39"/>
                          <w:sz w:val="23"/>
                          <w:szCs w:val="23"/>
                        </w:rPr>
                        <w:t xml:space="preserve"> </w:t>
                      </w:r>
                      <w:r>
                        <w:rPr>
                          <w:rFonts w:ascii="宋体" w:hAnsi="宋体" w:eastAsia="宋体" w:cs="宋体"/>
                          <w:spacing w:val="-14"/>
                          <w:sz w:val="23"/>
                          <w:szCs w:val="23"/>
                        </w:rPr>
                        <w:t>)</w:t>
                      </w:r>
                    </w:p>
                  </w:txbxContent>
                </v:textbox>
              </v:shape>
            </w:pict>
          </mc:Fallback>
        </mc:AlternateContent>
      </w:r>
    </w:p>
    <w:p w14:paraId="07D4CBF5">
      <w:pPr>
        <w:spacing w:before="4"/>
      </w:pPr>
    </w:p>
    <w:p w14:paraId="46338DA8">
      <w:pPr>
        <w:spacing w:before="3"/>
      </w:pPr>
    </w:p>
    <w:p w14:paraId="0A57EE87">
      <w:pPr>
        <w:spacing w:before="3"/>
      </w:pPr>
    </w:p>
    <w:tbl>
      <w:tblPr>
        <w:tblStyle w:val="5"/>
        <w:tblW w:w="8819" w:type="dxa"/>
        <w:tblInd w:w="5" w:type="dxa"/>
        <w:tblLayout w:type="fixed"/>
        <w:tblCellMar>
          <w:top w:w="0" w:type="dxa"/>
          <w:left w:w="0" w:type="dxa"/>
          <w:bottom w:w="0" w:type="dxa"/>
          <w:right w:w="0" w:type="dxa"/>
        </w:tblCellMar>
      </w:tblPr>
      <w:tblGrid>
        <w:gridCol w:w="848"/>
        <w:gridCol w:w="7971"/>
      </w:tblGrid>
      <w:tr w14:paraId="0D07FB89">
        <w:tblPrEx>
          <w:tblCellMar>
            <w:top w:w="0" w:type="dxa"/>
            <w:left w:w="0" w:type="dxa"/>
            <w:bottom w:w="0" w:type="dxa"/>
            <w:right w:w="0" w:type="dxa"/>
          </w:tblCellMar>
        </w:tblPrEx>
        <w:trPr>
          <w:trHeight w:val="5320" w:hRule="atLeast"/>
        </w:trPr>
        <w:tc>
          <w:tcPr>
            <w:tcW w:w="848" w:type="dxa"/>
            <w:textDirection w:val="tbRlV"/>
            <w:vAlign w:val="top"/>
          </w:tcPr>
          <w:p w14:paraId="6667312D">
            <w:pPr>
              <w:spacing w:line="343" w:lineRule="auto"/>
              <w:rPr>
                <w:rFonts w:ascii="Arial"/>
                <w:sz w:val="21"/>
              </w:rPr>
            </w:pPr>
          </w:p>
          <w:p w14:paraId="5CAC7796">
            <w:pPr>
              <w:spacing w:line="344" w:lineRule="auto"/>
              <w:rPr>
                <w:rFonts w:ascii="Arial"/>
                <w:sz w:val="21"/>
              </w:rPr>
            </w:pPr>
          </w:p>
          <w:p w14:paraId="04BB85C0">
            <w:pPr>
              <w:pStyle w:val="6"/>
              <w:spacing w:before="33" w:line="238" w:lineRule="auto"/>
              <w:ind w:left="2021"/>
              <w:rPr>
                <w:sz w:val="10"/>
                <w:szCs w:val="10"/>
              </w:rPr>
            </w:pPr>
            <w:r>
              <w:pict>
                <v:shape id="_x0000_s1273" o:spid="_x0000_s1273" o:spt="202" type="#_x0000_t202" style="position:absolute;left:0pt;margin-left:-7.05pt;margin-top:233.15pt;height:12.85pt;width:3.55pt;z-index:251916288;mso-width-relative:page;mso-height-relative:page;" filled="f" stroked="f" coordsize="21600,21600">
                  <v:path/>
                  <v:fill on="f" focussize="0,0"/>
                  <v:stroke on="f"/>
                  <v:imagedata o:title=""/>
                  <o:lock v:ext="edit" aspectratio="f"/>
                  <v:textbox inset="0mm,0mm,0mm,0mm" style="layout-flow:vertical-ideographic;">
                    <w:txbxContent>
                      <w:p w14:paraId="136A41E6">
                        <w:pPr>
                          <w:pStyle w:val="6"/>
                          <w:spacing w:before="20" w:line="30" w:lineRule="exact"/>
                          <w:ind w:left="20"/>
                          <w:rPr>
                            <w:sz w:val="4"/>
                            <w:szCs w:val="4"/>
                          </w:rPr>
                        </w:pPr>
                        <w:r>
                          <w:rPr>
                            <w:spacing w:val="9"/>
                            <w:w w:val="127"/>
                            <w:position w:val="-1"/>
                            <w:sz w:val="4"/>
                            <w:szCs w:val="4"/>
                          </w:rPr>
                          <w:t>1</w:t>
                        </w:r>
                        <w:r>
                          <w:rPr>
                            <w:spacing w:val="1"/>
                            <w:position w:val="-1"/>
                            <w:sz w:val="4"/>
                            <w:szCs w:val="4"/>
                          </w:rPr>
                          <w:t xml:space="preserve">       </w:t>
                        </w:r>
                        <w:r>
                          <w:rPr>
                            <w:spacing w:val="9"/>
                            <w:w w:val="127"/>
                            <w:position w:val="-1"/>
                            <w:sz w:val="4"/>
                            <w:szCs w:val="4"/>
                          </w:rPr>
                          <w:t>E</w:t>
                        </w:r>
                      </w:p>
                    </w:txbxContent>
                  </v:textbox>
                </v:shape>
              </w:pict>
            </w:r>
            <w:r>
              <w:rPr>
                <w:spacing w:val="-1"/>
                <w:sz w:val="10"/>
                <w:szCs w:val="10"/>
              </w:rPr>
              <w:t>上</w:t>
            </w:r>
            <w:r>
              <w:rPr>
                <w:spacing w:val="1"/>
                <w:sz w:val="10"/>
                <w:szCs w:val="10"/>
              </w:rPr>
              <w:t xml:space="preserve">                      </w:t>
            </w:r>
            <w:r>
              <w:rPr>
                <w:spacing w:val="-1"/>
                <w:sz w:val="10"/>
                <w:szCs w:val="10"/>
              </w:rPr>
              <w:t>三</w:t>
            </w:r>
          </w:p>
        </w:tc>
        <w:tc>
          <w:tcPr>
            <w:tcW w:w="7971" w:type="dxa"/>
            <w:vAlign w:val="top"/>
          </w:tcPr>
          <w:p w14:paraId="47CB6589">
            <w:pPr>
              <w:spacing w:line="5310" w:lineRule="exact"/>
              <w:ind w:firstLine="741"/>
            </w:pPr>
            <w:r>
              <w:rPr>
                <w:position w:val="-106"/>
              </w:rPr>
              <w:drawing>
                <wp:inline distT="0" distB="0" distL="0" distR="0">
                  <wp:extent cx="4590415" cy="337185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14"/>
                          <a:stretch>
                            <a:fillRect/>
                          </a:stretch>
                        </pic:blipFill>
                        <pic:spPr>
                          <a:xfrm>
                            <a:off x="0" y="0"/>
                            <a:ext cx="4590426" cy="3371864"/>
                          </a:xfrm>
                          <a:prstGeom prst="rect">
                            <a:avLst/>
                          </a:prstGeom>
                        </pic:spPr>
                      </pic:pic>
                    </a:graphicData>
                  </a:graphic>
                </wp:inline>
              </w:drawing>
            </w:r>
          </w:p>
        </w:tc>
      </w:tr>
    </w:tbl>
    <w:p w14:paraId="56BFA263">
      <w:pPr>
        <w:spacing w:before="32" w:line="219" w:lineRule="auto"/>
        <w:ind w:left="3045"/>
        <w:rPr>
          <w:rFonts w:ascii="宋体" w:hAnsi="宋体" w:eastAsia="宋体" w:cs="宋体"/>
          <w:sz w:val="30"/>
          <w:szCs w:val="30"/>
        </w:rPr>
      </w:pPr>
      <w:r>
        <w:rPr>
          <w:rFonts w:ascii="宋体" w:hAnsi="宋体" w:eastAsia="宋体" w:cs="宋体"/>
          <w:spacing w:val="1"/>
          <w:sz w:val="30"/>
          <w:szCs w:val="30"/>
        </w:rPr>
        <w:t>每加仑汽油可行驶的英里数(英里)</w:t>
      </w:r>
    </w:p>
    <w:p w14:paraId="60A4983C">
      <w:pPr>
        <w:spacing w:before="131" w:line="219" w:lineRule="auto"/>
        <w:ind w:left="525"/>
        <w:rPr>
          <w:rFonts w:ascii="宋体" w:hAnsi="宋体" w:eastAsia="宋体" w:cs="宋体"/>
          <w:sz w:val="23"/>
          <w:szCs w:val="23"/>
        </w:rPr>
      </w:pPr>
      <w:r>
        <w:rPr>
          <w:rFonts w:ascii="宋体" w:hAnsi="宋体" w:eastAsia="宋体" w:cs="宋体"/>
          <w:spacing w:val="-12"/>
          <w:sz w:val="23"/>
          <w:szCs w:val="23"/>
        </w:rPr>
        <w:t>图8-1每加仑汽油可行驶英里数与每行驶1英里消耗的汽油量</w:t>
      </w:r>
    </w:p>
    <w:p w14:paraId="30D21A2F">
      <w:pPr>
        <w:pStyle w:val="2"/>
        <w:spacing w:line="248" w:lineRule="auto"/>
      </w:pPr>
      <w:r>
        <mc:AlternateContent>
          <mc:Choice Requires="wps">
            <w:drawing>
              <wp:anchor distT="0" distB="0" distL="0" distR="0" simplePos="0" relativeHeight="251915264" behindDoc="0" locked="0" layoutInCell="1" allowOverlap="1">
                <wp:simplePos x="0" y="0"/>
                <wp:positionH relativeFrom="column">
                  <wp:posOffset>3810</wp:posOffset>
                </wp:positionH>
                <wp:positionV relativeFrom="paragraph">
                  <wp:posOffset>13970</wp:posOffset>
                </wp:positionV>
                <wp:extent cx="55245" cy="128270"/>
                <wp:effectExtent l="0" t="0" r="0" b="0"/>
                <wp:wrapNone/>
                <wp:docPr id="172" name="TextBox 172"/>
                <wp:cNvGraphicFramePr/>
                <a:graphic xmlns:a="http://schemas.openxmlformats.org/drawingml/2006/main">
                  <a:graphicData uri="http://schemas.microsoft.com/office/word/2010/wordprocessingShape">
                    <wps:wsp>
                      <wps:cNvSpPr txBox="1"/>
                      <wps:spPr>
                        <a:xfrm rot="16200000">
                          <a:off x="4254" y="14034"/>
                          <a:ext cx="55244" cy="128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A793B2D">
                            <w:pPr>
                              <w:spacing w:before="50" w:line="241" w:lineRule="auto"/>
                              <w:ind w:left="20"/>
                              <w:rPr>
                                <w:rFonts w:ascii="宋体" w:hAnsi="宋体" w:eastAsia="宋体" w:cs="宋体"/>
                                <w:sz w:val="10"/>
                                <w:szCs w:val="10"/>
                              </w:rPr>
                            </w:pPr>
                            <w:r>
                              <w:rPr>
                                <w:rFonts w:ascii="宋体" w:hAnsi="宋体" w:eastAsia="宋体" w:cs="宋体"/>
                                <w:sz w:val="10"/>
                                <w:szCs w:val="10"/>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2" o:spid="_x0000_s1026" o:spt="202" type="#_x0000_t202" style="position:absolute;left:0pt;margin-left:0.3pt;margin-top:1.1pt;height:10.1pt;width:4.35pt;rotation:-5898240f;z-index:251915264;mso-width-relative:page;mso-height-relative:page;" filled="f" stroked="f" coordsize="21600,21600" o:gfxdata="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cqhaXSAAAAAwEAAA8AAAAAAAAAAQAgAAAA&#10;IgAAAGRycy9kb3ducmV2LnhtbFBLAQIUABQAAAAIAIdO4kAaI7d0SgIAAJ8EAAAOAAAAAAAAAAEA&#10;IAAAACEBAABkcnMvZTJvRG9jLnhtbFBLBQYAAAAABgAGAFkBAADdBQAAAAA=&#10;">
                <v:fill on="f" focussize="0,0"/>
                <v:stroke on="f" weight="0pt" miterlimit="0" joinstyle="miter"/>
                <v:imagedata o:title=""/>
                <o:lock v:ext="edit" aspectratio="f"/>
                <v:textbox inset="0mm,0mm,0mm,0mm">
                  <w:txbxContent>
                    <w:p w14:paraId="0A793B2D">
                      <w:pPr>
                        <w:spacing w:before="50" w:line="241" w:lineRule="auto"/>
                        <w:ind w:left="20"/>
                        <w:rPr>
                          <w:rFonts w:ascii="宋体" w:hAnsi="宋体" w:eastAsia="宋体" w:cs="宋体"/>
                          <w:sz w:val="10"/>
                          <w:szCs w:val="10"/>
                        </w:rPr>
                      </w:pPr>
                      <w:r>
                        <w:rPr>
                          <w:rFonts w:ascii="宋体" w:hAnsi="宋体" w:eastAsia="宋体" w:cs="宋体"/>
                          <w:sz w:val="10"/>
                          <w:szCs w:val="10"/>
                        </w:rPr>
                        <w:t>4</w:t>
                      </w:r>
                    </w:p>
                  </w:txbxContent>
                </v:textbox>
              </v:shape>
            </w:pict>
          </mc:Fallback>
        </mc:AlternateContent>
      </w:r>
    </w:p>
    <w:p w14:paraId="509AA753">
      <w:pPr>
        <w:spacing w:before="75" w:line="305" w:lineRule="auto"/>
        <w:ind w:left="95" w:firstLine="489"/>
        <w:rPr>
          <w:rFonts w:ascii="宋体" w:hAnsi="宋体" w:eastAsia="宋体" w:cs="宋体"/>
          <w:sz w:val="23"/>
          <w:szCs w:val="23"/>
        </w:rPr>
      </w:pPr>
      <w:r>
        <w:rPr>
          <w:rFonts w:ascii="宋体" w:hAnsi="宋体" w:eastAsia="宋体" w:cs="宋体"/>
          <w:spacing w:val="8"/>
          <w:sz w:val="23"/>
          <w:szCs w:val="23"/>
        </w:rPr>
        <w:t>拉里克和索尔发表过一篇十分著名的论文。该论文表明，大多数人的想法都和韦恩类</w:t>
      </w:r>
      <w:r>
        <w:rPr>
          <w:rFonts w:ascii="宋体" w:hAnsi="宋体" w:eastAsia="宋体" w:cs="宋体"/>
          <w:spacing w:val="12"/>
          <w:sz w:val="23"/>
          <w:szCs w:val="23"/>
        </w:rPr>
        <w:t xml:space="preserve"> </w:t>
      </w:r>
      <w:r>
        <w:rPr>
          <w:rFonts w:ascii="宋体" w:hAnsi="宋体" w:eastAsia="宋体" w:cs="宋体"/>
          <w:spacing w:val="8"/>
          <w:sz w:val="23"/>
          <w:szCs w:val="23"/>
        </w:rPr>
        <w:t>似。从参与者对汽车的选择来看，他们似乎认为每加仑汽油可行驶英里数和燃油效率之间</w:t>
      </w:r>
      <w:r>
        <w:rPr>
          <w:rFonts w:ascii="宋体" w:hAnsi="宋体" w:eastAsia="宋体" w:cs="宋体"/>
          <w:spacing w:val="9"/>
          <w:sz w:val="23"/>
          <w:szCs w:val="23"/>
        </w:rPr>
        <w:t xml:space="preserve"> </w:t>
      </w:r>
      <w:r>
        <w:rPr>
          <w:rFonts w:ascii="宋体" w:hAnsi="宋体" w:eastAsia="宋体" w:cs="宋体"/>
          <w:spacing w:val="8"/>
          <w:sz w:val="23"/>
          <w:szCs w:val="23"/>
        </w:rPr>
        <w:t>存在线性关系。拉里克和索尔的研究表明，参与者们愿意出于自己的这一认知而付费。如</w:t>
      </w:r>
      <w:r>
        <w:rPr>
          <w:rFonts w:ascii="宋体" w:hAnsi="宋体" w:eastAsia="宋体" w:cs="宋体"/>
          <w:spacing w:val="4"/>
          <w:sz w:val="23"/>
          <w:szCs w:val="23"/>
        </w:rPr>
        <w:t xml:space="preserve"> </w:t>
      </w:r>
      <w:r>
        <w:rPr>
          <w:rFonts w:ascii="宋体" w:hAnsi="宋体" w:eastAsia="宋体" w:cs="宋体"/>
          <w:spacing w:val="9"/>
          <w:sz w:val="23"/>
          <w:szCs w:val="23"/>
        </w:rPr>
        <w:t>果你问他们，他们愿意花多少钱将汽车的每加仑汽油可行驶英里数</w:t>
      </w:r>
      <w:r>
        <w:rPr>
          <w:rFonts w:ascii="宋体" w:hAnsi="宋体" w:eastAsia="宋体" w:cs="宋体"/>
          <w:spacing w:val="8"/>
          <w:sz w:val="23"/>
          <w:szCs w:val="23"/>
        </w:rPr>
        <w:t>从20英里提升到30英</w:t>
      </w:r>
    </w:p>
    <w:p w14:paraId="1075C190">
      <w:pPr>
        <w:spacing w:line="305" w:lineRule="auto"/>
        <w:ind w:left="95" w:right="28"/>
        <w:rPr>
          <w:rFonts w:ascii="宋体" w:hAnsi="宋体" w:eastAsia="宋体" w:cs="宋体"/>
          <w:sz w:val="23"/>
          <w:szCs w:val="23"/>
        </w:rPr>
      </w:pPr>
      <w:r>
        <w:rPr>
          <w:rFonts w:ascii="宋体" w:hAnsi="宋体" w:eastAsia="宋体" w:cs="宋体"/>
          <w:spacing w:val="11"/>
          <w:sz w:val="23"/>
          <w:szCs w:val="23"/>
        </w:rPr>
        <w:t>里，他们会说自己愿意在初始价格的基础上多付6000美元。这</w:t>
      </w:r>
      <w:r>
        <w:rPr>
          <w:rFonts w:ascii="宋体" w:hAnsi="宋体" w:eastAsia="宋体" w:cs="宋体"/>
          <w:spacing w:val="10"/>
          <w:sz w:val="23"/>
          <w:szCs w:val="23"/>
        </w:rPr>
        <w:t>是合理的，因为你只要稍</w:t>
      </w:r>
      <w:r>
        <w:rPr>
          <w:rFonts w:ascii="宋体" w:hAnsi="宋体" w:eastAsia="宋体" w:cs="宋体"/>
          <w:sz w:val="23"/>
          <w:szCs w:val="23"/>
        </w:rPr>
        <w:t xml:space="preserve">  </w:t>
      </w:r>
      <w:r>
        <w:rPr>
          <w:rFonts w:ascii="宋体" w:hAnsi="宋体" w:eastAsia="宋体" w:cs="宋体"/>
          <w:spacing w:val="10"/>
          <w:sz w:val="23"/>
          <w:szCs w:val="23"/>
        </w:rPr>
        <w:t>作计算就会发现，如果这辆车他们会用10年，那么他们省下的油费刚好比6000美元多一</w:t>
      </w:r>
      <w:r>
        <w:rPr>
          <w:rFonts w:ascii="宋体" w:hAnsi="宋体" w:eastAsia="宋体" w:cs="宋体"/>
          <w:spacing w:val="5"/>
          <w:sz w:val="23"/>
          <w:szCs w:val="23"/>
        </w:rPr>
        <w:t xml:space="preserve">  </w:t>
      </w:r>
      <w:r>
        <w:rPr>
          <w:rFonts w:ascii="宋体" w:hAnsi="宋体" w:eastAsia="宋体" w:cs="宋体"/>
          <w:spacing w:val="8"/>
          <w:sz w:val="23"/>
          <w:szCs w:val="23"/>
        </w:rPr>
        <w:t>点。但是，如果你问他们，他们愿意花多少钱将汽车的每加仑汽油</w:t>
      </w:r>
      <w:r>
        <w:rPr>
          <w:rFonts w:ascii="宋体" w:hAnsi="宋体" w:eastAsia="宋体" w:cs="宋体"/>
          <w:spacing w:val="7"/>
          <w:sz w:val="23"/>
          <w:szCs w:val="23"/>
        </w:rPr>
        <w:t>可行驶英里数从40英里</w:t>
      </w:r>
      <w:r>
        <w:rPr>
          <w:rFonts w:ascii="宋体" w:hAnsi="宋体" w:eastAsia="宋体" w:cs="宋体"/>
          <w:sz w:val="23"/>
          <w:szCs w:val="23"/>
        </w:rPr>
        <w:t xml:space="preserve"> </w:t>
      </w:r>
      <w:r>
        <w:rPr>
          <w:rFonts w:ascii="宋体" w:hAnsi="宋体" w:eastAsia="宋体" w:cs="宋体"/>
          <w:spacing w:val="10"/>
          <w:sz w:val="23"/>
          <w:szCs w:val="23"/>
        </w:rPr>
        <w:t>提升到50英里，他们会说自己愿意多付4600美元。但就经济角度而言，他们多付出的这4</w:t>
      </w:r>
      <w:r>
        <w:rPr>
          <w:rFonts w:ascii="宋体" w:hAnsi="宋体" w:eastAsia="宋体" w:cs="宋体"/>
          <w:spacing w:val="2"/>
          <w:sz w:val="23"/>
          <w:szCs w:val="23"/>
        </w:rPr>
        <w:t xml:space="preserve"> </w:t>
      </w:r>
      <w:r>
        <w:rPr>
          <w:rFonts w:ascii="宋体" w:hAnsi="宋体" w:eastAsia="宋体" w:cs="宋体"/>
          <w:spacing w:val="11"/>
          <w:sz w:val="23"/>
          <w:szCs w:val="23"/>
        </w:rPr>
        <w:t>600美元并不会得到相应的回报，因为他们因此</w:t>
      </w:r>
      <w:r>
        <w:rPr>
          <w:rFonts w:ascii="宋体" w:hAnsi="宋体" w:eastAsia="宋体" w:cs="宋体"/>
          <w:spacing w:val="10"/>
          <w:sz w:val="23"/>
          <w:szCs w:val="23"/>
        </w:rPr>
        <w:t>而省下的油费还不到2000美元。换句话</w:t>
      </w:r>
    </w:p>
    <w:p w14:paraId="3A4ACA22">
      <w:pPr>
        <w:spacing w:before="4" w:line="305" w:lineRule="auto"/>
        <w:ind w:left="95" w:right="25"/>
        <w:rPr>
          <w:rFonts w:ascii="宋体" w:hAnsi="宋体" w:eastAsia="宋体" w:cs="宋体"/>
          <w:sz w:val="23"/>
          <w:szCs w:val="23"/>
        </w:rPr>
      </w:pPr>
      <w:r>
        <w:rPr>
          <w:rFonts w:ascii="宋体" w:hAnsi="宋体" w:eastAsia="宋体" w:cs="宋体"/>
          <w:spacing w:val="8"/>
          <w:sz w:val="23"/>
          <w:szCs w:val="23"/>
        </w:rPr>
        <w:t>说，拉里克和索尔发现，以每加仑汽油可行驶英里数为指标，会导致人们在每加</w:t>
      </w:r>
      <w:r>
        <w:rPr>
          <w:rFonts w:ascii="宋体" w:hAnsi="宋体" w:eastAsia="宋体" w:cs="宋体"/>
          <w:spacing w:val="7"/>
          <w:sz w:val="23"/>
          <w:szCs w:val="23"/>
        </w:rPr>
        <w:t>仑汽油可</w:t>
      </w:r>
      <w:r>
        <w:rPr>
          <w:rFonts w:ascii="宋体" w:hAnsi="宋体" w:eastAsia="宋体" w:cs="宋体"/>
          <w:sz w:val="23"/>
          <w:szCs w:val="23"/>
        </w:rPr>
        <w:t xml:space="preserve"> </w:t>
      </w:r>
      <w:r>
        <w:rPr>
          <w:rFonts w:ascii="宋体" w:hAnsi="宋体" w:eastAsia="宋体" w:cs="宋体"/>
          <w:spacing w:val="8"/>
          <w:sz w:val="23"/>
          <w:szCs w:val="23"/>
        </w:rPr>
        <w:t>行驶英里数低的时候不愿意花足够多的钱去提升燃油经济性，在每加仑汽油可行</w:t>
      </w:r>
      <w:r>
        <w:rPr>
          <w:rFonts w:ascii="宋体" w:hAnsi="宋体" w:eastAsia="宋体" w:cs="宋体"/>
          <w:spacing w:val="7"/>
          <w:sz w:val="23"/>
          <w:szCs w:val="23"/>
        </w:rPr>
        <w:t>驶英里数</w:t>
      </w:r>
      <w:r>
        <w:rPr>
          <w:rFonts w:ascii="宋体" w:hAnsi="宋体" w:eastAsia="宋体" w:cs="宋体"/>
          <w:sz w:val="23"/>
          <w:szCs w:val="23"/>
        </w:rPr>
        <w:t xml:space="preserve"> </w:t>
      </w:r>
      <w:r>
        <w:rPr>
          <w:rFonts w:ascii="宋体" w:hAnsi="宋体" w:eastAsia="宋体" w:cs="宋体"/>
          <w:spacing w:val="8"/>
          <w:sz w:val="23"/>
          <w:szCs w:val="23"/>
        </w:rPr>
        <w:t>高的时候又会为了省油而多花钱。拉里克身体力行，他非常关心温室气体的排放问</w:t>
      </w:r>
      <w:r>
        <w:rPr>
          <w:rFonts w:ascii="宋体" w:hAnsi="宋体" w:eastAsia="宋体" w:cs="宋体"/>
          <w:spacing w:val="7"/>
          <w:sz w:val="23"/>
          <w:szCs w:val="23"/>
        </w:rPr>
        <w:t>题，但</w:t>
      </w:r>
      <w:r>
        <w:rPr>
          <w:rFonts w:ascii="宋体" w:hAnsi="宋体" w:eastAsia="宋体" w:cs="宋体"/>
          <w:sz w:val="23"/>
          <w:szCs w:val="23"/>
        </w:rPr>
        <w:t xml:space="preserve"> </w:t>
      </w:r>
      <w:r>
        <w:rPr>
          <w:rFonts w:ascii="宋体" w:hAnsi="宋体" w:eastAsia="宋体" w:cs="宋体"/>
          <w:spacing w:val="8"/>
          <w:sz w:val="23"/>
          <w:szCs w:val="23"/>
        </w:rPr>
        <w:t>他不会在驾驶混合动力汽车或电动汽车时拼命提升每加仑汽油可行驶的英里数。他</w:t>
      </w:r>
      <w:r>
        <w:rPr>
          <w:rFonts w:ascii="宋体" w:hAnsi="宋体" w:eastAsia="宋体" w:cs="宋体"/>
          <w:spacing w:val="7"/>
          <w:sz w:val="23"/>
          <w:szCs w:val="23"/>
        </w:rPr>
        <w:t>开的车</w:t>
      </w:r>
      <w:r>
        <w:rPr>
          <w:rFonts w:ascii="宋体" w:hAnsi="宋体" w:eastAsia="宋体" w:cs="宋体"/>
          <w:sz w:val="23"/>
          <w:szCs w:val="23"/>
        </w:rPr>
        <w:t xml:space="preserve"> </w:t>
      </w:r>
      <w:r>
        <w:rPr>
          <w:rFonts w:ascii="宋体" w:hAnsi="宋体" w:eastAsia="宋体" w:cs="宋体"/>
          <w:spacing w:val="10"/>
          <w:sz w:val="23"/>
          <w:szCs w:val="23"/>
        </w:rPr>
        <w:t>每消耗1加仑汽油只能行驶30英里。他不会把钱花</w:t>
      </w:r>
      <w:r>
        <w:rPr>
          <w:rFonts w:ascii="宋体" w:hAnsi="宋体" w:eastAsia="宋体" w:cs="宋体"/>
          <w:spacing w:val="9"/>
          <w:sz w:val="23"/>
          <w:szCs w:val="23"/>
        </w:rPr>
        <w:t>在提升每加仑汽油可行驶英里数上，相</w:t>
      </w:r>
      <w:r>
        <w:rPr>
          <w:rFonts w:ascii="宋体" w:hAnsi="宋体" w:eastAsia="宋体" w:cs="宋体"/>
          <w:sz w:val="23"/>
          <w:szCs w:val="23"/>
        </w:rPr>
        <w:t xml:space="preserve"> </w:t>
      </w:r>
      <w:r>
        <w:rPr>
          <w:rFonts w:ascii="宋体" w:hAnsi="宋体" w:eastAsia="宋体" w:cs="宋体"/>
          <w:spacing w:val="8"/>
          <w:sz w:val="23"/>
          <w:szCs w:val="23"/>
        </w:rPr>
        <w:t>反，他会把钱用在其他更有利于减少碳排放的地方，比如在自己家的屋顶上安装太阳能电</w:t>
      </w:r>
      <w:r>
        <w:rPr>
          <w:rFonts w:ascii="宋体" w:hAnsi="宋体" w:eastAsia="宋体" w:cs="宋体"/>
          <w:sz w:val="23"/>
          <w:szCs w:val="23"/>
        </w:rPr>
        <w:t xml:space="preserve"> </w:t>
      </w:r>
      <w:r>
        <w:rPr>
          <w:rFonts w:ascii="宋体" w:hAnsi="宋体" w:eastAsia="宋体" w:cs="宋体"/>
          <w:spacing w:val="1"/>
          <w:sz w:val="23"/>
          <w:szCs w:val="23"/>
        </w:rPr>
        <w:t>池板。</w:t>
      </w:r>
    </w:p>
    <w:p w14:paraId="0CD236DA">
      <w:pPr>
        <w:spacing w:line="305" w:lineRule="auto"/>
        <w:rPr>
          <w:rFonts w:ascii="宋体" w:hAnsi="宋体" w:eastAsia="宋体" w:cs="宋体"/>
          <w:sz w:val="23"/>
          <w:szCs w:val="23"/>
        </w:rPr>
        <w:sectPr>
          <w:pgSz w:w="12240" w:h="15840"/>
          <w:pgMar w:top="400" w:right="1430" w:bottom="400" w:left="1404" w:header="0" w:footer="0" w:gutter="0"/>
          <w:cols w:space="720" w:num="1"/>
        </w:sectPr>
      </w:pPr>
    </w:p>
    <w:p w14:paraId="5273DCF5">
      <w:pPr>
        <w:pStyle w:val="2"/>
        <w:spacing w:line="256" w:lineRule="auto"/>
      </w:pPr>
    </w:p>
    <w:p w14:paraId="36D74FCF">
      <w:pPr>
        <w:pStyle w:val="2"/>
        <w:spacing w:line="256" w:lineRule="auto"/>
      </w:pPr>
    </w:p>
    <w:p w14:paraId="4601E9F1">
      <w:pPr>
        <w:pStyle w:val="2"/>
        <w:spacing w:line="256" w:lineRule="auto"/>
      </w:pPr>
    </w:p>
    <w:p w14:paraId="72415F0E">
      <w:pPr>
        <w:pStyle w:val="2"/>
        <w:spacing w:line="257" w:lineRule="auto"/>
      </w:pPr>
    </w:p>
    <w:p w14:paraId="516D6F58">
      <w:pPr>
        <w:spacing w:before="78" w:line="219" w:lineRule="auto"/>
        <w:ind w:left="721"/>
        <w:rPr>
          <w:rFonts w:ascii="宋体" w:hAnsi="宋体" w:eastAsia="宋体" w:cs="宋体"/>
          <w:sz w:val="24"/>
          <w:szCs w:val="24"/>
        </w:rPr>
      </w:pPr>
      <w:r>
        <w:rPr>
          <w:rFonts w:ascii="宋体" w:hAnsi="宋体" w:eastAsia="宋体" w:cs="宋体"/>
          <w:sz w:val="24"/>
          <w:szCs w:val="24"/>
        </w:rPr>
        <w:t>那么，我们怎样才能解决这个问题呢？拉里克和索尔</w:t>
      </w:r>
      <w:r>
        <w:rPr>
          <w:rFonts w:ascii="宋体" w:hAnsi="宋体" w:eastAsia="宋体" w:cs="宋体"/>
          <w:spacing w:val="-1"/>
          <w:sz w:val="24"/>
          <w:szCs w:val="24"/>
        </w:rPr>
        <w:t>认为，只需要改变指标即</w:t>
      </w:r>
    </w:p>
    <w:p w14:paraId="22EAC860">
      <w:pPr>
        <w:spacing w:before="66" w:line="302" w:lineRule="auto"/>
        <w:ind w:left="240" w:firstLine="2"/>
        <w:rPr>
          <w:rFonts w:ascii="Times New Roman" w:hAnsi="Times New Roman" w:eastAsia="Times New Roman" w:cs="Times New Roman"/>
          <w:sz w:val="18"/>
          <w:szCs w:val="18"/>
        </w:rPr>
      </w:pPr>
      <w:r>
        <w:rPr>
          <w:rFonts w:ascii="宋体" w:hAnsi="宋体" w:eastAsia="宋体" w:cs="宋体"/>
          <w:sz w:val="24"/>
          <w:szCs w:val="24"/>
        </w:rPr>
        <w:t>可。</w:t>
      </w:r>
      <w:r>
        <w:rPr>
          <w:rFonts w:ascii="Times New Roman" w:hAnsi="Times New Roman" w:eastAsia="Times New Roman" w:cs="Times New Roman"/>
          <w:sz w:val="24"/>
          <w:szCs w:val="24"/>
        </w:rPr>
        <w:t>“</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w:t>
      </w:r>
      <w:r>
        <w:rPr>
          <w:rFonts w:ascii="Times New Roman" w:hAnsi="Times New Roman" w:eastAsia="Times New Roman" w:cs="Times New Roman"/>
          <w:sz w:val="24"/>
          <w:szCs w:val="24"/>
        </w:rPr>
        <w:t>”</w:t>
      </w:r>
      <w:r>
        <w:rPr>
          <w:rFonts w:ascii="宋体" w:hAnsi="宋体" w:eastAsia="宋体" w:cs="宋体"/>
          <w:sz w:val="24"/>
          <w:szCs w:val="24"/>
        </w:rPr>
        <w:t>是汽车每消耗</w:t>
      </w:r>
      <w:r>
        <w:rPr>
          <w:rFonts w:ascii="Times New Roman" w:hAnsi="Times New Roman" w:eastAsia="Times New Roman" w:cs="Times New Roman"/>
          <w:sz w:val="24"/>
          <w:szCs w:val="24"/>
        </w:rPr>
        <w:t>1</w:t>
      </w:r>
      <w:r>
        <w:rPr>
          <w:rFonts w:ascii="宋体" w:hAnsi="宋体" w:eastAsia="宋体" w:cs="宋体"/>
          <w:sz w:val="24"/>
          <w:szCs w:val="24"/>
        </w:rPr>
        <w:t>加仑汽油能行驶的英里数，</w:t>
      </w:r>
      <w:r>
        <w:rPr>
          <w:rFonts w:ascii="宋体" w:hAnsi="宋体" w:eastAsia="宋体" w:cs="宋体"/>
          <w:spacing w:val="-1"/>
          <w:sz w:val="24"/>
          <w:szCs w:val="24"/>
        </w:rPr>
        <w:t>即行驶的英里数除以耗油的加</w:t>
      </w:r>
      <w:r>
        <w:rPr>
          <w:rFonts w:ascii="宋体" w:hAnsi="宋体" w:eastAsia="宋体" w:cs="宋体"/>
          <w:sz w:val="24"/>
          <w:szCs w:val="24"/>
        </w:rPr>
        <w:t xml:space="preserve"> 仑数所得出的结果。</w:t>
      </w:r>
      <w:r>
        <w:rPr>
          <w:rFonts w:ascii="Times New Roman" w:hAnsi="Times New Roman" w:eastAsia="Times New Roman" w:cs="Times New Roman"/>
          <w:sz w:val="24"/>
          <w:szCs w:val="24"/>
        </w:rPr>
        <w:t>“</w:t>
      </w:r>
      <w:r>
        <w:rPr>
          <w:rFonts w:ascii="宋体" w:hAnsi="宋体" w:eastAsia="宋体" w:cs="宋体"/>
          <w:sz w:val="24"/>
          <w:szCs w:val="24"/>
        </w:rPr>
        <w:t>加仑</w:t>
      </w:r>
      <w:r>
        <w:rPr>
          <w:rFonts w:ascii="Times New Roman" w:hAnsi="Times New Roman" w:eastAsia="Times New Roman" w:cs="Times New Roman"/>
          <w:sz w:val="24"/>
          <w:szCs w:val="24"/>
        </w:rPr>
        <w:t>/</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是耗油的加仑数除以行驶的英里</w:t>
      </w:r>
      <w:r>
        <w:rPr>
          <w:rFonts w:ascii="宋体" w:hAnsi="宋体" w:eastAsia="宋体" w:cs="宋体"/>
          <w:spacing w:val="-1"/>
          <w:sz w:val="24"/>
          <w:szCs w:val="24"/>
        </w:rPr>
        <w:t>数所得出的结果，如果</w:t>
      </w:r>
      <w:r>
        <w:rPr>
          <w:rFonts w:ascii="宋体" w:hAnsi="宋体" w:eastAsia="宋体" w:cs="宋体"/>
          <w:sz w:val="24"/>
          <w:szCs w:val="24"/>
        </w:rPr>
        <w:t xml:space="preserve">  以</w:t>
      </w:r>
      <w:r>
        <w:rPr>
          <w:rFonts w:ascii="Times New Roman" w:hAnsi="Times New Roman" w:eastAsia="Times New Roman" w:cs="Times New Roman"/>
          <w:sz w:val="24"/>
          <w:szCs w:val="24"/>
        </w:rPr>
        <w:t>“</w:t>
      </w:r>
      <w:r>
        <w:rPr>
          <w:rFonts w:ascii="宋体" w:hAnsi="宋体" w:eastAsia="宋体" w:cs="宋体"/>
          <w:sz w:val="24"/>
          <w:szCs w:val="24"/>
        </w:rPr>
        <w:t>加仑</w:t>
      </w:r>
      <w:r>
        <w:rPr>
          <w:rFonts w:ascii="Times New Roman" w:hAnsi="Times New Roman" w:eastAsia="Times New Roman" w:cs="Times New Roman"/>
          <w:sz w:val="24"/>
          <w:szCs w:val="24"/>
        </w:rPr>
        <w:t>/</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为指标，这个指标同节省油费或减少碳排放等目标</w:t>
      </w:r>
      <w:r>
        <w:rPr>
          <w:rFonts w:ascii="宋体" w:hAnsi="宋体" w:eastAsia="宋体" w:cs="宋体"/>
          <w:spacing w:val="-1"/>
          <w:sz w:val="24"/>
          <w:szCs w:val="24"/>
        </w:rPr>
        <w:t>之间的线性关系就很容</w:t>
      </w:r>
      <w:r>
        <w:rPr>
          <w:rFonts w:ascii="宋体" w:hAnsi="宋体" w:eastAsia="宋体" w:cs="宋体"/>
          <w:sz w:val="24"/>
          <w:szCs w:val="24"/>
        </w:rPr>
        <w:t xml:space="preserve">  易理解。当拉里克和索尔问潜在购车人他们愿意花多少钱降低每行</w:t>
      </w:r>
      <w:r>
        <w:rPr>
          <w:rFonts w:ascii="宋体" w:hAnsi="宋体" w:eastAsia="宋体" w:cs="宋体"/>
          <w:spacing w:val="-1"/>
          <w:sz w:val="24"/>
          <w:szCs w:val="24"/>
        </w:rPr>
        <w:t>驶</w:t>
      </w:r>
      <w:r>
        <w:rPr>
          <w:rFonts w:ascii="Times New Roman" w:hAnsi="Times New Roman" w:eastAsia="Times New Roman" w:cs="Times New Roman"/>
          <w:spacing w:val="-1"/>
          <w:sz w:val="24"/>
          <w:szCs w:val="24"/>
        </w:rPr>
        <w:t>1</w:t>
      </w:r>
      <w:r>
        <w:rPr>
          <w:rFonts w:ascii="宋体" w:hAnsi="宋体" w:eastAsia="宋体" w:cs="宋体"/>
          <w:spacing w:val="-1"/>
          <w:sz w:val="24"/>
          <w:szCs w:val="24"/>
        </w:rPr>
        <w:t>英里需要消耗的汽</w:t>
      </w:r>
      <w:r>
        <w:rPr>
          <w:rFonts w:ascii="宋体" w:hAnsi="宋体" w:eastAsia="宋体" w:cs="宋体"/>
          <w:sz w:val="24"/>
          <w:szCs w:val="24"/>
        </w:rPr>
        <w:t xml:space="preserve">  油量，而不是愿意花多少钱提升每加仑汽油可行驶的英里数时，潜</w:t>
      </w:r>
      <w:r>
        <w:rPr>
          <w:rFonts w:ascii="宋体" w:hAnsi="宋体" w:eastAsia="宋体" w:cs="宋体"/>
          <w:spacing w:val="-1"/>
          <w:sz w:val="24"/>
          <w:szCs w:val="24"/>
        </w:rPr>
        <w:t>在购车人就能够正确理</w:t>
      </w:r>
      <w:r>
        <w:rPr>
          <w:rFonts w:ascii="宋体" w:hAnsi="宋体" w:eastAsia="宋体" w:cs="宋体"/>
          <w:sz w:val="24"/>
          <w:szCs w:val="24"/>
        </w:rPr>
        <w:t xml:space="preserve"> 解汽车的燃油效率了。为了让数字读起来更流畅，拉里克和索尔还建议</w:t>
      </w:r>
      <w:r>
        <w:rPr>
          <w:rFonts w:ascii="宋体" w:hAnsi="宋体" w:eastAsia="宋体" w:cs="宋体"/>
          <w:spacing w:val="-1"/>
          <w:sz w:val="24"/>
          <w:szCs w:val="24"/>
        </w:rPr>
        <w:t>使用</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w:t>
      </w:r>
      <w:r>
        <w:rPr>
          <w:rFonts w:ascii="Times New Roman" w:hAnsi="Times New Roman" w:eastAsia="Times New Roman" w:cs="Times New Roman"/>
          <w:spacing w:val="-1"/>
          <w:sz w:val="24"/>
          <w:szCs w:val="24"/>
        </w:rPr>
        <w:t>/100</w:t>
      </w:r>
      <w:r>
        <w:rPr>
          <w:rFonts w:ascii="宋体" w:hAnsi="宋体" w:eastAsia="宋体" w:cs="宋体"/>
          <w:spacing w:val="-1"/>
          <w:sz w:val="24"/>
          <w:szCs w:val="24"/>
        </w:rPr>
        <w:t>英</w:t>
      </w:r>
      <w:r>
        <w:rPr>
          <w:rFonts w:ascii="宋体" w:hAnsi="宋体" w:eastAsia="宋体" w:cs="宋体"/>
          <w:sz w:val="24"/>
          <w:szCs w:val="24"/>
        </w:rPr>
        <w:t xml:space="preserve">  </w:t>
      </w:r>
      <w:r>
        <w:rPr>
          <w:rFonts w:ascii="宋体" w:hAnsi="宋体" w:eastAsia="宋体" w:cs="宋体"/>
          <w:spacing w:val="-1"/>
          <w:sz w:val="24"/>
          <w:szCs w:val="24"/>
        </w:rPr>
        <w:t>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取代</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w:t>
      </w:r>
      <w:r>
        <w:rPr>
          <w:rFonts w:ascii="Times New Roman" w:hAnsi="Times New Roman" w:eastAsia="Times New Roman" w:cs="Times New Roman"/>
          <w:spacing w:val="-1"/>
          <w:sz w:val="24"/>
          <w:szCs w:val="24"/>
        </w:rPr>
        <w:t>/</w:t>
      </w:r>
      <w:r>
        <w:rPr>
          <w:rFonts w:ascii="宋体" w:hAnsi="宋体" w:eastAsia="宋体" w:cs="宋体"/>
          <w:spacing w:val="-1"/>
          <w:sz w:val="24"/>
          <w:szCs w:val="24"/>
        </w:rPr>
        <w:t>英里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，如果一辆车每行驶</w:t>
      </w:r>
      <w:r>
        <w:rPr>
          <w:rFonts w:ascii="Times New Roman" w:hAnsi="Times New Roman" w:eastAsia="Times New Roman" w:cs="Times New Roman"/>
          <w:spacing w:val="-1"/>
          <w:sz w:val="24"/>
          <w:szCs w:val="24"/>
        </w:rPr>
        <w:t>1</w:t>
      </w:r>
      <w:r>
        <w:rPr>
          <w:rFonts w:ascii="宋体" w:hAnsi="宋体" w:eastAsia="宋体" w:cs="宋体"/>
          <w:spacing w:val="-1"/>
          <w:sz w:val="24"/>
          <w:szCs w:val="24"/>
        </w:rPr>
        <w:t>英里会消耗</w:t>
      </w:r>
      <w:r>
        <w:rPr>
          <w:rFonts w:ascii="Times New Roman" w:hAnsi="Times New Roman" w:eastAsia="Times New Roman" w:cs="Times New Roman"/>
          <w:spacing w:val="-1"/>
          <w:sz w:val="24"/>
          <w:szCs w:val="24"/>
        </w:rPr>
        <w:t>0.04</w:t>
      </w:r>
      <w:r>
        <w:rPr>
          <w:rFonts w:ascii="宋体" w:hAnsi="宋体" w:eastAsia="宋体" w:cs="宋体"/>
          <w:spacing w:val="-1"/>
          <w:sz w:val="24"/>
          <w:szCs w:val="24"/>
        </w:rPr>
        <w:t>加仑汽油，那么车上的油耗表就</w:t>
      </w:r>
      <w:r>
        <w:rPr>
          <w:rFonts w:ascii="宋体" w:hAnsi="宋体" w:eastAsia="宋体" w:cs="宋体"/>
          <w:sz w:val="24"/>
          <w:szCs w:val="24"/>
        </w:rPr>
        <w:t xml:space="preserve"> 会显示它每行驶</w:t>
      </w:r>
      <w:r>
        <w:rPr>
          <w:rFonts w:ascii="Times New Roman" w:hAnsi="Times New Roman" w:eastAsia="Times New Roman" w:cs="Times New Roman"/>
          <w:sz w:val="24"/>
          <w:szCs w:val="24"/>
        </w:rPr>
        <w:t>100</w:t>
      </w:r>
      <w:r>
        <w:rPr>
          <w:rFonts w:ascii="宋体" w:hAnsi="宋体" w:eastAsia="宋体" w:cs="宋体"/>
          <w:sz w:val="24"/>
          <w:szCs w:val="24"/>
        </w:rPr>
        <w:t>英里会消耗</w:t>
      </w:r>
      <w:r>
        <w:rPr>
          <w:rFonts w:ascii="Times New Roman" w:hAnsi="Times New Roman" w:eastAsia="Times New Roman" w:cs="Times New Roman"/>
          <w:sz w:val="24"/>
          <w:szCs w:val="24"/>
        </w:rPr>
        <w:t>4</w:t>
      </w:r>
      <w:r>
        <w:rPr>
          <w:rFonts w:ascii="宋体" w:hAnsi="宋体" w:eastAsia="宋体" w:cs="宋体"/>
          <w:sz w:val="24"/>
          <w:szCs w:val="24"/>
        </w:rPr>
        <w:t>加仑汽油。</w:t>
      </w:r>
      <w:r>
        <w:rPr>
          <w:rFonts w:ascii="Times New Roman" w:hAnsi="Times New Roman" w:eastAsia="Times New Roman" w:cs="Times New Roman"/>
          <w:position w:val="8"/>
          <w:sz w:val="18"/>
          <w:szCs w:val="18"/>
        </w:rPr>
        <w:t>1</w:t>
      </w:r>
    </w:p>
    <w:p w14:paraId="0A9F2F39">
      <w:pPr>
        <w:spacing w:before="259" w:line="290" w:lineRule="auto"/>
        <w:ind w:left="240" w:firstLine="481"/>
        <w:rPr>
          <w:rFonts w:ascii="宋体" w:hAnsi="宋体" w:eastAsia="宋体" w:cs="宋体"/>
          <w:sz w:val="24"/>
          <w:szCs w:val="24"/>
        </w:rPr>
      </w:pPr>
      <w:r>
        <w:rPr>
          <w:rFonts w:ascii="宋体" w:hAnsi="宋体" w:eastAsia="宋体" w:cs="宋体"/>
          <w:sz w:val="24"/>
          <w:szCs w:val="24"/>
        </w:rPr>
        <w:t>这一建议是选择架构研究的学术成果最迅速地转化为公共</w:t>
      </w:r>
      <w:r>
        <w:rPr>
          <w:rFonts w:ascii="宋体" w:hAnsi="宋体" w:eastAsia="宋体" w:cs="宋体"/>
          <w:spacing w:val="-1"/>
          <w:sz w:val="24"/>
          <w:szCs w:val="24"/>
        </w:rPr>
        <w:t>政策的范例之一。在短短几</w:t>
      </w:r>
      <w:r>
        <w:rPr>
          <w:rFonts w:ascii="宋体" w:hAnsi="宋体" w:eastAsia="宋体" w:cs="宋体"/>
          <w:sz w:val="24"/>
          <w:szCs w:val="24"/>
        </w:rPr>
        <w:t xml:space="preserve"> 年内，这项研究就改变了燃油效率在所有汽车的能源标签上显示的</w:t>
      </w:r>
      <w:r>
        <w:rPr>
          <w:rFonts w:ascii="宋体" w:hAnsi="宋体" w:eastAsia="宋体" w:cs="宋体"/>
          <w:spacing w:val="-1"/>
          <w:sz w:val="24"/>
          <w:szCs w:val="24"/>
        </w:rPr>
        <w:t>方式。它可能还影响了</w:t>
      </w:r>
      <w:r>
        <w:rPr>
          <w:rFonts w:ascii="宋体" w:hAnsi="宋体" w:eastAsia="宋体" w:cs="宋体"/>
          <w:sz w:val="24"/>
          <w:szCs w:val="24"/>
        </w:rPr>
        <w:t xml:space="preserve"> 奥巴马政府对其在</w:t>
      </w:r>
      <w:r>
        <w:rPr>
          <w:rFonts w:ascii="Times New Roman" w:hAnsi="Times New Roman" w:eastAsia="Times New Roman" w:cs="Times New Roman"/>
          <w:sz w:val="24"/>
          <w:szCs w:val="24"/>
        </w:rPr>
        <w:t>2009</w:t>
      </w:r>
      <w:r>
        <w:rPr>
          <w:rFonts w:ascii="宋体" w:hAnsi="宋体" w:eastAsia="宋体" w:cs="宋体"/>
          <w:sz w:val="24"/>
          <w:szCs w:val="24"/>
        </w:rPr>
        <w:t>年推出的一项非常受欢迎的计划的设计，该</w:t>
      </w:r>
      <w:r>
        <w:rPr>
          <w:rFonts w:ascii="宋体" w:hAnsi="宋体" w:eastAsia="宋体" w:cs="宋体"/>
          <w:spacing w:val="-1"/>
          <w:sz w:val="24"/>
          <w:szCs w:val="24"/>
        </w:rPr>
        <w:t>计划即</w:t>
      </w:r>
      <w:r>
        <w:rPr>
          <w:rFonts w:ascii="Times New Roman" w:hAnsi="Times New Roman" w:eastAsia="Times New Roman" w:cs="Times New Roman"/>
          <w:spacing w:val="-1"/>
          <w:sz w:val="24"/>
          <w:szCs w:val="24"/>
        </w:rPr>
        <w:t>“</w:t>
      </w:r>
      <w:r>
        <w:rPr>
          <w:rFonts w:ascii="宋体" w:hAnsi="宋体" w:eastAsia="宋体" w:cs="宋体"/>
          <w:spacing w:val="-1"/>
          <w:sz w:val="24"/>
          <w:szCs w:val="24"/>
        </w:rPr>
        <w:t>汽车折价退款</w:t>
      </w:r>
      <w:r>
        <w:rPr>
          <w:rFonts w:ascii="宋体" w:hAnsi="宋体" w:eastAsia="宋体" w:cs="宋体"/>
          <w:sz w:val="24"/>
          <w:szCs w:val="24"/>
        </w:rPr>
        <w:t xml:space="preserve">  </w:t>
      </w:r>
      <w:r>
        <w:rPr>
          <w:rFonts w:ascii="宋体" w:hAnsi="宋体" w:eastAsia="宋体" w:cs="宋体"/>
          <w:spacing w:val="-3"/>
          <w:sz w:val="24"/>
          <w:szCs w:val="24"/>
        </w:rPr>
        <w:t>机制</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2"/>
          <w:sz w:val="24"/>
          <w:szCs w:val="24"/>
        </w:rPr>
        <w:t xml:space="preserve"> </w:t>
      </w:r>
      <w:r>
        <w:rPr>
          <w:rFonts w:ascii="宋体" w:hAnsi="宋体" w:eastAsia="宋体" w:cs="宋体"/>
          <w:spacing w:val="-3"/>
          <w:sz w:val="24"/>
          <w:szCs w:val="24"/>
        </w:rPr>
        <w:t>，也称</w:t>
      </w:r>
      <w:r>
        <w:rPr>
          <w:rFonts w:ascii="Times New Roman" w:hAnsi="Times New Roman" w:eastAsia="Times New Roman" w:cs="Times New Roman"/>
          <w:spacing w:val="-3"/>
          <w:sz w:val="24"/>
          <w:szCs w:val="24"/>
        </w:rPr>
        <w:t>“</w:t>
      </w:r>
      <w:r>
        <w:rPr>
          <w:rFonts w:ascii="宋体" w:hAnsi="宋体" w:eastAsia="宋体" w:cs="宋体"/>
          <w:spacing w:val="-3"/>
          <w:sz w:val="24"/>
          <w:szCs w:val="24"/>
        </w:rPr>
        <w:t>旧车换现金计划</w:t>
      </w:r>
      <w:r>
        <w:rPr>
          <w:rFonts w:ascii="Times New Roman" w:hAnsi="Times New Roman" w:eastAsia="Times New Roman" w:cs="Times New Roman"/>
          <w:spacing w:val="-3"/>
          <w:sz w:val="24"/>
          <w:szCs w:val="24"/>
        </w:rPr>
        <w:t>”</w:t>
      </w:r>
      <w:r>
        <w:rPr>
          <w:rFonts w:ascii="宋体" w:hAnsi="宋体" w:eastAsia="宋体" w:cs="宋体"/>
          <w:spacing w:val="-3"/>
          <w:sz w:val="24"/>
          <w:szCs w:val="24"/>
        </w:rPr>
        <w:t>。</w:t>
      </w:r>
    </w:p>
    <w:p w14:paraId="1D6FBB08">
      <w:pPr>
        <w:tabs>
          <w:tab w:val="left" w:pos="247"/>
        </w:tabs>
        <w:spacing w:before="241" w:line="295" w:lineRule="auto"/>
        <w:ind w:left="1" w:firstLine="747"/>
        <w:rPr>
          <w:rFonts w:ascii="宋体" w:hAnsi="宋体" w:eastAsia="宋体" w:cs="宋体"/>
          <w:sz w:val="24"/>
          <w:szCs w:val="24"/>
        </w:rPr>
      </w:pPr>
      <w:r>
        <w:rPr>
          <w:rFonts w:ascii="宋体" w:hAnsi="宋体" w:eastAsia="宋体" w:cs="宋体"/>
          <w:spacing w:val="-1"/>
          <w:sz w:val="24"/>
          <w:szCs w:val="24"/>
        </w:rPr>
        <w:t>旧车换现金计划有两个目标：一是在</w:t>
      </w:r>
      <w:r>
        <w:rPr>
          <w:rFonts w:ascii="Times New Roman" w:hAnsi="Times New Roman" w:eastAsia="Times New Roman" w:cs="Times New Roman"/>
          <w:spacing w:val="-1"/>
          <w:sz w:val="24"/>
          <w:szCs w:val="24"/>
        </w:rPr>
        <w:t>2008</w:t>
      </w:r>
      <w:r>
        <w:rPr>
          <w:rFonts w:ascii="宋体" w:hAnsi="宋体" w:eastAsia="宋体" w:cs="宋体"/>
          <w:spacing w:val="-1"/>
          <w:sz w:val="24"/>
          <w:szCs w:val="24"/>
        </w:rPr>
        <w:t>年金融危机后，通过促进汽车销售刺激经济</w:t>
      </w:r>
      <w:r>
        <w:rPr>
          <w:rFonts w:ascii="宋体" w:hAnsi="宋体" w:eastAsia="宋体" w:cs="宋体"/>
          <w:spacing w:val="1"/>
          <w:sz w:val="24"/>
          <w:szCs w:val="24"/>
        </w:rPr>
        <w:t xml:space="preserve"> </w:t>
      </w:r>
      <w:r>
        <w:rPr>
          <w:rFonts w:ascii="宋体" w:hAnsi="宋体" w:eastAsia="宋体" w:cs="宋体"/>
          <w:sz w:val="24"/>
          <w:szCs w:val="24"/>
        </w:rPr>
        <w:tab/>
      </w:r>
      <w:r>
        <w:rPr>
          <w:rFonts w:ascii="宋体" w:hAnsi="宋体" w:eastAsia="宋体" w:cs="宋体"/>
          <w:sz w:val="24"/>
          <w:szCs w:val="24"/>
        </w:rPr>
        <w:t>复苏；二是让</w:t>
      </w:r>
      <w:r>
        <w:rPr>
          <w:rFonts w:ascii="Times New Roman" w:hAnsi="Times New Roman" w:eastAsia="Times New Roman" w:cs="Times New Roman"/>
          <w:sz w:val="24"/>
          <w:szCs w:val="24"/>
        </w:rPr>
        <w:t>“</w:t>
      </w:r>
      <w:r>
        <w:rPr>
          <w:rFonts w:ascii="宋体" w:hAnsi="宋体" w:eastAsia="宋体" w:cs="宋体"/>
          <w:sz w:val="24"/>
          <w:szCs w:val="24"/>
        </w:rPr>
        <w:t>旧车</w:t>
      </w:r>
      <w:r>
        <w:rPr>
          <w:rFonts w:ascii="Times New Roman" w:hAnsi="Times New Roman" w:eastAsia="Times New Roman" w:cs="Times New Roman"/>
          <w:sz w:val="24"/>
          <w:szCs w:val="24"/>
        </w:rPr>
        <w:t>”</w:t>
      </w:r>
      <w:r>
        <w:rPr>
          <w:rFonts w:ascii="宋体" w:hAnsi="宋体" w:eastAsia="宋体" w:cs="宋体"/>
          <w:sz w:val="24"/>
          <w:szCs w:val="24"/>
        </w:rPr>
        <w:t>（即高油耗汽车）不再上路。</w:t>
      </w:r>
      <w:r>
        <w:rPr>
          <w:rFonts w:ascii="宋体" w:hAnsi="宋体" w:eastAsia="宋体" w:cs="宋体"/>
          <w:spacing w:val="-1"/>
          <w:sz w:val="24"/>
          <w:szCs w:val="24"/>
        </w:rPr>
        <w:t>你可能认为，根据该计划，人们能够用</w:t>
      </w:r>
      <w:r>
        <w:rPr>
          <w:rFonts w:ascii="宋体" w:hAnsi="宋体" w:eastAsia="宋体" w:cs="宋体"/>
          <w:sz w:val="24"/>
          <w:szCs w:val="24"/>
        </w:rPr>
        <w:t xml:space="preserve"> 类燃油效率为</w:t>
      </w:r>
      <w:r>
        <w:rPr>
          <w:rFonts w:ascii="Times New Roman" w:hAnsi="Times New Roman" w:eastAsia="Times New Roman" w:cs="Times New Roman"/>
          <w:sz w:val="24"/>
          <w:szCs w:val="24"/>
        </w:rPr>
        <w:t>25</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加仑的汽车折价换购燃油效率为</w:t>
      </w:r>
      <w:r>
        <w:rPr>
          <w:rFonts w:ascii="Times New Roman" w:hAnsi="Times New Roman" w:eastAsia="Times New Roman" w:cs="Times New Roman"/>
          <w:sz w:val="24"/>
          <w:szCs w:val="24"/>
        </w:rPr>
        <w:t>50</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w:t>
      </w:r>
      <w:r>
        <w:rPr>
          <w:rFonts w:ascii="宋体" w:hAnsi="宋体" w:eastAsia="宋体" w:cs="宋体"/>
          <w:spacing w:val="-1"/>
          <w:sz w:val="24"/>
          <w:szCs w:val="24"/>
        </w:rPr>
        <w:t>的混合动力汽车。而实际</w:t>
      </w:r>
      <w:r>
        <w:rPr>
          <w:rFonts w:ascii="宋体" w:hAnsi="宋体" w:eastAsia="宋体" w:cs="宋体"/>
          <w:sz w:val="24"/>
          <w:szCs w:val="24"/>
        </w:rPr>
        <w:t xml:space="preserve">  间情况并非如此，这也引起了许多人的不满。但现在，你或许能够</w:t>
      </w:r>
      <w:r>
        <w:rPr>
          <w:rFonts w:ascii="宋体" w:hAnsi="宋体" w:eastAsia="宋体" w:cs="宋体"/>
          <w:spacing w:val="-1"/>
          <w:sz w:val="24"/>
          <w:szCs w:val="24"/>
        </w:rPr>
        <w:t>理解为什么该计划只面向</w:t>
      </w:r>
      <w:r>
        <w:rPr>
          <w:rFonts w:ascii="宋体" w:hAnsi="宋体" w:eastAsia="宋体" w:cs="宋体"/>
          <w:sz w:val="24"/>
          <w:szCs w:val="24"/>
        </w:rPr>
        <w:t xml:space="preserve"> 如那些燃油效率最低的汽车了。该计划允许人们用燃油效率低于</w:t>
      </w:r>
      <w:r>
        <w:rPr>
          <w:rFonts w:ascii="Times New Roman" w:hAnsi="Times New Roman" w:eastAsia="Times New Roman" w:cs="Times New Roman"/>
          <w:sz w:val="24"/>
          <w:szCs w:val="24"/>
        </w:rPr>
        <w:t>18</w:t>
      </w:r>
      <w:r>
        <w:rPr>
          <w:rFonts w:ascii="宋体" w:hAnsi="宋体" w:eastAsia="宋体" w:cs="宋体"/>
          <w:spacing w:val="-1"/>
          <w:sz w:val="24"/>
          <w:szCs w:val="24"/>
        </w:rPr>
        <w:t>英里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加仑的汽车折价换</w:t>
      </w:r>
      <w:r>
        <w:rPr>
          <w:rFonts w:ascii="宋体" w:hAnsi="宋体" w:eastAsia="宋体" w:cs="宋体"/>
          <w:sz w:val="24"/>
          <w:szCs w:val="24"/>
        </w:rPr>
        <w:t xml:space="preserve">  </w:t>
      </w:r>
      <w:r>
        <w:rPr>
          <w:rFonts w:ascii="宋体" w:hAnsi="宋体" w:eastAsia="宋体" w:cs="宋体"/>
          <w:spacing w:val="6"/>
          <w:sz w:val="24"/>
          <w:szCs w:val="24"/>
        </w:rPr>
        <w:t>购燃油效率在</w:t>
      </w:r>
      <w:r>
        <w:rPr>
          <w:rFonts w:ascii="Times New Roman" w:hAnsi="Times New Roman" w:eastAsia="Times New Roman" w:cs="Times New Roman"/>
          <w:spacing w:val="6"/>
          <w:sz w:val="24"/>
          <w:szCs w:val="24"/>
        </w:rPr>
        <w:t>22</w:t>
      </w:r>
      <w:r>
        <w:rPr>
          <w:rFonts w:ascii="宋体" w:hAnsi="宋体" w:eastAsia="宋体" w:cs="宋体"/>
          <w:spacing w:val="6"/>
          <w:sz w:val="24"/>
          <w:szCs w:val="24"/>
        </w:rPr>
        <w:t>英里</w:t>
      </w:r>
      <w:r>
        <w:rPr>
          <w:rFonts w:ascii="Times New Roman" w:hAnsi="Times New Roman" w:eastAsia="Times New Roman" w:cs="Times New Roman"/>
          <w:spacing w:val="6"/>
          <w:sz w:val="24"/>
          <w:szCs w:val="24"/>
        </w:rPr>
        <w:t>/</w:t>
      </w:r>
      <w:r>
        <w:rPr>
          <w:rFonts w:ascii="宋体" w:hAnsi="宋体" w:eastAsia="宋体" w:cs="宋体"/>
          <w:spacing w:val="6"/>
          <w:sz w:val="24"/>
          <w:szCs w:val="24"/>
        </w:rPr>
        <w:t>加仑以上的汽车。据美国运输部估算，实</w:t>
      </w:r>
      <w:r>
        <w:rPr>
          <w:rFonts w:ascii="宋体" w:hAnsi="宋体" w:eastAsia="宋体" w:cs="宋体"/>
          <w:spacing w:val="5"/>
          <w:sz w:val="24"/>
          <w:szCs w:val="24"/>
        </w:rPr>
        <w:t>际上，人们置换的旧车的</w:t>
      </w:r>
      <w:r>
        <w:rPr>
          <w:rFonts w:ascii="宋体" w:hAnsi="宋体" w:eastAsia="宋体" w:cs="宋体"/>
          <w:sz w:val="24"/>
          <w:szCs w:val="24"/>
        </w:rPr>
        <w:t xml:space="preserve">  </w:t>
      </w:r>
      <w:r>
        <w:rPr>
          <w:rFonts w:ascii="宋体" w:hAnsi="宋体" w:eastAsia="宋体" w:cs="宋体"/>
          <w:spacing w:val="6"/>
          <w:sz w:val="24"/>
          <w:szCs w:val="24"/>
        </w:rPr>
        <w:t>平均燃油效率为</w:t>
      </w:r>
      <w:r>
        <w:rPr>
          <w:rFonts w:ascii="Times New Roman" w:hAnsi="Times New Roman" w:eastAsia="Times New Roman" w:cs="Times New Roman"/>
          <w:spacing w:val="6"/>
          <w:sz w:val="24"/>
          <w:szCs w:val="24"/>
        </w:rPr>
        <w:t>15</w:t>
      </w:r>
      <w:r>
        <w:rPr>
          <w:rFonts w:ascii="宋体" w:hAnsi="宋体" w:eastAsia="宋体" w:cs="宋体"/>
          <w:spacing w:val="6"/>
          <w:sz w:val="24"/>
          <w:szCs w:val="24"/>
        </w:rPr>
        <w:t>英里</w:t>
      </w:r>
      <w:r>
        <w:rPr>
          <w:rFonts w:ascii="Times New Roman" w:hAnsi="Times New Roman" w:eastAsia="Times New Roman" w:cs="Times New Roman"/>
          <w:spacing w:val="6"/>
          <w:sz w:val="24"/>
          <w:szCs w:val="24"/>
        </w:rPr>
        <w:t>/</w:t>
      </w:r>
      <w:r>
        <w:rPr>
          <w:rFonts w:ascii="宋体" w:hAnsi="宋体" w:eastAsia="宋体" w:cs="宋体"/>
          <w:spacing w:val="6"/>
          <w:sz w:val="24"/>
          <w:szCs w:val="24"/>
        </w:rPr>
        <w:t>加仑，换购的新</w:t>
      </w:r>
      <w:r>
        <w:rPr>
          <w:rFonts w:ascii="宋体" w:hAnsi="宋体" w:eastAsia="宋体" w:cs="宋体"/>
          <w:spacing w:val="5"/>
          <w:sz w:val="24"/>
          <w:szCs w:val="24"/>
        </w:rPr>
        <w:t>车的平均燃油效率为</w:t>
      </w:r>
      <w:r>
        <w:rPr>
          <w:rFonts w:ascii="Times New Roman" w:hAnsi="Times New Roman" w:eastAsia="Times New Roman" w:cs="Times New Roman"/>
          <w:spacing w:val="5"/>
          <w:sz w:val="24"/>
          <w:szCs w:val="24"/>
        </w:rPr>
        <w:t>25</w:t>
      </w:r>
      <w:r>
        <w:rPr>
          <w:rFonts w:ascii="宋体" w:hAnsi="宋体" w:eastAsia="宋体" w:cs="宋体"/>
          <w:spacing w:val="5"/>
          <w:sz w:val="24"/>
          <w:szCs w:val="24"/>
        </w:rPr>
        <w:t>英里</w:t>
      </w:r>
      <w:r>
        <w:rPr>
          <w:rFonts w:ascii="Times New Roman" w:hAnsi="Times New Roman" w:eastAsia="Times New Roman" w:cs="Times New Roman"/>
          <w:spacing w:val="5"/>
          <w:sz w:val="24"/>
          <w:szCs w:val="24"/>
        </w:rPr>
        <w:t>/</w:t>
      </w:r>
      <w:r>
        <w:rPr>
          <w:rFonts w:ascii="宋体" w:hAnsi="宋体" w:eastAsia="宋体" w:cs="宋体"/>
          <w:spacing w:val="5"/>
          <w:sz w:val="24"/>
          <w:szCs w:val="24"/>
        </w:rPr>
        <w:t>加仑。置换完成后，</w:t>
      </w:r>
    </w:p>
    <w:p w14:paraId="3D060799">
      <w:pPr>
        <w:spacing w:before="3" w:line="293" w:lineRule="auto"/>
        <w:ind w:left="4" w:firstLine="238"/>
        <w:rPr>
          <w:rFonts w:ascii="宋体" w:hAnsi="宋体" w:eastAsia="宋体" w:cs="宋体"/>
          <w:sz w:val="24"/>
          <w:szCs w:val="24"/>
        </w:rPr>
      </w:pPr>
      <w:r>
        <w:rPr>
          <w:rFonts w:ascii="宋体" w:hAnsi="宋体" w:eastAsia="宋体" w:cs="宋体"/>
          <w:sz w:val="24"/>
          <w:szCs w:val="24"/>
        </w:rPr>
        <w:t>新车每行驶</w:t>
      </w:r>
      <w:r>
        <w:rPr>
          <w:rFonts w:ascii="Times New Roman" w:hAnsi="Times New Roman" w:eastAsia="Times New Roman" w:cs="Times New Roman"/>
          <w:sz w:val="24"/>
          <w:szCs w:val="24"/>
        </w:rPr>
        <w:t>1</w:t>
      </w:r>
      <w:r>
        <w:rPr>
          <w:rFonts w:ascii="宋体" w:hAnsi="宋体" w:eastAsia="宋体" w:cs="宋体"/>
          <w:sz w:val="24"/>
          <w:szCs w:val="24"/>
        </w:rPr>
        <w:t>万英里的油耗比旧车减少了</w:t>
      </w:r>
      <w:r>
        <w:rPr>
          <w:rFonts w:ascii="Times New Roman" w:hAnsi="Times New Roman" w:eastAsia="Times New Roman" w:cs="Times New Roman"/>
          <w:sz w:val="24"/>
          <w:szCs w:val="24"/>
        </w:rPr>
        <w:t>260</w:t>
      </w:r>
      <w:r>
        <w:rPr>
          <w:rFonts w:ascii="宋体" w:hAnsi="宋体" w:eastAsia="宋体" w:cs="宋体"/>
          <w:sz w:val="24"/>
          <w:szCs w:val="24"/>
        </w:rPr>
        <w:t>加仑。虽然将燃油</w:t>
      </w:r>
      <w:r>
        <w:rPr>
          <w:rFonts w:ascii="宋体" w:hAnsi="宋体" w:eastAsia="宋体" w:cs="宋体"/>
          <w:spacing w:val="-1"/>
          <w:sz w:val="24"/>
          <w:szCs w:val="24"/>
        </w:rPr>
        <w:t>效率尚可的旧车置换为燃油</w:t>
      </w:r>
      <w:r>
        <w:rPr>
          <w:rFonts w:ascii="宋体" w:hAnsi="宋体" w:eastAsia="宋体" w:cs="宋体"/>
          <w:sz w:val="24"/>
          <w:szCs w:val="24"/>
        </w:rPr>
        <w:t xml:space="preserve"> 里效率更高的混合动力汽车听上去很不错，但这只能让汽车每行</w:t>
      </w:r>
      <w:r>
        <w:rPr>
          <w:rFonts w:ascii="宋体" w:hAnsi="宋体" w:eastAsia="宋体" w:cs="宋体"/>
          <w:spacing w:val="-1"/>
          <w:sz w:val="24"/>
          <w:szCs w:val="24"/>
        </w:rPr>
        <w:t>驶</w:t>
      </w:r>
      <w:r>
        <w:rPr>
          <w:rFonts w:ascii="Times New Roman" w:hAnsi="Times New Roman" w:eastAsia="Times New Roman" w:cs="Times New Roman"/>
          <w:spacing w:val="-1"/>
          <w:sz w:val="24"/>
          <w:szCs w:val="24"/>
        </w:rPr>
        <w:t>1</w:t>
      </w:r>
      <w:r>
        <w:rPr>
          <w:rFonts w:ascii="宋体" w:hAnsi="宋体" w:eastAsia="宋体" w:cs="宋体"/>
          <w:spacing w:val="-1"/>
          <w:sz w:val="24"/>
          <w:szCs w:val="24"/>
        </w:rPr>
        <w:t>万英里的油耗减少</w:t>
      </w:r>
      <w:r>
        <w:rPr>
          <w:rFonts w:ascii="Times New Roman" w:hAnsi="Times New Roman" w:eastAsia="Times New Roman" w:cs="Times New Roman"/>
          <w:spacing w:val="-1"/>
          <w:sz w:val="24"/>
          <w:szCs w:val="24"/>
        </w:rPr>
        <w:t>200</w:t>
      </w:r>
      <w:r>
        <w:rPr>
          <w:rFonts w:ascii="宋体" w:hAnsi="宋体" w:eastAsia="宋体" w:cs="宋体"/>
          <w:spacing w:val="-1"/>
          <w:sz w:val="24"/>
          <w:szCs w:val="24"/>
        </w:rPr>
        <w:t>加</w:t>
      </w:r>
      <w:r>
        <w:rPr>
          <w:rFonts w:ascii="宋体" w:hAnsi="宋体" w:eastAsia="宋体" w:cs="宋体"/>
          <w:sz w:val="24"/>
          <w:szCs w:val="24"/>
        </w:rPr>
        <w:t xml:space="preserve"> </w:t>
      </w:r>
      <w:r>
        <w:rPr>
          <w:rFonts w:ascii="Times New Roman" w:hAnsi="Times New Roman" w:eastAsia="Times New Roman" w:cs="Times New Roman"/>
          <w:spacing w:val="1"/>
          <w:sz w:val="24"/>
          <w:szCs w:val="24"/>
        </w:rPr>
        <w:t xml:space="preserve">4 </w:t>
      </w:r>
      <w:r>
        <w:rPr>
          <w:rFonts w:ascii="宋体" w:hAnsi="宋体" w:eastAsia="宋体" w:cs="宋体"/>
          <w:spacing w:val="1"/>
          <w:sz w:val="24"/>
          <w:szCs w:val="24"/>
        </w:rPr>
        <w:t>仑。此外，该计划面向的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旧车</w:t>
      </w:r>
      <w:r>
        <w:rPr>
          <w:rFonts w:ascii="Times New Roman" w:hAnsi="Times New Roman" w:eastAsia="Times New Roman" w:cs="Times New Roman"/>
          <w:spacing w:val="1"/>
          <w:sz w:val="24"/>
          <w:szCs w:val="24"/>
        </w:rPr>
        <w:t>”</w:t>
      </w:r>
      <w:r>
        <w:rPr>
          <w:rFonts w:ascii="宋体" w:hAnsi="宋体" w:eastAsia="宋体" w:cs="宋体"/>
          <w:spacing w:val="1"/>
          <w:sz w:val="24"/>
          <w:szCs w:val="24"/>
        </w:rPr>
        <w:t>往往已经年久失修，空气污染物的排放量更高。</w:t>
      </w:r>
    </w:p>
    <w:p w14:paraId="1FEBD50A">
      <w:pPr>
        <w:spacing w:before="274" w:line="220" w:lineRule="auto"/>
        <w:jc w:val="right"/>
        <w:rPr>
          <w:rFonts w:ascii="宋体" w:hAnsi="宋体" w:eastAsia="宋体" w:cs="宋体"/>
          <w:sz w:val="24"/>
          <w:szCs w:val="24"/>
        </w:rPr>
      </w:pPr>
      <w:r>
        <w:pict>
          <v:shape id="_x0000_s1274" o:spid="_x0000_s1274" o:spt="202" type="#_x0000_t202" style="position:absolute;left:0pt;margin-left:-0.8pt;margin-top:19.9pt;height:16.55pt;width:13.45pt;z-index:251917312;mso-width-relative:page;mso-height-relative:page;" filled="f" stroked="f" coordsize="21600,21600">
            <v:path/>
            <v:fill on="f" focussize="0,0"/>
            <v:stroke on="f"/>
            <v:imagedata o:title=""/>
            <o:lock v:ext="edit" aspectratio="f"/>
            <v:textbox inset="0mm,0mm,0mm,0mm">
              <w:txbxContent>
                <w:p w14:paraId="68BB924A">
                  <w:pPr>
                    <w:spacing w:before="20" w:line="223" w:lineRule="auto"/>
                    <w:ind w:left="20"/>
                    <w:rPr>
                      <w:rFonts w:ascii="宋体" w:hAnsi="宋体" w:eastAsia="宋体" w:cs="宋体"/>
                      <w:sz w:val="24"/>
                      <w:szCs w:val="24"/>
                    </w:rPr>
                  </w:pPr>
                  <w:r>
                    <w:rPr>
                      <w:rFonts w:ascii="宋体" w:hAnsi="宋体" w:eastAsia="宋体" w:cs="宋体"/>
                      <w:sz w:val="24"/>
                      <w:szCs w:val="24"/>
                    </w:rPr>
                    <w:t>可</w:t>
                  </w:r>
                </w:p>
              </w:txbxContent>
            </v:textbox>
          </v:shape>
        </w:pict>
      </w:r>
      <w:r>
        <w:rPr>
          <w:rFonts w:ascii="宋体" w:hAnsi="宋体" w:eastAsia="宋体" w:cs="宋体"/>
          <w:sz w:val="24"/>
          <w:szCs w:val="24"/>
        </w:rPr>
        <w:t>对于该计划作为经济刺激政策是否有效，经济学家们持有不同</w:t>
      </w:r>
      <w:r>
        <w:rPr>
          <w:rFonts w:ascii="宋体" w:hAnsi="宋体" w:eastAsia="宋体" w:cs="宋体"/>
          <w:spacing w:val="-1"/>
          <w:sz w:val="24"/>
          <w:szCs w:val="24"/>
        </w:rPr>
        <w:t>的看法，但不可否认的</w:t>
      </w:r>
    </w:p>
    <w:p w14:paraId="5C670628">
      <w:pPr>
        <w:spacing w:before="71" w:line="201" w:lineRule="auto"/>
        <w:ind w:firstLine="3"/>
        <w:jc w:val="right"/>
        <w:rPr>
          <w:rFonts w:ascii="宋体" w:hAnsi="宋体" w:eastAsia="宋体" w:cs="宋体"/>
          <w:sz w:val="24"/>
          <w:szCs w:val="24"/>
        </w:rPr>
      </w:pPr>
      <w:r>
        <w:rPr>
          <w:rFonts w:ascii="宋体" w:hAnsi="宋体" w:eastAsia="宋体" w:cs="宋体"/>
          <w:position w:val="-14"/>
          <w:sz w:val="24"/>
          <w:szCs w:val="24"/>
        </w:rPr>
        <w:t>数</w:t>
      </w:r>
      <w:r>
        <w:rPr>
          <w:rFonts w:ascii="宋体" w:hAnsi="宋体" w:eastAsia="宋体" w:cs="宋体"/>
          <w:sz w:val="24"/>
          <w:szCs w:val="24"/>
        </w:rPr>
        <w:t>是，它受到了大众的欢迎。在该计划推出的第一个月内，奥巴</w:t>
      </w:r>
      <w:r>
        <w:rPr>
          <w:rFonts w:ascii="宋体" w:hAnsi="宋体" w:eastAsia="宋体" w:cs="宋体"/>
          <w:spacing w:val="-1"/>
          <w:sz w:val="24"/>
          <w:szCs w:val="24"/>
        </w:rPr>
        <w:t>马政府最初投入的</w:t>
      </w:r>
      <w:r>
        <w:rPr>
          <w:rFonts w:ascii="Times New Roman" w:hAnsi="Times New Roman" w:eastAsia="Times New Roman" w:cs="Times New Roman"/>
          <w:spacing w:val="-1"/>
          <w:sz w:val="24"/>
          <w:szCs w:val="24"/>
        </w:rPr>
        <w:t>10</w:t>
      </w:r>
      <w:r>
        <w:rPr>
          <w:rFonts w:ascii="宋体" w:hAnsi="宋体" w:eastAsia="宋体" w:cs="宋体"/>
          <w:spacing w:val="-1"/>
          <w:sz w:val="24"/>
          <w:szCs w:val="24"/>
        </w:rPr>
        <w:t>亿美元</w:t>
      </w:r>
      <w:r>
        <w:rPr>
          <w:rFonts w:ascii="宋体" w:hAnsi="宋体" w:eastAsia="宋体" w:cs="宋体"/>
          <w:sz w:val="24"/>
          <w:szCs w:val="24"/>
        </w:rPr>
        <w:t xml:space="preserve"> </w:t>
      </w:r>
      <w:r>
        <w:rPr>
          <w:rFonts w:ascii="宋体" w:hAnsi="宋体" w:eastAsia="宋体" w:cs="宋体"/>
          <w:position w:val="-14"/>
          <w:sz w:val="24"/>
          <w:szCs w:val="24"/>
        </w:rPr>
        <w:t>但</w:t>
      </w:r>
      <w:r>
        <w:rPr>
          <w:rFonts w:ascii="宋体" w:hAnsi="宋体" w:eastAsia="宋体" w:cs="宋体"/>
          <w:sz w:val="24"/>
          <w:szCs w:val="24"/>
        </w:rPr>
        <w:t>预算就已经用尽，随后，国会又为该计划追加了</w:t>
      </w:r>
      <w:r>
        <w:rPr>
          <w:rFonts w:ascii="Times New Roman" w:hAnsi="Times New Roman" w:eastAsia="Times New Roman" w:cs="Times New Roman"/>
          <w:sz w:val="24"/>
          <w:szCs w:val="24"/>
        </w:rPr>
        <w:t>20</w:t>
      </w:r>
      <w:r>
        <w:rPr>
          <w:rFonts w:ascii="宋体" w:hAnsi="宋体" w:eastAsia="宋体" w:cs="宋体"/>
          <w:sz w:val="24"/>
          <w:szCs w:val="24"/>
        </w:rPr>
        <w:t>亿美元的经费。我</w:t>
      </w:r>
      <w:r>
        <w:rPr>
          <w:rFonts w:ascii="宋体" w:hAnsi="宋体" w:eastAsia="宋体" w:cs="宋体"/>
          <w:spacing w:val="-1"/>
          <w:sz w:val="24"/>
          <w:szCs w:val="24"/>
        </w:rPr>
        <w:t>们不知道该计划的设</w:t>
      </w:r>
      <w:r>
        <w:rPr>
          <w:rFonts w:ascii="宋体" w:hAnsi="宋体" w:eastAsia="宋体" w:cs="宋体"/>
          <w:sz w:val="24"/>
          <w:szCs w:val="24"/>
        </w:rPr>
        <w:t xml:space="preserve"> </w:t>
      </w:r>
      <w:r>
        <w:rPr>
          <w:rFonts w:ascii="宋体" w:hAnsi="宋体" w:eastAsia="宋体" w:cs="宋体"/>
          <w:position w:val="-14"/>
          <w:sz w:val="24"/>
          <w:szCs w:val="24"/>
        </w:rPr>
        <w:t>车</w:t>
      </w:r>
      <w:r>
        <w:rPr>
          <w:rFonts w:ascii="宋体" w:hAnsi="宋体" w:eastAsia="宋体" w:cs="宋体"/>
          <w:sz w:val="24"/>
          <w:szCs w:val="24"/>
        </w:rPr>
        <w:t>计者是否读过拉里克和索尔的论文，但该计划有一个与避免油耗错觉</w:t>
      </w:r>
      <w:r>
        <w:rPr>
          <w:rFonts w:ascii="宋体" w:hAnsi="宋体" w:eastAsia="宋体" w:cs="宋体"/>
          <w:spacing w:val="-1"/>
          <w:sz w:val="24"/>
          <w:szCs w:val="24"/>
        </w:rPr>
        <w:t>一致的明确目标，它</w:t>
      </w:r>
      <w:r>
        <w:rPr>
          <w:rFonts w:ascii="宋体" w:hAnsi="宋体" w:eastAsia="宋体" w:cs="宋体"/>
          <w:sz w:val="24"/>
          <w:szCs w:val="24"/>
        </w:rPr>
        <w:t xml:space="preserve"> 不是要帮助那些像韦恩一样已经拥有节能汽车的人，而</w:t>
      </w:r>
      <w:r>
        <w:rPr>
          <w:rFonts w:ascii="宋体" w:hAnsi="宋体" w:eastAsia="宋体" w:cs="宋体"/>
          <w:spacing w:val="-1"/>
          <w:sz w:val="24"/>
          <w:szCs w:val="24"/>
        </w:rPr>
        <w:t>是要帮助那些像德韦恩一样的人开</w:t>
      </w:r>
    </w:p>
    <w:p w14:paraId="04CA08F3">
      <w:pPr>
        <w:spacing w:before="98" w:line="185" w:lineRule="auto"/>
        <w:ind w:left="243"/>
        <w:rPr>
          <w:rFonts w:ascii="宋体" w:hAnsi="宋体" w:eastAsia="宋体" w:cs="宋体"/>
          <w:sz w:val="24"/>
          <w:szCs w:val="24"/>
        </w:rPr>
      </w:pPr>
      <w:r>
        <w:pict>
          <v:shape id="_x0000_s1275" o:spid="_x0000_s1275" o:spt="202" type="#_x0000_t202" style="position:absolute;left:0pt;margin-left:0.5pt;margin-top:11.1pt;height:16.65pt;width:12.15pt;z-index:251918336;mso-width-relative:page;mso-height-relative:page;" filled="f" stroked="f" coordsize="21600,21600">
            <v:path/>
            <v:fill on="f" focussize="0,0"/>
            <v:stroke on="f"/>
            <v:imagedata o:title=""/>
            <o:lock v:ext="edit" aspectratio="f"/>
            <v:textbox inset="0mm,0mm,0mm,0mm">
              <w:txbxContent>
                <w:p w14:paraId="4BCEA08E">
                  <w:pPr>
                    <w:spacing w:before="20" w:line="225" w:lineRule="auto"/>
                    <w:jc w:val="right"/>
                    <w:rPr>
                      <w:rFonts w:ascii="宋体" w:hAnsi="宋体" w:eastAsia="宋体" w:cs="宋体"/>
                      <w:sz w:val="24"/>
                      <w:szCs w:val="24"/>
                    </w:rPr>
                  </w:pPr>
                  <w:r>
                    <w:rPr>
                      <w:rFonts w:ascii="宋体" w:hAnsi="宋体" w:eastAsia="宋体" w:cs="宋体"/>
                      <w:spacing w:val="-26"/>
                      <w:w w:val="95"/>
                      <w:sz w:val="24"/>
                      <w:szCs w:val="24"/>
                    </w:rPr>
                    <w:t>电</w:t>
                  </w:r>
                </w:p>
              </w:txbxContent>
            </v:textbox>
          </v:shape>
        </w:pict>
      </w:r>
      <w:r>
        <w:rPr>
          <w:rFonts w:ascii="宋体" w:hAnsi="宋体" w:eastAsia="宋体" w:cs="宋体"/>
          <w:spacing w:val="-2"/>
          <w:sz w:val="24"/>
          <w:szCs w:val="24"/>
        </w:rPr>
        <w:t>上更加节能的汽车。</w:t>
      </w:r>
    </w:p>
    <w:p w14:paraId="45F99B30">
      <w:pPr>
        <w:pStyle w:val="2"/>
        <w:spacing w:line="304" w:lineRule="auto"/>
      </w:pPr>
    </w:p>
    <w:p w14:paraId="1F66BD6D">
      <w:pPr>
        <w:spacing w:before="78" w:line="297" w:lineRule="auto"/>
        <w:ind w:left="242" w:firstLine="478"/>
        <w:rPr>
          <w:rFonts w:ascii="宋体" w:hAnsi="宋体" w:eastAsia="宋体" w:cs="宋体"/>
          <w:sz w:val="24"/>
          <w:szCs w:val="24"/>
        </w:rPr>
      </w:pPr>
      <w:r>
        <w:rPr>
          <w:rFonts w:ascii="宋体" w:hAnsi="宋体" w:eastAsia="宋体" w:cs="宋体"/>
          <w:sz w:val="24"/>
          <w:szCs w:val="24"/>
        </w:rPr>
        <w:t>在向选择者呈现选项之前，设计者必须先决定要向选择者呈现</w:t>
      </w:r>
      <w:r>
        <w:rPr>
          <w:rFonts w:ascii="宋体" w:hAnsi="宋体" w:eastAsia="宋体" w:cs="宋体"/>
          <w:spacing w:val="-1"/>
          <w:sz w:val="24"/>
          <w:szCs w:val="24"/>
        </w:rPr>
        <w:t>选项的哪些属性，以及</w:t>
      </w:r>
      <w:r>
        <w:rPr>
          <w:rFonts w:ascii="宋体" w:hAnsi="宋体" w:eastAsia="宋体" w:cs="宋体"/>
          <w:sz w:val="24"/>
          <w:szCs w:val="24"/>
        </w:rPr>
        <w:t xml:space="preserve"> 要如何呈现这些属性。交友应用程序的设计者可能会在用户的</w:t>
      </w:r>
      <w:r>
        <w:rPr>
          <w:rFonts w:ascii="宋体" w:hAnsi="宋体" w:eastAsia="宋体" w:cs="宋体"/>
          <w:spacing w:val="-1"/>
          <w:sz w:val="24"/>
          <w:szCs w:val="24"/>
        </w:rPr>
        <w:t>主页中显示身高和体重等具</w:t>
      </w:r>
    </w:p>
    <w:p w14:paraId="360628E5">
      <w:pPr>
        <w:spacing w:line="297" w:lineRule="auto"/>
        <w:rPr>
          <w:rFonts w:ascii="宋体" w:hAnsi="宋体" w:eastAsia="宋体" w:cs="宋体"/>
          <w:sz w:val="24"/>
          <w:szCs w:val="24"/>
        </w:rPr>
        <w:sectPr>
          <w:pgSz w:w="12240" w:h="15840"/>
          <w:pgMar w:top="400" w:right="1355" w:bottom="400" w:left="1291" w:header="0" w:footer="0" w:gutter="0"/>
          <w:cols w:space="720" w:num="1"/>
        </w:sectPr>
      </w:pPr>
    </w:p>
    <w:p w14:paraId="67A85A06">
      <w:pPr>
        <w:pStyle w:val="2"/>
        <w:spacing w:line="255" w:lineRule="auto"/>
      </w:pPr>
    </w:p>
    <w:p w14:paraId="1CB22229">
      <w:pPr>
        <w:pStyle w:val="2"/>
        <w:spacing w:line="256" w:lineRule="auto"/>
      </w:pPr>
    </w:p>
    <w:p w14:paraId="726FADBD">
      <w:pPr>
        <w:pStyle w:val="2"/>
        <w:spacing w:line="256" w:lineRule="auto"/>
      </w:pPr>
    </w:p>
    <w:p w14:paraId="155495C5">
      <w:pPr>
        <w:pStyle w:val="2"/>
        <w:spacing w:line="256" w:lineRule="auto"/>
      </w:pPr>
    </w:p>
    <w:p w14:paraId="7528D01F">
      <w:pPr>
        <w:spacing w:before="78" w:line="304" w:lineRule="auto"/>
        <w:ind w:left="757" w:hanging="1"/>
        <w:jc w:val="both"/>
        <w:rPr>
          <w:rFonts w:ascii="宋体" w:hAnsi="宋体" w:eastAsia="宋体" w:cs="宋体"/>
          <w:sz w:val="24"/>
          <w:szCs w:val="24"/>
        </w:rPr>
      </w:pPr>
      <w:r>
        <w:rPr>
          <w:rFonts w:ascii="宋体" w:hAnsi="宋体" w:eastAsia="宋体" w:cs="宋体"/>
          <w:sz w:val="24"/>
          <w:szCs w:val="24"/>
        </w:rPr>
        <w:t>体属性，但不会显示一些比较抽象的属性，比如智力和魅力等。</w:t>
      </w:r>
      <w:r>
        <w:rPr>
          <w:rFonts w:ascii="宋体" w:hAnsi="宋体" w:eastAsia="宋体" w:cs="宋体"/>
          <w:spacing w:val="-1"/>
          <w:sz w:val="24"/>
          <w:szCs w:val="24"/>
        </w:rPr>
        <w:t>美国国家橄榄球联盟的选</w:t>
      </w:r>
      <w:r>
        <w:rPr>
          <w:rFonts w:ascii="宋体" w:hAnsi="宋体" w:eastAsia="宋体" w:cs="宋体"/>
          <w:sz w:val="24"/>
          <w:szCs w:val="24"/>
        </w:rPr>
        <w:t xml:space="preserve"> 秀名单则会显示运动员的</w:t>
      </w:r>
      <w:r>
        <w:rPr>
          <w:rFonts w:ascii="Times New Roman" w:hAnsi="Times New Roman" w:eastAsia="Times New Roman" w:cs="Times New Roman"/>
          <w:sz w:val="24"/>
          <w:szCs w:val="24"/>
        </w:rPr>
        <w:t>40</w:t>
      </w:r>
      <w:r>
        <w:rPr>
          <w:rFonts w:ascii="宋体" w:hAnsi="宋体" w:eastAsia="宋体" w:cs="宋体"/>
          <w:sz w:val="24"/>
          <w:szCs w:val="24"/>
        </w:rPr>
        <w:t>码</w:t>
      </w:r>
      <w:r>
        <w:fldChar w:fldCharType="begin"/>
      </w:r>
      <w:r>
        <w:instrText xml:space="preserve"> HYPERLINK \l "bookmark85" </w:instrText>
      </w:r>
      <w:r>
        <w:fldChar w:fldCharType="separate"/>
      </w:r>
      <w:r>
        <w:rPr>
          <w:rFonts w:ascii="Times New Roman" w:hAnsi="Times New Roman" w:eastAsia="Times New Roman" w:cs="Times New Roman"/>
          <w:strike/>
          <w:color w:val="0000EE"/>
          <w:position w:val="7"/>
          <w:sz w:val="18"/>
          <w:szCs w:val="18"/>
        </w:rPr>
        <w:t>[2]</w:t>
      </w:r>
      <w:r>
        <w:rPr>
          <w:rFonts w:ascii="Times New Roman" w:hAnsi="Times New Roman" w:eastAsia="Times New Roman" w:cs="Times New Roman"/>
          <w:strike/>
          <w:color w:val="0000EE"/>
          <w:position w:val="7"/>
          <w:sz w:val="18"/>
          <w:szCs w:val="18"/>
        </w:rPr>
        <w:fldChar w:fldCharType="end"/>
      </w:r>
      <w:r>
        <w:rPr>
          <w:rFonts w:ascii="宋体" w:hAnsi="宋体" w:eastAsia="宋体" w:cs="宋体"/>
          <w:sz w:val="24"/>
          <w:szCs w:val="24"/>
        </w:rPr>
        <w:t>冲刺时间、垂直弹跳高度和</w:t>
      </w:r>
      <w:r>
        <w:rPr>
          <w:rFonts w:ascii="宋体" w:hAnsi="宋体" w:eastAsia="宋体" w:cs="宋体"/>
          <w:spacing w:val="-1"/>
          <w:sz w:val="24"/>
          <w:szCs w:val="24"/>
        </w:rPr>
        <w:t>体重指数，甚至还会显示他们</w:t>
      </w:r>
      <w:r>
        <w:rPr>
          <w:rFonts w:ascii="宋体" w:hAnsi="宋体" w:eastAsia="宋体" w:cs="宋体"/>
          <w:sz w:val="24"/>
          <w:szCs w:val="24"/>
        </w:rPr>
        <w:t xml:space="preserve"> </w:t>
      </w:r>
      <w:r>
        <w:rPr>
          <w:rFonts w:ascii="宋体" w:hAnsi="宋体" w:eastAsia="宋体" w:cs="宋体"/>
          <w:spacing w:val="-1"/>
          <w:sz w:val="24"/>
          <w:szCs w:val="24"/>
        </w:rPr>
        <w:t>的温德利人事测验（一种智力测试）分数。</w:t>
      </w:r>
    </w:p>
    <w:p w14:paraId="1BB2E663">
      <w:pPr>
        <w:spacing w:before="239" w:line="305" w:lineRule="auto"/>
        <w:ind w:left="519" w:right="120" w:firstLine="716"/>
        <w:rPr>
          <w:rFonts w:ascii="宋体" w:hAnsi="宋体" w:eastAsia="宋体" w:cs="宋体"/>
          <w:sz w:val="24"/>
          <w:szCs w:val="24"/>
        </w:rPr>
      </w:pPr>
      <w:r>
        <w:rPr>
          <w:rFonts w:ascii="宋体" w:hAnsi="宋体" w:eastAsia="宋体" w:cs="宋体"/>
          <w:sz w:val="24"/>
          <w:szCs w:val="24"/>
        </w:rPr>
        <w:t>选择架构师还要给属性命名。在第</w:t>
      </w:r>
      <w:r>
        <w:rPr>
          <w:rFonts w:ascii="Times New Roman" w:hAnsi="Times New Roman" w:eastAsia="Times New Roman" w:cs="Times New Roman"/>
          <w:sz w:val="24"/>
          <w:szCs w:val="24"/>
        </w:rPr>
        <w:t>3</w:t>
      </w:r>
      <w:r>
        <w:rPr>
          <w:rFonts w:ascii="宋体" w:hAnsi="宋体" w:eastAsia="宋体" w:cs="宋体"/>
          <w:sz w:val="24"/>
          <w:szCs w:val="24"/>
        </w:rPr>
        <w:t>章中，我们已经见识过属</w:t>
      </w:r>
      <w:r>
        <w:rPr>
          <w:rFonts w:ascii="宋体" w:hAnsi="宋体" w:eastAsia="宋体" w:cs="宋体"/>
          <w:spacing w:val="-1"/>
          <w:sz w:val="24"/>
          <w:szCs w:val="24"/>
        </w:rPr>
        <w:t>性名称的力量。对要购</w:t>
      </w:r>
      <w:r>
        <w:rPr>
          <w:rFonts w:ascii="宋体" w:hAnsi="宋体" w:eastAsia="宋体" w:cs="宋体"/>
          <w:sz w:val="24"/>
          <w:szCs w:val="24"/>
        </w:rPr>
        <w:t xml:space="preserve"> 理买牛肉饼的人来说，贴着</w:t>
      </w:r>
      <w:r>
        <w:rPr>
          <w:rFonts w:ascii="Times New Roman" w:hAnsi="Times New Roman" w:eastAsia="Times New Roman" w:cs="Times New Roman"/>
          <w:sz w:val="24"/>
          <w:szCs w:val="24"/>
        </w:rPr>
        <w:t>“25%</w:t>
      </w:r>
      <w:r>
        <w:rPr>
          <w:rFonts w:ascii="宋体" w:hAnsi="宋体" w:eastAsia="宋体" w:cs="宋体"/>
          <w:sz w:val="24"/>
          <w:szCs w:val="24"/>
        </w:rPr>
        <w:t>肥肉</w:t>
      </w:r>
      <w:r>
        <w:rPr>
          <w:rFonts w:ascii="Times New Roman" w:hAnsi="Times New Roman" w:eastAsia="Times New Roman" w:cs="Times New Roman"/>
          <w:sz w:val="24"/>
          <w:szCs w:val="24"/>
        </w:rPr>
        <w:t>”</w:t>
      </w:r>
      <w:r>
        <w:rPr>
          <w:rFonts w:ascii="宋体" w:hAnsi="宋体" w:eastAsia="宋体" w:cs="宋体"/>
          <w:sz w:val="24"/>
          <w:szCs w:val="24"/>
        </w:rPr>
        <w:t>标签的牛肉饼远没有贴着</w:t>
      </w:r>
      <w:r>
        <w:rPr>
          <w:rFonts w:ascii="Times New Roman" w:hAnsi="Times New Roman" w:eastAsia="Times New Roman" w:cs="Times New Roman"/>
          <w:spacing w:val="-1"/>
          <w:sz w:val="24"/>
          <w:szCs w:val="24"/>
        </w:rPr>
        <w:t>“75%</w:t>
      </w:r>
      <w:r>
        <w:rPr>
          <w:rFonts w:ascii="宋体" w:hAnsi="宋体" w:eastAsia="宋体" w:cs="宋体"/>
          <w:spacing w:val="-1"/>
          <w:sz w:val="24"/>
          <w:szCs w:val="24"/>
        </w:rPr>
        <w:t>瘦肉</w:t>
      </w:r>
      <w:r>
        <w:rPr>
          <w:rFonts w:ascii="Times New Roman" w:hAnsi="Times New Roman" w:eastAsia="Times New Roman" w:cs="Times New Roman"/>
          <w:spacing w:val="-1"/>
          <w:sz w:val="24"/>
          <w:szCs w:val="24"/>
        </w:rPr>
        <w:t>”</w:t>
      </w:r>
      <w:r>
        <w:rPr>
          <w:rFonts w:ascii="宋体" w:hAnsi="宋体" w:eastAsia="宋体" w:cs="宋体"/>
          <w:spacing w:val="-1"/>
          <w:sz w:val="24"/>
          <w:szCs w:val="24"/>
        </w:rPr>
        <w:t>标签的牛肉饼受</w:t>
      </w:r>
    </w:p>
    <w:p w14:paraId="06C077B0">
      <w:pPr>
        <w:spacing w:before="3" w:line="220" w:lineRule="auto"/>
        <w:ind w:left="756"/>
        <w:rPr>
          <w:rFonts w:ascii="宋体" w:hAnsi="宋体" w:eastAsia="宋体" w:cs="宋体"/>
          <w:sz w:val="24"/>
          <w:szCs w:val="24"/>
        </w:rPr>
      </w:pPr>
      <w:r>
        <w:rPr>
          <w:rFonts w:ascii="宋体" w:hAnsi="宋体" w:eastAsia="宋体" w:cs="宋体"/>
          <w:spacing w:val="-1"/>
          <w:sz w:val="24"/>
          <w:szCs w:val="24"/>
        </w:rPr>
        <w:t>欢迎。但是，关于属性的命名，我们需要了解的还有很多。</w:t>
      </w:r>
    </w:p>
    <w:p w14:paraId="1435DD27">
      <w:pPr>
        <w:pStyle w:val="2"/>
        <w:spacing w:line="259" w:lineRule="auto"/>
      </w:pPr>
    </w:p>
    <w:p w14:paraId="608880DF">
      <w:pPr>
        <w:spacing w:before="78" w:line="295" w:lineRule="auto"/>
        <w:ind w:left="779" w:firstLine="457"/>
        <w:rPr>
          <w:rFonts w:ascii="宋体" w:hAnsi="宋体" w:eastAsia="宋体" w:cs="宋体"/>
          <w:sz w:val="24"/>
          <w:szCs w:val="24"/>
        </w:rPr>
      </w:pPr>
      <w:r>
        <w:pict>
          <v:shape id="_x0000_s1276" o:spid="_x0000_s1276" o:spt="202" type="#_x0000_t202" style="position:absolute;left:0pt;margin-left:23.2pt;margin-top:-4.85pt;height:16.35pt;width:13.45pt;z-index:251920384;mso-width-relative:page;mso-height-relative:page;" filled="f" stroked="f" coordsize="21600,21600">
            <v:path/>
            <v:fill on="f" focussize="0,0"/>
            <v:stroke on="f"/>
            <v:imagedata o:title=""/>
            <o:lock v:ext="edit" aspectratio="f"/>
            <v:textbox inset="0mm,0mm,0mm,0mm">
              <w:txbxContent>
                <w:p w14:paraId="22B346E5">
                  <w:pPr>
                    <w:spacing w:before="20" w:line="220" w:lineRule="auto"/>
                    <w:ind w:left="20"/>
                    <w:rPr>
                      <w:rFonts w:ascii="宋体" w:hAnsi="宋体" w:eastAsia="宋体" w:cs="宋体"/>
                      <w:sz w:val="24"/>
                      <w:szCs w:val="24"/>
                    </w:rPr>
                  </w:pPr>
                  <w:r>
                    <w:rPr>
                      <w:rFonts w:ascii="宋体" w:hAnsi="宋体" w:eastAsia="宋体" w:cs="宋体"/>
                      <w:sz w:val="24"/>
                      <w:szCs w:val="24"/>
                    </w:rPr>
                    <w:t>就</w:t>
                  </w:r>
                </w:p>
              </w:txbxContent>
            </v:textbox>
          </v:shape>
        </w:pict>
      </w:r>
      <w:r>
        <w:rPr>
          <w:rFonts w:ascii="宋体" w:hAnsi="宋体" w:eastAsia="宋体" w:cs="宋体"/>
          <w:sz w:val="24"/>
          <w:szCs w:val="24"/>
        </w:rPr>
        <w:t>假设你现在要设计一个选项列表，比如亿客行上的航班列表</w:t>
      </w:r>
      <w:r>
        <w:rPr>
          <w:rFonts w:ascii="宋体" w:hAnsi="宋体" w:eastAsia="宋体" w:cs="宋体"/>
          <w:spacing w:val="-1"/>
          <w:sz w:val="24"/>
          <w:szCs w:val="24"/>
        </w:rPr>
        <w:t>或者《消费者报告》杂志</w:t>
      </w:r>
      <w:r>
        <w:rPr>
          <w:rFonts w:ascii="宋体" w:hAnsi="宋体" w:eastAsia="宋体" w:cs="宋体"/>
          <w:sz w:val="24"/>
          <w:szCs w:val="24"/>
        </w:rPr>
        <w:t xml:space="preserve"> </w:t>
      </w:r>
      <w:r>
        <w:rPr>
          <w:rFonts w:ascii="宋体" w:hAnsi="宋体" w:eastAsia="宋体" w:cs="宋体"/>
          <w:spacing w:val="-1"/>
          <w:sz w:val="24"/>
          <w:szCs w:val="24"/>
        </w:rPr>
        <w:t>中的洗衣机列表。作为设计者，在设计这个选项列表时，你要决定选项的数量和排序方</w:t>
      </w:r>
    </w:p>
    <w:p w14:paraId="0235BD9E">
      <w:pPr>
        <w:spacing w:line="144" w:lineRule="exact"/>
        <w:ind w:left="521" w:firstLine="240"/>
        <w:rPr>
          <w:rFonts w:ascii="宋体" w:hAnsi="宋体" w:eastAsia="宋体" w:cs="宋体"/>
          <w:sz w:val="24"/>
          <w:szCs w:val="24"/>
        </w:rPr>
      </w:pPr>
      <w:r>
        <w:rPr>
          <w:rFonts w:ascii="宋体" w:hAnsi="宋体" w:eastAsia="宋体" w:cs="宋体"/>
          <w:position w:val="-9"/>
          <w:sz w:val="24"/>
          <w:szCs w:val="24"/>
        </w:rPr>
        <w:t>式，如果要设置默认选项的话，你还要决定将哪个选</w:t>
      </w:r>
      <w:r>
        <w:rPr>
          <w:rFonts w:ascii="宋体" w:hAnsi="宋体" w:eastAsia="宋体" w:cs="宋体"/>
          <w:spacing w:val="-1"/>
          <w:position w:val="-9"/>
          <w:sz w:val="24"/>
          <w:szCs w:val="24"/>
        </w:rPr>
        <w:t>项设为默认选项。我们已经在前面的</w:t>
      </w:r>
      <w:r>
        <w:rPr>
          <w:rFonts w:ascii="宋体" w:hAnsi="宋体" w:eastAsia="宋体" w:cs="宋体"/>
          <w:position w:val="-9"/>
          <w:sz w:val="24"/>
          <w:szCs w:val="24"/>
        </w:rPr>
        <w:t xml:space="preserve"> </w:t>
      </w:r>
      <w:r>
        <w:rPr>
          <w:rFonts w:ascii="宋体" w:hAnsi="宋体" w:eastAsia="宋体" w:cs="宋体"/>
          <w:position w:val="-8"/>
          <w:sz w:val="24"/>
          <w:szCs w:val="24"/>
        </w:rPr>
        <w:t>几</w:t>
      </w:r>
    </w:p>
    <w:p w14:paraId="388A5B4C">
      <w:pPr>
        <w:spacing w:before="96" w:line="144" w:lineRule="exact"/>
        <w:ind w:left="538" w:firstLine="226"/>
        <w:rPr>
          <w:rFonts w:ascii="宋体" w:hAnsi="宋体" w:eastAsia="宋体" w:cs="宋体"/>
          <w:sz w:val="24"/>
          <w:szCs w:val="24"/>
        </w:rPr>
      </w:pPr>
      <w:r>
        <w:rPr>
          <w:rFonts w:ascii="宋体" w:hAnsi="宋体" w:eastAsia="宋体" w:cs="宋体"/>
          <w:position w:val="-9"/>
          <w:sz w:val="24"/>
          <w:szCs w:val="24"/>
        </w:rPr>
        <w:t>章节中深入了解了这些选择架构工具。但是，</w:t>
      </w:r>
      <w:r>
        <w:rPr>
          <w:rFonts w:ascii="宋体" w:hAnsi="宋体" w:eastAsia="宋体" w:cs="宋体"/>
          <w:spacing w:val="-1"/>
          <w:position w:val="-9"/>
          <w:sz w:val="24"/>
          <w:szCs w:val="24"/>
        </w:rPr>
        <w:t>你接下来还要做的事很少被提及，那就是描</w:t>
      </w:r>
      <w:r>
        <w:rPr>
          <w:rFonts w:ascii="宋体" w:hAnsi="宋体" w:eastAsia="宋体" w:cs="宋体"/>
          <w:position w:val="-9"/>
          <w:sz w:val="24"/>
          <w:szCs w:val="24"/>
        </w:rPr>
        <w:t xml:space="preserve"> 了</w:t>
      </w:r>
    </w:p>
    <w:p w14:paraId="28681BC6">
      <w:pPr>
        <w:spacing w:before="95" w:line="220" w:lineRule="auto"/>
        <w:ind w:left="756"/>
        <w:rPr>
          <w:rFonts w:ascii="宋体" w:hAnsi="宋体" w:eastAsia="宋体" w:cs="宋体"/>
          <w:sz w:val="24"/>
          <w:szCs w:val="24"/>
        </w:rPr>
      </w:pPr>
      <w:r>
        <w:rPr>
          <w:rFonts w:ascii="宋体" w:hAnsi="宋体" w:eastAsia="宋体" w:cs="宋体"/>
          <w:spacing w:val="-1"/>
          <w:sz w:val="24"/>
          <w:szCs w:val="24"/>
        </w:rPr>
        <w:t>述选项。对选项的描述看起来不那么重要，但事实并非如此。</w:t>
      </w:r>
    </w:p>
    <w:p w14:paraId="0A3E9FFC">
      <w:pPr>
        <w:pStyle w:val="2"/>
        <w:spacing w:line="258" w:lineRule="auto"/>
      </w:pPr>
    </w:p>
    <w:p w14:paraId="1E0257A6">
      <w:pPr>
        <w:spacing w:before="79" w:line="219" w:lineRule="auto"/>
        <w:jc w:val="right"/>
        <w:rPr>
          <w:rFonts w:ascii="宋体" w:hAnsi="宋体" w:eastAsia="宋体" w:cs="宋体"/>
          <w:sz w:val="24"/>
          <w:szCs w:val="24"/>
        </w:rPr>
      </w:pPr>
      <w:r>
        <w:rPr>
          <w:rFonts w:ascii="宋体" w:hAnsi="宋体" w:eastAsia="宋体" w:cs="宋体"/>
          <w:sz w:val="24"/>
          <w:szCs w:val="24"/>
        </w:rPr>
        <w:t>本章的内容和其他章节略有不同。关于选项属性描述的研</w:t>
      </w:r>
      <w:r>
        <w:rPr>
          <w:rFonts w:ascii="宋体" w:hAnsi="宋体" w:eastAsia="宋体" w:cs="宋体"/>
          <w:spacing w:val="-1"/>
          <w:sz w:val="24"/>
          <w:szCs w:val="24"/>
        </w:rPr>
        <w:t>究还不像关于默认选项和选</w:t>
      </w:r>
    </w:p>
    <w:p w14:paraId="05B14303">
      <w:pPr>
        <w:spacing w:before="100" w:line="144" w:lineRule="exact"/>
        <w:ind w:left="517" w:firstLine="242"/>
        <w:rPr>
          <w:rFonts w:ascii="宋体" w:hAnsi="宋体" w:eastAsia="宋体" w:cs="宋体"/>
          <w:sz w:val="24"/>
          <w:szCs w:val="24"/>
        </w:rPr>
      </w:pPr>
      <w:r>
        <w:rPr>
          <w:rFonts w:ascii="宋体" w:hAnsi="宋体" w:eastAsia="宋体" w:cs="宋体"/>
          <w:position w:val="-9"/>
          <w:sz w:val="24"/>
          <w:szCs w:val="24"/>
        </w:rPr>
        <w:t>项排序的研究那样深入。现有研究大多是针对特定领域</w:t>
      </w:r>
      <w:r>
        <w:rPr>
          <w:rFonts w:ascii="宋体" w:hAnsi="宋体" w:eastAsia="宋体" w:cs="宋体"/>
          <w:spacing w:val="-1"/>
          <w:position w:val="-9"/>
          <w:sz w:val="24"/>
          <w:szCs w:val="24"/>
        </w:rPr>
        <w:t>的案例研究。因此，在本章中，尽</w:t>
      </w:r>
      <w:r>
        <w:rPr>
          <w:rFonts w:ascii="宋体" w:hAnsi="宋体" w:eastAsia="宋体" w:cs="宋体"/>
          <w:position w:val="-9"/>
          <w:sz w:val="24"/>
          <w:szCs w:val="24"/>
        </w:rPr>
        <w:t xml:space="preserve"> 济</w:t>
      </w:r>
    </w:p>
    <w:p w14:paraId="716318C0">
      <w:pPr>
        <w:spacing w:line="96" w:lineRule="exact"/>
      </w:pPr>
    </w:p>
    <w:p w14:paraId="51D241E0">
      <w:pPr>
        <w:spacing w:line="96" w:lineRule="exact"/>
        <w:sectPr>
          <w:pgSz w:w="12240" w:h="15840"/>
          <w:pgMar w:top="400" w:right="1355" w:bottom="400" w:left="776" w:header="0" w:footer="0" w:gutter="0"/>
          <w:cols w:equalWidth="0" w:num="1">
            <w:col w:w="10108"/>
          </w:cols>
        </w:sectPr>
      </w:pPr>
    </w:p>
    <w:p w14:paraId="47510BA5">
      <w:pPr>
        <w:spacing w:before="143" w:line="221" w:lineRule="auto"/>
        <w:jc w:val="right"/>
        <w:rPr>
          <w:rFonts w:ascii="宋体" w:hAnsi="宋体" w:eastAsia="宋体" w:cs="宋体"/>
          <w:sz w:val="24"/>
          <w:szCs w:val="24"/>
        </w:rPr>
      </w:pPr>
      <w:r>
        <w:rPr>
          <w:rFonts w:ascii="宋体" w:hAnsi="宋体" w:eastAsia="宋体" w:cs="宋体"/>
          <w:spacing w:val="-12"/>
          <w:sz w:val="24"/>
          <w:szCs w:val="24"/>
        </w:rPr>
        <w:t>用</w:t>
      </w:r>
    </w:p>
    <w:p w14:paraId="6C67EBDB">
      <w:pPr>
        <w:pStyle w:val="2"/>
        <w:spacing w:line="14" w:lineRule="auto"/>
        <w:rPr>
          <w:sz w:val="2"/>
        </w:rPr>
      </w:pPr>
      <w:r>
        <w:rPr>
          <w:sz w:val="2"/>
          <w:szCs w:val="2"/>
        </w:rPr>
        <w:br w:type="column"/>
      </w:r>
    </w:p>
    <w:p w14:paraId="7795D226">
      <w:pPr>
        <w:spacing w:before="2" w:line="294" w:lineRule="auto"/>
        <w:ind w:left="6" w:hanging="6"/>
        <w:rPr>
          <w:rFonts w:ascii="宋体" w:hAnsi="宋体" w:eastAsia="宋体" w:cs="宋体"/>
          <w:sz w:val="24"/>
          <w:szCs w:val="24"/>
        </w:rPr>
      </w:pPr>
      <w:r>
        <w:rPr>
          <w:rFonts w:ascii="宋体" w:hAnsi="宋体" w:eastAsia="宋体" w:cs="宋体"/>
          <w:sz w:val="24"/>
          <w:szCs w:val="24"/>
        </w:rPr>
        <w:t>管我仍然会像在之前的几章中一样提出一些基本原</w:t>
      </w:r>
      <w:r>
        <w:rPr>
          <w:rFonts w:ascii="宋体" w:hAnsi="宋体" w:eastAsia="宋体" w:cs="宋体"/>
          <w:spacing w:val="-1"/>
          <w:sz w:val="24"/>
          <w:szCs w:val="24"/>
        </w:rPr>
        <w:t>则，但这些原则更多的是基于逻辑和观</w:t>
      </w:r>
      <w:r>
        <w:rPr>
          <w:rFonts w:ascii="宋体" w:hAnsi="宋体" w:eastAsia="宋体" w:cs="宋体"/>
          <w:sz w:val="24"/>
          <w:szCs w:val="24"/>
        </w:rPr>
        <w:t xml:space="preserve"> </w:t>
      </w:r>
      <w:r>
        <w:rPr>
          <w:rFonts w:ascii="宋体" w:hAnsi="宋体" w:eastAsia="宋体" w:cs="宋体"/>
          <w:spacing w:val="-2"/>
          <w:sz w:val="24"/>
          <w:szCs w:val="24"/>
        </w:rPr>
        <w:t>点，而不是大量实证研究的结果。</w:t>
      </w:r>
    </w:p>
    <w:p w14:paraId="22B91BBB">
      <w:pPr>
        <w:spacing w:line="294" w:lineRule="auto"/>
        <w:rPr>
          <w:rFonts w:ascii="宋体" w:hAnsi="宋体" w:eastAsia="宋体" w:cs="宋体"/>
          <w:sz w:val="24"/>
          <w:szCs w:val="24"/>
        </w:rPr>
        <w:sectPr>
          <w:type w:val="continuous"/>
          <w:pgSz w:w="12240" w:h="15840"/>
          <w:pgMar w:top="400" w:right="1355" w:bottom="400" w:left="776" w:header="0" w:footer="0" w:gutter="0"/>
          <w:cols w:equalWidth="0" w:num="2">
            <w:col w:w="721" w:space="42"/>
            <w:col w:w="9345"/>
          </w:cols>
        </w:sectPr>
      </w:pPr>
    </w:p>
    <w:p w14:paraId="52B579C8">
      <w:pPr>
        <w:spacing w:before="144" w:line="221" w:lineRule="auto"/>
        <w:ind w:left="541"/>
        <w:rPr>
          <w:sz w:val="24"/>
          <w:szCs w:val="24"/>
        </w:rPr>
      </w:pPr>
      <w:r>
        <w:rPr>
          <w:rFonts w:ascii="宋体" w:hAnsi="宋体" w:eastAsia="宋体" w:cs="宋体"/>
          <w:spacing w:val="-34"/>
          <w:sz w:val="24"/>
          <w:szCs w:val="24"/>
        </w:rPr>
        <w:t>向</w:t>
      </w:r>
      <w:r>
        <w:rPr>
          <w:position w:val="12"/>
          <w:sz w:val="24"/>
          <w:szCs w:val="24"/>
        </w:rPr>
        <w:drawing>
          <wp:inline distT="0" distB="0" distL="0" distR="0">
            <wp:extent cx="5890260" cy="3810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15"/>
                    <a:stretch>
                      <a:fillRect/>
                    </a:stretch>
                  </pic:blipFill>
                  <pic:spPr>
                    <a:xfrm>
                      <a:off x="0" y="0"/>
                      <a:ext cx="5890260" cy="38100"/>
                    </a:xfrm>
                    <a:prstGeom prst="rect">
                      <a:avLst/>
                    </a:prstGeom>
                  </pic:spPr>
                </pic:pic>
              </a:graphicData>
            </a:graphic>
          </wp:inline>
        </w:drawing>
      </w:r>
    </w:p>
    <w:p w14:paraId="26F54322">
      <w:pPr>
        <w:spacing w:before="43" w:line="254" w:lineRule="auto"/>
        <w:ind w:left="1244"/>
        <w:rPr>
          <w:rFonts w:ascii="宋体" w:hAnsi="宋体" w:eastAsia="宋体" w:cs="宋体"/>
          <w:sz w:val="24"/>
          <w:szCs w:val="24"/>
        </w:rPr>
      </w:pPr>
      <w:r>
        <w:fldChar w:fldCharType="begin"/>
      </w:r>
      <w:r>
        <w:instrText xml:space="preserve"> HYPERLINK \l "bookmark86" </w:instrText>
      </w:r>
      <w:r>
        <w:fldChar w:fldCharType="separate"/>
      </w:r>
      <w:r>
        <w:rPr>
          <w:rFonts w:ascii="Times New Roman" w:hAnsi="Times New Roman" w:eastAsia="Times New Roman" w:cs="Times New Roman"/>
          <w:color w:val="0000EE"/>
          <w:spacing w:val="-2"/>
          <w:sz w:val="24"/>
          <w:szCs w:val="24"/>
          <w:u w:val="single" w:color="auto"/>
        </w:rPr>
        <w:t>[1]</w:t>
      </w:r>
      <w:r>
        <w:rPr>
          <w:rFonts w:ascii="Times New Roman" w:hAnsi="Times New Roman" w:eastAsia="Times New Roman" w:cs="Times New Roman"/>
          <w:color w:val="0000EE"/>
          <w:spacing w:val="-2"/>
          <w:sz w:val="24"/>
          <w:szCs w:val="24"/>
          <w:u w:val="single" w:color="auto"/>
        </w:rPr>
        <w:fldChar w:fldCharType="end"/>
      </w:r>
      <w:r>
        <w:rPr>
          <w:rFonts w:ascii="Times New Roman" w:hAnsi="Times New Roman" w:eastAsia="Times New Roman" w:cs="Times New Roman"/>
          <w:spacing w:val="-2"/>
          <w:sz w:val="24"/>
          <w:szCs w:val="24"/>
        </w:rPr>
        <w:t>1</w:t>
      </w:r>
      <w:r>
        <w:rPr>
          <w:rFonts w:ascii="宋体" w:hAnsi="宋体" w:eastAsia="宋体" w:cs="宋体"/>
          <w:spacing w:val="-2"/>
          <w:sz w:val="24"/>
          <w:szCs w:val="24"/>
        </w:rPr>
        <w:t>加仑</w:t>
      </w:r>
      <w:r>
        <w:rPr>
          <w:rFonts w:ascii="Times New Roman" w:hAnsi="Times New Roman" w:eastAsia="Times New Roman" w:cs="Times New Roman"/>
          <w:spacing w:val="-2"/>
          <w:sz w:val="24"/>
          <w:szCs w:val="24"/>
        </w:rPr>
        <w:t>≈4.5</w:t>
      </w:r>
      <w:r>
        <w:rPr>
          <w:rFonts w:ascii="宋体" w:hAnsi="宋体" w:eastAsia="宋体" w:cs="宋体"/>
          <w:spacing w:val="-2"/>
          <w:sz w:val="24"/>
          <w:szCs w:val="24"/>
        </w:rPr>
        <w:t>升。</w:t>
      </w:r>
      <w:r>
        <w:rPr>
          <w:rFonts w:ascii="Times New Roman" w:hAnsi="Times New Roman" w:eastAsia="Times New Roman" w:cs="Times New Roman"/>
          <w:spacing w:val="-2"/>
          <w:sz w:val="24"/>
          <w:szCs w:val="24"/>
        </w:rPr>
        <w:t>——</w:t>
      </w:r>
      <w:r>
        <w:rPr>
          <w:rFonts w:ascii="宋体" w:hAnsi="宋体" w:eastAsia="宋体" w:cs="宋体"/>
          <w:spacing w:val="-2"/>
          <w:sz w:val="24"/>
          <w:szCs w:val="24"/>
        </w:rPr>
        <w:t>编者注</w:t>
      </w:r>
    </w:p>
    <w:p w14:paraId="36132E59">
      <w:pPr>
        <w:spacing w:before="246" w:line="237" w:lineRule="auto"/>
        <w:ind w:left="1244"/>
        <w:rPr>
          <w:rFonts w:ascii="宋体" w:hAnsi="宋体" w:eastAsia="宋体" w:cs="宋体"/>
          <w:sz w:val="24"/>
          <w:szCs w:val="24"/>
        </w:rPr>
      </w:pPr>
      <w:r>
        <w:pict>
          <v:shape id="_x0000_s1277" o:spid="_x0000_s1277" o:spt="202" type="#_x0000_t202" style="position:absolute;left:0pt;margin-left:22.35pt;margin-top:42.75pt;height:230.05pt;width:16pt;z-index:251919360;mso-width-relative:page;mso-height-relative:page;" filled="f" stroked="f" coordsize="21600,21600">
            <v:path/>
            <v:fill on="f" focussize="0,0"/>
            <v:stroke on="f"/>
            <v:imagedata o:title=""/>
            <o:lock v:ext="edit" aspectratio="f"/>
            <v:textbox inset="0mm,0mm,0mm,0mm" style="layout-flow:vertical-ideographic;">
              <w:txbxContent>
                <w:p w14:paraId="35DF9272">
                  <w:pPr>
                    <w:spacing w:before="20" w:line="209" w:lineRule="auto"/>
                    <w:ind w:left="20"/>
                    <w:rPr>
                      <w:rFonts w:ascii="宋体" w:hAnsi="宋体" w:eastAsia="宋体" w:cs="宋体"/>
                      <w:sz w:val="24"/>
                      <w:szCs w:val="24"/>
                    </w:rPr>
                  </w:pPr>
                  <w:r>
                    <w:rPr>
                      <w:rFonts w:ascii="宋体" w:hAnsi="宋体" w:eastAsia="宋体" w:cs="宋体"/>
                      <w:sz w:val="24"/>
                      <w:szCs w:val="24"/>
                    </w:rPr>
                    <w:t>油</w:t>
                  </w:r>
                  <w:r>
                    <w:rPr>
                      <w:rFonts w:ascii="宋体" w:hAnsi="宋体" w:eastAsia="宋体" w:cs="宋体"/>
                      <w:spacing w:val="24"/>
                      <w:sz w:val="24"/>
                      <w:szCs w:val="24"/>
                    </w:rPr>
                    <w:t xml:space="preserve"> </w:t>
                  </w:r>
                  <w:r>
                    <w:rPr>
                      <w:rFonts w:ascii="宋体" w:hAnsi="宋体" w:eastAsia="宋体" w:cs="宋体"/>
                      <w:sz w:val="24"/>
                      <w:szCs w:val="24"/>
                    </w:rPr>
                    <w:t>加</w:t>
                  </w:r>
                  <w:r>
                    <w:rPr>
                      <w:rFonts w:ascii="宋体" w:hAnsi="宋体" w:eastAsia="宋体" w:cs="宋体"/>
                      <w:spacing w:val="8"/>
                      <w:sz w:val="24"/>
                      <w:szCs w:val="24"/>
                    </w:rPr>
                    <w:t xml:space="preserve">      </w:t>
                  </w:r>
                  <w:r>
                    <w:rPr>
                      <w:rFonts w:ascii="宋体" w:hAnsi="宋体" w:eastAsia="宋体" w:cs="宋体"/>
                      <w:sz w:val="24"/>
                      <w:szCs w:val="24"/>
                    </w:rPr>
                    <w:t>的</w:t>
                  </w:r>
                  <w:r>
                    <w:rPr>
                      <w:rFonts w:ascii="宋体" w:hAnsi="宋体" w:eastAsia="宋体" w:cs="宋体"/>
                      <w:spacing w:val="23"/>
                      <w:sz w:val="24"/>
                      <w:szCs w:val="24"/>
                    </w:rPr>
                    <w:t xml:space="preserve"> </w:t>
                  </w:r>
                  <w:r>
                    <w:rPr>
                      <w:rFonts w:ascii="宋体" w:hAnsi="宋体" w:eastAsia="宋体" w:cs="宋体"/>
                      <w:sz w:val="24"/>
                      <w:szCs w:val="24"/>
                    </w:rPr>
                    <w:t>元</w:t>
                  </w:r>
                  <w:r>
                    <w:rPr>
                      <w:rFonts w:ascii="宋体" w:hAnsi="宋体" w:eastAsia="宋体" w:cs="宋体"/>
                      <w:spacing w:val="24"/>
                      <w:sz w:val="24"/>
                      <w:szCs w:val="24"/>
                    </w:rPr>
                    <w:t xml:space="preserve"> </w:t>
                  </w:r>
                  <w:r>
                    <w:rPr>
                      <w:rFonts w:ascii="宋体" w:hAnsi="宋体" w:eastAsia="宋体" w:cs="宋体"/>
                      <w:sz w:val="24"/>
                      <w:szCs w:val="24"/>
                    </w:rPr>
                    <w:t>设</w:t>
                  </w:r>
                  <w:r>
                    <w:rPr>
                      <w:rFonts w:ascii="宋体" w:hAnsi="宋体" w:eastAsia="宋体" w:cs="宋体"/>
                      <w:spacing w:val="24"/>
                      <w:sz w:val="24"/>
                      <w:szCs w:val="24"/>
                    </w:rPr>
                    <w:t xml:space="preserve"> </w:t>
                  </w:r>
                  <w:r>
                    <w:rPr>
                      <w:rFonts w:ascii="宋体" w:hAnsi="宋体" w:eastAsia="宋体" w:cs="宋体"/>
                      <w:sz w:val="24"/>
                      <w:szCs w:val="24"/>
                    </w:rPr>
                    <w:t>它</w:t>
                  </w:r>
                  <w:r>
                    <w:rPr>
                      <w:rFonts w:ascii="宋体" w:hAnsi="宋体" w:eastAsia="宋体" w:cs="宋体"/>
                      <w:spacing w:val="24"/>
                      <w:sz w:val="24"/>
                      <w:szCs w:val="24"/>
                    </w:rPr>
                    <w:t xml:space="preserve"> </w:t>
                  </w:r>
                  <w:r>
                    <w:rPr>
                      <w:rFonts w:ascii="宋体" w:hAnsi="宋体" w:eastAsia="宋体" w:cs="宋体"/>
                      <w:sz w:val="24"/>
                      <w:szCs w:val="24"/>
                    </w:rPr>
                    <w:t>开</w:t>
                  </w:r>
                  <w:r>
                    <w:rPr>
                      <w:rFonts w:ascii="宋体" w:hAnsi="宋体" w:eastAsia="宋体" w:cs="宋体"/>
                      <w:spacing w:val="8"/>
                      <w:sz w:val="24"/>
                      <w:szCs w:val="24"/>
                    </w:rPr>
                    <w:t xml:space="preserve">      </w:t>
                  </w:r>
                  <w:r>
                    <w:rPr>
                      <w:rFonts w:ascii="宋体" w:hAnsi="宋体" w:eastAsia="宋体" w:cs="宋体"/>
                      <w:sz w:val="24"/>
                      <w:szCs w:val="24"/>
                    </w:rPr>
                    <w:t>及</w:t>
                  </w:r>
                  <w:r>
                    <w:rPr>
                      <w:rFonts w:ascii="宋体" w:hAnsi="宋体" w:eastAsia="宋体" w:cs="宋体"/>
                      <w:spacing w:val="24"/>
                      <w:sz w:val="24"/>
                      <w:szCs w:val="24"/>
                    </w:rPr>
                    <w:t xml:space="preserve"> </w:t>
                  </w:r>
                  <w:r>
                    <w:rPr>
                      <w:rFonts w:ascii="宋体" w:hAnsi="宋体" w:eastAsia="宋体" w:cs="宋体"/>
                      <w:sz w:val="24"/>
                      <w:szCs w:val="24"/>
                    </w:rPr>
                    <w:t>具</w:t>
                  </w:r>
                </w:p>
              </w:txbxContent>
            </v:textbox>
          </v:shape>
        </w:pict>
      </w:r>
      <w:r>
        <w:fldChar w:fldCharType="begin"/>
      </w:r>
      <w:r>
        <w:instrText xml:space="preserve"> HYPERLINK \l "bookmark87" </w:instrText>
      </w:r>
      <w:r>
        <w:fldChar w:fldCharType="separate"/>
      </w:r>
      <w:r>
        <w:rPr>
          <w:rFonts w:ascii="Times New Roman" w:hAnsi="Times New Roman" w:eastAsia="Times New Roman" w:cs="Times New Roman"/>
          <w:color w:val="0000EE"/>
          <w:spacing w:val="-2"/>
          <w:sz w:val="24"/>
          <w:szCs w:val="24"/>
          <w:u w:val="single" w:color="auto"/>
        </w:rPr>
        <w:t>[2]</w:t>
      </w:r>
      <w:r>
        <w:rPr>
          <w:rFonts w:ascii="Times New Roman" w:hAnsi="Times New Roman" w:eastAsia="Times New Roman" w:cs="Times New Roman"/>
          <w:color w:val="0000EE"/>
          <w:spacing w:val="-2"/>
          <w:sz w:val="24"/>
          <w:szCs w:val="24"/>
          <w:u w:val="single" w:color="auto"/>
        </w:rPr>
        <w:fldChar w:fldCharType="end"/>
      </w:r>
      <w:r>
        <w:rPr>
          <w:rFonts w:ascii="Times New Roman" w:hAnsi="Times New Roman" w:eastAsia="Times New Roman" w:cs="Times New Roman"/>
          <w:spacing w:val="-2"/>
          <w:sz w:val="24"/>
          <w:szCs w:val="24"/>
        </w:rPr>
        <w:t>1</w:t>
      </w:r>
      <w:r>
        <w:rPr>
          <w:rFonts w:ascii="宋体" w:hAnsi="宋体" w:eastAsia="宋体" w:cs="宋体"/>
          <w:spacing w:val="-2"/>
          <w:sz w:val="24"/>
          <w:szCs w:val="24"/>
        </w:rPr>
        <w:t>码</w:t>
      </w:r>
      <w:r>
        <w:rPr>
          <w:rFonts w:ascii="Times New Roman" w:hAnsi="Times New Roman" w:eastAsia="Times New Roman" w:cs="Times New Roman"/>
          <w:spacing w:val="-2"/>
          <w:sz w:val="24"/>
          <w:szCs w:val="24"/>
        </w:rPr>
        <w:t>≈0.9</w:t>
      </w:r>
      <w:r>
        <w:rPr>
          <w:rFonts w:ascii="宋体" w:hAnsi="宋体" w:eastAsia="宋体" w:cs="宋体"/>
          <w:spacing w:val="-2"/>
          <w:sz w:val="24"/>
          <w:szCs w:val="24"/>
        </w:rPr>
        <w:t>米。</w:t>
      </w:r>
      <w:r>
        <w:rPr>
          <w:rFonts w:ascii="Times New Roman" w:hAnsi="Times New Roman" w:eastAsia="Times New Roman" w:cs="Times New Roman"/>
          <w:spacing w:val="-2"/>
          <w:sz w:val="24"/>
          <w:szCs w:val="24"/>
        </w:rPr>
        <w:t>——</w:t>
      </w:r>
      <w:r>
        <w:rPr>
          <w:rFonts w:ascii="宋体" w:hAnsi="宋体" w:eastAsia="宋体" w:cs="宋体"/>
          <w:spacing w:val="-2"/>
          <w:sz w:val="24"/>
          <w:szCs w:val="24"/>
        </w:rPr>
        <w:t>编者注</w:t>
      </w:r>
    </w:p>
    <w:p w14:paraId="17815817">
      <w:pPr>
        <w:spacing w:line="237" w:lineRule="auto"/>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7B72F0B8">
      <w:pPr>
        <w:pStyle w:val="2"/>
        <w:spacing w:line="255" w:lineRule="auto"/>
      </w:pPr>
    </w:p>
    <w:p w14:paraId="3E38C09D">
      <w:pPr>
        <w:pStyle w:val="2"/>
        <w:spacing w:line="256" w:lineRule="auto"/>
      </w:pPr>
    </w:p>
    <w:p w14:paraId="7689357D">
      <w:pPr>
        <w:pStyle w:val="2"/>
        <w:spacing w:line="256" w:lineRule="auto"/>
      </w:pPr>
    </w:p>
    <w:p w14:paraId="7D61831E">
      <w:pPr>
        <w:pStyle w:val="2"/>
        <w:spacing w:line="256" w:lineRule="auto"/>
      </w:pPr>
    </w:p>
    <w:p w14:paraId="657ED181">
      <w:pPr>
        <w:spacing w:before="78" w:line="304" w:lineRule="auto"/>
        <w:ind w:left="10" w:hanging="1"/>
        <w:jc w:val="both"/>
        <w:rPr>
          <w:rFonts w:ascii="宋体" w:hAnsi="宋体" w:eastAsia="宋体" w:cs="宋体"/>
          <w:sz w:val="24"/>
          <w:szCs w:val="24"/>
        </w:rPr>
      </w:pPr>
      <w:r>
        <w:rPr>
          <w:rFonts w:ascii="宋体" w:hAnsi="宋体" w:eastAsia="宋体" w:cs="宋体"/>
          <w:sz w:val="24"/>
          <w:szCs w:val="24"/>
        </w:rPr>
        <w:t>体属性，但不会显示一些比较抽象的属性，比如智力和魅力等。</w:t>
      </w:r>
      <w:r>
        <w:rPr>
          <w:rFonts w:ascii="宋体" w:hAnsi="宋体" w:eastAsia="宋体" w:cs="宋体"/>
          <w:spacing w:val="-1"/>
          <w:sz w:val="24"/>
          <w:szCs w:val="24"/>
        </w:rPr>
        <w:t>美国国家橄榄球联盟的选</w:t>
      </w:r>
      <w:r>
        <w:rPr>
          <w:rFonts w:ascii="宋体" w:hAnsi="宋体" w:eastAsia="宋体" w:cs="宋体"/>
          <w:sz w:val="24"/>
          <w:szCs w:val="24"/>
        </w:rPr>
        <w:t xml:space="preserve"> 秀名单则会显示运动员的</w:t>
      </w:r>
      <w:r>
        <w:rPr>
          <w:rFonts w:ascii="Times New Roman" w:hAnsi="Times New Roman" w:eastAsia="Times New Roman" w:cs="Times New Roman"/>
          <w:sz w:val="24"/>
          <w:szCs w:val="24"/>
        </w:rPr>
        <w:t>40</w:t>
      </w:r>
      <w:r>
        <w:rPr>
          <w:rFonts w:ascii="宋体" w:hAnsi="宋体" w:eastAsia="宋体" w:cs="宋体"/>
          <w:sz w:val="24"/>
          <w:szCs w:val="24"/>
        </w:rPr>
        <w:t>码</w:t>
      </w:r>
      <w:r>
        <w:rPr>
          <w:rFonts w:ascii="Times New Roman" w:hAnsi="Times New Roman" w:eastAsia="Times New Roman" w:cs="Times New Roman"/>
          <w:strike/>
          <w:color w:val="0000EE"/>
          <w:position w:val="7"/>
          <w:sz w:val="18"/>
          <w:szCs w:val="18"/>
        </w:rPr>
        <w:t>[2]</w:t>
      </w:r>
      <w:r>
        <w:rPr>
          <w:rFonts w:ascii="宋体" w:hAnsi="宋体" w:eastAsia="宋体" w:cs="宋体"/>
          <w:sz w:val="24"/>
          <w:szCs w:val="24"/>
        </w:rPr>
        <w:t>冲刺时间、垂直弹跳高度和</w:t>
      </w:r>
      <w:r>
        <w:rPr>
          <w:rFonts w:ascii="宋体" w:hAnsi="宋体" w:eastAsia="宋体" w:cs="宋体"/>
          <w:spacing w:val="-1"/>
          <w:sz w:val="24"/>
          <w:szCs w:val="24"/>
        </w:rPr>
        <w:t>体重指数，甚至还会显示他们</w:t>
      </w:r>
      <w:r>
        <w:rPr>
          <w:rFonts w:ascii="宋体" w:hAnsi="宋体" w:eastAsia="宋体" w:cs="宋体"/>
          <w:sz w:val="24"/>
          <w:szCs w:val="24"/>
        </w:rPr>
        <w:t xml:space="preserve"> </w:t>
      </w:r>
      <w:r>
        <w:rPr>
          <w:rFonts w:ascii="宋体" w:hAnsi="宋体" w:eastAsia="宋体" w:cs="宋体"/>
          <w:spacing w:val="-1"/>
          <w:sz w:val="24"/>
          <w:szCs w:val="24"/>
        </w:rPr>
        <w:t>的温德利人事测验（一种智力测试）分数。</w:t>
      </w:r>
    </w:p>
    <w:p w14:paraId="53A6724F">
      <w:pPr>
        <w:spacing w:before="237" w:line="290" w:lineRule="auto"/>
        <w:ind w:left="9" w:right="120" w:firstLine="479"/>
        <w:jc w:val="both"/>
        <w:rPr>
          <w:rFonts w:ascii="宋体" w:hAnsi="宋体" w:eastAsia="宋体" w:cs="宋体"/>
          <w:sz w:val="24"/>
          <w:szCs w:val="24"/>
        </w:rPr>
      </w:pPr>
      <w:r>
        <w:rPr>
          <w:rFonts w:ascii="宋体" w:hAnsi="宋体" w:eastAsia="宋体" w:cs="宋体"/>
          <w:sz w:val="24"/>
          <w:szCs w:val="24"/>
        </w:rPr>
        <w:t>选择架构师还要给属性命名。在第</w:t>
      </w:r>
      <w:r>
        <w:rPr>
          <w:rFonts w:ascii="Times New Roman" w:hAnsi="Times New Roman" w:eastAsia="Times New Roman" w:cs="Times New Roman"/>
          <w:sz w:val="24"/>
          <w:szCs w:val="24"/>
        </w:rPr>
        <w:t>3</w:t>
      </w:r>
      <w:r>
        <w:rPr>
          <w:rFonts w:ascii="宋体" w:hAnsi="宋体" w:eastAsia="宋体" w:cs="宋体"/>
          <w:sz w:val="24"/>
          <w:szCs w:val="24"/>
        </w:rPr>
        <w:t>章中，我们已经见识过属</w:t>
      </w:r>
      <w:r>
        <w:rPr>
          <w:rFonts w:ascii="宋体" w:hAnsi="宋体" w:eastAsia="宋体" w:cs="宋体"/>
          <w:spacing w:val="-1"/>
          <w:sz w:val="24"/>
          <w:szCs w:val="24"/>
        </w:rPr>
        <w:t>性名称的力量。对要购</w:t>
      </w:r>
      <w:r>
        <w:rPr>
          <w:rFonts w:ascii="宋体" w:hAnsi="宋体" w:eastAsia="宋体" w:cs="宋体"/>
          <w:sz w:val="24"/>
          <w:szCs w:val="24"/>
        </w:rPr>
        <w:t xml:space="preserve"> 买牛肉饼的人来说，贴着</w:t>
      </w:r>
      <w:r>
        <w:rPr>
          <w:rFonts w:ascii="Times New Roman" w:hAnsi="Times New Roman" w:eastAsia="Times New Roman" w:cs="Times New Roman"/>
          <w:sz w:val="24"/>
          <w:szCs w:val="24"/>
        </w:rPr>
        <w:t>“25%</w:t>
      </w:r>
      <w:r>
        <w:rPr>
          <w:rFonts w:ascii="宋体" w:hAnsi="宋体" w:eastAsia="宋体" w:cs="宋体"/>
          <w:sz w:val="24"/>
          <w:szCs w:val="24"/>
        </w:rPr>
        <w:t>肥肉</w:t>
      </w:r>
      <w:r>
        <w:rPr>
          <w:rFonts w:ascii="Times New Roman" w:hAnsi="Times New Roman" w:eastAsia="Times New Roman" w:cs="Times New Roman"/>
          <w:sz w:val="24"/>
          <w:szCs w:val="24"/>
        </w:rPr>
        <w:t>”</w:t>
      </w:r>
      <w:r>
        <w:rPr>
          <w:rFonts w:ascii="宋体" w:hAnsi="宋体" w:eastAsia="宋体" w:cs="宋体"/>
          <w:sz w:val="24"/>
          <w:szCs w:val="24"/>
        </w:rPr>
        <w:t>标签的牛肉饼远没有贴着</w:t>
      </w:r>
      <w:r>
        <w:rPr>
          <w:rFonts w:ascii="Times New Roman" w:hAnsi="Times New Roman" w:eastAsia="Times New Roman" w:cs="Times New Roman"/>
          <w:sz w:val="24"/>
          <w:szCs w:val="24"/>
        </w:rPr>
        <w:t>“75</w:t>
      </w:r>
      <w:r>
        <w:rPr>
          <w:rFonts w:ascii="Times New Roman" w:hAnsi="Times New Roman" w:eastAsia="Times New Roman" w:cs="Times New Roman"/>
          <w:spacing w:val="-1"/>
          <w:sz w:val="24"/>
          <w:szCs w:val="24"/>
        </w:rPr>
        <w:t>%</w:t>
      </w:r>
      <w:r>
        <w:rPr>
          <w:rFonts w:ascii="宋体" w:hAnsi="宋体" w:eastAsia="宋体" w:cs="宋体"/>
          <w:spacing w:val="-1"/>
          <w:sz w:val="24"/>
          <w:szCs w:val="24"/>
        </w:rPr>
        <w:t>瘦肉</w:t>
      </w:r>
      <w:r>
        <w:rPr>
          <w:rFonts w:ascii="Times New Roman" w:hAnsi="Times New Roman" w:eastAsia="Times New Roman" w:cs="Times New Roman"/>
          <w:spacing w:val="-1"/>
          <w:sz w:val="24"/>
          <w:szCs w:val="24"/>
        </w:rPr>
        <w:t>”</w:t>
      </w:r>
      <w:r>
        <w:rPr>
          <w:rFonts w:ascii="宋体" w:hAnsi="宋体" w:eastAsia="宋体" w:cs="宋体"/>
          <w:spacing w:val="-1"/>
          <w:sz w:val="24"/>
          <w:szCs w:val="24"/>
        </w:rPr>
        <w:t>标签的牛肉饼受</w:t>
      </w:r>
      <w:r>
        <w:rPr>
          <w:rFonts w:ascii="宋体" w:hAnsi="宋体" w:eastAsia="宋体" w:cs="宋体"/>
          <w:sz w:val="24"/>
          <w:szCs w:val="24"/>
        </w:rPr>
        <w:t xml:space="preserve"> </w:t>
      </w:r>
      <w:r>
        <w:rPr>
          <w:rFonts w:ascii="宋体" w:hAnsi="宋体" w:eastAsia="宋体" w:cs="宋体"/>
          <w:spacing w:val="-1"/>
          <w:sz w:val="24"/>
          <w:szCs w:val="24"/>
        </w:rPr>
        <w:t>欢迎。但是，关于属性的命名，我们需要了解的还有很多。</w:t>
      </w:r>
    </w:p>
    <w:p w14:paraId="7F47060D">
      <w:pPr>
        <w:spacing w:before="292" w:line="295" w:lineRule="auto"/>
        <w:ind w:left="31" w:firstLine="457"/>
        <w:rPr>
          <w:rFonts w:ascii="宋体" w:hAnsi="宋体" w:eastAsia="宋体" w:cs="宋体"/>
          <w:sz w:val="24"/>
          <w:szCs w:val="24"/>
        </w:rPr>
      </w:pPr>
      <w:r>
        <w:rPr>
          <w:rFonts w:ascii="宋体" w:hAnsi="宋体" w:eastAsia="宋体" w:cs="宋体"/>
          <w:sz w:val="24"/>
          <w:szCs w:val="24"/>
        </w:rPr>
        <w:t>假设你现在要设计一个选项列表，比如亿客行上的航班列表</w:t>
      </w:r>
      <w:r>
        <w:rPr>
          <w:rFonts w:ascii="宋体" w:hAnsi="宋体" w:eastAsia="宋体" w:cs="宋体"/>
          <w:spacing w:val="-1"/>
          <w:sz w:val="24"/>
          <w:szCs w:val="24"/>
        </w:rPr>
        <w:t>或者《消费者报告》杂志</w:t>
      </w:r>
      <w:r>
        <w:rPr>
          <w:rFonts w:ascii="宋体" w:hAnsi="宋体" w:eastAsia="宋体" w:cs="宋体"/>
          <w:sz w:val="24"/>
          <w:szCs w:val="24"/>
        </w:rPr>
        <w:t xml:space="preserve"> </w:t>
      </w:r>
      <w:r>
        <w:rPr>
          <w:rFonts w:ascii="宋体" w:hAnsi="宋体" w:eastAsia="宋体" w:cs="宋体"/>
          <w:spacing w:val="-1"/>
          <w:sz w:val="24"/>
          <w:szCs w:val="24"/>
        </w:rPr>
        <w:t>中的洗衣机列表。作为设计者，在设计这个选项列表时，你要决定选项的数量和排序方</w:t>
      </w:r>
    </w:p>
    <w:p w14:paraId="15567722">
      <w:pPr>
        <w:spacing w:before="2" w:line="296" w:lineRule="auto"/>
        <w:ind w:left="9" w:firstLine="4"/>
        <w:rPr>
          <w:rFonts w:ascii="宋体" w:hAnsi="宋体" w:eastAsia="宋体" w:cs="宋体"/>
          <w:sz w:val="24"/>
          <w:szCs w:val="24"/>
        </w:rPr>
      </w:pPr>
      <w:r>
        <w:rPr>
          <w:rFonts w:ascii="宋体" w:hAnsi="宋体" w:eastAsia="宋体" w:cs="宋体"/>
          <w:sz w:val="24"/>
          <w:szCs w:val="24"/>
        </w:rPr>
        <w:t>式，如果要设置默认选项的话，你还要决定将哪个选</w:t>
      </w:r>
      <w:r>
        <w:rPr>
          <w:rFonts w:ascii="宋体" w:hAnsi="宋体" w:eastAsia="宋体" w:cs="宋体"/>
          <w:spacing w:val="-1"/>
          <w:sz w:val="24"/>
          <w:szCs w:val="24"/>
        </w:rPr>
        <w:t>项设为默认选项。我们已经在前面的</w:t>
      </w:r>
      <w:r>
        <w:rPr>
          <w:rFonts w:ascii="宋体" w:hAnsi="宋体" w:eastAsia="宋体" w:cs="宋体"/>
          <w:sz w:val="24"/>
          <w:szCs w:val="24"/>
        </w:rPr>
        <w:t xml:space="preserve"> 章节中深入了解了这些选择架构工具。但是，你接下来还要做的</w:t>
      </w:r>
      <w:r>
        <w:rPr>
          <w:rFonts w:ascii="宋体" w:hAnsi="宋体" w:eastAsia="宋体" w:cs="宋体"/>
          <w:spacing w:val="-1"/>
          <w:sz w:val="24"/>
          <w:szCs w:val="24"/>
        </w:rPr>
        <w:t>事很少被提及，那就是描</w:t>
      </w:r>
      <w:r>
        <w:rPr>
          <w:rFonts w:ascii="宋体" w:hAnsi="宋体" w:eastAsia="宋体" w:cs="宋体"/>
          <w:sz w:val="24"/>
          <w:szCs w:val="24"/>
        </w:rPr>
        <w:t xml:space="preserve"> </w:t>
      </w:r>
      <w:r>
        <w:rPr>
          <w:rFonts w:ascii="宋体" w:hAnsi="宋体" w:eastAsia="宋体" w:cs="宋体"/>
          <w:spacing w:val="-1"/>
          <w:sz w:val="24"/>
          <w:szCs w:val="24"/>
        </w:rPr>
        <w:t>述选项。对选项的描述看起来不那么重要，但事实并非如此。</w:t>
      </w:r>
    </w:p>
    <w:p w14:paraId="788AFC8D">
      <w:pPr>
        <w:spacing w:before="236" w:line="296" w:lineRule="auto"/>
        <w:ind w:left="13" w:firstLine="477"/>
        <w:jc w:val="both"/>
        <w:rPr>
          <w:rFonts w:ascii="宋体" w:hAnsi="宋体" w:eastAsia="宋体" w:cs="宋体"/>
          <w:sz w:val="24"/>
          <w:szCs w:val="24"/>
        </w:rPr>
      </w:pPr>
      <w:r>
        <w:rPr>
          <w:rFonts w:ascii="宋体" w:hAnsi="宋体" w:eastAsia="宋体" w:cs="宋体"/>
          <w:sz w:val="24"/>
          <w:szCs w:val="24"/>
        </w:rPr>
        <w:t>本章的内容和其他章节略有不同。关于选项属性描述的研</w:t>
      </w:r>
      <w:r>
        <w:rPr>
          <w:rFonts w:ascii="宋体" w:hAnsi="宋体" w:eastAsia="宋体" w:cs="宋体"/>
          <w:spacing w:val="-1"/>
          <w:sz w:val="24"/>
          <w:szCs w:val="24"/>
        </w:rPr>
        <w:t>究还不像关于默认选项和选</w:t>
      </w:r>
      <w:r>
        <w:rPr>
          <w:rFonts w:ascii="宋体" w:hAnsi="宋体" w:eastAsia="宋体" w:cs="宋体"/>
          <w:sz w:val="24"/>
          <w:szCs w:val="24"/>
        </w:rPr>
        <w:t xml:space="preserve"> 项排序的研究那样深入。现有研究大多是针对特定领域</w:t>
      </w:r>
      <w:r>
        <w:rPr>
          <w:rFonts w:ascii="宋体" w:hAnsi="宋体" w:eastAsia="宋体" w:cs="宋体"/>
          <w:spacing w:val="-1"/>
          <w:sz w:val="24"/>
          <w:szCs w:val="24"/>
        </w:rPr>
        <w:t>的案例研究。因此，在本章中，尽</w:t>
      </w:r>
      <w:r>
        <w:rPr>
          <w:rFonts w:ascii="宋体" w:hAnsi="宋体" w:eastAsia="宋体" w:cs="宋体"/>
          <w:sz w:val="24"/>
          <w:szCs w:val="24"/>
        </w:rPr>
        <w:t xml:space="preserve"> 管我仍然会像在之前的几章中一样提出一些基本原则，</w:t>
      </w:r>
      <w:r>
        <w:rPr>
          <w:rFonts w:ascii="宋体" w:hAnsi="宋体" w:eastAsia="宋体" w:cs="宋体"/>
          <w:spacing w:val="-1"/>
          <w:sz w:val="24"/>
          <w:szCs w:val="24"/>
        </w:rPr>
        <w:t>但这些原则更多的是基于逻辑和观</w:t>
      </w:r>
      <w:r>
        <w:rPr>
          <w:rFonts w:ascii="宋体" w:hAnsi="宋体" w:eastAsia="宋体" w:cs="宋体"/>
          <w:sz w:val="24"/>
          <w:szCs w:val="24"/>
        </w:rPr>
        <w:t xml:space="preserve"> </w:t>
      </w:r>
      <w:r>
        <w:rPr>
          <w:rFonts w:ascii="宋体" w:hAnsi="宋体" w:eastAsia="宋体" w:cs="宋体"/>
          <w:spacing w:val="-1"/>
          <w:sz w:val="24"/>
          <w:szCs w:val="24"/>
        </w:rPr>
        <w:t>点，而不是大量实证研究的结果。</w:t>
      </w:r>
    </w:p>
    <w:p w14:paraId="3F5C7E0C">
      <w:pPr>
        <w:spacing w:before="160" w:line="60" w:lineRule="exact"/>
      </w:pPr>
      <w:r>
        <w:drawing>
          <wp:anchor distT="0" distB="0" distL="0" distR="0" simplePos="0" relativeHeight="251921408" behindDoc="1" locked="0" layoutInCell="1" allowOverlap="1">
            <wp:simplePos x="0" y="0"/>
            <wp:positionH relativeFrom="column">
              <wp:posOffset>0</wp:posOffset>
            </wp:positionH>
            <wp:positionV relativeFrom="paragraph">
              <wp:posOffset>104775</wp:posOffset>
            </wp:positionV>
            <wp:extent cx="5943600" cy="3048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16"/>
                    <a:stretch>
                      <a:fillRect/>
                    </a:stretch>
                  </pic:blipFill>
                  <pic:spPr>
                    <a:xfrm>
                      <a:off x="0" y="0"/>
                      <a:ext cx="5943600" cy="30479"/>
                    </a:xfrm>
                    <a:prstGeom prst="rect">
                      <a:avLst/>
                    </a:prstGeom>
                  </pic:spPr>
                </pic:pic>
              </a:graphicData>
            </a:graphic>
          </wp:anchor>
        </w:drawing>
      </w:r>
      <w:r>
        <w:rPr>
          <w:position w:val="-1"/>
        </w:rPr>
        <w:drawing>
          <wp:inline distT="0" distB="0" distL="0" distR="0">
            <wp:extent cx="5943600" cy="3810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17"/>
                    <a:stretch>
                      <a:fillRect/>
                    </a:stretch>
                  </pic:blipFill>
                  <pic:spPr>
                    <a:xfrm>
                      <a:off x="0" y="0"/>
                      <a:ext cx="5943600" cy="38100"/>
                    </a:xfrm>
                    <a:prstGeom prst="rect">
                      <a:avLst/>
                    </a:prstGeom>
                  </pic:spPr>
                </pic:pic>
              </a:graphicData>
            </a:graphic>
          </wp:inline>
        </w:drawing>
      </w:r>
    </w:p>
    <w:p w14:paraId="46052430">
      <w:pPr>
        <w:spacing w:before="251" w:line="254" w:lineRule="auto"/>
        <w:ind w:left="497"/>
        <w:rPr>
          <w:rFonts w:ascii="宋体" w:hAnsi="宋体" w:eastAsia="宋体" w:cs="宋体"/>
          <w:sz w:val="24"/>
          <w:szCs w:val="24"/>
        </w:rPr>
      </w:pPr>
      <w:r>
        <w:rPr>
          <w:rFonts w:ascii="Times New Roman" w:hAnsi="Times New Roman" w:eastAsia="Times New Roman" w:cs="Times New Roman"/>
          <w:color w:val="0000EE"/>
          <w:spacing w:val="-2"/>
          <w:sz w:val="24"/>
          <w:szCs w:val="24"/>
          <w:u w:val="single" w:color="auto"/>
        </w:rPr>
        <w:t>[1]</w:t>
      </w:r>
      <w:r>
        <w:rPr>
          <w:rFonts w:ascii="Times New Roman" w:hAnsi="Times New Roman" w:eastAsia="Times New Roman" w:cs="Times New Roman"/>
          <w:spacing w:val="-2"/>
          <w:sz w:val="24"/>
          <w:szCs w:val="24"/>
        </w:rPr>
        <w:t>1</w:t>
      </w:r>
      <w:r>
        <w:rPr>
          <w:rFonts w:ascii="宋体" w:hAnsi="宋体" w:eastAsia="宋体" w:cs="宋体"/>
          <w:spacing w:val="-2"/>
          <w:sz w:val="24"/>
          <w:szCs w:val="24"/>
        </w:rPr>
        <w:t>加仑</w:t>
      </w:r>
      <w:r>
        <w:rPr>
          <w:rFonts w:ascii="Times New Roman" w:hAnsi="Times New Roman" w:eastAsia="Times New Roman" w:cs="Times New Roman"/>
          <w:spacing w:val="-2"/>
          <w:sz w:val="24"/>
          <w:szCs w:val="24"/>
        </w:rPr>
        <w:t>≈4.5</w:t>
      </w:r>
      <w:r>
        <w:rPr>
          <w:rFonts w:ascii="宋体" w:hAnsi="宋体" w:eastAsia="宋体" w:cs="宋体"/>
          <w:spacing w:val="-2"/>
          <w:sz w:val="24"/>
          <w:szCs w:val="24"/>
        </w:rPr>
        <w:t>升。</w:t>
      </w:r>
      <w:r>
        <w:rPr>
          <w:rFonts w:ascii="Times New Roman" w:hAnsi="Times New Roman" w:eastAsia="Times New Roman" w:cs="Times New Roman"/>
          <w:spacing w:val="-2"/>
          <w:sz w:val="24"/>
          <w:szCs w:val="24"/>
        </w:rPr>
        <w:t>——</w:t>
      </w:r>
      <w:r>
        <w:rPr>
          <w:rFonts w:ascii="宋体" w:hAnsi="宋体" w:eastAsia="宋体" w:cs="宋体"/>
          <w:spacing w:val="-2"/>
          <w:sz w:val="24"/>
          <w:szCs w:val="24"/>
        </w:rPr>
        <w:t>编者注</w:t>
      </w:r>
    </w:p>
    <w:p w14:paraId="6528B826">
      <w:pPr>
        <w:spacing w:before="245" w:line="254" w:lineRule="auto"/>
        <w:ind w:left="497"/>
        <w:rPr>
          <w:rFonts w:ascii="宋体" w:hAnsi="宋体" w:eastAsia="宋体" w:cs="宋体"/>
          <w:sz w:val="24"/>
          <w:szCs w:val="24"/>
        </w:rPr>
      </w:pPr>
      <w:r>
        <w:rPr>
          <w:rFonts w:ascii="Times New Roman" w:hAnsi="Times New Roman" w:eastAsia="Times New Roman" w:cs="Times New Roman"/>
          <w:color w:val="0000EE"/>
          <w:spacing w:val="-2"/>
          <w:sz w:val="24"/>
          <w:szCs w:val="24"/>
          <w:u w:val="single" w:color="auto"/>
        </w:rPr>
        <w:t>[2]</w:t>
      </w:r>
      <w:r>
        <w:rPr>
          <w:rFonts w:ascii="Times New Roman" w:hAnsi="Times New Roman" w:eastAsia="Times New Roman" w:cs="Times New Roman"/>
          <w:spacing w:val="-2"/>
          <w:sz w:val="24"/>
          <w:szCs w:val="24"/>
        </w:rPr>
        <w:t>1</w:t>
      </w:r>
      <w:r>
        <w:rPr>
          <w:rFonts w:ascii="宋体" w:hAnsi="宋体" w:eastAsia="宋体" w:cs="宋体"/>
          <w:spacing w:val="-2"/>
          <w:sz w:val="24"/>
          <w:szCs w:val="24"/>
        </w:rPr>
        <w:t>码</w:t>
      </w:r>
      <w:r>
        <w:rPr>
          <w:rFonts w:ascii="Times New Roman" w:hAnsi="Times New Roman" w:eastAsia="Times New Roman" w:cs="Times New Roman"/>
          <w:spacing w:val="-2"/>
          <w:sz w:val="24"/>
          <w:szCs w:val="24"/>
        </w:rPr>
        <w:t>≈0.9</w:t>
      </w:r>
      <w:r>
        <w:rPr>
          <w:rFonts w:ascii="宋体" w:hAnsi="宋体" w:eastAsia="宋体" w:cs="宋体"/>
          <w:spacing w:val="-2"/>
          <w:sz w:val="24"/>
          <w:szCs w:val="24"/>
        </w:rPr>
        <w:t>米。</w:t>
      </w:r>
      <w:r>
        <w:rPr>
          <w:rFonts w:ascii="Times New Roman" w:hAnsi="Times New Roman" w:eastAsia="Times New Roman" w:cs="Times New Roman"/>
          <w:spacing w:val="-2"/>
          <w:sz w:val="24"/>
          <w:szCs w:val="24"/>
        </w:rPr>
        <w:t>——</w:t>
      </w:r>
      <w:r>
        <w:rPr>
          <w:rFonts w:ascii="宋体" w:hAnsi="宋体" w:eastAsia="宋体" w:cs="宋体"/>
          <w:spacing w:val="-2"/>
          <w:sz w:val="24"/>
          <w:szCs w:val="24"/>
        </w:rPr>
        <w:t>编者注</w:t>
      </w:r>
    </w:p>
    <w:p w14:paraId="51CA16E8">
      <w:pPr>
        <w:spacing w:line="254" w:lineRule="auto"/>
        <w:rPr>
          <w:rFonts w:ascii="宋体" w:hAnsi="宋体" w:eastAsia="宋体" w:cs="宋体"/>
          <w:sz w:val="24"/>
          <w:szCs w:val="24"/>
        </w:rPr>
        <w:sectPr>
          <w:pgSz w:w="12240" w:h="15840"/>
          <w:pgMar w:top="400" w:right="1440" w:bottom="400" w:left="1439" w:header="0" w:footer="0" w:gutter="0"/>
          <w:cols w:space="720" w:num="1"/>
        </w:sectPr>
      </w:pPr>
    </w:p>
    <w:p w14:paraId="14E45410">
      <w:pPr>
        <w:pStyle w:val="2"/>
        <w:spacing w:line="251" w:lineRule="auto"/>
      </w:pPr>
    </w:p>
    <w:p w14:paraId="70C9C142">
      <w:pPr>
        <w:pStyle w:val="2"/>
        <w:spacing w:line="252" w:lineRule="auto"/>
      </w:pPr>
    </w:p>
    <w:p w14:paraId="7ECABEB4">
      <w:pPr>
        <w:pStyle w:val="2"/>
        <w:spacing w:line="252" w:lineRule="auto"/>
      </w:pPr>
    </w:p>
    <w:p w14:paraId="6FB6EEB5">
      <w:pPr>
        <w:pStyle w:val="2"/>
        <w:spacing w:line="252" w:lineRule="auto"/>
      </w:pPr>
    </w:p>
    <w:p w14:paraId="7BC55232">
      <w:pPr>
        <w:pStyle w:val="2"/>
        <w:spacing w:line="252" w:lineRule="auto"/>
      </w:pPr>
    </w:p>
    <w:p w14:paraId="48A32CB1">
      <w:pPr>
        <w:pStyle w:val="2"/>
        <w:spacing w:line="252" w:lineRule="auto"/>
      </w:pPr>
    </w:p>
    <w:p w14:paraId="7170147C">
      <w:pPr>
        <w:pStyle w:val="2"/>
        <w:spacing w:line="252" w:lineRule="auto"/>
      </w:pPr>
    </w:p>
    <w:p w14:paraId="393BF625">
      <w:pPr>
        <w:pStyle w:val="2"/>
        <w:spacing w:line="252" w:lineRule="auto"/>
      </w:pPr>
    </w:p>
    <w:p w14:paraId="69800B01">
      <w:pPr>
        <w:pStyle w:val="2"/>
        <w:spacing w:line="252" w:lineRule="auto"/>
      </w:pPr>
    </w:p>
    <w:p w14:paraId="4ECB5564">
      <w:pPr>
        <w:pStyle w:val="2"/>
        <w:spacing w:line="252" w:lineRule="auto"/>
      </w:pPr>
    </w:p>
    <w:p w14:paraId="6B28F48E">
      <w:pPr>
        <w:pStyle w:val="2"/>
        <w:spacing w:line="252" w:lineRule="auto"/>
      </w:pPr>
    </w:p>
    <w:p w14:paraId="63653A58">
      <w:pPr>
        <w:pStyle w:val="2"/>
        <w:spacing w:line="252" w:lineRule="auto"/>
      </w:pPr>
    </w:p>
    <w:p w14:paraId="0879846B">
      <w:pPr>
        <w:pStyle w:val="2"/>
        <w:spacing w:line="252" w:lineRule="auto"/>
      </w:pPr>
    </w:p>
    <w:p w14:paraId="5F37A4BC">
      <w:pPr>
        <w:spacing w:before="107" w:line="224" w:lineRule="auto"/>
        <w:ind w:left="7"/>
        <w:rPr>
          <w:rFonts w:ascii="宋体" w:hAnsi="宋体" w:eastAsia="宋体" w:cs="宋体"/>
          <w:sz w:val="33"/>
          <w:szCs w:val="33"/>
        </w:rPr>
      </w:pPr>
      <w:r>
        <w:rPr>
          <w:rFonts w:ascii="宋体" w:hAnsi="宋体" w:eastAsia="宋体" w:cs="宋体"/>
          <w:color w:val="A37247"/>
          <w:spacing w:val="10"/>
          <w:sz w:val="33"/>
          <w:szCs w:val="33"/>
        </w:rPr>
        <w:t>属性名称如何助推环保</w:t>
      </w:r>
    </w:p>
    <w:p w14:paraId="0D9A7432">
      <w:pPr>
        <w:pStyle w:val="2"/>
        <w:spacing w:line="308" w:lineRule="auto"/>
      </w:pPr>
    </w:p>
    <w:p w14:paraId="741D511F">
      <w:pPr>
        <w:pStyle w:val="2"/>
        <w:spacing w:line="309" w:lineRule="auto"/>
      </w:pPr>
    </w:p>
    <w:p w14:paraId="2BA62C58">
      <w:pPr>
        <w:spacing w:before="78" w:line="296" w:lineRule="auto"/>
        <w:ind w:firstLine="484"/>
        <w:rPr>
          <w:rFonts w:ascii="宋体" w:hAnsi="宋体" w:eastAsia="宋体" w:cs="宋体"/>
          <w:sz w:val="24"/>
          <w:szCs w:val="24"/>
        </w:rPr>
      </w:pPr>
      <w:r>
        <w:rPr>
          <w:rFonts w:ascii="宋体" w:hAnsi="宋体" w:eastAsia="宋体" w:cs="宋体"/>
          <w:sz w:val="24"/>
          <w:szCs w:val="24"/>
        </w:rPr>
        <w:t>如前所述，选项的属性本身并没有那么重要。它们</w:t>
      </w:r>
      <w:r>
        <w:rPr>
          <w:rFonts w:ascii="宋体" w:hAnsi="宋体" w:eastAsia="宋体" w:cs="宋体"/>
          <w:spacing w:val="-1"/>
          <w:sz w:val="24"/>
          <w:szCs w:val="24"/>
        </w:rPr>
        <w:t>不是我们选择某个选项的原因。我</w:t>
      </w:r>
      <w:r>
        <w:rPr>
          <w:rFonts w:ascii="宋体" w:hAnsi="宋体" w:eastAsia="宋体" w:cs="宋体"/>
          <w:sz w:val="24"/>
          <w:szCs w:val="24"/>
        </w:rPr>
        <w:t xml:space="preserve"> 们需要将选项的属性和我们的目标联系起来，我们的目标才是我们</w:t>
      </w:r>
      <w:r>
        <w:rPr>
          <w:rFonts w:ascii="宋体" w:hAnsi="宋体" w:eastAsia="宋体" w:cs="宋体"/>
          <w:spacing w:val="-1"/>
          <w:sz w:val="24"/>
          <w:szCs w:val="24"/>
        </w:rPr>
        <w:t>做出选择的原因。我们</w:t>
      </w:r>
      <w:r>
        <w:rPr>
          <w:rFonts w:ascii="宋体" w:hAnsi="宋体" w:eastAsia="宋体" w:cs="宋体"/>
          <w:sz w:val="24"/>
          <w:szCs w:val="24"/>
        </w:rPr>
        <w:t xml:space="preserve"> 选择某个医疗保险计划，不是为了特定的免赔额，而是为了保护我</w:t>
      </w:r>
      <w:r>
        <w:rPr>
          <w:rFonts w:ascii="宋体" w:hAnsi="宋体" w:eastAsia="宋体" w:cs="宋体"/>
          <w:spacing w:val="-1"/>
          <w:sz w:val="24"/>
          <w:szCs w:val="24"/>
        </w:rPr>
        <w:t>们的健康。我们选择某</w:t>
      </w:r>
      <w:r>
        <w:rPr>
          <w:rFonts w:ascii="宋体" w:hAnsi="宋体" w:eastAsia="宋体" w:cs="宋体"/>
          <w:sz w:val="24"/>
          <w:szCs w:val="24"/>
        </w:rPr>
        <w:t xml:space="preserve"> 些食物，不是因为它们的原料中有面粉、豆腐或香菜，而是因为它</w:t>
      </w:r>
      <w:r>
        <w:rPr>
          <w:rFonts w:ascii="宋体" w:hAnsi="宋体" w:eastAsia="宋体" w:cs="宋体"/>
          <w:spacing w:val="-1"/>
          <w:sz w:val="24"/>
          <w:szCs w:val="24"/>
        </w:rPr>
        <w:t>们既美味又健康。我经</w:t>
      </w:r>
      <w:r>
        <w:rPr>
          <w:rFonts w:ascii="宋体" w:hAnsi="宋体" w:eastAsia="宋体" w:cs="宋体"/>
          <w:sz w:val="24"/>
          <w:szCs w:val="24"/>
        </w:rPr>
        <w:t xml:space="preserve"> 常看到，一些产品开发团队沉迷于优化产品的某些属性，却忘了去</w:t>
      </w:r>
      <w:r>
        <w:rPr>
          <w:rFonts w:ascii="宋体" w:hAnsi="宋体" w:eastAsia="宋体" w:cs="宋体"/>
          <w:spacing w:val="-1"/>
          <w:sz w:val="24"/>
          <w:szCs w:val="24"/>
        </w:rPr>
        <w:t>介绍这些属性和客户的</w:t>
      </w:r>
      <w:r>
        <w:rPr>
          <w:rFonts w:ascii="宋体" w:hAnsi="宋体" w:eastAsia="宋体" w:cs="宋体"/>
          <w:sz w:val="24"/>
          <w:szCs w:val="24"/>
        </w:rPr>
        <w:t xml:space="preserve"> 目标之间的联系（甚至根本没有思考过这个问题）。在个人电脑面</w:t>
      </w:r>
      <w:r>
        <w:rPr>
          <w:rFonts w:ascii="宋体" w:hAnsi="宋体" w:eastAsia="宋体" w:cs="宋体"/>
          <w:spacing w:val="-1"/>
          <w:sz w:val="24"/>
          <w:szCs w:val="24"/>
        </w:rPr>
        <w:t>世初期，微软公司有一</w:t>
      </w:r>
      <w:r>
        <w:rPr>
          <w:rFonts w:ascii="宋体" w:hAnsi="宋体" w:eastAsia="宋体" w:cs="宋体"/>
          <w:sz w:val="24"/>
          <w:szCs w:val="24"/>
        </w:rPr>
        <w:t xml:space="preserve"> 个负责研发鼠标等电脑配件的团队。该团队痴迷于鼠标的一个属性</w:t>
      </w:r>
      <w:r>
        <w:rPr>
          <w:rFonts w:ascii="宋体" w:hAnsi="宋体" w:eastAsia="宋体" w:cs="宋体"/>
          <w:spacing w:val="-1"/>
          <w:sz w:val="24"/>
          <w:szCs w:val="24"/>
        </w:rPr>
        <w:t>，那就是鼠标内部被橡</w:t>
      </w:r>
      <w:r>
        <w:rPr>
          <w:rFonts w:ascii="宋体" w:hAnsi="宋体" w:eastAsia="宋体" w:cs="宋体"/>
          <w:sz w:val="24"/>
          <w:szCs w:val="24"/>
        </w:rPr>
        <w:t xml:space="preserve"> 胶包裹着的大金属球的重量。那时的鼠标需要依靠这个金属球与桌</w:t>
      </w:r>
      <w:r>
        <w:rPr>
          <w:rFonts w:ascii="宋体" w:hAnsi="宋体" w:eastAsia="宋体" w:cs="宋体"/>
          <w:spacing w:val="-1"/>
          <w:sz w:val="24"/>
          <w:szCs w:val="24"/>
        </w:rPr>
        <w:t>面的接触来操控光标。</w:t>
      </w:r>
      <w:r>
        <w:rPr>
          <w:rFonts w:ascii="宋体" w:hAnsi="宋体" w:eastAsia="宋体" w:cs="宋体"/>
          <w:sz w:val="24"/>
          <w:szCs w:val="24"/>
        </w:rPr>
        <w:t xml:space="preserve"> 金属球越重，光标定位就越准确。他们希望营销团队能够为鼠标的</w:t>
      </w:r>
      <w:r>
        <w:rPr>
          <w:rFonts w:ascii="宋体" w:hAnsi="宋体" w:eastAsia="宋体" w:cs="宋体"/>
          <w:spacing w:val="-1"/>
          <w:sz w:val="24"/>
          <w:szCs w:val="24"/>
        </w:rPr>
        <w:t>这个属性打广告。但营</w:t>
      </w:r>
      <w:r>
        <w:rPr>
          <w:rFonts w:ascii="宋体" w:hAnsi="宋体" w:eastAsia="宋体" w:cs="宋体"/>
          <w:sz w:val="24"/>
          <w:szCs w:val="24"/>
        </w:rPr>
        <w:t xml:space="preserve"> 销团队认为，单纯地强调这个属性对消费者来说没有意义。消费者</w:t>
      </w:r>
      <w:r>
        <w:rPr>
          <w:rFonts w:ascii="宋体" w:hAnsi="宋体" w:eastAsia="宋体" w:cs="宋体"/>
          <w:spacing w:val="-1"/>
          <w:sz w:val="24"/>
          <w:szCs w:val="24"/>
        </w:rPr>
        <w:t>的目标是享受流畅精准</w:t>
      </w:r>
      <w:r>
        <w:rPr>
          <w:rFonts w:ascii="宋体" w:hAnsi="宋体" w:eastAsia="宋体" w:cs="宋体"/>
          <w:sz w:val="24"/>
          <w:szCs w:val="24"/>
        </w:rPr>
        <w:t xml:space="preserve"> </w:t>
      </w:r>
      <w:r>
        <w:rPr>
          <w:rFonts w:ascii="宋体" w:hAnsi="宋体" w:eastAsia="宋体" w:cs="宋体"/>
          <w:spacing w:val="-1"/>
          <w:sz w:val="24"/>
          <w:szCs w:val="24"/>
        </w:rPr>
        <w:t>的鼠标操控体验，而不是得到一个重重的鼠标球。</w:t>
      </w:r>
    </w:p>
    <w:p w14:paraId="310892B6">
      <w:pPr>
        <w:spacing w:before="206" w:line="289" w:lineRule="auto"/>
        <w:ind w:right="160" w:firstLine="482"/>
        <w:rPr>
          <w:rFonts w:ascii="宋体" w:hAnsi="宋体" w:eastAsia="宋体" w:cs="宋体"/>
          <w:sz w:val="24"/>
          <w:szCs w:val="24"/>
        </w:rPr>
      </w:pPr>
      <w:r>
        <w:rPr>
          <w:rFonts w:ascii="Times New Roman" w:hAnsi="Times New Roman" w:eastAsia="Times New Roman" w:cs="Times New Roman"/>
          <w:sz w:val="24"/>
          <w:szCs w:val="24"/>
        </w:rPr>
        <w:t>2013</w:t>
      </w:r>
      <w:r>
        <w:rPr>
          <w:rFonts w:ascii="宋体" w:hAnsi="宋体" w:eastAsia="宋体" w:cs="宋体"/>
          <w:sz w:val="24"/>
          <w:szCs w:val="24"/>
        </w:rPr>
        <w:t>年，美国国家环境保护局对燃油经济性标签的设计做出</w:t>
      </w:r>
      <w:r>
        <w:rPr>
          <w:rFonts w:ascii="宋体" w:hAnsi="宋体" w:eastAsia="宋体" w:cs="宋体"/>
          <w:spacing w:val="-1"/>
          <w:sz w:val="24"/>
          <w:szCs w:val="24"/>
        </w:rPr>
        <w:t>了重大改变。图</w:t>
      </w:r>
      <w:r>
        <w:rPr>
          <w:rFonts w:ascii="Times New Roman" w:hAnsi="Times New Roman" w:eastAsia="Times New Roman" w:cs="Times New Roman"/>
          <w:spacing w:val="-1"/>
          <w:sz w:val="24"/>
          <w:szCs w:val="24"/>
        </w:rPr>
        <w:t>8-2</w:t>
      </w:r>
      <w:r>
        <w:rPr>
          <w:rFonts w:ascii="宋体" w:hAnsi="宋体" w:eastAsia="宋体" w:cs="宋体"/>
          <w:spacing w:val="-1"/>
          <w:sz w:val="24"/>
          <w:szCs w:val="24"/>
        </w:rPr>
        <w:t>和图</w:t>
      </w:r>
      <w:r>
        <w:rPr>
          <w:rFonts w:ascii="宋体" w:hAnsi="宋体" w:eastAsia="宋体" w:cs="宋体"/>
          <w:sz w:val="24"/>
          <w:szCs w:val="24"/>
        </w:rPr>
        <w:t xml:space="preserve"> </w:t>
      </w:r>
      <w:r>
        <w:rPr>
          <w:rFonts w:ascii="Times New Roman" w:hAnsi="Times New Roman" w:eastAsia="Times New Roman" w:cs="Times New Roman"/>
          <w:sz w:val="24"/>
          <w:szCs w:val="24"/>
        </w:rPr>
        <w:t>8-3</w:t>
      </w:r>
      <w:r>
        <w:rPr>
          <w:rFonts w:ascii="宋体" w:hAnsi="宋体" w:eastAsia="宋体" w:cs="宋体"/>
          <w:sz w:val="24"/>
          <w:szCs w:val="24"/>
        </w:rPr>
        <w:t>分别为</w:t>
      </w:r>
      <w:r>
        <w:rPr>
          <w:rFonts w:ascii="Times New Roman" w:hAnsi="Times New Roman" w:eastAsia="Times New Roman" w:cs="Times New Roman"/>
          <w:sz w:val="24"/>
          <w:szCs w:val="24"/>
        </w:rPr>
        <w:t>1995</w:t>
      </w:r>
      <w:r>
        <w:rPr>
          <w:rFonts w:ascii="宋体" w:hAnsi="宋体" w:eastAsia="宋体" w:cs="宋体"/>
          <w:sz w:val="24"/>
          <w:szCs w:val="24"/>
        </w:rPr>
        <w:t>年到</w:t>
      </w:r>
      <w:r>
        <w:rPr>
          <w:rFonts w:ascii="Times New Roman" w:hAnsi="Times New Roman" w:eastAsia="Times New Roman" w:cs="Times New Roman"/>
          <w:sz w:val="24"/>
          <w:szCs w:val="24"/>
        </w:rPr>
        <w:t>2008</w:t>
      </w:r>
      <w:r>
        <w:rPr>
          <w:rFonts w:ascii="宋体" w:hAnsi="宋体" w:eastAsia="宋体" w:cs="宋体"/>
          <w:sz w:val="24"/>
          <w:szCs w:val="24"/>
        </w:rPr>
        <w:t>年使用的旧版标签和</w:t>
      </w:r>
      <w:r>
        <w:rPr>
          <w:rFonts w:ascii="Times New Roman" w:hAnsi="Times New Roman" w:eastAsia="Times New Roman" w:cs="Times New Roman"/>
          <w:sz w:val="24"/>
          <w:szCs w:val="24"/>
        </w:rPr>
        <w:t>2013</w:t>
      </w:r>
      <w:r>
        <w:rPr>
          <w:rFonts w:ascii="宋体" w:hAnsi="宋体" w:eastAsia="宋体" w:cs="宋体"/>
          <w:sz w:val="24"/>
          <w:szCs w:val="24"/>
        </w:rPr>
        <w:t>年推出的新版标</w:t>
      </w:r>
      <w:r>
        <w:rPr>
          <w:rFonts w:ascii="宋体" w:hAnsi="宋体" w:eastAsia="宋体" w:cs="宋体"/>
          <w:spacing w:val="-1"/>
          <w:sz w:val="24"/>
          <w:szCs w:val="24"/>
        </w:rPr>
        <w:t>签。如果你去买车，就</w:t>
      </w:r>
      <w:r>
        <w:rPr>
          <w:rFonts w:ascii="宋体" w:hAnsi="宋体" w:eastAsia="宋体" w:cs="宋体"/>
          <w:sz w:val="24"/>
          <w:szCs w:val="24"/>
        </w:rPr>
        <w:t xml:space="preserve"> 会看到每辆汽车的车窗上都按照法律规定贴着燃油经济性标签。</w:t>
      </w:r>
      <w:r>
        <w:rPr>
          <w:rFonts w:ascii="宋体" w:hAnsi="宋体" w:eastAsia="宋体" w:cs="宋体"/>
          <w:spacing w:val="-1"/>
          <w:sz w:val="24"/>
          <w:szCs w:val="24"/>
        </w:rPr>
        <w:t>旧版标签上只有两个数</w:t>
      </w:r>
    </w:p>
    <w:p w14:paraId="731E8DCE">
      <w:pPr>
        <w:spacing w:before="55" w:line="296" w:lineRule="auto"/>
        <w:ind w:left="1"/>
        <w:rPr>
          <w:rFonts w:ascii="宋体" w:hAnsi="宋体" w:eastAsia="宋体" w:cs="宋体"/>
          <w:sz w:val="24"/>
          <w:szCs w:val="24"/>
        </w:rPr>
      </w:pPr>
      <w:r>
        <w:rPr>
          <w:rFonts w:ascii="宋体" w:hAnsi="宋体" w:eastAsia="宋体" w:cs="宋体"/>
          <w:sz w:val="24"/>
          <w:szCs w:val="24"/>
        </w:rPr>
        <w:t>字，一个是汽车在城市道路上行驶的燃油效率，另一个是汽车</w:t>
      </w:r>
      <w:r>
        <w:rPr>
          <w:rFonts w:ascii="宋体" w:hAnsi="宋体" w:eastAsia="宋体" w:cs="宋体"/>
          <w:spacing w:val="-1"/>
          <w:sz w:val="24"/>
          <w:szCs w:val="24"/>
        </w:rPr>
        <w:t>在高速公路上行驶的燃油效</w:t>
      </w:r>
      <w:r>
        <w:rPr>
          <w:rFonts w:ascii="宋体" w:hAnsi="宋体" w:eastAsia="宋体" w:cs="宋体"/>
          <w:sz w:val="24"/>
          <w:szCs w:val="24"/>
        </w:rPr>
        <w:t xml:space="preserve"> 率。除了这两个我们知道可能具有误导性的数字，标签上就</w:t>
      </w:r>
      <w:r>
        <w:rPr>
          <w:rFonts w:ascii="宋体" w:hAnsi="宋体" w:eastAsia="宋体" w:cs="宋体"/>
          <w:spacing w:val="-1"/>
          <w:sz w:val="24"/>
          <w:szCs w:val="24"/>
        </w:rPr>
        <w:t>没有什么信息了。标签上还有</w:t>
      </w:r>
      <w:r>
        <w:rPr>
          <w:rFonts w:ascii="宋体" w:hAnsi="宋体" w:eastAsia="宋体" w:cs="宋体"/>
          <w:sz w:val="24"/>
          <w:szCs w:val="24"/>
        </w:rPr>
        <w:t xml:space="preserve"> 一些小字，介绍了类似车型的每加仑汽油可行驶英里数，但</w:t>
      </w:r>
      <w:r>
        <w:rPr>
          <w:rFonts w:ascii="宋体" w:hAnsi="宋体" w:eastAsia="宋体" w:cs="宋体"/>
          <w:spacing w:val="-1"/>
          <w:sz w:val="24"/>
          <w:szCs w:val="24"/>
        </w:rPr>
        <w:t>你必须眯着眼睛才能看清这些</w:t>
      </w:r>
      <w:r>
        <w:rPr>
          <w:rFonts w:ascii="宋体" w:hAnsi="宋体" w:eastAsia="宋体" w:cs="宋体"/>
          <w:sz w:val="24"/>
          <w:szCs w:val="24"/>
        </w:rPr>
        <w:t xml:space="preserve"> </w:t>
      </w:r>
      <w:r>
        <w:rPr>
          <w:rFonts w:ascii="宋体" w:hAnsi="宋体" w:eastAsia="宋体" w:cs="宋体"/>
          <w:spacing w:val="-4"/>
          <w:sz w:val="24"/>
          <w:szCs w:val="24"/>
        </w:rPr>
        <w:t>小字。</w:t>
      </w:r>
    </w:p>
    <w:p w14:paraId="6FCD3D0E">
      <w:pPr>
        <w:spacing w:before="207" w:line="300" w:lineRule="auto"/>
        <w:ind w:left="2" w:right="120" w:firstLine="480"/>
        <w:jc w:val="both"/>
        <w:rPr>
          <w:rFonts w:ascii="宋体" w:hAnsi="宋体" w:eastAsia="宋体" w:cs="宋体"/>
          <w:sz w:val="24"/>
          <w:szCs w:val="24"/>
        </w:rPr>
      </w:pPr>
      <w:r>
        <w:rPr>
          <w:rFonts w:ascii="宋体" w:hAnsi="宋体" w:eastAsia="宋体" w:cs="宋体"/>
          <w:sz w:val="24"/>
          <w:szCs w:val="24"/>
        </w:rPr>
        <w:t>我们可以将这个旧版标签与图</w:t>
      </w:r>
      <w:r>
        <w:rPr>
          <w:rFonts w:ascii="Times New Roman" w:hAnsi="Times New Roman" w:eastAsia="Times New Roman" w:cs="Times New Roman"/>
          <w:sz w:val="24"/>
          <w:szCs w:val="24"/>
        </w:rPr>
        <w:t>8-3</w:t>
      </w:r>
      <w:r>
        <w:rPr>
          <w:rFonts w:ascii="宋体" w:hAnsi="宋体" w:eastAsia="宋体" w:cs="宋体"/>
          <w:sz w:val="24"/>
          <w:szCs w:val="24"/>
        </w:rPr>
        <w:t>的新版标签进行对比</w:t>
      </w:r>
      <w:r>
        <w:rPr>
          <w:rFonts w:ascii="宋体" w:hAnsi="宋体" w:eastAsia="宋体" w:cs="宋体"/>
          <w:spacing w:val="-1"/>
          <w:sz w:val="24"/>
          <w:szCs w:val="24"/>
        </w:rPr>
        <w:t>。显然，新版标签包含的信息</w:t>
      </w:r>
      <w:r>
        <w:rPr>
          <w:rFonts w:ascii="宋体" w:hAnsi="宋体" w:eastAsia="宋体" w:cs="宋体"/>
          <w:sz w:val="24"/>
          <w:szCs w:val="24"/>
        </w:rPr>
        <w:t xml:space="preserve"> 更丰富，新增了温室气体排放量评级、空气污染物排放量评</w:t>
      </w:r>
      <w:r>
        <w:rPr>
          <w:rFonts w:ascii="宋体" w:hAnsi="宋体" w:eastAsia="宋体" w:cs="宋体"/>
          <w:spacing w:val="-1"/>
          <w:sz w:val="24"/>
          <w:szCs w:val="24"/>
        </w:rPr>
        <w:t>级和</w:t>
      </w:r>
      <w:r>
        <w:rPr>
          <w:rFonts w:ascii="Times New Roman" w:hAnsi="Times New Roman" w:eastAsia="Times New Roman" w:cs="Times New Roman"/>
          <w:spacing w:val="-1"/>
          <w:sz w:val="24"/>
          <w:szCs w:val="24"/>
        </w:rPr>
        <w:t>5</w:t>
      </w:r>
      <w:r>
        <w:rPr>
          <w:rFonts w:ascii="宋体" w:hAnsi="宋体" w:eastAsia="宋体" w:cs="宋体"/>
          <w:spacing w:val="-1"/>
          <w:sz w:val="24"/>
          <w:szCs w:val="24"/>
        </w:rPr>
        <w:t>年内节省的燃油费用等</w:t>
      </w:r>
      <w:r>
        <w:rPr>
          <w:rFonts w:ascii="宋体" w:hAnsi="宋体" w:eastAsia="宋体" w:cs="宋体"/>
          <w:sz w:val="24"/>
          <w:szCs w:val="24"/>
        </w:rPr>
        <w:t xml:space="preserve"> 数据。美国国家环境保护局还参考了拉里克和索尔的研究</w:t>
      </w:r>
      <w:r>
        <w:rPr>
          <w:rFonts w:ascii="宋体" w:hAnsi="宋体" w:eastAsia="宋体" w:cs="宋体"/>
          <w:spacing w:val="-1"/>
          <w:sz w:val="24"/>
          <w:szCs w:val="24"/>
        </w:rPr>
        <w:t>，在标签上增加了汽车每行驶</w:t>
      </w:r>
      <w:r>
        <w:rPr>
          <w:rFonts w:ascii="宋体" w:hAnsi="宋体" w:eastAsia="宋体" w:cs="宋体"/>
          <w:sz w:val="24"/>
          <w:szCs w:val="24"/>
        </w:rPr>
        <w:t xml:space="preserve">  </w:t>
      </w:r>
      <w:r>
        <w:rPr>
          <w:rFonts w:ascii="Times New Roman" w:hAnsi="Times New Roman" w:eastAsia="Times New Roman" w:cs="Times New Roman"/>
          <w:sz w:val="24"/>
          <w:szCs w:val="24"/>
        </w:rPr>
        <w:t>100</w:t>
      </w:r>
      <w:r>
        <w:rPr>
          <w:rFonts w:ascii="宋体" w:hAnsi="宋体" w:eastAsia="宋体" w:cs="宋体"/>
          <w:sz w:val="24"/>
          <w:szCs w:val="24"/>
        </w:rPr>
        <w:t>英里的耗油量数据，尽管与其他数据相</w:t>
      </w:r>
      <w:r>
        <w:rPr>
          <w:rFonts w:ascii="宋体" w:hAnsi="宋体" w:eastAsia="宋体" w:cs="宋体"/>
          <w:spacing w:val="-1"/>
          <w:sz w:val="24"/>
          <w:szCs w:val="24"/>
        </w:rPr>
        <w:t>比这个数据并不是那么显眼。</w:t>
      </w:r>
    </w:p>
    <w:p w14:paraId="0728602D">
      <w:pPr>
        <w:spacing w:before="242" w:line="220" w:lineRule="auto"/>
        <w:jc w:val="right"/>
        <w:rPr>
          <w:rFonts w:ascii="宋体" w:hAnsi="宋体" w:eastAsia="宋体" w:cs="宋体"/>
          <w:sz w:val="24"/>
          <w:szCs w:val="24"/>
        </w:rPr>
      </w:pPr>
      <w:r>
        <w:rPr>
          <w:rFonts w:ascii="宋体" w:hAnsi="宋体" w:eastAsia="宋体" w:cs="宋体"/>
          <w:sz w:val="24"/>
          <w:szCs w:val="24"/>
        </w:rPr>
        <w:t>乍一看，这个标签的信息量似乎很大，但实际上很</w:t>
      </w:r>
      <w:r>
        <w:rPr>
          <w:rFonts w:ascii="宋体" w:hAnsi="宋体" w:eastAsia="宋体" w:cs="宋体"/>
          <w:spacing w:val="-1"/>
          <w:sz w:val="24"/>
          <w:szCs w:val="24"/>
        </w:rPr>
        <w:t>多数字都是冗余信息，它们虽然被</w:t>
      </w:r>
    </w:p>
    <w:p w14:paraId="7895E73E">
      <w:pPr>
        <w:spacing w:line="220" w:lineRule="auto"/>
        <w:rPr>
          <w:rFonts w:ascii="宋体" w:hAnsi="宋体" w:eastAsia="宋体" w:cs="宋体"/>
          <w:sz w:val="24"/>
          <w:szCs w:val="24"/>
        </w:rPr>
        <w:sectPr>
          <w:pgSz w:w="12240" w:h="15840"/>
          <w:pgMar w:top="400" w:right="1355" w:bottom="400" w:left="1532" w:header="0" w:footer="0" w:gutter="0"/>
          <w:cols w:space="720" w:num="1"/>
        </w:sectPr>
      </w:pPr>
    </w:p>
    <w:p w14:paraId="0B411A74">
      <w:pPr>
        <w:pStyle w:val="2"/>
        <w:spacing w:line="248" w:lineRule="auto"/>
      </w:pPr>
    </w:p>
    <w:p w14:paraId="5A930EFD">
      <w:pPr>
        <w:pStyle w:val="2"/>
        <w:spacing w:line="248" w:lineRule="auto"/>
      </w:pPr>
    </w:p>
    <w:p w14:paraId="101A4A6B">
      <w:pPr>
        <w:pStyle w:val="2"/>
        <w:spacing w:line="248" w:lineRule="auto"/>
      </w:pPr>
    </w:p>
    <w:p w14:paraId="299170D5">
      <w:pPr>
        <w:pStyle w:val="2"/>
        <w:spacing w:line="249" w:lineRule="auto"/>
      </w:pPr>
    </w:p>
    <w:p w14:paraId="006EC4C8">
      <w:pPr>
        <w:spacing w:before="78" w:line="293" w:lineRule="auto"/>
        <w:ind w:left="240" w:firstLine="3"/>
        <w:jc w:val="both"/>
        <w:rPr>
          <w:rFonts w:ascii="宋体" w:hAnsi="宋体" w:eastAsia="宋体" w:cs="宋体"/>
          <w:sz w:val="24"/>
          <w:szCs w:val="24"/>
        </w:rPr>
      </w:pPr>
      <w:r>
        <w:rPr>
          <w:rFonts w:ascii="宋体" w:hAnsi="宋体" w:eastAsia="宋体" w:cs="宋体"/>
          <w:sz w:val="24"/>
          <w:szCs w:val="24"/>
        </w:rPr>
        <w:t>冠以不同的名称，但本质上都是从燃油经济性转化而来</w:t>
      </w:r>
      <w:r>
        <w:rPr>
          <w:rFonts w:ascii="宋体" w:hAnsi="宋体" w:eastAsia="宋体" w:cs="宋体"/>
          <w:spacing w:val="-1"/>
          <w:sz w:val="24"/>
          <w:szCs w:val="24"/>
        </w:rPr>
        <w:t>。新车在</w:t>
      </w:r>
      <w:r>
        <w:rPr>
          <w:rFonts w:ascii="Times New Roman" w:hAnsi="Times New Roman" w:eastAsia="Times New Roman" w:cs="Times New Roman"/>
          <w:spacing w:val="-1"/>
          <w:sz w:val="24"/>
          <w:szCs w:val="24"/>
        </w:rPr>
        <w:t>5</w:t>
      </w:r>
      <w:r>
        <w:rPr>
          <w:rFonts w:ascii="宋体" w:hAnsi="宋体" w:eastAsia="宋体" w:cs="宋体"/>
          <w:spacing w:val="-1"/>
          <w:sz w:val="24"/>
          <w:szCs w:val="24"/>
        </w:rPr>
        <w:t>年内的平均燃油费用其</w:t>
      </w:r>
      <w:r>
        <w:rPr>
          <w:rFonts w:ascii="宋体" w:hAnsi="宋体" w:eastAsia="宋体" w:cs="宋体"/>
          <w:sz w:val="24"/>
          <w:szCs w:val="24"/>
        </w:rPr>
        <w:t xml:space="preserve">  实就是</w:t>
      </w:r>
      <w:r>
        <w:rPr>
          <w:rFonts w:ascii="Times New Roman" w:hAnsi="Times New Roman" w:eastAsia="Times New Roman" w:cs="Times New Roman"/>
          <w:sz w:val="24"/>
          <w:szCs w:val="24"/>
        </w:rPr>
        <w:t>1.5</w:t>
      </w:r>
      <w:r>
        <w:rPr>
          <w:rFonts w:ascii="宋体" w:hAnsi="宋体" w:eastAsia="宋体" w:cs="宋体"/>
          <w:sz w:val="24"/>
          <w:szCs w:val="24"/>
        </w:rPr>
        <w:t>万英里除以</w:t>
      </w:r>
      <w:r>
        <w:rPr>
          <w:rFonts w:ascii="Times New Roman" w:hAnsi="Times New Roman" w:eastAsia="Times New Roman" w:cs="Times New Roman"/>
          <w:sz w:val="24"/>
          <w:szCs w:val="24"/>
        </w:rPr>
        <w:t>22</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加仑，乘以</w:t>
      </w:r>
      <w:r>
        <w:rPr>
          <w:rFonts w:ascii="Times New Roman" w:hAnsi="Times New Roman" w:eastAsia="Times New Roman" w:cs="Times New Roman"/>
          <w:spacing w:val="-1"/>
          <w:sz w:val="24"/>
          <w:szCs w:val="24"/>
        </w:rPr>
        <w:t>3.70</w:t>
      </w:r>
      <w:r>
        <w:rPr>
          <w:rFonts w:ascii="宋体" w:hAnsi="宋体" w:eastAsia="宋体" w:cs="宋体"/>
          <w:spacing w:val="-1"/>
          <w:sz w:val="24"/>
          <w:szCs w:val="24"/>
        </w:rPr>
        <w:t>美元（一加仑燃油的价格</w:t>
      </w:r>
      <w:r>
        <w:rPr>
          <w:rFonts w:ascii="宋体" w:hAnsi="宋体" w:eastAsia="宋体" w:cs="宋体"/>
          <w:spacing w:val="5"/>
          <w:sz w:val="24"/>
          <w:szCs w:val="24"/>
        </w:rPr>
        <w:t>），</w:t>
      </w:r>
      <w:r>
        <w:rPr>
          <w:rFonts w:ascii="宋体" w:hAnsi="宋体" w:eastAsia="宋体" w:cs="宋体"/>
          <w:spacing w:val="-1"/>
          <w:sz w:val="24"/>
          <w:szCs w:val="24"/>
        </w:rPr>
        <w:t>再乘以</w:t>
      </w:r>
      <w:r>
        <w:rPr>
          <w:rFonts w:ascii="Times New Roman" w:hAnsi="Times New Roman" w:eastAsia="Times New Roman" w:cs="Times New Roman"/>
          <w:spacing w:val="-1"/>
          <w:sz w:val="24"/>
          <w:szCs w:val="24"/>
        </w:rPr>
        <w:t>5</w:t>
      </w:r>
      <w:r>
        <w:rPr>
          <w:rFonts w:ascii="宋体" w:hAnsi="宋体" w:eastAsia="宋体" w:cs="宋体"/>
          <w:spacing w:val="-1"/>
          <w:sz w:val="24"/>
          <w:szCs w:val="24"/>
        </w:rPr>
        <w:t>得出的</w:t>
      </w:r>
      <w:r>
        <w:rPr>
          <w:rFonts w:ascii="宋体" w:hAnsi="宋体" w:eastAsia="宋体" w:cs="宋体"/>
          <w:spacing w:val="1"/>
          <w:sz w:val="24"/>
          <w:szCs w:val="24"/>
        </w:rPr>
        <w:t xml:space="preserve"> </w:t>
      </w:r>
      <w:r>
        <w:rPr>
          <w:rFonts w:ascii="宋体" w:hAnsi="宋体" w:eastAsia="宋体" w:cs="宋体"/>
          <w:sz w:val="24"/>
          <w:szCs w:val="24"/>
        </w:rPr>
        <w:t>结果。小字部分甚至还介绍了计算方法。温室气体排放量评级也</w:t>
      </w:r>
      <w:r>
        <w:rPr>
          <w:rFonts w:ascii="宋体" w:hAnsi="宋体" w:eastAsia="宋体" w:cs="宋体"/>
          <w:spacing w:val="-1"/>
          <w:sz w:val="24"/>
          <w:szCs w:val="24"/>
        </w:rPr>
        <w:t>是如此。因为燃烧</w:t>
      </w:r>
      <w:r>
        <w:rPr>
          <w:rFonts w:ascii="Times New Roman" w:hAnsi="Times New Roman" w:eastAsia="Times New Roman" w:cs="Times New Roman"/>
          <w:spacing w:val="-1"/>
          <w:sz w:val="24"/>
          <w:szCs w:val="24"/>
        </w:rPr>
        <w:t>1</w:t>
      </w:r>
      <w:r>
        <w:rPr>
          <w:rFonts w:ascii="宋体" w:hAnsi="宋体" w:eastAsia="宋体" w:cs="宋体"/>
          <w:spacing w:val="-1"/>
          <w:sz w:val="24"/>
          <w:szCs w:val="24"/>
        </w:rPr>
        <w:t>加仑</w:t>
      </w:r>
      <w:r>
        <w:rPr>
          <w:rFonts w:ascii="宋体" w:hAnsi="宋体" w:eastAsia="宋体" w:cs="宋体"/>
          <w:sz w:val="24"/>
          <w:szCs w:val="24"/>
        </w:rPr>
        <w:t xml:space="preserve">  </w:t>
      </w:r>
      <w:r>
        <w:rPr>
          <w:rFonts w:ascii="宋体" w:hAnsi="宋体" w:eastAsia="宋体" w:cs="宋体"/>
          <w:spacing w:val="-1"/>
          <w:sz w:val="24"/>
          <w:szCs w:val="24"/>
        </w:rPr>
        <w:t>燃油会释放大约</w:t>
      </w:r>
      <w:r>
        <w:rPr>
          <w:rFonts w:ascii="Times New Roman" w:hAnsi="Times New Roman" w:eastAsia="Times New Roman" w:cs="Times New Roman"/>
          <w:spacing w:val="-1"/>
          <w:sz w:val="24"/>
          <w:szCs w:val="24"/>
        </w:rPr>
        <w:t>20</w:t>
      </w:r>
      <w:r>
        <w:rPr>
          <w:rFonts w:ascii="宋体" w:hAnsi="宋体" w:eastAsia="宋体" w:cs="宋体"/>
          <w:spacing w:val="-1"/>
          <w:sz w:val="24"/>
          <w:szCs w:val="24"/>
        </w:rPr>
        <w:t>磅的二氧化碳，所以，只要将燃烧的燃油的加仑数乘以</w:t>
      </w:r>
      <w:r>
        <w:rPr>
          <w:rFonts w:ascii="Times New Roman" w:hAnsi="Times New Roman" w:eastAsia="Times New Roman" w:cs="Times New Roman"/>
          <w:spacing w:val="-1"/>
          <w:sz w:val="24"/>
          <w:szCs w:val="24"/>
        </w:rPr>
        <w:t>20</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，再在</w:t>
      </w:r>
      <w:r>
        <w:rPr>
          <w:rFonts w:ascii="Times New Roman" w:hAnsi="Times New Roman" w:eastAsia="Times New Roman" w:cs="Times New Roman"/>
          <w:spacing w:val="-1"/>
          <w:sz w:val="24"/>
          <w:szCs w:val="24"/>
        </w:rPr>
        <w:t>10</w:t>
      </w:r>
      <w:r>
        <w:rPr>
          <w:rFonts w:ascii="宋体" w:hAnsi="宋体" w:eastAsia="宋体" w:cs="宋体"/>
          <w:spacing w:val="-1"/>
          <w:sz w:val="24"/>
          <w:szCs w:val="24"/>
        </w:rPr>
        <w:t>分制</w:t>
      </w:r>
      <w:r>
        <w:rPr>
          <w:rFonts w:ascii="宋体" w:hAnsi="宋体" w:eastAsia="宋体" w:cs="宋体"/>
          <w:sz w:val="24"/>
          <w:szCs w:val="24"/>
        </w:rPr>
        <w:t xml:space="preserve"> 的评级表中找到计算结果对应的评级，就能得出汽车的温室气体</w:t>
      </w:r>
      <w:r>
        <w:rPr>
          <w:rFonts w:ascii="宋体" w:hAnsi="宋体" w:eastAsia="宋体" w:cs="宋体"/>
          <w:spacing w:val="-1"/>
          <w:sz w:val="24"/>
          <w:szCs w:val="24"/>
        </w:rPr>
        <w:t>排放量评级。由于碳捕获</w:t>
      </w:r>
      <w:r>
        <w:rPr>
          <w:rFonts w:ascii="宋体" w:hAnsi="宋体" w:eastAsia="宋体" w:cs="宋体"/>
          <w:sz w:val="24"/>
          <w:szCs w:val="24"/>
        </w:rPr>
        <w:t xml:space="preserve"> 技术尚未应用于汽车领域，所以，无论是保时捷还是混合动力汽</w:t>
      </w:r>
      <w:r>
        <w:rPr>
          <w:rFonts w:ascii="宋体" w:hAnsi="宋体" w:eastAsia="宋体" w:cs="宋体"/>
          <w:spacing w:val="-1"/>
          <w:sz w:val="24"/>
          <w:szCs w:val="24"/>
        </w:rPr>
        <w:t>车，燃烧</w:t>
      </w:r>
      <w:r>
        <w:rPr>
          <w:rFonts w:ascii="Times New Roman" w:hAnsi="Times New Roman" w:eastAsia="Times New Roman" w:cs="Times New Roman"/>
          <w:spacing w:val="-1"/>
          <w:sz w:val="24"/>
          <w:szCs w:val="24"/>
        </w:rPr>
        <w:t>1</w:t>
      </w:r>
      <w:r>
        <w:rPr>
          <w:rFonts w:ascii="宋体" w:hAnsi="宋体" w:eastAsia="宋体" w:cs="宋体"/>
          <w:spacing w:val="-1"/>
          <w:sz w:val="24"/>
          <w:szCs w:val="24"/>
        </w:rPr>
        <w:t>加仑燃油所产</w:t>
      </w:r>
      <w:r>
        <w:rPr>
          <w:rFonts w:ascii="宋体" w:hAnsi="宋体" w:eastAsia="宋体" w:cs="宋体"/>
          <w:sz w:val="24"/>
          <w:szCs w:val="24"/>
        </w:rPr>
        <w:t xml:space="preserve">  生的二氧化碳排放量都是相同的。这个标签将汽车油耗这个属性</w:t>
      </w:r>
      <w:r>
        <w:rPr>
          <w:rFonts w:ascii="宋体" w:hAnsi="宋体" w:eastAsia="宋体" w:cs="宋体"/>
          <w:spacing w:val="-1"/>
          <w:sz w:val="24"/>
          <w:szCs w:val="24"/>
        </w:rPr>
        <w:t>转化成了每加仑汽油可行</w:t>
      </w:r>
      <w:r>
        <w:rPr>
          <w:rFonts w:ascii="宋体" w:hAnsi="宋体" w:eastAsia="宋体" w:cs="宋体"/>
          <w:sz w:val="24"/>
          <w:szCs w:val="24"/>
        </w:rPr>
        <w:t xml:space="preserve"> 驶英里数、每行驶</w:t>
      </w:r>
      <w:r>
        <w:rPr>
          <w:rFonts w:ascii="Times New Roman" w:hAnsi="Times New Roman" w:eastAsia="Times New Roman" w:cs="Times New Roman"/>
          <w:sz w:val="24"/>
          <w:szCs w:val="24"/>
        </w:rPr>
        <w:t>1</w:t>
      </w:r>
      <w:r>
        <w:rPr>
          <w:rFonts w:ascii="宋体" w:hAnsi="宋体" w:eastAsia="宋体" w:cs="宋体"/>
          <w:sz w:val="24"/>
          <w:szCs w:val="24"/>
        </w:rPr>
        <w:t>英里消耗的汽油加仑数、年燃油费用、</w:t>
      </w:r>
      <w:r>
        <w:rPr>
          <w:rFonts w:ascii="Times New Roman" w:hAnsi="Times New Roman" w:eastAsia="Times New Roman" w:cs="Times New Roman"/>
          <w:sz w:val="24"/>
          <w:szCs w:val="24"/>
        </w:rPr>
        <w:t>5</w:t>
      </w:r>
      <w:r>
        <w:rPr>
          <w:rFonts w:ascii="宋体" w:hAnsi="宋体" w:eastAsia="宋体" w:cs="宋体"/>
          <w:sz w:val="24"/>
          <w:szCs w:val="24"/>
        </w:rPr>
        <w:t>年内</w:t>
      </w:r>
      <w:r>
        <w:rPr>
          <w:rFonts w:ascii="宋体" w:hAnsi="宋体" w:eastAsia="宋体" w:cs="宋体"/>
          <w:spacing w:val="-1"/>
          <w:sz w:val="24"/>
          <w:szCs w:val="24"/>
        </w:rPr>
        <w:t>节省的燃油费用和温室气</w:t>
      </w:r>
      <w:r>
        <w:rPr>
          <w:rFonts w:ascii="宋体" w:hAnsi="宋体" w:eastAsia="宋体" w:cs="宋体"/>
          <w:sz w:val="24"/>
          <w:szCs w:val="24"/>
        </w:rPr>
        <w:t xml:space="preserve"> 体排放量评级等多个指标。就连空气污染物排放量评级也与汽车</w:t>
      </w:r>
      <w:r>
        <w:rPr>
          <w:rFonts w:ascii="宋体" w:hAnsi="宋体" w:eastAsia="宋体" w:cs="宋体"/>
          <w:spacing w:val="-1"/>
          <w:sz w:val="24"/>
          <w:szCs w:val="24"/>
        </w:rPr>
        <w:t>的油耗密切相关。为什么</w:t>
      </w:r>
    </w:p>
    <w:p w14:paraId="6C8EFAA2">
      <w:pPr>
        <w:spacing w:line="263" w:lineRule="auto"/>
        <w:ind w:right="4204" w:firstLine="1"/>
        <w:rPr>
          <w:rFonts w:ascii="宋体" w:hAnsi="宋体" w:eastAsia="宋体" w:cs="宋体"/>
          <w:sz w:val="24"/>
          <w:szCs w:val="24"/>
        </w:rPr>
      </w:pPr>
      <w:r>
        <w:rPr>
          <w:rFonts w:ascii="宋体" w:hAnsi="宋体" w:eastAsia="宋体" w:cs="宋体"/>
          <w:spacing w:val="-6"/>
          <w:sz w:val="24"/>
          <w:szCs w:val="24"/>
        </w:rPr>
        <w:t>我美国国家环境保护局要提供这么多的冗余信息呢？</w:t>
      </w:r>
      <w:r>
        <w:rPr>
          <w:rFonts w:ascii="宋体" w:hAnsi="宋体" w:eastAsia="宋体" w:cs="宋体"/>
          <w:sz w:val="24"/>
          <w:szCs w:val="24"/>
        </w:rPr>
        <w:t xml:space="preserve"> 们</w:t>
      </w:r>
    </w:p>
    <w:p w14:paraId="059A6E8C">
      <w:pPr>
        <w:spacing w:before="2" w:line="260" w:lineRule="auto"/>
        <w:ind w:left="1" w:hanging="1"/>
        <w:rPr>
          <w:rFonts w:ascii="宋体" w:hAnsi="宋体" w:eastAsia="宋体" w:cs="宋体"/>
          <w:sz w:val="24"/>
          <w:szCs w:val="24"/>
        </w:rPr>
      </w:pPr>
      <w:r>
        <w:rPr>
          <w:rFonts w:ascii="宋体" w:hAnsi="宋体" w:eastAsia="宋体" w:cs="宋体"/>
          <w:position w:val="-8"/>
          <w:sz w:val="24"/>
          <w:szCs w:val="24"/>
        </w:rPr>
        <w:t xml:space="preserve">某    </w:t>
      </w:r>
      <w:r>
        <w:rPr>
          <w:rFonts w:ascii="宋体" w:hAnsi="宋体" w:eastAsia="宋体" w:cs="宋体"/>
          <w:sz w:val="24"/>
          <w:szCs w:val="24"/>
        </w:rPr>
        <w:t>起初，我以为这只是设计团队因为无法达成共识而做出的糟</w:t>
      </w:r>
      <w:r>
        <w:rPr>
          <w:rFonts w:ascii="宋体" w:hAnsi="宋体" w:eastAsia="宋体" w:cs="宋体"/>
          <w:spacing w:val="-1"/>
          <w:sz w:val="24"/>
          <w:szCs w:val="24"/>
        </w:rPr>
        <w:t>糕设计。但是，在和其他</w:t>
      </w:r>
      <w:r>
        <w:rPr>
          <w:rFonts w:ascii="宋体" w:hAnsi="宋体" w:eastAsia="宋体" w:cs="宋体"/>
          <w:sz w:val="24"/>
          <w:szCs w:val="24"/>
        </w:rPr>
        <w:t xml:space="preserve"> 经研究环境决策的心理学家进行交流后，我们对这些标签产</w:t>
      </w:r>
      <w:r>
        <w:rPr>
          <w:rFonts w:ascii="宋体" w:hAnsi="宋体" w:eastAsia="宋体" w:cs="宋体"/>
          <w:spacing w:val="-1"/>
          <w:sz w:val="24"/>
          <w:szCs w:val="24"/>
        </w:rPr>
        <w:t>生了兴趣。阿德里安</w:t>
      </w:r>
      <w:r>
        <w:rPr>
          <w:rFonts w:ascii="Times New Roman" w:hAnsi="Times New Roman" w:eastAsia="Times New Roman" w:cs="Times New Roman"/>
          <w:spacing w:val="-1"/>
          <w:sz w:val="24"/>
          <w:szCs w:val="24"/>
        </w:rPr>
        <w:t>·</w:t>
      </w:r>
      <w:r>
        <w:rPr>
          <w:rFonts w:ascii="宋体" w:hAnsi="宋体" w:eastAsia="宋体" w:cs="宋体"/>
          <w:spacing w:val="-1"/>
          <w:sz w:val="24"/>
          <w:szCs w:val="24"/>
        </w:rPr>
        <w:t>卡米列</w:t>
      </w:r>
    </w:p>
    <w:p w14:paraId="265A9924">
      <w:pPr>
        <w:spacing w:before="9" w:line="373" w:lineRule="exact"/>
        <w:ind w:left="20"/>
        <w:rPr>
          <w:rFonts w:ascii="宋体" w:hAnsi="宋体" w:eastAsia="宋体" w:cs="宋体"/>
          <w:sz w:val="24"/>
          <w:szCs w:val="24"/>
        </w:rPr>
      </w:pPr>
      <w:r>
        <w:rPr>
          <w:rFonts w:ascii="宋体" w:hAnsi="宋体" w:eastAsia="宋体" w:cs="宋体"/>
          <w:position w:val="1"/>
          <w:sz w:val="24"/>
          <w:szCs w:val="24"/>
        </w:rPr>
        <w:t>的里</w:t>
      </w:r>
      <w:r>
        <w:rPr>
          <w:rFonts w:ascii="宋体" w:hAnsi="宋体" w:eastAsia="宋体" w:cs="宋体"/>
          <w:position w:val="4"/>
          <w:sz w:val="24"/>
          <w:szCs w:val="24"/>
        </w:rPr>
        <w:t>、克里斯托夫</w:t>
      </w:r>
      <w:r>
        <w:rPr>
          <w:rFonts w:ascii="Times New Roman" w:hAnsi="Times New Roman" w:eastAsia="Times New Roman" w:cs="Times New Roman"/>
          <w:position w:val="4"/>
          <w:sz w:val="24"/>
          <w:szCs w:val="24"/>
        </w:rPr>
        <w:t>·</w:t>
      </w:r>
      <w:r>
        <w:rPr>
          <w:rFonts w:ascii="宋体" w:hAnsi="宋体" w:eastAsia="宋体" w:cs="宋体"/>
          <w:position w:val="4"/>
          <w:sz w:val="24"/>
          <w:szCs w:val="24"/>
        </w:rPr>
        <w:t>昂格马赫、里克</w:t>
      </w:r>
      <w:r>
        <w:rPr>
          <w:rFonts w:ascii="Times New Roman" w:hAnsi="Times New Roman" w:eastAsia="Times New Roman" w:cs="Times New Roman"/>
          <w:position w:val="4"/>
          <w:sz w:val="24"/>
          <w:szCs w:val="24"/>
        </w:rPr>
        <w:t>·</w:t>
      </w:r>
      <w:r>
        <w:rPr>
          <w:rFonts w:ascii="宋体" w:hAnsi="宋体" w:eastAsia="宋体" w:cs="宋体"/>
          <w:position w:val="4"/>
          <w:sz w:val="24"/>
          <w:szCs w:val="24"/>
        </w:rPr>
        <w:t>拉里克、埃尔克</w:t>
      </w:r>
      <w:r>
        <w:rPr>
          <w:rFonts w:ascii="Times New Roman" w:hAnsi="Times New Roman" w:eastAsia="Times New Roman" w:cs="Times New Roman"/>
          <w:spacing w:val="-1"/>
          <w:position w:val="4"/>
          <w:sz w:val="24"/>
          <w:szCs w:val="24"/>
        </w:rPr>
        <w:t>·</w:t>
      </w:r>
      <w:r>
        <w:rPr>
          <w:rFonts w:ascii="宋体" w:hAnsi="宋体" w:eastAsia="宋体" w:cs="宋体"/>
          <w:spacing w:val="-1"/>
          <w:position w:val="4"/>
          <w:sz w:val="24"/>
          <w:szCs w:val="24"/>
        </w:rPr>
        <w:t>韦伯和我都意识到，与超级惜油族一</w:t>
      </w:r>
    </w:p>
    <w:p w14:paraId="4738DFF0">
      <w:pPr>
        <w:tabs>
          <w:tab w:val="left" w:pos="231"/>
          <w:tab w:val="left" w:pos="243"/>
        </w:tabs>
        <w:spacing w:before="8" w:line="286" w:lineRule="auto"/>
        <w:ind w:firstLine="4"/>
        <w:jc w:val="right"/>
        <w:rPr>
          <w:rFonts w:ascii="宋体" w:hAnsi="宋体" w:eastAsia="宋体" w:cs="宋体"/>
          <w:sz w:val="24"/>
          <w:szCs w:val="24"/>
        </w:rPr>
      </w:pPr>
      <w:r>
        <w:rPr>
          <w:rFonts w:ascii="宋体" w:hAnsi="宋体" w:eastAsia="宋体" w:cs="宋体"/>
          <w:sz w:val="24"/>
          <w:szCs w:val="24"/>
          <w:u w:val="dotted" w:color="auto"/>
        </w:rPr>
        <w:tab/>
      </w:r>
      <w:r>
        <w:rPr>
          <w:rFonts w:ascii="宋体" w:hAnsi="宋体" w:eastAsia="宋体" w:cs="宋体"/>
          <w:spacing w:val="-111"/>
          <w:sz w:val="24"/>
          <w:szCs w:val="24"/>
        </w:rPr>
        <w:t xml:space="preserve"> </w:t>
      </w:r>
      <w:r>
        <w:rPr>
          <w:rFonts w:ascii="宋体" w:hAnsi="宋体" w:eastAsia="宋体" w:cs="宋体"/>
          <w:sz w:val="24"/>
          <w:szCs w:val="24"/>
        </w:rPr>
        <w:t>样，普通人追求汽车的高燃油经济性也是为了实现不同的目标。有</w:t>
      </w:r>
      <w:r>
        <w:rPr>
          <w:rFonts w:ascii="宋体" w:hAnsi="宋体" w:eastAsia="宋体" w:cs="宋体"/>
          <w:spacing w:val="-1"/>
          <w:sz w:val="24"/>
          <w:szCs w:val="24"/>
        </w:rPr>
        <w:t>些人是为了省钱，有些</w:t>
      </w:r>
      <w:r>
        <w:rPr>
          <w:rFonts w:ascii="宋体" w:hAnsi="宋体" w:eastAsia="宋体" w:cs="宋体"/>
          <w:sz w:val="24"/>
          <w:szCs w:val="24"/>
        </w:rPr>
        <w:t xml:space="preserve"> 橡人则是为了减少碳排放。燃油经济性和这两个目标都有关联，但选</w:t>
      </w:r>
      <w:r>
        <w:rPr>
          <w:rFonts w:ascii="宋体" w:hAnsi="宋体" w:eastAsia="宋体" w:cs="宋体"/>
          <w:spacing w:val="-1"/>
          <w:sz w:val="24"/>
          <w:szCs w:val="24"/>
        </w:rPr>
        <w:t>择者可能注意不到这些</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关联。设计团队意识到了，重要的不是燃油经济性，而是</w:t>
      </w:r>
      <w:r>
        <w:rPr>
          <w:rFonts w:ascii="宋体" w:hAnsi="宋体" w:eastAsia="宋体" w:cs="宋体"/>
          <w:spacing w:val="-1"/>
          <w:sz w:val="24"/>
          <w:szCs w:val="24"/>
        </w:rPr>
        <w:t>燃油经济性和选择者想要实现的</w:t>
      </w:r>
      <w:r>
        <w:rPr>
          <w:rFonts w:ascii="宋体" w:hAnsi="宋体" w:eastAsia="宋体" w:cs="宋体"/>
          <w:sz w:val="24"/>
          <w:szCs w:val="24"/>
        </w:rPr>
        <w:t xml:space="preserve"> 营目标之间的关联。为了帮助节俭的选择者实现目标，设计团队将燃</w:t>
      </w:r>
      <w:r>
        <w:rPr>
          <w:rFonts w:ascii="宋体" w:hAnsi="宋体" w:eastAsia="宋体" w:cs="宋体"/>
          <w:spacing w:val="-1"/>
          <w:sz w:val="24"/>
          <w:szCs w:val="24"/>
        </w:rPr>
        <w:t>油经济性转化为了燃油</w:t>
      </w:r>
      <w:r>
        <w:rPr>
          <w:rFonts w:ascii="宋体" w:hAnsi="宋体" w:eastAsia="宋体" w:cs="宋体"/>
          <w:sz w:val="24"/>
          <w:szCs w:val="24"/>
        </w:rPr>
        <w:t xml:space="preserve"> </w:t>
      </w:r>
      <w:r>
        <w:rPr>
          <w:rFonts w:ascii="宋体" w:hAnsi="宋体" w:eastAsia="宋体" w:cs="宋体"/>
          <w:position w:val="-2"/>
          <w:sz w:val="24"/>
          <w:szCs w:val="24"/>
        </w:rPr>
        <w:t>准费用</w:t>
      </w:r>
      <w:r>
        <w:rPr>
          <w:rFonts w:ascii="宋体" w:hAnsi="宋体" w:eastAsia="宋体" w:cs="宋体"/>
          <w:sz w:val="24"/>
          <w:szCs w:val="24"/>
        </w:rPr>
        <w:t>。而为了帮助注重减少碳排放的选择者实现目标，设计团队则</w:t>
      </w:r>
      <w:r>
        <w:rPr>
          <w:rFonts w:ascii="宋体" w:hAnsi="宋体" w:eastAsia="宋体" w:cs="宋体"/>
          <w:spacing w:val="-1"/>
          <w:sz w:val="24"/>
          <w:szCs w:val="24"/>
        </w:rPr>
        <w:t>将燃油经济性转化为温</w:t>
      </w:r>
      <w:r>
        <w:rPr>
          <w:rFonts w:ascii="宋体" w:hAnsi="宋体" w:eastAsia="宋体" w:cs="宋体"/>
          <w:sz w:val="24"/>
          <w:szCs w:val="24"/>
        </w:rPr>
        <w:t xml:space="preserve"> 室气体排放量评级。虽然这两类选择者做出了相似的选</w:t>
      </w:r>
      <w:r>
        <w:rPr>
          <w:rFonts w:ascii="宋体" w:hAnsi="宋体" w:eastAsia="宋体" w:cs="宋体"/>
          <w:spacing w:val="-1"/>
          <w:sz w:val="24"/>
          <w:szCs w:val="24"/>
        </w:rPr>
        <w:t>择，都购买了节能汽车，但他们之</w:t>
      </w:r>
    </w:p>
    <w:p w14:paraId="1B3DB812">
      <w:pPr>
        <w:spacing w:before="56" w:line="297" w:lineRule="auto"/>
        <w:ind w:left="240"/>
        <w:jc w:val="both"/>
        <w:rPr>
          <w:rFonts w:ascii="宋体" w:hAnsi="宋体" w:eastAsia="宋体" w:cs="宋体"/>
          <w:sz w:val="24"/>
          <w:szCs w:val="24"/>
        </w:rPr>
      </w:pPr>
      <w:r>
        <w:pict>
          <v:shape id="_x0000_s1278" o:spid="_x0000_s1278" o:spt="202" type="#_x0000_t202" style="position:absolute;left:0pt;margin-left:-3.3pt;margin-top:75.55pt;height:191.65pt;width:15.95pt;z-index:251922432;mso-width-relative:page;mso-height-relative:page;" filled="f" stroked="f" coordsize="21600,21600">
            <v:path/>
            <v:fill on="f" focussize="0,0"/>
            <v:stroke on="f"/>
            <v:imagedata o:title=""/>
            <o:lock v:ext="edit" aspectratio="f"/>
            <v:textbox inset="0mm,0mm,0mm,0mm" style="layout-flow:vertical-ideographic;">
              <w:txbxContent>
                <w:p w14:paraId="11233FAE">
                  <w:pPr>
                    <w:spacing w:before="19" w:line="208" w:lineRule="auto"/>
                    <w:ind w:left="20"/>
                    <w:rPr>
                      <w:rFonts w:ascii="宋体" w:hAnsi="宋体" w:eastAsia="宋体" w:cs="宋体"/>
                      <w:sz w:val="24"/>
                      <w:szCs w:val="24"/>
                    </w:rPr>
                  </w:pPr>
                  <w:r>
                    <w:rPr>
                      <w:rFonts w:ascii="宋体" w:hAnsi="宋体" w:eastAsia="宋体" w:cs="宋体"/>
                      <w:spacing w:val="1"/>
                      <w:sz w:val="24"/>
                      <w:szCs w:val="24"/>
                    </w:rPr>
                    <w:t>效</w:t>
                  </w:r>
                  <w:r>
                    <w:rPr>
                      <w:rFonts w:ascii="宋体" w:hAnsi="宋体" w:eastAsia="宋体" w:cs="宋体"/>
                      <w:spacing w:val="24"/>
                      <w:sz w:val="24"/>
                      <w:szCs w:val="24"/>
                    </w:rPr>
                    <w:t xml:space="preserve"> </w:t>
                  </w:r>
                  <w:r>
                    <w:rPr>
                      <w:rFonts w:ascii="宋体" w:hAnsi="宋体" w:eastAsia="宋体" w:cs="宋体"/>
                      <w:spacing w:val="1"/>
                      <w:sz w:val="24"/>
                      <w:szCs w:val="24"/>
                    </w:rPr>
                    <w:t>有</w:t>
                  </w:r>
                  <w:r>
                    <w:rPr>
                      <w:rFonts w:ascii="宋体" w:hAnsi="宋体" w:eastAsia="宋体" w:cs="宋体"/>
                      <w:spacing w:val="24"/>
                      <w:sz w:val="24"/>
                      <w:szCs w:val="24"/>
                    </w:rPr>
                    <w:t xml:space="preserve"> </w:t>
                  </w:r>
                  <w:r>
                    <w:rPr>
                      <w:rFonts w:ascii="宋体" w:hAnsi="宋体" w:eastAsia="宋体" w:cs="宋体"/>
                      <w:spacing w:val="1"/>
                      <w:sz w:val="24"/>
                      <w:szCs w:val="24"/>
                    </w:rPr>
                    <w:t xml:space="preserve">些                    </w:t>
                  </w:r>
                  <w:r>
                    <w:rPr>
                      <w:rFonts w:ascii="宋体" w:hAnsi="宋体" w:eastAsia="宋体" w:cs="宋体"/>
                      <w:sz w:val="24"/>
                      <w:szCs w:val="24"/>
                    </w:rPr>
                    <w:t xml:space="preserve"> 被</w:t>
                  </w:r>
                </w:p>
              </w:txbxContent>
            </v:textbox>
          </v:shape>
        </w:pict>
      </w:r>
      <w:r>
        <w:rPr>
          <w:rFonts w:ascii="宋体" w:hAnsi="宋体" w:eastAsia="宋体" w:cs="宋体"/>
          <w:sz w:val="24"/>
          <w:szCs w:val="24"/>
        </w:rPr>
        <w:t>所以会这样做，是因为燃油经济性这一属性被转化成了不同的指</w:t>
      </w:r>
      <w:r>
        <w:rPr>
          <w:rFonts w:ascii="宋体" w:hAnsi="宋体" w:eastAsia="宋体" w:cs="宋体"/>
          <w:spacing w:val="-1"/>
          <w:sz w:val="24"/>
          <w:szCs w:val="24"/>
        </w:rPr>
        <w:t>标，这让他们意识到，这</w:t>
      </w:r>
      <w:r>
        <w:rPr>
          <w:rFonts w:ascii="宋体" w:hAnsi="宋体" w:eastAsia="宋体" w:cs="宋体"/>
          <w:sz w:val="24"/>
          <w:szCs w:val="24"/>
        </w:rPr>
        <w:t xml:space="preserve"> 个属性和他们的目标是密切相关的。并且，两类选择者都可以随</w:t>
      </w:r>
      <w:r>
        <w:rPr>
          <w:rFonts w:ascii="宋体" w:hAnsi="宋体" w:eastAsia="宋体" w:cs="宋体"/>
          <w:spacing w:val="-1"/>
          <w:sz w:val="24"/>
          <w:szCs w:val="24"/>
        </w:rPr>
        <w:t>心所欲地忽略那些和他们</w:t>
      </w:r>
      <w:r>
        <w:rPr>
          <w:rFonts w:ascii="宋体" w:hAnsi="宋体" w:eastAsia="宋体" w:cs="宋体"/>
          <w:sz w:val="24"/>
          <w:szCs w:val="24"/>
        </w:rPr>
        <w:t xml:space="preserve"> </w:t>
      </w:r>
      <w:r>
        <w:rPr>
          <w:rFonts w:ascii="宋体" w:hAnsi="宋体" w:eastAsia="宋体" w:cs="宋体"/>
          <w:spacing w:val="-2"/>
          <w:sz w:val="24"/>
          <w:szCs w:val="24"/>
        </w:rPr>
        <w:t>的目标无关的指标。</w:t>
      </w:r>
    </w:p>
    <w:p w14:paraId="6CCF7785">
      <w:pPr>
        <w:spacing w:line="297" w:lineRule="auto"/>
        <w:rPr>
          <w:rFonts w:ascii="宋体" w:hAnsi="宋体" w:eastAsia="宋体" w:cs="宋体"/>
          <w:sz w:val="24"/>
          <w:szCs w:val="24"/>
        </w:rPr>
        <w:sectPr>
          <w:pgSz w:w="12240" w:h="15840"/>
          <w:pgMar w:top="400" w:right="1355" w:bottom="400" w:left="1292" w:header="0" w:footer="0" w:gutter="0"/>
          <w:cols w:space="720" w:num="1"/>
        </w:sectPr>
      </w:pPr>
    </w:p>
    <w:p w14:paraId="75B794E7">
      <w:pPr>
        <w:pStyle w:val="2"/>
        <w:spacing w:line="274" w:lineRule="auto"/>
      </w:pPr>
    </w:p>
    <w:p w14:paraId="2CB1241C">
      <w:pPr>
        <w:pStyle w:val="2"/>
        <w:spacing w:line="274" w:lineRule="auto"/>
      </w:pPr>
    </w:p>
    <w:p w14:paraId="42448A93">
      <w:pPr>
        <w:pStyle w:val="2"/>
        <w:spacing w:line="274" w:lineRule="auto"/>
      </w:pPr>
    </w:p>
    <w:p w14:paraId="658FD3A4">
      <w:pPr>
        <w:pStyle w:val="2"/>
        <w:spacing w:line="274" w:lineRule="auto"/>
      </w:pPr>
    </w:p>
    <w:p w14:paraId="128CD86D">
      <w:pPr>
        <w:spacing w:before="62" w:line="216" w:lineRule="auto"/>
        <w:ind w:left="1070"/>
        <w:rPr>
          <w:rFonts w:ascii="宋体" w:hAnsi="宋体" w:eastAsia="宋体" w:cs="宋体"/>
          <w:sz w:val="19"/>
          <w:szCs w:val="19"/>
        </w:rPr>
      </w:pPr>
      <w:r>
        <w:rPr>
          <w:rFonts w:ascii="宋体" w:hAnsi="宋体" w:eastAsia="宋体" w:cs="宋体"/>
          <w:color w:val="D0C0B0"/>
          <w:spacing w:val="20"/>
          <w:sz w:val="19"/>
          <w:szCs w:val="19"/>
        </w:rPr>
        <w:t>请在经销商处获取免费的《燃油经济性指南》,</w:t>
      </w:r>
      <w:r>
        <w:rPr>
          <w:rFonts w:ascii="宋体" w:hAnsi="宋体" w:eastAsia="宋体" w:cs="宋体"/>
          <w:color w:val="C0C0B0"/>
          <w:spacing w:val="20"/>
          <w:sz w:val="19"/>
          <w:szCs w:val="19"/>
        </w:rPr>
        <w:t>将本车型与其他车型进行比较。</w:t>
      </w:r>
    </w:p>
    <w:p w14:paraId="416AE8F5">
      <w:pPr>
        <w:spacing w:before="24"/>
      </w:pPr>
    </w:p>
    <w:p w14:paraId="26886D0A">
      <w:pPr>
        <w:spacing w:before="23"/>
      </w:pPr>
    </w:p>
    <w:p w14:paraId="42A999D7">
      <w:pPr>
        <w:sectPr>
          <w:headerReference r:id="rId46" w:type="default"/>
          <w:pgSz w:w="12240" w:h="15840"/>
          <w:pgMar w:top="400" w:right="1422" w:bottom="400" w:left="1530" w:header="0" w:footer="0" w:gutter="0"/>
          <w:cols w:equalWidth="0" w:num="1">
            <w:col w:w="9288"/>
          </w:cols>
        </w:sectPr>
      </w:pPr>
    </w:p>
    <w:p w14:paraId="466A2AC3">
      <w:pPr>
        <w:spacing w:before="45" w:line="220" w:lineRule="auto"/>
        <w:ind w:left="1382"/>
        <w:rPr>
          <w:rFonts w:ascii="黑体" w:hAnsi="黑体" w:eastAsia="黑体" w:cs="黑体"/>
          <w:sz w:val="19"/>
          <w:szCs w:val="19"/>
        </w:rPr>
      </w:pPr>
      <w:r>
        <w:rPr>
          <w:rFonts w:ascii="黑体" w:hAnsi="黑体" w:eastAsia="黑体" w:cs="黑体"/>
          <w:b/>
          <w:bCs/>
          <w:spacing w:val="17"/>
          <w:sz w:val="19"/>
          <w:szCs w:val="19"/>
        </w:rPr>
        <w:t>城市道路燃油效率</w:t>
      </w:r>
    </w:p>
    <w:p w14:paraId="28D7698C">
      <w:pPr>
        <w:spacing w:before="16" w:line="224" w:lineRule="auto"/>
        <w:ind w:left="1642"/>
        <w:rPr>
          <w:rFonts w:ascii="黑体" w:hAnsi="黑体" w:eastAsia="黑体" w:cs="黑体"/>
          <w:sz w:val="19"/>
          <w:szCs w:val="19"/>
        </w:rPr>
      </w:pPr>
      <w:r>
        <w:rPr>
          <w:rFonts w:ascii="黑体" w:hAnsi="黑体" w:eastAsia="黑体" w:cs="黑体"/>
          <w:b/>
          <w:bCs/>
          <w:spacing w:val="20"/>
          <w:sz w:val="19"/>
          <w:szCs w:val="19"/>
        </w:rPr>
        <w:t>(英里/加仑)</w:t>
      </w:r>
    </w:p>
    <w:p w14:paraId="0E62CC68">
      <w:pPr>
        <w:spacing w:before="141" w:line="175" w:lineRule="auto"/>
        <w:ind w:left="1840"/>
        <w:rPr>
          <w:rFonts w:ascii="Times New Roman" w:hAnsi="Times New Roman" w:eastAsia="Times New Roman" w:cs="Times New Roman"/>
          <w:sz w:val="46"/>
          <w:szCs w:val="46"/>
        </w:rPr>
      </w:pPr>
      <w:r>
        <w:rPr>
          <w:rFonts w:ascii="Times New Roman" w:hAnsi="Times New Roman" w:eastAsia="Times New Roman" w:cs="Times New Roman"/>
          <w:spacing w:val="-3"/>
          <w:sz w:val="46"/>
          <w:szCs w:val="46"/>
        </w:rPr>
        <w:t>23</w:t>
      </w:r>
    </w:p>
    <w:p w14:paraId="5FFBF711">
      <w:pPr>
        <w:pStyle w:val="2"/>
        <w:spacing w:line="14" w:lineRule="auto"/>
        <w:rPr>
          <w:sz w:val="2"/>
        </w:rPr>
      </w:pPr>
      <w:r>
        <w:rPr>
          <w:sz w:val="2"/>
          <w:szCs w:val="2"/>
        </w:rPr>
        <w:br w:type="column"/>
      </w:r>
    </w:p>
    <w:p w14:paraId="5902C589">
      <w:pPr>
        <w:spacing w:before="42" w:line="227" w:lineRule="auto"/>
        <w:ind w:left="2551" w:right="1441" w:hanging="2552"/>
        <w:rPr>
          <w:rFonts w:ascii="黑体" w:hAnsi="黑体" w:eastAsia="黑体" w:cs="黑体"/>
          <w:sz w:val="19"/>
          <w:szCs w:val="19"/>
        </w:rPr>
      </w:pPr>
      <w:r>
        <w:rPr>
          <w:rFonts w:ascii="宋体" w:hAnsi="宋体" w:eastAsia="宋体" w:cs="宋体"/>
          <w:color w:val="FFFFFF"/>
          <w:spacing w:val="19"/>
          <w:position w:val="-1"/>
          <w:sz w:val="19"/>
          <w:szCs w:val="19"/>
        </w:rPr>
        <w:t>燃油经济性信息</w:t>
      </w:r>
      <w:r>
        <w:rPr>
          <w:rFonts w:ascii="宋体" w:hAnsi="宋体" w:eastAsia="宋体" w:cs="宋体"/>
          <w:color w:val="FFFFFF"/>
          <w:spacing w:val="6"/>
          <w:position w:val="-1"/>
          <w:sz w:val="19"/>
          <w:szCs w:val="19"/>
        </w:rPr>
        <w:t xml:space="preserve">        </w:t>
      </w:r>
      <w:r>
        <w:rPr>
          <w:rFonts w:ascii="黑体" w:hAnsi="黑体" w:eastAsia="黑体" w:cs="黑体"/>
          <w:b/>
          <w:bCs/>
          <w:spacing w:val="19"/>
          <w:position w:val="1"/>
          <w:sz w:val="19"/>
          <w:szCs w:val="19"/>
        </w:rPr>
        <w:t>高速公路燃油效率</w:t>
      </w:r>
      <w:r>
        <w:rPr>
          <w:rFonts w:ascii="黑体" w:hAnsi="黑体" w:eastAsia="黑体" w:cs="黑体"/>
          <w:spacing w:val="6"/>
          <w:position w:val="1"/>
          <w:sz w:val="19"/>
          <w:szCs w:val="19"/>
        </w:rPr>
        <w:t xml:space="preserve"> </w:t>
      </w:r>
      <w:r>
        <w:rPr>
          <w:rFonts w:ascii="黑体" w:hAnsi="黑体" w:eastAsia="黑体" w:cs="黑体"/>
          <w:b/>
          <w:bCs/>
          <w:spacing w:val="18"/>
          <w:sz w:val="19"/>
          <w:szCs w:val="19"/>
        </w:rPr>
        <w:t>(英里/加仑)</w:t>
      </w:r>
    </w:p>
    <w:p w14:paraId="0FC313E8">
      <w:pPr>
        <w:spacing w:before="129" w:line="175" w:lineRule="auto"/>
        <w:ind w:left="2770"/>
        <w:rPr>
          <w:rFonts w:ascii="Times New Roman" w:hAnsi="Times New Roman" w:eastAsia="Times New Roman" w:cs="Times New Roman"/>
          <w:sz w:val="46"/>
          <w:szCs w:val="46"/>
        </w:rPr>
      </w:pPr>
      <w:r>
        <w:rPr>
          <w:rFonts w:ascii="Times New Roman" w:hAnsi="Times New Roman" w:eastAsia="Times New Roman" w:cs="Times New Roman"/>
          <w:b/>
          <w:bCs/>
          <w:spacing w:val="-2"/>
          <w:sz w:val="46"/>
          <w:szCs w:val="46"/>
        </w:rPr>
        <w:t>30</w:t>
      </w:r>
    </w:p>
    <w:p w14:paraId="42030A71">
      <w:pPr>
        <w:spacing w:line="175" w:lineRule="auto"/>
        <w:rPr>
          <w:rFonts w:ascii="Times New Roman" w:hAnsi="Times New Roman" w:eastAsia="Times New Roman" w:cs="Times New Roman"/>
          <w:sz w:val="46"/>
          <w:szCs w:val="46"/>
        </w:rPr>
        <w:sectPr>
          <w:type w:val="continuous"/>
          <w:pgSz w:w="12240" w:h="15840"/>
          <w:pgMar w:top="400" w:right="1422" w:bottom="400" w:left="1530" w:header="0" w:footer="0" w:gutter="0"/>
          <w:cols w:equalWidth="0" w:num="2">
            <w:col w:w="3780" w:space="100"/>
            <w:col w:w="5408"/>
          </w:cols>
        </w:sectPr>
      </w:pPr>
    </w:p>
    <w:p w14:paraId="15DFA38B">
      <w:pPr>
        <w:spacing w:before="193"/>
      </w:pPr>
    </w:p>
    <w:p w14:paraId="5ECB9A68">
      <w:pPr>
        <w:sectPr>
          <w:type w:val="continuous"/>
          <w:pgSz w:w="12240" w:h="15840"/>
          <w:pgMar w:top="400" w:right="1422" w:bottom="400" w:left="1530" w:header="0" w:footer="0" w:gutter="0"/>
          <w:cols w:equalWidth="0" w:num="1">
            <w:col w:w="9288"/>
          </w:cols>
        </w:sectPr>
      </w:pPr>
    </w:p>
    <w:p w14:paraId="488D8313">
      <w:pPr>
        <w:spacing w:before="42" w:line="214" w:lineRule="auto"/>
        <w:ind w:left="1289"/>
        <w:rPr>
          <w:rFonts w:ascii="宋体" w:hAnsi="宋体" w:eastAsia="宋体" w:cs="宋体"/>
          <w:sz w:val="19"/>
          <w:szCs w:val="19"/>
        </w:rPr>
      </w:pPr>
      <w:r>
        <w:rPr>
          <w:rFonts w:ascii="宋体" w:hAnsi="宋体" w:eastAsia="宋体" w:cs="宋体"/>
          <w:spacing w:val="-13"/>
          <w:sz w:val="19"/>
          <w:szCs w:val="19"/>
        </w:rPr>
        <w:t>实际燃油效率因车辆配置、</w:t>
      </w:r>
      <w:r>
        <w:rPr>
          <w:rFonts w:ascii="宋体" w:hAnsi="宋体" w:eastAsia="宋体" w:cs="宋体"/>
          <w:spacing w:val="4"/>
          <w:sz w:val="19"/>
          <w:szCs w:val="19"/>
        </w:rPr>
        <w:t xml:space="preserve"> </w:t>
      </w:r>
      <w:r>
        <w:rPr>
          <w:rFonts w:ascii="宋体" w:hAnsi="宋体" w:eastAsia="宋体" w:cs="宋体"/>
          <w:spacing w:val="3"/>
          <w:sz w:val="19"/>
          <w:szCs w:val="19"/>
        </w:rPr>
        <w:t>驾驶条件、驾驶习惯和车</w:t>
      </w:r>
      <w:r>
        <w:rPr>
          <w:rFonts w:ascii="宋体" w:hAnsi="宋体" w:eastAsia="宋体" w:cs="宋体"/>
          <w:spacing w:val="4"/>
          <w:sz w:val="19"/>
          <w:szCs w:val="19"/>
        </w:rPr>
        <w:t xml:space="preserve"> </w:t>
      </w:r>
      <w:r>
        <w:rPr>
          <w:rFonts w:ascii="宋体" w:hAnsi="宋体" w:eastAsia="宋体" w:cs="宋体"/>
          <w:spacing w:val="3"/>
          <w:sz w:val="19"/>
          <w:szCs w:val="19"/>
        </w:rPr>
        <w:t>辆状况而异。美国国家环</w:t>
      </w:r>
      <w:r>
        <w:rPr>
          <w:rFonts w:ascii="宋体" w:hAnsi="宋体" w:eastAsia="宋体" w:cs="宋体"/>
          <w:spacing w:val="5"/>
          <w:sz w:val="19"/>
          <w:szCs w:val="19"/>
        </w:rPr>
        <w:t xml:space="preserve"> </w:t>
      </w:r>
      <w:r>
        <w:rPr>
          <w:rFonts w:ascii="宋体" w:hAnsi="宋体" w:eastAsia="宋体" w:cs="宋体"/>
          <w:spacing w:val="-13"/>
          <w:sz w:val="19"/>
          <w:szCs w:val="19"/>
        </w:rPr>
        <w:t>境保护局的统计数据表明，</w:t>
      </w:r>
      <w:r>
        <w:rPr>
          <w:rFonts w:ascii="宋体" w:hAnsi="宋体" w:eastAsia="宋体" w:cs="宋体"/>
          <w:spacing w:val="4"/>
          <w:sz w:val="19"/>
          <w:szCs w:val="19"/>
        </w:rPr>
        <w:t xml:space="preserve"> </w:t>
      </w:r>
      <w:r>
        <w:rPr>
          <w:rFonts w:ascii="宋体" w:hAnsi="宋体" w:eastAsia="宋体" w:cs="宋体"/>
          <w:spacing w:val="3"/>
          <w:sz w:val="19"/>
          <w:szCs w:val="19"/>
        </w:rPr>
        <w:t>在预期燃油效率相同的车</w:t>
      </w:r>
      <w:r>
        <w:rPr>
          <w:rFonts w:ascii="宋体" w:hAnsi="宋体" w:eastAsia="宋体" w:cs="宋体"/>
          <w:spacing w:val="4"/>
          <w:sz w:val="19"/>
          <w:szCs w:val="19"/>
        </w:rPr>
        <w:t xml:space="preserve"> </w:t>
      </w:r>
      <w:r>
        <w:rPr>
          <w:rFonts w:ascii="宋体" w:hAnsi="宋体" w:eastAsia="宋体" w:cs="宋体"/>
          <w:spacing w:val="3"/>
          <w:sz w:val="19"/>
          <w:szCs w:val="19"/>
        </w:rPr>
        <w:t>型中，大多数车型的实际</w:t>
      </w:r>
      <w:r>
        <w:rPr>
          <w:rFonts w:ascii="宋体" w:hAnsi="宋体" w:eastAsia="宋体" w:cs="宋体"/>
          <w:spacing w:val="4"/>
          <w:sz w:val="19"/>
          <w:szCs w:val="19"/>
        </w:rPr>
        <w:t xml:space="preserve"> </w:t>
      </w:r>
      <w:r>
        <w:rPr>
          <w:rFonts w:ascii="宋体" w:hAnsi="宋体" w:eastAsia="宋体" w:cs="宋体"/>
          <w:spacing w:val="3"/>
          <w:sz w:val="19"/>
          <w:szCs w:val="19"/>
        </w:rPr>
        <w:t>燃油效率在城市道路上为</w:t>
      </w:r>
      <w:r>
        <w:rPr>
          <w:rFonts w:ascii="宋体" w:hAnsi="宋体" w:eastAsia="宋体" w:cs="宋体"/>
          <w:spacing w:val="5"/>
          <w:sz w:val="19"/>
          <w:szCs w:val="19"/>
        </w:rPr>
        <w:t xml:space="preserve"> </w:t>
      </w:r>
      <w:r>
        <w:rPr>
          <w:rFonts w:ascii="宋体" w:hAnsi="宋体" w:eastAsia="宋体" w:cs="宋体"/>
          <w:spacing w:val="2"/>
          <w:sz w:val="19"/>
          <w:szCs w:val="19"/>
        </w:rPr>
        <w:t>19~27英里/加仑，在高速</w:t>
      </w:r>
      <w:r>
        <w:rPr>
          <w:rFonts w:ascii="宋体" w:hAnsi="宋体" w:eastAsia="宋体" w:cs="宋体"/>
          <w:spacing w:val="8"/>
          <w:sz w:val="19"/>
          <w:szCs w:val="19"/>
        </w:rPr>
        <w:t xml:space="preserve"> </w:t>
      </w:r>
      <w:r>
        <w:rPr>
          <w:rFonts w:ascii="宋体" w:hAnsi="宋体" w:eastAsia="宋体" w:cs="宋体"/>
          <w:spacing w:val="-6"/>
          <w:sz w:val="19"/>
          <w:szCs w:val="19"/>
        </w:rPr>
        <w:t>公路上为26~35英里加仑。</w:t>
      </w:r>
    </w:p>
    <w:p w14:paraId="0D7926A6">
      <w:pPr>
        <w:spacing w:line="25" w:lineRule="auto"/>
        <w:rPr>
          <w:rFonts w:ascii="Arial"/>
          <w:sz w:val="2"/>
        </w:rPr>
      </w:pPr>
    </w:p>
    <w:p w14:paraId="477DAE07">
      <w:pPr>
        <w:pStyle w:val="2"/>
        <w:spacing w:line="14" w:lineRule="auto"/>
        <w:rPr>
          <w:sz w:val="2"/>
        </w:rPr>
      </w:pPr>
      <w:r>
        <w:rPr>
          <w:sz w:val="2"/>
          <w:szCs w:val="2"/>
        </w:rPr>
        <w:br w:type="column"/>
      </w:r>
    </w:p>
    <w:p w14:paraId="4C76B540">
      <w:pPr>
        <w:spacing w:before="158" w:line="221" w:lineRule="auto"/>
        <w:ind w:left="319"/>
        <w:rPr>
          <w:rFonts w:ascii="Times New Roman" w:hAnsi="Times New Roman" w:eastAsia="Times New Roman" w:cs="Times New Roman"/>
          <w:sz w:val="19"/>
          <w:szCs w:val="19"/>
        </w:rPr>
      </w:pPr>
      <w:r>
        <w:rPr>
          <w:rFonts w:ascii="宋体" w:hAnsi="宋体" w:eastAsia="宋体" w:cs="宋体"/>
          <w:spacing w:val="-6"/>
          <w:sz w:val="19"/>
          <w:szCs w:val="19"/>
        </w:rPr>
        <w:t>1993款加纳利2.0</w:t>
      </w:r>
      <w:r>
        <w:rPr>
          <w:rFonts w:ascii="Times New Roman" w:hAnsi="Times New Roman" w:eastAsia="Times New Roman" w:cs="Times New Roman"/>
          <w:spacing w:val="-6"/>
          <w:sz w:val="19"/>
          <w:szCs w:val="19"/>
        </w:rPr>
        <w:t>L</w:t>
      </w:r>
    </w:p>
    <w:p w14:paraId="242AFC72">
      <w:pPr>
        <w:spacing w:before="60" w:line="219" w:lineRule="auto"/>
        <w:rPr>
          <w:rFonts w:ascii="宋体" w:hAnsi="宋体" w:eastAsia="宋体" w:cs="宋体"/>
          <w:sz w:val="19"/>
          <w:szCs w:val="19"/>
        </w:rPr>
      </w:pPr>
      <w:r>
        <w:rPr>
          <w:rFonts w:ascii="宋体" w:hAnsi="宋体" w:eastAsia="宋体" w:cs="宋体"/>
          <w:spacing w:val="-3"/>
          <w:sz w:val="19"/>
          <w:szCs w:val="19"/>
        </w:rPr>
        <w:t>直列四缸发动机燃油喷射</w:t>
      </w:r>
    </w:p>
    <w:p w14:paraId="4DE49C73">
      <w:pPr>
        <w:spacing w:before="66" w:line="219" w:lineRule="auto"/>
        <w:ind w:left="149"/>
        <w:rPr>
          <w:rFonts w:ascii="宋体" w:hAnsi="宋体" w:eastAsia="宋体" w:cs="宋体"/>
          <w:sz w:val="19"/>
          <w:szCs w:val="19"/>
        </w:rPr>
      </w:pPr>
      <w:r>
        <w:rPr>
          <w:rFonts w:ascii="宋体" w:hAnsi="宋体" w:eastAsia="宋体" w:cs="宋体"/>
          <w:spacing w:val="-2"/>
          <w:sz w:val="19"/>
          <w:szCs w:val="19"/>
        </w:rPr>
        <w:t>3速自动变速箱催化器</w:t>
      </w:r>
    </w:p>
    <w:p w14:paraId="4C2471AE">
      <w:pPr>
        <w:spacing w:before="66" w:line="220" w:lineRule="auto"/>
        <w:ind w:left="289"/>
        <w:rPr>
          <w:rFonts w:ascii="宋体" w:hAnsi="宋体" w:eastAsia="宋体" w:cs="宋体"/>
          <w:sz w:val="19"/>
          <w:szCs w:val="19"/>
        </w:rPr>
      </w:pPr>
      <w:r>
        <w:rPr>
          <w:rFonts w:ascii="宋体" w:hAnsi="宋体" w:eastAsia="宋体" w:cs="宋体"/>
          <w:spacing w:val="-4"/>
          <w:sz w:val="19"/>
          <w:szCs w:val="19"/>
        </w:rPr>
        <w:t>燃油反馈控制系统</w:t>
      </w:r>
    </w:p>
    <w:p w14:paraId="16F071EA">
      <w:pPr>
        <w:spacing w:before="63" w:line="219" w:lineRule="auto"/>
        <w:ind w:left="319"/>
        <w:rPr>
          <w:rFonts w:ascii="宋体" w:hAnsi="宋体" w:eastAsia="宋体" w:cs="宋体"/>
          <w:sz w:val="19"/>
          <w:szCs w:val="19"/>
        </w:rPr>
      </w:pPr>
      <w:r>
        <w:rPr>
          <w:rFonts w:ascii="宋体" w:hAnsi="宋体" w:eastAsia="宋体" w:cs="宋体"/>
          <w:spacing w:val="-11"/>
          <w:sz w:val="19"/>
          <w:szCs w:val="19"/>
        </w:rPr>
        <w:t>预计年燃油费用：</w:t>
      </w:r>
    </w:p>
    <w:p w14:paraId="070CD245">
      <w:pPr>
        <w:spacing w:before="65" w:line="220" w:lineRule="auto"/>
        <w:ind w:left="700"/>
        <w:rPr>
          <w:rFonts w:ascii="宋体" w:hAnsi="宋体" w:eastAsia="宋体" w:cs="宋体"/>
          <w:sz w:val="19"/>
          <w:szCs w:val="19"/>
        </w:rPr>
      </w:pPr>
      <w:r>
        <w:rPr>
          <w:rFonts w:ascii="宋体" w:hAnsi="宋体" w:eastAsia="宋体" w:cs="宋体"/>
          <w:spacing w:val="-2"/>
          <w:sz w:val="19"/>
          <w:szCs w:val="19"/>
        </w:rPr>
        <w:t>850美元</w:t>
      </w:r>
    </w:p>
    <w:p w14:paraId="75672F27">
      <w:pPr>
        <w:pStyle w:val="2"/>
        <w:spacing w:line="14" w:lineRule="auto"/>
        <w:rPr>
          <w:sz w:val="2"/>
        </w:rPr>
      </w:pPr>
      <w:r>
        <w:rPr>
          <w:sz w:val="2"/>
          <w:szCs w:val="2"/>
        </w:rPr>
        <w:br w:type="column"/>
      </w:r>
    </w:p>
    <w:p w14:paraId="1E57008E">
      <w:pPr>
        <w:spacing w:before="45" w:line="216" w:lineRule="auto"/>
        <w:ind w:right="1238"/>
        <w:jc w:val="both"/>
        <w:rPr>
          <w:rFonts w:ascii="宋体" w:hAnsi="宋体" w:eastAsia="宋体" w:cs="宋体"/>
          <w:sz w:val="19"/>
          <w:szCs w:val="19"/>
        </w:rPr>
      </w:pPr>
      <w:r>
        <w:rPr>
          <w:rFonts w:ascii="宋体" w:hAnsi="宋体" w:eastAsia="宋体" w:cs="宋体"/>
          <w:spacing w:val="2"/>
          <w:sz w:val="19"/>
          <w:szCs w:val="19"/>
        </w:rPr>
        <w:t>选购汽车时可以参考以下</w:t>
      </w:r>
      <w:r>
        <w:rPr>
          <w:rFonts w:ascii="宋体" w:hAnsi="宋体" w:eastAsia="宋体" w:cs="宋体"/>
          <w:spacing w:val="9"/>
          <w:sz w:val="19"/>
          <w:szCs w:val="19"/>
        </w:rPr>
        <w:t xml:space="preserve"> </w:t>
      </w:r>
      <w:r>
        <w:rPr>
          <w:rFonts w:ascii="宋体" w:hAnsi="宋体" w:eastAsia="宋体" w:cs="宋体"/>
          <w:spacing w:val="2"/>
          <w:sz w:val="19"/>
          <w:szCs w:val="19"/>
        </w:rPr>
        <w:t>信息：所有紧凑型车的城</w:t>
      </w:r>
      <w:r>
        <w:rPr>
          <w:rFonts w:ascii="宋体" w:hAnsi="宋体" w:eastAsia="宋体" w:cs="宋体"/>
          <w:spacing w:val="5"/>
          <w:sz w:val="19"/>
          <w:szCs w:val="19"/>
        </w:rPr>
        <w:t xml:space="preserve"> </w:t>
      </w:r>
      <w:r>
        <w:rPr>
          <w:rFonts w:ascii="宋体" w:hAnsi="宋体" w:eastAsia="宋体" w:cs="宋体"/>
          <w:spacing w:val="-4"/>
          <w:sz w:val="19"/>
          <w:szCs w:val="19"/>
        </w:rPr>
        <w:t>市道路燃油效率都在11~31</w:t>
      </w:r>
      <w:r>
        <w:rPr>
          <w:rFonts w:ascii="宋体" w:hAnsi="宋体" w:eastAsia="宋体" w:cs="宋体"/>
          <w:sz w:val="19"/>
          <w:szCs w:val="19"/>
        </w:rPr>
        <w:t xml:space="preserve"> </w:t>
      </w:r>
      <w:r>
        <w:rPr>
          <w:rFonts w:ascii="宋体" w:hAnsi="宋体" w:eastAsia="宋体" w:cs="宋体"/>
          <w:spacing w:val="-6"/>
          <w:sz w:val="19"/>
          <w:szCs w:val="19"/>
        </w:rPr>
        <w:t>英里/加仑之间，高速公路</w:t>
      </w:r>
      <w:r>
        <w:rPr>
          <w:rFonts w:ascii="宋体" w:hAnsi="宋体" w:eastAsia="宋体" w:cs="宋体"/>
          <w:spacing w:val="3"/>
          <w:sz w:val="19"/>
          <w:szCs w:val="19"/>
        </w:rPr>
        <w:t xml:space="preserve"> </w:t>
      </w:r>
      <w:r>
        <w:rPr>
          <w:rFonts w:ascii="宋体" w:hAnsi="宋体" w:eastAsia="宋体" w:cs="宋体"/>
          <w:spacing w:val="-5"/>
          <w:sz w:val="19"/>
          <w:szCs w:val="19"/>
        </w:rPr>
        <w:t>燃油效率都在16～41英里/</w:t>
      </w:r>
      <w:r>
        <w:rPr>
          <w:rFonts w:ascii="宋体" w:hAnsi="宋体" w:eastAsia="宋体" w:cs="宋体"/>
          <w:spacing w:val="1"/>
          <w:sz w:val="19"/>
          <w:szCs w:val="19"/>
        </w:rPr>
        <w:t xml:space="preserve"> </w:t>
      </w:r>
      <w:r>
        <w:rPr>
          <w:rFonts w:ascii="宋体" w:hAnsi="宋体" w:eastAsia="宋体" w:cs="宋体"/>
          <w:spacing w:val="-6"/>
          <w:sz w:val="19"/>
          <w:szCs w:val="19"/>
        </w:rPr>
        <w:t>加仑之间。</w:t>
      </w:r>
    </w:p>
    <w:p w14:paraId="66D41A4F">
      <w:pPr>
        <w:spacing w:line="216" w:lineRule="auto"/>
        <w:rPr>
          <w:rFonts w:ascii="宋体" w:hAnsi="宋体" w:eastAsia="宋体" w:cs="宋体"/>
          <w:sz w:val="19"/>
          <w:szCs w:val="19"/>
        </w:rPr>
        <w:sectPr>
          <w:type w:val="continuous"/>
          <w:pgSz w:w="12240" w:h="15840"/>
          <w:pgMar w:top="400" w:right="1422" w:bottom="400" w:left="1530" w:header="0" w:footer="0" w:gutter="0"/>
          <w:cols w:equalWidth="0" w:num="3">
            <w:col w:w="3420" w:space="80"/>
            <w:col w:w="2320" w:space="100"/>
            <w:col w:w="3368"/>
          </w:cols>
        </w:sectPr>
      </w:pPr>
    </w:p>
    <w:p w14:paraId="536EA2A0">
      <w:pPr>
        <w:pStyle w:val="2"/>
        <w:spacing w:line="336" w:lineRule="auto"/>
      </w:pPr>
    </w:p>
    <w:p w14:paraId="6ECA7F0E">
      <w:pPr>
        <w:pStyle w:val="2"/>
        <w:spacing w:line="337" w:lineRule="auto"/>
      </w:pPr>
    </w:p>
    <w:p w14:paraId="3747023F">
      <w:pPr>
        <w:spacing w:before="62" w:line="219" w:lineRule="auto"/>
        <w:ind w:left="402"/>
        <w:rPr>
          <w:rFonts w:ascii="宋体" w:hAnsi="宋体" w:eastAsia="宋体" w:cs="宋体"/>
          <w:sz w:val="19"/>
          <w:szCs w:val="19"/>
        </w:rPr>
      </w:pPr>
      <w:r>
        <w:rPr>
          <w:rFonts w:ascii="宋体" w:hAnsi="宋体" w:eastAsia="宋体" w:cs="宋体"/>
          <w:b/>
          <w:bCs/>
          <w:spacing w:val="24"/>
          <w:sz w:val="19"/>
          <w:szCs w:val="19"/>
        </w:rPr>
        <w:t>图8</w:t>
      </w:r>
      <w:r>
        <w:rPr>
          <w:rFonts w:ascii="宋体" w:hAnsi="宋体" w:eastAsia="宋体" w:cs="宋体"/>
          <w:spacing w:val="-55"/>
          <w:sz w:val="19"/>
          <w:szCs w:val="19"/>
        </w:rPr>
        <w:t xml:space="preserve"> </w:t>
      </w:r>
      <w:r>
        <w:rPr>
          <w:rFonts w:ascii="宋体" w:hAnsi="宋体" w:eastAsia="宋体" w:cs="宋体"/>
          <w:b/>
          <w:bCs/>
          <w:spacing w:val="24"/>
          <w:sz w:val="19"/>
          <w:szCs w:val="19"/>
        </w:rPr>
        <w:t>-</w:t>
      </w:r>
      <w:r>
        <w:rPr>
          <w:rFonts w:ascii="宋体" w:hAnsi="宋体" w:eastAsia="宋体" w:cs="宋体"/>
          <w:spacing w:val="-52"/>
          <w:sz w:val="19"/>
          <w:szCs w:val="19"/>
        </w:rPr>
        <w:t xml:space="preserve"> </w:t>
      </w:r>
      <w:r>
        <w:rPr>
          <w:rFonts w:ascii="宋体" w:hAnsi="宋体" w:eastAsia="宋体" w:cs="宋体"/>
          <w:b/>
          <w:bCs/>
          <w:spacing w:val="24"/>
          <w:sz w:val="19"/>
          <w:szCs w:val="19"/>
        </w:rPr>
        <w:t>22008年以前使用的燃油经济性标签²</w:t>
      </w:r>
    </w:p>
    <w:p w14:paraId="7E26E95A">
      <w:pPr>
        <w:spacing w:line="218" w:lineRule="exact"/>
      </w:pPr>
    </w:p>
    <w:p w14:paraId="7DD03D10">
      <w:pPr>
        <w:spacing w:line="218" w:lineRule="exact"/>
        <w:sectPr>
          <w:type w:val="continuous"/>
          <w:pgSz w:w="12240" w:h="15840"/>
          <w:pgMar w:top="400" w:right="1422" w:bottom="400" w:left="1530" w:header="0" w:footer="0" w:gutter="0"/>
          <w:cols w:equalWidth="0" w:num="1">
            <w:col w:w="9288"/>
          </w:cols>
        </w:sectPr>
      </w:pPr>
    </w:p>
    <w:p w14:paraId="785C7835">
      <w:pPr>
        <w:spacing w:before="49" w:line="267" w:lineRule="auto"/>
        <w:ind w:left="1402" w:right="607"/>
        <w:rPr>
          <w:rFonts w:ascii="宋体" w:hAnsi="宋体" w:eastAsia="宋体" w:cs="宋体"/>
          <w:sz w:val="19"/>
          <w:szCs w:val="19"/>
        </w:rPr>
      </w:pPr>
      <w:r>
        <w:rPr>
          <w:rFonts w:ascii="宋体" w:hAnsi="宋体" w:eastAsia="宋体" w:cs="宋体"/>
          <w:b/>
          <w:bCs/>
          <w:spacing w:val="-5"/>
          <w:sz w:val="21"/>
          <w:szCs w:val="21"/>
        </w:rPr>
        <w:t>环保局</w:t>
      </w:r>
      <w:r>
        <w:rPr>
          <w:rFonts w:ascii="宋体" w:hAnsi="宋体" w:eastAsia="宋体" w:cs="宋体"/>
          <w:sz w:val="21"/>
          <w:szCs w:val="21"/>
        </w:rPr>
        <w:t xml:space="preserve"> </w:t>
      </w:r>
      <w:r>
        <w:rPr>
          <w:rFonts w:ascii="宋体" w:hAnsi="宋体" w:eastAsia="宋体" w:cs="宋体"/>
          <w:b/>
          <w:bCs/>
          <w:spacing w:val="6"/>
          <w:sz w:val="19"/>
          <w:szCs w:val="19"/>
        </w:rPr>
        <w:t>运输部</w:t>
      </w:r>
    </w:p>
    <w:p w14:paraId="340507A6">
      <w:pPr>
        <w:spacing w:before="32" w:line="220" w:lineRule="auto"/>
        <w:ind w:left="1470"/>
        <w:rPr>
          <w:rFonts w:ascii="宋体" w:hAnsi="宋体" w:eastAsia="宋体" w:cs="宋体"/>
          <w:sz w:val="19"/>
          <w:szCs w:val="19"/>
        </w:rPr>
      </w:pPr>
      <w:r>
        <w:rPr>
          <w:rFonts w:ascii="宋体" w:hAnsi="宋体" w:eastAsia="宋体" w:cs="宋体"/>
          <w:spacing w:val="-2"/>
          <w:sz w:val="19"/>
          <w:szCs w:val="19"/>
        </w:rPr>
        <w:t>燃油经济性</w:t>
      </w:r>
    </w:p>
    <w:p w14:paraId="205C4C6A">
      <w:pPr>
        <w:spacing w:before="114" w:line="179" w:lineRule="auto"/>
        <w:ind w:left="1451"/>
        <w:rPr>
          <w:rFonts w:ascii="宋体" w:hAnsi="宋体" w:eastAsia="宋体" w:cs="宋体"/>
          <w:sz w:val="82"/>
          <w:szCs w:val="82"/>
        </w:rPr>
      </w:pPr>
      <w:r>
        <w:rPr>
          <w:rFonts w:ascii="宋体" w:hAnsi="宋体" w:eastAsia="宋体" w:cs="宋体"/>
          <w:b/>
          <w:bCs/>
          <w:spacing w:val="-20"/>
          <w:sz w:val="82"/>
          <w:szCs w:val="82"/>
        </w:rPr>
        <w:t>26</w:t>
      </w:r>
    </w:p>
    <w:p w14:paraId="2A1FDCBB">
      <w:pPr>
        <w:spacing w:line="194" w:lineRule="auto"/>
        <w:ind w:left="1459"/>
        <w:rPr>
          <w:rFonts w:ascii="宋体" w:hAnsi="宋体" w:eastAsia="宋体" w:cs="宋体"/>
          <w:sz w:val="19"/>
          <w:szCs w:val="19"/>
        </w:rPr>
      </w:pPr>
      <w:r>
        <w:rPr>
          <w:rFonts w:ascii="宋体" w:hAnsi="宋体" w:eastAsia="宋体" w:cs="宋体"/>
          <w:spacing w:val="-2"/>
          <w:sz w:val="19"/>
          <w:szCs w:val="19"/>
        </w:rPr>
        <w:t>综合燃油效率</w:t>
      </w:r>
    </w:p>
    <w:p w14:paraId="4F9EBF30">
      <w:pPr>
        <w:spacing w:before="30" w:line="219" w:lineRule="auto"/>
        <w:ind w:left="1453"/>
        <w:rPr>
          <w:rFonts w:ascii="宋体" w:hAnsi="宋体" w:eastAsia="宋体" w:cs="宋体"/>
          <w:sz w:val="14"/>
          <w:szCs w:val="14"/>
        </w:rPr>
      </w:pPr>
      <w:r>
        <w:rPr>
          <w:rFonts w:ascii="宋体" w:hAnsi="宋体" w:eastAsia="宋体" w:cs="宋体"/>
          <w:b/>
          <w:bCs/>
          <w:spacing w:val="-7"/>
          <w:position w:val="1"/>
          <w:sz w:val="24"/>
          <w:szCs w:val="24"/>
        </w:rPr>
        <w:t>3.</w:t>
      </w:r>
      <w:r>
        <w:rPr>
          <w:rFonts w:ascii="宋体" w:hAnsi="宋体" w:eastAsia="宋体" w:cs="宋体"/>
          <w:b/>
          <w:bCs/>
          <w:spacing w:val="-7"/>
          <w:sz w:val="24"/>
          <w:szCs w:val="24"/>
        </w:rPr>
        <w:t>8,</w:t>
      </w:r>
      <w:r>
        <w:rPr>
          <w:rFonts w:ascii="宋体" w:hAnsi="宋体" w:eastAsia="宋体" w:cs="宋体"/>
          <w:spacing w:val="-12"/>
          <w:w w:val="88"/>
          <w:sz w:val="14"/>
          <w:szCs w:val="14"/>
        </w:rPr>
        <w:t>加仑/100英里</w:t>
      </w:r>
    </w:p>
    <w:p w14:paraId="23D50098">
      <w:pPr>
        <w:pStyle w:val="2"/>
        <w:spacing w:line="14" w:lineRule="auto"/>
        <w:rPr>
          <w:sz w:val="2"/>
        </w:rPr>
      </w:pPr>
      <w:r>
        <w:rPr>
          <w:sz w:val="2"/>
          <w:szCs w:val="2"/>
        </w:rPr>
        <w:br w:type="column"/>
      </w:r>
    </w:p>
    <w:p w14:paraId="35EB0EB7">
      <w:pPr>
        <w:spacing w:before="187" w:line="220" w:lineRule="auto"/>
        <w:ind w:left="90"/>
        <w:rPr>
          <w:rFonts w:ascii="宋体" w:hAnsi="宋体" w:eastAsia="宋体" w:cs="宋体"/>
          <w:sz w:val="24"/>
          <w:szCs w:val="24"/>
        </w:rPr>
      </w:pPr>
      <w:r>
        <w:rPr>
          <w:rFonts w:ascii="宋体" w:hAnsi="宋体" w:eastAsia="宋体" w:cs="宋体"/>
          <w:b/>
          <w:bCs/>
          <w:spacing w:val="-20"/>
          <w:w w:val="97"/>
          <w:sz w:val="24"/>
          <w:szCs w:val="24"/>
        </w:rPr>
        <w:t>燃油经济性与环境</w:t>
      </w:r>
    </w:p>
    <w:p w14:paraId="1D87D188">
      <w:pPr>
        <w:spacing w:before="171"/>
      </w:pPr>
    </w:p>
    <w:tbl>
      <w:tblPr>
        <w:tblStyle w:val="5"/>
        <w:tblW w:w="336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36"/>
        <w:gridCol w:w="2132"/>
      </w:tblGrid>
      <w:tr w14:paraId="6F0F7C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91" w:hRule="atLeast"/>
        </w:trPr>
        <w:tc>
          <w:tcPr>
            <w:tcW w:w="1236" w:type="dxa"/>
            <w:vAlign w:val="top"/>
          </w:tcPr>
          <w:p w14:paraId="63BB3BB6">
            <w:pPr>
              <w:pStyle w:val="6"/>
              <w:spacing w:before="260" w:line="220" w:lineRule="auto"/>
              <w:rPr>
                <w:sz w:val="19"/>
                <w:szCs w:val="19"/>
              </w:rPr>
            </w:pPr>
            <w:r>
              <w:rPr>
                <w:b/>
                <w:bCs/>
                <w:spacing w:val="-9"/>
                <w:sz w:val="19"/>
                <w:szCs w:val="19"/>
              </w:rPr>
              <w:t>英里/加仑</w:t>
            </w:r>
          </w:p>
          <w:p w14:paraId="70DE82D9">
            <w:pPr>
              <w:pStyle w:val="6"/>
              <w:spacing w:before="120" w:line="196" w:lineRule="auto"/>
              <w:ind w:left="90"/>
            </w:pPr>
            <w:r>
              <w:rPr>
                <w:b/>
                <w:bCs/>
                <w:spacing w:val="-7"/>
                <w:sz w:val="21"/>
                <w:szCs w:val="21"/>
              </w:rPr>
              <w:t>22</w:t>
            </w:r>
            <w:r>
              <w:rPr>
                <w:spacing w:val="50"/>
                <w:sz w:val="21"/>
                <w:szCs w:val="21"/>
              </w:rPr>
              <w:t xml:space="preserve">  </w:t>
            </w:r>
            <w:r>
              <w:rPr>
                <w:b/>
                <w:bCs/>
                <w:spacing w:val="-7"/>
              </w:rPr>
              <w:t>32</w:t>
            </w:r>
          </w:p>
          <w:p w14:paraId="1A859A5E">
            <w:pPr>
              <w:pStyle w:val="6"/>
              <w:spacing w:before="1" w:line="193" w:lineRule="auto"/>
              <w:ind w:left="57" w:right="121" w:firstLine="29"/>
              <w:rPr>
                <w:sz w:val="19"/>
                <w:szCs w:val="19"/>
              </w:rPr>
            </w:pPr>
            <w:r>
              <w:rPr>
                <w:spacing w:val="-9"/>
                <w:sz w:val="14"/>
                <w:szCs w:val="14"/>
              </w:rPr>
              <w:t>城</w:t>
            </w:r>
            <w:r>
              <w:rPr>
                <w:spacing w:val="44"/>
                <w:sz w:val="14"/>
                <w:szCs w:val="14"/>
              </w:rPr>
              <w:t xml:space="preserve"> </w:t>
            </w:r>
            <w:r>
              <w:rPr>
                <w:spacing w:val="-9"/>
                <w:sz w:val="14"/>
                <w:szCs w:val="14"/>
              </w:rPr>
              <w:t>市</w:t>
            </w:r>
            <w:r>
              <w:rPr>
                <w:sz w:val="14"/>
                <w:szCs w:val="14"/>
              </w:rPr>
              <w:t xml:space="preserve">  </w:t>
            </w:r>
            <w:r>
              <w:rPr>
                <w:spacing w:val="-9"/>
                <w:sz w:val="19"/>
                <w:szCs w:val="19"/>
              </w:rPr>
              <w:t>高</w:t>
            </w:r>
            <w:r>
              <w:rPr>
                <w:spacing w:val="33"/>
                <w:sz w:val="19"/>
                <w:szCs w:val="19"/>
              </w:rPr>
              <w:t xml:space="preserve"> </w:t>
            </w:r>
            <w:r>
              <w:rPr>
                <w:spacing w:val="-9"/>
                <w:sz w:val="19"/>
                <w:szCs w:val="19"/>
              </w:rPr>
              <w:t>速</w:t>
            </w:r>
            <w:r>
              <w:rPr>
                <w:sz w:val="19"/>
                <w:szCs w:val="19"/>
              </w:rPr>
              <w:t xml:space="preserve"> </w:t>
            </w:r>
            <w:r>
              <w:rPr>
                <w:spacing w:val="-10"/>
                <w:position w:val="-1"/>
                <w:sz w:val="19"/>
                <w:szCs w:val="19"/>
              </w:rPr>
              <w:t>道</w:t>
            </w:r>
            <w:r>
              <w:rPr>
                <w:spacing w:val="39"/>
                <w:position w:val="-1"/>
                <w:sz w:val="19"/>
                <w:szCs w:val="19"/>
              </w:rPr>
              <w:t xml:space="preserve"> </w:t>
            </w:r>
            <w:r>
              <w:rPr>
                <w:spacing w:val="-10"/>
                <w:position w:val="-1"/>
                <w:sz w:val="19"/>
                <w:szCs w:val="19"/>
              </w:rPr>
              <w:t>路</w:t>
            </w:r>
            <w:r>
              <w:rPr>
                <w:spacing w:val="27"/>
                <w:position w:val="-1"/>
                <w:sz w:val="19"/>
                <w:szCs w:val="19"/>
              </w:rPr>
              <w:t xml:space="preserve"> </w:t>
            </w:r>
            <w:r>
              <w:rPr>
                <w:spacing w:val="-10"/>
                <w:position w:val="1"/>
                <w:sz w:val="19"/>
                <w:szCs w:val="19"/>
              </w:rPr>
              <w:t>公</w:t>
            </w:r>
            <w:r>
              <w:rPr>
                <w:spacing w:val="-15"/>
                <w:position w:val="1"/>
                <w:sz w:val="19"/>
                <w:szCs w:val="19"/>
              </w:rPr>
              <w:t xml:space="preserve"> </w:t>
            </w:r>
            <w:r>
              <w:rPr>
                <w:spacing w:val="-10"/>
                <w:position w:val="1"/>
                <w:sz w:val="19"/>
                <w:szCs w:val="19"/>
              </w:rPr>
              <w:t>路</w:t>
            </w:r>
          </w:p>
        </w:tc>
        <w:tc>
          <w:tcPr>
            <w:tcW w:w="2132" w:type="dxa"/>
            <w:vAlign w:val="top"/>
          </w:tcPr>
          <w:p w14:paraId="3A17E4A9">
            <w:pPr>
              <w:pStyle w:val="6"/>
              <w:spacing w:line="243" w:lineRule="auto"/>
              <w:ind w:left="121" w:firstLine="10"/>
              <w:rPr>
                <w:sz w:val="14"/>
                <w:szCs w:val="14"/>
              </w:rPr>
            </w:pPr>
            <w:r>
              <w:rPr>
                <w:spacing w:val="18"/>
                <w:sz w:val="14"/>
                <w:szCs w:val="14"/>
              </w:rPr>
              <w:t>小型运动型多用途汽车的燃</w:t>
            </w:r>
            <w:r>
              <w:rPr>
                <w:spacing w:val="4"/>
                <w:sz w:val="14"/>
                <w:szCs w:val="14"/>
              </w:rPr>
              <w:t xml:space="preserve">  </w:t>
            </w:r>
            <w:r>
              <w:rPr>
                <w:spacing w:val="15"/>
                <w:sz w:val="14"/>
                <w:szCs w:val="14"/>
              </w:rPr>
              <w:t>油效率在16~32英里/加仑之</w:t>
            </w:r>
            <w:r>
              <w:rPr>
                <w:sz w:val="14"/>
                <w:szCs w:val="14"/>
              </w:rPr>
              <w:t xml:space="preserve">  </w:t>
            </w:r>
            <w:r>
              <w:rPr>
                <w:spacing w:val="20"/>
                <w:sz w:val="14"/>
                <w:szCs w:val="14"/>
              </w:rPr>
              <w:t>间。此类车的最高燃油效率</w:t>
            </w:r>
            <w:r>
              <w:rPr>
                <w:spacing w:val="2"/>
                <w:sz w:val="14"/>
                <w:szCs w:val="14"/>
              </w:rPr>
              <w:t xml:space="preserve">  </w:t>
            </w:r>
            <w:r>
              <w:rPr>
                <w:spacing w:val="25"/>
                <w:sz w:val="14"/>
                <w:szCs w:val="14"/>
              </w:rPr>
              <w:t>为99英里/加仑当量(MPGe)</w:t>
            </w:r>
          </w:p>
        </w:tc>
      </w:tr>
    </w:tbl>
    <w:p w14:paraId="5CD66FBC">
      <w:pPr>
        <w:pStyle w:val="2"/>
        <w:spacing w:line="150" w:lineRule="exact"/>
        <w:rPr>
          <w:sz w:val="12"/>
        </w:rPr>
      </w:pPr>
    </w:p>
    <w:p w14:paraId="17CEFEE6">
      <w:pPr>
        <w:pStyle w:val="2"/>
        <w:spacing w:line="14" w:lineRule="auto"/>
        <w:rPr>
          <w:sz w:val="2"/>
        </w:rPr>
      </w:pPr>
      <w:r>
        <w:rPr>
          <w:sz w:val="2"/>
          <w:szCs w:val="2"/>
        </w:rPr>
        <w:br w:type="column"/>
      </w:r>
    </w:p>
    <w:p w14:paraId="056B1F55">
      <w:pPr>
        <w:spacing w:before="199" w:line="219" w:lineRule="auto"/>
        <w:ind w:left="1436"/>
        <w:rPr>
          <w:rFonts w:ascii="宋体" w:hAnsi="宋体" w:eastAsia="宋体" w:cs="宋体"/>
          <w:sz w:val="21"/>
          <w:szCs w:val="21"/>
        </w:rPr>
      </w:pPr>
      <w:r>
        <w:rPr>
          <w:rFonts w:ascii="宋体" w:hAnsi="宋体" w:eastAsia="宋体" w:cs="宋体"/>
          <w:spacing w:val="9"/>
          <w:sz w:val="21"/>
          <w:szCs w:val="21"/>
        </w:rPr>
        <w:t>汽油车</w:t>
      </w:r>
    </w:p>
    <w:p w14:paraId="453A4736">
      <w:pPr>
        <w:pStyle w:val="2"/>
        <w:spacing w:line="297" w:lineRule="auto"/>
      </w:pPr>
    </w:p>
    <w:p w14:paraId="4D503815">
      <w:pPr>
        <w:spacing w:before="69" w:line="224" w:lineRule="auto"/>
        <w:ind w:left="69" w:right="1318"/>
        <w:rPr>
          <w:rFonts w:ascii="宋体" w:hAnsi="宋体" w:eastAsia="宋体" w:cs="宋体"/>
          <w:sz w:val="19"/>
          <w:szCs w:val="19"/>
        </w:rPr>
      </w:pPr>
      <w:r>
        <w:rPr>
          <w:rFonts w:ascii="宋体" w:hAnsi="宋体" w:eastAsia="宋体" w:cs="宋体"/>
          <w:b/>
          <w:bCs/>
          <w:spacing w:val="-1"/>
          <w:sz w:val="21"/>
          <w:szCs w:val="21"/>
        </w:rPr>
        <w:t>与新车的平均燃油</w:t>
      </w:r>
      <w:r>
        <w:rPr>
          <w:rFonts w:ascii="宋体" w:hAnsi="宋体" w:eastAsia="宋体" w:cs="宋体"/>
          <w:spacing w:val="5"/>
          <w:sz w:val="21"/>
          <w:szCs w:val="21"/>
        </w:rPr>
        <w:t xml:space="preserve"> </w:t>
      </w:r>
      <w:r>
        <w:rPr>
          <w:rFonts w:ascii="宋体" w:hAnsi="宋体" w:eastAsia="宋体" w:cs="宋体"/>
          <w:b/>
          <w:bCs/>
          <w:spacing w:val="18"/>
          <w:sz w:val="19"/>
          <w:szCs w:val="19"/>
        </w:rPr>
        <w:t>费用相比，此车型</w:t>
      </w:r>
    </w:p>
    <w:p w14:paraId="33462791">
      <w:pPr>
        <w:spacing w:before="5" w:line="219" w:lineRule="auto"/>
        <w:rPr>
          <w:rFonts w:ascii="宋体" w:hAnsi="宋体" w:eastAsia="宋体" w:cs="宋体"/>
          <w:sz w:val="21"/>
          <w:szCs w:val="21"/>
        </w:rPr>
      </w:pPr>
      <w:r>
        <w:rPr>
          <w:rFonts w:ascii="宋体" w:hAnsi="宋体" w:eastAsia="宋体" w:cs="宋体"/>
          <w:b/>
          <w:bCs/>
          <w:sz w:val="21"/>
          <w:szCs w:val="21"/>
        </w:rPr>
        <w:t>将在5年内为您节省</w:t>
      </w:r>
    </w:p>
    <w:p w14:paraId="415C9F87">
      <w:pPr>
        <w:spacing w:before="85" w:line="208" w:lineRule="auto"/>
        <w:ind w:left="32"/>
        <w:rPr>
          <w:rFonts w:ascii="宋体" w:hAnsi="宋体" w:eastAsia="宋体" w:cs="宋体"/>
          <w:sz w:val="36"/>
          <w:szCs w:val="36"/>
        </w:rPr>
      </w:pPr>
      <w:r>
        <w:rPr>
          <w:rFonts w:ascii="宋体" w:hAnsi="宋体" w:eastAsia="宋体" w:cs="宋体"/>
          <w:b/>
          <w:bCs/>
          <w:spacing w:val="50"/>
          <w:sz w:val="36"/>
          <w:szCs w:val="36"/>
        </w:rPr>
        <w:t>1850美元</w:t>
      </w:r>
    </w:p>
    <w:p w14:paraId="18EB70CD">
      <w:pPr>
        <w:spacing w:line="220" w:lineRule="auto"/>
        <w:ind w:left="279"/>
        <w:rPr>
          <w:rFonts w:ascii="宋体" w:hAnsi="宋体" w:eastAsia="宋体" w:cs="宋体"/>
          <w:sz w:val="19"/>
          <w:szCs w:val="19"/>
        </w:rPr>
      </w:pPr>
      <w:r>
        <w:rPr>
          <w:rFonts w:ascii="宋体" w:hAnsi="宋体" w:eastAsia="宋体" w:cs="宋体"/>
          <w:b/>
          <w:bCs/>
          <w:spacing w:val="12"/>
          <w:sz w:val="19"/>
          <w:szCs w:val="19"/>
        </w:rPr>
        <w:t>的燃油费用。</w:t>
      </w:r>
    </w:p>
    <w:p w14:paraId="0D85D420">
      <w:pPr>
        <w:spacing w:line="220" w:lineRule="auto"/>
        <w:rPr>
          <w:rFonts w:ascii="宋体" w:hAnsi="宋体" w:eastAsia="宋体" w:cs="宋体"/>
          <w:sz w:val="19"/>
          <w:szCs w:val="19"/>
        </w:rPr>
        <w:sectPr>
          <w:type w:val="continuous"/>
          <w:pgSz w:w="12240" w:h="15840"/>
          <w:pgMar w:top="400" w:right="1422" w:bottom="400" w:left="1530" w:header="0" w:footer="0" w:gutter="0"/>
          <w:cols w:equalWidth="0" w:num="3">
            <w:col w:w="2633" w:space="100"/>
            <w:col w:w="3371" w:space="100"/>
            <w:col w:w="3085"/>
          </w:cols>
        </w:sectPr>
      </w:pPr>
    </w:p>
    <w:p w14:paraId="189777C1">
      <w:pPr>
        <w:spacing w:line="190" w:lineRule="exact"/>
      </w:pPr>
    </w:p>
    <w:p w14:paraId="7064E671">
      <w:pPr>
        <w:spacing w:line="190" w:lineRule="exact"/>
        <w:sectPr>
          <w:type w:val="continuous"/>
          <w:pgSz w:w="12240" w:h="15840"/>
          <w:pgMar w:top="400" w:right="1422" w:bottom="400" w:left="1530" w:header="0" w:footer="0" w:gutter="0"/>
          <w:cols w:equalWidth="0" w:num="1">
            <w:col w:w="9288"/>
          </w:cols>
        </w:sectPr>
      </w:pPr>
    </w:p>
    <w:p w14:paraId="7243FEC1">
      <w:pPr>
        <w:spacing w:before="288" w:line="219" w:lineRule="auto"/>
        <w:ind w:left="1602"/>
        <w:rPr>
          <w:rFonts w:ascii="宋体" w:hAnsi="宋体" w:eastAsia="宋体" w:cs="宋体"/>
          <w:sz w:val="19"/>
          <w:szCs w:val="19"/>
        </w:rPr>
      </w:pPr>
      <w:r>
        <w:rPr>
          <w:rFonts w:ascii="宋体" w:hAnsi="宋体" w:eastAsia="宋体" w:cs="宋体"/>
          <w:b/>
          <w:bCs/>
          <w:spacing w:val="-4"/>
          <w:sz w:val="19"/>
          <w:szCs w:val="19"/>
        </w:rPr>
        <w:t>年燃油费用</w:t>
      </w:r>
    </w:p>
    <w:p w14:paraId="03FDCF96">
      <w:pPr>
        <w:spacing w:before="119" w:line="220" w:lineRule="auto"/>
        <w:ind w:left="1144"/>
        <w:rPr>
          <w:rFonts w:ascii="宋体" w:hAnsi="宋体" w:eastAsia="宋体" w:cs="宋体"/>
          <w:sz w:val="33"/>
          <w:szCs w:val="33"/>
        </w:rPr>
      </w:pPr>
      <w:r>
        <w:rPr>
          <w:rFonts w:ascii="宋体" w:hAnsi="宋体" w:eastAsia="宋体" w:cs="宋体"/>
          <w:b/>
          <w:bCs/>
          <w:spacing w:val="-21"/>
          <w:sz w:val="33"/>
          <w:szCs w:val="33"/>
        </w:rPr>
        <w:t>2</w:t>
      </w:r>
      <w:r>
        <w:rPr>
          <w:rFonts w:ascii="宋体" w:hAnsi="宋体" w:eastAsia="宋体" w:cs="宋体"/>
          <w:spacing w:val="-28"/>
          <w:sz w:val="33"/>
          <w:szCs w:val="33"/>
        </w:rPr>
        <w:t xml:space="preserve"> </w:t>
      </w:r>
      <w:r>
        <w:rPr>
          <w:rFonts w:ascii="宋体" w:hAnsi="宋体" w:eastAsia="宋体" w:cs="宋体"/>
          <w:b/>
          <w:bCs/>
          <w:spacing w:val="-21"/>
          <w:sz w:val="33"/>
          <w:szCs w:val="33"/>
        </w:rPr>
        <w:t>1</w:t>
      </w:r>
      <w:r>
        <w:rPr>
          <w:rFonts w:ascii="宋体" w:hAnsi="宋体" w:eastAsia="宋体" w:cs="宋体"/>
          <w:spacing w:val="-45"/>
          <w:sz w:val="33"/>
          <w:szCs w:val="33"/>
        </w:rPr>
        <w:t xml:space="preserve"> </w:t>
      </w:r>
      <w:r>
        <w:rPr>
          <w:rFonts w:ascii="宋体" w:hAnsi="宋体" w:eastAsia="宋体" w:cs="宋体"/>
          <w:b/>
          <w:bCs/>
          <w:spacing w:val="-21"/>
          <w:sz w:val="33"/>
          <w:szCs w:val="33"/>
        </w:rPr>
        <w:t>5</w:t>
      </w:r>
      <w:r>
        <w:rPr>
          <w:rFonts w:ascii="宋体" w:hAnsi="宋体" w:eastAsia="宋体" w:cs="宋体"/>
          <w:spacing w:val="-50"/>
          <w:sz w:val="33"/>
          <w:szCs w:val="33"/>
        </w:rPr>
        <w:t xml:space="preserve"> </w:t>
      </w:r>
      <w:r>
        <w:rPr>
          <w:rFonts w:ascii="宋体" w:hAnsi="宋体" w:eastAsia="宋体" w:cs="宋体"/>
          <w:b/>
          <w:bCs/>
          <w:spacing w:val="-21"/>
          <w:sz w:val="33"/>
          <w:szCs w:val="33"/>
        </w:rPr>
        <w:t>0</w:t>
      </w:r>
      <w:r>
        <w:rPr>
          <w:rFonts w:ascii="宋体" w:hAnsi="宋体" w:eastAsia="宋体" w:cs="宋体"/>
          <w:spacing w:val="-49"/>
          <w:sz w:val="33"/>
          <w:szCs w:val="33"/>
        </w:rPr>
        <w:t xml:space="preserve"> </w:t>
      </w:r>
      <w:r>
        <w:rPr>
          <w:rFonts w:ascii="宋体" w:hAnsi="宋体" w:eastAsia="宋体" w:cs="宋体"/>
          <w:b/>
          <w:bCs/>
          <w:spacing w:val="-21"/>
          <w:sz w:val="33"/>
          <w:szCs w:val="33"/>
        </w:rPr>
        <w:t>美</w:t>
      </w:r>
      <w:r>
        <w:rPr>
          <w:rFonts w:ascii="宋体" w:hAnsi="宋体" w:eastAsia="宋体" w:cs="宋体"/>
          <w:spacing w:val="-49"/>
          <w:sz w:val="33"/>
          <w:szCs w:val="33"/>
        </w:rPr>
        <w:t xml:space="preserve"> </w:t>
      </w:r>
      <w:r>
        <w:rPr>
          <w:rFonts w:ascii="宋体" w:hAnsi="宋体" w:eastAsia="宋体" w:cs="宋体"/>
          <w:b/>
          <w:bCs/>
          <w:spacing w:val="-21"/>
          <w:sz w:val="33"/>
          <w:szCs w:val="33"/>
        </w:rPr>
        <w:t>元</w:t>
      </w:r>
    </w:p>
    <w:p w14:paraId="034BDFAF">
      <w:pPr>
        <w:spacing w:line="184" w:lineRule="exact"/>
      </w:pPr>
    </w:p>
    <w:p w14:paraId="04A2FFBC">
      <w:pPr>
        <w:pStyle w:val="2"/>
        <w:spacing w:line="14" w:lineRule="auto"/>
        <w:rPr>
          <w:sz w:val="2"/>
        </w:rPr>
      </w:pPr>
      <w:r>
        <w:rPr>
          <w:sz w:val="2"/>
          <w:szCs w:val="2"/>
        </w:rPr>
        <w:br w:type="column"/>
      </w:r>
    </w:p>
    <w:p w14:paraId="131ADC11">
      <w:pPr>
        <w:spacing w:before="37" w:line="219" w:lineRule="auto"/>
        <w:rPr>
          <w:rFonts w:ascii="宋体" w:hAnsi="宋体" w:eastAsia="宋体" w:cs="宋体"/>
          <w:sz w:val="14"/>
          <w:szCs w:val="14"/>
        </w:rPr>
      </w:pPr>
      <w:r>
        <w:rPr>
          <w:rFonts w:ascii="宋体" w:hAnsi="宋体" w:eastAsia="宋体" w:cs="宋体"/>
          <w:spacing w:val="7"/>
          <w:sz w:val="14"/>
          <w:szCs w:val="14"/>
        </w:rPr>
        <w:t>燃油经济性与温室气体排放量评级(仅排气管)空气污染物排放量评级(仅排气管)</w:t>
      </w:r>
    </w:p>
    <w:p w14:paraId="6C49F680">
      <w:pPr>
        <w:spacing w:before="104" w:line="219" w:lineRule="auto"/>
        <w:ind w:left="3020"/>
        <w:rPr>
          <w:rFonts w:ascii="宋体" w:hAnsi="宋体" w:eastAsia="宋体" w:cs="宋体"/>
          <w:sz w:val="14"/>
          <w:szCs w:val="14"/>
        </w:rPr>
      </w:pPr>
      <w:r>
        <w:rPr>
          <w:rFonts w:ascii="宋体" w:hAnsi="宋体" w:eastAsia="宋体" w:cs="宋体"/>
          <w:spacing w:val="-7"/>
          <w:sz w:val="14"/>
          <w:szCs w:val="14"/>
        </w:rPr>
        <w:t>最高级                    最高级</w:t>
      </w:r>
    </w:p>
    <w:p w14:paraId="47E5BAE4">
      <w:pPr>
        <w:spacing w:before="48" w:line="275" w:lineRule="exact"/>
        <w:ind w:left="120"/>
        <w:rPr>
          <w:rFonts w:ascii="宋体" w:hAnsi="宋体" w:eastAsia="宋体" w:cs="宋体"/>
          <w:sz w:val="14"/>
          <w:szCs w:val="14"/>
        </w:rPr>
      </w:pPr>
      <w:r>
        <w:rPr>
          <w:rFonts w:ascii="宋体" w:hAnsi="宋体" w:eastAsia="宋体" w:cs="宋体"/>
          <w:spacing w:val="-22"/>
          <w:sz w:val="19"/>
          <w:szCs w:val="19"/>
        </w:rPr>
        <w:t>1</w:t>
      </w:r>
      <w:r>
        <w:rPr>
          <w:rFonts w:ascii="宋体" w:hAnsi="宋体" w:eastAsia="宋体" w:cs="宋体"/>
          <w:spacing w:val="1"/>
          <w:sz w:val="19"/>
          <w:szCs w:val="19"/>
        </w:rPr>
        <w:t xml:space="preserve">                              </w:t>
      </w:r>
      <w:r>
        <w:rPr>
          <w:rFonts w:ascii="宋体" w:hAnsi="宋体" w:eastAsia="宋体" w:cs="宋体"/>
          <w:spacing w:val="-5"/>
          <w:position w:val="3"/>
          <w:sz w:val="10"/>
          <w:szCs w:val="10"/>
        </w:rPr>
        <w:t>10</w:t>
      </w:r>
      <w:r>
        <w:rPr>
          <w:rFonts w:ascii="宋体" w:hAnsi="宋体" w:eastAsia="宋体" w:cs="宋体"/>
          <w:position w:val="3"/>
          <w:sz w:val="10"/>
          <w:szCs w:val="10"/>
        </w:rPr>
        <w:t xml:space="preserve">                               </w:t>
      </w:r>
      <w:r>
        <w:rPr>
          <w:rFonts w:ascii="宋体" w:hAnsi="宋体" w:eastAsia="宋体" w:cs="宋体"/>
          <w:spacing w:val="-5"/>
          <w:position w:val="6"/>
          <w:sz w:val="14"/>
          <w:szCs w:val="14"/>
        </w:rPr>
        <w:t>10</w:t>
      </w:r>
    </w:p>
    <w:p w14:paraId="29A09963">
      <w:pPr>
        <w:spacing w:before="30" w:line="219" w:lineRule="auto"/>
        <w:ind w:left="30"/>
        <w:rPr>
          <w:rFonts w:ascii="宋体" w:hAnsi="宋体" w:eastAsia="宋体" w:cs="宋体"/>
          <w:sz w:val="14"/>
          <w:szCs w:val="14"/>
        </w:rPr>
      </w:pPr>
      <w:r>
        <w:rPr>
          <w:rFonts w:ascii="宋体" w:hAnsi="宋体" w:eastAsia="宋体" w:cs="宋体"/>
          <w:spacing w:val="-12"/>
          <w:sz w:val="14"/>
          <w:szCs w:val="14"/>
        </w:rPr>
        <w:t>此车型的二氧化碳排放量为347克/英里。评级最高的车型的二氧化碳排放量为0克/英里(仅排</w:t>
      </w:r>
    </w:p>
    <w:p w14:paraId="495F48BB">
      <w:pPr>
        <w:spacing w:before="10" w:line="214" w:lineRule="auto"/>
        <w:ind w:left="50"/>
        <w:rPr>
          <w:rFonts w:ascii="宋体" w:hAnsi="宋体" w:eastAsia="宋体" w:cs="宋体"/>
          <w:sz w:val="14"/>
          <w:szCs w:val="14"/>
        </w:rPr>
      </w:pPr>
      <w:r>
        <mc:AlternateContent>
          <mc:Choice Requires="wps">
            <w:drawing>
              <wp:anchor distT="0" distB="0" distL="0" distR="0" simplePos="0" relativeHeight="251923456" behindDoc="0" locked="0" layoutInCell="1" allowOverlap="1">
                <wp:simplePos x="0" y="0"/>
                <wp:positionH relativeFrom="column">
                  <wp:posOffset>2261870</wp:posOffset>
                </wp:positionH>
                <wp:positionV relativeFrom="paragraph">
                  <wp:posOffset>400050</wp:posOffset>
                </wp:positionV>
                <wp:extent cx="448310" cy="147320"/>
                <wp:effectExtent l="0" t="0" r="0" b="0"/>
                <wp:wrapNone/>
                <wp:docPr id="180" name="TextBox 180"/>
                <wp:cNvGraphicFramePr/>
                <a:graphic xmlns:a="http://schemas.openxmlformats.org/drawingml/2006/main">
                  <a:graphicData uri="http://schemas.microsoft.com/office/word/2010/wordprocessingShape">
                    <wps:wsp>
                      <wps:cNvSpPr txBox="1"/>
                      <wps:spPr>
                        <a:xfrm rot="16200000">
                          <a:off x="2262194" y="400104"/>
                          <a:ext cx="448309"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950721D">
                            <w:pPr>
                              <w:spacing w:before="45" w:line="219" w:lineRule="auto"/>
                              <w:ind w:left="20"/>
                              <w:rPr>
                                <w:rFonts w:ascii="宋体" w:hAnsi="宋体" w:eastAsia="宋体" w:cs="宋体"/>
                                <w:sz w:val="14"/>
                                <w:szCs w:val="14"/>
                              </w:rPr>
                            </w:pPr>
                            <w:r>
                              <w:rPr>
                                <w:rFonts w:ascii="宋体" w:hAnsi="宋体" w:eastAsia="宋体" w:cs="宋体"/>
                                <w:spacing w:val="27"/>
                                <w:sz w:val="14"/>
                                <w:szCs w:val="14"/>
                              </w:rPr>
                              <w:t>智能手机</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0" o:spid="_x0000_s1026" o:spt="202" type="#_x0000_t202" style="position:absolute;left:0pt;margin-left:178.1pt;margin-top:31.5pt;height:11.6pt;width:35.3pt;rotation:-5898240f;z-index:251923456;mso-width-relative:page;mso-height-relative:page;" filled="f" stroked="f" coordsize="21600,21600" o:gfxdata="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e6vry1wAAAAkBAAAPAAAA&#10;AAAAAAEAIAAAACIAAABkcnMvZG93bnJldi54bWxQSwECFAAUAAAACACHTuJAueE39k8CAACkBAAA&#10;DgAAAAAAAAABACAAAAAmAQAAZHJzL2Uyb0RvYy54bWxQSwUGAAAAAAYABgBZAQAA5wUAAAAA&#10;">
                <v:fill on="f" focussize="0,0"/>
                <v:stroke on="f" weight="0pt" miterlimit="0" joinstyle="miter"/>
                <v:imagedata o:title=""/>
                <o:lock v:ext="edit" aspectratio="f"/>
                <v:textbox inset="0mm,0mm,0mm,0mm">
                  <w:txbxContent>
                    <w:p w14:paraId="5950721D">
                      <w:pPr>
                        <w:spacing w:before="45" w:line="219" w:lineRule="auto"/>
                        <w:ind w:left="20"/>
                        <w:rPr>
                          <w:rFonts w:ascii="宋体" w:hAnsi="宋体" w:eastAsia="宋体" w:cs="宋体"/>
                          <w:sz w:val="14"/>
                          <w:szCs w:val="14"/>
                        </w:rPr>
                      </w:pPr>
                      <w:r>
                        <w:rPr>
                          <w:rFonts w:ascii="宋体" w:hAnsi="宋体" w:eastAsia="宋体" w:cs="宋体"/>
                          <w:spacing w:val="27"/>
                          <w:sz w:val="14"/>
                          <w:szCs w:val="14"/>
                        </w:rPr>
                        <w:t>智能手机</w:t>
                      </w:r>
                    </w:p>
                  </w:txbxContent>
                </v:textbox>
              </v:shape>
            </w:pict>
          </mc:Fallback>
        </mc:AlternateContent>
      </w:r>
      <w:r>
        <mc:AlternateContent>
          <mc:Choice Requires="wps">
            <w:drawing>
              <wp:anchor distT="0" distB="0" distL="0" distR="0" simplePos="0" relativeHeight="251924480" behindDoc="0" locked="0" layoutInCell="1" allowOverlap="1">
                <wp:simplePos x="0" y="0"/>
                <wp:positionH relativeFrom="column">
                  <wp:posOffset>2408555</wp:posOffset>
                </wp:positionH>
                <wp:positionV relativeFrom="paragraph">
                  <wp:posOffset>411480</wp:posOffset>
                </wp:positionV>
                <wp:extent cx="433070" cy="113665"/>
                <wp:effectExtent l="0" t="0" r="0" b="0"/>
                <wp:wrapNone/>
                <wp:docPr id="182" name="TextBox 182"/>
                <wp:cNvGraphicFramePr/>
                <a:graphic xmlns:a="http://schemas.openxmlformats.org/drawingml/2006/main">
                  <a:graphicData uri="http://schemas.microsoft.com/office/word/2010/wordprocessingShape">
                    <wps:wsp>
                      <wps:cNvSpPr txBox="1"/>
                      <wps:spPr>
                        <a:xfrm rot="16200000">
                          <a:off x="2409102" y="412015"/>
                          <a:ext cx="433069" cy="1136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2749D87">
                            <w:pPr>
                              <w:spacing w:before="39" w:line="220" w:lineRule="auto"/>
                              <w:ind w:left="20"/>
                              <w:rPr>
                                <w:rFonts w:ascii="宋体" w:hAnsi="宋体" w:eastAsia="宋体" w:cs="宋体"/>
                                <w:sz w:val="10"/>
                                <w:szCs w:val="10"/>
                              </w:rPr>
                            </w:pPr>
                            <w:r>
                              <w:rPr>
                                <w:rFonts w:ascii="宋体" w:hAnsi="宋体" w:eastAsia="宋体" w:cs="宋体"/>
                                <w:spacing w:val="-4"/>
                                <w:sz w:val="10"/>
                                <w:szCs w:val="10"/>
                              </w:rPr>
                              <w:t>二</w:t>
                            </w:r>
                            <w:r>
                              <w:rPr>
                                <w:rFonts w:ascii="宋体" w:hAnsi="宋体" w:eastAsia="宋体" w:cs="宋体"/>
                                <w:spacing w:val="18"/>
                                <w:w w:val="101"/>
                                <w:sz w:val="10"/>
                                <w:szCs w:val="10"/>
                              </w:rPr>
                              <w:t xml:space="preserve"> </w:t>
                            </w:r>
                            <w:r>
                              <w:rPr>
                                <w:rFonts w:ascii="宋体" w:hAnsi="宋体" w:eastAsia="宋体" w:cs="宋体"/>
                                <w:spacing w:val="-4"/>
                                <w:sz w:val="10"/>
                                <w:szCs w:val="10"/>
                              </w:rPr>
                              <w:t>维</w:t>
                            </w:r>
                            <w:r>
                              <w:rPr>
                                <w:rFonts w:ascii="宋体" w:hAnsi="宋体" w:eastAsia="宋体" w:cs="宋体"/>
                                <w:spacing w:val="15"/>
                                <w:w w:val="101"/>
                                <w:sz w:val="10"/>
                                <w:szCs w:val="10"/>
                              </w:rPr>
                              <w:t xml:space="preserve"> </w:t>
                            </w:r>
                            <w:r>
                              <w:rPr>
                                <w:rFonts w:ascii="宋体" w:hAnsi="宋体" w:eastAsia="宋体" w:cs="宋体"/>
                                <w:spacing w:val="-4"/>
                                <w:sz w:val="10"/>
                                <w:szCs w:val="10"/>
                              </w:rPr>
                              <w:t>码</w:t>
                            </w:r>
                            <w:r>
                              <w:rPr>
                                <w:rFonts w:ascii="宋体" w:hAnsi="宋体" w:eastAsia="宋体" w:cs="宋体"/>
                                <w:spacing w:val="14"/>
                                <w:sz w:val="10"/>
                                <w:szCs w:val="10"/>
                              </w:rPr>
                              <w:t xml:space="preserve"> </w:t>
                            </w:r>
                            <w:r>
                              <w:rPr>
                                <w:rFonts w:ascii="宋体" w:hAnsi="宋体" w:eastAsia="宋体" w:cs="宋体"/>
                                <w:spacing w:val="-4"/>
                                <w:sz w:val="10"/>
                                <w:szCs w:val="10"/>
                              </w:rPr>
                              <w:t>T</w:t>
                            </w:r>
                            <w:r>
                              <w:rPr>
                                <w:rFonts w:ascii="宋体" w:hAnsi="宋体" w:eastAsia="宋体" w:cs="宋体"/>
                                <w:spacing w:val="12"/>
                                <w:w w:val="101"/>
                                <w:sz w:val="10"/>
                                <w:szCs w:val="10"/>
                              </w:rPr>
                              <w:t xml:space="preserve"> </w:t>
                            </w:r>
                            <w:r>
                              <w:rPr>
                                <w:rFonts w:ascii="宋体" w:hAnsi="宋体" w:eastAsia="宋体" w:cs="宋体"/>
                                <w:spacing w:val="-4"/>
                                <w:sz w:val="10"/>
                                <w:szCs w:val="10"/>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2" o:spid="_x0000_s1026" o:spt="202" type="#_x0000_t202" style="position:absolute;left:0pt;margin-left:189.65pt;margin-top:32.4pt;height:8.95pt;width:34.1pt;rotation:-5898240f;z-index:251924480;mso-width-relative:page;mso-height-relative:page;" filled="f" stroked="f" coordsize="21600,21600" o:gfxdata="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NUyY7ZAAAACQEAAA8A&#10;AAAAAAAAAQAgAAAAIgAAAGRycy9kb3ducmV2LnhtbFBLAQIUABQAAAAIAIdO4kA+fuyoTwIAAKQE&#10;AAAOAAAAAAAAAAEAIAAAACgBAABkcnMvZTJvRG9jLnhtbFBLBQYAAAAABgAGAFkBAADpBQAAAAA=&#10;">
                <v:fill on="f" focussize="0,0"/>
                <v:stroke on="f" weight="0pt" miterlimit="0" joinstyle="miter"/>
                <v:imagedata o:title=""/>
                <o:lock v:ext="edit" aspectratio="f"/>
                <v:textbox inset="0mm,0mm,0mm,0mm">
                  <w:txbxContent>
                    <w:p w14:paraId="62749D87">
                      <w:pPr>
                        <w:spacing w:before="39" w:line="220" w:lineRule="auto"/>
                        <w:ind w:left="20"/>
                        <w:rPr>
                          <w:rFonts w:ascii="宋体" w:hAnsi="宋体" w:eastAsia="宋体" w:cs="宋体"/>
                          <w:sz w:val="10"/>
                          <w:szCs w:val="10"/>
                        </w:rPr>
                      </w:pPr>
                      <w:r>
                        <w:rPr>
                          <w:rFonts w:ascii="宋体" w:hAnsi="宋体" w:eastAsia="宋体" w:cs="宋体"/>
                          <w:spacing w:val="-4"/>
                          <w:sz w:val="10"/>
                          <w:szCs w:val="10"/>
                        </w:rPr>
                        <w:t>二</w:t>
                      </w:r>
                      <w:r>
                        <w:rPr>
                          <w:rFonts w:ascii="宋体" w:hAnsi="宋体" w:eastAsia="宋体" w:cs="宋体"/>
                          <w:spacing w:val="18"/>
                          <w:w w:val="101"/>
                          <w:sz w:val="10"/>
                          <w:szCs w:val="10"/>
                        </w:rPr>
                        <w:t xml:space="preserve"> </w:t>
                      </w:r>
                      <w:r>
                        <w:rPr>
                          <w:rFonts w:ascii="宋体" w:hAnsi="宋体" w:eastAsia="宋体" w:cs="宋体"/>
                          <w:spacing w:val="-4"/>
                          <w:sz w:val="10"/>
                          <w:szCs w:val="10"/>
                        </w:rPr>
                        <w:t>维</w:t>
                      </w:r>
                      <w:r>
                        <w:rPr>
                          <w:rFonts w:ascii="宋体" w:hAnsi="宋体" w:eastAsia="宋体" w:cs="宋体"/>
                          <w:spacing w:val="15"/>
                          <w:w w:val="101"/>
                          <w:sz w:val="10"/>
                          <w:szCs w:val="10"/>
                        </w:rPr>
                        <w:t xml:space="preserve"> </w:t>
                      </w:r>
                      <w:r>
                        <w:rPr>
                          <w:rFonts w:ascii="宋体" w:hAnsi="宋体" w:eastAsia="宋体" w:cs="宋体"/>
                          <w:spacing w:val="-4"/>
                          <w:sz w:val="10"/>
                          <w:szCs w:val="10"/>
                        </w:rPr>
                        <w:t>码</w:t>
                      </w:r>
                      <w:r>
                        <w:rPr>
                          <w:rFonts w:ascii="宋体" w:hAnsi="宋体" w:eastAsia="宋体" w:cs="宋体"/>
                          <w:spacing w:val="14"/>
                          <w:sz w:val="10"/>
                          <w:szCs w:val="10"/>
                        </w:rPr>
                        <w:t xml:space="preserve"> </w:t>
                      </w:r>
                      <w:r>
                        <w:rPr>
                          <w:rFonts w:ascii="宋体" w:hAnsi="宋体" w:eastAsia="宋体" w:cs="宋体"/>
                          <w:spacing w:val="-4"/>
                          <w:sz w:val="10"/>
                          <w:szCs w:val="10"/>
                        </w:rPr>
                        <w:t>T</w:t>
                      </w:r>
                      <w:r>
                        <w:rPr>
                          <w:rFonts w:ascii="宋体" w:hAnsi="宋体" w:eastAsia="宋体" w:cs="宋体"/>
                          <w:spacing w:val="12"/>
                          <w:w w:val="101"/>
                          <w:sz w:val="10"/>
                          <w:szCs w:val="10"/>
                        </w:rPr>
                        <w:t xml:space="preserve"> </w:t>
                      </w:r>
                      <w:r>
                        <w:rPr>
                          <w:rFonts w:ascii="宋体" w:hAnsi="宋体" w:eastAsia="宋体" w:cs="宋体"/>
                          <w:spacing w:val="-4"/>
                          <w:sz w:val="10"/>
                          <w:szCs w:val="10"/>
                        </w:rPr>
                        <w:t>M</w:t>
                      </w:r>
                    </w:p>
                  </w:txbxContent>
                </v:textbox>
              </v:shape>
            </w:pict>
          </mc:Fallback>
        </mc:AlternateContent>
      </w:r>
      <w:r>
        <w:rPr>
          <w:rFonts w:ascii="宋体" w:hAnsi="宋体" w:eastAsia="宋体" w:cs="宋体"/>
          <w:spacing w:val="-12"/>
          <w:sz w:val="14"/>
          <w:szCs w:val="14"/>
        </w:rPr>
        <w:t>气管)。燃油供给和分配也会产生碳排放。如需了解更多信息，请访问：fueleconomy.gov.</w:t>
      </w:r>
    </w:p>
    <w:p w14:paraId="128206A2">
      <w:pPr>
        <w:spacing w:line="214" w:lineRule="auto"/>
        <w:rPr>
          <w:rFonts w:ascii="宋体" w:hAnsi="宋体" w:eastAsia="宋体" w:cs="宋体"/>
          <w:sz w:val="14"/>
          <w:szCs w:val="14"/>
        </w:rPr>
        <w:sectPr>
          <w:type w:val="continuous"/>
          <w:pgSz w:w="12240" w:h="15840"/>
          <w:pgMar w:top="400" w:right="1422" w:bottom="400" w:left="1530" w:header="0" w:footer="0" w:gutter="0"/>
          <w:cols w:equalWidth="0" w:num="2">
            <w:col w:w="3110" w:space="100"/>
            <w:col w:w="6078"/>
          </w:cols>
        </w:sectPr>
      </w:pPr>
    </w:p>
    <w:p w14:paraId="40F00A4E">
      <w:pPr>
        <w:spacing w:before="87" w:line="220" w:lineRule="auto"/>
        <w:ind w:left="980" w:right="2419" w:hanging="10"/>
        <w:jc w:val="both"/>
        <w:rPr>
          <w:rFonts w:ascii="宋体" w:hAnsi="宋体" w:eastAsia="宋体" w:cs="宋体"/>
          <w:sz w:val="14"/>
          <w:szCs w:val="14"/>
        </w:rPr>
      </w:pPr>
      <w:r>
        <w:rPr>
          <w:rFonts w:ascii="宋体" w:hAnsi="宋体" w:eastAsia="宋体" w:cs="宋体"/>
          <w:spacing w:val="-7"/>
          <w:sz w:val="14"/>
          <w:szCs w:val="14"/>
        </w:rPr>
        <w:t>实际燃油效率因驾驶条件、驾驶习惯和车辆养护等多方面因素而异。平均而言，新车</w:t>
      </w:r>
      <w:r>
        <w:rPr>
          <w:rFonts w:ascii="宋体" w:hAnsi="宋体" w:eastAsia="宋体" w:cs="宋体"/>
          <w:spacing w:val="-8"/>
          <w:sz w:val="14"/>
          <w:szCs w:val="14"/>
        </w:rPr>
        <w:t>的燃油效率为22</w:t>
      </w:r>
      <w:r>
        <w:rPr>
          <w:rFonts w:ascii="宋体" w:hAnsi="宋体" w:eastAsia="宋体" w:cs="宋体"/>
          <w:sz w:val="14"/>
          <w:szCs w:val="14"/>
        </w:rPr>
        <w:t xml:space="preserve">  </w:t>
      </w:r>
      <w:r>
        <w:rPr>
          <w:rFonts w:ascii="宋体" w:hAnsi="宋体" w:eastAsia="宋体" w:cs="宋体"/>
          <w:spacing w:val="-9"/>
          <w:sz w:val="14"/>
          <w:szCs w:val="14"/>
        </w:rPr>
        <w:t>英里/加仑，5年的燃油费用为1.26万美元。燃油费</w:t>
      </w:r>
      <w:r>
        <w:rPr>
          <w:rFonts w:ascii="宋体" w:hAnsi="宋体" w:eastAsia="宋体" w:cs="宋体"/>
          <w:spacing w:val="-10"/>
          <w:sz w:val="14"/>
          <w:szCs w:val="14"/>
        </w:rPr>
        <w:t>用是按照车辆每年行驶1.5万英里且燃油价格为3.70美</w:t>
      </w:r>
      <w:r>
        <w:rPr>
          <w:rFonts w:ascii="宋体" w:hAnsi="宋体" w:eastAsia="宋体" w:cs="宋体"/>
          <w:sz w:val="14"/>
          <w:szCs w:val="14"/>
        </w:rPr>
        <w:t xml:space="preserve"> </w:t>
      </w:r>
      <w:r>
        <w:rPr>
          <w:rFonts w:ascii="宋体" w:hAnsi="宋体" w:eastAsia="宋体" w:cs="宋体"/>
          <w:spacing w:val="-4"/>
          <w:sz w:val="14"/>
          <w:szCs w:val="14"/>
        </w:rPr>
        <w:t>元/加仑计算得出的“英里/加仑当量”表示新能</w:t>
      </w:r>
      <w:r>
        <w:rPr>
          <w:rFonts w:ascii="宋体" w:hAnsi="宋体" w:eastAsia="宋体" w:cs="宋体"/>
          <w:spacing w:val="-5"/>
          <w:sz w:val="14"/>
          <w:szCs w:val="14"/>
        </w:rPr>
        <w:t>源汽车的能源效率转化为“英里/加仑”的当量。汽</w:t>
      </w:r>
      <w:r>
        <w:rPr>
          <w:rFonts w:ascii="宋体" w:hAnsi="宋体" w:eastAsia="宋体" w:cs="宋体"/>
          <w:sz w:val="14"/>
          <w:szCs w:val="14"/>
        </w:rPr>
        <w:t xml:space="preserve"> </w:t>
      </w:r>
      <w:r>
        <w:rPr>
          <w:rFonts w:ascii="宋体" w:hAnsi="宋体" w:eastAsia="宋体" w:cs="宋体"/>
          <w:spacing w:val="-8"/>
          <w:sz w:val="14"/>
          <w:szCs w:val="14"/>
        </w:rPr>
        <w:t>车尾气排放是气候变化和空气污染的重要原因。</w:t>
      </w:r>
    </w:p>
    <w:p w14:paraId="4925E1C3">
      <w:pPr>
        <w:spacing w:before="1" w:line="213" w:lineRule="auto"/>
        <w:ind w:left="959"/>
        <w:rPr>
          <w:rFonts w:ascii="宋体" w:hAnsi="宋体" w:eastAsia="宋体" w:cs="宋体"/>
          <w:sz w:val="14"/>
          <w:szCs w:val="14"/>
        </w:rPr>
      </w:pPr>
      <w:r>
        <w:rPr>
          <w:rFonts w:ascii="宋体" w:hAnsi="宋体" w:eastAsia="宋体" w:cs="宋体"/>
          <w:spacing w:val="-1"/>
          <w:sz w:val="14"/>
          <w:szCs w:val="14"/>
        </w:rPr>
        <w:t>fueleconmy.gov</w:t>
      </w:r>
    </w:p>
    <w:p w14:paraId="48D3F5A2">
      <w:pPr>
        <w:spacing w:before="11" w:line="218" w:lineRule="auto"/>
        <w:ind w:left="970"/>
        <w:rPr>
          <w:rFonts w:ascii="宋体" w:hAnsi="宋体" w:eastAsia="宋体" w:cs="宋体"/>
          <w:sz w:val="14"/>
          <w:szCs w:val="14"/>
        </w:rPr>
      </w:pPr>
      <w:r>
        <w:rPr>
          <w:rFonts w:ascii="宋体" w:hAnsi="宋体" w:eastAsia="宋体" w:cs="宋体"/>
          <w:spacing w:val="-6"/>
          <w:sz w:val="14"/>
          <w:szCs w:val="14"/>
        </w:rPr>
        <w:t>根据个人情况进行估算并比较车型</w:t>
      </w:r>
    </w:p>
    <w:p w14:paraId="7DF4B7ED">
      <w:pPr>
        <w:spacing w:before="218" w:line="219" w:lineRule="auto"/>
        <w:ind w:left="410"/>
        <w:rPr>
          <w:rFonts w:ascii="宋体" w:hAnsi="宋体" w:eastAsia="宋体" w:cs="宋体"/>
          <w:sz w:val="19"/>
          <w:szCs w:val="19"/>
        </w:rPr>
      </w:pPr>
      <w:r>
        <w:rPr>
          <w:rFonts w:ascii="宋体" w:hAnsi="宋体" w:eastAsia="宋体" w:cs="宋体"/>
          <w:spacing w:val="20"/>
          <w:sz w:val="19"/>
          <w:szCs w:val="19"/>
        </w:rPr>
        <w:t>图8-3</w:t>
      </w:r>
      <w:r>
        <w:rPr>
          <w:rFonts w:ascii="宋体" w:hAnsi="宋体" w:eastAsia="宋体" w:cs="宋体"/>
          <w:spacing w:val="16"/>
          <w:sz w:val="19"/>
          <w:szCs w:val="19"/>
        </w:rPr>
        <w:t xml:space="preserve">  </w:t>
      </w:r>
      <w:r>
        <w:rPr>
          <w:rFonts w:ascii="宋体" w:hAnsi="宋体" w:eastAsia="宋体" w:cs="宋体"/>
          <w:spacing w:val="20"/>
          <w:sz w:val="19"/>
          <w:szCs w:val="19"/>
        </w:rPr>
        <w:t>现在使用的燃油经济性标签</w:t>
      </w:r>
    </w:p>
    <w:p w14:paraId="51AF8CA1">
      <w:pPr>
        <w:spacing w:before="318" w:line="273" w:lineRule="auto"/>
        <w:ind w:firstLine="459"/>
        <w:rPr>
          <w:rFonts w:ascii="宋体" w:hAnsi="宋体" w:eastAsia="宋体" w:cs="宋体"/>
          <w:sz w:val="19"/>
          <w:szCs w:val="19"/>
        </w:rPr>
      </w:pPr>
      <w:r>
        <w:rPr>
          <w:rFonts w:ascii="宋体" w:hAnsi="宋体" w:eastAsia="宋体" w:cs="宋体"/>
          <w:spacing w:val="-2"/>
          <w:sz w:val="24"/>
          <w:szCs w:val="24"/>
        </w:rPr>
        <w:t>我们在实验中证实了这一点。我们邀请了两组有着不同目标的参与者。一组参与者最</w:t>
      </w:r>
      <w:r>
        <w:rPr>
          <w:rFonts w:ascii="宋体" w:hAnsi="宋体" w:eastAsia="宋体" w:cs="宋体"/>
          <w:spacing w:val="15"/>
          <w:sz w:val="24"/>
          <w:szCs w:val="24"/>
        </w:rPr>
        <w:t xml:space="preserve"> </w:t>
      </w:r>
      <w:r>
        <w:rPr>
          <w:rFonts w:ascii="宋体" w:hAnsi="宋体" w:eastAsia="宋体" w:cs="宋体"/>
          <w:spacing w:val="-2"/>
          <w:sz w:val="24"/>
          <w:szCs w:val="24"/>
        </w:rPr>
        <w:t>关心的是油费，另一组参与者最关心的是环保。我们发现，当我们向他们呈现的是与他们</w:t>
      </w:r>
      <w:r>
        <w:rPr>
          <w:rFonts w:ascii="宋体" w:hAnsi="宋体" w:eastAsia="宋体" w:cs="宋体"/>
          <w:spacing w:val="4"/>
          <w:sz w:val="24"/>
          <w:szCs w:val="24"/>
        </w:rPr>
        <w:t xml:space="preserve"> </w:t>
      </w:r>
      <w:r>
        <w:rPr>
          <w:rFonts w:ascii="宋体" w:hAnsi="宋体" w:eastAsia="宋体" w:cs="宋体"/>
          <w:spacing w:val="-1"/>
          <w:sz w:val="24"/>
          <w:szCs w:val="24"/>
        </w:rPr>
        <w:t>的目标相关的转化指标时，两组参与者都做出了更好的选择，买到了更接近其目标的汽</w:t>
      </w:r>
      <w:r>
        <w:rPr>
          <w:rFonts w:ascii="宋体" w:hAnsi="宋体" w:eastAsia="宋体" w:cs="宋体"/>
          <w:spacing w:val="3"/>
          <w:sz w:val="24"/>
          <w:szCs w:val="24"/>
        </w:rPr>
        <w:t xml:space="preserve">  </w:t>
      </w:r>
      <w:r>
        <w:rPr>
          <w:rFonts w:ascii="宋体" w:hAnsi="宋体" w:eastAsia="宋体" w:cs="宋体"/>
          <w:spacing w:val="41"/>
          <w:sz w:val="19"/>
          <w:szCs w:val="19"/>
        </w:rPr>
        <w:t>车</w:t>
      </w:r>
      <w:r>
        <w:rPr>
          <w:rFonts w:ascii="宋体" w:hAnsi="宋体" w:eastAsia="宋体" w:cs="宋体"/>
          <w:spacing w:val="-20"/>
          <w:sz w:val="19"/>
          <w:szCs w:val="19"/>
        </w:rPr>
        <w:t xml:space="preserve"> </w:t>
      </w:r>
      <w:r>
        <w:rPr>
          <w:rFonts w:ascii="宋体" w:hAnsi="宋体" w:eastAsia="宋体" w:cs="宋体"/>
          <w:spacing w:val="41"/>
          <w:sz w:val="19"/>
          <w:szCs w:val="19"/>
        </w:rPr>
        <w:t>。</w:t>
      </w:r>
      <w:r>
        <w:rPr>
          <w:rFonts w:ascii="宋体" w:hAnsi="宋体" w:eastAsia="宋体" w:cs="宋体"/>
          <w:spacing w:val="-33"/>
          <w:sz w:val="19"/>
          <w:szCs w:val="19"/>
        </w:rPr>
        <w:t xml:space="preserve"> </w:t>
      </w:r>
      <w:r>
        <w:rPr>
          <w:rFonts w:ascii="宋体" w:hAnsi="宋体" w:eastAsia="宋体" w:cs="宋体"/>
          <w:spacing w:val="41"/>
          <w:sz w:val="19"/>
          <w:szCs w:val="19"/>
        </w:rPr>
        <w:t>显示年燃油费用为想要节省油费的参与者提供了帮助</w:t>
      </w:r>
      <w:r>
        <w:rPr>
          <w:rFonts w:ascii="宋体" w:hAnsi="宋体" w:eastAsia="宋体" w:cs="宋体"/>
          <w:spacing w:val="-23"/>
          <w:sz w:val="19"/>
          <w:szCs w:val="19"/>
        </w:rPr>
        <w:t xml:space="preserve"> </w:t>
      </w:r>
      <w:r>
        <w:rPr>
          <w:rFonts w:ascii="宋体" w:hAnsi="宋体" w:eastAsia="宋体" w:cs="宋体"/>
          <w:spacing w:val="41"/>
          <w:sz w:val="19"/>
          <w:szCs w:val="19"/>
        </w:rPr>
        <w:t>，</w:t>
      </w:r>
      <w:r>
        <w:rPr>
          <w:rFonts w:ascii="宋体" w:hAnsi="宋体" w:eastAsia="宋体" w:cs="宋体"/>
          <w:spacing w:val="-33"/>
          <w:sz w:val="19"/>
          <w:szCs w:val="19"/>
        </w:rPr>
        <w:t xml:space="preserve"> </w:t>
      </w:r>
      <w:r>
        <w:rPr>
          <w:rFonts w:ascii="宋体" w:hAnsi="宋体" w:eastAsia="宋体" w:cs="宋体"/>
          <w:spacing w:val="41"/>
          <w:sz w:val="19"/>
          <w:szCs w:val="19"/>
        </w:rPr>
        <w:t>显示温室气体排放量评级让热</w:t>
      </w:r>
    </w:p>
    <w:p w14:paraId="59FE0D06">
      <w:pPr>
        <w:spacing w:line="273" w:lineRule="auto"/>
        <w:rPr>
          <w:rFonts w:ascii="宋体" w:hAnsi="宋体" w:eastAsia="宋体" w:cs="宋体"/>
          <w:sz w:val="19"/>
          <w:szCs w:val="19"/>
        </w:rPr>
        <w:sectPr>
          <w:type w:val="continuous"/>
          <w:pgSz w:w="12240" w:h="15840"/>
          <w:pgMar w:top="400" w:right="1422" w:bottom="400" w:left="1530" w:header="0" w:footer="0" w:gutter="0"/>
          <w:cols w:equalWidth="0" w:num="1">
            <w:col w:w="9288"/>
          </w:cols>
        </w:sectPr>
      </w:pPr>
    </w:p>
    <w:p w14:paraId="6E86854F">
      <w:pPr>
        <w:pStyle w:val="2"/>
        <w:spacing w:line="256" w:lineRule="auto"/>
      </w:pPr>
    </w:p>
    <w:p w14:paraId="05BC7C9B">
      <w:pPr>
        <w:pStyle w:val="2"/>
        <w:spacing w:line="256" w:lineRule="auto"/>
      </w:pPr>
    </w:p>
    <w:p w14:paraId="0EF33470">
      <w:pPr>
        <w:pStyle w:val="2"/>
        <w:spacing w:line="256" w:lineRule="auto"/>
      </w:pPr>
    </w:p>
    <w:p w14:paraId="291F8C1F">
      <w:pPr>
        <w:pStyle w:val="2"/>
        <w:spacing w:line="257" w:lineRule="auto"/>
      </w:pPr>
    </w:p>
    <w:p w14:paraId="6AFA2441">
      <w:pPr>
        <w:spacing w:before="78" w:line="303" w:lineRule="auto"/>
        <w:ind w:left="239" w:firstLine="8"/>
        <w:jc w:val="both"/>
        <w:rPr>
          <w:rFonts w:ascii="Times New Roman" w:hAnsi="Times New Roman" w:eastAsia="Times New Roman" w:cs="Times New Roman"/>
          <w:sz w:val="18"/>
          <w:szCs w:val="18"/>
        </w:rPr>
      </w:pPr>
      <w:r>
        <w:rPr>
          <w:rFonts w:ascii="宋体" w:hAnsi="宋体" w:eastAsia="宋体" w:cs="宋体"/>
          <w:sz w:val="24"/>
          <w:szCs w:val="24"/>
        </w:rPr>
        <w:t>爱环保的参与者做出了更好的选择。尽管参与者</w:t>
      </w:r>
      <w:r>
        <w:rPr>
          <w:rFonts w:ascii="宋体" w:hAnsi="宋体" w:eastAsia="宋体" w:cs="宋体"/>
          <w:spacing w:val="-1"/>
          <w:sz w:val="24"/>
          <w:szCs w:val="24"/>
        </w:rPr>
        <w:t>可以根据燃油经济性数据轻松地算出哪一</w:t>
      </w:r>
      <w:r>
        <w:rPr>
          <w:rFonts w:ascii="宋体" w:hAnsi="宋体" w:eastAsia="宋体" w:cs="宋体"/>
          <w:sz w:val="24"/>
          <w:szCs w:val="24"/>
        </w:rPr>
        <w:t xml:space="preserve"> 辆汽车更符合他们的需求，但直接呈现与他们的需求相关的转化指</w:t>
      </w:r>
      <w:r>
        <w:rPr>
          <w:rFonts w:ascii="宋体" w:hAnsi="宋体" w:eastAsia="宋体" w:cs="宋体"/>
          <w:spacing w:val="-1"/>
          <w:sz w:val="24"/>
          <w:szCs w:val="24"/>
        </w:rPr>
        <w:t>标还是帮助他们做出了</w:t>
      </w:r>
      <w:r>
        <w:rPr>
          <w:rFonts w:ascii="宋体" w:hAnsi="宋体" w:eastAsia="宋体" w:cs="宋体"/>
          <w:sz w:val="24"/>
          <w:szCs w:val="24"/>
        </w:rPr>
        <w:t xml:space="preserve"> 更符合自己目标的选择。相比之下，当我们只向他们呈现与其目标</w:t>
      </w:r>
      <w:r>
        <w:rPr>
          <w:rFonts w:ascii="宋体" w:hAnsi="宋体" w:eastAsia="宋体" w:cs="宋体"/>
          <w:spacing w:val="-1"/>
          <w:sz w:val="24"/>
          <w:szCs w:val="24"/>
        </w:rPr>
        <w:t>无关的转化指标时，他</w:t>
      </w:r>
      <w:r>
        <w:rPr>
          <w:rFonts w:ascii="宋体" w:hAnsi="宋体" w:eastAsia="宋体" w:cs="宋体"/>
          <w:sz w:val="24"/>
          <w:szCs w:val="24"/>
        </w:rPr>
        <w:t xml:space="preserve"> 们的决策表现没有任何提升。事实上，当参与者看不到与自己的目</w:t>
      </w:r>
      <w:r>
        <w:rPr>
          <w:rFonts w:ascii="宋体" w:hAnsi="宋体" w:eastAsia="宋体" w:cs="宋体"/>
          <w:spacing w:val="-1"/>
          <w:sz w:val="24"/>
          <w:szCs w:val="24"/>
        </w:rPr>
        <w:t>标直接相关的指标时，</w:t>
      </w:r>
      <w:r>
        <w:rPr>
          <w:rFonts w:ascii="宋体" w:hAnsi="宋体" w:eastAsia="宋体" w:cs="宋体"/>
          <w:sz w:val="24"/>
          <w:szCs w:val="24"/>
        </w:rPr>
        <w:t xml:space="preserve"> 尽管我们可以确定呈现给他们的指标与其目标没有多少关联，但他</w:t>
      </w:r>
      <w:r>
        <w:rPr>
          <w:rFonts w:ascii="宋体" w:hAnsi="宋体" w:eastAsia="宋体" w:cs="宋体"/>
          <w:spacing w:val="-1"/>
          <w:sz w:val="24"/>
          <w:szCs w:val="24"/>
        </w:rPr>
        <w:t>们对这些指标（比如汽</w:t>
      </w:r>
      <w:r>
        <w:rPr>
          <w:rFonts w:ascii="宋体" w:hAnsi="宋体" w:eastAsia="宋体" w:cs="宋体"/>
          <w:sz w:val="24"/>
          <w:szCs w:val="24"/>
        </w:rPr>
        <w:t xml:space="preserve"> 车的售价）的关注程度还是会提升。与我先前的想法不同，标签上</w:t>
      </w:r>
      <w:r>
        <w:rPr>
          <w:rFonts w:ascii="宋体" w:hAnsi="宋体" w:eastAsia="宋体" w:cs="宋体"/>
          <w:spacing w:val="-1"/>
          <w:sz w:val="24"/>
          <w:szCs w:val="24"/>
        </w:rPr>
        <w:t>的各种指标并不是官僚</w:t>
      </w:r>
      <w:r>
        <w:rPr>
          <w:rFonts w:ascii="宋体" w:hAnsi="宋体" w:eastAsia="宋体" w:cs="宋体"/>
          <w:sz w:val="24"/>
          <w:szCs w:val="24"/>
        </w:rPr>
        <w:t xml:space="preserve"> 主义造成的冗余，而是从燃油经济性这一属性转化而来的有用信息</w:t>
      </w:r>
      <w:r>
        <w:rPr>
          <w:rFonts w:ascii="宋体" w:hAnsi="宋体" w:eastAsia="宋体" w:cs="宋体"/>
          <w:spacing w:val="-1"/>
          <w:sz w:val="24"/>
          <w:szCs w:val="24"/>
        </w:rPr>
        <w:t>，能够帮助目标不同的</w:t>
      </w:r>
      <w:r>
        <w:rPr>
          <w:rFonts w:ascii="宋体" w:hAnsi="宋体" w:eastAsia="宋体" w:cs="宋体"/>
          <w:sz w:val="24"/>
          <w:szCs w:val="24"/>
        </w:rPr>
        <w:t xml:space="preserve"> 选择者做出正确的选择。</w:t>
      </w:r>
      <w:r>
        <w:rPr>
          <w:rFonts w:ascii="Times New Roman" w:hAnsi="Times New Roman" w:eastAsia="Times New Roman" w:cs="Times New Roman"/>
          <w:position w:val="7"/>
          <w:sz w:val="18"/>
          <w:szCs w:val="18"/>
        </w:rPr>
        <w:t>3</w:t>
      </w:r>
    </w:p>
    <w:p w14:paraId="244D8C14">
      <w:pPr>
        <w:spacing w:before="222" w:line="297" w:lineRule="auto"/>
        <w:ind w:left="240" w:firstLine="480"/>
        <w:rPr>
          <w:rFonts w:ascii="宋体" w:hAnsi="宋体" w:eastAsia="宋体" w:cs="宋体"/>
          <w:sz w:val="24"/>
          <w:szCs w:val="24"/>
        </w:rPr>
      </w:pPr>
      <w:r>
        <w:rPr>
          <w:rFonts w:ascii="宋体" w:hAnsi="宋体" w:eastAsia="宋体" w:cs="宋体"/>
          <w:sz w:val="24"/>
          <w:szCs w:val="24"/>
        </w:rPr>
        <w:t>汽车的其他属性也可以被转化为多个不同的指标。追求速度</w:t>
      </w:r>
      <w:r>
        <w:rPr>
          <w:rFonts w:ascii="宋体" w:hAnsi="宋体" w:eastAsia="宋体" w:cs="宋体"/>
          <w:spacing w:val="-1"/>
          <w:sz w:val="24"/>
          <w:szCs w:val="24"/>
        </w:rPr>
        <w:t>的人要找的并不是一台拥</w:t>
      </w:r>
      <w:r>
        <w:rPr>
          <w:rFonts w:ascii="宋体" w:hAnsi="宋体" w:eastAsia="宋体" w:cs="宋体"/>
          <w:sz w:val="24"/>
          <w:szCs w:val="24"/>
        </w:rPr>
        <w:t xml:space="preserve"> </w:t>
      </w:r>
      <w:bookmarkStart w:id="2" w:name="bookmark88"/>
      <w:bookmarkEnd w:id="2"/>
      <w:r>
        <w:rPr>
          <w:rFonts w:ascii="宋体" w:hAnsi="宋体" w:eastAsia="宋体" w:cs="宋体"/>
          <w:sz w:val="24"/>
          <w:szCs w:val="24"/>
        </w:rPr>
        <w:t>有</w:t>
      </w:r>
      <w:r>
        <w:rPr>
          <w:rFonts w:ascii="Times New Roman" w:hAnsi="Times New Roman" w:eastAsia="Times New Roman" w:cs="Times New Roman"/>
          <w:sz w:val="24"/>
          <w:szCs w:val="24"/>
        </w:rPr>
        <w:t>347</w:t>
      </w:r>
      <w:r>
        <w:rPr>
          <w:rFonts w:ascii="宋体" w:hAnsi="宋体" w:eastAsia="宋体" w:cs="宋体"/>
          <w:sz w:val="24"/>
          <w:szCs w:val="24"/>
        </w:rPr>
        <w:t>立方英寸</w:t>
      </w:r>
      <w:r>
        <w:fldChar w:fldCharType="begin"/>
      </w:r>
      <w:r>
        <w:instrText xml:space="preserve"> HYPERLINK \l "bookmark89" </w:instrText>
      </w:r>
      <w:r>
        <w:fldChar w:fldCharType="separate"/>
      </w:r>
      <w:r>
        <w:rPr>
          <w:rFonts w:ascii="Times New Roman" w:hAnsi="Times New Roman" w:eastAsia="Times New Roman" w:cs="Times New Roman"/>
          <w:strike/>
          <w:color w:val="0000EE"/>
          <w:position w:val="7"/>
          <w:sz w:val="18"/>
          <w:szCs w:val="18"/>
        </w:rPr>
        <w:t>[1]</w:t>
      </w:r>
      <w:r>
        <w:rPr>
          <w:rFonts w:ascii="Times New Roman" w:hAnsi="Times New Roman" w:eastAsia="Times New Roman" w:cs="Times New Roman"/>
          <w:strike/>
          <w:color w:val="0000EE"/>
          <w:position w:val="7"/>
          <w:sz w:val="18"/>
          <w:szCs w:val="18"/>
        </w:rPr>
        <w:fldChar w:fldCharType="end"/>
      </w:r>
      <w:r>
        <w:rPr>
          <w:rFonts w:ascii="宋体" w:hAnsi="宋体" w:eastAsia="宋体" w:cs="宋体"/>
          <w:sz w:val="24"/>
          <w:szCs w:val="24"/>
        </w:rPr>
        <w:t>排量的发动机，而是一辆能够迅速提速的汽车</w:t>
      </w:r>
      <w:r>
        <w:rPr>
          <w:rFonts w:ascii="宋体" w:hAnsi="宋体" w:eastAsia="宋体" w:cs="宋体"/>
          <w:spacing w:val="-1"/>
          <w:sz w:val="24"/>
          <w:szCs w:val="24"/>
        </w:rPr>
        <w:t>。因此，与发动机排量相</w:t>
      </w:r>
      <w:r>
        <w:rPr>
          <w:rFonts w:ascii="宋体" w:hAnsi="宋体" w:eastAsia="宋体" w:cs="宋体"/>
          <w:sz w:val="24"/>
          <w:szCs w:val="24"/>
        </w:rPr>
        <w:t xml:space="preserve">  比，将车速从</w:t>
      </w:r>
      <w:r>
        <w:rPr>
          <w:rFonts w:ascii="Times New Roman" w:hAnsi="Times New Roman" w:eastAsia="Times New Roman" w:cs="Times New Roman"/>
          <w:sz w:val="24"/>
          <w:szCs w:val="24"/>
        </w:rPr>
        <w:t>0</w:t>
      </w:r>
      <w:r>
        <w:rPr>
          <w:rFonts w:ascii="宋体" w:hAnsi="宋体" w:eastAsia="宋体" w:cs="宋体"/>
          <w:sz w:val="24"/>
          <w:szCs w:val="24"/>
        </w:rPr>
        <w:t>提升到</w:t>
      </w:r>
      <w:r>
        <w:rPr>
          <w:rFonts w:ascii="Times New Roman" w:hAnsi="Times New Roman" w:eastAsia="Times New Roman" w:cs="Times New Roman"/>
          <w:sz w:val="24"/>
          <w:szCs w:val="24"/>
        </w:rPr>
        <w:t>60</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z w:val="24"/>
          <w:szCs w:val="24"/>
        </w:rPr>
        <w:t>小时所需的时间很可能和这个目标</w:t>
      </w:r>
      <w:r>
        <w:rPr>
          <w:rFonts w:ascii="宋体" w:hAnsi="宋体" w:eastAsia="宋体" w:cs="宋体"/>
          <w:spacing w:val="-1"/>
          <w:sz w:val="24"/>
          <w:szCs w:val="24"/>
        </w:rPr>
        <w:t>更紧密相关。以配备</w:t>
      </w:r>
      <w:r>
        <w:rPr>
          <w:rFonts w:ascii="Times New Roman" w:hAnsi="Times New Roman" w:eastAsia="Times New Roman" w:cs="Times New Roman"/>
          <w:spacing w:val="-1"/>
          <w:sz w:val="24"/>
          <w:szCs w:val="24"/>
        </w:rPr>
        <w:t>“</w:t>
      </w:r>
      <w:r>
        <w:rPr>
          <w:rFonts w:ascii="宋体" w:hAnsi="宋体" w:eastAsia="宋体" w:cs="宋体"/>
          <w:spacing w:val="-1"/>
          <w:sz w:val="24"/>
          <w:szCs w:val="24"/>
        </w:rPr>
        <w:t>狂</w:t>
      </w:r>
      <w:r>
        <w:rPr>
          <w:rFonts w:ascii="宋体" w:hAnsi="宋体" w:eastAsia="宋体" w:cs="宋体"/>
          <w:sz w:val="24"/>
          <w:szCs w:val="24"/>
        </w:rPr>
        <w:t xml:space="preserve">  </w:t>
      </w:r>
      <w:r>
        <w:rPr>
          <w:rFonts w:ascii="宋体" w:hAnsi="宋体" w:eastAsia="宋体" w:cs="宋体"/>
          <w:spacing w:val="-1"/>
          <w:sz w:val="24"/>
          <w:szCs w:val="24"/>
        </w:rPr>
        <w:t>暴</w:t>
      </w:r>
      <w:r>
        <w:rPr>
          <w:rFonts w:ascii="Times New Roman" w:hAnsi="Times New Roman" w:eastAsia="Times New Roman" w:cs="Times New Roman"/>
          <w:spacing w:val="-1"/>
          <w:sz w:val="24"/>
          <w:szCs w:val="24"/>
        </w:rPr>
        <w:t>+”</w:t>
      </w:r>
      <w:r>
        <w:rPr>
          <w:rFonts w:ascii="宋体" w:hAnsi="宋体" w:eastAsia="宋体" w:cs="宋体"/>
          <w:spacing w:val="-1"/>
          <w:sz w:val="24"/>
          <w:szCs w:val="24"/>
        </w:rPr>
        <w:t>模式的特斯拉</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S</w:t>
      </w:r>
      <w:r>
        <w:rPr>
          <w:rFonts w:ascii="宋体" w:hAnsi="宋体" w:eastAsia="宋体" w:cs="宋体"/>
          <w:spacing w:val="-1"/>
          <w:sz w:val="24"/>
          <w:szCs w:val="24"/>
        </w:rPr>
        <w:t>汽车为例，在启动该模式后，</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w:t>
      </w:r>
      <w:r>
        <w:rPr>
          <w:rFonts w:ascii="宋体" w:hAnsi="宋体" w:eastAsia="宋体" w:cs="宋体"/>
          <w:spacing w:val="-1"/>
          <w:sz w:val="24"/>
          <w:szCs w:val="24"/>
        </w:rPr>
        <w:t>能够在不到</w:t>
      </w:r>
      <w:r>
        <w:rPr>
          <w:rFonts w:ascii="Times New Roman" w:hAnsi="Times New Roman" w:eastAsia="Times New Roman" w:cs="Times New Roman"/>
          <w:spacing w:val="-1"/>
          <w:sz w:val="24"/>
          <w:szCs w:val="24"/>
        </w:rPr>
        <w:t>2.3</w:t>
      </w:r>
      <w:r>
        <w:rPr>
          <w:rFonts w:ascii="宋体" w:hAnsi="宋体" w:eastAsia="宋体" w:cs="宋体"/>
          <w:spacing w:val="-1"/>
          <w:sz w:val="24"/>
          <w:szCs w:val="24"/>
        </w:rPr>
        <w:t>秒的时间</w:t>
      </w:r>
      <w:r>
        <w:rPr>
          <w:rFonts w:ascii="宋体" w:hAnsi="宋体" w:eastAsia="宋体" w:cs="宋体"/>
          <w:sz w:val="24"/>
          <w:szCs w:val="24"/>
        </w:rPr>
        <w:t xml:space="preserve">  </w:t>
      </w:r>
      <w:r>
        <w:rPr>
          <w:rFonts w:ascii="宋体" w:hAnsi="宋体" w:eastAsia="宋体" w:cs="宋体"/>
          <w:spacing w:val="-1"/>
          <w:sz w:val="24"/>
          <w:szCs w:val="24"/>
        </w:rPr>
        <w:t>内迅速将时速从</w:t>
      </w:r>
      <w:r>
        <w:rPr>
          <w:rFonts w:ascii="Times New Roman" w:hAnsi="Times New Roman" w:eastAsia="Times New Roman" w:cs="Times New Roman"/>
          <w:spacing w:val="-1"/>
          <w:sz w:val="24"/>
          <w:szCs w:val="24"/>
        </w:rPr>
        <w:t>0</w:t>
      </w:r>
      <w:r>
        <w:rPr>
          <w:rFonts w:ascii="宋体" w:hAnsi="宋体" w:eastAsia="宋体" w:cs="宋体"/>
          <w:spacing w:val="-1"/>
          <w:sz w:val="24"/>
          <w:szCs w:val="24"/>
        </w:rPr>
        <w:t>提升到</w:t>
      </w:r>
      <w:r>
        <w:rPr>
          <w:rFonts w:ascii="Times New Roman" w:hAnsi="Times New Roman" w:eastAsia="Times New Roman" w:cs="Times New Roman"/>
          <w:spacing w:val="-1"/>
          <w:sz w:val="24"/>
          <w:szCs w:val="24"/>
        </w:rPr>
        <w:t>60</w:t>
      </w:r>
      <w:r>
        <w:rPr>
          <w:rFonts w:ascii="宋体" w:hAnsi="宋体" w:eastAsia="宋体" w:cs="宋体"/>
          <w:spacing w:val="-1"/>
          <w:sz w:val="24"/>
          <w:szCs w:val="24"/>
        </w:rPr>
        <w:t>英里，比其他任何汽车都要快。不过，由于</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S</w:t>
      </w:r>
      <w:r>
        <w:rPr>
          <w:rFonts w:ascii="宋体" w:hAnsi="宋体" w:eastAsia="宋体" w:cs="宋体"/>
          <w:spacing w:val="-1"/>
          <w:sz w:val="24"/>
          <w:szCs w:val="24"/>
        </w:rPr>
        <w:t>是电动汽</w:t>
      </w:r>
      <w:r>
        <w:rPr>
          <w:rFonts w:ascii="宋体" w:hAnsi="宋体" w:eastAsia="宋体" w:cs="宋体"/>
          <w:sz w:val="24"/>
          <w:szCs w:val="24"/>
        </w:rPr>
        <w:t xml:space="preserve">   车，我们不能用</w:t>
      </w:r>
      <w:r>
        <w:rPr>
          <w:rFonts w:ascii="Times New Roman" w:hAnsi="Times New Roman" w:eastAsia="Times New Roman" w:cs="Times New Roman"/>
          <w:sz w:val="24"/>
          <w:szCs w:val="24"/>
        </w:rPr>
        <w:t>“</w:t>
      </w:r>
      <w:r>
        <w:rPr>
          <w:rFonts w:ascii="宋体" w:hAnsi="宋体" w:eastAsia="宋体" w:cs="宋体"/>
          <w:sz w:val="24"/>
          <w:szCs w:val="24"/>
        </w:rPr>
        <w:t>立方英寸排量</w:t>
      </w:r>
      <w:r>
        <w:rPr>
          <w:rFonts w:ascii="Times New Roman" w:hAnsi="Times New Roman" w:eastAsia="Times New Roman" w:cs="Times New Roman"/>
          <w:sz w:val="24"/>
          <w:szCs w:val="24"/>
        </w:rPr>
        <w:t>”</w:t>
      </w:r>
      <w:r>
        <w:rPr>
          <w:rFonts w:ascii="宋体" w:hAnsi="宋体" w:eastAsia="宋体" w:cs="宋体"/>
          <w:sz w:val="24"/>
          <w:szCs w:val="24"/>
        </w:rPr>
        <w:t>这样的指标来体现它的加速性能</w:t>
      </w:r>
      <w:r>
        <w:rPr>
          <w:rFonts w:ascii="宋体" w:hAnsi="宋体" w:eastAsia="宋体" w:cs="宋体"/>
          <w:spacing w:val="-1"/>
          <w:sz w:val="24"/>
          <w:szCs w:val="24"/>
        </w:rPr>
        <w:t>。总而言之，本节的核心</w:t>
      </w:r>
      <w:r>
        <w:rPr>
          <w:rFonts w:ascii="宋体" w:hAnsi="宋体" w:eastAsia="宋体" w:cs="宋体"/>
          <w:sz w:val="24"/>
          <w:szCs w:val="24"/>
        </w:rPr>
        <w:t xml:space="preserve"> 观点在于，属性的描述远远不止技术参数的呈现那么简单。对选</w:t>
      </w:r>
      <w:r>
        <w:rPr>
          <w:rFonts w:ascii="宋体" w:hAnsi="宋体" w:eastAsia="宋体" w:cs="宋体"/>
          <w:spacing w:val="-1"/>
          <w:sz w:val="24"/>
          <w:szCs w:val="24"/>
        </w:rPr>
        <w:t>择者来说，属性是实现目</w:t>
      </w:r>
      <w:r>
        <w:rPr>
          <w:rFonts w:ascii="宋体" w:hAnsi="宋体" w:eastAsia="宋体" w:cs="宋体"/>
          <w:sz w:val="24"/>
          <w:szCs w:val="24"/>
        </w:rPr>
        <w:t xml:space="preserve"> 标的手段，而不是目标本身，属性名称能够帮助选</w:t>
      </w:r>
      <w:r>
        <w:rPr>
          <w:rFonts w:ascii="宋体" w:hAnsi="宋体" w:eastAsia="宋体" w:cs="宋体"/>
          <w:spacing w:val="-1"/>
          <w:sz w:val="24"/>
          <w:szCs w:val="24"/>
        </w:rPr>
        <w:t>择者将属性转化为目标。</w:t>
      </w:r>
    </w:p>
    <w:p w14:paraId="4549CE12">
      <w:pPr>
        <w:spacing w:before="281" w:line="284" w:lineRule="auto"/>
        <w:ind w:left="258" w:firstLine="463"/>
        <w:rPr>
          <w:rFonts w:ascii="宋体" w:hAnsi="宋体" w:eastAsia="宋体" w:cs="宋体"/>
          <w:sz w:val="24"/>
          <w:szCs w:val="24"/>
        </w:rPr>
      </w:pPr>
      <w:r>
        <w:rPr>
          <w:rFonts w:ascii="宋体" w:hAnsi="宋体" w:eastAsia="宋体" w:cs="宋体"/>
          <w:sz w:val="24"/>
          <w:szCs w:val="24"/>
        </w:rPr>
        <w:t>让我们再来看一个例子。假设你正在一个网站上预订国</w:t>
      </w:r>
      <w:r>
        <w:rPr>
          <w:rFonts w:ascii="宋体" w:hAnsi="宋体" w:eastAsia="宋体" w:cs="宋体"/>
          <w:spacing w:val="-1"/>
          <w:sz w:val="24"/>
          <w:szCs w:val="24"/>
        </w:rPr>
        <w:t>际往返机票。有两趟航班的时</w:t>
      </w:r>
      <w:r>
        <w:rPr>
          <w:rFonts w:ascii="宋体" w:hAnsi="宋体" w:eastAsia="宋体" w:cs="宋体"/>
          <w:sz w:val="24"/>
          <w:szCs w:val="24"/>
        </w:rPr>
        <w:t xml:space="preserve"> </w:t>
      </w:r>
      <w:r>
        <w:rPr>
          <w:rFonts w:ascii="宋体" w:hAnsi="宋体" w:eastAsia="宋体" w:cs="宋体"/>
          <w:spacing w:val="-1"/>
          <w:sz w:val="24"/>
          <w:szCs w:val="24"/>
        </w:rPr>
        <w:t>间都非常合适，剩余座位的位置也很不错，而且，这两趟航班都能够让你获得常旅客里</w:t>
      </w:r>
    </w:p>
    <w:p w14:paraId="35718C05">
      <w:pPr>
        <w:spacing w:before="3" w:line="300" w:lineRule="auto"/>
        <w:ind w:left="239"/>
        <w:rPr>
          <w:rFonts w:ascii="宋体" w:hAnsi="宋体" w:eastAsia="宋体" w:cs="宋体"/>
          <w:sz w:val="24"/>
          <w:szCs w:val="24"/>
        </w:rPr>
      </w:pPr>
      <w:r>
        <w:rPr>
          <w:rFonts w:ascii="宋体" w:hAnsi="宋体" w:eastAsia="宋体" w:cs="宋体"/>
          <w:sz w:val="24"/>
          <w:szCs w:val="24"/>
        </w:rPr>
        <w:t>程。但它们有一个不同之处，那就是其中一趟航班会收取</w:t>
      </w:r>
      <w:r>
        <w:rPr>
          <w:rFonts w:ascii="Times New Roman" w:hAnsi="Times New Roman" w:eastAsia="Times New Roman" w:cs="Times New Roman"/>
          <w:sz w:val="24"/>
          <w:szCs w:val="24"/>
        </w:rPr>
        <w:t>5</w:t>
      </w:r>
      <w:r>
        <w:rPr>
          <w:rFonts w:ascii="宋体" w:hAnsi="宋体" w:eastAsia="宋体" w:cs="宋体"/>
          <w:sz w:val="24"/>
          <w:szCs w:val="24"/>
        </w:rPr>
        <w:t>美元的</w:t>
      </w:r>
      <w:r>
        <w:rPr>
          <w:rFonts w:ascii="宋体" w:hAnsi="宋体" w:eastAsia="宋体" w:cs="宋体"/>
          <w:spacing w:val="-1"/>
          <w:sz w:val="24"/>
          <w:szCs w:val="24"/>
        </w:rPr>
        <w:t>费用，用于对飞机在飞</w:t>
      </w:r>
      <w:r>
        <w:rPr>
          <w:rFonts w:ascii="宋体" w:hAnsi="宋体" w:eastAsia="宋体" w:cs="宋体"/>
          <w:sz w:val="24"/>
          <w:szCs w:val="24"/>
        </w:rPr>
        <w:t xml:space="preserve">  行过程中产生的碳排放进行补偿。这笔费用可以有两个不同的名</w:t>
      </w:r>
      <w:r>
        <w:rPr>
          <w:rFonts w:ascii="宋体" w:hAnsi="宋体" w:eastAsia="宋体" w:cs="宋体"/>
          <w:spacing w:val="-1"/>
          <w:sz w:val="24"/>
          <w:szCs w:val="24"/>
        </w:rPr>
        <w:t>称，一个是碳排放税，另</w:t>
      </w:r>
      <w:r>
        <w:rPr>
          <w:rFonts w:ascii="宋体" w:hAnsi="宋体" w:eastAsia="宋体" w:cs="宋体"/>
          <w:sz w:val="24"/>
          <w:szCs w:val="24"/>
        </w:rPr>
        <w:t xml:space="preserve"> 一个是碳补偿。假设无论采用哪个名称，这笔费用的用途都是相</w:t>
      </w:r>
      <w:r>
        <w:rPr>
          <w:rFonts w:ascii="宋体" w:hAnsi="宋体" w:eastAsia="宋体" w:cs="宋体"/>
          <w:spacing w:val="-1"/>
          <w:sz w:val="24"/>
          <w:szCs w:val="24"/>
        </w:rPr>
        <w:t>同的，比如说都会用于植</w:t>
      </w:r>
      <w:r>
        <w:rPr>
          <w:rFonts w:ascii="宋体" w:hAnsi="宋体" w:eastAsia="宋体" w:cs="宋体"/>
          <w:sz w:val="24"/>
          <w:szCs w:val="24"/>
        </w:rPr>
        <w:t xml:space="preserve"> </w:t>
      </w:r>
      <w:r>
        <w:rPr>
          <w:rFonts w:ascii="宋体" w:hAnsi="宋体" w:eastAsia="宋体" w:cs="宋体"/>
          <w:spacing w:val="-1"/>
          <w:sz w:val="24"/>
          <w:szCs w:val="24"/>
        </w:rPr>
        <w:t>树，那么，你认为这两个名称会对你的选择产生相同的影响吗？</w:t>
      </w:r>
    </w:p>
    <w:p w14:paraId="30447F77">
      <w:pPr>
        <w:tabs>
          <w:tab w:val="left" w:pos="258"/>
        </w:tabs>
        <w:spacing w:before="238" w:line="268" w:lineRule="auto"/>
        <w:ind w:left="2" w:firstLine="720"/>
        <w:rPr>
          <w:rFonts w:ascii="宋体" w:hAnsi="宋体" w:eastAsia="宋体" w:cs="宋体"/>
          <w:sz w:val="24"/>
          <w:szCs w:val="24"/>
        </w:rPr>
      </w:pPr>
      <w:r>
        <w:pict>
          <v:shape id="_x0000_s1279" o:spid="_x0000_s1279" o:spt="202" type="#_x0000_t202" style="position:absolute;left:0pt;margin-left:11.15pt;margin-top:106.9pt;height:14.65pt;width:465.3pt;z-index:251925504;mso-width-relative:page;mso-height-relative:page;" filled="f" stroked="f" coordsize="21600,21600">
            <v:path/>
            <v:fill on="f" focussize="0,0"/>
            <v:stroke on="f"/>
            <v:imagedata o:title=""/>
            <o:lock v:ext="edit" aspectratio="f"/>
            <v:textbox inset="0mm,0mm,0mm,0mm">
              <w:txbxContent>
                <w:p w14:paraId="2854686C">
                  <w:pPr>
                    <w:spacing w:before="19" w:line="194" w:lineRule="auto"/>
                    <w:ind w:left="20"/>
                    <w:rPr>
                      <w:rFonts w:ascii="宋体" w:hAnsi="宋体" w:eastAsia="宋体" w:cs="宋体"/>
                      <w:sz w:val="24"/>
                      <w:szCs w:val="24"/>
                    </w:rPr>
                  </w:pPr>
                  <w:r>
                    <w:rPr>
                      <w:rFonts w:ascii="宋体" w:hAnsi="宋体" w:eastAsia="宋体" w:cs="宋体"/>
                      <w:spacing w:val="-1"/>
                      <w:sz w:val="24"/>
                      <w:szCs w:val="24"/>
                    </w:rPr>
                    <w:t>如</w:t>
                  </w:r>
                  <w:r>
                    <w:rPr>
                      <w:rFonts w:ascii="Times New Roman" w:hAnsi="Times New Roman" w:eastAsia="Times New Roman" w:cs="Times New Roman"/>
                      <w:spacing w:val="-1"/>
                      <w:sz w:val="24"/>
                      <w:szCs w:val="24"/>
                    </w:rPr>
                    <w:t>“</w:t>
                  </w:r>
                  <w:r>
                    <w:rPr>
                      <w:rFonts w:ascii="宋体" w:hAnsi="宋体" w:eastAsia="宋体" w:cs="宋体"/>
                      <w:spacing w:val="-1"/>
                      <w:sz w:val="24"/>
                      <w:szCs w:val="24"/>
                    </w:rPr>
                    <w:t>更多抢来的钱被浪费了</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都是骗钱的把戏</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，等等。总而言之，</w:t>
                  </w:r>
                  <w:r>
                    <w:rPr>
                      <w:rFonts w:ascii="Times New Roman" w:hAnsi="Times New Roman" w:eastAsia="Times New Roman" w:cs="Times New Roman"/>
                      <w:spacing w:val="-1"/>
                      <w:sz w:val="24"/>
                      <w:szCs w:val="24"/>
                    </w:rPr>
                    <w:t>“</w:t>
                  </w:r>
                  <w:r>
                    <w:rPr>
                      <w:rFonts w:ascii="宋体" w:hAnsi="宋体" w:eastAsia="宋体" w:cs="宋体"/>
                      <w:spacing w:val="-1"/>
                      <w:sz w:val="24"/>
                      <w:szCs w:val="24"/>
                    </w:rPr>
                    <w:t>税</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这个字眼就</w:t>
                  </w:r>
                  <w:r>
                    <w:rPr>
                      <w:rFonts w:ascii="宋体" w:hAnsi="宋体" w:eastAsia="宋体" w:cs="宋体"/>
                      <w:spacing w:val="-2"/>
                      <w:sz w:val="24"/>
                      <w:szCs w:val="24"/>
                    </w:rPr>
                    <w:t>像牛</w:t>
                  </w:r>
                </w:p>
              </w:txbxContent>
            </v:textbox>
          </v:shape>
        </w:pict>
      </w:r>
      <w:r>
        <w:rPr>
          <w:rFonts w:ascii="宋体" w:hAnsi="宋体" w:eastAsia="宋体" w:cs="宋体"/>
          <w:sz w:val="24"/>
          <w:szCs w:val="24"/>
        </w:rPr>
        <w:t>大卫</w:t>
      </w:r>
      <w:r>
        <w:rPr>
          <w:rFonts w:ascii="Times New Roman" w:hAnsi="Times New Roman" w:eastAsia="Times New Roman" w:cs="Times New Roman"/>
          <w:sz w:val="24"/>
          <w:szCs w:val="24"/>
        </w:rPr>
        <w:t>·</w:t>
      </w:r>
      <w:r>
        <w:rPr>
          <w:rFonts w:ascii="宋体" w:hAnsi="宋体" w:eastAsia="宋体" w:cs="宋体"/>
          <w:sz w:val="24"/>
          <w:szCs w:val="24"/>
        </w:rPr>
        <w:t>哈迪斯蒂、埃尔克</w:t>
      </w:r>
      <w:r>
        <w:rPr>
          <w:rFonts w:ascii="Times New Roman" w:hAnsi="Times New Roman" w:eastAsia="Times New Roman" w:cs="Times New Roman"/>
          <w:sz w:val="24"/>
          <w:szCs w:val="24"/>
        </w:rPr>
        <w:t>·</w:t>
      </w:r>
      <w:r>
        <w:rPr>
          <w:rFonts w:ascii="宋体" w:hAnsi="宋体" w:eastAsia="宋体" w:cs="宋体"/>
          <w:sz w:val="24"/>
          <w:szCs w:val="24"/>
        </w:rPr>
        <w:t>韦伯和我对此进行了网络调</w:t>
      </w:r>
      <w:r>
        <w:rPr>
          <w:rFonts w:ascii="宋体" w:hAnsi="宋体" w:eastAsia="宋体" w:cs="宋体"/>
          <w:spacing w:val="-1"/>
          <w:sz w:val="24"/>
          <w:szCs w:val="24"/>
        </w:rPr>
        <w:t>查。我们增设了一个环节，让受</w:t>
      </w:r>
      <w:r>
        <w:rPr>
          <w:rFonts w:ascii="宋体" w:hAnsi="宋体" w:eastAsia="宋体" w:cs="宋体"/>
          <w:sz w:val="24"/>
          <w:szCs w:val="24"/>
        </w:rPr>
        <w:t xml:space="preserve"> </w:t>
      </w:r>
      <w:r>
        <w:rPr>
          <w:rFonts w:ascii="宋体" w:hAnsi="宋体" w:eastAsia="宋体" w:cs="宋体"/>
          <w:spacing w:val="6"/>
          <w:sz w:val="24"/>
          <w:szCs w:val="24"/>
        </w:rPr>
        <w:t>访者把他们在决策时的想法用打字的方式记录下来。你可能已经猜到，</w:t>
      </w:r>
      <w:r>
        <w:rPr>
          <w:rFonts w:ascii="宋体" w:hAnsi="宋体" w:eastAsia="宋体" w:cs="宋体"/>
          <w:spacing w:val="5"/>
          <w:sz w:val="24"/>
          <w:szCs w:val="24"/>
        </w:rPr>
        <w:t>虽然这</w:t>
      </w:r>
      <w:r>
        <w:rPr>
          <w:rFonts w:ascii="Times New Roman" w:hAnsi="Times New Roman" w:eastAsia="Times New Roman" w:cs="Times New Roman"/>
          <w:spacing w:val="5"/>
          <w:sz w:val="24"/>
          <w:szCs w:val="24"/>
        </w:rPr>
        <w:t>5</w:t>
      </w:r>
      <w:r>
        <w:rPr>
          <w:rFonts w:ascii="宋体" w:hAnsi="宋体" w:eastAsia="宋体" w:cs="宋体"/>
          <w:spacing w:val="5"/>
          <w:sz w:val="24"/>
          <w:szCs w:val="24"/>
        </w:rPr>
        <w:t>美元费用</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的金额和用途是相同的，但其名称造成了极大的影响，对那些自称是共和党人的受访者来</w:t>
      </w:r>
      <w:r>
        <w:rPr>
          <w:rFonts w:ascii="宋体" w:hAnsi="宋体" w:eastAsia="宋体" w:cs="宋体"/>
          <w:spacing w:val="9"/>
          <w:sz w:val="24"/>
          <w:szCs w:val="24"/>
        </w:rPr>
        <w:t xml:space="preserve"> </w:t>
      </w:r>
      <w:r>
        <w:rPr>
          <w:rFonts w:ascii="宋体" w:hAnsi="宋体" w:eastAsia="宋体" w:cs="宋体"/>
          <w:spacing w:val="6"/>
          <w:sz w:val="24"/>
          <w:szCs w:val="24"/>
        </w:rPr>
        <w:t>说尤其如此。当费用名称为</w:t>
      </w:r>
      <w:r>
        <w:rPr>
          <w:rFonts w:ascii="Times New Roman" w:hAnsi="Times New Roman" w:eastAsia="Times New Roman" w:cs="Times New Roman"/>
          <w:spacing w:val="6"/>
          <w:sz w:val="24"/>
          <w:szCs w:val="24"/>
        </w:rPr>
        <w:t>“</w:t>
      </w:r>
      <w:r>
        <w:rPr>
          <w:rFonts w:ascii="宋体" w:hAnsi="宋体" w:eastAsia="宋体" w:cs="宋体"/>
          <w:spacing w:val="6"/>
          <w:sz w:val="24"/>
          <w:szCs w:val="24"/>
        </w:rPr>
        <w:t>碳排放税</w:t>
      </w:r>
      <w:r>
        <w:rPr>
          <w:rFonts w:ascii="Times New Roman" w:hAnsi="Times New Roman" w:eastAsia="Times New Roman" w:cs="Times New Roman"/>
          <w:spacing w:val="6"/>
          <w:sz w:val="24"/>
          <w:szCs w:val="24"/>
        </w:rPr>
        <w:t>”</w:t>
      </w:r>
      <w:r>
        <w:rPr>
          <w:rFonts w:ascii="宋体" w:hAnsi="宋体" w:eastAsia="宋体" w:cs="宋体"/>
          <w:spacing w:val="6"/>
          <w:sz w:val="24"/>
          <w:szCs w:val="24"/>
        </w:rPr>
        <w:t>时，一些自称共和</w:t>
      </w:r>
      <w:r>
        <w:rPr>
          <w:rFonts w:ascii="宋体" w:hAnsi="宋体" w:eastAsia="宋体" w:cs="宋体"/>
          <w:spacing w:val="5"/>
          <w:sz w:val="24"/>
          <w:szCs w:val="24"/>
        </w:rPr>
        <w:t>党人的受访者在记录想法时爆了</w:t>
      </w:r>
      <w:r>
        <w:rPr>
          <w:rFonts w:ascii="宋体" w:hAnsi="宋体" w:eastAsia="宋体" w:cs="宋体"/>
          <w:sz w:val="24"/>
          <w:szCs w:val="24"/>
        </w:rPr>
        <w:t xml:space="preserve"> </w:t>
      </w:r>
      <w:r>
        <w:rPr>
          <w:rFonts w:ascii="宋体" w:hAnsi="宋体" w:eastAsia="宋体" w:cs="宋体"/>
          <w:spacing w:val="6"/>
          <w:sz w:val="24"/>
          <w:szCs w:val="24"/>
        </w:rPr>
        <w:t>粗口，但即使排除这些不宜在书中展示的内容，他们在决策时的想法也</w:t>
      </w:r>
      <w:r>
        <w:rPr>
          <w:rFonts w:ascii="宋体" w:hAnsi="宋体" w:eastAsia="宋体" w:cs="宋体"/>
          <w:spacing w:val="5"/>
          <w:sz w:val="24"/>
          <w:szCs w:val="24"/>
        </w:rPr>
        <w:t>大多是负面的，比</w:t>
      </w:r>
      <w:r>
        <w:rPr>
          <w:rFonts w:ascii="宋体" w:hAnsi="宋体" w:eastAsia="宋体" w:cs="宋体"/>
          <w:sz w:val="24"/>
          <w:szCs w:val="24"/>
        </w:rPr>
        <w:t xml:space="preserve"> 最</w:t>
      </w:r>
    </w:p>
    <w:p w14:paraId="305749DB">
      <w:pPr>
        <w:spacing w:before="86" w:line="249" w:lineRule="auto"/>
        <w:ind w:left="240" w:right="67" w:hanging="240"/>
        <w:rPr>
          <w:rFonts w:ascii="宋体" w:hAnsi="宋体" w:eastAsia="宋体" w:cs="宋体"/>
          <w:sz w:val="24"/>
          <w:szCs w:val="24"/>
        </w:rPr>
      </w:pPr>
      <w:r>
        <w:rPr>
          <w:rFonts w:ascii="宋体" w:hAnsi="宋体" w:eastAsia="宋体" w:cs="宋体"/>
          <w:position w:val="12"/>
          <w:sz w:val="24"/>
          <w:szCs w:val="24"/>
        </w:rPr>
        <w:t>们</w:t>
      </w:r>
      <w:r>
        <w:rPr>
          <w:rFonts w:ascii="宋体" w:hAnsi="宋体" w:eastAsia="宋体" w:cs="宋体"/>
          <w:sz w:val="24"/>
          <w:szCs w:val="24"/>
        </w:rPr>
        <w:t>肉饼包装上</w:t>
      </w:r>
      <w:r>
        <w:rPr>
          <w:rFonts w:ascii="Times New Roman" w:hAnsi="Times New Roman" w:eastAsia="Times New Roman" w:cs="Times New Roman"/>
          <w:sz w:val="24"/>
          <w:szCs w:val="24"/>
        </w:rPr>
        <w:t>“25%</w:t>
      </w:r>
      <w:r>
        <w:rPr>
          <w:rFonts w:ascii="宋体" w:hAnsi="宋体" w:eastAsia="宋体" w:cs="宋体"/>
          <w:sz w:val="24"/>
          <w:szCs w:val="24"/>
        </w:rPr>
        <w:t>肥肉</w:t>
      </w:r>
      <w:r>
        <w:rPr>
          <w:rFonts w:ascii="Times New Roman" w:hAnsi="Times New Roman" w:eastAsia="Times New Roman" w:cs="Times New Roman"/>
          <w:sz w:val="24"/>
          <w:szCs w:val="24"/>
        </w:rPr>
        <w:t>”</w:t>
      </w:r>
      <w:r>
        <w:rPr>
          <w:rFonts w:ascii="宋体" w:hAnsi="宋体" w:eastAsia="宋体" w:cs="宋体"/>
          <w:sz w:val="24"/>
          <w:szCs w:val="24"/>
        </w:rPr>
        <w:t>的标签一样，非常容易让人产生负面的联</w:t>
      </w:r>
      <w:r>
        <w:rPr>
          <w:rFonts w:ascii="宋体" w:hAnsi="宋体" w:eastAsia="宋体" w:cs="宋体"/>
          <w:spacing w:val="-1"/>
          <w:sz w:val="24"/>
          <w:szCs w:val="24"/>
        </w:rPr>
        <w:t>想，对于共和党人来说尤</w:t>
      </w:r>
      <w:r>
        <w:rPr>
          <w:rFonts w:ascii="宋体" w:hAnsi="宋体" w:eastAsia="宋体" w:cs="宋体"/>
          <w:sz w:val="24"/>
          <w:szCs w:val="24"/>
        </w:rPr>
        <w:t xml:space="preserve"> </w:t>
      </w:r>
      <w:r>
        <w:rPr>
          <w:rFonts w:ascii="宋体" w:hAnsi="宋体" w:eastAsia="宋体" w:cs="宋体"/>
          <w:spacing w:val="-3"/>
          <w:sz w:val="24"/>
          <w:szCs w:val="24"/>
        </w:rPr>
        <w:t>其如此。</w:t>
      </w:r>
    </w:p>
    <w:p w14:paraId="0A6A6A53">
      <w:pPr>
        <w:spacing w:line="225" w:lineRule="auto"/>
        <w:ind w:left="4"/>
        <w:rPr>
          <w:rFonts w:ascii="宋体" w:hAnsi="宋体" w:eastAsia="宋体" w:cs="宋体"/>
          <w:sz w:val="24"/>
          <w:szCs w:val="24"/>
        </w:rPr>
      </w:pPr>
      <w:r>
        <w:rPr>
          <w:rFonts w:ascii="宋体" w:hAnsi="宋体" w:eastAsia="宋体" w:cs="宋体"/>
          <w:sz w:val="24"/>
          <w:szCs w:val="24"/>
        </w:rPr>
        <w:t>热</w:t>
      </w:r>
    </w:p>
    <w:p w14:paraId="020317F6">
      <w:pPr>
        <w:spacing w:line="225" w:lineRule="auto"/>
        <w:rPr>
          <w:rFonts w:ascii="宋体" w:hAnsi="宋体" w:eastAsia="宋体" w:cs="宋体"/>
          <w:sz w:val="24"/>
          <w:szCs w:val="24"/>
        </w:rPr>
        <w:sectPr>
          <w:headerReference r:id="rId47" w:type="default"/>
          <w:pgSz w:w="12240" w:h="15840"/>
          <w:pgMar w:top="400" w:right="1355" w:bottom="400" w:left="1293" w:header="0" w:footer="0" w:gutter="0"/>
          <w:cols w:space="720" w:num="1"/>
        </w:sectPr>
      </w:pPr>
    </w:p>
    <w:p w14:paraId="38D0B0BD">
      <w:pPr>
        <w:pStyle w:val="2"/>
        <w:spacing w:line="259" w:lineRule="auto"/>
      </w:pPr>
    </w:p>
    <w:p w14:paraId="64E574A8">
      <w:pPr>
        <w:pStyle w:val="2"/>
        <w:spacing w:line="259" w:lineRule="auto"/>
      </w:pPr>
    </w:p>
    <w:p w14:paraId="71B8794A">
      <w:pPr>
        <w:pStyle w:val="2"/>
        <w:spacing w:line="260" w:lineRule="auto"/>
      </w:pPr>
    </w:p>
    <w:p w14:paraId="07229713">
      <w:pPr>
        <w:pStyle w:val="2"/>
        <w:spacing w:line="260" w:lineRule="auto"/>
      </w:pPr>
    </w:p>
    <w:p w14:paraId="0FD58708">
      <w:pPr>
        <w:spacing w:before="75" w:line="323" w:lineRule="auto"/>
        <w:ind w:left="39" w:right="44" w:firstLine="444"/>
        <w:rPr>
          <w:rFonts w:ascii="宋体" w:hAnsi="宋体" w:eastAsia="宋体" w:cs="宋体"/>
          <w:sz w:val="23"/>
          <w:szCs w:val="23"/>
        </w:rPr>
      </w:pPr>
      <w:r>
        <w:rPr>
          <w:rFonts w:ascii="宋体" w:hAnsi="宋体" w:eastAsia="宋体" w:cs="宋体"/>
          <w:spacing w:val="8"/>
          <w:sz w:val="23"/>
          <w:szCs w:val="23"/>
        </w:rPr>
        <w:t>“碳排放税”这个名称对民主党人选择的影响相对较小</w:t>
      </w:r>
      <w:r>
        <w:rPr>
          <w:rFonts w:ascii="宋体" w:hAnsi="宋体" w:eastAsia="宋体" w:cs="宋体"/>
          <w:spacing w:val="7"/>
          <w:sz w:val="23"/>
          <w:szCs w:val="23"/>
        </w:rPr>
        <w:t>，62%的民主党人选择了收取碳</w:t>
      </w:r>
      <w:r>
        <w:rPr>
          <w:rFonts w:ascii="宋体" w:hAnsi="宋体" w:eastAsia="宋体" w:cs="宋体"/>
          <w:sz w:val="23"/>
          <w:szCs w:val="23"/>
        </w:rPr>
        <w:t xml:space="preserve"> </w:t>
      </w:r>
      <w:r>
        <w:rPr>
          <w:rFonts w:ascii="宋体" w:hAnsi="宋体" w:eastAsia="宋体" w:cs="宋体"/>
          <w:spacing w:val="6"/>
          <w:sz w:val="23"/>
          <w:szCs w:val="23"/>
        </w:rPr>
        <w:t>”排放税的航班，相比之下，只有26%的共和党人选择了这趟航班。</w:t>
      </w:r>
    </w:p>
    <w:p w14:paraId="2D5ECD9E">
      <w:pPr>
        <w:spacing w:before="50" w:line="171" w:lineRule="auto"/>
        <w:rPr>
          <w:rFonts w:ascii="宋体" w:hAnsi="宋体" w:eastAsia="宋体" w:cs="宋体"/>
          <w:sz w:val="18"/>
          <w:szCs w:val="18"/>
        </w:rPr>
      </w:pPr>
      <w:r>
        <w:rPr>
          <w:rFonts w:ascii="宋体" w:hAnsi="宋体" w:eastAsia="宋体" w:cs="宋体"/>
          <w:sz w:val="18"/>
          <w:szCs w:val="18"/>
        </w:rPr>
        <w:t>卫</w:t>
      </w:r>
    </w:p>
    <w:p w14:paraId="77EF69D1">
      <w:pPr>
        <w:spacing w:line="320" w:lineRule="auto"/>
        <w:ind w:left="109" w:right="35" w:firstLine="489"/>
        <w:jc w:val="both"/>
        <w:rPr>
          <w:rFonts w:ascii="宋体" w:hAnsi="宋体" w:eastAsia="宋体" w:cs="宋体"/>
          <w:sz w:val="23"/>
          <w:szCs w:val="23"/>
        </w:rPr>
      </w:pPr>
      <w:r>
        <w:rPr>
          <w:rFonts w:ascii="宋体" w:hAnsi="宋体" w:eastAsia="宋体" w:cs="宋体"/>
          <w:spacing w:val="6"/>
          <w:sz w:val="23"/>
          <w:szCs w:val="23"/>
        </w:rPr>
        <w:t>当这5美元的费用被改名为“碳补偿”时，受访者</w:t>
      </w:r>
      <w:r>
        <w:rPr>
          <w:rFonts w:ascii="宋体" w:hAnsi="宋体" w:eastAsia="宋体" w:cs="宋体"/>
          <w:spacing w:val="5"/>
          <w:sz w:val="23"/>
          <w:szCs w:val="23"/>
        </w:rPr>
        <w:t>的选择发生了怎样的变化呢?共和党</w:t>
      </w:r>
      <w:r>
        <w:rPr>
          <w:rFonts w:ascii="宋体" w:hAnsi="宋体" w:eastAsia="宋体" w:cs="宋体"/>
          <w:sz w:val="23"/>
          <w:szCs w:val="23"/>
        </w:rPr>
        <w:t xml:space="preserve"> </w:t>
      </w:r>
      <w:r>
        <w:rPr>
          <w:rFonts w:ascii="宋体" w:hAnsi="宋体" w:eastAsia="宋体" w:cs="宋体"/>
          <w:spacing w:val="9"/>
          <w:sz w:val="23"/>
          <w:szCs w:val="23"/>
        </w:rPr>
        <w:t>人对这一费用的负面评价虽然没有完全消失，但减少了一</w:t>
      </w:r>
      <w:r>
        <w:rPr>
          <w:rFonts w:ascii="宋体" w:hAnsi="宋体" w:eastAsia="宋体" w:cs="宋体"/>
          <w:spacing w:val="8"/>
          <w:sz w:val="23"/>
          <w:szCs w:val="23"/>
        </w:rPr>
        <w:t>部分。他们更有可能产生积极的</w:t>
      </w:r>
      <w:r>
        <w:rPr>
          <w:rFonts w:ascii="宋体" w:hAnsi="宋体" w:eastAsia="宋体" w:cs="宋体"/>
          <w:sz w:val="23"/>
          <w:szCs w:val="23"/>
        </w:rPr>
        <w:t xml:space="preserve"> </w:t>
      </w:r>
      <w:r>
        <w:rPr>
          <w:rFonts w:ascii="宋体" w:hAnsi="宋体" w:eastAsia="宋体" w:cs="宋体"/>
          <w:spacing w:val="9"/>
          <w:sz w:val="23"/>
          <w:szCs w:val="23"/>
        </w:rPr>
        <w:t>联想，并且这些积极的联想会更早地浮现在</w:t>
      </w:r>
      <w:r>
        <w:rPr>
          <w:rFonts w:ascii="宋体" w:hAnsi="宋体" w:eastAsia="宋体" w:cs="宋体"/>
          <w:spacing w:val="8"/>
          <w:sz w:val="23"/>
          <w:szCs w:val="23"/>
        </w:rPr>
        <w:t>他们的脑海中。而且，民主党人和共和党人在</w:t>
      </w:r>
      <w:r>
        <w:rPr>
          <w:rFonts w:ascii="宋体" w:hAnsi="宋体" w:eastAsia="宋体" w:cs="宋体"/>
          <w:sz w:val="23"/>
          <w:szCs w:val="23"/>
        </w:rPr>
        <w:t xml:space="preserve"> </w:t>
      </w:r>
      <w:r>
        <w:rPr>
          <w:rFonts w:ascii="宋体" w:hAnsi="宋体" w:eastAsia="宋体" w:cs="宋体"/>
          <w:spacing w:val="7"/>
          <w:sz w:val="23"/>
          <w:szCs w:val="23"/>
        </w:rPr>
        <w:t>选择上的差异几乎消失了。64%的民主党人和58%的共和党人都选择了收</w:t>
      </w:r>
      <w:r>
        <w:rPr>
          <w:rFonts w:ascii="宋体" w:hAnsi="宋体" w:eastAsia="宋体" w:cs="宋体"/>
          <w:spacing w:val="6"/>
          <w:sz w:val="23"/>
          <w:szCs w:val="23"/>
        </w:rPr>
        <w:t>取“碳补偿”费用</w:t>
      </w:r>
      <w:r>
        <w:rPr>
          <w:rFonts w:ascii="宋体" w:hAnsi="宋体" w:eastAsia="宋体" w:cs="宋体"/>
          <w:sz w:val="23"/>
          <w:szCs w:val="23"/>
        </w:rPr>
        <w:t xml:space="preserve"> </w:t>
      </w:r>
      <w:r>
        <w:rPr>
          <w:rFonts w:ascii="宋体" w:hAnsi="宋体" w:eastAsia="宋体" w:cs="宋体"/>
          <w:spacing w:val="8"/>
          <w:sz w:val="23"/>
          <w:szCs w:val="23"/>
        </w:rPr>
        <w:t>的航班。4</w:t>
      </w:r>
    </w:p>
    <w:p w14:paraId="7544DDFA">
      <w:pPr>
        <w:spacing w:before="232" w:line="305" w:lineRule="auto"/>
        <w:ind w:left="109" w:right="34" w:firstLine="489"/>
        <w:rPr>
          <w:rFonts w:ascii="宋体" w:hAnsi="宋体" w:eastAsia="宋体" w:cs="宋体"/>
          <w:sz w:val="23"/>
          <w:szCs w:val="23"/>
        </w:rPr>
      </w:pPr>
      <w:r>
        <w:pict>
          <v:shape id="_x0000_s1280" o:spid="_x0000_s1280" o:spt="202" type="#_x0000_t202" style="position:absolute;left:0pt;margin-left:1.15pt;margin-top:16.1pt;height:13.35pt;width:4.9pt;z-index:251927552;mso-width-relative:page;mso-height-relative:page;" filled="f" stroked="f" coordsize="21600,21600">
            <v:path/>
            <v:fill on="f" focussize="0,0"/>
            <v:stroke on="f"/>
            <v:imagedata o:title=""/>
            <o:lock v:ext="edit" aspectratio="f"/>
            <v:textbox inset="0mm,0mm,0mm,0mm" style="layout-flow:vertical-ideographic;">
              <w:txbxContent>
                <w:p w14:paraId="47CD867B">
                  <w:pPr>
                    <w:spacing w:before="19" w:line="171" w:lineRule="auto"/>
                    <w:ind w:left="20"/>
                    <w:rPr>
                      <w:rFonts w:ascii="宋体" w:hAnsi="宋体" w:eastAsia="宋体" w:cs="宋体"/>
                      <w:sz w:val="6"/>
                      <w:szCs w:val="6"/>
                    </w:rPr>
                  </w:pPr>
                  <w:r>
                    <w:rPr>
                      <w:rFonts w:ascii="宋体" w:hAnsi="宋体" w:eastAsia="宋体" w:cs="宋体"/>
                      <w:sz w:val="6"/>
                      <w:szCs w:val="6"/>
                    </w:rPr>
                    <w:t>口</w:t>
                  </w:r>
                  <w:r>
                    <w:rPr>
                      <w:rFonts w:ascii="宋体" w:hAnsi="宋体" w:eastAsia="宋体" w:cs="宋体"/>
                      <w:spacing w:val="5"/>
                      <w:sz w:val="6"/>
                      <w:szCs w:val="6"/>
                    </w:rPr>
                    <w:t xml:space="preserve">   </w:t>
                  </w:r>
                  <w:r>
                    <w:rPr>
                      <w:rFonts w:ascii="宋体" w:hAnsi="宋体" w:eastAsia="宋体" w:cs="宋体"/>
                      <w:sz w:val="6"/>
                      <w:szCs w:val="6"/>
                    </w:rPr>
                    <w:t>口</w:t>
                  </w:r>
                </w:p>
              </w:txbxContent>
            </v:textbox>
          </v:shape>
        </w:pict>
      </w:r>
      <w:r>
        <w:rPr>
          <w:rFonts w:ascii="宋体" w:hAnsi="宋体" w:eastAsia="宋体" w:cs="宋体"/>
          <w:spacing w:val="8"/>
          <w:sz w:val="23"/>
          <w:szCs w:val="23"/>
        </w:rPr>
        <w:t>让我们回到菜单设计这个话题上来。现在，越来越多的餐厅开始在菜单上注明每一道</w:t>
      </w:r>
      <w:r>
        <w:rPr>
          <w:rFonts w:ascii="宋体" w:hAnsi="宋体" w:eastAsia="宋体" w:cs="宋体"/>
          <w:spacing w:val="3"/>
          <w:sz w:val="23"/>
          <w:szCs w:val="23"/>
        </w:rPr>
        <w:t xml:space="preserve"> </w:t>
      </w:r>
      <w:r>
        <w:rPr>
          <w:rFonts w:ascii="宋体" w:hAnsi="宋体" w:eastAsia="宋体" w:cs="宋体"/>
          <w:spacing w:val="8"/>
          <w:sz w:val="23"/>
          <w:szCs w:val="23"/>
        </w:rPr>
        <w:t>菜的热量。食物的热量是一个相当重要的属性，而且它显然和控制体重这个目标相关。然</w:t>
      </w:r>
      <w:r>
        <w:rPr>
          <w:rFonts w:ascii="宋体" w:hAnsi="宋体" w:eastAsia="宋体" w:cs="宋体"/>
          <w:spacing w:val="18"/>
          <w:sz w:val="23"/>
          <w:szCs w:val="23"/>
        </w:rPr>
        <w:t xml:space="preserve"> </w:t>
      </w:r>
      <w:r>
        <w:rPr>
          <w:rFonts w:ascii="宋体" w:hAnsi="宋体" w:eastAsia="宋体" w:cs="宋体"/>
          <w:spacing w:val="8"/>
          <w:sz w:val="23"/>
          <w:szCs w:val="23"/>
        </w:rPr>
        <w:t>而，对于在菜单上注明每一道菜热量的做法是否有助于人们选择更健康的饮食，目前的证</w:t>
      </w:r>
      <w:r>
        <w:rPr>
          <w:rFonts w:ascii="宋体" w:hAnsi="宋体" w:eastAsia="宋体" w:cs="宋体"/>
          <w:spacing w:val="16"/>
          <w:sz w:val="23"/>
          <w:szCs w:val="23"/>
        </w:rPr>
        <w:t xml:space="preserve"> </w:t>
      </w:r>
      <w:r>
        <w:rPr>
          <w:rFonts w:ascii="宋体" w:hAnsi="宋体" w:eastAsia="宋体" w:cs="宋体"/>
          <w:spacing w:val="9"/>
          <w:sz w:val="23"/>
          <w:szCs w:val="23"/>
        </w:rPr>
        <w:t>据并不一致。其中一个问题在于，我们需要理解应该如何将</w:t>
      </w:r>
      <w:r>
        <w:rPr>
          <w:rFonts w:ascii="宋体" w:hAnsi="宋体" w:eastAsia="宋体" w:cs="宋体"/>
          <w:spacing w:val="8"/>
          <w:sz w:val="23"/>
          <w:szCs w:val="23"/>
        </w:rPr>
        <w:t>食物的热量这一属性转化为与</w:t>
      </w:r>
      <w:r>
        <w:rPr>
          <w:rFonts w:ascii="宋体" w:hAnsi="宋体" w:eastAsia="宋体" w:cs="宋体"/>
          <w:sz w:val="23"/>
          <w:szCs w:val="23"/>
        </w:rPr>
        <w:t xml:space="preserve"> </w:t>
      </w:r>
      <w:r>
        <w:rPr>
          <w:rFonts w:ascii="宋体" w:hAnsi="宋体" w:eastAsia="宋体" w:cs="宋体"/>
          <w:spacing w:val="9"/>
          <w:sz w:val="23"/>
          <w:szCs w:val="23"/>
        </w:rPr>
        <w:t>人们的目标相关的指标。要理解吃一个热量为250卡路里的汉堡会产生什么样</w:t>
      </w:r>
      <w:r>
        <w:rPr>
          <w:rFonts w:ascii="宋体" w:hAnsi="宋体" w:eastAsia="宋体" w:cs="宋体"/>
          <w:spacing w:val="8"/>
          <w:sz w:val="23"/>
          <w:szCs w:val="23"/>
        </w:rPr>
        <w:t>的影响可能</w:t>
      </w:r>
      <w:r>
        <w:rPr>
          <w:rFonts w:ascii="宋体" w:hAnsi="宋体" w:eastAsia="宋体" w:cs="宋体"/>
          <w:sz w:val="23"/>
          <w:szCs w:val="23"/>
        </w:rPr>
        <w:t xml:space="preserve">  </w:t>
      </w:r>
      <w:r>
        <w:rPr>
          <w:rFonts w:ascii="宋体" w:hAnsi="宋体" w:eastAsia="宋体" w:cs="宋体"/>
          <w:spacing w:val="11"/>
          <w:sz w:val="23"/>
          <w:szCs w:val="23"/>
        </w:rPr>
        <w:t>是一件很难的事情。有人提议，可以将食物的热量转化</w:t>
      </w:r>
      <w:r>
        <w:rPr>
          <w:rFonts w:ascii="宋体" w:hAnsi="宋体" w:eastAsia="宋体" w:cs="宋体"/>
          <w:spacing w:val="10"/>
          <w:sz w:val="23"/>
          <w:szCs w:val="23"/>
        </w:rPr>
        <w:t>为能够消耗等量热量的运动量。</w:t>
      </w:r>
    </w:p>
    <w:p w14:paraId="1E19CDF1">
      <w:pPr>
        <w:spacing w:before="1" w:line="305" w:lineRule="auto"/>
        <w:ind w:left="109" w:right="11"/>
        <w:rPr>
          <w:rFonts w:ascii="宋体" w:hAnsi="宋体" w:eastAsia="宋体" w:cs="宋体"/>
          <w:sz w:val="23"/>
          <w:szCs w:val="23"/>
        </w:rPr>
      </w:pPr>
      <w:r>
        <w:rPr>
          <w:rFonts w:ascii="宋体" w:hAnsi="宋体" w:eastAsia="宋体" w:cs="宋体"/>
          <w:spacing w:val="4"/>
          <w:sz w:val="23"/>
          <w:szCs w:val="23"/>
        </w:rPr>
        <w:t>如，可以像图8-4中显示的那样，告诉顾客“这个汉堡的热量相当于步行2.6英里所消</w:t>
      </w:r>
      <w:r>
        <w:rPr>
          <w:rFonts w:ascii="宋体" w:hAnsi="宋体" w:eastAsia="宋体" w:cs="宋体"/>
          <w:spacing w:val="3"/>
          <w:sz w:val="23"/>
          <w:szCs w:val="23"/>
        </w:rPr>
        <w:t>耗的</w:t>
      </w:r>
      <w:r>
        <w:rPr>
          <w:rFonts w:ascii="宋体" w:hAnsi="宋体" w:eastAsia="宋体" w:cs="宋体"/>
          <w:sz w:val="23"/>
          <w:szCs w:val="23"/>
        </w:rPr>
        <w:t xml:space="preserve">  </w:t>
      </w:r>
      <w:r>
        <w:rPr>
          <w:rFonts w:ascii="宋体" w:hAnsi="宋体" w:eastAsia="宋体" w:cs="宋体"/>
          <w:spacing w:val="4"/>
          <w:sz w:val="23"/>
          <w:szCs w:val="23"/>
        </w:rPr>
        <w:t>热量”。一所大型州立大学的员工参与了验证这一做法有效性的实验。在实验</w:t>
      </w:r>
      <w:r>
        <w:rPr>
          <w:rFonts w:ascii="宋体" w:hAnsi="宋体" w:eastAsia="宋体" w:cs="宋体"/>
          <w:spacing w:val="3"/>
          <w:sz w:val="23"/>
          <w:szCs w:val="23"/>
        </w:rPr>
        <w:t>中， 一半参</w:t>
      </w:r>
      <w:r>
        <w:rPr>
          <w:rFonts w:ascii="宋体" w:hAnsi="宋体" w:eastAsia="宋体" w:cs="宋体"/>
          <w:sz w:val="23"/>
          <w:szCs w:val="23"/>
        </w:rPr>
        <w:t xml:space="preserve"> </w:t>
      </w:r>
      <w:r>
        <w:rPr>
          <w:rFonts w:ascii="宋体" w:hAnsi="宋体" w:eastAsia="宋体" w:cs="宋体"/>
          <w:spacing w:val="2"/>
          <w:sz w:val="23"/>
          <w:szCs w:val="23"/>
        </w:rPr>
        <w:t>与者要从一份既显示了餐品热量，又显示了能够消耗等量热量的“步行英里数”的虚构快餐</w:t>
      </w:r>
      <w:r>
        <w:rPr>
          <w:rFonts w:ascii="宋体" w:hAnsi="宋体" w:eastAsia="宋体" w:cs="宋体"/>
          <w:spacing w:val="17"/>
          <w:sz w:val="23"/>
          <w:szCs w:val="23"/>
        </w:rPr>
        <w:t xml:space="preserve"> </w:t>
      </w:r>
      <w:r>
        <w:rPr>
          <w:rFonts w:ascii="宋体" w:hAnsi="宋体" w:eastAsia="宋体" w:cs="宋体"/>
          <w:spacing w:val="9"/>
          <w:sz w:val="23"/>
          <w:szCs w:val="23"/>
        </w:rPr>
        <w:t xml:space="preserve">菜单中做选择，而另一半参与者看到的菜单并没有显示这两项信息。当菜单上显示了步行 </w:t>
      </w:r>
      <w:r>
        <w:rPr>
          <w:rFonts w:ascii="宋体" w:hAnsi="宋体" w:eastAsia="宋体" w:cs="宋体"/>
          <w:spacing w:val="10"/>
          <w:sz w:val="23"/>
          <w:szCs w:val="23"/>
        </w:rPr>
        <w:t>英里数时，参与者选择的餐品的热量从1020卡路里降到了826卡路里，下降了大约20%。</w:t>
      </w:r>
    </w:p>
    <w:p w14:paraId="7AEF511E">
      <w:pPr>
        <w:spacing w:line="305" w:lineRule="auto"/>
        <w:ind w:left="109" w:right="31"/>
        <w:rPr>
          <w:rFonts w:ascii="宋体" w:hAnsi="宋体" w:eastAsia="宋体" w:cs="宋体"/>
          <w:sz w:val="23"/>
          <w:szCs w:val="23"/>
        </w:rPr>
      </w:pPr>
      <w:r>
        <w:rPr>
          <w:rFonts w:ascii="宋体" w:hAnsi="宋体" w:eastAsia="宋体" w:cs="宋体"/>
          <w:spacing w:val="4"/>
          <w:sz w:val="23"/>
          <w:szCs w:val="23"/>
        </w:rPr>
        <w:t>不幸的是，其他同类研究得出的结论并不总是如此。</w:t>
      </w:r>
      <w:r>
        <w:rPr>
          <w:rFonts w:ascii="宋体" w:hAnsi="宋体" w:eastAsia="宋体" w:cs="宋体"/>
          <w:spacing w:val="70"/>
          <w:sz w:val="23"/>
          <w:szCs w:val="23"/>
        </w:rPr>
        <w:t xml:space="preserve"> </w:t>
      </w:r>
      <w:r>
        <w:rPr>
          <w:rFonts w:ascii="宋体" w:hAnsi="宋体" w:eastAsia="宋体" w:cs="宋体"/>
          <w:spacing w:val="4"/>
          <w:sz w:val="23"/>
          <w:szCs w:val="23"/>
        </w:rPr>
        <w:t>一些研究表明，虽然在菜单上显示消</w:t>
      </w:r>
      <w:r>
        <w:rPr>
          <w:rFonts w:ascii="宋体" w:hAnsi="宋体" w:eastAsia="宋体" w:cs="宋体"/>
          <w:sz w:val="23"/>
          <w:szCs w:val="23"/>
        </w:rPr>
        <w:t xml:space="preserve"> </w:t>
      </w:r>
      <w:r>
        <w:rPr>
          <w:rFonts w:ascii="宋体" w:hAnsi="宋体" w:eastAsia="宋体" w:cs="宋体"/>
          <w:spacing w:val="10"/>
          <w:sz w:val="23"/>
          <w:szCs w:val="23"/>
        </w:rPr>
        <w:t>耗餐品热量需要的运动量确实能够帮助人们减少热量的摄入，但与只显示餐品的</w:t>
      </w:r>
      <w:r>
        <w:rPr>
          <w:rFonts w:ascii="宋体" w:hAnsi="宋体" w:eastAsia="宋体" w:cs="宋体"/>
          <w:spacing w:val="9"/>
          <w:sz w:val="23"/>
          <w:szCs w:val="23"/>
        </w:rPr>
        <w:t>热量相</w:t>
      </w:r>
    </w:p>
    <w:p w14:paraId="2AFB9DCB">
      <w:pPr>
        <w:spacing w:line="342" w:lineRule="auto"/>
        <w:ind w:left="109"/>
        <w:rPr>
          <w:rFonts w:ascii="宋体" w:hAnsi="宋体" w:eastAsia="宋体" w:cs="宋体"/>
          <w:sz w:val="23"/>
          <w:szCs w:val="23"/>
        </w:rPr>
      </w:pPr>
      <w:r>
        <mc:AlternateContent>
          <mc:Choice Requires="wps">
            <w:drawing>
              <wp:anchor distT="0" distB="0" distL="0" distR="0" simplePos="0" relativeHeight="251926528" behindDoc="0" locked="0" layoutInCell="1" allowOverlap="1">
                <wp:simplePos x="0" y="0"/>
                <wp:positionH relativeFrom="column">
                  <wp:posOffset>23495</wp:posOffset>
                </wp:positionH>
                <wp:positionV relativeFrom="paragraph">
                  <wp:posOffset>1130300</wp:posOffset>
                </wp:positionV>
                <wp:extent cx="67310" cy="168910"/>
                <wp:effectExtent l="0" t="0" r="0" b="0"/>
                <wp:wrapNone/>
                <wp:docPr id="184" name="TextBox 184"/>
                <wp:cNvGraphicFramePr/>
                <a:graphic xmlns:a="http://schemas.openxmlformats.org/drawingml/2006/main">
                  <a:graphicData uri="http://schemas.microsoft.com/office/word/2010/wordprocessingShape">
                    <wps:wsp>
                      <wps:cNvSpPr txBox="1"/>
                      <wps:spPr>
                        <a:xfrm rot="5400000">
                          <a:off x="23928" y="1130812"/>
                          <a:ext cx="67310" cy="1689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D11F3F">
                            <w:pPr>
                              <w:spacing w:before="62" w:line="241" w:lineRule="auto"/>
                              <w:ind w:left="20"/>
                              <w:rPr>
                                <w:rFonts w:ascii="宋体" w:hAnsi="宋体" w:eastAsia="宋体" w:cs="宋体"/>
                                <w:sz w:val="14"/>
                                <w:szCs w:val="14"/>
                              </w:rPr>
                            </w:pPr>
                            <w:r>
                              <w:rPr>
                                <w:rFonts w:ascii="宋体" w:hAnsi="宋体" w:eastAsia="宋体" w:cs="宋体"/>
                                <w:sz w:val="14"/>
                                <w:szCs w:val="14"/>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4" o:spid="_x0000_s1026" o:spt="202" type="#_x0000_t202" style="position:absolute;left:0pt;margin-left:1.85pt;margin-top:89pt;height:13.3pt;width:5.3pt;rotation:5898240f;z-index:251926528;mso-width-relative:page;mso-height-relative:page;" filled="f" stroked="f" coordsize="21600,21600" o:gfxdata="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2KdDfWAAAACAEAAA8AAAAAAAAA&#10;AQAgAAAAIgAAAGRycy9kb3ducmV2LnhtbFBLAQIUABQAAAAIAIdO4kDkv3t8TAIAAKEEAAAOAAAA&#10;AAAAAAEAIAAAACUBAABkcnMvZTJvRG9jLnhtbFBLBQYAAAAABgAGAFkBAADjBQAAAAA=&#10;">
                <v:fill on="f" focussize="0,0"/>
                <v:stroke on="f" weight="0pt" miterlimit="0" joinstyle="miter"/>
                <v:imagedata o:title=""/>
                <o:lock v:ext="edit" aspectratio="f"/>
                <v:textbox inset="0mm,0mm,0mm,0mm">
                  <w:txbxContent>
                    <w:p w14:paraId="73D11F3F">
                      <w:pPr>
                        <w:spacing w:before="62" w:line="241" w:lineRule="auto"/>
                        <w:ind w:left="20"/>
                        <w:rPr>
                          <w:rFonts w:ascii="宋体" w:hAnsi="宋体" w:eastAsia="宋体" w:cs="宋体"/>
                          <w:sz w:val="14"/>
                          <w:szCs w:val="14"/>
                        </w:rPr>
                      </w:pPr>
                      <w:r>
                        <w:rPr>
                          <w:rFonts w:ascii="宋体" w:hAnsi="宋体" w:eastAsia="宋体" w:cs="宋体"/>
                          <w:sz w:val="14"/>
                          <w:szCs w:val="14"/>
                        </w:rPr>
                        <w:t>4</w:t>
                      </w:r>
                    </w:p>
                  </w:txbxContent>
                </v:textbox>
              </v:shape>
            </w:pict>
          </mc:Fallback>
        </mc:AlternateContent>
      </w:r>
      <w:r>
        <w:drawing>
          <wp:anchor distT="0" distB="0" distL="0" distR="0" simplePos="0" relativeHeight="251928576" behindDoc="0" locked="0" layoutInCell="1" allowOverlap="1">
            <wp:simplePos x="0" y="0"/>
            <wp:positionH relativeFrom="column">
              <wp:posOffset>31115</wp:posOffset>
            </wp:positionH>
            <wp:positionV relativeFrom="paragraph">
              <wp:posOffset>1683385</wp:posOffset>
            </wp:positionV>
            <wp:extent cx="25400" cy="120650"/>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18"/>
                    <a:stretch>
                      <a:fillRect/>
                    </a:stretch>
                  </pic:blipFill>
                  <pic:spPr>
                    <a:xfrm>
                      <a:off x="0" y="0"/>
                      <a:ext cx="25415" cy="120700"/>
                    </a:xfrm>
                    <a:prstGeom prst="rect">
                      <a:avLst/>
                    </a:prstGeom>
                  </pic:spPr>
                </pic:pic>
              </a:graphicData>
            </a:graphic>
          </wp:anchor>
        </w:drawing>
      </w:r>
      <w:r>
        <w:rPr>
          <w:rFonts w:ascii="宋体" w:hAnsi="宋体" w:eastAsia="宋体" w:cs="宋体"/>
          <w:spacing w:val="5"/>
          <w:sz w:val="23"/>
          <w:szCs w:val="23"/>
        </w:rPr>
        <w:t>比，多显示一项运动量信息的影响并不大。然而，</w:t>
      </w:r>
      <w:r>
        <w:rPr>
          <w:rFonts w:ascii="宋体" w:hAnsi="宋体" w:eastAsia="宋体" w:cs="宋体"/>
          <w:spacing w:val="75"/>
          <w:sz w:val="23"/>
          <w:szCs w:val="23"/>
        </w:rPr>
        <w:t xml:space="preserve"> </w:t>
      </w:r>
      <w:r>
        <w:rPr>
          <w:rFonts w:ascii="宋体" w:hAnsi="宋体" w:eastAsia="宋体" w:cs="宋体"/>
          <w:spacing w:val="5"/>
          <w:sz w:val="23"/>
          <w:szCs w:val="23"/>
        </w:rPr>
        <w:t>一些证据</w:t>
      </w:r>
      <w:r>
        <w:rPr>
          <w:rFonts w:ascii="宋体" w:hAnsi="宋体" w:eastAsia="宋体" w:cs="宋体"/>
          <w:spacing w:val="4"/>
          <w:sz w:val="23"/>
          <w:szCs w:val="23"/>
        </w:rPr>
        <w:t>表明，在菜单上显示消耗餐品</w:t>
      </w:r>
      <w:r>
        <w:rPr>
          <w:rFonts w:ascii="宋体" w:hAnsi="宋体" w:eastAsia="宋体" w:cs="宋体"/>
          <w:sz w:val="23"/>
          <w:szCs w:val="23"/>
        </w:rPr>
        <w:t xml:space="preserve"> </w:t>
      </w:r>
      <w:r>
        <w:rPr>
          <w:rFonts w:ascii="宋体" w:hAnsi="宋体" w:eastAsia="宋体" w:cs="宋体"/>
          <w:spacing w:val="9"/>
          <w:sz w:val="23"/>
          <w:szCs w:val="23"/>
        </w:rPr>
        <w:t>热量需要的运动量即使并不能影响人们对餐品的选择，也能够促使人们做一件十分有益的</w:t>
      </w:r>
      <w:r>
        <w:rPr>
          <w:rFonts w:ascii="宋体" w:hAnsi="宋体" w:eastAsia="宋体" w:cs="宋体"/>
          <w:spacing w:val="15"/>
          <w:sz w:val="23"/>
          <w:szCs w:val="23"/>
        </w:rPr>
        <w:t xml:space="preserve"> </w:t>
      </w:r>
      <w:r>
        <w:rPr>
          <w:rFonts w:ascii="宋体" w:hAnsi="宋体" w:eastAsia="宋体" w:cs="宋体"/>
          <w:spacing w:val="9"/>
          <w:sz w:val="23"/>
          <w:szCs w:val="23"/>
        </w:rPr>
        <w:t>事，那就是步行走更多的路。但这还有待于进一步研究证实。5</w:t>
      </w:r>
    </w:p>
    <w:p w14:paraId="189EB3AB">
      <w:pPr>
        <w:spacing w:line="137" w:lineRule="exact"/>
      </w:pPr>
    </w:p>
    <w:tbl>
      <w:tblPr>
        <w:tblStyle w:val="5"/>
        <w:tblW w:w="7440" w:type="dxa"/>
        <w:tblInd w:w="10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2"/>
        <w:gridCol w:w="2476"/>
        <w:gridCol w:w="2482"/>
      </w:tblGrid>
      <w:tr w14:paraId="2D58B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0" w:hRule="atLeast"/>
        </w:trPr>
        <w:tc>
          <w:tcPr>
            <w:tcW w:w="2482" w:type="dxa"/>
            <w:vAlign w:val="top"/>
          </w:tcPr>
          <w:p w14:paraId="79DBF5EA">
            <w:pPr>
              <w:spacing w:line="281" w:lineRule="auto"/>
              <w:rPr>
                <w:rFonts w:ascii="Arial"/>
                <w:sz w:val="21"/>
              </w:rPr>
            </w:pPr>
          </w:p>
          <w:p w14:paraId="185A891F">
            <w:pPr>
              <w:spacing w:line="281" w:lineRule="auto"/>
              <w:rPr>
                <w:rFonts w:ascii="Arial"/>
                <w:sz w:val="21"/>
              </w:rPr>
            </w:pPr>
          </w:p>
          <w:p w14:paraId="41FFE360">
            <w:pPr>
              <w:spacing w:line="282" w:lineRule="auto"/>
              <w:rPr>
                <w:rFonts w:ascii="Arial"/>
                <w:sz w:val="21"/>
              </w:rPr>
            </w:pPr>
          </w:p>
          <w:p w14:paraId="5EABCDA0">
            <w:pPr>
              <w:pStyle w:val="6"/>
              <w:spacing w:before="98" w:line="219" w:lineRule="auto"/>
              <w:ind w:left="645"/>
              <w:rPr>
                <w:sz w:val="30"/>
                <w:szCs w:val="30"/>
              </w:rPr>
            </w:pPr>
            <w:r>
              <w:rPr>
                <w:spacing w:val="3"/>
                <w:sz w:val="30"/>
                <w:szCs w:val="30"/>
              </w:rPr>
              <w:t>普通汉堡</w:t>
            </w:r>
          </w:p>
        </w:tc>
        <w:tc>
          <w:tcPr>
            <w:tcW w:w="2476" w:type="dxa"/>
            <w:vAlign w:val="top"/>
          </w:tcPr>
          <w:p w14:paraId="0D06EA79">
            <w:pPr>
              <w:spacing w:line="281" w:lineRule="auto"/>
              <w:rPr>
                <w:rFonts w:ascii="Arial"/>
                <w:sz w:val="21"/>
              </w:rPr>
            </w:pPr>
          </w:p>
          <w:p w14:paraId="75FE1E83">
            <w:pPr>
              <w:spacing w:line="281" w:lineRule="auto"/>
              <w:rPr>
                <w:rFonts w:ascii="Arial"/>
                <w:sz w:val="21"/>
              </w:rPr>
            </w:pPr>
          </w:p>
          <w:p w14:paraId="3F51D90F">
            <w:pPr>
              <w:spacing w:line="282" w:lineRule="auto"/>
              <w:rPr>
                <w:rFonts w:ascii="Arial"/>
                <w:sz w:val="21"/>
              </w:rPr>
            </w:pPr>
          </w:p>
          <w:p w14:paraId="05C6B0EB">
            <w:pPr>
              <w:pStyle w:val="6"/>
              <w:spacing w:before="98" w:line="219" w:lineRule="auto"/>
              <w:ind w:left="543"/>
              <w:rPr>
                <w:sz w:val="30"/>
                <w:szCs w:val="30"/>
              </w:rPr>
            </w:pPr>
            <w:r>
              <w:rPr>
                <w:spacing w:val="2"/>
                <w:sz w:val="30"/>
                <w:szCs w:val="30"/>
              </w:rPr>
              <w:t>250卡路里</w:t>
            </w:r>
          </w:p>
        </w:tc>
        <w:tc>
          <w:tcPr>
            <w:tcW w:w="2482" w:type="dxa"/>
            <w:vAlign w:val="top"/>
          </w:tcPr>
          <w:p w14:paraId="7A732AC8">
            <w:pPr>
              <w:pStyle w:val="6"/>
              <w:spacing w:before="224" w:line="1631" w:lineRule="exact"/>
              <w:ind w:firstLine="17"/>
            </w:pPr>
            <w:r>
              <w:rPr>
                <w:position w:val="-32"/>
              </w:rPr>
              <w:pict>
                <v:group id="_x0000_s1281" o:spid="_x0000_s1281" o:spt="203" style="height:81.55pt;width:120.5pt;" coordsize="2410,1631">
                  <o:lock v:ext="edit" aspectratio="f"/>
                  <v:shape id="_x0000_s1282" o:spid="_x0000_s1282" o:spt="75" alt="" type="#_x0000_t75" style="position:absolute;left:0;top:0;height:1631;width:2410;" filled="f" o:preferrelative="t" stroked="f" coordsize="21600,21600">
                    <v:path/>
                    <v:fill on="f" focussize="0,0"/>
                    <v:stroke on="f"/>
                    <v:imagedata r:id="rId119" o:title=""/>
                    <o:lock v:ext="edit" aspectratio="t"/>
                  </v:shape>
                  <v:shape id="_x0000_s1283" o:spid="_x0000_s1283" o:spt="202" type="#_x0000_t202" style="position:absolute;left:-20;top:-20;height:1671;width:2450;" filled="f" stroked="f" coordsize="21600,21600">
                    <v:path/>
                    <v:fill on="f" focussize="0,0"/>
                    <v:stroke on="f"/>
                    <v:imagedata o:title=""/>
                    <o:lock v:ext="edit" aspectratio="f"/>
                    <v:textbox inset="0mm,0mm,0mm,0mm">
                      <w:txbxContent>
                        <w:p w14:paraId="60588B00">
                          <w:pPr>
                            <w:spacing w:line="320" w:lineRule="auto"/>
                            <w:rPr>
                              <w:rFonts w:ascii="Arial"/>
                              <w:sz w:val="21"/>
                            </w:rPr>
                          </w:pPr>
                        </w:p>
                        <w:p w14:paraId="27C0FBD8">
                          <w:pPr>
                            <w:spacing w:line="321" w:lineRule="auto"/>
                            <w:rPr>
                              <w:rFonts w:ascii="Arial"/>
                              <w:sz w:val="21"/>
                            </w:rPr>
                          </w:pPr>
                        </w:p>
                        <w:p w14:paraId="73DB16FB">
                          <w:pPr>
                            <w:spacing w:before="98" w:line="220" w:lineRule="auto"/>
                            <w:ind w:left="1179"/>
                            <w:rPr>
                              <w:rFonts w:ascii="宋体" w:hAnsi="宋体" w:eastAsia="宋体" w:cs="宋体"/>
                              <w:sz w:val="30"/>
                              <w:szCs w:val="30"/>
                            </w:rPr>
                          </w:pPr>
                          <w:r>
                            <w:rPr>
                              <w:rFonts w:ascii="宋体" w:hAnsi="宋体" w:eastAsia="宋体" w:cs="宋体"/>
                              <w:spacing w:val="2"/>
                              <w:sz w:val="30"/>
                              <w:szCs w:val="30"/>
                            </w:rPr>
                            <w:t>2.6英里</w:t>
                          </w:r>
                        </w:p>
                      </w:txbxContent>
                    </v:textbox>
                  </v:shape>
                  <w10:wrap type="none"/>
                  <w10:anchorlock/>
                </v:group>
              </w:pict>
            </w:r>
          </w:p>
        </w:tc>
      </w:tr>
    </w:tbl>
    <w:p w14:paraId="06C75486">
      <w:pPr>
        <w:spacing w:before="203" w:line="219" w:lineRule="auto"/>
        <w:ind w:left="3499"/>
        <w:rPr>
          <w:rFonts w:ascii="宋体" w:hAnsi="宋体" w:eastAsia="宋体" w:cs="宋体"/>
          <w:sz w:val="23"/>
          <w:szCs w:val="23"/>
        </w:rPr>
      </w:pPr>
      <w:r>
        <w:rPr>
          <w:rFonts w:ascii="宋体" w:hAnsi="宋体" w:eastAsia="宋体" w:cs="宋体"/>
          <w:spacing w:val="-15"/>
          <w:sz w:val="23"/>
          <w:szCs w:val="23"/>
        </w:rPr>
        <w:t>图8-4  简单易懂的热量指标</w:t>
      </w:r>
    </w:p>
    <w:p w14:paraId="63DDE8DB">
      <w:pPr>
        <w:spacing w:line="219" w:lineRule="auto"/>
        <w:rPr>
          <w:rFonts w:ascii="宋体" w:hAnsi="宋体" w:eastAsia="宋体" w:cs="宋体"/>
          <w:sz w:val="23"/>
          <w:szCs w:val="23"/>
        </w:rPr>
        <w:sectPr>
          <w:pgSz w:w="12240" w:h="15840"/>
          <w:pgMar w:top="400" w:right="1406" w:bottom="400" w:left="1380" w:header="0" w:footer="0" w:gutter="0"/>
          <w:cols w:space="720" w:num="1"/>
        </w:sectPr>
      </w:pPr>
    </w:p>
    <w:p w14:paraId="6F7ED1DC">
      <w:pPr>
        <w:pStyle w:val="2"/>
        <w:spacing w:line="255" w:lineRule="auto"/>
      </w:pPr>
    </w:p>
    <w:p w14:paraId="42D8856D">
      <w:pPr>
        <w:pStyle w:val="2"/>
        <w:spacing w:line="256" w:lineRule="auto"/>
      </w:pPr>
    </w:p>
    <w:p w14:paraId="2F7367C9">
      <w:pPr>
        <w:pStyle w:val="2"/>
        <w:spacing w:line="256" w:lineRule="auto"/>
      </w:pPr>
    </w:p>
    <w:p w14:paraId="27C4F68D">
      <w:pPr>
        <w:pStyle w:val="2"/>
        <w:spacing w:line="256" w:lineRule="auto"/>
      </w:pPr>
    </w:p>
    <w:p w14:paraId="6F2F02DA">
      <w:pPr>
        <w:spacing w:before="78" w:line="297" w:lineRule="auto"/>
        <w:ind w:left="264" w:firstLine="495"/>
        <w:jc w:val="both"/>
        <w:rPr>
          <w:rFonts w:ascii="宋体" w:hAnsi="宋体" w:eastAsia="宋体" w:cs="宋体"/>
          <w:sz w:val="24"/>
          <w:szCs w:val="24"/>
        </w:rPr>
      </w:pPr>
      <w:r>
        <w:rPr>
          <w:rFonts w:ascii="宋体" w:hAnsi="宋体" w:eastAsia="宋体" w:cs="宋体"/>
          <w:spacing w:val="-1"/>
          <w:sz w:val="24"/>
          <w:szCs w:val="24"/>
        </w:rPr>
        <w:t>既然我们已经知道，属性和目标并不是一回事，现在我们就来探讨一下另一个重要的</w:t>
      </w:r>
      <w:r>
        <w:rPr>
          <w:rFonts w:ascii="宋体" w:hAnsi="宋体" w:eastAsia="宋体" w:cs="宋体"/>
          <w:spacing w:val="12"/>
          <w:sz w:val="24"/>
          <w:szCs w:val="24"/>
        </w:rPr>
        <w:t xml:space="preserve"> </w:t>
      </w:r>
      <w:r>
        <w:rPr>
          <w:rFonts w:ascii="宋体" w:hAnsi="宋体" w:eastAsia="宋体" w:cs="宋体"/>
          <w:sz w:val="24"/>
          <w:szCs w:val="24"/>
        </w:rPr>
        <w:t>设计问题，那就是应该向选择者呈现多少个属性。要回答这个问题</w:t>
      </w:r>
      <w:r>
        <w:rPr>
          <w:rFonts w:ascii="宋体" w:hAnsi="宋体" w:eastAsia="宋体" w:cs="宋体"/>
          <w:spacing w:val="-1"/>
          <w:sz w:val="24"/>
          <w:szCs w:val="24"/>
        </w:rPr>
        <w:t>，我们先要了解选择者</w:t>
      </w:r>
      <w:r>
        <w:rPr>
          <w:rFonts w:ascii="宋体" w:hAnsi="宋体" w:eastAsia="宋体" w:cs="宋体"/>
          <w:sz w:val="24"/>
          <w:szCs w:val="24"/>
        </w:rPr>
        <w:t xml:space="preserve"> 在决策时会有多少个目标。一个合理的假设是，设计者应该为每一</w:t>
      </w:r>
      <w:r>
        <w:rPr>
          <w:rFonts w:ascii="宋体" w:hAnsi="宋体" w:eastAsia="宋体" w:cs="宋体"/>
          <w:spacing w:val="-1"/>
          <w:sz w:val="24"/>
          <w:szCs w:val="24"/>
        </w:rPr>
        <w:t>个目标提供一个对应的</w:t>
      </w:r>
    </w:p>
    <w:p w14:paraId="1D13F9AA">
      <w:pPr>
        <w:spacing w:before="2" w:line="201" w:lineRule="auto"/>
        <w:ind w:left="44" w:right="5430" w:firstLine="222"/>
        <w:rPr>
          <w:rFonts w:ascii="宋体" w:hAnsi="宋体" w:eastAsia="宋体" w:cs="宋体"/>
          <w:sz w:val="24"/>
          <w:szCs w:val="24"/>
        </w:rPr>
      </w:pPr>
      <w:r>
        <w:rPr>
          <w:rFonts w:ascii="宋体" w:hAnsi="宋体" w:eastAsia="宋体" w:cs="宋体"/>
          <w:spacing w:val="-1"/>
          <w:sz w:val="24"/>
          <w:szCs w:val="24"/>
        </w:rPr>
        <w:t>属性，一个命名及标注清晰的属性。</w:t>
      </w:r>
      <w:r>
        <w:rPr>
          <w:rFonts w:ascii="Times New Roman" w:hAnsi="Times New Roman" w:eastAsia="Times New Roman" w:cs="Times New Roman"/>
          <w:spacing w:val="-1"/>
          <w:position w:val="7"/>
          <w:sz w:val="18"/>
          <w:szCs w:val="18"/>
        </w:rPr>
        <w:t>6</w:t>
      </w:r>
      <w:r>
        <w:rPr>
          <w:rFonts w:ascii="Times New Roman" w:hAnsi="Times New Roman" w:eastAsia="Times New Roman" w:cs="Times New Roman"/>
          <w:spacing w:val="4"/>
          <w:position w:val="7"/>
          <w:sz w:val="18"/>
          <w:szCs w:val="18"/>
        </w:rPr>
        <w:t xml:space="preserve"> </w:t>
      </w:r>
      <w:r>
        <w:rPr>
          <w:rFonts w:ascii="宋体" w:hAnsi="宋体" w:eastAsia="宋体" w:cs="宋体"/>
          <w:sz w:val="24"/>
          <w:szCs w:val="24"/>
        </w:rPr>
        <w:t>的</w:t>
      </w:r>
    </w:p>
    <w:p w14:paraId="3C9E5803">
      <w:pPr>
        <w:spacing w:before="78" w:line="234" w:lineRule="auto"/>
        <w:ind w:left="24"/>
        <w:rPr>
          <w:sz w:val="24"/>
          <w:szCs w:val="24"/>
        </w:rPr>
      </w:pPr>
      <w:r>
        <w:rPr>
          <w:rFonts w:ascii="宋体" w:hAnsi="宋体" w:eastAsia="宋体" w:cs="宋体"/>
          <w:spacing w:val="-9"/>
          <w:sz w:val="24"/>
          <w:szCs w:val="24"/>
        </w:rPr>
        <w:t>在</w:t>
      </w:r>
      <w:r>
        <w:rPr>
          <w:position w:val="16"/>
          <w:sz w:val="24"/>
          <w:szCs w:val="24"/>
        </w:rPr>
        <w:drawing>
          <wp:inline distT="0" distB="0" distL="0" distR="0">
            <wp:extent cx="5890260" cy="3810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20"/>
                    <a:stretch>
                      <a:fillRect/>
                    </a:stretch>
                  </pic:blipFill>
                  <pic:spPr>
                    <a:xfrm>
                      <a:off x="0" y="0"/>
                      <a:ext cx="5890260" cy="38100"/>
                    </a:xfrm>
                    <a:prstGeom prst="rect">
                      <a:avLst/>
                    </a:prstGeom>
                  </pic:spPr>
                </pic:pic>
              </a:graphicData>
            </a:graphic>
          </wp:inline>
        </w:drawing>
      </w:r>
    </w:p>
    <w:p w14:paraId="57CD1CCE">
      <w:pPr>
        <w:spacing w:before="6" w:line="254" w:lineRule="auto"/>
        <w:ind w:left="753"/>
        <w:rPr>
          <w:rFonts w:ascii="宋体" w:hAnsi="宋体" w:eastAsia="宋体" w:cs="宋体"/>
          <w:sz w:val="24"/>
          <w:szCs w:val="24"/>
        </w:rPr>
      </w:pPr>
      <w:r>
        <w:pict>
          <v:shape id="_x0000_s1284" o:spid="_x0000_s1284" o:spt="202" type="#_x0000_t202" style="position:absolute;left:0pt;margin-left:-3.35pt;margin-top:57.15pt;height:282.8pt;width:17.2pt;z-index:251929600;mso-width-relative:page;mso-height-relative:page;" filled="f" stroked="f" coordsize="21600,21600">
            <v:path/>
            <v:fill on="f" focussize="0,0"/>
            <v:stroke on="f"/>
            <v:imagedata o:title=""/>
            <o:lock v:ext="edit" aspectratio="f"/>
            <v:textbox inset="0mm,0mm,0mm,0mm" style="layout-flow:vertical-ideographic;">
              <w:txbxContent>
                <w:p w14:paraId="4F9AB7CD">
                  <w:pPr>
                    <w:spacing w:before="20" w:line="204" w:lineRule="auto"/>
                    <w:ind w:left="20"/>
                    <w:rPr>
                      <w:rFonts w:ascii="宋体" w:hAnsi="宋体" w:eastAsia="宋体" w:cs="宋体"/>
                      <w:sz w:val="24"/>
                      <w:szCs w:val="24"/>
                    </w:rPr>
                  </w:pPr>
                  <w:r>
                    <w:rPr>
                      <w:rFonts w:ascii="宋体" w:hAnsi="宋体" w:eastAsia="宋体" w:cs="宋体"/>
                      <w:sz w:val="24"/>
                      <w:szCs w:val="24"/>
                    </w:rPr>
                    <w:t>道</w:t>
                  </w:r>
                  <w:r>
                    <w:rPr>
                      <w:rFonts w:ascii="宋体" w:hAnsi="宋体" w:eastAsia="宋体" w:cs="宋体"/>
                      <w:spacing w:val="24"/>
                      <w:sz w:val="24"/>
                      <w:szCs w:val="24"/>
                    </w:rPr>
                    <w:t xml:space="preserve"> </w:t>
                  </w:r>
                  <w:r>
                    <w:rPr>
                      <w:rFonts w:ascii="宋体" w:hAnsi="宋体" w:eastAsia="宋体" w:cs="宋体"/>
                      <w:sz w:val="24"/>
                      <w:szCs w:val="24"/>
                    </w:rPr>
                    <w:t>然</w:t>
                  </w:r>
                  <w:r>
                    <w:rPr>
                      <w:rFonts w:ascii="宋体" w:hAnsi="宋体" w:eastAsia="宋体" w:cs="宋体"/>
                      <w:spacing w:val="23"/>
                      <w:sz w:val="24"/>
                      <w:szCs w:val="24"/>
                    </w:rPr>
                    <w:t xml:space="preserve"> </w:t>
                  </w:r>
                  <w:r>
                    <w:rPr>
                      <w:rFonts w:ascii="宋体" w:hAnsi="宋体" w:eastAsia="宋体" w:cs="宋体"/>
                      <w:sz w:val="24"/>
                      <w:szCs w:val="24"/>
                    </w:rPr>
                    <w:t>证</w:t>
                  </w:r>
                  <w:r>
                    <w:rPr>
                      <w:rFonts w:ascii="宋体" w:hAnsi="宋体" w:eastAsia="宋体" w:cs="宋体"/>
                      <w:spacing w:val="24"/>
                      <w:sz w:val="24"/>
                      <w:szCs w:val="24"/>
                    </w:rPr>
                    <w:t xml:space="preserve"> </w:t>
                  </w:r>
                  <w:r>
                    <w:rPr>
                      <w:rFonts w:ascii="宋体" w:hAnsi="宋体" w:eastAsia="宋体" w:cs="宋体"/>
                      <w:sz w:val="24"/>
                      <w:szCs w:val="24"/>
                    </w:rPr>
                    <w:t>与</w:t>
                  </w:r>
                  <w:r>
                    <w:rPr>
                      <w:rFonts w:ascii="宋体" w:hAnsi="宋体" w:eastAsia="宋体" w:cs="宋体"/>
                      <w:spacing w:val="11"/>
                      <w:sz w:val="24"/>
                      <w:szCs w:val="24"/>
                    </w:rPr>
                    <w:t xml:space="preserve">    </w:t>
                  </w:r>
                  <w:r>
                    <w:rPr>
                      <w:rFonts w:ascii="宋体" w:hAnsi="宋体" w:eastAsia="宋体" w:cs="宋体"/>
                      <w:sz w:val="24"/>
                      <w:szCs w:val="24"/>
                    </w:rPr>
                    <w:t>例</w:t>
                  </w:r>
                  <w:r>
                    <w:rPr>
                      <w:rFonts w:ascii="宋体" w:hAnsi="宋体" w:eastAsia="宋体" w:cs="宋体"/>
                      <w:spacing w:val="10"/>
                      <w:sz w:val="24"/>
                      <w:szCs w:val="24"/>
                    </w:rPr>
                    <w:t xml:space="preserve">       </w:t>
                  </w:r>
                  <w:r>
                    <w:rPr>
                      <w:rFonts w:ascii="宋体" w:hAnsi="宋体" w:eastAsia="宋体" w:cs="宋体"/>
                      <w:position w:val="-2"/>
                      <w:sz w:val="24"/>
                      <w:szCs w:val="24"/>
                    </w:rPr>
                    <w:t>餐</w:t>
                  </w:r>
                  <w:r>
                    <w:rPr>
                      <w:rFonts w:ascii="宋体" w:hAnsi="宋体" w:eastAsia="宋体" w:cs="宋体"/>
                      <w:spacing w:val="29"/>
                      <w:position w:val="-2"/>
                      <w:sz w:val="24"/>
                      <w:szCs w:val="24"/>
                    </w:rPr>
                    <w:t xml:space="preserve"> </w:t>
                  </w:r>
                  <w:r>
                    <w:rPr>
                      <w:rFonts w:ascii="宋体" w:hAnsi="宋体" w:eastAsia="宋体" w:cs="宋体"/>
                      <w:sz w:val="24"/>
                      <w:szCs w:val="24"/>
                    </w:rPr>
                    <w:t>行</w:t>
                  </w:r>
                  <w:r>
                    <w:rPr>
                      <w:rFonts w:ascii="宋体" w:hAnsi="宋体" w:eastAsia="宋体" w:cs="宋体"/>
                      <w:spacing w:val="12"/>
                      <w:sz w:val="24"/>
                      <w:szCs w:val="24"/>
                    </w:rPr>
                    <w:t xml:space="preserve">    </w:t>
                  </w:r>
                  <w:r>
                    <w:rPr>
                      <w:rFonts w:ascii="宋体" w:hAnsi="宋体" w:eastAsia="宋体" w:cs="宋体"/>
                      <w:sz w:val="24"/>
                      <w:szCs w:val="24"/>
                    </w:rPr>
                    <w:t>消</w:t>
                  </w:r>
                  <w:r>
                    <w:rPr>
                      <w:rFonts w:ascii="宋体" w:hAnsi="宋体" w:eastAsia="宋体" w:cs="宋体"/>
                      <w:spacing w:val="12"/>
                      <w:sz w:val="24"/>
                      <w:szCs w:val="24"/>
                    </w:rPr>
                    <w:t xml:space="preserve">    </w:t>
                  </w:r>
                  <w:r>
                    <w:rPr>
                      <w:rFonts w:ascii="宋体" w:hAnsi="宋体" w:eastAsia="宋体" w:cs="宋体"/>
                      <w:position w:val="1"/>
                      <w:sz w:val="24"/>
                      <w:szCs w:val="24"/>
                    </w:rPr>
                    <w:t>品</w:t>
                  </w:r>
                  <w:r>
                    <w:rPr>
                      <w:rFonts w:ascii="宋体" w:hAnsi="宋体" w:eastAsia="宋体" w:cs="宋体"/>
                      <w:spacing w:val="24"/>
                      <w:position w:val="1"/>
                      <w:sz w:val="24"/>
                      <w:szCs w:val="24"/>
                    </w:rPr>
                    <w:t xml:space="preserve"> </w:t>
                  </w:r>
                  <w:r>
                    <w:rPr>
                      <w:rFonts w:ascii="宋体" w:hAnsi="宋体" w:eastAsia="宋体" w:cs="宋体"/>
                      <w:position w:val="1"/>
                      <w:sz w:val="24"/>
                      <w:szCs w:val="24"/>
                    </w:rPr>
                    <w:t>的</w:t>
                  </w:r>
                </w:p>
              </w:txbxContent>
            </v:textbox>
          </v:shape>
        </w:pict>
      </w:r>
      <w:r>
        <w:fldChar w:fldCharType="begin"/>
      </w:r>
      <w:r>
        <w:instrText xml:space="preserve"> HYPERLINK \l "bookmark88" </w:instrText>
      </w:r>
      <w:r>
        <w:fldChar w:fldCharType="separate"/>
      </w:r>
      <w:r>
        <w:rPr>
          <w:rFonts w:ascii="Times New Roman" w:hAnsi="Times New Roman" w:eastAsia="Times New Roman" w:cs="Times New Roman"/>
          <w:color w:val="0000EE"/>
          <w:spacing w:val="-2"/>
          <w:sz w:val="24"/>
          <w:szCs w:val="24"/>
          <w:u w:val="single" w:color="auto"/>
        </w:rPr>
        <w:t>[1]</w:t>
      </w:r>
      <w:r>
        <w:rPr>
          <w:rFonts w:ascii="Times New Roman" w:hAnsi="Times New Roman" w:eastAsia="Times New Roman" w:cs="Times New Roman"/>
          <w:color w:val="0000EE"/>
          <w:spacing w:val="-2"/>
          <w:sz w:val="24"/>
          <w:szCs w:val="24"/>
          <w:u w:val="single" w:color="auto"/>
        </w:rPr>
        <w:fldChar w:fldCharType="end"/>
      </w:r>
      <w:r>
        <w:rPr>
          <w:rFonts w:ascii="Times New Roman" w:hAnsi="Times New Roman" w:eastAsia="Times New Roman" w:cs="Times New Roman"/>
          <w:spacing w:val="-2"/>
          <w:sz w:val="24"/>
          <w:szCs w:val="24"/>
        </w:rPr>
        <w:t>1</w:t>
      </w:r>
      <w:r>
        <w:rPr>
          <w:rFonts w:ascii="宋体" w:hAnsi="宋体" w:eastAsia="宋体" w:cs="宋体"/>
          <w:spacing w:val="-2"/>
          <w:sz w:val="24"/>
          <w:szCs w:val="24"/>
        </w:rPr>
        <w:t>立方英寸</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16</w:t>
      </w:r>
      <w:r>
        <w:rPr>
          <w:rFonts w:ascii="宋体" w:hAnsi="宋体" w:eastAsia="宋体" w:cs="宋体"/>
          <w:spacing w:val="-2"/>
          <w:sz w:val="24"/>
          <w:szCs w:val="24"/>
        </w:rPr>
        <w:t>立方厘米。</w:t>
      </w:r>
      <w:r>
        <w:rPr>
          <w:rFonts w:ascii="Times New Roman" w:hAnsi="Times New Roman" w:eastAsia="Times New Roman" w:cs="Times New Roman"/>
          <w:spacing w:val="-2"/>
          <w:sz w:val="24"/>
          <w:szCs w:val="24"/>
        </w:rPr>
        <w:t>——</w:t>
      </w:r>
      <w:r>
        <w:rPr>
          <w:rFonts w:ascii="宋体" w:hAnsi="宋体" w:eastAsia="宋体" w:cs="宋体"/>
          <w:spacing w:val="-2"/>
          <w:sz w:val="24"/>
          <w:szCs w:val="24"/>
        </w:rPr>
        <w:t>编者注</w:t>
      </w:r>
    </w:p>
    <w:p w14:paraId="37CF79C8">
      <w:pPr>
        <w:spacing w:line="254" w:lineRule="auto"/>
        <w:rPr>
          <w:rFonts w:ascii="宋体" w:hAnsi="宋体" w:eastAsia="宋体" w:cs="宋体"/>
          <w:sz w:val="24"/>
          <w:szCs w:val="24"/>
        </w:rPr>
        <w:sectPr>
          <w:pgSz w:w="12240" w:h="15840"/>
          <w:pgMar w:top="400" w:right="1355" w:bottom="400" w:left="1268" w:header="0" w:footer="0" w:gutter="0"/>
          <w:cols w:space="720" w:num="1"/>
        </w:sectPr>
      </w:pPr>
    </w:p>
    <w:p w14:paraId="1CAE8CA7">
      <w:pPr>
        <w:pStyle w:val="2"/>
        <w:spacing w:line="256" w:lineRule="auto"/>
      </w:pPr>
    </w:p>
    <w:p w14:paraId="6F3533BE">
      <w:pPr>
        <w:pStyle w:val="2"/>
        <w:spacing w:line="257" w:lineRule="auto"/>
      </w:pPr>
    </w:p>
    <w:p w14:paraId="6260F726">
      <w:pPr>
        <w:pStyle w:val="2"/>
        <w:spacing w:line="257" w:lineRule="auto"/>
      </w:pPr>
    </w:p>
    <w:p w14:paraId="0C368DF7">
      <w:pPr>
        <w:pStyle w:val="2"/>
        <w:spacing w:line="257" w:lineRule="auto"/>
      </w:pPr>
    </w:p>
    <w:p w14:paraId="3E06F1F1">
      <w:pPr>
        <w:spacing w:before="78" w:line="310" w:lineRule="auto"/>
        <w:ind w:left="8" w:firstLine="495"/>
        <w:jc w:val="both"/>
        <w:rPr>
          <w:rFonts w:ascii="Times New Roman" w:hAnsi="Times New Roman" w:eastAsia="Times New Roman" w:cs="Times New Roman"/>
          <w:sz w:val="18"/>
          <w:szCs w:val="18"/>
        </w:rPr>
      </w:pPr>
      <w:r>
        <w:drawing>
          <wp:anchor distT="0" distB="0" distL="0" distR="0" simplePos="0" relativeHeight="251931648" behindDoc="0" locked="0" layoutInCell="1" allowOverlap="1">
            <wp:simplePos x="0" y="0"/>
            <wp:positionH relativeFrom="column">
              <wp:posOffset>0</wp:posOffset>
            </wp:positionH>
            <wp:positionV relativeFrom="paragraph">
              <wp:posOffset>1167765</wp:posOffset>
            </wp:positionV>
            <wp:extent cx="11430" cy="3810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21"/>
                    <a:stretch>
                      <a:fillRect/>
                    </a:stretch>
                  </pic:blipFill>
                  <pic:spPr>
                    <a:xfrm>
                      <a:off x="0" y="0"/>
                      <a:ext cx="11429" cy="38100"/>
                    </a:xfrm>
                    <a:prstGeom prst="rect">
                      <a:avLst/>
                    </a:prstGeom>
                  </pic:spPr>
                </pic:pic>
              </a:graphicData>
            </a:graphic>
          </wp:anchor>
        </w:drawing>
      </w:r>
      <w:r>
        <w:drawing>
          <wp:anchor distT="0" distB="0" distL="0" distR="0" simplePos="0" relativeHeight="251930624" behindDoc="0" locked="0" layoutInCell="1" allowOverlap="1">
            <wp:simplePos x="0" y="0"/>
            <wp:positionH relativeFrom="column">
              <wp:posOffset>5932170</wp:posOffset>
            </wp:positionH>
            <wp:positionV relativeFrom="paragraph">
              <wp:posOffset>1167765</wp:posOffset>
            </wp:positionV>
            <wp:extent cx="11430" cy="381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22"/>
                    <a:stretch>
                      <a:fillRect/>
                    </a:stretch>
                  </pic:blipFill>
                  <pic:spPr>
                    <a:xfrm>
                      <a:off x="0" y="0"/>
                      <a:ext cx="11430" cy="38100"/>
                    </a:xfrm>
                    <a:prstGeom prst="rect">
                      <a:avLst/>
                    </a:prstGeom>
                  </pic:spPr>
                </pic:pic>
              </a:graphicData>
            </a:graphic>
          </wp:anchor>
        </w:drawing>
      </w:r>
      <w:r>
        <w:rPr>
          <w:rFonts w:ascii="宋体" w:hAnsi="宋体" w:eastAsia="宋体" w:cs="宋体"/>
          <w:spacing w:val="-1"/>
          <w:sz w:val="24"/>
          <w:szCs w:val="24"/>
        </w:rPr>
        <w:t>既然我们已经知道，属性和目标并不是一回事，现在我们就来探讨一下另一个重要的</w:t>
      </w:r>
      <w:r>
        <w:rPr>
          <w:rFonts w:ascii="宋体" w:hAnsi="宋体" w:eastAsia="宋体" w:cs="宋体"/>
          <w:spacing w:val="12"/>
          <w:sz w:val="24"/>
          <w:szCs w:val="24"/>
        </w:rPr>
        <w:t xml:space="preserve"> </w:t>
      </w:r>
      <w:r>
        <w:rPr>
          <w:rFonts w:ascii="宋体" w:hAnsi="宋体" w:eastAsia="宋体" w:cs="宋体"/>
          <w:sz w:val="24"/>
          <w:szCs w:val="24"/>
        </w:rPr>
        <w:t>设计问题，那就是应该向选择者呈现多少个属性。要回答这个问题</w:t>
      </w:r>
      <w:r>
        <w:rPr>
          <w:rFonts w:ascii="宋体" w:hAnsi="宋体" w:eastAsia="宋体" w:cs="宋体"/>
          <w:spacing w:val="-1"/>
          <w:sz w:val="24"/>
          <w:szCs w:val="24"/>
        </w:rPr>
        <w:t>，我们先要了解选择者</w:t>
      </w:r>
      <w:r>
        <w:rPr>
          <w:rFonts w:ascii="宋体" w:hAnsi="宋体" w:eastAsia="宋体" w:cs="宋体"/>
          <w:sz w:val="24"/>
          <w:szCs w:val="24"/>
        </w:rPr>
        <w:t xml:space="preserve"> 在决策时会有多少个目标。一个合理的假设是，设计者应该为每一</w:t>
      </w:r>
      <w:r>
        <w:rPr>
          <w:rFonts w:ascii="宋体" w:hAnsi="宋体" w:eastAsia="宋体" w:cs="宋体"/>
          <w:spacing w:val="-1"/>
          <w:sz w:val="24"/>
          <w:szCs w:val="24"/>
        </w:rPr>
        <w:t>个目标提供一个对应的</w:t>
      </w:r>
      <w:r>
        <w:rPr>
          <w:rFonts w:ascii="宋体" w:hAnsi="宋体" w:eastAsia="宋体" w:cs="宋体"/>
          <w:sz w:val="24"/>
          <w:szCs w:val="24"/>
        </w:rPr>
        <w:t xml:space="preserve"> </w:t>
      </w:r>
      <w:r>
        <w:rPr>
          <w:rFonts w:ascii="宋体" w:hAnsi="宋体" w:eastAsia="宋体" w:cs="宋体"/>
          <w:spacing w:val="-1"/>
          <w:sz w:val="24"/>
          <w:szCs w:val="24"/>
        </w:rPr>
        <w:t>属性，一个命名及标注清晰的属性。</w:t>
      </w:r>
      <w:r>
        <w:rPr>
          <w:rFonts w:ascii="Times New Roman" w:hAnsi="Times New Roman" w:eastAsia="Times New Roman" w:cs="Times New Roman"/>
          <w:spacing w:val="-1"/>
          <w:position w:val="7"/>
          <w:sz w:val="18"/>
          <w:szCs w:val="18"/>
        </w:rPr>
        <w:t>6</w:t>
      </w:r>
    </w:p>
    <w:p w14:paraId="16A4607C">
      <w:pPr>
        <w:spacing w:before="151" w:line="48" w:lineRule="exact"/>
      </w:pPr>
      <w:r>
        <w:drawing>
          <wp:inline distT="0" distB="0" distL="0" distR="0">
            <wp:extent cx="5943600" cy="3048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23"/>
                    <a:stretch>
                      <a:fillRect/>
                    </a:stretch>
                  </pic:blipFill>
                  <pic:spPr>
                    <a:xfrm>
                      <a:off x="0" y="0"/>
                      <a:ext cx="5943600" cy="30480"/>
                    </a:xfrm>
                    <a:prstGeom prst="rect">
                      <a:avLst/>
                    </a:prstGeom>
                  </pic:spPr>
                </pic:pic>
              </a:graphicData>
            </a:graphic>
          </wp:inline>
        </w:drawing>
      </w:r>
    </w:p>
    <w:p w14:paraId="36214574">
      <w:pPr>
        <w:spacing w:before="256" w:line="254" w:lineRule="auto"/>
        <w:ind w:left="497"/>
        <w:rPr>
          <w:rFonts w:ascii="宋体" w:hAnsi="宋体" w:eastAsia="宋体" w:cs="宋体"/>
          <w:sz w:val="24"/>
          <w:szCs w:val="24"/>
        </w:rPr>
      </w:pPr>
      <w:r>
        <w:rPr>
          <w:rFonts w:ascii="Times New Roman" w:hAnsi="Times New Roman" w:eastAsia="Times New Roman" w:cs="Times New Roman"/>
          <w:color w:val="0000EE"/>
          <w:spacing w:val="-2"/>
          <w:sz w:val="24"/>
          <w:szCs w:val="24"/>
          <w:u w:val="single" w:color="auto"/>
        </w:rPr>
        <w:t>[1]</w:t>
      </w:r>
      <w:r>
        <w:rPr>
          <w:rFonts w:ascii="Times New Roman" w:hAnsi="Times New Roman" w:eastAsia="Times New Roman" w:cs="Times New Roman"/>
          <w:spacing w:val="-2"/>
          <w:sz w:val="24"/>
          <w:szCs w:val="24"/>
        </w:rPr>
        <w:t>1</w:t>
      </w:r>
      <w:r>
        <w:rPr>
          <w:rFonts w:ascii="宋体" w:hAnsi="宋体" w:eastAsia="宋体" w:cs="宋体"/>
          <w:spacing w:val="-2"/>
          <w:sz w:val="24"/>
          <w:szCs w:val="24"/>
        </w:rPr>
        <w:t>立方英寸</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16</w:t>
      </w:r>
      <w:r>
        <w:rPr>
          <w:rFonts w:ascii="宋体" w:hAnsi="宋体" w:eastAsia="宋体" w:cs="宋体"/>
          <w:spacing w:val="-2"/>
          <w:sz w:val="24"/>
          <w:szCs w:val="24"/>
        </w:rPr>
        <w:t>立方厘米。</w:t>
      </w:r>
      <w:r>
        <w:rPr>
          <w:rFonts w:ascii="Times New Roman" w:hAnsi="Times New Roman" w:eastAsia="Times New Roman" w:cs="Times New Roman"/>
          <w:spacing w:val="-2"/>
          <w:sz w:val="24"/>
          <w:szCs w:val="24"/>
        </w:rPr>
        <w:t>——</w:t>
      </w:r>
      <w:r>
        <w:rPr>
          <w:rFonts w:ascii="宋体" w:hAnsi="宋体" w:eastAsia="宋体" w:cs="宋体"/>
          <w:spacing w:val="-2"/>
          <w:sz w:val="24"/>
          <w:szCs w:val="24"/>
        </w:rPr>
        <w:t>编者注</w:t>
      </w:r>
    </w:p>
    <w:p w14:paraId="1111C6E0">
      <w:pPr>
        <w:spacing w:line="254" w:lineRule="auto"/>
        <w:rPr>
          <w:rFonts w:ascii="宋体" w:hAnsi="宋体" w:eastAsia="宋体" w:cs="宋体"/>
          <w:sz w:val="24"/>
          <w:szCs w:val="24"/>
        </w:rPr>
        <w:sectPr>
          <w:pgSz w:w="12240" w:h="15840"/>
          <w:pgMar w:top="400" w:right="1440" w:bottom="400" w:left="1439" w:header="0" w:footer="0" w:gutter="0"/>
          <w:cols w:space="720" w:num="1"/>
        </w:sectPr>
      </w:pPr>
    </w:p>
    <w:p w14:paraId="594B5915">
      <w:pPr>
        <w:pStyle w:val="2"/>
        <w:spacing w:line="252" w:lineRule="auto"/>
      </w:pPr>
    </w:p>
    <w:p w14:paraId="139963E4">
      <w:pPr>
        <w:pStyle w:val="2"/>
        <w:spacing w:line="252" w:lineRule="auto"/>
      </w:pPr>
    </w:p>
    <w:p w14:paraId="4618862C">
      <w:pPr>
        <w:pStyle w:val="2"/>
        <w:spacing w:line="252" w:lineRule="auto"/>
      </w:pPr>
    </w:p>
    <w:p w14:paraId="29DD87F9">
      <w:pPr>
        <w:pStyle w:val="2"/>
        <w:spacing w:line="252" w:lineRule="auto"/>
      </w:pPr>
    </w:p>
    <w:p w14:paraId="0FA50CB9">
      <w:pPr>
        <w:pStyle w:val="2"/>
        <w:spacing w:line="252" w:lineRule="auto"/>
      </w:pPr>
    </w:p>
    <w:p w14:paraId="0E9AB9D6">
      <w:pPr>
        <w:pStyle w:val="2"/>
        <w:spacing w:line="252" w:lineRule="auto"/>
      </w:pPr>
    </w:p>
    <w:p w14:paraId="0330E8E2">
      <w:pPr>
        <w:pStyle w:val="2"/>
        <w:spacing w:line="252" w:lineRule="auto"/>
      </w:pPr>
    </w:p>
    <w:p w14:paraId="656A0945">
      <w:pPr>
        <w:pStyle w:val="2"/>
        <w:spacing w:line="252" w:lineRule="auto"/>
      </w:pPr>
    </w:p>
    <w:p w14:paraId="2D670C82">
      <w:pPr>
        <w:pStyle w:val="2"/>
        <w:spacing w:line="252" w:lineRule="auto"/>
      </w:pPr>
    </w:p>
    <w:p w14:paraId="21014B5B">
      <w:pPr>
        <w:pStyle w:val="2"/>
        <w:spacing w:line="252" w:lineRule="auto"/>
      </w:pPr>
    </w:p>
    <w:p w14:paraId="5491A396">
      <w:pPr>
        <w:pStyle w:val="2"/>
        <w:spacing w:line="252" w:lineRule="auto"/>
      </w:pPr>
    </w:p>
    <w:p w14:paraId="757954DD">
      <w:pPr>
        <w:pStyle w:val="2"/>
        <w:spacing w:line="252" w:lineRule="auto"/>
      </w:pPr>
    </w:p>
    <w:p w14:paraId="6DE2A6AB">
      <w:pPr>
        <w:pStyle w:val="2"/>
        <w:spacing w:line="252" w:lineRule="auto"/>
      </w:pPr>
    </w:p>
    <w:p w14:paraId="04A2309A">
      <w:pPr>
        <w:spacing w:before="107" w:line="222" w:lineRule="auto"/>
        <w:ind w:left="6"/>
        <w:rPr>
          <w:rFonts w:ascii="宋体" w:hAnsi="宋体" w:eastAsia="宋体" w:cs="宋体"/>
          <w:sz w:val="33"/>
          <w:szCs w:val="33"/>
        </w:rPr>
      </w:pPr>
      <w:r>
        <w:rPr>
          <w:rFonts w:ascii="宋体" w:hAnsi="宋体" w:eastAsia="宋体" w:cs="宋体"/>
          <w:color w:val="A37247"/>
          <w:spacing w:val="10"/>
          <w:sz w:val="33"/>
          <w:szCs w:val="33"/>
        </w:rPr>
        <w:t>令人困惑的优步打分系统</w:t>
      </w:r>
    </w:p>
    <w:p w14:paraId="40C56299">
      <w:pPr>
        <w:pStyle w:val="2"/>
        <w:spacing w:line="298" w:lineRule="auto"/>
      </w:pPr>
    </w:p>
    <w:p w14:paraId="456646CB">
      <w:pPr>
        <w:pStyle w:val="2"/>
        <w:spacing w:line="299" w:lineRule="auto"/>
      </w:pPr>
    </w:p>
    <w:p w14:paraId="502E14F0">
      <w:pPr>
        <w:spacing w:before="78" w:line="295" w:lineRule="auto"/>
        <w:ind w:firstLine="480"/>
        <w:rPr>
          <w:rFonts w:ascii="宋体" w:hAnsi="宋体" w:eastAsia="宋体" w:cs="宋体"/>
          <w:sz w:val="24"/>
          <w:szCs w:val="24"/>
        </w:rPr>
      </w:pPr>
      <w:r>
        <w:rPr>
          <w:rFonts w:ascii="宋体" w:hAnsi="宋体" w:eastAsia="宋体" w:cs="宋体"/>
          <w:sz w:val="24"/>
          <w:szCs w:val="24"/>
        </w:rPr>
        <w:t>在乘坐优步网约车后，应用程序总是会请你按照</w:t>
      </w:r>
      <w:r>
        <w:rPr>
          <w:rFonts w:ascii="Times New Roman" w:hAnsi="Times New Roman" w:eastAsia="Times New Roman" w:cs="Times New Roman"/>
          <w:sz w:val="24"/>
          <w:szCs w:val="24"/>
        </w:rPr>
        <w:t>5</w:t>
      </w:r>
      <w:r>
        <w:rPr>
          <w:rFonts w:ascii="宋体" w:hAnsi="宋体" w:eastAsia="宋体" w:cs="宋体"/>
          <w:sz w:val="24"/>
          <w:szCs w:val="24"/>
        </w:rPr>
        <w:t>分制为司机</w:t>
      </w:r>
      <w:r>
        <w:rPr>
          <w:rFonts w:ascii="宋体" w:hAnsi="宋体" w:eastAsia="宋体" w:cs="宋体"/>
          <w:spacing w:val="-1"/>
          <w:sz w:val="24"/>
          <w:szCs w:val="24"/>
        </w:rPr>
        <w:t>打分。在连锁休闲餐厅</w:t>
      </w:r>
      <w:r>
        <w:rPr>
          <w:rFonts w:ascii="宋体" w:hAnsi="宋体" w:eastAsia="宋体" w:cs="宋体"/>
          <w:sz w:val="24"/>
          <w:szCs w:val="24"/>
        </w:rPr>
        <w:t xml:space="preserve">  奇利斯用餐后，餐厅也会请你在平板电脑上为向你提供服务的服务员</w:t>
      </w:r>
      <w:r>
        <w:rPr>
          <w:rFonts w:ascii="宋体" w:hAnsi="宋体" w:eastAsia="宋体" w:cs="宋体"/>
          <w:spacing w:val="-1"/>
          <w:sz w:val="24"/>
          <w:szCs w:val="24"/>
        </w:rPr>
        <w:t>进行</w:t>
      </w:r>
      <w:r>
        <w:rPr>
          <w:rFonts w:ascii="Times New Roman" w:hAnsi="Times New Roman" w:eastAsia="Times New Roman" w:cs="Times New Roman"/>
          <w:spacing w:val="-1"/>
          <w:sz w:val="24"/>
          <w:szCs w:val="24"/>
        </w:rPr>
        <w:t>5</w:t>
      </w:r>
      <w:r>
        <w:rPr>
          <w:rFonts w:ascii="宋体" w:hAnsi="宋体" w:eastAsia="宋体" w:cs="宋体"/>
          <w:spacing w:val="-1"/>
          <w:sz w:val="24"/>
          <w:szCs w:val="24"/>
        </w:rPr>
        <w:t>分制的评分，</w:t>
      </w:r>
      <w:r>
        <w:rPr>
          <w:rFonts w:ascii="Times New Roman" w:hAnsi="Times New Roman" w:eastAsia="Times New Roman" w:cs="Times New Roman"/>
          <w:spacing w:val="-1"/>
          <w:sz w:val="24"/>
          <w:szCs w:val="24"/>
        </w:rPr>
        <w:t>4</w:t>
      </w:r>
      <w:r>
        <w:rPr>
          <w:rFonts w:ascii="Times New Roman" w:hAnsi="Times New Roman" w:eastAsia="Times New Roman" w:cs="Times New Roman"/>
          <w:sz w:val="24"/>
          <w:szCs w:val="24"/>
        </w:rPr>
        <w:t xml:space="preserve"> </w:t>
      </w:r>
      <w:r>
        <w:rPr>
          <w:rFonts w:ascii="宋体" w:hAnsi="宋体" w:eastAsia="宋体" w:cs="宋体"/>
          <w:spacing w:val="-2"/>
          <w:sz w:val="24"/>
          <w:szCs w:val="24"/>
        </w:rPr>
        <w:t>分代表</w:t>
      </w:r>
      <w:r>
        <w:rPr>
          <w:rFonts w:ascii="Times New Roman" w:hAnsi="Times New Roman" w:eastAsia="Times New Roman" w:cs="Times New Roman"/>
          <w:spacing w:val="-2"/>
          <w:sz w:val="24"/>
          <w:szCs w:val="24"/>
        </w:rPr>
        <w:t>“</w:t>
      </w:r>
      <w:r>
        <w:rPr>
          <w:rFonts w:ascii="宋体" w:hAnsi="宋体" w:eastAsia="宋体" w:cs="宋体"/>
          <w:spacing w:val="-2"/>
          <w:sz w:val="24"/>
          <w:szCs w:val="24"/>
        </w:rPr>
        <w:t>满意</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5</w:t>
      </w:r>
      <w:r>
        <w:rPr>
          <w:rFonts w:ascii="宋体" w:hAnsi="宋体" w:eastAsia="宋体" w:cs="宋体"/>
          <w:spacing w:val="-2"/>
          <w:sz w:val="24"/>
          <w:szCs w:val="24"/>
        </w:rPr>
        <w:t>分代表</w:t>
      </w:r>
      <w:r>
        <w:rPr>
          <w:rFonts w:ascii="Times New Roman" w:hAnsi="Times New Roman" w:eastAsia="Times New Roman" w:cs="Times New Roman"/>
          <w:spacing w:val="-2"/>
          <w:sz w:val="24"/>
          <w:szCs w:val="24"/>
        </w:rPr>
        <w:t>“</w:t>
      </w:r>
      <w:r>
        <w:rPr>
          <w:rFonts w:ascii="宋体" w:hAnsi="宋体" w:eastAsia="宋体" w:cs="宋体"/>
          <w:spacing w:val="-2"/>
          <w:sz w:val="24"/>
          <w:szCs w:val="24"/>
        </w:rPr>
        <w:t>非常满意</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。这些评分机制其实都是指标，是我们描述属性的方</w:t>
      </w:r>
      <w:r>
        <w:rPr>
          <w:rFonts w:ascii="宋体" w:hAnsi="宋体" w:eastAsia="宋体" w:cs="宋体"/>
          <w:sz w:val="24"/>
          <w:szCs w:val="24"/>
        </w:rPr>
        <w:t xml:space="preserve">  式。你或许不知道，在你下车后，优步司机也会给你打分。如果你</w:t>
      </w:r>
      <w:r>
        <w:rPr>
          <w:rFonts w:ascii="宋体" w:hAnsi="宋体" w:eastAsia="宋体" w:cs="宋体"/>
          <w:spacing w:val="-1"/>
          <w:sz w:val="24"/>
          <w:szCs w:val="24"/>
        </w:rPr>
        <w:t>的评分很低，以后可能</w:t>
      </w:r>
      <w:r>
        <w:rPr>
          <w:rFonts w:ascii="宋体" w:hAnsi="宋体" w:eastAsia="宋体" w:cs="宋体"/>
          <w:sz w:val="24"/>
          <w:szCs w:val="24"/>
        </w:rPr>
        <w:t xml:space="preserve"> 就没有司机接你的单。这样的评分机制在我们的生活中十分常见，</w:t>
      </w:r>
      <w:r>
        <w:rPr>
          <w:rFonts w:ascii="宋体" w:hAnsi="宋体" w:eastAsia="宋体" w:cs="宋体"/>
          <w:spacing w:val="-1"/>
          <w:sz w:val="24"/>
          <w:szCs w:val="24"/>
        </w:rPr>
        <w:t>它们影响着服务员、司</w:t>
      </w:r>
      <w:r>
        <w:rPr>
          <w:rFonts w:ascii="宋体" w:hAnsi="宋体" w:eastAsia="宋体" w:cs="宋体"/>
          <w:sz w:val="24"/>
          <w:szCs w:val="24"/>
        </w:rPr>
        <w:t xml:space="preserve"> </w:t>
      </w:r>
      <w:r>
        <w:rPr>
          <w:rFonts w:ascii="宋体" w:hAnsi="宋体" w:eastAsia="宋体" w:cs="宋体"/>
          <w:spacing w:val="-2"/>
          <w:sz w:val="24"/>
          <w:szCs w:val="24"/>
        </w:rPr>
        <w:t>机和乘客。</w:t>
      </w:r>
    </w:p>
    <w:p w14:paraId="14CCA574">
      <w:pPr>
        <w:spacing w:before="268" w:line="293" w:lineRule="auto"/>
        <w:ind w:firstLine="481"/>
        <w:jc w:val="both"/>
        <w:rPr>
          <w:rFonts w:ascii="宋体" w:hAnsi="宋体" w:eastAsia="宋体" w:cs="宋体"/>
          <w:sz w:val="24"/>
          <w:szCs w:val="24"/>
        </w:rPr>
      </w:pPr>
      <w:r>
        <w:rPr>
          <w:rFonts w:ascii="宋体" w:hAnsi="宋体" w:eastAsia="宋体" w:cs="宋体"/>
          <w:sz w:val="24"/>
          <w:szCs w:val="24"/>
        </w:rPr>
        <w:t>然而，我们真的了解这些评分机制的评分标准吗？作为一</w:t>
      </w:r>
      <w:r>
        <w:rPr>
          <w:rFonts w:ascii="宋体" w:hAnsi="宋体" w:eastAsia="宋体" w:cs="宋体"/>
          <w:spacing w:val="-1"/>
          <w:sz w:val="24"/>
          <w:szCs w:val="24"/>
        </w:rPr>
        <w:t>个以教书为生的人，我对学</w:t>
      </w:r>
      <w:r>
        <w:rPr>
          <w:rFonts w:ascii="宋体" w:hAnsi="宋体" w:eastAsia="宋体" w:cs="宋体"/>
          <w:sz w:val="24"/>
          <w:szCs w:val="24"/>
        </w:rPr>
        <w:t xml:space="preserve"> 校里常用的字母等级评分制十分熟悉。在一些课程中，我甚至需要</w:t>
      </w:r>
      <w:r>
        <w:rPr>
          <w:rFonts w:ascii="宋体" w:hAnsi="宋体" w:eastAsia="宋体" w:cs="宋体"/>
          <w:spacing w:val="-1"/>
          <w:sz w:val="24"/>
          <w:szCs w:val="24"/>
        </w:rPr>
        <w:t>按照学校的要求控制各</w:t>
      </w:r>
      <w:r>
        <w:rPr>
          <w:rFonts w:ascii="宋体" w:hAnsi="宋体" w:eastAsia="宋体" w:cs="宋体"/>
          <w:sz w:val="24"/>
          <w:szCs w:val="24"/>
        </w:rPr>
        <w:t xml:space="preserve"> 个分数等级的分布，将得分为各个等级的学生的比例分别控制在一</w:t>
      </w:r>
      <w:r>
        <w:rPr>
          <w:rFonts w:ascii="宋体" w:hAnsi="宋体" w:eastAsia="宋体" w:cs="宋体"/>
          <w:spacing w:val="-1"/>
          <w:sz w:val="24"/>
          <w:szCs w:val="24"/>
        </w:rPr>
        <w:t>定的范围之内。但是，</w:t>
      </w:r>
      <w:r>
        <w:rPr>
          <w:rFonts w:ascii="宋体" w:hAnsi="宋体" w:eastAsia="宋体" w:cs="宋体"/>
          <w:sz w:val="24"/>
          <w:szCs w:val="24"/>
        </w:rPr>
        <w:t xml:space="preserve"> 对于优步或来福车等网约车平台所使用的评分标准，我就一无所知</w:t>
      </w:r>
      <w:r>
        <w:rPr>
          <w:rFonts w:ascii="宋体" w:hAnsi="宋体" w:eastAsia="宋体" w:cs="宋体"/>
          <w:spacing w:val="-1"/>
          <w:sz w:val="24"/>
          <w:szCs w:val="24"/>
        </w:rPr>
        <w:t>了。直到不久前我还以</w:t>
      </w:r>
      <w:r>
        <w:rPr>
          <w:rFonts w:ascii="宋体" w:hAnsi="宋体" w:eastAsia="宋体" w:cs="宋体"/>
          <w:sz w:val="24"/>
          <w:szCs w:val="24"/>
        </w:rPr>
        <w:t xml:space="preserve"> 为，对任何一次尚且算不上完美的行程而言，</w:t>
      </w:r>
      <w:r>
        <w:rPr>
          <w:rFonts w:ascii="Times New Roman" w:hAnsi="Times New Roman" w:eastAsia="Times New Roman" w:cs="Times New Roman"/>
          <w:sz w:val="24"/>
          <w:szCs w:val="24"/>
        </w:rPr>
        <w:t>4</w:t>
      </w:r>
      <w:r>
        <w:rPr>
          <w:rFonts w:ascii="宋体" w:hAnsi="宋体" w:eastAsia="宋体" w:cs="宋体"/>
          <w:sz w:val="24"/>
          <w:szCs w:val="24"/>
        </w:rPr>
        <w:t>星是挺不错的分数</w:t>
      </w:r>
      <w:r>
        <w:rPr>
          <w:rFonts w:ascii="宋体" w:hAnsi="宋体" w:eastAsia="宋体" w:cs="宋体"/>
          <w:spacing w:val="-1"/>
          <w:sz w:val="24"/>
          <w:szCs w:val="24"/>
        </w:rPr>
        <w:t>。我的理解是，只有那</w:t>
      </w:r>
      <w:r>
        <w:rPr>
          <w:rFonts w:ascii="宋体" w:hAnsi="宋体" w:eastAsia="宋体" w:cs="宋体"/>
          <w:sz w:val="24"/>
          <w:szCs w:val="24"/>
        </w:rPr>
        <w:t xml:space="preserve">  些极其不愉快的行程才应该得到</w:t>
      </w:r>
      <w:r>
        <w:rPr>
          <w:rFonts w:ascii="Times New Roman" w:hAnsi="Times New Roman" w:eastAsia="Times New Roman" w:cs="Times New Roman"/>
          <w:sz w:val="24"/>
          <w:szCs w:val="24"/>
        </w:rPr>
        <w:t>1</w:t>
      </w:r>
      <w:r>
        <w:rPr>
          <w:rFonts w:ascii="宋体" w:hAnsi="宋体" w:eastAsia="宋体" w:cs="宋体"/>
          <w:sz w:val="24"/>
          <w:szCs w:val="24"/>
        </w:rPr>
        <w:t>星、</w:t>
      </w:r>
      <w:r>
        <w:rPr>
          <w:rFonts w:ascii="Times New Roman" w:hAnsi="Times New Roman" w:eastAsia="Times New Roman" w:cs="Times New Roman"/>
          <w:sz w:val="24"/>
          <w:szCs w:val="24"/>
        </w:rPr>
        <w:t>2</w:t>
      </w:r>
      <w:r>
        <w:rPr>
          <w:rFonts w:ascii="宋体" w:hAnsi="宋体" w:eastAsia="宋体" w:cs="宋体"/>
          <w:sz w:val="24"/>
          <w:szCs w:val="24"/>
        </w:rPr>
        <w:t>星或</w:t>
      </w:r>
      <w:r>
        <w:rPr>
          <w:rFonts w:ascii="Times New Roman" w:hAnsi="Times New Roman" w:eastAsia="Times New Roman" w:cs="Times New Roman"/>
          <w:sz w:val="24"/>
          <w:szCs w:val="24"/>
        </w:rPr>
        <w:t>3</w:t>
      </w:r>
      <w:r>
        <w:rPr>
          <w:rFonts w:ascii="宋体" w:hAnsi="宋体" w:eastAsia="宋体" w:cs="宋体"/>
          <w:sz w:val="24"/>
          <w:szCs w:val="24"/>
        </w:rPr>
        <w:t>星的评分。或许，不</w:t>
      </w:r>
      <w:r>
        <w:rPr>
          <w:rFonts w:ascii="宋体" w:hAnsi="宋体" w:eastAsia="宋体" w:cs="宋体"/>
          <w:spacing w:val="-1"/>
          <w:sz w:val="24"/>
          <w:szCs w:val="24"/>
        </w:rPr>
        <w:t>同年龄和不同职业的人</w:t>
      </w:r>
      <w:r>
        <w:rPr>
          <w:rFonts w:ascii="宋体" w:hAnsi="宋体" w:eastAsia="宋体" w:cs="宋体"/>
          <w:sz w:val="24"/>
          <w:szCs w:val="24"/>
        </w:rPr>
        <w:t xml:space="preserve">  对这些评分有着不同的理解。一个比我年轻的朋友曾经惊恐地表示</w:t>
      </w:r>
      <w:r>
        <w:rPr>
          <w:rFonts w:ascii="宋体" w:hAnsi="宋体" w:eastAsia="宋体" w:cs="宋体"/>
          <w:spacing w:val="-1"/>
          <w:sz w:val="24"/>
          <w:szCs w:val="24"/>
        </w:rPr>
        <w:t>，他的母亲几乎每次都</w:t>
      </w:r>
      <w:r>
        <w:rPr>
          <w:rFonts w:ascii="宋体" w:hAnsi="宋体" w:eastAsia="宋体" w:cs="宋体"/>
          <w:sz w:val="24"/>
          <w:szCs w:val="24"/>
        </w:rPr>
        <w:t xml:space="preserve"> </w:t>
      </w:r>
      <w:r>
        <w:rPr>
          <w:rFonts w:ascii="宋体" w:hAnsi="宋体" w:eastAsia="宋体" w:cs="宋体"/>
          <w:spacing w:val="-1"/>
          <w:sz w:val="24"/>
          <w:szCs w:val="24"/>
        </w:rPr>
        <w:t>会给优步司机打</w:t>
      </w:r>
      <w:r>
        <w:rPr>
          <w:rFonts w:ascii="Times New Roman" w:hAnsi="Times New Roman" w:eastAsia="Times New Roman" w:cs="Times New Roman"/>
          <w:spacing w:val="-1"/>
          <w:sz w:val="24"/>
          <w:szCs w:val="24"/>
        </w:rPr>
        <w:t>3</w:t>
      </w:r>
      <w:r>
        <w:rPr>
          <w:rFonts w:ascii="宋体" w:hAnsi="宋体" w:eastAsia="宋体" w:cs="宋体"/>
          <w:spacing w:val="-1"/>
          <w:sz w:val="24"/>
          <w:szCs w:val="24"/>
        </w:rPr>
        <w:t>星，理由是行程</w:t>
      </w:r>
      <w:r>
        <w:rPr>
          <w:rFonts w:ascii="Times New Roman" w:hAnsi="Times New Roman" w:eastAsia="Times New Roman" w:cs="Times New Roman"/>
          <w:spacing w:val="-1"/>
          <w:sz w:val="24"/>
          <w:szCs w:val="24"/>
        </w:rPr>
        <w:t>“</w:t>
      </w:r>
      <w:r>
        <w:rPr>
          <w:rFonts w:ascii="宋体" w:hAnsi="宋体" w:eastAsia="宋体" w:cs="宋体"/>
          <w:spacing w:val="-1"/>
          <w:sz w:val="24"/>
          <w:szCs w:val="24"/>
        </w:rPr>
        <w:t>没有亮点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。但是，对优步司机来说，</w:t>
      </w:r>
      <w:r>
        <w:rPr>
          <w:rFonts w:ascii="Times New Roman" w:hAnsi="Times New Roman" w:eastAsia="Times New Roman" w:cs="Times New Roman"/>
          <w:spacing w:val="-1"/>
          <w:sz w:val="24"/>
          <w:szCs w:val="24"/>
        </w:rPr>
        <w:t>3</w:t>
      </w:r>
      <w:r>
        <w:rPr>
          <w:rFonts w:ascii="宋体" w:hAnsi="宋体" w:eastAsia="宋体" w:cs="宋体"/>
          <w:spacing w:val="-1"/>
          <w:sz w:val="24"/>
          <w:szCs w:val="24"/>
        </w:rPr>
        <w:t>星并不是一</w:t>
      </w:r>
      <w:r>
        <w:rPr>
          <w:rFonts w:ascii="宋体" w:hAnsi="宋体" w:eastAsia="宋体" w:cs="宋体"/>
          <w:spacing w:val="-2"/>
          <w:sz w:val="24"/>
          <w:szCs w:val="24"/>
        </w:rPr>
        <w:t>个中</w:t>
      </w:r>
      <w:r>
        <w:rPr>
          <w:rFonts w:ascii="宋体" w:hAnsi="宋体" w:eastAsia="宋体" w:cs="宋体"/>
          <w:sz w:val="24"/>
          <w:szCs w:val="24"/>
        </w:rPr>
        <w:t xml:space="preserve"> </w:t>
      </w:r>
      <w:r>
        <w:rPr>
          <w:rFonts w:ascii="宋体" w:hAnsi="宋体" w:eastAsia="宋体" w:cs="宋体"/>
          <w:spacing w:val="-1"/>
          <w:sz w:val="24"/>
          <w:szCs w:val="24"/>
        </w:rPr>
        <w:t>等水平的分数，而是灾难性的低分。</w:t>
      </w:r>
    </w:p>
    <w:p w14:paraId="1083093E">
      <w:pPr>
        <w:spacing w:before="272" w:line="296" w:lineRule="auto"/>
        <w:ind w:firstLine="482"/>
        <w:jc w:val="both"/>
        <w:rPr>
          <w:rFonts w:ascii="Times New Roman" w:hAnsi="Times New Roman" w:eastAsia="Times New Roman" w:cs="Times New Roman"/>
          <w:sz w:val="18"/>
          <w:szCs w:val="18"/>
        </w:rPr>
      </w:pPr>
      <w:r>
        <w:rPr>
          <w:rFonts w:ascii="宋体" w:hAnsi="宋体" w:eastAsia="宋体" w:cs="宋体"/>
          <w:sz w:val="24"/>
          <w:szCs w:val="24"/>
        </w:rPr>
        <w:t>我朋友的母亲和我都误解了优步评分机制的评分标准。</w:t>
      </w:r>
      <w:r>
        <w:rPr>
          <w:rFonts w:ascii="Times New Roman" w:hAnsi="Times New Roman" w:eastAsia="Times New Roman" w:cs="Times New Roman"/>
          <w:sz w:val="24"/>
          <w:szCs w:val="24"/>
        </w:rPr>
        <w:t>“</w:t>
      </w:r>
      <w:r>
        <w:rPr>
          <w:rFonts w:ascii="宋体" w:hAnsi="宋体" w:eastAsia="宋体" w:cs="宋体"/>
          <w:sz w:val="24"/>
          <w:szCs w:val="24"/>
        </w:rPr>
        <w:t>商业内幕</w:t>
      </w:r>
      <w:r>
        <w:rPr>
          <w:rFonts w:ascii="Times New Roman" w:hAnsi="Times New Roman" w:eastAsia="Times New Roman" w:cs="Times New Roman"/>
          <w:sz w:val="24"/>
          <w:szCs w:val="24"/>
        </w:rPr>
        <w:t>”</w:t>
      </w:r>
      <w:r>
        <w:rPr>
          <w:rFonts w:ascii="宋体" w:hAnsi="宋体" w:eastAsia="宋体" w:cs="宋体"/>
          <w:sz w:val="24"/>
          <w:szCs w:val="24"/>
        </w:rPr>
        <w:t>网站的数据显示，</w:t>
      </w:r>
      <w:r>
        <w:rPr>
          <w:rFonts w:ascii="宋体" w:hAnsi="宋体" w:eastAsia="宋体" w:cs="宋体"/>
          <w:spacing w:val="14"/>
          <w:sz w:val="24"/>
          <w:szCs w:val="24"/>
        </w:rPr>
        <w:t xml:space="preserve"> </w:t>
      </w:r>
      <w:r>
        <w:rPr>
          <w:rFonts w:ascii="宋体" w:hAnsi="宋体" w:eastAsia="宋体" w:cs="宋体"/>
          <w:sz w:val="24"/>
          <w:szCs w:val="24"/>
        </w:rPr>
        <w:t>在</w:t>
      </w:r>
      <w:r>
        <w:rPr>
          <w:rFonts w:ascii="Times New Roman" w:hAnsi="Times New Roman" w:eastAsia="Times New Roman" w:cs="Times New Roman"/>
          <w:sz w:val="24"/>
          <w:szCs w:val="24"/>
        </w:rPr>
        <w:t>5</w:t>
      </w:r>
      <w:r>
        <w:rPr>
          <w:rFonts w:ascii="宋体" w:hAnsi="宋体" w:eastAsia="宋体" w:cs="宋体"/>
          <w:sz w:val="24"/>
          <w:szCs w:val="24"/>
        </w:rPr>
        <w:t>星制下，优步司机的平均评分为</w:t>
      </w:r>
      <w:r>
        <w:rPr>
          <w:rFonts w:ascii="Times New Roman" w:hAnsi="Times New Roman" w:eastAsia="Times New Roman" w:cs="Times New Roman"/>
          <w:sz w:val="24"/>
          <w:szCs w:val="24"/>
        </w:rPr>
        <w:t>4.8</w:t>
      </w:r>
      <w:r>
        <w:rPr>
          <w:rFonts w:ascii="宋体" w:hAnsi="宋体" w:eastAsia="宋体" w:cs="宋体"/>
          <w:sz w:val="24"/>
          <w:szCs w:val="24"/>
        </w:rPr>
        <w:t>星。如果最近</w:t>
      </w:r>
      <w:r>
        <w:rPr>
          <w:rFonts w:ascii="Times New Roman" w:hAnsi="Times New Roman" w:eastAsia="Times New Roman" w:cs="Times New Roman"/>
          <w:sz w:val="24"/>
          <w:szCs w:val="24"/>
        </w:rPr>
        <w:t>100</w:t>
      </w:r>
      <w:r>
        <w:rPr>
          <w:rFonts w:ascii="宋体" w:hAnsi="宋体" w:eastAsia="宋体" w:cs="宋体"/>
          <w:sz w:val="24"/>
          <w:szCs w:val="24"/>
        </w:rPr>
        <w:t>次行程的平均</w:t>
      </w:r>
      <w:r>
        <w:rPr>
          <w:rFonts w:ascii="宋体" w:hAnsi="宋体" w:eastAsia="宋体" w:cs="宋体"/>
          <w:spacing w:val="-1"/>
          <w:sz w:val="24"/>
          <w:szCs w:val="24"/>
        </w:rPr>
        <w:t>评分低于</w:t>
      </w:r>
      <w:r>
        <w:rPr>
          <w:rFonts w:ascii="Times New Roman" w:hAnsi="Times New Roman" w:eastAsia="Times New Roman" w:cs="Times New Roman"/>
          <w:spacing w:val="-1"/>
          <w:sz w:val="24"/>
          <w:szCs w:val="24"/>
        </w:rPr>
        <w:t>4.6</w:t>
      </w:r>
      <w:r>
        <w:rPr>
          <w:rFonts w:ascii="宋体" w:hAnsi="宋体" w:eastAsia="宋体" w:cs="宋体"/>
          <w:spacing w:val="-1"/>
          <w:sz w:val="24"/>
          <w:szCs w:val="24"/>
        </w:rPr>
        <w:t>星，司</w:t>
      </w:r>
      <w:r>
        <w:rPr>
          <w:rFonts w:ascii="宋体" w:hAnsi="宋体" w:eastAsia="宋体" w:cs="宋体"/>
          <w:sz w:val="24"/>
          <w:szCs w:val="24"/>
        </w:rPr>
        <w:t xml:space="preserve">  机将有可能失去做优步司机的资格。在了解到这一点之前，我完全</w:t>
      </w:r>
      <w:r>
        <w:rPr>
          <w:rFonts w:ascii="宋体" w:hAnsi="宋体" w:eastAsia="宋体" w:cs="宋体"/>
          <w:spacing w:val="-1"/>
          <w:sz w:val="24"/>
          <w:szCs w:val="24"/>
        </w:rPr>
        <w:t>不知道我的评分对优步</w:t>
      </w:r>
      <w:r>
        <w:rPr>
          <w:rFonts w:ascii="宋体" w:hAnsi="宋体" w:eastAsia="宋体" w:cs="宋体"/>
          <w:sz w:val="24"/>
          <w:szCs w:val="24"/>
        </w:rPr>
        <w:t xml:space="preserve"> 司机来说如此苛刻。我对评分标准的误解可能会害某位司机丢掉工</w:t>
      </w:r>
      <w:r>
        <w:rPr>
          <w:rFonts w:ascii="宋体" w:hAnsi="宋体" w:eastAsia="宋体" w:cs="宋体"/>
          <w:spacing w:val="-1"/>
          <w:sz w:val="24"/>
          <w:szCs w:val="24"/>
        </w:rPr>
        <w:t>作。如果一名司机在</w:t>
      </w:r>
      <w:r>
        <w:rPr>
          <w:rFonts w:ascii="Times New Roman" w:hAnsi="Times New Roman" w:eastAsia="Times New Roman" w:cs="Times New Roman"/>
          <w:spacing w:val="-1"/>
          <w:sz w:val="24"/>
          <w:szCs w:val="24"/>
        </w:rPr>
        <w:t>4</w:t>
      </w:r>
      <w:r>
        <w:rPr>
          <w:rFonts w:ascii="Times New Roman" w:hAnsi="Times New Roman" w:eastAsia="Times New Roman" w:cs="Times New Roman"/>
          <w:sz w:val="24"/>
          <w:szCs w:val="24"/>
        </w:rPr>
        <w:t xml:space="preserve">   </w:t>
      </w:r>
      <w:r>
        <w:rPr>
          <w:rFonts w:ascii="宋体" w:hAnsi="宋体" w:eastAsia="宋体" w:cs="宋体"/>
          <w:sz w:val="24"/>
          <w:szCs w:val="24"/>
        </w:rPr>
        <w:t>名乘客那里都获得了</w:t>
      </w:r>
      <w:r>
        <w:rPr>
          <w:rFonts w:ascii="Times New Roman" w:hAnsi="Times New Roman" w:eastAsia="Times New Roman" w:cs="Times New Roman"/>
          <w:sz w:val="24"/>
          <w:szCs w:val="24"/>
        </w:rPr>
        <w:t>5</w:t>
      </w:r>
      <w:r>
        <w:rPr>
          <w:rFonts w:ascii="宋体" w:hAnsi="宋体" w:eastAsia="宋体" w:cs="宋体"/>
          <w:sz w:val="24"/>
          <w:szCs w:val="24"/>
        </w:rPr>
        <w:t>星好评，但接下来，他遇到了我那位朋友的</w:t>
      </w:r>
      <w:r>
        <w:rPr>
          <w:rFonts w:ascii="宋体" w:hAnsi="宋体" w:eastAsia="宋体" w:cs="宋体"/>
          <w:spacing w:val="-1"/>
          <w:sz w:val="24"/>
          <w:szCs w:val="24"/>
        </w:rPr>
        <w:t>母亲，而她按照惯例给</w:t>
      </w:r>
      <w:r>
        <w:rPr>
          <w:rFonts w:ascii="宋体" w:hAnsi="宋体" w:eastAsia="宋体" w:cs="宋体"/>
          <w:sz w:val="24"/>
          <w:szCs w:val="24"/>
        </w:rPr>
        <w:t xml:space="preserve">  他打了</w:t>
      </w:r>
      <w:r>
        <w:rPr>
          <w:rFonts w:ascii="Times New Roman" w:hAnsi="Times New Roman" w:eastAsia="Times New Roman" w:cs="Times New Roman"/>
          <w:sz w:val="24"/>
          <w:szCs w:val="24"/>
        </w:rPr>
        <w:t>3</w:t>
      </w:r>
      <w:r>
        <w:rPr>
          <w:rFonts w:ascii="宋体" w:hAnsi="宋体" w:eastAsia="宋体" w:cs="宋体"/>
          <w:sz w:val="24"/>
          <w:szCs w:val="24"/>
        </w:rPr>
        <w:t>星，那么，这位毫不了解评分标准的母亲就把他的评分拉低到</w:t>
      </w:r>
      <w:r>
        <w:rPr>
          <w:rFonts w:ascii="宋体" w:hAnsi="宋体" w:eastAsia="宋体" w:cs="宋体"/>
          <w:spacing w:val="-1"/>
          <w:sz w:val="24"/>
          <w:szCs w:val="24"/>
        </w:rPr>
        <w:t>了</w:t>
      </w:r>
      <w:r>
        <w:rPr>
          <w:rFonts w:ascii="Times New Roman" w:hAnsi="Times New Roman" w:eastAsia="Times New Roman" w:cs="Times New Roman"/>
          <w:spacing w:val="-1"/>
          <w:sz w:val="24"/>
          <w:szCs w:val="24"/>
        </w:rPr>
        <w:t>4.6</w:t>
      </w:r>
      <w:r>
        <w:rPr>
          <w:rFonts w:ascii="宋体" w:hAnsi="宋体" w:eastAsia="宋体" w:cs="宋体"/>
          <w:spacing w:val="-1"/>
          <w:sz w:val="24"/>
          <w:szCs w:val="24"/>
        </w:rPr>
        <w:t>星，让他面临</w:t>
      </w:r>
      <w:r>
        <w:rPr>
          <w:rFonts w:ascii="宋体" w:hAnsi="宋体" w:eastAsia="宋体" w:cs="宋体"/>
          <w:sz w:val="24"/>
          <w:szCs w:val="24"/>
        </w:rPr>
        <w:t xml:space="preserve"> 失业的风险。使用评分者并不了解的评分机制会造成严重的后果。</w:t>
      </w:r>
      <w:r>
        <w:rPr>
          <w:rFonts w:ascii="宋体" w:hAnsi="宋体" w:eastAsia="宋体" w:cs="宋体"/>
          <w:spacing w:val="-1"/>
          <w:sz w:val="24"/>
          <w:szCs w:val="24"/>
        </w:rPr>
        <w:t>不了解评分标准的乘客</w:t>
      </w:r>
      <w:r>
        <w:rPr>
          <w:rFonts w:ascii="宋体" w:hAnsi="宋体" w:eastAsia="宋体" w:cs="宋体"/>
          <w:sz w:val="24"/>
          <w:szCs w:val="24"/>
        </w:rPr>
        <w:t xml:space="preserve"> 可能会在无意中对司机造成伤害，而这是司机们非常害怕的。</w:t>
      </w:r>
      <w:r>
        <w:rPr>
          <w:rFonts w:ascii="Times New Roman" w:hAnsi="Times New Roman" w:eastAsia="Times New Roman" w:cs="Times New Roman"/>
          <w:position w:val="8"/>
          <w:sz w:val="18"/>
          <w:szCs w:val="18"/>
        </w:rPr>
        <w:t>7</w:t>
      </w:r>
    </w:p>
    <w:p w14:paraId="3936CB89">
      <w:pPr>
        <w:spacing w:line="296" w:lineRule="auto"/>
        <w:rPr>
          <w:rFonts w:ascii="Times New Roman" w:hAnsi="Times New Roman" w:eastAsia="Times New Roman" w:cs="Times New Roman"/>
          <w:sz w:val="18"/>
          <w:szCs w:val="18"/>
        </w:rPr>
        <w:sectPr>
          <w:pgSz w:w="12240" w:h="15840"/>
          <w:pgMar w:top="400" w:right="1355" w:bottom="400" w:left="1532" w:header="0" w:footer="0" w:gutter="0"/>
          <w:cols w:space="720" w:num="1"/>
        </w:sectPr>
      </w:pPr>
    </w:p>
    <w:p w14:paraId="4DB0C6DD">
      <w:pPr>
        <w:pStyle w:val="2"/>
        <w:spacing w:line="256" w:lineRule="auto"/>
      </w:pPr>
    </w:p>
    <w:p w14:paraId="55C72FC3">
      <w:pPr>
        <w:pStyle w:val="2"/>
        <w:spacing w:line="256" w:lineRule="auto"/>
      </w:pPr>
    </w:p>
    <w:p w14:paraId="7B2DD9C5">
      <w:pPr>
        <w:pStyle w:val="2"/>
        <w:spacing w:line="256" w:lineRule="auto"/>
      </w:pPr>
    </w:p>
    <w:p w14:paraId="514F107F">
      <w:pPr>
        <w:pStyle w:val="2"/>
        <w:spacing w:line="257" w:lineRule="auto"/>
      </w:pPr>
    </w:p>
    <w:p w14:paraId="3EDFA995">
      <w:pPr>
        <w:spacing w:before="78" w:line="284" w:lineRule="auto"/>
        <w:ind w:left="286" w:firstLine="480"/>
        <w:rPr>
          <w:rFonts w:ascii="Times New Roman" w:hAnsi="Times New Roman" w:eastAsia="Times New Roman" w:cs="Times New Roman"/>
          <w:sz w:val="24"/>
          <w:szCs w:val="24"/>
        </w:rPr>
      </w:pPr>
      <w:r>
        <w:rPr>
          <w:rFonts w:ascii="宋体" w:hAnsi="宋体" w:eastAsia="宋体" w:cs="宋体"/>
          <w:sz w:val="24"/>
          <w:szCs w:val="24"/>
        </w:rPr>
        <w:t>使用什么样的指标来描述属性是由设计者决定的，而同一</w:t>
      </w:r>
      <w:r>
        <w:rPr>
          <w:rFonts w:ascii="宋体" w:hAnsi="宋体" w:eastAsia="宋体" w:cs="宋体"/>
          <w:spacing w:val="-1"/>
          <w:sz w:val="24"/>
          <w:szCs w:val="24"/>
        </w:rPr>
        <w:t>个属性可以有多种不同的描</w:t>
      </w:r>
      <w:r>
        <w:rPr>
          <w:rFonts w:ascii="宋体" w:hAnsi="宋体" w:eastAsia="宋体" w:cs="宋体"/>
          <w:sz w:val="24"/>
          <w:szCs w:val="24"/>
        </w:rPr>
        <w:t xml:space="preserve"> </w:t>
      </w:r>
      <w:r>
        <w:rPr>
          <w:rFonts w:ascii="宋体" w:hAnsi="宋体" w:eastAsia="宋体" w:cs="宋体"/>
          <w:spacing w:val="-1"/>
          <w:sz w:val="24"/>
          <w:szCs w:val="24"/>
        </w:rPr>
        <w:t>述方式。例如，在描述一家新餐厅的食物时，你可以说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很棒</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，可以打</w:t>
      </w:r>
      <w:r>
        <w:rPr>
          <w:rFonts w:ascii="Times New Roman" w:hAnsi="Times New Roman" w:eastAsia="Times New Roman" w:cs="Times New Roman"/>
          <w:spacing w:val="-1"/>
          <w:sz w:val="24"/>
          <w:szCs w:val="24"/>
        </w:rPr>
        <w:t>9</w:t>
      </w:r>
      <w:r>
        <w:rPr>
          <w:rFonts w:ascii="宋体" w:hAnsi="宋体" w:eastAsia="宋体" w:cs="宋体"/>
          <w:spacing w:val="-1"/>
          <w:sz w:val="24"/>
          <w:szCs w:val="24"/>
        </w:rPr>
        <w:t>分（满分</w:t>
      </w:r>
      <w:r>
        <w:rPr>
          <w:rFonts w:ascii="Times New Roman" w:hAnsi="Times New Roman" w:eastAsia="Times New Roman" w:cs="Times New Roman"/>
          <w:spacing w:val="-1"/>
          <w:sz w:val="24"/>
          <w:szCs w:val="24"/>
        </w:rPr>
        <w:t>10</w:t>
      </w:r>
    </w:p>
    <w:p w14:paraId="7016E9DF">
      <w:pPr>
        <w:spacing w:line="300" w:lineRule="auto"/>
        <w:ind w:left="290" w:right="100" w:hanging="1"/>
        <w:jc w:val="both"/>
        <w:rPr>
          <w:rFonts w:ascii="宋体" w:hAnsi="宋体" w:eastAsia="宋体" w:cs="宋体"/>
          <w:sz w:val="24"/>
          <w:szCs w:val="24"/>
        </w:rPr>
      </w:pPr>
      <w:r>
        <w:rPr>
          <w:rFonts w:ascii="宋体" w:hAnsi="宋体" w:eastAsia="宋体" w:cs="宋体"/>
          <w:spacing w:val="-1"/>
          <w:sz w:val="24"/>
          <w:szCs w:val="24"/>
        </w:rPr>
        <w:t>分</w:t>
      </w:r>
      <w:r>
        <w:rPr>
          <w:rFonts w:ascii="宋体" w:hAnsi="宋体" w:eastAsia="宋体" w:cs="宋体"/>
          <w:spacing w:val="5"/>
          <w:sz w:val="24"/>
          <w:szCs w:val="24"/>
        </w:rPr>
        <w:t>），</w:t>
      </w:r>
      <w:r>
        <w:rPr>
          <w:rFonts w:ascii="宋体" w:hAnsi="宋体" w:eastAsia="宋体" w:cs="宋体"/>
          <w:spacing w:val="-1"/>
          <w:sz w:val="24"/>
          <w:szCs w:val="24"/>
        </w:rPr>
        <w:t>可以打</w:t>
      </w:r>
      <w:r>
        <w:rPr>
          <w:rFonts w:ascii="Times New Roman" w:hAnsi="Times New Roman" w:eastAsia="Times New Roman" w:cs="Times New Roman"/>
          <w:spacing w:val="-1"/>
          <w:sz w:val="24"/>
          <w:szCs w:val="24"/>
        </w:rPr>
        <w:t>4.5</w:t>
      </w:r>
      <w:r>
        <w:rPr>
          <w:rFonts w:ascii="宋体" w:hAnsi="宋体" w:eastAsia="宋体" w:cs="宋体"/>
          <w:spacing w:val="-1"/>
          <w:sz w:val="24"/>
          <w:szCs w:val="24"/>
        </w:rPr>
        <w:t>星，可以像某位著名影评人一样</w:t>
      </w:r>
      <w:r>
        <w:rPr>
          <w:rFonts w:ascii="Times New Roman" w:hAnsi="Times New Roman" w:eastAsia="Times New Roman" w:cs="Times New Roman"/>
          <w:spacing w:val="-1"/>
          <w:sz w:val="24"/>
          <w:szCs w:val="24"/>
        </w:rPr>
        <w:t>“</w:t>
      </w:r>
      <w:r>
        <w:rPr>
          <w:rFonts w:ascii="宋体" w:hAnsi="宋体" w:eastAsia="宋体" w:cs="宋体"/>
          <w:spacing w:val="-1"/>
          <w:sz w:val="24"/>
          <w:szCs w:val="24"/>
        </w:rPr>
        <w:t>竖起两个</w:t>
      </w:r>
      <w:r>
        <w:rPr>
          <w:rFonts w:ascii="宋体" w:hAnsi="宋体" w:eastAsia="宋体" w:cs="宋体"/>
          <w:spacing w:val="-2"/>
          <w:sz w:val="24"/>
          <w:szCs w:val="24"/>
        </w:rPr>
        <w:t>大拇指</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，也可以直接说</w:t>
      </w:r>
      <w:r>
        <w:rPr>
          <w:rFonts w:ascii="Times New Roman" w:hAnsi="Times New Roman" w:eastAsia="Times New Roman" w:cs="Times New Roman"/>
          <w:spacing w:val="-2"/>
          <w:sz w:val="24"/>
          <w:szCs w:val="24"/>
        </w:rPr>
        <w:t>“</w:t>
      </w:r>
      <w:r>
        <w:rPr>
          <w:rFonts w:ascii="宋体" w:hAnsi="宋体" w:eastAsia="宋体" w:cs="宋体"/>
          <w:spacing w:val="-2"/>
          <w:sz w:val="24"/>
          <w:szCs w:val="24"/>
        </w:rPr>
        <w:t>很美</w:t>
      </w:r>
      <w:r>
        <w:rPr>
          <w:rFonts w:ascii="宋体" w:hAnsi="宋体" w:eastAsia="宋体" w:cs="宋体"/>
          <w:sz w:val="24"/>
          <w:szCs w:val="24"/>
        </w:rPr>
        <w:t xml:space="preserve"> </w:t>
      </w:r>
      <w:r>
        <w:rPr>
          <w:rFonts w:ascii="宋体" w:hAnsi="宋体" w:eastAsia="宋体" w:cs="宋体"/>
          <w:spacing w:val="-1"/>
          <w:sz w:val="24"/>
          <w:szCs w:val="24"/>
        </w:rPr>
        <w:t>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。所有这些描述指向的都是同一个属性，那就是你对这家餐厅</w:t>
      </w:r>
      <w:r>
        <w:rPr>
          <w:rFonts w:ascii="宋体" w:hAnsi="宋体" w:eastAsia="宋体" w:cs="宋体"/>
          <w:spacing w:val="-2"/>
          <w:sz w:val="24"/>
          <w:szCs w:val="24"/>
        </w:rPr>
        <w:t>食物的评价。但是，如</w:t>
      </w:r>
      <w:r>
        <w:rPr>
          <w:rFonts w:ascii="宋体" w:hAnsi="宋体" w:eastAsia="宋体" w:cs="宋体"/>
          <w:sz w:val="24"/>
          <w:szCs w:val="24"/>
        </w:rPr>
        <w:t xml:space="preserve"> </w:t>
      </w:r>
      <w:r>
        <w:rPr>
          <w:rFonts w:ascii="宋体" w:hAnsi="宋体" w:eastAsia="宋体" w:cs="宋体"/>
          <w:spacing w:val="-1"/>
          <w:sz w:val="24"/>
          <w:szCs w:val="24"/>
        </w:rPr>
        <w:t>果不了解指标的衡量标准，选择者就会做出错误的决策。</w:t>
      </w:r>
    </w:p>
    <w:p w14:paraId="18DB1DE4">
      <w:pPr>
        <w:spacing w:before="248" w:line="297" w:lineRule="auto"/>
        <w:ind w:left="289" w:firstLine="494"/>
        <w:jc w:val="both"/>
        <w:rPr>
          <w:rFonts w:ascii="宋体" w:hAnsi="宋体" w:eastAsia="宋体" w:cs="宋体"/>
          <w:sz w:val="24"/>
          <w:szCs w:val="24"/>
        </w:rPr>
      </w:pPr>
      <w:r>
        <w:rPr>
          <w:rFonts w:ascii="宋体" w:hAnsi="宋体" w:eastAsia="宋体" w:cs="宋体"/>
          <w:spacing w:val="-1"/>
          <w:sz w:val="24"/>
          <w:szCs w:val="24"/>
        </w:rPr>
        <w:t>即使一种指标是客观的，它也仍然有可能被消费者误解，认识到这一点非常重要。例</w:t>
      </w:r>
      <w:r>
        <w:rPr>
          <w:rFonts w:ascii="宋体" w:hAnsi="宋体" w:eastAsia="宋体" w:cs="宋体"/>
          <w:spacing w:val="8"/>
          <w:sz w:val="24"/>
          <w:szCs w:val="24"/>
        </w:rPr>
        <w:t xml:space="preserve"> </w:t>
      </w:r>
      <w:r>
        <w:rPr>
          <w:rFonts w:ascii="宋体" w:hAnsi="宋体" w:eastAsia="宋体" w:cs="宋体"/>
          <w:sz w:val="24"/>
          <w:szCs w:val="24"/>
        </w:rPr>
        <w:t>如，汽车的每加仑汽油可行驶英里数从技术角度而言是正</w:t>
      </w:r>
      <w:r>
        <w:rPr>
          <w:rFonts w:ascii="宋体" w:hAnsi="宋体" w:eastAsia="宋体" w:cs="宋体"/>
          <w:spacing w:val="-1"/>
          <w:sz w:val="24"/>
          <w:szCs w:val="24"/>
        </w:rPr>
        <w:t>确的，食物的热量在客观上也是</w:t>
      </w:r>
      <w:r>
        <w:rPr>
          <w:rFonts w:ascii="宋体" w:hAnsi="宋体" w:eastAsia="宋体" w:cs="宋体"/>
          <w:sz w:val="24"/>
          <w:szCs w:val="24"/>
        </w:rPr>
        <w:t xml:space="preserve"> 正确的。但是，那些不知道该如何将属性和自己的目标联</w:t>
      </w:r>
      <w:r>
        <w:rPr>
          <w:rFonts w:ascii="宋体" w:hAnsi="宋体" w:eastAsia="宋体" w:cs="宋体"/>
          <w:spacing w:val="-1"/>
          <w:sz w:val="24"/>
          <w:szCs w:val="24"/>
        </w:rPr>
        <w:t>系起来的选择者仍然会误解这些</w:t>
      </w:r>
      <w:r>
        <w:rPr>
          <w:rFonts w:ascii="宋体" w:hAnsi="宋体" w:eastAsia="宋体" w:cs="宋体"/>
          <w:sz w:val="24"/>
          <w:szCs w:val="24"/>
        </w:rPr>
        <w:t xml:space="preserve"> </w:t>
      </w:r>
      <w:r>
        <w:rPr>
          <w:rFonts w:ascii="宋体" w:hAnsi="宋体" w:eastAsia="宋体" w:cs="宋体"/>
          <w:spacing w:val="-5"/>
          <w:sz w:val="24"/>
          <w:szCs w:val="24"/>
        </w:rPr>
        <w:t>指标。</w:t>
      </w:r>
    </w:p>
    <w:p w14:paraId="7B29D575">
      <w:pPr>
        <w:spacing w:before="48" w:line="308" w:lineRule="exact"/>
        <w:ind w:left="162"/>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4</w:t>
      </w:r>
    </w:p>
    <w:p w14:paraId="3E9C0A40">
      <w:pPr>
        <w:pStyle w:val="2"/>
        <w:spacing w:line="408" w:lineRule="auto"/>
      </w:pPr>
    </w:p>
    <w:p w14:paraId="30484A15">
      <w:pPr>
        <w:spacing w:before="79" w:line="221" w:lineRule="auto"/>
        <w:ind w:left="56"/>
        <w:rPr>
          <w:rFonts w:ascii="宋体" w:hAnsi="宋体" w:eastAsia="宋体" w:cs="宋体"/>
          <w:sz w:val="24"/>
          <w:szCs w:val="24"/>
        </w:rPr>
      </w:pPr>
      <w:r>
        <w:rPr>
          <w:rFonts w:ascii="宋体" w:hAnsi="宋体" w:eastAsia="宋体" w:cs="宋体"/>
          <w:sz w:val="24"/>
          <w:szCs w:val="24"/>
        </w:rPr>
        <w:t>能</w:t>
      </w:r>
    </w:p>
    <w:p w14:paraId="0E6FD394">
      <w:pPr>
        <w:spacing w:before="96" w:line="222" w:lineRule="auto"/>
        <w:ind w:left="56"/>
        <w:rPr>
          <w:rFonts w:ascii="宋体" w:hAnsi="宋体" w:eastAsia="宋体" w:cs="宋体"/>
          <w:sz w:val="24"/>
          <w:szCs w:val="24"/>
        </w:rPr>
      </w:pPr>
      <w:r>
        <w:rPr>
          <w:rFonts w:ascii="宋体" w:hAnsi="宋体" w:eastAsia="宋体" w:cs="宋体"/>
          <w:sz w:val="24"/>
          <w:szCs w:val="24"/>
        </w:rPr>
        <w:t>司</w:t>
      </w:r>
    </w:p>
    <w:p w14:paraId="7993DACA">
      <w:pPr>
        <w:pStyle w:val="2"/>
        <w:spacing w:line="318" w:lineRule="auto"/>
      </w:pPr>
    </w:p>
    <w:p w14:paraId="63E39F69">
      <w:pPr>
        <w:pStyle w:val="2"/>
        <w:spacing w:line="319" w:lineRule="auto"/>
      </w:pPr>
    </w:p>
    <w:p w14:paraId="6E4D218A">
      <w:pPr>
        <w:spacing w:before="79" w:line="221" w:lineRule="auto"/>
        <w:ind w:left="51"/>
        <w:rPr>
          <w:rFonts w:ascii="宋体" w:hAnsi="宋体" w:eastAsia="宋体" w:cs="宋体"/>
          <w:sz w:val="24"/>
          <w:szCs w:val="24"/>
        </w:rPr>
      </w:pPr>
      <w:r>
        <w:rPr>
          <w:rFonts w:ascii="宋体" w:hAnsi="宋体" w:eastAsia="宋体" w:cs="宋体"/>
          <w:sz w:val="24"/>
          <w:szCs w:val="24"/>
        </w:rPr>
        <w:t>学</w:t>
      </w:r>
    </w:p>
    <w:p w14:paraId="78D739C7">
      <w:pPr>
        <w:spacing w:before="97" w:line="220" w:lineRule="auto"/>
        <w:ind w:left="49"/>
        <w:rPr>
          <w:rFonts w:ascii="宋体" w:hAnsi="宋体" w:eastAsia="宋体" w:cs="宋体"/>
          <w:sz w:val="24"/>
          <w:szCs w:val="24"/>
        </w:rPr>
      </w:pPr>
      <w:r>
        <w:rPr>
          <w:rFonts w:ascii="宋体" w:hAnsi="宋体" w:eastAsia="宋体" w:cs="宋体"/>
          <w:sz w:val="24"/>
          <w:szCs w:val="24"/>
        </w:rPr>
        <w:t>各</w:t>
      </w:r>
    </w:p>
    <w:p w14:paraId="4548F5F6">
      <w:pPr>
        <w:pStyle w:val="2"/>
        <w:spacing w:line="401" w:lineRule="auto"/>
      </w:pPr>
    </w:p>
    <w:p w14:paraId="02A2BB33">
      <w:pPr>
        <w:spacing w:before="79" w:line="222" w:lineRule="auto"/>
        <w:ind w:left="73"/>
        <w:rPr>
          <w:rFonts w:ascii="宋体" w:hAnsi="宋体" w:eastAsia="宋体" w:cs="宋体"/>
          <w:sz w:val="24"/>
          <w:szCs w:val="24"/>
        </w:rPr>
      </w:pPr>
      <w:r>
        <w:rPr>
          <w:rFonts w:ascii="宋体" w:hAnsi="宋体" w:eastAsia="宋体" w:cs="宋体"/>
          <w:sz w:val="24"/>
          <w:szCs w:val="24"/>
        </w:rPr>
        <w:t>以</w:t>
      </w:r>
    </w:p>
    <w:p w14:paraId="3DD60D87">
      <w:pPr>
        <w:pStyle w:val="2"/>
        <w:spacing w:line="259" w:lineRule="auto"/>
      </w:pPr>
    </w:p>
    <w:p w14:paraId="5369433F">
      <w:pPr>
        <w:pStyle w:val="2"/>
        <w:spacing w:line="260" w:lineRule="auto"/>
      </w:pPr>
    </w:p>
    <w:p w14:paraId="0F16EB6B">
      <w:pPr>
        <w:pStyle w:val="2"/>
        <w:spacing w:line="260" w:lineRule="auto"/>
      </w:pPr>
    </w:p>
    <w:p w14:paraId="6D279C41">
      <w:pPr>
        <w:spacing w:before="78" w:line="220" w:lineRule="auto"/>
        <w:ind w:left="50"/>
        <w:rPr>
          <w:rFonts w:ascii="宋体" w:hAnsi="宋体" w:eastAsia="宋体" w:cs="宋体"/>
          <w:sz w:val="24"/>
          <w:szCs w:val="24"/>
        </w:rPr>
      </w:pPr>
      <w:r>
        <w:rPr>
          <w:rFonts w:ascii="宋体" w:hAnsi="宋体" w:eastAsia="宋体" w:cs="宋体"/>
          <w:sz w:val="24"/>
          <w:szCs w:val="24"/>
        </w:rPr>
        <w:t>都</w:t>
      </w:r>
    </w:p>
    <w:p w14:paraId="5668121D">
      <w:pPr>
        <w:spacing w:before="99" w:line="220" w:lineRule="auto"/>
        <w:ind w:left="42"/>
        <w:rPr>
          <w:rFonts w:ascii="宋体" w:hAnsi="宋体" w:eastAsia="宋体" w:cs="宋体"/>
          <w:sz w:val="24"/>
          <w:szCs w:val="24"/>
        </w:rPr>
      </w:pPr>
      <w:r>
        <w:rPr>
          <w:rFonts w:ascii="宋体" w:hAnsi="宋体" w:eastAsia="宋体" w:cs="宋体"/>
          <w:sz w:val="24"/>
          <w:szCs w:val="24"/>
        </w:rPr>
        <w:t>中</w:t>
      </w:r>
    </w:p>
    <w:p w14:paraId="26406F87">
      <w:pPr>
        <w:pStyle w:val="2"/>
        <w:spacing w:line="280" w:lineRule="auto"/>
      </w:pPr>
    </w:p>
    <w:p w14:paraId="2045CEA6">
      <w:pPr>
        <w:pStyle w:val="2"/>
        <w:spacing w:line="280" w:lineRule="auto"/>
      </w:pPr>
    </w:p>
    <w:p w14:paraId="4F72F494">
      <w:pPr>
        <w:pStyle w:val="2"/>
        <w:spacing w:line="280" w:lineRule="auto"/>
      </w:pPr>
    </w:p>
    <w:p w14:paraId="223E34F8">
      <w:pPr>
        <w:pStyle w:val="2"/>
        <w:spacing w:line="281" w:lineRule="auto"/>
      </w:pPr>
    </w:p>
    <w:p w14:paraId="2D8CE0BE">
      <w:pPr>
        <w:pStyle w:val="2"/>
        <w:spacing w:line="281" w:lineRule="auto"/>
      </w:pPr>
    </w:p>
    <w:p w14:paraId="07FE3A17">
      <w:pPr>
        <w:spacing w:before="78" w:line="220" w:lineRule="auto"/>
        <w:ind w:left="49"/>
        <w:rPr>
          <w:rFonts w:ascii="宋体" w:hAnsi="宋体" w:eastAsia="宋体" w:cs="宋体"/>
          <w:sz w:val="24"/>
          <w:szCs w:val="24"/>
        </w:rPr>
      </w:pPr>
      <w:r>
        <w:rPr>
          <w:rFonts w:ascii="宋体" w:hAnsi="宋体" w:eastAsia="宋体" w:cs="宋体"/>
          <w:sz w:val="24"/>
          <w:szCs w:val="24"/>
        </w:rPr>
        <w:t>步</w:t>
      </w:r>
    </w:p>
    <w:p w14:paraId="31C8D92B">
      <w:pPr>
        <w:pStyle w:val="2"/>
        <w:spacing w:line="261" w:lineRule="auto"/>
      </w:pPr>
    </w:p>
    <w:p w14:paraId="468DAD20">
      <w:pPr>
        <w:pStyle w:val="2"/>
        <w:spacing w:line="261" w:lineRule="auto"/>
      </w:pPr>
    </w:p>
    <w:p w14:paraId="3A020850">
      <w:pPr>
        <w:pStyle w:val="2"/>
        <w:spacing w:line="261" w:lineRule="auto"/>
      </w:pPr>
    </w:p>
    <w:p w14:paraId="688E1670">
      <w:pPr>
        <w:spacing w:before="79" w:line="220" w:lineRule="auto"/>
        <w:rPr>
          <w:rFonts w:ascii="宋体" w:hAnsi="宋体" w:eastAsia="宋体" w:cs="宋体"/>
          <w:sz w:val="24"/>
          <w:szCs w:val="24"/>
        </w:rPr>
      </w:pPr>
      <w:r>
        <w:rPr>
          <w:rFonts w:ascii="宋体" w:hAnsi="宋体" w:eastAsia="宋体" w:cs="宋体"/>
          <w:sz w:val="24"/>
          <w:szCs w:val="24"/>
        </w:rPr>
        <w:t>临</w:t>
      </w:r>
    </w:p>
    <w:p w14:paraId="16E78F01">
      <w:pPr>
        <w:spacing w:before="99" w:line="220" w:lineRule="auto"/>
        <w:ind w:left="48"/>
        <w:rPr>
          <w:rFonts w:ascii="宋体" w:hAnsi="宋体" w:eastAsia="宋体" w:cs="宋体"/>
          <w:sz w:val="24"/>
          <w:szCs w:val="24"/>
        </w:rPr>
      </w:pPr>
      <w:r>
        <w:rPr>
          <w:rFonts w:ascii="宋体" w:hAnsi="宋体" w:eastAsia="宋体" w:cs="宋体"/>
          <w:sz w:val="24"/>
          <w:szCs w:val="24"/>
        </w:rPr>
        <w:t>客</w:t>
      </w:r>
    </w:p>
    <w:p w14:paraId="6DA66696">
      <w:pPr>
        <w:spacing w:line="220" w:lineRule="auto"/>
        <w:rPr>
          <w:rFonts w:ascii="宋体" w:hAnsi="宋体" w:eastAsia="宋体" w:cs="宋体"/>
          <w:sz w:val="24"/>
          <w:szCs w:val="24"/>
        </w:rPr>
        <w:sectPr>
          <w:pgSz w:w="12240" w:h="15840"/>
          <w:pgMar w:top="400" w:right="1355" w:bottom="400" w:left="1246" w:header="0" w:footer="0" w:gutter="0"/>
          <w:cols w:space="720" w:num="1"/>
        </w:sectPr>
      </w:pPr>
    </w:p>
    <w:p w14:paraId="651225CA">
      <w:pPr>
        <w:pStyle w:val="2"/>
        <w:spacing w:line="256" w:lineRule="auto"/>
      </w:pPr>
    </w:p>
    <w:p w14:paraId="19BEE292">
      <w:pPr>
        <w:pStyle w:val="2"/>
        <w:spacing w:line="256" w:lineRule="auto"/>
      </w:pPr>
    </w:p>
    <w:p w14:paraId="4E84EEA9">
      <w:pPr>
        <w:pStyle w:val="2"/>
        <w:spacing w:line="256" w:lineRule="auto"/>
      </w:pPr>
    </w:p>
    <w:p w14:paraId="2772595C">
      <w:pPr>
        <w:pStyle w:val="2"/>
        <w:spacing w:line="256" w:lineRule="auto"/>
      </w:pPr>
    </w:p>
    <w:p w14:paraId="32B200C6">
      <w:pPr>
        <w:spacing w:before="78" w:line="220" w:lineRule="auto"/>
        <w:jc w:val="right"/>
        <w:rPr>
          <w:rFonts w:ascii="宋体" w:hAnsi="宋体" w:eastAsia="宋体" w:cs="宋体"/>
          <w:sz w:val="24"/>
          <w:szCs w:val="24"/>
        </w:rPr>
      </w:pPr>
      <w:r>
        <w:rPr>
          <w:rFonts w:ascii="宋体" w:hAnsi="宋体" w:eastAsia="宋体" w:cs="宋体"/>
          <w:sz w:val="24"/>
          <w:szCs w:val="24"/>
        </w:rPr>
        <w:t>使用什么样的指标来描述属性是由设计者决定的，而同一</w:t>
      </w:r>
      <w:r>
        <w:rPr>
          <w:rFonts w:ascii="宋体" w:hAnsi="宋体" w:eastAsia="宋体" w:cs="宋体"/>
          <w:spacing w:val="-1"/>
          <w:sz w:val="24"/>
          <w:szCs w:val="24"/>
        </w:rPr>
        <w:t>个属性可以有多种不同的描</w:t>
      </w:r>
    </w:p>
    <w:p w14:paraId="451C5C25">
      <w:pPr>
        <w:spacing w:before="69" w:line="353" w:lineRule="exact"/>
        <w:rPr>
          <w:rFonts w:ascii="Times New Roman" w:hAnsi="Times New Roman" w:eastAsia="Times New Roman" w:cs="Times New Roman"/>
          <w:sz w:val="24"/>
          <w:szCs w:val="24"/>
        </w:rPr>
      </w:pPr>
      <w:r>
        <w:rPr>
          <w:rFonts w:ascii="宋体" w:hAnsi="宋体" w:eastAsia="宋体" w:cs="宋体"/>
          <w:spacing w:val="-1"/>
          <w:position w:val="2"/>
          <w:sz w:val="24"/>
          <w:szCs w:val="24"/>
        </w:rPr>
        <w:t>述方式。例如，在描述一家新餐厅的食物时，你可以说</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很棒</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32"/>
          <w:position w:val="2"/>
          <w:sz w:val="24"/>
          <w:szCs w:val="24"/>
        </w:rPr>
        <w:t xml:space="preserve"> </w:t>
      </w:r>
      <w:r>
        <w:rPr>
          <w:rFonts w:ascii="宋体" w:hAnsi="宋体" w:eastAsia="宋体" w:cs="宋体"/>
          <w:spacing w:val="-1"/>
          <w:position w:val="2"/>
          <w:sz w:val="24"/>
          <w:szCs w:val="24"/>
        </w:rPr>
        <w:t>，可以打</w:t>
      </w:r>
      <w:r>
        <w:rPr>
          <w:rFonts w:ascii="Times New Roman" w:hAnsi="Times New Roman" w:eastAsia="Times New Roman" w:cs="Times New Roman"/>
          <w:spacing w:val="-1"/>
          <w:position w:val="2"/>
          <w:sz w:val="24"/>
          <w:szCs w:val="24"/>
        </w:rPr>
        <w:t>9</w:t>
      </w:r>
      <w:r>
        <w:rPr>
          <w:rFonts w:ascii="宋体" w:hAnsi="宋体" w:eastAsia="宋体" w:cs="宋体"/>
          <w:spacing w:val="-1"/>
          <w:position w:val="2"/>
          <w:sz w:val="24"/>
          <w:szCs w:val="24"/>
        </w:rPr>
        <w:t>分（满分</w:t>
      </w:r>
      <w:r>
        <w:rPr>
          <w:rFonts w:ascii="Times New Roman" w:hAnsi="Times New Roman" w:eastAsia="Times New Roman" w:cs="Times New Roman"/>
          <w:spacing w:val="-1"/>
          <w:position w:val="2"/>
          <w:sz w:val="24"/>
          <w:szCs w:val="24"/>
        </w:rPr>
        <w:t>10</w:t>
      </w:r>
    </w:p>
    <w:p w14:paraId="1E71B204">
      <w:pPr>
        <w:spacing w:before="30" w:line="300" w:lineRule="auto"/>
        <w:ind w:left="3" w:right="100" w:hanging="1"/>
        <w:rPr>
          <w:rFonts w:ascii="宋体" w:hAnsi="宋体" w:eastAsia="宋体" w:cs="宋体"/>
          <w:sz w:val="24"/>
          <w:szCs w:val="24"/>
        </w:rPr>
      </w:pPr>
      <w:r>
        <w:rPr>
          <w:rFonts w:ascii="宋体" w:hAnsi="宋体" w:eastAsia="宋体" w:cs="宋体"/>
          <w:spacing w:val="-1"/>
          <w:sz w:val="24"/>
          <w:szCs w:val="24"/>
        </w:rPr>
        <w:t>分</w:t>
      </w:r>
      <w:r>
        <w:rPr>
          <w:rFonts w:ascii="宋体" w:hAnsi="宋体" w:eastAsia="宋体" w:cs="宋体"/>
          <w:spacing w:val="5"/>
          <w:sz w:val="24"/>
          <w:szCs w:val="24"/>
        </w:rPr>
        <w:t>），</w:t>
      </w:r>
      <w:r>
        <w:rPr>
          <w:rFonts w:ascii="宋体" w:hAnsi="宋体" w:eastAsia="宋体" w:cs="宋体"/>
          <w:spacing w:val="-1"/>
          <w:sz w:val="24"/>
          <w:szCs w:val="24"/>
        </w:rPr>
        <w:t>可以打</w:t>
      </w:r>
      <w:r>
        <w:rPr>
          <w:rFonts w:ascii="Times New Roman" w:hAnsi="Times New Roman" w:eastAsia="Times New Roman" w:cs="Times New Roman"/>
          <w:spacing w:val="-1"/>
          <w:sz w:val="24"/>
          <w:szCs w:val="24"/>
        </w:rPr>
        <w:t>4.5</w:t>
      </w:r>
      <w:r>
        <w:rPr>
          <w:rFonts w:ascii="宋体" w:hAnsi="宋体" w:eastAsia="宋体" w:cs="宋体"/>
          <w:spacing w:val="-1"/>
          <w:sz w:val="24"/>
          <w:szCs w:val="24"/>
        </w:rPr>
        <w:t>星，可以像某位著名影评人一样</w:t>
      </w:r>
      <w:r>
        <w:rPr>
          <w:rFonts w:ascii="Times New Roman" w:hAnsi="Times New Roman" w:eastAsia="Times New Roman" w:cs="Times New Roman"/>
          <w:spacing w:val="-1"/>
          <w:sz w:val="24"/>
          <w:szCs w:val="24"/>
        </w:rPr>
        <w:t>“</w:t>
      </w:r>
      <w:r>
        <w:rPr>
          <w:rFonts w:ascii="宋体" w:hAnsi="宋体" w:eastAsia="宋体" w:cs="宋体"/>
          <w:spacing w:val="-1"/>
          <w:sz w:val="24"/>
          <w:szCs w:val="24"/>
        </w:rPr>
        <w:t>竖起两个</w:t>
      </w:r>
      <w:r>
        <w:rPr>
          <w:rFonts w:ascii="宋体" w:hAnsi="宋体" w:eastAsia="宋体" w:cs="宋体"/>
          <w:spacing w:val="-2"/>
          <w:sz w:val="24"/>
          <w:szCs w:val="24"/>
        </w:rPr>
        <w:t>大拇指</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，也可以直接说</w:t>
      </w:r>
      <w:r>
        <w:rPr>
          <w:rFonts w:ascii="Times New Roman" w:hAnsi="Times New Roman" w:eastAsia="Times New Roman" w:cs="Times New Roman"/>
          <w:spacing w:val="-2"/>
          <w:sz w:val="24"/>
          <w:szCs w:val="24"/>
        </w:rPr>
        <w:t>“</w:t>
      </w:r>
      <w:r>
        <w:rPr>
          <w:rFonts w:ascii="宋体" w:hAnsi="宋体" w:eastAsia="宋体" w:cs="宋体"/>
          <w:spacing w:val="-2"/>
          <w:sz w:val="24"/>
          <w:szCs w:val="24"/>
        </w:rPr>
        <w:t>很美</w:t>
      </w:r>
      <w:r>
        <w:rPr>
          <w:rFonts w:ascii="宋体" w:hAnsi="宋体" w:eastAsia="宋体" w:cs="宋体"/>
          <w:sz w:val="24"/>
          <w:szCs w:val="24"/>
        </w:rPr>
        <w:t xml:space="preserve"> </w:t>
      </w:r>
      <w:r>
        <w:rPr>
          <w:rFonts w:ascii="宋体" w:hAnsi="宋体" w:eastAsia="宋体" w:cs="宋体"/>
          <w:spacing w:val="-1"/>
          <w:sz w:val="24"/>
          <w:szCs w:val="24"/>
        </w:rPr>
        <w:t>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。所有这些描述指向的都是同一个属性，那就是你对这家餐厅</w:t>
      </w:r>
      <w:r>
        <w:rPr>
          <w:rFonts w:ascii="宋体" w:hAnsi="宋体" w:eastAsia="宋体" w:cs="宋体"/>
          <w:spacing w:val="-2"/>
          <w:sz w:val="24"/>
          <w:szCs w:val="24"/>
        </w:rPr>
        <w:t>食物的评价。但是，如</w:t>
      </w:r>
      <w:r>
        <w:rPr>
          <w:rFonts w:ascii="宋体" w:hAnsi="宋体" w:eastAsia="宋体" w:cs="宋体"/>
          <w:sz w:val="24"/>
          <w:szCs w:val="24"/>
        </w:rPr>
        <w:t xml:space="preserve"> </w:t>
      </w:r>
      <w:r>
        <w:rPr>
          <w:rFonts w:ascii="宋体" w:hAnsi="宋体" w:eastAsia="宋体" w:cs="宋体"/>
          <w:spacing w:val="-1"/>
          <w:sz w:val="24"/>
          <w:szCs w:val="24"/>
        </w:rPr>
        <w:t>果不了解指标的衡量标准，选择者就会做出错误的决策。</w:t>
      </w:r>
    </w:p>
    <w:p w14:paraId="58A27081">
      <w:pPr>
        <w:spacing w:before="249" w:line="297" w:lineRule="auto"/>
        <w:ind w:left="2" w:firstLine="494"/>
        <w:jc w:val="both"/>
        <w:rPr>
          <w:rFonts w:ascii="宋体" w:hAnsi="宋体" w:eastAsia="宋体" w:cs="宋体"/>
          <w:sz w:val="24"/>
          <w:szCs w:val="24"/>
        </w:rPr>
      </w:pPr>
      <w:r>
        <w:rPr>
          <w:rFonts w:ascii="宋体" w:hAnsi="宋体" w:eastAsia="宋体" w:cs="宋体"/>
          <w:spacing w:val="-1"/>
          <w:sz w:val="24"/>
          <w:szCs w:val="24"/>
        </w:rPr>
        <w:t>即使一种指标是客观的，它也仍然有可能被消费者误解，认识到这一点非常重要。例</w:t>
      </w:r>
      <w:r>
        <w:rPr>
          <w:rFonts w:ascii="宋体" w:hAnsi="宋体" w:eastAsia="宋体" w:cs="宋体"/>
          <w:spacing w:val="8"/>
          <w:sz w:val="24"/>
          <w:szCs w:val="24"/>
        </w:rPr>
        <w:t xml:space="preserve"> </w:t>
      </w:r>
      <w:r>
        <w:rPr>
          <w:rFonts w:ascii="宋体" w:hAnsi="宋体" w:eastAsia="宋体" w:cs="宋体"/>
          <w:sz w:val="24"/>
          <w:szCs w:val="24"/>
        </w:rPr>
        <w:t>如，汽车的每加仑汽油可行驶英里数从技术角度而言是正</w:t>
      </w:r>
      <w:r>
        <w:rPr>
          <w:rFonts w:ascii="宋体" w:hAnsi="宋体" w:eastAsia="宋体" w:cs="宋体"/>
          <w:spacing w:val="-1"/>
          <w:sz w:val="24"/>
          <w:szCs w:val="24"/>
        </w:rPr>
        <w:t>确的，食物的热量在客观上也是</w:t>
      </w:r>
      <w:r>
        <w:rPr>
          <w:rFonts w:ascii="宋体" w:hAnsi="宋体" w:eastAsia="宋体" w:cs="宋体"/>
          <w:sz w:val="24"/>
          <w:szCs w:val="24"/>
        </w:rPr>
        <w:t xml:space="preserve"> 正确的。但是，那些不知道该如何将属性和自己的目标联</w:t>
      </w:r>
      <w:r>
        <w:rPr>
          <w:rFonts w:ascii="宋体" w:hAnsi="宋体" w:eastAsia="宋体" w:cs="宋体"/>
          <w:spacing w:val="-1"/>
          <w:sz w:val="24"/>
          <w:szCs w:val="24"/>
        </w:rPr>
        <w:t>系起来的选择者仍然会误解这些</w:t>
      </w:r>
      <w:r>
        <w:rPr>
          <w:rFonts w:ascii="宋体" w:hAnsi="宋体" w:eastAsia="宋体" w:cs="宋体"/>
          <w:sz w:val="24"/>
          <w:szCs w:val="24"/>
        </w:rPr>
        <w:t xml:space="preserve"> </w:t>
      </w:r>
      <w:r>
        <w:rPr>
          <w:rFonts w:ascii="宋体" w:hAnsi="宋体" w:eastAsia="宋体" w:cs="宋体"/>
          <w:spacing w:val="-5"/>
          <w:sz w:val="24"/>
          <w:szCs w:val="24"/>
        </w:rPr>
        <w:t>指标。</w:t>
      </w:r>
    </w:p>
    <w:p w14:paraId="72D24272">
      <w:pPr>
        <w:spacing w:line="297" w:lineRule="auto"/>
        <w:rPr>
          <w:rFonts w:ascii="宋体" w:hAnsi="宋体" w:eastAsia="宋体" w:cs="宋体"/>
          <w:sz w:val="24"/>
          <w:szCs w:val="24"/>
        </w:rPr>
        <w:sectPr>
          <w:pgSz w:w="12240" w:h="15840"/>
          <w:pgMar w:top="400" w:right="1440" w:bottom="400" w:left="1449" w:header="0" w:footer="0" w:gutter="0"/>
          <w:cols w:space="720" w:num="1"/>
        </w:sectPr>
      </w:pPr>
    </w:p>
    <w:p w14:paraId="2EF02AE6">
      <w:pPr>
        <w:pStyle w:val="2"/>
        <w:spacing w:line="251" w:lineRule="auto"/>
      </w:pPr>
    </w:p>
    <w:p w14:paraId="4D45452D">
      <w:pPr>
        <w:pStyle w:val="2"/>
        <w:spacing w:line="252" w:lineRule="auto"/>
      </w:pPr>
    </w:p>
    <w:p w14:paraId="26531F93">
      <w:pPr>
        <w:pStyle w:val="2"/>
        <w:spacing w:line="252" w:lineRule="auto"/>
      </w:pPr>
    </w:p>
    <w:p w14:paraId="7F23B2E8">
      <w:pPr>
        <w:pStyle w:val="2"/>
        <w:spacing w:line="252" w:lineRule="auto"/>
      </w:pPr>
    </w:p>
    <w:p w14:paraId="5C8A5CA2">
      <w:pPr>
        <w:pStyle w:val="2"/>
        <w:spacing w:line="252" w:lineRule="auto"/>
      </w:pPr>
    </w:p>
    <w:p w14:paraId="1D18BD54">
      <w:pPr>
        <w:pStyle w:val="2"/>
        <w:spacing w:line="252" w:lineRule="auto"/>
      </w:pPr>
    </w:p>
    <w:p w14:paraId="7001A8DD">
      <w:pPr>
        <w:pStyle w:val="2"/>
        <w:spacing w:line="252" w:lineRule="auto"/>
      </w:pPr>
    </w:p>
    <w:p w14:paraId="7C68EFB5">
      <w:pPr>
        <w:pStyle w:val="2"/>
        <w:spacing w:line="252" w:lineRule="auto"/>
      </w:pPr>
    </w:p>
    <w:p w14:paraId="46A13C38">
      <w:pPr>
        <w:pStyle w:val="2"/>
        <w:spacing w:line="252" w:lineRule="auto"/>
      </w:pPr>
    </w:p>
    <w:p w14:paraId="4619C255">
      <w:pPr>
        <w:pStyle w:val="2"/>
        <w:spacing w:line="252" w:lineRule="auto"/>
      </w:pPr>
    </w:p>
    <w:p w14:paraId="05E35FA1">
      <w:pPr>
        <w:pStyle w:val="2"/>
        <w:spacing w:line="252" w:lineRule="auto"/>
      </w:pPr>
    </w:p>
    <w:p w14:paraId="71967B64">
      <w:pPr>
        <w:pStyle w:val="2"/>
        <w:spacing w:line="252" w:lineRule="auto"/>
      </w:pPr>
    </w:p>
    <w:p w14:paraId="56C0C26F">
      <w:pPr>
        <w:pStyle w:val="2"/>
        <w:spacing w:line="252" w:lineRule="auto"/>
      </w:pPr>
    </w:p>
    <w:p w14:paraId="2DE705D9">
      <w:pPr>
        <w:spacing w:before="107" w:line="223" w:lineRule="auto"/>
        <w:ind w:left="12"/>
        <w:rPr>
          <w:rFonts w:ascii="宋体" w:hAnsi="宋体" w:eastAsia="宋体" w:cs="宋体"/>
          <w:sz w:val="33"/>
          <w:szCs w:val="33"/>
        </w:rPr>
      </w:pPr>
      <w:r>
        <w:rPr>
          <w:rFonts w:ascii="宋体" w:hAnsi="宋体" w:eastAsia="宋体" w:cs="宋体"/>
          <w:color w:val="A37247"/>
          <w:spacing w:val="10"/>
          <w:sz w:val="33"/>
          <w:szCs w:val="33"/>
        </w:rPr>
        <w:t>分期付款如何吃掉你的钱</w:t>
      </w:r>
    </w:p>
    <w:p w14:paraId="676B4778">
      <w:pPr>
        <w:pStyle w:val="2"/>
        <w:spacing w:line="311" w:lineRule="auto"/>
      </w:pPr>
    </w:p>
    <w:p w14:paraId="398B3710">
      <w:pPr>
        <w:pStyle w:val="2"/>
        <w:spacing w:line="311" w:lineRule="auto"/>
      </w:pPr>
    </w:p>
    <w:p w14:paraId="11FC4A3E">
      <w:pPr>
        <w:spacing w:before="78" w:line="296" w:lineRule="auto"/>
        <w:ind w:left="5" w:firstLine="478"/>
        <w:jc w:val="both"/>
        <w:rPr>
          <w:rFonts w:ascii="宋体" w:hAnsi="宋体" w:eastAsia="宋体" w:cs="宋体"/>
          <w:sz w:val="24"/>
          <w:szCs w:val="24"/>
        </w:rPr>
      </w:pPr>
      <w:r>
        <w:rPr>
          <w:rFonts w:ascii="宋体" w:hAnsi="宋体" w:eastAsia="宋体" w:cs="宋体"/>
          <w:sz w:val="24"/>
          <w:szCs w:val="24"/>
        </w:rPr>
        <w:t>在美国消费者金融保护局做访问学者的那几年里，我曾经研究</w:t>
      </w:r>
      <w:r>
        <w:rPr>
          <w:rFonts w:ascii="宋体" w:hAnsi="宋体" w:eastAsia="宋体" w:cs="宋体"/>
          <w:spacing w:val="-1"/>
          <w:sz w:val="24"/>
          <w:szCs w:val="24"/>
        </w:rPr>
        <w:t>过贷款机构披露利率的</w:t>
      </w:r>
      <w:r>
        <w:rPr>
          <w:rFonts w:ascii="宋体" w:hAnsi="宋体" w:eastAsia="宋体" w:cs="宋体"/>
          <w:sz w:val="24"/>
          <w:szCs w:val="24"/>
        </w:rPr>
        <w:t xml:space="preserve"> 方式。消费金融领域是非线性指标造成的经济损失最严重的领</w:t>
      </w:r>
      <w:r>
        <w:rPr>
          <w:rFonts w:ascii="宋体" w:hAnsi="宋体" w:eastAsia="宋体" w:cs="宋体"/>
          <w:spacing w:val="-1"/>
          <w:sz w:val="24"/>
          <w:szCs w:val="24"/>
        </w:rPr>
        <w:t>域。我们根据年利率选择信</w:t>
      </w:r>
      <w:r>
        <w:rPr>
          <w:rFonts w:ascii="宋体" w:hAnsi="宋体" w:eastAsia="宋体" w:cs="宋体"/>
          <w:sz w:val="24"/>
          <w:szCs w:val="24"/>
        </w:rPr>
        <w:t xml:space="preserve"> 用卡和贷款，根据年收益率决定进行哪项投资。但是，正如我</w:t>
      </w:r>
      <w:r>
        <w:rPr>
          <w:rFonts w:ascii="宋体" w:hAnsi="宋体" w:eastAsia="宋体" w:cs="宋体"/>
          <w:spacing w:val="-1"/>
          <w:sz w:val="24"/>
          <w:szCs w:val="24"/>
        </w:rPr>
        <w:t>们隐约了解的那样，利息是</w:t>
      </w:r>
      <w:r>
        <w:rPr>
          <w:rFonts w:ascii="宋体" w:hAnsi="宋体" w:eastAsia="宋体" w:cs="宋体"/>
          <w:sz w:val="24"/>
          <w:szCs w:val="24"/>
        </w:rPr>
        <w:t xml:space="preserve"> 指数式增长的，会随着时间的推移而产生复利。这意味着人</w:t>
      </w:r>
      <w:r>
        <w:rPr>
          <w:rFonts w:ascii="宋体" w:hAnsi="宋体" w:eastAsia="宋体" w:cs="宋体"/>
          <w:spacing w:val="-1"/>
          <w:sz w:val="24"/>
          <w:szCs w:val="24"/>
        </w:rPr>
        <w:t>们往往会低估利率的力量。</w:t>
      </w:r>
    </w:p>
    <w:p w14:paraId="1AE48AFF">
      <w:pPr>
        <w:spacing w:before="236" w:line="297" w:lineRule="auto"/>
        <w:ind w:left="3" w:firstLine="481"/>
        <w:rPr>
          <w:rFonts w:ascii="宋体" w:hAnsi="宋体" w:eastAsia="宋体" w:cs="宋体"/>
          <w:sz w:val="24"/>
          <w:szCs w:val="24"/>
        </w:rPr>
      </w:pPr>
      <w:r>
        <w:rPr>
          <w:rFonts w:ascii="宋体" w:hAnsi="宋体" w:eastAsia="宋体" w:cs="宋体"/>
          <w:sz w:val="24"/>
          <w:szCs w:val="24"/>
        </w:rPr>
        <w:t>你可以问问自己下面这个问题，在回答这个问题时，请像</w:t>
      </w:r>
      <w:r>
        <w:rPr>
          <w:rFonts w:ascii="宋体" w:hAnsi="宋体" w:eastAsia="宋体" w:cs="宋体"/>
          <w:spacing w:val="-1"/>
          <w:sz w:val="24"/>
          <w:szCs w:val="24"/>
        </w:rPr>
        <w:t>在面对大多数理财决策时一</w:t>
      </w:r>
      <w:r>
        <w:rPr>
          <w:rFonts w:ascii="宋体" w:hAnsi="宋体" w:eastAsia="宋体" w:cs="宋体"/>
          <w:sz w:val="24"/>
          <w:szCs w:val="24"/>
        </w:rPr>
        <w:t xml:space="preserve"> </w:t>
      </w:r>
      <w:r>
        <w:rPr>
          <w:rFonts w:ascii="宋体" w:hAnsi="宋体" w:eastAsia="宋体" w:cs="宋体"/>
          <w:spacing w:val="-1"/>
          <w:sz w:val="24"/>
          <w:szCs w:val="24"/>
        </w:rPr>
        <w:t>样，不要借助搜索引擎或计算器，迅速给出答案：</w:t>
      </w:r>
    </w:p>
    <w:p w14:paraId="710AD7DC">
      <w:pPr>
        <w:spacing w:before="208" w:line="289" w:lineRule="auto"/>
        <w:ind w:left="8" w:firstLine="477"/>
        <w:rPr>
          <w:rFonts w:ascii="宋体" w:hAnsi="宋体" w:eastAsia="宋体" w:cs="宋体"/>
          <w:sz w:val="24"/>
          <w:szCs w:val="24"/>
        </w:rPr>
      </w:pPr>
      <w:r>
        <w:rPr>
          <w:rFonts w:ascii="宋体" w:hAnsi="宋体" w:eastAsia="宋体" w:cs="宋体"/>
          <w:sz w:val="24"/>
          <w:szCs w:val="24"/>
        </w:rPr>
        <w:t>你花</w:t>
      </w:r>
      <w:r>
        <w:rPr>
          <w:rFonts w:ascii="Times New Roman" w:hAnsi="Times New Roman" w:eastAsia="Times New Roman" w:cs="Times New Roman"/>
          <w:sz w:val="24"/>
          <w:szCs w:val="24"/>
        </w:rPr>
        <w:t>1</w:t>
      </w:r>
      <w:r>
        <w:rPr>
          <w:rFonts w:ascii="宋体" w:hAnsi="宋体" w:eastAsia="宋体" w:cs="宋体"/>
          <w:sz w:val="24"/>
          <w:szCs w:val="24"/>
        </w:rPr>
        <w:t>万美元购买了一种年利率为</w:t>
      </w:r>
      <w:r>
        <w:rPr>
          <w:rFonts w:ascii="Times New Roman" w:hAnsi="Times New Roman" w:eastAsia="Times New Roman" w:cs="Times New Roman"/>
          <w:sz w:val="24"/>
          <w:szCs w:val="24"/>
        </w:rPr>
        <w:t>10%</w:t>
      </w:r>
      <w:r>
        <w:rPr>
          <w:rFonts w:ascii="宋体" w:hAnsi="宋体" w:eastAsia="宋体" w:cs="宋体"/>
          <w:sz w:val="24"/>
          <w:szCs w:val="24"/>
        </w:rPr>
        <w:t>的证券，并将这笔投</w:t>
      </w:r>
      <w:r>
        <w:rPr>
          <w:rFonts w:ascii="宋体" w:hAnsi="宋体" w:eastAsia="宋体" w:cs="宋体"/>
          <w:spacing w:val="-1"/>
          <w:sz w:val="24"/>
          <w:szCs w:val="24"/>
        </w:rPr>
        <w:t>资作为礼物送给了一位</w:t>
      </w:r>
      <w:r>
        <w:rPr>
          <w:rFonts w:ascii="Times New Roman" w:hAnsi="Times New Roman" w:eastAsia="Times New Roman" w:cs="Times New Roman"/>
          <w:spacing w:val="-1"/>
          <w:sz w:val="24"/>
          <w:szCs w:val="24"/>
        </w:rPr>
        <w:t>20</w:t>
      </w:r>
      <w:r>
        <w:rPr>
          <w:rFonts w:ascii="Times New Roman" w:hAnsi="Times New Roman" w:eastAsia="Times New Roman" w:cs="Times New Roman"/>
          <w:sz w:val="24"/>
          <w:szCs w:val="24"/>
        </w:rPr>
        <w:t xml:space="preserve">    </w:t>
      </w:r>
      <w:r>
        <w:rPr>
          <w:rFonts w:ascii="宋体" w:hAnsi="宋体" w:eastAsia="宋体" w:cs="宋体"/>
          <w:sz w:val="24"/>
          <w:szCs w:val="24"/>
        </w:rPr>
        <w:t>岁的年轻人，在</w:t>
      </w:r>
      <w:r>
        <w:rPr>
          <w:rFonts w:ascii="Times New Roman" w:hAnsi="Times New Roman" w:eastAsia="Times New Roman" w:cs="Times New Roman"/>
          <w:sz w:val="24"/>
          <w:szCs w:val="24"/>
        </w:rPr>
        <w:t>65</w:t>
      </w:r>
      <w:r>
        <w:rPr>
          <w:rFonts w:ascii="宋体" w:hAnsi="宋体" w:eastAsia="宋体" w:cs="宋体"/>
          <w:sz w:val="24"/>
          <w:szCs w:val="24"/>
        </w:rPr>
        <w:t>岁退休之前，他无法动用这笔投资。</w:t>
      </w:r>
      <w:r>
        <w:rPr>
          <w:rFonts w:ascii="宋体" w:hAnsi="宋体" w:eastAsia="宋体" w:cs="宋体"/>
          <w:spacing w:val="-1"/>
          <w:sz w:val="24"/>
          <w:szCs w:val="24"/>
        </w:rPr>
        <w:t>假设这笔投资的收益和个人退休金</w:t>
      </w:r>
      <w:r>
        <w:rPr>
          <w:rFonts w:ascii="宋体" w:hAnsi="宋体" w:eastAsia="宋体" w:cs="宋体"/>
          <w:sz w:val="24"/>
          <w:szCs w:val="24"/>
        </w:rPr>
        <w:t xml:space="preserve"> </w:t>
      </w:r>
      <w:r>
        <w:rPr>
          <w:rFonts w:ascii="宋体" w:hAnsi="宋体" w:eastAsia="宋体" w:cs="宋体"/>
          <w:spacing w:val="-1"/>
          <w:sz w:val="24"/>
          <w:szCs w:val="24"/>
        </w:rPr>
        <w:t>账户里的存款利息一样不需要纳税，请问这份礼物值多少钱？</w:t>
      </w:r>
    </w:p>
    <w:p w14:paraId="299D956F">
      <w:pPr>
        <w:spacing w:before="292" w:line="220" w:lineRule="auto"/>
        <w:ind w:left="485"/>
        <w:rPr>
          <w:rFonts w:ascii="宋体" w:hAnsi="宋体" w:eastAsia="宋体" w:cs="宋体"/>
          <w:sz w:val="24"/>
          <w:szCs w:val="24"/>
        </w:rPr>
      </w:pPr>
      <w:r>
        <w:rPr>
          <w:rFonts w:ascii="宋体" w:hAnsi="宋体" w:eastAsia="宋体" w:cs="宋体"/>
          <w:spacing w:val="-2"/>
          <w:sz w:val="24"/>
          <w:szCs w:val="24"/>
        </w:rPr>
        <w:t>你的答案是什么？</w:t>
      </w:r>
    </w:p>
    <w:p w14:paraId="5F5E4AA2">
      <w:pPr>
        <w:spacing w:before="309" w:line="290" w:lineRule="auto"/>
        <w:ind w:left="4" w:right="40" w:firstLine="495"/>
        <w:jc w:val="both"/>
        <w:rPr>
          <w:rFonts w:ascii="宋体" w:hAnsi="宋体" w:eastAsia="宋体" w:cs="宋体"/>
          <w:sz w:val="24"/>
          <w:szCs w:val="24"/>
        </w:rPr>
      </w:pPr>
      <w:r>
        <w:rPr>
          <w:rFonts w:ascii="宋体" w:hAnsi="宋体" w:eastAsia="宋体" w:cs="宋体"/>
          <w:spacing w:val="-1"/>
          <w:sz w:val="24"/>
          <w:szCs w:val="24"/>
        </w:rPr>
        <w:t>当得知这份礼物价值</w:t>
      </w:r>
      <w:r>
        <w:rPr>
          <w:rFonts w:ascii="Times New Roman" w:hAnsi="Times New Roman" w:eastAsia="Times New Roman" w:cs="Times New Roman"/>
          <w:spacing w:val="-1"/>
          <w:sz w:val="24"/>
          <w:szCs w:val="24"/>
        </w:rPr>
        <w:t>728 904</w:t>
      </w:r>
      <w:r>
        <w:rPr>
          <w:rFonts w:ascii="宋体" w:hAnsi="宋体" w:eastAsia="宋体" w:cs="宋体"/>
          <w:spacing w:val="-1"/>
          <w:sz w:val="24"/>
          <w:szCs w:val="24"/>
        </w:rPr>
        <w:t>美元时，大多数人都感到十分震惊。为了了解人们对这</w:t>
      </w:r>
      <w:r>
        <w:rPr>
          <w:rFonts w:ascii="宋体" w:hAnsi="宋体" w:eastAsia="宋体" w:cs="宋体"/>
          <w:spacing w:val="7"/>
          <w:sz w:val="24"/>
          <w:szCs w:val="24"/>
        </w:rPr>
        <w:t xml:space="preserve">  </w:t>
      </w:r>
      <w:r>
        <w:rPr>
          <w:rFonts w:ascii="宋体" w:hAnsi="宋体" w:eastAsia="宋体" w:cs="宋体"/>
          <w:sz w:val="24"/>
          <w:szCs w:val="24"/>
        </w:rPr>
        <w:t>个问题的判断，我在线搜集了</w:t>
      </w:r>
      <w:r>
        <w:rPr>
          <w:rFonts w:ascii="Times New Roman" w:hAnsi="Times New Roman" w:eastAsia="Times New Roman" w:cs="Times New Roman"/>
          <w:sz w:val="24"/>
          <w:szCs w:val="24"/>
        </w:rPr>
        <w:t>509</w:t>
      </w:r>
      <w:r>
        <w:rPr>
          <w:rFonts w:ascii="宋体" w:hAnsi="宋体" w:eastAsia="宋体" w:cs="宋体"/>
          <w:sz w:val="24"/>
          <w:szCs w:val="24"/>
        </w:rPr>
        <w:t>名受访者的反馈。接近一半的</w:t>
      </w:r>
      <w:r>
        <w:rPr>
          <w:rFonts w:ascii="宋体" w:hAnsi="宋体" w:eastAsia="宋体" w:cs="宋体"/>
          <w:spacing w:val="-1"/>
          <w:sz w:val="24"/>
          <w:szCs w:val="24"/>
        </w:rPr>
        <w:t>受访者认为这份礼物的价</w:t>
      </w:r>
      <w:r>
        <w:rPr>
          <w:rFonts w:ascii="宋体" w:hAnsi="宋体" w:eastAsia="宋体" w:cs="宋体"/>
          <w:sz w:val="24"/>
          <w:szCs w:val="24"/>
        </w:rPr>
        <w:t xml:space="preserve"> 值不到</w:t>
      </w:r>
      <w:r>
        <w:rPr>
          <w:rFonts w:ascii="Times New Roman" w:hAnsi="Times New Roman" w:eastAsia="Times New Roman" w:cs="Times New Roman"/>
          <w:sz w:val="24"/>
          <w:szCs w:val="24"/>
        </w:rPr>
        <w:t>10</w:t>
      </w:r>
      <w:r>
        <w:rPr>
          <w:rFonts w:ascii="宋体" w:hAnsi="宋体" w:eastAsia="宋体" w:cs="宋体"/>
          <w:sz w:val="24"/>
          <w:szCs w:val="24"/>
        </w:rPr>
        <w:t>万美元，而所有受访者给出的平均估值为</w:t>
      </w:r>
      <w:r>
        <w:rPr>
          <w:rFonts w:ascii="Times New Roman" w:hAnsi="Times New Roman" w:eastAsia="Times New Roman" w:cs="Times New Roman"/>
          <w:sz w:val="24"/>
          <w:szCs w:val="24"/>
        </w:rPr>
        <w:t>27</w:t>
      </w:r>
      <w:r>
        <w:rPr>
          <w:rFonts w:ascii="宋体" w:hAnsi="宋体" w:eastAsia="宋体" w:cs="宋体"/>
          <w:sz w:val="24"/>
          <w:szCs w:val="24"/>
        </w:rPr>
        <w:t>万美元，</w:t>
      </w:r>
      <w:r>
        <w:rPr>
          <w:rFonts w:ascii="Times New Roman" w:hAnsi="Times New Roman" w:eastAsia="Times New Roman" w:cs="Times New Roman"/>
          <w:sz w:val="24"/>
          <w:szCs w:val="24"/>
        </w:rPr>
        <w:t>90</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的受访者给出的估值低</w:t>
      </w:r>
      <w:r>
        <w:rPr>
          <w:rFonts w:ascii="宋体" w:hAnsi="宋体" w:eastAsia="宋体" w:cs="宋体"/>
          <w:sz w:val="24"/>
          <w:szCs w:val="24"/>
        </w:rPr>
        <w:t xml:space="preserve"> </w:t>
      </w:r>
      <w:r>
        <w:rPr>
          <w:rFonts w:ascii="宋体" w:hAnsi="宋体" w:eastAsia="宋体" w:cs="宋体"/>
          <w:spacing w:val="-2"/>
          <w:sz w:val="24"/>
          <w:szCs w:val="24"/>
        </w:rPr>
        <w:t>于正确答案。</w:t>
      </w:r>
    </w:p>
    <w:p w14:paraId="05D20665">
      <w:pPr>
        <w:spacing w:before="300" w:line="295" w:lineRule="auto"/>
        <w:ind w:firstLine="487"/>
        <w:rPr>
          <w:rFonts w:ascii="宋体" w:hAnsi="宋体" w:eastAsia="宋体" w:cs="宋体"/>
          <w:sz w:val="24"/>
          <w:szCs w:val="24"/>
        </w:rPr>
      </w:pPr>
      <w:r>
        <w:rPr>
          <w:rFonts w:ascii="宋体" w:hAnsi="宋体" w:eastAsia="宋体" w:cs="宋体"/>
          <w:sz w:val="24"/>
          <w:szCs w:val="24"/>
        </w:rPr>
        <w:t>为什么他们会答错？一些受访者承认，他们只是给出</w:t>
      </w:r>
      <w:r>
        <w:rPr>
          <w:rFonts w:ascii="宋体" w:hAnsi="宋体" w:eastAsia="宋体" w:cs="宋体"/>
          <w:spacing w:val="-1"/>
          <w:sz w:val="24"/>
          <w:szCs w:val="24"/>
        </w:rPr>
        <w:t>了一个猜测，但大多数受访者都</w:t>
      </w:r>
      <w:r>
        <w:rPr>
          <w:rFonts w:ascii="宋体" w:hAnsi="宋体" w:eastAsia="宋体" w:cs="宋体"/>
          <w:sz w:val="24"/>
          <w:szCs w:val="24"/>
        </w:rPr>
        <w:t xml:space="preserve"> 采用了一条简单的合理路径来回答这个问题。他们会先估算出一两年的利息</w:t>
      </w:r>
      <w:r>
        <w:rPr>
          <w:rFonts w:ascii="宋体" w:hAnsi="宋体" w:eastAsia="宋体" w:cs="宋体"/>
          <w:spacing w:val="-1"/>
          <w:sz w:val="24"/>
          <w:szCs w:val="24"/>
        </w:rPr>
        <w:t>，然后再将复</w:t>
      </w:r>
      <w:r>
        <w:rPr>
          <w:rFonts w:ascii="宋体" w:hAnsi="宋体" w:eastAsia="宋体" w:cs="宋体"/>
          <w:sz w:val="24"/>
          <w:szCs w:val="24"/>
        </w:rPr>
        <w:t xml:space="preserve"> 利因素考虑在内，对自己的估算进行调整。在这个问题给出的情境中，一年</w:t>
      </w:r>
      <w:r>
        <w:rPr>
          <w:rFonts w:ascii="宋体" w:hAnsi="宋体" w:eastAsia="宋体" w:cs="宋体"/>
          <w:spacing w:val="-1"/>
          <w:sz w:val="24"/>
          <w:szCs w:val="24"/>
        </w:rPr>
        <w:t>后，这笔投资</w:t>
      </w:r>
      <w:r>
        <w:rPr>
          <w:rFonts w:ascii="宋体" w:hAnsi="宋体" w:eastAsia="宋体" w:cs="宋体"/>
          <w:sz w:val="24"/>
          <w:szCs w:val="24"/>
        </w:rPr>
        <w:t xml:space="preserve"> 的价值将变成</w:t>
      </w:r>
      <w:r>
        <w:rPr>
          <w:rFonts w:ascii="Times New Roman" w:hAnsi="Times New Roman" w:eastAsia="Times New Roman" w:cs="Times New Roman"/>
          <w:sz w:val="24"/>
          <w:szCs w:val="24"/>
        </w:rPr>
        <w:t>1.1</w:t>
      </w:r>
      <w:r>
        <w:rPr>
          <w:rFonts w:ascii="宋体" w:hAnsi="宋体" w:eastAsia="宋体" w:cs="宋体"/>
          <w:sz w:val="24"/>
          <w:szCs w:val="24"/>
        </w:rPr>
        <w:t>万美元。因此，他们推断，</w:t>
      </w:r>
      <w:r>
        <w:rPr>
          <w:rFonts w:ascii="Times New Roman" w:hAnsi="Times New Roman" w:eastAsia="Times New Roman" w:cs="Times New Roman"/>
          <w:sz w:val="24"/>
          <w:szCs w:val="24"/>
        </w:rPr>
        <w:t>45</w:t>
      </w:r>
      <w:r>
        <w:rPr>
          <w:rFonts w:ascii="宋体" w:hAnsi="宋体" w:eastAsia="宋体" w:cs="宋体"/>
          <w:sz w:val="24"/>
          <w:szCs w:val="24"/>
        </w:rPr>
        <w:t>年后，这笔投资的价值约等于</w:t>
      </w:r>
      <w:r>
        <w:rPr>
          <w:rFonts w:ascii="Times New Roman" w:hAnsi="Times New Roman" w:eastAsia="Times New Roman" w:cs="Times New Roman"/>
          <w:spacing w:val="-1"/>
          <w:sz w:val="24"/>
          <w:szCs w:val="24"/>
        </w:rPr>
        <w:t>1</w:t>
      </w:r>
      <w:r>
        <w:rPr>
          <w:rFonts w:ascii="宋体" w:hAnsi="宋体" w:eastAsia="宋体" w:cs="宋体"/>
          <w:spacing w:val="-1"/>
          <w:sz w:val="24"/>
          <w:szCs w:val="24"/>
        </w:rPr>
        <w:t>万美元加上</w:t>
      </w:r>
      <w:r>
        <w:rPr>
          <w:rFonts w:ascii="宋体" w:hAnsi="宋体" w:eastAsia="宋体" w:cs="宋体"/>
          <w:sz w:val="24"/>
          <w:szCs w:val="24"/>
        </w:rPr>
        <w:t xml:space="preserve"> </w:t>
      </w:r>
      <w:r>
        <w:rPr>
          <w:rFonts w:ascii="Times New Roman" w:hAnsi="Times New Roman" w:eastAsia="Times New Roman" w:cs="Times New Roman"/>
          <w:spacing w:val="-1"/>
          <w:sz w:val="24"/>
          <w:szCs w:val="24"/>
        </w:rPr>
        <w:t>45</w:t>
      </w:r>
      <w:r>
        <w:rPr>
          <w:rFonts w:ascii="宋体" w:hAnsi="宋体" w:eastAsia="宋体" w:cs="宋体"/>
          <w:spacing w:val="-1"/>
          <w:sz w:val="24"/>
          <w:szCs w:val="24"/>
        </w:rPr>
        <w:t>年利息的总和（</w:t>
      </w:r>
      <w:r>
        <w:rPr>
          <w:rFonts w:ascii="Times New Roman" w:hAnsi="Times New Roman" w:eastAsia="Times New Roman" w:cs="Times New Roman"/>
          <w:spacing w:val="-1"/>
          <w:sz w:val="24"/>
          <w:szCs w:val="24"/>
        </w:rPr>
        <w:t>1 000</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宋体" w:hAnsi="宋体" w:eastAsia="宋体" w:cs="宋体"/>
          <w:spacing w:val="-1"/>
          <w:sz w:val="24"/>
          <w:szCs w:val="24"/>
        </w:rPr>
        <w:t>年</w:t>
      </w:r>
      <w:r>
        <w:rPr>
          <w:rFonts w:ascii="Times New Roman" w:hAnsi="Times New Roman" w:eastAsia="Times New Roman" w:cs="Times New Roman"/>
          <w:spacing w:val="-1"/>
          <w:sz w:val="24"/>
          <w:szCs w:val="24"/>
        </w:rPr>
        <w:t>×45</w:t>
      </w:r>
      <w:r>
        <w:rPr>
          <w:rFonts w:ascii="宋体" w:hAnsi="宋体" w:eastAsia="宋体" w:cs="宋体"/>
          <w:spacing w:val="-1"/>
          <w:sz w:val="24"/>
          <w:szCs w:val="24"/>
        </w:rPr>
        <w:t>年</w:t>
      </w:r>
      <w:r>
        <w:rPr>
          <w:rFonts w:ascii="Times New Roman" w:hAnsi="Times New Roman" w:eastAsia="Times New Roman" w:cs="Times New Roman"/>
          <w:spacing w:val="-1"/>
          <w:sz w:val="24"/>
          <w:szCs w:val="24"/>
        </w:rPr>
        <w:t>= 4.5</w:t>
      </w:r>
      <w:r>
        <w:rPr>
          <w:rFonts w:ascii="宋体" w:hAnsi="宋体" w:eastAsia="宋体" w:cs="宋体"/>
          <w:spacing w:val="-1"/>
          <w:sz w:val="24"/>
          <w:szCs w:val="24"/>
        </w:rPr>
        <w:t>万美元</w:t>
      </w:r>
      <w:r>
        <w:rPr>
          <w:rFonts w:ascii="宋体" w:hAnsi="宋体" w:eastAsia="宋体" w:cs="宋体"/>
          <w:spacing w:val="20"/>
          <w:sz w:val="24"/>
          <w:szCs w:val="24"/>
        </w:rPr>
        <w:t>），</w:t>
      </w:r>
      <w:r>
        <w:rPr>
          <w:rFonts w:ascii="宋体" w:hAnsi="宋体" w:eastAsia="宋体" w:cs="宋体"/>
          <w:spacing w:val="-1"/>
          <w:sz w:val="24"/>
          <w:szCs w:val="24"/>
        </w:rPr>
        <w:t>即</w:t>
      </w:r>
      <w:r>
        <w:rPr>
          <w:rFonts w:ascii="Times New Roman" w:hAnsi="Times New Roman" w:eastAsia="Times New Roman" w:cs="Times New Roman"/>
          <w:spacing w:val="-1"/>
          <w:sz w:val="24"/>
          <w:szCs w:val="24"/>
        </w:rPr>
        <w:t>5.5</w:t>
      </w:r>
      <w:r>
        <w:rPr>
          <w:rFonts w:ascii="宋体" w:hAnsi="宋体" w:eastAsia="宋体" w:cs="宋体"/>
          <w:spacing w:val="-1"/>
          <w:sz w:val="24"/>
          <w:szCs w:val="24"/>
        </w:rPr>
        <w:t>万美元。考虑到复利的影响，</w:t>
      </w:r>
    </w:p>
    <w:p w14:paraId="2E80014F">
      <w:pPr>
        <w:spacing w:line="218" w:lineRule="auto"/>
        <w:ind w:left="4"/>
        <w:rPr>
          <w:rFonts w:ascii="宋体" w:hAnsi="宋体" w:eastAsia="宋体" w:cs="宋体"/>
          <w:sz w:val="24"/>
          <w:szCs w:val="24"/>
        </w:rPr>
      </w:pPr>
      <w:r>
        <w:rPr>
          <w:rFonts w:ascii="宋体" w:hAnsi="宋体" w:eastAsia="宋体" w:cs="宋体"/>
          <w:sz w:val="24"/>
          <w:szCs w:val="24"/>
        </w:rPr>
        <w:t>他们会对这一估值进行调整，但他们的调整幅度往往很小。例</w:t>
      </w:r>
      <w:r>
        <w:rPr>
          <w:rFonts w:ascii="宋体" w:hAnsi="宋体" w:eastAsia="宋体" w:cs="宋体"/>
          <w:spacing w:val="-1"/>
          <w:sz w:val="24"/>
          <w:szCs w:val="24"/>
        </w:rPr>
        <w:t>如，他们可能会将估值翻</w:t>
      </w:r>
    </w:p>
    <w:p w14:paraId="2A37CE37">
      <w:pPr>
        <w:spacing w:before="71" w:line="354" w:lineRule="exact"/>
        <w:jc w:val="right"/>
        <w:rPr>
          <w:rFonts w:ascii="宋体" w:hAnsi="宋体" w:eastAsia="宋体" w:cs="宋体"/>
          <w:sz w:val="24"/>
          <w:szCs w:val="24"/>
        </w:rPr>
      </w:pPr>
      <w:r>
        <w:rPr>
          <w:rFonts w:ascii="宋体" w:hAnsi="宋体" w:eastAsia="宋体" w:cs="宋体"/>
          <w:position w:val="2"/>
          <w:sz w:val="24"/>
          <w:szCs w:val="24"/>
        </w:rPr>
        <w:t>倍，变成</w:t>
      </w:r>
      <w:r>
        <w:rPr>
          <w:rFonts w:ascii="Times New Roman" w:hAnsi="Times New Roman" w:eastAsia="Times New Roman" w:cs="Times New Roman"/>
          <w:position w:val="2"/>
          <w:sz w:val="24"/>
          <w:szCs w:val="24"/>
        </w:rPr>
        <w:t>11</w:t>
      </w:r>
      <w:r>
        <w:rPr>
          <w:rFonts w:ascii="宋体" w:hAnsi="宋体" w:eastAsia="宋体" w:cs="宋体"/>
          <w:position w:val="2"/>
          <w:sz w:val="24"/>
          <w:szCs w:val="24"/>
        </w:rPr>
        <w:t>万美元，但这还是比正确答案低了</w:t>
      </w:r>
      <w:r>
        <w:rPr>
          <w:rFonts w:ascii="Times New Roman" w:hAnsi="Times New Roman" w:eastAsia="Times New Roman" w:cs="Times New Roman"/>
          <w:position w:val="2"/>
          <w:sz w:val="24"/>
          <w:szCs w:val="24"/>
        </w:rPr>
        <w:t>60</w:t>
      </w:r>
      <w:r>
        <w:rPr>
          <w:rFonts w:ascii="宋体" w:hAnsi="宋体" w:eastAsia="宋体" w:cs="宋体"/>
          <w:position w:val="2"/>
          <w:sz w:val="24"/>
          <w:szCs w:val="24"/>
        </w:rPr>
        <w:t>多万美元。平均</w:t>
      </w:r>
      <w:r>
        <w:rPr>
          <w:rFonts w:ascii="宋体" w:hAnsi="宋体" w:eastAsia="宋体" w:cs="宋体"/>
          <w:spacing w:val="-1"/>
          <w:position w:val="2"/>
          <w:sz w:val="24"/>
          <w:szCs w:val="24"/>
        </w:rPr>
        <w:t>而言，受访者对这笔投资</w:t>
      </w:r>
    </w:p>
    <w:p w14:paraId="611408B4">
      <w:pPr>
        <w:spacing w:line="354" w:lineRule="exact"/>
        <w:rPr>
          <w:rFonts w:ascii="宋体" w:hAnsi="宋体" w:eastAsia="宋体" w:cs="宋体"/>
          <w:sz w:val="24"/>
          <w:szCs w:val="24"/>
        </w:rPr>
        <w:sectPr>
          <w:pgSz w:w="12240" w:h="15840"/>
          <w:pgMar w:top="400" w:right="1355" w:bottom="400" w:left="1528" w:header="0" w:footer="0" w:gutter="0"/>
          <w:cols w:space="720" w:num="1"/>
        </w:sectPr>
      </w:pPr>
    </w:p>
    <w:p w14:paraId="2EBE1FCF">
      <w:pPr>
        <w:pStyle w:val="2"/>
        <w:spacing w:line="249" w:lineRule="auto"/>
      </w:pPr>
    </w:p>
    <w:p w14:paraId="7503740F">
      <w:pPr>
        <w:pStyle w:val="2"/>
        <w:spacing w:line="249" w:lineRule="auto"/>
      </w:pPr>
    </w:p>
    <w:p w14:paraId="5FB1DE9C">
      <w:pPr>
        <w:pStyle w:val="2"/>
        <w:spacing w:line="249" w:lineRule="auto"/>
      </w:pPr>
    </w:p>
    <w:p w14:paraId="68047F63">
      <w:pPr>
        <w:pStyle w:val="2"/>
        <w:spacing w:line="249" w:lineRule="auto"/>
      </w:pPr>
    </w:p>
    <w:p w14:paraId="32EF0C7C">
      <w:pPr>
        <w:spacing w:before="78" w:line="317" w:lineRule="auto"/>
        <w:ind w:left="297" w:right="280" w:firstLine="20"/>
        <w:rPr>
          <w:rFonts w:ascii="Times New Roman" w:hAnsi="Times New Roman" w:eastAsia="Times New Roman" w:cs="Times New Roman"/>
          <w:sz w:val="18"/>
          <w:szCs w:val="18"/>
        </w:rPr>
      </w:pPr>
      <w:r>
        <w:rPr>
          <w:rFonts w:ascii="宋体" w:hAnsi="宋体" w:eastAsia="宋体" w:cs="宋体"/>
          <w:spacing w:val="-2"/>
          <w:sz w:val="24"/>
          <w:szCs w:val="24"/>
        </w:rPr>
        <w:t>的估值比其实际价值要低</w:t>
      </w:r>
      <w:r>
        <w:rPr>
          <w:rFonts w:ascii="Times New Roman" w:hAnsi="Times New Roman" w:eastAsia="Times New Roman" w:cs="Times New Roman"/>
          <w:spacing w:val="-2"/>
          <w:sz w:val="24"/>
          <w:szCs w:val="24"/>
        </w:rPr>
        <w:t>40%</w:t>
      </w:r>
      <w:r>
        <w:rPr>
          <w:rFonts w:ascii="Times New Roman" w:hAnsi="Times New Roman" w:eastAsia="Times New Roman" w:cs="Times New Roman"/>
          <w:spacing w:val="-13"/>
          <w:sz w:val="24"/>
          <w:szCs w:val="24"/>
        </w:rPr>
        <w:t xml:space="preserve"> </w:t>
      </w:r>
      <w:r>
        <w:rPr>
          <w:rFonts w:ascii="宋体" w:hAnsi="宋体" w:eastAsia="宋体" w:cs="宋体"/>
          <w:spacing w:val="-2"/>
          <w:sz w:val="24"/>
          <w:szCs w:val="24"/>
        </w:rPr>
        <w:t>。可见，这笔投资对人们的实际吸引力远低于其应有的水</w:t>
      </w:r>
      <w:r>
        <w:rPr>
          <w:rFonts w:ascii="宋体" w:hAnsi="宋体" w:eastAsia="宋体" w:cs="宋体"/>
          <w:sz w:val="24"/>
          <w:szCs w:val="24"/>
        </w:rPr>
        <w:t xml:space="preserve"> </w:t>
      </w:r>
      <w:r>
        <w:rPr>
          <w:rFonts w:ascii="宋体" w:hAnsi="宋体" w:eastAsia="宋体" w:cs="宋体"/>
          <w:spacing w:val="-1"/>
          <w:position w:val="-3"/>
          <w:sz w:val="24"/>
          <w:szCs w:val="24"/>
        </w:rPr>
        <w:t>平。</w:t>
      </w:r>
      <w:r>
        <w:rPr>
          <w:rFonts w:ascii="Times New Roman" w:hAnsi="Times New Roman" w:eastAsia="Times New Roman" w:cs="Times New Roman"/>
          <w:spacing w:val="-1"/>
          <w:position w:val="4"/>
          <w:sz w:val="18"/>
          <w:szCs w:val="18"/>
        </w:rPr>
        <w:t>8</w:t>
      </w:r>
    </w:p>
    <w:p w14:paraId="02753B78">
      <w:pPr>
        <w:spacing w:before="274" w:line="290" w:lineRule="auto"/>
        <w:ind w:left="298" w:firstLine="481"/>
        <w:jc w:val="both"/>
        <w:rPr>
          <w:rFonts w:ascii="宋体" w:hAnsi="宋体" w:eastAsia="宋体" w:cs="宋体"/>
          <w:sz w:val="24"/>
          <w:szCs w:val="24"/>
        </w:rPr>
      </w:pPr>
      <w:r>
        <w:rPr>
          <w:rFonts w:ascii="宋体" w:hAnsi="宋体" w:eastAsia="宋体" w:cs="宋体"/>
          <w:sz w:val="24"/>
          <w:szCs w:val="24"/>
        </w:rPr>
        <w:t>无论是存款还是贷款，低估复利的影响都会造成严重的</w:t>
      </w:r>
      <w:r>
        <w:rPr>
          <w:rFonts w:ascii="宋体" w:hAnsi="宋体" w:eastAsia="宋体" w:cs="宋体"/>
          <w:spacing w:val="-1"/>
          <w:sz w:val="24"/>
          <w:szCs w:val="24"/>
        </w:rPr>
        <w:t>后果。储蓄的吸引力会降低，</w:t>
      </w:r>
      <w:r>
        <w:rPr>
          <w:rFonts w:ascii="宋体" w:hAnsi="宋体" w:eastAsia="宋体" w:cs="宋体"/>
          <w:sz w:val="24"/>
          <w:szCs w:val="24"/>
        </w:rPr>
        <w:t xml:space="preserve"> 因为我们低估了储蓄的利息收入。而贷款的吸引力会上升，因为</w:t>
      </w:r>
      <w:r>
        <w:rPr>
          <w:rFonts w:ascii="宋体" w:hAnsi="宋体" w:eastAsia="宋体" w:cs="宋体"/>
          <w:spacing w:val="-1"/>
          <w:sz w:val="24"/>
          <w:szCs w:val="24"/>
        </w:rPr>
        <w:t>我们低估了复利对债务的</w:t>
      </w:r>
      <w:r>
        <w:rPr>
          <w:rFonts w:ascii="宋体" w:hAnsi="宋体" w:eastAsia="宋体" w:cs="宋体"/>
          <w:sz w:val="24"/>
          <w:szCs w:val="24"/>
        </w:rPr>
        <w:t xml:space="preserve"> 影响。事实上，研究表明，</w:t>
      </w:r>
      <w:r>
        <w:rPr>
          <w:rFonts w:ascii="Times New Roman" w:hAnsi="Times New Roman" w:eastAsia="Times New Roman" w:cs="Times New Roman"/>
          <w:sz w:val="24"/>
          <w:szCs w:val="24"/>
        </w:rPr>
        <w:t>98%</w:t>
      </w:r>
      <w:r>
        <w:rPr>
          <w:rFonts w:ascii="宋体" w:hAnsi="宋体" w:eastAsia="宋体" w:cs="宋体"/>
          <w:sz w:val="24"/>
          <w:szCs w:val="24"/>
        </w:rPr>
        <w:t>的人会低估贷款的成本，尤其是</w:t>
      </w:r>
      <w:r>
        <w:rPr>
          <w:rFonts w:ascii="宋体" w:hAnsi="宋体" w:eastAsia="宋体" w:cs="宋体"/>
          <w:spacing w:val="-1"/>
          <w:sz w:val="24"/>
          <w:szCs w:val="24"/>
        </w:rPr>
        <w:t>低收入、低学历群体以及</w:t>
      </w:r>
      <w:r>
        <w:rPr>
          <w:rFonts w:ascii="宋体" w:hAnsi="宋体" w:eastAsia="宋体" w:cs="宋体"/>
          <w:sz w:val="24"/>
          <w:szCs w:val="24"/>
        </w:rPr>
        <w:t xml:space="preserve"> </w:t>
      </w:r>
      <w:r>
        <w:rPr>
          <w:rFonts w:ascii="宋体" w:hAnsi="宋体" w:eastAsia="宋体" w:cs="宋体"/>
          <w:spacing w:val="-1"/>
          <w:sz w:val="24"/>
          <w:szCs w:val="24"/>
        </w:rPr>
        <w:t>那些不善于思考数字问题的人。</w:t>
      </w:r>
    </w:p>
    <w:p w14:paraId="475650BF">
      <w:pPr>
        <w:spacing w:before="265" w:line="219" w:lineRule="auto"/>
        <w:jc w:val="right"/>
        <w:rPr>
          <w:rFonts w:ascii="宋体" w:hAnsi="宋体" w:eastAsia="宋体" w:cs="宋体"/>
          <w:sz w:val="24"/>
          <w:szCs w:val="24"/>
        </w:rPr>
      </w:pPr>
      <w:r>
        <w:rPr>
          <w:rFonts w:ascii="宋体" w:hAnsi="宋体" w:eastAsia="宋体" w:cs="宋体"/>
          <w:spacing w:val="-1"/>
          <w:sz w:val="24"/>
          <w:szCs w:val="24"/>
        </w:rPr>
        <w:t>虽然我们都隐约知道利息是复合增长的，但复利的计算方法既不简单，也不直观。贷</w:t>
      </w:r>
    </w:p>
    <w:p w14:paraId="586CE198">
      <w:pPr>
        <w:spacing w:before="99" w:line="163" w:lineRule="exact"/>
        <w:ind w:left="77" w:firstLine="221"/>
        <w:rPr>
          <w:rFonts w:ascii="宋体" w:hAnsi="宋体" w:eastAsia="宋体" w:cs="宋体"/>
          <w:sz w:val="24"/>
          <w:szCs w:val="24"/>
        </w:rPr>
      </w:pPr>
      <w:r>
        <w:rPr>
          <w:rFonts w:ascii="宋体" w:hAnsi="宋体" w:eastAsia="宋体" w:cs="宋体"/>
          <w:position w:val="-7"/>
          <w:sz w:val="24"/>
          <w:szCs w:val="24"/>
        </w:rPr>
        <w:t>款或投资的时间越长、利率越高，复利的影响就越大。在这些</w:t>
      </w:r>
      <w:r>
        <w:rPr>
          <w:rFonts w:ascii="宋体" w:hAnsi="宋体" w:eastAsia="宋体" w:cs="宋体"/>
          <w:spacing w:val="-1"/>
          <w:position w:val="-7"/>
          <w:sz w:val="24"/>
          <w:szCs w:val="24"/>
        </w:rPr>
        <w:t>情况下，我们更需要认真思</w:t>
      </w:r>
      <w:r>
        <w:rPr>
          <w:rFonts w:ascii="宋体" w:hAnsi="宋体" w:eastAsia="宋体" w:cs="宋体"/>
          <w:position w:val="-7"/>
          <w:sz w:val="24"/>
          <w:szCs w:val="24"/>
        </w:rPr>
        <w:t xml:space="preserve"> 的</w:t>
      </w:r>
    </w:p>
    <w:p w14:paraId="2B29A0D5">
      <w:pPr>
        <w:spacing w:before="70" w:line="158" w:lineRule="exact"/>
        <w:ind w:left="58" w:right="34" w:firstLine="240"/>
        <w:rPr>
          <w:rFonts w:ascii="宋体" w:hAnsi="宋体" w:eastAsia="宋体" w:cs="宋体"/>
          <w:sz w:val="24"/>
          <w:szCs w:val="24"/>
        </w:rPr>
      </w:pPr>
      <w:r>
        <w:rPr>
          <w:rFonts w:ascii="宋体" w:hAnsi="宋体" w:eastAsia="宋体" w:cs="宋体"/>
          <w:spacing w:val="-1"/>
          <w:position w:val="-7"/>
          <w:sz w:val="24"/>
          <w:szCs w:val="24"/>
        </w:rPr>
        <w:t>考复利这个问题。研究表明，贷款的周期越长、利率越高，人们估算复利</w:t>
      </w:r>
      <w:r>
        <w:rPr>
          <w:rFonts w:ascii="宋体" w:hAnsi="宋体" w:eastAsia="宋体" w:cs="宋体"/>
          <w:spacing w:val="-2"/>
          <w:position w:val="-7"/>
          <w:sz w:val="24"/>
          <w:szCs w:val="24"/>
        </w:rPr>
        <w:t>时偏差就越大。</w:t>
      </w:r>
      <w:r>
        <w:rPr>
          <w:rFonts w:ascii="宋体" w:hAnsi="宋体" w:eastAsia="宋体" w:cs="宋体"/>
          <w:position w:val="-7"/>
          <w:sz w:val="24"/>
          <w:szCs w:val="24"/>
        </w:rPr>
        <w:t xml:space="preserve"> 信</w:t>
      </w:r>
    </w:p>
    <w:p w14:paraId="14F2F000">
      <w:pPr>
        <w:spacing w:before="68" w:line="158" w:lineRule="exact"/>
        <w:ind w:left="61" w:firstLine="235"/>
        <w:rPr>
          <w:rFonts w:ascii="宋体" w:hAnsi="宋体" w:eastAsia="宋体" w:cs="宋体"/>
          <w:sz w:val="24"/>
          <w:szCs w:val="24"/>
        </w:rPr>
      </w:pPr>
      <w:r>
        <w:rPr>
          <w:rFonts w:ascii="宋体" w:hAnsi="宋体" w:eastAsia="宋体" w:cs="宋体"/>
          <w:spacing w:val="-1"/>
          <w:position w:val="-7"/>
          <w:sz w:val="24"/>
          <w:szCs w:val="24"/>
        </w:rPr>
        <w:t>对复利的误解还会影响其他重要决策，比如</w:t>
      </w:r>
      <w:r>
        <w:rPr>
          <w:rFonts w:ascii="宋体" w:hAnsi="宋体" w:eastAsia="宋体" w:cs="宋体"/>
          <w:spacing w:val="-2"/>
          <w:position w:val="-7"/>
          <w:sz w:val="24"/>
          <w:szCs w:val="24"/>
        </w:rPr>
        <w:t>，</w:t>
      </w:r>
      <w:r>
        <w:rPr>
          <w:rFonts w:ascii="宋体" w:hAnsi="宋体" w:eastAsia="宋体" w:cs="宋体"/>
          <w:spacing w:val="-71"/>
          <w:position w:val="-7"/>
          <w:sz w:val="24"/>
          <w:szCs w:val="24"/>
        </w:rPr>
        <w:t xml:space="preserve"> </w:t>
      </w:r>
      <w:r>
        <w:rPr>
          <w:rFonts w:ascii="宋体" w:hAnsi="宋体" w:eastAsia="宋体" w:cs="宋体"/>
          <w:spacing w:val="-2"/>
          <w:position w:val="-7"/>
          <w:sz w:val="24"/>
          <w:szCs w:val="24"/>
        </w:rPr>
        <w:t>自由支配性储蓄、退休储蓄、对通胀的感知</w:t>
      </w:r>
      <w:r>
        <w:rPr>
          <w:rFonts w:ascii="宋体" w:hAnsi="宋体" w:eastAsia="宋体" w:cs="宋体"/>
          <w:position w:val="-7"/>
          <w:sz w:val="24"/>
          <w:szCs w:val="24"/>
        </w:rPr>
        <w:t xml:space="preserve"> 是</w:t>
      </w:r>
    </w:p>
    <w:p w14:paraId="45D0C013">
      <w:pPr>
        <w:spacing w:before="68" w:line="210" w:lineRule="auto"/>
        <w:ind w:left="325"/>
        <w:rPr>
          <w:rFonts w:ascii="宋体" w:hAnsi="宋体" w:eastAsia="宋体" w:cs="宋体"/>
          <w:sz w:val="24"/>
          <w:szCs w:val="24"/>
        </w:rPr>
      </w:pPr>
      <w:r>
        <w:rPr>
          <w:rFonts w:ascii="宋体" w:hAnsi="宋体" w:eastAsia="宋体" w:cs="宋体"/>
          <w:spacing w:val="-4"/>
          <w:sz w:val="24"/>
          <w:szCs w:val="24"/>
        </w:rPr>
        <w:t>以及信用卡的使用等。</w:t>
      </w:r>
    </w:p>
    <w:p w14:paraId="62703B0A">
      <w:pPr>
        <w:pStyle w:val="2"/>
        <w:spacing w:line="259" w:lineRule="auto"/>
      </w:pPr>
    </w:p>
    <w:p w14:paraId="03481773">
      <w:pPr>
        <w:spacing w:before="78" w:line="192" w:lineRule="exact"/>
        <w:ind w:left="61" w:firstLine="720"/>
        <w:rPr>
          <w:rFonts w:ascii="宋体" w:hAnsi="宋体" w:eastAsia="宋体" w:cs="宋体"/>
          <w:sz w:val="24"/>
          <w:szCs w:val="24"/>
        </w:rPr>
      </w:pPr>
      <w:r>
        <w:rPr>
          <w:rFonts w:ascii="宋体" w:hAnsi="宋体" w:eastAsia="宋体" w:cs="宋体"/>
          <w:position w:val="-7"/>
          <w:sz w:val="24"/>
          <w:szCs w:val="24"/>
        </w:rPr>
        <w:t>如果不了解复利，我们就会在贷款时蒙受损失。下</w:t>
      </w:r>
      <w:r>
        <w:rPr>
          <w:rFonts w:ascii="宋体" w:hAnsi="宋体" w:eastAsia="宋体" w:cs="宋体"/>
          <w:spacing w:val="-1"/>
          <w:position w:val="-7"/>
          <w:sz w:val="24"/>
          <w:szCs w:val="24"/>
        </w:rPr>
        <w:t>面就是一个例子。在美联储的全国</w:t>
      </w:r>
      <w:r>
        <w:rPr>
          <w:rFonts w:ascii="宋体" w:hAnsi="宋体" w:eastAsia="宋体" w:cs="宋体"/>
          <w:position w:val="-7"/>
          <w:sz w:val="24"/>
          <w:szCs w:val="24"/>
        </w:rPr>
        <w:t xml:space="preserve"> </w:t>
      </w:r>
      <w:r>
        <w:rPr>
          <w:rFonts w:ascii="宋体" w:hAnsi="宋体" w:eastAsia="宋体" w:cs="宋体"/>
          <w:position w:val="-4"/>
          <w:sz w:val="24"/>
          <w:szCs w:val="24"/>
        </w:rPr>
        <w:t>一</w:t>
      </w:r>
    </w:p>
    <w:p w14:paraId="11AB63B0">
      <w:pPr>
        <w:spacing w:before="1" w:line="219" w:lineRule="auto"/>
        <w:ind w:left="300"/>
        <w:rPr>
          <w:rFonts w:ascii="宋体" w:hAnsi="宋体" w:eastAsia="宋体" w:cs="宋体"/>
          <w:sz w:val="24"/>
          <w:szCs w:val="24"/>
        </w:rPr>
      </w:pPr>
      <w:r>
        <w:rPr>
          <w:rFonts w:ascii="宋体" w:hAnsi="宋体" w:eastAsia="宋体" w:cs="宋体"/>
          <w:spacing w:val="-1"/>
          <w:sz w:val="24"/>
          <w:szCs w:val="24"/>
        </w:rPr>
        <w:t>性调查中，有这样一个问题：</w:t>
      </w:r>
    </w:p>
    <w:p w14:paraId="60A9A92B">
      <w:pPr>
        <w:spacing w:before="308" w:line="288" w:lineRule="auto"/>
        <w:ind w:left="60" w:right="124" w:firstLine="718"/>
        <w:rPr>
          <w:rFonts w:ascii="宋体" w:hAnsi="宋体" w:eastAsia="宋体" w:cs="宋体"/>
          <w:sz w:val="24"/>
          <w:szCs w:val="24"/>
        </w:rPr>
      </w:pPr>
      <w:r>
        <w:rPr>
          <w:rFonts w:ascii="宋体" w:hAnsi="宋体" w:eastAsia="宋体" w:cs="宋体"/>
          <w:sz w:val="24"/>
          <w:szCs w:val="24"/>
        </w:rPr>
        <w:t>假设你以</w:t>
      </w:r>
      <w:r>
        <w:rPr>
          <w:rFonts w:ascii="Times New Roman" w:hAnsi="Times New Roman" w:eastAsia="Times New Roman" w:cs="Times New Roman"/>
          <w:sz w:val="24"/>
          <w:szCs w:val="24"/>
        </w:rPr>
        <w:t>1 000</w:t>
      </w:r>
      <w:r>
        <w:rPr>
          <w:rFonts w:ascii="宋体" w:hAnsi="宋体" w:eastAsia="宋体" w:cs="宋体"/>
          <w:sz w:val="24"/>
          <w:szCs w:val="24"/>
        </w:rPr>
        <w:t>美元的价格购买了一套家具，将在</w:t>
      </w:r>
      <w:r>
        <w:rPr>
          <w:rFonts w:ascii="Times New Roman" w:hAnsi="Times New Roman" w:eastAsia="Times New Roman" w:cs="Times New Roman"/>
          <w:sz w:val="24"/>
          <w:szCs w:val="24"/>
        </w:rPr>
        <w:t>12</w:t>
      </w:r>
      <w:r>
        <w:rPr>
          <w:rFonts w:ascii="宋体" w:hAnsi="宋体" w:eastAsia="宋体" w:cs="宋体"/>
          <w:sz w:val="24"/>
          <w:szCs w:val="24"/>
        </w:rPr>
        <w:t>个月内</w:t>
      </w:r>
      <w:r>
        <w:rPr>
          <w:rFonts w:ascii="宋体" w:hAnsi="宋体" w:eastAsia="宋体" w:cs="宋体"/>
          <w:spacing w:val="-1"/>
          <w:sz w:val="24"/>
          <w:szCs w:val="24"/>
        </w:rPr>
        <w:t>向经销商分期付款。若将</w:t>
      </w:r>
      <w:r>
        <w:rPr>
          <w:rFonts w:ascii="宋体" w:hAnsi="宋体" w:eastAsia="宋体" w:cs="宋体"/>
          <w:sz w:val="24"/>
          <w:szCs w:val="24"/>
        </w:rPr>
        <w:t xml:space="preserve"> </w:t>
      </w:r>
      <w:r>
        <w:rPr>
          <w:rFonts w:ascii="宋体" w:hAnsi="宋体" w:eastAsia="宋体" w:cs="宋体"/>
          <w:spacing w:val="-3"/>
          <w:position w:val="-16"/>
          <w:sz w:val="24"/>
          <w:szCs w:val="24"/>
        </w:rPr>
        <w:t>金</w:t>
      </w:r>
      <w:r>
        <w:rPr>
          <w:rFonts w:ascii="宋体" w:hAnsi="宋体" w:eastAsia="宋体" w:cs="宋体"/>
          <w:spacing w:val="-3"/>
          <w:sz w:val="24"/>
          <w:szCs w:val="24"/>
        </w:rPr>
        <w:t>手续费和利息等各种费用计算在内，你认为自己</w:t>
      </w:r>
      <w:r>
        <w:rPr>
          <w:rFonts w:ascii="宋体" w:hAnsi="宋体" w:eastAsia="宋体" w:cs="宋体"/>
          <w:spacing w:val="-4"/>
          <w:sz w:val="24"/>
          <w:szCs w:val="24"/>
        </w:rPr>
        <w:t>在这一年里一共要为这套家具付多少钱？</w:t>
      </w:r>
    </w:p>
    <w:p w14:paraId="0C8D4F90">
      <w:pPr>
        <w:spacing w:before="129" w:line="285" w:lineRule="auto"/>
        <w:ind w:left="300" w:firstLine="479"/>
        <w:jc w:val="both"/>
        <w:rPr>
          <w:rFonts w:ascii="宋体" w:hAnsi="宋体" w:eastAsia="宋体" w:cs="宋体"/>
          <w:sz w:val="24"/>
          <w:szCs w:val="24"/>
        </w:rPr>
      </w:pPr>
      <w:r>
        <w:rPr>
          <w:rFonts w:ascii="宋体" w:hAnsi="宋体" w:eastAsia="宋体" w:cs="宋体"/>
          <w:sz w:val="24"/>
          <w:szCs w:val="24"/>
        </w:rPr>
        <w:t>这个问题要求人们在不知道具体利率的情况下估算总费用</w:t>
      </w:r>
      <w:r>
        <w:rPr>
          <w:rFonts w:ascii="宋体" w:hAnsi="宋体" w:eastAsia="宋体" w:cs="宋体"/>
          <w:spacing w:val="-1"/>
          <w:sz w:val="24"/>
          <w:szCs w:val="24"/>
        </w:rPr>
        <w:t>。平均而言，人们估算的费</w:t>
      </w:r>
      <w:r>
        <w:rPr>
          <w:rFonts w:ascii="宋体" w:hAnsi="宋体" w:eastAsia="宋体" w:cs="宋体"/>
          <w:sz w:val="24"/>
          <w:szCs w:val="24"/>
        </w:rPr>
        <w:t xml:space="preserve"> 用为</w:t>
      </w:r>
      <w:r>
        <w:rPr>
          <w:rFonts w:ascii="Times New Roman" w:hAnsi="Times New Roman" w:eastAsia="Times New Roman" w:cs="Times New Roman"/>
          <w:sz w:val="24"/>
          <w:szCs w:val="24"/>
        </w:rPr>
        <w:t>1 350</w:t>
      </w:r>
      <w:r>
        <w:rPr>
          <w:rFonts w:ascii="宋体" w:hAnsi="宋体" w:eastAsia="宋体" w:cs="宋体"/>
          <w:sz w:val="24"/>
          <w:szCs w:val="24"/>
        </w:rPr>
        <w:t>美元。根据已知的贷款本金和贷款期限，我们可以计算</w:t>
      </w:r>
      <w:r>
        <w:rPr>
          <w:rFonts w:ascii="宋体" w:hAnsi="宋体" w:eastAsia="宋体" w:cs="宋体"/>
          <w:spacing w:val="-1"/>
          <w:sz w:val="24"/>
          <w:szCs w:val="24"/>
        </w:rPr>
        <w:t>出在总费用为</w:t>
      </w:r>
      <w:r>
        <w:rPr>
          <w:rFonts w:ascii="Times New Roman" w:hAnsi="Times New Roman" w:eastAsia="Times New Roman" w:cs="Times New Roman"/>
          <w:spacing w:val="-1"/>
          <w:sz w:val="24"/>
          <w:szCs w:val="24"/>
        </w:rPr>
        <w:t>1 350</w:t>
      </w:r>
      <w:r>
        <w:rPr>
          <w:rFonts w:ascii="宋体" w:hAnsi="宋体" w:eastAsia="宋体" w:cs="宋体"/>
          <w:spacing w:val="-1"/>
          <w:sz w:val="24"/>
          <w:szCs w:val="24"/>
        </w:rPr>
        <w:t>美元</w:t>
      </w:r>
      <w:r>
        <w:rPr>
          <w:rFonts w:ascii="宋体" w:hAnsi="宋体" w:eastAsia="宋体" w:cs="宋体"/>
          <w:sz w:val="24"/>
          <w:szCs w:val="24"/>
        </w:rPr>
        <w:t xml:space="preserve">  </w:t>
      </w:r>
      <w:r>
        <w:rPr>
          <w:rFonts w:ascii="宋体" w:hAnsi="宋体" w:eastAsia="宋体" w:cs="宋体"/>
          <w:spacing w:val="-1"/>
          <w:sz w:val="24"/>
          <w:szCs w:val="24"/>
        </w:rPr>
        <w:t>的情况下，这笔贷款的年利率为</w:t>
      </w:r>
      <w:r>
        <w:rPr>
          <w:rFonts w:ascii="Times New Roman" w:hAnsi="Times New Roman" w:eastAsia="Times New Roman" w:cs="Times New Roman"/>
          <w:spacing w:val="-1"/>
          <w:sz w:val="24"/>
          <w:szCs w:val="24"/>
        </w:rPr>
        <w:t>57%</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。这是一笔非常糟糕的贷款。很多州都</w:t>
      </w:r>
      <w:r>
        <w:rPr>
          <w:rFonts w:ascii="宋体" w:hAnsi="宋体" w:eastAsia="宋体" w:cs="宋体"/>
          <w:spacing w:val="-2"/>
          <w:sz w:val="24"/>
          <w:szCs w:val="24"/>
        </w:rPr>
        <w:t>会根据高利贷</w:t>
      </w:r>
      <w:r>
        <w:rPr>
          <w:rFonts w:ascii="宋体" w:hAnsi="宋体" w:eastAsia="宋体" w:cs="宋体"/>
          <w:sz w:val="24"/>
          <w:szCs w:val="24"/>
        </w:rPr>
        <w:t xml:space="preserve"> 取缔法禁止发放利率如此之高的贷款，将贷款利率限制在监</w:t>
      </w:r>
      <w:r>
        <w:rPr>
          <w:rFonts w:ascii="宋体" w:hAnsi="宋体" w:eastAsia="宋体" w:cs="宋体"/>
          <w:spacing w:val="-1"/>
          <w:sz w:val="24"/>
          <w:szCs w:val="24"/>
        </w:rPr>
        <w:t>管机构认为合理的范围内。经</w:t>
      </w:r>
    </w:p>
    <w:p w14:paraId="72B0D940">
      <w:pPr>
        <w:spacing w:before="55" w:line="296" w:lineRule="auto"/>
        <w:ind w:left="16" w:right="320" w:firstLine="282"/>
        <w:rPr>
          <w:rFonts w:ascii="宋体" w:hAnsi="宋体" w:eastAsia="宋体" w:cs="宋体"/>
          <w:sz w:val="24"/>
          <w:szCs w:val="24"/>
        </w:rPr>
      </w:pPr>
      <w:r>
        <w:rPr>
          <w:rFonts w:ascii="宋体" w:hAnsi="宋体" w:eastAsia="宋体" w:cs="宋体"/>
          <w:sz w:val="24"/>
          <w:szCs w:val="24"/>
        </w:rPr>
        <w:t>济学家维克托</w:t>
      </w:r>
      <w:r>
        <w:rPr>
          <w:rFonts w:ascii="Times New Roman" w:hAnsi="Times New Roman" w:eastAsia="Times New Roman" w:cs="Times New Roman"/>
          <w:sz w:val="24"/>
          <w:szCs w:val="24"/>
        </w:rPr>
        <w:t>·</w:t>
      </w:r>
      <w:r>
        <w:rPr>
          <w:rFonts w:ascii="宋体" w:hAnsi="宋体" w:eastAsia="宋体" w:cs="宋体"/>
          <w:sz w:val="24"/>
          <w:szCs w:val="24"/>
        </w:rPr>
        <w:t>斯坦戈和乔纳森</w:t>
      </w:r>
      <w:r>
        <w:rPr>
          <w:rFonts w:ascii="Times New Roman" w:hAnsi="Times New Roman" w:eastAsia="Times New Roman" w:cs="Times New Roman"/>
          <w:sz w:val="24"/>
          <w:szCs w:val="24"/>
        </w:rPr>
        <w:t>·</w:t>
      </w:r>
      <w:r>
        <w:rPr>
          <w:rFonts w:ascii="宋体" w:hAnsi="宋体" w:eastAsia="宋体" w:cs="宋体"/>
          <w:sz w:val="24"/>
          <w:szCs w:val="24"/>
        </w:rPr>
        <w:t>津曼对这些数据进行了分析</w:t>
      </w:r>
      <w:r>
        <w:rPr>
          <w:rFonts w:ascii="宋体" w:hAnsi="宋体" w:eastAsia="宋体" w:cs="宋体"/>
          <w:spacing w:val="-1"/>
          <w:sz w:val="24"/>
          <w:szCs w:val="24"/>
        </w:rPr>
        <w:t>，他们发现，当他们问受访</w:t>
      </w:r>
      <w:r>
        <w:rPr>
          <w:rFonts w:ascii="宋体" w:hAnsi="宋体" w:eastAsia="宋体" w:cs="宋体"/>
          <w:sz w:val="24"/>
          <w:szCs w:val="24"/>
        </w:rPr>
        <w:t xml:space="preserve"> </w:t>
      </w:r>
      <w:r>
        <w:rPr>
          <w:rFonts w:ascii="宋体" w:hAnsi="宋体" w:eastAsia="宋体" w:cs="宋体"/>
          <w:spacing w:val="1"/>
          <w:position w:val="-1"/>
          <w:sz w:val="24"/>
          <w:szCs w:val="24"/>
        </w:rPr>
        <w:t>低者</w:t>
      </w:r>
      <w:r>
        <w:rPr>
          <w:rFonts w:ascii="宋体" w:hAnsi="宋体" w:eastAsia="宋体" w:cs="宋体"/>
          <w:spacing w:val="1"/>
          <w:sz w:val="24"/>
          <w:szCs w:val="24"/>
        </w:rPr>
        <w:t>，如果总费用是</w:t>
      </w:r>
      <w:r>
        <w:rPr>
          <w:rFonts w:ascii="Times New Roman" w:hAnsi="Times New Roman" w:eastAsia="Times New Roman" w:cs="Times New Roman"/>
          <w:spacing w:val="1"/>
          <w:sz w:val="24"/>
          <w:szCs w:val="24"/>
        </w:rPr>
        <w:t>1 350</w:t>
      </w:r>
      <w:r>
        <w:rPr>
          <w:rFonts w:ascii="宋体" w:hAnsi="宋体" w:eastAsia="宋体" w:cs="宋体"/>
          <w:spacing w:val="1"/>
          <w:sz w:val="24"/>
          <w:szCs w:val="24"/>
        </w:rPr>
        <w:t>美元，那么对应的贷款利率是多少时</w:t>
      </w:r>
      <w:r>
        <w:rPr>
          <w:rFonts w:ascii="宋体" w:hAnsi="宋体" w:eastAsia="宋体" w:cs="宋体"/>
          <w:sz w:val="24"/>
          <w:szCs w:val="24"/>
        </w:rPr>
        <w:t>，受访者会回答</w:t>
      </w:r>
      <w:r>
        <w:rPr>
          <w:rFonts w:ascii="Times New Roman" w:hAnsi="Times New Roman" w:eastAsia="Times New Roman" w:cs="Times New Roman"/>
          <w:sz w:val="24"/>
          <w:szCs w:val="24"/>
        </w:rPr>
        <w:t>17%</w:t>
      </w:r>
      <w:r>
        <w:rPr>
          <w:rFonts w:ascii="宋体" w:hAnsi="宋体" w:eastAsia="宋体" w:cs="宋体"/>
          <w:sz w:val="24"/>
          <w:szCs w:val="24"/>
        </w:rPr>
        <w:t>。</w:t>
      </w:r>
    </w:p>
    <w:p w14:paraId="0A49A23A">
      <w:pPr>
        <w:spacing w:before="229" w:line="297" w:lineRule="auto"/>
        <w:ind w:left="61" w:firstLine="717"/>
        <w:rPr>
          <w:rFonts w:ascii="宋体" w:hAnsi="宋体" w:eastAsia="宋体" w:cs="宋体"/>
          <w:sz w:val="24"/>
          <w:szCs w:val="24"/>
        </w:rPr>
      </w:pPr>
      <w:r>
        <w:rPr>
          <w:rFonts w:ascii="宋体" w:hAnsi="宋体" w:eastAsia="宋体" w:cs="宋体"/>
          <w:spacing w:val="-1"/>
          <w:sz w:val="24"/>
          <w:szCs w:val="24"/>
        </w:rPr>
        <w:t>有一种现象叫作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指数增长偏差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，不了解复利就是其表现形式之一。一般来说</w:t>
      </w:r>
      <w:r>
        <w:rPr>
          <w:rFonts w:ascii="宋体" w:hAnsi="宋体" w:eastAsia="宋体" w:cs="宋体"/>
          <w:spacing w:val="-2"/>
          <w:sz w:val="24"/>
          <w:szCs w:val="24"/>
        </w:rPr>
        <w:t>，人们</w:t>
      </w:r>
      <w:r>
        <w:rPr>
          <w:rFonts w:ascii="宋体" w:hAnsi="宋体" w:eastAsia="宋体" w:cs="宋体"/>
          <w:sz w:val="24"/>
          <w:szCs w:val="24"/>
        </w:rPr>
        <w:t xml:space="preserve"> 都会低估指数式增长的力量。这种偏差在很多重要领域都</w:t>
      </w:r>
      <w:r>
        <w:rPr>
          <w:rFonts w:ascii="宋体" w:hAnsi="宋体" w:eastAsia="宋体" w:cs="宋体"/>
          <w:spacing w:val="-1"/>
          <w:sz w:val="24"/>
          <w:szCs w:val="24"/>
        </w:rPr>
        <w:t>有体现。例如，人们会低估大气中</w:t>
      </w:r>
      <w:r>
        <w:rPr>
          <w:rFonts w:ascii="宋体" w:hAnsi="宋体" w:eastAsia="宋体" w:cs="宋体"/>
          <w:sz w:val="24"/>
          <w:szCs w:val="24"/>
        </w:rPr>
        <w:t xml:space="preserve"> 复二氧化碳含量增加的长期后果，低估流行病的传染速度</w:t>
      </w:r>
      <w:r>
        <w:rPr>
          <w:rFonts w:ascii="宋体" w:hAnsi="宋体" w:eastAsia="宋体" w:cs="宋体"/>
          <w:spacing w:val="-1"/>
          <w:sz w:val="24"/>
          <w:szCs w:val="24"/>
        </w:rPr>
        <w:t>，而这些影响都是指数式增长的。</w:t>
      </w:r>
      <w:r>
        <w:rPr>
          <w:rFonts w:ascii="宋体" w:hAnsi="宋体" w:eastAsia="宋体" w:cs="宋体"/>
          <w:sz w:val="24"/>
          <w:szCs w:val="24"/>
        </w:rPr>
        <w:t xml:space="preserve"> </w:t>
      </w:r>
      <w:r>
        <w:rPr>
          <w:rFonts w:ascii="宋体" w:hAnsi="宋体" w:eastAsia="宋体" w:cs="宋体"/>
          <w:spacing w:val="-1"/>
          <w:sz w:val="24"/>
          <w:szCs w:val="24"/>
        </w:rPr>
        <w:t>资显然，这种偏差远远不止出现在金融领域。</w:t>
      </w:r>
    </w:p>
    <w:p w14:paraId="47900000">
      <w:pPr>
        <w:spacing w:before="15" w:line="175" w:lineRule="auto"/>
        <w:rPr>
          <w:rFonts w:ascii="宋体" w:hAnsi="宋体" w:eastAsia="宋体" w:cs="宋体"/>
          <w:sz w:val="24"/>
          <w:szCs w:val="24"/>
        </w:rPr>
      </w:pPr>
      <w:r>
        <w:rPr>
          <w:rFonts w:ascii="宋体" w:hAnsi="宋体" w:eastAsia="宋体" w:cs="宋体"/>
          <w:sz w:val="24"/>
          <w:szCs w:val="24"/>
        </w:rPr>
        <w:t>上</w:t>
      </w:r>
    </w:p>
    <w:p w14:paraId="1A1F3D49">
      <w:pPr>
        <w:spacing w:before="2" w:line="290" w:lineRule="auto"/>
        <w:ind w:left="300" w:firstLine="479"/>
        <w:rPr>
          <w:rFonts w:ascii="宋体" w:hAnsi="宋体" w:eastAsia="宋体" w:cs="宋体"/>
          <w:sz w:val="24"/>
          <w:szCs w:val="24"/>
        </w:rPr>
      </w:pPr>
      <w:r>
        <w:rPr>
          <w:rFonts w:ascii="宋体" w:hAnsi="宋体" w:eastAsia="宋体" w:cs="宋体"/>
          <w:sz w:val="24"/>
          <w:szCs w:val="24"/>
        </w:rPr>
        <w:t>利率（以及指数增长偏差）是选项的属性与选择者的个人</w:t>
      </w:r>
      <w:r>
        <w:rPr>
          <w:rFonts w:ascii="宋体" w:hAnsi="宋体" w:eastAsia="宋体" w:cs="宋体"/>
          <w:spacing w:val="-1"/>
          <w:sz w:val="24"/>
          <w:szCs w:val="24"/>
        </w:rPr>
        <w:t>目标之间存在非线性关系的</w:t>
      </w:r>
      <w:r>
        <w:rPr>
          <w:rFonts w:ascii="宋体" w:hAnsi="宋体" w:eastAsia="宋体" w:cs="宋体"/>
          <w:sz w:val="24"/>
          <w:szCs w:val="24"/>
        </w:rPr>
        <w:t xml:space="preserve"> 又一个例子。选择者的目标可能是在退休后有很多钱可用</w:t>
      </w:r>
      <w:r>
        <w:rPr>
          <w:rFonts w:ascii="宋体" w:hAnsi="宋体" w:eastAsia="宋体" w:cs="宋体"/>
          <w:spacing w:val="-1"/>
          <w:sz w:val="24"/>
          <w:szCs w:val="24"/>
        </w:rPr>
        <w:t>，也可能是尽可能降低贷款成</w:t>
      </w:r>
    </w:p>
    <w:p w14:paraId="70C8D59B">
      <w:pPr>
        <w:spacing w:line="163" w:lineRule="exact"/>
        <w:ind w:left="68" w:firstLine="230"/>
        <w:rPr>
          <w:rFonts w:ascii="宋体" w:hAnsi="宋体" w:eastAsia="宋体" w:cs="宋体"/>
          <w:sz w:val="24"/>
          <w:szCs w:val="24"/>
        </w:rPr>
      </w:pPr>
      <w:r>
        <w:rPr>
          <w:rFonts w:ascii="宋体" w:hAnsi="宋体" w:eastAsia="宋体" w:cs="宋体"/>
          <w:position w:val="-7"/>
          <w:sz w:val="24"/>
          <w:szCs w:val="24"/>
        </w:rPr>
        <w:t>本。利率是一个有着明确定义的概念，它指的是一个周期内的</w:t>
      </w:r>
      <w:r>
        <w:rPr>
          <w:rFonts w:ascii="宋体" w:hAnsi="宋体" w:eastAsia="宋体" w:cs="宋体"/>
          <w:spacing w:val="-1"/>
          <w:position w:val="-7"/>
          <w:sz w:val="24"/>
          <w:szCs w:val="24"/>
        </w:rPr>
        <w:t>增长率，但是，如果利率涉</w:t>
      </w:r>
      <w:r>
        <w:rPr>
          <w:rFonts w:ascii="宋体" w:hAnsi="宋体" w:eastAsia="宋体" w:cs="宋体"/>
          <w:position w:val="-7"/>
          <w:sz w:val="24"/>
          <w:szCs w:val="24"/>
        </w:rPr>
        <w:t xml:space="preserve"> 资</w:t>
      </w:r>
    </w:p>
    <w:p w14:paraId="0E8BA6AD">
      <w:pPr>
        <w:spacing w:before="70" w:line="210" w:lineRule="auto"/>
        <w:ind w:left="297"/>
        <w:rPr>
          <w:rFonts w:ascii="宋体" w:hAnsi="宋体" w:eastAsia="宋体" w:cs="宋体"/>
          <w:sz w:val="24"/>
          <w:szCs w:val="24"/>
        </w:rPr>
      </w:pPr>
      <w:r>
        <w:rPr>
          <w:rFonts w:ascii="宋体" w:hAnsi="宋体" w:eastAsia="宋体" w:cs="宋体"/>
          <w:spacing w:val="-1"/>
          <w:sz w:val="24"/>
          <w:szCs w:val="24"/>
        </w:rPr>
        <w:t>及多个周期，其计算就没有那么简单了。</w:t>
      </w:r>
    </w:p>
    <w:p w14:paraId="3A7D8D51">
      <w:pPr>
        <w:spacing w:line="210" w:lineRule="auto"/>
        <w:rPr>
          <w:rFonts w:ascii="宋体" w:hAnsi="宋体" w:eastAsia="宋体" w:cs="宋体"/>
          <w:sz w:val="24"/>
          <w:szCs w:val="24"/>
        </w:rPr>
        <w:sectPr>
          <w:pgSz w:w="12240" w:h="15840"/>
          <w:pgMar w:top="400" w:right="1355" w:bottom="400" w:left="1235" w:header="0" w:footer="0" w:gutter="0"/>
          <w:cols w:space="720" w:num="1"/>
        </w:sectPr>
      </w:pPr>
    </w:p>
    <w:p w14:paraId="1273705E">
      <w:pPr>
        <w:pStyle w:val="2"/>
        <w:spacing w:line="255" w:lineRule="auto"/>
      </w:pPr>
    </w:p>
    <w:p w14:paraId="2B9199D6">
      <w:pPr>
        <w:pStyle w:val="2"/>
        <w:spacing w:line="255" w:lineRule="auto"/>
      </w:pPr>
    </w:p>
    <w:p w14:paraId="6DCD5A91">
      <w:pPr>
        <w:pStyle w:val="2"/>
        <w:spacing w:line="256" w:lineRule="auto"/>
      </w:pPr>
    </w:p>
    <w:p w14:paraId="26891508">
      <w:pPr>
        <w:pStyle w:val="2"/>
        <w:spacing w:line="256" w:lineRule="auto"/>
      </w:pPr>
    </w:p>
    <w:p w14:paraId="3A203638">
      <w:pPr>
        <w:tabs>
          <w:tab w:val="left" w:pos="282"/>
          <w:tab w:val="left" w:pos="286"/>
          <w:tab w:val="left" w:pos="293"/>
        </w:tabs>
        <w:spacing w:before="78" w:line="283" w:lineRule="auto"/>
        <w:ind w:left="1" w:right="120" w:firstLine="761"/>
        <w:rPr>
          <w:rFonts w:ascii="宋体" w:hAnsi="宋体" w:eastAsia="宋体" w:cs="宋体"/>
          <w:sz w:val="24"/>
          <w:szCs w:val="24"/>
        </w:rPr>
      </w:pPr>
      <w:r>
        <w:rPr>
          <w:rFonts w:ascii="宋体" w:hAnsi="宋体" w:eastAsia="宋体" w:cs="宋体"/>
          <w:sz w:val="24"/>
          <w:szCs w:val="24"/>
        </w:rPr>
        <w:t>通过直接显示结果，我们可以设计出一个同选择者的目标</w:t>
      </w:r>
      <w:r>
        <w:rPr>
          <w:rFonts w:ascii="宋体" w:hAnsi="宋体" w:eastAsia="宋体" w:cs="宋体"/>
          <w:spacing w:val="-1"/>
          <w:sz w:val="24"/>
          <w:szCs w:val="24"/>
        </w:rPr>
        <w:t>联系更为紧密的指标。例</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如，对于赠送给那位</w:t>
      </w:r>
      <w:r>
        <w:rPr>
          <w:rFonts w:ascii="Times New Roman" w:hAnsi="Times New Roman" w:eastAsia="Times New Roman" w:cs="Times New Roman"/>
          <w:sz w:val="24"/>
          <w:szCs w:val="24"/>
        </w:rPr>
        <w:t>20</w:t>
      </w:r>
      <w:r>
        <w:rPr>
          <w:rFonts w:ascii="宋体" w:hAnsi="宋体" w:eastAsia="宋体" w:cs="宋体"/>
          <w:sz w:val="24"/>
          <w:szCs w:val="24"/>
        </w:rPr>
        <w:t>岁的年轻人的</w:t>
      </w:r>
      <w:r>
        <w:rPr>
          <w:rFonts w:ascii="Times New Roman" w:hAnsi="Times New Roman" w:eastAsia="Times New Roman" w:cs="Times New Roman"/>
          <w:sz w:val="24"/>
          <w:szCs w:val="24"/>
        </w:rPr>
        <w:t>1</w:t>
      </w:r>
      <w:r>
        <w:rPr>
          <w:rFonts w:ascii="宋体" w:hAnsi="宋体" w:eastAsia="宋体" w:cs="宋体"/>
          <w:sz w:val="24"/>
          <w:szCs w:val="24"/>
        </w:rPr>
        <w:t>万美元投资，我</w:t>
      </w:r>
      <w:r>
        <w:rPr>
          <w:rFonts w:ascii="宋体" w:hAnsi="宋体" w:eastAsia="宋体" w:cs="宋体"/>
          <w:spacing w:val="-1"/>
          <w:sz w:val="24"/>
          <w:szCs w:val="24"/>
        </w:rPr>
        <w:t>们可以直接标明，这笔年利率为</w:t>
      </w:r>
      <w:r>
        <w:rPr>
          <w:rFonts w:ascii="宋体" w:hAnsi="宋体" w:eastAsia="宋体" w:cs="宋体"/>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10%</w:t>
      </w:r>
      <w:r>
        <w:rPr>
          <w:rFonts w:ascii="宋体" w:hAnsi="宋体" w:eastAsia="宋体" w:cs="宋体"/>
          <w:sz w:val="24"/>
          <w:szCs w:val="24"/>
        </w:rPr>
        <w:t>的投资</w:t>
      </w:r>
      <w:r>
        <w:rPr>
          <w:rFonts w:ascii="Times New Roman" w:hAnsi="Times New Roman" w:eastAsia="Times New Roman" w:cs="Times New Roman"/>
          <w:sz w:val="24"/>
          <w:szCs w:val="24"/>
        </w:rPr>
        <w:t>45</w:t>
      </w:r>
      <w:r>
        <w:rPr>
          <w:rFonts w:ascii="宋体" w:hAnsi="宋体" w:eastAsia="宋体" w:cs="宋体"/>
          <w:sz w:val="24"/>
          <w:szCs w:val="24"/>
        </w:rPr>
        <w:t>年后的价值为</w:t>
      </w:r>
      <w:r>
        <w:rPr>
          <w:rFonts w:ascii="Times New Roman" w:hAnsi="Times New Roman" w:eastAsia="Times New Roman" w:cs="Times New Roman"/>
          <w:sz w:val="24"/>
          <w:szCs w:val="24"/>
        </w:rPr>
        <w:t>728 904</w:t>
      </w:r>
      <w:r>
        <w:rPr>
          <w:rFonts w:ascii="宋体" w:hAnsi="宋体" w:eastAsia="宋体" w:cs="宋体"/>
          <w:sz w:val="24"/>
          <w:szCs w:val="24"/>
        </w:rPr>
        <w:t>美</w:t>
      </w:r>
      <w:r>
        <w:rPr>
          <w:rFonts w:ascii="宋体" w:hAnsi="宋体" w:eastAsia="宋体" w:cs="宋体"/>
          <w:spacing w:val="-1"/>
          <w:sz w:val="24"/>
          <w:szCs w:val="24"/>
        </w:rPr>
        <w:t>元。对于那笔用于购买家具的贷款，我们也可以直</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接注明贷款的总成本是</w:t>
      </w:r>
      <w:r>
        <w:rPr>
          <w:rFonts w:ascii="Times New Roman" w:hAnsi="Times New Roman" w:eastAsia="Times New Roman" w:cs="Times New Roman"/>
          <w:sz w:val="24"/>
          <w:szCs w:val="24"/>
        </w:rPr>
        <w:t>350</w:t>
      </w:r>
      <w:r>
        <w:rPr>
          <w:rFonts w:ascii="宋体" w:hAnsi="宋体" w:eastAsia="宋体" w:cs="宋体"/>
          <w:sz w:val="24"/>
          <w:szCs w:val="24"/>
        </w:rPr>
        <w:t>美元。这种做法呈现了人们关心的结果</w:t>
      </w:r>
      <w:r>
        <w:rPr>
          <w:rFonts w:ascii="宋体" w:hAnsi="宋体" w:eastAsia="宋体" w:cs="宋体"/>
          <w:spacing w:val="-1"/>
          <w:sz w:val="24"/>
          <w:szCs w:val="24"/>
        </w:rPr>
        <w:t>，也让投资或借贷的决</w:t>
      </w:r>
      <w:r>
        <w:rPr>
          <w:rFonts w:ascii="宋体" w:hAnsi="宋体" w:eastAsia="宋体" w:cs="宋体"/>
          <w:sz w:val="24"/>
          <w:szCs w:val="24"/>
        </w:rPr>
        <w:t xml:space="preserve"> </w:t>
      </w:r>
      <w:r>
        <w:rPr>
          <w:rFonts w:ascii="宋体" w:hAnsi="宋体" w:eastAsia="宋体" w:cs="宋体"/>
          <w:spacing w:val="1"/>
          <w:sz w:val="24"/>
          <w:szCs w:val="24"/>
        </w:rPr>
        <w:t>的策变得更加简单，因为人们只需要比较各种本金为</w:t>
      </w:r>
      <w:r>
        <w:rPr>
          <w:rFonts w:ascii="Times New Roman" w:hAnsi="Times New Roman" w:eastAsia="Times New Roman" w:cs="Times New Roman"/>
          <w:spacing w:val="1"/>
          <w:sz w:val="24"/>
          <w:szCs w:val="24"/>
        </w:rPr>
        <w:t>1 000</w:t>
      </w:r>
      <w:r>
        <w:rPr>
          <w:rFonts w:ascii="宋体" w:hAnsi="宋体" w:eastAsia="宋体" w:cs="宋体"/>
          <w:spacing w:val="1"/>
          <w:sz w:val="24"/>
          <w:szCs w:val="24"/>
        </w:rPr>
        <w:t>美元</w:t>
      </w:r>
      <w:r>
        <w:rPr>
          <w:rFonts w:ascii="宋体" w:hAnsi="宋体" w:eastAsia="宋体" w:cs="宋体"/>
          <w:sz w:val="24"/>
          <w:szCs w:val="24"/>
        </w:rPr>
        <w:t xml:space="preserve">的贷款的借款成本，找到成 </w:t>
      </w:r>
      <w:r>
        <w:rPr>
          <w:rFonts w:ascii="宋体" w:hAnsi="宋体" w:eastAsia="宋体" w:cs="宋体"/>
          <w:spacing w:val="-2"/>
          <w:sz w:val="24"/>
          <w:szCs w:val="24"/>
        </w:rPr>
        <w:t>及</w:t>
      </w:r>
      <w:r>
        <w:rPr>
          <w:rFonts w:ascii="宋体" w:hAnsi="宋体" w:eastAsia="宋体" w:cs="宋体"/>
          <w:spacing w:val="-66"/>
          <w:sz w:val="24"/>
          <w:szCs w:val="24"/>
        </w:rPr>
        <w:t xml:space="preserve"> </w:t>
      </w:r>
      <w:r>
        <w:rPr>
          <w:rFonts w:ascii="宋体" w:hAnsi="宋体" w:eastAsia="宋体" w:cs="宋体"/>
          <w:spacing w:val="-2"/>
          <w:sz w:val="24"/>
          <w:szCs w:val="24"/>
        </w:rPr>
        <w:t>本最低的贷款就可以了。</w:t>
      </w:r>
    </w:p>
    <w:p w14:paraId="30B4CABF">
      <w:pPr>
        <w:pStyle w:val="2"/>
        <w:spacing w:line="256" w:lineRule="auto"/>
      </w:pPr>
    </w:p>
    <w:p w14:paraId="2F2E0CCD">
      <w:pPr>
        <w:tabs>
          <w:tab w:val="left" w:pos="282"/>
          <w:tab w:val="left" w:pos="302"/>
        </w:tabs>
        <w:spacing w:before="78" w:line="257" w:lineRule="auto"/>
        <w:ind w:left="40" w:firstLine="723"/>
        <w:rPr>
          <w:rFonts w:ascii="宋体" w:hAnsi="宋体" w:eastAsia="宋体" w:cs="宋体"/>
          <w:sz w:val="24"/>
          <w:szCs w:val="24"/>
        </w:rPr>
      </w:pPr>
      <w:r>
        <w:rPr>
          <w:rFonts w:ascii="宋体" w:hAnsi="宋体" w:eastAsia="宋体" w:cs="宋体"/>
          <w:sz w:val="24"/>
          <w:szCs w:val="24"/>
        </w:rPr>
        <w:t>然而，这个方法并不是普遍适用的。挑战在于，许多财务</w:t>
      </w:r>
      <w:r>
        <w:rPr>
          <w:rFonts w:ascii="宋体" w:hAnsi="宋体" w:eastAsia="宋体" w:cs="宋体"/>
          <w:spacing w:val="-1"/>
          <w:sz w:val="24"/>
          <w:szCs w:val="24"/>
        </w:rPr>
        <w:t>安排都没有固定的期限或固</w:t>
      </w:r>
      <w:r>
        <w:rPr>
          <w:rFonts w:ascii="宋体" w:hAnsi="宋体" w:eastAsia="宋体" w:cs="宋体"/>
          <w:sz w:val="24"/>
          <w:szCs w:val="24"/>
        </w:rPr>
        <w:t xml:space="preserve"> </w:t>
      </w:r>
      <w:r>
        <w:rPr>
          <w:rFonts w:ascii="宋体" w:hAnsi="宋体" w:eastAsia="宋体" w:cs="宋体"/>
          <w:position w:val="1"/>
          <w:sz w:val="24"/>
          <w:szCs w:val="24"/>
        </w:rPr>
        <w:t>贷定的利率</w:t>
      </w:r>
      <w:r>
        <w:rPr>
          <w:rFonts w:ascii="宋体" w:hAnsi="宋体" w:eastAsia="宋体" w:cs="宋体"/>
          <w:sz w:val="24"/>
          <w:szCs w:val="24"/>
        </w:rPr>
        <w:t>。投资的平均收益率或许还可以计算，但股票的收益会随着市</w:t>
      </w:r>
      <w:r>
        <w:rPr>
          <w:rFonts w:ascii="宋体" w:hAnsi="宋体" w:eastAsia="宋体" w:cs="宋体"/>
          <w:spacing w:val="-1"/>
          <w:sz w:val="24"/>
          <w:szCs w:val="24"/>
        </w:rPr>
        <w:t>场的波动而变化。</w:t>
      </w:r>
      <w:r>
        <w:rPr>
          <w:rFonts w:ascii="宋体" w:hAnsi="宋体" w:eastAsia="宋体" w:cs="宋体"/>
          <w:sz w:val="24"/>
          <w:szCs w:val="24"/>
        </w:rPr>
        <w:t xml:space="preserve"> 思以抵押贷款为例，虽然合同约定的贷款期限为</w:t>
      </w:r>
      <w:r>
        <w:rPr>
          <w:rFonts w:ascii="Times New Roman" w:hAnsi="Times New Roman" w:eastAsia="Times New Roman" w:cs="Times New Roman"/>
          <w:sz w:val="24"/>
          <w:szCs w:val="24"/>
        </w:rPr>
        <w:t>30</w:t>
      </w:r>
      <w:r>
        <w:rPr>
          <w:rFonts w:ascii="宋体" w:hAnsi="宋体" w:eastAsia="宋体" w:cs="宋体"/>
          <w:sz w:val="24"/>
          <w:szCs w:val="24"/>
        </w:rPr>
        <w:t>年，但你可以提前卖掉</w:t>
      </w:r>
      <w:r>
        <w:rPr>
          <w:rFonts w:ascii="宋体" w:hAnsi="宋体" w:eastAsia="宋体" w:cs="宋体"/>
          <w:spacing w:val="-1"/>
          <w:sz w:val="24"/>
          <w:szCs w:val="24"/>
        </w:rPr>
        <w:t>房子，并且，很多</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抵押贷款都是可以根据条款进行调整的。这种复杂性在信用卡上体</w:t>
      </w:r>
      <w:r>
        <w:rPr>
          <w:rFonts w:ascii="宋体" w:hAnsi="宋体" w:eastAsia="宋体" w:cs="宋体"/>
          <w:spacing w:val="-1"/>
          <w:sz w:val="24"/>
          <w:szCs w:val="24"/>
        </w:rPr>
        <w:t>现得最淋漓尽致，持卡</w:t>
      </w:r>
      <w:r>
        <w:rPr>
          <w:rFonts w:ascii="宋体" w:hAnsi="宋体" w:eastAsia="宋体" w:cs="宋体"/>
          <w:sz w:val="24"/>
          <w:szCs w:val="24"/>
        </w:rPr>
        <w:t xml:space="preserve"> 知人不仅需要关注自己的欠款情况，还必须考虑到新的支出可能造成的影</w:t>
      </w:r>
      <w:r>
        <w:rPr>
          <w:rFonts w:ascii="宋体" w:hAnsi="宋体" w:eastAsia="宋体" w:cs="宋体"/>
          <w:spacing w:val="-1"/>
          <w:sz w:val="24"/>
          <w:szCs w:val="24"/>
        </w:rPr>
        <w:t>响。人们在估算支</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出时经常出错，所以很难确定信用卡会有多少欠款。尽管如此，对潜在客户而言，与目前</w:t>
      </w:r>
      <w:r>
        <w:rPr>
          <w:rFonts w:ascii="宋体" w:hAnsi="宋体" w:eastAsia="宋体" w:cs="宋体"/>
          <w:spacing w:val="8"/>
          <w:sz w:val="24"/>
          <w:szCs w:val="24"/>
        </w:rPr>
        <w:t xml:space="preserve"> </w:t>
      </w:r>
      <w:r>
        <w:rPr>
          <w:rFonts w:ascii="宋体" w:hAnsi="宋体" w:eastAsia="宋体" w:cs="宋体"/>
          <w:sz w:val="24"/>
          <w:szCs w:val="24"/>
        </w:rPr>
        <w:tab/>
      </w:r>
      <w:r>
        <w:rPr>
          <w:rFonts w:ascii="宋体" w:hAnsi="宋体" w:eastAsia="宋体" w:cs="宋体"/>
          <w:sz w:val="24"/>
          <w:szCs w:val="24"/>
        </w:rPr>
        <w:t>使用的复杂冗长的合同相比，典型消费者使用信用卡的成本或许</w:t>
      </w:r>
      <w:r>
        <w:rPr>
          <w:rFonts w:ascii="宋体" w:hAnsi="宋体" w:eastAsia="宋体" w:cs="宋体"/>
          <w:spacing w:val="-1"/>
          <w:sz w:val="24"/>
          <w:szCs w:val="24"/>
        </w:rPr>
        <w:t>更容易理解。美国银行典</w:t>
      </w:r>
      <w:r>
        <w:rPr>
          <w:rFonts w:ascii="宋体" w:hAnsi="宋体" w:eastAsia="宋体" w:cs="宋体"/>
          <w:sz w:val="24"/>
          <w:szCs w:val="24"/>
        </w:rPr>
        <w:t xml:space="preserve"> 国</w:t>
      </w:r>
    </w:p>
    <w:p w14:paraId="73DF2AB1">
      <w:pPr>
        <w:spacing w:before="2" w:line="308" w:lineRule="auto"/>
        <w:ind w:left="282" w:firstLine="8"/>
        <w:rPr>
          <w:rFonts w:ascii="Times New Roman" w:hAnsi="Times New Roman" w:eastAsia="Times New Roman" w:cs="Times New Roman"/>
          <w:sz w:val="18"/>
          <w:szCs w:val="18"/>
        </w:rPr>
      </w:pPr>
      <w:r>
        <w:pict>
          <v:shape id="_x0000_s1285" o:spid="_x0000_s1285" o:spt="202" type="#_x0000_t202" style="position:absolute;left:0pt;margin-left:-3.35pt;margin-top:88.95pt;height:268.45pt;width:18.1pt;z-index:251932672;mso-width-relative:page;mso-height-relative:page;" filled="f" stroked="f" coordsize="21600,21600">
            <v:path/>
            <v:fill on="f" focussize="0,0"/>
            <v:stroke on="f"/>
            <v:imagedata o:title=""/>
            <o:lock v:ext="edit" aspectratio="f"/>
            <v:textbox inset="0mm,0mm,0mm,0mm" style="layout-flow:vertical-ideographic;">
              <w:txbxContent>
                <w:p w14:paraId="3719B88E">
                  <w:pPr>
                    <w:spacing w:before="20" w:line="210" w:lineRule="auto"/>
                    <w:ind w:left="20"/>
                    <w:rPr>
                      <w:rFonts w:ascii="宋体" w:hAnsi="宋体" w:eastAsia="宋体" w:cs="宋体"/>
                      <w:sz w:val="24"/>
                      <w:szCs w:val="24"/>
                    </w:rPr>
                  </w:pPr>
                  <w:r>
                    <w:rPr>
                      <w:rFonts w:ascii="宋体" w:hAnsi="宋体" w:eastAsia="宋体" w:cs="宋体"/>
                      <w:position w:val="1"/>
                      <w:sz w:val="24"/>
                      <w:szCs w:val="24"/>
                    </w:rPr>
                    <w:t>费</w:t>
                  </w:r>
                  <w:r>
                    <w:rPr>
                      <w:rFonts w:ascii="宋体" w:hAnsi="宋体" w:eastAsia="宋体" w:cs="宋体"/>
                      <w:spacing w:val="11"/>
                      <w:position w:val="1"/>
                      <w:sz w:val="24"/>
                      <w:szCs w:val="24"/>
                    </w:rPr>
                    <w:t xml:space="preserve">    </w:t>
                  </w:r>
                  <w:r>
                    <w:rPr>
                      <w:rFonts w:ascii="宋体" w:hAnsi="宋体" w:eastAsia="宋体" w:cs="宋体"/>
                      <w:position w:val="-3"/>
                      <w:sz w:val="24"/>
                      <w:szCs w:val="24"/>
                    </w:rPr>
                    <w:t>贷</w:t>
                  </w:r>
                  <w:r>
                    <w:rPr>
                      <w:rFonts w:ascii="宋体" w:hAnsi="宋体" w:eastAsia="宋体" w:cs="宋体"/>
                      <w:spacing w:val="27"/>
                      <w:position w:val="-3"/>
                      <w:sz w:val="24"/>
                      <w:szCs w:val="24"/>
                    </w:rPr>
                    <w:t xml:space="preserve"> </w:t>
                  </w:r>
                  <w:r>
                    <w:rPr>
                      <w:rFonts w:ascii="宋体" w:hAnsi="宋体" w:eastAsia="宋体" w:cs="宋体"/>
                      <w:sz w:val="24"/>
                      <w:szCs w:val="24"/>
                    </w:rPr>
                    <w:t>经</w:t>
                  </w:r>
                  <w:r>
                    <w:rPr>
                      <w:rFonts w:ascii="宋体" w:hAnsi="宋体" w:eastAsia="宋体" w:cs="宋体"/>
                      <w:spacing w:val="8"/>
                      <w:sz w:val="24"/>
                      <w:szCs w:val="24"/>
                    </w:rPr>
                    <w:t xml:space="preserve">         </w:t>
                  </w:r>
                  <w:r>
                    <w:rPr>
                      <w:rFonts w:ascii="宋体" w:hAnsi="宋体" w:eastAsia="宋体" w:cs="宋体"/>
                      <w:position w:val="-2"/>
                      <w:sz w:val="24"/>
                      <w:szCs w:val="24"/>
                    </w:rPr>
                    <w:t>们</w:t>
                  </w:r>
                  <w:r>
                    <w:rPr>
                      <w:rFonts w:ascii="宋体" w:hAnsi="宋体" w:eastAsia="宋体" w:cs="宋体"/>
                      <w:spacing w:val="24"/>
                      <w:position w:val="-2"/>
                      <w:sz w:val="24"/>
                      <w:szCs w:val="24"/>
                    </w:rPr>
                    <w:t xml:space="preserve"> </w:t>
                  </w:r>
                  <w:r>
                    <w:rPr>
                      <w:rFonts w:ascii="宋体" w:hAnsi="宋体" w:eastAsia="宋体" w:cs="宋体"/>
                      <w:position w:val="1"/>
                      <w:sz w:val="24"/>
                      <w:szCs w:val="24"/>
                    </w:rPr>
                    <w:t>中</w:t>
                  </w:r>
                  <w:r>
                    <w:rPr>
                      <w:rFonts w:ascii="宋体" w:hAnsi="宋体" w:eastAsia="宋体" w:cs="宋体"/>
                      <w:spacing w:val="8"/>
                      <w:position w:val="1"/>
                      <w:sz w:val="24"/>
                      <w:szCs w:val="24"/>
                    </w:rPr>
                    <w:t xml:space="preserve">         </w:t>
                  </w:r>
                  <w:r>
                    <w:rPr>
                      <w:rFonts w:ascii="宋体" w:hAnsi="宋体" w:eastAsia="宋体" w:cs="宋体"/>
                      <w:position w:val="1"/>
                      <w:sz w:val="24"/>
                      <w:szCs w:val="24"/>
                    </w:rPr>
                    <w:t>的</w:t>
                  </w:r>
                  <w:r>
                    <w:rPr>
                      <w:rFonts w:ascii="宋体" w:hAnsi="宋体" w:eastAsia="宋体" w:cs="宋体"/>
                      <w:spacing w:val="12"/>
                      <w:position w:val="1"/>
                      <w:sz w:val="24"/>
                      <w:szCs w:val="24"/>
                    </w:rPr>
                    <w:t xml:space="preserve">    </w:t>
                  </w:r>
                  <w:r>
                    <w:rPr>
                      <w:rFonts w:ascii="宋体" w:hAnsi="宋体" w:eastAsia="宋体" w:cs="宋体"/>
                      <w:sz w:val="24"/>
                      <w:szCs w:val="24"/>
                    </w:rPr>
                    <w:t>涉</w:t>
                  </w:r>
                </w:p>
              </w:txbxContent>
            </v:textbox>
          </v:shape>
        </w:pict>
      </w:r>
      <w:r>
        <w:rPr>
          <w:rFonts w:ascii="宋体" w:hAnsi="宋体" w:eastAsia="宋体" w:cs="宋体"/>
          <w:sz w:val="24"/>
          <w:szCs w:val="24"/>
        </w:rPr>
        <w:t>型的信用卡合同长达</w:t>
      </w:r>
      <w:r>
        <w:rPr>
          <w:rFonts w:ascii="Times New Roman" w:hAnsi="Times New Roman" w:eastAsia="Times New Roman" w:cs="Times New Roman"/>
          <w:sz w:val="24"/>
          <w:szCs w:val="24"/>
        </w:rPr>
        <w:t>13</w:t>
      </w:r>
      <w:r>
        <w:rPr>
          <w:rFonts w:ascii="宋体" w:hAnsi="宋体" w:eastAsia="宋体" w:cs="宋体"/>
          <w:sz w:val="24"/>
          <w:szCs w:val="24"/>
        </w:rPr>
        <w:t>页，合同文字使用单倍行距</w:t>
      </w:r>
      <w:r>
        <w:rPr>
          <w:rFonts w:ascii="宋体" w:hAnsi="宋体" w:eastAsia="宋体" w:cs="宋体"/>
          <w:spacing w:val="-1"/>
          <w:sz w:val="24"/>
          <w:szCs w:val="24"/>
        </w:rPr>
        <w:t>，里面列出了</w:t>
      </w:r>
      <w:r>
        <w:rPr>
          <w:rFonts w:ascii="Times New Roman" w:hAnsi="Times New Roman" w:eastAsia="Times New Roman" w:cs="Times New Roman"/>
          <w:spacing w:val="-1"/>
          <w:sz w:val="24"/>
          <w:szCs w:val="24"/>
        </w:rPr>
        <w:t>20</w:t>
      </w:r>
      <w:r>
        <w:rPr>
          <w:rFonts w:ascii="宋体" w:hAnsi="宋体" w:eastAsia="宋体" w:cs="宋体"/>
          <w:spacing w:val="-1"/>
          <w:sz w:val="24"/>
          <w:szCs w:val="24"/>
        </w:rPr>
        <w:t>种不同的价格和费用。</w:t>
      </w:r>
      <w:r>
        <w:rPr>
          <w:rFonts w:ascii="宋体" w:hAnsi="宋体" w:eastAsia="宋体" w:cs="宋体"/>
          <w:sz w:val="24"/>
          <w:szCs w:val="24"/>
        </w:rPr>
        <w:t xml:space="preserve"> 而且，由于不同银行的信用卡合同各不相同，人们几乎不可能进行</w:t>
      </w:r>
      <w:r>
        <w:rPr>
          <w:rFonts w:ascii="宋体" w:hAnsi="宋体" w:eastAsia="宋体" w:cs="宋体"/>
          <w:spacing w:val="-1"/>
          <w:sz w:val="24"/>
          <w:szCs w:val="24"/>
        </w:rPr>
        <w:t>横向比较。无疑，有人</w:t>
      </w:r>
      <w:r>
        <w:rPr>
          <w:rFonts w:ascii="宋体" w:hAnsi="宋体" w:eastAsia="宋体" w:cs="宋体"/>
          <w:sz w:val="24"/>
          <w:szCs w:val="24"/>
        </w:rPr>
        <w:t xml:space="preserve"> 会说，计算借款成本需要了解各种数据，但我认为，恰恰是这些数</w:t>
      </w:r>
      <w:r>
        <w:rPr>
          <w:rFonts w:ascii="宋体" w:hAnsi="宋体" w:eastAsia="宋体" w:cs="宋体"/>
          <w:spacing w:val="-1"/>
          <w:sz w:val="24"/>
          <w:szCs w:val="24"/>
        </w:rPr>
        <w:t>据在妨碍人们计算借款</w:t>
      </w:r>
      <w:r>
        <w:rPr>
          <w:rFonts w:ascii="宋体" w:hAnsi="宋体" w:eastAsia="宋体" w:cs="宋体"/>
          <w:sz w:val="24"/>
          <w:szCs w:val="24"/>
        </w:rPr>
        <w:t xml:space="preserve"> 成本。他们会使用更简单的方法，只比较利率，而不会比较总的借款</w:t>
      </w:r>
      <w:r>
        <w:rPr>
          <w:rFonts w:ascii="宋体" w:hAnsi="宋体" w:eastAsia="宋体" w:cs="宋体"/>
          <w:spacing w:val="-1"/>
          <w:sz w:val="24"/>
          <w:szCs w:val="24"/>
        </w:rPr>
        <w:t>成本。</w:t>
      </w:r>
      <w:r>
        <w:rPr>
          <w:rFonts w:ascii="Times New Roman" w:hAnsi="Times New Roman" w:eastAsia="Times New Roman" w:cs="Times New Roman"/>
          <w:spacing w:val="-1"/>
          <w:position w:val="8"/>
          <w:sz w:val="18"/>
          <w:szCs w:val="18"/>
        </w:rPr>
        <w:t>9</w:t>
      </w:r>
    </w:p>
    <w:p w14:paraId="2D7030D1">
      <w:pPr>
        <w:spacing w:line="308" w:lineRule="auto"/>
        <w:rPr>
          <w:rFonts w:ascii="Times New Roman" w:hAnsi="Times New Roman" w:eastAsia="Times New Roman" w:cs="Times New Roman"/>
          <w:sz w:val="18"/>
          <w:szCs w:val="18"/>
        </w:rPr>
        <w:sectPr>
          <w:pgSz w:w="12240" w:h="15840"/>
          <w:pgMar w:top="400" w:right="1355" w:bottom="400" w:left="1250" w:header="0" w:footer="0" w:gutter="0"/>
          <w:cols w:space="720" w:num="1"/>
        </w:sectPr>
      </w:pPr>
    </w:p>
    <w:p w14:paraId="039704EA">
      <w:pPr>
        <w:pStyle w:val="2"/>
        <w:spacing w:line="256" w:lineRule="auto"/>
      </w:pPr>
    </w:p>
    <w:p w14:paraId="442D1D86">
      <w:pPr>
        <w:pStyle w:val="2"/>
        <w:spacing w:line="256" w:lineRule="auto"/>
      </w:pPr>
    </w:p>
    <w:p w14:paraId="782C67E7">
      <w:pPr>
        <w:pStyle w:val="2"/>
        <w:spacing w:line="256" w:lineRule="auto"/>
      </w:pPr>
    </w:p>
    <w:p w14:paraId="2C202C74">
      <w:pPr>
        <w:pStyle w:val="2"/>
        <w:spacing w:line="257" w:lineRule="auto"/>
      </w:pPr>
    </w:p>
    <w:p w14:paraId="46744C9F">
      <w:pPr>
        <w:spacing w:before="78" w:line="287" w:lineRule="auto"/>
        <w:ind w:right="120" w:firstLine="480"/>
        <w:rPr>
          <w:rFonts w:ascii="宋体" w:hAnsi="宋体" w:eastAsia="宋体" w:cs="宋体"/>
          <w:sz w:val="24"/>
          <w:szCs w:val="24"/>
        </w:rPr>
      </w:pPr>
      <w:r>
        <w:rPr>
          <w:rFonts w:ascii="宋体" w:hAnsi="宋体" w:eastAsia="宋体" w:cs="宋体"/>
          <w:sz w:val="24"/>
          <w:szCs w:val="24"/>
        </w:rPr>
        <w:t>通过直接显示结果，我们可以设计出一个同选择者的目标</w:t>
      </w:r>
      <w:r>
        <w:rPr>
          <w:rFonts w:ascii="宋体" w:hAnsi="宋体" w:eastAsia="宋体" w:cs="宋体"/>
          <w:spacing w:val="-1"/>
          <w:sz w:val="24"/>
          <w:szCs w:val="24"/>
        </w:rPr>
        <w:t>联系更为紧密的指标。例</w:t>
      </w:r>
      <w:r>
        <w:rPr>
          <w:rFonts w:ascii="宋体" w:hAnsi="宋体" w:eastAsia="宋体" w:cs="宋体"/>
          <w:sz w:val="24"/>
          <w:szCs w:val="24"/>
        </w:rPr>
        <w:t xml:space="preserve">  如，对于赠送给那位</w:t>
      </w:r>
      <w:r>
        <w:rPr>
          <w:rFonts w:ascii="Times New Roman" w:hAnsi="Times New Roman" w:eastAsia="Times New Roman" w:cs="Times New Roman"/>
          <w:sz w:val="24"/>
          <w:szCs w:val="24"/>
        </w:rPr>
        <w:t>20</w:t>
      </w:r>
      <w:r>
        <w:rPr>
          <w:rFonts w:ascii="宋体" w:hAnsi="宋体" w:eastAsia="宋体" w:cs="宋体"/>
          <w:sz w:val="24"/>
          <w:szCs w:val="24"/>
        </w:rPr>
        <w:t>岁的年轻人的</w:t>
      </w:r>
      <w:r>
        <w:rPr>
          <w:rFonts w:ascii="Times New Roman" w:hAnsi="Times New Roman" w:eastAsia="Times New Roman" w:cs="Times New Roman"/>
          <w:sz w:val="24"/>
          <w:szCs w:val="24"/>
        </w:rPr>
        <w:t>1</w:t>
      </w:r>
      <w:r>
        <w:rPr>
          <w:rFonts w:ascii="宋体" w:hAnsi="宋体" w:eastAsia="宋体" w:cs="宋体"/>
          <w:sz w:val="24"/>
          <w:szCs w:val="24"/>
        </w:rPr>
        <w:t>万美元投资，我们可以直</w:t>
      </w:r>
      <w:r>
        <w:rPr>
          <w:rFonts w:ascii="宋体" w:hAnsi="宋体" w:eastAsia="宋体" w:cs="宋体"/>
          <w:spacing w:val="-1"/>
          <w:sz w:val="24"/>
          <w:szCs w:val="24"/>
        </w:rPr>
        <w:t>接标明，这笔年利率为</w:t>
      </w:r>
      <w:r>
        <w:rPr>
          <w:rFonts w:ascii="宋体" w:hAnsi="宋体" w:eastAsia="宋体" w:cs="宋体"/>
          <w:sz w:val="24"/>
          <w:szCs w:val="24"/>
        </w:rPr>
        <w:t xml:space="preserve">   </w:t>
      </w:r>
      <w:r>
        <w:rPr>
          <w:rFonts w:ascii="Times New Roman" w:hAnsi="Times New Roman" w:eastAsia="Times New Roman" w:cs="Times New Roman"/>
          <w:sz w:val="24"/>
          <w:szCs w:val="24"/>
        </w:rPr>
        <w:t>10%</w:t>
      </w:r>
      <w:r>
        <w:rPr>
          <w:rFonts w:ascii="宋体" w:hAnsi="宋体" w:eastAsia="宋体" w:cs="宋体"/>
          <w:sz w:val="24"/>
          <w:szCs w:val="24"/>
        </w:rPr>
        <w:t>的投资</w:t>
      </w:r>
      <w:r>
        <w:rPr>
          <w:rFonts w:ascii="Times New Roman" w:hAnsi="Times New Roman" w:eastAsia="Times New Roman" w:cs="Times New Roman"/>
          <w:sz w:val="24"/>
          <w:szCs w:val="24"/>
        </w:rPr>
        <w:t>45</w:t>
      </w:r>
      <w:r>
        <w:rPr>
          <w:rFonts w:ascii="宋体" w:hAnsi="宋体" w:eastAsia="宋体" w:cs="宋体"/>
          <w:sz w:val="24"/>
          <w:szCs w:val="24"/>
        </w:rPr>
        <w:t>年后的价值为</w:t>
      </w:r>
      <w:r>
        <w:rPr>
          <w:rFonts w:ascii="Times New Roman" w:hAnsi="Times New Roman" w:eastAsia="Times New Roman" w:cs="Times New Roman"/>
          <w:sz w:val="24"/>
          <w:szCs w:val="24"/>
        </w:rPr>
        <w:t>728 904</w:t>
      </w:r>
      <w:r>
        <w:rPr>
          <w:rFonts w:ascii="宋体" w:hAnsi="宋体" w:eastAsia="宋体" w:cs="宋体"/>
          <w:sz w:val="24"/>
          <w:szCs w:val="24"/>
        </w:rPr>
        <w:t>美元。对于那笔用于购买家具</w:t>
      </w:r>
      <w:r>
        <w:rPr>
          <w:rFonts w:ascii="宋体" w:hAnsi="宋体" w:eastAsia="宋体" w:cs="宋体"/>
          <w:spacing w:val="-1"/>
          <w:sz w:val="24"/>
          <w:szCs w:val="24"/>
        </w:rPr>
        <w:t>的贷款，我们也可以直</w:t>
      </w:r>
      <w:r>
        <w:rPr>
          <w:rFonts w:ascii="宋体" w:hAnsi="宋体" w:eastAsia="宋体" w:cs="宋体"/>
          <w:sz w:val="24"/>
          <w:szCs w:val="24"/>
        </w:rPr>
        <w:t xml:space="preserve">  接注明贷款的总成本是</w:t>
      </w:r>
      <w:r>
        <w:rPr>
          <w:rFonts w:ascii="Times New Roman" w:hAnsi="Times New Roman" w:eastAsia="Times New Roman" w:cs="Times New Roman"/>
          <w:sz w:val="24"/>
          <w:szCs w:val="24"/>
        </w:rPr>
        <w:t>350</w:t>
      </w:r>
      <w:r>
        <w:rPr>
          <w:rFonts w:ascii="宋体" w:hAnsi="宋体" w:eastAsia="宋体" w:cs="宋体"/>
          <w:sz w:val="24"/>
          <w:szCs w:val="24"/>
        </w:rPr>
        <w:t>美元。这种做法呈现了人们关心的结果</w:t>
      </w:r>
      <w:r>
        <w:rPr>
          <w:rFonts w:ascii="宋体" w:hAnsi="宋体" w:eastAsia="宋体" w:cs="宋体"/>
          <w:spacing w:val="-1"/>
          <w:sz w:val="24"/>
          <w:szCs w:val="24"/>
        </w:rPr>
        <w:t>，也让投资或借贷的决</w:t>
      </w:r>
      <w:r>
        <w:rPr>
          <w:rFonts w:ascii="宋体" w:hAnsi="宋体" w:eastAsia="宋体" w:cs="宋体"/>
          <w:sz w:val="24"/>
          <w:szCs w:val="24"/>
        </w:rPr>
        <w:t xml:space="preserve"> 策变得更加简单，因为人们只需要比较各种本金为</w:t>
      </w:r>
      <w:r>
        <w:rPr>
          <w:rFonts w:ascii="Times New Roman" w:hAnsi="Times New Roman" w:eastAsia="Times New Roman" w:cs="Times New Roman"/>
          <w:sz w:val="24"/>
          <w:szCs w:val="24"/>
        </w:rPr>
        <w:t>1 000</w:t>
      </w:r>
      <w:r>
        <w:rPr>
          <w:rFonts w:ascii="宋体" w:hAnsi="宋体" w:eastAsia="宋体" w:cs="宋体"/>
          <w:sz w:val="24"/>
          <w:szCs w:val="24"/>
        </w:rPr>
        <w:t>美元的贷</w:t>
      </w:r>
      <w:r>
        <w:rPr>
          <w:rFonts w:ascii="宋体" w:hAnsi="宋体" w:eastAsia="宋体" w:cs="宋体"/>
          <w:spacing w:val="-1"/>
          <w:sz w:val="24"/>
          <w:szCs w:val="24"/>
        </w:rPr>
        <w:t>款的借款成本，找到成</w:t>
      </w:r>
      <w:r>
        <w:rPr>
          <w:rFonts w:ascii="宋体" w:hAnsi="宋体" w:eastAsia="宋体" w:cs="宋体"/>
          <w:sz w:val="24"/>
          <w:szCs w:val="24"/>
        </w:rPr>
        <w:t xml:space="preserve"> </w:t>
      </w:r>
      <w:r>
        <w:rPr>
          <w:rFonts w:ascii="宋体" w:hAnsi="宋体" w:eastAsia="宋体" w:cs="宋体"/>
          <w:spacing w:val="-1"/>
          <w:sz w:val="24"/>
          <w:szCs w:val="24"/>
        </w:rPr>
        <w:t>本最低的贷款就可以了。</w:t>
      </w:r>
    </w:p>
    <w:p w14:paraId="333083EE">
      <w:pPr>
        <w:spacing w:before="303" w:line="299" w:lineRule="auto"/>
        <w:ind w:firstLine="481"/>
        <w:rPr>
          <w:rFonts w:ascii="Times New Roman" w:hAnsi="Times New Roman" w:eastAsia="Times New Roman" w:cs="Times New Roman"/>
          <w:sz w:val="18"/>
          <w:szCs w:val="18"/>
        </w:rPr>
      </w:pPr>
      <w:r>
        <w:rPr>
          <w:rFonts w:ascii="宋体" w:hAnsi="宋体" w:eastAsia="宋体" w:cs="宋体"/>
          <w:sz w:val="24"/>
          <w:szCs w:val="24"/>
        </w:rPr>
        <w:t>然而，这个方法并不是普遍适用的。挑战在于，许多财务</w:t>
      </w:r>
      <w:r>
        <w:rPr>
          <w:rFonts w:ascii="宋体" w:hAnsi="宋体" w:eastAsia="宋体" w:cs="宋体"/>
          <w:spacing w:val="-1"/>
          <w:sz w:val="24"/>
          <w:szCs w:val="24"/>
        </w:rPr>
        <w:t>安排都没有固定的期限或固</w:t>
      </w:r>
      <w:r>
        <w:rPr>
          <w:rFonts w:ascii="宋体" w:hAnsi="宋体" w:eastAsia="宋体" w:cs="宋体"/>
          <w:sz w:val="24"/>
          <w:szCs w:val="24"/>
        </w:rPr>
        <w:t xml:space="preserve"> 定的利率。投资的平均收益率或许还可以计算，但股票的收益会随</w:t>
      </w:r>
      <w:r>
        <w:rPr>
          <w:rFonts w:ascii="宋体" w:hAnsi="宋体" w:eastAsia="宋体" w:cs="宋体"/>
          <w:spacing w:val="-1"/>
          <w:sz w:val="24"/>
          <w:szCs w:val="24"/>
        </w:rPr>
        <w:t>着市场的波动而变化。</w:t>
      </w:r>
      <w:r>
        <w:rPr>
          <w:rFonts w:ascii="宋体" w:hAnsi="宋体" w:eastAsia="宋体" w:cs="宋体"/>
          <w:sz w:val="24"/>
          <w:szCs w:val="24"/>
        </w:rPr>
        <w:t xml:space="preserve"> 以抵押贷款为例，虽然合同约定的贷款期限为</w:t>
      </w:r>
      <w:r>
        <w:rPr>
          <w:rFonts w:ascii="Times New Roman" w:hAnsi="Times New Roman" w:eastAsia="Times New Roman" w:cs="Times New Roman"/>
          <w:sz w:val="24"/>
          <w:szCs w:val="24"/>
        </w:rPr>
        <w:t>30</w:t>
      </w:r>
      <w:r>
        <w:rPr>
          <w:rFonts w:ascii="宋体" w:hAnsi="宋体" w:eastAsia="宋体" w:cs="宋体"/>
          <w:sz w:val="24"/>
          <w:szCs w:val="24"/>
        </w:rPr>
        <w:t>年，但你可以提前</w:t>
      </w:r>
      <w:r>
        <w:rPr>
          <w:rFonts w:ascii="宋体" w:hAnsi="宋体" w:eastAsia="宋体" w:cs="宋体"/>
          <w:spacing w:val="-1"/>
          <w:sz w:val="24"/>
          <w:szCs w:val="24"/>
        </w:rPr>
        <w:t>卖掉房子，并且，很多</w:t>
      </w:r>
      <w:r>
        <w:rPr>
          <w:rFonts w:ascii="宋体" w:hAnsi="宋体" w:eastAsia="宋体" w:cs="宋体"/>
          <w:sz w:val="24"/>
          <w:szCs w:val="24"/>
        </w:rPr>
        <w:t xml:space="preserve"> 抵押贷款都是可以根据条款进行调整的。这种复杂性在信用卡上体</w:t>
      </w:r>
      <w:r>
        <w:rPr>
          <w:rFonts w:ascii="宋体" w:hAnsi="宋体" w:eastAsia="宋体" w:cs="宋体"/>
          <w:spacing w:val="-1"/>
          <w:sz w:val="24"/>
          <w:szCs w:val="24"/>
        </w:rPr>
        <w:t>现得最淋漓尽致，持卡</w:t>
      </w:r>
      <w:r>
        <w:rPr>
          <w:rFonts w:ascii="宋体" w:hAnsi="宋体" w:eastAsia="宋体" w:cs="宋体"/>
          <w:sz w:val="24"/>
          <w:szCs w:val="24"/>
        </w:rPr>
        <w:t xml:space="preserve"> 人不仅需要关注自己的欠款情况，还必须考虑到新的支出可能造成</w:t>
      </w:r>
      <w:r>
        <w:rPr>
          <w:rFonts w:ascii="宋体" w:hAnsi="宋体" w:eastAsia="宋体" w:cs="宋体"/>
          <w:spacing w:val="-1"/>
          <w:sz w:val="24"/>
          <w:szCs w:val="24"/>
        </w:rPr>
        <w:t>的影响。人们在估算支</w:t>
      </w:r>
      <w:r>
        <w:rPr>
          <w:rFonts w:ascii="宋体" w:hAnsi="宋体" w:eastAsia="宋体" w:cs="宋体"/>
          <w:sz w:val="24"/>
          <w:szCs w:val="24"/>
        </w:rPr>
        <w:t xml:space="preserve"> 出时经常出错，所以很难确定信用卡会有多少欠款。尽管如此，对</w:t>
      </w:r>
      <w:r>
        <w:rPr>
          <w:rFonts w:ascii="宋体" w:hAnsi="宋体" w:eastAsia="宋体" w:cs="宋体"/>
          <w:spacing w:val="-1"/>
          <w:sz w:val="24"/>
          <w:szCs w:val="24"/>
        </w:rPr>
        <w:t>潜在客户而言，与目前</w:t>
      </w:r>
      <w:r>
        <w:rPr>
          <w:rFonts w:ascii="宋体" w:hAnsi="宋体" w:eastAsia="宋体" w:cs="宋体"/>
          <w:sz w:val="24"/>
          <w:szCs w:val="24"/>
        </w:rPr>
        <w:t xml:space="preserve"> 使用的复杂冗长的合同相比，典型消费者使用信用卡的成本或许更</w:t>
      </w:r>
      <w:r>
        <w:rPr>
          <w:rFonts w:ascii="宋体" w:hAnsi="宋体" w:eastAsia="宋体" w:cs="宋体"/>
          <w:spacing w:val="-1"/>
          <w:sz w:val="24"/>
          <w:szCs w:val="24"/>
        </w:rPr>
        <w:t>容易理解。美国银行典</w:t>
      </w:r>
      <w:r>
        <w:rPr>
          <w:rFonts w:ascii="宋体" w:hAnsi="宋体" w:eastAsia="宋体" w:cs="宋体"/>
          <w:sz w:val="24"/>
          <w:szCs w:val="24"/>
        </w:rPr>
        <w:t xml:space="preserve"> 型的信用卡合同长达</w:t>
      </w:r>
      <w:r>
        <w:rPr>
          <w:rFonts w:ascii="Times New Roman" w:hAnsi="Times New Roman" w:eastAsia="Times New Roman" w:cs="Times New Roman"/>
          <w:sz w:val="24"/>
          <w:szCs w:val="24"/>
        </w:rPr>
        <w:t>13</w:t>
      </w:r>
      <w:r>
        <w:rPr>
          <w:rFonts w:ascii="宋体" w:hAnsi="宋体" w:eastAsia="宋体" w:cs="宋体"/>
          <w:sz w:val="24"/>
          <w:szCs w:val="24"/>
        </w:rPr>
        <w:t>页，合同文字使用单倍行距，里面列出了</w:t>
      </w:r>
      <w:r>
        <w:rPr>
          <w:rFonts w:ascii="Times New Roman" w:hAnsi="Times New Roman" w:eastAsia="Times New Roman" w:cs="Times New Roman"/>
          <w:sz w:val="24"/>
          <w:szCs w:val="24"/>
        </w:rPr>
        <w:t>20</w:t>
      </w:r>
      <w:r>
        <w:rPr>
          <w:rFonts w:ascii="宋体" w:hAnsi="宋体" w:eastAsia="宋体" w:cs="宋体"/>
          <w:spacing w:val="-1"/>
          <w:sz w:val="24"/>
          <w:szCs w:val="24"/>
        </w:rPr>
        <w:t>种不同的价格和费用。</w:t>
      </w:r>
      <w:r>
        <w:rPr>
          <w:rFonts w:ascii="宋体" w:hAnsi="宋体" w:eastAsia="宋体" w:cs="宋体"/>
          <w:sz w:val="24"/>
          <w:szCs w:val="24"/>
        </w:rPr>
        <w:t xml:space="preserve"> 而且，由于不同银行的信用卡合同各不相同，人们几乎不可能进行</w:t>
      </w:r>
      <w:r>
        <w:rPr>
          <w:rFonts w:ascii="宋体" w:hAnsi="宋体" w:eastAsia="宋体" w:cs="宋体"/>
          <w:spacing w:val="-1"/>
          <w:sz w:val="24"/>
          <w:szCs w:val="24"/>
        </w:rPr>
        <w:t>横向比较。无疑，有人</w:t>
      </w:r>
      <w:r>
        <w:rPr>
          <w:rFonts w:ascii="宋体" w:hAnsi="宋体" w:eastAsia="宋体" w:cs="宋体"/>
          <w:sz w:val="24"/>
          <w:szCs w:val="24"/>
        </w:rPr>
        <w:t xml:space="preserve"> 会说，计算借款成本需要了解各种数据，但我认为，恰恰是这些数</w:t>
      </w:r>
      <w:r>
        <w:rPr>
          <w:rFonts w:ascii="宋体" w:hAnsi="宋体" w:eastAsia="宋体" w:cs="宋体"/>
          <w:spacing w:val="-1"/>
          <w:sz w:val="24"/>
          <w:szCs w:val="24"/>
        </w:rPr>
        <w:t>据在妨碍人们计算借款</w:t>
      </w:r>
      <w:r>
        <w:rPr>
          <w:rFonts w:ascii="宋体" w:hAnsi="宋体" w:eastAsia="宋体" w:cs="宋体"/>
          <w:sz w:val="24"/>
          <w:szCs w:val="24"/>
        </w:rPr>
        <w:t xml:space="preserve"> 成本。他们会使用更简单的方法，只比较利率，而不会比较总的借款</w:t>
      </w:r>
      <w:r>
        <w:rPr>
          <w:rFonts w:ascii="宋体" w:hAnsi="宋体" w:eastAsia="宋体" w:cs="宋体"/>
          <w:spacing w:val="-1"/>
          <w:sz w:val="24"/>
          <w:szCs w:val="24"/>
        </w:rPr>
        <w:t>成本。</w:t>
      </w:r>
      <w:r>
        <w:rPr>
          <w:rFonts w:ascii="Times New Roman" w:hAnsi="Times New Roman" w:eastAsia="Times New Roman" w:cs="Times New Roman"/>
          <w:spacing w:val="-1"/>
          <w:position w:val="8"/>
          <w:sz w:val="18"/>
          <w:szCs w:val="18"/>
        </w:rPr>
        <w:t>9</w:t>
      </w:r>
    </w:p>
    <w:p w14:paraId="121D2C81">
      <w:pPr>
        <w:spacing w:line="299" w:lineRule="auto"/>
        <w:rPr>
          <w:rFonts w:ascii="Times New Roman" w:hAnsi="Times New Roman" w:eastAsia="Times New Roman" w:cs="Times New Roman"/>
          <w:sz w:val="18"/>
          <w:szCs w:val="18"/>
        </w:rPr>
        <w:sectPr>
          <w:pgSz w:w="12240" w:h="15840"/>
          <w:pgMar w:top="400" w:right="1439" w:bottom="400" w:left="1448" w:header="0" w:footer="0" w:gutter="0"/>
          <w:cols w:space="720" w:num="1"/>
        </w:sectPr>
      </w:pPr>
    </w:p>
    <w:p w14:paraId="659A1A74">
      <w:pPr>
        <w:pStyle w:val="2"/>
        <w:spacing w:line="251" w:lineRule="auto"/>
      </w:pPr>
    </w:p>
    <w:p w14:paraId="636633B9">
      <w:pPr>
        <w:pStyle w:val="2"/>
        <w:spacing w:line="252" w:lineRule="auto"/>
      </w:pPr>
    </w:p>
    <w:p w14:paraId="42B5CBF6">
      <w:pPr>
        <w:pStyle w:val="2"/>
        <w:spacing w:line="252" w:lineRule="auto"/>
      </w:pPr>
    </w:p>
    <w:p w14:paraId="27E4CAE6">
      <w:pPr>
        <w:pStyle w:val="2"/>
        <w:spacing w:line="252" w:lineRule="auto"/>
      </w:pPr>
    </w:p>
    <w:p w14:paraId="3B3BE2D4">
      <w:pPr>
        <w:pStyle w:val="2"/>
        <w:spacing w:line="252" w:lineRule="auto"/>
      </w:pPr>
    </w:p>
    <w:p w14:paraId="7B91AC95">
      <w:pPr>
        <w:pStyle w:val="2"/>
        <w:spacing w:line="252" w:lineRule="auto"/>
      </w:pPr>
    </w:p>
    <w:p w14:paraId="03B633B5">
      <w:pPr>
        <w:pStyle w:val="2"/>
        <w:spacing w:line="252" w:lineRule="auto"/>
      </w:pPr>
    </w:p>
    <w:p w14:paraId="2E56527C">
      <w:pPr>
        <w:pStyle w:val="2"/>
        <w:spacing w:line="252" w:lineRule="auto"/>
      </w:pPr>
    </w:p>
    <w:p w14:paraId="545282F6">
      <w:pPr>
        <w:pStyle w:val="2"/>
        <w:spacing w:line="252" w:lineRule="auto"/>
      </w:pPr>
    </w:p>
    <w:p w14:paraId="405F6DA2">
      <w:pPr>
        <w:pStyle w:val="2"/>
        <w:spacing w:line="252" w:lineRule="auto"/>
      </w:pPr>
    </w:p>
    <w:p w14:paraId="7EAB082C">
      <w:pPr>
        <w:pStyle w:val="2"/>
        <w:spacing w:line="252" w:lineRule="auto"/>
      </w:pPr>
    </w:p>
    <w:p w14:paraId="1AA099A4">
      <w:pPr>
        <w:pStyle w:val="2"/>
        <w:spacing w:line="252" w:lineRule="auto"/>
      </w:pPr>
    </w:p>
    <w:p w14:paraId="3E102744">
      <w:pPr>
        <w:pStyle w:val="2"/>
        <w:spacing w:line="252" w:lineRule="auto"/>
      </w:pPr>
    </w:p>
    <w:p w14:paraId="67C1D853">
      <w:pPr>
        <w:spacing w:before="107" w:line="224" w:lineRule="auto"/>
        <w:ind w:left="6"/>
        <w:rPr>
          <w:rFonts w:ascii="宋体" w:hAnsi="宋体" w:eastAsia="宋体" w:cs="宋体"/>
          <w:sz w:val="33"/>
          <w:szCs w:val="33"/>
        </w:rPr>
      </w:pPr>
      <w:r>
        <w:rPr>
          <w:rFonts w:ascii="宋体" w:hAnsi="宋体" w:eastAsia="宋体" w:cs="宋体"/>
          <w:color w:val="A37247"/>
          <w:spacing w:val="10"/>
          <w:sz w:val="33"/>
          <w:szCs w:val="33"/>
        </w:rPr>
        <w:t>长跑者为何以整点为目标</w:t>
      </w:r>
    </w:p>
    <w:p w14:paraId="0862F199">
      <w:pPr>
        <w:pStyle w:val="2"/>
        <w:spacing w:line="296" w:lineRule="auto"/>
      </w:pPr>
    </w:p>
    <w:p w14:paraId="0344EE9C">
      <w:pPr>
        <w:pStyle w:val="2"/>
        <w:spacing w:line="297" w:lineRule="auto"/>
      </w:pPr>
    </w:p>
    <w:p w14:paraId="69E05F05">
      <w:pPr>
        <w:spacing w:before="78" w:line="289" w:lineRule="auto"/>
        <w:ind w:right="120" w:firstLine="488"/>
        <w:rPr>
          <w:rFonts w:ascii="宋体" w:hAnsi="宋体" w:eastAsia="宋体" w:cs="宋体"/>
          <w:sz w:val="24"/>
          <w:szCs w:val="24"/>
        </w:rPr>
      </w:pPr>
      <w:r>
        <w:rPr>
          <w:rFonts w:ascii="宋体" w:hAnsi="宋体" w:eastAsia="宋体" w:cs="宋体"/>
          <w:sz w:val="24"/>
          <w:szCs w:val="24"/>
        </w:rPr>
        <w:t>马拉松跑者通常有跑完全程的目标时间。我</w:t>
      </w:r>
      <w:r>
        <w:rPr>
          <w:rFonts w:ascii="宋体" w:hAnsi="宋体" w:eastAsia="宋体" w:cs="宋体"/>
          <w:spacing w:val="-1"/>
          <w:sz w:val="24"/>
          <w:szCs w:val="24"/>
        </w:rPr>
        <w:t>那些体格强健的朋友会以在</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个小时内跑</w:t>
      </w:r>
      <w:r>
        <w:rPr>
          <w:rFonts w:ascii="宋体" w:hAnsi="宋体" w:eastAsia="宋体" w:cs="宋体"/>
          <w:sz w:val="24"/>
          <w:szCs w:val="24"/>
        </w:rPr>
        <w:t xml:space="preserve"> 完全程为目标，而其他人则可能会满足于在</w:t>
      </w:r>
      <w:r>
        <w:rPr>
          <w:rFonts w:ascii="Times New Roman" w:hAnsi="Times New Roman" w:eastAsia="Times New Roman" w:cs="Times New Roman"/>
          <w:sz w:val="24"/>
          <w:szCs w:val="24"/>
        </w:rPr>
        <w:t>5</w:t>
      </w:r>
      <w:r>
        <w:rPr>
          <w:rFonts w:ascii="宋体" w:hAnsi="宋体" w:eastAsia="宋体" w:cs="宋体"/>
          <w:sz w:val="24"/>
          <w:szCs w:val="24"/>
        </w:rPr>
        <w:t>个小时甚至</w:t>
      </w:r>
      <w:r>
        <w:rPr>
          <w:rFonts w:ascii="Times New Roman" w:hAnsi="Times New Roman" w:eastAsia="Times New Roman" w:cs="Times New Roman"/>
          <w:sz w:val="24"/>
          <w:szCs w:val="24"/>
        </w:rPr>
        <w:t>6</w:t>
      </w:r>
      <w:r>
        <w:rPr>
          <w:rFonts w:ascii="宋体" w:hAnsi="宋体" w:eastAsia="宋体" w:cs="宋体"/>
          <w:sz w:val="24"/>
          <w:szCs w:val="24"/>
        </w:rPr>
        <w:t>个小时内</w:t>
      </w:r>
      <w:r>
        <w:rPr>
          <w:rFonts w:ascii="宋体" w:hAnsi="宋体" w:eastAsia="宋体" w:cs="宋体"/>
          <w:spacing w:val="-1"/>
          <w:sz w:val="24"/>
          <w:szCs w:val="24"/>
        </w:rPr>
        <w:t>跑完全程。埃鲁德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基</w:t>
      </w:r>
      <w:r>
        <w:rPr>
          <w:rFonts w:ascii="宋体" w:hAnsi="宋体" w:eastAsia="宋体" w:cs="宋体"/>
          <w:sz w:val="24"/>
          <w:szCs w:val="24"/>
        </w:rPr>
        <w:t xml:space="preserve"> 普乔格的目标最为著名，那就是在两个小时内跑完全程。为此，</w:t>
      </w:r>
      <w:r>
        <w:rPr>
          <w:rFonts w:ascii="宋体" w:hAnsi="宋体" w:eastAsia="宋体" w:cs="宋体"/>
          <w:spacing w:val="-1"/>
          <w:sz w:val="24"/>
          <w:szCs w:val="24"/>
        </w:rPr>
        <w:t>他做了两次尝试，并在</w:t>
      </w:r>
    </w:p>
    <w:p w14:paraId="383FB3A6">
      <w:pPr>
        <w:spacing w:before="27" w:line="294" w:lineRule="auto"/>
        <w:ind w:firstLine="2"/>
        <w:rPr>
          <w:rFonts w:ascii="宋体" w:hAnsi="宋体" w:eastAsia="宋体" w:cs="宋体"/>
          <w:sz w:val="24"/>
          <w:szCs w:val="24"/>
        </w:rPr>
      </w:pPr>
      <w:r>
        <w:rPr>
          <w:rFonts w:ascii="Times New Roman" w:hAnsi="Times New Roman" w:eastAsia="Times New Roman" w:cs="Times New Roman"/>
          <w:sz w:val="24"/>
          <w:szCs w:val="24"/>
        </w:rPr>
        <w:t>2019</w:t>
      </w:r>
      <w:r>
        <w:rPr>
          <w:rFonts w:ascii="宋体" w:hAnsi="宋体" w:eastAsia="宋体" w:cs="宋体"/>
          <w:sz w:val="24"/>
          <w:szCs w:val="24"/>
        </w:rPr>
        <w:t>年进行第二次尝试时成了全世界第一个在两小时内跑完全程的</w:t>
      </w:r>
      <w:r>
        <w:rPr>
          <w:rFonts w:ascii="宋体" w:hAnsi="宋体" w:eastAsia="宋体" w:cs="宋体"/>
          <w:spacing w:val="-1"/>
          <w:sz w:val="24"/>
          <w:szCs w:val="24"/>
        </w:rPr>
        <w:t>人。他以</w:t>
      </w:r>
      <w:r>
        <w:rPr>
          <w:rFonts w:ascii="Times New Roman" w:hAnsi="Times New Roman" w:eastAsia="Times New Roman" w:cs="Times New Roman"/>
          <w:spacing w:val="-1"/>
          <w:sz w:val="24"/>
          <w:szCs w:val="24"/>
        </w:rPr>
        <w:t>1</w:t>
      </w:r>
      <w:r>
        <w:rPr>
          <w:rFonts w:ascii="宋体" w:hAnsi="宋体" w:eastAsia="宋体" w:cs="宋体"/>
          <w:spacing w:val="-1"/>
          <w:sz w:val="24"/>
          <w:szCs w:val="24"/>
        </w:rPr>
        <w:t>小时</w:t>
      </w:r>
      <w:r>
        <w:rPr>
          <w:rFonts w:ascii="Times New Roman" w:hAnsi="Times New Roman" w:eastAsia="Times New Roman" w:cs="Times New Roman"/>
          <w:spacing w:val="-1"/>
          <w:sz w:val="24"/>
          <w:szCs w:val="24"/>
        </w:rPr>
        <w:t>59</w:t>
      </w:r>
      <w:r>
        <w:rPr>
          <w:rFonts w:ascii="宋体" w:hAnsi="宋体" w:eastAsia="宋体" w:cs="宋体"/>
          <w:spacing w:val="-1"/>
          <w:sz w:val="24"/>
          <w:szCs w:val="24"/>
        </w:rPr>
        <w:t>分</w:t>
      </w:r>
      <w:r>
        <w:rPr>
          <w:rFonts w:ascii="Times New Roman" w:hAnsi="Times New Roman" w:eastAsia="Times New Roman" w:cs="Times New Roman"/>
          <w:spacing w:val="-1"/>
          <w:sz w:val="24"/>
          <w:szCs w:val="24"/>
        </w:rPr>
        <w:t>40</w:t>
      </w:r>
      <w:r>
        <w:rPr>
          <w:rFonts w:ascii="Times New Roman" w:hAnsi="Times New Roman" w:eastAsia="Times New Roman" w:cs="Times New Roman"/>
          <w:sz w:val="24"/>
          <w:szCs w:val="24"/>
        </w:rPr>
        <w:t xml:space="preserve">   </w:t>
      </w:r>
      <w:r>
        <w:rPr>
          <w:rFonts w:ascii="宋体" w:hAnsi="宋体" w:eastAsia="宋体" w:cs="宋体"/>
          <w:sz w:val="24"/>
          <w:szCs w:val="24"/>
        </w:rPr>
        <w:t>秒的成绩跑完了</w:t>
      </w:r>
      <w:r>
        <w:rPr>
          <w:rFonts w:ascii="Times New Roman" w:hAnsi="Times New Roman" w:eastAsia="Times New Roman" w:cs="Times New Roman"/>
          <w:sz w:val="24"/>
          <w:szCs w:val="24"/>
        </w:rPr>
        <w:t>26.2</w:t>
      </w:r>
      <w:r>
        <w:rPr>
          <w:rFonts w:ascii="宋体" w:hAnsi="宋体" w:eastAsia="宋体" w:cs="宋体"/>
          <w:sz w:val="24"/>
          <w:szCs w:val="24"/>
        </w:rPr>
        <w:t>英里。这一成绩不是官方的世界纪录，因为他</w:t>
      </w:r>
      <w:r>
        <w:rPr>
          <w:rFonts w:ascii="宋体" w:hAnsi="宋体" w:eastAsia="宋体" w:cs="宋体"/>
          <w:spacing w:val="-1"/>
          <w:sz w:val="24"/>
          <w:szCs w:val="24"/>
        </w:rPr>
        <w:t>得到了许多帮助。在他</w:t>
      </w:r>
      <w:r>
        <w:rPr>
          <w:rFonts w:ascii="宋体" w:hAnsi="宋体" w:eastAsia="宋体" w:cs="宋体"/>
          <w:sz w:val="24"/>
          <w:szCs w:val="24"/>
        </w:rPr>
        <w:t xml:space="preserve"> 跑步的过程中，有一辆电动前导车始终在他的前面引导。这辆车会</w:t>
      </w:r>
      <w:r>
        <w:rPr>
          <w:rFonts w:ascii="宋体" w:hAnsi="宋体" w:eastAsia="宋体" w:cs="宋体"/>
          <w:spacing w:val="-1"/>
          <w:sz w:val="24"/>
          <w:szCs w:val="24"/>
        </w:rPr>
        <w:t>用绿色的激光在地面上</w:t>
      </w:r>
      <w:r>
        <w:rPr>
          <w:rFonts w:ascii="宋体" w:hAnsi="宋体" w:eastAsia="宋体" w:cs="宋体"/>
          <w:sz w:val="24"/>
          <w:szCs w:val="24"/>
        </w:rPr>
        <w:t xml:space="preserve"> 标示出能让他跑得最快的路径，还会为他的领跑员提供指引。这些</w:t>
      </w:r>
      <w:r>
        <w:rPr>
          <w:rFonts w:ascii="宋体" w:hAnsi="宋体" w:eastAsia="宋体" w:cs="宋体"/>
          <w:spacing w:val="-1"/>
          <w:sz w:val="24"/>
          <w:szCs w:val="24"/>
        </w:rPr>
        <w:t>领跑员都是世界顶级的</w:t>
      </w:r>
      <w:r>
        <w:rPr>
          <w:rFonts w:ascii="宋体" w:hAnsi="宋体" w:eastAsia="宋体" w:cs="宋体"/>
          <w:sz w:val="24"/>
          <w:szCs w:val="24"/>
        </w:rPr>
        <w:t xml:space="preserve"> 马拉松运动员，他们</w:t>
      </w:r>
      <w:r>
        <w:rPr>
          <w:rFonts w:ascii="Times New Roman" w:hAnsi="Times New Roman" w:eastAsia="Times New Roman" w:cs="Times New Roman"/>
          <w:sz w:val="24"/>
          <w:szCs w:val="24"/>
        </w:rPr>
        <w:t>7</w:t>
      </w:r>
      <w:r>
        <w:rPr>
          <w:rFonts w:ascii="宋体" w:hAnsi="宋体" w:eastAsia="宋体" w:cs="宋体"/>
          <w:sz w:val="24"/>
          <w:szCs w:val="24"/>
        </w:rPr>
        <w:t>人一组，以</w:t>
      </w:r>
      <w:r>
        <w:rPr>
          <w:rFonts w:ascii="Times New Roman" w:hAnsi="Times New Roman" w:eastAsia="Times New Roman" w:cs="Times New Roman"/>
          <w:sz w:val="24"/>
          <w:szCs w:val="24"/>
        </w:rPr>
        <w:t>V</w:t>
      </w:r>
      <w:r>
        <w:rPr>
          <w:rFonts w:ascii="宋体" w:hAnsi="宋体" w:eastAsia="宋体" w:cs="宋体"/>
          <w:sz w:val="24"/>
          <w:szCs w:val="24"/>
        </w:rPr>
        <w:t>字队形跑在他的前方，为他减</w:t>
      </w:r>
      <w:r>
        <w:rPr>
          <w:rFonts w:ascii="宋体" w:hAnsi="宋体" w:eastAsia="宋体" w:cs="宋体"/>
          <w:spacing w:val="-1"/>
          <w:sz w:val="24"/>
          <w:szCs w:val="24"/>
        </w:rPr>
        <w:t>少阻力。基普乔格还穿</w:t>
      </w:r>
      <w:r>
        <w:rPr>
          <w:rFonts w:ascii="宋体" w:hAnsi="宋体" w:eastAsia="宋体" w:cs="宋体"/>
          <w:sz w:val="24"/>
          <w:szCs w:val="24"/>
        </w:rPr>
        <w:t xml:space="preserve">  上了耐克</w:t>
      </w:r>
      <w:r>
        <w:rPr>
          <w:rFonts w:ascii="Times New Roman" w:hAnsi="Times New Roman" w:eastAsia="Times New Roman" w:cs="Times New Roman"/>
          <w:sz w:val="24"/>
          <w:szCs w:val="24"/>
        </w:rPr>
        <w:t>Vaporfly</w:t>
      </w:r>
      <w:r>
        <w:rPr>
          <w:rFonts w:ascii="宋体" w:hAnsi="宋体" w:eastAsia="宋体" w:cs="宋体"/>
          <w:sz w:val="24"/>
          <w:szCs w:val="24"/>
        </w:rPr>
        <w:t>系列当时尚未发售的一款跑鞋</w:t>
      </w:r>
      <w:r>
        <w:rPr>
          <w:rFonts w:ascii="宋体" w:hAnsi="宋体" w:eastAsia="宋体" w:cs="宋体"/>
          <w:spacing w:val="-1"/>
          <w:sz w:val="24"/>
          <w:szCs w:val="24"/>
        </w:rPr>
        <w:t>（</w:t>
      </w:r>
      <w:r>
        <w:rPr>
          <w:rFonts w:ascii="Times New Roman" w:hAnsi="Times New Roman" w:eastAsia="Times New Roman" w:cs="Times New Roman"/>
          <w:spacing w:val="-1"/>
          <w:sz w:val="24"/>
          <w:szCs w:val="24"/>
        </w:rPr>
        <w:t>Alphafly</w:t>
      </w:r>
      <w:r>
        <w:rPr>
          <w:rFonts w:ascii="宋体" w:hAnsi="宋体" w:eastAsia="宋体" w:cs="宋体"/>
          <w:spacing w:val="4"/>
          <w:sz w:val="24"/>
          <w:szCs w:val="24"/>
        </w:rPr>
        <w:t>），</w:t>
      </w:r>
      <w:r>
        <w:rPr>
          <w:rFonts w:ascii="宋体" w:hAnsi="宋体" w:eastAsia="宋体" w:cs="宋体"/>
          <w:spacing w:val="-1"/>
          <w:sz w:val="24"/>
          <w:szCs w:val="24"/>
        </w:rPr>
        <w:t>那双跑鞋让他的跑步效率</w:t>
      </w:r>
      <w:r>
        <w:rPr>
          <w:rFonts w:ascii="宋体" w:hAnsi="宋体" w:eastAsia="宋体" w:cs="宋体"/>
          <w:sz w:val="24"/>
          <w:szCs w:val="24"/>
        </w:rPr>
        <w:t xml:space="preserve">  </w:t>
      </w:r>
      <w:r>
        <w:rPr>
          <w:rFonts w:ascii="宋体" w:hAnsi="宋体" w:eastAsia="宋体" w:cs="宋体"/>
          <w:spacing w:val="-1"/>
          <w:sz w:val="24"/>
          <w:szCs w:val="24"/>
        </w:rPr>
        <w:t>提高了大约</w:t>
      </w:r>
      <w:r>
        <w:rPr>
          <w:rFonts w:ascii="Times New Roman" w:hAnsi="Times New Roman" w:eastAsia="Times New Roman" w:cs="Times New Roman"/>
          <w:spacing w:val="-1"/>
          <w:sz w:val="24"/>
          <w:szCs w:val="24"/>
        </w:rPr>
        <w:t>4%</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。但尽管如此，他在不到两个小时的时间内在维也纳街头跑了</w:t>
      </w:r>
      <w:r>
        <w:rPr>
          <w:rFonts w:ascii="Times New Roman" w:hAnsi="Times New Roman" w:eastAsia="Times New Roman" w:cs="Times New Roman"/>
          <w:spacing w:val="-1"/>
          <w:sz w:val="24"/>
          <w:szCs w:val="24"/>
        </w:rPr>
        <w:t>26.2</w:t>
      </w:r>
      <w:r>
        <w:rPr>
          <w:rFonts w:ascii="宋体" w:hAnsi="宋体" w:eastAsia="宋体" w:cs="宋体"/>
          <w:spacing w:val="-1"/>
          <w:sz w:val="24"/>
          <w:szCs w:val="24"/>
        </w:rPr>
        <w:t>英</w:t>
      </w:r>
      <w:r>
        <w:rPr>
          <w:rFonts w:ascii="宋体" w:hAnsi="宋体" w:eastAsia="宋体" w:cs="宋体"/>
          <w:spacing w:val="-2"/>
          <w:sz w:val="24"/>
          <w:szCs w:val="24"/>
        </w:rPr>
        <w:t>里还</w:t>
      </w:r>
      <w:r>
        <w:rPr>
          <w:rFonts w:ascii="宋体" w:hAnsi="宋体" w:eastAsia="宋体" w:cs="宋体"/>
          <w:sz w:val="24"/>
          <w:szCs w:val="24"/>
        </w:rPr>
        <w:t xml:space="preserve">   </w:t>
      </w:r>
      <w:r>
        <w:rPr>
          <w:rFonts w:ascii="宋体" w:hAnsi="宋体" w:eastAsia="宋体" w:cs="宋体"/>
          <w:spacing w:val="-2"/>
          <w:sz w:val="24"/>
          <w:szCs w:val="24"/>
        </w:rPr>
        <w:t>是让人震撼不已。</w:t>
      </w:r>
    </w:p>
    <w:p w14:paraId="64DB2F96">
      <w:pPr>
        <w:spacing w:before="279" w:line="220" w:lineRule="auto"/>
        <w:ind w:left="480"/>
        <w:rPr>
          <w:rFonts w:ascii="宋体" w:hAnsi="宋体" w:eastAsia="宋体" w:cs="宋体"/>
          <w:sz w:val="24"/>
          <w:szCs w:val="24"/>
        </w:rPr>
      </w:pPr>
      <w:r>
        <w:rPr>
          <w:rFonts w:ascii="宋体" w:hAnsi="宋体" w:eastAsia="宋体" w:cs="宋体"/>
          <w:sz w:val="24"/>
          <w:szCs w:val="24"/>
        </w:rPr>
        <w:t>他的成就受到了广泛的关注。一位播音员将这一成就与</w:t>
      </w:r>
      <w:r>
        <w:rPr>
          <w:rFonts w:ascii="宋体" w:hAnsi="宋体" w:eastAsia="宋体" w:cs="宋体"/>
          <w:spacing w:val="-1"/>
          <w:sz w:val="24"/>
          <w:szCs w:val="24"/>
        </w:rPr>
        <w:t>人类登月相提并论，称之</w:t>
      </w:r>
    </w:p>
    <w:p w14:paraId="526F599F">
      <w:pPr>
        <w:spacing w:before="98" w:line="297" w:lineRule="auto"/>
        <w:ind w:left="8" w:right="134" w:hanging="5"/>
        <w:rPr>
          <w:rFonts w:ascii="宋体" w:hAnsi="宋体" w:eastAsia="宋体" w:cs="宋体"/>
          <w:sz w:val="24"/>
          <w:szCs w:val="24"/>
        </w:rPr>
      </w:pPr>
      <w:r>
        <w:rPr>
          <w:rFonts w:ascii="宋体" w:hAnsi="宋体" w:eastAsia="宋体" w:cs="宋体"/>
          <w:spacing w:val="-2"/>
          <w:sz w:val="24"/>
          <w:szCs w:val="24"/>
        </w:rPr>
        <w:t>为</w:t>
      </w:r>
      <w:r>
        <w:rPr>
          <w:rFonts w:ascii="Times New Roman" w:hAnsi="Times New Roman" w:eastAsia="Times New Roman" w:cs="Times New Roman"/>
          <w:spacing w:val="-2"/>
          <w:sz w:val="24"/>
          <w:szCs w:val="24"/>
        </w:rPr>
        <w:t>“</w:t>
      </w:r>
      <w:r>
        <w:rPr>
          <w:rFonts w:ascii="宋体" w:hAnsi="宋体" w:eastAsia="宋体" w:cs="宋体"/>
          <w:spacing w:val="-2"/>
          <w:sz w:val="24"/>
          <w:szCs w:val="24"/>
        </w:rPr>
        <w:t>尼尔</w:t>
      </w:r>
      <w:r>
        <w:rPr>
          <w:rFonts w:ascii="Times New Roman" w:hAnsi="Times New Roman" w:eastAsia="Times New Roman" w:cs="Times New Roman"/>
          <w:spacing w:val="-2"/>
          <w:sz w:val="24"/>
          <w:szCs w:val="24"/>
        </w:rPr>
        <w:t>·</w:t>
      </w:r>
      <w:r>
        <w:rPr>
          <w:rFonts w:ascii="宋体" w:hAnsi="宋体" w:eastAsia="宋体" w:cs="宋体"/>
          <w:spacing w:val="-2"/>
          <w:sz w:val="24"/>
          <w:szCs w:val="24"/>
        </w:rPr>
        <w:t>阿姆斯特朗时刻</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。《纽约时报》则表示</w:t>
      </w:r>
      <w:r>
        <w:rPr>
          <w:rFonts w:ascii="宋体" w:hAnsi="宋体" w:eastAsia="宋体" w:cs="宋体"/>
          <w:spacing w:val="-3"/>
          <w:sz w:val="24"/>
          <w:szCs w:val="24"/>
        </w:rPr>
        <w:t>，这是</w:t>
      </w:r>
      <w:r>
        <w:rPr>
          <w:rFonts w:ascii="Times New Roman" w:hAnsi="Times New Roman" w:eastAsia="Times New Roman" w:cs="Times New Roman"/>
          <w:spacing w:val="-3"/>
          <w:sz w:val="24"/>
          <w:szCs w:val="24"/>
        </w:rPr>
        <w:t>“</w:t>
      </w:r>
      <w:r>
        <w:rPr>
          <w:rFonts w:ascii="宋体" w:hAnsi="宋体" w:eastAsia="宋体" w:cs="宋体"/>
          <w:spacing w:val="-3"/>
          <w:sz w:val="24"/>
          <w:szCs w:val="24"/>
        </w:rPr>
        <w:t>体坛的里程碑，跑步界的神话，</w:t>
      </w:r>
      <w:r>
        <w:rPr>
          <w:rFonts w:ascii="宋体" w:hAnsi="宋体" w:eastAsia="宋体" w:cs="宋体"/>
          <w:sz w:val="24"/>
          <w:szCs w:val="24"/>
        </w:rPr>
        <w:t xml:space="preserve"> </w:t>
      </w:r>
      <w:r>
        <w:rPr>
          <w:rFonts w:ascii="宋体" w:hAnsi="宋体" w:eastAsia="宋体" w:cs="宋体"/>
          <w:spacing w:val="-1"/>
          <w:sz w:val="24"/>
          <w:szCs w:val="24"/>
        </w:rPr>
        <w:t>突破了几年前人们还认为无法突破的大关</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14FC1B27">
      <w:pPr>
        <w:spacing w:before="235" w:line="295" w:lineRule="auto"/>
        <w:ind w:left="2" w:firstLine="476"/>
        <w:rPr>
          <w:rFonts w:ascii="Times New Roman" w:hAnsi="Times New Roman" w:eastAsia="Times New Roman" w:cs="Times New Roman"/>
          <w:sz w:val="18"/>
          <w:szCs w:val="18"/>
        </w:rPr>
      </w:pPr>
      <w:r>
        <w:rPr>
          <w:rFonts w:ascii="宋体" w:hAnsi="宋体" w:eastAsia="宋体" w:cs="宋体"/>
          <w:sz w:val="24"/>
          <w:szCs w:val="24"/>
        </w:rPr>
        <w:t>但我想知道的是，如果把两个小时换算成分钟，基普乔格的成绩</w:t>
      </w:r>
      <w:r>
        <w:rPr>
          <w:rFonts w:ascii="宋体" w:hAnsi="宋体" w:eastAsia="宋体" w:cs="宋体"/>
          <w:spacing w:val="-1"/>
          <w:sz w:val="24"/>
          <w:szCs w:val="24"/>
        </w:rPr>
        <w:t>还会被视为非凡的成</w:t>
      </w:r>
      <w:r>
        <w:rPr>
          <w:rFonts w:ascii="宋体" w:hAnsi="宋体" w:eastAsia="宋体" w:cs="宋体"/>
          <w:sz w:val="24"/>
          <w:szCs w:val="24"/>
        </w:rPr>
        <w:t xml:space="preserve"> 就吗？</w:t>
      </w:r>
      <w:r>
        <w:rPr>
          <w:rFonts w:ascii="Times New Roman" w:hAnsi="Times New Roman" w:eastAsia="Times New Roman" w:cs="Times New Roman"/>
          <w:sz w:val="24"/>
          <w:szCs w:val="24"/>
        </w:rPr>
        <w:t>“</w:t>
      </w:r>
      <w:r>
        <w:rPr>
          <w:rFonts w:ascii="宋体" w:hAnsi="宋体" w:eastAsia="宋体" w:cs="宋体"/>
          <w:sz w:val="24"/>
          <w:szCs w:val="24"/>
        </w:rPr>
        <w:t>突破</w:t>
      </w:r>
      <w:r>
        <w:rPr>
          <w:rFonts w:ascii="Times New Roman" w:hAnsi="Times New Roman" w:eastAsia="Times New Roman" w:cs="Times New Roman"/>
          <w:sz w:val="24"/>
          <w:szCs w:val="24"/>
        </w:rPr>
        <w:t>120</w:t>
      </w:r>
      <w:r>
        <w:rPr>
          <w:rFonts w:ascii="宋体" w:hAnsi="宋体" w:eastAsia="宋体" w:cs="宋体"/>
          <w:sz w:val="24"/>
          <w:szCs w:val="24"/>
        </w:rPr>
        <w:t>分钟大关</w:t>
      </w:r>
      <w:r>
        <w:rPr>
          <w:rFonts w:ascii="Times New Roman" w:hAnsi="Times New Roman" w:eastAsia="Times New Roman" w:cs="Times New Roman"/>
          <w:sz w:val="24"/>
          <w:szCs w:val="24"/>
        </w:rPr>
        <w:t>”</w:t>
      </w:r>
      <w:r>
        <w:rPr>
          <w:rFonts w:ascii="宋体" w:hAnsi="宋体" w:eastAsia="宋体" w:cs="宋体"/>
          <w:sz w:val="24"/>
          <w:szCs w:val="24"/>
        </w:rPr>
        <w:t>是否仍然会受到如此多的关注？</w:t>
      </w:r>
      <w:r>
        <w:rPr>
          <w:rFonts w:ascii="宋体" w:hAnsi="宋体" w:eastAsia="宋体" w:cs="宋体"/>
          <w:spacing w:val="-1"/>
          <w:sz w:val="24"/>
          <w:szCs w:val="24"/>
        </w:rPr>
        <w:t>出于一些原因，整数是更有吸</w:t>
      </w:r>
      <w:r>
        <w:rPr>
          <w:rFonts w:ascii="宋体" w:hAnsi="宋体" w:eastAsia="宋体" w:cs="宋体"/>
          <w:sz w:val="24"/>
          <w:szCs w:val="24"/>
        </w:rPr>
        <w:t xml:space="preserve">  引力的目标。罗杰</w:t>
      </w:r>
      <w:r>
        <w:rPr>
          <w:rFonts w:ascii="Times New Roman" w:hAnsi="Times New Roman" w:eastAsia="Times New Roman" w:cs="Times New Roman"/>
          <w:sz w:val="24"/>
          <w:szCs w:val="24"/>
        </w:rPr>
        <w:t>·</w:t>
      </w:r>
      <w:r>
        <w:rPr>
          <w:rFonts w:ascii="宋体" w:hAnsi="宋体" w:eastAsia="宋体" w:cs="宋体"/>
          <w:sz w:val="24"/>
          <w:szCs w:val="24"/>
        </w:rPr>
        <w:t>班尼斯特因为在</w:t>
      </w:r>
      <w:r>
        <w:rPr>
          <w:rFonts w:ascii="Times New Roman" w:hAnsi="Times New Roman" w:eastAsia="Times New Roman" w:cs="Times New Roman"/>
          <w:sz w:val="24"/>
          <w:szCs w:val="24"/>
        </w:rPr>
        <w:t>1954</w:t>
      </w:r>
      <w:r>
        <w:rPr>
          <w:rFonts w:ascii="宋体" w:hAnsi="宋体" w:eastAsia="宋体" w:cs="宋体"/>
          <w:sz w:val="24"/>
          <w:szCs w:val="24"/>
        </w:rPr>
        <w:t>年突破了</w:t>
      </w:r>
      <w:r>
        <w:rPr>
          <w:rFonts w:ascii="Times New Roman" w:hAnsi="Times New Roman" w:eastAsia="Times New Roman" w:cs="Times New Roman"/>
          <w:sz w:val="24"/>
          <w:szCs w:val="24"/>
        </w:rPr>
        <w:t>1</w:t>
      </w:r>
      <w:r>
        <w:rPr>
          <w:rFonts w:ascii="宋体" w:hAnsi="宋体" w:eastAsia="宋体" w:cs="宋体"/>
          <w:sz w:val="24"/>
          <w:szCs w:val="24"/>
        </w:rPr>
        <w:t>英里赛跑</w:t>
      </w:r>
      <w:r>
        <w:rPr>
          <w:rFonts w:ascii="宋体" w:hAnsi="宋体" w:eastAsia="宋体" w:cs="宋体"/>
          <w:spacing w:val="-1"/>
          <w:sz w:val="24"/>
          <w:szCs w:val="24"/>
        </w:rPr>
        <w:t>的</w:t>
      </w:r>
      <w:r>
        <w:rPr>
          <w:rFonts w:ascii="Times New Roman" w:hAnsi="Times New Roman" w:eastAsia="Times New Roman" w:cs="Times New Roman"/>
          <w:spacing w:val="-1"/>
          <w:sz w:val="24"/>
          <w:szCs w:val="24"/>
        </w:rPr>
        <w:t>4</w:t>
      </w:r>
      <w:r>
        <w:rPr>
          <w:rFonts w:ascii="宋体" w:hAnsi="宋体" w:eastAsia="宋体" w:cs="宋体"/>
          <w:spacing w:val="-1"/>
          <w:sz w:val="24"/>
          <w:szCs w:val="24"/>
        </w:rPr>
        <w:t>分钟大关而闻名于世，但</w:t>
      </w:r>
      <w:r>
        <w:rPr>
          <w:rFonts w:ascii="宋体" w:hAnsi="宋体" w:eastAsia="宋体" w:cs="宋体"/>
          <w:sz w:val="24"/>
          <w:szCs w:val="24"/>
        </w:rPr>
        <w:t xml:space="preserve">  如果用突破了</w:t>
      </w:r>
      <w:r>
        <w:rPr>
          <w:rFonts w:ascii="Times New Roman" w:hAnsi="Times New Roman" w:eastAsia="Times New Roman" w:cs="Times New Roman"/>
          <w:sz w:val="24"/>
          <w:szCs w:val="24"/>
        </w:rPr>
        <w:t>1</w:t>
      </w:r>
      <w:r>
        <w:rPr>
          <w:rFonts w:ascii="宋体" w:hAnsi="宋体" w:eastAsia="宋体" w:cs="宋体"/>
          <w:sz w:val="24"/>
          <w:szCs w:val="24"/>
        </w:rPr>
        <w:t>英里赛跑的</w:t>
      </w:r>
      <w:r>
        <w:rPr>
          <w:rFonts w:ascii="Times New Roman" w:hAnsi="Times New Roman" w:eastAsia="Times New Roman" w:cs="Times New Roman"/>
          <w:sz w:val="24"/>
          <w:szCs w:val="24"/>
        </w:rPr>
        <w:t>240</w:t>
      </w:r>
      <w:r>
        <w:rPr>
          <w:rFonts w:ascii="宋体" w:hAnsi="宋体" w:eastAsia="宋体" w:cs="宋体"/>
          <w:sz w:val="24"/>
          <w:szCs w:val="24"/>
        </w:rPr>
        <w:t>秒大关来描述他的成绩，他还</w:t>
      </w:r>
      <w:r>
        <w:rPr>
          <w:rFonts w:ascii="宋体" w:hAnsi="宋体" w:eastAsia="宋体" w:cs="宋体"/>
          <w:spacing w:val="-1"/>
          <w:sz w:val="24"/>
          <w:szCs w:val="24"/>
        </w:rPr>
        <w:t>会如此享有盛名吗？使用特定</w:t>
      </w:r>
      <w:r>
        <w:rPr>
          <w:rFonts w:ascii="宋体" w:hAnsi="宋体" w:eastAsia="宋体" w:cs="宋体"/>
          <w:sz w:val="24"/>
          <w:szCs w:val="24"/>
        </w:rPr>
        <w:t xml:space="preserve"> </w:t>
      </w:r>
      <w:r>
        <w:rPr>
          <w:rFonts w:ascii="宋体" w:hAnsi="宋体" w:eastAsia="宋体" w:cs="宋体"/>
          <w:spacing w:val="-1"/>
          <w:sz w:val="24"/>
          <w:szCs w:val="24"/>
        </w:rPr>
        <w:t>的衡量尺度，比如整数，能够让一些数字成为引人注目的目标。</w:t>
      </w:r>
      <w:r>
        <w:rPr>
          <w:rFonts w:ascii="Times New Roman" w:hAnsi="Times New Roman" w:eastAsia="Times New Roman" w:cs="Times New Roman"/>
          <w:spacing w:val="-1"/>
          <w:position w:val="7"/>
          <w:sz w:val="18"/>
          <w:szCs w:val="18"/>
        </w:rPr>
        <w:t>10</w:t>
      </w:r>
    </w:p>
    <w:p w14:paraId="0A7464CA">
      <w:pPr>
        <w:spacing w:before="301" w:line="297" w:lineRule="auto"/>
        <w:ind w:left="2" w:firstLine="523"/>
        <w:jc w:val="both"/>
        <w:rPr>
          <w:rFonts w:ascii="宋体" w:hAnsi="宋体" w:eastAsia="宋体" w:cs="宋体"/>
          <w:sz w:val="24"/>
          <w:szCs w:val="24"/>
        </w:rPr>
      </w:pPr>
      <w:r>
        <w:rPr>
          <w:rFonts w:ascii="宋体" w:hAnsi="宋体" w:eastAsia="宋体" w:cs="宋体"/>
          <w:spacing w:val="-2"/>
          <w:sz w:val="24"/>
          <w:szCs w:val="24"/>
        </w:rPr>
        <w:t>目标也会影响普通的马拉松运动员。为了达到目标，他们会更加努力地训练，但如果</w:t>
      </w:r>
      <w:r>
        <w:rPr>
          <w:rFonts w:ascii="宋体" w:hAnsi="宋体" w:eastAsia="宋体" w:cs="宋体"/>
          <w:spacing w:val="17"/>
          <w:sz w:val="24"/>
          <w:szCs w:val="24"/>
        </w:rPr>
        <w:t xml:space="preserve"> </w:t>
      </w:r>
      <w:r>
        <w:rPr>
          <w:rFonts w:ascii="宋体" w:hAnsi="宋体" w:eastAsia="宋体" w:cs="宋体"/>
          <w:sz w:val="24"/>
          <w:szCs w:val="24"/>
        </w:rPr>
        <w:t>无法实现目标，他们就会感到懈怠。马拉松运动员也是选择</w:t>
      </w:r>
      <w:r>
        <w:rPr>
          <w:rFonts w:ascii="宋体" w:hAnsi="宋体" w:eastAsia="宋体" w:cs="宋体"/>
          <w:spacing w:val="-1"/>
          <w:sz w:val="24"/>
          <w:szCs w:val="24"/>
        </w:rPr>
        <w:t>者，他们需要决定，为了达到</w:t>
      </w:r>
      <w:r>
        <w:rPr>
          <w:rFonts w:ascii="宋体" w:hAnsi="宋体" w:eastAsia="宋体" w:cs="宋体"/>
          <w:sz w:val="24"/>
          <w:szCs w:val="24"/>
        </w:rPr>
        <w:t xml:space="preserve"> </w:t>
      </w:r>
      <w:r>
        <w:rPr>
          <w:rFonts w:ascii="宋体" w:hAnsi="宋体" w:eastAsia="宋体" w:cs="宋体"/>
          <w:spacing w:val="-4"/>
          <w:sz w:val="24"/>
          <w:szCs w:val="24"/>
        </w:rPr>
        <w:t>目标，</w:t>
      </w:r>
      <w:r>
        <w:rPr>
          <w:rFonts w:ascii="宋体" w:hAnsi="宋体" w:eastAsia="宋体" w:cs="宋体"/>
          <w:spacing w:val="-56"/>
          <w:sz w:val="24"/>
          <w:szCs w:val="24"/>
        </w:rPr>
        <w:t xml:space="preserve"> </w:t>
      </w:r>
      <w:r>
        <w:rPr>
          <w:rFonts w:ascii="宋体" w:hAnsi="宋体" w:eastAsia="宋体" w:cs="宋体"/>
          <w:spacing w:val="-4"/>
          <w:sz w:val="24"/>
          <w:szCs w:val="24"/>
        </w:rPr>
        <w:t>自己要在训练和比赛中付出多少精力。对他们来说，</w:t>
      </w:r>
      <w:r>
        <w:rPr>
          <w:rFonts w:ascii="宋体" w:hAnsi="宋体" w:eastAsia="宋体" w:cs="宋体"/>
          <w:spacing w:val="-65"/>
          <w:sz w:val="24"/>
          <w:szCs w:val="24"/>
        </w:rPr>
        <w:t xml:space="preserve"> </w:t>
      </w:r>
      <w:r>
        <w:rPr>
          <w:rFonts w:ascii="宋体" w:hAnsi="宋体" w:eastAsia="宋体" w:cs="宋体"/>
          <w:spacing w:val="-4"/>
          <w:sz w:val="24"/>
          <w:szCs w:val="24"/>
        </w:rPr>
        <w:t>目标非常重要。</w:t>
      </w:r>
    </w:p>
    <w:p w14:paraId="5B47A460">
      <w:pPr>
        <w:spacing w:line="297" w:lineRule="auto"/>
        <w:rPr>
          <w:rFonts w:ascii="宋体" w:hAnsi="宋体" w:eastAsia="宋体" w:cs="宋体"/>
          <w:sz w:val="24"/>
          <w:szCs w:val="24"/>
        </w:rPr>
        <w:sectPr>
          <w:pgSz w:w="12240" w:h="15840"/>
          <w:pgMar w:top="400" w:right="1355" w:bottom="400" w:left="1532" w:header="0" w:footer="0" w:gutter="0"/>
          <w:cols w:space="720" w:num="1"/>
        </w:sectPr>
      </w:pPr>
    </w:p>
    <w:p w14:paraId="0302B863">
      <w:pPr>
        <w:pStyle w:val="2"/>
        <w:spacing w:line="254" w:lineRule="auto"/>
      </w:pPr>
    </w:p>
    <w:p w14:paraId="4534AB39">
      <w:pPr>
        <w:pStyle w:val="2"/>
        <w:spacing w:line="254" w:lineRule="auto"/>
      </w:pPr>
    </w:p>
    <w:p w14:paraId="68CD6BD4">
      <w:pPr>
        <w:pStyle w:val="2"/>
        <w:spacing w:line="254" w:lineRule="auto"/>
      </w:pPr>
    </w:p>
    <w:p w14:paraId="08636CE3">
      <w:pPr>
        <w:pStyle w:val="2"/>
        <w:spacing w:line="255" w:lineRule="auto"/>
      </w:pPr>
    </w:p>
    <w:p w14:paraId="37430687">
      <w:pPr>
        <w:spacing w:before="78" w:line="293" w:lineRule="auto"/>
        <w:ind w:firstLine="500"/>
        <w:rPr>
          <w:rFonts w:ascii="宋体" w:hAnsi="宋体" w:eastAsia="宋体" w:cs="宋体"/>
          <w:sz w:val="24"/>
          <w:szCs w:val="24"/>
        </w:rPr>
      </w:pPr>
      <w:r>
        <w:rPr>
          <w:rFonts w:ascii="宋体" w:hAnsi="宋体" w:eastAsia="宋体" w:cs="宋体"/>
          <w:spacing w:val="-2"/>
          <w:sz w:val="24"/>
          <w:szCs w:val="24"/>
        </w:rPr>
        <w:t>为了检验目标是否会影响运动员的表现，一个由决策科学家和经济学家组成的团队研</w:t>
      </w:r>
      <w:r>
        <w:rPr>
          <w:rFonts w:ascii="宋体" w:hAnsi="宋体" w:eastAsia="宋体" w:cs="宋体"/>
          <w:spacing w:val="13"/>
          <w:sz w:val="24"/>
          <w:szCs w:val="24"/>
        </w:rPr>
        <w:t xml:space="preserve"> </w:t>
      </w:r>
      <w:r>
        <w:rPr>
          <w:rFonts w:ascii="宋体" w:hAnsi="宋体" w:eastAsia="宋体" w:cs="宋体"/>
          <w:spacing w:val="1"/>
          <w:sz w:val="24"/>
          <w:szCs w:val="24"/>
        </w:rPr>
        <w:t>究了近1000万条马拉松比赛的完赛时间数据。与他们事先的猜测一样，当被问及</w:t>
      </w:r>
      <w:r>
        <w:rPr>
          <w:rFonts w:ascii="宋体" w:hAnsi="宋体" w:eastAsia="宋体" w:cs="宋体"/>
          <w:sz w:val="24"/>
          <w:szCs w:val="24"/>
        </w:rPr>
        <w:t xml:space="preserve">完赛的  </w:t>
      </w:r>
      <w:r>
        <w:rPr>
          <w:rFonts w:ascii="宋体" w:hAnsi="宋体" w:eastAsia="宋体" w:cs="宋体"/>
          <w:spacing w:val="-1"/>
          <w:sz w:val="24"/>
          <w:szCs w:val="24"/>
        </w:rPr>
        <w:t>目标时间时，运动员们的回答往往是整数。4小时是个很常见的目标，很少有人会把目标</w:t>
      </w:r>
      <w:r>
        <w:rPr>
          <w:rFonts w:ascii="宋体" w:hAnsi="宋体" w:eastAsia="宋体" w:cs="宋体"/>
          <w:spacing w:val="3"/>
          <w:sz w:val="24"/>
          <w:szCs w:val="24"/>
        </w:rPr>
        <w:t xml:space="preserve">  </w:t>
      </w:r>
      <w:r>
        <w:rPr>
          <w:rFonts w:ascii="宋体" w:hAnsi="宋体" w:eastAsia="宋体" w:cs="宋体"/>
          <w:sz w:val="24"/>
          <w:szCs w:val="24"/>
        </w:rPr>
        <w:t>定为4小时19分钟之类的时间。研究人员在观察运动员的完赛时间时发现，许多运动员的</w:t>
      </w:r>
      <w:r>
        <w:rPr>
          <w:rFonts w:ascii="宋体" w:hAnsi="宋体" w:eastAsia="宋体" w:cs="宋体"/>
          <w:spacing w:val="17"/>
          <w:sz w:val="24"/>
          <w:szCs w:val="24"/>
        </w:rPr>
        <w:t xml:space="preserve"> </w:t>
      </w:r>
      <w:r>
        <w:rPr>
          <w:rFonts w:ascii="宋体" w:hAnsi="宋体" w:eastAsia="宋体" w:cs="宋体"/>
          <w:spacing w:val="1"/>
          <w:sz w:val="24"/>
          <w:szCs w:val="24"/>
        </w:rPr>
        <w:t>完赛时间都刚好接近整数时间。图8-5显示了这近1000万条完赛</w:t>
      </w:r>
      <w:r>
        <w:rPr>
          <w:rFonts w:ascii="宋体" w:hAnsi="宋体" w:eastAsia="宋体" w:cs="宋体"/>
          <w:sz w:val="24"/>
          <w:szCs w:val="24"/>
        </w:rPr>
        <w:t xml:space="preserve">时间数据的分布情况。在 </w:t>
      </w:r>
      <w:r>
        <w:rPr>
          <w:rFonts w:ascii="宋体" w:hAnsi="宋体" w:eastAsia="宋体" w:cs="宋体"/>
          <w:spacing w:val="-1"/>
          <w:sz w:val="24"/>
          <w:szCs w:val="24"/>
        </w:rPr>
        <w:t>4小时这个时间点附近，我们可以看到，很多运动员的完赛时间都刚好在4小时以内，</w:t>
      </w:r>
      <w:r>
        <w:rPr>
          <w:rFonts w:ascii="宋体" w:hAnsi="宋体" w:eastAsia="宋体" w:cs="宋体"/>
          <w:spacing w:val="-2"/>
          <w:sz w:val="24"/>
          <w:szCs w:val="24"/>
        </w:rPr>
        <w:t>而接</w:t>
      </w:r>
      <w:r>
        <w:rPr>
          <w:rFonts w:ascii="宋体" w:hAnsi="宋体" w:eastAsia="宋体" w:cs="宋体"/>
          <w:sz w:val="24"/>
          <w:szCs w:val="24"/>
        </w:rPr>
        <w:t xml:space="preserve"> 下来，在刚刚超过4小时的时间点完赛的人数大幅</w:t>
      </w:r>
      <w:r>
        <w:rPr>
          <w:rFonts w:ascii="宋体" w:hAnsi="宋体" w:eastAsia="宋体" w:cs="宋体"/>
          <w:spacing w:val="-1"/>
          <w:sz w:val="24"/>
          <w:szCs w:val="24"/>
        </w:rPr>
        <w:t>减少，就好像那些原本会在4小时1分钟</w:t>
      </w:r>
      <w:r>
        <w:rPr>
          <w:rFonts w:ascii="宋体" w:hAnsi="宋体" w:eastAsia="宋体" w:cs="宋体"/>
          <w:sz w:val="24"/>
          <w:szCs w:val="24"/>
        </w:rPr>
        <w:t xml:space="preserve">  内跑完全程的运动员都非常努力地跑进自己的目标完赛时间。4小时</w:t>
      </w:r>
      <w:r>
        <w:rPr>
          <w:rFonts w:ascii="宋体" w:hAnsi="宋体" w:eastAsia="宋体" w:cs="宋体"/>
          <w:spacing w:val="-1"/>
          <w:sz w:val="24"/>
          <w:szCs w:val="24"/>
        </w:rPr>
        <w:t>这个时间并没有什么</w:t>
      </w:r>
      <w:r>
        <w:rPr>
          <w:rFonts w:ascii="宋体" w:hAnsi="宋体" w:eastAsia="宋体" w:cs="宋体"/>
          <w:sz w:val="24"/>
          <w:szCs w:val="24"/>
        </w:rPr>
        <w:t xml:space="preserve">  </w:t>
      </w:r>
      <w:r>
        <w:rPr>
          <w:rFonts w:ascii="宋体" w:hAnsi="宋体" w:eastAsia="宋体" w:cs="宋体"/>
          <w:spacing w:val="-1"/>
          <w:sz w:val="24"/>
          <w:szCs w:val="24"/>
        </w:rPr>
        <w:t>特别之处。同样的现象也出现在3小时、3小时30分钟</w:t>
      </w:r>
      <w:r>
        <w:rPr>
          <w:rFonts w:ascii="宋体" w:hAnsi="宋体" w:eastAsia="宋体" w:cs="宋体"/>
          <w:spacing w:val="-2"/>
          <w:sz w:val="24"/>
          <w:szCs w:val="24"/>
        </w:rPr>
        <w:t>、4小时30分钟和5小时这些时间点附</w:t>
      </w:r>
      <w:r>
        <w:rPr>
          <w:rFonts w:ascii="宋体" w:hAnsi="宋体" w:eastAsia="宋体" w:cs="宋体"/>
          <w:sz w:val="24"/>
          <w:szCs w:val="24"/>
        </w:rPr>
        <w:t xml:space="preserve"> </w:t>
      </w:r>
      <w:r>
        <w:rPr>
          <w:rFonts w:ascii="宋体" w:hAnsi="宋体" w:eastAsia="宋体" w:cs="宋体"/>
          <w:spacing w:val="-1"/>
          <w:sz w:val="24"/>
          <w:szCs w:val="24"/>
        </w:rPr>
        <w:t>近。没能实现目标同样会对运动员产生影响。</w:t>
      </w:r>
      <w:r>
        <w:rPr>
          <w:rFonts w:ascii="宋体" w:hAnsi="宋体" w:eastAsia="宋体" w:cs="宋体"/>
          <w:spacing w:val="-2"/>
          <w:sz w:val="24"/>
          <w:szCs w:val="24"/>
        </w:rPr>
        <w:t>如果没能实现自己的目标，运动员可能会松</w:t>
      </w:r>
      <w:r>
        <w:rPr>
          <w:rFonts w:ascii="宋体" w:hAnsi="宋体" w:eastAsia="宋体" w:cs="宋体"/>
          <w:sz w:val="24"/>
          <w:szCs w:val="24"/>
        </w:rPr>
        <w:t xml:space="preserve"> </w:t>
      </w:r>
      <w:r>
        <w:rPr>
          <w:rFonts w:ascii="宋体" w:hAnsi="宋体" w:eastAsia="宋体" w:cs="宋体"/>
          <w:spacing w:val="6"/>
          <w:sz w:val="24"/>
          <w:szCs w:val="24"/>
        </w:rPr>
        <w:t>懈下来。完赛时间刚好超过4小时(以及3小时、3</w:t>
      </w:r>
      <w:r>
        <w:rPr>
          <w:rFonts w:ascii="宋体" w:hAnsi="宋体" w:eastAsia="宋体" w:cs="宋体"/>
          <w:spacing w:val="5"/>
          <w:sz w:val="24"/>
          <w:szCs w:val="24"/>
        </w:rPr>
        <w:t>小时30分钟、4小时30分钟和5小时)的</w:t>
      </w:r>
      <w:r>
        <w:rPr>
          <w:rFonts w:ascii="宋体" w:hAnsi="宋体" w:eastAsia="宋体" w:cs="宋体"/>
          <w:sz w:val="24"/>
          <w:szCs w:val="24"/>
        </w:rPr>
        <w:t xml:space="preserve"> </w:t>
      </w:r>
      <w:r>
        <w:rPr>
          <w:rFonts w:ascii="宋体" w:hAnsi="宋体" w:eastAsia="宋体" w:cs="宋体"/>
          <w:spacing w:val="-1"/>
          <w:sz w:val="24"/>
          <w:szCs w:val="24"/>
        </w:rPr>
        <w:t>运动员人数之所以会大幅下降，部分原因可能在于，在意识到自己无法跑进目标时间后，</w:t>
      </w:r>
      <w:r>
        <w:rPr>
          <w:rFonts w:ascii="宋体" w:hAnsi="宋体" w:eastAsia="宋体" w:cs="宋体"/>
          <w:spacing w:val="17"/>
          <w:sz w:val="24"/>
          <w:szCs w:val="24"/>
        </w:rPr>
        <w:t xml:space="preserve"> </w:t>
      </w:r>
      <w:r>
        <w:rPr>
          <w:rFonts w:ascii="宋体" w:hAnsi="宋体" w:eastAsia="宋体" w:cs="宋体"/>
          <w:spacing w:val="-1"/>
          <w:sz w:val="24"/>
          <w:szCs w:val="24"/>
        </w:rPr>
        <w:t>许多人放慢了速度，这就导致他们的完赛时间变得更长。目标会对行为产生影响。</w:t>
      </w:r>
    </w:p>
    <w:p w14:paraId="2CE9CF2B">
      <w:pPr>
        <w:pStyle w:val="2"/>
        <w:spacing w:before="226" w:line="7549" w:lineRule="exact"/>
      </w:pPr>
      <w:r>
        <mc:AlternateContent>
          <mc:Choice Requires="wps">
            <w:drawing>
              <wp:anchor distT="0" distB="0" distL="0" distR="0" simplePos="0" relativeHeight="251933696" behindDoc="0" locked="0" layoutInCell="1" allowOverlap="1">
                <wp:simplePos x="0" y="0"/>
                <wp:positionH relativeFrom="column">
                  <wp:posOffset>146050</wp:posOffset>
                </wp:positionH>
                <wp:positionV relativeFrom="paragraph">
                  <wp:posOffset>1708785</wp:posOffset>
                </wp:positionV>
                <wp:extent cx="1355090" cy="200660"/>
                <wp:effectExtent l="0" t="0" r="0" b="0"/>
                <wp:wrapNone/>
                <wp:docPr id="196" name="TextBox 196"/>
                <wp:cNvGraphicFramePr/>
                <a:graphic xmlns:a="http://schemas.openxmlformats.org/drawingml/2006/main">
                  <a:graphicData uri="http://schemas.microsoft.com/office/word/2010/wordprocessingShape">
                    <wps:wsp>
                      <wps:cNvSpPr txBox="1"/>
                      <wps:spPr>
                        <a:xfrm rot="16200000">
                          <a:off x="146662" y="1709413"/>
                          <a:ext cx="135508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592D00">
                            <w:pPr>
                              <w:spacing w:before="58" w:line="219" w:lineRule="auto"/>
                              <w:ind w:left="20"/>
                              <w:rPr>
                                <w:rFonts w:ascii="宋体" w:hAnsi="宋体" w:eastAsia="宋体" w:cs="宋体"/>
                                <w:sz w:val="20"/>
                                <w:szCs w:val="20"/>
                              </w:rPr>
                            </w:pPr>
                            <w:r>
                              <w:rPr>
                                <w:rFonts w:ascii="宋体" w:hAnsi="宋体" w:eastAsia="宋体" w:cs="宋体"/>
                                <w:spacing w:val="-13"/>
                                <w:sz w:val="20"/>
                                <w:szCs w:val="20"/>
                              </w:rPr>
                              <w:t>完</w:t>
                            </w:r>
                            <w:r>
                              <w:rPr>
                                <w:rFonts w:ascii="宋体" w:hAnsi="宋体" w:eastAsia="宋体" w:cs="宋体"/>
                                <w:spacing w:val="15"/>
                                <w:sz w:val="20"/>
                                <w:szCs w:val="20"/>
                              </w:rPr>
                              <w:t xml:space="preserve"> </w:t>
                            </w:r>
                            <w:r>
                              <w:rPr>
                                <w:rFonts w:ascii="宋体" w:hAnsi="宋体" w:eastAsia="宋体" w:cs="宋体"/>
                                <w:spacing w:val="-13"/>
                                <w:sz w:val="20"/>
                                <w:szCs w:val="20"/>
                              </w:rPr>
                              <w:t>赛</w:t>
                            </w:r>
                            <w:r>
                              <w:rPr>
                                <w:rFonts w:ascii="宋体" w:hAnsi="宋体" w:eastAsia="宋体" w:cs="宋体"/>
                                <w:spacing w:val="9"/>
                                <w:sz w:val="20"/>
                                <w:szCs w:val="20"/>
                              </w:rPr>
                              <w:t xml:space="preserve"> </w:t>
                            </w:r>
                            <w:r>
                              <w:rPr>
                                <w:rFonts w:ascii="宋体" w:hAnsi="宋体" w:eastAsia="宋体" w:cs="宋体"/>
                                <w:spacing w:val="-13"/>
                                <w:sz w:val="20"/>
                                <w:szCs w:val="20"/>
                              </w:rPr>
                              <w:t>人</w:t>
                            </w:r>
                            <w:r>
                              <w:rPr>
                                <w:rFonts w:ascii="宋体" w:hAnsi="宋体" w:eastAsia="宋体" w:cs="宋体"/>
                                <w:spacing w:val="10"/>
                                <w:sz w:val="20"/>
                                <w:szCs w:val="20"/>
                              </w:rPr>
                              <w:t xml:space="preserve"> </w:t>
                            </w:r>
                            <w:r>
                              <w:rPr>
                                <w:rFonts w:ascii="宋体" w:hAnsi="宋体" w:eastAsia="宋体" w:cs="宋体"/>
                                <w:spacing w:val="-13"/>
                                <w:sz w:val="20"/>
                                <w:szCs w:val="20"/>
                              </w:rPr>
                              <w:t>数</w:t>
                            </w:r>
                            <w:r>
                              <w:rPr>
                                <w:rFonts w:ascii="宋体" w:hAnsi="宋体" w:eastAsia="宋体" w:cs="宋体"/>
                                <w:spacing w:val="44"/>
                                <w:sz w:val="20"/>
                                <w:szCs w:val="20"/>
                              </w:rPr>
                              <w:t xml:space="preserve"> </w:t>
                            </w:r>
                            <w:r>
                              <w:rPr>
                                <w:rFonts w:ascii="宋体" w:hAnsi="宋体" w:eastAsia="宋体" w:cs="宋体"/>
                                <w:spacing w:val="-13"/>
                                <w:sz w:val="20"/>
                                <w:szCs w:val="20"/>
                              </w:rPr>
                              <w:t>(</w:t>
                            </w:r>
                            <w:r>
                              <w:rPr>
                                <w:rFonts w:ascii="宋体" w:hAnsi="宋体" w:eastAsia="宋体" w:cs="宋体"/>
                                <w:spacing w:val="8"/>
                                <w:sz w:val="20"/>
                                <w:szCs w:val="20"/>
                              </w:rPr>
                              <w:t xml:space="preserve"> </w:t>
                            </w:r>
                            <w:r>
                              <w:rPr>
                                <w:rFonts w:ascii="宋体" w:hAnsi="宋体" w:eastAsia="宋体" w:cs="宋体"/>
                                <w:spacing w:val="-13"/>
                                <w:sz w:val="20"/>
                                <w:szCs w:val="20"/>
                              </w:rPr>
                              <w:t>千</w:t>
                            </w:r>
                            <w:r>
                              <w:rPr>
                                <w:rFonts w:ascii="宋体" w:hAnsi="宋体" w:eastAsia="宋体" w:cs="宋体"/>
                                <w:spacing w:val="10"/>
                                <w:sz w:val="20"/>
                                <w:szCs w:val="20"/>
                              </w:rPr>
                              <w:t xml:space="preserve"> </w:t>
                            </w:r>
                            <w:r>
                              <w:rPr>
                                <w:rFonts w:ascii="宋体" w:hAnsi="宋体" w:eastAsia="宋体" w:cs="宋体"/>
                                <w:spacing w:val="-13"/>
                                <w:sz w:val="20"/>
                                <w:szCs w:val="20"/>
                              </w:rPr>
                              <w:t>人</w:t>
                            </w:r>
                            <w:r>
                              <w:rPr>
                                <w:rFonts w:ascii="宋体" w:hAnsi="宋体" w:eastAsia="宋体" w:cs="宋体"/>
                                <w:spacing w:val="9"/>
                                <w:sz w:val="20"/>
                                <w:szCs w:val="20"/>
                              </w:rPr>
                              <w:t xml:space="preserve"> </w:t>
                            </w:r>
                            <w:r>
                              <w:rPr>
                                <w:rFonts w:ascii="宋体" w:hAnsi="宋体" w:eastAsia="宋体" w:cs="宋体"/>
                                <w:spacing w:val="-13"/>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6" o:spid="_x0000_s1026" o:spt="202" type="#_x0000_t202" style="position:absolute;left:0pt;margin-left:11.5pt;margin-top:134.55pt;height:15.8pt;width:106.7pt;rotation:-5898240f;z-index:251933696;mso-width-relative:page;mso-height-relative:page;" filled="f" stroked="f" coordsize="21600,21600" o:gfxdata="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lKNnTZAAAACgEAAA8A&#10;AAAAAAAAAQAgAAAAIgAAAGRycy9kb3ducmV2LnhtbFBLAQIUABQAAAAIAIdO4kAylymCTwIAAKUE&#10;AAAOAAAAAAAAAAEAIAAAACgBAABkcnMvZTJvRG9jLnhtbFBLBQYAAAAABgAGAFkBAADpBQAAAAA=&#10;">
                <v:fill on="f" focussize="0,0"/>
                <v:stroke on="f" weight="0pt" miterlimit="0" joinstyle="miter"/>
                <v:imagedata o:title=""/>
                <o:lock v:ext="edit" aspectratio="f"/>
                <v:textbox inset="0mm,0mm,0mm,0mm">
                  <w:txbxContent>
                    <w:p w14:paraId="73592D00">
                      <w:pPr>
                        <w:spacing w:before="58" w:line="219" w:lineRule="auto"/>
                        <w:ind w:left="20"/>
                        <w:rPr>
                          <w:rFonts w:ascii="宋体" w:hAnsi="宋体" w:eastAsia="宋体" w:cs="宋体"/>
                          <w:sz w:val="20"/>
                          <w:szCs w:val="20"/>
                        </w:rPr>
                      </w:pPr>
                      <w:r>
                        <w:rPr>
                          <w:rFonts w:ascii="宋体" w:hAnsi="宋体" w:eastAsia="宋体" w:cs="宋体"/>
                          <w:spacing w:val="-13"/>
                          <w:sz w:val="20"/>
                          <w:szCs w:val="20"/>
                        </w:rPr>
                        <w:t>完</w:t>
                      </w:r>
                      <w:r>
                        <w:rPr>
                          <w:rFonts w:ascii="宋体" w:hAnsi="宋体" w:eastAsia="宋体" w:cs="宋体"/>
                          <w:spacing w:val="15"/>
                          <w:sz w:val="20"/>
                          <w:szCs w:val="20"/>
                        </w:rPr>
                        <w:t xml:space="preserve"> </w:t>
                      </w:r>
                      <w:r>
                        <w:rPr>
                          <w:rFonts w:ascii="宋体" w:hAnsi="宋体" w:eastAsia="宋体" w:cs="宋体"/>
                          <w:spacing w:val="-13"/>
                          <w:sz w:val="20"/>
                          <w:szCs w:val="20"/>
                        </w:rPr>
                        <w:t>赛</w:t>
                      </w:r>
                      <w:r>
                        <w:rPr>
                          <w:rFonts w:ascii="宋体" w:hAnsi="宋体" w:eastAsia="宋体" w:cs="宋体"/>
                          <w:spacing w:val="9"/>
                          <w:sz w:val="20"/>
                          <w:szCs w:val="20"/>
                        </w:rPr>
                        <w:t xml:space="preserve"> </w:t>
                      </w:r>
                      <w:r>
                        <w:rPr>
                          <w:rFonts w:ascii="宋体" w:hAnsi="宋体" w:eastAsia="宋体" w:cs="宋体"/>
                          <w:spacing w:val="-13"/>
                          <w:sz w:val="20"/>
                          <w:szCs w:val="20"/>
                        </w:rPr>
                        <w:t>人</w:t>
                      </w:r>
                      <w:r>
                        <w:rPr>
                          <w:rFonts w:ascii="宋体" w:hAnsi="宋体" w:eastAsia="宋体" w:cs="宋体"/>
                          <w:spacing w:val="10"/>
                          <w:sz w:val="20"/>
                          <w:szCs w:val="20"/>
                        </w:rPr>
                        <w:t xml:space="preserve"> </w:t>
                      </w:r>
                      <w:r>
                        <w:rPr>
                          <w:rFonts w:ascii="宋体" w:hAnsi="宋体" w:eastAsia="宋体" w:cs="宋体"/>
                          <w:spacing w:val="-13"/>
                          <w:sz w:val="20"/>
                          <w:szCs w:val="20"/>
                        </w:rPr>
                        <w:t>数</w:t>
                      </w:r>
                      <w:r>
                        <w:rPr>
                          <w:rFonts w:ascii="宋体" w:hAnsi="宋体" w:eastAsia="宋体" w:cs="宋体"/>
                          <w:spacing w:val="44"/>
                          <w:sz w:val="20"/>
                          <w:szCs w:val="20"/>
                        </w:rPr>
                        <w:t xml:space="preserve"> </w:t>
                      </w:r>
                      <w:r>
                        <w:rPr>
                          <w:rFonts w:ascii="宋体" w:hAnsi="宋体" w:eastAsia="宋体" w:cs="宋体"/>
                          <w:spacing w:val="-13"/>
                          <w:sz w:val="20"/>
                          <w:szCs w:val="20"/>
                        </w:rPr>
                        <w:t>(</w:t>
                      </w:r>
                      <w:r>
                        <w:rPr>
                          <w:rFonts w:ascii="宋体" w:hAnsi="宋体" w:eastAsia="宋体" w:cs="宋体"/>
                          <w:spacing w:val="8"/>
                          <w:sz w:val="20"/>
                          <w:szCs w:val="20"/>
                        </w:rPr>
                        <w:t xml:space="preserve"> </w:t>
                      </w:r>
                      <w:r>
                        <w:rPr>
                          <w:rFonts w:ascii="宋体" w:hAnsi="宋体" w:eastAsia="宋体" w:cs="宋体"/>
                          <w:spacing w:val="-13"/>
                          <w:sz w:val="20"/>
                          <w:szCs w:val="20"/>
                        </w:rPr>
                        <w:t>千</w:t>
                      </w:r>
                      <w:r>
                        <w:rPr>
                          <w:rFonts w:ascii="宋体" w:hAnsi="宋体" w:eastAsia="宋体" w:cs="宋体"/>
                          <w:spacing w:val="10"/>
                          <w:sz w:val="20"/>
                          <w:szCs w:val="20"/>
                        </w:rPr>
                        <w:t xml:space="preserve"> </w:t>
                      </w:r>
                      <w:r>
                        <w:rPr>
                          <w:rFonts w:ascii="宋体" w:hAnsi="宋体" w:eastAsia="宋体" w:cs="宋体"/>
                          <w:spacing w:val="-13"/>
                          <w:sz w:val="20"/>
                          <w:szCs w:val="20"/>
                        </w:rPr>
                        <w:t>人</w:t>
                      </w:r>
                      <w:r>
                        <w:rPr>
                          <w:rFonts w:ascii="宋体" w:hAnsi="宋体" w:eastAsia="宋体" w:cs="宋体"/>
                          <w:spacing w:val="9"/>
                          <w:sz w:val="20"/>
                          <w:szCs w:val="20"/>
                        </w:rPr>
                        <w:t xml:space="preserve"> </w:t>
                      </w:r>
                      <w:r>
                        <w:rPr>
                          <w:rFonts w:ascii="宋体" w:hAnsi="宋体" w:eastAsia="宋体" w:cs="宋体"/>
                          <w:spacing w:val="-13"/>
                          <w:sz w:val="20"/>
                          <w:szCs w:val="20"/>
                        </w:rPr>
                        <w:t>)</w:t>
                      </w:r>
                    </w:p>
                  </w:txbxContent>
                </v:textbox>
              </v:shape>
            </w:pict>
          </mc:Fallback>
        </mc:AlternateContent>
      </w:r>
      <w:r>
        <w:rPr>
          <w:position w:val="-150"/>
        </w:rPr>
        <w:pict>
          <v:group id="_x0000_s1286" o:spid="_x0000_s1286" o:spt="203" style="height:377.45pt;width:466.2pt;" coordsize="9324,7549">
            <o:lock v:ext="edit" aspectratio="f"/>
            <v:shape id="_x0000_s1287" o:spid="_x0000_s1287" o:spt="75" alt="" type="#_x0000_t75" style="position:absolute;left:1410;top:0;height:5320;width:7060;" filled="f" o:preferrelative="t" stroked="f" coordsize="21600,21600">
              <v:path/>
              <v:fill on="f" focussize="0,0"/>
              <v:stroke on="f"/>
              <v:imagedata r:id="rId124" o:title=""/>
              <o:lock v:ext="edit" aspectratio="t"/>
            </v:shape>
            <v:shape id="_x0000_s1288" o:spid="_x0000_s1288" o:spt="202" type="#_x0000_t202" style="position:absolute;left:-20;top:214;height:7355;width:9364;" filled="f" stroked="f" coordsize="21600,21600">
              <v:path/>
              <v:fill on="f" focussize="0,0"/>
              <v:stroke on="f"/>
              <v:imagedata o:title=""/>
              <o:lock v:ext="edit" aspectratio="f"/>
              <v:textbox inset="0mm,0mm,0mm,0mm">
                <w:txbxContent>
                  <w:p w14:paraId="6C93E73F">
                    <w:pPr>
                      <w:spacing w:before="20" w:line="188" w:lineRule="auto"/>
                      <w:ind w:left="147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100</w:t>
                    </w:r>
                  </w:p>
                  <w:p w14:paraId="3BE18294">
                    <w:pPr>
                      <w:spacing w:line="356" w:lineRule="auto"/>
                      <w:rPr>
                        <w:rFonts w:ascii="Arial"/>
                        <w:sz w:val="21"/>
                      </w:rPr>
                    </w:pPr>
                  </w:p>
                  <w:p w14:paraId="68FA6B7F">
                    <w:pPr>
                      <w:spacing w:line="357" w:lineRule="auto"/>
                      <w:rPr>
                        <w:rFonts w:ascii="Arial"/>
                        <w:sz w:val="21"/>
                      </w:rPr>
                    </w:pPr>
                  </w:p>
                  <w:p w14:paraId="4CFE9D1F">
                    <w:pPr>
                      <w:spacing w:before="77" w:line="188" w:lineRule="auto"/>
                      <w:ind w:left="1590"/>
                      <w:rPr>
                        <w:rFonts w:ascii="Times New Roman" w:hAnsi="Times New Roman" w:eastAsia="Times New Roman" w:cs="Times New Roman"/>
                        <w:sz w:val="27"/>
                        <w:szCs w:val="27"/>
                      </w:rPr>
                    </w:pPr>
                    <w:r>
                      <w:rPr>
                        <w:rFonts w:ascii="Times New Roman" w:hAnsi="Times New Roman" w:eastAsia="Times New Roman" w:cs="Times New Roman"/>
                        <w:spacing w:val="-6"/>
                        <w:sz w:val="27"/>
                        <w:szCs w:val="27"/>
                      </w:rPr>
                      <w:t>80-</w:t>
                    </w:r>
                  </w:p>
                  <w:p w14:paraId="423AC498">
                    <w:pPr>
                      <w:spacing w:line="297" w:lineRule="auto"/>
                      <w:rPr>
                        <w:rFonts w:ascii="Arial"/>
                        <w:sz w:val="21"/>
                      </w:rPr>
                    </w:pPr>
                  </w:p>
                  <w:p w14:paraId="08138EBC">
                    <w:pPr>
                      <w:spacing w:line="297" w:lineRule="auto"/>
                      <w:rPr>
                        <w:rFonts w:ascii="Arial"/>
                        <w:sz w:val="21"/>
                      </w:rPr>
                    </w:pPr>
                  </w:p>
                  <w:p w14:paraId="16ACCCD8">
                    <w:pPr>
                      <w:spacing w:before="51" w:line="188" w:lineRule="auto"/>
                      <w:ind w:left="15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60</w:t>
                    </w:r>
                  </w:p>
                  <w:p w14:paraId="18B45AF4">
                    <w:pPr>
                      <w:spacing w:line="350" w:lineRule="auto"/>
                      <w:rPr>
                        <w:rFonts w:ascii="Arial"/>
                        <w:sz w:val="21"/>
                      </w:rPr>
                    </w:pPr>
                  </w:p>
                  <w:p w14:paraId="6A13B1D1">
                    <w:pPr>
                      <w:spacing w:line="351" w:lineRule="auto"/>
                      <w:rPr>
                        <w:rFonts w:ascii="Arial"/>
                        <w:sz w:val="21"/>
                      </w:rPr>
                    </w:pPr>
                  </w:p>
                  <w:p w14:paraId="13C9A448">
                    <w:pPr>
                      <w:spacing w:before="52" w:line="188" w:lineRule="auto"/>
                      <w:ind w:left="159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40</w:t>
                    </w:r>
                  </w:p>
                  <w:p w14:paraId="5788B8E1">
                    <w:pPr>
                      <w:spacing w:line="241" w:lineRule="auto"/>
                      <w:rPr>
                        <w:rFonts w:ascii="Arial"/>
                        <w:sz w:val="21"/>
                      </w:rPr>
                    </w:pPr>
                  </w:p>
                  <w:p w14:paraId="2DDCADDA">
                    <w:pPr>
                      <w:spacing w:line="241" w:lineRule="auto"/>
                      <w:rPr>
                        <w:rFonts w:ascii="Arial"/>
                        <w:sz w:val="21"/>
                      </w:rPr>
                    </w:pPr>
                  </w:p>
                  <w:p w14:paraId="2C69C6B5">
                    <w:pPr>
                      <w:spacing w:line="241" w:lineRule="auto"/>
                      <w:rPr>
                        <w:rFonts w:ascii="Arial"/>
                        <w:sz w:val="21"/>
                      </w:rPr>
                    </w:pPr>
                  </w:p>
                  <w:p w14:paraId="7A2C71F6">
                    <w:pPr>
                      <w:spacing w:before="78" w:line="188" w:lineRule="auto"/>
                      <w:ind w:left="1590"/>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20-</w:t>
                    </w:r>
                  </w:p>
                  <w:p w14:paraId="6C40FC6F">
                    <w:pPr>
                      <w:spacing w:line="292" w:lineRule="auto"/>
                      <w:rPr>
                        <w:rFonts w:ascii="Arial"/>
                        <w:sz w:val="21"/>
                      </w:rPr>
                    </w:pPr>
                  </w:p>
                  <w:p w14:paraId="717A154F">
                    <w:pPr>
                      <w:spacing w:line="292" w:lineRule="auto"/>
                      <w:rPr>
                        <w:rFonts w:ascii="Arial"/>
                        <w:sz w:val="21"/>
                      </w:rPr>
                    </w:pPr>
                  </w:p>
                  <w:p w14:paraId="280D192B">
                    <w:pPr>
                      <w:spacing w:before="51" w:line="188" w:lineRule="auto"/>
                      <w:ind w:left="1730"/>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p w14:paraId="715C4DA1">
                    <w:pPr>
                      <w:spacing w:before="105" w:line="188" w:lineRule="auto"/>
                      <w:ind w:left="1879"/>
                      <w:rPr>
                        <w:rFonts w:ascii="Times New Roman" w:hAnsi="Times New Roman" w:eastAsia="Times New Roman" w:cs="Times New Roman"/>
                        <w:sz w:val="27"/>
                        <w:szCs w:val="27"/>
                      </w:rPr>
                    </w:pPr>
                    <w:r>
                      <w:rPr>
                        <w:rFonts w:ascii="Times New Roman" w:hAnsi="Times New Roman" w:eastAsia="Times New Roman" w:cs="Times New Roman"/>
                        <w:sz w:val="27"/>
                        <w:szCs w:val="27"/>
                      </w:rPr>
                      <w:t>2:002:303:003:304:004:305:005:306:0</w:t>
                    </w:r>
                    <w:r>
                      <w:rPr>
                        <w:rFonts w:ascii="Times New Roman" w:hAnsi="Times New Roman" w:eastAsia="Times New Roman" w:cs="Times New Roman"/>
                        <w:spacing w:val="-1"/>
                        <w:sz w:val="27"/>
                        <w:szCs w:val="27"/>
                      </w:rPr>
                      <w:t>06:307:00</w:t>
                    </w:r>
                  </w:p>
                  <w:p w14:paraId="7A999786">
                    <w:pPr>
                      <w:spacing w:before="27" w:line="219" w:lineRule="auto"/>
                      <w:ind w:left="3660"/>
                      <w:rPr>
                        <w:rFonts w:ascii="宋体" w:hAnsi="宋体" w:eastAsia="宋体" w:cs="宋体"/>
                        <w:sz w:val="27"/>
                        <w:szCs w:val="27"/>
                      </w:rPr>
                    </w:pPr>
                    <w:r>
                      <w:rPr>
                        <w:rFonts w:ascii="宋体" w:hAnsi="宋体" w:eastAsia="宋体" w:cs="宋体"/>
                        <w:spacing w:val="22"/>
                        <w:sz w:val="27"/>
                        <w:szCs w:val="27"/>
                      </w:rPr>
                      <w:t>完赛时间(按分钟递增)</w:t>
                    </w:r>
                  </w:p>
                  <w:p w14:paraId="5F125C91">
                    <w:pPr>
                      <w:spacing w:before="237" w:line="219" w:lineRule="auto"/>
                      <w:ind w:left="460"/>
                      <w:rPr>
                        <w:rFonts w:ascii="宋体" w:hAnsi="宋体" w:eastAsia="宋体" w:cs="宋体"/>
                        <w:sz w:val="24"/>
                        <w:szCs w:val="24"/>
                      </w:rPr>
                    </w:pPr>
                    <w:r>
                      <w:rPr>
                        <w:rFonts w:ascii="宋体" w:hAnsi="宋体" w:eastAsia="宋体" w:cs="宋体"/>
                        <w:spacing w:val="-20"/>
                        <w:sz w:val="24"/>
                        <w:szCs w:val="24"/>
                      </w:rPr>
                      <w:t>图8-5</w:t>
                    </w:r>
                    <w:r>
                      <w:rPr>
                        <w:rFonts w:ascii="宋体" w:hAnsi="宋体" w:eastAsia="宋体" w:cs="宋体"/>
                        <w:spacing w:val="109"/>
                        <w:sz w:val="24"/>
                        <w:szCs w:val="24"/>
                      </w:rPr>
                      <w:t xml:space="preserve"> </w:t>
                    </w:r>
                    <w:r>
                      <w:rPr>
                        <w:rFonts w:ascii="宋体" w:hAnsi="宋体" w:eastAsia="宋体" w:cs="宋体"/>
                        <w:spacing w:val="-20"/>
                        <w:sz w:val="24"/>
                        <w:szCs w:val="24"/>
                      </w:rPr>
                      <w:t>近1000万条马拉松完赛时间数据的分布图</w:t>
                    </w:r>
                  </w:p>
                  <w:p w14:paraId="57B9B628">
                    <w:pPr>
                      <w:spacing w:line="255" w:lineRule="auto"/>
                      <w:rPr>
                        <w:rFonts w:ascii="Arial"/>
                        <w:sz w:val="21"/>
                      </w:rPr>
                    </w:pPr>
                  </w:p>
                  <w:p w14:paraId="4A502E70">
                    <w:pPr>
                      <w:spacing w:before="78" w:line="268" w:lineRule="auto"/>
                      <w:ind w:left="20" w:right="20" w:firstLine="500"/>
                      <w:jc w:val="both"/>
                      <w:rPr>
                        <w:rFonts w:ascii="宋体" w:hAnsi="宋体" w:eastAsia="宋体" w:cs="宋体"/>
                        <w:sz w:val="24"/>
                        <w:szCs w:val="24"/>
                      </w:rPr>
                    </w:pPr>
                    <w:r>
                      <w:rPr>
                        <w:rFonts w:ascii="宋体" w:hAnsi="宋体" w:eastAsia="宋体" w:cs="宋体"/>
                        <w:spacing w:val="-2"/>
                        <w:sz w:val="24"/>
                        <w:szCs w:val="24"/>
                      </w:rPr>
                      <w:t>知道这一点后，设计者就能够通过改变属性的呈现方式来改变选择者的行为。想象一</w:t>
                    </w:r>
                    <w:r>
                      <w:rPr>
                        <w:rFonts w:ascii="宋体" w:hAnsi="宋体" w:eastAsia="宋体" w:cs="宋体"/>
                        <w:spacing w:val="16"/>
                        <w:sz w:val="24"/>
                        <w:szCs w:val="24"/>
                      </w:rPr>
                      <w:t xml:space="preserve"> </w:t>
                    </w:r>
                    <w:r>
                      <w:rPr>
                        <w:rFonts w:ascii="宋体" w:hAnsi="宋体" w:eastAsia="宋体" w:cs="宋体"/>
                        <w:spacing w:val="-1"/>
                        <w:sz w:val="24"/>
                        <w:szCs w:val="24"/>
                      </w:rPr>
                      <w:t>下，如果马拉松比赛中20英里打卡点处的大计时钟</w:t>
                    </w:r>
                    <w:r>
                      <w:rPr>
                        <w:rFonts w:ascii="宋体" w:hAnsi="宋体" w:eastAsia="宋体" w:cs="宋体"/>
                        <w:spacing w:val="-2"/>
                        <w:sz w:val="24"/>
                        <w:szCs w:val="24"/>
                      </w:rPr>
                      <w:t>是以分钟而不是小时和秒为单位显示时</w:t>
                    </w:r>
                    <w:r>
                      <w:rPr>
                        <w:rFonts w:ascii="宋体" w:hAnsi="宋体" w:eastAsia="宋体" w:cs="宋体"/>
                        <w:sz w:val="24"/>
                        <w:szCs w:val="24"/>
                      </w:rPr>
                      <w:t xml:space="preserve"> </w:t>
                    </w:r>
                    <w:r>
                      <w:rPr>
                        <w:rFonts w:ascii="宋体" w:hAnsi="宋体" w:eastAsia="宋体" w:cs="宋体"/>
                        <w:spacing w:val="2"/>
                        <w:sz w:val="24"/>
                        <w:szCs w:val="24"/>
                      </w:rPr>
                      <w:t>间，2小时30分钟就会被显示为150分</w:t>
                    </w:r>
                    <w:r>
                      <w:rPr>
                        <w:rFonts w:ascii="宋体" w:hAnsi="宋体" w:eastAsia="宋体" w:cs="宋体"/>
                        <w:spacing w:val="1"/>
                        <w:sz w:val="24"/>
                        <w:szCs w:val="24"/>
                      </w:rPr>
                      <w:t>钟。这两个时间其实是一样的，对吗?如果以分钟为</w:t>
                    </w:r>
                  </w:p>
                </w:txbxContent>
              </v:textbox>
            </v:shape>
            <w10:wrap type="none"/>
            <w10:anchorlock/>
          </v:group>
        </w:pict>
      </w:r>
    </w:p>
    <w:p w14:paraId="3404284D">
      <w:pPr>
        <w:spacing w:line="7549" w:lineRule="exact"/>
        <w:sectPr>
          <w:pgSz w:w="12240" w:h="15840"/>
          <w:pgMar w:top="400" w:right="1410" w:bottom="400" w:left="1489" w:header="0" w:footer="0" w:gutter="0"/>
          <w:cols w:space="720" w:num="1"/>
        </w:sectPr>
      </w:pPr>
    </w:p>
    <w:p w14:paraId="36D977D3">
      <w:pPr>
        <w:pStyle w:val="2"/>
        <w:spacing w:line="256" w:lineRule="auto"/>
      </w:pPr>
    </w:p>
    <w:p w14:paraId="00FDFAB4">
      <w:pPr>
        <w:pStyle w:val="2"/>
        <w:spacing w:line="256" w:lineRule="auto"/>
      </w:pPr>
    </w:p>
    <w:p w14:paraId="04D727FE">
      <w:pPr>
        <w:pStyle w:val="2"/>
        <w:spacing w:line="257" w:lineRule="auto"/>
      </w:pPr>
    </w:p>
    <w:p w14:paraId="10C6BD83">
      <w:pPr>
        <w:pStyle w:val="2"/>
        <w:spacing w:line="257" w:lineRule="auto"/>
      </w:pPr>
    </w:p>
    <w:p w14:paraId="2D7C2FE5">
      <w:pPr>
        <w:spacing w:before="78" w:line="293" w:lineRule="auto"/>
        <w:ind w:left="729" w:hanging="240"/>
        <w:rPr>
          <w:rFonts w:ascii="宋体" w:hAnsi="宋体" w:eastAsia="宋体" w:cs="宋体"/>
          <w:sz w:val="24"/>
          <w:szCs w:val="24"/>
        </w:rPr>
      </w:pPr>
      <w:r>
        <w:rPr>
          <w:rFonts w:ascii="宋体" w:hAnsi="宋体" w:eastAsia="宋体" w:cs="宋体"/>
          <w:sz w:val="24"/>
          <w:szCs w:val="24"/>
        </w:rPr>
        <w:t>研单位来计算和显示时间，那么，与以小时为单位显示时间相比，</w:t>
      </w:r>
      <w:r>
        <w:rPr>
          <w:rFonts w:ascii="宋体" w:hAnsi="宋体" w:eastAsia="宋体" w:cs="宋体"/>
          <w:spacing w:val="-1"/>
          <w:sz w:val="24"/>
          <w:szCs w:val="24"/>
        </w:rPr>
        <w:t>可能会有更多的马拉松运</w:t>
      </w:r>
      <w:r>
        <w:rPr>
          <w:rFonts w:ascii="宋体" w:hAnsi="宋体" w:eastAsia="宋体" w:cs="宋体"/>
          <w:sz w:val="24"/>
          <w:szCs w:val="24"/>
        </w:rPr>
        <w:t xml:space="preserve"> 动员想要跑进</w:t>
      </w:r>
      <w:r>
        <w:rPr>
          <w:rFonts w:ascii="Times New Roman" w:hAnsi="Times New Roman" w:eastAsia="Times New Roman" w:cs="Times New Roman"/>
          <w:sz w:val="24"/>
          <w:szCs w:val="24"/>
        </w:rPr>
        <w:t>200</w:t>
      </w:r>
      <w:r>
        <w:rPr>
          <w:rFonts w:ascii="宋体" w:hAnsi="宋体" w:eastAsia="宋体" w:cs="宋体"/>
          <w:sz w:val="24"/>
          <w:szCs w:val="24"/>
        </w:rPr>
        <w:t>分钟。不知道为什么，</w:t>
      </w:r>
      <w:r>
        <w:rPr>
          <w:rFonts w:ascii="Times New Roman" w:hAnsi="Times New Roman" w:eastAsia="Times New Roman" w:cs="Times New Roman"/>
          <w:sz w:val="24"/>
          <w:szCs w:val="24"/>
        </w:rPr>
        <w:t>3</w:t>
      </w:r>
      <w:r>
        <w:rPr>
          <w:rFonts w:ascii="宋体" w:hAnsi="宋体" w:eastAsia="宋体" w:cs="宋体"/>
          <w:sz w:val="24"/>
          <w:szCs w:val="24"/>
        </w:rPr>
        <w:t>小时</w:t>
      </w:r>
      <w:r>
        <w:rPr>
          <w:rFonts w:ascii="Times New Roman" w:hAnsi="Times New Roman" w:eastAsia="Times New Roman" w:cs="Times New Roman"/>
          <w:sz w:val="24"/>
          <w:szCs w:val="24"/>
        </w:rPr>
        <w:t>20</w:t>
      </w:r>
      <w:r>
        <w:rPr>
          <w:rFonts w:ascii="宋体" w:hAnsi="宋体" w:eastAsia="宋体" w:cs="宋体"/>
          <w:sz w:val="24"/>
          <w:szCs w:val="24"/>
        </w:rPr>
        <w:t>分就没有这么</w:t>
      </w:r>
      <w:r>
        <w:rPr>
          <w:rFonts w:ascii="宋体" w:hAnsi="宋体" w:eastAsia="宋体" w:cs="宋体"/>
          <w:spacing w:val="-1"/>
          <w:sz w:val="24"/>
          <w:szCs w:val="24"/>
        </w:rPr>
        <w:t>大的吸引力。由于衡量尺度</w:t>
      </w:r>
      <w:r>
        <w:rPr>
          <w:rFonts w:ascii="宋体" w:hAnsi="宋体" w:eastAsia="宋体" w:cs="宋体"/>
          <w:sz w:val="24"/>
          <w:szCs w:val="24"/>
        </w:rPr>
        <w:t xml:space="preserve"> 的选择权掌握在设计者手中，设计者可以用它来引导选择者将</w:t>
      </w:r>
      <w:r>
        <w:rPr>
          <w:rFonts w:ascii="宋体" w:hAnsi="宋体" w:eastAsia="宋体" w:cs="宋体"/>
          <w:spacing w:val="-1"/>
          <w:sz w:val="24"/>
          <w:szCs w:val="24"/>
        </w:rPr>
        <w:t>特定的值设为目标，让选择</w:t>
      </w:r>
      <w:r>
        <w:rPr>
          <w:rFonts w:ascii="宋体" w:hAnsi="宋体" w:eastAsia="宋体" w:cs="宋体"/>
          <w:sz w:val="24"/>
          <w:szCs w:val="24"/>
        </w:rPr>
        <w:t xml:space="preserve"> </w:t>
      </w:r>
      <w:r>
        <w:rPr>
          <w:rFonts w:ascii="宋体" w:hAnsi="宋体" w:eastAsia="宋体" w:cs="宋体"/>
          <w:spacing w:val="-1"/>
          <w:sz w:val="24"/>
          <w:szCs w:val="24"/>
        </w:rPr>
        <w:t>者更加努力地去实现这些目标。</w:t>
      </w:r>
    </w:p>
    <w:p w14:paraId="6F49044E">
      <w:pPr>
        <w:spacing w:line="203" w:lineRule="exact"/>
      </w:pPr>
    </w:p>
    <w:p w14:paraId="4DB994B8">
      <w:pPr>
        <w:spacing w:line="203" w:lineRule="exact"/>
        <w:sectPr>
          <w:pgSz w:w="12240" w:h="15840"/>
          <w:pgMar w:top="400" w:right="1355" w:bottom="400" w:left="803" w:header="0" w:footer="0" w:gutter="0"/>
          <w:cols w:equalWidth="0" w:num="1">
            <w:col w:w="10081"/>
          </w:cols>
        </w:sectPr>
      </w:pPr>
    </w:p>
    <w:p w14:paraId="75C245E5">
      <w:pPr>
        <w:spacing w:before="191" w:line="185" w:lineRule="auto"/>
        <w:ind w:left="488"/>
        <w:rPr>
          <w:rFonts w:ascii="宋体" w:hAnsi="宋体" w:eastAsia="宋体" w:cs="宋体"/>
          <w:sz w:val="24"/>
          <w:szCs w:val="24"/>
        </w:rPr>
      </w:pPr>
      <w:r>
        <w:rPr>
          <w:rFonts w:ascii="宋体" w:hAnsi="宋体" w:eastAsia="宋体" w:cs="宋体"/>
          <w:sz w:val="24"/>
          <w:szCs w:val="24"/>
        </w:rPr>
        <w:t>接</w:t>
      </w:r>
    </w:p>
    <w:p w14:paraId="6C67DD5E">
      <w:pPr>
        <w:pStyle w:val="2"/>
        <w:spacing w:line="14" w:lineRule="auto"/>
        <w:rPr>
          <w:sz w:val="2"/>
        </w:rPr>
      </w:pPr>
      <w:r>
        <w:rPr>
          <w:sz w:val="2"/>
          <w:szCs w:val="2"/>
        </w:rPr>
        <w:br w:type="column"/>
      </w:r>
    </w:p>
    <w:p w14:paraId="7B198C4A">
      <w:pPr>
        <w:spacing w:before="46" w:line="219" w:lineRule="auto"/>
        <w:rPr>
          <w:rFonts w:ascii="宋体" w:hAnsi="宋体" w:eastAsia="宋体" w:cs="宋体"/>
          <w:sz w:val="24"/>
          <w:szCs w:val="24"/>
        </w:rPr>
      </w:pPr>
      <w:r>
        <w:rPr>
          <w:rFonts w:ascii="宋体" w:hAnsi="宋体" w:eastAsia="宋体" w:cs="宋体"/>
          <w:sz w:val="24"/>
          <w:szCs w:val="24"/>
        </w:rPr>
        <w:t>我和埃尔克</w:t>
      </w:r>
      <w:r>
        <w:rPr>
          <w:rFonts w:ascii="Times New Roman" w:hAnsi="Times New Roman" w:eastAsia="Times New Roman" w:cs="Times New Roman"/>
          <w:sz w:val="24"/>
          <w:szCs w:val="24"/>
        </w:rPr>
        <w:t>·</w:t>
      </w:r>
      <w:r>
        <w:rPr>
          <w:rFonts w:ascii="宋体" w:hAnsi="宋体" w:eastAsia="宋体" w:cs="宋体"/>
          <w:sz w:val="24"/>
          <w:szCs w:val="24"/>
        </w:rPr>
        <w:t>韦伯与工程师特里普</w:t>
      </w:r>
      <w:r>
        <w:rPr>
          <w:rFonts w:ascii="Times New Roman" w:hAnsi="Times New Roman" w:eastAsia="Times New Roman" w:cs="Times New Roman"/>
          <w:sz w:val="24"/>
          <w:szCs w:val="24"/>
        </w:rPr>
        <w:t>·</w:t>
      </w:r>
      <w:r>
        <w:rPr>
          <w:rFonts w:ascii="宋体" w:hAnsi="宋体" w:eastAsia="宋体" w:cs="宋体"/>
          <w:sz w:val="24"/>
          <w:szCs w:val="24"/>
        </w:rPr>
        <w:t>希利、莱迪</w:t>
      </w:r>
      <w:r>
        <w:rPr>
          <w:rFonts w:ascii="Times New Roman" w:hAnsi="Times New Roman" w:eastAsia="Times New Roman" w:cs="Times New Roman"/>
          <w:sz w:val="24"/>
          <w:szCs w:val="24"/>
        </w:rPr>
        <w:t>·</w:t>
      </w:r>
      <w:r>
        <w:rPr>
          <w:rFonts w:ascii="宋体" w:hAnsi="宋体" w:eastAsia="宋体" w:cs="宋体"/>
          <w:sz w:val="24"/>
          <w:szCs w:val="24"/>
        </w:rPr>
        <w:t>克洛茨以及律师露丝</w:t>
      </w:r>
      <w:r>
        <w:rPr>
          <w:rFonts w:ascii="Times New Roman" w:hAnsi="Times New Roman" w:eastAsia="Times New Roman" w:cs="Times New Roman"/>
          <w:sz w:val="24"/>
          <w:szCs w:val="24"/>
        </w:rPr>
        <w:t>·</w:t>
      </w:r>
      <w:r>
        <w:rPr>
          <w:rFonts w:ascii="宋体" w:hAnsi="宋体" w:eastAsia="宋体" w:cs="宋体"/>
          <w:sz w:val="24"/>
          <w:szCs w:val="24"/>
        </w:rPr>
        <w:t>格林斯潘</w:t>
      </w:r>
      <w:r>
        <w:rPr>
          <w:rFonts w:ascii="Times New Roman" w:hAnsi="Times New Roman" w:eastAsia="Times New Roman" w:cs="Times New Roman"/>
          <w:sz w:val="24"/>
          <w:szCs w:val="24"/>
        </w:rPr>
        <w:t>·</w:t>
      </w:r>
      <w:r>
        <w:rPr>
          <w:rFonts w:ascii="宋体" w:hAnsi="宋体" w:eastAsia="宋体" w:cs="宋体"/>
          <w:sz w:val="24"/>
          <w:szCs w:val="24"/>
        </w:rPr>
        <w:t>贝尔一</w:t>
      </w:r>
    </w:p>
    <w:p w14:paraId="3AFDE3C5">
      <w:pPr>
        <w:spacing w:line="219" w:lineRule="auto"/>
        <w:rPr>
          <w:rFonts w:ascii="宋体" w:hAnsi="宋体" w:eastAsia="宋体" w:cs="宋体"/>
          <w:sz w:val="24"/>
          <w:szCs w:val="24"/>
        </w:rPr>
        <w:sectPr>
          <w:type w:val="continuous"/>
          <w:pgSz w:w="12240" w:h="15840"/>
          <w:pgMar w:top="400" w:right="1355" w:bottom="400" w:left="803" w:header="0" w:footer="0" w:gutter="0"/>
          <w:cols w:equalWidth="0" w:num="2">
            <w:col w:w="1112" w:space="100"/>
            <w:col w:w="8869"/>
          </w:cols>
        </w:sectPr>
      </w:pPr>
    </w:p>
    <w:p w14:paraId="61174157">
      <w:pPr>
        <w:spacing w:before="2" w:line="255" w:lineRule="auto"/>
        <w:ind w:left="508" w:firstLine="222"/>
        <w:jc w:val="right"/>
        <w:rPr>
          <w:rFonts w:ascii="宋体" w:hAnsi="宋体" w:eastAsia="宋体" w:cs="宋体"/>
          <w:sz w:val="24"/>
          <w:szCs w:val="24"/>
        </w:rPr>
      </w:pPr>
      <w:r>
        <w:rPr>
          <w:rFonts w:ascii="宋体" w:hAnsi="宋体" w:eastAsia="宋体" w:cs="宋体"/>
          <w:sz w:val="24"/>
          <w:szCs w:val="24"/>
        </w:rPr>
        <w:t>起查看了多个评估新建筑可持续性的系统，以探究指标的变更</w:t>
      </w:r>
      <w:r>
        <w:rPr>
          <w:rFonts w:ascii="宋体" w:hAnsi="宋体" w:eastAsia="宋体" w:cs="宋体"/>
          <w:spacing w:val="-1"/>
          <w:sz w:val="24"/>
          <w:szCs w:val="24"/>
        </w:rPr>
        <w:t>是否会影响决策。如今，任</w:t>
      </w:r>
      <w:r>
        <w:rPr>
          <w:rFonts w:ascii="宋体" w:hAnsi="宋体" w:eastAsia="宋体" w:cs="宋体"/>
          <w:sz w:val="24"/>
          <w:szCs w:val="24"/>
        </w:rPr>
        <w:t xml:space="preserve"> </w:t>
      </w:r>
      <w:r>
        <w:rPr>
          <w:rFonts w:ascii="宋体" w:hAnsi="宋体" w:eastAsia="宋体" w:cs="宋体"/>
          <w:spacing w:val="5"/>
          <w:sz w:val="24"/>
          <w:szCs w:val="24"/>
        </w:rPr>
        <w:t>何人在检查新建成的商业建筑时，都会询问这座建筑是否获得了诸如</w:t>
      </w:r>
      <w:r>
        <w:rPr>
          <w:rFonts w:ascii="Times New Roman" w:hAnsi="Times New Roman" w:eastAsia="Times New Roman" w:cs="Times New Roman"/>
          <w:spacing w:val="5"/>
          <w:sz w:val="24"/>
          <w:szCs w:val="24"/>
        </w:rPr>
        <w:t>“</w:t>
      </w:r>
      <w:r>
        <w:rPr>
          <w:rFonts w:ascii="宋体" w:hAnsi="宋体" w:eastAsia="宋体" w:cs="宋体"/>
          <w:spacing w:val="5"/>
          <w:sz w:val="24"/>
          <w:szCs w:val="24"/>
        </w:rPr>
        <w:t>能源与环境设计先</w:t>
      </w:r>
      <w:r>
        <w:rPr>
          <w:rFonts w:ascii="宋体" w:hAnsi="宋体" w:eastAsia="宋体" w:cs="宋体"/>
          <w:spacing w:val="7"/>
          <w:sz w:val="24"/>
          <w:szCs w:val="24"/>
        </w:rPr>
        <w:t xml:space="preserve">  </w:t>
      </w:r>
      <w:r>
        <w:rPr>
          <w:rFonts w:ascii="宋体" w:hAnsi="宋体" w:eastAsia="宋体" w:cs="宋体"/>
          <w:spacing w:val="-1"/>
          <w:position w:val="-14"/>
          <w:sz w:val="24"/>
          <w:szCs w:val="24"/>
        </w:rPr>
        <w:t>附</w:t>
      </w:r>
      <w:r>
        <w:rPr>
          <w:rFonts w:ascii="宋体" w:hAnsi="宋体" w:eastAsia="宋体" w:cs="宋体"/>
          <w:spacing w:val="-1"/>
          <w:sz w:val="24"/>
          <w:szCs w:val="24"/>
        </w:rPr>
        <w:t>锋</w:t>
      </w:r>
      <w:r>
        <w:rPr>
          <w:rFonts w:ascii="Times New Roman" w:hAnsi="Times New Roman" w:eastAsia="Times New Roman" w:cs="Times New Roman"/>
          <w:spacing w:val="-1"/>
          <w:sz w:val="24"/>
          <w:szCs w:val="24"/>
        </w:rPr>
        <w:t>”</w:t>
      </w:r>
      <w:r>
        <w:rPr>
          <w:rFonts w:ascii="宋体" w:hAnsi="宋体" w:eastAsia="宋体" w:cs="宋体"/>
          <w:spacing w:val="-1"/>
          <w:sz w:val="24"/>
          <w:szCs w:val="24"/>
        </w:rPr>
        <w:t>等组织的环保建筑认证。能源与环境设计先锋组织的自愿认证有</w:t>
      </w:r>
      <w:r>
        <w:rPr>
          <w:rFonts w:ascii="Times New Roman" w:hAnsi="Times New Roman" w:eastAsia="Times New Roman" w:cs="Times New Roman"/>
          <w:spacing w:val="-1"/>
          <w:sz w:val="24"/>
          <w:szCs w:val="24"/>
        </w:rPr>
        <w:t>4</w:t>
      </w:r>
      <w:r>
        <w:rPr>
          <w:rFonts w:ascii="宋体" w:hAnsi="宋体" w:eastAsia="宋体" w:cs="宋体"/>
          <w:spacing w:val="-1"/>
          <w:sz w:val="24"/>
          <w:szCs w:val="24"/>
        </w:rPr>
        <w:t>个等级，从低到高依</w:t>
      </w:r>
    </w:p>
    <w:p w14:paraId="4E0B97A7">
      <w:pPr>
        <w:spacing w:before="2" w:line="216" w:lineRule="auto"/>
        <w:ind w:left="729" w:hanging="239"/>
        <w:rPr>
          <w:rFonts w:ascii="宋体" w:hAnsi="宋体" w:eastAsia="宋体" w:cs="宋体"/>
          <w:sz w:val="24"/>
          <w:szCs w:val="24"/>
        </w:rPr>
      </w:pPr>
      <w:r>
        <w:rPr>
          <w:rFonts w:ascii="宋体" w:hAnsi="宋体" w:eastAsia="宋体" w:cs="宋体"/>
          <w:spacing w:val="-2"/>
          <w:position w:val="-14"/>
          <w:sz w:val="24"/>
          <w:szCs w:val="24"/>
        </w:rPr>
        <w:t>松</w:t>
      </w:r>
      <w:r>
        <w:rPr>
          <w:rFonts w:ascii="宋体" w:hAnsi="宋体" w:eastAsia="宋体" w:cs="宋体"/>
          <w:spacing w:val="-2"/>
          <w:sz w:val="24"/>
          <w:szCs w:val="24"/>
        </w:rPr>
        <w:t>次为认证级、银级、金级和铂金级。</w:t>
      </w:r>
      <w:r>
        <w:rPr>
          <w:rFonts w:ascii="宋体" w:hAnsi="宋体" w:eastAsia="宋体" w:cs="宋体"/>
          <w:spacing w:val="-50"/>
          <w:sz w:val="24"/>
          <w:szCs w:val="24"/>
        </w:rPr>
        <w:t xml:space="preserve"> </w:t>
      </w:r>
      <w:r>
        <w:rPr>
          <w:rFonts w:ascii="宋体" w:hAnsi="宋体" w:eastAsia="宋体" w:cs="宋体"/>
          <w:spacing w:val="-2"/>
          <w:sz w:val="24"/>
          <w:szCs w:val="24"/>
        </w:rPr>
        <w:t>目前，已经有超过</w:t>
      </w:r>
      <w:r>
        <w:rPr>
          <w:rFonts w:ascii="Times New Roman" w:hAnsi="Times New Roman" w:eastAsia="Times New Roman" w:cs="Times New Roman"/>
          <w:spacing w:val="-2"/>
          <w:sz w:val="24"/>
          <w:szCs w:val="24"/>
        </w:rPr>
        <w:t>10</w:t>
      </w:r>
      <w:r>
        <w:rPr>
          <w:rFonts w:ascii="宋体" w:hAnsi="宋体" w:eastAsia="宋体" w:cs="宋体"/>
          <w:spacing w:val="-2"/>
          <w:sz w:val="24"/>
          <w:szCs w:val="24"/>
        </w:rPr>
        <w:t>万座建筑获得了该组织的等级认</w:t>
      </w:r>
      <w:r>
        <w:rPr>
          <w:rFonts w:ascii="宋体" w:hAnsi="宋体" w:eastAsia="宋体" w:cs="宋体"/>
          <w:sz w:val="24"/>
          <w:szCs w:val="24"/>
        </w:rPr>
        <w:t xml:space="preserve"> </w:t>
      </w:r>
      <w:r>
        <w:rPr>
          <w:rFonts w:ascii="宋体" w:hAnsi="宋体" w:eastAsia="宋体" w:cs="宋体"/>
          <w:spacing w:val="-5"/>
          <w:sz w:val="24"/>
          <w:szCs w:val="24"/>
        </w:rPr>
        <w:t>证。</w:t>
      </w:r>
    </w:p>
    <w:p w14:paraId="09F78D74">
      <w:pPr>
        <w:spacing w:before="319" w:line="296" w:lineRule="auto"/>
        <w:ind w:left="727" w:firstLine="481"/>
        <w:rPr>
          <w:rFonts w:ascii="宋体" w:hAnsi="宋体" w:eastAsia="宋体" w:cs="宋体"/>
          <w:sz w:val="24"/>
          <w:szCs w:val="24"/>
        </w:rPr>
      </w:pPr>
      <w:r>
        <w:rPr>
          <w:rFonts w:ascii="宋体" w:hAnsi="宋体" w:eastAsia="宋体" w:cs="宋体"/>
          <w:sz w:val="24"/>
          <w:szCs w:val="24"/>
        </w:rPr>
        <w:t>认证过程是在一个建筑商们使用的计算机系统中完成的。该</w:t>
      </w:r>
      <w:r>
        <w:rPr>
          <w:rFonts w:ascii="宋体" w:hAnsi="宋体" w:eastAsia="宋体" w:cs="宋体"/>
          <w:spacing w:val="-1"/>
          <w:sz w:val="24"/>
          <w:szCs w:val="24"/>
        </w:rPr>
        <w:t>系统会向建筑师或工程师</w:t>
      </w:r>
      <w:r>
        <w:rPr>
          <w:rFonts w:ascii="宋体" w:hAnsi="宋体" w:eastAsia="宋体" w:cs="宋体"/>
          <w:sz w:val="24"/>
          <w:szCs w:val="24"/>
        </w:rPr>
        <w:t xml:space="preserve"> 呈现一组设计决策，并根据他们的选择给建筑赋分（能源与环境设计</w:t>
      </w:r>
      <w:r>
        <w:rPr>
          <w:rFonts w:ascii="宋体" w:hAnsi="宋体" w:eastAsia="宋体" w:cs="宋体"/>
          <w:spacing w:val="-1"/>
          <w:sz w:val="24"/>
          <w:szCs w:val="24"/>
        </w:rPr>
        <w:t>先锋及与其类似的组</w:t>
      </w:r>
      <w:r>
        <w:rPr>
          <w:rFonts w:ascii="宋体" w:hAnsi="宋体" w:eastAsia="宋体" w:cs="宋体"/>
          <w:sz w:val="24"/>
          <w:szCs w:val="24"/>
        </w:rPr>
        <w:t xml:space="preserve"> 织将这些分数称为</w:t>
      </w:r>
      <w:r>
        <w:rPr>
          <w:rFonts w:ascii="Times New Roman" w:hAnsi="Times New Roman" w:eastAsia="Times New Roman" w:cs="Times New Roman"/>
          <w:sz w:val="24"/>
          <w:szCs w:val="24"/>
        </w:rPr>
        <w:t>“</w:t>
      </w:r>
      <w:r>
        <w:rPr>
          <w:rFonts w:ascii="宋体" w:hAnsi="宋体" w:eastAsia="宋体" w:cs="宋体"/>
          <w:sz w:val="24"/>
          <w:szCs w:val="24"/>
        </w:rPr>
        <w:t>积分</w:t>
      </w:r>
      <w:r>
        <w:rPr>
          <w:rFonts w:ascii="Times New Roman" w:hAnsi="Times New Roman" w:eastAsia="Times New Roman" w:cs="Times New Roman"/>
          <w:sz w:val="24"/>
          <w:szCs w:val="24"/>
        </w:rPr>
        <w:t>”</w:t>
      </w:r>
      <w:r>
        <w:rPr>
          <w:rFonts w:ascii="宋体" w:hAnsi="宋体" w:eastAsia="宋体" w:cs="宋体"/>
          <w:sz w:val="24"/>
          <w:szCs w:val="24"/>
        </w:rPr>
        <w:t>）。使用太阳能电池板能够为建筑增加一定</w:t>
      </w:r>
      <w:r>
        <w:rPr>
          <w:rFonts w:ascii="宋体" w:hAnsi="宋体" w:eastAsia="宋体" w:cs="宋体"/>
          <w:spacing w:val="-1"/>
          <w:sz w:val="24"/>
          <w:szCs w:val="24"/>
        </w:rPr>
        <w:t>数量的积分。增设自</w:t>
      </w:r>
      <w:r>
        <w:rPr>
          <w:rFonts w:ascii="宋体" w:hAnsi="宋体" w:eastAsia="宋体" w:cs="宋体"/>
          <w:sz w:val="24"/>
          <w:szCs w:val="24"/>
        </w:rPr>
        <w:t xml:space="preserve"> 行车停放区、为骑手配备淋浴设施及减少汽车停车位的数量都能让建</w:t>
      </w:r>
      <w:r>
        <w:rPr>
          <w:rFonts w:ascii="宋体" w:hAnsi="宋体" w:eastAsia="宋体" w:cs="宋体"/>
          <w:spacing w:val="-1"/>
          <w:sz w:val="24"/>
          <w:szCs w:val="24"/>
        </w:rPr>
        <w:t>筑得到更多的积分。</w:t>
      </w:r>
      <w:r>
        <w:rPr>
          <w:rFonts w:ascii="宋体" w:hAnsi="宋体" w:eastAsia="宋体" w:cs="宋体"/>
          <w:sz w:val="24"/>
          <w:szCs w:val="24"/>
        </w:rPr>
        <w:t xml:space="preserve"> 将这些积分累计到一起，建筑就会获得相应的认</w:t>
      </w:r>
      <w:r>
        <w:rPr>
          <w:rFonts w:ascii="宋体" w:hAnsi="宋体" w:eastAsia="宋体" w:cs="宋体"/>
          <w:spacing w:val="-1"/>
          <w:sz w:val="24"/>
          <w:szCs w:val="24"/>
        </w:rPr>
        <w:t>证等级，比如金级。</w:t>
      </w:r>
    </w:p>
    <w:p w14:paraId="1B8CCBBD">
      <w:pPr>
        <w:spacing w:before="238" w:line="296" w:lineRule="auto"/>
        <w:ind w:left="732" w:firstLine="479"/>
        <w:rPr>
          <w:rFonts w:ascii="宋体" w:hAnsi="宋体" w:eastAsia="宋体" w:cs="宋体"/>
          <w:sz w:val="24"/>
          <w:szCs w:val="24"/>
        </w:rPr>
      </w:pPr>
      <w:r>
        <w:rPr>
          <w:rFonts w:ascii="宋体" w:hAnsi="宋体" w:eastAsia="宋体" w:cs="宋体"/>
          <w:spacing w:val="-2"/>
          <w:sz w:val="24"/>
          <w:szCs w:val="24"/>
        </w:rPr>
        <w:t>我们想知道，</w:t>
      </w:r>
      <w:r>
        <w:rPr>
          <w:rFonts w:ascii="宋体" w:hAnsi="宋体" w:eastAsia="宋体" w:cs="宋体"/>
          <w:spacing w:val="-59"/>
          <w:sz w:val="24"/>
          <w:szCs w:val="24"/>
        </w:rPr>
        <w:t xml:space="preserve"> </w:t>
      </w:r>
      <w:r>
        <w:rPr>
          <w:rFonts w:ascii="宋体" w:hAnsi="宋体" w:eastAsia="宋体" w:cs="宋体"/>
          <w:spacing w:val="-2"/>
          <w:sz w:val="24"/>
          <w:szCs w:val="24"/>
        </w:rPr>
        <w:t>目标是否会影响专业工程师在这些关于可持续性的决策中做出的选择。</w:t>
      </w:r>
      <w:r>
        <w:rPr>
          <w:rFonts w:ascii="宋体" w:hAnsi="宋体" w:eastAsia="宋体" w:cs="宋体"/>
          <w:sz w:val="24"/>
          <w:szCs w:val="24"/>
        </w:rPr>
        <w:t xml:space="preserve"> 或许不会。毕竟，与那些出于兴趣而利用周末时间跑马拉</w:t>
      </w:r>
      <w:r>
        <w:rPr>
          <w:rFonts w:ascii="宋体" w:hAnsi="宋体" w:eastAsia="宋体" w:cs="宋体"/>
          <w:spacing w:val="-1"/>
          <w:sz w:val="24"/>
          <w:szCs w:val="24"/>
        </w:rPr>
        <w:t>松的运动员不同，这些专业工程</w:t>
      </w:r>
      <w:r>
        <w:rPr>
          <w:rFonts w:ascii="宋体" w:hAnsi="宋体" w:eastAsia="宋体" w:cs="宋体"/>
          <w:sz w:val="24"/>
          <w:szCs w:val="24"/>
        </w:rPr>
        <w:t xml:space="preserve"> 师是一直在使用此类系统的专家。在现实生活中，通过升</w:t>
      </w:r>
      <w:r>
        <w:rPr>
          <w:rFonts w:ascii="宋体" w:hAnsi="宋体" w:eastAsia="宋体" w:cs="宋体"/>
          <w:spacing w:val="-1"/>
          <w:sz w:val="24"/>
          <w:szCs w:val="24"/>
        </w:rPr>
        <w:t>级建筑来获得可持续性积分通常</w:t>
      </w:r>
      <w:r>
        <w:rPr>
          <w:rFonts w:ascii="宋体" w:hAnsi="宋体" w:eastAsia="宋体" w:cs="宋体"/>
          <w:sz w:val="24"/>
          <w:szCs w:val="24"/>
        </w:rPr>
        <w:t xml:space="preserve"> 需要付出成本。但是，工程师会不会像马拉松运动员一样</w:t>
      </w:r>
      <w:r>
        <w:rPr>
          <w:rFonts w:ascii="宋体" w:hAnsi="宋体" w:eastAsia="宋体" w:cs="宋体"/>
          <w:spacing w:val="-1"/>
          <w:sz w:val="24"/>
          <w:szCs w:val="24"/>
        </w:rPr>
        <w:t>，因为目标的变化而改变自己的</w:t>
      </w:r>
      <w:r>
        <w:rPr>
          <w:rFonts w:ascii="宋体" w:hAnsi="宋体" w:eastAsia="宋体" w:cs="宋体"/>
          <w:sz w:val="24"/>
          <w:szCs w:val="24"/>
        </w:rPr>
        <w:t xml:space="preserve"> </w:t>
      </w:r>
      <w:r>
        <w:rPr>
          <w:rFonts w:ascii="宋体" w:hAnsi="宋体" w:eastAsia="宋体" w:cs="宋体"/>
          <w:spacing w:val="-4"/>
          <w:sz w:val="24"/>
          <w:szCs w:val="24"/>
        </w:rPr>
        <w:t>行为呢？</w:t>
      </w:r>
    </w:p>
    <w:p w14:paraId="479B1370">
      <w:pPr>
        <w:tabs>
          <w:tab w:val="left" w:pos="729"/>
        </w:tabs>
        <w:spacing w:before="237" w:line="293" w:lineRule="auto"/>
        <w:ind w:left="493" w:firstLine="718"/>
        <w:rPr>
          <w:rFonts w:ascii="宋体" w:hAnsi="宋体" w:eastAsia="宋体" w:cs="宋体"/>
          <w:sz w:val="24"/>
          <w:szCs w:val="24"/>
        </w:rPr>
      </w:pPr>
      <w:r>
        <w:rPr>
          <w:rFonts w:ascii="宋体" w:hAnsi="宋体" w:eastAsia="宋体" w:cs="宋体"/>
          <w:sz w:val="24"/>
          <w:szCs w:val="24"/>
        </w:rPr>
        <w:t>可持续基础设施研究所开发了一个名为</w:t>
      </w:r>
      <w:r>
        <w:rPr>
          <w:rFonts w:ascii="Times New Roman" w:hAnsi="Times New Roman" w:eastAsia="Times New Roman" w:cs="Times New Roman"/>
          <w:sz w:val="24"/>
          <w:szCs w:val="24"/>
        </w:rPr>
        <w:t>“</w:t>
      </w:r>
      <w:r>
        <w:rPr>
          <w:rFonts w:ascii="宋体" w:hAnsi="宋体" w:eastAsia="宋体" w:cs="宋体"/>
          <w:sz w:val="24"/>
          <w:szCs w:val="24"/>
        </w:rPr>
        <w:t>愿景</w:t>
      </w:r>
      <w:r>
        <w:rPr>
          <w:rFonts w:ascii="Times New Roman" w:hAnsi="Times New Roman" w:eastAsia="Times New Roman" w:cs="Times New Roman"/>
          <w:sz w:val="24"/>
          <w:szCs w:val="24"/>
        </w:rPr>
        <w:t>”</w:t>
      </w:r>
      <w:r>
        <w:rPr>
          <w:rFonts w:ascii="宋体" w:hAnsi="宋体" w:eastAsia="宋体" w:cs="宋体"/>
          <w:sz w:val="24"/>
          <w:szCs w:val="24"/>
        </w:rPr>
        <w:t>的系统，</w:t>
      </w:r>
      <w:r>
        <w:rPr>
          <w:rFonts w:ascii="宋体" w:hAnsi="宋体" w:eastAsia="宋体" w:cs="宋体"/>
          <w:spacing w:val="-1"/>
          <w:sz w:val="24"/>
          <w:szCs w:val="24"/>
        </w:rPr>
        <w:t>该系统的工作原理和能源与环</w:t>
      </w:r>
      <w:r>
        <w:rPr>
          <w:rFonts w:ascii="宋体" w:hAnsi="宋体" w:eastAsia="宋体" w:cs="宋体"/>
          <w:sz w:val="24"/>
          <w:szCs w:val="24"/>
        </w:rPr>
        <w:t xml:space="preserve"> </w:t>
      </w:r>
      <w:r>
        <w:rPr>
          <w:rFonts w:ascii="宋体" w:hAnsi="宋体" w:eastAsia="宋体" w:cs="宋体"/>
          <w:spacing w:val="6"/>
          <w:sz w:val="24"/>
          <w:szCs w:val="24"/>
        </w:rPr>
        <w:t>境设计先锋组织的系统十分相似。</w:t>
      </w:r>
      <w:r>
        <w:rPr>
          <w:rFonts w:ascii="Times New Roman" w:hAnsi="Times New Roman" w:eastAsia="Times New Roman" w:cs="Times New Roman"/>
          <w:spacing w:val="6"/>
          <w:sz w:val="18"/>
          <w:szCs w:val="18"/>
        </w:rPr>
        <w:t>11</w:t>
      </w:r>
      <w:r>
        <w:rPr>
          <w:rFonts w:ascii="宋体" w:hAnsi="宋体" w:eastAsia="宋体" w:cs="宋体"/>
          <w:spacing w:val="6"/>
          <w:sz w:val="24"/>
          <w:szCs w:val="24"/>
        </w:rPr>
        <w:t>该系统同样采用积</w:t>
      </w:r>
      <w:r>
        <w:rPr>
          <w:rFonts w:ascii="宋体" w:hAnsi="宋体" w:eastAsia="宋体" w:cs="宋体"/>
          <w:spacing w:val="5"/>
          <w:sz w:val="24"/>
          <w:szCs w:val="24"/>
        </w:rPr>
        <w:t>分制，但赋分的依据是新建筑的基</w:t>
      </w:r>
      <w:r>
        <w:rPr>
          <w:rFonts w:ascii="宋体" w:hAnsi="宋体" w:eastAsia="宋体" w:cs="宋体"/>
          <w:sz w:val="24"/>
          <w:szCs w:val="24"/>
        </w:rPr>
        <w:t xml:space="preserve"> </w:t>
      </w:r>
      <w:r>
        <w:rPr>
          <w:rFonts w:ascii="宋体" w:hAnsi="宋体" w:eastAsia="宋体" w:cs="宋体"/>
          <w:spacing w:val="6"/>
          <w:sz w:val="24"/>
          <w:szCs w:val="24"/>
        </w:rPr>
        <w:t>础设施和经济影响。在愿景系统中，按照通常采用的行业标准打造的</w:t>
      </w:r>
      <w:r>
        <w:rPr>
          <w:rFonts w:ascii="宋体" w:hAnsi="宋体" w:eastAsia="宋体" w:cs="宋体"/>
          <w:spacing w:val="5"/>
          <w:sz w:val="24"/>
          <w:szCs w:val="24"/>
        </w:rPr>
        <w:t>新建筑的初始分数是</w:t>
      </w:r>
      <w:r>
        <w:rPr>
          <w:rFonts w:ascii="宋体" w:hAnsi="宋体" w:eastAsia="宋体" w:cs="宋体"/>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0</w:t>
      </w:r>
      <w:r>
        <w:rPr>
          <w:rFonts w:ascii="宋体" w:hAnsi="宋体" w:eastAsia="宋体" w:cs="宋体"/>
          <w:sz w:val="24"/>
          <w:szCs w:val="24"/>
        </w:rPr>
        <w:t>分，只有采用了更有利于可持续发展的选项时才会获得更多积分</w:t>
      </w:r>
      <w:r>
        <w:rPr>
          <w:rFonts w:ascii="宋体" w:hAnsi="宋体" w:eastAsia="宋体" w:cs="宋体"/>
          <w:spacing w:val="-1"/>
          <w:sz w:val="24"/>
          <w:szCs w:val="24"/>
        </w:rPr>
        <w:t>。该系统一共设置了几</w:t>
      </w:r>
      <w:r>
        <w:rPr>
          <w:rFonts w:ascii="宋体" w:hAnsi="宋体" w:eastAsia="宋体" w:cs="宋体"/>
          <w:sz w:val="24"/>
          <w:szCs w:val="24"/>
        </w:rPr>
        <w:t xml:space="preserve">  </w:t>
      </w:r>
      <w:r>
        <w:rPr>
          <w:rFonts w:ascii="宋体" w:hAnsi="宋体" w:eastAsia="宋体" w:cs="宋体"/>
          <w:spacing w:val="6"/>
          <w:sz w:val="24"/>
          <w:szCs w:val="24"/>
        </w:rPr>
        <w:t>十个问题，在此，让我们以其中一个系列的问题为例，这些问题都与</w:t>
      </w:r>
      <w:r>
        <w:rPr>
          <w:rFonts w:ascii="宋体" w:hAnsi="宋体" w:eastAsia="宋体" w:cs="宋体"/>
          <w:spacing w:val="5"/>
          <w:sz w:val="24"/>
          <w:szCs w:val="24"/>
        </w:rPr>
        <w:t>建筑对周边社区生活</w:t>
      </w:r>
      <w:r>
        <w:rPr>
          <w:rFonts w:ascii="宋体" w:hAnsi="宋体" w:eastAsia="宋体" w:cs="宋体"/>
          <w:sz w:val="24"/>
          <w:szCs w:val="24"/>
        </w:rPr>
        <w:t xml:space="preserve"> </w:t>
      </w:r>
      <w:r>
        <w:rPr>
          <w:rFonts w:ascii="宋体" w:hAnsi="宋体" w:eastAsia="宋体" w:cs="宋体"/>
          <w:spacing w:val="6"/>
          <w:sz w:val="24"/>
          <w:szCs w:val="24"/>
        </w:rPr>
        <w:t>质量的影响有关。其中一个问题是：项目团队将如何提升当地人的技</w:t>
      </w:r>
      <w:r>
        <w:rPr>
          <w:rFonts w:ascii="宋体" w:hAnsi="宋体" w:eastAsia="宋体" w:cs="宋体"/>
          <w:spacing w:val="5"/>
          <w:sz w:val="24"/>
          <w:szCs w:val="24"/>
        </w:rPr>
        <w:t>能和能力？如果你的</w:t>
      </w:r>
      <w:r>
        <w:rPr>
          <w:rFonts w:ascii="宋体" w:hAnsi="宋体" w:eastAsia="宋体" w:cs="宋体"/>
          <w:sz w:val="24"/>
          <w:szCs w:val="24"/>
        </w:rPr>
        <w:t xml:space="preserve"> </w:t>
      </w:r>
      <w:r>
        <w:rPr>
          <w:rFonts w:ascii="宋体" w:hAnsi="宋体" w:eastAsia="宋体" w:cs="宋体"/>
          <w:spacing w:val="6"/>
          <w:sz w:val="24"/>
          <w:szCs w:val="24"/>
        </w:rPr>
        <w:t>选择和行业内通常的做法没有任何不同，就只能获得</w:t>
      </w:r>
      <w:r>
        <w:rPr>
          <w:rFonts w:ascii="Times New Roman" w:hAnsi="Times New Roman" w:eastAsia="Times New Roman" w:cs="Times New Roman"/>
          <w:spacing w:val="6"/>
          <w:sz w:val="24"/>
          <w:szCs w:val="24"/>
        </w:rPr>
        <w:t>0</w:t>
      </w:r>
      <w:r>
        <w:rPr>
          <w:rFonts w:ascii="宋体" w:hAnsi="宋体" w:eastAsia="宋体" w:cs="宋体"/>
          <w:spacing w:val="6"/>
          <w:sz w:val="24"/>
          <w:szCs w:val="24"/>
        </w:rPr>
        <w:t>分。但如果你</w:t>
      </w:r>
      <w:r>
        <w:rPr>
          <w:rFonts w:ascii="宋体" w:hAnsi="宋体" w:eastAsia="宋体" w:cs="宋体"/>
          <w:spacing w:val="5"/>
          <w:sz w:val="24"/>
          <w:szCs w:val="24"/>
        </w:rPr>
        <w:t>选择雇用当地人，就</w:t>
      </w:r>
      <w:r>
        <w:rPr>
          <w:rFonts w:ascii="宋体" w:hAnsi="宋体" w:eastAsia="宋体" w:cs="宋体"/>
          <w:sz w:val="24"/>
          <w:szCs w:val="24"/>
        </w:rPr>
        <w:t xml:space="preserve">  </w:t>
      </w:r>
      <w:r>
        <w:rPr>
          <w:rFonts w:ascii="宋体" w:hAnsi="宋体" w:eastAsia="宋体" w:cs="宋体"/>
          <w:spacing w:val="6"/>
          <w:sz w:val="24"/>
          <w:szCs w:val="24"/>
        </w:rPr>
        <w:t>会获得</w:t>
      </w:r>
      <w:r>
        <w:rPr>
          <w:rFonts w:ascii="Times New Roman" w:hAnsi="Times New Roman" w:eastAsia="Times New Roman" w:cs="Times New Roman"/>
          <w:spacing w:val="6"/>
          <w:sz w:val="24"/>
          <w:szCs w:val="24"/>
        </w:rPr>
        <w:t>1</w:t>
      </w:r>
      <w:r>
        <w:rPr>
          <w:rFonts w:ascii="宋体" w:hAnsi="宋体" w:eastAsia="宋体" w:cs="宋体"/>
          <w:spacing w:val="6"/>
          <w:sz w:val="24"/>
          <w:szCs w:val="24"/>
        </w:rPr>
        <w:t>分。如果想要获得更多积分，你就要和大量的本地公司建立</w:t>
      </w:r>
      <w:r>
        <w:rPr>
          <w:rFonts w:ascii="宋体" w:hAnsi="宋体" w:eastAsia="宋体" w:cs="宋体"/>
          <w:spacing w:val="5"/>
          <w:sz w:val="24"/>
          <w:szCs w:val="24"/>
        </w:rPr>
        <w:t>合作关系，这个选择</w:t>
      </w:r>
      <w:r>
        <w:rPr>
          <w:rFonts w:ascii="宋体" w:hAnsi="宋体" w:eastAsia="宋体" w:cs="宋体"/>
          <w:sz w:val="24"/>
          <w:szCs w:val="24"/>
        </w:rPr>
        <w:t xml:space="preserve">  </w:t>
      </w:r>
      <w:r>
        <w:rPr>
          <w:rFonts w:ascii="宋体" w:hAnsi="宋体" w:eastAsia="宋体" w:cs="宋体"/>
          <w:position w:val="4"/>
          <w:sz w:val="24"/>
          <w:szCs w:val="24"/>
        </w:rPr>
        <w:t>一</w:t>
      </w:r>
      <w:r>
        <w:rPr>
          <w:rFonts w:ascii="宋体" w:hAnsi="宋体" w:eastAsia="宋体" w:cs="宋体"/>
          <w:sz w:val="24"/>
          <w:szCs w:val="24"/>
        </w:rPr>
        <w:t>将为你赢得</w:t>
      </w:r>
      <w:r>
        <w:rPr>
          <w:rFonts w:ascii="Times New Roman" w:hAnsi="Times New Roman" w:eastAsia="Times New Roman" w:cs="Times New Roman"/>
          <w:sz w:val="24"/>
          <w:szCs w:val="24"/>
        </w:rPr>
        <w:t>12</w:t>
      </w:r>
      <w:r>
        <w:rPr>
          <w:rFonts w:ascii="宋体" w:hAnsi="宋体" w:eastAsia="宋体" w:cs="宋体"/>
          <w:sz w:val="24"/>
          <w:szCs w:val="24"/>
        </w:rPr>
        <w:t>分。如果你为少数族裔和弱势群体提供培</w:t>
      </w:r>
      <w:r>
        <w:rPr>
          <w:rFonts w:ascii="宋体" w:hAnsi="宋体" w:eastAsia="宋体" w:cs="宋体"/>
          <w:spacing w:val="-1"/>
          <w:sz w:val="24"/>
          <w:szCs w:val="24"/>
        </w:rPr>
        <w:t>训，让他们获得可以在未来的工作</w:t>
      </w:r>
      <w:r>
        <w:rPr>
          <w:rFonts w:ascii="宋体" w:hAnsi="宋体" w:eastAsia="宋体" w:cs="宋体"/>
          <w:sz w:val="24"/>
          <w:szCs w:val="24"/>
        </w:rPr>
        <w:t xml:space="preserve"> 时中使用的技能，你就会获得</w:t>
      </w:r>
      <w:r>
        <w:rPr>
          <w:rFonts w:ascii="Times New Roman" w:hAnsi="Times New Roman" w:eastAsia="Times New Roman" w:cs="Times New Roman"/>
          <w:sz w:val="24"/>
          <w:szCs w:val="24"/>
        </w:rPr>
        <w:t>15</w:t>
      </w:r>
      <w:r>
        <w:rPr>
          <w:rFonts w:ascii="宋体" w:hAnsi="宋体" w:eastAsia="宋体" w:cs="宋体"/>
          <w:sz w:val="24"/>
          <w:szCs w:val="24"/>
        </w:rPr>
        <w:t>分。因此，这个</w:t>
      </w:r>
      <w:r>
        <w:rPr>
          <w:rFonts w:ascii="宋体" w:hAnsi="宋体" w:eastAsia="宋体" w:cs="宋体"/>
          <w:spacing w:val="-1"/>
          <w:sz w:val="24"/>
          <w:szCs w:val="24"/>
        </w:rPr>
        <w:t>问题的得分范围是</w:t>
      </w:r>
      <w:r>
        <w:rPr>
          <w:rFonts w:ascii="Times New Roman" w:hAnsi="Times New Roman" w:eastAsia="Times New Roman" w:cs="Times New Roman"/>
          <w:spacing w:val="-1"/>
          <w:sz w:val="24"/>
          <w:szCs w:val="24"/>
        </w:rPr>
        <w:t>0</w:t>
      </w:r>
      <w:r>
        <w:rPr>
          <w:rFonts w:ascii="宋体" w:hAnsi="宋体" w:eastAsia="宋体" w:cs="宋体"/>
          <w:spacing w:val="-1"/>
          <w:sz w:val="24"/>
          <w:szCs w:val="24"/>
        </w:rPr>
        <w:t>分～</w:t>
      </w:r>
      <w:r>
        <w:rPr>
          <w:rFonts w:ascii="Times New Roman" w:hAnsi="Times New Roman" w:eastAsia="Times New Roman" w:cs="Times New Roman"/>
          <w:spacing w:val="-1"/>
          <w:sz w:val="24"/>
          <w:szCs w:val="24"/>
        </w:rPr>
        <w:t>15</w:t>
      </w:r>
      <w:r>
        <w:rPr>
          <w:rFonts w:ascii="宋体" w:hAnsi="宋体" w:eastAsia="宋体" w:cs="宋体"/>
          <w:spacing w:val="-1"/>
          <w:sz w:val="24"/>
          <w:szCs w:val="24"/>
        </w:rPr>
        <w:t>分。</w:t>
      </w:r>
    </w:p>
    <w:p w14:paraId="5E5E7B5A">
      <w:pPr>
        <w:spacing w:before="1" w:line="184" w:lineRule="auto"/>
        <w:ind w:left="492"/>
        <w:rPr>
          <w:rFonts w:ascii="宋体" w:hAnsi="宋体" w:eastAsia="宋体" w:cs="宋体"/>
          <w:sz w:val="24"/>
          <w:szCs w:val="24"/>
        </w:rPr>
      </w:pPr>
      <w:r>
        <w:rPr>
          <w:rFonts w:ascii="宋体" w:hAnsi="宋体" w:eastAsia="宋体" w:cs="宋体"/>
          <w:sz w:val="24"/>
          <w:szCs w:val="24"/>
        </w:rPr>
        <w:t>为</w:t>
      </w:r>
    </w:p>
    <w:p w14:paraId="7E729259">
      <w:pPr>
        <w:spacing w:line="184"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3D884E50">
      <w:pPr>
        <w:pStyle w:val="2"/>
        <w:spacing w:line="256" w:lineRule="auto"/>
      </w:pPr>
    </w:p>
    <w:p w14:paraId="79F8F840">
      <w:pPr>
        <w:pStyle w:val="2"/>
        <w:spacing w:line="256" w:lineRule="auto"/>
      </w:pPr>
    </w:p>
    <w:p w14:paraId="16944330">
      <w:pPr>
        <w:pStyle w:val="2"/>
        <w:spacing w:line="257" w:lineRule="auto"/>
      </w:pPr>
    </w:p>
    <w:p w14:paraId="458F89CD">
      <w:pPr>
        <w:pStyle w:val="2"/>
        <w:spacing w:line="257" w:lineRule="auto"/>
      </w:pPr>
    </w:p>
    <w:p w14:paraId="567C4513">
      <w:pPr>
        <w:spacing w:before="78" w:line="295" w:lineRule="auto"/>
        <w:ind w:left="59"/>
        <w:rPr>
          <w:rFonts w:ascii="宋体" w:hAnsi="宋体" w:eastAsia="宋体" w:cs="宋体"/>
          <w:sz w:val="24"/>
          <w:szCs w:val="24"/>
        </w:rPr>
      </w:pPr>
      <w:r>
        <w:rPr>
          <w:rFonts w:ascii="宋体" w:hAnsi="宋体" w:eastAsia="宋体" w:cs="宋体"/>
          <w:sz w:val="24"/>
          <w:szCs w:val="24"/>
        </w:rPr>
        <w:t>运    我们可以如何调整这个指标，让目标变得更加明确呢？我们</w:t>
      </w:r>
      <w:r>
        <w:rPr>
          <w:rFonts w:ascii="宋体" w:hAnsi="宋体" w:eastAsia="宋体" w:cs="宋体"/>
          <w:spacing w:val="-1"/>
          <w:sz w:val="24"/>
          <w:szCs w:val="24"/>
        </w:rPr>
        <w:t>将每个选项对应的得分都</w:t>
      </w:r>
      <w:r>
        <w:rPr>
          <w:rFonts w:ascii="宋体" w:hAnsi="宋体" w:eastAsia="宋体" w:cs="宋体"/>
          <w:sz w:val="24"/>
          <w:szCs w:val="24"/>
        </w:rPr>
        <w:t xml:space="preserve"> 度减去了</w:t>
      </w:r>
      <w:r>
        <w:rPr>
          <w:rFonts w:ascii="Times New Roman" w:hAnsi="Times New Roman" w:eastAsia="Times New Roman" w:cs="Times New Roman"/>
          <w:sz w:val="24"/>
          <w:szCs w:val="24"/>
        </w:rPr>
        <w:t>12</w:t>
      </w:r>
      <w:r>
        <w:rPr>
          <w:rFonts w:ascii="宋体" w:hAnsi="宋体" w:eastAsia="宋体" w:cs="宋体"/>
          <w:sz w:val="24"/>
          <w:szCs w:val="24"/>
        </w:rPr>
        <w:t>分，将这个问题的得分范围变为了</w:t>
      </w:r>
      <w:r>
        <w:rPr>
          <w:rFonts w:ascii="Times New Roman" w:hAnsi="Times New Roman" w:eastAsia="Times New Roman" w:cs="Times New Roman"/>
          <w:sz w:val="24"/>
          <w:szCs w:val="24"/>
        </w:rPr>
        <w:t>-12</w:t>
      </w:r>
      <w:r>
        <w:rPr>
          <w:rFonts w:ascii="宋体" w:hAnsi="宋体" w:eastAsia="宋体" w:cs="宋体"/>
          <w:sz w:val="24"/>
          <w:szCs w:val="24"/>
        </w:rPr>
        <w:t>分～</w:t>
      </w:r>
      <w:r>
        <w:rPr>
          <w:rFonts w:ascii="Times New Roman" w:hAnsi="Times New Roman" w:eastAsia="Times New Roman" w:cs="Times New Roman"/>
          <w:sz w:val="24"/>
          <w:szCs w:val="24"/>
        </w:rPr>
        <w:t>3</w:t>
      </w:r>
      <w:r>
        <w:rPr>
          <w:rFonts w:ascii="宋体" w:hAnsi="宋体" w:eastAsia="宋体" w:cs="宋体"/>
          <w:sz w:val="24"/>
          <w:szCs w:val="24"/>
        </w:rPr>
        <w:t>分，其中，</w:t>
      </w:r>
      <w:r>
        <w:rPr>
          <w:rFonts w:ascii="Times New Roman" w:hAnsi="Times New Roman" w:eastAsia="Times New Roman" w:cs="Times New Roman"/>
          <w:spacing w:val="-1"/>
          <w:sz w:val="24"/>
          <w:szCs w:val="24"/>
        </w:rPr>
        <w:t>0</w:t>
      </w:r>
      <w:r>
        <w:rPr>
          <w:rFonts w:ascii="宋体" w:hAnsi="宋体" w:eastAsia="宋体" w:cs="宋体"/>
          <w:spacing w:val="-1"/>
          <w:sz w:val="24"/>
          <w:szCs w:val="24"/>
        </w:rPr>
        <w:t>分变成了第二高的分</w:t>
      </w:r>
    </w:p>
    <w:p w14:paraId="57CBDECA">
      <w:pPr>
        <w:spacing w:before="3" w:line="267" w:lineRule="auto"/>
        <w:ind w:left="301" w:hanging="240"/>
        <w:rPr>
          <w:rFonts w:ascii="宋体" w:hAnsi="宋体" w:eastAsia="宋体" w:cs="宋体"/>
          <w:sz w:val="24"/>
          <w:szCs w:val="24"/>
        </w:rPr>
      </w:pPr>
      <w:r>
        <w:rPr>
          <w:rFonts w:ascii="宋体" w:hAnsi="宋体" w:eastAsia="宋体" w:cs="宋体"/>
          <w:sz w:val="24"/>
          <w:szCs w:val="24"/>
        </w:rPr>
        <w:t>择数。这样一来，指标就变了，从采取任何可持续性措施都能</w:t>
      </w:r>
      <w:r>
        <w:rPr>
          <w:rFonts w:ascii="宋体" w:hAnsi="宋体" w:eastAsia="宋体" w:cs="宋体"/>
          <w:spacing w:val="-1"/>
          <w:sz w:val="24"/>
          <w:szCs w:val="24"/>
        </w:rPr>
        <w:t>获得加分变成了只有采取两个</w:t>
      </w:r>
      <w:r>
        <w:rPr>
          <w:rFonts w:ascii="宋体" w:hAnsi="宋体" w:eastAsia="宋体" w:cs="宋体"/>
          <w:sz w:val="24"/>
          <w:szCs w:val="24"/>
        </w:rPr>
        <w:t xml:space="preserve"> 最高等级的措施才不会被扣分。选项本身没有发生变化，我们</w:t>
      </w:r>
      <w:r>
        <w:rPr>
          <w:rFonts w:ascii="宋体" w:hAnsi="宋体" w:eastAsia="宋体" w:cs="宋体"/>
          <w:spacing w:val="-1"/>
          <w:sz w:val="24"/>
          <w:szCs w:val="24"/>
        </w:rPr>
        <w:t>只是把</w:t>
      </w:r>
      <w:r>
        <w:rPr>
          <w:rFonts w:ascii="Times New Roman" w:hAnsi="Times New Roman" w:eastAsia="Times New Roman" w:cs="Times New Roman"/>
          <w:spacing w:val="-1"/>
          <w:sz w:val="24"/>
          <w:szCs w:val="24"/>
        </w:rPr>
        <w:t>“</w:t>
      </w:r>
      <w:r>
        <w:rPr>
          <w:rFonts w:ascii="宋体" w:hAnsi="宋体" w:eastAsia="宋体" w:cs="宋体"/>
          <w:spacing w:val="-1"/>
          <w:sz w:val="24"/>
          <w:szCs w:val="24"/>
        </w:rPr>
        <w:t>自然目标</w:t>
      </w:r>
      <w:r>
        <w:rPr>
          <w:rFonts w:ascii="Times New Roman" w:hAnsi="Times New Roman" w:eastAsia="Times New Roman" w:cs="Times New Roman"/>
          <w:spacing w:val="-1"/>
          <w:sz w:val="24"/>
          <w:szCs w:val="24"/>
        </w:rPr>
        <w:t>”0</w:t>
      </w:r>
      <w:r>
        <w:rPr>
          <w:rFonts w:ascii="宋体" w:hAnsi="宋体" w:eastAsia="宋体" w:cs="宋体"/>
          <w:spacing w:val="-1"/>
          <w:sz w:val="24"/>
          <w:szCs w:val="24"/>
        </w:rPr>
        <w:t>分变成</w:t>
      </w:r>
      <w:r>
        <w:rPr>
          <w:rFonts w:ascii="宋体" w:hAnsi="宋体" w:eastAsia="宋体" w:cs="宋体"/>
          <w:sz w:val="24"/>
          <w:szCs w:val="24"/>
        </w:rPr>
        <w:t xml:space="preserve">  了第二高的分数。没有任何选项被设为默认选项，但在我们</w:t>
      </w:r>
      <w:r>
        <w:rPr>
          <w:rFonts w:ascii="宋体" w:hAnsi="宋体" w:eastAsia="宋体" w:cs="宋体"/>
          <w:spacing w:val="-1"/>
          <w:sz w:val="24"/>
          <w:szCs w:val="24"/>
        </w:rPr>
        <w:t>进行调整之前，</w:t>
      </w:r>
      <w:r>
        <w:rPr>
          <w:rFonts w:ascii="Times New Roman" w:hAnsi="Times New Roman" w:eastAsia="Times New Roman" w:cs="Times New Roman"/>
          <w:spacing w:val="-1"/>
          <w:sz w:val="24"/>
          <w:szCs w:val="24"/>
        </w:rPr>
        <w:t>0</w:t>
      </w:r>
      <w:r>
        <w:rPr>
          <w:rFonts w:ascii="宋体" w:hAnsi="宋体" w:eastAsia="宋体" w:cs="宋体"/>
          <w:spacing w:val="-1"/>
          <w:sz w:val="24"/>
          <w:szCs w:val="24"/>
        </w:rPr>
        <w:t>分，也就是</w:t>
      </w:r>
      <w:r>
        <w:rPr>
          <w:rFonts w:ascii="宋体" w:hAnsi="宋体" w:eastAsia="宋体" w:cs="宋体"/>
          <w:sz w:val="24"/>
          <w:szCs w:val="24"/>
        </w:rPr>
        <w:t xml:space="preserve">  按照通常采用的建筑标准打造的新建筑所对应的分数，代表</w:t>
      </w:r>
      <w:r>
        <w:rPr>
          <w:rFonts w:ascii="宋体" w:hAnsi="宋体" w:eastAsia="宋体" w:cs="宋体"/>
          <w:spacing w:val="-1"/>
          <w:sz w:val="24"/>
          <w:szCs w:val="24"/>
        </w:rPr>
        <w:t>的是最低程度的努力。而在调</w:t>
      </w:r>
    </w:p>
    <w:p w14:paraId="5A178F3E">
      <w:pPr>
        <w:spacing w:before="1" w:line="241" w:lineRule="auto"/>
        <w:ind w:left="301" w:right="360" w:hanging="242"/>
        <w:rPr>
          <w:rFonts w:ascii="宋体" w:hAnsi="宋体" w:eastAsia="宋体" w:cs="宋体"/>
          <w:sz w:val="24"/>
          <w:szCs w:val="24"/>
        </w:rPr>
      </w:pPr>
      <w:r>
        <w:rPr>
          <w:rFonts w:ascii="宋体" w:hAnsi="宋体" w:eastAsia="宋体" w:cs="宋体"/>
          <w:position w:val="14"/>
          <w:sz w:val="24"/>
          <w:szCs w:val="24"/>
        </w:rPr>
        <w:t>任</w:t>
      </w:r>
      <w:r>
        <w:rPr>
          <w:rFonts w:ascii="宋体" w:hAnsi="宋体" w:eastAsia="宋体" w:cs="宋体"/>
          <w:sz w:val="24"/>
          <w:szCs w:val="24"/>
        </w:rPr>
        <w:t>整后，</w:t>
      </w:r>
      <w:r>
        <w:rPr>
          <w:rFonts w:ascii="Times New Roman" w:hAnsi="Times New Roman" w:eastAsia="Times New Roman" w:cs="Times New Roman"/>
          <w:sz w:val="24"/>
          <w:szCs w:val="24"/>
        </w:rPr>
        <w:t>0</w:t>
      </w:r>
      <w:r>
        <w:rPr>
          <w:rFonts w:ascii="宋体" w:hAnsi="宋体" w:eastAsia="宋体" w:cs="宋体"/>
          <w:sz w:val="24"/>
          <w:szCs w:val="24"/>
        </w:rPr>
        <w:t>分反映的是相当大的改进。为了达到特定的等级，建筑</w:t>
      </w:r>
      <w:r>
        <w:rPr>
          <w:rFonts w:ascii="宋体" w:hAnsi="宋体" w:eastAsia="宋体" w:cs="宋体"/>
          <w:spacing w:val="-1"/>
          <w:sz w:val="24"/>
          <w:szCs w:val="24"/>
        </w:rPr>
        <w:t>仍然需要满足相同的要</w:t>
      </w:r>
      <w:r>
        <w:rPr>
          <w:rFonts w:ascii="宋体" w:hAnsi="宋体" w:eastAsia="宋体" w:cs="宋体"/>
          <w:sz w:val="24"/>
          <w:szCs w:val="24"/>
        </w:rPr>
        <w:t xml:space="preserve"> </w:t>
      </w:r>
      <w:r>
        <w:rPr>
          <w:rFonts w:ascii="宋体" w:hAnsi="宋体" w:eastAsia="宋体" w:cs="宋体"/>
          <w:spacing w:val="-1"/>
          <w:sz w:val="24"/>
          <w:szCs w:val="24"/>
        </w:rPr>
        <w:t>求，只不过，同样的要求对应的分数发生了变化。</w:t>
      </w:r>
    </w:p>
    <w:p w14:paraId="6B00B81F">
      <w:pPr>
        <w:spacing w:before="1" w:line="218" w:lineRule="auto"/>
        <w:ind w:left="48"/>
        <w:rPr>
          <w:rFonts w:ascii="宋体" w:hAnsi="宋体" w:eastAsia="宋体" w:cs="宋体"/>
          <w:sz w:val="24"/>
          <w:szCs w:val="24"/>
        </w:rPr>
      </w:pPr>
      <w:r>
        <w:rPr>
          <w:rFonts w:ascii="宋体" w:hAnsi="宋体" w:eastAsia="宋体" w:cs="宋体"/>
          <w:sz w:val="24"/>
          <w:szCs w:val="24"/>
        </w:rPr>
        <w:t>依</w:t>
      </w:r>
    </w:p>
    <w:p w14:paraId="7529B173">
      <w:pPr>
        <w:spacing w:before="100" w:line="295" w:lineRule="auto"/>
        <w:ind w:left="303" w:hanging="243"/>
        <w:rPr>
          <w:rFonts w:ascii="宋体" w:hAnsi="宋体" w:eastAsia="宋体" w:cs="宋体"/>
          <w:sz w:val="24"/>
          <w:szCs w:val="24"/>
        </w:rPr>
      </w:pPr>
      <w:r>
        <w:rPr>
          <w:rFonts w:ascii="宋体" w:hAnsi="宋体" w:eastAsia="宋体" w:cs="宋体"/>
          <w:sz w:val="24"/>
          <w:szCs w:val="24"/>
        </w:rPr>
        <w:t>认    这一调整引发了巨大的变化。看到新指标的工程师们选择了</w:t>
      </w:r>
      <w:r>
        <w:rPr>
          <w:rFonts w:ascii="宋体" w:hAnsi="宋体" w:eastAsia="宋体" w:cs="宋体"/>
          <w:spacing w:val="-1"/>
          <w:sz w:val="24"/>
          <w:szCs w:val="24"/>
        </w:rPr>
        <w:t>让建筑更具可持续性的选</w:t>
      </w:r>
      <w:r>
        <w:rPr>
          <w:rFonts w:ascii="宋体" w:hAnsi="宋体" w:eastAsia="宋体" w:cs="宋体"/>
          <w:sz w:val="24"/>
          <w:szCs w:val="24"/>
        </w:rPr>
        <w:t xml:space="preserve"> 项。在调整前，建筑可以获得的最高分为</w:t>
      </w:r>
      <w:r>
        <w:rPr>
          <w:rFonts w:ascii="Times New Roman" w:hAnsi="Times New Roman" w:eastAsia="Times New Roman" w:cs="Times New Roman"/>
          <w:sz w:val="24"/>
          <w:szCs w:val="24"/>
        </w:rPr>
        <w:t>181</w:t>
      </w:r>
      <w:r>
        <w:rPr>
          <w:rFonts w:ascii="宋体" w:hAnsi="宋体" w:eastAsia="宋体" w:cs="宋体"/>
          <w:sz w:val="24"/>
          <w:szCs w:val="24"/>
        </w:rPr>
        <w:t>分。要想</w:t>
      </w:r>
      <w:r>
        <w:rPr>
          <w:rFonts w:ascii="宋体" w:hAnsi="宋体" w:eastAsia="宋体" w:cs="宋体"/>
          <w:spacing w:val="-1"/>
          <w:sz w:val="24"/>
          <w:szCs w:val="24"/>
        </w:rPr>
        <w:t>拿到这个分数，工程师必须在回答</w:t>
      </w:r>
    </w:p>
    <w:p w14:paraId="5E9D5D1A">
      <w:pPr>
        <w:spacing w:before="2" w:line="191" w:lineRule="auto"/>
        <w:ind w:left="62" w:firstLine="237"/>
        <w:jc w:val="both"/>
        <w:rPr>
          <w:rFonts w:ascii="宋体" w:hAnsi="宋体" w:eastAsia="宋体" w:cs="宋体"/>
          <w:sz w:val="24"/>
          <w:szCs w:val="24"/>
        </w:rPr>
      </w:pPr>
      <w:r>
        <w:rPr>
          <w:rFonts w:ascii="宋体" w:hAnsi="宋体" w:eastAsia="宋体" w:cs="宋体"/>
          <w:sz w:val="24"/>
          <w:szCs w:val="24"/>
        </w:rPr>
        <w:t>每个问题时都选择最具可持续性的选项去获得最高分。在采用旧</w:t>
      </w:r>
      <w:r>
        <w:rPr>
          <w:rFonts w:ascii="宋体" w:hAnsi="宋体" w:eastAsia="宋体" w:cs="宋体"/>
          <w:spacing w:val="-1"/>
          <w:sz w:val="24"/>
          <w:szCs w:val="24"/>
        </w:rPr>
        <w:t>指标为选项赋分，最高分</w:t>
      </w:r>
      <w:r>
        <w:rPr>
          <w:rFonts w:ascii="宋体" w:hAnsi="宋体" w:eastAsia="宋体" w:cs="宋体"/>
          <w:sz w:val="24"/>
          <w:szCs w:val="24"/>
        </w:rPr>
        <w:t xml:space="preserve"> </w:t>
      </w:r>
      <w:r>
        <w:rPr>
          <w:rFonts w:ascii="宋体" w:hAnsi="宋体" w:eastAsia="宋体" w:cs="宋体"/>
          <w:position w:val="14"/>
          <w:sz w:val="24"/>
          <w:szCs w:val="24"/>
        </w:rPr>
        <w:t>师</w:t>
      </w:r>
      <w:r>
        <w:rPr>
          <w:rFonts w:ascii="宋体" w:hAnsi="宋体" w:eastAsia="宋体" w:cs="宋体"/>
          <w:sz w:val="24"/>
          <w:szCs w:val="24"/>
        </w:rPr>
        <w:t>为</w:t>
      </w:r>
      <w:r>
        <w:rPr>
          <w:rFonts w:ascii="Times New Roman" w:hAnsi="Times New Roman" w:eastAsia="Times New Roman" w:cs="Times New Roman"/>
          <w:sz w:val="24"/>
          <w:szCs w:val="24"/>
        </w:rPr>
        <w:t>181</w:t>
      </w:r>
      <w:r>
        <w:rPr>
          <w:rFonts w:ascii="宋体" w:hAnsi="宋体" w:eastAsia="宋体" w:cs="宋体"/>
          <w:sz w:val="24"/>
          <w:szCs w:val="24"/>
        </w:rPr>
        <w:t>分的情况下，建筑的平均得分为</w:t>
      </w:r>
      <w:r>
        <w:rPr>
          <w:rFonts w:ascii="Times New Roman" w:hAnsi="Times New Roman" w:eastAsia="Times New Roman" w:cs="Times New Roman"/>
          <w:sz w:val="24"/>
          <w:szCs w:val="24"/>
        </w:rPr>
        <w:t>81</w:t>
      </w:r>
      <w:r>
        <w:rPr>
          <w:rFonts w:ascii="宋体" w:hAnsi="宋体" w:eastAsia="宋体" w:cs="宋体"/>
          <w:sz w:val="24"/>
          <w:szCs w:val="24"/>
        </w:rPr>
        <w:t>分。而在采用新</w:t>
      </w:r>
      <w:r>
        <w:rPr>
          <w:rFonts w:ascii="宋体" w:hAnsi="宋体" w:eastAsia="宋体" w:cs="宋体"/>
          <w:spacing w:val="-1"/>
          <w:sz w:val="24"/>
          <w:szCs w:val="24"/>
        </w:rPr>
        <w:t>的指标后，建筑的平均得分相当</w:t>
      </w:r>
      <w:r>
        <w:rPr>
          <w:rFonts w:ascii="宋体" w:hAnsi="宋体" w:eastAsia="宋体" w:cs="宋体"/>
          <w:sz w:val="24"/>
          <w:szCs w:val="24"/>
        </w:rPr>
        <w:t xml:space="preserve">  </w:t>
      </w:r>
      <w:r>
        <w:rPr>
          <w:rFonts w:ascii="宋体" w:hAnsi="宋体" w:eastAsia="宋体" w:cs="宋体"/>
          <w:spacing w:val="-2"/>
          <w:position w:val="13"/>
          <w:sz w:val="24"/>
          <w:szCs w:val="24"/>
        </w:rPr>
        <w:t>组</w:t>
      </w:r>
      <w:r>
        <w:rPr>
          <w:rFonts w:ascii="宋体" w:hAnsi="宋体" w:eastAsia="宋体" w:cs="宋体"/>
          <w:spacing w:val="-2"/>
          <w:position w:val="-1"/>
          <w:sz w:val="24"/>
          <w:szCs w:val="24"/>
        </w:rPr>
        <w:t>于旧指标下的</w:t>
      </w:r>
      <w:r>
        <w:rPr>
          <w:rFonts w:ascii="Times New Roman" w:hAnsi="Times New Roman" w:eastAsia="Times New Roman" w:cs="Times New Roman"/>
          <w:spacing w:val="-2"/>
          <w:position w:val="-1"/>
          <w:sz w:val="24"/>
          <w:szCs w:val="24"/>
        </w:rPr>
        <w:t>112</w:t>
      </w:r>
      <w:r>
        <w:rPr>
          <w:rFonts w:ascii="宋体" w:hAnsi="宋体" w:eastAsia="宋体" w:cs="宋体"/>
          <w:spacing w:val="-2"/>
          <w:position w:val="-1"/>
          <w:sz w:val="24"/>
          <w:szCs w:val="24"/>
        </w:rPr>
        <w:t>分。</w:t>
      </w:r>
    </w:p>
    <w:p w14:paraId="683A0E04">
      <w:pPr>
        <w:spacing w:before="1" w:line="205" w:lineRule="auto"/>
        <w:ind w:left="72"/>
        <w:rPr>
          <w:rFonts w:ascii="宋体" w:hAnsi="宋体" w:eastAsia="宋体" w:cs="宋体"/>
          <w:sz w:val="24"/>
          <w:szCs w:val="24"/>
        </w:rPr>
      </w:pPr>
      <w:r>
        <w:rPr>
          <w:rFonts w:ascii="宋体" w:hAnsi="宋体" w:eastAsia="宋体" w:cs="宋体"/>
          <w:sz w:val="24"/>
          <w:szCs w:val="24"/>
        </w:rPr>
        <w:t>自</w:t>
      </w:r>
    </w:p>
    <w:p w14:paraId="46F2065E">
      <w:pPr>
        <w:spacing w:before="98" w:line="297" w:lineRule="auto"/>
        <w:ind w:left="326" w:firstLine="457"/>
        <w:rPr>
          <w:rFonts w:ascii="宋体" w:hAnsi="宋体" w:eastAsia="宋体" w:cs="宋体"/>
          <w:sz w:val="24"/>
          <w:szCs w:val="24"/>
        </w:rPr>
      </w:pPr>
      <w:r>
        <w:pict>
          <v:shape id="_x0000_s1289" o:spid="_x0000_s1289" o:spt="202" type="#_x0000_t202" style="position:absolute;left:0pt;margin-left:-3.75pt;margin-top:73.5pt;height:259.45pt;width:19.35pt;z-index:251934720;mso-width-relative:page;mso-height-relative:page;" filled="f" stroked="f" coordsize="21600,21600">
            <v:path/>
            <v:fill on="f" focussize="0,0"/>
            <v:stroke on="f"/>
            <v:imagedata o:title=""/>
            <o:lock v:ext="edit" aspectratio="f"/>
            <v:textbox inset="0mm,0mm,0mm,0mm" style="layout-flow:vertical-ideographic;">
              <w:txbxContent>
                <w:p w14:paraId="0F3E5E13">
                  <w:pPr>
                    <w:spacing w:before="20" w:line="214" w:lineRule="auto"/>
                    <w:ind w:left="20"/>
                    <w:rPr>
                      <w:rFonts w:ascii="宋体" w:hAnsi="宋体" w:eastAsia="宋体" w:cs="宋体"/>
                      <w:sz w:val="24"/>
                      <w:szCs w:val="24"/>
                    </w:rPr>
                  </w:pPr>
                  <w:r>
                    <w:rPr>
                      <w:rFonts w:ascii="宋体" w:hAnsi="宋体" w:eastAsia="宋体" w:cs="宋体"/>
                      <w:sz w:val="24"/>
                      <w:szCs w:val="24"/>
                    </w:rPr>
                    <w:t>程</w:t>
                  </w:r>
                  <w:r>
                    <w:rPr>
                      <w:rFonts w:ascii="宋体" w:hAnsi="宋体" w:eastAsia="宋体" w:cs="宋体"/>
                      <w:spacing w:val="23"/>
                      <w:sz w:val="24"/>
                      <w:szCs w:val="24"/>
                    </w:rPr>
                    <w:t xml:space="preserve"> </w:t>
                  </w:r>
                  <w:r>
                    <w:rPr>
                      <w:rFonts w:ascii="宋体" w:hAnsi="宋体" w:eastAsia="宋体" w:cs="宋体"/>
                      <w:position w:val="1"/>
                      <w:sz w:val="24"/>
                      <w:szCs w:val="24"/>
                    </w:rPr>
                    <w:t>常</w:t>
                  </w:r>
                  <w:r>
                    <w:rPr>
                      <w:rFonts w:ascii="宋体" w:hAnsi="宋体" w:eastAsia="宋体" w:cs="宋体"/>
                      <w:spacing w:val="24"/>
                      <w:position w:val="1"/>
                      <w:sz w:val="24"/>
                      <w:szCs w:val="24"/>
                    </w:rPr>
                    <w:t xml:space="preserve"> </w:t>
                  </w:r>
                  <w:r>
                    <w:rPr>
                      <w:rFonts w:ascii="宋体" w:hAnsi="宋体" w:eastAsia="宋体" w:cs="宋体"/>
                      <w:position w:val="1"/>
                      <w:sz w:val="24"/>
                      <w:szCs w:val="24"/>
                    </w:rPr>
                    <w:t>的</w:t>
                  </w:r>
                  <w:r>
                    <w:rPr>
                      <w:rFonts w:ascii="宋体" w:hAnsi="宋体" w:eastAsia="宋体" w:cs="宋体"/>
                      <w:spacing w:val="7"/>
                      <w:position w:val="1"/>
                      <w:sz w:val="24"/>
                      <w:szCs w:val="24"/>
                    </w:rPr>
                    <w:t xml:space="preserve">      </w:t>
                  </w:r>
                  <w:r>
                    <w:rPr>
                      <w:rFonts w:ascii="宋体" w:hAnsi="宋体" w:eastAsia="宋体" w:cs="宋体"/>
                      <w:position w:val="-1"/>
                      <w:sz w:val="24"/>
                      <w:szCs w:val="24"/>
                    </w:rPr>
                    <w:t>环</w:t>
                  </w:r>
                  <w:r>
                    <w:rPr>
                      <w:rFonts w:ascii="宋体" w:hAnsi="宋体" w:eastAsia="宋体" w:cs="宋体"/>
                      <w:spacing w:val="90"/>
                      <w:position w:val="-1"/>
                      <w:sz w:val="24"/>
                      <w:szCs w:val="24"/>
                    </w:rPr>
                    <w:t xml:space="preserve"> </w:t>
                  </w:r>
                  <w:r>
                    <w:rPr>
                      <w:rFonts w:ascii="宋体" w:hAnsi="宋体" w:eastAsia="宋体" w:cs="宋体"/>
                      <w:position w:val="-5"/>
                      <w:sz w:val="24"/>
                      <w:szCs w:val="24"/>
                    </w:rPr>
                    <w:t>基</w:t>
                  </w:r>
                  <w:r>
                    <w:rPr>
                      <w:rFonts w:ascii="宋体" w:hAnsi="宋体" w:eastAsia="宋体" w:cs="宋体"/>
                      <w:spacing w:val="24"/>
                      <w:position w:val="-5"/>
                      <w:sz w:val="24"/>
                      <w:szCs w:val="24"/>
                    </w:rPr>
                    <w:t xml:space="preserve"> </w:t>
                  </w:r>
                  <w:r>
                    <w:rPr>
                      <w:rFonts w:ascii="宋体" w:hAnsi="宋体" w:eastAsia="宋体" w:cs="宋体"/>
                      <w:sz w:val="24"/>
                      <w:szCs w:val="24"/>
                    </w:rPr>
                    <w:t>是</w:t>
                  </w:r>
                  <w:r>
                    <w:rPr>
                      <w:rFonts w:ascii="宋体" w:hAnsi="宋体" w:eastAsia="宋体" w:cs="宋体"/>
                      <w:spacing w:val="12"/>
                      <w:sz w:val="24"/>
                      <w:szCs w:val="24"/>
                    </w:rPr>
                    <w:t xml:space="preserve">    </w:t>
                  </w:r>
                  <w:r>
                    <w:rPr>
                      <w:rFonts w:ascii="宋体" w:hAnsi="宋体" w:eastAsia="宋体" w:cs="宋体"/>
                      <w:sz w:val="24"/>
                      <w:szCs w:val="24"/>
                    </w:rPr>
                    <w:t>活</w:t>
                  </w:r>
                  <w:r>
                    <w:rPr>
                      <w:rFonts w:ascii="宋体" w:hAnsi="宋体" w:eastAsia="宋体" w:cs="宋体"/>
                      <w:spacing w:val="24"/>
                      <w:sz w:val="24"/>
                      <w:szCs w:val="24"/>
                    </w:rPr>
                    <w:t xml:space="preserve"> </w:t>
                  </w:r>
                  <w:r>
                    <w:rPr>
                      <w:rFonts w:ascii="宋体" w:hAnsi="宋体" w:eastAsia="宋体" w:cs="宋体"/>
                      <w:position w:val="1"/>
                      <w:sz w:val="24"/>
                      <w:szCs w:val="24"/>
                    </w:rPr>
                    <w:t>的</w:t>
                  </w:r>
                  <w:r>
                    <w:rPr>
                      <w:rFonts w:ascii="宋体" w:hAnsi="宋体" w:eastAsia="宋体" w:cs="宋体"/>
                      <w:spacing w:val="10"/>
                      <w:position w:val="1"/>
                      <w:sz w:val="24"/>
                      <w:szCs w:val="24"/>
                    </w:rPr>
                    <w:t xml:space="preserve">       </w:t>
                  </w:r>
                  <w:r>
                    <w:rPr>
                      <w:rFonts w:ascii="宋体" w:hAnsi="宋体" w:eastAsia="宋体" w:cs="宋体"/>
                      <w:sz w:val="24"/>
                      <w:szCs w:val="24"/>
                    </w:rPr>
                    <w:t>作</w:t>
                  </w:r>
                </w:p>
              </w:txbxContent>
            </v:textbox>
          </v:shape>
        </w:pict>
      </w:r>
      <w:r>
        <w:rPr>
          <w:rFonts w:ascii="宋体" w:hAnsi="宋体" w:eastAsia="宋体" w:cs="宋体"/>
          <w:sz w:val="24"/>
          <w:szCs w:val="24"/>
        </w:rPr>
        <w:t>设计者可以选择能够利用选择者目标的指标，改变</w:t>
      </w:r>
      <w:r>
        <w:rPr>
          <w:rFonts w:ascii="宋体" w:hAnsi="宋体" w:eastAsia="宋体" w:cs="宋体"/>
          <w:spacing w:val="-1"/>
          <w:sz w:val="24"/>
          <w:szCs w:val="24"/>
        </w:rPr>
        <w:t>选择者的行为。无论是参加马拉松</w:t>
      </w:r>
      <w:r>
        <w:rPr>
          <w:rFonts w:ascii="宋体" w:hAnsi="宋体" w:eastAsia="宋体" w:cs="宋体"/>
          <w:sz w:val="24"/>
          <w:szCs w:val="24"/>
        </w:rPr>
        <w:t xml:space="preserve"> </w:t>
      </w:r>
      <w:r>
        <w:rPr>
          <w:rFonts w:ascii="宋体" w:hAnsi="宋体" w:eastAsia="宋体" w:cs="宋体"/>
          <w:spacing w:val="-1"/>
          <w:sz w:val="24"/>
          <w:szCs w:val="24"/>
        </w:rPr>
        <w:t>比赛还是打造可持续性建筑，指标表达方式的变化都</w:t>
      </w:r>
      <w:r>
        <w:rPr>
          <w:rFonts w:ascii="宋体" w:hAnsi="宋体" w:eastAsia="宋体" w:cs="宋体"/>
          <w:spacing w:val="-2"/>
          <w:sz w:val="24"/>
          <w:szCs w:val="24"/>
        </w:rPr>
        <w:t>能够改变决策。</w:t>
      </w:r>
    </w:p>
    <w:p w14:paraId="7401D702">
      <w:pPr>
        <w:spacing w:line="297" w:lineRule="auto"/>
        <w:rPr>
          <w:rFonts w:ascii="宋体" w:hAnsi="宋体" w:eastAsia="宋体" w:cs="宋体"/>
          <w:sz w:val="24"/>
          <w:szCs w:val="24"/>
        </w:rPr>
        <w:sectPr>
          <w:pgSz w:w="12240" w:h="15840"/>
          <w:pgMar w:top="400" w:right="1355" w:bottom="400" w:left="1233" w:header="0" w:footer="0" w:gutter="0"/>
          <w:cols w:space="720" w:num="1"/>
        </w:sectPr>
      </w:pPr>
    </w:p>
    <w:p w14:paraId="3A990586">
      <w:pPr>
        <w:pStyle w:val="2"/>
        <w:spacing w:line="256" w:lineRule="auto"/>
      </w:pPr>
    </w:p>
    <w:p w14:paraId="39DC8181">
      <w:pPr>
        <w:pStyle w:val="2"/>
        <w:spacing w:line="256" w:lineRule="auto"/>
      </w:pPr>
    </w:p>
    <w:p w14:paraId="41A80E99">
      <w:pPr>
        <w:pStyle w:val="2"/>
        <w:spacing w:line="257" w:lineRule="auto"/>
      </w:pPr>
    </w:p>
    <w:p w14:paraId="419B263E">
      <w:pPr>
        <w:pStyle w:val="2"/>
        <w:spacing w:line="257" w:lineRule="auto"/>
      </w:pPr>
    </w:p>
    <w:p w14:paraId="5A3DEC1A">
      <w:pPr>
        <w:spacing w:before="78" w:line="295" w:lineRule="auto"/>
        <w:ind w:firstLine="481"/>
        <w:rPr>
          <w:rFonts w:ascii="宋体" w:hAnsi="宋体" w:eastAsia="宋体" w:cs="宋体"/>
          <w:sz w:val="24"/>
          <w:szCs w:val="24"/>
        </w:rPr>
      </w:pPr>
      <w:r>
        <w:rPr>
          <w:rFonts w:ascii="宋体" w:hAnsi="宋体" w:eastAsia="宋体" w:cs="宋体"/>
          <w:sz w:val="24"/>
          <w:szCs w:val="24"/>
        </w:rPr>
        <w:t>我们可以如何调整这个指标，让目标变得更加明确呢？</w:t>
      </w:r>
      <w:r>
        <w:rPr>
          <w:rFonts w:ascii="宋体" w:hAnsi="宋体" w:eastAsia="宋体" w:cs="宋体"/>
          <w:spacing w:val="-1"/>
          <w:sz w:val="24"/>
          <w:szCs w:val="24"/>
        </w:rPr>
        <w:t>我们将每个选项对应的得分都</w:t>
      </w:r>
      <w:r>
        <w:rPr>
          <w:rFonts w:ascii="宋体" w:hAnsi="宋体" w:eastAsia="宋体" w:cs="宋体"/>
          <w:sz w:val="24"/>
          <w:szCs w:val="24"/>
        </w:rPr>
        <w:t xml:space="preserve"> 减去了</w:t>
      </w:r>
      <w:r>
        <w:rPr>
          <w:rFonts w:ascii="Times New Roman" w:hAnsi="Times New Roman" w:eastAsia="Times New Roman" w:cs="Times New Roman"/>
          <w:sz w:val="24"/>
          <w:szCs w:val="24"/>
        </w:rPr>
        <w:t>12</w:t>
      </w:r>
      <w:r>
        <w:rPr>
          <w:rFonts w:ascii="宋体" w:hAnsi="宋体" w:eastAsia="宋体" w:cs="宋体"/>
          <w:sz w:val="24"/>
          <w:szCs w:val="24"/>
        </w:rPr>
        <w:t>分，将这个问题的得分范围变为了</w:t>
      </w:r>
      <w:r>
        <w:rPr>
          <w:rFonts w:ascii="Times New Roman" w:hAnsi="Times New Roman" w:eastAsia="Times New Roman" w:cs="Times New Roman"/>
          <w:sz w:val="24"/>
          <w:szCs w:val="24"/>
        </w:rPr>
        <w:t>-12</w:t>
      </w:r>
      <w:r>
        <w:rPr>
          <w:rFonts w:ascii="宋体" w:hAnsi="宋体" w:eastAsia="宋体" w:cs="宋体"/>
          <w:sz w:val="24"/>
          <w:szCs w:val="24"/>
        </w:rPr>
        <w:t>分～</w:t>
      </w:r>
      <w:r>
        <w:rPr>
          <w:rFonts w:ascii="Times New Roman" w:hAnsi="Times New Roman" w:eastAsia="Times New Roman" w:cs="Times New Roman"/>
          <w:sz w:val="24"/>
          <w:szCs w:val="24"/>
        </w:rPr>
        <w:t>3</w:t>
      </w:r>
      <w:r>
        <w:rPr>
          <w:rFonts w:ascii="宋体" w:hAnsi="宋体" w:eastAsia="宋体" w:cs="宋体"/>
          <w:sz w:val="24"/>
          <w:szCs w:val="24"/>
        </w:rPr>
        <w:t>分，其中</w:t>
      </w:r>
      <w:r>
        <w:rPr>
          <w:rFonts w:ascii="宋体" w:hAnsi="宋体" w:eastAsia="宋体" w:cs="宋体"/>
          <w:spacing w:val="-1"/>
          <w:sz w:val="24"/>
          <w:szCs w:val="24"/>
        </w:rPr>
        <w:t>，</w:t>
      </w:r>
      <w:r>
        <w:rPr>
          <w:rFonts w:ascii="Times New Roman" w:hAnsi="Times New Roman" w:eastAsia="Times New Roman" w:cs="Times New Roman"/>
          <w:spacing w:val="-1"/>
          <w:sz w:val="24"/>
          <w:szCs w:val="24"/>
        </w:rPr>
        <w:t>0</w:t>
      </w:r>
      <w:r>
        <w:rPr>
          <w:rFonts w:ascii="宋体" w:hAnsi="宋体" w:eastAsia="宋体" w:cs="宋体"/>
          <w:spacing w:val="-1"/>
          <w:sz w:val="24"/>
          <w:szCs w:val="24"/>
        </w:rPr>
        <w:t>分变成了第二高的分</w:t>
      </w:r>
    </w:p>
    <w:p w14:paraId="1D5F72A2">
      <w:pPr>
        <w:spacing w:line="294" w:lineRule="auto"/>
        <w:rPr>
          <w:rFonts w:ascii="宋体" w:hAnsi="宋体" w:eastAsia="宋体" w:cs="宋体"/>
          <w:sz w:val="24"/>
          <w:szCs w:val="24"/>
        </w:rPr>
      </w:pPr>
      <w:r>
        <w:rPr>
          <w:rFonts w:ascii="宋体" w:hAnsi="宋体" w:eastAsia="宋体" w:cs="宋体"/>
          <w:sz w:val="24"/>
          <w:szCs w:val="24"/>
        </w:rPr>
        <w:t>数。这样一来，指标就变了，从采取任何可持续性措施都能</w:t>
      </w:r>
      <w:r>
        <w:rPr>
          <w:rFonts w:ascii="宋体" w:hAnsi="宋体" w:eastAsia="宋体" w:cs="宋体"/>
          <w:spacing w:val="-1"/>
          <w:sz w:val="24"/>
          <w:szCs w:val="24"/>
        </w:rPr>
        <w:t>获得加分变成了只有采取两个</w:t>
      </w:r>
      <w:r>
        <w:rPr>
          <w:rFonts w:ascii="宋体" w:hAnsi="宋体" w:eastAsia="宋体" w:cs="宋体"/>
          <w:sz w:val="24"/>
          <w:szCs w:val="24"/>
        </w:rPr>
        <w:t xml:space="preserve"> 最高等级的措施才不会被扣分。选项本身没有发生变化，我们只</w:t>
      </w:r>
      <w:r>
        <w:rPr>
          <w:rFonts w:ascii="宋体" w:hAnsi="宋体" w:eastAsia="宋体" w:cs="宋体"/>
          <w:spacing w:val="-1"/>
          <w:sz w:val="24"/>
          <w:szCs w:val="24"/>
        </w:rPr>
        <w:t>是把</w:t>
      </w:r>
      <w:r>
        <w:rPr>
          <w:rFonts w:ascii="Times New Roman" w:hAnsi="Times New Roman" w:eastAsia="Times New Roman" w:cs="Times New Roman"/>
          <w:spacing w:val="-1"/>
          <w:sz w:val="24"/>
          <w:szCs w:val="24"/>
        </w:rPr>
        <w:t>“</w:t>
      </w:r>
      <w:r>
        <w:rPr>
          <w:rFonts w:ascii="宋体" w:hAnsi="宋体" w:eastAsia="宋体" w:cs="宋体"/>
          <w:spacing w:val="-1"/>
          <w:sz w:val="24"/>
          <w:szCs w:val="24"/>
        </w:rPr>
        <w:t>自然目标</w:t>
      </w:r>
      <w:r>
        <w:rPr>
          <w:rFonts w:ascii="Times New Roman" w:hAnsi="Times New Roman" w:eastAsia="Times New Roman" w:cs="Times New Roman"/>
          <w:spacing w:val="-1"/>
          <w:sz w:val="24"/>
          <w:szCs w:val="24"/>
        </w:rPr>
        <w:t>”0</w:t>
      </w:r>
      <w:r>
        <w:rPr>
          <w:rFonts w:ascii="宋体" w:hAnsi="宋体" w:eastAsia="宋体" w:cs="宋体"/>
          <w:spacing w:val="-1"/>
          <w:sz w:val="24"/>
          <w:szCs w:val="24"/>
        </w:rPr>
        <w:t>分变成</w:t>
      </w:r>
      <w:r>
        <w:rPr>
          <w:rFonts w:ascii="宋体" w:hAnsi="宋体" w:eastAsia="宋体" w:cs="宋体"/>
          <w:sz w:val="24"/>
          <w:szCs w:val="24"/>
        </w:rPr>
        <w:t xml:space="preserve">  了第二高的分数。没有任何选项被设为默认选项，但在我们进</w:t>
      </w:r>
      <w:r>
        <w:rPr>
          <w:rFonts w:ascii="宋体" w:hAnsi="宋体" w:eastAsia="宋体" w:cs="宋体"/>
          <w:spacing w:val="-1"/>
          <w:sz w:val="24"/>
          <w:szCs w:val="24"/>
        </w:rPr>
        <w:t>行调整之前，</w:t>
      </w:r>
      <w:r>
        <w:rPr>
          <w:rFonts w:ascii="Times New Roman" w:hAnsi="Times New Roman" w:eastAsia="Times New Roman" w:cs="Times New Roman"/>
          <w:spacing w:val="-1"/>
          <w:sz w:val="24"/>
          <w:szCs w:val="24"/>
        </w:rPr>
        <w:t>0</w:t>
      </w:r>
      <w:r>
        <w:rPr>
          <w:rFonts w:ascii="宋体" w:hAnsi="宋体" w:eastAsia="宋体" w:cs="宋体"/>
          <w:spacing w:val="-1"/>
          <w:sz w:val="24"/>
          <w:szCs w:val="24"/>
        </w:rPr>
        <w:t>分，也就是</w:t>
      </w:r>
      <w:r>
        <w:rPr>
          <w:rFonts w:ascii="宋体" w:hAnsi="宋体" w:eastAsia="宋体" w:cs="宋体"/>
          <w:sz w:val="24"/>
          <w:szCs w:val="24"/>
        </w:rPr>
        <w:t xml:space="preserve">  按照通常采用的建筑标准打造的新建筑所对应的分数，代表的</w:t>
      </w:r>
      <w:r>
        <w:rPr>
          <w:rFonts w:ascii="宋体" w:hAnsi="宋体" w:eastAsia="宋体" w:cs="宋体"/>
          <w:spacing w:val="-1"/>
          <w:sz w:val="24"/>
          <w:szCs w:val="24"/>
        </w:rPr>
        <w:t>是最低程度的努力。而在调</w:t>
      </w:r>
      <w:r>
        <w:rPr>
          <w:rFonts w:ascii="宋体" w:hAnsi="宋体" w:eastAsia="宋体" w:cs="宋体"/>
          <w:sz w:val="24"/>
          <w:szCs w:val="24"/>
        </w:rPr>
        <w:t xml:space="preserve"> 整后，</w:t>
      </w:r>
      <w:r>
        <w:rPr>
          <w:rFonts w:ascii="Times New Roman" w:hAnsi="Times New Roman" w:eastAsia="Times New Roman" w:cs="Times New Roman"/>
          <w:sz w:val="24"/>
          <w:szCs w:val="24"/>
        </w:rPr>
        <w:t>0</w:t>
      </w:r>
      <w:r>
        <w:rPr>
          <w:rFonts w:ascii="宋体" w:hAnsi="宋体" w:eastAsia="宋体" w:cs="宋体"/>
          <w:sz w:val="24"/>
          <w:szCs w:val="24"/>
        </w:rPr>
        <w:t>分反映的是相当大的改进。为了达到特定的等级，</w:t>
      </w:r>
      <w:r>
        <w:rPr>
          <w:rFonts w:ascii="宋体" w:hAnsi="宋体" w:eastAsia="宋体" w:cs="宋体"/>
          <w:spacing w:val="-1"/>
          <w:sz w:val="24"/>
          <w:szCs w:val="24"/>
        </w:rPr>
        <w:t>建筑仍然需要满足相同的要</w:t>
      </w:r>
    </w:p>
    <w:p w14:paraId="18E7979E">
      <w:pPr>
        <w:spacing w:before="7" w:line="220" w:lineRule="auto"/>
        <w:ind w:left="1"/>
        <w:rPr>
          <w:rFonts w:ascii="宋体" w:hAnsi="宋体" w:eastAsia="宋体" w:cs="宋体"/>
          <w:sz w:val="24"/>
          <w:szCs w:val="24"/>
        </w:rPr>
      </w:pPr>
      <w:r>
        <w:rPr>
          <w:rFonts w:ascii="宋体" w:hAnsi="宋体" w:eastAsia="宋体" w:cs="宋体"/>
          <w:spacing w:val="-1"/>
          <w:sz w:val="24"/>
          <w:szCs w:val="24"/>
        </w:rPr>
        <w:t>求，只不过，同样的要求对应的分数发生了变化。</w:t>
      </w:r>
    </w:p>
    <w:p w14:paraId="0C8E8DEF">
      <w:pPr>
        <w:pStyle w:val="2"/>
        <w:spacing w:line="260" w:lineRule="auto"/>
      </w:pPr>
    </w:p>
    <w:p w14:paraId="1C7DD55A">
      <w:pPr>
        <w:spacing w:before="78" w:line="294" w:lineRule="auto"/>
        <w:ind w:firstLine="480"/>
        <w:jc w:val="both"/>
        <w:rPr>
          <w:rFonts w:ascii="宋体" w:hAnsi="宋体" w:eastAsia="宋体" w:cs="宋体"/>
          <w:sz w:val="24"/>
          <w:szCs w:val="24"/>
        </w:rPr>
      </w:pPr>
      <w:r>
        <w:rPr>
          <w:rFonts w:ascii="宋体" w:hAnsi="宋体" w:eastAsia="宋体" w:cs="宋体"/>
          <w:sz w:val="24"/>
          <w:szCs w:val="24"/>
        </w:rPr>
        <w:t>这一调整引发了巨大的变化。看到新指标的工程师们选择</w:t>
      </w:r>
      <w:r>
        <w:rPr>
          <w:rFonts w:ascii="宋体" w:hAnsi="宋体" w:eastAsia="宋体" w:cs="宋体"/>
          <w:spacing w:val="-1"/>
          <w:sz w:val="24"/>
          <w:szCs w:val="24"/>
        </w:rPr>
        <w:t>了让建筑更具可持续性的选</w:t>
      </w:r>
      <w:r>
        <w:rPr>
          <w:rFonts w:ascii="宋体" w:hAnsi="宋体" w:eastAsia="宋体" w:cs="宋体"/>
          <w:sz w:val="24"/>
          <w:szCs w:val="24"/>
        </w:rPr>
        <w:t xml:space="preserve"> 项。在调整前，建筑可以获得的最高分为</w:t>
      </w:r>
      <w:r>
        <w:rPr>
          <w:rFonts w:ascii="Times New Roman" w:hAnsi="Times New Roman" w:eastAsia="Times New Roman" w:cs="Times New Roman"/>
          <w:sz w:val="24"/>
          <w:szCs w:val="24"/>
        </w:rPr>
        <w:t>181</w:t>
      </w:r>
      <w:r>
        <w:rPr>
          <w:rFonts w:ascii="宋体" w:hAnsi="宋体" w:eastAsia="宋体" w:cs="宋体"/>
          <w:sz w:val="24"/>
          <w:szCs w:val="24"/>
        </w:rPr>
        <w:t>分。要想拿到这个</w:t>
      </w:r>
      <w:r>
        <w:rPr>
          <w:rFonts w:ascii="宋体" w:hAnsi="宋体" w:eastAsia="宋体" w:cs="宋体"/>
          <w:spacing w:val="-1"/>
          <w:sz w:val="24"/>
          <w:szCs w:val="24"/>
        </w:rPr>
        <w:t>分数，工程师必须在回答</w:t>
      </w:r>
      <w:r>
        <w:rPr>
          <w:rFonts w:ascii="宋体" w:hAnsi="宋体" w:eastAsia="宋体" w:cs="宋体"/>
          <w:sz w:val="24"/>
          <w:szCs w:val="24"/>
        </w:rPr>
        <w:t xml:space="preserve">  每个问题时都选择最具可持续性的选项去获得最高分。在采用旧</w:t>
      </w:r>
      <w:r>
        <w:rPr>
          <w:rFonts w:ascii="宋体" w:hAnsi="宋体" w:eastAsia="宋体" w:cs="宋体"/>
          <w:spacing w:val="-1"/>
          <w:sz w:val="24"/>
          <w:szCs w:val="24"/>
        </w:rPr>
        <w:t>指标为选项赋分，最高分</w:t>
      </w:r>
      <w:r>
        <w:rPr>
          <w:rFonts w:ascii="宋体" w:hAnsi="宋体" w:eastAsia="宋体" w:cs="宋体"/>
          <w:sz w:val="24"/>
          <w:szCs w:val="24"/>
        </w:rPr>
        <w:t xml:space="preserve"> 为</w:t>
      </w:r>
      <w:r>
        <w:rPr>
          <w:rFonts w:ascii="Times New Roman" w:hAnsi="Times New Roman" w:eastAsia="Times New Roman" w:cs="Times New Roman"/>
          <w:sz w:val="24"/>
          <w:szCs w:val="24"/>
        </w:rPr>
        <w:t>181</w:t>
      </w:r>
      <w:r>
        <w:rPr>
          <w:rFonts w:ascii="宋体" w:hAnsi="宋体" w:eastAsia="宋体" w:cs="宋体"/>
          <w:sz w:val="24"/>
          <w:szCs w:val="24"/>
        </w:rPr>
        <w:t>分的情况下，建筑的平均得分为</w:t>
      </w:r>
      <w:r>
        <w:rPr>
          <w:rFonts w:ascii="Times New Roman" w:hAnsi="Times New Roman" w:eastAsia="Times New Roman" w:cs="Times New Roman"/>
          <w:sz w:val="24"/>
          <w:szCs w:val="24"/>
        </w:rPr>
        <w:t>81</w:t>
      </w:r>
      <w:r>
        <w:rPr>
          <w:rFonts w:ascii="宋体" w:hAnsi="宋体" w:eastAsia="宋体" w:cs="宋体"/>
          <w:sz w:val="24"/>
          <w:szCs w:val="24"/>
        </w:rPr>
        <w:t>分。而在采用新的指标</w:t>
      </w:r>
      <w:r>
        <w:rPr>
          <w:rFonts w:ascii="宋体" w:hAnsi="宋体" w:eastAsia="宋体" w:cs="宋体"/>
          <w:spacing w:val="-1"/>
          <w:sz w:val="24"/>
          <w:szCs w:val="24"/>
        </w:rPr>
        <w:t>后，建筑的平均得分相当</w:t>
      </w:r>
      <w:r>
        <w:rPr>
          <w:rFonts w:ascii="宋体" w:hAnsi="宋体" w:eastAsia="宋体" w:cs="宋体"/>
          <w:sz w:val="24"/>
          <w:szCs w:val="24"/>
        </w:rPr>
        <w:t xml:space="preserve">  </w:t>
      </w:r>
      <w:r>
        <w:rPr>
          <w:rFonts w:ascii="宋体" w:hAnsi="宋体" w:eastAsia="宋体" w:cs="宋体"/>
          <w:spacing w:val="-1"/>
          <w:sz w:val="24"/>
          <w:szCs w:val="24"/>
        </w:rPr>
        <w:t>于旧指标下的</w:t>
      </w:r>
      <w:r>
        <w:rPr>
          <w:rFonts w:ascii="Times New Roman" w:hAnsi="Times New Roman" w:eastAsia="Times New Roman" w:cs="Times New Roman"/>
          <w:spacing w:val="-1"/>
          <w:sz w:val="24"/>
          <w:szCs w:val="24"/>
        </w:rPr>
        <w:t>112</w:t>
      </w:r>
      <w:r>
        <w:rPr>
          <w:rFonts w:ascii="宋体" w:hAnsi="宋体" w:eastAsia="宋体" w:cs="宋体"/>
          <w:spacing w:val="-1"/>
          <w:sz w:val="24"/>
          <w:szCs w:val="24"/>
        </w:rPr>
        <w:t>分。</w:t>
      </w:r>
    </w:p>
    <w:p w14:paraId="096EE410">
      <w:pPr>
        <w:spacing w:before="249" w:line="297" w:lineRule="auto"/>
        <w:ind w:left="26" w:firstLine="457"/>
        <w:rPr>
          <w:rFonts w:ascii="宋体" w:hAnsi="宋体" w:eastAsia="宋体" w:cs="宋体"/>
          <w:sz w:val="24"/>
          <w:szCs w:val="24"/>
        </w:rPr>
      </w:pPr>
      <w:r>
        <w:rPr>
          <w:rFonts w:ascii="宋体" w:hAnsi="宋体" w:eastAsia="宋体" w:cs="宋体"/>
          <w:sz w:val="24"/>
          <w:szCs w:val="24"/>
        </w:rPr>
        <w:t>设计者可以选择能够利用选择者目标的指标，改变</w:t>
      </w:r>
      <w:r>
        <w:rPr>
          <w:rFonts w:ascii="宋体" w:hAnsi="宋体" w:eastAsia="宋体" w:cs="宋体"/>
          <w:spacing w:val="-1"/>
          <w:sz w:val="24"/>
          <w:szCs w:val="24"/>
        </w:rPr>
        <w:t>选择者的行为。无论是参加马拉松</w:t>
      </w:r>
      <w:r>
        <w:rPr>
          <w:rFonts w:ascii="宋体" w:hAnsi="宋体" w:eastAsia="宋体" w:cs="宋体"/>
          <w:sz w:val="24"/>
          <w:szCs w:val="24"/>
        </w:rPr>
        <w:t xml:space="preserve"> </w:t>
      </w:r>
      <w:r>
        <w:rPr>
          <w:rFonts w:ascii="宋体" w:hAnsi="宋体" w:eastAsia="宋体" w:cs="宋体"/>
          <w:spacing w:val="-1"/>
          <w:sz w:val="24"/>
          <w:szCs w:val="24"/>
        </w:rPr>
        <w:t>比赛还是打造可持续性建筑，指标表达方式的变化都</w:t>
      </w:r>
      <w:r>
        <w:rPr>
          <w:rFonts w:ascii="宋体" w:hAnsi="宋体" w:eastAsia="宋体" w:cs="宋体"/>
          <w:spacing w:val="-2"/>
          <w:sz w:val="24"/>
          <w:szCs w:val="24"/>
        </w:rPr>
        <w:t>能够改变决策。</w:t>
      </w:r>
    </w:p>
    <w:p w14:paraId="665352B2">
      <w:pPr>
        <w:spacing w:line="297" w:lineRule="auto"/>
        <w:rPr>
          <w:rFonts w:ascii="宋体" w:hAnsi="宋体" w:eastAsia="宋体" w:cs="宋体"/>
          <w:sz w:val="24"/>
          <w:szCs w:val="24"/>
        </w:rPr>
        <w:sectPr>
          <w:pgSz w:w="12240" w:h="15840"/>
          <w:pgMar w:top="400" w:right="1440" w:bottom="400" w:left="1449" w:header="0" w:footer="0" w:gutter="0"/>
          <w:cols w:space="720" w:num="1"/>
        </w:sectPr>
      </w:pPr>
    </w:p>
    <w:p w14:paraId="1D17DAC1">
      <w:pPr>
        <w:pStyle w:val="2"/>
        <w:spacing w:line="252" w:lineRule="auto"/>
      </w:pPr>
    </w:p>
    <w:p w14:paraId="26F27066">
      <w:pPr>
        <w:pStyle w:val="2"/>
        <w:spacing w:line="252" w:lineRule="auto"/>
      </w:pPr>
    </w:p>
    <w:p w14:paraId="0C8D195D">
      <w:pPr>
        <w:pStyle w:val="2"/>
        <w:spacing w:line="252" w:lineRule="auto"/>
      </w:pPr>
    </w:p>
    <w:p w14:paraId="0DA08935">
      <w:pPr>
        <w:pStyle w:val="2"/>
        <w:spacing w:line="252" w:lineRule="auto"/>
      </w:pPr>
    </w:p>
    <w:p w14:paraId="5DC04982">
      <w:pPr>
        <w:pStyle w:val="2"/>
        <w:spacing w:line="252" w:lineRule="auto"/>
      </w:pPr>
    </w:p>
    <w:p w14:paraId="1D515DE5">
      <w:pPr>
        <w:pStyle w:val="2"/>
        <w:spacing w:line="252" w:lineRule="auto"/>
      </w:pPr>
    </w:p>
    <w:p w14:paraId="6390878A">
      <w:pPr>
        <w:pStyle w:val="2"/>
        <w:spacing w:line="252" w:lineRule="auto"/>
      </w:pPr>
    </w:p>
    <w:p w14:paraId="5D6A8BDF">
      <w:pPr>
        <w:pStyle w:val="2"/>
        <w:spacing w:line="252" w:lineRule="auto"/>
      </w:pPr>
    </w:p>
    <w:p w14:paraId="220F8A75">
      <w:pPr>
        <w:pStyle w:val="2"/>
        <w:spacing w:line="252" w:lineRule="auto"/>
      </w:pPr>
    </w:p>
    <w:p w14:paraId="28E845FB">
      <w:pPr>
        <w:pStyle w:val="2"/>
        <w:spacing w:line="252" w:lineRule="auto"/>
      </w:pPr>
    </w:p>
    <w:p w14:paraId="149B86DD">
      <w:pPr>
        <w:pStyle w:val="2"/>
        <w:spacing w:line="252" w:lineRule="auto"/>
      </w:pPr>
    </w:p>
    <w:p w14:paraId="7523C3DD">
      <w:pPr>
        <w:pStyle w:val="2"/>
        <w:spacing w:line="252" w:lineRule="auto"/>
      </w:pPr>
    </w:p>
    <w:p w14:paraId="2341B177">
      <w:pPr>
        <w:pStyle w:val="2"/>
        <w:spacing w:line="252" w:lineRule="auto"/>
      </w:pPr>
    </w:p>
    <w:p w14:paraId="42539F3C">
      <w:pPr>
        <w:spacing w:before="107" w:line="222" w:lineRule="auto"/>
        <w:ind w:left="6"/>
        <w:rPr>
          <w:rFonts w:ascii="宋体" w:hAnsi="宋体" w:eastAsia="宋体" w:cs="宋体"/>
          <w:sz w:val="33"/>
          <w:szCs w:val="33"/>
        </w:rPr>
      </w:pPr>
      <w:r>
        <w:rPr>
          <w:rFonts w:ascii="宋体" w:hAnsi="宋体" w:eastAsia="宋体" w:cs="宋体"/>
          <w:color w:val="A37247"/>
          <w:spacing w:val="9"/>
          <w:sz w:val="33"/>
          <w:szCs w:val="33"/>
        </w:rPr>
        <w:t>让指标分布有意义</w:t>
      </w:r>
    </w:p>
    <w:p w14:paraId="4B854270">
      <w:pPr>
        <w:pStyle w:val="2"/>
        <w:spacing w:line="311" w:lineRule="auto"/>
      </w:pPr>
    </w:p>
    <w:p w14:paraId="0D6591AE">
      <w:pPr>
        <w:pStyle w:val="2"/>
        <w:spacing w:line="311" w:lineRule="auto"/>
      </w:pPr>
    </w:p>
    <w:p w14:paraId="493BE586">
      <w:pPr>
        <w:spacing w:before="78" w:line="220" w:lineRule="auto"/>
        <w:ind w:left="479"/>
        <w:rPr>
          <w:rFonts w:ascii="宋体" w:hAnsi="宋体" w:eastAsia="宋体" w:cs="宋体"/>
          <w:sz w:val="24"/>
          <w:szCs w:val="24"/>
        </w:rPr>
      </w:pPr>
      <w:r>
        <w:rPr>
          <w:rFonts w:ascii="宋体" w:hAnsi="宋体" w:eastAsia="宋体" w:cs="宋体"/>
          <w:sz w:val="24"/>
          <w:szCs w:val="24"/>
        </w:rPr>
        <w:t>在为属性设计指标时，设计者面临的挑战之一在于，选择者</w:t>
      </w:r>
      <w:r>
        <w:rPr>
          <w:rFonts w:ascii="宋体" w:hAnsi="宋体" w:eastAsia="宋体" w:cs="宋体"/>
          <w:spacing w:val="-1"/>
          <w:sz w:val="24"/>
          <w:szCs w:val="24"/>
        </w:rPr>
        <w:t>不仅需要理解指标的含</w:t>
      </w:r>
    </w:p>
    <w:p w14:paraId="46099A94">
      <w:pPr>
        <w:spacing w:before="99" w:line="297" w:lineRule="auto"/>
        <w:ind w:left="2"/>
        <w:rPr>
          <w:rFonts w:ascii="宋体" w:hAnsi="宋体" w:eastAsia="宋体" w:cs="宋体"/>
          <w:sz w:val="24"/>
          <w:szCs w:val="24"/>
        </w:rPr>
      </w:pPr>
      <w:r>
        <w:rPr>
          <w:rFonts w:ascii="宋体" w:hAnsi="宋体" w:eastAsia="宋体" w:cs="宋体"/>
          <w:sz w:val="24"/>
          <w:szCs w:val="24"/>
        </w:rPr>
        <w:t>义，还需要对指标的分布有基本的了解。他们需要知道哪</w:t>
      </w:r>
      <w:r>
        <w:rPr>
          <w:rFonts w:ascii="宋体" w:hAnsi="宋体" w:eastAsia="宋体" w:cs="宋体"/>
          <w:spacing w:val="-1"/>
          <w:sz w:val="24"/>
          <w:szCs w:val="24"/>
        </w:rPr>
        <w:t>些值是好的，哪些值是差的，哪</w:t>
      </w:r>
      <w:r>
        <w:rPr>
          <w:rFonts w:ascii="宋体" w:hAnsi="宋体" w:eastAsia="宋体" w:cs="宋体"/>
          <w:sz w:val="24"/>
          <w:szCs w:val="24"/>
        </w:rPr>
        <w:t xml:space="preserve"> </w:t>
      </w:r>
      <w:r>
        <w:rPr>
          <w:rFonts w:ascii="宋体" w:hAnsi="宋体" w:eastAsia="宋体" w:cs="宋体"/>
          <w:spacing w:val="-2"/>
          <w:sz w:val="24"/>
          <w:szCs w:val="24"/>
        </w:rPr>
        <w:t>些值是中间值。</w:t>
      </w:r>
    </w:p>
    <w:p w14:paraId="7E4DDB5E">
      <w:pPr>
        <w:spacing w:before="232" w:line="290" w:lineRule="auto"/>
        <w:ind w:left="1" w:firstLine="477"/>
        <w:rPr>
          <w:rFonts w:ascii="宋体" w:hAnsi="宋体" w:eastAsia="宋体" w:cs="宋体"/>
          <w:sz w:val="24"/>
          <w:szCs w:val="24"/>
        </w:rPr>
      </w:pPr>
      <w:r>
        <w:rPr>
          <w:rFonts w:ascii="宋体" w:hAnsi="宋体" w:eastAsia="宋体" w:cs="宋体"/>
          <w:sz w:val="24"/>
          <w:szCs w:val="24"/>
        </w:rPr>
        <w:t>还记得你在学生时代拿到老师评阅后的考卷时的情形吗？你需</w:t>
      </w:r>
      <w:r>
        <w:rPr>
          <w:rFonts w:ascii="宋体" w:hAnsi="宋体" w:eastAsia="宋体" w:cs="宋体"/>
          <w:spacing w:val="-1"/>
          <w:sz w:val="24"/>
          <w:szCs w:val="24"/>
        </w:rPr>
        <w:t>要了解的第一件事是什</w:t>
      </w:r>
      <w:r>
        <w:rPr>
          <w:rFonts w:ascii="宋体" w:hAnsi="宋体" w:eastAsia="宋体" w:cs="宋体"/>
          <w:sz w:val="24"/>
          <w:szCs w:val="24"/>
        </w:rPr>
        <w:t xml:space="preserve"> 么？尤其是在阅卷老师有些古怪，不是采用百分制打分，可能</w:t>
      </w:r>
      <w:r>
        <w:rPr>
          <w:rFonts w:ascii="宋体" w:hAnsi="宋体" w:eastAsia="宋体" w:cs="宋体"/>
          <w:spacing w:val="-1"/>
          <w:sz w:val="24"/>
          <w:szCs w:val="24"/>
        </w:rPr>
        <w:t>这周采用</w:t>
      </w:r>
      <w:r>
        <w:rPr>
          <w:rFonts w:ascii="Times New Roman" w:hAnsi="Times New Roman" w:eastAsia="Times New Roman" w:cs="Times New Roman"/>
          <w:spacing w:val="-1"/>
          <w:sz w:val="24"/>
          <w:szCs w:val="24"/>
        </w:rPr>
        <w:t>35</w:t>
      </w:r>
      <w:r>
        <w:rPr>
          <w:rFonts w:ascii="宋体" w:hAnsi="宋体" w:eastAsia="宋体" w:cs="宋体"/>
          <w:spacing w:val="-1"/>
          <w:sz w:val="24"/>
          <w:szCs w:val="24"/>
        </w:rPr>
        <w:t>分制，下周又采</w:t>
      </w:r>
      <w:r>
        <w:rPr>
          <w:rFonts w:ascii="宋体" w:hAnsi="宋体" w:eastAsia="宋体" w:cs="宋体"/>
          <w:sz w:val="24"/>
          <w:szCs w:val="24"/>
        </w:rPr>
        <w:t xml:space="preserve"> 用</w:t>
      </w:r>
      <w:r>
        <w:rPr>
          <w:rFonts w:ascii="Times New Roman" w:hAnsi="Times New Roman" w:eastAsia="Times New Roman" w:cs="Times New Roman"/>
          <w:sz w:val="24"/>
          <w:szCs w:val="24"/>
        </w:rPr>
        <w:t>22</w:t>
      </w:r>
      <w:r>
        <w:rPr>
          <w:rFonts w:ascii="宋体" w:hAnsi="宋体" w:eastAsia="宋体" w:cs="宋体"/>
          <w:sz w:val="24"/>
          <w:szCs w:val="24"/>
        </w:rPr>
        <w:t>分制的情况下。又或者，阅卷老师采用的是百分制，但他</w:t>
      </w:r>
      <w:r>
        <w:rPr>
          <w:rFonts w:ascii="宋体" w:hAnsi="宋体" w:eastAsia="宋体" w:cs="宋体"/>
          <w:spacing w:val="-1"/>
          <w:sz w:val="24"/>
          <w:szCs w:val="24"/>
        </w:rPr>
        <w:t>这周给出的最高分是</w:t>
      </w:r>
      <w:r>
        <w:rPr>
          <w:rFonts w:ascii="Times New Roman" w:hAnsi="Times New Roman" w:eastAsia="Times New Roman" w:cs="Times New Roman"/>
          <w:spacing w:val="-1"/>
          <w:sz w:val="24"/>
          <w:szCs w:val="24"/>
        </w:rPr>
        <w:t>73</w:t>
      </w:r>
      <w:r>
        <w:rPr>
          <w:rFonts w:ascii="宋体" w:hAnsi="宋体" w:eastAsia="宋体" w:cs="宋体"/>
          <w:spacing w:val="-1"/>
          <w:sz w:val="24"/>
          <w:szCs w:val="24"/>
        </w:rPr>
        <w:t>分，</w:t>
      </w:r>
      <w:r>
        <w:rPr>
          <w:rFonts w:ascii="宋体" w:hAnsi="宋体" w:eastAsia="宋体" w:cs="宋体"/>
          <w:sz w:val="24"/>
          <w:szCs w:val="24"/>
        </w:rPr>
        <w:t xml:space="preserve"> </w:t>
      </w:r>
      <w:r>
        <w:rPr>
          <w:rFonts w:ascii="宋体" w:hAnsi="宋体" w:eastAsia="宋体" w:cs="宋体"/>
          <w:spacing w:val="-2"/>
          <w:sz w:val="24"/>
          <w:szCs w:val="24"/>
        </w:rPr>
        <w:t>下周给出的最高分是</w:t>
      </w:r>
      <w:r>
        <w:rPr>
          <w:rFonts w:ascii="Times New Roman" w:hAnsi="Times New Roman" w:eastAsia="Times New Roman" w:cs="Times New Roman"/>
          <w:spacing w:val="-2"/>
          <w:sz w:val="24"/>
          <w:szCs w:val="24"/>
        </w:rPr>
        <w:t>87</w:t>
      </w:r>
      <w:r>
        <w:rPr>
          <w:rFonts w:ascii="宋体" w:hAnsi="宋体" w:eastAsia="宋体" w:cs="宋体"/>
          <w:spacing w:val="-2"/>
          <w:sz w:val="24"/>
          <w:szCs w:val="24"/>
        </w:rPr>
        <w:t>分。拿到考卷后，你会首先查看分数，而接下来，你会想知道，</w:t>
      </w:r>
      <w:r>
        <w:rPr>
          <w:rFonts w:ascii="宋体" w:hAnsi="宋体" w:eastAsia="宋体" w:cs="宋体"/>
          <w:spacing w:val="-53"/>
          <w:sz w:val="24"/>
          <w:szCs w:val="24"/>
        </w:rPr>
        <w:t xml:space="preserve"> </w:t>
      </w:r>
      <w:r>
        <w:rPr>
          <w:rFonts w:ascii="宋体" w:hAnsi="宋体" w:eastAsia="宋体" w:cs="宋体"/>
          <w:spacing w:val="-2"/>
          <w:sz w:val="24"/>
          <w:szCs w:val="24"/>
        </w:rPr>
        <w:t>自</w:t>
      </w:r>
      <w:r>
        <w:rPr>
          <w:rFonts w:ascii="宋体" w:hAnsi="宋体" w:eastAsia="宋体" w:cs="宋体"/>
          <w:sz w:val="24"/>
          <w:szCs w:val="24"/>
        </w:rPr>
        <w:t xml:space="preserve"> 己的得分算不算高。只有在知道平均分后，你才能判断自己</w:t>
      </w:r>
      <w:r>
        <w:rPr>
          <w:rFonts w:ascii="宋体" w:hAnsi="宋体" w:eastAsia="宋体" w:cs="宋体"/>
          <w:spacing w:val="-1"/>
          <w:sz w:val="24"/>
          <w:szCs w:val="24"/>
        </w:rPr>
        <w:t>考得好不好。这和在优步上给</w:t>
      </w:r>
      <w:r>
        <w:rPr>
          <w:rFonts w:ascii="宋体" w:hAnsi="宋体" w:eastAsia="宋体" w:cs="宋体"/>
          <w:sz w:val="24"/>
          <w:szCs w:val="24"/>
        </w:rPr>
        <w:t xml:space="preserve"> 司机评分是一个道理，如果事先有人告诉我平均分是</w:t>
      </w:r>
      <w:r>
        <w:rPr>
          <w:rFonts w:ascii="Times New Roman" w:hAnsi="Times New Roman" w:eastAsia="Times New Roman" w:cs="Times New Roman"/>
          <w:sz w:val="24"/>
          <w:szCs w:val="24"/>
        </w:rPr>
        <w:t>4.8</w:t>
      </w:r>
      <w:r>
        <w:rPr>
          <w:rFonts w:ascii="宋体" w:hAnsi="宋体" w:eastAsia="宋体" w:cs="宋体"/>
          <w:sz w:val="24"/>
          <w:szCs w:val="24"/>
        </w:rPr>
        <w:t>星</w:t>
      </w:r>
      <w:r>
        <w:rPr>
          <w:rFonts w:ascii="宋体" w:hAnsi="宋体" w:eastAsia="宋体" w:cs="宋体"/>
          <w:spacing w:val="-1"/>
          <w:sz w:val="24"/>
          <w:szCs w:val="24"/>
        </w:rPr>
        <w:t>，我给司机的打分可能就会不</w:t>
      </w:r>
      <w:r>
        <w:rPr>
          <w:rFonts w:ascii="宋体" w:hAnsi="宋体" w:eastAsia="宋体" w:cs="宋体"/>
          <w:sz w:val="24"/>
          <w:szCs w:val="24"/>
        </w:rPr>
        <w:t xml:space="preserve">  </w:t>
      </w:r>
      <w:r>
        <w:rPr>
          <w:rFonts w:ascii="宋体" w:hAnsi="宋体" w:eastAsia="宋体" w:cs="宋体"/>
          <w:spacing w:val="-6"/>
          <w:sz w:val="24"/>
          <w:szCs w:val="24"/>
        </w:rPr>
        <w:t>同。</w:t>
      </w:r>
    </w:p>
    <w:p w14:paraId="0E91AA71">
      <w:pPr>
        <w:spacing w:before="290" w:line="295" w:lineRule="auto"/>
        <w:ind w:firstLine="482"/>
        <w:rPr>
          <w:rFonts w:ascii="宋体" w:hAnsi="宋体" w:eastAsia="宋体" w:cs="宋体"/>
          <w:sz w:val="24"/>
          <w:szCs w:val="24"/>
        </w:rPr>
      </w:pPr>
      <w:r>
        <w:rPr>
          <w:rFonts w:ascii="宋体" w:hAnsi="宋体" w:eastAsia="宋体" w:cs="宋体"/>
          <w:sz w:val="24"/>
          <w:szCs w:val="24"/>
        </w:rPr>
        <w:t>为了做出选择，我们需要了解属性指标的分布情况。</w:t>
      </w:r>
      <w:r>
        <w:rPr>
          <w:rFonts w:ascii="宋体" w:hAnsi="宋体" w:eastAsia="宋体" w:cs="宋体"/>
          <w:spacing w:val="-1"/>
          <w:sz w:val="24"/>
          <w:szCs w:val="24"/>
        </w:rPr>
        <w:t>假设你正在选购冰箱，你想要买</w:t>
      </w:r>
      <w:r>
        <w:rPr>
          <w:rFonts w:ascii="宋体" w:hAnsi="宋体" w:eastAsia="宋体" w:cs="宋体"/>
          <w:sz w:val="24"/>
          <w:szCs w:val="24"/>
        </w:rPr>
        <w:t xml:space="preserve"> </w:t>
      </w:r>
      <w:r>
        <w:rPr>
          <w:rFonts w:ascii="宋体" w:hAnsi="宋体" w:eastAsia="宋体" w:cs="宋体"/>
          <w:spacing w:val="-2"/>
          <w:sz w:val="24"/>
          <w:szCs w:val="24"/>
        </w:rPr>
        <w:t>一台售价不太高，</w:t>
      </w:r>
      <w:r>
        <w:rPr>
          <w:rFonts w:ascii="宋体" w:hAnsi="宋体" w:eastAsia="宋体" w:cs="宋体"/>
          <w:spacing w:val="-53"/>
          <w:sz w:val="24"/>
          <w:szCs w:val="24"/>
        </w:rPr>
        <w:t xml:space="preserve"> </w:t>
      </w:r>
      <w:r>
        <w:rPr>
          <w:rFonts w:ascii="宋体" w:hAnsi="宋体" w:eastAsia="宋体" w:cs="宋体"/>
          <w:spacing w:val="-2"/>
          <w:sz w:val="24"/>
          <w:szCs w:val="24"/>
        </w:rPr>
        <w:t>日常使用成本又不至于高到让你破产的冰箱。如果你是在美国购物，许</w:t>
      </w:r>
      <w:r>
        <w:rPr>
          <w:rFonts w:ascii="宋体" w:hAnsi="宋体" w:eastAsia="宋体" w:cs="宋体"/>
          <w:sz w:val="24"/>
          <w:szCs w:val="24"/>
        </w:rPr>
        <w:t xml:space="preserve"> 多种电器上都贴有黄色的能效标签，这是法律规定的。这种标签</w:t>
      </w:r>
      <w:r>
        <w:rPr>
          <w:rFonts w:ascii="宋体" w:hAnsi="宋体" w:eastAsia="宋体" w:cs="宋体"/>
          <w:spacing w:val="-1"/>
          <w:sz w:val="24"/>
          <w:szCs w:val="24"/>
        </w:rPr>
        <w:t>有一个特别重要的属性，</w:t>
      </w:r>
      <w:r>
        <w:rPr>
          <w:rFonts w:ascii="宋体" w:hAnsi="宋体" w:eastAsia="宋体" w:cs="宋体"/>
          <w:sz w:val="24"/>
          <w:szCs w:val="24"/>
        </w:rPr>
        <w:t xml:space="preserve"> 那就是显示预估的年使用成本。这是一个经过转化的属性，是将</w:t>
      </w:r>
      <w:r>
        <w:rPr>
          <w:rFonts w:ascii="宋体" w:hAnsi="宋体" w:eastAsia="宋体" w:cs="宋体"/>
          <w:spacing w:val="-1"/>
          <w:sz w:val="24"/>
          <w:szCs w:val="24"/>
        </w:rPr>
        <w:t>预估的年用电量和电力价</w:t>
      </w:r>
      <w:r>
        <w:rPr>
          <w:rFonts w:ascii="宋体" w:hAnsi="宋体" w:eastAsia="宋体" w:cs="宋体"/>
          <w:sz w:val="24"/>
          <w:szCs w:val="24"/>
        </w:rPr>
        <w:t xml:space="preserve"> 格相乘得到的结果。有了这个属性，我们就能够比较两台冰箱在</w:t>
      </w:r>
      <w:r>
        <w:rPr>
          <w:rFonts w:ascii="宋体" w:hAnsi="宋体" w:eastAsia="宋体" w:cs="宋体"/>
          <w:spacing w:val="-1"/>
          <w:sz w:val="24"/>
          <w:szCs w:val="24"/>
        </w:rPr>
        <w:t>价格上的差异，并判断我</w:t>
      </w:r>
      <w:r>
        <w:rPr>
          <w:rFonts w:ascii="宋体" w:hAnsi="宋体" w:eastAsia="宋体" w:cs="宋体"/>
          <w:sz w:val="24"/>
          <w:szCs w:val="24"/>
        </w:rPr>
        <w:t xml:space="preserve"> 们是否能够利用节省下来的电费来弥补价格上的差异。这种转化</w:t>
      </w:r>
      <w:r>
        <w:rPr>
          <w:rFonts w:ascii="宋体" w:hAnsi="宋体" w:eastAsia="宋体" w:cs="宋体"/>
          <w:spacing w:val="-1"/>
          <w:sz w:val="24"/>
          <w:szCs w:val="24"/>
        </w:rPr>
        <w:t>能够帮助我们实现自己的</w:t>
      </w:r>
      <w:r>
        <w:rPr>
          <w:rFonts w:ascii="宋体" w:hAnsi="宋体" w:eastAsia="宋体" w:cs="宋体"/>
          <w:sz w:val="24"/>
          <w:szCs w:val="24"/>
        </w:rPr>
        <w:t xml:space="preserve"> 目标，即节省当下与未来的开销。标签上还会显示使用成本的范围</w:t>
      </w:r>
      <w:r>
        <w:rPr>
          <w:rFonts w:ascii="宋体" w:hAnsi="宋体" w:eastAsia="宋体" w:cs="宋体"/>
          <w:spacing w:val="-1"/>
          <w:sz w:val="24"/>
          <w:szCs w:val="24"/>
        </w:rPr>
        <w:t>。图</w:t>
      </w:r>
      <w:r>
        <w:rPr>
          <w:rFonts w:ascii="Times New Roman" w:hAnsi="Times New Roman" w:eastAsia="Times New Roman" w:cs="Times New Roman"/>
          <w:spacing w:val="-1"/>
          <w:sz w:val="24"/>
          <w:szCs w:val="24"/>
        </w:rPr>
        <w:t>8-6</w:t>
      </w:r>
      <w:r>
        <w:rPr>
          <w:rFonts w:ascii="宋体" w:hAnsi="宋体" w:eastAsia="宋体" w:cs="宋体"/>
          <w:spacing w:val="-1"/>
          <w:sz w:val="24"/>
          <w:szCs w:val="24"/>
        </w:rPr>
        <w:t>显示了平均使</w:t>
      </w:r>
      <w:r>
        <w:rPr>
          <w:rFonts w:ascii="宋体" w:hAnsi="宋体" w:eastAsia="宋体" w:cs="宋体"/>
          <w:sz w:val="24"/>
          <w:szCs w:val="24"/>
        </w:rPr>
        <w:t xml:space="preserve">  用成本。有了这些数据，我们就能知道，如果选择另一款冰箱，</w:t>
      </w:r>
      <w:r>
        <w:rPr>
          <w:rFonts w:ascii="宋体" w:hAnsi="宋体" w:eastAsia="宋体" w:cs="宋体"/>
          <w:spacing w:val="-1"/>
          <w:sz w:val="24"/>
          <w:szCs w:val="24"/>
        </w:rPr>
        <w:t>我们的使用成本将会增加</w:t>
      </w:r>
      <w:r>
        <w:rPr>
          <w:rFonts w:ascii="宋体" w:hAnsi="宋体" w:eastAsia="宋体" w:cs="宋体"/>
          <w:sz w:val="24"/>
          <w:szCs w:val="24"/>
        </w:rPr>
        <w:t xml:space="preserve"> </w:t>
      </w:r>
      <w:r>
        <w:rPr>
          <w:rFonts w:ascii="宋体" w:hAnsi="宋体" w:eastAsia="宋体" w:cs="宋体"/>
          <w:spacing w:val="-2"/>
          <w:sz w:val="24"/>
          <w:szCs w:val="24"/>
        </w:rPr>
        <w:t>或节约多少。</w:t>
      </w:r>
    </w:p>
    <w:p w14:paraId="28881A29">
      <w:pPr>
        <w:spacing w:line="295" w:lineRule="auto"/>
        <w:rPr>
          <w:rFonts w:ascii="宋体" w:hAnsi="宋体" w:eastAsia="宋体" w:cs="宋体"/>
          <w:sz w:val="24"/>
          <w:szCs w:val="24"/>
        </w:rPr>
        <w:sectPr>
          <w:pgSz w:w="12240" w:h="15840"/>
          <w:pgMar w:top="400" w:right="1355" w:bottom="400" w:left="1533" w:header="0" w:footer="0" w:gutter="0"/>
          <w:cols w:space="720" w:num="1"/>
        </w:sectPr>
      </w:pPr>
    </w:p>
    <w:p w14:paraId="6F1BF907">
      <w:pPr>
        <w:pStyle w:val="2"/>
        <w:spacing w:line="243" w:lineRule="auto"/>
      </w:pPr>
    </w:p>
    <w:p w14:paraId="2505C365">
      <w:pPr>
        <w:pStyle w:val="2"/>
        <w:spacing w:line="243" w:lineRule="auto"/>
      </w:pPr>
    </w:p>
    <w:p w14:paraId="6AF78117">
      <w:pPr>
        <w:pStyle w:val="2"/>
        <w:spacing w:line="243" w:lineRule="auto"/>
      </w:pPr>
    </w:p>
    <w:p w14:paraId="002D9065">
      <w:pPr>
        <w:pStyle w:val="2"/>
        <w:spacing w:line="244" w:lineRule="auto"/>
      </w:pPr>
    </w:p>
    <w:p w14:paraId="6ED77A5D">
      <w:pPr>
        <w:pStyle w:val="2"/>
        <w:spacing w:line="7801" w:lineRule="exact"/>
        <w:ind w:firstLine="889"/>
      </w:pPr>
      <w:r>
        <w:rPr>
          <w:position w:val="-156"/>
        </w:rPr>
        <w:pict>
          <v:group id="_x0000_s1290" o:spid="_x0000_s1290" o:spt="203" style="height:390.05pt;width:382.5pt;" coordsize="7650,7800">
            <o:lock v:ext="edit" aspectratio="f"/>
            <v:shape id="_x0000_s1291" o:spid="_x0000_s1291" o:spt="75" alt="" type="#_x0000_t75" style="position:absolute;left:0;top:0;height:7800;width:7600;" filled="f" o:preferrelative="t" stroked="f" coordsize="21600,21600">
              <v:path/>
              <v:fill on="f" focussize="0,0"/>
              <v:stroke on="f"/>
              <v:imagedata r:id="rId125" o:title=""/>
              <o:lock v:ext="edit" aspectratio="t"/>
            </v:shape>
            <v:shape id="_x0000_s1292" o:spid="_x0000_s1292" o:spt="202" type="#_x0000_t202" style="position:absolute;left:9;top:28;height:7742;width:7660;" filled="f" stroked="f" coordsize="21600,21600">
              <v:path/>
              <v:fill on="f" focussize="0,0"/>
              <v:stroke on="f"/>
              <v:imagedata o:title=""/>
              <o:lock v:ext="edit" aspectratio="f"/>
              <v:textbox inset="0mm,0mm,0mm,0mm">
                <w:txbxContent>
                  <w:p w14:paraId="404BE1B4">
                    <w:pPr>
                      <w:spacing w:before="20" w:line="226" w:lineRule="auto"/>
                      <w:ind w:left="20"/>
                      <w:rPr>
                        <w:rFonts w:ascii="宋体" w:hAnsi="宋体" w:eastAsia="宋体" w:cs="宋体"/>
                        <w:sz w:val="22"/>
                        <w:szCs w:val="22"/>
                      </w:rPr>
                    </w:pPr>
                    <w:r>
                      <w:rPr>
                        <w:rFonts w:ascii="宋体" w:hAnsi="宋体" w:eastAsia="宋体" w:cs="宋体"/>
                        <w:spacing w:val="-2"/>
                        <w:sz w:val="22"/>
                        <w:szCs w:val="22"/>
                      </w:rPr>
                      <w:t>美国政府              联邦法律规定，不得在消费者购买产品前移除此标签。</w:t>
                    </w:r>
                  </w:p>
                  <w:p w14:paraId="6D9A7AD3">
                    <w:pPr>
                      <w:spacing w:before="42" w:line="202" w:lineRule="auto"/>
                      <w:ind w:left="974"/>
                      <w:rPr>
                        <w:rFonts w:ascii="黑体" w:hAnsi="黑体" w:eastAsia="黑体" w:cs="黑体"/>
                        <w:sz w:val="104"/>
                        <w:szCs w:val="104"/>
                      </w:rPr>
                    </w:pPr>
                    <w:r>
                      <w:rPr>
                        <w:rFonts w:ascii="黑体" w:hAnsi="黑体" w:eastAsia="黑体" w:cs="黑体"/>
                        <w:b/>
                        <w:bCs/>
                        <w:spacing w:val="-49"/>
                        <w:sz w:val="104"/>
                        <w:szCs w:val="104"/>
                      </w:rPr>
                      <w:t>能</w:t>
                    </w:r>
                    <w:r>
                      <w:rPr>
                        <w:rFonts w:ascii="黑体" w:hAnsi="黑体" w:eastAsia="黑体" w:cs="黑体"/>
                        <w:spacing w:val="113"/>
                        <w:sz w:val="104"/>
                        <w:szCs w:val="104"/>
                      </w:rPr>
                      <w:t xml:space="preserve"> </w:t>
                    </w:r>
                    <w:r>
                      <w:rPr>
                        <w:rFonts w:ascii="黑体" w:hAnsi="黑体" w:eastAsia="黑体" w:cs="黑体"/>
                        <w:b/>
                        <w:bCs/>
                        <w:spacing w:val="-49"/>
                        <w:sz w:val="104"/>
                        <w:szCs w:val="104"/>
                      </w:rPr>
                      <w:t>源</w:t>
                    </w:r>
                    <w:r>
                      <w:rPr>
                        <w:rFonts w:ascii="黑体" w:hAnsi="黑体" w:eastAsia="黑体" w:cs="黑体"/>
                        <w:spacing w:val="108"/>
                        <w:sz w:val="104"/>
                        <w:szCs w:val="104"/>
                      </w:rPr>
                      <w:t xml:space="preserve"> </w:t>
                    </w:r>
                    <w:r>
                      <w:rPr>
                        <w:rFonts w:ascii="黑体" w:hAnsi="黑体" w:eastAsia="黑体" w:cs="黑体"/>
                        <w:b/>
                        <w:bCs/>
                        <w:spacing w:val="-49"/>
                        <w:sz w:val="104"/>
                        <w:szCs w:val="104"/>
                      </w:rPr>
                      <w:t>指</w:t>
                    </w:r>
                    <w:r>
                      <w:rPr>
                        <w:rFonts w:ascii="黑体" w:hAnsi="黑体" w:eastAsia="黑体" w:cs="黑体"/>
                        <w:spacing w:val="140"/>
                        <w:sz w:val="104"/>
                        <w:szCs w:val="104"/>
                      </w:rPr>
                      <w:t xml:space="preserve"> </w:t>
                    </w:r>
                    <w:r>
                      <w:rPr>
                        <w:rFonts w:ascii="黑体" w:hAnsi="黑体" w:eastAsia="黑体" w:cs="黑体"/>
                        <w:b/>
                        <w:bCs/>
                        <w:spacing w:val="-49"/>
                        <w:sz w:val="104"/>
                        <w:szCs w:val="104"/>
                      </w:rPr>
                      <w:t>南</w:t>
                    </w:r>
                  </w:p>
                  <w:p w14:paraId="012F29D7">
                    <w:pPr>
                      <w:spacing w:line="469" w:lineRule="exact"/>
                      <w:ind w:left="20"/>
                      <w:rPr>
                        <w:rFonts w:ascii="宋体" w:hAnsi="宋体" w:eastAsia="宋体" w:cs="宋体"/>
                        <w:sz w:val="22"/>
                        <w:szCs w:val="22"/>
                      </w:rPr>
                    </w:pPr>
                    <w:r>
                      <w:rPr>
                        <w:rFonts w:ascii="宋体" w:hAnsi="宋体" w:eastAsia="宋体" w:cs="宋体"/>
                        <w:spacing w:val="-1"/>
                        <w:position w:val="9"/>
                        <w:sz w:val="22"/>
                        <w:szCs w:val="22"/>
                        <w:em w:val="dot"/>
                      </w:rPr>
                      <w:t>冷</w:t>
                    </w:r>
                    <w:r>
                      <w:rPr>
                        <w:rFonts w:ascii="宋体" w:hAnsi="宋体" w:eastAsia="宋体" w:cs="宋体"/>
                        <w:spacing w:val="-1"/>
                        <w:position w:val="9"/>
                        <w:sz w:val="22"/>
                        <w:szCs w:val="22"/>
                      </w:rPr>
                      <w:t xml:space="preserve">藏冷冻冰箱                                                 </w:t>
                    </w:r>
                    <w:r>
                      <w:rPr>
                        <w:rFonts w:ascii="Times New Roman" w:hAnsi="Times New Roman" w:eastAsia="Times New Roman" w:cs="Times New Roman"/>
                        <w:spacing w:val="-1"/>
                        <w:position w:val="4"/>
                        <w:sz w:val="22"/>
                        <w:szCs w:val="22"/>
                      </w:rPr>
                      <w:t>XYZ</w:t>
                    </w:r>
                    <w:r>
                      <w:rPr>
                        <w:rFonts w:ascii="宋体" w:hAnsi="宋体" w:eastAsia="宋体" w:cs="宋体"/>
                        <w:spacing w:val="-1"/>
                        <w:position w:val="4"/>
                        <w:sz w:val="22"/>
                        <w:szCs w:val="22"/>
                      </w:rPr>
                      <w:t>公司</w:t>
                    </w:r>
                  </w:p>
                  <w:p w14:paraId="1B3BBA58">
                    <w:pPr>
                      <w:spacing w:before="41" w:line="162" w:lineRule="auto"/>
                      <w:ind w:left="100"/>
                      <w:rPr>
                        <w:rFonts w:ascii="宋体" w:hAnsi="宋体" w:eastAsia="宋体" w:cs="宋体"/>
                        <w:sz w:val="22"/>
                        <w:szCs w:val="22"/>
                      </w:rPr>
                    </w:pPr>
                    <w:r>
                      <w:rPr>
                        <w:rFonts w:ascii="宋体" w:hAnsi="宋体" w:eastAsia="宋体" w:cs="宋体"/>
                        <w:spacing w:val="-17"/>
                        <w:sz w:val="22"/>
                        <w:szCs w:val="22"/>
                      </w:rPr>
                      <w:t>·对开门式</w:t>
                    </w:r>
                  </w:p>
                  <w:p w14:paraId="34394932">
                    <w:pPr>
                      <w:spacing w:line="200" w:lineRule="auto"/>
                      <w:ind w:left="100"/>
                      <w:rPr>
                        <w:rFonts w:ascii="宋体" w:hAnsi="宋体" w:eastAsia="宋体" w:cs="宋体"/>
                        <w:sz w:val="22"/>
                        <w:szCs w:val="22"/>
                      </w:rPr>
                    </w:pPr>
                    <w:r>
                      <w:rPr>
                        <w:rFonts w:ascii="宋体" w:hAnsi="宋体" w:eastAsia="宋体" w:cs="宋体"/>
                        <w:spacing w:val="-15"/>
                        <w:position w:val="-6"/>
                        <w:sz w:val="22"/>
                        <w:szCs w:val="22"/>
                      </w:rPr>
                      <w:t>·</w:t>
                    </w:r>
                    <w:r>
                      <w:rPr>
                        <w:rFonts w:ascii="宋体" w:hAnsi="宋体" w:eastAsia="宋体" w:cs="宋体"/>
                        <w:spacing w:val="-63"/>
                        <w:position w:val="-6"/>
                        <w:sz w:val="22"/>
                        <w:szCs w:val="22"/>
                      </w:rPr>
                      <w:t xml:space="preserve"> </w:t>
                    </w:r>
                    <w:r>
                      <w:rPr>
                        <w:rFonts w:ascii="宋体" w:hAnsi="宋体" w:eastAsia="宋体" w:cs="宋体"/>
                        <w:spacing w:val="-15"/>
                        <w:position w:val="-6"/>
                        <w:sz w:val="22"/>
                        <w:szCs w:val="22"/>
                      </w:rPr>
                      <w:t>自动制冰</w:t>
                    </w:r>
                    <w:r>
                      <w:rPr>
                        <w:rFonts w:ascii="宋体" w:hAnsi="宋体" w:eastAsia="宋体" w:cs="宋体"/>
                        <w:spacing w:val="2"/>
                        <w:position w:val="-6"/>
                        <w:sz w:val="22"/>
                        <w:szCs w:val="22"/>
                      </w:rPr>
                      <w:t xml:space="preserve">                                  </w:t>
                    </w:r>
                    <w:r>
                      <w:rPr>
                        <w:rFonts w:ascii="宋体" w:hAnsi="宋体" w:eastAsia="宋体" w:cs="宋体"/>
                        <w:spacing w:val="1"/>
                        <w:position w:val="-6"/>
                        <w:sz w:val="22"/>
                        <w:szCs w:val="22"/>
                      </w:rPr>
                      <w:t xml:space="preserve">      </w:t>
                    </w:r>
                    <w:r>
                      <w:rPr>
                        <w:rFonts w:ascii="宋体" w:hAnsi="宋体" w:eastAsia="宋体" w:cs="宋体"/>
                        <w:spacing w:val="-15"/>
                        <w:position w:val="3"/>
                        <w:sz w:val="22"/>
                        <w:szCs w:val="22"/>
                      </w:rPr>
                      <w:t>容量：23立方英尺①</w:t>
                    </w:r>
                  </w:p>
                  <w:p w14:paraId="57FC9E6A">
                    <w:pPr>
                      <w:spacing w:before="242" w:line="222" w:lineRule="auto"/>
                      <w:ind w:left="3733"/>
                      <w:rPr>
                        <w:rFonts w:ascii="黑体" w:hAnsi="黑体" w:eastAsia="黑体" w:cs="黑体"/>
                        <w:sz w:val="22"/>
                        <w:szCs w:val="22"/>
                      </w:rPr>
                    </w:pPr>
                    <w:r>
                      <w:rPr>
                        <w:rFonts w:ascii="黑体" w:hAnsi="黑体" w:eastAsia="黑体" w:cs="黑体"/>
                        <w:b/>
                        <w:bCs/>
                        <w:spacing w:val="-4"/>
                        <w:sz w:val="22"/>
                        <w:szCs w:val="22"/>
                      </w:rPr>
                      <w:t>预估年使用成本</w:t>
                    </w:r>
                  </w:p>
                  <w:p w14:paraId="5EEA6283">
                    <w:pPr>
                      <w:spacing w:before="71" w:line="221" w:lineRule="auto"/>
                      <w:ind w:left="3537"/>
                      <w:rPr>
                        <w:rFonts w:ascii="黑体" w:hAnsi="黑体" w:eastAsia="黑体" w:cs="黑体"/>
                        <w:sz w:val="54"/>
                        <w:szCs w:val="54"/>
                      </w:rPr>
                    </w:pPr>
                    <w:r>
                      <w:rPr>
                        <w:rFonts w:ascii="黑体" w:hAnsi="黑体" w:eastAsia="黑体" w:cs="黑体"/>
                        <w:b/>
                        <w:bCs/>
                        <w:spacing w:val="22"/>
                        <w:sz w:val="54"/>
                        <w:szCs w:val="54"/>
                      </w:rPr>
                      <w:t>67美元</w:t>
                    </w:r>
                  </w:p>
                  <w:p w14:paraId="0E82820B">
                    <w:pPr>
                      <w:spacing w:line="271" w:lineRule="auto"/>
                      <w:rPr>
                        <w:rFonts w:ascii="Arial"/>
                        <w:sz w:val="21"/>
                      </w:rPr>
                    </w:pPr>
                  </w:p>
                  <w:p w14:paraId="5562747D">
                    <w:pPr>
                      <w:spacing w:line="272" w:lineRule="auto"/>
                      <w:rPr>
                        <w:rFonts w:ascii="Arial"/>
                        <w:sz w:val="21"/>
                      </w:rPr>
                    </w:pPr>
                  </w:p>
                  <w:p w14:paraId="65ADA024">
                    <w:pPr>
                      <w:spacing w:before="72" w:line="229" w:lineRule="auto"/>
                      <w:ind w:left="183"/>
                      <w:rPr>
                        <w:rFonts w:ascii="黑体" w:hAnsi="黑体" w:eastAsia="黑体" w:cs="黑体"/>
                        <w:sz w:val="22"/>
                        <w:szCs w:val="22"/>
                      </w:rPr>
                    </w:pPr>
                    <w:r>
                      <w:rPr>
                        <w:rFonts w:ascii="黑体" w:hAnsi="黑体" w:eastAsia="黑体" w:cs="黑体"/>
                        <w:b/>
                        <w:bCs/>
                        <w:spacing w:val="-3"/>
                        <w:position w:val="7"/>
                        <w:sz w:val="22"/>
                        <w:szCs w:val="22"/>
                      </w:rPr>
                      <w:t>57美元</w:t>
                    </w:r>
                    <w:r>
                      <w:rPr>
                        <w:rFonts w:ascii="黑体" w:hAnsi="黑体" w:eastAsia="黑体" w:cs="黑体"/>
                        <w:spacing w:val="-3"/>
                        <w:position w:val="7"/>
                        <w:sz w:val="22"/>
                        <w:szCs w:val="22"/>
                      </w:rPr>
                      <w:t xml:space="preserve">             </w:t>
                    </w:r>
                    <w:r>
                      <w:rPr>
                        <w:rFonts w:ascii="黑体" w:hAnsi="黑体" w:eastAsia="黑体" w:cs="黑体"/>
                        <w:b/>
                        <w:bCs/>
                        <w:spacing w:val="-3"/>
                        <w:position w:val="-2"/>
                        <w:sz w:val="22"/>
                        <w:szCs w:val="22"/>
                      </w:rPr>
                      <w:t>相似型号冰箱的使用成本范围</w:t>
                    </w:r>
                  </w:p>
                  <w:p w14:paraId="116A6A1B">
                    <w:pPr>
                      <w:spacing w:line="252" w:lineRule="auto"/>
                      <w:rPr>
                        <w:rFonts w:ascii="Arial"/>
                        <w:sz w:val="21"/>
                      </w:rPr>
                    </w:pPr>
                  </w:p>
                  <w:p w14:paraId="41D1AFE6">
                    <w:pPr>
                      <w:spacing w:line="253" w:lineRule="auto"/>
                      <w:rPr>
                        <w:rFonts w:ascii="Arial"/>
                        <w:sz w:val="21"/>
                      </w:rPr>
                    </w:pPr>
                  </w:p>
                  <w:p w14:paraId="39683249">
                    <w:pPr>
                      <w:spacing w:before="116" w:line="195" w:lineRule="auto"/>
                      <w:ind w:left="2830"/>
                      <w:rPr>
                        <w:rFonts w:ascii="黑体" w:hAnsi="黑体" w:eastAsia="黑体" w:cs="黑体"/>
                        <w:sz w:val="22"/>
                        <w:szCs w:val="22"/>
                      </w:rPr>
                    </w:pPr>
                    <w:r>
                      <w:rPr>
                        <w:rFonts w:ascii="Times New Roman" w:hAnsi="Times New Roman" w:eastAsia="Times New Roman" w:cs="Times New Roman"/>
                        <w:b/>
                        <w:bCs/>
                        <w:spacing w:val="-6"/>
                        <w:sz w:val="40"/>
                        <w:szCs w:val="40"/>
                      </w:rPr>
                      <w:t>630</w:t>
                    </w:r>
                    <w:r>
                      <w:rPr>
                        <w:rFonts w:ascii="Times New Roman" w:hAnsi="Times New Roman" w:eastAsia="Times New Roman" w:cs="Times New Roman"/>
                        <w:b/>
                        <w:bCs/>
                        <w:spacing w:val="20"/>
                        <w:sz w:val="40"/>
                        <w:szCs w:val="40"/>
                      </w:rPr>
                      <w:t xml:space="preserve">   </w:t>
                    </w:r>
                    <w:r>
                      <w:rPr>
                        <w:rFonts w:ascii="黑体" w:hAnsi="黑体" w:eastAsia="黑体" w:cs="黑体"/>
                        <w:b/>
                        <w:bCs/>
                        <w:spacing w:val="-6"/>
                        <w:sz w:val="22"/>
                        <w:szCs w:val="22"/>
                      </w:rPr>
                      <w:t>千瓦时</w:t>
                    </w:r>
                  </w:p>
                  <w:p w14:paraId="3B5E2E18">
                    <w:pPr>
                      <w:spacing w:before="1" w:line="221" w:lineRule="auto"/>
                      <w:ind w:left="3063"/>
                      <w:rPr>
                        <w:rFonts w:ascii="黑体" w:hAnsi="黑体" w:eastAsia="黑体" w:cs="黑体"/>
                        <w:sz w:val="22"/>
                        <w:szCs w:val="22"/>
                      </w:rPr>
                    </w:pPr>
                    <w:r>
                      <w:rPr>
                        <w:rFonts w:ascii="黑体" w:hAnsi="黑体" w:eastAsia="黑体" w:cs="黑体"/>
                        <w:b/>
                        <w:bCs/>
                        <w:spacing w:val="-4"/>
                        <w:sz w:val="22"/>
                        <w:szCs w:val="22"/>
                      </w:rPr>
                      <w:t>预估年用电量</w:t>
                    </w:r>
                  </w:p>
                  <w:p w14:paraId="32A82EB5">
                    <w:pPr>
                      <w:spacing w:before="248" w:line="218" w:lineRule="auto"/>
                      <w:ind w:left="1270"/>
                      <w:rPr>
                        <w:rFonts w:ascii="宋体" w:hAnsi="宋体" w:eastAsia="宋体" w:cs="宋体"/>
                        <w:sz w:val="22"/>
                        <w:szCs w:val="22"/>
                      </w:rPr>
                    </w:pPr>
                    <w:r>
                      <w:rPr>
                        <w:rFonts w:ascii="宋体" w:hAnsi="宋体" w:eastAsia="宋体" w:cs="宋体"/>
                        <w:spacing w:val="20"/>
                        <w:sz w:val="22"/>
                        <w:szCs w:val="22"/>
                      </w:rPr>
                      <w:t>实际使用成本将因实际电力价格和使用情况而</w:t>
                    </w:r>
                    <w:r>
                      <w:rPr>
                        <w:rFonts w:ascii="宋体" w:hAnsi="宋体" w:eastAsia="宋体" w:cs="宋体"/>
                        <w:spacing w:val="19"/>
                        <w:sz w:val="22"/>
                        <w:szCs w:val="22"/>
                      </w:rPr>
                      <w:t>异。</w:t>
                    </w:r>
                  </w:p>
                  <w:p w14:paraId="519EF7BF">
                    <w:pPr>
                      <w:spacing w:before="240" w:line="216" w:lineRule="auto"/>
                      <w:ind w:left="160" w:right="155" w:hanging="140"/>
                      <w:rPr>
                        <w:rFonts w:ascii="宋体" w:hAnsi="宋体" w:eastAsia="宋体" w:cs="宋体"/>
                        <w:sz w:val="22"/>
                        <w:szCs w:val="22"/>
                      </w:rPr>
                    </w:pPr>
                    <w:r>
                      <w:rPr>
                        <w:rFonts w:ascii="宋体" w:hAnsi="宋体" w:eastAsia="宋体" w:cs="宋体"/>
                        <w:spacing w:val="-6"/>
                        <w:sz w:val="22"/>
                        <w:szCs w:val="22"/>
                      </w:rPr>
                      <w:t>·使用成本范围的计算仅基于容量相近、拥有自动除霜和自动制</w:t>
                    </w:r>
                    <w:r>
                      <w:rPr>
                        <w:rFonts w:ascii="宋体" w:hAnsi="宋体" w:eastAsia="宋体" w:cs="宋体"/>
                        <w:spacing w:val="-7"/>
                        <w:sz w:val="22"/>
                        <w:szCs w:val="22"/>
                      </w:rPr>
                      <w:t>冰功能的对开门</w:t>
                    </w:r>
                    <w:r>
                      <w:rPr>
                        <w:rFonts w:ascii="宋体" w:hAnsi="宋体" w:eastAsia="宋体" w:cs="宋体"/>
                        <w:sz w:val="22"/>
                        <w:szCs w:val="22"/>
                      </w:rPr>
                      <w:t xml:space="preserve"> </w:t>
                    </w:r>
                    <w:r>
                      <w:rPr>
                        <w:rFonts w:ascii="宋体" w:hAnsi="宋体" w:eastAsia="宋体" w:cs="宋体"/>
                        <w:spacing w:val="-4"/>
                        <w:sz w:val="22"/>
                        <w:szCs w:val="22"/>
                      </w:rPr>
                      <w:t>式冰箱。</w:t>
                    </w:r>
                  </w:p>
                  <w:p w14:paraId="0EABB49B">
                    <w:pPr>
                      <w:spacing w:before="15" w:line="199" w:lineRule="auto"/>
                      <w:ind w:left="20"/>
                      <w:rPr>
                        <w:rFonts w:ascii="宋体" w:hAnsi="宋体" w:eastAsia="宋体" w:cs="宋体"/>
                        <w:sz w:val="22"/>
                        <w:szCs w:val="22"/>
                      </w:rPr>
                    </w:pPr>
                    <w:r>
                      <w:rPr>
                        <w:rFonts w:ascii="宋体" w:hAnsi="宋体" w:eastAsia="宋体" w:cs="宋体"/>
                        <w:spacing w:val="-8"/>
                        <w:sz w:val="22"/>
                        <w:szCs w:val="22"/>
                      </w:rPr>
                      <w:t>·预估使用成本的计算基于2007年的全国平均电价，即10.65美分/千瓦时。</w:t>
                    </w:r>
                  </w:p>
                  <w:p w14:paraId="1667F76F">
                    <w:pPr>
                      <w:spacing w:line="212" w:lineRule="auto"/>
                      <w:ind w:left="20"/>
                      <w:rPr>
                        <w:rFonts w:ascii="Times New Roman" w:hAnsi="Times New Roman" w:eastAsia="Times New Roman" w:cs="Times New Roman"/>
                        <w:sz w:val="22"/>
                        <w:szCs w:val="22"/>
                      </w:rPr>
                    </w:pPr>
                    <w:r>
                      <w:rPr>
                        <w:rFonts w:ascii="宋体" w:hAnsi="宋体" w:eastAsia="宋体" w:cs="宋体"/>
                        <w:spacing w:val="-8"/>
                        <w:sz w:val="22"/>
                        <w:szCs w:val="22"/>
                      </w:rPr>
                      <w:t>·欲了解更多信息，请访问</w:t>
                    </w:r>
                    <w:r>
                      <w:fldChar w:fldCharType="begin"/>
                    </w:r>
                    <w:r>
                      <w:instrText xml:space="preserve"> HYPERLINK "https://www.ftc.gov/appliances." </w:instrText>
                    </w:r>
                    <w:r>
                      <w:fldChar w:fldCharType="separate"/>
                    </w:r>
                    <w:r>
                      <w:rPr>
                        <w:rFonts w:ascii="Times New Roman" w:hAnsi="Times New Roman" w:eastAsia="Times New Roman" w:cs="Times New Roman"/>
                        <w:spacing w:val="-8"/>
                        <w:sz w:val="22"/>
                        <w:szCs w:val="22"/>
                      </w:rPr>
                      <w:t>www.ftc.gov/appli</w:t>
                    </w:r>
                    <w:r>
                      <w:rPr>
                        <w:rFonts w:ascii="Times New Roman" w:hAnsi="Times New Roman" w:eastAsia="Times New Roman" w:cs="Times New Roman"/>
                        <w:spacing w:val="-9"/>
                        <w:sz w:val="22"/>
                        <w:szCs w:val="22"/>
                      </w:rPr>
                      <w:t>ances.</w:t>
                    </w:r>
                    <w:r>
                      <w:rPr>
                        <w:rFonts w:ascii="Times New Roman" w:hAnsi="Times New Roman" w:eastAsia="Times New Roman" w:cs="Times New Roman"/>
                        <w:spacing w:val="-9"/>
                        <w:sz w:val="22"/>
                        <w:szCs w:val="22"/>
                      </w:rPr>
                      <w:fldChar w:fldCharType="end"/>
                    </w:r>
                  </w:p>
                </w:txbxContent>
              </v:textbox>
            </v:shape>
            <v:shape id="_x0000_s1293" o:spid="_x0000_s1293" o:spt="202" type="#_x0000_t202" style="position:absolute;left:6289;top:1850;height:260;width:1275;" filled="f" stroked="f" coordsize="21600,21600">
              <v:path/>
              <v:fill on="f" focussize="0,0"/>
              <v:stroke on="f"/>
              <v:imagedata o:title=""/>
              <o:lock v:ext="edit" aspectratio="f"/>
              <v:textbox inset="0mm,0mm,0mm,0mm">
                <w:txbxContent>
                  <w:p w14:paraId="29CEDBCA">
                    <w:pPr>
                      <w:spacing w:before="20" w:line="184" w:lineRule="auto"/>
                      <w:ind w:left="20"/>
                      <w:rPr>
                        <w:rFonts w:ascii="Times New Roman" w:hAnsi="Times New Roman" w:eastAsia="Times New Roman" w:cs="Times New Roman"/>
                        <w:sz w:val="22"/>
                        <w:szCs w:val="22"/>
                      </w:rPr>
                    </w:pPr>
                    <w:r>
                      <w:rPr>
                        <w:rFonts w:ascii="宋体" w:hAnsi="宋体" w:eastAsia="宋体" w:cs="宋体"/>
                        <w:spacing w:val="-8"/>
                        <w:sz w:val="22"/>
                        <w:szCs w:val="22"/>
                      </w:rPr>
                      <w:t>型号：</w:t>
                    </w:r>
                    <w:r>
                      <w:rPr>
                        <w:rFonts w:ascii="Times New Roman" w:hAnsi="Times New Roman" w:eastAsia="Times New Roman" w:cs="Times New Roman"/>
                        <w:spacing w:val="-8"/>
                        <w:sz w:val="22"/>
                        <w:szCs w:val="22"/>
                      </w:rPr>
                      <w:t>ABC.L</w:t>
                    </w:r>
                  </w:p>
                </w:txbxContent>
              </v:textbox>
            </v:shape>
            <v:shape id="_x0000_s1294" o:spid="_x0000_s1294" o:spt="202" type="#_x0000_t202" style="position:absolute;left:270;top:1728;height:260;width:875;" filled="f" stroked="f" coordsize="21600,21600">
              <v:path/>
              <v:fill on="f" focussize="0,0"/>
              <v:stroke on="f"/>
              <v:imagedata o:title=""/>
              <o:lock v:ext="edit" aspectratio="f"/>
              <v:textbox inset="0mm,0mm,0mm,0mm">
                <w:txbxContent>
                  <w:p w14:paraId="0A654B3A">
                    <w:pPr>
                      <w:spacing w:before="20" w:line="184" w:lineRule="auto"/>
                      <w:ind w:left="20"/>
                      <w:rPr>
                        <w:rFonts w:ascii="宋体" w:hAnsi="宋体" w:eastAsia="宋体" w:cs="宋体"/>
                        <w:sz w:val="22"/>
                        <w:szCs w:val="22"/>
                      </w:rPr>
                    </w:pPr>
                    <w:r>
                      <w:rPr>
                        <w:rFonts w:ascii="宋体" w:hAnsi="宋体" w:eastAsia="宋体" w:cs="宋体"/>
                        <w:spacing w:val="-9"/>
                        <w:sz w:val="22"/>
                        <w:szCs w:val="22"/>
                      </w:rPr>
                      <w:t>自动除霜</w:t>
                    </w:r>
                  </w:p>
                </w:txbxContent>
              </v:textbox>
            </v:shape>
            <v:shape id="_x0000_s1295" o:spid="_x0000_s1295" o:spt="202" type="#_x0000_t202" style="position:absolute;left:6613;top:4344;height:263;width:735;" filled="f" stroked="f" coordsize="21600,21600">
              <v:path/>
              <v:fill on="f" focussize="0,0"/>
              <v:stroke on="f"/>
              <v:imagedata o:title=""/>
              <o:lock v:ext="edit" aspectratio="f"/>
              <v:textbox inset="0mm,0mm,0mm,0mm">
                <w:txbxContent>
                  <w:p w14:paraId="589ED4E9">
                    <w:pPr>
                      <w:spacing w:before="19" w:line="221" w:lineRule="auto"/>
                      <w:ind w:left="20"/>
                      <w:rPr>
                        <w:rFonts w:ascii="黑体" w:hAnsi="黑体" w:eastAsia="黑体" w:cs="黑体"/>
                        <w:sz w:val="22"/>
                        <w:szCs w:val="22"/>
                      </w:rPr>
                    </w:pPr>
                    <w:r>
                      <w:rPr>
                        <w:rFonts w:ascii="黑体" w:hAnsi="黑体" w:eastAsia="黑体" w:cs="黑体"/>
                        <w:b/>
                        <w:bCs/>
                        <w:spacing w:val="6"/>
                        <w:sz w:val="22"/>
                        <w:szCs w:val="22"/>
                      </w:rPr>
                      <w:t>74美元</w:t>
                    </w:r>
                  </w:p>
                </w:txbxContent>
              </v:textbox>
            </v:shape>
            <w10:wrap type="none"/>
            <w10:anchorlock/>
          </v:group>
        </w:pict>
      </w:r>
    </w:p>
    <w:p w14:paraId="79D26FCB">
      <w:pPr>
        <w:spacing w:before="209" w:line="220" w:lineRule="auto"/>
        <w:ind w:left="3700"/>
        <w:rPr>
          <w:rFonts w:ascii="宋体" w:hAnsi="宋体" w:eastAsia="宋体" w:cs="宋体"/>
          <w:sz w:val="22"/>
          <w:szCs w:val="22"/>
        </w:rPr>
      </w:pPr>
      <w:r>
        <w:rPr>
          <w:rFonts w:ascii="宋体" w:hAnsi="宋体" w:eastAsia="宋体" w:cs="宋体"/>
          <w:spacing w:val="-7"/>
          <w:sz w:val="22"/>
          <w:szCs w:val="22"/>
        </w:rPr>
        <w:t>图8-6</w:t>
      </w:r>
      <w:r>
        <w:rPr>
          <w:rFonts w:ascii="宋体" w:hAnsi="宋体" w:eastAsia="宋体" w:cs="宋体"/>
          <w:spacing w:val="100"/>
          <w:sz w:val="22"/>
          <w:szCs w:val="22"/>
        </w:rPr>
        <w:t xml:space="preserve"> </w:t>
      </w:r>
      <w:r>
        <w:rPr>
          <w:rFonts w:ascii="宋体" w:hAnsi="宋体" w:eastAsia="宋体" w:cs="宋体"/>
          <w:spacing w:val="-7"/>
          <w:sz w:val="22"/>
          <w:szCs w:val="22"/>
        </w:rPr>
        <w:t>美国能效标签</w:t>
      </w:r>
    </w:p>
    <w:p w14:paraId="0A0A718E">
      <w:pPr>
        <w:spacing w:before="304" w:line="217" w:lineRule="auto"/>
        <w:ind w:left="489"/>
        <w:rPr>
          <w:rFonts w:ascii="宋体" w:hAnsi="宋体" w:eastAsia="宋体" w:cs="宋体"/>
          <w:sz w:val="22"/>
          <w:szCs w:val="22"/>
        </w:rPr>
      </w:pPr>
      <w:r>
        <w:rPr>
          <w:rFonts w:ascii="宋体" w:hAnsi="宋体" w:eastAsia="宋体" w:cs="宋体"/>
          <w:spacing w:val="5"/>
          <w:sz w:val="22"/>
          <w:szCs w:val="22"/>
        </w:rPr>
        <w:t>①1立方英尺≈0.03立方米。</w:t>
      </w:r>
      <w:r>
        <w:rPr>
          <w:rFonts w:ascii="宋体" w:hAnsi="宋体" w:eastAsia="宋体" w:cs="宋体"/>
          <w:spacing w:val="-40"/>
          <w:sz w:val="22"/>
          <w:szCs w:val="22"/>
        </w:rPr>
        <w:t xml:space="preserve"> </w:t>
      </w:r>
      <w:r>
        <w:rPr>
          <w:rFonts w:ascii="宋体" w:hAnsi="宋体" w:eastAsia="宋体" w:cs="宋体"/>
          <w:spacing w:val="5"/>
          <w:sz w:val="22"/>
          <w:szCs w:val="22"/>
        </w:rPr>
        <w:t>——编者注</w:t>
      </w:r>
    </w:p>
    <w:p w14:paraId="7B58DF17">
      <w:pPr>
        <w:pStyle w:val="2"/>
        <w:spacing w:line="299" w:lineRule="auto"/>
      </w:pPr>
    </w:p>
    <w:p w14:paraId="63B49AE0">
      <w:pPr>
        <w:spacing w:before="71" w:line="219" w:lineRule="auto"/>
        <w:ind w:left="489"/>
        <w:rPr>
          <w:rFonts w:ascii="宋体" w:hAnsi="宋体" w:eastAsia="宋体" w:cs="宋体"/>
          <w:sz w:val="22"/>
          <w:szCs w:val="22"/>
        </w:rPr>
      </w:pPr>
      <w:r>
        <w:rPr>
          <w:rFonts w:ascii="宋体" w:hAnsi="宋体" w:eastAsia="宋体" w:cs="宋体"/>
          <w:spacing w:val="19"/>
          <w:sz w:val="22"/>
          <w:szCs w:val="22"/>
        </w:rPr>
        <w:t>设计者还能用另一种方法来介绍范围，那就是用人们已经理解的衡量标准来反映数</w:t>
      </w:r>
    </w:p>
    <w:p w14:paraId="13E92EF1">
      <w:pPr>
        <w:spacing w:before="109" w:line="309" w:lineRule="auto"/>
        <w:rPr>
          <w:rFonts w:ascii="宋体" w:hAnsi="宋体" w:eastAsia="宋体" w:cs="宋体"/>
          <w:sz w:val="22"/>
          <w:szCs w:val="22"/>
        </w:rPr>
      </w:pPr>
      <w:r>
        <w:rPr>
          <w:rFonts w:ascii="宋体" w:hAnsi="宋体" w:eastAsia="宋体" w:cs="宋体"/>
          <w:spacing w:val="19"/>
          <w:sz w:val="22"/>
          <w:szCs w:val="22"/>
        </w:rPr>
        <w:t>据。我们理解交通灯颜色的含义。红色带有消极意味，绿色带有积极</w:t>
      </w:r>
      <w:r>
        <w:rPr>
          <w:rFonts w:ascii="宋体" w:hAnsi="宋体" w:eastAsia="宋体" w:cs="宋体"/>
          <w:spacing w:val="18"/>
          <w:sz w:val="22"/>
          <w:szCs w:val="22"/>
        </w:rPr>
        <w:t>意味，而黄色则介于</w:t>
      </w:r>
      <w:r>
        <w:rPr>
          <w:rFonts w:ascii="宋体" w:hAnsi="宋体" w:eastAsia="宋体" w:cs="宋体"/>
          <w:sz w:val="22"/>
          <w:szCs w:val="22"/>
        </w:rPr>
        <w:t xml:space="preserve"> </w:t>
      </w:r>
      <w:r>
        <w:rPr>
          <w:rFonts w:ascii="宋体" w:hAnsi="宋体" w:eastAsia="宋体" w:cs="宋体"/>
          <w:spacing w:val="16"/>
          <w:sz w:val="22"/>
          <w:szCs w:val="22"/>
        </w:rPr>
        <w:t>两者之间。我们还明白字母等级的含义。虽然现在字母等级出现了“膨胀”,但我们都知</w:t>
      </w:r>
    </w:p>
    <w:p w14:paraId="1A85EE84">
      <w:pPr>
        <w:spacing w:before="3" w:line="311" w:lineRule="auto"/>
        <w:ind w:right="3"/>
        <w:rPr>
          <w:rFonts w:ascii="宋体" w:hAnsi="宋体" w:eastAsia="宋体" w:cs="宋体"/>
          <w:sz w:val="22"/>
          <w:szCs w:val="22"/>
        </w:rPr>
      </w:pPr>
      <w:r>
        <w:rPr>
          <w:rFonts w:ascii="宋体" w:hAnsi="宋体" w:eastAsia="宋体" w:cs="宋体"/>
          <w:spacing w:val="9"/>
          <w:sz w:val="22"/>
          <w:szCs w:val="22"/>
        </w:rPr>
        <w:t>道</w:t>
      </w:r>
      <w:r>
        <w:rPr>
          <w:rFonts w:ascii="宋体" w:hAnsi="宋体" w:eastAsia="宋体" w:cs="宋体"/>
          <w:spacing w:val="37"/>
          <w:sz w:val="22"/>
          <w:szCs w:val="22"/>
        </w:rPr>
        <w:t xml:space="preserve"> </w:t>
      </w:r>
      <w:r>
        <w:rPr>
          <w:rFonts w:ascii="宋体" w:hAnsi="宋体" w:eastAsia="宋体" w:cs="宋体"/>
          <w:spacing w:val="9"/>
          <w:sz w:val="22"/>
          <w:szCs w:val="22"/>
        </w:rPr>
        <w:t>，</w:t>
      </w:r>
      <w:r>
        <w:rPr>
          <w:rFonts w:ascii="Times New Roman" w:hAnsi="Times New Roman" w:eastAsia="Times New Roman" w:cs="Times New Roman"/>
          <w:spacing w:val="9"/>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9"/>
          <w:sz w:val="22"/>
          <w:szCs w:val="22"/>
        </w:rPr>
        <w:t xml:space="preserve">是最佳的等级，不是人人都能得到的； </w:t>
      </w:r>
      <w:r>
        <w:rPr>
          <w:rFonts w:ascii="Times New Roman" w:hAnsi="Times New Roman" w:eastAsia="Times New Roman" w:cs="Times New Roman"/>
          <w:spacing w:val="9"/>
          <w:sz w:val="22"/>
          <w:szCs w:val="22"/>
        </w:rPr>
        <w:t xml:space="preserve">D </w:t>
      </w:r>
      <w:r>
        <w:rPr>
          <w:rFonts w:ascii="宋体" w:hAnsi="宋体" w:eastAsia="宋体" w:cs="宋体"/>
          <w:spacing w:val="9"/>
          <w:sz w:val="22"/>
          <w:szCs w:val="22"/>
        </w:rPr>
        <w:t>是不太好的等级；而</w:t>
      </w:r>
      <w:r>
        <w:rPr>
          <w:rFonts w:ascii="Times New Roman" w:hAnsi="Times New Roman" w:eastAsia="Times New Roman" w:cs="Times New Roman"/>
          <w:spacing w:val="9"/>
          <w:sz w:val="22"/>
          <w:szCs w:val="22"/>
        </w:rPr>
        <w:t>F</w:t>
      </w:r>
      <w:r>
        <w:rPr>
          <w:rFonts w:ascii="宋体" w:hAnsi="宋体" w:eastAsia="宋体" w:cs="宋体"/>
          <w:spacing w:val="9"/>
          <w:sz w:val="22"/>
          <w:szCs w:val="22"/>
        </w:rPr>
        <w:t>则是我们</w:t>
      </w:r>
      <w:r>
        <w:rPr>
          <w:rFonts w:ascii="宋体" w:hAnsi="宋体" w:eastAsia="宋体" w:cs="宋体"/>
          <w:spacing w:val="8"/>
          <w:sz w:val="22"/>
          <w:szCs w:val="22"/>
        </w:rPr>
        <w:t>不惜一切什</w:t>
      </w:r>
      <w:r>
        <w:rPr>
          <w:rFonts w:ascii="宋体" w:hAnsi="宋体" w:eastAsia="宋体" w:cs="宋体"/>
          <w:sz w:val="22"/>
          <w:szCs w:val="22"/>
        </w:rPr>
        <w:t xml:space="preserve"> </w:t>
      </w:r>
      <w:r>
        <w:rPr>
          <w:rFonts w:ascii="宋体" w:hAnsi="宋体" w:eastAsia="宋体" w:cs="宋体"/>
          <w:spacing w:val="2"/>
          <w:sz w:val="22"/>
          <w:szCs w:val="22"/>
        </w:rPr>
        <w:t>价要避免的等级。影评人吉恩 ·</w:t>
      </w:r>
      <w:r>
        <w:rPr>
          <w:rFonts w:ascii="宋体" w:hAnsi="宋体" w:eastAsia="宋体" w:cs="宋体"/>
          <w:spacing w:val="-79"/>
          <w:sz w:val="22"/>
          <w:szCs w:val="22"/>
        </w:rPr>
        <w:t xml:space="preserve"> </w:t>
      </w:r>
      <w:r>
        <w:rPr>
          <w:rFonts w:ascii="宋体" w:hAnsi="宋体" w:eastAsia="宋体" w:cs="宋体"/>
          <w:spacing w:val="2"/>
          <w:sz w:val="22"/>
          <w:szCs w:val="22"/>
        </w:rPr>
        <w:t>西斯克尔和罗杰 ·</w:t>
      </w:r>
      <w:r>
        <w:rPr>
          <w:rFonts w:ascii="宋体" w:hAnsi="宋体" w:eastAsia="宋体" w:cs="宋体"/>
          <w:spacing w:val="-92"/>
          <w:sz w:val="22"/>
          <w:szCs w:val="22"/>
        </w:rPr>
        <w:t xml:space="preserve"> </w:t>
      </w:r>
      <w:r>
        <w:rPr>
          <w:rFonts w:ascii="宋体" w:hAnsi="宋体" w:eastAsia="宋体" w:cs="宋体"/>
          <w:spacing w:val="2"/>
          <w:sz w:val="22"/>
          <w:szCs w:val="22"/>
        </w:rPr>
        <w:t>埃伯特甚至还有著名的“拇指向上，拇指</w:t>
      </w:r>
      <w:r>
        <w:rPr>
          <w:rFonts w:ascii="宋体" w:hAnsi="宋体" w:eastAsia="宋体" w:cs="宋体"/>
          <w:sz w:val="22"/>
          <w:szCs w:val="22"/>
        </w:rPr>
        <w:t xml:space="preserve">  </w:t>
      </w:r>
      <w:r>
        <w:rPr>
          <w:rFonts w:ascii="宋体" w:hAnsi="宋体" w:eastAsia="宋体" w:cs="宋体"/>
          <w:spacing w:val="16"/>
          <w:sz w:val="22"/>
          <w:szCs w:val="22"/>
        </w:rPr>
        <w:t>向下”的评价指标。我们可以利用这些类似的指标，把既有的知识融入对眼前属性</w:t>
      </w:r>
      <w:r>
        <w:rPr>
          <w:rFonts w:ascii="宋体" w:hAnsi="宋体" w:eastAsia="宋体" w:cs="宋体"/>
          <w:spacing w:val="15"/>
          <w:sz w:val="22"/>
          <w:szCs w:val="22"/>
        </w:rPr>
        <w:t>的理</w:t>
      </w:r>
    </w:p>
    <w:p w14:paraId="5CFFCBB7">
      <w:pPr>
        <w:spacing w:line="220" w:lineRule="auto"/>
        <w:rPr>
          <w:rFonts w:ascii="宋体" w:hAnsi="宋体" w:eastAsia="宋体" w:cs="宋体"/>
          <w:sz w:val="22"/>
          <w:szCs w:val="22"/>
        </w:rPr>
      </w:pPr>
      <w:r>
        <w:rPr>
          <w:rFonts w:ascii="宋体" w:hAnsi="宋体" w:eastAsia="宋体" w:cs="宋体"/>
          <w:spacing w:val="5"/>
          <w:sz w:val="22"/>
          <w:szCs w:val="22"/>
        </w:rPr>
        <w:t>解。</w:t>
      </w:r>
    </w:p>
    <w:p w14:paraId="1EBFC763">
      <w:pPr>
        <w:pStyle w:val="2"/>
        <w:spacing w:line="312" w:lineRule="auto"/>
      </w:pPr>
    </w:p>
    <w:p w14:paraId="2C6739AF">
      <w:pPr>
        <w:spacing w:before="72" w:line="354" w:lineRule="auto"/>
        <w:ind w:right="2" w:firstLine="489"/>
        <w:rPr>
          <w:rFonts w:ascii="宋体" w:hAnsi="宋体" w:eastAsia="宋体" w:cs="宋体"/>
          <w:sz w:val="22"/>
          <w:szCs w:val="22"/>
        </w:rPr>
      </w:pPr>
      <w:r>
        <w:rPr>
          <w:rFonts w:ascii="宋体" w:hAnsi="宋体" w:eastAsia="宋体" w:cs="宋体"/>
          <w:spacing w:val="18"/>
          <w:sz w:val="22"/>
          <w:szCs w:val="22"/>
        </w:rPr>
        <w:t>在美国的能效标签上，能效是用美元显示的。而在欧盟的能效标签上，能效是用字母</w:t>
      </w:r>
      <w:r>
        <w:rPr>
          <w:rFonts w:ascii="宋体" w:hAnsi="宋体" w:eastAsia="宋体" w:cs="宋体"/>
          <w:spacing w:val="13"/>
          <w:sz w:val="22"/>
          <w:szCs w:val="22"/>
        </w:rPr>
        <w:t xml:space="preserve"> </w:t>
      </w:r>
      <w:r>
        <w:rPr>
          <w:rFonts w:ascii="宋体" w:hAnsi="宋体" w:eastAsia="宋体" w:cs="宋体"/>
          <w:spacing w:val="18"/>
          <w:sz w:val="22"/>
          <w:szCs w:val="22"/>
        </w:rPr>
        <w:t>等级和不同颜色的显示条显示的。图8-7是丹麦一款干衣机的能效标签。乍一看，这个标</w:t>
      </w:r>
    </w:p>
    <w:p w14:paraId="30FE5D69">
      <w:pPr>
        <w:spacing w:line="354" w:lineRule="auto"/>
        <w:rPr>
          <w:rFonts w:ascii="宋体" w:hAnsi="宋体" w:eastAsia="宋体" w:cs="宋体"/>
          <w:sz w:val="22"/>
          <w:szCs w:val="22"/>
        </w:rPr>
        <w:sectPr>
          <w:pgSz w:w="12240" w:h="15840"/>
          <w:pgMar w:top="400" w:right="1426" w:bottom="400" w:left="1500" w:header="0" w:footer="0" w:gutter="0"/>
          <w:cols w:space="720" w:num="1"/>
        </w:sectPr>
      </w:pPr>
    </w:p>
    <w:p w14:paraId="50706DC2">
      <w:pPr>
        <w:pStyle w:val="2"/>
        <w:spacing w:line="247" w:lineRule="auto"/>
      </w:pPr>
    </w:p>
    <w:p w14:paraId="4DC2CE22">
      <w:pPr>
        <w:pStyle w:val="2"/>
        <w:spacing w:line="247" w:lineRule="auto"/>
      </w:pPr>
    </w:p>
    <w:p w14:paraId="6175A4F6">
      <w:pPr>
        <w:pStyle w:val="2"/>
        <w:spacing w:line="247" w:lineRule="auto"/>
      </w:pPr>
    </w:p>
    <w:p w14:paraId="344F5C7B">
      <w:pPr>
        <w:pStyle w:val="2"/>
        <w:spacing w:line="248" w:lineRule="auto"/>
      </w:pPr>
    </w:p>
    <w:p w14:paraId="2B06F691">
      <w:pPr>
        <w:spacing w:before="78" w:line="297" w:lineRule="auto"/>
        <w:ind w:right="51"/>
        <w:rPr>
          <w:rFonts w:ascii="宋体" w:hAnsi="宋体" w:eastAsia="宋体" w:cs="宋体"/>
          <w:sz w:val="24"/>
          <w:szCs w:val="24"/>
        </w:rPr>
      </w:pPr>
      <w:r>
        <w:rPr>
          <w:rFonts w:ascii="宋体" w:hAnsi="宋体" w:eastAsia="宋体" w:cs="宋体"/>
          <w:spacing w:val="-2"/>
          <w:sz w:val="24"/>
          <w:szCs w:val="24"/>
        </w:rPr>
        <w:t>签似乎很有吸引力。它试图将数据转化为在学校中常用的字母等级——</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33"/>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w:t>
      </w:r>
      <w:r>
        <w:rPr>
          <w:rFonts w:ascii="宋体" w:hAnsi="宋体" w:eastAsia="宋体" w:cs="宋体"/>
          <w:spacing w:val="-2"/>
          <w:sz w:val="24"/>
          <w:szCs w:val="24"/>
        </w:rPr>
        <w:t>和</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30"/>
          <w:w w:val="101"/>
          <w:sz w:val="24"/>
          <w:szCs w:val="24"/>
        </w:rPr>
        <w:t xml:space="preserve"> </w:t>
      </w:r>
      <w:r>
        <w:rPr>
          <w:rFonts w:ascii="宋体" w:hAnsi="宋体" w:eastAsia="宋体" w:cs="宋体"/>
          <w:spacing w:val="-2"/>
          <w:sz w:val="24"/>
          <w:szCs w:val="24"/>
        </w:rPr>
        <w:t>用</w:t>
      </w:r>
      <w:r>
        <w:rPr>
          <w:rFonts w:ascii="宋体" w:hAnsi="宋体" w:eastAsia="宋体" w:cs="宋体"/>
          <w:sz w:val="24"/>
          <w:szCs w:val="24"/>
        </w:rPr>
        <w:t xml:space="preserve"> 字母等级来显示不同干衣机的能效高低。同时，它还利用交通灯的颜色强化对等级的体</w:t>
      </w:r>
      <w:r>
        <w:rPr>
          <w:rFonts w:ascii="宋体" w:hAnsi="宋体" w:eastAsia="宋体" w:cs="宋体"/>
          <w:spacing w:val="4"/>
          <w:sz w:val="24"/>
          <w:szCs w:val="24"/>
        </w:rPr>
        <w:t xml:space="preserve">  </w:t>
      </w:r>
      <w:r>
        <w:rPr>
          <w:rFonts w:ascii="宋体" w:hAnsi="宋体" w:eastAsia="宋体" w:cs="宋体"/>
          <w:spacing w:val="-1"/>
          <w:sz w:val="24"/>
          <w:szCs w:val="24"/>
        </w:rPr>
        <w:t>现。在彩色的能效标签上，</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A++</w:t>
      </w:r>
      <w:r>
        <w:rPr>
          <w:rFonts w:ascii="宋体" w:hAnsi="宋体" w:eastAsia="宋体" w:cs="宋体"/>
          <w:spacing w:val="-1"/>
          <w:sz w:val="24"/>
          <w:szCs w:val="24"/>
        </w:rPr>
        <w:t>和</w:t>
      </w:r>
      <w:r>
        <w:rPr>
          <w:rFonts w:ascii="Times New Roman" w:hAnsi="Times New Roman" w:eastAsia="Times New Roman" w:cs="Times New Roman"/>
          <w:spacing w:val="-1"/>
          <w:sz w:val="24"/>
          <w:szCs w:val="24"/>
        </w:rPr>
        <w:t>A+</w:t>
      </w:r>
      <w:r>
        <w:rPr>
          <w:rFonts w:ascii="宋体" w:hAnsi="宋体" w:eastAsia="宋体" w:cs="宋体"/>
          <w:spacing w:val="-1"/>
          <w:sz w:val="24"/>
          <w:szCs w:val="24"/>
        </w:rPr>
        <w:t>级是不同深度的绿色，</w:t>
      </w:r>
      <w:r>
        <w:rPr>
          <w:rFonts w:ascii="Times New Roman" w:hAnsi="Times New Roman" w:eastAsia="Times New Roman" w:cs="Times New Roman"/>
          <w:spacing w:val="-1"/>
          <w:sz w:val="24"/>
          <w:szCs w:val="24"/>
        </w:rPr>
        <w:t>A</w:t>
      </w:r>
      <w:r>
        <w:rPr>
          <w:rFonts w:ascii="宋体" w:hAnsi="宋体" w:eastAsia="宋体" w:cs="宋体"/>
          <w:spacing w:val="-1"/>
          <w:sz w:val="24"/>
          <w:szCs w:val="24"/>
        </w:rPr>
        <w:t>级是黄色，</w:t>
      </w:r>
      <w:r>
        <w:rPr>
          <w:rFonts w:ascii="Times New Roman" w:hAnsi="Times New Roman" w:eastAsia="Times New Roman" w:cs="Times New Roman"/>
          <w:spacing w:val="-1"/>
          <w:sz w:val="24"/>
          <w:szCs w:val="24"/>
        </w:rPr>
        <w:t>B</w:t>
      </w:r>
      <w:r>
        <w:rPr>
          <w:rFonts w:ascii="宋体" w:hAnsi="宋体" w:eastAsia="宋体" w:cs="宋体"/>
          <w:spacing w:val="-1"/>
          <w:sz w:val="24"/>
          <w:szCs w:val="24"/>
        </w:rPr>
        <w:t>级和</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 xml:space="preserve"> </w:t>
      </w:r>
      <w:r>
        <w:rPr>
          <w:rFonts w:ascii="宋体" w:hAnsi="宋体" w:eastAsia="宋体" w:cs="宋体"/>
          <w:spacing w:val="-1"/>
          <w:sz w:val="24"/>
          <w:szCs w:val="24"/>
        </w:rPr>
        <w:t>级是不同深度的橙色，D</w:t>
      </w:r>
      <w:r>
        <w:rPr>
          <w:rFonts w:ascii="宋体" w:hAnsi="宋体" w:eastAsia="宋体" w:cs="宋体"/>
          <w:spacing w:val="-41"/>
          <w:sz w:val="24"/>
          <w:szCs w:val="24"/>
        </w:rPr>
        <w:t xml:space="preserve"> </w:t>
      </w:r>
      <w:r>
        <w:rPr>
          <w:rFonts w:ascii="宋体" w:hAnsi="宋体" w:eastAsia="宋体" w:cs="宋体"/>
          <w:spacing w:val="-1"/>
          <w:sz w:val="24"/>
          <w:szCs w:val="24"/>
        </w:rPr>
        <w:t>级则是亮红色。这提醒着我们，D</w:t>
      </w:r>
      <w:r>
        <w:rPr>
          <w:rFonts w:ascii="宋体" w:hAnsi="宋体" w:eastAsia="宋体" w:cs="宋体"/>
          <w:spacing w:val="-45"/>
          <w:sz w:val="24"/>
          <w:szCs w:val="24"/>
        </w:rPr>
        <w:t xml:space="preserve"> </w:t>
      </w:r>
      <w:r>
        <w:rPr>
          <w:rFonts w:ascii="宋体" w:hAnsi="宋体" w:eastAsia="宋体" w:cs="宋体"/>
          <w:spacing w:val="-1"/>
          <w:sz w:val="24"/>
          <w:szCs w:val="24"/>
        </w:rPr>
        <w:t>级比C</w:t>
      </w:r>
      <w:r>
        <w:rPr>
          <w:rFonts w:ascii="宋体" w:hAnsi="宋体" w:eastAsia="宋体" w:cs="宋体"/>
          <w:spacing w:val="-63"/>
          <w:sz w:val="24"/>
          <w:szCs w:val="24"/>
        </w:rPr>
        <w:t xml:space="preserve"> </w:t>
      </w:r>
      <w:r>
        <w:rPr>
          <w:rFonts w:ascii="宋体" w:hAnsi="宋体" w:eastAsia="宋体" w:cs="宋体"/>
          <w:spacing w:val="-1"/>
          <w:sz w:val="24"/>
          <w:szCs w:val="24"/>
        </w:rPr>
        <w:t>级和B</w:t>
      </w:r>
      <w:r>
        <w:rPr>
          <w:rFonts w:ascii="宋体" w:hAnsi="宋体" w:eastAsia="宋体" w:cs="宋体"/>
          <w:spacing w:val="-66"/>
          <w:sz w:val="24"/>
          <w:szCs w:val="24"/>
        </w:rPr>
        <w:t xml:space="preserve"> </w:t>
      </w:r>
      <w:r>
        <w:rPr>
          <w:rFonts w:ascii="宋体" w:hAnsi="宋体" w:eastAsia="宋体" w:cs="宋体"/>
          <w:spacing w:val="-1"/>
          <w:sz w:val="24"/>
          <w:szCs w:val="24"/>
        </w:rPr>
        <w:t>级差，而C级和B</w:t>
      </w:r>
      <w:r>
        <w:rPr>
          <w:rFonts w:ascii="宋体" w:hAnsi="宋体" w:eastAsia="宋体" w:cs="宋体"/>
          <w:sz w:val="24"/>
          <w:szCs w:val="24"/>
        </w:rPr>
        <w:t xml:space="preserve">  </w:t>
      </w:r>
      <w:r>
        <w:rPr>
          <w:rFonts w:ascii="宋体" w:hAnsi="宋体" w:eastAsia="宋体" w:cs="宋体"/>
          <w:spacing w:val="-4"/>
          <w:sz w:val="24"/>
          <w:szCs w:val="24"/>
        </w:rPr>
        <w:t>级比不上</w:t>
      </w:r>
      <w:r>
        <w:rPr>
          <w:rFonts w:ascii="Times New Roman" w:hAnsi="Times New Roman" w:eastAsia="Times New Roman" w:cs="Times New Roman"/>
          <w:spacing w:val="-4"/>
          <w:sz w:val="24"/>
          <w:szCs w:val="24"/>
        </w:rPr>
        <w:t>A</w:t>
      </w:r>
      <w:r>
        <w:rPr>
          <w:rFonts w:ascii="宋体" w:hAnsi="宋体" w:eastAsia="宋体" w:cs="宋体"/>
          <w:spacing w:val="-4"/>
          <w:sz w:val="24"/>
          <w:szCs w:val="24"/>
        </w:rPr>
        <w:t>级。</w:t>
      </w:r>
    </w:p>
    <w:p w14:paraId="24C59595">
      <w:pPr>
        <w:spacing w:before="252" w:line="294" w:lineRule="auto"/>
        <w:ind w:right="45" w:firstLine="479"/>
        <w:jc w:val="both"/>
        <w:rPr>
          <w:rFonts w:ascii="宋体" w:hAnsi="宋体" w:eastAsia="宋体" w:cs="宋体"/>
          <w:sz w:val="24"/>
          <w:szCs w:val="24"/>
        </w:rPr>
      </w:pPr>
      <w:r>
        <w:rPr>
          <w:rFonts w:ascii="宋体" w:hAnsi="宋体" w:eastAsia="宋体" w:cs="宋体"/>
          <w:sz w:val="24"/>
          <w:szCs w:val="24"/>
        </w:rPr>
        <w:t>这种标签大多会将数据分类。它们会将一个数字，比如630千瓦时的年用电量归入某</w:t>
      </w:r>
      <w:r>
        <w:rPr>
          <w:rFonts w:ascii="宋体" w:hAnsi="宋体" w:eastAsia="宋体" w:cs="宋体"/>
          <w:spacing w:val="11"/>
          <w:sz w:val="24"/>
          <w:szCs w:val="24"/>
        </w:rPr>
        <w:t xml:space="preserve"> </w:t>
      </w:r>
      <w:r>
        <w:rPr>
          <w:rFonts w:ascii="宋体" w:hAnsi="宋体" w:eastAsia="宋体" w:cs="宋体"/>
          <w:spacing w:val="6"/>
          <w:sz w:val="24"/>
          <w:szCs w:val="24"/>
        </w:rPr>
        <w:t>一个分组(这款干衣机的能效属于</w:t>
      </w:r>
      <w:r>
        <w:rPr>
          <w:rFonts w:ascii="Times New Roman" w:hAnsi="Times New Roman" w:eastAsia="Times New Roman" w:cs="Times New Roman"/>
          <w:spacing w:val="6"/>
          <w:sz w:val="24"/>
          <w:szCs w:val="24"/>
        </w:rPr>
        <w:t>B</w:t>
      </w:r>
      <w:r>
        <w:rPr>
          <w:rFonts w:ascii="宋体" w:hAnsi="宋体" w:eastAsia="宋体" w:cs="宋体"/>
          <w:spacing w:val="6"/>
          <w:sz w:val="24"/>
          <w:szCs w:val="24"/>
        </w:rPr>
        <w:t>组)。由于人们很熟悉</w:t>
      </w:r>
      <w:r>
        <w:rPr>
          <w:rFonts w:ascii="Times New Roman" w:hAnsi="Times New Roman" w:eastAsia="Times New Roman" w:cs="Times New Roman"/>
          <w:spacing w:val="6"/>
          <w:sz w:val="24"/>
          <w:szCs w:val="24"/>
        </w:rPr>
        <w:t>B</w:t>
      </w:r>
      <w:r>
        <w:rPr>
          <w:rFonts w:ascii="宋体" w:hAnsi="宋体" w:eastAsia="宋体" w:cs="宋体"/>
          <w:spacing w:val="6"/>
          <w:sz w:val="24"/>
          <w:szCs w:val="24"/>
        </w:rPr>
        <w:t>这个等级，干衣机的能效属</w:t>
      </w:r>
      <w:r>
        <w:rPr>
          <w:rFonts w:ascii="宋体" w:hAnsi="宋体" w:eastAsia="宋体" w:cs="宋体"/>
          <w:spacing w:val="15"/>
          <w:sz w:val="24"/>
          <w:szCs w:val="24"/>
        </w:rPr>
        <w:t xml:space="preserve"> </w:t>
      </w:r>
      <w:r>
        <w:rPr>
          <w:rFonts w:ascii="宋体" w:hAnsi="宋体" w:eastAsia="宋体" w:cs="宋体"/>
          <w:spacing w:val="-1"/>
          <w:sz w:val="24"/>
          <w:szCs w:val="24"/>
        </w:rPr>
        <w:t>性就更容易理解了。同时，</w:t>
      </w:r>
      <w:r>
        <w:rPr>
          <w:rFonts w:ascii="Times New Roman" w:hAnsi="Times New Roman" w:eastAsia="Times New Roman" w:cs="Times New Roman"/>
          <w:spacing w:val="-1"/>
          <w:sz w:val="24"/>
          <w:szCs w:val="24"/>
        </w:rPr>
        <w:t>B</w:t>
      </w:r>
      <w:r>
        <w:rPr>
          <w:rFonts w:ascii="宋体" w:hAnsi="宋体" w:eastAsia="宋体" w:cs="宋体"/>
          <w:spacing w:val="-1"/>
          <w:sz w:val="24"/>
          <w:szCs w:val="24"/>
        </w:rPr>
        <w:t>级的隐含之意是：谈不上优秀，但也不太糟糕。这样的分类</w:t>
      </w:r>
      <w:r>
        <w:rPr>
          <w:rFonts w:ascii="宋体" w:hAnsi="宋体" w:eastAsia="宋体" w:cs="宋体"/>
          <w:spacing w:val="14"/>
          <w:sz w:val="24"/>
          <w:szCs w:val="24"/>
        </w:rPr>
        <w:t xml:space="preserve"> </w:t>
      </w:r>
      <w:r>
        <w:rPr>
          <w:rFonts w:ascii="宋体" w:hAnsi="宋体" w:eastAsia="宋体" w:cs="宋体"/>
          <w:spacing w:val="-1"/>
          <w:sz w:val="24"/>
          <w:szCs w:val="24"/>
        </w:rPr>
        <w:t>量表能让指标变得更容易理解。</w:t>
      </w:r>
    </w:p>
    <w:p w14:paraId="5169A085">
      <w:pPr>
        <w:spacing w:before="230" w:line="304" w:lineRule="auto"/>
        <w:ind w:right="3" w:firstLine="479"/>
        <w:rPr>
          <w:rFonts w:ascii="宋体" w:hAnsi="宋体" w:eastAsia="宋体" w:cs="宋体"/>
          <w:sz w:val="24"/>
          <w:szCs w:val="24"/>
        </w:rPr>
      </w:pPr>
      <w:r>
        <w:rPr>
          <w:rFonts w:ascii="宋体" w:hAnsi="宋体" w:eastAsia="宋体" w:cs="宋体"/>
          <w:spacing w:val="-5"/>
          <w:sz w:val="24"/>
          <w:szCs w:val="24"/>
        </w:rPr>
        <w:t>但是，有一点值得关注。显然，欧盟的评级已经出现了严重的“膨胀”,似乎没有任何</w:t>
      </w:r>
      <w:r>
        <w:rPr>
          <w:rFonts w:ascii="宋体" w:hAnsi="宋体" w:eastAsia="宋体" w:cs="宋体"/>
          <w:spacing w:val="8"/>
          <w:sz w:val="24"/>
          <w:szCs w:val="24"/>
        </w:rPr>
        <w:t xml:space="preserve"> </w:t>
      </w:r>
      <w:r>
        <w:rPr>
          <w:rFonts w:ascii="宋体" w:hAnsi="宋体" w:eastAsia="宋体" w:cs="宋体"/>
          <w:spacing w:val="1"/>
          <w:sz w:val="24"/>
          <w:szCs w:val="24"/>
        </w:rPr>
        <w:t>干衣机会被评为</w:t>
      </w:r>
      <w:r>
        <w:rPr>
          <w:rFonts w:ascii="Times New Roman" w:hAnsi="Times New Roman" w:eastAsia="Times New Roman" w:cs="Times New Roman"/>
          <w:spacing w:val="1"/>
          <w:sz w:val="24"/>
          <w:szCs w:val="24"/>
        </w:rPr>
        <w:t>F</w:t>
      </w:r>
      <w:r>
        <w:rPr>
          <w:rFonts w:ascii="宋体" w:hAnsi="宋体" w:eastAsia="宋体" w:cs="宋体"/>
          <w:spacing w:val="1"/>
          <w:sz w:val="24"/>
          <w:szCs w:val="24"/>
        </w:rPr>
        <w:t>级，最好的干衣机不是</w:t>
      </w:r>
      <w:r>
        <w:rPr>
          <w:rFonts w:ascii="Times New Roman" w:hAnsi="Times New Roman" w:eastAsia="Times New Roman" w:cs="Times New Roman"/>
          <w:spacing w:val="1"/>
          <w:sz w:val="24"/>
          <w:szCs w:val="24"/>
        </w:rPr>
        <w:t>A+</w:t>
      </w:r>
      <w:r>
        <w:rPr>
          <w:rFonts w:ascii="宋体" w:hAnsi="宋体" w:eastAsia="宋体" w:cs="宋体"/>
          <w:spacing w:val="1"/>
          <w:sz w:val="24"/>
          <w:szCs w:val="24"/>
        </w:rPr>
        <w:t>级，而是</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w:t>
      </w:r>
      <w:r>
        <w:rPr>
          <w:rFonts w:ascii="宋体" w:hAnsi="宋体" w:eastAsia="宋体" w:cs="宋体"/>
          <w:sz w:val="24"/>
          <w:szCs w:val="24"/>
        </w:rPr>
        <w:t>级!</w:t>
      </w:r>
    </w:p>
    <w:p w14:paraId="3258AA83">
      <w:pPr>
        <w:pStyle w:val="2"/>
        <w:spacing w:line="257" w:lineRule="auto"/>
      </w:pPr>
    </w:p>
    <w:p w14:paraId="753F1C49">
      <w:pPr>
        <w:pStyle w:val="2"/>
        <w:spacing w:line="258" w:lineRule="auto"/>
      </w:pPr>
    </w:p>
    <w:p w14:paraId="164C95A3">
      <w:pPr>
        <w:pStyle w:val="2"/>
        <w:spacing w:line="258" w:lineRule="auto"/>
      </w:pPr>
    </w:p>
    <w:p w14:paraId="4ADF28B6">
      <w:pPr>
        <w:pStyle w:val="2"/>
        <w:spacing w:line="258" w:lineRule="auto"/>
      </w:pPr>
    </w:p>
    <w:p w14:paraId="4625600D">
      <w:pPr>
        <w:pStyle w:val="2"/>
        <w:spacing w:line="258" w:lineRule="auto"/>
      </w:pPr>
    </w:p>
    <w:p w14:paraId="20E570E8">
      <w:pPr>
        <w:pStyle w:val="2"/>
        <w:spacing w:line="258" w:lineRule="auto"/>
      </w:pPr>
    </w:p>
    <w:p w14:paraId="311D8E87">
      <w:pPr>
        <w:pStyle w:val="2"/>
        <w:spacing w:line="258" w:lineRule="auto"/>
      </w:pPr>
    </w:p>
    <w:p w14:paraId="74968E23">
      <w:pPr>
        <w:pStyle w:val="2"/>
        <w:spacing w:line="258" w:lineRule="auto"/>
      </w:pPr>
    </w:p>
    <w:p w14:paraId="195C776D">
      <w:pPr>
        <w:pStyle w:val="2"/>
        <w:spacing w:line="258" w:lineRule="auto"/>
      </w:pPr>
    </w:p>
    <w:p w14:paraId="14513161">
      <w:pPr>
        <w:pStyle w:val="2"/>
        <w:spacing w:before="150" w:line="196" w:lineRule="auto"/>
        <w:ind w:left="1570"/>
        <w:rPr>
          <w:sz w:val="52"/>
          <w:szCs w:val="52"/>
        </w:rPr>
      </w:pPr>
      <w:r>
        <w:drawing>
          <wp:anchor distT="0" distB="0" distL="0" distR="0" simplePos="0" relativeHeight="251935744" behindDoc="1" locked="0" layoutInCell="1" allowOverlap="1">
            <wp:simplePos x="0" y="0"/>
            <wp:positionH relativeFrom="column">
              <wp:posOffset>647065</wp:posOffset>
            </wp:positionH>
            <wp:positionV relativeFrom="paragraph">
              <wp:posOffset>-1378585</wp:posOffset>
            </wp:positionV>
            <wp:extent cx="4648200" cy="304800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26"/>
                    <a:stretch>
                      <a:fillRect/>
                    </a:stretch>
                  </pic:blipFill>
                  <pic:spPr>
                    <a:xfrm>
                      <a:off x="0" y="0"/>
                      <a:ext cx="4648206" cy="3047996"/>
                    </a:xfrm>
                    <a:prstGeom prst="rect">
                      <a:avLst/>
                    </a:prstGeom>
                  </pic:spPr>
                </pic:pic>
              </a:graphicData>
            </a:graphic>
          </wp:anchor>
        </w:drawing>
      </w:r>
      <w:r>
        <w:rPr>
          <w:sz w:val="52"/>
          <w:szCs w:val="52"/>
        </w:rPr>
        <w:t>A</w:t>
      </w:r>
    </w:p>
    <w:p w14:paraId="7C341C20">
      <w:pPr>
        <w:pStyle w:val="2"/>
        <w:spacing w:before="111" w:line="196" w:lineRule="auto"/>
        <w:ind w:left="1570"/>
        <w:rPr>
          <w:sz w:val="52"/>
          <w:szCs w:val="52"/>
        </w:rPr>
      </w:pPr>
      <w:r>
        <w:pict>
          <v:shape id="_x0000_s1296" o:spid="_x0000_s1296" o:spt="202" type="#_x0000_t202" style="position:absolute;left:0pt;margin-left:347pt;margin-top:1.25pt;height:33.95pt;width:15.7pt;z-index:251936768;mso-width-relative:page;mso-height-relative:page;" filled="f" stroked="f" coordsize="21600,21600">
            <v:path/>
            <v:fill on="f" focussize="0,0"/>
            <v:stroke on="f"/>
            <v:imagedata o:title=""/>
            <o:lock v:ext="edit" aspectratio="f"/>
            <v:textbox inset="0mm,0mm,0mm,0mm">
              <w:txbxContent>
                <w:p w14:paraId="2CF46574">
                  <w:pPr>
                    <w:pStyle w:val="2"/>
                    <w:spacing w:before="19" w:line="196" w:lineRule="auto"/>
                    <w:jc w:val="right"/>
                    <w:rPr>
                      <w:sz w:val="68"/>
                      <w:szCs w:val="68"/>
                    </w:rPr>
                  </w:pPr>
                  <w:r>
                    <w:rPr>
                      <w:color w:val="FFFFFF"/>
                      <w:spacing w:val="-51"/>
                      <w:w w:val="71"/>
                      <w:sz w:val="68"/>
                      <w:szCs w:val="68"/>
                    </w:rPr>
                    <w:t>B</w:t>
                  </w:r>
                </w:p>
              </w:txbxContent>
            </v:textbox>
          </v:shape>
        </w:pict>
      </w:r>
      <w:r>
        <w:rPr>
          <w:color w:val="FFFFFF"/>
          <w:sz w:val="52"/>
          <w:szCs w:val="52"/>
        </w:rPr>
        <w:t>B</w:t>
      </w:r>
    </w:p>
    <w:p w14:paraId="0961D5A7">
      <w:pPr>
        <w:pStyle w:val="2"/>
        <w:spacing w:before="110" w:line="198" w:lineRule="auto"/>
        <w:ind w:left="1570"/>
        <w:rPr>
          <w:sz w:val="52"/>
          <w:szCs w:val="52"/>
        </w:rPr>
      </w:pPr>
      <w:r>
        <w:rPr>
          <w:color w:val="203028"/>
          <w:sz w:val="52"/>
          <w:szCs w:val="52"/>
        </w:rPr>
        <w:t>C</w:t>
      </w:r>
    </w:p>
    <w:p w14:paraId="408BC8CD">
      <w:pPr>
        <w:pStyle w:val="2"/>
        <w:spacing w:before="128" w:line="196" w:lineRule="auto"/>
        <w:ind w:left="1570"/>
        <w:rPr>
          <w:sz w:val="52"/>
          <w:szCs w:val="52"/>
        </w:rPr>
      </w:pPr>
      <w:r>
        <w:rPr>
          <w:color w:val="FFFFFF"/>
          <w:sz w:val="52"/>
          <w:szCs w:val="52"/>
        </w:rPr>
        <w:t>D</w:t>
      </w:r>
    </w:p>
    <w:p w14:paraId="51A3C554">
      <w:pPr>
        <w:pStyle w:val="2"/>
        <w:spacing w:line="439" w:lineRule="auto"/>
      </w:pPr>
    </w:p>
    <w:p w14:paraId="10A13DF0">
      <w:pPr>
        <w:spacing w:before="79" w:line="220" w:lineRule="auto"/>
        <w:ind w:left="3700"/>
        <w:rPr>
          <w:rFonts w:ascii="宋体" w:hAnsi="宋体" w:eastAsia="宋体" w:cs="宋体"/>
          <w:sz w:val="24"/>
          <w:szCs w:val="24"/>
        </w:rPr>
      </w:pPr>
      <w:r>
        <w:rPr>
          <w:rFonts w:ascii="宋体" w:hAnsi="宋体" w:eastAsia="宋体" w:cs="宋体"/>
          <w:spacing w:val="-20"/>
          <w:sz w:val="24"/>
          <w:szCs w:val="24"/>
        </w:rPr>
        <w:t>图8-7</w:t>
      </w:r>
      <w:r>
        <w:rPr>
          <w:rFonts w:ascii="宋体" w:hAnsi="宋体" w:eastAsia="宋体" w:cs="宋体"/>
          <w:spacing w:val="70"/>
          <w:sz w:val="24"/>
          <w:szCs w:val="24"/>
        </w:rPr>
        <w:t xml:space="preserve"> </w:t>
      </w:r>
      <w:r>
        <w:rPr>
          <w:rFonts w:ascii="宋体" w:hAnsi="宋体" w:eastAsia="宋体" w:cs="宋体"/>
          <w:spacing w:val="-20"/>
          <w:sz w:val="24"/>
          <w:szCs w:val="24"/>
        </w:rPr>
        <w:t>欧盟能效标签</w:t>
      </w:r>
    </w:p>
    <w:p w14:paraId="6824FF8A">
      <w:pPr>
        <w:spacing w:before="242" w:line="309" w:lineRule="auto"/>
        <w:ind w:right="1" w:firstLine="479"/>
        <w:rPr>
          <w:rFonts w:ascii="宋体" w:hAnsi="宋体" w:eastAsia="宋体" w:cs="宋体"/>
          <w:sz w:val="24"/>
          <w:szCs w:val="24"/>
        </w:rPr>
      </w:pPr>
      <w:r>
        <w:rPr>
          <w:rFonts w:ascii="宋体" w:hAnsi="宋体" w:eastAsia="宋体" w:cs="宋体"/>
          <w:spacing w:val="3"/>
          <w:sz w:val="24"/>
          <w:szCs w:val="24"/>
        </w:rPr>
        <w:t>为什么是A+++ 级呢?评级膨胀现象之所</w:t>
      </w:r>
      <w:r>
        <w:rPr>
          <w:rFonts w:ascii="宋体" w:hAnsi="宋体" w:eastAsia="宋体" w:cs="宋体"/>
          <w:spacing w:val="2"/>
          <w:sz w:val="24"/>
          <w:szCs w:val="24"/>
        </w:rPr>
        <w:t>以会出现，是因为随着技术的进步，干衣机</w:t>
      </w:r>
      <w:r>
        <w:rPr>
          <w:rFonts w:ascii="宋体" w:hAnsi="宋体" w:eastAsia="宋体" w:cs="宋体"/>
          <w:sz w:val="24"/>
          <w:szCs w:val="24"/>
        </w:rPr>
        <w:t xml:space="preserve"> </w:t>
      </w:r>
      <w:r>
        <w:rPr>
          <w:rFonts w:ascii="宋体" w:hAnsi="宋体" w:eastAsia="宋体" w:cs="宋体"/>
          <w:spacing w:val="-1"/>
          <w:sz w:val="24"/>
          <w:szCs w:val="24"/>
        </w:rPr>
        <w:t>的能效在不断提高。被评为</w:t>
      </w:r>
      <w:r>
        <w:rPr>
          <w:rFonts w:ascii="Times New Roman" w:hAnsi="Times New Roman" w:eastAsia="Times New Roman" w:cs="Times New Roman"/>
          <w:spacing w:val="-1"/>
          <w:sz w:val="24"/>
          <w:szCs w:val="24"/>
        </w:rPr>
        <w:t>A+</w:t>
      </w:r>
      <w:r>
        <w:rPr>
          <w:rFonts w:ascii="宋体" w:hAnsi="宋体" w:eastAsia="宋体" w:cs="宋体"/>
          <w:spacing w:val="-1"/>
          <w:sz w:val="24"/>
          <w:szCs w:val="24"/>
        </w:rPr>
        <w:t>级的干衣机太多了，消费者无法区分能效较高的干衣机和</w:t>
      </w:r>
      <w:r>
        <w:rPr>
          <w:rFonts w:ascii="宋体" w:hAnsi="宋体" w:eastAsia="宋体" w:cs="宋体"/>
          <w:spacing w:val="3"/>
          <w:sz w:val="24"/>
          <w:szCs w:val="24"/>
        </w:rPr>
        <w:t xml:space="preserve">  </w:t>
      </w:r>
      <w:r>
        <w:rPr>
          <w:rFonts w:ascii="宋体" w:hAnsi="宋体" w:eastAsia="宋体" w:cs="宋体"/>
          <w:spacing w:val="-2"/>
          <w:sz w:val="24"/>
          <w:szCs w:val="24"/>
        </w:rPr>
        <w:t>能效极高的干衣机。于是，欧盟的能源管理机构做了一件一家管理宽松的大学可能很想效</w:t>
      </w:r>
      <w:r>
        <w:rPr>
          <w:rFonts w:ascii="宋体" w:hAnsi="宋体" w:eastAsia="宋体" w:cs="宋体"/>
          <w:spacing w:val="17"/>
          <w:sz w:val="24"/>
          <w:szCs w:val="24"/>
        </w:rPr>
        <w:t xml:space="preserve"> </w:t>
      </w:r>
      <w:r>
        <w:rPr>
          <w:rFonts w:ascii="宋体" w:hAnsi="宋体" w:eastAsia="宋体" w:cs="宋体"/>
          <w:spacing w:val="-2"/>
          <w:sz w:val="24"/>
          <w:szCs w:val="24"/>
        </w:rPr>
        <w:t>仿的事，那就是提高了等级的上限。12</w:t>
      </w:r>
    </w:p>
    <w:p w14:paraId="0644CC2F">
      <w:pPr>
        <w:spacing w:before="233" w:line="219" w:lineRule="auto"/>
        <w:jc w:val="right"/>
        <w:rPr>
          <w:rFonts w:ascii="宋体" w:hAnsi="宋体" w:eastAsia="宋体" w:cs="宋体"/>
          <w:sz w:val="24"/>
          <w:szCs w:val="24"/>
        </w:rPr>
      </w:pPr>
      <w:r>
        <w:rPr>
          <w:rFonts w:ascii="宋体" w:hAnsi="宋体" w:eastAsia="宋体" w:cs="宋体"/>
          <w:spacing w:val="-2"/>
          <w:sz w:val="24"/>
          <w:szCs w:val="24"/>
        </w:rPr>
        <w:t>这种膨胀表明，分类评级有一个缺点，那就是它会限制指标的变化能力。替代方案是</w:t>
      </w:r>
    </w:p>
    <w:p w14:paraId="0D4F2F75">
      <w:pPr>
        <w:spacing w:line="219" w:lineRule="auto"/>
        <w:rPr>
          <w:rFonts w:ascii="宋体" w:hAnsi="宋体" w:eastAsia="宋体" w:cs="宋体"/>
          <w:sz w:val="24"/>
          <w:szCs w:val="24"/>
        </w:rPr>
        <w:sectPr>
          <w:pgSz w:w="12240" w:h="15840"/>
          <w:pgMar w:top="400" w:right="1437" w:bottom="400" w:left="1500" w:header="0" w:footer="0" w:gutter="0"/>
          <w:cols w:space="720" w:num="1"/>
        </w:sectPr>
      </w:pPr>
    </w:p>
    <w:p w14:paraId="504C3FC4">
      <w:pPr>
        <w:pStyle w:val="2"/>
        <w:spacing w:line="258" w:lineRule="auto"/>
      </w:pPr>
    </w:p>
    <w:p w14:paraId="30AB2980">
      <w:pPr>
        <w:pStyle w:val="2"/>
        <w:spacing w:line="258" w:lineRule="auto"/>
      </w:pPr>
    </w:p>
    <w:p w14:paraId="25C833AD">
      <w:pPr>
        <w:pStyle w:val="2"/>
        <w:spacing w:line="258" w:lineRule="auto"/>
      </w:pPr>
    </w:p>
    <w:p w14:paraId="667AFEF8">
      <w:pPr>
        <w:pStyle w:val="2"/>
        <w:spacing w:line="258" w:lineRule="auto"/>
      </w:pPr>
    </w:p>
    <w:p w14:paraId="64ABE2D0">
      <w:pPr>
        <w:spacing w:before="78" w:line="286" w:lineRule="auto"/>
        <w:ind w:left="297" w:right="80" w:hanging="297"/>
        <w:rPr>
          <w:rFonts w:ascii="宋体" w:hAnsi="宋体" w:eastAsia="宋体" w:cs="宋体"/>
          <w:sz w:val="24"/>
          <w:szCs w:val="24"/>
        </w:rPr>
      </w:pPr>
      <w:r>
        <w:rPr>
          <w:rFonts w:ascii="宋体" w:hAnsi="宋体" w:eastAsia="宋体" w:cs="宋体"/>
          <w:spacing w:val="-1"/>
          <w:sz w:val="24"/>
          <w:szCs w:val="24"/>
        </w:rPr>
        <w:t>用</w:t>
      </w:r>
      <w:r>
        <w:rPr>
          <w:rFonts w:ascii="宋体" w:hAnsi="宋体" w:eastAsia="宋体" w:cs="宋体"/>
          <w:spacing w:val="-39"/>
          <w:sz w:val="24"/>
          <w:szCs w:val="24"/>
        </w:rPr>
        <w:t xml:space="preserve"> </w:t>
      </w:r>
      <w:r>
        <w:rPr>
          <w:rFonts w:ascii="宋体" w:hAnsi="宋体" w:eastAsia="宋体" w:cs="宋体"/>
          <w:spacing w:val="-1"/>
          <w:sz w:val="24"/>
          <w:szCs w:val="24"/>
        </w:rPr>
        <w:t>重新调整评级系统，但这是需要付出代价的：已经理解</w:t>
      </w:r>
      <w:r>
        <w:rPr>
          <w:rFonts w:ascii="Times New Roman" w:hAnsi="Times New Roman" w:eastAsia="Times New Roman" w:cs="Times New Roman"/>
          <w:spacing w:val="-1"/>
          <w:sz w:val="24"/>
          <w:szCs w:val="24"/>
        </w:rPr>
        <w:t>B</w:t>
      </w:r>
      <w:r>
        <w:rPr>
          <w:rFonts w:ascii="宋体" w:hAnsi="宋体" w:eastAsia="宋体" w:cs="宋体"/>
          <w:spacing w:val="-1"/>
          <w:sz w:val="24"/>
          <w:szCs w:val="24"/>
        </w:rPr>
        <w:t>级评定标准的人不得不改变他们</w:t>
      </w:r>
      <w:r>
        <w:rPr>
          <w:rFonts w:ascii="宋体" w:hAnsi="宋体" w:eastAsia="宋体" w:cs="宋体"/>
          <w:sz w:val="24"/>
          <w:szCs w:val="24"/>
        </w:rPr>
        <w:t xml:space="preserve"> 原有的理解，而原来被评为</w:t>
      </w:r>
      <w:r>
        <w:rPr>
          <w:rFonts w:ascii="Times New Roman" w:hAnsi="Times New Roman" w:eastAsia="Times New Roman" w:cs="Times New Roman"/>
          <w:sz w:val="24"/>
          <w:szCs w:val="24"/>
        </w:rPr>
        <w:t>A</w:t>
      </w:r>
      <w:r>
        <w:rPr>
          <w:rFonts w:ascii="宋体" w:hAnsi="宋体" w:eastAsia="宋体" w:cs="宋体"/>
          <w:sz w:val="24"/>
          <w:szCs w:val="24"/>
        </w:rPr>
        <w:t>级的干衣机的制造商</w:t>
      </w:r>
      <w:r>
        <w:rPr>
          <w:rFonts w:ascii="宋体" w:hAnsi="宋体" w:eastAsia="宋体" w:cs="宋体"/>
          <w:spacing w:val="-1"/>
          <w:sz w:val="24"/>
          <w:szCs w:val="24"/>
        </w:rPr>
        <w:t>也不愿意看到自己的产品被降为</w:t>
      </w:r>
      <w:r>
        <w:rPr>
          <w:rFonts w:ascii="Times New Roman" w:hAnsi="Times New Roman" w:eastAsia="Times New Roman" w:cs="Times New Roman"/>
          <w:spacing w:val="-1"/>
          <w:sz w:val="24"/>
          <w:szCs w:val="24"/>
        </w:rPr>
        <w:t>B</w:t>
      </w:r>
      <w:r>
        <w:rPr>
          <w:rFonts w:ascii="宋体" w:hAnsi="宋体" w:eastAsia="宋体" w:cs="宋体"/>
          <w:spacing w:val="-1"/>
          <w:sz w:val="24"/>
          <w:szCs w:val="24"/>
        </w:rPr>
        <w:t>级。</w:t>
      </w:r>
    </w:p>
    <w:p w14:paraId="6A6AEF5A">
      <w:pPr>
        <w:spacing w:before="2" w:line="300" w:lineRule="auto"/>
        <w:ind w:left="290" w:right="40" w:firstLine="6"/>
        <w:rPr>
          <w:rFonts w:ascii="宋体" w:hAnsi="宋体" w:eastAsia="宋体" w:cs="宋体"/>
          <w:sz w:val="24"/>
          <w:szCs w:val="24"/>
        </w:rPr>
      </w:pPr>
      <w:r>
        <w:rPr>
          <w:rFonts w:ascii="宋体" w:hAnsi="宋体" w:eastAsia="宋体" w:cs="宋体"/>
          <w:sz w:val="24"/>
          <w:szCs w:val="24"/>
        </w:rPr>
        <w:t>纽约市卫生局制定的餐厅卫生条件评价指标也是一个</w:t>
      </w:r>
      <w:r>
        <w:rPr>
          <w:rFonts w:ascii="宋体" w:hAnsi="宋体" w:eastAsia="宋体" w:cs="宋体"/>
          <w:spacing w:val="-1"/>
          <w:sz w:val="24"/>
          <w:szCs w:val="24"/>
        </w:rPr>
        <w:t>例子。曼哈顿</w:t>
      </w:r>
      <w:r>
        <w:rPr>
          <w:rFonts w:ascii="Times New Roman" w:hAnsi="Times New Roman" w:eastAsia="Times New Roman" w:cs="Times New Roman"/>
          <w:spacing w:val="-1"/>
          <w:sz w:val="24"/>
          <w:szCs w:val="24"/>
        </w:rPr>
        <w:t>90%</w:t>
      </w:r>
      <w:r>
        <w:rPr>
          <w:rFonts w:ascii="宋体" w:hAnsi="宋体" w:eastAsia="宋体" w:cs="宋体"/>
          <w:spacing w:val="-1"/>
          <w:sz w:val="24"/>
          <w:szCs w:val="24"/>
        </w:rPr>
        <w:t>以上的餐馆的清洁</w:t>
      </w:r>
      <w:r>
        <w:rPr>
          <w:rFonts w:ascii="宋体" w:hAnsi="宋体" w:eastAsia="宋体" w:cs="宋体"/>
          <w:sz w:val="24"/>
          <w:szCs w:val="24"/>
        </w:rPr>
        <w:t xml:space="preserve"> 度都是</w:t>
      </w:r>
      <w:r>
        <w:rPr>
          <w:rFonts w:ascii="Times New Roman" w:hAnsi="Times New Roman" w:eastAsia="Times New Roman" w:cs="Times New Roman"/>
          <w:sz w:val="24"/>
          <w:szCs w:val="24"/>
        </w:rPr>
        <w:t>A</w:t>
      </w:r>
      <w:r>
        <w:rPr>
          <w:rFonts w:ascii="宋体" w:hAnsi="宋体" w:eastAsia="宋体" w:cs="宋体"/>
          <w:sz w:val="24"/>
          <w:szCs w:val="24"/>
        </w:rPr>
        <w:t>级。这是件好事，但对想要进一步对餐厅做出区分的人来</w:t>
      </w:r>
      <w:r>
        <w:rPr>
          <w:rFonts w:ascii="宋体" w:hAnsi="宋体" w:eastAsia="宋体" w:cs="宋体"/>
          <w:spacing w:val="-1"/>
          <w:sz w:val="24"/>
          <w:szCs w:val="24"/>
        </w:rPr>
        <w:t>说，这个指标就没有什</w:t>
      </w:r>
      <w:r>
        <w:rPr>
          <w:rFonts w:ascii="宋体" w:hAnsi="宋体" w:eastAsia="宋体" w:cs="宋体"/>
          <w:sz w:val="24"/>
          <w:szCs w:val="24"/>
        </w:rPr>
        <w:t xml:space="preserve"> </w:t>
      </w:r>
      <w:r>
        <w:rPr>
          <w:rFonts w:ascii="宋体" w:hAnsi="宋体" w:eastAsia="宋体" w:cs="宋体"/>
          <w:spacing w:val="-2"/>
          <w:sz w:val="24"/>
          <w:szCs w:val="24"/>
        </w:rPr>
        <w:t>么意义了。</w:t>
      </w:r>
    </w:p>
    <w:p w14:paraId="0D358298">
      <w:pPr>
        <w:tabs>
          <w:tab w:val="left" w:pos="290"/>
          <w:tab w:val="left" w:pos="292"/>
          <w:tab w:val="left" w:pos="297"/>
          <w:tab w:val="left" w:pos="317"/>
        </w:tabs>
        <w:spacing w:before="237" w:line="276" w:lineRule="auto"/>
        <w:ind w:left="28" w:firstLine="758"/>
        <w:rPr>
          <w:rFonts w:ascii="宋体" w:hAnsi="宋体" w:eastAsia="宋体" w:cs="宋体"/>
          <w:sz w:val="24"/>
          <w:szCs w:val="24"/>
        </w:rPr>
      </w:pPr>
      <w:r>
        <w:rPr>
          <w:rFonts w:ascii="宋体" w:hAnsi="宋体" w:eastAsia="宋体" w:cs="宋体"/>
          <w:spacing w:val="-1"/>
          <w:sz w:val="24"/>
          <w:szCs w:val="24"/>
        </w:rPr>
        <w:t>当新技术取代现有技术时，这种情况十分常见。例如，当新的、非常节能的发光二极</w:t>
      </w:r>
      <w:r>
        <w:rPr>
          <w:rFonts w:ascii="宋体" w:hAnsi="宋体" w:eastAsia="宋体" w:cs="宋体"/>
          <w:spacing w:val="11"/>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管照明技术出现时，人们感到了困惑。</w:t>
      </w:r>
      <w:r>
        <w:rPr>
          <w:rFonts w:ascii="Times New Roman" w:hAnsi="Times New Roman" w:eastAsia="Times New Roman" w:cs="Times New Roman"/>
          <w:sz w:val="24"/>
          <w:szCs w:val="24"/>
        </w:rPr>
        <w:t>7</w:t>
      </w:r>
      <w:r>
        <w:rPr>
          <w:rFonts w:ascii="宋体" w:hAnsi="宋体" w:eastAsia="宋体" w:cs="宋体"/>
          <w:sz w:val="24"/>
          <w:szCs w:val="24"/>
        </w:rPr>
        <w:t>瓦的灯泡能够</w:t>
      </w:r>
      <w:r>
        <w:rPr>
          <w:rFonts w:ascii="宋体" w:hAnsi="宋体" w:eastAsia="宋体" w:cs="宋体"/>
          <w:spacing w:val="-1"/>
          <w:sz w:val="24"/>
          <w:szCs w:val="24"/>
        </w:rPr>
        <w:t>取代</w:t>
      </w:r>
      <w:r>
        <w:rPr>
          <w:rFonts w:ascii="Times New Roman" w:hAnsi="Times New Roman" w:eastAsia="Times New Roman" w:cs="Times New Roman"/>
          <w:spacing w:val="-1"/>
          <w:sz w:val="24"/>
          <w:szCs w:val="24"/>
        </w:rPr>
        <w:t>60</w:t>
      </w:r>
      <w:r>
        <w:rPr>
          <w:rFonts w:ascii="宋体" w:hAnsi="宋体" w:eastAsia="宋体" w:cs="宋体"/>
          <w:spacing w:val="-1"/>
          <w:sz w:val="24"/>
          <w:szCs w:val="24"/>
        </w:rPr>
        <w:t>瓦的旧灯泡吗？人们已经习</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惯了用能耗（瓦）来衡量亮度。但是，在发出同等亮度的光时，新型</w:t>
      </w:r>
      <w:r>
        <w:rPr>
          <w:rFonts w:ascii="宋体" w:hAnsi="宋体" w:eastAsia="宋体" w:cs="宋体"/>
          <w:spacing w:val="-1"/>
          <w:sz w:val="24"/>
          <w:szCs w:val="24"/>
        </w:rPr>
        <w:t>灯泡所消耗的电量比</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旧灯泡要少得多。适用于旧技术的衡量标准不再适用于新技术了。事实上，衡量亮度的标</w:t>
      </w:r>
      <w:r>
        <w:rPr>
          <w:rFonts w:ascii="宋体" w:hAnsi="宋体" w:eastAsia="宋体" w:cs="宋体"/>
          <w:spacing w:val="2"/>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准科学单位并不是瓦特，而是流明。一个</w:t>
      </w:r>
      <w:r>
        <w:rPr>
          <w:rFonts w:ascii="Times New Roman" w:hAnsi="Times New Roman" w:eastAsia="Times New Roman" w:cs="Times New Roman"/>
          <w:sz w:val="24"/>
          <w:szCs w:val="24"/>
        </w:rPr>
        <w:t>60</w:t>
      </w:r>
      <w:r>
        <w:rPr>
          <w:rFonts w:ascii="宋体" w:hAnsi="宋体" w:eastAsia="宋体" w:cs="宋体"/>
          <w:sz w:val="24"/>
          <w:szCs w:val="24"/>
        </w:rPr>
        <w:t>瓦的白炽灯泡能够发出</w:t>
      </w:r>
      <w:r>
        <w:rPr>
          <w:rFonts w:ascii="Times New Roman" w:hAnsi="Times New Roman" w:eastAsia="Times New Roman" w:cs="Times New Roman"/>
          <w:spacing w:val="-1"/>
          <w:sz w:val="24"/>
          <w:szCs w:val="24"/>
        </w:rPr>
        <w:t>800</w:t>
      </w:r>
      <w:r>
        <w:rPr>
          <w:rFonts w:ascii="宋体" w:hAnsi="宋体" w:eastAsia="宋体" w:cs="宋体"/>
          <w:spacing w:val="-1"/>
          <w:sz w:val="24"/>
          <w:szCs w:val="24"/>
        </w:rPr>
        <w:t>流明的光。而</w:t>
      </w:r>
      <w:r>
        <w:rPr>
          <w:rFonts w:ascii="Times New Roman" w:hAnsi="Times New Roman" w:eastAsia="Times New Roman" w:cs="Times New Roman"/>
          <w:spacing w:val="-1"/>
          <w:sz w:val="24"/>
          <w:szCs w:val="24"/>
        </w:rPr>
        <w:t>14</w:t>
      </w:r>
      <w:r>
        <w:rPr>
          <w:rFonts w:ascii="宋体" w:hAnsi="宋体" w:eastAsia="宋体" w:cs="宋体"/>
          <w:spacing w:val="-1"/>
          <w:sz w:val="24"/>
          <w:szCs w:val="24"/>
        </w:rPr>
        <w:t>瓦</w:t>
      </w:r>
      <w:r>
        <w:rPr>
          <w:rFonts w:ascii="宋体" w:hAnsi="宋体" w:eastAsia="宋体" w:cs="宋体"/>
          <w:sz w:val="24"/>
          <w:szCs w:val="24"/>
        </w:rPr>
        <w:t xml:space="preserve">  </w:t>
      </w:r>
      <w:r>
        <w:rPr>
          <w:rFonts w:ascii="宋体" w:hAnsi="宋体" w:eastAsia="宋体" w:cs="宋体"/>
          <w:spacing w:val="-1"/>
          <w:position w:val="14"/>
          <w:sz w:val="24"/>
          <w:szCs w:val="24"/>
        </w:rPr>
        <w:t>何</w:t>
      </w:r>
      <w:r>
        <w:rPr>
          <w:rFonts w:ascii="宋体" w:hAnsi="宋体" w:eastAsia="宋体" w:cs="宋体"/>
          <w:spacing w:val="-64"/>
          <w:position w:val="14"/>
          <w:sz w:val="24"/>
          <w:szCs w:val="24"/>
        </w:rPr>
        <w:t xml:space="preserve"> </w:t>
      </w:r>
      <w:r>
        <w:rPr>
          <w:rFonts w:ascii="宋体" w:hAnsi="宋体" w:eastAsia="宋体" w:cs="宋体"/>
          <w:spacing w:val="-1"/>
          <w:sz w:val="24"/>
          <w:szCs w:val="24"/>
        </w:rPr>
        <w:t>的一体式荧光灯和</w:t>
      </w:r>
      <w:r>
        <w:rPr>
          <w:rFonts w:ascii="Times New Roman" w:hAnsi="Times New Roman" w:eastAsia="Times New Roman" w:cs="Times New Roman"/>
          <w:spacing w:val="-1"/>
          <w:sz w:val="24"/>
          <w:szCs w:val="24"/>
        </w:rPr>
        <w:t>10</w:t>
      </w:r>
      <w:r>
        <w:rPr>
          <w:rFonts w:ascii="宋体" w:hAnsi="宋体" w:eastAsia="宋体" w:cs="宋体"/>
          <w:spacing w:val="-1"/>
          <w:sz w:val="24"/>
          <w:szCs w:val="24"/>
        </w:rPr>
        <w:t>瓦的</w:t>
      </w:r>
      <w:r>
        <w:rPr>
          <w:rFonts w:ascii="Times New Roman" w:hAnsi="Times New Roman" w:eastAsia="Times New Roman" w:cs="Times New Roman"/>
          <w:spacing w:val="-1"/>
          <w:sz w:val="24"/>
          <w:szCs w:val="24"/>
        </w:rPr>
        <w:t>LED</w:t>
      </w:r>
      <w:r>
        <w:rPr>
          <w:rFonts w:ascii="宋体" w:hAnsi="宋体" w:eastAsia="宋体" w:cs="宋体"/>
          <w:spacing w:val="-1"/>
          <w:sz w:val="24"/>
          <w:szCs w:val="24"/>
        </w:rPr>
        <w:t>灯也能发出同样流明的光。但很少有消费者知道这一点</w:t>
      </w:r>
      <w:r>
        <w:rPr>
          <w:rFonts w:ascii="宋体" w:hAnsi="宋体" w:eastAsia="宋体" w:cs="宋体"/>
          <w:spacing w:val="-2"/>
          <w:sz w:val="24"/>
          <w:szCs w:val="24"/>
        </w:rPr>
        <w:t>。因</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此，企业使用</w:t>
      </w:r>
      <w:r>
        <w:rPr>
          <w:rFonts w:ascii="Times New Roman" w:hAnsi="Times New Roman" w:eastAsia="Times New Roman" w:cs="Times New Roman"/>
          <w:sz w:val="24"/>
          <w:szCs w:val="24"/>
        </w:rPr>
        <w:t>“60</w:t>
      </w:r>
      <w:r>
        <w:rPr>
          <w:rFonts w:ascii="宋体" w:hAnsi="宋体" w:eastAsia="宋体" w:cs="宋体"/>
          <w:sz w:val="24"/>
          <w:szCs w:val="24"/>
        </w:rPr>
        <w:t>瓦当量</w:t>
      </w:r>
      <w:r>
        <w:rPr>
          <w:rFonts w:ascii="Times New Roman" w:hAnsi="Times New Roman" w:eastAsia="Times New Roman" w:cs="Times New Roman"/>
          <w:sz w:val="24"/>
          <w:szCs w:val="24"/>
        </w:rPr>
        <w:t>”</w:t>
      </w:r>
      <w:r>
        <w:rPr>
          <w:rFonts w:ascii="宋体" w:hAnsi="宋体" w:eastAsia="宋体" w:cs="宋体"/>
          <w:sz w:val="24"/>
          <w:szCs w:val="24"/>
        </w:rPr>
        <w:t>的说法来为这两种新型灯泡做宣传也就不足</w:t>
      </w:r>
      <w:r>
        <w:rPr>
          <w:rFonts w:ascii="宋体" w:hAnsi="宋体" w:eastAsia="宋体" w:cs="宋体"/>
          <w:spacing w:val="-1"/>
          <w:sz w:val="24"/>
          <w:szCs w:val="24"/>
        </w:rPr>
        <w:t>为奇了。但是，</w:t>
      </w:r>
      <w:r>
        <w:rPr>
          <w:rFonts w:ascii="Times New Roman" w:hAnsi="Times New Roman" w:eastAsia="Times New Roman" w:cs="Times New Roman"/>
          <w:spacing w:val="-1"/>
          <w:sz w:val="24"/>
          <w:szCs w:val="24"/>
        </w:rPr>
        <w:t>2010</w:t>
      </w:r>
      <w:r>
        <w:rPr>
          <w:rFonts w:ascii="Times New Roman" w:hAnsi="Times New Roman" w:eastAsia="Times New Roman" w:cs="Times New Roman"/>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年，欧盟开始要求企业把流明作为包装上最显眼的标准衡量单位。</w:t>
      </w:r>
    </w:p>
    <w:p w14:paraId="606EE2E1">
      <w:pPr>
        <w:spacing w:before="299" w:line="290" w:lineRule="auto"/>
        <w:ind w:left="291" w:firstLine="484"/>
        <w:rPr>
          <w:rFonts w:ascii="宋体" w:hAnsi="宋体" w:eastAsia="宋体" w:cs="宋体"/>
          <w:sz w:val="24"/>
          <w:szCs w:val="24"/>
        </w:rPr>
      </w:pPr>
      <w:r>
        <w:rPr>
          <w:rFonts w:ascii="宋体" w:hAnsi="宋体" w:eastAsia="宋体" w:cs="宋体"/>
          <w:sz w:val="24"/>
          <w:szCs w:val="24"/>
        </w:rPr>
        <w:t>学习理解新的指标需要投入精力，这个事实有助</w:t>
      </w:r>
      <w:r>
        <w:rPr>
          <w:rFonts w:ascii="宋体" w:hAnsi="宋体" w:eastAsia="宋体" w:cs="宋体"/>
          <w:spacing w:val="-1"/>
          <w:sz w:val="24"/>
          <w:szCs w:val="24"/>
        </w:rPr>
        <w:t>于解释为什么几个世纪以来，我们一</w:t>
      </w:r>
      <w:r>
        <w:rPr>
          <w:rFonts w:ascii="宋体" w:hAnsi="宋体" w:eastAsia="宋体" w:cs="宋体"/>
          <w:sz w:val="24"/>
          <w:szCs w:val="24"/>
        </w:rPr>
        <w:t xml:space="preserve"> 直在用旧的指标衡量新的技术。在</w:t>
      </w:r>
      <w:r>
        <w:rPr>
          <w:rFonts w:ascii="Times New Roman" w:hAnsi="Times New Roman" w:eastAsia="Times New Roman" w:cs="Times New Roman"/>
          <w:sz w:val="24"/>
          <w:szCs w:val="24"/>
        </w:rPr>
        <w:t>1948</w:t>
      </w:r>
      <w:r>
        <w:rPr>
          <w:rFonts w:ascii="宋体" w:hAnsi="宋体" w:eastAsia="宋体" w:cs="宋体"/>
          <w:sz w:val="24"/>
          <w:szCs w:val="24"/>
        </w:rPr>
        <w:t>年以前，烛光度一直是衡</w:t>
      </w:r>
      <w:r>
        <w:rPr>
          <w:rFonts w:ascii="宋体" w:hAnsi="宋体" w:eastAsia="宋体" w:cs="宋体"/>
          <w:spacing w:val="-1"/>
          <w:sz w:val="24"/>
          <w:szCs w:val="24"/>
        </w:rPr>
        <w:t>量电灯亮度的标准；而直</w:t>
      </w:r>
      <w:r>
        <w:rPr>
          <w:rFonts w:ascii="宋体" w:hAnsi="宋体" w:eastAsia="宋体" w:cs="宋体"/>
          <w:sz w:val="24"/>
          <w:szCs w:val="24"/>
        </w:rPr>
        <w:t xml:space="preserve"> 到今天，詹姆斯</w:t>
      </w:r>
      <w:r>
        <w:rPr>
          <w:rFonts w:ascii="Times New Roman" w:hAnsi="Times New Roman" w:eastAsia="Times New Roman" w:cs="Times New Roman"/>
          <w:sz w:val="24"/>
          <w:szCs w:val="24"/>
        </w:rPr>
        <w:t>·</w:t>
      </w:r>
      <w:r>
        <w:rPr>
          <w:rFonts w:ascii="宋体" w:hAnsi="宋体" w:eastAsia="宋体" w:cs="宋体"/>
          <w:sz w:val="24"/>
          <w:szCs w:val="24"/>
        </w:rPr>
        <w:t>瓦特在</w:t>
      </w:r>
      <w:r>
        <w:rPr>
          <w:rFonts w:ascii="Times New Roman" w:hAnsi="Times New Roman" w:eastAsia="Times New Roman" w:cs="Times New Roman"/>
          <w:sz w:val="24"/>
          <w:szCs w:val="24"/>
        </w:rPr>
        <w:t>1782</w:t>
      </w:r>
      <w:r>
        <w:rPr>
          <w:rFonts w:ascii="宋体" w:hAnsi="宋体" w:eastAsia="宋体" w:cs="宋体"/>
          <w:sz w:val="24"/>
          <w:szCs w:val="24"/>
        </w:rPr>
        <w:t>年为衡量蒸汽机的能量输出而提出</w:t>
      </w:r>
      <w:r>
        <w:rPr>
          <w:rFonts w:ascii="宋体" w:hAnsi="宋体" w:eastAsia="宋体" w:cs="宋体"/>
          <w:spacing w:val="-1"/>
          <w:sz w:val="24"/>
          <w:szCs w:val="24"/>
        </w:rPr>
        <w:t>的马力仍然是衡量汽车能</w:t>
      </w:r>
      <w:r>
        <w:rPr>
          <w:rFonts w:ascii="宋体" w:hAnsi="宋体" w:eastAsia="宋体" w:cs="宋体"/>
          <w:sz w:val="24"/>
          <w:szCs w:val="24"/>
        </w:rPr>
        <w:t xml:space="preserve">  量输出的单位。（如果你感到好奇的话，我可以告诉你，</w:t>
      </w:r>
      <w:r>
        <w:rPr>
          <w:rFonts w:ascii="Times New Roman" w:hAnsi="Times New Roman" w:eastAsia="Times New Roman" w:cs="Times New Roman"/>
          <w:sz w:val="24"/>
          <w:szCs w:val="24"/>
        </w:rPr>
        <w:t>1</w:t>
      </w:r>
      <w:r>
        <w:rPr>
          <w:rFonts w:ascii="宋体" w:hAnsi="宋体" w:eastAsia="宋体" w:cs="宋体"/>
          <w:spacing w:val="-1"/>
          <w:sz w:val="24"/>
          <w:szCs w:val="24"/>
        </w:rPr>
        <w:t>马力约等于</w:t>
      </w:r>
      <w:r>
        <w:rPr>
          <w:rFonts w:ascii="Times New Roman" w:hAnsi="Times New Roman" w:eastAsia="Times New Roman" w:cs="Times New Roman"/>
          <w:spacing w:val="-1"/>
          <w:sz w:val="24"/>
          <w:szCs w:val="24"/>
        </w:rPr>
        <w:t>742</w:t>
      </w:r>
      <w:r>
        <w:rPr>
          <w:rFonts w:ascii="宋体" w:hAnsi="宋体" w:eastAsia="宋体" w:cs="宋体"/>
          <w:spacing w:val="-1"/>
          <w:sz w:val="24"/>
          <w:szCs w:val="24"/>
        </w:rPr>
        <w:t>瓦。）</w:t>
      </w:r>
    </w:p>
    <w:p w14:paraId="12C29EC0">
      <w:pPr>
        <w:spacing w:before="270" w:line="290" w:lineRule="auto"/>
        <w:ind w:left="291" w:firstLine="482"/>
        <w:rPr>
          <w:rFonts w:ascii="宋体" w:hAnsi="宋体" w:eastAsia="宋体" w:cs="宋体"/>
          <w:sz w:val="24"/>
          <w:szCs w:val="24"/>
        </w:rPr>
      </w:pPr>
      <w:r>
        <w:rPr>
          <w:rFonts w:ascii="宋体" w:hAnsi="宋体" w:eastAsia="宋体" w:cs="宋体"/>
          <w:sz w:val="24"/>
          <w:szCs w:val="24"/>
        </w:rPr>
        <w:t>分类评级的第二个缺点在于，属性之间的差异会因此</w:t>
      </w:r>
      <w:r>
        <w:rPr>
          <w:rFonts w:ascii="宋体" w:hAnsi="宋体" w:eastAsia="宋体" w:cs="宋体"/>
          <w:spacing w:val="-1"/>
          <w:sz w:val="24"/>
          <w:szCs w:val="24"/>
        </w:rPr>
        <w:t>而变得难以比较。假设你正在比</w:t>
      </w:r>
      <w:r>
        <w:rPr>
          <w:rFonts w:ascii="宋体" w:hAnsi="宋体" w:eastAsia="宋体" w:cs="宋体"/>
          <w:sz w:val="24"/>
          <w:szCs w:val="24"/>
        </w:rPr>
        <w:t xml:space="preserve"> 较两台干衣机。根据欧盟采用的能效标签，一台被评为</w:t>
      </w:r>
      <w:r>
        <w:rPr>
          <w:rFonts w:ascii="Times New Roman" w:hAnsi="Times New Roman" w:eastAsia="Times New Roman" w:cs="Times New Roman"/>
          <w:sz w:val="24"/>
          <w:szCs w:val="24"/>
        </w:rPr>
        <w:t>B</w:t>
      </w:r>
      <w:r>
        <w:rPr>
          <w:rFonts w:ascii="宋体" w:hAnsi="宋体" w:eastAsia="宋体" w:cs="宋体"/>
          <w:sz w:val="24"/>
          <w:szCs w:val="24"/>
        </w:rPr>
        <w:t>级，而</w:t>
      </w:r>
      <w:r>
        <w:rPr>
          <w:rFonts w:ascii="宋体" w:hAnsi="宋体" w:eastAsia="宋体" w:cs="宋体"/>
          <w:spacing w:val="-1"/>
          <w:sz w:val="24"/>
          <w:szCs w:val="24"/>
        </w:rPr>
        <w:t>另一台被评为</w:t>
      </w:r>
      <w:r>
        <w:rPr>
          <w:rFonts w:ascii="Times New Roman" w:hAnsi="Times New Roman" w:eastAsia="Times New Roman" w:cs="Times New Roman"/>
          <w:spacing w:val="-1"/>
          <w:sz w:val="24"/>
          <w:szCs w:val="24"/>
        </w:rPr>
        <w:t>A</w:t>
      </w:r>
      <w:r>
        <w:rPr>
          <w:rFonts w:ascii="宋体" w:hAnsi="宋体" w:eastAsia="宋体" w:cs="宋体"/>
          <w:spacing w:val="-1"/>
          <w:sz w:val="24"/>
          <w:szCs w:val="24"/>
        </w:rPr>
        <w:t>级。如果</w:t>
      </w:r>
      <w:r>
        <w:rPr>
          <w:rFonts w:ascii="宋体" w:hAnsi="宋体" w:eastAsia="宋体" w:cs="宋体"/>
          <w:sz w:val="24"/>
          <w:szCs w:val="24"/>
        </w:rPr>
        <w:t xml:space="preserve">  那台能效更高的干衣机价格也更高，那么买它是否划算？你应该多</w:t>
      </w:r>
      <w:r>
        <w:rPr>
          <w:rFonts w:ascii="宋体" w:hAnsi="宋体" w:eastAsia="宋体" w:cs="宋体"/>
          <w:spacing w:val="-1"/>
          <w:sz w:val="24"/>
          <w:szCs w:val="24"/>
        </w:rPr>
        <w:t>花</w:t>
      </w:r>
      <w:r>
        <w:rPr>
          <w:rFonts w:ascii="Times New Roman" w:hAnsi="Times New Roman" w:eastAsia="Times New Roman" w:cs="Times New Roman"/>
          <w:spacing w:val="-1"/>
          <w:sz w:val="24"/>
          <w:szCs w:val="24"/>
        </w:rPr>
        <w:t>50</w:t>
      </w:r>
      <w:r>
        <w:rPr>
          <w:rFonts w:ascii="宋体" w:hAnsi="宋体" w:eastAsia="宋体" w:cs="宋体"/>
          <w:spacing w:val="-1"/>
          <w:sz w:val="24"/>
          <w:szCs w:val="24"/>
        </w:rPr>
        <w:t>美元购买能效为</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  </w:t>
      </w:r>
      <w:r>
        <w:rPr>
          <w:rFonts w:ascii="宋体" w:hAnsi="宋体" w:eastAsia="宋体" w:cs="宋体"/>
          <w:spacing w:val="-1"/>
          <w:sz w:val="24"/>
          <w:szCs w:val="24"/>
        </w:rPr>
        <w:t>级的干衣机吗？你对此毫无头绪。</w:t>
      </w:r>
    </w:p>
    <w:p w14:paraId="3DE4A6EE">
      <w:pPr>
        <w:spacing w:before="268" w:line="296" w:lineRule="auto"/>
        <w:ind w:left="291" w:firstLine="480"/>
        <w:jc w:val="both"/>
        <w:rPr>
          <w:rFonts w:ascii="宋体" w:hAnsi="宋体" w:eastAsia="宋体" w:cs="宋体"/>
          <w:sz w:val="24"/>
          <w:szCs w:val="24"/>
        </w:rPr>
      </w:pPr>
      <w:r>
        <w:rPr>
          <w:rFonts w:ascii="宋体" w:hAnsi="宋体" w:eastAsia="宋体" w:cs="宋体"/>
          <w:sz w:val="24"/>
          <w:szCs w:val="24"/>
        </w:rPr>
        <w:t>这说明，当我们想要鼓励人们权衡利弊时，简单的分类评</w:t>
      </w:r>
      <w:r>
        <w:rPr>
          <w:rFonts w:ascii="宋体" w:hAnsi="宋体" w:eastAsia="宋体" w:cs="宋体"/>
          <w:spacing w:val="-1"/>
          <w:sz w:val="24"/>
          <w:szCs w:val="24"/>
        </w:rPr>
        <w:t>级并不能带来多大的帮助，</w:t>
      </w:r>
      <w:r>
        <w:rPr>
          <w:rFonts w:ascii="宋体" w:hAnsi="宋体" w:eastAsia="宋体" w:cs="宋体"/>
          <w:sz w:val="24"/>
          <w:szCs w:val="24"/>
        </w:rPr>
        <w:t xml:space="preserve"> 尤其是在涉及用数字描述的重要属性时。但另一方面，如果我们</w:t>
      </w:r>
      <w:r>
        <w:rPr>
          <w:rFonts w:ascii="宋体" w:hAnsi="宋体" w:eastAsia="宋体" w:cs="宋体"/>
          <w:spacing w:val="-1"/>
          <w:sz w:val="24"/>
          <w:szCs w:val="24"/>
        </w:rPr>
        <w:t>想要呈现的是总体评价，</w:t>
      </w:r>
      <w:r>
        <w:rPr>
          <w:rFonts w:ascii="宋体" w:hAnsi="宋体" w:eastAsia="宋体" w:cs="宋体"/>
          <w:sz w:val="24"/>
          <w:szCs w:val="24"/>
        </w:rPr>
        <w:t xml:space="preserve"> 或者想要让人们知道哪些选项是非常糟糕的选项，分类评级或许</w:t>
      </w:r>
      <w:r>
        <w:rPr>
          <w:rFonts w:ascii="宋体" w:hAnsi="宋体" w:eastAsia="宋体" w:cs="宋体"/>
          <w:spacing w:val="-1"/>
          <w:sz w:val="24"/>
          <w:szCs w:val="24"/>
        </w:rPr>
        <w:t>能派上用场。和许多选择</w:t>
      </w:r>
      <w:r>
        <w:rPr>
          <w:rFonts w:ascii="宋体" w:hAnsi="宋体" w:eastAsia="宋体" w:cs="宋体"/>
          <w:sz w:val="24"/>
          <w:szCs w:val="24"/>
        </w:rPr>
        <w:t xml:space="preserve"> 架构工具一样，分类量表让一些合理路径（筛选）变得简单，却</w:t>
      </w:r>
      <w:r>
        <w:rPr>
          <w:rFonts w:ascii="宋体" w:hAnsi="宋体" w:eastAsia="宋体" w:cs="宋体"/>
          <w:spacing w:val="-1"/>
          <w:sz w:val="24"/>
          <w:szCs w:val="24"/>
        </w:rPr>
        <w:t>让其他一些合理路径（权</w:t>
      </w:r>
      <w:r>
        <w:rPr>
          <w:rFonts w:ascii="宋体" w:hAnsi="宋体" w:eastAsia="宋体" w:cs="宋体"/>
          <w:sz w:val="24"/>
          <w:szCs w:val="24"/>
        </w:rPr>
        <w:t xml:space="preserve"> </w:t>
      </w:r>
      <w:r>
        <w:rPr>
          <w:rFonts w:ascii="宋体" w:hAnsi="宋体" w:eastAsia="宋体" w:cs="宋体"/>
          <w:spacing w:val="-2"/>
          <w:sz w:val="24"/>
          <w:szCs w:val="24"/>
        </w:rPr>
        <w:t>衡利弊）变得更难。</w:t>
      </w:r>
    </w:p>
    <w:p w14:paraId="776596A5">
      <w:pPr>
        <w:spacing w:before="235" w:line="148" w:lineRule="exact"/>
        <w:ind w:left="57" w:firstLine="713"/>
        <w:rPr>
          <w:rFonts w:ascii="宋体" w:hAnsi="宋体" w:eastAsia="宋体" w:cs="宋体"/>
          <w:sz w:val="24"/>
          <w:szCs w:val="24"/>
        </w:rPr>
      </w:pPr>
      <w:r>
        <w:rPr>
          <w:rFonts w:ascii="宋体" w:hAnsi="宋体" w:eastAsia="宋体" w:cs="宋体"/>
          <w:position w:val="-8"/>
          <w:sz w:val="24"/>
          <w:szCs w:val="24"/>
        </w:rPr>
        <w:t>还有一种策略试图寻求折中，利用混合视觉效果，将分类量表</w:t>
      </w:r>
      <w:r>
        <w:rPr>
          <w:rFonts w:ascii="宋体" w:hAnsi="宋体" w:eastAsia="宋体" w:cs="宋体"/>
          <w:spacing w:val="-1"/>
          <w:position w:val="-8"/>
          <w:sz w:val="24"/>
          <w:szCs w:val="24"/>
        </w:rPr>
        <w:t>和数字指标的优势两相</w:t>
      </w:r>
      <w:r>
        <w:rPr>
          <w:rFonts w:ascii="宋体" w:hAnsi="宋体" w:eastAsia="宋体" w:cs="宋体"/>
          <w:position w:val="-8"/>
          <w:sz w:val="24"/>
          <w:szCs w:val="24"/>
        </w:rPr>
        <w:t xml:space="preserve"> 效</w:t>
      </w:r>
    </w:p>
    <w:p w14:paraId="4AF1B90F">
      <w:pPr>
        <w:spacing w:before="80" w:line="285" w:lineRule="auto"/>
        <w:ind w:left="310" w:right="120" w:hanging="13"/>
        <w:rPr>
          <w:rFonts w:ascii="宋体" w:hAnsi="宋体" w:eastAsia="宋体" w:cs="宋体"/>
          <w:sz w:val="24"/>
          <w:szCs w:val="24"/>
        </w:rPr>
      </w:pPr>
      <w:r>
        <w:rPr>
          <w:rFonts w:ascii="宋体" w:hAnsi="宋体" w:eastAsia="宋体" w:cs="宋体"/>
          <w:sz w:val="24"/>
          <w:szCs w:val="24"/>
        </w:rPr>
        <w:t>结合。英国食品标准局在设计食品标签时就采用了</w:t>
      </w:r>
      <w:r>
        <w:rPr>
          <w:rFonts w:ascii="宋体" w:hAnsi="宋体" w:eastAsia="宋体" w:cs="宋体"/>
          <w:spacing w:val="-1"/>
          <w:sz w:val="24"/>
          <w:szCs w:val="24"/>
        </w:rPr>
        <w:t>这种策略，为每个属性都设了</w:t>
      </w:r>
      <w:r>
        <w:rPr>
          <w:rFonts w:ascii="Times New Roman" w:hAnsi="Times New Roman" w:eastAsia="Times New Roman" w:cs="Times New Roman"/>
          <w:spacing w:val="-1"/>
          <w:sz w:val="24"/>
          <w:szCs w:val="24"/>
        </w:rPr>
        <w:t>3</w:t>
      </w:r>
      <w:r>
        <w:rPr>
          <w:rFonts w:ascii="宋体" w:hAnsi="宋体" w:eastAsia="宋体" w:cs="宋体"/>
          <w:spacing w:val="-1"/>
          <w:sz w:val="24"/>
          <w:szCs w:val="24"/>
        </w:rPr>
        <w:t>种不同</w:t>
      </w:r>
      <w:r>
        <w:rPr>
          <w:rFonts w:ascii="宋体" w:hAnsi="宋体" w:eastAsia="宋体" w:cs="宋体"/>
          <w:sz w:val="24"/>
          <w:szCs w:val="24"/>
        </w:rPr>
        <w:t xml:space="preserve"> </w:t>
      </w:r>
      <w:r>
        <w:rPr>
          <w:rFonts w:ascii="宋体" w:hAnsi="宋体" w:eastAsia="宋体" w:cs="宋体"/>
          <w:spacing w:val="-3"/>
          <w:sz w:val="24"/>
          <w:szCs w:val="24"/>
        </w:rPr>
        <w:t>的指标。如图</w:t>
      </w:r>
      <w:r>
        <w:rPr>
          <w:rFonts w:ascii="Times New Roman" w:hAnsi="Times New Roman" w:eastAsia="Times New Roman" w:cs="Times New Roman"/>
          <w:spacing w:val="-3"/>
          <w:sz w:val="24"/>
          <w:szCs w:val="24"/>
        </w:rPr>
        <w:t>8-8</w:t>
      </w:r>
      <w:r>
        <w:rPr>
          <w:rFonts w:ascii="宋体" w:hAnsi="宋体" w:eastAsia="宋体" w:cs="宋体"/>
          <w:spacing w:val="-3"/>
          <w:sz w:val="24"/>
          <w:szCs w:val="24"/>
        </w:rPr>
        <w:t>所示。</w:t>
      </w:r>
    </w:p>
    <w:p w14:paraId="5349458D">
      <w:pPr>
        <w:spacing w:before="107" w:line="223" w:lineRule="auto"/>
        <w:ind w:left="55"/>
        <w:rPr>
          <w:rFonts w:ascii="宋体" w:hAnsi="宋体" w:eastAsia="宋体" w:cs="宋体"/>
          <w:sz w:val="24"/>
          <w:szCs w:val="24"/>
        </w:rPr>
      </w:pPr>
      <w:r>
        <w:rPr>
          <w:rFonts w:ascii="宋体" w:hAnsi="宋体" w:eastAsia="宋体" w:cs="宋体"/>
          <w:sz w:val="24"/>
          <w:szCs w:val="24"/>
        </w:rPr>
        <w:t>是</w:t>
      </w:r>
    </w:p>
    <w:p w14:paraId="2C27212C">
      <w:pPr>
        <w:spacing w:line="223" w:lineRule="auto"/>
        <w:rPr>
          <w:rFonts w:ascii="宋体" w:hAnsi="宋体" w:eastAsia="宋体" w:cs="宋体"/>
          <w:sz w:val="24"/>
          <w:szCs w:val="24"/>
        </w:rPr>
        <w:sectPr>
          <w:pgSz w:w="12240" w:h="15840"/>
          <w:pgMar w:top="400" w:right="1355" w:bottom="400" w:left="1241" w:header="0" w:footer="0" w:gutter="0"/>
          <w:cols w:space="720" w:num="1"/>
        </w:sectPr>
      </w:pPr>
    </w:p>
    <w:p w14:paraId="3D535399">
      <w:pPr>
        <w:pStyle w:val="2"/>
        <w:spacing w:line="244" w:lineRule="auto"/>
      </w:pPr>
    </w:p>
    <w:p w14:paraId="129EA924">
      <w:pPr>
        <w:pStyle w:val="2"/>
        <w:spacing w:line="244" w:lineRule="auto"/>
      </w:pPr>
    </w:p>
    <w:p w14:paraId="0207B947">
      <w:pPr>
        <w:pStyle w:val="2"/>
        <w:spacing w:line="245" w:lineRule="auto"/>
      </w:pPr>
    </w:p>
    <w:p w14:paraId="7D07D46A">
      <w:pPr>
        <w:pStyle w:val="2"/>
        <w:spacing w:line="245" w:lineRule="auto"/>
      </w:pPr>
    </w:p>
    <w:p w14:paraId="4BE7E19D">
      <w:pPr>
        <w:spacing w:before="75" w:line="219" w:lineRule="auto"/>
        <w:ind w:left="4330"/>
        <w:rPr>
          <w:rFonts w:ascii="宋体" w:hAnsi="宋体" w:eastAsia="宋体" w:cs="宋体"/>
          <w:sz w:val="23"/>
          <w:szCs w:val="23"/>
        </w:rPr>
      </w:pPr>
      <w:r>
        <w:rPr>
          <w:rFonts w:ascii="宋体" w:hAnsi="宋体" w:eastAsia="宋体" w:cs="宋体"/>
          <w:spacing w:val="20"/>
          <w:sz w:val="23"/>
          <w:szCs w:val="23"/>
        </w:rPr>
        <w:t>每1/2份食品中含有</w:t>
      </w:r>
    </w:p>
    <w:p w14:paraId="5AAAB4A8">
      <w:pPr>
        <w:spacing w:before="50"/>
      </w:pPr>
    </w:p>
    <w:p w14:paraId="37304FC4">
      <w:pPr>
        <w:sectPr>
          <w:pgSz w:w="12240" w:h="15840"/>
          <w:pgMar w:top="400" w:right="1415" w:bottom="400" w:left="789" w:header="0" w:footer="0" w:gutter="0"/>
          <w:cols w:equalWidth="0" w:num="1">
            <w:col w:w="10035"/>
          </w:cols>
        </w:sectPr>
      </w:pPr>
    </w:p>
    <w:p w14:paraId="2CF34D96">
      <w:pPr>
        <w:pStyle w:val="2"/>
        <w:spacing w:line="275" w:lineRule="auto"/>
      </w:pPr>
    </w:p>
    <w:p w14:paraId="2CFFF088">
      <w:pPr>
        <w:pStyle w:val="2"/>
        <w:spacing w:line="276" w:lineRule="auto"/>
      </w:pPr>
    </w:p>
    <w:p w14:paraId="4E166A68">
      <w:pPr>
        <w:pStyle w:val="2"/>
        <w:spacing w:line="276" w:lineRule="auto"/>
      </w:pPr>
    </w:p>
    <w:p w14:paraId="32F3CCB6">
      <w:pPr>
        <w:pStyle w:val="2"/>
        <w:spacing w:line="276" w:lineRule="auto"/>
      </w:pPr>
    </w:p>
    <w:p w14:paraId="24CE7962">
      <w:pPr>
        <w:pStyle w:val="2"/>
        <w:spacing w:line="276" w:lineRule="auto"/>
      </w:pPr>
    </w:p>
    <w:p w14:paraId="628A5C00">
      <w:pPr>
        <w:pStyle w:val="2"/>
        <w:spacing w:line="276" w:lineRule="auto"/>
      </w:pPr>
    </w:p>
    <w:p w14:paraId="65FB50A6">
      <w:pPr>
        <w:spacing w:line="190" w:lineRule="exact"/>
        <w:ind w:firstLine="620"/>
      </w:pPr>
      <w:r>
        <mc:AlternateContent>
          <mc:Choice Requires="wps">
            <w:drawing>
              <wp:anchor distT="0" distB="0" distL="0" distR="0" simplePos="0" relativeHeight="251938816" behindDoc="0" locked="0" layoutInCell="1" allowOverlap="1">
                <wp:simplePos x="0" y="0"/>
                <wp:positionH relativeFrom="column">
                  <wp:posOffset>386080</wp:posOffset>
                </wp:positionH>
                <wp:positionV relativeFrom="paragraph">
                  <wp:posOffset>558800</wp:posOffset>
                </wp:positionV>
                <wp:extent cx="38100" cy="76835"/>
                <wp:effectExtent l="0" t="0" r="0" b="0"/>
                <wp:wrapNone/>
                <wp:docPr id="200" name="TextBox 200"/>
                <wp:cNvGraphicFramePr/>
                <a:graphic xmlns:a="http://schemas.openxmlformats.org/drawingml/2006/main">
                  <a:graphicData uri="http://schemas.microsoft.com/office/word/2010/wordprocessingShape">
                    <wps:wsp>
                      <wps:cNvSpPr txBox="1"/>
                      <wps:spPr>
                        <a:xfrm rot="5400000">
                          <a:off x="386397" y="558895"/>
                          <a:ext cx="38100" cy="768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7026B3">
                            <w:pPr>
                              <w:spacing w:before="35" w:line="241" w:lineRule="auto"/>
                              <w:ind w:left="20"/>
                              <w:rPr>
                                <w:rFonts w:ascii="宋体" w:hAnsi="宋体" w:eastAsia="宋体" w:cs="宋体"/>
                                <w:sz w:val="5"/>
                                <w:szCs w:val="5"/>
                              </w:rPr>
                            </w:pPr>
                            <w:r>
                              <w:rPr>
                                <w:rFonts w:ascii="宋体" w:hAnsi="宋体" w:eastAsia="宋体" w:cs="宋体"/>
                                <w:sz w:val="5"/>
                                <w:szCs w:val="5"/>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0" o:spid="_x0000_s1026" o:spt="202" type="#_x0000_t202" style="position:absolute;left:0pt;margin-left:30.4pt;margin-top:44pt;height:6.05pt;width:3pt;rotation:5898240f;z-index:251938816;mso-width-relative:page;mso-height-relative:page;" filled="f" stroked="f" coordsize="21600,21600" o:gfxdata="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eLu3mNQAAAAIAQAADwAAAAAAAAABACAA&#10;AAAiAAAAZHJzL2Rvd25yZXYueG1sUEsBAhQAFAAAAAgAh07iQMO/lT9KAgAAoAQAAA4AAAAAAAAA&#10;AQAgAAAAIwEAAGRycy9lMm9Eb2MueG1sUEsFBgAAAAAGAAYAWQEAAN8FAAAAAA==&#10;">
                <v:fill on="f" focussize="0,0"/>
                <v:stroke on="f" weight="0pt" miterlimit="0" joinstyle="miter"/>
                <v:imagedata o:title=""/>
                <o:lock v:ext="edit" aspectratio="f"/>
                <v:textbox inset="0mm,0mm,0mm,0mm">
                  <w:txbxContent>
                    <w:p w14:paraId="3E7026B3">
                      <w:pPr>
                        <w:spacing w:before="35" w:line="241" w:lineRule="auto"/>
                        <w:ind w:left="20"/>
                        <w:rPr>
                          <w:rFonts w:ascii="宋体" w:hAnsi="宋体" w:eastAsia="宋体" w:cs="宋体"/>
                          <w:sz w:val="5"/>
                          <w:szCs w:val="5"/>
                        </w:rPr>
                      </w:pPr>
                      <w:r>
                        <w:rPr>
                          <w:rFonts w:ascii="宋体" w:hAnsi="宋体" w:eastAsia="宋体" w:cs="宋体"/>
                          <w:sz w:val="5"/>
                          <w:szCs w:val="5"/>
                        </w:rPr>
                        <w:t>1</w:t>
                      </w:r>
                    </w:p>
                  </w:txbxContent>
                </v:textbox>
              </v:shape>
            </w:pict>
          </mc:Fallback>
        </mc:AlternateContent>
      </w:r>
      <w:r>
        <w:rPr>
          <w:position w:val="-3"/>
        </w:rPr>
        <w:drawing>
          <wp:inline distT="0" distB="0" distL="0" distR="0">
            <wp:extent cx="63500" cy="12065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27"/>
                    <a:stretch>
                      <a:fillRect/>
                    </a:stretch>
                  </pic:blipFill>
                  <pic:spPr>
                    <a:xfrm>
                      <a:off x="0" y="0"/>
                      <a:ext cx="63500" cy="120701"/>
                    </a:xfrm>
                    <a:prstGeom prst="rect">
                      <a:avLst/>
                    </a:prstGeom>
                  </pic:spPr>
                </pic:pic>
              </a:graphicData>
            </a:graphic>
          </wp:inline>
        </w:drawing>
      </w:r>
    </w:p>
    <w:p w14:paraId="5E679688">
      <w:pPr>
        <w:pStyle w:val="2"/>
        <w:spacing w:line="14" w:lineRule="auto"/>
        <w:rPr>
          <w:sz w:val="2"/>
        </w:rPr>
      </w:pPr>
      <w:r>
        <w:rPr>
          <w:sz w:val="2"/>
          <w:szCs w:val="2"/>
        </w:rPr>
        <w:br w:type="column"/>
      </w:r>
    </w:p>
    <w:p w14:paraId="5A88A833">
      <w:pPr>
        <w:spacing w:before="70" w:line="220" w:lineRule="auto"/>
        <w:ind w:left="160"/>
        <w:rPr>
          <w:rFonts w:ascii="宋体" w:hAnsi="宋体" w:eastAsia="宋体" w:cs="宋体"/>
          <w:sz w:val="35"/>
          <w:szCs w:val="35"/>
        </w:rPr>
      </w:pPr>
      <w:r>
        <w:rPr>
          <w:rFonts w:ascii="宋体" w:hAnsi="宋体" w:eastAsia="宋体" w:cs="宋体"/>
          <w:sz w:val="35"/>
          <w:szCs w:val="35"/>
        </w:rPr>
        <w:t>中</w:t>
      </w:r>
    </w:p>
    <w:p w14:paraId="6CCF99AE">
      <w:pPr>
        <w:spacing w:before="267" w:line="214" w:lineRule="auto"/>
        <w:ind w:right="716" w:firstLine="30"/>
        <w:rPr>
          <w:rFonts w:ascii="宋体" w:hAnsi="宋体" w:eastAsia="宋体" w:cs="宋体"/>
          <w:sz w:val="27"/>
          <w:szCs w:val="27"/>
        </w:rPr>
      </w:pPr>
      <w:r>
        <w:rPr>
          <w:rFonts w:ascii="宋体" w:hAnsi="宋体" w:eastAsia="宋体" w:cs="宋体"/>
          <w:spacing w:val="20"/>
          <w:sz w:val="27"/>
          <w:szCs w:val="27"/>
        </w:rPr>
        <w:t>热量</w:t>
      </w:r>
      <w:r>
        <w:rPr>
          <w:rFonts w:ascii="宋体" w:hAnsi="宋体" w:eastAsia="宋体" w:cs="宋体"/>
          <w:sz w:val="27"/>
          <w:szCs w:val="27"/>
        </w:rPr>
        <w:t xml:space="preserve"> </w:t>
      </w:r>
      <w:r>
        <w:rPr>
          <w:rFonts w:ascii="宋体" w:hAnsi="宋体" w:eastAsia="宋体" w:cs="宋体"/>
          <w:spacing w:val="7"/>
          <w:sz w:val="27"/>
          <w:szCs w:val="27"/>
        </w:rPr>
        <w:t>353卡</w:t>
      </w:r>
    </w:p>
    <w:p w14:paraId="1B003C60">
      <w:pPr>
        <w:pStyle w:val="2"/>
        <w:spacing w:line="315" w:lineRule="auto"/>
      </w:pPr>
    </w:p>
    <w:p w14:paraId="09DC2DC2">
      <w:pPr>
        <w:pStyle w:val="2"/>
        <w:spacing w:line="315" w:lineRule="auto"/>
      </w:pPr>
    </w:p>
    <w:p w14:paraId="21FE91FA">
      <w:pPr>
        <w:spacing w:before="88" w:line="233" w:lineRule="auto"/>
        <w:rPr>
          <w:rFonts w:ascii="宋体" w:hAnsi="宋体" w:eastAsia="宋体" w:cs="宋体"/>
          <w:sz w:val="27"/>
          <w:szCs w:val="27"/>
        </w:rPr>
      </w:pPr>
      <w:r>
        <w:rPr>
          <w:rFonts w:ascii="宋体" w:hAnsi="宋体" w:eastAsia="宋体" w:cs="宋体"/>
          <w:spacing w:val="-7"/>
          <w:sz w:val="27"/>
          <w:szCs w:val="27"/>
        </w:rPr>
        <w:t>18%</w:t>
      </w:r>
    </w:p>
    <w:p w14:paraId="768725C1">
      <w:pPr>
        <w:pStyle w:val="2"/>
        <w:spacing w:line="14" w:lineRule="auto"/>
        <w:rPr>
          <w:sz w:val="2"/>
        </w:rPr>
      </w:pPr>
      <w:r>
        <w:rPr>
          <w:sz w:val="2"/>
          <w:szCs w:val="2"/>
        </w:rPr>
        <w:br w:type="column"/>
      </w:r>
    </w:p>
    <w:p w14:paraId="21A37189">
      <w:pPr>
        <w:spacing w:before="137" w:line="221" w:lineRule="auto"/>
        <w:ind w:left="119"/>
        <w:rPr>
          <w:rFonts w:ascii="宋体" w:hAnsi="宋体" w:eastAsia="宋体" w:cs="宋体"/>
          <w:sz w:val="27"/>
          <w:szCs w:val="27"/>
        </w:rPr>
      </w:pPr>
      <w:r>
        <w:rPr>
          <w:rFonts w:ascii="宋体" w:hAnsi="宋体" w:eastAsia="宋体" w:cs="宋体"/>
          <w:sz w:val="27"/>
          <w:szCs w:val="27"/>
        </w:rPr>
        <w:t>低</w:t>
      </w:r>
    </w:p>
    <w:p w14:paraId="06C125C4">
      <w:pPr>
        <w:spacing w:before="286" w:line="211" w:lineRule="auto"/>
        <w:ind w:left="119"/>
        <w:rPr>
          <w:rFonts w:ascii="宋体" w:hAnsi="宋体" w:eastAsia="宋体" w:cs="宋体"/>
          <w:sz w:val="27"/>
          <w:szCs w:val="27"/>
        </w:rPr>
      </w:pPr>
      <w:r>
        <w:rPr>
          <w:rFonts w:ascii="宋体" w:hAnsi="宋体" w:eastAsia="宋体" w:cs="宋体"/>
          <w:sz w:val="27"/>
          <w:szCs w:val="27"/>
        </w:rPr>
        <w:t>糖</w:t>
      </w:r>
    </w:p>
    <w:p w14:paraId="51D027E3">
      <w:pPr>
        <w:spacing w:line="219" w:lineRule="auto"/>
        <w:rPr>
          <w:rFonts w:ascii="宋体" w:hAnsi="宋体" w:eastAsia="宋体" w:cs="宋体"/>
          <w:sz w:val="27"/>
          <w:szCs w:val="27"/>
        </w:rPr>
      </w:pPr>
      <w:r>
        <w:rPr>
          <w:rFonts w:ascii="宋体" w:hAnsi="宋体" w:eastAsia="宋体" w:cs="宋体"/>
          <w:spacing w:val="-4"/>
          <w:sz w:val="27"/>
          <w:szCs w:val="27"/>
        </w:rPr>
        <w:t>0.9克</w:t>
      </w:r>
    </w:p>
    <w:p w14:paraId="38DD9ADB">
      <w:pPr>
        <w:pStyle w:val="2"/>
        <w:spacing w:line="265" w:lineRule="auto"/>
      </w:pPr>
    </w:p>
    <w:p w14:paraId="032D3383">
      <w:pPr>
        <w:pStyle w:val="2"/>
        <w:spacing w:line="266" w:lineRule="auto"/>
      </w:pPr>
    </w:p>
    <w:p w14:paraId="4B3DD7B4">
      <w:pPr>
        <w:spacing w:before="114" w:line="221" w:lineRule="auto"/>
        <w:ind w:left="59"/>
        <w:rPr>
          <w:rFonts w:ascii="宋体" w:hAnsi="宋体" w:eastAsia="宋体" w:cs="宋体"/>
          <w:sz w:val="35"/>
          <w:szCs w:val="35"/>
        </w:rPr>
      </w:pPr>
      <w:r>
        <w:rPr>
          <w:rFonts w:ascii="宋体" w:hAnsi="宋体" w:eastAsia="宋体" w:cs="宋体"/>
          <w:spacing w:val="-10"/>
          <w:sz w:val="35"/>
          <w:szCs w:val="35"/>
        </w:rPr>
        <w:t>1%</w:t>
      </w:r>
    </w:p>
    <w:p w14:paraId="0F9C1F9B">
      <w:pPr>
        <w:pStyle w:val="2"/>
        <w:spacing w:line="14" w:lineRule="auto"/>
        <w:rPr>
          <w:sz w:val="2"/>
        </w:rPr>
      </w:pPr>
      <w:r>
        <w:rPr>
          <w:sz w:val="2"/>
          <w:szCs w:val="2"/>
        </w:rPr>
        <w:br w:type="column"/>
      </w:r>
    </w:p>
    <w:p w14:paraId="6517DA25">
      <w:pPr>
        <w:spacing w:line="68" w:lineRule="exact"/>
      </w:pPr>
    </w:p>
    <w:tbl>
      <w:tblPr>
        <w:tblStyle w:val="5"/>
        <w:tblW w:w="370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52"/>
        <w:gridCol w:w="1683"/>
        <w:gridCol w:w="969"/>
      </w:tblGrid>
      <w:tr w14:paraId="1F2915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56" w:hRule="atLeast"/>
        </w:trPr>
        <w:tc>
          <w:tcPr>
            <w:tcW w:w="1052" w:type="dxa"/>
            <w:vAlign w:val="top"/>
          </w:tcPr>
          <w:p w14:paraId="0D04FC29">
            <w:pPr>
              <w:pStyle w:val="6"/>
              <w:spacing w:before="1" w:line="220" w:lineRule="auto"/>
              <w:ind w:left="200"/>
              <w:rPr>
                <w:sz w:val="35"/>
                <w:szCs w:val="35"/>
              </w:rPr>
            </w:pPr>
            <w:r>
              <w:rPr>
                <w:sz w:val="35"/>
                <w:szCs w:val="35"/>
              </w:rPr>
              <w:t>中</w:t>
            </w:r>
          </w:p>
          <w:p w14:paraId="7E537E61">
            <w:pPr>
              <w:pStyle w:val="6"/>
              <w:spacing w:before="259" w:line="194" w:lineRule="auto"/>
              <w:ind w:right="286" w:firstLine="89"/>
              <w:rPr>
                <w:sz w:val="27"/>
                <w:szCs w:val="27"/>
              </w:rPr>
            </w:pPr>
            <w:r>
              <w:rPr>
                <w:spacing w:val="21"/>
                <w:sz w:val="27"/>
                <w:szCs w:val="27"/>
              </w:rPr>
              <w:t>脂肪</w:t>
            </w:r>
            <w:r>
              <w:rPr>
                <w:sz w:val="27"/>
                <w:szCs w:val="27"/>
              </w:rPr>
              <w:t xml:space="preserve"> </w:t>
            </w:r>
            <w:r>
              <w:rPr>
                <w:spacing w:val="-9"/>
                <w:sz w:val="27"/>
                <w:szCs w:val="27"/>
              </w:rPr>
              <w:t>20.3克</w:t>
            </w:r>
          </w:p>
        </w:tc>
        <w:tc>
          <w:tcPr>
            <w:tcW w:w="1683" w:type="dxa"/>
            <w:vAlign w:val="top"/>
          </w:tcPr>
          <w:p w14:paraId="286B0050">
            <w:pPr>
              <w:pStyle w:val="6"/>
              <w:spacing w:line="219" w:lineRule="auto"/>
              <w:ind w:left="627"/>
              <w:rPr>
                <w:sz w:val="35"/>
                <w:szCs w:val="35"/>
              </w:rPr>
            </w:pPr>
            <w:r>
              <w:rPr>
                <w:sz w:val="35"/>
                <w:szCs w:val="35"/>
              </w:rPr>
              <w:t>高</w:t>
            </w:r>
          </w:p>
          <w:p w14:paraId="3605ADEB">
            <w:pPr>
              <w:pStyle w:val="6"/>
              <w:spacing w:before="251" w:line="198" w:lineRule="auto"/>
              <w:ind w:left="457" w:right="324" w:hanging="170"/>
              <w:rPr>
                <w:sz w:val="27"/>
                <w:szCs w:val="27"/>
              </w:rPr>
            </w:pPr>
            <w:r>
              <w:rPr>
                <w:spacing w:val="-3"/>
                <w:sz w:val="27"/>
                <w:szCs w:val="27"/>
              </w:rPr>
              <w:t>饱和脂肪</w:t>
            </w:r>
            <w:r>
              <w:rPr>
                <w:spacing w:val="1"/>
                <w:sz w:val="27"/>
                <w:szCs w:val="27"/>
              </w:rPr>
              <w:t xml:space="preserve"> </w:t>
            </w:r>
            <w:r>
              <w:rPr>
                <w:spacing w:val="-7"/>
                <w:sz w:val="27"/>
                <w:szCs w:val="27"/>
              </w:rPr>
              <w:t>10.8克</w:t>
            </w:r>
          </w:p>
        </w:tc>
        <w:tc>
          <w:tcPr>
            <w:tcW w:w="969" w:type="dxa"/>
            <w:vAlign w:val="top"/>
          </w:tcPr>
          <w:p w14:paraId="1DCF2A6C">
            <w:pPr>
              <w:pStyle w:val="6"/>
              <w:spacing w:before="1" w:line="220" w:lineRule="auto"/>
              <w:ind w:left="444"/>
              <w:rPr>
                <w:sz w:val="35"/>
                <w:szCs w:val="35"/>
              </w:rPr>
            </w:pPr>
            <w:r>
              <w:rPr>
                <w:sz w:val="35"/>
                <w:szCs w:val="35"/>
              </w:rPr>
              <w:t>中</w:t>
            </w:r>
          </w:p>
          <w:p w14:paraId="0C125638">
            <w:pPr>
              <w:pStyle w:val="6"/>
              <w:spacing w:before="268" w:line="205" w:lineRule="auto"/>
              <w:ind w:left="465"/>
              <w:rPr>
                <w:sz w:val="27"/>
                <w:szCs w:val="27"/>
              </w:rPr>
            </w:pPr>
            <w:r>
              <w:rPr>
                <w:sz w:val="27"/>
                <w:szCs w:val="27"/>
              </w:rPr>
              <w:t>盐</w:t>
            </w:r>
          </w:p>
          <w:p w14:paraId="7490B9DB">
            <w:pPr>
              <w:pStyle w:val="6"/>
              <w:spacing w:line="177" w:lineRule="auto"/>
              <w:jc w:val="right"/>
              <w:rPr>
                <w:sz w:val="27"/>
                <w:szCs w:val="27"/>
              </w:rPr>
            </w:pPr>
            <w:r>
              <w:rPr>
                <w:spacing w:val="-8"/>
                <w:sz w:val="27"/>
                <w:szCs w:val="27"/>
              </w:rPr>
              <w:t>1.1克</w:t>
            </w:r>
          </w:p>
        </w:tc>
      </w:tr>
    </w:tbl>
    <w:p w14:paraId="1AFAD1E2">
      <w:pPr>
        <w:pStyle w:val="2"/>
        <w:spacing w:line="332" w:lineRule="auto"/>
      </w:pPr>
    </w:p>
    <w:p w14:paraId="1783E01E">
      <w:pPr>
        <w:pStyle w:val="2"/>
        <w:spacing w:line="333" w:lineRule="auto"/>
      </w:pPr>
    </w:p>
    <w:p w14:paraId="077E699F">
      <w:pPr>
        <w:spacing w:before="88"/>
        <w:rPr>
          <w:rFonts w:ascii="宋体" w:hAnsi="宋体" w:eastAsia="宋体" w:cs="宋体"/>
          <w:sz w:val="27"/>
          <w:szCs w:val="27"/>
        </w:rPr>
      </w:pPr>
      <w:r>
        <w:rPr>
          <w:rFonts w:ascii="宋体" w:hAnsi="宋体" w:eastAsia="宋体" w:cs="宋体"/>
          <w:spacing w:val="-6"/>
          <w:position w:val="-1"/>
          <w:sz w:val="27"/>
          <w:szCs w:val="27"/>
        </w:rPr>
        <w:t>29%</w:t>
      </w:r>
      <w:r>
        <w:rPr>
          <w:rFonts w:ascii="宋体" w:hAnsi="宋体" w:eastAsia="宋体" w:cs="宋体"/>
          <w:spacing w:val="5"/>
          <w:position w:val="-1"/>
          <w:sz w:val="27"/>
          <w:szCs w:val="27"/>
        </w:rPr>
        <w:t xml:space="preserve">        </w:t>
      </w:r>
      <w:r>
        <w:rPr>
          <w:rFonts w:ascii="宋体" w:hAnsi="宋体" w:eastAsia="宋体" w:cs="宋体"/>
          <w:spacing w:val="-6"/>
          <w:sz w:val="27"/>
          <w:szCs w:val="27"/>
        </w:rPr>
        <w:t>54%</w:t>
      </w:r>
      <w:r>
        <w:rPr>
          <w:rFonts w:ascii="宋体" w:hAnsi="宋体" w:eastAsia="宋体" w:cs="宋体"/>
          <w:spacing w:val="5"/>
          <w:sz w:val="27"/>
          <w:szCs w:val="27"/>
        </w:rPr>
        <w:t xml:space="preserve">        </w:t>
      </w:r>
      <w:r>
        <w:rPr>
          <w:rFonts w:ascii="宋体" w:hAnsi="宋体" w:eastAsia="宋体" w:cs="宋体"/>
          <w:spacing w:val="-6"/>
          <w:sz w:val="27"/>
          <w:szCs w:val="27"/>
        </w:rPr>
        <w:t>18%</w:t>
      </w:r>
    </w:p>
    <w:p w14:paraId="616E0026">
      <w:pPr>
        <w:rPr>
          <w:rFonts w:ascii="宋体" w:hAnsi="宋体" w:eastAsia="宋体" w:cs="宋体"/>
          <w:sz w:val="27"/>
          <w:szCs w:val="27"/>
        </w:rPr>
        <w:sectPr>
          <w:type w:val="continuous"/>
          <w:pgSz w:w="12240" w:h="15840"/>
          <w:pgMar w:top="400" w:right="1415" w:bottom="400" w:left="789" w:header="0" w:footer="0" w:gutter="0"/>
          <w:cols w:equalWidth="0" w:num="4">
            <w:col w:w="1991" w:space="100"/>
            <w:col w:w="1421" w:space="100"/>
            <w:col w:w="1330" w:space="100"/>
            <w:col w:w="4995"/>
          </w:cols>
        </w:sectPr>
      </w:pPr>
    </w:p>
    <w:p w14:paraId="210808AF">
      <w:pPr>
        <w:pStyle w:val="2"/>
        <w:spacing w:line="400" w:lineRule="auto"/>
      </w:pPr>
    </w:p>
    <w:p w14:paraId="27F20872">
      <w:pPr>
        <w:spacing w:before="88" w:line="219" w:lineRule="auto"/>
        <w:ind w:left="3820"/>
        <w:rPr>
          <w:rFonts w:ascii="宋体" w:hAnsi="宋体" w:eastAsia="宋体" w:cs="宋体"/>
          <w:sz w:val="27"/>
          <w:szCs w:val="27"/>
        </w:rPr>
      </w:pPr>
      <w:r>
        <w:rPr>
          <w:rFonts w:ascii="宋体" w:hAnsi="宋体" w:eastAsia="宋体" w:cs="宋体"/>
          <w:spacing w:val="-4"/>
          <w:sz w:val="27"/>
          <w:szCs w:val="27"/>
        </w:rPr>
        <w:t>在每日推荐摄入量中的占比</w:t>
      </w:r>
    </w:p>
    <w:p w14:paraId="51C6C331">
      <w:pPr>
        <w:spacing w:line="100" w:lineRule="exact"/>
      </w:pPr>
    </w:p>
    <w:tbl>
      <w:tblPr>
        <w:tblStyle w:val="5"/>
        <w:tblW w:w="9353" w:type="dxa"/>
        <w:tblInd w:w="6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2"/>
        <w:gridCol w:w="9041"/>
      </w:tblGrid>
      <w:tr w14:paraId="5D9A68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312" w:type="dxa"/>
            <w:vAlign w:val="top"/>
          </w:tcPr>
          <w:p w14:paraId="63DFABBD">
            <w:pPr>
              <w:spacing w:line="210" w:lineRule="exact"/>
              <w:rPr>
                <w:rFonts w:ascii="Arial"/>
                <w:sz w:val="18"/>
              </w:rPr>
            </w:pPr>
          </w:p>
        </w:tc>
        <w:tc>
          <w:tcPr>
            <w:tcW w:w="9041" w:type="dxa"/>
            <w:vAlign w:val="top"/>
          </w:tcPr>
          <w:p w14:paraId="05BA27E4">
            <w:pPr>
              <w:pStyle w:val="6"/>
              <w:spacing w:line="168" w:lineRule="auto"/>
              <w:ind w:left="208"/>
              <w:rPr>
                <w:sz w:val="23"/>
                <w:szCs w:val="23"/>
              </w:rPr>
            </w:pPr>
            <w:r>
              <w:rPr>
                <w:spacing w:val="-24"/>
                <w:sz w:val="23"/>
                <w:szCs w:val="23"/>
              </w:rPr>
              <w:t>图8-8  英国食品标准局的“混合型”食品标签</w:t>
            </w:r>
          </w:p>
        </w:tc>
      </w:tr>
      <w:tr w14:paraId="515E12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trPr>
        <w:tc>
          <w:tcPr>
            <w:tcW w:w="312" w:type="dxa"/>
            <w:vAlign w:val="top"/>
          </w:tcPr>
          <w:p w14:paraId="6782B94D">
            <w:pPr>
              <w:spacing w:line="209" w:lineRule="exact"/>
            </w:pPr>
            <w:r>
              <w:rPr>
                <w:position w:val="-4"/>
              </w:rPr>
              <w:drawing>
                <wp:inline distT="0" distB="0" distL="0" distR="0">
                  <wp:extent cx="44450" cy="13271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28"/>
                          <a:stretch>
                            <a:fillRect/>
                          </a:stretch>
                        </pic:blipFill>
                        <pic:spPr>
                          <a:xfrm>
                            <a:off x="0" y="0"/>
                            <a:ext cx="44458" cy="133198"/>
                          </a:xfrm>
                          <a:prstGeom prst="rect">
                            <a:avLst/>
                          </a:prstGeom>
                        </pic:spPr>
                      </pic:pic>
                    </a:graphicData>
                  </a:graphic>
                </wp:inline>
              </w:drawing>
            </w:r>
          </w:p>
        </w:tc>
        <w:tc>
          <w:tcPr>
            <w:tcW w:w="9041" w:type="dxa"/>
            <w:vAlign w:val="top"/>
          </w:tcPr>
          <w:p w14:paraId="3ACEAFA3">
            <w:pPr>
              <w:rPr>
                <w:rFonts w:ascii="Arial"/>
                <w:sz w:val="21"/>
              </w:rPr>
            </w:pPr>
          </w:p>
        </w:tc>
      </w:tr>
      <w:tr w14:paraId="0A57FF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4" w:hRule="atLeast"/>
        </w:trPr>
        <w:tc>
          <w:tcPr>
            <w:tcW w:w="312" w:type="dxa"/>
            <w:vAlign w:val="top"/>
          </w:tcPr>
          <w:p w14:paraId="39A7991F">
            <w:pPr>
              <w:pStyle w:val="6"/>
              <w:spacing w:before="64" w:line="176" w:lineRule="auto"/>
              <w:rPr>
                <w:sz w:val="23"/>
                <w:szCs w:val="23"/>
              </w:rPr>
            </w:pPr>
            <w:r>
              <w:rPr>
                <w:sz w:val="23"/>
                <w:szCs w:val="23"/>
              </w:rPr>
              <w:t>)</w:t>
            </w:r>
          </w:p>
        </w:tc>
        <w:tc>
          <w:tcPr>
            <w:tcW w:w="9041" w:type="dxa"/>
            <w:vAlign w:val="top"/>
          </w:tcPr>
          <w:p w14:paraId="396BF2A5">
            <w:pPr>
              <w:pStyle w:val="6"/>
              <w:spacing w:before="64" w:line="176" w:lineRule="auto"/>
              <w:jc w:val="right"/>
              <w:rPr>
                <w:sz w:val="23"/>
                <w:szCs w:val="23"/>
              </w:rPr>
            </w:pPr>
            <w:r>
              <w:rPr>
                <w:spacing w:val="10"/>
                <w:sz w:val="23"/>
                <w:szCs w:val="23"/>
              </w:rPr>
              <w:t>这种标签为不愿意自己做计算的人提供了分类指标。图中显示的这款食品热量为353</w:t>
            </w:r>
          </w:p>
        </w:tc>
      </w:tr>
    </w:tbl>
    <w:p w14:paraId="0196476C">
      <w:pPr>
        <w:spacing w:before="156" w:line="305" w:lineRule="auto"/>
        <w:ind w:left="640" w:firstLine="40"/>
        <w:rPr>
          <w:rFonts w:ascii="宋体" w:hAnsi="宋体" w:eastAsia="宋体" w:cs="宋体"/>
          <w:sz w:val="23"/>
          <w:szCs w:val="23"/>
        </w:rPr>
      </w:pPr>
      <w:r>
        <w:rPr>
          <w:rFonts w:ascii="宋体" w:hAnsi="宋体" w:eastAsia="宋体" w:cs="宋体"/>
          <w:spacing w:val="12"/>
          <w:sz w:val="23"/>
          <w:szCs w:val="23"/>
        </w:rPr>
        <w:t>卡路里，在同类产品中属于中等水平。该标签使用交通灯的颜色进行</w:t>
      </w:r>
      <w:r>
        <w:rPr>
          <w:rFonts w:ascii="宋体" w:hAnsi="宋体" w:eastAsia="宋体" w:cs="宋体"/>
          <w:spacing w:val="11"/>
          <w:sz w:val="23"/>
          <w:szCs w:val="23"/>
        </w:rPr>
        <w:t>分类评级(低热量、</w:t>
      </w:r>
      <w:r>
        <w:rPr>
          <w:rFonts w:ascii="宋体" w:hAnsi="宋体" w:eastAsia="宋体" w:cs="宋体"/>
          <w:sz w:val="23"/>
          <w:szCs w:val="23"/>
        </w:rPr>
        <w:t xml:space="preserve"> </w:t>
      </w:r>
      <w:r>
        <w:rPr>
          <w:rFonts w:ascii="宋体" w:hAnsi="宋体" w:eastAsia="宋体" w:cs="宋体"/>
          <w:spacing w:val="12"/>
          <w:sz w:val="23"/>
          <w:szCs w:val="23"/>
        </w:rPr>
        <w:t>中热量、高热量分别对应绿色、黄色和红色)。这款食</w:t>
      </w:r>
      <w:r>
        <w:rPr>
          <w:rFonts w:ascii="宋体" w:hAnsi="宋体" w:eastAsia="宋体" w:cs="宋体"/>
          <w:spacing w:val="11"/>
          <w:sz w:val="23"/>
          <w:szCs w:val="23"/>
        </w:rPr>
        <w:t>品含糖量不高，所以对应的含糖量</w:t>
      </w:r>
      <w:r>
        <w:rPr>
          <w:rFonts w:ascii="宋体" w:hAnsi="宋体" w:eastAsia="宋体" w:cs="宋体"/>
          <w:sz w:val="23"/>
          <w:szCs w:val="23"/>
        </w:rPr>
        <w:t xml:space="preserve"> </w:t>
      </w:r>
      <w:r>
        <w:rPr>
          <w:rFonts w:ascii="宋体" w:hAnsi="宋体" w:eastAsia="宋体" w:cs="宋体"/>
          <w:spacing w:val="9"/>
          <w:sz w:val="23"/>
          <w:szCs w:val="23"/>
        </w:rPr>
        <w:t>类别的颜色是绿色的。同时，该标签还利用百分比指标显示每半份食品所包含的各种营养</w:t>
      </w:r>
      <w:r>
        <w:rPr>
          <w:rFonts w:ascii="宋体" w:hAnsi="宋体" w:eastAsia="宋体" w:cs="宋体"/>
          <w:spacing w:val="18"/>
          <w:sz w:val="23"/>
          <w:szCs w:val="23"/>
        </w:rPr>
        <w:t xml:space="preserve"> </w:t>
      </w:r>
      <w:r>
        <w:rPr>
          <w:rFonts w:ascii="宋体" w:hAnsi="宋体" w:eastAsia="宋体" w:cs="宋体"/>
          <w:spacing w:val="9"/>
          <w:sz w:val="23"/>
          <w:szCs w:val="23"/>
        </w:rPr>
        <w:t>成分在每日推荐摄入量中的占比。例如，请注意，这款食品中含有大量的饱和脂肪，红色</w:t>
      </w:r>
      <w:r>
        <w:rPr>
          <w:rFonts w:ascii="宋体" w:hAnsi="宋体" w:eastAsia="宋体" w:cs="宋体"/>
          <w:spacing w:val="17"/>
          <w:sz w:val="23"/>
          <w:szCs w:val="23"/>
        </w:rPr>
        <w:t xml:space="preserve"> </w:t>
      </w:r>
      <w:r>
        <w:rPr>
          <w:rFonts w:ascii="宋体" w:hAnsi="宋体" w:eastAsia="宋体" w:cs="宋体"/>
          <w:spacing w:val="10"/>
          <w:sz w:val="23"/>
          <w:szCs w:val="23"/>
        </w:rPr>
        <w:t>的分类颜色也说明了这一点，根据每日推荐摄入量，这款食品一天内最多</w:t>
      </w:r>
      <w:r>
        <w:rPr>
          <w:rFonts w:ascii="宋体" w:hAnsi="宋体" w:eastAsia="宋体" w:cs="宋体"/>
          <w:spacing w:val="9"/>
          <w:sz w:val="23"/>
          <w:szCs w:val="23"/>
        </w:rPr>
        <w:t>只应该吃一份。</w:t>
      </w:r>
      <w:r>
        <w:rPr>
          <w:rFonts w:ascii="宋体" w:hAnsi="宋体" w:eastAsia="宋体" w:cs="宋体"/>
          <w:sz w:val="23"/>
          <w:szCs w:val="23"/>
        </w:rPr>
        <w:t xml:space="preserve"> </w:t>
      </w:r>
      <w:r>
        <w:rPr>
          <w:rFonts w:ascii="宋体" w:hAnsi="宋体" w:eastAsia="宋体" w:cs="宋体"/>
          <w:spacing w:val="9"/>
          <w:sz w:val="23"/>
          <w:szCs w:val="23"/>
        </w:rPr>
        <w:t>如果你已经了解标签上的指标，就会知道1.1克的含盐量还算不错。不同的指标能为具有</w:t>
      </w:r>
      <w:r>
        <w:rPr>
          <w:rFonts w:ascii="宋体" w:hAnsi="宋体" w:eastAsia="宋体" w:cs="宋体"/>
          <w:spacing w:val="2"/>
          <w:sz w:val="23"/>
          <w:szCs w:val="23"/>
        </w:rPr>
        <w:t xml:space="preserve">  </w:t>
      </w:r>
      <w:r>
        <w:rPr>
          <w:rFonts w:ascii="宋体" w:hAnsi="宋体" w:eastAsia="宋体" w:cs="宋体"/>
          <w:spacing w:val="8"/>
          <w:sz w:val="23"/>
          <w:szCs w:val="23"/>
        </w:rPr>
        <w:t>,不同需求的选择者服务。具体的含盐量克数、含盐量在每日推</w:t>
      </w:r>
      <w:r>
        <w:rPr>
          <w:rFonts w:ascii="宋体" w:hAnsi="宋体" w:eastAsia="宋体" w:cs="宋体"/>
          <w:spacing w:val="7"/>
          <w:sz w:val="23"/>
          <w:szCs w:val="23"/>
        </w:rPr>
        <w:t>荐盐摄入量中所占的百分比</w:t>
      </w:r>
      <w:r>
        <w:rPr>
          <w:rFonts w:ascii="宋体" w:hAnsi="宋体" w:eastAsia="宋体" w:cs="宋体"/>
          <w:sz w:val="23"/>
          <w:szCs w:val="23"/>
        </w:rPr>
        <w:t xml:space="preserve"> </w:t>
      </w:r>
      <w:r>
        <w:rPr>
          <w:rFonts w:ascii="宋体" w:hAnsi="宋体" w:eastAsia="宋体" w:cs="宋体"/>
          <w:spacing w:val="11"/>
          <w:sz w:val="23"/>
          <w:szCs w:val="23"/>
        </w:rPr>
        <w:t>和含盐量对应的颜色等级这3种不同的指标能帮到不同的人。对于营养标签</w:t>
      </w:r>
      <w:r>
        <w:rPr>
          <w:rFonts w:ascii="宋体" w:hAnsi="宋体" w:eastAsia="宋体" w:cs="宋体"/>
          <w:spacing w:val="10"/>
          <w:sz w:val="23"/>
          <w:szCs w:val="23"/>
        </w:rPr>
        <w:t>等，不同的人</w:t>
      </w:r>
      <w:r>
        <w:rPr>
          <w:rFonts w:ascii="宋体" w:hAnsi="宋体" w:eastAsia="宋体" w:cs="宋体"/>
          <w:sz w:val="23"/>
          <w:szCs w:val="23"/>
        </w:rPr>
        <w:t xml:space="preserve">  </w:t>
      </w:r>
      <w:r>
        <w:rPr>
          <w:rFonts w:ascii="宋体" w:hAnsi="宋体" w:eastAsia="宋体" w:cs="宋体"/>
          <w:spacing w:val="10"/>
          <w:sz w:val="23"/>
          <w:szCs w:val="23"/>
        </w:rPr>
        <w:t>确实有不同的需求，这种利用混合视觉效果寻求折中的方法似乎特别有效。</w:t>
      </w:r>
    </w:p>
    <w:p w14:paraId="128FD806">
      <w:pPr>
        <w:spacing w:before="274" w:line="305" w:lineRule="auto"/>
        <w:ind w:left="680" w:right="55" w:firstLine="519"/>
        <w:rPr>
          <w:rFonts w:ascii="宋体" w:hAnsi="宋体" w:eastAsia="宋体" w:cs="宋体"/>
          <w:sz w:val="23"/>
          <w:szCs w:val="23"/>
        </w:rPr>
      </w:pPr>
      <w:r>
        <w:rPr>
          <w:rFonts w:ascii="宋体" w:hAnsi="宋体" w:eastAsia="宋体" w:cs="宋体"/>
          <w:spacing w:val="9"/>
          <w:sz w:val="23"/>
          <w:szCs w:val="23"/>
        </w:rPr>
        <w:t>和上面的标签形成鲜明对比的，是纽约市使用的含盐量标签</w:t>
      </w:r>
      <w:r>
        <w:rPr>
          <w:rFonts w:ascii="宋体" w:hAnsi="宋体" w:eastAsia="宋体" w:cs="宋体"/>
          <w:spacing w:val="8"/>
          <w:sz w:val="23"/>
          <w:szCs w:val="23"/>
        </w:rPr>
        <w:t>，也就是图8-9显示的那</w:t>
      </w:r>
      <w:r>
        <w:rPr>
          <w:rFonts w:ascii="宋体" w:hAnsi="宋体" w:eastAsia="宋体" w:cs="宋体"/>
          <w:sz w:val="23"/>
          <w:szCs w:val="23"/>
        </w:rPr>
        <w:t xml:space="preserve"> </w:t>
      </w:r>
      <w:r>
        <w:rPr>
          <w:rFonts w:ascii="宋体" w:hAnsi="宋体" w:eastAsia="宋体" w:cs="宋体"/>
          <w:spacing w:val="2"/>
          <w:sz w:val="23"/>
          <w:szCs w:val="23"/>
        </w:rPr>
        <w:t>张标签。该标签是一个“警告标签”。它的设计理念非常简单：餐厅菜单上所有钠含量超过</w:t>
      </w:r>
      <w:r>
        <w:rPr>
          <w:rFonts w:ascii="宋体" w:hAnsi="宋体" w:eastAsia="宋体" w:cs="宋体"/>
          <w:spacing w:val="17"/>
          <w:sz w:val="23"/>
          <w:szCs w:val="23"/>
        </w:rPr>
        <w:t xml:space="preserve"> </w:t>
      </w:r>
      <w:r>
        <w:rPr>
          <w:rFonts w:ascii="宋体" w:hAnsi="宋体" w:eastAsia="宋体" w:cs="宋体"/>
          <w:spacing w:val="12"/>
          <w:sz w:val="23"/>
          <w:szCs w:val="23"/>
        </w:rPr>
        <w:t>2300毫克的主菜旁边都必须显示这个黑色的标签。2300毫克是钠在一天内的推荐摄入</w:t>
      </w:r>
    </w:p>
    <w:p w14:paraId="6411DB2D">
      <w:pPr>
        <w:spacing w:before="2" w:line="306" w:lineRule="auto"/>
        <w:ind w:left="680" w:right="43"/>
        <w:rPr>
          <w:rFonts w:ascii="宋体" w:hAnsi="宋体" w:eastAsia="宋体" w:cs="宋体"/>
          <w:sz w:val="23"/>
          <w:szCs w:val="23"/>
        </w:rPr>
      </w:pPr>
      <w:r>
        <w:rPr>
          <w:rFonts w:ascii="宋体" w:hAnsi="宋体" w:eastAsia="宋体" w:cs="宋体"/>
          <w:spacing w:val="9"/>
          <w:sz w:val="23"/>
          <w:szCs w:val="23"/>
        </w:rPr>
        <w:t>量，黑色标签说明光是吃这一道菜，你当天的钠摄入量就会达</w:t>
      </w:r>
      <w:r>
        <w:rPr>
          <w:rFonts w:ascii="宋体" w:hAnsi="宋体" w:eastAsia="宋体" w:cs="宋体"/>
          <w:spacing w:val="8"/>
          <w:sz w:val="23"/>
          <w:szCs w:val="23"/>
        </w:rPr>
        <w:t>到上限。研究表明，人们约</w:t>
      </w:r>
      <w:r>
        <w:rPr>
          <w:rFonts w:ascii="宋体" w:hAnsi="宋体" w:eastAsia="宋体" w:cs="宋体"/>
          <w:sz w:val="23"/>
          <w:szCs w:val="23"/>
        </w:rPr>
        <w:t xml:space="preserve"> </w:t>
      </w:r>
      <w:r>
        <w:rPr>
          <w:rFonts w:ascii="宋体" w:hAnsi="宋体" w:eastAsia="宋体" w:cs="宋体"/>
          <w:spacing w:val="9"/>
          <w:sz w:val="23"/>
          <w:szCs w:val="23"/>
        </w:rPr>
        <w:t>1/4的盐摄入量来自餐厅中的食物，并且，人们对于餐厅食物含盐量的预</w:t>
      </w:r>
      <w:r>
        <w:rPr>
          <w:rFonts w:ascii="宋体" w:hAnsi="宋体" w:eastAsia="宋体" w:cs="宋体"/>
          <w:spacing w:val="8"/>
          <w:sz w:val="23"/>
          <w:szCs w:val="23"/>
        </w:rPr>
        <w:t>估要比实际情况</w:t>
      </w:r>
      <w:r>
        <w:rPr>
          <w:rFonts w:ascii="宋体" w:hAnsi="宋体" w:eastAsia="宋体" w:cs="宋体"/>
          <w:sz w:val="23"/>
          <w:szCs w:val="23"/>
        </w:rPr>
        <w:t xml:space="preserve">  </w:t>
      </w:r>
      <w:r>
        <w:rPr>
          <w:rFonts w:ascii="宋体" w:hAnsi="宋体" w:eastAsia="宋体" w:cs="宋体"/>
          <w:spacing w:val="11"/>
          <w:sz w:val="23"/>
          <w:szCs w:val="23"/>
        </w:rPr>
        <w:t>低大约1000毫克。</w:t>
      </w:r>
    </w:p>
    <w:p w14:paraId="399A41B0">
      <w:pPr>
        <w:spacing w:before="263" w:line="218" w:lineRule="auto"/>
        <w:ind w:left="1200"/>
        <w:rPr>
          <w:rFonts w:ascii="宋体" w:hAnsi="宋体" w:eastAsia="宋体" w:cs="宋体"/>
          <w:sz w:val="23"/>
          <w:szCs w:val="23"/>
        </w:rPr>
      </w:pPr>
      <w:r>
        <w:drawing>
          <wp:anchor distT="0" distB="0" distL="0" distR="0" simplePos="0" relativeHeight="251937792" behindDoc="0" locked="0" layoutInCell="1" allowOverlap="1">
            <wp:simplePos x="0" y="0"/>
            <wp:positionH relativeFrom="column">
              <wp:posOffset>406400</wp:posOffset>
            </wp:positionH>
            <wp:positionV relativeFrom="paragraph">
              <wp:posOffset>244475</wp:posOffset>
            </wp:positionV>
            <wp:extent cx="25400" cy="12065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29"/>
                    <a:stretch>
                      <a:fillRect/>
                    </a:stretch>
                  </pic:blipFill>
                  <pic:spPr>
                    <a:xfrm>
                      <a:off x="0" y="0"/>
                      <a:ext cx="25415" cy="120600"/>
                    </a:xfrm>
                    <a:prstGeom prst="rect">
                      <a:avLst/>
                    </a:prstGeom>
                  </pic:spPr>
                </pic:pic>
              </a:graphicData>
            </a:graphic>
          </wp:anchor>
        </w:drawing>
      </w:r>
      <w:r>
        <w:rPr>
          <w:rFonts w:ascii="宋体" w:hAnsi="宋体" w:eastAsia="宋体" w:cs="宋体"/>
          <w:spacing w:val="7"/>
          <w:sz w:val="23"/>
          <w:szCs w:val="23"/>
        </w:rPr>
        <w:t>即使你赞同纽约市使用这种标签的意图，这种标签也是十分糟糕的。它并未告诉我们</w:t>
      </w:r>
    </w:p>
    <w:p w14:paraId="56F21251">
      <w:pPr>
        <w:spacing w:before="110" w:line="266" w:lineRule="auto"/>
        <w:ind w:left="680" w:right="54"/>
        <w:rPr>
          <w:rFonts w:ascii="宋体" w:hAnsi="宋体" w:eastAsia="宋体" w:cs="宋体"/>
          <w:sz w:val="23"/>
          <w:szCs w:val="23"/>
        </w:rPr>
      </w:pPr>
      <w:r>
        <w:rPr>
          <w:rFonts w:ascii="宋体" w:hAnsi="宋体" w:eastAsia="宋体" w:cs="宋体"/>
          <w:spacing w:val="8"/>
          <w:sz w:val="23"/>
          <w:szCs w:val="23"/>
        </w:rPr>
        <w:t>相关菜品到底有多么不健康，而且，我也不确定人们是否明白黑色的三角形表示这道菜会</w:t>
      </w:r>
      <w:r>
        <w:rPr>
          <w:rFonts w:ascii="宋体" w:hAnsi="宋体" w:eastAsia="宋体" w:cs="宋体"/>
          <w:spacing w:val="16"/>
          <w:sz w:val="23"/>
          <w:szCs w:val="23"/>
        </w:rPr>
        <w:t xml:space="preserve"> </w:t>
      </w:r>
      <w:r>
        <w:rPr>
          <w:rFonts w:ascii="宋体" w:hAnsi="宋体" w:eastAsia="宋体" w:cs="宋体"/>
          <w:spacing w:val="10"/>
          <w:sz w:val="23"/>
          <w:szCs w:val="23"/>
        </w:rPr>
        <w:t>对健康造成危害。我怀疑，有些人根本不知道它表示的是菜品含盐量过高还是含盐量不</w:t>
      </w:r>
      <w:r>
        <w:rPr>
          <w:rFonts w:ascii="宋体" w:hAnsi="宋体" w:eastAsia="宋体" w:cs="宋体"/>
          <w:spacing w:val="6"/>
          <w:sz w:val="23"/>
          <w:szCs w:val="23"/>
        </w:rPr>
        <w:t xml:space="preserve">  </w:t>
      </w:r>
      <w:r>
        <w:rPr>
          <w:rFonts w:ascii="宋体" w:hAnsi="宋体" w:eastAsia="宋体" w:cs="宋体"/>
          <w:spacing w:val="2"/>
          <w:sz w:val="23"/>
          <w:szCs w:val="23"/>
        </w:rPr>
        <w:t>足。</w:t>
      </w:r>
    </w:p>
    <w:p w14:paraId="7B711144">
      <w:pPr>
        <w:spacing w:line="266" w:lineRule="auto"/>
        <w:rPr>
          <w:rFonts w:ascii="宋体" w:hAnsi="宋体" w:eastAsia="宋体" w:cs="宋体"/>
          <w:sz w:val="23"/>
          <w:szCs w:val="23"/>
        </w:rPr>
        <w:sectPr>
          <w:type w:val="continuous"/>
          <w:pgSz w:w="12240" w:h="15840"/>
          <w:pgMar w:top="400" w:right="1415" w:bottom="400" w:left="789" w:header="0" w:footer="0" w:gutter="0"/>
          <w:cols w:equalWidth="0" w:num="1">
            <w:col w:w="10035"/>
          </w:cols>
        </w:sectPr>
      </w:pPr>
    </w:p>
    <w:p w14:paraId="20164A82">
      <w:pPr>
        <w:pStyle w:val="2"/>
        <w:spacing w:line="256" w:lineRule="auto"/>
      </w:pPr>
    </w:p>
    <w:p w14:paraId="515C5C87">
      <w:pPr>
        <w:pStyle w:val="2"/>
        <w:spacing w:line="256" w:lineRule="auto"/>
      </w:pPr>
    </w:p>
    <w:p w14:paraId="0840DC10">
      <w:pPr>
        <w:pStyle w:val="2"/>
        <w:spacing w:line="256" w:lineRule="auto"/>
      </w:pPr>
    </w:p>
    <w:p w14:paraId="6C8BD29E">
      <w:pPr>
        <w:pStyle w:val="2"/>
        <w:spacing w:line="257" w:lineRule="auto"/>
      </w:pPr>
    </w:p>
    <w:p w14:paraId="48488173">
      <w:pPr>
        <w:spacing w:before="75" w:line="313" w:lineRule="auto"/>
        <w:ind w:left="141" w:right="46" w:firstLine="459"/>
        <w:rPr>
          <w:rFonts w:ascii="宋体" w:hAnsi="宋体" w:eastAsia="宋体" w:cs="宋体"/>
          <w:sz w:val="23"/>
          <w:szCs w:val="23"/>
        </w:rPr>
      </w:pPr>
      <w:r>
        <w:rPr>
          <w:rFonts w:ascii="宋体" w:hAnsi="宋体" w:eastAsia="宋体" w:cs="宋体"/>
          <w:spacing w:val="11"/>
          <w:sz w:val="23"/>
          <w:szCs w:val="23"/>
        </w:rPr>
        <w:t>这并非只是我的个人判断。有研究人员利用决策模拟</w:t>
      </w:r>
      <w:r>
        <w:rPr>
          <w:rFonts w:ascii="宋体" w:hAnsi="宋体" w:eastAsia="宋体" w:cs="宋体"/>
          <w:spacing w:val="10"/>
          <w:sz w:val="23"/>
          <w:szCs w:val="23"/>
        </w:rPr>
        <w:t>器对这种标签进行了评估，比</w:t>
      </w:r>
      <w:r>
        <w:rPr>
          <w:rFonts w:ascii="宋体" w:hAnsi="宋体" w:eastAsia="宋体" w:cs="宋体"/>
          <w:sz w:val="23"/>
          <w:szCs w:val="23"/>
        </w:rPr>
        <w:t xml:space="preserve">  </w:t>
      </w:r>
      <w:r>
        <w:rPr>
          <w:rFonts w:ascii="宋体" w:hAnsi="宋体" w:eastAsia="宋体" w:cs="宋体"/>
          <w:spacing w:val="7"/>
          <w:sz w:val="23"/>
          <w:szCs w:val="23"/>
        </w:rPr>
        <w:t>了它和如图8-10所示的标签的效果。图8-10的标签借用了交通灯的颜</w:t>
      </w:r>
      <w:r>
        <w:rPr>
          <w:rFonts w:ascii="宋体" w:hAnsi="宋体" w:eastAsia="宋体" w:cs="宋体"/>
          <w:spacing w:val="6"/>
          <w:sz w:val="23"/>
          <w:szCs w:val="23"/>
        </w:rPr>
        <w:t>色作为指标，将菜品</w:t>
      </w:r>
      <w:r>
        <w:rPr>
          <w:rFonts w:ascii="宋体" w:hAnsi="宋体" w:eastAsia="宋体" w:cs="宋体"/>
          <w:sz w:val="23"/>
          <w:szCs w:val="23"/>
        </w:rPr>
        <w:t xml:space="preserve"> </w:t>
      </w:r>
      <w:r>
        <w:rPr>
          <w:rFonts w:ascii="宋体" w:hAnsi="宋体" w:eastAsia="宋体" w:cs="宋体"/>
          <w:spacing w:val="-1"/>
          <w:sz w:val="23"/>
          <w:szCs w:val="23"/>
        </w:rPr>
        <w:t>的钠含量分为3类，红色表示“钠含量警告”,黄色表</w:t>
      </w:r>
      <w:r>
        <w:rPr>
          <w:rFonts w:ascii="宋体" w:hAnsi="宋体" w:eastAsia="宋体" w:cs="宋体"/>
          <w:spacing w:val="-2"/>
          <w:sz w:val="23"/>
          <w:szCs w:val="23"/>
        </w:rPr>
        <w:t>示“钠含量高”,绿色表示“钠含量</w:t>
      </w:r>
    </w:p>
    <w:p w14:paraId="28A3684D">
      <w:pPr>
        <w:spacing w:before="1" w:line="219" w:lineRule="auto"/>
        <w:ind w:left="141"/>
        <w:rPr>
          <w:rFonts w:ascii="宋体" w:hAnsi="宋体" w:eastAsia="宋体" w:cs="宋体"/>
          <w:sz w:val="23"/>
          <w:szCs w:val="23"/>
        </w:rPr>
      </w:pPr>
      <w:r>
        <w:rPr>
          <w:rFonts w:ascii="宋体" w:hAnsi="宋体" w:eastAsia="宋体" w:cs="宋体"/>
          <w:spacing w:val="7"/>
          <w:sz w:val="23"/>
          <w:szCs w:val="23"/>
        </w:rPr>
        <w:t>低”。标签上有相应颜色的盐瓶图标和文字说明</w:t>
      </w:r>
      <w:r>
        <w:rPr>
          <w:rFonts w:ascii="宋体" w:hAnsi="宋体" w:eastAsia="宋体" w:cs="宋体"/>
          <w:spacing w:val="6"/>
          <w:sz w:val="23"/>
          <w:szCs w:val="23"/>
        </w:rPr>
        <w:t>。在实验中，参与者随机拿到不同的菜</w:t>
      </w:r>
    </w:p>
    <w:p w14:paraId="0216D21A">
      <w:pPr>
        <w:spacing w:before="116" w:line="315" w:lineRule="auto"/>
        <w:ind w:left="141"/>
        <w:rPr>
          <w:rFonts w:ascii="宋体" w:hAnsi="宋体" w:eastAsia="宋体" w:cs="宋体"/>
          <w:sz w:val="23"/>
          <w:szCs w:val="23"/>
        </w:rPr>
      </w:pPr>
      <w:r>
        <w:rPr>
          <w:rFonts w:ascii="宋体" w:hAnsi="宋体" w:eastAsia="宋体" w:cs="宋体"/>
          <w:spacing w:val="9"/>
          <w:sz w:val="23"/>
          <w:szCs w:val="23"/>
        </w:rPr>
        <w:t>单，有的菜单采用的是警告标签，有的菜单采用的是交通灯颜</w:t>
      </w:r>
      <w:r>
        <w:rPr>
          <w:rFonts w:ascii="宋体" w:hAnsi="宋体" w:eastAsia="宋体" w:cs="宋体"/>
          <w:spacing w:val="8"/>
          <w:sz w:val="23"/>
          <w:szCs w:val="23"/>
        </w:rPr>
        <w:t>色标签，还有的菜单上什么</w:t>
      </w:r>
      <w:r>
        <w:rPr>
          <w:rFonts w:ascii="宋体" w:hAnsi="宋体" w:eastAsia="宋体" w:cs="宋体"/>
          <w:sz w:val="23"/>
          <w:szCs w:val="23"/>
        </w:rPr>
        <w:t xml:space="preserve"> </w:t>
      </w:r>
      <w:r>
        <w:rPr>
          <w:rFonts w:ascii="宋体" w:hAnsi="宋体" w:eastAsia="宋体" w:cs="宋体"/>
          <w:spacing w:val="8"/>
          <w:sz w:val="23"/>
          <w:szCs w:val="23"/>
        </w:rPr>
        <w:t>标签都没有。无论是在减少钠摄取方面，还是在介绍菜品的钠含量方面，警告标签的效果</w:t>
      </w:r>
      <w:r>
        <w:rPr>
          <w:rFonts w:ascii="宋体" w:hAnsi="宋体" w:eastAsia="宋体" w:cs="宋体"/>
          <w:spacing w:val="10"/>
          <w:sz w:val="23"/>
          <w:szCs w:val="23"/>
        </w:rPr>
        <w:t xml:space="preserve"> </w:t>
      </w:r>
      <w:r>
        <w:rPr>
          <w:rFonts w:ascii="宋体" w:hAnsi="宋体" w:eastAsia="宋体" w:cs="宋体"/>
          <w:spacing w:val="6"/>
          <w:sz w:val="23"/>
          <w:szCs w:val="23"/>
        </w:rPr>
        <w:t>都没有交通灯颜色标签的效果好。13</w:t>
      </w:r>
    </w:p>
    <w:p w14:paraId="4F1139BD">
      <w:pPr>
        <w:spacing w:before="214" w:line="4170" w:lineRule="exact"/>
        <w:ind w:firstLine="2481"/>
      </w:pPr>
      <w:r>
        <w:pict>
          <v:shape id="_x0000_s1297" o:spid="_x0000_s1297" o:spt="202" type="#_x0000_t202" style="position:absolute;left:0pt;margin-left:-1.1pt;margin-top:121.65pt;height:52.35pt;width:8.95pt;z-index:251939840;mso-width-relative:page;mso-height-relative:page;" filled="f" stroked="f" coordsize="21600,21600">
            <v:path/>
            <v:fill on="f" focussize="0,0"/>
            <v:stroke on="f"/>
            <v:imagedata o:title=""/>
            <o:lock v:ext="edit" aspectratio="f"/>
            <v:textbox inset="0mm,0mm,0mm,0mm" style="layout-flow:vertical-ideographic;">
              <w:txbxContent>
                <w:p w14:paraId="4866B052">
                  <w:pPr>
                    <w:spacing w:before="20" w:line="207" w:lineRule="auto"/>
                    <w:ind w:left="20"/>
                    <w:rPr>
                      <w:rFonts w:ascii="宋体" w:hAnsi="宋体" w:eastAsia="宋体" w:cs="宋体"/>
                      <w:sz w:val="8"/>
                      <w:szCs w:val="8"/>
                    </w:rPr>
                  </w:pPr>
                  <w:r>
                    <w:rPr>
                      <w:rFonts w:ascii="宋体" w:hAnsi="宋体" w:eastAsia="宋体" w:cs="宋体"/>
                      <w:spacing w:val="17"/>
                      <w:sz w:val="12"/>
                      <w:szCs w:val="12"/>
                    </w:rPr>
                    <w:t>1</w:t>
                  </w:r>
                  <w:r>
                    <w:rPr>
                      <w:rFonts w:ascii="宋体" w:hAnsi="宋体" w:eastAsia="宋体" w:cs="宋体"/>
                      <w:spacing w:val="3"/>
                      <w:sz w:val="12"/>
                      <w:szCs w:val="12"/>
                    </w:rPr>
                    <w:t xml:space="preserve">   </w:t>
                  </w:r>
                  <w:r>
                    <w:rPr>
                      <w:rFonts w:ascii="宋体" w:hAnsi="宋体" w:eastAsia="宋体" w:cs="宋体"/>
                      <w:spacing w:val="17"/>
                      <w:sz w:val="12"/>
                      <w:szCs w:val="12"/>
                    </w:rPr>
                    <w:t>E</w:t>
                  </w:r>
                  <w:r>
                    <w:rPr>
                      <w:rFonts w:ascii="宋体" w:hAnsi="宋体" w:eastAsia="宋体" w:cs="宋体"/>
                      <w:spacing w:val="3"/>
                      <w:sz w:val="12"/>
                      <w:szCs w:val="12"/>
                    </w:rPr>
                    <w:t xml:space="preserve">   </w:t>
                  </w:r>
                  <w:r>
                    <w:rPr>
                      <w:rFonts w:ascii="宋体" w:hAnsi="宋体" w:eastAsia="宋体" w:cs="宋体"/>
                      <w:spacing w:val="17"/>
                      <w:sz w:val="12"/>
                      <w:szCs w:val="12"/>
                    </w:rPr>
                    <w:t>三</w:t>
                  </w:r>
                  <w:r>
                    <w:rPr>
                      <w:rFonts w:ascii="宋体" w:hAnsi="宋体" w:eastAsia="宋体" w:cs="宋体"/>
                      <w:spacing w:val="11"/>
                      <w:sz w:val="12"/>
                      <w:szCs w:val="12"/>
                    </w:rPr>
                    <w:t xml:space="preserve">  </w:t>
                  </w:r>
                  <w:r>
                    <w:rPr>
                      <w:rFonts w:ascii="宋体" w:hAnsi="宋体" w:eastAsia="宋体" w:cs="宋体"/>
                      <w:spacing w:val="17"/>
                      <w:sz w:val="8"/>
                      <w:szCs w:val="8"/>
                    </w:rPr>
                    <w:t>上厂</w:t>
                  </w:r>
                </w:p>
              </w:txbxContent>
            </v:textbox>
          </v:shape>
        </w:pict>
      </w:r>
      <w:r>
        <w:rPr>
          <w:position w:val="-83"/>
        </w:rPr>
        <w:drawing>
          <wp:inline distT="0" distB="0" distL="0" distR="0">
            <wp:extent cx="2939415" cy="264731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30"/>
                    <a:stretch>
                      <a:fillRect/>
                    </a:stretch>
                  </pic:blipFill>
                  <pic:spPr>
                    <a:xfrm>
                      <a:off x="0" y="0"/>
                      <a:ext cx="2939987" cy="2647874"/>
                    </a:xfrm>
                    <a:prstGeom prst="rect">
                      <a:avLst/>
                    </a:prstGeom>
                  </pic:spPr>
                </pic:pic>
              </a:graphicData>
            </a:graphic>
          </wp:inline>
        </w:drawing>
      </w:r>
    </w:p>
    <w:p w14:paraId="3DBD239C">
      <w:pPr>
        <w:spacing w:before="161" w:line="241" w:lineRule="auto"/>
        <w:ind w:left="21"/>
        <w:rPr>
          <w:rFonts w:ascii="宋体" w:hAnsi="宋体" w:eastAsia="宋体" w:cs="宋体"/>
          <w:sz w:val="8"/>
          <w:szCs w:val="8"/>
        </w:rPr>
      </w:pPr>
      <w:r>
        <w:rPr>
          <w:rFonts w:ascii="宋体" w:hAnsi="宋体" w:eastAsia="宋体" w:cs="宋体"/>
          <w:sz w:val="8"/>
          <w:szCs w:val="8"/>
        </w:rPr>
        <w:t>1</w:t>
      </w:r>
    </w:p>
    <w:p w14:paraId="5113DBCE">
      <w:pPr>
        <w:spacing w:before="12" w:line="218" w:lineRule="auto"/>
        <w:ind w:left="3381"/>
        <w:rPr>
          <w:rFonts w:ascii="宋体" w:hAnsi="宋体" w:eastAsia="宋体" w:cs="宋体"/>
          <w:sz w:val="23"/>
          <w:szCs w:val="23"/>
        </w:rPr>
      </w:pPr>
      <w:r>
        <w:rPr>
          <w:rFonts w:ascii="宋体" w:hAnsi="宋体" w:eastAsia="宋体" w:cs="宋体"/>
          <w:spacing w:val="-14"/>
          <w:sz w:val="23"/>
          <w:szCs w:val="23"/>
        </w:rPr>
        <w:t>图8-9  纽约市含盐量警告标签</w:t>
      </w:r>
    </w:p>
    <w:p w14:paraId="16139EF6">
      <w:pPr>
        <w:pStyle w:val="2"/>
        <w:spacing w:line="253" w:lineRule="auto"/>
      </w:pPr>
    </w:p>
    <w:p w14:paraId="4BEE7A90">
      <w:pPr>
        <w:pStyle w:val="2"/>
        <w:spacing w:line="253" w:lineRule="auto"/>
      </w:pPr>
    </w:p>
    <w:p w14:paraId="3F1F515B">
      <w:pPr>
        <w:pStyle w:val="2"/>
        <w:spacing w:line="253" w:lineRule="auto"/>
      </w:pPr>
    </w:p>
    <w:p w14:paraId="43E646B2">
      <w:pPr>
        <w:pStyle w:val="2"/>
        <w:spacing w:line="253" w:lineRule="auto"/>
      </w:pPr>
    </w:p>
    <w:p w14:paraId="1074C663">
      <w:pPr>
        <w:pStyle w:val="2"/>
        <w:spacing w:line="254" w:lineRule="auto"/>
      </w:pPr>
    </w:p>
    <w:p w14:paraId="5A1BE156">
      <w:pPr>
        <w:pStyle w:val="2"/>
        <w:spacing w:line="254" w:lineRule="auto"/>
      </w:pPr>
    </w:p>
    <w:p w14:paraId="2A7F81DF">
      <w:pPr>
        <w:pStyle w:val="2"/>
        <w:spacing w:line="254" w:lineRule="auto"/>
      </w:pPr>
    </w:p>
    <w:p w14:paraId="72EA65B6">
      <w:pPr>
        <w:pStyle w:val="2"/>
        <w:spacing w:line="254" w:lineRule="auto"/>
      </w:pPr>
    </w:p>
    <w:p w14:paraId="32A4D0DC">
      <w:pPr>
        <w:spacing w:before="1" w:line="190" w:lineRule="exact"/>
        <w:ind w:left="31"/>
      </w:pPr>
      <w:r>
        <w:rPr>
          <w:position w:val="-4"/>
        </w:rPr>
        <w:drawing>
          <wp:inline distT="0" distB="0" distL="0" distR="0">
            <wp:extent cx="57150" cy="12065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31"/>
                    <a:stretch>
                      <a:fillRect/>
                    </a:stretch>
                  </pic:blipFill>
                  <pic:spPr>
                    <a:xfrm>
                      <a:off x="0" y="0"/>
                      <a:ext cx="57204" cy="120700"/>
                    </a:xfrm>
                    <a:prstGeom prst="rect">
                      <a:avLst/>
                    </a:prstGeom>
                  </pic:spPr>
                </pic:pic>
              </a:graphicData>
            </a:graphic>
          </wp:inline>
        </w:drawing>
      </w:r>
    </w:p>
    <w:p w14:paraId="5569243B">
      <w:pPr>
        <w:pStyle w:val="2"/>
        <w:spacing w:line="252" w:lineRule="auto"/>
      </w:pPr>
    </w:p>
    <w:p w14:paraId="71D5655A">
      <w:pPr>
        <w:pStyle w:val="2"/>
        <w:spacing w:line="252" w:lineRule="auto"/>
      </w:pPr>
    </w:p>
    <w:p w14:paraId="2EB7E6BC">
      <w:pPr>
        <w:pStyle w:val="2"/>
        <w:spacing w:line="252" w:lineRule="auto"/>
      </w:pPr>
    </w:p>
    <w:p w14:paraId="56D13254">
      <w:pPr>
        <w:pStyle w:val="2"/>
        <w:spacing w:line="252" w:lineRule="auto"/>
      </w:pPr>
    </w:p>
    <w:p w14:paraId="2F2B3963">
      <w:pPr>
        <w:pStyle w:val="2"/>
        <w:spacing w:line="253" w:lineRule="auto"/>
      </w:pPr>
    </w:p>
    <w:p w14:paraId="75B41BE1">
      <w:pPr>
        <w:spacing w:before="27" w:line="224" w:lineRule="auto"/>
        <w:ind w:left="31"/>
        <w:rPr>
          <w:rFonts w:ascii="宋体" w:hAnsi="宋体" w:eastAsia="宋体" w:cs="宋体"/>
          <w:sz w:val="8"/>
          <w:szCs w:val="8"/>
        </w:rPr>
      </w:pPr>
      <w:r>
        <mc:AlternateContent>
          <mc:Choice Requires="wps">
            <w:drawing>
              <wp:anchor distT="0" distB="0" distL="0" distR="0" simplePos="0" relativeHeight="251940864" behindDoc="0" locked="0" layoutInCell="1" allowOverlap="1">
                <wp:simplePos x="0" y="0"/>
                <wp:positionH relativeFrom="column">
                  <wp:posOffset>2540</wp:posOffset>
                </wp:positionH>
                <wp:positionV relativeFrom="paragraph">
                  <wp:posOffset>210820</wp:posOffset>
                </wp:positionV>
                <wp:extent cx="45085" cy="107315"/>
                <wp:effectExtent l="0" t="0" r="0" b="0"/>
                <wp:wrapNone/>
                <wp:docPr id="212" name="TextBox 212"/>
                <wp:cNvGraphicFramePr/>
                <a:graphic xmlns:a="http://schemas.openxmlformats.org/drawingml/2006/main">
                  <a:graphicData uri="http://schemas.microsoft.com/office/word/2010/wordprocessingShape">
                    <wps:wsp>
                      <wps:cNvSpPr txBox="1"/>
                      <wps:spPr>
                        <a:xfrm rot="5400000">
                          <a:off x="2844" y="211088"/>
                          <a:ext cx="45084" cy="1073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F871509">
                            <w:pPr>
                              <w:spacing w:before="44" w:line="241" w:lineRule="auto"/>
                              <w:ind w:left="20"/>
                              <w:rPr>
                                <w:rFonts w:ascii="宋体" w:hAnsi="宋体" w:eastAsia="宋体" w:cs="宋体"/>
                                <w:sz w:val="8"/>
                                <w:szCs w:val="8"/>
                              </w:rPr>
                            </w:pPr>
                            <w:r>
                              <w:rPr>
                                <w:rFonts w:ascii="宋体" w:hAnsi="宋体" w:eastAsia="宋体" w:cs="宋体"/>
                                <w:sz w:val="8"/>
                                <w:szCs w:val="8"/>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12" o:spid="_x0000_s1026" o:spt="202" type="#_x0000_t202" style="position:absolute;left:0pt;margin-left:0.2pt;margin-top:16.6pt;height:8.45pt;width:3.55pt;rotation:5898240f;z-index:251940864;mso-width-relative:page;mso-height-relative:page;" filled="f" stroked="f" coordsize="21600,21600" o:gfxdata="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4J3F2NMAAAAEAQAADwAAAAAAAAABACAA&#10;AAAiAAAAZHJzL2Rvd25yZXYueG1sUEsBAhQAFAAAAAgAh07iQJZAZBtLAgAAnwQAAA4AAAAAAAAA&#10;AQAgAAAAIgEAAGRycy9lMm9Eb2MueG1sUEsFBgAAAAAGAAYAWQEAAN8FAAAAAA==&#10;">
                <v:fill on="f" focussize="0,0"/>
                <v:stroke on="f" weight="0pt" miterlimit="0" joinstyle="miter"/>
                <v:imagedata o:title=""/>
                <o:lock v:ext="edit" aspectratio="f"/>
                <v:textbox inset="0mm,0mm,0mm,0mm">
                  <w:txbxContent>
                    <w:p w14:paraId="1F871509">
                      <w:pPr>
                        <w:spacing w:before="44" w:line="241" w:lineRule="auto"/>
                        <w:ind w:left="20"/>
                        <w:rPr>
                          <w:rFonts w:ascii="宋体" w:hAnsi="宋体" w:eastAsia="宋体" w:cs="宋体"/>
                          <w:sz w:val="8"/>
                          <w:szCs w:val="8"/>
                        </w:rPr>
                      </w:pPr>
                      <w:r>
                        <w:rPr>
                          <w:rFonts w:ascii="宋体" w:hAnsi="宋体" w:eastAsia="宋体" w:cs="宋体"/>
                          <w:sz w:val="8"/>
                          <w:szCs w:val="8"/>
                        </w:rPr>
                        <w:t>1</w:t>
                      </w:r>
                    </w:p>
                  </w:txbxContent>
                </v:textbox>
              </v:shape>
            </w:pict>
          </mc:Fallback>
        </mc:AlternateContent>
      </w:r>
      <w:r>
        <w:rPr>
          <w:rFonts w:ascii="宋体" w:hAnsi="宋体" w:eastAsia="宋体" w:cs="宋体"/>
          <w:sz w:val="8"/>
          <w:szCs w:val="8"/>
        </w:rPr>
        <w:t>]</w:t>
      </w:r>
    </w:p>
    <w:p w14:paraId="12903DC8">
      <w:pPr>
        <w:spacing w:line="224" w:lineRule="auto"/>
        <w:rPr>
          <w:rFonts w:ascii="宋体" w:hAnsi="宋体" w:eastAsia="宋体" w:cs="宋体"/>
          <w:sz w:val="8"/>
          <w:szCs w:val="8"/>
        </w:rPr>
        <w:sectPr>
          <w:pgSz w:w="12240" w:h="15840"/>
          <w:pgMar w:top="400" w:right="1399" w:bottom="400" w:left="1388" w:header="0" w:footer="0" w:gutter="0"/>
          <w:cols w:space="720" w:num="1"/>
        </w:sectPr>
      </w:pPr>
    </w:p>
    <w:p w14:paraId="2E49ADF3">
      <w:pPr>
        <w:pStyle w:val="2"/>
        <w:spacing w:line="313" w:lineRule="auto"/>
      </w:pPr>
    </w:p>
    <w:p w14:paraId="76BC29FA">
      <w:pPr>
        <w:pStyle w:val="2"/>
        <w:spacing w:line="313" w:lineRule="auto"/>
      </w:pPr>
    </w:p>
    <w:p w14:paraId="7384E2D5">
      <w:pPr>
        <w:pStyle w:val="2"/>
        <w:spacing w:line="314" w:lineRule="auto"/>
      </w:pPr>
    </w:p>
    <w:p w14:paraId="6D3F246F">
      <w:pPr>
        <w:spacing w:before="107" w:line="219" w:lineRule="auto"/>
        <w:rPr>
          <w:rFonts w:ascii="宋体" w:hAnsi="宋体" w:eastAsia="宋体" w:cs="宋体"/>
          <w:sz w:val="33"/>
          <w:szCs w:val="33"/>
        </w:rPr>
      </w:pPr>
      <w:r>
        <w:rPr>
          <w:rFonts w:ascii="宋体" w:hAnsi="宋体" w:eastAsia="宋体" w:cs="宋体"/>
          <w:sz w:val="33"/>
          <w:szCs w:val="33"/>
        </w:rPr>
        <w:drawing>
          <wp:inline distT="0" distB="0" distL="0" distR="0">
            <wp:extent cx="63500" cy="127000"/>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32"/>
                    <a:stretch>
                      <a:fillRect/>
                    </a:stretch>
                  </pic:blipFill>
                  <pic:spPr>
                    <a:xfrm>
                      <a:off x="0" y="0"/>
                      <a:ext cx="63500" cy="127037"/>
                    </a:xfrm>
                    <a:prstGeom prst="rect">
                      <a:avLst/>
                    </a:prstGeom>
                  </pic:spPr>
                </pic:pic>
              </a:graphicData>
            </a:graphic>
          </wp:inline>
        </w:drawing>
      </w:r>
      <w:r>
        <w:rPr>
          <w:rFonts w:ascii="宋体" w:hAnsi="宋体" w:eastAsia="宋体" w:cs="宋体"/>
          <w:spacing w:val="8"/>
          <w:sz w:val="33"/>
          <w:szCs w:val="33"/>
        </w:rPr>
        <w:t xml:space="preserve">      </w:t>
      </w:r>
      <w:r>
        <w:rPr>
          <w:rFonts w:ascii="宋体" w:hAnsi="宋体" w:eastAsia="宋体" w:cs="宋体"/>
          <w:spacing w:val="30"/>
          <w:sz w:val="33"/>
          <w:szCs w:val="33"/>
        </w:rPr>
        <w:t>红色：钠含量&gt;2300毫克</w:t>
      </w:r>
    </w:p>
    <w:p w14:paraId="434B7C99">
      <w:pPr>
        <w:spacing w:before="104"/>
        <w:ind w:left="990"/>
        <w:rPr>
          <w:rFonts w:ascii="黑体" w:hAnsi="黑体" w:eastAsia="黑体" w:cs="黑体"/>
          <w:sz w:val="49"/>
          <w:szCs w:val="49"/>
        </w:rPr>
      </w:pPr>
      <w:r>
        <w:rPr>
          <w:rFonts w:ascii="黑体" w:hAnsi="黑体" w:eastAsia="黑体" w:cs="黑体"/>
          <w:position w:val="-51"/>
          <w:sz w:val="49"/>
          <w:szCs w:val="49"/>
        </w:rPr>
        <w:drawing>
          <wp:inline distT="0" distB="0" distL="0" distR="0">
            <wp:extent cx="526415" cy="81915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33"/>
                    <a:stretch>
                      <a:fillRect/>
                    </a:stretch>
                  </pic:blipFill>
                  <pic:spPr>
                    <a:xfrm>
                      <a:off x="0" y="0"/>
                      <a:ext cx="527046" cy="819156"/>
                    </a:xfrm>
                    <a:prstGeom prst="rect">
                      <a:avLst/>
                    </a:prstGeom>
                  </pic:spPr>
                </pic:pic>
              </a:graphicData>
            </a:graphic>
          </wp:inline>
        </w:drawing>
      </w:r>
      <w:r>
        <w:rPr>
          <w:rFonts w:ascii="黑体" w:hAnsi="黑体" w:eastAsia="黑体" w:cs="黑体"/>
          <w:spacing w:val="-65"/>
          <w:sz w:val="49"/>
          <w:szCs w:val="49"/>
        </w:rPr>
        <w:t xml:space="preserve"> </w:t>
      </w:r>
      <w:r>
        <w:rPr>
          <w:rFonts w:ascii="黑体" w:hAnsi="黑体" w:eastAsia="黑体" w:cs="黑体"/>
          <w:spacing w:val="23"/>
          <w:sz w:val="49"/>
          <w:szCs w:val="49"/>
        </w:rPr>
        <w:t>钠含量警告</w:t>
      </w:r>
    </w:p>
    <w:p w14:paraId="35D1F939">
      <w:pPr>
        <w:spacing w:before="303" w:line="219" w:lineRule="auto"/>
        <w:ind w:left="1129"/>
        <w:rPr>
          <w:rFonts w:ascii="宋体" w:hAnsi="宋体" w:eastAsia="宋体" w:cs="宋体"/>
          <w:sz w:val="33"/>
          <w:szCs w:val="33"/>
        </w:rPr>
      </w:pPr>
      <w:r>
        <w:rPr>
          <w:rFonts w:ascii="宋体" w:hAnsi="宋体" w:eastAsia="宋体" w:cs="宋体"/>
          <w:spacing w:val="26"/>
          <w:sz w:val="33"/>
          <w:szCs w:val="33"/>
        </w:rPr>
        <w:t>黄色：1500毫克&lt;钠含量≤2300毫克</w:t>
      </w:r>
    </w:p>
    <w:p w14:paraId="699D9633">
      <w:pPr>
        <w:spacing w:before="215"/>
        <w:ind w:left="1000"/>
        <w:rPr>
          <w:rFonts w:ascii="黑体" w:hAnsi="黑体" w:eastAsia="黑体" w:cs="黑体"/>
          <w:sz w:val="49"/>
          <w:szCs w:val="49"/>
        </w:rPr>
      </w:pPr>
      <w:r>
        <w:rPr>
          <w:rFonts w:ascii="黑体" w:hAnsi="黑体" w:eastAsia="黑体" w:cs="黑体"/>
          <w:position w:val="-43"/>
          <w:sz w:val="49"/>
          <w:szCs w:val="49"/>
        </w:rPr>
        <w:drawing>
          <wp:inline distT="0" distB="0" distL="0" distR="0">
            <wp:extent cx="526415" cy="83185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34"/>
                    <a:stretch>
                      <a:fillRect/>
                    </a:stretch>
                  </pic:blipFill>
                  <pic:spPr>
                    <a:xfrm>
                      <a:off x="0" y="0"/>
                      <a:ext cx="527046" cy="831929"/>
                    </a:xfrm>
                    <a:prstGeom prst="rect">
                      <a:avLst/>
                    </a:prstGeom>
                  </pic:spPr>
                </pic:pic>
              </a:graphicData>
            </a:graphic>
          </wp:inline>
        </w:drawing>
      </w:r>
      <w:r>
        <w:rPr>
          <w:rFonts w:ascii="黑体" w:hAnsi="黑体" w:eastAsia="黑体" w:cs="黑体"/>
          <w:spacing w:val="-75"/>
          <w:sz w:val="49"/>
          <w:szCs w:val="49"/>
        </w:rPr>
        <w:t xml:space="preserve"> </w:t>
      </w:r>
      <w:r>
        <w:rPr>
          <w:rFonts w:ascii="黑体" w:hAnsi="黑体" w:eastAsia="黑体" w:cs="黑体"/>
          <w:spacing w:val="23"/>
          <w:sz w:val="49"/>
          <w:szCs w:val="49"/>
        </w:rPr>
        <w:t>钠含量高</w:t>
      </w:r>
    </w:p>
    <w:p w14:paraId="06F4E13D">
      <w:pPr>
        <w:spacing w:before="183" w:line="219" w:lineRule="auto"/>
        <w:ind w:left="1140"/>
        <w:rPr>
          <w:rFonts w:ascii="宋体" w:hAnsi="宋体" w:eastAsia="宋体" w:cs="宋体"/>
          <w:sz w:val="33"/>
          <w:szCs w:val="33"/>
        </w:rPr>
      </w:pPr>
      <w:r>
        <w:rPr>
          <w:rFonts w:ascii="宋体" w:hAnsi="宋体" w:eastAsia="宋体" w:cs="宋体"/>
          <w:spacing w:val="11"/>
          <w:sz w:val="33"/>
          <w:szCs w:val="33"/>
        </w:rPr>
        <w:t>绿色：每100克食品钠含量≤140毫克</w:t>
      </w:r>
    </w:p>
    <w:p w14:paraId="6A3ED7C3">
      <w:pPr>
        <w:spacing w:before="29" w:line="219" w:lineRule="auto"/>
        <w:ind w:left="1280"/>
        <w:rPr>
          <w:rFonts w:ascii="宋体" w:hAnsi="宋体" w:eastAsia="宋体" w:cs="宋体"/>
          <w:sz w:val="33"/>
          <w:szCs w:val="33"/>
        </w:rPr>
      </w:pPr>
      <w:r>
        <w:rPr>
          <w:rFonts w:ascii="宋体" w:hAnsi="宋体" w:eastAsia="宋体" w:cs="宋体"/>
          <w:spacing w:val="17"/>
          <w:sz w:val="33"/>
          <w:szCs w:val="33"/>
        </w:rPr>
        <w:t>(符合美国食品药品监督管理局的“低钠”</w:t>
      </w:r>
      <w:r>
        <w:rPr>
          <w:rFonts w:ascii="宋体" w:hAnsi="宋体" w:eastAsia="宋体" w:cs="宋体"/>
          <w:spacing w:val="16"/>
          <w:sz w:val="33"/>
          <w:szCs w:val="33"/>
        </w:rPr>
        <w:t>标准)</w:t>
      </w:r>
    </w:p>
    <w:p w14:paraId="77F45B7C">
      <w:pPr>
        <w:spacing w:before="95"/>
        <w:ind w:left="1000"/>
        <w:rPr>
          <w:rFonts w:ascii="黑体" w:hAnsi="黑体" w:eastAsia="黑体" w:cs="黑体"/>
          <w:sz w:val="49"/>
          <w:szCs w:val="49"/>
        </w:rPr>
      </w:pPr>
      <w:r>
        <w:rPr>
          <w:rFonts w:ascii="黑体" w:hAnsi="黑体" w:eastAsia="黑体" w:cs="黑体"/>
          <w:position w:val="-50"/>
          <w:sz w:val="49"/>
          <w:szCs w:val="49"/>
        </w:rPr>
        <w:drawing>
          <wp:inline distT="0" distB="0" distL="0" distR="0">
            <wp:extent cx="526415" cy="82486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35"/>
                    <a:stretch>
                      <a:fillRect/>
                    </a:stretch>
                  </pic:blipFill>
                  <pic:spPr>
                    <a:xfrm>
                      <a:off x="0" y="0"/>
                      <a:ext cx="527046" cy="825493"/>
                    </a:xfrm>
                    <a:prstGeom prst="rect">
                      <a:avLst/>
                    </a:prstGeom>
                  </pic:spPr>
                </pic:pic>
              </a:graphicData>
            </a:graphic>
          </wp:inline>
        </w:drawing>
      </w:r>
      <w:r>
        <w:rPr>
          <w:rFonts w:ascii="黑体" w:hAnsi="黑体" w:eastAsia="黑体" w:cs="黑体"/>
          <w:spacing w:val="-73"/>
          <w:sz w:val="49"/>
          <w:szCs w:val="49"/>
        </w:rPr>
        <w:t xml:space="preserve"> </w:t>
      </w:r>
      <w:r>
        <w:rPr>
          <w:rFonts w:ascii="黑体" w:hAnsi="黑体" w:eastAsia="黑体" w:cs="黑体"/>
          <w:spacing w:val="24"/>
          <w:sz w:val="49"/>
          <w:szCs w:val="49"/>
        </w:rPr>
        <w:t>钠含量低</w:t>
      </w:r>
    </w:p>
    <w:p w14:paraId="0A86583F">
      <w:pPr>
        <w:spacing w:before="197" w:line="218" w:lineRule="auto"/>
        <w:ind w:left="520"/>
        <w:rPr>
          <w:rFonts w:ascii="宋体" w:hAnsi="宋体" w:eastAsia="宋体" w:cs="宋体"/>
          <w:sz w:val="22"/>
          <w:szCs w:val="22"/>
        </w:rPr>
      </w:pPr>
      <w:r>
        <w:rPr>
          <w:rFonts w:ascii="宋体" w:hAnsi="宋体" w:eastAsia="宋体" w:cs="宋体"/>
          <w:spacing w:val="-5"/>
          <w:sz w:val="22"/>
          <w:szCs w:val="22"/>
        </w:rPr>
        <w:t>图8-10</w:t>
      </w:r>
      <w:r>
        <w:rPr>
          <w:rFonts w:ascii="宋体" w:hAnsi="宋体" w:eastAsia="宋体" w:cs="宋体"/>
          <w:spacing w:val="92"/>
          <w:sz w:val="22"/>
          <w:szCs w:val="22"/>
        </w:rPr>
        <w:t xml:space="preserve"> </w:t>
      </w:r>
      <w:r>
        <w:rPr>
          <w:rFonts w:ascii="宋体" w:hAnsi="宋体" w:eastAsia="宋体" w:cs="宋体"/>
          <w:spacing w:val="-5"/>
          <w:sz w:val="22"/>
          <w:szCs w:val="22"/>
        </w:rPr>
        <w:t>交通灯颜色版含盐量警告标签</w:t>
      </w:r>
    </w:p>
    <w:p w14:paraId="1EA137AB">
      <w:pPr>
        <w:pStyle w:val="2"/>
      </w:pPr>
    </w:p>
    <w:p w14:paraId="3BE44964">
      <w:pPr>
        <w:spacing w:before="72" w:line="322" w:lineRule="auto"/>
        <w:ind w:left="70" w:right="19" w:firstLine="489"/>
        <w:rPr>
          <w:rFonts w:ascii="宋体" w:hAnsi="宋体" w:eastAsia="宋体" w:cs="宋体"/>
          <w:sz w:val="22"/>
          <w:szCs w:val="22"/>
        </w:rPr>
      </w:pPr>
      <w:r>
        <w:rPr>
          <w:rFonts w:ascii="宋体" w:hAnsi="宋体" w:eastAsia="宋体" w:cs="宋体"/>
          <w:spacing w:val="19"/>
          <w:sz w:val="22"/>
          <w:szCs w:val="22"/>
        </w:rPr>
        <w:t>这个例子说明，即使是出于好意的纽约市官员，也有可能好心办坏事，使用错误的标</w:t>
      </w:r>
      <w:r>
        <w:rPr>
          <w:rFonts w:ascii="宋体" w:hAnsi="宋体" w:eastAsia="宋体" w:cs="宋体"/>
          <w:spacing w:val="4"/>
          <w:sz w:val="22"/>
          <w:szCs w:val="22"/>
        </w:rPr>
        <w:t xml:space="preserve"> </w:t>
      </w:r>
      <w:r>
        <w:rPr>
          <w:rFonts w:ascii="宋体" w:hAnsi="宋体" w:eastAsia="宋体" w:cs="宋体"/>
          <w:spacing w:val="19"/>
          <w:sz w:val="22"/>
          <w:szCs w:val="22"/>
        </w:rPr>
        <w:t>签；如果你的目标是帮助人们减少钠摄取，通过实验来检验标签的效果就很重要。同时，</w:t>
      </w:r>
      <w:r>
        <w:rPr>
          <w:rFonts w:ascii="宋体" w:hAnsi="宋体" w:eastAsia="宋体" w:cs="宋体"/>
          <w:spacing w:val="18"/>
          <w:sz w:val="22"/>
          <w:szCs w:val="22"/>
        </w:rPr>
        <w:t xml:space="preserve"> </w:t>
      </w:r>
      <w:r>
        <w:rPr>
          <w:rFonts w:ascii="宋体" w:hAnsi="宋体" w:eastAsia="宋体" w:cs="宋体"/>
          <w:spacing w:val="19"/>
          <w:sz w:val="22"/>
          <w:szCs w:val="22"/>
        </w:rPr>
        <w:t>这个例子还体现了借用指标的力量。已经有多项研究表明，交通灯颜色指标在食物营养成</w:t>
      </w:r>
      <w:r>
        <w:rPr>
          <w:rFonts w:ascii="宋体" w:hAnsi="宋体" w:eastAsia="宋体" w:cs="宋体"/>
          <w:spacing w:val="8"/>
          <w:sz w:val="22"/>
          <w:szCs w:val="22"/>
        </w:rPr>
        <w:t xml:space="preserve"> </w:t>
      </w:r>
      <w:r>
        <w:rPr>
          <w:rFonts w:ascii="宋体" w:hAnsi="宋体" w:eastAsia="宋体" w:cs="宋体"/>
          <w:spacing w:val="20"/>
          <w:sz w:val="22"/>
          <w:szCs w:val="22"/>
        </w:rPr>
        <w:t>分标签中发挥了作用。另外，这个例子还让我们看到了，筛选有时也会成为合理的目标</w:t>
      </w:r>
    </w:p>
    <w:p w14:paraId="2B41920A">
      <w:pPr>
        <w:spacing w:before="3" w:line="340" w:lineRule="auto"/>
        <w:ind w:left="90" w:right="21" w:hanging="10"/>
        <w:rPr>
          <w:rFonts w:ascii="宋体" w:hAnsi="宋体" w:eastAsia="宋体" w:cs="宋体"/>
          <w:sz w:val="22"/>
          <w:szCs w:val="22"/>
        </w:rPr>
      </w:pPr>
      <w:r>
        <w:rPr>
          <w:rFonts w:ascii="宋体" w:hAnsi="宋体" w:eastAsia="宋体" w:cs="宋体"/>
          <w:spacing w:val="20"/>
          <w:sz w:val="22"/>
          <w:szCs w:val="22"/>
        </w:rPr>
        <w:t>——2300毫克的钠含量相当高，相当于一个人一天的总推荐摄入量，知道自己在一餐之</w:t>
      </w:r>
      <w:r>
        <w:rPr>
          <w:rFonts w:ascii="宋体" w:hAnsi="宋体" w:eastAsia="宋体" w:cs="宋体"/>
          <w:spacing w:val="8"/>
          <w:sz w:val="22"/>
          <w:szCs w:val="22"/>
        </w:rPr>
        <w:t xml:space="preserve">  </w:t>
      </w:r>
      <w:r>
        <w:rPr>
          <w:rFonts w:ascii="宋体" w:hAnsi="宋体" w:eastAsia="宋体" w:cs="宋体"/>
          <w:spacing w:val="19"/>
          <w:sz w:val="22"/>
          <w:szCs w:val="22"/>
        </w:rPr>
        <w:t>内摄入了足量的钠，很可能会对你有帮助。最后，请注意，纽约市并没有禁止</w:t>
      </w:r>
      <w:r>
        <w:rPr>
          <w:rFonts w:ascii="宋体" w:hAnsi="宋体" w:eastAsia="宋体" w:cs="宋体"/>
          <w:spacing w:val="18"/>
          <w:sz w:val="22"/>
          <w:szCs w:val="22"/>
        </w:rPr>
        <w:t>餐厅提供钟</w:t>
      </w:r>
      <w:r>
        <w:rPr>
          <w:rFonts w:ascii="宋体" w:hAnsi="宋体" w:eastAsia="宋体" w:cs="宋体"/>
          <w:sz w:val="22"/>
          <w:szCs w:val="22"/>
        </w:rPr>
        <w:t xml:space="preserve"> </w:t>
      </w:r>
      <w:r>
        <w:rPr>
          <w:rFonts w:ascii="宋体" w:hAnsi="宋体" w:eastAsia="宋体" w:cs="宋体"/>
          <w:spacing w:val="17"/>
          <w:sz w:val="22"/>
          <w:szCs w:val="22"/>
        </w:rPr>
        <w:t>含量过高的菜品。如果你想点一道主菜， 一次性摄入一天的推荐钠摄入量，就尽管去点</w:t>
      </w:r>
      <w:r>
        <w:rPr>
          <w:rFonts w:ascii="宋体" w:hAnsi="宋体" w:eastAsia="宋体" w:cs="宋体"/>
          <w:spacing w:val="2"/>
          <w:sz w:val="22"/>
          <w:szCs w:val="22"/>
        </w:rPr>
        <w:t xml:space="preserve">  </w:t>
      </w:r>
      <w:r>
        <w:rPr>
          <w:rFonts w:ascii="宋体" w:hAnsi="宋体" w:eastAsia="宋体" w:cs="宋体"/>
          <w:spacing w:val="-6"/>
          <w:sz w:val="22"/>
          <w:szCs w:val="22"/>
        </w:rPr>
        <w:t>吧</w:t>
      </w:r>
      <w:r>
        <w:rPr>
          <w:rFonts w:ascii="宋体" w:hAnsi="宋体" w:eastAsia="宋体" w:cs="宋体"/>
          <w:spacing w:val="-27"/>
          <w:sz w:val="22"/>
          <w:szCs w:val="22"/>
        </w:rPr>
        <w:t xml:space="preserve"> </w:t>
      </w:r>
      <w:r>
        <w:rPr>
          <w:rFonts w:ascii="宋体" w:hAnsi="宋体" w:eastAsia="宋体" w:cs="宋体"/>
          <w:spacing w:val="-6"/>
          <w:sz w:val="22"/>
          <w:szCs w:val="22"/>
        </w:rPr>
        <w:t>。</w:t>
      </w:r>
    </w:p>
    <w:p w14:paraId="1AAB82DF">
      <w:pPr>
        <w:spacing w:before="150" w:line="323" w:lineRule="auto"/>
        <w:ind w:left="80" w:firstLine="489"/>
        <w:jc w:val="both"/>
        <w:rPr>
          <w:rFonts w:ascii="宋体" w:hAnsi="宋体" w:eastAsia="宋体" w:cs="宋体"/>
          <w:sz w:val="22"/>
          <w:szCs w:val="22"/>
        </w:rPr>
      </w:pPr>
      <w:r>
        <w:rPr>
          <w:rFonts w:ascii="宋体" w:hAnsi="宋体" w:eastAsia="宋体" w:cs="宋体"/>
          <w:spacing w:val="19"/>
          <w:sz w:val="22"/>
          <w:szCs w:val="22"/>
        </w:rPr>
        <w:t>智利是世界上肥胖率最高的国家之一。75%的成年人体重超标。2016年，智利将警告</w:t>
      </w:r>
      <w:r>
        <w:rPr>
          <w:rFonts w:ascii="宋体" w:hAnsi="宋体" w:eastAsia="宋体" w:cs="宋体"/>
          <w:spacing w:val="18"/>
          <w:sz w:val="22"/>
          <w:szCs w:val="22"/>
        </w:rPr>
        <w:t xml:space="preserve"> </w:t>
      </w:r>
      <w:r>
        <w:rPr>
          <w:rFonts w:ascii="宋体" w:hAnsi="宋体" w:eastAsia="宋体" w:cs="宋体"/>
          <w:spacing w:val="19"/>
          <w:sz w:val="22"/>
          <w:szCs w:val="22"/>
        </w:rPr>
        <w:t>标签的作用发挥到了极致。如果食品中含有过多的盐、饱和脂肪、糖或者热量，食</w:t>
      </w:r>
      <w:r>
        <w:rPr>
          <w:rFonts w:ascii="宋体" w:hAnsi="宋体" w:eastAsia="宋体" w:cs="宋体"/>
          <w:spacing w:val="18"/>
          <w:sz w:val="22"/>
          <w:szCs w:val="22"/>
        </w:rPr>
        <w:t>品标签</w:t>
      </w:r>
      <w:r>
        <w:rPr>
          <w:rFonts w:ascii="宋体" w:hAnsi="宋体" w:eastAsia="宋体" w:cs="宋体"/>
          <w:sz w:val="22"/>
          <w:szCs w:val="22"/>
        </w:rPr>
        <w:t xml:space="preserve"> </w:t>
      </w:r>
      <w:r>
        <w:rPr>
          <w:rFonts w:ascii="宋体" w:hAnsi="宋体" w:eastAsia="宋体" w:cs="宋体"/>
          <w:spacing w:val="13"/>
          <w:sz w:val="22"/>
          <w:szCs w:val="22"/>
        </w:rPr>
        <w:t>上就会显示停止标志，上面写着“含量过高”的字样。智利人的饮食习惯自那时起发生了改</w:t>
      </w:r>
      <w:r>
        <w:rPr>
          <w:rFonts w:ascii="宋体" w:hAnsi="宋体" w:eastAsia="宋体" w:cs="宋体"/>
          <w:spacing w:val="8"/>
          <w:sz w:val="22"/>
          <w:szCs w:val="22"/>
        </w:rPr>
        <w:t xml:space="preserve"> </w:t>
      </w:r>
      <w:r>
        <w:rPr>
          <w:rFonts w:ascii="宋体" w:hAnsi="宋体" w:eastAsia="宋体" w:cs="宋体"/>
          <w:spacing w:val="22"/>
          <w:sz w:val="22"/>
          <w:szCs w:val="22"/>
        </w:rPr>
        <w:t>变。例如，含糖饮料的消费量下降了25%。不过，很难</w:t>
      </w:r>
      <w:r>
        <w:rPr>
          <w:rFonts w:ascii="宋体" w:hAnsi="宋体" w:eastAsia="宋体" w:cs="宋体"/>
          <w:spacing w:val="21"/>
          <w:sz w:val="22"/>
          <w:szCs w:val="22"/>
        </w:rPr>
        <w:t>说这都是警告标签的功劳。在采用</w:t>
      </w:r>
      <w:r>
        <w:rPr>
          <w:rFonts w:ascii="宋体" w:hAnsi="宋体" w:eastAsia="宋体" w:cs="宋体"/>
          <w:sz w:val="22"/>
          <w:szCs w:val="22"/>
        </w:rPr>
        <w:t xml:space="preserve"> </w:t>
      </w:r>
      <w:r>
        <w:rPr>
          <w:rFonts w:ascii="宋体" w:hAnsi="宋体" w:eastAsia="宋体" w:cs="宋体"/>
          <w:spacing w:val="20"/>
          <w:sz w:val="22"/>
          <w:szCs w:val="22"/>
        </w:rPr>
        <w:t>警告标签的同时，智利还采取了许多其他措施。垃圾食品电视</w:t>
      </w:r>
      <w:r>
        <w:rPr>
          <w:rFonts w:ascii="宋体" w:hAnsi="宋体" w:eastAsia="宋体" w:cs="宋体"/>
          <w:spacing w:val="19"/>
          <w:sz w:val="22"/>
          <w:szCs w:val="22"/>
        </w:rPr>
        <w:t>广告的播放时间被限制在了</w:t>
      </w:r>
      <w:r>
        <w:rPr>
          <w:rFonts w:ascii="宋体" w:hAnsi="宋体" w:eastAsia="宋体" w:cs="宋体"/>
          <w:sz w:val="22"/>
          <w:szCs w:val="22"/>
        </w:rPr>
        <w:t xml:space="preserve"> </w:t>
      </w:r>
      <w:r>
        <w:rPr>
          <w:rFonts w:ascii="宋体" w:hAnsi="宋体" w:eastAsia="宋体" w:cs="宋体"/>
          <w:spacing w:val="18"/>
          <w:sz w:val="22"/>
          <w:szCs w:val="22"/>
        </w:rPr>
        <w:t>晚上10点之后，对含糖饮料的征税也有所增加。因此，尽管看到了变化，但我们无法确定</w:t>
      </w:r>
    </w:p>
    <w:p w14:paraId="53BD5E44">
      <w:pPr>
        <w:spacing w:line="323" w:lineRule="auto"/>
        <w:rPr>
          <w:rFonts w:ascii="宋体" w:hAnsi="宋体" w:eastAsia="宋体" w:cs="宋体"/>
          <w:sz w:val="22"/>
          <w:szCs w:val="22"/>
        </w:rPr>
        <w:sectPr>
          <w:pgSz w:w="12240" w:h="15840"/>
          <w:pgMar w:top="400" w:right="1390" w:bottom="400" w:left="1419" w:header="0" w:footer="0" w:gutter="0"/>
          <w:cols w:space="720" w:num="1"/>
        </w:sectPr>
      </w:pPr>
    </w:p>
    <w:p w14:paraId="1A870DC8">
      <w:pPr>
        <w:pStyle w:val="2"/>
        <w:spacing w:line="259" w:lineRule="auto"/>
      </w:pPr>
    </w:p>
    <w:p w14:paraId="342C2A05">
      <w:pPr>
        <w:pStyle w:val="2"/>
        <w:spacing w:line="259" w:lineRule="auto"/>
      </w:pPr>
    </w:p>
    <w:p w14:paraId="1F064D49">
      <w:pPr>
        <w:pStyle w:val="2"/>
        <w:spacing w:line="259" w:lineRule="auto"/>
      </w:pPr>
    </w:p>
    <w:p w14:paraId="4EC57858">
      <w:pPr>
        <w:pStyle w:val="2"/>
        <w:spacing w:line="260" w:lineRule="auto"/>
      </w:pPr>
    </w:p>
    <w:p w14:paraId="62634B1A">
      <w:pPr>
        <w:spacing w:before="78" w:line="337" w:lineRule="exact"/>
        <w:ind w:left="282"/>
        <w:rPr>
          <w:rFonts w:ascii="Times New Roman" w:hAnsi="Times New Roman" w:eastAsia="Times New Roman" w:cs="Times New Roman"/>
          <w:sz w:val="18"/>
          <w:szCs w:val="18"/>
        </w:rPr>
      </w:pPr>
      <w:r>
        <w:rPr>
          <w:rFonts w:ascii="宋体" w:hAnsi="宋体" w:eastAsia="宋体" w:cs="宋体"/>
          <w:spacing w:val="-1"/>
          <w:position w:val="2"/>
          <w:sz w:val="24"/>
          <w:szCs w:val="24"/>
        </w:rPr>
        <w:t>警告标签在其中发挥了多大的作用。</w:t>
      </w:r>
      <w:r>
        <w:rPr>
          <w:rFonts w:ascii="Times New Roman" w:hAnsi="Times New Roman" w:eastAsia="Times New Roman" w:cs="Times New Roman"/>
          <w:spacing w:val="-1"/>
          <w:position w:val="9"/>
          <w:sz w:val="18"/>
          <w:szCs w:val="18"/>
        </w:rPr>
        <w:t>14</w:t>
      </w:r>
    </w:p>
    <w:p w14:paraId="1592BD5C">
      <w:pPr>
        <w:spacing w:before="307" w:line="300" w:lineRule="auto"/>
        <w:ind w:left="279" w:firstLine="480"/>
        <w:jc w:val="both"/>
        <w:rPr>
          <w:rFonts w:ascii="宋体" w:hAnsi="宋体" w:eastAsia="宋体" w:cs="宋体"/>
          <w:sz w:val="24"/>
          <w:szCs w:val="24"/>
        </w:rPr>
      </w:pPr>
      <w:r>
        <w:pict>
          <v:shape id="_x0000_s1298" o:spid="_x0000_s1298" o:spt="202" type="#_x0000_t202" style="position:absolute;left:0pt;margin-left:-3.25pt;margin-top:337.4pt;height:275.65pt;width:17.75pt;z-index:251941888;mso-width-relative:page;mso-height-relative:page;" filled="f" stroked="f" coordsize="21600,21600">
            <v:path/>
            <v:fill on="f" focussize="0,0"/>
            <v:stroke on="f"/>
            <v:imagedata o:title=""/>
            <o:lock v:ext="edit" aspectratio="f"/>
            <v:textbox inset="0mm,0mm,0mm,0mm" style="layout-flow:vertical-ideographic;">
              <w:txbxContent>
                <w:p w14:paraId="0581B44E">
                  <w:pPr>
                    <w:spacing w:before="20" w:line="205" w:lineRule="auto"/>
                    <w:ind w:left="20"/>
                    <w:rPr>
                      <w:rFonts w:ascii="宋体" w:hAnsi="宋体" w:eastAsia="宋体" w:cs="宋体"/>
                      <w:sz w:val="24"/>
                      <w:szCs w:val="24"/>
                    </w:rPr>
                  </w:pPr>
                  <w:r>
                    <w:rPr>
                      <w:rFonts w:ascii="宋体" w:hAnsi="宋体" w:eastAsia="宋体" w:cs="宋体"/>
                      <w:position w:val="1"/>
                      <w:sz w:val="24"/>
                      <w:szCs w:val="24"/>
                    </w:rPr>
                    <w:t>标</w:t>
                  </w:r>
                  <w:r>
                    <w:rPr>
                      <w:rFonts w:ascii="宋体" w:hAnsi="宋体" w:eastAsia="宋体" w:cs="宋体"/>
                      <w:spacing w:val="12"/>
                      <w:position w:val="1"/>
                      <w:sz w:val="24"/>
                      <w:szCs w:val="24"/>
                    </w:rPr>
                    <w:t xml:space="preserve">    </w:t>
                  </w:r>
                  <w:r>
                    <w:rPr>
                      <w:rFonts w:ascii="宋体" w:hAnsi="宋体" w:eastAsia="宋体" w:cs="宋体"/>
                      <w:position w:val="1"/>
                      <w:sz w:val="24"/>
                      <w:szCs w:val="24"/>
                    </w:rPr>
                    <w:t>成</w:t>
                  </w:r>
                  <w:r>
                    <w:rPr>
                      <w:rFonts w:ascii="宋体" w:hAnsi="宋体" w:eastAsia="宋体" w:cs="宋体"/>
                      <w:spacing w:val="10"/>
                      <w:position w:val="1"/>
                      <w:sz w:val="24"/>
                      <w:szCs w:val="24"/>
                    </w:rPr>
                    <w:t xml:space="preserve">       </w:t>
                  </w:r>
                  <w:r>
                    <w:rPr>
                      <w:rFonts w:ascii="宋体" w:hAnsi="宋体" w:eastAsia="宋体" w:cs="宋体"/>
                      <w:sz w:val="24"/>
                      <w:szCs w:val="24"/>
                    </w:rPr>
                    <w:t>钠</w:t>
                  </w:r>
                  <w:r>
                    <w:rPr>
                      <w:rFonts w:ascii="宋体" w:hAnsi="宋体" w:eastAsia="宋体" w:cs="宋体"/>
                      <w:spacing w:val="8"/>
                      <w:sz w:val="24"/>
                      <w:szCs w:val="24"/>
                    </w:rPr>
                    <w:t xml:space="preserve">         </w:t>
                  </w:r>
                  <w:r>
                    <w:rPr>
                      <w:rFonts w:ascii="宋体" w:hAnsi="宋体" w:eastAsia="宋体" w:cs="宋体"/>
                      <w:position w:val="-2"/>
                      <w:sz w:val="24"/>
                      <w:szCs w:val="24"/>
                    </w:rPr>
                    <w:t>告</w:t>
                  </w:r>
                  <w:r>
                    <w:rPr>
                      <w:rFonts w:ascii="宋体" w:hAnsi="宋体" w:eastAsia="宋体" w:cs="宋体"/>
                      <w:spacing w:val="25"/>
                      <w:position w:val="-2"/>
                      <w:sz w:val="24"/>
                      <w:szCs w:val="24"/>
                    </w:rPr>
                    <w:t xml:space="preserve"> </w:t>
                  </w:r>
                  <w:r>
                    <w:rPr>
                      <w:rFonts w:ascii="宋体" w:hAnsi="宋体" w:eastAsia="宋体" w:cs="宋体"/>
                      <w:sz w:val="24"/>
                      <w:szCs w:val="24"/>
                    </w:rPr>
                    <w:t>签</w:t>
                  </w:r>
                  <w:r>
                    <w:rPr>
                      <w:rFonts w:ascii="宋体" w:hAnsi="宋体" w:eastAsia="宋体" w:cs="宋体"/>
                      <w:spacing w:val="24"/>
                      <w:sz w:val="24"/>
                      <w:szCs w:val="24"/>
                    </w:rPr>
                    <w:t xml:space="preserve"> </w:t>
                  </w:r>
                  <w:r>
                    <w:rPr>
                      <w:rFonts w:ascii="宋体" w:hAnsi="宋体" w:eastAsia="宋体" w:cs="宋体"/>
                      <w:position w:val="-1"/>
                      <w:sz w:val="24"/>
                      <w:szCs w:val="24"/>
                    </w:rPr>
                    <w:t>改</w:t>
                  </w:r>
                  <w:r>
                    <w:rPr>
                      <w:rFonts w:ascii="宋体" w:hAnsi="宋体" w:eastAsia="宋体" w:cs="宋体"/>
                      <w:spacing w:val="24"/>
                      <w:position w:val="-1"/>
                      <w:sz w:val="24"/>
                      <w:szCs w:val="24"/>
                    </w:rPr>
                    <w:t xml:space="preserve"> </w:t>
                  </w:r>
                  <w:r>
                    <w:rPr>
                      <w:rFonts w:ascii="宋体" w:hAnsi="宋体" w:eastAsia="宋体" w:cs="宋体"/>
                      <w:position w:val="-2"/>
                      <w:sz w:val="24"/>
                      <w:szCs w:val="24"/>
                    </w:rPr>
                    <w:t>用</w:t>
                  </w:r>
                  <w:r>
                    <w:rPr>
                      <w:rFonts w:ascii="宋体" w:hAnsi="宋体" w:eastAsia="宋体" w:cs="宋体"/>
                      <w:spacing w:val="24"/>
                      <w:position w:val="-2"/>
                      <w:sz w:val="24"/>
                      <w:szCs w:val="24"/>
                    </w:rPr>
                    <w:t xml:space="preserve"> </w:t>
                  </w:r>
                  <w:r>
                    <w:rPr>
                      <w:rFonts w:ascii="宋体" w:hAnsi="宋体" w:eastAsia="宋体" w:cs="宋体"/>
                      <w:position w:val="2"/>
                      <w:sz w:val="24"/>
                      <w:szCs w:val="24"/>
                    </w:rPr>
                    <w:t>了</w:t>
                  </w:r>
                  <w:r>
                    <w:rPr>
                      <w:rFonts w:ascii="宋体" w:hAnsi="宋体" w:eastAsia="宋体" w:cs="宋体"/>
                      <w:spacing w:val="24"/>
                      <w:position w:val="2"/>
                      <w:sz w:val="24"/>
                      <w:szCs w:val="24"/>
                    </w:rPr>
                    <w:t xml:space="preserve"> </w:t>
                  </w:r>
                  <w:r>
                    <w:rPr>
                      <w:rFonts w:ascii="宋体" w:hAnsi="宋体" w:eastAsia="宋体" w:cs="宋体"/>
                      <w:position w:val="1"/>
                      <w:sz w:val="24"/>
                      <w:szCs w:val="24"/>
                    </w:rPr>
                    <w:t>定</w:t>
                  </w:r>
                </w:p>
              </w:txbxContent>
            </v:textbox>
          </v:shape>
        </w:pict>
      </w:r>
      <w:r>
        <w:rPr>
          <w:rFonts w:ascii="宋体" w:hAnsi="宋体" w:eastAsia="宋体" w:cs="宋体"/>
          <w:sz w:val="24"/>
          <w:szCs w:val="24"/>
        </w:rPr>
        <w:t>然而，有一点是确定的，那就是停止标志会促使人们进行</w:t>
      </w:r>
      <w:r>
        <w:rPr>
          <w:rFonts w:ascii="宋体" w:hAnsi="宋体" w:eastAsia="宋体" w:cs="宋体"/>
          <w:spacing w:val="-1"/>
          <w:sz w:val="24"/>
          <w:szCs w:val="24"/>
        </w:rPr>
        <w:t>筛选，也就是我们在第</w:t>
      </w:r>
      <w:r>
        <w:rPr>
          <w:rFonts w:ascii="Times New Roman" w:hAnsi="Times New Roman" w:eastAsia="Times New Roman" w:cs="Times New Roman"/>
          <w:spacing w:val="-1"/>
          <w:sz w:val="24"/>
          <w:szCs w:val="24"/>
        </w:rPr>
        <w:t>3</w:t>
      </w:r>
      <w:r>
        <w:rPr>
          <w:rFonts w:ascii="宋体" w:hAnsi="宋体" w:eastAsia="宋体" w:cs="宋体"/>
          <w:spacing w:val="-1"/>
          <w:sz w:val="24"/>
          <w:szCs w:val="24"/>
        </w:rPr>
        <w:t>章</w:t>
      </w:r>
      <w:r>
        <w:rPr>
          <w:rFonts w:ascii="宋体" w:hAnsi="宋体" w:eastAsia="宋体" w:cs="宋体"/>
          <w:sz w:val="24"/>
          <w:szCs w:val="24"/>
        </w:rPr>
        <w:t xml:space="preserve">  中讲到的合理路径。</w:t>
      </w:r>
      <w:r>
        <w:rPr>
          <w:rFonts w:ascii="Times New Roman" w:hAnsi="Times New Roman" w:eastAsia="Times New Roman" w:cs="Times New Roman"/>
          <w:sz w:val="24"/>
          <w:szCs w:val="24"/>
        </w:rPr>
        <w:t>“</w:t>
      </w:r>
      <w:r>
        <w:rPr>
          <w:rFonts w:ascii="宋体" w:hAnsi="宋体" w:eastAsia="宋体" w:cs="宋体"/>
          <w:sz w:val="24"/>
          <w:szCs w:val="24"/>
        </w:rPr>
        <w:t>不考虑带有</w:t>
      </w:r>
      <w:r>
        <w:rPr>
          <w:rFonts w:ascii="Times New Roman" w:hAnsi="Times New Roman" w:eastAsia="Times New Roman" w:cs="Times New Roman"/>
          <w:sz w:val="24"/>
          <w:szCs w:val="24"/>
        </w:rPr>
        <w:t>‘</w:t>
      </w:r>
      <w:r>
        <w:rPr>
          <w:rFonts w:ascii="宋体" w:hAnsi="宋体" w:eastAsia="宋体" w:cs="宋体"/>
          <w:sz w:val="24"/>
          <w:szCs w:val="24"/>
        </w:rPr>
        <w:t>糖含量过高</w:t>
      </w:r>
      <w:r>
        <w:rPr>
          <w:rFonts w:ascii="Times New Roman" w:hAnsi="Times New Roman" w:eastAsia="Times New Roman" w:cs="Times New Roman"/>
          <w:sz w:val="24"/>
          <w:szCs w:val="24"/>
        </w:rPr>
        <w:t>’</w:t>
      </w:r>
      <w:r>
        <w:rPr>
          <w:rFonts w:ascii="宋体" w:hAnsi="宋体" w:eastAsia="宋体" w:cs="宋体"/>
          <w:sz w:val="24"/>
          <w:szCs w:val="24"/>
        </w:rPr>
        <w:t>的停止标志的食</w:t>
      </w:r>
      <w:r>
        <w:rPr>
          <w:rFonts w:ascii="宋体" w:hAnsi="宋体" w:eastAsia="宋体" w:cs="宋体"/>
          <w:spacing w:val="-1"/>
          <w:sz w:val="24"/>
          <w:szCs w:val="24"/>
        </w:rPr>
        <w:t>品</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是一条相当流畅的合理</w:t>
      </w:r>
      <w:r>
        <w:rPr>
          <w:rFonts w:ascii="宋体" w:hAnsi="宋体" w:eastAsia="宋体" w:cs="宋体"/>
          <w:sz w:val="24"/>
          <w:szCs w:val="24"/>
        </w:rPr>
        <w:t xml:space="preserve">  路径。一些食品公司似乎意识到了这一点，所以，它们并没有</w:t>
      </w:r>
      <w:r>
        <w:rPr>
          <w:rFonts w:ascii="宋体" w:hAnsi="宋体" w:eastAsia="宋体" w:cs="宋体"/>
          <w:spacing w:val="-1"/>
          <w:sz w:val="24"/>
          <w:szCs w:val="24"/>
        </w:rPr>
        <w:t>给自己生产的食品打上停止</w:t>
      </w:r>
      <w:r>
        <w:rPr>
          <w:rFonts w:ascii="宋体" w:hAnsi="宋体" w:eastAsia="宋体" w:cs="宋体"/>
          <w:sz w:val="24"/>
          <w:szCs w:val="24"/>
        </w:rPr>
        <w:t xml:space="preserve"> 标志，而是重新调整了产品的配料，将各种成分</w:t>
      </w:r>
      <w:r>
        <w:rPr>
          <w:rFonts w:ascii="宋体" w:hAnsi="宋体" w:eastAsia="宋体" w:cs="宋体"/>
          <w:spacing w:val="-1"/>
          <w:sz w:val="24"/>
          <w:szCs w:val="24"/>
        </w:rPr>
        <w:t>的含量降到了警告值之下。</w:t>
      </w:r>
    </w:p>
    <w:p w14:paraId="22C3280E">
      <w:pPr>
        <w:spacing w:line="300" w:lineRule="auto"/>
        <w:rPr>
          <w:rFonts w:ascii="宋体" w:hAnsi="宋体" w:eastAsia="宋体" w:cs="宋体"/>
          <w:sz w:val="24"/>
          <w:szCs w:val="24"/>
        </w:rPr>
        <w:sectPr>
          <w:pgSz w:w="12240" w:h="15840"/>
          <w:pgMar w:top="400" w:right="1356" w:bottom="400" w:left="1255" w:header="0" w:footer="0" w:gutter="0"/>
          <w:cols w:space="720" w:num="1"/>
        </w:sectPr>
      </w:pPr>
    </w:p>
    <w:p w14:paraId="4A69FD3C">
      <w:pPr>
        <w:spacing w:before="313" w:line="300" w:lineRule="auto"/>
        <w:ind w:firstLine="480"/>
        <w:jc w:val="both"/>
        <w:rPr>
          <w:rFonts w:ascii="宋体" w:hAnsi="宋体" w:eastAsia="宋体" w:cs="宋体"/>
          <w:sz w:val="24"/>
          <w:szCs w:val="24"/>
        </w:rPr>
      </w:pPr>
      <w:r>
        <w:rPr>
          <w:rFonts w:ascii="宋体" w:hAnsi="宋体" w:eastAsia="宋体" w:cs="宋体"/>
          <w:sz w:val="24"/>
          <w:szCs w:val="24"/>
        </w:rPr>
        <w:t>然而，有一点是确定的，那就是停止标志会促使人们进行</w:t>
      </w:r>
      <w:r>
        <w:rPr>
          <w:rFonts w:ascii="宋体" w:hAnsi="宋体" w:eastAsia="宋体" w:cs="宋体"/>
          <w:spacing w:val="-1"/>
          <w:sz w:val="24"/>
          <w:szCs w:val="24"/>
        </w:rPr>
        <w:t>筛选，也就是我们在第</w:t>
      </w:r>
      <w:r>
        <w:rPr>
          <w:rFonts w:ascii="Times New Roman" w:hAnsi="Times New Roman" w:eastAsia="Times New Roman" w:cs="Times New Roman"/>
          <w:spacing w:val="-1"/>
          <w:sz w:val="24"/>
          <w:szCs w:val="24"/>
        </w:rPr>
        <w:t>3</w:t>
      </w:r>
      <w:r>
        <w:rPr>
          <w:rFonts w:ascii="宋体" w:hAnsi="宋体" w:eastAsia="宋体" w:cs="宋体"/>
          <w:spacing w:val="-1"/>
          <w:sz w:val="24"/>
          <w:szCs w:val="24"/>
        </w:rPr>
        <w:t>章</w:t>
      </w:r>
      <w:r>
        <w:rPr>
          <w:rFonts w:ascii="宋体" w:hAnsi="宋体" w:eastAsia="宋体" w:cs="宋体"/>
          <w:sz w:val="24"/>
          <w:szCs w:val="24"/>
        </w:rPr>
        <w:t xml:space="preserve">  中讲到的合理路径。</w:t>
      </w:r>
      <w:r>
        <w:rPr>
          <w:rFonts w:ascii="Times New Roman" w:hAnsi="Times New Roman" w:eastAsia="Times New Roman" w:cs="Times New Roman"/>
          <w:sz w:val="24"/>
          <w:szCs w:val="24"/>
        </w:rPr>
        <w:t>“</w:t>
      </w:r>
      <w:r>
        <w:rPr>
          <w:rFonts w:ascii="宋体" w:hAnsi="宋体" w:eastAsia="宋体" w:cs="宋体"/>
          <w:sz w:val="24"/>
          <w:szCs w:val="24"/>
        </w:rPr>
        <w:t>不考虑带有</w:t>
      </w:r>
      <w:r>
        <w:rPr>
          <w:rFonts w:ascii="Times New Roman" w:hAnsi="Times New Roman" w:eastAsia="Times New Roman" w:cs="Times New Roman"/>
          <w:sz w:val="24"/>
          <w:szCs w:val="24"/>
        </w:rPr>
        <w:t>‘</w:t>
      </w:r>
      <w:r>
        <w:rPr>
          <w:rFonts w:ascii="宋体" w:hAnsi="宋体" w:eastAsia="宋体" w:cs="宋体"/>
          <w:sz w:val="24"/>
          <w:szCs w:val="24"/>
        </w:rPr>
        <w:t>糖含量过高</w:t>
      </w:r>
      <w:r>
        <w:rPr>
          <w:rFonts w:ascii="Times New Roman" w:hAnsi="Times New Roman" w:eastAsia="Times New Roman" w:cs="Times New Roman"/>
          <w:sz w:val="24"/>
          <w:szCs w:val="24"/>
        </w:rPr>
        <w:t>’</w:t>
      </w:r>
      <w:r>
        <w:rPr>
          <w:rFonts w:ascii="宋体" w:hAnsi="宋体" w:eastAsia="宋体" w:cs="宋体"/>
          <w:sz w:val="24"/>
          <w:szCs w:val="24"/>
        </w:rPr>
        <w:t>的停止标志的食</w:t>
      </w:r>
      <w:r>
        <w:rPr>
          <w:rFonts w:ascii="宋体" w:hAnsi="宋体" w:eastAsia="宋体" w:cs="宋体"/>
          <w:spacing w:val="-1"/>
          <w:sz w:val="24"/>
          <w:szCs w:val="24"/>
        </w:rPr>
        <w:t>品</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是一条相当流畅的合理</w:t>
      </w:r>
      <w:r>
        <w:rPr>
          <w:rFonts w:ascii="宋体" w:hAnsi="宋体" w:eastAsia="宋体" w:cs="宋体"/>
          <w:sz w:val="24"/>
          <w:szCs w:val="24"/>
        </w:rPr>
        <w:t xml:space="preserve">  路径。一些食品公司似乎意识到了这一点，所以，它们并没有</w:t>
      </w:r>
      <w:r>
        <w:rPr>
          <w:rFonts w:ascii="宋体" w:hAnsi="宋体" w:eastAsia="宋体" w:cs="宋体"/>
          <w:spacing w:val="-1"/>
          <w:sz w:val="24"/>
          <w:szCs w:val="24"/>
        </w:rPr>
        <w:t>给自己生产的食品打上停止</w:t>
      </w:r>
      <w:r>
        <w:rPr>
          <w:rFonts w:ascii="宋体" w:hAnsi="宋体" w:eastAsia="宋体" w:cs="宋体"/>
          <w:sz w:val="24"/>
          <w:szCs w:val="24"/>
        </w:rPr>
        <w:t xml:space="preserve"> 标志，而是重新调整了产品的配料，将各种成分</w:t>
      </w:r>
      <w:r>
        <w:rPr>
          <w:rFonts w:ascii="宋体" w:hAnsi="宋体" w:eastAsia="宋体" w:cs="宋体"/>
          <w:spacing w:val="-1"/>
          <w:sz w:val="24"/>
          <w:szCs w:val="24"/>
        </w:rPr>
        <w:t>的含量降到了警告值之下。</w:t>
      </w:r>
    </w:p>
    <w:p w14:paraId="4F4A43EB">
      <w:pPr>
        <w:spacing w:line="300" w:lineRule="auto"/>
        <w:rPr>
          <w:rFonts w:ascii="宋体" w:hAnsi="宋体" w:eastAsia="宋体" w:cs="宋体"/>
          <w:sz w:val="24"/>
          <w:szCs w:val="24"/>
        </w:rPr>
        <w:sectPr>
          <w:headerReference r:id="rId48" w:type="default"/>
          <w:pgSz w:w="12240" w:h="15840"/>
          <w:pgMar w:top="1853" w:right="1440" w:bottom="400" w:left="1450" w:header="1484" w:footer="0" w:gutter="0"/>
          <w:cols w:space="720" w:num="1"/>
        </w:sectPr>
      </w:pPr>
    </w:p>
    <w:p w14:paraId="13D37528">
      <w:pPr>
        <w:pStyle w:val="2"/>
        <w:spacing w:line="251" w:lineRule="auto"/>
      </w:pPr>
    </w:p>
    <w:p w14:paraId="11F35DAF">
      <w:pPr>
        <w:pStyle w:val="2"/>
        <w:spacing w:line="252" w:lineRule="auto"/>
      </w:pPr>
    </w:p>
    <w:p w14:paraId="5A464AFB">
      <w:pPr>
        <w:pStyle w:val="2"/>
        <w:spacing w:line="252" w:lineRule="auto"/>
      </w:pPr>
    </w:p>
    <w:p w14:paraId="1571CB26">
      <w:pPr>
        <w:pStyle w:val="2"/>
        <w:spacing w:line="252" w:lineRule="auto"/>
      </w:pPr>
    </w:p>
    <w:p w14:paraId="5677451D">
      <w:pPr>
        <w:pStyle w:val="2"/>
        <w:spacing w:line="252" w:lineRule="auto"/>
      </w:pPr>
    </w:p>
    <w:p w14:paraId="571CF9B3">
      <w:pPr>
        <w:pStyle w:val="2"/>
        <w:spacing w:line="252" w:lineRule="auto"/>
      </w:pPr>
    </w:p>
    <w:p w14:paraId="0302E242">
      <w:pPr>
        <w:pStyle w:val="2"/>
        <w:spacing w:line="252" w:lineRule="auto"/>
      </w:pPr>
    </w:p>
    <w:p w14:paraId="202E8770">
      <w:pPr>
        <w:pStyle w:val="2"/>
        <w:spacing w:line="252" w:lineRule="auto"/>
      </w:pPr>
    </w:p>
    <w:p w14:paraId="482824CE">
      <w:pPr>
        <w:pStyle w:val="2"/>
        <w:spacing w:line="252" w:lineRule="auto"/>
      </w:pPr>
    </w:p>
    <w:p w14:paraId="2AB1148B">
      <w:pPr>
        <w:pStyle w:val="2"/>
        <w:spacing w:line="252" w:lineRule="auto"/>
      </w:pPr>
    </w:p>
    <w:p w14:paraId="4E484ABE">
      <w:pPr>
        <w:pStyle w:val="2"/>
        <w:spacing w:line="252" w:lineRule="auto"/>
      </w:pPr>
    </w:p>
    <w:p w14:paraId="01A305A4">
      <w:pPr>
        <w:pStyle w:val="2"/>
        <w:spacing w:line="252" w:lineRule="auto"/>
      </w:pPr>
    </w:p>
    <w:p w14:paraId="5155E560">
      <w:pPr>
        <w:pStyle w:val="2"/>
        <w:spacing w:line="252" w:lineRule="auto"/>
      </w:pPr>
    </w:p>
    <w:p w14:paraId="5089A378">
      <w:pPr>
        <w:spacing w:before="107" w:line="223" w:lineRule="auto"/>
        <w:ind w:left="8"/>
        <w:rPr>
          <w:rFonts w:ascii="宋体" w:hAnsi="宋体" w:eastAsia="宋体" w:cs="宋体"/>
          <w:sz w:val="33"/>
          <w:szCs w:val="33"/>
        </w:rPr>
      </w:pPr>
      <w:r>
        <w:rPr>
          <w:rFonts w:ascii="宋体" w:hAnsi="宋体" w:eastAsia="宋体" w:cs="宋体"/>
          <w:color w:val="A37247"/>
          <w:spacing w:val="10"/>
          <w:sz w:val="33"/>
          <w:szCs w:val="33"/>
        </w:rPr>
        <w:t>让数字易于理解与比较</w:t>
      </w:r>
    </w:p>
    <w:p w14:paraId="63A75AC7">
      <w:pPr>
        <w:pStyle w:val="2"/>
        <w:spacing w:line="296" w:lineRule="auto"/>
      </w:pPr>
    </w:p>
    <w:p w14:paraId="681D2461">
      <w:pPr>
        <w:pStyle w:val="2"/>
        <w:spacing w:line="297" w:lineRule="auto"/>
      </w:pPr>
    </w:p>
    <w:p w14:paraId="120E9E84">
      <w:pPr>
        <w:spacing w:before="78" w:line="352" w:lineRule="exact"/>
        <w:ind w:left="482"/>
        <w:rPr>
          <w:rFonts w:ascii="宋体" w:hAnsi="宋体" w:eastAsia="宋体" w:cs="宋体"/>
          <w:sz w:val="24"/>
          <w:szCs w:val="24"/>
        </w:rPr>
      </w:pPr>
      <w:r>
        <w:rPr>
          <w:rFonts w:ascii="宋体" w:hAnsi="宋体" w:eastAsia="宋体" w:cs="宋体"/>
          <w:position w:val="2"/>
          <w:sz w:val="24"/>
          <w:szCs w:val="24"/>
        </w:rPr>
        <w:t>许多指标都可以缩放。我们前面讨论了汽车每行驶</w:t>
      </w:r>
      <w:r>
        <w:rPr>
          <w:rFonts w:ascii="Times New Roman" w:hAnsi="Times New Roman" w:eastAsia="Times New Roman" w:cs="Times New Roman"/>
          <w:position w:val="2"/>
          <w:sz w:val="24"/>
          <w:szCs w:val="24"/>
        </w:rPr>
        <w:t>1</w:t>
      </w:r>
      <w:r>
        <w:rPr>
          <w:rFonts w:ascii="宋体" w:hAnsi="宋体" w:eastAsia="宋体" w:cs="宋体"/>
          <w:position w:val="2"/>
          <w:sz w:val="24"/>
          <w:szCs w:val="24"/>
        </w:rPr>
        <w:t>英</w:t>
      </w:r>
      <w:r>
        <w:rPr>
          <w:rFonts w:ascii="宋体" w:hAnsi="宋体" w:eastAsia="宋体" w:cs="宋体"/>
          <w:spacing w:val="-1"/>
          <w:position w:val="2"/>
          <w:sz w:val="24"/>
          <w:szCs w:val="24"/>
        </w:rPr>
        <w:t>里消耗的汽油加仑数这个指</w:t>
      </w:r>
    </w:p>
    <w:p w14:paraId="717AC673">
      <w:pPr>
        <w:spacing w:before="31" w:line="353" w:lineRule="exact"/>
        <w:ind w:left="2"/>
        <w:rPr>
          <w:rFonts w:ascii="宋体" w:hAnsi="宋体" w:eastAsia="宋体" w:cs="宋体"/>
          <w:sz w:val="24"/>
          <w:szCs w:val="24"/>
        </w:rPr>
      </w:pPr>
      <w:r>
        <w:rPr>
          <w:rFonts w:ascii="宋体" w:hAnsi="宋体" w:eastAsia="宋体" w:cs="宋体"/>
          <w:position w:val="2"/>
          <w:sz w:val="24"/>
          <w:szCs w:val="24"/>
        </w:rPr>
        <w:t>标，但实际上，我们使用的是汽车每行驶</w:t>
      </w:r>
      <w:r>
        <w:rPr>
          <w:rFonts w:ascii="Times New Roman" w:hAnsi="Times New Roman" w:eastAsia="Times New Roman" w:cs="Times New Roman"/>
          <w:position w:val="2"/>
          <w:sz w:val="24"/>
          <w:szCs w:val="24"/>
        </w:rPr>
        <w:t>100</w:t>
      </w:r>
      <w:r>
        <w:rPr>
          <w:rFonts w:ascii="宋体" w:hAnsi="宋体" w:eastAsia="宋体" w:cs="宋体"/>
          <w:position w:val="2"/>
          <w:sz w:val="24"/>
          <w:szCs w:val="24"/>
        </w:rPr>
        <w:t>英里消耗的汽</w:t>
      </w:r>
      <w:r>
        <w:rPr>
          <w:rFonts w:ascii="宋体" w:hAnsi="宋体" w:eastAsia="宋体" w:cs="宋体"/>
          <w:spacing w:val="-1"/>
          <w:position w:val="2"/>
          <w:sz w:val="24"/>
          <w:szCs w:val="24"/>
        </w:rPr>
        <w:t>油加仑数，因为设计者们认</w:t>
      </w:r>
    </w:p>
    <w:p w14:paraId="5473B3A5">
      <w:pPr>
        <w:spacing w:before="33" w:line="294" w:lineRule="auto"/>
        <w:ind w:firstLine="3"/>
        <w:rPr>
          <w:rFonts w:ascii="宋体" w:hAnsi="宋体" w:eastAsia="宋体" w:cs="宋体"/>
          <w:sz w:val="24"/>
          <w:szCs w:val="24"/>
        </w:rPr>
      </w:pPr>
      <w:r>
        <w:rPr>
          <w:rFonts w:ascii="宋体" w:hAnsi="宋体" w:eastAsia="宋体" w:cs="宋体"/>
          <w:sz w:val="24"/>
          <w:szCs w:val="24"/>
        </w:rPr>
        <w:t>为，</w:t>
      </w:r>
      <w:r>
        <w:rPr>
          <w:rFonts w:ascii="Times New Roman" w:hAnsi="Times New Roman" w:eastAsia="Times New Roman" w:cs="Times New Roman"/>
          <w:sz w:val="24"/>
          <w:szCs w:val="24"/>
        </w:rPr>
        <w:t>3.8</w:t>
      </w:r>
      <w:r>
        <w:rPr>
          <w:rFonts w:ascii="宋体" w:hAnsi="宋体" w:eastAsia="宋体" w:cs="宋体"/>
          <w:sz w:val="24"/>
          <w:szCs w:val="24"/>
        </w:rPr>
        <w:t>加仑</w:t>
      </w:r>
      <w:r>
        <w:rPr>
          <w:rFonts w:ascii="Times New Roman" w:hAnsi="Times New Roman" w:eastAsia="Times New Roman" w:cs="Times New Roman"/>
          <w:sz w:val="24"/>
          <w:szCs w:val="24"/>
        </w:rPr>
        <w:t>/100</w:t>
      </w:r>
      <w:r>
        <w:rPr>
          <w:rFonts w:ascii="宋体" w:hAnsi="宋体" w:eastAsia="宋体" w:cs="宋体"/>
          <w:sz w:val="24"/>
          <w:szCs w:val="24"/>
        </w:rPr>
        <w:t>英里比</w:t>
      </w:r>
      <w:r>
        <w:rPr>
          <w:rFonts w:ascii="Times New Roman" w:hAnsi="Times New Roman" w:eastAsia="Times New Roman" w:cs="Times New Roman"/>
          <w:sz w:val="24"/>
          <w:szCs w:val="24"/>
        </w:rPr>
        <w:t>0.038</w:t>
      </w:r>
      <w:r>
        <w:rPr>
          <w:rFonts w:ascii="宋体" w:hAnsi="宋体" w:eastAsia="宋体" w:cs="宋体"/>
          <w:sz w:val="24"/>
          <w:szCs w:val="24"/>
        </w:rPr>
        <w:t>加仑</w:t>
      </w:r>
      <w:r>
        <w:rPr>
          <w:rFonts w:ascii="Times New Roman" w:hAnsi="Times New Roman" w:eastAsia="Times New Roman" w:cs="Times New Roman"/>
          <w:sz w:val="24"/>
          <w:szCs w:val="24"/>
        </w:rPr>
        <w:t>/</w:t>
      </w:r>
      <w:r>
        <w:rPr>
          <w:rFonts w:ascii="宋体" w:hAnsi="宋体" w:eastAsia="宋体" w:cs="宋体"/>
          <w:sz w:val="24"/>
          <w:szCs w:val="24"/>
        </w:rPr>
        <w:t>英里更容易理解。他们很</w:t>
      </w:r>
      <w:r>
        <w:rPr>
          <w:rFonts w:ascii="宋体" w:hAnsi="宋体" w:eastAsia="宋体" w:cs="宋体"/>
          <w:spacing w:val="-1"/>
          <w:sz w:val="24"/>
          <w:szCs w:val="24"/>
        </w:rPr>
        <w:t>可能是对的。将数字乘以</w:t>
      </w:r>
      <w:r>
        <w:rPr>
          <w:rFonts w:ascii="Times New Roman" w:hAnsi="Times New Roman" w:eastAsia="Times New Roman" w:cs="Times New Roman"/>
          <w:spacing w:val="-1"/>
          <w:sz w:val="24"/>
          <w:szCs w:val="24"/>
        </w:rPr>
        <w:t>100</w:t>
      </w:r>
      <w:r>
        <w:rPr>
          <w:rFonts w:ascii="Times New Roman" w:hAnsi="Times New Roman" w:eastAsia="Times New Roman" w:cs="Times New Roman"/>
          <w:sz w:val="24"/>
          <w:szCs w:val="24"/>
        </w:rPr>
        <w:t xml:space="preserve">     </w:t>
      </w:r>
      <w:r>
        <w:rPr>
          <w:rFonts w:ascii="宋体" w:hAnsi="宋体" w:eastAsia="宋体" w:cs="宋体"/>
          <w:sz w:val="24"/>
          <w:szCs w:val="24"/>
        </w:rPr>
        <w:t>会让数字变得更好理解。数字指标通常可以通过这种方式进行缩放</w:t>
      </w:r>
      <w:r>
        <w:rPr>
          <w:rFonts w:ascii="宋体" w:hAnsi="宋体" w:eastAsia="宋体" w:cs="宋体"/>
          <w:spacing w:val="-1"/>
          <w:sz w:val="24"/>
          <w:szCs w:val="24"/>
        </w:rPr>
        <w:t>。例如，我们可以按照</w:t>
      </w:r>
      <w:r>
        <w:rPr>
          <w:rFonts w:ascii="宋体" w:hAnsi="宋体" w:eastAsia="宋体" w:cs="宋体"/>
          <w:sz w:val="24"/>
          <w:szCs w:val="24"/>
        </w:rPr>
        <w:t xml:space="preserve"> 年数、月数或天数体现某种服务的价格。众所周知，公共广播电台</w:t>
      </w:r>
      <w:r>
        <w:rPr>
          <w:rFonts w:ascii="宋体" w:hAnsi="宋体" w:eastAsia="宋体" w:cs="宋体"/>
          <w:spacing w:val="-1"/>
          <w:sz w:val="24"/>
          <w:szCs w:val="24"/>
        </w:rPr>
        <w:t>等需要公众捐助的机构</w:t>
      </w:r>
      <w:r>
        <w:rPr>
          <w:rFonts w:ascii="宋体" w:hAnsi="宋体" w:eastAsia="宋体" w:cs="宋体"/>
          <w:sz w:val="24"/>
          <w:szCs w:val="24"/>
        </w:rPr>
        <w:t xml:space="preserve"> 会调整捐款单位，强调捐款人每天只需要捐几美分就够了。每天捐</w:t>
      </w:r>
      <w:r>
        <w:rPr>
          <w:rFonts w:ascii="Times New Roman" w:hAnsi="Times New Roman" w:eastAsia="Times New Roman" w:cs="Times New Roman"/>
          <w:sz w:val="24"/>
          <w:szCs w:val="24"/>
        </w:rPr>
        <w:t>0.</w:t>
      </w:r>
      <w:r>
        <w:rPr>
          <w:rFonts w:ascii="Times New Roman" w:hAnsi="Times New Roman" w:eastAsia="Times New Roman" w:cs="Times New Roman"/>
          <w:spacing w:val="-1"/>
          <w:sz w:val="24"/>
          <w:szCs w:val="24"/>
        </w:rPr>
        <w:t>28</w:t>
      </w:r>
      <w:r>
        <w:rPr>
          <w:rFonts w:ascii="宋体" w:hAnsi="宋体" w:eastAsia="宋体" w:cs="宋体"/>
          <w:spacing w:val="-1"/>
          <w:sz w:val="24"/>
          <w:szCs w:val="24"/>
        </w:rPr>
        <w:t>美元就相当于每年</w:t>
      </w:r>
      <w:r>
        <w:rPr>
          <w:rFonts w:ascii="宋体" w:hAnsi="宋体" w:eastAsia="宋体" w:cs="宋体"/>
          <w:sz w:val="24"/>
          <w:szCs w:val="24"/>
        </w:rPr>
        <w:t xml:space="preserve"> 捐</w:t>
      </w:r>
      <w:r>
        <w:rPr>
          <w:rFonts w:ascii="Times New Roman" w:hAnsi="Times New Roman" w:eastAsia="Times New Roman" w:cs="Times New Roman"/>
          <w:sz w:val="24"/>
          <w:szCs w:val="24"/>
        </w:rPr>
        <w:t>100</w:t>
      </w:r>
      <w:r>
        <w:rPr>
          <w:rFonts w:ascii="宋体" w:hAnsi="宋体" w:eastAsia="宋体" w:cs="宋体"/>
          <w:sz w:val="24"/>
          <w:szCs w:val="24"/>
        </w:rPr>
        <w:t>美元，但由于</w:t>
      </w:r>
      <w:r>
        <w:rPr>
          <w:rFonts w:ascii="Times New Roman" w:hAnsi="Times New Roman" w:eastAsia="Times New Roman" w:cs="Times New Roman"/>
          <w:sz w:val="24"/>
          <w:szCs w:val="24"/>
        </w:rPr>
        <w:t>0.28</w:t>
      </w:r>
      <w:r>
        <w:rPr>
          <w:rFonts w:ascii="宋体" w:hAnsi="宋体" w:eastAsia="宋体" w:cs="宋体"/>
          <w:sz w:val="24"/>
          <w:szCs w:val="24"/>
        </w:rPr>
        <w:t>美元看起来比较少，所以对捐款人的影响</w:t>
      </w:r>
      <w:r>
        <w:rPr>
          <w:rFonts w:ascii="宋体" w:hAnsi="宋体" w:eastAsia="宋体" w:cs="宋体"/>
          <w:spacing w:val="-1"/>
          <w:sz w:val="24"/>
          <w:szCs w:val="24"/>
        </w:rPr>
        <w:t>似乎要小得多。较小的</w:t>
      </w:r>
      <w:r>
        <w:rPr>
          <w:rFonts w:ascii="宋体" w:hAnsi="宋体" w:eastAsia="宋体" w:cs="宋体"/>
          <w:sz w:val="24"/>
          <w:szCs w:val="24"/>
        </w:rPr>
        <w:t xml:space="preserve">  数值会改变我们组合偏好的方式。我们会把</w:t>
      </w:r>
      <w:r>
        <w:rPr>
          <w:rFonts w:ascii="Times New Roman" w:hAnsi="Times New Roman" w:eastAsia="Times New Roman" w:cs="Times New Roman"/>
          <w:sz w:val="24"/>
          <w:szCs w:val="24"/>
        </w:rPr>
        <w:t>0.28</w:t>
      </w:r>
      <w:r>
        <w:rPr>
          <w:rFonts w:ascii="宋体" w:hAnsi="宋体" w:eastAsia="宋体" w:cs="宋体"/>
          <w:sz w:val="24"/>
          <w:szCs w:val="24"/>
        </w:rPr>
        <w:t>美元和一些无关紧</w:t>
      </w:r>
      <w:r>
        <w:rPr>
          <w:rFonts w:ascii="宋体" w:hAnsi="宋体" w:eastAsia="宋体" w:cs="宋体"/>
          <w:spacing w:val="-1"/>
          <w:sz w:val="24"/>
          <w:szCs w:val="24"/>
        </w:rPr>
        <w:t>要的东西做比较，比如</w:t>
      </w:r>
      <w:r>
        <w:rPr>
          <w:rFonts w:ascii="宋体" w:hAnsi="宋体" w:eastAsia="宋体" w:cs="宋体"/>
          <w:sz w:val="24"/>
          <w:szCs w:val="24"/>
        </w:rPr>
        <w:t xml:space="preserve"> 一包口香糖，却会把</w:t>
      </w:r>
      <w:r>
        <w:rPr>
          <w:rFonts w:ascii="Times New Roman" w:hAnsi="Times New Roman" w:eastAsia="Times New Roman" w:cs="Times New Roman"/>
          <w:sz w:val="24"/>
          <w:szCs w:val="24"/>
        </w:rPr>
        <w:t>100</w:t>
      </w:r>
      <w:r>
        <w:rPr>
          <w:rFonts w:ascii="宋体" w:hAnsi="宋体" w:eastAsia="宋体" w:cs="宋体"/>
          <w:sz w:val="24"/>
          <w:szCs w:val="24"/>
        </w:rPr>
        <w:t>美元和一些重要的东西做比较，比如一顿</w:t>
      </w:r>
      <w:r>
        <w:rPr>
          <w:rFonts w:ascii="宋体" w:hAnsi="宋体" w:eastAsia="宋体" w:cs="宋体"/>
          <w:spacing w:val="-1"/>
          <w:sz w:val="24"/>
          <w:szCs w:val="24"/>
        </w:rPr>
        <w:t>高级晚餐或者一件价格</w:t>
      </w:r>
      <w:r>
        <w:rPr>
          <w:rFonts w:ascii="宋体" w:hAnsi="宋体" w:eastAsia="宋体" w:cs="宋体"/>
          <w:sz w:val="24"/>
          <w:szCs w:val="24"/>
        </w:rPr>
        <w:t xml:space="preserve">  昂贵的毛衣。对数字指标进行缩放可以改变人们在决策时为了</w:t>
      </w:r>
      <w:r>
        <w:rPr>
          <w:rFonts w:ascii="宋体" w:hAnsi="宋体" w:eastAsia="宋体" w:cs="宋体"/>
          <w:spacing w:val="-1"/>
          <w:sz w:val="24"/>
          <w:szCs w:val="24"/>
        </w:rPr>
        <w:t>做比较而调动的记忆。</w:t>
      </w:r>
    </w:p>
    <w:p w14:paraId="54A6F57B">
      <w:pPr>
        <w:spacing w:before="282" w:line="290" w:lineRule="auto"/>
        <w:ind w:firstLine="487"/>
        <w:rPr>
          <w:rFonts w:ascii="宋体" w:hAnsi="宋体" w:eastAsia="宋体" w:cs="宋体"/>
          <w:sz w:val="24"/>
          <w:szCs w:val="24"/>
        </w:rPr>
      </w:pPr>
      <w:r>
        <w:rPr>
          <w:rFonts w:ascii="宋体" w:hAnsi="宋体" w:eastAsia="宋体" w:cs="宋体"/>
          <w:sz w:val="24"/>
          <w:szCs w:val="24"/>
        </w:rPr>
        <w:t>小数字更易于比较，而大数字则令人难以想象</w:t>
      </w:r>
      <w:r>
        <w:rPr>
          <w:rFonts w:ascii="宋体" w:hAnsi="宋体" w:eastAsia="宋体" w:cs="宋体"/>
          <w:spacing w:val="-1"/>
          <w:sz w:val="24"/>
          <w:szCs w:val="24"/>
        </w:rPr>
        <w:t>。联邦预算中的数字尤其如此。预算文</w:t>
      </w:r>
      <w:r>
        <w:rPr>
          <w:rFonts w:ascii="宋体" w:hAnsi="宋体" w:eastAsia="宋体" w:cs="宋体"/>
          <w:sz w:val="24"/>
          <w:szCs w:val="24"/>
        </w:rPr>
        <w:t xml:space="preserve"> 件（通常有</w:t>
      </w:r>
      <w:r>
        <w:rPr>
          <w:rFonts w:ascii="Times New Roman" w:hAnsi="Times New Roman" w:eastAsia="Times New Roman" w:cs="Times New Roman"/>
          <w:sz w:val="24"/>
          <w:szCs w:val="24"/>
        </w:rPr>
        <w:t>1 400</w:t>
      </w:r>
      <w:r>
        <w:rPr>
          <w:rFonts w:ascii="宋体" w:hAnsi="宋体" w:eastAsia="宋体" w:cs="宋体"/>
          <w:sz w:val="24"/>
          <w:szCs w:val="24"/>
        </w:rPr>
        <w:t>多页）里面的很多数字大得惊人，超出了我们的经</w:t>
      </w:r>
      <w:r>
        <w:rPr>
          <w:rFonts w:ascii="宋体" w:hAnsi="宋体" w:eastAsia="宋体" w:cs="宋体"/>
          <w:spacing w:val="-1"/>
          <w:sz w:val="24"/>
          <w:szCs w:val="24"/>
        </w:rPr>
        <w:t>验范围。</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世纪的物</w:t>
      </w:r>
      <w:r>
        <w:rPr>
          <w:rFonts w:ascii="宋体" w:hAnsi="宋体" w:eastAsia="宋体" w:cs="宋体"/>
          <w:sz w:val="24"/>
          <w:szCs w:val="24"/>
        </w:rPr>
        <w:t xml:space="preserve">  理学家理查德</w:t>
      </w:r>
      <w:r>
        <w:rPr>
          <w:rFonts w:ascii="Times New Roman" w:hAnsi="Times New Roman" w:eastAsia="Times New Roman" w:cs="Times New Roman"/>
          <w:sz w:val="24"/>
          <w:szCs w:val="24"/>
        </w:rPr>
        <w:t>·</w:t>
      </w:r>
      <w:r>
        <w:rPr>
          <w:rFonts w:ascii="宋体" w:hAnsi="宋体" w:eastAsia="宋体" w:cs="宋体"/>
          <w:sz w:val="24"/>
          <w:szCs w:val="24"/>
        </w:rPr>
        <w:t>费曼说：</w:t>
      </w:r>
      <w:r>
        <w:rPr>
          <w:rFonts w:ascii="Times New Roman" w:hAnsi="Times New Roman" w:eastAsia="Times New Roman" w:cs="Times New Roman"/>
          <w:sz w:val="24"/>
          <w:szCs w:val="24"/>
        </w:rPr>
        <w:t>“</w:t>
      </w:r>
      <w:r>
        <w:rPr>
          <w:rFonts w:ascii="宋体" w:hAnsi="宋体" w:eastAsia="宋体" w:cs="宋体"/>
          <w:sz w:val="24"/>
          <w:szCs w:val="24"/>
        </w:rPr>
        <w:t>银河系有</w:t>
      </w:r>
      <w:r>
        <w:rPr>
          <w:rFonts w:ascii="Times New Roman" w:hAnsi="Times New Roman" w:eastAsia="Times New Roman" w:cs="Times New Roman"/>
          <w:sz w:val="24"/>
          <w:szCs w:val="24"/>
        </w:rPr>
        <w:t>1 011</w:t>
      </w:r>
      <w:r>
        <w:rPr>
          <w:rFonts w:ascii="宋体" w:hAnsi="宋体" w:eastAsia="宋体" w:cs="宋体"/>
          <w:sz w:val="24"/>
          <w:szCs w:val="24"/>
        </w:rPr>
        <w:t>颗恒星。曾经，这是一个</w:t>
      </w:r>
      <w:r>
        <w:rPr>
          <w:rFonts w:ascii="宋体" w:hAnsi="宋体" w:eastAsia="宋体" w:cs="宋体"/>
          <w:spacing w:val="-1"/>
          <w:sz w:val="24"/>
          <w:szCs w:val="24"/>
        </w:rPr>
        <w:t>巨大无比的数字。但它</w:t>
      </w:r>
      <w:r>
        <w:rPr>
          <w:rFonts w:ascii="宋体" w:hAnsi="宋体" w:eastAsia="宋体" w:cs="宋体"/>
          <w:sz w:val="24"/>
          <w:szCs w:val="24"/>
        </w:rPr>
        <w:t xml:space="preserve">   其实只等于</w:t>
      </w:r>
      <w:r>
        <w:rPr>
          <w:rFonts w:ascii="Times New Roman" w:hAnsi="Times New Roman" w:eastAsia="Times New Roman" w:cs="Times New Roman"/>
          <w:sz w:val="24"/>
          <w:szCs w:val="24"/>
        </w:rPr>
        <w:t>1 000</w:t>
      </w:r>
      <w:r>
        <w:rPr>
          <w:rFonts w:ascii="宋体" w:hAnsi="宋体" w:eastAsia="宋体" w:cs="宋体"/>
          <w:sz w:val="24"/>
          <w:szCs w:val="24"/>
        </w:rPr>
        <w:t>亿，还没有美国现在的赤字大！过去，我们把巨</w:t>
      </w:r>
      <w:r>
        <w:rPr>
          <w:rFonts w:ascii="宋体" w:hAnsi="宋体" w:eastAsia="宋体" w:cs="宋体"/>
          <w:spacing w:val="-1"/>
          <w:sz w:val="24"/>
          <w:szCs w:val="24"/>
        </w:rPr>
        <w:t>大的数字称为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天文数</w:t>
      </w:r>
    </w:p>
    <w:p w14:paraId="683FF86F">
      <w:pPr>
        <w:spacing w:before="27" w:line="219" w:lineRule="auto"/>
        <w:ind w:left="2"/>
        <w:rPr>
          <w:rFonts w:ascii="Times New Roman" w:hAnsi="Times New Roman" w:eastAsia="Times New Roman" w:cs="Times New Roman"/>
          <w:sz w:val="24"/>
          <w:szCs w:val="24"/>
        </w:rPr>
      </w:pPr>
      <w:r>
        <w:rPr>
          <w:rFonts w:ascii="宋体" w:hAnsi="宋体" w:eastAsia="宋体" w:cs="宋体"/>
          <w:spacing w:val="1"/>
          <w:sz w:val="24"/>
          <w:szCs w:val="24"/>
        </w:rPr>
        <w:t>字</w:t>
      </w:r>
      <w:r>
        <w:rPr>
          <w:rFonts w:ascii="Times New Roman" w:hAnsi="Times New Roman" w:eastAsia="Times New Roman" w:cs="Times New Roman"/>
          <w:spacing w:val="1"/>
          <w:sz w:val="24"/>
          <w:szCs w:val="24"/>
        </w:rPr>
        <w:t>’</w:t>
      </w:r>
      <w:r>
        <w:rPr>
          <w:rFonts w:ascii="宋体" w:hAnsi="宋体" w:eastAsia="宋体" w:cs="宋体"/>
          <w:spacing w:val="1"/>
          <w:sz w:val="24"/>
          <w:szCs w:val="24"/>
        </w:rPr>
        <w:t>。而现在，应该把它们称为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经济数字</w:t>
      </w:r>
      <w:r>
        <w:rPr>
          <w:rFonts w:ascii="Times New Roman" w:hAnsi="Times New Roman" w:eastAsia="Times New Roman" w:cs="Times New Roman"/>
          <w:spacing w:val="1"/>
          <w:sz w:val="24"/>
          <w:szCs w:val="24"/>
        </w:rPr>
        <w:t>’</w:t>
      </w:r>
      <w:r>
        <w:rPr>
          <w:rFonts w:ascii="宋体" w:hAnsi="宋体" w:eastAsia="宋体" w:cs="宋体"/>
          <w:spacing w:val="1"/>
          <w:sz w:val="24"/>
          <w:szCs w:val="24"/>
        </w:rPr>
        <w:t>才对。</w:t>
      </w:r>
      <w:r>
        <w:rPr>
          <w:rFonts w:ascii="Times New Roman" w:hAnsi="Times New Roman" w:eastAsia="Times New Roman" w:cs="Times New Roman"/>
          <w:spacing w:val="1"/>
          <w:sz w:val="24"/>
          <w:szCs w:val="24"/>
        </w:rPr>
        <w:t>”</w:t>
      </w:r>
    </w:p>
    <w:p w14:paraId="0FEE8CD0">
      <w:pPr>
        <w:pStyle w:val="2"/>
        <w:spacing w:line="260" w:lineRule="auto"/>
      </w:pPr>
    </w:p>
    <w:p w14:paraId="0D77EAE4">
      <w:pPr>
        <w:spacing w:before="78" w:line="284" w:lineRule="auto"/>
        <w:ind w:left="29" w:firstLine="452"/>
        <w:rPr>
          <w:rFonts w:ascii="宋体" w:hAnsi="宋体" w:eastAsia="宋体" w:cs="宋体"/>
          <w:sz w:val="24"/>
          <w:szCs w:val="24"/>
        </w:rPr>
      </w:pPr>
      <w:r>
        <w:rPr>
          <w:rFonts w:ascii="宋体" w:hAnsi="宋体" w:eastAsia="宋体" w:cs="宋体"/>
          <w:sz w:val="24"/>
          <w:szCs w:val="24"/>
        </w:rPr>
        <w:t>应对大数字的一个办法是将它们具体化和个人化。就像给公</w:t>
      </w:r>
      <w:r>
        <w:rPr>
          <w:rFonts w:ascii="宋体" w:hAnsi="宋体" w:eastAsia="宋体" w:cs="宋体"/>
          <w:spacing w:val="-1"/>
          <w:sz w:val="24"/>
          <w:szCs w:val="24"/>
        </w:rPr>
        <w:t>共广播电台的年度捐款可</w:t>
      </w:r>
      <w:r>
        <w:rPr>
          <w:rFonts w:ascii="宋体" w:hAnsi="宋体" w:eastAsia="宋体" w:cs="宋体"/>
          <w:sz w:val="24"/>
          <w:szCs w:val="24"/>
        </w:rPr>
        <w:t xml:space="preserve"> </w:t>
      </w:r>
      <w:r>
        <w:rPr>
          <w:rFonts w:ascii="宋体" w:hAnsi="宋体" w:eastAsia="宋体" w:cs="宋体"/>
          <w:spacing w:val="-1"/>
          <w:sz w:val="24"/>
          <w:szCs w:val="24"/>
        </w:rPr>
        <w:t>以被分解为每天几美分一样，预算的变化也可以表述为给公民个人或整个国家带来的变</w:t>
      </w:r>
    </w:p>
    <w:p w14:paraId="6699063E">
      <w:pPr>
        <w:spacing w:before="2" w:line="289" w:lineRule="auto"/>
        <w:ind w:right="26" w:firstLine="2"/>
        <w:rPr>
          <w:rFonts w:ascii="宋体" w:hAnsi="宋体" w:eastAsia="宋体" w:cs="宋体"/>
          <w:sz w:val="24"/>
          <w:szCs w:val="24"/>
        </w:rPr>
      </w:pPr>
      <w:r>
        <w:rPr>
          <w:rFonts w:ascii="宋体" w:hAnsi="宋体" w:eastAsia="宋体" w:cs="宋体"/>
          <w:sz w:val="24"/>
          <w:szCs w:val="24"/>
        </w:rPr>
        <w:t>化。例如，特朗普政府称，</w:t>
      </w:r>
      <w:r>
        <w:rPr>
          <w:rFonts w:ascii="Times New Roman" w:hAnsi="Times New Roman" w:eastAsia="Times New Roman" w:cs="Times New Roman"/>
          <w:sz w:val="24"/>
          <w:szCs w:val="24"/>
        </w:rPr>
        <w:t>2017</w:t>
      </w:r>
      <w:r>
        <w:rPr>
          <w:rFonts w:ascii="宋体" w:hAnsi="宋体" w:eastAsia="宋体" w:cs="宋体"/>
          <w:sz w:val="24"/>
          <w:szCs w:val="24"/>
        </w:rPr>
        <w:t>年的一次环境政策调整，即</w:t>
      </w:r>
      <w:r>
        <w:rPr>
          <w:rFonts w:ascii="Times New Roman" w:hAnsi="Times New Roman" w:eastAsia="Times New Roman" w:cs="Times New Roman"/>
          <w:sz w:val="24"/>
          <w:szCs w:val="24"/>
        </w:rPr>
        <w:t>“</w:t>
      </w:r>
      <w:r>
        <w:rPr>
          <w:rFonts w:ascii="宋体" w:hAnsi="宋体" w:eastAsia="宋体" w:cs="宋体"/>
          <w:sz w:val="24"/>
          <w:szCs w:val="24"/>
        </w:rPr>
        <w:t>美</w:t>
      </w:r>
      <w:r>
        <w:rPr>
          <w:rFonts w:ascii="宋体" w:hAnsi="宋体" w:eastAsia="宋体" w:cs="宋体"/>
          <w:spacing w:val="-1"/>
          <w:sz w:val="24"/>
          <w:szCs w:val="24"/>
        </w:rPr>
        <w:t>国第一能源计划</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的出台，</w:t>
      </w:r>
      <w:r>
        <w:rPr>
          <w:rFonts w:ascii="宋体" w:hAnsi="宋体" w:eastAsia="宋体" w:cs="宋体"/>
          <w:sz w:val="24"/>
          <w:szCs w:val="24"/>
        </w:rPr>
        <w:t xml:space="preserve"> </w:t>
      </w:r>
      <w:r>
        <w:rPr>
          <w:rFonts w:ascii="宋体" w:hAnsi="宋体" w:eastAsia="宋体" w:cs="宋体"/>
          <w:spacing w:val="-1"/>
          <w:sz w:val="24"/>
          <w:szCs w:val="24"/>
        </w:rPr>
        <w:t>将</w:t>
      </w:r>
      <w:r>
        <w:rPr>
          <w:rFonts w:ascii="Times New Roman" w:hAnsi="Times New Roman" w:eastAsia="Times New Roman" w:cs="Times New Roman"/>
          <w:spacing w:val="-1"/>
          <w:sz w:val="24"/>
          <w:szCs w:val="24"/>
        </w:rPr>
        <w:t>“</w:t>
      </w:r>
      <w:r>
        <w:rPr>
          <w:rFonts w:ascii="宋体" w:hAnsi="宋体" w:eastAsia="宋体" w:cs="宋体"/>
          <w:spacing w:val="-1"/>
          <w:sz w:val="24"/>
          <w:szCs w:val="24"/>
        </w:rPr>
        <w:t>帮助美国工人，让他们的工资在未来</w:t>
      </w:r>
      <w:r>
        <w:rPr>
          <w:rFonts w:ascii="Times New Roman" w:hAnsi="Times New Roman" w:eastAsia="Times New Roman" w:cs="Times New Roman"/>
          <w:spacing w:val="-1"/>
          <w:sz w:val="24"/>
          <w:szCs w:val="24"/>
        </w:rPr>
        <w:t>7</w:t>
      </w:r>
      <w:r>
        <w:rPr>
          <w:rFonts w:ascii="宋体" w:hAnsi="宋体" w:eastAsia="宋体" w:cs="宋体"/>
          <w:spacing w:val="-1"/>
          <w:sz w:val="24"/>
          <w:szCs w:val="24"/>
        </w:rPr>
        <w:t>年内上涨超过</w:t>
      </w:r>
      <w:r>
        <w:rPr>
          <w:rFonts w:ascii="Times New Roman" w:hAnsi="Times New Roman" w:eastAsia="Times New Roman" w:cs="Times New Roman"/>
          <w:spacing w:val="-1"/>
          <w:sz w:val="24"/>
          <w:szCs w:val="24"/>
        </w:rPr>
        <w:t>300</w:t>
      </w:r>
      <w:r>
        <w:rPr>
          <w:rFonts w:ascii="宋体" w:hAnsi="宋体" w:eastAsia="宋体" w:cs="宋体"/>
          <w:spacing w:val="-1"/>
          <w:sz w:val="24"/>
          <w:szCs w:val="24"/>
        </w:rPr>
        <w:t>亿美元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。这个数字看似令人印</w:t>
      </w:r>
      <w:r>
        <w:rPr>
          <w:rFonts w:ascii="宋体" w:hAnsi="宋体" w:eastAsia="宋体" w:cs="宋体"/>
          <w:sz w:val="24"/>
          <w:szCs w:val="24"/>
        </w:rPr>
        <w:t xml:space="preserve"> </w:t>
      </w:r>
      <w:r>
        <w:rPr>
          <w:rFonts w:ascii="宋体" w:hAnsi="宋体" w:eastAsia="宋体" w:cs="宋体"/>
          <w:spacing w:val="-1"/>
          <w:sz w:val="24"/>
          <w:szCs w:val="24"/>
        </w:rPr>
        <w:t>象深刻，却让人难以衡量。</w:t>
      </w:r>
    </w:p>
    <w:p w14:paraId="79D6163C">
      <w:pPr>
        <w:spacing w:before="262" w:line="294" w:lineRule="auto"/>
        <w:ind w:left="2" w:right="60" w:firstLine="493"/>
        <w:jc w:val="both"/>
        <w:rPr>
          <w:rFonts w:ascii="宋体" w:hAnsi="宋体" w:eastAsia="宋体" w:cs="宋体"/>
          <w:sz w:val="24"/>
          <w:szCs w:val="24"/>
        </w:rPr>
      </w:pPr>
      <w:r>
        <w:rPr>
          <w:rFonts w:ascii="宋体" w:hAnsi="宋体" w:eastAsia="宋体" w:cs="宋体"/>
          <w:spacing w:val="-1"/>
          <w:sz w:val="24"/>
          <w:szCs w:val="24"/>
        </w:rPr>
        <w:t>只要稍作计算，这</w:t>
      </w:r>
      <w:r>
        <w:rPr>
          <w:rFonts w:ascii="Times New Roman" w:hAnsi="Times New Roman" w:eastAsia="Times New Roman" w:cs="Times New Roman"/>
          <w:spacing w:val="-1"/>
          <w:sz w:val="24"/>
          <w:szCs w:val="24"/>
        </w:rPr>
        <w:t>300</w:t>
      </w:r>
      <w:r>
        <w:rPr>
          <w:rFonts w:ascii="宋体" w:hAnsi="宋体" w:eastAsia="宋体" w:cs="宋体"/>
          <w:spacing w:val="-1"/>
          <w:sz w:val="24"/>
          <w:szCs w:val="24"/>
        </w:rPr>
        <w:t>亿美元就可以被转换为每个美国工人能获得的个人福利，在未</w:t>
      </w:r>
      <w:r>
        <w:rPr>
          <w:rFonts w:ascii="宋体" w:hAnsi="宋体" w:eastAsia="宋体" w:cs="宋体"/>
          <w:spacing w:val="13"/>
          <w:sz w:val="24"/>
          <w:szCs w:val="24"/>
        </w:rPr>
        <w:t xml:space="preserve"> </w:t>
      </w:r>
      <w:r>
        <w:rPr>
          <w:rFonts w:ascii="宋体" w:hAnsi="宋体" w:eastAsia="宋体" w:cs="宋体"/>
          <w:sz w:val="24"/>
          <w:szCs w:val="24"/>
        </w:rPr>
        <w:t>来</w:t>
      </w:r>
      <w:r>
        <w:rPr>
          <w:rFonts w:ascii="Times New Roman" w:hAnsi="Times New Roman" w:eastAsia="Times New Roman" w:cs="Times New Roman"/>
          <w:sz w:val="24"/>
          <w:szCs w:val="24"/>
        </w:rPr>
        <w:t>7</w:t>
      </w:r>
      <w:r>
        <w:rPr>
          <w:rFonts w:ascii="宋体" w:hAnsi="宋体" w:eastAsia="宋体" w:cs="宋体"/>
          <w:sz w:val="24"/>
          <w:szCs w:val="24"/>
        </w:rPr>
        <w:t>年里，约</w:t>
      </w:r>
      <w:r>
        <w:rPr>
          <w:rFonts w:ascii="Times New Roman" w:hAnsi="Times New Roman" w:eastAsia="Times New Roman" w:cs="Times New Roman"/>
          <w:sz w:val="24"/>
          <w:szCs w:val="24"/>
        </w:rPr>
        <w:t>1.5</w:t>
      </w:r>
      <w:r>
        <w:rPr>
          <w:rFonts w:ascii="宋体" w:hAnsi="宋体" w:eastAsia="宋体" w:cs="宋体"/>
          <w:sz w:val="24"/>
          <w:szCs w:val="24"/>
        </w:rPr>
        <w:t>亿美国工人平均每人每年的工资将上涨约</w:t>
      </w:r>
      <w:r>
        <w:rPr>
          <w:rFonts w:ascii="Times New Roman" w:hAnsi="Times New Roman" w:eastAsia="Times New Roman" w:cs="Times New Roman"/>
          <w:sz w:val="24"/>
          <w:szCs w:val="24"/>
        </w:rPr>
        <w:t>29</w:t>
      </w:r>
      <w:r>
        <w:rPr>
          <w:rFonts w:ascii="宋体" w:hAnsi="宋体" w:eastAsia="宋体" w:cs="宋体"/>
          <w:sz w:val="24"/>
          <w:szCs w:val="24"/>
        </w:rPr>
        <w:t>美</w:t>
      </w:r>
      <w:r>
        <w:rPr>
          <w:rFonts w:ascii="宋体" w:hAnsi="宋体" w:eastAsia="宋体" w:cs="宋体"/>
          <w:spacing w:val="-1"/>
          <w:sz w:val="24"/>
          <w:szCs w:val="24"/>
        </w:rPr>
        <w:t>元。描述方式的变化会影响</w:t>
      </w:r>
      <w:r>
        <w:rPr>
          <w:rFonts w:ascii="宋体" w:hAnsi="宋体" w:eastAsia="宋体" w:cs="宋体"/>
          <w:sz w:val="24"/>
          <w:szCs w:val="24"/>
        </w:rPr>
        <w:t xml:space="preserve"> 人们的权衡取舍吗？</w:t>
      </w:r>
      <w:r>
        <w:rPr>
          <w:rFonts w:ascii="Times New Roman" w:hAnsi="Times New Roman" w:eastAsia="Times New Roman" w:cs="Times New Roman"/>
          <w:sz w:val="24"/>
          <w:szCs w:val="24"/>
        </w:rPr>
        <w:t>300</w:t>
      </w:r>
      <w:r>
        <w:rPr>
          <w:rFonts w:ascii="宋体" w:hAnsi="宋体" w:eastAsia="宋体" w:cs="宋体"/>
          <w:sz w:val="24"/>
          <w:szCs w:val="24"/>
        </w:rPr>
        <w:t>亿美元看似令人印象深刻，但十分抽象</w:t>
      </w:r>
      <w:r>
        <w:rPr>
          <w:rFonts w:ascii="宋体" w:hAnsi="宋体" w:eastAsia="宋体" w:cs="宋体"/>
          <w:spacing w:val="-1"/>
          <w:sz w:val="24"/>
          <w:szCs w:val="24"/>
        </w:rPr>
        <w:t>；相比之下，每年</w:t>
      </w:r>
      <w:r>
        <w:rPr>
          <w:rFonts w:ascii="Times New Roman" w:hAnsi="Times New Roman" w:eastAsia="Times New Roman" w:cs="Times New Roman"/>
          <w:spacing w:val="-1"/>
          <w:sz w:val="24"/>
          <w:szCs w:val="24"/>
        </w:rPr>
        <w:t>29</w:t>
      </w:r>
      <w:r>
        <w:rPr>
          <w:rFonts w:ascii="宋体" w:hAnsi="宋体" w:eastAsia="宋体" w:cs="宋体"/>
          <w:spacing w:val="-1"/>
          <w:sz w:val="24"/>
          <w:szCs w:val="24"/>
        </w:rPr>
        <w:t>美元</w:t>
      </w:r>
    </w:p>
    <w:p w14:paraId="458567D8">
      <w:pPr>
        <w:spacing w:line="294" w:lineRule="auto"/>
        <w:rPr>
          <w:rFonts w:ascii="宋体" w:hAnsi="宋体" w:eastAsia="宋体" w:cs="宋体"/>
          <w:sz w:val="24"/>
          <w:szCs w:val="24"/>
        </w:rPr>
        <w:sectPr>
          <w:headerReference r:id="rId49" w:type="default"/>
          <w:pgSz w:w="12240" w:h="15840"/>
          <w:pgMar w:top="400" w:right="1355" w:bottom="400" w:left="1531" w:header="0" w:footer="0" w:gutter="0"/>
          <w:cols w:space="720" w:num="1"/>
        </w:sectPr>
      </w:pPr>
    </w:p>
    <w:p w14:paraId="38656C24">
      <w:pPr>
        <w:pStyle w:val="2"/>
        <w:spacing w:line="257" w:lineRule="auto"/>
      </w:pPr>
      <w:r>
        <w:pict>
          <v:shape id="_x0000_s1299" o:spid="_x0000_s1299" o:spt="202" type="#_x0000_t202" style="position:absolute;left:0pt;margin-left:66.95pt;margin-top:302pt;height:268.9pt;width:11.15pt;mso-position-horizontal-relative:page;mso-position-vertical-relative:page;z-index:251942912;mso-width-relative:page;mso-height-relative:page;" filled="f" stroked="f" coordsize="21600,21600" o:allowincell="f">
            <v:path/>
            <v:fill on="f" focussize="0,0"/>
            <v:stroke on="f"/>
            <v:imagedata o:title=""/>
            <o:lock v:ext="edit" aspectratio="f"/>
            <v:textbox inset="0mm,0mm,0mm,0mm" style="layout-flow:vertical-ideographic;">
              <w:txbxContent>
                <w:p w14:paraId="64DA2699">
                  <w:pPr>
                    <w:spacing w:before="20" w:line="190" w:lineRule="auto"/>
                    <w:ind w:left="20"/>
                    <w:rPr>
                      <w:rFonts w:ascii="宋体" w:hAnsi="宋体" w:eastAsia="宋体" w:cs="宋体"/>
                      <w:sz w:val="17"/>
                      <w:szCs w:val="17"/>
                    </w:rPr>
                  </w:pPr>
                  <w:r>
                    <w:rPr>
                      <w:rFonts w:ascii="宋体" w:hAnsi="宋体" w:eastAsia="宋体" w:cs="宋体"/>
                      <w:spacing w:val="9"/>
                      <w:position w:val="-1"/>
                      <w:sz w:val="11"/>
                      <w:szCs w:val="11"/>
                    </w:rPr>
                    <w:t>4</w:t>
                  </w:r>
                  <w:r>
                    <w:rPr>
                      <w:rFonts w:ascii="宋体" w:hAnsi="宋体" w:eastAsia="宋体" w:cs="宋体"/>
                      <w:spacing w:val="2"/>
                      <w:position w:val="-1"/>
                      <w:sz w:val="11"/>
                      <w:szCs w:val="11"/>
                    </w:rPr>
                    <w:t xml:space="preserve">        </w:t>
                  </w:r>
                  <w:r>
                    <w:rPr>
                      <w:rFonts w:ascii="宋体" w:hAnsi="宋体" w:eastAsia="宋体" w:cs="宋体"/>
                      <w:spacing w:val="9"/>
                      <w:position w:val="-2"/>
                      <w:sz w:val="11"/>
                      <w:szCs w:val="11"/>
                    </w:rPr>
                    <w:t>J</w:t>
                  </w:r>
                  <w:r>
                    <w:rPr>
                      <w:rFonts w:ascii="宋体" w:hAnsi="宋体" w:eastAsia="宋体" w:cs="宋体"/>
                      <w:position w:val="-2"/>
                      <w:sz w:val="11"/>
                      <w:szCs w:val="11"/>
                    </w:rPr>
                    <w:t xml:space="preserve">                                                                                   </w:t>
                  </w:r>
                  <w:r>
                    <w:rPr>
                      <w:rFonts w:ascii="宋体" w:hAnsi="宋体" w:eastAsia="宋体" w:cs="宋体"/>
                      <w:spacing w:val="9"/>
                      <w:sz w:val="17"/>
                      <w:szCs w:val="17"/>
                    </w:rPr>
                    <w:t>厂</w:t>
                  </w:r>
                </w:p>
              </w:txbxContent>
            </v:textbox>
          </v:shape>
        </w:pict>
      </w:r>
    </w:p>
    <w:p w14:paraId="55932691">
      <w:pPr>
        <w:pStyle w:val="2"/>
        <w:spacing w:line="257" w:lineRule="auto"/>
      </w:pPr>
    </w:p>
    <w:p w14:paraId="5D49E52F">
      <w:pPr>
        <w:pStyle w:val="2"/>
        <w:spacing w:line="257" w:lineRule="auto"/>
      </w:pPr>
    </w:p>
    <w:p w14:paraId="1C324972">
      <w:pPr>
        <w:pStyle w:val="2"/>
        <w:spacing w:line="257" w:lineRule="auto"/>
      </w:pPr>
    </w:p>
    <w:p w14:paraId="72EF689A">
      <w:pPr>
        <w:spacing w:before="75" w:line="219" w:lineRule="auto"/>
        <w:ind w:left="678"/>
        <w:rPr>
          <w:rFonts w:ascii="宋体" w:hAnsi="宋体" w:eastAsia="宋体" w:cs="宋体"/>
          <w:sz w:val="23"/>
          <w:szCs w:val="23"/>
        </w:rPr>
      </w:pPr>
      <w:r>
        <w:rPr>
          <w:rFonts w:ascii="宋体" w:hAnsi="宋体" w:eastAsia="宋体" w:cs="宋体"/>
          <w:spacing w:val="9"/>
          <w:sz w:val="23"/>
          <w:szCs w:val="23"/>
        </w:rPr>
        <w:t>要容易理解得多，因为它是个人化的，而且十分</w:t>
      </w:r>
      <w:r>
        <w:rPr>
          <w:rFonts w:ascii="宋体" w:hAnsi="宋体" w:eastAsia="宋体" w:cs="宋体"/>
          <w:spacing w:val="8"/>
          <w:sz w:val="23"/>
          <w:szCs w:val="23"/>
        </w:rPr>
        <w:t>具体。</w:t>
      </w:r>
    </w:p>
    <w:p w14:paraId="25E041ED">
      <w:pPr>
        <w:pStyle w:val="2"/>
        <w:spacing w:line="270" w:lineRule="auto"/>
      </w:pPr>
    </w:p>
    <w:p w14:paraId="07DDFC44">
      <w:pPr>
        <w:spacing w:before="75" w:line="306" w:lineRule="auto"/>
        <w:ind w:left="678" w:firstLine="489"/>
        <w:jc w:val="both"/>
        <w:rPr>
          <w:rFonts w:ascii="宋体" w:hAnsi="宋体" w:eastAsia="宋体" w:cs="宋体"/>
          <w:sz w:val="23"/>
          <w:szCs w:val="23"/>
        </w:rPr>
      </w:pPr>
      <w:r>
        <w:rPr>
          <w:rFonts w:ascii="宋体" w:hAnsi="宋体" w:eastAsia="宋体" w:cs="宋体"/>
          <w:spacing w:val="3"/>
          <w:sz w:val="23"/>
          <w:szCs w:val="23"/>
        </w:rPr>
        <w:t>埃尔克</w:t>
      </w:r>
      <w:r>
        <w:rPr>
          <w:rFonts w:ascii="宋体" w:hAnsi="宋体" w:eastAsia="宋体" w:cs="宋体"/>
          <w:spacing w:val="-21"/>
          <w:sz w:val="23"/>
          <w:szCs w:val="23"/>
        </w:rPr>
        <w:t xml:space="preserve"> </w:t>
      </w:r>
      <w:r>
        <w:rPr>
          <w:rFonts w:ascii="宋体" w:hAnsi="宋体" w:eastAsia="宋体" w:cs="宋体"/>
          <w:spacing w:val="3"/>
          <w:sz w:val="23"/>
          <w:szCs w:val="23"/>
        </w:rPr>
        <w:t>·</w:t>
      </w:r>
      <w:r>
        <w:rPr>
          <w:rFonts w:ascii="宋体" w:hAnsi="宋体" w:eastAsia="宋体" w:cs="宋体"/>
          <w:spacing w:val="-94"/>
          <w:sz w:val="23"/>
          <w:szCs w:val="23"/>
        </w:rPr>
        <w:t xml:space="preserve"> </w:t>
      </w:r>
      <w:r>
        <w:rPr>
          <w:rFonts w:ascii="宋体" w:hAnsi="宋体" w:eastAsia="宋体" w:cs="宋体"/>
          <w:spacing w:val="3"/>
          <w:sz w:val="23"/>
          <w:szCs w:val="23"/>
        </w:rPr>
        <w:t>韦伯和我想要知道，以这种方式改变指标单位是否会让人们改变主意。我们</w:t>
      </w:r>
      <w:r>
        <w:rPr>
          <w:rFonts w:ascii="宋体" w:hAnsi="宋体" w:eastAsia="宋体" w:cs="宋体"/>
          <w:sz w:val="23"/>
          <w:szCs w:val="23"/>
        </w:rPr>
        <w:t xml:space="preserve">  </w:t>
      </w:r>
      <w:r>
        <w:rPr>
          <w:rFonts w:ascii="宋体" w:hAnsi="宋体" w:eastAsia="宋体" w:cs="宋体"/>
          <w:spacing w:val="18"/>
          <w:sz w:val="23"/>
          <w:szCs w:val="23"/>
        </w:rPr>
        <w:t>询问了一些美国人的看法，其中，部分受访者看到的是大的总数(300亿美元),其他受</w:t>
      </w:r>
      <w:r>
        <w:rPr>
          <w:rFonts w:ascii="宋体" w:hAnsi="宋体" w:eastAsia="宋体" w:cs="宋体"/>
          <w:spacing w:val="8"/>
          <w:sz w:val="23"/>
          <w:szCs w:val="23"/>
        </w:rPr>
        <w:t xml:space="preserve"> </w:t>
      </w:r>
      <w:r>
        <w:rPr>
          <w:rFonts w:ascii="宋体" w:hAnsi="宋体" w:eastAsia="宋体" w:cs="宋体"/>
          <w:spacing w:val="16"/>
          <w:sz w:val="23"/>
          <w:szCs w:val="23"/>
        </w:rPr>
        <w:t>访者看到的则是更加具体的数字(29美元)。图8-11显示了希望保</w:t>
      </w:r>
      <w:r>
        <w:rPr>
          <w:rFonts w:ascii="宋体" w:hAnsi="宋体" w:eastAsia="宋体" w:cs="宋体"/>
          <w:spacing w:val="15"/>
          <w:sz w:val="23"/>
          <w:szCs w:val="23"/>
        </w:rPr>
        <w:t>持现行政策(即选择放</w:t>
      </w:r>
      <w:r>
        <w:rPr>
          <w:rFonts w:ascii="宋体" w:hAnsi="宋体" w:eastAsia="宋体" w:cs="宋体"/>
          <w:sz w:val="23"/>
          <w:szCs w:val="23"/>
        </w:rPr>
        <w:t xml:space="preserve"> </w:t>
      </w:r>
      <w:r>
        <w:rPr>
          <w:rFonts w:ascii="宋体" w:hAnsi="宋体" w:eastAsia="宋体" w:cs="宋体"/>
          <w:spacing w:val="12"/>
          <w:sz w:val="23"/>
          <w:szCs w:val="23"/>
        </w:rPr>
        <w:t>弃加薪)的受访者的百分比，并按党派和他们所看到的数字的类型对受访者进行了划分。</w:t>
      </w:r>
    </w:p>
    <w:p w14:paraId="1FD208EA">
      <w:pPr>
        <w:spacing w:line="128" w:lineRule="exact"/>
      </w:pPr>
    </w:p>
    <w:p w14:paraId="0A4B1E8A">
      <w:pPr>
        <w:spacing w:line="128" w:lineRule="exact"/>
        <w:sectPr>
          <w:pgSz w:w="12240" w:h="15840"/>
          <w:pgMar w:top="400" w:right="1414" w:bottom="400" w:left="821" w:header="0" w:footer="0" w:gutter="0"/>
          <w:cols w:equalWidth="0" w:num="1">
            <w:col w:w="10004"/>
          </w:cols>
        </w:sectPr>
      </w:pPr>
    </w:p>
    <w:p w14:paraId="45CFDA52">
      <w:pPr>
        <w:spacing w:before="6"/>
      </w:pPr>
    </w:p>
    <w:p w14:paraId="3F55DD40">
      <w:pPr>
        <w:spacing w:before="6"/>
      </w:pPr>
    </w:p>
    <w:p w14:paraId="520C7881">
      <w:pPr>
        <w:spacing w:before="6"/>
      </w:pPr>
    </w:p>
    <w:p w14:paraId="34728990">
      <w:pPr>
        <w:spacing w:before="6"/>
      </w:pPr>
    </w:p>
    <w:p w14:paraId="30A52291">
      <w:pPr>
        <w:spacing w:before="6"/>
      </w:pPr>
    </w:p>
    <w:p w14:paraId="69AE682D">
      <w:pPr>
        <w:spacing w:before="6"/>
      </w:pPr>
    </w:p>
    <w:p w14:paraId="794E60A1">
      <w:pPr>
        <w:spacing w:before="6"/>
      </w:pPr>
    </w:p>
    <w:p w14:paraId="068B359A">
      <w:pPr>
        <w:spacing w:before="6"/>
      </w:pPr>
    </w:p>
    <w:p w14:paraId="4F1D720F">
      <w:pPr>
        <w:spacing w:before="6"/>
      </w:pPr>
    </w:p>
    <w:p w14:paraId="6FD17AE5">
      <w:pPr>
        <w:spacing w:before="6"/>
      </w:pPr>
    </w:p>
    <w:p w14:paraId="25999B1B">
      <w:pPr>
        <w:spacing w:before="6"/>
      </w:pPr>
    </w:p>
    <w:p w14:paraId="7556A5D9">
      <w:pPr>
        <w:spacing w:before="6"/>
      </w:pPr>
    </w:p>
    <w:p w14:paraId="6487AFF1">
      <w:pPr>
        <w:spacing w:before="6"/>
      </w:pPr>
    </w:p>
    <w:p w14:paraId="759E3B8D">
      <w:pPr>
        <w:spacing w:before="6"/>
      </w:pPr>
    </w:p>
    <w:p w14:paraId="2A892795">
      <w:pPr>
        <w:spacing w:before="6"/>
      </w:pPr>
    </w:p>
    <w:p w14:paraId="5A0B7C05">
      <w:pPr>
        <w:spacing w:before="6"/>
      </w:pPr>
    </w:p>
    <w:p w14:paraId="15A36D15">
      <w:pPr>
        <w:spacing w:before="6"/>
      </w:pPr>
    </w:p>
    <w:p w14:paraId="4F76593F">
      <w:pPr>
        <w:spacing w:before="6"/>
      </w:pPr>
    </w:p>
    <w:p w14:paraId="7793069E">
      <w:pPr>
        <w:spacing w:before="6"/>
      </w:pPr>
    </w:p>
    <w:p w14:paraId="570EE1B0">
      <w:pPr>
        <w:spacing w:before="5"/>
      </w:pPr>
    </w:p>
    <w:p w14:paraId="226F2011">
      <w:pPr>
        <w:spacing w:before="5"/>
      </w:pPr>
    </w:p>
    <w:p w14:paraId="12D0589F">
      <w:pPr>
        <w:spacing w:before="5"/>
      </w:pPr>
    </w:p>
    <w:p w14:paraId="0CAED82D">
      <w:pPr>
        <w:spacing w:before="5"/>
      </w:pPr>
    </w:p>
    <w:p w14:paraId="13BED217">
      <w:pPr>
        <w:spacing w:before="5"/>
      </w:pPr>
    </w:p>
    <w:p w14:paraId="44F3EE63">
      <w:pPr>
        <w:spacing w:before="5"/>
      </w:pPr>
    </w:p>
    <w:p w14:paraId="0CB0BD76">
      <w:pPr>
        <w:spacing w:before="5"/>
      </w:pPr>
    </w:p>
    <w:p w14:paraId="17F8B420">
      <w:pPr>
        <w:spacing w:before="5"/>
      </w:pPr>
    </w:p>
    <w:p w14:paraId="67F11122">
      <w:pPr>
        <w:spacing w:before="5"/>
      </w:pPr>
    </w:p>
    <w:p w14:paraId="695EC94D">
      <w:pPr>
        <w:spacing w:before="5"/>
      </w:pPr>
    </w:p>
    <w:p w14:paraId="19A4C822">
      <w:pPr>
        <w:spacing w:before="5"/>
      </w:pPr>
    </w:p>
    <w:p w14:paraId="69DCE4B3">
      <w:pPr>
        <w:spacing w:before="5"/>
      </w:pPr>
    </w:p>
    <w:p w14:paraId="0F50A136">
      <w:pPr>
        <w:pStyle w:val="2"/>
        <w:spacing w:line="14" w:lineRule="auto"/>
        <w:rPr>
          <w:sz w:val="2"/>
        </w:rPr>
      </w:pPr>
      <w:r>
        <w:rPr>
          <w:sz w:val="2"/>
          <w:szCs w:val="2"/>
        </w:rPr>
        <w:br w:type="column"/>
      </w:r>
    </w:p>
    <w:p w14:paraId="06E345A5">
      <w:pPr>
        <w:spacing w:before="45" w:line="217" w:lineRule="auto"/>
        <w:ind w:left="829"/>
        <w:rPr>
          <w:rFonts w:ascii="宋体" w:hAnsi="宋体" w:eastAsia="宋体" w:cs="宋体"/>
          <w:sz w:val="23"/>
          <w:szCs w:val="23"/>
        </w:rPr>
      </w:pPr>
      <w:r>
        <w:rPr>
          <w:rFonts w:ascii="宋体" w:hAnsi="宋体" w:eastAsia="宋体" w:cs="宋体"/>
          <w:spacing w:val="-8"/>
          <w:sz w:val="23"/>
          <w:szCs w:val="23"/>
        </w:rPr>
        <w:t>面对“300亿美元”和“29美元”不同党派的受访者选择放弃加薪</w:t>
      </w:r>
      <w:r>
        <w:rPr>
          <w:rFonts w:ascii="宋体" w:hAnsi="宋体" w:eastAsia="宋体" w:cs="宋体"/>
          <w:spacing w:val="-9"/>
          <w:sz w:val="23"/>
          <w:szCs w:val="23"/>
        </w:rPr>
        <w:t>的百分比</w:t>
      </w:r>
    </w:p>
    <w:p w14:paraId="260927E9">
      <w:pPr>
        <w:spacing w:line="6709" w:lineRule="exact"/>
        <w:ind w:firstLine="459"/>
      </w:pPr>
      <w:r>
        <w:rPr>
          <w:position w:val="-134"/>
        </w:rPr>
        <w:drawing>
          <wp:inline distT="0" distB="0" distL="0" distR="0">
            <wp:extent cx="4768215" cy="426021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36"/>
                    <a:stretch>
                      <a:fillRect/>
                    </a:stretch>
                  </pic:blipFill>
                  <pic:spPr>
                    <a:xfrm>
                      <a:off x="0" y="0"/>
                      <a:ext cx="4768832" cy="4260838"/>
                    </a:xfrm>
                    <a:prstGeom prst="rect">
                      <a:avLst/>
                    </a:prstGeom>
                  </pic:spPr>
                </pic:pic>
              </a:graphicData>
            </a:graphic>
          </wp:inline>
        </w:drawing>
      </w:r>
    </w:p>
    <w:p w14:paraId="51508E70">
      <w:pPr>
        <w:spacing w:before="220" w:line="219" w:lineRule="auto"/>
        <w:rPr>
          <w:rFonts w:ascii="宋体" w:hAnsi="宋体" w:eastAsia="宋体" w:cs="宋体"/>
          <w:sz w:val="23"/>
          <w:szCs w:val="23"/>
        </w:rPr>
      </w:pPr>
      <w:r>
        <w:rPr>
          <w:rFonts w:ascii="宋体" w:hAnsi="宋体" w:eastAsia="宋体" w:cs="宋体"/>
          <w:spacing w:val="-13"/>
          <w:sz w:val="23"/>
          <w:szCs w:val="23"/>
        </w:rPr>
        <w:t>图8-11</w:t>
      </w:r>
      <w:r>
        <w:rPr>
          <w:rFonts w:ascii="宋体" w:hAnsi="宋体" w:eastAsia="宋体" w:cs="宋体"/>
          <w:spacing w:val="92"/>
          <w:sz w:val="23"/>
          <w:szCs w:val="23"/>
        </w:rPr>
        <w:t xml:space="preserve"> </w:t>
      </w:r>
      <w:r>
        <w:rPr>
          <w:rFonts w:ascii="宋体" w:hAnsi="宋体" w:eastAsia="宋体" w:cs="宋体"/>
          <w:spacing w:val="-13"/>
          <w:sz w:val="23"/>
          <w:szCs w:val="23"/>
        </w:rPr>
        <w:t>指标的变化对偏好的影响</w:t>
      </w:r>
    </w:p>
    <w:p w14:paraId="25DF232A">
      <w:pPr>
        <w:spacing w:line="219" w:lineRule="auto"/>
        <w:rPr>
          <w:rFonts w:ascii="宋体" w:hAnsi="宋体" w:eastAsia="宋体" w:cs="宋体"/>
          <w:sz w:val="23"/>
          <w:szCs w:val="23"/>
        </w:rPr>
        <w:sectPr>
          <w:type w:val="continuous"/>
          <w:pgSz w:w="12240" w:h="15840"/>
          <w:pgMar w:top="400" w:right="1414" w:bottom="400" w:left="821" w:header="0" w:footer="0" w:gutter="0"/>
          <w:cols w:equalWidth="0" w:num="2">
            <w:col w:w="1019" w:space="100"/>
            <w:col w:w="8886"/>
          </w:cols>
        </w:sectPr>
      </w:pPr>
    </w:p>
    <w:p w14:paraId="3B20ACE0">
      <w:pPr>
        <w:spacing w:before="146" w:line="329" w:lineRule="auto"/>
        <w:ind w:left="678" w:right="32" w:firstLine="489"/>
        <w:rPr>
          <w:rFonts w:ascii="宋体" w:hAnsi="宋体" w:eastAsia="宋体" w:cs="宋体"/>
          <w:sz w:val="23"/>
          <w:szCs w:val="23"/>
        </w:rPr>
      </w:pPr>
      <w:r>
        <w:rPr>
          <w:rFonts w:ascii="宋体" w:hAnsi="宋体" w:eastAsia="宋体" w:cs="宋体"/>
          <w:spacing w:val="8"/>
          <w:sz w:val="23"/>
          <w:szCs w:val="23"/>
        </w:rPr>
        <w:t>显然，使用更小、更具体的数字改变了受访者的选择。当新政策带来的</w:t>
      </w:r>
      <w:r>
        <w:rPr>
          <w:rFonts w:ascii="宋体" w:hAnsi="宋体" w:eastAsia="宋体" w:cs="宋体"/>
          <w:spacing w:val="7"/>
          <w:sz w:val="23"/>
          <w:szCs w:val="23"/>
        </w:rPr>
        <w:t>变化被描述为</w:t>
      </w:r>
      <w:r>
        <w:rPr>
          <w:rFonts w:ascii="宋体" w:hAnsi="宋体" w:eastAsia="宋体" w:cs="宋体"/>
          <w:sz w:val="23"/>
          <w:szCs w:val="23"/>
        </w:rPr>
        <w:t xml:space="preserve"> </w:t>
      </w:r>
      <w:r>
        <w:rPr>
          <w:rFonts w:ascii="宋体" w:hAnsi="宋体" w:eastAsia="宋体" w:cs="宋体"/>
          <w:spacing w:val="10"/>
          <w:sz w:val="23"/>
          <w:szCs w:val="23"/>
        </w:rPr>
        <w:t>年平均工资仅上涨29美元时，希望保持现行</w:t>
      </w:r>
      <w:r>
        <w:rPr>
          <w:rFonts w:ascii="宋体" w:hAnsi="宋体" w:eastAsia="宋体" w:cs="宋体"/>
          <w:spacing w:val="9"/>
          <w:sz w:val="23"/>
          <w:szCs w:val="23"/>
        </w:rPr>
        <w:t>环境政策的受访者增加了12%。更惊人的是，</w:t>
      </w:r>
      <w:r>
        <w:rPr>
          <w:rFonts w:ascii="宋体" w:hAnsi="宋体" w:eastAsia="宋体" w:cs="宋体"/>
          <w:sz w:val="23"/>
          <w:szCs w:val="23"/>
        </w:rPr>
        <w:t xml:space="preserve"> </w:t>
      </w:r>
      <w:r>
        <w:rPr>
          <w:rFonts w:ascii="宋体" w:hAnsi="宋体" w:eastAsia="宋体" w:cs="宋体"/>
          <w:spacing w:val="8"/>
          <w:sz w:val="23"/>
          <w:szCs w:val="23"/>
        </w:rPr>
        <w:t>当我们使用具体的数字时，不同党派的受访者之间的共识也增强了。当我们用更小、更具</w:t>
      </w:r>
      <w:r>
        <w:rPr>
          <w:rFonts w:ascii="宋体" w:hAnsi="宋体" w:eastAsia="宋体" w:cs="宋体"/>
          <w:spacing w:val="9"/>
          <w:sz w:val="23"/>
          <w:szCs w:val="23"/>
        </w:rPr>
        <w:t xml:space="preserve"> </w:t>
      </w:r>
      <w:r>
        <w:rPr>
          <w:rFonts w:ascii="宋体" w:hAnsi="宋体" w:eastAsia="宋体" w:cs="宋体"/>
          <w:spacing w:val="11"/>
          <w:sz w:val="23"/>
          <w:szCs w:val="23"/>
        </w:rPr>
        <w:t>体且更个人化的数字描述政策变化的福利时，受访的共和党人中有44%希望保留现行政</w:t>
      </w:r>
    </w:p>
    <w:p w14:paraId="2F5A3517">
      <w:pPr>
        <w:spacing w:line="219" w:lineRule="auto"/>
        <w:ind w:left="678"/>
        <w:rPr>
          <w:rFonts w:ascii="宋体" w:hAnsi="宋体" w:eastAsia="宋体" w:cs="宋体"/>
          <w:sz w:val="23"/>
          <w:szCs w:val="23"/>
        </w:rPr>
      </w:pPr>
      <w:r>
        <w:rPr>
          <w:rFonts w:ascii="宋体" w:hAnsi="宋体" w:eastAsia="宋体" w:cs="宋体"/>
          <w:spacing w:val="16"/>
          <w:sz w:val="23"/>
          <w:szCs w:val="23"/>
        </w:rPr>
        <w:t>策，这个比例是我们用抽象的巨额数字描述政策变化的福利时(22%)的两倍。15</w:t>
      </w:r>
    </w:p>
    <w:p w14:paraId="6FC30526">
      <w:pPr>
        <w:pStyle w:val="2"/>
      </w:pPr>
    </w:p>
    <w:p w14:paraId="36010934">
      <w:pPr>
        <w:spacing w:before="76" w:line="184" w:lineRule="auto"/>
        <w:ind w:right="19"/>
        <w:jc w:val="right"/>
        <w:rPr>
          <w:rFonts w:ascii="宋体" w:hAnsi="宋体" w:eastAsia="宋体" w:cs="宋体"/>
          <w:sz w:val="23"/>
          <w:szCs w:val="23"/>
        </w:rPr>
      </w:pPr>
      <w:r>
        <w:rPr>
          <w:rFonts w:ascii="宋体" w:hAnsi="宋体" w:eastAsia="宋体" w:cs="宋体"/>
          <w:spacing w:val="8"/>
          <w:sz w:val="23"/>
          <w:szCs w:val="23"/>
        </w:rPr>
        <w:t>虽然我们在面对受访者时没有表现出对任何一种立场的倾向性，但调查数据仍然再一</w:t>
      </w:r>
    </w:p>
    <w:p w14:paraId="105B40A1">
      <w:pPr>
        <w:spacing w:line="184" w:lineRule="auto"/>
        <w:rPr>
          <w:rFonts w:ascii="宋体" w:hAnsi="宋体" w:eastAsia="宋体" w:cs="宋体"/>
          <w:sz w:val="23"/>
          <w:szCs w:val="23"/>
        </w:rPr>
        <w:sectPr>
          <w:type w:val="continuous"/>
          <w:pgSz w:w="12240" w:h="15840"/>
          <w:pgMar w:top="400" w:right="1414" w:bottom="400" w:left="821" w:header="0" w:footer="0" w:gutter="0"/>
          <w:cols w:equalWidth="0" w:num="1">
            <w:col w:w="10004"/>
          </w:cols>
        </w:sectPr>
      </w:pPr>
    </w:p>
    <w:p w14:paraId="475DE2BD">
      <w:pPr>
        <w:pStyle w:val="2"/>
        <w:spacing w:line="257" w:lineRule="auto"/>
      </w:pPr>
    </w:p>
    <w:p w14:paraId="577CCD93">
      <w:pPr>
        <w:pStyle w:val="2"/>
        <w:spacing w:line="257" w:lineRule="auto"/>
      </w:pPr>
    </w:p>
    <w:p w14:paraId="5D457F50">
      <w:pPr>
        <w:pStyle w:val="2"/>
        <w:spacing w:line="258" w:lineRule="auto"/>
      </w:pPr>
    </w:p>
    <w:p w14:paraId="4B3BA75B">
      <w:pPr>
        <w:pStyle w:val="2"/>
        <w:spacing w:line="258" w:lineRule="auto"/>
      </w:pPr>
    </w:p>
    <w:p w14:paraId="2F86C9BE">
      <w:pPr>
        <w:spacing w:before="78" w:line="302" w:lineRule="auto"/>
        <w:ind w:left="279" w:firstLine="7"/>
        <w:rPr>
          <w:rFonts w:ascii="宋体" w:hAnsi="宋体" w:eastAsia="宋体" w:cs="宋体"/>
          <w:sz w:val="24"/>
          <w:szCs w:val="24"/>
        </w:rPr>
      </w:pPr>
      <w:r>
        <w:rPr>
          <w:rFonts w:ascii="宋体" w:hAnsi="宋体" w:eastAsia="宋体" w:cs="宋体"/>
          <w:sz w:val="24"/>
          <w:szCs w:val="24"/>
        </w:rPr>
        <w:t>次表明，属性的呈现方式可以显著地改变人们的选</w:t>
      </w:r>
      <w:r>
        <w:rPr>
          <w:rFonts w:ascii="宋体" w:hAnsi="宋体" w:eastAsia="宋体" w:cs="宋体"/>
          <w:spacing w:val="-1"/>
          <w:sz w:val="24"/>
          <w:szCs w:val="24"/>
        </w:rPr>
        <w:t>择，而在本次调查中，这个属性就是政</w:t>
      </w:r>
      <w:r>
        <w:rPr>
          <w:rFonts w:ascii="宋体" w:hAnsi="宋体" w:eastAsia="宋体" w:cs="宋体"/>
          <w:sz w:val="24"/>
          <w:szCs w:val="24"/>
        </w:rPr>
        <w:t xml:space="preserve"> </w:t>
      </w:r>
      <w:r>
        <w:rPr>
          <w:rFonts w:ascii="宋体" w:hAnsi="宋体" w:eastAsia="宋体" w:cs="宋体"/>
          <w:spacing w:val="-1"/>
          <w:sz w:val="24"/>
          <w:szCs w:val="24"/>
        </w:rPr>
        <w:t>府政策变化所带来的福利。</w:t>
      </w:r>
    </w:p>
    <w:p w14:paraId="6A7AF014">
      <w:pPr>
        <w:pStyle w:val="2"/>
        <w:spacing w:line="260" w:lineRule="auto"/>
      </w:pPr>
    </w:p>
    <w:p w14:paraId="18D592E3">
      <w:pPr>
        <w:pStyle w:val="2"/>
        <w:spacing w:line="260" w:lineRule="auto"/>
      </w:pPr>
    </w:p>
    <w:p w14:paraId="038A3F0C">
      <w:pPr>
        <w:spacing w:before="78" w:line="221" w:lineRule="auto"/>
        <w:rPr>
          <w:rFonts w:ascii="宋体" w:hAnsi="宋体" w:eastAsia="宋体" w:cs="宋体"/>
          <w:sz w:val="24"/>
          <w:szCs w:val="24"/>
        </w:rPr>
      </w:pPr>
      <w:r>
        <w:rPr>
          <w:rFonts w:ascii="宋体" w:hAnsi="宋体" w:eastAsia="宋体" w:cs="宋体"/>
          <w:sz w:val="24"/>
          <w:szCs w:val="24"/>
        </w:rPr>
        <w:t>放</w:t>
      </w:r>
    </w:p>
    <w:p w14:paraId="351B99D4">
      <w:pPr>
        <w:pStyle w:val="2"/>
        <w:spacing w:line="242" w:lineRule="auto"/>
      </w:pPr>
    </w:p>
    <w:p w14:paraId="64B661A3">
      <w:pPr>
        <w:pStyle w:val="2"/>
        <w:spacing w:line="242" w:lineRule="auto"/>
      </w:pPr>
    </w:p>
    <w:p w14:paraId="0E006423">
      <w:pPr>
        <w:pStyle w:val="2"/>
        <w:spacing w:line="242" w:lineRule="auto"/>
      </w:pPr>
    </w:p>
    <w:p w14:paraId="0556BC2A">
      <w:pPr>
        <w:pStyle w:val="2"/>
        <w:spacing w:line="242" w:lineRule="auto"/>
      </w:pPr>
    </w:p>
    <w:p w14:paraId="2718E40E">
      <w:pPr>
        <w:pStyle w:val="2"/>
        <w:spacing w:line="242" w:lineRule="auto"/>
      </w:pPr>
    </w:p>
    <w:p w14:paraId="057D5CE2">
      <w:pPr>
        <w:pStyle w:val="2"/>
        <w:spacing w:line="242" w:lineRule="auto"/>
      </w:pPr>
    </w:p>
    <w:p w14:paraId="36E2AA22">
      <w:pPr>
        <w:pStyle w:val="2"/>
        <w:spacing w:line="242" w:lineRule="auto"/>
      </w:pPr>
    </w:p>
    <w:p w14:paraId="5DB18FBD">
      <w:pPr>
        <w:pStyle w:val="2"/>
        <w:spacing w:line="242" w:lineRule="auto"/>
      </w:pPr>
    </w:p>
    <w:p w14:paraId="54DF2674">
      <w:pPr>
        <w:pStyle w:val="2"/>
        <w:spacing w:line="242" w:lineRule="auto"/>
      </w:pPr>
    </w:p>
    <w:p w14:paraId="4C597F35">
      <w:pPr>
        <w:pStyle w:val="2"/>
        <w:spacing w:line="242" w:lineRule="auto"/>
      </w:pPr>
    </w:p>
    <w:p w14:paraId="5F3C4676">
      <w:pPr>
        <w:pStyle w:val="2"/>
        <w:spacing w:line="242" w:lineRule="auto"/>
      </w:pPr>
    </w:p>
    <w:p w14:paraId="6B1F2512">
      <w:pPr>
        <w:pStyle w:val="2"/>
        <w:spacing w:line="242" w:lineRule="auto"/>
      </w:pPr>
    </w:p>
    <w:p w14:paraId="3D12BD28">
      <w:pPr>
        <w:pStyle w:val="2"/>
        <w:spacing w:line="242" w:lineRule="auto"/>
      </w:pPr>
    </w:p>
    <w:p w14:paraId="7F09E4D6">
      <w:pPr>
        <w:pStyle w:val="2"/>
        <w:spacing w:line="242" w:lineRule="auto"/>
      </w:pPr>
    </w:p>
    <w:p w14:paraId="428CC972">
      <w:pPr>
        <w:pStyle w:val="2"/>
        <w:spacing w:line="242" w:lineRule="auto"/>
      </w:pPr>
    </w:p>
    <w:p w14:paraId="6E6CBC75">
      <w:pPr>
        <w:pStyle w:val="2"/>
        <w:spacing w:line="242" w:lineRule="auto"/>
      </w:pPr>
    </w:p>
    <w:p w14:paraId="5B093E63">
      <w:pPr>
        <w:pStyle w:val="2"/>
        <w:spacing w:line="242" w:lineRule="auto"/>
      </w:pPr>
    </w:p>
    <w:p w14:paraId="553AF7E3">
      <w:pPr>
        <w:pStyle w:val="2"/>
        <w:spacing w:line="242" w:lineRule="auto"/>
      </w:pPr>
    </w:p>
    <w:p w14:paraId="045D1ABF">
      <w:pPr>
        <w:pStyle w:val="2"/>
        <w:spacing w:line="242" w:lineRule="auto"/>
      </w:pPr>
    </w:p>
    <w:p w14:paraId="03A38492">
      <w:pPr>
        <w:pStyle w:val="2"/>
        <w:spacing w:line="242" w:lineRule="auto"/>
      </w:pPr>
    </w:p>
    <w:p w14:paraId="233423E0">
      <w:pPr>
        <w:pStyle w:val="2"/>
        <w:spacing w:line="242" w:lineRule="auto"/>
      </w:pPr>
    </w:p>
    <w:p w14:paraId="44642728">
      <w:pPr>
        <w:pStyle w:val="2"/>
        <w:spacing w:line="242" w:lineRule="auto"/>
      </w:pPr>
    </w:p>
    <w:p w14:paraId="1FDBFEDB">
      <w:pPr>
        <w:pStyle w:val="2"/>
        <w:spacing w:line="242" w:lineRule="auto"/>
      </w:pPr>
    </w:p>
    <w:p w14:paraId="71F7C7B6">
      <w:pPr>
        <w:pStyle w:val="2"/>
        <w:spacing w:line="242" w:lineRule="auto"/>
      </w:pPr>
    </w:p>
    <w:p w14:paraId="19A65A4A">
      <w:pPr>
        <w:pStyle w:val="2"/>
        <w:spacing w:line="243" w:lineRule="auto"/>
      </w:pPr>
    </w:p>
    <w:p w14:paraId="3C32A6FB">
      <w:pPr>
        <w:pStyle w:val="2"/>
        <w:spacing w:line="243" w:lineRule="auto"/>
      </w:pPr>
    </w:p>
    <w:p w14:paraId="742FC78E">
      <w:pPr>
        <w:pStyle w:val="2"/>
        <w:spacing w:line="243" w:lineRule="auto"/>
      </w:pPr>
    </w:p>
    <w:p w14:paraId="48DC8C42">
      <w:pPr>
        <w:pStyle w:val="2"/>
        <w:spacing w:line="243" w:lineRule="auto"/>
      </w:pPr>
    </w:p>
    <w:p w14:paraId="751DD4B9">
      <w:pPr>
        <w:pStyle w:val="2"/>
        <w:spacing w:line="243" w:lineRule="auto"/>
      </w:pPr>
    </w:p>
    <w:p w14:paraId="498E2BBC">
      <w:pPr>
        <w:pStyle w:val="2"/>
        <w:spacing w:line="243" w:lineRule="auto"/>
      </w:pPr>
    </w:p>
    <w:p w14:paraId="75A114F2">
      <w:pPr>
        <w:pStyle w:val="2"/>
        <w:spacing w:line="243" w:lineRule="auto"/>
      </w:pPr>
    </w:p>
    <w:p w14:paraId="3F524C70">
      <w:pPr>
        <w:pStyle w:val="2"/>
        <w:spacing w:line="243" w:lineRule="auto"/>
      </w:pPr>
    </w:p>
    <w:p w14:paraId="01A4BE8F">
      <w:pPr>
        <w:pStyle w:val="2"/>
        <w:spacing w:line="243" w:lineRule="auto"/>
      </w:pPr>
    </w:p>
    <w:p w14:paraId="4D575CB3">
      <w:pPr>
        <w:pStyle w:val="2"/>
        <w:spacing w:line="243" w:lineRule="auto"/>
      </w:pPr>
    </w:p>
    <w:p w14:paraId="071A4A23">
      <w:pPr>
        <w:pStyle w:val="2"/>
        <w:spacing w:line="243" w:lineRule="auto"/>
      </w:pPr>
      <w:r>
        <w:pict>
          <v:shape id="_x0000_s1300" o:spid="_x0000_s1300" o:spt="202" type="#_x0000_t202" style="position:absolute;left:0pt;margin-left:-1.3pt;margin-top:5.75pt;height:52.4pt;width:15.9pt;z-index:251943936;mso-width-relative:page;mso-height-relative:page;" filled="f" stroked="f" coordsize="21600,21600">
            <v:path/>
            <v:fill on="f" focussize="0,0"/>
            <v:stroke on="f"/>
            <v:imagedata o:title=""/>
            <o:lock v:ext="edit" aspectratio="f"/>
            <v:textbox inset="0mm,0mm,0mm,0mm" style="layout-flow:vertical-ideographic;">
              <w:txbxContent>
                <w:p w14:paraId="17B9BA4F">
                  <w:pPr>
                    <w:spacing w:before="20" w:line="207" w:lineRule="auto"/>
                    <w:ind w:left="20"/>
                    <w:rPr>
                      <w:rFonts w:ascii="宋体" w:hAnsi="宋体" w:eastAsia="宋体" w:cs="宋体"/>
                      <w:sz w:val="24"/>
                      <w:szCs w:val="24"/>
                    </w:rPr>
                  </w:pPr>
                  <w:r>
                    <w:rPr>
                      <w:rFonts w:ascii="宋体" w:hAnsi="宋体" w:eastAsia="宋体" w:cs="宋体"/>
                      <w:sz w:val="24"/>
                      <w:szCs w:val="24"/>
                    </w:rPr>
                    <w:t>为</w:t>
                  </w:r>
                  <w:r>
                    <w:rPr>
                      <w:rFonts w:ascii="宋体" w:hAnsi="宋体" w:eastAsia="宋体" w:cs="宋体"/>
                      <w:spacing w:val="11"/>
                      <w:sz w:val="24"/>
                      <w:szCs w:val="24"/>
                    </w:rPr>
                    <w:t xml:space="preserve">    </w:t>
                  </w:r>
                  <w:r>
                    <w:rPr>
                      <w:rFonts w:ascii="宋体" w:hAnsi="宋体" w:eastAsia="宋体" w:cs="宋体"/>
                      <w:sz w:val="24"/>
                      <w:szCs w:val="24"/>
                    </w:rPr>
                    <w:t>具</w:t>
                  </w:r>
                </w:p>
              </w:txbxContent>
            </v:textbox>
          </v:shape>
        </w:pict>
      </w:r>
    </w:p>
    <w:p w14:paraId="321F5205">
      <w:pPr>
        <w:pStyle w:val="2"/>
        <w:spacing w:line="243" w:lineRule="auto"/>
      </w:pPr>
    </w:p>
    <w:p w14:paraId="4E702CDE">
      <w:pPr>
        <w:pStyle w:val="2"/>
        <w:spacing w:line="243" w:lineRule="auto"/>
      </w:pPr>
    </w:p>
    <w:p w14:paraId="7730DFA2">
      <w:pPr>
        <w:pStyle w:val="2"/>
        <w:spacing w:line="243" w:lineRule="auto"/>
      </w:pPr>
    </w:p>
    <w:p w14:paraId="24ADCF77">
      <w:pPr>
        <w:pStyle w:val="2"/>
        <w:spacing w:line="243" w:lineRule="auto"/>
      </w:pPr>
    </w:p>
    <w:p w14:paraId="64F108E3">
      <w:pPr>
        <w:pStyle w:val="2"/>
        <w:spacing w:line="243" w:lineRule="auto"/>
      </w:pPr>
    </w:p>
    <w:p w14:paraId="6EB0D80B">
      <w:pPr>
        <w:pStyle w:val="2"/>
        <w:spacing w:line="243" w:lineRule="auto"/>
      </w:pPr>
    </w:p>
    <w:p w14:paraId="19F2E51A">
      <w:pPr>
        <w:pStyle w:val="2"/>
        <w:spacing w:line="243" w:lineRule="auto"/>
      </w:pPr>
    </w:p>
    <w:p w14:paraId="77F2BF45">
      <w:pPr>
        <w:pStyle w:val="2"/>
        <w:spacing w:line="243" w:lineRule="auto"/>
      </w:pPr>
    </w:p>
    <w:p w14:paraId="1EDB4B3B">
      <w:pPr>
        <w:pStyle w:val="2"/>
        <w:spacing w:line="243" w:lineRule="auto"/>
      </w:pPr>
    </w:p>
    <w:p w14:paraId="2D149BB2">
      <w:pPr>
        <w:spacing w:line="26" w:lineRule="exact"/>
        <w:ind w:firstLine="171"/>
      </w:pPr>
      <w:r>
        <w:drawing>
          <wp:inline distT="0" distB="0" distL="0" distR="0">
            <wp:extent cx="53975" cy="1587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37"/>
                    <a:stretch>
                      <a:fillRect/>
                    </a:stretch>
                  </pic:blipFill>
                  <pic:spPr>
                    <a:xfrm>
                      <a:off x="0" y="0"/>
                      <a:ext cx="54006" cy="16002"/>
                    </a:xfrm>
                    <a:prstGeom prst="rect">
                      <a:avLst/>
                    </a:prstGeom>
                  </pic:spPr>
                </pic:pic>
              </a:graphicData>
            </a:graphic>
          </wp:inline>
        </w:drawing>
      </w:r>
    </w:p>
    <w:p w14:paraId="3C1B874B">
      <w:pPr>
        <w:spacing w:line="26" w:lineRule="exact"/>
        <w:sectPr>
          <w:pgSz w:w="12240" w:h="15840"/>
          <w:pgMar w:top="400" w:right="1355" w:bottom="400" w:left="1253" w:header="0" w:footer="0" w:gutter="0"/>
          <w:cols w:space="720" w:num="1"/>
        </w:sectPr>
      </w:pPr>
    </w:p>
    <w:p w14:paraId="1CFDC646">
      <w:pPr>
        <w:pStyle w:val="2"/>
      </w:pPr>
    </w:p>
    <w:p w14:paraId="4BA51D88">
      <w:pPr>
        <w:sectPr>
          <w:headerReference r:id="rId50" w:type="default"/>
          <w:pgSz w:w="12240" w:h="15840"/>
          <w:pgMar w:top="2145" w:right="1439" w:bottom="1" w:left="1448" w:header="1451" w:footer="0" w:gutter="0"/>
          <w:cols w:space="720" w:num="1"/>
        </w:sectPr>
      </w:pPr>
    </w:p>
    <w:p w14:paraId="06CF5638">
      <w:pPr>
        <w:pStyle w:val="2"/>
        <w:spacing w:line="252" w:lineRule="auto"/>
      </w:pPr>
    </w:p>
    <w:p w14:paraId="7876E0CF">
      <w:pPr>
        <w:pStyle w:val="2"/>
        <w:spacing w:line="252" w:lineRule="auto"/>
      </w:pPr>
    </w:p>
    <w:p w14:paraId="23DBBC97">
      <w:pPr>
        <w:pStyle w:val="2"/>
        <w:spacing w:line="252" w:lineRule="auto"/>
      </w:pPr>
    </w:p>
    <w:p w14:paraId="0E9EBD39">
      <w:pPr>
        <w:pStyle w:val="2"/>
        <w:spacing w:line="252" w:lineRule="auto"/>
      </w:pPr>
    </w:p>
    <w:p w14:paraId="6A6BFA49">
      <w:pPr>
        <w:pStyle w:val="2"/>
        <w:spacing w:line="252" w:lineRule="auto"/>
      </w:pPr>
    </w:p>
    <w:p w14:paraId="78D7DFC1">
      <w:pPr>
        <w:pStyle w:val="2"/>
        <w:spacing w:line="252" w:lineRule="auto"/>
      </w:pPr>
    </w:p>
    <w:p w14:paraId="76836FDB">
      <w:pPr>
        <w:pStyle w:val="2"/>
        <w:spacing w:line="252" w:lineRule="auto"/>
      </w:pPr>
    </w:p>
    <w:p w14:paraId="627AA451">
      <w:pPr>
        <w:pStyle w:val="2"/>
        <w:spacing w:line="252" w:lineRule="auto"/>
      </w:pPr>
    </w:p>
    <w:p w14:paraId="02E77D52">
      <w:pPr>
        <w:pStyle w:val="2"/>
        <w:spacing w:line="252" w:lineRule="auto"/>
      </w:pPr>
    </w:p>
    <w:p w14:paraId="3AD461AF">
      <w:pPr>
        <w:pStyle w:val="2"/>
        <w:spacing w:line="252" w:lineRule="auto"/>
      </w:pPr>
    </w:p>
    <w:p w14:paraId="24F1809C">
      <w:pPr>
        <w:pStyle w:val="2"/>
        <w:spacing w:line="252" w:lineRule="auto"/>
      </w:pPr>
    </w:p>
    <w:p w14:paraId="2179456F">
      <w:pPr>
        <w:pStyle w:val="2"/>
        <w:spacing w:line="252" w:lineRule="auto"/>
      </w:pPr>
    </w:p>
    <w:p w14:paraId="2999DB7C">
      <w:pPr>
        <w:pStyle w:val="2"/>
        <w:spacing w:line="252" w:lineRule="auto"/>
      </w:pPr>
    </w:p>
    <w:p w14:paraId="63EAF585">
      <w:pPr>
        <w:spacing w:before="107" w:line="222" w:lineRule="auto"/>
        <w:ind w:left="7"/>
        <w:rPr>
          <w:rFonts w:ascii="宋体" w:hAnsi="宋体" w:eastAsia="宋体" w:cs="宋体"/>
          <w:sz w:val="33"/>
          <w:szCs w:val="33"/>
        </w:rPr>
      </w:pPr>
      <w:r>
        <w:rPr>
          <w:rFonts w:ascii="宋体" w:hAnsi="宋体" w:eastAsia="宋体" w:cs="宋体"/>
          <w:color w:val="A37247"/>
          <w:spacing w:val="10"/>
          <w:sz w:val="33"/>
          <w:szCs w:val="33"/>
        </w:rPr>
        <w:t>让艰难的取舍更简单</w:t>
      </w:r>
    </w:p>
    <w:p w14:paraId="14E0C543">
      <w:pPr>
        <w:pStyle w:val="2"/>
        <w:spacing w:line="311" w:lineRule="auto"/>
      </w:pPr>
    </w:p>
    <w:p w14:paraId="38B59331">
      <w:pPr>
        <w:pStyle w:val="2"/>
        <w:spacing w:line="312" w:lineRule="auto"/>
      </w:pPr>
    </w:p>
    <w:p w14:paraId="5CCB1707">
      <w:pPr>
        <w:spacing w:before="78" w:line="292" w:lineRule="auto"/>
        <w:ind w:firstLine="507"/>
        <w:rPr>
          <w:rFonts w:ascii="宋体" w:hAnsi="宋体" w:eastAsia="宋体" w:cs="宋体"/>
          <w:sz w:val="24"/>
          <w:szCs w:val="24"/>
        </w:rPr>
      </w:pPr>
      <w:r>
        <w:rPr>
          <w:rFonts w:ascii="宋体" w:hAnsi="宋体" w:eastAsia="宋体" w:cs="宋体"/>
          <w:spacing w:val="-1"/>
          <w:sz w:val="24"/>
          <w:szCs w:val="24"/>
        </w:rPr>
        <w:t>已经有相当多的研究关注了我们在调查满意度时使用的衡量尺度。许多书籍用整本的</w:t>
      </w:r>
      <w:r>
        <w:rPr>
          <w:rFonts w:ascii="宋体" w:hAnsi="宋体" w:eastAsia="宋体" w:cs="宋体"/>
          <w:sz w:val="24"/>
          <w:szCs w:val="24"/>
        </w:rPr>
        <w:t xml:space="preserve"> 篇幅探讨了类别的数量、描述类别时使用的文字及字数的影响，或</w:t>
      </w:r>
      <w:r>
        <w:rPr>
          <w:rFonts w:ascii="宋体" w:hAnsi="宋体" w:eastAsia="宋体" w:cs="宋体"/>
          <w:spacing w:val="-1"/>
          <w:sz w:val="24"/>
          <w:szCs w:val="24"/>
        </w:rPr>
        <w:t>者探讨了我们是否应该</w:t>
      </w:r>
      <w:r>
        <w:rPr>
          <w:rFonts w:ascii="宋体" w:hAnsi="宋体" w:eastAsia="宋体" w:cs="宋体"/>
          <w:sz w:val="24"/>
          <w:szCs w:val="24"/>
        </w:rPr>
        <w:t xml:space="preserve"> 使用图片。但是，对于我们应该如何呈现选项信息的研究却少得多</w:t>
      </w:r>
      <w:r>
        <w:rPr>
          <w:rFonts w:ascii="宋体" w:hAnsi="宋体" w:eastAsia="宋体" w:cs="宋体"/>
          <w:spacing w:val="-1"/>
          <w:sz w:val="24"/>
          <w:szCs w:val="24"/>
        </w:rPr>
        <w:t>，并且，大部分相关研</w:t>
      </w:r>
      <w:r>
        <w:rPr>
          <w:rFonts w:ascii="宋体" w:hAnsi="宋体" w:eastAsia="宋体" w:cs="宋体"/>
          <w:sz w:val="24"/>
          <w:szCs w:val="24"/>
        </w:rPr>
        <w:t xml:space="preserve"> 究都是在近</w:t>
      </w:r>
      <w:r>
        <w:rPr>
          <w:rFonts w:ascii="Times New Roman" w:hAnsi="Times New Roman" w:eastAsia="Times New Roman" w:cs="Times New Roman"/>
          <w:sz w:val="24"/>
          <w:szCs w:val="24"/>
        </w:rPr>
        <w:t>10—15</w:t>
      </w:r>
      <w:r>
        <w:rPr>
          <w:rFonts w:ascii="宋体" w:hAnsi="宋体" w:eastAsia="宋体" w:cs="宋体"/>
          <w:sz w:val="24"/>
          <w:szCs w:val="24"/>
        </w:rPr>
        <w:t>年内进行的。尽管如此，这对设计者来说仍然是</w:t>
      </w:r>
      <w:r>
        <w:rPr>
          <w:rFonts w:ascii="宋体" w:hAnsi="宋体" w:eastAsia="宋体" w:cs="宋体"/>
          <w:spacing w:val="-1"/>
          <w:sz w:val="24"/>
          <w:szCs w:val="24"/>
        </w:rPr>
        <w:t>一个重要的工具。我们</w:t>
      </w:r>
      <w:r>
        <w:rPr>
          <w:rFonts w:ascii="宋体" w:hAnsi="宋体" w:eastAsia="宋体" w:cs="宋体"/>
          <w:sz w:val="24"/>
          <w:szCs w:val="24"/>
        </w:rPr>
        <w:t xml:space="preserve"> 在本章开头谈到的超级惜油族找到了许多提升燃油效率的巧妙方法</w:t>
      </w:r>
      <w:r>
        <w:rPr>
          <w:rFonts w:ascii="宋体" w:hAnsi="宋体" w:eastAsia="宋体" w:cs="宋体"/>
          <w:spacing w:val="-1"/>
          <w:sz w:val="24"/>
          <w:szCs w:val="24"/>
        </w:rPr>
        <w:t>，但在某种程度上，他</w:t>
      </w:r>
      <w:r>
        <w:rPr>
          <w:rFonts w:ascii="宋体" w:hAnsi="宋体" w:eastAsia="宋体" w:cs="宋体"/>
          <w:sz w:val="24"/>
          <w:szCs w:val="24"/>
        </w:rPr>
        <w:t xml:space="preserve"> 们一直在寻求优化错误的指标。如前所述，将汽车每消耗</w:t>
      </w:r>
      <w:r>
        <w:rPr>
          <w:rFonts w:ascii="Times New Roman" w:hAnsi="Times New Roman" w:eastAsia="Times New Roman" w:cs="Times New Roman"/>
          <w:sz w:val="24"/>
          <w:szCs w:val="24"/>
        </w:rPr>
        <w:t>1</w:t>
      </w:r>
      <w:r>
        <w:rPr>
          <w:rFonts w:ascii="宋体" w:hAnsi="宋体" w:eastAsia="宋体" w:cs="宋体"/>
          <w:sz w:val="24"/>
          <w:szCs w:val="24"/>
        </w:rPr>
        <w:t>加仑汽油</w:t>
      </w:r>
      <w:r>
        <w:rPr>
          <w:rFonts w:ascii="宋体" w:hAnsi="宋体" w:eastAsia="宋体" w:cs="宋体"/>
          <w:spacing w:val="-1"/>
          <w:sz w:val="24"/>
          <w:szCs w:val="24"/>
        </w:rPr>
        <w:t>能行驶的英里数从</w:t>
      </w:r>
      <w:r>
        <w:rPr>
          <w:rFonts w:ascii="Times New Roman" w:hAnsi="Times New Roman" w:eastAsia="Times New Roman" w:cs="Times New Roman"/>
          <w:spacing w:val="-1"/>
          <w:sz w:val="24"/>
          <w:szCs w:val="24"/>
        </w:rPr>
        <w:t>99</w:t>
      </w:r>
      <w:r>
        <w:rPr>
          <w:rFonts w:ascii="Times New Roman" w:hAnsi="Times New Roman" w:eastAsia="Times New Roman" w:cs="Times New Roman"/>
          <w:sz w:val="24"/>
          <w:szCs w:val="24"/>
        </w:rPr>
        <w:t xml:space="preserve">   </w:t>
      </w:r>
      <w:r>
        <w:rPr>
          <w:rFonts w:ascii="宋体" w:hAnsi="宋体" w:eastAsia="宋体" w:cs="宋体"/>
          <w:sz w:val="24"/>
          <w:szCs w:val="24"/>
        </w:rPr>
        <w:t>提升到</w:t>
      </w:r>
      <w:r>
        <w:rPr>
          <w:rFonts w:ascii="Times New Roman" w:hAnsi="Times New Roman" w:eastAsia="Times New Roman" w:cs="Times New Roman"/>
          <w:sz w:val="24"/>
          <w:szCs w:val="24"/>
        </w:rPr>
        <w:t>100</w:t>
      </w:r>
      <w:r>
        <w:rPr>
          <w:rFonts w:ascii="宋体" w:hAnsi="宋体" w:eastAsia="宋体" w:cs="宋体"/>
          <w:sz w:val="24"/>
          <w:szCs w:val="24"/>
        </w:rPr>
        <w:t>只能节省很少的汽油</w:t>
      </w:r>
      <w:r>
        <w:rPr>
          <w:rFonts w:ascii="Times New Roman" w:hAnsi="Times New Roman" w:eastAsia="Times New Roman" w:cs="Times New Roman"/>
          <w:sz w:val="24"/>
          <w:szCs w:val="24"/>
        </w:rPr>
        <w:t>——</w:t>
      </w:r>
      <w:r>
        <w:rPr>
          <w:rFonts w:ascii="宋体" w:hAnsi="宋体" w:eastAsia="宋体" w:cs="宋体"/>
          <w:sz w:val="24"/>
          <w:szCs w:val="24"/>
        </w:rPr>
        <w:t>汽车行驶</w:t>
      </w:r>
      <w:r>
        <w:rPr>
          <w:rFonts w:ascii="Times New Roman" w:hAnsi="Times New Roman" w:eastAsia="Times New Roman" w:cs="Times New Roman"/>
          <w:sz w:val="24"/>
          <w:szCs w:val="24"/>
        </w:rPr>
        <w:t>1 000</w:t>
      </w:r>
      <w:r>
        <w:rPr>
          <w:rFonts w:ascii="宋体" w:hAnsi="宋体" w:eastAsia="宋体" w:cs="宋体"/>
          <w:sz w:val="24"/>
          <w:szCs w:val="24"/>
        </w:rPr>
        <w:t>英里才能节省大约</w:t>
      </w:r>
      <w:r>
        <w:rPr>
          <w:rFonts w:ascii="Times New Roman" w:hAnsi="Times New Roman" w:eastAsia="Times New Roman" w:cs="Times New Roman"/>
          <w:sz w:val="24"/>
          <w:szCs w:val="24"/>
        </w:rPr>
        <w:t>0</w:t>
      </w:r>
      <w:r>
        <w:rPr>
          <w:rFonts w:ascii="Times New Roman" w:hAnsi="Times New Roman" w:eastAsia="Times New Roman" w:cs="Times New Roman"/>
          <w:spacing w:val="-1"/>
          <w:sz w:val="24"/>
          <w:szCs w:val="24"/>
        </w:rPr>
        <w:t>.1</w:t>
      </w:r>
      <w:r>
        <w:rPr>
          <w:rFonts w:ascii="宋体" w:hAnsi="宋体" w:eastAsia="宋体" w:cs="宋体"/>
          <w:spacing w:val="-1"/>
          <w:sz w:val="24"/>
          <w:szCs w:val="24"/>
        </w:rPr>
        <w:t>加仑的汽油。如果</w:t>
      </w:r>
      <w:r>
        <w:rPr>
          <w:rFonts w:ascii="宋体" w:hAnsi="宋体" w:eastAsia="宋体" w:cs="宋体"/>
          <w:sz w:val="24"/>
          <w:szCs w:val="24"/>
        </w:rPr>
        <w:t xml:space="preserve"> 知道这一点，他们或许就不会长期跟在卡车后面行驶或以</w:t>
      </w:r>
      <w:r>
        <w:rPr>
          <w:rFonts w:ascii="Times New Roman" w:hAnsi="Times New Roman" w:eastAsia="Times New Roman" w:cs="Times New Roman"/>
          <w:sz w:val="24"/>
          <w:szCs w:val="24"/>
        </w:rPr>
        <w:t>35</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pacing w:val="-1"/>
          <w:sz w:val="24"/>
          <w:szCs w:val="24"/>
        </w:rPr>
        <w:t>小时的速度转弯。我们</w:t>
      </w:r>
      <w:r>
        <w:rPr>
          <w:rFonts w:ascii="宋体" w:hAnsi="宋体" w:eastAsia="宋体" w:cs="宋体"/>
          <w:sz w:val="24"/>
          <w:szCs w:val="24"/>
        </w:rPr>
        <w:t xml:space="preserve">  非常擅长在各种竞争中力争最高分，却不太</w:t>
      </w:r>
      <w:r>
        <w:rPr>
          <w:rFonts w:ascii="宋体" w:hAnsi="宋体" w:eastAsia="宋体" w:cs="宋体"/>
          <w:spacing w:val="-1"/>
          <w:sz w:val="24"/>
          <w:szCs w:val="24"/>
        </w:rPr>
        <w:t>善于理解分数的意义。</w:t>
      </w:r>
    </w:p>
    <w:p w14:paraId="043FE43D">
      <w:pPr>
        <w:spacing w:before="277" w:line="296" w:lineRule="auto"/>
        <w:ind w:firstLine="481"/>
        <w:jc w:val="both"/>
        <w:rPr>
          <w:rFonts w:ascii="宋体" w:hAnsi="宋体" w:eastAsia="宋体" w:cs="宋体"/>
          <w:sz w:val="24"/>
          <w:szCs w:val="24"/>
        </w:rPr>
      </w:pPr>
      <w:r>
        <w:rPr>
          <w:rFonts w:ascii="宋体" w:hAnsi="宋体" w:eastAsia="宋体" w:cs="宋体"/>
          <w:sz w:val="24"/>
          <w:szCs w:val="24"/>
        </w:rPr>
        <w:t>然而，选项描述才是选择架构设计的核心。好的设计者可</w:t>
      </w:r>
      <w:r>
        <w:rPr>
          <w:rFonts w:ascii="宋体" w:hAnsi="宋体" w:eastAsia="宋体" w:cs="宋体"/>
          <w:spacing w:val="-1"/>
          <w:sz w:val="24"/>
          <w:szCs w:val="24"/>
        </w:rPr>
        <w:t>能会竭尽全力确保他们呈现</w:t>
      </w:r>
      <w:r>
        <w:rPr>
          <w:rFonts w:ascii="宋体" w:hAnsi="宋体" w:eastAsia="宋体" w:cs="宋体"/>
          <w:sz w:val="24"/>
          <w:szCs w:val="24"/>
        </w:rPr>
        <w:t xml:space="preserve"> 的信息是准确的。但和选择者一样，他们有可能意识不到，像指标</w:t>
      </w:r>
      <w:r>
        <w:rPr>
          <w:rFonts w:ascii="宋体" w:hAnsi="宋体" w:eastAsia="宋体" w:cs="宋体"/>
          <w:spacing w:val="-1"/>
          <w:sz w:val="24"/>
          <w:szCs w:val="24"/>
        </w:rPr>
        <w:t>选用这样看上去无足轻</w:t>
      </w:r>
      <w:r>
        <w:rPr>
          <w:rFonts w:ascii="宋体" w:hAnsi="宋体" w:eastAsia="宋体" w:cs="宋体"/>
          <w:sz w:val="24"/>
          <w:szCs w:val="24"/>
        </w:rPr>
        <w:t xml:space="preserve"> 重的设计决策对选择的影响可能比属性本身还要大。让人难以理解</w:t>
      </w:r>
      <w:r>
        <w:rPr>
          <w:rFonts w:ascii="宋体" w:hAnsi="宋体" w:eastAsia="宋体" w:cs="宋体"/>
          <w:spacing w:val="-1"/>
          <w:sz w:val="24"/>
          <w:szCs w:val="24"/>
        </w:rPr>
        <w:t>的指标有一个特点，那</w:t>
      </w:r>
      <w:r>
        <w:rPr>
          <w:rFonts w:ascii="宋体" w:hAnsi="宋体" w:eastAsia="宋体" w:cs="宋体"/>
          <w:sz w:val="24"/>
          <w:szCs w:val="24"/>
        </w:rPr>
        <w:t xml:space="preserve"> 就是它们不仅会改变人们的选择，还会改变人们做出选择的方式，</w:t>
      </w:r>
      <w:r>
        <w:rPr>
          <w:rFonts w:ascii="宋体" w:hAnsi="宋体" w:eastAsia="宋体" w:cs="宋体"/>
          <w:spacing w:val="-1"/>
          <w:sz w:val="24"/>
          <w:szCs w:val="24"/>
        </w:rPr>
        <w:t>也就是他们采用的合理</w:t>
      </w:r>
      <w:r>
        <w:rPr>
          <w:rFonts w:ascii="宋体" w:hAnsi="宋体" w:eastAsia="宋体" w:cs="宋体"/>
          <w:sz w:val="24"/>
          <w:szCs w:val="24"/>
        </w:rPr>
        <w:t xml:space="preserve"> 路径。本章谈到的许多决策都涉及艰难的取舍，比如是要美味的食</w:t>
      </w:r>
      <w:r>
        <w:rPr>
          <w:rFonts w:ascii="宋体" w:hAnsi="宋体" w:eastAsia="宋体" w:cs="宋体"/>
          <w:spacing w:val="-1"/>
          <w:sz w:val="24"/>
          <w:szCs w:val="24"/>
        </w:rPr>
        <w:t>物还是要最终的健康，</w:t>
      </w:r>
      <w:r>
        <w:rPr>
          <w:rFonts w:ascii="宋体" w:hAnsi="宋体" w:eastAsia="宋体" w:cs="宋体"/>
          <w:sz w:val="24"/>
          <w:szCs w:val="24"/>
        </w:rPr>
        <w:t xml:space="preserve"> 是支持增税还是支持削减政府支出，以及建筑商和消费者是否应该</w:t>
      </w:r>
      <w:r>
        <w:rPr>
          <w:rFonts w:ascii="宋体" w:hAnsi="宋体" w:eastAsia="宋体" w:cs="宋体"/>
          <w:spacing w:val="-1"/>
          <w:sz w:val="24"/>
          <w:szCs w:val="24"/>
        </w:rPr>
        <w:t>为了未来的环境效益而</w:t>
      </w:r>
      <w:r>
        <w:rPr>
          <w:rFonts w:ascii="宋体" w:hAnsi="宋体" w:eastAsia="宋体" w:cs="宋体"/>
          <w:sz w:val="24"/>
          <w:szCs w:val="24"/>
        </w:rPr>
        <w:t xml:space="preserve"> 在当下付出更多的成本。这些决策本身就已经十分棘手，而当设计</w:t>
      </w:r>
      <w:r>
        <w:rPr>
          <w:rFonts w:ascii="宋体" w:hAnsi="宋体" w:eastAsia="宋体" w:cs="宋体"/>
          <w:spacing w:val="-1"/>
          <w:sz w:val="24"/>
          <w:szCs w:val="24"/>
        </w:rPr>
        <w:t>者使用了错误的属性指</w:t>
      </w:r>
      <w:r>
        <w:rPr>
          <w:rFonts w:ascii="宋体" w:hAnsi="宋体" w:eastAsia="宋体" w:cs="宋体"/>
          <w:sz w:val="24"/>
          <w:szCs w:val="24"/>
        </w:rPr>
        <w:t xml:space="preserve"> 标时，选择者就无法以他们想要的方式做出选择，并且会做出更糟</w:t>
      </w:r>
      <w:r>
        <w:rPr>
          <w:rFonts w:ascii="宋体" w:hAnsi="宋体" w:eastAsia="宋体" w:cs="宋体"/>
          <w:spacing w:val="-1"/>
          <w:sz w:val="24"/>
          <w:szCs w:val="24"/>
        </w:rPr>
        <w:t>糕的决策。选项描述是</w:t>
      </w:r>
      <w:r>
        <w:rPr>
          <w:rFonts w:ascii="宋体" w:hAnsi="宋体" w:eastAsia="宋体" w:cs="宋体"/>
          <w:sz w:val="24"/>
          <w:szCs w:val="24"/>
        </w:rPr>
        <w:t xml:space="preserve"> 最不受重视的选择架构工具，也是研究人员研究得最少的选择架构</w:t>
      </w:r>
      <w:r>
        <w:rPr>
          <w:rFonts w:ascii="宋体" w:hAnsi="宋体" w:eastAsia="宋体" w:cs="宋体"/>
          <w:spacing w:val="-1"/>
          <w:sz w:val="24"/>
          <w:szCs w:val="24"/>
        </w:rPr>
        <w:t>工具，但它具有非常重</w:t>
      </w:r>
      <w:r>
        <w:rPr>
          <w:rFonts w:ascii="宋体" w:hAnsi="宋体" w:eastAsia="宋体" w:cs="宋体"/>
          <w:sz w:val="24"/>
          <w:szCs w:val="24"/>
        </w:rPr>
        <w:t xml:space="preserve"> </w:t>
      </w:r>
      <w:r>
        <w:rPr>
          <w:rFonts w:ascii="宋体" w:hAnsi="宋体" w:eastAsia="宋体" w:cs="宋体"/>
          <w:spacing w:val="-2"/>
          <w:sz w:val="24"/>
          <w:szCs w:val="24"/>
        </w:rPr>
        <w:t>要的意义。</w:t>
      </w:r>
    </w:p>
    <w:p w14:paraId="21130BDF">
      <w:pPr>
        <w:spacing w:line="296" w:lineRule="auto"/>
        <w:rPr>
          <w:rFonts w:ascii="宋体" w:hAnsi="宋体" w:eastAsia="宋体" w:cs="宋体"/>
          <w:sz w:val="24"/>
          <w:szCs w:val="24"/>
        </w:rPr>
        <w:sectPr>
          <w:headerReference r:id="rId51" w:type="default"/>
          <w:pgSz w:w="12240" w:h="15840"/>
          <w:pgMar w:top="400" w:right="1355" w:bottom="400" w:left="1532" w:header="0" w:footer="0" w:gutter="0"/>
          <w:cols w:space="720" w:num="1"/>
        </w:sectPr>
      </w:pPr>
    </w:p>
    <w:p w14:paraId="22D92522">
      <w:pPr>
        <w:pStyle w:val="2"/>
        <w:spacing w:line="252" w:lineRule="auto"/>
      </w:pPr>
    </w:p>
    <w:p w14:paraId="243C8941">
      <w:pPr>
        <w:pStyle w:val="2"/>
        <w:spacing w:line="252" w:lineRule="auto"/>
      </w:pPr>
    </w:p>
    <w:p w14:paraId="3BC40254">
      <w:pPr>
        <w:pStyle w:val="2"/>
        <w:spacing w:line="252" w:lineRule="auto"/>
      </w:pPr>
    </w:p>
    <w:p w14:paraId="645A2CC4">
      <w:pPr>
        <w:pStyle w:val="2"/>
        <w:spacing w:line="252" w:lineRule="auto"/>
      </w:pPr>
    </w:p>
    <w:p w14:paraId="3DE85FE4">
      <w:pPr>
        <w:pStyle w:val="2"/>
        <w:spacing w:line="252" w:lineRule="auto"/>
      </w:pPr>
    </w:p>
    <w:p w14:paraId="12C28553">
      <w:pPr>
        <w:pStyle w:val="2"/>
        <w:spacing w:line="252" w:lineRule="auto"/>
      </w:pPr>
    </w:p>
    <w:p w14:paraId="3A6CD396">
      <w:pPr>
        <w:pStyle w:val="2"/>
        <w:spacing w:line="252" w:lineRule="auto"/>
      </w:pPr>
    </w:p>
    <w:p w14:paraId="79CC6A90">
      <w:pPr>
        <w:pStyle w:val="2"/>
        <w:spacing w:line="252" w:lineRule="auto"/>
      </w:pPr>
    </w:p>
    <w:p w14:paraId="2B6E1817">
      <w:pPr>
        <w:pStyle w:val="2"/>
        <w:spacing w:line="252" w:lineRule="auto"/>
      </w:pPr>
    </w:p>
    <w:p w14:paraId="75A9BB55">
      <w:pPr>
        <w:pStyle w:val="2"/>
        <w:spacing w:line="252" w:lineRule="auto"/>
      </w:pPr>
    </w:p>
    <w:p w14:paraId="2E4875BF">
      <w:pPr>
        <w:pStyle w:val="2"/>
        <w:spacing w:line="252" w:lineRule="auto"/>
      </w:pPr>
    </w:p>
    <w:p w14:paraId="41E5B311">
      <w:pPr>
        <w:pStyle w:val="2"/>
        <w:spacing w:line="252" w:lineRule="auto"/>
      </w:pPr>
    </w:p>
    <w:p w14:paraId="5832AD0A">
      <w:pPr>
        <w:pStyle w:val="2"/>
        <w:spacing w:line="252" w:lineRule="auto"/>
      </w:pPr>
    </w:p>
    <w:p w14:paraId="52CEC97A">
      <w:pPr>
        <w:spacing w:before="107" w:line="222" w:lineRule="auto"/>
        <w:ind w:left="7"/>
        <w:rPr>
          <w:rFonts w:ascii="宋体" w:hAnsi="宋体" w:eastAsia="宋体" w:cs="宋体"/>
          <w:sz w:val="33"/>
          <w:szCs w:val="33"/>
        </w:rPr>
      </w:pPr>
      <w:r>
        <w:rPr>
          <w:rFonts w:ascii="宋体" w:hAnsi="宋体" w:eastAsia="宋体" w:cs="宋体"/>
          <w:color w:val="A37247"/>
          <w:spacing w:val="10"/>
          <w:sz w:val="33"/>
          <w:szCs w:val="33"/>
        </w:rPr>
        <w:t>让艰难的取舍更简单</w:t>
      </w:r>
    </w:p>
    <w:p w14:paraId="5D192901">
      <w:pPr>
        <w:pStyle w:val="2"/>
        <w:spacing w:line="311" w:lineRule="auto"/>
      </w:pPr>
    </w:p>
    <w:p w14:paraId="769F91E1">
      <w:pPr>
        <w:pStyle w:val="2"/>
        <w:spacing w:line="312" w:lineRule="auto"/>
      </w:pPr>
    </w:p>
    <w:p w14:paraId="3D5B7B81">
      <w:pPr>
        <w:spacing w:before="78" w:line="292" w:lineRule="auto"/>
        <w:ind w:firstLine="507"/>
        <w:rPr>
          <w:rFonts w:ascii="宋体" w:hAnsi="宋体" w:eastAsia="宋体" w:cs="宋体"/>
          <w:sz w:val="24"/>
          <w:szCs w:val="24"/>
        </w:rPr>
      </w:pPr>
      <w:r>
        <w:rPr>
          <w:rFonts w:ascii="宋体" w:hAnsi="宋体" w:eastAsia="宋体" w:cs="宋体"/>
          <w:spacing w:val="-1"/>
          <w:sz w:val="24"/>
          <w:szCs w:val="24"/>
        </w:rPr>
        <w:t>已经有相当多的研究关注了我们在调查满意度时使用的衡量尺度。许多书籍用整本的</w:t>
      </w:r>
      <w:r>
        <w:rPr>
          <w:rFonts w:ascii="宋体" w:hAnsi="宋体" w:eastAsia="宋体" w:cs="宋体"/>
          <w:sz w:val="24"/>
          <w:szCs w:val="24"/>
        </w:rPr>
        <w:t xml:space="preserve"> 篇幅探讨了类别的数量、描述类别时使用的文字及字数的影响，或</w:t>
      </w:r>
      <w:r>
        <w:rPr>
          <w:rFonts w:ascii="宋体" w:hAnsi="宋体" w:eastAsia="宋体" w:cs="宋体"/>
          <w:spacing w:val="-1"/>
          <w:sz w:val="24"/>
          <w:szCs w:val="24"/>
        </w:rPr>
        <w:t>者探讨了我们是否应该</w:t>
      </w:r>
      <w:r>
        <w:rPr>
          <w:rFonts w:ascii="宋体" w:hAnsi="宋体" w:eastAsia="宋体" w:cs="宋体"/>
          <w:sz w:val="24"/>
          <w:szCs w:val="24"/>
        </w:rPr>
        <w:t xml:space="preserve"> 使用图片。但是，对于我们应该如何呈现选项信息的研究却少得多</w:t>
      </w:r>
      <w:r>
        <w:rPr>
          <w:rFonts w:ascii="宋体" w:hAnsi="宋体" w:eastAsia="宋体" w:cs="宋体"/>
          <w:spacing w:val="-1"/>
          <w:sz w:val="24"/>
          <w:szCs w:val="24"/>
        </w:rPr>
        <w:t>，并且，大部分相关研</w:t>
      </w:r>
      <w:r>
        <w:rPr>
          <w:rFonts w:ascii="宋体" w:hAnsi="宋体" w:eastAsia="宋体" w:cs="宋体"/>
          <w:sz w:val="24"/>
          <w:szCs w:val="24"/>
        </w:rPr>
        <w:t xml:space="preserve"> 究都是在近</w:t>
      </w:r>
      <w:r>
        <w:rPr>
          <w:rFonts w:ascii="Times New Roman" w:hAnsi="Times New Roman" w:eastAsia="Times New Roman" w:cs="Times New Roman"/>
          <w:sz w:val="24"/>
          <w:szCs w:val="24"/>
        </w:rPr>
        <w:t>10—15</w:t>
      </w:r>
      <w:r>
        <w:rPr>
          <w:rFonts w:ascii="宋体" w:hAnsi="宋体" w:eastAsia="宋体" w:cs="宋体"/>
          <w:sz w:val="24"/>
          <w:szCs w:val="24"/>
        </w:rPr>
        <w:t>年内进行的。尽管如此，这对设计者来说仍然是</w:t>
      </w:r>
      <w:r>
        <w:rPr>
          <w:rFonts w:ascii="宋体" w:hAnsi="宋体" w:eastAsia="宋体" w:cs="宋体"/>
          <w:spacing w:val="-1"/>
          <w:sz w:val="24"/>
          <w:szCs w:val="24"/>
        </w:rPr>
        <w:t>一个重要的工具。我们</w:t>
      </w:r>
      <w:r>
        <w:rPr>
          <w:rFonts w:ascii="宋体" w:hAnsi="宋体" w:eastAsia="宋体" w:cs="宋体"/>
          <w:sz w:val="24"/>
          <w:szCs w:val="24"/>
        </w:rPr>
        <w:t xml:space="preserve"> 在本章开头谈到的超级惜油族找到了许多提升燃油效率的巧妙方法</w:t>
      </w:r>
      <w:r>
        <w:rPr>
          <w:rFonts w:ascii="宋体" w:hAnsi="宋体" w:eastAsia="宋体" w:cs="宋体"/>
          <w:spacing w:val="-1"/>
          <w:sz w:val="24"/>
          <w:szCs w:val="24"/>
        </w:rPr>
        <w:t>，但在某种程度上，他</w:t>
      </w:r>
      <w:r>
        <w:rPr>
          <w:rFonts w:ascii="宋体" w:hAnsi="宋体" w:eastAsia="宋体" w:cs="宋体"/>
          <w:sz w:val="24"/>
          <w:szCs w:val="24"/>
        </w:rPr>
        <w:t xml:space="preserve"> 们一直在寻求优化错误的指标。如前所述，将汽车每消耗</w:t>
      </w:r>
      <w:r>
        <w:rPr>
          <w:rFonts w:ascii="Times New Roman" w:hAnsi="Times New Roman" w:eastAsia="Times New Roman" w:cs="Times New Roman"/>
          <w:sz w:val="24"/>
          <w:szCs w:val="24"/>
        </w:rPr>
        <w:t>1</w:t>
      </w:r>
      <w:r>
        <w:rPr>
          <w:rFonts w:ascii="宋体" w:hAnsi="宋体" w:eastAsia="宋体" w:cs="宋体"/>
          <w:sz w:val="24"/>
          <w:szCs w:val="24"/>
        </w:rPr>
        <w:t>加仑汽油</w:t>
      </w:r>
      <w:r>
        <w:rPr>
          <w:rFonts w:ascii="宋体" w:hAnsi="宋体" w:eastAsia="宋体" w:cs="宋体"/>
          <w:spacing w:val="-1"/>
          <w:sz w:val="24"/>
          <w:szCs w:val="24"/>
        </w:rPr>
        <w:t>能行驶的英里数从</w:t>
      </w:r>
      <w:r>
        <w:rPr>
          <w:rFonts w:ascii="Times New Roman" w:hAnsi="Times New Roman" w:eastAsia="Times New Roman" w:cs="Times New Roman"/>
          <w:spacing w:val="-1"/>
          <w:sz w:val="24"/>
          <w:szCs w:val="24"/>
        </w:rPr>
        <w:t>99</w:t>
      </w:r>
      <w:r>
        <w:rPr>
          <w:rFonts w:ascii="Times New Roman" w:hAnsi="Times New Roman" w:eastAsia="Times New Roman" w:cs="Times New Roman"/>
          <w:sz w:val="24"/>
          <w:szCs w:val="24"/>
        </w:rPr>
        <w:t xml:space="preserve">   </w:t>
      </w:r>
      <w:r>
        <w:rPr>
          <w:rFonts w:ascii="宋体" w:hAnsi="宋体" w:eastAsia="宋体" w:cs="宋体"/>
          <w:sz w:val="24"/>
          <w:szCs w:val="24"/>
        </w:rPr>
        <w:t>提升到</w:t>
      </w:r>
      <w:r>
        <w:rPr>
          <w:rFonts w:ascii="Times New Roman" w:hAnsi="Times New Roman" w:eastAsia="Times New Roman" w:cs="Times New Roman"/>
          <w:sz w:val="24"/>
          <w:szCs w:val="24"/>
        </w:rPr>
        <w:t>100</w:t>
      </w:r>
      <w:r>
        <w:rPr>
          <w:rFonts w:ascii="宋体" w:hAnsi="宋体" w:eastAsia="宋体" w:cs="宋体"/>
          <w:sz w:val="24"/>
          <w:szCs w:val="24"/>
        </w:rPr>
        <w:t>只能节省很少的汽油</w:t>
      </w:r>
      <w:r>
        <w:rPr>
          <w:rFonts w:ascii="Times New Roman" w:hAnsi="Times New Roman" w:eastAsia="Times New Roman" w:cs="Times New Roman"/>
          <w:sz w:val="24"/>
          <w:szCs w:val="24"/>
        </w:rPr>
        <w:t>——</w:t>
      </w:r>
      <w:r>
        <w:rPr>
          <w:rFonts w:ascii="宋体" w:hAnsi="宋体" w:eastAsia="宋体" w:cs="宋体"/>
          <w:sz w:val="24"/>
          <w:szCs w:val="24"/>
        </w:rPr>
        <w:t>汽车行驶</w:t>
      </w:r>
      <w:r>
        <w:rPr>
          <w:rFonts w:ascii="Times New Roman" w:hAnsi="Times New Roman" w:eastAsia="Times New Roman" w:cs="Times New Roman"/>
          <w:sz w:val="24"/>
          <w:szCs w:val="24"/>
        </w:rPr>
        <w:t>1 000</w:t>
      </w:r>
      <w:r>
        <w:rPr>
          <w:rFonts w:ascii="宋体" w:hAnsi="宋体" w:eastAsia="宋体" w:cs="宋体"/>
          <w:sz w:val="24"/>
          <w:szCs w:val="24"/>
        </w:rPr>
        <w:t>英里才能节省大约</w:t>
      </w:r>
      <w:r>
        <w:rPr>
          <w:rFonts w:ascii="Times New Roman" w:hAnsi="Times New Roman" w:eastAsia="Times New Roman" w:cs="Times New Roman"/>
          <w:sz w:val="24"/>
          <w:szCs w:val="24"/>
        </w:rPr>
        <w:t>0</w:t>
      </w:r>
      <w:r>
        <w:rPr>
          <w:rFonts w:ascii="Times New Roman" w:hAnsi="Times New Roman" w:eastAsia="Times New Roman" w:cs="Times New Roman"/>
          <w:spacing w:val="-1"/>
          <w:sz w:val="24"/>
          <w:szCs w:val="24"/>
        </w:rPr>
        <w:t>.1</w:t>
      </w:r>
      <w:r>
        <w:rPr>
          <w:rFonts w:ascii="宋体" w:hAnsi="宋体" w:eastAsia="宋体" w:cs="宋体"/>
          <w:spacing w:val="-1"/>
          <w:sz w:val="24"/>
          <w:szCs w:val="24"/>
        </w:rPr>
        <w:t>加仑的汽油。如果</w:t>
      </w:r>
      <w:r>
        <w:rPr>
          <w:rFonts w:ascii="宋体" w:hAnsi="宋体" w:eastAsia="宋体" w:cs="宋体"/>
          <w:sz w:val="24"/>
          <w:szCs w:val="24"/>
        </w:rPr>
        <w:t xml:space="preserve"> 知道这一点，他们或许就不会长期跟在卡车后面行驶或以</w:t>
      </w:r>
      <w:r>
        <w:rPr>
          <w:rFonts w:ascii="Times New Roman" w:hAnsi="Times New Roman" w:eastAsia="Times New Roman" w:cs="Times New Roman"/>
          <w:sz w:val="24"/>
          <w:szCs w:val="24"/>
        </w:rPr>
        <w:t>35</w:t>
      </w:r>
      <w:r>
        <w:rPr>
          <w:rFonts w:ascii="宋体" w:hAnsi="宋体" w:eastAsia="宋体" w:cs="宋体"/>
          <w:sz w:val="24"/>
          <w:szCs w:val="24"/>
        </w:rPr>
        <w:t>英里</w:t>
      </w:r>
      <w:r>
        <w:rPr>
          <w:rFonts w:ascii="Times New Roman" w:hAnsi="Times New Roman" w:eastAsia="Times New Roman" w:cs="Times New Roman"/>
          <w:sz w:val="24"/>
          <w:szCs w:val="24"/>
        </w:rPr>
        <w:t>/</w:t>
      </w:r>
      <w:r>
        <w:rPr>
          <w:rFonts w:ascii="宋体" w:hAnsi="宋体" w:eastAsia="宋体" w:cs="宋体"/>
          <w:spacing w:val="-1"/>
          <w:sz w:val="24"/>
          <w:szCs w:val="24"/>
        </w:rPr>
        <w:t>小时的速度转弯。我们</w:t>
      </w:r>
      <w:r>
        <w:rPr>
          <w:rFonts w:ascii="宋体" w:hAnsi="宋体" w:eastAsia="宋体" w:cs="宋体"/>
          <w:sz w:val="24"/>
          <w:szCs w:val="24"/>
        </w:rPr>
        <w:t xml:space="preserve">  非常擅长在各种竞争中力争最高分，却不太</w:t>
      </w:r>
      <w:r>
        <w:rPr>
          <w:rFonts w:ascii="宋体" w:hAnsi="宋体" w:eastAsia="宋体" w:cs="宋体"/>
          <w:spacing w:val="-1"/>
          <w:sz w:val="24"/>
          <w:szCs w:val="24"/>
        </w:rPr>
        <w:t>善于理解分数的意义。</w:t>
      </w:r>
    </w:p>
    <w:p w14:paraId="6773958C">
      <w:pPr>
        <w:spacing w:before="277" w:line="296" w:lineRule="auto"/>
        <w:ind w:firstLine="481"/>
        <w:jc w:val="both"/>
        <w:rPr>
          <w:rFonts w:ascii="宋体" w:hAnsi="宋体" w:eastAsia="宋体" w:cs="宋体"/>
          <w:sz w:val="24"/>
          <w:szCs w:val="24"/>
        </w:rPr>
      </w:pPr>
      <w:r>
        <w:rPr>
          <w:rFonts w:ascii="宋体" w:hAnsi="宋体" w:eastAsia="宋体" w:cs="宋体"/>
          <w:sz w:val="24"/>
          <w:szCs w:val="24"/>
        </w:rPr>
        <w:t>然而，选项描述才是选择架构设计的核心。好的设计者可</w:t>
      </w:r>
      <w:r>
        <w:rPr>
          <w:rFonts w:ascii="宋体" w:hAnsi="宋体" w:eastAsia="宋体" w:cs="宋体"/>
          <w:spacing w:val="-1"/>
          <w:sz w:val="24"/>
          <w:szCs w:val="24"/>
        </w:rPr>
        <w:t>能会竭尽全力确保他们呈现</w:t>
      </w:r>
      <w:r>
        <w:rPr>
          <w:rFonts w:ascii="宋体" w:hAnsi="宋体" w:eastAsia="宋体" w:cs="宋体"/>
          <w:sz w:val="24"/>
          <w:szCs w:val="24"/>
        </w:rPr>
        <w:t xml:space="preserve"> 的信息是准确的。但和选择者一样，他们有可能意识不到，像指标</w:t>
      </w:r>
      <w:r>
        <w:rPr>
          <w:rFonts w:ascii="宋体" w:hAnsi="宋体" w:eastAsia="宋体" w:cs="宋体"/>
          <w:spacing w:val="-1"/>
          <w:sz w:val="24"/>
          <w:szCs w:val="24"/>
        </w:rPr>
        <w:t>选用这样看上去无足轻</w:t>
      </w:r>
      <w:r>
        <w:rPr>
          <w:rFonts w:ascii="宋体" w:hAnsi="宋体" w:eastAsia="宋体" w:cs="宋体"/>
          <w:sz w:val="24"/>
          <w:szCs w:val="24"/>
        </w:rPr>
        <w:t xml:space="preserve"> 重的设计决策对选择的影响可能比属性本身还要大。让人难以理解</w:t>
      </w:r>
      <w:r>
        <w:rPr>
          <w:rFonts w:ascii="宋体" w:hAnsi="宋体" w:eastAsia="宋体" w:cs="宋体"/>
          <w:spacing w:val="-1"/>
          <w:sz w:val="24"/>
          <w:szCs w:val="24"/>
        </w:rPr>
        <w:t>的指标有一个特点，那</w:t>
      </w:r>
      <w:r>
        <w:rPr>
          <w:rFonts w:ascii="宋体" w:hAnsi="宋体" w:eastAsia="宋体" w:cs="宋体"/>
          <w:sz w:val="24"/>
          <w:szCs w:val="24"/>
        </w:rPr>
        <w:t xml:space="preserve"> 就是它们不仅会改变人们的选择，还会改变人们做出选择的方式，</w:t>
      </w:r>
      <w:r>
        <w:rPr>
          <w:rFonts w:ascii="宋体" w:hAnsi="宋体" w:eastAsia="宋体" w:cs="宋体"/>
          <w:spacing w:val="-1"/>
          <w:sz w:val="24"/>
          <w:szCs w:val="24"/>
        </w:rPr>
        <w:t>也就是他们采用的合理</w:t>
      </w:r>
      <w:r>
        <w:rPr>
          <w:rFonts w:ascii="宋体" w:hAnsi="宋体" w:eastAsia="宋体" w:cs="宋体"/>
          <w:sz w:val="24"/>
          <w:szCs w:val="24"/>
        </w:rPr>
        <w:t xml:space="preserve"> 路径。本章谈到的许多决策都涉及艰难的取舍，比如是要美味的食</w:t>
      </w:r>
      <w:r>
        <w:rPr>
          <w:rFonts w:ascii="宋体" w:hAnsi="宋体" w:eastAsia="宋体" w:cs="宋体"/>
          <w:spacing w:val="-1"/>
          <w:sz w:val="24"/>
          <w:szCs w:val="24"/>
        </w:rPr>
        <w:t>物还是要最终的健康，</w:t>
      </w:r>
      <w:r>
        <w:rPr>
          <w:rFonts w:ascii="宋体" w:hAnsi="宋体" w:eastAsia="宋体" w:cs="宋体"/>
          <w:sz w:val="24"/>
          <w:szCs w:val="24"/>
        </w:rPr>
        <w:t xml:space="preserve"> 是支持增税还是支持削减政府支出，以及建筑商和消费者是否应该</w:t>
      </w:r>
      <w:r>
        <w:rPr>
          <w:rFonts w:ascii="宋体" w:hAnsi="宋体" w:eastAsia="宋体" w:cs="宋体"/>
          <w:spacing w:val="-1"/>
          <w:sz w:val="24"/>
          <w:szCs w:val="24"/>
        </w:rPr>
        <w:t>为了未来的环境效益而</w:t>
      </w:r>
      <w:r>
        <w:rPr>
          <w:rFonts w:ascii="宋体" w:hAnsi="宋体" w:eastAsia="宋体" w:cs="宋体"/>
          <w:sz w:val="24"/>
          <w:szCs w:val="24"/>
        </w:rPr>
        <w:t xml:space="preserve"> 在当下付出更多的成本。这些决策本身就已经十分棘手，而当设计</w:t>
      </w:r>
      <w:r>
        <w:rPr>
          <w:rFonts w:ascii="宋体" w:hAnsi="宋体" w:eastAsia="宋体" w:cs="宋体"/>
          <w:spacing w:val="-1"/>
          <w:sz w:val="24"/>
          <w:szCs w:val="24"/>
        </w:rPr>
        <w:t>者使用了错误的属性指</w:t>
      </w:r>
      <w:r>
        <w:rPr>
          <w:rFonts w:ascii="宋体" w:hAnsi="宋体" w:eastAsia="宋体" w:cs="宋体"/>
          <w:sz w:val="24"/>
          <w:szCs w:val="24"/>
        </w:rPr>
        <w:t xml:space="preserve"> 标时，选择者就无法以他们想要的方式做出选择，并且会做出更糟</w:t>
      </w:r>
      <w:r>
        <w:rPr>
          <w:rFonts w:ascii="宋体" w:hAnsi="宋体" w:eastAsia="宋体" w:cs="宋体"/>
          <w:spacing w:val="-1"/>
          <w:sz w:val="24"/>
          <w:szCs w:val="24"/>
        </w:rPr>
        <w:t>糕的决策。选项描述是</w:t>
      </w:r>
      <w:r>
        <w:rPr>
          <w:rFonts w:ascii="宋体" w:hAnsi="宋体" w:eastAsia="宋体" w:cs="宋体"/>
          <w:sz w:val="24"/>
          <w:szCs w:val="24"/>
        </w:rPr>
        <w:t xml:space="preserve"> 最不受重视的选择架构工具，也是研究人员研究得最少的选择架构</w:t>
      </w:r>
      <w:r>
        <w:rPr>
          <w:rFonts w:ascii="宋体" w:hAnsi="宋体" w:eastAsia="宋体" w:cs="宋体"/>
          <w:spacing w:val="-1"/>
          <w:sz w:val="24"/>
          <w:szCs w:val="24"/>
        </w:rPr>
        <w:t>工具，但它具有非常重</w:t>
      </w:r>
      <w:r>
        <w:rPr>
          <w:rFonts w:ascii="宋体" w:hAnsi="宋体" w:eastAsia="宋体" w:cs="宋体"/>
          <w:sz w:val="24"/>
          <w:szCs w:val="24"/>
        </w:rPr>
        <w:t xml:space="preserve"> </w:t>
      </w:r>
      <w:r>
        <w:rPr>
          <w:rFonts w:ascii="宋体" w:hAnsi="宋体" w:eastAsia="宋体" w:cs="宋体"/>
          <w:spacing w:val="-2"/>
          <w:sz w:val="24"/>
          <w:szCs w:val="24"/>
        </w:rPr>
        <w:t>要的意义。</w:t>
      </w:r>
    </w:p>
    <w:p w14:paraId="5E1C5319">
      <w:pPr>
        <w:spacing w:line="296" w:lineRule="auto"/>
        <w:rPr>
          <w:rFonts w:ascii="宋体" w:hAnsi="宋体" w:eastAsia="宋体" w:cs="宋体"/>
          <w:sz w:val="24"/>
          <w:szCs w:val="24"/>
        </w:rPr>
        <w:sectPr>
          <w:pgSz w:w="12240" w:h="15840"/>
          <w:pgMar w:top="400" w:right="1440" w:bottom="400" w:left="1448" w:header="0" w:footer="0" w:gutter="0"/>
          <w:cols w:space="720" w:num="1"/>
        </w:sectPr>
      </w:pPr>
    </w:p>
    <w:p w14:paraId="2E454E06">
      <w:pPr>
        <w:pStyle w:val="2"/>
        <w:spacing w:line="243" w:lineRule="auto"/>
      </w:pPr>
    </w:p>
    <w:p w14:paraId="511605A9">
      <w:pPr>
        <w:pStyle w:val="2"/>
        <w:spacing w:line="243" w:lineRule="auto"/>
      </w:pPr>
    </w:p>
    <w:p w14:paraId="7EEDE82A">
      <w:pPr>
        <w:pStyle w:val="2"/>
        <w:spacing w:line="243" w:lineRule="auto"/>
      </w:pPr>
    </w:p>
    <w:p w14:paraId="569D0D8A">
      <w:pPr>
        <w:pStyle w:val="2"/>
        <w:spacing w:line="244" w:lineRule="auto"/>
      </w:pPr>
    </w:p>
    <w:p w14:paraId="5BF64282">
      <w:pPr>
        <w:pStyle w:val="2"/>
        <w:spacing w:line="244" w:lineRule="auto"/>
      </w:pPr>
    </w:p>
    <w:p w14:paraId="19A2E639">
      <w:pPr>
        <w:spacing w:before="117" w:line="220" w:lineRule="auto"/>
        <w:ind w:left="7"/>
        <w:rPr>
          <w:rFonts w:ascii="宋体" w:hAnsi="宋体" w:eastAsia="宋体" w:cs="宋体"/>
          <w:sz w:val="36"/>
          <w:szCs w:val="36"/>
        </w:rPr>
      </w:pPr>
      <w:r>
        <w:rPr>
          <w:rFonts w:ascii="Times New Roman" w:hAnsi="Times New Roman" w:eastAsia="Times New Roman" w:cs="Times New Roman"/>
          <w:b/>
          <w:bCs/>
          <w:color w:val="A37247"/>
          <w:spacing w:val="4"/>
          <w:sz w:val="36"/>
          <w:szCs w:val="36"/>
        </w:rPr>
        <w:t xml:space="preserve">9    </w:t>
      </w:r>
      <w:r>
        <w:rPr>
          <w:rFonts w:ascii="宋体" w:hAnsi="宋体" w:eastAsia="宋体" w:cs="宋体"/>
          <w:color w:val="A37247"/>
          <w:spacing w:val="4"/>
          <w:sz w:val="36"/>
          <w:szCs w:val="36"/>
        </w:rPr>
        <w:t>选择引擎：更积极的决策助手</w:t>
      </w:r>
    </w:p>
    <w:p w14:paraId="50C66934">
      <w:pPr>
        <w:pStyle w:val="2"/>
        <w:spacing w:line="324" w:lineRule="auto"/>
      </w:pPr>
    </w:p>
    <w:p w14:paraId="6C8E3DB2">
      <w:pPr>
        <w:pStyle w:val="2"/>
        <w:spacing w:line="325" w:lineRule="auto"/>
      </w:pPr>
    </w:p>
    <w:p w14:paraId="5F7AC98B">
      <w:pPr>
        <w:spacing w:before="78" w:line="296" w:lineRule="auto"/>
        <w:ind w:left="6" w:firstLine="487"/>
        <w:jc w:val="both"/>
        <w:rPr>
          <w:rFonts w:ascii="宋体" w:hAnsi="宋体" w:eastAsia="宋体" w:cs="宋体"/>
          <w:sz w:val="24"/>
          <w:szCs w:val="24"/>
        </w:rPr>
      </w:pPr>
      <w:r>
        <w:rPr>
          <w:rFonts w:ascii="宋体" w:hAnsi="宋体" w:eastAsia="宋体" w:cs="宋体"/>
          <w:sz w:val="24"/>
          <w:szCs w:val="24"/>
        </w:rPr>
        <w:t>决策环境是多种多样的，决策可以在纸上完</w:t>
      </w:r>
      <w:r>
        <w:rPr>
          <w:rFonts w:ascii="宋体" w:hAnsi="宋体" w:eastAsia="宋体" w:cs="宋体"/>
          <w:spacing w:val="-1"/>
          <w:sz w:val="24"/>
          <w:szCs w:val="24"/>
        </w:rPr>
        <w:t>成，也可以在实体商店的货架完成，还可</w:t>
      </w:r>
      <w:r>
        <w:rPr>
          <w:rFonts w:ascii="宋体" w:hAnsi="宋体" w:eastAsia="宋体" w:cs="宋体"/>
          <w:sz w:val="24"/>
          <w:szCs w:val="24"/>
        </w:rPr>
        <w:t xml:space="preserve"> 以在网上甚至是智能手机上完成。随着决策环境从纸张和实体商</w:t>
      </w:r>
      <w:r>
        <w:rPr>
          <w:rFonts w:ascii="宋体" w:hAnsi="宋体" w:eastAsia="宋体" w:cs="宋体"/>
          <w:spacing w:val="-1"/>
          <w:sz w:val="24"/>
          <w:szCs w:val="24"/>
        </w:rPr>
        <w:t>店变成像素和浏览器，选</w:t>
      </w:r>
      <w:r>
        <w:rPr>
          <w:rFonts w:ascii="宋体" w:hAnsi="宋体" w:eastAsia="宋体" w:cs="宋体"/>
          <w:sz w:val="24"/>
          <w:szCs w:val="24"/>
        </w:rPr>
        <w:t xml:space="preserve"> 择架构师能够实现许多难以在实体环境中实现的设计。商店无法</w:t>
      </w:r>
      <w:r>
        <w:rPr>
          <w:rFonts w:ascii="宋体" w:hAnsi="宋体" w:eastAsia="宋体" w:cs="宋体"/>
          <w:spacing w:val="-1"/>
          <w:sz w:val="24"/>
          <w:szCs w:val="24"/>
        </w:rPr>
        <w:t>为每位购物者重新排列货</w:t>
      </w:r>
      <w:r>
        <w:rPr>
          <w:rFonts w:ascii="宋体" w:hAnsi="宋体" w:eastAsia="宋体" w:cs="宋体"/>
          <w:sz w:val="24"/>
          <w:szCs w:val="24"/>
        </w:rPr>
        <w:t xml:space="preserve"> 架上的商品，也无法让购物者只看到他们最喜欢的品牌的商品，</w:t>
      </w:r>
      <w:r>
        <w:rPr>
          <w:rFonts w:ascii="宋体" w:hAnsi="宋体" w:eastAsia="宋体" w:cs="宋体"/>
          <w:spacing w:val="-1"/>
          <w:sz w:val="24"/>
          <w:szCs w:val="24"/>
        </w:rPr>
        <w:t>但网站能够做到这些。商</w:t>
      </w:r>
      <w:r>
        <w:rPr>
          <w:rFonts w:ascii="宋体" w:hAnsi="宋体" w:eastAsia="宋体" w:cs="宋体"/>
          <w:sz w:val="24"/>
          <w:szCs w:val="24"/>
        </w:rPr>
        <w:t xml:space="preserve"> 店的货架无法指导你使用产品，但销售员可以。由于交互式决策</w:t>
      </w:r>
      <w:r>
        <w:rPr>
          <w:rFonts w:ascii="宋体" w:hAnsi="宋体" w:eastAsia="宋体" w:cs="宋体"/>
          <w:spacing w:val="-1"/>
          <w:sz w:val="24"/>
          <w:szCs w:val="24"/>
        </w:rPr>
        <w:t>环境与众不同，我将把交</w:t>
      </w:r>
      <w:r>
        <w:rPr>
          <w:rFonts w:ascii="宋体" w:hAnsi="宋体" w:eastAsia="宋体" w:cs="宋体"/>
          <w:sz w:val="24"/>
          <w:szCs w:val="24"/>
        </w:rPr>
        <w:t xml:space="preserve"> </w:t>
      </w:r>
      <w:r>
        <w:rPr>
          <w:rFonts w:ascii="宋体" w:hAnsi="宋体" w:eastAsia="宋体" w:cs="宋体"/>
          <w:spacing w:val="-1"/>
          <w:sz w:val="24"/>
          <w:szCs w:val="24"/>
        </w:rPr>
        <w:t>互式选择架构称为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选择引擎</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，以彰显它们强化和回应选择者</w:t>
      </w:r>
      <w:r>
        <w:rPr>
          <w:rFonts w:ascii="宋体" w:hAnsi="宋体" w:eastAsia="宋体" w:cs="宋体"/>
          <w:spacing w:val="-2"/>
          <w:sz w:val="24"/>
          <w:szCs w:val="24"/>
        </w:rPr>
        <w:t>偏好的能力。</w:t>
      </w:r>
    </w:p>
    <w:p w14:paraId="12D5B55B">
      <w:pPr>
        <w:spacing w:before="231" w:line="299" w:lineRule="auto"/>
        <w:ind w:firstLine="487"/>
        <w:rPr>
          <w:rFonts w:ascii="宋体" w:hAnsi="宋体" w:eastAsia="宋体" w:cs="宋体"/>
          <w:sz w:val="24"/>
          <w:szCs w:val="24"/>
        </w:rPr>
      </w:pPr>
      <w:r>
        <w:rPr>
          <w:rFonts w:ascii="宋体" w:hAnsi="宋体" w:eastAsia="宋体" w:cs="宋体"/>
          <w:sz w:val="24"/>
          <w:szCs w:val="24"/>
        </w:rPr>
        <w:t>你可以在亚马逊平台上购物，浏览网飞，在猫途鹰网站上</w:t>
      </w:r>
      <w:r>
        <w:rPr>
          <w:rFonts w:ascii="宋体" w:hAnsi="宋体" w:eastAsia="宋体" w:cs="宋体"/>
          <w:spacing w:val="-1"/>
          <w:sz w:val="24"/>
          <w:szCs w:val="24"/>
        </w:rPr>
        <w:t>预订旅游行程，在点评网站</w:t>
      </w:r>
      <w:r>
        <w:rPr>
          <w:rFonts w:ascii="宋体" w:hAnsi="宋体" w:eastAsia="宋体" w:cs="宋体"/>
          <w:sz w:val="24"/>
          <w:szCs w:val="24"/>
        </w:rPr>
        <w:t xml:space="preserve"> </w:t>
      </w:r>
      <w:r>
        <w:rPr>
          <w:rFonts w:ascii="Times New Roman" w:hAnsi="Times New Roman" w:eastAsia="Times New Roman" w:cs="Times New Roman"/>
          <w:sz w:val="24"/>
          <w:szCs w:val="24"/>
        </w:rPr>
        <w:t>Yelp</w:t>
      </w:r>
      <w:r>
        <w:rPr>
          <w:rFonts w:ascii="宋体" w:hAnsi="宋体" w:eastAsia="宋体" w:cs="宋体"/>
          <w:sz w:val="24"/>
          <w:szCs w:val="24"/>
        </w:rPr>
        <w:t>上搜索餐厅，还可以在互联网电影数据库中找电影来看。这些选择引擎是美</w:t>
      </w:r>
      <w:r>
        <w:rPr>
          <w:rFonts w:ascii="宋体" w:hAnsi="宋体" w:eastAsia="宋体" w:cs="宋体"/>
          <w:spacing w:val="-1"/>
          <w:sz w:val="24"/>
          <w:szCs w:val="24"/>
        </w:rPr>
        <w:t>国访问量</w:t>
      </w:r>
      <w:r>
        <w:rPr>
          <w:rFonts w:ascii="宋体" w:hAnsi="宋体" w:eastAsia="宋体" w:cs="宋体"/>
          <w:sz w:val="24"/>
          <w:szCs w:val="24"/>
        </w:rPr>
        <w:t xml:space="preserve"> 最高的网站。例如，亚马逊一个月的访问量就超过了</w:t>
      </w:r>
      <w:r>
        <w:rPr>
          <w:rFonts w:ascii="Times New Roman" w:hAnsi="Times New Roman" w:eastAsia="Times New Roman" w:cs="Times New Roman"/>
          <w:sz w:val="24"/>
          <w:szCs w:val="24"/>
        </w:rPr>
        <w:t>6.9</w:t>
      </w:r>
      <w:r>
        <w:rPr>
          <w:rFonts w:ascii="宋体" w:hAnsi="宋体" w:eastAsia="宋体" w:cs="宋体"/>
          <w:sz w:val="24"/>
          <w:szCs w:val="24"/>
        </w:rPr>
        <w:t>亿次。这些网站的设计</w:t>
      </w:r>
      <w:r>
        <w:rPr>
          <w:rFonts w:ascii="宋体" w:hAnsi="宋体" w:eastAsia="宋体" w:cs="宋体"/>
          <w:spacing w:val="-1"/>
          <w:sz w:val="24"/>
          <w:szCs w:val="24"/>
        </w:rPr>
        <w:t>者都影响</w:t>
      </w:r>
      <w:r>
        <w:rPr>
          <w:rFonts w:ascii="宋体" w:hAnsi="宋体" w:eastAsia="宋体" w:cs="宋体"/>
          <w:sz w:val="24"/>
          <w:szCs w:val="24"/>
        </w:rPr>
        <w:t xml:space="preserve">  </w:t>
      </w:r>
      <w:r>
        <w:rPr>
          <w:rFonts w:ascii="宋体" w:hAnsi="宋体" w:eastAsia="宋体" w:cs="宋体"/>
          <w:spacing w:val="-1"/>
          <w:sz w:val="24"/>
          <w:szCs w:val="24"/>
        </w:rPr>
        <w:t>着你的选择。</w:t>
      </w:r>
      <w:r>
        <w:rPr>
          <w:rFonts w:ascii="Times New Roman" w:hAnsi="Times New Roman" w:eastAsia="Times New Roman" w:cs="Times New Roman"/>
          <w:spacing w:val="-1"/>
          <w:sz w:val="18"/>
          <w:szCs w:val="18"/>
        </w:rPr>
        <w:t>1</w:t>
      </w:r>
      <w:r>
        <w:rPr>
          <w:rFonts w:ascii="Times New Roman" w:hAnsi="Times New Roman" w:eastAsia="Times New Roman" w:cs="Times New Roman"/>
          <w:spacing w:val="-10"/>
          <w:sz w:val="18"/>
          <w:szCs w:val="18"/>
        </w:rPr>
        <w:t xml:space="preserve"> </w:t>
      </w:r>
      <w:r>
        <w:rPr>
          <w:rFonts w:ascii="宋体" w:hAnsi="宋体" w:eastAsia="宋体" w:cs="宋体"/>
          <w:spacing w:val="-1"/>
          <w:sz w:val="24"/>
          <w:szCs w:val="24"/>
        </w:rPr>
        <w:t>即使是对用户使用这些网站做出选择的方式做一些很小的调整，网站的赢</w:t>
      </w:r>
      <w:r>
        <w:rPr>
          <w:rFonts w:ascii="宋体" w:hAnsi="宋体" w:eastAsia="宋体" w:cs="宋体"/>
          <w:sz w:val="24"/>
          <w:szCs w:val="24"/>
        </w:rPr>
        <w:t xml:space="preserve">  利能力和用户的选择质量也会受到很大的影响。由于能够根据用户输入的内容进</w:t>
      </w:r>
      <w:r>
        <w:rPr>
          <w:rFonts w:ascii="宋体" w:hAnsi="宋体" w:eastAsia="宋体" w:cs="宋体"/>
          <w:spacing w:val="-1"/>
          <w:sz w:val="24"/>
          <w:szCs w:val="24"/>
        </w:rPr>
        <w:t>行自我调</w:t>
      </w:r>
      <w:r>
        <w:rPr>
          <w:rFonts w:ascii="宋体" w:hAnsi="宋体" w:eastAsia="宋体" w:cs="宋体"/>
          <w:sz w:val="24"/>
          <w:szCs w:val="24"/>
        </w:rPr>
        <w:t xml:space="preserve"> 整，选择引擎能够做到其他类型的选择架构做不</w:t>
      </w:r>
      <w:r>
        <w:rPr>
          <w:rFonts w:ascii="宋体" w:hAnsi="宋体" w:eastAsia="宋体" w:cs="宋体"/>
          <w:spacing w:val="-1"/>
          <w:sz w:val="24"/>
          <w:szCs w:val="24"/>
        </w:rPr>
        <w:t>到的事。</w:t>
      </w:r>
    </w:p>
    <w:p w14:paraId="7C725BB6">
      <w:pPr>
        <w:spacing w:before="245" w:line="354" w:lineRule="exact"/>
        <w:ind w:left="485"/>
        <w:rPr>
          <w:rFonts w:ascii="宋体" w:hAnsi="宋体" w:eastAsia="宋体" w:cs="宋体"/>
          <w:sz w:val="24"/>
          <w:szCs w:val="24"/>
        </w:rPr>
      </w:pPr>
      <w:r>
        <w:rPr>
          <w:rFonts w:ascii="宋体" w:hAnsi="宋体" w:eastAsia="宋体" w:cs="宋体"/>
          <w:spacing w:val="-1"/>
          <w:position w:val="2"/>
          <w:sz w:val="24"/>
          <w:szCs w:val="24"/>
        </w:rPr>
        <w:t>选择引擎与其他选择架构的不同之处主要有</w:t>
      </w: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点。</w:t>
      </w:r>
    </w:p>
    <w:p w14:paraId="6C211981">
      <w:pPr>
        <w:spacing w:before="269" w:line="278" w:lineRule="auto"/>
        <w:ind w:left="5" w:right="26" w:firstLine="492"/>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选择引擎是可定制的。利用用户模型，选择引擎能够迎合用户的需求。还</w:t>
      </w:r>
      <w:r>
        <w:rPr>
          <w:rFonts w:ascii="宋体" w:hAnsi="宋体" w:eastAsia="宋体" w:cs="宋体"/>
          <w:spacing w:val="-1"/>
          <w:sz w:val="24"/>
          <w:szCs w:val="24"/>
        </w:rPr>
        <w:t>记得能够</w:t>
      </w:r>
      <w:r>
        <w:rPr>
          <w:rFonts w:ascii="宋体" w:hAnsi="宋体" w:eastAsia="宋体" w:cs="宋体"/>
          <w:sz w:val="24"/>
          <w:szCs w:val="24"/>
        </w:rPr>
        <w:t xml:space="preserve"> 为不同用户设定不同最优默认选项的</w:t>
      </w:r>
      <w:r>
        <w:rPr>
          <w:rFonts w:ascii="Times New Roman" w:hAnsi="Times New Roman" w:eastAsia="Times New Roman" w:cs="Times New Roman"/>
          <w:sz w:val="24"/>
          <w:szCs w:val="24"/>
        </w:rPr>
        <w:t>“</w:t>
      </w:r>
      <w:r>
        <w:rPr>
          <w:rFonts w:ascii="宋体" w:hAnsi="宋体" w:eastAsia="宋体" w:cs="宋体"/>
          <w:sz w:val="24"/>
          <w:szCs w:val="24"/>
        </w:rPr>
        <w:t>智能默认选项</w:t>
      </w:r>
      <w:r>
        <w:rPr>
          <w:rFonts w:ascii="Times New Roman" w:hAnsi="Times New Roman" w:eastAsia="Times New Roman" w:cs="Times New Roman"/>
          <w:sz w:val="24"/>
          <w:szCs w:val="24"/>
        </w:rPr>
        <w:t>”</w:t>
      </w:r>
      <w:r>
        <w:rPr>
          <w:rFonts w:ascii="宋体" w:hAnsi="宋体" w:eastAsia="宋体" w:cs="宋体"/>
          <w:sz w:val="24"/>
          <w:szCs w:val="24"/>
        </w:rPr>
        <w:t>设计吗？选择</w:t>
      </w:r>
      <w:r>
        <w:rPr>
          <w:rFonts w:ascii="宋体" w:hAnsi="宋体" w:eastAsia="宋体" w:cs="宋体"/>
          <w:spacing w:val="-1"/>
          <w:sz w:val="24"/>
          <w:szCs w:val="24"/>
        </w:rPr>
        <w:t>引擎能够让这一设计理</w:t>
      </w:r>
      <w:r>
        <w:rPr>
          <w:rFonts w:ascii="宋体" w:hAnsi="宋体" w:eastAsia="宋体" w:cs="宋体"/>
          <w:sz w:val="24"/>
          <w:szCs w:val="24"/>
        </w:rPr>
        <w:t xml:space="preserve"> </w:t>
      </w:r>
      <w:r>
        <w:rPr>
          <w:rFonts w:ascii="宋体" w:hAnsi="宋体" w:eastAsia="宋体" w:cs="宋体"/>
          <w:spacing w:val="-2"/>
          <w:sz w:val="24"/>
          <w:szCs w:val="24"/>
        </w:rPr>
        <w:t>念成为现实。</w:t>
      </w:r>
    </w:p>
    <w:p w14:paraId="256C24FF">
      <w:pPr>
        <w:spacing w:before="308" w:line="282" w:lineRule="auto"/>
        <w:ind w:left="5" w:firstLine="492"/>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选择引擎能够给予选择者控制权。如前所述，选择架构会促使或</w:t>
      </w:r>
      <w:r>
        <w:rPr>
          <w:rFonts w:ascii="宋体" w:hAnsi="宋体" w:eastAsia="宋体" w:cs="宋体"/>
          <w:spacing w:val="-1"/>
          <w:sz w:val="24"/>
          <w:szCs w:val="24"/>
        </w:rPr>
        <w:t>阻碍选择者采用不</w:t>
      </w:r>
      <w:r>
        <w:rPr>
          <w:rFonts w:ascii="宋体" w:hAnsi="宋体" w:eastAsia="宋体" w:cs="宋体"/>
          <w:sz w:val="24"/>
          <w:szCs w:val="24"/>
        </w:rPr>
        <w:t xml:space="preserve"> 同的合理路径。而选择引擎能够改变选择架构。在亚马逊平台上，</w:t>
      </w:r>
      <w:r>
        <w:rPr>
          <w:rFonts w:ascii="宋体" w:hAnsi="宋体" w:eastAsia="宋体" w:cs="宋体"/>
          <w:spacing w:val="-1"/>
          <w:sz w:val="24"/>
          <w:szCs w:val="24"/>
        </w:rPr>
        <w:t>我可以按照价格或平均</w:t>
      </w:r>
      <w:r>
        <w:rPr>
          <w:rFonts w:ascii="宋体" w:hAnsi="宋体" w:eastAsia="宋体" w:cs="宋体"/>
          <w:sz w:val="24"/>
          <w:szCs w:val="24"/>
        </w:rPr>
        <w:t xml:space="preserve"> 评分来排列商品。我既是设计者，又是选择者。我能够让网站为我</w:t>
      </w:r>
      <w:r>
        <w:rPr>
          <w:rFonts w:ascii="宋体" w:hAnsi="宋体" w:eastAsia="宋体" w:cs="宋体"/>
          <w:spacing w:val="-1"/>
          <w:sz w:val="24"/>
          <w:szCs w:val="24"/>
        </w:rPr>
        <w:t>想要采用的合理路径提</w:t>
      </w:r>
      <w:r>
        <w:rPr>
          <w:rFonts w:ascii="宋体" w:hAnsi="宋体" w:eastAsia="宋体" w:cs="宋体"/>
          <w:sz w:val="24"/>
          <w:szCs w:val="24"/>
        </w:rPr>
        <w:t xml:space="preserve"> </w:t>
      </w:r>
      <w:r>
        <w:rPr>
          <w:rFonts w:ascii="宋体" w:hAnsi="宋体" w:eastAsia="宋体" w:cs="宋体"/>
          <w:spacing w:val="-3"/>
          <w:sz w:val="24"/>
          <w:szCs w:val="24"/>
        </w:rPr>
        <w:t>供便利。</w:t>
      </w:r>
    </w:p>
    <w:p w14:paraId="58182260">
      <w:pPr>
        <w:spacing w:before="309" w:line="282" w:lineRule="auto"/>
        <w:ind w:left="5" w:firstLine="492"/>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最后，选择引擎能够帮助选择者理解自己的选择。我</w:t>
      </w:r>
      <w:r>
        <w:rPr>
          <w:rFonts w:ascii="宋体" w:hAnsi="宋体" w:eastAsia="宋体" w:cs="宋体"/>
          <w:spacing w:val="-1"/>
          <w:sz w:val="24"/>
          <w:szCs w:val="24"/>
        </w:rPr>
        <w:t>们经常会在网页上看到，勾选</w:t>
      </w:r>
      <w:r>
        <w:rPr>
          <w:rFonts w:ascii="宋体" w:hAnsi="宋体" w:eastAsia="宋体" w:cs="宋体"/>
          <w:sz w:val="24"/>
          <w:szCs w:val="24"/>
        </w:rPr>
        <w:t xml:space="preserve"> 框旁边可能会有一个小问号。如果我们点击这个问号，就会弹出一</w:t>
      </w:r>
      <w:r>
        <w:rPr>
          <w:rFonts w:ascii="宋体" w:hAnsi="宋体" w:eastAsia="宋体" w:cs="宋体"/>
          <w:spacing w:val="-1"/>
          <w:sz w:val="24"/>
          <w:szCs w:val="24"/>
        </w:rPr>
        <w:t>个帮助窗口。选择引擎</w:t>
      </w:r>
      <w:r>
        <w:rPr>
          <w:rFonts w:ascii="宋体" w:hAnsi="宋体" w:eastAsia="宋体" w:cs="宋体"/>
          <w:sz w:val="24"/>
          <w:szCs w:val="24"/>
        </w:rPr>
        <w:t xml:space="preserve"> 还能够给选择者提供更为复杂的帮助，比如可以为购票者提供模拟</w:t>
      </w:r>
      <w:r>
        <w:rPr>
          <w:rFonts w:ascii="宋体" w:hAnsi="宋体" w:eastAsia="宋体" w:cs="宋体"/>
          <w:spacing w:val="-1"/>
          <w:sz w:val="24"/>
          <w:szCs w:val="24"/>
        </w:rPr>
        <w:t>体验，让购票者感受真</w:t>
      </w:r>
      <w:r>
        <w:rPr>
          <w:rFonts w:ascii="宋体" w:hAnsi="宋体" w:eastAsia="宋体" w:cs="宋体"/>
          <w:sz w:val="24"/>
          <w:szCs w:val="24"/>
        </w:rPr>
        <w:t xml:space="preserve"> </w:t>
      </w:r>
      <w:r>
        <w:rPr>
          <w:rFonts w:ascii="宋体" w:hAnsi="宋体" w:eastAsia="宋体" w:cs="宋体"/>
          <w:spacing w:val="-1"/>
          <w:sz w:val="24"/>
          <w:szCs w:val="24"/>
        </w:rPr>
        <w:t>实剧院中任意座位的视角。</w:t>
      </w:r>
    </w:p>
    <w:p w14:paraId="56046B60">
      <w:pPr>
        <w:pStyle w:val="2"/>
        <w:spacing w:line="261" w:lineRule="auto"/>
      </w:pPr>
    </w:p>
    <w:p w14:paraId="2B0FBAD1">
      <w:pPr>
        <w:spacing w:before="78" w:line="297" w:lineRule="auto"/>
        <w:ind w:left="9" w:firstLine="479"/>
        <w:rPr>
          <w:rFonts w:ascii="宋体" w:hAnsi="宋体" w:eastAsia="宋体" w:cs="宋体"/>
          <w:sz w:val="24"/>
          <w:szCs w:val="24"/>
        </w:rPr>
      </w:pPr>
      <w:r>
        <w:rPr>
          <w:rFonts w:ascii="宋体" w:hAnsi="宋体" w:eastAsia="宋体" w:cs="宋体"/>
          <w:sz w:val="24"/>
          <w:szCs w:val="24"/>
        </w:rPr>
        <w:t>我们将同时通过正例和反例来说明选择引擎的这些特殊</w:t>
      </w:r>
      <w:r>
        <w:rPr>
          <w:rFonts w:ascii="宋体" w:hAnsi="宋体" w:eastAsia="宋体" w:cs="宋体"/>
          <w:spacing w:val="-1"/>
          <w:sz w:val="24"/>
          <w:szCs w:val="24"/>
        </w:rPr>
        <w:t>能力。让我们先来看看设计最</w:t>
      </w:r>
      <w:r>
        <w:rPr>
          <w:rFonts w:ascii="宋体" w:hAnsi="宋体" w:eastAsia="宋体" w:cs="宋体"/>
          <w:sz w:val="24"/>
          <w:szCs w:val="24"/>
        </w:rPr>
        <w:t xml:space="preserve"> </w:t>
      </w:r>
      <w:r>
        <w:rPr>
          <w:rFonts w:ascii="宋体" w:hAnsi="宋体" w:eastAsia="宋体" w:cs="宋体"/>
          <w:spacing w:val="-1"/>
          <w:sz w:val="24"/>
          <w:szCs w:val="24"/>
        </w:rPr>
        <w:t>为周密的选择引擎之一：网飞的着陆页。</w:t>
      </w:r>
    </w:p>
    <w:p w14:paraId="56D8712A">
      <w:pPr>
        <w:spacing w:line="297" w:lineRule="auto"/>
        <w:rPr>
          <w:rFonts w:ascii="宋体" w:hAnsi="宋体" w:eastAsia="宋体" w:cs="宋体"/>
          <w:sz w:val="24"/>
          <w:szCs w:val="24"/>
        </w:rPr>
        <w:sectPr>
          <w:pgSz w:w="12240" w:h="15840"/>
          <w:pgMar w:top="400" w:right="1355" w:bottom="400" w:left="1526" w:header="0" w:footer="0" w:gutter="0"/>
          <w:cols w:space="720" w:num="1"/>
        </w:sectPr>
      </w:pPr>
    </w:p>
    <w:p w14:paraId="2E1240F2">
      <w:pPr>
        <w:pStyle w:val="2"/>
        <w:spacing w:line="244" w:lineRule="auto"/>
      </w:pPr>
    </w:p>
    <w:p w14:paraId="1D45EB8B">
      <w:pPr>
        <w:pStyle w:val="2"/>
        <w:spacing w:line="244" w:lineRule="auto"/>
      </w:pPr>
    </w:p>
    <w:p w14:paraId="69A2D7F2">
      <w:pPr>
        <w:pStyle w:val="2"/>
        <w:spacing w:line="244" w:lineRule="auto"/>
      </w:pPr>
    </w:p>
    <w:p w14:paraId="1214D7BA">
      <w:pPr>
        <w:pStyle w:val="2"/>
        <w:spacing w:line="245" w:lineRule="auto"/>
      </w:pPr>
    </w:p>
    <w:p w14:paraId="2D16F114">
      <w:pPr>
        <w:pStyle w:val="2"/>
        <w:spacing w:line="245" w:lineRule="auto"/>
      </w:pPr>
    </w:p>
    <w:p w14:paraId="1AAD623A">
      <w:pPr>
        <w:pStyle w:val="2"/>
        <w:spacing w:line="245" w:lineRule="auto"/>
      </w:pPr>
    </w:p>
    <w:p w14:paraId="4FE79EC6">
      <w:pPr>
        <w:pStyle w:val="2"/>
        <w:spacing w:line="245" w:lineRule="auto"/>
      </w:pPr>
    </w:p>
    <w:p w14:paraId="535F6E49">
      <w:pPr>
        <w:pStyle w:val="2"/>
        <w:spacing w:line="245" w:lineRule="auto"/>
      </w:pPr>
    </w:p>
    <w:p w14:paraId="0760B1E7">
      <w:pPr>
        <w:pStyle w:val="2"/>
        <w:spacing w:line="245" w:lineRule="auto"/>
      </w:pPr>
    </w:p>
    <w:p w14:paraId="1FDB305E">
      <w:pPr>
        <w:pStyle w:val="2"/>
        <w:spacing w:line="245" w:lineRule="auto"/>
      </w:pPr>
    </w:p>
    <w:p w14:paraId="2A616908">
      <w:pPr>
        <w:pStyle w:val="2"/>
        <w:spacing w:line="245" w:lineRule="auto"/>
      </w:pPr>
    </w:p>
    <w:p w14:paraId="78A16028">
      <w:pPr>
        <w:pStyle w:val="2"/>
        <w:spacing w:line="245" w:lineRule="auto"/>
      </w:pPr>
    </w:p>
    <w:p w14:paraId="17AB16E8">
      <w:pPr>
        <w:pStyle w:val="2"/>
        <w:spacing w:line="245" w:lineRule="auto"/>
      </w:pPr>
    </w:p>
    <w:p w14:paraId="17ED6F43">
      <w:pPr>
        <w:pStyle w:val="2"/>
        <w:spacing w:line="245" w:lineRule="auto"/>
      </w:pPr>
    </w:p>
    <w:p w14:paraId="756CE227">
      <w:pPr>
        <w:pStyle w:val="2"/>
        <w:spacing w:line="245" w:lineRule="auto"/>
      </w:pPr>
    </w:p>
    <w:p w14:paraId="33EE463A">
      <w:pPr>
        <w:pStyle w:val="2"/>
        <w:spacing w:line="245" w:lineRule="auto"/>
      </w:pPr>
    </w:p>
    <w:p w14:paraId="182D5C7C">
      <w:pPr>
        <w:pStyle w:val="2"/>
        <w:spacing w:line="245" w:lineRule="auto"/>
      </w:pPr>
    </w:p>
    <w:p w14:paraId="01210B17">
      <w:pPr>
        <w:pStyle w:val="2"/>
        <w:spacing w:line="245" w:lineRule="auto"/>
      </w:pPr>
    </w:p>
    <w:p w14:paraId="718E513D">
      <w:pPr>
        <w:pStyle w:val="2"/>
        <w:spacing w:line="245" w:lineRule="auto"/>
      </w:pPr>
    </w:p>
    <w:p w14:paraId="78013B45">
      <w:pPr>
        <w:pStyle w:val="2"/>
        <w:spacing w:line="245" w:lineRule="auto"/>
      </w:pPr>
    </w:p>
    <w:p w14:paraId="47771D84">
      <w:pPr>
        <w:pStyle w:val="2"/>
        <w:spacing w:line="245" w:lineRule="auto"/>
      </w:pPr>
    </w:p>
    <w:p w14:paraId="6AC36C70">
      <w:pPr>
        <w:pStyle w:val="2"/>
        <w:spacing w:line="245" w:lineRule="auto"/>
      </w:pPr>
    </w:p>
    <w:p w14:paraId="5A0EDD8A">
      <w:pPr>
        <w:pStyle w:val="2"/>
        <w:spacing w:line="245" w:lineRule="auto"/>
      </w:pPr>
    </w:p>
    <w:p w14:paraId="2B44B8F9">
      <w:pPr>
        <w:pStyle w:val="2"/>
        <w:spacing w:line="245" w:lineRule="auto"/>
      </w:pPr>
    </w:p>
    <w:p w14:paraId="169C2851">
      <w:pPr>
        <w:pStyle w:val="2"/>
        <w:spacing w:line="245" w:lineRule="auto"/>
      </w:pPr>
    </w:p>
    <w:p w14:paraId="4437C73B">
      <w:pPr>
        <w:pStyle w:val="2"/>
        <w:spacing w:line="245" w:lineRule="auto"/>
      </w:pPr>
    </w:p>
    <w:p w14:paraId="4F361863">
      <w:pPr>
        <w:pStyle w:val="2"/>
        <w:spacing w:line="245" w:lineRule="auto"/>
      </w:pPr>
    </w:p>
    <w:p w14:paraId="2DEF340D">
      <w:pPr>
        <w:pStyle w:val="2"/>
        <w:spacing w:line="245" w:lineRule="auto"/>
      </w:pPr>
    </w:p>
    <w:p w14:paraId="088E51A8">
      <w:pPr>
        <w:pStyle w:val="2"/>
        <w:spacing w:line="245" w:lineRule="auto"/>
      </w:pPr>
    </w:p>
    <w:p w14:paraId="5B984C27">
      <w:pPr>
        <w:pStyle w:val="2"/>
        <w:spacing w:line="245" w:lineRule="auto"/>
      </w:pPr>
    </w:p>
    <w:p w14:paraId="38FBE77D">
      <w:pPr>
        <w:pStyle w:val="2"/>
        <w:spacing w:line="245" w:lineRule="auto"/>
      </w:pPr>
    </w:p>
    <w:p w14:paraId="407F7B91">
      <w:pPr>
        <w:pStyle w:val="2"/>
        <w:spacing w:line="245" w:lineRule="auto"/>
      </w:pPr>
    </w:p>
    <w:p w14:paraId="22EBB24B">
      <w:pPr>
        <w:pStyle w:val="2"/>
        <w:spacing w:line="245" w:lineRule="auto"/>
      </w:pPr>
    </w:p>
    <w:p w14:paraId="1FBCE7AA">
      <w:pPr>
        <w:pStyle w:val="2"/>
        <w:spacing w:line="245" w:lineRule="auto"/>
      </w:pPr>
    </w:p>
    <w:p w14:paraId="607A4E27">
      <w:pPr>
        <w:pStyle w:val="2"/>
        <w:spacing w:line="245" w:lineRule="auto"/>
      </w:pPr>
    </w:p>
    <w:p w14:paraId="53904AF7">
      <w:pPr>
        <w:pStyle w:val="2"/>
        <w:spacing w:line="245" w:lineRule="auto"/>
      </w:pPr>
    </w:p>
    <w:p w14:paraId="0C0D9A2A">
      <w:pPr>
        <w:pStyle w:val="2"/>
        <w:spacing w:line="245" w:lineRule="auto"/>
      </w:pPr>
    </w:p>
    <w:p w14:paraId="67638B75">
      <w:pPr>
        <w:pStyle w:val="2"/>
        <w:spacing w:line="245" w:lineRule="auto"/>
      </w:pPr>
    </w:p>
    <w:p w14:paraId="0C0CEA28">
      <w:pPr>
        <w:spacing w:before="80" w:line="221" w:lineRule="auto"/>
        <w:ind w:left="2501"/>
        <w:rPr>
          <w:rFonts w:ascii="宋体" w:hAnsi="宋体" w:eastAsia="宋体" w:cs="宋体"/>
          <w:sz w:val="24"/>
          <w:szCs w:val="24"/>
        </w:rPr>
      </w:pPr>
      <w:r>
        <w:rPr>
          <w:rFonts w:ascii="宋体" w:hAnsi="宋体" w:eastAsia="宋体" w:cs="宋体"/>
          <w:spacing w:val="1"/>
          <w:sz w:val="24"/>
          <w:szCs w:val="24"/>
        </w:rPr>
        <w:t>可 选</w:t>
      </w:r>
      <w:r>
        <w:rPr>
          <w:rFonts w:ascii="宋体" w:hAnsi="宋体" w:eastAsia="宋体" w:cs="宋体"/>
          <w:spacing w:val="24"/>
          <w:sz w:val="24"/>
          <w:szCs w:val="24"/>
        </w:rPr>
        <w:t xml:space="preserve"> </w:t>
      </w:r>
      <w:r>
        <w:rPr>
          <w:rFonts w:ascii="宋体" w:hAnsi="宋体" w:eastAsia="宋体" w:cs="宋体"/>
          <w:spacing w:val="1"/>
          <w:sz w:val="24"/>
          <w:szCs w:val="24"/>
        </w:rPr>
        <w:t>货</w:t>
      </w:r>
      <w:r>
        <w:rPr>
          <w:rFonts w:ascii="宋体" w:hAnsi="宋体" w:eastAsia="宋体" w:cs="宋体"/>
          <w:spacing w:val="24"/>
          <w:sz w:val="24"/>
          <w:szCs w:val="24"/>
        </w:rPr>
        <w:t xml:space="preserve"> </w:t>
      </w:r>
      <w:r>
        <w:rPr>
          <w:rFonts w:ascii="宋体" w:hAnsi="宋体" w:eastAsia="宋体" w:cs="宋体"/>
          <w:spacing w:val="1"/>
          <w:sz w:val="24"/>
          <w:szCs w:val="24"/>
        </w:rPr>
        <w:t>商</w:t>
      </w:r>
      <w:r>
        <w:rPr>
          <w:rFonts w:ascii="宋体" w:hAnsi="宋体" w:eastAsia="宋体" w:cs="宋体"/>
          <w:spacing w:val="24"/>
          <w:sz w:val="24"/>
          <w:szCs w:val="24"/>
        </w:rPr>
        <w:t xml:space="preserve"> </w:t>
      </w:r>
      <w:r>
        <w:rPr>
          <w:rFonts w:ascii="宋体" w:hAnsi="宋体" w:eastAsia="宋体" w:cs="宋体"/>
          <w:spacing w:val="1"/>
          <w:sz w:val="24"/>
          <w:szCs w:val="24"/>
        </w:rPr>
        <w:t>交</w:t>
      </w:r>
      <w:r>
        <w:rPr>
          <w:rFonts w:ascii="宋体" w:hAnsi="宋体" w:eastAsia="宋体" w:cs="宋体"/>
          <w:spacing w:val="8"/>
          <w:sz w:val="24"/>
          <w:szCs w:val="24"/>
        </w:rPr>
        <w:t xml:space="preserve">      </w:t>
      </w:r>
      <w:r>
        <w:rPr>
          <w:rFonts w:ascii="宋体" w:hAnsi="宋体" w:eastAsia="宋体" w:cs="宋体"/>
          <w:spacing w:val="1"/>
          <w:sz w:val="24"/>
          <w:szCs w:val="24"/>
        </w:rPr>
        <w:t>站</w:t>
      </w:r>
      <w:r>
        <w:rPr>
          <w:rFonts w:ascii="宋体" w:hAnsi="宋体" w:eastAsia="宋体" w:cs="宋体"/>
          <w:spacing w:val="24"/>
          <w:sz w:val="24"/>
          <w:szCs w:val="24"/>
        </w:rPr>
        <w:t xml:space="preserve"> </w:t>
      </w:r>
      <w:r>
        <w:rPr>
          <w:rFonts w:ascii="宋体" w:hAnsi="宋体" w:eastAsia="宋体" w:cs="宋体"/>
          <w:spacing w:val="1"/>
          <w:position w:val="-1"/>
          <w:sz w:val="24"/>
          <w:szCs w:val="24"/>
        </w:rPr>
        <w:t xml:space="preserve">量        </w:t>
      </w:r>
      <w:r>
        <w:rPr>
          <w:rFonts w:ascii="宋体" w:hAnsi="宋体" w:eastAsia="宋体" w:cs="宋体"/>
          <w:spacing w:val="1"/>
          <w:sz w:val="24"/>
          <w:szCs w:val="24"/>
        </w:rPr>
        <w:t xml:space="preserve">调               </w:t>
      </w:r>
      <w:r>
        <w:rPr>
          <w:rFonts w:ascii="宋体" w:hAnsi="宋体" w:eastAsia="宋体" w:cs="宋体"/>
          <w:spacing w:val="1"/>
          <w:position w:val="-2"/>
          <w:sz w:val="24"/>
          <w:szCs w:val="24"/>
        </w:rPr>
        <w:t>理</w:t>
      </w:r>
      <w:r>
        <w:rPr>
          <w:rFonts w:ascii="宋体" w:hAnsi="宋体" w:eastAsia="宋体" w:cs="宋体"/>
          <w:spacing w:val="8"/>
          <w:position w:val="-2"/>
          <w:sz w:val="24"/>
          <w:szCs w:val="24"/>
        </w:rPr>
        <w:t xml:space="preserve">         </w:t>
      </w:r>
      <w:r>
        <w:rPr>
          <w:rFonts w:ascii="宋体" w:hAnsi="宋体" w:eastAsia="宋体" w:cs="宋体"/>
          <w:spacing w:val="1"/>
          <w:sz w:val="24"/>
          <w:szCs w:val="24"/>
        </w:rPr>
        <w:t xml:space="preserve">均 </w:t>
      </w:r>
      <w:r>
        <w:rPr>
          <w:rFonts w:ascii="宋体" w:hAnsi="宋体" w:eastAsia="宋体" w:cs="宋体"/>
          <w:sz w:val="24"/>
          <w:szCs w:val="24"/>
        </w:rPr>
        <w:t>提</w:t>
      </w:r>
      <w:r>
        <w:rPr>
          <w:rFonts w:ascii="宋体" w:hAnsi="宋体" w:eastAsia="宋体" w:cs="宋体"/>
          <w:spacing w:val="8"/>
          <w:sz w:val="24"/>
          <w:szCs w:val="24"/>
        </w:rPr>
        <w:t xml:space="preserve">         </w:t>
      </w:r>
      <w:r>
        <w:rPr>
          <w:rFonts w:ascii="宋体" w:hAnsi="宋体" w:eastAsia="宋体" w:cs="宋体"/>
          <w:sz w:val="24"/>
          <w:szCs w:val="24"/>
        </w:rPr>
        <w:t>擎</w:t>
      </w:r>
      <w:r>
        <w:rPr>
          <w:rFonts w:ascii="宋体" w:hAnsi="宋体" w:eastAsia="宋体" w:cs="宋体"/>
          <w:spacing w:val="24"/>
          <w:sz w:val="24"/>
          <w:szCs w:val="24"/>
        </w:rPr>
        <w:t xml:space="preserve"> </w:t>
      </w:r>
      <w:r>
        <w:rPr>
          <w:rFonts w:ascii="宋体" w:hAnsi="宋体" w:eastAsia="宋体" w:cs="宋体"/>
          <w:sz w:val="24"/>
          <w:szCs w:val="24"/>
        </w:rPr>
        <w:t>真</w:t>
      </w:r>
      <w:r>
        <w:rPr>
          <w:rFonts w:ascii="宋体" w:hAnsi="宋体" w:eastAsia="宋体" w:cs="宋体"/>
          <w:spacing w:val="8"/>
          <w:sz w:val="24"/>
          <w:szCs w:val="24"/>
        </w:rPr>
        <w:t xml:space="preserve">      </w:t>
      </w:r>
      <w:r>
        <w:rPr>
          <w:rFonts w:ascii="宋体" w:hAnsi="宋体" w:eastAsia="宋体" w:cs="宋体"/>
          <w:sz w:val="24"/>
          <w:szCs w:val="24"/>
        </w:rPr>
        <w:t>最</w:t>
      </w:r>
    </w:p>
    <w:p w14:paraId="588B4644">
      <w:pPr>
        <w:spacing w:line="221"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3DFFA538">
      <w:pPr>
        <w:pStyle w:val="2"/>
        <w:spacing w:line="251" w:lineRule="auto"/>
      </w:pPr>
    </w:p>
    <w:p w14:paraId="7B85BDD9">
      <w:pPr>
        <w:pStyle w:val="2"/>
        <w:spacing w:line="252" w:lineRule="auto"/>
      </w:pPr>
    </w:p>
    <w:p w14:paraId="2E485CED">
      <w:pPr>
        <w:pStyle w:val="2"/>
        <w:spacing w:line="252" w:lineRule="auto"/>
      </w:pPr>
    </w:p>
    <w:p w14:paraId="0E87A9BC">
      <w:pPr>
        <w:pStyle w:val="2"/>
        <w:spacing w:line="252" w:lineRule="auto"/>
      </w:pPr>
    </w:p>
    <w:p w14:paraId="4F4689A4">
      <w:pPr>
        <w:pStyle w:val="2"/>
        <w:spacing w:line="252" w:lineRule="auto"/>
      </w:pPr>
    </w:p>
    <w:p w14:paraId="12080746">
      <w:pPr>
        <w:pStyle w:val="2"/>
        <w:spacing w:line="252" w:lineRule="auto"/>
      </w:pPr>
    </w:p>
    <w:p w14:paraId="6423727E">
      <w:pPr>
        <w:pStyle w:val="2"/>
        <w:spacing w:line="252" w:lineRule="auto"/>
      </w:pPr>
    </w:p>
    <w:p w14:paraId="6BF6A92F">
      <w:pPr>
        <w:pStyle w:val="2"/>
        <w:spacing w:line="252" w:lineRule="auto"/>
      </w:pPr>
    </w:p>
    <w:p w14:paraId="48A6D463">
      <w:pPr>
        <w:pStyle w:val="2"/>
        <w:spacing w:line="252" w:lineRule="auto"/>
      </w:pPr>
    </w:p>
    <w:p w14:paraId="6606CDF3">
      <w:pPr>
        <w:pStyle w:val="2"/>
        <w:spacing w:line="252" w:lineRule="auto"/>
      </w:pPr>
    </w:p>
    <w:p w14:paraId="407CE844">
      <w:pPr>
        <w:pStyle w:val="2"/>
        <w:spacing w:line="252" w:lineRule="auto"/>
      </w:pPr>
    </w:p>
    <w:p w14:paraId="6149FA1D">
      <w:pPr>
        <w:pStyle w:val="2"/>
        <w:spacing w:line="252" w:lineRule="auto"/>
      </w:pPr>
    </w:p>
    <w:p w14:paraId="78EB5E49">
      <w:pPr>
        <w:pStyle w:val="2"/>
        <w:spacing w:line="252" w:lineRule="auto"/>
      </w:pPr>
    </w:p>
    <w:p w14:paraId="58190BCB">
      <w:pPr>
        <w:spacing w:before="107" w:line="223" w:lineRule="auto"/>
        <w:ind w:left="29"/>
        <w:rPr>
          <w:rFonts w:ascii="宋体" w:hAnsi="宋体" w:eastAsia="宋体" w:cs="宋体"/>
          <w:sz w:val="33"/>
          <w:szCs w:val="33"/>
        </w:rPr>
      </w:pPr>
      <w:r>
        <w:rPr>
          <w:rFonts w:ascii="宋体" w:hAnsi="宋体" w:eastAsia="宋体" w:cs="宋体"/>
          <w:color w:val="A37247"/>
          <w:spacing w:val="8"/>
          <w:sz w:val="33"/>
          <w:szCs w:val="33"/>
        </w:rPr>
        <w:t>网飞如何利用选择架构的</w:t>
      </w:r>
      <w:r>
        <w:rPr>
          <w:rFonts w:ascii="Times New Roman" w:hAnsi="Times New Roman" w:eastAsia="Times New Roman" w:cs="Times New Roman"/>
          <w:b/>
          <w:bCs/>
          <w:color w:val="A37247"/>
          <w:spacing w:val="8"/>
          <w:sz w:val="33"/>
          <w:szCs w:val="33"/>
        </w:rPr>
        <w:t>5</w:t>
      </w:r>
      <w:r>
        <w:rPr>
          <w:rFonts w:ascii="宋体" w:hAnsi="宋体" w:eastAsia="宋体" w:cs="宋体"/>
          <w:color w:val="A37247"/>
          <w:spacing w:val="8"/>
          <w:sz w:val="33"/>
          <w:szCs w:val="33"/>
        </w:rPr>
        <w:t>个工具</w:t>
      </w:r>
    </w:p>
    <w:p w14:paraId="31752215">
      <w:pPr>
        <w:pStyle w:val="2"/>
        <w:spacing w:line="311" w:lineRule="auto"/>
      </w:pPr>
    </w:p>
    <w:p w14:paraId="6EBAAEA1">
      <w:pPr>
        <w:pStyle w:val="2"/>
        <w:spacing w:line="311" w:lineRule="auto"/>
      </w:pPr>
    </w:p>
    <w:p w14:paraId="5944BD4C">
      <w:pPr>
        <w:spacing w:before="78" w:line="296" w:lineRule="auto"/>
        <w:ind w:firstLine="482"/>
        <w:jc w:val="both"/>
        <w:rPr>
          <w:rFonts w:ascii="宋体" w:hAnsi="宋体" w:eastAsia="宋体" w:cs="宋体"/>
          <w:sz w:val="24"/>
          <w:szCs w:val="24"/>
        </w:rPr>
      </w:pPr>
      <w:r>
        <w:rPr>
          <w:rFonts w:ascii="宋体" w:hAnsi="宋体" w:eastAsia="宋体" w:cs="宋体"/>
          <w:sz w:val="24"/>
          <w:szCs w:val="24"/>
        </w:rPr>
        <w:t>漫长的一周终于过去，在周五晚上，你决定看部电</w:t>
      </w:r>
      <w:r>
        <w:rPr>
          <w:rFonts w:ascii="宋体" w:hAnsi="宋体" w:eastAsia="宋体" w:cs="宋体"/>
          <w:spacing w:val="-1"/>
          <w:sz w:val="24"/>
          <w:szCs w:val="24"/>
        </w:rPr>
        <w:t>影放松一下。正如你已经在前面的</w:t>
      </w:r>
      <w:r>
        <w:rPr>
          <w:rFonts w:ascii="宋体" w:hAnsi="宋体" w:eastAsia="宋体" w:cs="宋体"/>
          <w:sz w:val="24"/>
          <w:szCs w:val="24"/>
        </w:rPr>
        <w:t xml:space="preserve"> 章节中了解到的那样，让你爱人向你推荐电影不会有很好的结</w:t>
      </w:r>
      <w:r>
        <w:rPr>
          <w:rFonts w:ascii="宋体" w:hAnsi="宋体" w:eastAsia="宋体" w:cs="宋体"/>
          <w:spacing w:val="-1"/>
          <w:sz w:val="24"/>
          <w:szCs w:val="24"/>
        </w:rPr>
        <w:t>果。出于一些原因，当她向</w:t>
      </w:r>
      <w:r>
        <w:rPr>
          <w:rFonts w:ascii="宋体" w:hAnsi="宋体" w:eastAsia="宋体" w:cs="宋体"/>
          <w:sz w:val="24"/>
          <w:szCs w:val="24"/>
        </w:rPr>
        <w:t xml:space="preserve"> 你推荐电影时，你们最后看的总是她更喜欢的电影。你爱人显</w:t>
      </w:r>
      <w:r>
        <w:rPr>
          <w:rFonts w:ascii="宋体" w:hAnsi="宋体" w:eastAsia="宋体" w:cs="宋体"/>
          <w:spacing w:val="-1"/>
          <w:sz w:val="24"/>
          <w:szCs w:val="24"/>
        </w:rPr>
        <w:t>然是一位非常优秀的选择架</w:t>
      </w:r>
      <w:r>
        <w:rPr>
          <w:rFonts w:ascii="宋体" w:hAnsi="宋体" w:eastAsia="宋体" w:cs="宋体"/>
          <w:sz w:val="24"/>
          <w:szCs w:val="24"/>
        </w:rPr>
        <w:t xml:space="preserve"> 构师，或许她比你先读了这本书，利用了书中介绍的经验来引</w:t>
      </w:r>
      <w:r>
        <w:rPr>
          <w:rFonts w:ascii="宋体" w:hAnsi="宋体" w:eastAsia="宋体" w:cs="宋体"/>
          <w:spacing w:val="-1"/>
          <w:sz w:val="24"/>
          <w:szCs w:val="24"/>
        </w:rPr>
        <w:t>导你选择她想看的电影。至</w:t>
      </w:r>
      <w:r>
        <w:rPr>
          <w:rFonts w:ascii="宋体" w:hAnsi="宋体" w:eastAsia="宋体" w:cs="宋体"/>
          <w:sz w:val="24"/>
          <w:szCs w:val="24"/>
        </w:rPr>
        <w:t xml:space="preserve"> 于她是构建了黑暗模式的选择架构，在对你的选择形成阻滞，</w:t>
      </w:r>
      <w:r>
        <w:rPr>
          <w:rFonts w:ascii="宋体" w:hAnsi="宋体" w:eastAsia="宋体" w:cs="宋体"/>
          <w:spacing w:val="-1"/>
          <w:sz w:val="24"/>
          <w:szCs w:val="24"/>
        </w:rPr>
        <w:t>还是说她只是十分了解你的</w:t>
      </w:r>
      <w:r>
        <w:rPr>
          <w:rFonts w:ascii="宋体" w:hAnsi="宋体" w:eastAsia="宋体" w:cs="宋体"/>
          <w:sz w:val="24"/>
          <w:szCs w:val="24"/>
        </w:rPr>
        <w:t xml:space="preserve"> </w:t>
      </w:r>
      <w:r>
        <w:rPr>
          <w:rFonts w:ascii="宋体" w:hAnsi="宋体" w:eastAsia="宋体" w:cs="宋体"/>
          <w:spacing w:val="-1"/>
          <w:sz w:val="24"/>
          <w:szCs w:val="24"/>
        </w:rPr>
        <w:t>喜好，就要由你自己来判断了。</w:t>
      </w:r>
    </w:p>
    <w:p w14:paraId="5208F750">
      <w:pPr>
        <w:spacing w:before="236" w:line="296" w:lineRule="auto"/>
        <w:ind w:firstLine="480"/>
        <w:jc w:val="both"/>
        <w:rPr>
          <w:rFonts w:ascii="宋体" w:hAnsi="宋体" w:eastAsia="宋体" w:cs="宋体"/>
          <w:sz w:val="24"/>
          <w:szCs w:val="24"/>
        </w:rPr>
      </w:pPr>
      <w:r>
        <w:rPr>
          <w:rFonts w:ascii="宋体" w:hAnsi="宋体" w:eastAsia="宋体" w:cs="宋体"/>
          <w:sz w:val="24"/>
          <w:szCs w:val="24"/>
        </w:rPr>
        <w:t>所以，你没有让爱人推荐电影，而是打开了网飞，全球最大</w:t>
      </w:r>
      <w:r>
        <w:rPr>
          <w:rFonts w:ascii="宋体" w:hAnsi="宋体" w:eastAsia="宋体" w:cs="宋体"/>
          <w:spacing w:val="-1"/>
          <w:sz w:val="24"/>
          <w:szCs w:val="24"/>
        </w:rPr>
        <w:t>的流媒体服务平台。网飞</w:t>
      </w:r>
      <w:r>
        <w:rPr>
          <w:rFonts w:ascii="宋体" w:hAnsi="宋体" w:eastAsia="宋体" w:cs="宋体"/>
          <w:sz w:val="24"/>
          <w:szCs w:val="24"/>
        </w:rPr>
        <w:t xml:space="preserve"> 也是一个典型的选择引擎，它的目标是帮助用户找到他们愿意看</w:t>
      </w:r>
      <w:r>
        <w:rPr>
          <w:rFonts w:ascii="宋体" w:hAnsi="宋体" w:eastAsia="宋体" w:cs="宋体"/>
          <w:spacing w:val="-1"/>
          <w:sz w:val="24"/>
          <w:szCs w:val="24"/>
        </w:rPr>
        <w:t>的节目。网飞不会只是被</w:t>
      </w:r>
      <w:r>
        <w:rPr>
          <w:rFonts w:ascii="宋体" w:hAnsi="宋体" w:eastAsia="宋体" w:cs="宋体"/>
          <w:sz w:val="24"/>
          <w:szCs w:val="24"/>
        </w:rPr>
        <w:t xml:space="preserve"> 动地为用户呈现选项，而是试图为用户定制选项，让用户掌握一</w:t>
      </w:r>
      <w:r>
        <w:rPr>
          <w:rFonts w:ascii="宋体" w:hAnsi="宋体" w:eastAsia="宋体" w:cs="宋体"/>
          <w:spacing w:val="-1"/>
          <w:sz w:val="24"/>
          <w:szCs w:val="24"/>
        </w:rPr>
        <w:t>定的内容呈现的控制权，</w:t>
      </w:r>
      <w:r>
        <w:rPr>
          <w:rFonts w:ascii="宋体" w:hAnsi="宋体" w:eastAsia="宋体" w:cs="宋体"/>
          <w:sz w:val="24"/>
          <w:szCs w:val="24"/>
        </w:rPr>
        <w:t xml:space="preserve"> 甚至还会帮助用户了解那些他们可能会喜欢的新节目。网飞做到</w:t>
      </w:r>
      <w:r>
        <w:rPr>
          <w:rFonts w:ascii="宋体" w:hAnsi="宋体" w:eastAsia="宋体" w:cs="宋体"/>
          <w:spacing w:val="-1"/>
          <w:sz w:val="24"/>
          <w:szCs w:val="24"/>
        </w:rPr>
        <w:t>了我们认为选择引擎能够</w:t>
      </w:r>
      <w:r>
        <w:rPr>
          <w:rFonts w:ascii="宋体" w:hAnsi="宋体" w:eastAsia="宋体" w:cs="宋体"/>
          <w:sz w:val="24"/>
          <w:szCs w:val="24"/>
        </w:rPr>
        <w:t xml:space="preserve"> </w:t>
      </w:r>
      <w:r>
        <w:rPr>
          <w:rFonts w:ascii="宋体" w:hAnsi="宋体" w:eastAsia="宋体" w:cs="宋体"/>
          <w:spacing w:val="-2"/>
          <w:sz w:val="24"/>
          <w:szCs w:val="24"/>
        </w:rPr>
        <w:t>做到的一切。</w:t>
      </w:r>
    </w:p>
    <w:p w14:paraId="2676922B">
      <w:pPr>
        <w:spacing w:before="235" w:line="289" w:lineRule="auto"/>
        <w:ind w:left="9" w:firstLine="470"/>
        <w:rPr>
          <w:rFonts w:ascii="宋体" w:hAnsi="宋体" w:eastAsia="宋体" w:cs="宋体"/>
          <w:sz w:val="24"/>
          <w:szCs w:val="24"/>
        </w:rPr>
      </w:pPr>
      <w:r>
        <w:rPr>
          <w:rFonts w:ascii="宋体" w:hAnsi="宋体" w:eastAsia="宋体" w:cs="宋体"/>
          <w:sz w:val="24"/>
          <w:szCs w:val="24"/>
        </w:rPr>
        <w:t>事实上，网飞生存的基础就是帮助用户从它庞大的授权影视</w:t>
      </w:r>
      <w:r>
        <w:rPr>
          <w:rFonts w:ascii="宋体" w:hAnsi="宋体" w:eastAsia="宋体" w:cs="宋体"/>
          <w:spacing w:val="-1"/>
          <w:sz w:val="24"/>
          <w:szCs w:val="24"/>
        </w:rPr>
        <w:t>库中找到自己感兴趣的节</w:t>
      </w:r>
      <w:r>
        <w:rPr>
          <w:rFonts w:ascii="宋体" w:hAnsi="宋体" w:eastAsia="宋体" w:cs="宋体"/>
          <w:sz w:val="24"/>
          <w:szCs w:val="24"/>
        </w:rPr>
        <w:t xml:space="preserve"> 目。吸引用户持续访问网站并每月支付会员</w:t>
      </w:r>
      <w:r>
        <w:rPr>
          <w:rFonts w:ascii="宋体" w:hAnsi="宋体" w:eastAsia="宋体" w:cs="宋体"/>
          <w:spacing w:val="-1"/>
          <w:sz w:val="24"/>
          <w:szCs w:val="24"/>
        </w:rPr>
        <w:t>费是网飞的主要收入来源。网飞的股价会随会</w:t>
      </w:r>
      <w:r>
        <w:rPr>
          <w:rFonts w:ascii="宋体" w:hAnsi="宋体" w:eastAsia="宋体" w:cs="宋体"/>
          <w:sz w:val="24"/>
          <w:szCs w:val="24"/>
        </w:rPr>
        <w:t xml:space="preserve"> 员数量的变化而波动。当网飞宣布其会员数量在</w:t>
      </w:r>
      <w:r>
        <w:rPr>
          <w:rFonts w:ascii="Times New Roman" w:hAnsi="Times New Roman" w:eastAsia="Times New Roman" w:cs="Times New Roman"/>
          <w:sz w:val="24"/>
          <w:szCs w:val="24"/>
        </w:rPr>
        <w:t>201</w:t>
      </w:r>
      <w:r>
        <w:rPr>
          <w:rFonts w:ascii="Times New Roman" w:hAnsi="Times New Roman" w:eastAsia="Times New Roman" w:cs="Times New Roman"/>
          <w:spacing w:val="-1"/>
          <w:sz w:val="24"/>
          <w:szCs w:val="24"/>
        </w:rPr>
        <w:t>9</w:t>
      </w:r>
      <w:r>
        <w:rPr>
          <w:rFonts w:ascii="宋体" w:hAnsi="宋体" w:eastAsia="宋体" w:cs="宋体"/>
          <w:spacing w:val="-1"/>
          <w:sz w:val="24"/>
          <w:szCs w:val="24"/>
        </w:rPr>
        <w:t>年减少了</w:t>
      </w:r>
      <w:r>
        <w:rPr>
          <w:rFonts w:ascii="Times New Roman" w:hAnsi="Times New Roman" w:eastAsia="Times New Roman" w:cs="Times New Roman"/>
          <w:spacing w:val="-1"/>
          <w:sz w:val="24"/>
          <w:szCs w:val="24"/>
        </w:rPr>
        <w:t>13</w:t>
      </w:r>
      <w:r>
        <w:rPr>
          <w:rFonts w:ascii="宋体" w:hAnsi="宋体" w:eastAsia="宋体" w:cs="宋体"/>
          <w:spacing w:val="-1"/>
          <w:sz w:val="24"/>
          <w:szCs w:val="24"/>
        </w:rPr>
        <w:t>万（在其全部</w:t>
      </w:r>
      <w:r>
        <w:rPr>
          <w:rFonts w:ascii="Times New Roman" w:hAnsi="Times New Roman" w:eastAsia="Times New Roman" w:cs="Times New Roman"/>
          <w:spacing w:val="-1"/>
          <w:sz w:val="24"/>
          <w:szCs w:val="24"/>
        </w:rPr>
        <w:t>6 000</w:t>
      </w:r>
      <w:r>
        <w:rPr>
          <w:rFonts w:ascii="宋体" w:hAnsi="宋体" w:eastAsia="宋体" w:cs="宋体"/>
          <w:spacing w:val="-1"/>
          <w:sz w:val="24"/>
          <w:szCs w:val="24"/>
        </w:rPr>
        <w:t>万会</w:t>
      </w:r>
      <w:r>
        <w:rPr>
          <w:rFonts w:ascii="宋体" w:hAnsi="宋体" w:eastAsia="宋体" w:cs="宋体"/>
          <w:sz w:val="24"/>
          <w:szCs w:val="24"/>
        </w:rPr>
        <w:t xml:space="preserve">  </w:t>
      </w:r>
      <w:r>
        <w:rPr>
          <w:rFonts w:ascii="宋体" w:hAnsi="宋体" w:eastAsia="宋体" w:cs="宋体"/>
          <w:spacing w:val="-1"/>
          <w:sz w:val="24"/>
          <w:szCs w:val="24"/>
        </w:rPr>
        <w:t>员中占比不到</w:t>
      </w:r>
      <w:r>
        <w:rPr>
          <w:rFonts w:ascii="Times New Roman" w:hAnsi="Times New Roman" w:eastAsia="Times New Roman" w:cs="Times New Roman"/>
          <w:spacing w:val="-1"/>
          <w:sz w:val="24"/>
          <w:szCs w:val="24"/>
        </w:rPr>
        <w:t>0.2%</w:t>
      </w:r>
      <w:r>
        <w:rPr>
          <w:rFonts w:ascii="宋体" w:hAnsi="宋体" w:eastAsia="宋体" w:cs="宋体"/>
          <w:spacing w:val="-1"/>
          <w:sz w:val="24"/>
          <w:szCs w:val="24"/>
        </w:rPr>
        <w:t>）时，它的股价在一天之内就下跌了</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。网</w:t>
      </w:r>
      <w:r>
        <w:rPr>
          <w:rFonts w:ascii="宋体" w:hAnsi="宋体" w:eastAsia="宋体" w:cs="宋体"/>
          <w:spacing w:val="-2"/>
          <w:sz w:val="24"/>
          <w:szCs w:val="24"/>
        </w:rPr>
        <w:t>飞需要将用户和它的影视</w:t>
      </w:r>
      <w:r>
        <w:rPr>
          <w:rFonts w:ascii="宋体" w:hAnsi="宋体" w:eastAsia="宋体" w:cs="宋体"/>
          <w:sz w:val="24"/>
          <w:szCs w:val="24"/>
        </w:rPr>
        <w:t xml:space="preserve"> </w:t>
      </w:r>
      <w:r>
        <w:rPr>
          <w:rFonts w:ascii="宋体" w:hAnsi="宋体" w:eastAsia="宋体" w:cs="宋体"/>
          <w:spacing w:val="-1"/>
          <w:sz w:val="24"/>
          <w:szCs w:val="24"/>
        </w:rPr>
        <w:t>资源连接起来，只有这样，用户才会认为它能够帮助自己找到感兴趣的节目。</w:t>
      </w:r>
    </w:p>
    <w:p w14:paraId="675970F4">
      <w:pPr>
        <w:spacing w:before="280" w:line="219" w:lineRule="auto"/>
        <w:ind w:left="480"/>
        <w:rPr>
          <w:rFonts w:ascii="宋体" w:hAnsi="宋体" w:eastAsia="宋体" w:cs="宋体"/>
          <w:sz w:val="24"/>
          <w:szCs w:val="24"/>
        </w:rPr>
      </w:pPr>
      <w:r>
        <w:rPr>
          <w:rFonts w:ascii="宋体" w:hAnsi="宋体" w:eastAsia="宋体" w:cs="宋体"/>
          <w:sz w:val="24"/>
          <w:szCs w:val="24"/>
        </w:rPr>
        <w:t>你在流媒体设备上打开了网飞。屏幕上出现了一个简单的问题：谁在观看节目？是</w:t>
      </w:r>
    </w:p>
    <w:p w14:paraId="76A99959">
      <w:pPr>
        <w:spacing w:before="99" w:line="296" w:lineRule="auto"/>
        <w:rPr>
          <w:rFonts w:ascii="宋体" w:hAnsi="宋体" w:eastAsia="宋体" w:cs="宋体"/>
          <w:sz w:val="24"/>
          <w:szCs w:val="24"/>
        </w:rPr>
      </w:pPr>
      <w:r>
        <w:rPr>
          <w:rFonts w:ascii="宋体" w:hAnsi="宋体" w:eastAsia="宋体" w:cs="宋体"/>
          <w:sz w:val="24"/>
          <w:szCs w:val="24"/>
        </w:rPr>
        <w:t>你、你的爱人、你的孩子，还是其他人？回答完毕后，你就会</w:t>
      </w:r>
      <w:r>
        <w:rPr>
          <w:rFonts w:ascii="宋体" w:hAnsi="宋体" w:eastAsia="宋体" w:cs="宋体"/>
          <w:spacing w:val="-1"/>
          <w:sz w:val="24"/>
          <w:szCs w:val="24"/>
        </w:rPr>
        <w:t>进入另一个网页，网页上自</w:t>
      </w:r>
      <w:r>
        <w:rPr>
          <w:rFonts w:ascii="宋体" w:hAnsi="宋体" w:eastAsia="宋体" w:cs="宋体"/>
          <w:sz w:val="24"/>
          <w:szCs w:val="24"/>
        </w:rPr>
        <w:t xml:space="preserve"> 动播放着内容似乎十分有趣的有声预告片。你会看到一些你可</w:t>
      </w:r>
      <w:r>
        <w:rPr>
          <w:rFonts w:ascii="宋体" w:hAnsi="宋体" w:eastAsia="宋体" w:cs="宋体"/>
          <w:spacing w:val="-1"/>
          <w:sz w:val="24"/>
          <w:szCs w:val="24"/>
        </w:rPr>
        <w:t>能不记得或者不知道的电影</w:t>
      </w:r>
      <w:r>
        <w:rPr>
          <w:rFonts w:ascii="宋体" w:hAnsi="宋体" w:eastAsia="宋体" w:cs="宋体"/>
          <w:sz w:val="24"/>
          <w:szCs w:val="24"/>
        </w:rPr>
        <w:t xml:space="preserve"> 和节目。预告片的自动播放可能会让你感到不悦，但你很快就</w:t>
      </w:r>
      <w:r>
        <w:rPr>
          <w:rFonts w:ascii="宋体" w:hAnsi="宋体" w:eastAsia="宋体" w:cs="宋体"/>
          <w:spacing w:val="-1"/>
          <w:sz w:val="24"/>
          <w:szCs w:val="24"/>
        </w:rPr>
        <w:t>对节目产生了兴趣。在预告</w:t>
      </w:r>
      <w:r>
        <w:rPr>
          <w:rFonts w:ascii="宋体" w:hAnsi="宋体" w:eastAsia="宋体" w:cs="宋体"/>
          <w:sz w:val="24"/>
          <w:szCs w:val="24"/>
        </w:rPr>
        <w:t xml:space="preserve"> </w:t>
      </w:r>
      <w:r>
        <w:rPr>
          <w:rFonts w:ascii="宋体" w:hAnsi="宋体" w:eastAsia="宋体" w:cs="宋体"/>
          <w:spacing w:val="-2"/>
          <w:sz w:val="24"/>
          <w:szCs w:val="24"/>
        </w:rPr>
        <w:t>片播放结束后，你会看到两个非常显眼的按钮，一个写着</w:t>
      </w:r>
      <w:r>
        <w:rPr>
          <w:rFonts w:ascii="Times New Roman" w:hAnsi="Times New Roman" w:eastAsia="Times New Roman" w:cs="Times New Roman"/>
          <w:spacing w:val="-2"/>
          <w:sz w:val="24"/>
          <w:szCs w:val="24"/>
        </w:rPr>
        <w:t>“</w:t>
      </w:r>
      <w:r>
        <w:rPr>
          <w:rFonts w:ascii="宋体" w:hAnsi="宋体" w:eastAsia="宋体" w:cs="宋体"/>
          <w:spacing w:val="-2"/>
          <w:sz w:val="24"/>
          <w:szCs w:val="24"/>
        </w:rPr>
        <w:t>播放</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2"/>
          <w:sz w:val="24"/>
          <w:szCs w:val="24"/>
        </w:rPr>
        <w:t>，另一个写着</w:t>
      </w:r>
      <w:r>
        <w:rPr>
          <w:rFonts w:ascii="Times New Roman" w:hAnsi="Times New Roman" w:eastAsia="Times New Roman" w:cs="Times New Roman"/>
          <w:spacing w:val="-2"/>
          <w:sz w:val="24"/>
          <w:szCs w:val="24"/>
        </w:rPr>
        <w:t>“</w:t>
      </w:r>
      <w:r>
        <w:rPr>
          <w:rFonts w:ascii="宋体" w:hAnsi="宋体" w:eastAsia="宋体" w:cs="宋体"/>
          <w:spacing w:val="-2"/>
          <w:sz w:val="24"/>
          <w:szCs w:val="24"/>
        </w:rPr>
        <w:t>详情</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。下</w:t>
      </w:r>
      <w:r>
        <w:rPr>
          <w:rFonts w:ascii="宋体" w:hAnsi="宋体" w:eastAsia="宋体" w:cs="宋体"/>
          <w:sz w:val="24"/>
          <w:szCs w:val="24"/>
        </w:rPr>
        <w:t xml:space="preserve"> </w:t>
      </w:r>
      <w:r>
        <w:rPr>
          <w:rFonts w:ascii="宋体" w:hAnsi="宋体" w:eastAsia="宋体" w:cs="宋体"/>
          <w:spacing w:val="-1"/>
          <w:sz w:val="24"/>
          <w:szCs w:val="24"/>
        </w:rPr>
        <w:t>拉页面，你会看到一行行分类推荐的影视节目。第一行的分类标题可能是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新片上映</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，下</w:t>
      </w:r>
      <w:r>
        <w:rPr>
          <w:rFonts w:ascii="宋体" w:hAnsi="宋体" w:eastAsia="宋体" w:cs="宋体"/>
          <w:sz w:val="24"/>
          <w:szCs w:val="24"/>
        </w:rPr>
        <w:t xml:space="preserve"> </w:t>
      </w:r>
      <w:r>
        <w:rPr>
          <w:rFonts w:ascii="宋体" w:hAnsi="宋体" w:eastAsia="宋体" w:cs="宋体"/>
          <w:spacing w:val="-2"/>
          <w:sz w:val="24"/>
          <w:szCs w:val="24"/>
        </w:rPr>
        <w:t>一行的标题可能是</w:t>
      </w:r>
      <w:r>
        <w:rPr>
          <w:rFonts w:ascii="Times New Roman" w:hAnsi="Times New Roman" w:eastAsia="Times New Roman" w:cs="Times New Roman"/>
          <w:spacing w:val="-2"/>
          <w:sz w:val="24"/>
          <w:szCs w:val="24"/>
        </w:rPr>
        <w:t>“</w:t>
      </w:r>
      <w:r>
        <w:rPr>
          <w:rFonts w:ascii="宋体" w:hAnsi="宋体" w:eastAsia="宋体" w:cs="宋体"/>
          <w:spacing w:val="-2"/>
          <w:sz w:val="24"/>
          <w:szCs w:val="24"/>
        </w:rPr>
        <w:t>当前热门影片</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2"/>
          <w:sz w:val="24"/>
          <w:szCs w:val="24"/>
        </w:rPr>
        <w:t>，接下来可能是</w:t>
      </w:r>
      <w:r>
        <w:rPr>
          <w:rFonts w:ascii="Times New Roman" w:hAnsi="Times New Roman" w:eastAsia="Times New Roman" w:cs="Times New Roman"/>
          <w:spacing w:val="-2"/>
          <w:sz w:val="24"/>
          <w:szCs w:val="24"/>
        </w:rPr>
        <w:t>“</w:t>
      </w:r>
      <w:r>
        <w:rPr>
          <w:rFonts w:ascii="宋体" w:hAnsi="宋体" w:eastAsia="宋体" w:cs="宋体"/>
          <w:spacing w:val="-2"/>
          <w:sz w:val="24"/>
          <w:szCs w:val="24"/>
        </w:rPr>
        <w:t>备受评论界赞誉的电视剧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。继续下拉</w:t>
      </w:r>
    </w:p>
    <w:p w14:paraId="033AD4A3">
      <w:pPr>
        <w:spacing w:line="296" w:lineRule="auto"/>
        <w:rPr>
          <w:rFonts w:ascii="宋体" w:hAnsi="宋体" w:eastAsia="宋体" w:cs="宋体"/>
          <w:sz w:val="24"/>
          <w:szCs w:val="24"/>
        </w:rPr>
        <w:sectPr>
          <w:pgSz w:w="12240" w:h="15840"/>
          <w:pgMar w:top="400" w:right="1355" w:bottom="400" w:left="1533" w:header="0" w:footer="0" w:gutter="0"/>
          <w:cols w:space="720" w:num="1"/>
        </w:sectPr>
      </w:pPr>
    </w:p>
    <w:p w14:paraId="276C23BD">
      <w:pPr>
        <w:pStyle w:val="2"/>
        <w:spacing w:line="256" w:lineRule="auto"/>
      </w:pPr>
      <w:r>
        <w:pict>
          <v:shape id="_x0000_s1301" o:spid="_x0000_s1301" o:spt="202" type="#_x0000_t202" style="position:absolute;left:0pt;margin-left:58.55pt;margin-top:664.25pt;height:52.45pt;width:17.3pt;mso-position-horizontal-relative:page;mso-position-vertical-relative:page;z-index:251945984;mso-width-relative:page;mso-height-relative:page;" filled="f" stroked="f" coordsize="21600,21600" o:allowincell="f">
            <v:path/>
            <v:fill on="f" focussize="0,0"/>
            <v:stroke on="f"/>
            <v:imagedata o:title=""/>
            <o:lock v:ext="edit" aspectratio="f"/>
            <v:textbox inset="0mm,0mm,0mm,0mm" style="layout-flow:vertical-ideographic;">
              <w:txbxContent>
                <w:p w14:paraId="4D2BCCAA">
                  <w:pPr>
                    <w:spacing w:before="20" w:line="213" w:lineRule="auto"/>
                    <w:ind w:left="20"/>
                    <w:rPr>
                      <w:rFonts w:ascii="宋体" w:hAnsi="宋体" w:eastAsia="宋体" w:cs="宋体"/>
                      <w:sz w:val="24"/>
                      <w:szCs w:val="24"/>
                    </w:rPr>
                  </w:pPr>
                  <w:r>
                    <w:rPr>
                      <w:rFonts w:ascii="宋体" w:hAnsi="宋体" w:eastAsia="宋体" w:cs="宋体"/>
                      <w:sz w:val="24"/>
                      <w:szCs w:val="24"/>
                    </w:rPr>
                    <w:t>下</w:t>
                  </w:r>
                  <w:r>
                    <w:rPr>
                      <w:rFonts w:ascii="宋体" w:hAnsi="宋体" w:eastAsia="宋体" w:cs="宋体"/>
                      <w:spacing w:val="23"/>
                      <w:sz w:val="24"/>
                      <w:szCs w:val="24"/>
                    </w:rPr>
                    <w:t xml:space="preserve"> </w:t>
                  </w:r>
                  <w:r>
                    <w:rPr>
                      <w:rFonts w:ascii="宋体" w:hAnsi="宋体" w:eastAsia="宋体" w:cs="宋体"/>
                      <w:position w:val="1"/>
                      <w:sz w:val="24"/>
                      <w:szCs w:val="24"/>
                    </w:rPr>
                    <w:t>下</w:t>
                  </w:r>
                  <w:r>
                    <w:rPr>
                      <w:rFonts w:ascii="宋体" w:hAnsi="宋体" w:eastAsia="宋体" w:cs="宋体"/>
                      <w:spacing w:val="24"/>
                      <w:position w:val="1"/>
                      <w:sz w:val="24"/>
                      <w:szCs w:val="24"/>
                    </w:rPr>
                    <w:t xml:space="preserve"> </w:t>
                  </w:r>
                  <w:r>
                    <w:rPr>
                      <w:rFonts w:ascii="宋体" w:hAnsi="宋体" w:eastAsia="宋体" w:cs="宋体"/>
                      <w:position w:val="-1"/>
                      <w:sz w:val="24"/>
                      <w:szCs w:val="24"/>
                    </w:rPr>
                    <w:t>拉</w:t>
                  </w:r>
                </w:p>
              </w:txbxContent>
            </v:textbox>
          </v:shape>
        </w:pict>
      </w:r>
    </w:p>
    <w:p w14:paraId="5BADCA1D">
      <w:pPr>
        <w:pStyle w:val="2"/>
        <w:spacing w:line="257" w:lineRule="auto"/>
      </w:pPr>
    </w:p>
    <w:p w14:paraId="0125D7E4">
      <w:pPr>
        <w:pStyle w:val="2"/>
        <w:spacing w:line="257" w:lineRule="auto"/>
      </w:pPr>
    </w:p>
    <w:p w14:paraId="470B5507">
      <w:pPr>
        <w:pStyle w:val="2"/>
        <w:spacing w:line="257" w:lineRule="auto"/>
      </w:pPr>
    </w:p>
    <w:p w14:paraId="6E1437C3">
      <w:pPr>
        <w:spacing w:before="78" w:line="296" w:lineRule="auto"/>
        <w:ind w:left="756" w:firstLine="5"/>
        <w:jc w:val="both"/>
        <w:rPr>
          <w:rFonts w:ascii="宋体" w:hAnsi="宋体" w:eastAsia="宋体" w:cs="宋体"/>
          <w:sz w:val="24"/>
          <w:szCs w:val="24"/>
        </w:rPr>
      </w:pPr>
      <w:r>
        <w:rPr>
          <w:rFonts w:ascii="宋体" w:hAnsi="宋体" w:eastAsia="宋体" w:cs="宋体"/>
          <w:sz w:val="24"/>
          <w:szCs w:val="24"/>
        </w:rPr>
        <w:t>页面，你会看到一行你曾经看过的节目。当你的鼠</w:t>
      </w:r>
      <w:r>
        <w:rPr>
          <w:rFonts w:ascii="宋体" w:hAnsi="宋体" w:eastAsia="宋体" w:cs="宋体"/>
          <w:spacing w:val="-1"/>
          <w:sz w:val="24"/>
          <w:szCs w:val="24"/>
        </w:rPr>
        <w:t>标在某个节目上停留超过一秒钟时，这</w:t>
      </w:r>
      <w:r>
        <w:rPr>
          <w:rFonts w:ascii="宋体" w:hAnsi="宋体" w:eastAsia="宋体" w:cs="宋体"/>
          <w:sz w:val="24"/>
          <w:szCs w:val="24"/>
        </w:rPr>
        <w:t xml:space="preserve"> 个节目的预告片就会自动播放，而你一旦移开鼠标，预告片的播</w:t>
      </w:r>
      <w:r>
        <w:rPr>
          <w:rFonts w:ascii="宋体" w:hAnsi="宋体" w:eastAsia="宋体" w:cs="宋体"/>
          <w:spacing w:val="-1"/>
          <w:sz w:val="24"/>
          <w:szCs w:val="24"/>
        </w:rPr>
        <w:t>放就会停止。如此浏览几</w:t>
      </w:r>
      <w:r>
        <w:rPr>
          <w:rFonts w:ascii="宋体" w:hAnsi="宋体" w:eastAsia="宋体" w:cs="宋体"/>
          <w:sz w:val="24"/>
          <w:szCs w:val="24"/>
        </w:rPr>
        <w:t xml:space="preserve"> 分钟后，你开始观看《谐星乘车买咖啡》，这是一个你从来没有</w:t>
      </w:r>
      <w:r>
        <w:rPr>
          <w:rFonts w:ascii="宋体" w:hAnsi="宋体" w:eastAsia="宋体" w:cs="宋体"/>
          <w:spacing w:val="-1"/>
          <w:sz w:val="24"/>
          <w:szCs w:val="24"/>
        </w:rPr>
        <w:t>听说过的节目，主持人杰</w:t>
      </w:r>
      <w:r>
        <w:rPr>
          <w:rFonts w:ascii="宋体" w:hAnsi="宋体" w:eastAsia="宋体" w:cs="宋体"/>
          <w:sz w:val="24"/>
          <w:szCs w:val="24"/>
        </w:rPr>
        <w:t xml:space="preserve"> </w:t>
      </w:r>
      <w:r>
        <w:rPr>
          <w:rFonts w:ascii="宋体" w:hAnsi="宋体" w:eastAsia="宋体" w:cs="宋体"/>
          <w:spacing w:val="-1"/>
          <w:sz w:val="24"/>
          <w:szCs w:val="24"/>
        </w:rPr>
        <w:t>瑞</w:t>
      </w:r>
      <w:r>
        <w:rPr>
          <w:rFonts w:ascii="Times New Roman" w:hAnsi="Times New Roman" w:eastAsia="Times New Roman" w:cs="Times New Roman"/>
          <w:spacing w:val="-1"/>
          <w:sz w:val="24"/>
          <w:szCs w:val="24"/>
        </w:rPr>
        <w:t>·</w:t>
      </w:r>
      <w:r>
        <w:rPr>
          <w:rFonts w:ascii="宋体" w:hAnsi="宋体" w:eastAsia="宋体" w:cs="宋体"/>
          <w:spacing w:val="-1"/>
          <w:sz w:val="24"/>
          <w:szCs w:val="24"/>
        </w:rPr>
        <w:t>宋飞是你最喜欢的演员之一。</w:t>
      </w:r>
    </w:p>
    <w:p w14:paraId="55F75CBC">
      <w:pPr>
        <w:spacing w:before="204" w:line="293" w:lineRule="auto"/>
        <w:ind w:left="761" w:right="120" w:firstLine="493"/>
        <w:rPr>
          <w:rFonts w:ascii="宋体" w:hAnsi="宋体" w:eastAsia="宋体" w:cs="宋体"/>
          <w:sz w:val="24"/>
          <w:szCs w:val="24"/>
        </w:rPr>
      </w:pPr>
      <w:r>
        <w:rPr>
          <w:rFonts w:ascii="宋体" w:hAnsi="宋体" w:eastAsia="宋体" w:cs="宋体"/>
          <w:spacing w:val="-1"/>
          <w:sz w:val="24"/>
          <w:szCs w:val="24"/>
        </w:rPr>
        <w:t>网飞符合选择引擎的全部</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个特点，它的着陆页用到了本书介绍过的所有选择架构工</w:t>
      </w:r>
      <w:r>
        <w:rPr>
          <w:rFonts w:ascii="宋体" w:hAnsi="宋体" w:eastAsia="宋体" w:cs="宋体"/>
          <w:spacing w:val="7"/>
          <w:sz w:val="24"/>
          <w:szCs w:val="24"/>
        </w:rPr>
        <w:t xml:space="preserve"> </w:t>
      </w:r>
      <w:r>
        <w:rPr>
          <w:rFonts w:ascii="宋体" w:hAnsi="宋体" w:eastAsia="宋体" w:cs="宋体"/>
          <w:spacing w:val="-1"/>
          <w:sz w:val="24"/>
          <w:szCs w:val="24"/>
        </w:rPr>
        <w:t>具。让我们来看看其中一些工具：</w:t>
      </w:r>
    </w:p>
    <w:p w14:paraId="297D8518">
      <w:pPr>
        <w:spacing w:before="276" w:line="219" w:lineRule="auto"/>
        <w:ind w:left="1237"/>
        <w:rPr>
          <w:rFonts w:ascii="宋体" w:hAnsi="宋体" w:eastAsia="宋体" w:cs="宋体"/>
          <w:sz w:val="24"/>
          <w:szCs w:val="24"/>
        </w:rPr>
      </w:pPr>
      <w:r>
        <w:rPr>
          <w:rFonts w:ascii="宋体" w:hAnsi="宋体" w:eastAsia="宋体" w:cs="宋体"/>
          <w:sz w:val="24"/>
          <w:szCs w:val="24"/>
        </w:rPr>
        <w:t>合理路径：网飞知道，选择者对决策方式即合理路径的选择是迅速完成的。它不会</w:t>
      </w:r>
    </w:p>
    <w:p w14:paraId="693B67C6">
      <w:pPr>
        <w:spacing w:before="99" w:line="180" w:lineRule="auto"/>
        <w:ind w:left="536" w:firstLine="222"/>
        <w:rPr>
          <w:rFonts w:ascii="宋体" w:hAnsi="宋体" w:eastAsia="宋体" w:cs="宋体"/>
          <w:sz w:val="24"/>
          <w:szCs w:val="24"/>
        </w:rPr>
      </w:pPr>
      <w:r>
        <w:pict>
          <v:shape id="_x0000_s1302" o:spid="_x0000_s1302" o:spt="202" type="#_x0000_t202" style="position:absolute;left:0pt;margin-left:26.05pt;margin-top:23.15pt;height:25.4pt;width:480.35pt;z-index:251944960;mso-width-relative:page;mso-height-relative:page;" filled="f" stroked="f" coordsize="21600,21600">
            <v:path/>
            <v:fill on="f" focussize="0,0"/>
            <v:stroke on="f"/>
            <v:imagedata o:title=""/>
            <o:lock v:ext="edit" aspectratio="f"/>
            <v:textbox inset="0mm,0mm,0mm,0mm">
              <w:txbxContent>
                <w:p w14:paraId="493D9353">
                  <w:pPr>
                    <w:spacing w:before="19" w:line="180" w:lineRule="auto"/>
                    <w:ind w:left="20" w:right="20" w:firstLine="218"/>
                    <w:rPr>
                      <w:rFonts w:ascii="宋体" w:hAnsi="宋体" w:eastAsia="宋体" w:cs="宋体"/>
                      <w:sz w:val="24"/>
                      <w:szCs w:val="24"/>
                    </w:rPr>
                  </w:pPr>
                  <w:r>
                    <w:rPr>
                      <w:rFonts w:ascii="宋体" w:hAnsi="宋体" w:eastAsia="宋体" w:cs="宋体"/>
                      <w:sz w:val="24"/>
                      <w:szCs w:val="24"/>
                    </w:rPr>
                    <w:t>工程师们常常炫耀他们为提升着陆页的加载速度而运用的</w:t>
                  </w:r>
                  <w:r>
                    <w:rPr>
                      <w:rFonts w:ascii="宋体" w:hAnsi="宋体" w:eastAsia="宋体" w:cs="宋体"/>
                      <w:spacing w:val="-1"/>
                      <w:sz w:val="24"/>
                      <w:szCs w:val="24"/>
                    </w:rPr>
                    <w:t>技术创新，强调不让用户等待对</w:t>
                  </w:r>
                  <w:r>
                    <w:rPr>
                      <w:rFonts w:ascii="宋体" w:hAnsi="宋体" w:eastAsia="宋体" w:cs="宋体"/>
                      <w:sz w:val="24"/>
                      <w:szCs w:val="24"/>
                    </w:rPr>
                    <w:t xml:space="preserve"> 向</w:t>
                  </w:r>
                </w:p>
              </w:txbxContent>
            </v:textbox>
          </v:shape>
        </w:pict>
      </w:r>
      <w:r>
        <w:rPr>
          <w:rFonts w:ascii="宋体" w:hAnsi="宋体" w:eastAsia="宋体" w:cs="宋体"/>
          <w:sz w:val="24"/>
          <w:szCs w:val="24"/>
        </w:rPr>
        <w:t>让选择者等待。为此，它投入了许多精力，让用户选择观看</w:t>
      </w:r>
      <w:r>
        <w:rPr>
          <w:rFonts w:ascii="宋体" w:hAnsi="宋体" w:eastAsia="宋体" w:cs="宋体"/>
          <w:spacing w:val="-1"/>
          <w:sz w:val="24"/>
          <w:szCs w:val="24"/>
        </w:rPr>
        <w:t>内容的过程非常流畅。网飞的</w:t>
      </w:r>
      <w:r>
        <w:rPr>
          <w:rFonts w:ascii="宋体" w:hAnsi="宋体" w:eastAsia="宋体" w:cs="宋体"/>
          <w:sz w:val="24"/>
          <w:szCs w:val="24"/>
        </w:rPr>
        <w:t xml:space="preserve"> 的</w:t>
      </w:r>
    </w:p>
    <w:p w14:paraId="545A8A83">
      <w:pPr>
        <w:spacing w:before="299" w:line="180" w:lineRule="auto"/>
        <w:ind w:left="760"/>
        <w:rPr>
          <w:rFonts w:ascii="宋体" w:hAnsi="宋体" w:eastAsia="宋体" w:cs="宋体"/>
          <w:sz w:val="24"/>
          <w:szCs w:val="24"/>
        </w:rPr>
      </w:pPr>
      <w:r>
        <w:rPr>
          <w:rFonts w:ascii="宋体" w:hAnsi="宋体" w:eastAsia="宋体" w:cs="宋体"/>
          <w:spacing w:val="-2"/>
          <w:sz w:val="24"/>
          <w:szCs w:val="24"/>
        </w:rPr>
        <w:t>于留住用户是多么重要。</w:t>
      </w:r>
    </w:p>
    <w:p w14:paraId="673CA4A4">
      <w:pPr>
        <w:spacing w:before="1" w:line="215" w:lineRule="auto"/>
        <w:ind w:left="517"/>
        <w:rPr>
          <w:rFonts w:ascii="宋体" w:hAnsi="宋体" w:eastAsia="宋体" w:cs="宋体"/>
          <w:sz w:val="24"/>
          <w:szCs w:val="24"/>
        </w:rPr>
      </w:pPr>
      <w:r>
        <w:rPr>
          <w:rFonts w:ascii="宋体" w:hAnsi="宋体" w:eastAsia="宋体" w:cs="宋体"/>
          <w:sz w:val="24"/>
          <w:szCs w:val="24"/>
        </w:rPr>
        <w:t>架</w:t>
      </w:r>
    </w:p>
    <w:p w14:paraId="6FEBFF79">
      <w:pPr>
        <w:spacing w:before="97" w:line="220" w:lineRule="auto"/>
        <w:ind w:left="518"/>
        <w:rPr>
          <w:rFonts w:ascii="宋体" w:hAnsi="宋体" w:eastAsia="宋体" w:cs="宋体"/>
          <w:sz w:val="24"/>
          <w:szCs w:val="24"/>
        </w:rPr>
      </w:pPr>
      <w:r>
        <w:rPr>
          <w:rFonts w:ascii="宋体" w:hAnsi="宋体" w:eastAsia="宋体" w:cs="宋体"/>
          <w:spacing w:val="1"/>
          <w:position w:val="1"/>
          <w:sz w:val="24"/>
          <w:szCs w:val="24"/>
        </w:rPr>
        <w:t xml:space="preserve">至    </w:t>
      </w:r>
      <w:r>
        <w:rPr>
          <w:rFonts w:ascii="宋体" w:hAnsi="宋体" w:eastAsia="宋体" w:cs="宋体"/>
          <w:spacing w:val="1"/>
          <w:sz w:val="24"/>
          <w:szCs w:val="24"/>
        </w:rPr>
        <w:t>默认选项：按照默认设置，在你打开</w:t>
      </w:r>
      <w:r>
        <w:rPr>
          <w:rFonts w:ascii="宋体" w:hAnsi="宋体" w:eastAsia="宋体" w:cs="宋体"/>
          <w:sz w:val="24"/>
          <w:szCs w:val="24"/>
        </w:rPr>
        <w:t>网飞后，一段有声预告片会自动开始播放。尽</w:t>
      </w:r>
    </w:p>
    <w:p w14:paraId="154899D3">
      <w:pPr>
        <w:spacing w:before="70" w:line="293" w:lineRule="auto"/>
        <w:ind w:left="757" w:hanging="221"/>
        <w:rPr>
          <w:rFonts w:ascii="宋体" w:hAnsi="宋体" w:eastAsia="宋体" w:cs="宋体"/>
          <w:sz w:val="24"/>
          <w:szCs w:val="24"/>
        </w:rPr>
      </w:pPr>
      <w:r>
        <w:rPr>
          <w:rFonts w:ascii="宋体" w:hAnsi="宋体" w:eastAsia="宋体" w:cs="宋体"/>
          <w:spacing w:val="-1"/>
          <w:sz w:val="24"/>
          <w:szCs w:val="24"/>
        </w:rPr>
        <w:t>的管社交媒体上出现了诸多对此不满的声音，但直到</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年初，网飞才提供关闭自动播放的</w:t>
      </w:r>
      <w:r>
        <w:rPr>
          <w:rFonts w:ascii="宋体" w:hAnsi="宋体" w:eastAsia="宋体" w:cs="宋体"/>
          <w:spacing w:val="11"/>
          <w:sz w:val="24"/>
          <w:szCs w:val="24"/>
        </w:rPr>
        <w:t xml:space="preserve"> </w:t>
      </w:r>
      <w:r>
        <w:rPr>
          <w:rFonts w:ascii="宋体" w:hAnsi="宋体" w:eastAsia="宋体" w:cs="宋体"/>
          <w:spacing w:val="-4"/>
          <w:sz w:val="24"/>
          <w:szCs w:val="24"/>
        </w:rPr>
        <w:t>渠道。</w:t>
      </w:r>
    </w:p>
    <w:p w14:paraId="422BE4F1">
      <w:pPr>
        <w:spacing w:before="248" w:line="289" w:lineRule="auto"/>
        <w:ind w:left="516" w:firstLine="7"/>
        <w:rPr>
          <w:rFonts w:ascii="宋体" w:hAnsi="宋体" w:eastAsia="宋体" w:cs="宋体"/>
          <w:sz w:val="24"/>
          <w:szCs w:val="24"/>
        </w:rPr>
      </w:pPr>
      <w:r>
        <w:rPr>
          <w:rFonts w:ascii="宋体" w:hAnsi="宋体" w:eastAsia="宋体" w:cs="宋体"/>
          <w:spacing w:val="1"/>
          <w:position w:val="1"/>
          <w:sz w:val="24"/>
          <w:szCs w:val="24"/>
        </w:rPr>
        <w:t xml:space="preserve">飞    </w:t>
      </w:r>
      <w:r>
        <w:rPr>
          <w:rFonts w:ascii="宋体" w:hAnsi="宋体" w:eastAsia="宋体" w:cs="宋体"/>
          <w:spacing w:val="1"/>
          <w:sz w:val="24"/>
          <w:szCs w:val="24"/>
        </w:rPr>
        <w:t>选项数量：网飞的影视资源库收录了将近</w:t>
      </w:r>
      <w:r>
        <w:rPr>
          <w:rFonts w:ascii="Times New Roman" w:hAnsi="Times New Roman" w:eastAsia="Times New Roman" w:cs="Times New Roman"/>
          <w:spacing w:val="1"/>
          <w:sz w:val="24"/>
          <w:szCs w:val="24"/>
        </w:rPr>
        <w:t>6 000</w:t>
      </w:r>
      <w:r>
        <w:rPr>
          <w:rFonts w:ascii="宋体" w:hAnsi="宋体" w:eastAsia="宋体" w:cs="宋体"/>
          <w:spacing w:val="1"/>
          <w:sz w:val="24"/>
          <w:szCs w:val="24"/>
        </w:rPr>
        <w:t>部影视作品（大约</w:t>
      </w:r>
      <w:r>
        <w:rPr>
          <w:rFonts w:ascii="Times New Roman" w:hAnsi="Times New Roman" w:eastAsia="Times New Roman" w:cs="Times New Roman"/>
          <w:spacing w:val="1"/>
          <w:sz w:val="24"/>
          <w:szCs w:val="24"/>
        </w:rPr>
        <w:t>4 000</w:t>
      </w:r>
      <w:r>
        <w:rPr>
          <w:rFonts w:ascii="宋体" w:hAnsi="宋体" w:eastAsia="宋体" w:cs="宋体"/>
          <w:spacing w:val="1"/>
          <w:sz w:val="24"/>
          <w:szCs w:val="24"/>
        </w:rPr>
        <w:t>部电影和</w:t>
      </w:r>
      <w:r>
        <w:rPr>
          <w:rFonts w:ascii="Times New Roman" w:hAnsi="Times New Roman" w:eastAsia="Times New Roman" w:cs="Times New Roman"/>
          <w:spacing w:val="1"/>
          <w:sz w:val="24"/>
          <w:szCs w:val="24"/>
        </w:rPr>
        <w:t>2000</w:t>
      </w:r>
      <w:r>
        <w:rPr>
          <w:rFonts w:ascii="Times New Roman" w:hAnsi="Times New Roman" w:eastAsia="Times New Roman" w:cs="Times New Roman"/>
          <w:spacing w:val="16"/>
          <w:w w:val="101"/>
          <w:sz w:val="24"/>
          <w:szCs w:val="24"/>
        </w:rPr>
        <w:t xml:space="preserve"> </w:t>
      </w:r>
      <w:r>
        <w:rPr>
          <w:rFonts w:ascii="宋体" w:hAnsi="宋体" w:eastAsia="宋体" w:cs="宋体"/>
          <w:sz w:val="24"/>
          <w:szCs w:val="24"/>
        </w:rPr>
        <w:t>被部电视剧）。通过某种方式，网飞从中选择了大约</w:t>
      </w:r>
      <w:r>
        <w:rPr>
          <w:rFonts w:ascii="Times New Roman" w:hAnsi="Times New Roman" w:eastAsia="Times New Roman" w:cs="Times New Roman"/>
          <w:sz w:val="24"/>
          <w:szCs w:val="24"/>
        </w:rPr>
        <w:t>80</w:t>
      </w:r>
      <w:r>
        <w:rPr>
          <w:rFonts w:ascii="宋体" w:hAnsi="宋体" w:eastAsia="宋体" w:cs="宋体"/>
          <w:sz w:val="24"/>
          <w:szCs w:val="24"/>
        </w:rPr>
        <w:t>个它认为符</w:t>
      </w:r>
      <w:r>
        <w:rPr>
          <w:rFonts w:ascii="宋体" w:hAnsi="宋体" w:eastAsia="宋体" w:cs="宋体"/>
          <w:spacing w:val="-1"/>
          <w:sz w:val="24"/>
          <w:szCs w:val="24"/>
        </w:rPr>
        <w:t>合用户喜好的节目向用户</w:t>
      </w:r>
    </w:p>
    <w:p w14:paraId="051F6415">
      <w:pPr>
        <w:spacing w:before="35" w:line="294" w:lineRule="auto"/>
        <w:ind w:left="515" w:right="133" w:firstLine="240"/>
        <w:rPr>
          <w:rFonts w:ascii="宋体" w:hAnsi="宋体" w:eastAsia="宋体" w:cs="宋体"/>
          <w:sz w:val="24"/>
          <w:szCs w:val="24"/>
        </w:rPr>
      </w:pPr>
      <w:r>
        <w:rPr>
          <w:rFonts w:ascii="宋体" w:hAnsi="宋体" w:eastAsia="宋体" w:cs="宋体"/>
          <w:sz w:val="24"/>
          <w:szCs w:val="24"/>
        </w:rPr>
        <w:t>推荐，而没有进行海量推荐。我们即将了解到，这其中需要用到</w:t>
      </w:r>
      <w:r>
        <w:rPr>
          <w:rFonts w:ascii="宋体" w:hAnsi="宋体" w:eastAsia="宋体" w:cs="宋体"/>
          <w:spacing w:val="-1"/>
          <w:sz w:val="24"/>
          <w:szCs w:val="24"/>
        </w:rPr>
        <w:t>一些高级的人工智能</w:t>
      </w:r>
      <w:r>
        <w:rPr>
          <w:rFonts w:ascii="Times New Roman" w:hAnsi="Times New Roman" w:eastAsia="Times New Roman" w:cs="Times New Roman"/>
          <w:spacing w:val="-1"/>
          <w:sz w:val="24"/>
          <w:szCs w:val="24"/>
        </w:rPr>
        <w:t>“</w:t>
      </w:r>
      <w:r>
        <w:rPr>
          <w:rFonts w:ascii="宋体" w:hAnsi="宋体" w:eastAsia="宋体" w:cs="宋体"/>
          <w:spacing w:val="-1"/>
          <w:sz w:val="24"/>
          <w:szCs w:val="24"/>
        </w:rPr>
        <w:t>魔</w:t>
      </w:r>
      <w:r>
        <w:rPr>
          <w:rFonts w:ascii="宋体" w:hAnsi="宋体" w:eastAsia="宋体" w:cs="宋体"/>
          <w:sz w:val="24"/>
          <w:szCs w:val="24"/>
        </w:rPr>
        <w:t xml:space="preserve"> </w:t>
      </w:r>
      <w:r>
        <w:rPr>
          <w:rFonts w:ascii="宋体" w:hAnsi="宋体" w:eastAsia="宋体" w:cs="宋体"/>
          <w:spacing w:val="-3"/>
          <w:sz w:val="24"/>
          <w:szCs w:val="24"/>
        </w:rPr>
        <w:t>够法</w:t>
      </w:r>
      <w:r>
        <w:rPr>
          <w:rFonts w:ascii="Times New Roman" w:hAnsi="Times New Roman" w:eastAsia="Times New Roman" w:cs="Times New Roman"/>
          <w:spacing w:val="-3"/>
          <w:sz w:val="24"/>
          <w:szCs w:val="24"/>
        </w:rPr>
        <w:t>”</w:t>
      </w:r>
      <w:r>
        <w:rPr>
          <w:rFonts w:ascii="宋体" w:hAnsi="宋体" w:eastAsia="宋体" w:cs="宋体"/>
          <w:spacing w:val="-3"/>
          <w:sz w:val="24"/>
          <w:szCs w:val="24"/>
        </w:rPr>
        <w:t>。</w:t>
      </w:r>
    </w:p>
    <w:p w14:paraId="2D886E7F">
      <w:pPr>
        <w:spacing w:before="244" w:line="219" w:lineRule="auto"/>
        <w:ind w:left="1235"/>
        <w:rPr>
          <w:rFonts w:ascii="宋体" w:hAnsi="宋体" w:eastAsia="宋体" w:cs="宋体"/>
          <w:sz w:val="24"/>
          <w:szCs w:val="24"/>
        </w:rPr>
      </w:pPr>
      <w:r>
        <w:rPr>
          <w:rFonts w:ascii="宋体" w:hAnsi="宋体" w:eastAsia="宋体" w:cs="宋体"/>
          <w:spacing w:val="1"/>
          <w:sz w:val="24"/>
          <w:szCs w:val="24"/>
        </w:rPr>
        <w:t>选项排序：网飞首先对推荐内容的类别进行了排序。是将</w:t>
      </w:r>
      <w:r>
        <w:rPr>
          <w:rFonts w:ascii="Times New Roman" w:hAnsi="Times New Roman" w:eastAsia="Times New Roman" w:cs="Times New Roman"/>
          <w:spacing w:val="1"/>
          <w:sz w:val="24"/>
          <w:szCs w:val="24"/>
        </w:rPr>
        <w:t>“</w:t>
      </w:r>
      <w:r>
        <w:rPr>
          <w:rFonts w:ascii="宋体" w:hAnsi="宋体" w:eastAsia="宋体" w:cs="宋体"/>
          <w:spacing w:val="1"/>
          <w:sz w:val="24"/>
          <w:szCs w:val="24"/>
        </w:rPr>
        <w:t>当</w:t>
      </w:r>
      <w:r>
        <w:rPr>
          <w:rFonts w:ascii="宋体" w:hAnsi="宋体" w:eastAsia="宋体" w:cs="宋体"/>
          <w:sz w:val="24"/>
          <w:szCs w:val="24"/>
        </w:rPr>
        <w:t>前热门影片</w:t>
      </w:r>
      <w:r>
        <w:rPr>
          <w:rFonts w:ascii="Times New Roman" w:hAnsi="Times New Roman" w:eastAsia="Times New Roman" w:cs="Times New Roman"/>
          <w:sz w:val="24"/>
          <w:szCs w:val="24"/>
        </w:rPr>
        <w:t>”</w:t>
      </w:r>
      <w:r>
        <w:rPr>
          <w:rFonts w:ascii="宋体" w:hAnsi="宋体" w:eastAsia="宋体" w:cs="宋体"/>
          <w:sz w:val="24"/>
          <w:szCs w:val="24"/>
        </w:rPr>
        <w:t>排在第一</w:t>
      </w:r>
    </w:p>
    <w:p w14:paraId="2AD0F576">
      <w:pPr>
        <w:spacing w:before="88" w:line="296" w:lineRule="auto"/>
        <w:ind w:left="515"/>
        <w:rPr>
          <w:rFonts w:ascii="宋体" w:hAnsi="宋体" w:eastAsia="宋体" w:cs="宋体"/>
          <w:sz w:val="24"/>
          <w:szCs w:val="24"/>
        </w:rPr>
      </w:pPr>
      <w:r>
        <w:rPr>
          <w:rFonts w:ascii="宋体" w:hAnsi="宋体" w:eastAsia="宋体" w:cs="宋体"/>
          <w:sz w:val="24"/>
          <w:szCs w:val="24"/>
        </w:rPr>
        <w:t>节行，还是将</w:t>
      </w:r>
      <w:r>
        <w:rPr>
          <w:rFonts w:ascii="Times New Roman" w:hAnsi="Times New Roman" w:eastAsia="Times New Roman" w:cs="Times New Roman"/>
          <w:sz w:val="24"/>
          <w:szCs w:val="24"/>
        </w:rPr>
        <w:t>“</w:t>
      </w:r>
      <w:r>
        <w:rPr>
          <w:rFonts w:ascii="宋体" w:hAnsi="宋体" w:eastAsia="宋体" w:cs="宋体"/>
          <w:sz w:val="24"/>
          <w:szCs w:val="24"/>
        </w:rPr>
        <w:t>新片上映</w:t>
      </w:r>
      <w:r>
        <w:rPr>
          <w:rFonts w:ascii="Times New Roman" w:hAnsi="Times New Roman" w:eastAsia="Times New Roman" w:cs="Times New Roman"/>
          <w:sz w:val="24"/>
          <w:szCs w:val="24"/>
        </w:rPr>
        <w:t>”</w:t>
      </w:r>
      <w:r>
        <w:rPr>
          <w:rFonts w:ascii="宋体" w:hAnsi="宋体" w:eastAsia="宋体" w:cs="宋体"/>
          <w:sz w:val="24"/>
          <w:szCs w:val="24"/>
        </w:rPr>
        <w:t>排在第一行？确定了推荐内容的类别排序</w:t>
      </w:r>
      <w:r>
        <w:rPr>
          <w:rFonts w:ascii="宋体" w:hAnsi="宋体" w:eastAsia="宋体" w:cs="宋体"/>
          <w:spacing w:val="-1"/>
          <w:sz w:val="24"/>
          <w:szCs w:val="24"/>
        </w:rPr>
        <w:t>后，网飞还要确定每一行</w:t>
      </w:r>
      <w:r>
        <w:rPr>
          <w:rFonts w:ascii="宋体" w:hAnsi="宋体" w:eastAsia="宋体" w:cs="宋体"/>
          <w:sz w:val="24"/>
          <w:szCs w:val="24"/>
        </w:rPr>
        <w:t xml:space="preserve"> 会中每个节目的排序。某个节目是应该排在一行的开头、中间还是末</w:t>
      </w:r>
      <w:r>
        <w:rPr>
          <w:rFonts w:ascii="宋体" w:hAnsi="宋体" w:eastAsia="宋体" w:cs="宋体"/>
          <w:spacing w:val="-1"/>
          <w:sz w:val="24"/>
          <w:szCs w:val="24"/>
        </w:rPr>
        <w:t>尾？如果把你的着陆页</w:t>
      </w:r>
    </w:p>
    <w:p w14:paraId="198A2AF2">
      <w:pPr>
        <w:spacing w:before="10" w:line="293" w:lineRule="auto"/>
        <w:ind w:left="495" w:firstLine="284"/>
        <w:rPr>
          <w:rFonts w:ascii="宋体" w:hAnsi="宋体" w:eastAsia="宋体" w:cs="宋体"/>
          <w:sz w:val="24"/>
          <w:szCs w:val="24"/>
        </w:rPr>
      </w:pPr>
      <w:r>
        <w:rPr>
          <w:rFonts w:ascii="宋体" w:hAnsi="宋体" w:eastAsia="宋体" w:cs="宋体"/>
          <w:spacing w:val="-1"/>
          <w:sz w:val="24"/>
          <w:szCs w:val="24"/>
        </w:rPr>
        <w:t>同其他用户的着陆页进行比较，你就会发现，这两种排序都是为用户量身定制的。与呈现</w:t>
      </w:r>
      <w:r>
        <w:rPr>
          <w:rFonts w:ascii="宋体" w:hAnsi="宋体" w:eastAsia="宋体" w:cs="宋体"/>
          <w:spacing w:val="5"/>
          <w:sz w:val="24"/>
          <w:szCs w:val="24"/>
        </w:rPr>
        <w:t xml:space="preserve"> </w:t>
      </w:r>
      <w:r>
        <w:rPr>
          <w:rFonts w:ascii="宋体" w:hAnsi="宋体" w:eastAsia="宋体" w:cs="宋体"/>
          <w:sz w:val="24"/>
          <w:szCs w:val="24"/>
        </w:rPr>
        <w:t>视在其他位置的节目相比，用户更有可能选择观看位于网页第一屏左上方的节目。</w:t>
      </w:r>
    </w:p>
    <w:p w14:paraId="2DF2C92D">
      <w:pPr>
        <w:spacing w:before="246" w:line="219" w:lineRule="auto"/>
        <w:ind w:left="1235"/>
        <w:rPr>
          <w:rFonts w:ascii="宋体" w:hAnsi="宋体" w:eastAsia="宋体" w:cs="宋体"/>
          <w:sz w:val="24"/>
          <w:szCs w:val="24"/>
        </w:rPr>
      </w:pPr>
      <w:r>
        <w:rPr>
          <w:rFonts w:ascii="宋体" w:hAnsi="宋体" w:eastAsia="宋体" w:cs="宋体"/>
          <w:sz w:val="24"/>
          <w:szCs w:val="24"/>
        </w:rPr>
        <w:t>选项描述：每一行推荐节目都有一个类别标题，比如</w:t>
      </w:r>
      <w:r>
        <w:rPr>
          <w:rFonts w:ascii="Times New Roman" w:hAnsi="Times New Roman" w:eastAsia="Times New Roman" w:cs="Times New Roman"/>
          <w:sz w:val="24"/>
          <w:szCs w:val="24"/>
        </w:rPr>
        <w:t>“</w:t>
      </w:r>
      <w:r>
        <w:rPr>
          <w:rFonts w:ascii="宋体" w:hAnsi="宋体" w:eastAsia="宋体" w:cs="宋体"/>
          <w:sz w:val="24"/>
          <w:szCs w:val="24"/>
        </w:rPr>
        <w:t>备受评论界赞誉的电视</w:t>
      </w:r>
    </w:p>
    <w:p w14:paraId="001185B9">
      <w:pPr>
        <w:spacing w:before="99" w:line="284" w:lineRule="auto"/>
        <w:ind w:left="516" w:firstLine="240"/>
        <w:rPr>
          <w:rFonts w:ascii="宋体" w:hAnsi="宋体" w:eastAsia="宋体" w:cs="宋体"/>
          <w:sz w:val="24"/>
          <w:szCs w:val="24"/>
        </w:rPr>
      </w:pPr>
      <w:r>
        <w:rPr>
          <w:rFonts w:ascii="宋体" w:hAnsi="宋体" w:eastAsia="宋体" w:cs="宋体"/>
          <w:spacing w:val="-1"/>
          <w:sz w:val="24"/>
          <w:szCs w:val="24"/>
        </w:rPr>
        <w:t>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当前热门影片</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妙趣横生的电视节目</w:t>
      </w:r>
      <w:r>
        <w:rPr>
          <w:rFonts w:ascii="Times New Roman" w:hAnsi="Times New Roman" w:eastAsia="Times New Roman" w:cs="Times New Roman"/>
          <w:spacing w:val="-1"/>
          <w:sz w:val="24"/>
          <w:szCs w:val="24"/>
        </w:rPr>
        <w:t>”</w:t>
      </w:r>
      <w:r>
        <w:rPr>
          <w:rFonts w:ascii="宋体" w:hAnsi="宋体" w:eastAsia="宋体" w:cs="宋体"/>
          <w:spacing w:val="-1"/>
          <w:sz w:val="24"/>
          <w:szCs w:val="24"/>
        </w:rPr>
        <w:t>等。在不同用户的着陆页上，不仅这些类</w:t>
      </w:r>
      <w:r>
        <w:rPr>
          <w:rFonts w:ascii="宋体" w:hAnsi="宋体" w:eastAsia="宋体" w:cs="宋体"/>
          <w:sz w:val="24"/>
          <w:szCs w:val="24"/>
        </w:rPr>
        <w:t xml:space="preserve">  自别的排序不同，每个类别下推荐的节目也不同。每个节目都有一</w:t>
      </w:r>
      <w:r>
        <w:rPr>
          <w:rFonts w:ascii="宋体" w:hAnsi="宋体" w:eastAsia="宋体" w:cs="宋体"/>
          <w:spacing w:val="-1"/>
          <w:sz w:val="24"/>
          <w:szCs w:val="24"/>
        </w:rPr>
        <w:t>个静态的封面。在选择封</w:t>
      </w:r>
      <w:r>
        <w:rPr>
          <w:rFonts w:ascii="宋体" w:hAnsi="宋体" w:eastAsia="宋体" w:cs="宋体"/>
          <w:sz w:val="24"/>
          <w:szCs w:val="24"/>
        </w:rPr>
        <w:t xml:space="preserve"> 影面时，网飞是要确保所有推荐内容都能吸引用户的关注，还是想</w:t>
      </w:r>
      <w:r>
        <w:rPr>
          <w:rFonts w:ascii="宋体" w:hAnsi="宋体" w:eastAsia="宋体" w:cs="宋体"/>
          <w:spacing w:val="-1"/>
          <w:sz w:val="24"/>
          <w:szCs w:val="24"/>
        </w:rPr>
        <w:t>要更有针对性，让特定的</w:t>
      </w:r>
      <w:r>
        <w:rPr>
          <w:rFonts w:ascii="宋体" w:hAnsi="宋体" w:eastAsia="宋体" w:cs="宋体"/>
          <w:sz w:val="24"/>
          <w:szCs w:val="24"/>
        </w:rPr>
        <w:t xml:space="preserve"> </w:t>
      </w:r>
      <w:r>
        <w:rPr>
          <w:rFonts w:ascii="宋体" w:hAnsi="宋体" w:eastAsia="宋体" w:cs="宋体"/>
          <w:spacing w:val="-1"/>
          <w:sz w:val="24"/>
          <w:szCs w:val="24"/>
        </w:rPr>
        <w:t>告推荐内容更受欢迎呢？</w:t>
      </w:r>
    </w:p>
    <w:p w14:paraId="32EC0541">
      <w:pPr>
        <w:spacing w:line="284" w:lineRule="auto"/>
        <w:rPr>
          <w:rFonts w:ascii="宋体" w:hAnsi="宋体" w:eastAsia="宋体" w:cs="宋体"/>
          <w:sz w:val="24"/>
          <w:szCs w:val="24"/>
        </w:rPr>
        <w:sectPr>
          <w:pgSz w:w="12240" w:h="15840"/>
          <w:pgMar w:top="400" w:right="1355" w:bottom="400" w:left="776" w:header="0" w:footer="0" w:gutter="0"/>
          <w:cols w:equalWidth="0" w:num="1">
            <w:col w:w="10108"/>
          </w:cols>
        </w:sectPr>
      </w:pPr>
    </w:p>
    <w:p w14:paraId="317035A6"/>
    <w:p w14:paraId="2DF3F7BB">
      <w:pPr>
        <w:pStyle w:val="2"/>
        <w:spacing w:line="14" w:lineRule="auto"/>
        <w:rPr>
          <w:sz w:val="2"/>
        </w:rPr>
      </w:pPr>
      <w:r>
        <w:rPr>
          <w:sz w:val="2"/>
          <w:szCs w:val="2"/>
        </w:rPr>
        <w:br w:type="column"/>
      </w:r>
    </w:p>
    <w:p w14:paraId="15039154">
      <w:pPr>
        <w:spacing w:before="298" w:line="291" w:lineRule="auto"/>
        <w:ind w:firstLine="470"/>
        <w:rPr>
          <w:rFonts w:ascii="宋体" w:hAnsi="宋体" w:eastAsia="宋体" w:cs="宋体"/>
          <w:sz w:val="24"/>
          <w:szCs w:val="24"/>
        </w:rPr>
      </w:pPr>
      <w:r>
        <w:rPr>
          <w:rFonts w:ascii="宋体" w:hAnsi="宋体" w:eastAsia="宋体" w:cs="宋体"/>
          <w:spacing w:val="-2"/>
          <w:sz w:val="24"/>
          <w:szCs w:val="24"/>
        </w:rPr>
        <w:t>在描述选项时，网飞要确定当用户将鼠标停留在封面上时，</w:t>
      </w:r>
      <w:r>
        <w:rPr>
          <w:rFonts w:ascii="宋体" w:hAnsi="宋体" w:eastAsia="宋体" w:cs="宋体"/>
          <w:spacing w:val="-56"/>
          <w:sz w:val="24"/>
          <w:szCs w:val="24"/>
        </w:rPr>
        <w:t xml:space="preserve"> </w:t>
      </w:r>
      <w:r>
        <w:rPr>
          <w:rFonts w:ascii="宋体" w:hAnsi="宋体" w:eastAsia="宋体" w:cs="宋体"/>
          <w:spacing w:val="-2"/>
          <w:sz w:val="24"/>
          <w:szCs w:val="24"/>
        </w:rPr>
        <w:t>自动播放的预告片将展示</w:t>
      </w:r>
      <w:r>
        <w:rPr>
          <w:rFonts w:ascii="宋体" w:hAnsi="宋体" w:eastAsia="宋体" w:cs="宋体"/>
          <w:sz w:val="24"/>
          <w:szCs w:val="24"/>
        </w:rPr>
        <w:t xml:space="preserve"> 哪些片段。对于长达</w:t>
      </w:r>
      <w:r>
        <w:rPr>
          <w:rFonts w:ascii="Times New Roman" w:hAnsi="Times New Roman" w:eastAsia="Times New Roman" w:cs="Times New Roman"/>
          <w:sz w:val="24"/>
          <w:szCs w:val="24"/>
        </w:rPr>
        <w:t>62</w:t>
      </w:r>
      <w:r>
        <w:rPr>
          <w:rFonts w:ascii="宋体" w:hAnsi="宋体" w:eastAsia="宋体" w:cs="宋体"/>
          <w:sz w:val="24"/>
          <w:szCs w:val="24"/>
        </w:rPr>
        <w:t>集的《绝命毒师》，网</w:t>
      </w:r>
      <w:r>
        <w:rPr>
          <w:rFonts w:ascii="宋体" w:hAnsi="宋体" w:eastAsia="宋体" w:cs="宋体"/>
          <w:spacing w:val="-1"/>
          <w:sz w:val="24"/>
          <w:szCs w:val="24"/>
        </w:rPr>
        <w:t>飞是如何决定要展示哪些片段的？为了介绍</w:t>
      </w:r>
    </w:p>
    <w:p w14:paraId="2A0DE448">
      <w:pPr>
        <w:spacing w:line="291" w:lineRule="auto"/>
        <w:rPr>
          <w:rFonts w:ascii="宋体" w:hAnsi="宋体" w:eastAsia="宋体" w:cs="宋体"/>
          <w:sz w:val="24"/>
          <w:szCs w:val="24"/>
        </w:rPr>
        <w:sectPr>
          <w:type w:val="continuous"/>
          <w:pgSz w:w="12240" w:h="15840"/>
          <w:pgMar w:top="400" w:right="1355" w:bottom="400" w:left="776" w:header="0" w:footer="0" w:gutter="0"/>
          <w:cols w:equalWidth="0" w:num="2">
            <w:col w:w="721" w:space="44"/>
            <w:col w:w="9343"/>
          </w:cols>
        </w:sectPr>
      </w:pPr>
    </w:p>
    <w:p w14:paraId="50F51D59">
      <w:pPr>
        <w:pStyle w:val="2"/>
        <w:spacing w:line="249" w:lineRule="auto"/>
      </w:pPr>
      <w:r>
        <w:pict>
          <v:shape id="_x0000_s1303" o:spid="_x0000_s1303" o:spt="202" type="#_x0000_t202" style="position:absolute;left:0pt;margin-left:60.05pt;margin-top:480.05pt;height:33.2pt;width:17.15pt;mso-position-horizontal-relative:page;mso-position-vertical-relative:page;z-index:251949056;mso-width-relative:page;mso-height-relative:page;" filled="f" stroked="f" coordsize="21600,21600" o:allowincell="f">
            <v:path/>
            <v:fill on="f" focussize="0,0"/>
            <v:stroke on="f"/>
            <v:imagedata o:title=""/>
            <o:lock v:ext="edit" aspectratio="f"/>
            <v:textbox inset="0mm,0mm,0mm,0mm" style="layout-flow:vertical-ideographic;">
              <w:txbxContent>
                <w:p w14:paraId="2C823CB8">
                  <w:pPr>
                    <w:spacing w:before="19" w:line="211" w:lineRule="auto"/>
                    <w:ind w:left="20"/>
                    <w:rPr>
                      <w:rFonts w:ascii="宋体" w:hAnsi="宋体" w:eastAsia="宋体" w:cs="宋体"/>
                      <w:sz w:val="24"/>
                      <w:szCs w:val="24"/>
                    </w:rPr>
                  </w:pPr>
                  <w:r>
                    <w:rPr>
                      <w:rFonts w:ascii="宋体" w:hAnsi="宋体" w:eastAsia="宋体" w:cs="宋体"/>
                      <w:position w:val="-1"/>
                      <w:sz w:val="24"/>
                      <w:szCs w:val="24"/>
                    </w:rPr>
                    <w:t>行</w:t>
                  </w:r>
                  <w:r>
                    <w:rPr>
                      <w:rFonts w:ascii="宋体" w:hAnsi="宋体" w:eastAsia="宋体" w:cs="宋体"/>
                      <w:spacing w:val="23"/>
                      <w:position w:val="-1"/>
                      <w:sz w:val="24"/>
                      <w:szCs w:val="24"/>
                    </w:rPr>
                    <w:t xml:space="preserve"> </w:t>
                  </w:r>
                  <w:r>
                    <w:rPr>
                      <w:rFonts w:ascii="宋体" w:hAnsi="宋体" w:eastAsia="宋体" w:cs="宋体"/>
                      <w:position w:val="1"/>
                      <w:sz w:val="24"/>
                      <w:szCs w:val="24"/>
                    </w:rPr>
                    <w:t>页</w:t>
                  </w:r>
                </w:p>
              </w:txbxContent>
            </v:textbox>
          </v:shape>
        </w:pict>
      </w:r>
      <w:r>
        <w:pict>
          <v:shape id="_x0000_s1304" o:spid="_x0000_s1304" o:spt="202" type="#_x0000_t202" style="position:absolute;left:0pt;margin-left:61.1pt;margin-top:607.25pt;height:33.2pt;width:16.1pt;mso-position-horizontal-relative:page;mso-position-vertical-relative:page;z-index:251948032;mso-width-relative:page;mso-height-relative:page;" filled="f" stroked="f" coordsize="21600,21600" o:allowincell="f">
            <v:path/>
            <v:fill on="f" focussize="0,0"/>
            <v:stroke on="f"/>
            <v:imagedata o:title=""/>
            <o:lock v:ext="edit" aspectratio="f"/>
            <v:textbox inset="0mm,0mm,0mm,0mm" style="layout-flow:vertical-ideographic;">
              <w:txbxContent>
                <w:p w14:paraId="7E94A6A2">
                  <w:pPr>
                    <w:spacing w:before="19" w:line="211" w:lineRule="auto"/>
                    <w:ind w:left="20"/>
                    <w:rPr>
                      <w:rFonts w:ascii="宋体" w:hAnsi="宋体" w:eastAsia="宋体" w:cs="宋体"/>
                      <w:sz w:val="24"/>
                      <w:szCs w:val="24"/>
                    </w:rPr>
                  </w:pPr>
                  <w:r>
                    <w:rPr>
                      <w:rFonts w:ascii="宋体" w:hAnsi="宋体" w:eastAsia="宋体" w:cs="宋体"/>
                      <w:sz w:val="24"/>
                      <w:szCs w:val="24"/>
                    </w:rPr>
                    <w:t>封</w:t>
                  </w:r>
                  <w:r>
                    <w:rPr>
                      <w:rFonts w:ascii="宋体" w:hAnsi="宋体" w:eastAsia="宋体" w:cs="宋体"/>
                      <w:spacing w:val="23"/>
                      <w:sz w:val="24"/>
                      <w:szCs w:val="24"/>
                    </w:rPr>
                    <w:t xml:space="preserve"> </w:t>
                  </w:r>
                  <w:r>
                    <w:rPr>
                      <w:rFonts w:ascii="宋体" w:hAnsi="宋体" w:eastAsia="宋体" w:cs="宋体"/>
                      <w:sz w:val="24"/>
                      <w:szCs w:val="24"/>
                    </w:rPr>
                    <w:t>的</w:t>
                  </w:r>
                </w:p>
              </w:txbxContent>
            </v:textbox>
          </v:shape>
        </w:pict>
      </w:r>
    </w:p>
    <w:p w14:paraId="4341D216">
      <w:pPr>
        <w:pStyle w:val="2"/>
        <w:spacing w:line="249" w:lineRule="auto"/>
      </w:pPr>
    </w:p>
    <w:p w14:paraId="38562066">
      <w:pPr>
        <w:pStyle w:val="2"/>
        <w:spacing w:line="249" w:lineRule="auto"/>
      </w:pPr>
    </w:p>
    <w:p w14:paraId="20E54DA9">
      <w:pPr>
        <w:pStyle w:val="2"/>
        <w:spacing w:line="249" w:lineRule="auto"/>
      </w:pPr>
    </w:p>
    <w:p w14:paraId="53B72F99">
      <w:pPr>
        <w:spacing w:before="78" w:line="353" w:lineRule="exact"/>
        <w:ind w:left="490"/>
        <w:rPr>
          <w:rFonts w:ascii="宋体" w:hAnsi="宋体" w:eastAsia="宋体" w:cs="宋体"/>
          <w:sz w:val="24"/>
          <w:szCs w:val="24"/>
        </w:rPr>
      </w:pPr>
      <w:r>
        <w:rPr>
          <w:rFonts w:ascii="宋体" w:hAnsi="宋体" w:eastAsia="宋体" w:cs="宋体"/>
          <w:position w:val="2"/>
          <w:sz w:val="24"/>
          <w:szCs w:val="24"/>
        </w:rPr>
        <w:t>这美国版《纸牌屋》的内容，网飞根据历史观看记录，为不同的</w:t>
      </w:r>
      <w:r>
        <w:rPr>
          <w:rFonts w:ascii="宋体" w:hAnsi="宋体" w:eastAsia="宋体" w:cs="宋体"/>
          <w:spacing w:val="-1"/>
          <w:position w:val="2"/>
          <w:sz w:val="24"/>
          <w:szCs w:val="24"/>
        </w:rPr>
        <w:t>观众设计了</w:t>
      </w: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个不同版本的</w:t>
      </w:r>
    </w:p>
    <w:p w14:paraId="739C81E7">
      <w:pPr>
        <w:spacing w:before="60" w:line="218" w:lineRule="auto"/>
        <w:jc w:val="right"/>
        <w:rPr>
          <w:rFonts w:ascii="宋体" w:hAnsi="宋体" w:eastAsia="宋体" w:cs="宋体"/>
          <w:sz w:val="24"/>
          <w:szCs w:val="24"/>
        </w:rPr>
      </w:pPr>
      <w:r>
        <w:rPr>
          <w:rFonts w:ascii="宋体" w:hAnsi="宋体" w:eastAsia="宋体" w:cs="宋体"/>
          <w:sz w:val="24"/>
          <w:szCs w:val="24"/>
        </w:rPr>
        <w:t>几预告片。第一个版本面向的是那些喜欢英国版《纸牌</w:t>
      </w:r>
      <w:r>
        <w:rPr>
          <w:rFonts w:ascii="宋体" w:hAnsi="宋体" w:eastAsia="宋体" w:cs="宋体"/>
          <w:spacing w:val="-1"/>
          <w:sz w:val="24"/>
          <w:szCs w:val="24"/>
        </w:rPr>
        <w:t>屋》的观众。第二个版本展示了罗宾</w:t>
      </w:r>
    </w:p>
    <w:p w14:paraId="49A10F4D">
      <w:pPr>
        <w:spacing w:before="100" w:line="219" w:lineRule="auto"/>
        <w:ind w:left="488"/>
        <w:rPr>
          <w:rFonts w:ascii="宋体" w:hAnsi="宋体" w:eastAsia="宋体" w:cs="宋体"/>
          <w:sz w:val="24"/>
          <w:szCs w:val="24"/>
        </w:rPr>
      </w:pPr>
      <w:r>
        <w:rPr>
          <w:rFonts w:ascii="宋体" w:hAnsi="宋体" w:eastAsia="宋体" w:cs="宋体"/>
          <w:spacing w:val="1"/>
          <w:sz w:val="24"/>
          <w:szCs w:val="24"/>
        </w:rPr>
        <w:t>杰</w:t>
      </w:r>
      <w:r>
        <w:rPr>
          <w:rFonts w:ascii="Times New Roman" w:hAnsi="Times New Roman" w:eastAsia="Times New Roman" w:cs="Times New Roman"/>
          <w:spacing w:val="1"/>
          <w:sz w:val="24"/>
          <w:szCs w:val="24"/>
        </w:rPr>
        <w:t>·</w:t>
      </w:r>
      <w:r>
        <w:rPr>
          <w:rFonts w:ascii="宋体" w:hAnsi="宋体" w:eastAsia="宋体" w:cs="宋体"/>
          <w:spacing w:val="1"/>
          <w:sz w:val="24"/>
          <w:szCs w:val="24"/>
        </w:rPr>
        <w:t>怀特（饰演克莱尔</w:t>
      </w:r>
      <w:r>
        <w:rPr>
          <w:rFonts w:ascii="Times New Roman" w:hAnsi="Times New Roman" w:eastAsia="Times New Roman" w:cs="Times New Roman"/>
          <w:spacing w:val="1"/>
          <w:sz w:val="24"/>
          <w:szCs w:val="24"/>
        </w:rPr>
        <w:t>·</w:t>
      </w:r>
      <w:r>
        <w:rPr>
          <w:rFonts w:ascii="宋体" w:hAnsi="宋体" w:eastAsia="宋体" w:cs="宋体"/>
          <w:spacing w:val="1"/>
          <w:sz w:val="24"/>
          <w:szCs w:val="24"/>
        </w:rPr>
        <w:t>安德伍德）和其他</w:t>
      </w:r>
      <w:r>
        <w:rPr>
          <w:rFonts w:ascii="宋体" w:hAnsi="宋体" w:eastAsia="宋体" w:cs="宋体"/>
          <w:sz w:val="24"/>
          <w:szCs w:val="24"/>
        </w:rPr>
        <w:t>女性角色出演的片段，专为观看过《末路狂花》的</w:t>
      </w:r>
    </w:p>
    <w:p w14:paraId="1D74FC21">
      <w:pPr>
        <w:spacing w:before="99" w:line="219" w:lineRule="auto"/>
        <w:ind w:left="729"/>
        <w:rPr>
          <w:rFonts w:ascii="宋体" w:hAnsi="宋体" w:eastAsia="宋体" w:cs="宋体"/>
          <w:sz w:val="24"/>
          <w:szCs w:val="24"/>
        </w:rPr>
      </w:pPr>
      <w:r>
        <w:rPr>
          <w:rFonts w:ascii="宋体" w:hAnsi="宋体" w:eastAsia="宋体" w:cs="宋体"/>
          <w:sz w:val="24"/>
          <w:szCs w:val="24"/>
        </w:rPr>
        <w:t>观众而设计。第三个版本则面向资深影迷，因为该剧的制片人大</w:t>
      </w:r>
      <w:r>
        <w:rPr>
          <w:rFonts w:ascii="宋体" w:hAnsi="宋体" w:eastAsia="宋体" w:cs="宋体"/>
          <w:spacing w:val="-1"/>
          <w:sz w:val="24"/>
          <w:szCs w:val="24"/>
        </w:rPr>
        <w:t>卫</w:t>
      </w:r>
      <w:r>
        <w:rPr>
          <w:rFonts w:ascii="Times New Roman" w:hAnsi="Times New Roman" w:eastAsia="Times New Roman" w:cs="Times New Roman"/>
          <w:spacing w:val="-1"/>
          <w:sz w:val="24"/>
          <w:szCs w:val="24"/>
        </w:rPr>
        <w:t>·</w:t>
      </w:r>
      <w:r>
        <w:rPr>
          <w:rFonts w:ascii="宋体" w:hAnsi="宋体" w:eastAsia="宋体" w:cs="宋体"/>
          <w:spacing w:val="-1"/>
          <w:sz w:val="24"/>
          <w:szCs w:val="24"/>
        </w:rPr>
        <w:t>芬奇是《社交网络》</w:t>
      </w:r>
    </w:p>
    <w:p w14:paraId="6B890AFD">
      <w:pPr>
        <w:spacing w:before="105" w:line="339" w:lineRule="exact"/>
        <w:ind w:left="730"/>
        <w:rPr>
          <w:rFonts w:ascii="Times New Roman" w:hAnsi="Times New Roman" w:eastAsia="Times New Roman" w:cs="Times New Roman"/>
          <w:sz w:val="18"/>
          <w:szCs w:val="18"/>
        </w:rPr>
      </w:pPr>
      <w:r>
        <w:rPr>
          <w:rFonts w:ascii="宋体" w:hAnsi="宋体" w:eastAsia="宋体" w:cs="宋体"/>
          <w:position w:val="1"/>
          <w:sz w:val="24"/>
          <w:szCs w:val="24"/>
        </w:rPr>
        <w:t>和《龙文身的女孩》等电影的导演，在影迷圈中享有很高的</w:t>
      </w:r>
      <w:r>
        <w:rPr>
          <w:rFonts w:ascii="宋体" w:hAnsi="宋体" w:eastAsia="宋体" w:cs="宋体"/>
          <w:spacing w:val="-1"/>
          <w:position w:val="1"/>
          <w:sz w:val="24"/>
          <w:szCs w:val="24"/>
        </w:rPr>
        <w:t>声誉。</w:t>
      </w:r>
      <w:r>
        <w:rPr>
          <w:rFonts w:ascii="Times New Roman" w:hAnsi="Times New Roman" w:eastAsia="Times New Roman" w:cs="Times New Roman"/>
          <w:spacing w:val="-1"/>
          <w:position w:val="9"/>
          <w:sz w:val="18"/>
          <w:szCs w:val="18"/>
        </w:rPr>
        <w:t>2</w:t>
      </w:r>
    </w:p>
    <w:p w14:paraId="4231D7AF">
      <w:pPr>
        <w:pStyle w:val="2"/>
        <w:spacing w:line="260" w:lineRule="auto"/>
      </w:pPr>
    </w:p>
    <w:p w14:paraId="7CA6FFE5">
      <w:pPr>
        <w:spacing w:before="78" w:line="284" w:lineRule="auto"/>
        <w:ind w:left="732" w:right="160" w:firstLine="495"/>
        <w:rPr>
          <w:rFonts w:ascii="宋体" w:hAnsi="宋体" w:eastAsia="宋体" w:cs="宋体"/>
          <w:sz w:val="24"/>
          <w:szCs w:val="24"/>
        </w:rPr>
      </w:pPr>
      <w:r>
        <w:rPr>
          <w:rFonts w:ascii="宋体" w:hAnsi="宋体" w:eastAsia="宋体" w:cs="宋体"/>
          <w:spacing w:val="-1"/>
          <w:sz w:val="24"/>
          <w:szCs w:val="24"/>
        </w:rPr>
        <w:t>网飞以百分比为衡量尺度，预测用户对每个节目的喜爱度。它还以</w:t>
      </w:r>
      <w:r>
        <w:rPr>
          <w:rFonts w:ascii="Times New Roman" w:hAnsi="Times New Roman" w:eastAsia="Times New Roman" w:cs="Times New Roman"/>
          <w:spacing w:val="-1"/>
          <w:sz w:val="24"/>
          <w:szCs w:val="24"/>
        </w:rPr>
        <w:t>“</w:t>
      </w:r>
      <w:r>
        <w:rPr>
          <w:rFonts w:ascii="宋体" w:hAnsi="宋体" w:eastAsia="宋体" w:cs="宋体"/>
          <w:spacing w:val="-1"/>
          <w:sz w:val="24"/>
          <w:szCs w:val="24"/>
        </w:rPr>
        <w:t>拇指向上</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拇</w:t>
      </w:r>
      <w:r>
        <w:rPr>
          <w:rFonts w:ascii="宋体" w:hAnsi="宋体" w:eastAsia="宋体" w:cs="宋体"/>
          <w:spacing w:val="8"/>
          <w:sz w:val="24"/>
          <w:szCs w:val="24"/>
        </w:rPr>
        <w:t xml:space="preserve"> </w:t>
      </w:r>
      <w:r>
        <w:rPr>
          <w:rFonts w:ascii="宋体" w:hAnsi="宋体" w:eastAsia="宋体" w:cs="宋体"/>
          <w:sz w:val="24"/>
          <w:szCs w:val="24"/>
        </w:rPr>
        <w:t>指向下</w:t>
      </w:r>
      <w:r>
        <w:rPr>
          <w:rFonts w:ascii="Times New Roman" w:hAnsi="Times New Roman" w:eastAsia="Times New Roman" w:cs="Times New Roman"/>
          <w:sz w:val="24"/>
          <w:szCs w:val="24"/>
        </w:rPr>
        <w:t>”</w:t>
      </w:r>
      <w:r>
        <w:rPr>
          <w:rFonts w:ascii="宋体" w:hAnsi="宋体" w:eastAsia="宋体" w:cs="宋体"/>
          <w:sz w:val="24"/>
          <w:szCs w:val="24"/>
        </w:rPr>
        <w:t>为衡量尺度，收集用户对节目的评价。为什么</w:t>
      </w:r>
      <w:r>
        <w:rPr>
          <w:rFonts w:ascii="宋体" w:hAnsi="宋体" w:eastAsia="宋体" w:cs="宋体"/>
          <w:spacing w:val="-1"/>
          <w:sz w:val="24"/>
          <w:szCs w:val="24"/>
        </w:rPr>
        <w:t>网飞要使用两种不同的衡量尺度</w:t>
      </w:r>
    </w:p>
    <w:p w14:paraId="2F162299">
      <w:pPr>
        <w:spacing w:before="2" w:line="165" w:lineRule="auto"/>
        <w:ind w:left="509" w:right="120" w:firstLine="232"/>
        <w:rPr>
          <w:rFonts w:ascii="宋体" w:hAnsi="宋体" w:eastAsia="宋体" w:cs="宋体"/>
          <w:sz w:val="24"/>
          <w:szCs w:val="24"/>
        </w:rPr>
      </w:pPr>
      <w:r>
        <w:rPr>
          <w:rFonts w:ascii="宋体" w:hAnsi="宋体" w:eastAsia="宋体" w:cs="宋体"/>
          <w:spacing w:val="-1"/>
          <w:sz w:val="24"/>
          <w:szCs w:val="24"/>
        </w:rPr>
        <w:t>呢？曾经，这两个属性使用的衡量尺度都是</w:t>
      </w:r>
      <w:r>
        <w:rPr>
          <w:rFonts w:ascii="Times New Roman" w:hAnsi="Times New Roman" w:eastAsia="Times New Roman" w:cs="Times New Roman"/>
          <w:spacing w:val="-1"/>
          <w:sz w:val="24"/>
          <w:szCs w:val="24"/>
        </w:rPr>
        <w:t>5</w:t>
      </w:r>
      <w:r>
        <w:rPr>
          <w:rFonts w:ascii="宋体" w:hAnsi="宋体" w:eastAsia="宋体" w:cs="宋体"/>
          <w:spacing w:val="-1"/>
          <w:sz w:val="24"/>
          <w:szCs w:val="24"/>
        </w:rPr>
        <w:t>星评分制，但网飞认为，这会让用户感到困</w:t>
      </w:r>
      <w:r>
        <w:rPr>
          <w:rFonts w:ascii="宋体" w:hAnsi="宋体" w:eastAsia="宋体" w:cs="宋体"/>
          <w:spacing w:val="16"/>
          <w:sz w:val="24"/>
          <w:szCs w:val="24"/>
        </w:rPr>
        <w:t xml:space="preserve"> </w:t>
      </w:r>
      <w:r>
        <w:rPr>
          <w:rFonts w:ascii="宋体" w:hAnsi="宋体" w:eastAsia="宋体" w:cs="宋体"/>
          <w:sz w:val="24"/>
          <w:szCs w:val="24"/>
        </w:rPr>
        <w:t>的</w:t>
      </w:r>
    </w:p>
    <w:p w14:paraId="4131DE98">
      <w:pPr>
        <w:spacing w:line="158" w:lineRule="exact"/>
        <w:ind w:left="488" w:firstLine="244"/>
        <w:rPr>
          <w:rFonts w:ascii="宋体" w:hAnsi="宋体" w:eastAsia="宋体" w:cs="宋体"/>
          <w:sz w:val="24"/>
          <w:szCs w:val="24"/>
        </w:rPr>
      </w:pPr>
      <w:r>
        <w:rPr>
          <w:rFonts w:ascii="宋体" w:hAnsi="宋体" w:eastAsia="宋体" w:cs="宋体"/>
          <w:position w:val="-6"/>
          <w:sz w:val="24"/>
          <w:szCs w:val="24"/>
        </w:rPr>
        <w:t>惑。人们觉得拇指评价更简单。在改用拇指评价后，网</w:t>
      </w:r>
      <w:r>
        <w:rPr>
          <w:rFonts w:ascii="宋体" w:hAnsi="宋体" w:eastAsia="宋体" w:cs="宋体"/>
          <w:spacing w:val="-1"/>
          <w:position w:val="-6"/>
          <w:sz w:val="24"/>
          <w:szCs w:val="24"/>
        </w:rPr>
        <w:t>飞收集到的评价数量翻了一番。网</w:t>
      </w:r>
      <w:r>
        <w:rPr>
          <w:rFonts w:ascii="宋体" w:hAnsi="宋体" w:eastAsia="宋体" w:cs="宋体"/>
          <w:position w:val="-6"/>
          <w:sz w:val="24"/>
          <w:szCs w:val="24"/>
        </w:rPr>
        <w:t xml:space="preserve"> 对</w:t>
      </w:r>
    </w:p>
    <w:p w14:paraId="2C0F620A">
      <w:pPr>
        <w:spacing w:before="52" w:line="299" w:lineRule="auto"/>
        <w:ind w:left="748" w:right="120" w:hanging="12"/>
        <w:rPr>
          <w:rFonts w:ascii="Times New Roman" w:hAnsi="Times New Roman" w:eastAsia="Times New Roman" w:cs="Times New Roman"/>
          <w:sz w:val="18"/>
          <w:szCs w:val="18"/>
        </w:rPr>
      </w:pPr>
      <w:r>
        <w:rPr>
          <w:rFonts w:ascii="宋体" w:hAnsi="宋体" w:eastAsia="宋体" w:cs="宋体"/>
          <w:sz w:val="24"/>
          <w:szCs w:val="24"/>
        </w:rPr>
        <w:t>飞还发现，用户往往只会给高雅严肃的电影打</w:t>
      </w:r>
      <w:r>
        <w:rPr>
          <w:rFonts w:ascii="Times New Roman" w:hAnsi="Times New Roman" w:eastAsia="Times New Roman" w:cs="Times New Roman"/>
          <w:sz w:val="24"/>
          <w:szCs w:val="24"/>
        </w:rPr>
        <w:t>5</w:t>
      </w:r>
      <w:r>
        <w:rPr>
          <w:rFonts w:ascii="宋体" w:hAnsi="宋体" w:eastAsia="宋体" w:cs="宋体"/>
          <w:spacing w:val="-1"/>
          <w:sz w:val="24"/>
          <w:szCs w:val="24"/>
        </w:rPr>
        <w:t>星，但十分愿意给一部吸引他们多集连看</w:t>
      </w:r>
      <w:r>
        <w:rPr>
          <w:rFonts w:ascii="宋体" w:hAnsi="宋体" w:eastAsia="宋体" w:cs="宋体"/>
          <w:sz w:val="24"/>
          <w:szCs w:val="24"/>
        </w:rPr>
        <w:t xml:space="preserve"> </w:t>
      </w:r>
      <w:r>
        <w:rPr>
          <w:rFonts w:ascii="宋体" w:hAnsi="宋体" w:eastAsia="宋体" w:cs="宋体"/>
          <w:spacing w:val="-1"/>
          <w:sz w:val="24"/>
          <w:szCs w:val="24"/>
        </w:rPr>
        <w:t>的情景喜剧</w:t>
      </w:r>
      <w:r>
        <w:rPr>
          <w:rFonts w:ascii="Times New Roman" w:hAnsi="Times New Roman" w:eastAsia="Times New Roman" w:cs="Times New Roman"/>
          <w:spacing w:val="-1"/>
          <w:sz w:val="24"/>
          <w:szCs w:val="24"/>
        </w:rPr>
        <w:t>“</w:t>
      </w:r>
      <w:r>
        <w:rPr>
          <w:rFonts w:ascii="宋体" w:hAnsi="宋体" w:eastAsia="宋体" w:cs="宋体"/>
          <w:spacing w:val="-1"/>
          <w:sz w:val="24"/>
          <w:szCs w:val="24"/>
        </w:rPr>
        <w:t>点赞</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。拇指评价似乎让评分</w:t>
      </w:r>
      <w:r>
        <w:rPr>
          <w:rFonts w:ascii="宋体" w:hAnsi="宋体" w:eastAsia="宋体" w:cs="宋体"/>
          <w:spacing w:val="-2"/>
          <w:sz w:val="24"/>
          <w:szCs w:val="24"/>
        </w:rPr>
        <w:t>者不再那么故作高雅，反而更加诚实。</w:t>
      </w:r>
      <w:r>
        <w:rPr>
          <w:rFonts w:ascii="Times New Roman" w:hAnsi="Times New Roman" w:eastAsia="Times New Roman" w:cs="Times New Roman"/>
          <w:spacing w:val="-2"/>
          <w:position w:val="8"/>
          <w:sz w:val="18"/>
          <w:szCs w:val="18"/>
        </w:rPr>
        <w:t>3</w:t>
      </w:r>
    </w:p>
    <w:p w14:paraId="6FDDC5A1">
      <w:pPr>
        <w:spacing w:before="252" w:line="232" w:lineRule="auto"/>
        <w:ind w:left="728" w:hanging="219"/>
        <w:rPr>
          <w:rFonts w:ascii="宋体" w:hAnsi="宋体" w:eastAsia="宋体" w:cs="宋体"/>
          <w:sz w:val="24"/>
          <w:szCs w:val="24"/>
        </w:rPr>
      </w:pPr>
      <w:r>
        <w:rPr>
          <w:rFonts w:ascii="宋体" w:hAnsi="宋体" w:eastAsia="宋体" w:cs="宋体"/>
          <w:position w:val="-11"/>
          <w:sz w:val="24"/>
          <w:szCs w:val="24"/>
        </w:rPr>
        <w:t xml:space="preserve">的    </w:t>
      </w:r>
      <w:r>
        <w:rPr>
          <w:rFonts w:ascii="宋体" w:hAnsi="宋体" w:eastAsia="宋体" w:cs="宋体"/>
          <w:sz w:val="24"/>
          <w:szCs w:val="24"/>
        </w:rPr>
        <w:t>这一整套选择架构工具经过了大量对比实验的打磨，这类对比实验每年多达</w:t>
      </w:r>
      <w:r>
        <w:rPr>
          <w:rFonts w:ascii="Times New Roman" w:hAnsi="Times New Roman" w:eastAsia="Times New Roman" w:cs="Times New Roman"/>
          <w:sz w:val="24"/>
          <w:szCs w:val="24"/>
        </w:rPr>
        <w:t>100</w:t>
      </w:r>
      <w:r>
        <w:rPr>
          <w:rFonts w:ascii="宋体" w:hAnsi="宋体" w:eastAsia="宋体" w:cs="宋体"/>
          <w:sz w:val="24"/>
          <w:szCs w:val="24"/>
        </w:rPr>
        <w:t>次， 会关注用户体验的每一个细节。由于每天都有数百万用户访问网飞</w:t>
      </w:r>
      <w:r>
        <w:rPr>
          <w:rFonts w:ascii="宋体" w:hAnsi="宋体" w:eastAsia="宋体" w:cs="宋体"/>
          <w:spacing w:val="-1"/>
          <w:sz w:val="24"/>
          <w:szCs w:val="24"/>
        </w:rPr>
        <w:t>的着陆页，对比实验可</w:t>
      </w:r>
    </w:p>
    <w:p w14:paraId="15C40F2C">
      <w:pPr>
        <w:spacing w:line="23" w:lineRule="exact"/>
      </w:pPr>
    </w:p>
    <w:p w14:paraId="29918469">
      <w:pPr>
        <w:spacing w:line="23" w:lineRule="exact"/>
        <w:sectPr>
          <w:pgSz w:w="12240" w:h="15840"/>
          <w:pgMar w:top="400" w:right="1355" w:bottom="400" w:left="803" w:header="0" w:footer="0" w:gutter="0"/>
          <w:cols w:equalWidth="0" w:num="1">
            <w:col w:w="10081"/>
          </w:cols>
        </w:sectPr>
      </w:pPr>
    </w:p>
    <w:p w14:paraId="676CE346">
      <w:pPr>
        <w:pStyle w:val="2"/>
        <w:spacing w:line="322" w:lineRule="auto"/>
      </w:pPr>
    </w:p>
    <w:p w14:paraId="02D79BEF">
      <w:pPr>
        <w:spacing w:before="70" w:line="276" w:lineRule="auto"/>
        <w:ind w:left="490" w:firstLine="82"/>
        <w:rPr>
          <w:rFonts w:ascii="宋体" w:hAnsi="宋体" w:eastAsia="宋体" w:cs="宋体"/>
          <w:sz w:val="24"/>
          <w:szCs w:val="24"/>
        </w:rPr>
      </w:pPr>
      <w:r>
        <w:rPr>
          <w:rFonts w:ascii="Times New Roman" w:hAnsi="Times New Roman" w:eastAsia="Times New Roman" w:cs="Times New Roman"/>
          <w:spacing w:val="-10"/>
          <w:sz w:val="24"/>
          <w:szCs w:val="24"/>
        </w:rPr>
        <w:t>0</w:t>
      </w:r>
      <w:r>
        <w:rPr>
          <w:rFonts w:ascii="Times New Roman" w:hAnsi="Times New Roman" w:eastAsia="Times New Roman" w:cs="Times New Roman"/>
          <w:sz w:val="24"/>
          <w:szCs w:val="24"/>
        </w:rPr>
        <w:t xml:space="preserve"> </w:t>
      </w:r>
      <w:r>
        <w:rPr>
          <w:rFonts w:ascii="宋体" w:hAnsi="宋体" w:eastAsia="宋体" w:cs="宋体"/>
          <w:spacing w:val="-11"/>
          <w:sz w:val="24"/>
          <w:szCs w:val="24"/>
        </w:rPr>
        <w:t>户</w:t>
      </w:r>
    </w:p>
    <w:p w14:paraId="5A45DE4B">
      <w:pPr>
        <w:pStyle w:val="2"/>
        <w:spacing w:line="14" w:lineRule="auto"/>
        <w:rPr>
          <w:sz w:val="2"/>
        </w:rPr>
      </w:pPr>
      <w:r>
        <w:rPr>
          <w:sz w:val="2"/>
          <w:szCs w:val="2"/>
        </w:rPr>
        <w:br w:type="column"/>
      </w:r>
    </w:p>
    <w:p w14:paraId="7FF1CBF5">
      <w:pPr>
        <w:spacing w:before="60" w:line="219" w:lineRule="auto"/>
        <w:rPr>
          <w:rFonts w:ascii="宋体" w:hAnsi="宋体" w:eastAsia="宋体" w:cs="宋体"/>
          <w:sz w:val="24"/>
          <w:szCs w:val="24"/>
        </w:rPr>
      </w:pPr>
      <w:r>
        <w:rPr>
          <w:rFonts w:ascii="宋体" w:hAnsi="宋体" w:eastAsia="宋体" w:cs="宋体"/>
          <w:spacing w:val="-5"/>
          <w:sz w:val="24"/>
          <w:szCs w:val="24"/>
        </w:rPr>
        <w:t>以提供大量的信息。</w:t>
      </w:r>
    </w:p>
    <w:p w14:paraId="459F0535">
      <w:pPr>
        <w:pStyle w:val="2"/>
        <w:spacing w:line="259" w:lineRule="auto"/>
      </w:pPr>
    </w:p>
    <w:p w14:paraId="0B70374E">
      <w:pPr>
        <w:spacing w:before="78" w:line="220" w:lineRule="auto"/>
        <w:jc w:val="right"/>
        <w:rPr>
          <w:rFonts w:ascii="宋体" w:hAnsi="宋体" w:eastAsia="宋体" w:cs="宋体"/>
          <w:sz w:val="24"/>
          <w:szCs w:val="24"/>
        </w:rPr>
      </w:pPr>
      <w:r>
        <w:rPr>
          <w:rFonts w:ascii="宋体" w:hAnsi="宋体" w:eastAsia="宋体" w:cs="宋体"/>
          <w:sz w:val="24"/>
          <w:szCs w:val="24"/>
        </w:rPr>
        <w:t>让我们将网飞的选择架构设计和纸上的选择架构设计做</w:t>
      </w:r>
      <w:r>
        <w:rPr>
          <w:rFonts w:ascii="宋体" w:hAnsi="宋体" w:eastAsia="宋体" w:cs="宋体"/>
          <w:spacing w:val="-1"/>
          <w:sz w:val="24"/>
          <w:szCs w:val="24"/>
        </w:rPr>
        <w:t>个比较。首先，和网飞不同的</w:t>
      </w:r>
    </w:p>
    <w:p w14:paraId="29F43CC3">
      <w:pPr>
        <w:spacing w:line="220" w:lineRule="auto"/>
        <w:rPr>
          <w:rFonts w:ascii="宋体" w:hAnsi="宋体" w:eastAsia="宋体" w:cs="宋体"/>
          <w:sz w:val="24"/>
          <w:szCs w:val="24"/>
        </w:rPr>
        <w:sectPr>
          <w:type w:val="continuous"/>
          <w:pgSz w:w="12240" w:h="15840"/>
          <w:pgMar w:top="400" w:right="1355" w:bottom="400" w:left="803" w:header="0" w:footer="0" w:gutter="0"/>
          <w:cols w:equalWidth="0" w:num="2">
            <w:col w:w="721" w:space="36"/>
            <w:col w:w="9324"/>
          </w:cols>
        </w:sectPr>
      </w:pPr>
    </w:p>
    <w:p w14:paraId="0DD86C2F">
      <w:pPr>
        <w:spacing w:before="2" w:line="281" w:lineRule="auto"/>
        <w:ind w:left="728" w:firstLine="4"/>
        <w:jc w:val="both"/>
        <w:rPr>
          <w:rFonts w:ascii="宋体" w:hAnsi="宋体" w:eastAsia="宋体" w:cs="宋体"/>
          <w:sz w:val="24"/>
          <w:szCs w:val="24"/>
        </w:rPr>
      </w:pPr>
      <w:r>
        <w:rPr>
          <w:rFonts w:ascii="宋体" w:hAnsi="宋体" w:eastAsia="宋体" w:cs="宋体"/>
          <w:sz w:val="24"/>
          <w:szCs w:val="24"/>
        </w:rPr>
        <w:t>是，纸张无法根据你填写的内容调取数据，也很难根据</w:t>
      </w:r>
      <w:r>
        <w:rPr>
          <w:rFonts w:ascii="宋体" w:hAnsi="宋体" w:eastAsia="宋体" w:cs="宋体"/>
          <w:spacing w:val="-1"/>
          <w:sz w:val="24"/>
          <w:szCs w:val="24"/>
        </w:rPr>
        <w:t>具体情况进行调整。为了理解这一</w:t>
      </w:r>
      <w:r>
        <w:rPr>
          <w:rFonts w:ascii="宋体" w:hAnsi="宋体" w:eastAsia="宋体" w:cs="宋体"/>
          <w:sz w:val="24"/>
          <w:szCs w:val="24"/>
        </w:rPr>
        <w:t xml:space="preserve"> 点，我们可以想一想报税表的设计。你或许还记得，表格上有这样的</w:t>
      </w:r>
      <w:r>
        <w:rPr>
          <w:rFonts w:ascii="宋体" w:hAnsi="宋体" w:eastAsia="宋体" w:cs="宋体"/>
          <w:spacing w:val="-1"/>
          <w:sz w:val="24"/>
          <w:szCs w:val="24"/>
        </w:rPr>
        <w:t>说明：</w:t>
      </w:r>
      <w:r>
        <w:rPr>
          <w:rFonts w:ascii="Times New Roman" w:hAnsi="Times New Roman" w:eastAsia="Times New Roman" w:cs="Times New Roman"/>
          <w:spacing w:val="-1"/>
          <w:sz w:val="24"/>
          <w:szCs w:val="24"/>
        </w:rPr>
        <w:t>“</w:t>
      </w:r>
      <w:r>
        <w:rPr>
          <w:rFonts w:ascii="宋体" w:hAnsi="宋体" w:eastAsia="宋体" w:cs="宋体"/>
          <w:spacing w:val="-1"/>
          <w:sz w:val="24"/>
          <w:szCs w:val="24"/>
        </w:rPr>
        <w:t>若</w:t>
      </w:r>
      <w:r>
        <w:rPr>
          <w:rFonts w:ascii="Times New Roman" w:hAnsi="Times New Roman" w:eastAsia="Times New Roman" w:cs="Times New Roman"/>
          <w:spacing w:val="-1"/>
          <w:sz w:val="24"/>
          <w:szCs w:val="24"/>
        </w:rPr>
        <w:t>c</w:t>
      </w:r>
      <w:r>
        <w:rPr>
          <w:rFonts w:ascii="宋体" w:hAnsi="宋体" w:eastAsia="宋体" w:cs="宋体"/>
          <w:spacing w:val="-1"/>
          <w:sz w:val="24"/>
          <w:szCs w:val="24"/>
        </w:rPr>
        <w:t>列的总和</w:t>
      </w:r>
      <w:r>
        <w:rPr>
          <w:rFonts w:ascii="宋体" w:hAnsi="宋体" w:eastAsia="宋体" w:cs="宋体"/>
          <w:sz w:val="24"/>
          <w:szCs w:val="24"/>
        </w:rPr>
        <w:t xml:space="preserve"> </w:t>
      </w:r>
      <w:r>
        <w:rPr>
          <w:rFonts w:ascii="宋体" w:hAnsi="宋体" w:eastAsia="宋体" w:cs="宋体"/>
          <w:spacing w:val="-1"/>
          <w:sz w:val="24"/>
          <w:szCs w:val="24"/>
        </w:rPr>
        <w:t>大于</w:t>
      </w:r>
      <w:r>
        <w:rPr>
          <w:rFonts w:ascii="Times New Roman" w:hAnsi="Times New Roman" w:eastAsia="Times New Roman" w:cs="Times New Roman"/>
          <w:spacing w:val="-1"/>
          <w:sz w:val="24"/>
          <w:szCs w:val="24"/>
        </w:rPr>
        <w:t>d</w:t>
      </w:r>
      <w:r>
        <w:rPr>
          <w:rFonts w:ascii="宋体" w:hAnsi="宋体" w:eastAsia="宋体" w:cs="宋体"/>
          <w:spacing w:val="-1"/>
          <w:sz w:val="24"/>
          <w:szCs w:val="24"/>
        </w:rPr>
        <w:t>列的总和，请将</w:t>
      </w:r>
      <w:r>
        <w:rPr>
          <w:rFonts w:ascii="Times New Roman" w:hAnsi="Times New Roman" w:eastAsia="Times New Roman" w:cs="Times New Roman"/>
          <w:spacing w:val="-1"/>
          <w:sz w:val="24"/>
          <w:szCs w:val="24"/>
        </w:rPr>
        <w:t>c</w:t>
      </w:r>
      <w:r>
        <w:rPr>
          <w:rFonts w:ascii="宋体" w:hAnsi="宋体" w:eastAsia="宋体" w:cs="宋体"/>
          <w:spacing w:val="-1"/>
          <w:sz w:val="24"/>
          <w:szCs w:val="24"/>
        </w:rPr>
        <w:t>列的总和除以</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，并将计算结果填写在第八行。</w:t>
      </w:r>
      <w:r>
        <w:rPr>
          <w:rFonts w:ascii="Times New Roman" w:hAnsi="Times New Roman" w:eastAsia="Times New Roman" w:cs="Times New Roman"/>
          <w:spacing w:val="-1"/>
          <w:sz w:val="24"/>
          <w:szCs w:val="24"/>
        </w:rPr>
        <w:t>”</w:t>
      </w:r>
      <w:r>
        <w:rPr>
          <w:rFonts w:ascii="宋体" w:hAnsi="宋体" w:eastAsia="宋体" w:cs="宋体"/>
          <w:spacing w:val="-1"/>
          <w:sz w:val="24"/>
          <w:szCs w:val="24"/>
        </w:rPr>
        <w:t>毫不夸张地说，这</w:t>
      </w:r>
      <w:r>
        <w:rPr>
          <w:rFonts w:ascii="宋体" w:hAnsi="宋体" w:eastAsia="宋体" w:cs="宋体"/>
          <w:sz w:val="24"/>
          <w:szCs w:val="24"/>
        </w:rPr>
        <w:t xml:space="preserve"> </w:t>
      </w:r>
      <w:r>
        <w:rPr>
          <w:rFonts w:ascii="宋体" w:hAnsi="宋体" w:eastAsia="宋体" w:cs="宋体"/>
          <w:spacing w:val="-1"/>
          <w:sz w:val="24"/>
          <w:szCs w:val="24"/>
        </w:rPr>
        <w:t>样的说明十分冗长。</w:t>
      </w:r>
    </w:p>
    <w:p w14:paraId="7D1FF138">
      <w:pPr>
        <w:spacing w:line="281"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46944B67">
      <w:pPr>
        <w:spacing w:before="107"/>
      </w:pPr>
    </w:p>
    <w:p w14:paraId="6853563E">
      <w:pPr>
        <w:spacing w:before="106"/>
      </w:pPr>
    </w:p>
    <w:p w14:paraId="01FA0295">
      <w:pPr>
        <w:pStyle w:val="2"/>
        <w:spacing w:line="14" w:lineRule="auto"/>
        <w:rPr>
          <w:sz w:val="2"/>
        </w:rPr>
      </w:pPr>
      <w:r>
        <w:rPr>
          <w:sz w:val="2"/>
          <w:szCs w:val="2"/>
        </w:rPr>
        <w:br w:type="column"/>
      </w:r>
    </w:p>
    <w:p w14:paraId="7B983377">
      <w:pPr>
        <w:spacing w:before="310" w:line="220" w:lineRule="auto"/>
        <w:jc w:val="right"/>
        <w:rPr>
          <w:rFonts w:ascii="宋体" w:hAnsi="宋体" w:eastAsia="宋体" w:cs="宋体"/>
          <w:sz w:val="24"/>
          <w:szCs w:val="24"/>
        </w:rPr>
      </w:pPr>
      <w:r>
        <w:rPr>
          <w:rFonts w:ascii="宋体" w:hAnsi="宋体" w:eastAsia="宋体" w:cs="宋体"/>
          <w:sz w:val="24"/>
          <w:szCs w:val="24"/>
        </w:rPr>
        <w:t>那么，网飞是怎么做的呢？在刚开始讲授关于选择架构的大</w:t>
      </w:r>
      <w:r>
        <w:rPr>
          <w:rFonts w:ascii="宋体" w:hAnsi="宋体" w:eastAsia="宋体" w:cs="宋体"/>
          <w:spacing w:val="-1"/>
          <w:sz w:val="24"/>
          <w:szCs w:val="24"/>
        </w:rPr>
        <w:t>学课程时，我十分注重听</w:t>
      </w:r>
    </w:p>
    <w:p w14:paraId="101CFAF3">
      <w:pPr>
        <w:spacing w:line="220" w:lineRule="auto"/>
        <w:rPr>
          <w:rFonts w:ascii="宋体" w:hAnsi="宋体" w:eastAsia="宋体" w:cs="宋体"/>
          <w:sz w:val="24"/>
          <w:szCs w:val="24"/>
        </w:rPr>
        <w:sectPr>
          <w:type w:val="continuous"/>
          <w:pgSz w:w="12240" w:h="15840"/>
          <w:pgMar w:top="400" w:right="1355" w:bottom="400" w:left="803" w:header="0" w:footer="0" w:gutter="0"/>
          <w:cols w:equalWidth="0" w:num="2">
            <w:col w:w="1110" w:space="100"/>
            <w:col w:w="8871"/>
          </w:cols>
        </w:sectPr>
      </w:pPr>
    </w:p>
    <w:p w14:paraId="42FF7E70">
      <w:pPr>
        <w:spacing w:before="2" w:line="218" w:lineRule="auto"/>
        <w:ind w:left="732" w:hanging="241"/>
        <w:rPr>
          <w:rFonts w:ascii="宋体" w:hAnsi="宋体" w:eastAsia="宋体" w:cs="宋体"/>
          <w:sz w:val="24"/>
          <w:szCs w:val="24"/>
        </w:rPr>
      </w:pPr>
      <w:r>
        <w:rPr>
          <w:rFonts w:ascii="宋体" w:hAnsi="宋体" w:eastAsia="宋体" w:cs="宋体"/>
          <w:position w:val="-11"/>
          <w:sz w:val="24"/>
          <w:szCs w:val="24"/>
        </w:rPr>
        <w:t>现</w:t>
      </w:r>
      <w:r>
        <w:rPr>
          <w:rFonts w:ascii="宋体" w:hAnsi="宋体" w:eastAsia="宋体" w:cs="宋体"/>
          <w:sz w:val="24"/>
          <w:szCs w:val="24"/>
        </w:rPr>
        <w:t>取学生的意见。他们比我更常上网。在最后一节课上，我总</w:t>
      </w:r>
      <w:r>
        <w:rPr>
          <w:rFonts w:ascii="宋体" w:hAnsi="宋体" w:eastAsia="宋体" w:cs="宋体"/>
          <w:spacing w:val="-1"/>
          <w:sz w:val="24"/>
          <w:szCs w:val="24"/>
        </w:rPr>
        <w:t>会问学生，他们最喜欢和最不</w:t>
      </w:r>
      <w:r>
        <w:rPr>
          <w:rFonts w:ascii="宋体" w:hAnsi="宋体" w:eastAsia="宋体" w:cs="宋体"/>
          <w:sz w:val="24"/>
          <w:szCs w:val="24"/>
        </w:rPr>
        <w:t xml:space="preserve"> 喜欢的选择架构是什么。在大多数学年里，学生最喜欢</w:t>
      </w:r>
      <w:r>
        <w:rPr>
          <w:rFonts w:ascii="宋体" w:hAnsi="宋体" w:eastAsia="宋体" w:cs="宋体"/>
          <w:spacing w:val="-1"/>
          <w:sz w:val="24"/>
          <w:szCs w:val="24"/>
        </w:rPr>
        <w:t>和最不喜欢的选择架构都是网飞。</w:t>
      </w:r>
    </w:p>
    <w:p w14:paraId="4EF6CE14">
      <w:pPr>
        <w:spacing w:before="89" w:line="219" w:lineRule="auto"/>
        <w:ind w:left="728"/>
        <w:rPr>
          <w:rFonts w:ascii="宋体" w:hAnsi="宋体" w:eastAsia="宋体" w:cs="宋体"/>
          <w:sz w:val="24"/>
          <w:szCs w:val="24"/>
        </w:rPr>
      </w:pPr>
      <w:r>
        <w:rPr>
          <w:rFonts w:ascii="宋体" w:hAnsi="宋体" w:eastAsia="宋体" w:cs="宋体"/>
          <w:spacing w:val="-1"/>
          <w:sz w:val="24"/>
          <w:szCs w:val="24"/>
        </w:rPr>
        <w:t>在向学生们询问原因时，我常常会听到这样的回答：</w:t>
      </w:r>
    </w:p>
    <w:p w14:paraId="677DEADA">
      <w:pPr>
        <w:spacing w:before="50"/>
      </w:pPr>
    </w:p>
    <w:p w14:paraId="22493AFD">
      <w:pPr>
        <w:sectPr>
          <w:type w:val="continuous"/>
          <w:pgSz w:w="12240" w:h="15840"/>
          <w:pgMar w:top="400" w:right="1355" w:bottom="400" w:left="803" w:header="0" w:footer="0" w:gutter="0"/>
          <w:cols w:equalWidth="0" w:num="1">
            <w:col w:w="10081"/>
          </w:cols>
        </w:sectPr>
      </w:pPr>
    </w:p>
    <w:p w14:paraId="30B09F9D"/>
    <w:p w14:paraId="211D60B2">
      <w:pPr>
        <w:pStyle w:val="2"/>
        <w:spacing w:line="14" w:lineRule="auto"/>
        <w:rPr>
          <w:sz w:val="2"/>
        </w:rPr>
      </w:pPr>
      <w:r>
        <w:rPr>
          <w:sz w:val="2"/>
          <w:szCs w:val="2"/>
        </w:rPr>
        <w:br w:type="column"/>
      </w:r>
    </w:p>
    <w:p w14:paraId="34907CBB">
      <w:pPr>
        <w:spacing w:before="47" w:line="480" w:lineRule="auto"/>
        <w:ind w:right="285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我喜欢网飞，因为它能帮我找到一些我愿意看的节目。</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3"/>
          <w:sz w:val="24"/>
          <w:szCs w:val="24"/>
        </w:rPr>
        <w:t>“</w:t>
      </w:r>
      <w:r>
        <w:rPr>
          <w:rFonts w:ascii="宋体" w:hAnsi="宋体" w:eastAsia="宋体" w:cs="宋体"/>
          <w:spacing w:val="3"/>
          <w:sz w:val="24"/>
          <w:szCs w:val="24"/>
        </w:rPr>
        <w:t>我讨厌网飞，因为我无法在其中找到我想要看的节目。</w:t>
      </w:r>
      <w:r>
        <w:rPr>
          <w:rFonts w:ascii="Times New Roman" w:hAnsi="Times New Roman" w:eastAsia="Times New Roman" w:cs="Times New Roman"/>
          <w:spacing w:val="3"/>
          <w:sz w:val="24"/>
          <w:szCs w:val="24"/>
        </w:rPr>
        <w:t>”</w:t>
      </w:r>
    </w:p>
    <w:p w14:paraId="4F2F8821">
      <w:pPr>
        <w:spacing w:line="480" w:lineRule="auto"/>
        <w:rPr>
          <w:rFonts w:ascii="Times New Roman" w:hAnsi="Times New Roman" w:eastAsia="Times New Roman" w:cs="Times New Roman"/>
          <w:sz w:val="24"/>
          <w:szCs w:val="24"/>
        </w:rPr>
        <w:sectPr>
          <w:type w:val="continuous"/>
          <w:pgSz w:w="12240" w:h="15840"/>
          <w:pgMar w:top="400" w:right="1355" w:bottom="400" w:left="803" w:header="0" w:footer="0" w:gutter="0"/>
          <w:cols w:equalWidth="0" w:num="2">
            <w:col w:w="1059" w:space="100"/>
            <w:col w:w="8922"/>
          </w:cols>
        </w:sectPr>
      </w:pPr>
    </w:p>
    <w:p w14:paraId="06D71474">
      <w:pPr>
        <w:spacing w:before="1" w:line="218" w:lineRule="auto"/>
        <w:jc w:val="right"/>
        <w:rPr>
          <w:rFonts w:ascii="宋体" w:hAnsi="宋体" w:eastAsia="宋体" w:cs="宋体"/>
          <w:sz w:val="24"/>
          <w:szCs w:val="24"/>
        </w:rPr>
      </w:pPr>
      <w:r>
        <w:rPr>
          <w:rFonts w:ascii="宋体" w:hAnsi="宋体" w:eastAsia="宋体" w:cs="宋体"/>
          <w:sz w:val="24"/>
          <w:szCs w:val="24"/>
        </w:rPr>
        <w:t>仔细听学生们说的这些原因就会发现，一些选择者的目标和</w:t>
      </w:r>
      <w:r>
        <w:rPr>
          <w:rFonts w:ascii="宋体" w:hAnsi="宋体" w:eastAsia="宋体" w:cs="宋体"/>
          <w:spacing w:val="-1"/>
          <w:sz w:val="24"/>
          <w:szCs w:val="24"/>
        </w:rPr>
        <w:t>网飞的目标是脱节的。网</w:t>
      </w:r>
    </w:p>
    <w:p w14:paraId="5211B0AE">
      <w:pPr>
        <w:spacing w:before="102" w:line="199" w:lineRule="auto"/>
        <w:ind w:left="490" w:right="27" w:firstLine="246"/>
        <w:jc w:val="both"/>
        <w:rPr>
          <w:rFonts w:ascii="宋体" w:hAnsi="宋体" w:eastAsia="宋体" w:cs="宋体"/>
          <w:sz w:val="24"/>
          <w:szCs w:val="24"/>
        </w:rPr>
      </w:pPr>
      <w:r>
        <w:pict>
          <v:shape id="_x0000_s1305" o:spid="_x0000_s1305" o:spt="202" type="#_x0000_t202" style="position:absolute;left:0pt;margin-left:35.55pt;margin-top:42.45pt;height:16.3pt;width:450.8pt;z-index:251947008;mso-width-relative:page;mso-height-relative:page;" filled="f" stroked="f" coordsize="21600,21600">
            <v:path/>
            <v:fill on="f" focussize="0,0"/>
            <v:stroke on="f"/>
            <v:imagedata o:title=""/>
            <o:lock v:ext="edit" aspectratio="f"/>
            <v:textbox inset="0mm,0mm,0mm,0mm">
              <w:txbxContent>
                <w:p w14:paraId="7CEDDDC4">
                  <w:pPr>
                    <w:spacing w:before="19" w:line="220" w:lineRule="auto"/>
                    <w:ind w:left="20"/>
                    <w:rPr>
                      <w:rFonts w:ascii="宋体" w:hAnsi="宋体" w:eastAsia="宋体" w:cs="宋体"/>
                      <w:sz w:val="24"/>
                      <w:szCs w:val="24"/>
                    </w:rPr>
                  </w:pPr>
                  <w:r>
                    <w:rPr>
                      <w:rFonts w:ascii="宋体" w:hAnsi="宋体" w:eastAsia="宋体" w:cs="宋体"/>
                      <w:spacing w:val="-1"/>
                      <w:sz w:val="24"/>
                      <w:szCs w:val="24"/>
                    </w:rPr>
                    <w:t>美元给用户带来的愉悦感最大化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。像《王冠》这样的电视剧能给用</w:t>
                  </w:r>
                  <w:r>
                    <w:rPr>
                      <w:rFonts w:ascii="宋体" w:hAnsi="宋体" w:eastAsia="宋体" w:cs="宋体"/>
                      <w:spacing w:val="-2"/>
                      <w:sz w:val="24"/>
                      <w:szCs w:val="24"/>
                    </w:rPr>
                    <w:t>户带来巨大的愉悦</w:t>
                  </w:r>
                </w:p>
              </w:txbxContent>
            </v:textbox>
          </v:shape>
        </w:pict>
      </w:r>
      <w:r>
        <w:rPr>
          <w:rFonts w:ascii="宋体" w:hAnsi="宋体" w:eastAsia="宋体" w:cs="宋体"/>
          <w:spacing w:val="-1"/>
          <w:sz w:val="24"/>
          <w:szCs w:val="24"/>
        </w:rPr>
        <w:t>飞并不会试图最优化用户的满意度，或者说是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愉悦感</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。正如网</w:t>
      </w:r>
      <w:r>
        <w:rPr>
          <w:rFonts w:ascii="宋体" w:hAnsi="宋体" w:eastAsia="宋体" w:cs="宋体"/>
          <w:spacing w:val="-2"/>
          <w:sz w:val="24"/>
          <w:szCs w:val="24"/>
        </w:rPr>
        <w:t>飞的一位产品工程副总裁</w:t>
      </w:r>
      <w:r>
        <w:rPr>
          <w:rFonts w:ascii="宋体" w:hAnsi="宋体" w:eastAsia="宋体" w:cs="宋体"/>
          <w:sz w:val="24"/>
          <w:szCs w:val="24"/>
        </w:rPr>
        <w:t xml:space="preserve"> </w:t>
      </w:r>
      <w:r>
        <w:rPr>
          <w:rFonts w:ascii="宋体" w:hAnsi="宋体" w:eastAsia="宋体" w:cs="宋体"/>
          <w:position w:val="11"/>
          <w:sz w:val="24"/>
          <w:szCs w:val="24"/>
        </w:rPr>
        <w:t>示</w:t>
      </w:r>
      <w:r>
        <w:rPr>
          <w:rFonts w:ascii="宋体" w:hAnsi="宋体" w:eastAsia="宋体" w:cs="宋体"/>
          <w:sz w:val="24"/>
          <w:szCs w:val="24"/>
        </w:rPr>
        <w:t>所说的那样，网飞追求的是效率最大化，也就是说，要让网飞</w:t>
      </w:r>
      <w:r>
        <w:rPr>
          <w:rFonts w:ascii="宋体" w:hAnsi="宋体" w:eastAsia="宋体" w:cs="宋体"/>
          <w:spacing w:val="-1"/>
          <w:sz w:val="24"/>
          <w:szCs w:val="24"/>
        </w:rPr>
        <w:t>为影视资源库投资的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每一</w:t>
      </w:r>
      <w:r>
        <w:rPr>
          <w:rFonts w:ascii="宋体" w:hAnsi="宋体" w:eastAsia="宋体" w:cs="宋体"/>
          <w:sz w:val="24"/>
          <w:szCs w:val="24"/>
        </w:rPr>
        <w:t xml:space="preserve">  绍</w:t>
      </w:r>
    </w:p>
    <w:p w14:paraId="4A0606DC">
      <w:pPr>
        <w:spacing w:line="199"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776C89EE">
      <w:pPr>
        <w:pStyle w:val="2"/>
        <w:spacing w:line="249" w:lineRule="auto"/>
      </w:pPr>
    </w:p>
    <w:p w14:paraId="76F8E984">
      <w:pPr>
        <w:pStyle w:val="2"/>
        <w:spacing w:line="249" w:lineRule="auto"/>
      </w:pPr>
    </w:p>
    <w:p w14:paraId="7437E328">
      <w:pPr>
        <w:pStyle w:val="2"/>
        <w:spacing w:line="249" w:lineRule="auto"/>
      </w:pPr>
    </w:p>
    <w:p w14:paraId="1F983692">
      <w:pPr>
        <w:pStyle w:val="2"/>
        <w:spacing w:line="250" w:lineRule="auto"/>
      </w:pPr>
    </w:p>
    <w:p w14:paraId="5D5E06CA">
      <w:pPr>
        <w:spacing w:before="78" w:line="292" w:lineRule="auto"/>
        <w:ind w:left="36" w:firstLine="230"/>
        <w:rPr>
          <w:rFonts w:ascii="宋体" w:hAnsi="宋体" w:eastAsia="宋体" w:cs="宋体"/>
          <w:sz w:val="24"/>
          <w:szCs w:val="24"/>
        </w:rPr>
      </w:pPr>
      <w:r>
        <w:rPr>
          <w:rFonts w:ascii="宋体" w:hAnsi="宋体" w:eastAsia="宋体" w:cs="宋体"/>
          <w:sz w:val="24"/>
          <w:szCs w:val="24"/>
        </w:rPr>
        <w:t>感，但它的制作成本非常高，单集的制作成本在</w:t>
      </w:r>
      <w:r>
        <w:rPr>
          <w:rFonts w:ascii="Times New Roman" w:hAnsi="Times New Roman" w:eastAsia="Times New Roman" w:cs="Times New Roman"/>
          <w:sz w:val="24"/>
          <w:szCs w:val="24"/>
        </w:rPr>
        <w:t>1 000</w:t>
      </w:r>
      <w:r>
        <w:rPr>
          <w:rFonts w:ascii="宋体" w:hAnsi="宋体" w:eastAsia="宋体" w:cs="宋体"/>
          <w:sz w:val="24"/>
          <w:szCs w:val="24"/>
        </w:rPr>
        <w:t>万美元</w:t>
      </w:r>
      <w:r>
        <w:rPr>
          <w:rFonts w:ascii="宋体" w:hAnsi="宋体" w:eastAsia="宋体" w:cs="宋体"/>
          <w:spacing w:val="-1"/>
          <w:sz w:val="24"/>
          <w:szCs w:val="24"/>
        </w:rPr>
        <w:t>以上。如果网飞的影视资源</w:t>
      </w:r>
      <w:r>
        <w:rPr>
          <w:rFonts w:ascii="宋体" w:hAnsi="宋体" w:eastAsia="宋体" w:cs="宋体"/>
          <w:sz w:val="24"/>
          <w:szCs w:val="24"/>
        </w:rPr>
        <w:t xml:space="preserve">  宾库里全是这样的节目，用户或许会很高兴</w:t>
      </w:r>
      <w:r>
        <w:rPr>
          <w:rFonts w:ascii="宋体" w:hAnsi="宋体" w:eastAsia="宋体" w:cs="宋体"/>
          <w:spacing w:val="-1"/>
          <w:sz w:val="24"/>
          <w:szCs w:val="24"/>
        </w:rPr>
        <w:t>，但会员费会高得令人望而却步，网飞也将因此</w:t>
      </w:r>
    </w:p>
    <w:p w14:paraId="7FE7F90F">
      <w:pPr>
        <w:spacing w:before="37" w:line="302" w:lineRule="auto"/>
        <w:ind w:left="265" w:firstLine="2"/>
        <w:jc w:val="both"/>
        <w:rPr>
          <w:rFonts w:ascii="Times New Roman" w:hAnsi="Times New Roman" w:eastAsia="Times New Roman" w:cs="Times New Roman"/>
          <w:sz w:val="18"/>
          <w:szCs w:val="18"/>
        </w:rPr>
      </w:pPr>
      <w:r>
        <w:rPr>
          <w:rFonts w:ascii="宋体" w:hAnsi="宋体" w:eastAsia="宋体" w:cs="宋体"/>
          <w:sz w:val="24"/>
          <w:szCs w:val="24"/>
        </w:rPr>
        <w:t>无法继续生存。因此，网飞的选择架构的目标是找到成本不</w:t>
      </w:r>
      <w:r>
        <w:rPr>
          <w:rFonts w:ascii="宋体" w:hAnsi="宋体" w:eastAsia="宋体" w:cs="宋体"/>
          <w:spacing w:val="-1"/>
          <w:sz w:val="24"/>
          <w:szCs w:val="24"/>
        </w:rPr>
        <w:t>高，但能够给用户带来愉悦感</w:t>
      </w:r>
      <w:r>
        <w:rPr>
          <w:rFonts w:ascii="宋体" w:hAnsi="宋体" w:eastAsia="宋体" w:cs="宋体"/>
          <w:sz w:val="24"/>
          <w:szCs w:val="24"/>
        </w:rPr>
        <w:t xml:space="preserve"> 的内容。网飞的全球媒体关系总监珍妮</w:t>
      </w:r>
      <w:r>
        <w:rPr>
          <w:rFonts w:ascii="Times New Roman" w:hAnsi="Times New Roman" w:eastAsia="Times New Roman" w:cs="Times New Roman"/>
          <w:sz w:val="24"/>
          <w:szCs w:val="24"/>
        </w:rPr>
        <w:t>·</w:t>
      </w:r>
      <w:r>
        <w:rPr>
          <w:rFonts w:ascii="宋体" w:hAnsi="宋体" w:eastAsia="宋体" w:cs="宋体"/>
          <w:sz w:val="24"/>
          <w:szCs w:val="24"/>
        </w:rPr>
        <w:t>麦凯布曾说：</w:t>
      </w:r>
      <w:r>
        <w:rPr>
          <w:rFonts w:ascii="Times New Roman" w:hAnsi="Times New Roman" w:eastAsia="Times New Roman" w:cs="Times New Roman"/>
          <w:sz w:val="24"/>
          <w:szCs w:val="24"/>
        </w:rPr>
        <w:t>“</w:t>
      </w:r>
      <w:r>
        <w:rPr>
          <w:rFonts w:ascii="宋体" w:hAnsi="宋体" w:eastAsia="宋体" w:cs="宋体"/>
          <w:sz w:val="24"/>
          <w:szCs w:val="24"/>
        </w:rPr>
        <w:t>我们要找的</w:t>
      </w:r>
      <w:r>
        <w:rPr>
          <w:rFonts w:ascii="宋体" w:hAnsi="宋体" w:eastAsia="宋体" w:cs="宋体"/>
          <w:spacing w:val="-1"/>
          <w:sz w:val="24"/>
          <w:szCs w:val="24"/>
        </w:rPr>
        <w:t>是那些收视率相对于版</w:t>
      </w:r>
      <w:r>
        <w:rPr>
          <w:rFonts w:ascii="宋体" w:hAnsi="宋体" w:eastAsia="宋体" w:cs="宋体"/>
          <w:sz w:val="24"/>
          <w:szCs w:val="24"/>
        </w:rPr>
        <w:t xml:space="preserve"> </w:t>
      </w:r>
      <w:r>
        <w:rPr>
          <w:rFonts w:ascii="宋体" w:hAnsi="宋体" w:eastAsia="宋体" w:cs="宋体"/>
          <w:spacing w:val="-1"/>
          <w:sz w:val="24"/>
          <w:szCs w:val="24"/>
        </w:rPr>
        <w:t>权费用而言最高的影视作品。</w:t>
      </w:r>
      <w:r>
        <w:rPr>
          <w:rFonts w:ascii="Times New Roman" w:hAnsi="Times New Roman" w:eastAsia="Times New Roman" w:cs="Times New Roman"/>
          <w:spacing w:val="-1"/>
          <w:position w:val="7"/>
          <w:sz w:val="24"/>
          <w:szCs w:val="24"/>
        </w:rPr>
        <w:t>”</w:t>
      </w:r>
      <w:r>
        <w:rPr>
          <w:rFonts w:ascii="Times New Roman" w:hAnsi="Times New Roman" w:eastAsia="Times New Roman" w:cs="Times New Roman"/>
          <w:spacing w:val="-1"/>
          <w:position w:val="7"/>
          <w:sz w:val="18"/>
          <w:szCs w:val="18"/>
        </w:rPr>
        <w:t>4</w:t>
      </w:r>
    </w:p>
    <w:p w14:paraId="70CCC655">
      <w:pPr>
        <w:spacing w:before="221" w:line="220" w:lineRule="auto"/>
        <w:ind w:left="747"/>
        <w:rPr>
          <w:rFonts w:ascii="宋体" w:hAnsi="宋体" w:eastAsia="宋体" w:cs="宋体"/>
          <w:sz w:val="24"/>
          <w:szCs w:val="24"/>
        </w:rPr>
      </w:pPr>
      <w:r>
        <w:rPr>
          <w:rFonts w:ascii="宋体" w:hAnsi="宋体" w:eastAsia="宋体" w:cs="宋体"/>
          <w:sz w:val="24"/>
          <w:szCs w:val="24"/>
        </w:rPr>
        <w:t>就像我的学生们所说的那样，网飞的目标是否与你的</w:t>
      </w:r>
      <w:r>
        <w:rPr>
          <w:rFonts w:ascii="宋体" w:hAnsi="宋体" w:eastAsia="宋体" w:cs="宋体"/>
          <w:spacing w:val="-1"/>
          <w:sz w:val="24"/>
          <w:szCs w:val="24"/>
        </w:rPr>
        <w:t>目标一致取决于你想要的是什</w:t>
      </w:r>
    </w:p>
    <w:p w14:paraId="619FEDDD">
      <w:pPr>
        <w:spacing w:before="96" w:line="297" w:lineRule="auto"/>
        <w:ind w:left="44" w:firstLine="226"/>
        <w:rPr>
          <w:rFonts w:ascii="宋体" w:hAnsi="宋体" w:eastAsia="宋体" w:cs="宋体"/>
          <w:sz w:val="24"/>
          <w:szCs w:val="24"/>
        </w:rPr>
      </w:pPr>
      <w:r>
        <w:rPr>
          <w:rFonts w:ascii="宋体" w:hAnsi="宋体" w:eastAsia="宋体" w:cs="宋体"/>
          <w:sz w:val="24"/>
          <w:szCs w:val="24"/>
        </w:rPr>
        <w:t>么。如果你把网飞当作影视资源库中的国会图书馆，</w:t>
      </w:r>
      <w:r>
        <w:rPr>
          <w:rFonts w:ascii="宋体" w:hAnsi="宋体" w:eastAsia="宋体" w:cs="宋体"/>
          <w:spacing w:val="-1"/>
          <w:sz w:val="24"/>
          <w:szCs w:val="24"/>
        </w:rPr>
        <w:t>期望从中找到所有已经制作完成的影</w:t>
      </w:r>
      <w:r>
        <w:rPr>
          <w:rFonts w:ascii="宋体" w:hAnsi="宋体" w:eastAsia="宋体" w:cs="宋体"/>
          <w:sz w:val="24"/>
          <w:szCs w:val="24"/>
        </w:rPr>
        <w:t xml:space="preserve"> </w:t>
      </w:r>
      <w:r>
        <w:rPr>
          <w:rFonts w:ascii="宋体" w:hAnsi="宋体" w:eastAsia="宋体" w:cs="宋体"/>
          <w:spacing w:val="5"/>
          <w:sz w:val="24"/>
          <w:szCs w:val="24"/>
        </w:rPr>
        <w:t>视作品，那么你一定会感到失望。但是，如果你想要的是一个能够轻松高效地为你提供娱</w:t>
      </w:r>
      <w:r>
        <w:rPr>
          <w:rFonts w:ascii="宋体" w:hAnsi="宋体" w:eastAsia="宋体" w:cs="宋体"/>
          <w:spacing w:val="15"/>
          <w:sz w:val="24"/>
          <w:szCs w:val="24"/>
        </w:rPr>
        <w:t xml:space="preserve"> </w:t>
      </w:r>
      <w:r>
        <w:rPr>
          <w:rFonts w:ascii="宋体" w:hAnsi="宋体" w:eastAsia="宋体" w:cs="宋体"/>
          <w:spacing w:val="-2"/>
          <w:sz w:val="24"/>
          <w:szCs w:val="24"/>
        </w:rPr>
        <w:t>网乐消遣的影视平台，那么网飞会是你的理想之选。</w:t>
      </w:r>
    </w:p>
    <w:p w14:paraId="197DACB1">
      <w:pPr>
        <w:spacing w:before="236" w:line="297" w:lineRule="auto"/>
        <w:ind w:left="265" w:firstLine="479"/>
        <w:rPr>
          <w:rFonts w:ascii="宋体" w:hAnsi="宋体" w:eastAsia="宋体" w:cs="宋体"/>
          <w:sz w:val="24"/>
          <w:szCs w:val="24"/>
        </w:rPr>
      </w:pPr>
      <w:r>
        <w:pict>
          <v:shape id="_x0000_s1306" o:spid="_x0000_s1306" o:spt="202" type="#_x0000_t202" style="position:absolute;left:0pt;margin-left:-3.5pt;margin-top:71.4pt;height:342.85pt;width:17.35pt;z-index:251950080;mso-width-relative:page;mso-height-relative:page;" filled="f" stroked="f" coordsize="21600,21600">
            <v:path/>
            <v:fill on="f" focussize="0,0"/>
            <v:stroke on="f"/>
            <v:imagedata o:title=""/>
            <o:lock v:ext="edit" aspectratio="f"/>
            <v:textbox inset="0mm,0mm,0mm,0mm" style="layout-flow:vertical-ideographic;">
              <w:txbxContent>
                <w:p w14:paraId="6ED4FAB6">
                  <w:pPr>
                    <w:spacing w:before="19" w:line="207" w:lineRule="auto"/>
                    <w:ind w:left="20"/>
                    <w:rPr>
                      <w:rFonts w:ascii="宋体" w:hAnsi="宋体" w:eastAsia="宋体" w:cs="宋体"/>
                      <w:sz w:val="24"/>
                      <w:szCs w:val="24"/>
                    </w:rPr>
                  </w:pPr>
                  <w:r>
                    <w:rPr>
                      <w:rFonts w:ascii="宋体" w:hAnsi="宋体" w:eastAsia="宋体" w:cs="宋体"/>
                      <w:spacing w:val="1"/>
                      <w:sz w:val="24"/>
                      <w:szCs w:val="24"/>
                    </w:rPr>
                    <w:t>可</w:t>
                  </w:r>
                  <w:r>
                    <w:rPr>
                      <w:rFonts w:ascii="宋体" w:hAnsi="宋体" w:eastAsia="宋体" w:cs="宋体"/>
                      <w:spacing w:val="8"/>
                      <w:sz w:val="24"/>
                      <w:szCs w:val="24"/>
                    </w:rPr>
                    <w:t xml:space="preserve">      </w:t>
                  </w:r>
                  <w:r>
                    <w:rPr>
                      <w:rFonts w:ascii="宋体" w:hAnsi="宋体" w:eastAsia="宋体" w:cs="宋体"/>
                      <w:spacing w:val="1"/>
                      <w:position w:val="1"/>
                      <w:sz w:val="24"/>
                      <w:szCs w:val="24"/>
                    </w:rPr>
                    <w:t>的</w:t>
                  </w:r>
                  <w:r>
                    <w:rPr>
                      <w:rFonts w:ascii="宋体" w:hAnsi="宋体" w:eastAsia="宋体" w:cs="宋体"/>
                      <w:spacing w:val="115"/>
                      <w:position w:val="1"/>
                      <w:sz w:val="24"/>
                      <w:szCs w:val="24"/>
                    </w:rPr>
                    <w:t xml:space="preserve"> </w:t>
                  </w:r>
                  <w:r>
                    <w:rPr>
                      <w:rFonts w:ascii="宋体" w:hAnsi="宋体" w:eastAsia="宋体" w:cs="宋体"/>
                      <w:spacing w:val="-80"/>
                      <w:w w:val="43"/>
                      <w:sz w:val="24"/>
                      <w:szCs w:val="24"/>
                    </w:rPr>
                    <w:t>一</w:t>
                  </w:r>
                  <w:r>
                    <w:rPr>
                      <w:rFonts w:ascii="宋体" w:hAnsi="宋体" w:eastAsia="宋体" w:cs="宋体"/>
                      <w:spacing w:val="14"/>
                      <w:sz w:val="24"/>
                      <w:szCs w:val="24"/>
                    </w:rPr>
                    <w:t xml:space="preserve">  </w:t>
                  </w:r>
                  <w:r>
                    <w:rPr>
                      <w:rFonts w:ascii="宋体" w:hAnsi="宋体" w:eastAsia="宋体" w:cs="宋体"/>
                      <w:spacing w:val="1"/>
                      <w:position w:val="-2"/>
                      <w:sz w:val="24"/>
                      <w:szCs w:val="24"/>
                    </w:rPr>
                    <w:t>和</w:t>
                  </w:r>
                  <w:r>
                    <w:rPr>
                      <w:rFonts w:ascii="宋体" w:hAnsi="宋体" w:eastAsia="宋体" w:cs="宋体"/>
                      <w:spacing w:val="24"/>
                      <w:position w:val="-2"/>
                      <w:sz w:val="24"/>
                      <w:szCs w:val="24"/>
                    </w:rPr>
                    <w:t xml:space="preserve"> </w:t>
                  </w:r>
                  <w:r>
                    <w:rPr>
                      <w:rFonts w:ascii="宋体" w:hAnsi="宋体" w:eastAsia="宋体" w:cs="宋体"/>
                      <w:spacing w:val="1"/>
                      <w:position w:val="-2"/>
                      <w:sz w:val="24"/>
                      <w:szCs w:val="24"/>
                    </w:rPr>
                    <w:t>这</w:t>
                  </w:r>
                  <w:r>
                    <w:rPr>
                      <w:rFonts w:ascii="宋体" w:hAnsi="宋体" w:eastAsia="宋体" w:cs="宋体"/>
                      <w:spacing w:val="8"/>
                      <w:position w:val="-2"/>
                      <w:sz w:val="24"/>
                      <w:szCs w:val="24"/>
                    </w:rPr>
                    <w:t xml:space="preserve">      </w:t>
                  </w:r>
                  <w:r>
                    <w:rPr>
                      <w:rFonts w:ascii="宋体" w:hAnsi="宋体" w:eastAsia="宋体" w:cs="宋体"/>
                      <w:spacing w:val="1"/>
                      <w:position w:val="1"/>
                      <w:sz w:val="24"/>
                      <w:szCs w:val="24"/>
                    </w:rPr>
                    <w:t>听</w:t>
                  </w:r>
                  <w:r>
                    <w:rPr>
                      <w:rFonts w:ascii="宋体" w:hAnsi="宋体" w:eastAsia="宋体" w:cs="宋体"/>
                      <w:spacing w:val="24"/>
                      <w:position w:val="1"/>
                      <w:sz w:val="24"/>
                      <w:szCs w:val="24"/>
                    </w:rPr>
                    <w:t xml:space="preserve"> </w:t>
                  </w:r>
                  <w:r>
                    <w:rPr>
                      <w:rFonts w:ascii="宋体" w:hAnsi="宋体" w:eastAsia="宋体" w:cs="宋体"/>
                      <w:spacing w:val="1"/>
                      <w:sz w:val="24"/>
                      <w:szCs w:val="24"/>
                    </w:rPr>
                    <w:t xml:space="preserve">不                  </w:t>
                  </w:r>
                  <w:r>
                    <w:rPr>
                      <w:rFonts w:ascii="宋体" w:hAnsi="宋体" w:eastAsia="宋体" w:cs="宋体"/>
                      <w:sz w:val="24"/>
                      <w:szCs w:val="24"/>
                    </w:rPr>
                    <w:t xml:space="preserve">  </w:t>
                  </w:r>
                  <w:r>
                    <w:rPr>
                      <w:rFonts w:ascii="宋体" w:hAnsi="宋体" w:eastAsia="宋体" w:cs="宋体"/>
                      <w:position w:val="1"/>
                      <w:sz w:val="24"/>
                      <w:szCs w:val="24"/>
                    </w:rPr>
                    <w:t xml:space="preserve">网 </w:t>
                  </w:r>
                  <w:r>
                    <w:rPr>
                      <w:rFonts w:ascii="宋体" w:hAnsi="宋体" w:eastAsia="宋体" w:cs="宋体"/>
                      <w:position w:val="-2"/>
                      <w:sz w:val="24"/>
                      <w:szCs w:val="24"/>
                    </w:rPr>
                    <w:t>裁</w:t>
                  </w:r>
                </w:p>
              </w:txbxContent>
            </v:textbox>
          </v:shape>
        </w:pict>
      </w:r>
      <w:r>
        <w:rPr>
          <w:rFonts w:ascii="宋体" w:hAnsi="宋体" w:eastAsia="宋体" w:cs="宋体"/>
          <w:sz w:val="24"/>
          <w:szCs w:val="24"/>
        </w:rPr>
        <w:t>但是，为了成为你的理想之选，网飞必须先对你有所了解。让我</w:t>
      </w:r>
      <w:r>
        <w:rPr>
          <w:rFonts w:ascii="宋体" w:hAnsi="宋体" w:eastAsia="宋体" w:cs="宋体"/>
          <w:spacing w:val="-1"/>
          <w:sz w:val="24"/>
          <w:szCs w:val="24"/>
        </w:rPr>
        <w:t>们来看看，像网飞这</w:t>
      </w:r>
      <w:r>
        <w:rPr>
          <w:rFonts w:ascii="宋体" w:hAnsi="宋体" w:eastAsia="宋体" w:cs="宋体"/>
          <w:sz w:val="24"/>
          <w:szCs w:val="24"/>
        </w:rPr>
        <w:t xml:space="preserve"> </w:t>
      </w:r>
      <w:r>
        <w:rPr>
          <w:rFonts w:ascii="宋体" w:hAnsi="宋体" w:eastAsia="宋体" w:cs="宋体"/>
          <w:spacing w:val="-1"/>
          <w:sz w:val="24"/>
          <w:szCs w:val="24"/>
        </w:rPr>
        <w:t>样的网站是如何做到这一点的。</w:t>
      </w:r>
    </w:p>
    <w:p w14:paraId="7D4CE7C1">
      <w:pPr>
        <w:spacing w:line="297" w:lineRule="auto"/>
        <w:rPr>
          <w:rFonts w:ascii="宋体" w:hAnsi="宋体" w:eastAsia="宋体" w:cs="宋体"/>
          <w:sz w:val="24"/>
          <w:szCs w:val="24"/>
        </w:rPr>
        <w:sectPr>
          <w:pgSz w:w="12240" w:h="15840"/>
          <w:pgMar w:top="400" w:right="1355" w:bottom="400" w:left="1267" w:header="0" w:footer="0" w:gutter="0"/>
          <w:cols w:space="720" w:num="1"/>
        </w:sectPr>
      </w:pPr>
    </w:p>
    <w:p w14:paraId="2D267A2F">
      <w:pPr>
        <w:pStyle w:val="2"/>
        <w:spacing w:line="249" w:lineRule="auto"/>
      </w:pPr>
    </w:p>
    <w:p w14:paraId="713E6AAA">
      <w:pPr>
        <w:pStyle w:val="2"/>
        <w:spacing w:line="249" w:lineRule="auto"/>
      </w:pPr>
    </w:p>
    <w:p w14:paraId="6163FA68">
      <w:pPr>
        <w:pStyle w:val="2"/>
        <w:spacing w:line="250" w:lineRule="auto"/>
      </w:pPr>
    </w:p>
    <w:p w14:paraId="115959E0">
      <w:pPr>
        <w:pStyle w:val="2"/>
        <w:spacing w:line="250" w:lineRule="auto"/>
      </w:pPr>
    </w:p>
    <w:p w14:paraId="7656A5CC">
      <w:pPr>
        <w:spacing w:before="78" w:line="303" w:lineRule="auto"/>
        <w:ind w:firstLine="1"/>
        <w:rPr>
          <w:rFonts w:ascii="Times New Roman" w:hAnsi="Times New Roman" w:eastAsia="Times New Roman" w:cs="Times New Roman"/>
          <w:sz w:val="18"/>
          <w:szCs w:val="18"/>
        </w:rPr>
      </w:pPr>
      <w:r>
        <w:rPr>
          <w:rFonts w:ascii="宋体" w:hAnsi="宋体" w:eastAsia="宋体" w:cs="宋体"/>
          <w:sz w:val="24"/>
          <w:szCs w:val="24"/>
        </w:rPr>
        <w:t>感，但它的制作成本非常高，单集的制作成本在</w:t>
      </w:r>
      <w:r>
        <w:rPr>
          <w:rFonts w:ascii="Times New Roman" w:hAnsi="Times New Roman" w:eastAsia="Times New Roman" w:cs="Times New Roman"/>
          <w:sz w:val="24"/>
          <w:szCs w:val="24"/>
        </w:rPr>
        <w:t>1 000</w:t>
      </w:r>
      <w:r>
        <w:rPr>
          <w:rFonts w:ascii="宋体" w:hAnsi="宋体" w:eastAsia="宋体" w:cs="宋体"/>
          <w:sz w:val="24"/>
          <w:szCs w:val="24"/>
        </w:rPr>
        <w:t>万美元</w:t>
      </w:r>
      <w:r>
        <w:rPr>
          <w:rFonts w:ascii="宋体" w:hAnsi="宋体" w:eastAsia="宋体" w:cs="宋体"/>
          <w:spacing w:val="-1"/>
          <w:sz w:val="24"/>
          <w:szCs w:val="24"/>
        </w:rPr>
        <w:t>以上。如果网飞的影视资源</w:t>
      </w:r>
      <w:r>
        <w:rPr>
          <w:rFonts w:ascii="宋体" w:hAnsi="宋体" w:eastAsia="宋体" w:cs="宋体"/>
          <w:sz w:val="24"/>
          <w:szCs w:val="24"/>
        </w:rPr>
        <w:t xml:space="preserve">  库里全是这样的节目，用户或许会很高兴，但会员费会高得令人望</w:t>
      </w:r>
      <w:r>
        <w:rPr>
          <w:rFonts w:ascii="宋体" w:hAnsi="宋体" w:eastAsia="宋体" w:cs="宋体"/>
          <w:spacing w:val="-1"/>
          <w:sz w:val="24"/>
          <w:szCs w:val="24"/>
        </w:rPr>
        <w:t>而却步，网飞也将因此</w:t>
      </w:r>
      <w:r>
        <w:rPr>
          <w:rFonts w:ascii="宋体" w:hAnsi="宋体" w:eastAsia="宋体" w:cs="宋体"/>
          <w:sz w:val="24"/>
          <w:szCs w:val="24"/>
        </w:rPr>
        <w:t xml:space="preserve"> 无法继续生存。因此，网飞的选择架构的目标是找到成本不高，但</w:t>
      </w:r>
      <w:r>
        <w:rPr>
          <w:rFonts w:ascii="宋体" w:hAnsi="宋体" w:eastAsia="宋体" w:cs="宋体"/>
          <w:spacing w:val="-1"/>
          <w:sz w:val="24"/>
          <w:szCs w:val="24"/>
        </w:rPr>
        <w:t>能够给用户带来愉悦感</w:t>
      </w:r>
      <w:r>
        <w:rPr>
          <w:rFonts w:ascii="宋体" w:hAnsi="宋体" w:eastAsia="宋体" w:cs="宋体"/>
          <w:sz w:val="24"/>
          <w:szCs w:val="24"/>
        </w:rPr>
        <w:t xml:space="preserve"> 的内容。网飞的全球媒体关系总监珍妮</w:t>
      </w:r>
      <w:r>
        <w:rPr>
          <w:rFonts w:ascii="Times New Roman" w:hAnsi="Times New Roman" w:eastAsia="Times New Roman" w:cs="Times New Roman"/>
          <w:sz w:val="24"/>
          <w:szCs w:val="24"/>
        </w:rPr>
        <w:t>·</w:t>
      </w:r>
      <w:r>
        <w:rPr>
          <w:rFonts w:ascii="宋体" w:hAnsi="宋体" w:eastAsia="宋体" w:cs="宋体"/>
          <w:sz w:val="24"/>
          <w:szCs w:val="24"/>
        </w:rPr>
        <w:t>麦凯布曾说：</w:t>
      </w:r>
      <w:r>
        <w:rPr>
          <w:rFonts w:ascii="Times New Roman" w:hAnsi="Times New Roman" w:eastAsia="Times New Roman" w:cs="Times New Roman"/>
          <w:sz w:val="24"/>
          <w:szCs w:val="24"/>
        </w:rPr>
        <w:t>“</w:t>
      </w:r>
      <w:r>
        <w:rPr>
          <w:rFonts w:ascii="宋体" w:hAnsi="宋体" w:eastAsia="宋体" w:cs="宋体"/>
          <w:sz w:val="24"/>
          <w:szCs w:val="24"/>
        </w:rPr>
        <w:t>我们要找的</w:t>
      </w:r>
      <w:r>
        <w:rPr>
          <w:rFonts w:ascii="宋体" w:hAnsi="宋体" w:eastAsia="宋体" w:cs="宋体"/>
          <w:spacing w:val="-1"/>
          <w:sz w:val="24"/>
          <w:szCs w:val="24"/>
        </w:rPr>
        <w:t>是那些收视率相对于版</w:t>
      </w:r>
      <w:r>
        <w:rPr>
          <w:rFonts w:ascii="宋体" w:hAnsi="宋体" w:eastAsia="宋体" w:cs="宋体"/>
          <w:sz w:val="24"/>
          <w:szCs w:val="24"/>
        </w:rPr>
        <w:t xml:space="preserve"> </w:t>
      </w:r>
      <w:r>
        <w:rPr>
          <w:rFonts w:ascii="宋体" w:hAnsi="宋体" w:eastAsia="宋体" w:cs="宋体"/>
          <w:spacing w:val="-1"/>
          <w:sz w:val="24"/>
          <w:szCs w:val="24"/>
        </w:rPr>
        <w:t>权费用而言最高的影视作品。</w:t>
      </w:r>
      <w:r>
        <w:rPr>
          <w:rFonts w:ascii="Times New Roman" w:hAnsi="Times New Roman" w:eastAsia="Times New Roman" w:cs="Times New Roman"/>
          <w:spacing w:val="-1"/>
          <w:position w:val="7"/>
          <w:sz w:val="24"/>
          <w:szCs w:val="24"/>
        </w:rPr>
        <w:t>”</w:t>
      </w:r>
      <w:r>
        <w:rPr>
          <w:rFonts w:ascii="Times New Roman" w:hAnsi="Times New Roman" w:eastAsia="Times New Roman" w:cs="Times New Roman"/>
          <w:spacing w:val="-1"/>
          <w:position w:val="7"/>
          <w:sz w:val="18"/>
          <w:szCs w:val="18"/>
        </w:rPr>
        <w:t>4</w:t>
      </w:r>
    </w:p>
    <w:p w14:paraId="252B738F">
      <w:pPr>
        <w:spacing w:before="225" w:line="220" w:lineRule="auto"/>
        <w:ind w:left="482"/>
        <w:rPr>
          <w:rFonts w:ascii="宋体" w:hAnsi="宋体" w:eastAsia="宋体" w:cs="宋体"/>
          <w:sz w:val="24"/>
          <w:szCs w:val="24"/>
        </w:rPr>
      </w:pPr>
      <w:r>
        <w:rPr>
          <w:rFonts w:ascii="宋体" w:hAnsi="宋体" w:eastAsia="宋体" w:cs="宋体"/>
          <w:sz w:val="24"/>
          <w:szCs w:val="24"/>
        </w:rPr>
        <w:t>就像我的学生们所说的那样，网飞的目标是否与你的</w:t>
      </w:r>
      <w:r>
        <w:rPr>
          <w:rFonts w:ascii="宋体" w:hAnsi="宋体" w:eastAsia="宋体" w:cs="宋体"/>
          <w:spacing w:val="-1"/>
          <w:sz w:val="24"/>
          <w:szCs w:val="24"/>
        </w:rPr>
        <w:t>目标一致取决于你想要的是什</w:t>
      </w:r>
    </w:p>
    <w:p w14:paraId="74AB6FC8">
      <w:pPr>
        <w:spacing w:before="96" w:line="297" w:lineRule="auto"/>
        <w:ind w:firstLine="5"/>
        <w:rPr>
          <w:rFonts w:ascii="宋体" w:hAnsi="宋体" w:eastAsia="宋体" w:cs="宋体"/>
          <w:sz w:val="24"/>
          <w:szCs w:val="24"/>
        </w:rPr>
      </w:pPr>
      <w:r>
        <w:rPr>
          <w:rFonts w:ascii="宋体" w:hAnsi="宋体" w:eastAsia="宋体" w:cs="宋体"/>
          <w:sz w:val="24"/>
          <w:szCs w:val="24"/>
        </w:rPr>
        <w:t>么。如果你把网飞当作影视资源库中的国会图书馆，</w:t>
      </w:r>
      <w:r>
        <w:rPr>
          <w:rFonts w:ascii="宋体" w:hAnsi="宋体" w:eastAsia="宋体" w:cs="宋体"/>
          <w:spacing w:val="-1"/>
          <w:sz w:val="24"/>
          <w:szCs w:val="24"/>
        </w:rPr>
        <w:t>期望从中找到所有已经制作完成的影</w:t>
      </w:r>
      <w:r>
        <w:rPr>
          <w:rFonts w:ascii="宋体" w:hAnsi="宋体" w:eastAsia="宋体" w:cs="宋体"/>
          <w:sz w:val="24"/>
          <w:szCs w:val="24"/>
        </w:rPr>
        <w:t xml:space="preserve"> 视作品，那么你一定会感到失望。但是，如果你想要的是一个能够</w:t>
      </w:r>
      <w:r>
        <w:rPr>
          <w:rFonts w:ascii="宋体" w:hAnsi="宋体" w:eastAsia="宋体" w:cs="宋体"/>
          <w:spacing w:val="-1"/>
          <w:sz w:val="24"/>
          <w:szCs w:val="24"/>
        </w:rPr>
        <w:t>轻松高效地为你提供娱</w:t>
      </w:r>
      <w:r>
        <w:rPr>
          <w:rFonts w:ascii="宋体" w:hAnsi="宋体" w:eastAsia="宋体" w:cs="宋体"/>
          <w:sz w:val="24"/>
          <w:szCs w:val="24"/>
        </w:rPr>
        <w:t xml:space="preserve"> </w:t>
      </w:r>
      <w:r>
        <w:rPr>
          <w:rFonts w:ascii="宋体" w:hAnsi="宋体" w:eastAsia="宋体" w:cs="宋体"/>
          <w:spacing w:val="-1"/>
          <w:sz w:val="24"/>
          <w:szCs w:val="24"/>
        </w:rPr>
        <w:t>乐消遣的影视平台，那么网飞会是你的理想之选。</w:t>
      </w:r>
    </w:p>
    <w:p w14:paraId="64E3FABC">
      <w:pPr>
        <w:spacing w:before="236" w:line="297" w:lineRule="auto"/>
        <w:ind w:firstLine="479"/>
        <w:rPr>
          <w:rFonts w:ascii="宋体" w:hAnsi="宋体" w:eastAsia="宋体" w:cs="宋体"/>
          <w:sz w:val="24"/>
          <w:szCs w:val="24"/>
        </w:rPr>
      </w:pPr>
      <w:r>
        <w:rPr>
          <w:rFonts w:ascii="宋体" w:hAnsi="宋体" w:eastAsia="宋体" w:cs="宋体"/>
          <w:sz w:val="24"/>
          <w:szCs w:val="24"/>
        </w:rPr>
        <w:t>但是，为了成为你的理想之选，网飞必须先对你有所了解。让我</w:t>
      </w:r>
      <w:r>
        <w:rPr>
          <w:rFonts w:ascii="宋体" w:hAnsi="宋体" w:eastAsia="宋体" w:cs="宋体"/>
          <w:spacing w:val="-1"/>
          <w:sz w:val="24"/>
          <w:szCs w:val="24"/>
        </w:rPr>
        <w:t>们来看看，像网飞这</w:t>
      </w:r>
      <w:r>
        <w:rPr>
          <w:rFonts w:ascii="宋体" w:hAnsi="宋体" w:eastAsia="宋体" w:cs="宋体"/>
          <w:sz w:val="24"/>
          <w:szCs w:val="24"/>
        </w:rPr>
        <w:t xml:space="preserve"> </w:t>
      </w:r>
      <w:r>
        <w:rPr>
          <w:rFonts w:ascii="宋体" w:hAnsi="宋体" w:eastAsia="宋体" w:cs="宋体"/>
          <w:spacing w:val="-1"/>
          <w:sz w:val="24"/>
          <w:szCs w:val="24"/>
        </w:rPr>
        <w:t>样的网站是如何做到这一点的。</w:t>
      </w:r>
    </w:p>
    <w:p w14:paraId="440EAFB3">
      <w:pPr>
        <w:spacing w:line="297" w:lineRule="auto"/>
        <w:rPr>
          <w:rFonts w:ascii="宋体" w:hAnsi="宋体" w:eastAsia="宋体" w:cs="宋体"/>
          <w:sz w:val="24"/>
          <w:szCs w:val="24"/>
        </w:rPr>
        <w:sectPr>
          <w:pgSz w:w="12240" w:h="15840"/>
          <w:pgMar w:top="400" w:right="1440" w:bottom="400" w:left="1448" w:header="0" w:footer="0" w:gutter="0"/>
          <w:cols w:space="720" w:num="1"/>
        </w:sectPr>
      </w:pPr>
    </w:p>
    <w:p w14:paraId="23E1FFB0">
      <w:pPr>
        <w:pStyle w:val="2"/>
        <w:spacing w:line="251" w:lineRule="auto"/>
      </w:pPr>
    </w:p>
    <w:p w14:paraId="26B9DF8F">
      <w:pPr>
        <w:pStyle w:val="2"/>
        <w:spacing w:line="252" w:lineRule="auto"/>
      </w:pPr>
    </w:p>
    <w:p w14:paraId="31B60B10">
      <w:pPr>
        <w:pStyle w:val="2"/>
        <w:spacing w:line="252" w:lineRule="auto"/>
      </w:pPr>
    </w:p>
    <w:p w14:paraId="42F20086">
      <w:pPr>
        <w:pStyle w:val="2"/>
        <w:spacing w:line="252" w:lineRule="auto"/>
      </w:pPr>
    </w:p>
    <w:p w14:paraId="0AD328A6">
      <w:pPr>
        <w:pStyle w:val="2"/>
        <w:spacing w:line="252" w:lineRule="auto"/>
      </w:pPr>
    </w:p>
    <w:p w14:paraId="713DD972">
      <w:pPr>
        <w:pStyle w:val="2"/>
        <w:spacing w:line="252" w:lineRule="auto"/>
      </w:pPr>
    </w:p>
    <w:p w14:paraId="427AAEB1">
      <w:pPr>
        <w:pStyle w:val="2"/>
        <w:spacing w:line="252" w:lineRule="auto"/>
      </w:pPr>
    </w:p>
    <w:p w14:paraId="75185712">
      <w:pPr>
        <w:pStyle w:val="2"/>
        <w:spacing w:line="252" w:lineRule="auto"/>
      </w:pPr>
    </w:p>
    <w:p w14:paraId="746D3C83">
      <w:pPr>
        <w:pStyle w:val="2"/>
        <w:spacing w:line="252" w:lineRule="auto"/>
      </w:pPr>
    </w:p>
    <w:p w14:paraId="6244F031">
      <w:pPr>
        <w:pStyle w:val="2"/>
        <w:spacing w:line="252" w:lineRule="auto"/>
      </w:pPr>
    </w:p>
    <w:p w14:paraId="57B06DFB">
      <w:pPr>
        <w:pStyle w:val="2"/>
        <w:spacing w:line="252" w:lineRule="auto"/>
      </w:pPr>
    </w:p>
    <w:p w14:paraId="34DCDF68">
      <w:pPr>
        <w:pStyle w:val="2"/>
        <w:spacing w:line="252" w:lineRule="auto"/>
      </w:pPr>
    </w:p>
    <w:p w14:paraId="7F8E498E">
      <w:pPr>
        <w:pStyle w:val="2"/>
        <w:spacing w:line="252" w:lineRule="auto"/>
      </w:pPr>
    </w:p>
    <w:p w14:paraId="5CEE2465">
      <w:pPr>
        <w:spacing w:before="107" w:line="223" w:lineRule="auto"/>
        <w:ind w:left="3"/>
        <w:rPr>
          <w:rFonts w:ascii="宋体" w:hAnsi="宋体" w:eastAsia="宋体" w:cs="宋体"/>
          <w:sz w:val="33"/>
          <w:szCs w:val="33"/>
        </w:rPr>
      </w:pPr>
      <w:r>
        <w:rPr>
          <w:rFonts w:ascii="宋体" w:hAnsi="宋体" w:eastAsia="宋体" w:cs="宋体"/>
          <w:color w:val="A37247"/>
          <w:spacing w:val="11"/>
          <w:sz w:val="33"/>
          <w:szCs w:val="33"/>
        </w:rPr>
        <w:t>特点一：选择架构定制与用户模型</w:t>
      </w:r>
    </w:p>
    <w:p w14:paraId="24E5F36D">
      <w:pPr>
        <w:pStyle w:val="2"/>
        <w:spacing w:line="311" w:lineRule="auto"/>
      </w:pPr>
    </w:p>
    <w:p w14:paraId="1C33EE0B">
      <w:pPr>
        <w:pStyle w:val="2"/>
        <w:spacing w:line="312" w:lineRule="auto"/>
      </w:pPr>
    </w:p>
    <w:p w14:paraId="16F6665A">
      <w:pPr>
        <w:spacing w:before="78" w:line="295" w:lineRule="auto"/>
        <w:ind w:right="53" w:firstLine="484"/>
        <w:rPr>
          <w:rFonts w:ascii="宋体" w:hAnsi="宋体" w:eastAsia="宋体" w:cs="宋体"/>
          <w:sz w:val="24"/>
          <w:szCs w:val="24"/>
        </w:rPr>
      </w:pPr>
      <w:r>
        <w:rPr>
          <w:rFonts w:ascii="宋体" w:hAnsi="宋体" w:eastAsia="宋体" w:cs="宋体"/>
          <w:spacing w:val="-2"/>
          <w:sz w:val="24"/>
          <w:szCs w:val="24"/>
        </w:rPr>
        <w:t>定制选择架构是交互式选择引擎的功能之一。选择架构的定制可以提升用户满意度，</w:t>
      </w:r>
      <w:r>
        <w:rPr>
          <w:rFonts w:ascii="宋体" w:hAnsi="宋体" w:eastAsia="宋体" w:cs="宋体"/>
          <w:spacing w:val="4"/>
          <w:sz w:val="24"/>
          <w:szCs w:val="24"/>
        </w:rPr>
        <w:t xml:space="preserve"> </w:t>
      </w:r>
      <w:r>
        <w:rPr>
          <w:rFonts w:ascii="宋体" w:hAnsi="宋体" w:eastAsia="宋体" w:cs="宋体"/>
          <w:sz w:val="24"/>
          <w:szCs w:val="24"/>
        </w:rPr>
        <w:t>提高企业的生产效率。早在</w:t>
      </w:r>
      <w:r>
        <w:rPr>
          <w:rFonts w:ascii="Times New Roman" w:hAnsi="Times New Roman" w:eastAsia="Times New Roman" w:cs="Times New Roman"/>
          <w:sz w:val="24"/>
          <w:szCs w:val="24"/>
        </w:rPr>
        <w:t>2013</w:t>
      </w:r>
      <w:r>
        <w:rPr>
          <w:rFonts w:ascii="宋体" w:hAnsi="宋体" w:eastAsia="宋体" w:cs="宋体"/>
          <w:sz w:val="24"/>
          <w:szCs w:val="24"/>
        </w:rPr>
        <w:t>年，网飞的影视资源数量就已经超</w:t>
      </w:r>
      <w:r>
        <w:rPr>
          <w:rFonts w:ascii="宋体" w:hAnsi="宋体" w:eastAsia="宋体" w:cs="宋体"/>
          <w:spacing w:val="-1"/>
          <w:sz w:val="24"/>
          <w:szCs w:val="24"/>
        </w:rPr>
        <w:t>过了</w:t>
      </w:r>
      <w:r>
        <w:rPr>
          <w:rFonts w:ascii="Times New Roman" w:hAnsi="Times New Roman" w:eastAsia="Times New Roman" w:cs="Times New Roman"/>
          <w:spacing w:val="-1"/>
          <w:sz w:val="24"/>
          <w:szCs w:val="24"/>
        </w:rPr>
        <w:t>3 300</w:t>
      </w:r>
      <w:r>
        <w:rPr>
          <w:rFonts w:ascii="宋体" w:hAnsi="宋体" w:eastAsia="宋体" w:cs="宋体"/>
          <w:spacing w:val="-1"/>
          <w:sz w:val="24"/>
          <w:szCs w:val="24"/>
        </w:rPr>
        <w:t>万。为此，</w:t>
      </w:r>
    </w:p>
    <w:p w14:paraId="65E329AE">
      <w:pPr>
        <w:spacing w:before="1" w:line="300" w:lineRule="auto"/>
        <w:ind w:firstLine="18"/>
        <w:rPr>
          <w:rFonts w:ascii="Times New Roman" w:hAnsi="Times New Roman" w:eastAsia="Times New Roman" w:cs="Times New Roman"/>
          <w:sz w:val="18"/>
          <w:szCs w:val="18"/>
        </w:rPr>
      </w:pPr>
      <w:r>
        <w:rPr>
          <w:rFonts w:ascii="宋体" w:hAnsi="宋体" w:eastAsia="宋体" w:cs="宋体"/>
          <w:spacing w:val="-1"/>
          <w:sz w:val="24"/>
          <w:szCs w:val="24"/>
        </w:rPr>
        <w:t>网飞必须了解一些有用的用户信息。其中一些信息来源于网飞的推荐系统。据估计，它为</w:t>
      </w:r>
      <w:r>
        <w:rPr>
          <w:rFonts w:ascii="宋体" w:hAnsi="宋体" w:eastAsia="宋体" w:cs="宋体"/>
          <w:spacing w:val="9"/>
          <w:sz w:val="24"/>
          <w:szCs w:val="24"/>
        </w:rPr>
        <w:t xml:space="preserve"> </w:t>
      </w:r>
      <w:r>
        <w:rPr>
          <w:rFonts w:ascii="宋体" w:hAnsi="宋体" w:eastAsia="宋体" w:cs="宋体"/>
          <w:sz w:val="24"/>
          <w:szCs w:val="24"/>
        </w:rPr>
        <w:t>网飞创造了</w:t>
      </w:r>
      <w:r>
        <w:rPr>
          <w:rFonts w:ascii="Times New Roman" w:hAnsi="Times New Roman" w:eastAsia="Times New Roman" w:cs="Times New Roman"/>
          <w:sz w:val="24"/>
          <w:szCs w:val="24"/>
        </w:rPr>
        <w:t>10</w:t>
      </w:r>
      <w:r>
        <w:rPr>
          <w:rFonts w:ascii="宋体" w:hAnsi="宋体" w:eastAsia="宋体" w:cs="宋体"/>
          <w:sz w:val="24"/>
          <w:szCs w:val="24"/>
        </w:rPr>
        <w:t>亿美元的价值。我们稍后将会谈到推荐系统这个话</w:t>
      </w:r>
      <w:r>
        <w:rPr>
          <w:rFonts w:ascii="宋体" w:hAnsi="宋体" w:eastAsia="宋体" w:cs="宋体"/>
          <w:spacing w:val="-1"/>
          <w:sz w:val="24"/>
          <w:szCs w:val="24"/>
        </w:rPr>
        <w:t>题，但首先，我想谈谈一</w:t>
      </w:r>
      <w:r>
        <w:rPr>
          <w:rFonts w:ascii="宋体" w:hAnsi="宋体" w:eastAsia="宋体" w:cs="宋体"/>
          <w:sz w:val="24"/>
          <w:szCs w:val="24"/>
        </w:rPr>
        <w:t xml:space="preserve"> 个更宽泛、更简单的概念，那就是用户模型。</w:t>
      </w:r>
      <w:r>
        <w:rPr>
          <w:rFonts w:ascii="Times New Roman" w:hAnsi="Times New Roman" w:eastAsia="Times New Roman" w:cs="Times New Roman"/>
          <w:position w:val="7"/>
          <w:sz w:val="18"/>
          <w:szCs w:val="18"/>
        </w:rPr>
        <w:t>5</w:t>
      </w:r>
    </w:p>
    <w:p w14:paraId="49592C18">
      <w:pPr>
        <w:spacing w:before="283" w:line="292" w:lineRule="auto"/>
        <w:ind w:firstLine="481"/>
        <w:jc w:val="both"/>
        <w:rPr>
          <w:rFonts w:ascii="宋体" w:hAnsi="宋体" w:eastAsia="宋体" w:cs="宋体"/>
          <w:sz w:val="24"/>
          <w:szCs w:val="24"/>
        </w:rPr>
      </w:pPr>
      <w:r>
        <w:rPr>
          <w:rFonts w:ascii="宋体" w:hAnsi="宋体" w:eastAsia="宋体" w:cs="宋体"/>
          <w:sz w:val="24"/>
          <w:szCs w:val="24"/>
        </w:rPr>
        <w:t>我们之所以会为选择者定制网站，以让网站对选择者来</w:t>
      </w:r>
      <w:r>
        <w:rPr>
          <w:rFonts w:ascii="宋体" w:hAnsi="宋体" w:eastAsia="宋体" w:cs="宋体"/>
          <w:spacing w:val="-1"/>
          <w:sz w:val="24"/>
          <w:szCs w:val="24"/>
        </w:rPr>
        <w:t>说更有用，是因为我们认为自</w:t>
      </w:r>
      <w:r>
        <w:rPr>
          <w:rFonts w:ascii="宋体" w:hAnsi="宋体" w:eastAsia="宋体" w:cs="宋体"/>
          <w:sz w:val="24"/>
          <w:szCs w:val="24"/>
        </w:rPr>
        <w:t xml:space="preserve"> 己对选择者有所了解。我们对选择者的了解正是定制背后的驱动</w:t>
      </w:r>
      <w:r>
        <w:rPr>
          <w:rFonts w:ascii="宋体" w:hAnsi="宋体" w:eastAsia="宋体" w:cs="宋体"/>
          <w:spacing w:val="-1"/>
          <w:sz w:val="24"/>
          <w:szCs w:val="24"/>
        </w:rPr>
        <w:t>力。用户模型有时可能是</w:t>
      </w:r>
      <w:r>
        <w:rPr>
          <w:rFonts w:ascii="宋体" w:hAnsi="宋体" w:eastAsia="宋体" w:cs="宋体"/>
          <w:sz w:val="24"/>
          <w:szCs w:val="24"/>
        </w:rPr>
        <w:t xml:space="preserve"> 复杂的分析系统，但有时也可能相当简单。别忘了，在你登录后</w:t>
      </w:r>
      <w:r>
        <w:rPr>
          <w:rFonts w:ascii="宋体" w:hAnsi="宋体" w:eastAsia="宋体" w:cs="宋体"/>
          <w:spacing w:val="-1"/>
          <w:sz w:val="24"/>
          <w:szCs w:val="24"/>
        </w:rPr>
        <w:t>，网飞问你的第一个问题</w:t>
      </w:r>
      <w:r>
        <w:rPr>
          <w:rFonts w:ascii="宋体" w:hAnsi="宋体" w:eastAsia="宋体" w:cs="宋体"/>
          <w:sz w:val="24"/>
          <w:szCs w:val="24"/>
        </w:rPr>
        <w:t xml:space="preserve"> </w:t>
      </w:r>
      <w:r>
        <w:rPr>
          <w:rFonts w:ascii="宋体" w:hAnsi="宋体" w:eastAsia="宋体" w:cs="宋体"/>
          <w:spacing w:val="-3"/>
          <w:sz w:val="24"/>
          <w:szCs w:val="24"/>
        </w:rPr>
        <w:t>是</w:t>
      </w:r>
      <w:r>
        <w:rPr>
          <w:rFonts w:ascii="Times New Roman" w:hAnsi="Times New Roman" w:eastAsia="Times New Roman" w:cs="Times New Roman"/>
          <w:spacing w:val="-3"/>
          <w:sz w:val="24"/>
          <w:szCs w:val="24"/>
        </w:rPr>
        <w:t>“</w:t>
      </w:r>
      <w:r>
        <w:rPr>
          <w:rFonts w:ascii="宋体" w:hAnsi="宋体" w:eastAsia="宋体" w:cs="宋体"/>
          <w:spacing w:val="-3"/>
          <w:sz w:val="24"/>
          <w:szCs w:val="24"/>
        </w:rPr>
        <w:t>谁在观看节目？</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8"/>
          <w:sz w:val="24"/>
          <w:szCs w:val="24"/>
        </w:rPr>
        <w:t xml:space="preserve"> </w:t>
      </w:r>
      <w:r>
        <w:rPr>
          <w:rFonts w:ascii="宋体" w:hAnsi="宋体" w:eastAsia="宋体" w:cs="宋体"/>
          <w:spacing w:val="-3"/>
          <w:sz w:val="24"/>
          <w:szCs w:val="24"/>
        </w:rPr>
        <w:t>,</w:t>
      </w:r>
      <w:r>
        <w:rPr>
          <w:rFonts w:ascii="宋体" w:hAnsi="宋体" w:eastAsia="宋体" w:cs="宋体"/>
          <w:spacing w:val="90"/>
          <w:sz w:val="24"/>
          <w:szCs w:val="24"/>
        </w:rPr>
        <w:t xml:space="preserve"> </w:t>
      </w:r>
      <w:r>
        <w:rPr>
          <w:rFonts w:ascii="宋体" w:hAnsi="宋体" w:eastAsia="宋体" w:cs="宋体"/>
          <w:spacing w:val="-3"/>
          <w:sz w:val="24"/>
          <w:szCs w:val="24"/>
        </w:rPr>
        <w:t>问题下方有</w:t>
      </w:r>
      <w:r>
        <w:rPr>
          <w:rFonts w:ascii="Times New Roman" w:hAnsi="Times New Roman" w:eastAsia="Times New Roman" w:cs="Times New Roman"/>
          <w:spacing w:val="-3"/>
          <w:sz w:val="24"/>
          <w:szCs w:val="24"/>
        </w:rPr>
        <w:t>3</w:t>
      </w:r>
      <w:r>
        <w:rPr>
          <w:rFonts w:ascii="宋体" w:hAnsi="宋体" w:eastAsia="宋体" w:cs="宋体"/>
          <w:spacing w:val="-3"/>
          <w:sz w:val="24"/>
          <w:szCs w:val="24"/>
        </w:rPr>
        <w:t>个按钮，通常，这</w:t>
      </w:r>
      <w:r>
        <w:rPr>
          <w:rFonts w:ascii="Times New Roman" w:hAnsi="Times New Roman" w:eastAsia="Times New Roman" w:cs="Times New Roman"/>
          <w:spacing w:val="-3"/>
          <w:sz w:val="24"/>
          <w:szCs w:val="24"/>
        </w:rPr>
        <w:t>3</w:t>
      </w:r>
      <w:r>
        <w:rPr>
          <w:rFonts w:ascii="宋体" w:hAnsi="宋体" w:eastAsia="宋体" w:cs="宋体"/>
          <w:spacing w:val="-3"/>
          <w:sz w:val="24"/>
          <w:szCs w:val="24"/>
        </w:rPr>
        <w:t>个按钮分别是你、你的爱人和孩子</w:t>
      </w:r>
      <w:r>
        <w:rPr>
          <w:rFonts w:ascii="宋体" w:hAnsi="宋体" w:eastAsia="宋体" w:cs="宋体"/>
          <w:sz w:val="24"/>
          <w:szCs w:val="24"/>
        </w:rPr>
        <w:t xml:space="preserve"> 们。网飞之所以会首先询问这个问题，是因为它为不同</w:t>
      </w:r>
      <w:r>
        <w:rPr>
          <w:rFonts w:ascii="宋体" w:hAnsi="宋体" w:eastAsia="宋体" w:cs="宋体"/>
          <w:spacing w:val="-1"/>
          <w:sz w:val="24"/>
          <w:szCs w:val="24"/>
        </w:rPr>
        <w:t>用户定制的网站不一样。</w:t>
      </w:r>
    </w:p>
    <w:p w14:paraId="764845BC">
      <w:pPr>
        <w:spacing w:before="260" w:line="290" w:lineRule="auto"/>
        <w:ind w:firstLine="478"/>
        <w:jc w:val="both"/>
        <w:rPr>
          <w:rFonts w:ascii="宋体" w:hAnsi="宋体" w:eastAsia="宋体" w:cs="宋体"/>
          <w:sz w:val="24"/>
          <w:szCs w:val="24"/>
        </w:rPr>
      </w:pPr>
      <w:r>
        <w:rPr>
          <w:rFonts w:ascii="宋体" w:hAnsi="宋体" w:eastAsia="宋体" w:cs="宋体"/>
          <w:sz w:val="24"/>
          <w:szCs w:val="24"/>
        </w:rPr>
        <w:t>还记得我们前面提到德国汽车公司吗？该公司向顾客提供了许</w:t>
      </w:r>
      <w:r>
        <w:rPr>
          <w:rFonts w:ascii="宋体" w:hAnsi="宋体" w:eastAsia="宋体" w:cs="宋体"/>
          <w:spacing w:val="-1"/>
          <w:sz w:val="24"/>
          <w:szCs w:val="24"/>
        </w:rPr>
        <w:t>多选项（例如，光是发</w:t>
      </w:r>
      <w:r>
        <w:rPr>
          <w:rFonts w:ascii="宋体" w:hAnsi="宋体" w:eastAsia="宋体" w:cs="宋体"/>
          <w:sz w:val="24"/>
          <w:szCs w:val="24"/>
        </w:rPr>
        <w:t xml:space="preserve"> </w:t>
      </w:r>
      <w:r>
        <w:rPr>
          <w:rFonts w:ascii="宋体" w:hAnsi="宋体" w:eastAsia="宋体" w:cs="宋体"/>
          <w:spacing w:val="-1"/>
          <w:sz w:val="24"/>
          <w:szCs w:val="24"/>
        </w:rPr>
        <w:t>动机就有</w:t>
      </w:r>
      <w:r>
        <w:rPr>
          <w:rFonts w:ascii="Times New Roman" w:hAnsi="Times New Roman" w:eastAsia="Times New Roman" w:cs="Times New Roman"/>
          <w:spacing w:val="-1"/>
          <w:sz w:val="24"/>
          <w:szCs w:val="24"/>
        </w:rPr>
        <w:t>16</w:t>
      </w:r>
      <w:r>
        <w:rPr>
          <w:rFonts w:ascii="宋体" w:hAnsi="宋体" w:eastAsia="宋体" w:cs="宋体"/>
          <w:spacing w:val="-1"/>
          <w:sz w:val="24"/>
          <w:szCs w:val="24"/>
        </w:rPr>
        <w:t>种</w:t>
      </w:r>
      <w:r>
        <w:rPr>
          <w:rFonts w:ascii="宋体" w:hAnsi="宋体" w:eastAsia="宋体" w:cs="宋体"/>
          <w:spacing w:val="13"/>
          <w:sz w:val="24"/>
          <w:szCs w:val="24"/>
        </w:rPr>
        <w:t>），</w:t>
      </w:r>
      <w:r>
        <w:rPr>
          <w:rFonts w:ascii="宋体" w:hAnsi="宋体" w:eastAsia="宋体" w:cs="宋体"/>
          <w:spacing w:val="-1"/>
          <w:sz w:val="24"/>
          <w:szCs w:val="24"/>
        </w:rPr>
        <w:t>并且将最便宜的选项设为了默认选项，无论是对公司还是对顾客来说，</w:t>
      </w:r>
      <w:r>
        <w:rPr>
          <w:rFonts w:ascii="宋体" w:hAnsi="宋体" w:eastAsia="宋体" w:cs="宋体"/>
          <w:sz w:val="24"/>
          <w:szCs w:val="24"/>
        </w:rPr>
        <w:t xml:space="preserve"> 这种做法都是很不明智的。由于默认发动机更有可能成为顾客</w:t>
      </w:r>
      <w:r>
        <w:rPr>
          <w:rFonts w:ascii="宋体" w:hAnsi="宋体" w:eastAsia="宋体" w:cs="宋体"/>
          <w:spacing w:val="-1"/>
          <w:sz w:val="24"/>
          <w:szCs w:val="24"/>
        </w:rPr>
        <w:t>的选择，该公司开始担心，</w:t>
      </w:r>
      <w:r>
        <w:rPr>
          <w:rFonts w:ascii="宋体" w:hAnsi="宋体" w:eastAsia="宋体" w:cs="宋体"/>
          <w:sz w:val="24"/>
          <w:szCs w:val="24"/>
        </w:rPr>
        <w:t xml:space="preserve"> 默认选项可能会让一些顾客的满意度降低，也会导致</w:t>
      </w:r>
      <w:r>
        <w:rPr>
          <w:rFonts w:ascii="宋体" w:hAnsi="宋体" w:eastAsia="宋体" w:cs="宋体"/>
          <w:spacing w:val="-1"/>
          <w:sz w:val="24"/>
          <w:szCs w:val="24"/>
        </w:rPr>
        <w:t>最便宜的发动机销量上升。</w:t>
      </w:r>
    </w:p>
    <w:p w14:paraId="06AC74A6">
      <w:pPr>
        <w:spacing w:before="269" w:line="294" w:lineRule="auto"/>
        <w:ind w:firstLine="481"/>
        <w:rPr>
          <w:rFonts w:ascii="宋体" w:hAnsi="宋体" w:eastAsia="宋体" w:cs="宋体"/>
          <w:sz w:val="24"/>
          <w:szCs w:val="24"/>
        </w:rPr>
      </w:pPr>
      <w:r>
        <w:rPr>
          <w:rFonts w:ascii="宋体" w:hAnsi="宋体" w:eastAsia="宋体" w:cs="宋体"/>
          <w:sz w:val="24"/>
          <w:szCs w:val="24"/>
        </w:rPr>
        <w:t>我们建议该公司为顾客定制默认选项，即设定智能默认</w:t>
      </w:r>
      <w:r>
        <w:rPr>
          <w:rFonts w:ascii="宋体" w:hAnsi="宋体" w:eastAsia="宋体" w:cs="宋体"/>
          <w:spacing w:val="-1"/>
          <w:sz w:val="24"/>
          <w:szCs w:val="24"/>
        </w:rPr>
        <w:t>选项。该公司的管理层认可这</w:t>
      </w:r>
      <w:r>
        <w:rPr>
          <w:rFonts w:ascii="宋体" w:hAnsi="宋体" w:eastAsia="宋体" w:cs="宋体"/>
          <w:sz w:val="24"/>
          <w:szCs w:val="24"/>
        </w:rPr>
        <w:t xml:space="preserve"> 个建议，但建议的落实存在一个小问题</w:t>
      </w:r>
      <w:r>
        <w:rPr>
          <w:rFonts w:ascii="Times New Roman" w:hAnsi="Times New Roman" w:eastAsia="Times New Roman" w:cs="Times New Roman"/>
          <w:sz w:val="24"/>
          <w:szCs w:val="24"/>
        </w:rPr>
        <w:t>——</w:t>
      </w:r>
      <w:r>
        <w:rPr>
          <w:rFonts w:ascii="宋体" w:hAnsi="宋体" w:eastAsia="宋体" w:cs="宋体"/>
          <w:sz w:val="24"/>
          <w:szCs w:val="24"/>
        </w:rPr>
        <w:t>他们不想为了设定智</w:t>
      </w:r>
      <w:r>
        <w:rPr>
          <w:rFonts w:ascii="宋体" w:hAnsi="宋体" w:eastAsia="宋体" w:cs="宋体"/>
          <w:spacing w:val="-1"/>
          <w:sz w:val="24"/>
          <w:szCs w:val="24"/>
        </w:rPr>
        <w:t>能默认选项而投资开发一</w:t>
      </w:r>
      <w:r>
        <w:rPr>
          <w:rFonts w:ascii="宋体" w:hAnsi="宋体" w:eastAsia="宋体" w:cs="宋体"/>
          <w:sz w:val="24"/>
          <w:szCs w:val="24"/>
        </w:rPr>
        <w:t xml:space="preserve"> 个复杂的推荐系统。这样一个系统不仅开发起来极其费力，而且</w:t>
      </w:r>
      <w:r>
        <w:rPr>
          <w:rFonts w:ascii="宋体" w:hAnsi="宋体" w:eastAsia="宋体" w:cs="宋体"/>
          <w:spacing w:val="-1"/>
          <w:sz w:val="24"/>
          <w:szCs w:val="24"/>
        </w:rPr>
        <w:t>不一定能有多大的用处。</w:t>
      </w:r>
      <w:r>
        <w:rPr>
          <w:rFonts w:ascii="宋体" w:hAnsi="宋体" w:eastAsia="宋体" w:cs="宋体"/>
          <w:sz w:val="24"/>
          <w:szCs w:val="24"/>
        </w:rPr>
        <w:t xml:space="preserve"> 汽车不是快消品，而且，以往的购车记录可能没有太大的参考价</w:t>
      </w:r>
      <w:r>
        <w:rPr>
          <w:rFonts w:ascii="宋体" w:hAnsi="宋体" w:eastAsia="宋体" w:cs="宋体"/>
          <w:spacing w:val="-1"/>
          <w:sz w:val="24"/>
          <w:szCs w:val="24"/>
        </w:rPr>
        <w:t>值，因为人们在换车时对</w:t>
      </w:r>
      <w:r>
        <w:rPr>
          <w:rFonts w:ascii="宋体" w:hAnsi="宋体" w:eastAsia="宋体" w:cs="宋体"/>
          <w:sz w:val="24"/>
          <w:szCs w:val="24"/>
        </w:rPr>
        <w:t xml:space="preserve"> 汽车的需求往往会发生变化。一位</w:t>
      </w:r>
      <w:r>
        <w:rPr>
          <w:rFonts w:ascii="Times New Roman" w:hAnsi="Times New Roman" w:eastAsia="Times New Roman" w:cs="Times New Roman"/>
          <w:sz w:val="24"/>
          <w:szCs w:val="24"/>
        </w:rPr>
        <w:t>30</w:t>
      </w:r>
      <w:r>
        <w:rPr>
          <w:rFonts w:ascii="宋体" w:hAnsi="宋体" w:eastAsia="宋体" w:cs="宋体"/>
          <w:sz w:val="24"/>
          <w:szCs w:val="24"/>
        </w:rPr>
        <w:t>岁的购车人买的上一辆车是</w:t>
      </w:r>
      <w:r>
        <w:rPr>
          <w:rFonts w:ascii="宋体" w:hAnsi="宋体" w:eastAsia="宋体" w:cs="宋体"/>
          <w:spacing w:val="-1"/>
          <w:sz w:val="24"/>
          <w:szCs w:val="24"/>
        </w:rPr>
        <w:t>跑车，但现在，已经结婚</w:t>
      </w:r>
      <w:r>
        <w:rPr>
          <w:rFonts w:ascii="宋体" w:hAnsi="宋体" w:eastAsia="宋体" w:cs="宋体"/>
          <w:sz w:val="24"/>
          <w:szCs w:val="24"/>
        </w:rPr>
        <w:t xml:space="preserve"> 生子的他需要的可能是一辆家用轿车或一辆运动型多用途汽车。</w:t>
      </w:r>
      <w:r>
        <w:rPr>
          <w:rFonts w:ascii="宋体" w:hAnsi="宋体" w:eastAsia="宋体" w:cs="宋体"/>
          <w:spacing w:val="-1"/>
          <w:sz w:val="24"/>
          <w:szCs w:val="24"/>
        </w:rPr>
        <w:t>此外，到德国汽车公司的</w:t>
      </w:r>
      <w:r>
        <w:rPr>
          <w:rFonts w:ascii="宋体" w:hAnsi="宋体" w:eastAsia="宋体" w:cs="宋体"/>
          <w:sz w:val="24"/>
          <w:szCs w:val="24"/>
        </w:rPr>
        <w:t xml:space="preserve"> 网站上买车的顾客此前并不一定购买过该公司的汽车，</w:t>
      </w:r>
      <w:r>
        <w:rPr>
          <w:rFonts w:ascii="宋体" w:hAnsi="宋体" w:eastAsia="宋体" w:cs="宋体"/>
          <w:spacing w:val="-1"/>
          <w:sz w:val="24"/>
          <w:szCs w:val="24"/>
        </w:rPr>
        <w:t>甚至可能没有买过汽车。</w:t>
      </w:r>
    </w:p>
    <w:p w14:paraId="64509096">
      <w:pPr>
        <w:spacing w:before="250" w:line="219" w:lineRule="auto"/>
        <w:ind w:left="480"/>
        <w:rPr>
          <w:rFonts w:ascii="宋体" w:hAnsi="宋体" w:eastAsia="宋体" w:cs="宋体"/>
          <w:sz w:val="24"/>
          <w:szCs w:val="24"/>
        </w:rPr>
      </w:pPr>
      <w:r>
        <w:rPr>
          <w:rFonts w:ascii="宋体" w:hAnsi="宋体" w:eastAsia="宋体" w:cs="宋体"/>
          <w:sz w:val="24"/>
          <w:szCs w:val="24"/>
        </w:rPr>
        <w:t>德国汽车公司想出了一个聪明而简单的办法：</w:t>
      </w:r>
      <w:r>
        <w:rPr>
          <w:rFonts w:ascii="Times New Roman" w:hAnsi="Times New Roman" w:eastAsia="Times New Roman" w:cs="Times New Roman"/>
          <w:sz w:val="24"/>
          <w:szCs w:val="24"/>
        </w:rPr>
        <w:t>“</w:t>
      </w:r>
      <w:r>
        <w:rPr>
          <w:rFonts w:ascii="宋体" w:hAnsi="宋体" w:eastAsia="宋体" w:cs="宋体"/>
          <w:sz w:val="24"/>
          <w:szCs w:val="24"/>
        </w:rPr>
        <w:t>我们为什</w:t>
      </w:r>
      <w:r>
        <w:rPr>
          <w:rFonts w:ascii="宋体" w:hAnsi="宋体" w:eastAsia="宋体" w:cs="宋体"/>
          <w:spacing w:val="-1"/>
          <w:sz w:val="24"/>
          <w:szCs w:val="24"/>
        </w:rPr>
        <w:t>么不直接问问顾客，他们想</w:t>
      </w:r>
    </w:p>
    <w:p w14:paraId="126516BA">
      <w:pPr>
        <w:spacing w:line="219" w:lineRule="auto"/>
        <w:rPr>
          <w:rFonts w:ascii="宋体" w:hAnsi="宋体" w:eastAsia="宋体" w:cs="宋体"/>
          <w:sz w:val="24"/>
          <w:szCs w:val="24"/>
        </w:rPr>
        <w:sectPr>
          <w:pgSz w:w="12240" w:h="15840"/>
          <w:pgMar w:top="400" w:right="1355" w:bottom="400" w:left="1533" w:header="0" w:footer="0" w:gutter="0"/>
          <w:cols w:space="720" w:num="1"/>
        </w:sectPr>
      </w:pPr>
    </w:p>
    <w:p w14:paraId="035EC593">
      <w:pPr>
        <w:pStyle w:val="2"/>
        <w:spacing w:line="256" w:lineRule="auto"/>
      </w:pPr>
    </w:p>
    <w:p w14:paraId="07CBFA3C">
      <w:pPr>
        <w:pStyle w:val="2"/>
        <w:spacing w:line="256" w:lineRule="auto"/>
      </w:pPr>
    </w:p>
    <w:p w14:paraId="2A73D42B">
      <w:pPr>
        <w:pStyle w:val="2"/>
        <w:spacing w:line="256" w:lineRule="auto"/>
      </w:pPr>
    </w:p>
    <w:p w14:paraId="2ED4BA27">
      <w:pPr>
        <w:pStyle w:val="2"/>
        <w:spacing w:line="257" w:lineRule="auto"/>
      </w:pPr>
    </w:p>
    <w:p w14:paraId="075323EE">
      <w:pPr>
        <w:spacing w:before="78" w:line="297" w:lineRule="auto"/>
        <w:ind w:left="266" w:right="133"/>
        <w:rPr>
          <w:rFonts w:ascii="宋体" w:hAnsi="宋体" w:eastAsia="宋体" w:cs="宋体"/>
          <w:sz w:val="24"/>
          <w:szCs w:val="24"/>
        </w:rPr>
      </w:pPr>
      <w:r>
        <w:rPr>
          <w:rFonts w:ascii="宋体" w:hAnsi="宋体" w:eastAsia="宋体" w:cs="宋体"/>
          <w:sz w:val="24"/>
          <w:szCs w:val="24"/>
        </w:rPr>
        <w:t>要买什么样的车呢？</w:t>
      </w:r>
      <w:r>
        <w:rPr>
          <w:rFonts w:ascii="Times New Roman" w:hAnsi="Times New Roman" w:eastAsia="Times New Roman" w:cs="Times New Roman"/>
          <w:sz w:val="24"/>
          <w:szCs w:val="24"/>
        </w:rPr>
        <w:t>”</w:t>
      </w:r>
      <w:r>
        <w:rPr>
          <w:rFonts w:ascii="宋体" w:hAnsi="宋体" w:eastAsia="宋体" w:cs="宋体"/>
          <w:sz w:val="24"/>
          <w:szCs w:val="24"/>
        </w:rPr>
        <w:t>于是，该公司设计了一个着陆页，在页</w:t>
      </w:r>
      <w:r>
        <w:rPr>
          <w:rFonts w:ascii="宋体" w:hAnsi="宋体" w:eastAsia="宋体" w:cs="宋体"/>
          <w:spacing w:val="-1"/>
          <w:sz w:val="24"/>
          <w:szCs w:val="24"/>
        </w:rPr>
        <w:t>面上呈现了这个问题，并为</w:t>
      </w:r>
      <w:r>
        <w:rPr>
          <w:rFonts w:ascii="宋体" w:hAnsi="宋体" w:eastAsia="宋体" w:cs="宋体"/>
          <w:sz w:val="24"/>
          <w:szCs w:val="24"/>
        </w:rPr>
        <w:t xml:space="preserve"> </w:t>
      </w:r>
      <w:r>
        <w:rPr>
          <w:rFonts w:ascii="宋体" w:hAnsi="宋体" w:eastAsia="宋体" w:cs="宋体"/>
          <w:spacing w:val="-1"/>
          <w:sz w:val="24"/>
          <w:szCs w:val="24"/>
        </w:rPr>
        <w:t>顾客提供了如下选项：</w:t>
      </w:r>
    </w:p>
    <w:p w14:paraId="02BAF135">
      <w:pPr>
        <w:spacing w:before="234" w:line="220" w:lineRule="auto"/>
        <w:ind w:left="747"/>
        <w:rPr>
          <w:rFonts w:ascii="宋体" w:hAnsi="宋体" w:eastAsia="宋体" w:cs="宋体"/>
          <w:sz w:val="24"/>
          <w:szCs w:val="24"/>
        </w:rPr>
      </w:pPr>
      <w:r>
        <w:rPr>
          <w:rFonts w:ascii="宋体" w:hAnsi="宋体" w:eastAsia="宋体" w:cs="宋体"/>
          <w:spacing w:val="-3"/>
          <w:sz w:val="24"/>
          <w:szCs w:val="24"/>
        </w:rPr>
        <w:t>家用轿车</w:t>
      </w:r>
    </w:p>
    <w:p w14:paraId="045234D3">
      <w:pPr>
        <w:pStyle w:val="2"/>
        <w:spacing w:line="258" w:lineRule="auto"/>
      </w:pPr>
    </w:p>
    <w:p w14:paraId="704F71A4">
      <w:pPr>
        <w:spacing w:before="78" w:line="220" w:lineRule="auto"/>
        <w:ind w:left="750"/>
        <w:rPr>
          <w:rFonts w:ascii="宋体" w:hAnsi="宋体" w:eastAsia="宋体" w:cs="宋体"/>
          <w:sz w:val="24"/>
          <w:szCs w:val="24"/>
        </w:rPr>
      </w:pPr>
      <w:r>
        <w:rPr>
          <w:rFonts w:ascii="宋体" w:hAnsi="宋体" w:eastAsia="宋体" w:cs="宋体"/>
          <w:spacing w:val="-8"/>
          <w:sz w:val="24"/>
          <w:szCs w:val="24"/>
        </w:rPr>
        <w:t>跑车</w:t>
      </w:r>
    </w:p>
    <w:p w14:paraId="0AE4C156">
      <w:pPr>
        <w:pStyle w:val="2"/>
        <w:spacing w:line="258" w:lineRule="auto"/>
      </w:pPr>
    </w:p>
    <w:p w14:paraId="63F34456">
      <w:pPr>
        <w:spacing w:before="78" w:line="220" w:lineRule="auto"/>
        <w:ind w:left="747"/>
        <w:rPr>
          <w:rFonts w:ascii="宋体" w:hAnsi="宋体" w:eastAsia="宋体" w:cs="宋体"/>
          <w:sz w:val="24"/>
          <w:szCs w:val="24"/>
        </w:rPr>
      </w:pPr>
      <w:r>
        <w:rPr>
          <w:rFonts w:ascii="宋体" w:hAnsi="宋体" w:eastAsia="宋体" w:cs="宋体"/>
          <w:spacing w:val="-3"/>
          <w:sz w:val="24"/>
          <w:szCs w:val="24"/>
        </w:rPr>
        <w:t>经济型轿车</w:t>
      </w:r>
    </w:p>
    <w:p w14:paraId="4B14FF12">
      <w:pPr>
        <w:pStyle w:val="2"/>
        <w:spacing w:line="258" w:lineRule="auto"/>
      </w:pPr>
    </w:p>
    <w:p w14:paraId="65CBAD39">
      <w:pPr>
        <w:spacing w:before="78" w:line="220" w:lineRule="auto"/>
        <w:ind w:left="745"/>
        <w:rPr>
          <w:rFonts w:ascii="宋体" w:hAnsi="宋体" w:eastAsia="宋体" w:cs="宋体"/>
          <w:sz w:val="24"/>
          <w:szCs w:val="24"/>
        </w:rPr>
      </w:pPr>
      <w:r>
        <w:rPr>
          <w:rFonts w:ascii="宋体" w:hAnsi="宋体" w:eastAsia="宋体" w:cs="宋体"/>
          <w:spacing w:val="-3"/>
          <w:sz w:val="24"/>
          <w:szCs w:val="24"/>
        </w:rPr>
        <w:t>越野车</w:t>
      </w:r>
    </w:p>
    <w:p w14:paraId="226B0848">
      <w:pPr>
        <w:pStyle w:val="2"/>
        <w:spacing w:line="259" w:lineRule="auto"/>
      </w:pPr>
    </w:p>
    <w:p w14:paraId="3B0A9DF5">
      <w:pPr>
        <w:spacing w:before="79" w:line="275" w:lineRule="auto"/>
        <w:ind w:left="28" w:firstLine="718"/>
        <w:rPr>
          <w:rFonts w:ascii="宋体" w:hAnsi="宋体" w:eastAsia="宋体" w:cs="宋体"/>
          <w:sz w:val="24"/>
          <w:szCs w:val="24"/>
        </w:rPr>
      </w:pPr>
      <w:r>
        <w:rPr>
          <w:rFonts w:ascii="宋体" w:hAnsi="宋体" w:eastAsia="宋体" w:cs="宋体"/>
          <w:sz w:val="24"/>
          <w:szCs w:val="24"/>
        </w:rPr>
        <w:t>要设定智能默认选项，知道顾客对这个简单问题的回答就</w:t>
      </w:r>
      <w:r>
        <w:rPr>
          <w:rFonts w:ascii="宋体" w:hAnsi="宋体" w:eastAsia="宋体" w:cs="宋体"/>
          <w:spacing w:val="-1"/>
          <w:sz w:val="24"/>
          <w:szCs w:val="24"/>
        </w:rPr>
        <w:t>足够了。如果顾客选择了跑</w:t>
      </w:r>
      <w:r>
        <w:rPr>
          <w:rFonts w:ascii="宋体" w:hAnsi="宋体" w:eastAsia="宋体" w:cs="宋体"/>
          <w:sz w:val="24"/>
          <w:szCs w:val="24"/>
        </w:rPr>
        <w:t xml:space="preserve"> </w:t>
      </w:r>
      <w:r>
        <w:rPr>
          <w:rFonts w:ascii="宋体" w:hAnsi="宋体" w:eastAsia="宋体" w:cs="宋体"/>
          <w:spacing w:val="6"/>
          <w:sz w:val="24"/>
          <w:szCs w:val="24"/>
        </w:rPr>
        <w:t>车，那么系统不仅会将默认发动机设为性能优越的发动机，还会根据这</w:t>
      </w:r>
      <w:r>
        <w:rPr>
          <w:rFonts w:ascii="宋体" w:hAnsi="宋体" w:eastAsia="宋体" w:cs="宋体"/>
          <w:spacing w:val="5"/>
          <w:sz w:val="24"/>
          <w:szCs w:val="24"/>
        </w:rPr>
        <w:t>个选择设定其他默</w:t>
      </w:r>
      <w:r>
        <w:rPr>
          <w:rFonts w:ascii="宋体" w:hAnsi="宋体" w:eastAsia="宋体" w:cs="宋体"/>
          <w:sz w:val="24"/>
          <w:szCs w:val="24"/>
        </w:rPr>
        <w:t xml:space="preserve"> </w:t>
      </w:r>
      <w:r>
        <w:rPr>
          <w:rFonts w:ascii="宋体" w:hAnsi="宋体" w:eastAsia="宋体" w:cs="宋体"/>
          <w:position w:val="2"/>
          <w:sz w:val="24"/>
          <w:szCs w:val="24"/>
        </w:rPr>
        <w:t>为认配置</w:t>
      </w:r>
      <w:r>
        <w:rPr>
          <w:rFonts w:ascii="宋体" w:hAnsi="宋体" w:eastAsia="宋体" w:cs="宋体"/>
          <w:sz w:val="24"/>
          <w:szCs w:val="24"/>
        </w:rPr>
        <w:t>，比如真皮座椅、价格更高的木质方向盘和变速</w:t>
      </w:r>
      <w:r>
        <w:rPr>
          <w:rFonts w:ascii="宋体" w:hAnsi="宋体" w:eastAsia="宋体" w:cs="宋体"/>
          <w:spacing w:val="-1"/>
          <w:sz w:val="24"/>
          <w:szCs w:val="24"/>
        </w:rPr>
        <w:t>杆，以及高性能的镀铬轮毂和轮</w:t>
      </w:r>
    </w:p>
    <w:p w14:paraId="1FEB58BB">
      <w:pPr>
        <w:spacing w:before="41" w:line="22" w:lineRule="exact"/>
        <w:ind w:left="29"/>
        <w:rPr>
          <w:rFonts w:ascii="宋体" w:hAnsi="宋体" w:eastAsia="宋体" w:cs="宋体"/>
          <w:sz w:val="24"/>
          <w:szCs w:val="24"/>
        </w:rPr>
      </w:pPr>
      <w:r>
        <w:rPr>
          <w:rFonts w:ascii="宋体" w:hAnsi="宋体" w:eastAsia="宋体" w:cs="宋体"/>
          <w:position w:val="-10"/>
          <w:sz w:val="24"/>
          <w:szCs w:val="24"/>
        </w:rPr>
        <w:t>一</w:t>
      </w:r>
    </w:p>
    <w:p w14:paraId="7E4CFCEE">
      <w:pPr>
        <w:spacing w:line="294" w:lineRule="auto"/>
        <w:ind w:left="264" w:firstLine="1"/>
        <w:rPr>
          <w:rFonts w:ascii="宋体" w:hAnsi="宋体" w:eastAsia="宋体" w:cs="宋体"/>
          <w:sz w:val="24"/>
          <w:szCs w:val="24"/>
        </w:rPr>
      </w:pPr>
      <w:r>
        <w:rPr>
          <w:rFonts w:ascii="宋体" w:hAnsi="宋体" w:eastAsia="宋体" w:cs="宋体"/>
          <w:sz w:val="24"/>
          <w:szCs w:val="24"/>
        </w:rPr>
        <w:t>胎。选择了家用轿车的顾客则会看到不同的默认选项，比如侧气</w:t>
      </w:r>
      <w:r>
        <w:rPr>
          <w:rFonts w:ascii="宋体" w:hAnsi="宋体" w:eastAsia="宋体" w:cs="宋体"/>
          <w:spacing w:val="-1"/>
          <w:sz w:val="24"/>
          <w:szCs w:val="24"/>
        </w:rPr>
        <w:t>囊和儿童安全座椅固定装</w:t>
      </w:r>
      <w:r>
        <w:rPr>
          <w:rFonts w:ascii="宋体" w:hAnsi="宋体" w:eastAsia="宋体" w:cs="宋体"/>
          <w:sz w:val="24"/>
          <w:szCs w:val="24"/>
        </w:rPr>
        <w:t xml:space="preserve"> 置。不需要借助价格昂贵的人工智能系统，仅靠一个问题就改善了决</w:t>
      </w:r>
      <w:r>
        <w:rPr>
          <w:rFonts w:ascii="宋体" w:hAnsi="宋体" w:eastAsia="宋体" w:cs="宋体"/>
          <w:spacing w:val="-1"/>
          <w:sz w:val="24"/>
          <w:szCs w:val="24"/>
        </w:rPr>
        <w:t>策。我们可以将这些</w:t>
      </w:r>
    </w:p>
    <w:p w14:paraId="51095EAC">
      <w:pPr>
        <w:spacing w:line="181" w:lineRule="exact"/>
        <w:ind w:left="65" w:right="26" w:firstLine="203"/>
        <w:rPr>
          <w:rFonts w:ascii="宋体" w:hAnsi="宋体" w:eastAsia="宋体" w:cs="宋体"/>
          <w:sz w:val="24"/>
          <w:szCs w:val="24"/>
        </w:rPr>
      </w:pPr>
      <w:r>
        <w:rPr>
          <w:rFonts w:ascii="宋体" w:hAnsi="宋体" w:eastAsia="宋体" w:cs="宋体"/>
          <w:spacing w:val="-1"/>
          <w:position w:val="-5"/>
          <w:sz w:val="24"/>
          <w:szCs w:val="24"/>
        </w:rPr>
        <w:t>默认选项称为</w:t>
      </w:r>
      <w:r>
        <w:rPr>
          <w:rFonts w:ascii="Times New Roman" w:hAnsi="Times New Roman" w:eastAsia="Times New Roman" w:cs="Times New Roman"/>
          <w:spacing w:val="-1"/>
          <w:position w:val="-5"/>
          <w:sz w:val="24"/>
          <w:szCs w:val="24"/>
        </w:rPr>
        <w:t>“</w:t>
      </w:r>
      <w:r>
        <w:rPr>
          <w:rFonts w:ascii="宋体" w:hAnsi="宋体" w:eastAsia="宋体" w:cs="宋体"/>
          <w:spacing w:val="-1"/>
          <w:position w:val="-5"/>
          <w:sz w:val="24"/>
          <w:szCs w:val="24"/>
        </w:rPr>
        <w:t>足够智能的默认选项</w:t>
      </w:r>
      <w:r>
        <w:rPr>
          <w:rFonts w:ascii="Times New Roman" w:hAnsi="Times New Roman" w:eastAsia="Times New Roman" w:cs="Times New Roman"/>
          <w:spacing w:val="-1"/>
          <w:position w:val="-5"/>
          <w:sz w:val="24"/>
          <w:szCs w:val="24"/>
        </w:rPr>
        <w:t>”</w:t>
      </w:r>
      <w:r>
        <w:rPr>
          <w:rFonts w:ascii="Times New Roman" w:hAnsi="Times New Roman" w:eastAsia="Times New Roman" w:cs="Times New Roman"/>
          <w:spacing w:val="-31"/>
          <w:position w:val="-5"/>
          <w:sz w:val="24"/>
          <w:szCs w:val="24"/>
        </w:rPr>
        <w:t xml:space="preserve"> </w:t>
      </w:r>
      <w:r>
        <w:rPr>
          <w:rFonts w:ascii="宋体" w:hAnsi="宋体" w:eastAsia="宋体" w:cs="宋体"/>
          <w:spacing w:val="-1"/>
          <w:position w:val="-5"/>
          <w:sz w:val="24"/>
          <w:szCs w:val="24"/>
        </w:rPr>
        <w:t>，因为它们的设置不涉及多少建模工作，却实</w:t>
      </w:r>
      <w:r>
        <w:rPr>
          <w:rFonts w:ascii="宋体" w:hAnsi="宋体" w:eastAsia="宋体" w:cs="宋体"/>
          <w:spacing w:val="-2"/>
          <w:position w:val="-5"/>
          <w:sz w:val="24"/>
          <w:szCs w:val="24"/>
        </w:rPr>
        <w:t>现了智</w:t>
      </w:r>
      <w:r>
        <w:rPr>
          <w:rFonts w:ascii="宋体" w:hAnsi="宋体" w:eastAsia="宋体" w:cs="宋体"/>
          <w:position w:val="-5"/>
          <w:sz w:val="24"/>
          <w:szCs w:val="24"/>
        </w:rPr>
        <w:t xml:space="preserve"> 自</w:t>
      </w:r>
    </w:p>
    <w:p w14:paraId="5C67EAEA">
      <w:pPr>
        <w:spacing w:before="45" w:line="171" w:lineRule="exact"/>
        <w:ind w:left="29" w:firstLine="245"/>
        <w:rPr>
          <w:rFonts w:ascii="宋体" w:hAnsi="宋体" w:eastAsia="宋体" w:cs="宋体"/>
          <w:sz w:val="24"/>
          <w:szCs w:val="24"/>
        </w:rPr>
      </w:pPr>
      <w:r>
        <w:rPr>
          <w:rFonts w:ascii="宋体" w:hAnsi="宋体" w:eastAsia="宋体" w:cs="宋体"/>
          <w:position w:val="-6"/>
          <w:sz w:val="24"/>
          <w:szCs w:val="24"/>
        </w:rPr>
        <w:t>能默认选项能实现的大部分效果。德国汽车</w:t>
      </w:r>
      <w:r>
        <w:rPr>
          <w:rFonts w:ascii="宋体" w:hAnsi="宋体" w:eastAsia="宋体" w:cs="宋体"/>
          <w:spacing w:val="-1"/>
          <w:position w:val="-6"/>
          <w:sz w:val="24"/>
          <w:szCs w:val="24"/>
        </w:rPr>
        <w:t>公司表示，顾客对此感到满意。这些足够智能</w:t>
      </w:r>
      <w:r>
        <w:rPr>
          <w:rFonts w:ascii="宋体" w:hAnsi="宋体" w:eastAsia="宋体" w:cs="宋体"/>
          <w:position w:val="-6"/>
          <w:sz w:val="24"/>
          <w:szCs w:val="24"/>
        </w:rPr>
        <w:t xml:space="preserve"> 是</w:t>
      </w:r>
    </w:p>
    <w:p w14:paraId="31F4541D">
      <w:pPr>
        <w:spacing w:before="43" w:line="170" w:lineRule="exact"/>
        <w:ind w:left="26" w:firstLine="259"/>
        <w:rPr>
          <w:rFonts w:ascii="宋体" w:hAnsi="宋体" w:eastAsia="宋体" w:cs="宋体"/>
          <w:sz w:val="24"/>
          <w:szCs w:val="24"/>
        </w:rPr>
      </w:pPr>
      <w:r>
        <w:rPr>
          <w:rFonts w:ascii="宋体" w:hAnsi="宋体" w:eastAsia="宋体" w:cs="宋体"/>
          <w:spacing w:val="-1"/>
          <w:position w:val="-6"/>
          <w:sz w:val="24"/>
          <w:szCs w:val="24"/>
        </w:rPr>
        <w:t>的默认选项增加了德国汽车公司的收入。我们的研究表明，与先前采取错误做法（将价格</w:t>
      </w:r>
      <w:r>
        <w:rPr>
          <w:rFonts w:ascii="宋体" w:hAnsi="宋体" w:eastAsia="宋体" w:cs="宋体"/>
          <w:spacing w:val="8"/>
          <w:position w:val="-6"/>
          <w:sz w:val="24"/>
          <w:szCs w:val="24"/>
        </w:rPr>
        <w:t xml:space="preserve"> </w:t>
      </w:r>
      <w:r>
        <w:rPr>
          <w:rFonts w:ascii="宋体" w:hAnsi="宋体" w:eastAsia="宋体" w:cs="宋体"/>
          <w:position w:val="-5"/>
          <w:sz w:val="24"/>
          <w:szCs w:val="24"/>
        </w:rPr>
        <w:t>题</w:t>
      </w:r>
    </w:p>
    <w:p w14:paraId="10E51A07">
      <w:pPr>
        <w:spacing w:before="43" w:line="157" w:lineRule="auto"/>
        <w:ind w:firstLine="268"/>
        <w:rPr>
          <w:rFonts w:ascii="宋体" w:hAnsi="宋体" w:eastAsia="宋体" w:cs="宋体"/>
          <w:sz w:val="24"/>
          <w:szCs w:val="24"/>
        </w:rPr>
      </w:pPr>
      <w:r>
        <w:pict>
          <v:shape id="_x0000_s1307" o:spid="_x0000_s1307" o:spt="202" type="#_x0000_t202" style="position:absolute;left:0pt;margin-left:0.45pt;margin-top:17.65pt;height:56.3pt;width:481.35pt;z-index:251951104;mso-width-relative:page;mso-height-relative:page;" filled="f" stroked="f" coordsize="21600,21600">
            <v:path/>
            <v:fill on="f" focussize="0,0"/>
            <v:stroke on="f"/>
            <v:imagedata o:title=""/>
            <o:lock v:ext="edit" aspectratio="f"/>
            <v:textbox inset="0mm,0mm,0mm,0mm">
              <w:txbxContent>
                <w:p w14:paraId="6C9F92B7">
                  <w:pPr>
                    <w:spacing w:before="20" w:line="353" w:lineRule="exact"/>
                    <w:ind w:left="256"/>
                    <w:rPr>
                      <w:rFonts w:ascii="宋体" w:hAnsi="宋体" w:eastAsia="宋体" w:cs="宋体"/>
                      <w:sz w:val="24"/>
                      <w:szCs w:val="24"/>
                    </w:rPr>
                  </w:pPr>
                  <w:r>
                    <w:rPr>
                      <w:rFonts w:ascii="宋体" w:hAnsi="宋体" w:eastAsia="宋体" w:cs="宋体"/>
                      <w:spacing w:val="-1"/>
                      <w:position w:val="2"/>
                      <w:sz w:val="24"/>
                      <w:szCs w:val="24"/>
                    </w:rPr>
                    <w:t>售收入增加了</w:t>
                  </w:r>
                  <w:r>
                    <w:rPr>
                      <w:rFonts w:ascii="Times New Roman" w:hAnsi="Times New Roman" w:eastAsia="Times New Roman" w:cs="Times New Roman"/>
                      <w:spacing w:val="-1"/>
                      <w:position w:val="2"/>
                      <w:sz w:val="24"/>
                      <w:szCs w:val="24"/>
                    </w:rPr>
                    <w:t>800</w:t>
                  </w:r>
                  <w:r>
                    <w:rPr>
                      <w:rFonts w:ascii="宋体" w:hAnsi="宋体" w:eastAsia="宋体" w:cs="宋体"/>
                      <w:spacing w:val="-1"/>
                      <w:position w:val="2"/>
                      <w:sz w:val="24"/>
                      <w:szCs w:val="24"/>
                    </w:rPr>
                    <w:t>欧元。</w:t>
                  </w:r>
                </w:p>
                <w:p w14:paraId="4B0F3F2C">
                  <w:pPr>
                    <w:spacing w:before="300" w:line="166" w:lineRule="auto"/>
                    <w:ind w:left="20" w:right="20" w:firstLine="730"/>
                    <w:rPr>
                      <w:rFonts w:ascii="宋体" w:hAnsi="宋体" w:eastAsia="宋体" w:cs="宋体"/>
                      <w:sz w:val="24"/>
                      <w:szCs w:val="24"/>
                    </w:rPr>
                  </w:pPr>
                  <w:r>
                    <w:rPr>
                      <w:rFonts w:ascii="宋体" w:hAnsi="宋体" w:eastAsia="宋体" w:cs="宋体"/>
                      <w:spacing w:val="-1"/>
                      <w:sz w:val="24"/>
                      <w:szCs w:val="24"/>
                    </w:rPr>
                    <w:t>只要知道选择者的一些简单的信息，比如年龄等，就能设定足够智能的默认选项。在</w:t>
                  </w:r>
                  <w:r>
                    <w:rPr>
                      <w:rFonts w:ascii="宋体" w:hAnsi="宋体" w:eastAsia="宋体" w:cs="宋体"/>
                      <w:spacing w:val="12"/>
                      <w:sz w:val="24"/>
                      <w:szCs w:val="24"/>
                    </w:rPr>
                    <w:t xml:space="preserve"> </w:t>
                  </w:r>
                  <w:r>
                    <w:rPr>
                      <w:rFonts w:ascii="宋体" w:hAnsi="宋体" w:eastAsia="宋体" w:cs="宋体"/>
                      <w:sz w:val="24"/>
                      <w:szCs w:val="24"/>
                    </w:rPr>
                    <w:t>发</w:t>
                  </w:r>
                </w:p>
              </w:txbxContent>
            </v:textbox>
          </v:shape>
        </w:pict>
      </w:r>
      <w:r>
        <w:rPr>
          <w:rFonts w:ascii="宋体" w:hAnsi="宋体" w:eastAsia="宋体" w:cs="宋体"/>
          <w:sz w:val="24"/>
          <w:szCs w:val="24"/>
        </w:rPr>
        <w:t>最便宜的选项设为批量默认选项）时相比，使用足够智能</w:t>
      </w:r>
      <w:r>
        <w:rPr>
          <w:rFonts w:ascii="宋体" w:hAnsi="宋体" w:eastAsia="宋体" w:cs="宋体"/>
          <w:spacing w:val="-1"/>
          <w:sz w:val="24"/>
          <w:szCs w:val="24"/>
        </w:rPr>
        <w:t>的默认选项后，每辆车的平均销</w:t>
      </w:r>
      <w:r>
        <w:rPr>
          <w:rFonts w:ascii="宋体" w:hAnsi="宋体" w:eastAsia="宋体" w:cs="宋体"/>
          <w:sz w:val="24"/>
          <w:szCs w:val="24"/>
        </w:rPr>
        <w:t xml:space="preserve"> 子</w:t>
      </w:r>
    </w:p>
    <w:p w14:paraId="0E81CA56">
      <w:pPr>
        <w:pStyle w:val="2"/>
        <w:spacing w:line="282" w:lineRule="auto"/>
      </w:pPr>
    </w:p>
    <w:p w14:paraId="058C168C">
      <w:pPr>
        <w:pStyle w:val="2"/>
        <w:spacing w:line="282" w:lineRule="auto"/>
      </w:pPr>
    </w:p>
    <w:p w14:paraId="085BE0C8">
      <w:pPr>
        <w:pStyle w:val="2"/>
        <w:spacing w:line="282" w:lineRule="auto"/>
      </w:pPr>
    </w:p>
    <w:p w14:paraId="29816B8F">
      <w:pPr>
        <w:tabs>
          <w:tab w:val="left" w:pos="278"/>
          <w:tab w:val="left" w:pos="286"/>
        </w:tabs>
        <w:spacing w:before="78" w:line="297" w:lineRule="auto"/>
        <w:ind w:left="27" w:firstLine="239"/>
        <w:jc w:val="right"/>
        <w:rPr>
          <w:rFonts w:ascii="宋体" w:hAnsi="宋体" w:eastAsia="宋体" w:cs="宋体"/>
          <w:sz w:val="24"/>
          <w:szCs w:val="24"/>
        </w:rPr>
      </w:pPr>
      <w:r>
        <w:rPr>
          <w:rFonts w:ascii="宋体" w:hAnsi="宋体" w:eastAsia="宋体" w:cs="宋体"/>
          <w:sz w:val="24"/>
          <w:szCs w:val="24"/>
        </w:rPr>
        <w:t>第</w:t>
      </w:r>
      <w:r>
        <w:rPr>
          <w:rFonts w:ascii="Times New Roman" w:hAnsi="Times New Roman" w:eastAsia="Times New Roman" w:cs="Times New Roman"/>
          <w:sz w:val="24"/>
          <w:szCs w:val="24"/>
        </w:rPr>
        <w:t>5</w:t>
      </w:r>
      <w:r>
        <w:rPr>
          <w:rFonts w:ascii="宋体" w:hAnsi="宋体" w:eastAsia="宋体" w:cs="宋体"/>
          <w:sz w:val="24"/>
          <w:szCs w:val="24"/>
        </w:rPr>
        <w:t>章中，我们谈到了目标日期基金。随着投资者年龄的增长，</w:t>
      </w:r>
      <w:r>
        <w:rPr>
          <w:rFonts w:ascii="宋体" w:hAnsi="宋体" w:eastAsia="宋体" w:cs="宋体"/>
          <w:spacing w:val="-1"/>
          <w:sz w:val="24"/>
          <w:szCs w:val="24"/>
        </w:rPr>
        <w:t>这种基金会提高投资者退</w:t>
      </w:r>
      <w:r>
        <w:rPr>
          <w:rFonts w:ascii="宋体" w:hAnsi="宋体" w:eastAsia="宋体" w:cs="宋体"/>
          <w:sz w:val="24"/>
          <w:szCs w:val="24"/>
        </w:rPr>
        <w:t xml:space="preserve">  </w:t>
      </w:r>
      <w:r>
        <w:rPr>
          <w:rFonts w:ascii="宋体" w:hAnsi="宋体" w:eastAsia="宋体" w:cs="宋体"/>
          <w:spacing w:val="6"/>
          <w:sz w:val="24"/>
          <w:szCs w:val="24"/>
        </w:rPr>
        <w:t>休金账户中债券的配置比例，减少股票投资，从而为投资者降低风险。只要</w:t>
      </w:r>
      <w:r>
        <w:rPr>
          <w:rFonts w:ascii="宋体" w:hAnsi="宋体" w:eastAsia="宋体" w:cs="宋体"/>
          <w:spacing w:val="5"/>
          <w:sz w:val="24"/>
          <w:szCs w:val="24"/>
        </w:rPr>
        <w:t>知道选择者的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出生年份，基金管理者就能将最适合选择者的股债配置比例设为默认选项。更重要的是，</w:t>
      </w:r>
      <w:r>
        <w:rPr>
          <w:rFonts w:ascii="宋体" w:hAnsi="宋体" w:eastAsia="宋体" w:cs="宋体"/>
          <w:spacing w:val="8"/>
          <w:sz w:val="24"/>
          <w:szCs w:val="24"/>
        </w:rPr>
        <w:t xml:space="preserve"> </w:t>
      </w:r>
      <w:r>
        <w:rPr>
          <w:rFonts w:ascii="宋体" w:hAnsi="宋体" w:eastAsia="宋体" w:cs="宋体"/>
          <w:sz w:val="24"/>
          <w:szCs w:val="24"/>
        </w:rPr>
        <w:tab/>
      </w:r>
      <w:r>
        <w:rPr>
          <w:rFonts w:ascii="宋体" w:hAnsi="宋体" w:eastAsia="宋体" w:cs="宋体"/>
          <w:spacing w:val="-1"/>
          <w:sz w:val="24"/>
          <w:szCs w:val="24"/>
        </w:rPr>
        <w:t>随着投资者年龄的增长，这种基金会自动调整股债配置比例，这一点是大多数人都会忽略</w:t>
      </w:r>
      <w:r>
        <w:rPr>
          <w:rFonts w:ascii="宋体" w:hAnsi="宋体" w:eastAsia="宋体" w:cs="宋体"/>
          <w:spacing w:val="15"/>
          <w:sz w:val="24"/>
          <w:szCs w:val="24"/>
        </w:rPr>
        <w:t xml:space="preserve"> </w:t>
      </w:r>
      <w:r>
        <w:rPr>
          <w:rFonts w:ascii="宋体" w:hAnsi="宋体" w:eastAsia="宋体" w:cs="宋体"/>
          <w:position w:val="-2"/>
          <w:sz w:val="24"/>
          <w:szCs w:val="24"/>
        </w:rPr>
        <w:t>这的</w:t>
      </w:r>
      <w:r>
        <w:rPr>
          <w:rFonts w:ascii="宋体" w:hAnsi="宋体" w:eastAsia="宋体" w:cs="宋体"/>
          <w:sz w:val="24"/>
          <w:szCs w:val="24"/>
        </w:rPr>
        <w:t>。这说明，定制并不一定是件难事。选择者提供的一个数字</w:t>
      </w:r>
      <w:r>
        <w:rPr>
          <w:rFonts w:ascii="宋体" w:hAnsi="宋体" w:eastAsia="宋体" w:cs="宋体"/>
          <w:spacing w:val="-1"/>
          <w:sz w:val="24"/>
          <w:szCs w:val="24"/>
        </w:rPr>
        <w:t>或许就能改善默认选项的设</w:t>
      </w:r>
    </w:p>
    <w:p w14:paraId="4720B93E">
      <w:pPr>
        <w:spacing w:before="1" w:line="297" w:lineRule="auto"/>
        <w:ind w:left="267" w:hanging="238"/>
        <w:rPr>
          <w:rFonts w:ascii="宋体" w:hAnsi="宋体" w:eastAsia="宋体" w:cs="宋体"/>
          <w:sz w:val="24"/>
          <w:szCs w:val="24"/>
        </w:rPr>
      </w:pPr>
      <w:r>
        <w:rPr>
          <w:rFonts w:ascii="宋体" w:hAnsi="宋体" w:eastAsia="宋体" w:cs="宋体"/>
          <w:sz w:val="24"/>
          <w:szCs w:val="24"/>
        </w:rPr>
        <w:t>一置。这种足够智能的默认选项给投资者带来的好处不仅</w:t>
      </w:r>
      <w:r>
        <w:rPr>
          <w:rFonts w:ascii="宋体" w:hAnsi="宋体" w:eastAsia="宋体" w:cs="宋体"/>
          <w:spacing w:val="-1"/>
          <w:sz w:val="24"/>
          <w:szCs w:val="24"/>
        </w:rPr>
        <w:t>仅体现在购买基金的那一刻，它会</w:t>
      </w:r>
      <w:r>
        <w:rPr>
          <w:rFonts w:ascii="宋体" w:hAnsi="宋体" w:eastAsia="宋体" w:cs="宋体"/>
          <w:sz w:val="24"/>
          <w:szCs w:val="24"/>
        </w:rPr>
        <w:t xml:space="preserve"> </w:t>
      </w:r>
      <w:r>
        <w:rPr>
          <w:rFonts w:ascii="宋体" w:hAnsi="宋体" w:eastAsia="宋体" w:cs="宋体"/>
          <w:spacing w:val="-1"/>
          <w:sz w:val="24"/>
          <w:szCs w:val="24"/>
        </w:rPr>
        <w:t>让投资者在一生中持续受益。</w:t>
      </w:r>
    </w:p>
    <w:p w14:paraId="1C4958E2">
      <w:pPr>
        <w:spacing w:before="43" w:line="166" w:lineRule="auto"/>
        <w:ind w:left="25"/>
        <w:rPr>
          <w:rFonts w:ascii="宋体" w:hAnsi="宋体" w:eastAsia="宋体" w:cs="宋体"/>
          <w:sz w:val="24"/>
          <w:szCs w:val="24"/>
        </w:rPr>
      </w:pPr>
      <w:r>
        <w:rPr>
          <w:rFonts w:ascii="宋体" w:hAnsi="宋体" w:eastAsia="宋体" w:cs="宋体"/>
          <w:sz w:val="24"/>
          <w:szCs w:val="24"/>
        </w:rPr>
        <w:t>对</w:t>
      </w:r>
    </w:p>
    <w:p w14:paraId="461524EE">
      <w:pPr>
        <w:spacing w:line="171" w:lineRule="exact"/>
        <w:ind w:left="27" w:right="26" w:firstLine="734"/>
        <w:rPr>
          <w:rFonts w:ascii="宋体" w:hAnsi="宋体" w:eastAsia="宋体" w:cs="宋体"/>
          <w:sz w:val="24"/>
          <w:szCs w:val="24"/>
        </w:rPr>
      </w:pPr>
      <w:r>
        <w:rPr>
          <w:rFonts w:ascii="宋体" w:hAnsi="宋体" w:eastAsia="宋体" w:cs="宋体"/>
          <w:spacing w:val="-1"/>
          <w:position w:val="-5"/>
          <w:sz w:val="24"/>
          <w:szCs w:val="24"/>
        </w:rPr>
        <w:t>当然，还有更为复杂的定制方法。</w:t>
      </w:r>
      <w:r>
        <w:rPr>
          <w:rFonts w:ascii="Times New Roman" w:hAnsi="Times New Roman" w:eastAsia="Times New Roman" w:cs="Times New Roman"/>
          <w:spacing w:val="-1"/>
          <w:position w:val="-5"/>
          <w:sz w:val="24"/>
          <w:szCs w:val="24"/>
        </w:rPr>
        <w:t>“</w:t>
      </w:r>
      <w:r>
        <w:rPr>
          <w:rFonts w:ascii="宋体" w:hAnsi="宋体" w:eastAsia="宋体" w:cs="宋体"/>
          <w:spacing w:val="-1"/>
          <w:position w:val="-5"/>
          <w:sz w:val="24"/>
          <w:szCs w:val="24"/>
        </w:rPr>
        <w:t>协同过滤</w:t>
      </w:r>
      <w:r>
        <w:rPr>
          <w:rFonts w:ascii="Times New Roman" w:hAnsi="Times New Roman" w:eastAsia="Times New Roman" w:cs="Times New Roman"/>
          <w:spacing w:val="-1"/>
          <w:position w:val="-5"/>
          <w:sz w:val="24"/>
          <w:szCs w:val="24"/>
        </w:rPr>
        <w:t>”</w:t>
      </w:r>
      <w:r>
        <w:rPr>
          <w:rFonts w:ascii="宋体" w:hAnsi="宋体" w:eastAsia="宋体" w:cs="宋体"/>
          <w:spacing w:val="-1"/>
          <w:position w:val="-5"/>
          <w:sz w:val="24"/>
          <w:szCs w:val="24"/>
        </w:rPr>
        <w:t>方法可能更为强大。协同过滤技术会收</w:t>
      </w:r>
      <w:r>
        <w:rPr>
          <w:rFonts w:ascii="宋体" w:hAnsi="宋体" w:eastAsia="宋体" w:cs="宋体"/>
          <w:spacing w:val="12"/>
          <w:position w:val="-5"/>
          <w:sz w:val="24"/>
          <w:szCs w:val="24"/>
        </w:rPr>
        <w:t xml:space="preserve"> </w:t>
      </w:r>
      <w:r>
        <w:rPr>
          <w:rFonts w:ascii="宋体" w:hAnsi="宋体" w:eastAsia="宋体" w:cs="宋体"/>
          <w:position w:val="-5"/>
          <w:sz w:val="24"/>
          <w:szCs w:val="24"/>
        </w:rPr>
        <w:t>婚</w:t>
      </w:r>
    </w:p>
    <w:p w14:paraId="208FE646">
      <w:pPr>
        <w:spacing w:before="42" w:line="171" w:lineRule="exact"/>
        <w:ind w:left="45" w:firstLine="220"/>
        <w:rPr>
          <w:rFonts w:ascii="宋体" w:hAnsi="宋体" w:eastAsia="宋体" w:cs="宋体"/>
          <w:sz w:val="24"/>
          <w:szCs w:val="24"/>
        </w:rPr>
      </w:pPr>
      <w:r>
        <w:rPr>
          <w:rFonts w:ascii="宋体" w:hAnsi="宋体" w:eastAsia="宋体" w:cs="宋体"/>
          <w:position w:val="-6"/>
          <w:sz w:val="24"/>
          <w:szCs w:val="24"/>
        </w:rPr>
        <w:t>集用户的历史购物数据，并利用人工智能预测用户未来可能会购</w:t>
      </w:r>
      <w:r>
        <w:rPr>
          <w:rFonts w:ascii="宋体" w:hAnsi="宋体" w:eastAsia="宋体" w:cs="宋体"/>
          <w:spacing w:val="-1"/>
          <w:position w:val="-6"/>
          <w:sz w:val="24"/>
          <w:szCs w:val="24"/>
        </w:rPr>
        <w:t>买哪些商品。这项技术既</w:t>
      </w:r>
      <w:r>
        <w:rPr>
          <w:rFonts w:ascii="宋体" w:hAnsi="宋体" w:eastAsia="宋体" w:cs="宋体"/>
          <w:position w:val="-6"/>
          <w:sz w:val="24"/>
          <w:szCs w:val="24"/>
        </w:rPr>
        <w:t xml:space="preserve"> 的</w:t>
      </w:r>
    </w:p>
    <w:p w14:paraId="7AC4705E">
      <w:pPr>
        <w:spacing w:before="43" w:line="290" w:lineRule="auto"/>
        <w:ind w:left="266" w:firstLine="1"/>
        <w:rPr>
          <w:rFonts w:ascii="宋体" w:hAnsi="宋体" w:eastAsia="宋体" w:cs="宋体"/>
          <w:sz w:val="24"/>
          <w:szCs w:val="24"/>
        </w:rPr>
      </w:pPr>
      <w:r>
        <w:rPr>
          <w:rFonts w:ascii="宋体" w:hAnsi="宋体" w:eastAsia="宋体" w:cs="宋体"/>
          <w:sz w:val="24"/>
          <w:szCs w:val="24"/>
        </w:rPr>
        <w:t>可以利用显性信息，比如用户给选项的评分，又可以利用隐</w:t>
      </w:r>
      <w:r>
        <w:rPr>
          <w:rFonts w:ascii="宋体" w:hAnsi="宋体" w:eastAsia="宋体" w:cs="宋体"/>
          <w:spacing w:val="-1"/>
          <w:sz w:val="24"/>
          <w:szCs w:val="24"/>
        </w:rPr>
        <w:t>性信息，比如用户是否看完了</w:t>
      </w:r>
      <w:r>
        <w:rPr>
          <w:rFonts w:ascii="宋体" w:hAnsi="宋体" w:eastAsia="宋体" w:cs="宋体"/>
          <w:sz w:val="24"/>
          <w:szCs w:val="24"/>
        </w:rPr>
        <w:t xml:space="preserve"> 网飞上的某个节目。最著名的例子或许是亚马逊利用协同过滤技</w:t>
      </w:r>
      <w:r>
        <w:rPr>
          <w:rFonts w:ascii="宋体" w:hAnsi="宋体" w:eastAsia="宋体" w:cs="宋体"/>
          <w:spacing w:val="-1"/>
          <w:sz w:val="24"/>
          <w:szCs w:val="24"/>
        </w:rPr>
        <w:t>术生成的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购买此商品的</w:t>
      </w:r>
      <w:r>
        <w:rPr>
          <w:rFonts w:ascii="宋体" w:hAnsi="宋体" w:eastAsia="宋体" w:cs="宋体"/>
          <w:sz w:val="24"/>
          <w:szCs w:val="24"/>
        </w:rPr>
        <w:t xml:space="preserve">  </w:t>
      </w:r>
      <w:r>
        <w:rPr>
          <w:rFonts w:ascii="宋体" w:hAnsi="宋体" w:eastAsia="宋体" w:cs="宋体"/>
          <w:spacing w:val="-1"/>
          <w:sz w:val="24"/>
          <w:szCs w:val="24"/>
        </w:rPr>
        <w:t>顾客也买了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列表。为了进行预测，协同过滤技术需要用到大量的用户历史行为数</w:t>
      </w:r>
    </w:p>
    <w:p w14:paraId="0E82406C">
      <w:pPr>
        <w:spacing w:line="290" w:lineRule="auto"/>
        <w:rPr>
          <w:rFonts w:ascii="宋体" w:hAnsi="宋体" w:eastAsia="宋体" w:cs="宋体"/>
          <w:sz w:val="24"/>
          <w:szCs w:val="24"/>
        </w:rPr>
        <w:sectPr>
          <w:pgSz w:w="12240" w:h="15840"/>
          <w:pgMar w:top="400" w:right="1355" w:bottom="400" w:left="1267" w:header="0" w:footer="0" w:gutter="0"/>
          <w:cols w:space="720" w:num="1"/>
        </w:sectPr>
      </w:pPr>
    </w:p>
    <w:p w14:paraId="16CD07DA">
      <w:pPr>
        <w:pStyle w:val="2"/>
        <w:spacing w:line="249" w:lineRule="auto"/>
      </w:pPr>
    </w:p>
    <w:p w14:paraId="7A74E546">
      <w:pPr>
        <w:pStyle w:val="2"/>
        <w:spacing w:line="249" w:lineRule="auto"/>
      </w:pPr>
    </w:p>
    <w:p w14:paraId="21BD3C0D">
      <w:pPr>
        <w:pStyle w:val="2"/>
        <w:spacing w:line="249" w:lineRule="auto"/>
      </w:pPr>
    </w:p>
    <w:p w14:paraId="14DEA6C7">
      <w:pPr>
        <w:pStyle w:val="2"/>
        <w:spacing w:line="250" w:lineRule="auto"/>
      </w:pPr>
    </w:p>
    <w:p w14:paraId="3AD7A62A">
      <w:pPr>
        <w:spacing w:before="78" w:line="289" w:lineRule="auto"/>
        <w:ind w:left="264" w:right="80" w:hanging="4"/>
        <w:rPr>
          <w:rFonts w:ascii="宋体" w:hAnsi="宋体" w:eastAsia="宋体" w:cs="宋体"/>
          <w:sz w:val="24"/>
          <w:szCs w:val="24"/>
        </w:rPr>
      </w:pPr>
      <w:r>
        <w:rPr>
          <w:rFonts w:ascii="宋体" w:hAnsi="宋体" w:eastAsia="宋体" w:cs="宋体"/>
          <w:sz w:val="24"/>
          <w:szCs w:val="24"/>
        </w:rPr>
        <w:t>据。这也是苹果音乐的音乐推荐、推特的</w:t>
      </w:r>
      <w:r>
        <w:rPr>
          <w:rFonts w:ascii="Times New Roman" w:hAnsi="Times New Roman" w:eastAsia="Times New Roman" w:cs="Times New Roman"/>
          <w:sz w:val="24"/>
          <w:szCs w:val="24"/>
        </w:rPr>
        <w:t>“</w:t>
      </w:r>
      <w:r>
        <w:rPr>
          <w:rFonts w:ascii="宋体" w:hAnsi="宋体" w:eastAsia="宋体" w:cs="宋体"/>
          <w:sz w:val="24"/>
          <w:szCs w:val="24"/>
        </w:rPr>
        <w:t>推荐关注</w:t>
      </w:r>
      <w:r>
        <w:rPr>
          <w:rFonts w:ascii="Times New Roman" w:hAnsi="Times New Roman" w:eastAsia="Times New Roman" w:cs="Times New Roman"/>
          <w:sz w:val="24"/>
          <w:szCs w:val="24"/>
        </w:rPr>
        <w:t>”</w:t>
      </w:r>
      <w:r>
        <w:rPr>
          <w:rFonts w:ascii="宋体" w:hAnsi="宋体" w:eastAsia="宋体" w:cs="宋体"/>
          <w:sz w:val="24"/>
          <w:szCs w:val="24"/>
        </w:rPr>
        <w:t>以及</w:t>
      </w:r>
      <w:r>
        <w:rPr>
          <w:rFonts w:ascii="Times New Roman" w:hAnsi="Times New Roman" w:eastAsia="Times New Roman" w:cs="Times New Roman"/>
          <w:sz w:val="24"/>
          <w:szCs w:val="24"/>
        </w:rPr>
        <w:t>Tinder</w:t>
      </w:r>
      <w:r>
        <w:rPr>
          <w:rFonts w:ascii="宋体" w:hAnsi="宋体" w:eastAsia="宋体" w:cs="宋体"/>
          <w:sz w:val="24"/>
          <w:szCs w:val="24"/>
        </w:rPr>
        <w:t>的匹配机制的核心所在。</w:t>
      </w:r>
      <w:r>
        <w:rPr>
          <w:rFonts w:ascii="宋体" w:hAnsi="宋体" w:eastAsia="宋体" w:cs="宋体"/>
          <w:spacing w:val="17"/>
          <w:sz w:val="24"/>
          <w:szCs w:val="24"/>
        </w:rPr>
        <w:t xml:space="preserve"> </w:t>
      </w:r>
      <w:r>
        <w:rPr>
          <w:rFonts w:ascii="宋体" w:hAnsi="宋体" w:eastAsia="宋体" w:cs="宋体"/>
          <w:sz w:val="24"/>
          <w:szCs w:val="24"/>
        </w:rPr>
        <w:t>是的，</w:t>
      </w:r>
      <w:r>
        <w:rPr>
          <w:rFonts w:ascii="Times New Roman" w:hAnsi="Times New Roman" w:eastAsia="Times New Roman" w:cs="Times New Roman"/>
          <w:sz w:val="24"/>
          <w:szCs w:val="24"/>
        </w:rPr>
        <w:t>Tinder</w:t>
      </w:r>
      <w:r>
        <w:rPr>
          <w:rFonts w:ascii="宋体" w:hAnsi="宋体" w:eastAsia="宋体" w:cs="宋体"/>
          <w:sz w:val="24"/>
          <w:szCs w:val="24"/>
        </w:rPr>
        <w:t>会根据你的界面滑动记录来调整它向你推</w:t>
      </w:r>
      <w:r>
        <w:rPr>
          <w:rFonts w:ascii="宋体" w:hAnsi="宋体" w:eastAsia="宋体" w:cs="宋体"/>
          <w:spacing w:val="-1"/>
          <w:sz w:val="24"/>
          <w:szCs w:val="24"/>
        </w:rPr>
        <w:t>荐的条件匹配对象。你每一次右滑</w:t>
      </w:r>
      <w:r>
        <w:rPr>
          <w:rFonts w:ascii="宋体" w:hAnsi="宋体" w:eastAsia="宋体" w:cs="宋体"/>
          <w:sz w:val="24"/>
          <w:szCs w:val="24"/>
        </w:rPr>
        <w:t xml:space="preserve"> </w:t>
      </w:r>
      <w:r>
        <w:rPr>
          <w:rFonts w:ascii="宋体" w:hAnsi="宋体" w:eastAsia="宋体" w:cs="宋体"/>
          <w:spacing w:val="-1"/>
          <w:sz w:val="24"/>
          <w:szCs w:val="24"/>
        </w:rPr>
        <w:t>界面都会对它接下来向你进行的推荐产生影响。</w:t>
      </w:r>
    </w:p>
    <w:p w14:paraId="72760662">
      <w:pPr>
        <w:spacing w:before="294" w:line="295" w:lineRule="auto"/>
        <w:ind w:left="262" w:firstLine="480"/>
        <w:rPr>
          <w:rFonts w:ascii="宋体" w:hAnsi="宋体" w:eastAsia="宋体" w:cs="宋体"/>
          <w:sz w:val="24"/>
          <w:szCs w:val="24"/>
        </w:rPr>
      </w:pPr>
      <w:r>
        <w:rPr>
          <w:rFonts w:ascii="宋体" w:hAnsi="宋体" w:eastAsia="宋体" w:cs="宋体"/>
          <w:sz w:val="24"/>
          <w:szCs w:val="24"/>
        </w:rPr>
        <w:t>协同过滤技术本身并不需要利用关于选项的深层信息，意</w:t>
      </w:r>
      <w:r>
        <w:rPr>
          <w:rFonts w:ascii="宋体" w:hAnsi="宋体" w:eastAsia="宋体" w:cs="宋体"/>
          <w:spacing w:val="-1"/>
          <w:sz w:val="24"/>
          <w:szCs w:val="24"/>
        </w:rPr>
        <w:t>识到这一点非常重要。在向</w:t>
      </w:r>
      <w:r>
        <w:rPr>
          <w:rFonts w:ascii="宋体" w:hAnsi="宋体" w:eastAsia="宋体" w:cs="宋体"/>
          <w:sz w:val="24"/>
          <w:szCs w:val="24"/>
        </w:rPr>
        <w:t xml:space="preserve"> 你推荐歌曲时，苹果音乐对歌曲本身的节奏、节拍、歌词和</w:t>
      </w:r>
      <w:r>
        <w:rPr>
          <w:rFonts w:ascii="宋体" w:hAnsi="宋体" w:eastAsia="宋体" w:cs="宋体"/>
          <w:spacing w:val="-1"/>
          <w:sz w:val="24"/>
          <w:szCs w:val="24"/>
        </w:rPr>
        <w:t>配乐乐器一无所知。它只知</w:t>
      </w:r>
    </w:p>
    <w:p w14:paraId="3869A32F">
      <w:pPr>
        <w:spacing w:before="1" w:line="218" w:lineRule="auto"/>
        <w:ind w:left="260"/>
        <w:rPr>
          <w:rFonts w:ascii="宋体" w:hAnsi="宋体" w:eastAsia="宋体" w:cs="宋体"/>
          <w:sz w:val="24"/>
          <w:szCs w:val="24"/>
        </w:rPr>
      </w:pPr>
      <w:r>
        <w:rPr>
          <w:rFonts w:ascii="宋体" w:hAnsi="宋体" w:eastAsia="宋体" w:cs="宋体"/>
          <w:spacing w:val="-1"/>
          <w:sz w:val="24"/>
          <w:szCs w:val="24"/>
        </w:rPr>
        <w:t>道，和你相似的用户也喜欢这首歌。</w:t>
      </w:r>
    </w:p>
    <w:p w14:paraId="762E04C3">
      <w:pPr>
        <w:pStyle w:val="2"/>
        <w:spacing w:line="261" w:lineRule="auto"/>
      </w:pPr>
    </w:p>
    <w:p w14:paraId="7DCFF3DB">
      <w:pPr>
        <w:tabs>
          <w:tab w:val="left" w:pos="261"/>
          <w:tab w:val="left" w:pos="262"/>
          <w:tab w:val="left" w:pos="265"/>
        </w:tabs>
        <w:spacing w:before="78" w:line="289" w:lineRule="auto"/>
        <w:ind w:firstLine="741"/>
        <w:rPr>
          <w:rFonts w:ascii="宋体" w:hAnsi="宋体" w:eastAsia="宋体" w:cs="宋体"/>
          <w:sz w:val="24"/>
          <w:szCs w:val="24"/>
        </w:rPr>
      </w:pPr>
      <w:r>
        <w:rPr>
          <w:rFonts w:ascii="宋体" w:hAnsi="宋体" w:eastAsia="宋体" w:cs="宋体"/>
          <w:sz w:val="24"/>
          <w:szCs w:val="24"/>
        </w:rPr>
        <w:t>相比之下，</w:t>
      </w:r>
      <w:r>
        <w:rPr>
          <w:rFonts w:ascii="Times New Roman" w:hAnsi="Times New Roman" w:eastAsia="Times New Roman" w:cs="Times New Roman"/>
          <w:sz w:val="24"/>
          <w:szCs w:val="24"/>
        </w:rPr>
        <w:t>“</w:t>
      </w:r>
      <w:r>
        <w:rPr>
          <w:rFonts w:ascii="宋体" w:hAnsi="宋体" w:eastAsia="宋体" w:cs="宋体"/>
          <w:sz w:val="24"/>
          <w:szCs w:val="24"/>
        </w:rPr>
        <w:t>基于内容的过滤</w:t>
      </w:r>
      <w:r>
        <w:rPr>
          <w:rFonts w:ascii="Times New Roman" w:hAnsi="Times New Roman" w:eastAsia="Times New Roman" w:cs="Times New Roman"/>
          <w:sz w:val="24"/>
          <w:szCs w:val="24"/>
        </w:rPr>
        <w:t>”</w:t>
      </w:r>
      <w:r>
        <w:rPr>
          <w:rFonts w:ascii="宋体" w:hAnsi="宋体" w:eastAsia="宋体" w:cs="宋体"/>
          <w:sz w:val="24"/>
          <w:szCs w:val="24"/>
        </w:rPr>
        <w:t>则需要利用选项的属性信息。</w:t>
      </w:r>
      <w:r>
        <w:rPr>
          <w:rFonts w:ascii="宋体" w:hAnsi="宋体" w:eastAsia="宋体" w:cs="宋体"/>
          <w:spacing w:val="-1"/>
          <w:sz w:val="24"/>
          <w:szCs w:val="24"/>
        </w:rPr>
        <w:t>有时，这很容易做到。例</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如，在销售男士衬衫的网站上，一件牛津纺衬衫的商品</w:t>
      </w:r>
      <w:r>
        <w:rPr>
          <w:rFonts w:ascii="宋体" w:hAnsi="宋体" w:eastAsia="宋体" w:cs="宋体"/>
          <w:spacing w:val="-1"/>
          <w:sz w:val="24"/>
          <w:szCs w:val="24"/>
        </w:rPr>
        <w:t>描述包含了许多信息，比如衬衫的</w:t>
      </w:r>
      <w:r>
        <w:rPr>
          <w:rFonts w:ascii="宋体" w:hAnsi="宋体" w:eastAsia="宋体" w:cs="宋体"/>
          <w:sz w:val="24"/>
          <w:szCs w:val="24"/>
        </w:rPr>
        <w:t xml:space="preserve"> </w:t>
      </w:r>
      <w:r>
        <w:rPr>
          <w:rFonts w:ascii="宋体" w:hAnsi="宋体" w:eastAsia="宋体" w:cs="宋体"/>
          <w:position w:val="1"/>
          <w:sz w:val="24"/>
          <w:szCs w:val="24"/>
        </w:rPr>
        <w:t>跑颜色</w:t>
      </w:r>
      <w:r>
        <w:rPr>
          <w:rFonts w:ascii="宋体" w:hAnsi="宋体" w:eastAsia="宋体" w:cs="宋体"/>
          <w:sz w:val="24"/>
          <w:szCs w:val="24"/>
        </w:rPr>
        <w:t>、材质、领型，以及衬衫是否免熨烫等。所有顾客在做出选择时看到的都是相同的信</w:t>
      </w:r>
      <w:r>
        <w:rPr>
          <w:rFonts w:ascii="宋体" w:hAnsi="宋体" w:eastAsia="宋体" w:cs="宋体"/>
          <w:spacing w:val="10"/>
          <w:sz w:val="24"/>
          <w:szCs w:val="24"/>
        </w:rPr>
        <w:t xml:space="preserve"> </w:t>
      </w:r>
      <w:r>
        <w:rPr>
          <w:rFonts w:ascii="宋体" w:hAnsi="宋体" w:eastAsia="宋体" w:cs="宋体"/>
          <w:position w:val="2"/>
          <w:sz w:val="24"/>
          <w:szCs w:val="24"/>
        </w:rPr>
        <w:t>默息</w:t>
      </w:r>
      <w:r>
        <w:rPr>
          <w:rFonts w:ascii="宋体" w:hAnsi="宋体" w:eastAsia="宋体" w:cs="宋体"/>
          <w:sz w:val="24"/>
          <w:szCs w:val="24"/>
        </w:rPr>
        <w:t>，而设计者可以利用这些信息来预测顾客的选择。但是，要了解音乐作品等其他产品的</w:t>
      </w:r>
      <w:r>
        <w:rPr>
          <w:rFonts w:ascii="宋体" w:hAnsi="宋体" w:eastAsia="宋体" w:cs="宋体"/>
          <w:spacing w:val="10"/>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属性就非常具有挑战性了。利用基于内容的过滤技术的公司</w:t>
      </w:r>
      <w:r>
        <w:rPr>
          <w:rFonts w:ascii="宋体" w:hAnsi="宋体" w:eastAsia="宋体" w:cs="宋体"/>
          <w:spacing w:val="-1"/>
          <w:sz w:val="24"/>
          <w:szCs w:val="24"/>
        </w:rPr>
        <w:t>会请用户从不同的维度给选项</w:t>
      </w:r>
      <w:r>
        <w:rPr>
          <w:rFonts w:ascii="宋体" w:hAnsi="宋体" w:eastAsia="宋体" w:cs="宋体"/>
          <w:sz w:val="24"/>
          <w:szCs w:val="24"/>
        </w:rPr>
        <w:t xml:space="preserve"> </w:t>
      </w:r>
      <w:r>
        <w:rPr>
          <w:rFonts w:ascii="宋体" w:hAnsi="宋体" w:eastAsia="宋体" w:cs="宋体"/>
          <w:position w:val="1"/>
          <w:sz w:val="24"/>
          <w:szCs w:val="24"/>
        </w:rPr>
        <w:t>装打分</w:t>
      </w:r>
      <w:r>
        <w:rPr>
          <w:rFonts w:ascii="宋体" w:hAnsi="宋体" w:eastAsia="宋体" w:cs="宋体"/>
          <w:sz w:val="24"/>
          <w:szCs w:val="24"/>
        </w:rPr>
        <w:t>，比如一件衬衫的运动舒适性或者一首歌曲的节奏等。接着，它们会编写算法，将歌</w:t>
      </w:r>
      <w:r>
        <w:rPr>
          <w:rFonts w:ascii="宋体" w:hAnsi="宋体" w:eastAsia="宋体" w:cs="宋体"/>
          <w:spacing w:val="10"/>
          <w:sz w:val="24"/>
          <w:szCs w:val="24"/>
        </w:rPr>
        <w:t xml:space="preserve"> </w:t>
      </w:r>
      <w:r>
        <w:rPr>
          <w:rFonts w:ascii="宋体" w:hAnsi="宋体" w:eastAsia="宋体" w:cs="宋体"/>
          <w:sz w:val="24"/>
          <w:szCs w:val="24"/>
        </w:rPr>
        <w:t>些曲从它的数字化表现形式（比如</w:t>
      </w:r>
      <w:r>
        <w:rPr>
          <w:rFonts w:ascii="Times New Roman" w:hAnsi="Times New Roman" w:eastAsia="Times New Roman" w:cs="Times New Roman"/>
          <w:sz w:val="24"/>
          <w:szCs w:val="24"/>
        </w:rPr>
        <w:t>MP3</w:t>
      </w:r>
      <w:r>
        <w:rPr>
          <w:rFonts w:ascii="宋体" w:hAnsi="宋体" w:eastAsia="宋体" w:cs="宋体"/>
          <w:sz w:val="24"/>
          <w:szCs w:val="24"/>
        </w:rPr>
        <w:t>文件）分解为多个属性。在线流媒体服务平台潘多拉</w:t>
      </w:r>
      <w:r>
        <w:rPr>
          <w:rFonts w:ascii="宋体" w:hAnsi="宋体" w:eastAsia="宋体" w:cs="宋体"/>
          <w:spacing w:val="10"/>
          <w:sz w:val="24"/>
          <w:szCs w:val="24"/>
        </w:rPr>
        <w:t xml:space="preserve"> </w:t>
      </w:r>
      <w:r>
        <w:rPr>
          <w:rFonts w:ascii="宋体" w:hAnsi="宋体" w:eastAsia="宋体" w:cs="宋体"/>
          <w:sz w:val="24"/>
          <w:szCs w:val="24"/>
        </w:rPr>
        <w:t>智打造的</w:t>
      </w:r>
      <w:r>
        <w:rPr>
          <w:rFonts w:ascii="Times New Roman" w:hAnsi="Times New Roman" w:eastAsia="Times New Roman" w:cs="Times New Roman"/>
          <w:sz w:val="24"/>
          <w:szCs w:val="24"/>
        </w:rPr>
        <w:t>“</w:t>
      </w:r>
      <w:r>
        <w:rPr>
          <w:rFonts w:ascii="宋体" w:hAnsi="宋体" w:eastAsia="宋体" w:cs="宋体"/>
          <w:sz w:val="24"/>
          <w:szCs w:val="24"/>
        </w:rPr>
        <w:t>音乐基因组计划</w:t>
      </w:r>
      <w:r>
        <w:rPr>
          <w:rFonts w:ascii="Times New Roman" w:hAnsi="Times New Roman" w:eastAsia="Times New Roman" w:cs="Times New Roman"/>
          <w:sz w:val="24"/>
          <w:szCs w:val="24"/>
        </w:rPr>
        <w:t>”</w:t>
      </w:r>
      <w:r>
        <w:rPr>
          <w:rFonts w:ascii="宋体" w:hAnsi="宋体" w:eastAsia="宋体" w:cs="宋体"/>
          <w:sz w:val="24"/>
          <w:szCs w:val="24"/>
        </w:rPr>
        <w:t>利用了基于内容的过滤技术。一位训练有素的音乐学家会花</w:t>
      </w:r>
      <w:r>
        <w:rPr>
          <w:rFonts w:ascii="Times New Roman" w:hAnsi="Times New Roman" w:eastAsia="Times New Roman" w:cs="Times New Roman"/>
          <w:sz w:val="24"/>
          <w:szCs w:val="24"/>
        </w:rPr>
        <w:t>20—</w:t>
      </w:r>
      <w:r>
        <w:rPr>
          <w:rFonts w:ascii="Times New Roman" w:hAnsi="Times New Roman" w:eastAsia="Times New Roman" w:cs="Times New Roman"/>
          <w:spacing w:val="12"/>
          <w:sz w:val="24"/>
          <w:szCs w:val="24"/>
        </w:rPr>
        <w:t xml:space="preserve"> </w:t>
      </w:r>
      <w:r>
        <w:rPr>
          <w:rFonts w:ascii="宋体" w:hAnsi="宋体" w:eastAsia="宋体" w:cs="宋体"/>
          <w:sz w:val="24"/>
          <w:szCs w:val="24"/>
        </w:rPr>
        <w:t>能</w:t>
      </w:r>
      <w:r>
        <w:rPr>
          <w:rFonts w:ascii="Times New Roman" w:hAnsi="Times New Roman" w:eastAsia="Times New Roman" w:cs="Times New Roman"/>
          <w:sz w:val="24"/>
          <w:szCs w:val="24"/>
        </w:rPr>
        <w:t>30</w:t>
      </w:r>
      <w:r>
        <w:rPr>
          <w:rFonts w:ascii="宋体" w:hAnsi="宋体" w:eastAsia="宋体" w:cs="宋体"/>
          <w:sz w:val="24"/>
          <w:szCs w:val="24"/>
        </w:rPr>
        <w:t>分钟的时间聆听一首歌，并从数百个维度（即潘多拉所说的</w:t>
      </w:r>
      <w:r>
        <w:rPr>
          <w:rFonts w:ascii="Times New Roman" w:hAnsi="Times New Roman" w:eastAsia="Times New Roman" w:cs="Times New Roman"/>
          <w:sz w:val="24"/>
          <w:szCs w:val="24"/>
        </w:rPr>
        <w:t>“</w:t>
      </w:r>
      <w:r>
        <w:rPr>
          <w:rFonts w:ascii="宋体" w:hAnsi="宋体" w:eastAsia="宋体" w:cs="宋体"/>
          <w:sz w:val="24"/>
          <w:szCs w:val="24"/>
        </w:rPr>
        <w:t>基因</w:t>
      </w:r>
      <w:r>
        <w:rPr>
          <w:rFonts w:ascii="Times New Roman" w:hAnsi="Times New Roman" w:eastAsia="Times New Roman" w:cs="Times New Roman"/>
          <w:sz w:val="24"/>
          <w:szCs w:val="24"/>
        </w:rPr>
        <w:t>”</w:t>
      </w:r>
      <w:r>
        <w:rPr>
          <w:rFonts w:ascii="宋体" w:hAnsi="宋体" w:eastAsia="宋体" w:cs="宋体"/>
          <w:sz w:val="24"/>
          <w:szCs w:val="24"/>
        </w:rPr>
        <w:t>）给歌曲评分。算法</w:t>
      </w:r>
      <w:r>
        <w:rPr>
          <w:rFonts w:ascii="宋体" w:hAnsi="宋体" w:eastAsia="宋体" w:cs="宋体"/>
          <w:spacing w:val="10"/>
          <w:sz w:val="24"/>
          <w:szCs w:val="24"/>
        </w:rPr>
        <w:t xml:space="preserve"> </w:t>
      </w:r>
      <w:r>
        <w:rPr>
          <w:rFonts w:ascii="宋体" w:hAnsi="宋体" w:eastAsia="宋体" w:cs="宋体"/>
          <w:sz w:val="24"/>
          <w:szCs w:val="24"/>
        </w:rPr>
        <w:t>格会根据这些评分挑选出相似的歌曲。与协同过滤技术不同，基于内容的过滤技术了解更多</w:t>
      </w:r>
      <w:r>
        <w:rPr>
          <w:rFonts w:ascii="宋体" w:hAnsi="宋体" w:eastAsia="宋体" w:cs="宋体"/>
          <w:spacing w:val="10"/>
          <w:sz w:val="24"/>
          <w:szCs w:val="24"/>
        </w:rPr>
        <w:t xml:space="preserve"> </w:t>
      </w:r>
      <w:r>
        <w:rPr>
          <w:rFonts w:ascii="宋体" w:hAnsi="宋体" w:eastAsia="宋体" w:cs="宋体"/>
          <w:sz w:val="24"/>
          <w:szCs w:val="24"/>
        </w:rPr>
        <w:t>销的是歌曲而不是用户。</w:t>
      </w:r>
      <w:r>
        <w:rPr>
          <w:rFonts w:ascii="Times New Roman" w:hAnsi="Times New Roman" w:eastAsia="Times New Roman" w:cs="Times New Roman"/>
          <w:sz w:val="24"/>
          <w:szCs w:val="24"/>
        </w:rPr>
        <w:t>2018</w:t>
      </w:r>
      <w:r>
        <w:rPr>
          <w:rFonts w:ascii="宋体" w:hAnsi="宋体" w:eastAsia="宋体" w:cs="宋体"/>
          <w:sz w:val="24"/>
          <w:szCs w:val="24"/>
        </w:rPr>
        <w:t>年，天狼星</w:t>
      </w:r>
      <w:r>
        <w:rPr>
          <w:rFonts w:ascii="Times New Roman" w:hAnsi="Times New Roman" w:eastAsia="Times New Roman" w:cs="Times New Roman"/>
          <w:sz w:val="24"/>
          <w:szCs w:val="24"/>
        </w:rPr>
        <w:t>XM</w:t>
      </w:r>
      <w:r>
        <w:rPr>
          <w:rFonts w:ascii="宋体" w:hAnsi="宋体" w:eastAsia="宋体" w:cs="宋体"/>
          <w:sz w:val="24"/>
          <w:szCs w:val="24"/>
        </w:rPr>
        <w:t>公司以</w:t>
      </w:r>
      <w:r>
        <w:rPr>
          <w:rFonts w:ascii="Times New Roman" w:hAnsi="Times New Roman" w:eastAsia="Times New Roman" w:cs="Times New Roman"/>
          <w:sz w:val="24"/>
          <w:szCs w:val="24"/>
        </w:rPr>
        <w:t>35</w:t>
      </w:r>
      <w:r>
        <w:rPr>
          <w:rFonts w:ascii="宋体" w:hAnsi="宋体" w:eastAsia="宋体" w:cs="宋体"/>
          <w:sz w:val="24"/>
          <w:szCs w:val="24"/>
        </w:rPr>
        <w:t>亿美元的价格收购了潘多拉，并利用</w:t>
      </w:r>
      <w:r>
        <w:rPr>
          <w:rFonts w:ascii="宋体" w:hAnsi="宋体" w:eastAsia="宋体" w:cs="宋体"/>
          <w:spacing w:val="10"/>
          <w:sz w:val="24"/>
          <w:szCs w:val="24"/>
        </w:rPr>
        <w:t xml:space="preserve"> </w:t>
      </w:r>
      <w:r>
        <w:rPr>
          <w:rFonts w:ascii="宋体" w:hAnsi="宋体" w:eastAsia="宋体" w:cs="宋体"/>
          <w:sz w:val="24"/>
          <w:szCs w:val="24"/>
        </w:rPr>
        <w:tab/>
      </w:r>
      <w:r>
        <w:rPr>
          <w:rFonts w:ascii="宋体" w:hAnsi="宋体" w:eastAsia="宋体" w:cs="宋体"/>
          <w:sz w:val="24"/>
          <w:szCs w:val="24"/>
        </w:rPr>
        <w:t>基于内容的过滤技术为旗下的部分电台选择歌曲。随着时间的推</w:t>
      </w:r>
      <w:r>
        <w:rPr>
          <w:rFonts w:ascii="宋体" w:hAnsi="宋体" w:eastAsia="宋体" w:cs="宋体"/>
          <w:spacing w:val="-1"/>
          <w:sz w:val="24"/>
          <w:szCs w:val="24"/>
        </w:rPr>
        <w:t>移，企业开始结合应用协</w:t>
      </w:r>
    </w:p>
    <w:p w14:paraId="45117FF3">
      <w:pPr>
        <w:spacing w:before="58" w:line="158" w:lineRule="auto"/>
        <w:ind w:left="20" w:right="480" w:firstLine="264"/>
        <w:rPr>
          <w:rFonts w:ascii="宋体" w:hAnsi="宋体" w:eastAsia="宋体" w:cs="宋体"/>
          <w:sz w:val="24"/>
          <w:szCs w:val="24"/>
        </w:rPr>
      </w:pPr>
      <w:r>
        <w:rPr>
          <w:rFonts w:ascii="宋体" w:hAnsi="宋体" w:eastAsia="宋体" w:cs="宋体"/>
          <w:spacing w:val="-1"/>
          <w:sz w:val="24"/>
          <w:szCs w:val="24"/>
        </w:rPr>
        <w:t>同过滤技术和基于内容的过滤技术。这样做是有道理的，因为这两种技术可以优势互</w:t>
      </w:r>
      <w:r>
        <w:rPr>
          <w:rFonts w:ascii="宋体" w:hAnsi="宋体" w:eastAsia="宋体" w:cs="宋体"/>
          <w:spacing w:val="3"/>
          <w:sz w:val="24"/>
          <w:szCs w:val="24"/>
        </w:rPr>
        <w:t xml:space="preserve"> </w:t>
      </w:r>
      <w:r>
        <w:rPr>
          <w:rFonts w:ascii="宋体" w:hAnsi="宋体" w:eastAsia="宋体" w:cs="宋体"/>
          <w:sz w:val="24"/>
          <w:szCs w:val="24"/>
        </w:rPr>
        <w:t>在</w:t>
      </w:r>
    </w:p>
    <w:p w14:paraId="1213621C">
      <w:pPr>
        <w:spacing w:line="319" w:lineRule="exact"/>
        <w:ind w:left="261"/>
        <w:rPr>
          <w:rFonts w:ascii="Times New Roman" w:hAnsi="Times New Roman" w:eastAsia="Times New Roman" w:cs="Times New Roman"/>
          <w:sz w:val="18"/>
          <w:szCs w:val="18"/>
        </w:rPr>
      </w:pPr>
      <w:r>
        <w:rPr>
          <w:rFonts w:ascii="宋体" w:hAnsi="宋体" w:eastAsia="宋体" w:cs="宋体"/>
          <w:spacing w:val="-1"/>
          <w:position w:val="1"/>
          <w:sz w:val="24"/>
          <w:szCs w:val="24"/>
        </w:rPr>
        <w:t>补。</w:t>
      </w:r>
      <w:r>
        <w:rPr>
          <w:rFonts w:ascii="Times New Roman" w:hAnsi="Times New Roman" w:eastAsia="Times New Roman" w:cs="Times New Roman"/>
          <w:spacing w:val="-1"/>
          <w:position w:val="8"/>
          <w:sz w:val="18"/>
          <w:szCs w:val="18"/>
        </w:rPr>
        <w:t>6</w:t>
      </w:r>
    </w:p>
    <w:p w14:paraId="1495ACA1">
      <w:pPr>
        <w:spacing w:before="229" w:line="226" w:lineRule="auto"/>
        <w:jc w:val="right"/>
        <w:rPr>
          <w:rFonts w:ascii="宋体" w:hAnsi="宋体" w:eastAsia="宋体" w:cs="宋体"/>
          <w:sz w:val="24"/>
          <w:szCs w:val="24"/>
        </w:rPr>
      </w:pPr>
      <w:r>
        <w:rPr>
          <w:rFonts w:ascii="宋体" w:hAnsi="宋体" w:eastAsia="宋体" w:cs="宋体"/>
          <w:spacing w:val="-1"/>
          <w:position w:val="10"/>
          <w:sz w:val="24"/>
          <w:szCs w:val="24"/>
        </w:rPr>
        <w:t xml:space="preserve">的    </w:t>
      </w:r>
      <w:r>
        <w:rPr>
          <w:rFonts w:ascii="宋体" w:hAnsi="宋体" w:eastAsia="宋体" w:cs="宋体"/>
          <w:spacing w:val="-1"/>
          <w:sz w:val="24"/>
          <w:szCs w:val="24"/>
        </w:rPr>
        <w:t>然而，用户模型并不是复杂的人工智能的同义词，这一点十分重要。如果想要了解顾</w:t>
      </w:r>
    </w:p>
    <w:p w14:paraId="242A9577">
      <w:pPr>
        <w:spacing w:before="98" w:line="254" w:lineRule="auto"/>
        <w:ind w:left="31" w:right="133" w:firstLine="231"/>
        <w:rPr>
          <w:rFonts w:ascii="宋体" w:hAnsi="宋体" w:eastAsia="宋体" w:cs="宋体"/>
          <w:sz w:val="24"/>
          <w:szCs w:val="24"/>
        </w:rPr>
      </w:pPr>
      <w:r>
        <w:rPr>
          <w:rFonts w:ascii="宋体" w:hAnsi="宋体" w:eastAsia="宋体" w:cs="宋体"/>
          <w:sz w:val="24"/>
          <w:szCs w:val="24"/>
        </w:rPr>
        <w:t>客，为顾客提供重要的定制服务，我们通常只需要问一个简</w:t>
      </w:r>
      <w:r>
        <w:rPr>
          <w:rFonts w:ascii="宋体" w:hAnsi="宋体" w:eastAsia="宋体" w:cs="宋体"/>
          <w:spacing w:val="-1"/>
          <w:sz w:val="24"/>
          <w:szCs w:val="24"/>
        </w:rPr>
        <w:t>单的问题就可以，比如</w:t>
      </w:r>
      <w:r>
        <w:rPr>
          <w:rFonts w:ascii="Times New Roman" w:hAnsi="Times New Roman" w:eastAsia="Times New Roman" w:cs="Times New Roman"/>
          <w:spacing w:val="-1"/>
          <w:sz w:val="24"/>
          <w:szCs w:val="24"/>
        </w:rPr>
        <w:t>“</w:t>
      </w:r>
      <w:r>
        <w:rPr>
          <w:rFonts w:ascii="宋体" w:hAnsi="宋体" w:eastAsia="宋体" w:cs="宋体"/>
          <w:spacing w:val="-1"/>
          <w:sz w:val="24"/>
          <w:szCs w:val="24"/>
        </w:rPr>
        <w:t>你想</w:t>
      </w:r>
      <w:r>
        <w:rPr>
          <w:rFonts w:ascii="宋体" w:hAnsi="宋体" w:eastAsia="宋体" w:cs="宋体"/>
          <w:sz w:val="24"/>
          <w:szCs w:val="24"/>
        </w:rPr>
        <w:t xml:space="preserve"> </w:t>
      </w:r>
      <w:r>
        <w:rPr>
          <w:rFonts w:ascii="宋体" w:hAnsi="宋体" w:eastAsia="宋体" w:cs="宋体"/>
          <w:spacing w:val="-1"/>
          <w:sz w:val="24"/>
          <w:szCs w:val="24"/>
        </w:rPr>
        <w:t>略要买哪种车？</w:t>
      </w:r>
      <w:r>
        <w:rPr>
          <w:rFonts w:ascii="Times New Roman" w:hAnsi="Times New Roman" w:eastAsia="Times New Roman" w:cs="Times New Roman"/>
          <w:spacing w:val="-1"/>
          <w:sz w:val="24"/>
          <w:szCs w:val="24"/>
        </w:rPr>
        <w:t>”</w:t>
      </w:r>
      <w:r>
        <w:rPr>
          <w:rFonts w:ascii="宋体" w:hAnsi="宋体" w:eastAsia="宋体" w:cs="宋体"/>
          <w:spacing w:val="-1"/>
          <w:sz w:val="24"/>
          <w:szCs w:val="24"/>
        </w:rPr>
        <w:t>或者</w:t>
      </w:r>
      <w:r>
        <w:rPr>
          <w:rFonts w:ascii="Times New Roman" w:hAnsi="Times New Roman" w:eastAsia="Times New Roman" w:cs="Times New Roman"/>
          <w:spacing w:val="-1"/>
          <w:sz w:val="24"/>
          <w:szCs w:val="24"/>
        </w:rPr>
        <w:t>“</w:t>
      </w:r>
      <w:r>
        <w:rPr>
          <w:rFonts w:ascii="宋体" w:hAnsi="宋体" w:eastAsia="宋体" w:cs="宋体"/>
          <w:spacing w:val="-1"/>
          <w:sz w:val="24"/>
          <w:szCs w:val="24"/>
        </w:rPr>
        <w:t>你多大了？</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52B8E0DD">
      <w:pPr>
        <w:spacing w:before="1" w:line="220" w:lineRule="auto"/>
        <w:ind w:left="25"/>
        <w:rPr>
          <w:rFonts w:ascii="宋体" w:hAnsi="宋体" w:eastAsia="宋体" w:cs="宋体"/>
          <w:sz w:val="24"/>
          <w:szCs w:val="24"/>
        </w:rPr>
      </w:pPr>
      <w:r>
        <w:rPr>
          <w:rFonts w:ascii="宋体" w:hAnsi="宋体" w:eastAsia="宋体" w:cs="宋体"/>
          <w:sz w:val="24"/>
          <w:szCs w:val="24"/>
        </w:rPr>
        <w:t>设</w:t>
      </w:r>
    </w:p>
    <w:p w14:paraId="2CDDA037">
      <w:pPr>
        <w:spacing w:before="60" w:line="285" w:lineRule="auto"/>
        <w:ind w:left="260" w:hanging="240"/>
        <w:rPr>
          <w:rFonts w:ascii="宋体" w:hAnsi="宋体" w:eastAsia="宋体" w:cs="宋体"/>
          <w:sz w:val="24"/>
          <w:szCs w:val="24"/>
        </w:rPr>
      </w:pPr>
      <w:r>
        <w:pict>
          <v:shape id="_x0000_s1308" o:spid="_x0000_s1308" o:spt="202" type="#_x0000_t202" style="position:absolute;left:0pt;margin-left:-3.2pt;margin-top:54.2pt;height:52.45pt;width:16.85pt;z-index:251952128;mso-width-relative:page;mso-height-relative:page;" filled="f" stroked="f" coordsize="21600,21600">
            <v:path/>
            <v:fill on="f" focussize="0,0"/>
            <v:stroke on="f"/>
            <v:imagedata o:title=""/>
            <o:lock v:ext="edit" aspectratio="f"/>
            <v:textbox inset="0mm,0mm,0mm,0mm" style="layout-flow:vertical-ideographic;">
              <w:txbxContent>
                <w:p w14:paraId="20B2134D">
                  <w:pPr>
                    <w:spacing w:before="20" w:line="199" w:lineRule="auto"/>
                    <w:ind w:left="20"/>
                    <w:rPr>
                      <w:rFonts w:ascii="宋体" w:hAnsi="宋体" w:eastAsia="宋体" w:cs="宋体"/>
                      <w:sz w:val="24"/>
                      <w:szCs w:val="24"/>
                    </w:rPr>
                  </w:pPr>
                  <w:r>
                    <w:rPr>
                      <w:rFonts w:ascii="宋体" w:hAnsi="宋体" w:eastAsia="宋体" w:cs="宋体"/>
                      <w:position w:val="-2"/>
                      <w:sz w:val="24"/>
                      <w:szCs w:val="24"/>
                    </w:rPr>
                    <w:t>收</w:t>
                  </w:r>
                  <w:r>
                    <w:rPr>
                      <w:rFonts w:ascii="宋体" w:hAnsi="宋体" w:eastAsia="宋体" w:cs="宋体"/>
                      <w:spacing w:val="23"/>
                      <w:position w:val="-2"/>
                      <w:sz w:val="24"/>
                      <w:szCs w:val="24"/>
                    </w:rPr>
                    <w:t xml:space="preserve"> </w:t>
                  </w:r>
                  <w:r>
                    <w:rPr>
                      <w:rFonts w:ascii="宋体" w:hAnsi="宋体" w:eastAsia="宋体" w:cs="宋体"/>
                      <w:sz w:val="24"/>
                      <w:szCs w:val="24"/>
                    </w:rPr>
                    <w:t>既</w:t>
                  </w:r>
                  <w:r>
                    <w:rPr>
                      <w:rFonts w:ascii="宋体" w:hAnsi="宋体" w:eastAsia="宋体" w:cs="宋体"/>
                      <w:spacing w:val="24"/>
                      <w:sz w:val="24"/>
                      <w:szCs w:val="24"/>
                    </w:rPr>
                    <w:t xml:space="preserve"> </w:t>
                  </w:r>
                  <w:r>
                    <w:rPr>
                      <w:rFonts w:ascii="宋体" w:hAnsi="宋体" w:eastAsia="宋体" w:cs="宋体"/>
                      <w:position w:val="1"/>
                      <w:sz w:val="24"/>
                      <w:szCs w:val="24"/>
                    </w:rPr>
                    <w:t>了</w:t>
                  </w:r>
                </w:p>
              </w:txbxContent>
            </v:textbox>
          </v:shape>
        </w:pict>
      </w:r>
      <w:r>
        <w:rPr>
          <w:rFonts w:ascii="宋体" w:hAnsi="宋体" w:eastAsia="宋体" w:cs="宋体"/>
          <w:position w:val="-3"/>
          <w:sz w:val="24"/>
          <w:szCs w:val="24"/>
        </w:rPr>
        <w:t xml:space="preserve">会    </w:t>
      </w:r>
      <w:r>
        <w:rPr>
          <w:rFonts w:ascii="宋体" w:hAnsi="宋体" w:eastAsia="宋体" w:cs="宋体"/>
          <w:sz w:val="24"/>
          <w:szCs w:val="24"/>
        </w:rPr>
        <w:t>围绕推荐系统的讨论大部分关注的都是如何代替用户做出选择</w:t>
      </w:r>
      <w:r>
        <w:rPr>
          <w:rFonts w:ascii="宋体" w:hAnsi="宋体" w:eastAsia="宋体" w:cs="宋体"/>
          <w:spacing w:val="-1"/>
          <w:sz w:val="24"/>
          <w:szCs w:val="24"/>
        </w:rPr>
        <w:t>。但也有人认为，用户</w:t>
      </w:r>
      <w:r>
        <w:rPr>
          <w:rFonts w:ascii="宋体" w:hAnsi="宋体" w:eastAsia="宋体" w:cs="宋体"/>
          <w:sz w:val="24"/>
          <w:szCs w:val="24"/>
        </w:rPr>
        <w:t xml:space="preserve"> 模型赋予了设计者强化选择架构的能力。我们要关注的或许不是如</w:t>
      </w:r>
      <w:r>
        <w:rPr>
          <w:rFonts w:ascii="宋体" w:hAnsi="宋体" w:eastAsia="宋体" w:cs="宋体"/>
          <w:spacing w:val="-1"/>
          <w:sz w:val="24"/>
          <w:szCs w:val="24"/>
        </w:rPr>
        <w:t>何利用人工智能做出选</w:t>
      </w:r>
      <w:r>
        <w:rPr>
          <w:rFonts w:ascii="宋体" w:hAnsi="宋体" w:eastAsia="宋体" w:cs="宋体"/>
          <w:sz w:val="24"/>
          <w:szCs w:val="24"/>
        </w:rPr>
        <w:t xml:space="preserve"> </w:t>
      </w:r>
      <w:r>
        <w:rPr>
          <w:rFonts w:ascii="宋体" w:hAnsi="宋体" w:eastAsia="宋体" w:cs="宋体"/>
          <w:spacing w:val="-1"/>
          <w:sz w:val="24"/>
          <w:szCs w:val="24"/>
        </w:rPr>
        <w:t>择，而是如何通过智能增强让选择架构辅助用户做出选择。</w:t>
      </w:r>
    </w:p>
    <w:p w14:paraId="4687173F">
      <w:pPr>
        <w:spacing w:line="285" w:lineRule="auto"/>
        <w:rPr>
          <w:rFonts w:ascii="宋体" w:hAnsi="宋体" w:eastAsia="宋体" w:cs="宋体"/>
          <w:sz w:val="24"/>
          <w:szCs w:val="24"/>
        </w:rPr>
        <w:sectPr>
          <w:pgSz w:w="12240" w:h="15840"/>
          <w:pgMar w:top="400" w:right="1355" w:bottom="400" w:left="1272" w:header="0" w:footer="0" w:gutter="0"/>
          <w:cols w:space="720" w:num="1"/>
        </w:sectPr>
      </w:pPr>
    </w:p>
    <w:p w14:paraId="1DAA4097">
      <w:pPr>
        <w:pStyle w:val="2"/>
        <w:spacing w:line="249" w:lineRule="auto"/>
      </w:pPr>
    </w:p>
    <w:p w14:paraId="6E9FFCBA">
      <w:pPr>
        <w:pStyle w:val="2"/>
        <w:spacing w:line="249" w:lineRule="auto"/>
      </w:pPr>
    </w:p>
    <w:p w14:paraId="105A1F38">
      <w:pPr>
        <w:pStyle w:val="2"/>
        <w:spacing w:line="249" w:lineRule="auto"/>
      </w:pPr>
    </w:p>
    <w:p w14:paraId="2EE396CF">
      <w:pPr>
        <w:pStyle w:val="2"/>
        <w:spacing w:line="250" w:lineRule="auto"/>
      </w:pPr>
    </w:p>
    <w:p w14:paraId="31F0AC65">
      <w:pPr>
        <w:spacing w:before="78" w:line="289" w:lineRule="auto"/>
        <w:ind w:left="4" w:right="80" w:hanging="4"/>
        <w:rPr>
          <w:rFonts w:ascii="宋体" w:hAnsi="宋体" w:eastAsia="宋体" w:cs="宋体"/>
          <w:sz w:val="24"/>
          <w:szCs w:val="24"/>
        </w:rPr>
      </w:pPr>
      <w:r>
        <w:rPr>
          <w:rFonts w:ascii="宋体" w:hAnsi="宋体" w:eastAsia="宋体" w:cs="宋体"/>
          <w:sz w:val="24"/>
          <w:szCs w:val="24"/>
        </w:rPr>
        <w:t>据。这也是苹果音乐的音乐推荐、推特的</w:t>
      </w:r>
      <w:r>
        <w:rPr>
          <w:rFonts w:ascii="Times New Roman" w:hAnsi="Times New Roman" w:eastAsia="Times New Roman" w:cs="Times New Roman"/>
          <w:sz w:val="24"/>
          <w:szCs w:val="24"/>
        </w:rPr>
        <w:t>“</w:t>
      </w:r>
      <w:r>
        <w:rPr>
          <w:rFonts w:ascii="宋体" w:hAnsi="宋体" w:eastAsia="宋体" w:cs="宋体"/>
          <w:sz w:val="24"/>
          <w:szCs w:val="24"/>
        </w:rPr>
        <w:t>推荐关注</w:t>
      </w:r>
      <w:r>
        <w:rPr>
          <w:rFonts w:ascii="Times New Roman" w:hAnsi="Times New Roman" w:eastAsia="Times New Roman" w:cs="Times New Roman"/>
          <w:sz w:val="24"/>
          <w:szCs w:val="24"/>
        </w:rPr>
        <w:t>”</w:t>
      </w:r>
      <w:r>
        <w:rPr>
          <w:rFonts w:ascii="宋体" w:hAnsi="宋体" w:eastAsia="宋体" w:cs="宋体"/>
          <w:sz w:val="24"/>
          <w:szCs w:val="24"/>
        </w:rPr>
        <w:t>以及</w:t>
      </w:r>
      <w:r>
        <w:rPr>
          <w:rFonts w:ascii="Times New Roman" w:hAnsi="Times New Roman" w:eastAsia="Times New Roman" w:cs="Times New Roman"/>
          <w:sz w:val="24"/>
          <w:szCs w:val="24"/>
        </w:rPr>
        <w:t>Tinder</w:t>
      </w:r>
      <w:r>
        <w:rPr>
          <w:rFonts w:ascii="宋体" w:hAnsi="宋体" w:eastAsia="宋体" w:cs="宋体"/>
          <w:sz w:val="24"/>
          <w:szCs w:val="24"/>
        </w:rPr>
        <w:t>的匹配机制的核心所在。</w:t>
      </w:r>
      <w:r>
        <w:rPr>
          <w:rFonts w:ascii="宋体" w:hAnsi="宋体" w:eastAsia="宋体" w:cs="宋体"/>
          <w:spacing w:val="17"/>
          <w:sz w:val="24"/>
          <w:szCs w:val="24"/>
        </w:rPr>
        <w:t xml:space="preserve"> </w:t>
      </w:r>
      <w:r>
        <w:rPr>
          <w:rFonts w:ascii="宋体" w:hAnsi="宋体" w:eastAsia="宋体" w:cs="宋体"/>
          <w:sz w:val="24"/>
          <w:szCs w:val="24"/>
        </w:rPr>
        <w:t>是的，</w:t>
      </w:r>
      <w:r>
        <w:rPr>
          <w:rFonts w:ascii="Times New Roman" w:hAnsi="Times New Roman" w:eastAsia="Times New Roman" w:cs="Times New Roman"/>
          <w:sz w:val="24"/>
          <w:szCs w:val="24"/>
        </w:rPr>
        <w:t>Tinder</w:t>
      </w:r>
      <w:r>
        <w:rPr>
          <w:rFonts w:ascii="宋体" w:hAnsi="宋体" w:eastAsia="宋体" w:cs="宋体"/>
          <w:sz w:val="24"/>
          <w:szCs w:val="24"/>
        </w:rPr>
        <w:t>会根据你的界面滑动记录来调整它向你推</w:t>
      </w:r>
      <w:r>
        <w:rPr>
          <w:rFonts w:ascii="宋体" w:hAnsi="宋体" w:eastAsia="宋体" w:cs="宋体"/>
          <w:spacing w:val="-1"/>
          <w:sz w:val="24"/>
          <w:szCs w:val="24"/>
        </w:rPr>
        <w:t>荐的条件匹配对象。你每一次右滑</w:t>
      </w:r>
      <w:r>
        <w:rPr>
          <w:rFonts w:ascii="宋体" w:hAnsi="宋体" w:eastAsia="宋体" w:cs="宋体"/>
          <w:sz w:val="24"/>
          <w:szCs w:val="24"/>
        </w:rPr>
        <w:t xml:space="preserve"> </w:t>
      </w:r>
      <w:r>
        <w:rPr>
          <w:rFonts w:ascii="宋体" w:hAnsi="宋体" w:eastAsia="宋体" w:cs="宋体"/>
          <w:spacing w:val="-1"/>
          <w:sz w:val="24"/>
          <w:szCs w:val="24"/>
        </w:rPr>
        <w:t>界面都会对它接下来向你进行的推荐产生影响。</w:t>
      </w:r>
    </w:p>
    <w:p w14:paraId="23B47DF6">
      <w:pPr>
        <w:spacing w:before="294" w:line="295" w:lineRule="auto"/>
        <w:ind w:left="1" w:firstLine="480"/>
        <w:rPr>
          <w:rFonts w:ascii="宋体" w:hAnsi="宋体" w:eastAsia="宋体" w:cs="宋体"/>
          <w:sz w:val="24"/>
          <w:szCs w:val="24"/>
        </w:rPr>
      </w:pPr>
      <w:r>
        <w:rPr>
          <w:rFonts w:ascii="宋体" w:hAnsi="宋体" w:eastAsia="宋体" w:cs="宋体"/>
          <w:sz w:val="24"/>
          <w:szCs w:val="24"/>
        </w:rPr>
        <w:t>协同过滤技术本身并不需要利用关于选项的深层信息，意</w:t>
      </w:r>
      <w:r>
        <w:rPr>
          <w:rFonts w:ascii="宋体" w:hAnsi="宋体" w:eastAsia="宋体" w:cs="宋体"/>
          <w:spacing w:val="-1"/>
          <w:sz w:val="24"/>
          <w:szCs w:val="24"/>
        </w:rPr>
        <w:t>识到这一点非常重要。在向</w:t>
      </w:r>
      <w:r>
        <w:rPr>
          <w:rFonts w:ascii="宋体" w:hAnsi="宋体" w:eastAsia="宋体" w:cs="宋体"/>
          <w:sz w:val="24"/>
          <w:szCs w:val="24"/>
        </w:rPr>
        <w:t xml:space="preserve"> 你推荐歌曲时，苹果音乐对歌曲本身的节奏、节拍、歌词和</w:t>
      </w:r>
      <w:r>
        <w:rPr>
          <w:rFonts w:ascii="宋体" w:hAnsi="宋体" w:eastAsia="宋体" w:cs="宋体"/>
          <w:spacing w:val="-1"/>
          <w:sz w:val="24"/>
          <w:szCs w:val="24"/>
        </w:rPr>
        <w:t>配乐乐器一无所知。它只知</w:t>
      </w:r>
    </w:p>
    <w:p w14:paraId="0FE31119">
      <w:pPr>
        <w:spacing w:before="1" w:line="218" w:lineRule="auto"/>
        <w:rPr>
          <w:rFonts w:ascii="宋体" w:hAnsi="宋体" w:eastAsia="宋体" w:cs="宋体"/>
          <w:sz w:val="24"/>
          <w:szCs w:val="24"/>
        </w:rPr>
      </w:pPr>
      <w:r>
        <w:rPr>
          <w:rFonts w:ascii="宋体" w:hAnsi="宋体" w:eastAsia="宋体" w:cs="宋体"/>
          <w:spacing w:val="-1"/>
          <w:sz w:val="24"/>
          <w:szCs w:val="24"/>
        </w:rPr>
        <w:t>道，和你相似的用户也喜欢这首歌。</w:t>
      </w:r>
    </w:p>
    <w:p w14:paraId="18BCBF97">
      <w:pPr>
        <w:pStyle w:val="2"/>
        <w:spacing w:line="258" w:lineRule="auto"/>
      </w:pPr>
    </w:p>
    <w:p w14:paraId="1ED1B32E">
      <w:pPr>
        <w:spacing w:before="78" w:line="294" w:lineRule="auto"/>
        <w:ind w:firstLine="480"/>
        <w:rPr>
          <w:rFonts w:ascii="宋体" w:hAnsi="宋体" w:eastAsia="宋体" w:cs="宋体"/>
          <w:sz w:val="24"/>
          <w:szCs w:val="24"/>
        </w:rPr>
      </w:pPr>
      <w:r>
        <w:rPr>
          <w:rFonts w:ascii="宋体" w:hAnsi="宋体" w:eastAsia="宋体" w:cs="宋体"/>
          <w:sz w:val="24"/>
          <w:szCs w:val="24"/>
        </w:rPr>
        <w:t>相比之下，</w:t>
      </w:r>
      <w:r>
        <w:rPr>
          <w:rFonts w:ascii="Times New Roman" w:hAnsi="Times New Roman" w:eastAsia="Times New Roman" w:cs="Times New Roman"/>
          <w:sz w:val="24"/>
          <w:szCs w:val="24"/>
        </w:rPr>
        <w:t>“</w:t>
      </w:r>
      <w:r>
        <w:rPr>
          <w:rFonts w:ascii="宋体" w:hAnsi="宋体" w:eastAsia="宋体" w:cs="宋体"/>
          <w:sz w:val="24"/>
          <w:szCs w:val="24"/>
        </w:rPr>
        <w:t>基于内容的过滤</w:t>
      </w:r>
      <w:r>
        <w:rPr>
          <w:rFonts w:ascii="Times New Roman" w:hAnsi="Times New Roman" w:eastAsia="Times New Roman" w:cs="Times New Roman"/>
          <w:sz w:val="24"/>
          <w:szCs w:val="24"/>
        </w:rPr>
        <w:t>”</w:t>
      </w:r>
      <w:r>
        <w:rPr>
          <w:rFonts w:ascii="宋体" w:hAnsi="宋体" w:eastAsia="宋体" w:cs="宋体"/>
          <w:sz w:val="24"/>
          <w:szCs w:val="24"/>
        </w:rPr>
        <w:t>则需要利用选项的属性信息。</w:t>
      </w:r>
      <w:r>
        <w:rPr>
          <w:rFonts w:ascii="宋体" w:hAnsi="宋体" w:eastAsia="宋体" w:cs="宋体"/>
          <w:spacing w:val="-1"/>
          <w:sz w:val="24"/>
          <w:szCs w:val="24"/>
        </w:rPr>
        <w:t>有时，这很容易做到。例</w:t>
      </w:r>
      <w:r>
        <w:rPr>
          <w:rFonts w:ascii="宋体" w:hAnsi="宋体" w:eastAsia="宋体" w:cs="宋体"/>
          <w:sz w:val="24"/>
          <w:szCs w:val="24"/>
        </w:rPr>
        <w:t xml:space="preserve"> 如，在销售男士衬衫的网站上，一件牛津纺衬衫的商品描述包含了</w:t>
      </w:r>
      <w:r>
        <w:rPr>
          <w:rFonts w:ascii="宋体" w:hAnsi="宋体" w:eastAsia="宋体" w:cs="宋体"/>
          <w:spacing w:val="-1"/>
          <w:sz w:val="24"/>
          <w:szCs w:val="24"/>
        </w:rPr>
        <w:t>许多信息，比如衬衫的</w:t>
      </w:r>
      <w:r>
        <w:rPr>
          <w:rFonts w:ascii="宋体" w:hAnsi="宋体" w:eastAsia="宋体" w:cs="宋体"/>
          <w:sz w:val="24"/>
          <w:szCs w:val="24"/>
        </w:rPr>
        <w:t xml:space="preserve"> 颜色、材质、领型，以及衬衫是否免熨烫等。所有顾客在做出选择</w:t>
      </w:r>
      <w:r>
        <w:rPr>
          <w:rFonts w:ascii="宋体" w:hAnsi="宋体" w:eastAsia="宋体" w:cs="宋体"/>
          <w:spacing w:val="-1"/>
          <w:sz w:val="24"/>
          <w:szCs w:val="24"/>
        </w:rPr>
        <w:t>时看到的都是相同的信</w:t>
      </w:r>
      <w:r>
        <w:rPr>
          <w:rFonts w:ascii="宋体" w:hAnsi="宋体" w:eastAsia="宋体" w:cs="宋体"/>
          <w:sz w:val="24"/>
          <w:szCs w:val="24"/>
        </w:rPr>
        <w:t xml:space="preserve"> 息，而设计者可以利用这些信息来预测顾客的选择。但是，要了解</w:t>
      </w:r>
      <w:r>
        <w:rPr>
          <w:rFonts w:ascii="宋体" w:hAnsi="宋体" w:eastAsia="宋体" w:cs="宋体"/>
          <w:spacing w:val="-1"/>
          <w:sz w:val="24"/>
          <w:szCs w:val="24"/>
        </w:rPr>
        <w:t>音乐作品等其他产品的</w:t>
      </w:r>
      <w:r>
        <w:rPr>
          <w:rFonts w:ascii="宋体" w:hAnsi="宋体" w:eastAsia="宋体" w:cs="宋体"/>
          <w:sz w:val="24"/>
          <w:szCs w:val="24"/>
        </w:rPr>
        <w:t xml:space="preserve"> 属性就非常具有挑战性了。利用基于内容的过滤技术的公司会请用</w:t>
      </w:r>
      <w:r>
        <w:rPr>
          <w:rFonts w:ascii="宋体" w:hAnsi="宋体" w:eastAsia="宋体" w:cs="宋体"/>
          <w:spacing w:val="-1"/>
          <w:sz w:val="24"/>
          <w:szCs w:val="24"/>
        </w:rPr>
        <w:t>户从不同的维度给选项</w:t>
      </w:r>
      <w:r>
        <w:rPr>
          <w:rFonts w:ascii="宋体" w:hAnsi="宋体" w:eastAsia="宋体" w:cs="宋体"/>
          <w:sz w:val="24"/>
          <w:szCs w:val="24"/>
        </w:rPr>
        <w:t xml:space="preserve"> 打分，比如一件衬衫的运动舒适性或者一首歌曲的节奏等。接着，</w:t>
      </w:r>
      <w:r>
        <w:rPr>
          <w:rFonts w:ascii="宋体" w:hAnsi="宋体" w:eastAsia="宋体" w:cs="宋体"/>
          <w:spacing w:val="-1"/>
          <w:sz w:val="24"/>
          <w:szCs w:val="24"/>
        </w:rPr>
        <w:t>它们会编写算法，将歌</w:t>
      </w:r>
      <w:r>
        <w:rPr>
          <w:rFonts w:ascii="宋体" w:hAnsi="宋体" w:eastAsia="宋体" w:cs="宋体"/>
          <w:sz w:val="24"/>
          <w:szCs w:val="24"/>
        </w:rPr>
        <w:t xml:space="preserve"> 曲从它的数字化表现形式（比如</w:t>
      </w:r>
      <w:r>
        <w:rPr>
          <w:rFonts w:ascii="Times New Roman" w:hAnsi="Times New Roman" w:eastAsia="Times New Roman" w:cs="Times New Roman"/>
          <w:sz w:val="24"/>
          <w:szCs w:val="24"/>
        </w:rPr>
        <w:t>MP3</w:t>
      </w:r>
      <w:r>
        <w:rPr>
          <w:rFonts w:ascii="宋体" w:hAnsi="宋体" w:eastAsia="宋体" w:cs="宋体"/>
          <w:sz w:val="24"/>
          <w:szCs w:val="24"/>
        </w:rPr>
        <w:t>文件）分解为多个属性。在线</w:t>
      </w:r>
      <w:r>
        <w:rPr>
          <w:rFonts w:ascii="宋体" w:hAnsi="宋体" w:eastAsia="宋体" w:cs="宋体"/>
          <w:spacing w:val="-1"/>
          <w:sz w:val="24"/>
          <w:szCs w:val="24"/>
        </w:rPr>
        <w:t>流媒体服务平台潘多拉</w:t>
      </w:r>
      <w:r>
        <w:rPr>
          <w:rFonts w:ascii="宋体" w:hAnsi="宋体" w:eastAsia="宋体" w:cs="宋体"/>
          <w:sz w:val="24"/>
          <w:szCs w:val="24"/>
        </w:rPr>
        <w:t xml:space="preserve"> 打造的</w:t>
      </w:r>
      <w:r>
        <w:rPr>
          <w:rFonts w:ascii="Times New Roman" w:hAnsi="Times New Roman" w:eastAsia="Times New Roman" w:cs="Times New Roman"/>
          <w:sz w:val="24"/>
          <w:szCs w:val="24"/>
        </w:rPr>
        <w:t>“</w:t>
      </w:r>
      <w:r>
        <w:rPr>
          <w:rFonts w:ascii="宋体" w:hAnsi="宋体" w:eastAsia="宋体" w:cs="宋体"/>
          <w:sz w:val="24"/>
          <w:szCs w:val="24"/>
        </w:rPr>
        <w:t>音乐基因组计划</w:t>
      </w:r>
      <w:r>
        <w:rPr>
          <w:rFonts w:ascii="Times New Roman" w:hAnsi="Times New Roman" w:eastAsia="Times New Roman" w:cs="Times New Roman"/>
          <w:sz w:val="24"/>
          <w:szCs w:val="24"/>
        </w:rPr>
        <w:t>”</w:t>
      </w:r>
      <w:r>
        <w:rPr>
          <w:rFonts w:ascii="宋体" w:hAnsi="宋体" w:eastAsia="宋体" w:cs="宋体"/>
          <w:sz w:val="24"/>
          <w:szCs w:val="24"/>
        </w:rPr>
        <w:t>利用了基于内容的过滤技术。一位训练有素的音</w:t>
      </w:r>
      <w:r>
        <w:rPr>
          <w:rFonts w:ascii="宋体" w:hAnsi="宋体" w:eastAsia="宋体" w:cs="宋体"/>
          <w:spacing w:val="-1"/>
          <w:sz w:val="24"/>
          <w:szCs w:val="24"/>
        </w:rPr>
        <w:t>乐学家会花</w:t>
      </w:r>
      <w:r>
        <w:rPr>
          <w:rFonts w:ascii="Times New Roman" w:hAnsi="Times New Roman" w:eastAsia="Times New Roman" w:cs="Times New Roman"/>
          <w:spacing w:val="-1"/>
          <w:sz w:val="24"/>
          <w:szCs w:val="24"/>
        </w:rPr>
        <w:t>20—</w:t>
      </w:r>
      <w:r>
        <w:rPr>
          <w:rFonts w:ascii="Times New Roman" w:hAnsi="Times New Roman" w:eastAsia="Times New Roman" w:cs="Times New Roman"/>
          <w:sz w:val="24"/>
          <w:szCs w:val="24"/>
        </w:rPr>
        <w:t xml:space="preserve"> 30</w:t>
      </w:r>
      <w:r>
        <w:rPr>
          <w:rFonts w:ascii="宋体" w:hAnsi="宋体" w:eastAsia="宋体" w:cs="宋体"/>
          <w:sz w:val="24"/>
          <w:szCs w:val="24"/>
        </w:rPr>
        <w:t>分钟的时间聆听一首歌，并从数百个维度（即潘多拉所说的</w:t>
      </w:r>
      <w:r>
        <w:rPr>
          <w:rFonts w:ascii="Times New Roman" w:hAnsi="Times New Roman" w:eastAsia="Times New Roman" w:cs="Times New Roman"/>
          <w:sz w:val="24"/>
          <w:szCs w:val="24"/>
        </w:rPr>
        <w:t>“</w:t>
      </w:r>
      <w:r>
        <w:rPr>
          <w:rFonts w:ascii="宋体" w:hAnsi="宋体" w:eastAsia="宋体" w:cs="宋体"/>
          <w:sz w:val="24"/>
          <w:szCs w:val="24"/>
        </w:rPr>
        <w:t>基因</w:t>
      </w:r>
      <w:r>
        <w:rPr>
          <w:rFonts w:ascii="Times New Roman" w:hAnsi="Times New Roman" w:eastAsia="Times New Roman" w:cs="Times New Roman"/>
          <w:spacing w:val="-1"/>
          <w:sz w:val="24"/>
          <w:szCs w:val="24"/>
        </w:rPr>
        <w:t>”</w:t>
      </w:r>
      <w:r>
        <w:rPr>
          <w:rFonts w:ascii="宋体" w:hAnsi="宋体" w:eastAsia="宋体" w:cs="宋体"/>
          <w:spacing w:val="-1"/>
          <w:sz w:val="24"/>
          <w:szCs w:val="24"/>
        </w:rPr>
        <w:t>）给歌曲评分。算法</w:t>
      </w:r>
      <w:r>
        <w:rPr>
          <w:rFonts w:ascii="宋体" w:hAnsi="宋体" w:eastAsia="宋体" w:cs="宋体"/>
          <w:sz w:val="24"/>
          <w:szCs w:val="24"/>
        </w:rPr>
        <w:t xml:space="preserve"> 会根据这些评分挑选出相似的歌曲。与协同过滤技术不同，基于内</w:t>
      </w:r>
      <w:r>
        <w:rPr>
          <w:rFonts w:ascii="宋体" w:hAnsi="宋体" w:eastAsia="宋体" w:cs="宋体"/>
          <w:spacing w:val="-1"/>
          <w:sz w:val="24"/>
          <w:szCs w:val="24"/>
        </w:rPr>
        <w:t>容的过滤技术了解更多</w:t>
      </w:r>
      <w:r>
        <w:rPr>
          <w:rFonts w:ascii="宋体" w:hAnsi="宋体" w:eastAsia="宋体" w:cs="宋体"/>
          <w:sz w:val="24"/>
          <w:szCs w:val="24"/>
        </w:rPr>
        <w:t xml:space="preserve"> 的是歌曲而不是用户。</w:t>
      </w:r>
      <w:r>
        <w:rPr>
          <w:rFonts w:ascii="Times New Roman" w:hAnsi="Times New Roman" w:eastAsia="Times New Roman" w:cs="Times New Roman"/>
          <w:sz w:val="24"/>
          <w:szCs w:val="24"/>
        </w:rPr>
        <w:t>2018</w:t>
      </w:r>
      <w:r>
        <w:rPr>
          <w:rFonts w:ascii="宋体" w:hAnsi="宋体" w:eastAsia="宋体" w:cs="宋体"/>
          <w:sz w:val="24"/>
          <w:szCs w:val="24"/>
        </w:rPr>
        <w:t>年，天狼星</w:t>
      </w:r>
      <w:r>
        <w:rPr>
          <w:rFonts w:ascii="Times New Roman" w:hAnsi="Times New Roman" w:eastAsia="Times New Roman" w:cs="Times New Roman"/>
          <w:sz w:val="24"/>
          <w:szCs w:val="24"/>
        </w:rPr>
        <w:t>XM</w:t>
      </w:r>
      <w:r>
        <w:rPr>
          <w:rFonts w:ascii="宋体" w:hAnsi="宋体" w:eastAsia="宋体" w:cs="宋体"/>
          <w:sz w:val="24"/>
          <w:szCs w:val="24"/>
        </w:rPr>
        <w:t>公司以</w:t>
      </w:r>
      <w:r>
        <w:rPr>
          <w:rFonts w:ascii="Times New Roman" w:hAnsi="Times New Roman" w:eastAsia="Times New Roman" w:cs="Times New Roman"/>
          <w:sz w:val="24"/>
          <w:szCs w:val="24"/>
        </w:rPr>
        <w:t>35</w:t>
      </w:r>
      <w:r>
        <w:rPr>
          <w:rFonts w:ascii="宋体" w:hAnsi="宋体" w:eastAsia="宋体" w:cs="宋体"/>
          <w:sz w:val="24"/>
          <w:szCs w:val="24"/>
        </w:rPr>
        <w:t>亿美元的价格</w:t>
      </w:r>
      <w:r>
        <w:rPr>
          <w:rFonts w:ascii="宋体" w:hAnsi="宋体" w:eastAsia="宋体" w:cs="宋体"/>
          <w:spacing w:val="-1"/>
          <w:sz w:val="24"/>
          <w:szCs w:val="24"/>
        </w:rPr>
        <w:t>收购了潘多拉，并利用</w:t>
      </w:r>
      <w:r>
        <w:rPr>
          <w:rFonts w:ascii="宋体" w:hAnsi="宋体" w:eastAsia="宋体" w:cs="宋体"/>
          <w:sz w:val="24"/>
          <w:szCs w:val="24"/>
        </w:rPr>
        <w:t xml:space="preserve"> 基于内容的过滤技术为旗下的部分电台选择歌曲。随着时间的推移</w:t>
      </w:r>
      <w:r>
        <w:rPr>
          <w:rFonts w:ascii="宋体" w:hAnsi="宋体" w:eastAsia="宋体" w:cs="宋体"/>
          <w:spacing w:val="-1"/>
          <w:sz w:val="24"/>
          <w:szCs w:val="24"/>
        </w:rPr>
        <w:t>，企业开始结合应用协</w:t>
      </w:r>
      <w:r>
        <w:rPr>
          <w:rFonts w:ascii="宋体" w:hAnsi="宋体" w:eastAsia="宋体" w:cs="宋体"/>
          <w:sz w:val="24"/>
          <w:szCs w:val="24"/>
        </w:rPr>
        <w:t xml:space="preserve"> 同过滤技术和基于内容的过滤技术。这样做是有道理的，因为</w:t>
      </w:r>
      <w:r>
        <w:rPr>
          <w:rFonts w:ascii="宋体" w:hAnsi="宋体" w:eastAsia="宋体" w:cs="宋体"/>
          <w:spacing w:val="-1"/>
          <w:sz w:val="24"/>
          <w:szCs w:val="24"/>
        </w:rPr>
        <w:t>这两种技术可以优势互</w:t>
      </w:r>
    </w:p>
    <w:p w14:paraId="057495AF">
      <w:pPr>
        <w:spacing w:before="30" w:line="340" w:lineRule="exact"/>
        <w:rPr>
          <w:rFonts w:ascii="Times New Roman" w:hAnsi="Times New Roman" w:eastAsia="Times New Roman" w:cs="Times New Roman"/>
          <w:sz w:val="18"/>
          <w:szCs w:val="18"/>
        </w:rPr>
      </w:pPr>
      <w:r>
        <w:rPr>
          <w:rFonts w:ascii="宋体" w:hAnsi="宋体" w:eastAsia="宋体" w:cs="宋体"/>
          <w:spacing w:val="-1"/>
          <w:position w:val="2"/>
          <w:sz w:val="24"/>
          <w:szCs w:val="24"/>
        </w:rPr>
        <w:t>补。</w:t>
      </w:r>
      <w:r>
        <w:rPr>
          <w:rFonts w:ascii="Times New Roman" w:hAnsi="Times New Roman" w:eastAsia="Times New Roman" w:cs="Times New Roman"/>
          <w:spacing w:val="-1"/>
          <w:position w:val="9"/>
          <w:sz w:val="18"/>
          <w:szCs w:val="18"/>
        </w:rPr>
        <w:t>6</w:t>
      </w:r>
    </w:p>
    <w:p w14:paraId="7518AE1D">
      <w:pPr>
        <w:pStyle w:val="2"/>
        <w:spacing w:line="257" w:lineRule="auto"/>
      </w:pPr>
    </w:p>
    <w:p w14:paraId="415A818B">
      <w:pPr>
        <w:spacing w:before="78" w:line="297" w:lineRule="auto"/>
        <w:ind w:left="1" w:firstLine="480"/>
        <w:rPr>
          <w:rFonts w:ascii="宋体" w:hAnsi="宋体" w:eastAsia="宋体" w:cs="宋体"/>
          <w:sz w:val="24"/>
          <w:szCs w:val="24"/>
        </w:rPr>
      </w:pPr>
      <w:r>
        <w:rPr>
          <w:rFonts w:ascii="宋体" w:hAnsi="宋体" w:eastAsia="宋体" w:cs="宋体"/>
          <w:sz w:val="24"/>
          <w:szCs w:val="24"/>
        </w:rPr>
        <w:t>然而，用户模型并不是复杂的人工智能的同义词，这一点</w:t>
      </w:r>
      <w:r>
        <w:rPr>
          <w:rFonts w:ascii="宋体" w:hAnsi="宋体" w:eastAsia="宋体" w:cs="宋体"/>
          <w:spacing w:val="-1"/>
          <w:sz w:val="24"/>
          <w:szCs w:val="24"/>
        </w:rPr>
        <w:t>十分重要。如果想要了解顾</w:t>
      </w:r>
      <w:r>
        <w:rPr>
          <w:rFonts w:ascii="宋体" w:hAnsi="宋体" w:eastAsia="宋体" w:cs="宋体"/>
          <w:sz w:val="24"/>
          <w:szCs w:val="24"/>
        </w:rPr>
        <w:t xml:space="preserve"> 客，为顾客提供重要的定制服务，我们通常只需要问一个简单</w:t>
      </w:r>
      <w:r>
        <w:rPr>
          <w:rFonts w:ascii="宋体" w:hAnsi="宋体" w:eastAsia="宋体" w:cs="宋体"/>
          <w:spacing w:val="-1"/>
          <w:sz w:val="24"/>
          <w:szCs w:val="24"/>
        </w:rPr>
        <w:t>的问题就可以，比如</w:t>
      </w:r>
      <w:r>
        <w:rPr>
          <w:rFonts w:ascii="Times New Roman" w:hAnsi="Times New Roman" w:eastAsia="Times New Roman" w:cs="Times New Roman"/>
          <w:spacing w:val="-1"/>
          <w:sz w:val="24"/>
          <w:szCs w:val="24"/>
        </w:rPr>
        <w:t>“</w:t>
      </w:r>
      <w:r>
        <w:rPr>
          <w:rFonts w:ascii="宋体" w:hAnsi="宋体" w:eastAsia="宋体" w:cs="宋体"/>
          <w:spacing w:val="-1"/>
          <w:sz w:val="24"/>
          <w:szCs w:val="24"/>
        </w:rPr>
        <w:t>你想</w:t>
      </w:r>
      <w:r>
        <w:rPr>
          <w:rFonts w:ascii="宋体" w:hAnsi="宋体" w:eastAsia="宋体" w:cs="宋体"/>
          <w:sz w:val="24"/>
          <w:szCs w:val="24"/>
        </w:rPr>
        <w:t xml:space="preserve">  </w:t>
      </w:r>
      <w:r>
        <w:rPr>
          <w:rFonts w:ascii="宋体" w:hAnsi="宋体" w:eastAsia="宋体" w:cs="宋体"/>
          <w:spacing w:val="-1"/>
          <w:sz w:val="24"/>
          <w:szCs w:val="24"/>
        </w:rPr>
        <w:t>要买哪种车？</w:t>
      </w:r>
      <w:r>
        <w:rPr>
          <w:rFonts w:ascii="Times New Roman" w:hAnsi="Times New Roman" w:eastAsia="Times New Roman" w:cs="Times New Roman"/>
          <w:spacing w:val="-1"/>
          <w:sz w:val="24"/>
          <w:szCs w:val="24"/>
        </w:rPr>
        <w:t>”</w:t>
      </w:r>
      <w:r>
        <w:rPr>
          <w:rFonts w:ascii="宋体" w:hAnsi="宋体" w:eastAsia="宋体" w:cs="宋体"/>
          <w:spacing w:val="-1"/>
          <w:sz w:val="24"/>
          <w:szCs w:val="24"/>
        </w:rPr>
        <w:t>或者</w:t>
      </w:r>
      <w:r>
        <w:rPr>
          <w:rFonts w:ascii="Times New Roman" w:hAnsi="Times New Roman" w:eastAsia="Times New Roman" w:cs="Times New Roman"/>
          <w:spacing w:val="-1"/>
          <w:sz w:val="24"/>
          <w:szCs w:val="24"/>
        </w:rPr>
        <w:t>“</w:t>
      </w:r>
      <w:r>
        <w:rPr>
          <w:rFonts w:ascii="宋体" w:hAnsi="宋体" w:eastAsia="宋体" w:cs="宋体"/>
          <w:spacing w:val="-1"/>
          <w:sz w:val="24"/>
          <w:szCs w:val="24"/>
        </w:rPr>
        <w:t>你多大了？</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6297B1DF">
      <w:pPr>
        <w:spacing w:before="234" w:line="297" w:lineRule="auto"/>
        <w:ind w:firstLine="502"/>
        <w:jc w:val="both"/>
        <w:rPr>
          <w:rFonts w:ascii="宋体" w:hAnsi="宋体" w:eastAsia="宋体" w:cs="宋体"/>
          <w:sz w:val="24"/>
          <w:szCs w:val="24"/>
        </w:rPr>
      </w:pPr>
      <w:r>
        <w:rPr>
          <w:rFonts w:ascii="宋体" w:hAnsi="宋体" w:eastAsia="宋体" w:cs="宋体"/>
          <w:spacing w:val="-1"/>
          <w:sz w:val="24"/>
          <w:szCs w:val="24"/>
        </w:rPr>
        <w:t>围绕推荐系统的讨论大部分关注的都是如何代替用户做出选择。但也有人认为，用户</w:t>
      </w:r>
      <w:r>
        <w:rPr>
          <w:rFonts w:ascii="宋体" w:hAnsi="宋体" w:eastAsia="宋体" w:cs="宋体"/>
          <w:spacing w:val="5"/>
          <w:sz w:val="24"/>
          <w:szCs w:val="24"/>
        </w:rPr>
        <w:t xml:space="preserve"> </w:t>
      </w:r>
      <w:r>
        <w:rPr>
          <w:rFonts w:ascii="宋体" w:hAnsi="宋体" w:eastAsia="宋体" w:cs="宋体"/>
          <w:sz w:val="24"/>
          <w:szCs w:val="24"/>
        </w:rPr>
        <w:t>模型赋予了设计者强化选择架构的能力。我们要关注的或许不是如</w:t>
      </w:r>
      <w:r>
        <w:rPr>
          <w:rFonts w:ascii="宋体" w:hAnsi="宋体" w:eastAsia="宋体" w:cs="宋体"/>
          <w:spacing w:val="-1"/>
          <w:sz w:val="24"/>
          <w:szCs w:val="24"/>
        </w:rPr>
        <w:t>何利用人工智能做出选</w:t>
      </w:r>
      <w:r>
        <w:rPr>
          <w:rFonts w:ascii="宋体" w:hAnsi="宋体" w:eastAsia="宋体" w:cs="宋体"/>
          <w:sz w:val="24"/>
          <w:szCs w:val="24"/>
        </w:rPr>
        <w:t xml:space="preserve"> </w:t>
      </w:r>
      <w:r>
        <w:rPr>
          <w:rFonts w:ascii="宋体" w:hAnsi="宋体" w:eastAsia="宋体" w:cs="宋体"/>
          <w:spacing w:val="-1"/>
          <w:sz w:val="24"/>
          <w:szCs w:val="24"/>
        </w:rPr>
        <w:t>择，而是如何通过智能增强让选择架构辅助用户做出选择。</w:t>
      </w:r>
    </w:p>
    <w:p w14:paraId="7414E563">
      <w:pPr>
        <w:spacing w:line="297" w:lineRule="auto"/>
        <w:rPr>
          <w:rFonts w:ascii="宋体" w:hAnsi="宋体" w:eastAsia="宋体" w:cs="宋体"/>
          <w:sz w:val="24"/>
          <w:szCs w:val="24"/>
        </w:rPr>
        <w:sectPr>
          <w:pgSz w:w="12240" w:h="15840"/>
          <w:pgMar w:top="400" w:right="1439" w:bottom="400" w:left="1448" w:header="0" w:footer="0" w:gutter="0"/>
          <w:cols w:space="720" w:num="1"/>
        </w:sectPr>
      </w:pPr>
    </w:p>
    <w:p w14:paraId="37D95B96">
      <w:pPr>
        <w:pStyle w:val="2"/>
        <w:spacing w:line="251" w:lineRule="auto"/>
      </w:pPr>
    </w:p>
    <w:p w14:paraId="6BDCA78E">
      <w:pPr>
        <w:pStyle w:val="2"/>
        <w:spacing w:line="252" w:lineRule="auto"/>
      </w:pPr>
    </w:p>
    <w:p w14:paraId="1E7D052A">
      <w:pPr>
        <w:pStyle w:val="2"/>
        <w:spacing w:line="252" w:lineRule="auto"/>
      </w:pPr>
    </w:p>
    <w:p w14:paraId="382325EC">
      <w:pPr>
        <w:pStyle w:val="2"/>
        <w:spacing w:line="252" w:lineRule="auto"/>
      </w:pPr>
    </w:p>
    <w:p w14:paraId="0FB6AA8A">
      <w:pPr>
        <w:pStyle w:val="2"/>
        <w:spacing w:line="252" w:lineRule="auto"/>
      </w:pPr>
    </w:p>
    <w:p w14:paraId="16D2BE40">
      <w:pPr>
        <w:pStyle w:val="2"/>
        <w:spacing w:line="252" w:lineRule="auto"/>
      </w:pPr>
    </w:p>
    <w:p w14:paraId="6A0A9E7E">
      <w:pPr>
        <w:pStyle w:val="2"/>
        <w:spacing w:line="252" w:lineRule="auto"/>
      </w:pPr>
    </w:p>
    <w:p w14:paraId="756B74A5">
      <w:pPr>
        <w:pStyle w:val="2"/>
        <w:spacing w:line="252" w:lineRule="auto"/>
      </w:pPr>
    </w:p>
    <w:p w14:paraId="7B5C3F35">
      <w:pPr>
        <w:pStyle w:val="2"/>
        <w:spacing w:line="252" w:lineRule="auto"/>
      </w:pPr>
    </w:p>
    <w:p w14:paraId="3ACD7C16">
      <w:pPr>
        <w:pStyle w:val="2"/>
        <w:spacing w:line="252" w:lineRule="auto"/>
      </w:pPr>
    </w:p>
    <w:p w14:paraId="7A5A42FF">
      <w:pPr>
        <w:pStyle w:val="2"/>
        <w:spacing w:line="252" w:lineRule="auto"/>
      </w:pPr>
    </w:p>
    <w:p w14:paraId="2C86F7FE">
      <w:pPr>
        <w:pStyle w:val="2"/>
        <w:spacing w:line="252" w:lineRule="auto"/>
      </w:pPr>
    </w:p>
    <w:p w14:paraId="324F09A8">
      <w:pPr>
        <w:pStyle w:val="2"/>
        <w:spacing w:line="252" w:lineRule="auto"/>
      </w:pPr>
    </w:p>
    <w:p w14:paraId="25C9304C">
      <w:pPr>
        <w:spacing w:before="107" w:line="223" w:lineRule="auto"/>
        <w:ind w:left="5"/>
        <w:rPr>
          <w:rFonts w:ascii="宋体" w:hAnsi="宋体" w:eastAsia="宋体" w:cs="宋体"/>
          <w:sz w:val="33"/>
          <w:szCs w:val="33"/>
        </w:rPr>
      </w:pPr>
      <w:r>
        <w:rPr>
          <w:rFonts w:ascii="宋体" w:hAnsi="宋体" w:eastAsia="宋体" w:cs="宋体"/>
          <w:color w:val="A37247"/>
          <w:spacing w:val="10"/>
          <w:sz w:val="33"/>
          <w:szCs w:val="33"/>
        </w:rPr>
        <w:t>特点二：将控制权交给用户</w:t>
      </w:r>
    </w:p>
    <w:p w14:paraId="7872ACC8">
      <w:pPr>
        <w:pStyle w:val="2"/>
        <w:spacing w:line="309" w:lineRule="auto"/>
      </w:pPr>
    </w:p>
    <w:p w14:paraId="18E20542">
      <w:pPr>
        <w:pStyle w:val="2"/>
        <w:spacing w:line="310" w:lineRule="auto"/>
      </w:pPr>
    </w:p>
    <w:p w14:paraId="2721FDD6">
      <w:pPr>
        <w:spacing w:before="78" w:line="296" w:lineRule="auto"/>
        <w:ind w:firstLine="486"/>
        <w:jc w:val="both"/>
        <w:rPr>
          <w:rFonts w:ascii="宋体" w:hAnsi="宋体" w:eastAsia="宋体" w:cs="宋体"/>
          <w:sz w:val="24"/>
          <w:szCs w:val="24"/>
        </w:rPr>
      </w:pPr>
      <w:r>
        <w:rPr>
          <w:rFonts w:ascii="宋体" w:hAnsi="宋体" w:eastAsia="宋体" w:cs="宋体"/>
          <w:sz w:val="24"/>
          <w:szCs w:val="24"/>
        </w:rPr>
        <w:t>几乎在所有的网站上，你都拥有控制权。例如，你可以</w:t>
      </w:r>
      <w:r>
        <w:rPr>
          <w:rFonts w:ascii="宋体" w:hAnsi="宋体" w:eastAsia="宋体" w:cs="宋体"/>
          <w:spacing w:val="-1"/>
          <w:sz w:val="24"/>
          <w:szCs w:val="24"/>
        </w:rPr>
        <w:t>在亚马逊旗下的</w:t>
      </w:r>
      <w:r>
        <w:rPr>
          <w:rFonts w:ascii="Times New Roman" w:hAnsi="Times New Roman" w:eastAsia="Times New Roman" w:cs="Times New Roman"/>
          <w:spacing w:val="-1"/>
          <w:sz w:val="24"/>
          <w:szCs w:val="24"/>
        </w:rPr>
        <w:t>Zappos</w:t>
      </w:r>
      <w:r>
        <w:rPr>
          <w:rFonts w:ascii="宋体" w:hAnsi="宋体" w:eastAsia="宋体" w:cs="宋体"/>
          <w:spacing w:val="-1"/>
          <w:sz w:val="24"/>
          <w:szCs w:val="24"/>
        </w:rPr>
        <w:t>在线鞋</w:t>
      </w:r>
      <w:r>
        <w:rPr>
          <w:rFonts w:ascii="宋体" w:hAnsi="宋体" w:eastAsia="宋体" w:cs="宋体"/>
          <w:sz w:val="24"/>
          <w:szCs w:val="24"/>
        </w:rPr>
        <w:t xml:space="preserve"> 店里看到两种主要的选择架构工具。第一种工具能够让用户而非网站</w:t>
      </w:r>
      <w:r>
        <w:rPr>
          <w:rFonts w:ascii="宋体" w:hAnsi="宋体" w:eastAsia="宋体" w:cs="宋体"/>
          <w:spacing w:val="-1"/>
          <w:sz w:val="24"/>
          <w:szCs w:val="24"/>
        </w:rPr>
        <w:t>的设计者决定选项的</w:t>
      </w:r>
      <w:r>
        <w:rPr>
          <w:rFonts w:ascii="宋体" w:hAnsi="宋体" w:eastAsia="宋体" w:cs="宋体"/>
          <w:sz w:val="24"/>
          <w:szCs w:val="24"/>
        </w:rPr>
        <w:t xml:space="preserve"> 排序方式。用户可以按照相关性、适配度、上架时间、顾客评价、销</w:t>
      </w:r>
      <w:r>
        <w:rPr>
          <w:rFonts w:ascii="宋体" w:hAnsi="宋体" w:eastAsia="宋体" w:cs="宋体"/>
          <w:spacing w:val="-1"/>
          <w:sz w:val="24"/>
          <w:szCs w:val="24"/>
        </w:rPr>
        <w:t>量、价格（从高到低</w:t>
      </w:r>
      <w:r>
        <w:rPr>
          <w:rFonts w:ascii="宋体" w:hAnsi="宋体" w:eastAsia="宋体" w:cs="宋体"/>
          <w:sz w:val="24"/>
          <w:szCs w:val="24"/>
        </w:rPr>
        <w:t xml:space="preserve"> 或从低到高）或品牌来给鞋子排序。用户的排序选择取代了设计者的</w:t>
      </w:r>
      <w:r>
        <w:rPr>
          <w:rFonts w:ascii="宋体" w:hAnsi="宋体" w:eastAsia="宋体" w:cs="宋体"/>
          <w:spacing w:val="-1"/>
          <w:sz w:val="24"/>
          <w:szCs w:val="24"/>
        </w:rPr>
        <w:t>排序选择。第二种工</w:t>
      </w:r>
      <w:r>
        <w:rPr>
          <w:rFonts w:ascii="宋体" w:hAnsi="宋体" w:eastAsia="宋体" w:cs="宋体"/>
          <w:sz w:val="24"/>
          <w:szCs w:val="24"/>
        </w:rPr>
        <w:t xml:space="preserve"> 具则能够让用户根据鞋码、性别、样式、品牌、价格或颜色等属性筛</w:t>
      </w:r>
      <w:r>
        <w:rPr>
          <w:rFonts w:ascii="宋体" w:hAnsi="宋体" w:eastAsia="宋体" w:cs="宋体"/>
          <w:spacing w:val="-1"/>
          <w:sz w:val="24"/>
          <w:szCs w:val="24"/>
        </w:rPr>
        <w:t>选鞋子。这种工具采</w:t>
      </w:r>
      <w:r>
        <w:rPr>
          <w:rFonts w:ascii="宋体" w:hAnsi="宋体" w:eastAsia="宋体" w:cs="宋体"/>
          <w:sz w:val="24"/>
          <w:szCs w:val="24"/>
        </w:rPr>
        <w:t xml:space="preserve"> 用了我们在前面讲到过的一种合理路径，那就是筛选。我们可以根据</w:t>
      </w:r>
      <w:r>
        <w:rPr>
          <w:rFonts w:ascii="宋体" w:hAnsi="宋体" w:eastAsia="宋体" w:cs="宋体"/>
          <w:spacing w:val="-1"/>
          <w:sz w:val="24"/>
          <w:szCs w:val="24"/>
        </w:rPr>
        <w:t>上述任意属性对鞋子</w:t>
      </w:r>
      <w:r>
        <w:rPr>
          <w:rFonts w:ascii="宋体" w:hAnsi="宋体" w:eastAsia="宋体" w:cs="宋体"/>
          <w:sz w:val="24"/>
          <w:szCs w:val="24"/>
        </w:rPr>
        <w:t xml:space="preserve"> 进行筛选。例如，我们可以通过对颜色和样式的筛选让搜索结果列表</w:t>
      </w:r>
      <w:r>
        <w:rPr>
          <w:rFonts w:ascii="宋体" w:hAnsi="宋体" w:eastAsia="宋体" w:cs="宋体"/>
          <w:spacing w:val="-1"/>
          <w:sz w:val="24"/>
          <w:szCs w:val="24"/>
        </w:rPr>
        <w:t>只显示米黄色的高跟</w:t>
      </w:r>
      <w:r>
        <w:rPr>
          <w:rFonts w:ascii="宋体" w:hAnsi="宋体" w:eastAsia="宋体" w:cs="宋体"/>
          <w:sz w:val="24"/>
          <w:szCs w:val="24"/>
        </w:rPr>
        <w:t xml:space="preserve"> 鞋。这些工具似乎非常棒，因为它们让选择者获得了原本属于企业的</w:t>
      </w:r>
      <w:r>
        <w:rPr>
          <w:rFonts w:ascii="宋体" w:hAnsi="宋体" w:eastAsia="宋体" w:cs="宋体"/>
          <w:spacing w:val="-1"/>
          <w:sz w:val="24"/>
          <w:szCs w:val="24"/>
        </w:rPr>
        <w:t>选择架构设计权。这</w:t>
      </w:r>
      <w:r>
        <w:rPr>
          <w:rFonts w:ascii="宋体" w:hAnsi="宋体" w:eastAsia="宋体" w:cs="宋体"/>
          <w:sz w:val="24"/>
          <w:szCs w:val="24"/>
        </w:rPr>
        <w:t xml:space="preserve"> </w:t>
      </w:r>
      <w:r>
        <w:rPr>
          <w:rFonts w:ascii="宋体" w:hAnsi="宋体" w:eastAsia="宋体" w:cs="宋体"/>
          <w:spacing w:val="-1"/>
          <w:sz w:val="24"/>
          <w:szCs w:val="24"/>
        </w:rPr>
        <w:t>必然会让选择者做出更好的选择，对吗？</w:t>
      </w:r>
    </w:p>
    <w:p w14:paraId="57E12DB0">
      <w:pPr>
        <w:spacing w:before="232" w:line="296" w:lineRule="auto"/>
        <w:ind w:left="1" w:firstLine="480"/>
        <w:jc w:val="both"/>
        <w:rPr>
          <w:rFonts w:ascii="宋体" w:hAnsi="宋体" w:eastAsia="宋体" w:cs="宋体"/>
          <w:sz w:val="24"/>
          <w:szCs w:val="24"/>
        </w:rPr>
      </w:pPr>
      <w:r>
        <w:rPr>
          <w:rFonts w:ascii="宋体" w:hAnsi="宋体" w:eastAsia="宋体" w:cs="宋体"/>
          <w:sz w:val="24"/>
          <w:szCs w:val="24"/>
        </w:rPr>
        <w:t>事实上，这种做法有几个潜在的问题。首先，设计者仍然拥</w:t>
      </w:r>
      <w:r>
        <w:rPr>
          <w:rFonts w:ascii="宋体" w:hAnsi="宋体" w:eastAsia="宋体" w:cs="宋体"/>
          <w:spacing w:val="-1"/>
          <w:sz w:val="24"/>
          <w:szCs w:val="24"/>
        </w:rPr>
        <w:t>有很大的控制权，只是这</w:t>
      </w:r>
      <w:r>
        <w:rPr>
          <w:rFonts w:ascii="宋体" w:hAnsi="宋体" w:eastAsia="宋体" w:cs="宋体"/>
          <w:sz w:val="24"/>
          <w:szCs w:val="24"/>
        </w:rPr>
        <w:t xml:space="preserve"> 种控制权可能被隐藏起来了。默认的排序方式仍然是由设计者决</w:t>
      </w:r>
      <w:r>
        <w:rPr>
          <w:rFonts w:ascii="宋体" w:hAnsi="宋体" w:eastAsia="宋体" w:cs="宋体"/>
          <w:spacing w:val="-1"/>
          <w:sz w:val="24"/>
          <w:szCs w:val="24"/>
        </w:rPr>
        <w:t>定的。即使是在网站上，</w:t>
      </w:r>
      <w:r>
        <w:rPr>
          <w:rFonts w:ascii="宋体" w:hAnsi="宋体" w:eastAsia="宋体" w:cs="宋体"/>
          <w:sz w:val="24"/>
          <w:szCs w:val="24"/>
        </w:rPr>
        <w:t xml:space="preserve"> 默认设置也是有</w:t>
      </w:r>
      <w:r>
        <w:rPr>
          <w:rFonts w:ascii="Times New Roman" w:hAnsi="Times New Roman" w:eastAsia="Times New Roman" w:cs="Times New Roman"/>
          <w:sz w:val="24"/>
          <w:szCs w:val="24"/>
        </w:rPr>
        <w:t>“</w:t>
      </w:r>
      <w:r>
        <w:rPr>
          <w:rFonts w:ascii="宋体" w:hAnsi="宋体" w:eastAsia="宋体" w:cs="宋体"/>
          <w:sz w:val="24"/>
          <w:szCs w:val="24"/>
        </w:rPr>
        <w:t>黏性</w:t>
      </w:r>
      <w:r>
        <w:rPr>
          <w:rFonts w:ascii="Times New Roman" w:hAnsi="Times New Roman" w:eastAsia="Times New Roman" w:cs="Times New Roman"/>
          <w:sz w:val="24"/>
          <w:szCs w:val="24"/>
        </w:rPr>
        <w:t>”</w:t>
      </w:r>
      <w:r>
        <w:rPr>
          <w:rFonts w:ascii="宋体" w:hAnsi="宋体" w:eastAsia="宋体" w:cs="宋体"/>
          <w:sz w:val="24"/>
          <w:szCs w:val="24"/>
        </w:rPr>
        <w:t>的。还记得我们之前关于择校网站的讨论</w:t>
      </w:r>
      <w:r>
        <w:rPr>
          <w:rFonts w:ascii="宋体" w:hAnsi="宋体" w:eastAsia="宋体" w:cs="宋体"/>
          <w:spacing w:val="-1"/>
          <w:sz w:val="24"/>
          <w:szCs w:val="24"/>
        </w:rPr>
        <w:t>吗？在择校网站上，家长</w:t>
      </w:r>
      <w:r>
        <w:rPr>
          <w:rFonts w:ascii="宋体" w:hAnsi="宋体" w:eastAsia="宋体" w:cs="宋体"/>
          <w:sz w:val="24"/>
          <w:szCs w:val="24"/>
        </w:rPr>
        <w:t xml:space="preserve"> 能够轻松地改变排序方式，但这样做的家长并不多。默认的排序</w:t>
      </w:r>
      <w:r>
        <w:rPr>
          <w:rFonts w:ascii="宋体" w:hAnsi="宋体" w:eastAsia="宋体" w:cs="宋体"/>
          <w:spacing w:val="-1"/>
          <w:sz w:val="24"/>
          <w:szCs w:val="24"/>
        </w:rPr>
        <w:t>方式仍然是最常用的排序</w:t>
      </w:r>
      <w:r>
        <w:rPr>
          <w:rFonts w:ascii="宋体" w:hAnsi="宋体" w:eastAsia="宋体" w:cs="宋体"/>
          <w:sz w:val="24"/>
          <w:szCs w:val="24"/>
        </w:rPr>
        <w:t xml:space="preserve"> 方式。即使用户想要在下拉菜单中更改排序方式，排序方式本身</w:t>
      </w:r>
      <w:r>
        <w:rPr>
          <w:rFonts w:ascii="宋体" w:hAnsi="宋体" w:eastAsia="宋体" w:cs="宋体"/>
          <w:spacing w:val="-1"/>
          <w:sz w:val="24"/>
          <w:szCs w:val="24"/>
        </w:rPr>
        <w:t>的排序也是由设计者决定</w:t>
      </w:r>
      <w:r>
        <w:rPr>
          <w:rFonts w:ascii="宋体" w:hAnsi="宋体" w:eastAsia="宋体" w:cs="宋体"/>
          <w:sz w:val="24"/>
          <w:szCs w:val="24"/>
        </w:rPr>
        <w:t xml:space="preserve"> 的。不足为奇的是，在包括</w:t>
      </w:r>
      <w:r>
        <w:rPr>
          <w:rFonts w:ascii="Times New Roman" w:hAnsi="Times New Roman" w:eastAsia="Times New Roman" w:cs="Times New Roman"/>
          <w:sz w:val="24"/>
          <w:szCs w:val="24"/>
        </w:rPr>
        <w:t>Zappos</w:t>
      </w:r>
      <w:r>
        <w:rPr>
          <w:rFonts w:ascii="宋体" w:hAnsi="宋体" w:eastAsia="宋体" w:cs="宋体"/>
          <w:sz w:val="24"/>
          <w:szCs w:val="24"/>
        </w:rPr>
        <w:t>在内的很多网站上，按价格（</w:t>
      </w:r>
      <w:r>
        <w:rPr>
          <w:rFonts w:ascii="宋体" w:hAnsi="宋体" w:eastAsia="宋体" w:cs="宋体"/>
          <w:spacing w:val="-1"/>
          <w:sz w:val="24"/>
          <w:szCs w:val="24"/>
        </w:rPr>
        <w:t>从低到高）排序并不是下</w:t>
      </w:r>
      <w:r>
        <w:rPr>
          <w:rFonts w:ascii="宋体" w:hAnsi="宋体" w:eastAsia="宋体" w:cs="宋体"/>
          <w:sz w:val="24"/>
          <w:szCs w:val="24"/>
        </w:rPr>
        <w:t xml:space="preserve"> 拉菜单中的第一个选项。让选择者有能力改变排序方式并不意味</w:t>
      </w:r>
      <w:r>
        <w:rPr>
          <w:rFonts w:ascii="宋体" w:hAnsi="宋体" w:eastAsia="宋体" w:cs="宋体"/>
          <w:spacing w:val="-1"/>
          <w:sz w:val="24"/>
          <w:szCs w:val="24"/>
        </w:rPr>
        <w:t>着选择者真的会改变排序</w:t>
      </w:r>
      <w:r>
        <w:rPr>
          <w:rFonts w:ascii="宋体" w:hAnsi="宋体" w:eastAsia="宋体" w:cs="宋体"/>
          <w:sz w:val="24"/>
          <w:szCs w:val="24"/>
        </w:rPr>
        <w:t xml:space="preserve"> </w:t>
      </w:r>
      <w:r>
        <w:rPr>
          <w:rFonts w:ascii="宋体" w:hAnsi="宋体" w:eastAsia="宋体" w:cs="宋体"/>
          <w:spacing w:val="-4"/>
          <w:sz w:val="24"/>
          <w:szCs w:val="24"/>
        </w:rPr>
        <w:t>方式。</w:t>
      </w:r>
    </w:p>
    <w:p w14:paraId="68E5D2F2">
      <w:pPr>
        <w:spacing w:before="237" w:line="290" w:lineRule="auto"/>
        <w:ind w:left="21" w:right="13" w:firstLine="462"/>
        <w:rPr>
          <w:rFonts w:ascii="宋体" w:hAnsi="宋体" w:eastAsia="宋体" w:cs="宋体"/>
          <w:sz w:val="24"/>
          <w:szCs w:val="24"/>
        </w:rPr>
      </w:pPr>
      <w:r>
        <w:rPr>
          <w:rFonts w:ascii="宋体" w:hAnsi="宋体" w:eastAsia="宋体" w:cs="宋体"/>
          <w:sz w:val="24"/>
          <w:szCs w:val="24"/>
        </w:rPr>
        <w:t>筛选也是如此。设计者决定了可用于筛选的属性（如品牌）的</w:t>
      </w:r>
      <w:r>
        <w:rPr>
          <w:rFonts w:ascii="宋体" w:hAnsi="宋体" w:eastAsia="宋体" w:cs="宋体"/>
          <w:spacing w:val="-1"/>
          <w:sz w:val="24"/>
          <w:szCs w:val="24"/>
        </w:rPr>
        <w:t>排列顺序。</w:t>
      </w:r>
      <w:r>
        <w:rPr>
          <w:rFonts w:ascii="Times New Roman" w:hAnsi="Times New Roman" w:eastAsia="Times New Roman" w:cs="Times New Roman"/>
          <w:spacing w:val="-1"/>
          <w:sz w:val="24"/>
          <w:szCs w:val="24"/>
        </w:rPr>
        <w:t>Zappos</w:t>
      </w:r>
      <w:r>
        <w:rPr>
          <w:rFonts w:ascii="宋体" w:hAnsi="宋体" w:eastAsia="宋体" w:cs="宋体"/>
          <w:spacing w:val="-1"/>
          <w:sz w:val="24"/>
          <w:szCs w:val="24"/>
        </w:rPr>
        <w:t>提供</w:t>
      </w:r>
      <w:r>
        <w:rPr>
          <w:rFonts w:ascii="宋体" w:hAnsi="宋体" w:eastAsia="宋体" w:cs="宋体"/>
          <w:sz w:val="24"/>
          <w:szCs w:val="24"/>
        </w:rPr>
        <w:t xml:space="preserve"> </w:t>
      </w:r>
      <w:r>
        <w:rPr>
          <w:rFonts w:ascii="宋体" w:hAnsi="宋体" w:eastAsia="宋体" w:cs="宋体"/>
          <w:spacing w:val="-1"/>
          <w:sz w:val="24"/>
          <w:szCs w:val="24"/>
        </w:rPr>
        <w:t>的品牌列表中共有</w:t>
      </w:r>
      <w:r>
        <w:rPr>
          <w:rFonts w:ascii="Times New Roman" w:hAnsi="Times New Roman" w:eastAsia="Times New Roman" w:cs="Times New Roman"/>
          <w:spacing w:val="-1"/>
          <w:sz w:val="24"/>
          <w:szCs w:val="24"/>
        </w:rPr>
        <w:t>100</w:t>
      </w:r>
      <w:r>
        <w:rPr>
          <w:rFonts w:ascii="宋体" w:hAnsi="宋体" w:eastAsia="宋体" w:cs="宋体"/>
          <w:spacing w:val="-1"/>
          <w:sz w:val="24"/>
          <w:szCs w:val="24"/>
        </w:rPr>
        <w:t>多个品牌，从</w:t>
      </w:r>
      <w:r>
        <w:rPr>
          <w:rFonts w:ascii="Times New Roman" w:hAnsi="Times New Roman" w:eastAsia="Times New Roman" w:cs="Times New Roman"/>
          <w:spacing w:val="-1"/>
          <w:sz w:val="24"/>
          <w:szCs w:val="24"/>
        </w:rPr>
        <w:t>ABLE</w:t>
      </w:r>
      <w:r>
        <w:rPr>
          <w:rFonts w:ascii="宋体" w:hAnsi="宋体" w:eastAsia="宋体" w:cs="宋体"/>
          <w:spacing w:val="-1"/>
          <w:sz w:val="24"/>
          <w:szCs w:val="24"/>
        </w:rPr>
        <w:t>开始一直排</w:t>
      </w:r>
      <w:r>
        <w:rPr>
          <w:rFonts w:ascii="宋体" w:hAnsi="宋体" w:eastAsia="宋体" w:cs="宋体"/>
          <w:spacing w:val="-2"/>
          <w:sz w:val="24"/>
          <w:szCs w:val="24"/>
        </w:rPr>
        <w:t>到了</w:t>
      </w:r>
      <w:r>
        <w:rPr>
          <w:rFonts w:ascii="Times New Roman" w:hAnsi="Times New Roman" w:eastAsia="Times New Roman" w:cs="Times New Roman"/>
          <w:spacing w:val="-2"/>
          <w:sz w:val="24"/>
          <w:szCs w:val="24"/>
        </w:rPr>
        <w:t>Zamberlan</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。筛选也是有缺点</w:t>
      </w:r>
    </w:p>
    <w:p w14:paraId="57C24A0C">
      <w:pPr>
        <w:spacing w:before="14" w:line="295" w:lineRule="auto"/>
        <w:ind w:left="1" w:firstLine="19"/>
        <w:rPr>
          <w:rFonts w:ascii="宋体" w:hAnsi="宋体" w:eastAsia="宋体" w:cs="宋体"/>
          <w:sz w:val="24"/>
          <w:szCs w:val="24"/>
        </w:rPr>
      </w:pPr>
      <w:r>
        <w:rPr>
          <w:rFonts w:ascii="宋体" w:hAnsi="宋体" w:eastAsia="宋体" w:cs="宋体"/>
          <w:spacing w:val="-1"/>
          <w:sz w:val="24"/>
          <w:szCs w:val="24"/>
        </w:rPr>
        <w:t>的。为了控制选项列表的长度，人们很容易把他们本来有可能会喜欢的选项排除在外。在</w:t>
      </w:r>
      <w:r>
        <w:rPr>
          <w:rFonts w:ascii="宋体" w:hAnsi="宋体" w:eastAsia="宋体" w:cs="宋体"/>
          <w:spacing w:val="8"/>
          <w:sz w:val="24"/>
          <w:szCs w:val="24"/>
        </w:rPr>
        <w:t xml:space="preserve"> </w:t>
      </w:r>
      <w:r>
        <w:rPr>
          <w:rFonts w:ascii="宋体" w:hAnsi="宋体" w:eastAsia="宋体" w:cs="宋体"/>
          <w:sz w:val="24"/>
          <w:szCs w:val="24"/>
        </w:rPr>
        <w:t>第</w:t>
      </w:r>
      <w:r>
        <w:rPr>
          <w:rFonts w:ascii="Times New Roman" w:hAnsi="Times New Roman" w:eastAsia="Times New Roman" w:cs="Times New Roman"/>
          <w:sz w:val="24"/>
          <w:szCs w:val="24"/>
        </w:rPr>
        <w:t>2</w:t>
      </w:r>
      <w:r>
        <w:rPr>
          <w:rFonts w:ascii="宋体" w:hAnsi="宋体" w:eastAsia="宋体" w:cs="宋体"/>
          <w:sz w:val="24"/>
          <w:szCs w:val="24"/>
        </w:rPr>
        <w:t>章中，我们曾经提到，采用筛选路径可能会导致最佳的条件匹配对象被排除</w:t>
      </w:r>
      <w:r>
        <w:rPr>
          <w:rFonts w:ascii="宋体" w:hAnsi="宋体" w:eastAsia="宋体" w:cs="宋体"/>
          <w:spacing w:val="-1"/>
          <w:sz w:val="24"/>
          <w:szCs w:val="24"/>
        </w:rPr>
        <w:t>。在</w:t>
      </w:r>
    </w:p>
    <w:p w14:paraId="41643F70">
      <w:pPr>
        <w:spacing w:before="1" w:line="211" w:lineRule="auto"/>
        <w:ind w:left="4"/>
        <w:rPr>
          <w:rFonts w:ascii="宋体" w:hAnsi="宋体" w:eastAsia="宋体" w:cs="宋体"/>
          <w:sz w:val="24"/>
          <w:szCs w:val="24"/>
        </w:rPr>
      </w:pPr>
      <w:r>
        <w:rPr>
          <w:rFonts w:ascii="Times New Roman" w:hAnsi="Times New Roman" w:eastAsia="Times New Roman" w:cs="Times New Roman"/>
          <w:sz w:val="24"/>
          <w:szCs w:val="24"/>
        </w:rPr>
        <w:t>Zappos</w:t>
      </w:r>
      <w:r>
        <w:rPr>
          <w:rFonts w:ascii="宋体" w:hAnsi="宋体" w:eastAsia="宋体" w:cs="宋体"/>
          <w:sz w:val="24"/>
          <w:szCs w:val="24"/>
        </w:rPr>
        <w:t>网站上筛选鞋子也可能会出现类似的情况。最</w:t>
      </w:r>
      <w:r>
        <w:rPr>
          <w:rFonts w:ascii="宋体" w:hAnsi="宋体" w:eastAsia="宋体" w:cs="宋体"/>
          <w:spacing w:val="-1"/>
          <w:sz w:val="24"/>
          <w:szCs w:val="24"/>
        </w:rPr>
        <w:t>适合你的鞋子可能会被排除。</w:t>
      </w:r>
    </w:p>
    <w:p w14:paraId="4CAD4DFB">
      <w:pPr>
        <w:pStyle w:val="2"/>
        <w:spacing w:line="268" w:lineRule="auto"/>
      </w:pPr>
    </w:p>
    <w:p w14:paraId="0E807E33">
      <w:pPr>
        <w:spacing w:before="79" w:line="220" w:lineRule="auto"/>
        <w:jc w:val="right"/>
        <w:rPr>
          <w:rFonts w:ascii="宋体" w:hAnsi="宋体" w:eastAsia="宋体" w:cs="宋体"/>
          <w:sz w:val="24"/>
          <w:szCs w:val="24"/>
        </w:rPr>
      </w:pPr>
      <w:r>
        <w:rPr>
          <w:rFonts w:ascii="宋体" w:hAnsi="宋体" w:eastAsia="宋体" w:cs="宋体"/>
          <w:sz w:val="24"/>
          <w:szCs w:val="24"/>
        </w:rPr>
        <w:t>真正的问题在于，让选择者掌握对选择架构的控制权</w:t>
      </w:r>
      <w:r>
        <w:rPr>
          <w:rFonts w:ascii="宋体" w:hAnsi="宋体" w:eastAsia="宋体" w:cs="宋体"/>
          <w:spacing w:val="-1"/>
          <w:sz w:val="24"/>
          <w:szCs w:val="24"/>
        </w:rPr>
        <w:t>是否能够优化他们的决策。或许</w:t>
      </w:r>
    </w:p>
    <w:p w14:paraId="058419EB">
      <w:pPr>
        <w:spacing w:line="220" w:lineRule="auto"/>
        <w:rPr>
          <w:rFonts w:ascii="宋体" w:hAnsi="宋体" w:eastAsia="宋体" w:cs="宋体"/>
          <w:sz w:val="24"/>
          <w:szCs w:val="24"/>
        </w:rPr>
        <w:sectPr>
          <w:pgSz w:w="12240" w:h="15840"/>
          <w:pgMar w:top="400" w:right="1355" w:bottom="400" w:left="1531" w:header="0" w:footer="0" w:gutter="0"/>
          <w:cols w:space="720" w:num="1"/>
        </w:sectPr>
      </w:pPr>
    </w:p>
    <w:p w14:paraId="238DBE40">
      <w:pPr>
        <w:pStyle w:val="2"/>
        <w:spacing w:line="256" w:lineRule="auto"/>
      </w:pPr>
    </w:p>
    <w:p w14:paraId="034DC4B2">
      <w:pPr>
        <w:pStyle w:val="2"/>
        <w:spacing w:line="256" w:lineRule="auto"/>
      </w:pPr>
    </w:p>
    <w:p w14:paraId="1235B4AB">
      <w:pPr>
        <w:pStyle w:val="2"/>
        <w:spacing w:line="256" w:lineRule="auto"/>
      </w:pPr>
    </w:p>
    <w:p w14:paraId="47461725">
      <w:pPr>
        <w:pStyle w:val="2"/>
        <w:spacing w:line="256" w:lineRule="auto"/>
      </w:pPr>
    </w:p>
    <w:p w14:paraId="3AAC4740">
      <w:pPr>
        <w:spacing w:before="78" w:line="297" w:lineRule="auto"/>
        <w:ind w:left="267"/>
        <w:jc w:val="both"/>
        <w:rPr>
          <w:rFonts w:ascii="宋体" w:hAnsi="宋体" w:eastAsia="宋体" w:cs="宋体"/>
          <w:sz w:val="24"/>
          <w:szCs w:val="24"/>
        </w:rPr>
      </w:pPr>
      <w:r>
        <w:rPr>
          <w:rFonts w:ascii="宋体" w:hAnsi="宋体" w:eastAsia="宋体" w:cs="宋体"/>
          <w:sz w:val="24"/>
          <w:szCs w:val="24"/>
        </w:rPr>
        <w:t>可以。如果人们明白选择架构对决策的影响，或许会</w:t>
      </w:r>
      <w:r>
        <w:rPr>
          <w:rFonts w:ascii="Times New Roman" w:hAnsi="Times New Roman" w:eastAsia="Times New Roman" w:cs="Times New Roman"/>
          <w:sz w:val="24"/>
          <w:szCs w:val="24"/>
        </w:rPr>
        <w:t>“</w:t>
      </w:r>
      <w:r>
        <w:rPr>
          <w:rFonts w:ascii="宋体" w:hAnsi="宋体" w:eastAsia="宋体" w:cs="宋体"/>
          <w:sz w:val="24"/>
          <w:szCs w:val="24"/>
        </w:rPr>
        <w:t>自行设</w:t>
      </w:r>
      <w:r>
        <w:rPr>
          <w:rFonts w:ascii="宋体" w:hAnsi="宋体" w:eastAsia="宋体" w:cs="宋体"/>
          <w:spacing w:val="-1"/>
          <w:sz w:val="24"/>
          <w:szCs w:val="24"/>
        </w:rPr>
        <w:t>计</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决策环境，帮助自己做出</w:t>
      </w:r>
      <w:r>
        <w:rPr>
          <w:rFonts w:ascii="宋体" w:hAnsi="宋体" w:eastAsia="宋体" w:cs="宋体"/>
          <w:sz w:val="24"/>
          <w:szCs w:val="24"/>
        </w:rPr>
        <w:t xml:space="preserve"> 更好的选择。价格敏感度高的人或许会选择按价格排序，</w:t>
      </w:r>
      <w:r>
        <w:rPr>
          <w:rFonts w:ascii="宋体" w:hAnsi="宋体" w:eastAsia="宋体" w:cs="宋体"/>
          <w:spacing w:val="-1"/>
          <w:sz w:val="24"/>
          <w:szCs w:val="24"/>
        </w:rPr>
        <w:t>以便于比较不同商品的价格。那</w:t>
      </w:r>
      <w:r>
        <w:rPr>
          <w:rFonts w:ascii="宋体" w:hAnsi="宋体" w:eastAsia="宋体" w:cs="宋体"/>
          <w:sz w:val="24"/>
          <w:szCs w:val="24"/>
        </w:rPr>
        <w:t xml:space="preserve"> </w:t>
      </w:r>
      <w:r>
        <w:rPr>
          <w:rFonts w:ascii="宋体" w:hAnsi="宋体" w:eastAsia="宋体" w:cs="宋体"/>
          <w:spacing w:val="-1"/>
          <w:sz w:val="24"/>
          <w:szCs w:val="24"/>
        </w:rPr>
        <w:t>么，允许人们选择合适的选择架构是否真的能够帮到他们呢？</w:t>
      </w:r>
    </w:p>
    <w:p w14:paraId="2F91E662">
      <w:pPr>
        <w:spacing w:before="234" w:line="220" w:lineRule="auto"/>
        <w:ind w:left="749"/>
        <w:rPr>
          <w:rFonts w:ascii="宋体" w:hAnsi="宋体" w:eastAsia="宋体" w:cs="宋体"/>
          <w:sz w:val="24"/>
          <w:szCs w:val="24"/>
        </w:rPr>
      </w:pPr>
      <w:r>
        <w:rPr>
          <w:rFonts w:ascii="宋体" w:hAnsi="宋体" w:eastAsia="宋体" w:cs="宋体"/>
          <w:sz w:val="24"/>
          <w:szCs w:val="24"/>
        </w:rPr>
        <w:t>不幸的是，无论是肯定的回答还是否定的回答，</w:t>
      </w:r>
      <w:r>
        <w:rPr>
          <w:rFonts w:ascii="宋体" w:hAnsi="宋体" w:eastAsia="宋体" w:cs="宋体"/>
          <w:spacing w:val="-1"/>
          <w:sz w:val="24"/>
          <w:szCs w:val="24"/>
        </w:rPr>
        <w:t>都没有充分的证据做支撑。我们知</w:t>
      </w:r>
    </w:p>
    <w:p w14:paraId="458EA62A">
      <w:pPr>
        <w:tabs>
          <w:tab w:val="left" w:pos="263"/>
          <w:tab w:val="left" w:pos="267"/>
          <w:tab w:val="left" w:pos="285"/>
        </w:tabs>
        <w:spacing w:before="99" w:line="288" w:lineRule="auto"/>
        <w:ind w:left="14" w:firstLine="250"/>
        <w:rPr>
          <w:rFonts w:ascii="宋体" w:hAnsi="宋体" w:eastAsia="宋体" w:cs="宋体"/>
          <w:sz w:val="24"/>
          <w:szCs w:val="24"/>
        </w:rPr>
      </w:pPr>
      <w:r>
        <w:rPr>
          <w:rFonts w:ascii="宋体" w:hAnsi="宋体" w:eastAsia="宋体" w:cs="宋体"/>
          <w:sz w:val="24"/>
          <w:szCs w:val="24"/>
        </w:rPr>
        <w:t>道，排序能够提升一个属性对选择者的重要性，但我们不太了解，</w:t>
      </w:r>
      <w:r>
        <w:rPr>
          <w:rFonts w:ascii="宋体" w:hAnsi="宋体" w:eastAsia="宋体" w:cs="宋体"/>
          <w:spacing w:val="-1"/>
          <w:sz w:val="24"/>
          <w:szCs w:val="24"/>
        </w:rPr>
        <w:t>当选择者自主决定排序</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方式时会出现什么情况，不太清楚这能否帮助他们做出更好的</w:t>
      </w:r>
      <w:r>
        <w:rPr>
          <w:rFonts w:ascii="宋体" w:hAnsi="宋体" w:eastAsia="宋体" w:cs="宋体"/>
          <w:spacing w:val="-1"/>
          <w:sz w:val="24"/>
          <w:szCs w:val="24"/>
        </w:rPr>
        <w:t>选择。但是，当选择者需要</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进行与属性相关的计算时，赋予他们控制权确实是有帮助的。还记得</w:t>
      </w:r>
      <w:r>
        <w:rPr>
          <w:rFonts w:ascii="宋体" w:hAnsi="宋体" w:eastAsia="宋体" w:cs="宋体"/>
          <w:spacing w:val="-1"/>
          <w:sz w:val="24"/>
          <w:szCs w:val="24"/>
        </w:rPr>
        <w:t>我们在第</w:t>
      </w:r>
      <w:r>
        <w:rPr>
          <w:rFonts w:ascii="Times New Roman" w:hAnsi="Times New Roman" w:eastAsia="Times New Roman" w:cs="Times New Roman"/>
          <w:spacing w:val="-1"/>
          <w:sz w:val="24"/>
          <w:szCs w:val="24"/>
        </w:rPr>
        <w:t>6</w:t>
      </w:r>
      <w:r>
        <w:rPr>
          <w:rFonts w:ascii="宋体" w:hAnsi="宋体" w:eastAsia="宋体" w:cs="宋体"/>
          <w:spacing w:val="-1"/>
          <w:sz w:val="24"/>
          <w:szCs w:val="24"/>
        </w:rPr>
        <w:t>章中谈到</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的人们在购买医疗保险时遇到的困难吗？人们难以准确估算出保险的总费用，因为它至少</w:t>
      </w:r>
      <w:r>
        <w:rPr>
          <w:rFonts w:ascii="宋体" w:hAnsi="宋体" w:eastAsia="宋体" w:cs="宋体"/>
          <w:spacing w:val="9"/>
          <w:sz w:val="24"/>
          <w:szCs w:val="24"/>
        </w:rPr>
        <w:t xml:space="preserve"> </w:t>
      </w:r>
      <w:r>
        <w:rPr>
          <w:rFonts w:ascii="宋体" w:hAnsi="宋体" w:eastAsia="宋体" w:cs="宋体"/>
          <w:sz w:val="24"/>
          <w:szCs w:val="24"/>
        </w:rPr>
        <w:t>鞋涉及</w:t>
      </w:r>
      <w:r>
        <w:rPr>
          <w:rFonts w:ascii="Times New Roman" w:hAnsi="Times New Roman" w:eastAsia="Times New Roman" w:cs="Times New Roman"/>
          <w:sz w:val="24"/>
          <w:szCs w:val="24"/>
        </w:rPr>
        <w:t>3</w:t>
      </w:r>
      <w:r>
        <w:rPr>
          <w:rFonts w:ascii="宋体" w:hAnsi="宋体" w:eastAsia="宋体" w:cs="宋体"/>
          <w:sz w:val="24"/>
          <w:szCs w:val="24"/>
        </w:rPr>
        <w:t>个方面：免赔额、实付费用和挂号费。综合考虑这</w:t>
      </w:r>
      <w:r>
        <w:rPr>
          <w:rFonts w:ascii="Times New Roman" w:hAnsi="Times New Roman" w:eastAsia="Times New Roman" w:cs="Times New Roman"/>
          <w:sz w:val="24"/>
          <w:szCs w:val="24"/>
        </w:rPr>
        <w:t>3</w:t>
      </w:r>
      <w:r>
        <w:rPr>
          <w:rFonts w:ascii="宋体" w:hAnsi="宋体" w:eastAsia="宋体" w:cs="宋体"/>
          <w:sz w:val="24"/>
          <w:szCs w:val="24"/>
        </w:rPr>
        <w:t>个方面，才能估算出保险的总费</w:t>
      </w:r>
      <w:r>
        <w:rPr>
          <w:rFonts w:ascii="宋体" w:hAnsi="宋体" w:eastAsia="宋体" w:cs="宋体"/>
          <w:spacing w:val="1"/>
          <w:sz w:val="24"/>
          <w:szCs w:val="24"/>
        </w:rPr>
        <w:t xml:space="preserve"> </w:t>
      </w:r>
      <w:r>
        <w:rPr>
          <w:rFonts w:ascii="宋体" w:hAnsi="宋体" w:eastAsia="宋体" w:cs="宋体"/>
          <w:position w:val="-3"/>
          <w:sz w:val="24"/>
          <w:szCs w:val="24"/>
        </w:rPr>
        <w:t>的用</w:t>
      </w:r>
      <w:r>
        <w:rPr>
          <w:rFonts w:ascii="宋体" w:hAnsi="宋体" w:eastAsia="宋体" w:cs="宋体"/>
          <w:sz w:val="24"/>
          <w:szCs w:val="24"/>
        </w:rPr>
        <w:t>。医疗保险交易网站的管理人员很早就注意到，人们没有对保险的总费用给予足够的重</w:t>
      </w:r>
      <w:r>
        <w:rPr>
          <w:rFonts w:ascii="宋体" w:hAnsi="宋体" w:eastAsia="宋体" w:cs="宋体"/>
          <w:spacing w:val="1"/>
          <w:sz w:val="24"/>
          <w:szCs w:val="24"/>
        </w:rPr>
        <w:t xml:space="preserve"> </w:t>
      </w:r>
      <w:r>
        <w:rPr>
          <w:rFonts w:ascii="宋体" w:hAnsi="宋体" w:eastAsia="宋体" w:cs="宋体"/>
          <w:position w:val="-3"/>
          <w:sz w:val="24"/>
          <w:szCs w:val="24"/>
        </w:rPr>
        <w:t>低视</w:t>
      </w:r>
      <w:r>
        <w:rPr>
          <w:rFonts w:ascii="宋体" w:hAnsi="宋体" w:eastAsia="宋体" w:cs="宋体"/>
          <w:sz w:val="24"/>
          <w:szCs w:val="24"/>
        </w:rPr>
        <w:t xml:space="preserve">。有些人只关注了其中的一个方面，比如保费，却忽略了其他方面，比如自付额。后   </w:t>
      </w:r>
      <w:r>
        <w:rPr>
          <w:rFonts w:ascii="宋体" w:hAnsi="宋体" w:eastAsia="宋体" w:cs="宋体"/>
          <w:position w:val="-3"/>
          <w:sz w:val="24"/>
          <w:szCs w:val="24"/>
        </w:rPr>
        <w:t>工来</w:t>
      </w:r>
      <w:r>
        <w:rPr>
          <w:rFonts w:ascii="宋体" w:hAnsi="宋体" w:eastAsia="宋体" w:cs="宋体"/>
          <w:sz w:val="24"/>
          <w:szCs w:val="24"/>
        </w:rPr>
        <w:t>，许多交易网站都增设了计算器，以帮助选择者计算总费用。在《平价医疗法案》实施</w:t>
      </w:r>
      <w:r>
        <w:rPr>
          <w:rFonts w:ascii="宋体" w:hAnsi="宋体" w:eastAsia="宋体" w:cs="宋体"/>
          <w:spacing w:val="1"/>
          <w:sz w:val="24"/>
          <w:szCs w:val="24"/>
        </w:rPr>
        <w:t xml:space="preserve"> </w:t>
      </w:r>
      <w:r>
        <w:rPr>
          <w:rFonts w:ascii="宋体" w:hAnsi="宋体" w:eastAsia="宋体" w:cs="宋体"/>
          <w:position w:val="-1"/>
          <w:sz w:val="24"/>
          <w:szCs w:val="24"/>
        </w:rPr>
        <w:t>采的第四年</w:t>
      </w:r>
      <w:r>
        <w:rPr>
          <w:rFonts w:ascii="宋体" w:hAnsi="宋体" w:eastAsia="宋体" w:cs="宋体"/>
          <w:sz w:val="24"/>
          <w:szCs w:val="24"/>
        </w:rPr>
        <w:t>，在美国的</w:t>
      </w:r>
      <w:r>
        <w:rPr>
          <w:rFonts w:ascii="Times New Roman" w:hAnsi="Times New Roman" w:eastAsia="Times New Roman" w:cs="Times New Roman"/>
          <w:sz w:val="24"/>
          <w:szCs w:val="24"/>
        </w:rPr>
        <w:t>50</w:t>
      </w:r>
      <w:r>
        <w:rPr>
          <w:rFonts w:ascii="宋体" w:hAnsi="宋体" w:eastAsia="宋体" w:cs="宋体"/>
          <w:sz w:val="24"/>
          <w:szCs w:val="24"/>
        </w:rPr>
        <w:t>个州里，已经有</w:t>
      </w:r>
      <w:r>
        <w:rPr>
          <w:rFonts w:ascii="Times New Roman" w:hAnsi="Times New Roman" w:eastAsia="Times New Roman" w:cs="Times New Roman"/>
          <w:sz w:val="24"/>
          <w:szCs w:val="24"/>
        </w:rPr>
        <w:t>45</w:t>
      </w:r>
      <w:r>
        <w:rPr>
          <w:rFonts w:ascii="宋体" w:hAnsi="宋体" w:eastAsia="宋体" w:cs="宋体"/>
          <w:sz w:val="24"/>
          <w:szCs w:val="24"/>
        </w:rPr>
        <w:t>个州的交易网站为用户显示预估的总保险费用。</w:t>
      </w:r>
    </w:p>
    <w:p w14:paraId="6B3C7393">
      <w:pPr>
        <w:spacing w:before="196" w:line="191" w:lineRule="auto"/>
        <w:ind w:left="24" w:right="120" w:firstLine="724"/>
        <w:rPr>
          <w:rFonts w:ascii="宋体" w:hAnsi="宋体" w:eastAsia="宋体" w:cs="宋体"/>
          <w:sz w:val="24"/>
          <w:szCs w:val="24"/>
        </w:rPr>
      </w:pPr>
      <w:r>
        <w:pict>
          <v:shape id="_x0000_s1309" o:spid="_x0000_s1309" o:spt="202" type="#_x0000_t202" style="position:absolute;left:0pt;margin-left:0.35pt;margin-top:2.5pt;height:14pt;width:13.5pt;z-index:251954176;mso-width-relative:page;mso-height-relative:page;" filled="f" stroked="f" coordsize="21600,21600">
            <v:path/>
            <v:fill on="f" focussize="0,0"/>
            <v:stroke on="f"/>
            <v:imagedata o:title=""/>
            <o:lock v:ext="edit" aspectratio="f"/>
            <v:textbox inset="0mm,0mm,0mm,0mm">
              <w:txbxContent>
                <w:p w14:paraId="6A964D0B">
                  <w:pPr>
                    <w:spacing w:before="19" w:line="185" w:lineRule="auto"/>
                    <w:ind w:left="20"/>
                    <w:rPr>
                      <w:rFonts w:ascii="宋体" w:hAnsi="宋体" w:eastAsia="宋体" w:cs="宋体"/>
                      <w:sz w:val="24"/>
                      <w:szCs w:val="24"/>
                    </w:rPr>
                  </w:pPr>
                  <w:r>
                    <w:rPr>
                      <w:rFonts w:ascii="宋体" w:hAnsi="宋体" w:eastAsia="宋体" w:cs="宋体"/>
                      <w:sz w:val="24"/>
                      <w:szCs w:val="24"/>
                    </w:rPr>
                    <w:t>子</w:t>
                  </w:r>
                </w:p>
              </w:txbxContent>
            </v:textbox>
          </v:shape>
        </w:pict>
      </w:r>
      <w:r>
        <w:pict>
          <v:shape id="_x0000_s1310" o:spid="_x0000_s1310" o:spt="202" type="#_x0000_t202" style="position:absolute;left:0pt;margin-left:0.35pt;margin-top:29.5pt;height:25.45pt;width:481.5pt;z-index:251953152;mso-width-relative:page;mso-height-relative:page;" filled="f" stroked="f" coordsize="21600,21600">
            <v:path/>
            <v:fill on="f" focussize="0,0"/>
            <v:stroke on="f"/>
            <v:imagedata o:title=""/>
            <o:lock v:ext="edit" aspectratio="f"/>
            <v:textbox inset="0mm,0mm,0mm,0mm">
              <w:txbxContent>
                <w:p w14:paraId="134B282C">
                  <w:pPr>
                    <w:spacing w:before="20" w:line="180" w:lineRule="auto"/>
                    <w:ind w:left="20" w:right="20" w:firstLine="239"/>
                    <w:rPr>
                      <w:rFonts w:ascii="宋体" w:hAnsi="宋体" w:eastAsia="宋体" w:cs="宋体"/>
                      <w:sz w:val="24"/>
                      <w:szCs w:val="24"/>
                    </w:rPr>
                  </w:pPr>
                  <w:r>
                    <w:rPr>
                      <w:rFonts w:ascii="宋体" w:hAnsi="宋体" w:eastAsia="宋体" w:cs="宋体"/>
                      <w:sz w:val="24"/>
                      <w:szCs w:val="24"/>
                    </w:rPr>
                    <w:t>做选择，这个选择集比我们在现实生活中看到的要小得多，从中</w:t>
                  </w:r>
                  <w:r>
                    <w:rPr>
                      <w:rFonts w:ascii="宋体" w:hAnsi="宋体" w:eastAsia="宋体" w:cs="宋体"/>
                      <w:spacing w:val="-1"/>
                      <w:sz w:val="24"/>
                      <w:szCs w:val="24"/>
                    </w:rPr>
                    <w:t>做出选择也更加容易。当</w:t>
                  </w:r>
                  <w:r>
                    <w:rPr>
                      <w:rFonts w:ascii="宋体" w:hAnsi="宋体" w:eastAsia="宋体" w:cs="宋体"/>
                      <w:sz w:val="24"/>
                      <w:szCs w:val="24"/>
                    </w:rPr>
                    <w:t xml:space="preserve"> 这</w:t>
                  </w:r>
                </w:p>
              </w:txbxContent>
            </v:textbox>
          </v:shape>
        </w:pict>
      </w:r>
      <w:r>
        <w:rPr>
          <w:rFonts w:ascii="宋体" w:hAnsi="宋体" w:eastAsia="宋体" w:cs="宋体"/>
          <w:sz w:val="24"/>
          <w:szCs w:val="24"/>
        </w:rPr>
        <w:t>为用户提供计算器会影响他们的选择吗？有研究人员</w:t>
      </w:r>
      <w:r>
        <w:rPr>
          <w:rFonts w:ascii="宋体" w:hAnsi="宋体" w:eastAsia="宋体" w:cs="宋体"/>
          <w:spacing w:val="-1"/>
          <w:sz w:val="24"/>
          <w:szCs w:val="24"/>
        </w:rPr>
        <w:t>让一些美国人从</w:t>
      </w:r>
      <w:r>
        <w:rPr>
          <w:rFonts w:ascii="Times New Roman" w:hAnsi="Times New Roman" w:eastAsia="Times New Roman" w:cs="Times New Roman"/>
          <w:spacing w:val="-1"/>
          <w:sz w:val="24"/>
          <w:szCs w:val="24"/>
        </w:rPr>
        <w:t>3</w:t>
      </w:r>
      <w:r>
        <w:rPr>
          <w:rFonts w:ascii="宋体" w:hAnsi="宋体" w:eastAsia="宋体" w:cs="宋体"/>
          <w:spacing w:val="-1"/>
          <w:sz w:val="24"/>
          <w:szCs w:val="24"/>
        </w:rPr>
        <w:t>种保险计划中</w:t>
      </w:r>
      <w:r>
        <w:rPr>
          <w:rFonts w:ascii="宋体" w:hAnsi="宋体" w:eastAsia="宋体" w:cs="宋体"/>
          <w:sz w:val="24"/>
          <w:szCs w:val="24"/>
        </w:rPr>
        <w:t xml:space="preserve"> 跟</w:t>
      </w:r>
    </w:p>
    <w:p w14:paraId="677937CA">
      <w:pPr>
        <w:spacing w:before="301" w:line="295" w:lineRule="auto"/>
        <w:ind w:left="266" w:firstLine="1"/>
        <w:rPr>
          <w:rFonts w:ascii="宋体" w:hAnsi="宋体" w:eastAsia="宋体" w:cs="宋体"/>
          <w:sz w:val="24"/>
          <w:szCs w:val="24"/>
        </w:rPr>
      </w:pPr>
      <w:r>
        <w:rPr>
          <w:rFonts w:ascii="宋体" w:hAnsi="宋体" w:eastAsia="宋体" w:cs="宋体"/>
          <w:sz w:val="24"/>
          <w:szCs w:val="24"/>
        </w:rPr>
        <w:t>参与者能够使用计算器时，他们做出了更好的选择，选择性</w:t>
      </w:r>
      <w:r>
        <w:rPr>
          <w:rFonts w:ascii="宋体" w:hAnsi="宋体" w:eastAsia="宋体" w:cs="宋体"/>
          <w:spacing w:val="-1"/>
          <w:sz w:val="24"/>
          <w:szCs w:val="24"/>
        </w:rPr>
        <w:t>价比最高的保险计划的人数增</w:t>
      </w:r>
      <w:r>
        <w:rPr>
          <w:rFonts w:ascii="宋体" w:hAnsi="宋体" w:eastAsia="宋体" w:cs="宋体"/>
          <w:sz w:val="24"/>
          <w:szCs w:val="24"/>
        </w:rPr>
        <w:t xml:space="preserve"> </w:t>
      </w:r>
      <w:r>
        <w:rPr>
          <w:rFonts w:ascii="宋体" w:hAnsi="宋体" w:eastAsia="宋体" w:cs="宋体"/>
          <w:spacing w:val="-1"/>
          <w:sz w:val="24"/>
          <w:szCs w:val="24"/>
        </w:rPr>
        <w:t>加了</w:t>
      </w:r>
      <w:r>
        <w:rPr>
          <w:rFonts w:ascii="Times New Roman" w:hAnsi="Times New Roman" w:eastAsia="Times New Roman" w:cs="Times New Roman"/>
          <w:spacing w:val="-1"/>
          <w:sz w:val="24"/>
          <w:szCs w:val="24"/>
        </w:rPr>
        <w:t>7%</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。最重要的是，在低收入群体、低学历群体和医疗需求因经济困难而</w:t>
      </w:r>
      <w:r>
        <w:rPr>
          <w:rFonts w:ascii="宋体" w:hAnsi="宋体" w:eastAsia="宋体" w:cs="宋体"/>
          <w:spacing w:val="-2"/>
          <w:sz w:val="24"/>
          <w:szCs w:val="24"/>
        </w:rPr>
        <w:t>得不到满足</w:t>
      </w:r>
    </w:p>
    <w:p w14:paraId="33109C69">
      <w:pPr>
        <w:spacing w:line="284" w:lineRule="auto"/>
        <w:ind w:left="268" w:hanging="241"/>
        <w:rPr>
          <w:rFonts w:ascii="Times New Roman" w:hAnsi="Times New Roman" w:eastAsia="Times New Roman" w:cs="Times New Roman"/>
          <w:sz w:val="18"/>
          <w:szCs w:val="18"/>
        </w:rPr>
      </w:pPr>
      <w:r>
        <w:rPr>
          <w:rFonts w:ascii="宋体" w:hAnsi="宋体" w:eastAsia="宋体" w:cs="宋体"/>
          <w:position w:val="-1"/>
          <w:sz w:val="24"/>
          <w:szCs w:val="24"/>
        </w:rPr>
        <w:t>这的群体中</w:t>
      </w:r>
      <w:r>
        <w:rPr>
          <w:rFonts w:ascii="宋体" w:hAnsi="宋体" w:eastAsia="宋体" w:cs="宋体"/>
          <w:sz w:val="24"/>
          <w:szCs w:val="24"/>
        </w:rPr>
        <w:t>，选择的改善尤为明显。提供计算器不仅能够帮助选</w:t>
      </w:r>
      <w:r>
        <w:rPr>
          <w:rFonts w:ascii="宋体" w:hAnsi="宋体" w:eastAsia="宋体" w:cs="宋体"/>
          <w:spacing w:val="-1"/>
          <w:sz w:val="24"/>
          <w:szCs w:val="24"/>
        </w:rPr>
        <w:t>择者，而且最弱势的选择者</w:t>
      </w:r>
      <w:r>
        <w:rPr>
          <w:rFonts w:ascii="宋体" w:hAnsi="宋体" w:eastAsia="宋体" w:cs="宋体"/>
          <w:sz w:val="24"/>
          <w:szCs w:val="24"/>
        </w:rPr>
        <w:t xml:space="preserve"> </w:t>
      </w:r>
      <w:r>
        <w:rPr>
          <w:rFonts w:ascii="宋体" w:hAnsi="宋体" w:eastAsia="宋体" w:cs="宋体"/>
          <w:spacing w:val="-1"/>
          <w:sz w:val="24"/>
          <w:szCs w:val="24"/>
        </w:rPr>
        <w:t>最能够从中获益。</w:t>
      </w:r>
      <w:r>
        <w:rPr>
          <w:rFonts w:ascii="Times New Roman" w:hAnsi="Times New Roman" w:eastAsia="Times New Roman" w:cs="Times New Roman"/>
          <w:spacing w:val="-1"/>
          <w:position w:val="7"/>
          <w:sz w:val="18"/>
          <w:szCs w:val="18"/>
        </w:rPr>
        <w:t>7</w:t>
      </w:r>
    </w:p>
    <w:p w14:paraId="6894D2C3">
      <w:pPr>
        <w:spacing w:before="104" w:line="175" w:lineRule="auto"/>
        <w:rPr>
          <w:rFonts w:ascii="宋体" w:hAnsi="宋体" w:eastAsia="宋体" w:cs="宋体"/>
          <w:sz w:val="24"/>
          <w:szCs w:val="24"/>
        </w:rPr>
      </w:pPr>
      <w:r>
        <w:rPr>
          <w:rFonts w:ascii="宋体" w:hAnsi="宋体" w:eastAsia="宋体" w:cs="宋体"/>
          <w:sz w:val="24"/>
          <w:szCs w:val="24"/>
        </w:rPr>
        <w:t>长</w:t>
      </w:r>
    </w:p>
    <w:p w14:paraId="03057AF7">
      <w:pPr>
        <w:spacing w:line="158" w:lineRule="exact"/>
        <w:ind w:left="25" w:firstLine="719"/>
        <w:rPr>
          <w:rFonts w:ascii="宋体" w:hAnsi="宋体" w:eastAsia="宋体" w:cs="宋体"/>
          <w:sz w:val="24"/>
          <w:szCs w:val="24"/>
        </w:rPr>
      </w:pPr>
      <w:r>
        <w:rPr>
          <w:rFonts w:ascii="宋体" w:hAnsi="宋体" w:eastAsia="宋体" w:cs="宋体"/>
          <w:position w:val="-7"/>
          <w:sz w:val="24"/>
          <w:szCs w:val="24"/>
        </w:rPr>
        <w:t>但我们还能为选择者提供更多帮助。保险费用取决于你实际的保</w:t>
      </w:r>
      <w:r>
        <w:rPr>
          <w:rFonts w:ascii="宋体" w:hAnsi="宋体" w:eastAsia="宋体" w:cs="宋体"/>
          <w:spacing w:val="-1"/>
          <w:position w:val="-7"/>
          <w:sz w:val="24"/>
          <w:szCs w:val="24"/>
        </w:rPr>
        <w:t>险使用情况。计算器</w:t>
      </w:r>
      <w:r>
        <w:rPr>
          <w:rFonts w:ascii="宋体" w:hAnsi="宋体" w:eastAsia="宋体" w:cs="宋体"/>
          <w:position w:val="-7"/>
          <w:sz w:val="24"/>
          <w:szCs w:val="24"/>
        </w:rPr>
        <w:t xml:space="preserve"> 序</w:t>
      </w:r>
    </w:p>
    <w:p w14:paraId="630684ED">
      <w:pPr>
        <w:spacing w:before="68" w:line="158" w:lineRule="exact"/>
        <w:ind w:left="31" w:firstLine="235"/>
        <w:rPr>
          <w:rFonts w:ascii="宋体" w:hAnsi="宋体" w:eastAsia="宋体" w:cs="宋体"/>
          <w:sz w:val="24"/>
          <w:szCs w:val="24"/>
        </w:rPr>
      </w:pPr>
      <w:r>
        <w:rPr>
          <w:rFonts w:ascii="宋体" w:hAnsi="宋体" w:eastAsia="宋体" w:cs="宋体"/>
          <w:position w:val="-7"/>
          <w:sz w:val="24"/>
          <w:szCs w:val="24"/>
        </w:rPr>
        <w:t>给出的估算费用大多数是根据所有人或者与用户情况相似的人</w:t>
      </w:r>
      <w:r>
        <w:rPr>
          <w:rFonts w:ascii="宋体" w:hAnsi="宋体" w:eastAsia="宋体" w:cs="宋体"/>
          <w:spacing w:val="-1"/>
          <w:position w:val="-7"/>
          <w:sz w:val="24"/>
          <w:szCs w:val="24"/>
        </w:rPr>
        <w:t>的平均就诊次数得出的。但</w:t>
      </w:r>
      <w:r>
        <w:rPr>
          <w:rFonts w:ascii="宋体" w:hAnsi="宋体" w:eastAsia="宋体" w:cs="宋体"/>
          <w:position w:val="-7"/>
          <w:sz w:val="24"/>
          <w:szCs w:val="24"/>
        </w:rPr>
        <w:t xml:space="preserve"> 定</w:t>
      </w:r>
    </w:p>
    <w:p w14:paraId="11FE3604">
      <w:pPr>
        <w:spacing w:before="67" w:line="159" w:lineRule="exact"/>
        <w:ind w:left="19" w:firstLine="275"/>
        <w:rPr>
          <w:rFonts w:ascii="宋体" w:hAnsi="宋体" w:eastAsia="宋体" w:cs="宋体"/>
          <w:sz w:val="24"/>
          <w:szCs w:val="24"/>
        </w:rPr>
      </w:pPr>
      <w:r>
        <w:rPr>
          <w:rFonts w:ascii="宋体" w:hAnsi="宋体" w:eastAsia="宋体" w:cs="宋体"/>
          <w:spacing w:val="-1"/>
          <w:position w:val="-7"/>
          <w:sz w:val="24"/>
          <w:szCs w:val="24"/>
        </w:rPr>
        <w:t>由于自身的特殊情况，有些人的就诊次数远高于其他人，他们需要服用更多的处方药，医</w:t>
      </w:r>
      <w:r>
        <w:rPr>
          <w:rFonts w:ascii="宋体" w:hAnsi="宋体" w:eastAsia="宋体" w:cs="宋体"/>
          <w:position w:val="-7"/>
          <w:sz w:val="24"/>
          <w:szCs w:val="24"/>
        </w:rPr>
        <w:t xml:space="preserve"> 下</w:t>
      </w:r>
    </w:p>
    <w:p w14:paraId="47BD5C85">
      <w:pPr>
        <w:spacing w:before="67" w:line="158" w:lineRule="exact"/>
        <w:ind w:left="25" w:firstLine="240"/>
        <w:rPr>
          <w:rFonts w:ascii="宋体" w:hAnsi="宋体" w:eastAsia="宋体" w:cs="宋体"/>
          <w:sz w:val="24"/>
          <w:szCs w:val="24"/>
        </w:rPr>
      </w:pPr>
      <w:r>
        <w:rPr>
          <w:rFonts w:ascii="宋体" w:hAnsi="宋体" w:eastAsia="宋体" w:cs="宋体"/>
          <w:position w:val="-7"/>
          <w:sz w:val="24"/>
          <w:szCs w:val="24"/>
        </w:rPr>
        <w:t>疗支出也更高。同时，也有一些人对医疗服务的需求远低于平均水</w:t>
      </w:r>
      <w:r>
        <w:rPr>
          <w:rFonts w:ascii="宋体" w:hAnsi="宋体" w:eastAsia="宋体" w:cs="宋体"/>
          <w:spacing w:val="-1"/>
          <w:position w:val="-7"/>
          <w:sz w:val="24"/>
          <w:szCs w:val="24"/>
        </w:rPr>
        <w:t>平。我们可以对计算器</w:t>
      </w:r>
      <w:r>
        <w:rPr>
          <w:rFonts w:ascii="宋体" w:hAnsi="宋体" w:eastAsia="宋体" w:cs="宋体"/>
          <w:position w:val="-7"/>
          <w:sz w:val="24"/>
          <w:szCs w:val="24"/>
        </w:rPr>
        <w:t xml:space="preserve"> 序</w:t>
      </w:r>
    </w:p>
    <w:p w14:paraId="665CEAD1">
      <w:pPr>
        <w:spacing w:before="68" w:line="209" w:lineRule="auto"/>
        <w:jc w:val="right"/>
        <w:rPr>
          <w:rFonts w:ascii="宋体" w:hAnsi="宋体" w:eastAsia="宋体" w:cs="宋体"/>
          <w:sz w:val="24"/>
          <w:szCs w:val="24"/>
        </w:rPr>
      </w:pPr>
      <w:r>
        <w:rPr>
          <w:rFonts w:ascii="宋体" w:hAnsi="宋体" w:eastAsia="宋体" w:cs="宋体"/>
          <w:sz w:val="24"/>
          <w:szCs w:val="24"/>
        </w:rPr>
        <w:t>做出改进，让估算结果更准确。例如，如果能够访问某个大型医</w:t>
      </w:r>
      <w:r>
        <w:rPr>
          <w:rFonts w:ascii="宋体" w:hAnsi="宋体" w:eastAsia="宋体" w:cs="宋体"/>
          <w:spacing w:val="-1"/>
          <w:sz w:val="24"/>
          <w:szCs w:val="24"/>
        </w:rPr>
        <w:t>疗档案数据库，我们就能</w:t>
      </w:r>
    </w:p>
    <w:p w14:paraId="6F857104">
      <w:pPr>
        <w:spacing w:before="101" w:line="295" w:lineRule="auto"/>
        <w:ind w:left="12" w:firstLine="252"/>
        <w:rPr>
          <w:rFonts w:ascii="宋体" w:hAnsi="宋体" w:eastAsia="宋体" w:cs="宋体"/>
          <w:sz w:val="24"/>
          <w:szCs w:val="24"/>
        </w:rPr>
      </w:pPr>
      <w:r>
        <w:rPr>
          <w:rFonts w:ascii="宋体" w:hAnsi="宋体" w:eastAsia="宋体" w:cs="宋体"/>
          <w:sz w:val="24"/>
          <w:szCs w:val="24"/>
        </w:rPr>
        <w:t>够根据医疗保险的历史使用情况建立模型，预测人们使用医疗服务</w:t>
      </w:r>
      <w:r>
        <w:rPr>
          <w:rFonts w:ascii="宋体" w:hAnsi="宋体" w:eastAsia="宋体" w:cs="宋体"/>
          <w:spacing w:val="-1"/>
          <w:sz w:val="24"/>
          <w:szCs w:val="24"/>
        </w:rPr>
        <w:t>的情况。我们还可以给</w:t>
      </w:r>
      <w:r>
        <w:rPr>
          <w:rFonts w:ascii="宋体" w:hAnsi="宋体" w:eastAsia="宋体" w:cs="宋体"/>
          <w:sz w:val="24"/>
          <w:szCs w:val="24"/>
        </w:rPr>
        <w:t xml:space="preserve"> 供出各种保险计划的预估最高费用和预估最低费用，让人们对费用的分布情况有所了解。</w:t>
      </w:r>
    </w:p>
    <w:p w14:paraId="5613D0CC">
      <w:pPr>
        <w:spacing w:before="1" w:line="303" w:lineRule="auto"/>
        <w:ind w:left="25" w:firstLine="247"/>
        <w:rPr>
          <w:rFonts w:ascii="宋体" w:hAnsi="宋体" w:eastAsia="宋体" w:cs="宋体"/>
          <w:sz w:val="24"/>
          <w:szCs w:val="24"/>
        </w:rPr>
      </w:pPr>
      <w:r>
        <w:rPr>
          <w:rFonts w:ascii="宋体" w:hAnsi="宋体" w:eastAsia="宋体" w:cs="宋体"/>
          <w:sz w:val="24"/>
          <w:szCs w:val="24"/>
        </w:rPr>
        <w:t>（我曾经为《财富》杂志撰写一篇题为《〈平价医</w:t>
      </w:r>
      <w:r>
        <w:rPr>
          <w:rFonts w:ascii="宋体" w:hAnsi="宋体" w:eastAsia="宋体" w:cs="宋体"/>
          <w:spacing w:val="-1"/>
          <w:sz w:val="24"/>
          <w:szCs w:val="24"/>
        </w:rPr>
        <w:t>疗法案〉能从网飞身上学到什么》的文</w:t>
      </w:r>
      <w:r>
        <w:rPr>
          <w:rFonts w:ascii="宋体" w:hAnsi="宋体" w:eastAsia="宋体" w:cs="宋体"/>
          <w:sz w:val="24"/>
          <w:szCs w:val="24"/>
        </w:rPr>
        <w:t xml:space="preserve"> </w:t>
      </w:r>
      <w:r>
        <w:rPr>
          <w:rFonts w:ascii="宋体" w:hAnsi="宋体" w:eastAsia="宋体" w:cs="宋体"/>
          <w:position w:val="-1"/>
          <w:sz w:val="24"/>
          <w:szCs w:val="24"/>
        </w:rPr>
        <w:t>在章</w:t>
      </w:r>
      <w:r>
        <w:rPr>
          <w:rFonts w:ascii="宋体" w:hAnsi="宋体" w:eastAsia="宋体" w:cs="宋体"/>
          <w:sz w:val="24"/>
          <w:szCs w:val="24"/>
        </w:rPr>
        <w:t>，探讨这个话题，为文章拟定标题的不是我，而</w:t>
      </w:r>
      <w:r>
        <w:rPr>
          <w:rFonts w:ascii="宋体" w:hAnsi="宋体" w:eastAsia="宋体" w:cs="宋体"/>
          <w:spacing w:val="-1"/>
          <w:sz w:val="24"/>
          <w:szCs w:val="24"/>
        </w:rPr>
        <w:t>是杂志的工作人员。）</w:t>
      </w:r>
    </w:p>
    <w:p w14:paraId="41E36F59">
      <w:pPr>
        <w:spacing w:before="180" w:line="306" w:lineRule="auto"/>
        <w:ind w:left="27" w:firstLine="716"/>
        <w:rPr>
          <w:rFonts w:ascii="宋体" w:hAnsi="宋体" w:eastAsia="宋体" w:cs="宋体"/>
          <w:sz w:val="24"/>
          <w:szCs w:val="24"/>
        </w:rPr>
      </w:pPr>
      <w:r>
        <w:rPr>
          <w:rFonts w:ascii="Times New Roman" w:hAnsi="Times New Roman" w:eastAsia="Times New Roman" w:cs="Times New Roman"/>
          <w:sz w:val="24"/>
          <w:szCs w:val="24"/>
        </w:rPr>
        <w:t>Picwell</w:t>
      </w:r>
      <w:r>
        <w:rPr>
          <w:rFonts w:ascii="宋体" w:hAnsi="宋体" w:eastAsia="宋体" w:cs="宋体"/>
          <w:sz w:val="24"/>
          <w:szCs w:val="24"/>
        </w:rPr>
        <w:t>是一家利用模型预测医疗服务使用情况的公司。该公司的</w:t>
      </w:r>
      <w:r>
        <w:rPr>
          <w:rFonts w:ascii="宋体" w:hAnsi="宋体" w:eastAsia="宋体" w:cs="宋体"/>
          <w:spacing w:val="-1"/>
          <w:sz w:val="24"/>
          <w:szCs w:val="24"/>
        </w:rPr>
        <w:t>总部设在费城，其主</w:t>
      </w:r>
      <w:r>
        <w:rPr>
          <w:rFonts w:ascii="宋体" w:hAnsi="宋体" w:eastAsia="宋体" w:cs="宋体"/>
          <w:sz w:val="24"/>
          <w:szCs w:val="24"/>
        </w:rPr>
        <w:t xml:space="preserve"> </w:t>
      </w:r>
      <w:r>
        <w:rPr>
          <w:rFonts w:ascii="宋体" w:hAnsi="宋体" w:eastAsia="宋体" w:cs="宋体"/>
          <w:spacing w:val="6"/>
          <w:sz w:val="24"/>
          <w:szCs w:val="24"/>
        </w:rPr>
        <w:t>要业务就是帮助保险公司指导消费者选择最符合自身需求的保险计划。想象</w:t>
      </w:r>
      <w:r>
        <w:rPr>
          <w:rFonts w:ascii="宋体" w:hAnsi="宋体" w:eastAsia="宋体" w:cs="宋体"/>
          <w:spacing w:val="5"/>
          <w:sz w:val="24"/>
          <w:szCs w:val="24"/>
        </w:rPr>
        <w:t>一下，如果有</w:t>
      </w:r>
      <w:r>
        <w:rPr>
          <w:rFonts w:ascii="宋体" w:hAnsi="宋体" w:eastAsia="宋体" w:cs="宋体"/>
          <w:sz w:val="24"/>
          <w:szCs w:val="24"/>
        </w:rPr>
        <w:t xml:space="preserve"> </w:t>
      </w:r>
      <w:r>
        <w:rPr>
          <w:rFonts w:ascii="宋体" w:hAnsi="宋体" w:eastAsia="宋体" w:cs="宋体"/>
          <w:spacing w:val="-2"/>
          <w:sz w:val="24"/>
          <w:szCs w:val="24"/>
        </w:rPr>
        <w:t>许人问你</w:t>
      </w:r>
      <w:r>
        <w:rPr>
          <w:rFonts w:ascii="Times New Roman" w:hAnsi="Times New Roman" w:eastAsia="Times New Roman" w:cs="Times New Roman"/>
          <w:spacing w:val="-2"/>
          <w:sz w:val="24"/>
          <w:szCs w:val="24"/>
        </w:rPr>
        <w:t>“</w:t>
      </w:r>
      <w:r>
        <w:rPr>
          <w:rFonts w:ascii="宋体" w:hAnsi="宋体" w:eastAsia="宋体" w:cs="宋体"/>
          <w:spacing w:val="-2"/>
          <w:sz w:val="24"/>
          <w:szCs w:val="24"/>
        </w:rPr>
        <w:t>你觉得你今年会去看多少次医生？</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8"/>
          <w:sz w:val="24"/>
          <w:szCs w:val="24"/>
        </w:rPr>
        <w:t xml:space="preserve"> </w:t>
      </w:r>
      <w:r>
        <w:rPr>
          <w:rFonts w:ascii="宋体" w:hAnsi="宋体" w:eastAsia="宋体" w:cs="宋体"/>
          <w:spacing w:val="-2"/>
          <w:sz w:val="24"/>
          <w:szCs w:val="24"/>
        </w:rPr>
        <w:t>,</w:t>
      </w:r>
      <w:r>
        <w:rPr>
          <w:rFonts w:ascii="宋体" w:hAnsi="宋体" w:eastAsia="宋体" w:cs="宋体"/>
          <w:spacing w:val="64"/>
          <w:sz w:val="24"/>
          <w:szCs w:val="24"/>
        </w:rPr>
        <w:t xml:space="preserve"> </w:t>
      </w:r>
      <w:r>
        <w:rPr>
          <w:rFonts w:ascii="宋体" w:hAnsi="宋体" w:eastAsia="宋体" w:cs="宋体"/>
          <w:spacing w:val="-2"/>
          <w:sz w:val="24"/>
          <w:szCs w:val="24"/>
        </w:rPr>
        <w:t>你可能</w:t>
      </w:r>
      <w:r>
        <w:rPr>
          <w:rFonts w:ascii="宋体" w:hAnsi="宋体" w:eastAsia="宋体" w:cs="宋体"/>
          <w:spacing w:val="-3"/>
          <w:sz w:val="24"/>
          <w:szCs w:val="24"/>
        </w:rPr>
        <w:t>会不太确定，努力想要回忆起自己去</w:t>
      </w:r>
    </w:p>
    <w:p w14:paraId="70DC78A6">
      <w:pPr>
        <w:spacing w:line="306" w:lineRule="auto"/>
        <w:rPr>
          <w:rFonts w:ascii="宋体" w:hAnsi="宋体" w:eastAsia="宋体" w:cs="宋体"/>
          <w:sz w:val="24"/>
          <w:szCs w:val="24"/>
        </w:rPr>
        <w:sectPr>
          <w:pgSz w:w="12240" w:h="15840"/>
          <w:pgMar w:top="400" w:right="1355" w:bottom="400" w:left="1267" w:header="0" w:footer="0" w:gutter="0"/>
          <w:cols w:space="720" w:num="1"/>
        </w:sectPr>
      </w:pPr>
    </w:p>
    <w:p w14:paraId="0E881B59">
      <w:pPr>
        <w:pStyle w:val="2"/>
        <w:spacing w:line="249" w:lineRule="auto"/>
      </w:pPr>
    </w:p>
    <w:p w14:paraId="5A94A3D3">
      <w:pPr>
        <w:pStyle w:val="2"/>
        <w:spacing w:line="249" w:lineRule="auto"/>
      </w:pPr>
    </w:p>
    <w:p w14:paraId="117A1220">
      <w:pPr>
        <w:pStyle w:val="2"/>
        <w:spacing w:line="249" w:lineRule="auto"/>
      </w:pPr>
    </w:p>
    <w:p w14:paraId="741A2860">
      <w:pPr>
        <w:pStyle w:val="2"/>
        <w:spacing w:line="249" w:lineRule="auto"/>
      </w:pPr>
    </w:p>
    <w:p w14:paraId="7C8EDDBB">
      <w:pPr>
        <w:spacing w:before="78" w:line="353" w:lineRule="exact"/>
        <w:ind w:left="16"/>
        <w:rPr>
          <w:rFonts w:ascii="宋体" w:hAnsi="宋体" w:eastAsia="宋体" w:cs="宋体"/>
          <w:sz w:val="24"/>
          <w:szCs w:val="24"/>
        </w:rPr>
      </w:pPr>
      <w:r>
        <w:rPr>
          <w:rFonts w:ascii="宋体" w:hAnsi="宋体" w:eastAsia="宋体" w:cs="宋体"/>
          <w:position w:val="2"/>
          <w:sz w:val="24"/>
          <w:szCs w:val="24"/>
        </w:rPr>
        <w:t>出看皮肤科医生的时间是今年</w:t>
      </w:r>
      <w:r>
        <w:rPr>
          <w:rFonts w:ascii="Times New Roman" w:hAnsi="Times New Roman" w:eastAsia="Times New Roman" w:cs="Times New Roman"/>
          <w:position w:val="2"/>
          <w:sz w:val="24"/>
          <w:szCs w:val="24"/>
        </w:rPr>
        <w:t>1</w:t>
      </w:r>
      <w:r>
        <w:rPr>
          <w:rFonts w:ascii="宋体" w:hAnsi="宋体" w:eastAsia="宋体" w:cs="宋体"/>
          <w:position w:val="2"/>
          <w:sz w:val="24"/>
          <w:szCs w:val="24"/>
        </w:rPr>
        <w:t>月还是去年</w:t>
      </w:r>
      <w:r>
        <w:rPr>
          <w:rFonts w:ascii="Times New Roman" w:hAnsi="Times New Roman" w:eastAsia="Times New Roman" w:cs="Times New Roman"/>
          <w:position w:val="2"/>
          <w:sz w:val="24"/>
          <w:szCs w:val="24"/>
        </w:rPr>
        <w:t>12</w:t>
      </w:r>
      <w:r>
        <w:rPr>
          <w:rFonts w:ascii="宋体" w:hAnsi="宋体" w:eastAsia="宋体" w:cs="宋体"/>
          <w:position w:val="2"/>
          <w:sz w:val="24"/>
          <w:szCs w:val="24"/>
        </w:rPr>
        <w:t>月。</w:t>
      </w:r>
      <w:r>
        <w:rPr>
          <w:rFonts w:ascii="Times New Roman" w:hAnsi="Times New Roman" w:eastAsia="Times New Roman" w:cs="Times New Roman"/>
          <w:position w:val="2"/>
          <w:sz w:val="24"/>
          <w:szCs w:val="24"/>
        </w:rPr>
        <w:t>Picwell</w:t>
      </w:r>
      <w:r>
        <w:rPr>
          <w:rFonts w:ascii="宋体" w:hAnsi="宋体" w:eastAsia="宋体" w:cs="宋体"/>
          <w:position w:val="2"/>
          <w:sz w:val="24"/>
          <w:szCs w:val="24"/>
        </w:rPr>
        <w:t>不依赖你的记忆，而是</w:t>
      </w:r>
      <w:r>
        <w:rPr>
          <w:rFonts w:ascii="宋体" w:hAnsi="宋体" w:eastAsia="宋体" w:cs="宋体"/>
          <w:spacing w:val="-1"/>
          <w:position w:val="2"/>
          <w:sz w:val="24"/>
          <w:szCs w:val="24"/>
        </w:rPr>
        <w:t>会根据与你</w:t>
      </w:r>
    </w:p>
    <w:p w14:paraId="25BDBAFA">
      <w:pPr>
        <w:spacing w:before="58" w:line="301" w:lineRule="auto"/>
        <w:ind w:left="262" w:hanging="239"/>
        <w:rPr>
          <w:rFonts w:ascii="宋体" w:hAnsi="宋体" w:eastAsia="宋体" w:cs="宋体"/>
          <w:sz w:val="24"/>
          <w:szCs w:val="24"/>
        </w:rPr>
      </w:pPr>
      <w:r>
        <w:rPr>
          <w:rFonts w:ascii="宋体" w:hAnsi="宋体" w:eastAsia="宋体" w:cs="宋体"/>
          <w:spacing w:val="-1"/>
          <w:sz w:val="24"/>
          <w:szCs w:val="24"/>
        </w:rPr>
        <w:t>那情况相似的人的医疗服务使用情况建立统计模型，从而预测你的就诊频率。</w:t>
      </w:r>
      <w:r>
        <w:rPr>
          <w:rFonts w:ascii="Times New Roman" w:hAnsi="Times New Roman" w:eastAsia="Times New Roman" w:cs="Times New Roman"/>
          <w:spacing w:val="-1"/>
          <w:sz w:val="18"/>
          <w:szCs w:val="18"/>
        </w:rPr>
        <w:t>8</w:t>
      </w:r>
      <w:r>
        <w:rPr>
          <w:rFonts w:ascii="Times New Roman" w:hAnsi="Times New Roman" w:eastAsia="Times New Roman" w:cs="Times New Roman"/>
          <w:spacing w:val="-16"/>
          <w:sz w:val="18"/>
          <w:szCs w:val="18"/>
        </w:rPr>
        <w:t xml:space="preserve"> </w:t>
      </w:r>
      <w:r>
        <w:rPr>
          <w:rFonts w:ascii="宋体" w:hAnsi="宋体" w:eastAsia="宋体" w:cs="宋体"/>
          <w:spacing w:val="-1"/>
          <w:sz w:val="24"/>
          <w:szCs w:val="24"/>
        </w:rPr>
        <w:t>需要再次强</w:t>
      </w:r>
      <w:r>
        <w:rPr>
          <w:rFonts w:ascii="宋体" w:hAnsi="宋体" w:eastAsia="宋体" w:cs="宋体"/>
          <w:sz w:val="24"/>
          <w:szCs w:val="24"/>
        </w:rPr>
        <w:t xml:space="preserve">  调的是，</w:t>
      </w:r>
      <w:r>
        <w:rPr>
          <w:rFonts w:ascii="Times New Roman" w:hAnsi="Times New Roman" w:eastAsia="Times New Roman" w:cs="Times New Roman"/>
          <w:sz w:val="24"/>
          <w:szCs w:val="24"/>
        </w:rPr>
        <w:t>Picwell</w:t>
      </w:r>
      <w:r>
        <w:rPr>
          <w:rFonts w:ascii="宋体" w:hAnsi="宋体" w:eastAsia="宋体" w:cs="宋体"/>
          <w:sz w:val="24"/>
          <w:szCs w:val="24"/>
        </w:rPr>
        <w:t>的预测系统并不会代替选择者做选择，它只是增</w:t>
      </w:r>
      <w:r>
        <w:rPr>
          <w:rFonts w:ascii="宋体" w:hAnsi="宋体" w:eastAsia="宋体" w:cs="宋体"/>
          <w:spacing w:val="-1"/>
          <w:sz w:val="24"/>
          <w:szCs w:val="24"/>
        </w:rPr>
        <w:t>强了选择者的智能，帮助</w:t>
      </w:r>
      <w:r>
        <w:rPr>
          <w:rFonts w:ascii="宋体" w:hAnsi="宋体" w:eastAsia="宋体" w:cs="宋体"/>
          <w:sz w:val="24"/>
          <w:szCs w:val="24"/>
        </w:rPr>
        <w:t xml:space="preserve"> </w:t>
      </w:r>
      <w:r>
        <w:rPr>
          <w:rFonts w:ascii="宋体" w:hAnsi="宋体" w:eastAsia="宋体" w:cs="宋体"/>
          <w:spacing w:val="-1"/>
          <w:sz w:val="24"/>
          <w:szCs w:val="24"/>
        </w:rPr>
        <w:t>选择者预估选择的影响，让选择者自己做决定。</w:t>
      </w:r>
    </w:p>
    <w:p w14:paraId="5298E3EF">
      <w:pPr>
        <w:spacing w:before="220" w:line="226" w:lineRule="auto"/>
        <w:jc w:val="right"/>
        <w:rPr>
          <w:rFonts w:ascii="宋体" w:hAnsi="宋体" w:eastAsia="宋体" w:cs="宋体"/>
          <w:sz w:val="24"/>
          <w:szCs w:val="24"/>
        </w:rPr>
      </w:pPr>
      <w:r>
        <w:rPr>
          <w:rFonts w:ascii="宋体" w:hAnsi="宋体" w:eastAsia="宋体" w:cs="宋体"/>
          <w:spacing w:val="-1"/>
          <w:position w:val="5"/>
          <w:sz w:val="24"/>
          <w:szCs w:val="24"/>
        </w:rPr>
        <w:t xml:space="preserve">序    </w:t>
      </w:r>
      <w:r>
        <w:rPr>
          <w:rFonts w:ascii="宋体" w:hAnsi="宋体" w:eastAsia="宋体" w:cs="宋体"/>
          <w:spacing w:val="-1"/>
          <w:sz w:val="24"/>
          <w:szCs w:val="24"/>
        </w:rPr>
        <w:t>我们在进行计算时需要帮助，电脑和智能手机都能帮到我们，这两点或许显而</w:t>
      </w:r>
      <w:r>
        <w:rPr>
          <w:rFonts w:ascii="宋体" w:hAnsi="宋体" w:eastAsia="宋体" w:cs="宋体"/>
          <w:spacing w:val="-2"/>
          <w:sz w:val="24"/>
          <w:szCs w:val="24"/>
        </w:rPr>
        <w:t>易见。</w:t>
      </w:r>
    </w:p>
    <w:p w14:paraId="1032D192">
      <w:pPr>
        <w:spacing w:before="38" w:line="292" w:lineRule="auto"/>
        <w:ind w:left="264" w:right="239" w:hanging="240"/>
        <w:rPr>
          <w:rFonts w:ascii="宋体" w:hAnsi="宋体" w:eastAsia="宋体" w:cs="宋体"/>
          <w:sz w:val="24"/>
          <w:szCs w:val="24"/>
        </w:rPr>
      </w:pPr>
      <w:r>
        <w:rPr>
          <w:rFonts w:ascii="宋体" w:hAnsi="宋体" w:eastAsia="宋体" w:cs="宋体"/>
          <w:position w:val="1"/>
          <w:sz w:val="24"/>
          <w:szCs w:val="24"/>
        </w:rPr>
        <w:t>要然而</w:t>
      </w:r>
      <w:r>
        <w:rPr>
          <w:rFonts w:ascii="宋体" w:hAnsi="宋体" w:eastAsia="宋体" w:cs="宋体"/>
          <w:sz w:val="24"/>
          <w:szCs w:val="24"/>
        </w:rPr>
        <w:t>，我们可能会忽略的是，选择引擎能够帮助我们更好地</w:t>
      </w:r>
      <w:r>
        <w:rPr>
          <w:rFonts w:ascii="宋体" w:hAnsi="宋体" w:eastAsia="宋体" w:cs="宋体"/>
          <w:spacing w:val="-1"/>
          <w:sz w:val="24"/>
          <w:szCs w:val="24"/>
        </w:rPr>
        <w:t>理解那些我们必须面对的决</w:t>
      </w:r>
      <w:r>
        <w:rPr>
          <w:rFonts w:ascii="宋体" w:hAnsi="宋体" w:eastAsia="宋体" w:cs="宋体"/>
          <w:sz w:val="24"/>
          <w:szCs w:val="24"/>
        </w:rPr>
        <w:t xml:space="preserve"> </w:t>
      </w:r>
      <w:r>
        <w:rPr>
          <w:rFonts w:ascii="宋体" w:hAnsi="宋体" w:eastAsia="宋体" w:cs="宋体"/>
          <w:spacing w:val="-6"/>
          <w:sz w:val="24"/>
          <w:szCs w:val="24"/>
        </w:rPr>
        <w:t>策。</w:t>
      </w:r>
    </w:p>
    <w:p w14:paraId="5F902B9B">
      <w:pPr>
        <w:spacing w:before="2" w:line="299" w:lineRule="auto"/>
        <w:ind w:left="24" w:right="9359"/>
        <w:jc w:val="both"/>
        <w:rPr>
          <w:rFonts w:ascii="宋体" w:hAnsi="宋体" w:eastAsia="宋体" w:cs="宋体"/>
          <w:sz w:val="24"/>
          <w:szCs w:val="24"/>
        </w:rPr>
      </w:pPr>
      <w:r>
        <w:rPr>
          <w:rFonts w:ascii="宋体" w:hAnsi="宋体" w:eastAsia="宋体" w:cs="宋体"/>
          <w:spacing w:val="-11"/>
          <w:sz w:val="24"/>
          <w:szCs w:val="24"/>
        </w:rPr>
        <w:t>少</w:t>
      </w:r>
      <w:r>
        <w:rPr>
          <w:rFonts w:ascii="宋体" w:hAnsi="宋体" w:eastAsia="宋体" w:cs="宋体"/>
          <w:sz w:val="24"/>
          <w:szCs w:val="24"/>
        </w:rPr>
        <w:t xml:space="preserve"> </w:t>
      </w:r>
      <w:r>
        <w:rPr>
          <w:rFonts w:ascii="宋体" w:hAnsi="宋体" w:eastAsia="宋体" w:cs="宋体"/>
          <w:spacing w:val="-11"/>
          <w:sz w:val="24"/>
          <w:szCs w:val="24"/>
        </w:rPr>
        <w:t>费</w:t>
      </w:r>
      <w:r>
        <w:rPr>
          <w:rFonts w:ascii="宋体" w:hAnsi="宋体" w:eastAsia="宋体" w:cs="宋体"/>
          <w:sz w:val="24"/>
          <w:szCs w:val="24"/>
        </w:rPr>
        <w:t xml:space="preserve"> </w:t>
      </w:r>
      <w:r>
        <w:rPr>
          <w:rFonts w:ascii="宋体" w:hAnsi="宋体" w:eastAsia="宋体" w:cs="宋体"/>
          <w:spacing w:val="-11"/>
          <w:sz w:val="24"/>
          <w:szCs w:val="24"/>
        </w:rPr>
        <w:t>重</w:t>
      </w:r>
    </w:p>
    <w:p w14:paraId="1416A3BC">
      <w:pPr>
        <w:pStyle w:val="2"/>
        <w:spacing w:line="288" w:lineRule="auto"/>
      </w:pPr>
    </w:p>
    <w:p w14:paraId="1156249E">
      <w:pPr>
        <w:spacing w:before="78" w:line="222" w:lineRule="auto"/>
        <w:ind w:left="22"/>
        <w:rPr>
          <w:rFonts w:ascii="宋体" w:hAnsi="宋体" w:eastAsia="宋体" w:cs="宋体"/>
          <w:sz w:val="24"/>
          <w:szCs w:val="24"/>
        </w:rPr>
      </w:pPr>
      <w:r>
        <w:rPr>
          <w:rFonts w:ascii="宋体" w:hAnsi="宋体" w:eastAsia="宋体" w:cs="宋体"/>
          <w:sz w:val="24"/>
          <w:szCs w:val="24"/>
        </w:rPr>
        <w:t>施</w:t>
      </w:r>
    </w:p>
    <w:p w14:paraId="3B27FC6C">
      <w:pPr>
        <w:pStyle w:val="2"/>
        <w:spacing w:line="254" w:lineRule="auto"/>
      </w:pPr>
    </w:p>
    <w:p w14:paraId="20781AF9">
      <w:pPr>
        <w:pStyle w:val="2"/>
        <w:spacing w:line="254" w:lineRule="auto"/>
      </w:pPr>
    </w:p>
    <w:p w14:paraId="69C09C83">
      <w:pPr>
        <w:pStyle w:val="2"/>
        <w:spacing w:line="255" w:lineRule="auto"/>
      </w:pPr>
    </w:p>
    <w:p w14:paraId="4FE713D3">
      <w:pPr>
        <w:pStyle w:val="2"/>
        <w:spacing w:line="255" w:lineRule="auto"/>
      </w:pPr>
    </w:p>
    <w:p w14:paraId="3B3A5725">
      <w:pPr>
        <w:spacing w:before="78" w:line="222" w:lineRule="auto"/>
        <w:ind w:left="38"/>
        <w:rPr>
          <w:rFonts w:ascii="宋体" w:hAnsi="宋体" w:eastAsia="宋体" w:cs="宋体"/>
          <w:sz w:val="24"/>
          <w:szCs w:val="24"/>
        </w:rPr>
      </w:pPr>
      <w:r>
        <w:rPr>
          <w:rFonts w:ascii="宋体" w:hAnsi="宋体" w:eastAsia="宋体" w:cs="宋体"/>
          <w:sz w:val="24"/>
          <w:szCs w:val="24"/>
        </w:rPr>
        <w:t>当</w:t>
      </w:r>
    </w:p>
    <w:p w14:paraId="2462B8F7">
      <w:pPr>
        <w:spacing w:before="96" w:line="221" w:lineRule="auto"/>
        <w:ind w:left="24"/>
        <w:rPr>
          <w:rFonts w:ascii="宋体" w:hAnsi="宋体" w:eastAsia="宋体" w:cs="宋体"/>
          <w:sz w:val="24"/>
          <w:szCs w:val="24"/>
        </w:rPr>
      </w:pPr>
      <w:r>
        <w:rPr>
          <w:rFonts w:ascii="宋体" w:hAnsi="宋体" w:eastAsia="宋体" w:cs="宋体"/>
          <w:sz w:val="24"/>
          <w:szCs w:val="24"/>
        </w:rPr>
        <w:t>增</w:t>
      </w:r>
    </w:p>
    <w:p w14:paraId="2C5FDB2E">
      <w:pPr>
        <w:pStyle w:val="2"/>
        <w:spacing w:line="400" w:lineRule="auto"/>
      </w:pPr>
    </w:p>
    <w:p w14:paraId="4A8F185F">
      <w:pPr>
        <w:spacing w:before="78" w:line="221" w:lineRule="auto"/>
        <w:ind w:left="25"/>
        <w:rPr>
          <w:rFonts w:ascii="宋体" w:hAnsi="宋体" w:eastAsia="宋体" w:cs="宋体"/>
          <w:sz w:val="24"/>
          <w:szCs w:val="24"/>
        </w:rPr>
      </w:pPr>
      <w:r>
        <w:rPr>
          <w:rFonts w:ascii="宋体" w:hAnsi="宋体" w:eastAsia="宋体" w:cs="宋体"/>
          <w:sz w:val="24"/>
          <w:szCs w:val="24"/>
        </w:rPr>
        <w:t>者</w:t>
      </w:r>
    </w:p>
    <w:p w14:paraId="66CF68A9">
      <w:pPr>
        <w:pStyle w:val="2"/>
        <w:spacing w:line="349" w:lineRule="auto"/>
      </w:pPr>
    </w:p>
    <w:p w14:paraId="48C53307">
      <w:pPr>
        <w:pStyle w:val="2"/>
        <w:spacing w:line="350" w:lineRule="auto"/>
      </w:pPr>
    </w:p>
    <w:p w14:paraId="16C16401">
      <w:pPr>
        <w:spacing w:before="79" w:line="296" w:lineRule="auto"/>
        <w:ind w:left="21" w:right="9359" w:firstLine="1"/>
        <w:jc w:val="both"/>
        <w:rPr>
          <w:rFonts w:ascii="宋体" w:hAnsi="宋体" w:eastAsia="宋体" w:cs="宋体"/>
          <w:sz w:val="24"/>
          <w:szCs w:val="24"/>
        </w:rPr>
      </w:pPr>
      <w:r>
        <w:rPr>
          <w:rFonts w:ascii="宋体" w:hAnsi="宋体" w:eastAsia="宋体" w:cs="宋体"/>
          <w:spacing w:val="-10"/>
          <w:sz w:val="24"/>
          <w:szCs w:val="24"/>
        </w:rPr>
        <w:t>器</w:t>
      </w:r>
      <w:r>
        <w:rPr>
          <w:rFonts w:ascii="宋体" w:hAnsi="宋体" w:eastAsia="宋体" w:cs="宋体"/>
          <w:sz w:val="24"/>
          <w:szCs w:val="24"/>
        </w:rPr>
        <w:t xml:space="preserve"> </w:t>
      </w:r>
      <w:r>
        <w:rPr>
          <w:rFonts w:ascii="宋体" w:hAnsi="宋体" w:eastAsia="宋体" w:cs="宋体"/>
          <w:spacing w:val="-8"/>
          <w:sz w:val="24"/>
          <w:szCs w:val="24"/>
        </w:rPr>
        <w:t>但</w:t>
      </w:r>
      <w:r>
        <w:rPr>
          <w:rFonts w:ascii="宋体" w:hAnsi="宋体" w:eastAsia="宋体" w:cs="宋体"/>
          <w:sz w:val="24"/>
          <w:szCs w:val="24"/>
        </w:rPr>
        <w:t xml:space="preserve"> </w:t>
      </w:r>
      <w:r>
        <w:rPr>
          <w:rFonts w:ascii="宋体" w:hAnsi="宋体" w:eastAsia="宋体" w:cs="宋体"/>
          <w:spacing w:val="-8"/>
          <w:sz w:val="24"/>
          <w:szCs w:val="24"/>
        </w:rPr>
        <w:t>医</w:t>
      </w:r>
      <w:r>
        <w:rPr>
          <w:rFonts w:ascii="宋体" w:hAnsi="宋体" w:eastAsia="宋体" w:cs="宋体"/>
          <w:sz w:val="24"/>
          <w:szCs w:val="24"/>
        </w:rPr>
        <w:t xml:space="preserve"> </w:t>
      </w:r>
      <w:r>
        <w:rPr>
          <w:rFonts w:ascii="宋体" w:hAnsi="宋体" w:eastAsia="宋体" w:cs="宋体"/>
          <w:spacing w:val="-8"/>
          <w:sz w:val="24"/>
          <w:szCs w:val="24"/>
        </w:rPr>
        <w:t>器</w:t>
      </w:r>
      <w:r>
        <w:rPr>
          <w:rFonts w:ascii="宋体" w:hAnsi="宋体" w:eastAsia="宋体" w:cs="宋体"/>
          <w:sz w:val="24"/>
          <w:szCs w:val="24"/>
        </w:rPr>
        <w:t xml:space="preserve"> </w:t>
      </w:r>
      <w:r>
        <w:rPr>
          <w:rFonts w:ascii="宋体" w:hAnsi="宋体" w:eastAsia="宋体" w:cs="宋体"/>
          <w:spacing w:val="-8"/>
          <w:sz w:val="24"/>
          <w:szCs w:val="24"/>
        </w:rPr>
        <w:t>能</w:t>
      </w:r>
      <w:r>
        <w:rPr>
          <w:rFonts w:ascii="宋体" w:hAnsi="宋体" w:eastAsia="宋体" w:cs="宋体"/>
          <w:sz w:val="24"/>
          <w:szCs w:val="24"/>
        </w:rPr>
        <w:t xml:space="preserve"> </w:t>
      </w:r>
      <w:r>
        <w:rPr>
          <w:rFonts w:ascii="宋体" w:hAnsi="宋体" w:eastAsia="宋体" w:cs="宋体"/>
          <w:spacing w:val="-8"/>
          <w:sz w:val="24"/>
          <w:szCs w:val="24"/>
        </w:rPr>
        <w:t>给</w:t>
      </w:r>
    </w:p>
    <w:p w14:paraId="57919CBA">
      <w:pPr>
        <w:pStyle w:val="2"/>
        <w:spacing w:line="297" w:lineRule="auto"/>
      </w:pPr>
    </w:p>
    <w:p w14:paraId="0AC137C9">
      <w:pPr>
        <w:spacing w:before="79" w:line="222" w:lineRule="auto"/>
        <w:ind w:left="25"/>
        <w:rPr>
          <w:rFonts w:ascii="宋体" w:hAnsi="宋体" w:eastAsia="宋体" w:cs="宋体"/>
          <w:sz w:val="24"/>
          <w:szCs w:val="24"/>
        </w:rPr>
      </w:pPr>
      <w:r>
        <w:rPr>
          <w:rFonts w:ascii="宋体" w:hAnsi="宋体" w:eastAsia="宋体" w:cs="宋体"/>
          <w:sz w:val="24"/>
          <w:szCs w:val="24"/>
        </w:rPr>
        <w:t>文</w:t>
      </w:r>
    </w:p>
    <w:p w14:paraId="765FF021">
      <w:pPr>
        <w:pStyle w:val="2"/>
        <w:spacing w:line="319" w:lineRule="auto"/>
      </w:pPr>
    </w:p>
    <w:p w14:paraId="1A8895F3">
      <w:pPr>
        <w:pStyle w:val="2"/>
        <w:spacing w:line="319" w:lineRule="auto"/>
      </w:pPr>
    </w:p>
    <w:p w14:paraId="31074A09">
      <w:pPr>
        <w:spacing w:before="78" w:line="298" w:lineRule="auto"/>
        <w:ind w:right="9359" w:firstLine="24"/>
        <w:jc w:val="both"/>
        <w:rPr>
          <w:rFonts w:ascii="宋体" w:hAnsi="宋体" w:eastAsia="宋体" w:cs="宋体"/>
          <w:sz w:val="24"/>
          <w:szCs w:val="24"/>
        </w:rPr>
      </w:pPr>
      <w:r>
        <w:rPr>
          <w:rFonts w:ascii="宋体" w:hAnsi="宋体" w:eastAsia="宋体" w:cs="宋体"/>
          <w:spacing w:val="-12"/>
          <w:sz w:val="24"/>
          <w:szCs w:val="24"/>
        </w:rPr>
        <w:t>主</w:t>
      </w:r>
      <w:r>
        <w:rPr>
          <w:rFonts w:ascii="宋体" w:hAnsi="宋体" w:eastAsia="宋体" w:cs="宋体"/>
          <w:sz w:val="24"/>
          <w:szCs w:val="24"/>
        </w:rPr>
        <w:t xml:space="preserve"> </w:t>
      </w:r>
      <w:r>
        <w:rPr>
          <w:rFonts w:ascii="宋体" w:hAnsi="宋体" w:eastAsia="宋体" w:cs="宋体"/>
          <w:spacing w:val="13"/>
          <w:sz w:val="24"/>
          <w:szCs w:val="24"/>
        </w:rPr>
        <w:t>有</w:t>
      </w:r>
      <w:r>
        <w:rPr>
          <w:rFonts w:ascii="宋体" w:hAnsi="宋体" w:eastAsia="宋体" w:cs="宋体"/>
          <w:sz w:val="24"/>
          <w:szCs w:val="24"/>
        </w:rPr>
        <w:t xml:space="preserve"> 去</w:t>
      </w:r>
    </w:p>
    <w:p w14:paraId="1BA7D8D2">
      <w:pPr>
        <w:spacing w:line="298" w:lineRule="auto"/>
        <w:rPr>
          <w:rFonts w:ascii="宋体" w:hAnsi="宋体" w:eastAsia="宋体" w:cs="宋体"/>
          <w:sz w:val="24"/>
          <w:szCs w:val="24"/>
        </w:rPr>
        <w:sectPr>
          <w:pgSz w:w="12240" w:h="15840"/>
          <w:pgMar w:top="400" w:right="1356" w:bottom="400" w:left="1270" w:header="0" w:footer="0" w:gutter="0"/>
          <w:cols w:space="720" w:num="1"/>
        </w:sectPr>
      </w:pPr>
    </w:p>
    <w:p w14:paraId="119E2F0F">
      <w:pPr>
        <w:pStyle w:val="2"/>
        <w:spacing w:line="249" w:lineRule="auto"/>
      </w:pPr>
    </w:p>
    <w:p w14:paraId="229B4734">
      <w:pPr>
        <w:pStyle w:val="2"/>
        <w:spacing w:line="249" w:lineRule="auto"/>
      </w:pPr>
    </w:p>
    <w:p w14:paraId="7BF96A6E">
      <w:pPr>
        <w:pStyle w:val="2"/>
        <w:spacing w:line="249" w:lineRule="auto"/>
      </w:pPr>
    </w:p>
    <w:p w14:paraId="46AD3C1D">
      <w:pPr>
        <w:pStyle w:val="2"/>
        <w:spacing w:line="250" w:lineRule="auto"/>
      </w:pPr>
    </w:p>
    <w:p w14:paraId="4BD54524">
      <w:pPr>
        <w:spacing w:before="78" w:line="303" w:lineRule="auto"/>
        <w:rPr>
          <w:rFonts w:ascii="宋体" w:hAnsi="宋体" w:eastAsia="宋体" w:cs="宋体"/>
          <w:sz w:val="24"/>
          <w:szCs w:val="24"/>
        </w:rPr>
      </w:pPr>
      <w:r>
        <w:rPr>
          <w:rFonts w:ascii="宋体" w:hAnsi="宋体" w:eastAsia="宋体" w:cs="宋体"/>
          <w:sz w:val="24"/>
          <w:szCs w:val="24"/>
        </w:rPr>
        <w:t>看皮肤科医生的时间是今年</w:t>
      </w:r>
      <w:r>
        <w:rPr>
          <w:rFonts w:ascii="Times New Roman" w:hAnsi="Times New Roman" w:eastAsia="Times New Roman" w:cs="Times New Roman"/>
          <w:sz w:val="24"/>
          <w:szCs w:val="24"/>
        </w:rPr>
        <w:t>1</w:t>
      </w:r>
      <w:r>
        <w:rPr>
          <w:rFonts w:ascii="宋体" w:hAnsi="宋体" w:eastAsia="宋体" w:cs="宋体"/>
          <w:sz w:val="24"/>
          <w:szCs w:val="24"/>
        </w:rPr>
        <w:t>月还是去年</w:t>
      </w:r>
      <w:r>
        <w:rPr>
          <w:rFonts w:ascii="Times New Roman" w:hAnsi="Times New Roman" w:eastAsia="Times New Roman" w:cs="Times New Roman"/>
          <w:sz w:val="24"/>
          <w:szCs w:val="24"/>
        </w:rPr>
        <w:t>12</w:t>
      </w:r>
      <w:r>
        <w:rPr>
          <w:rFonts w:ascii="宋体" w:hAnsi="宋体" w:eastAsia="宋体" w:cs="宋体"/>
          <w:sz w:val="24"/>
          <w:szCs w:val="24"/>
        </w:rPr>
        <w:t>月。</w:t>
      </w:r>
      <w:r>
        <w:rPr>
          <w:rFonts w:ascii="Times New Roman" w:hAnsi="Times New Roman" w:eastAsia="Times New Roman" w:cs="Times New Roman"/>
          <w:sz w:val="24"/>
          <w:szCs w:val="24"/>
        </w:rPr>
        <w:t>Picwell</w:t>
      </w:r>
      <w:r>
        <w:rPr>
          <w:rFonts w:ascii="宋体" w:hAnsi="宋体" w:eastAsia="宋体" w:cs="宋体"/>
          <w:sz w:val="24"/>
          <w:szCs w:val="24"/>
        </w:rPr>
        <w:t>不依赖你</w:t>
      </w:r>
      <w:r>
        <w:rPr>
          <w:rFonts w:ascii="宋体" w:hAnsi="宋体" w:eastAsia="宋体" w:cs="宋体"/>
          <w:spacing w:val="-1"/>
          <w:sz w:val="24"/>
          <w:szCs w:val="24"/>
        </w:rPr>
        <w:t>的记忆，而是会根据与你</w:t>
      </w:r>
      <w:r>
        <w:rPr>
          <w:rFonts w:ascii="宋体" w:hAnsi="宋体" w:eastAsia="宋体" w:cs="宋体"/>
          <w:sz w:val="24"/>
          <w:szCs w:val="24"/>
        </w:rPr>
        <w:t xml:space="preserve">  </w:t>
      </w:r>
      <w:r>
        <w:rPr>
          <w:rFonts w:ascii="宋体" w:hAnsi="宋体" w:eastAsia="宋体" w:cs="宋体"/>
          <w:spacing w:val="-1"/>
          <w:sz w:val="24"/>
          <w:szCs w:val="24"/>
        </w:rPr>
        <w:t>情况相似的人的医疗服务使用情况建立统计模型，从而预测你的就诊频率。</w:t>
      </w:r>
      <w:r>
        <w:rPr>
          <w:rFonts w:ascii="Times New Roman" w:hAnsi="Times New Roman" w:eastAsia="Times New Roman" w:cs="Times New Roman"/>
          <w:spacing w:val="-1"/>
          <w:position w:val="1"/>
          <w:sz w:val="18"/>
          <w:szCs w:val="18"/>
        </w:rPr>
        <w:t>8</w:t>
      </w:r>
      <w:r>
        <w:rPr>
          <w:rFonts w:ascii="Times New Roman" w:hAnsi="Times New Roman" w:eastAsia="Times New Roman" w:cs="Times New Roman"/>
          <w:spacing w:val="-16"/>
          <w:position w:val="1"/>
          <w:sz w:val="18"/>
          <w:szCs w:val="18"/>
        </w:rPr>
        <w:t xml:space="preserve"> </w:t>
      </w:r>
      <w:r>
        <w:rPr>
          <w:rFonts w:ascii="宋体" w:hAnsi="宋体" w:eastAsia="宋体" w:cs="宋体"/>
          <w:spacing w:val="-1"/>
          <w:position w:val="1"/>
          <w:sz w:val="24"/>
          <w:szCs w:val="24"/>
        </w:rPr>
        <w:t>需要再次强</w:t>
      </w:r>
      <w:r>
        <w:rPr>
          <w:rFonts w:ascii="宋体" w:hAnsi="宋体" w:eastAsia="宋体" w:cs="宋体"/>
          <w:position w:val="1"/>
          <w:sz w:val="24"/>
          <w:szCs w:val="24"/>
        </w:rPr>
        <w:t xml:space="preserve">  </w:t>
      </w:r>
      <w:r>
        <w:rPr>
          <w:rFonts w:ascii="宋体" w:hAnsi="宋体" w:eastAsia="宋体" w:cs="宋体"/>
          <w:sz w:val="24"/>
          <w:szCs w:val="24"/>
        </w:rPr>
        <w:t>调的是，</w:t>
      </w:r>
      <w:r>
        <w:rPr>
          <w:rFonts w:ascii="Times New Roman" w:hAnsi="Times New Roman" w:eastAsia="Times New Roman" w:cs="Times New Roman"/>
          <w:sz w:val="24"/>
          <w:szCs w:val="24"/>
        </w:rPr>
        <w:t>Picwell</w:t>
      </w:r>
      <w:r>
        <w:rPr>
          <w:rFonts w:ascii="宋体" w:hAnsi="宋体" w:eastAsia="宋体" w:cs="宋体"/>
          <w:sz w:val="24"/>
          <w:szCs w:val="24"/>
        </w:rPr>
        <w:t>的预测系统并不会代替选择者做选择，它只是增</w:t>
      </w:r>
      <w:r>
        <w:rPr>
          <w:rFonts w:ascii="宋体" w:hAnsi="宋体" w:eastAsia="宋体" w:cs="宋体"/>
          <w:spacing w:val="-1"/>
          <w:sz w:val="24"/>
          <w:szCs w:val="24"/>
        </w:rPr>
        <w:t>强了选择者的智能，帮助</w:t>
      </w:r>
      <w:r>
        <w:rPr>
          <w:rFonts w:ascii="宋体" w:hAnsi="宋体" w:eastAsia="宋体" w:cs="宋体"/>
          <w:sz w:val="24"/>
          <w:szCs w:val="24"/>
        </w:rPr>
        <w:t xml:space="preserve"> </w:t>
      </w:r>
      <w:r>
        <w:rPr>
          <w:rFonts w:ascii="宋体" w:hAnsi="宋体" w:eastAsia="宋体" w:cs="宋体"/>
          <w:spacing w:val="-1"/>
          <w:sz w:val="24"/>
          <w:szCs w:val="24"/>
        </w:rPr>
        <w:t>选择者预估选择的影响，让选择者自己做决定。</w:t>
      </w:r>
    </w:p>
    <w:p w14:paraId="7190764B">
      <w:pPr>
        <w:spacing w:before="279" w:line="297" w:lineRule="auto"/>
        <w:ind w:left="1" w:right="34" w:firstLine="480"/>
        <w:jc w:val="both"/>
        <w:rPr>
          <w:rFonts w:ascii="宋体" w:hAnsi="宋体" w:eastAsia="宋体" w:cs="宋体"/>
          <w:sz w:val="24"/>
          <w:szCs w:val="24"/>
        </w:rPr>
      </w:pPr>
      <w:r>
        <w:rPr>
          <w:rFonts w:ascii="宋体" w:hAnsi="宋体" w:eastAsia="宋体" w:cs="宋体"/>
          <w:spacing w:val="-1"/>
          <w:sz w:val="24"/>
          <w:szCs w:val="24"/>
        </w:rPr>
        <w:t>我们在进行计算时需要帮助，电脑和智能手机都能帮到我们</w:t>
      </w:r>
      <w:r>
        <w:rPr>
          <w:rFonts w:ascii="宋体" w:hAnsi="宋体" w:eastAsia="宋体" w:cs="宋体"/>
          <w:spacing w:val="-2"/>
          <w:sz w:val="24"/>
          <w:szCs w:val="24"/>
        </w:rPr>
        <w:t>，这两点或许显而易见。</w:t>
      </w:r>
      <w:r>
        <w:rPr>
          <w:rFonts w:ascii="宋体" w:hAnsi="宋体" w:eastAsia="宋体" w:cs="宋体"/>
          <w:sz w:val="24"/>
          <w:szCs w:val="24"/>
        </w:rPr>
        <w:t xml:space="preserve"> 然而，我们可能会忽略的是，选择引擎能够帮助我们更好地</w:t>
      </w:r>
      <w:r>
        <w:rPr>
          <w:rFonts w:ascii="宋体" w:hAnsi="宋体" w:eastAsia="宋体" w:cs="宋体"/>
          <w:spacing w:val="-1"/>
          <w:sz w:val="24"/>
          <w:szCs w:val="24"/>
        </w:rPr>
        <w:t>理解那些我们必须面对的决</w:t>
      </w:r>
      <w:r>
        <w:rPr>
          <w:rFonts w:ascii="宋体" w:hAnsi="宋体" w:eastAsia="宋体" w:cs="宋体"/>
          <w:sz w:val="24"/>
          <w:szCs w:val="24"/>
        </w:rPr>
        <w:t xml:space="preserve">  </w:t>
      </w:r>
      <w:r>
        <w:rPr>
          <w:rFonts w:ascii="宋体" w:hAnsi="宋体" w:eastAsia="宋体" w:cs="宋体"/>
          <w:spacing w:val="-6"/>
          <w:sz w:val="24"/>
          <w:szCs w:val="24"/>
        </w:rPr>
        <w:t>策。</w:t>
      </w:r>
    </w:p>
    <w:p w14:paraId="67D171B9">
      <w:pPr>
        <w:spacing w:line="297" w:lineRule="auto"/>
        <w:rPr>
          <w:rFonts w:ascii="宋体" w:hAnsi="宋体" w:eastAsia="宋体" w:cs="宋体"/>
          <w:sz w:val="24"/>
          <w:szCs w:val="24"/>
        </w:rPr>
        <w:sectPr>
          <w:pgSz w:w="12240" w:h="15840"/>
          <w:pgMar w:top="400" w:right="1440" w:bottom="400" w:left="1448" w:header="0" w:footer="0" w:gutter="0"/>
          <w:cols w:space="720" w:num="1"/>
        </w:sectPr>
      </w:pPr>
    </w:p>
    <w:p w14:paraId="2F2F8AE1">
      <w:pPr>
        <w:pStyle w:val="2"/>
        <w:spacing w:line="251" w:lineRule="auto"/>
      </w:pPr>
    </w:p>
    <w:p w14:paraId="00B991E4">
      <w:pPr>
        <w:pStyle w:val="2"/>
        <w:spacing w:line="252" w:lineRule="auto"/>
      </w:pPr>
    </w:p>
    <w:p w14:paraId="77998A43">
      <w:pPr>
        <w:pStyle w:val="2"/>
        <w:spacing w:line="252" w:lineRule="auto"/>
      </w:pPr>
    </w:p>
    <w:p w14:paraId="26E95B08">
      <w:pPr>
        <w:pStyle w:val="2"/>
        <w:spacing w:line="252" w:lineRule="auto"/>
      </w:pPr>
    </w:p>
    <w:p w14:paraId="5E7CD9C6">
      <w:pPr>
        <w:pStyle w:val="2"/>
        <w:spacing w:line="252" w:lineRule="auto"/>
      </w:pPr>
    </w:p>
    <w:p w14:paraId="2E27CADF">
      <w:pPr>
        <w:pStyle w:val="2"/>
        <w:spacing w:line="252" w:lineRule="auto"/>
      </w:pPr>
    </w:p>
    <w:p w14:paraId="43FD313E">
      <w:pPr>
        <w:pStyle w:val="2"/>
        <w:spacing w:line="252" w:lineRule="auto"/>
      </w:pPr>
    </w:p>
    <w:p w14:paraId="5B605EAE">
      <w:pPr>
        <w:pStyle w:val="2"/>
        <w:spacing w:line="252" w:lineRule="auto"/>
      </w:pPr>
    </w:p>
    <w:p w14:paraId="4A3C59B7">
      <w:pPr>
        <w:pStyle w:val="2"/>
        <w:spacing w:line="252" w:lineRule="auto"/>
      </w:pPr>
    </w:p>
    <w:p w14:paraId="744420AA">
      <w:pPr>
        <w:pStyle w:val="2"/>
        <w:spacing w:line="252" w:lineRule="auto"/>
      </w:pPr>
    </w:p>
    <w:p w14:paraId="19534AEB">
      <w:pPr>
        <w:pStyle w:val="2"/>
        <w:spacing w:line="252" w:lineRule="auto"/>
      </w:pPr>
    </w:p>
    <w:p w14:paraId="0B7976BD">
      <w:pPr>
        <w:pStyle w:val="2"/>
        <w:spacing w:line="252" w:lineRule="auto"/>
      </w:pPr>
    </w:p>
    <w:p w14:paraId="098C35A6">
      <w:pPr>
        <w:pStyle w:val="2"/>
        <w:spacing w:line="252" w:lineRule="auto"/>
      </w:pPr>
    </w:p>
    <w:p w14:paraId="18FE4AFC">
      <w:pPr>
        <w:spacing w:before="107" w:line="223" w:lineRule="auto"/>
        <w:ind w:left="5"/>
        <w:rPr>
          <w:rFonts w:ascii="宋体" w:hAnsi="宋体" w:eastAsia="宋体" w:cs="宋体"/>
          <w:sz w:val="33"/>
          <w:szCs w:val="33"/>
        </w:rPr>
      </w:pPr>
      <w:r>
        <w:rPr>
          <w:rFonts w:ascii="宋体" w:hAnsi="宋体" w:eastAsia="宋体" w:cs="宋体"/>
          <w:color w:val="A37247"/>
          <w:spacing w:val="11"/>
          <w:sz w:val="33"/>
          <w:szCs w:val="33"/>
        </w:rPr>
        <w:t>特点三：帮选择者理解自己的选择</w:t>
      </w:r>
    </w:p>
    <w:p w14:paraId="51EDED48">
      <w:pPr>
        <w:pStyle w:val="2"/>
        <w:spacing w:line="311" w:lineRule="auto"/>
      </w:pPr>
    </w:p>
    <w:p w14:paraId="6A89C72C">
      <w:pPr>
        <w:pStyle w:val="2"/>
        <w:spacing w:line="311" w:lineRule="auto"/>
      </w:pPr>
    </w:p>
    <w:p w14:paraId="5DF9B763">
      <w:pPr>
        <w:spacing w:before="78" w:line="296" w:lineRule="auto"/>
        <w:ind w:firstLine="480"/>
        <w:jc w:val="both"/>
        <w:rPr>
          <w:rFonts w:ascii="宋体" w:hAnsi="宋体" w:eastAsia="宋体" w:cs="宋体"/>
          <w:sz w:val="24"/>
          <w:szCs w:val="24"/>
        </w:rPr>
      </w:pPr>
      <w:r>
        <w:rPr>
          <w:rFonts w:ascii="宋体" w:hAnsi="宋体" w:eastAsia="宋体" w:cs="宋体"/>
          <w:sz w:val="24"/>
          <w:szCs w:val="24"/>
        </w:rPr>
        <w:t>选择引擎的第三个特点是，它能够为我们提供指导。它可以化</w:t>
      </w:r>
      <w:r>
        <w:rPr>
          <w:rFonts w:ascii="宋体" w:hAnsi="宋体" w:eastAsia="宋体" w:cs="宋体"/>
          <w:spacing w:val="-1"/>
          <w:sz w:val="24"/>
          <w:szCs w:val="24"/>
        </w:rPr>
        <w:t>身为一名无比耐心的指</w:t>
      </w:r>
      <w:r>
        <w:rPr>
          <w:rFonts w:ascii="宋体" w:hAnsi="宋体" w:eastAsia="宋体" w:cs="宋体"/>
          <w:sz w:val="24"/>
          <w:szCs w:val="24"/>
        </w:rPr>
        <w:t xml:space="preserve"> 导者，不厌其烦地为你讲解某个术语的含义。如果你想要知道什么是</w:t>
      </w:r>
      <w:r>
        <w:rPr>
          <w:rFonts w:ascii="宋体" w:hAnsi="宋体" w:eastAsia="宋体" w:cs="宋体"/>
          <w:spacing w:val="-1"/>
          <w:sz w:val="24"/>
          <w:szCs w:val="24"/>
        </w:rPr>
        <w:t>保险自付额，就可以</w:t>
      </w:r>
      <w:r>
        <w:rPr>
          <w:rFonts w:ascii="宋体" w:hAnsi="宋体" w:eastAsia="宋体" w:cs="宋体"/>
          <w:sz w:val="24"/>
          <w:szCs w:val="24"/>
        </w:rPr>
        <w:t xml:space="preserve"> 将鼠标停在这个术语上，然后，相应的解释可能会出现。如果你想要</w:t>
      </w:r>
      <w:r>
        <w:rPr>
          <w:rFonts w:ascii="宋体" w:hAnsi="宋体" w:eastAsia="宋体" w:cs="宋体"/>
          <w:spacing w:val="-1"/>
          <w:sz w:val="24"/>
          <w:szCs w:val="24"/>
        </w:rPr>
        <w:t>知道某种颜色的服装</w:t>
      </w:r>
      <w:r>
        <w:rPr>
          <w:rFonts w:ascii="宋体" w:hAnsi="宋体" w:eastAsia="宋体" w:cs="宋体"/>
          <w:sz w:val="24"/>
          <w:szCs w:val="24"/>
        </w:rPr>
        <w:t xml:space="preserve"> </w:t>
      </w:r>
      <w:r>
        <w:rPr>
          <w:rFonts w:ascii="宋体" w:hAnsi="宋体" w:eastAsia="宋体" w:cs="宋体"/>
          <w:spacing w:val="-1"/>
          <w:sz w:val="24"/>
          <w:szCs w:val="24"/>
        </w:rPr>
        <w:t>在搭配中的优势，你或许能够在商品评价中找到有用的信息。</w:t>
      </w:r>
    </w:p>
    <w:p w14:paraId="06900E8D">
      <w:pPr>
        <w:spacing w:before="238" w:line="295" w:lineRule="auto"/>
        <w:ind w:left="2" w:firstLine="481"/>
        <w:rPr>
          <w:rFonts w:ascii="宋体" w:hAnsi="宋体" w:eastAsia="宋体" w:cs="宋体"/>
          <w:sz w:val="24"/>
          <w:szCs w:val="24"/>
        </w:rPr>
      </w:pPr>
      <w:r>
        <w:rPr>
          <w:rFonts w:ascii="宋体" w:hAnsi="宋体" w:eastAsia="宋体" w:cs="宋体"/>
          <w:sz w:val="24"/>
          <w:szCs w:val="24"/>
        </w:rPr>
        <w:t>理论上，好的选择引擎不仅能够帮助你做出选择，还</w:t>
      </w:r>
      <w:r>
        <w:rPr>
          <w:rFonts w:ascii="宋体" w:hAnsi="宋体" w:eastAsia="宋体" w:cs="宋体"/>
          <w:spacing w:val="-1"/>
          <w:sz w:val="24"/>
          <w:szCs w:val="24"/>
        </w:rPr>
        <w:t>能够帮助你学到新知识。但在一</w:t>
      </w:r>
      <w:r>
        <w:rPr>
          <w:rFonts w:ascii="宋体" w:hAnsi="宋体" w:eastAsia="宋体" w:cs="宋体"/>
          <w:sz w:val="24"/>
          <w:szCs w:val="24"/>
        </w:rPr>
        <w:t xml:space="preserve"> 些复杂的领域，比如投资领域，利用选择引擎指导决策往往面</w:t>
      </w:r>
      <w:r>
        <w:rPr>
          <w:rFonts w:ascii="宋体" w:hAnsi="宋体" w:eastAsia="宋体" w:cs="宋体"/>
          <w:spacing w:val="-1"/>
          <w:sz w:val="24"/>
          <w:szCs w:val="24"/>
        </w:rPr>
        <w:t>临着很大的挑战。证券的主</w:t>
      </w:r>
      <w:r>
        <w:rPr>
          <w:rFonts w:ascii="宋体" w:hAnsi="宋体" w:eastAsia="宋体" w:cs="宋体"/>
          <w:sz w:val="24"/>
          <w:szCs w:val="24"/>
        </w:rPr>
        <w:t xml:space="preserve"> 动买卖不仅复杂，而且风险很高。如果选择引擎无法胜任指导</w:t>
      </w:r>
      <w:r>
        <w:rPr>
          <w:rFonts w:ascii="宋体" w:hAnsi="宋体" w:eastAsia="宋体" w:cs="宋体"/>
          <w:spacing w:val="-1"/>
          <w:sz w:val="24"/>
          <w:szCs w:val="24"/>
        </w:rPr>
        <w:t>工作，选择者就有可能犯下</w:t>
      </w:r>
      <w:r>
        <w:rPr>
          <w:rFonts w:ascii="宋体" w:hAnsi="宋体" w:eastAsia="宋体" w:cs="宋体"/>
          <w:sz w:val="24"/>
          <w:szCs w:val="24"/>
        </w:rPr>
        <w:t xml:space="preserve"> 大错。事实上，选择引擎可能会让选择者更快更轻易地犯下</w:t>
      </w:r>
      <w:r>
        <w:rPr>
          <w:rFonts w:ascii="宋体" w:hAnsi="宋体" w:eastAsia="宋体" w:cs="宋体"/>
          <w:spacing w:val="-1"/>
          <w:sz w:val="24"/>
          <w:szCs w:val="24"/>
        </w:rPr>
        <w:t>大错，如果你是一个投资新</w:t>
      </w:r>
    </w:p>
    <w:p w14:paraId="6B128FE9">
      <w:pPr>
        <w:spacing w:line="219" w:lineRule="auto"/>
        <w:ind w:left="1"/>
        <w:rPr>
          <w:rFonts w:ascii="宋体" w:hAnsi="宋体" w:eastAsia="宋体" w:cs="宋体"/>
          <w:sz w:val="24"/>
          <w:szCs w:val="24"/>
        </w:rPr>
      </w:pPr>
      <w:r>
        <w:rPr>
          <w:rFonts w:ascii="宋体" w:hAnsi="宋体" w:eastAsia="宋体" w:cs="宋体"/>
          <w:sz w:val="24"/>
          <w:szCs w:val="24"/>
        </w:rPr>
        <w:t>手，刚刚开始在复杂多变的市场中进行操作，</w:t>
      </w:r>
      <w:r>
        <w:rPr>
          <w:rFonts w:ascii="宋体" w:hAnsi="宋体" w:eastAsia="宋体" w:cs="宋体"/>
          <w:spacing w:val="-1"/>
          <w:sz w:val="24"/>
          <w:szCs w:val="24"/>
        </w:rPr>
        <w:t>这种情况就更容易发生。</w:t>
      </w:r>
    </w:p>
    <w:p w14:paraId="08A6CEC3">
      <w:pPr>
        <w:pStyle w:val="2"/>
        <w:spacing w:line="260" w:lineRule="auto"/>
      </w:pPr>
    </w:p>
    <w:p w14:paraId="3563BB29">
      <w:pPr>
        <w:spacing w:before="79" w:line="290" w:lineRule="auto"/>
        <w:ind w:left="1" w:firstLine="480"/>
        <w:rPr>
          <w:rFonts w:ascii="Times New Roman" w:hAnsi="Times New Roman" w:eastAsia="Times New Roman" w:cs="Times New Roman"/>
          <w:sz w:val="24"/>
          <w:szCs w:val="24"/>
        </w:rPr>
      </w:pPr>
      <w:r>
        <w:rPr>
          <w:rFonts w:ascii="宋体" w:hAnsi="宋体" w:eastAsia="宋体" w:cs="宋体"/>
          <w:sz w:val="24"/>
          <w:szCs w:val="24"/>
        </w:rPr>
        <w:t>新冠肺炎疫情的暴发和封锁措施的实施导致了个人投资者</w:t>
      </w:r>
      <w:r>
        <w:rPr>
          <w:rFonts w:ascii="宋体" w:hAnsi="宋体" w:eastAsia="宋体" w:cs="宋体"/>
          <w:spacing w:val="-1"/>
          <w:sz w:val="24"/>
          <w:szCs w:val="24"/>
        </w:rPr>
        <w:t>数量的飞涨。或许是因为人</w:t>
      </w:r>
      <w:r>
        <w:rPr>
          <w:rFonts w:ascii="宋体" w:hAnsi="宋体" w:eastAsia="宋体" w:cs="宋体"/>
          <w:sz w:val="24"/>
          <w:szCs w:val="24"/>
        </w:rPr>
        <w:t xml:space="preserve"> 们在家里感到百无聊赖，又或许是因为人们被市场的波动所吸引，</w:t>
      </w: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020</w:t>
      </w:r>
      <w:r>
        <w:rPr>
          <w:rFonts w:ascii="宋体" w:hAnsi="宋体" w:eastAsia="宋体" w:cs="宋体"/>
          <w:spacing w:val="-1"/>
          <w:sz w:val="24"/>
          <w:szCs w:val="24"/>
        </w:rPr>
        <w:t>年上半年，多家散</w:t>
      </w:r>
      <w:r>
        <w:rPr>
          <w:rFonts w:ascii="宋体" w:hAnsi="宋体" w:eastAsia="宋体" w:cs="宋体"/>
          <w:sz w:val="24"/>
          <w:szCs w:val="24"/>
        </w:rPr>
        <w:t xml:space="preserve"> 户券商的新开户数达到了数百万。其中，罗宾汉交易平台的个人投</w:t>
      </w:r>
      <w:r>
        <w:rPr>
          <w:rFonts w:ascii="宋体" w:hAnsi="宋体" w:eastAsia="宋体" w:cs="宋体"/>
          <w:spacing w:val="-1"/>
          <w:sz w:val="24"/>
          <w:szCs w:val="24"/>
        </w:rPr>
        <w:t>资者成了</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年底和</w:t>
      </w:r>
      <w:r>
        <w:rPr>
          <w:rFonts w:ascii="宋体" w:hAnsi="宋体" w:eastAsia="宋体" w:cs="宋体"/>
          <w:sz w:val="24"/>
          <w:szCs w:val="24"/>
        </w:rPr>
        <w:t xml:space="preserve">   </w:t>
      </w:r>
      <w:r>
        <w:rPr>
          <w:rFonts w:ascii="Times New Roman" w:hAnsi="Times New Roman" w:eastAsia="Times New Roman" w:cs="Times New Roman"/>
          <w:sz w:val="24"/>
          <w:szCs w:val="24"/>
        </w:rPr>
        <w:t>2021</w:t>
      </w:r>
      <w:r>
        <w:rPr>
          <w:rFonts w:ascii="宋体" w:hAnsi="宋体" w:eastAsia="宋体" w:cs="宋体"/>
          <w:sz w:val="24"/>
          <w:szCs w:val="24"/>
        </w:rPr>
        <w:t>年初多轮市场趋势的主要推动者。</w:t>
      </w:r>
      <w:r>
        <w:rPr>
          <w:rFonts w:ascii="Times New Roman" w:hAnsi="Times New Roman" w:eastAsia="Times New Roman" w:cs="Times New Roman"/>
          <w:sz w:val="24"/>
          <w:szCs w:val="24"/>
        </w:rPr>
        <w:t>2020</w:t>
      </w:r>
      <w:r>
        <w:rPr>
          <w:rFonts w:ascii="宋体" w:hAnsi="宋体" w:eastAsia="宋体" w:cs="宋体"/>
          <w:sz w:val="24"/>
          <w:szCs w:val="24"/>
        </w:rPr>
        <w:t>年初，在罗宾汉平台注</w:t>
      </w:r>
      <w:r>
        <w:rPr>
          <w:rFonts w:ascii="宋体" w:hAnsi="宋体" w:eastAsia="宋体" w:cs="宋体"/>
          <w:spacing w:val="-1"/>
          <w:sz w:val="24"/>
          <w:szCs w:val="24"/>
        </w:rPr>
        <w:t>册的新用户超过了</w:t>
      </w:r>
      <w:r>
        <w:rPr>
          <w:rFonts w:ascii="Times New Roman" w:hAnsi="Times New Roman" w:eastAsia="Times New Roman" w:cs="Times New Roman"/>
          <w:spacing w:val="-1"/>
          <w:sz w:val="24"/>
          <w:szCs w:val="24"/>
        </w:rPr>
        <w:t>300</w:t>
      </w:r>
      <w:r>
        <w:rPr>
          <w:rFonts w:ascii="Times New Roman" w:hAnsi="Times New Roman" w:eastAsia="Times New Roman" w:cs="Times New Roman"/>
          <w:sz w:val="24"/>
          <w:szCs w:val="24"/>
        </w:rPr>
        <w:t xml:space="preserve">   </w:t>
      </w:r>
      <w:r>
        <w:rPr>
          <w:rFonts w:ascii="宋体" w:hAnsi="宋体" w:eastAsia="宋体" w:cs="宋体"/>
          <w:sz w:val="24"/>
          <w:szCs w:val="24"/>
        </w:rPr>
        <w:t>万，其中有一半都是投资新手。虽然罗宾汉是</w:t>
      </w:r>
      <w:r>
        <w:rPr>
          <w:rFonts w:ascii="Times New Roman" w:hAnsi="Times New Roman" w:eastAsia="Times New Roman" w:cs="Times New Roman"/>
          <w:sz w:val="24"/>
          <w:szCs w:val="24"/>
        </w:rPr>
        <w:t>2015</w:t>
      </w:r>
      <w:r>
        <w:rPr>
          <w:rFonts w:ascii="宋体" w:hAnsi="宋体" w:eastAsia="宋体" w:cs="宋体"/>
          <w:sz w:val="24"/>
          <w:szCs w:val="24"/>
        </w:rPr>
        <w:t>年才成立的新平</w:t>
      </w:r>
      <w:r>
        <w:rPr>
          <w:rFonts w:ascii="宋体" w:hAnsi="宋体" w:eastAsia="宋体" w:cs="宋体"/>
          <w:spacing w:val="-1"/>
          <w:sz w:val="24"/>
          <w:szCs w:val="24"/>
        </w:rPr>
        <w:t>台，但截至</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w:t>
      </w:r>
      <w:r>
        <w:rPr>
          <w:rFonts w:ascii="Times New Roman" w:hAnsi="Times New Roman" w:eastAsia="Times New Roman" w:cs="Times New Roman"/>
          <w:spacing w:val="-1"/>
          <w:sz w:val="24"/>
          <w:szCs w:val="24"/>
        </w:rPr>
        <w:t>6</w:t>
      </w:r>
    </w:p>
    <w:p w14:paraId="168DF42C">
      <w:pPr>
        <w:spacing w:before="32" w:line="297" w:lineRule="auto"/>
        <w:ind w:left="2" w:firstLine="4"/>
        <w:rPr>
          <w:rFonts w:ascii="宋体" w:hAnsi="宋体" w:eastAsia="宋体" w:cs="宋体"/>
          <w:sz w:val="24"/>
          <w:szCs w:val="24"/>
        </w:rPr>
      </w:pPr>
      <w:r>
        <w:rPr>
          <w:rFonts w:ascii="宋体" w:hAnsi="宋体" w:eastAsia="宋体" w:cs="宋体"/>
          <w:sz w:val="24"/>
          <w:szCs w:val="24"/>
        </w:rPr>
        <w:t>月，它的日均交易量已经超过了两家线上散户券商</w:t>
      </w:r>
      <w:r>
        <w:rPr>
          <w:rFonts w:ascii="宋体" w:hAnsi="宋体" w:eastAsia="宋体" w:cs="宋体"/>
          <w:spacing w:val="-1"/>
          <w:sz w:val="24"/>
          <w:szCs w:val="24"/>
        </w:rPr>
        <w:t>巨头嘉信理财和亿创理财的日均交易量</w:t>
      </w:r>
      <w:r>
        <w:rPr>
          <w:rFonts w:ascii="宋体" w:hAnsi="宋体" w:eastAsia="宋体" w:cs="宋体"/>
          <w:sz w:val="24"/>
          <w:szCs w:val="24"/>
        </w:rPr>
        <w:t xml:space="preserve"> 的总和。你或许已经对罗宾汉平台上的个人投资者对市场价格</w:t>
      </w:r>
      <w:r>
        <w:rPr>
          <w:rFonts w:ascii="宋体" w:hAnsi="宋体" w:eastAsia="宋体" w:cs="宋体"/>
          <w:spacing w:val="-1"/>
          <w:sz w:val="24"/>
          <w:szCs w:val="24"/>
        </w:rPr>
        <w:t>造成的影响有所耳闻，但在</w:t>
      </w:r>
      <w:r>
        <w:rPr>
          <w:rFonts w:ascii="宋体" w:hAnsi="宋体" w:eastAsia="宋体" w:cs="宋体"/>
          <w:sz w:val="24"/>
          <w:szCs w:val="24"/>
        </w:rPr>
        <w:t xml:space="preserve"> 这里，我想要关注的是罗宾汉平台作为为数百万投资新手提供</w:t>
      </w:r>
      <w:r>
        <w:rPr>
          <w:rFonts w:ascii="宋体" w:hAnsi="宋体" w:eastAsia="宋体" w:cs="宋体"/>
          <w:spacing w:val="-1"/>
          <w:sz w:val="24"/>
          <w:szCs w:val="24"/>
        </w:rPr>
        <w:t>服务的选择引擎所发挥的作</w:t>
      </w:r>
      <w:r>
        <w:rPr>
          <w:rFonts w:ascii="宋体" w:hAnsi="宋体" w:eastAsia="宋体" w:cs="宋体"/>
          <w:sz w:val="24"/>
          <w:szCs w:val="24"/>
        </w:rPr>
        <w:t xml:space="preserve"> </w:t>
      </w:r>
      <w:r>
        <w:rPr>
          <w:rFonts w:ascii="宋体" w:hAnsi="宋体" w:eastAsia="宋体" w:cs="宋体"/>
          <w:spacing w:val="-6"/>
          <w:sz w:val="24"/>
          <w:szCs w:val="24"/>
        </w:rPr>
        <w:t>用。</w:t>
      </w:r>
    </w:p>
    <w:p w14:paraId="5F11DDD6">
      <w:pPr>
        <w:spacing w:before="206" w:line="300" w:lineRule="auto"/>
        <w:ind w:left="1" w:firstLine="481"/>
        <w:rPr>
          <w:rFonts w:ascii="宋体" w:hAnsi="宋体" w:eastAsia="宋体" w:cs="宋体"/>
          <w:sz w:val="24"/>
          <w:szCs w:val="24"/>
        </w:rPr>
      </w:pPr>
      <w:r>
        <w:rPr>
          <w:rFonts w:ascii="宋体" w:hAnsi="宋体" w:eastAsia="宋体" w:cs="宋体"/>
          <w:sz w:val="24"/>
          <w:szCs w:val="24"/>
        </w:rPr>
        <w:t>亚历山大</w:t>
      </w:r>
      <w:r>
        <w:rPr>
          <w:rFonts w:ascii="Times New Roman" w:hAnsi="Times New Roman" w:eastAsia="Times New Roman" w:cs="Times New Roman"/>
          <w:sz w:val="24"/>
          <w:szCs w:val="24"/>
        </w:rPr>
        <w:t>·</w:t>
      </w:r>
      <w:r>
        <w:rPr>
          <w:rFonts w:ascii="宋体" w:hAnsi="宋体" w:eastAsia="宋体" w:cs="宋体"/>
          <w:sz w:val="24"/>
          <w:szCs w:val="24"/>
        </w:rPr>
        <w:t>卡恩斯就是罗宾汉平台的新用户之一，</w:t>
      </w:r>
      <w:r>
        <w:rPr>
          <w:rFonts w:ascii="Times New Roman" w:hAnsi="Times New Roman" w:eastAsia="Times New Roman" w:cs="Times New Roman"/>
          <w:sz w:val="24"/>
          <w:szCs w:val="24"/>
        </w:rPr>
        <w:t>20</w:t>
      </w:r>
      <w:r>
        <w:rPr>
          <w:rFonts w:ascii="宋体" w:hAnsi="宋体" w:eastAsia="宋体" w:cs="宋体"/>
          <w:sz w:val="24"/>
          <w:szCs w:val="24"/>
        </w:rPr>
        <w:t>岁</w:t>
      </w:r>
      <w:r>
        <w:rPr>
          <w:rFonts w:ascii="宋体" w:hAnsi="宋体" w:eastAsia="宋体" w:cs="宋体"/>
          <w:spacing w:val="-1"/>
          <w:sz w:val="24"/>
          <w:szCs w:val="24"/>
        </w:rPr>
        <w:t>的他就读于内布拉斯加大学林</w:t>
      </w:r>
      <w:r>
        <w:rPr>
          <w:rFonts w:ascii="宋体" w:hAnsi="宋体" w:eastAsia="宋体" w:cs="宋体"/>
          <w:sz w:val="24"/>
          <w:szCs w:val="24"/>
        </w:rPr>
        <w:t xml:space="preserve">  肯分校的管理专业，即将升入大四。和很多学生一样，在新冠肺</w:t>
      </w:r>
      <w:r>
        <w:rPr>
          <w:rFonts w:ascii="宋体" w:hAnsi="宋体" w:eastAsia="宋体" w:cs="宋体"/>
          <w:spacing w:val="-1"/>
          <w:sz w:val="24"/>
          <w:szCs w:val="24"/>
        </w:rPr>
        <w:t>炎疫情期间，他回到了伊</w:t>
      </w:r>
      <w:r>
        <w:rPr>
          <w:rFonts w:ascii="宋体" w:hAnsi="宋体" w:eastAsia="宋体" w:cs="宋体"/>
          <w:sz w:val="24"/>
          <w:szCs w:val="24"/>
        </w:rPr>
        <w:t xml:space="preserve"> 利诺伊州内珀维尔的家中，和父母住在一起。在这段时间里，卡</w:t>
      </w:r>
      <w:r>
        <w:rPr>
          <w:rFonts w:ascii="宋体" w:hAnsi="宋体" w:eastAsia="宋体" w:cs="宋体"/>
          <w:spacing w:val="-1"/>
          <w:sz w:val="24"/>
          <w:szCs w:val="24"/>
        </w:rPr>
        <w:t>恩斯在罗宾汉交易平台上</w:t>
      </w:r>
      <w:r>
        <w:rPr>
          <w:rFonts w:ascii="宋体" w:hAnsi="宋体" w:eastAsia="宋体" w:cs="宋体"/>
          <w:sz w:val="24"/>
          <w:szCs w:val="24"/>
        </w:rPr>
        <w:t xml:space="preserve"> 注册了账户，开始买卖股票。他似乎乐在其中，并开始和亲戚们</w:t>
      </w:r>
      <w:r>
        <w:rPr>
          <w:rFonts w:ascii="宋体" w:hAnsi="宋体" w:eastAsia="宋体" w:cs="宋体"/>
          <w:spacing w:val="-1"/>
          <w:sz w:val="24"/>
          <w:szCs w:val="24"/>
        </w:rPr>
        <w:t>谈论他对股票、美联储和</w:t>
      </w:r>
      <w:r>
        <w:rPr>
          <w:rFonts w:ascii="宋体" w:hAnsi="宋体" w:eastAsia="宋体" w:cs="宋体"/>
          <w:sz w:val="24"/>
          <w:szCs w:val="24"/>
        </w:rPr>
        <w:t xml:space="preserve"> </w:t>
      </w:r>
      <w:r>
        <w:rPr>
          <w:rFonts w:ascii="宋体" w:hAnsi="宋体" w:eastAsia="宋体" w:cs="宋体"/>
          <w:spacing w:val="-1"/>
          <w:sz w:val="24"/>
          <w:szCs w:val="24"/>
        </w:rPr>
        <w:t>经济前景的看法。但是，他的这个新爱好最终是以悲剧收场的。</w:t>
      </w:r>
    </w:p>
    <w:p w14:paraId="7BA6AD81">
      <w:pPr>
        <w:spacing w:line="300" w:lineRule="auto"/>
        <w:rPr>
          <w:rFonts w:ascii="宋体" w:hAnsi="宋体" w:eastAsia="宋体" w:cs="宋体"/>
          <w:sz w:val="24"/>
          <w:szCs w:val="24"/>
        </w:rPr>
        <w:sectPr>
          <w:pgSz w:w="12240" w:h="15840"/>
          <w:pgMar w:top="400" w:right="1355" w:bottom="400" w:left="1531" w:header="0" w:footer="0" w:gutter="0"/>
          <w:cols w:space="720" w:num="1"/>
        </w:sectPr>
      </w:pPr>
    </w:p>
    <w:p w14:paraId="34980B2A">
      <w:pPr>
        <w:pStyle w:val="2"/>
        <w:spacing w:line="255" w:lineRule="auto"/>
      </w:pPr>
    </w:p>
    <w:p w14:paraId="6F87D2A1">
      <w:pPr>
        <w:pStyle w:val="2"/>
        <w:spacing w:line="255" w:lineRule="auto"/>
      </w:pPr>
    </w:p>
    <w:p w14:paraId="4FA72885">
      <w:pPr>
        <w:pStyle w:val="2"/>
        <w:spacing w:line="256" w:lineRule="auto"/>
      </w:pPr>
    </w:p>
    <w:p w14:paraId="2FAE8B3C">
      <w:pPr>
        <w:pStyle w:val="2"/>
        <w:spacing w:line="256" w:lineRule="auto"/>
      </w:pPr>
    </w:p>
    <w:p w14:paraId="3EDEFEDE">
      <w:pPr>
        <w:spacing w:before="78" w:line="294" w:lineRule="auto"/>
        <w:ind w:left="293" w:firstLine="493"/>
        <w:jc w:val="both"/>
        <w:rPr>
          <w:rFonts w:ascii="宋体" w:hAnsi="宋体" w:eastAsia="宋体" w:cs="宋体"/>
          <w:sz w:val="24"/>
          <w:szCs w:val="24"/>
        </w:rPr>
      </w:pPr>
      <w:r>
        <w:rPr>
          <w:rFonts w:ascii="宋体" w:hAnsi="宋体" w:eastAsia="宋体" w:cs="宋体"/>
          <w:sz w:val="24"/>
          <w:szCs w:val="24"/>
        </w:rPr>
        <w:t>为了了解这背后的原因，我们要先来看看智能手机的</w:t>
      </w:r>
      <w:r>
        <w:rPr>
          <w:rFonts w:ascii="宋体" w:hAnsi="宋体" w:eastAsia="宋体" w:cs="宋体"/>
          <w:spacing w:val="-1"/>
          <w:sz w:val="24"/>
          <w:szCs w:val="24"/>
        </w:rPr>
        <w:t>变革和发展历史、股票和期权的</w:t>
      </w:r>
      <w:r>
        <w:rPr>
          <w:rFonts w:ascii="宋体" w:hAnsi="宋体" w:eastAsia="宋体" w:cs="宋体"/>
          <w:sz w:val="24"/>
          <w:szCs w:val="24"/>
        </w:rPr>
        <w:t xml:space="preserve"> 交易规则，以及罗宾汉平台应对新用户大量涌入的方法。如今，股票交易已经变得比点外 卖还简单。只要在智能手机屏幕上点三下，你就能买入任何一只股票。交易成本也很诱人 </w:t>
      </w:r>
      <w:r>
        <w:rPr>
          <w:rFonts w:ascii="Times New Roman" w:hAnsi="Times New Roman" w:eastAsia="Times New Roman" w:cs="Times New Roman"/>
          <w:sz w:val="24"/>
          <w:szCs w:val="24"/>
        </w:rPr>
        <w:t>——</w:t>
      </w:r>
      <w:r>
        <w:rPr>
          <w:rFonts w:ascii="宋体" w:hAnsi="宋体" w:eastAsia="宋体" w:cs="宋体"/>
          <w:sz w:val="24"/>
          <w:szCs w:val="24"/>
        </w:rPr>
        <w:t>平台不收取任何费用。</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90</w:t>
      </w:r>
      <w:r>
        <w:rPr>
          <w:rFonts w:ascii="宋体" w:hAnsi="宋体" w:eastAsia="宋体" w:cs="宋体"/>
          <w:sz w:val="24"/>
          <w:szCs w:val="24"/>
        </w:rPr>
        <w:t>年代，当折扣券商将每笔交易的佣金降至</w:t>
      </w:r>
      <w:r>
        <w:rPr>
          <w:rFonts w:ascii="Times New Roman" w:hAnsi="Times New Roman" w:eastAsia="Times New Roman" w:cs="Times New Roman"/>
          <w:sz w:val="24"/>
          <w:szCs w:val="24"/>
        </w:rPr>
        <w:t>10</w:t>
      </w:r>
      <w:r>
        <w:rPr>
          <w:rFonts w:ascii="宋体" w:hAnsi="宋体" w:eastAsia="宋体" w:cs="宋体"/>
          <w:sz w:val="24"/>
          <w:szCs w:val="24"/>
        </w:rPr>
        <w:t>美元时， 证券交易发生了第一次革命性的变化。而现在，许多散户券商已经不再直接向客户收取交 易佣金了。</w:t>
      </w:r>
    </w:p>
    <w:p w14:paraId="1D1DBE88">
      <w:pPr>
        <w:spacing w:before="253" w:line="319" w:lineRule="auto"/>
        <w:ind w:left="67" w:right="80" w:firstLine="719"/>
        <w:rPr>
          <w:rFonts w:ascii="宋体" w:hAnsi="宋体" w:eastAsia="宋体" w:cs="宋体"/>
          <w:sz w:val="24"/>
          <w:szCs w:val="24"/>
        </w:rPr>
      </w:pPr>
      <w:r>
        <w:rPr>
          <w:rFonts w:ascii="宋体" w:hAnsi="宋体" w:eastAsia="宋体" w:cs="宋体"/>
          <w:sz w:val="24"/>
          <w:szCs w:val="24"/>
        </w:rPr>
        <w:t>罗宾汉平台的创始人弗拉德</w:t>
      </w:r>
      <w:r>
        <w:rPr>
          <w:rFonts w:ascii="Times New Roman" w:hAnsi="Times New Roman" w:eastAsia="Times New Roman" w:cs="Times New Roman"/>
          <w:sz w:val="24"/>
          <w:szCs w:val="24"/>
        </w:rPr>
        <w:t>·</w:t>
      </w:r>
      <w:r>
        <w:rPr>
          <w:rFonts w:ascii="宋体" w:hAnsi="宋体" w:eastAsia="宋体" w:cs="宋体"/>
          <w:sz w:val="24"/>
          <w:szCs w:val="24"/>
        </w:rPr>
        <w:t>特内夫和拜朱</w:t>
      </w:r>
      <w:r>
        <w:rPr>
          <w:rFonts w:ascii="Times New Roman" w:hAnsi="Times New Roman" w:eastAsia="Times New Roman" w:cs="Times New Roman"/>
          <w:sz w:val="24"/>
          <w:szCs w:val="24"/>
        </w:rPr>
        <w:t>·</w:t>
      </w:r>
      <w:r>
        <w:rPr>
          <w:rFonts w:ascii="宋体" w:hAnsi="宋体" w:eastAsia="宋体" w:cs="宋体"/>
          <w:sz w:val="24"/>
          <w:szCs w:val="24"/>
        </w:rPr>
        <w:t>巴特对这个</w:t>
      </w:r>
      <w:r>
        <w:rPr>
          <w:rFonts w:ascii="宋体" w:hAnsi="宋体" w:eastAsia="宋体" w:cs="宋体"/>
          <w:spacing w:val="-1"/>
          <w:sz w:val="24"/>
          <w:szCs w:val="24"/>
        </w:rPr>
        <w:t>平台抱有很大的野心。不收佣</w:t>
      </w:r>
      <w:r>
        <w:rPr>
          <w:rFonts w:ascii="宋体" w:hAnsi="宋体" w:eastAsia="宋体" w:cs="宋体"/>
          <w:sz w:val="24"/>
          <w:szCs w:val="24"/>
        </w:rPr>
        <w:t xml:space="preserve"> </w:t>
      </w:r>
      <w:r>
        <w:rPr>
          <w:rFonts w:ascii="宋体" w:hAnsi="宋体" w:eastAsia="宋体" w:cs="宋体"/>
          <w:spacing w:val="6"/>
          <w:sz w:val="24"/>
          <w:szCs w:val="24"/>
        </w:rPr>
        <w:t>金是这个服务平台能够吸引客户的一个重要原因。特内夫希望，</w:t>
      </w:r>
      <w:r>
        <w:rPr>
          <w:rFonts w:ascii="Times New Roman" w:hAnsi="Times New Roman" w:eastAsia="Times New Roman" w:cs="Times New Roman"/>
          <w:spacing w:val="6"/>
          <w:sz w:val="24"/>
          <w:szCs w:val="24"/>
        </w:rPr>
        <w:t>“</w:t>
      </w:r>
      <w:r>
        <w:rPr>
          <w:rFonts w:ascii="宋体" w:hAnsi="宋体" w:eastAsia="宋体" w:cs="宋体"/>
          <w:spacing w:val="6"/>
          <w:sz w:val="24"/>
          <w:szCs w:val="24"/>
        </w:rPr>
        <w:t>当客</w:t>
      </w:r>
      <w:r>
        <w:rPr>
          <w:rFonts w:ascii="宋体" w:hAnsi="宋体" w:eastAsia="宋体" w:cs="宋体"/>
          <w:spacing w:val="5"/>
          <w:sz w:val="24"/>
          <w:szCs w:val="24"/>
        </w:rPr>
        <w:t>户听到罗宾汉这个</w:t>
      </w:r>
      <w:r>
        <w:rPr>
          <w:rFonts w:ascii="宋体" w:hAnsi="宋体" w:eastAsia="宋体" w:cs="宋体"/>
          <w:sz w:val="24"/>
          <w:szCs w:val="24"/>
        </w:rPr>
        <w:t xml:space="preserve"> </w:t>
      </w:r>
      <w:r>
        <w:rPr>
          <w:rFonts w:ascii="宋体" w:hAnsi="宋体" w:eastAsia="宋体" w:cs="宋体"/>
          <w:spacing w:val="-2"/>
          <w:position w:val="-1"/>
          <w:sz w:val="24"/>
          <w:szCs w:val="24"/>
        </w:rPr>
        <w:t>指名字时</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2"/>
          <w:sz w:val="24"/>
          <w:szCs w:val="24"/>
        </w:rPr>
        <w:t>…</w:t>
      </w:r>
      <w:r>
        <w:rPr>
          <w:rFonts w:ascii="宋体" w:hAnsi="宋体" w:eastAsia="宋体" w:cs="宋体"/>
          <w:spacing w:val="-2"/>
          <w:sz w:val="24"/>
          <w:szCs w:val="24"/>
        </w:rPr>
        <w:t>他们会觉得自己正在获得巨大的收益</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461E88CD">
      <w:pPr>
        <w:spacing w:before="137" w:line="180" w:lineRule="auto"/>
        <w:ind w:left="64" w:firstLine="720"/>
        <w:rPr>
          <w:rFonts w:ascii="宋体" w:hAnsi="宋体" w:eastAsia="宋体" w:cs="宋体"/>
          <w:sz w:val="24"/>
          <w:szCs w:val="24"/>
        </w:rPr>
      </w:pPr>
      <w:r>
        <w:pict>
          <v:shape id="_x0000_s1311" o:spid="_x0000_s1311" o:spt="202" type="#_x0000_t202" style="position:absolute;left:0pt;margin-left:3.55pt;margin-top:-1.9pt;height:14pt;width:12.2pt;z-index:251956224;mso-width-relative:page;mso-height-relative:page;" filled="f" stroked="f" coordsize="21600,21600">
            <v:path/>
            <v:fill on="f" focussize="0,0"/>
            <v:stroke on="f"/>
            <v:imagedata o:title=""/>
            <o:lock v:ext="edit" aspectratio="f"/>
            <v:textbox inset="0mm,0mm,0mm,0mm">
              <w:txbxContent>
                <w:p w14:paraId="61850A05">
                  <w:pPr>
                    <w:spacing w:before="19" w:line="185" w:lineRule="auto"/>
                    <w:jc w:val="right"/>
                    <w:rPr>
                      <w:rFonts w:ascii="宋体" w:hAnsi="宋体" w:eastAsia="宋体" w:cs="宋体"/>
                      <w:sz w:val="24"/>
                      <w:szCs w:val="24"/>
                    </w:rPr>
                  </w:pPr>
                  <w:r>
                    <w:rPr>
                      <w:rFonts w:ascii="宋体" w:hAnsi="宋体" w:eastAsia="宋体" w:cs="宋体"/>
                      <w:spacing w:val="-37"/>
                      <w:sz w:val="24"/>
                      <w:szCs w:val="24"/>
                    </w:rPr>
                    <w:t>以</w:t>
                  </w:r>
                </w:p>
              </w:txbxContent>
            </v:textbox>
          </v:shape>
        </w:pict>
      </w:r>
      <w:r>
        <w:pict>
          <v:shape id="_x0000_s1312" o:spid="_x0000_s1312" o:spt="202" type="#_x0000_t202" style="position:absolute;left:0pt;margin-left:15pt;margin-top:25.05pt;height:16.25pt;width:468.75pt;z-index:251955200;mso-width-relative:page;mso-height-relative:page;" filled="f" stroked="f" coordsize="21600,21600">
            <v:path/>
            <v:fill on="f" focussize="0,0"/>
            <v:stroke on="f"/>
            <v:imagedata o:title=""/>
            <o:lock v:ext="edit" aspectratio="f"/>
            <v:textbox inset="0mm,0mm,0mm,0mm">
              <w:txbxContent>
                <w:p w14:paraId="23BF8EBC">
                  <w:pPr>
                    <w:spacing w:before="19" w:line="219" w:lineRule="auto"/>
                    <w:ind w:left="20"/>
                    <w:rPr>
                      <w:rFonts w:ascii="宋体" w:hAnsi="宋体" w:eastAsia="宋体" w:cs="宋体"/>
                      <w:sz w:val="24"/>
                      <w:szCs w:val="24"/>
                    </w:rPr>
                  </w:pPr>
                  <w:r>
                    <w:rPr>
                      <w:rFonts w:ascii="宋体" w:hAnsi="宋体" w:eastAsia="宋体" w:cs="宋体"/>
                      <w:spacing w:val="-1"/>
                      <w:sz w:val="24"/>
                      <w:szCs w:val="24"/>
                    </w:rPr>
                    <w:t>易的收益率远高于大多数其他类型的投资。因此，一些专家不理解，为什么有人会不愿意</w:t>
                  </w:r>
                </w:p>
              </w:txbxContent>
            </v:textbox>
          </v:shape>
        </w:pict>
      </w:r>
      <w:r>
        <w:rPr>
          <w:rFonts w:ascii="宋体" w:hAnsi="宋体" w:eastAsia="宋体" w:cs="宋体"/>
          <w:sz w:val="24"/>
          <w:szCs w:val="24"/>
        </w:rPr>
        <w:t>顾名思义，罗宾汉的目标是为那些不那么富裕的人提供投资</w:t>
      </w:r>
      <w:r>
        <w:rPr>
          <w:rFonts w:ascii="宋体" w:hAnsi="宋体" w:eastAsia="宋体" w:cs="宋体"/>
          <w:spacing w:val="-1"/>
          <w:sz w:val="24"/>
          <w:szCs w:val="24"/>
        </w:rPr>
        <w:t>平台。平均而言，股票交</w:t>
      </w:r>
      <w:r>
        <w:rPr>
          <w:rFonts w:ascii="宋体" w:hAnsi="宋体" w:eastAsia="宋体" w:cs="宋体"/>
          <w:sz w:val="24"/>
          <w:szCs w:val="24"/>
        </w:rPr>
        <w:t xml:space="preserve"> 装</w:t>
      </w:r>
    </w:p>
    <w:p w14:paraId="3FACBE07">
      <w:pPr>
        <w:spacing w:before="270" w:line="315" w:lineRule="auto"/>
        <w:ind w:left="68" w:right="227" w:firstLine="236"/>
        <w:rPr>
          <w:rFonts w:ascii="Times New Roman" w:hAnsi="Times New Roman" w:eastAsia="Times New Roman" w:cs="Times New Roman"/>
          <w:sz w:val="18"/>
          <w:szCs w:val="18"/>
        </w:rPr>
      </w:pPr>
      <w:r>
        <w:rPr>
          <w:rFonts w:ascii="宋体" w:hAnsi="宋体" w:eastAsia="宋体" w:cs="宋体"/>
          <w:sz w:val="24"/>
          <w:szCs w:val="24"/>
        </w:rPr>
        <w:t>做股票投资，尤其是那些不太富裕的人。与</w:t>
      </w:r>
      <w:r>
        <w:rPr>
          <w:rFonts w:ascii="Times New Roman" w:hAnsi="Times New Roman" w:eastAsia="Times New Roman" w:cs="Times New Roman"/>
          <w:sz w:val="24"/>
          <w:szCs w:val="24"/>
        </w:rPr>
        <w:t>Acorns</w:t>
      </w:r>
      <w:r>
        <w:rPr>
          <w:rFonts w:ascii="宋体" w:hAnsi="宋体" w:eastAsia="宋体" w:cs="宋体"/>
          <w:sz w:val="24"/>
          <w:szCs w:val="24"/>
        </w:rPr>
        <w:t>和</w:t>
      </w:r>
      <w:r>
        <w:rPr>
          <w:rFonts w:ascii="Times New Roman" w:hAnsi="Times New Roman" w:eastAsia="Times New Roman" w:cs="Times New Roman"/>
          <w:sz w:val="24"/>
          <w:szCs w:val="24"/>
        </w:rPr>
        <w:t>Stash</w:t>
      </w:r>
      <w:r>
        <w:rPr>
          <w:rFonts w:ascii="宋体" w:hAnsi="宋体" w:eastAsia="宋体" w:cs="宋体"/>
          <w:sz w:val="24"/>
          <w:szCs w:val="24"/>
        </w:rPr>
        <w:t>等公</w:t>
      </w:r>
      <w:r>
        <w:rPr>
          <w:rFonts w:ascii="宋体" w:hAnsi="宋体" w:eastAsia="宋体" w:cs="宋体"/>
          <w:spacing w:val="-1"/>
          <w:sz w:val="24"/>
          <w:szCs w:val="24"/>
        </w:rPr>
        <w:t>司一样，罗宾汉致力于向</w:t>
      </w:r>
      <w:r>
        <w:rPr>
          <w:rFonts w:ascii="宋体" w:hAnsi="宋体" w:eastAsia="宋体" w:cs="宋体"/>
          <w:sz w:val="24"/>
          <w:szCs w:val="24"/>
        </w:rPr>
        <w:t xml:space="preserve"> </w:t>
      </w:r>
      <w:r>
        <w:rPr>
          <w:rFonts w:ascii="宋体" w:hAnsi="宋体" w:eastAsia="宋体" w:cs="宋体"/>
          <w:spacing w:val="-1"/>
          <w:sz w:val="24"/>
          <w:szCs w:val="24"/>
        </w:rPr>
        <w:t>一更多人开放投资机会。</w:t>
      </w:r>
      <w:r>
        <w:rPr>
          <w:rFonts w:ascii="Times New Roman" w:hAnsi="Times New Roman" w:eastAsia="Times New Roman" w:cs="Times New Roman"/>
          <w:spacing w:val="-1"/>
          <w:position w:val="7"/>
          <w:sz w:val="18"/>
          <w:szCs w:val="18"/>
        </w:rPr>
        <w:t>9</w:t>
      </w:r>
    </w:p>
    <w:p w14:paraId="4A233562">
      <w:pPr>
        <w:spacing w:before="63" w:line="175" w:lineRule="auto"/>
        <w:ind w:left="66"/>
        <w:rPr>
          <w:rFonts w:ascii="宋体" w:hAnsi="宋体" w:eastAsia="宋体" w:cs="宋体"/>
          <w:sz w:val="24"/>
          <w:szCs w:val="24"/>
        </w:rPr>
      </w:pPr>
      <w:r>
        <w:rPr>
          <w:rFonts w:ascii="宋体" w:hAnsi="宋体" w:eastAsia="宋体" w:cs="宋体"/>
          <w:sz w:val="24"/>
          <w:szCs w:val="24"/>
        </w:rPr>
        <w:t>主</w:t>
      </w:r>
    </w:p>
    <w:p w14:paraId="00D14FA6">
      <w:pPr>
        <w:spacing w:line="152" w:lineRule="exact"/>
        <w:ind w:left="72" w:firstLine="718"/>
        <w:rPr>
          <w:rFonts w:ascii="宋体" w:hAnsi="宋体" w:eastAsia="宋体" w:cs="宋体"/>
          <w:sz w:val="24"/>
          <w:szCs w:val="24"/>
        </w:rPr>
      </w:pPr>
      <w:r>
        <w:rPr>
          <w:rFonts w:ascii="宋体" w:hAnsi="宋体" w:eastAsia="宋体" w:cs="宋体"/>
          <w:position w:val="-8"/>
          <w:sz w:val="24"/>
          <w:szCs w:val="24"/>
        </w:rPr>
        <w:t>实现这个目标的方法之一是降低投资者参与股</w:t>
      </w:r>
      <w:r>
        <w:rPr>
          <w:rFonts w:ascii="宋体" w:hAnsi="宋体" w:eastAsia="宋体" w:cs="宋体"/>
          <w:spacing w:val="-1"/>
          <w:position w:val="-8"/>
          <w:sz w:val="24"/>
          <w:szCs w:val="24"/>
        </w:rPr>
        <w:t>票交易的资金门槛。为此，一些公司开</w:t>
      </w:r>
      <w:r>
        <w:rPr>
          <w:rFonts w:ascii="宋体" w:hAnsi="宋体" w:eastAsia="宋体" w:cs="宋体"/>
          <w:position w:val="-8"/>
          <w:sz w:val="24"/>
          <w:szCs w:val="24"/>
        </w:rPr>
        <w:t xml:space="preserve"> </w:t>
      </w:r>
      <w:r>
        <w:rPr>
          <w:rFonts w:ascii="宋体" w:hAnsi="宋体" w:eastAsia="宋体" w:cs="宋体"/>
          <w:position w:val="-7"/>
          <w:sz w:val="24"/>
          <w:szCs w:val="24"/>
        </w:rPr>
        <w:t>下</w:t>
      </w:r>
    </w:p>
    <w:p w14:paraId="4FC1B85A">
      <w:pPr>
        <w:spacing w:before="65" w:line="290" w:lineRule="auto"/>
        <w:ind w:left="305"/>
        <w:rPr>
          <w:rFonts w:ascii="宋体" w:hAnsi="宋体" w:eastAsia="宋体" w:cs="宋体"/>
          <w:sz w:val="24"/>
          <w:szCs w:val="24"/>
        </w:rPr>
      </w:pPr>
      <w:r>
        <w:rPr>
          <w:rFonts w:ascii="宋体" w:hAnsi="宋体" w:eastAsia="宋体" w:cs="宋体"/>
          <w:spacing w:val="-1"/>
          <w:sz w:val="24"/>
          <w:szCs w:val="24"/>
        </w:rPr>
        <w:t>始销售</w:t>
      </w:r>
      <w:r>
        <w:rPr>
          <w:rFonts w:ascii="Times New Roman" w:hAnsi="Times New Roman" w:eastAsia="Times New Roman" w:cs="Times New Roman"/>
          <w:spacing w:val="-1"/>
          <w:sz w:val="24"/>
          <w:szCs w:val="24"/>
        </w:rPr>
        <w:t>“</w:t>
      </w:r>
      <w:r>
        <w:rPr>
          <w:rFonts w:ascii="宋体" w:hAnsi="宋体" w:eastAsia="宋体" w:cs="宋体"/>
          <w:spacing w:val="-1"/>
          <w:sz w:val="24"/>
          <w:szCs w:val="24"/>
        </w:rPr>
        <w:t>零星股份</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。当特斯拉股票的单股价格超过</w:t>
      </w:r>
      <w:r>
        <w:rPr>
          <w:rFonts w:ascii="Times New Roman" w:hAnsi="Times New Roman" w:eastAsia="Times New Roman" w:cs="Times New Roman"/>
          <w:spacing w:val="-1"/>
          <w:sz w:val="24"/>
          <w:szCs w:val="24"/>
        </w:rPr>
        <w:t>2 000</w:t>
      </w:r>
      <w:r>
        <w:rPr>
          <w:rFonts w:ascii="宋体" w:hAnsi="宋体" w:eastAsia="宋体" w:cs="宋体"/>
          <w:spacing w:val="-1"/>
          <w:sz w:val="24"/>
          <w:szCs w:val="24"/>
        </w:rPr>
        <w:t>美元时，一些初入股市的</w:t>
      </w:r>
      <w:r>
        <w:rPr>
          <w:rFonts w:ascii="宋体" w:hAnsi="宋体" w:eastAsia="宋体" w:cs="宋体"/>
          <w:spacing w:val="-2"/>
          <w:sz w:val="24"/>
          <w:szCs w:val="24"/>
        </w:rPr>
        <w:t>投资者</w:t>
      </w:r>
      <w:r>
        <w:rPr>
          <w:rFonts w:ascii="宋体" w:hAnsi="宋体" w:eastAsia="宋体" w:cs="宋体"/>
          <w:sz w:val="24"/>
          <w:szCs w:val="24"/>
        </w:rPr>
        <w:t xml:space="preserve">  可能连一股也买不起，更不用说投资多家不同公司的股票以</w:t>
      </w:r>
      <w:r>
        <w:rPr>
          <w:rFonts w:ascii="宋体" w:hAnsi="宋体" w:eastAsia="宋体" w:cs="宋体"/>
          <w:spacing w:val="-1"/>
          <w:sz w:val="24"/>
          <w:szCs w:val="24"/>
        </w:rPr>
        <w:t>有效实现投资的多元化了。有</w:t>
      </w:r>
      <w:r>
        <w:rPr>
          <w:rFonts w:ascii="宋体" w:hAnsi="宋体" w:eastAsia="宋体" w:cs="宋体"/>
          <w:sz w:val="24"/>
          <w:szCs w:val="24"/>
        </w:rPr>
        <w:t xml:space="preserve"> 了零星股份，个人投资者哪怕只有</w:t>
      </w:r>
      <w:r>
        <w:rPr>
          <w:rFonts w:ascii="Times New Roman" w:hAnsi="Times New Roman" w:eastAsia="Times New Roman" w:cs="Times New Roman"/>
          <w:sz w:val="24"/>
          <w:szCs w:val="24"/>
        </w:rPr>
        <w:t>1</w:t>
      </w:r>
      <w:r>
        <w:rPr>
          <w:rFonts w:ascii="宋体" w:hAnsi="宋体" w:eastAsia="宋体" w:cs="宋体"/>
          <w:sz w:val="24"/>
          <w:szCs w:val="24"/>
        </w:rPr>
        <w:t>美元资</w:t>
      </w:r>
      <w:r>
        <w:rPr>
          <w:rFonts w:ascii="宋体" w:hAnsi="宋体" w:eastAsia="宋体" w:cs="宋体"/>
          <w:spacing w:val="-1"/>
          <w:sz w:val="24"/>
          <w:szCs w:val="24"/>
        </w:rPr>
        <w:t>金，也能够买入一部分股票。</w:t>
      </w:r>
    </w:p>
    <w:p w14:paraId="79D23A27">
      <w:pPr>
        <w:spacing w:line="290" w:lineRule="auto"/>
        <w:rPr>
          <w:rFonts w:ascii="宋体" w:hAnsi="宋体" w:eastAsia="宋体" w:cs="宋体"/>
          <w:sz w:val="24"/>
          <w:szCs w:val="24"/>
        </w:rPr>
        <w:sectPr>
          <w:pgSz w:w="12240" w:h="15840"/>
          <w:pgMar w:top="400" w:right="1355" w:bottom="400" w:left="1228" w:header="0" w:footer="0" w:gutter="0"/>
          <w:cols w:equalWidth="0" w:num="1">
            <w:col w:w="9656"/>
          </w:cols>
        </w:sectPr>
      </w:pPr>
    </w:p>
    <w:p w14:paraId="51196D2A">
      <w:pPr>
        <w:spacing w:before="49" w:line="222" w:lineRule="auto"/>
        <w:ind w:left="66"/>
        <w:rPr>
          <w:rFonts w:ascii="宋体" w:hAnsi="宋体" w:eastAsia="宋体" w:cs="宋体"/>
          <w:sz w:val="24"/>
          <w:szCs w:val="24"/>
        </w:rPr>
      </w:pPr>
      <w:r>
        <w:rPr>
          <w:rFonts w:ascii="宋体" w:hAnsi="宋体" w:eastAsia="宋体" w:cs="宋体"/>
          <w:sz w:val="24"/>
          <w:szCs w:val="24"/>
        </w:rPr>
        <w:t>人</w:t>
      </w:r>
    </w:p>
    <w:p w14:paraId="63E9A33D">
      <w:pPr>
        <w:spacing w:before="95" w:line="226" w:lineRule="auto"/>
        <w:jc w:val="right"/>
        <w:rPr>
          <w:rFonts w:ascii="宋体" w:hAnsi="宋体" w:eastAsia="宋体" w:cs="宋体"/>
          <w:sz w:val="24"/>
          <w:szCs w:val="24"/>
        </w:rPr>
      </w:pPr>
      <w:r>
        <w:rPr>
          <w:rFonts w:ascii="宋体" w:hAnsi="宋体" w:eastAsia="宋体" w:cs="宋体"/>
          <w:spacing w:val="-22"/>
          <w:position w:val="14"/>
          <w:sz w:val="24"/>
          <w:szCs w:val="24"/>
        </w:rPr>
        <w:t>散</w:t>
      </w:r>
      <w:r>
        <w:rPr>
          <w:rFonts w:ascii="宋体" w:hAnsi="宋体" w:eastAsia="宋体" w:cs="宋体"/>
          <w:spacing w:val="-22"/>
          <w:position w:val="-7"/>
          <w:sz w:val="24"/>
          <w:szCs w:val="24"/>
        </w:rPr>
        <w:t>话：</w:t>
      </w:r>
    </w:p>
    <w:p w14:paraId="67602872">
      <w:pPr>
        <w:pStyle w:val="2"/>
        <w:spacing w:line="14" w:lineRule="auto"/>
        <w:rPr>
          <w:sz w:val="2"/>
        </w:rPr>
      </w:pPr>
      <w:r>
        <w:rPr>
          <w:sz w:val="2"/>
          <w:szCs w:val="2"/>
        </w:rPr>
        <w:br w:type="column"/>
      </w:r>
    </w:p>
    <w:p w14:paraId="3771D2C8">
      <w:pPr>
        <w:spacing w:before="264" w:line="295" w:lineRule="auto"/>
        <w:ind w:firstLine="53"/>
        <w:rPr>
          <w:rFonts w:ascii="宋体" w:hAnsi="宋体" w:eastAsia="宋体" w:cs="宋体"/>
          <w:sz w:val="24"/>
          <w:szCs w:val="24"/>
        </w:rPr>
      </w:pPr>
      <w:r>
        <w:rPr>
          <w:rFonts w:ascii="宋体" w:hAnsi="宋体" w:eastAsia="宋体" w:cs="宋体"/>
          <w:sz w:val="24"/>
          <w:szCs w:val="24"/>
        </w:rPr>
        <w:t>为了让更多新用户参与投资，罗宾汉还向用户普及投</w:t>
      </w:r>
      <w:r>
        <w:rPr>
          <w:rFonts w:ascii="宋体" w:hAnsi="宋体" w:eastAsia="宋体" w:cs="宋体"/>
          <w:spacing w:val="-1"/>
          <w:sz w:val="24"/>
          <w:szCs w:val="24"/>
        </w:rPr>
        <w:t>资知识。它的网站上有这样一句</w:t>
      </w:r>
      <w:r>
        <w:rPr>
          <w:rFonts w:ascii="宋体" w:hAnsi="宋体" w:eastAsia="宋体" w:cs="宋体"/>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无论你有多少投资经验（或者是否有投资经验</w:t>
      </w:r>
      <w:r>
        <w:rPr>
          <w:rFonts w:ascii="宋体" w:hAnsi="宋体" w:eastAsia="宋体" w:cs="宋体"/>
          <w:spacing w:val="5"/>
          <w:sz w:val="24"/>
          <w:szCs w:val="24"/>
        </w:rPr>
        <w:t>），</w:t>
      </w:r>
      <w:r>
        <w:rPr>
          <w:rFonts w:ascii="宋体" w:hAnsi="宋体" w:eastAsia="宋体" w:cs="宋体"/>
          <w:spacing w:val="1"/>
          <w:sz w:val="24"/>
          <w:szCs w:val="24"/>
        </w:rPr>
        <w:t>我们的目标都是要</w:t>
      </w:r>
      <w:r>
        <w:rPr>
          <w:rFonts w:ascii="宋体" w:hAnsi="宋体" w:eastAsia="宋体" w:cs="宋体"/>
          <w:sz w:val="24"/>
          <w:szCs w:val="24"/>
        </w:rPr>
        <w:t>让金融市场投</w:t>
      </w:r>
    </w:p>
    <w:p w14:paraId="247505AA">
      <w:pPr>
        <w:spacing w:line="295" w:lineRule="auto"/>
        <w:rPr>
          <w:rFonts w:ascii="宋体" w:hAnsi="宋体" w:eastAsia="宋体" w:cs="宋体"/>
          <w:sz w:val="24"/>
          <w:szCs w:val="24"/>
        </w:rPr>
        <w:sectPr>
          <w:type w:val="continuous"/>
          <w:pgSz w:w="12240" w:h="15840"/>
          <w:pgMar w:top="400" w:right="1355" w:bottom="400" w:left="1228" w:header="0" w:footer="0" w:gutter="0"/>
          <w:cols w:equalWidth="0" w:num="2">
            <w:col w:w="721" w:space="13"/>
            <w:col w:w="8922"/>
          </w:cols>
        </w:sectPr>
      </w:pPr>
    </w:p>
    <w:p w14:paraId="7763DC58">
      <w:pPr>
        <w:spacing w:line="219" w:lineRule="auto"/>
        <w:ind w:left="315"/>
        <w:rPr>
          <w:rFonts w:ascii="Times New Roman" w:hAnsi="Times New Roman" w:eastAsia="Times New Roman" w:cs="Times New Roman"/>
          <w:sz w:val="24"/>
          <w:szCs w:val="24"/>
        </w:rPr>
      </w:pPr>
      <w:r>
        <w:rPr>
          <w:rFonts w:ascii="宋体" w:hAnsi="宋体" w:eastAsia="宋体" w:cs="宋体"/>
          <w:spacing w:val="1"/>
          <w:sz w:val="24"/>
          <w:szCs w:val="24"/>
        </w:rPr>
        <w:t>资变得更符合你的购买力、更直观且更有趣。</w:t>
      </w:r>
      <w:r>
        <w:rPr>
          <w:rFonts w:ascii="Times New Roman" w:hAnsi="Times New Roman" w:eastAsia="Times New Roman" w:cs="Times New Roman"/>
          <w:spacing w:val="1"/>
          <w:sz w:val="24"/>
          <w:szCs w:val="24"/>
        </w:rPr>
        <w:t>”</w:t>
      </w:r>
    </w:p>
    <w:p w14:paraId="10C61273">
      <w:pPr>
        <w:pStyle w:val="2"/>
        <w:spacing w:line="260" w:lineRule="auto"/>
      </w:pPr>
    </w:p>
    <w:p w14:paraId="422C14B4">
      <w:pPr>
        <w:spacing w:before="79" w:line="274" w:lineRule="auto"/>
        <w:ind w:left="63" w:firstLine="720"/>
        <w:jc w:val="both"/>
        <w:rPr>
          <w:rFonts w:ascii="宋体" w:hAnsi="宋体" w:eastAsia="宋体" w:cs="宋体"/>
          <w:sz w:val="24"/>
          <w:szCs w:val="24"/>
        </w:rPr>
      </w:pPr>
      <w:r>
        <w:rPr>
          <w:rFonts w:ascii="宋体" w:hAnsi="宋体" w:eastAsia="宋体" w:cs="宋体"/>
          <w:sz w:val="24"/>
          <w:szCs w:val="24"/>
        </w:rPr>
        <w:t>挑选股票并不简单。开发投资类的选择引擎，特别是进行股票</w:t>
      </w:r>
      <w:r>
        <w:rPr>
          <w:rFonts w:ascii="宋体" w:hAnsi="宋体" w:eastAsia="宋体" w:cs="宋体"/>
          <w:spacing w:val="-1"/>
          <w:sz w:val="24"/>
          <w:szCs w:val="24"/>
        </w:rPr>
        <w:t>和期权交易的选择引擎</w:t>
      </w:r>
      <w:r>
        <w:rPr>
          <w:rFonts w:ascii="宋体" w:hAnsi="宋体" w:eastAsia="宋体" w:cs="宋体"/>
          <w:sz w:val="24"/>
          <w:szCs w:val="24"/>
        </w:rPr>
        <w:t xml:space="preserve"> 量似乎十分困难，要开发在智能手机上使用的此类选择引擎难上加难</w:t>
      </w:r>
      <w:r>
        <w:rPr>
          <w:rFonts w:ascii="宋体" w:hAnsi="宋体" w:eastAsia="宋体" w:cs="宋体"/>
          <w:spacing w:val="-1"/>
          <w:sz w:val="24"/>
          <w:szCs w:val="24"/>
        </w:rPr>
        <w:t>。毕竟，股票交易是复</w:t>
      </w:r>
      <w:r>
        <w:rPr>
          <w:rFonts w:ascii="宋体" w:hAnsi="宋体" w:eastAsia="宋体" w:cs="宋体"/>
          <w:sz w:val="24"/>
          <w:szCs w:val="24"/>
        </w:rPr>
        <w:t xml:space="preserve"> </w:t>
      </w:r>
      <w:r>
        <w:rPr>
          <w:rFonts w:ascii="宋体" w:hAnsi="宋体" w:eastAsia="宋体" w:cs="宋体"/>
          <w:position w:val="2"/>
          <w:sz w:val="24"/>
          <w:szCs w:val="24"/>
        </w:rPr>
        <w:t>在杂的</w:t>
      </w:r>
      <w:r>
        <w:rPr>
          <w:rFonts w:ascii="宋体" w:hAnsi="宋体" w:eastAsia="宋体" w:cs="宋体"/>
          <w:sz w:val="24"/>
          <w:szCs w:val="24"/>
        </w:rPr>
        <w:t>，而手机屏幕的大小有限。那么，罗宾汉对投资者的投资知识</w:t>
      </w:r>
      <w:r>
        <w:rPr>
          <w:rFonts w:ascii="宋体" w:hAnsi="宋体" w:eastAsia="宋体" w:cs="宋体"/>
          <w:spacing w:val="-1"/>
          <w:sz w:val="24"/>
          <w:szCs w:val="24"/>
        </w:rPr>
        <w:t>普及做得如何呢？用户</w:t>
      </w:r>
      <w:r>
        <w:rPr>
          <w:rFonts w:ascii="宋体" w:hAnsi="宋体" w:eastAsia="宋体" w:cs="宋体"/>
          <w:sz w:val="24"/>
          <w:szCs w:val="24"/>
        </w:rPr>
        <w:t xml:space="preserve"> 作是否真正理解了投资知识呢？罗宾汉网站设有一个专门的</w:t>
      </w:r>
      <w:r>
        <w:rPr>
          <w:rFonts w:ascii="宋体" w:hAnsi="宋体" w:eastAsia="宋体" w:cs="宋体"/>
          <w:spacing w:val="-1"/>
          <w:sz w:val="24"/>
          <w:szCs w:val="24"/>
        </w:rPr>
        <w:t>知识普及板块，网址是</w:t>
      </w:r>
    </w:p>
    <w:p w14:paraId="4DB04316">
      <w:pPr>
        <w:spacing w:before="60" w:line="354" w:lineRule="exact"/>
        <w:ind w:left="300"/>
        <w:rPr>
          <w:rFonts w:ascii="宋体" w:hAnsi="宋体" w:eastAsia="宋体" w:cs="宋体"/>
          <w:sz w:val="24"/>
          <w:szCs w:val="24"/>
        </w:rPr>
      </w:pPr>
      <w:r>
        <w:rPr>
          <w:rFonts w:ascii="Times New Roman" w:hAnsi="Times New Roman" w:eastAsia="Times New Roman" w:cs="Times New Roman"/>
          <w:position w:val="2"/>
          <w:sz w:val="24"/>
          <w:szCs w:val="24"/>
        </w:rPr>
        <w:t>learn.robinhood.com</w:t>
      </w:r>
      <w:r>
        <w:rPr>
          <w:rFonts w:ascii="Times New Roman" w:hAnsi="Times New Roman" w:eastAsia="Times New Roman" w:cs="Times New Roman"/>
          <w:spacing w:val="-31"/>
          <w:position w:val="2"/>
          <w:sz w:val="24"/>
          <w:szCs w:val="24"/>
        </w:rPr>
        <w:t xml:space="preserve"> </w:t>
      </w:r>
      <w:r>
        <w:rPr>
          <w:rFonts w:ascii="宋体" w:hAnsi="宋体" w:eastAsia="宋体" w:cs="宋体"/>
          <w:position w:val="2"/>
          <w:sz w:val="24"/>
          <w:szCs w:val="24"/>
        </w:rPr>
        <w:t>，里</w:t>
      </w:r>
      <w:r>
        <w:rPr>
          <w:rFonts w:ascii="宋体" w:hAnsi="宋体" w:eastAsia="宋体" w:cs="宋体"/>
          <w:spacing w:val="-1"/>
          <w:position w:val="2"/>
          <w:sz w:val="24"/>
          <w:szCs w:val="24"/>
        </w:rPr>
        <w:t>面有对各种术语的解释，但许多解释似乎还不够充分。例如，购</w:t>
      </w:r>
    </w:p>
    <w:p w14:paraId="3D1ED6C7">
      <w:pPr>
        <w:spacing w:line="126" w:lineRule="auto"/>
        <w:rPr>
          <w:rFonts w:ascii="Arial"/>
          <w:sz w:val="2"/>
        </w:rPr>
      </w:pPr>
    </w:p>
    <w:p w14:paraId="34045BEE">
      <w:pPr>
        <w:spacing w:line="126" w:lineRule="auto"/>
        <w:rPr>
          <w:rFonts w:ascii="Arial" w:hAnsi="Arial" w:eastAsia="Arial" w:cs="Arial"/>
          <w:sz w:val="2"/>
          <w:szCs w:val="2"/>
        </w:rPr>
        <w:sectPr>
          <w:type w:val="continuous"/>
          <w:pgSz w:w="12240" w:h="15840"/>
          <w:pgMar w:top="400" w:right="1355" w:bottom="400" w:left="1228" w:header="0" w:footer="0" w:gutter="0"/>
          <w:cols w:equalWidth="0" w:num="1">
            <w:col w:w="9656"/>
          </w:cols>
        </w:sectPr>
      </w:pPr>
    </w:p>
    <w:p w14:paraId="26B59D8C">
      <w:pPr>
        <w:spacing w:before="47" w:line="220" w:lineRule="auto"/>
        <w:jc w:val="right"/>
        <w:rPr>
          <w:rFonts w:ascii="宋体" w:hAnsi="宋体" w:eastAsia="宋体" w:cs="宋体"/>
          <w:sz w:val="24"/>
          <w:szCs w:val="24"/>
        </w:rPr>
      </w:pPr>
      <w:r>
        <w:rPr>
          <w:rFonts w:ascii="宋体" w:hAnsi="宋体" w:eastAsia="宋体" w:cs="宋体"/>
          <w:spacing w:val="-5"/>
          <w:sz w:val="24"/>
          <w:szCs w:val="24"/>
        </w:rPr>
        <w:t>买零星股份被比喻为购买火箭的一部分，</w:t>
      </w:r>
    </w:p>
    <w:p w14:paraId="13EB0D59">
      <w:pPr>
        <w:spacing w:before="99" w:line="163" w:lineRule="exact"/>
        <w:ind w:left="64" w:right="18" w:firstLine="250"/>
        <w:rPr>
          <w:rFonts w:ascii="宋体" w:hAnsi="宋体" w:eastAsia="宋体" w:cs="宋体"/>
          <w:sz w:val="24"/>
          <w:szCs w:val="24"/>
        </w:rPr>
      </w:pPr>
      <w:r>
        <w:rPr>
          <w:rFonts w:ascii="宋体" w:hAnsi="宋体" w:eastAsia="宋体" w:cs="宋体"/>
          <w:spacing w:val="-5"/>
          <w:position w:val="-7"/>
          <w:sz w:val="24"/>
          <w:szCs w:val="24"/>
        </w:rPr>
        <w:t>喻是完全错误的，因为它的言外之意是，</w:t>
      </w:r>
      <w:r>
        <w:rPr>
          <w:rFonts w:ascii="宋体" w:hAnsi="宋体" w:eastAsia="宋体" w:cs="宋体"/>
          <w:spacing w:val="15"/>
          <w:position w:val="-7"/>
          <w:sz w:val="24"/>
          <w:szCs w:val="24"/>
        </w:rPr>
        <w:t xml:space="preserve"> </w:t>
      </w:r>
      <w:r>
        <w:rPr>
          <w:rFonts w:ascii="宋体" w:hAnsi="宋体" w:eastAsia="宋体" w:cs="宋体"/>
          <w:position w:val="-7"/>
          <w:sz w:val="24"/>
          <w:szCs w:val="24"/>
        </w:rPr>
        <w:t>伊</w:t>
      </w:r>
    </w:p>
    <w:p w14:paraId="45C0BB4C">
      <w:pPr>
        <w:spacing w:before="70" w:line="163" w:lineRule="exact"/>
        <w:ind w:left="66" w:firstLine="238"/>
        <w:rPr>
          <w:rFonts w:ascii="宋体" w:hAnsi="宋体" w:eastAsia="宋体" w:cs="宋体"/>
          <w:sz w:val="24"/>
          <w:szCs w:val="24"/>
        </w:rPr>
      </w:pPr>
      <w:r>
        <w:rPr>
          <w:rFonts w:ascii="宋体" w:hAnsi="宋体" w:eastAsia="宋体" w:cs="宋体"/>
          <w:spacing w:val="-3"/>
          <w:position w:val="-7"/>
          <w:sz w:val="24"/>
          <w:szCs w:val="24"/>
        </w:rPr>
        <w:t>股份的增值或贬值与整股股票是一样的。</w:t>
      </w:r>
      <w:r>
        <w:rPr>
          <w:rFonts w:ascii="宋体" w:hAnsi="宋体" w:eastAsia="宋体" w:cs="宋体"/>
          <w:spacing w:val="8"/>
          <w:position w:val="-7"/>
          <w:sz w:val="24"/>
          <w:szCs w:val="24"/>
        </w:rPr>
        <w:t xml:space="preserve"> </w:t>
      </w:r>
      <w:r>
        <w:rPr>
          <w:rFonts w:ascii="宋体" w:hAnsi="宋体" w:eastAsia="宋体" w:cs="宋体"/>
          <w:position w:val="-8"/>
          <w:sz w:val="24"/>
          <w:szCs w:val="24"/>
        </w:rPr>
        <w:t>上</w:t>
      </w:r>
    </w:p>
    <w:p w14:paraId="69B94418">
      <w:pPr>
        <w:spacing w:line="69" w:lineRule="exact"/>
      </w:pPr>
    </w:p>
    <w:p w14:paraId="6DA76F4B">
      <w:pPr>
        <w:pStyle w:val="2"/>
        <w:spacing w:line="14" w:lineRule="auto"/>
        <w:rPr>
          <w:sz w:val="2"/>
        </w:rPr>
      </w:pPr>
      <w:r>
        <w:rPr>
          <w:sz w:val="2"/>
          <w:szCs w:val="2"/>
        </w:rPr>
        <w:br w:type="column"/>
      </w:r>
    </w:p>
    <w:p w14:paraId="58900E8D">
      <w:pPr>
        <w:spacing w:before="45" w:line="297" w:lineRule="auto"/>
        <w:ind w:firstLine="26"/>
        <w:jc w:val="both"/>
        <w:rPr>
          <w:rFonts w:ascii="宋体" w:hAnsi="宋体" w:eastAsia="宋体" w:cs="宋体"/>
          <w:sz w:val="24"/>
          <w:szCs w:val="24"/>
        </w:rPr>
      </w:pPr>
      <w:r>
        <w:rPr>
          <w:rFonts w:ascii="宋体" w:hAnsi="宋体" w:eastAsia="宋体" w:cs="宋体"/>
          <w:spacing w:val="-2"/>
          <w:sz w:val="24"/>
          <w:szCs w:val="24"/>
        </w:rPr>
        <w:t>比如购买其尾翼，而不是购买整个火箭。这个比</w:t>
      </w:r>
      <w:r>
        <w:rPr>
          <w:rFonts w:ascii="宋体" w:hAnsi="宋体" w:eastAsia="宋体" w:cs="宋体"/>
          <w:spacing w:val="5"/>
          <w:sz w:val="24"/>
          <w:szCs w:val="24"/>
        </w:rPr>
        <w:t xml:space="preserve"> </w:t>
      </w:r>
      <w:r>
        <w:rPr>
          <w:rFonts w:ascii="宋体" w:hAnsi="宋体" w:eastAsia="宋体" w:cs="宋体"/>
          <w:spacing w:val="-1"/>
          <w:sz w:val="24"/>
          <w:szCs w:val="24"/>
        </w:rPr>
        <w:t>零星股份与整股股票是不同的。但实际上，零星</w:t>
      </w:r>
      <w:r>
        <w:rPr>
          <w:rFonts w:ascii="宋体" w:hAnsi="宋体" w:eastAsia="宋体" w:cs="宋体"/>
          <w:spacing w:val="10"/>
          <w:sz w:val="24"/>
          <w:szCs w:val="24"/>
        </w:rPr>
        <w:t xml:space="preserve"> </w:t>
      </w:r>
      <w:r>
        <w:rPr>
          <w:rFonts w:ascii="宋体" w:hAnsi="宋体" w:eastAsia="宋体" w:cs="宋体"/>
          <w:spacing w:val="-1"/>
          <w:sz w:val="24"/>
          <w:szCs w:val="24"/>
        </w:rPr>
        <w:t>相比之下，脱离了火箭的其他组成部分，尾翼就</w:t>
      </w:r>
    </w:p>
    <w:p w14:paraId="6B4B01B5">
      <w:pPr>
        <w:spacing w:line="297" w:lineRule="auto"/>
        <w:rPr>
          <w:rFonts w:ascii="宋体" w:hAnsi="宋体" w:eastAsia="宋体" w:cs="宋体"/>
          <w:sz w:val="24"/>
          <w:szCs w:val="24"/>
        </w:rPr>
        <w:sectPr>
          <w:type w:val="continuous"/>
          <w:pgSz w:w="12240" w:h="15840"/>
          <w:pgMar w:top="400" w:right="1355" w:bottom="400" w:left="1228" w:header="0" w:footer="0" w:gutter="0"/>
          <w:cols w:equalWidth="0" w:num="2">
            <w:col w:w="4581" w:space="44"/>
            <w:col w:w="5031"/>
          </w:cols>
        </w:sectPr>
      </w:pPr>
    </w:p>
    <w:p w14:paraId="3BE77EEE">
      <w:pPr>
        <w:spacing w:line="154" w:lineRule="exact"/>
        <w:ind w:left="65" w:right="133" w:firstLine="244"/>
        <w:rPr>
          <w:rFonts w:ascii="宋体" w:hAnsi="宋体" w:eastAsia="宋体" w:cs="宋体"/>
          <w:sz w:val="24"/>
          <w:szCs w:val="24"/>
        </w:rPr>
      </w:pPr>
      <w:r>
        <w:rPr>
          <w:rFonts w:ascii="宋体" w:hAnsi="宋体" w:eastAsia="宋体" w:cs="宋体"/>
          <w:spacing w:val="-1"/>
          <w:position w:val="-7"/>
          <w:sz w:val="24"/>
          <w:szCs w:val="24"/>
        </w:rPr>
        <w:t>失去了作用。对于股票期权，该网站的解释是，股票期权交易</w:t>
      </w:r>
      <w:r>
        <w:rPr>
          <w:rFonts w:ascii="Times New Roman" w:hAnsi="Times New Roman" w:eastAsia="Times New Roman" w:cs="Times New Roman"/>
          <w:spacing w:val="-1"/>
          <w:position w:val="-7"/>
          <w:sz w:val="24"/>
          <w:szCs w:val="24"/>
        </w:rPr>
        <w:t>“</w:t>
      </w:r>
      <w:r>
        <w:rPr>
          <w:rFonts w:ascii="宋体" w:hAnsi="宋体" w:eastAsia="宋体" w:cs="宋体"/>
          <w:spacing w:val="-1"/>
          <w:position w:val="-7"/>
          <w:sz w:val="24"/>
          <w:szCs w:val="24"/>
        </w:rPr>
        <w:t>就像种水果一样</w:t>
      </w:r>
      <w:r>
        <w:rPr>
          <w:rFonts w:ascii="Times New Roman" w:hAnsi="Times New Roman" w:eastAsia="Times New Roman" w:cs="Times New Roman"/>
          <w:spacing w:val="-1"/>
          <w:position w:val="-7"/>
          <w:sz w:val="24"/>
          <w:szCs w:val="24"/>
        </w:rPr>
        <w:t>…</w:t>
      </w:r>
      <w:r>
        <w:rPr>
          <w:rFonts w:ascii="Times New Roman" w:hAnsi="Times New Roman" w:eastAsia="Times New Roman" w:cs="Times New Roman"/>
          <w:spacing w:val="-35"/>
          <w:position w:val="-7"/>
          <w:sz w:val="24"/>
          <w:szCs w:val="24"/>
        </w:rPr>
        <w:t xml:space="preserve"> </w:t>
      </w:r>
      <w:r>
        <w:rPr>
          <w:rFonts w:ascii="Times New Roman" w:hAnsi="Times New Roman" w:eastAsia="Times New Roman" w:cs="Times New Roman"/>
          <w:spacing w:val="-2"/>
          <w:position w:val="-7"/>
          <w:sz w:val="24"/>
          <w:szCs w:val="24"/>
        </w:rPr>
        <w:t>…</w:t>
      </w:r>
      <w:r>
        <w:rPr>
          <w:rFonts w:ascii="宋体" w:hAnsi="宋体" w:eastAsia="宋体" w:cs="宋体"/>
          <w:spacing w:val="-2"/>
          <w:position w:val="-7"/>
          <w:sz w:val="24"/>
          <w:szCs w:val="24"/>
        </w:rPr>
        <w:t>你希</w:t>
      </w:r>
      <w:r>
        <w:rPr>
          <w:rFonts w:ascii="宋体" w:hAnsi="宋体" w:eastAsia="宋体" w:cs="宋体"/>
          <w:position w:val="-7"/>
          <w:sz w:val="24"/>
          <w:szCs w:val="24"/>
        </w:rPr>
        <w:t xml:space="preserve"> 和</w:t>
      </w:r>
    </w:p>
    <w:p w14:paraId="12E532F5">
      <w:pPr>
        <w:spacing w:before="66" w:line="175" w:lineRule="auto"/>
        <w:jc w:val="right"/>
        <w:rPr>
          <w:rFonts w:ascii="宋体" w:hAnsi="宋体" w:eastAsia="宋体" w:cs="宋体"/>
          <w:sz w:val="24"/>
          <w:szCs w:val="24"/>
        </w:rPr>
      </w:pPr>
      <w:r>
        <w:rPr>
          <w:rFonts w:ascii="宋体" w:hAnsi="宋体" w:eastAsia="宋体" w:cs="宋体"/>
          <w:sz w:val="24"/>
          <w:szCs w:val="24"/>
        </w:rPr>
        <w:t>望种子长成能在收获时节被采摘下来的果实。如果水果坏</w:t>
      </w:r>
      <w:r>
        <w:rPr>
          <w:rFonts w:ascii="宋体" w:hAnsi="宋体" w:eastAsia="宋体" w:cs="宋体"/>
          <w:spacing w:val="-1"/>
          <w:sz w:val="24"/>
          <w:szCs w:val="24"/>
        </w:rPr>
        <w:t>了，不能食用，那么你就损失了</w:t>
      </w:r>
    </w:p>
    <w:p w14:paraId="4B48D18F">
      <w:pPr>
        <w:spacing w:line="175" w:lineRule="auto"/>
        <w:rPr>
          <w:rFonts w:ascii="宋体" w:hAnsi="宋体" w:eastAsia="宋体" w:cs="宋体"/>
          <w:sz w:val="24"/>
          <w:szCs w:val="24"/>
        </w:rPr>
        <w:sectPr>
          <w:type w:val="continuous"/>
          <w:pgSz w:w="12240" w:h="15840"/>
          <w:pgMar w:top="400" w:right="1355" w:bottom="400" w:left="1228" w:header="0" w:footer="0" w:gutter="0"/>
          <w:cols w:equalWidth="0" w:num="1">
            <w:col w:w="9656"/>
          </w:cols>
        </w:sectPr>
      </w:pPr>
    </w:p>
    <w:p w14:paraId="6D22A0D4">
      <w:pPr>
        <w:pStyle w:val="2"/>
        <w:spacing w:line="256" w:lineRule="auto"/>
      </w:pPr>
    </w:p>
    <w:p w14:paraId="320FDB51">
      <w:pPr>
        <w:pStyle w:val="2"/>
        <w:spacing w:line="256" w:lineRule="auto"/>
      </w:pPr>
    </w:p>
    <w:p w14:paraId="7D445F8B">
      <w:pPr>
        <w:pStyle w:val="2"/>
        <w:spacing w:line="256" w:lineRule="auto"/>
      </w:pPr>
    </w:p>
    <w:p w14:paraId="4DBD915B">
      <w:pPr>
        <w:pStyle w:val="2"/>
        <w:spacing w:line="257" w:lineRule="auto"/>
      </w:pPr>
    </w:p>
    <w:p w14:paraId="214FDE23">
      <w:pPr>
        <w:spacing w:before="78" w:line="219" w:lineRule="auto"/>
        <w:jc w:val="right"/>
        <w:rPr>
          <w:rFonts w:ascii="宋体" w:hAnsi="宋体" w:eastAsia="宋体" w:cs="宋体"/>
          <w:sz w:val="24"/>
          <w:szCs w:val="24"/>
        </w:rPr>
      </w:pPr>
      <w:r>
        <w:rPr>
          <w:rFonts w:ascii="宋体" w:hAnsi="宋体" w:eastAsia="宋体" w:cs="宋体"/>
          <w:spacing w:val="-1"/>
          <w:sz w:val="24"/>
          <w:szCs w:val="24"/>
        </w:rPr>
        <w:t>的购买种子的成本。但是，如果果实成熟完好，你并没有必须把它从树上摘下来的义务，你</w:t>
      </w:r>
    </w:p>
    <w:p w14:paraId="51D05C61">
      <w:pPr>
        <w:spacing w:before="99" w:line="219" w:lineRule="auto"/>
        <w:ind w:left="3"/>
        <w:rPr>
          <w:rFonts w:ascii="宋体" w:hAnsi="宋体" w:eastAsia="宋体" w:cs="宋体"/>
          <w:sz w:val="24"/>
          <w:szCs w:val="24"/>
        </w:rPr>
      </w:pPr>
      <w:r>
        <w:rPr>
          <w:rFonts w:ascii="宋体" w:hAnsi="宋体" w:eastAsia="宋体" w:cs="宋体"/>
          <w:spacing w:val="-1"/>
          <w:sz w:val="24"/>
          <w:szCs w:val="24"/>
        </w:rPr>
        <w:t>外可以自己选择摘或不摘</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。这个解释会让人感到困惑。网站上还有一个类</w:t>
      </w:r>
      <w:r>
        <w:rPr>
          <w:rFonts w:ascii="宋体" w:hAnsi="宋体" w:eastAsia="宋体" w:cs="宋体"/>
          <w:spacing w:val="-2"/>
          <w:sz w:val="24"/>
          <w:szCs w:val="24"/>
        </w:rPr>
        <w:t>似的比喻：</w:t>
      </w:r>
      <w:r>
        <w:rPr>
          <w:rFonts w:ascii="Times New Roman" w:hAnsi="Times New Roman" w:eastAsia="Times New Roman" w:cs="Times New Roman"/>
          <w:spacing w:val="-2"/>
          <w:sz w:val="24"/>
          <w:szCs w:val="24"/>
        </w:rPr>
        <w:t>“</w:t>
      </w:r>
      <w:r>
        <w:rPr>
          <w:rFonts w:ascii="宋体" w:hAnsi="宋体" w:eastAsia="宋体" w:cs="宋体"/>
          <w:spacing w:val="-2"/>
          <w:sz w:val="24"/>
          <w:szCs w:val="24"/>
        </w:rPr>
        <w:t>期权</w:t>
      </w:r>
    </w:p>
    <w:p w14:paraId="4AE81364">
      <w:pPr>
        <w:spacing w:before="99" w:line="218" w:lineRule="auto"/>
        <w:jc w:val="right"/>
        <w:rPr>
          <w:rFonts w:ascii="宋体" w:hAnsi="宋体" w:eastAsia="宋体" w:cs="宋体"/>
          <w:sz w:val="24"/>
          <w:szCs w:val="24"/>
        </w:rPr>
      </w:pPr>
      <w:r>
        <w:rPr>
          <w:rFonts w:ascii="宋体" w:hAnsi="宋体" w:eastAsia="宋体" w:cs="宋体"/>
          <w:spacing w:val="-1"/>
          <w:sz w:val="24"/>
          <w:szCs w:val="24"/>
        </w:rPr>
        <w:t>人就像一把雨伞</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对你来说，它可能会变得很有价值，也可能会变得毫无价值。和雨伞一</w:t>
      </w:r>
    </w:p>
    <w:p w14:paraId="07E58D8B">
      <w:pPr>
        <w:spacing w:before="99" w:line="220" w:lineRule="auto"/>
        <w:jc w:val="right"/>
        <w:rPr>
          <w:rFonts w:ascii="宋体" w:hAnsi="宋体" w:eastAsia="宋体" w:cs="宋体"/>
          <w:sz w:val="24"/>
          <w:szCs w:val="24"/>
        </w:rPr>
      </w:pPr>
      <w:r>
        <w:rPr>
          <w:rFonts w:ascii="宋体" w:hAnsi="宋体" w:eastAsia="宋体" w:cs="宋体"/>
          <w:sz w:val="24"/>
          <w:szCs w:val="24"/>
        </w:rPr>
        <w:t>样，期权的美妙之处在于，你并不一定要用它。你买下它之后可以</w:t>
      </w:r>
      <w:r>
        <w:rPr>
          <w:rFonts w:ascii="宋体" w:hAnsi="宋体" w:eastAsia="宋体" w:cs="宋体"/>
          <w:spacing w:val="-1"/>
          <w:sz w:val="24"/>
          <w:szCs w:val="24"/>
        </w:rPr>
        <w:t>自己选择要不要用它。</w:t>
      </w:r>
    </w:p>
    <w:p w14:paraId="298E2D4D">
      <w:pPr>
        <w:spacing w:before="97" w:line="305" w:lineRule="auto"/>
        <w:ind w:left="244" w:right="240" w:hanging="241"/>
        <w:rPr>
          <w:rFonts w:ascii="Times New Roman" w:hAnsi="Times New Roman" w:eastAsia="Times New Roman" w:cs="Times New Roman"/>
          <w:sz w:val="18"/>
          <w:szCs w:val="18"/>
        </w:rPr>
      </w:pPr>
      <w:r>
        <w:rPr>
          <w:rFonts w:ascii="宋体" w:hAnsi="宋体" w:eastAsia="宋体" w:cs="宋体"/>
          <w:sz w:val="24"/>
          <w:szCs w:val="24"/>
        </w:rPr>
        <w:t>交你会在下雨时打开雨伞，也会在有利可图时行使期</w:t>
      </w:r>
      <w:r>
        <w:rPr>
          <w:rFonts w:ascii="宋体" w:hAnsi="宋体" w:eastAsia="宋体" w:cs="宋体"/>
          <w:spacing w:val="-1"/>
          <w:sz w:val="24"/>
          <w:szCs w:val="24"/>
        </w:rPr>
        <w:t>权。不过，期权会过期，雨伞则不会</w:t>
      </w:r>
      <w:r>
        <w:rPr>
          <w:rFonts w:ascii="宋体" w:hAnsi="宋体" w:eastAsia="宋体" w:cs="宋体"/>
          <w:sz w:val="24"/>
          <w:szCs w:val="24"/>
        </w:rPr>
        <w:t xml:space="preserve"> </w:t>
      </w:r>
      <w:r>
        <w:rPr>
          <w:rFonts w:ascii="宋体" w:hAnsi="宋体" w:eastAsia="宋体" w:cs="宋体"/>
          <w:spacing w:val="-1"/>
          <w:sz w:val="24"/>
          <w:szCs w:val="24"/>
        </w:rPr>
        <w:t>（世界上不存在无懈可击的类比）。</w:t>
      </w:r>
      <w:r>
        <w:rPr>
          <w:rFonts w:ascii="Times New Roman" w:hAnsi="Times New Roman" w:eastAsia="Times New Roman" w:cs="Times New Roman"/>
          <w:spacing w:val="-1"/>
          <w:position w:val="7"/>
          <w:sz w:val="24"/>
          <w:szCs w:val="24"/>
        </w:rPr>
        <w:t>”</w:t>
      </w:r>
      <w:r>
        <w:rPr>
          <w:rFonts w:ascii="Times New Roman" w:hAnsi="Times New Roman" w:eastAsia="Times New Roman" w:cs="Times New Roman"/>
          <w:spacing w:val="-1"/>
          <w:position w:val="7"/>
          <w:sz w:val="18"/>
          <w:szCs w:val="18"/>
        </w:rPr>
        <w:t>10</w:t>
      </w:r>
    </w:p>
    <w:p w14:paraId="3BC3F475">
      <w:pPr>
        <w:spacing w:before="224" w:line="288" w:lineRule="auto"/>
        <w:ind w:left="238" w:right="34" w:firstLine="495"/>
        <w:jc w:val="both"/>
        <w:rPr>
          <w:rFonts w:ascii="宋体" w:hAnsi="宋体" w:eastAsia="宋体" w:cs="宋体"/>
          <w:sz w:val="24"/>
          <w:szCs w:val="24"/>
        </w:rPr>
      </w:pPr>
      <w:r>
        <w:rPr>
          <w:rFonts w:ascii="宋体" w:hAnsi="宋体" w:eastAsia="宋体" w:cs="宋体"/>
          <w:spacing w:val="-2"/>
          <w:sz w:val="24"/>
          <w:szCs w:val="24"/>
        </w:rPr>
        <w:t>除了这些不够标准的知识普及，罗宾汉还在社交媒体上营造了一个庞大的生态系统。</w:t>
      </w:r>
      <w:r>
        <w:rPr>
          <w:rFonts w:ascii="宋体" w:hAnsi="宋体" w:eastAsia="宋体" w:cs="宋体"/>
          <w:spacing w:val="14"/>
          <w:sz w:val="24"/>
          <w:szCs w:val="24"/>
        </w:rPr>
        <w:t xml:space="preserve"> </w:t>
      </w:r>
      <w:r>
        <w:rPr>
          <w:rFonts w:ascii="宋体" w:hAnsi="宋体" w:eastAsia="宋体" w:cs="宋体"/>
          <w:sz w:val="24"/>
          <w:szCs w:val="24"/>
        </w:rPr>
        <w:t>截至</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9</w:t>
      </w:r>
      <w:r>
        <w:rPr>
          <w:rFonts w:ascii="宋体" w:hAnsi="宋体" w:eastAsia="宋体" w:cs="宋体"/>
          <w:sz w:val="24"/>
          <w:szCs w:val="24"/>
        </w:rPr>
        <w:t>月，罗宾汉在红迪网上的社区已经拥有大约</w:t>
      </w:r>
      <w:r>
        <w:rPr>
          <w:rFonts w:ascii="Times New Roman" w:hAnsi="Times New Roman" w:eastAsia="Times New Roman" w:cs="Times New Roman"/>
          <w:sz w:val="24"/>
          <w:szCs w:val="24"/>
        </w:rPr>
        <w:t>36</w:t>
      </w:r>
      <w:r>
        <w:rPr>
          <w:rFonts w:ascii="宋体" w:hAnsi="宋体" w:eastAsia="宋体" w:cs="宋体"/>
          <w:sz w:val="24"/>
          <w:szCs w:val="24"/>
        </w:rPr>
        <w:t>万名会</w:t>
      </w:r>
      <w:r>
        <w:rPr>
          <w:rFonts w:ascii="宋体" w:hAnsi="宋体" w:eastAsia="宋体" w:cs="宋体"/>
          <w:spacing w:val="-1"/>
          <w:sz w:val="24"/>
          <w:szCs w:val="24"/>
        </w:rPr>
        <w:t>员。优兔上也出现了海</w:t>
      </w:r>
      <w:r>
        <w:rPr>
          <w:rFonts w:ascii="宋体" w:hAnsi="宋体" w:eastAsia="宋体" w:cs="宋体"/>
          <w:sz w:val="24"/>
          <w:szCs w:val="24"/>
        </w:rPr>
        <w:t xml:space="preserve"> </w:t>
      </w:r>
      <w:r>
        <w:rPr>
          <w:rFonts w:ascii="宋体" w:hAnsi="宋体" w:eastAsia="宋体" w:cs="宋体"/>
          <w:spacing w:val="-1"/>
          <w:sz w:val="24"/>
          <w:szCs w:val="24"/>
        </w:rPr>
        <w:t>量的相关视频，标题类似于</w:t>
      </w:r>
      <w:r>
        <w:rPr>
          <w:rFonts w:ascii="Times New Roman" w:hAnsi="Times New Roman" w:eastAsia="Times New Roman" w:cs="Times New Roman"/>
          <w:spacing w:val="-1"/>
          <w:sz w:val="24"/>
          <w:szCs w:val="24"/>
        </w:rPr>
        <w:t>“</w:t>
      </w:r>
      <w:r>
        <w:rPr>
          <w:rFonts w:ascii="宋体" w:hAnsi="宋体" w:eastAsia="宋体" w:cs="宋体"/>
          <w:spacing w:val="-1"/>
          <w:sz w:val="24"/>
          <w:szCs w:val="24"/>
        </w:rPr>
        <w:t>如何每天只花</w:t>
      </w:r>
      <w:r>
        <w:rPr>
          <w:rFonts w:ascii="Times New Roman" w:hAnsi="Times New Roman" w:eastAsia="Times New Roman" w:cs="Times New Roman"/>
          <w:spacing w:val="-1"/>
          <w:sz w:val="24"/>
          <w:szCs w:val="24"/>
        </w:rPr>
        <w:t>30</w:t>
      </w:r>
      <w:r>
        <w:rPr>
          <w:rFonts w:ascii="宋体" w:hAnsi="宋体" w:eastAsia="宋体" w:cs="宋体"/>
          <w:spacing w:val="-1"/>
          <w:sz w:val="24"/>
          <w:szCs w:val="24"/>
        </w:rPr>
        <w:t>分钟，月入至少</w:t>
      </w:r>
      <w:r>
        <w:rPr>
          <w:rFonts w:ascii="Times New Roman" w:hAnsi="Times New Roman" w:eastAsia="Times New Roman" w:cs="Times New Roman"/>
          <w:spacing w:val="-1"/>
          <w:sz w:val="24"/>
          <w:szCs w:val="24"/>
        </w:rPr>
        <w:t>1 000</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。在播放量最高</w:t>
      </w:r>
    </w:p>
    <w:p w14:paraId="1E981E92">
      <w:pPr>
        <w:spacing w:before="2" w:line="190" w:lineRule="auto"/>
        <w:ind w:left="3" w:right="634" w:firstLine="254"/>
        <w:rPr>
          <w:rFonts w:ascii="宋体" w:hAnsi="宋体" w:eastAsia="宋体" w:cs="宋体"/>
          <w:sz w:val="24"/>
          <w:szCs w:val="24"/>
        </w:rPr>
      </w:pPr>
      <w:r>
        <w:rPr>
          <w:rFonts w:ascii="宋体" w:hAnsi="宋体" w:eastAsia="宋体" w:cs="宋体"/>
          <w:spacing w:val="-2"/>
          <w:sz w:val="24"/>
          <w:szCs w:val="24"/>
        </w:rPr>
        <w:t>的视频中，有一个视频是面向投资新手的期权交易教程，其播放量达到了</w:t>
      </w:r>
      <w:r>
        <w:rPr>
          <w:rFonts w:ascii="Times New Roman" w:hAnsi="Times New Roman" w:eastAsia="Times New Roman" w:cs="Times New Roman"/>
          <w:spacing w:val="-2"/>
          <w:sz w:val="24"/>
          <w:szCs w:val="24"/>
        </w:rPr>
        <w:t>190</w:t>
      </w:r>
      <w:r>
        <w:rPr>
          <w:rFonts w:ascii="宋体" w:hAnsi="宋体" w:eastAsia="宋体" w:cs="宋体"/>
          <w:spacing w:val="-2"/>
          <w:sz w:val="24"/>
          <w:szCs w:val="24"/>
        </w:rPr>
        <w:t>万次。</w:t>
      </w:r>
      <w:r>
        <w:rPr>
          <w:rFonts w:ascii="宋体" w:hAnsi="宋体" w:eastAsia="宋体" w:cs="宋体"/>
          <w:spacing w:val="11"/>
          <w:sz w:val="24"/>
          <w:szCs w:val="24"/>
        </w:rPr>
        <w:t xml:space="preserve"> </w:t>
      </w:r>
      <w:r>
        <w:rPr>
          <w:rFonts w:ascii="宋体" w:hAnsi="宋体" w:eastAsia="宋体" w:cs="宋体"/>
          <w:sz w:val="24"/>
          <w:szCs w:val="24"/>
        </w:rPr>
        <w:t>交</w:t>
      </w:r>
    </w:p>
    <w:p w14:paraId="34A3CD3F">
      <w:pPr>
        <w:spacing w:before="98" w:line="293" w:lineRule="auto"/>
        <w:ind w:left="239" w:right="220" w:hanging="234"/>
        <w:rPr>
          <w:rFonts w:ascii="宋体" w:hAnsi="宋体" w:eastAsia="宋体" w:cs="宋体"/>
          <w:sz w:val="24"/>
          <w:szCs w:val="24"/>
        </w:rPr>
      </w:pPr>
      <w:r>
        <w:rPr>
          <w:rFonts w:ascii="宋体" w:hAnsi="宋体" w:eastAsia="宋体" w:cs="宋体"/>
          <w:position w:val="5"/>
          <w:sz w:val="24"/>
          <w:szCs w:val="24"/>
        </w:rPr>
        <w:t xml:space="preserve">意    </w:t>
      </w:r>
      <w:r>
        <w:rPr>
          <w:rFonts w:ascii="宋体" w:hAnsi="宋体" w:eastAsia="宋体" w:cs="宋体"/>
          <w:sz w:val="24"/>
          <w:szCs w:val="24"/>
        </w:rPr>
        <w:t>对于那些经验丰富的投资者，罗宾汉或许没</w:t>
      </w:r>
      <w:r>
        <w:rPr>
          <w:rFonts w:ascii="宋体" w:hAnsi="宋体" w:eastAsia="宋体" w:cs="宋体"/>
          <w:spacing w:val="-1"/>
          <w:sz w:val="24"/>
          <w:szCs w:val="24"/>
        </w:rPr>
        <w:t>有什么吸引力。特斯拉和苹果公司都在</w:t>
      </w:r>
      <w:r>
        <w:rPr>
          <w:rFonts w:ascii="宋体" w:hAnsi="宋体" w:eastAsia="宋体" w:cs="宋体"/>
          <w:sz w:val="24"/>
          <w:szCs w:val="24"/>
        </w:rPr>
        <w:t xml:space="preserve"> </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w:t>
      </w:r>
      <w:r>
        <w:rPr>
          <w:rFonts w:ascii="Times New Roman" w:hAnsi="Times New Roman" w:eastAsia="Times New Roman" w:cs="Times New Roman"/>
          <w:spacing w:val="-1"/>
          <w:sz w:val="24"/>
          <w:szCs w:val="24"/>
        </w:rPr>
        <w:t>8</w:t>
      </w:r>
      <w:r>
        <w:rPr>
          <w:rFonts w:ascii="宋体" w:hAnsi="宋体" w:eastAsia="宋体" w:cs="宋体"/>
          <w:spacing w:val="-1"/>
          <w:sz w:val="24"/>
          <w:szCs w:val="24"/>
        </w:rPr>
        <w:t>月初宣布将会在</w:t>
      </w:r>
      <w:r>
        <w:rPr>
          <w:rFonts w:ascii="Times New Roman" w:hAnsi="Times New Roman" w:eastAsia="Times New Roman" w:cs="Times New Roman"/>
          <w:spacing w:val="-1"/>
          <w:sz w:val="24"/>
          <w:szCs w:val="24"/>
        </w:rPr>
        <w:t>8</w:t>
      </w:r>
      <w:r>
        <w:rPr>
          <w:rFonts w:ascii="宋体" w:hAnsi="宋体" w:eastAsia="宋体" w:cs="宋体"/>
          <w:spacing w:val="-1"/>
          <w:sz w:val="24"/>
          <w:szCs w:val="24"/>
        </w:rPr>
        <w:t>月底前完成拆股。拆股当天，苹果的股价上涨了</w:t>
      </w:r>
      <w:r>
        <w:rPr>
          <w:rFonts w:ascii="Times New Roman" w:hAnsi="Times New Roman" w:eastAsia="Times New Roman" w:cs="Times New Roman"/>
          <w:spacing w:val="-1"/>
          <w:sz w:val="24"/>
          <w:szCs w:val="24"/>
        </w:rPr>
        <w:t>3.3%</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，特斯拉</w:t>
      </w:r>
      <w:r>
        <w:rPr>
          <w:rFonts w:ascii="宋体" w:hAnsi="宋体" w:eastAsia="宋体" w:cs="宋体"/>
          <w:sz w:val="24"/>
          <w:szCs w:val="24"/>
        </w:rPr>
        <w:t xml:space="preserve"> </w:t>
      </w:r>
      <w:r>
        <w:rPr>
          <w:rFonts w:ascii="宋体" w:hAnsi="宋体" w:eastAsia="宋体" w:cs="宋体"/>
          <w:spacing w:val="-1"/>
          <w:sz w:val="24"/>
          <w:szCs w:val="24"/>
        </w:rPr>
        <w:t>的股价上涨了</w:t>
      </w:r>
      <w:r>
        <w:rPr>
          <w:rFonts w:ascii="Times New Roman" w:hAnsi="Times New Roman" w:eastAsia="Times New Roman" w:cs="Times New Roman"/>
          <w:spacing w:val="-1"/>
          <w:sz w:val="24"/>
          <w:szCs w:val="24"/>
        </w:rPr>
        <w:t>12.5%</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。那一天，由于交易量激增，罗宾汉平台</w:t>
      </w:r>
      <w:r>
        <w:rPr>
          <w:rFonts w:ascii="宋体" w:hAnsi="宋体" w:eastAsia="宋体" w:cs="宋体"/>
          <w:spacing w:val="-2"/>
          <w:sz w:val="24"/>
          <w:szCs w:val="24"/>
        </w:rPr>
        <w:t>出现了系统故障。</w:t>
      </w:r>
    </w:p>
    <w:p w14:paraId="12CBEAEA">
      <w:pPr>
        <w:spacing w:before="227" w:line="290" w:lineRule="auto"/>
        <w:ind w:right="53"/>
        <w:jc w:val="right"/>
        <w:rPr>
          <w:rFonts w:ascii="宋体" w:hAnsi="宋体" w:eastAsia="宋体" w:cs="宋体"/>
          <w:sz w:val="24"/>
          <w:szCs w:val="24"/>
        </w:rPr>
      </w:pPr>
      <w:r>
        <w:rPr>
          <w:rFonts w:ascii="宋体" w:hAnsi="宋体" w:eastAsia="宋体" w:cs="宋体"/>
          <w:sz w:val="24"/>
          <w:szCs w:val="24"/>
        </w:rPr>
        <w:t>开    但拆股并没有引发实质性的变化。拆股不过是将</w:t>
      </w:r>
      <w:r>
        <w:rPr>
          <w:rFonts w:ascii="Times New Roman" w:hAnsi="Times New Roman" w:eastAsia="Times New Roman" w:cs="Times New Roman"/>
          <w:sz w:val="24"/>
          <w:szCs w:val="24"/>
        </w:rPr>
        <w:t>1</w:t>
      </w:r>
      <w:r>
        <w:rPr>
          <w:rFonts w:ascii="宋体" w:hAnsi="宋体" w:eastAsia="宋体" w:cs="宋体"/>
          <w:sz w:val="24"/>
          <w:szCs w:val="24"/>
        </w:rPr>
        <w:t>股价值</w:t>
      </w:r>
      <w:r>
        <w:rPr>
          <w:rFonts w:ascii="Times New Roman" w:hAnsi="Times New Roman" w:eastAsia="Times New Roman" w:cs="Times New Roman"/>
          <w:sz w:val="24"/>
          <w:szCs w:val="24"/>
        </w:rPr>
        <w:t>2 0</w:t>
      </w:r>
      <w:r>
        <w:rPr>
          <w:rFonts w:ascii="Times New Roman" w:hAnsi="Times New Roman" w:eastAsia="Times New Roman" w:cs="Times New Roman"/>
          <w:spacing w:val="-1"/>
          <w:sz w:val="24"/>
          <w:szCs w:val="24"/>
        </w:rPr>
        <w:t>00</w:t>
      </w:r>
      <w:r>
        <w:rPr>
          <w:rFonts w:ascii="宋体" w:hAnsi="宋体" w:eastAsia="宋体" w:cs="宋体"/>
          <w:spacing w:val="-1"/>
          <w:sz w:val="24"/>
          <w:szCs w:val="24"/>
        </w:rPr>
        <w:t>美元的股票拆分成了</w:t>
      </w:r>
      <w:r>
        <w:rPr>
          <w:rFonts w:ascii="Times New Roman" w:hAnsi="Times New Roman" w:eastAsia="Times New Roman" w:cs="Times New Roman"/>
          <w:spacing w:val="-1"/>
          <w:sz w:val="24"/>
          <w:szCs w:val="24"/>
        </w:rPr>
        <w:t>4</w:t>
      </w:r>
      <w:r>
        <w:rPr>
          <w:rFonts w:ascii="Times New Roman" w:hAnsi="Times New Roman" w:eastAsia="Times New Roman" w:cs="Times New Roman"/>
          <w:sz w:val="24"/>
          <w:szCs w:val="24"/>
        </w:rPr>
        <w:t xml:space="preserve">   </w:t>
      </w:r>
      <w:r>
        <w:rPr>
          <w:rFonts w:ascii="宋体" w:hAnsi="宋体" w:eastAsia="宋体" w:cs="宋体"/>
          <w:spacing w:val="6"/>
          <w:sz w:val="24"/>
          <w:szCs w:val="24"/>
        </w:rPr>
        <w:t>股价值</w:t>
      </w:r>
      <w:r>
        <w:rPr>
          <w:rFonts w:ascii="Times New Roman" w:hAnsi="Times New Roman" w:eastAsia="Times New Roman" w:cs="Times New Roman"/>
          <w:spacing w:val="6"/>
          <w:sz w:val="24"/>
          <w:szCs w:val="24"/>
        </w:rPr>
        <w:t>500</w:t>
      </w:r>
      <w:r>
        <w:rPr>
          <w:rFonts w:ascii="宋体" w:hAnsi="宋体" w:eastAsia="宋体" w:cs="宋体"/>
          <w:spacing w:val="6"/>
          <w:sz w:val="24"/>
          <w:szCs w:val="24"/>
        </w:rPr>
        <w:t>美元的股票。用罗宾汉网站上的知识普及类比来解</w:t>
      </w:r>
      <w:r>
        <w:rPr>
          <w:rFonts w:ascii="宋体" w:hAnsi="宋体" w:eastAsia="宋体" w:cs="宋体"/>
          <w:spacing w:val="5"/>
          <w:sz w:val="24"/>
          <w:szCs w:val="24"/>
        </w:rPr>
        <w:t>释，这就相当于把一张比萨</w:t>
      </w:r>
      <w:r>
        <w:rPr>
          <w:rFonts w:ascii="宋体" w:hAnsi="宋体" w:eastAsia="宋体" w:cs="宋体"/>
          <w:sz w:val="24"/>
          <w:szCs w:val="24"/>
        </w:rPr>
        <w:t xml:space="preserve"> 有切成了</w:t>
      </w:r>
      <w:r>
        <w:rPr>
          <w:rFonts w:ascii="Times New Roman" w:hAnsi="Times New Roman" w:eastAsia="Times New Roman" w:cs="Times New Roman"/>
          <w:sz w:val="24"/>
          <w:szCs w:val="24"/>
        </w:rPr>
        <w:t>12</w:t>
      </w:r>
      <w:r>
        <w:rPr>
          <w:rFonts w:ascii="宋体" w:hAnsi="宋体" w:eastAsia="宋体" w:cs="宋体"/>
          <w:sz w:val="24"/>
          <w:szCs w:val="24"/>
        </w:rPr>
        <w:t>块而不是</w:t>
      </w:r>
      <w:r>
        <w:rPr>
          <w:rFonts w:ascii="Times New Roman" w:hAnsi="Times New Roman" w:eastAsia="Times New Roman" w:cs="Times New Roman"/>
          <w:sz w:val="24"/>
          <w:szCs w:val="24"/>
        </w:rPr>
        <w:t>8</w:t>
      </w:r>
      <w:r>
        <w:rPr>
          <w:rFonts w:ascii="宋体" w:hAnsi="宋体" w:eastAsia="宋体" w:cs="宋体"/>
          <w:sz w:val="24"/>
          <w:szCs w:val="24"/>
        </w:rPr>
        <w:t>块。比萨的块数变多了，每块比萨的价格</w:t>
      </w:r>
      <w:r>
        <w:rPr>
          <w:rFonts w:ascii="宋体" w:hAnsi="宋体" w:eastAsia="宋体" w:cs="宋体"/>
          <w:spacing w:val="-1"/>
          <w:sz w:val="24"/>
          <w:szCs w:val="24"/>
        </w:rPr>
        <w:t>也更低，但比萨的总量和总</w:t>
      </w:r>
      <w:r>
        <w:rPr>
          <w:rFonts w:ascii="宋体" w:hAnsi="宋体" w:eastAsia="宋体" w:cs="宋体"/>
          <w:sz w:val="24"/>
          <w:szCs w:val="24"/>
        </w:rPr>
        <w:t xml:space="preserve"> 价都没有变。当时，有人在红迪网的罗宾汉社区询问为什么特</w:t>
      </w:r>
      <w:r>
        <w:rPr>
          <w:rFonts w:ascii="宋体" w:hAnsi="宋体" w:eastAsia="宋体" w:cs="宋体"/>
          <w:spacing w:val="-1"/>
          <w:sz w:val="24"/>
          <w:szCs w:val="24"/>
        </w:rPr>
        <w:t>斯拉的股价下跌了这么多，</w:t>
      </w:r>
    </w:p>
    <w:p w14:paraId="739E185C">
      <w:pPr>
        <w:spacing w:before="60" w:line="202" w:lineRule="auto"/>
        <w:ind w:right="1474" w:firstLine="238"/>
        <w:rPr>
          <w:rFonts w:ascii="宋体" w:hAnsi="宋体" w:eastAsia="宋体" w:cs="宋体"/>
          <w:sz w:val="24"/>
          <w:szCs w:val="24"/>
        </w:rPr>
      </w:pPr>
      <w:r>
        <w:rPr>
          <w:rFonts w:ascii="宋体" w:hAnsi="宋体" w:eastAsia="宋体" w:cs="宋体"/>
          <w:spacing w:val="-1"/>
          <w:sz w:val="24"/>
          <w:szCs w:val="24"/>
        </w:rPr>
        <w:t>还有人在谈论能以如此低的价格买到特斯拉的股</w:t>
      </w:r>
      <w:r>
        <w:rPr>
          <w:rFonts w:ascii="宋体" w:hAnsi="宋体" w:eastAsia="宋体" w:cs="宋体"/>
          <w:spacing w:val="-2"/>
          <w:sz w:val="24"/>
          <w:szCs w:val="24"/>
        </w:rPr>
        <w:t>票是一个多么难得的机会。</w:t>
      </w:r>
      <w:r>
        <w:rPr>
          <w:rFonts w:ascii="宋体" w:hAnsi="宋体" w:eastAsia="宋体" w:cs="宋体"/>
          <w:sz w:val="24"/>
          <w:szCs w:val="24"/>
        </w:rPr>
        <w:t xml:space="preserve"> 句</w:t>
      </w:r>
    </w:p>
    <w:p w14:paraId="4589E110">
      <w:pPr>
        <w:spacing w:before="97" w:line="245" w:lineRule="auto"/>
        <w:ind w:firstLine="719"/>
        <w:rPr>
          <w:rFonts w:ascii="宋体" w:hAnsi="宋体" w:eastAsia="宋体" w:cs="宋体"/>
          <w:sz w:val="24"/>
          <w:szCs w:val="24"/>
        </w:rPr>
      </w:pPr>
      <w:r>
        <w:pict>
          <v:shape id="_x0000_s1313" o:spid="_x0000_s1313" o:spt="202" type="#_x0000_t202" style="position:absolute;left:0pt;margin-left:-0.7pt;margin-top:61.45pt;height:26pt;width:481.25pt;z-index:251957248;mso-width-relative:page;mso-height-relative:page;" filled="f" stroked="f" coordsize="21600,21600">
            <v:path/>
            <v:fill on="f" focussize="0,0"/>
            <v:stroke on="f"/>
            <v:imagedata o:title=""/>
            <o:lock v:ext="edit" aspectratio="f"/>
            <v:textbox inset="0mm,0mm,0mm,0mm">
              <w:txbxContent>
                <w:p w14:paraId="6B13167E">
                  <w:pPr>
                    <w:spacing w:before="19" w:line="185" w:lineRule="auto"/>
                    <w:ind w:left="20" w:right="20" w:firstLine="253"/>
                    <w:rPr>
                      <w:rFonts w:ascii="宋体" w:hAnsi="宋体" w:eastAsia="宋体" w:cs="宋体"/>
                      <w:sz w:val="24"/>
                      <w:szCs w:val="24"/>
                    </w:rPr>
                  </w:pPr>
                  <w:r>
                    <w:rPr>
                      <w:rFonts w:ascii="宋体" w:hAnsi="宋体" w:eastAsia="宋体" w:cs="宋体"/>
                      <w:spacing w:val="-1"/>
                      <w:sz w:val="24"/>
                      <w:szCs w:val="24"/>
                    </w:rPr>
                    <w:t>的概念相对简单，但大多数人都不了解期权是什么。这是一个在金融课堂外鲜少被介绍的</w:t>
                  </w:r>
                  <w:r>
                    <w:rPr>
                      <w:rFonts w:ascii="宋体" w:hAnsi="宋体" w:eastAsia="宋体" w:cs="宋体"/>
                      <w:spacing w:val="8"/>
                      <w:sz w:val="24"/>
                      <w:szCs w:val="24"/>
                    </w:rPr>
                    <w:t xml:space="preserve"> </w:t>
                  </w:r>
                  <w:r>
                    <w:rPr>
                      <w:rFonts w:ascii="宋体" w:hAnsi="宋体" w:eastAsia="宋体" w:cs="宋体"/>
                      <w:sz w:val="24"/>
                      <w:szCs w:val="24"/>
                    </w:rPr>
                    <w:t>复</w:t>
                  </w:r>
                </w:p>
              </w:txbxContent>
            </v:textbox>
          </v:shape>
        </w:pict>
      </w:r>
      <w:r>
        <w:rPr>
          <w:rFonts w:ascii="宋体" w:hAnsi="宋体" w:eastAsia="宋体" w:cs="宋体"/>
          <w:sz w:val="24"/>
          <w:szCs w:val="24"/>
        </w:rPr>
        <w:t>考虑到罗宾汉的用户构成，你可能会认为，罗宾汉平台上的</w:t>
      </w:r>
      <w:r>
        <w:rPr>
          <w:rFonts w:ascii="宋体" w:hAnsi="宋体" w:eastAsia="宋体" w:cs="宋体"/>
          <w:spacing w:val="-1"/>
          <w:sz w:val="24"/>
          <w:szCs w:val="24"/>
        </w:rPr>
        <w:t>交易应该是以股票交易这</w:t>
      </w:r>
      <w:r>
        <w:rPr>
          <w:rFonts w:ascii="宋体" w:hAnsi="宋体" w:eastAsia="宋体" w:cs="宋体"/>
          <w:sz w:val="24"/>
          <w:szCs w:val="24"/>
        </w:rPr>
        <w:t xml:space="preserve"> </w:t>
      </w:r>
      <w:r>
        <w:rPr>
          <w:rFonts w:ascii="宋体" w:hAnsi="宋体" w:eastAsia="宋体" w:cs="宋体"/>
          <w:spacing w:val="5"/>
          <w:sz w:val="24"/>
          <w:szCs w:val="24"/>
        </w:rPr>
        <w:t>样的简单交易为主。曾经确实如此，但现在，情况已经大不相同。</w:t>
      </w:r>
      <w:r>
        <w:rPr>
          <w:rFonts w:ascii="Times New Roman" w:hAnsi="Times New Roman" w:eastAsia="Times New Roman" w:cs="Times New Roman"/>
          <w:spacing w:val="5"/>
          <w:sz w:val="24"/>
          <w:szCs w:val="24"/>
        </w:rPr>
        <w:t>2017</w:t>
      </w:r>
      <w:r>
        <w:rPr>
          <w:rFonts w:ascii="宋体" w:hAnsi="宋体" w:eastAsia="宋体" w:cs="宋体"/>
          <w:spacing w:val="5"/>
          <w:sz w:val="24"/>
          <w:szCs w:val="24"/>
        </w:rPr>
        <w:t>年</w:t>
      </w:r>
      <w:r>
        <w:rPr>
          <w:rFonts w:ascii="Times New Roman" w:hAnsi="Times New Roman" w:eastAsia="Times New Roman" w:cs="Times New Roman"/>
          <w:spacing w:val="5"/>
          <w:sz w:val="24"/>
          <w:szCs w:val="24"/>
        </w:rPr>
        <w:t>12</w:t>
      </w:r>
      <w:r>
        <w:rPr>
          <w:rFonts w:ascii="宋体" w:hAnsi="宋体" w:eastAsia="宋体" w:cs="宋体"/>
          <w:spacing w:val="5"/>
          <w:sz w:val="24"/>
          <w:szCs w:val="24"/>
        </w:rPr>
        <w:t>月，罗宾汉开</w:t>
      </w:r>
      <w:r>
        <w:rPr>
          <w:rFonts w:ascii="宋体" w:hAnsi="宋体" w:eastAsia="宋体" w:cs="宋体"/>
          <w:spacing w:val="18"/>
          <w:sz w:val="24"/>
          <w:szCs w:val="24"/>
        </w:rPr>
        <w:t xml:space="preserve"> </w:t>
      </w:r>
      <w:r>
        <w:rPr>
          <w:rFonts w:ascii="宋体" w:hAnsi="宋体" w:eastAsia="宋体" w:cs="宋体"/>
          <w:spacing w:val="6"/>
          <w:sz w:val="24"/>
          <w:szCs w:val="24"/>
        </w:rPr>
        <w:t>始提供免佣金的期权交易服务，短短两年后，罗宾汉的利润大头就变成了期</w:t>
      </w:r>
      <w:r>
        <w:rPr>
          <w:rFonts w:ascii="宋体" w:hAnsi="宋体" w:eastAsia="宋体" w:cs="宋体"/>
          <w:spacing w:val="5"/>
          <w:sz w:val="24"/>
          <w:szCs w:val="24"/>
        </w:rPr>
        <w:t>权交易。股票</w:t>
      </w:r>
      <w:r>
        <w:rPr>
          <w:rFonts w:ascii="宋体" w:hAnsi="宋体" w:eastAsia="宋体" w:cs="宋体"/>
          <w:sz w:val="24"/>
          <w:szCs w:val="24"/>
        </w:rPr>
        <w:t xml:space="preserve"> 擎</w:t>
      </w:r>
    </w:p>
    <w:p w14:paraId="286A8CFA">
      <w:pPr>
        <w:spacing w:before="262" w:line="185" w:lineRule="auto"/>
        <w:ind w:firstLine="239"/>
        <w:rPr>
          <w:rFonts w:ascii="宋体" w:hAnsi="宋体" w:eastAsia="宋体" w:cs="宋体"/>
          <w:sz w:val="24"/>
          <w:szCs w:val="24"/>
        </w:rPr>
      </w:pPr>
      <w:r>
        <w:pict>
          <v:shape id="_x0000_s1314" o:spid="_x0000_s1314" o:spt="202" type="#_x0000_t202" style="position:absolute;left:0pt;margin-left:10.95pt;margin-top:31.3pt;height:16.55pt;width:23.8pt;z-index:251958272;mso-width-relative:page;mso-height-relative:page;" filled="f" stroked="f" coordsize="21600,21600">
            <v:path/>
            <v:fill on="f" focussize="0,0"/>
            <v:stroke on="f"/>
            <v:imagedata o:title=""/>
            <o:lock v:ext="edit" aspectratio="f"/>
            <v:textbox inset="0mm,0mm,0mm,0mm">
              <w:txbxContent>
                <w:p w14:paraId="39A00279">
                  <w:pPr>
                    <w:spacing w:before="19" w:line="224" w:lineRule="auto"/>
                    <w:jc w:val="right"/>
                    <w:rPr>
                      <w:rFonts w:ascii="宋体" w:hAnsi="宋体" w:eastAsia="宋体" w:cs="宋体"/>
                      <w:sz w:val="24"/>
                      <w:szCs w:val="24"/>
                    </w:rPr>
                  </w:pPr>
                  <w:r>
                    <w:rPr>
                      <w:rFonts w:ascii="宋体" w:hAnsi="宋体" w:eastAsia="宋体" w:cs="宋体"/>
                      <w:spacing w:val="-23"/>
                      <w:sz w:val="24"/>
                      <w:szCs w:val="24"/>
                    </w:rPr>
                    <w:t>注。</w:t>
                  </w:r>
                </w:p>
              </w:txbxContent>
            </v:textbox>
          </v:shape>
        </w:pict>
      </w:r>
      <w:r>
        <w:rPr>
          <w:rFonts w:ascii="宋体" w:hAnsi="宋体" w:eastAsia="宋体" w:cs="宋体"/>
          <w:sz w:val="24"/>
          <w:szCs w:val="24"/>
        </w:rPr>
        <w:t>概念，但它的吸引力十分明显，它是一个可能会带来巨额收益（</w:t>
      </w:r>
      <w:r>
        <w:rPr>
          <w:rFonts w:ascii="宋体" w:hAnsi="宋体" w:eastAsia="宋体" w:cs="宋体"/>
          <w:spacing w:val="-1"/>
          <w:sz w:val="24"/>
          <w:szCs w:val="24"/>
        </w:rPr>
        <w:t>或造成一定损失）的小赌</w:t>
      </w:r>
      <w:r>
        <w:rPr>
          <w:rFonts w:ascii="宋体" w:hAnsi="宋体" w:eastAsia="宋体" w:cs="宋体"/>
          <w:sz w:val="24"/>
          <w:szCs w:val="24"/>
        </w:rPr>
        <w:t xml:space="preserve"> 户</w:t>
      </w:r>
    </w:p>
    <w:p w14:paraId="29BBEF1B">
      <w:pPr>
        <w:pStyle w:val="2"/>
        <w:spacing w:line="444" w:lineRule="auto"/>
      </w:pPr>
    </w:p>
    <w:p w14:paraId="5ECB88A5">
      <w:pPr>
        <w:spacing w:before="79" w:line="291" w:lineRule="auto"/>
        <w:ind w:firstLine="725"/>
        <w:rPr>
          <w:rFonts w:ascii="宋体" w:hAnsi="宋体" w:eastAsia="宋体" w:cs="宋体"/>
          <w:sz w:val="24"/>
          <w:szCs w:val="24"/>
        </w:rPr>
      </w:pPr>
      <w:r>
        <w:rPr>
          <w:rFonts w:ascii="宋体" w:hAnsi="宋体" w:eastAsia="宋体" w:cs="宋体"/>
          <w:spacing w:val="-1"/>
          <w:sz w:val="24"/>
          <w:szCs w:val="24"/>
        </w:rPr>
        <w:t>下面这个例子也许能帮助你理解这个概念。期权赋予你以特定价格买入（或者卖出）</w:t>
      </w:r>
      <w:r>
        <w:rPr>
          <w:rFonts w:ascii="宋体" w:hAnsi="宋体" w:eastAsia="宋体" w:cs="宋体"/>
          <w:spacing w:val="3"/>
          <w:sz w:val="24"/>
          <w:szCs w:val="24"/>
        </w:rPr>
        <w:t xml:space="preserve"> </w:t>
      </w:r>
      <w:r>
        <w:rPr>
          <w:rFonts w:ascii="宋体" w:hAnsi="宋体" w:eastAsia="宋体" w:cs="宋体"/>
          <w:sz w:val="24"/>
          <w:szCs w:val="24"/>
        </w:rPr>
        <w:t>比一股股票的权利。在期权到期之前，你可以随时行使期权。例</w:t>
      </w:r>
      <w:r>
        <w:rPr>
          <w:rFonts w:ascii="宋体" w:hAnsi="宋体" w:eastAsia="宋体" w:cs="宋体"/>
          <w:spacing w:val="-1"/>
          <w:sz w:val="24"/>
          <w:szCs w:val="24"/>
        </w:rPr>
        <w:t>如，假设今天是</w:t>
      </w:r>
      <w:r>
        <w:rPr>
          <w:rFonts w:ascii="Times New Roman" w:hAnsi="Times New Roman" w:eastAsia="Times New Roman" w:cs="Times New Roman"/>
          <w:spacing w:val="-1"/>
          <w:sz w:val="24"/>
          <w:szCs w:val="24"/>
        </w:rPr>
        <w:t>4</w:t>
      </w:r>
      <w:r>
        <w:rPr>
          <w:rFonts w:ascii="宋体" w:hAnsi="宋体" w:eastAsia="宋体" w:cs="宋体"/>
          <w:spacing w:val="-1"/>
          <w:sz w:val="24"/>
          <w:szCs w:val="24"/>
        </w:rPr>
        <w:t>月</w:t>
      </w:r>
      <w:r>
        <w:rPr>
          <w:rFonts w:ascii="Times New Roman" w:hAnsi="Times New Roman" w:eastAsia="Times New Roman" w:cs="Times New Roman"/>
          <w:spacing w:val="-1"/>
          <w:sz w:val="24"/>
          <w:szCs w:val="24"/>
        </w:rPr>
        <w:t>1</w:t>
      </w:r>
      <w:r>
        <w:rPr>
          <w:rFonts w:ascii="宋体" w:hAnsi="宋体" w:eastAsia="宋体" w:cs="宋体"/>
          <w:spacing w:val="-1"/>
          <w:sz w:val="24"/>
          <w:szCs w:val="24"/>
        </w:rPr>
        <w:t>日，苹</w:t>
      </w:r>
      <w:r>
        <w:rPr>
          <w:rFonts w:ascii="宋体" w:hAnsi="宋体" w:eastAsia="宋体" w:cs="宋体"/>
          <w:sz w:val="24"/>
          <w:szCs w:val="24"/>
        </w:rPr>
        <w:t xml:space="preserve"> 星果的股价为每股</w:t>
      </w:r>
      <w:r>
        <w:rPr>
          <w:rFonts w:ascii="Times New Roman" w:hAnsi="Times New Roman" w:eastAsia="Times New Roman" w:cs="Times New Roman"/>
          <w:sz w:val="24"/>
          <w:szCs w:val="24"/>
        </w:rPr>
        <w:t>100</w:t>
      </w:r>
      <w:r>
        <w:rPr>
          <w:rFonts w:ascii="宋体" w:hAnsi="宋体" w:eastAsia="宋体" w:cs="宋体"/>
          <w:sz w:val="24"/>
          <w:szCs w:val="24"/>
        </w:rPr>
        <w:t>美元。你可以购买期权，获得在</w:t>
      </w:r>
      <w:r>
        <w:rPr>
          <w:rFonts w:ascii="Times New Roman" w:hAnsi="Times New Roman" w:eastAsia="Times New Roman" w:cs="Times New Roman"/>
          <w:sz w:val="24"/>
          <w:szCs w:val="24"/>
        </w:rPr>
        <w:t>5</w:t>
      </w:r>
      <w:r>
        <w:rPr>
          <w:rFonts w:ascii="宋体" w:hAnsi="宋体" w:eastAsia="宋体" w:cs="宋体"/>
          <w:sz w:val="24"/>
          <w:szCs w:val="24"/>
        </w:rPr>
        <w:t>月</w:t>
      </w:r>
      <w:r>
        <w:rPr>
          <w:rFonts w:ascii="Times New Roman" w:hAnsi="Times New Roman" w:eastAsia="Times New Roman" w:cs="Times New Roman"/>
          <w:sz w:val="24"/>
          <w:szCs w:val="24"/>
        </w:rPr>
        <w:t>1</w:t>
      </w:r>
      <w:r>
        <w:rPr>
          <w:rFonts w:ascii="宋体" w:hAnsi="宋体" w:eastAsia="宋体" w:cs="宋体"/>
          <w:sz w:val="24"/>
          <w:szCs w:val="24"/>
        </w:rPr>
        <w:t>日之前</w:t>
      </w:r>
      <w:r>
        <w:rPr>
          <w:rFonts w:ascii="宋体" w:hAnsi="宋体" w:eastAsia="宋体" w:cs="宋体"/>
          <w:spacing w:val="-1"/>
          <w:sz w:val="24"/>
          <w:szCs w:val="24"/>
        </w:rPr>
        <w:t>随时以每股</w:t>
      </w:r>
      <w:r>
        <w:rPr>
          <w:rFonts w:ascii="Times New Roman" w:hAnsi="Times New Roman" w:eastAsia="Times New Roman" w:cs="Times New Roman"/>
          <w:spacing w:val="-1"/>
          <w:sz w:val="24"/>
          <w:szCs w:val="24"/>
        </w:rPr>
        <w:t>100</w:t>
      </w:r>
      <w:r>
        <w:rPr>
          <w:rFonts w:ascii="宋体" w:hAnsi="宋体" w:eastAsia="宋体" w:cs="宋体"/>
          <w:spacing w:val="-1"/>
          <w:sz w:val="24"/>
          <w:szCs w:val="24"/>
        </w:rPr>
        <w:t>美元的价格</w:t>
      </w:r>
      <w:r>
        <w:rPr>
          <w:rFonts w:ascii="宋体" w:hAnsi="宋体" w:eastAsia="宋体" w:cs="宋体"/>
          <w:sz w:val="24"/>
          <w:szCs w:val="24"/>
        </w:rPr>
        <w:t xml:space="preserve"> 就买入苹果股票的权利。</w:t>
      </w:r>
      <w:r>
        <w:rPr>
          <w:rFonts w:ascii="Times New Roman" w:hAnsi="Times New Roman" w:eastAsia="Times New Roman" w:cs="Times New Roman"/>
          <w:sz w:val="24"/>
          <w:szCs w:val="24"/>
        </w:rPr>
        <w:t>“</w:t>
      </w:r>
      <w:r>
        <w:rPr>
          <w:rFonts w:ascii="宋体" w:hAnsi="宋体" w:eastAsia="宋体" w:cs="宋体"/>
          <w:sz w:val="24"/>
          <w:szCs w:val="24"/>
        </w:rPr>
        <w:t>期权</w:t>
      </w:r>
      <w:r>
        <w:rPr>
          <w:rFonts w:ascii="Times New Roman" w:hAnsi="Times New Roman" w:eastAsia="Times New Roman" w:cs="Times New Roman"/>
          <w:sz w:val="24"/>
          <w:szCs w:val="24"/>
        </w:rPr>
        <w:t>”</w:t>
      </w:r>
      <w:r>
        <w:rPr>
          <w:rFonts w:ascii="宋体" w:hAnsi="宋体" w:eastAsia="宋体" w:cs="宋体"/>
          <w:sz w:val="24"/>
          <w:szCs w:val="24"/>
        </w:rPr>
        <w:t>指的就是：你拥有以每股</w:t>
      </w:r>
      <w:r>
        <w:rPr>
          <w:rFonts w:ascii="Times New Roman" w:hAnsi="Times New Roman" w:eastAsia="Times New Roman" w:cs="Times New Roman"/>
          <w:sz w:val="24"/>
          <w:szCs w:val="24"/>
        </w:rPr>
        <w:t>100</w:t>
      </w:r>
      <w:r>
        <w:rPr>
          <w:rFonts w:ascii="宋体" w:hAnsi="宋体" w:eastAsia="宋体" w:cs="宋体"/>
          <w:spacing w:val="-1"/>
          <w:sz w:val="24"/>
          <w:szCs w:val="24"/>
        </w:rPr>
        <w:t>美元的价格买入苹果股票的权</w:t>
      </w:r>
      <w:r>
        <w:rPr>
          <w:rFonts w:ascii="宋体" w:hAnsi="宋体" w:eastAsia="宋体" w:cs="宋体"/>
          <w:sz w:val="24"/>
          <w:szCs w:val="24"/>
        </w:rPr>
        <w:t xml:space="preserve">  </w:t>
      </w:r>
      <w:r>
        <w:rPr>
          <w:rFonts w:ascii="宋体" w:hAnsi="宋体" w:eastAsia="宋体" w:cs="宋体"/>
          <w:spacing w:val="6"/>
          <w:sz w:val="24"/>
          <w:szCs w:val="24"/>
        </w:rPr>
        <w:t>利，但没有这样做的义务。你并不持有股票本身。如果苹果的</w:t>
      </w:r>
      <w:r>
        <w:rPr>
          <w:rFonts w:ascii="宋体" w:hAnsi="宋体" w:eastAsia="宋体" w:cs="宋体"/>
          <w:spacing w:val="5"/>
          <w:sz w:val="24"/>
          <w:szCs w:val="24"/>
        </w:rPr>
        <w:t>股价在</w:t>
      </w:r>
      <w:r>
        <w:rPr>
          <w:rFonts w:ascii="Times New Roman" w:hAnsi="Times New Roman" w:eastAsia="Times New Roman" w:cs="Times New Roman"/>
          <w:spacing w:val="5"/>
          <w:sz w:val="24"/>
          <w:szCs w:val="24"/>
        </w:rPr>
        <w:t>5</w:t>
      </w:r>
      <w:r>
        <w:rPr>
          <w:rFonts w:ascii="宋体" w:hAnsi="宋体" w:eastAsia="宋体" w:cs="宋体"/>
          <w:spacing w:val="5"/>
          <w:sz w:val="24"/>
          <w:szCs w:val="24"/>
        </w:rPr>
        <w:t>月</w:t>
      </w:r>
      <w:r>
        <w:rPr>
          <w:rFonts w:ascii="Times New Roman" w:hAnsi="Times New Roman" w:eastAsia="Times New Roman" w:cs="Times New Roman"/>
          <w:spacing w:val="5"/>
          <w:sz w:val="24"/>
          <w:szCs w:val="24"/>
        </w:rPr>
        <w:t>1</w:t>
      </w:r>
      <w:r>
        <w:rPr>
          <w:rFonts w:ascii="宋体" w:hAnsi="宋体" w:eastAsia="宋体" w:cs="宋体"/>
          <w:spacing w:val="5"/>
          <w:sz w:val="24"/>
          <w:szCs w:val="24"/>
        </w:rPr>
        <w:t>日之前涨到了每</w:t>
      </w:r>
      <w:r>
        <w:rPr>
          <w:rFonts w:ascii="宋体" w:hAnsi="宋体" w:eastAsia="宋体" w:cs="宋体"/>
          <w:sz w:val="24"/>
          <w:szCs w:val="24"/>
        </w:rPr>
        <w:t xml:space="preserve"> 了股</w:t>
      </w:r>
      <w:r>
        <w:rPr>
          <w:rFonts w:ascii="Times New Roman" w:hAnsi="Times New Roman" w:eastAsia="Times New Roman" w:cs="Times New Roman"/>
          <w:sz w:val="24"/>
          <w:szCs w:val="24"/>
        </w:rPr>
        <w:t>110</w:t>
      </w:r>
      <w:r>
        <w:rPr>
          <w:rFonts w:ascii="宋体" w:hAnsi="宋体" w:eastAsia="宋体" w:cs="宋体"/>
          <w:sz w:val="24"/>
          <w:szCs w:val="24"/>
        </w:rPr>
        <w:t>美元，你就可以行使期权，以每股</w:t>
      </w:r>
      <w:r>
        <w:rPr>
          <w:rFonts w:ascii="Times New Roman" w:hAnsi="Times New Roman" w:eastAsia="Times New Roman" w:cs="Times New Roman"/>
          <w:sz w:val="24"/>
          <w:szCs w:val="24"/>
        </w:rPr>
        <w:t>100</w:t>
      </w:r>
      <w:r>
        <w:rPr>
          <w:rFonts w:ascii="宋体" w:hAnsi="宋体" w:eastAsia="宋体" w:cs="宋体"/>
          <w:sz w:val="24"/>
          <w:szCs w:val="24"/>
        </w:rPr>
        <w:t>美元的价格买入股</w:t>
      </w:r>
      <w:r>
        <w:rPr>
          <w:rFonts w:ascii="宋体" w:hAnsi="宋体" w:eastAsia="宋体" w:cs="宋体"/>
          <w:spacing w:val="-1"/>
          <w:sz w:val="24"/>
          <w:szCs w:val="24"/>
        </w:rPr>
        <w:t>票，再以每股</w:t>
      </w:r>
      <w:r>
        <w:rPr>
          <w:rFonts w:ascii="Times New Roman" w:hAnsi="Times New Roman" w:eastAsia="Times New Roman" w:cs="Times New Roman"/>
          <w:spacing w:val="-1"/>
          <w:sz w:val="24"/>
          <w:szCs w:val="24"/>
        </w:rPr>
        <w:t>110</w:t>
      </w:r>
      <w:r>
        <w:rPr>
          <w:rFonts w:ascii="宋体" w:hAnsi="宋体" w:eastAsia="宋体" w:cs="宋体"/>
          <w:spacing w:val="-1"/>
          <w:sz w:val="24"/>
          <w:szCs w:val="24"/>
        </w:rPr>
        <w:t>美元的价</w:t>
      </w:r>
    </w:p>
    <w:p w14:paraId="39713831">
      <w:pPr>
        <w:spacing w:line="291" w:lineRule="auto"/>
        <w:rPr>
          <w:rFonts w:ascii="宋体" w:hAnsi="宋体" w:eastAsia="宋体" w:cs="宋体"/>
          <w:sz w:val="24"/>
          <w:szCs w:val="24"/>
        </w:rPr>
        <w:sectPr>
          <w:pgSz w:w="12240" w:h="15840"/>
          <w:pgMar w:top="400" w:right="1355" w:bottom="400" w:left="1294" w:header="0" w:footer="0" w:gutter="0"/>
          <w:cols w:space="720" w:num="1"/>
        </w:sectPr>
      </w:pPr>
    </w:p>
    <w:p w14:paraId="4FB6F7BD">
      <w:pPr>
        <w:pStyle w:val="2"/>
        <w:spacing w:line="256" w:lineRule="auto"/>
      </w:pPr>
      <w:r>
        <w:pict>
          <v:shape id="_x0000_s1315" o:spid="_x0000_s1315" o:spt="202" type="#_x0000_t202" style="position:absolute;left:0pt;margin-left:59.85pt;margin-top:93.65pt;height:27pt;width:17.35pt;mso-position-horizontal-relative:page;mso-position-vertical-relative:page;z-index:251959296;mso-width-relative:page;mso-height-relative:page;" filled="f" stroked="f" coordsize="21600,21600" o:allowincell="f">
            <v:path/>
            <v:fill on="f" focussize="0,0"/>
            <v:stroke on="f"/>
            <v:imagedata o:title=""/>
            <o:lock v:ext="edit" aspectratio="f"/>
            <v:textbox inset="0mm,0mm,0mm,0mm" style="layout-flow:vertical-ideographic;">
              <w:txbxContent>
                <w:p w14:paraId="4A636457">
                  <w:pPr>
                    <w:spacing w:before="19" w:line="214" w:lineRule="auto"/>
                    <w:jc w:val="right"/>
                    <w:rPr>
                      <w:rFonts w:ascii="宋体" w:hAnsi="宋体" w:eastAsia="宋体" w:cs="宋体"/>
                      <w:sz w:val="24"/>
                      <w:szCs w:val="24"/>
                    </w:rPr>
                  </w:pPr>
                  <w:r>
                    <w:rPr>
                      <w:rFonts w:ascii="宋体" w:hAnsi="宋体" w:eastAsia="宋体" w:cs="宋体"/>
                      <w:spacing w:val="1"/>
                      <w:position w:val="-1"/>
                      <w:sz w:val="24"/>
                      <w:szCs w:val="24"/>
                    </w:rPr>
                    <w:t>权</w:t>
                  </w:r>
                  <w:r>
                    <w:rPr>
                      <w:rFonts w:ascii="宋体" w:hAnsi="宋体" w:eastAsia="宋体" w:cs="宋体"/>
                      <w:spacing w:val="114"/>
                      <w:position w:val="-1"/>
                      <w:sz w:val="24"/>
                      <w:szCs w:val="24"/>
                    </w:rPr>
                    <w:t xml:space="preserve"> </w:t>
                  </w:r>
                  <w:r>
                    <w:rPr>
                      <w:rFonts w:ascii="宋体" w:hAnsi="宋体" w:eastAsia="宋体" w:cs="宋体"/>
                      <w:spacing w:val="-80"/>
                      <w:w w:val="43"/>
                      <w:position w:val="1"/>
                      <w:sz w:val="24"/>
                      <w:szCs w:val="24"/>
                    </w:rPr>
                    <w:t>一</w:t>
                  </w:r>
                </w:p>
              </w:txbxContent>
            </v:textbox>
          </v:shape>
        </w:pict>
      </w:r>
    </w:p>
    <w:p w14:paraId="5ED2B5A6">
      <w:pPr>
        <w:pStyle w:val="2"/>
        <w:spacing w:line="256" w:lineRule="auto"/>
      </w:pPr>
    </w:p>
    <w:p w14:paraId="58419BD7">
      <w:pPr>
        <w:pStyle w:val="2"/>
        <w:spacing w:line="256" w:lineRule="auto"/>
      </w:pPr>
    </w:p>
    <w:p w14:paraId="34A3A4C3">
      <w:pPr>
        <w:pStyle w:val="2"/>
        <w:spacing w:line="256" w:lineRule="auto"/>
      </w:pPr>
    </w:p>
    <w:p w14:paraId="15A7BAC0">
      <w:pPr>
        <w:spacing w:before="78" w:line="220" w:lineRule="auto"/>
        <w:ind w:left="490"/>
        <w:rPr>
          <w:rFonts w:ascii="宋体" w:hAnsi="宋体" w:eastAsia="宋体" w:cs="宋体"/>
          <w:sz w:val="24"/>
          <w:szCs w:val="24"/>
        </w:rPr>
      </w:pPr>
      <w:r>
        <w:rPr>
          <w:rFonts w:ascii="宋体" w:hAnsi="宋体" w:eastAsia="宋体" w:cs="宋体"/>
          <w:spacing w:val="-3"/>
          <w:sz w:val="24"/>
          <w:szCs w:val="24"/>
        </w:rPr>
        <w:t>你格卖出。</w:t>
      </w:r>
    </w:p>
    <w:p w14:paraId="5DC2602B">
      <w:pPr>
        <w:spacing w:line="36" w:lineRule="exact"/>
      </w:pPr>
    </w:p>
    <w:p w14:paraId="5F443AFB">
      <w:pPr>
        <w:spacing w:line="36" w:lineRule="exact"/>
        <w:sectPr>
          <w:pgSz w:w="12240" w:h="15840"/>
          <w:pgMar w:top="400" w:right="1355" w:bottom="400" w:left="803" w:header="0" w:footer="0" w:gutter="0"/>
          <w:cols w:equalWidth="0" w:num="1">
            <w:col w:w="10081"/>
          </w:cols>
        </w:sectPr>
      </w:pPr>
    </w:p>
    <w:p w14:paraId="02296BD9">
      <w:pPr>
        <w:spacing w:before="80"/>
      </w:pPr>
    </w:p>
    <w:p w14:paraId="232F60DB">
      <w:pPr>
        <w:spacing w:before="79"/>
      </w:pPr>
    </w:p>
    <w:p w14:paraId="2D786E73">
      <w:pPr>
        <w:pStyle w:val="2"/>
        <w:spacing w:line="14" w:lineRule="auto"/>
        <w:rPr>
          <w:sz w:val="2"/>
        </w:rPr>
      </w:pPr>
      <w:r>
        <w:rPr>
          <w:sz w:val="2"/>
          <w:szCs w:val="2"/>
        </w:rPr>
        <w:br w:type="column"/>
      </w:r>
    </w:p>
    <w:p w14:paraId="62E30AD3">
      <w:pPr>
        <w:spacing w:before="270" w:line="354" w:lineRule="exact"/>
        <w:rPr>
          <w:rFonts w:ascii="宋体" w:hAnsi="宋体" w:eastAsia="宋体" w:cs="宋体"/>
          <w:sz w:val="24"/>
          <w:szCs w:val="24"/>
        </w:rPr>
      </w:pPr>
      <w:r>
        <w:rPr>
          <w:rFonts w:ascii="宋体" w:hAnsi="宋体" w:eastAsia="宋体" w:cs="宋体"/>
          <w:position w:val="2"/>
          <w:sz w:val="24"/>
          <w:szCs w:val="24"/>
        </w:rPr>
        <w:t>这样一来，你就赚取了</w:t>
      </w:r>
      <w:r>
        <w:rPr>
          <w:rFonts w:ascii="Times New Roman" w:hAnsi="Times New Roman" w:eastAsia="Times New Roman" w:cs="Times New Roman"/>
          <w:position w:val="2"/>
          <w:sz w:val="24"/>
          <w:szCs w:val="24"/>
        </w:rPr>
        <w:t>10</w:t>
      </w:r>
      <w:r>
        <w:rPr>
          <w:rFonts w:ascii="宋体" w:hAnsi="宋体" w:eastAsia="宋体" w:cs="宋体"/>
          <w:position w:val="2"/>
          <w:sz w:val="24"/>
          <w:szCs w:val="24"/>
        </w:rPr>
        <w:t>美元的利润，当然，还要从中</w:t>
      </w:r>
      <w:r>
        <w:rPr>
          <w:rFonts w:ascii="宋体" w:hAnsi="宋体" w:eastAsia="宋体" w:cs="宋体"/>
          <w:spacing w:val="-1"/>
          <w:position w:val="2"/>
          <w:sz w:val="24"/>
          <w:szCs w:val="24"/>
        </w:rPr>
        <w:t>减去你为期权支付的费用。</w:t>
      </w:r>
    </w:p>
    <w:p w14:paraId="55BE7D66">
      <w:pPr>
        <w:spacing w:line="354" w:lineRule="exact"/>
        <w:rPr>
          <w:rFonts w:ascii="宋体" w:hAnsi="宋体" w:eastAsia="宋体" w:cs="宋体"/>
          <w:sz w:val="24"/>
          <w:szCs w:val="24"/>
        </w:rPr>
        <w:sectPr>
          <w:type w:val="continuous"/>
          <w:pgSz w:w="12240" w:h="15840"/>
          <w:pgMar w:top="400" w:right="1355" w:bottom="400" w:left="803" w:header="0" w:footer="0" w:gutter="0"/>
          <w:cols w:equalWidth="0" w:num="2">
            <w:col w:w="1111" w:space="100"/>
            <w:col w:w="8870"/>
          </w:cols>
        </w:sectPr>
      </w:pPr>
    </w:p>
    <w:p w14:paraId="6676BAEF">
      <w:pPr>
        <w:spacing w:before="282" w:line="305" w:lineRule="auto"/>
        <w:ind w:left="728" w:firstLine="481"/>
        <w:jc w:val="both"/>
        <w:rPr>
          <w:rFonts w:ascii="宋体" w:hAnsi="宋体" w:eastAsia="宋体" w:cs="宋体"/>
          <w:sz w:val="24"/>
          <w:szCs w:val="24"/>
        </w:rPr>
      </w:pPr>
      <w:r>
        <w:rPr>
          <w:rFonts w:ascii="宋体" w:hAnsi="宋体" w:eastAsia="宋体" w:cs="宋体"/>
          <w:sz w:val="24"/>
          <w:szCs w:val="24"/>
        </w:rPr>
        <w:t>这个概念并不那么简单易懂，甚至还可能变得相当复杂。</w:t>
      </w:r>
      <w:r>
        <w:rPr>
          <w:rFonts w:ascii="宋体" w:hAnsi="宋体" w:eastAsia="宋体" w:cs="宋体"/>
          <w:spacing w:val="-1"/>
          <w:sz w:val="24"/>
          <w:szCs w:val="24"/>
        </w:rPr>
        <w:t>期权是一种金融衍生品，而</w:t>
      </w:r>
      <w:r>
        <w:rPr>
          <w:rFonts w:ascii="宋体" w:hAnsi="宋体" w:eastAsia="宋体" w:cs="宋体"/>
          <w:sz w:val="24"/>
          <w:szCs w:val="24"/>
        </w:rPr>
        <w:t xml:space="preserve"> 金融衍生品是金融产品的一个大类。如果你对这个概念有印象，很</w:t>
      </w:r>
      <w:r>
        <w:rPr>
          <w:rFonts w:ascii="宋体" w:hAnsi="宋体" w:eastAsia="宋体" w:cs="宋体"/>
          <w:spacing w:val="-1"/>
          <w:sz w:val="24"/>
          <w:szCs w:val="24"/>
        </w:rPr>
        <w:t>可能是因为极其复杂的</w:t>
      </w:r>
      <w:r>
        <w:rPr>
          <w:rFonts w:ascii="宋体" w:hAnsi="宋体" w:eastAsia="宋体" w:cs="宋体"/>
          <w:sz w:val="24"/>
          <w:szCs w:val="24"/>
        </w:rPr>
        <w:t xml:space="preserve"> </w:t>
      </w:r>
      <w:r>
        <w:rPr>
          <w:rFonts w:ascii="宋体" w:hAnsi="宋体" w:eastAsia="宋体" w:cs="宋体"/>
          <w:spacing w:val="-1"/>
          <w:sz w:val="24"/>
          <w:szCs w:val="24"/>
        </w:rPr>
        <w:t>抵押贷款衍生品是引发</w:t>
      </w:r>
      <w:r>
        <w:rPr>
          <w:rFonts w:ascii="Times New Roman" w:hAnsi="Times New Roman" w:eastAsia="Times New Roman" w:cs="Times New Roman"/>
          <w:spacing w:val="-1"/>
          <w:sz w:val="24"/>
          <w:szCs w:val="24"/>
        </w:rPr>
        <w:t>2008</w:t>
      </w:r>
      <w:r>
        <w:rPr>
          <w:rFonts w:ascii="宋体" w:hAnsi="宋体" w:eastAsia="宋体" w:cs="宋体"/>
          <w:spacing w:val="-1"/>
          <w:sz w:val="24"/>
          <w:szCs w:val="24"/>
        </w:rPr>
        <w:t>年经济衰退的一个主因。</w:t>
      </w:r>
    </w:p>
    <w:p w14:paraId="52E072B3">
      <w:pPr>
        <w:spacing w:before="176" w:line="293" w:lineRule="auto"/>
        <w:ind w:left="741" w:firstLine="471"/>
        <w:jc w:val="both"/>
        <w:rPr>
          <w:rFonts w:ascii="宋体" w:hAnsi="宋体" w:eastAsia="宋体" w:cs="宋体"/>
          <w:sz w:val="24"/>
          <w:szCs w:val="24"/>
        </w:rPr>
      </w:pPr>
      <w:r>
        <w:rPr>
          <w:rFonts w:ascii="宋体" w:hAnsi="宋体" w:eastAsia="宋体" w:cs="宋体"/>
          <w:sz w:val="24"/>
          <w:szCs w:val="24"/>
        </w:rPr>
        <w:t>期权的吸引力在于价格低廉。如果你认为苹果公司的股</w:t>
      </w:r>
      <w:r>
        <w:rPr>
          <w:rFonts w:ascii="宋体" w:hAnsi="宋体" w:eastAsia="宋体" w:cs="宋体"/>
          <w:spacing w:val="-1"/>
          <w:sz w:val="24"/>
          <w:szCs w:val="24"/>
        </w:rPr>
        <w:t>价将会从每股</w:t>
      </w:r>
      <w:r>
        <w:rPr>
          <w:rFonts w:ascii="Times New Roman" w:hAnsi="Times New Roman" w:eastAsia="Times New Roman" w:cs="Times New Roman"/>
          <w:spacing w:val="-1"/>
          <w:sz w:val="24"/>
          <w:szCs w:val="24"/>
        </w:rPr>
        <w:t>100</w:t>
      </w:r>
      <w:r>
        <w:rPr>
          <w:rFonts w:ascii="宋体" w:hAnsi="宋体" w:eastAsia="宋体" w:cs="宋体"/>
          <w:spacing w:val="-1"/>
          <w:sz w:val="24"/>
          <w:szCs w:val="24"/>
        </w:rPr>
        <w:t>美元上涨到</w:t>
      </w:r>
      <w:r>
        <w:rPr>
          <w:rFonts w:ascii="宋体" w:hAnsi="宋体" w:eastAsia="宋体" w:cs="宋体"/>
          <w:sz w:val="24"/>
          <w:szCs w:val="24"/>
        </w:rPr>
        <w:t xml:space="preserve">  </w:t>
      </w:r>
      <w:r>
        <w:rPr>
          <w:rFonts w:ascii="Times New Roman" w:hAnsi="Times New Roman" w:eastAsia="Times New Roman" w:cs="Times New Roman"/>
          <w:sz w:val="24"/>
          <w:szCs w:val="24"/>
        </w:rPr>
        <w:t>110</w:t>
      </w:r>
      <w:r>
        <w:rPr>
          <w:rFonts w:ascii="宋体" w:hAnsi="宋体" w:eastAsia="宋体" w:cs="宋体"/>
          <w:sz w:val="24"/>
          <w:szCs w:val="24"/>
        </w:rPr>
        <w:t>美元，你可以立刻以每股</w:t>
      </w:r>
      <w:r>
        <w:rPr>
          <w:rFonts w:ascii="Times New Roman" w:hAnsi="Times New Roman" w:eastAsia="Times New Roman" w:cs="Times New Roman"/>
          <w:sz w:val="24"/>
          <w:szCs w:val="24"/>
        </w:rPr>
        <w:t>100</w:t>
      </w:r>
      <w:r>
        <w:rPr>
          <w:rFonts w:ascii="宋体" w:hAnsi="宋体" w:eastAsia="宋体" w:cs="宋体"/>
          <w:sz w:val="24"/>
          <w:szCs w:val="24"/>
        </w:rPr>
        <w:t>美元</w:t>
      </w:r>
      <w:r>
        <w:rPr>
          <w:rFonts w:ascii="宋体" w:hAnsi="宋体" w:eastAsia="宋体" w:cs="宋体"/>
          <w:spacing w:val="-1"/>
          <w:sz w:val="24"/>
          <w:szCs w:val="24"/>
        </w:rPr>
        <w:t>的价格买入。而期权能够让你以低得多的成本，比如</w:t>
      </w:r>
      <w:r>
        <w:rPr>
          <w:rFonts w:ascii="宋体" w:hAnsi="宋体" w:eastAsia="宋体" w:cs="宋体"/>
          <w:sz w:val="24"/>
          <w:szCs w:val="24"/>
        </w:rPr>
        <w:t xml:space="preserve"> </w:t>
      </w:r>
      <w:r>
        <w:rPr>
          <w:rFonts w:ascii="Times New Roman" w:hAnsi="Times New Roman" w:eastAsia="Times New Roman" w:cs="Times New Roman"/>
          <w:spacing w:val="-1"/>
          <w:sz w:val="24"/>
          <w:szCs w:val="24"/>
        </w:rPr>
        <w:t>1</w:t>
      </w:r>
      <w:r>
        <w:rPr>
          <w:rFonts w:ascii="宋体" w:hAnsi="宋体" w:eastAsia="宋体" w:cs="宋体"/>
          <w:spacing w:val="-1"/>
          <w:sz w:val="24"/>
          <w:szCs w:val="24"/>
        </w:rPr>
        <w:t>美元，完成对苹果股票的投资。假设你以每份</w:t>
      </w:r>
      <w:r>
        <w:rPr>
          <w:rFonts w:ascii="Times New Roman" w:hAnsi="Times New Roman" w:eastAsia="Times New Roman" w:cs="Times New Roman"/>
          <w:spacing w:val="-1"/>
          <w:sz w:val="24"/>
          <w:szCs w:val="24"/>
        </w:rPr>
        <w:t>1</w:t>
      </w:r>
      <w:r>
        <w:rPr>
          <w:rFonts w:ascii="宋体" w:hAnsi="宋体" w:eastAsia="宋体" w:cs="宋体"/>
          <w:spacing w:val="-1"/>
          <w:sz w:val="24"/>
          <w:szCs w:val="24"/>
        </w:rPr>
        <w:t>美元的价格买入了</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份苹果股票期权，</w:t>
      </w:r>
    </w:p>
    <w:p w14:paraId="6CC5968A">
      <w:pPr>
        <w:spacing w:before="6" w:line="295" w:lineRule="auto"/>
        <w:ind w:left="729"/>
        <w:jc w:val="both"/>
        <w:rPr>
          <w:rFonts w:ascii="宋体" w:hAnsi="宋体" w:eastAsia="宋体" w:cs="宋体"/>
          <w:sz w:val="24"/>
          <w:szCs w:val="24"/>
        </w:rPr>
      </w:pPr>
      <w:r>
        <w:rPr>
          <w:rFonts w:ascii="宋体" w:hAnsi="宋体" w:eastAsia="宋体" w:cs="宋体"/>
          <w:sz w:val="24"/>
          <w:szCs w:val="24"/>
        </w:rPr>
        <w:t>拥有了以每股</w:t>
      </w:r>
      <w:r>
        <w:rPr>
          <w:rFonts w:ascii="Times New Roman" w:hAnsi="Times New Roman" w:eastAsia="Times New Roman" w:cs="Times New Roman"/>
          <w:sz w:val="24"/>
          <w:szCs w:val="24"/>
        </w:rPr>
        <w:t>100</w:t>
      </w:r>
      <w:r>
        <w:rPr>
          <w:rFonts w:ascii="宋体" w:hAnsi="宋体" w:eastAsia="宋体" w:cs="宋体"/>
          <w:sz w:val="24"/>
          <w:szCs w:val="24"/>
        </w:rPr>
        <w:t>美元的价格买入</w:t>
      </w:r>
      <w:r>
        <w:rPr>
          <w:rFonts w:ascii="Times New Roman" w:hAnsi="Times New Roman" w:eastAsia="Times New Roman" w:cs="Times New Roman"/>
          <w:sz w:val="24"/>
          <w:szCs w:val="24"/>
        </w:rPr>
        <w:t>100</w:t>
      </w:r>
      <w:r>
        <w:rPr>
          <w:rFonts w:ascii="宋体" w:hAnsi="宋体" w:eastAsia="宋体" w:cs="宋体"/>
          <w:sz w:val="24"/>
          <w:szCs w:val="24"/>
        </w:rPr>
        <w:t>股苹果股票的权利。那么，你</w:t>
      </w:r>
      <w:r>
        <w:rPr>
          <w:rFonts w:ascii="宋体" w:hAnsi="宋体" w:eastAsia="宋体" w:cs="宋体"/>
          <w:spacing w:val="-1"/>
          <w:sz w:val="24"/>
          <w:szCs w:val="24"/>
        </w:rPr>
        <w:t>购买这</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份期权的成</w:t>
      </w:r>
      <w:r>
        <w:rPr>
          <w:rFonts w:ascii="宋体" w:hAnsi="宋体" w:eastAsia="宋体" w:cs="宋体"/>
          <w:sz w:val="24"/>
          <w:szCs w:val="24"/>
        </w:rPr>
        <w:t xml:space="preserve">  本与实际买入</w:t>
      </w:r>
      <w:r>
        <w:rPr>
          <w:rFonts w:ascii="Times New Roman" w:hAnsi="Times New Roman" w:eastAsia="Times New Roman" w:cs="Times New Roman"/>
          <w:sz w:val="24"/>
          <w:szCs w:val="24"/>
        </w:rPr>
        <w:t>1</w:t>
      </w:r>
      <w:r>
        <w:rPr>
          <w:rFonts w:ascii="宋体" w:hAnsi="宋体" w:eastAsia="宋体" w:cs="宋体"/>
          <w:sz w:val="24"/>
          <w:szCs w:val="24"/>
        </w:rPr>
        <w:t>股苹果股票的成本是一样的，都是</w:t>
      </w:r>
      <w:r>
        <w:rPr>
          <w:rFonts w:ascii="Times New Roman" w:hAnsi="Times New Roman" w:eastAsia="Times New Roman" w:cs="Times New Roman"/>
          <w:sz w:val="24"/>
          <w:szCs w:val="24"/>
        </w:rPr>
        <w:t>100</w:t>
      </w:r>
      <w:r>
        <w:rPr>
          <w:rFonts w:ascii="宋体" w:hAnsi="宋体" w:eastAsia="宋体" w:cs="宋体"/>
          <w:sz w:val="24"/>
          <w:szCs w:val="24"/>
        </w:rPr>
        <w:t>美元。假设</w:t>
      </w:r>
      <w:r>
        <w:rPr>
          <w:rFonts w:ascii="宋体" w:hAnsi="宋体" w:eastAsia="宋体" w:cs="宋体"/>
          <w:spacing w:val="-1"/>
          <w:sz w:val="24"/>
          <w:szCs w:val="24"/>
        </w:rPr>
        <w:t>苹果的股价随后涨到了每</w:t>
      </w:r>
      <w:r>
        <w:rPr>
          <w:rFonts w:ascii="宋体" w:hAnsi="宋体" w:eastAsia="宋体" w:cs="宋体"/>
          <w:sz w:val="24"/>
          <w:szCs w:val="24"/>
        </w:rPr>
        <w:t xml:space="preserve"> 股</w:t>
      </w:r>
      <w:r>
        <w:rPr>
          <w:rFonts w:ascii="Times New Roman" w:hAnsi="Times New Roman" w:eastAsia="Times New Roman" w:cs="Times New Roman"/>
          <w:sz w:val="24"/>
          <w:szCs w:val="24"/>
        </w:rPr>
        <w:t>110</w:t>
      </w:r>
      <w:r>
        <w:rPr>
          <w:rFonts w:ascii="宋体" w:hAnsi="宋体" w:eastAsia="宋体" w:cs="宋体"/>
          <w:sz w:val="24"/>
          <w:szCs w:val="24"/>
        </w:rPr>
        <w:t>美元。如果你之前花</w:t>
      </w:r>
      <w:r>
        <w:rPr>
          <w:rFonts w:ascii="Times New Roman" w:hAnsi="Times New Roman" w:eastAsia="Times New Roman" w:cs="Times New Roman"/>
          <w:sz w:val="24"/>
          <w:szCs w:val="24"/>
        </w:rPr>
        <w:t>100</w:t>
      </w:r>
      <w:r>
        <w:rPr>
          <w:rFonts w:ascii="宋体" w:hAnsi="宋体" w:eastAsia="宋体" w:cs="宋体"/>
          <w:sz w:val="24"/>
          <w:szCs w:val="24"/>
        </w:rPr>
        <w:t>美元买入的是一股股票，那么你就只</w:t>
      </w:r>
      <w:r>
        <w:rPr>
          <w:rFonts w:ascii="宋体" w:hAnsi="宋体" w:eastAsia="宋体" w:cs="宋体"/>
          <w:spacing w:val="-1"/>
          <w:sz w:val="24"/>
          <w:szCs w:val="24"/>
        </w:rPr>
        <w:t>能赚到</w:t>
      </w:r>
      <w:r>
        <w:rPr>
          <w:rFonts w:ascii="Times New Roman" w:hAnsi="Times New Roman" w:eastAsia="Times New Roman" w:cs="Times New Roman"/>
          <w:spacing w:val="-1"/>
          <w:sz w:val="24"/>
          <w:szCs w:val="24"/>
        </w:rPr>
        <w:t>10</w:t>
      </w:r>
      <w:r>
        <w:rPr>
          <w:rFonts w:ascii="宋体" w:hAnsi="宋体" w:eastAsia="宋体" w:cs="宋体"/>
          <w:spacing w:val="-1"/>
          <w:sz w:val="24"/>
          <w:szCs w:val="24"/>
        </w:rPr>
        <w:t>美元。但如果</w:t>
      </w:r>
      <w:r>
        <w:rPr>
          <w:rFonts w:ascii="宋体" w:hAnsi="宋体" w:eastAsia="宋体" w:cs="宋体"/>
          <w:sz w:val="24"/>
          <w:szCs w:val="24"/>
        </w:rPr>
        <w:t xml:space="preserve"> 你之前花</w:t>
      </w:r>
      <w:r>
        <w:rPr>
          <w:rFonts w:ascii="Times New Roman" w:hAnsi="Times New Roman" w:eastAsia="Times New Roman" w:cs="Times New Roman"/>
          <w:sz w:val="24"/>
          <w:szCs w:val="24"/>
        </w:rPr>
        <w:t>100</w:t>
      </w:r>
      <w:r>
        <w:rPr>
          <w:rFonts w:ascii="宋体" w:hAnsi="宋体" w:eastAsia="宋体" w:cs="宋体"/>
          <w:sz w:val="24"/>
          <w:szCs w:val="24"/>
        </w:rPr>
        <w:t>美元买入的是</w:t>
      </w:r>
      <w:r>
        <w:rPr>
          <w:rFonts w:ascii="Times New Roman" w:hAnsi="Times New Roman" w:eastAsia="Times New Roman" w:cs="Times New Roman"/>
          <w:sz w:val="24"/>
          <w:szCs w:val="24"/>
        </w:rPr>
        <w:t>100</w:t>
      </w:r>
      <w:r>
        <w:rPr>
          <w:rFonts w:ascii="宋体" w:hAnsi="宋体" w:eastAsia="宋体" w:cs="宋体"/>
          <w:sz w:val="24"/>
          <w:szCs w:val="24"/>
        </w:rPr>
        <w:t>份期权，那么你就可以按照每股</w:t>
      </w:r>
      <w:r>
        <w:rPr>
          <w:rFonts w:ascii="Times New Roman" w:hAnsi="Times New Roman" w:eastAsia="Times New Roman" w:cs="Times New Roman"/>
          <w:sz w:val="24"/>
          <w:szCs w:val="24"/>
        </w:rPr>
        <w:t>100</w:t>
      </w:r>
      <w:r>
        <w:rPr>
          <w:rFonts w:ascii="宋体" w:hAnsi="宋体" w:eastAsia="宋体" w:cs="宋体"/>
          <w:spacing w:val="-1"/>
          <w:sz w:val="24"/>
          <w:szCs w:val="24"/>
        </w:rPr>
        <w:t>美元的价格，花</w:t>
      </w:r>
      <w:r>
        <w:rPr>
          <w:rFonts w:ascii="Times New Roman" w:hAnsi="Times New Roman" w:eastAsia="Times New Roman" w:cs="Times New Roman"/>
          <w:spacing w:val="-1"/>
          <w:sz w:val="24"/>
          <w:szCs w:val="24"/>
        </w:rPr>
        <w:t>1</w:t>
      </w:r>
      <w:r>
        <w:rPr>
          <w:rFonts w:ascii="宋体" w:hAnsi="宋体" w:eastAsia="宋体" w:cs="宋体"/>
          <w:spacing w:val="-1"/>
          <w:sz w:val="24"/>
          <w:szCs w:val="24"/>
        </w:rPr>
        <w:t>万美元</w:t>
      </w:r>
      <w:r>
        <w:rPr>
          <w:rFonts w:ascii="宋体" w:hAnsi="宋体" w:eastAsia="宋体" w:cs="宋体"/>
          <w:sz w:val="24"/>
          <w:szCs w:val="24"/>
        </w:rPr>
        <w:t xml:space="preserve"> 买入</w:t>
      </w:r>
      <w:r>
        <w:rPr>
          <w:rFonts w:ascii="Times New Roman" w:hAnsi="Times New Roman" w:eastAsia="Times New Roman" w:cs="Times New Roman"/>
          <w:sz w:val="24"/>
          <w:szCs w:val="24"/>
        </w:rPr>
        <w:t>100</w:t>
      </w:r>
      <w:r>
        <w:rPr>
          <w:rFonts w:ascii="宋体" w:hAnsi="宋体" w:eastAsia="宋体" w:cs="宋体"/>
          <w:sz w:val="24"/>
          <w:szCs w:val="24"/>
        </w:rPr>
        <w:t>股苹果股票，再按照每股</w:t>
      </w:r>
      <w:r>
        <w:rPr>
          <w:rFonts w:ascii="Times New Roman" w:hAnsi="Times New Roman" w:eastAsia="Times New Roman" w:cs="Times New Roman"/>
          <w:sz w:val="24"/>
          <w:szCs w:val="24"/>
        </w:rPr>
        <w:t>110</w:t>
      </w:r>
      <w:r>
        <w:rPr>
          <w:rFonts w:ascii="宋体" w:hAnsi="宋体" w:eastAsia="宋体" w:cs="宋体"/>
          <w:sz w:val="24"/>
          <w:szCs w:val="24"/>
        </w:rPr>
        <w:t>美元的价格，以</w:t>
      </w:r>
      <w:r>
        <w:rPr>
          <w:rFonts w:ascii="Times New Roman" w:hAnsi="Times New Roman" w:eastAsia="Times New Roman" w:cs="Times New Roman"/>
          <w:sz w:val="24"/>
          <w:szCs w:val="24"/>
        </w:rPr>
        <w:t>1.1</w:t>
      </w:r>
      <w:r>
        <w:rPr>
          <w:rFonts w:ascii="宋体" w:hAnsi="宋体" w:eastAsia="宋体" w:cs="宋体"/>
          <w:sz w:val="24"/>
          <w:szCs w:val="24"/>
        </w:rPr>
        <w:t>万美元将股票</w:t>
      </w:r>
      <w:r>
        <w:rPr>
          <w:rFonts w:ascii="宋体" w:hAnsi="宋体" w:eastAsia="宋体" w:cs="宋体"/>
          <w:spacing w:val="-1"/>
          <w:sz w:val="24"/>
          <w:szCs w:val="24"/>
        </w:rPr>
        <w:t>卖出，赚</w:t>
      </w:r>
      <w:r>
        <w:rPr>
          <w:rFonts w:ascii="Times New Roman" w:hAnsi="Times New Roman" w:eastAsia="Times New Roman" w:cs="Times New Roman"/>
          <w:spacing w:val="-1"/>
          <w:sz w:val="24"/>
          <w:szCs w:val="24"/>
        </w:rPr>
        <w:t>1 000</w:t>
      </w:r>
      <w:r>
        <w:rPr>
          <w:rFonts w:ascii="宋体" w:hAnsi="宋体" w:eastAsia="宋体" w:cs="宋体"/>
          <w:spacing w:val="-1"/>
          <w:sz w:val="24"/>
          <w:szCs w:val="24"/>
        </w:rPr>
        <w:t>美元</w:t>
      </w:r>
      <w:r>
        <w:rPr>
          <w:rFonts w:ascii="宋体" w:hAnsi="宋体" w:eastAsia="宋体" w:cs="宋体"/>
          <w:sz w:val="24"/>
          <w:szCs w:val="24"/>
        </w:rPr>
        <w:t xml:space="preserve">  的差价。从中减去你为购买期权支付的</w:t>
      </w:r>
      <w:r>
        <w:rPr>
          <w:rFonts w:ascii="Times New Roman" w:hAnsi="Times New Roman" w:eastAsia="Times New Roman" w:cs="Times New Roman"/>
          <w:sz w:val="24"/>
          <w:szCs w:val="24"/>
        </w:rPr>
        <w:t>100</w:t>
      </w:r>
      <w:r>
        <w:rPr>
          <w:rFonts w:ascii="宋体" w:hAnsi="宋体" w:eastAsia="宋体" w:cs="宋体"/>
          <w:sz w:val="24"/>
          <w:szCs w:val="24"/>
        </w:rPr>
        <w:t>美元成本后，你最终可以</w:t>
      </w:r>
      <w:r>
        <w:rPr>
          <w:rFonts w:ascii="宋体" w:hAnsi="宋体" w:eastAsia="宋体" w:cs="宋体"/>
          <w:spacing w:val="-1"/>
          <w:sz w:val="24"/>
          <w:szCs w:val="24"/>
        </w:rPr>
        <w:t>赚到</w:t>
      </w:r>
      <w:r>
        <w:rPr>
          <w:rFonts w:ascii="Times New Roman" w:hAnsi="Times New Roman" w:eastAsia="Times New Roman" w:cs="Times New Roman"/>
          <w:spacing w:val="-1"/>
          <w:sz w:val="24"/>
          <w:szCs w:val="24"/>
        </w:rPr>
        <w:t>900</w:t>
      </w:r>
      <w:r>
        <w:rPr>
          <w:rFonts w:ascii="宋体" w:hAnsi="宋体" w:eastAsia="宋体" w:cs="宋体"/>
          <w:spacing w:val="-1"/>
          <w:sz w:val="24"/>
          <w:szCs w:val="24"/>
        </w:rPr>
        <w:t>美元。你甚至</w:t>
      </w:r>
      <w:r>
        <w:rPr>
          <w:rFonts w:ascii="宋体" w:hAnsi="宋体" w:eastAsia="宋体" w:cs="宋体"/>
          <w:sz w:val="24"/>
          <w:szCs w:val="24"/>
        </w:rPr>
        <w:t xml:space="preserve"> 不需要进行实际的买入操作，因为每份期权的价值将上涨</w:t>
      </w:r>
      <w:r>
        <w:rPr>
          <w:rFonts w:ascii="Times New Roman" w:hAnsi="Times New Roman" w:eastAsia="Times New Roman" w:cs="Times New Roman"/>
          <w:sz w:val="24"/>
          <w:szCs w:val="24"/>
        </w:rPr>
        <w:t>10</w:t>
      </w:r>
      <w:r>
        <w:rPr>
          <w:rFonts w:ascii="宋体" w:hAnsi="宋体" w:eastAsia="宋体" w:cs="宋体"/>
          <w:sz w:val="24"/>
          <w:szCs w:val="24"/>
        </w:rPr>
        <w:t>美元</w:t>
      </w:r>
      <w:r>
        <w:rPr>
          <w:rFonts w:ascii="宋体" w:hAnsi="宋体" w:eastAsia="宋体" w:cs="宋体"/>
          <w:spacing w:val="-1"/>
          <w:sz w:val="24"/>
          <w:szCs w:val="24"/>
        </w:rPr>
        <w:t>，你直接将期权卖出就可</w:t>
      </w:r>
      <w:r>
        <w:rPr>
          <w:rFonts w:ascii="宋体" w:hAnsi="宋体" w:eastAsia="宋体" w:cs="宋体"/>
          <w:sz w:val="24"/>
          <w:szCs w:val="24"/>
        </w:rPr>
        <w:t xml:space="preserve"> </w:t>
      </w:r>
      <w:r>
        <w:rPr>
          <w:rFonts w:ascii="宋体" w:hAnsi="宋体" w:eastAsia="宋体" w:cs="宋体"/>
          <w:spacing w:val="-1"/>
          <w:sz w:val="24"/>
          <w:szCs w:val="24"/>
        </w:rPr>
        <w:t>以净赚</w:t>
      </w:r>
      <w:r>
        <w:rPr>
          <w:rFonts w:ascii="Times New Roman" w:hAnsi="Times New Roman" w:eastAsia="Times New Roman" w:cs="Times New Roman"/>
          <w:spacing w:val="-1"/>
          <w:sz w:val="24"/>
          <w:szCs w:val="24"/>
        </w:rPr>
        <w:t>1 000</w:t>
      </w:r>
      <w:r>
        <w:rPr>
          <w:rFonts w:ascii="宋体" w:hAnsi="宋体" w:eastAsia="宋体" w:cs="宋体"/>
          <w:spacing w:val="-1"/>
          <w:sz w:val="24"/>
          <w:szCs w:val="24"/>
        </w:rPr>
        <w:t>美元。</w:t>
      </w:r>
    </w:p>
    <w:p w14:paraId="732C9C2E">
      <w:pPr>
        <w:spacing w:before="276" w:line="295" w:lineRule="auto"/>
        <w:ind w:left="732" w:firstLine="475"/>
        <w:rPr>
          <w:rFonts w:ascii="宋体" w:hAnsi="宋体" w:eastAsia="宋体" w:cs="宋体"/>
          <w:sz w:val="24"/>
          <w:szCs w:val="24"/>
        </w:rPr>
      </w:pPr>
      <w:r>
        <w:rPr>
          <w:rFonts w:ascii="宋体" w:hAnsi="宋体" w:eastAsia="宋体" w:cs="宋体"/>
          <w:sz w:val="24"/>
          <w:szCs w:val="24"/>
        </w:rPr>
        <w:t>但如果你猜错了股票的走势，期权的缺点就会暴露出来。如果苹</w:t>
      </w:r>
      <w:r>
        <w:rPr>
          <w:rFonts w:ascii="宋体" w:hAnsi="宋体" w:eastAsia="宋体" w:cs="宋体"/>
          <w:spacing w:val="-1"/>
          <w:sz w:val="24"/>
          <w:szCs w:val="24"/>
        </w:rPr>
        <w:t>果公司的股价一直保</w:t>
      </w:r>
      <w:r>
        <w:rPr>
          <w:rFonts w:ascii="宋体" w:hAnsi="宋体" w:eastAsia="宋体" w:cs="宋体"/>
          <w:sz w:val="24"/>
          <w:szCs w:val="24"/>
        </w:rPr>
        <w:t xml:space="preserve"> 持在</w:t>
      </w:r>
      <w:r>
        <w:rPr>
          <w:rFonts w:ascii="Times New Roman" w:hAnsi="Times New Roman" w:eastAsia="Times New Roman" w:cs="Times New Roman"/>
          <w:sz w:val="24"/>
          <w:szCs w:val="24"/>
        </w:rPr>
        <w:t>100</w:t>
      </w:r>
      <w:r>
        <w:rPr>
          <w:rFonts w:ascii="宋体" w:hAnsi="宋体" w:eastAsia="宋体" w:cs="宋体"/>
          <w:sz w:val="24"/>
          <w:szCs w:val="24"/>
        </w:rPr>
        <w:t>美元，而你买入的是股票，那么你不会有任何损失，因为你仍然</w:t>
      </w:r>
      <w:r>
        <w:rPr>
          <w:rFonts w:ascii="宋体" w:hAnsi="宋体" w:eastAsia="宋体" w:cs="宋体"/>
          <w:spacing w:val="-1"/>
          <w:sz w:val="24"/>
          <w:szCs w:val="24"/>
        </w:rPr>
        <w:t>持有股票。但</w:t>
      </w:r>
    </w:p>
    <w:p w14:paraId="677C6FAA">
      <w:pPr>
        <w:spacing w:before="2" w:line="287" w:lineRule="auto"/>
        <w:ind w:left="490"/>
        <w:rPr>
          <w:rFonts w:ascii="宋体" w:hAnsi="宋体" w:eastAsia="宋体" w:cs="宋体"/>
          <w:sz w:val="24"/>
          <w:szCs w:val="24"/>
        </w:rPr>
      </w:pPr>
      <w:r>
        <w:rPr>
          <w:rFonts w:ascii="宋体" w:hAnsi="宋体" w:eastAsia="宋体" w:cs="宋体"/>
          <w:position w:val="-2"/>
          <w:sz w:val="24"/>
          <w:szCs w:val="24"/>
        </w:rPr>
        <w:t>这是</w:t>
      </w:r>
      <w:r>
        <w:rPr>
          <w:rFonts w:ascii="宋体" w:hAnsi="宋体" w:eastAsia="宋体" w:cs="宋体"/>
          <w:sz w:val="24"/>
          <w:szCs w:val="24"/>
        </w:rPr>
        <w:t>，如果你买入的是期权，那么它们就会变得一文不值。虽然</w:t>
      </w:r>
      <w:r>
        <w:rPr>
          <w:rFonts w:ascii="宋体" w:hAnsi="宋体" w:eastAsia="宋体" w:cs="宋体"/>
          <w:spacing w:val="-1"/>
          <w:sz w:val="24"/>
          <w:szCs w:val="24"/>
        </w:rPr>
        <w:t>有人认为，股票市场上的所</w:t>
      </w:r>
      <w:r>
        <w:rPr>
          <w:rFonts w:ascii="宋体" w:hAnsi="宋体" w:eastAsia="宋体" w:cs="宋体"/>
          <w:sz w:val="24"/>
          <w:szCs w:val="24"/>
        </w:rPr>
        <w:t xml:space="preserve"> 开有投资都像是赌博，但股票交易更像是为赛马场上你最喜欢的</w:t>
      </w:r>
      <w:r>
        <w:rPr>
          <w:rFonts w:ascii="宋体" w:hAnsi="宋体" w:eastAsia="宋体" w:cs="宋体"/>
          <w:spacing w:val="-1"/>
          <w:sz w:val="24"/>
          <w:szCs w:val="24"/>
        </w:rPr>
        <w:t>那匹马下赌注，或者是在轮</w:t>
      </w:r>
      <w:r>
        <w:rPr>
          <w:rFonts w:ascii="宋体" w:hAnsi="宋体" w:eastAsia="宋体" w:cs="宋体"/>
          <w:sz w:val="24"/>
          <w:szCs w:val="24"/>
        </w:rPr>
        <w:t xml:space="preserve"> 票盘赌中押红或者押黑。相比之下，期权交易的胜算要小得多。</w:t>
      </w:r>
      <w:r>
        <w:rPr>
          <w:rFonts w:ascii="宋体" w:hAnsi="宋体" w:eastAsia="宋体" w:cs="宋体"/>
          <w:spacing w:val="-1"/>
          <w:sz w:val="24"/>
          <w:szCs w:val="24"/>
        </w:rPr>
        <w:t>和买彩票或者在赛马场买三</w:t>
      </w:r>
      <w:r>
        <w:rPr>
          <w:rFonts w:ascii="宋体" w:hAnsi="宋体" w:eastAsia="宋体" w:cs="宋体"/>
          <w:sz w:val="24"/>
          <w:szCs w:val="24"/>
        </w:rPr>
        <w:t xml:space="preserve"> </w:t>
      </w:r>
      <w:r>
        <w:rPr>
          <w:rFonts w:ascii="宋体" w:hAnsi="宋体" w:eastAsia="宋体" w:cs="宋体"/>
          <w:position w:val="-1"/>
          <w:sz w:val="24"/>
          <w:szCs w:val="24"/>
        </w:rPr>
        <w:t>的重彩一样</w:t>
      </w:r>
      <w:r>
        <w:rPr>
          <w:rFonts w:ascii="宋体" w:hAnsi="宋体" w:eastAsia="宋体" w:cs="宋体"/>
          <w:sz w:val="24"/>
          <w:szCs w:val="24"/>
        </w:rPr>
        <w:t>，期权的买入价格很低，但你很可能会输掉这笔钱，</w:t>
      </w:r>
      <w:r>
        <w:rPr>
          <w:rFonts w:ascii="宋体" w:hAnsi="宋体" w:eastAsia="宋体" w:cs="宋体"/>
          <w:spacing w:val="-1"/>
          <w:sz w:val="24"/>
          <w:szCs w:val="24"/>
        </w:rPr>
        <w:t>因为赢一大笔钱的概率也很</w:t>
      </w:r>
      <w:r>
        <w:rPr>
          <w:rFonts w:ascii="宋体" w:hAnsi="宋体" w:eastAsia="宋体" w:cs="宋体"/>
          <w:sz w:val="24"/>
          <w:szCs w:val="24"/>
        </w:rPr>
        <w:t xml:space="preserve"> </w:t>
      </w:r>
      <w:r>
        <w:rPr>
          <w:rFonts w:ascii="宋体" w:hAnsi="宋体" w:eastAsia="宋体" w:cs="宋体"/>
          <w:spacing w:val="-4"/>
          <w:sz w:val="24"/>
          <w:szCs w:val="24"/>
        </w:rPr>
        <w:t>赌低</w:t>
      </w:r>
      <w:r>
        <w:rPr>
          <w:rFonts w:ascii="宋体" w:hAnsi="宋体" w:eastAsia="宋体" w:cs="宋体"/>
          <w:spacing w:val="-4"/>
          <w:position w:val="2"/>
          <w:sz w:val="24"/>
          <w:szCs w:val="24"/>
        </w:rPr>
        <w:t>。</w:t>
      </w:r>
    </w:p>
    <w:p w14:paraId="12C17FCE">
      <w:pPr>
        <w:spacing w:before="243" w:line="295" w:lineRule="auto"/>
        <w:ind w:left="731" w:firstLine="477"/>
        <w:rPr>
          <w:rFonts w:ascii="宋体" w:hAnsi="宋体" w:eastAsia="宋体" w:cs="宋体"/>
          <w:sz w:val="24"/>
          <w:szCs w:val="24"/>
        </w:rPr>
      </w:pPr>
      <w:r>
        <w:rPr>
          <w:rFonts w:ascii="宋体" w:hAnsi="宋体" w:eastAsia="宋体" w:cs="宋体"/>
          <w:sz w:val="24"/>
          <w:szCs w:val="24"/>
        </w:rPr>
        <w:t>在罗宾汉平台上，用户可以免佣金进行股票交易和期权交易。</w:t>
      </w:r>
      <w:r>
        <w:rPr>
          <w:rFonts w:ascii="宋体" w:hAnsi="宋体" w:eastAsia="宋体" w:cs="宋体"/>
          <w:spacing w:val="-1"/>
          <w:sz w:val="24"/>
          <w:szCs w:val="24"/>
        </w:rPr>
        <w:t>你可能会问，不收取佣</w:t>
      </w:r>
      <w:r>
        <w:rPr>
          <w:rFonts w:ascii="宋体" w:hAnsi="宋体" w:eastAsia="宋体" w:cs="宋体"/>
          <w:sz w:val="24"/>
          <w:szCs w:val="24"/>
        </w:rPr>
        <w:t xml:space="preserve"> 金，公司怎么赢利？秘密就隐藏在价格的显示方式之中。</w:t>
      </w:r>
      <w:r>
        <w:rPr>
          <w:rFonts w:ascii="宋体" w:hAnsi="宋体" w:eastAsia="宋体" w:cs="宋体"/>
          <w:spacing w:val="-1"/>
          <w:sz w:val="24"/>
          <w:szCs w:val="24"/>
        </w:rPr>
        <w:t>每笔交易都能让罗宾汉获得报</w:t>
      </w:r>
    </w:p>
    <w:p w14:paraId="6864A7BA">
      <w:pPr>
        <w:tabs>
          <w:tab w:val="left" w:pos="749"/>
        </w:tabs>
        <w:spacing w:before="6" w:line="277" w:lineRule="auto"/>
        <w:ind w:left="489"/>
        <w:rPr>
          <w:rFonts w:ascii="宋体" w:hAnsi="宋体" w:eastAsia="宋体" w:cs="宋体"/>
          <w:sz w:val="24"/>
          <w:szCs w:val="24"/>
        </w:rPr>
      </w:pPr>
      <w:r>
        <w:rPr>
          <w:rFonts w:ascii="宋体" w:hAnsi="宋体" w:eastAsia="宋体" w:cs="宋体"/>
          <w:spacing w:val="-1"/>
          <w:position w:val="-2"/>
          <w:sz w:val="24"/>
          <w:szCs w:val="24"/>
        </w:rPr>
        <w:t>苹酬</w:t>
      </w:r>
      <w:r>
        <w:rPr>
          <w:rFonts w:ascii="宋体" w:hAnsi="宋体" w:eastAsia="宋体" w:cs="宋体"/>
          <w:spacing w:val="-1"/>
          <w:sz w:val="24"/>
          <w:szCs w:val="24"/>
        </w:rPr>
        <w:t>，但向其支付报酬的是那些真正执行交易的公司。那些公司被称为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做市商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，专门负责</w:t>
      </w:r>
      <w:r>
        <w:rPr>
          <w:rFonts w:ascii="宋体" w:hAnsi="宋体" w:eastAsia="宋体" w:cs="宋体"/>
          <w:sz w:val="24"/>
          <w:szCs w:val="24"/>
        </w:rPr>
        <w:t xml:space="preserve"> 格匹配股票的买家和卖家。但问题在于，在许多市场中，股票的买</w:t>
      </w:r>
      <w:r>
        <w:rPr>
          <w:rFonts w:ascii="宋体" w:hAnsi="宋体" w:eastAsia="宋体" w:cs="宋体"/>
          <w:spacing w:val="-1"/>
          <w:sz w:val="24"/>
          <w:szCs w:val="24"/>
        </w:rPr>
        <w:t>入和卖出价格都是不一样</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的。两者之间存在微小的差距，我们将这种</w:t>
      </w:r>
      <w:r>
        <w:rPr>
          <w:rFonts w:ascii="宋体" w:hAnsi="宋体" w:eastAsia="宋体" w:cs="宋体"/>
          <w:spacing w:val="-2"/>
          <w:sz w:val="24"/>
          <w:szCs w:val="24"/>
        </w:rPr>
        <w:t>差距称为</w:t>
      </w:r>
      <w:r>
        <w:rPr>
          <w:rFonts w:ascii="Times New Roman" w:hAnsi="Times New Roman" w:eastAsia="Times New Roman" w:cs="Times New Roman"/>
          <w:spacing w:val="-2"/>
          <w:sz w:val="24"/>
          <w:szCs w:val="24"/>
        </w:rPr>
        <w:t>“</w:t>
      </w:r>
      <w:r>
        <w:rPr>
          <w:rFonts w:ascii="宋体" w:hAnsi="宋体" w:eastAsia="宋体" w:cs="宋体"/>
          <w:spacing w:val="-2"/>
          <w:sz w:val="24"/>
          <w:szCs w:val="24"/>
        </w:rPr>
        <w:t>价差</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position w:val="1"/>
          <w:sz w:val="18"/>
          <w:szCs w:val="18"/>
        </w:rPr>
        <w:t>11</w:t>
      </w:r>
      <w:r>
        <w:rPr>
          <w:rFonts w:ascii="宋体" w:hAnsi="宋体" w:eastAsia="宋体" w:cs="宋体"/>
          <w:spacing w:val="-2"/>
          <w:position w:val="1"/>
          <w:sz w:val="24"/>
          <w:szCs w:val="24"/>
        </w:rPr>
        <w:t>做市商会向罗宾汉</w:t>
      </w:r>
      <w:r>
        <w:rPr>
          <w:rFonts w:ascii="宋体" w:hAnsi="宋体" w:eastAsia="宋体" w:cs="宋体"/>
          <w:spacing w:val="-2"/>
          <w:sz w:val="24"/>
          <w:szCs w:val="24"/>
        </w:rPr>
        <w:t>（及所</w:t>
      </w:r>
      <w:r>
        <w:rPr>
          <w:rFonts w:ascii="宋体" w:hAnsi="宋体" w:eastAsia="宋体" w:cs="宋体"/>
          <w:sz w:val="24"/>
          <w:szCs w:val="24"/>
        </w:rPr>
        <w:t xml:space="preserve"> 每有提供免佣金交易服务的零售券商）支付价差的一部分，作为发</w:t>
      </w:r>
      <w:r>
        <w:rPr>
          <w:rFonts w:ascii="宋体" w:hAnsi="宋体" w:eastAsia="宋体" w:cs="宋体"/>
          <w:spacing w:val="-1"/>
          <w:sz w:val="24"/>
          <w:szCs w:val="24"/>
        </w:rPr>
        <w:t>送交易订单的佣金。在这</w:t>
      </w:r>
      <w:r>
        <w:rPr>
          <w:rFonts w:ascii="宋体" w:hAnsi="宋体" w:eastAsia="宋体" w:cs="宋体"/>
          <w:sz w:val="24"/>
          <w:szCs w:val="24"/>
        </w:rPr>
        <w:t xml:space="preserve"> </w:t>
      </w:r>
      <w:r>
        <w:rPr>
          <w:rFonts w:ascii="宋体" w:hAnsi="宋体" w:eastAsia="宋体" w:cs="宋体"/>
          <w:spacing w:val="9"/>
          <w:sz w:val="24"/>
          <w:szCs w:val="24"/>
        </w:rPr>
        <w:t>种机制下，用户看到的交易价格有可能并不是最优价格。</w:t>
      </w:r>
    </w:p>
    <w:p w14:paraId="17B961EA">
      <w:pPr>
        <w:spacing w:line="277"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4A6C7136">
      <w:pPr>
        <w:pStyle w:val="2"/>
        <w:spacing w:line="249" w:lineRule="auto"/>
      </w:pPr>
      <w:r>
        <w:pict>
          <v:shape id="_x0000_s1316" o:spid="_x0000_s1316" o:spt="202" type="#_x0000_t202" style="position:absolute;left:0pt;margin-left:61.3pt;margin-top:302.45pt;height:33.2pt;width:15.9pt;mso-position-horizontal-relative:page;mso-position-vertical-relative:page;z-index:251960320;mso-width-relative:page;mso-height-relative:page;" filled="f" stroked="f" coordsize="21600,21600" o:allowincell="f">
            <v:path/>
            <v:fill on="f" focussize="0,0"/>
            <v:stroke on="f"/>
            <v:imagedata o:title=""/>
            <o:lock v:ext="edit" aspectratio="f"/>
            <v:textbox inset="0mm,0mm,0mm,0mm" style="layout-flow:vertical-ideographic;">
              <w:txbxContent>
                <w:p w14:paraId="5D8FDBFA">
                  <w:pPr>
                    <w:spacing w:before="20" w:line="207" w:lineRule="auto"/>
                    <w:ind w:left="20"/>
                    <w:rPr>
                      <w:rFonts w:ascii="宋体" w:hAnsi="宋体" w:eastAsia="宋体" w:cs="宋体"/>
                      <w:sz w:val="24"/>
                      <w:szCs w:val="24"/>
                    </w:rPr>
                  </w:pPr>
                  <w:r>
                    <w:rPr>
                      <w:rFonts w:ascii="宋体" w:hAnsi="宋体" w:eastAsia="宋体" w:cs="宋体"/>
                      <w:sz w:val="24"/>
                      <w:szCs w:val="24"/>
                    </w:rPr>
                    <w:t>果</w:t>
                  </w:r>
                  <w:r>
                    <w:rPr>
                      <w:rFonts w:ascii="宋体" w:hAnsi="宋体" w:eastAsia="宋体" w:cs="宋体"/>
                      <w:spacing w:val="23"/>
                      <w:sz w:val="24"/>
                      <w:szCs w:val="24"/>
                    </w:rPr>
                    <w:t xml:space="preserve"> </w:t>
                  </w:r>
                  <w:r>
                    <w:rPr>
                      <w:rFonts w:ascii="宋体" w:hAnsi="宋体" w:eastAsia="宋体" w:cs="宋体"/>
                      <w:sz w:val="24"/>
                      <w:szCs w:val="24"/>
                    </w:rPr>
                    <w:t>元</w:t>
                  </w:r>
                </w:p>
              </w:txbxContent>
            </v:textbox>
          </v:shape>
        </w:pict>
      </w:r>
    </w:p>
    <w:p w14:paraId="1F27D2E8">
      <w:pPr>
        <w:pStyle w:val="2"/>
        <w:spacing w:line="250" w:lineRule="auto"/>
      </w:pPr>
    </w:p>
    <w:p w14:paraId="4CB3AC5D">
      <w:pPr>
        <w:pStyle w:val="2"/>
        <w:spacing w:line="250" w:lineRule="auto"/>
      </w:pPr>
    </w:p>
    <w:p w14:paraId="0E37D0ED">
      <w:pPr>
        <w:pStyle w:val="2"/>
        <w:spacing w:line="250" w:lineRule="auto"/>
      </w:pPr>
    </w:p>
    <w:p w14:paraId="3F940737">
      <w:pPr>
        <w:tabs>
          <w:tab w:val="left" w:pos="734"/>
          <w:tab w:val="left" w:pos="749"/>
        </w:tabs>
        <w:spacing w:before="78" w:line="290" w:lineRule="auto"/>
        <w:ind w:left="490" w:firstLine="724"/>
        <w:rPr>
          <w:rFonts w:ascii="Times New Roman" w:hAnsi="Times New Roman" w:eastAsia="Times New Roman" w:cs="Times New Roman"/>
          <w:sz w:val="18"/>
          <w:szCs w:val="18"/>
        </w:rPr>
      </w:pPr>
      <w:r>
        <w:rPr>
          <w:rFonts w:ascii="宋体" w:hAnsi="宋体" w:eastAsia="宋体" w:cs="宋体"/>
          <w:sz w:val="24"/>
          <w:szCs w:val="24"/>
        </w:rPr>
        <w:t>免佣金的交易机制一直饱受争议。</w:t>
      </w:r>
      <w:r>
        <w:rPr>
          <w:rFonts w:ascii="Times New Roman" w:hAnsi="Times New Roman" w:eastAsia="Times New Roman" w:cs="Times New Roman"/>
          <w:sz w:val="24"/>
          <w:szCs w:val="24"/>
        </w:rPr>
        <w:t>2019</w:t>
      </w:r>
      <w:r>
        <w:rPr>
          <w:rFonts w:ascii="宋体" w:hAnsi="宋体" w:eastAsia="宋体" w:cs="宋体"/>
          <w:sz w:val="24"/>
          <w:szCs w:val="24"/>
        </w:rPr>
        <w:t>年，由</w:t>
      </w:r>
      <w:r>
        <w:rPr>
          <w:rFonts w:ascii="宋体" w:hAnsi="宋体" w:eastAsia="宋体" w:cs="宋体"/>
          <w:spacing w:val="-1"/>
          <w:sz w:val="24"/>
          <w:szCs w:val="24"/>
        </w:rPr>
        <w:t>于未能确保用户在交易中获得最佳执行</w:t>
      </w:r>
      <w:r>
        <w:rPr>
          <w:rFonts w:ascii="宋体" w:hAnsi="宋体" w:eastAsia="宋体" w:cs="宋体"/>
          <w:sz w:val="24"/>
          <w:szCs w:val="24"/>
        </w:rPr>
        <w:t xml:space="preserve"> </w:t>
      </w:r>
      <w:r>
        <w:rPr>
          <w:rFonts w:ascii="宋体" w:hAnsi="宋体" w:eastAsia="宋体" w:cs="宋体"/>
          <w:spacing w:val="5"/>
          <w:sz w:val="24"/>
          <w:szCs w:val="24"/>
        </w:rPr>
        <w:t>价格，罗宾汉被独立监管机构美国金融业监管局处以罚款。</w:t>
      </w:r>
      <w:r>
        <w:rPr>
          <w:rFonts w:ascii="Times New Roman" w:hAnsi="Times New Roman" w:eastAsia="Times New Roman" w:cs="Times New Roman"/>
          <w:spacing w:val="5"/>
          <w:sz w:val="24"/>
          <w:szCs w:val="24"/>
        </w:rPr>
        <w:t>2020</w:t>
      </w:r>
      <w:r>
        <w:rPr>
          <w:rFonts w:ascii="宋体" w:hAnsi="宋体" w:eastAsia="宋体" w:cs="宋体"/>
          <w:spacing w:val="5"/>
          <w:sz w:val="24"/>
          <w:szCs w:val="24"/>
        </w:rPr>
        <w:t>年</w:t>
      </w:r>
      <w:r>
        <w:rPr>
          <w:rFonts w:ascii="Times New Roman" w:hAnsi="Times New Roman" w:eastAsia="Times New Roman" w:cs="Times New Roman"/>
          <w:spacing w:val="5"/>
          <w:sz w:val="24"/>
          <w:szCs w:val="24"/>
        </w:rPr>
        <w:t>12</w:t>
      </w:r>
      <w:r>
        <w:rPr>
          <w:rFonts w:ascii="宋体" w:hAnsi="宋体" w:eastAsia="宋体" w:cs="宋体"/>
          <w:spacing w:val="5"/>
          <w:sz w:val="24"/>
          <w:szCs w:val="24"/>
        </w:rPr>
        <w:t>月下旬，在美国证券</w:t>
      </w:r>
      <w:r>
        <w:rPr>
          <w:rFonts w:ascii="宋体" w:hAnsi="宋体" w:eastAsia="宋体" w:cs="宋体"/>
          <w:spacing w:val="18"/>
          <w:sz w:val="24"/>
          <w:szCs w:val="24"/>
        </w:rPr>
        <w:t xml:space="preserve"> </w:t>
      </w:r>
      <w:r>
        <w:rPr>
          <w:rFonts w:ascii="宋体" w:hAnsi="宋体" w:eastAsia="宋体" w:cs="宋体"/>
          <w:sz w:val="24"/>
          <w:szCs w:val="24"/>
        </w:rPr>
        <w:tab/>
      </w:r>
      <w:r>
        <w:rPr>
          <w:rFonts w:ascii="宋体" w:hAnsi="宋体" w:eastAsia="宋体" w:cs="宋体"/>
          <w:sz w:val="24"/>
          <w:szCs w:val="24"/>
        </w:rPr>
        <w:t>交易委员会发起的一场诉讼中，罗宾汉支付了</w:t>
      </w:r>
      <w:r>
        <w:rPr>
          <w:rFonts w:ascii="Times New Roman" w:hAnsi="Times New Roman" w:eastAsia="Times New Roman" w:cs="Times New Roman"/>
          <w:sz w:val="24"/>
          <w:szCs w:val="24"/>
        </w:rPr>
        <w:t>6 500</w:t>
      </w:r>
      <w:r>
        <w:rPr>
          <w:rFonts w:ascii="宋体" w:hAnsi="宋体" w:eastAsia="宋体" w:cs="宋体"/>
          <w:sz w:val="24"/>
          <w:szCs w:val="24"/>
        </w:rPr>
        <w:t>万</w:t>
      </w:r>
      <w:r>
        <w:rPr>
          <w:rFonts w:ascii="宋体" w:hAnsi="宋体" w:eastAsia="宋体" w:cs="宋体"/>
          <w:spacing w:val="-1"/>
          <w:sz w:val="24"/>
          <w:szCs w:val="24"/>
        </w:rPr>
        <w:t>美元和解费。美国证券交易委员会</w:t>
      </w:r>
      <w:r>
        <w:rPr>
          <w:rFonts w:ascii="宋体" w:hAnsi="宋体" w:eastAsia="宋体" w:cs="宋体"/>
          <w:sz w:val="24"/>
          <w:szCs w:val="24"/>
        </w:rPr>
        <w:t xml:space="preserve">  </w:t>
      </w:r>
      <w:r>
        <w:rPr>
          <w:rFonts w:ascii="宋体" w:hAnsi="宋体" w:eastAsia="宋体" w:cs="宋体"/>
          <w:position w:val="-4"/>
          <w:sz w:val="24"/>
          <w:szCs w:val="24"/>
        </w:rPr>
        <w:t>而称</w:t>
      </w:r>
      <w:r>
        <w:rPr>
          <w:rFonts w:ascii="宋体" w:hAnsi="宋体" w:eastAsia="宋体" w:cs="宋体"/>
          <w:sz w:val="24"/>
          <w:szCs w:val="24"/>
        </w:rPr>
        <w:t>，罗宾汉将交易订单发送给那些支付最高佣金的做市商，而</w:t>
      </w:r>
      <w:r>
        <w:rPr>
          <w:rFonts w:ascii="宋体" w:hAnsi="宋体" w:eastAsia="宋体" w:cs="宋体"/>
          <w:spacing w:val="-1"/>
          <w:sz w:val="24"/>
          <w:szCs w:val="24"/>
        </w:rPr>
        <w:t>不是那些能让用户获得最佳</w:t>
      </w:r>
      <w:r>
        <w:rPr>
          <w:rFonts w:ascii="宋体" w:hAnsi="宋体" w:eastAsia="宋体" w:cs="宋体"/>
          <w:sz w:val="24"/>
          <w:szCs w:val="24"/>
        </w:rPr>
        <w:t xml:space="preserve"> 的执行价格的做市商，这种做法在</w:t>
      </w:r>
      <w:r>
        <w:rPr>
          <w:rFonts w:ascii="Times New Roman" w:hAnsi="Times New Roman" w:eastAsia="Times New Roman" w:cs="Times New Roman"/>
          <w:sz w:val="24"/>
          <w:szCs w:val="24"/>
        </w:rPr>
        <w:t>2015</w:t>
      </w:r>
      <w:r>
        <w:rPr>
          <w:rFonts w:ascii="宋体" w:hAnsi="宋体" w:eastAsia="宋体" w:cs="宋体"/>
          <w:sz w:val="24"/>
          <w:szCs w:val="24"/>
        </w:rPr>
        <w:t>年到</w:t>
      </w:r>
      <w:r>
        <w:rPr>
          <w:rFonts w:ascii="Times New Roman" w:hAnsi="Times New Roman" w:eastAsia="Times New Roman" w:cs="Times New Roman"/>
          <w:sz w:val="24"/>
          <w:szCs w:val="24"/>
        </w:rPr>
        <w:t>2018</w:t>
      </w:r>
      <w:r>
        <w:rPr>
          <w:rFonts w:ascii="宋体" w:hAnsi="宋体" w:eastAsia="宋体" w:cs="宋体"/>
          <w:sz w:val="24"/>
          <w:szCs w:val="24"/>
        </w:rPr>
        <w:t>年年底之间给用户造</w:t>
      </w:r>
      <w:r>
        <w:rPr>
          <w:rFonts w:ascii="宋体" w:hAnsi="宋体" w:eastAsia="宋体" w:cs="宋体"/>
          <w:spacing w:val="-1"/>
          <w:sz w:val="24"/>
          <w:szCs w:val="24"/>
        </w:rPr>
        <w:t>成了共计</w:t>
      </w:r>
      <w:r>
        <w:rPr>
          <w:rFonts w:ascii="Times New Roman" w:hAnsi="Times New Roman" w:eastAsia="Times New Roman" w:cs="Times New Roman"/>
          <w:spacing w:val="-1"/>
          <w:sz w:val="24"/>
          <w:szCs w:val="24"/>
        </w:rPr>
        <w:t>3 400</w:t>
      </w:r>
      <w:r>
        <w:rPr>
          <w:rFonts w:ascii="宋体" w:hAnsi="宋体" w:eastAsia="宋体" w:cs="宋体"/>
          <w:spacing w:val="-1"/>
          <w:sz w:val="24"/>
          <w:szCs w:val="24"/>
        </w:rPr>
        <w:t>万美元</w:t>
      </w:r>
      <w:r>
        <w:rPr>
          <w:rFonts w:ascii="宋体" w:hAnsi="宋体" w:eastAsia="宋体" w:cs="宋体"/>
          <w:sz w:val="24"/>
          <w:szCs w:val="24"/>
        </w:rPr>
        <w:t xml:space="preserve">  </w:t>
      </w:r>
      <w:r>
        <w:rPr>
          <w:rFonts w:ascii="宋体" w:hAnsi="宋体" w:eastAsia="宋体" w:cs="宋体"/>
          <w:position w:val="-3"/>
          <w:sz w:val="24"/>
          <w:szCs w:val="24"/>
        </w:rPr>
        <w:tab/>
      </w:r>
      <w:r>
        <w:rPr>
          <w:rFonts w:ascii="宋体" w:hAnsi="宋体" w:eastAsia="宋体" w:cs="宋体"/>
          <w:position w:val="-3"/>
          <w:sz w:val="24"/>
          <w:szCs w:val="24"/>
        </w:rPr>
        <w:tab/>
      </w:r>
      <w:r>
        <w:rPr>
          <w:rFonts w:ascii="宋体" w:hAnsi="宋体" w:eastAsia="宋体" w:cs="宋体"/>
          <w:spacing w:val="-5"/>
          <w:position w:val="-3"/>
          <w:sz w:val="24"/>
          <w:szCs w:val="24"/>
        </w:rPr>
        <w:t>的损失。</w:t>
      </w:r>
      <w:r>
        <w:rPr>
          <w:rFonts w:ascii="Times New Roman" w:hAnsi="Times New Roman" w:eastAsia="Times New Roman" w:cs="Times New Roman"/>
          <w:spacing w:val="-5"/>
          <w:position w:val="5"/>
          <w:sz w:val="18"/>
          <w:szCs w:val="18"/>
        </w:rPr>
        <w:t>12</w:t>
      </w:r>
    </w:p>
    <w:p w14:paraId="497F0A24">
      <w:pPr>
        <w:pStyle w:val="2"/>
        <w:spacing w:line="246" w:lineRule="auto"/>
      </w:pPr>
    </w:p>
    <w:p w14:paraId="08290778">
      <w:pPr>
        <w:tabs>
          <w:tab w:val="left" w:pos="730"/>
          <w:tab w:val="left" w:pos="749"/>
        </w:tabs>
        <w:spacing w:before="78" w:line="293" w:lineRule="auto"/>
        <w:ind w:left="489" w:firstLine="724"/>
        <w:rPr>
          <w:rFonts w:ascii="宋体" w:hAnsi="宋体" w:eastAsia="宋体" w:cs="宋体"/>
          <w:sz w:val="24"/>
          <w:szCs w:val="24"/>
        </w:rPr>
      </w:pPr>
      <w:r>
        <w:rPr>
          <w:rFonts w:ascii="宋体" w:hAnsi="宋体" w:eastAsia="宋体" w:cs="宋体"/>
          <w:sz w:val="24"/>
          <w:szCs w:val="24"/>
        </w:rPr>
        <w:t>与股票交易相比，期权交易是罗宾汉更大的收入来</w:t>
      </w:r>
      <w:r>
        <w:rPr>
          <w:rFonts w:ascii="宋体" w:hAnsi="宋体" w:eastAsia="宋体" w:cs="宋体"/>
          <w:spacing w:val="-1"/>
          <w:sz w:val="24"/>
          <w:szCs w:val="24"/>
        </w:rPr>
        <w:t>源。</w:t>
      </w:r>
      <w:r>
        <w:rPr>
          <w:rFonts w:ascii="Times New Roman" w:hAnsi="Times New Roman" w:eastAsia="Times New Roman" w:cs="Times New Roman"/>
          <w:spacing w:val="-1"/>
          <w:sz w:val="18"/>
          <w:szCs w:val="18"/>
        </w:rPr>
        <w:t>13</w:t>
      </w:r>
      <w:r>
        <w:rPr>
          <w:rFonts w:ascii="宋体" w:hAnsi="宋体" w:eastAsia="宋体" w:cs="宋体"/>
          <w:spacing w:val="-1"/>
          <w:sz w:val="24"/>
          <w:szCs w:val="24"/>
        </w:rPr>
        <w:t>或许是由于罗宾汉提高了期</w:t>
      </w:r>
      <w:r>
        <w:rPr>
          <w:rFonts w:ascii="宋体" w:hAnsi="宋体" w:eastAsia="宋体" w:cs="宋体"/>
          <w:sz w:val="24"/>
          <w:szCs w:val="24"/>
        </w:rPr>
        <w:t xml:space="preserve"> 如权交易量，做市商支付给罗宾汉的期权交易佣金是股票交易佣金</w:t>
      </w:r>
      <w:r>
        <w:rPr>
          <w:rFonts w:ascii="宋体" w:hAnsi="宋体" w:eastAsia="宋体" w:cs="宋体"/>
          <w:spacing w:val="-1"/>
          <w:sz w:val="24"/>
          <w:szCs w:val="24"/>
        </w:rPr>
        <w:t>的</w:t>
      </w:r>
      <w:r>
        <w:rPr>
          <w:rFonts w:ascii="Times New Roman" w:hAnsi="Times New Roman" w:eastAsia="Times New Roman" w:cs="Times New Roman"/>
          <w:spacing w:val="-1"/>
          <w:sz w:val="24"/>
          <w:szCs w:val="24"/>
        </w:rPr>
        <w:t>3</w:t>
      </w:r>
      <w:r>
        <w:rPr>
          <w:rFonts w:ascii="宋体" w:hAnsi="宋体" w:eastAsia="宋体" w:cs="宋体"/>
          <w:spacing w:val="-1"/>
          <w:sz w:val="24"/>
          <w:szCs w:val="24"/>
        </w:rPr>
        <w:t>倍。对罗宾汉的核心</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用户群体，即那些缺乏经验且资金有限的个人投资者来说，期</w:t>
      </w:r>
      <w:r>
        <w:rPr>
          <w:rFonts w:ascii="宋体" w:hAnsi="宋体" w:eastAsia="宋体" w:cs="宋体"/>
          <w:spacing w:val="-1"/>
          <w:sz w:val="24"/>
          <w:szCs w:val="24"/>
        </w:rPr>
        <w:t>权交易可能并不是一项合适</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的投资；但对罗宾汉来说，它是使公司赢利最大化的理想业务。</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年第二季度，罗宾汉</w:t>
      </w:r>
      <w:r>
        <w:rPr>
          <w:rFonts w:ascii="宋体" w:hAnsi="宋体" w:eastAsia="宋体" w:cs="宋体"/>
          <w:spacing w:val="11"/>
          <w:sz w:val="24"/>
          <w:szCs w:val="24"/>
        </w:rPr>
        <w:t xml:space="preserve"> </w:t>
      </w:r>
      <w:r>
        <w:rPr>
          <w:rFonts w:ascii="宋体" w:hAnsi="宋体" w:eastAsia="宋体" w:cs="宋体"/>
          <w:sz w:val="24"/>
          <w:szCs w:val="24"/>
        </w:rPr>
        <w:t>每的总收入为</w:t>
      </w:r>
      <w:r>
        <w:rPr>
          <w:rFonts w:ascii="Times New Roman" w:hAnsi="Times New Roman" w:eastAsia="Times New Roman" w:cs="Times New Roman"/>
          <w:sz w:val="24"/>
          <w:szCs w:val="24"/>
        </w:rPr>
        <w:t>1.8</w:t>
      </w:r>
      <w:r>
        <w:rPr>
          <w:rFonts w:ascii="宋体" w:hAnsi="宋体" w:eastAsia="宋体" w:cs="宋体"/>
          <w:sz w:val="24"/>
          <w:szCs w:val="24"/>
        </w:rPr>
        <w:t>亿美元，其中，有</w:t>
      </w:r>
      <w:r>
        <w:rPr>
          <w:rFonts w:ascii="Times New Roman" w:hAnsi="Times New Roman" w:eastAsia="Times New Roman" w:cs="Times New Roman"/>
          <w:sz w:val="24"/>
          <w:szCs w:val="24"/>
        </w:rPr>
        <w:t>1.11</w:t>
      </w:r>
      <w:r>
        <w:rPr>
          <w:rFonts w:ascii="宋体" w:hAnsi="宋体" w:eastAsia="宋体" w:cs="宋体"/>
          <w:sz w:val="24"/>
          <w:szCs w:val="24"/>
        </w:rPr>
        <w:t>亿美元来自做市商为期</w:t>
      </w:r>
      <w:r>
        <w:rPr>
          <w:rFonts w:ascii="宋体" w:hAnsi="宋体" w:eastAsia="宋体" w:cs="宋体"/>
          <w:spacing w:val="-1"/>
          <w:sz w:val="24"/>
          <w:szCs w:val="24"/>
        </w:rPr>
        <w:t>权交易订单支付的佣金。</w:t>
      </w:r>
    </w:p>
    <w:p w14:paraId="436FE1A7">
      <w:pPr>
        <w:spacing w:line="293" w:lineRule="auto"/>
        <w:rPr>
          <w:rFonts w:ascii="宋体" w:hAnsi="宋体" w:eastAsia="宋体" w:cs="宋体"/>
          <w:sz w:val="24"/>
          <w:szCs w:val="24"/>
        </w:rPr>
        <w:sectPr>
          <w:pgSz w:w="12240" w:h="15840"/>
          <w:pgMar w:top="400" w:right="1356" w:bottom="400" w:left="803" w:header="0" w:footer="0" w:gutter="0"/>
          <w:cols w:equalWidth="0" w:num="1">
            <w:col w:w="10081"/>
          </w:cols>
        </w:sectPr>
      </w:pPr>
    </w:p>
    <w:p w14:paraId="79A3E5E7">
      <w:pPr>
        <w:spacing w:before="107"/>
      </w:pPr>
    </w:p>
    <w:p w14:paraId="21F98597">
      <w:pPr>
        <w:spacing w:before="106"/>
      </w:pPr>
    </w:p>
    <w:p w14:paraId="67257F3B">
      <w:pPr>
        <w:pStyle w:val="2"/>
        <w:spacing w:line="14" w:lineRule="auto"/>
        <w:rPr>
          <w:sz w:val="2"/>
        </w:rPr>
      </w:pPr>
      <w:r>
        <w:rPr>
          <w:sz w:val="2"/>
          <w:szCs w:val="2"/>
        </w:rPr>
        <w:br w:type="column"/>
      </w:r>
    </w:p>
    <w:p w14:paraId="35D0504E">
      <w:pPr>
        <w:spacing w:before="310" w:line="219" w:lineRule="auto"/>
        <w:jc w:val="right"/>
        <w:rPr>
          <w:rFonts w:ascii="宋体" w:hAnsi="宋体" w:eastAsia="宋体" w:cs="宋体"/>
          <w:sz w:val="24"/>
          <w:szCs w:val="24"/>
        </w:rPr>
      </w:pPr>
      <w:r>
        <w:rPr>
          <w:rFonts w:ascii="宋体" w:hAnsi="宋体" w:eastAsia="宋体" w:cs="宋体"/>
          <w:sz w:val="24"/>
          <w:szCs w:val="24"/>
        </w:rPr>
        <w:t>在罗宾汉平台上买卖股票非常简单。一些热门股票，比如特斯</w:t>
      </w:r>
      <w:r>
        <w:rPr>
          <w:rFonts w:ascii="宋体" w:hAnsi="宋体" w:eastAsia="宋体" w:cs="宋体"/>
          <w:spacing w:val="-1"/>
          <w:sz w:val="24"/>
          <w:szCs w:val="24"/>
        </w:rPr>
        <w:t>拉的股票，可能会出现</w:t>
      </w:r>
    </w:p>
    <w:p w14:paraId="72448C9E">
      <w:pPr>
        <w:spacing w:line="219" w:lineRule="auto"/>
        <w:rPr>
          <w:rFonts w:ascii="宋体" w:hAnsi="宋体" w:eastAsia="宋体" w:cs="宋体"/>
          <w:sz w:val="24"/>
          <w:szCs w:val="24"/>
        </w:rPr>
        <w:sectPr>
          <w:type w:val="continuous"/>
          <w:pgSz w:w="12240" w:h="15840"/>
          <w:pgMar w:top="400" w:right="1356" w:bottom="400" w:left="803" w:header="0" w:footer="0" w:gutter="0"/>
          <w:cols w:equalWidth="0" w:num="2">
            <w:col w:w="1109" w:space="100"/>
            <w:col w:w="8872"/>
          </w:cols>
        </w:sectPr>
      </w:pPr>
    </w:p>
    <w:p w14:paraId="1188CC09">
      <w:pPr>
        <w:spacing w:before="3" w:line="238" w:lineRule="auto"/>
        <w:ind w:left="491" w:firstLine="237"/>
        <w:rPr>
          <w:rFonts w:ascii="宋体" w:hAnsi="宋体" w:eastAsia="宋体" w:cs="宋体"/>
          <w:sz w:val="24"/>
          <w:szCs w:val="24"/>
        </w:rPr>
      </w:pPr>
      <w:r>
        <w:rPr>
          <w:rFonts w:ascii="宋体" w:hAnsi="宋体" w:eastAsia="宋体" w:cs="宋体"/>
          <w:sz w:val="24"/>
          <w:szCs w:val="24"/>
        </w:rPr>
        <w:t>在网站的首页，你只需要在手机屏幕上点击股票的名字，就会看到一</w:t>
      </w:r>
      <w:r>
        <w:rPr>
          <w:rFonts w:ascii="宋体" w:hAnsi="宋体" w:eastAsia="宋体" w:cs="宋体"/>
          <w:spacing w:val="-1"/>
          <w:sz w:val="24"/>
          <w:szCs w:val="24"/>
        </w:rPr>
        <w:t>个写着</w:t>
      </w:r>
      <w:r>
        <w:rPr>
          <w:rFonts w:ascii="Times New Roman" w:hAnsi="Times New Roman" w:eastAsia="Times New Roman" w:cs="Times New Roman"/>
          <w:spacing w:val="-1"/>
          <w:sz w:val="24"/>
          <w:szCs w:val="24"/>
        </w:rPr>
        <w:t>“</w:t>
      </w:r>
      <w:r>
        <w:rPr>
          <w:rFonts w:ascii="宋体" w:hAnsi="宋体" w:eastAsia="宋体" w:cs="宋体"/>
          <w:spacing w:val="-1"/>
          <w:sz w:val="24"/>
          <w:szCs w:val="24"/>
        </w:rPr>
        <w:t>买入</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的绿色</w:t>
      </w:r>
      <w:r>
        <w:rPr>
          <w:rFonts w:ascii="宋体" w:hAnsi="宋体" w:eastAsia="宋体" w:cs="宋体"/>
          <w:sz w:val="24"/>
          <w:szCs w:val="24"/>
        </w:rPr>
        <w:t xml:space="preserve"> </w:t>
      </w:r>
      <w:r>
        <w:rPr>
          <w:rFonts w:ascii="宋体" w:hAnsi="宋体" w:eastAsia="宋体" w:cs="宋体"/>
          <w:position w:val="-11"/>
          <w:sz w:val="24"/>
          <w:szCs w:val="24"/>
        </w:rPr>
        <w:t>至</w:t>
      </w:r>
      <w:r>
        <w:rPr>
          <w:rFonts w:ascii="宋体" w:hAnsi="宋体" w:eastAsia="宋体" w:cs="宋体"/>
          <w:sz w:val="24"/>
          <w:szCs w:val="24"/>
        </w:rPr>
        <w:t>按钮。期权交易不比股票交易难多少，只不过需要比股票</w:t>
      </w:r>
      <w:r>
        <w:rPr>
          <w:rFonts w:ascii="宋体" w:hAnsi="宋体" w:eastAsia="宋体" w:cs="宋体"/>
          <w:spacing w:val="-1"/>
          <w:sz w:val="24"/>
          <w:szCs w:val="24"/>
        </w:rPr>
        <w:t>交易多点开一个页面而已。然</w:t>
      </w:r>
      <w:r>
        <w:rPr>
          <w:rFonts w:ascii="宋体" w:hAnsi="宋体" w:eastAsia="宋体" w:cs="宋体"/>
          <w:sz w:val="24"/>
          <w:szCs w:val="24"/>
        </w:rPr>
        <w:t xml:space="preserve">   </w:t>
      </w:r>
      <w:r>
        <w:rPr>
          <w:rFonts w:ascii="宋体" w:hAnsi="宋体" w:eastAsia="宋体" w:cs="宋体"/>
          <w:position w:val="-11"/>
          <w:sz w:val="24"/>
          <w:szCs w:val="24"/>
        </w:rPr>
        <w:t>可</w:t>
      </w:r>
      <w:r>
        <w:rPr>
          <w:rFonts w:ascii="宋体" w:hAnsi="宋体" w:eastAsia="宋体" w:cs="宋体"/>
          <w:sz w:val="24"/>
          <w:szCs w:val="24"/>
        </w:rPr>
        <w:t>而，虽然罗宾汉让期权交易变得更加简单了，但它的选择架</w:t>
      </w:r>
      <w:r>
        <w:rPr>
          <w:rFonts w:ascii="宋体" w:hAnsi="宋体" w:eastAsia="宋体" w:cs="宋体"/>
          <w:spacing w:val="-1"/>
          <w:sz w:val="24"/>
          <w:szCs w:val="24"/>
        </w:rPr>
        <w:t>构没有让期权本身变得容易理</w:t>
      </w:r>
    </w:p>
    <w:p w14:paraId="0D504CCE">
      <w:pPr>
        <w:spacing w:line="220" w:lineRule="auto"/>
        <w:ind w:left="728"/>
        <w:rPr>
          <w:rFonts w:ascii="宋体" w:hAnsi="宋体" w:eastAsia="宋体" w:cs="宋体"/>
          <w:sz w:val="24"/>
          <w:szCs w:val="24"/>
        </w:rPr>
      </w:pPr>
      <w:r>
        <w:rPr>
          <w:rFonts w:ascii="宋体" w:hAnsi="宋体" w:eastAsia="宋体" w:cs="宋体"/>
          <w:spacing w:val="-1"/>
          <w:sz w:val="24"/>
          <w:szCs w:val="24"/>
        </w:rPr>
        <w:t>解。它至少让一名用户误以为自己犯下了大错。</w:t>
      </w:r>
    </w:p>
    <w:p w14:paraId="7B39AAD1">
      <w:pPr>
        <w:spacing w:before="48"/>
      </w:pPr>
    </w:p>
    <w:p w14:paraId="2C91DAD3">
      <w:pPr>
        <w:sectPr>
          <w:type w:val="continuous"/>
          <w:pgSz w:w="12240" w:h="15840"/>
          <w:pgMar w:top="400" w:right="1356" w:bottom="400" w:left="803" w:header="0" w:footer="0" w:gutter="0"/>
          <w:cols w:equalWidth="0" w:num="1">
            <w:col w:w="10081"/>
          </w:cols>
        </w:sectPr>
      </w:pPr>
    </w:p>
    <w:p w14:paraId="400A9D16">
      <w:pPr>
        <w:spacing w:before="168" w:line="203" w:lineRule="auto"/>
        <w:ind w:left="490"/>
        <w:rPr>
          <w:rFonts w:ascii="宋体" w:hAnsi="宋体" w:eastAsia="宋体" w:cs="宋体"/>
          <w:sz w:val="24"/>
          <w:szCs w:val="24"/>
        </w:rPr>
      </w:pPr>
      <w:r>
        <w:rPr>
          <w:rFonts w:ascii="宋体" w:hAnsi="宋体" w:eastAsia="宋体" w:cs="宋体"/>
          <w:sz w:val="24"/>
          <w:szCs w:val="24"/>
        </w:rPr>
        <w:t>保</w:t>
      </w:r>
    </w:p>
    <w:p w14:paraId="77117956">
      <w:pPr>
        <w:pStyle w:val="2"/>
        <w:spacing w:line="14" w:lineRule="auto"/>
        <w:rPr>
          <w:sz w:val="2"/>
        </w:rPr>
      </w:pPr>
      <w:r>
        <w:rPr>
          <w:sz w:val="2"/>
          <w:szCs w:val="2"/>
        </w:rPr>
        <w:br w:type="column"/>
      </w:r>
    </w:p>
    <w:p w14:paraId="20A59AFF">
      <w:pPr>
        <w:spacing w:before="46" w:line="219" w:lineRule="auto"/>
        <w:rPr>
          <w:rFonts w:ascii="宋体" w:hAnsi="宋体" w:eastAsia="宋体" w:cs="宋体"/>
          <w:sz w:val="24"/>
          <w:szCs w:val="24"/>
        </w:rPr>
      </w:pPr>
      <w:r>
        <w:rPr>
          <w:rFonts w:ascii="宋体" w:hAnsi="宋体" w:eastAsia="宋体" w:cs="宋体"/>
          <w:sz w:val="24"/>
          <w:szCs w:val="24"/>
        </w:rPr>
        <w:t>这名用户就是亚历山大</w:t>
      </w:r>
      <w:r>
        <w:rPr>
          <w:rFonts w:ascii="Times New Roman" w:hAnsi="Times New Roman" w:eastAsia="Times New Roman" w:cs="Times New Roman"/>
          <w:sz w:val="24"/>
          <w:szCs w:val="24"/>
        </w:rPr>
        <w:t>·</w:t>
      </w:r>
      <w:r>
        <w:rPr>
          <w:rFonts w:ascii="宋体" w:hAnsi="宋体" w:eastAsia="宋体" w:cs="宋体"/>
          <w:sz w:val="24"/>
          <w:szCs w:val="24"/>
        </w:rPr>
        <w:t>卡恩斯，那位十分活跃的投资新</w:t>
      </w:r>
      <w:r>
        <w:rPr>
          <w:rFonts w:ascii="宋体" w:hAnsi="宋体" w:eastAsia="宋体" w:cs="宋体"/>
          <w:spacing w:val="-1"/>
          <w:sz w:val="24"/>
          <w:szCs w:val="24"/>
        </w:rPr>
        <w:t>手。在内布拉斯加大学林肯</w:t>
      </w:r>
    </w:p>
    <w:p w14:paraId="79E48393">
      <w:pPr>
        <w:spacing w:line="219" w:lineRule="auto"/>
        <w:rPr>
          <w:rFonts w:ascii="宋体" w:hAnsi="宋体" w:eastAsia="宋体" w:cs="宋体"/>
          <w:sz w:val="24"/>
          <w:szCs w:val="24"/>
        </w:rPr>
        <w:sectPr>
          <w:type w:val="continuous"/>
          <w:pgSz w:w="12240" w:h="15840"/>
          <w:pgMar w:top="400" w:right="1356" w:bottom="400" w:left="803" w:header="0" w:footer="0" w:gutter="0"/>
          <w:cols w:equalWidth="0" w:num="2">
            <w:col w:w="1111" w:space="100"/>
            <w:col w:w="8870"/>
          </w:cols>
        </w:sectPr>
      </w:pPr>
    </w:p>
    <w:p w14:paraId="564C0BD2">
      <w:pPr>
        <w:spacing w:line="299" w:lineRule="auto"/>
        <w:ind w:left="489" w:firstLine="242"/>
        <w:jc w:val="both"/>
        <w:rPr>
          <w:rFonts w:ascii="宋体" w:hAnsi="宋体" w:eastAsia="宋体" w:cs="宋体"/>
          <w:sz w:val="24"/>
          <w:szCs w:val="24"/>
        </w:rPr>
      </w:pPr>
      <w:r>
        <w:rPr>
          <w:rFonts w:ascii="宋体" w:hAnsi="宋体" w:eastAsia="宋体" w:cs="宋体"/>
          <w:sz w:val="24"/>
          <w:szCs w:val="24"/>
        </w:rPr>
        <w:t>分校，人们对他的评价是，他总是想要让朋友们高兴起来</w:t>
      </w:r>
      <w:r>
        <w:rPr>
          <w:rFonts w:ascii="宋体" w:hAnsi="宋体" w:eastAsia="宋体" w:cs="宋体"/>
          <w:spacing w:val="-1"/>
          <w:sz w:val="24"/>
          <w:szCs w:val="24"/>
        </w:rPr>
        <w:t>。他还曾经被选为商学院入门课</w:t>
      </w:r>
      <w:r>
        <w:rPr>
          <w:rFonts w:ascii="宋体" w:hAnsi="宋体" w:eastAsia="宋体" w:cs="宋体"/>
          <w:sz w:val="24"/>
          <w:szCs w:val="24"/>
        </w:rPr>
        <w:t xml:space="preserve"> 所程</w:t>
      </w:r>
      <w:r>
        <w:rPr>
          <w:rFonts w:ascii="Times New Roman" w:hAnsi="Times New Roman" w:eastAsia="Times New Roman" w:cs="Times New Roman"/>
          <w:sz w:val="24"/>
          <w:szCs w:val="24"/>
        </w:rPr>
        <w:t>“</w:t>
      </w:r>
      <w:r>
        <w:rPr>
          <w:rFonts w:ascii="宋体" w:hAnsi="宋体" w:eastAsia="宋体" w:cs="宋体"/>
          <w:sz w:val="24"/>
          <w:szCs w:val="24"/>
        </w:rPr>
        <w:t>优势投资</w:t>
      </w:r>
      <w:r>
        <w:rPr>
          <w:rFonts w:ascii="Times New Roman" w:hAnsi="Times New Roman" w:eastAsia="Times New Roman" w:cs="Times New Roman"/>
          <w:sz w:val="24"/>
          <w:szCs w:val="24"/>
        </w:rPr>
        <w:t>”</w:t>
      </w:r>
      <w:r>
        <w:rPr>
          <w:rFonts w:ascii="宋体" w:hAnsi="宋体" w:eastAsia="宋体" w:cs="宋体"/>
          <w:sz w:val="24"/>
          <w:szCs w:val="24"/>
        </w:rPr>
        <w:t>的助教。</w:t>
      </w:r>
      <w:r>
        <w:rPr>
          <w:rFonts w:ascii="Times New Roman" w:hAnsi="Times New Roman" w:eastAsia="Times New Roman" w:cs="Times New Roman"/>
          <w:position w:val="3"/>
          <w:sz w:val="18"/>
          <w:szCs w:val="18"/>
        </w:rPr>
        <w:t>14</w:t>
      </w:r>
      <w:r>
        <w:rPr>
          <w:rFonts w:ascii="宋体" w:hAnsi="宋体" w:eastAsia="宋体" w:cs="宋体"/>
          <w:position w:val="3"/>
          <w:sz w:val="24"/>
          <w:szCs w:val="24"/>
        </w:rPr>
        <w:t>但是</w:t>
      </w:r>
      <w:r>
        <w:rPr>
          <w:rFonts w:ascii="宋体" w:hAnsi="宋体" w:eastAsia="宋体" w:cs="宋体"/>
          <w:sz w:val="24"/>
          <w:szCs w:val="24"/>
        </w:rPr>
        <w:t>，在期权交易这个新爱好上，卡恩</w:t>
      </w:r>
      <w:r>
        <w:rPr>
          <w:rFonts w:ascii="宋体" w:hAnsi="宋体" w:eastAsia="宋体" w:cs="宋体"/>
          <w:spacing w:val="-1"/>
          <w:sz w:val="24"/>
          <w:szCs w:val="24"/>
        </w:rPr>
        <w:t>斯遇到了大问题，至少他</w:t>
      </w:r>
      <w:r>
        <w:rPr>
          <w:rFonts w:ascii="宋体" w:hAnsi="宋体" w:eastAsia="宋体" w:cs="宋体"/>
          <w:sz w:val="24"/>
          <w:szCs w:val="24"/>
        </w:rPr>
        <w:t xml:space="preserve"> 轮自己是这么认为的。有一天，在打开罗宾汉的应用程序后，他看</w:t>
      </w:r>
      <w:r>
        <w:rPr>
          <w:rFonts w:ascii="宋体" w:hAnsi="宋体" w:eastAsia="宋体" w:cs="宋体"/>
          <w:spacing w:val="-1"/>
          <w:sz w:val="24"/>
          <w:szCs w:val="24"/>
        </w:rPr>
        <w:t>到界面上以红色的数字显</w:t>
      </w:r>
      <w:r>
        <w:rPr>
          <w:rFonts w:ascii="宋体" w:hAnsi="宋体" w:eastAsia="宋体" w:cs="宋体"/>
          <w:sz w:val="24"/>
          <w:szCs w:val="24"/>
        </w:rPr>
        <w:t xml:space="preserve"> 三示自己亏损了</w:t>
      </w:r>
      <w:r>
        <w:rPr>
          <w:rFonts w:ascii="Times New Roman" w:hAnsi="Times New Roman" w:eastAsia="Times New Roman" w:cs="Times New Roman"/>
          <w:sz w:val="24"/>
          <w:szCs w:val="24"/>
        </w:rPr>
        <w:t>73</w:t>
      </w:r>
      <w:r>
        <w:rPr>
          <w:rFonts w:ascii="宋体" w:hAnsi="宋体" w:eastAsia="宋体" w:cs="宋体"/>
          <w:sz w:val="24"/>
          <w:szCs w:val="24"/>
        </w:rPr>
        <w:t>万美元。事实上，这只是复杂的期权交易的一部</w:t>
      </w:r>
      <w:r>
        <w:rPr>
          <w:rFonts w:ascii="宋体" w:hAnsi="宋体" w:eastAsia="宋体" w:cs="宋体"/>
          <w:spacing w:val="-1"/>
          <w:sz w:val="24"/>
          <w:szCs w:val="24"/>
        </w:rPr>
        <w:t>分。在交易完成后，另一</w:t>
      </w:r>
      <w:r>
        <w:rPr>
          <w:rFonts w:ascii="宋体" w:hAnsi="宋体" w:eastAsia="宋体" w:cs="宋体"/>
          <w:sz w:val="24"/>
          <w:szCs w:val="24"/>
        </w:rPr>
        <w:t xml:space="preserve"> 很个没有被显示出来的部分会抵消掉几乎所有的损</w:t>
      </w:r>
      <w:r>
        <w:rPr>
          <w:rFonts w:ascii="宋体" w:hAnsi="宋体" w:eastAsia="宋体" w:cs="宋体"/>
          <w:spacing w:val="-1"/>
          <w:sz w:val="24"/>
          <w:szCs w:val="24"/>
        </w:rPr>
        <w:t>失。但他对此一无所知。</w:t>
      </w:r>
    </w:p>
    <w:p w14:paraId="782B189B">
      <w:pPr>
        <w:tabs>
          <w:tab w:val="left" w:pos="740"/>
        </w:tabs>
        <w:spacing w:before="248" w:line="287" w:lineRule="auto"/>
        <w:ind w:left="490" w:firstLine="719"/>
        <w:rPr>
          <w:rFonts w:ascii="宋体" w:hAnsi="宋体" w:eastAsia="宋体" w:cs="宋体"/>
          <w:sz w:val="24"/>
          <w:szCs w:val="24"/>
        </w:rPr>
      </w:pPr>
      <w:r>
        <w:rPr>
          <w:rFonts w:ascii="宋体" w:hAnsi="宋体" w:eastAsia="宋体" w:cs="宋体"/>
          <w:sz w:val="24"/>
          <w:szCs w:val="24"/>
        </w:rPr>
        <w:t>第二天，有人在他家附近的铁轨上发现了他的尸体。他在自</w:t>
      </w:r>
      <w:r>
        <w:rPr>
          <w:rFonts w:ascii="宋体" w:hAnsi="宋体" w:eastAsia="宋体" w:cs="宋体"/>
          <w:spacing w:val="-1"/>
          <w:sz w:val="24"/>
          <w:szCs w:val="24"/>
        </w:rPr>
        <w:t>杀遗书中写道：</w:t>
      </w:r>
      <w:r>
        <w:rPr>
          <w:rFonts w:ascii="Times New Roman" w:hAnsi="Times New Roman" w:eastAsia="Times New Roman" w:cs="Times New Roman"/>
          <w:spacing w:val="-1"/>
          <w:sz w:val="24"/>
          <w:szCs w:val="24"/>
        </w:rPr>
        <w:t>“</w:t>
      </w:r>
      <w:r>
        <w:rPr>
          <w:rFonts w:ascii="宋体" w:hAnsi="宋体" w:eastAsia="宋体" w:cs="宋体"/>
          <w:spacing w:val="-1"/>
          <w:sz w:val="24"/>
          <w:szCs w:val="24"/>
        </w:rPr>
        <w:t>如果你</w:t>
      </w:r>
      <w:r>
        <w:rPr>
          <w:rFonts w:ascii="宋体" w:hAnsi="宋体" w:eastAsia="宋体" w:cs="宋体"/>
          <w:sz w:val="24"/>
          <w:szCs w:val="24"/>
        </w:rPr>
        <w:t xml:space="preserve">  </w:t>
      </w:r>
      <w:r>
        <w:rPr>
          <w:rFonts w:ascii="宋体" w:hAnsi="宋体" w:eastAsia="宋体" w:cs="宋体"/>
          <w:spacing w:val="-1"/>
          <w:sz w:val="24"/>
          <w:szCs w:val="24"/>
        </w:rPr>
        <w:t>佣读到了这封信，就说明我已经死了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为什么一个没有收入的</w:t>
      </w:r>
      <w:r>
        <w:rPr>
          <w:rFonts w:ascii="Times New Roman" w:hAnsi="Times New Roman" w:eastAsia="Times New Roman" w:cs="Times New Roman"/>
          <w:spacing w:val="-1"/>
          <w:sz w:val="24"/>
          <w:szCs w:val="24"/>
        </w:rPr>
        <w:t>20</w:t>
      </w:r>
      <w:r>
        <w:rPr>
          <w:rFonts w:ascii="宋体" w:hAnsi="宋体" w:eastAsia="宋体" w:cs="宋体"/>
          <w:spacing w:val="-1"/>
          <w:sz w:val="24"/>
          <w:szCs w:val="24"/>
        </w:rPr>
        <w:t>岁的年轻人能够获得将近</w:t>
      </w:r>
      <w:r>
        <w:rPr>
          <w:rFonts w:ascii="宋体" w:hAnsi="宋体" w:eastAsia="宋体" w:cs="宋体"/>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pacing w:val="-1"/>
          <w:sz w:val="24"/>
          <w:szCs w:val="24"/>
        </w:rPr>
        <w:t>100</w:t>
      </w:r>
      <w:r>
        <w:rPr>
          <w:rFonts w:ascii="宋体" w:hAnsi="宋体" w:eastAsia="宋体" w:cs="宋体"/>
          <w:spacing w:val="-1"/>
          <w:sz w:val="24"/>
          <w:szCs w:val="24"/>
        </w:rPr>
        <w:t>万美元的交易杠杆？我买入和卖出的看跌期权应该是能够相互抵消的，但现在看来，</w:t>
      </w:r>
    </w:p>
    <w:p w14:paraId="1115C976">
      <w:pPr>
        <w:spacing w:before="31" w:line="345" w:lineRule="exact"/>
        <w:ind w:left="470"/>
        <w:rPr>
          <w:rFonts w:ascii="Times New Roman" w:hAnsi="Times New Roman" w:eastAsia="Times New Roman" w:cs="Times New Roman"/>
          <w:sz w:val="24"/>
          <w:szCs w:val="24"/>
        </w:rPr>
      </w:pPr>
      <w:r>
        <w:rPr>
          <w:rFonts w:ascii="宋体" w:hAnsi="宋体" w:eastAsia="宋体" w:cs="宋体"/>
          <w:spacing w:val="3"/>
          <w:position w:val="2"/>
          <w:sz w:val="24"/>
          <w:szCs w:val="24"/>
        </w:rPr>
        <w:t>责我其实不知道自己之前在做什么。</w:t>
      </w:r>
      <w:r>
        <w:rPr>
          <w:rFonts w:ascii="Times New Roman" w:hAnsi="Times New Roman" w:eastAsia="Times New Roman" w:cs="Times New Roman"/>
          <w:spacing w:val="3"/>
          <w:position w:val="2"/>
          <w:sz w:val="24"/>
          <w:szCs w:val="24"/>
        </w:rPr>
        <w:t>”</w:t>
      </w:r>
    </w:p>
    <w:p w14:paraId="75D42AC5">
      <w:pPr>
        <w:spacing w:before="98" w:line="162" w:lineRule="auto"/>
        <w:ind w:left="488"/>
        <w:rPr>
          <w:rFonts w:ascii="宋体" w:hAnsi="宋体" w:eastAsia="宋体" w:cs="宋体"/>
          <w:sz w:val="24"/>
          <w:szCs w:val="24"/>
        </w:rPr>
      </w:pPr>
      <w:r>
        <w:rPr>
          <w:rFonts w:ascii="宋体" w:hAnsi="宋体" w:eastAsia="宋体" w:cs="宋体"/>
          <w:sz w:val="24"/>
          <w:szCs w:val="24"/>
        </w:rPr>
        <w:t>样</w:t>
      </w:r>
    </w:p>
    <w:p w14:paraId="6F1952DD">
      <w:pPr>
        <w:tabs>
          <w:tab w:val="left" w:pos="749"/>
        </w:tabs>
        <w:spacing w:before="2" w:line="248" w:lineRule="auto"/>
        <w:ind w:left="490" w:firstLine="721"/>
        <w:rPr>
          <w:rFonts w:ascii="宋体" w:hAnsi="宋体" w:eastAsia="宋体" w:cs="宋体"/>
          <w:sz w:val="24"/>
          <w:szCs w:val="24"/>
        </w:rPr>
      </w:pPr>
      <w:r>
        <w:rPr>
          <w:rFonts w:ascii="宋体" w:hAnsi="宋体" w:eastAsia="宋体" w:cs="宋体"/>
          <w:sz w:val="24"/>
          <w:szCs w:val="24"/>
        </w:rPr>
        <w:t>卡恩斯是对的，他买入和卖出的期权确实能够相互抵</w:t>
      </w:r>
      <w:r>
        <w:rPr>
          <w:rFonts w:ascii="宋体" w:hAnsi="宋体" w:eastAsia="宋体" w:cs="宋体"/>
          <w:spacing w:val="-1"/>
          <w:sz w:val="24"/>
          <w:szCs w:val="24"/>
        </w:rPr>
        <w:t>消，但罗宾汉的应用程序误导了</w:t>
      </w:r>
      <w:r>
        <w:rPr>
          <w:rFonts w:ascii="宋体" w:hAnsi="宋体" w:eastAsia="宋体" w:cs="宋体"/>
          <w:sz w:val="24"/>
          <w:szCs w:val="24"/>
        </w:rPr>
        <w:t xml:space="preserve"> </w:t>
      </w:r>
      <w:r>
        <w:rPr>
          <w:rFonts w:ascii="宋体" w:hAnsi="宋体" w:eastAsia="宋体" w:cs="宋体"/>
          <w:spacing w:val="6"/>
          <w:sz w:val="24"/>
          <w:szCs w:val="24"/>
        </w:rPr>
        <w:t>他。卡恩斯的表姐夫比尔</w:t>
      </w:r>
      <w:r>
        <w:rPr>
          <w:rFonts w:ascii="Times New Roman" w:hAnsi="Times New Roman" w:eastAsia="Times New Roman" w:cs="Times New Roman"/>
          <w:spacing w:val="6"/>
          <w:sz w:val="24"/>
          <w:szCs w:val="24"/>
        </w:rPr>
        <w:t>·</w:t>
      </w:r>
      <w:r>
        <w:rPr>
          <w:rFonts w:ascii="宋体" w:hAnsi="宋体" w:eastAsia="宋体" w:cs="宋体"/>
          <w:spacing w:val="6"/>
          <w:sz w:val="24"/>
          <w:szCs w:val="24"/>
        </w:rPr>
        <w:t>布鲁斯特是</w:t>
      </w:r>
      <w:r>
        <w:rPr>
          <w:rFonts w:ascii="Times New Roman" w:hAnsi="Times New Roman" w:eastAsia="Times New Roman" w:cs="Times New Roman"/>
          <w:sz w:val="24"/>
          <w:szCs w:val="24"/>
        </w:rPr>
        <w:t>Sullimar</w:t>
      </w:r>
      <w:r>
        <w:rPr>
          <w:rFonts w:ascii="宋体" w:hAnsi="宋体" w:eastAsia="宋体" w:cs="宋体"/>
          <w:spacing w:val="6"/>
          <w:sz w:val="24"/>
          <w:szCs w:val="24"/>
        </w:rPr>
        <w:t>资本集团的一名研究分析师，他说：</w:t>
      </w:r>
      <w:r>
        <w:rPr>
          <w:rFonts w:ascii="Times New Roman" w:hAnsi="Times New Roman" w:eastAsia="Times New Roman" w:cs="Times New Roman"/>
          <w:spacing w:val="6"/>
          <w:sz w:val="24"/>
          <w:szCs w:val="24"/>
        </w:rPr>
        <w:t>“</w:t>
      </w:r>
      <w:r>
        <w:rPr>
          <w:rFonts w:ascii="宋体" w:hAnsi="宋体" w:eastAsia="宋体" w:cs="宋体"/>
          <w:spacing w:val="6"/>
          <w:sz w:val="24"/>
          <w:szCs w:val="24"/>
        </w:rPr>
        <w:t>悲哀</w:t>
      </w:r>
      <w:r>
        <w:rPr>
          <w:rFonts w:ascii="宋体" w:hAnsi="宋体" w:eastAsia="宋体" w:cs="宋体"/>
          <w:spacing w:val="5"/>
          <w:sz w:val="24"/>
          <w:szCs w:val="24"/>
        </w:rPr>
        <w:t xml:space="preserve">  </w:t>
      </w:r>
      <w:r>
        <w:rPr>
          <w:rFonts w:ascii="宋体" w:hAnsi="宋体" w:eastAsia="宋体" w:cs="宋体"/>
          <w:position w:val="11"/>
          <w:sz w:val="24"/>
          <w:szCs w:val="24"/>
        </w:rPr>
        <w:t>这</w:t>
      </w:r>
      <w:r>
        <w:rPr>
          <w:rFonts w:ascii="宋体" w:hAnsi="宋体" w:eastAsia="宋体" w:cs="宋体"/>
          <w:sz w:val="24"/>
          <w:szCs w:val="24"/>
        </w:rPr>
        <w:t>的是，我认为他根本没有犯下多大的错误。这完全是界面设计</w:t>
      </w:r>
      <w:r>
        <w:rPr>
          <w:rFonts w:ascii="宋体" w:hAnsi="宋体" w:eastAsia="宋体" w:cs="宋体"/>
          <w:spacing w:val="-1"/>
          <w:sz w:val="24"/>
          <w:szCs w:val="24"/>
        </w:rPr>
        <w:t>的问题。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我们不知道具体</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pacing w:val="-1"/>
          <w:sz w:val="24"/>
          <w:szCs w:val="24"/>
        </w:rPr>
        <w:t>的细节，但布鲁斯特展示了卡恩斯的账户，里面实际上还有</w:t>
      </w:r>
      <w:r>
        <w:rPr>
          <w:rFonts w:ascii="Times New Roman" w:hAnsi="Times New Roman" w:eastAsia="Times New Roman" w:cs="Times New Roman"/>
          <w:spacing w:val="-1"/>
          <w:sz w:val="24"/>
          <w:szCs w:val="24"/>
        </w:rPr>
        <w:t>16</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2"/>
          <w:sz w:val="24"/>
          <w:szCs w:val="24"/>
        </w:rPr>
        <w:t>74</w:t>
      </w:r>
      <w:r>
        <w:rPr>
          <w:rFonts w:ascii="宋体" w:hAnsi="宋体" w:eastAsia="宋体" w:cs="宋体"/>
          <w:spacing w:val="-2"/>
          <w:sz w:val="24"/>
          <w:szCs w:val="24"/>
        </w:rPr>
        <w:t>美元的余额。作为回</w:t>
      </w:r>
    </w:p>
    <w:p w14:paraId="4BD7F856">
      <w:pPr>
        <w:spacing w:line="248" w:lineRule="auto"/>
        <w:rPr>
          <w:rFonts w:ascii="宋体" w:hAnsi="宋体" w:eastAsia="宋体" w:cs="宋体"/>
          <w:sz w:val="24"/>
          <w:szCs w:val="24"/>
        </w:rPr>
        <w:sectPr>
          <w:type w:val="continuous"/>
          <w:pgSz w:w="12240" w:h="15840"/>
          <w:pgMar w:top="400" w:right="1356" w:bottom="400" w:left="803" w:header="0" w:footer="0" w:gutter="0"/>
          <w:cols w:equalWidth="0" w:num="1">
            <w:col w:w="10081"/>
          </w:cols>
        </w:sectPr>
      </w:pPr>
    </w:p>
    <w:p w14:paraId="3DCA5064">
      <w:pPr>
        <w:pStyle w:val="2"/>
        <w:spacing w:line="256" w:lineRule="auto"/>
      </w:pPr>
    </w:p>
    <w:p w14:paraId="0AA62444">
      <w:pPr>
        <w:pStyle w:val="2"/>
        <w:spacing w:line="256" w:lineRule="auto"/>
      </w:pPr>
    </w:p>
    <w:p w14:paraId="4EA7972F">
      <w:pPr>
        <w:pStyle w:val="2"/>
        <w:spacing w:line="257" w:lineRule="auto"/>
      </w:pPr>
    </w:p>
    <w:p w14:paraId="32B4BDD9">
      <w:pPr>
        <w:pStyle w:val="2"/>
        <w:spacing w:line="257" w:lineRule="auto"/>
      </w:pPr>
    </w:p>
    <w:p w14:paraId="0A87D104">
      <w:pPr>
        <w:spacing w:before="78" w:line="255" w:lineRule="auto"/>
        <w:ind w:left="56" w:right="1740" w:firstLine="4"/>
        <w:rPr>
          <w:rFonts w:ascii="宋体" w:hAnsi="宋体" w:eastAsia="宋体" w:cs="宋体"/>
          <w:sz w:val="24"/>
          <w:szCs w:val="24"/>
        </w:rPr>
      </w:pPr>
      <w:r>
        <w:rPr>
          <w:rFonts w:ascii="宋体" w:hAnsi="宋体" w:eastAsia="宋体" w:cs="宋体"/>
          <w:position w:val="2"/>
          <w:sz w:val="24"/>
          <w:szCs w:val="24"/>
        </w:rPr>
        <w:t>行应</w:t>
      </w:r>
      <w:r>
        <w:rPr>
          <w:rFonts w:ascii="宋体" w:hAnsi="宋体" w:eastAsia="宋体" w:cs="宋体"/>
          <w:sz w:val="24"/>
          <w:szCs w:val="24"/>
        </w:rPr>
        <w:t>，罗宾汉的高管承诺将改进界面，并提</w:t>
      </w:r>
      <w:r>
        <w:rPr>
          <w:rFonts w:ascii="宋体" w:hAnsi="宋体" w:eastAsia="宋体" w:cs="宋体"/>
          <w:spacing w:val="-1"/>
          <w:sz w:val="24"/>
          <w:szCs w:val="24"/>
        </w:rPr>
        <w:t>高用户参与期权交易的门槛。</w:t>
      </w:r>
      <w:r>
        <w:rPr>
          <w:rFonts w:ascii="Times New Roman" w:hAnsi="Times New Roman" w:eastAsia="Times New Roman" w:cs="Times New Roman"/>
          <w:spacing w:val="-1"/>
          <w:position w:val="7"/>
          <w:sz w:val="18"/>
          <w:szCs w:val="18"/>
        </w:rPr>
        <w:t>15</w:t>
      </w:r>
      <w:r>
        <w:rPr>
          <w:rFonts w:ascii="Times New Roman" w:hAnsi="Times New Roman" w:eastAsia="Times New Roman" w:cs="Times New Roman"/>
          <w:position w:val="7"/>
          <w:sz w:val="18"/>
          <w:szCs w:val="18"/>
        </w:rPr>
        <w:t xml:space="preserve"> </w:t>
      </w:r>
      <w:r>
        <w:rPr>
          <w:rFonts w:ascii="宋体" w:hAnsi="宋体" w:eastAsia="宋体" w:cs="宋体"/>
          <w:sz w:val="24"/>
          <w:szCs w:val="24"/>
        </w:rPr>
        <w:t>券</w:t>
      </w:r>
    </w:p>
    <w:p w14:paraId="6F40F5F7">
      <w:pPr>
        <w:spacing w:before="1" w:line="295" w:lineRule="auto"/>
        <w:ind w:left="58" w:firstLine="718"/>
        <w:rPr>
          <w:rFonts w:ascii="宋体" w:hAnsi="宋体" w:eastAsia="宋体" w:cs="宋体"/>
          <w:sz w:val="24"/>
          <w:szCs w:val="24"/>
        </w:rPr>
      </w:pPr>
      <w:r>
        <w:rPr>
          <w:rFonts w:ascii="宋体" w:hAnsi="宋体" w:eastAsia="宋体" w:cs="宋体"/>
          <w:sz w:val="24"/>
          <w:szCs w:val="24"/>
        </w:rPr>
        <w:t>选择引擎可以产生极大的影响。智能手机上的应用程序和通知</w:t>
      </w:r>
      <w:r>
        <w:rPr>
          <w:rFonts w:ascii="宋体" w:hAnsi="宋体" w:eastAsia="宋体" w:cs="宋体"/>
          <w:spacing w:val="-1"/>
          <w:sz w:val="24"/>
          <w:szCs w:val="24"/>
        </w:rPr>
        <w:t>已经取代了股票自动报</w:t>
      </w:r>
      <w:r>
        <w:rPr>
          <w:rFonts w:ascii="宋体" w:hAnsi="宋体" w:eastAsia="宋体" w:cs="宋体"/>
          <w:sz w:val="24"/>
          <w:szCs w:val="24"/>
        </w:rPr>
        <w:t xml:space="preserve"> 佳价机的纸带和证券交易所里的实体交易席位。我们前面谈到过</w:t>
      </w:r>
      <w:r>
        <w:rPr>
          <w:rFonts w:ascii="宋体" w:hAnsi="宋体" w:eastAsia="宋体" w:cs="宋体"/>
          <w:spacing w:val="-1"/>
          <w:sz w:val="24"/>
          <w:szCs w:val="24"/>
        </w:rPr>
        <w:t>选择引擎能帮助选择者更好</w:t>
      </w:r>
    </w:p>
    <w:p w14:paraId="54861EBB">
      <w:pPr>
        <w:spacing w:before="5" w:line="290" w:lineRule="auto"/>
        <w:ind w:left="300" w:hanging="3"/>
        <w:jc w:val="both"/>
        <w:rPr>
          <w:rFonts w:ascii="宋体" w:hAnsi="宋体" w:eastAsia="宋体" w:cs="宋体"/>
          <w:sz w:val="24"/>
          <w:szCs w:val="24"/>
        </w:rPr>
      </w:pPr>
      <w:r>
        <w:pict>
          <v:shape id="_x0000_s1317" o:spid="_x0000_s1317" o:spt="202" type="#_x0000_t202" style="position:absolute;left:0pt;margin-left:-1pt;margin-top:59.85pt;height:16.35pt;width:13.4pt;z-index:251962368;mso-width-relative:page;mso-height-relative:page;" filled="f" stroked="f" coordsize="21600,21600">
            <v:path/>
            <v:fill on="f" focussize="0,0"/>
            <v:stroke on="f"/>
            <v:imagedata o:title=""/>
            <o:lock v:ext="edit" aspectratio="f"/>
            <v:textbox inset="0mm,0mm,0mm,0mm">
              <w:txbxContent>
                <w:p w14:paraId="556CB881">
                  <w:pPr>
                    <w:spacing w:before="20" w:line="220" w:lineRule="auto"/>
                    <w:ind w:left="20"/>
                    <w:rPr>
                      <w:rFonts w:ascii="宋体" w:hAnsi="宋体" w:eastAsia="宋体" w:cs="宋体"/>
                      <w:sz w:val="24"/>
                      <w:szCs w:val="24"/>
                    </w:rPr>
                  </w:pPr>
                  <w:r>
                    <w:rPr>
                      <w:rFonts w:ascii="宋体" w:hAnsi="宋体" w:eastAsia="宋体" w:cs="宋体"/>
                      <w:sz w:val="24"/>
                      <w:szCs w:val="24"/>
                    </w:rPr>
                    <w:t>期</w:t>
                  </w:r>
                </w:p>
              </w:txbxContent>
            </v:textbox>
          </v:shape>
        </w:pict>
      </w:r>
      <w:r>
        <w:rPr>
          <w:rFonts w:ascii="宋体" w:hAnsi="宋体" w:eastAsia="宋体" w:cs="宋体"/>
          <w:sz w:val="24"/>
          <w:szCs w:val="24"/>
        </w:rPr>
        <w:t>地理解自己的选择。然而，尽管罗宾汉做出了努力，想要让用户</w:t>
      </w:r>
      <w:r>
        <w:rPr>
          <w:rFonts w:ascii="宋体" w:hAnsi="宋体" w:eastAsia="宋体" w:cs="宋体"/>
          <w:spacing w:val="-1"/>
          <w:sz w:val="24"/>
          <w:szCs w:val="24"/>
        </w:rPr>
        <w:t>了解更多的投资知识，但</w:t>
      </w:r>
      <w:r>
        <w:rPr>
          <w:rFonts w:ascii="宋体" w:hAnsi="宋体" w:eastAsia="宋体" w:cs="宋体"/>
          <w:sz w:val="24"/>
          <w:szCs w:val="24"/>
        </w:rPr>
        <w:t xml:space="preserve"> 它在这方面所取得的成效受到了质疑。卡恩斯自杀或许</w:t>
      </w:r>
      <w:r>
        <w:rPr>
          <w:rFonts w:ascii="宋体" w:hAnsi="宋体" w:eastAsia="宋体" w:cs="宋体"/>
          <w:spacing w:val="-1"/>
          <w:sz w:val="24"/>
          <w:szCs w:val="24"/>
        </w:rPr>
        <w:t>不是罗宾汉的错，但更大的悲剧在</w:t>
      </w:r>
      <w:r>
        <w:rPr>
          <w:rFonts w:ascii="宋体" w:hAnsi="宋体" w:eastAsia="宋体" w:cs="宋体"/>
          <w:sz w:val="24"/>
          <w:szCs w:val="24"/>
        </w:rPr>
        <w:t xml:space="preserve"> 于，投资新手们可能正在学习错误的交易方式。绝大多</w:t>
      </w:r>
      <w:r>
        <w:rPr>
          <w:rFonts w:ascii="宋体" w:hAnsi="宋体" w:eastAsia="宋体" w:cs="宋体"/>
          <w:spacing w:val="-1"/>
          <w:sz w:val="24"/>
          <w:szCs w:val="24"/>
        </w:rPr>
        <w:t>数专家都认为，如果一个投资者的</w:t>
      </w:r>
      <w:r>
        <w:rPr>
          <w:rFonts w:ascii="宋体" w:hAnsi="宋体" w:eastAsia="宋体" w:cs="宋体"/>
          <w:sz w:val="24"/>
          <w:szCs w:val="24"/>
        </w:rPr>
        <w:t xml:space="preserve"> 目标是积累财富，那么他就不应该频繁地交易。但罗宾</w:t>
      </w:r>
      <w:r>
        <w:rPr>
          <w:rFonts w:ascii="宋体" w:hAnsi="宋体" w:eastAsia="宋体" w:cs="宋体"/>
          <w:spacing w:val="-1"/>
          <w:sz w:val="24"/>
          <w:szCs w:val="24"/>
        </w:rPr>
        <w:t>汉的用户并不是这样做的。《纽约</w:t>
      </w:r>
      <w:r>
        <w:rPr>
          <w:rFonts w:ascii="宋体" w:hAnsi="宋体" w:eastAsia="宋体" w:cs="宋体"/>
          <w:sz w:val="24"/>
          <w:szCs w:val="24"/>
        </w:rPr>
        <w:t xml:space="preserve"> 时报》的一篇分析报道显示，在</w:t>
      </w:r>
      <w:r>
        <w:rPr>
          <w:rFonts w:ascii="Times New Roman" w:hAnsi="Times New Roman" w:eastAsia="Times New Roman" w:cs="Times New Roman"/>
          <w:sz w:val="24"/>
          <w:szCs w:val="24"/>
        </w:rPr>
        <w:t>2020</w:t>
      </w:r>
      <w:r>
        <w:rPr>
          <w:rFonts w:ascii="宋体" w:hAnsi="宋体" w:eastAsia="宋体" w:cs="宋体"/>
          <w:sz w:val="24"/>
          <w:szCs w:val="24"/>
        </w:rPr>
        <w:t>年第一季度，罗宾</w:t>
      </w:r>
      <w:r>
        <w:rPr>
          <w:rFonts w:ascii="宋体" w:hAnsi="宋体" w:eastAsia="宋体" w:cs="宋体"/>
          <w:spacing w:val="-1"/>
          <w:sz w:val="24"/>
          <w:szCs w:val="24"/>
        </w:rPr>
        <w:t>汉用户每</w:t>
      </w:r>
      <w:r>
        <w:rPr>
          <w:rFonts w:ascii="Times New Roman" w:hAnsi="Times New Roman" w:eastAsia="Times New Roman" w:cs="Times New Roman"/>
          <w:spacing w:val="-1"/>
          <w:sz w:val="24"/>
          <w:szCs w:val="24"/>
        </w:rPr>
        <w:t>1</w:t>
      </w:r>
      <w:r>
        <w:rPr>
          <w:rFonts w:ascii="宋体" w:hAnsi="宋体" w:eastAsia="宋体" w:cs="宋体"/>
          <w:spacing w:val="-1"/>
          <w:sz w:val="24"/>
          <w:szCs w:val="24"/>
        </w:rPr>
        <w:t>美元的股票交易量是亿</w:t>
      </w:r>
    </w:p>
    <w:p w14:paraId="6E46DE7F">
      <w:pPr>
        <w:tabs>
          <w:tab w:val="left" w:pos="300"/>
        </w:tabs>
        <w:spacing w:before="5" w:line="283" w:lineRule="auto"/>
        <w:ind w:left="57"/>
        <w:jc w:val="right"/>
        <w:rPr>
          <w:rFonts w:ascii="宋体" w:hAnsi="宋体" w:eastAsia="宋体" w:cs="宋体"/>
          <w:sz w:val="24"/>
          <w:szCs w:val="24"/>
        </w:rPr>
      </w:pPr>
      <w:r>
        <w:rPr>
          <w:rFonts w:ascii="宋体" w:hAnsi="宋体" w:eastAsia="宋体" w:cs="宋体"/>
          <w:sz w:val="24"/>
          <w:szCs w:val="24"/>
        </w:rPr>
        <w:t>适创理财用户的</w:t>
      </w:r>
      <w:r>
        <w:rPr>
          <w:rFonts w:ascii="Times New Roman" w:hAnsi="Times New Roman" w:eastAsia="Times New Roman" w:cs="Times New Roman"/>
          <w:sz w:val="24"/>
          <w:szCs w:val="24"/>
        </w:rPr>
        <w:t>9</w:t>
      </w:r>
      <w:r>
        <w:rPr>
          <w:rFonts w:ascii="宋体" w:hAnsi="宋体" w:eastAsia="宋体" w:cs="宋体"/>
          <w:sz w:val="24"/>
          <w:szCs w:val="24"/>
        </w:rPr>
        <w:t>倍和嘉信理财用户的</w:t>
      </w:r>
      <w:r>
        <w:rPr>
          <w:rFonts w:ascii="Times New Roman" w:hAnsi="Times New Roman" w:eastAsia="Times New Roman" w:cs="Times New Roman"/>
          <w:sz w:val="24"/>
          <w:szCs w:val="24"/>
        </w:rPr>
        <w:t>40</w:t>
      </w:r>
      <w:r>
        <w:rPr>
          <w:rFonts w:ascii="宋体" w:hAnsi="宋体" w:eastAsia="宋体" w:cs="宋体"/>
          <w:sz w:val="24"/>
          <w:szCs w:val="24"/>
        </w:rPr>
        <w:t>倍。而罗宾汉用户的期权</w:t>
      </w:r>
      <w:r>
        <w:rPr>
          <w:rFonts w:ascii="宋体" w:hAnsi="宋体" w:eastAsia="宋体" w:cs="宋体"/>
          <w:spacing w:val="-1"/>
          <w:sz w:val="24"/>
          <w:szCs w:val="24"/>
        </w:rPr>
        <w:t>交易频率更是达到了嘉信</w:t>
      </w:r>
      <w:r>
        <w:rPr>
          <w:rFonts w:ascii="宋体" w:hAnsi="宋体" w:eastAsia="宋体" w:cs="宋体"/>
          <w:sz w:val="24"/>
          <w:szCs w:val="24"/>
        </w:rPr>
        <w:t xml:space="preserve">  汉理财用户的</w:t>
      </w:r>
      <w:r>
        <w:rPr>
          <w:rFonts w:ascii="Times New Roman" w:hAnsi="Times New Roman" w:eastAsia="Times New Roman" w:cs="Times New Roman"/>
          <w:sz w:val="24"/>
          <w:szCs w:val="24"/>
        </w:rPr>
        <w:t>88</w:t>
      </w:r>
      <w:r>
        <w:rPr>
          <w:rFonts w:ascii="宋体" w:hAnsi="宋体" w:eastAsia="宋体" w:cs="宋体"/>
          <w:sz w:val="24"/>
          <w:szCs w:val="24"/>
        </w:rPr>
        <w:t>倍，这同样是在根据账户规模对数据进行调整之</w:t>
      </w:r>
      <w:r>
        <w:rPr>
          <w:rFonts w:ascii="宋体" w:hAnsi="宋体" w:eastAsia="宋体" w:cs="宋体"/>
          <w:spacing w:val="-1"/>
          <w:sz w:val="24"/>
          <w:szCs w:val="24"/>
        </w:rPr>
        <w:t>后得出的结果。罗宾汉的企</w:t>
      </w:r>
      <w:r>
        <w:rPr>
          <w:rFonts w:ascii="宋体" w:hAnsi="宋体" w:eastAsia="宋体" w:cs="宋体"/>
          <w:sz w:val="24"/>
          <w:szCs w:val="24"/>
        </w:rPr>
        <w:t xml:space="preserve"> </w:t>
      </w:r>
      <w:r>
        <w:rPr>
          <w:rFonts w:ascii="宋体" w:hAnsi="宋体" w:eastAsia="宋体" w:cs="宋体"/>
          <w:spacing w:val="6"/>
          <w:sz w:val="24"/>
          <w:szCs w:val="24"/>
        </w:rPr>
        <w:t>业形象是一个以帮助并不富裕的投资新手为宗旨的创新交易平台。罗宾汉确</w:t>
      </w:r>
      <w:r>
        <w:rPr>
          <w:rFonts w:ascii="宋体" w:hAnsi="宋体" w:eastAsia="宋体" w:cs="宋体"/>
          <w:spacing w:val="5"/>
          <w:sz w:val="24"/>
          <w:szCs w:val="24"/>
        </w:rPr>
        <w:t>实让交易变得</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更加容易，但平均而言，它并没有帮助它的用户积累财富</w:t>
      </w:r>
      <w:r>
        <w:rPr>
          <w:rFonts w:ascii="宋体" w:hAnsi="宋体" w:eastAsia="宋体" w:cs="宋体"/>
          <w:spacing w:val="-1"/>
          <w:sz w:val="24"/>
          <w:szCs w:val="24"/>
        </w:rPr>
        <w:t>。频繁的交易常常会导致收益率</w:t>
      </w:r>
      <w:r>
        <w:rPr>
          <w:rFonts w:ascii="宋体" w:hAnsi="宋体" w:eastAsia="宋体" w:cs="宋体"/>
          <w:sz w:val="24"/>
          <w:szCs w:val="24"/>
        </w:rPr>
        <w:t xml:space="preserve"> </w:t>
      </w:r>
      <w:r>
        <w:rPr>
          <w:rFonts w:ascii="宋体" w:hAnsi="宋体" w:eastAsia="宋体" w:cs="宋体"/>
          <w:position w:val="2"/>
          <w:sz w:val="24"/>
          <w:szCs w:val="24"/>
        </w:rPr>
        <w:t>现走低</w:t>
      </w:r>
      <w:r>
        <w:rPr>
          <w:rFonts w:ascii="宋体" w:hAnsi="宋体" w:eastAsia="宋体" w:cs="宋体"/>
          <w:sz w:val="24"/>
          <w:szCs w:val="24"/>
        </w:rPr>
        <w:t>。例如，罗宾汉的用户买卖涨跌幅排行榜上股票的可能</w:t>
      </w:r>
      <w:r>
        <w:rPr>
          <w:rFonts w:ascii="宋体" w:hAnsi="宋体" w:eastAsia="宋体" w:cs="宋体"/>
          <w:spacing w:val="-1"/>
          <w:sz w:val="24"/>
          <w:szCs w:val="24"/>
        </w:rPr>
        <w:t>性更大，但这些股票的价值平</w:t>
      </w:r>
    </w:p>
    <w:p w14:paraId="2A42A10B">
      <w:pPr>
        <w:spacing w:before="1" w:line="295" w:lineRule="auto"/>
        <w:ind w:left="297" w:right="160" w:hanging="264"/>
        <w:rPr>
          <w:rFonts w:ascii="Times New Roman" w:hAnsi="Times New Roman" w:eastAsia="Times New Roman" w:cs="Times New Roman"/>
          <w:sz w:val="18"/>
          <w:szCs w:val="18"/>
        </w:rPr>
      </w:pPr>
      <w:r>
        <w:rPr>
          <w:rFonts w:ascii="宋体" w:hAnsi="宋体" w:eastAsia="宋体" w:cs="宋体"/>
          <w:sz w:val="24"/>
          <w:szCs w:val="24"/>
        </w:rPr>
        <w:t>色均会在一个月内下跌近</w:t>
      </w:r>
      <w:r>
        <w:rPr>
          <w:rFonts w:ascii="Times New Roman" w:hAnsi="Times New Roman" w:eastAsia="Times New Roman" w:cs="Times New Roman"/>
          <w:sz w:val="24"/>
          <w:szCs w:val="24"/>
        </w:rPr>
        <w:t>5%</w:t>
      </w:r>
      <w:r>
        <w:rPr>
          <w:rFonts w:ascii="Times New Roman" w:hAnsi="Times New Roman" w:eastAsia="Times New Roman" w:cs="Times New Roman"/>
          <w:spacing w:val="-27"/>
          <w:sz w:val="24"/>
          <w:szCs w:val="24"/>
        </w:rPr>
        <w:t xml:space="preserve"> </w:t>
      </w:r>
      <w:r>
        <w:rPr>
          <w:rFonts w:ascii="宋体" w:hAnsi="宋体" w:eastAsia="宋体" w:cs="宋体"/>
          <w:sz w:val="24"/>
          <w:szCs w:val="24"/>
        </w:rPr>
        <w:t>。罗宾汉塑造的</w:t>
      </w:r>
      <w:r>
        <w:rPr>
          <w:rFonts w:ascii="宋体" w:hAnsi="宋体" w:eastAsia="宋体" w:cs="宋体"/>
          <w:spacing w:val="-1"/>
          <w:sz w:val="24"/>
          <w:szCs w:val="24"/>
        </w:rPr>
        <w:t>企业形象和它的选择引擎的实际效果似乎是脱</w:t>
      </w:r>
      <w:r>
        <w:rPr>
          <w:rFonts w:ascii="宋体" w:hAnsi="宋体" w:eastAsia="宋体" w:cs="宋体"/>
          <w:sz w:val="24"/>
          <w:szCs w:val="24"/>
        </w:rPr>
        <w:t xml:space="preserve"> </w:t>
      </w:r>
      <w:r>
        <w:rPr>
          <w:rFonts w:ascii="宋体" w:hAnsi="宋体" w:eastAsia="宋体" w:cs="宋体"/>
          <w:spacing w:val="-2"/>
          <w:position w:val="-3"/>
          <w:sz w:val="24"/>
          <w:szCs w:val="24"/>
        </w:rPr>
        <w:t>节的。</w:t>
      </w:r>
      <w:r>
        <w:rPr>
          <w:rFonts w:ascii="Times New Roman" w:hAnsi="Times New Roman" w:eastAsia="Times New Roman" w:cs="Times New Roman"/>
          <w:spacing w:val="-2"/>
          <w:position w:val="4"/>
          <w:sz w:val="18"/>
          <w:szCs w:val="18"/>
        </w:rPr>
        <w:t>16</w:t>
      </w:r>
    </w:p>
    <w:p w14:paraId="6881B9CD">
      <w:pPr>
        <w:spacing w:line="229" w:lineRule="auto"/>
        <w:ind w:left="60"/>
        <w:rPr>
          <w:rFonts w:ascii="宋体" w:hAnsi="宋体" w:eastAsia="宋体" w:cs="宋体"/>
          <w:sz w:val="24"/>
          <w:szCs w:val="24"/>
        </w:rPr>
      </w:pPr>
      <w:r>
        <w:pict>
          <v:shape id="_x0000_s1318" o:spid="_x0000_s1318" o:spt="202" type="#_x0000_t202" style="position:absolute;left:0pt;margin-left:-0.6pt;margin-top:68.6pt;height:213.85pt;width:16pt;z-index:251961344;mso-width-relative:page;mso-height-relative:page;" filled="f" stroked="f" coordsize="21600,21600">
            <v:path/>
            <v:fill on="f" focussize="0,0"/>
            <v:stroke on="f"/>
            <v:imagedata o:title=""/>
            <o:lock v:ext="edit" aspectratio="f"/>
            <v:textbox inset="0mm,0mm,0mm,0mm" style="layout-flow:vertical-ideographic;">
              <w:txbxContent>
                <w:p w14:paraId="3C967E6C">
                  <w:pPr>
                    <w:spacing w:before="20" w:line="209" w:lineRule="auto"/>
                    <w:ind w:left="20"/>
                    <w:rPr>
                      <w:rFonts w:ascii="宋体" w:hAnsi="宋体" w:eastAsia="宋体" w:cs="宋体"/>
                      <w:sz w:val="24"/>
                      <w:szCs w:val="24"/>
                    </w:rPr>
                  </w:pPr>
                  <w:r>
                    <w:rPr>
                      <w:rFonts w:ascii="宋体" w:hAnsi="宋体" w:eastAsia="宋体" w:cs="宋体"/>
                      <w:sz w:val="24"/>
                      <w:szCs w:val="24"/>
                    </w:rPr>
                    <w:t>课</w:t>
                  </w:r>
                  <w:r>
                    <w:rPr>
                      <w:rFonts w:ascii="宋体" w:hAnsi="宋体" w:eastAsia="宋体" w:cs="宋体"/>
                      <w:spacing w:val="27"/>
                      <w:sz w:val="24"/>
                      <w:szCs w:val="24"/>
                    </w:rPr>
                    <w:t xml:space="preserve">    </w:t>
                  </w:r>
                  <w:r>
                    <w:rPr>
                      <w:rFonts w:ascii="宋体" w:hAnsi="宋体" w:eastAsia="宋体" w:cs="宋体"/>
                      <w:sz w:val="24"/>
                      <w:szCs w:val="24"/>
                    </w:rPr>
                    <w:t>显</w:t>
                  </w:r>
                  <w:r>
                    <w:rPr>
                      <w:rFonts w:ascii="宋体" w:hAnsi="宋体" w:eastAsia="宋体" w:cs="宋体"/>
                      <w:spacing w:val="115"/>
                      <w:sz w:val="24"/>
                      <w:szCs w:val="24"/>
                    </w:rPr>
                    <w:t xml:space="preserve"> </w:t>
                  </w:r>
                  <w:r>
                    <w:rPr>
                      <w:rFonts w:ascii="宋体" w:hAnsi="宋体" w:eastAsia="宋体" w:cs="宋体"/>
                      <w:spacing w:val="-80"/>
                      <w:w w:val="43"/>
                      <w:sz w:val="24"/>
                      <w:szCs w:val="24"/>
                    </w:rPr>
                    <w:t>一</w:t>
                  </w:r>
                  <w:r>
                    <w:rPr>
                      <w:rFonts w:ascii="宋体" w:hAnsi="宋体" w:eastAsia="宋体" w:cs="宋体"/>
                      <w:spacing w:val="7"/>
                      <w:sz w:val="24"/>
                      <w:szCs w:val="24"/>
                    </w:rPr>
                    <w:t xml:space="preserve">          </w:t>
                  </w:r>
                  <w:r>
                    <w:rPr>
                      <w:rFonts w:ascii="宋体" w:hAnsi="宋体" w:eastAsia="宋体" w:cs="宋体"/>
                      <w:sz w:val="24"/>
                      <w:szCs w:val="24"/>
                    </w:rPr>
                    <w:t>近</w:t>
                  </w:r>
                  <w:r>
                    <w:rPr>
                      <w:rFonts w:ascii="宋体" w:hAnsi="宋体" w:eastAsia="宋体" w:cs="宋体"/>
                      <w:spacing w:val="8"/>
                      <w:sz w:val="24"/>
                      <w:szCs w:val="24"/>
                    </w:rPr>
                    <w:t xml:space="preserve">         </w:t>
                  </w:r>
                  <w:r>
                    <w:rPr>
                      <w:rFonts w:ascii="宋体" w:hAnsi="宋体" w:eastAsia="宋体" w:cs="宋体"/>
                      <w:sz w:val="24"/>
                      <w:szCs w:val="24"/>
                    </w:rPr>
                    <w:t>了</w:t>
                  </w:r>
                </w:p>
              </w:txbxContent>
            </v:textbox>
          </v:shape>
        </w:pict>
      </w:r>
      <w:r>
        <w:rPr>
          <w:rFonts w:ascii="宋体" w:hAnsi="宋体" w:eastAsia="宋体" w:cs="宋体"/>
          <w:sz w:val="24"/>
          <w:szCs w:val="24"/>
        </w:rPr>
        <w:t>理</w:t>
      </w:r>
    </w:p>
    <w:p w14:paraId="37660528">
      <w:pPr>
        <w:spacing w:line="229" w:lineRule="auto"/>
        <w:rPr>
          <w:rFonts w:ascii="宋体" w:hAnsi="宋体" w:eastAsia="宋体" w:cs="宋体"/>
          <w:sz w:val="24"/>
          <w:szCs w:val="24"/>
        </w:rPr>
        <w:sectPr>
          <w:pgSz w:w="12240" w:h="15840"/>
          <w:pgMar w:top="400" w:right="1355" w:bottom="400" w:left="1236" w:header="0" w:footer="0" w:gutter="0"/>
          <w:cols w:space="720" w:num="1"/>
        </w:sectPr>
      </w:pPr>
    </w:p>
    <w:p w14:paraId="75700B9E">
      <w:pPr>
        <w:pStyle w:val="2"/>
        <w:spacing w:line="266" w:lineRule="auto"/>
      </w:pPr>
    </w:p>
    <w:p w14:paraId="58A7A10A">
      <w:pPr>
        <w:spacing w:before="78" w:line="298" w:lineRule="auto"/>
        <w:ind w:firstLine="480"/>
        <w:rPr>
          <w:rFonts w:ascii="Times New Roman" w:hAnsi="Times New Roman" w:eastAsia="Times New Roman" w:cs="Times New Roman"/>
          <w:sz w:val="18"/>
          <w:szCs w:val="18"/>
        </w:rPr>
      </w:pPr>
      <w:r>
        <w:rPr>
          <w:rFonts w:ascii="宋体" w:hAnsi="宋体" w:eastAsia="宋体" w:cs="宋体"/>
          <w:sz w:val="24"/>
          <w:szCs w:val="24"/>
        </w:rPr>
        <w:t>选择引擎可以产生极大的影响。智能手机上的应用程序和通知</w:t>
      </w:r>
      <w:r>
        <w:rPr>
          <w:rFonts w:ascii="宋体" w:hAnsi="宋体" w:eastAsia="宋体" w:cs="宋体"/>
          <w:spacing w:val="-1"/>
          <w:sz w:val="24"/>
          <w:szCs w:val="24"/>
        </w:rPr>
        <w:t>已经取代了股票自动报</w:t>
      </w:r>
      <w:r>
        <w:rPr>
          <w:rFonts w:ascii="宋体" w:hAnsi="宋体" w:eastAsia="宋体" w:cs="宋体"/>
          <w:sz w:val="24"/>
          <w:szCs w:val="24"/>
        </w:rPr>
        <w:t xml:space="preserve"> 价机的纸带和证券交易所里的实体交易席位。我们前面谈到过选择</w:t>
      </w:r>
      <w:r>
        <w:rPr>
          <w:rFonts w:ascii="宋体" w:hAnsi="宋体" w:eastAsia="宋体" w:cs="宋体"/>
          <w:spacing w:val="-1"/>
          <w:sz w:val="24"/>
          <w:szCs w:val="24"/>
        </w:rPr>
        <w:t>引擎能帮助选择者更好</w:t>
      </w:r>
      <w:r>
        <w:rPr>
          <w:rFonts w:ascii="宋体" w:hAnsi="宋体" w:eastAsia="宋体" w:cs="宋体"/>
          <w:sz w:val="24"/>
          <w:szCs w:val="24"/>
        </w:rPr>
        <w:t xml:space="preserve"> 地理解自己的选择。然而，尽管罗宾汉做出了努力，想要让用户了</w:t>
      </w:r>
      <w:r>
        <w:rPr>
          <w:rFonts w:ascii="宋体" w:hAnsi="宋体" w:eastAsia="宋体" w:cs="宋体"/>
          <w:spacing w:val="-1"/>
          <w:sz w:val="24"/>
          <w:szCs w:val="24"/>
        </w:rPr>
        <w:t>解更多的投资知识，但</w:t>
      </w:r>
      <w:r>
        <w:rPr>
          <w:rFonts w:ascii="宋体" w:hAnsi="宋体" w:eastAsia="宋体" w:cs="宋体"/>
          <w:sz w:val="24"/>
          <w:szCs w:val="24"/>
        </w:rPr>
        <w:t xml:space="preserve"> 它在这方面所取得的成效受到了质疑。卡恩斯自杀或许不是罗宾汉</w:t>
      </w:r>
      <w:r>
        <w:rPr>
          <w:rFonts w:ascii="宋体" w:hAnsi="宋体" w:eastAsia="宋体" w:cs="宋体"/>
          <w:spacing w:val="-1"/>
          <w:sz w:val="24"/>
          <w:szCs w:val="24"/>
        </w:rPr>
        <w:t>的错，但更大的悲剧在</w:t>
      </w:r>
      <w:r>
        <w:rPr>
          <w:rFonts w:ascii="宋体" w:hAnsi="宋体" w:eastAsia="宋体" w:cs="宋体"/>
          <w:sz w:val="24"/>
          <w:szCs w:val="24"/>
        </w:rPr>
        <w:t xml:space="preserve"> 于，投资新手们可能正在学习错误的交易方式。绝大多数专家都认</w:t>
      </w:r>
      <w:r>
        <w:rPr>
          <w:rFonts w:ascii="宋体" w:hAnsi="宋体" w:eastAsia="宋体" w:cs="宋体"/>
          <w:spacing w:val="-1"/>
          <w:sz w:val="24"/>
          <w:szCs w:val="24"/>
        </w:rPr>
        <w:t>为，如果一个投资者的</w:t>
      </w:r>
      <w:r>
        <w:rPr>
          <w:rFonts w:ascii="宋体" w:hAnsi="宋体" w:eastAsia="宋体" w:cs="宋体"/>
          <w:sz w:val="24"/>
          <w:szCs w:val="24"/>
        </w:rPr>
        <w:t xml:space="preserve"> 目标是积累财富，那么他就不应该频繁地交易。但罗宾汉的用户并</w:t>
      </w:r>
      <w:r>
        <w:rPr>
          <w:rFonts w:ascii="宋体" w:hAnsi="宋体" w:eastAsia="宋体" w:cs="宋体"/>
          <w:spacing w:val="-1"/>
          <w:sz w:val="24"/>
          <w:szCs w:val="24"/>
        </w:rPr>
        <w:t>不是这样做的。《纽约</w:t>
      </w:r>
      <w:r>
        <w:rPr>
          <w:rFonts w:ascii="宋体" w:hAnsi="宋体" w:eastAsia="宋体" w:cs="宋体"/>
          <w:sz w:val="24"/>
          <w:szCs w:val="24"/>
        </w:rPr>
        <w:t xml:space="preserve"> 时报》的一篇分析报道显示，在</w:t>
      </w:r>
      <w:r>
        <w:rPr>
          <w:rFonts w:ascii="Times New Roman" w:hAnsi="Times New Roman" w:eastAsia="Times New Roman" w:cs="Times New Roman"/>
          <w:sz w:val="24"/>
          <w:szCs w:val="24"/>
        </w:rPr>
        <w:t>2020</w:t>
      </w:r>
      <w:r>
        <w:rPr>
          <w:rFonts w:ascii="宋体" w:hAnsi="宋体" w:eastAsia="宋体" w:cs="宋体"/>
          <w:sz w:val="24"/>
          <w:szCs w:val="24"/>
        </w:rPr>
        <w:t>年第一季度，罗宾汉用户每</w:t>
      </w:r>
      <w:r>
        <w:rPr>
          <w:rFonts w:ascii="Times New Roman" w:hAnsi="Times New Roman" w:eastAsia="Times New Roman" w:cs="Times New Roman"/>
          <w:sz w:val="24"/>
          <w:szCs w:val="24"/>
        </w:rPr>
        <w:t>1</w:t>
      </w:r>
      <w:r>
        <w:rPr>
          <w:rFonts w:ascii="宋体" w:hAnsi="宋体" w:eastAsia="宋体" w:cs="宋体"/>
          <w:spacing w:val="-1"/>
          <w:sz w:val="24"/>
          <w:szCs w:val="24"/>
        </w:rPr>
        <w:t>美元的股票交易量是亿</w:t>
      </w:r>
      <w:r>
        <w:rPr>
          <w:rFonts w:ascii="宋体" w:hAnsi="宋体" w:eastAsia="宋体" w:cs="宋体"/>
          <w:sz w:val="24"/>
          <w:szCs w:val="24"/>
        </w:rPr>
        <w:t xml:space="preserve">  创理财用户的</w:t>
      </w:r>
      <w:r>
        <w:rPr>
          <w:rFonts w:ascii="Times New Roman" w:hAnsi="Times New Roman" w:eastAsia="Times New Roman" w:cs="Times New Roman"/>
          <w:sz w:val="24"/>
          <w:szCs w:val="24"/>
        </w:rPr>
        <w:t>9</w:t>
      </w:r>
      <w:r>
        <w:rPr>
          <w:rFonts w:ascii="宋体" w:hAnsi="宋体" w:eastAsia="宋体" w:cs="宋体"/>
          <w:sz w:val="24"/>
          <w:szCs w:val="24"/>
        </w:rPr>
        <w:t>倍和嘉信理财用户的</w:t>
      </w:r>
      <w:r>
        <w:rPr>
          <w:rFonts w:ascii="Times New Roman" w:hAnsi="Times New Roman" w:eastAsia="Times New Roman" w:cs="Times New Roman"/>
          <w:sz w:val="24"/>
          <w:szCs w:val="24"/>
        </w:rPr>
        <w:t>40</w:t>
      </w:r>
      <w:r>
        <w:rPr>
          <w:rFonts w:ascii="宋体" w:hAnsi="宋体" w:eastAsia="宋体" w:cs="宋体"/>
          <w:sz w:val="24"/>
          <w:szCs w:val="24"/>
        </w:rPr>
        <w:t>倍。而罗宾汉用户的期权交</w:t>
      </w:r>
      <w:r>
        <w:rPr>
          <w:rFonts w:ascii="宋体" w:hAnsi="宋体" w:eastAsia="宋体" w:cs="宋体"/>
          <w:spacing w:val="-1"/>
          <w:sz w:val="24"/>
          <w:szCs w:val="24"/>
        </w:rPr>
        <w:t>易频率更是达到了嘉信</w:t>
      </w:r>
      <w:r>
        <w:rPr>
          <w:rFonts w:ascii="宋体" w:hAnsi="宋体" w:eastAsia="宋体" w:cs="宋体"/>
          <w:sz w:val="24"/>
          <w:szCs w:val="24"/>
        </w:rPr>
        <w:t xml:space="preserve">  理财用户的</w:t>
      </w:r>
      <w:r>
        <w:rPr>
          <w:rFonts w:ascii="Times New Roman" w:hAnsi="Times New Roman" w:eastAsia="Times New Roman" w:cs="Times New Roman"/>
          <w:sz w:val="24"/>
          <w:szCs w:val="24"/>
        </w:rPr>
        <w:t>88</w:t>
      </w:r>
      <w:r>
        <w:rPr>
          <w:rFonts w:ascii="宋体" w:hAnsi="宋体" w:eastAsia="宋体" w:cs="宋体"/>
          <w:sz w:val="24"/>
          <w:szCs w:val="24"/>
        </w:rPr>
        <w:t>倍，这同样是在根据账户规模对数据进行调整之后得</w:t>
      </w:r>
      <w:r>
        <w:rPr>
          <w:rFonts w:ascii="宋体" w:hAnsi="宋体" w:eastAsia="宋体" w:cs="宋体"/>
          <w:spacing w:val="-1"/>
          <w:sz w:val="24"/>
          <w:szCs w:val="24"/>
        </w:rPr>
        <w:t>出的结果。罗宾汉的企</w:t>
      </w:r>
      <w:r>
        <w:rPr>
          <w:rFonts w:ascii="宋体" w:hAnsi="宋体" w:eastAsia="宋体" w:cs="宋体"/>
          <w:sz w:val="24"/>
          <w:szCs w:val="24"/>
        </w:rPr>
        <w:t xml:space="preserve"> 业形象是一个以帮助并不富裕的投资新手为宗旨的创新交易平台。</w:t>
      </w:r>
      <w:r>
        <w:rPr>
          <w:rFonts w:ascii="宋体" w:hAnsi="宋体" w:eastAsia="宋体" w:cs="宋体"/>
          <w:spacing w:val="-1"/>
          <w:sz w:val="24"/>
          <w:szCs w:val="24"/>
        </w:rPr>
        <w:t>罗宾汉确实让交易变得</w:t>
      </w:r>
      <w:r>
        <w:rPr>
          <w:rFonts w:ascii="宋体" w:hAnsi="宋体" w:eastAsia="宋体" w:cs="宋体"/>
          <w:sz w:val="24"/>
          <w:szCs w:val="24"/>
        </w:rPr>
        <w:t xml:space="preserve"> 更加容易，但平均而言，它并没有帮助它的用户积累财富。频繁的</w:t>
      </w:r>
      <w:r>
        <w:rPr>
          <w:rFonts w:ascii="宋体" w:hAnsi="宋体" w:eastAsia="宋体" w:cs="宋体"/>
          <w:spacing w:val="-1"/>
          <w:sz w:val="24"/>
          <w:szCs w:val="24"/>
        </w:rPr>
        <w:t>交易常常会导致收益率</w:t>
      </w:r>
      <w:r>
        <w:rPr>
          <w:rFonts w:ascii="宋体" w:hAnsi="宋体" w:eastAsia="宋体" w:cs="宋体"/>
          <w:sz w:val="24"/>
          <w:szCs w:val="24"/>
        </w:rPr>
        <w:t xml:space="preserve"> 走低。例如，罗宾汉的用户买卖涨跌幅排行榜上股票的可能性更大</w:t>
      </w:r>
      <w:r>
        <w:rPr>
          <w:rFonts w:ascii="宋体" w:hAnsi="宋体" w:eastAsia="宋体" w:cs="宋体"/>
          <w:spacing w:val="-1"/>
          <w:sz w:val="24"/>
          <w:szCs w:val="24"/>
        </w:rPr>
        <w:t>，但这些股票的价值平</w:t>
      </w:r>
      <w:r>
        <w:rPr>
          <w:rFonts w:ascii="宋体" w:hAnsi="宋体" w:eastAsia="宋体" w:cs="宋体"/>
          <w:sz w:val="24"/>
          <w:szCs w:val="24"/>
        </w:rPr>
        <w:t xml:space="preserve"> </w:t>
      </w:r>
      <w:r>
        <w:rPr>
          <w:rFonts w:ascii="宋体" w:hAnsi="宋体" w:eastAsia="宋体" w:cs="宋体"/>
          <w:spacing w:val="-1"/>
          <w:sz w:val="24"/>
          <w:szCs w:val="24"/>
        </w:rPr>
        <w:t>均会在一个月内下跌近</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。罗宾汉塑造的企业形象和它的选择引擎的实际效果</w:t>
      </w:r>
      <w:r>
        <w:rPr>
          <w:rFonts w:ascii="宋体" w:hAnsi="宋体" w:eastAsia="宋体" w:cs="宋体"/>
          <w:spacing w:val="-2"/>
          <w:sz w:val="24"/>
          <w:szCs w:val="24"/>
        </w:rPr>
        <w:t>似乎是脱</w:t>
      </w:r>
      <w:r>
        <w:rPr>
          <w:rFonts w:ascii="宋体" w:hAnsi="宋体" w:eastAsia="宋体" w:cs="宋体"/>
          <w:sz w:val="24"/>
          <w:szCs w:val="24"/>
        </w:rPr>
        <w:t xml:space="preserve">  </w:t>
      </w:r>
      <w:r>
        <w:rPr>
          <w:rFonts w:ascii="宋体" w:hAnsi="宋体" w:eastAsia="宋体" w:cs="宋体"/>
          <w:spacing w:val="-2"/>
          <w:position w:val="-3"/>
          <w:sz w:val="24"/>
          <w:szCs w:val="24"/>
        </w:rPr>
        <w:t>节的。</w:t>
      </w:r>
      <w:r>
        <w:rPr>
          <w:rFonts w:ascii="Times New Roman" w:hAnsi="Times New Roman" w:eastAsia="Times New Roman" w:cs="Times New Roman"/>
          <w:spacing w:val="-2"/>
          <w:position w:val="4"/>
          <w:sz w:val="18"/>
          <w:szCs w:val="18"/>
        </w:rPr>
        <w:t>16</w:t>
      </w:r>
    </w:p>
    <w:p w14:paraId="2C21A15F">
      <w:pPr>
        <w:spacing w:line="298" w:lineRule="auto"/>
        <w:rPr>
          <w:rFonts w:ascii="Times New Roman" w:hAnsi="Times New Roman" w:eastAsia="Times New Roman" w:cs="Times New Roman"/>
          <w:sz w:val="18"/>
          <w:szCs w:val="18"/>
        </w:rPr>
        <w:sectPr>
          <w:headerReference r:id="rId52" w:type="default"/>
          <w:pgSz w:w="12240" w:h="15840"/>
          <w:pgMar w:top="1847" w:right="1440" w:bottom="400" w:left="1448" w:header="1478" w:footer="0" w:gutter="0"/>
          <w:cols w:space="720" w:num="1"/>
        </w:sectPr>
      </w:pPr>
    </w:p>
    <w:p w14:paraId="556A0351">
      <w:pPr>
        <w:pStyle w:val="2"/>
        <w:spacing w:line="250" w:lineRule="auto"/>
      </w:pPr>
    </w:p>
    <w:p w14:paraId="727E2114">
      <w:pPr>
        <w:pStyle w:val="2"/>
        <w:spacing w:line="251" w:lineRule="auto"/>
      </w:pPr>
    </w:p>
    <w:p w14:paraId="76A4C565">
      <w:pPr>
        <w:pStyle w:val="2"/>
        <w:spacing w:line="251" w:lineRule="auto"/>
      </w:pPr>
    </w:p>
    <w:p w14:paraId="7CEA8757">
      <w:pPr>
        <w:pStyle w:val="2"/>
        <w:spacing w:line="251" w:lineRule="auto"/>
      </w:pPr>
    </w:p>
    <w:p w14:paraId="08B8BA0E">
      <w:pPr>
        <w:pStyle w:val="2"/>
        <w:spacing w:line="251" w:lineRule="auto"/>
      </w:pPr>
    </w:p>
    <w:p w14:paraId="1D4C73BB">
      <w:pPr>
        <w:pStyle w:val="2"/>
        <w:spacing w:line="251" w:lineRule="auto"/>
      </w:pPr>
    </w:p>
    <w:p w14:paraId="32D7CEBE">
      <w:pPr>
        <w:pStyle w:val="2"/>
        <w:spacing w:line="251" w:lineRule="auto"/>
      </w:pPr>
    </w:p>
    <w:p w14:paraId="345949A2">
      <w:pPr>
        <w:pStyle w:val="2"/>
        <w:spacing w:line="251" w:lineRule="auto"/>
      </w:pPr>
    </w:p>
    <w:p w14:paraId="1FBE7593">
      <w:pPr>
        <w:pStyle w:val="2"/>
        <w:spacing w:line="251" w:lineRule="auto"/>
      </w:pPr>
    </w:p>
    <w:p w14:paraId="014B4603">
      <w:pPr>
        <w:pStyle w:val="2"/>
        <w:spacing w:line="251" w:lineRule="auto"/>
      </w:pPr>
    </w:p>
    <w:p w14:paraId="769F7949">
      <w:pPr>
        <w:pStyle w:val="2"/>
        <w:spacing w:line="251" w:lineRule="auto"/>
      </w:pPr>
    </w:p>
    <w:p w14:paraId="77D9239A">
      <w:pPr>
        <w:pStyle w:val="2"/>
        <w:spacing w:line="251" w:lineRule="auto"/>
      </w:pPr>
    </w:p>
    <w:p w14:paraId="188D3C4E">
      <w:pPr>
        <w:pStyle w:val="2"/>
        <w:spacing w:line="251" w:lineRule="auto"/>
      </w:pPr>
    </w:p>
    <w:p w14:paraId="6F048CD7">
      <w:pPr>
        <w:spacing w:before="107" w:line="220" w:lineRule="auto"/>
        <w:ind w:left="4"/>
        <w:rPr>
          <w:rFonts w:ascii="宋体" w:hAnsi="宋体" w:eastAsia="宋体" w:cs="宋体"/>
          <w:sz w:val="33"/>
          <w:szCs w:val="33"/>
        </w:rPr>
      </w:pPr>
      <w:r>
        <w:rPr>
          <w:rFonts w:ascii="宋体" w:hAnsi="宋体" w:eastAsia="宋体" w:cs="宋体"/>
          <w:b/>
          <w:bCs/>
          <w:color w:val="A07040"/>
          <w:spacing w:val="-2"/>
          <w:sz w:val="33"/>
          <w:szCs w:val="33"/>
        </w:rPr>
        <w:t>理解不确定性</w:t>
      </w:r>
    </w:p>
    <w:p w14:paraId="0411CD22">
      <w:pPr>
        <w:pStyle w:val="2"/>
        <w:spacing w:line="323" w:lineRule="auto"/>
      </w:pPr>
    </w:p>
    <w:p w14:paraId="1296D0DB">
      <w:pPr>
        <w:pStyle w:val="2"/>
        <w:spacing w:line="323" w:lineRule="auto"/>
      </w:pPr>
    </w:p>
    <w:p w14:paraId="393418D6">
      <w:pPr>
        <w:spacing w:before="75" w:line="316" w:lineRule="auto"/>
        <w:ind w:right="30" w:firstLine="479"/>
        <w:jc w:val="both"/>
        <w:rPr>
          <w:rFonts w:ascii="宋体" w:hAnsi="宋体" w:eastAsia="宋体" w:cs="宋体"/>
          <w:sz w:val="23"/>
          <w:szCs w:val="23"/>
        </w:rPr>
      </w:pPr>
      <w:r>
        <w:rPr>
          <w:rFonts w:ascii="宋体" w:hAnsi="宋体" w:eastAsia="宋体" w:cs="宋体"/>
          <w:spacing w:val="8"/>
          <w:sz w:val="23"/>
          <w:szCs w:val="23"/>
        </w:rPr>
        <w:t>做出选择并不容易。你必须结合不同的属性考虑多个选项。我们已经讨论过选择架构</w:t>
      </w:r>
      <w:r>
        <w:rPr>
          <w:rFonts w:ascii="宋体" w:hAnsi="宋体" w:eastAsia="宋体" w:cs="宋体"/>
          <w:spacing w:val="7"/>
          <w:sz w:val="23"/>
          <w:szCs w:val="23"/>
        </w:rPr>
        <w:t xml:space="preserve"> </w:t>
      </w:r>
      <w:r>
        <w:rPr>
          <w:rFonts w:ascii="宋体" w:hAnsi="宋体" w:eastAsia="宋体" w:cs="宋体"/>
          <w:spacing w:val="8"/>
          <w:sz w:val="23"/>
          <w:szCs w:val="23"/>
        </w:rPr>
        <w:t>可能会降低或增加选择的难度，但有一个方面是我们的讨论还没有涉及的，那就是不确定</w:t>
      </w:r>
      <w:r>
        <w:rPr>
          <w:rFonts w:ascii="宋体" w:hAnsi="宋体" w:eastAsia="宋体" w:cs="宋体"/>
          <w:spacing w:val="12"/>
          <w:sz w:val="23"/>
          <w:szCs w:val="23"/>
        </w:rPr>
        <w:t xml:space="preserve"> </w:t>
      </w:r>
      <w:r>
        <w:rPr>
          <w:rFonts w:ascii="宋体" w:hAnsi="宋体" w:eastAsia="宋体" w:cs="宋体"/>
          <w:spacing w:val="-2"/>
          <w:sz w:val="23"/>
          <w:szCs w:val="23"/>
        </w:rPr>
        <w:t>性。</w:t>
      </w:r>
    </w:p>
    <w:p w14:paraId="52E787C9">
      <w:pPr>
        <w:spacing w:before="220" w:line="314" w:lineRule="auto"/>
        <w:ind w:firstLine="479"/>
        <w:jc w:val="both"/>
        <w:rPr>
          <w:rFonts w:ascii="宋体" w:hAnsi="宋体" w:eastAsia="宋体" w:cs="宋体"/>
          <w:sz w:val="23"/>
          <w:szCs w:val="23"/>
        </w:rPr>
      </w:pPr>
      <w:r>
        <w:rPr>
          <w:rFonts w:ascii="宋体" w:hAnsi="宋体" w:eastAsia="宋体" w:cs="宋体"/>
          <w:spacing w:val="8"/>
          <w:sz w:val="23"/>
          <w:szCs w:val="23"/>
        </w:rPr>
        <w:t>预测本身就具有不确定性。无论要预测的是股票价格、天气、选举结果，还是超级砺</w:t>
      </w:r>
      <w:r>
        <w:rPr>
          <w:rFonts w:ascii="宋体" w:hAnsi="宋体" w:eastAsia="宋体" w:cs="宋体"/>
          <w:spacing w:val="4"/>
          <w:sz w:val="23"/>
          <w:szCs w:val="23"/>
        </w:rPr>
        <w:t xml:space="preserve"> </w:t>
      </w:r>
      <w:r>
        <w:rPr>
          <w:rFonts w:ascii="宋体" w:hAnsi="宋体" w:eastAsia="宋体" w:cs="宋体"/>
          <w:spacing w:val="9"/>
          <w:sz w:val="23"/>
          <w:szCs w:val="23"/>
        </w:rPr>
        <w:t>冠军，都没有人能事先知道最终的结果，但人们确实对自己的预测有着不同程度的把握。</w:t>
      </w:r>
      <w:r>
        <w:rPr>
          <w:rFonts w:ascii="宋体" w:hAnsi="宋体" w:eastAsia="宋体" w:cs="宋体"/>
          <w:spacing w:val="3"/>
          <w:sz w:val="23"/>
          <w:szCs w:val="23"/>
        </w:rPr>
        <w:t xml:space="preserve"> </w:t>
      </w:r>
      <w:r>
        <w:rPr>
          <w:rFonts w:ascii="宋体" w:hAnsi="宋体" w:eastAsia="宋体" w:cs="宋体"/>
          <w:spacing w:val="8"/>
          <w:sz w:val="23"/>
          <w:szCs w:val="23"/>
        </w:rPr>
        <w:t>例如，比起几周前的预测，临近选举日或比赛当天的预测往往具有更高的确定性。尽管很 难解释清楚，但确实有证据表明，选择引擎能够帮助人们理解不确定性。</w:t>
      </w:r>
    </w:p>
    <w:p w14:paraId="339AFFB2">
      <w:pPr>
        <w:spacing w:before="193" w:line="219" w:lineRule="auto"/>
        <w:ind w:left="479"/>
        <w:rPr>
          <w:rFonts w:ascii="宋体" w:hAnsi="宋体" w:eastAsia="宋体" w:cs="宋体"/>
          <w:sz w:val="23"/>
          <w:szCs w:val="23"/>
        </w:rPr>
      </w:pPr>
      <w:r>
        <w:rPr>
          <w:rFonts w:ascii="宋体" w:hAnsi="宋体" w:eastAsia="宋体" w:cs="宋体"/>
          <w:spacing w:val="8"/>
          <w:sz w:val="23"/>
          <w:szCs w:val="23"/>
        </w:rPr>
        <w:t>我们可以用3种方式呈现2016年美国总统大选选举日当天对选举结果的预测。</w:t>
      </w:r>
    </w:p>
    <w:p w14:paraId="32E6D700">
      <w:pPr>
        <w:pStyle w:val="2"/>
        <w:spacing w:line="312" w:lineRule="auto"/>
      </w:pPr>
    </w:p>
    <w:p w14:paraId="684E3629">
      <w:pPr>
        <w:spacing w:before="74" w:line="219" w:lineRule="auto"/>
        <w:ind w:left="479"/>
        <w:rPr>
          <w:rFonts w:ascii="宋体" w:hAnsi="宋体" w:eastAsia="宋体" w:cs="宋体"/>
          <w:sz w:val="23"/>
          <w:szCs w:val="23"/>
        </w:rPr>
      </w:pPr>
      <w:r>
        <w:rPr>
          <w:rFonts w:ascii="宋体" w:hAnsi="宋体" w:eastAsia="宋体" w:cs="宋体"/>
          <w:spacing w:val="5"/>
          <w:sz w:val="23"/>
          <w:szCs w:val="23"/>
        </w:rPr>
        <w:t>我们可以给出概率：</w:t>
      </w:r>
    </w:p>
    <w:p w14:paraId="13548E20">
      <w:pPr>
        <w:pStyle w:val="2"/>
        <w:spacing w:line="270" w:lineRule="auto"/>
      </w:pPr>
    </w:p>
    <w:p w14:paraId="1174FA25">
      <w:pPr>
        <w:spacing w:before="76" w:line="219" w:lineRule="auto"/>
        <w:ind w:left="479"/>
        <w:rPr>
          <w:rFonts w:ascii="宋体" w:hAnsi="宋体" w:eastAsia="宋体" w:cs="宋体"/>
          <w:sz w:val="23"/>
          <w:szCs w:val="23"/>
        </w:rPr>
      </w:pPr>
      <w:r>
        <w:rPr>
          <w:rFonts w:ascii="宋体" w:hAnsi="宋体" w:eastAsia="宋体" w:cs="宋体"/>
          <w:spacing w:val="-11"/>
          <w:sz w:val="23"/>
          <w:szCs w:val="23"/>
        </w:rPr>
        <w:t>唐纳德</w:t>
      </w:r>
      <w:r>
        <w:rPr>
          <w:rFonts w:ascii="宋体" w:hAnsi="宋体" w:eastAsia="宋体" w:cs="宋体"/>
          <w:spacing w:val="-29"/>
          <w:sz w:val="23"/>
          <w:szCs w:val="23"/>
        </w:rPr>
        <w:t xml:space="preserve"> </w:t>
      </w:r>
      <w:r>
        <w:rPr>
          <w:rFonts w:ascii="宋体" w:hAnsi="宋体" w:eastAsia="宋体" w:cs="宋体"/>
          <w:spacing w:val="-11"/>
          <w:sz w:val="23"/>
          <w:szCs w:val="23"/>
        </w:rPr>
        <w:t>·特朗普的胜率为0.36。</w:t>
      </w:r>
    </w:p>
    <w:p w14:paraId="07370EAB">
      <w:pPr>
        <w:pStyle w:val="2"/>
        <w:spacing w:line="279" w:lineRule="auto"/>
      </w:pPr>
    </w:p>
    <w:p w14:paraId="601912B5">
      <w:pPr>
        <w:spacing w:before="75" w:line="219" w:lineRule="auto"/>
        <w:ind w:left="479"/>
        <w:rPr>
          <w:rFonts w:ascii="宋体" w:hAnsi="宋体" w:eastAsia="宋体" w:cs="宋体"/>
          <w:sz w:val="23"/>
          <w:szCs w:val="23"/>
        </w:rPr>
      </w:pPr>
      <w:r>
        <w:rPr>
          <w:rFonts w:ascii="宋体" w:hAnsi="宋体" w:eastAsia="宋体" w:cs="宋体"/>
          <w:spacing w:val="6"/>
          <w:sz w:val="23"/>
          <w:szCs w:val="23"/>
        </w:rPr>
        <w:t>也可以用图表显示预测结果的分布情况，如图9-1所示。</w:t>
      </w:r>
    </w:p>
    <w:p w14:paraId="286B3BA9">
      <w:pPr>
        <w:spacing w:before="229" w:line="3300" w:lineRule="exact"/>
        <w:ind w:firstLine="1279"/>
      </w:pPr>
      <w:r>
        <mc:AlternateContent>
          <mc:Choice Requires="wps">
            <w:drawing>
              <wp:anchor distT="0" distB="0" distL="0" distR="0" simplePos="0" relativeHeight="251963392" behindDoc="0" locked="0" layoutInCell="1" allowOverlap="1">
                <wp:simplePos x="0" y="0"/>
                <wp:positionH relativeFrom="column">
                  <wp:posOffset>586740</wp:posOffset>
                </wp:positionH>
                <wp:positionV relativeFrom="paragraph">
                  <wp:posOffset>1263015</wp:posOffset>
                </wp:positionV>
                <wp:extent cx="285750" cy="235585"/>
                <wp:effectExtent l="0" t="0" r="0" b="0"/>
                <wp:wrapNone/>
                <wp:docPr id="226" name="TextBox 226"/>
                <wp:cNvGraphicFramePr/>
                <a:graphic xmlns:a="http://schemas.openxmlformats.org/drawingml/2006/main">
                  <a:graphicData uri="http://schemas.microsoft.com/office/word/2010/wordprocessingShape">
                    <wps:wsp>
                      <wps:cNvSpPr txBox="1"/>
                      <wps:spPr>
                        <a:xfrm rot="16200000">
                          <a:off x="587104" y="1263016"/>
                          <a:ext cx="285750" cy="2355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73B8CF">
                            <w:pPr>
                              <w:spacing w:before="65" w:line="219" w:lineRule="auto"/>
                              <w:jc w:val="right"/>
                              <w:rPr>
                                <w:rFonts w:ascii="宋体" w:hAnsi="宋体" w:eastAsia="宋体" w:cs="宋体"/>
                                <w:sz w:val="24"/>
                                <w:szCs w:val="24"/>
                              </w:rPr>
                            </w:pPr>
                            <w:r>
                              <w:rPr>
                                <w:rFonts w:ascii="宋体" w:hAnsi="宋体" w:eastAsia="宋体" w:cs="宋体"/>
                                <w:spacing w:val="-24"/>
                                <w:w w:val="92"/>
                                <w:sz w:val="24"/>
                                <w:szCs w:val="24"/>
                              </w:rPr>
                              <w:t>概</w:t>
                            </w:r>
                            <w:r>
                              <w:rPr>
                                <w:rFonts w:ascii="宋体" w:hAnsi="宋体" w:eastAsia="宋体" w:cs="宋体"/>
                                <w:spacing w:val="-12"/>
                                <w:w w:val="92"/>
                                <w:sz w:val="24"/>
                                <w:szCs w:val="24"/>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6" o:spid="_x0000_s1026" o:spt="202" type="#_x0000_t202" style="position:absolute;left:0pt;margin-left:46.2pt;margin-top:99.45pt;height:18.55pt;width:22.5pt;rotation:-5898240f;z-index:251963392;mso-width-relative:page;mso-height-relative:page;" filled="f" stroked="f" coordsize="21600,21600" o:gfxdata="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P77fL2AAAAAoBAAAP&#10;AAAAAAAAAAEAIAAAACIAAABkcnMvZG93bnJldi54bWxQSwECFAAUAAAACACHTuJAJ3Id2VECAACk&#10;BAAADgAAAAAAAAABACAAAAAnAQAAZHJzL2Uyb0RvYy54bWxQSwUGAAAAAAYABgBZAQAA6gUAAAAA&#10;">
                <v:fill on="f" focussize="0,0"/>
                <v:stroke on="f" weight="0pt" miterlimit="0" joinstyle="miter"/>
                <v:imagedata o:title=""/>
                <o:lock v:ext="edit" aspectratio="f"/>
                <v:textbox inset="0mm,0mm,0mm,0mm">
                  <w:txbxContent>
                    <w:p w14:paraId="7573B8CF">
                      <w:pPr>
                        <w:spacing w:before="65" w:line="219" w:lineRule="auto"/>
                        <w:jc w:val="right"/>
                        <w:rPr>
                          <w:rFonts w:ascii="宋体" w:hAnsi="宋体" w:eastAsia="宋体" w:cs="宋体"/>
                          <w:sz w:val="24"/>
                          <w:szCs w:val="24"/>
                        </w:rPr>
                      </w:pPr>
                      <w:r>
                        <w:rPr>
                          <w:rFonts w:ascii="宋体" w:hAnsi="宋体" w:eastAsia="宋体" w:cs="宋体"/>
                          <w:spacing w:val="-24"/>
                          <w:w w:val="92"/>
                          <w:sz w:val="24"/>
                          <w:szCs w:val="24"/>
                        </w:rPr>
                        <w:t>概</w:t>
                      </w:r>
                      <w:r>
                        <w:rPr>
                          <w:rFonts w:ascii="宋体" w:hAnsi="宋体" w:eastAsia="宋体" w:cs="宋体"/>
                          <w:spacing w:val="-12"/>
                          <w:w w:val="92"/>
                          <w:sz w:val="24"/>
                          <w:szCs w:val="24"/>
                        </w:rPr>
                        <w:t>率</w:t>
                      </w:r>
                    </w:p>
                  </w:txbxContent>
                </v:textbox>
              </v:shape>
            </w:pict>
          </mc:Fallback>
        </mc:AlternateContent>
      </w:r>
      <w:r>
        <w:rPr>
          <w:position w:val="-65"/>
        </w:rPr>
        <w:drawing>
          <wp:inline distT="0" distB="0" distL="0" distR="0">
            <wp:extent cx="4558665" cy="209486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38"/>
                    <a:stretch>
                      <a:fillRect/>
                    </a:stretch>
                  </pic:blipFill>
                  <pic:spPr>
                    <a:xfrm>
                      <a:off x="0" y="0"/>
                      <a:ext cx="4559289" cy="2095466"/>
                    </a:xfrm>
                    <a:prstGeom prst="rect">
                      <a:avLst/>
                    </a:prstGeom>
                  </pic:spPr>
                </pic:pic>
              </a:graphicData>
            </a:graphic>
          </wp:inline>
        </w:drawing>
      </w:r>
    </w:p>
    <w:p w14:paraId="71E593A0">
      <w:pPr>
        <w:spacing w:before="118" w:line="219" w:lineRule="auto"/>
        <w:ind w:left="3769"/>
        <w:rPr>
          <w:rFonts w:ascii="宋体" w:hAnsi="宋体" w:eastAsia="宋体" w:cs="宋体"/>
          <w:sz w:val="23"/>
          <w:szCs w:val="23"/>
        </w:rPr>
      </w:pPr>
      <w:r>
        <w:rPr>
          <w:rFonts w:ascii="宋体" w:hAnsi="宋体" w:eastAsia="宋体" w:cs="宋体"/>
          <w:spacing w:val="-15"/>
          <w:sz w:val="23"/>
          <w:szCs w:val="23"/>
        </w:rPr>
        <w:t>希拉里获得的选举人票</w:t>
      </w:r>
    </w:p>
    <w:p w14:paraId="59F2359E">
      <w:pPr>
        <w:spacing w:line="219" w:lineRule="auto"/>
        <w:rPr>
          <w:rFonts w:ascii="宋体" w:hAnsi="宋体" w:eastAsia="宋体" w:cs="宋体"/>
          <w:sz w:val="23"/>
          <w:szCs w:val="23"/>
        </w:rPr>
        <w:sectPr>
          <w:headerReference r:id="rId53" w:type="default"/>
          <w:pgSz w:w="12240" w:h="15840"/>
          <w:pgMar w:top="400" w:right="1404" w:bottom="400" w:left="1510" w:header="0" w:footer="0" w:gutter="0"/>
          <w:cols w:space="720" w:num="1"/>
        </w:sectPr>
      </w:pPr>
    </w:p>
    <w:p w14:paraId="7B681B2E">
      <w:pPr>
        <w:pStyle w:val="2"/>
        <w:spacing w:line="261" w:lineRule="auto"/>
      </w:pPr>
    </w:p>
    <w:p w14:paraId="49268B85">
      <w:pPr>
        <w:pStyle w:val="2"/>
        <w:spacing w:line="262" w:lineRule="auto"/>
      </w:pPr>
    </w:p>
    <w:p w14:paraId="56ED1761">
      <w:pPr>
        <w:pStyle w:val="2"/>
        <w:spacing w:line="262" w:lineRule="auto"/>
      </w:pPr>
    </w:p>
    <w:p w14:paraId="7BC9034D">
      <w:pPr>
        <w:pStyle w:val="2"/>
        <w:spacing w:line="262" w:lineRule="auto"/>
      </w:pPr>
    </w:p>
    <w:p w14:paraId="702E468F">
      <w:pPr>
        <w:spacing w:before="71" w:line="219" w:lineRule="auto"/>
        <w:ind w:left="419"/>
        <w:rPr>
          <w:rFonts w:ascii="宋体" w:hAnsi="宋体" w:eastAsia="宋体" w:cs="宋体"/>
          <w:sz w:val="22"/>
          <w:szCs w:val="22"/>
        </w:rPr>
      </w:pPr>
      <w:r>
        <w:rPr>
          <w:rFonts w:ascii="宋体" w:hAnsi="宋体" w:eastAsia="宋体" w:cs="宋体"/>
          <w:spacing w:val="2"/>
          <w:sz w:val="22"/>
          <w:szCs w:val="22"/>
        </w:rPr>
        <w:t>图</w:t>
      </w:r>
      <w:r>
        <w:rPr>
          <w:rFonts w:ascii="宋体" w:hAnsi="宋体" w:eastAsia="宋体" w:cs="宋体"/>
          <w:b/>
          <w:bCs/>
          <w:spacing w:val="2"/>
          <w:sz w:val="22"/>
          <w:szCs w:val="22"/>
        </w:rPr>
        <w:t>9-</w:t>
      </w:r>
      <w:r>
        <w:rPr>
          <w:rFonts w:ascii="宋体" w:hAnsi="宋体" w:eastAsia="宋体" w:cs="宋体"/>
          <w:spacing w:val="-56"/>
          <w:sz w:val="22"/>
          <w:szCs w:val="22"/>
        </w:rPr>
        <w:t xml:space="preserve"> </w:t>
      </w:r>
      <w:r>
        <w:rPr>
          <w:rFonts w:ascii="宋体" w:hAnsi="宋体" w:eastAsia="宋体" w:cs="宋体"/>
          <w:b/>
          <w:bCs/>
          <w:spacing w:val="2"/>
          <w:sz w:val="22"/>
          <w:szCs w:val="22"/>
        </w:rPr>
        <w:t>12016年</w:t>
      </w:r>
      <w:r>
        <w:rPr>
          <w:rFonts w:ascii="宋体" w:hAnsi="宋体" w:eastAsia="宋体" w:cs="宋体"/>
          <w:spacing w:val="2"/>
          <w:sz w:val="22"/>
          <w:szCs w:val="22"/>
        </w:rPr>
        <w:t>美国总统大选的预测结果分布图17</w:t>
      </w:r>
    </w:p>
    <w:p w14:paraId="5F03E6F2">
      <w:pPr>
        <w:spacing w:before="187" w:line="212" w:lineRule="auto"/>
        <w:ind w:left="419"/>
        <w:rPr>
          <w:rFonts w:ascii="Times New Roman" w:hAnsi="Times New Roman" w:eastAsia="Times New Roman" w:cs="Times New Roman"/>
          <w:sz w:val="22"/>
          <w:szCs w:val="22"/>
        </w:rPr>
      </w:pPr>
      <w:r>
        <w:rPr>
          <w:rFonts w:ascii="宋体" w:hAnsi="宋体" w:eastAsia="宋体" w:cs="宋体"/>
          <w:spacing w:val="-3"/>
          <w:sz w:val="22"/>
          <w:szCs w:val="22"/>
        </w:rPr>
        <w:t>资料来源：</w:t>
      </w:r>
      <w:r>
        <w:rPr>
          <w:rFonts w:ascii="Times New Roman" w:hAnsi="Times New Roman" w:eastAsia="Times New Roman" w:cs="Times New Roman"/>
          <w:spacing w:val="-3"/>
          <w:sz w:val="22"/>
          <w:szCs w:val="22"/>
        </w:rPr>
        <w:t>FiveThirtyEight.com</w:t>
      </w:r>
    </w:p>
    <w:p w14:paraId="6CC15315">
      <w:pPr>
        <w:spacing w:before="312" w:line="321" w:lineRule="auto"/>
        <w:ind w:right="171" w:firstLine="479"/>
        <w:rPr>
          <w:rFonts w:ascii="宋体" w:hAnsi="宋体" w:eastAsia="宋体" w:cs="宋体"/>
          <w:sz w:val="22"/>
          <w:szCs w:val="22"/>
        </w:rPr>
      </w:pPr>
      <w:r>
        <w:rPr>
          <w:rFonts w:ascii="宋体" w:hAnsi="宋体" w:eastAsia="宋体" w:cs="宋体"/>
          <w:spacing w:val="19"/>
          <w:sz w:val="22"/>
          <w:szCs w:val="22"/>
        </w:rPr>
        <w:t>还可以将预测结果转化为如果进行100次或1000次大选，不同的结果可能出现的次</w:t>
      </w:r>
      <w:r>
        <w:rPr>
          <w:rFonts w:ascii="宋体" w:hAnsi="宋体" w:eastAsia="宋体" w:cs="宋体"/>
          <w:spacing w:val="16"/>
          <w:sz w:val="22"/>
          <w:szCs w:val="22"/>
        </w:rPr>
        <w:t xml:space="preserve"> </w:t>
      </w:r>
      <w:r>
        <w:rPr>
          <w:rFonts w:ascii="宋体" w:hAnsi="宋体" w:eastAsia="宋体" w:cs="宋体"/>
          <w:spacing w:val="7"/>
          <w:sz w:val="22"/>
          <w:szCs w:val="22"/>
        </w:rPr>
        <w:t>数，如图9-2所示。</w:t>
      </w:r>
    </w:p>
    <w:p w14:paraId="42D13561">
      <w:pPr>
        <w:pStyle w:val="2"/>
        <w:spacing w:before="149" w:line="6485" w:lineRule="exact"/>
      </w:pPr>
      <w:r>
        <w:rPr>
          <w:position w:val="-129"/>
        </w:rPr>
        <w:pict>
          <v:group id="_x0000_s1319" o:spid="_x0000_s1319" o:spt="203" style="height:324.3pt;width:461pt;" coordsize="9220,6485">
            <o:lock v:ext="edit" aspectratio="f"/>
            <v:shape id="_x0000_s1320" o:spid="_x0000_s1320" o:spt="75" alt="" type="#_x0000_t75" style="position:absolute;left:900;top:6;height:4701;width:7570;" filled="f" o:preferrelative="t" stroked="f" coordsize="21600,21600">
              <v:path/>
              <v:fill on="f" focussize="0,0"/>
              <v:stroke on="f"/>
              <v:imagedata r:id="rId139" o:title=""/>
              <o:lock v:ext="edit" aspectratio="t"/>
            </v:shape>
            <v:shape id="_x0000_s1321" o:spid="_x0000_s1321" o:spt="202" type="#_x0000_t202" style="position:absolute;left:-20;top:-20;height:6525;width:9260;" filled="f" stroked="f" coordsize="21600,21600">
              <v:path/>
              <v:fill on="f" focussize="0,0"/>
              <v:stroke on="f"/>
              <v:imagedata o:title=""/>
              <o:lock v:ext="edit" aspectratio="f"/>
              <v:textbox inset="0mm,0mm,0mm,0mm">
                <w:txbxContent>
                  <w:p w14:paraId="5AC77E71">
                    <w:pPr>
                      <w:spacing w:line="20" w:lineRule="exact"/>
                    </w:pPr>
                  </w:p>
                  <w:tbl>
                    <w:tblPr>
                      <w:tblStyle w:val="5"/>
                      <w:tblW w:w="7494" w:type="dxa"/>
                      <w:tblInd w:w="929" w:type="dxa"/>
                      <w:tblLayout w:type="fixed"/>
                      <w:tblCellMar>
                        <w:top w:w="0" w:type="dxa"/>
                        <w:left w:w="0" w:type="dxa"/>
                        <w:bottom w:w="0" w:type="dxa"/>
                        <w:right w:w="0" w:type="dxa"/>
                      </w:tblCellMar>
                    </w:tblPr>
                    <w:tblGrid>
                      <w:gridCol w:w="4607"/>
                      <w:gridCol w:w="2887"/>
                    </w:tblGrid>
                    <w:tr w14:paraId="23ACDAD8">
                      <w:tblPrEx>
                        <w:tblCellMar>
                          <w:top w:w="0" w:type="dxa"/>
                          <w:left w:w="0" w:type="dxa"/>
                          <w:bottom w:w="0" w:type="dxa"/>
                          <w:right w:w="0" w:type="dxa"/>
                        </w:tblCellMar>
                      </w:tblPrEx>
                      <w:trPr>
                        <w:trHeight w:val="4668" w:hRule="atLeast"/>
                      </w:trPr>
                      <w:tc>
                        <w:tcPr>
                          <w:tcW w:w="4607" w:type="dxa"/>
                          <w:vAlign w:val="top"/>
                        </w:tcPr>
                        <w:p w14:paraId="6336A934">
                          <w:pPr>
                            <w:spacing w:before="10" w:line="219" w:lineRule="auto"/>
                            <w:ind w:left="10"/>
                            <w:rPr>
                              <w:rFonts w:ascii="宋体" w:hAnsi="宋体" w:eastAsia="宋体" w:cs="宋体"/>
                              <w:sz w:val="33"/>
                              <w:szCs w:val="33"/>
                            </w:rPr>
                          </w:pPr>
                          <w:r>
                            <w:rPr>
                              <w:rFonts w:ascii="宋体" w:hAnsi="宋体" w:eastAsia="宋体" w:cs="宋体"/>
                              <w:spacing w:val="12"/>
                              <w:sz w:val="33"/>
                              <w:szCs w:val="33"/>
                            </w:rPr>
                            <w:t>特朗普获胜次数</w:t>
                          </w:r>
                        </w:p>
                        <w:p w14:paraId="08FAEC3E">
                          <w:pPr>
                            <w:spacing w:before="76" w:line="188" w:lineRule="auto"/>
                            <w:ind w:left="420"/>
                            <w:rPr>
                              <w:rFonts w:ascii="Times New Roman" w:hAnsi="Times New Roman" w:eastAsia="Times New Roman" w:cs="Times New Roman"/>
                              <w:sz w:val="54"/>
                              <w:szCs w:val="54"/>
                            </w:rPr>
                          </w:pPr>
                          <w:r>
                            <w:rPr>
                              <w:rFonts w:ascii="Times New Roman" w:hAnsi="Times New Roman" w:eastAsia="Times New Roman" w:cs="Times New Roman"/>
                              <w:b/>
                              <w:bCs/>
                              <w:spacing w:val="-2"/>
                              <w:sz w:val="54"/>
                              <w:szCs w:val="54"/>
                            </w:rPr>
                            <w:t>36/100</w:t>
                          </w:r>
                        </w:p>
                        <w:p w14:paraId="3D4F1F82">
                          <w:pPr>
                            <w:spacing w:line="258" w:lineRule="auto"/>
                            <w:rPr>
                              <w:rFonts w:ascii="Arial"/>
                              <w:sz w:val="21"/>
                            </w:rPr>
                          </w:pPr>
                        </w:p>
                        <w:p w14:paraId="448C8FF9">
                          <w:pPr>
                            <w:spacing w:line="258" w:lineRule="auto"/>
                            <w:rPr>
                              <w:rFonts w:ascii="Arial"/>
                              <w:sz w:val="21"/>
                            </w:rPr>
                          </w:pPr>
                        </w:p>
                        <w:p w14:paraId="6D8C9596">
                          <w:pPr>
                            <w:spacing w:line="258" w:lineRule="auto"/>
                            <w:rPr>
                              <w:rFonts w:ascii="Arial"/>
                              <w:sz w:val="21"/>
                            </w:rPr>
                          </w:pPr>
                        </w:p>
                        <w:p w14:paraId="7ABE1B8F">
                          <w:pPr>
                            <w:spacing w:line="258" w:lineRule="auto"/>
                            <w:rPr>
                              <w:rFonts w:ascii="Arial"/>
                              <w:sz w:val="21"/>
                            </w:rPr>
                          </w:pPr>
                        </w:p>
                        <w:p w14:paraId="796AE723">
                          <w:pPr>
                            <w:spacing w:line="258" w:lineRule="auto"/>
                            <w:rPr>
                              <w:rFonts w:ascii="Arial"/>
                              <w:sz w:val="21"/>
                            </w:rPr>
                          </w:pPr>
                        </w:p>
                        <w:p w14:paraId="40B68434">
                          <w:pPr>
                            <w:spacing w:line="258" w:lineRule="auto"/>
                            <w:rPr>
                              <w:rFonts w:ascii="Arial"/>
                              <w:sz w:val="21"/>
                            </w:rPr>
                          </w:pPr>
                        </w:p>
                        <w:p w14:paraId="1FC8DFF9">
                          <w:pPr>
                            <w:spacing w:line="258" w:lineRule="auto"/>
                            <w:rPr>
                              <w:rFonts w:ascii="Arial"/>
                              <w:sz w:val="21"/>
                            </w:rPr>
                          </w:pPr>
                        </w:p>
                        <w:p w14:paraId="24AF3AE2">
                          <w:pPr>
                            <w:spacing w:line="258" w:lineRule="auto"/>
                            <w:rPr>
                              <w:rFonts w:ascii="Arial"/>
                              <w:sz w:val="21"/>
                            </w:rPr>
                          </w:pPr>
                        </w:p>
                        <w:p w14:paraId="2AFCDA7E">
                          <w:pPr>
                            <w:spacing w:line="258" w:lineRule="auto"/>
                            <w:rPr>
                              <w:rFonts w:ascii="Arial"/>
                              <w:sz w:val="21"/>
                            </w:rPr>
                          </w:pPr>
                        </w:p>
                        <w:p w14:paraId="5E8C4935">
                          <w:pPr>
                            <w:spacing w:line="258" w:lineRule="auto"/>
                            <w:rPr>
                              <w:rFonts w:ascii="Arial"/>
                              <w:sz w:val="21"/>
                            </w:rPr>
                          </w:pPr>
                        </w:p>
                        <w:p w14:paraId="7BDD64E1">
                          <w:pPr>
                            <w:spacing w:before="95" w:line="188" w:lineRule="auto"/>
                            <w:ind w:left="50"/>
                            <w:rPr>
                              <w:rFonts w:ascii="Times New Roman" w:hAnsi="Times New Roman" w:eastAsia="Times New Roman" w:cs="Times New Roman"/>
                              <w:sz w:val="33"/>
                              <w:szCs w:val="33"/>
                            </w:rPr>
                          </w:pPr>
                          <w:r>
                            <w:rPr>
                              <w:rFonts w:ascii="Times New Roman" w:hAnsi="Times New Roman" w:eastAsia="Times New Roman" w:cs="Times New Roman"/>
                              <w:spacing w:val="-2"/>
                              <w:sz w:val="33"/>
                              <w:szCs w:val="33"/>
                            </w:rPr>
                            <w:t>+300</w:t>
                          </w:r>
                          <w:r>
                            <w:rPr>
                              <w:rFonts w:ascii="Times New Roman" w:hAnsi="Times New Roman" w:eastAsia="Times New Roman" w:cs="Times New Roman"/>
                              <w:spacing w:val="2"/>
                              <w:sz w:val="33"/>
                              <w:szCs w:val="33"/>
                            </w:rPr>
                            <w:t xml:space="preserve">            </w:t>
                          </w:r>
                          <w:r>
                            <w:rPr>
                              <w:rFonts w:ascii="Times New Roman" w:hAnsi="Times New Roman" w:eastAsia="Times New Roman" w:cs="Times New Roman"/>
                              <w:spacing w:val="-2"/>
                              <w:sz w:val="33"/>
                              <w:szCs w:val="33"/>
                            </w:rPr>
                            <w:t>+150</w:t>
                          </w:r>
                        </w:p>
                        <w:p w14:paraId="37B2E361">
                          <w:pPr>
                            <w:spacing w:line="246" w:lineRule="auto"/>
                            <w:rPr>
                              <w:rFonts w:ascii="Arial"/>
                              <w:sz w:val="21"/>
                            </w:rPr>
                          </w:pPr>
                        </w:p>
                        <w:p w14:paraId="2E6E35D2">
                          <w:pPr>
                            <w:spacing w:before="108" w:line="184" w:lineRule="auto"/>
                            <w:rPr>
                              <w:rFonts w:ascii="宋体" w:hAnsi="宋体" w:eastAsia="宋体" w:cs="宋体"/>
                              <w:sz w:val="33"/>
                              <w:szCs w:val="33"/>
                            </w:rPr>
                          </w:pPr>
                          <w:r>
                            <w:rPr>
                              <w:rFonts w:ascii="宋体" w:hAnsi="宋体" w:eastAsia="宋体" w:cs="宋体"/>
                              <w:spacing w:val="17"/>
                              <w:sz w:val="33"/>
                              <w:szCs w:val="33"/>
                            </w:rPr>
                            <w:t>选举人票差距</w:t>
                          </w:r>
                          <w:r>
                            <w:rPr>
                              <w:rFonts w:ascii="宋体" w:hAnsi="宋体" w:eastAsia="宋体" w:cs="宋体"/>
                              <w:spacing w:val="6"/>
                              <w:sz w:val="33"/>
                              <w:szCs w:val="33"/>
                            </w:rPr>
                            <w:t xml:space="preserve">        </w:t>
                          </w:r>
                          <w:r>
                            <w:rPr>
                              <w:rFonts w:ascii="宋体" w:hAnsi="宋体" w:eastAsia="宋体" w:cs="宋体"/>
                              <w:spacing w:val="17"/>
                              <w:position w:val="2"/>
                              <w:sz w:val="33"/>
                              <w:szCs w:val="33"/>
                            </w:rPr>
                            <w:t>平票</w:t>
                          </w:r>
                        </w:p>
                      </w:tc>
                      <w:tc>
                        <w:tcPr>
                          <w:tcW w:w="2887" w:type="dxa"/>
                          <w:vAlign w:val="top"/>
                        </w:tcPr>
                        <w:p w14:paraId="75C974F2">
                          <w:pPr>
                            <w:spacing w:before="3" w:line="238" w:lineRule="auto"/>
                            <w:ind w:left="871" w:right="30" w:hanging="409"/>
                            <w:rPr>
                              <w:rFonts w:ascii="Times New Roman" w:hAnsi="Times New Roman" w:eastAsia="Times New Roman" w:cs="Times New Roman"/>
                              <w:sz w:val="54"/>
                              <w:szCs w:val="54"/>
                            </w:rPr>
                          </w:pPr>
                          <w:r>
                            <w:rPr>
                              <w:rFonts w:ascii="宋体" w:hAnsi="宋体" w:eastAsia="宋体" w:cs="宋体"/>
                              <w:spacing w:val="12"/>
                              <w:sz w:val="33"/>
                              <w:szCs w:val="33"/>
                            </w:rPr>
                            <w:t>希拉里获胜次数</w:t>
                          </w:r>
                          <w:r>
                            <w:rPr>
                              <w:rFonts w:ascii="宋体" w:hAnsi="宋体" w:eastAsia="宋体" w:cs="宋体"/>
                              <w:sz w:val="33"/>
                              <w:szCs w:val="33"/>
                            </w:rPr>
                            <w:t xml:space="preserve"> </w:t>
                          </w:r>
                          <w:r>
                            <w:rPr>
                              <w:rFonts w:ascii="Times New Roman" w:hAnsi="Times New Roman" w:eastAsia="Times New Roman" w:cs="Times New Roman"/>
                              <w:spacing w:val="-4"/>
                              <w:sz w:val="54"/>
                              <w:szCs w:val="54"/>
                            </w:rPr>
                            <w:t>64/100</w:t>
                          </w:r>
                        </w:p>
                        <w:p w14:paraId="14B20A39">
                          <w:pPr>
                            <w:spacing w:line="250" w:lineRule="auto"/>
                            <w:rPr>
                              <w:rFonts w:ascii="Arial"/>
                              <w:sz w:val="21"/>
                            </w:rPr>
                          </w:pPr>
                        </w:p>
                        <w:p w14:paraId="419A4883">
                          <w:pPr>
                            <w:spacing w:line="250" w:lineRule="auto"/>
                            <w:rPr>
                              <w:rFonts w:ascii="Arial"/>
                              <w:sz w:val="21"/>
                            </w:rPr>
                          </w:pPr>
                        </w:p>
                        <w:p w14:paraId="261168A8">
                          <w:pPr>
                            <w:spacing w:line="250" w:lineRule="auto"/>
                            <w:rPr>
                              <w:rFonts w:ascii="Arial"/>
                              <w:sz w:val="21"/>
                            </w:rPr>
                          </w:pPr>
                        </w:p>
                        <w:p w14:paraId="49D0D08D">
                          <w:pPr>
                            <w:spacing w:line="250" w:lineRule="auto"/>
                            <w:rPr>
                              <w:rFonts w:ascii="Arial"/>
                              <w:sz w:val="21"/>
                            </w:rPr>
                          </w:pPr>
                        </w:p>
                        <w:p w14:paraId="36ED270D">
                          <w:pPr>
                            <w:spacing w:line="250" w:lineRule="auto"/>
                            <w:rPr>
                              <w:rFonts w:ascii="Arial"/>
                              <w:sz w:val="21"/>
                            </w:rPr>
                          </w:pPr>
                        </w:p>
                        <w:p w14:paraId="2E4061A6">
                          <w:pPr>
                            <w:spacing w:line="250" w:lineRule="auto"/>
                            <w:rPr>
                              <w:rFonts w:ascii="Arial"/>
                              <w:sz w:val="21"/>
                            </w:rPr>
                          </w:pPr>
                        </w:p>
                        <w:p w14:paraId="66F449D1">
                          <w:pPr>
                            <w:spacing w:line="250" w:lineRule="auto"/>
                            <w:rPr>
                              <w:rFonts w:ascii="Arial"/>
                              <w:sz w:val="21"/>
                            </w:rPr>
                          </w:pPr>
                        </w:p>
                        <w:p w14:paraId="7C71B73D">
                          <w:pPr>
                            <w:spacing w:line="250" w:lineRule="auto"/>
                            <w:rPr>
                              <w:rFonts w:ascii="Arial"/>
                              <w:sz w:val="21"/>
                            </w:rPr>
                          </w:pPr>
                        </w:p>
                        <w:p w14:paraId="61CD8F63">
                          <w:pPr>
                            <w:spacing w:line="250" w:lineRule="auto"/>
                            <w:rPr>
                              <w:rFonts w:ascii="Arial"/>
                              <w:sz w:val="21"/>
                            </w:rPr>
                          </w:pPr>
                        </w:p>
                        <w:p w14:paraId="6B12BB73">
                          <w:pPr>
                            <w:spacing w:line="251" w:lineRule="auto"/>
                            <w:rPr>
                              <w:rFonts w:ascii="Arial"/>
                              <w:sz w:val="21"/>
                            </w:rPr>
                          </w:pPr>
                        </w:p>
                        <w:p w14:paraId="4A14B4CF">
                          <w:pPr>
                            <w:spacing w:before="95" w:line="188" w:lineRule="auto"/>
                            <w:jc w:val="right"/>
                            <w:rPr>
                              <w:rFonts w:ascii="Times New Roman" w:hAnsi="Times New Roman" w:eastAsia="Times New Roman" w:cs="Times New Roman"/>
                              <w:sz w:val="33"/>
                              <w:szCs w:val="33"/>
                            </w:rPr>
                          </w:pPr>
                          <w:r>
                            <w:rPr>
                              <w:rFonts w:ascii="Times New Roman" w:hAnsi="Times New Roman" w:eastAsia="Times New Roman" w:cs="Times New Roman"/>
                              <w:spacing w:val="-2"/>
                              <w:sz w:val="33"/>
                              <w:szCs w:val="33"/>
                            </w:rPr>
                            <w:t>+150</w:t>
                          </w:r>
                          <w:r>
                            <w:rPr>
                              <w:rFonts w:ascii="Times New Roman" w:hAnsi="Times New Roman" w:eastAsia="Times New Roman" w:cs="Times New Roman"/>
                              <w:spacing w:val="1"/>
                              <w:sz w:val="33"/>
                              <w:szCs w:val="33"/>
                            </w:rPr>
                            <w:t xml:space="preserve">            </w:t>
                          </w:r>
                          <w:r>
                            <w:rPr>
                              <w:rFonts w:ascii="Times New Roman" w:hAnsi="Times New Roman" w:eastAsia="Times New Roman" w:cs="Times New Roman"/>
                              <w:spacing w:val="-2"/>
                              <w:sz w:val="33"/>
                              <w:szCs w:val="33"/>
                            </w:rPr>
                            <w:t>+300</w:t>
                          </w:r>
                        </w:p>
                      </w:tc>
                    </w:tr>
                  </w:tbl>
                  <w:p w14:paraId="44DB98AC">
                    <w:pPr>
                      <w:spacing w:before="265" w:line="219" w:lineRule="auto"/>
                      <w:ind w:left="439"/>
                      <w:rPr>
                        <w:rFonts w:ascii="宋体" w:hAnsi="宋体" w:eastAsia="宋体" w:cs="宋体"/>
                        <w:sz w:val="22"/>
                        <w:szCs w:val="22"/>
                      </w:rPr>
                    </w:pPr>
                    <w:r>
                      <w:rPr>
                        <w:rFonts w:ascii="宋体" w:hAnsi="宋体" w:eastAsia="宋体" w:cs="宋体"/>
                        <w:spacing w:val="-6"/>
                        <w:sz w:val="22"/>
                        <w:szCs w:val="22"/>
                      </w:rPr>
                      <w:t>图9-2</w:t>
                    </w:r>
                    <w:r>
                      <w:rPr>
                        <w:rFonts w:ascii="宋体" w:hAnsi="宋体" w:eastAsia="宋体" w:cs="宋体"/>
                        <w:spacing w:val="108"/>
                        <w:sz w:val="22"/>
                        <w:szCs w:val="22"/>
                      </w:rPr>
                      <w:t xml:space="preserve"> </w:t>
                    </w:r>
                    <w:r>
                      <w:rPr>
                        <w:rFonts w:ascii="宋体" w:hAnsi="宋体" w:eastAsia="宋体" w:cs="宋体"/>
                        <w:spacing w:val="-6"/>
                        <w:sz w:val="22"/>
                        <w:szCs w:val="22"/>
                      </w:rPr>
                      <w:t>由上方分布图转化而来的点图18</w:t>
                    </w:r>
                  </w:p>
                  <w:p w14:paraId="1A833CB2">
                    <w:pPr>
                      <w:spacing w:before="311" w:line="291" w:lineRule="auto"/>
                      <w:ind w:left="20" w:right="20" w:firstLine="489"/>
                      <w:rPr>
                        <w:rFonts w:ascii="宋体" w:hAnsi="宋体" w:eastAsia="宋体" w:cs="宋体"/>
                        <w:sz w:val="22"/>
                        <w:szCs w:val="22"/>
                      </w:rPr>
                    </w:pPr>
                    <w:r>
                      <w:rPr>
                        <w:rFonts w:ascii="宋体" w:hAnsi="宋体" w:eastAsia="宋体" w:cs="宋体"/>
                        <w:spacing w:val="11"/>
                        <w:sz w:val="22"/>
                        <w:szCs w:val="22"/>
                      </w:rPr>
                      <w:t>这3种方式呈现的都是相同的预测结果，即由内特 ·</w:t>
                    </w:r>
                    <w:r>
                      <w:rPr>
                        <w:rFonts w:ascii="宋体" w:hAnsi="宋体" w:eastAsia="宋体" w:cs="宋体"/>
                        <w:spacing w:val="-67"/>
                        <w:sz w:val="22"/>
                        <w:szCs w:val="22"/>
                      </w:rPr>
                      <w:t xml:space="preserve"> </w:t>
                    </w:r>
                    <w:r>
                      <w:rPr>
                        <w:rFonts w:ascii="宋体" w:hAnsi="宋体" w:eastAsia="宋体" w:cs="宋体"/>
                        <w:spacing w:val="11"/>
                        <w:sz w:val="22"/>
                        <w:szCs w:val="22"/>
                      </w:rPr>
                      <w:t>西尔弗创办的著名政治预测网站</w:t>
                    </w:r>
                    <w:r>
                      <w:rPr>
                        <w:rFonts w:ascii="宋体" w:hAnsi="宋体" w:eastAsia="宋体" w:cs="宋体"/>
                        <w:sz w:val="22"/>
                        <w:szCs w:val="22"/>
                      </w:rPr>
                      <w:t xml:space="preserve">  FiveThirtyEight</w:t>
                    </w:r>
                    <w:r>
                      <w:rPr>
                        <w:rFonts w:ascii="宋体" w:hAnsi="宋体" w:eastAsia="宋体" w:cs="宋体"/>
                        <w:spacing w:val="17"/>
                        <w:sz w:val="22"/>
                        <w:szCs w:val="22"/>
                      </w:rPr>
                      <w:t>.</w:t>
                    </w:r>
                    <w:r>
                      <w:rPr>
                        <w:rFonts w:ascii="宋体" w:hAnsi="宋体" w:eastAsia="宋体" w:cs="宋体"/>
                        <w:sz w:val="22"/>
                        <w:szCs w:val="22"/>
                      </w:rPr>
                      <w:t>com</w:t>
                    </w:r>
                    <w:r>
                      <w:rPr>
                        <w:rFonts w:ascii="宋体" w:hAnsi="宋体" w:eastAsia="宋体" w:cs="宋体"/>
                        <w:spacing w:val="17"/>
                        <w:sz w:val="22"/>
                        <w:szCs w:val="22"/>
                      </w:rPr>
                      <w:t>给出的预测结果。前面两种方式是这个网站常用的，而第三种方式则</w:t>
                    </w:r>
                    <w:r>
                      <w:rPr>
                        <w:rFonts w:ascii="宋体" w:hAnsi="宋体" w:eastAsia="宋体" w:cs="宋体"/>
                        <w:spacing w:val="1"/>
                        <w:sz w:val="22"/>
                        <w:szCs w:val="22"/>
                      </w:rPr>
                      <w:t xml:space="preserve"> </w:t>
                    </w:r>
                    <w:r>
                      <w:rPr>
                        <w:rFonts w:ascii="宋体" w:hAnsi="宋体" w:eastAsia="宋体" w:cs="宋体"/>
                        <w:spacing w:val="16"/>
                        <w:sz w:val="22"/>
                        <w:szCs w:val="22"/>
                      </w:rPr>
                      <w:t>是《经济学人》杂志在呈现类似的预测结果时使用的，如图9-3</w:t>
                    </w:r>
                    <w:r>
                      <w:rPr>
                        <w:rFonts w:ascii="宋体" w:hAnsi="宋体" w:eastAsia="宋体" w:cs="宋体"/>
                        <w:spacing w:val="15"/>
                        <w:sz w:val="22"/>
                        <w:szCs w:val="22"/>
                      </w:rPr>
                      <w:t>所示。</w:t>
                    </w:r>
                  </w:p>
                </w:txbxContent>
              </v:textbox>
            </v:shape>
            <w10:wrap type="none"/>
            <w10:anchorlock/>
          </v:group>
        </w:pict>
      </w:r>
    </w:p>
    <w:p w14:paraId="159F0E69">
      <w:pPr>
        <w:spacing w:line="6485" w:lineRule="exact"/>
        <w:sectPr>
          <w:pgSz w:w="12240" w:h="15840"/>
          <w:pgMar w:top="400" w:right="1510" w:bottom="400" w:left="1510" w:header="0" w:footer="0" w:gutter="0"/>
          <w:cols w:space="720" w:num="1"/>
        </w:sectPr>
      </w:pPr>
    </w:p>
    <w:p w14:paraId="43FC554B">
      <w:pPr>
        <w:pStyle w:val="2"/>
        <w:spacing w:line="241" w:lineRule="auto"/>
      </w:pPr>
    </w:p>
    <w:p w14:paraId="72EF20A0">
      <w:pPr>
        <w:pStyle w:val="2"/>
        <w:spacing w:line="241" w:lineRule="auto"/>
      </w:pPr>
    </w:p>
    <w:p w14:paraId="25EDAE2B">
      <w:pPr>
        <w:pStyle w:val="2"/>
        <w:spacing w:line="242" w:lineRule="auto"/>
      </w:pPr>
    </w:p>
    <w:p w14:paraId="7CEC0E9A">
      <w:pPr>
        <w:pStyle w:val="2"/>
        <w:spacing w:line="242" w:lineRule="auto"/>
      </w:pPr>
    </w:p>
    <w:p w14:paraId="331AE8A3">
      <w:pPr>
        <w:spacing w:before="88" w:line="205" w:lineRule="auto"/>
        <w:ind w:left="1899"/>
        <w:rPr>
          <w:rFonts w:ascii="宋体" w:hAnsi="宋体" w:eastAsia="宋体" w:cs="宋体"/>
          <w:sz w:val="24"/>
          <w:szCs w:val="24"/>
        </w:rPr>
      </w:pPr>
      <w:r>
        <w:rPr>
          <w:rFonts w:ascii="宋体" w:hAnsi="宋体" w:eastAsia="宋体" w:cs="宋体"/>
          <w:spacing w:val="7"/>
          <w:sz w:val="24"/>
          <w:szCs w:val="24"/>
        </w:rPr>
        <w:t>希拉里获胜64.8%</w:t>
      </w:r>
      <w:r>
        <w:rPr>
          <w:rFonts w:ascii="Times New Roman" w:hAnsi="Times New Roman" w:eastAsia="Times New Roman" w:cs="Times New Roman"/>
          <w:spacing w:val="7"/>
          <w:sz w:val="27"/>
          <w:szCs w:val="27"/>
        </w:rPr>
        <w:t xml:space="preserve">6      </w:t>
      </w:r>
      <w:r>
        <w:rPr>
          <w:rFonts w:ascii="宋体" w:hAnsi="宋体" w:eastAsia="宋体" w:cs="宋体"/>
          <w:spacing w:val="7"/>
          <w:position w:val="-1"/>
          <w:sz w:val="27"/>
          <w:szCs w:val="27"/>
        </w:rPr>
        <w:t>平</w:t>
      </w:r>
      <w:r>
        <w:rPr>
          <w:rFonts w:ascii="宋体" w:hAnsi="宋体" w:eastAsia="宋体" w:cs="宋体"/>
          <w:spacing w:val="-45"/>
          <w:position w:val="-1"/>
          <w:sz w:val="27"/>
          <w:szCs w:val="27"/>
        </w:rPr>
        <w:t xml:space="preserve"> </w:t>
      </w:r>
      <w:r>
        <w:rPr>
          <w:rFonts w:ascii="宋体" w:hAnsi="宋体" w:eastAsia="宋体" w:cs="宋体"/>
          <w:spacing w:val="7"/>
          <w:position w:val="-1"/>
          <w:sz w:val="27"/>
          <w:szCs w:val="27"/>
        </w:rPr>
        <w:t>票</w:t>
      </w:r>
      <w:r>
        <w:rPr>
          <w:rFonts w:ascii="宋体" w:hAnsi="宋体" w:eastAsia="宋体" w:cs="宋体"/>
          <w:spacing w:val="-40"/>
          <w:position w:val="-1"/>
          <w:sz w:val="27"/>
          <w:szCs w:val="27"/>
        </w:rPr>
        <w:t xml:space="preserve"> </w:t>
      </w:r>
      <w:r>
        <w:rPr>
          <w:rFonts w:ascii="宋体" w:hAnsi="宋体" w:eastAsia="宋体" w:cs="宋体"/>
          <w:spacing w:val="7"/>
          <w:position w:val="-1"/>
          <w:sz w:val="27"/>
          <w:szCs w:val="27"/>
        </w:rPr>
        <w:t>&lt;</w:t>
      </w:r>
      <w:r>
        <w:rPr>
          <w:rFonts w:ascii="宋体" w:hAnsi="宋体" w:eastAsia="宋体" w:cs="宋体"/>
          <w:spacing w:val="-27"/>
          <w:position w:val="-1"/>
          <w:sz w:val="27"/>
          <w:szCs w:val="27"/>
        </w:rPr>
        <w:t xml:space="preserve"> </w:t>
      </w:r>
      <w:r>
        <w:rPr>
          <w:rFonts w:ascii="宋体" w:hAnsi="宋体" w:eastAsia="宋体" w:cs="宋体"/>
          <w:spacing w:val="6"/>
          <w:position w:val="-1"/>
          <w:sz w:val="27"/>
          <w:szCs w:val="27"/>
        </w:rPr>
        <w:t>1</w:t>
      </w:r>
      <w:r>
        <w:rPr>
          <w:rFonts w:ascii="宋体" w:hAnsi="宋体" w:eastAsia="宋体" w:cs="宋体"/>
          <w:spacing w:val="-54"/>
          <w:position w:val="-1"/>
          <w:sz w:val="27"/>
          <w:szCs w:val="27"/>
        </w:rPr>
        <w:t xml:space="preserve"> </w:t>
      </w:r>
      <w:r>
        <w:rPr>
          <w:rFonts w:ascii="宋体" w:hAnsi="宋体" w:eastAsia="宋体" w:cs="宋体"/>
          <w:spacing w:val="6"/>
          <w:position w:val="-1"/>
          <w:sz w:val="27"/>
          <w:szCs w:val="27"/>
        </w:rPr>
        <w:t xml:space="preserve">%   </w:t>
      </w:r>
      <w:r>
        <w:rPr>
          <w:rFonts w:ascii="宋体" w:hAnsi="宋体" w:eastAsia="宋体" w:cs="宋体"/>
          <w:spacing w:val="6"/>
          <w:position w:val="1"/>
          <w:sz w:val="24"/>
          <w:szCs w:val="24"/>
        </w:rPr>
        <w:t>特朗普获胜34.6%</w:t>
      </w:r>
    </w:p>
    <w:p w14:paraId="3A747FF7">
      <w:pPr>
        <w:spacing w:line="5290" w:lineRule="exact"/>
        <w:ind w:firstLine="949"/>
      </w:pPr>
      <w:r>
        <w:rPr>
          <w:position w:val="-105"/>
        </w:rPr>
        <w:drawing>
          <wp:inline distT="0" distB="0" distL="0" distR="0">
            <wp:extent cx="4742815" cy="335915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40"/>
                    <a:stretch>
                      <a:fillRect/>
                    </a:stretch>
                  </pic:blipFill>
                  <pic:spPr>
                    <a:xfrm>
                      <a:off x="0" y="0"/>
                      <a:ext cx="4743417" cy="3359203"/>
                    </a:xfrm>
                    <a:prstGeom prst="rect">
                      <a:avLst/>
                    </a:prstGeom>
                  </pic:spPr>
                </pic:pic>
              </a:graphicData>
            </a:graphic>
          </wp:inline>
        </w:drawing>
      </w:r>
    </w:p>
    <w:p w14:paraId="42FE5296">
      <w:pPr>
        <w:spacing w:before="289" w:line="219" w:lineRule="auto"/>
        <w:ind w:left="419"/>
        <w:rPr>
          <w:rFonts w:ascii="宋体" w:hAnsi="宋体" w:eastAsia="宋体" w:cs="宋体"/>
          <w:sz w:val="24"/>
          <w:szCs w:val="24"/>
        </w:rPr>
      </w:pPr>
      <w:r>
        <w:rPr>
          <w:rFonts w:ascii="宋体" w:hAnsi="宋体" w:eastAsia="宋体" w:cs="宋体"/>
          <w:spacing w:val="-23"/>
          <w:sz w:val="24"/>
          <w:szCs w:val="24"/>
        </w:rPr>
        <w:t>图9-3</w:t>
      </w:r>
      <w:r>
        <w:rPr>
          <w:rFonts w:ascii="宋体" w:hAnsi="宋体" w:eastAsia="宋体" w:cs="宋体"/>
          <w:spacing w:val="73"/>
          <w:sz w:val="24"/>
          <w:szCs w:val="24"/>
        </w:rPr>
        <w:t xml:space="preserve"> </w:t>
      </w:r>
      <w:r>
        <w:rPr>
          <w:rFonts w:ascii="宋体" w:hAnsi="宋体" w:eastAsia="宋体" w:cs="宋体"/>
          <w:spacing w:val="-23"/>
          <w:sz w:val="24"/>
          <w:szCs w:val="24"/>
        </w:rPr>
        <w:t>《经济学人》的类似预测数据19</w:t>
      </w:r>
    </w:p>
    <w:p w14:paraId="443E56E0">
      <w:pPr>
        <w:spacing w:before="285" w:line="286" w:lineRule="auto"/>
        <w:ind w:right="18" w:firstLine="469"/>
        <w:jc w:val="both"/>
        <w:rPr>
          <w:rFonts w:ascii="宋体" w:hAnsi="宋体" w:eastAsia="宋体" w:cs="宋体"/>
          <w:sz w:val="24"/>
          <w:szCs w:val="24"/>
        </w:rPr>
      </w:pPr>
      <w:r>
        <w:rPr>
          <w:rFonts w:ascii="宋体" w:hAnsi="宋体" w:eastAsia="宋体" w:cs="宋体"/>
          <w:sz w:val="24"/>
          <w:szCs w:val="24"/>
        </w:rPr>
        <w:t>大量心理学研究表明，人们会在不同的情况下使用这3种不同的呈现方式。如果你想</w:t>
      </w:r>
      <w:r>
        <w:rPr>
          <w:rFonts w:ascii="宋体" w:hAnsi="宋体" w:eastAsia="宋体" w:cs="宋体"/>
          <w:spacing w:val="6"/>
          <w:sz w:val="24"/>
          <w:szCs w:val="24"/>
        </w:rPr>
        <w:t xml:space="preserve"> </w:t>
      </w:r>
      <w:r>
        <w:rPr>
          <w:rFonts w:ascii="宋体" w:hAnsi="宋体" w:eastAsia="宋体" w:cs="宋体"/>
          <w:spacing w:val="-2"/>
          <w:sz w:val="24"/>
          <w:szCs w:val="24"/>
        </w:rPr>
        <w:t>要进行计算，那么第一种方式或许会有帮助，但如果你想要形成整体印象、记住结果并估</w:t>
      </w:r>
      <w:r>
        <w:rPr>
          <w:rFonts w:ascii="宋体" w:hAnsi="宋体" w:eastAsia="宋体" w:cs="宋体"/>
          <w:spacing w:val="8"/>
          <w:sz w:val="24"/>
          <w:szCs w:val="24"/>
        </w:rPr>
        <w:t xml:space="preserve"> </w:t>
      </w:r>
      <w:r>
        <w:rPr>
          <w:rFonts w:ascii="宋体" w:hAnsi="宋体" w:eastAsia="宋体" w:cs="宋体"/>
          <w:spacing w:val="-4"/>
          <w:sz w:val="24"/>
          <w:szCs w:val="24"/>
        </w:rPr>
        <w:t>出推断，后面两种方式的效果似乎更好。</w:t>
      </w:r>
    </w:p>
    <w:p w14:paraId="64BF35BE">
      <w:pPr>
        <w:spacing w:before="273" w:line="307" w:lineRule="auto"/>
        <w:ind w:right="98" w:firstLine="469"/>
        <w:jc w:val="both"/>
        <w:rPr>
          <w:rFonts w:ascii="宋体" w:hAnsi="宋体" w:eastAsia="宋体" w:cs="宋体"/>
          <w:sz w:val="24"/>
          <w:szCs w:val="24"/>
        </w:rPr>
      </w:pPr>
      <w:r>
        <w:rPr>
          <w:rFonts w:ascii="宋体" w:hAnsi="宋体" w:eastAsia="宋体" w:cs="宋体"/>
          <w:spacing w:val="-6"/>
          <w:sz w:val="24"/>
          <w:szCs w:val="24"/>
        </w:rPr>
        <w:t>在探讨默认选项时，我曾经提到过丹</w:t>
      </w:r>
      <w:r>
        <w:rPr>
          <w:rFonts w:ascii="宋体" w:hAnsi="宋体" w:eastAsia="宋体" w:cs="宋体"/>
          <w:spacing w:val="-29"/>
          <w:sz w:val="24"/>
          <w:szCs w:val="24"/>
        </w:rPr>
        <w:t xml:space="preserve"> </w:t>
      </w:r>
      <w:r>
        <w:rPr>
          <w:rFonts w:ascii="宋体" w:hAnsi="宋体" w:eastAsia="宋体" w:cs="宋体"/>
          <w:spacing w:val="-6"/>
          <w:sz w:val="24"/>
          <w:szCs w:val="24"/>
        </w:rPr>
        <w:t>·戈尔茨坦。他任职于微</w:t>
      </w:r>
      <w:r>
        <w:rPr>
          <w:rFonts w:ascii="宋体" w:hAnsi="宋体" w:eastAsia="宋体" w:cs="宋体"/>
          <w:spacing w:val="-7"/>
          <w:sz w:val="24"/>
          <w:szCs w:val="24"/>
        </w:rPr>
        <w:t>软研究院，曾和诺贝尔</w:t>
      </w:r>
      <w:r>
        <w:rPr>
          <w:rFonts w:ascii="宋体" w:hAnsi="宋体" w:eastAsia="宋体" w:cs="宋体"/>
          <w:sz w:val="24"/>
          <w:szCs w:val="24"/>
        </w:rPr>
        <w:t xml:space="preserve"> </w:t>
      </w:r>
      <w:r>
        <w:rPr>
          <w:rFonts w:ascii="宋体" w:hAnsi="宋体" w:eastAsia="宋体" w:cs="宋体"/>
          <w:spacing w:val="-6"/>
          <w:sz w:val="24"/>
          <w:szCs w:val="24"/>
        </w:rPr>
        <w:t>经济学奖得主威廉</w:t>
      </w:r>
      <w:r>
        <w:rPr>
          <w:rFonts w:ascii="宋体" w:hAnsi="宋体" w:eastAsia="宋体" w:cs="宋体"/>
          <w:spacing w:val="-29"/>
          <w:sz w:val="24"/>
          <w:szCs w:val="24"/>
        </w:rPr>
        <w:t xml:space="preserve"> </w:t>
      </w:r>
      <w:r>
        <w:rPr>
          <w:rFonts w:ascii="宋体" w:hAnsi="宋体" w:eastAsia="宋体" w:cs="宋体"/>
          <w:spacing w:val="-6"/>
          <w:sz w:val="24"/>
          <w:szCs w:val="24"/>
        </w:rPr>
        <w:t>·夏普尝试将这个想法应用于对金融收益</w:t>
      </w:r>
      <w:r>
        <w:rPr>
          <w:rFonts w:ascii="宋体" w:hAnsi="宋体" w:eastAsia="宋体" w:cs="宋体"/>
          <w:spacing w:val="-7"/>
          <w:sz w:val="24"/>
          <w:szCs w:val="24"/>
        </w:rPr>
        <w:t>的理解。金融从业人员或许听</w:t>
      </w:r>
      <w:r>
        <w:rPr>
          <w:rFonts w:ascii="宋体" w:hAnsi="宋体" w:eastAsia="宋体" w:cs="宋体"/>
          <w:sz w:val="24"/>
          <w:szCs w:val="24"/>
        </w:rPr>
        <w:t xml:space="preserve"> </w:t>
      </w:r>
      <w:r>
        <w:rPr>
          <w:rFonts w:ascii="宋体" w:hAnsi="宋体" w:eastAsia="宋体" w:cs="宋体"/>
          <w:spacing w:val="-6"/>
          <w:sz w:val="24"/>
          <w:szCs w:val="24"/>
        </w:rPr>
        <w:t>说过夏普根据研究提出的“夏普比率”,它衡量的是风险调整后的股票收益。20</w:t>
      </w:r>
    </w:p>
    <w:p w14:paraId="45906D9E">
      <w:pPr>
        <w:spacing w:before="244" w:line="294" w:lineRule="auto"/>
        <w:ind w:right="13" w:firstLine="469"/>
        <w:rPr>
          <w:rFonts w:ascii="宋体" w:hAnsi="宋体" w:eastAsia="宋体" w:cs="宋体"/>
          <w:sz w:val="24"/>
          <w:szCs w:val="24"/>
        </w:rPr>
      </w:pPr>
      <w:r>
        <w:rPr>
          <w:rFonts w:ascii="宋体" w:hAnsi="宋体" w:eastAsia="宋体" w:cs="宋体"/>
          <w:spacing w:val="-2"/>
          <w:sz w:val="24"/>
          <w:szCs w:val="24"/>
        </w:rPr>
        <w:t>有一些数字指标，比如贝塔系数，可以衡量投资的波动性。对专业人士来说，这些指</w:t>
      </w:r>
      <w:r>
        <w:rPr>
          <w:rFonts w:ascii="宋体" w:hAnsi="宋体" w:eastAsia="宋体" w:cs="宋体"/>
          <w:spacing w:val="18"/>
          <w:sz w:val="24"/>
          <w:szCs w:val="24"/>
        </w:rPr>
        <w:t xml:space="preserve"> </w:t>
      </w:r>
      <w:r>
        <w:rPr>
          <w:rFonts w:ascii="宋体" w:hAnsi="宋体" w:eastAsia="宋体" w:cs="宋体"/>
          <w:spacing w:val="-1"/>
          <w:sz w:val="24"/>
          <w:szCs w:val="24"/>
        </w:rPr>
        <w:t>标非常有用，但戈尔茨坦和夏普想要帮助的是那些为退休后的生活进行</w:t>
      </w:r>
      <w:r>
        <w:rPr>
          <w:rFonts w:ascii="宋体" w:hAnsi="宋体" w:eastAsia="宋体" w:cs="宋体"/>
          <w:spacing w:val="-2"/>
          <w:sz w:val="24"/>
          <w:szCs w:val="24"/>
        </w:rPr>
        <w:t>投资的普通人。</w:t>
      </w:r>
    </w:p>
    <w:p w14:paraId="45A106CA">
      <w:pPr>
        <w:spacing w:before="232" w:line="293" w:lineRule="auto"/>
        <w:ind w:firstLine="469"/>
        <w:jc w:val="both"/>
        <w:rPr>
          <w:rFonts w:ascii="宋体" w:hAnsi="宋体" w:eastAsia="宋体" w:cs="宋体"/>
          <w:sz w:val="24"/>
          <w:szCs w:val="24"/>
        </w:rPr>
      </w:pPr>
      <w:r>
        <w:rPr>
          <w:rFonts w:ascii="宋体" w:hAnsi="宋体" w:eastAsia="宋体" w:cs="宋体"/>
          <w:spacing w:val="-2"/>
          <w:sz w:val="24"/>
          <w:szCs w:val="24"/>
        </w:rPr>
        <w:t>戈尔茨坦和夏普设计了一个和上面两个图表类似的可能结果显示图，并采用动画的方</w:t>
      </w:r>
      <w:r>
        <w:rPr>
          <w:rFonts w:ascii="宋体" w:hAnsi="宋体" w:eastAsia="宋体" w:cs="宋体"/>
          <w:spacing w:val="12"/>
          <w:sz w:val="24"/>
          <w:szCs w:val="24"/>
        </w:rPr>
        <w:t xml:space="preserve"> </w:t>
      </w:r>
      <w:r>
        <w:rPr>
          <w:rFonts w:ascii="宋体" w:hAnsi="宋体" w:eastAsia="宋体" w:cs="宋体"/>
          <w:spacing w:val="-1"/>
          <w:sz w:val="24"/>
          <w:szCs w:val="24"/>
        </w:rPr>
        <w:t>式，让图中的圆点逐个消失，直到只剩下最</w:t>
      </w:r>
      <w:r>
        <w:rPr>
          <w:rFonts w:ascii="宋体" w:hAnsi="宋体" w:eastAsia="宋体" w:cs="宋体"/>
          <w:spacing w:val="-2"/>
          <w:sz w:val="24"/>
          <w:szCs w:val="24"/>
        </w:rPr>
        <w:t>后一个圆点。整个过程可以重置，重置后，圆</w:t>
      </w:r>
      <w:r>
        <w:rPr>
          <w:rFonts w:ascii="宋体" w:hAnsi="宋体" w:eastAsia="宋体" w:cs="宋体"/>
          <w:sz w:val="24"/>
          <w:szCs w:val="24"/>
        </w:rPr>
        <w:t xml:space="preserve"> </w:t>
      </w:r>
      <w:r>
        <w:rPr>
          <w:rFonts w:ascii="宋体" w:hAnsi="宋体" w:eastAsia="宋体" w:cs="宋体"/>
          <w:spacing w:val="-1"/>
          <w:sz w:val="24"/>
          <w:szCs w:val="24"/>
        </w:rPr>
        <w:t>点会以另一种随机次序逐个消失。正常情况下，在看到这样</w:t>
      </w:r>
      <w:r>
        <w:rPr>
          <w:rFonts w:ascii="宋体" w:hAnsi="宋体" w:eastAsia="宋体" w:cs="宋体"/>
          <w:spacing w:val="-2"/>
          <w:sz w:val="24"/>
          <w:szCs w:val="24"/>
        </w:rPr>
        <w:t>一个图表时，我们都会愣住，</w:t>
      </w:r>
      <w:r>
        <w:rPr>
          <w:rFonts w:ascii="宋体" w:hAnsi="宋体" w:eastAsia="宋体" w:cs="宋体"/>
          <w:sz w:val="24"/>
          <w:szCs w:val="24"/>
        </w:rPr>
        <w:t xml:space="preserve"> </w:t>
      </w:r>
      <w:r>
        <w:rPr>
          <w:rFonts w:ascii="宋体" w:hAnsi="宋体" w:eastAsia="宋体" w:cs="宋体"/>
          <w:spacing w:val="-1"/>
          <w:sz w:val="24"/>
          <w:szCs w:val="24"/>
        </w:rPr>
        <w:t>但戈尔茨坦和夏普让这个图表变得生动了。在你按下按钮后</w:t>
      </w:r>
      <w:r>
        <w:rPr>
          <w:rFonts w:ascii="宋体" w:hAnsi="宋体" w:eastAsia="宋体" w:cs="宋体"/>
          <w:spacing w:val="-2"/>
          <w:sz w:val="24"/>
          <w:szCs w:val="24"/>
        </w:rPr>
        <w:t>，图中的圆点会一个接一个地</w:t>
      </w:r>
      <w:r>
        <w:rPr>
          <w:rFonts w:ascii="宋体" w:hAnsi="宋体" w:eastAsia="宋体" w:cs="宋体"/>
          <w:sz w:val="24"/>
          <w:szCs w:val="24"/>
        </w:rPr>
        <w:t xml:space="preserve"> </w:t>
      </w:r>
      <w:r>
        <w:rPr>
          <w:rFonts w:ascii="宋体" w:hAnsi="宋体" w:eastAsia="宋体" w:cs="宋体"/>
          <w:spacing w:val="-2"/>
          <w:sz w:val="24"/>
          <w:szCs w:val="24"/>
        </w:rPr>
        <w:t>消失，直到只剩下最后一个。这个动画模拟的是所有投资都会遇到的情况，投资的结果有</w:t>
      </w:r>
      <w:r>
        <w:rPr>
          <w:rFonts w:ascii="宋体" w:hAnsi="宋体" w:eastAsia="宋体" w:cs="宋体"/>
          <w:spacing w:val="9"/>
          <w:sz w:val="24"/>
          <w:szCs w:val="24"/>
        </w:rPr>
        <w:t xml:space="preserve"> </w:t>
      </w:r>
      <w:r>
        <w:rPr>
          <w:rFonts w:ascii="宋体" w:hAnsi="宋体" w:eastAsia="宋体" w:cs="宋体"/>
          <w:spacing w:val="-2"/>
          <w:sz w:val="24"/>
          <w:szCs w:val="24"/>
        </w:rPr>
        <w:t>很多种可能，但最终的结果只有一个。通过多次演示圆点的消失过程，戈尔茨坦和夏普证</w:t>
      </w:r>
      <w:r>
        <w:rPr>
          <w:rFonts w:ascii="宋体" w:hAnsi="宋体" w:eastAsia="宋体" w:cs="宋体"/>
          <w:spacing w:val="7"/>
          <w:sz w:val="24"/>
          <w:szCs w:val="24"/>
        </w:rPr>
        <w:t xml:space="preserve"> </w:t>
      </w:r>
      <w:r>
        <w:rPr>
          <w:rFonts w:ascii="宋体" w:hAnsi="宋体" w:eastAsia="宋体" w:cs="宋体"/>
          <w:spacing w:val="-2"/>
          <w:sz w:val="24"/>
          <w:szCs w:val="24"/>
        </w:rPr>
        <w:t>明了，除了望着静态图表发呆，人们还能够以参与性更强、更直观的方式体验概率。这些</w:t>
      </w:r>
    </w:p>
    <w:p w14:paraId="2A4616AF">
      <w:pPr>
        <w:spacing w:line="293" w:lineRule="auto"/>
        <w:rPr>
          <w:rFonts w:ascii="宋体" w:hAnsi="宋体" w:eastAsia="宋体" w:cs="宋体"/>
          <w:sz w:val="24"/>
          <w:szCs w:val="24"/>
        </w:rPr>
        <w:sectPr>
          <w:pgSz w:w="12240" w:h="15840"/>
          <w:pgMar w:top="400" w:right="1420" w:bottom="400" w:left="1510" w:header="0" w:footer="0" w:gutter="0"/>
          <w:cols w:space="720" w:num="1"/>
        </w:sectPr>
      </w:pPr>
    </w:p>
    <w:p w14:paraId="7AF78B16">
      <w:pPr>
        <w:pStyle w:val="2"/>
        <w:spacing w:line="258" w:lineRule="auto"/>
      </w:pPr>
    </w:p>
    <w:p w14:paraId="078910EC">
      <w:pPr>
        <w:pStyle w:val="2"/>
        <w:spacing w:line="259" w:lineRule="auto"/>
      </w:pPr>
    </w:p>
    <w:p w14:paraId="1013FB75">
      <w:pPr>
        <w:pStyle w:val="2"/>
        <w:spacing w:line="259" w:lineRule="auto"/>
      </w:pPr>
    </w:p>
    <w:p w14:paraId="79495D5D">
      <w:pPr>
        <w:pStyle w:val="2"/>
        <w:spacing w:line="259" w:lineRule="auto"/>
      </w:pPr>
    </w:p>
    <w:p w14:paraId="6844B4BD">
      <w:pPr>
        <w:spacing w:before="75" w:line="392" w:lineRule="auto"/>
        <w:ind w:left="59" w:right="70"/>
        <w:rPr>
          <w:rFonts w:ascii="宋体" w:hAnsi="宋体" w:eastAsia="宋体" w:cs="宋体"/>
          <w:sz w:val="23"/>
          <w:szCs w:val="23"/>
        </w:rPr>
      </w:pPr>
      <w:r>
        <w:rPr>
          <w:rFonts w:ascii="宋体" w:hAnsi="宋体" w:eastAsia="宋体" w:cs="宋体"/>
          <w:spacing w:val="5"/>
          <w:sz w:val="23"/>
          <w:szCs w:val="23"/>
        </w:rPr>
        <w:t>图表属于“模拟结果图”,模拟结果图能够让人们体验结果出现的过程，而</w:t>
      </w:r>
      <w:r>
        <w:rPr>
          <w:rFonts w:ascii="宋体" w:hAnsi="宋体" w:eastAsia="宋体" w:cs="宋体"/>
          <w:spacing w:val="4"/>
          <w:sz w:val="23"/>
          <w:szCs w:val="23"/>
        </w:rPr>
        <w:t>不只是被动地看</w:t>
      </w:r>
      <w:r>
        <w:rPr>
          <w:rFonts w:ascii="宋体" w:hAnsi="宋体" w:eastAsia="宋体" w:cs="宋体"/>
          <w:sz w:val="23"/>
          <w:szCs w:val="23"/>
        </w:rPr>
        <w:t xml:space="preserve"> </w:t>
      </w:r>
      <w:r>
        <w:rPr>
          <w:rFonts w:ascii="宋体" w:hAnsi="宋体" w:eastAsia="宋体" w:cs="宋体"/>
          <w:spacing w:val="5"/>
          <w:sz w:val="23"/>
          <w:szCs w:val="23"/>
        </w:rPr>
        <w:t>展示图。21</w:t>
      </w:r>
    </w:p>
    <w:p w14:paraId="14A34325">
      <w:pPr>
        <w:spacing w:before="92" w:line="306" w:lineRule="auto"/>
        <w:ind w:left="59" w:firstLine="510"/>
        <w:rPr>
          <w:rFonts w:ascii="宋体" w:hAnsi="宋体" w:eastAsia="宋体" w:cs="宋体"/>
          <w:sz w:val="23"/>
          <w:szCs w:val="23"/>
        </w:rPr>
      </w:pPr>
      <w:r>
        <w:pict>
          <v:shape id="_x0000_s1322" o:spid="_x0000_s1322" o:spt="202" type="#_x0000_t202" style="position:absolute;left:0pt;margin-left:-1.6pt;margin-top:290.7pt;height:204pt;width:5.3pt;z-index:251964416;mso-width-relative:page;mso-height-relative:page;" filled="f" stroked="f" coordsize="21600,21600">
            <v:path/>
            <v:fill on="f" focussize="0,0"/>
            <v:stroke on="f"/>
            <v:imagedata o:title=""/>
            <o:lock v:ext="edit" aspectratio="f"/>
            <v:textbox inset="0mm,0mm,0mm,0mm" style="layout-flow:vertical-ideographic;">
              <w:txbxContent>
                <w:p w14:paraId="4A452CE5">
                  <w:pPr>
                    <w:spacing w:before="20" w:line="167" w:lineRule="auto"/>
                    <w:ind w:left="20"/>
                    <w:rPr>
                      <w:rFonts w:ascii="宋体" w:hAnsi="宋体" w:eastAsia="宋体" w:cs="宋体"/>
                      <w:sz w:val="4"/>
                      <w:szCs w:val="4"/>
                    </w:rPr>
                  </w:pPr>
                  <w:r>
                    <w:rPr>
                      <w:rFonts w:ascii="宋体" w:hAnsi="宋体" w:eastAsia="宋体" w:cs="宋体"/>
                      <w:position w:val="2"/>
                      <w:sz w:val="4"/>
                      <w:szCs w:val="4"/>
                    </w:rPr>
                    <w:drawing>
                      <wp:inline distT="0" distB="0" distL="0" distR="0">
                        <wp:extent cx="31750" cy="11430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41"/>
                                <a:stretch>
                                  <a:fillRect/>
                                </a:stretch>
                              </pic:blipFill>
                              <pic:spPr>
                                <a:xfrm>
                                  <a:off x="0" y="0"/>
                                  <a:ext cx="31789" cy="114364"/>
                                </a:xfrm>
                                <a:prstGeom prst="rect">
                                  <a:avLst/>
                                </a:prstGeom>
                              </pic:spPr>
                            </pic:pic>
                          </a:graphicData>
                        </a:graphic>
                      </wp:inline>
                    </w:drawing>
                  </w:r>
                  <w:r>
                    <w:rPr>
                      <w:rFonts w:ascii="宋体" w:hAnsi="宋体" w:eastAsia="宋体" w:cs="宋体"/>
                      <w:sz w:val="4"/>
                      <w:szCs w:val="4"/>
                    </w:rPr>
                    <w:t xml:space="preserve">                                                                                                              </w:t>
                  </w:r>
                  <w:r>
                    <w:rPr>
                      <w:rFonts w:ascii="宋体" w:hAnsi="宋体" w:eastAsia="宋体" w:cs="宋体"/>
                      <w:spacing w:val="42"/>
                      <w:w w:val="175"/>
                      <w:sz w:val="4"/>
                      <w:szCs w:val="4"/>
                    </w:rPr>
                    <w:t>1</w:t>
                  </w:r>
                  <w:r>
                    <w:rPr>
                      <w:rFonts w:ascii="宋体" w:hAnsi="宋体" w:eastAsia="宋体" w:cs="宋体"/>
                      <w:spacing w:val="2"/>
                      <w:sz w:val="4"/>
                      <w:szCs w:val="4"/>
                    </w:rPr>
                    <w:t xml:space="preserve">       </w:t>
                  </w:r>
                  <w:r>
                    <w:rPr>
                      <w:rFonts w:ascii="宋体" w:hAnsi="宋体" w:eastAsia="宋体" w:cs="宋体"/>
                      <w:spacing w:val="42"/>
                      <w:w w:val="175"/>
                      <w:sz w:val="4"/>
                      <w:szCs w:val="4"/>
                    </w:rPr>
                    <w:t>E</w:t>
                  </w:r>
                  <w:r>
                    <w:rPr>
                      <w:rFonts w:ascii="宋体" w:hAnsi="宋体" w:eastAsia="宋体" w:cs="宋体"/>
                      <w:sz w:val="4"/>
                      <w:szCs w:val="4"/>
                    </w:rPr>
                    <w:t xml:space="preserve">                                    </w:t>
                  </w:r>
                  <w:r>
                    <w:rPr>
                      <w:rFonts w:ascii="宋体" w:hAnsi="宋体" w:eastAsia="宋体" w:cs="宋体"/>
                      <w:spacing w:val="114"/>
                      <w:w w:val="175"/>
                      <w:sz w:val="4"/>
                      <w:szCs w:val="4"/>
                    </w:rPr>
                    <w:t>11</w:t>
                  </w:r>
                  <w:r>
                    <w:rPr>
                      <w:rFonts w:ascii="宋体" w:hAnsi="宋体" w:eastAsia="宋体" w:cs="宋体"/>
                      <w:spacing w:val="7"/>
                      <w:w w:val="102"/>
                      <w:sz w:val="4"/>
                      <w:szCs w:val="4"/>
                    </w:rPr>
                    <w:t xml:space="preserve">   </w:t>
                  </w:r>
                  <w:r>
                    <w:rPr>
                      <w:rFonts w:ascii="宋体" w:hAnsi="宋体" w:eastAsia="宋体" w:cs="宋体"/>
                      <w:spacing w:val="9"/>
                      <w:w w:val="129"/>
                      <w:sz w:val="4"/>
                      <w:szCs w:val="4"/>
                    </w:rPr>
                    <w:t>.</w:t>
                  </w:r>
                  <w:r>
                    <w:rPr>
                      <w:rFonts w:ascii="宋体" w:hAnsi="宋体" w:eastAsia="宋体" w:cs="宋体"/>
                      <w:spacing w:val="4"/>
                      <w:sz w:val="4"/>
                      <w:szCs w:val="4"/>
                    </w:rPr>
                    <w:t xml:space="preserve">   </w:t>
                  </w:r>
                  <w:r>
                    <w:rPr>
                      <w:rFonts w:ascii="宋体" w:hAnsi="宋体" w:eastAsia="宋体" w:cs="宋体"/>
                      <w:spacing w:val="9"/>
                      <w:w w:val="129"/>
                      <w:sz w:val="4"/>
                      <w:szCs w:val="4"/>
                    </w:rPr>
                    <w:t>l</w:t>
                  </w:r>
                  <w:r>
                    <w:rPr>
                      <w:rFonts w:ascii="宋体" w:hAnsi="宋体" w:eastAsia="宋体" w:cs="宋体"/>
                      <w:spacing w:val="4"/>
                      <w:sz w:val="4"/>
                      <w:szCs w:val="4"/>
                    </w:rPr>
                    <w:t xml:space="preserve">   </w:t>
                  </w:r>
                  <w:r>
                    <w:rPr>
                      <w:rFonts w:ascii="宋体" w:hAnsi="宋体" w:eastAsia="宋体" w:cs="宋体"/>
                      <w:spacing w:val="9"/>
                      <w:w w:val="129"/>
                      <w:sz w:val="4"/>
                      <w:szCs w:val="4"/>
                    </w:rPr>
                    <w:t>4</w:t>
                  </w:r>
                </w:p>
              </w:txbxContent>
            </v:textbox>
          </v:shape>
        </w:pict>
      </w:r>
      <w:r>
        <w:rPr>
          <w:rFonts w:ascii="宋体" w:hAnsi="宋体" w:eastAsia="宋体" w:cs="宋体"/>
          <w:spacing w:val="9"/>
          <w:sz w:val="23"/>
          <w:szCs w:val="23"/>
        </w:rPr>
        <w:t>和股票的价格一样，飓风的路径是不确定的，而且，它的路径会造成严重</w:t>
      </w:r>
      <w:r>
        <w:rPr>
          <w:rFonts w:ascii="宋体" w:hAnsi="宋体" w:eastAsia="宋体" w:cs="宋体"/>
          <w:spacing w:val="8"/>
          <w:sz w:val="23"/>
          <w:szCs w:val="23"/>
        </w:rPr>
        <w:t>的影响。人</w:t>
      </w:r>
      <w:r>
        <w:rPr>
          <w:rFonts w:ascii="宋体" w:hAnsi="宋体" w:eastAsia="宋体" w:cs="宋体"/>
          <w:sz w:val="23"/>
          <w:szCs w:val="23"/>
        </w:rPr>
        <w:t xml:space="preserve"> </w:t>
      </w:r>
      <w:r>
        <w:rPr>
          <w:rFonts w:ascii="宋体" w:hAnsi="宋体" w:eastAsia="宋体" w:cs="宋体"/>
          <w:spacing w:val="9"/>
          <w:sz w:val="23"/>
          <w:szCs w:val="23"/>
        </w:rPr>
        <w:t>们需要决定自己是从家中撤离，还是留在家中等待风暴过</w:t>
      </w:r>
      <w:r>
        <w:rPr>
          <w:rFonts w:ascii="宋体" w:hAnsi="宋体" w:eastAsia="宋体" w:cs="宋体"/>
          <w:spacing w:val="8"/>
          <w:sz w:val="23"/>
          <w:szCs w:val="23"/>
        </w:rPr>
        <w:t>去。为了让人们了解飓风路径的</w:t>
      </w:r>
      <w:r>
        <w:rPr>
          <w:rFonts w:ascii="宋体" w:hAnsi="宋体" w:eastAsia="宋体" w:cs="宋体"/>
          <w:sz w:val="23"/>
          <w:szCs w:val="23"/>
        </w:rPr>
        <w:t xml:space="preserve"> </w:t>
      </w:r>
      <w:r>
        <w:rPr>
          <w:rFonts w:ascii="宋体" w:hAnsi="宋体" w:eastAsia="宋体" w:cs="宋体"/>
          <w:spacing w:val="8"/>
          <w:sz w:val="23"/>
          <w:szCs w:val="23"/>
        </w:rPr>
        <w:t>不确定性，天气预报员会使用一种和图9-4类似的地图。传统的飓风路径图不能很好地帮</w:t>
      </w:r>
      <w:r>
        <w:rPr>
          <w:rFonts w:ascii="宋体" w:hAnsi="宋体" w:eastAsia="宋体" w:cs="宋体"/>
          <w:spacing w:val="6"/>
          <w:sz w:val="23"/>
          <w:szCs w:val="23"/>
        </w:rPr>
        <w:t xml:space="preserve">  </w:t>
      </w:r>
      <w:r>
        <w:rPr>
          <w:rFonts w:ascii="宋体" w:hAnsi="宋体" w:eastAsia="宋体" w:cs="宋体"/>
          <w:spacing w:val="5"/>
          <w:sz w:val="23"/>
          <w:szCs w:val="23"/>
        </w:rPr>
        <w:t>助人们预估潜在的威胁。传统的飓风路径图上会显示一个“不确定性之锥”,预测的</w:t>
      </w:r>
      <w:r>
        <w:rPr>
          <w:rFonts w:ascii="宋体" w:hAnsi="宋体" w:eastAsia="宋体" w:cs="宋体"/>
          <w:spacing w:val="4"/>
          <w:sz w:val="23"/>
          <w:szCs w:val="23"/>
        </w:rPr>
        <w:t>时间范</w:t>
      </w:r>
      <w:r>
        <w:rPr>
          <w:rFonts w:ascii="宋体" w:hAnsi="宋体" w:eastAsia="宋体" w:cs="宋体"/>
          <w:sz w:val="23"/>
          <w:szCs w:val="23"/>
        </w:rPr>
        <w:t xml:space="preserve"> </w:t>
      </w:r>
      <w:r>
        <w:rPr>
          <w:rFonts w:ascii="宋体" w:hAnsi="宋体" w:eastAsia="宋体" w:cs="宋体"/>
          <w:spacing w:val="9"/>
          <w:sz w:val="23"/>
          <w:szCs w:val="23"/>
        </w:rPr>
        <w:t>围越大，锥形就越宽，因为预测的时间范围越大，不确定性就越大</w:t>
      </w:r>
      <w:r>
        <w:rPr>
          <w:rFonts w:ascii="宋体" w:hAnsi="宋体" w:eastAsia="宋体" w:cs="宋体"/>
          <w:spacing w:val="8"/>
          <w:sz w:val="23"/>
          <w:szCs w:val="23"/>
        </w:rPr>
        <w:t>。随着飓风登陆的时间</w:t>
      </w:r>
      <w:r>
        <w:rPr>
          <w:rFonts w:ascii="宋体" w:hAnsi="宋体" w:eastAsia="宋体" w:cs="宋体"/>
          <w:sz w:val="23"/>
          <w:szCs w:val="23"/>
        </w:rPr>
        <w:t xml:space="preserve"> </w:t>
      </w:r>
      <w:r>
        <w:rPr>
          <w:rFonts w:ascii="宋体" w:hAnsi="宋体" w:eastAsia="宋体" w:cs="宋体"/>
          <w:spacing w:val="9"/>
          <w:sz w:val="23"/>
          <w:szCs w:val="23"/>
        </w:rPr>
        <w:t>越来越近，对飓风路径的预测也会越来越准确。然而，这种呈现方式有一个问题，那就是</w:t>
      </w:r>
      <w:r>
        <w:rPr>
          <w:rFonts w:ascii="宋体" w:hAnsi="宋体" w:eastAsia="宋体" w:cs="宋体"/>
          <w:spacing w:val="10"/>
          <w:sz w:val="23"/>
          <w:szCs w:val="23"/>
        </w:rPr>
        <w:t xml:space="preserve"> </w:t>
      </w:r>
      <w:r>
        <w:rPr>
          <w:rFonts w:ascii="宋体" w:hAnsi="宋体" w:eastAsia="宋体" w:cs="宋体"/>
          <w:spacing w:val="8"/>
          <w:sz w:val="23"/>
          <w:szCs w:val="23"/>
        </w:rPr>
        <w:t>有些人会认为锥体的变宽意味着风暴会变大。事实上，由于这种误解十分普遍，传统的飕</w:t>
      </w:r>
      <w:r>
        <w:rPr>
          <w:rFonts w:ascii="宋体" w:hAnsi="宋体" w:eastAsia="宋体" w:cs="宋体"/>
          <w:spacing w:val="15"/>
          <w:sz w:val="23"/>
          <w:szCs w:val="23"/>
        </w:rPr>
        <w:t xml:space="preserve"> </w:t>
      </w:r>
      <w:r>
        <w:rPr>
          <w:rFonts w:ascii="宋体" w:hAnsi="宋体" w:eastAsia="宋体" w:cs="宋体"/>
          <w:spacing w:val="9"/>
          <w:sz w:val="23"/>
          <w:szCs w:val="23"/>
        </w:rPr>
        <w:t>风路径图上甚至加上了一份免责声明。但是</w:t>
      </w:r>
      <w:r>
        <w:rPr>
          <w:rFonts w:ascii="宋体" w:hAnsi="宋体" w:eastAsia="宋体" w:cs="宋体"/>
          <w:spacing w:val="8"/>
          <w:sz w:val="23"/>
          <w:szCs w:val="23"/>
        </w:rPr>
        <w:t>，人们会产生这种误解是很自然的，毕竟，在</w:t>
      </w:r>
      <w:r>
        <w:rPr>
          <w:rFonts w:ascii="宋体" w:hAnsi="宋体" w:eastAsia="宋体" w:cs="宋体"/>
          <w:sz w:val="23"/>
          <w:szCs w:val="23"/>
        </w:rPr>
        <w:t xml:space="preserve"> </w:t>
      </w:r>
      <w:r>
        <w:rPr>
          <w:rFonts w:ascii="宋体" w:hAnsi="宋体" w:eastAsia="宋体" w:cs="宋体"/>
          <w:spacing w:val="8"/>
          <w:sz w:val="23"/>
          <w:szCs w:val="23"/>
        </w:rPr>
        <w:t>地图上，面积通常表示的是大小，而不是不确定性。</w:t>
      </w:r>
    </w:p>
    <w:p w14:paraId="00CEDFE3">
      <w:pPr>
        <w:spacing w:line="198" w:lineRule="exact"/>
      </w:pPr>
    </w:p>
    <w:tbl>
      <w:tblPr>
        <w:tblStyle w:val="5"/>
        <w:tblW w:w="7430" w:type="dxa"/>
        <w:tblInd w:w="10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4"/>
        <w:gridCol w:w="1814"/>
        <w:gridCol w:w="2301"/>
        <w:gridCol w:w="1167"/>
        <w:gridCol w:w="1594"/>
      </w:tblGrid>
      <w:tr w14:paraId="54CDE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3" w:hRule="atLeast"/>
        </w:trPr>
        <w:tc>
          <w:tcPr>
            <w:tcW w:w="554" w:type="dxa"/>
            <w:shd w:val="clear" w:color="auto" w:fill="CBCBCB"/>
            <w:vAlign w:val="top"/>
          </w:tcPr>
          <w:p w14:paraId="51DC5FE7">
            <w:pPr>
              <w:rPr>
                <w:rFonts w:ascii="Arial"/>
                <w:sz w:val="21"/>
              </w:rPr>
            </w:pPr>
          </w:p>
        </w:tc>
        <w:tc>
          <w:tcPr>
            <w:tcW w:w="6876" w:type="dxa"/>
            <w:gridSpan w:val="4"/>
            <w:shd w:val="clear" w:color="auto" w:fill="CBCBCB"/>
            <w:vAlign w:val="top"/>
          </w:tcPr>
          <w:p w14:paraId="6B9B9732">
            <w:pPr>
              <w:pStyle w:val="6"/>
              <w:spacing w:before="18" w:line="219" w:lineRule="auto"/>
              <w:ind w:left="343"/>
              <w:rPr>
                <w:sz w:val="16"/>
                <w:szCs w:val="16"/>
              </w:rPr>
            </w:pPr>
            <w:r>
              <w:rPr>
                <w:b/>
                <w:bCs/>
                <w:color w:val="FFFFFF"/>
                <w:spacing w:val="-2"/>
                <w:sz w:val="16"/>
                <w:szCs w:val="16"/>
              </w:rPr>
              <w:t>注意：锥形覆盖区域仅表示飓风中心的可能路径，与风暴的规模无关。锥形以</w:t>
            </w:r>
          </w:p>
          <w:p w14:paraId="629CFA92">
            <w:pPr>
              <w:pStyle w:val="6"/>
              <w:spacing w:before="33" w:line="219" w:lineRule="auto"/>
              <w:ind w:left="351"/>
              <w:rPr>
                <w:sz w:val="16"/>
                <w:szCs w:val="16"/>
              </w:rPr>
            </w:pPr>
            <w:r>
              <w:rPr>
                <w:color w:val="FFFFFF"/>
                <w:spacing w:val="-1"/>
                <w:sz w:val="16"/>
                <w:szCs w:val="16"/>
              </w:rPr>
              <w:t>外的地区仍然有可能受到飓风的影响。</w:t>
            </w:r>
          </w:p>
          <w:p w14:paraId="54A05C65">
            <w:pPr>
              <w:pStyle w:val="6"/>
              <w:spacing w:before="50" w:line="220" w:lineRule="auto"/>
              <w:ind w:left="3111"/>
              <w:rPr>
                <w:sz w:val="16"/>
                <w:szCs w:val="16"/>
              </w:rPr>
            </w:pPr>
            <w:r>
              <w:rPr>
                <w:sz w:val="16"/>
                <w:szCs w:val="16"/>
              </w:rPr>
              <w:t>悟</w:t>
            </w:r>
          </w:p>
          <w:p w14:paraId="3B39A712">
            <w:pPr>
              <w:pStyle w:val="6"/>
              <w:spacing w:before="234"/>
              <w:ind w:left="1600"/>
              <w:rPr>
                <w:sz w:val="16"/>
                <w:szCs w:val="16"/>
              </w:rPr>
            </w:pPr>
            <w:r>
              <w:rPr>
                <w:spacing w:val="-4"/>
                <w:sz w:val="16"/>
                <w:szCs w:val="16"/>
              </w:rPr>
              <w:t>0</w:t>
            </w:r>
            <w:r>
              <w:rPr>
                <w:spacing w:val="1"/>
                <w:sz w:val="16"/>
                <w:szCs w:val="16"/>
              </w:rPr>
              <w:t xml:space="preserve">                          </w:t>
            </w:r>
            <w:r>
              <w:rPr>
                <w:sz w:val="16"/>
                <w:szCs w:val="16"/>
              </w:rPr>
              <w:t xml:space="preserve">      </w:t>
            </w:r>
            <w:r>
              <w:rPr>
                <w:spacing w:val="-4"/>
                <w:sz w:val="16"/>
                <w:szCs w:val="16"/>
              </w:rPr>
              <w:t>Y</w:t>
            </w:r>
          </w:p>
          <w:p w14:paraId="3A756B59">
            <w:pPr>
              <w:pStyle w:val="6"/>
              <w:spacing w:before="36" w:line="163" w:lineRule="auto"/>
              <w:ind w:left="3441"/>
              <w:rPr>
                <w:sz w:val="16"/>
                <w:szCs w:val="16"/>
              </w:rPr>
            </w:pPr>
            <w:r>
              <w:rPr>
                <w:spacing w:val="-2"/>
                <w:position w:val="-2"/>
                <w:sz w:val="16"/>
                <w:szCs w:val="16"/>
              </w:rPr>
              <w:t xml:space="preserve">Y                </w:t>
            </w:r>
            <w:r>
              <w:rPr>
                <w:spacing w:val="-2"/>
                <w:sz w:val="16"/>
                <w:szCs w:val="16"/>
              </w:rPr>
              <w:t>VA</w:t>
            </w:r>
          </w:p>
        </w:tc>
      </w:tr>
      <w:tr w14:paraId="7962C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5" w:hRule="atLeast"/>
        </w:trPr>
        <w:tc>
          <w:tcPr>
            <w:tcW w:w="554" w:type="dxa"/>
            <w:shd w:val="clear" w:color="auto" w:fill="CBCBCB"/>
            <w:vAlign w:val="top"/>
          </w:tcPr>
          <w:p w14:paraId="38FC2C3C">
            <w:pPr>
              <w:spacing w:line="364" w:lineRule="auto"/>
              <w:rPr>
                <w:rFonts w:ascii="Arial"/>
                <w:sz w:val="21"/>
              </w:rPr>
            </w:pPr>
          </w:p>
          <w:p w14:paraId="3EFEC139">
            <w:pPr>
              <w:pStyle w:val="6"/>
              <w:spacing w:before="52" w:line="220" w:lineRule="auto"/>
              <w:ind w:left="105"/>
              <w:rPr>
                <w:sz w:val="16"/>
                <w:szCs w:val="16"/>
              </w:rPr>
            </w:pPr>
            <w:r>
              <w:rPr>
                <w:spacing w:val="6"/>
                <w:sz w:val="16"/>
                <w:szCs w:val="16"/>
              </w:rPr>
              <w:t>北纬</w:t>
            </w:r>
          </w:p>
          <w:p w14:paraId="2A8041E4">
            <w:pPr>
              <w:spacing w:line="287" w:lineRule="auto"/>
              <w:rPr>
                <w:rFonts w:ascii="Arial"/>
                <w:sz w:val="21"/>
              </w:rPr>
            </w:pPr>
          </w:p>
          <w:p w14:paraId="14D4D89E">
            <w:pPr>
              <w:spacing w:line="287" w:lineRule="auto"/>
              <w:rPr>
                <w:rFonts w:ascii="Arial"/>
                <w:sz w:val="21"/>
              </w:rPr>
            </w:pPr>
          </w:p>
          <w:p w14:paraId="51B8F236">
            <w:pPr>
              <w:spacing w:line="287" w:lineRule="auto"/>
              <w:rPr>
                <w:rFonts w:ascii="Arial"/>
                <w:sz w:val="21"/>
              </w:rPr>
            </w:pPr>
          </w:p>
          <w:p w14:paraId="0B4FEBFD">
            <w:pPr>
              <w:pStyle w:val="6"/>
              <w:spacing w:before="87" w:line="220" w:lineRule="auto"/>
              <w:jc w:val="right"/>
              <w:rPr>
                <w:sz w:val="27"/>
                <w:szCs w:val="27"/>
              </w:rPr>
            </w:pPr>
            <w:r>
              <w:rPr>
                <w:spacing w:val="-8"/>
                <w:sz w:val="27"/>
                <w:szCs w:val="27"/>
              </w:rPr>
              <w:t>北纬</w:t>
            </w:r>
          </w:p>
          <w:p w14:paraId="71C564C6">
            <w:pPr>
              <w:spacing w:line="268" w:lineRule="auto"/>
              <w:rPr>
                <w:rFonts w:ascii="Arial"/>
                <w:sz w:val="21"/>
              </w:rPr>
            </w:pPr>
          </w:p>
          <w:p w14:paraId="2B50F68F">
            <w:pPr>
              <w:spacing w:line="269" w:lineRule="auto"/>
              <w:rPr>
                <w:rFonts w:ascii="Arial"/>
                <w:sz w:val="21"/>
              </w:rPr>
            </w:pPr>
          </w:p>
          <w:p w14:paraId="6F8C39E9">
            <w:pPr>
              <w:spacing w:line="269" w:lineRule="auto"/>
              <w:rPr>
                <w:rFonts w:ascii="Arial"/>
                <w:sz w:val="21"/>
              </w:rPr>
            </w:pPr>
          </w:p>
          <w:p w14:paraId="498F6959">
            <w:pPr>
              <w:pStyle w:val="6"/>
              <w:spacing w:before="52" w:line="220" w:lineRule="auto"/>
              <w:ind w:left="65"/>
              <w:rPr>
                <w:sz w:val="16"/>
                <w:szCs w:val="16"/>
              </w:rPr>
            </w:pPr>
            <w:r>
              <w:rPr>
                <w:spacing w:val="-3"/>
                <w:sz w:val="16"/>
                <w:szCs w:val="16"/>
              </w:rPr>
              <w:t>北纬2</w:t>
            </w:r>
          </w:p>
        </w:tc>
        <w:tc>
          <w:tcPr>
            <w:tcW w:w="6876" w:type="dxa"/>
            <w:gridSpan w:val="4"/>
            <w:shd w:val="clear" w:color="auto" w:fill="ACACAC"/>
            <w:vAlign w:val="top"/>
          </w:tcPr>
          <w:p w14:paraId="254436B6">
            <w:pPr>
              <w:pStyle w:val="6"/>
              <w:spacing w:before="12" w:line="183" w:lineRule="auto"/>
              <w:ind w:left="2391"/>
              <w:rPr>
                <w:sz w:val="19"/>
                <w:szCs w:val="19"/>
              </w:rPr>
            </w:pPr>
            <w:r>
              <w:rPr>
                <w:spacing w:val="-8"/>
                <w:sz w:val="19"/>
                <w:szCs w:val="19"/>
              </w:rPr>
              <w:t>周</w:t>
            </w:r>
            <w:r>
              <w:rPr>
                <w:spacing w:val="-40"/>
                <w:sz w:val="19"/>
                <w:szCs w:val="19"/>
              </w:rPr>
              <w:t xml:space="preserve"> </w:t>
            </w:r>
            <w:r>
              <w:rPr>
                <w:spacing w:val="-8"/>
                <w:sz w:val="19"/>
                <w:szCs w:val="19"/>
              </w:rPr>
              <w:t>五</w:t>
            </w:r>
            <w:r>
              <w:rPr>
                <w:spacing w:val="-42"/>
                <w:sz w:val="19"/>
                <w:szCs w:val="19"/>
              </w:rPr>
              <w:t xml:space="preserve"> </w:t>
            </w:r>
            <w:r>
              <w:rPr>
                <w:spacing w:val="-8"/>
                <w:sz w:val="19"/>
                <w:szCs w:val="19"/>
              </w:rPr>
              <w:t>0</w:t>
            </w:r>
            <w:r>
              <w:rPr>
                <w:spacing w:val="-38"/>
                <w:sz w:val="19"/>
                <w:szCs w:val="19"/>
              </w:rPr>
              <w:t xml:space="preserve"> </w:t>
            </w:r>
            <w:r>
              <w:rPr>
                <w:spacing w:val="-8"/>
                <w:sz w:val="19"/>
                <w:szCs w:val="19"/>
              </w:rPr>
              <w:t>7</w:t>
            </w:r>
            <w:r>
              <w:rPr>
                <w:spacing w:val="-34"/>
                <w:sz w:val="19"/>
                <w:szCs w:val="19"/>
              </w:rPr>
              <w:t xml:space="preserve"> </w:t>
            </w:r>
            <w:r>
              <w:rPr>
                <w:spacing w:val="-8"/>
                <w:sz w:val="19"/>
                <w:szCs w:val="19"/>
              </w:rPr>
              <w:t>时</w:t>
            </w:r>
          </w:p>
          <w:p w14:paraId="38C184FE">
            <w:pPr>
              <w:pStyle w:val="6"/>
              <w:spacing w:line="183" w:lineRule="auto"/>
              <w:ind w:left="3001"/>
              <w:rPr>
                <w:sz w:val="16"/>
                <w:szCs w:val="16"/>
              </w:rPr>
            </w:pPr>
            <w:r>
              <w:pict>
                <v:shape id="_x0000_s1323" o:spid="_x0000_s1323" o:spt="202" type="#_x0000_t202" style="position:absolute;left:0pt;margin-left:72.05pt;margin-top:2.1pt;height:36.95pt;width:63.2pt;z-index:251967488;mso-width-relative:page;mso-height-relative:page;" filled="f" stroked="f" coordsize="21600,21600">
                  <v:path/>
                  <v:fill on="f" focussize="0,0"/>
                  <v:stroke on="f"/>
                  <v:imagedata o:title=""/>
                  <o:lock v:ext="edit" aspectratio="f"/>
                  <v:textbox inset="0mm,0mm,0mm,0mm">
                    <w:txbxContent>
                      <w:p w14:paraId="042CBB0E">
                        <w:pPr>
                          <w:pStyle w:val="6"/>
                          <w:spacing w:before="20" w:line="280" w:lineRule="auto"/>
                          <w:ind w:left="20" w:right="20" w:firstLine="479"/>
                          <w:rPr>
                            <w:sz w:val="27"/>
                            <w:szCs w:val="27"/>
                          </w:rPr>
                        </w:pPr>
                        <w:r>
                          <w:rPr>
                            <w:spacing w:val="-9"/>
                            <w:sz w:val="19"/>
                            <w:szCs w:val="19"/>
                            <w:u w:val="single" w:color="auto"/>
                          </w:rPr>
                          <w:t>周</w:t>
                        </w:r>
                        <w:r>
                          <w:rPr>
                            <w:spacing w:val="-9"/>
                            <w:sz w:val="19"/>
                            <w:szCs w:val="19"/>
                          </w:rPr>
                          <w:t>四</w:t>
                        </w:r>
                        <w:r>
                          <w:rPr>
                            <w:spacing w:val="-77"/>
                            <w:sz w:val="19"/>
                            <w:szCs w:val="19"/>
                          </w:rPr>
                          <w:t xml:space="preserve"> </w:t>
                        </w:r>
                        <w:r>
                          <w:rPr>
                            <w:spacing w:val="-86"/>
                            <w:sz w:val="19"/>
                            <w:szCs w:val="19"/>
                            <w:u w:val="single" w:color="auto"/>
                          </w:rPr>
                          <w:t xml:space="preserve"> </w:t>
                        </w:r>
                        <w:r>
                          <w:rPr>
                            <w:spacing w:val="-9"/>
                            <w:sz w:val="19"/>
                            <w:szCs w:val="19"/>
                            <w:u w:val="single" w:color="auto"/>
                          </w:rPr>
                          <w:t>07</w:t>
                        </w:r>
                        <w:r>
                          <w:rPr>
                            <w:spacing w:val="-9"/>
                            <w:sz w:val="19"/>
                            <w:szCs w:val="19"/>
                          </w:rPr>
                          <w:t>时</w:t>
                        </w:r>
                        <w:r>
                          <w:rPr>
                            <w:sz w:val="19"/>
                            <w:szCs w:val="19"/>
                          </w:rPr>
                          <w:t xml:space="preserve"> </w:t>
                        </w:r>
                        <w:r>
                          <w:rPr>
                            <w:spacing w:val="3"/>
                            <w:sz w:val="27"/>
                            <w:szCs w:val="27"/>
                          </w:rPr>
                          <w:t>周三19时</w:t>
                        </w:r>
                      </w:p>
                    </w:txbxContent>
                  </v:textbox>
                </v:shape>
              </w:pict>
            </w:r>
            <w:r>
              <w:rPr>
                <w:sz w:val="16"/>
                <w:szCs w:val="16"/>
              </w:rPr>
              <w:t>打</w:t>
            </w:r>
          </w:p>
          <w:p w14:paraId="477F388C">
            <w:pPr>
              <w:pStyle w:val="6"/>
              <w:spacing w:line="183" w:lineRule="auto"/>
              <w:ind w:left="4571"/>
              <w:rPr>
                <w:sz w:val="16"/>
                <w:szCs w:val="16"/>
              </w:rPr>
            </w:pPr>
            <w:r>
              <w:pict>
                <v:shape id="_x0000_s1324" o:spid="_x0000_s1324" o:spt="202" type="#_x0000_t202" style="position:absolute;left:0pt;margin-left:-0.4pt;margin-top:-2.2pt;height:22.95pt;width:30.8pt;z-index:251969536;mso-width-relative:page;mso-height-relative:page;" filled="f" stroked="f" coordsize="21600,21600">
                  <v:path/>
                  <v:fill on="f" focussize="0,0"/>
                  <v:stroke on="f"/>
                  <v:imagedata o:title=""/>
                  <o:lock v:ext="edit" aspectratio="f"/>
                  <v:textbox inset="0mm,0mm,0mm,0mm">
                    <w:txbxContent>
                      <w:p w14:paraId="0DAA3B31">
                        <w:pPr>
                          <w:pStyle w:val="6"/>
                          <w:spacing w:before="20" w:line="108" w:lineRule="exact"/>
                          <w:ind w:left="490"/>
                          <w:rPr>
                            <w:sz w:val="14"/>
                            <w:szCs w:val="14"/>
                          </w:rPr>
                        </w:pPr>
                        <w:r>
                          <w:rPr>
                            <w:position w:val="-2"/>
                            <w:sz w:val="14"/>
                            <w:szCs w:val="14"/>
                          </w:rPr>
                          <w:t>X</w:t>
                        </w:r>
                      </w:p>
                      <w:p w14:paraId="61CCDBB4">
                        <w:pPr>
                          <w:pStyle w:val="6"/>
                          <w:spacing w:line="220" w:lineRule="auto"/>
                          <w:ind w:left="20"/>
                          <w:rPr>
                            <w:sz w:val="26"/>
                            <w:szCs w:val="26"/>
                          </w:rPr>
                        </w:pPr>
                        <w:r>
                          <w:rPr>
                            <w:spacing w:val="18"/>
                            <w:sz w:val="26"/>
                            <w:szCs w:val="26"/>
                          </w:rPr>
                          <w:t>35度</w:t>
                        </w:r>
                      </w:p>
                    </w:txbxContent>
                  </v:textbox>
                </v:shape>
              </w:pict>
            </w:r>
            <w:r>
              <w:rPr>
                <w:spacing w:val="-1"/>
                <w:sz w:val="16"/>
                <w:szCs w:val="16"/>
                <w:u w:val="single" w:color="auto"/>
              </w:rPr>
              <w:t>MC</w:t>
            </w:r>
            <w:r>
              <w:rPr>
                <w:sz w:val="16"/>
                <w:szCs w:val="16"/>
                <w:u w:val="single" w:color="auto"/>
              </w:rPr>
              <w:t xml:space="preserve">     </w:t>
            </w:r>
          </w:p>
          <w:p w14:paraId="32239B60">
            <w:pPr>
              <w:pStyle w:val="6"/>
              <w:spacing w:before="185"/>
              <w:ind w:left="4331"/>
              <w:rPr>
                <w:sz w:val="16"/>
                <w:szCs w:val="16"/>
              </w:rPr>
            </w:pPr>
            <w:r>
              <w:rPr>
                <w:sz w:val="16"/>
                <w:szCs w:val="16"/>
              </w:rPr>
              <w:t>5</w:t>
            </w:r>
          </w:p>
          <w:p w14:paraId="13EB96CB">
            <w:pPr>
              <w:pStyle w:val="6"/>
              <w:spacing w:before="1" w:line="172" w:lineRule="auto"/>
              <w:ind w:left="3571"/>
              <w:rPr>
                <w:sz w:val="16"/>
                <w:szCs w:val="16"/>
              </w:rPr>
            </w:pPr>
            <w:r>
              <w:pict>
                <v:shape id="_x0000_s1325" o:spid="_x0000_s1325" o:spt="202" type="#_x0000_t202" style="position:absolute;left:0pt;margin-left:50.05pt;margin-top:4.15pt;height:67.85pt;width:63.8pt;z-index:251965440;mso-width-relative:page;mso-height-relative:page;" filled="f" stroked="f" coordsize="21600,21600">
                  <v:path/>
                  <v:fill on="f" focussize="0,0"/>
                  <v:stroke on="f"/>
                  <v:imagedata o:title=""/>
                  <o:lock v:ext="edit" aspectratio="f"/>
                  <v:textbox inset="0mm,0mm,0mm,0mm">
                    <w:txbxContent>
                      <w:p w14:paraId="635CE989">
                        <w:pPr>
                          <w:pStyle w:val="6"/>
                          <w:spacing w:before="21" w:line="384" w:lineRule="auto"/>
                          <w:ind w:left="20" w:right="20" w:firstLine="140"/>
                          <w:rPr>
                            <w:sz w:val="27"/>
                            <w:szCs w:val="27"/>
                          </w:rPr>
                        </w:pPr>
                        <w:r>
                          <w:rPr>
                            <w:spacing w:val="3"/>
                            <w:sz w:val="27"/>
                            <w:szCs w:val="27"/>
                          </w:rPr>
                          <w:t>周三07时</w:t>
                        </w:r>
                        <w:r>
                          <w:rPr>
                            <w:sz w:val="27"/>
                            <w:szCs w:val="27"/>
                          </w:rPr>
                          <w:t xml:space="preserve"> </w:t>
                        </w:r>
                        <w:r>
                          <w:rPr>
                            <w:spacing w:val="3"/>
                            <w:sz w:val="27"/>
                            <w:szCs w:val="27"/>
                          </w:rPr>
                          <w:t>周二19时</w:t>
                        </w:r>
                      </w:p>
                      <w:p w14:paraId="1049C331">
                        <w:pPr>
                          <w:pStyle w:val="6"/>
                          <w:spacing w:line="221" w:lineRule="auto"/>
                          <w:ind w:left="279"/>
                          <w:rPr>
                            <w:sz w:val="16"/>
                            <w:szCs w:val="16"/>
                          </w:rPr>
                        </w:pPr>
                        <w:r>
                          <w:rPr>
                            <w:spacing w:val="-7"/>
                            <w:sz w:val="16"/>
                            <w:szCs w:val="16"/>
                          </w:rPr>
                          <w:t>周 二</w:t>
                        </w:r>
                        <w:r>
                          <w:rPr>
                            <w:spacing w:val="-2"/>
                            <w:sz w:val="16"/>
                            <w:szCs w:val="16"/>
                          </w:rPr>
                          <w:t xml:space="preserve"> </w:t>
                        </w:r>
                        <w:r>
                          <w:rPr>
                            <w:spacing w:val="-7"/>
                            <w:sz w:val="16"/>
                            <w:szCs w:val="16"/>
                          </w:rPr>
                          <w:t>0 7 时</w:t>
                        </w:r>
                      </w:p>
                    </w:txbxContent>
                  </v:textbox>
                </v:shape>
              </w:pict>
            </w:r>
            <w:r>
              <w:rPr>
                <w:sz w:val="16"/>
                <w:szCs w:val="16"/>
              </w:rPr>
              <w:t>◎</w:t>
            </w:r>
          </w:p>
          <w:p w14:paraId="23C16482">
            <w:pPr>
              <w:pStyle w:val="6"/>
              <w:spacing w:line="231" w:lineRule="auto"/>
              <w:ind w:left="2851"/>
              <w:rPr>
                <w:sz w:val="16"/>
                <w:szCs w:val="16"/>
              </w:rPr>
            </w:pPr>
            <w:r>
              <w:rPr>
                <w:spacing w:val="-5"/>
                <w:position w:val="-2"/>
                <w:sz w:val="14"/>
                <w:szCs w:val="14"/>
              </w:rPr>
              <w:t>AL</w:t>
            </w:r>
            <w:r>
              <w:rPr>
                <w:spacing w:val="-5"/>
                <w:position w:val="3"/>
                <w:sz w:val="14"/>
                <w:szCs w:val="14"/>
              </w:rPr>
              <w:t>0</w:t>
            </w:r>
            <w:r>
              <w:rPr>
                <w:spacing w:val="1"/>
                <w:position w:val="3"/>
                <w:sz w:val="14"/>
                <w:szCs w:val="14"/>
              </w:rPr>
              <w:t xml:space="preserve">          </w:t>
            </w:r>
            <w:r>
              <w:rPr>
                <w:spacing w:val="-5"/>
                <w:sz w:val="16"/>
                <w:szCs w:val="16"/>
              </w:rPr>
              <w:t>G</w:t>
            </w:r>
            <w:r>
              <w:rPr>
                <w:spacing w:val="16"/>
                <w:sz w:val="16"/>
                <w:szCs w:val="16"/>
              </w:rPr>
              <w:t xml:space="preserve">     </w:t>
            </w:r>
            <w:r>
              <w:rPr>
                <w:spacing w:val="-5"/>
                <w:position w:val="-1"/>
                <w:sz w:val="16"/>
                <w:szCs w:val="16"/>
              </w:rPr>
              <w:t>t</w:t>
            </w:r>
          </w:p>
          <w:p w14:paraId="4353A27F">
            <w:pPr>
              <w:spacing w:line="241" w:lineRule="auto"/>
              <w:rPr>
                <w:rFonts w:ascii="Arial"/>
                <w:sz w:val="21"/>
              </w:rPr>
            </w:pPr>
          </w:p>
          <w:p w14:paraId="565941A4">
            <w:pPr>
              <w:pStyle w:val="6"/>
              <w:spacing w:before="63" w:line="221" w:lineRule="auto"/>
              <w:ind w:left="3141"/>
              <w:rPr>
                <w:sz w:val="19"/>
                <w:szCs w:val="19"/>
              </w:rPr>
            </w:pPr>
            <w:r>
              <w:pict>
                <v:shape id="_x0000_s1326" o:spid="_x0000_s1326" o:spt="202" type="#_x0000_t202" style="position:absolute;left:0pt;margin-left:-0.4pt;margin-top:0.45pt;height:11.55pt;width:17.55pt;z-index:251968512;mso-width-relative:page;mso-height-relative:page;" filled="f" stroked="f" coordsize="21600,21600">
                  <v:path/>
                  <v:fill on="f" focussize="0,0"/>
                  <v:stroke on="f"/>
                  <v:imagedata o:title=""/>
                  <o:lock v:ext="edit" aspectratio="f"/>
                  <v:textbox inset="0mm,0mm,0mm,0mm">
                    <w:txbxContent>
                      <w:p w14:paraId="36946678">
                        <w:pPr>
                          <w:pStyle w:val="6"/>
                          <w:spacing w:before="20" w:line="220" w:lineRule="auto"/>
                          <w:ind w:left="20"/>
                          <w:rPr>
                            <w:sz w:val="16"/>
                            <w:szCs w:val="16"/>
                          </w:rPr>
                        </w:pPr>
                        <w:r>
                          <w:rPr>
                            <w:spacing w:val="-2"/>
                            <w:sz w:val="16"/>
                            <w:szCs w:val="16"/>
                          </w:rPr>
                          <w:t>30度</w:t>
                        </w:r>
                      </w:p>
                    </w:txbxContent>
                  </v:textbox>
                </v:shape>
              </w:pict>
            </w:r>
            <w:r>
              <w:rPr>
                <w:spacing w:val="-2"/>
                <w:sz w:val="19"/>
                <w:szCs w:val="19"/>
              </w:rPr>
              <w:t>周一10时</w:t>
            </w:r>
          </w:p>
          <w:p w14:paraId="5B593BED">
            <w:pPr>
              <w:pStyle w:val="6"/>
              <w:spacing w:before="260" w:line="182" w:lineRule="auto"/>
              <w:ind w:left="2901"/>
              <w:rPr>
                <w:sz w:val="16"/>
                <w:szCs w:val="16"/>
              </w:rPr>
            </w:pPr>
            <w:r>
              <w:rPr>
                <w:sz w:val="16"/>
                <w:szCs w:val="16"/>
              </w:rPr>
              <w:t>X</w:t>
            </w:r>
          </w:p>
          <w:p w14:paraId="1C395DC9">
            <w:pPr>
              <w:spacing w:line="455" w:lineRule="auto"/>
              <w:rPr>
                <w:rFonts w:ascii="Arial"/>
                <w:sz w:val="21"/>
              </w:rPr>
            </w:pPr>
          </w:p>
          <w:p w14:paraId="5BCB473F">
            <w:pPr>
              <w:pStyle w:val="6"/>
              <w:spacing w:before="53" w:line="220" w:lineRule="auto"/>
              <w:ind w:left="41"/>
              <w:rPr>
                <w:sz w:val="16"/>
                <w:szCs w:val="16"/>
              </w:rPr>
            </w:pPr>
            <w:r>
              <w:rPr>
                <w:spacing w:val="-2"/>
                <w:sz w:val="16"/>
                <w:szCs w:val="16"/>
              </w:rPr>
              <w:t>5度</w:t>
            </w:r>
          </w:p>
          <w:p w14:paraId="78BA3C79">
            <w:pPr>
              <w:pStyle w:val="6"/>
              <w:spacing w:before="231" w:line="220" w:lineRule="auto"/>
              <w:ind w:left="3104"/>
              <w:rPr>
                <w:sz w:val="19"/>
                <w:szCs w:val="19"/>
              </w:rPr>
            </w:pPr>
            <w:r>
              <w:pict>
                <v:shape id="_x0000_s1327" o:spid="_x0000_s1327" o:spt="202" type="#_x0000_t202" style="position:absolute;left:0pt;margin-left:34.55pt;margin-top:10.95pt;height:11.55pt;width:103.25pt;z-index:251966464;mso-width-relative:page;mso-height-relative:page;" filled="f" stroked="f" coordsize="21600,21600">
                  <v:path/>
                  <v:fill on="f" focussize="0,0"/>
                  <v:stroke on="f"/>
                  <v:imagedata o:title=""/>
                  <o:lock v:ext="edit" aspectratio="f"/>
                  <v:textbox inset="0mm,0mm,0mm,0mm">
                    <w:txbxContent>
                      <w:p w14:paraId="1BEA1AC4">
                        <w:pPr>
                          <w:pStyle w:val="6"/>
                          <w:spacing w:before="20" w:line="220" w:lineRule="auto"/>
                          <w:ind w:left="20"/>
                          <w:rPr>
                            <w:sz w:val="16"/>
                            <w:szCs w:val="16"/>
                          </w:rPr>
                        </w:pPr>
                        <w:r>
                          <w:rPr>
                            <w:spacing w:val="-7"/>
                            <w:sz w:val="16"/>
                            <w:szCs w:val="16"/>
                          </w:rPr>
                          <w:t>西 经 9 5</w:t>
                        </w:r>
                        <w:r>
                          <w:rPr>
                            <w:spacing w:val="9"/>
                            <w:sz w:val="16"/>
                            <w:szCs w:val="16"/>
                          </w:rPr>
                          <w:t xml:space="preserve"> </w:t>
                        </w:r>
                        <w:r>
                          <w:rPr>
                            <w:spacing w:val="-7"/>
                            <w:sz w:val="16"/>
                            <w:szCs w:val="16"/>
                          </w:rPr>
                          <w:t>度   西 经 9 0 度</w:t>
                        </w:r>
                      </w:p>
                    </w:txbxContent>
                  </v:textbox>
                </v:shape>
              </w:pict>
            </w:r>
            <w:r>
              <w:rPr>
                <w:spacing w:val="-5"/>
                <w:sz w:val="16"/>
                <w:szCs w:val="16"/>
              </w:rPr>
              <w:t>西 经 8 5 度 西</w:t>
            </w:r>
            <w:r>
              <w:rPr>
                <w:spacing w:val="-3"/>
                <w:sz w:val="16"/>
                <w:szCs w:val="16"/>
              </w:rPr>
              <w:t xml:space="preserve"> </w:t>
            </w:r>
            <w:r>
              <w:rPr>
                <w:spacing w:val="-5"/>
                <w:sz w:val="16"/>
                <w:szCs w:val="16"/>
              </w:rPr>
              <w:t>经</w:t>
            </w:r>
            <w:r>
              <w:rPr>
                <w:spacing w:val="-7"/>
                <w:sz w:val="16"/>
                <w:szCs w:val="16"/>
              </w:rPr>
              <w:t xml:space="preserve"> </w:t>
            </w:r>
            <w:r>
              <w:rPr>
                <w:spacing w:val="-5"/>
                <w:sz w:val="16"/>
                <w:szCs w:val="16"/>
              </w:rPr>
              <w:t>8</w:t>
            </w:r>
            <w:r>
              <w:rPr>
                <w:spacing w:val="-6"/>
                <w:sz w:val="16"/>
                <w:szCs w:val="16"/>
              </w:rPr>
              <w:t xml:space="preserve"> </w:t>
            </w:r>
            <w:r>
              <w:rPr>
                <w:spacing w:val="-5"/>
                <w:sz w:val="16"/>
                <w:szCs w:val="16"/>
              </w:rPr>
              <w:t>0</w:t>
            </w:r>
            <w:r>
              <w:rPr>
                <w:spacing w:val="-8"/>
                <w:sz w:val="16"/>
                <w:szCs w:val="16"/>
              </w:rPr>
              <w:t xml:space="preserve"> </w:t>
            </w:r>
            <w:r>
              <w:rPr>
                <w:spacing w:val="-5"/>
                <w:sz w:val="16"/>
                <w:szCs w:val="16"/>
              </w:rPr>
              <w:t>度</w:t>
            </w:r>
            <w:r>
              <w:rPr>
                <w:spacing w:val="13"/>
                <w:sz w:val="16"/>
                <w:szCs w:val="16"/>
              </w:rPr>
              <w:t xml:space="preserve">   </w:t>
            </w:r>
            <w:r>
              <w:rPr>
                <w:spacing w:val="-5"/>
                <w:sz w:val="19"/>
                <w:szCs w:val="19"/>
              </w:rPr>
              <w:t>西经75度</w:t>
            </w:r>
          </w:p>
        </w:tc>
      </w:tr>
      <w:tr w14:paraId="36AAE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2368" w:type="dxa"/>
            <w:gridSpan w:val="2"/>
            <w:vMerge w:val="restart"/>
            <w:tcBorders>
              <w:bottom w:val="nil"/>
              <w:right w:val="nil"/>
            </w:tcBorders>
            <w:vAlign w:val="top"/>
          </w:tcPr>
          <w:p w14:paraId="30FF0E7A">
            <w:pPr>
              <w:pStyle w:val="6"/>
              <w:spacing w:before="60" w:line="219" w:lineRule="auto"/>
              <w:ind w:left="97"/>
              <w:rPr>
                <w:sz w:val="16"/>
                <w:szCs w:val="16"/>
              </w:rPr>
            </w:pPr>
            <w:r>
              <w:rPr>
                <w:b/>
                <w:bCs/>
                <w:spacing w:val="-3"/>
                <w:sz w:val="16"/>
                <w:szCs w:val="16"/>
              </w:rPr>
              <w:t>热带风暴萨莉</w:t>
            </w:r>
          </w:p>
          <w:p w14:paraId="7974B87B">
            <w:pPr>
              <w:pStyle w:val="6"/>
              <w:spacing w:before="93" w:line="207" w:lineRule="auto"/>
              <w:ind w:left="85"/>
              <w:rPr>
                <w:sz w:val="16"/>
                <w:szCs w:val="16"/>
              </w:rPr>
            </w:pPr>
            <w:r>
              <w:rPr>
                <w:sz w:val="16"/>
                <w:szCs w:val="16"/>
              </w:rPr>
              <w:t>2020年9月14日周一</w:t>
            </w:r>
          </w:p>
          <w:p w14:paraId="04573EB0">
            <w:pPr>
              <w:pStyle w:val="6"/>
              <w:spacing w:line="208" w:lineRule="auto"/>
              <w:ind w:left="85"/>
              <w:rPr>
                <w:sz w:val="16"/>
                <w:szCs w:val="16"/>
              </w:rPr>
            </w:pPr>
            <w:r>
              <w:rPr>
                <w:spacing w:val="-1"/>
                <w:sz w:val="16"/>
                <w:szCs w:val="16"/>
              </w:rPr>
              <w:t>北美中部夏令时10时警报12</w:t>
            </w:r>
          </w:p>
          <w:p w14:paraId="220732C3">
            <w:pPr>
              <w:pStyle w:val="6"/>
              <w:spacing w:line="219" w:lineRule="auto"/>
              <w:ind w:left="105"/>
              <w:rPr>
                <w:sz w:val="16"/>
                <w:szCs w:val="16"/>
              </w:rPr>
            </w:pPr>
            <w:r>
              <w:rPr>
                <w:spacing w:val="-1"/>
                <w:sz w:val="16"/>
                <w:szCs w:val="16"/>
              </w:rPr>
              <w:t>美国国家气象局国家飓风中心</w:t>
            </w:r>
          </w:p>
        </w:tc>
        <w:tc>
          <w:tcPr>
            <w:tcW w:w="2301" w:type="dxa"/>
            <w:vMerge w:val="restart"/>
            <w:tcBorders>
              <w:left w:val="nil"/>
              <w:bottom w:val="nil"/>
              <w:right w:val="nil"/>
            </w:tcBorders>
            <w:vAlign w:val="top"/>
          </w:tcPr>
          <w:p w14:paraId="0FB85C07">
            <w:pPr>
              <w:pStyle w:val="6"/>
              <w:spacing w:before="91" w:line="219" w:lineRule="auto"/>
              <w:ind w:left="204"/>
              <w:rPr>
                <w:sz w:val="16"/>
                <w:szCs w:val="16"/>
              </w:rPr>
            </w:pPr>
            <w:r>
              <w:rPr>
                <w:b/>
                <w:bCs/>
                <w:spacing w:val="2"/>
                <w:sz w:val="16"/>
                <w:szCs w:val="16"/>
              </w:rPr>
              <w:t>当前信息：×</w:t>
            </w:r>
          </w:p>
          <w:p w14:paraId="6F07507B">
            <w:pPr>
              <w:pStyle w:val="6"/>
              <w:spacing w:before="52" w:line="225" w:lineRule="auto"/>
              <w:ind w:left="191" w:right="358" w:hanging="9"/>
              <w:rPr>
                <w:sz w:val="16"/>
                <w:szCs w:val="16"/>
              </w:rPr>
            </w:pPr>
            <w:r>
              <w:rPr>
                <w:spacing w:val="-1"/>
                <w:sz w:val="16"/>
                <w:szCs w:val="16"/>
              </w:rPr>
              <w:t>中心位置：北纬28.4度，</w:t>
            </w:r>
            <w:r>
              <w:rPr>
                <w:spacing w:val="11"/>
                <w:sz w:val="16"/>
                <w:szCs w:val="16"/>
              </w:rPr>
              <w:t xml:space="preserve"> </w:t>
            </w:r>
            <w:r>
              <w:rPr>
                <w:spacing w:val="-2"/>
                <w:sz w:val="16"/>
                <w:szCs w:val="16"/>
              </w:rPr>
              <w:t>西经86.9度</w:t>
            </w:r>
          </w:p>
          <w:p w14:paraId="0F02F8CA">
            <w:pPr>
              <w:pStyle w:val="6"/>
              <w:spacing w:line="196" w:lineRule="auto"/>
              <w:ind w:left="191"/>
              <w:rPr>
                <w:sz w:val="16"/>
                <w:szCs w:val="16"/>
              </w:rPr>
            </w:pPr>
            <w:r>
              <w:rPr>
                <w:spacing w:val="-1"/>
                <w:sz w:val="16"/>
                <w:szCs w:val="16"/>
              </w:rPr>
              <w:t>最大持续风速：65英里/小时</w:t>
            </w:r>
          </w:p>
          <w:p w14:paraId="6312858A">
            <w:pPr>
              <w:pStyle w:val="6"/>
              <w:spacing w:before="1" w:line="220" w:lineRule="auto"/>
              <w:ind w:left="191" w:right="195"/>
              <w:rPr>
                <w:sz w:val="16"/>
                <w:szCs w:val="16"/>
              </w:rPr>
            </w:pPr>
            <w:r>
              <w:rPr>
                <w:spacing w:val="-1"/>
                <w:sz w:val="16"/>
                <w:szCs w:val="16"/>
              </w:rPr>
              <w:t>移动方向：以6英里/小时的</w:t>
            </w:r>
            <w:r>
              <w:rPr>
                <w:spacing w:val="5"/>
                <w:sz w:val="16"/>
                <w:szCs w:val="16"/>
              </w:rPr>
              <w:t xml:space="preserve"> </w:t>
            </w:r>
            <w:r>
              <w:rPr>
                <w:spacing w:val="-1"/>
                <w:sz w:val="16"/>
                <w:szCs w:val="16"/>
              </w:rPr>
              <w:t>速度向西北偏西方向移动</w:t>
            </w:r>
          </w:p>
        </w:tc>
        <w:tc>
          <w:tcPr>
            <w:tcW w:w="1167" w:type="dxa"/>
            <w:tcBorders>
              <w:left w:val="nil"/>
              <w:bottom w:val="nil"/>
              <w:right w:val="nil"/>
            </w:tcBorders>
            <w:vAlign w:val="top"/>
          </w:tcPr>
          <w:p w14:paraId="548F6385">
            <w:pPr>
              <w:pStyle w:val="6"/>
              <w:spacing w:before="91" w:line="220" w:lineRule="auto"/>
              <w:ind w:left="153"/>
              <w:rPr>
                <w:sz w:val="16"/>
                <w:szCs w:val="16"/>
              </w:rPr>
            </w:pPr>
            <w:r>
              <w:rPr>
                <w:b/>
                <w:bCs/>
                <w:spacing w:val="-4"/>
                <w:sz w:val="16"/>
                <w:szCs w:val="16"/>
              </w:rPr>
              <w:t>预测位置</w:t>
            </w:r>
          </w:p>
          <w:p w14:paraId="43207A28">
            <w:pPr>
              <w:pStyle w:val="6"/>
              <w:spacing w:before="40" w:line="198" w:lineRule="auto"/>
              <w:ind w:left="131" w:right="177" w:firstLine="50"/>
              <w:rPr>
                <w:sz w:val="16"/>
                <w:szCs w:val="16"/>
              </w:rPr>
            </w:pPr>
            <w:r>
              <w:rPr>
                <w:spacing w:val="1"/>
                <w:sz w:val="16"/>
                <w:szCs w:val="16"/>
              </w:rPr>
              <w:t>●热带气旋</w:t>
            </w:r>
            <w:r>
              <w:rPr>
                <w:spacing w:val="2"/>
                <w:sz w:val="16"/>
                <w:szCs w:val="16"/>
              </w:rPr>
              <w:t xml:space="preserve"> </w:t>
            </w:r>
            <w:r>
              <w:rPr>
                <w:spacing w:val="-1"/>
                <w:sz w:val="16"/>
                <w:szCs w:val="16"/>
              </w:rPr>
              <w:t>持续风速：</w:t>
            </w:r>
          </w:p>
        </w:tc>
        <w:tc>
          <w:tcPr>
            <w:tcW w:w="1594" w:type="dxa"/>
            <w:tcBorders>
              <w:left w:val="nil"/>
              <w:bottom w:val="nil"/>
            </w:tcBorders>
            <w:vAlign w:val="top"/>
          </w:tcPr>
          <w:p w14:paraId="6649364B">
            <w:pPr>
              <w:pStyle w:val="6"/>
              <w:spacing w:before="282" w:line="221" w:lineRule="auto"/>
              <w:ind w:left="183" w:right="36"/>
              <w:rPr>
                <w:sz w:val="16"/>
                <w:szCs w:val="16"/>
              </w:rPr>
            </w:pPr>
            <w:r>
              <w:rPr>
                <w:sz w:val="16"/>
                <w:szCs w:val="16"/>
              </w:rPr>
              <w:t>○后/潜在热带气旋</w:t>
            </w:r>
            <w:r>
              <w:rPr>
                <w:spacing w:val="7"/>
                <w:sz w:val="16"/>
                <w:szCs w:val="16"/>
              </w:rPr>
              <w:t xml:space="preserve"> </w:t>
            </w:r>
            <w:r>
              <w:rPr>
                <w:spacing w:val="-1"/>
                <w:sz w:val="16"/>
                <w:szCs w:val="16"/>
              </w:rPr>
              <w:t>D&lt;39英里/小时</w:t>
            </w:r>
          </w:p>
        </w:tc>
      </w:tr>
      <w:tr w14:paraId="204D6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2" w:hRule="atLeast"/>
        </w:trPr>
        <w:tc>
          <w:tcPr>
            <w:tcW w:w="2368" w:type="dxa"/>
            <w:gridSpan w:val="2"/>
            <w:vMerge w:val="continue"/>
            <w:tcBorders>
              <w:top w:val="nil"/>
              <w:right w:val="nil"/>
            </w:tcBorders>
            <w:vAlign w:val="top"/>
          </w:tcPr>
          <w:p w14:paraId="502333A9">
            <w:pPr>
              <w:rPr>
                <w:rFonts w:ascii="Arial"/>
                <w:sz w:val="21"/>
              </w:rPr>
            </w:pPr>
          </w:p>
        </w:tc>
        <w:tc>
          <w:tcPr>
            <w:tcW w:w="2301" w:type="dxa"/>
            <w:vMerge w:val="continue"/>
            <w:tcBorders>
              <w:top w:val="nil"/>
              <w:left w:val="nil"/>
              <w:right w:val="nil"/>
            </w:tcBorders>
            <w:vAlign w:val="top"/>
          </w:tcPr>
          <w:p w14:paraId="04ACD029">
            <w:pPr>
              <w:rPr>
                <w:rFonts w:ascii="Arial"/>
                <w:sz w:val="21"/>
              </w:rPr>
            </w:pPr>
          </w:p>
        </w:tc>
        <w:tc>
          <w:tcPr>
            <w:tcW w:w="2761" w:type="dxa"/>
            <w:gridSpan w:val="2"/>
            <w:tcBorders>
              <w:top w:val="nil"/>
              <w:left w:val="nil"/>
            </w:tcBorders>
            <w:vAlign w:val="top"/>
          </w:tcPr>
          <w:p w14:paraId="321DAC47">
            <w:pPr>
              <w:pStyle w:val="6"/>
              <w:spacing w:before="18" w:line="219" w:lineRule="auto"/>
              <w:ind w:left="121"/>
              <w:rPr>
                <w:sz w:val="16"/>
                <w:szCs w:val="16"/>
              </w:rPr>
            </w:pPr>
            <w:r>
              <w:rPr>
                <w:spacing w:val="-1"/>
                <w:sz w:val="16"/>
                <w:szCs w:val="16"/>
              </w:rPr>
              <w:t>S39~73英里/小时H74~110英里/小时</w:t>
            </w:r>
          </w:p>
          <w:p w14:paraId="3222BD16">
            <w:pPr>
              <w:pStyle w:val="6"/>
              <w:spacing w:line="220" w:lineRule="auto"/>
              <w:ind w:left="1350"/>
              <w:rPr>
                <w:sz w:val="16"/>
                <w:szCs w:val="16"/>
              </w:rPr>
            </w:pPr>
            <w:r>
              <w:rPr>
                <w:spacing w:val="-1"/>
                <w:sz w:val="16"/>
                <w:szCs w:val="16"/>
              </w:rPr>
              <w:t>M&gt;110英里/小时</w:t>
            </w:r>
          </w:p>
        </w:tc>
      </w:tr>
      <w:tr w14:paraId="2E845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7430" w:type="dxa"/>
            <w:gridSpan w:val="5"/>
            <w:vAlign w:val="top"/>
          </w:tcPr>
          <w:p w14:paraId="67F9C6FD">
            <w:pPr>
              <w:pStyle w:val="6"/>
              <w:spacing w:before="32" w:line="223" w:lineRule="auto"/>
              <w:ind w:left="17"/>
              <w:rPr>
                <w:sz w:val="16"/>
                <w:szCs w:val="16"/>
              </w:rPr>
            </w:pPr>
            <w:r>
              <w:rPr>
                <w:b/>
                <w:bCs/>
                <w:sz w:val="16"/>
                <w:szCs w:val="16"/>
              </w:rPr>
              <w:t>可能路径区域：</w:t>
            </w:r>
            <w:r>
              <w:rPr>
                <w:sz w:val="16"/>
                <w:szCs w:val="16"/>
              </w:rPr>
              <w:t xml:space="preserve">          </w:t>
            </w:r>
            <w:r>
              <w:rPr>
                <w:b/>
                <w:bCs/>
                <w:sz w:val="16"/>
                <w:szCs w:val="16"/>
              </w:rPr>
              <w:t>观察预警：</w:t>
            </w:r>
            <w:r>
              <w:rPr>
                <w:sz w:val="16"/>
                <w:szCs w:val="16"/>
              </w:rPr>
              <w:t xml:space="preserve">            </w:t>
            </w:r>
            <w:r>
              <w:rPr>
                <w:b/>
                <w:bCs/>
                <w:position w:val="2"/>
                <w:sz w:val="16"/>
                <w:szCs w:val="16"/>
              </w:rPr>
              <w:t>警告：</w:t>
            </w:r>
            <w:r>
              <w:rPr>
                <w:position w:val="2"/>
                <w:sz w:val="16"/>
                <w:szCs w:val="16"/>
              </w:rPr>
              <w:t xml:space="preserve">                </w:t>
            </w:r>
            <w:r>
              <w:rPr>
                <w:b/>
                <w:bCs/>
                <w:sz w:val="16"/>
                <w:szCs w:val="16"/>
              </w:rPr>
              <w:t>当前风速范</w:t>
            </w:r>
            <w:r>
              <w:rPr>
                <w:b/>
                <w:bCs/>
                <w:spacing w:val="-1"/>
                <w:sz w:val="16"/>
                <w:szCs w:val="16"/>
              </w:rPr>
              <w:t>围：</w:t>
            </w:r>
          </w:p>
          <w:p w14:paraId="13893398">
            <w:pPr>
              <w:pStyle w:val="6"/>
              <w:spacing w:line="229" w:lineRule="auto"/>
              <w:ind w:left="385"/>
              <w:rPr>
                <w:sz w:val="16"/>
                <w:szCs w:val="16"/>
              </w:rPr>
            </w:pPr>
            <w:r>
              <w:rPr>
                <w:spacing w:val="-1"/>
                <w:position w:val="1"/>
                <w:sz w:val="16"/>
                <w:szCs w:val="16"/>
              </w:rPr>
              <w:t xml:space="preserve">未来1-3天8未来4-5天    </w:t>
            </w:r>
            <w:r>
              <w:rPr>
                <w:spacing w:val="-1"/>
                <w:sz w:val="16"/>
                <w:szCs w:val="16"/>
              </w:rPr>
              <w:t>飓风      热带风暴     腿风</w:t>
            </w:r>
            <w:r>
              <w:rPr>
                <w:spacing w:val="34"/>
                <w:sz w:val="16"/>
                <w:szCs w:val="16"/>
              </w:rPr>
              <w:t xml:space="preserve">  </w:t>
            </w:r>
            <w:r>
              <w:rPr>
                <w:spacing w:val="-1"/>
                <w:position w:val="-1"/>
                <w:sz w:val="16"/>
                <w:szCs w:val="16"/>
              </w:rPr>
              <w:t xml:space="preserve">■热带风暴     </w:t>
            </w:r>
            <w:r>
              <w:rPr>
                <w:spacing w:val="-1"/>
                <w:sz w:val="16"/>
                <w:szCs w:val="16"/>
              </w:rPr>
              <w:t>飓风</w:t>
            </w:r>
            <w:r>
              <w:rPr>
                <w:spacing w:val="13"/>
                <w:sz w:val="16"/>
                <w:szCs w:val="16"/>
              </w:rPr>
              <w:t xml:space="preserve">     </w:t>
            </w:r>
            <w:r>
              <w:rPr>
                <w:spacing w:val="-1"/>
                <w:sz w:val="16"/>
                <w:szCs w:val="16"/>
              </w:rPr>
              <w:t>热带风暴</w:t>
            </w:r>
          </w:p>
        </w:tc>
      </w:tr>
    </w:tbl>
    <w:p w14:paraId="07030664">
      <w:pPr>
        <w:spacing w:before="234" w:line="219" w:lineRule="auto"/>
        <w:ind w:left="519"/>
        <w:rPr>
          <w:rFonts w:ascii="宋体" w:hAnsi="宋体" w:eastAsia="宋体" w:cs="宋体"/>
          <w:sz w:val="23"/>
          <w:szCs w:val="23"/>
        </w:rPr>
      </w:pPr>
      <w:r>
        <w:rPr>
          <w:rFonts w:ascii="宋体" w:hAnsi="宋体" w:eastAsia="宋体" w:cs="宋体"/>
          <w:spacing w:val="-13"/>
          <w:sz w:val="23"/>
          <w:szCs w:val="23"/>
        </w:rPr>
        <w:t>图</w:t>
      </w:r>
      <w:r>
        <w:rPr>
          <w:rFonts w:ascii="宋体" w:hAnsi="宋体" w:eastAsia="宋体" w:cs="宋体"/>
          <w:b/>
          <w:bCs/>
          <w:spacing w:val="-13"/>
          <w:sz w:val="23"/>
          <w:szCs w:val="23"/>
        </w:rPr>
        <w:t>9-4</w:t>
      </w:r>
      <w:r>
        <w:rPr>
          <w:rFonts w:ascii="宋体" w:hAnsi="宋体" w:eastAsia="宋体" w:cs="宋体"/>
          <w:spacing w:val="97"/>
          <w:sz w:val="23"/>
          <w:szCs w:val="23"/>
        </w:rPr>
        <w:t xml:space="preserve"> </w:t>
      </w:r>
      <w:r>
        <w:rPr>
          <w:rFonts w:ascii="宋体" w:hAnsi="宋体" w:eastAsia="宋体" w:cs="宋体"/>
          <w:spacing w:val="-13"/>
          <w:sz w:val="23"/>
          <w:szCs w:val="23"/>
        </w:rPr>
        <w:t>飓风萨莉的不确定性之锥</w:t>
      </w:r>
    </w:p>
    <w:p w14:paraId="4FFCC8B4">
      <w:pPr>
        <w:spacing w:before="157" w:line="219" w:lineRule="auto"/>
        <w:ind w:left="510"/>
        <w:rPr>
          <w:rFonts w:ascii="宋体" w:hAnsi="宋体" w:eastAsia="宋体" w:cs="宋体"/>
          <w:sz w:val="23"/>
          <w:szCs w:val="23"/>
        </w:rPr>
      </w:pPr>
      <w:r>
        <w:rPr>
          <w:rFonts w:ascii="宋体" w:hAnsi="宋体" w:eastAsia="宋体" w:cs="宋体"/>
          <w:spacing w:val="-15"/>
          <w:sz w:val="23"/>
          <w:szCs w:val="23"/>
        </w:rPr>
        <w:t>资料来源：美国国家海洋和大气管理局。</w:t>
      </w:r>
    </w:p>
    <w:p w14:paraId="6EF50C5E">
      <w:pPr>
        <w:spacing w:line="219" w:lineRule="auto"/>
        <w:rPr>
          <w:rFonts w:ascii="宋体" w:hAnsi="宋体" w:eastAsia="宋体" w:cs="宋体"/>
          <w:sz w:val="23"/>
          <w:szCs w:val="23"/>
        </w:rPr>
        <w:sectPr>
          <w:footerReference r:id="rId54" w:type="default"/>
          <w:pgSz w:w="12240" w:h="15840"/>
          <w:pgMar w:top="400" w:right="1400" w:bottom="822" w:left="1429" w:header="0" w:footer="779" w:gutter="0"/>
          <w:cols w:space="720" w:num="1"/>
        </w:sectPr>
      </w:pPr>
    </w:p>
    <w:p w14:paraId="40358C1C">
      <w:pPr>
        <w:spacing w:before="78"/>
      </w:pPr>
    </w:p>
    <w:p w14:paraId="66714034">
      <w:pPr>
        <w:spacing w:before="78"/>
      </w:pPr>
    </w:p>
    <w:p w14:paraId="71D0F892">
      <w:pPr>
        <w:spacing w:before="77"/>
      </w:pPr>
    </w:p>
    <w:p w14:paraId="0759C10E">
      <w:pPr>
        <w:sectPr>
          <w:footerReference r:id="rId55" w:type="default"/>
          <w:pgSz w:w="12240" w:h="15840"/>
          <w:pgMar w:top="400" w:right="1410" w:bottom="400" w:left="763" w:header="0" w:footer="0" w:gutter="0"/>
          <w:cols w:equalWidth="0" w:num="1">
            <w:col w:w="10066"/>
          </w:cols>
        </w:sectPr>
      </w:pPr>
    </w:p>
    <w:p w14:paraId="304C3213">
      <w:pPr>
        <w:spacing w:before="152" w:line="109" w:lineRule="exact"/>
        <w:ind w:left="656"/>
      </w:pPr>
      <w:r>
        <w:rPr>
          <w:position w:val="-2"/>
        </w:rPr>
        <w:drawing>
          <wp:inline distT="0" distB="0" distL="0" distR="0">
            <wp:extent cx="25400" cy="6921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42"/>
                    <a:stretch>
                      <a:fillRect/>
                    </a:stretch>
                  </pic:blipFill>
                  <pic:spPr>
                    <a:xfrm>
                      <a:off x="0" y="0"/>
                      <a:ext cx="25415" cy="69805"/>
                    </a:xfrm>
                    <a:prstGeom prst="rect">
                      <a:avLst/>
                    </a:prstGeom>
                  </pic:spPr>
                </pic:pic>
              </a:graphicData>
            </a:graphic>
          </wp:inline>
        </w:drawing>
      </w:r>
    </w:p>
    <w:p w14:paraId="13D02EB8">
      <w:pPr>
        <w:pStyle w:val="2"/>
        <w:spacing w:line="272" w:lineRule="auto"/>
      </w:pPr>
    </w:p>
    <w:p w14:paraId="02478364">
      <w:pPr>
        <w:pStyle w:val="2"/>
        <w:spacing w:line="272" w:lineRule="auto"/>
      </w:pPr>
    </w:p>
    <w:p w14:paraId="4B000A6A">
      <w:pPr>
        <w:pStyle w:val="2"/>
        <w:spacing w:line="272" w:lineRule="auto"/>
      </w:pPr>
    </w:p>
    <w:p w14:paraId="2E984B44">
      <w:pPr>
        <w:pStyle w:val="2"/>
        <w:spacing w:line="272" w:lineRule="auto"/>
      </w:pPr>
    </w:p>
    <w:p w14:paraId="5CADEAF1">
      <w:pPr>
        <w:pStyle w:val="2"/>
        <w:spacing w:line="273" w:lineRule="auto"/>
      </w:pPr>
    </w:p>
    <w:p w14:paraId="0FC552A1">
      <w:pPr>
        <w:spacing w:line="150" w:lineRule="exact"/>
        <w:ind w:left="666"/>
      </w:pPr>
      <w:r>
        <w:rPr>
          <w:position w:val="-3"/>
        </w:rPr>
        <w:drawing>
          <wp:inline distT="0" distB="0" distL="0" distR="0">
            <wp:extent cx="31750" cy="9525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43"/>
                    <a:stretch>
                      <a:fillRect/>
                    </a:stretch>
                  </pic:blipFill>
                  <pic:spPr>
                    <a:xfrm>
                      <a:off x="0" y="0"/>
                      <a:ext cx="31789" cy="95253"/>
                    </a:xfrm>
                    <a:prstGeom prst="rect">
                      <a:avLst/>
                    </a:prstGeom>
                  </pic:spPr>
                </pic:pic>
              </a:graphicData>
            </a:graphic>
          </wp:inline>
        </w:drawing>
      </w:r>
    </w:p>
    <w:p w14:paraId="49D68446">
      <w:pPr>
        <w:pStyle w:val="2"/>
        <w:spacing w:line="284" w:lineRule="auto"/>
      </w:pPr>
    </w:p>
    <w:p w14:paraId="7B0CD711">
      <w:pPr>
        <w:pStyle w:val="2"/>
        <w:spacing w:line="285" w:lineRule="auto"/>
      </w:pPr>
    </w:p>
    <w:p w14:paraId="49CFBADF">
      <w:pPr>
        <w:pStyle w:val="2"/>
        <w:spacing w:line="285" w:lineRule="auto"/>
      </w:pPr>
    </w:p>
    <w:p w14:paraId="663FB810">
      <w:pPr>
        <w:pStyle w:val="2"/>
        <w:spacing w:line="285" w:lineRule="auto"/>
      </w:pPr>
    </w:p>
    <w:p w14:paraId="5A745806">
      <w:pPr>
        <w:spacing w:before="26" w:line="41" w:lineRule="exact"/>
        <w:ind w:left="646"/>
        <w:rPr>
          <w:rFonts w:ascii="宋体" w:hAnsi="宋体" w:eastAsia="宋体" w:cs="宋体"/>
          <w:sz w:val="8"/>
          <w:szCs w:val="8"/>
        </w:rPr>
      </w:pPr>
      <w:r>
        <w:rPr>
          <w:rFonts w:ascii="宋体" w:hAnsi="宋体" w:eastAsia="宋体" w:cs="宋体"/>
          <w:sz w:val="8"/>
          <w:szCs w:val="8"/>
        </w:rPr>
        <w:t>。</w:t>
      </w:r>
    </w:p>
    <w:p w14:paraId="3B15D32D">
      <w:pPr>
        <w:spacing w:before="3"/>
      </w:pPr>
    </w:p>
    <w:p w14:paraId="5FE5F262">
      <w:pPr>
        <w:spacing w:before="3"/>
      </w:pPr>
    </w:p>
    <w:p w14:paraId="4F1F4364">
      <w:pPr>
        <w:spacing w:before="3"/>
      </w:pPr>
    </w:p>
    <w:p w14:paraId="6FEAA781">
      <w:pPr>
        <w:spacing w:before="3"/>
      </w:pPr>
    </w:p>
    <w:p w14:paraId="34E48183">
      <w:pPr>
        <w:spacing w:before="3"/>
      </w:pPr>
    </w:p>
    <w:p w14:paraId="426130F3">
      <w:pPr>
        <w:spacing w:before="3"/>
      </w:pPr>
    </w:p>
    <w:p w14:paraId="3078033D">
      <w:pPr>
        <w:spacing w:before="3"/>
      </w:pPr>
    </w:p>
    <w:p w14:paraId="4FFEFB52">
      <w:pPr>
        <w:spacing w:before="3"/>
      </w:pPr>
    </w:p>
    <w:p w14:paraId="638D2FAD">
      <w:pPr>
        <w:spacing w:before="3"/>
      </w:pPr>
    </w:p>
    <w:p w14:paraId="295E0C78">
      <w:pPr>
        <w:spacing w:before="3"/>
      </w:pPr>
    </w:p>
    <w:p w14:paraId="669FF20F">
      <w:pPr>
        <w:spacing w:before="3"/>
      </w:pPr>
    </w:p>
    <w:p w14:paraId="17DFD2FE">
      <w:pPr>
        <w:spacing w:before="3"/>
      </w:pPr>
    </w:p>
    <w:p w14:paraId="5395BF72">
      <w:pPr>
        <w:spacing w:before="3"/>
      </w:pPr>
    </w:p>
    <w:p w14:paraId="45B601CB">
      <w:pPr>
        <w:spacing w:before="3"/>
      </w:pPr>
    </w:p>
    <w:p w14:paraId="28876B3E">
      <w:pPr>
        <w:spacing w:before="3"/>
      </w:pPr>
    </w:p>
    <w:p w14:paraId="504F11A2">
      <w:pPr>
        <w:spacing w:before="3"/>
      </w:pPr>
    </w:p>
    <w:p w14:paraId="1004B7B4">
      <w:pPr>
        <w:spacing w:before="3"/>
      </w:pPr>
    </w:p>
    <w:p w14:paraId="25BEAD2F">
      <w:pPr>
        <w:spacing w:before="3"/>
      </w:pPr>
    </w:p>
    <w:p w14:paraId="48A44305">
      <w:pPr>
        <w:spacing w:before="3"/>
      </w:pPr>
    </w:p>
    <w:p w14:paraId="55157C6C">
      <w:pPr>
        <w:spacing w:before="3"/>
      </w:pPr>
    </w:p>
    <w:p w14:paraId="77DBAF02">
      <w:pPr>
        <w:spacing w:before="3"/>
      </w:pPr>
    </w:p>
    <w:p w14:paraId="244F2DC7">
      <w:pPr>
        <w:spacing w:before="3"/>
      </w:pPr>
    </w:p>
    <w:p w14:paraId="6C4A18F9">
      <w:pPr>
        <w:spacing w:before="3"/>
      </w:pPr>
    </w:p>
    <w:p w14:paraId="1E8E811D">
      <w:pPr>
        <w:spacing w:before="3"/>
      </w:pPr>
    </w:p>
    <w:p w14:paraId="11619C30">
      <w:pPr>
        <w:spacing w:before="3"/>
      </w:pPr>
    </w:p>
    <w:p w14:paraId="7150006E">
      <w:pPr>
        <w:pStyle w:val="2"/>
        <w:spacing w:line="14" w:lineRule="auto"/>
        <w:rPr>
          <w:sz w:val="2"/>
        </w:rPr>
      </w:pPr>
      <w:r>
        <w:rPr>
          <w:sz w:val="2"/>
          <w:szCs w:val="2"/>
        </w:rPr>
        <w:br w:type="column"/>
      </w:r>
    </w:p>
    <w:p w14:paraId="539ADC9D">
      <w:pPr>
        <w:spacing w:before="20" w:line="8660" w:lineRule="exact"/>
        <w:ind w:firstLine="659"/>
      </w:pPr>
      <w:r>
        <w:rPr>
          <w:position w:val="-173"/>
        </w:rPr>
        <w:drawing>
          <wp:inline distT="0" distB="0" distL="0" distR="0">
            <wp:extent cx="4704715" cy="549910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44"/>
                    <a:stretch>
                      <a:fillRect/>
                    </a:stretch>
                  </pic:blipFill>
                  <pic:spPr>
                    <a:xfrm>
                      <a:off x="0" y="0"/>
                      <a:ext cx="4705332" cy="5499129"/>
                    </a:xfrm>
                    <a:prstGeom prst="rect">
                      <a:avLst/>
                    </a:prstGeom>
                  </pic:spPr>
                </pic:pic>
              </a:graphicData>
            </a:graphic>
          </wp:inline>
        </w:drawing>
      </w:r>
    </w:p>
    <w:p w14:paraId="04F9BD08">
      <w:pPr>
        <w:spacing w:before="149" w:line="219" w:lineRule="auto"/>
        <w:rPr>
          <w:rFonts w:ascii="宋体" w:hAnsi="宋体" w:eastAsia="宋体" w:cs="宋体"/>
          <w:sz w:val="23"/>
          <w:szCs w:val="23"/>
        </w:rPr>
      </w:pPr>
      <w:r>
        <w:rPr>
          <w:rFonts w:ascii="宋体" w:hAnsi="宋体" w:eastAsia="宋体" w:cs="宋体"/>
          <w:spacing w:val="-14"/>
          <w:sz w:val="23"/>
          <w:szCs w:val="23"/>
        </w:rPr>
        <w:t>图9-5</w:t>
      </w:r>
      <w:r>
        <w:rPr>
          <w:rFonts w:ascii="宋体" w:hAnsi="宋体" w:eastAsia="宋体" w:cs="宋体"/>
          <w:spacing w:val="93"/>
          <w:sz w:val="23"/>
          <w:szCs w:val="23"/>
        </w:rPr>
        <w:t xml:space="preserve"> </w:t>
      </w:r>
      <w:r>
        <w:rPr>
          <w:rFonts w:ascii="宋体" w:hAnsi="宋体" w:eastAsia="宋体" w:cs="宋体"/>
          <w:spacing w:val="-14"/>
          <w:sz w:val="23"/>
          <w:szCs w:val="23"/>
        </w:rPr>
        <w:t>在相同的预测阶段对同一飓风进行预测的意大利面条图</w:t>
      </w:r>
    </w:p>
    <w:p w14:paraId="23D17D93">
      <w:pPr>
        <w:spacing w:line="219" w:lineRule="auto"/>
        <w:rPr>
          <w:rFonts w:ascii="宋体" w:hAnsi="宋体" w:eastAsia="宋体" w:cs="宋体"/>
          <w:sz w:val="23"/>
          <w:szCs w:val="23"/>
        </w:rPr>
        <w:sectPr>
          <w:type w:val="continuous"/>
          <w:pgSz w:w="12240" w:h="15840"/>
          <w:pgMar w:top="400" w:right="1410" w:bottom="400" w:left="763" w:header="0" w:footer="0" w:gutter="0"/>
          <w:cols w:equalWidth="0" w:num="2">
            <w:col w:w="1067" w:space="100"/>
            <w:col w:w="8900"/>
          </w:cols>
        </w:sectPr>
      </w:pPr>
    </w:p>
    <w:p w14:paraId="014C595F">
      <w:pPr>
        <w:spacing w:before="294" w:line="313" w:lineRule="auto"/>
        <w:ind w:left="746" w:right="38" w:firstLine="479"/>
        <w:rPr>
          <w:rFonts w:ascii="宋体" w:hAnsi="宋体" w:eastAsia="宋体" w:cs="宋体"/>
          <w:sz w:val="23"/>
          <w:szCs w:val="23"/>
        </w:rPr>
      </w:pPr>
      <w:r>
        <w:pict>
          <v:shape id="_x0000_s1328" o:spid="_x0000_s1328" o:spt="202" type="#_x0000_t202" style="position:absolute;left:0pt;margin-left:32pt;margin-top:-300.4pt;height:50.75pt;width:5pt;z-index:251970560;mso-width-relative:page;mso-height-relative:page;" filled="f" stroked="f" coordsize="21600,21600">
            <v:path/>
            <v:fill on="f" focussize="0,0"/>
            <v:stroke on="f"/>
            <v:imagedata o:title=""/>
            <o:lock v:ext="edit" aspectratio="f"/>
            <v:textbox inset="0mm,0mm,0mm,0mm" style="layout-flow:vertical-ideographic;">
              <w:txbxContent>
                <w:p w14:paraId="12EA3077">
                  <w:pPr>
                    <w:spacing w:before="20" w:line="59" w:lineRule="exact"/>
                    <w:ind w:left="20"/>
                    <w:rPr>
                      <w:rFonts w:ascii="宋体" w:hAnsi="宋体" w:eastAsia="宋体" w:cs="宋体"/>
                      <w:sz w:val="8"/>
                      <w:szCs w:val="8"/>
                    </w:rPr>
                  </w:pPr>
                  <w:r>
                    <w:rPr>
                      <w:rFonts w:ascii="宋体" w:hAnsi="宋体" w:eastAsia="宋体" w:cs="宋体"/>
                      <w:spacing w:val="4"/>
                      <w:w w:val="140"/>
                      <w:position w:val="-1"/>
                      <w:sz w:val="8"/>
                      <w:szCs w:val="8"/>
                    </w:rPr>
                    <w:t>L</w:t>
                  </w:r>
                  <w:r>
                    <w:rPr>
                      <w:rFonts w:ascii="宋体" w:hAnsi="宋体" w:eastAsia="宋体" w:cs="宋体"/>
                      <w:spacing w:val="8"/>
                      <w:position w:val="-1"/>
                      <w:sz w:val="8"/>
                      <w:szCs w:val="8"/>
                    </w:rPr>
                    <w:t xml:space="preserve">  </w:t>
                  </w:r>
                  <w:r>
                    <w:rPr>
                      <w:rFonts w:ascii="宋体" w:hAnsi="宋体" w:eastAsia="宋体" w:cs="宋体"/>
                      <w:spacing w:val="4"/>
                      <w:w w:val="140"/>
                      <w:position w:val="-1"/>
                      <w:sz w:val="8"/>
                      <w:szCs w:val="8"/>
                    </w:rPr>
                    <w:t>4</w:t>
                  </w:r>
                  <w:r>
                    <w:rPr>
                      <w:rFonts w:ascii="宋体" w:hAnsi="宋体" w:eastAsia="宋体" w:cs="宋体"/>
                      <w:position w:val="-1"/>
                      <w:sz w:val="8"/>
                      <w:szCs w:val="8"/>
                    </w:rPr>
                    <w:t xml:space="preserve">      </w:t>
                  </w:r>
                  <w:r>
                    <w:rPr>
                      <w:rFonts w:ascii="宋体" w:hAnsi="宋体" w:eastAsia="宋体" w:cs="宋体"/>
                      <w:spacing w:val="4"/>
                      <w:w w:val="140"/>
                      <w:position w:val="-1"/>
                      <w:sz w:val="8"/>
                      <w:szCs w:val="8"/>
                    </w:rPr>
                    <w:t>【</w:t>
                  </w:r>
                  <w:r>
                    <w:rPr>
                      <w:rFonts w:ascii="宋体" w:hAnsi="宋体" w:eastAsia="宋体" w:cs="宋体"/>
                      <w:spacing w:val="1"/>
                      <w:position w:val="-1"/>
                      <w:sz w:val="8"/>
                      <w:szCs w:val="8"/>
                    </w:rPr>
                    <w:t xml:space="preserve">     </w:t>
                  </w:r>
                  <w:r>
                    <w:rPr>
                      <w:rFonts w:ascii="宋体" w:hAnsi="宋体" w:eastAsia="宋体" w:cs="宋体"/>
                      <w:spacing w:val="4"/>
                      <w:w w:val="140"/>
                      <w:position w:val="-1"/>
                      <w:sz w:val="8"/>
                      <w:szCs w:val="8"/>
                    </w:rPr>
                    <w:t>1</w:t>
                  </w:r>
                  <w:r>
                    <w:rPr>
                      <w:rFonts w:ascii="宋体" w:hAnsi="宋体" w:eastAsia="宋体" w:cs="宋体"/>
                      <w:spacing w:val="36"/>
                      <w:w w:val="102"/>
                      <w:position w:val="-1"/>
                      <w:sz w:val="8"/>
                      <w:szCs w:val="8"/>
                    </w:rPr>
                    <w:t xml:space="preserve"> </w:t>
                  </w:r>
                  <w:r>
                    <w:rPr>
                      <w:rFonts w:ascii="宋体" w:hAnsi="宋体" w:eastAsia="宋体" w:cs="宋体"/>
                      <w:spacing w:val="4"/>
                      <w:w w:val="140"/>
                      <w:position w:val="-1"/>
                      <w:sz w:val="8"/>
                      <w:szCs w:val="8"/>
                    </w:rPr>
                    <w:t>1</w:t>
                  </w:r>
                </w:p>
              </w:txbxContent>
            </v:textbox>
          </v:shape>
        </w:pict>
      </w:r>
      <w:r>
        <w:rPr>
          <w:rFonts w:ascii="宋体" w:hAnsi="宋体" w:eastAsia="宋体" w:cs="宋体"/>
          <w:spacing w:val="8"/>
          <w:sz w:val="23"/>
          <w:szCs w:val="23"/>
        </w:rPr>
        <w:t>事实上，现在已经出现了呈现飓风路径的新方式，那就是利用模拟结</w:t>
      </w:r>
      <w:r>
        <w:rPr>
          <w:rFonts w:ascii="宋体" w:hAnsi="宋体" w:eastAsia="宋体" w:cs="宋体"/>
          <w:spacing w:val="7"/>
          <w:sz w:val="23"/>
          <w:szCs w:val="23"/>
        </w:rPr>
        <w:t>果图来展示飓风</w:t>
      </w:r>
      <w:r>
        <w:rPr>
          <w:rFonts w:ascii="宋体" w:hAnsi="宋体" w:eastAsia="宋体" w:cs="宋体"/>
          <w:sz w:val="23"/>
          <w:szCs w:val="23"/>
        </w:rPr>
        <w:t xml:space="preserve"> </w:t>
      </w:r>
      <w:r>
        <w:rPr>
          <w:rFonts w:ascii="宋体" w:hAnsi="宋体" w:eastAsia="宋体" w:cs="宋体"/>
          <w:spacing w:val="5"/>
          <w:sz w:val="23"/>
          <w:szCs w:val="23"/>
        </w:rPr>
        <w:t>的一系列可能路径。这种图被称为“意大利面条图”,因为每一条飓风路</w:t>
      </w:r>
      <w:r>
        <w:rPr>
          <w:rFonts w:ascii="宋体" w:hAnsi="宋体" w:eastAsia="宋体" w:cs="宋体"/>
          <w:spacing w:val="4"/>
          <w:sz w:val="23"/>
          <w:szCs w:val="23"/>
        </w:rPr>
        <w:t>径看上去都像一根</w:t>
      </w:r>
      <w:r>
        <w:rPr>
          <w:rFonts w:ascii="宋体" w:hAnsi="宋体" w:eastAsia="宋体" w:cs="宋体"/>
          <w:sz w:val="23"/>
          <w:szCs w:val="23"/>
        </w:rPr>
        <w:t xml:space="preserve"> </w:t>
      </w:r>
      <w:r>
        <w:rPr>
          <w:rFonts w:ascii="宋体" w:hAnsi="宋体" w:eastAsia="宋体" w:cs="宋体"/>
          <w:spacing w:val="7"/>
          <w:sz w:val="23"/>
          <w:szCs w:val="23"/>
        </w:rPr>
        <w:t>意大利面条。图9-5与图9-4显示的是在大致相同的时间和预测阶段对同一飓风路径的预</w:t>
      </w:r>
    </w:p>
    <w:p w14:paraId="67A25CB1">
      <w:pPr>
        <w:spacing w:before="1" w:line="287" w:lineRule="auto"/>
        <w:ind w:left="746"/>
        <w:rPr>
          <w:rFonts w:ascii="宋体" w:hAnsi="宋体" w:eastAsia="宋体" w:cs="宋体"/>
          <w:sz w:val="23"/>
          <w:szCs w:val="23"/>
        </w:rPr>
      </w:pPr>
      <w:r>
        <w:rPr>
          <w:rFonts w:ascii="宋体" w:hAnsi="宋体" w:eastAsia="宋体" w:cs="宋体"/>
          <w:spacing w:val="9"/>
          <w:sz w:val="23"/>
          <w:szCs w:val="23"/>
        </w:rPr>
        <w:t>测。每一条线都代表了飓风的一条可能路径。你可以看到，更多的可能</w:t>
      </w:r>
      <w:r>
        <w:rPr>
          <w:rFonts w:ascii="宋体" w:hAnsi="宋体" w:eastAsia="宋体" w:cs="宋体"/>
          <w:spacing w:val="8"/>
          <w:sz w:val="23"/>
          <w:szCs w:val="23"/>
        </w:rPr>
        <w:t>路径都停留在了密</w:t>
      </w:r>
      <w:r>
        <w:rPr>
          <w:rFonts w:ascii="宋体" w:hAnsi="宋体" w:eastAsia="宋体" w:cs="宋体"/>
          <w:sz w:val="23"/>
          <w:szCs w:val="23"/>
        </w:rPr>
        <w:t xml:space="preserve"> </w:t>
      </w:r>
      <w:r>
        <w:rPr>
          <w:rFonts w:ascii="宋体" w:hAnsi="宋体" w:eastAsia="宋体" w:cs="宋体"/>
          <w:spacing w:val="8"/>
          <w:sz w:val="23"/>
          <w:szCs w:val="23"/>
        </w:rPr>
        <w:t>西西比州和亚拉巴马州的交界处，但也有一些可能路径向西到达了路易斯安那州、向东到</w:t>
      </w:r>
      <w:r>
        <w:rPr>
          <w:rFonts w:ascii="宋体" w:hAnsi="宋体" w:eastAsia="宋体" w:cs="宋体"/>
          <w:spacing w:val="3"/>
          <w:sz w:val="23"/>
          <w:szCs w:val="23"/>
        </w:rPr>
        <w:t xml:space="preserve"> </w:t>
      </w:r>
      <w:r>
        <w:rPr>
          <w:rFonts w:ascii="宋体" w:hAnsi="宋体" w:eastAsia="宋体" w:cs="宋体"/>
          <w:spacing w:val="9"/>
          <w:sz w:val="23"/>
          <w:szCs w:val="23"/>
        </w:rPr>
        <w:t>达了佐治亚州。每一条路径上还显示了飓风的强度。但我认为，如果能够采用戈尔</w:t>
      </w:r>
      <w:r>
        <w:rPr>
          <w:rFonts w:ascii="宋体" w:hAnsi="宋体" w:eastAsia="宋体" w:cs="宋体"/>
          <w:spacing w:val="8"/>
          <w:sz w:val="23"/>
          <w:szCs w:val="23"/>
        </w:rPr>
        <w:t>茨坦和</w:t>
      </w:r>
      <w:r>
        <w:rPr>
          <w:rFonts w:ascii="宋体" w:hAnsi="宋体" w:eastAsia="宋体" w:cs="宋体"/>
          <w:sz w:val="23"/>
          <w:szCs w:val="23"/>
        </w:rPr>
        <w:t xml:space="preserve"> </w:t>
      </w:r>
      <w:r>
        <w:rPr>
          <w:rFonts w:ascii="宋体" w:hAnsi="宋体" w:eastAsia="宋体" w:cs="宋体"/>
          <w:spacing w:val="8"/>
          <w:sz w:val="23"/>
          <w:szCs w:val="23"/>
        </w:rPr>
        <w:t>夏普的做法，随机选择一条可能路径，将其制作成动画，并不断重复这个过程，让人们切</w:t>
      </w:r>
      <w:r>
        <w:rPr>
          <w:rFonts w:ascii="宋体" w:hAnsi="宋体" w:eastAsia="宋体" w:cs="宋体"/>
          <w:spacing w:val="4"/>
          <w:sz w:val="23"/>
          <w:szCs w:val="23"/>
        </w:rPr>
        <w:t xml:space="preserve"> </w:t>
      </w:r>
      <w:r>
        <w:rPr>
          <w:rFonts w:ascii="宋体" w:hAnsi="宋体" w:eastAsia="宋体" w:cs="宋体"/>
          <w:spacing w:val="8"/>
          <w:sz w:val="23"/>
          <w:szCs w:val="23"/>
        </w:rPr>
        <w:t>实感受到可能路径的分布情况，将会产生更好的效果。22</w:t>
      </w:r>
    </w:p>
    <w:p w14:paraId="2937A499">
      <w:pPr>
        <w:spacing w:line="287" w:lineRule="auto"/>
        <w:rPr>
          <w:rFonts w:ascii="宋体" w:hAnsi="宋体" w:eastAsia="宋体" w:cs="宋体"/>
          <w:sz w:val="23"/>
          <w:szCs w:val="23"/>
        </w:rPr>
        <w:sectPr>
          <w:type w:val="continuous"/>
          <w:pgSz w:w="12240" w:h="15840"/>
          <w:pgMar w:top="400" w:right="1410" w:bottom="400" w:left="763" w:header="0" w:footer="0" w:gutter="0"/>
          <w:cols w:equalWidth="0" w:num="1">
            <w:col w:w="10066"/>
          </w:cols>
        </w:sectPr>
      </w:pPr>
    </w:p>
    <w:p w14:paraId="43ABA2B4">
      <w:pPr>
        <w:pStyle w:val="2"/>
        <w:spacing w:line="256" w:lineRule="auto"/>
      </w:pPr>
    </w:p>
    <w:p w14:paraId="68EEDE8E">
      <w:pPr>
        <w:pStyle w:val="2"/>
        <w:spacing w:line="256" w:lineRule="auto"/>
      </w:pPr>
    </w:p>
    <w:p w14:paraId="09C4F56E">
      <w:pPr>
        <w:pStyle w:val="2"/>
        <w:spacing w:line="256" w:lineRule="auto"/>
      </w:pPr>
    </w:p>
    <w:p w14:paraId="394CC867">
      <w:pPr>
        <w:pStyle w:val="2"/>
        <w:spacing w:line="256" w:lineRule="auto"/>
      </w:pPr>
    </w:p>
    <w:p w14:paraId="03F481E6">
      <w:pPr>
        <w:spacing w:before="78" w:line="297" w:lineRule="auto"/>
        <w:ind w:left="269" w:firstLine="478"/>
        <w:rPr>
          <w:rFonts w:ascii="宋体" w:hAnsi="宋体" w:eastAsia="宋体" w:cs="宋体"/>
          <w:sz w:val="24"/>
          <w:szCs w:val="24"/>
        </w:rPr>
      </w:pPr>
      <w:r>
        <w:rPr>
          <w:rFonts w:ascii="宋体" w:hAnsi="宋体" w:eastAsia="宋体" w:cs="宋体"/>
          <w:sz w:val="24"/>
          <w:szCs w:val="24"/>
        </w:rPr>
        <w:t>这种图似乎很受大众欢迎。当时正在气象频道工作的迈克</w:t>
      </w:r>
      <w:r>
        <w:rPr>
          <w:rFonts w:ascii="Times New Roman" w:hAnsi="Times New Roman" w:eastAsia="Times New Roman" w:cs="Times New Roman"/>
          <w:spacing w:val="-1"/>
          <w:sz w:val="24"/>
          <w:szCs w:val="24"/>
        </w:rPr>
        <w:t>·</w:t>
      </w:r>
      <w:r>
        <w:rPr>
          <w:rFonts w:ascii="宋体" w:hAnsi="宋体" w:eastAsia="宋体" w:cs="宋体"/>
          <w:spacing w:val="-1"/>
          <w:sz w:val="24"/>
          <w:szCs w:val="24"/>
        </w:rPr>
        <w:t>洛厄里说，美国国家飓风</w:t>
      </w:r>
      <w:r>
        <w:rPr>
          <w:rFonts w:ascii="宋体" w:hAnsi="宋体" w:eastAsia="宋体" w:cs="宋体"/>
          <w:sz w:val="24"/>
          <w:szCs w:val="24"/>
        </w:rPr>
        <w:t xml:space="preserve">  中心表示，一个以意大利面条图为特色的网页为他们的官</w:t>
      </w:r>
      <w:r>
        <w:rPr>
          <w:rFonts w:ascii="宋体" w:hAnsi="宋体" w:eastAsia="宋体" w:cs="宋体"/>
          <w:spacing w:val="-1"/>
          <w:sz w:val="24"/>
          <w:szCs w:val="24"/>
        </w:rPr>
        <w:t>网引来的流量比他们的推特账号</w:t>
      </w:r>
      <w:r>
        <w:rPr>
          <w:rFonts w:ascii="宋体" w:hAnsi="宋体" w:eastAsia="宋体" w:cs="宋体"/>
          <w:sz w:val="24"/>
          <w:szCs w:val="24"/>
        </w:rPr>
        <w:t xml:space="preserve"> </w:t>
      </w:r>
      <w:r>
        <w:rPr>
          <w:rFonts w:ascii="宋体" w:hAnsi="宋体" w:eastAsia="宋体" w:cs="宋体"/>
          <w:spacing w:val="-1"/>
          <w:sz w:val="24"/>
          <w:szCs w:val="24"/>
        </w:rPr>
        <w:t>或</w:t>
      </w:r>
      <w:r>
        <w:rPr>
          <w:rFonts w:ascii="Times New Roman" w:hAnsi="Times New Roman" w:eastAsia="Times New Roman" w:cs="Times New Roman"/>
          <w:spacing w:val="-1"/>
          <w:sz w:val="24"/>
          <w:szCs w:val="24"/>
        </w:rPr>
        <w:t>Meta</w:t>
      </w:r>
      <w:r>
        <w:rPr>
          <w:rFonts w:ascii="宋体" w:hAnsi="宋体" w:eastAsia="宋体" w:cs="宋体"/>
          <w:spacing w:val="-1"/>
          <w:sz w:val="24"/>
          <w:szCs w:val="24"/>
        </w:rPr>
        <w:t>主页引来的流量还要多。</w:t>
      </w:r>
    </w:p>
    <w:p w14:paraId="4BD54750">
      <w:pPr>
        <w:spacing w:before="236" w:line="296" w:lineRule="auto"/>
        <w:ind w:left="267" w:firstLine="478"/>
        <w:jc w:val="both"/>
        <w:rPr>
          <w:rFonts w:ascii="宋体" w:hAnsi="宋体" w:eastAsia="宋体" w:cs="宋体"/>
          <w:sz w:val="24"/>
          <w:szCs w:val="24"/>
        </w:rPr>
      </w:pPr>
      <w:r>
        <w:rPr>
          <w:rFonts w:ascii="宋体" w:hAnsi="宋体" w:eastAsia="宋体" w:cs="宋体"/>
          <w:sz w:val="24"/>
          <w:szCs w:val="24"/>
        </w:rPr>
        <w:t>将飓风路径图制作成动画形式体现了选择引擎的关键属性</w:t>
      </w:r>
      <w:r>
        <w:rPr>
          <w:rFonts w:ascii="Times New Roman" w:hAnsi="Times New Roman" w:eastAsia="Times New Roman" w:cs="Times New Roman"/>
          <w:sz w:val="24"/>
          <w:szCs w:val="24"/>
        </w:rPr>
        <w:t>——</w:t>
      </w:r>
      <w:r>
        <w:rPr>
          <w:rFonts w:ascii="宋体" w:hAnsi="宋体" w:eastAsia="宋体" w:cs="宋体"/>
          <w:sz w:val="24"/>
          <w:szCs w:val="24"/>
        </w:rPr>
        <w:t>交</w:t>
      </w:r>
      <w:r>
        <w:rPr>
          <w:rFonts w:ascii="宋体" w:hAnsi="宋体" w:eastAsia="宋体" w:cs="宋体"/>
          <w:spacing w:val="-1"/>
          <w:sz w:val="24"/>
          <w:szCs w:val="24"/>
        </w:rPr>
        <w:t>互性。交互性让选择</w:t>
      </w:r>
      <w:r>
        <w:rPr>
          <w:rFonts w:ascii="宋体" w:hAnsi="宋体" w:eastAsia="宋体" w:cs="宋体"/>
          <w:sz w:val="24"/>
          <w:szCs w:val="24"/>
        </w:rPr>
        <w:t xml:space="preserve"> 者能够控制选择架构，定制选择架构，并学到新的知识。但选择</w:t>
      </w:r>
      <w:r>
        <w:rPr>
          <w:rFonts w:ascii="宋体" w:hAnsi="宋体" w:eastAsia="宋体" w:cs="宋体"/>
          <w:spacing w:val="-1"/>
          <w:sz w:val="24"/>
          <w:szCs w:val="24"/>
        </w:rPr>
        <w:t>引擎同样可以增强设计者</w:t>
      </w:r>
      <w:r>
        <w:rPr>
          <w:rFonts w:ascii="宋体" w:hAnsi="宋体" w:eastAsia="宋体" w:cs="宋体"/>
          <w:sz w:val="24"/>
          <w:szCs w:val="24"/>
        </w:rPr>
        <w:t xml:space="preserve"> 的影响力。它们为设计者提供了更多工具，这就意味着设计者可</w:t>
      </w:r>
      <w:r>
        <w:rPr>
          <w:rFonts w:ascii="宋体" w:hAnsi="宋体" w:eastAsia="宋体" w:cs="宋体"/>
          <w:spacing w:val="-1"/>
          <w:sz w:val="24"/>
          <w:szCs w:val="24"/>
        </w:rPr>
        <w:t>能会对选择者的选择产生</w:t>
      </w:r>
      <w:r>
        <w:rPr>
          <w:rFonts w:ascii="宋体" w:hAnsi="宋体" w:eastAsia="宋体" w:cs="宋体"/>
          <w:sz w:val="24"/>
          <w:szCs w:val="24"/>
        </w:rPr>
        <w:t xml:space="preserve"> 更大的影响。选择引擎让选择架构从被动显示选项和属性的界面</w:t>
      </w:r>
      <w:r>
        <w:rPr>
          <w:rFonts w:ascii="宋体" w:hAnsi="宋体" w:eastAsia="宋体" w:cs="宋体"/>
          <w:spacing w:val="-1"/>
          <w:sz w:val="24"/>
          <w:szCs w:val="24"/>
        </w:rPr>
        <w:t>变成了更加积极的决策助</w:t>
      </w:r>
      <w:r>
        <w:rPr>
          <w:rFonts w:ascii="宋体" w:hAnsi="宋体" w:eastAsia="宋体" w:cs="宋体"/>
          <w:sz w:val="24"/>
          <w:szCs w:val="24"/>
        </w:rPr>
        <w:t xml:space="preserve"> </w:t>
      </w:r>
      <w:r>
        <w:rPr>
          <w:rFonts w:ascii="宋体" w:hAnsi="宋体" w:eastAsia="宋体" w:cs="宋体"/>
          <w:spacing w:val="-5"/>
          <w:sz w:val="24"/>
          <w:szCs w:val="24"/>
        </w:rPr>
        <w:t>手。</w:t>
      </w:r>
    </w:p>
    <w:p w14:paraId="3B5BDE2A">
      <w:pPr>
        <w:spacing w:before="235" w:line="296" w:lineRule="auto"/>
        <w:ind w:left="267" w:firstLine="479"/>
        <w:jc w:val="both"/>
        <w:rPr>
          <w:rFonts w:ascii="宋体" w:hAnsi="宋体" w:eastAsia="宋体" w:cs="宋体"/>
          <w:sz w:val="24"/>
          <w:szCs w:val="24"/>
        </w:rPr>
      </w:pPr>
      <w:r>
        <w:pict>
          <v:shape id="_x0000_s1329" o:spid="_x0000_s1329" o:spt="202" type="#_x0000_t202" style="position:absolute;left:0pt;margin-left:-3.4pt;margin-top:296.35pt;height:129.25pt;width:17.3pt;z-index:251971584;mso-width-relative:page;mso-height-relative:page;" filled="f" stroked="f" coordsize="21600,21600">
            <v:path/>
            <v:fill on="f" focussize="0,0"/>
            <v:stroke on="f"/>
            <v:imagedata o:title=""/>
            <o:lock v:ext="edit" aspectratio="f"/>
            <v:textbox inset="0mm,0mm,0mm,0mm" style="layout-flow:vertical-ideographic;">
              <w:txbxContent>
                <w:p w14:paraId="6414881B">
                  <w:pPr>
                    <w:spacing w:before="19" w:line="214" w:lineRule="auto"/>
                    <w:ind w:left="20"/>
                    <w:rPr>
                      <w:rFonts w:ascii="宋体" w:hAnsi="宋体" w:eastAsia="宋体" w:cs="宋体"/>
                      <w:sz w:val="24"/>
                      <w:szCs w:val="24"/>
                    </w:rPr>
                  </w:pPr>
                  <w:r>
                    <w:rPr>
                      <w:rFonts w:ascii="宋体" w:hAnsi="宋体" w:eastAsia="宋体" w:cs="宋体"/>
                      <w:sz w:val="24"/>
                      <w:szCs w:val="24"/>
                    </w:rPr>
                    <w:t>风</w:t>
                  </w:r>
                  <w:r>
                    <w:rPr>
                      <w:rFonts w:ascii="宋体" w:hAnsi="宋体" w:eastAsia="宋体" w:cs="宋体"/>
                      <w:spacing w:val="24"/>
                      <w:sz w:val="24"/>
                      <w:szCs w:val="24"/>
                    </w:rPr>
                    <w:t xml:space="preserve"> </w:t>
                  </w:r>
                  <w:r>
                    <w:rPr>
                      <w:rFonts w:ascii="宋体" w:hAnsi="宋体" w:eastAsia="宋体" w:cs="宋体"/>
                      <w:position w:val="-2"/>
                      <w:sz w:val="24"/>
                      <w:szCs w:val="24"/>
                    </w:rPr>
                    <w:t>根</w:t>
                  </w:r>
                  <w:r>
                    <w:rPr>
                      <w:rFonts w:ascii="宋体" w:hAnsi="宋体" w:eastAsia="宋体" w:cs="宋体"/>
                      <w:spacing w:val="11"/>
                      <w:position w:val="-2"/>
                      <w:sz w:val="24"/>
                      <w:szCs w:val="24"/>
                    </w:rPr>
                    <w:t xml:space="preserve">    </w:t>
                  </w:r>
                  <w:r>
                    <w:rPr>
                      <w:rFonts w:ascii="宋体" w:hAnsi="宋体" w:eastAsia="宋体" w:cs="宋体"/>
                      <w:sz w:val="24"/>
                      <w:szCs w:val="24"/>
                    </w:rPr>
                    <w:t>密</w:t>
                  </w:r>
                  <w:r>
                    <w:rPr>
                      <w:rFonts w:ascii="宋体" w:hAnsi="宋体" w:eastAsia="宋体" w:cs="宋体"/>
                      <w:spacing w:val="27"/>
                      <w:sz w:val="24"/>
                      <w:szCs w:val="24"/>
                    </w:rPr>
                    <w:t xml:space="preserve"> </w:t>
                  </w:r>
                  <w:r>
                    <w:rPr>
                      <w:rFonts w:ascii="宋体" w:hAnsi="宋体" w:eastAsia="宋体" w:cs="宋体"/>
                      <w:sz w:val="24"/>
                      <w:szCs w:val="24"/>
                    </w:rPr>
                    <w:t>到</w:t>
                  </w:r>
                  <w:r>
                    <w:rPr>
                      <w:rFonts w:ascii="宋体" w:hAnsi="宋体" w:eastAsia="宋体" w:cs="宋体"/>
                      <w:spacing w:val="24"/>
                      <w:sz w:val="24"/>
                      <w:szCs w:val="24"/>
                    </w:rPr>
                    <w:t xml:space="preserve"> </w:t>
                  </w:r>
                  <w:r>
                    <w:rPr>
                      <w:rFonts w:ascii="宋体" w:hAnsi="宋体" w:eastAsia="宋体" w:cs="宋体"/>
                      <w:sz w:val="24"/>
                      <w:szCs w:val="24"/>
                    </w:rPr>
                    <w:t>和</w:t>
                  </w:r>
                  <w:r>
                    <w:rPr>
                      <w:rFonts w:ascii="宋体" w:hAnsi="宋体" w:eastAsia="宋体" w:cs="宋体"/>
                      <w:spacing w:val="24"/>
                      <w:sz w:val="24"/>
                      <w:szCs w:val="24"/>
                    </w:rPr>
                    <w:t xml:space="preserve"> </w:t>
                  </w:r>
                  <w:r>
                    <w:rPr>
                      <w:rFonts w:ascii="宋体" w:hAnsi="宋体" w:eastAsia="宋体" w:cs="宋体"/>
                      <w:sz w:val="24"/>
                      <w:szCs w:val="24"/>
                    </w:rPr>
                    <w:t>切</w:t>
                  </w:r>
                </w:p>
              </w:txbxContent>
            </v:textbox>
          </v:shape>
        </w:pict>
      </w:r>
      <w:r>
        <w:rPr>
          <w:rFonts w:ascii="宋体" w:hAnsi="宋体" w:eastAsia="宋体" w:cs="宋体"/>
          <w:sz w:val="24"/>
          <w:szCs w:val="24"/>
        </w:rPr>
        <w:t>选择引擎让选择架构变得更加强大，让选择架构拥有了更多可</w:t>
      </w:r>
      <w:r>
        <w:rPr>
          <w:rFonts w:ascii="宋体" w:hAnsi="宋体" w:eastAsia="宋体" w:cs="宋体"/>
          <w:spacing w:val="-1"/>
          <w:sz w:val="24"/>
          <w:szCs w:val="24"/>
        </w:rPr>
        <w:t>能性，也让设计者对选</w:t>
      </w:r>
      <w:r>
        <w:rPr>
          <w:rFonts w:ascii="宋体" w:hAnsi="宋体" w:eastAsia="宋体" w:cs="宋体"/>
          <w:sz w:val="24"/>
          <w:szCs w:val="24"/>
        </w:rPr>
        <w:t xml:space="preserve"> 择有了更大的影响力。当设计者能够为每个选择者定制决策环境</w:t>
      </w:r>
      <w:r>
        <w:rPr>
          <w:rFonts w:ascii="宋体" w:hAnsi="宋体" w:eastAsia="宋体" w:cs="宋体"/>
          <w:spacing w:val="-1"/>
          <w:sz w:val="24"/>
          <w:szCs w:val="24"/>
        </w:rPr>
        <w:t>，决定显示哪些选项和属</w:t>
      </w:r>
      <w:r>
        <w:rPr>
          <w:rFonts w:ascii="宋体" w:hAnsi="宋体" w:eastAsia="宋体" w:cs="宋体"/>
          <w:sz w:val="24"/>
          <w:szCs w:val="24"/>
        </w:rPr>
        <w:t xml:space="preserve"> 性、如何描述属性以及如何为每一名选择者定制默认选项时，他</w:t>
      </w:r>
      <w:r>
        <w:rPr>
          <w:rFonts w:ascii="宋体" w:hAnsi="宋体" w:eastAsia="宋体" w:cs="宋体"/>
          <w:spacing w:val="-1"/>
          <w:sz w:val="24"/>
          <w:szCs w:val="24"/>
        </w:rPr>
        <w:t>们就有了更多的责任，而</w:t>
      </w:r>
      <w:r>
        <w:rPr>
          <w:rFonts w:ascii="宋体" w:hAnsi="宋体" w:eastAsia="宋体" w:cs="宋体"/>
          <w:sz w:val="24"/>
          <w:szCs w:val="24"/>
        </w:rPr>
        <w:t xml:space="preserve"> 且无法再忽视这些责任。正如我们将在下一章中看到的那样，忽</w:t>
      </w:r>
      <w:r>
        <w:rPr>
          <w:rFonts w:ascii="宋体" w:hAnsi="宋体" w:eastAsia="宋体" w:cs="宋体"/>
          <w:spacing w:val="-1"/>
          <w:sz w:val="24"/>
          <w:szCs w:val="24"/>
        </w:rPr>
        <w:t>视这些责任可能会造成不</w:t>
      </w:r>
      <w:r>
        <w:rPr>
          <w:rFonts w:ascii="宋体" w:hAnsi="宋体" w:eastAsia="宋体" w:cs="宋体"/>
          <w:sz w:val="24"/>
          <w:szCs w:val="24"/>
        </w:rPr>
        <w:t xml:space="preserve"> </w:t>
      </w:r>
      <w:r>
        <w:rPr>
          <w:rFonts w:ascii="宋体" w:hAnsi="宋体" w:eastAsia="宋体" w:cs="宋体"/>
          <w:spacing w:val="-2"/>
          <w:sz w:val="24"/>
          <w:szCs w:val="24"/>
        </w:rPr>
        <w:t>好的结果。</w:t>
      </w:r>
    </w:p>
    <w:p w14:paraId="03BBC2D4">
      <w:pPr>
        <w:spacing w:line="296" w:lineRule="auto"/>
        <w:rPr>
          <w:rFonts w:ascii="宋体" w:hAnsi="宋体" w:eastAsia="宋体" w:cs="宋体"/>
          <w:sz w:val="24"/>
          <w:szCs w:val="24"/>
        </w:rPr>
        <w:sectPr>
          <w:pgSz w:w="12240" w:h="15840"/>
          <w:pgMar w:top="400" w:right="1355" w:bottom="400" w:left="1266" w:header="0" w:footer="0" w:gutter="0"/>
          <w:cols w:space="720" w:num="1"/>
        </w:sectPr>
      </w:pPr>
    </w:p>
    <w:p w14:paraId="05AADEB3">
      <w:pPr>
        <w:pStyle w:val="2"/>
        <w:spacing w:line="256" w:lineRule="auto"/>
      </w:pPr>
    </w:p>
    <w:p w14:paraId="5A346F3C">
      <w:pPr>
        <w:pStyle w:val="2"/>
        <w:spacing w:line="256" w:lineRule="auto"/>
      </w:pPr>
    </w:p>
    <w:p w14:paraId="57D4BE28">
      <w:pPr>
        <w:pStyle w:val="2"/>
        <w:spacing w:line="256" w:lineRule="auto"/>
      </w:pPr>
    </w:p>
    <w:p w14:paraId="0EC7A5F3">
      <w:pPr>
        <w:pStyle w:val="2"/>
        <w:spacing w:line="256" w:lineRule="auto"/>
      </w:pPr>
    </w:p>
    <w:p w14:paraId="22EC5EAD">
      <w:pPr>
        <w:spacing w:before="78" w:line="297" w:lineRule="auto"/>
        <w:ind w:left="2" w:firstLine="478"/>
        <w:rPr>
          <w:rFonts w:ascii="宋体" w:hAnsi="宋体" w:eastAsia="宋体" w:cs="宋体"/>
          <w:sz w:val="24"/>
          <w:szCs w:val="24"/>
        </w:rPr>
      </w:pPr>
      <w:r>
        <w:rPr>
          <w:rFonts w:ascii="宋体" w:hAnsi="宋体" w:eastAsia="宋体" w:cs="宋体"/>
          <w:sz w:val="24"/>
          <w:szCs w:val="24"/>
        </w:rPr>
        <w:t>这种图似乎很受大众欢迎。当时正在气象频道工作的迈克</w:t>
      </w:r>
      <w:r>
        <w:rPr>
          <w:rFonts w:ascii="Times New Roman" w:hAnsi="Times New Roman" w:eastAsia="Times New Roman" w:cs="Times New Roman"/>
          <w:spacing w:val="-1"/>
          <w:sz w:val="24"/>
          <w:szCs w:val="24"/>
        </w:rPr>
        <w:t>·</w:t>
      </w:r>
      <w:r>
        <w:rPr>
          <w:rFonts w:ascii="宋体" w:hAnsi="宋体" w:eastAsia="宋体" w:cs="宋体"/>
          <w:spacing w:val="-1"/>
          <w:sz w:val="24"/>
          <w:szCs w:val="24"/>
        </w:rPr>
        <w:t>洛厄里说，美国国家飓风</w:t>
      </w:r>
      <w:r>
        <w:rPr>
          <w:rFonts w:ascii="宋体" w:hAnsi="宋体" w:eastAsia="宋体" w:cs="宋体"/>
          <w:sz w:val="24"/>
          <w:szCs w:val="24"/>
        </w:rPr>
        <w:t xml:space="preserve">  中心表示，一个以意大利面条图为特色的网页为他们的官</w:t>
      </w:r>
      <w:r>
        <w:rPr>
          <w:rFonts w:ascii="宋体" w:hAnsi="宋体" w:eastAsia="宋体" w:cs="宋体"/>
          <w:spacing w:val="-1"/>
          <w:sz w:val="24"/>
          <w:szCs w:val="24"/>
        </w:rPr>
        <w:t>网引来的流量比他们的推特账号</w:t>
      </w:r>
      <w:r>
        <w:rPr>
          <w:rFonts w:ascii="宋体" w:hAnsi="宋体" w:eastAsia="宋体" w:cs="宋体"/>
          <w:sz w:val="24"/>
          <w:szCs w:val="24"/>
        </w:rPr>
        <w:t xml:space="preserve"> </w:t>
      </w:r>
      <w:r>
        <w:rPr>
          <w:rFonts w:ascii="宋体" w:hAnsi="宋体" w:eastAsia="宋体" w:cs="宋体"/>
          <w:spacing w:val="-1"/>
          <w:sz w:val="24"/>
          <w:szCs w:val="24"/>
        </w:rPr>
        <w:t>或</w:t>
      </w:r>
      <w:r>
        <w:rPr>
          <w:rFonts w:ascii="Times New Roman" w:hAnsi="Times New Roman" w:eastAsia="Times New Roman" w:cs="Times New Roman"/>
          <w:spacing w:val="-1"/>
          <w:sz w:val="24"/>
          <w:szCs w:val="24"/>
        </w:rPr>
        <w:t>Meta</w:t>
      </w:r>
      <w:r>
        <w:rPr>
          <w:rFonts w:ascii="宋体" w:hAnsi="宋体" w:eastAsia="宋体" w:cs="宋体"/>
          <w:spacing w:val="-1"/>
          <w:sz w:val="24"/>
          <w:szCs w:val="24"/>
        </w:rPr>
        <w:t>主页引来的流量还要多。</w:t>
      </w:r>
    </w:p>
    <w:p w14:paraId="35B271BE">
      <w:pPr>
        <w:spacing w:before="236" w:line="296" w:lineRule="auto"/>
        <w:ind w:firstLine="478"/>
        <w:jc w:val="both"/>
        <w:rPr>
          <w:rFonts w:ascii="宋体" w:hAnsi="宋体" w:eastAsia="宋体" w:cs="宋体"/>
          <w:sz w:val="24"/>
          <w:szCs w:val="24"/>
        </w:rPr>
      </w:pPr>
      <w:r>
        <w:rPr>
          <w:rFonts w:ascii="宋体" w:hAnsi="宋体" w:eastAsia="宋体" w:cs="宋体"/>
          <w:sz w:val="24"/>
          <w:szCs w:val="24"/>
        </w:rPr>
        <w:t>将飓风路径图制作成动画形式体现了选择引擎的关键属性</w:t>
      </w:r>
      <w:r>
        <w:rPr>
          <w:rFonts w:ascii="Times New Roman" w:hAnsi="Times New Roman" w:eastAsia="Times New Roman" w:cs="Times New Roman"/>
          <w:sz w:val="24"/>
          <w:szCs w:val="24"/>
        </w:rPr>
        <w:t>——</w:t>
      </w:r>
      <w:r>
        <w:rPr>
          <w:rFonts w:ascii="宋体" w:hAnsi="宋体" w:eastAsia="宋体" w:cs="宋体"/>
          <w:sz w:val="24"/>
          <w:szCs w:val="24"/>
        </w:rPr>
        <w:t>交</w:t>
      </w:r>
      <w:r>
        <w:rPr>
          <w:rFonts w:ascii="宋体" w:hAnsi="宋体" w:eastAsia="宋体" w:cs="宋体"/>
          <w:spacing w:val="-1"/>
          <w:sz w:val="24"/>
          <w:szCs w:val="24"/>
        </w:rPr>
        <w:t>互性。交互性让选择</w:t>
      </w:r>
      <w:r>
        <w:rPr>
          <w:rFonts w:ascii="宋体" w:hAnsi="宋体" w:eastAsia="宋体" w:cs="宋体"/>
          <w:sz w:val="24"/>
          <w:szCs w:val="24"/>
        </w:rPr>
        <w:t xml:space="preserve"> 者能够控制选择架构，定制选择架构，并学到新的知识。但选择</w:t>
      </w:r>
      <w:r>
        <w:rPr>
          <w:rFonts w:ascii="宋体" w:hAnsi="宋体" w:eastAsia="宋体" w:cs="宋体"/>
          <w:spacing w:val="-1"/>
          <w:sz w:val="24"/>
          <w:szCs w:val="24"/>
        </w:rPr>
        <w:t>引擎同样可以增强设计者</w:t>
      </w:r>
      <w:r>
        <w:rPr>
          <w:rFonts w:ascii="宋体" w:hAnsi="宋体" w:eastAsia="宋体" w:cs="宋体"/>
          <w:sz w:val="24"/>
          <w:szCs w:val="24"/>
        </w:rPr>
        <w:t xml:space="preserve"> 的影响力。它们为设计者提供了更多工具，这就意味着设计者可</w:t>
      </w:r>
      <w:r>
        <w:rPr>
          <w:rFonts w:ascii="宋体" w:hAnsi="宋体" w:eastAsia="宋体" w:cs="宋体"/>
          <w:spacing w:val="-1"/>
          <w:sz w:val="24"/>
          <w:szCs w:val="24"/>
        </w:rPr>
        <w:t>能会对选择者的选择产生</w:t>
      </w:r>
      <w:r>
        <w:rPr>
          <w:rFonts w:ascii="宋体" w:hAnsi="宋体" w:eastAsia="宋体" w:cs="宋体"/>
          <w:sz w:val="24"/>
          <w:szCs w:val="24"/>
        </w:rPr>
        <w:t xml:space="preserve"> 更大的影响。选择引擎让选择架构从被动显示选项和属性的界面</w:t>
      </w:r>
      <w:r>
        <w:rPr>
          <w:rFonts w:ascii="宋体" w:hAnsi="宋体" w:eastAsia="宋体" w:cs="宋体"/>
          <w:spacing w:val="-1"/>
          <w:sz w:val="24"/>
          <w:szCs w:val="24"/>
        </w:rPr>
        <w:t>变成了更加积极的决策助</w:t>
      </w:r>
      <w:r>
        <w:rPr>
          <w:rFonts w:ascii="宋体" w:hAnsi="宋体" w:eastAsia="宋体" w:cs="宋体"/>
          <w:sz w:val="24"/>
          <w:szCs w:val="24"/>
        </w:rPr>
        <w:t xml:space="preserve"> </w:t>
      </w:r>
      <w:r>
        <w:rPr>
          <w:rFonts w:ascii="宋体" w:hAnsi="宋体" w:eastAsia="宋体" w:cs="宋体"/>
          <w:spacing w:val="-5"/>
          <w:sz w:val="24"/>
          <w:szCs w:val="24"/>
        </w:rPr>
        <w:t>手。</w:t>
      </w:r>
    </w:p>
    <w:p w14:paraId="3AE8DE4A">
      <w:pPr>
        <w:spacing w:before="235" w:line="296" w:lineRule="auto"/>
        <w:ind w:firstLine="479"/>
        <w:jc w:val="both"/>
        <w:rPr>
          <w:rFonts w:ascii="宋体" w:hAnsi="宋体" w:eastAsia="宋体" w:cs="宋体"/>
          <w:sz w:val="24"/>
          <w:szCs w:val="24"/>
        </w:rPr>
      </w:pPr>
      <w:r>
        <w:rPr>
          <w:rFonts w:ascii="宋体" w:hAnsi="宋体" w:eastAsia="宋体" w:cs="宋体"/>
          <w:sz w:val="24"/>
          <w:szCs w:val="24"/>
        </w:rPr>
        <w:t>选择引擎让选择架构变得更加强大，让选择架构拥有了更多可</w:t>
      </w:r>
      <w:r>
        <w:rPr>
          <w:rFonts w:ascii="宋体" w:hAnsi="宋体" w:eastAsia="宋体" w:cs="宋体"/>
          <w:spacing w:val="-1"/>
          <w:sz w:val="24"/>
          <w:szCs w:val="24"/>
        </w:rPr>
        <w:t>能性，也让设计者对选</w:t>
      </w:r>
      <w:r>
        <w:rPr>
          <w:rFonts w:ascii="宋体" w:hAnsi="宋体" w:eastAsia="宋体" w:cs="宋体"/>
          <w:sz w:val="24"/>
          <w:szCs w:val="24"/>
        </w:rPr>
        <w:t xml:space="preserve"> 择有了更大的影响力。当设计者能够为每个选择者定制决策环境</w:t>
      </w:r>
      <w:r>
        <w:rPr>
          <w:rFonts w:ascii="宋体" w:hAnsi="宋体" w:eastAsia="宋体" w:cs="宋体"/>
          <w:spacing w:val="-1"/>
          <w:sz w:val="24"/>
          <w:szCs w:val="24"/>
        </w:rPr>
        <w:t>，决定显示哪些选项和属</w:t>
      </w:r>
      <w:r>
        <w:rPr>
          <w:rFonts w:ascii="宋体" w:hAnsi="宋体" w:eastAsia="宋体" w:cs="宋体"/>
          <w:sz w:val="24"/>
          <w:szCs w:val="24"/>
        </w:rPr>
        <w:t xml:space="preserve"> 性、如何描述属性以及如何为每一名选择者定制默认选项时，他</w:t>
      </w:r>
      <w:r>
        <w:rPr>
          <w:rFonts w:ascii="宋体" w:hAnsi="宋体" w:eastAsia="宋体" w:cs="宋体"/>
          <w:spacing w:val="-1"/>
          <w:sz w:val="24"/>
          <w:szCs w:val="24"/>
        </w:rPr>
        <w:t>们就有了更多的责任，而</w:t>
      </w:r>
      <w:r>
        <w:rPr>
          <w:rFonts w:ascii="宋体" w:hAnsi="宋体" w:eastAsia="宋体" w:cs="宋体"/>
          <w:sz w:val="24"/>
          <w:szCs w:val="24"/>
        </w:rPr>
        <w:t xml:space="preserve"> 且无法再忽视这些责任。正如我们将在下一章中看到的那样，忽</w:t>
      </w:r>
      <w:r>
        <w:rPr>
          <w:rFonts w:ascii="宋体" w:hAnsi="宋体" w:eastAsia="宋体" w:cs="宋体"/>
          <w:spacing w:val="-1"/>
          <w:sz w:val="24"/>
          <w:szCs w:val="24"/>
        </w:rPr>
        <w:t>视这些责任可能会造成不</w:t>
      </w:r>
      <w:r>
        <w:rPr>
          <w:rFonts w:ascii="宋体" w:hAnsi="宋体" w:eastAsia="宋体" w:cs="宋体"/>
          <w:sz w:val="24"/>
          <w:szCs w:val="24"/>
        </w:rPr>
        <w:t xml:space="preserve"> </w:t>
      </w:r>
      <w:r>
        <w:rPr>
          <w:rFonts w:ascii="宋体" w:hAnsi="宋体" w:eastAsia="宋体" w:cs="宋体"/>
          <w:spacing w:val="-2"/>
          <w:sz w:val="24"/>
          <w:szCs w:val="24"/>
        </w:rPr>
        <w:t>好的结果。</w:t>
      </w:r>
    </w:p>
    <w:p w14:paraId="5A76F79F">
      <w:pPr>
        <w:spacing w:line="296" w:lineRule="auto"/>
        <w:rPr>
          <w:rFonts w:ascii="宋体" w:hAnsi="宋体" w:eastAsia="宋体" w:cs="宋体"/>
          <w:sz w:val="24"/>
          <w:szCs w:val="24"/>
        </w:rPr>
        <w:sectPr>
          <w:pgSz w:w="12240" w:h="15840"/>
          <w:pgMar w:top="400" w:right="1440" w:bottom="400" w:left="1449" w:header="0" w:footer="0" w:gutter="0"/>
          <w:cols w:space="720" w:num="1"/>
        </w:sectPr>
      </w:pPr>
    </w:p>
    <w:p w14:paraId="1384D110">
      <w:pPr>
        <w:pStyle w:val="2"/>
        <w:spacing w:line="243" w:lineRule="auto"/>
      </w:pPr>
    </w:p>
    <w:p w14:paraId="0BFCF138">
      <w:pPr>
        <w:pStyle w:val="2"/>
        <w:spacing w:line="243" w:lineRule="auto"/>
      </w:pPr>
    </w:p>
    <w:p w14:paraId="4BBCB6C1">
      <w:pPr>
        <w:pStyle w:val="2"/>
        <w:spacing w:line="243" w:lineRule="auto"/>
      </w:pPr>
    </w:p>
    <w:p w14:paraId="2A55740A">
      <w:pPr>
        <w:pStyle w:val="2"/>
        <w:spacing w:line="244" w:lineRule="auto"/>
      </w:pPr>
    </w:p>
    <w:p w14:paraId="224F1174">
      <w:pPr>
        <w:pStyle w:val="2"/>
        <w:spacing w:line="244" w:lineRule="auto"/>
      </w:pPr>
    </w:p>
    <w:p w14:paraId="457B24BD">
      <w:pPr>
        <w:spacing w:before="117" w:line="220" w:lineRule="auto"/>
        <w:ind w:left="20"/>
        <w:rPr>
          <w:rFonts w:ascii="宋体" w:hAnsi="宋体" w:eastAsia="宋体" w:cs="宋体"/>
          <w:sz w:val="36"/>
          <w:szCs w:val="36"/>
        </w:rPr>
      </w:pPr>
      <w:r>
        <w:rPr>
          <w:rFonts w:ascii="Times New Roman" w:hAnsi="Times New Roman" w:eastAsia="Times New Roman" w:cs="Times New Roman"/>
          <w:b/>
          <w:bCs/>
          <w:color w:val="A37247"/>
          <w:spacing w:val="2"/>
          <w:sz w:val="36"/>
          <w:szCs w:val="36"/>
        </w:rPr>
        <w:t xml:space="preserve">10    </w:t>
      </w:r>
      <w:r>
        <w:rPr>
          <w:rFonts w:ascii="宋体" w:hAnsi="宋体" w:eastAsia="宋体" w:cs="宋体"/>
          <w:color w:val="A37247"/>
          <w:spacing w:val="2"/>
          <w:sz w:val="36"/>
          <w:szCs w:val="36"/>
        </w:rPr>
        <w:t>如何成为更好的选择架构师</w:t>
      </w:r>
    </w:p>
    <w:p w14:paraId="28F45276">
      <w:pPr>
        <w:pStyle w:val="2"/>
        <w:spacing w:line="325" w:lineRule="auto"/>
      </w:pPr>
    </w:p>
    <w:p w14:paraId="74773BB6">
      <w:pPr>
        <w:pStyle w:val="2"/>
        <w:spacing w:line="325" w:lineRule="auto"/>
      </w:pPr>
    </w:p>
    <w:p w14:paraId="6177633F">
      <w:pPr>
        <w:spacing w:before="78" w:line="296" w:lineRule="auto"/>
        <w:ind w:firstLine="480"/>
        <w:jc w:val="both"/>
        <w:rPr>
          <w:rFonts w:ascii="宋体" w:hAnsi="宋体" w:eastAsia="宋体" w:cs="宋体"/>
          <w:sz w:val="24"/>
          <w:szCs w:val="24"/>
        </w:rPr>
      </w:pPr>
      <w:r>
        <w:rPr>
          <w:rFonts w:ascii="宋体" w:hAnsi="宋体" w:eastAsia="宋体" w:cs="宋体"/>
          <w:sz w:val="24"/>
          <w:szCs w:val="24"/>
        </w:rPr>
        <w:t>在初次了解选择架构时，许多人都对这个概念感到不安甚至恐</w:t>
      </w:r>
      <w:r>
        <w:rPr>
          <w:rFonts w:ascii="宋体" w:hAnsi="宋体" w:eastAsia="宋体" w:cs="宋体"/>
          <w:spacing w:val="-1"/>
          <w:sz w:val="24"/>
          <w:szCs w:val="24"/>
        </w:rPr>
        <w:t>惧。我的学生曾经告诉</w:t>
      </w:r>
      <w:r>
        <w:rPr>
          <w:rFonts w:ascii="宋体" w:hAnsi="宋体" w:eastAsia="宋体" w:cs="宋体"/>
          <w:sz w:val="24"/>
          <w:szCs w:val="24"/>
        </w:rPr>
        <w:t xml:space="preserve"> 我，无论是作为设计者还是作为选择者，他们都有所担忧。作为选</w:t>
      </w:r>
      <w:r>
        <w:rPr>
          <w:rFonts w:ascii="宋体" w:hAnsi="宋体" w:eastAsia="宋体" w:cs="宋体"/>
          <w:spacing w:val="-1"/>
          <w:sz w:val="24"/>
          <w:szCs w:val="24"/>
        </w:rPr>
        <w:t>择者，他们害怕自己的</w:t>
      </w:r>
      <w:r>
        <w:rPr>
          <w:rFonts w:ascii="宋体" w:hAnsi="宋体" w:eastAsia="宋体" w:cs="宋体"/>
          <w:sz w:val="24"/>
          <w:szCs w:val="24"/>
        </w:rPr>
        <w:t xml:space="preserve"> 选择会在不知不觉中受到不可控因素的影响，还担心自己会遭到利</w:t>
      </w:r>
      <w:r>
        <w:rPr>
          <w:rFonts w:ascii="宋体" w:hAnsi="宋体" w:eastAsia="宋体" w:cs="宋体"/>
          <w:spacing w:val="-1"/>
          <w:sz w:val="24"/>
          <w:szCs w:val="24"/>
        </w:rPr>
        <w:t>用。作为设计者，他们</w:t>
      </w:r>
      <w:r>
        <w:rPr>
          <w:rFonts w:ascii="宋体" w:hAnsi="宋体" w:eastAsia="宋体" w:cs="宋体"/>
          <w:sz w:val="24"/>
          <w:szCs w:val="24"/>
        </w:rPr>
        <w:t xml:space="preserve"> 则担心自己会在无意中影响他人或者损害他人的利益。这样</w:t>
      </w:r>
      <w:r>
        <w:rPr>
          <w:rFonts w:ascii="宋体" w:hAnsi="宋体" w:eastAsia="宋体" w:cs="宋体"/>
          <w:spacing w:val="-1"/>
          <w:sz w:val="24"/>
          <w:szCs w:val="24"/>
        </w:rPr>
        <w:t>的恐惧心理并不新鲜。</w:t>
      </w:r>
    </w:p>
    <w:p w14:paraId="663B84F3">
      <w:pPr>
        <w:spacing w:before="203" w:line="296" w:lineRule="auto"/>
        <w:ind w:firstLine="492"/>
        <w:rPr>
          <w:rFonts w:ascii="宋体" w:hAnsi="宋体" w:eastAsia="宋体" w:cs="宋体"/>
          <w:sz w:val="24"/>
          <w:szCs w:val="24"/>
        </w:rPr>
      </w:pPr>
      <w:r>
        <w:rPr>
          <w:rFonts w:ascii="Times New Roman" w:hAnsi="Times New Roman" w:eastAsia="Times New Roman" w:cs="Times New Roman"/>
          <w:spacing w:val="-1"/>
          <w:sz w:val="24"/>
          <w:szCs w:val="24"/>
        </w:rPr>
        <w:t>1957</w:t>
      </w:r>
      <w:r>
        <w:rPr>
          <w:rFonts w:ascii="宋体" w:hAnsi="宋体" w:eastAsia="宋体" w:cs="宋体"/>
          <w:spacing w:val="-1"/>
          <w:sz w:val="24"/>
          <w:szCs w:val="24"/>
        </w:rPr>
        <w:t>年，纽约市的一名市场研究员詹姆斯</w:t>
      </w:r>
      <w:r>
        <w:rPr>
          <w:rFonts w:ascii="Times New Roman" w:hAnsi="Times New Roman" w:eastAsia="Times New Roman" w:cs="Times New Roman"/>
          <w:spacing w:val="-1"/>
          <w:sz w:val="24"/>
          <w:szCs w:val="24"/>
        </w:rPr>
        <w:t>·H.</w:t>
      </w:r>
      <w:r>
        <w:rPr>
          <w:rFonts w:ascii="宋体" w:hAnsi="宋体" w:eastAsia="宋体" w:cs="宋体"/>
          <w:spacing w:val="-1"/>
          <w:sz w:val="24"/>
          <w:szCs w:val="24"/>
        </w:rPr>
        <w:t>维卡里声称，他在新泽西</w:t>
      </w:r>
      <w:r>
        <w:rPr>
          <w:rFonts w:ascii="宋体" w:hAnsi="宋体" w:eastAsia="宋体" w:cs="宋体"/>
          <w:spacing w:val="-2"/>
          <w:sz w:val="24"/>
          <w:szCs w:val="24"/>
        </w:rPr>
        <w:t>州利堡的乔治</w:t>
      </w:r>
      <w:r>
        <w:rPr>
          <w:rFonts w:ascii="宋体" w:hAnsi="宋体" w:eastAsia="宋体" w:cs="宋体"/>
          <w:spacing w:val="-95"/>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华盛顿大桥附近的一家电影院里进行了一项为期</w:t>
      </w:r>
      <w:r>
        <w:rPr>
          <w:rFonts w:ascii="Times New Roman" w:hAnsi="Times New Roman" w:eastAsia="Times New Roman" w:cs="Times New Roman"/>
          <w:sz w:val="24"/>
          <w:szCs w:val="24"/>
        </w:rPr>
        <w:t>6</w:t>
      </w:r>
      <w:r>
        <w:rPr>
          <w:rFonts w:ascii="宋体" w:hAnsi="宋体" w:eastAsia="宋体" w:cs="宋体"/>
          <w:sz w:val="24"/>
          <w:szCs w:val="24"/>
        </w:rPr>
        <w:t>周的研究。在电</w:t>
      </w:r>
      <w:r>
        <w:rPr>
          <w:rFonts w:ascii="宋体" w:hAnsi="宋体" w:eastAsia="宋体" w:cs="宋体"/>
          <w:spacing w:val="-1"/>
          <w:sz w:val="24"/>
          <w:szCs w:val="24"/>
        </w:rPr>
        <w:t>影播放期间，他会迅速</w:t>
      </w:r>
      <w:r>
        <w:rPr>
          <w:rFonts w:ascii="宋体" w:hAnsi="宋体" w:eastAsia="宋体" w:cs="宋体"/>
          <w:sz w:val="24"/>
          <w:szCs w:val="24"/>
        </w:rPr>
        <w:t xml:space="preserve">  插播</w:t>
      </w:r>
      <w:r>
        <w:rPr>
          <w:rFonts w:ascii="Times New Roman" w:hAnsi="Times New Roman" w:eastAsia="Times New Roman" w:cs="Times New Roman"/>
          <w:sz w:val="24"/>
          <w:szCs w:val="24"/>
        </w:rPr>
        <w:t>“</w:t>
      </w:r>
      <w:r>
        <w:rPr>
          <w:rFonts w:ascii="宋体" w:hAnsi="宋体" w:eastAsia="宋体" w:cs="宋体"/>
          <w:sz w:val="24"/>
          <w:szCs w:val="24"/>
        </w:rPr>
        <w:t>饿了吗？吃爆米花吧</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口渴吗？喝可乐吧</w:t>
      </w:r>
      <w:r>
        <w:rPr>
          <w:rFonts w:ascii="Times New Roman" w:hAnsi="Times New Roman" w:eastAsia="Times New Roman" w:cs="Times New Roman"/>
          <w:sz w:val="24"/>
          <w:szCs w:val="24"/>
        </w:rPr>
        <w:t>”</w:t>
      </w:r>
      <w:r>
        <w:rPr>
          <w:rFonts w:ascii="宋体" w:hAnsi="宋体" w:eastAsia="宋体" w:cs="宋体"/>
          <w:sz w:val="24"/>
          <w:szCs w:val="24"/>
        </w:rPr>
        <w:t>等短句，每个短句</w:t>
      </w:r>
      <w:r>
        <w:rPr>
          <w:rFonts w:ascii="宋体" w:hAnsi="宋体" w:eastAsia="宋体" w:cs="宋体"/>
          <w:spacing w:val="-1"/>
          <w:sz w:val="24"/>
          <w:szCs w:val="24"/>
        </w:rPr>
        <w:t>的显示时间只有</w:t>
      </w:r>
      <w:r>
        <w:rPr>
          <w:rFonts w:ascii="Times New Roman" w:hAnsi="Times New Roman" w:eastAsia="Times New Roman" w:cs="Times New Roman"/>
          <w:spacing w:val="-1"/>
          <w:sz w:val="24"/>
          <w:szCs w:val="24"/>
        </w:rPr>
        <w:t>1/3</w:t>
      </w:r>
      <w:r>
        <w:rPr>
          <w:rFonts w:ascii="Times New Roman" w:hAnsi="Times New Roman" w:eastAsia="Times New Roman" w:cs="Times New Roman"/>
          <w:sz w:val="24"/>
          <w:szCs w:val="24"/>
        </w:rPr>
        <w:t xml:space="preserve">     000</w:t>
      </w:r>
      <w:r>
        <w:rPr>
          <w:rFonts w:ascii="宋体" w:hAnsi="宋体" w:eastAsia="宋体" w:cs="宋体"/>
          <w:sz w:val="24"/>
          <w:szCs w:val="24"/>
        </w:rPr>
        <w:t>秒。他认为，虽然人们不会有意识地去感知这些短句，但是在</w:t>
      </w:r>
      <w:r>
        <w:rPr>
          <w:rFonts w:ascii="Times New Roman" w:hAnsi="Times New Roman" w:eastAsia="Times New Roman" w:cs="Times New Roman"/>
          <w:sz w:val="24"/>
          <w:szCs w:val="24"/>
        </w:rPr>
        <w:t>“</w:t>
      </w:r>
      <w:r>
        <w:rPr>
          <w:rFonts w:ascii="宋体" w:hAnsi="宋体" w:eastAsia="宋体" w:cs="宋体"/>
          <w:spacing w:val="-1"/>
          <w:sz w:val="24"/>
          <w:szCs w:val="24"/>
        </w:rPr>
        <w:t>阈下知觉</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的作用下受</w:t>
      </w:r>
      <w:r>
        <w:rPr>
          <w:rFonts w:ascii="宋体" w:hAnsi="宋体" w:eastAsia="宋体" w:cs="宋体"/>
          <w:sz w:val="24"/>
          <w:szCs w:val="24"/>
        </w:rPr>
        <w:t xml:space="preserve">  到影响。心理学家会说，任何人都不可能理解这些短句所包含的信</w:t>
      </w:r>
      <w:r>
        <w:rPr>
          <w:rFonts w:ascii="宋体" w:hAnsi="宋体" w:eastAsia="宋体" w:cs="宋体"/>
          <w:spacing w:val="-1"/>
          <w:sz w:val="24"/>
          <w:szCs w:val="24"/>
        </w:rPr>
        <w:t>息，这些短句至少得在</w:t>
      </w:r>
      <w:r>
        <w:rPr>
          <w:rFonts w:ascii="宋体" w:hAnsi="宋体" w:eastAsia="宋体" w:cs="宋体"/>
          <w:sz w:val="24"/>
          <w:szCs w:val="24"/>
        </w:rPr>
        <w:t xml:space="preserve"> 屏幕上停留</w:t>
      </w:r>
      <w:r>
        <w:rPr>
          <w:rFonts w:ascii="Times New Roman" w:hAnsi="Times New Roman" w:eastAsia="Times New Roman" w:cs="Times New Roman"/>
          <w:sz w:val="24"/>
          <w:szCs w:val="24"/>
        </w:rPr>
        <w:t>1/30</w:t>
      </w:r>
      <w:r>
        <w:rPr>
          <w:rFonts w:ascii="宋体" w:hAnsi="宋体" w:eastAsia="宋体" w:cs="宋体"/>
          <w:sz w:val="24"/>
          <w:szCs w:val="24"/>
        </w:rPr>
        <w:t>秒</w:t>
      </w:r>
      <w:r>
        <w:rPr>
          <w:rFonts w:ascii="Times New Roman" w:hAnsi="Times New Roman" w:eastAsia="Times New Roman" w:cs="Times New Roman"/>
          <w:sz w:val="24"/>
          <w:szCs w:val="24"/>
        </w:rPr>
        <w:t>——1/3 000</w:t>
      </w:r>
      <w:r>
        <w:rPr>
          <w:rFonts w:ascii="宋体" w:hAnsi="宋体" w:eastAsia="宋体" w:cs="宋体"/>
          <w:sz w:val="24"/>
          <w:szCs w:val="24"/>
        </w:rPr>
        <w:t>秒的</w:t>
      </w:r>
      <w:r>
        <w:rPr>
          <w:rFonts w:ascii="Times New Roman" w:hAnsi="Times New Roman" w:eastAsia="Times New Roman" w:cs="Times New Roman"/>
          <w:sz w:val="24"/>
          <w:szCs w:val="24"/>
        </w:rPr>
        <w:t>100</w:t>
      </w:r>
      <w:r>
        <w:rPr>
          <w:rFonts w:ascii="宋体" w:hAnsi="宋体" w:eastAsia="宋体" w:cs="宋体"/>
          <w:sz w:val="24"/>
          <w:szCs w:val="24"/>
        </w:rPr>
        <w:t>倍</w:t>
      </w:r>
      <w:r>
        <w:rPr>
          <w:rFonts w:ascii="Times New Roman" w:hAnsi="Times New Roman" w:eastAsia="Times New Roman" w:cs="Times New Roman"/>
          <w:sz w:val="24"/>
          <w:szCs w:val="24"/>
        </w:rPr>
        <w:t>——</w:t>
      </w:r>
      <w:r>
        <w:rPr>
          <w:rFonts w:ascii="宋体" w:hAnsi="宋体" w:eastAsia="宋体" w:cs="宋体"/>
          <w:sz w:val="24"/>
          <w:szCs w:val="24"/>
        </w:rPr>
        <w:t>才能产生影响。但维</w:t>
      </w:r>
      <w:r>
        <w:rPr>
          <w:rFonts w:ascii="宋体" w:hAnsi="宋体" w:eastAsia="宋体" w:cs="宋体"/>
          <w:spacing w:val="-1"/>
          <w:sz w:val="24"/>
          <w:szCs w:val="24"/>
        </w:rPr>
        <w:t>卡里坚称，这些短句增</w:t>
      </w:r>
      <w:r>
        <w:rPr>
          <w:rFonts w:ascii="宋体" w:hAnsi="宋体" w:eastAsia="宋体" w:cs="宋体"/>
          <w:sz w:val="24"/>
          <w:szCs w:val="24"/>
        </w:rPr>
        <w:t xml:space="preserve">  </w:t>
      </w:r>
      <w:r>
        <w:rPr>
          <w:rFonts w:ascii="宋体" w:hAnsi="宋体" w:eastAsia="宋体" w:cs="宋体"/>
          <w:spacing w:val="-1"/>
          <w:sz w:val="24"/>
          <w:szCs w:val="24"/>
        </w:rPr>
        <w:t>加了人们对可乐和爆米花的消费。他表示，电影院里爆米花的销量提升了</w:t>
      </w:r>
      <w:r>
        <w:rPr>
          <w:rFonts w:ascii="Times New Roman" w:hAnsi="Times New Roman" w:eastAsia="Times New Roman" w:cs="Times New Roman"/>
          <w:spacing w:val="-1"/>
          <w:sz w:val="24"/>
          <w:szCs w:val="24"/>
        </w:rPr>
        <w:t>58%</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，可乐的销</w:t>
      </w:r>
      <w:r>
        <w:rPr>
          <w:rFonts w:ascii="宋体" w:hAnsi="宋体" w:eastAsia="宋体" w:cs="宋体"/>
          <w:sz w:val="24"/>
          <w:szCs w:val="24"/>
        </w:rPr>
        <w:t xml:space="preserve"> </w:t>
      </w:r>
      <w:r>
        <w:rPr>
          <w:rFonts w:ascii="宋体" w:hAnsi="宋体" w:eastAsia="宋体" w:cs="宋体"/>
          <w:spacing w:val="-1"/>
          <w:sz w:val="24"/>
          <w:szCs w:val="24"/>
        </w:rPr>
        <w:t>量提升了</w:t>
      </w:r>
      <w:r>
        <w:rPr>
          <w:rFonts w:ascii="Times New Roman" w:hAnsi="Times New Roman" w:eastAsia="Times New Roman" w:cs="Times New Roman"/>
          <w:spacing w:val="-1"/>
          <w:sz w:val="24"/>
          <w:szCs w:val="24"/>
        </w:rPr>
        <w:t>18%</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。围绕此事的相关报道引发了一场集体疯狂。维卡里的公司因为这项</w:t>
      </w:r>
      <w:r>
        <w:rPr>
          <w:rFonts w:ascii="宋体" w:hAnsi="宋体" w:eastAsia="宋体" w:cs="宋体"/>
          <w:spacing w:val="-2"/>
          <w:sz w:val="24"/>
          <w:szCs w:val="24"/>
        </w:rPr>
        <w:t>研究引</w:t>
      </w:r>
      <w:r>
        <w:rPr>
          <w:rFonts w:ascii="宋体" w:hAnsi="宋体" w:eastAsia="宋体" w:cs="宋体"/>
          <w:sz w:val="24"/>
          <w:szCs w:val="24"/>
        </w:rPr>
        <w:t xml:space="preserve"> </w:t>
      </w:r>
      <w:r>
        <w:rPr>
          <w:rFonts w:ascii="宋体" w:hAnsi="宋体" w:eastAsia="宋体" w:cs="宋体"/>
          <w:spacing w:val="-1"/>
          <w:sz w:val="24"/>
          <w:szCs w:val="24"/>
        </w:rPr>
        <w:t>发了关注，签下了总价估计有</w:t>
      </w:r>
      <w:r>
        <w:rPr>
          <w:rFonts w:ascii="Times New Roman" w:hAnsi="Times New Roman" w:eastAsia="Times New Roman" w:cs="Times New Roman"/>
          <w:spacing w:val="-1"/>
          <w:sz w:val="24"/>
          <w:szCs w:val="24"/>
        </w:rPr>
        <w:t>450</w:t>
      </w:r>
      <w:r>
        <w:rPr>
          <w:rFonts w:ascii="宋体" w:hAnsi="宋体" w:eastAsia="宋体" w:cs="宋体"/>
          <w:spacing w:val="-1"/>
          <w:sz w:val="24"/>
          <w:szCs w:val="24"/>
        </w:rPr>
        <w:t>万美元的咨询合同。</w:t>
      </w:r>
    </w:p>
    <w:p w14:paraId="125D9BEC">
      <w:pPr>
        <w:spacing w:before="234" w:line="295" w:lineRule="auto"/>
        <w:ind w:firstLine="503"/>
        <w:jc w:val="both"/>
        <w:rPr>
          <w:rFonts w:ascii="宋体" w:hAnsi="宋体" w:eastAsia="宋体" w:cs="宋体"/>
          <w:sz w:val="24"/>
          <w:szCs w:val="24"/>
        </w:rPr>
      </w:pPr>
      <w:r>
        <w:rPr>
          <w:rFonts w:ascii="宋体" w:hAnsi="宋体" w:eastAsia="宋体" w:cs="宋体"/>
          <w:spacing w:val="-1"/>
          <w:sz w:val="24"/>
          <w:szCs w:val="24"/>
        </w:rPr>
        <w:t>同年，万斯</w:t>
      </w:r>
      <w:r>
        <w:rPr>
          <w:rFonts w:ascii="Times New Roman" w:hAnsi="Times New Roman" w:eastAsia="Times New Roman" w:cs="Times New Roman"/>
          <w:spacing w:val="-1"/>
          <w:sz w:val="24"/>
          <w:szCs w:val="24"/>
        </w:rPr>
        <w:t>·</w:t>
      </w:r>
      <w:r>
        <w:rPr>
          <w:rFonts w:ascii="宋体" w:hAnsi="宋体" w:eastAsia="宋体" w:cs="宋体"/>
          <w:spacing w:val="-1"/>
          <w:sz w:val="24"/>
          <w:szCs w:val="24"/>
        </w:rPr>
        <w:t>帕卡德的畅销书《隐藏的说服者》（</w:t>
      </w:r>
      <w:r>
        <w:rPr>
          <w:rFonts w:ascii="Times New Roman" w:hAnsi="Times New Roman" w:eastAsia="Times New Roman" w:cs="Times New Roman"/>
          <w:spacing w:val="-1"/>
          <w:sz w:val="24"/>
          <w:szCs w:val="24"/>
        </w:rPr>
        <w:t>The Hidden Persuaders</w:t>
      </w:r>
      <w:r>
        <w:rPr>
          <w:rFonts w:ascii="宋体" w:hAnsi="宋体" w:eastAsia="宋体" w:cs="宋体"/>
          <w:spacing w:val="-1"/>
          <w:sz w:val="24"/>
          <w:szCs w:val="24"/>
        </w:rPr>
        <w:t>）出版，该书</w:t>
      </w:r>
      <w:r>
        <w:rPr>
          <w:rFonts w:ascii="宋体" w:hAnsi="宋体" w:eastAsia="宋体" w:cs="宋体"/>
          <w:spacing w:val="14"/>
          <w:sz w:val="24"/>
          <w:szCs w:val="24"/>
        </w:rPr>
        <w:t xml:space="preserve"> </w:t>
      </w:r>
      <w:r>
        <w:rPr>
          <w:rFonts w:ascii="宋体" w:hAnsi="宋体" w:eastAsia="宋体" w:cs="宋体"/>
          <w:sz w:val="24"/>
          <w:szCs w:val="24"/>
        </w:rPr>
        <w:t>讲述了市场营销人员如何在人们不知情的情况下，影响人们对产</w:t>
      </w:r>
      <w:r>
        <w:rPr>
          <w:rFonts w:ascii="宋体" w:hAnsi="宋体" w:eastAsia="宋体" w:cs="宋体"/>
          <w:spacing w:val="-1"/>
          <w:sz w:val="24"/>
          <w:szCs w:val="24"/>
        </w:rPr>
        <w:t>品的选择和在政治选举中</w:t>
      </w:r>
      <w:r>
        <w:rPr>
          <w:rFonts w:ascii="宋体" w:hAnsi="宋体" w:eastAsia="宋体" w:cs="宋体"/>
          <w:sz w:val="24"/>
          <w:szCs w:val="24"/>
        </w:rPr>
        <w:t xml:space="preserve"> 的投票。这加剧了人们的恐惧。多年后的</w:t>
      </w:r>
      <w:r>
        <w:rPr>
          <w:rFonts w:ascii="Times New Roman" w:hAnsi="Times New Roman" w:eastAsia="Times New Roman" w:cs="Times New Roman"/>
          <w:sz w:val="24"/>
          <w:szCs w:val="24"/>
        </w:rPr>
        <w:t>1974</w:t>
      </w:r>
      <w:r>
        <w:rPr>
          <w:rFonts w:ascii="宋体" w:hAnsi="宋体" w:eastAsia="宋体" w:cs="宋体"/>
          <w:sz w:val="24"/>
          <w:szCs w:val="24"/>
        </w:rPr>
        <w:t>年，美国联邦通信</w:t>
      </w:r>
      <w:r>
        <w:rPr>
          <w:rFonts w:ascii="宋体" w:hAnsi="宋体" w:eastAsia="宋体" w:cs="宋体"/>
          <w:spacing w:val="-1"/>
          <w:sz w:val="24"/>
          <w:szCs w:val="24"/>
        </w:rPr>
        <w:t>委员会发出警告，任何利</w:t>
      </w:r>
      <w:r>
        <w:rPr>
          <w:rFonts w:ascii="宋体" w:hAnsi="宋体" w:eastAsia="宋体" w:cs="宋体"/>
          <w:sz w:val="24"/>
          <w:szCs w:val="24"/>
        </w:rPr>
        <w:t xml:space="preserve"> </w:t>
      </w:r>
      <w:r>
        <w:rPr>
          <w:rFonts w:ascii="宋体" w:hAnsi="宋体" w:eastAsia="宋体" w:cs="宋体"/>
          <w:spacing w:val="-1"/>
          <w:sz w:val="24"/>
          <w:szCs w:val="24"/>
        </w:rPr>
        <w:t>用听众潜意识的广播公司都将面临被吊销执照的危险。</w:t>
      </w:r>
    </w:p>
    <w:p w14:paraId="23A904E5">
      <w:pPr>
        <w:spacing w:before="273" w:line="313" w:lineRule="auto"/>
        <w:ind w:left="4" w:firstLine="474"/>
        <w:jc w:val="both"/>
        <w:rPr>
          <w:rFonts w:ascii="Times New Roman" w:hAnsi="Times New Roman" w:eastAsia="Times New Roman" w:cs="Times New Roman"/>
          <w:sz w:val="18"/>
          <w:szCs w:val="18"/>
        </w:rPr>
      </w:pPr>
      <w:r>
        <w:rPr>
          <w:rFonts w:ascii="宋体" w:hAnsi="宋体" w:eastAsia="宋体" w:cs="宋体"/>
          <w:sz w:val="24"/>
          <w:szCs w:val="24"/>
        </w:rPr>
        <w:t>但问题在于，维卡里根本没有进行研究。在受到质疑时，他先是</w:t>
      </w:r>
      <w:r>
        <w:rPr>
          <w:rFonts w:ascii="宋体" w:hAnsi="宋体" w:eastAsia="宋体" w:cs="宋体"/>
          <w:spacing w:val="-1"/>
          <w:sz w:val="24"/>
          <w:szCs w:val="24"/>
        </w:rPr>
        <w:t>声称自己的研究只是</w:t>
      </w:r>
      <w:r>
        <w:rPr>
          <w:rFonts w:ascii="宋体" w:hAnsi="宋体" w:eastAsia="宋体" w:cs="宋体"/>
          <w:sz w:val="24"/>
          <w:szCs w:val="24"/>
        </w:rPr>
        <w:t xml:space="preserve"> 一项初步研究，样本量太小，不具有统计学意义，后来</w:t>
      </w:r>
      <w:r>
        <w:rPr>
          <w:rFonts w:ascii="宋体" w:hAnsi="宋体" w:eastAsia="宋体" w:cs="宋体"/>
          <w:spacing w:val="-1"/>
          <w:sz w:val="24"/>
          <w:szCs w:val="24"/>
        </w:rPr>
        <w:t>又承认自己从来没有进行过这项研</w:t>
      </w:r>
      <w:r>
        <w:rPr>
          <w:rFonts w:ascii="宋体" w:hAnsi="宋体" w:eastAsia="宋体" w:cs="宋体"/>
          <w:sz w:val="24"/>
          <w:szCs w:val="24"/>
        </w:rPr>
        <w:t xml:space="preserve"> 究。电影院的经理表示，从来没有人对该电影院爆米花或可乐的销量进行过研究。</w:t>
      </w:r>
      <w:r>
        <w:rPr>
          <w:rFonts w:ascii="Times New Roman" w:hAnsi="Times New Roman" w:eastAsia="Times New Roman" w:cs="Times New Roman"/>
          <w:position w:val="8"/>
          <w:sz w:val="18"/>
          <w:szCs w:val="18"/>
        </w:rPr>
        <w:t>1</w:t>
      </w:r>
    </w:p>
    <w:p w14:paraId="285F10A4">
      <w:pPr>
        <w:spacing w:before="226" w:line="295" w:lineRule="auto"/>
        <w:ind w:firstLine="480"/>
        <w:jc w:val="both"/>
        <w:rPr>
          <w:rFonts w:ascii="宋体" w:hAnsi="宋体" w:eastAsia="宋体" w:cs="宋体"/>
          <w:sz w:val="24"/>
          <w:szCs w:val="24"/>
        </w:rPr>
      </w:pPr>
      <w:r>
        <w:rPr>
          <w:rFonts w:ascii="宋体" w:hAnsi="宋体" w:eastAsia="宋体" w:cs="宋体"/>
          <w:sz w:val="24"/>
          <w:szCs w:val="24"/>
        </w:rPr>
        <w:t>研究是假的，恐惧却是真的，而且这种恐惧至今仍然存在。</w:t>
      </w:r>
      <w:r>
        <w:rPr>
          <w:rFonts w:ascii="宋体" w:hAnsi="宋体" w:eastAsia="宋体" w:cs="宋体"/>
          <w:spacing w:val="-1"/>
          <w:sz w:val="24"/>
          <w:szCs w:val="24"/>
        </w:rPr>
        <w:t>在感觉到自己被操纵时，</w:t>
      </w:r>
      <w:r>
        <w:rPr>
          <w:rFonts w:ascii="宋体" w:hAnsi="宋体" w:eastAsia="宋体" w:cs="宋体"/>
          <w:sz w:val="24"/>
          <w:szCs w:val="24"/>
        </w:rPr>
        <w:t xml:space="preserve"> 我们会产生强烈的情绪反应，如果我们发现自己并没有意识到行</w:t>
      </w:r>
      <w:r>
        <w:rPr>
          <w:rFonts w:ascii="宋体" w:hAnsi="宋体" w:eastAsia="宋体" w:cs="宋体"/>
          <w:spacing w:val="-1"/>
          <w:sz w:val="24"/>
          <w:szCs w:val="24"/>
        </w:rPr>
        <w:t>为受到了影响，这种反应</w:t>
      </w:r>
      <w:r>
        <w:rPr>
          <w:rFonts w:ascii="宋体" w:hAnsi="宋体" w:eastAsia="宋体" w:cs="宋体"/>
          <w:sz w:val="24"/>
          <w:szCs w:val="24"/>
        </w:rPr>
        <w:t xml:space="preserve"> 就会更加强烈，因为这意味着，我们不是在独立地做出选择。这</w:t>
      </w:r>
      <w:r>
        <w:rPr>
          <w:rFonts w:ascii="宋体" w:hAnsi="宋体" w:eastAsia="宋体" w:cs="宋体"/>
          <w:spacing w:val="-1"/>
          <w:sz w:val="24"/>
          <w:szCs w:val="24"/>
        </w:rPr>
        <w:t>关系到一个复杂且有争议</w:t>
      </w:r>
      <w:r>
        <w:rPr>
          <w:rFonts w:ascii="宋体" w:hAnsi="宋体" w:eastAsia="宋体" w:cs="宋体"/>
          <w:sz w:val="24"/>
          <w:szCs w:val="24"/>
        </w:rPr>
        <w:t xml:space="preserve"> </w:t>
      </w:r>
      <w:r>
        <w:rPr>
          <w:rFonts w:ascii="宋体" w:hAnsi="宋体" w:eastAsia="宋体" w:cs="宋体"/>
          <w:spacing w:val="-2"/>
          <w:sz w:val="24"/>
          <w:szCs w:val="24"/>
        </w:rPr>
        <w:t>的哲学议题，那就是人是否具有自由意志和能动性。一些哲学家认为，</w:t>
      </w:r>
      <w:r>
        <w:rPr>
          <w:rFonts w:ascii="宋体" w:hAnsi="宋体" w:eastAsia="宋体" w:cs="宋体"/>
          <w:spacing w:val="-53"/>
          <w:sz w:val="24"/>
          <w:szCs w:val="24"/>
        </w:rPr>
        <w:t xml:space="preserve"> </w:t>
      </w:r>
      <w:r>
        <w:rPr>
          <w:rFonts w:ascii="宋体" w:hAnsi="宋体" w:eastAsia="宋体" w:cs="宋体"/>
          <w:spacing w:val="-2"/>
          <w:sz w:val="24"/>
          <w:szCs w:val="24"/>
        </w:rPr>
        <w:t>自由意志只是一种</w:t>
      </w:r>
      <w:r>
        <w:rPr>
          <w:rFonts w:ascii="宋体" w:hAnsi="宋体" w:eastAsia="宋体" w:cs="宋体"/>
          <w:sz w:val="24"/>
          <w:szCs w:val="24"/>
        </w:rPr>
        <w:t xml:space="preserve"> 错觉，所有行为都是由外部力量决定的；另一些哲学家则认为，</w:t>
      </w:r>
      <w:r>
        <w:rPr>
          <w:rFonts w:ascii="宋体" w:hAnsi="宋体" w:eastAsia="宋体" w:cs="宋体"/>
          <w:spacing w:val="-1"/>
          <w:sz w:val="24"/>
          <w:szCs w:val="24"/>
        </w:rPr>
        <w:t>尽管存在外部影响，但事</w:t>
      </w:r>
    </w:p>
    <w:p w14:paraId="75AF5F30">
      <w:pPr>
        <w:spacing w:before="3" w:line="297" w:lineRule="auto"/>
        <w:ind w:left="2" w:right="613" w:firstLine="3"/>
        <w:rPr>
          <w:rFonts w:ascii="宋体" w:hAnsi="宋体" w:eastAsia="宋体" w:cs="宋体"/>
          <w:sz w:val="24"/>
          <w:szCs w:val="24"/>
        </w:rPr>
      </w:pPr>
      <w:r>
        <w:rPr>
          <w:rFonts w:ascii="宋体" w:hAnsi="宋体" w:eastAsia="宋体" w:cs="宋体"/>
          <w:sz w:val="24"/>
          <w:szCs w:val="24"/>
        </w:rPr>
        <w:t>实上，我们仍然是自主做出选择的。持有这两</w:t>
      </w:r>
      <w:r>
        <w:rPr>
          <w:rFonts w:ascii="宋体" w:hAnsi="宋体" w:eastAsia="宋体" w:cs="宋体"/>
          <w:spacing w:val="-1"/>
          <w:sz w:val="24"/>
          <w:szCs w:val="24"/>
        </w:rPr>
        <w:t>种观点的哲学家分别被称为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不相容论</w:t>
      </w:r>
      <w:r>
        <w:rPr>
          <w:rFonts w:ascii="宋体" w:hAnsi="宋体" w:eastAsia="宋体" w:cs="宋体"/>
          <w:sz w:val="24"/>
          <w:szCs w:val="24"/>
        </w:rPr>
        <w:t xml:space="preserve"> </w:t>
      </w:r>
      <w:r>
        <w:rPr>
          <w:rFonts w:ascii="宋体" w:hAnsi="宋体" w:eastAsia="宋体" w:cs="宋体"/>
          <w:spacing w:val="-2"/>
          <w:sz w:val="24"/>
          <w:szCs w:val="24"/>
        </w:rPr>
        <w:t>者</w:t>
      </w:r>
      <w:r>
        <w:rPr>
          <w:rFonts w:ascii="Times New Roman" w:hAnsi="Times New Roman" w:eastAsia="Times New Roman" w:cs="Times New Roman"/>
          <w:spacing w:val="-2"/>
          <w:sz w:val="24"/>
          <w:szCs w:val="24"/>
        </w:rPr>
        <w:t>”</w:t>
      </w:r>
      <w:r>
        <w:rPr>
          <w:rFonts w:ascii="宋体" w:hAnsi="宋体" w:eastAsia="宋体" w:cs="宋体"/>
          <w:spacing w:val="-2"/>
          <w:sz w:val="24"/>
          <w:szCs w:val="24"/>
        </w:rPr>
        <w:t>和</w:t>
      </w:r>
      <w:r>
        <w:rPr>
          <w:rFonts w:ascii="Times New Roman" w:hAnsi="Times New Roman" w:eastAsia="Times New Roman" w:cs="Times New Roman"/>
          <w:spacing w:val="-2"/>
          <w:sz w:val="24"/>
          <w:szCs w:val="24"/>
        </w:rPr>
        <w:t>“</w:t>
      </w:r>
      <w:r>
        <w:rPr>
          <w:rFonts w:ascii="宋体" w:hAnsi="宋体" w:eastAsia="宋体" w:cs="宋体"/>
          <w:spacing w:val="-2"/>
          <w:sz w:val="24"/>
          <w:szCs w:val="24"/>
        </w:rPr>
        <w:t>相容论者</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7464770A">
      <w:pPr>
        <w:spacing w:line="297" w:lineRule="auto"/>
        <w:rPr>
          <w:rFonts w:ascii="宋体" w:hAnsi="宋体" w:eastAsia="宋体" w:cs="宋体"/>
          <w:sz w:val="24"/>
          <w:szCs w:val="24"/>
        </w:rPr>
        <w:sectPr>
          <w:pgSz w:w="12240" w:h="15840"/>
          <w:pgMar w:top="400" w:right="1355" w:bottom="400" w:left="1532" w:header="0" w:footer="0" w:gutter="0"/>
          <w:cols w:space="720" w:num="1"/>
        </w:sectPr>
      </w:pPr>
    </w:p>
    <w:p w14:paraId="72D756C9">
      <w:pPr>
        <w:pStyle w:val="2"/>
        <w:spacing w:line="256" w:lineRule="auto"/>
      </w:pPr>
    </w:p>
    <w:p w14:paraId="7F4246EA">
      <w:pPr>
        <w:pStyle w:val="2"/>
        <w:spacing w:line="257" w:lineRule="auto"/>
      </w:pPr>
    </w:p>
    <w:p w14:paraId="335358C5">
      <w:pPr>
        <w:pStyle w:val="2"/>
        <w:spacing w:line="257" w:lineRule="auto"/>
      </w:pPr>
    </w:p>
    <w:p w14:paraId="31886917">
      <w:pPr>
        <w:pStyle w:val="2"/>
        <w:spacing w:line="257" w:lineRule="auto"/>
      </w:pPr>
    </w:p>
    <w:p w14:paraId="03B548F2">
      <w:pPr>
        <w:spacing w:before="78" w:line="295" w:lineRule="auto"/>
        <w:ind w:left="280" w:firstLine="480"/>
        <w:jc w:val="both"/>
        <w:rPr>
          <w:rFonts w:ascii="宋体" w:hAnsi="宋体" w:eastAsia="宋体" w:cs="宋体"/>
          <w:sz w:val="24"/>
          <w:szCs w:val="24"/>
        </w:rPr>
      </w:pPr>
      <w:r>
        <w:rPr>
          <w:rFonts w:ascii="宋体" w:hAnsi="宋体" w:eastAsia="宋体" w:cs="宋体"/>
          <w:sz w:val="24"/>
          <w:szCs w:val="24"/>
        </w:rPr>
        <w:t>我对哲学家们的观点不太感兴趣，但我很好奇普通人如</w:t>
      </w:r>
      <w:r>
        <w:rPr>
          <w:rFonts w:ascii="宋体" w:hAnsi="宋体" w:eastAsia="宋体" w:cs="宋体"/>
          <w:spacing w:val="-1"/>
          <w:sz w:val="24"/>
          <w:szCs w:val="24"/>
        </w:rPr>
        <w:t>何看待他们对自己的选择的控</w:t>
      </w:r>
      <w:r>
        <w:rPr>
          <w:rFonts w:ascii="宋体" w:hAnsi="宋体" w:eastAsia="宋体" w:cs="宋体"/>
          <w:sz w:val="24"/>
          <w:szCs w:val="24"/>
        </w:rPr>
        <w:t xml:space="preserve"> 制权。人们是怎样看待外部影响，尤其是那些自己不知道的外</w:t>
      </w:r>
      <w:r>
        <w:rPr>
          <w:rFonts w:ascii="宋体" w:hAnsi="宋体" w:eastAsia="宋体" w:cs="宋体"/>
          <w:spacing w:val="-1"/>
          <w:sz w:val="24"/>
          <w:szCs w:val="24"/>
        </w:rPr>
        <w:t>部影响的作用的？人们会在</w:t>
      </w:r>
      <w:r>
        <w:rPr>
          <w:rFonts w:ascii="宋体" w:hAnsi="宋体" w:eastAsia="宋体" w:cs="宋体"/>
          <w:sz w:val="24"/>
          <w:szCs w:val="24"/>
        </w:rPr>
        <w:t xml:space="preserve"> 何种情况下感觉到自己的选择受到了影响，又会在何种情况下</w:t>
      </w:r>
      <w:r>
        <w:rPr>
          <w:rFonts w:ascii="宋体" w:hAnsi="宋体" w:eastAsia="宋体" w:cs="宋体"/>
          <w:spacing w:val="-1"/>
          <w:sz w:val="24"/>
          <w:szCs w:val="24"/>
        </w:rPr>
        <w:t>对此感到厌恶？为了回答这</w:t>
      </w:r>
    </w:p>
    <w:p w14:paraId="5D1772FD">
      <w:pPr>
        <w:spacing w:before="1" w:line="184" w:lineRule="auto"/>
        <w:ind w:left="38" w:firstLine="244"/>
        <w:rPr>
          <w:rFonts w:ascii="宋体" w:hAnsi="宋体" w:eastAsia="宋体" w:cs="宋体"/>
          <w:sz w:val="24"/>
          <w:szCs w:val="24"/>
        </w:rPr>
      </w:pPr>
      <w:r>
        <w:pict>
          <v:shape id="_x0000_s1330" o:spid="_x0000_s1330" o:spt="202" type="#_x0000_t202" style="position:absolute;left:0pt;margin-left:1.9pt;margin-top:18.25pt;height:26pt;width:472.55pt;z-index:251972608;mso-width-relative:page;mso-height-relative:page;" filled="f" stroked="f" coordsize="21600,21600">
            <v:path/>
            <v:fill on="f" focussize="0,0"/>
            <v:stroke on="f"/>
            <v:imagedata o:title=""/>
            <o:lock v:ext="edit" aspectratio="f"/>
            <v:textbox inset="0mm,0mm,0mm,0mm">
              <w:txbxContent>
                <w:p w14:paraId="6664F976">
                  <w:pPr>
                    <w:spacing w:before="19" w:line="185" w:lineRule="auto"/>
                    <w:ind w:left="20" w:right="20" w:firstLine="240"/>
                    <w:rPr>
                      <w:rFonts w:ascii="宋体" w:hAnsi="宋体" w:eastAsia="宋体" w:cs="宋体"/>
                      <w:sz w:val="24"/>
                      <w:szCs w:val="24"/>
                    </w:rPr>
                  </w:pPr>
                  <w:r>
                    <w:rPr>
                      <w:rFonts w:ascii="宋体" w:hAnsi="宋体" w:eastAsia="宋体" w:cs="宋体"/>
                      <w:spacing w:val="-1"/>
                      <w:sz w:val="24"/>
                      <w:szCs w:val="24"/>
                    </w:rPr>
                    <w:t>的信念和直觉，而是普通人的观点和看法。他们研究的是心理学家的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常民理论</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民间</w:t>
                  </w:r>
                  <w:r>
                    <w:rPr>
                      <w:rFonts w:ascii="宋体" w:hAnsi="宋体" w:eastAsia="宋体" w:cs="宋体"/>
                      <w:spacing w:val="9"/>
                      <w:sz w:val="24"/>
                      <w:szCs w:val="24"/>
                    </w:rPr>
                    <w:t xml:space="preserve"> </w:t>
                  </w:r>
                  <w:r>
                    <w:rPr>
                      <w:rFonts w:ascii="宋体" w:hAnsi="宋体" w:eastAsia="宋体" w:cs="宋体"/>
                      <w:sz w:val="24"/>
                      <w:szCs w:val="24"/>
                    </w:rPr>
                    <w:t>的</w:t>
                  </w:r>
                </w:p>
              </w:txbxContent>
            </v:textbox>
          </v:shape>
        </w:pict>
      </w:r>
      <w:r>
        <w:rPr>
          <w:rFonts w:ascii="宋体" w:hAnsi="宋体" w:eastAsia="宋体" w:cs="宋体"/>
          <w:sz w:val="24"/>
          <w:szCs w:val="24"/>
        </w:rPr>
        <w:t>些问题，我开始关注一个相对较新的哲学流派</w:t>
      </w:r>
      <w:r>
        <w:rPr>
          <w:rFonts w:ascii="Times New Roman" w:hAnsi="Times New Roman" w:eastAsia="Times New Roman" w:cs="Times New Roman"/>
          <w:sz w:val="24"/>
          <w:szCs w:val="24"/>
        </w:rPr>
        <w:t>——</w:t>
      </w:r>
      <w:r>
        <w:rPr>
          <w:rFonts w:ascii="宋体" w:hAnsi="宋体" w:eastAsia="宋体" w:cs="宋体"/>
          <w:sz w:val="24"/>
          <w:szCs w:val="24"/>
        </w:rPr>
        <w:t>经验</w:t>
      </w:r>
      <w:r>
        <w:rPr>
          <w:rFonts w:ascii="宋体" w:hAnsi="宋体" w:eastAsia="宋体" w:cs="宋体"/>
          <w:spacing w:val="-1"/>
          <w:sz w:val="24"/>
          <w:szCs w:val="24"/>
        </w:rPr>
        <w:t>哲学。经验哲学家思考的不是自己</w:t>
      </w:r>
      <w:r>
        <w:rPr>
          <w:rFonts w:ascii="宋体" w:hAnsi="宋体" w:eastAsia="宋体" w:cs="宋体"/>
          <w:sz w:val="24"/>
          <w:szCs w:val="24"/>
        </w:rPr>
        <w:t xml:space="preserve"> 诉</w:t>
      </w:r>
    </w:p>
    <w:p w14:paraId="5DC5D9AD">
      <w:pPr>
        <w:spacing w:before="287" w:line="185" w:lineRule="auto"/>
        <w:ind w:left="279"/>
        <w:rPr>
          <w:rFonts w:ascii="宋体" w:hAnsi="宋体" w:eastAsia="宋体" w:cs="宋体"/>
          <w:sz w:val="24"/>
          <w:szCs w:val="24"/>
        </w:rPr>
      </w:pPr>
      <w:r>
        <w:rPr>
          <w:rFonts w:ascii="宋体" w:hAnsi="宋体" w:eastAsia="宋体" w:cs="宋体"/>
          <w:spacing w:val="-3"/>
          <w:sz w:val="24"/>
          <w:szCs w:val="24"/>
        </w:rPr>
        <w:t>信仰</w:t>
      </w:r>
      <w:r>
        <w:rPr>
          <w:rFonts w:ascii="Times New Roman" w:hAnsi="Times New Roman" w:eastAsia="Times New Roman" w:cs="Times New Roman"/>
          <w:spacing w:val="-3"/>
          <w:sz w:val="24"/>
          <w:szCs w:val="24"/>
        </w:rPr>
        <w:t>”</w:t>
      </w:r>
      <w:r>
        <w:rPr>
          <w:rFonts w:ascii="宋体" w:hAnsi="宋体" w:eastAsia="宋体" w:cs="宋体"/>
          <w:spacing w:val="-3"/>
          <w:sz w:val="24"/>
          <w:szCs w:val="24"/>
        </w:rPr>
        <w:t>。</w:t>
      </w:r>
    </w:p>
    <w:p w14:paraId="2B4F251F">
      <w:pPr>
        <w:spacing w:line="222" w:lineRule="auto"/>
        <w:ind w:left="39"/>
        <w:rPr>
          <w:rFonts w:ascii="宋体" w:hAnsi="宋体" w:eastAsia="宋体" w:cs="宋体"/>
          <w:sz w:val="24"/>
          <w:szCs w:val="24"/>
        </w:rPr>
      </w:pPr>
      <w:r>
        <w:rPr>
          <w:rFonts w:ascii="宋体" w:hAnsi="宋体" w:eastAsia="宋体" w:cs="宋体"/>
          <w:sz w:val="24"/>
          <w:szCs w:val="24"/>
        </w:rPr>
        <w:t>们</w:t>
      </w:r>
    </w:p>
    <w:p w14:paraId="7A56CF50">
      <w:pPr>
        <w:spacing w:before="97" w:line="295" w:lineRule="auto"/>
        <w:ind w:left="279" w:firstLine="480"/>
        <w:rPr>
          <w:rFonts w:ascii="宋体" w:hAnsi="宋体" w:eastAsia="宋体" w:cs="宋体"/>
          <w:sz w:val="24"/>
          <w:szCs w:val="24"/>
        </w:rPr>
      </w:pPr>
      <w:r>
        <w:rPr>
          <w:rFonts w:ascii="宋体" w:hAnsi="宋体" w:eastAsia="宋体" w:cs="宋体"/>
          <w:sz w:val="24"/>
          <w:szCs w:val="24"/>
        </w:rPr>
        <w:t>事实证明，人们大多对自由意志持有两种相互冲突的观点。</w:t>
      </w:r>
      <w:r>
        <w:rPr>
          <w:rFonts w:ascii="宋体" w:hAnsi="宋体" w:eastAsia="宋体" w:cs="宋体"/>
          <w:spacing w:val="-1"/>
          <w:sz w:val="24"/>
          <w:szCs w:val="24"/>
        </w:rPr>
        <w:t>在某些情况下，人们会欣</w:t>
      </w:r>
      <w:r>
        <w:rPr>
          <w:rFonts w:ascii="宋体" w:hAnsi="宋体" w:eastAsia="宋体" w:cs="宋体"/>
          <w:sz w:val="24"/>
          <w:szCs w:val="24"/>
        </w:rPr>
        <w:t xml:space="preserve"> 然承认，理论上，选择是由外部力量决定的。约翰之所以会买那</w:t>
      </w:r>
      <w:r>
        <w:rPr>
          <w:rFonts w:ascii="宋体" w:hAnsi="宋体" w:eastAsia="宋体" w:cs="宋体"/>
          <w:spacing w:val="-1"/>
          <w:sz w:val="24"/>
          <w:szCs w:val="24"/>
        </w:rPr>
        <w:t>辆红色的跑车，可能是因</w:t>
      </w:r>
      <w:r>
        <w:rPr>
          <w:rFonts w:ascii="宋体" w:hAnsi="宋体" w:eastAsia="宋体" w:cs="宋体"/>
          <w:sz w:val="24"/>
          <w:szCs w:val="24"/>
        </w:rPr>
        <w:t xml:space="preserve"> 为朋友的一些言论让他感到气愤。但与此同时，人们却坚信自己</w:t>
      </w:r>
      <w:r>
        <w:rPr>
          <w:rFonts w:ascii="宋体" w:hAnsi="宋体" w:eastAsia="宋体" w:cs="宋体"/>
          <w:spacing w:val="-1"/>
          <w:sz w:val="24"/>
          <w:szCs w:val="24"/>
        </w:rPr>
        <w:t>的行为是由自己的想法和</w:t>
      </w:r>
      <w:r>
        <w:rPr>
          <w:rFonts w:ascii="宋体" w:hAnsi="宋体" w:eastAsia="宋体" w:cs="宋体"/>
          <w:sz w:val="24"/>
          <w:szCs w:val="24"/>
        </w:rPr>
        <w:t xml:space="preserve"> 信念决定的。他们会说：</w:t>
      </w:r>
      <w:r>
        <w:rPr>
          <w:rFonts w:ascii="Times New Roman" w:hAnsi="Times New Roman" w:eastAsia="Times New Roman" w:cs="Times New Roman"/>
          <w:sz w:val="24"/>
          <w:szCs w:val="24"/>
        </w:rPr>
        <w:t>“</w:t>
      </w:r>
      <w:r>
        <w:rPr>
          <w:rFonts w:ascii="宋体" w:hAnsi="宋体" w:eastAsia="宋体" w:cs="宋体"/>
          <w:sz w:val="24"/>
          <w:szCs w:val="24"/>
        </w:rPr>
        <w:t>我买这辆跑车完全是我自己的决定，</w:t>
      </w:r>
      <w:r>
        <w:rPr>
          <w:rFonts w:ascii="宋体" w:hAnsi="宋体" w:eastAsia="宋体" w:cs="宋体"/>
          <w:spacing w:val="-1"/>
          <w:sz w:val="24"/>
          <w:szCs w:val="24"/>
        </w:rPr>
        <w:t>与朋友对我的发际线和大</w:t>
      </w:r>
      <w:r>
        <w:rPr>
          <w:rFonts w:ascii="宋体" w:hAnsi="宋体" w:eastAsia="宋体" w:cs="宋体"/>
          <w:sz w:val="24"/>
          <w:szCs w:val="24"/>
        </w:rPr>
        <w:t xml:space="preserve">  肚腩的嘲讽无关。</w:t>
      </w:r>
      <w:r>
        <w:rPr>
          <w:rFonts w:ascii="Times New Roman" w:hAnsi="Times New Roman" w:eastAsia="Times New Roman" w:cs="Times New Roman"/>
          <w:sz w:val="24"/>
          <w:szCs w:val="24"/>
        </w:rPr>
        <w:t>”</w:t>
      </w:r>
      <w:r>
        <w:rPr>
          <w:rFonts w:ascii="宋体" w:hAnsi="宋体" w:eastAsia="宋体" w:cs="宋体"/>
          <w:sz w:val="24"/>
          <w:szCs w:val="24"/>
        </w:rPr>
        <w:t>我们对自我的认识就像组合偏好一样，并不</w:t>
      </w:r>
      <w:r>
        <w:rPr>
          <w:rFonts w:ascii="宋体" w:hAnsi="宋体" w:eastAsia="宋体" w:cs="宋体"/>
          <w:spacing w:val="-1"/>
          <w:sz w:val="24"/>
          <w:szCs w:val="24"/>
        </w:rPr>
        <w:t>总是前后一致。其他人的</w:t>
      </w:r>
    </w:p>
    <w:p w14:paraId="3813C967">
      <w:pPr>
        <w:spacing w:before="1" w:line="184" w:lineRule="auto"/>
        <w:ind w:left="38" w:firstLine="244"/>
        <w:rPr>
          <w:rFonts w:ascii="宋体" w:hAnsi="宋体" w:eastAsia="宋体" w:cs="宋体"/>
          <w:sz w:val="24"/>
          <w:szCs w:val="24"/>
        </w:rPr>
      </w:pPr>
      <w:r>
        <w:pict>
          <v:shape id="_x0000_s1331" o:spid="_x0000_s1331" o:spt="202" type="#_x0000_t202" style="position:absolute;left:0pt;margin-left:13.1pt;margin-top:18.25pt;height:16.25pt;width:383.65pt;z-index:251973632;mso-width-relative:page;mso-height-relative:page;" filled="f" stroked="f" coordsize="21600,21600">
            <v:path/>
            <v:fill on="f" focussize="0,0"/>
            <v:stroke on="f"/>
            <v:imagedata o:title=""/>
            <o:lock v:ext="edit" aspectratio="f"/>
            <v:textbox inset="0mm,0mm,0mm,0mm">
              <w:txbxContent>
                <w:p w14:paraId="23B0ED5A">
                  <w:pPr>
                    <w:spacing w:before="19" w:line="219" w:lineRule="auto"/>
                    <w:jc w:val="right"/>
                    <w:rPr>
                      <w:rFonts w:ascii="宋体" w:hAnsi="宋体" w:eastAsia="宋体" w:cs="宋体"/>
                      <w:sz w:val="24"/>
                      <w:szCs w:val="24"/>
                    </w:rPr>
                  </w:pPr>
                  <w:r>
                    <w:rPr>
                      <w:rFonts w:ascii="宋体" w:hAnsi="宋体" w:eastAsia="宋体" w:cs="宋体"/>
                      <w:spacing w:val="-2"/>
                      <w:sz w:val="24"/>
                      <w:szCs w:val="24"/>
                    </w:rPr>
                    <w:t>或能动性决定的。而当影响涉及个人情绪时，我们会更加重视自由意志。</w:t>
                  </w:r>
                </w:p>
              </w:txbxContent>
            </v:textbox>
          </v:shape>
        </w:pict>
      </w:r>
      <w:r>
        <w:rPr>
          <w:rFonts w:ascii="宋体" w:hAnsi="宋体" w:eastAsia="宋体" w:cs="宋体"/>
          <w:sz w:val="24"/>
          <w:szCs w:val="24"/>
        </w:rPr>
        <w:t>行为可能是由不受他们控制的因素决定的，但我们相信</w:t>
      </w:r>
      <w:r>
        <w:rPr>
          <w:rFonts w:ascii="宋体" w:hAnsi="宋体" w:eastAsia="宋体" w:cs="宋体"/>
          <w:spacing w:val="-1"/>
          <w:sz w:val="24"/>
          <w:szCs w:val="24"/>
        </w:rPr>
        <w:t>，我们自己的行为是由自己的偏好</w:t>
      </w:r>
      <w:r>
        <w:rPr>
          <w:rFonts w:ascii="宋体" w:hAnsi="宋体" w:eastAsia="宋体" w:cs="宋体"/>
          <w:sz w:val="24"/>
          <w:szCs w:val="24"/>
        </w:rPr>
        <w:t xml:space="preserve"> 在</w:t>
      </w:r>
    </w:p>
    <w:p w14:paraId="7A3444E2">
      <w:pPr>
        <w:pStyle w:val="2"/>
        <w:spacing w:line="446" w:lineRule="auto"/>
      </w:pPr>
    </w:p>
    <w:p w14:paraId="5DBA50D5">
      <w:pPr>
        <w:spacing w:before="79" w:line="219" w:lineRule="auto"/>
        <w:jc w:val="right"/>
        <w:rPr>
          <w:rFonts w:ascii="宋体" w:hAnsi="宋体" w:eastAsia="宋体" w:cs="宋体"/>
          <w:sz w:val="24"/>
          <w:szCs w:val="24"/>
        </w:rPr>
      </w:pPr>
      <w:r>
        <w:rPr>
          <w:rFonts w:ascii="宋体" w:hAnsi="宋体" w:eastAsia="宋体" w:cs="宋体"/>
          <w:spacing w:val="1"/>
          <w:sz w:val="24"/>
          <w:szCs w:val="24"/>
        </w:rPr>
        <w:t>销    我们之所以会持有两种相互冲突的观点，一个关键的</w:t>
      </w:r>
      <w:r>
        <w:rPr>
          <w:rFonts w:ascii="宋体" w:hAnsi="宋体" w:eastAsia="宋体" w:cs="宋体"/>
          <w:sz w:val="24"/>
          <w:szCs w:val="24"/>
        </w:rPr>
        <w:t>原因在于，我们能够强烈地感受</w:t>
      </w:r>
    </w:p>
    <w:p w14:paraId="3FE7C23F">
      <w:pPr>
        <w:spacing w:before="98" w:line="314" w:lineRule="auto"/>
        <w:ind w:left="279" w:hanging="263"/>
        <w:rPr>
          <w:rFonts w:ascii="Times New Roman" w:hAnsi="Times New Roman" w:eastAsia="Times New Roman" w:cs="Times New Roman"/>
          <w:sz w:val="18"/>
          <w:szCs w:val="18"/>
        </w:rPr>
      </w:pPr>
      <w:r>
        <w:rPr>
          <w:rFonts w:ascii="宋体" w:hAnsi="宋体" w:eastAsia="宋体" w:cs="宋体"/>
          <w:spacing w:val="-2"/>
          <w:sz w:val="24"/>
          <w:szCs w:val="24"/>
        </w:rPr>
        <w:t>引</w:t>
      </w:r>
      <w:r>
        <w:rPr>
          <w:rFonts w:ascii="宋体" w:hAnsi="宋体" w:eastAsia="宋体" w:cs="宋体"/>
          <w:spacing w:val="-64"/>
          <w:sz w:val="24"/>
          <w:szCs w:val="24"/>
        </w:rPr>
        <w:t xml:space="preserve"> </w:t>
      </w:r>
      <w:r>
        <w:rPr>
          <w:rFonts w:ascii="宋体" w:hAnsi="宋体" w:eastAsia="宋体" w:cs="宋体"/>
          <w:spacing w:val="-2"/>
          <w:sz w:val="24"/>
          <w:szCs w:val="24"/>
        </w:rPr>
        <w:t>到自己正在做出选择。我们能够意识到，</w:t>
      </w:r>
      <w:r>
        <w:rPr>
          <w:rFonts w:ascii="宋体" w:hAnsi="宋体" w:eastAsia="宋体" w:cs="宋体"/>
          <w:spacing w:val="-71"/>
          <w:sz w:val="24"/>
          <w:szCs w:val="24"/>
        </w:rPr>
        <w:t xml:space="preserve"> </w:t>
      </w:r>
      <w:r>
        <w:rPr>
          <w:rFonts w:ascii="宋体" w:hAnsi="宋体" w:eastAsia="宋体" w:cs="宋体"/>
          <w:spacing w:val="-2"/>
          <w:sz w:val="24"/>
          <w:szCs w:val="24"/>
        </w:rPr>
        <w:t>自己正在进行自我</w:t>
      </w:r>
      <w:r>
        <w:rPr>
          <w:rFonts w:ascii="宋体" w:hAnsi="宋体" w:eastAsia="宋体" w:cs="宋体"/>
          <w:spacing w:val="-3"/>
          <w:sz w:val="24"/>
          <w:szCs w:val="24"/>
        </w:rPr>
        <w:t>辩论，正在进行权衡取舍，并</w:t>
      </w:r>
      <w:r>
        <w:rPr>
          <w:rFonts w:ascii="宋体" w:hAnsi="宋体" w:eastAsia="宋体" w:cs="宋体"/>
          <w:sz w:val="24"/>
          <w:szCs w:val="24"/>
        </w:rPr>
        <w:t xml:space="preserve"> 因此而认为这种自我对话决定了我们的选择。但我们感受不到</w:t>
      </w:r>
      <w:r>
        <w:rPr>
          <w:rFonts w:ascii="宋体" w:hAnsi="宋体" w:eastAsia="宋体" w:cs="宋体"/>
          <w:spacing w:val="-1"/>
          <w:sz w:val="24"/>
          <w:szCs w:val="24"/>
        </w:rPr>
        <w:t>其他人在脑海中进行的自我</w:t>
      </w:r>
      <w:r>
        <w:rPr>
          <w:rFonts w:ascii="宋体" w:hAnsi="宋体" w:eastAsia="宋体" w:cs="宋体"/>
          <w:sz w:val="24"/>
          <w:szCs w:val="24"/>
        </w:rPr>
        <w:t xml:space="preserve"> 辩论，所以我们会自信地说，外部影响会改变他人的</w:t>
      </w:r>
      <w:r>
        <w:rPr>
          <w:rFonts w:ascii="宋体" w:hAnsi="宋体" w:eastAsia="宋体" w:cs="宋体"/>
          <w:spacing w:val="-1"/>
          <w:sz w:val="24"/>
          <w:szCs w:val="24"/>
        </w:rPr>
        <w:t>行为。</w:t>
      </w:r>
      <w:r>
        <w:rPr>
          <w:rFonts w:ascii="Times New Roman" w:hAnsi="Times New Roman" w:eastAsia="Times New Roman" w:cs="Times New Roman"/>
          <w:spacing w:val="-1"/>
          <w:position w:val="8"/>
          <w:sz w:val="18"/>
          <w:szCs w:val="18"/>
        </w:rPr>
        <w:t>2</w:t>
      </w:r>
    </w:p>
    <w:p w14:paraId="317193E0">
      <w:pPr>
        <w:spacing w:before="165" w:line="289" w:lineRule="auto"/>
        <w:ind w:left="40" w:firstLine="21"/>
        <w:jc w:val="right"/>
        <w:rPr>
          <w:rFonts w:ascii="宋体" w:hAnsi="宋体" w:eastAsia="宋体" w:cs="宋体"/>
          <w:sz w:val="24"/>
          <w:szCs w:val="24"/>
        </w:rPr>
      </w:pPr>
      <w:r>
        <w:rPr>
          <w:rFonts w:ascii="宋体" w:hAnsi="宋体" w:eastAsia="宋体" w:cs="宋体"/>
          <w:spacing w:val="-1"/>
          <w:position w:val="5"/>
          <w:sz w:val="24"/>
          <w:szCs w:val="24"/>
        </w:rPr>
        <w:t xml:space="preserve">中    </w:t>
      </w:r>
      <w:r>
        <w:rPr>
          <w:rFonts w:ascii="宋体" w:hAnsi="宋体" w:eastAsia="宋体" w:cs="宋体"/>
          <w:spacing w:val="-1"/>
          <w:sz w:val="24"/>
          <w:szCs w:val="24"/>
        </w:rPr>
        <w:t>这听起来很奇怪，但解释了几个重要事实。首先，这解释了为什么选择架构看起来可</w:t>
      </w:r>
      <w:r>
        <w:rPr>
          <w:rFonts w:ascii="宋体" w:hAnsi="宋体" w:eastAsia="宋体" w:cs="宋体"/>
          <w:spacing w:val="9"/>
          <w:sz w:val="24"/>
          <w:szCs w:val="24"/>
        </w:rPr>
        <w:t xml:space="preserve"> </w:t>
      </w:r>
      <w:r>
        <w:rPr>
          <w:rFonts w:ascii="宋体" w:hAnsi="宋体" w:eastAsia="宋体" w:cs="宋体"/>
          <w:sz w:val="24"/>
          <w:szCs w:val="24"/>
        </w:rPr>
        <w:t>利能具有威胁性，因为选择架构让设计者对我们的选择有了一定</w:t>
      </w:r>
      <w:r>
        <w:rPr>
          <w:rFonts w:ascii="宋体" w:hAnsi="宋体" w:eastAsia="宋体" w:cs="宋体"/>
          <w:spacing w:val="-1"/>
          <w:sz w:val="24"/>
          <w:szCs w:val="24"/>
        </w:rPr>
        <w:t>的控制权。利用默认选项，</w:t>
      </w:r>
      <w:r>
        <w:rPr>
          <w:rFonts w:ascii="宋体" w:hAnsi="宋体" w:eastAsia="宋体" w:cs="宋体"/>
          <w:sz w:val="24"/>
          <w:szCs w:val="24"/>
        </w:rPr>
        <w:t xml:space="preserve"> 汽车经销商能够影响我们对汽车配置的选择；利用特定的排序方</w:t>
      </w:r>
      <w:r>
        <w:rPr>
          <w:rFonts w:ascii="宋体" w:hAnsi="宋体" w:eastAsia="宋体" w:cs="宋体"/>
          <w:spacing w:val="-1"/>
          <w:sz w:val="24"/>
          <w:szCs w:val="24"/>
        </w:rPr>
        <w:t>式，葡萄酒销售网站能够</w:t>
      </w:r>
    </w:p>
    <w:p w14:paraId="2A692F56">
      <w:pPr>
        <w:spacing w:before="33" w:line="172" w:lineRule="exact"/>
        <w:ind w:left="43" w:firstLine="238"/>
        <w:rPr>
          <w:rFonts w:ascii="宋体" w:hAnsi="宋体" w:eastAsia="宋体" w:cs="宋体"/>
          <w:sz w:val="24"/>
          <w:szCs w:val="24"/>
        </w:rPr>
      </w:pPr>
      <w:r>
        <w:rPr>
          <w:rFonts w:ascii="宋体" w:hAnsi="宋体" w:eastAsia="宋体" w:cs="宋体"/>
          <w:position w:val="-6"/>
          <w:sz w:val="24"/>
          <w:szCs w:val="24"/>
        </w:rPr>
        <w:t>让廉价的低级葡萄酒看上去更有吸引力。选择架构之所以既</w:t>
      </w:r>
      <w:r>
        <w:rPr>
          <w:rFonts w:ascii="宋体" w:hAnsi="宋体" w:eastAsia="宋体" w:cs="宋体"/>
          <w:spacing w:val="-1"/>
          <w:position w:val="-6"/>
          <w:sz w:val="24"/>
          <w:szCs w:val="24"/>
        </w:rPr>
        <w:t>让人恐惧，又让人着迷，也许</w:t>
      </w:r>
      <w:r>
        <w:rPr>
          <w:rFonts w:ascii="宋体" w:hAnsi="宋体" w:eastAsia="宋体" w:cs="宋体"/>
          <w:position w:val="-6"/>
          <w:sz w:val="24"/>
          <w:szCs w:val="24"/>
        </w:rPr>
        <w:t xml:space="preserve"> 是</w:t>
      </w:r>
    </w:p>
    <w:p w14:paraId="14D764B8">
      <w:pPr>
        <w:spacing w:before="58" w:line="164" w:lineRule="exact"/>
        <w:ind w:left="39" w:firstLine="243"/>
        <w:rPr>
          <w:rFonts w:ascii="宋体" w:hAnsi="宋体" w:eastAsia="宋体" w:cs="宋体"/>
          <w:sz w:val="24"/>
          <w:szCs w:val="24"/>
        </w:rPr>
      </w:pPr>
      <w:r>
        <w:rPr>
          <w:rFonts w:ascii="宋体" w:hAnsi="宋体" w:eastAsia="宋体" w:cs="宋体"/>
          <w:position w:val="-7"/>
          <w:sz w:val="24"/>
          <w:szCs w:val="24"/>
        </w:rPr>
        <w:t>是因为它同时触及了我们所持有的两种相互对立的观点</w:t>
      </w:r>
      <w:r>
        <w:rPr>
          <w:rFonts w:ascii="宋体" w:hAnsi="宋体" w:eastAsia="宋体" w:cs="宋体"/>
          <w:spacing w:val="-1"/>
          <w:position w:val="-7"/>
          <w:sz w:val="24"/>
          <w:szCs w:val="24"/>
        </w:rPr>
        <w:t>。它符合我们的一种直觉认知，那</w:t>
      </w:r>
      <w:r>
        <w:rPr>
          <w:rFonts w:ascii="宋体" w:hAnsi="宋体" w:eastAsia="宋体" w:cs="宋体"/>
          <w:position w:val="-7"/>
          <w:sz w:val="24"/>
          <w:szCs w:val="24"/>
        </w:rPr>
        <w:t xml:space="preserve"> </w:t>
      </w:r>
      <w:r>
        <w:rPr>
          <w:rFonts w:ascii="宋体" w:hAnsi="宋体" w:eastAsia="宋体" w:cs="宋体"/>
          <w:position w:val="-6"/>
          <w:sz w:val="24"/>
          <w:szCs w:val="24"/>
        </w:rPr>
        <w:t>研</w:t>
      </w:r>
    </w:p>
    <w:p w14:paraId="12AEB394">
      <w:pPr>
        <w:spacing w:before="56" w:line="277" w:lineRule="auto"/>
        <w:ind w:left="281"/>
        <w:rPr>
          <w:rFonts w:ascii="宋体" w:hAnsi="宋体" w:eastAsia="宋体" w:cs="宋体"/>
          <w:sz w:val="24"/>
          <w:szCs w:val="24"/>
        </w:rPr>
      </w:pPr>
      <w:r>
        <w:rPr>
          <w:rFonts w:ascii="宋体" w:hAnsi="宋体" w:eastAsia="宋体" w:cs="宋体"/>
          <w:sz w:val="24"/>
          <w:szCs w:val="24"/>
        </w:rPr>
        <w:t>就是他人的许多选择都是由外部环境决定的，我们对这种认</w:t>
      </w:r>
      <w:r>
        <w:rPr>
          <w:rFonts w:ascii="宋体" w:hAnsi="宋体" w:eastAsia="宋体" w:cs="宋体"/>
          <w:spacing w:val="-1"/>
          <w:sz w:val="24"/>
          <w:szCs w:val="24"/>
        </w:rPr>
        <w:t>知非常自信。但同时，它又与</w:t>
      </w:r>
      <w:r>
        <w:rPr>
          <w:rFonts w:ascii="宋体" w:hAnsi="宋体" w:eastAsia="宋体" w:cs="宋体"/>
          <w:sz w:val="24"/>
          <w:szCs w:val="24"/>
        </w:rPr>
        <w:t xml:space="preserve"> 我们的另一种观点背道而驰，那就是我们的选择是由我们自</w:t>
      </w:r>
      <w:r>
        <w:rPr>
          <w:rFonts w:ascii="宋体" w:hAnsi="宋体" w:eastAsia="宋体" w:cs="宋体"/>
          <w:spacing w:val="-1"/>
          <w:sz w:val="24"/>
          <w:szCs w:val="24"/>
        </w:rPr>
        <w:t>己决定的。为了更好地理解这</w:t>
      </w:r>
    </w:p>
    <w:p w14:paraId="2A01E6D6">
      <w:pPr>
        <w:spacing w:before="2" w:line="324" w:lineRule="auto"/>
        <w:ind w:left="39" w:right="40" w:firstLine="240"/>
        <w:rPr>
          <w:rFonts w:ascii="宋体" w:hAnsi="宋体" w:eastAsia="宋体" w:cs="宋体"/>
          <w:sz w:val="24"/>
          <w:szCs w:val="24"/>
        </w:rPr>
      </w:pPr>
      <w:r>
        <w:rPr>
          <w:rFonts w:ascii="宋体" w:hAnsi="宋体" w:eastAsia="宋体" w:cs="宋体"/>
          <w:sz w:val="24"/>
          <w:szCs w:val="24"/>
        </w:rPr>
        <w:t>种对选择架构的意识和恐惧，是时候来看看我们在第</w:t>
      </w:r>
      <w:r>
        <w:rPr>
          <w:rFonts w:ascii="Times New Roman" w:hAnsi="Times New Roman" w:eastAsia="Times New Roman" w:cs="Times New Roman"/>
          <w:sz w:val="24"/>
          <w:szCs w:val="24"/>
        </w:rPr>
        <w:t>3</w:t>
      </w:r>
      <w:r>
        <w:rPr>
          <w:rFonts w:ascii="宋体" w:hAnsi="宋体" w:eastAsia="宋体" w:cs="宋体"/>
          <w:sz w:val="24"/>
          <w:szCs w:val="24"/>
        </w:rPr>
        <w:t>章中谈到过</w:t>
      </w:r>
      <w:r>
        <w:rPr>
          <w:rFonts w:ascii="宋体" w:hAnsi="宋体" w:eastAsia="宋体" w:cs="宋体"/>
          <w:spacing w:val="-1"/>
          <w:sz w:val="24"/>
          <w:szCs w:val="24"/>
        </w:rPr>
        <w:t>的读心师达伦</w:t>
      </w:r>
      <w:r>
        <w:rPr>
          <w:rFonts w:ascii="Times New Roman" w:hAnsi="Times New Roman" w:eastAsia="Times New Roman" w:cs="Times New Roman"/>
          <w:spacing w:val="-1"/>
          <w:sz w:val="24"/>
          <w:szCs w:val="24"/>
        </w:rPr>
        <w:t>·</w:t>
      </w:r>
      <w:r>
        <w:rPr>
          <w:rFonts w:ascii="宋体" w:hAnsi="宋体" w:eastAsia="宋体" w:cs="宋体"/>
          <w:spacing w:val="-1"/>
          <w:sz w:val="24"/>
          <w:szCs w:val="24"/>
        </w:rPr>
        <w:t>布朗是如</w:t>
      </w:r>
      <w:r>
        <w:rPr>
          <w:rFonts w:ascii="宋体" w:hAnsi="宋体" w:eastAsia="宋体" w:cs="宋体"/>
          <w:sz w:val="24"/>
          <w:szCs w:val="24"/>
        </w:rPr>
        <w:t xml:space="preserve"> </w:t>
      </w:r>
      <w:r>
        <w:rPr>
          <w:rFonts w:ascii="宋体" w:hAnsi="宋体" w:eastAsia="宋体" w:cs="宋体"/>
          <w:spacing w:val="-1"/>
          <w:sz w:val="24"/>
          <w:szCs w:val="24"/>
        </w:rPr>
        <w:t>应何施展他的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魔法</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的了。</w:t>
      </w:r>
    </w:p>
    <w:p w14:paraId="7897AE2D">
      <w:pPr>
        <w:spacing w:before="49" w:line="220" w:lineRule="auto"/>
        <w:ind w:left="41"/>
        <w:rPr>
          <w:rFonts w:ascii="宋体" w:hAnsi="宋体" w:eastAsia="宋体" w:cs="宋体"/>
          <w:sz w:val="24"/>
          <w:szCs w:val="24"/>
        </w:rPr>
      </w:pPr>
      <w:r>
        <w:rPr>
          <w:rFonts w:ascii="宋体" w:hAnsi="宋体" w:eastAsia="宋体" w:cs="宋体"/>
          <w:sz w:val="24"/>
          <w:szCs w:val="24"/>
        </w:rPr>
        <w:t>议</w:t>
      </w:r>
    </w:p>
    <w:p w14:paraId="4FFC2633">
      <w:pPr>
        <w:spacing w:before="98" w:line="220" w:lineRule="auto"/>
        <w:ind w:left="39"/>
        <w:rPr>
          <w:rFonts w:ascii="宋体" w:hAnsi="宋体" w:eastAsia="宋体" w:cs="宋体"/>
          <w:sz w:val="24"/>
          <w:szCs w:val="24"/>
        </w:rPr>
      </w:pPr>
      <w:r>
        <w:rPr>
          <w:rFonts w:ascii="宋体" w:hAnsi="宋体" w:eastAsia="宋体" w:cs="宋体"/>
          <w:sz w:val="24"/>
          <w:szCs w:val="24"/>
        </w:rPr>
        <w:t>种</w:t>
      </w:r>
    </w:p>
    <w:p w14:paraId="60D56523">
      <w:pPr>
        <w:spacing w:before="98" w:line="220" w:lineRule="auto"/>
        <w:ind w:left="39"/>
        <w:rPr>
          <w:rFonts w:ascii="宋体" w:hAnsi="宋体" w:eastAsia="宋体" w:cs="宋体"/>
          <w:sz w:val="24"/>
          <w:szCs w:val="24"/>
        </w:rPr>
      </w:pPr>
      <w:r>
        <w:rPr>
          <w:rFonts w:ascii="宋体" w:hAnsi="宋体" w:eastAsia="宋体" w:cs="宋体"/>
          <w:sz w:val="24"/>
          <w:szCs w:val="24"/>
        </w:rPr>
        <w:t>事</w:t>
      </w:r>
    </w:p>
    <w:p w14:paraId="0BF52AC6">
      <w:pPr>
        <w:spacing w:line="220" w:lineRule="auto"/>
        <w:rPr>
          <w:rFonts w:ascii="宋体" w:hAnsi="宋体" w:eastAsia="宋体" w:cs="宋体"/>
          <w:sz w:val="24"/>
          <w:szCs w:val="24"/>
        </w:rPr>
        <w:sectPr>
          <w:pgSz w:w="12240" w:h="15840"/>
          <w:pgMar w:top="400" w:right="1355" w:bottom="400" w:left="1254" w:header="0" w:footer="0" w:gutter="0"/>
          <w:cols w:space="720" w:num="1"/>
        </w:sectPr>
      </w:pPr>
    </w:p>
    <w:p w14:paraId="78082E6F">
      <w:pPr>
        <w:pStyle w:val="2"/>
        <w:spacing w:line="256" w:lineRule="auto"/>
      </w:pPr>
    </w:p>
    <w:p w14:paraId="68969165">
      <w:pPr>
        <w:pStyle w:val="2"/>
        <w:spacing w:line="256" w:lineRule="auto"/>
      </w:pPr>
    </w:p>
    <w:p w14:paraId="7581B591">
      <w:pPr>
        <w:pStyle w:val="2"/>
        <w:spacing w:line="256" w:lineRule="auto"/>
      </w:pPr>
    </w:p>
    <w:p w14:paraId="57FB748E">
      <w:pPr>
        <w:pStyle w:val="2"/>
        <w:spacing w:line="257" w:lineRule="auto"/>
      </w:pPr>
    </w:p>
    <w:p w14:paraId="6B79FE67">
      <w:pPr>
        <w:spacing w:before="78" w:line="296" w:lineRule="auto"/>
        <w:ind w:firstLine="481"/>
        <w:rPr>
          <w:rFonts w:ascii="宋体" w:hAnsi="宋体" w:eastAsia="宋体" w:cs="宋体"/>
          <w:sz w:val="24"/>
          <w:szCs w:val="24"/>
        </w:rPr>
      </w:pPr>
      <w:r>
        <w:rPr>
          <w:rFonts w:ascii="宋体" w:hAnsi="宋体" w:eastAsia="宋体" w:cs="宋体"/>
          <w:sz w:val="24"/>
          <w:szCs w:val="24"/>
        </w:rPr>
        <w:t>我对哲学家们的观点不太感兴趣，但我很好奇普通人如</w:t>
      </w:r>
      <w:r>
        <w:rPr>
          <w:rFonts w:ascii="宋体" w:hAnsi="宋体" w:eastAsia="宋体" w:cs="宋体"/>
          <w:spacing w:val="-1"/>
          <w:sz w:val="24"/>
          <w:szCs w:val="24"/>
        </w:rPr>
        <w:t>何看待他们对自己的选择的控</w:t>
      </w:r>
      <w:r>
        <w:rPr>
          <w:rFonts w:ascii="宋体" w:hAnsi="宋体" w:eastAsia="宋体" w:cs="宋体"/>
          <w:sz w:val="24"/>
          <w:szCs w:val="24"/>
        </w:rPr>
        <w:t xml:space="preserve"> 制权。人们是怎样看待外部影响，尤其是那些自己不知道的外部</w:t>
      </w:r>
      <w:r>
        <w:rPr>
          <w:rFonts w:ascii="宋体" w:hAnsi="宋体" w:eastAsia="宋体" w:cs="宋体"/>
          <w:spacing w:val="-1"/>
          <w:sz w:val="24"/>
          <w:szCs w:val="24"/>
        </w:rPr>
        <w:t>影响的作用的？人们会在</w:t>
      </w:r>
      <w:r>
        <w:rPr>
          <w:rFonts w:ascii="宋体" w:hAnsi="宋体" w:eastAsia="宋体" w:cs="宋体"/>
          <w:sz w:val="24"/>
          <w:szCs w:val="24"/>
        </w:rPr>
        <w:t xml:space="preserve"> 何种情况下感觉到自己的选择受到了影响，又会在何种情况下对</w:t>
      </w:r>
      <w:r>
        <w:rPr>
          <w:rFonts w:ascii="宋体" w:hAnsi="宋体" w:eastAsia="宋体" w:cs="宋体"/>
          <w:spacing w:val="-1"/>
          <w:sz w:val="24"/>
          <w:szCs w:val="24"/>
        </w:rPr>
        <w:t>此感到厌恶？为了回答这</w:t>
      </w:r>
      <w:r>
        <w:rPr>
          <w:rFonts w:ascii="宋体" w:hAnsi="宋体" w:eastAsia="宋体" w:cs="宋体"/>
          <w:sz w:val="24"/>
          <w:szCs w:val="24"/>
        </w:rPr>
        <w:t xml:space="preserve"> 些问题，我开始关注一个相对较新的哲学流派</w:t>
      </w:r>
      <w:r>
        <w:rPr>
          <w:rFonts w:ascii="Times New Roman" w:hAnsi="Times New Roman" w:eastAsia="Times New Roman" w:cs="Times New Roman"/>
          <w:sz w:val="24"/>
          <w:szCs w:val="24"/>
        </w:rPr>
        <w:t>——</w:t>
      </w:r>
      <w:r>
        <w:rPr>
          <w:rFonts w:ascii="宋体" w:hAnsi="宋体" w:eastAsia="宋体" w:cs="宋体"/>
          <w:sz w:val="24"/>
          <w:szCs w:val="24"/>
        </w:rPr>
        <w:t>经验哲学。经</w:t>
      </w:r>
      <w:r>
        <w:rPr>
          <w:rFonts w:ascii="宋体" w:hAnsi="宋体" w:eastAsia="宋体" w:cs="宋体"/>
          <w:spacing w:val="-1"/>
          <w:sz w:val="24"/>
          <w:szCs w:val="24"/>
        </w:rPr>
        <w:t>验哲学家思考的不是自己</w:t>
      </w:r>
      <w:r>
        <w:rPr>
          <w:rFonts w:ascii="宋体" w:hAnsi="宋体" w:eastAsia="宋体" w:cs="宋体"/>
          <w:sz w:val="24"/>
          <w:szCs w:val="24"/>
        </w:rPr>
        <w:t xml:space="preserve"> 的信念和直觉，而是普通人的观点和看法。他们研究的是心理学家</w:t>
      </w: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常民理论</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民间</w:t>
      </w:r>
      <w:r>
        <w:rPr>
          <w:rFonts w:ascii="宋体" w:hAnsi="宋体" w:eastAsia="宋体" w:cs="宋体"/>
          <w:sz w:val="24"/>
          <w:szCs w:val="24"/>
        </w:rPr>
        <w:t xml:space="preserve">  </w:t>
      </w:r>
      <w:r>
        <w:rPr>
          <w:rFonts w:ascii="宋体" w:hAnsi="宋体" w:eastAsia="宋体" w:cs="宋体"/>
          <w:spacing w:val="-3"/>
          <w:sz w:val="24"/>
          <w:szCs w:val="24"/>
        </w:rPr>
        <w:t>信仰</w:t>
      </w:r>
      <w:r>
        <w:rPr>
          <w:rFonts w:ascii="Times New Roman" w:hAnsi="Times New Roman" w:eastAsia="Times New Roman" w:cs="Times New Roman"/>
          <w:spacing w:val="-3"/>
          <w:sz w:val="24"/>
          <w:szCs w:val="24"/>
        </w:rPr>
        <w:t>”</w:t>
      </w:r>
      <w:r>
        <w:rPr>
          <w:rFonts w:ascii="宋体" w:hAnsi="宋体" w:eastAsia="宋体" w:cs="宋体"/>
          <w:spacing w:val="-3"/>
          <w:sz w:val="24"/>
          <w:szCs w:val="24"/>
        </w:rPr>
        <w:t>。</w:t>
      </w:r>
    </w:p>
    <w:p w14:paraId="2AE7A861">
      <w:pPr>
        <w:spacing w:before="234" w:line="296" w:lineRule="auto"/>
        <w:ind w:firstLine="480"/>
        <w:rPr>
          <w:rFonts w:ascii="宋体" w:hAnsi="宋体" w:eastAsia="宋体" w:cs="宋体"/>
          <w:sz w:val="24"/>
          <w:szCs w:val="24"/>
        </w:rPr>
      </w:pPr>
      <w:r>
        <w:rPr>
          <w:rFonts w:ascii="宋体" w:hAnsi="宋体" w:eastAsia="宋体" w:cs="宋体"/>
          <w:sz w:val="24"/>
          <w:szCs w:val="24"/>
        </w:rPr>
        <w:t>事实证明，人们大多对自由意志持有两种相互冲突的观点。</w:t>
      </w:r>
      <w:r>
        <w:rPr>
          <w:rFonts w:ascii="宋体" w:hAnsi="宋体" w:eastAsia="宋体" w:cs="宋体"/>
          <w:spacing w:val="-1"/>
          <w:sz w:val="24"/>
          <w:szCs w:val="24"/>
        </w:rPr>
        <w:t>在某些情况下，人们会欣</w:t>
      </w:r>
      <w:r>
        <w:rPr>
          <w:rFonts w:ascii="宋体" w:hAnsi="宋体" w:eastAsia="宋体" w:cs="宋体"/>
          <w:sz w:val="24"/>
          <w:szCs w:val="24"/>
        </w:rPr>
        <w:t xml:space="preserve"> 然承认，理论上，选择是由外部力量决定的。约翰之所以会买那</w:t>
      </w:r>
      <w:r>
        <w:rPr>
          <w:rFonts w:ascii="宋体" w:hAnsi="宋体" w:eastAsia="宋体" w:cs="宋体"/>
          <w:spacing w:val="-1"/>
          <w:sz w:val="24"/>
          <w:szCs w:val="24"/>
        </w:rPr>
        <w:t>辆红色的跑车，可能是因</w:t>
      </w:r>
      <w:r>
        <w:rPr>
          <w:rFonts w:ascii="宋体" w:hAnsi="宋体" w:eastAsia="宋体" w:cs="宋体"/>
          <w:sz w:val="24"/>
          <w:szCs w:val="24"/>
        </w:rPr>
        <w:t xml:space="preserve"> 为朋友的一些言论让他感到气愤。但与此同时，人们却坚信自己</w:t>
      </w:r>
      <w:r>
        <w:rPr>
          <w:rFonts w:ascii="宋体" w:hAnsi="宋体" w:eastAsia="宋体" w:cs="宋体"/>
          <w:spacing w:val="-1"/>
          <w:sz w:val="24"/>
          <w:szCs w:val="24"/>
        </w:rPr>
        <w:t>的行为是由自己的想法和</w:t>
      </w:r>
      <w:r>
        <w:rPr>
          <w:rFonts w:ascii="宋体" w:hAnsi="宋体" w:eastAsia="宋体" w:cs="宋体"/>
          <w:sz w:val="24"/>
          <w:szCs w:val="24"/>
        </w:rPr>
        <w:t xml:space="preserve"> 信念决定的。他们会说：</w:t>
      </w:r>
      <w:r>
        <w:rPr>
          <w:rFonts w:ascii="Times New Roman" w:hAnsi="Times New Roman" w:eastAsia="Times New Roman" w:cs="Times New Roman"/>
          <w:sz w:val="24"/>
          <w:szCs w:val="24"/>
        </w:rPr>
        <w:t>“</w:t>
      </w:r>
      <w:r>
        <w:rPr>
          <w:rFonts w:ascii="宋体" w:hAnsi="宋体" w:eastAsia="宋体" w:cs="宋体"/>
          <w:sz w:val="24"/>
          <w:szCs w:val="24"/>
        </w:rPr>
        <w:t>我买这辆跑车完全是我自己的决定，</w:t>
      </w:r>
      <w:r>
        <w:rPr>
          <w:rFonts w:ascii="宋体" w:hAnsi="宋体" w:eastAsia="宋体" w:cs="宋体"/>
          <w:spacing w:val="-1"/>
          <w:sz w:val="24"/>
          <w:szCs w:val="24"/>
        </w:rPr>
        <w:t>与朋友对我的发际线和大</w:t>
      </w:r>
      <w:r>
        <w:rPr>
          <w:rFonts w:ascii="宋体" w:hAnsi="宋体" w:eastAsia="宋体" w:cs="宋体"/>
          <w:sz w:val="24"/>
          <w:szCs w:val="24"/>
        </w:rPr>
        <w:t xml:space="preserve">  肚腩的嘲讽无关。</w:t>
      </w:r>
      <w:r>
        <w:rPr>
          <w:rFonts w:ascii="Times New Roman" w:hAnsi="Times New Roman" w:eastAsia="Times New Roman" w:cs="Times New Roman"/>
          <w:sz w:val="24"/>
          <w:szCs w:val="24"/>
        </w:rPr>
        <w:t>”</w:t>
      </w:r>
      <w:r>
        <w:rPr>
          <w:rFonts w:ascii="宋体" w:hAnsi="宋体" w:eastAsia="宋体" w:cs="宋体"/>
          <w:sz w:val="24"/>
          <w:szCs w:val="24"/>
        </w:rPr>
        <w:t>我们对自我的认识就像组合偏好一样，并不</w:t>
      </w:r>
      <w:r>
        <w:rPr>
          <w:rFonts w:ascii="宋体" w:hAnsi="宋体" w:eastAsia="宋体" w:cs="宋体"/>
          <w:spacing w:val="-1"/>
          <w:sz w:val="24"/>
          <w:szCs w:val="24"/>
        </w:rPr>
        <w:t>总是前后一致。其他人的</w:t>
      </w:r>
      <w:r>
        <w:rPr>
          <w:rFonts w:ascii="宋体" w:hAnsi="宋体" w:eastAsia="宋体" w:cs="宋体"/>
          <w:sz w:val="24"/>
          <w:szCs w:val="24"/>
        </w:rPr>
        <w:t xml:space="preserve">  行为可能是由不受他们控制的因素决定的，但我们相信，我们自</w:t>
      </w:r>
      <w:r>
        <w:rPr>
          <w:rFonts w:ascii="宋体" w:hAnsi="宋体" w:eastAsia="宋体" w:cs="宋体"/>
          <w:spacing w:val="-1"/>
          <w:sz w:val="24"/>
          <w:szCs w:val="24"/>
        </w:rPr>
        <w:t>己的行为是由自己的偏好</w:t>
      </w:r>
      <w:r>
        <w:rPr>
          <w:rFonts w:ascii="宋体" w:hAnsi="宋体" w:eastAsia="宋体" w:cs="宋体"/>
          <w:sz w:val="24"/>
          <w:szCs w:val="24"/>
        </w:rPr>
        <w:t xml:space="preserve"> 或能动性决定的。而当影响涉及个人情绪时，我</w:t>
      </w:r>
      <w:r>
        <w:rPr>
          <w:rFonts w:ascii="宋体" w:hAnsi="宋体" w:eastAsia="宋体" w:cs="宋体"/>
          <w:spacing w:val="-1"/>
          <w:sz w:val="24"/>
          <w:szCs w:val="24"/>
        </w:rPr>
        <w:t>们会更加重视自由意志。</w:t>
      </w:r>
    </w:p>
    <w:p w14:paraId="71A4BE10">
      <w:pPr>
        <w:spacing w:before="236" w:line="309" w:lineRule="auto"/>
        <w:ind w:firstLine="480"/>
        <w:jc w:val="both"/>
        <w:rPr>
          <w:rFonts w:ascii="Times New Roman" w:hAnsi="Times New Roman" w:eastAsia="Times New Roman" w:cs="Times New Roman"/>
          <w:sz w:val="18"/>
          <w:szCs w:val="18"/>
        </w:rPr>
      </w:pPr>
      <w:r>
        <w:rPr>
          <w:rFonts w:ascii="宋体" w:hAnsi="宋体" w:eastAsia="宋体" w:cs="宋体"/>
          <w:sz w:val="24"/>
          <w:szCs w:val="24"/>
        </w:rPr>
        <w:t>我们之所以会持有两种相互冲突的观点，一个关键的原</w:t>
      </w:r>
      <w:r>
        <w:rPr>
          <w:rFonts w:ascii="宋体" w:hAnsi="宋体" w:eastAsia="宋体" w:cs="宋体"/>
          <w:spacing w:val="-1"/>
          <w:sz w:val="24"/>
          <w:szCs w:val="24"/>
        </w:rPr>
        <w:t>因在于，我们能够强烈地感受</w:t>
      </w:r>
      <w:r>
        <w:rPr>
          <w:rFonts w:ascii="宋体" w:hAnsi="宋体" w:eastAsia="宋体" w:cs="宋体"/>
          <w:sz w:val="24"/>
          <w:szCs w:val="24"/>
        </w:rPr>
        <w:t xml:space="preserve"> </w:t>
      </w:r>
      <w:r>
        <w:rPr>
          <w:rFonts w:ascii="宋体" w:hAnsi="宋体" w:eastAsia="宋体" w:cs="宋体"/>
          <w:spacing w:val="-2"/>
          <w:sz w:val="24"/>
          <w:szCs w:val="24"/>
        </w:rPr>
        <w:t>到自己正在做出选择。我们能够意识到，</w:t>
      </w:r>
      <w:r>
        <w:rPr>
          <w:rFonts w:ascii="宋体" w:hAnsi="宋体" w:eastAsia="宋体" w:cs="宋体"/>
          <w:spacing w:val="-54"/>
          <w:sz w:val="24"/>
          <w:szCs w:val="24"/>
        </w:rPr>
        <w:t xml:space="preserve"> </w:t>
      </w:r>
      <w:r>
        <w:rPr>
          <w:rFonts w:ascii="宋体" w:hAnsi="宋体" w:eastAsia="宋体" w:cs="宋体"/>
          <w:spacing w:val="-2"/>
          <w:sz w:val="24"/>
          <w:szCs w:val="24"/>
        </w:rPr>
        <w:t>自己正在进行自我辩论，正在进行权衡取舍，并</w:t>
      </w:r>
      <w:r>
        <w:rPr>
          <w:rFonts w:ascii="宋体" w:hAnsi="宋体" w:eastAsia="宋体" w:cs="宋体"/>
          <w:sz w:val="24"/>
          <w:szCs w:val="24"/>
        </w:rPr>
        <w:t xml:space="preserve"> 因此而认为这种自我对话决定了我们的选择。但我们感受不到</w:t>
      </w:r>
      <w:r>
        <w:rPr>
          <w:rFonts w:ascii="宋体" w:hAnsi="宋体" w:eastAsia="宋体" w:cs="宋体"/>
          <w:spacing w:val="-1"/>
          <w:sz w:val="24"/>
          <w:szCs w:val="24"/>
        </w:rPr>
        <w:t>其他人在脑海中进行的自我</w:t>
      </w:r>
      <w:r>
        <w:rPr>
          <w:rFonts w:ascii="宋体" w:hAnsi="宋体" w:eastAsia="宋体" w:cs="宋体"/>
          <w:sz w:val="24"/>
          <w:szCs w:val="24"/>
        </w:rPr>
        <w:t xml:space="preserve"> 辩论，所以我们会自信地说，外部影响会改变他人的</w:t>
      </w:r>
      <w:r>
        <w:rPr>
          <w:rFonts w:ascii="宋体" w:hAnsi="宋体" w:eastAsia="宋体" w:cs="宋体"/>
          <w:spacing w:val="-1"/>
          <w:sz w:val="24"/>
          <w:szCs w:val="24"/>
        </w:rPr>
        <w:t>行为。</w:t>
      </w:r>
      <w:r>
        <w:rPr>
          <w:rFonts w:ascii="Times New Roman" w:hAnsi="Times New Roman" w:eastAsia="Times New Roman" w:cs="Times New Roman"/>
          <w:spacing w:val="-1"/>
          <w:position w:val="8"/>
          <w:sz w:val="18"/>
          <w:szCs w:val="18"/>
        </w:rPr>
        <w:t>2</w:t>
      </w:r>
    </w:p>
    <w:p w14:paraId="7CAAC41D">
      <w:pPr>
        <w:spacing w:before="221" w:line="295" w:lineRule="auto"/>
        <w:ind w:firstLine="480"/>
        <w:jc w:val="both"/>
        <w:rPr>
          <w:rFonts w:ascii="宋体" w:hAnsi="宋体" w:eastAsia="宋体" w:cs="宋体"/>
          <w:sz w:val="24"/>
          <w:szCs w:val="24"/>
        </w:rPr>
      </w:pPr>
      <w:r>
        <w:rPr>
          <w:rFonts w:ascii="宋体" w:hAnsi="宋体" w:eastAsia="宋体" w:cs="宋体"/>
          <w:sz w:val="24"/>
          <w:szCs w:val="24"/>
        </w:rPr>
        <w:t>这听起来很奇怪，但解释了几个重要事实。首先，这解释</w:t>
      </w:r>
      <w:r>
        <w:rPr>
          <w:rFonts w:ascii="宋体" w:hAnsi="宋体" w:eastAsia="宋体" w:cs="宋体"/>
          <w:spacing w:val="-1"/>
          <w:sz w:val="24"/>
          <w:szCs w:val="24"/>
        </w:rPr>
        <w:t>了为什么选择架构看起来可</w:t>
      </w:r>
      <w:r>
        <w:rPr>
          <w:rFonts w:ascii="宋体" w:hAnsi="宋体" w:eastAsia="宋体" w:cs="宋体"/>
          <w:sz w:val="24"/>
          <w:szCs w:val="24"/>
        </w:rPr>
        <w:t xml:space="preserve"> 能具有威胁性，因为选择架构让设计者对我们的选择有了一定的</w:t>
      </w:r>
      <w:r>
        <w:rPr>
          <w:rFonts w:ascii="宋体" w:hAnsi="宋体" w:eastAsia="宋体" w:cs="宋体"/>
          <w:spacing w:val="-1"/>
          <w:sz w:val="24"/>
          <w:szCs w:val="24"/>
        </w:rPr>
        <w:t>控制权。利用默认选项，</w:t>
      </w:r>
      <w:r>
        <w:rPr>
          <w:rFonts w:ascii="宋体" w:hAnsi="宋体" w:eastAsia="宋体" w:cs="宋体"/>
          <w:sz w:val="24"/>
          <w:szCs w:val="24"/>
        </w:rPr>
        <w:t xml:space="preserve"> 汽车经销商能够影响我们对汽车配置的选择；利用特定的排序方</w:t>
      </w:r>
      <w:r>
        <w:rPr>
          <w:rFonts w:ascii="宋体" w:hAnsi="宋体" w:eastAsia="宋体" w:cs="宋体"/>
          <w:spacing w:val="-1"/>
          <w:sz w:val="24"/>
          <w:szCs w:val="24"/>
        </w:rPr>
        <w:t>式，葡萄酒销售网站能够</w:t>
      </w:r>
      <w:r>
        <w:rPr>
          <w:rFonts w:ascii="宋体" w:hAnsi="宋体" w:eastAsia="宋体" w:cs="宋体"/>
          <w:sz w:val="24"/>
          <w:szCs w:val="24"/>
        </w:rPr>
        <w:t xml:space="preserve"> 让廉价的低级葡萄酒看上去更有吸引力。选择架构之所以既让人</w:t>
      </w:r>
      <w:r>
        <w:rPr>
          <w:rFonts w:ascii="宋体" w:hAnsi="宋体" w:eastAsia="宋体" w:cs="宋体"/>
          <w:spacing w:val="-1"/>
          <w:sz w:val="24"/>
          <w:szCs w:val="24"/>
        </w:rPr>
        <w:t>恐惧，又让人着迷，也许</w:t>
      </w:r>
      <w:r>
        <w:rPr>
          <w:rFonts w:ascii="宋体" w:hAnsi="宋体" w:eastAsia="宋体" w:cs="宋体"/>
          <w:sz w:val="24"/>
          <w:szCs w:val="24"/>
        </w:rPr>
        <w:t xml:space="preserve"> 是因为它同时触及了我们所持有的两种相互对立的观点。它符合</w:t>
      </w:r>
      <w:r>
        <w:rPr>
          <w:rFonts w:ascii="宋体" w:hAnsi="宋体" w:eastAsia="宋体" w:cs="宋体"/>
          <w:spacing w:val="-1"/>
          <w:sz w:val="24"/>
          <w:szCs w:val="24"/>
        </w:rPr>
        <w:t>我们的一种直觉认知，那</w:t>
      </w:r>
      <w:r>
        <w:rPr>
          <w:rFonts w:ascii="宋体" w:hAnsi="宋体" w:eastAsia="宋体" w:cs="宋体"/>
          <w:sz w:val="24"/>
          <w:szCs w:val="24"/>
        </w:rPr>
        <w:t xml:space="preserve"> 就是他人的许多选择都是由外部环境决定的，我们对这种认知非</w:t>
      </w:r>
      <w:r>
        <w:rPr>
          <w:rFonts w:ascii="宋体" w:hAnsi="宋体" w:eastAsia="宋体" w:cs="宋体"/>
          <w:spacing w:val="-1"/>
          <w:sz w:val="24"/>
          <w:szCs w:val="24"/>
        </w:rPr>
        <w:t>常自信。但同时，它又与</w:t>
      </w:r>
      <w:r>
        <w:rPr>
          <w:rFonts w:ascii="宋体" w:hAnsi="宋体" w:eastAsia="宋体" w:cs="宋体"/>
          <w:sz w:val="24"/>
          <w:szCs w:val="24"/>
        </w:rPr>
        <w:t xml:space="preserve"> 我们的另一种观点背道而驰，那就是我们的选择是由我们自己决</w:t>
      </w:r>
      <w:r>
        <w:rPr>
          <w:rFonts w:ascii="宋体" w:hAnsi="宋体" w:eastAsia="宋体" w:cs="宋体"/>
          <w:spacing w:val="-1"/>
          <w:sz w:val="24"/>
          <w:szCs w:val="24"/>
        </w:rPr>
        <w:t>定的。为了更好地理解这</w:t>
      </w:r>
      <w:r>
        <w:rPr>
          <w:rFonts w:ascii="宋体" w:hAnsi="宋体" w:eastAsia="宋体" w:cs="宋体"/>
          <w:sz w:val="24"/>
          <w:szCs w:val="24"/>
        </w:rPr>
        <w:t xml:space="preserve"> 种对选择架构的意识和恐惧，是时候来看看我们在第</w:t>
      </w:r>
      <w:r>
        <w:rPr>
          <w:rFonts w:ascii="Times New Roman" w:hAnsi="Times New Roman" w:eastAsia="Times New Roman" w:cs="Times New Roman"/>
          <w:sz w:val="24"/>
          <w:szCs w:val="24"/>
        </w:rPr>
        <w:t>3</w:t>
      </w:r>
      <w:r>
        <w:rPr>
          <w:rFonts w:ascii="宋体" w:hAnsi="宋体" w:eastAsia="宋体" w:cs="宋体"/>
          <w:sz w:val="24"/>
          <w:szCs w:val="24"/>
        </w:rPr>
        <w:t>章中谈到过</w:t>
      </w:r>
      <w:r>
        <w:rPr>
          <w:rFonts w:ascii="宋体" w:hAnsi="宋体" w:eastAsia="宋体" w:cs="宋体"/>
          <w:spacing w:val="-1"/>
          <w:sz w:val="24"/>
          <w:szCs w:val="24"/>
        </w:rPr>
        <w:t>的读心师达伦</w:t>
      </w:r>
      <w:r>
        <w:rPr>
          <w:rFonts w:ascii="Times New Roman" w:hAnsi="Times New Roman" w:eastAsia="Times New Roman" w:cs="Times New Roman"/>
          <w:spacing w:val="-1"/>
          <w:sz w:val="24"/>
          <w:szCs w:val="24"/>
        </w:rPr>
        <w:t>·</w:t>
      </w:r>
      <w:r>
        <w:rPr>
          <w:rFonts w:ascii="宋体" w:hAnsi="宋体" w:eastAsia="宋体" w:cs="宋体"/>
          <w:spacing w:val="-1"/>
          <w:sz w:val="24"/>
          <w:szCs w:val="24"/>
        </w:rPr>
        <w:t>布朗是如</w:t>
      </w:r>
      <w:r>
        <w:rPr>
          <w:rFonts w:ascii="宋体" w:hAnsi="宋体" w:eastAsia="宋体" w:cs="宋体"/>
          <w:sz w:val="24"/>
          <w:szCs w:val="24"/>
        </w:rPr>
        <w:t xml:space="preserve"> </w:t>
      </w:r>
      <w:r>
        <w:rPr>
          <w:rFonts w:ascii="宋体" w:hAnsi="宋体" w:eastAsia="宋体" w:cs="宋体"/>
          <w:spacing w:val="-1"/>
          <w:sz w:val="24"/>
          <w:szCs w:val="24"/>
        </w:rPr>
        <w:t>何施展他的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魔法</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的了。</w:t>
      </w:r>
    </w:p>
    <w:p w14:paraId="348C323F">
      <w:pPr>
        <w:spacing w:line="295" w:lineRule="auto"/>
        <w:rPr>
          <w:rFonts w:ascii="宋体" w:hAnsi="宋体" w:eastAsia="宋体" w:cs="宋体"/>
          <w:sz w:val="24"/>
          <w:szCs w:val="24"/>
        </w:rPr>
        <w:sectPr>
          <w:pgSz w:w="12240" w:h="15840"/>
          <w:pgMar w:top="400" w:right="1440" w:bottom="400" w:left="1449" w:header="0" w:footer="0" w:gutter="0"/>
          <w:cols w:space="720" w:num="1"/>
        </w:sectPr>
      </w:pPr>
    </w:p>
    <w:p w14:paraId="6A355AF3">
      <w:pPr>
        <w:pStyle w:val="2"/>
        <w:spacing w:line="251" w:lineRule="auto"/>
      </w:pPr>
    </w:p>
    <w:p w14:paraId="319021B4">
      <w:pPr>
        <w:pStyle w:val="2"/>
        <w:spacing w:line="252" w:lineRule="auto"/>
      </w:pPr>
    </w:p>
    <w:p w14:paraId="72701EAA">
      <w:pPr>
        <w:pStyle w:val="2"/>
        <w:spacing w:line="252" w:lineRule="auto"/>
      </w:pPr>
    </w:p>
    <w:p w14:paraId="47F7467F">
      <w:pPr>
        <w:pStyle w:val="2"/>
        <w:spacing w:line="252" w:lineRule="auto"/>
      </w:pPr>
    </w:p>
    <w:p w14:paraId="1688EA77">
      <w:pPr>
        <w:pStyle w:val="2"/>
        <w:spacing w:line="252" w:lineRule="auto"/>
      </w:pPr>
    </w:p>
    <w:p w14:paraId="1B946F4D">
      <w:pPr>
        <w:pStyle w:val="2"/>
        <w:spacing w:line="252" w:lineRule="auto"/>
      </w:pPr>
    </w:p>
    <w:p w14:paraId="0575E23D">
      <w:pPr>
        <w:pStyle w:val="2"/>
        <w:spacing w:line="252" w:lineRule="auto"/>
      </w:pPr>
    </w:p>
    <w:p w14:paraId="2C3EC7A5">
      <w:pPr>
        <w:pStyle w:val="2"/>
        <w:spacing w:line="252" w:lineRule="auto"/>
      </w:pPr>
    </w:p>
    <w:p w14:paraId="0508A39B">
      <w:pPr>
        <w:pStyle w:val="2"/>
        <w:spacing w:line="252" w:lineRule="auto"/>
      </w:pPr>
    </w:p>
    <w:p w14:paraId="45F545ED">
      <w:pPr>
        <w:pStyle w:val="2"/>
        <w:spacing w:line="252" w:lineRule="auto"/>
      </w:pPr>
    </w:p>
    <w:p w14:paraId="721CCC90">
      <w:pPr>
        <w:pStyle w:val="2"/>
        <w:spacing w:line="252" w:lineRule="auto"/>
      </w:pPr>
    </w:p>
    <w:p w14:paraId="01576E1E">
      <w:pPr>
        <w:pStyle w:val="2"/>
        <w:spacing w:line="252" w:lineRule="auto"/>
      </w:pPr>
    </w:p>
    <w:p w14:paraId="20D5FA99">
      <w:pPr>
        <w:pStyle w:val="2"/>
        <w:spacing w:line="252" w:lineRule="auto"/>
      </w:pPr>
    </w:p>
    <w:p w14:paraId="6EF0865E">
      <w:pPr>
        <w:spacing w:before="107" w:line="223" w:lineRule="auto"/>
        <w:ind w:left="6"/>
        <w:rPr>
          <w:rFonts w:ascii="宋体" w:hAnsi="宋体" w:eastAsia="宋体" w:cs="宋体"/>
          <w:sz w:val="33"/>
          <w:szCs w:val="33"/>
        </w:rPr>
      </w:pPr>
      <w:r>
        <w:rPr>
          <w:rFonts w:ascii="宋体" w:hAnsi="宋体" w:eastAsia="宋体" w:cs="宋体"/>
          <w:color w:val="A37247"/>
          <w:spacing w:val="9"/>
          <w:sz w:val="33"/>
          <w:szCs w:val="33"/>
        </w:rPr>
        <w:t>你相信魔术吗</w:t>
      </w:r>
    </w:p>
    <w:p w14:paraId="355E6549">
      <w:pPr>
        <w:pStyle w:val="2"/>
        <w:spacing w:line="297" w:lineRule="auto"/>
      </w:pPr>
    </w:p>
    <w:p w14:paraId="4ACA758A">
      <w:pPr>
        <w:pStyle w:val="2"/>
        <w:spacing w:line="297" w:lineRule="auto"/>
      </w:pPr>
    </w:p>
    <w:p w14:paraId="5567F3D8">
      <w:pPr>
        <w:spacing w:before="78" w:line="300" w:lineRule="auto"/>
        <w:ind w:left="3" w:right="67" w:firstLine="476"/>
        <w:rPr>
          <w:rFonts w:ascii="宋体" w:hAnsi="宋体" w:eastAsia="宋体" w:cs="宋体"/>
          <w:sz w:val="24"/>
          <w:szCs w:val="24"/>
        </w:rPr>
      </w:pPr>
      <w:r>
        <w:rPr>
          <w:rFonts w:ascii="宋体" w:hAnsi="宋体" w:eastAsia="宋体" w:cs="宋体"/>
          <w:spacing w:val="-1"/>
          <w:sz w:val="24"/>
          <w:szCs w:val="24"/>
        </w:rPr>
        <w:t>在第</w:t>
      </w:r>
      <w:r>
        <w:rPr>
          <w:rFonts w:ascii="Times New Roman" w:hAnsi="Times New Roman" w:eastAsia="Times New Roman" w:cs="Times New Roman"/>
          <w:spacing w:val="-1"/>
          <w:sz w:val="24"/>
          <w:szCs w:val="24"/>
        </w:rPr>
        <w:t>3</w:t>
      </w:r>
      <w:r>
        <w:rPr>
          <w:rFonts w:ascii="宋体" w:hAnsi="宋体" w:eastAsia="宋体" w:cs="宋体"/>
          <w:spacing w:val="-1"/>
          <w:sz w:val="24"/>
          <w:szCs w:val="24"/>
        </w:rPr>
        <w:t>章中，我曾经将英国魔术师达伦</w:t>
      </w:r>
      <w:r>
        <w:rPr>
          <w:rFonts w:ascii="Times New Roman" w:hAnsi="Times New Roman" w:eastAsia="Times New Roman" w:cs="Times New Roman"/>
          <w:spacing w:val="-1"/>
          <w:sz w:val="24"/>
          <w:szCs w:val="24"/>
        </w:rPr>
        <w:t>·</w:t>
      </w:r>
      <w:r>
        <w:rPr>
          <w:rFonts w:ascii="宋体" w:hAnsi="宋体" w:eastAsia="宋体" w:cs="宋体"/>
          <w:spacing w:val="-1"/>
          <w:sz w:val="24"/>
          <w:szCs w:val="24"/>
        </w:rPr>
        <w:t>布朗称为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写心师</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。心理学家曾经对</w:t>
      </w:r>
      <w:r>
        <w:rPr>
          <w:rFonts w:ascii="宋体" w:hAnsi="宋体" w:eastAsia="宋体" w:cs="宋体"/>
          <w:spacing w:val="-2"/>
          <w:sz w:val="24"/>
          <w:szCs w:val="24"/>
        </w:rPr>
        <w:t>布朗推广</w:t>
      </w:r>
      <w:r>
        <w:rPr>
          <w:rFonts w:ascii="宋体" w:hAnsi="宋体" w:eastAsia="宋体" w:cs="宋体"/>
          <w:sz w:val="24"/>
          <w:szCs w:val="24"/>
        </w:rPr>
        <w:t xml:space="preserve"> 的一个魔术技巧进行深入研究，他们的研究成果不仅能</w:t>
      </w:r>
      <w:r>
        <w:rPr>
          <w:rFonts w:ascii="宋体" w:hAnsi="宋体" w:eastAsia="宋体" w:cs="宋体"/>
          <w:spacing w:val="-1"/>
          <w:sz w:val="24"/>
          <w:szCs w:val="24"/>
        </w:rPr>
        <w:t>帮助我们理解这个技巧的作用原</w:t>
      </w:r>
      <w:r>
        <w:rPr>
          <w:rFonts w:ascii="宋体" w:hAnsi="宋体" w:eastAsia="宋体" w:cs="宋体"/>
          <w:sz w:val="24"/>
          <w:szCs w:val="24"/>
        </w:rPr>
        <w:t xml:space="preserve">  </w:t>
      </w:r>
      <w:r>
        <w:rPr>
          <w:rFonts w:ascii="宋体" w:hAnsi="宋体" w:eastAsia="宋体" w:cs="宋体"/>
          <w:spacing w:val="-1"/>
          <w:sz w:val="24"/>
          <w:szCs w:val="24"/>
        </w:rPr>
        <w:t>理，还能帮助我们理解何为意识。</w:t>
      </w:r>
    </w:p>
    <w:p w14:paraId="6C9B5743">
      <w:pPr>
        <w:spacing w:before="251" w:line="296" w:lineRule="auto"/>
        <w:ind w:left="1" w:firstLine="480"/>
        <w:jc w:val="both"/>
        <w:rPr>
          <w:rFonts w:ascii="宋体" w:hAnsi="宋体" w:eastAsia="宋体" w:cs="宋体"/>
          <w:sz w:val="24"/>
          <w:szCs w:val="24"/>
        </w:rPr>
      </w:pPr>
      <w:r>
        <w:rPr>
          <w:rFonts w:ascii="宋体" w:hAnsi="宋体" w:eastAsia="宋体" w:cs="宋体"/>
          <w:spacing w:val="-1"/>
          <w:sz w:val="24"/>
          <w:szCs w:val="24"/>
        </w:rPr>
        <w:t>这个技巧用到了魔术师的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强迫选择法</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，即潜移默化地影响观众的选择的做法</w:t>
      </w:r>
      <w:r>
        <w:rPr>
          <w:rFonts w:ascii="宋体" w:hAnsi="宋体" w:eastAsia="宋体" w:cs="宋体"/>
          <w:spacing w:val="-2"/>
          <w:sz w:val="24"/>
          <w:szCs w:val="24"/>
        </w:rPr>
        <w:t>。潜移</w:t>
      </w:r>
      <w:r>
        <w:rPr>
          <w:rFonts w:ascii="宋体" w:hAnsi="宋体" w:eastAsia="宋体" w:cs="宋体"/>
          <w:sz w:val="24"/>
          <w:szCs w:val="24"/>
        </w:rPr>
        <w:t xml:space="preserve"> 默化是其中的关键。这意味着，虽然选择者的选择受到了影响</w:t>
      </w:r>
      <w:r>
        <w:rPr>
          <w:rFonts w:ascii="宋体" w:hAnsi="宋体" w:eastAsia="宋体" w:cs="宋体"/>
          <w:spacing w:val="-1"/>
          <w:sz w:val="24"/>
          <w:szCs w:val="24"/>
        </w:rPr>
        <w:t>，但他们并不会将外部影响</w:t>
      </w:r>
      <w:r>
        <w:rPr>
          <w:rFonts w:ascii="宋体" w:hAnsi="宋体" w:eastAsia="宋体" w:cs="宋体"/>
          <w:sz w:val="24"/>
          <w:szCs w:val="24"/>
        </w:rPr>
        <w:t xml:space="preserve"> 和自己的选择联系在一起。当被问及自己的选择是否受到了影</w:t>
      </w:r>
      <w:r>
        <w:rPr>
          <w:rFonts w:ascii="宋体" w:hAnsi="宋体" w:eastAsia="宋体" w:cs="宋体"/>
          <w:spacing w:val="-1"/>
          <w:sz w:val="24"/>
          <w:szCs w:val="24"/>
        </w:rPr>
        <w:t>响时，选择者会坚称自己是</w:t>
      </w:r>
      <w:r>
        <w:rPr>
          <w:rFonts w:ascii="宋体" w:hAnsi="宋体" w:eastAsia="宋体" w:cs="宋体"/>
          <w:sz w:val="24"/>
          <w:szCs w:val="24"/>
        </w:rPr>
        <w:t xml:space="preserve"> 自由做出选择的。一项对布朗的强迫选择法进行深入</w:t>
      </w:r>
      <w:r>
        <w:rPr>
          <w:rFonts w:ascii="宋体" w:hAnsi="宋体" w:eastAsia="宋体" w:cs="宋体"/>
          <w:spacing w:val="-1"/>
          <w:sz w:val="24"/>
          <w:szCs w:val="24"/>
        </w:rPr>
        <w:t>研究的实验是这样进行的：</w:t>
      </w:r>
    </w:p>
    <w:p w14:paraId="1C6F77AA">
      <w:pPr>
        <w:spacing w:before="237" w:line="295" w:lineRule="auto"/>
        <w:ind w:left="1" w:firstLine="480"/>
        <w:rPr>
          <w:rFonts w:ascii="宋体" w:hAnsi="宋体" w:eastAsia="宋体" w:cs="宋体"/>
          <w:sz w:val="24"/>
          <w:szCs w:val="24"/>
        </w:rPr>
      </w:pPr>
      <w:r>
        <w:rPr>
          <w:rFonts w:ascii="宋体" w:hAnsi="宋体" w:eastAsia="宋体" w:cs="宋体"/>
          <w:sz w:val="24"/>
          <w:szCs w:val="24"/>
        </w:rPr>
        <w:t>你坐在一所大学的自助餐厅里，对面坐着一位一头红发，</w:t>
      </w:r>
      <w:r>
        <w:rPr>
          <w:rFonts w:ascii="宋体" w:hAnsi="宋体" w:eastAsia="宋体" w:cs="宋体"/>
          <w:spacing w:val="-1"/>
          <w:sz w:val="24"/>
          <w:szCs w:val="24"/>
        </w:rPr>
        <w:t>说起话来略带法国口音的年</w:t>
      </w:r>
      <w:r>
        <w:rPr>
          <w:rFonts w:ascii="宋体" w:hAnsi="宋体" w:eastAsia="宋体" w:cs="宋体"/>
          <w:sz w:val="24"/>
          <w:szCs w:val="24"/>
        </w:rPr>
        <w:t xml:space="preserve"> 轻女子。她说：</w:t>
      </w:r>
      <w:r>
        <w:rPr>
          <w:rFonts w:ascii="Times New Roman" w:hAnsi="Times New Roman" w:eastAsia="Times New Roman" w:cs="Times New Roman"/>
          <w:sz w:val="24"/>
          <w:szCs w:val="24"/>
        </w:rPr>
        <w:t>“</w:t>
      </w:r>
      <w:r>
        <w:rPr>
          <w:rFonts w:ascii="宋体" w:hAnsi="宋体" w:eastAsia="宋体" w:cs="宋体"/>
          <w:sz w:val="24"/>
          <w:szCs w:val="24"/>
        </w:rPr>
        <w:t>我要试着让你感应到这张扑克牌的牌面。</w:t>
      </w:r>
      <w:r>
        <w:rPr>
          <w:rFonts w:ascii="Times New Roman" w:hAnsi="Times New Roman" w:eastAsia="Times New Roman" w:cs="Times New Roman"/>
          <w:sz w:val="24"/>
          <w:szCs w:val="24"/>
        </w:rPr>
        <w:t>”</w:t>
      </w:r>
      <w:r>
        <w:rPr>
          <w:rFonts w:ascii="宋体" w:hAnsi="宋体" w:eastAsia="宋体" w:cs="宋体"/>
          <w:sz w:val="24"/>
          <w:szCs w:val="24"/>
        </w:rPr>
        <w:t>接</w:t>
      </w:r>
      <w:r>
        <w:rPr>
          <w:rFonts w:ascii="宋体" w:hAnsi="宋体" w:eastAsia="宋体" w:cs="宋体"/>
          <w:spacing w:val="-1"/>
          <w:sz w:val="24"/>
          <w:szCs w:val="24"/>
        </w:rPr>
        <w:t>着，她举起一张扑克牌，你</w:t>
      </w:r>
      <w:r>
        <w:rPr>
          <w:rFonts w:ascii="宋体" w:hAnsi="宋体" w:eastAsia="宋体" w:cs="宋体"/>
          <w:sz w:val="24"/>
          <w:szCs w:val="24"/>
        </w:rPr>
        <w:t xml:space="preserve"> 只能看到扑克牌的背面。她说：</w:t>
      </w:r>
      <w:r>
        <w:rPr>
          <w:rFonts w:ascii="Times New Roman" w:hAnsi="Times New Roman" w:eastAsia="Times New Roman" w:cs="Times New Roman"/>
          <w:sz w:val="24"/>
          <w:szCs w:val="24"/>
        </w:rPr>
        <w:t>“</w:t>
      </w:r>
      <w:r>
        <w:rPr>
          <w:rFonts w:ascii="宋体" w:hAnsi="宋体" w:eastAsia="宋体" w:cs="宋体"/>
          <w:sz w:val="24"/>
          <w:szCs w:val="24"/>
        </w:rPr>
        <w:t>不要试图去猜牌面，耐</w:t>
      </w:r>
      <w:r>
        <w:rPr>
          <w:rFonts w:ascii="宋体" w:hAnsi="宋体" w:eastAsia="宋体" w:cs="宋体"/>
          <w:spacing w:val="-1"/>
          <w:sz w:val="24"/>
          <w:szCs w:val="24"/>
        </w:rPr>
        <w:t>心等待牌面浮现在你的脑海</w:t>
      </w:r>
    </w:p>
    <w:p w14:paraId="11FF5D6A">
      <w:pPr>
        <w:spacing w:before="7" w:line="301" w:lineRule="auto"/>
        <w:ind w:firstLine="3"/>
        <w:rPr>
          <w:rFonts w:ascii="宋体" w:hAnsi="宋体" w:eastAsia="宋体" w:cs="宋体"/>
          <w:sz w:val="24"/>
          <w:szCs w:val="24"/>
        </w:rPr>
      </w:pPr>
      <w:r>
        <w:rPr>
          <w:rFonts w:ascii="宋体" w:hAnsi="宋体" w:eastAsia="宋体" w:cs="宋体"/>
          <w:sz w:val="24"/>
          <w:szCs w:val="24"/>
        </w:rPr>
        <w:t>里。</w:t>
      </w:r>
      <w:r>
        <w:rPr>
          <w:rFonts w:ascii="Times New Roman" w:hAnsi="Times New Roman" w:eastAsia="Times New Roman" w:cs="Times New Roman"/>
          <w:sz w:val="24"/>
          <w:szCs w:val="24"/>
        </w:rPr>
        <w:t>”</w:t>
      </w:r>
      <w:r>
        <w:rPr>
          <w:rFonts w:ascii="宋体" w:hAnsi="宋体" w:eastAsia="宋体" w:cs="宋体"/>
          <w:sz w:val="24"/>
          <w:szCs w:val="24"/>
        </w:rPr>
        <w:t>稍作停顿后，她接着说：</w:t>
      </w:r>
      <w:r>
        <w:rPr>
          <w:rFonts w:ascii="Times New Roman" w:hAnsi="Times New Roman" w:eastAsia="Times New Roman" w:cs="Times New Roman"/>
          <w:sz w:val="24"/>
          <w:szCs w:val="24"/>
        </w:rPr>
        <w:t>“</w:t>
      </w:r>
      <w:r>
        <w:rPr>
          <w:rFonts w:ascii="宋体" w:hAnsi="宋体" w:eastAsia="宋体" w:cs="宋体"/>
          <w:sz w:val="24"/>
          <w:szCs w:val="24"/>
        </w:rPr>
        <w:t>让你脑海中的颜色变得明</w:t>
      </w:r>
      <w:r>
        <w:rPr>
          <w:rFonts w:ascii="宋体" w:hAnsi="宋体" w:eastAsia="宋体" w:cs="宋体"/>
          <w:spacing w:val="-1"/>
          <w:sz w:val="24"/>
          <w:szCs w:val="24"/>
        </w:rPr>
        <w:t>艳生动。想象你的眼前有一块屏</w:t>
      </w:r>
      <w:r>
        <w:rPr>
          <w:rFonts w:ascii="宋体" w:hAnsi="宋体" w:eastAsia="宋体" w:cs="宋体"/>
          <w:sz w:val="24"/>
          <w:szCs w:val="24"/>
        </w:rPr>
        <w:t xml:space="preserve"> 幕，屏幕上有一张扑克牌，扑克牌底部和顶部的角落位置写着数字</w:t>
      </w:r>
      <w:r>
        <w:rPr>
          <w:rFonts w:ascii="宋体" w:hAnsi="宋体" w:eastAsia="宋体" w:cs="宋体"/>
          <w:spacing w:val="-1"/>
          <w:sz w:val="24"/>
          <w:szCs w:val="24"/>
        </w:rPr>
        <w:t>，中间则是扑克牌的花</w:t>
      </w:r>
      <w:r>
        <w:rPr>
          <w:rFonts w:ascii="宋体" w:hAnsi="宋体" w:eastAsia="宋体" w:cs="宋体"/>
          <w:sz w:val="24"/>
          <w:szCs w:val="24"/>
        </w:rPr>
        <w:t xml:space="preserve"> 色。</w:t>
      </w:r>
      <w:r>
        <w:rPr>
          <w:rFonts w:ascii="Times New Roman" w:hAnsi="Times New Roman" w:eastAsia="Times New Roman" w:cs="Times New Roman"/>
          <w:sz w:val="24"/>
          <w:szCs w:val="24"/>
        </w:rPr>
        <w:t>”</w:t>
      </w:r>
      <w:r>
        <w:rPr>
          <w:rFonts w:ascii="宋体" w:hAnsi="宋体" w:eastAsia="宋体" w:cs="宋体"/>
          <w:sz w:val="24"/>
          <w:szCs w:val="24"/>
        </w:rPr>
        <w:t>在描述过程中，她用手指围出了一个长方形，又用食指在假</w:t>
      </w:r>
      <w:r>
        <w:rPr>
          <w:rFonts w:ascii="宋体" w:hAnsi="宋体" w:eastAsia="宋体" w:cs="宋体"/>
          <w:spacing w:val="-1"/>
          <w:sz w:val="24"/>
          <w:szCs w:val="24"/>
        </w:rPr>
        <w:t>想的角落处画了两条曲</w:t>
      </w:r>
      <w:r>
        <w:rPr>
          <w:rFonts w:ascii="宋体" w:hAnsi="宋体" w:eastAsia="宋体" w:cs="宋体"/>
          <w:sz w:val="24"/>
          <w:szCs w:val="24"/>
        </w:rPr>
        <w:t xml:space="preserve">  线，表示这是数字的位置。然后，她用拇指、食指和中指指向假想</w:t>
      </w:r>
      <w:r>
        <w:rPr>
          <w:rFonts w:ascii="宋体" w:hAnsi="宋体" w:eastAsia="宋体" w:cs="宋体"/>
          <w:spacing w:val="-1"/>
          <w:sz w:val="24"/>
          <w:szCs w:val="24"/>
        </w:rPr>
        <w:t>牌面的中心，说：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嘣</w:t>
      </w:r>
      <w:r>
        <w:rPr>
          <w:rFonts w:ascii="宋体" w:hAnsi="宋体" w:eastAsia="宋体" w:cs="宋体"/>
          <w:sz w:val="24"/>
          <w:szCs w:val="24"/>
        </w:rPr>
        <w:t xml:space="preserve">  嘣嘣！在牌面中央，可以看到扑克牌的花色。</w:t>
      </w:r>
      <w:r>
        <w:rPr>
          <w:rFonts w:ascii="Times New Roman" w:hAnsi="Times New Roman" w:eastAsia="Times New Roman" w:cs="Times New Roman"/>
          <w:sz w:val="24"/>
          <w:szCs w:val="24"/>
        </w:rPr>
        <w:t>”</w:t>
      </w:r>
      <w:r>
        <w:rPr>
          <w:rFonts w:ascii="宋体" w:hAnsi="宋体" w:eastAsia="宋体" w:cs="宋体"/>
          <w:sz w:val="24"/>
          <w:szCs w:val="24"/>
        </w:rPr>
        <w:t>接着她问：</w:t>
      </w:r>
      <w:r>
        <w:rPr>
          <w:rFonts w:ascii="Times New Roman" w:hAnsi="Times New Roman" w:eastAsia="Times New Roman" w:cs="Times New Roman"/>
          <w:sz w:val="24"/>
          <w:szCs w:val="24"/>
        </w:rPr>
        <w:t>“</w:t>
      </w:r>
      <w:r>
        <w:rPr>
          <w:rFonts w:ascii="宋体" w:hAnsi="宋体" w:eastAsia="宋体" w:cs="宋体"/>
          <w:sz w:val="24"/>
          <w:szCs w:val="24"/>
        </w:rPr>
        <w:t>你知道</w:t>
      </w:r>
      <w:r>
        <w:rPr>
          <w:rFonts w:ascii="宋体" w:hAnsi="宋体" w:eastAsia="宋体" w:cs="宋体"/>
          <w:spacing w:val="-1"/>
          <w:sz w:val="24"/>
          <w:szCs w:val="24"/>
        </w:rPr>
        <w:t>牌面是什么了吗？</w:t>
      </w:r>
      <w:r>
        <w:rPr>
          <w:rFonts w:ascii="Times New Roman" w:hAnsi="Times New Roman" w:eastAsia="Times New Roman" w:cs="Times New Roman"/>
          <w:spacing w:val="-1"/>
          <w:sz w:val="24"/>
          <w:szCs w:val="24"/>
        </w:rPr>
        <w:t>”</w:t>
      </w:r>
      <w:r>
        <w:rPr>
          <w:rFonts w:ascii="宋体" w:hAnsi="宋体" w:eastAsia="宋体" w:cs="宋体"/>
          <w:spacing w:val="-1"/>
          <w:sz w:val="24"/>
          <w:szCs w:val="24"/>
        </w:rPr>
        <w:t>一</w:t>
      </w:r>
      <w:r>
        <w:rPr>
          <w:rFonts w:ascii="宋体" w:hAnsi="宋体" w:eastAsia="宋体" w:cs="宋体"/>
          <w:sz w:val="24"/>
          <w:szCs w:val="24"/>
        </w:rPr>
        <w:t xml:space="preserve">  副扑克牌有</w:t>
      </w:r>
      <w:r>
        <w:rPr>
          <w:rFonts w:ascii="Times New Roman" w:hAnsi="Times New Roman" w:eastAsia="Times New Roman" w:cs="Times New Roman"/>
          <w:sz w:val="24"/>
          <w:szCs w:val="24"/>
        </w:rPr>
        <w:t>52</w:t>
      </w:r>
      <w:r>
        <w:rPr>
          <w:rFonts w:ascii="宋体" w:hAnsi="宋体" w:eastAsia="宋体" w:cs="宋体"/>
          <w:sz w:val="24"/>
          <w:szCs w:val="24"/>
        </w:rPr>
        <w:t>张带花色的牌，每张牌随机被</w:t>
      </w:r>
      <w:r>
        <w:rPr>
          <w:rFonts w:ascii="宋体" w:hAnsi="宋体" w:eastAsia="宋体" w:cs="宋体"/>
          <w:spacing w:val="-1"/>
          <w:sz w:val="24"/>
          <w:szCs w:val="24"/>
        </w:rPr>
        <w:t>选中的概率不到</w:t>
      </w:r>
      <w:r>
        <w:rPr>
          <w:rFonts w:ascii="Times New Roman" w:hAnsi="Times New Roman" w:eastAsia="Times New Roman" w:cs="Times New Roman"/>
          <w:spacing w:val="-1"/>
          <w:sz w:val="24"/>
          <w:szCs w:val="24"/>
        </w:rPr>
        <w:t>2%</w:t>
      </w:r>
      <w:r>
        <w:rPr>
          <w:rFonts w:ascii="宋体" w:hAnsi="宋体" w:eastAsia="宋体" w:cs="宋体"/>
          <w:spacing w:val="-1"/>
          <w:sz w:val="24"/>
          <w:szCs w:val="24"/>
        </w:rPr>
        <w:t>。</w:t>
      </w:r>
    </w:p>
    <w:p w14:paraId="11D44103">
      <w:pPr>
        <w:spacing w:before="160" w:line="296" w:lineRule="auto"/>
        <w:ind w:firstLine="479"/>
        <w:rPr>
          <w:rFonts w:ascii="宋体" w:hAnsi="宋体" w:eastAsia="宋体" w:cs="宋体"/>
          <w:sz w:val="24"/>
          <w:szCs w:val="24"/>
        </w:rPr>
      </w:pPr>
      <w:r>
        <w:rPr>
          <w:rFonts w:ascii="宋体" w:hAnsi="宋体" w:eastAsia="宋体" w:cs="宋体"/>
          <w:spacing w:val="-1"/>
          <w:sz w:val="24"/>
          <w:szCs w:val="24"/>
        </w:rPr>
        <w:t>但在这项实验中，方块</w:t>
      </w:r>
      <w:r>
        <w:rPr>
          <w:rFonts w:ascii="Times New Roman" w:hAnsi="Times New Roman" w:eastAsia="Times New Roman" w:cs="Times New Roman"/>
          <w:spacing w:val="-1"/>
          <w:sz w:val="24"/>
          <w:szCs w:val="24"/>
        </w:rPr>
        <w:t>3</w:t>
      </w:r>
      <w:r>
        <w:rPr>
          <w:rFonts w:ascii="宋体" w:hAnsi="宋体" w:eastAsia="宋体" w:cs="宋体"/>
          <w:spacing w:val="-1"/>
          <w:sz w:val="24"/>
          <w:szCs w:val="24"/>
        </w:rPr>
        <w:t>被选中的概率高达</w:t>
      </w:r>
      <w:r>
        <w:rPr>
          <w:rFonts w:ascii="Times New Roman" w:hAnsi="Times New Roman" w:eastAsia="Times New Roman" w:cs="Times New Roman"/>
          <w:spacing w:val="-1"/>
          <w:sz w:val="24"/>
          <w:szCs w:val="24"/>
        </w:rPr>
        <w:t>18%</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，是随机选择的概率的</w:t>
      </w:r>
      <w:r>
        <w:rPr>
          <w:rFonts w:ascii="Times New Roman" w:hAnsi="Times New Roman" w:eastAsia="Times New Roman" w:cs="Times New Roman"/>
          <w:spacing w:val="-1"/>
          <w:sz w:val="24"/>
          <w:szCs w:val="24"/>
        </w:rPr>
        <w:t>9</w:t>
      </w:r>
      <w:r>
        <w:rPr>
          <w:rFonts w:ascii="宋体" w:hAnsi="宋体" w:eastAsia="宋体" w:cs="宋体"/>
          <w:spacing w:val="-1"/>
          <w:sz w:val="24"/>
          <w:szCs w:val="24"/>
        </w:rPr>
        <w:t>倍。含有数字</w:t>
      </w:r>
      <w:r>
        <w:rPr>
          <w:rFonts w:ascii="宋体" w:hAnsi="宋体" w:eastAsia="宋体" w:cs="宋体"/>
          <w:sz w:val="24"/>
          <w:szCs w:val="24"/>
        </w:rPr>
        <w:t xml:space="preserve"> </w:t>
      </w:r>
      <w:r>
        <w:rPr>
          <w:rFonts w:ascii="Times New Roman" w:hAnsi="Times New Roman" w:eastAsia="Times New Roman" w:cs="Times New Roman"/>
          <w:spacing w:val="-2"/>
          <w:sz w:val="24"/>
          <w:szCs w:val="24"/>
        </w:rPr>
        <w:t>3</w:t>
      </w:r>
      <w:r>
        <w:rPr>
          <w:rFonts w:ascii="宋体" w:hAnsi="宋体" w:eastAsia="宋体" w:cs="宋体"/>
          <w:spacing w:val="-2"/>
          <w:sz w:val="24"/>
          <w:szCs w:val="24"/>
        </w:rPr>
        <w:t>的扑克牌被选中的概率是</w:t>
      </w:r>
      <w:r>
        <w:rPr>
          <w:rFonts w:ascii="Times New Roman" w:hAnsi="Times New Roman" w:eastAsia="Times New Roman" w:cs="Times New Roman"/>
          <w:spacing w:val="-2"/>
          <w:sz w:val="24"/>
          <w:szCs w:val="24"/>
        </w:rPr>
        <w:t>39%</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，含有方块的扑克牌被选中的概率是</w:t>
      </w:r>
      <w:r>
        <w:rPr>
          <w:rFonts w:ascii="Times New Roman" w:hAnsi="Times New Roman" w:eastAsia="Times New Roman" w:cs="Times New Roman"/>
          <w:spacing w:val="-2"/>
          <w:sz w:val="24"/>
          <w:szCs w:val="24"/>
        </w:rPr>
        <w:t>33%</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，都超出了随机</w:t>
      </w:r>
      <w:r>
        <w:rPr>
          <w:rFonts w:ascii="宋体" w:hAnsi="宋体" w:eastAsia="宋体" w:cs="宋体"/>
          <w:sz w:val="24"/>
          <w:szCs w:val="24"/>
        </w:rPr>
        <w:t xml:space="preserve">  选择的概率。你应该已经知道，我对任何只有单项研究做支撑的数</w:t>
      </w:r>
      <w:r>
        <w:rPr>
          <w:rFonts w:ascii="宋体" w:hAnsi="宋体" w:eastAsia="宋体" w:cs="宋体"/>
          <w:spacing w:val="-1"/>
          <w:sz w:val="24"/>
          <w:szCs w:val="24"/>
        </w:rPr>
        <w:t>据都持怀疑态度，所以</w:t>
      </w:r>
      <w:r>
        <w:rPr>
          <w:rFonts w:ascii="宋体" w:hAnsi="宋体" w:eastAsia="宋体" w:cs="宋体"/>
          <w:sz w:val="24"/>
          <w:szCs w:val="24"/>
        </w:rPr>
        <w:t xml:space="preserve"> 在不久之前，我请来了两组相当聪明的工商管理硕士生，向他们展</w:t>
      </w:r>
      <w:r>
        <w:rPr>
          <w:rFonts w:ascii="宋体" w:hAnsi="宋体" w:eastAsia="宋体" w:cs="宋体"/>
          <w:spacing w:val="-1"/>
          <w:sz w:val="24"/>
          <w:szCs w:val="24"/>
        </w:rPr>
        <w:t>示了最初开展这项实验</w:t>
      </w:r>
      <w:r>
        <w:rPr>
          <w:rFonts w:ascii="宋体" w:hAnsi="宋体" w:eastAsia="宋体" w:cs="宋体"/>
          <w:sz w:val="24"/>
          <w:szCs w:val="24"/>
        </w:rPr>
        <w:t xml:space="preserve"> 的心理学家分享的视频，想看看实验的结果是否能够在他们身上再</w:t>
      </w:r>
      <w:r>
        <w:rPr>
          <w:rFonts w:ascii="宋体" w:hAnsi="宋体" w:eastAsia="宋体" w:cs="宋体"/>
          <w:spacing w:val="-1"/>
          <w:sz w:val="24"/>
          <w:szCs w:val="24"/>
        </w:rPr>
        <w:t>现。事实证明，学生们</w:t>
      </w:r>
      <w:r>
        <w:rPr>
          <w:rFonts w:ascii="宋体" w:hAnsi="宋体" w:eastAsia="宋体" w:cs="宋体"/>
          <w:sz w:val="24"/>
          <w:szCs w:val="24"/>
        </w:rPr>
        <w:t xml:space="preserve"> 选择方块</w:t>
      </w:r>
      <w:r>
        <w:rPr>
          <w:rFonts w:ascii="Times New Roman" w:hAnsi="Times New Roman" w:eastAsia="Times New Roman" w:cs="Times New Roman"/>
          <w:sz w:val="24"/>
          <w:szCs w:val="24"/>
        </w:rPr>
        <w:t>3</w:t>
      </w:r>
      <w:r>
        <w:rPr>
          <w:rFonts w:ascii="宋体" w:hAnsi="宋体" w:eastAsia="宋体" w:cs="宋体"/>
          <w:sz w:val="24"/>
          <w:szCs w:val="24"/>
        </w:rPr>
        <w:t>的倾向甚至更强。而当我展示的是另一版删去了那个年</w:t>
      </w:r>
      <w:r>
        <w:rPr>
          <w:rFonts w:ascii="宋体" w:hAnsi="宋体" w:eastAsia="宋体" w:cs="宋体"/>
          <w:spacing w:val="-1"/>
          <w:sz w:val="24"/>
          <w:szCs w:val="24"/>
        </w:rPr>
        <w:t>轻女子解说的关键要素</w:t>
      </w:r>
      <w:r>
        <w:rPr>
          <w:rFonts w:ascii="宋体" w:hAnsi="宋体" w:eastAsia="宋体" w:cs="宋体"/>
          <w:sz w:val="24"/>
          <w:szCs w:val="24"/>
        </w:rPr>
        <w:t xml:space="preserve">  的视频时，学生们的倾向性就消失了。当关键要素缺失时，学生会</w:t>
      </w:r>
      <w:r>
        <w:rPr>
          <w:rFonts w:ascii="宋体" w:hAnsi="宋体" w:eastAsia="宋体" w:cs="宋体"/>
          <w:spacing w:val="-1"/>
          <w:sz w:val="24"/>
          <w:szCs w:val="24"/>
        </w:rPr>
        <w:t>随机选择卡牌。而当关</w:t>
      </w:r>
    </w:p>
    <w:p w14:paraId="00A9068D">
      <w:pPr>
        <w:spacing w:line="296" w:lineRule="auto"/>
        <w:rPr>
          <w:rFonts w:ascii="宋体" w:hAnsi="宋体" w:eastAsia="宋体" w:cs="宋体"/>
          <w:sz w:val="24"/>
          <w:szCs w:val="24"/>
        </w:rPr>
        <w:sectPr>
          <w:pgSz w:w="12240" w:h="15840"/>
          <w:pgMar w:top="400" w:right="1355" w:bottom="400" w:left="1532" w:header="0" w:footer="0" w:gutter="0"/>
          <w:cols w:space="720" w:num="1"/>
        </w:sectPr>
      </w:pPr>
    </w:p>
    <w:p w14:paraId="42217110">
      <w:pPr>
        <w:spacing w:before="24"/>
      </w:pPr>
    </w:p>
    <w:p w14:paraId="60888F65">
      <w:pPr>
        <w:spacing w:before="24"/>
      </w:pPr>
    </w:p>
    <w:p w14:paraId="5AF06056">
      <w:pPr>
        <w:spacing w:before="24"/>
      </w:pPr>
    </w:p>
    <w:p w14:paraId="4C9EFE59">
      <w:pPr>
        <w:spacing w:before="23"/>
      </w:pPr>
    </w:p>
    <w:p w14:paraId="1FF5065A">
      <w:pPr>
        <w:sectPr>
          <w:pgSz w:w="12240" w:h="15840"/>
          <w:pgMar w:top="400" w:right="1355" w:bottom="400" w:left="776" w:header="0" w:footer="0" w:gutter="0"/>
          <w:cols w:equalWidth="0" w:num="1">
            <w:col w:w="10108"/>
          </w:cols>
        </w:sectPr>
      </w:pPr>
    </w:p>
    <w:p w14:paraId="5CF94F62">
      <w:pPr>
        <w:spacing w:before="4"/>
      </w:pPr>
    </w:p>
    <w:p w14:paraId="649BB94B">
      <w:pPr>
        <w:spacing w:before="3"/>
      </w:pPr>
    </w:p>
    <w:p w14:paraId="3C2515AA">
      <w:pPr>
        <w:spacing w:before="3"/>
      </w:pPr>
    </w:p>
    <w:p w14:paraId="64DE9166">
      <w:pPr>
        <w:spacing w:before="3"/>
      </w:pPr>
    </w:p>
    <w:p w14:paraId="484FCEA3">
      <w:pPr>
        <w:spacing w:before="3"/>
      </w:pPr>
    </w:p>
    <w:p w14:paraId="17960413">
      <w:pPr>
        <w:spacing w:before="3"/>
      </w:pPr>
    </w:p>
    <w:p w14:paraId="794D7896">
      <w:pPr>
        <w:spacing w:before="3"/>
      </w:pPr>
    </w:p>
    <w:p w14:paraId="26653B22">
      <w:pPr>
        <w:spacing w:before="3"/>
      </w:pPr>
    </w:p>
    <w:p w14:paraId="1FF691B5">
      <w:pPr>
        <w:spacing w:before="3"/>
      </w:pPr>
    </w:p>
    <w:p w14:paraId="69D28711">
      <w:pPr>
        <w:spacing w:before="3"/>
      </w:pPr>
    </w:p>
    <w:p w14:paraId="6A2610B4">
      <w:pPr>
        <w:spacing w:before="3"/>
      </w:pPr>
    </w:p>
    <w:p w14:paraId="562D2791">
      <w:pPr>
        <w:spacing w:before="3"/>
      </w:pPr>
    </w:p>
    <w:p w14:paraId="75770372">
      <w:pPr>
        <w:spacing w:before="3"/>
      </w:pPr>
    </w:p>
    <w:p w14:paraId="37A0B3EB">
      <w:pPr>
        <w:spacing w:before="3"/>
      </w:pPr>
    </w:p>
    <w:p w14:paraId="3B5714F0">
      <w:pPr>
        <w:spacing w:before="3"/>
      </w:pPr>
    </w:p>
    <w:p w14:paraId="5D826494">
      <w:pPr>
        <w:spacing w:before="3"/>
      </w:pPr>
    </w:p>
    <w:p w14:paraId="614C51F2">
      <w:pPr>
        <w:spacing w:before="3"/>
      </w:pPr>
    </w:p>
    <w:p w14:paraId="07A5A007">
      <w:pPr>
        <w:spacing w:before="3"/>
      </w:pPr>
    </w:p>
    <w:p w14:paraId="7B156895">
      <w:pPr>
        <w:spacing w:before="3"/>
      </w:pPr>
    </w:p>
    <w:p w14:paraId="7C4DC401">
      <w:pPr>
        <w:spacing w:before="3"/>
      </w:pPr>
    </w:p>
    <w:p w14:paraId="2DBB7091">
      <w:pPr>
        <w:spacing w:before="3"/>
      </w:pPr>
    </w:p>
    <w:p w14:paraId="2F94C004">
      <w:pPr>
        <w:pStyle w:val="2"/>
        <w:spacing w:line="14" w:lineRule="auto"/>
        <w:rPr>
          <w:sz w:val="2"/>
        </w:rPr>
      </w:pPr>
      <w:r>
        <w:rPr>
          <w:sz w:val="2"/>
          <w:szCs w:val="2"/>
        </w:rPr>
        <w:br w:type="column"/>
      </w:r>
    </w:p>
    <w:p w14:paraId="63A3C090">
      <w:pPr>
        <w:spacing w:before="45" w:line="220" w:lineRule="auto"/>
        <w:rPr>
          <w:rFonts w:ascii="宋体" w:hAnsi="宋体" w:eastAsia="宋体" w:cs="宋体"/>
          <w:sz w:val="24"/>
          <w:szCs w:val="24"/>
        </w:rPr>
      </w:pPr>
      <w:r>
        <w:rPr>
          <w:rFonts w:ascii="宋体" w:hAnsi="宋体" w:eastAsia="宋体" w:cs="宋体"/>
          <w:spacing w:val="-1"/>
          <w:sz w:val="24"/>
          <w:szCs w:val="24"/>
        </w:rPr>
        <w:t>键要素被呈现时，他们的选择具有强烈的倾向性。</w:t>
      </w:r>
    </w:p>
    <w:p w14:paraId="08A96D72">
      <w:pPr>
        <w:pStyle w:val="2"/>
        <w:spacing w:line="256" w:lineRule="auto"/>
      </w:pPr>
    </w:p>
    <w:p w14:paraId="520ABEC1">
      <w:pPr>
        <w:spacing w:before="78" w:line="293" w:lineRule="auto"/>
        <w:ind w:firstLine="485"/>
        <w:rPr>
          <w:rFonts w:ascii="宋体" w:hAnsi="宋体" w:eastAsia="宋体" w:cs="宋体"/>
          <w:sz w:val="24"/>
          <w:szCs w:val="24"/>
        </w:rPr>
      </w:pPr>
      <w:r>
        <w:rPr>
          <w:rFonts w:ascii="宋体" w:hAnsi="宋体" w:eastAsia="宋体" w:cs="宋体"/>
          <w:sz w:val="24"/>
          <w:szCs w:val="24"/>
        </w:rPr>
        <w:t>显然，那位年轻女子对实验的参与者产生了影</w:t>
      </w:r>
      <w:r>
        <w:rPr>
          <w:rFonts w:ascii="宋体" w:hAnsi="宋体" w:eastAsia="宋体" w:cs="宋体"/>
          <w:spacing w:val="-1"/>
          <w:sz w:val="24"/>
          <w:szCs w:val="24"/>
        </w:rPr>
        <w:t>响。她就是影响了参与者卡牌选择概率</w:t>
      </w:r>
      <w:r>
        <w:rPr>
          <w:rFonts w:ascii="宋体" w:hAnsi="宋体" w:eastAsia="宋体" w:cs="宋体"/>
          <w:sz w:val="24"/>
          <w:szCs w:val="24"/>
        </w:rPr>
        <w:t xml:space="preserve"> </w:t>
      </w:r>
      <w:r>
        <w:rPr>
          <w:rFonts w:ascii="宋体" w:hAnsi="宋体" w:eastAsia="宋体" w:cs="宋体"/>
          <w:spacing w:val="-1"/>
          <w:sz w:val="24"/>
          <w:szCs w:val="24"/>
        </w:rPr>
        <w:t>的外部力量。她是怎么做到的呢？达伦</w:t>
      </w:r>
      <w:r>
        <w:rPr>
          <w:rFonts w:ascii="Times New Roman" w:hAnsi="Times New Roman" w:eastAsia="Times New Roman" w:cs="Times New Roman"/>
          <w:spacing w:val="-1"/>
          <w:sz w:val="24"/>
          <w:szCs w:val="24"/>
        </w:rPr>
        <w:t>·</w:t>
      </w:r>
      <w:r>
        <w:rPr>
          <w:rFonts w:ascii="宋体" w:hAnsi="宋体" w:eastAsia="宋体" w:cs="宋体"/>
          <w:spacing w:val="-1"/>
          <w:sz w:val="24"/>
          <w:szCs w:val="24"/>
        </w:rPr>
        <w:t>布朗将此称为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心理启动力</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。事实证明</w:t>
      </w:r>
      <w:r>
        <w:rPr>
          <w:rFonts w:ascii="宋体" w:hAnsi="宋体" w:eastAsia="宋体" w:cs="宋体"/>
          <w:spacing w:val="-2"/>
          <w:sz w:val="24"/>
          <w:szCs w:val="24"/>
        </w:rPr>
        <w:t>，以手势</w:t>
      </w:r>
      <w:r>
        <w:rPr>
          <w:rFonts w:ascii="宋体" w:hAnsi="宋体" w:eastAsia="宋体" w:cs="宋体"/>
          <w:sz w:val="24"/>
          <w:szCs w:val="24"/>
        </w:rPr>
        <w:t xml:space="preserve">  为主的微妙力量会改变人们的选择。首先，那位年轻女子用手指</w:t>
      </w:r>
      <w:r>
        <w:rPr>
          <w:rFonts w:ascii="宋体" w:hAnsi="宋体" w:eastAsia="宋体" w:cs="宋体"/>
          <w:spacing w:val="-1"/>
          <w:sz w:val="24"/>
          <w:szCs w:val="24"/>
        </w:rPr>
        <w:t>围成的长方形是倾斜的，</w:t>
      </w:r>
      <w:r>
        <w:rPr>
          <w:rFonts w:ascii="宋体" w:hAnsi="宋体" w:eastAsia="宋体" w:cs="宋体"/>
          <w:sz w:val="24"/>
          <w:szCs w:val="24"/>
        </w:rPr>
        <w:t xml:space="preserve"> 看上去就像是扑克牌上的方块。其次，她在空中勾画的曲线是数字</w:t>
      </w:r>
      <w:r>
        <w:rPr>
          <w:rFonts w:ascii="Times New Roman" w:hAnsi="Times New Roman" w:eastAsia="Times New Roman" w:cs="Times New Roman"/>
          <w:spacing w:val="-1"/>
          <w:sz w:val="24"/>
          <w:szCs w:val="24"/>
        </w:rPr>
        <w:t>3</w:t>
      </w:r>
      <w:r>
        <w:rPr>
          <w:rFonts w:ascii="宋体" w:hAnsi="宋体" w:eastAsia="宋体" w:cs="宋体"/>
          <w:spacing w:val="-1"/>
          <w:sz w:val="24"/>
          <w:szCs w:val="24"/>
        </w:rPr>
        <w:t>的形状。此外，她用</w:t>
      </w:r>
      <w:r>
        <w:rPr>
          <w:rFonts w:ascii="Times New Roman" w:hAnsi="Times New Roman" w:eastAsia="Times New Roman" w:cs="Times New Roman"/>
          <w:spacing w:val="-1"/>
          <w:sz w:val="24"/>
          <w:szCs w:val="24"/>
        </w:rPr>
        <w:t>3</w:t>
      </w:r>
      <w:r>
        <w:rPr>
          <w:rFonts w:ascii="Times New Roman" w:hAnsi="Times New Roman" w:eastAsia="Times New Roman" w:cs="Times New Roman"/>
          <w:sz w:val="24"/>
          <w:szCs w:val="24"/>
        </w:rPr>
        <w:t xml:space="preserve"> </w:t>
      </w:r>
      <w:r>
        <w:rPr>
          <w:rFonts w:ascii="宋体" w:hAnsi="宋体" w:eastAsia="宋体" w:cs="宋体"/>
          <w:spacing w:val="-1"/>
          <w:sz w:val="24"/>
          <w:szCs w:val="24"/>
        </w:rPr>
        <w:t>根手指指向牌面中心，还说了</w:t>
      </w:r>
      <w:r>
        <w:rPr>
          <w:rFonts w:ascii="Times New Roman" w:hAnsi="Times New Roman" w:eastAsia="Times New Roman" w:cs="Times New Roman"/>
          <w:spacing w:val="-1"/>
          <w:sz w:val="24"/>
          <w:szCs w:val="24"/>
        </w:rPr>
        <w:t>3</w:t>
      </w:r>
      <w:r>
        <w:rPr>
          <w:rFonts w:ascii="宋体" w:hAnsi="宋体" w:eastAsia="宋体" w:cs="宋体"/>
          <w:spacing w:val="-1"/>
          <w:sz w:val="24"/>
          <w:szCs w:val="24"/>
        </w:rPr>
        <w:t>次</w:t>
      </w:r>
      <w:r>
        <w:rPr>
          <w:rFonts w:ascii="Times New Roman" w:hAnsi="Times New Roman" w:eastAsia="Times New Roman" w:cs="Times New Roman"/>
          <w:spacing w:val="-1"/>
          <w:sz w:val="24"/>
          <w:szCs w:val="24"/>
        </w:rPr>
        <w:t>“</w:t>
      </w:r>
      <w:r>
        <w:rPr>
          <w:rFonts w:ascii="宋体" w:hAnsi="宋体" w:eastAsia="宋体" w:cs="宋体"/>
          <w:spacing w:val="-1"/>
          <w:sz w:val="24"/>
          <w:szCs w:val="24"/>
        </w:rPr>
        <w:t>嘣</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。最后，她要求参与者想象明艳生动的色</w:t>
      </w:r>
      <w:r>
        <w:rPr>
          <w:rFonts w:ascii="宋体" w:hAnsi="宋体" w:eastAsia="宋体" w:cs="宋体"/>
          <w:spacing w:val="-2"/>
          <w:sz w:val="24"/>
          <w:szCs w:val="24"/>
        </w:rPr>
        <w:t>彩，这会</w:t>
      </w:r>
      <w:r>
        <w:rPr>
          <w:rFonts w:ascii="宋体" w:hAnsi="宋体" w:eastAsia="宋体" w:cs="宋体"/>
          <w:sz w:val="24"/>
          <w:szCs w:val="24"/>
        </w:rPr>
        <w:t xml:space="preserve">  让参与者更容易想起红色而不是黑色，因为红色更加明艳生动。</w:t>
      </w:r>
      <w:r>
        <w:rPr>
          <w:rFonts w:ascii="宋体" w:hAnsi="宋体" w:eastAsia="宋体" w:cs="宋体"/>
          <w:spacing w:val="-1"/>
          <w:sz w:val="24"/>
          <w:szCs w:val="24"/>
        </w:rPr>
        <w:t>当然，扑克牌上所有的方</w:t>
      </w:r>
      <w:r>
        <w:rPr>
          <w:rFonts w:ascii="宋体" w:hAnsi="宋体" w:eastAsia="宋体" w:cs="宋体"/>
          <w:sz w:val="24"/>
          <w:szCs w:val="24"/>
        </w:rPr>
        <w:t xml:space="preserve"> </w:t>
      </w:r>
      <w:r>
        <w:rPr>
          <w:rFonts w:ascii="宋体" w:hAnsi="宋体" w:eastAsia="宋体" w:cs="宋体"/>
          <w:spacing w:val="-2"/>
          <w:sz w:val="24"/>
          <w:szCs w:val="24"/>
        </w:rPr>
        <w:t>块都是红色的。</w:t>
      </w:r>
    </w:p>
    <w:p w14:paraId="26BD4E59">
      <w:pPr>
        <w:spacing w:before="266" w:line="290" w:lineRule="auto"/>
        <w:ind w:left="4" w:firstLine="477"/>
        <w:jc w:val="both"/>
        <w:rPr>
          <w:rFonts w:ascii="宋体" w:hAnsi="宋体" w:eastAsia="宋体" w:cs="宋体"/>
          <w:sz w:val="24"/>
          <w:szCs w:val="24"/>
        </w:rPr>
      </w:pPr>
      <w:r>
        <w:rPr>
          <w:rFonts w:ascii="宋体" w:hAnsi="宋体" w:eastAsia="宋体" w:cs="宋体"/>
          <w:sz w:val="24"/>
          <w:szCs w:val="24"/>
        </w:rPr>
        <w:t>这就是这个魔术背后的原理，但人们是否对此有所察觉呢</w:t>
      </w:r>
      <w:r>
        <w:rPr>
          <w:rFonts w:ascii="宋体" w:hAnsi="宋体" w:eastAsia="宋体" w:cs="宋体"/>
          <w:spacing w:val="-1"/>
          <w:sz w:val="24"/>
          <w:szCs w:val="24"/>
        </w:rPr>
        <w:t>？开展这项实验的研究人员</w:t>
      </w:r>
      <w:r>
        <w:rPr>
          <w:rFonts w:ascii="宋体" w:hAnsi="宋体" w:eastAsia="宋体" w:cs="宋体"/>
          <w:sz w:val="24"/>
          <w:szCs w:val="24"/>
        </w:rPr>
        <w:t xml:space="preserve"> 是来自伦敦大学金史密斯学院的心理学家爱丽丝</w:t>
      </w:r>
      <w:r>
        <w:rPr>
          <w:rFonts w:ascii="Times New Roman" w:hAnsi="Times New Roman" w:eastAsia="Times New Roman" w:cs="Times New Roman"/>
          <w:sz w:val="24"/>
          <w:szCs w:val="24"/>
        </w:rPr>
        <w:t>·</w:t>
      </w:r>
      <w:r>
        <w:rPr>
          <w:rFonts w:ascii="宋体" w:hAnsi="宋体" w:eastAsia="宋体" w:cs="宋体"/>
          <w:sz w:val="24"/>
          <w:szCs w:val="24"/>
        </w:rPr>
        <w:t>帕耶和</w:t>
      </w:r>
      <w:r>
        <w:rPr>
          <w:rFonts w:ascii="宋体" w:hAnsi="宋体" w:eastAsia="宋体" w:cs="宋体"/>
          <w:spacing w:val="-1"/>
          <w:sz w:val="24"/>
          <w:szCs w:val="24"/>
        </w:rPr>
        <w:t>古斯塔夫</w:t>
      </w:r>
      <w:r>
        <w:rPr>
          <w:rFonts w:ascii="Times New Roman" w:hAnsi="Times New Roman" w:eastAsia="Times New Roman" w:cs="Times New Roman"/>
          <w:spacing w:val="-1"/>
          <w:sz w:val="24"/>
          <w:szCs w:val="24"/>
        </w:rPr>
        <w:t>·</w:t>
      </w:r>
      <w:r>
        <w:rPr>
          <w:rFonts w:ascii="宋体" w:hAnsi="宋体" w:eastAsia="宋体" w:cs="宋体"/>
          <w:spacing w:val="-1"/>
          <w:sz w:val="24"/>
          <w:szCs w:val="24"/>
        </w:rPr>
        <w:t>库恩。他们询问参与者</w:t>
      </w:r>
      <w:r>
        <w:rPr>
          <w:rFonts w:ascii="宋体" w:hAnsi="宋体" w:eastAsia="宋体" w:cs="宋体"/>
          <w:sz w:val="24"/>
          <w:szCs w:val="24"/>
        </w:rPr>
        <w:t xml:space="preserve"> 是否注意到了那位年轻女子的提问方式有什么特别之处。</w:t>
      </w:r>
      <w:r>
        <w:rPr>
          <w:rFonts w:ascii="宋体" w:hAnsi="宋体" w:eastAsia="宋体" w:cs="宋体"/>
          <w:spacing w:val="-1"/>
          <w:sz w:val="24"/>
          <w:szCs w:val="24"/>
        </w:rPr>
        <w:t>结果，他们发现，</w:t>
      </w:r>
      <w:r>
        <w:rPr>
          <w:rFonts w:ascii="Times New Roman" w:hAnsi="Times New Roman" w:eastAsia="Times New Roman" w:cs="Times New Roman"/>
          <w:spacing w:val="-1"/>
          <w:sz w:val="24"/>
          <w:szCs w:val="24"/>
        </w:rPr>
        <w:t>72%</w:t>
      </w:r>
      <w:r>
        <w:rPr>
          <w:rFonts w:ascii="宋体" w:hAnsi="宋体" w:eastAsia="宋体" w:cs="宋体"/>
          <w:spacing w:val="-1"/>
          <w:sz w:val="24"/>
          <w:szCs w:val="24"/>
        </w:rPr>
        <w:t>的参与者</w:t>
      </w:r>
      <w:r>
        <w:rPr>
          <w:rFonts w:ascii="宋体" w:hAnsi="宋体" w:eastAsia="宋体" w:cs="宋体"/>
          <w:sz w:val="24"/>
          <w:szCs w:val="24"/>
        </w:rPr>
        <w:t xml:space="preserve"> 都注意到了其中至少一个关键要素，但这些参与者都认</w:t>
      </w:r>
      <w:r>
        <w:rPr>
          <w:rFonts w:ascii="宋体" w:hAnsi="宋体" w:eastAsia="宋体" w:cs="宋体"/>
          <w:spacing w:val="-1"/>
          <w:sz w:val="24"/>
          <w:szCs w:val="24"/>
        </w:rPr>
        <w:t>为，他们注意到的关键要素并没有</w:t>
      </w:r>
    </w:p>
    <w:p w14:paraId="5DFB0552">
      <w:pPr>
        <w:spacing w:line="290" w:lineRule="auto"/>
        <w:rPr>
          <w:rFonts w:ascii="宋体" w:hAnsi="宋体" w:eastAsia="宋体" w:cs="宋体"/>
          <w:sz w:val="24"/>
          <w:szCs w:val="24"/>
        </w:rPr>
        <w:sectPr>
          <w:type w:val="continuous"/>
          <w:pgSz w:w="12240" w:h="15840"/>
          <w:pgMar w:top="400" w:right="1355" w:bottom="400" w:left="776" w:header="0" w:footer="0" w:gutter="0"/>
          <w:cols w:equalWidth="0" w:num="2">
            <w:col w:w="721" w:space="35"/>
            <w:col w:w="9352"/>
          </w:cols>
        </w:sectPr>
      </w:pPr>
    </w:p>
    <w:p w14:paraId="20C13B3B">
      <w:pPr>
        <w:spacing w:before="2" w:line="280" w:lineRule="auto"/>
        <w:ind w:left="520" w:right="240" w:firstLine="8"/>
        <w:rPr>
          <w:rFonts w:ascii="宋体" w:hAnsi="宋体" w:eastAsia="宋体" w:cs="宋体"/>
          <w:sz w:val="24"/>
          <w:szCs w:val="24"/>
        </w:rPr>
      </w:pPr>
      <w:r>
        <w:pict>
          <v:shape id="_x0000_s1332" o:spid="_x0000_s1332" o:spt="202" type="#_x0000_t202" style="position:absolute;left:0pt;margin-left:19pt;margin-top:-85.45pt;height:83.6pt;width:18.05pt;z-index:251976704;mso-width-relative:page;mso-height-relative:page;" filled="f" stroked="f" coordsize="21600,21600">
            <v:path/>
            <v:fill on="f" focussize="0,0"/>
            <v:stroke on="f"/>
            <v:imagedata o:title=""/>
            <o:lock v:ext="edit" aspectratio="f"/>
            <v:textbox inset="0mm,0mm,0mm,0mm" style="layout-flow:vertical-ideographic;">
              <w:txbxContent>
                <w:p w14:paraId="20708229">
                  <w:pPr>
                    <w:spacing w:before="20" w:line="209" w:lineRule="auto"/>
                    <w:ind w:left="20"/>
                    <w:rPr>
                      <w:rFonts w:ascii="宋体" w:hAnsi="宋体" w:eastAsia="宋体" w:cs="宋体"/>
                      <w:sz w:val="24"/>
                      <w:szCs w:val="24"/>
                    </w:rPr>
                  </w:pPr>
                  <w:r>
                    <w:rPr>
                      <w:rFonts w:ascii="宋体" w:hAnsi="宋体" w:eastAsia="宋体" w:cs="宋体"/>
                      <w:position w:val="-2"/>
                      <w:sz w:val="24"/>
                      <w:szCs w:val="24"/>
                    </w:rPr>
                    <w:t>广</w:t>
                  </w:r>
                  <w:r>
                    <w:rPr>
                      <w:rFonts w:ascii="宋体" w:hAnsi="宋体" w:eastAsia="宋体" w:cs="宋体"/>
                      <w:spacing w:val="7"/>
                      <w:position w:val="-2"/>
                      <w:sz w:val="24"/>
                      <w:szCs w:val="24"/>
                    </w:rPr>
                    <w:t xml:space="preserve">         </w:t>
                  </w:r>
                  <w:r>
                    <w:rPr>
                      <w:rFonts w:ascii="宋体" w:hAnsi="宋体" w:eastAsia="宋体" w:cs="宋体"/>
                      <w:position w:val="2"/>
                      <w:sz w:val="24"/>
                      <w:szCs w:val="24"/>
                    </w:rPr>
                    <w:t>移</w:t>
                  </w:r>
                </w:p>
              </w:txbxContent>
            </v:textbox>
          </v:shape>
        </w:pict>
      </w:r>
      <w:r>
        <w:rPr>
          <w:rFonts w:ascii="宋体" w:hAnsi="宋体" w:eastAsia="宋体" w:cs="宋体"/>
          <w:spacing w:val="-1"/>
          <w:sz w:val="24"/>
          <w:szCs w:val="24"/>
        </w:rPr>
        <w:t>响影响他们的选择。例如，一些参与者表示，他们认为那位女士用手指围出的屏幕形似方</w:t>
      </w:r>
      <w:r>
        <w:rPr>
          <w:rFonts w:ascii="宋体" w:hAnsi="宋体" w:eastAsia="宋体" w:cs="宋体"/>
          <w:spacing w:val="16"/>
          <w:sz w:val="24"/>
          <w:szCs w:val="24"/>
        </w:rPr>
        <w:t xml:space="preserve"> </w:t>
      </w:r>
      <w:r>
        <w:rPr>
          <w:rFonts w:ascii="宋体" w:hAnsi="宋体" w:eastAsia="宋体" w:cs="宋体"/>
          <w:spacing w:val="-1"/>
          <w:position w:val="-3"/>
          <w:sz w:val="24"/>
          <w:szCs w:val="24"/>
        </w:rPr>
        <w:t>是块</w:t>
      </w:r>
      <w:r>
        <w:rPr>
          <w:rFonts w:ascii="宋体" w:hAnsi="宋体" w:eastAsia="宋体" w:cs="宋体"/>
          <w:spacing w:val="-1"/>
          <w:sz w:val="24"/>
          <w:szCs w:val="24"/>
        </w:rPr>
        <w:t>，但他们并没有将这一点和他们对卡牌的选择联系在一起。</w:t>
      </w:r>
    </w:p>
    <w:p w14:paraId="700E125C">
      <w:pPr>
        <w:spacing w:before="246" w:line="300" w:lineRule="auto"/>
        <w:ind w:left="490" w:right="26" w:firstLine="749"/>
        <w:rPr>
          <w:rFonts w:ascii="Times New Roman" w:hAnsi="Times New Roman" w:eastAsia="Times New Roman" w:cs="Times New Roman"/>
          <w:sz w:val="18"/>
          <w:szCs w:val="18"/>
        </w:rPr>
      </w:pPr>
      <w:r>
        <w:rPr>
          <w:rFonts w:ascii="宋体" w:hAnsi="宋体" w:eastAsia="宋体" w:cs="宋体"/>
          <w:sz w:val="24"/>
          <w:szCs w:val="24"/>
        </w:rPr>
        <w:t>不过，为什么他们应该看到两者之间的联系呢？</w:t>
      </w:r>
      <w:r>
        <w:rPr>
          <w:rFonts w:ascii="宋体" w:hAnsi="宋体" w:eastAsia="宋体" w:cs="宋体"/>
          <w:spacing w:val="-1"/>
          <w:sz w:val="24"/>
          <w:szCs w:val="24"/>
        </w:rPr>
        <w:t>大多数人都对可达性的影响一无所</w:t>
      </w:r>
      <w:r>
        <w:rPr>
          <w:rFonts w:ascii="宋体" w:hAnsi="宋体" w:eastAsia="宋体" w:cs="宋体"/>
          <w:sz w:val="24"/>
          <w:szCs w:val="24"/>
        </w:rPr>
        <w:t xml:space="preserve">  </w:t>
      </w:r>
      <w:r>
        <w:rPr>
          <w:rFonts w:ascii="宋体" w:hAnsi="宋体" w:eastAsia="宋体" w:cs="宋体"/>
          <w:position w:val="-3"/>
          <w:sz w:val="24"/>
          <w:szCs w:val="24"/>
        </w:rPr>
        <w:t>年知</w:t>
      </w:r>
      <w:r>
        <w:rPr>
          <w:rFonts w:ascii="宋体" w:hAnsi="宋体" w:eastAsia="宋体" w:cs="宋体"/>
          <w:sz w:val="24"/>
          <w:szCs w:val="24"/>
        </w:rPr>
        <w:t>，对他们来说，</w:t>
      </w:r>
      <w:r>
        <w:rPr>
          <w:rFonts w:ascii="Times New Roman" w:hAnsi="Times New Roman" w:eastAsia="Times New Roman" w:cs="Times New Roman"/>
          <w:sz w:val="24"/>
          <w:szCs w:val="24"/>
        </w:rPr>
        <w:t>“</w:t>
      </w:r>
      <w:r>
        <w:rPr>
          <w:rFonts w:ascii="宋体" w:hAnsi="宋体" w:eastAsia="宋体" w:cs="宋体"/>
          <w:sz w:val="24"/>
          <w:szCs w:val="24"/>
        </w:rPr>
        <w:t>写心</w:t>
      </w:r>
      <w:r>
        <w:rPr>
          <w:rFonts w:ascii="Times New Roman" w:hAnsi="Times New Roman" w:eastAsia="Times New Roman" w:cs="Times New Roman"/>
          <w:sz w:val="24"/>
          <w:szCs w:val="24"/>
        </w:rPr>
        <w:t>”</w:t>
      </w:r>
      <w:r>
        <w:rPr>
          <w:rFonts w:ascii="宋体" w:hAnsi="宋体" w:eastAsia="宋体" w:cs="宋体"/>
          <w:sz w:val="24"/>
          <w:szCs w:val="24"/>
        </w:rPr>
        <w:t>一词充满了神秘感。这个魔术的奥秘在于，它增强了一些概念的</w:t>
      </w:r>
      <w:r>
        <w:rPr>
          <w:rFonts w:ascii="宋体" w:hAnsi="宋体" w:eastAsia="宋体" w:cs="宋体"/>
          <w:spacing w:val="15"/>
          <w:sz w:val="24"/>
          <w:szCs w:val="24"/>
        </w:rPr>
        <w:t xml:space="preserve"> </w:t>
      </w:r>
      <w:r>
        <w:rPr>
          <w:rFonts w:ascii="宋体" w:hAnsi="宋体" w:eastAsia="宋体" w:cs="宋体"/>
          <w:spacing w:val="1"/>
          <w:sz w:val="24"/>
          <w:szCs w:val="24"/>
        </w:rPr>
        <w:t>你可达性，比如数字</w:t>
      </w:r>
      <w:r>
        <w:rPr>
          <w:rFonts w:ascii="Times New Roman" w:hAnsi="Times New Roman" w:eastAsia="Times New Roman" w:cs="Times New Roman"/>
          <w:spacing w:val="1"/>
          <w:sz w:val="24"/>
          <w:szCs w:val="24"/>
        </w:rPr>
        <w:t>3</w:t>
      </w:r>
      <w:r>
        <w:rPr>
          <w:rFonts w:ascii="宋体" w:hAnsi="宋体" w:eastAsia="宋体" w:cs="宋体"/>
          <w:spacing w:val="1"/>
          <w:sz w:val="24"/>
          <w:szCs w:val="24"/>
        </w:rPr>
        <w:t>和方块，而选择者对此毫不知情</w:t>
      </w:r>
      <w:r>
        <w:rPr>
          <w:rFonts w:ascii="宋体" w:hAnsi="宋体" w:eastAsia="宋体" w:cs="宋体"/>
          <w:sz w:val="24"/>
          <w:szCs w:val="24"/>
        </w:rPr>
        <w:t>。</w:t>
      </w:r>
      <w:r>
        <w:rPr>
          <w:rFonts w:ascii="Times New Roman" w:hAnsi="Times New Roman" w:eastAsia="Times New Roman" w:cs="Times New Roman"/>
          <w:position w:val="8"/>
          <w:sz w:val="18"/>
          <w:szCs w:val="18"/>
        </w:rPr>
        <w:t>3</w:t>
      </w:r>
    </w:p>
    <w:p w14:paraId="09FEBDAF">
      <w:pPr>
        <w:spacing w:before="248" w:line="157" w:lineRule="exact"/>
        <w:ind w:left="491" w:firstLine="774"/>
        <w:rPr>
          <w:rFonts w:ascii="宋体" w:hAnsi="宋体" w:eastAsia="宋体" w:cs="宋体"/>
          <w:sz w:val="24"/>
          <w:szCs w:val="24"/>
        </w:rPr>
      </w:pPr>
      <w:r>
        <w:rPr>
          <w:rFonts w:ascii="宋体" w:hAnsi="宋体" w:eastAsia="宋体" w:cs="宋体"/>
          <w:spacing w:val="-1"/>
          <w:position w:val="-7"/>
          <w:sz w:val="24"/>
          <w:szCs w:val="24"/>
        </w:rPr>
        <w:t>由于这个方法并非万无一失，所以魔术师从来不会完全依赖这种心理启动力。</w:t>
      </w:r>
      <w:r>
        <w:rPr>
          <w:rFonts w:ascii="宋体" w:hAnsi="宋体" w:eastAsia="宋体" w:cs="宋体"/>
          <w:spacing w:val="-2"/>
          <w:position w:val="-7"/>
          <w:sz w:val="24"/>
          <w:szCs w:val="24"/>
        </w:rPr>
        <w:t>优秀的</w:t>
      </w:r>
      <w:r>
        <w:rPr>
          <w:rFonts w:ascii="宋体" w:hAnsi="宋体" w:eastAsia="宋体" w:cs="宋体"/>
          <w:position w:val="-7"/>
          <w:sz w:val="24"/>
          <w:szCs w:val="24"/>
        </w:rPr>
        <w:t xml:space="preserve"> 屏</w:t>
      </w:r>
    </w:p>
    <w:p w14:paraId="68306470">
      <w:pPr>
        <w:spacing w:before="67" w:line="173" w:lineRule="exact"/>
        <w:ind w:left="517" w:right="760" w:firstLine="239"/>
        <w:rPr>
          <w:rFonts w:ascii="宋体" w:hAnsi="宋体" w:eastAsia="宋体" w:cs="宋体"/>
          <w:sz w:val="24"/>
          <w:szCs w:val="24"/>
        </w:rPr>
      </w:pPr>
      <w:r>
        <w:rPr>
          <w:rFonts w:ascii="宋体" w:hAnsi="宋体" w:eastAsia="宋体" w:cs="宋体"/>
          <w:spacing w:val="-3"/>
          <w:position w:val="-8"/>
          <w:sz w:val="24"/>
          <w:szCs w:val="24"/>
        </w:rPr>
        <w:t>魔术师总能找到巧妙的应对方法。例如，他们可能会先问</w:t>
      </w:r>
      <w:r>
        <w:rPr>
          <w:rFonts w:ascii="Times New Roman" w:hAnsi="Times New Roman" w:eastAsia="Times New Roman" w:cs="Times New Roman"/>
          <w:spacing w:val="-3"/>
          <w:position w:val="-8"/>
          <w:sz w:val="24"/>
          <w:szCs w:val="24"/>
        </w:rPr>
        <w:t>“</w:t>
      </w:r>
      <w:r>
        <w:rPr>
          <w:rFonts w:ascii="宋体" w:hAnsi="宋体" w:eastAsia="宋体" w:cs="宋体"/>
          <w:spacing w:val="-3"/>
          <w:position w:val="-8"/>
          <w:sz w:val="24"/>
          <w:szCs w:val="24"/>
        </w:rPr>
        <w:t>是方块吗？</w:t>
      </w:r>
      <w:r>
        <w:rPr>
          <w:rFonts w:ascii="Times New Roman" w:hAnsi="Times New Roman" w:eastAsia="Times New Roman" w:cs="Times New Roman"/>
          <w:spacing w:val="-3"/>
          <w:position w:val="-8"/>
          <w:sz w:val="24"/>
          <w:szCs w:val="24"/>
        </w:rPr>
        <w:t>”</w:t>
      </w:r>
      <w:r>
        <w:rPr>
          <w:rFonts w:ascii="Times New Roman" w:hAnsi="Times New Roman" w:eastAsia="Times New Roman" w:cs="Times New Roman"/>
          <w:spacing w:val="-22"/>
          <w:position w:val="-8"/>
          <w:sz w:val="24"/>
          <w:szCs w:val="24"/>
        </w:rPr>
        <w:t xml:space="preserve"> </w:t>
      </w:r>
      <w:r>
        <w:rPr>
          <w:rFonts w:ascii="宋体" w:hAnsi="宋体" w:eastAsia="宋体" w:cs="宋体"/>
          <w:spacing w:val="-3"/>
          <w:position w:val="-8"/>
          <w:sz w:val="24"/>
          <w:szCs w:val="24"/>
        </w:rPr>
        <w:t>,</w:t>
      </w:r>
      <w:r>
        <w:rPr>
          <w:rFonts w:ascii="宋体" w:hAnsi="宋体" w:eastAsia="宋体" w:cs="宋体"/>
          <w:spacing w:val="65"/>
          <w:position w:val="-8"/>
          <w:sz w:val="24"/>
          <w:szCs w:val="24"/>
        </w:rPr>
        <w:t xml:space="preserve"> </w:t>
      </w:r>
      <w:r>
        <w:rPr>
          <w:rFonts w:ascii="宋体" w:hAnsi="宋体" w:eastAsia="宋体" w:cs="宋体"/>
          <w:spacing w:val="-3"/>
          <w:position w:val="-8"/>
          <w:sz w:val="24"/>
          <w:szCs w:val="24"/>
        </w:rPr>
        <w:t>再问</w:t>
      </w:r>
      <w:r>
        <w:rPr>
          <w:rFonts w:ascii="Times New Roman" w:hAnsi="Times New Roman" w:eastAsia="Times New Roman" w:cs="Times New Roman"/>
          <w:spacing w:val="-3"/>
          <w:position w:val="-8"/>
          <w:sz w:val="24"/>
          <w:szCs w:val="24"/>
        </w:rPr>
        <w:t>“</w:t>
      </w:r>
      <w:r>
        <w:rPr>
          <w:rFonts w:ascii="宋体" w:hAnsi="宋体" w:eastAsia="宋体" w:cs="宋体"/>
          <w:spacing w:val="-3"/>
          <w:position w:val="-8"/>
          <w:sz w:val="24"/>
          <w:szCs w:val="24"/>
        </w:rPr>
        <w:t>是</w:t>
      </w:r>
      <w:r>
        <w:rPr>
          <w:rFonts w:ascii="Times New Roman" w:hAnsi="Times New Roman" w:eastAsia="Times New Roman" w:cs="Times New Roman"/>
          <w:spacing w:val="-3"/>
          <w:position w:val="-8"/>
          <w:sz w:val="24"/>
          <w:szCs w:val="24"/>
        </w:rPr>
        <w:t>3</w:t>
      </w:r>
      <w:r>
        <w:rPr>
          <w:rFonts w:ascii="Times New Roman" w:hAnsi="Times New Roman" w:eastAsia="Times New Roman" w:cs="Times New Roman"/>
          <w:position w:val="-8"/>
          <w:sz w:val="24"/>
          <w:szCs w:val="24"/>
        </w:rPr>
        <w:t xml:space="preserve"> </w:t>
      </w:r>
      <w:r>
        <w:rPr>
          <w:rFonts w:ascii="宋体" w:hAnsi="宋体" w:eastAsia="宋体" w:cs="宋体"/>
          <w:position w:val="-5"/>
          <w:sz w:val="24"/>
          <w:szCs w:val="24"/>
        </w:rPr>
        <w:t>花</w:t>
      </w:r>
    </w:p>
    <w:p w14:paraId="2178D867">
      <w:pPr>
        <w:spacing w:before="38" w:line="281" w:lineRule="auto"/>
        <w:ind w:left="757" w:right="222" w:firstLine="14"/>
        <w:rPr>
          <w:rFonts w:ascii="宋体" w:hAnsi="宋体" w:eastAsia="宋体" w:cs="宋体"/>
          <w:sz w:val="24"/>
          <w:szCs w:val="24"/>
        </w:rPr>
      </w:pPr>
      <w:r>
        <w:rPr>
          <w:rFonts w:ascii="宋体" w:hAnsi="宋体" w:eastAsia="宋体" w:cs="宋体"/>
          <w:spacing w:val="-4"/>
          <w:sz w:val="24"/>
          <w:szCs w:val="24"/>
        </w:rPr>
        <w:t>吗？</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8"/>
          <w:sz w:val="24"/>
          <w:szCs w:val="24"/>
        </w:rPr>
        <w:t xml:space="preserve"> </w:t>
      </w:r>
      <w:r>
        <w:rPr>
          <w:rFonts w:ascii="宋体" w:hAnsi="宋体" w:eastAsia="宋体" w:cs="宋体"/>
          <w:spacing w:val="-4"/>
          <w:sz w:val="24"/>
          <w:szCs w:val="24"/>
        </w:rPr>
        <w:t>,</w:t>
      </w:r>
      <w:r>
        <w:rPr>
          <w:rFonts w:ascii="宋体" w:hAnsi="宋体" w:eastAsia="宋体" w:cs="宋体"/>
          <w:spacing w:val="64"/>
          <w:sz w:val="24"/>
          <w:szCs w:val="24"/>
        </w:rPr>
        <w:t xml:space="preserve"> </w:t>
      </w:r>
      <w:r>
        <w:rPr>
          <w:rFonts w:ascii="宋体" w:hAnsi="宋体" w:eastAsia="宋体" w:cs="宋体"/>
          <w:spacing w:val="-4"/>
          <w:sz w:val="24"/>
          <w:szCs w:val="24"/>
        </w:rPr>
        <w:t>然后接着问</w:t>
      </w:r>
      <w:r>
        <w:rPr>
          <w:rFonts w:ascii="Times New Roman" w:hAnsi="Times New Roman" w:eastAsia="Times New Roman" w:cs="Times New Roman"/>
          <w:spacing w:val="-4"/>
          <w:sz w:val="24"/>
          <w:szCs w:val="24"/>
        </w:rPr>
        <w:t>“</w:t>
      </w:r>
      <w:r>
        <w:rPr>
          <w:rFonts w:ascii="宋体" w:hAnsi="宋体" w:eastAsia="宋体" w:cs="宋体"/>
          <w:spacing w:val="-4"/>
          <w:sz w:val="24"/>
          <w:szCs w:val="24"/>
        </w:rPr>
        <w:t>是方块</w:t>
      </w:r>
      <w:r>
        <w:rPr>
          <w:rFonts w:ascii="Times New Roman" w:hAnsi="Times New Roman" w:eastAsia="Times New Roman" w:cs="Times New Roman"/>
          <w:spacing w:val="-4"/>
          <w:sz w:val="24"/>
          <w:szCs w:val="24"/>
        </w:rPr>
        <w:t>3</w:t>
      </w:r>
      <w:r>
        <w:rPr>
          <w:rFonts w:ascii="宋体" w:hAnsi="宋体" w:eastAsia="宋体" w:cs="宋体"/>
          <w:spacing w:val="-4"/>
          <w:sz w:val="24"/>
          <w:szCs w:val="24"/>
        </w:rPr>
        <w:t>吗？</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4"/>
          <w:sz w:val="24"/>
          <w:szCs w:val="24"/>
        </w:rPr>
        <w:t xml:space="preserve"> </w:t>
      </w:r>
      <w:r>
        <w:rPr>
          <w:rFonts w:ascii="宋体" w:hAnsi="宋体" w:eastAsia="宋体" w:cs="宋体"/>
          <w:spacing w:val="-4"/>
          <w:sz w:val="24"/>
          <w:szCs w:val="24"/>
        </w:rPr>
        <w:t>。如果参与者说不是，他们可能会问</w:t>
      </w:r>
      <w:r>
        <w:rPr>
          <w:rFonts w:ascii="Times New Roman" w:hAnsi="Times New Roman" w:eastAsia="Times New Roman" w:cs="Times New Roman"/>
          <w:spacing w:val="-4"/>
          <w:sz w:val="24"/>
          <w:szCs w:val="24"/>
        </w:rPr>
        <w:t>“</w:t>
      </w:r>
      <w:r>
        <w:rPr>
          <w:rFonts w:ascii="宋体" w:hAnsi="宋体" w:eastAsia="宋体" w:cs="宋体"/>
          <w:spacing w:val="-4"/>
          <w:sz w:val="24"/>
          <w:szCs w:val="24"/>
        </w:rPr>
        <w:t>是红桃</w:t>
      </w:r>
      <w:r>
        <w:rPr>
          <w:rFonts w:ascii="Times New Roman" w:hAnsi="Times New Roman" w:eastAsia="Times New Roman" w:cs="Times New Roman"/>
          <w:spacing w:val="-5"/>
          <w:sz w:val="24"/>
          <w:szCs w:val="24"/>
        </w:rPr>
        <w:t>3</w:t>
      </w:r>
      <w:r>
        <w:rPr>
          <w:rFonts w:ascii="宋体" w:hAnsi="宋体" w:eastAsia="宋体" w:cs="宋体"/>
          <w:spacing w:val="-5"/>
          <w:sz w:val="24"/>
          <w:szCs w:val="24"/>
        </w:rPr>
        <w:t>吗？</w:t>
      </w:r>
      <w:r>
        <w:rPr>
          <w:rFonts w:ascii="Times New Roman" w:hAnsi="Times New Roman" w:eastAsia="Times New Roman" w:cs="Times New Roman"/>
          <w:spacing w:val="-5"/>
          <w:sz w:val="24"/>
          <w:szCs w:val="24"/>
        </w:rPr>
        <w:t>”</w:t>
      </w:r>
      <w:r>
        <w:rPr>
          <w:rFonts w:ascii="宋体" w:hAnsi="宋体" w:eastAsia="宋体" w:cs="宋体"/>
          <w:spacing w:val="-5"/>
          <w:sz w:val="24"/>
          <w:szCs w:val="24"/>
        </w:rPr>
        <w:t>。</w:t>
      </w:r>
      <w:r>
        <w:rPr>
          <w:rFonts w:ascii="宋体" w:hAnsi="宋体" w:eastAsia="宋体" w:cs="宋体"/>
          <w:sz w:val="24"/>
          <w:szCs w:val="24"/>
        </w:rPr>
        <w:t xml:space="preserve"> </w:t>
      </w:r>
      <w:r>
        <w:rPr>
          <w:rFonts w:ascii="宋体" w:hAnsi="宋体" w:eastAsia="宋体" w:cs="宋体"/>
          <w:spacing w:val="-1"/>
          <w:sz w:val="24"/>
          <w:szCs w:val="24"/>
        </w:rPr>
        <w:t>这种问法会提高参与者猜对牌面的至少一个元素的概率。</w:t>
      </w:r>
    </w:p>
    <w:p w14:paraId="5CCC9565">
      <w:pPr>
        <w:spacing w:before="278" w:line="314" w:lineRule="auto"/>
        <w:ind w:left="767" w:firstLine="467"/>
        <w:jc w:val="both"/>
        <w:rPr>
          <w:rFonts w:ascii="Times New Roman" w:hAnsi="Times New Roman" w:eastAsia="Times New Roman" w:cs="Times New Roman"/>
          <w:sz w:val="18"/>
          <w:szCs w:val="18"/>
        </w:rPr>
      </w:pPr>
      <w:r>
        <w:pict>
          <v:shape id="_x0000_s1333" o:spid="_x0000_s1333" o:spt="202" type="#_x0000_t202" style="position:absolute;left:0pt;margin-left:22.85pt;margin-top:59.7pt;height:16.3pt;width:13.5pt;z-index:251975680;mso-width-relative:page;mso-height-relative:page;" filled="f" stroked="f" coordsize="21600,21600">
            <v:path/>
            <v:fill on="f" focussize="0,0"/>
            <v:stroke on="f"/>
            <v:imagedata o:title=""/>
            <o:lock v:ext="edit" aspectratio="f"/>
            <v:textbox inset="0mm,0mm,0mm,0mm">
              <w:txbxContent>
                <w:p w14:paraId="68EF53CE">
                  <w:pPr>
                    <w:spacing w:before="19" w:line="220" w:lineRule="auto"/>
                    <w:ind w:left="20"/>
                    <w:rPr>
                      <w:rFonts w:ascii="宋体" w:hAnsi="宋体" w:eastAsia="宋体" w:cs="宋体"/>
                      <w:sz w:val="24"/>
                      <w:szCs w:val="24"/>
                    </w:rPr>
                  </w:pPr>
                  <w:r>
                    <w:rPr>
                      <w:rFonts w:ascii="宋体" w:hAnsi="宋体" w:eastAsia="宋体" w:cs="宋体"/>
                      <w:sz w:val="24"/>
                      <w:szCs w:val="24"/>
                    </w:rPr>
                    <w:t>字</w:t>
                  </w:r>
                </w:p>
              </w:txbxContent>
            </v:textbox>
          </v:shape>
        </w:pict>
      </w:r>
      <w:r>
        <w:rPr>
          <w:rFonts w:ascii="宋体" w:hAnsi="宋体" w:eastAsia="宋体" w:cs="宋体"/>
          <w:sz w:val="24"/>
          <w:szCs w:val="24"/>
        </w:rPr>
        <w:t>选择架构和魔术有许多共同点。设计者可以对选择架构做出一</w:t>
      </w:r>
      <w:r>
        <w:rPr>
          <w:rFonts w:ascii="宋体" w:hAnsi="宋体" w:eastAsia="宋体" w:cs="宋体"/>
          <w:spacing w:val="-1"/>
          <w:sz w:val="24"/>
          <w:szCs w:val="24"/>
        </w:rPr>
        <w:t>些微妙的调整。选择者</w:t>
      </w:r>
      <w:r>
        <w:rPr>
          <w:rFonts w:ascii="宋体" w:hAnsi="宋体" w:eastAsia="宋体" w:cs="宋体"/>
          <w:sz w:val="24"/>
          <w:szCs w:val="24"/>
        </w:rPr>
        <w:t xml:space="preserve"> </w:t>
      </w:r>
      <w:r>
        <w:rPr>
          <w:rFonts w:ascii="宋体" w:hAnsi="宋体" w:eastAsia="宋体" w:cs="宋体"/>
          <w:spacing w:val="-1"/>
          <w:sz w:val="24"/>
          <w:szCs w:val="24"/>
        </w:rPr>
        <w:t>即使注意到了这些调整，也可能仍然意识不到这些调整会如何影响自己的行为。选择者大</w:t>
      </w:r>
      <w:r>
        <w:rPr>
          <w:rFonts w:ascii="宋体" w:hAnsi="宋体" w:eastAsia="宋体" w:cs="宋体"/>
          <w:spacing w:val="17"/>
          <w:sz w:val="24"/>
          <w:szCs w:val="24"/>
        </w:rPr>
        <w:t xml:space="preserve"> </w:t>
      </w:r>
      <w:r>
        <w:rPr>
          <w:rFonts w:ascii="宋体" w:hAnsi="宋体" w:eastAsia="宋体" w:cs="宋体"/>
          <w:spacing w:val="-1"/>
          <w:sz w:val="24"/>
          <w:szCs w:val="24"/>
        </w:rPr>
        <w:t>多都不知道选择架构会如何影响自己的决策（当然，读过这本书的人除外）。</w:t>
      </w:r>
      <w:r>
        <w:rPr>
          <w:rFonts w:ascii="Times New Roman" w:hAnsi="Times New Roman" w:eastAsia="Times New Roman" w:cs="Times New Roman"/>
          <w:spacing w:val="-1"/>
          <w:position w:val="8"/>
          <w:sz w:val="18"/>
          <w:szCs w:val="18"/>
        </w:rPr>
        <w:t>4</w:t>
      </w:r>
    </w:p>
    <w:p w14:paraId="6F0A009B">
      <w:pPr>
        <w:spacing w:before="224" w:line="196" w:lineRule="auto"/>
        <w:ind w:left="515" w:firstLine="721"/>
        <w:jc w:val="both"/>
        <w:rPr>
          <w:rFonts w:ascii="宋体" w:hAnsi="宋体" w:eastAsia="宋体" w:cs="宋体"/>
          <w:sz w:val="24"/>
          <w:szCs w:val="24"/>
        </w:rPr>
      </w:pPr>
      <w:r>
        <w:pict>
          <v:shape id="_x0000_s1334" o:spid="_x0000_s1334" o:spt="202" type="#_x0000_t202" style="position:absolute;left:0pt;margin-left:36.95pt;margin-top:67.75pt;height:16.25pt;width:469.4pt;z-index:251974656;mso-width-relative:page;mso-height-relative:page;" filled="f" stroked="f" coordsize="21600,21600">
            <v:path/>
            <v:fill on="f" focussize="0,0"/>
            <v:stroke on="f"/>
            <v:imagedata o:title=""/>
            <o:lock v:ext="edit" aspectratio="f"/>
            <v:textbox inset="0mm,0mm,0mm,0mm">
              <w:txbxContent>
                <w:p w14:paraId="591312C1">
                  <w:pPr>
                    <w:spacing w:before="19" w:line="219" w:lineRule="auto"/>
                    <w:ind w:left="20"/>
                    <w:rPr>
                      <w:rFonts w:ascii="宋体" w:hAnsi="宋体" w:eastAsia="宋体" w:cs="宋体"/>
                      <w:sz w:val="24"/>
                      <w:szCs w:val="24"/>
                    </w:rPr>
                  </w:pPr>
                  <w:r>
                    <w:rPr>
                      <w:rFonts w:ascii="宋体" w:hAnsi="宋体" w:eastAsia="宋体" w:cs="宋体"/>
                      <w:sz w:val="24"/>
                      <w:szCs w:val="24"/>
                    </w:rPr>
                    <w:t>部留给自己，毕竟钱多总比钱少好。而且，在此类实验中</w:t>
                  </w:r>
                  <w:r>
                    <w:rPr>
                      <w:rFonts w:ascii="宋体" w:hAnsi="宋体" w:eastAsia="宋体" w:cs="宋体"/>
                      <w:spacing w:val="-1"/>
                      <w:sz w:val="24"/>
                      <w:szCs w:val="24"/>
                    </w:rPr>
                    <w:t>，你的身份是保密的，你不会和</w:t>
                  </w:r>
                </w:p>
              </w:txbxContent>
            </v:textbox>
          </v:shape>
        </w:pict>
      </w:r>
      <w:r>
        <w:rPr>
          <w:rFonts w:ascii="宋体" w:hAnsi="宋体" w:eastAsia="宋体" w:cs="宋体"/>
          <w:sz w:val="24"/>
          <w:szCs w:val="24"/>
        </w:rPr>
        <w:t>你认为自己是个慷慨的人吗？慷慨是我们自我认同的一部</w:t>
      </w:r>
      <w:r>
        <w:rPr>
          <w:rFonts w:ascii="宋体" w:hAnsi="宋体" w:eastAsia="宋体" w:cs="宋体"/>
          <w:spacing w:val="-1"/>
          <w:sz w:val="24"/>
          <w:szCs w:val="24"/>
        </w:rPr>
        <w:t>分，不会轻易改变。经常有</w:t>
      </w:r>
      <w:r>
        <w:rPr>
          <w:rFonts w:ascii="宋体" w:hAnsi="宋体" w:eastAsia="宋体" w:cs="宋体"/>
          <w:sz w:val="24"/>
          <w:szCs w:val="24"/>
        </w:rPr>
        <w:t xml:space="preserve"> </w:t>
      </w:r>
      <w:r>
        <w:rPr>
          <w:rFonts w:ascii="宋体" w:hAnsi="宋体" w:eastAsia="宋体" w:cs="宋体"/>
          <w:position w:val="12"/>
          <w:sz w:val="24"/>
          <w:szCs w:val="24"/>
        </w:rPr>
        <w:t>以</w:t>
      </w:r>
      <w:r>
        <w:rPr>
          <w:rFonts w:ascii="宋体" w:hAnsi="宋体" w:eastAsia="宋体" w:cs="宋体"/>
          <w:sz w:val="24"/>
          <w:szCs w:val="24"/>
        </w:rPr>
        <w:t>实验利用独裁者博弈研究人们的慷慨心。假设你突然得到了</w:t>
      </w:r>
      <w:r>
        <w:rPr>
          <w:rFonts w:ascii="Times New Roman" w:hAnsi="Times New Roman" w:eastAsia="Times New Roman" w:cs="Times New Roman"/>
          <w:sz w:val="24"/>
          <w:szCs w:val="24"/>
        </w:rPr>
        <w:t>10</w:t>
      </w:r>
      <w:r>
        <w:rPr>
          <w:rFonts w:ascii="宋体" w:hAnsi="宋体" w:eastAsia="宋体" w:cs="宋体"/>
          <w:sz w:val="24"/>
          <w:szCs w:val="24"/>
        </w:rPr>
        <w:t>美元</w:t>
      </w:r>
      <w:r>
        <w:rPr>
          <w:rFonts w:ascii="宋体" w:hAnsi="宋体" w:eastAsia="宋体" w:cs="宋体"/>
          <w:spacing w:val="-1"/>
          <w:sz w:val="24"/>
          <w:szCs w:val="24"/>
        </w:rPr>
        <w:t>，有人问你，你是否愿</w:t>
      </w:r>
      <w:r>
        <w:rPr>
          <w:rFonts w:ascii="宋体" w:hAnsi="宋体" w:eastAsia="宋体" w:cs="宋体"/>
          <w:sz w:val="24"/>
          <w:szCs w:val="24"/>
        </w:rPr>
        <w:t xml:space="preserve"> </w:t>
      </w:r>
      <w:r>
        <w:rPr>
          <w:rFonts w:ascii="宋体" w:hAnsi="宋体" w:eastAsia="宋体" w:cs="宋体"/>
          <w:position w:val="12"/>
          <w:sz w:val="24"/>
          <w:szCs w:val="24"/>
        </w:rPr>
        <w:t>验</w:t>
      </w:r>
      <w:r>
        <w:rPr>
          <w:rFonts w:ascii="宋体" w:hAnsi="宋体" w:eastAsia="宋体" w:cs="宋体"/>
          <w:sz w:val="24"/>
          <w:szCs w:val="24"/>
        </w:rPr>
        <w:t>意将这笔钱的一部分分给一个完全陌生的人。你可以听从经济学家的</w:t>
      </w:r>
      <w:r>
        <w:rPr>
          <w:rFonts w:ascii="宋体" w:hAnsi="宋体" w:eastAsia="宋体" w:cs="宋体"/>
          <w:spacing w:val="-1"/>
          <w:sz w:val="24"/>
          <w:szCs w:val="24"/>
        </w:rPr>
        <w:t>建议，把这</w:t>
      </w:r>
      <w:r>
        <w:rPr>
          <w:rFonts w:ascii="Times New Roman" w:hAnsi="Times New Roman" w:eastAsia="Times New Roman" w:cs="Times New Roman"/>
          <w:spacing w:val="-1"/>
          <w:sz w:val="24"/>
          <w:szCs w:val="24"/>
        </w:rPr>
        <w:t>10</w:t>
      </w:r>
      <w:r>
        <w:rPr>
          <w:rFonts w:ascii="宋体" w:hAnsi="宋体" w:eastAsia="宋体" w:cs="宋体"/>
          <w:spacing w:val="-1"/>
          <w:sz w:val="24"/>
          <w:szCs w:val="24"/>
        </w:rPr>
        <w:t>美元全</w:t>
      </w:r>
      <w:r>
        <w:rPr>
          <w:rFonts w:ascii="宋体" w:hAnsi="宋体" w:eastAsia="宋体" w:cs="宋体"/>
          <w:sz w:val="24"/>
          <w:szCs w:val="24"/>
        </w:rPr>
        <w:t xml:space="preserve"> 们</w:t>
      </w:r>
    </w:p>
    <w:p w14:paraId="2F63EFF8">
      <w:pPr>
        <w:spacing w:before="277" w:line="189" w:lineRule="auto"/>
        <w:ind w:left="520" w:right="26" w:firstLine="236"/>
        <w:rPr>
          <w:rFonts w:ascii="宋体" w:hAnsi="宋体" w:eastAsia="宋体" w:cs="宋体"/>
          <w:sz w:val="24"/>
          <w:szCs w:val="24"/>
        </w:rPr>
      </w:pPr>
      <w:r>
        <w:rPr>
          <w:rFonts w:ascii="宋体" w:hAnsi="宋体" w:eastAsia="宋体" w:cs="宋体"/>
          <w:sz w:val="24"/>
          <w:szCs w:val="24"/>
        </w:rPr>
        <w:t>那位陌生人有任何接触。但尽管如此，大多数参与者还是会把这笔</w:t>
      </w:r>
      <w:r>
        <w:rPr>
          <w:rFonts w:ascii="Times New Roman" w:hAnsi="Times New Roman" w:eastAsia="Times New Roman" w:cs="Times New Roman"/>
          <w:spacing w:val="-1"/>
          <w:sz w:val="24"/>
          <w:szCs w:val="24"/>
        </w:rPr>
        <w:t>“</w:t>
      </w:r>
      <w:r>
        <w:rPr>
          <w:rFonts w:ascii="宋体" w:hAnsi="宋体" w:eastAsia="宋体" w:cs="宋体"/>
          <w:spacing w:val="-1"/>
          <w:sz w:val="24"/>
          <w:szCs w:val="24"/>
        </w:rPr>
        <w:t>意外之财</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的一部分分</w:t>
      </w:r>
      <w:r>
        <w:rPr>
          <w:rFonts w:ascii="宋体" w:hAnsi="宋体" w:eastAsia="宋体" w:cs="宋体"/>
          <w:sz w:val="24"/>
          <w:szCs w:val="24"/>
        </w:rPr>
        <w:t xml:space="preserve"> 关</w:t>
      </w:r>
    </w:p>
    <w:p w14:paraId="560B8A1B">
      <w:pPr>
        <w:spacing w:line="189" w:lineRule="auto"/>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69427A2F">
      <w:pPr>
        <w:pStyle w:val="2"/>
        <w:spacing w:line="249" w:lineRule="auto"/>
      </w:pPr>
    </w:p>
    <w:p w14:paraId="5510BB78">
      <w:pPr>
        <w:pStyle w:val="2"/>
        <w:spacing w:line="249" w:lineRule="auto"/>
      </w:pPr>
    </w:p>
    <w:p w14:paraId="289E4A7C">
      <w:pPr>
        <w:pStyle w:val="2"/>
        <w:spacing w:line="249" w:lineRule="auto"/>
      </w:pPr>
    </w:p>
    <w:p w14:paraId="4276878F">
      <w:pPr>
        <w:pStyle w:val="2"/>
        <w:spacing w:line="250" w:lineRule="auto"/>
      </w:pPr>
    </w:p>
    <w:p w14:paraId="5EF97F5B">
      <w:pPr>
        <w:spacing w:before="78" w:line="251" w:lineRule="auto"/>
        <w:ind w:left="297" w:hanging="18"/>
        <w:rPr>
          <w:rFonts w:ascii="宋体" w:hAnsi="宋体" w:eastAsia="宋体" w:cs="宋体"/>
          <w:sz w:val="24"/>
          <w:szCs w:val="24"/>
        </w:rPr>
      </w:pPr>
      <w:r>
        <w:rPr>
          <w:rFonts w:ascii="宋体" w:hAnsi="宋体" w:eastAsia="宋体" w:cs="宋体"/>
          <w:sz w:val="24"/>
          <w:szCs w:val="24"/>
        </w:rPr>
        <w:t>给那个陌生人，他们通常会给陌生人</w:t>
      </w:r>
      <w:r>
        <w:rPr>
          <w:rFonts w:ascii="Times New Roman" w:hAnsi="Times New Roman" w:eastAsia="Times New Roman" w:cs="Times New Roman"/>
          <w:sz w:val="24"/>
          <w:szCs w:val="24"/>
        </w:rPr>
        <w:t>3</w:t>
      </w:r>
      <w:r>
        <w:rPr>
          <w:rFonts w:ascii="宋体" w:hAnsi="宋体" w:eastAsia="宋体" w:cs="宋体"/>
          <w:sz w:val="24"/>
          <w:szCs w:val="24"/>
        </w:rPr>
        <w:t>美元，给自己留</w:t>
      </w:r>
      <w:r>
        <w:rPr>
          <w:rFonts w:ascii="Times New Roman" w:hAnsi="Times New Roman" w:eastAsia="Times New Roman" w:cs="Times New Roman"/>
          <w:sz w:val="24"/>
          <w:szCs w:val="24"/>
        </w:rPr>
        <w:t>7</w:t>
      </w:r>
      <w:r>
        <w:rPr>
          <w:rFonts w:ascii="宋体" w:hAnsi="宋体" w:eastAsia="宋体" w:cs="宋体"/>
          <w:sz w:val="24"/>
          <w:szCs w:val="24"/>
        </w:rPr>
        <w:t>美元。</w:t>
      </w:r>
      <w:r>
        <w:rPr>
          <w:rFonts w:ascii="宋体" w:hAnsi="宋体" w:eastAsia="宋体" w:cs="宋体"/>
          <w:spacing w:val="-1"/>
          <w:sz w:val="24"/>
          <w:szCs w:val="24"/>
        </w:rPr>
        <w:t>而这是在选择架构影响之下</w:t>
      </w:r>
      <w:r>
        <w:rPr>
          <w:rFonts w:ascii="宋体" w:hAnsi="宋体" w:eastAsia="宋体" w:cs="宋体"/>
          <w:sz w:val="24"/>
          <w:szCs w:val="24"/>
        </w:rPr>
        <w:t xml:space="preserve"> </w:t>
      </w:r>
      <w:r>
        <w:rPr>
          <w:rFonts w:ascii="宋体" w:hAnsi="宋体" w:eastAsia="宋体" w:cs="宋体"/>
          <w:spacing w:val="-8"/>
          <w:sz w:val="24"/>
          <w:szCs w:val="24"/>
        </w:rPr>
        <w:t>的结果。</w:t>
      </w:r>
    </w:p>
    <w:p w14:paraId="1E1D01F5">
      <w:pPr>
        <w:spacing w:line="219" w:lineRule="auto"/>
        <w:ind w:left="40"/>
        <w:rPr>
          <w:rFonts w:ascii="宋体" w:hAnsi="宋体" w:eastAsia="宋体" w:cs="宋体"/>
          <w:sz w:val="24"/>
          <w:szCs w:val="24"/>
        </w:rPr>
      </w:pPr>
      <w:r>
        <w:rPr>
          <w:rFonts w:ascii="宋体" w:hAnsi="宋体" w:eastAsia="宋体" w:cs="宋体"/>
          <w:sz w:val="24"/>
          <w:szCs w:val="24"/>
        </w:rPr>
        <w:t>率</w:t>
      </w:r>
    </w:p>
    <w:p w14:paraId="4B9D310B">
      <w:pPr>
        <w:tabs>
          <w:tab w:val="left" w:pos="160"/>
          <w:tab w:val="left" w:pos="281"/>
        </w:tabs>
        <w:spacing w:before="71" w:line="294" w:lineRule="auto"/>
        <w:ind w:left="39" w:firstLine="729"/>
        <w:rPr>
          <w:rFonts w:ascii="宋体" w:hAnsi="宋体" w:eastAsia="宋体" w:cs="宋体"/>
          <w:sz w:val="24"/>
          <w:szCs w:val="24"/>
        </w:rPr>
      </w:pPr>
      <w:r>
        <w:rPr>
          <w:rFonts w:ascii="宋体" w:hAnsi="宋体" w:eastAsia="宋体" w:cs="宋体"/>
          <w:spacing w:val="-1"/>
          <w:sz w:val="24"/>
          <w:szCs w:val="24"/>
        </w:rPr>
        <w:t>宾夕法尼亚大学的研究人员在网络上进行了一项实验，他们在网页上列出了</w:t>
      </w:r>
      <w:r>
        <w:rPr>
          <w:rFonts w:ascii="Times New Roman" w:hAnsi="Times New Roman" w:eastAsia="Times New Roman" w:cs="Times New Roman"/>
          <w:spacing w:val="-1"/>
          <w:sz w:val="24"/>
          <w:szCs w:val="24"/>
        </w:rPr>
        <w:t>10</w:t>
      </w:r>
      <w:r>
        <w:rPr>
          <w:rFonts w:ascii="宋体" w:hAnsi="宋体" w:eastAsia="宋体" w:cs="宋体"/>
          <w:spacing w:val="-1"/>
          <w:sz w:val="24"/>
          <w:szCs w:val="24"/>
        </w:rPr>
        <w:t>美元的</w:t>
      </w:r>
      <w:r>
        <w:rPr>
          <w:rFonts w:ascii="宋体" w:hAnsi="宋体" w:eastAsia="宋体" w:cs="宋体"/>
          <w:spacing w:val="17"/>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各种分配方式，让参与者从中做出选择。这些分配方式包括</w:t>
      </w:r>
      <w:r>
        <w:rPr>
          <w:rFonts w:ascii="Times New Roman" w:hAnsi="Times New Roman" w:eastAsia="Times New Roman" w:cs="Times New Roman"/>
          <w:spacing w:val="-1"/>
          <w:sz w:val="24"/>
          <w:szCs w:val="24"/>
        </w:rPr>
        <w:t>“</w:t>
      </w:r>
      <w:r>
        <w:rPr>
          <w:rFonts w:ascii="宋体" w:hAnsi="宋体" w:eastAsia="宋体" w:cs="宋体"/>
          <w:spacing w:val="-1"/>
          <w:sz w:val="24"/>
          <w:szCs w:val="24"/>
        </w:rPr>
        <w:t>给陌生人</w:t>
      </w:r>
      <w:r>
        <w:rPr>
          <w:rFonts w:ascii="Times New Roman" w:hAnsi="Times New Roman" w:eastAsia="Times New Roman" w:cs="Times New Roman"/>
          <w:spacing w:val="-1"/>
          <w:sz w:val="24"/>
          <w:szCs w:val="24"/>
        </w:rPr>
        <w:t>1</w:t>
      </w:r>
      <w:r>
        <w:rPr>
          <w:rFonts w:ascii="宋体" w:hAnsi="宋体" w:eastAsia="宋体" w:cs="宋体"/>
          <w:spacing w:val="-1"/>
          <w:sz w:val="24"/>
          <w:szCs w:val="24"/>
        </w:rPr>
        <w:t>美元、给自己留</w:t>
      </w:r>
      <w:r>
        <w:rPr>
          <w:rFonts w:ascii="Times New Roman" w:hAnsi="Times New Roman" w:eastAsia="Times New Roman" w:cs="Times New Roman"/>
          <w:spacing w:val="-1"/>
          <w:sz w:val="24"/>
          <w:szCs w:val="24"/>
        </w:rPr>
        <w:t>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pacing w:val="-1"/>
          <w:sz w:val="24"/>
          <w:szCs w:val="24"/>
        </w:rPr>
        <w:t>3</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给陌生人</w:t>
      </w:r>
      <w:r>
        <w:rPr>
          <w:rFonts w:ascii="Times New Roman" w:hAnsi="Times New Roman" w:eastAsia="Times New Roman" w:cs="Times New Roman"/>
          <w:spacing w:val="-1"/>
          <w:sz w:val="24"/>
          <w:szCs w:val="24"/>
        </w:rPr>
        <w:t>2</w:t>
      </w:r>
      <w:r>
        <w:rPr>
          <w:rFonts w:ascii="宋体" w:hAnsi="宋体" w:eastAsia="宋体" w:cs="宋体"/>
          <w:spacing w:val="-1"/>
          <w:sz w:val="24"/>
          <w:szCs w:val="24"/>
        </w:rPr>
        <w:t>美元、给自己留</w:t>
      </w:r>
      <w:r>
        <w:rPr>
          <w:rFonts w:ascii="Times New Roman" w:hAnsi="Times New Roman" w:eastAsia="Times New Roman" w:cs="Times New Roman"/>
          <w:spacing w:val="-1"/>
          <w:sz w:val="24"/>
          <w:szCs w:val="24"/>
        </w:rPr>
        <w:t>8</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宋体" w:hAnsi="宋体" w:eastAsia="宋体" w:cs="宋体"/>
          <w:spacing w:val="-1"/>
          <w:sz w:val="24"/>
          <w:szCs w:val="24"/>
        </w:rPr>
        <w:t>等。一些参与者看到的第一个选项是最自私的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分配方式，即</w:t>
      </w:r>
      <w:r>
        <w:rPr>
          <w:rFonts w:ascii="Times New Roman" w:hAnsi="Times New Roman" w:eastAsia="Times New Roman" w:cs="Times New Roman"/>
          <w:spacing w:val="-1"/>
          <w:sz w:val="24"/>
          <w:szCs w:val="24"/>
        </w:rPr>
        <w:t>“</w:t>
      </w:r>
      <w:r>
        <w:rPr>
          <w:rFonts w:ascii="宋体" w:hAnsi="宋体" w:eastAsia="宋体" w:cs="宋体"/>
          <w:spacing w:val="-1"/>
          <w:sz w:val="24"/>
          <w:szCs w:val="24"/>
        </w:rPr>
        <w:t>给陌生人</w:t>
      </w:r>
      <w:r>
        <w:rPr>
          <w:rFonts w:ascii="Times New Roman" w:hAnsi="Times New Roman" w:eastAsia="Times New Roman" w:cs="Times New Roman"/>
          <w:spacing w:val="-1"/>
          <w:sz w:val="24"/>
          <w:szCs w:val="24"/>
        </w:rPr>
        <w:t>0</w:t>
      </w:r>
      <w:r>
        <w:rPr>
          <w:rFonts w:ascii="宋体" w:hAnsi="宋体" w:eastAsia="宋体" w:cs="宋体"/>
          <w:spacing w:val="-1"/>
          <w:sz w:val="24"/>
          <w:szCs w:val="24"/>
        </w:rPr>
        <w:t>美元，给自己留</w:t>
      </w:r>
      <w:r>
        <w:rPr>
          <w:rFonts w:ascii="Times New Roman" w:hAnsi="Times New Roman" w:eastAsia="Times New Roman" w:cs="Times New Roman"/>
          <w:spacing w:val="-1"/>
          <w:sz w:val="24"/>
          <w:szCs w:val="24"/>
        </w:rPr>
        <w:t>10</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，而且，这个选项还被预先勾选为</w:t>
      </w:r>
      <w:r>
        <w:rPr>
          <w:rFonts w:ascii="宋体" w:hAnsi="宋体" w:eastAsia="宋体" w:cs="宋体"/>
          <w:spacing w:val="-2"/>
          <w:sz w:val="24"/>
          <w:szCs w:val="24"/>
        </w:rPr>
        <w:t>了默</w:t>
      </w:r>
      <w:r>
        <w:rPr>
          <w:rFonts w:ascii="宋体" w:hAnsi="宋体" w:eastAsia="宋体" w:cs="宋体"/>
          <w:sz w:val="24"/>
          <w:szCs w:val="24"/>
        </w:rPr>
        <w:t xml:space="preserve">  方认选项。而另一些参与者看到的第一个选项是最慷慨的分配方式</w:t>
      </w:r>
      <w:r>
        <w:rPr>
          <w:rFonts w:ascii="宋体" w:hAnsi="宋体" w:eastAsia="宋体" w:cs="宋体"/>
          <w:spacing w:val="-1"/>
          <w:sz w:val="24"/>
          <w:szCs w:val="24"/>
        </w:rPr>
        <w:t>，即</w:t>
      </w:r>
      <w:r>
        <w:rPr>
          <w:rFonts w:ascii="Times New Roman" w:hAnsi="Times New Roman" w:eastAsia="Times New Roman" w:cs="Times New Roman"/>
          <w:spacing w:val="-1"/>
          <w:sz w:val="24"/>
          <w:szCs w:val="24"/>
        </w:rPr>
        <w:t>“</w:t>
      </w:r>
      <w:r>
        <w:rPr>
          <w:rFonts w:ascii="宋体" w:hAnsi="宋体" w:eastAsia="宋体" w:cs="宋体"/>
          <w:spacing w:val="-1"/>
          <w:sz w:val="24"/>
          <w:szCs w:val="24"/>
        </w:rPr>
        <w:t>给陌生人</w:t>
      </w:r>
      <w:r>
        <w:rPr>
          <w:rFonts w:ascii="Times New Roman" w:hAnsi="Times New Roman" w:eastAsia="Times New Roman" w:cs="Times New Roman"/>
          <w:spacing w:val="-1"/>
          <w:sz w:val="24"/>
          <w:szCs w:val="24"/>
        </w:rPr>
        <w:t>10</w:t>
      </w:r>
      <w:r>
        <w:rPr>
          <w:rFonts w:ascii="宋体" w:hAnsi="宋体" w:eastAsia="宋体" w:cs="宋体"/>
          <w:spacing w:val="-1"/>
          <w:sz w:val="24"/>
          <w:szCs w:val="24"/>
        </w:rPr>
        <w:t>美元，</w:t>
      </w:r>
    </w:p>
    <w:p w14:paraId="7D9AB7C1">
      <w:pPr>
        <w:spacing w:before="7" w:line="251" w:lineRule="auto"/>
        <w:ind w:left="278" w:right="13"/>
        <w:rPr>
          <w:rFonts w:ascii="宋体" w:hAnsi="宋体" w:eastAsia="宋体" w:cs="宋体"/>
          <w:sz w:val="24"/>
          <w:szCs w:val="24"/>
        </w:rPr>
      </w:pPr>
      <w:r>
        <w:rPr>
          <w:rFonts w:ascii="宋体" w:hAnsi="宋体" w:eastAsia="宋体" w:cs="宋体"/>
          <w:spacing w:val="-1"/>
          <w:sz w:val="24"/>
          <w:szCs w:val="24"/>
        </w:rPr>
        <w:t>给自己留</w:t>
      </w:r>
      <w:r>
        <w:rPr>
          <w:rFonts w:ascii="Times New Roman" w:hAnsi="Times New Roman" w:eastAsia="Times New Roman" w:cs="Times New Roman"/>
          <w:spacing w:val="-1"/>
          <w:sz w:val="24"/>
          <w:szCs w:val="24"/>
        </w:rPr>
        <w:t>0</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，并且，这个选项也被预先勾选为了默认选项。在这两种情况下，其他分</w:t>
      </w:r>
      <w:r>
        <w:rPr>
          <w:rFonts w:ascii="宋体" w:hAnsi="宋体" w:eastAsia="宋体" w:cs="宋体"/>
          <w:sz w:val="24"/>
          <w:szCs w:val="24"/>
        </w:rPr>
        <w:t xml:space="preserve"> </w:t>
      </w:r>
      <w:r>
        <w:rPr>
          <w:rFonts w:ascii="宋体" w:hAnsi="宋体" w:eastAsia="宋体" w:cs="宋体"/>
          <w:spacing w:val="-1"/>
          <w:sz w:val="24"/>
          <w:szCs w:val="24"/>
        </w:rPr>
        <w:t>配方式的排列顺序是随机确定的。</w:t>
      </w:r>
    </w:p>
    <w:p w14:paraId="3B0A56EF">
      <w:pPr>
        <w:spacing w:before="1" w:line="220" w:lineRule="auto"/>
        <w:ind w:left="47"/>
        <w:rPr>
          <w:rFonts w:ascii="宋体" w:hAnsi="宋体" w:eastAsia="宋体" w:cs="宋体"/>
          <w:sz w:val="24"/>
          <w:szCs w:val="24"/>
        </w:rPr>
      </w:pPr>
      <w:r>
        <w:rPr>
          <w:rFonts w:ascii="宋体" w:hAnsi="宋体" w:eastAsia="宋体" w:cs="宋体"/>
          <w:sz w:val="24"/>
          <w:szCs w:val="24"/>
        </w:rPr>
        <w:t>员</w:t>
      </w:r>
    </w:p>
    <w:p w14:paraId="5A122F4C">
      <w:pPr>
        <w:tabs>
          <w:tab w:val="left" w:pos="278"/>
          <w:tab w:val="left" w:pos="297"/>
        </w:tabs>
        <w:spacing w:before="70" w:line="300" w:lineRule="auto"/>
        <w:ind w:right="60" w:firstLine="763"/>
        <w:rPr>
          <w:rFonts w:ascii="宋体" w:hAnsi="宋体" w:eastAsia="宋体" w:cs="宋体"/>
          <w:sz w:val="24"/>
          <w:szCs w:val="24"/>
        </w:rPr>
      </w:pPr>
      <w:r>
        <w:rPr>
          <w:rFonts w:ascii="宋体" w:hAnsi="宋体" w:eastAsia="宋体" w:cs="宋体"/>
          <w:sz w:val="24"/>
          <w:szCs w:val="24"/>
        </w:rPr>
        <w:t>先看到最自私的分配方式的参与者平均只给陌生人分</w:t>
      </w:r>
      <w:r>
        <w:rPr>
          <w:rFonts w:ascii="宋体" w:hAnsi="宋体" w:eastAsia="宋体" w:cs="宋体"/>
          <w:spacing w:val="-1"/>
          <w:sz w:val="24"/>
          <w:szCs w:val="24"/>
        </w:rPr>
        <w:t>了</w:t>
      </w:r>
      <w:r>
        <w:rPr>
          <w:rFonts w:ascii="Times New Roman" w:hAnsi="Times New Roman" w:eastAsia="Times New Roman" w:cs="Times New Roman"/>
          <w:spacing w:val="-1"/>
          <w:sz w:val="24"/>
          <w:szCs w:val="24"/>
        </w:rPr>
        <w:t>1.47</w:t>
      </w:r>
      <w:r>
        <w:rPr>
          <w:rFonts w:ascii="宋体" w:hAnsi="宋体" w:eastAsia="宋体" w:cs="宋体"/>
          <w:spacing w:val="-1"/>
          <w:sz w:val="24"/>
          <w:szCs w:val="24"/>
        </w:rPr>
        <w:t>美元，而先看到最慷慨的</w:t>
      </w:r>
      <w:r>
        <w:rPr>
          <w:rFonts w:ascii="宋体" w:hAnsi="宋体" w:eastAsia="宋体" w:cs="宋体"/>
          <w:sz w:val="24"/>
          <w:szCs w:val="24"/>
        </w:rPr>
        <w:t xml:space="preserve"> </w:t>
      </w:r>
      <w:r>
        <w:rPr>
          <w:rFonts w:ascii="宋体" w:hAnsi="宋体" w:eastAsia="宋体" w:cs="宋体"/>
          <w:spacing w:val="-1"/>
          <w:sz w:val="24"/>
          <w:szCs w:val="24"/>
        </w:rPr>
        <w:t>者</w:t>
      </w:r>
      <w:r>
        <w:rPr>
          <w:rFonts w:ascii="宋体" w:hAnsi="宋体" w:eastAsia="宋体" w:cs="宋体"/>
          <w:spacing w:val="-51"/>
          <w:sz w:val="24"/>
          <w:szCs w:val="24"/>
        </w:rPr>
        <w:t xml:space="preserve"> </w:t>
      </w:r>
      <w:r>
        <w:rPr>
          <w:rFonts w:ascii="宋体" w:hAnsi="宋体" w:eastAsia="宋体" w:cs="宋体"/>
          <w:spacing w:val="-1"/>
          <w:sz w:val="24"/>
          <w:szCs w:val="24"/>
        </w:rPr>
        <w:t>分配方式的参与者平均给陌生人分了</w:t>
      </w:r>
      <w:r>
        <w:rPr>
          <w:rFonts w:ascii="Times New Roman" w:hAnsi="Times New Roman" w:eastAsia="Times New Roman" w:cs="Times New Roman"/>
          <w:spacing w:val="-1"/>
          <w:sz w:val="24"/>
          <w:szCs w:val="24"/>
        </w:rPr>
        <w:t>3.14</w:t>
      </w:r>
      <w:r>
        <w:rPr>
          <w:rFonts w:ascii="宋体" w:hAnsi="宋体" w:eastAsia="宋体" w:cs="宋体"/>
          <w:spacing w:val="-1"/>
          <w:sz w:val="24"/>
          <w:szCs w:val="24"/>
        </w:rPr>
        <w:t>美元，后者比前者翻了一番。选项顺序和默认选</w:t>
      </w:r>
      <w:r>
        <w:rPr>
          <w:rFonts w:ascii="宋体" w:hAnsi="宋体" w:eastAsia="宋体" w:cs="宋体"/>
          <w:sz w:val="24"/>
          <w:szCs w:val="24"/>
        </w:rPr>
        <w:t xml:space="preserve"> </w:t>
      </w:r>
      <w:r>
        <w:rPr>
          <w:rFonts w:ascii="宋体" w:hAnsi="宋体" w:eastAsia="宋体" w:cs="宋体"/>
          <w:spacing w:val="1"/>
          <w:sz w:val="24"/>
          <w:szCs w:val="24"/>
        </w:rPr>
        <w:t>有项改变了参与者的慷慨程度。</w:t>
      </w:r>
      <w:r>
        <w:rPr>
          <w:rFonts w:ascii="Times New Roman" w:hAnsi="Times New Roman" w:eastAsia="Times New Roman" w:cs="Times New Roman"/>
          <w:spacing w:val="1"/>
          <w:sz w:val="18"/>
          <w:szCs w:val="18"/>
        </w:rPr>
        <w:t>5</w:t>
      </w:r>
      <w:r>
        <w:rPr>
          <w:rFonts w:ascii="宋体" w:hAnsi="宋体" w:eastAsia="宋体" w:cs="宋体"/>
          <w:spacing w:val="1"/>
          <w:sz w:val="24"/>
          <w:szCs w:val="24"/>
        </w:rPr>
        <w:t>选择架构的变化确实改变了</w:t>
      </w:r>
      <w:r>
        <w:rPr>
          <w:rFonts w:ascii="宋体" w:hAnsi="宋体" w:eastAsia="宋体" w:cs="宋体"/>
          <w:sz w:val="24"/>
          <w:szCs w:val="24"/>
        </w:rPr>
        <w:t xml:space="preserve">参与者的行为，但参与者并没 </w:t>
      </w:r>
      <w:r>
        <w:rPr>
          <w:rFonts w:ascii="宋体" w:hAnsi="宋体" w:eastAsia="宋体" w:cs="宋体"/>
          <w:sz w:val="24"/>
          <w:szCs w:val="24"/>
        </w:rPr>
        <w:tab/>
      </w:r>
      <w:r>
        <w:rPr>
          <w:rFonts w:ascii="宋体" w:hAnsi="宋体" w:eastAsia="宋体" w:cs="宋体"/>
          <w:sz w:val="24"/>
          <w:szCs w:val="24"/>
        </w:rPr>
        <w:t>有意识到这一点。虽然</w:t>
      </w:r>
      <w:r>
        <w:rPr>
          <w:rFonts w:ascii="Times New Roman" w:hAnsi="Times New Roman" w:eastAsia="Times New Roman" w:cs="Times New Roman"/>
          <w:sz w:val="24"/>
          <w:szCs w:val="24"/>
        </w:rPr>
        <w:t>71%</w:t>
      </w:r>
      <w:r>
        <w:rPr>
          <w:rFonts w:ascii="宋体" w:hAnsi="宋体" w:eastAsia="宋体" w:cs="宋体"/>
          <w:sz w:val="24"/>
          <w:szCs w:val="24"/>
        </w:rPr>
        <w:t>的参与者都注意到了第一个选项已</w:t>
      </w:r>
      <w:r>
        <w:rPr>
          <w:rFonts w:ascii="宋体" w:hAnsi="宋体" w:eastAsia="宋体" w:cs="宋体"/>
          <w:spacing w:val="-1"/>
          <w:sz w:val="24"/>
          <w:szCs w:val="24"/>
        </w:rPr>
        <w:t>经被预先勾选，但只有</w:t>
      </w:r>
      <w:r>
        <w:rPr>
          <w:rFonts w:ascii="Times New Roman" w:hAnsi="Times New Roman" w:eastAsia="Times New Roman" w:cs="Times New Roman"/>
          <w:spacing w:val="-1"/>
          <w:sz w:val="24"/>
          <w:szCs w:val="24"/>
        </w:rPr>
        <w:t>8%</w:t>
      </w:r>
      <w:r>
        <w:rPr>
          <w:rFonts w:ascii="Times New Roman" w:hAnsi="Times New Roman" w:eastAsia="Times New Roman" w:cs="Times New Roman"/>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的参与者认为这影响了他们的选择。大多数（</w:t>
      </w:r>
      <w:r>
        <w:rPr>
          <w:rFonts w:ascii="Times New Roman" w:hAnsi="Times New Roman" w:eastAsia="Times New Roman" w:cs="Times New Roman"/>
          <w:spacing w:val="-1"/>
          <w:sz w:val="24"/>
          <w:szCs w:val="24"/>
        </w:rPr>
        <w:t>80%</w:t>
      </w:r>
      <w:r>
        <w:rPr>
          <w:rFonts w:ascii="宋体" w:hAnsi="宋体" w:eastAsia="宋体" w:cs="宋体"/>
          <w:spacing w:val="-1"/>
          <w:sz w:val="24"/>
          <w:szCs w:val="24"/>
        </w:rPr>
        <w:t>以上）注意到了这一点的参与者都表</w:t>
      </w:r>
      <w:r>
        <w:rPr>
          <w:rFonts w:ascii="宋体" w:hAnsi="宋体" w:eastAsia="宋体" w:cs="宋体"/>
          <w:spacing w:val="3"/>
          <w:sz w:val="24"/>
          <w:szCs w:val="24"/>
        </w:rPr>
        <w:t xml:space="preserve">   </w:t>
      </w:r>
      <w:r>
        <w:rPr>
          <w:rFonts w:ascii="宋体" w:hAnsi="宋体" w:eastAsia="宋体" w:cs="宋体"/>
          <w:sz w:val="24"/>
          <w:szCs w:val="24"/>
        </w:rPr>
        <w:tab/>
      </w:r>
      <w:r>
        <w:rPr>
          <w:rFonts w:ascii="宋体" w:hAnsi="宋体" w:eastAsia="宋体" w:cs="宋体"/>
          <w:spacing w:val="-1"/>
          <w:sz w:val="24"/>
          <w:szCs w:val="24"/>
        </w:rPr>
        <w:t>示，这并没有改变他们的选择。</w:t>
      </w:r>
    </w:p>
    <w:p w14:paraId="45961317">
      <w:pPr>
        <w:spacing w:before="231" w:line="226" w:lineRule="auto"/>
        <w:ind w:left="30"/>
        <w:rPr>
          <w:rFonts w:ascii="Times New Roman" w:hAnsi="Times New Roman" w:eastAsia="Times New Roman" w:cs="Times New Roman"/>
          <w:sz w:val="18"/>
          <w:szCs w:val="18"/>
        </w:rPr>
      </w:pPr>
      <w:r>
        <w:rPr>
          <w:rFonts w:ascii="宋体" w:hAnsi="宋体" w:eastAsia="宋体" w:cs="宋体"/>
          <w:position w:val="11"/>
          <w:sz w:val="24"/>
          <w:szCs w:val="24"/>
        </w:rPr>
        <w:t xml:space="preserve">的    </w:t>
      </w:r>
      <w:r>
        <w:rPr>
          <w:rFonts w:ascii="宋体" w:hAnsi="宋体" w:eastAsia="宋体" w:cs="宋体"/>
          <w:sz w:val="24"/>
          <w:szCs w:val="24"/>
        </w:rPr>
        <w:t>总而言之，即使注意到了选择架构的特别之处，人们也不认为自己会受到影响。</w:t>
      </w:r>
      <w:r>
        <w:rPr>
          <w:rFonts w:ascii="Times New Roman" w:hAnsi="Times New Roman" w:eastAsia="Times New Roman" w:cs="Times New Roman"/>
          <w:position w:val="7"/>
          <w:sz w:val="18"/>
          <w:szCs w:val="18"/>
        </w:rPr>
        <w:t>6</w:t>
      </w:r>
    </w:p>
    <w:p w14:paraId="1BF26181">
      <w:pPr>
        <w:pStyle w:val="2"/>
        <w:spacing w:line="291" w:lineRule="auto"/>
      </w:pPr>
    </w:p>
    <w:p w14:paraId="513E5A38">
      <w:pPr>
        <w:pStyle w:val="2"/>
        <w:spacing w:line="291" w:lineRule="auto"/>
      </w:pPr>
    </w:p>
    <w:p w14:paraId="25E4E023">
      <w:pPr>
        <w:spacing w:before="78" w:line="222" w:lineRule="auto"/>
        <w:ind w:left="57"/>
        <w:rPr>
          <w:rFonts w:ascii="宋体" w:hAnsi="宋体" w:eastAsia="宋体" w:cs="宋体"/>
          <w:sz w:val="24"/>
          <w:szCs w:val="24"/>
        </w:rPr>
      </w:pPr>
      <w:r>
        <w:rPr>
          <w:rFonts w:ascii="宋体" w:hAnsi="宋体" w:eastAsia="宋体" w:cs="宋体"/>
          <w:sz w:val="24"/>
          <w:szCs w:val="24"/>
        </w:rPr>
        <w:t>的</w:t>
      </w:r>
    </w:p>
    <w:p w14:paraId="742A2FF1">
      <w:pPr>
        <w:pStyle w:val="2"/>
        <w:spacing w:line="280" w:lineRule="auto"/>
      </w:pPr>
    </w:p>
    <w:p w14:paraId="2C91D281">
      <w:pPr>
        <w:pStyle w:val="2"/>
        <w:spacing w:line="280" w:lineRule="auto"/>
      </w:pPr>
    </w:p>
    <w:p w14:paraId="4AB44E04">
      <w:pPr>
        <w:pStyle w:val="2"/>
        <w:spacing w:line="280" w:lineRule="auto"/>
      </w:pPr>
    </w:p>
    <w:p w14:paraId="33D2E35D">
      <w:pPr>
        <w:pStyle w:val="2"/>
        <w:spacing w:line="280" w:lineRule="auto"/>
      </w:pPr>
    </w:p>
    <w:p w14:paraId="02A59085">
      <w:pPr>
        <w:pStyle w:val="2"/>
        <w:spacing w:line="280" w:lineRule="auto"/>
      </w:pPr>
    </w:p>
    <w:p w14:paraId="41524A00">
      <w:pPr>
        <w:spacing w:before="79" w:line="221" w:lineRule="auto"/>
        <w:ind w:left="40"/>
        <w:rPr>
          <w:rFonts w:ascii="宋体" w:hAnsi="宋体" w:eastAsia="宋体" w:cs="宋体"/>
          <w:sz w:val="24"/>
          <w:szCs w:val="24"/>
        </w:rPr>
      </w:pPr>
      <w:r>
        <w:rPr>
          <w:rFonts w:ascii="宋体" w:hAnsi="宋体" w:eastAsia="宋体" w:cs="宋体"/>
          <w:sz w:val="24"/>
          <w:szCs w:val="24"/>
        </w:rPr>
        <w:t>者</w:t>
      </w:r>
    </w:p>
    <w:p w14:paraId="66028861">
      <w:pPr>
        <w:spacing w:before="97" w:line="220" w:lineRule="auto"/>
        <w:ind w:left="41"/>
        <w:rPr>
          <w:rFonts w:ascii="宋体" w:hAnsi="宋体" w:eastAsia="宋体" w:cs="宋体"/>
          <w:sz w:val="24"/>
          <w:szCs w:val="24"/>
        </w:rPr>
      </w:pPr>
      <w:r>
        <w:rPr>
          <w:rFonts w:ascii="宋体" w:hAnsi="宋体" w:eastAsia="宋体" w:cs="宋体"/>
          <w:sz w:val="24"/>
          <w:szCs w:val="24"/>
        </w:rPr>
        <w:t>大</w:t>
      </w:r>
    </w:p>
    <w:p w14:paraId="4C1C2D52">
      <w:pPr>
        <w:pStyle w:val="2"/>
        <w:spacing w:line="350" w:lineRule="auto"/>
      </w:pPr>
    </w:p>
    <w:p w14:paraId="205A96A7">
      <w:pPr>
        <w:pStyle w:val="2"/>
        <w:spacing w:line="351" w:lineRule="auto"/>
      </w:pPr>
    </w:p>
    <w:p w14:paraId="3A6E560B">
      <w:pPr>
        <w:spacing w:before="78" w:line="296" w:lineRule="auto"/>
        <w:ind w:left="14" w:right="9360" w:firstLine="25"/>
        <w:jc w:val="both"/>
        <w:rPr>
          <w:rFonts w:ascii="宋体" w:hAnsi="宋体" w:eastAsia="宋体" w:cs="宋体"/>
          <w:sz w:val="24"/>
          <w:szCs w:val="24"/>
        </w:rPr>
      </w:pPr>
      <w:r>
        <w:rPr>
          <w:rFonts w:ascii="宋体" w:hAnsi="宋体" w:eastAsia="宋体" w:cs="宋体"/>
          <w:spacing w:val="-11"/>
          <w:sz w:val="24"/>
          <w:szCs w:val="24"/>
        </w:rPr>
        <w:t>有</w:t>
      </w:r>
      <w:r>
        <w:rPr>
          <w:rFonts w:ascii="宋体" w:hAnsi="宋体" w:eastAsia="宋体" w:cs="宋体"/>
          <w:sz w:val="24"/>
          <w:szCs w:val="24"/>
        </w:rPr>
        <w:t xml:space="preserve"> </w:t>
      </w:r>
      <w:r>
        <w:rPr>
          <w:rFonts w:ascii="宋体" w:hAnsi="宋体" w:eastAsia="宋体" w:cs="宋体"/>
          <w:spacing w:val="14"/>
          <w:sz w:val="24"/>
          <w:szCs w:val="24"/>
        </w:rPr>
        <w:t>愿</w:t>
      </w:r>
      <w:r>
        <w:rPr>
          <w:rFonts w:ascii="宋体" w:hAnsi="宋体" w:eastAsia="宋体" w:cs="宋体"/>
          <w:sz w:val="24"/>
          <w:szCs w:val="24"/>
        </w:rPr>
        <w:t xml:space="preserve"> </w:t>
      </w:r>
      <w:r>
        <w:rPr>
          <w:rFonts w:ascii="宋体" w:hAnsi="宋体" w:eastAsia="宋体" w:cs="宋体"/>
          <w:spacing w:val="14"/>
          <w:sz w:val="24"/>
          <w:szCs w:val="24"/>
        </w:rPr>
        <w:t>全</w:t>
      </w:r>
      <w:r>
        <w:rPr>
          <w:rFonts w:ascii="宋体" w:hAnsi="宋体" w:eastAsia="宋体" w:cs="宋体"/>
          <w:sz w:val="24"/>
          <w:szCs w:val="24"/>
        </w:rPr>
        <w:t xml:space="preserve"> </w:t>
      </w:r>
      <w:r>
        <w:rPr>
          <w:rFonts w:ascii="宋体" w:hAnsi="宋体" w:eastAsia="宋体" w:cs="宋体"/>
          <w:spacing w:val="14"/>
          <w:sz w:val="24"/>
          <w:szCs w:val="24"/>
        </w:rPr>
        <w:t>和</w:t>
      </w:r>
      <w:r>
        <w:rPr>
          <w:rFonts w:ascii="宋体" w:hAnsi="宋体" w:eastAsia="宋体" w:cs="宋体"/>
          <w:sz w:val="24"/>
          <w:szCs w:val="24"/>
        </w:rPr>
        <w:t xml:space="preserve"> 分</w:t>
      </w:r>
    </w:p>
    <w:p w14:paraId="0C802957">
      <w:pPr>
        <w:spacing w:line="296" w:lineRule="auto"/>
        <w:rPr>
          <w:rFonts w:ascii="宋体" w:hAnsi="宋体" w:eastAsia="宋体" w:cs="宋体"/>
          <w:sz w:val="24"/>
          <w:szCs w:val="24"/>
        </w:rPr>
        <w:sectPr>
          <w:pgSz w:w="12240" w:h="15840"/>
          <w:pgMar w:top="400" w:right="1355" w:bottom="400" w:left="1255" w:header="0" w:footer="0" w:gutter="0"/>
          <w:cols w:space="720" w:num="1"/>
        </w:sectPr>
      </w:pPr>
    </w:p>
    <w:p w14:paraId="77A191B1">
      <w:pPr>
        <w:spacing w:before="74" w:line="220" w:lineRule="auto"/>
        <w:ind w:left="19"/>
        <w:rPr>
          <w:rFonts w:ascii="宋体" w:hAnsi="宋体" w:eastAsia="宋体" w:cs="宋体"/>
          <w:sz w:val="24"/>
          <w:szCs w:val="24"/>
        </w:rPr>
      </w:pPr>
      <w:r>
        <w:rPr>
          <w:rFonts w:ascii="宋体" w:hAnsi="宋体" w:eastAsia="宋体" w:cs="宋体"/>
          <w:spacing w:val="-8"/>
          <w:sz w:val="24"/>
          <w:szCs w:val="24"/>
        </w:rPr>
        <w:t>的结果。</w:t>
      </w:r>
    </w:p>
    <w:p w14:paraId="42B715FF">
      <w:pPr>
        <w:spacing w:before="310" w:line="294" w:lineRule="auto"/>
        <w:ind w:firstLine="490"/>
        <w:rPr>
          <w:rFonts w:ascii="宋体" w:hAnsi="宋体" w:eastAsia="宋体" w:cs="宋体"/>
          <w:sz w:val="24"/>
          <w:szCs w:val="24"/>
        </w:rPr>
      </w:pPr>
      <w:r>
        <w:rPr>
          <w:rFonts w:ascii="宋体" w:hAnsi="宋体" w:eastAsia="宋体" w:cs="宋体"/>
          <w:spacing w:val="-1"/>
          <w:sz w:val="24"/>
          <w:szCs w:val="24"/>
        </w:rPr>
        <w:t>宾夕法尼亚大学的研究人员在网络上进行了一项实验，他们在网页上列出了</w:t>
      </w:r>
      <w:r>
        <w:rPr>
          <w:rFonts w:ascii="Times New Roman" w:hAnsi="Times New Roman" w:eastAsia="Times New Roman" w:cs="Times New Roman"/>
          <w:spacing w:val="-1"/>
          <w:sz w:val="24"/>
          <w:szCs w:val="24"/>
        </w:rPr>
        <w:t>10</w:t>
      </w:r>
      <w:r>
        <w:rPr>
          <w:rFonts w:ascii="宋体" w:hAnsi="宋体" w:eastAsia="宋体" w:cs="宋体"/>
          <w:spacing w:val="-1"/>
          <w:sz w:val="24"/>
          <w:szCs w:val="24"/>
        </w:rPr>
        <w:t>美元的</w:t>
      </w:r>
      <w:r>
        <w:rPr>
          <w:rFonts w:ascii="宋体" w:hAnsi="宋体" w:eastAsia="宋体" w:cs="宋体"/>
          <w:spacing w:val="17"/>
          <w:sz w:val="24"/>
          <w:szCs w:val="24"/>
        </w:rPr>
        <w:t xml:space="preserve"> </w:t>
      </w:r>
      <w:r>
        <w:rPr>
          <w:rFonts w:ascii="宋体" w:hAnsi="宋体" w:eastAsia="宋体" w:cs="宋体"/>
          <w:sz w:val="24"/>
          <w:szCs w:val="24"/>
        </w:rPr>
        <w:t>各种分配方式，让参与者从中做出选择。这些分配方式包括</w:t>
      </w:r>
      <w:r>
        <w:rPr>
          <w:rFonts w:ascii="Times New Roman" w:hAnsi="Times New Roman" w:eastAsia="Times New Roman" w:cs="Times New Roman"/>
          <w:sz w:val="24"/>
          <w:szCs w:val="24"/>
        </w:rPr>
        <w:t>“</w:t>
      </w:r>
      <w:r>
        <w:rPr>
          <w:rFonts w:ascii="宋体" w:hAnsi="宋体" w:eastAsia="宋体" w:cs="宋体"/>
          <w:sz w:val="24"/>
          <w:szCs w:val="24"/>
        </w:rPr>
        <w:t>给陌</w:t>
      </w:r>
      <w:r>
        <w:rPr>
          <w:rFonts w:ascii="宋体" w:hAnsi="宋体" w:eastAsia="宋体" w:cs="宋体"/>
          <w:spacing w:val="-1"/>
          <w:sz w:val="24"/>
          <w:szCs w:val="24"/>
        </w:rPr>
        <w:t>生人</w:t>
      </w:r>
      <w:r>
        <w:rPr>
          <w:rFonts w:ascii="Times New Roman" w:hAnsi="Times New Roman" w:eastAsia="Times New Roman" w:cs="Times New Roman"/>
          <w:spacing w:val="-1"/>
          <w:sz w:val="24"/>
          <w:szCs w:val="24"/>
        </w:rPr>
        <w:t>1</w:t>
      </w:r>
      <w:r>
        <w:rPr>
          <w:rFonts w:ascii="宋体" w:hAnsi="宋体" w:eastAsia="宋体" w:cs="宋体"/>
          <w:spacing w:val="-1"/>
          <w:sz w:val="24"/>
          <w:szCs w:val="24"/>
        </w:rPr>
        <w:t>美元、给自己留</w:t>
      </w:r>
      <w:r>
        <w:rPr>
          <w:rFonts w:ascii="Times New Roman" w:hAnsi="Times New Roman" w:eastAsia="Times New Roman" w:cs="Times New Roman"/>
          <w:spacing w:val="-1"/>
          <w:sz w:val="24"/>
          <w:szCs w:val="24"/>
        </w:rPr>
        <w:t>9</w:t>
      </w:r>
      <w:r>
        <w:rPr>
          <w:rFonts w:ascii="Times New Roman" w:hAnsi="Times New Roman" w:eastAsia="Times New Roman" w:cs="Times New Roman"/>
          <w:sz w:val="24"/>
          <w:szCs w:val="24"/>
        </w:rPr>
        <w:t xml:space="preserve">   </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给陌生人</w:t>
      </w:r>
      <w:r>
        <w:rPr>
          <w:rFonts w:ascii="Times New Roman" w:hAnsi="Times New Roman" w:eastAsia="Times New Roman" w:cs="Times New Roman"/>
          <w:spacing w:val="-1"/>
          <w:sz w:val="24"/>
          <w:szCs w:val="24"/>
        </w:rPr>
        <w:t>2</w:t>
      </w:r>
      <w:r>
        <w:rPr>
          <w:rFonts w:ascii="宋体" w:hAnsi="宋体" w:eastAsia="宋体" w:cs="宋体"/>
          <w:spacing w:val="-1"/>
          <w:sz w:val="24"/>
          <w:szCs w:val="24"/>
        </w:rPr>
        <w:t>美元、给自己留</w:t>
      </w:r>
      <w:r>
        <w:rPr>
          <w:rFonts w:ascii="Times New Roman" w:hAnsi="Times New Roman" w:eastAsia="Times New Roman" w:cs="Times New Roman"/>
          <w:spacing w:val="-1"/>
          <w:sz w:val="24"/>
          <w:szCs w:val="24"/>
        </w:rPr>
        <w:t>8</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宋体" w:hAnsi="宋体" w:eastAsia="宋体" w:cs="宋体"/>
          <w:spacing w:val="-1"/>
          <w:sz w:val="24"/>
          <w:szCs w:val="24"/>
        </w:rPr>
        <w:t>等。一些参与者看到的第一个选项是最自私的</w:t>
      </w:r>
      <w:r>
        <w:rPr>
          <w:rFonts w:ascii="宋体" w:hAnsi="宋体" w:eastAsia="宋体" w:cs="宋体"/>
          <w:sz w:val="24"/>
          <w:szCs w:val="24"/>
        </w:rPr>
        <w:t xml:space="preserve">  </w:t>
      </w:r>
      <w:r>
        <w:rPr>
          <w:rFonts w:ascii="宋体" w:hAnsi="宋体" w:eastAsia="宋体" w:cs="宋体"/>
          <w:spacing w:val="-1"/>
          <w:sz w:val="24"/>
          <w:szCs w:val="24"/>
        </w:rPr>
        <w:t>分配方式，即</w:t>
      </w:r>
      <w:r>
        <w:rPr>
          <w:rFonts w:ascii="Times New Roman" w:hAnsi="Times New Roman" w:eastAsia="Times New Roman" w:cs="Times New Roman"/>
          <w:spacing w:val="-1"/>
          <w:sz w:val="24"/>
          <w:szCs w:val="24"/>
        </w:rPr>
        <w:t>“</w:t>
      </w:r>
      <w:r>
        <w:rPr>
          <w:rFonts w:ascii="宋体" w:hAnsi="宋体" w:eastAsia="宋体" w:cs="宋体"/>
          <w:spacing w:val="-1"/>
          <w:sz w:val="24"/>
          <w:szCs w:val="24"/>
        </w:rPr>
        <w:t>给陌生人</w:t>
      </w:r>
      <w:r>
        <w:rPr>
          <w:rFonts w:ascii="Times New Roman" w:hAnsi="Times New Roman" w:eastAsia="Times New Roman" w:cs="Times New Roman"/>
          <w:spacing w:val="-1"/>
          <w:sz w:val="24"/>
          <w:szCs w:val="24"/>
        </w:rPr>
        <w:t>0</w:t>
      </w:r>
      <w:r>
        <w:rPr>
          <w:rFonts w:ascii="宋体" w:hAnsi="宋体" w:eastAsia="宋体" w:cs="宋体"/>
          <w:spacing w:val="-1"/>
          <w:sz w:val="24"/>
          <w:szCs w:val="24"/>
        </w:rPr>
        <w:t>美元，给自己留</w:t>
      </w:r>
      <w:r>
        <w:rPr>
          <w:rFonts w:ascii="Times New Roman" w:hAnsi="Times New Roman" w:eastAsia="Times New Roman" w:cs="Times New Roman"/>
          <w:spacing w:val="-1"/>
          <w:sz w:val="24"/>
          <w:szCs w:val="24"/>
        </w:rPr>
        <w:t>10</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，而且，这个选项还被预先勾选为了默</w:t>
      </w:r>
      <w:r>
        <w:rPr>
          <w:rFonts w:ascii="宋体" w:hAnsi="宋体" w:eastAsia="宋体" w:cs="宋体"/>
          <w:sz w:val="24"/>
          <w:szCs w:val="24"/>
        </w:rPr>
        <w:t xml:space="preserve">  认选项。而另一些参与者看到的第一个选项是最慷慨的分配方式，</w:t>
      </w:r>
      <w:r>
        <w:rPr>
          <w:rFonts w:ascii="宋体" w:hAnsi="宋体" w:eastAsia="宋体" w:cs="宋体"/>
          <w:spacing w:val="-1"/>
          <w:sz w:val="24"/>
          <w:szCs w:val="24"/>
        </w:rPr>
        <w:t>即</w:t>
      </w:r>
      <w:r>
        <w:rPr>
          <w:rFonts w:ascii="Times New Roman" w:hAnsi="Times New Roman" w:eastAsia="Times New Roman" w:cs="Times New Roman"/>
          <w:spacing w:val="-1"/>
          <w:sz w:val="24"/>
          <w:szCs w:val="24"/>
        </w:rPr>
        <w:t>“</w:t>
      </w:r>
      <w:r>
        <w:rPr>
          <w:rFonts w:ascii="宋体" w:hAnsi="宋体" w:eastAsia="宋体" w:cs="宋体"/>
          <w:spacing w:val="-1"/>
          <w:sz w:val="24"/>
          <w:szCs w:val="24"/>
        </w:rPr>
        <w:t>给陌生人</w:t>
      </w:r>
      <w:r>
        <w:rPr>
          <w:rFonts w:ascii="Times New Roman" w:hAnsi="Times New Roman" w:eastAsia="Times New Roman" w:cs="Times New Roman"/>
          <w:spacing w:val="-1"/>
          <w:sz w:val="24"/>
          <w:szCs w:val="24"/>
        </w:rPr>
        <w:t>10</w:t>
      </w:r>
      <w:r>
        <w:rPr>
          <w:rFonts w:ascii="宋体" w:hAnsi="宋体" w:eastAsia="宋体" w:cs="宋体"/>
          <w:spacing w:val="-1"/>
          <w:sz w:val="24"/>
          <w:szCs w:val="24"/>
        </w:rPr>
        <w:t>美元，</w:t>
      </w:r>
    </w:p>
    <w:p w14:paraId="1D9DE318">
      <w:pPr>
        <w:spacing w:before="7" w:line="292" w:lineRule="auto"/>
        <w:ind w:right="13"/>
        <w:rPr>
          <w:rFonts w:ascii="宋体" w:hAnsi="宋体" w:eastAsia="宋体" w:cs="宋体"/>
          <w:sz w:val="24"/>
          <w:szCs w:val="24"/>
        </w:rPr>
      </w:pPr>
      <w:r>
        <w:rPr>
          <w:rFonts w:ascii="宋体" w:hAnsi="宋体" w:eastAsia="宋体" w:cs="宋体"/>
          <w:spacing w:val="-1"/>
          <w:sz w:val="24"/>
          <w:szCs w:val="24"/>
        </w:rPr>
        <w:t>给自己留</w:t>
      </w:r>
      <w:r>
        <w:rPr>
          <w:rFonts w:ascii="Times New Roman" w:hAnsi="Times New Roman" w:eastAsia="Times New Roman" w:cs="Times New Roman"/>
          <w:spacing w:val="-1"/>
          <w:sz w:val="24"/>
          <w:szCs w:val="24"/>
        </w:rPr>
        <w:t>0</w:t>
      </w:r>
      <w:r>
        <w:rPr>
          <w:rFonts w:ascii="宋体" w:hAnsi="宋体" w:eastAsia="宋体" w:cs="宋体"/>
          <w:spacing w:val="-1"/>
          <w:sz w:val="24"/>
          <w:szCs w:val="24"/>
        </w:rPr>
        <w:t>美元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，并且，这个选项也被预先勾选为了默认选项。在这两种情况下，其他分</w:t>
      </w:r>
      <w:r>
        <w:rPr>
          <w:rFonts w:ascii="宋体" w:hAnsi="宋体" w:eastAsia="宋体" w:cs="宋体"/>
          <w:sz w:val="24"/>
          <w:szCs w:val="24"/>
        </w:rPr>
        <w:t xml:space="preserve"> </w:t>
      </w:r>
      <w:r>
        <w:rPr>
          <w:rFonts w:ascii="宋体" w:hAnsi="宋体" w:eastAsia="宋体" w:cs="宋体"/>
          <w:spacing w:val="-1"/>
          <w:sz w:val="24"/>
          <w:szCs w:val="24"/>
        </w:rPr>
        <w:t>配方式的排列顺序是随机确定的。</w:t>
      </w:r>
    </w:p>
    <w:p w14:paraId="066B0E73">
      <w:pPr>
        <w:spacing w:before="251" w:line="300" w:lineRule="auto"/>
        <w:ind w:right="60" w:firstLine="483"/>
        <w:rPr>
          <w:rFonts w:ascii="宋体" w:hAnsi="宋体" w:eastAsia="宋体" w:cs="宋体"/>
          <w:sz w:val="24"/>
          <w:szCs w:val="24"/>
        </w:rPr>
      </w:pPr>
      <w:r>
        <w:rPr>
          <w:rFonts w:ascii="宋体" w:hAnsi="宋体" w:eastAsia="宋体" w:cs="宋体"/>
          <w:sz w:val="24"/>
          <w:szCs w:val="24"/>
        </w:rPr>
        <w:t>先看到最自私的分配方式的参与者平均只给陌生人分</w:t>
      </w:r>
      <w:r>
        <w:rPr>
          <w:rFonts w:ascii="宋体" w:hAnsi="宋体" w:eastAsia="宋体" w:cs="宋体"/>
          <w:spacing w:val="-1"/>
          <w:sz w:val="24"/>
          <w:szCs w:val="24"/>
        </w:rPr>
        <w:t>了</w:t>
      </w:r>
      <w:r>
        <w:rPr>
          <w:rFonts w:ascii="Times New Roman" w:hAnsi="Times New Roman" w:eastAsia="Times New Roman" w:cs="Times New Roman"/>
          <w:spacing w:val="-1"/>
          <w:sz w:val="24"/>
          <w:szCs w:val="24"/>
        </w:rPr>
        <w:t>1.47</w:t>
      </w:r>
      <w:r>
        <w:rPr>
          <w:rFonts w:ascii="宋体" w:hAnsi="宋体" w:eastAsia="宋体" w:cs="宋体"/>
          <w:spacing w:val="-1"/>
          <w:sz w:val="24"/>
          <w:szCs w:val="24"/>
        </w:rPr>
        <w:t>美元，而先看到最慷慨的</w:t>
      </w:r>
      <w:r>
        <w:rPr>
          <w:rFonts w:ascii="宋体" w:hAnsi="宋体" w:eastAsia="宋体" w:cs="宋体"/>
          <w:sz w:val="24"/>
          <w:szCs w:val="24"/>
        </w:rPr>
        <w:t xml:space="preserve"> 分配方式的参与者平均给陌生人分了</w:t>
      </w:r>
      <w:r>
        <w:rPr>
          <w:rFonts w:ascii="Times New Roman" w:hAnsi="Times New Roman" w:eastAsia="Times New Roman" w:cs="Times New Roman"/>
          <w:sz w:val="24"/>
          <w:szCs w:val="24"/>
        </w:rPr>
        <w:t>3.14</w:t>
      </w:r>
      <w:r>
        <w:rPr>
          <w:rFonts w:ascii="宋体" w:hAnsi="宋体" w:eastAsia="宋体" w:cs="宋体"/>
          <w:sz w:val="24"/>
          <w:szCs w:val="24"/>
        </w:rPr>
        <w:t>美元，后者比前者翻</w:t>
      </w:r>
      <w:r>
        <w:rPr>
          <w:rFonts w:ascii="宋体" w:hAnsi="宋体" w:eastAsia="宋体" w:cs="宋体"/>
          <w:spacing w:val="-1"/>
          <w:sz w:val="24"/>
          <w:szCs w:val="24"/>
        </w:rPr>
        <w:t>了一番。选项顺序和默认选</w:t>
      </w:r>
      <w:r>
        <w:rPr>
          <w:rFonts w:ascii="宋体" w:hAnsi="宋体" w:eastAsia="宋体" w:cs="宋体"/>
          <w:sz w:val="24"/>
          <w:szCs w:val="24"/>
        </w:rPr>
        <w:t xml:space="preserve"> 项改变了参与者的慷慨程度。</w:t>
      </w:r>
      <w:r>
        <w:rPr>
          <w:rFonts w:ascii="Times New Roman" w:hAnsi="Times New Roman" w:eastAsia="Times New Roman" w:cs="Times New Roman"/>
          <w:sz w:val="18"/>
          <w:szCs w:val="18"/>
        </w:rPr>
        <w:t>5</w:t>
      </w:r>
      <w:r>
        <w:rPr>
          <w:rFonts w:ascii="宋体" w:hAnsi="宋体" w:eastAsia="宋体" w:cs="宋体"/>
          <w:sz w:val="24"/>
          <w:szCs w:val="24"/>
        </w:rPr>
        <w:t>选择架构的变化确实改变了参</w:t>
      </w:r>
      <w:r>
        <w:rPr>
          <w:rFonts w:ascii="宋体" w:hAnsi="宋体" w:eastAsia="宋体" w:cs="宋体"/>
          <w:spacing w:val="-1"/>
          <w:sz w:val="24"/>
          <w:szCs w:val="24"/>
        </w:rPr>
        <w:t>与者的行为，但参与者并没</w:t>
      </w:r>
      <w:r>
        <w:rPr>
          <w:rFonts w:ascii="宋体" w:hAnsi="宋体" w:eastAsia="宋体" w:cs="宋体"/>
          <w:sz w:val="24"/>
          <w:szCs w:val="24"/>
        </w:rPr>
        <w:t xml:space="preserve"> 有意识到这一点。虽然</w:t>
      </w:r>
      <w:r>
        <w:rPr>
          <w:rFonts w:ascii="Times New Roman" w:hAnsi="Times New Roman" w:eastAsia="Times New Roman" w:cs="Times New Roman"/>
          <w:sz w:val="24"/>
          <w:szCs w:val="24"/>
        </w:rPr>
        <w:t>71%</w:t>
      </w:r>
      <w:r>
        <w:rPr>
          <w:rFonts w:ascii="宋体" w:hAnsi="宋体" w:eastAsia="宋体" w:cs="宋体"/>
          <w:sz w:val="24"/>
          <w:szCs w:val="24"/>
        </w:rPr>
        <w:t>的参与者都注意到了第一个选项已</w:t>
      </w:r>
      <w:r>
        <w:rPr>
          <w:rFonts w:ascii="宋体" w:hAnsi="宋体" w:eastAsia="宋体" w:cs="宋体"/>
          <w:spacing w:val="-1"/>
          <w:sz w:val="24"/>
          <w:szCs w:val="24"/>
        </w:rPr>
        <w:t>经被预先勾选，但只有</w:t>
      </w:r>
      <w:r>
        <w:rPr>
          <w:rFonts w:ascii="Times New Roman" w:hAnsi="Times New Roman" w:eastAsia="Times New Roman" w:cs="Times New Roman"/>
          <w:spacing w:val="-1"/>
          <w:sz w:val="24"/>
          <w:szCs w:val="24"/>
        </w:rPr>
        <w:t>8%</w:t>
      </w:r>
      <w:r>
        <w:rPr>
          <w:rFonts w:ascii="Times New Roman" w:hAnsi="Times New Roman" w:eastAsia="Times New Roman" w:cs="Times New Roman"/>
          <w:sz w:val="24"/>
          <w:szCs w:val="24"/>
        </w:rPr>
        <w:t xml:space="preserve">   </w:t>
      </w:r>
      <w:r>
        <w:rPr>
          <w:rFonts w:ascii="宋体" w:hAnsi="宋体" w:eastAsia="宋体" w:cs="宋体"/>
          <w:sz w:val="24"/>
          <w:szCs w:val="24"/>
        </w:rPr>
        <w:t>的参与者认为这影响了他们的选择。大多数（</w:t>
      </w:r>
      <w:r>
        <w:rPr>
          <w:rFonts w:ascii="Times New Roman" w:hAnsi="Times New Roman" w:eastAsia="Times New Roman" w:cs="Times New Roman"/>
          <w:sz w:val="24"/>
          <w:szCs w:val="24"/>
        </w:rPr>
        <w:t>80%</w:t>
      </w:r>
      <w:r>
        <w:rPr>
          <w:rFonts w:ascii="宋体" w:hAnsi="宋体" w:eastAsia="宋体" w:cs="宋体"/>
          <w:sz w:val="24"/>
          <w:szCs w:val="24"/>
        </w:rPr>
        <w:t>以上）注</w:t>
      </w:r>
      <w:r>
        <w:rPr>
          <w:rFonts w:ascii="宋体" w:hAnsi="宋体" w:eastAsia="宋体" w:cs="宋体"/>
          <w:spacing w:val="-1"/>
          <w:sz w:val="24"/>
          <w:szCs w:val="24"/>
        </w:rPr>
        <w:t>意到了这一点的参与者都表</w:t>
      </w:r>
      <w:r>
        <w:rPr>
          <w:rFonts w:ascii="宋体" w:hAnsi="宋体" w:eastAsia="宋体" w:cs="宋体"/>
          <w:sz w:val="24"/>
          <w:szCs w:val="24"/>
        </w:rPr>
        <w:t xml:space="preserve">   </w:t>
      </w:r>
      <w:r>
        <w:rPr>
          <w:rFonts w:ascii="宋体" w:hAnsi="宋体" w:eastAsia="宋体" w:cs="宋体"/>
          <w:spacing w:val="-1"/>
          <w:sz w:val="24"/>
          <w:szCs w:val="24"/>
        </w:rPr>
        <w:t>示，这并没有改变他们的选择。</w:t>
      </w:r>
    </w:p>
    <w:p w14:paraId="231A6563">
      <w:pPr>
        <w:spacing w:before="295" w:line="339" w:lineRule="exact"/>
        <w:ind w:left="486"/>
        <w:rPr>
          <w:rFonts w:ascii="Times New Roman" w:hAnsi="Times New Roman" w:eastAsia="Times New Roman" w:cs="Times New Roman"/>
          <w:sz w:val="18"/>
          <w:szCs w:val="18"/>
        </w:rPr>
      </w:pPr>
      <w:r>
        <w:rPr>
          <w:rFonts w:ascii="宋体" w:hAnsi="宋体" w:eastAsia="宋体" w:cs="宋体"/>
          <w:position w:val="1"/>
          <w:sz w:val="24"/>
          <w:szCs w:val="24"/>
        </w:rPr>
        <w:t>总而言之，即使注意到了选择架构的特别之处，人们也不认</w:t>
      </w:r>
      <w:r>
        <w:rPr>
          <w:rFonts w:ascii="宋体" w:hAnsi="宋体" w:eastAsia="宋体" w:cs="宋体"/>
          <w:spacing w:val="-1"/>
          <w:position w:val="1"/>
          <w:sz w:val="24"/>
          <w:szCs w:val="24"/>
        </w:rPr>
        <w:t>为自己会受到影响。</w:t>
      </w:r>
      <w:r>
        <w:rPr>
          <w:rFonts w:ascii="Times New Roman" w:hAnsi="Times New Roman" w:eastAsia="Times New Roman" w:cs="Times New Roman"/>
          <w:spacing w:val="-1"/>
          <w:position w:val="9"/>
          <w:sz w:val="18"/>
          <w:szCs w:val="18"/>
        </w:rPr>
        <w:t>6</w:t>
      </w:r>
    </w:p>
    <w:p w14:paraId="6D355FD1">
      <w:pPr>
        <w:spacing w:line="339" w:lineRule="exact"/>
        <w:rPr>
          <w:rFonts w:ascii="Times New Roman" w:hAnsi="Times New Roman" w:eastAsia="Times New Roman" w:cs="Times New Roman"/>
          <w:sz w:val="18"/>
          <w:szCs w:val="18"/>
        </w:rPr>
        <w:sectPr>
          <w:headerReference r:id="rId56" w:type="default"/>
          <w:pgSz w:w="12240" w:h="15840"/>
          <w:pgMar w:top="1819" w:right="1439" w:bottom="400" w:left="1449" w:header="1450" w:footer="0" w:gutter="0"/>
          <w:cols w:space="720" w:num="1"/>
        </w:sectPr>
      </w:pPr>
    </w:p>
    <w:p w14:paraId="10E872D9">
      <w:pPr>
        <w:pStyle w:val="2"/>
        <w:spacing w:line="251" w:lineRule="auto"/>
      </w:pPr>
    </w:p>
    <w:p w14:paraId="54526F32">
      <w:pPr>
        <w:pStyle w:val="2"/>
        <w:spacing w:line="252" w:lineRule="auto"/>
      </w:pPr>
    </w:p>
    <w:p w14:paraId="5FACDADA">
      <w:pPr>
        <w:pStyle w:val="2"/>
        <w:spacing w:line="252" w:lineRule="auto"/>
      </w:pPr>
    </w:p>
    <w:p w14:paraId="7819DA36">
      <w:pPr>
        <w:pStyle w:val="2"/>
        <w:spacing w:line="252" w:lineRule="auto"/>
      </w:pPr>
    </w:p>
    <w:p w14:paraId="7A7066F0">
      <w:pPr>
        <w:pStyle w:val="2"/>
        <w:spacing w:line="252" w:lineRule="auto"/>
      </w:pPr>
    </w:p>
    <w:p w14:paraId="4B8F102C">
      <w:pPr>
        <w:pStyle w:val="2"/>
        <w:spacing w:line="252" w:lineRule="auto"/>
      </w:pPr>
    </w:p>
    <w:p w14:paraId="4E25AFD9">
      <w:pPr>
        <w:pStyle w:val="2"/>
        <w:spacing w:line="252" w:lineRule="auto"/>
      </w:pPr>
    </w:p>
    <w:p w14:paraId="5BDF52E9">
      <w:pPr>
        <w:pStyle w:val="2"/>
        <w:spacing w:line="252" w:lineRule="auto"/>
      </w:pPr>
    </w:p>
    <w:p w14:paraId="143B0AA9">
      <w:pPr>
        <w:pStyle w:val="2"/>
        <w:spacing w:line="252" w:lineRule="auto"/>
      </w:pPr>
    </w:p>
    <w:p w14:paraId="17D14761">
      <w:pPr>
        <w:pStyle w:val="2"/>
        <w:spacing w:line="252" w:lineRule="auto"/>
      </w:pPr>
    </w:p>
    <w:p w14:paraId="43020333">
      <w:pPr>
        <w:pStyle w:val="2"/>
        <w:spacing w:line="252" w:lineRule="auto"/>
      </w:pPr>
    </w:p>
    <w:p w14:paraId="6CA0C898">
      <w:pPr>
        <w:pStyle w:val="2"/>
        <w:spacing w:line="252" w:lineRule="auto"/>
      </w:pPr>
    </w:p>
    <w:p w14:paraId="22A42FFD">
      <w:pPr>
        <w:pStyle w:val="2"/>
        <w:spacing w:line="252" w:lineRule="auto"/>
      </w:pPr>
    </w:p>
    <w:p w14:paraId="525D80EF">
      <w:pPr>
        <w:spacing w:before="107" w:line="224" w:lineRule="auto"/>
        <w:ind w:left="6"/>
        <w:rPr>
          <w:rFonts w:ascii="宋体" w:hAnsi="宋体" w:eastAsia="宋体" w:cs="宋体"/>
          <w:sz w:val="33"/>
          <w:szCs w:val="33"/>
        </w:rPr>
      </w:pPr>
      <w:r>
        <w:rPr>
          <w:rFonts w:ascii="宋体" w:hAnsi="宋体" w:eastAsia="宋体" w:cs="宋体"/>
          <w:color w:val="A37247"/>
          <w:spacing w:val="8"/>
          <w:sz w:val="33"/>
          <w:szCs w:val="33"/>
        </w:rPr>
        <w:t>提醒有用吗</w:t>
      </w:r>
    </w:p>
    <w:p w14:paraId="1679E24B">
      <w:pPr>
        <w:pStyle w:val="2"/>
        <w:spacing w:line="311" w:lineRule="auto"/>
      </w:pPr>
    </w:p>
    <w:p w14:paraId="192123CF">
      <w:pPr>
        <w:pStyle w:val="2"/>
        <w:spacing w:line="311" w:lineRule="auto"/>
      </w:pPr>
    </w:p>
    <w:p w14:paraId="17B8984F">
      <w:pPr>
        <w:spacing w:before="78" w:line="296" w:lineRule="auto"/>
        <w:ind w:firstLine="483"/>
        <w:jc w:val="both"/>
        <w:rPr>
          <w:rFonts w:ascii="宋体" w:hAnsi="宋体" w:eastAsia="宋体" w:cs="宋体"/>
          <w:sz w:val="24"/>
          <w:szCs w:val="24"/>
        </w:rPr>
      </w:pPr>
      <w:r>
        <w:rPr>
          <w:rFonts w:ascii="宋体" w:hAnsi="宋体" w:eastAsia="宋体" w:cs="宋体"/>
          <w:sz w:val="24"/>
          <w:szCs w:val="24"/>
        </w:rPr>
        <w:t>如果人们意识不到选择架构的影响，那么我们或许</w:t>
      </w:r>
      <w:r>
        <w:rPr>
          <w:rFonts w:ascii="宋体" w:hAnsi="宋体" w:eastAsia="宋体" w:cs="宋体"/>
          <w:spacing w:val="-1"/>
          <w:sz w:val="24"/>
          <w:szCs w:val="24"/>
        </w:rPr>
        <w:t>可以直接告诉他们，他们即将受到</w:t>
      </w:r>
      <w:r>
        <w:rPr>
          <w:rFonts w:ascii="宋体" w:hAnsi="宋体" w:eastAsia="宋体" w:cs="宋体"/>
          <w:sz w:val="24"/>
          <w:szCs w:val="24"/>
        </w:rPr>
        <w:t xml:space="preserve"> 影响。既然从吸尘器到香烟，各种产品都带有警告标签，那么为</w:t>
      </w:r>
      <w:r>
        <w:rPr>
          <w:rFonts w:ascii="宋体" w:hAnsi="宋体" w:eastAsia="宋体" w:cs="宋体"/>
          <w:spacing w:val="-1"/>
          <w:sz w:val="24"/>
          <w:szCs w:val="24"/>
        </w:rPr>
        <w:t>什么不给选择架构也加上</w:t>
      </w:r>
      <w:r>
        <w:rPr>
          <w:rFonts w:ascii="宋体" w:hAnsi="宋体" w:eastAsia="宋体" w:cs="宋体"/>
          <w:sz w:val="24"/>
          <w:szCs w:val="24"/>
        </w:rPr>
        <w:t xml:space="preserve"> </w:t>
      </w:r>
      <w:r>
        <w:rPr>
          <w:rFonts w:ascii="宋体" w:hAnsi="宋体" w:eastAsia="宋体" w:cs="宋体"/>
          <w:spacing w:val="-2"/>
          <w:sz w:val="24"/>
          <w:szCs w:val="24"/>
        </w:rPr>
        <w:t>一个警告标签呢？</w:t>
      </w:r>
    </w:p>
    <w:p w14:paraId="2B8C51FC">
      <w:pPr>
        <w:spacing w:before="237" w:line="296" w:lineRule="auto"/>
        <w:ind w:firstLine="483"/>
        <w:rPr>
          <w:rFonts w:ascii="宋体" w:hAnsi="宋体" w:eastAsia="宋体" w:cs="宋体"/>
          <w:sz w:val="24"/>
          <w:szCs w:val="24"/>
        </w:rPr>
      </w:pPr>
      <w:r>
        <w:rPr>
          <w:rFonts w:ascii="宋体" w:hAnsi="宋体" w:eastAsia="宋体" w:cs="宋体"/>
          <w:sz w:val="24"/>
          <w:szCs w:val="24"/>
        </w:rPr>
        <w:t>不幸的是，提示选择架构的存在和意图似乎根本不</w:t>
      </w:r>
      <w:r>
        <w:rPr>
          <w:rFonts w:ascii="宋体" w:hAnsi="宋体" w:eastAsia="宋体" w:cs="宋体"/>
          <w:spacing w:val="-1"/>
          <w:sz w:val="24"/>
          <w:szCs w:val="24"/>
        </w:rPr>
        <w:t>起作用。在多项研究中，参与者都</w:t>
      </w:r>
      <w:r>
        <w:rPr>
          <w:rFonts w:ascii="宋体" w:hAnsi="宋体" w:eastAsia="宋体" w:cs="宋体"/>
          <w:sz w:val="24"/>
          <w:szCs w:val="24"/>
        </w:rPr>
        <w:t xml:space="preserve"> 被以多种不同的方式告知了默认选项的作用，包括被告知默认选</w:t>
      </w:r>
      <w:r>
        <w:rPr>
          <w:rFonts w:ascii="宋体" w:hAnsi="宋体" w:eastAsia="宋体" w:cs="宋体"/>
          <w:spacing w:val="-1"/>
          <w:sz w:val="24"/>
          <w:szCs w:val="24"/>
        </w:rPr>
        <w:t>项的目的就是改变选择者</w:t>
      </w:r>
      <w:r>
        <w:rPr>
          <w:rFonts w:ascii="宋体" w:hAnsi="宋体" w:eastAsia="宋体" w:cs="宋体"/>
          <w:sz w:val="24"/>
          <w:szCs w:val="24"/>
        </w:rPr>
        <w:t xml:space="preserve"> 的行为。例如，在一项研究中，研究人员指出，默认选项的目的</w:t>
      </w:r>
      <w:r>
        <w:rPr>
          <w:rFonts w:ascii="宋体" w:hAnsi="宋体" w:eastAsia="宋体" w:cs="宋体"/>
          <w:spacing w:val="-1"/>
          <w:sz w:val="24"/>
          <w:szCs w:val="24"/>
        </w:rPr>
        <w:t>是增加一家气候保护基金</w:t>
      </w:r>
      <w:r>
        <w:rPr>
          <w:rFonts w:ascii="宋体" w:hAnsi="宋体" w:eastAsia="宋体" w:cs="宋体"/>
          <w:sz w:val="24"/>
          <w:szCs w:val="24"/>
        </w:rPr>
        <w:t xml:space="preserve"> 收到的捐款。但事实上，这一提示的作用似乎只是让人们更愿</w:t>
      </w:r>
      <w:r>
        <w:rPr>
          <w:rFonts w:ascii="宋体" w:hAnsi="宋体" w:eastAsia="宋体" w:cs="宋体"/>
          <w:spacing w:val="-1"/>
          <w:sz w:val="24"/>
          <w:szCs w:val="24"/>
        </w:rPr>
        <w:t>意接受默认选项的助推而</w:t>
      </w:r>
    </w:p>
    <w:p w14:paraId="7F7002F7">
      <w:pPr>
        <w:spacing w:before="1" w:line="356" w:lineRule="exact"/>
        <w:ind w:left="27"/>
        <w:rPr>
          <w:rFonts w:ascii="Times New Roman" w:hAnsi="Times New Roman" w:eastAsia="Times New Roman" w:cs="Times New Roman"/>
          <w:sz w:val="18"/>
          <w:szCs w:val="18"/>
        </w:rPr>
      </w:pPr>
      <w:r>
        <w:rPr>
          <w:rFonts w:ascii="宋体" w:hAnsi="宋体" w:eastAsia="宋体" w:cs="宋体"/>
          <w:spacing w:val="-8"/>
          <w:position w:val="2"/>
          <w:sz w:val="24"/>
          <w:szCs w:val="24"/>
        </w:rPr>
        <w:t>已。</w:t>
      </w:r>
      <w:r>
        <w:rPr>
          <w:rFonts w:ascii="Times New Roman" w:hAnsi="Times New Roman" w:eastAsia="Times New Roman" w:cs="Times New Roman"/>
          <w:spacing w:val="-8"/>
          <w:position w:val="9"/>
          <w:sz w:val="18"/>
          <w:szCs w:val="18"/>
        </w:rPr>
        <w:t>7</w:t>
      </w:r>
    </w:p>
    <w:p w14:paraId="4732CAC5">
      <w:pPr>
        <w:pStyle w:val="2"/>
        <w:spacing w:line="246" w:lineRule="auto"/>
      </w:pPr>
    </w:p>
    <w:p w14:paraId="7161FE85">
      <w:pPr>
        <w:spacing w:before="78" w:line="300" w:lineRule="auto"/>
        <w:ind w:firstLine="481"/>
        <w:rPr>
          <w:rFonts w:ascii="宋体" w:hAnsi="宋体" w:eastAsia="宋体" w:cs="宋体"/>
          <w:sz w:val="24"/>
          <w:szCs w:val="24"/>
        </w:rPr>
      </w:pPr>
      <w:r>
        <w:rPr>
          <w:rFonts w:ascii="宋体" w:hAnsi="宋体" w:eastAsia="宋体" w:cs="宋体"/>
          <w:sz w:val="24"/>
          <w:szCs w:val="24"/>
        </w:rPr>
        <w:t>提醒人们注意选择架构影响的做法收效甚微，这并不让人</w:t>
      </w:r>
      <w:r>
        <w:rPr>
          <w:rFonts w:ascii="宋体" w:hAnsi="宋体" w:eastAsia="宋体" w:cs="宋体"/>
          <w:spacing w:val="-1"/>
          <w:sz w:val="24"/>
          <w:szCs w:val="24"/>
        </w:rPr>
        <w:t>意外。人们或许知道自己正</w:t>
      </w:r>
      <w:r>
        <w:rPr>
          <w:rFonts w:ascii="宋体" w:hAnsi="宋体" w:eastAsia="宋体" w:cs="宋体"/>
          <w:sz w:val="24"/>
          <w:szCs w:val="24"/>
        </w:rPr>
        <w:t xml:space="preserve"> 在受到影响，但他们并不知道自己是如何被影响的。由于不了解可</w:t>
      </w:r>
      <w:r>
        <w:rPr>
          <w:rFonts w:ascii="宋体" w:hAnsi="宋体" w:eastAsia="宋体" w:cs="宋体"/>
          <w:spacing w:val="-1"/>
          <w:sz w:val="24"/>
          <w:szCs w:val="24"/>
        </w:rPr>
        <w:t>达性会影响偏好的组合</w:t>
      </w:r>
      <w:r>
        <w:rPr>
          <w:rFonts w:ascii="宋体" w:hAnsi="宋体" w:eastAsia="宋体" w:cs="宋体"/>
          <w:sz w:val="24"/>
          <w:szCs w:val="24"/>
        </w:rPr>
        <w:t xml:space="preserve"> 方式，他们可能并不知道默认选项能改变他们的偏好。毕竟，在</w:t>
      </w:r>
      <w:r>
        <w:rPr>
          <w:rFonts w:ascii="Times New Roman" w:hAnsi="Times New Roman" w:eastAsia="Times New Roman" w:cs="Times New Roman"/>
          <w:sz w:val="24"/>
          <w:szCs w:val="24"/>
        </w:rPr>
        <w:t>201</w:t>
      </w:r>
      <w:r>
        <w:rPr>
          <w:rFonts w:ascii="Times New Roman" w:hAnsi="Times New Roman" w:eastAsia="Times New Roman" w:cs="Times New Roman"/>
          <w:spacing w:val="-1"/>
          <w:sz w:val="24"/>
          <w:szCs w:val="24"/>
        </w:rPr>
        <w:t>9</w:t>
      </w:r>
      <w:r>
        <w:rPr>
          <w:rFonts w:ascii="宋体" w:hAnsi="宋体" w:eastAsia="宋体" w:cs="宋体"/>
          <w:spacing w:val="-1"/>
          <w:sz w:val="24"/>
          <w:szCs w:val="24"/>
        </w:rPr>
        <w:t>年，尽管人们都知道</w:t>
      </w:r>
      <w:r>
        <w:rPr>
          <w:rFonts w:ascii="宋体" w:hAnsi="宋体" w:eastAsia="宋体" w:cs="宋体"/>
          <w:sz w:val="24"/>
          <w:szCs w:val="24"/>
        </w:rPr>
        <w:t xml:space="preserve"> 达伦</w:t>
      </w:r>
      <w:r>
        <w:rPr>
          <w:rFonts w:ascii="Times New Roman" w:hAnsi="Times New Roman" w:eastAsia="Times New Roman" w:cs="Times New Roman"/>
          <w:sz w:val="24"/>
          <w:szCs w:val="24"/>
        </w:rPr>
        <w:t>·</w:t>
      </w:r>
      <w:r>
        <w:rPr>
          <w:rFonts w:ascii="宋体" w:hAnsi="宋体" w:eastAsia="宋体" w:cs="宋体"/>
          <w:sz w:val="24"/>
          <w:szCs w:val="24"/>
        </w:rPr>
        <w:t>布朗会对自己耍花招，但还是有成千上万的人购买了价格高</w:t>
      </w:r>
      <w:r>
        <w:rPr>
          <w:rFonts w:ascii="宋体" w:hAnsi="宋体" w:eastAsia="宋体" w:cs="宋体"/>
          <w:spacing w:val="-1"/>
          <w:sz w:val="24"/>
          <w:szCs w:val="24"/>
        </w:rPr>
        <w:t>昂的门票，涌进百老汇</w:t>
      </w:r>
      <w:r>
        <w:rPr>
          <w:rFonts w:ascii="宋体" w:hAnsi="宋体" w:eastAsia="宋体" w:cs="宋体"/>
          <w:sz w:val="24"/>
          <w:szCs w:val="24"/>
        </w:rPr>
        <w:t xml:space="preserve">  </w:t>
      </w:r>
      <w:r>
        <w:rPr>
          <w:rFonts w:ascii="宋体" w:hAnsi="宋体" w:eastAsia="宋体" w:cs="宋体"/>
          <w:spacing w:val="-1"/>
          <w:sz w:val="24"/>
          <w:szCs w:val="24"/>
        </w:rPr>
        <w:t>科特剧院去看他的表演。知道影响的存在并不足以阻止人们被影响。</w:t>
      </w:r>
      <w:r>
        <w:rPr>
          <w:rFonts w:ascii="Times New Roman" w:hAnsi="Times New Roman" w:eastAsia="Times New Roman" w:cs="Times New Roman"/>
          <w:spacing w:val="-1"/>
          <w:sz w:val="18"/>
          <w:szCs w:val="18"/>
        </w:rPr>
        <w:t>8</w:t>
      </w:r>
      <w:r>
        <w:rPr>
          <w:rFonts w:ascii="Times New Roman" w:hAnsi="Times New Roman" w:eastAsia="Times New Roman" w:cs="Times New Roman"/>
          <w:spacing w:val="-16"/>
          <w:sz w:val="18"/>
          <w:szCs w:val="18"/>
        </w:rPr>
        <w:t xml:space="preserve"> </w:t>
      </w:r>
      <w:r>
        <w:rPr>
          <w:rFonts w:ascii="宋体" w:hAnsi="宋体" w:eastAsia="宋体" w:cs="宋体"/>
          <w:spacing w:val="-1"/>
          <w:sz w:val="24"/>
          <w:szCs w:val="24"/>
        </w:rPr>
        <w:t>只要不了解魔术背</w:t>
      </w:r>
      <w:r>
        <w:rPr>
          <w:rFonts w:ascii="宋体" w:hAnsi="宋体" w:eastAsia="宋体" w:cs="宋体"/>
          <w:sz w:val="24"/>
          <w:szCs w:val="24"/>
        </w:rPr>
        <w:t xml:space="preserve">  后的原理，你就无法阻止错觉的产生。而在选择架构中，由于你不</w:t>
      </w:r>
      <w:r>
        <w:rPr>
          <w:rFonts w:ascii="宋体" w:hAnsi="宋体" w:eastAsia="宋体" w:cs="宋体"/>
          <w:spacing w:val="-1"/>
          <w:sz w:val="24"/>
          <w:szCs w:val="24"/>
        </w:rPr>
        <w:t>知道默认选项、选项顺</w:t>
      </w:r>
      <w:r>
        <w:rPr>
          <w:rFonts w:ascii="宋体" w:hAnsi="宋体" w:eastAsia="宋体" w:cs="宋体"/>
          <w:sz w:val="24"/>
          <w:szCs w:val="24"/>
        </w:rPr>
        <w:t xml:space="preserve"> 序和排序方式等如何影响你的选择，所以即使得到了提醒，你</w:t>
      </w:r>
      <w:r>
        <w:rPr>
          <w:rFonts w:ascii="宋体" w:hAnsi="宋体" w:eastAsia="宋体" w:cs="宋体"/>
          <w:spacing w:val="-1"/>
          <w:sz w:val="24"/>
          <w:szCs w:val="24"/>
        </w:rPr>
        <w:t>也难以避免受到影响。</w:t>
      </w:r>
    </w:p>
    <w:p w14:paraId="39891FC6">
      <w:pPr>
        <w:spacing w:before="254" w:line="296" w:lineRule="auto"/>
        <w:ind w:firstLine="487"/>
        <w:jc w:val="both"/>
        <w:rPr>
          <w:rFonts w:ascii="宋体" w:hAnsi="宋体" w:eastAsia="宋体" w:cs="宋体"/>
          <w:sz w:val="24"/>
          <w:szCs w:val="24"/>
        </w:rPr>
      </w:pPr>
      <w:r>
        <w:rPr>
          <w:rFonts w:ascii="宋体" w:hAnsi="宋体" w:eastAsia="宋体" w:cs="宋体"/>
          <w:sz w:val="24"/>
          <w:szCs w:val="24"/>
        </w:rPr>
        <w:t>下面来谈谈关于意识问题的最后一点。理论</w:t>
      </w:r>
      <w:r>
        <w:rPr>
          <w:rFonts w:ascii="宋体" w:hAnsi="宋体" w:eastAsia="宋体" w:cs="宋体"/>
          <w:spacing w:val="-1"/>
          <w:sz w:val="24"/>
          <w:szCs w:val="24"/>
        </w:rPr>
        <w:t>上，人们或许认为，选择架构的变化是可</w:t>
      </w:r>
      <w:r>
        <w:rPr>
          <w:rFonts w:ascii="宋体" w:hAnsi="宋体" w:eastAsia="宋体" w:cs="宋体"/>
          <w:sz w:val="24"/>
          <w:szCs w:val="24"/>
        </w:rPr>
        <w:t xml:space="preserve"> 以接受的。在一系列广泛的研究中，卡斯</w:t>
      </w:r>
      <w:r>
        <w:rPr>
          <w:rFonts w:ascii="Times New Roman" w:hAnsi="Times New Roman" w:eastAsia="Times New Roman" w:cs="Times New Roman"/>
          <w:sz w:val="24"/>
          <w:szCs w:val="24"/>
        </w:rPr>
        <w:t>·</w:t>
      </w:r>
      <w:r>
        <w:rPr>
          <w:rFonts w:ascii="宋体" w:hAnsi="宋体" w:eastAsia="宋体" w:cs="宋体"/>
          <w:sz w:val="24"/>
          <w:szCs w:val="24"/>
        </w:rPr>
        <w:t>桑斯坦和露西娅</w:t>
      </w:r>
      <w:r>
        <w:rPr>
          <w:rFonts w:ascii="Times New Roman" w:hAnsi="Times New Roman" w:eastAsia="Times New Roman" w:cs="Times New Roman"/>
          <w:sz w:val="24"/>
          <w:szCs w:val="24"/>
        </w:rPr>
        <w:t>·</w:t>
      </w:r>
      <w:r>
        <w:rPr>
          <w:rFonts w:ascii="宋体" w:hAnsi="宋体" w:eastAsia="宋体" w:cs="宋体"/>
          <w:sz w:val="24"/>
          <w:szCs w:val="24"/>
        </w:rPr>
        <w:t>赖施</w:t>
      </w:r>
      <w:r>
        <w:rPr>
          <w:rFonts w:ascii="宋体" w:hAnsi="宋体" w:eastAsia="宋体" w:cs="宋体"/>
          <w:spacing w:val="-1"/>
          <w:sz w:val="24"/>
          <w:szCs w:val="24"/>
        </w:rPr>
        <w:t>做了多项调查，了解受访</w:t>
      </w:r>
      <w:r>
        <w:rPr>
          <w:rFonts w:ascii="宋体" w:hAnsi="宋体" w:eastAsia="宋体" w:cs="宋体"/>
          <w:sz w:val="24"/>
          <w:szCs w:val="24"/>
        </w:rPr>
        <w:t xml:space="preserve"> 者对一些干预措施的接受度，比如是否可以接受设计者将可持续</w:t>
      </w:r>
      <w:r>
        <w:rPr>
          <w:rFonts w:ascii="宋体" w:hAnsi="宋体" w:eastAsia="宋体" w:cs="宋体"/>
          <w:spacing w:val="-1"/>
          <w:sz w:val="24"/>
          <w:szCs w:val="24"/>
        </w:rPr>
        <w:t>绿色能源的供应商设为默</w:t>
      </w:r>
      <w:r>
        <w:rPr>
          <w:rFonts w:ascii="宋体" w:hAnsi="宋体" w:eastAsia="宋体" w:cs="宋体"/>
          <w:sz w:val="24"/>
          <w:szCs w:val="24"/>
        </w:rPr>
        <w:t xml:space="preserve"> 认供应商。结果显示，在可以接受什么样的干预措施的问题上，</w:t>
      </w:r>
      <w:r>
        <w:rPr>
          <w:rFonts w:ascii="宋体" w:hAnsi="宋体" w:eastAsia="宋体" w:cs="宋体"/>
          <w:spacing w:val="-1"/>
          <w:sz w:val="24"/>
          <w:szCs w:val="24"/>
        </w:rPr>
        <w:t>受访者之间有相当大的共</w:t>
      </w:r>
      <w:r>
        <w:rPr>
          <w:rFonts w:ascii="宋体" w:hAnsi="宋体" w:eastAsia="宋体" w:cs="宋体"/>
          <w:sz w:val="24"/>
          <w:szCs w:val="24"/>
        </w:rPr>
        <w:t xml:space="preserve"> 识，而且这种共识大部分都是全球性的。即使是在美国的共和党</w:t>
      </w:r>
      <w:r>
        <w:rPr>
          <w:rFonts w:ascii="宋体" w:hAnsi="宋体" w:eastAsia="宋体" w:cs="宋体"/>
          <w:spacing w:val="-1"/>
          <w:sz w:val="24"/>
          <w:szCs w:val="24"/>
        </w:rPr>
        <w:t>人中，认为这种干预措施</w:t>
      </w:r>
      <w:r>
        <w:rPr>
          <w:rFonts w:ascii="宋体" w:hAnsi="宋体" w:eastAsia="宋体" w:cs="宋体"/>
          <w:sz w:val="24"/>
          <w:szCs w:val="24"/>
        </w:rPr>
        <w:t xml:space="preserve"> 可以接受的人也略占多数。但是，在理论上可以接受选择架构的</w:t>
      </w:r>
      <w:r>
        <w:rPr>
          <w:rFonts w:ascii="宋体" w:hAnsi="宋体" w:eastAsia="宋体" w:cs="宋体"/>
          <w:spacing w:val="-1"/>
          <w:sz w:val="24"/>
          <w:szCs w:val="24"/>
        </w:rPr>
        <w:t>干预并不意味着，当人们</w:t>
      </w:r>
      <w:r>
        <w:rPr>
          <w:rFonts w:ascii="宋体" w:hAnsi="宋体" w:eastAsia="宋体" w:cs="宋体"/>
          <w:sz w:val="24"/>
          <w:szCs w:val="24"/>
        </w:rPr>
        <w:t xml:space="preserve"> 知道他们受到了选择架构的影响时，仍然可以欣然接受。事实上</w:t>
      </w:r>
      <w:r>
        <w:rPr>
          <w:rFonts w:ascii="宋体" w:hAnsi="宋体" w:eastAsia="宋体" w:cs="宋体"/>
          <w:spacing w:val="-1"/>
          <w:sz w:val="24"/>
          <w:szCs w:val="24"/>
        </w:rPr>
        <w:t>，他们的想法是：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只要</w:t>
      </w:r>
    </w:p>
    <w:p w14:paraId="3AC1FC77">
      <w:pPr>
        <w:spacing w:line="296" w:lineRule="auto"/>
        <w:rPr>
          <w:rFonts w:ascii="宋体" w:hAnsi="宋体" w:eastAsia="宋体" w:cs="宋体"/>
          <w:sz w:val="24"/>
          <w:szCs w:val="24"/>
        </w:rPr>
        <w:sectPr>
          <w:headerReference r:id="rId57" w:type="default"/>
          <w:pgSz w:w="12240" w:h="15840"/>
          <w:pgMar w:top="400" w:right="1355" w:bottom="400" w:left="1532" w:header="0" w:footer="0" w:gutter="0"/>
          <w:cols w:space="720" w:num="1"/>
        </w:sectPr>
      </w:pPr>
    </w:p>
    <w:p w14:paraId="21C886EB">
      <w:pPr>
        <w:pStyle w:val="2"/>
        <w:spacing w:line="257" w:lineRule="auto"/>
      </w:pPr>
    </w:p>
    <w:p w14:paraId="73E06765">
      <w:pPr>
        <w:pStyle w:val="2"/>
        <w:spacing w:line="258" w:lineRule="auto"/>
      </w:pPr>
    </w:p>
    <w:p w14:paraId="772CA603">
      <w:pPr>
        <w:pStyle w:val="2"/>
        <w:spacing w:line="258" w:lineRule="auto"/>
      </w:pPr>
    </w:p>
    <w:p w14:paraId="253F091C">
      <w:pPr>
        <w:pStyle w:val="2"/>
        <w:spacing w:line="258" w:lineRule="auto"/>
      </w:pPr>
    </w:p>
    <w:p w14:paraId="0E95257D">
      <w:pPr>
        <w:spacing w:before="78" w:line="333" w:lineRule="exact"/>
        <w:jc w:val="right"/>
        <w:rPr>
          <w:rFonts w:ascii="Times New Roman" w:hAnsi="Times New Roman" w:eastAsia="Times New Roman" w:cs="Times New Roman"/>
          <w:sz w:val="18"/>
          <w:szCs w:val="18"/>
        </w:rPr>
      </w:pPr>
      <w:r>
        <w:pict>
          <v:shape id="_x0000_s1335" o:spid="_x0000_s1335" o:spt="202" type="#_x0000_t202" style="position:absolute;left:0pt;margin-left:-3.3pt;margin-top:172.4pt;height:440pt;width:15.95pt;z-index:251977728;mso-width-relative:page;mso-height-relative:page;" filled="f" stroked="f" coordsize="21600,21600">
            <v:path/>
            <v:fill on="f" focussize="0,0"/>
            <v:stroke on="f"/>
            <v:imagedata o:title=""/>
            <o:lock v:ext="edit" aspectratio="f"/>
            <v:textbox inset="0mm,0mm,0mm,0mm" style="layout-flow:vertical-ideographic;">
              <w:txbxContent>
                <w:p w14:paraId="0D7A29BB">
                  <w:pPr>
                    <w:spacing w:before="19" w:line="208" w:lineRule="auto"/>
                    <w:ind w:left="20"/>
                    <w:rPr>
                      <w:rFonts w:ascii="宋体" w:hAnsi="宋体" w:eastAsia="宋体" w:cs="宋体"/>
                      <w:sz w:val="24"/>
                      <w:szCs w:val="24"/>
                    </w:rPr>
                  </w:pPr>
                  <w:r>
                    <w:rPr>
                      <w:rFonts w:ascii="宋体" w:hAnsi="宋体" w:eastAsia="宋体" w:cs="宋体"/>
                      <w:spacing w:val="1"/>
                      <w:sz w:val="24"/>
                      <w:szCs w:val="24"/>
                    </w:rPr>
                    <w:t>到 上</w:t>
                  </w:r>
                  <w:r>
                    <w:rPr>
                      <w:rFonts w:ascii="宋体" w:hAnsi="宋体" w:eastAsia="宋体" w:cs="宋体"/>
                      <w:spacing w:val="10"/>
                      <w:sz w:val="24"/>
                      <w:szCs w:val="24"/>
                    </w:rPr>
                    <w:t xml:space="preserve">      </w:t>
                  </w:r>
                  <w:r>
                    <w:rPr>
                      <w:rFonts w:ascii="宋体" w:hAnsi="宋体" w:eastAsia="宋体" w:cs="宋体"/>
                      <w:spacing w:val="1"/>
                      <w:sz w:val="24"/>
                      <w:szCs w:val="24"/>
                    </w:rPr>
                    <w:t>都</w:t>
                  </w:r>
                  <w:r>
                    <w:rPr>
                      <w:rFonts w:ascii="宋体" w:hAnsi="宋体" w:eastAsia="宋体" w:cs="宋体"/>
                      <w:spacing w:val="26"/>
                      <w:sz w:val="24"/>
                      <w:szCs w:val="24"/>
                    </w:rPr>
                    <w:t xml:space="preserve"> </w:t>
                  </w:r>
                  <w:r>
                    <w:rPr>
                      <w:rFonts w:ascii="宋体" w:hAnsi="宋体" w:eastAsia="宋体" w:cs="宋体"/>
                      <w:spacing w:val="1"/>
                      <w:sz w:val="24"/>
                      <w:szCs w:val="24"/>
                    </w:rPr>
                    <w:t>者</w:t>
                  </w:r>
                  <w:r>
                    <w:rPr>
                      <w:rFonts w:ascii="宋体" w:hAnsi="宋体" w:eastAsia="宋体" w:cs="宋体"/>
                      <w:spacing w:val="23"/>
                      <w:sz w:val="24"/>
                      <w:szCs w:val="24"/>
                    </w:rPr>
                    <w:t xml:space="preserve"> </w:t>
                  </w:r>
                  <w:r>
                    <w:rPr>
                      <w:rFonts w:ascii="宋体" w:hAnsi="宋体" w:eastAsia="宋体" w:cs="宋体"/>
                      <w:spacing w:val="1"/>
                      <w:sz w:val="24"/>
                      <w:szCs w:val="24"/>
                    </w:rPr>
                    <w:t>金          正</w:t>
                  </w:r>
                  <w:r>
                    <w:rPr>
                      <w:rFonts w:ascii="宋体" w:hAnsi="宋体" w:eastAsia="宋体" w:cs="宋体"/>
                      <w:spacing w:val="25"/>
                      <w:sz w:val="24"/>
                      <w:szCs w:val="24"/>
                    </w:rPr>
                    <w:t xml:space="preserve"> </w:t>
                  </w:r>
                  <w:r>
                    <w:rPr>
                      <w:rFonts w:ascii="宋体" w:hAnsi="宋体" w:eastAsia="宋体" w:cs="宋体"/>
                      <w:spacing w:val="1"/>
                      <w:sz w:val="24"/>
                      <w:szCs w:val="24"/>
                    </w:rPr>
                    <w:t>合</w:t>
                  </w:r>
                  <w:r>
                    <w:rPr>
                      <w:rFonts w:ascii="宋体" w:hAnsi="宋体" w:eastAsia="宋体" w:cs="宋体"/>
                      <w:spacing w:val="23"/>
                      <w:sz w:val="24"/>
                      <w:szCs w:val="24"/>
                    </w:rPr>
                    <w:t xml:space="preserve"> </w:t>
                  </w:r>
                  <w:r>
                    <w:rPr>
                      <w:rFonts w:ascii="宋体" w:hAnsi="宋体" w:eastAsia="宋体" w:cs="宋体"/>
                      <w:spacing w:val="1"/>
                      <w:sz w:val="24"/>
                      <w:szCs w:val="24"/>
                    </w:rPr>
                    <w:t>道        顺</w:t>
                  </w:r>
                  <w:r>
                    <w:rPr>
                      <w:rFonts w:ascii="宋体" w:hAnsi="宋体" w:eastAsia="宋体" w:cs="宋体"/>
                      <w:spacing w:val="8"/>
                      <w:sz w:val="24"/>
                      <w:szCs w:val="24"/>
                    </w:rPr>
                    <w:t xml:space="preserve">      </w:t>
                  </w:r>
                  <w:r>
                    <w:rPr>
                      <w:rFonts w:ascii="宋体" w:hAnsi="宋体" w:eastAsia="宋体" w:cs="宋体"/>
                      <w:spacing w:val="1"/>
                      <w:sz w:val="24"/>
                      <w:szCs w:val="24"/>
                    </w:rPr>
                    <w:t>可</w:t>
                  </w:r>
                  <w:r>
                    <w:rPr>
                      <w:rFonts w:ascii="宋体" w:hAnsi="宋体" w:eastAsia="宋体" w:cs="宋体"/>
                      <w:spacing w:val="12"/>
                      <w:sz w:val="24"/>
                      <w:szCs w:val="24"/>
                    </w:rPr>
                    <w:t xml:space="preserve">    </w:t>
                  </w:r>
                  <w:r>
                    <w:rPr>
                      <w:rFonts w:ascii="宋体" w:hAnsi="宋体" w:eastAsia="宋体" w:cs="宋体"/>
                      <w:spacing w:val="1"/>
                      <w:sz w:val="24"/>
                      <w:szCs w:val="24"/>
                    </w:rPr>
                    <w:t>默</w:t>
                  </w:r>
                  <w:r>
                    <w:rPr>
                      <w:rFonts w:ascii="宋体" w:hAnsi="宋体" w:eastAsia="宋体" w:cs="宋体"/>
                      <w:spacing w:val="24"/>
                      <w:sz w:val="24"/>
                      <w:szCs w:val="24"/>
                    </w:rPr>
                    <w:t xml:space="preserve"> </w:t>
                  </w:r>
                  <w:r>
                    <w:rPr>
                      <w:rFonts w:ascii="宋体" w:hAnsi="宋体" w:eastAsia="宋体" w:cs="宋体"/>
                      <w:spacing w:val="1"/>
                      <w:sz w:val="24"/>
                      <w:szCs w:val="24"/>
                    </w:rPr>
                    <w:t>共</w:t>
                  </w:r>
                  <w:r>
                    <w:rPr>
                      <w:rFonts w:ascii="宋体" w:hAnsi="宋体" w:eastAsia="宋体" w:cs="宋体"/>
                      <w:spacing w:val="24"/>
                      <w:sz w:val="24"/>
                      <w:szCs w:val="24"/>
                    </w:rPr>
                    <w:t xml:space="preserve"> </w:t>
                  </w:r>
                  <w:r>
                    <w:rPr>
                      <w:rFonts w:ascii="宋体" w:hAnsi="宋体" w:eastAsia="宋体" w:cs="宋体"/>
                      <w:spacing w:val="1"/>
                      <w:sz w:val="24"/>
                      <w:szCs w:val="24"/>
                    </w:rPr>
                    <w:t>施</w:t>
                  </w:r>
                  <w:r>
                    <w:rPr>
                      <w:rFonts w:ascii="宋体" w:hAnsi="宋体" w:eastAsia="宋体" w:cs="宋体"/>
                      <w:spacing w:val="24"/>
                      <w:sz w:val="24"/>
                      <w:szCs w:val="24"/>
                    </w:rPr>
                    <w:t xml:space="preserve"> </w:t>
                  </w:r>
                  <w:r>
                    <w:rPr>
                      <w:rFonts w:ascii="宋体" w:hAnsi="宋体" w:eastAsia="宋体" w:cs="宋体"/>
                      <w:spacing w:val="1"/>
                      <w:sz w:val="24"/>
                      <w:szCs w:val="24"/>
                    </w:rPr>
                    <w:t>们</w:t>
                  </w:r>
                </w:p>
              </w:txbxContent>
            </v:textbox>
          </v:shape>
        </w:pict>
      </w:r>
      <w:r>
        <w:rPr>
          <w:rFonts w:ascii="宋体" w:hAnsi="宋体" w:eastAsia="宋体" w:cs="宋体"/>
          <w:position w:val="1"/>
          <w:sz w:val="24"/>
          <w:szCs w:val="24"/>
        </w:rPr>
        <w:t>我有信心这种干预不会影响到我，我就没有意见。</w:t>
      </w:r>
      <w:r>
        <w:rPr>
          <w:rFonts w:ascii="Times New Roman" w:hAnsi="Times New Roman" w:eastAsia="Times New Roman" w:cs="Times New Roman"/>
          <w:position w:val="1"/>
          <w:sz w:val="24"/>
          <w:szCs w:val="24"/>
        </w:rPr>
        <w:t>”</w:t>
      </w:r>
      <w:r>
        <w:rPr>
          <w:rFonts w:ascii="宋体" w:hAnsi="宋体" w:eastAsia="宋体" w:cs="宋体"/>
          <w:position w:val="1"/>
          <w:sz w:val="24"/>
          <w:szCs w:val="24"/>
        </w:rPr>
        <w:t>【更多电子书分享</w:t>
      </w:r>
      <w:r>
        <w:rPr>
          <w:rFonts w:ascii="Times New Roman" w:hAnsi="Times New Roman" w:eastAsia="Times New Roman" w:cs="Times New Roman"/>
          <w:position w:val="1"/>
          <w:sz w:val="24"/>
          <w:szCs w:val="24"/>
        </w:rPr>
        <w:t>v</w:t>
      </w:r>
      <w:r>
        <w:rPr>
          <w:rFonts w:ascii="Times New Roman" w:hAnsi="Times New Roman" w:eastAsia="Times New Roman" w:cs="Times New Roman"/>
          <w:spacing w:val="-1"/>
          <w:position w:val="1"/>
          <w:sz w:val="24"/>
          <w:szCs w:val="24"/>
        </w:rPr>
        <w:t>x booker527</w:t>
      </w:r>
      <w:r>
        <w:rPr>
          <w:rFonts w:ascii="宋体" w:hAnsi="宋体" w:eastAsia="宋体" w:cs="宋体"/>
          <w:spacing w:val="-1"/>
          <w:position w:val="1"/>
          <w:sz w:val="24"/>
          <w:szCs w:val="24"/>
        </w:rPr>
        <w:t>】</w:t>
      </w:r>
      <w:r>
        <w:rPr>
          <w:rFonts w:ascii="Times New Roman" w:hAnsi="Times New Roman" w:eastAsia="Times New Roman" w:cs="Times New Roman"/>
          <w:spacing w:val="-1"/>
          <w:position w:val="9"/>
          <w:sz w:val="18"/>
          <w:szCs w:val="18"/>
        </w:rPr>
        <w:t>9</w:t>
      </w:r>
    </w:p>
    <w:p w14:paraId="36505EFF">
      <w:pPr>
        <w:spacing w:line="333" w:lineRule="exact"/>
        <w:rPr>
          <w:rFonts w:ascii="Times New Roman" w:hAnsi="Times New Roman" w:eastAsia="Times New Roman" w:cs="Times New Roman"/>
          <w:sz w:val="18"/>
          <w:szCs w:val="18"/>
        </w:rPr>
        <w:sectPr>
          <w:pgSz w:w="12240" w:h="15840"/>
          <w:pgMar w:top="400" w:right="1753" w:bottom="400" w:left="1292" w:header="0" w:footer="0" w:gutter="0"/>
          <w:cols w:space="720" w:num="1"/>
        </w:sectPr>
      </w:pPr>
    </w:p>
    <w:p w14:paraId="75784DD3">
      <w:pPr>
        <w:pStyle w:val="2"/>
      </w:pPr>
    </w:p>
    <w:p w14:paraId="06F6BB92">
      <w:pPr>
        <w:sectPr>
          <w:headerReference r:id="rId58" w:type="default"/>
          <w:pgSz w:w="12240" w:h="15840"/>
          <w:pgMar w:top="1848" w:right="1836" w:bottom="1" w:left="1451" w:header="1497" w:footer="0" w:gutter="0"/>
          <w:cols w:space="720" w:num="1"/>
        </w:sectPr>
      </w:pPr>
    </w:p>
    <w:p w14:paraId="15AD205C">
      <w:pPr>
        <w:pStyle w:val="2"/>
        <w:spacing w:line="251" w:lineRule="auto"/>
      </w:pPr>
    </w:p>
    <w:p w14:paraId="19B16563">
      <w:pPr>
        <w:pStyle w:val="2"/>
        <w:spacing w:line="252" w:lineRule="auto"/>
      </w:pPr>
    </w:p>
    <w:p w14:paraId="1F997B32">
      <w:pPr>
        <w:pStyle w:val="2"/>
        <w:spacing w:line="252" w:lineRule="auto"/>
      </w:pPr>
    </w:p>
    <w:p w14:paraId="71E00898">
      <w:pPr>
        <w:pStyle w:val="2"/>
        <w:spacing w:line="252" w:lineRule="auto"/>
      </w:pPr>
    </w:p>
    <w:p w14:paraId="46F15552">
      <w:pPr>
        <w:pStyle w:val="2"/>
        <w:spacing w:line="252" w:lineRule="auto"/>
      </w:pPr>
    </w:p>
    <w:p w14:paraId="4225FA4B">
      <w:pPr>
        <w:pStyle w:val="2"/>
        <w:spacing w:line="252" w:lineRule="auto"/>
      </w:pPr>
    </w:p>
    <w:p w14:paraId="3FB45513">
      <w:pPr>
        <w:pStyle w:val="2"/>
        <w:spacing w:line="252" w:lineRule="auto"/>
      </w:pPr>
    </w:p>
    <w:p w14:paraId="2320644C">
      <w:pPr>
        <w:pStyle w:val="2"/>
        <w:spacing w:line="252" w:lineRule="auto"/>
      </w:pPr>
    </w:p>
    <w:p w14:paraId="424F84E8">
      <w:pPr>
        <w:pStyle w:val="2"/>
        <w:spacing w:line="252" w:lineRule="auto"/>
      </w:pPr>
    </w:p>
    <w:p w14:paraId="250F8151">
      <w:pPr>
        <w:pStyle w:val="2"/>
        <w:spacing w:line="252" w:lineRule="auto"/>
      </w:pPr>
    </w:p>
    <w:p w14:paraId="65D3ACB5">
      <w:pPr>
        <w:pStyle w:val="2"/>
        <w:spacing w:line="252" w:lineRule="auto"/>
      </w:pPr>
    </w:p>
    <w:p w14:paraId="5EFC7BB3">
      <w:pPr>
        <w:pStyle w:val="2"/>
        <w:spacing w:line="252" w:lineRule="auto"/>
      </w:pPr>
    </w:p>
    <w:p w14:paraId="724C9278">
      <w:pPr>
        <w:pStyle w:val="2"/>
        <w:spacing w:line="252" w:lineRule="auto"/>
      </w:pPr>
    </w:p>
    <w:p w14:paraId="003CA78C">
      <w:pPr>
        <w:spacing w:before="107" w:line="223" w:lineRule="auto"/>
        <w:ind w:left="4"/>
        <w:rPr>
          <w:rFonts w:ascii="宋体" w:hAnsi="宋体" w:eastAsia="宋体" w:cs="宋体"/>
          <w:sz w:val="33"/>
          <w:szCs w:val="33"/>
        </w:rPr>
      </w:pPr>
      <w:r>
        <w:rPr>
          <w:rFonts w:ascii="宋体" w:hAnsi="宋体" w:eastAsia="宋体" w:cs="宋体"/>
          <w:color w:val="A37247"/>
          <w:spacing w:val="10"/>
          <w:sz w:val="33"/>
          <w:szCs w:val="33"/>
        </w:rPr>
        <w:t>被忽视的选择架构</w:t>
      </w:r>
    </w:p>
    <w:p w14:paraId="1FE010C6">
      <w:pPr>
        <w:pStyle w:val="2"/>
        <w:spacing w:line="313" w:lineRule="auto"/>
      </w:pPr>
    </w:p>
    <w:p w14:paraId="27B53B1E">
      <w:pPr>
        <w:pStyle w:val="2"/>
        <w:spacing w:line="313" w:lineRule="auto"/>
      </w:pPr>
    </w:p>
    <w:p w14:paraId="373F9F4E">
      <w:pPr>
        <w:spacing w:before="78" w:line="291" w:lineRule="auto"/>
        <w:ind w:firstLine="480"/>
        <w:jc w:val="both"/>
        <w:rPr>
          <w:rFonts w:ascii="宋体" w:hAnsi="宋体" w:eastAsia="宋体" w:cs="宋体"/>
          <w:sz w:val="24"/>
          <w:szCs w:val="24"/>
        </w:rPr>
      </w:pPr>
      <w:r>
        <w:rPr>
          <w:rFonts w:ascii="宋体" w:hAnsi="宋体" w:eastAsia="宋体" w:cs="宋体"/>
          <w:sz w:val="24"/>
          <w:szCs w:val="24"/>
        </w:rPr>
        <w:t>那么，设计者是否了解选择架构的影响呢？在一项研究中，</w:t>
      </w:r>
      <w:r>
        <w:rPr>
          <w:rFonts w:ascii="宋体" w:hAnsi="宋体" w:eastAsia="宋体" w:cs="宋体"/>
          <w:spacing w:val="-1"/>
          <w:sz w:val="24"/>
          <w:szCs w:val="24"/>
        </w:rPr>
        <w:t>设计者被要求为选择者设</w:t>
      </w:r>
      <w:r>
        <w:rPr>
          <w:rFonts w:ascii="宋体" w:hAnsi="宋体" w:eastAsia="宋体" w:cs="宋体"/>
          <w:sz w:val="24"/>
          <w:szCs w:val="24"/>
        </w:rPr>
        <w:t xml:space="preserve"> 定默认选项。可供选择者选择的选项有两个，是两种虚构的药物</w:t>
      </w:r>
      <w:r>
        <w:rPr>
          <w:rFonts w:ascii="宋体" w:hAnsi="宋体" w:eastAsia="宋体" w:cs="宋体"/>
          <w:spacing w:val="-1"/>
          <w:sz w:val="24"/>
          <w:szCs w:val="24"/>
        </w:rPr>
        <w:t>。一种药价格相对便宜，</w:t>
      </w:r>
      <w:r>
        <w:rPr>
          <w:rFonts w:ascii="宋体" w:hAnsi="宋体" w:eastAsia="宋体" w:cs="宋体"/>
          <w:sz w:val="24"/>
          <w:szCs w:val="24"/>
        </w:rPr>
        <w:t xml:space="preserve"> 用药一周只需要花费</w:t>
      </w:r>
      <w:r>
        <w:rPr>
          <w:rFonts w:ascii="Times New Roman" w:hAnsi="Times New Roman" w:eastAsia="Times New Roman" w:cs="Times New Roman"/>
          <w:sz w:val="24"/>
          <w:szCs w:val="24"/>
        </w:rPr>
        <w:t>20</w:t>
      </w:r>
      <w:r>
        <w:rPr>
          <w:rFonts w:ascii="宋体" w:hAnsi="宋体" w:eastAsia="宋体" w:cs="宋体"/>
          <w:sz w:val="24"/>
          <w:szCs w:val="24"/>
        </w:rPr>
        <w:t>美元，但这种药每周需要服用</w:t>
      </w:r>
      <w:r>
        <w:rPr>
          <w:rFonts w:ascii="Times New Roman" w:hAnsi="Times New Roman" w:eastAsia="Times New Roman" w:cs="Times New Roman"/>
          <w:sz w:val="24"/>
          <w:szCs w:val="24"/>
        </w:rPr>
        <w:t>6</w:t>
      </w:r>
      <w:r>
        <w:rPr>
          <w:rFonts w:ascii="宋体" w:hAnsi="宋体" w:eastAsia="宋体" w:cs="宋体"/>
          <w:sz w:val="24"/>
          <w:szCs w:val="24"/>
        </w:rPr>
        <w:t>次；另一种</w:t>
      </w:r>
      <w:r>
        <w:rPr>
          <w:rFonts w:ascii="宋体" w:hAnsi="宋体" w:eastAsia="宋体" w:cs="宋体"/>
          <w:spacing w:val="-1"/>
          <w:sz w:val="24"/>
          <w:szCs w:val="24"/>
        </w:rPr>
        <w:t>药用药一周需要花费</w:t>
      </w:r>
      <w:r>
        <w:rPr>
          <w:rFonts w:ascii="Times New Roman" w:hAnsi="Times New Roman" w:eastAsia="Times New Roman" w:cs="Times New Roman"/>
          <w:spacing w:val="-1"/>
          <w:sz w:val="24"/>
          <w:szCs w:val="24"/>
        </w:rPr>
        <w:t>50</w:t>
      </w:r>
      <w:r>
        <w:rPr>
          <w:rFonts w:ascii="Times New Roman" w:hAnsi="Times New Roman" w:eastAsia="Times New Roman" w:cs="Times New Roman"/>
          <w:sz w:val="24"/>
          <w:szCs w:val="24"/>
        </w:rPr>
        <w:t xml:space="preserve">   </w:t>
      </w:r>
      <w:r>
        <w:rPr>
          <w:rFonts w:ascii="宋体" w:hAnsi="宋体" w:eastAsia="宋体" w:cs="宋体"/>
          <w:sz w:val="24"/>
          <w:szCs w:val="24"/>
        </w:rPr>
        <w:t>美元，但每周只需要服用</w:t>
      </w:r>
      <w:r>
        <w:rPr>
          <w:rFonts w:ascii="Times New Roman" w:hAnsi="Times New Roman" w:eastAsia="Times New Roman" w:cs="Times New Roman"/>
          <w:sz w:val="24"/>
          <w:szCs w:val="24"/>
        </w:rPr>
        <w:t>1</w:t>
      </w:r>
      <w:r>
        <w:rPr>
          <w:rFonts w:ascii="宋体" w:hAnsi="宋体" w:eastAsia="宋体" w:cs="宋体"/>
          <w:sz w:val="24"/>
          <w:szCs w:val="24"/>
        </w:rPr>
        <w:t>次。选择者要在价格和便利性之间权</w:t>
      </w:r>
      <w:r>
        <w:rPr>
          <w:rFonts w:ascii="宋体" w:hAnsi="宋体" w:eastAsia="宋体" w:cs="宋体"/>
          <w:spacing w:val="-1"/>
          <w:sz w:val="24"/>
          <w:szCs w:val="24"/>
        </w:rPr>
        <w:t>衡取舍。研究人员要求设</w:t>
      </w:r>
      <w:r>
        <w:rPr>
          <w:rFonts w:ascii="宋体" w:hAnsi="宋体" w:eastAsia="宋体" w:cs="宋体"/>
          <w:sz w:val="24"/>
          <w:szCs w:val="24"/>
        </w:rPr>
        <w:t xml:space="preserve">  计者利用默认选项来鼓励选择者选择其中一种药物，比如价格便</w:t>
      </w:r>
      <w:r>
        <w:rPr>
          <w:rFonts w:ascii="宋体" w:hAnsi="宋体" w:eastAsia="宋体" w:cs="宋体"/>
          <w:spacing w:val="-1"/>
          <w:sz w:val="24"/>
          <w:szCs w:val="24"/>
        </w:rPr>
        <w:t>宜但服用起来没有那么方</w:t>
      </w:r>
      <w:r>
        <w:rPr>
          <w:rFonts w:ascii="宋体" w:hAnsi="宋体" w:eastAsia="宋体" w:cs="宋体"/>
          <w:sz w:val="24"/>
          <w:szCs w:val="24"/>
        </w:rPr>
        <w:t xml:space="preserve"> </w:t>
      </w:r>
      <w:r>
        <w:rPr>
          <w:rFonts w:ascii="宋体" w:hAnsi="宋体" w:eastAsia="宋体" w:cs="宋体"/>
          <w:spacing w:val="-2"/>
          <w:sz w:val="24"/>
          <w:szCs w:val="24"/>
        </w:rPr>
        <w:t>便的药物。</w:t>
      </w:r>
    </w:p>
    <w:p w14:paraId="4DE97C30">
      <w:pPr>
        <w:spacing w:before="273" w:line="302" w:lineRule="auto"/>
        <w:ind w:firstLine="482"/>
        <w:jc w:val="both"/>
        <w:rPr>
          <w:rFonts w:ascii="Times New Roman" w:hAnsi="Times New Roman" w:eastAsia="Times New Roman" w:cs="Times New Roman"/>
          <w:sz w:val="18"/>
          <w:szCs w:val="18"/>
        </w:rPr>
      </w:pPr>
      <w:r>
        <w:rPr>
          <w:rFonts w:ascii="宋体" w:hAnsi="宋体" w:eastAsia="宋体" w:cs="宋体"/>
          <w:sz w:val="24"/>
          <w:szCs w:val="24"/>
        </w:rPr>
        <w:t>按理说，参与这项研究的设计者应该总是能够利用默认</w:t>
      </w:r>
      <w:r>
        <w:rPr>
          <w:rFonts w:ascii="宋体" w:hAnsi="宋体" w:eastAsia="宋体" w:cs="宋体"/>
          <w:spacing w:val="-1"/>
          <w:sz w:val="24"/>
          <w:szCs w:val="24"/>
        </w:rPr>
        <w:t>选项鼓励选择者选择其中一种</w:t>
      </w:r>
      <w:r>
        <w:rPr>
          <w:rFonts w:ascii="宋体" w:hAnsi="宋体" w:eastAsia="宋体" w:cs="宋体"/>
          <w:sz w:val="24"/>
          <w:szCs w:val="24"/>
        </w:rPr>
        <w:t xml:space="preserve"> 药物。但实际情况是，他们当中只有</w:t>
      </w:r>
      <w:r>
        <w:rPr>
          <w:rFonts w:ascii="Times New Roman" w:hAnsi="Times New Roman" w:eastAsia="Times New Roman" w:cs="Times New Roman"/>
          <w:sz w:val="24"/>
          <w:szCs w:val="24"/>
        </w:rPr>
        <w:t>51.9%</w:t>
      </w:r>
      <w:r>
        <w:rPr>
          <w:rFonts w:ascii="宋体" w:hAnsi="宋体" w:eastAsia="宋体" w:cs="宋体"/>
          <w:sz w:val="24"/>
          <w:szCs w:val="24"/>
        </w:rPr>
        <w:t>的人设定了正确的默认</w:t>
      </w:r>
      <w:r>
        <w:rPr>
          <w:rFonts w:ascii="宋体" w:hAnsi="宋体" w:eastAsia="宋体" w:cs="宋体"/>
          <w:spacing w:val="-1"/>
          <w:sz w:val="24"/>
          <w:szCs w:val="24"/>
        </w:rPr>
        <w:t>选项，这个比例和随机</w:t>
      </w:r>
      <w:r>
        <w:rPr>
          <w:rFonts w:ascii="宋体" w:hAnsi="宋体" w:eastAsia="宋体" w:cs="宋体"/>
          <w:sz w:val="24"/>
          <w:szCs w:val="24"/>
        </w:rPr>
        <w:t xml:space="preserve">  选择的概率不相上下（因为一共只有两个选项）。不同类型的参与</w:t>
      </w:r>
      <w:r>
        <w:rPr>
          <w:rFonts w:ascii="宋体" w:hAnsi="宋体" w:eastAsia="宋体" w:cs="宋体"/>
          <w:spacing w:val="-1"/>
          <w:sz w:val="24"/>
          <w:szCs w:val="24"/>
        </w:rPr>
        <w:t>者的表现也不一样。曾</w:t>
      </w:r>
      <w:r>
        <w:rPr>
          <w:rFonts w:ascii="宋体" w:hAnsi="宋体" w:eastAsia="宋体" w:cs="宋体"/>
          <w:sz w:val="24"/>
          <w:szCs w:val="24"/>
        </w:rPr>
        <w:t xml:space="preserve"> 经向他人呈现过选择架构的专业人士（比如执业医生和执业律师）</w:t>
      </w:r>
      <w:r>
        <w:rPr>
          <w:rFonts w:ascii="宋体" w:hAnsi="宋体" w:eastAsia="宋体" w:cs="宋体"/>
          <w:spacing w:val="-1"/>
          <w:sz w:val="24"/>
          <w:szCs w:val="24"/>
        </w:rPr>
        <w:t>表现更好，但他们的表</w:t>
      </w:r>
      <w:r>
        <w:rPr>
          <w:rFonts w:ascii="宋体" w:hAnsi="宋体" w:eastAsia="宋体" w:cs="宋体"/>
          <w:sz w:val="24"/>
          <w:szCs w:val="24"/>
        </w:rPr>
        <w:t xml:space="preserve"> 现也远远算不上完美。其他研究也表明，即使有学习的机会，设计</w:t>
      </w:r>
      <w:r>
        <w:rPr>
          <w:rFonts w:ascii="宋体" w:hAnsi="宋体" w:eastAsia="宋体" w:cs="宋体"/>
          <w:spacing w:val="-1"/>
          <w:sz w:val="24"/>
          <w:szCs w:val="24"/>
        </w:rPr>
        <w:t>者仍然会在一定程度上</w:t>
      </w:r>
      <w:r>
        <w:rPr>
          <w:rFonts w:ascii="宋体" w:hAnsi="宋体" w:eastAsia="宋体" w:cs="宋体"/>
          <w:sz w:val="24"/>
          <w:szCs w:val="24"/>
        </w:rPr>
        <w:t xml:space="preserve"> </w:t>
      </w:r>
      <w:r>
        <w:rPr>
          <w:rFonts w:ascii="宋体" w:hAnsi="宋体" w:eastAsia="宋体" w:cs="宋体"/>
          <w:spacing w:val="-1"/>
          <w:position w:val="-1"/>
          <w:sz w:val="24"/>
          <w:szCs w:val="24"/>
        </w:rPr>
        <w:t>忽视默认选项的作用。</w:t>
      </w:r>
      <w:r>
        <w:rPr>
          <w:rFonts w:ascii="Times New Roman" w:hAnsi="Times New Roman" w:eastAsia="Times New Roman" w:cs="Times New Roman"/>
          <w:spacing w:val="-1"/>
          <w:position w:val="6"/>
          <w:sz w:val="18"/>
          <w:szCs w:val="18"/>
        </w:rPr>
        <w:t>10</w:t>
      </w:r>
    </w:p>
    <w:p w14:paraId="5DB44945">
      <w:pPr>
        <w:spacing w:before="247" w:line="296" w:lineRule="auto"/>
        <w:ind w:firstLine="481"/>
        <w:jc w:val="both"/>
        <w:rPr>
          <w:rFonts w:ascii="宋体" w:hAnsi="宋体" w:eastAsia="宋体" w:cs="宋体"/>
          <w:sz w:val="24"/>
          <w:szCs w:val="24"/>
        </w:rPr>
      </w:pPr>
      <w:r>
        <w:rPr>
          <w:rFonts w:ascii="宋体" w:hAnsi="宋体" w:eastAsia="宋体" w:cs="宋体"/>
          <w:sz w:val="24"/>
          <w:szCs w:val="24"/>
        </w:rPr>
        <w:t>这是一个非常新的研究领域，并且，遗憾的是，这个领域</w:t>
      </w:r>
      <w:r>
        <w:rPr>
          <w:rFonts w:ascii="宋体" w:hAnsi="宋体" w:eastAsia="宋体" w:cs="宋体"/>
          <w:spacing w:val="-1"/>
          <w:sz w:val="24"/>
          <w:szCs w:val="24"/>
        </w:rPr>
        <w:t>目前还只有针对默认选项的</w:t>
      </w:r>
      <w:r>
        <w:rPr>
          <w:rFonts w:ascii="宋体" w:hAnsi="宋体" w:eastAsia="宋体" w:cs="宋体"/>
          <w:sz w:val="24"/>
          <w:szCs w:val="24"/>
        </w:rPr>
        <w:t xml:space="preserve"> 研究。但这仍然足以说明，设计者并不一定了解那些他们可以运用</w:t>
      </w:r>
      <w:r>
        <w:rPr>
          <w:rFonts w:ascii="宋体" w:hAnsi="宋体" w:eastAsia="宋体" w:cs="宋体"/>
          <w:spacing w:val="-1"/>
          <w:sz w:val="24"/>
          <w:szCs w:val="24"/>
        </w:rPr>
        <w:t>的工具的力量。由于这</w:t>
      </w:r>
      <w:r>
        <w:rPr>
          <w:rFonts w:ascii="宋体" w:hAnsi="宋体" w:eastAsia="宋体" w:cs="宋体"/>
          <w:sz w:val="24"/>
          <w:szCs w:val="24"/>
        </w:rPr>
        <w:t xml:space="preserve"> 种潜在的无知，善意的设计者并不一定能够在呈现选项时充分发挥</w:t>
      </w:r>
      <w:r>
        <w:rPr>
          <w:rFonts w:ascii="宋体" w:hAnsi="宋体" w:eastAsia="宋体" w:cs="宋体"/>
          <w:spacing w:val="-1"/>
          <w:sz w:val="24"/>
          <w:szCs w:val="24"/>
        </w:rPr>
        <w:t>他们的能力。至于其他</w:t>
      </w:r>
      <w:r>
        <w:rPr>
          <w:rFonts w:ascii="宋体" w:hAnsi="宋体" w:eastAsia="宋体" w:cs="宋体"/>
          <w:sz w:val="24"/>
          <w:szCs w:val="24"/>
        </w:rPr>
        <w:t xml:space="preserve"> 选择架构工具，我们几乎没有任何理由认为它们会产生显著的影响</w:t>
      </w:r>
      <w:r>
        <w:rPr>
          <w:rFonts w:ascii="宋体" w:hAnsi="宋体" w:eastAsia="宋体" w:cs="宋体"/>
          <w:spacing w:val="-1"/>
          <w:sz w:val="24"/>
          <w:szCs w:val="24"/>
        </w:rPr>
        <w:t>。如果设计者对他们的</w:t>
      </w:r>
      <w:r>
        <w:rPr>
          <w:rFonts w:ascii="宋体" w:hAnsi="宋体" w:eastAsia="宋体" w:cs="宋体"/>
          <w:sz w:val="24"/>
          <w:szCs w:val="24"/>
        </w:rPr>
        <w:t xml:space="preserve"> 设计决策的影响一无所知，会造成怎样的后果？他们可能会随意选</w:t>
      </w:r>
      <w:r>
        <w:rPr>
          <w:rFonts w:ascii="宋体" w:hAnsi="宋体" w:eastAsia="宋体" w:cs="宋体"/>
          <w:spacing w:val="-1"/>
          <w:sz w:val="24"/>
          <w:szCs w:val="24"/>
        </w:rPr>
        <w:t>择工具，在无意中损害</w:t>
      </w:r>
      <w:r>
        <w:rPr>
          <w:rFonts w:ascii="宋体" w:hAnsi="宋体" w:eastAsia="宋体" w:cs="宋体"/>
          <w:sz w:val="24"/>
          <w:szCs w:val="24"/>
        </w:rPr>
        <w:t xml:space="preserve"> </w:t>
      </w:r>
      <w:r>
        <w:rPr>
          <w:rFonts w:ascii="宋体" w:hAnsi="宋体" w:eastAsia="宋体" w:cs="宋体"/>
          <w:spacing w:val="-2"/>
          <w:sz w:val="24"/>
          <w:szCs w:val="24"/>
        </w:rPr>
        <w:t>选择者的利益。</w:t>
      </w:r>
    </w:p>
    <w:p w14:paraId="54DAF33C">
      <w:pPr>
        <w:spacing w:line="296" w:lineRule="auto"/>
        <w:rPr>
          <w:rFonts w:ascii="宋体" w:hAnsi="宋体" w:eastAsia="宋体" w:cs="宋体"/>
          <w:sz w:val="24"/>
          <w:szCs w:val="24"/>
        </w:rPr>
        <w:sectPr>
          <w:headerReference r:id="rId59" w:type="default"/>
          <w:pgSz w:w="12240" w:h="15840"/>
          <w:pgMar w:top="400" w:right="1355" w:bottom="400" w:left="1532" w:header="0" w:footer="0" w:gutter="0"/>
          <w:cols w:space="720" w:num="1"/>
        </w:sectPr>
      </w:pPr>
    </w:p>
    <w:p w14:paraId="44E83BBA">
      <w:pPr>
        <w:pStyle w:val="2"/>
        <w:spacing w:line="251" w:lineRule="auto"/>
      </w:pPr>
    </w:p>
    <w:p w14:paraId="69D4ABB4">
      <w:pPr>
        <w:pStyle w:val="2"/>
        <w:spacing w:line="252" w:lineRule="auto"/>
      </w:pPr>
    </w:p>
    <w:p w14:paraId="3B331682">
      <w:pPr>
        <w:pStyle w:val="2"/>
        <w:spacing w:line="252" w:lineRule="auto"/>
      </w:pPr>
    </w:p>
    <w:p w14:paraId="08F9407F">
      <w:pPr>
        <w:pStyle w:val="2"/>
        <w:spacing w:line="252" w:lineRule="auto"/>
      </w:pPr>
    </w:p>
    <w:p w14:paraId="4C2CEB36">
      <w:pPr>
        <w:pStyle w:val="2"/>
        <w:spacing w:line="252" w:lineRule="auto"/>
      </w:pPr>
    </w:p>
    <w:p w14:paraId="63DD04BD">
      <w:pPr>
        <w:pStyle w:val="2"/>
        <w:spacing w:line="252" w:lineRule="auto"/>
      </w:pPr>
    </w:p>
    <w:p w14:paraId="16A1A309">
      <w:pPr>
        <w:pStyle w:val="2"/>
        <w:spacing w:line="252" w:lineRule="auto"/>
      </w:pPr>
    </w:p>
    <w:p w14:paraId="64102F55">
      <w:pPr>
        <w:pStyle w:val="2"/>
        <w:spacing w:line="252" w:lineRule="auto"/>
      </w:pPr>
    </w:p>
    <w:p w14:paraId="56C71603">
      <w:pPr>
        <w:pStyle w:val="2"/>
        <w:spacing w:line="252" w:lineRule="auto"/>
      </w:pPr>
    </w:p>
    <w:p w14:paraId="5C51A5A8">
      <w:pPr>
        <w:pStyle w:val="2"/>
        <w:spacing w:line="252" w:lineRule="auto"/>
      </w:pPr>
    </w:p>
    <w:p w14:paraId="721D8305">
      <w:pPr>
        <w:pStyle w:val="2"/>
        <w:spacing w:line="252" w:lineRule="auto"/>
      </w:pPr>
    </w:p>
    <w:p w14:paraId="640C2CEC">
      <w:pPr>
        <w:pStyle w:val="2"/>
        <w:spacing w:line="252" w:lineRule="auto"/>
      </w:pPr>
    </w:p>
    <w:p w14:paraId="147E3CB0">
      <w:pPr>
        <w:pStyle w:val="2"/>
        <w:spacing w:line="252" w:lineRule="auto"/>
      </w:pPr>
    </w:p>
    <w:p w14:paraId="02A0250E">
      <w:pPr>
        <w:spacing w:before="107" w:line="223" w:lineRule="auto"/>
        <w:ind w:left="4"/>
        <w:rPr>
          <w:rFonts w:ascii="宋体" w:hAnsi="宋体" w:eastAsia="宋体" w:cs="宋体"/>
          <w:sz w:val="33"/>
          <w:szCs w:val="33"/>
        </w:rPr>
      </w:pPr>
      <w:r>
        <w:rPr>
          <w:rFonts w:ascii="宋体" w:hAnsi="宋体" w:eastAsia="宋体" w:cs="宋体"/>
          <w:color w:val="A37247"/>
          <w:spacing w:val="10"/>
          <w:sz w:val="33"/>
          <w:szCs w:val="33"/>
        </w:rPr>
        <w:t>被忽视的选择架构</w:t>
      </w:r>
    </w:p>
    <w:p w14:paraId="1DBE08D6">
      <w:pPr>
        <w:pStyle w:val="2"/>
        <w:spacing w:line="313" w:lineRule="auto"/>
      </w:pPr>
    </w:p>
    <w:p w14:paraId="728E9895">
      <w:pPr>
        <w:pStyle w:val="2"/>
        <w:spacing w:line="313" w:lineRule="auto"/>
      </w:pPr>
    </w:p>
    <w:p w14:paraId="2529843A">
      <w:pPr>
        <w:spacing w:before="78" w:line="291" w:lineRule="auto"/>
        <w:ind w:firstLine="480"/>
        <w:jc w:val="both"/>
        <w:rPr>
          <w:rFonts w:ascii="宋体" w:hAnsi="宋体" w:eastAsia="宋体" w:cs="宋体"/>
          <w:sz w:val="24"/>
          <w:szCs w:val="24"/>
        </w:rPr>
      </w:pPr>
      <w:r>
        <w:rPr>
          <w:rFonts w:ascii="宋体" w:hAnsi="宋体" w:eastAsia="宋体" w:cs="宋体"/>
          <w:sz w:val="24"/>
          <w:szCs w:val="24"/>
        </w:rPr>
        <w:t>那么，设计者是否了解选择架构的影响呢？在一项研究中，</w:t>
      </w:r>
      <w:r>
        <w:rPr>
          <w:rFonts w:ascii="宋体" w:hAnsi="宋体" w:eastAsia="宋体" w:cs="宋体"/>
          <w:spacing w:val="-1"/>
          <w:sz w:val="24"/>
          <w:szCs w:val="24"/>
        </w:rPr>
        <w:t>设计者被要求为选择者设</w:t>
      </w:r>
      <w:r>
        <w:rPr>
          <w:rFonts w:ascii="宋体" w:hAnsi="宋体" w:eastAsia="宋体" w:cs="宋体"/>
          <w:sz w:val="24"/>
          <w:szCs w:val="24"/>
        </w:rPr>
        <w:t xml:space="preserve"> 定默认选项。可供选择者选择的选项有两个，是两种虚构的药物</w:t>
      </w:r>
      <w:r>
        <w:rPr>
          <w:rFonts w:ascii="宋体" w:hAnsi="宋体" w:eastAsia="宋体" w:cs="宋体"/>
          <w:spacing w:val="-1"/>
          <w:sz w:val="24"/>
          <w:szCs w:val="24"/>
        </w:rPr>
        <w:t>。一种药价格相对便宜，</w:t>
      </w:r>
      <w:r>
        <w:rPr>
          <w:rFonts w:ascii="宋体" w:hAnsi="宋体" w:eastAsia="宋体" w:cs="宋体"/>
          <w:sz w:val="24"/>
          <w:szCs w:val="24"/>
        </w:rPr>
        <w:t xml:space="preserve"> 用药一周只需要花费</w:t>
      </w:r>
      <w:r>
        <w:rPr>
          <w:rFonts w:ascii="Times New Roman" w:hAnsi="Times New Roman" w:eastAsia="Times New Roman" w:cs="Times New Roman"/>
          <w:sz w:val="24"/>
          <w:szCs w:val="24"/>
        </w:rPr>
        <w:t>20</w:t>
      </w:r>
      <w:r>
        <w:rPr>
          <w:rFonts w:ascii="宋体" w:hAnsi="宋体" w:eastAsia="宋体" w:cs="宋体"/>
          <w:sz w:val="24"/>
          <w:szCs w:val="24"/>
        </w:rPr>
        <w:t>美元，但这种药每周需要服用</w:t>
      </w:r>
      <w:r>
        <w:rPr>
          <w:rFonts w:ascii="Times New Roman" w:hAnsi="Times New Roman" w:eastAsia="Times New Roman" w:cs="Times New Roman"/>
          <w:sz w:val="24"/>
          <w:szCs w:val="24"/>
        </w:rPr>
        <w:t>6</w:t>
      </w:r>
      <w:r>
        <w:rPr>
          <w:rFonts w:ascii="宋体" w:hAnsi="宋体" w:eastAsia="宋体" w:cs="宋体"/>
          <w:sz w:val="24"/>
          <w:szCs w:val="24"/>
        </w:rPr>
        <w:t>次；另一种</w:t>
      </w:r>
      <w:r>
        <w:rPr>
          <w:rFonts w:ascii="宋体" w:hAnsi="宋体" w:eastAsia="宋体" w:cs="宋体"/>
          <w:spacing w:val="-1"/>
          <w:sz w:val="24"/>
          <w:szCs w:val="24"/>
        </w:rPr>
        <w:t>药用药一周需要花费</w:t>
      </w:r>
      <w:r>
        <w:rPr>
          <w:rFonts w:ascii="Times New Roman" w:hAnsi="Times New Roman" w:eastAsia="Times New Roman" w:cs="Times New Roman"/>
          <w:spacing w:val="-1"/>
          <w:sz w:val="24"/>
          <w:szCs w:val="24"/>
        </w:rPr>
        <w:t>50</w:t>
      </w:r>
      <w:r>
        <w:rPr>
          <w:rFonts w:ascii="Times New Roman" w:hAnsi="Times New Roman" w:eastAsia="Times New Roman" w:cs="Times New Roman"/>
          <w:sz w:val="24"/>
          <w:szCs w:val="24"/>
        </w:rPr>
        <w:t xml:space="preserve">   </w:t>
      </w:r>
      <w:r>
        <w:rPr>
          <w:rFonts w:ascii="宋体" w:hAnsi="宋体" w:eastAsia="宋体" w:cs="宋体"/>
          <w:sz w:val="24"/>
          <w:szCs w:val="24"/>
        </w:rPr>
        <w:t>美元，但每周只需要服用</w:t>
      </w:r>
      <w:r>
        <w:rPr>
          <w:rFonts w:ascii="Times New Roman" w:hAnsi="Times New Roman" w:eastAsia="Times New Roman" w:cs="Times New Roman"/>
          <w:sz w:val="24"/>
          <w:szCs w:val="24"/>
        </w:rPr>
        <w:t>1</w:t>
      </w:r>
      <w:r>
        <w:rPr>
          <w:rFonts w:ascii="宋体" w:hAnsi="宋体" w:eastAsia="宋体" w:cs="宋体"/>
          <w:sz w:val="24"/>
          <w:szCs w:val="24"/>
        </w:rPr>
        <w:t>次。选择者要在价格和便利性之间权</w:t>
      </w:r>
      <w:r>
        <w:rPr>
          <w:rFonts w:ascii="宋体" w:hAnsi="宋体" w:eastAsia="宋体" w:cs="宋体"/>
          <w:spacing w:val="-1"/>
          <w:sz w:val="24"/>
          <w:szCs w:val="24"/>
        </w:rPr>
        <w:t>衡取舍。研究人员要求设</w:t>
      </w:r>
      <w:r>
        <w:rPr>
          <w:rFonts w:ascii="宋体" w:hAnsi="宋体" w:eastAsia="宋体" w:cs="宋体"/>
          <w:sz w:val="24"/>
          <w:szCs w:val="24"/>
        </w:rPr>
        <w:t xml:space="preserve">  计者利用默认选项来鼓励选择者选择其中一种药物，比如价格便</w:t>
      </w:r>
      <w:r>
        <w:rPr>
          <w:rFonts w:ascii="宋体" w:hAnsi="宋体" w:eastAsia="宋体" w:cs="宋体"/>
          <w:spacing w:val="-1"/>
          <w:sz w:val="24"/>
          <w:szCs w:val="24"/>
        </w:rPr>
        <w:t>宜但服用起来没有那么方</w:t>
      </w:r>
      <w:r>
        <w:rPr>
          <w:rFonts w:ascii="宋体" w:hAnsi="宋体" w:eastAsia="宋体" w:cs="宋体"/>
          <w:sz w:val="24"/>
          <w:szCs w:val="24"/>
        </w:rPr>
        <w:t xml:space="preserve"> </w:t>
      </w:r>
      <w:r>
        <w:rPr>
          <w:rFonts w:ascii="宋体" w:hAnsi="宋体" w:eastAsia="宋体" w:cs="宋体"/>
          <w:spacing w:val="-2"/>
          <w:sz w:val="24"/>
          <w:szCs w:val="24"/>
        </w:rPr>
        <w:t>便的药物。</w:t>
      </w:r>
    </w:p>
    <w:p w14:paraId="4E2E88ED">
      <w:pPr>
        <w:spacing w:before="273" w:line="302" w:lineRule="auto"/>
        <w:ind w:firstLine="482"/>
        <w:jc w:val="both"/>
        <w:rPr>
          <w:rFonts w:ascii="Times New Roman" w:hAnsi="Times New Roman" w:eastAsia="Times New Roman" w:cs="Times New Roman"/>
          <w:sz w:val="18"/>
          <w:szCs w:val="18"/>
        </w:rPr>
      </w:pPr>
      <w:r>
        <w:rPr>
          <w:rFonts w:ascii="宋体" w:hAnsi="宋体" w:eastAsia="宋体" w:cs="宋体"/>
          <w:sz w:val="24"/>
          <w:szCs w:val="24"/>
        </w:rPr>
        <w:t>按理说，参与这项研究的设计者应该总是能够利用默认</w:t>
      </w:r>
      <w:r>
        <w:rPr>
          <w:rFonts w:ascii="宋体" w:hAnsi="宋体" w:eastAsia="宋体" w:cs="宋体"/>
          <w:spacing w:val="-1"/>
          <w:sz w:val="24"/>
          <w:szCs w:val="24"/>
        </w:rPr>
        <w:t>选项鼓励选择者选择其中一种</w:t>
      </w:r>
      <w:r>
        <w:rPr>
          <w:rFonts w:ascii="宋体" w:hAnsi="宋体" w:eastAsia="宋体" w:cs="宋体"/>
          <w:sz w:val="24"/>
          <w:szCs w:val="24"/>
        </w:rPr>
        <w:t xml:space="preserve"> 药物。但实际情况是，他们当中只有</w:t>
      </w:r>
      <w:r>
        <w:rPr>
          <w:rFonts w:ascii="Times New Roman" w:hAnsi="Times New Roman" w:eastAsia="Times New Roman" w:cs="Times New Roman"/>
          <w:sz w:val="24"/>
          <w:szCs w:val="24"/>
        </w:rPr>
        <w:t>51.9%</w:t>
      </w:r>
      <w:r>
        <w:rPr>
          <w:rFonts w:ascii="宋体" w:hAnsi="宋体" w:eastAsia="宋体" w:cs="宋体"/>
          <w:sz w:val="24"/>
          <w:szCs w:val="24"/>
        </w:rPr>
        <w:t>的人设定了正确的默认</w:t>
      </w:r>
      <w:r>
        <w:rPr>
          <w:rFonts w:ascii="宋体" w:hAnsi="宋体" w:eastAsia="宋体" w:cs="宋体"/>
          <w:spacing w:val="-1"/>
          <w:sz w:val="24"/>
          <w:szCs w:val="24"/>
        </w:rPr>
        <w:t>选项，这个比例和随机</w:t>
      </w:r>
      <w:r>
        <w:rPr>
          <w:rFonts w:ascii="宋体" w:hAnsi="宋体" w:eastAsia="宋体" w:cs="宋体"/>
          <w:sz w:val="24"/>
          <w:szCs w:val="24"/>
        </w:rPr>
        <w:t xml:space="preserve">  选择的概率不相上下（因为一共只有两个选项）。不同类型的参与</w:t>
      </w:r>
      <w:r>
        <w:rPr>
          <w:rFonts w:ascii="宋体" w:hAnsi="宋体" w:eastAsia="宋体" w:cs="宋体"/>
          <w:spacing w:val="-1"/>
          <w:sz w:val="24"/>
          <w:szCs w:val="24"/>
        </w:rPr>
        <w:t>者的表现也不一样。曾</w:t>
      </w:r>
      <w:r>
        <w:rPr>
          <w:rFonts w:ascii="宋体" w:hAnsi="宋体" w:eastAsia="宋体" w:cs="宋体"/>
          <w:sz w:val="24"/>
          <w:szCs w:val="24"/>
        </w:rPr>
        <w:t xml:space="preserve"> 经向他人呈现过选择架构的专业人士（比如执业医生和执业律师）</w:t>
      </w:r>
      <w:r>
        <w:rPr>
          <w:rFonts w:ascii="宋体" w:hAnsi="宋体" w:eastAsia="宋体" w:cs="宋体"/>
          <w:spacing w:val="-1"/>
          <w:sz w:val="24"/>
          <w:szCs w:val="24"/>
        </w:rPr>
        <w:t>表现更好，但他们的表</w:t>
      </w:r>
      <w:r>
        <w:rPr>
          <w:rFonts w:ascii="宋体" w:hAnsi="宋体" w:eastAsia="宋体" w:cs="宋体"/>
          <w:sz w:val="24"/>
          <w:szCs w:val="24"/>
        </w:rPr>
        <w:t xml:space="preserve"> 现也远远算不上完美。其他研究也表明，即使有学习的机会，设计</w:t>
      </w:r>
      <w:r>
        <w:rPr>
          <w:rFonts w:ascii="宋体" w:hAnsi="宋体" w:eastAsia="宋体" w:cs="宋体"/>
          <w:spacing w:val="-1"/>
          <w:sz w:val="24"/>
          <w:szCs w:val="24"/>
        </w:rPr>
        <w:t>者仍然会在一定程度上</w:t>
      </w:r>
      <w:r>
        <w:rPr>
          <w:rFonts w:ascii="宋体" w:hAnsi="宋体" w:eastAsia="宋体" w:cs="宋体"/>
          <w:sz w:val="24"/>
          <w:szCs w:val="24"/>
        </w:rPr>
        <w:t xml:space="preserve"> </w:t>
      </w:r>
      <w:r>
        <w:rPr>
          <w:rFonts w:ascii="宋体" w:hAnsi="宋体" w:eastAsia="宋体" w:cs="宋体"/>
          <w:spacing w:val="-1"/>
          <w:position w:val="-1"/>
          <w:sz w:val="24"/>
          <w:szCs w:val="24"/>
        </w:rPr>
        <w:t>忽视默认选项的作用。</w:t>
      </w:r>
      <w:r>
        <w:rPr>
          <w:rFonts w:ascii="Times New Roman" w:hAnsi="Times New Roman" w:eastAsia="Times New Roman" w:cs="Times New Roman"/>
          <w:spacing w:val="-1"/>
          <w:position w:val="6"/>
          <w:sz w:val="18"/>
          <w:szCs w:val="18"/>
        </w:rPr>
        <w:t>10</w:t>
      </w:r>
    </w:p>
    <w:p w14:paraId="2925283C">
      <w:pPr>
        <w:spacing w:before="247" w:line="296" w:lineRule="auto"/>
        <w:ind w:firstLine="481"/>
        <w:jc w:val="both"/>
        <w:rPr>
          <w:rFonts w:ascii="宋体" w:hAnsi="宋体" w:eastAsia="宋体" w:cs="宋体"/>
          <w:sz w:val="24"/>
          <w:szCs w:val="24"/>
        </w:rPr>
      </w:pPr>
      <w:r>
        <w:rPr>
          <w:rFonts w:ascii="宋体" w:hAnsi="宋体" w:eastAsia="宋体" w:cs="宋体"/>
          <w:sz w:val="24"/>
          <w:szCs w:val="24"/>
        </w:rPr>
        <w:t>这是一个非常新的研究领域，并且，遗憾的是，这个领域</w:t>
      </w:r>
      <w:r>
        <w:rPr>
          <w:rFonts w:ascii="宋体" w:hAnsi="宋体" w:eastAsia="宋体" w:cs="宋体"/>
          <w:spacing w:val="-1"/>
          <w:sz w:val="24"/>
          <w:szCs w:val="24"/>
        </w:rPr>
        <w:t>目前还只有针对默认选项的</w:t>
      </w:r>
      <w:r>
        <w:rPr>
          <w:rFonts w:ascii="宋体" w:hAnsi="宋体" w:eastAsia="宋体" w:cs="宋体"/>
          <w:sz w:val="24"/>
          <w:szCs w:val="24"/>
        </w:rPr>
        <w:t xml:space="preserve"> 研究。但这仍然足以说明，设计者并不一定了解那些他们可以运用</w:t>
      </w:r>
      <w:r>
        <w:rPr>
          <w:rFonts w:ascii="宋体" w:hAnsi="宋体" w:eastAsia="宋体" w:cs="宋体"/>
          <w:spacing w:val="-1"/>
          <w:sz w:val="24"/>
          <w:szCs w:val="24"/>
        </w:rPr>
        <w:t>的工具的力量。由于这</w:t>
      </w:r>
      <w:r>
        <w:rPr>
          <w:rFonts w:ascii="宋体" w:hAnsi="宋体" w:eastAsia="宋体" w:cs="宋体"/>
          <w:sz w:val="24"/>
          <w:szCs w:val="24"/>
        </w:rPr>
        <w:t xml:space="preserve"> 种潜在的无知，善意的设计者并不一定能够在呈现选项时充分发挥</w:t>
      </w:r>
      <w:r>
        <w:rPr>
          <w:rFonts w:ascii="宋体" w:hAnsi="宋体" w:eastAsia="宋体" w:cs="宋体"/>
          <w:spacing w:val="-1"/>
          <w:sz w:val="24"/>
          <w:szCs w:val="24"/>
        </w:rPr>
        <w:t>他们的能力。至于其他</w:t>
      </w:r>
      <w:r>
        <w:rPr>
          <w:rFonts w:ascii="宋体" w:hAnsi="宋体" w:eastAsia="宋体" w:cs="宋体"/>
          <w:sz w:val="24"/>
          <w:szCs w:val="24"/>
        </w:rPr>
        <w:t xml:space="preserve"> 选择架构工具，我们几乎没有任何理由认为它们会产生显著的影响</w:t>
      </w:r>
      <w:r>
        <w:rPr>
          <w:rFonts w:ascii="宋体" w:hAnsi="宋体" w:eastAsia="宋体" w:cs="宋体"/>
          <w:spacing w:val="-1"/>
          <w:sz w:val="24"/>
          <w:szCs w:val="24"/>
        </w:rPr>
        <w:t>。如果设计者对他们的</w:t>
      </w:r>
      <w:r>
        <w:rPr>
          <w:rFonts w:ascii="宋体" w:hAnsi="宋体" w:eastAsia="宋体" w:cs="宋体"/>
          <w:sz w:val="24"/>
          <w:szCs w:val="24"/>
        </w:rPr>
        <w:t xml:space="preserve"> 设计决策的影响一无所知，会造成怎样的后果？他们可能会随意选</w:t>
      </w:r>
      <w:r>
        <w:rPr>
          <w:rFonts w:ascii="宋体" w:hAnsi="宋体" w:eastAsia="宋体" w:cs="宋体"/>
          <w:spacing w:val="-1"/>
          <w:sz w:val="24"/>
          <w:szCs w:val="24"/>
        </w:rPr>
        <w:t>择工具，在无意中损害</w:t>
      </w:r>
      <w:r>
        <w:rPr>
          <w:rFonts w:ascii="宋体" w:hAnsi="宋体" w:eastAsia="宋体" w:cs="宋体"/>
          <w:sz w:val="24"/>
          <w:szCs w:val="24"/>
        </w:rPr>
        <w:t xml:space="preserve"> </w:t>
      </w:r>
      <w:r>
        <w:rPr>
          <w:rFonts w:ascii="宋体" w:hAnsi="宋体" w:eastAsia="宋体" w:cs="宋体"/>
          <w:spacing w:val="-2"/>
          <w:sz w:val="24"/>
          <w:szCs w:val="24"/>
        </w:rPr>
        <w:t>选择者的利益。</w:t>
      </w:r>
    </w:p>
    <w:p w14:paraId="572E72DE">
      <w:pPr>
        <w:spacing w:line="296" w:lineRule="auto"/>
        <w:rPr>
          <w:rFonts w:ascii="宋体" w:hAnsi="宋体" w:eastAsia="宋体" w:cs="宋体"/>
          <w:sz w:val="24"/>
          <w:szCs w:val="24"/>
        </w:rPr>
        <w:sectPr>
          <w:pgSz w:w="12240" w:h="15840"/>
          <w:pgMar w:top="400" w:right="1440" w:bottom="400" w:left="1448" w:header="0" w:footer="0" w:gutter="0"/>
          <w:cols w:space="720" w:num="1"/>
        </w:sectPr>
      </w:pPr>
    </w:p>
    <w:p w14:paraId="5AF5D3C8">
      <w:pPr>
        <w:pStyle w:val="2"/>
        <w:spacing w:line="251" w:lineRule="auto"/>
      </w:pPr>
    </w:p>
    <w:p w14:paraId="2EB0D015">
      <w:pPr>
        <w:pStyle w:val="2"/>
        <w:spacing w:line="252" w:lineRule="auto"/>
      </w:pPr>
    </w:p>
    <w:p w14:paraId="380C4D61">
      <w:pPr>
        <w:pStyle w:val="2"/>
        <w:spacing w:line="252" w:lineRule="auto"/>
      </w:pPr>
    </w:p>
    <w:p w14:paraId="64A3FD0F">
      <w:pPr>
        <w:pStyle w:val="2"/>
        <w:spacing w:line="252" w:lineRule="auto"/>
      </w:pPr>
    </w:p>
    <w:p w14:paraId="126A2CF2">
      <w:pPr>
        <w:pStyle w:val="2"/>
        <w:spacing w:line="252" w:lineRule="auto"/>
      </w:pPr>
    </w:p>
    <w:p w14:paraId="627421E7">
      <w:pPr>
        <w:pStyle w:val="2"/>
        <w:spacing w:line="252" w:lineRule="auto"/>
      </w:pPr>
    </w:p>
    <w:p w14:paraId="74A2F052">
      <w:pPr>
        <w:pStyle w:val="2"/>
        <w:spacing w:line="252" w:lineRule="auto"/>
      </w:pPr>
    </w:p>
    <w:p w14:paraId="4CA760D4">
      <w:pPr>
        <w:pStyle w:val="2"/>
        <w:spacing w:line="252" w:lineRule="auto"/>
      </w:pPr>
    </w:p>
    <w:p w14:paraId="0E2555CC">
      <w:pPr>
        <w:pStyle w:val="2"/>
        <w:spacing w:line="252" w:lineRule="auto"/>
      </w:pPr>
    </w:p>
    <w:p w14:paraId="7C544181">
      <w:pPr>
        <w:pStyle w:val="2"/>
        <w:spacing w:line="252" w:lineRule="auto"/>
      </w:pPr>
    </w:p>
    <w:p w14:paraId="03A7C14F">
      <w:pPr>
        <w:pStyle w:val="2"/>
        <w:spacing w:line="252" w:lineRule="auto"/>
      </w:pPr>
    </w:p>
    <w:p w14:paraId="30120E5D">
      <w:pPr>
        <w:pStyle w:val="2"/>
        <w:spacing w:line="252" w:lineRule="auto"/>
      </w:pPr>
    </w:p>
    <w:p w14:paraId="737B27DB">
      <w:pPr>
        <w:pStyle w:val="2"/>
        <w:spacing w:line="252" w:lineRule="auto"/>
      </w:pPr>
    </w:p>
    <w:p w14:paraId="26B2F24B">
      <w:pPr>
        <w:spacing w:before="107" w:line="224" w:lineRule="auto"/>
        <w:ind w:left="15"/>
        <w:rPr>
          <w:rFonts w:ascii="宋体" w:hAnsi="宋体" w:eastAsia="宋体" w:cs="宋体"/>
          <w:sz w:val="33"/>
          <w:szCs w:val="33"/>
        </w:rPr>
      </w:pPr>
      <w:r>
        <w:rPr>
          <w:rFonts w:ascii="宋体" w:hAnsi="宋体" w:eastAsia="宋体" w:cs="宋体"/>
          <w:color w:val="A37247"/>
          <w:spacing w:val="9"/>
          <w:sz w:val="33"/>
          <w:szCs w:val="33"/>
        </w:rPr>
        <w:t>忽视选择架构的危害</w:t>
      </w:r>
    </w:p>
    <w:p w14:paraId="0860D45E">
      <w:pPr>
        <w:pStyle w:val="2"/>
        <w:spacing w:line="296" w:lineRule="auto"/>
      </w:pPr>
    </w:p>
    <w:p w14:paraId="67BB1247">
      <w:pPr>
        <w:pStyle w:val="2"/>
        <w:spacing w:line="297" w:lineRule="auto"/>
      </w:pPr>
    </w:p>
    <w:p w14:paraId="7DC9225B">
      <w:pPr>
        <w:spacing w:before="78" w:line="302" w:lineRule="auto"/>
        <w:ind w:firstLine="488"/>
        <w:jc w:val="both"/>
        <w:rPr>
          <w:rFonts w:ascii="宋体" w:hAnsi="宋体" w:eastAsia="宋体" w:cs="宋体"/>
          <w:sz w:val="24"/>
          <w:szCs w:val="24"/>
        </w:rPr>
      </w:pPr>
      <w:r>
        <w:rPr>
          <w:rFonts w:ascii="宋体" w:hAnsi="宋体" w:eastAsia="宋体" w:cs="宋体"/>
          <w:sz w:val="24"/>
          <w:szCs w:val="24"/>
        </w:rPr>
        <w:t>忽视选择架构可能会造成危害。在第</w:t>
      </w:r>
      <w:r>
        <w:rPr>
          <w:rFonts w:ascii="Times New Roman" w:hAnsi="Times New Roman" w:eastAsia="Times New Roman" w:cs="Times New Roman"/>
          <w:sz w:val="24"/>
          <w:szCs w:val="24"/>
        </w:rPr>
        <w:t>4</w:t>
      </w:r>
      <w:r>
        <w:rPr>
          <w:rFonts w:ascii="宋体" w:hAnsi="宋体" w:eastAsia="宋体" w:cs="宋体"/>
          <w:sz w:val="24"/>
          <w:szCs w:val="24"/>
        </w:rPr>
        <w:t>章中</w:t>
      </w:r>
      <w:r>
        <w:rPr>
          <w:rFonts w:ascii="宋体" w:hAnsi="宋体" w:eastAsia="宋体" w:cs="宋体"/>
          <w:spacing w:val="-1"/>
          <w:sz w:val="24"/>
          <w:szCs w:val="24"/>
        </w:rPr>
        <w:t>，我们说过，很多人都应该延迟申领社会</w:t>
      </w:r>
      <w:r>
        <w:rPr>
          <w:rFonts w:ascii="宋体" w:hAnsi="宋体" w:eastAsia="宋体" w:cs="宋体"/>
          <w:sz w:val="24"/>
          <w:szCs w:val="24"/>
        </w:rPr>
        <w:t xml:space="preserve">  保障金。但是，美国社会保障管理局在无意中鼓励了人们做出相反</w:t>
      </w:r>
      <w:r>
        <w:rPr>
          <w:rFonts w:ascii="宋体" w:hAnsi="宋体" w:eastAsia="宋体" w:cs="宋体"/>
          <w:spacing w:val="-1"/>
          <w:sz w:val="24"/>
          <w:szCs w:val="24"/>
        </w:rPr>
        <w:t>的选择。在美国社会保</w:t>
      </w:r>
      <w:r>
        <w:rPr>
          <w:rFonts w:ascii="宋体" w:hAnsi="宋体" w:eastAsia="宋体" w:cs="宋体"/>
          <w:sz w:val="24"/>
          <w:szCs w:val="24"/>
        </w:rPr>
        <w:t xml:space="preserve"> </w:t>
      </w:r>
      <w:r>
        <w:rPr>
          <w:rFonts w:ascii="宋体" w:hAnsi="宋体" w:eastAsia="宋体" w:cs="宋体"/>
          <w:spacing w:val="-1"/>
          <w:sz w:val="24"/>
          <w:szCs w:val="24"/>
        </w:rPr>
        <w:t>障管理局提供的信息中，有一个数据叫作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盈亏平衡年龄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。到了盈亏平衡年龄，无</w:t>
      </w:r>
      <w:r>
        <w:rPr>
          <w:rFonts w:ascii="宋体" w:hAnsi="宋体" w:eastAsia="宋体" w:cs="宋体"/>
          <w:spacing w:val="-2"/>
          <w:sz w:val="24"/>
          <w:szCs w:val="24"/>
        </w:rPr>
        <w:t>论你是</w:t>
      </w:r>
      <w:r>
        <w:rPr>
          <w:rFonts w:ascii="宋体" w:hAnsi="宋体" w:eastAsia="宋体" w:cs="宋体"/>
          <w:sz w:val="24"/>
          <w:szCs w:val="24"/>
        </w:rPr>
        <w:t xml:space="preserve"> 否选择了早申领社会保障金，无论你是从</w:t>
      </w:r>
      <w:r>
        <w:rPr>
          <w:rFonts w:ascii="Times New Roman" w:hAnsi="Times New Roman" w:eastAsia="Times New Roman" w:cs="Times New Roman"/>
          <w:sz w:val="24"/>
          <w:szCs w:val="24"/>
        </w:rPr>
        <w:t>62</w:t>
      </w:r>
      <w:r>
        <w:rPr>
          <w:rFonts w:ascii="宋体" w:hAnsi="宋体" w:eastAsia="宋体" w:cs="宋体"/>
          <w:sz w:val="24"/>
          <w:szCs w:val="24"/>
        </w:rPr>
        <w:t>岁还是从</w:t>
      </w:r>
      <w:r>
        <w:rPr>
          <w:rFonts w:ascii="Times New Roman" w:hAnsi="Times New Roman" w:eastAsia="Times New Roman" w:cs="Times New Roman"/>
          <w:sz w:val="24"/>
          <w:szCs w:val="24"/>
        </w:rPr>
        <w:t>70</w:t>
      </w:r>
      <w:r>
        <w:rPr>
          <w:rFonts w:ascii="宋体" w:hAnsi="宋体" w:eastAsia="宋体" w:cs="宋体"/>
          <w:sz w:val="24"/>
          <w:szCs w:val="24"/>
        </w:rPr>
        <w:t>岁开始领取</w:t>
      </w:r>
      <w:r>
        <w:rPr>
          <w:rFonts w:ascii="宋体" w:hAnsi="宋体" w:eastAsia="宋体" w:cs="宋体"/>
          <w:spacing w:val="-1"/>
          <w:sz w:val="24"/>
          <w:szCs w:val="24"/>
        </w:rPr>
        <w:t>社会保障金，你领到的</w:t>
      </w:r>
      <w:r>
        <w:rPr>
          <w:rFonts w:ascii="宋体" w:hAnsi="宋体" w:eastAsia="宋体" w:cs="宋体"/>
          <w:sz w:val="24"/>
          <w:szCs w:val="24"/>
        </w:rPr>
        <w:t xml:space="preserve"> 社会保障金总额都是相同的。有专家认为，盈亏平衡年龄和何时申</w:t>
      </w:r>
      <w:r>
        <w:rPr>
          <w:rFonts w:ascii="宋体" w:hAnsi="宋体" w:eastAsia="宋体" w:cs="宋体"/>
          <w:spacing w:val="-1"/>
          <w:sz w:val="24"/>
          <w:szCs w:val="24"/>
        </w:rPr>
        <w:t>领社会保障金的决策并</w:t>
      </w:r>
      <w:r>
        <w:rPr>
          <w:rFonts w:ascii="宋体" w:hAnsi="宋体" w:eastAsia="宋体" w:cs="宋体"/>
          <w:sz w:val="24"/>
          <w:szCs w:val="24"/>
        </w:rPr>
        <w:t xml:space="preserve"> 不十分相关。出乎美国社会保障管理局意料的是，提供这一信息适</w:t>
      </w:r>
      <w:r>
        <w:rPr>
          <w:rFonts w:ascii="宋体" w:hAnsi="宋体" w:eastAsia="宋体" w:cs="宋体"/>
          <w:spacing w:val="-1"/>
          <w:sz w:val="24"/>
          <w:szCs w:val="24"/>
        </w:rPr>
        <w:t>得其反。它并没有促使</w:t>
      </w:r>
      <w:r>
        <w:rPr>
          <w:rFonts w:ascii="宋体" w:hAnsi="宋体" w:eastAsia="宋体" w:cs="宋体"/>
          <w:sz w:val="24"/>
          <w:szCs w:val="24"/>
        </w:rPr>
        <w:t xml:space="preserve"> </w:t>
      </w:r>
      <w:r>
        <w:rPr>
          <w:rFonts w:ascii="宋体" w:hAnsi="宋体" w:eastAsia="宋体" w:cs="宋体"/>
          <w:spacing w:val="1"/>
          <w:sz w:val="24"/>
          <w:szCs w:val="24"/>
        </w:rPr>
        <w:t>人们延迟申领，反而导致平均申领时间提前</w:t>
      </w:r>
      <w:r>
        <w:rPr>
          <w:rFonts w:ascii="宋体" w:hAnsi="宋体" w:eastAsia="宋体" w:cs="宋体"/>
          <w:sz w:val="24"/>
          <w:szCs w:val="24"/>
        </w:rPr>
        <w:t>了大约</w:t>
      </w:r>
      <w:r>
        <w:rPr>
          <w:rFonts w:ascii="Times New Roman" w:hAnsi="Times New Roman" w:eastAsia="Times New Roman" w:cs="Times New Roman"/>
          <w:sz w:val="24"/>
          <w:szCs w:val="24"/>
        </w:rPr>
        <w:t>18</w:t>
      </w:r>
      <w:r>
        <w:rPr>
          <w:rFonts w:ascii="宋体" w:hAnsi="宋体" w:eastAsia="宋体" w:cs="宋体"/>
          <w:sz w:val="24"/>
          <w:szCs w:val="24"/>
        </w:rPr>
        <w:t>个月。</w:t>
      </w:r>
      <w:r>
        <w:rPr>
          <w:rFonts w:ascii="Times New Roman" w:hAnsi="Times New Roman" w:eastAsia="Times New Roman" w:cs="Times New Roman"/>
          <w:sz w:val="18"/>
          <w:szCs w:val="18"/>
        </w:rPr>
        <w:t>11</w:t>
      </w:r>
      <w:r>
        <w:rPr>
          <w:rFonts w:ascii="宋体" w:hAnsi="宋体" w:eastAsia="宋体" w:cs="宋体"/>
          <w:sz w:val="24"/>
          <w:szCs w:val="24"/>
        </w:rPr>
        <w:t>美国社会保障管理局认为， 这并不符合退休人员的最佳利益，于是，他们从社会保障金申领的</w:t>
      </w:r>
      <w:r>
        <w:rPr>
          <w:rFonts w:ascii="宋体" w:hAnsi="宋体" w:eastAsia="宋体" w:cs="宋体"/>
          <w:spacing w:val="-1"/>
          <w:sz w:val="24"/>
          <w:szCs w:val="24"/>
        </w:rPr>
        <w:t>标准介绍中删除了盈亏</w:t>
      </w:r>
      <w:r>
        <w:rPr>
          <w:rFonts w:ascii="宋体" w:hAnsi="宋体" w:eastAsia="宋体" w:cs="宋体"/>
          <w:sz w:val="24"/>
          <w:szCs w:val="24"/>
        </w:rPr>
        <w:t xml:space="preserve"> </w:t>
      </w:r>
      <w:r>
        <w:rPr>
          <w:rFonts w:ascii="宋体" w:hAnsi="宋体" w:eastAsia="宋体" w:cs="宋体"/>
          <w:spacing w:val="-1"/>
          <w:sz w:val="24"/>
          <w:szCs w:val="24"/>
        </w:rPr>
        <w:t>平衡年龄这项数据。</w:t>
      </w:r>
    </w:p>
    <w:p w14:paraId="273AF59E">
      <w:pPr>
        <w:spacing w:before="250" w:line="297" w:lineRule="auto"/>
        <w:ind w:left="1" w:firstLine="478"/>
        <w:jc w:val="both"/>
        <w:rPr>
          <w:rFonts w:ascii="宋体" w:hAnsi="宋体" w:eastAsia="宋体" w:cs="宋体"/>
          <w:sz w:val="24"/>
          <w:szCs w:val="24"/>
        </w:rPr>
      </w:pPr>
      <w:r>
        <w:rPr>
          <w:rFonts w:ascii="宋体" w:hAnsi="宋体" w:eastAsia="宋体" w:cs="宋体"/>
          <w:sz w:val="24"/>
          <w:szCs w:val="24"/>
        </w:rPr>
        <w:t>在这样一种对选择架构的忽视中，设计者的预设是，选择者明</w:t>
      </w:r>
      <w:r>
        <w:rPr>
          <w:rFonts w:ascii="宋体" w:hAnsi="宋体" w:eastAsia="宋体" w:cs="宋体"/>
          <w:spacing w:val="-1"/>
          <w:sz w:val="24"/>
          <w:szCs w:val="24"/>
        </w:rPr>
        <w:t>白自己应该如何在他们</w:t>
      </w:r>
      <w:r>
        <w:rPr>
          <w:rFonts w:ascii="宋体" w:hAnsi="宋体" w:eastAsia="宋体" w:cs="宋体"/>
          <w:sz w:val="24"/>
          <w:szCs w:val="24"/>
        </w:rPr>
        <w:t xml:space="preserve"> 提供的决策环境中做出正确的选择。这种预设忽略了选择者亟</w:t>
      </w:r>
      <w:r>
        <w:rPr>
          <w:rFonts w:ascii="宋体" w:hAnsi="宋体" w:eastAsia="宋体" w:cs="宋体"/>
          <w:spacing w:val="-1"/>
          <w:sz w:val="24"/>
          <w:szCs w:val="24"/>
        </w:rPr>
        <w:t>须帮助的事实，可能会造成</w:t>
      </w:r>
      <w:r>
        <w:rPr>
          <w:rFonts w:ascii="宋体" w:hAnsi="宋体" w:eastAsia="宋体" w:cs="宋体"/>
          <w:sz w:val="24"/>
          <w:szCs w:val="24"/>
        </w:rPr>
        <w:t xml:space="preserve"> </w:t>
      </w:r>
      <w:r>
        <w:rPr>
          <w:rFonts w:ascii="宋体" w:hAnsi="宋体" w:eastAsia="宋体" w:cs="宋体"/>
          <w:spacing w:val="-2"/>
          <w:sz w:val="24"/>
          <w:szCs w:val="24"/>
        </w:rPr>
        <w:t>严重的后果。</w:t>
      </w:r>
    </w:p>
    <w:p w14:paraId="4F1EB28C">
      <w:pPr>
        <w:spacing w:before="236" w:line="296" w:lineRule="auto"/>
        <w:ind w:firstLine="482"/>
        <w:jc w:val="both"/>
        <w:rPr>
          <w:rFonts w:ascii="宋体" w:hAnsi="宋体" w:eastAsia="宋体" w:cs="宋体"/>
          <w:sz w:val="24"/>
          <w:szCs w:val="24"/>
        </w:rPr>
      </w:pPr>
      <w:r>
        <w:rPr>
          <w:rFonts w:ascii="宋体" w:hAnsi="宋体" w:eastAsia="宋体" w:cs="宋体"/>
          <w:sz w:val="24"/>
          <w:szCs w:val="24"/>
        </w:rPr>
        <w:t>我们可以以临终护理方式的选择为例。在病重时，患者</w:t>
      </w:r>
      <w:r>
        <w:rPr>
          <w:rFonts w:ascii="宋体" w:hAnsi="宋体" w:eastAsia="宋体" w:cs="宋体"/>
          <w:spacing w:val="-1"/>
          <w:sz w:val="24"/>
          <w:szCs w:val="24"/>
        </w:rPr>
        <w:t>可以选择接受能够延长生命的</w:t>
      </w:r>
      <w:r>
        <w:rPr>
          <w:rFonts w:ascii="宋体" w:hAnsi="宋体" w:eastAsia="宋体" w:cs="宋体"/>
          <w:sz w:val="24"/>
          <w:szCs w:val="24"/>
        </w:rPr>
        <w:t xml:space="preserve"> 介入治疗，但这种治疗具有侵入性，会让患者感到痛苦，而且，即</w:t>
      </w:r>
      <w:r>
        <w:rPr>
          <w:rFonts w:ascii="宋体" w:hAnsi="宋体" w:eastAsia="宋体" w:cs="宋体"/>
          <w:spacing w:val="-1"/>
          <w:sz w:val="24"/>
          <w:szCs w:val="24"/>
        </w:rPr>
        <w:t>使生命能够延长，患者</w:t>
      </w:r>
      <w:r>
        <w:rPr>
          <w:rFonts w:ascii="宋体" w:hAnsi="宋体" w:eastAsia="宋体" w:cs="宋体"/>
          <w:sz w:val="24"/>
          <w:szCs w:val="24"/>
        </w:rPr>
        <w:t xml:space="preserve"> </w:t>
      </w:r>
      <w:r>
        <w:rPr>
          <w:rFonts w:ascii="宋体" w:hAnsi="宋体" w:eastAsia="宋体" w:cs="宋体"/>
          <w:spacing w:val="-1"/>
          <w:sz w:val="24"/>
          <w:szCs w:val="24"/>
        </w:rPr>
        <w:t>往往需要靠呼吸机或者喂养管度过余生。这类治疗方法被统称为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延寿护理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。还有</w:t>
      </w:r>
      <w:r>
        <w:rPr>
          <w:rFonts w:ascii="宋体" w:hAnsi="宋体" w:eastAsia="宋体" w:cs="宋体"/>
          <w:spacing w:val="-2"/>
          <w:sz w:val="24"/>
          <w:szCs w:val="24"/>
        </w:rPr>
        <w:t>一种护</w:t>
      </w:r>
      <w:r>
        <w:rPr>
          <w:rFonts w:ascii="宋体" w:hAnsi="宋体" w:eastAsia="宋体" w:cs="宋体"/>
          <w:sz w:val="24"/>
          <w:szCs w:val="24"/>
        </w:rPr>
        <w:t xml:space="preserve"> </w:t>
      </w:r>
      <w:r>
        <w:rPr>
          <w:rFonts w:ascii="宋体" w:hAnsi="宋体" w:eastAsia="宋体" w:cs="宋体"/>
          <w:spacing w:val="-1"/>
          <w:sz w:val="24"/>
          <w:szCs w:val="24"/>
        </w:rPr>
        <w:t>理方式是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舒适护理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。舒适护理注重减少侵入性介入治疗的使用，以缓解疼痛和确</w:t>
      </w:r>
      <w:r>
        <w:rPr>
          <w:rFonts w:ascii="宋体" w:hAnsi="宋体" w:eastAsia="宋体" w:cs="宋体"/>
          <w:spacing w:val="-2"/>
          <w:sz w:val="24"/>
          <w:szCs w:val="24"/>
        </w:rPr>
        <w:t>保舒适</w:t>
      </w:r>
      <w:r>
        <w:rPr>
          <w:rFonts w:ascii="宋体" w:hAnsi="宋体" w:eastAsia="宋体" w:cs="宋体"/>
          <w:sz w:val="24"/>
          <w:szCs w:val="24"/>
        </w:rPr>
        <w:t xml:space="preserve"> </w:t>
      </w:r>
      <w:r>
        <w:rPr>
          <w:rFonts w:ascii="宋体" w:hAnsi="宋体" w:eastAsia="宋体" w:cs="宋体"/>
          <w:spacing w:val="-2"/>
          <w:sz w:val="24"/>
          <w:szCs w:val="24"/>
        </w:rPr>
        <w:t>为主要目标。</w:t>
      </w:r>
    </w:p>
    <w:p w14:paraId="72EA74DC">
      <w:pPr>
        <w:spacing w:before="234" w:line="305" w:lineRule="auto"/>
        <w:ind w:left="2" w:firstLine="477"/>
        <w:jc w:val="both"/>
        <w:rPr>
          <w:rFonts w:ascii="宋体" w:hAnsi="宋体" w:eastAsia="宋体" w:cs="宋体"/>
          <w:sz w:val="24"/>
          <w:szCs w:val="24"/>
        </w:rPr>
      </w:pPr>
      <w:r>
        <w:rPr>
          <w:rFonts w:ascii="宋体" w:hAnsi="宋体" w:eastAsia="宋体" w:cs="宋体"/>
          <w:spacing w:val="-1"/>
          <w:sz w:val="24"/>
          <w:szCs w:val="24"/>
        </w:rPr>
        <w:t>在理想情况下，患者应该在身体状况尚可时通过预嘱或者医生所说的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预先声明</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，提</w:t>
      </w:r>
      <w:r>
        <w:rPr>
          <w:rFonts w:ascii="宋体" w:hAnsi="宋体" w:eastAsia="宋体" w:cs="宋体"/>
          <w:sz w:val="24"/>
          <w:szCs w:val="24"/>
        </w:rPr>
        <w:t xml:space="preserve"> 前为这一决策做好安排。但在大多数情况下，患者都没有预</w:t>
      </w:r>
      <w:r>
        <w:rPr>
          <w:rFonts w:ascii="宋体" w:hAnsi="宋体" w:eastAsia="宋体" w:cs="宋体"/>
          <w:spacing w:val="-1"/>
          <w:sz w:val="24"/>
          <w:szCs w:val="24"/>
        </w:rPr>
        <w:t>嘱。有预嘱的患者只占全部患</w:t>
      </w:r>
      <w:r>
        <w:rPr>
          <w:rFonts w:ascii="宋体" w:hAnsi="宋体" w:eastAsia="宋体" w:cs="宋体"/>
          <w:sz w:val="24"/>
          <w:szCs w:val="24"/>
        </w:rPr>
        <w:t xml:space="preserve"> </w:t>
      </w:r>
      <w:r>
        <w:rPr>
          <w:rFonts w:ascii="宋体" w:hAnsi="宋体" w:eastAsia="宋体" w:cs="宋体"/>
          <w:spacing w:val="-2"/>
          <w:sz w:val="24"/>
          <w:szCs w:val="24"/>
        </w:rPr>
        <w:t>者的</w:t>
      </w:r>
      <w:r>
        <w:rPr>
          <w:rFonts w:ascii="Times New Roman" w:hAnsi="Times New Roman" w:eastAsia="Times New Roman" w:cs="Times New Roman"/>
          <w:spacing w:val="-2"/>
          <w:sz w:val="24"/>
          <w:szCs w:val="24"/>
        </w:rPr>
        <w:t>1/3</w:t>
      </w:r>
      <w:r>
        <w:rPr>
          <w:rFonts w:ascii="宋体" w:hAnsi="宋体" w:eastAsia="宋体" w:cs="宋体"/>
          <w:spacing w:val="-2"/>
          <w:sz w:val="24"/>
          <w:szCs w:val="24"/>
        </w:rPr>
        <w:t>。</w:t>
      </w:r>
    </w:p>
    <w:p w14:paraId="2E014031">
      <w:pPr>
        <w:spacing w:before="202" w:line="297" w:lineRule="auto"/>
        <w:ind w:left="20" w:firstLine="464"/>
        <w:rPr>
          <w:rFonts w:ascii="宋体" w:hAnsi="宋体" w:eastAsia="宋体" w:cs="宋体"/>
          <w:sz w:val="24"/>
          <w:szCs w:val="24"/>
        </w:rPr>
      </w:pPr>
      <w:r>
        <w:rPr>
          <w:rFonts w:ascii="宋体" w:hAnsi="宋体" w:eastAsia="宋体" w:cs="宋体"/>
          <w:sz w:val="24"/>
          <w:szCs w:val="24"/>
        </w:rPr>
        <w:t>如果你做过大手术，或许已经有医护人员要求你做</w:t>
      </w:r>
      <w:r>
        <w:rPr>
          <w:rFonts w:ascii="宋体" w:hAnsi="宋体" w:eastAsia="宋体" w:cs="宋体"/>
          <w:spacing w:val="-1"/>
          <w:sz w:val="24"/>
          <w:szCs w:val="24"/>
        </w:rPr>
        <w:t>过预嘱。在让你填预嘱表时，他们</w:t>
      </w:r>
      <w:r>
        <w:rPr>
          <w:rFonts w:ascii="宋体" w:hAnsi="宋体" w:eastAsia="宋体" w:cs="宋体"/>
          <w:sz w:val="24"/>
          <w:szCs w:val="24"/>
        </w:rPr>
        <w:t xml:space="preserve"> </w:t>
      </w:r>
      <w:r>
        <w:rPr>
          <w:rFonts w:ascii="宋体" w:hAnsi="宋体" w:eastAsia="宋体" w:cs="宋体"/>
          <w:spacing w:val="-1"/>
          <w:sz w:val="24"/>
          <w:szCs w:val="24"/>
        </w:rPr>
        <w:t>的预设是你能够确定自己的偏好。但是，如果你没有认真考虑过自己想要接受什么样的临</w:t>
      </w:r>
    </w:p>
    <w:p w14:paraId="69E1BDD8">
      <w:pPr>
        <w:spacing w:line="297" w:lineRule="auto"/>
        <w:rPr>
          <w:rFonts w:ascii="宋体" w:hAnsi="宋体" w:eastAsia="宋体" w:cs="宋体"/>
          <w:sz w:val="24"/>
          <w:szCs w:val="24"/>
        </w:rPr>
        <w:sectPr>
          <w:pgSz w:w="12240" w:h="15840"/>
          <w:pgMar w:top="400" w:right="1355" w:bottom="400" w:left="1532" w:header="0" w:footer="0" w:gutter="0"/>
          <w:cols w:space="720" w:num="1"/>
        </w:sectPr>
      </w:pPr>
    </w:p>
    <w:p w14:paraId="395D7166">
      <w:pPr>
        <w:pStyle w:val="2"/>
        <w:spacing w:line="256" w:lineRule="auto"/>
      </w:pPr>
    </w:p>
    <w:p w14:paraId="1392EE45">
      <w:pPr>
        <w:pStyle w:val="2"/>
        <w:spacing w:line="256" w:lineRule="auto"/>
      </w:pPr>
    </w:p>
    <w:p w14:paraId="65EA89E9">
      <w:pPr>
        <w:pStyle w:val="2"/>
        <w:spacing w:line="256" w:lineRule="auto"/>
      </w:pPr>
    </w:p>
    <w:p w14:paraId="32E98EB6">
      <w:pPr>
        <w:pStyle w:val="2"/>
        <w:spacing w:line="256" w:lineRule="auto"/>
      </w:pPr>
    </w:p>
    <w:p w14:paraId="2296B45E">
      <w:pPr>
        <w:spacing w:before="78" w:line="297" w:lineRule="auto"/>
        <w:ind w:left="755" w:firstLine="4"/>
        <w:jc w:val="both"/>
        <w:rPr>
          <w:rFonts w:ascii="宋体" w:hAnsi="宋体" w:eastAsia="宋体" w:cs="宋体"/>
          <w:sz w:val="24"/>
          <w:szCs w:val="24"/>
        </w:rPr>
      </w:pPr>
      <w:r>
        <w:rPr>
          <w:rFonts w:ascii="宋体" w:hAnsi="宋体" w:eastAsia="宋体" w:cs="宋体"/>
          <w:sz w:val="24"/>
          <w:szCs w:val="24"/>
        </w:rPr>
        <w:t>终护理呢？大多数人都没有考虑过这个问题，也不想考</w:t>
      </w:r>
      <w:r>
        <w:rPr>
          <w:rFonts w:ascii="宋体" w:hAnsi="宋体" w:eastAsia="宋体" w:cs="宋体"/>
          <w:spacing w:val="-1"/>
          <w:sz w:val="24"/>
          <w:szCs w:val="24"/>
        </w:rPr>
        <w:t>虑这个问题。临终护理方式的选择</w:t>
      </w:r>
      <w:r>
        <w:rPr>
          <w:rFonts w:ascii="宋体" w:hAnsi="宋体" w:eastAsia="宋体" w:cs="宋体"/>
          <w:sz w:val="24"/>
          <w:szCs w:val="24"/>
        </w:rPr>
        <w:t xml:space="preserve"> 往往需要人们去组合偏好。和所有决策一样，预嘱也有选择架构。</w:t>
      </w:r>
      <w:r>
        <w:rPr>
          <w:rFonts w:ascii="宋体" w:hAnsi="宋体" w:eastAsia="宋体" w:cs="宋体"/>
          <w:spacing w:val="-1"/>
          <w:sz w:val="24"/>
          <w:szCs w:val="24"/>
        </w:rPr>
        <w:t>它的选择架构会对这个</w:t>
      </w:r>
      <w:r>
        <w:rPr>
          <w:rFonts w:ascii="宋体" w:hAnsi="宋体" w:eastAsia="宋体" w:cs="宋体"/>
          <w:sz w:val="24"/>
          <w:szCs w:val="24"/>
        </w:rPr>
        <w:t xml:space="preserve"> </w:t>
      </w:r>
      <w:r>
        <w:rPr>
          <w:rFonts w:ascii="宋体" w:hAnsi="宋体" w:eastAsia="宋体" w:cs="宋体"/>
          <w:spacing w:val="-1"/>
          <w:sz w:val="24"/>
          <w:szCs w:val="24"/>
        </w:rPr>
        <w:t>重要的决策产生影响吗？</w:t>
      </w:r>
    </w:p>
    <w:p w14:paraId="5CEF6B51">
      <w:pPr>
        <w:tabs>
          <w:tab w:val="left" w:pos="754"/>
          <w:tab w:val="left" w:pos="756"/>
          <w:tab w:val="left" w:pos="760"/>
          <w:tab w:val="left" w:pos="775"/>
        </w:tabs>
        <w:spacing w:before="240" w:line="296" w:lineRule="auto"/>
        <w:ind w:left="493" w:firstLine="744"/>
        <w:rPr>
          <w:rFonts w:ascii="宋体" w:hAnsi="宋体" w:eastAsia="宋体" w:cs="宋体"/>
          <w:sz w:val="24"/>
          <w:szCs w:val="24"/>
        </w:rPr>
      </w:pPr>
      <w:r>
        <w:rPr>
          <w:rFonts w:ascii="宋体" w:hAnsi="宋体" w:eastAsia="宋体" w:cs="宋体"/>
          <w:sz w:val="24"/>
          <w:szCs w:val="24"/>
        </w:rPr>
        <w:t>斯科特</w:t>
      </w:r>
      <w:r>
        <w:rPr>
          <w:rFonts w:ascii="Times New Roman" w:hAnsi="Times New Roman" w:eastAsia="Times New Roman" w:cs="Times New Roman"/>
          <w:sz w:val="24"/>
          <w:szCs w:val="24"/>
        </w:rPr>
        <w:t>·</w:t>
      </w:r>
      <w:r>
        <w:rPr>
          <w:rFonts w:ascii="宋体" w:hAnsi="宋体" w:eastAsia="宋体" w:cs="宋体"/>
          <w:sz w:val="24"/>
          <w:szCs w:val="24"/>
        </w:rPr>
        <w:t>哈尔彭和同事们一起做了一项了不起的研究。在</w:t>
      </w:r>
      <w:r>
        <w:rPr>
          <w:rFonts w:ascii="宋体" w:hAnsi="宋体" w:eastAsia="宋体" w:cs="宋体"/>
          <w:spacing w:val="-1"/>
          <w:sz w:val="24"/>
          <w:szCs w:val="24"/>
        </w:rPr>
        <w:t>研究中，晚期患者需要选择</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将决定他们临终治疗的临终护理方式。研究人员给他们的选择表上的第</w:t>
      </w:r>
      <w:r>
        <w:rPr>
          <w:rFonts w:ascii="宋体" w:hAnsi="宋体" w:eastAsia="宋体" w:cs="宋体"/>
          <w:spacing w:val="-1"/>
          <w:sz w:val="24"/>
          <w:szCs w:val="24"/>
        </w:rPr>
        <w:t>一个问题是他们想</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要接受哪一类护理，是延寿护理还是舒适护理。在</w:t>
      </w:r>
      <w:r>
        <w:rPr>
          <w:rFonts w:ascii="Times New Roman" w:hAnsi="Times New Roman" w:eastAsia="Times New Roman" w:cs="Times New Roman"/>
          <w:sz w:val="24"/>
          <w:szCs w:val="24"/>
        </w:rPr>
        <w:t>1/3</w:t>
      </w:r>
      <w:r>
        <w:rPr>
          <w:rFonts w:ascii="宋体" w:hAnsi="宋体" w:eastAsia="宋体" w:cs="宋体"/>
          <w:sz w:val="24"/>
          <w:szCs w:val="24"/>
        </w:rPr>
        <w:t>的患者拿</w:t>
      </w:r>
      <w:r>
        <w:rPr>
          <w:rFonts w:ascii="宋体" w:hAnsi="宋体" w:eastAsia="宋体" w:cs="宋体"/>
          <w:spacing w:val="-1"/>
          <w:sz w:val="24"/>
          <w:szCs w:val="24"/>
        </w:rPr>
        <w:t>到的选择表上，舒适护理</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是已经被预先勾选了的默认选项。另外</w:t>
      </w:r>
      <w:r>
        <w:rPr>
          <w:rFonts w:ascii="Times New Roman" w:hAnsi="Times New Roman" w:eastAsia="Times New Roman" w:cs="Times New Roman"/>
          <w:sz w:val="24"/>
          <w:szCs w:val="24"/>
        </w:rPr>
        <w:t>1/3</w:t>
      </w:r>
      <w:r>
        <w:rPr>
          <w:rFonts w:ascii="宋体" w:hAnsi="宋体" w:eastAsia="宋体" w:cs="宋体"/>
          <w:sz w:val="24"/>
          <w:szCs w:val="24"/>
        </w:rPr>
        <w:t>的患者拿到的选</w:t>
      </w:r>
      <w:r>
        <w:rPr>
          <w:rFonts w:ascii="宋体" w:hAnsi="宋体" w:eastAsia="宋体" w:cs="宋体"/>
          <w:spacing w:val="-1"/>
          <w:sz w:val="24"/>
          <w:szCs w:val="24"/>
        </w:rPr>
        <w:t>择表上没有默认选项。还有</w:t>
      </w:r>
      <w:r>
        <w:rPr>
          <w:rFonts w:ascii="Times New Roman" w:hAnsi="Times New Roman" w:eastAsia="Times New Roman" w:cs="Times New Roman"/>
          <w:spacing w:val="-1"/>
          <w:sz w:val="24"/>
          <w:szCs w:val="24"/>
        </w:rPr>
        <w:t>1/3</w:t>
      </w:r>
      <w:r>
        <w:rPr>
          <w:rFonts w:ascii="Times New Roman" w:hAnsi="Times New Roman" w:eastAsia="Times New Roman" w:cs="Times New Roman"/>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的患者拿到的是已经预先勾选了延寿护理的选择表。当舒适护理被设为默认选项时，</w:t>
      </w:r>
      <w:r>
        <w:rPr>
          <w:rFonts w:ascii="Times New Roman" w:hAnsi="Times New Roman" w:eastAsia="Times New Roman" w:cs="Times New Roman"/>
          <w:spacing w:val="-1"/>
          <w:sz w:val="24"/>
          <w:szCs w:val="24"/>
        </w:rPr>
        <w:t>77%</w:t>
      </w:r>
      <w:r>
        <w:rPr>
          <w:rFonts w:ascii="Times New Roman" w:hAnsi="Times New Roman" w:eastAsia="Times New Roman" w:cs="Times New Roman"/>
          <w:spacing w:val="5"/>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的患者都选择了它；当选择表上没有默认选项时，</w:t>
      </w:r>
      <w:r>
        <w:rPr>
          <w:rFonts w:ascii="Times New Roman" w:hAnsi="Times New Roman" w:eastAsia="Times New Roman" w:cs="Times New Roman"/>
          <w:spacing w:val="-1"/>
          <w:sz w:val="24"/>
          <w:szCs w:val="24"/>
        </w:rPr>
        <w:t>66%</w:t>
      </w:r>
      <w:r>
        <w:rPr>
          <w:rFonts w:ascii="宋体" w:hAnsi="宋体" w:eastAsia="宋体" w:cs="宋体"/>
          <w:spacing w:val="-1"/>
          <w:sz w:val="24"/>
          <w:szCs w:val="24"/>
        </w:rPr>
        <w:t>的患者选择了舒适护理；而当延寿</w:t>
      </w:r>
      <w:r>
        <w:rPr>
          <w:rFonts w:ascii="宋体" w:hAnsi="宋体" w:eastAsia="宋体" w:cs="宋体"/>
          <w:spacing w:val="10"/>
          <w:sz w:val="24"/>
          <w:szCs w:val="24"/>
        </w:rPr>
        <w:t xml:space="preserve"> </w:t>
      </w:r>
      <w:r>
        <w:rPr>
          <w:rFonts w:ascii="宋体" w:hAnsi="宋体" w:eastAsia="宋体" w:cs="宋体"/>
          <w:sz w:val="24"/>
          <w:szCs w:val="24"/>
        </w:rPr>
        <w:t>保护理被设为默认选项时，只有</w:t>
      </w:r>
      <w:r>
        <w:rPr>
          <w:rFonts w:ascii="Times New Roman" w:hAnsi="Times New Roman" w:eastAsia="Times New Roman" w:cs="Times New Roman"/>
          <w:sz w:val="24"/>
          <w:szCs w:val="24"/>
        </w:rPr>
        <w:t>43%</w:t>
      </w:r>
      <w:r>
        <w:rPr>
          <w:rFonts w:ascii="宋体" w:hAnsi="宋体" w:eastAsia="宋体" w:cs="宋体"/>
          <w:sz w:val="24"/>
          <w:szCs w:val="24"/>
        </w:rPr>
        <w:t>的患者选择了舒适护理。类似的结果也出现在了对特定</w:t>
      </w:r>
      <w:r>
        <w:rPr>
          <w:rFonts w:ascii="宋体" w:hAnsi="宋体" w:eastAsia="宋体" w:cs="宋体"/>
          <w:spacing w:val="12"/>
          <w:sz w:val="24"/>
          <w:szCs w:val="24"/>
        </w:rPr>
        <w:t xml:space="preserve"> </w:t>
      </w:r>
      <w:r>
        <w:rPr>
          <w:rFonts w:ascii="宋体" w:hAnsi="宋体" w:eastAsia="宋体" w:cs="宋体"/>
          <w:sz w:val="24"/>
          <w:szCs w:val="24"/>
        </w:rPr>
        <w:t>是介入疗法的选择中，比如是否要使用喂养管。在如此重要的决策上，默认选项竟然产生了</w:t>
      </w:r>
      <w:r>
        <w:rPr>
          <w:rFonts w:ascii="宋体" w:hAnsi="宋体" w:eastAsia="宋体" w:cs="宋体"/>
          <w:spacing w:val="12"/>
          <w:sz w:val="24"/>
          <w:szCs w:val="24"/>
        </w:rPr>
        <w:t xml:space="preserve"> </w:t>
      </w:r>
      <w:r>
        <w:rPr>
          <w:rFonts w:ascii="宋体" w:hAnsi="宋体" w:eastAsia="宋体" w:cs="宋体"/>
          <w:sz w:val="24"/>
          <w:szCs w:val="24"/>
        </w:rPr>
        <w:t>的如此大的影响，这是非常引人注目的。但接下来发生的事具有更大的启发性。</w:t>
      </w:r>
    </w:p>
    <w:p w14:paraId="70D400E0">
      <w:pPr>
        <w:spacing w:line="23" w:lineRule="exact"/>
      </w:pPr>
    </w:p>
    <w:p w14:paraId="39D64F2E">
      <w:pPr>
        <w:spacing w:line="23" w:lineRule="exact"/>
        <w:sectPr>
          <w:pgSz w:w="12240" w:h="15840"/>
          <w:pgMar w:top="400" w:right="1355" w:bottom="400" w:left="776" w:header="0" w:footer="0" w:gutter="0"/>
          <w:cols w:equalWidth="0" w:num="1">
            <w:col w:w="10108"/>
          </w:cols>
        </w:sectPr>
      </w:pPr>
    </w:p>
    <w:p w14:paraId="2203B062">
      <w:pPr>
        <w:spacing w:before="47" w:line="220" w:lineRule="auto"/>
        <w:ind w:left="522"/>
        <w:rPr>
          <w:rFonts w:ascii="宋体" w:hAnsi="宋体" w:eastAsia="宋体" w:cs="宋体"/>
          <w:sz w:val="24"/>
          <w:szCs w:val="24"/>
        </w:rPr>
      </w:pPr>
      <w:r>
        <w:rPr>
          <w:rFonts w:ascii="宋体" w:hAnsi="宋体" w:eastAsia="宋体" w:cs="宋体"/>
          <w:sz w:val="24"/>
          <w:szCs w:val="24"/>
        </w:rPr>
        <w:t>并</w:t>
      </w:r>
    </w:p>
    <w:p w14:paraId="1B08AB90">
      <w:pPr>
        <w:spacing w:before="98" w:line="261" w:lineRule="auto"/>
        <w:ind w:left="768" w:hanging="251"/>
        <w:rPr>
          <w:rFonts w:ascii="宋体" w:hAnsi="宋体" w:eastAsia="宋体" w:cs="宋体"/>
          <w:sz w:val="24"/>
          <w:szCs w:val="24"/>
        </w:rPr>
      </w:pPr>
      <w:r>
        <w:rPr>
          <w:rFonts w:ascii="宋体" w:hAnsi="宋体" w:eastAsia="宋体" w:cs="宋体"/>
          <w:spacing w:val="-16"/>
          <w:position w:val="8"/>
          <w:sz w:val="24"/>
          <w:szCs w:val="24"/>
        </w:rPr>
        <w:t>使</w:t>
      </w:r>
      <w:r>
        <w:rPr>
          <w:rFonts w:ascii="宋体" w:hAnsi="宋体" w:eastAsia="宋体" w:cs="宋体"/>
          <w:spacing w:val="-16"/>
          <w:position w:val="-7"/>
          <w:sz w:val="24"/>
          <w:szCs w:val="24"/>
        </w:rPr>
        <w:t>说，</w:t>
      </w:r>
      <w:r>
        <w:rPr>
          <w:rFonts w:ascii="宋体" w:hAnsi="宋体" w:eastAsia="宋体" w:cs="宋体"/>
          <w:spacing w:val="1"/>
          <w:position w:val="-7"/>
          <w:sz w:val="24"/>
          <w:szCs w:val="24"/>
        </w:rPr>
        <w:t xml:space="preserve"> </w:t>
      </w:r>
      <w:r>
        <w:rPr>
          <w:rFonts w:ascii="宋体" w:hAnsi="宋体" w:eastAsia="宋体" w:cs="宋体"/>
          <w:spacing w:val="-29"/>
          <w:sz w:val="24"/>
          <w:szCs w:val="24"/>
        </w:rPr>
        <w:t>响。</w:t>
      </w:r>
    </w:p>
    <w:p w14:paraId="08062891">
      <w:pPr>
        <w:pStyle w:val="2"/>
        <w:spacing w:line="14" w:lineRule="auto"/>
        <w:rPr>
          <w:sz w:val="2"/>
        </w:rPr>
      </w:pPr>
      <w:r>
        <w:rPr>
          <w:sz w:val="2"/>
          <w:szCs w:val="2"/>
        </w:rPr>
        <w:br w:type="column"/>
      </w:r>
    </w:p>
    <w:p w14:paraId="4191FE1D">
      <w:pPr>
        <w:spacing w:before="202" w:line="219" w:lineRule="auto"/>
        <w:rPr>
          <w:rFonts w:ascii="宋体" w:hAnsi="宋体" w:eastAsia="宋体" w:cs="宋体"/>
          <w:sz w:val="24"/>
          <w:szCs w:val="24"/>
        </w:rPr>
      </w:pPr>
      <w:r>
        <w:rPr>
          <w:rFonts w:ascii="宋体" w:hAnsi="宋体" w:eastAsia="宋体" w:cs="宋体"/>
          <w:sz w:val="24"/>
          <w:szCs w:val="24"/>
        </w:rPr>
        <w:t>作为讲道德的科学家，研究人员后来向所有患者（至少</w:t>
      </w:r>
      <w:r>
        <w:rPr>
          <w:rFonts w:ascii="宋体" w:hAnsi="宋体" w:eastAsia="宋体" w:cs="宋体"/>
          <w:spacing w:val="-1"/>
          <w:sz w:val="24"/>
          <w:szCs w:val="24"/>
        </w:rPr>
        <w:t>是那些还活着的患者）解释</w:t>
      </w:r>
    </w:p>
    <w:p w14:paraId="6D2C74CA">
      <w:pPr>
        <w:spacing w:before="100" w:line="258" w:lineRule="auto"/>
        <w:ind w:left="2" w:hanging="2"/>
        <w:rPr>
          <w:rFonts w:ascii="宋体" w:hAnsi="宋体" w:eastAsia="宋体" w:cs="宋体"/>
          <w:sz w:val="24"/>
          <w:szCs w:val="24"/>
        </w:rPr>
      </w:pPr>
      <w:r>
        <w:rPr>
          <w:rFonts w:ascii="宋体" w:hAnsi="宋体" w:eastAsia="宋体" w:cs="宋体"/>
          <w:sz w:val="24"/>
          <w:szCs w:val="24"/>
        </w:rPr>
        <w:t>他们看到的默认选项都是随机设定的，并且，研究人员还向</w:t>
      </w:r>
      <w:r>
        <w:rPr>
          <w:rFonts w:ascii="宋体" w:hAnsi="宋体" w:eastAsia="宋体" w:cs="宋体"/>
          <w:spacing w:val="-1"/>
          <w:sz w:val="24"/>
          <w:szCs w:val="24"/>
        </w:rPr>
        <w:t>他们说明了默认选项的影</w:t>
      </w:r>
      <w:r>
        <w:rPr>
          <w:rFonts w:ascii="宋体" w:hAnsi="宋体" w:eastAsia="宋体" w:cs="宋体"/>
          <w:sz w:val="24"/>
          <w:szCs w:val="24"/>
        </w:rPr>
        <w:t xml:space="preserve"> 最重要的是，研究人员向患者提供了改变选择的机会</w:t>
      </w:r>
      <w:r>
        <w:rPr>
          <w:rFonts w:ascii="宋体" w:hAnsi="宋体" w:eastAsia="宋体" w:cs="宋体"/>
          <w:spacing w:val="-1"/>
          <w:sz w:val="24"/>
          <w:szCs w:val="24"/>
        </w:rPr>
        <w:t>。如果另有偏好，那么患者就可</w:t>
      </w:r>
    </w:p>
    <w:p w14:paraId="07E5FEB9">
      <w:pPr>
        <w:spacing w:line="258" w:lineRule="auto"/>
        <w:rPr>
          <w:rFonts w:ascii="宋体" w:hAnsi="宋体" w:eastAsia="宋体" w:cs="宋体"/>
          <w:sz w:val="24"/>
          <w:szCs w:val="24"/>
        </w:rPr>
        <w:sectPr>
          <w:type w:val="continuous"/>
          <w:pgSz w:w="12240" w:h="15840"/>
          <w:pgMar w:top="400" w:right="1355" w:bottom="400" w:left="776" w:header="0" w:footer="0" w:gutter="0"/>
          <w:cols w:equalWidth="0" w:num="2">
            <w:col w:w="1193" w:space="44"/>
            <w:col w:w="8871"/>
          </w:cols>
        </w:sectPr>
      </w:pPr>
    </w:p>
    <w:p w14:paraId="1C8458AA">
      <w:pPr>
        <w:spacing w:line="374" w:lineRule="exact"/>
        <w:ind w:left="517"/>
        <w:rPr>
          <w:rFonts w:ascii="宋体" w:hAnsi="宋体" w:eastAsia="宋体" w:cs="宋体"/>
          <w:sz w:val="24"/>
          <w:szCs w:val="24"/>
        </w:rPr>
      </w:pPr>
      <w:r>
        <w:rPr>
          <w:rFonts w:ascii="宋体" w:hAnsi="宋体" w:eastAsia="宋体" w:cs="宋体"/>
          <w:position w:val="3"/>
          <w:sz w:val="24"/>
          <w:szCs w:val="24"/>
        </w:rPr>
        <w:t>亏以利用这个机会表达出来。然而，在</w:t>
      </w:r>
      <w:r>
        <w:rPr>
          <w:rFonts w:ascii="Times New Roman" w:hAnsi="Times New Roman" w:eastAsia="Times New Roman" w:cs="Times New Roman"/>
          <w:position w:val="3"/>
          <w:sz w:val="24"/>
          <w:szCs w:val="24"/>
        </w:rPr>
        <w:t>132</w:t>
      </w:r>
      <w:r>
        <w:rPr>
          <w:rFonts w:ascii="宋体" w:hAnsi="宋体" w:eastAsia="宋体" w:cs="宋体"/>
          <w:position w:val="3"/>
          <w:sz w:val="24"/>
          <w:szCs w:val="24"/>
        </w:rPr>
        <w:t>名晚期患者中，只</w:t>
      </w:r>
      <w:r>
        <w:rPr>
          <w:rFonts w:ascii="宋体" w:hAnsi="宋体" w:eastAsia="宋体" w:cs="宋体"/>
          <w:spacing w:val="-1"/>
          <w:position w:val="3"/>
          <w:sz w:val="24"/>
          <w:szCs w:val="24"/>
        </w:rPr>
        <w:t>有两名患者改变了自己的选</w:t>
      </w:r>
    </w:p>
    <w:p w14:paraId="2F5A2737">
      <w:pPr>
        <w:spacing w:before="105" w:line="218" w:lineRule="auto"/>
        <w:jc w:val="right"/>
        <w:rPr>
          <w:rFonts w:ascii="宋体" w:hAnsi="宋体" w:eastAsia="宋体" w:cs="宋体"/>
          <w:sz w:val="24"/>
          <w:szCs w:val="24"/>
        </w:rPr>
      </w:pPr>
      <w:r>
        <w:rPr>
          <w:rFonts w:ascii="宋体" w:hAnsi="宋体" w:eastAsia="宋体" w:cs="宋体"/>
          <w:sz w:val="24"/>
          <w:szCs w:val="24"/>
        </w:rPr>
        <w:t>择。即使研究人员告知了患者何为默认选项，默认选项是随</w:t>
      </w:r>
      <w:r>
        <w:rPr>
          <w:rFonts w:ascii="宋体" w:hAnsi="宋体" w:eastAsia="宋体" w:cs="宋体"/>
          <w:spacing w:val="-1"/>
          <w:sz w:val="24"/>
          <w:szCs w:val="24"/>
        </w:rPr>
        <w:t>机设定的，以及默认选项对决</w:t>
      </w:r>
    </w:p>
    <w:p w14:paraId="18E4E7D9">
      <w:pPr>
        <w:spacing w:before="101" w:line="233" w:lineRule="auto"/>
        <w:ind w:left="516"/>
        <w:rPr>
          <w:rFonts w:ascii="宋体" w:hAnsi="宋体" w:eastAsia="宋体" w:cs="宋体"/>
          <w:sz w:val="24"/>
          <w:szCs w:val="24"/>
        </w:rPr>
      </w:pPr>
      <w:r>
        <w:rPr>
          <w:rFonts w:ascii="宋体" w:hAnsi="宋体" w:eastAsia="宋体" w:cs="宋体"/>
          <w:spacing w:val="-1"/>
          <w:position w:val="-13"/>
          <w:sz w:val="24"/>
          <w:szCs w:val="24"/>
        </w:rPr>
        <w:t>们</w:t>
      </w:r>
      <w:r>
        <w:rPr>
          <w:rFonts w:ascii="宋体" w:hAnsi="宋体" w:eastAsia="宋体" w:cs="宋体"/>
          <w:spacing w:val="-1"/>
          <w:sz w:val="24"/>
          <w:szCs w:val="24"/>
        </w:rPr>
        <w:t>策的影响，默认选项的影响仍然存在。</w:t>
      </w:r>
    </w:p>
    <w:p w14:paraId="67EDDEB2">
      <w:pPr>
        <w:spacing w:before="94" w:line="287" w:lineRule="auto"/>
        <w:ind w:left="755" w:hanging="237"/>
        <w:rPr>
          <w:rFonts w:ascii="宋体" w:hAnsi="宋体" w:eastAsia="宋体" w:cs="宋体"/>
          <w:sz w:val="24"/>
          <w:szCs w:val="24"/>
        </w:rPr>
      </w:pPr>
      <w:r>
        <w:pict>
          <v:shape id="_x0000_s1336" o:spid="_x0000_s1336" o:spt="202" type="#_x0000_t202" style="position:absolute;left:0pt;margin-left:25.8pt;margin-top:54.1pt;height:14pt;width:261.9pt;z-index:251978752;mso-width-relative:page;mso-height-relative:page;" filled="f" stroked="f" coordsize="21600,21600">
            <v:path/>
            <v:fill on="f" focussize="0,0"/>
            <v:stroke on="f"/>
            <v:imagedata o:title=""/>
            <o:lock v:ext="edit" aspectratio="f"/>
            <v:textbox inset="0mm,0mm,0mm,0mm">
              <w:txbxContent>
                <w:p w14:paraId="01222FC8">
                  <w:pPr>
                    <w:spacing w:before="20" w:line="240" w:lineRule="exact"/>
                    <w:jc w:val="right"/>
                    <w:rPr>
                      <w:rFonts w:ascii="宋体" w:hAnsi="宋体" w:eastAsia="宋体" w:cs="宋体"/>
                      <w:sz w:val="24"/>
                      <w:szCs w:val="24"/>
                    </w:rPr>
                  </w:pPr>
                  <w:r>
                    <w:rPr>
                      <w:rFonts w:ascii="宋体" w:hAnsi="宋体" w:eastAsia="宋体" w:cs="宋体"/>
                      <w:spacing w:val="-28"/>
                      <w:position w:val="-2"/>
                      <w:sz w:val="24"/>
                      <w:szCs w:val="24"/>
                    </w:rPr>
                    <w:t>的</w:t>
                  </w:r>
                  <w:r>
                    <w:rPr>
                      <w:rFonts w:ascii="宋体" w:hAnsi="宋体" w:eastAsia="宋体" w:cs="宋体"/>
                      <w:spacing w:val="6"/>
                      <w:position w:val="-2"/>
                      <w:sz w:val="24"/>
                      <w:szCs w:val="24"/>
                    </w:rPr>
                    <w:t xml:space="preserve">    </w:t>
                  </w:r>
                  <w:r>
                    <w:rPr>
                      <w:rFonts w:ascii="宋体" w:hAnsi="宋体" w:eastAsia="宋体" w:cs="宋体"/>
                      <w:spacing w:val="-28"/>
                      <w:position w:val="11"/>
                      <w:sz w:val="24"/>
                      <w:szCs w:val="24"/>
                    </w:rPr>
                    <w:t>、</w:t>
                  </w:r>
                  <w:r>
                    <w:rPr>
                      <w:rFonts w:ascii="宋体" w:hAnsi="宋体" w:eastAsia="宋体" w:cs="宋体"/>
                      <w:spacing w:val="1"/>
                      <w:position w:val="11"/>
                      <w:sz w:val="24"/>
                      <w:szCs w:val="24"/>
                    </w:rPr>
                    <w:t xml:space="preserve">                            </w:t>
                  </w:r>
                  <w:r>
                    <w:rPr>
                      <w:rFonts w:ascii="宋体" w:hAnsi="宋体" w:eastAsia="宋体" w:cs="宋体"/>
                      <w:spacing w:val="-42"/>
                      <w:position w:val="11"/>
                      <w:sz w:val="24"/>
                      <w:szCs w:val="24"/>
                    </w:rPr>
                    <w:t>，</w:t>
                  </w:r>
                  <w:r>
                    <w:rPr>
                      <w:rFonts w:ascii="宋体" w:hAnsi="宋体" w:eastAsia="宋体" w:cs="宋体"/>
                      <w:spacing w:val="1"/>
                      <w:position w:val="11"/>
                      <w:sz w:val="24"/>
                      <w:szCs w:val="24"/>
                    </w:rPr>
                    <w:t xml:space="preserve">    </w:t>
                  </w:r>
                  <w:r>
                    <w:rPr>
                      <w:rFonts w:ascii="宋体" w:hAnsi="宋体" w:eastAsia="宋体" w:cs="宋体"/>
                      <w:spacing w:val="-42"/>
                      <w:position w:val="11"/>
                      <w:sz w:val="24"/>
                      <w:szCs w:val="24"/>
                    </w:rPr>
                    <w:t>，</w:t>
                  </w:r>
                </w:p>
              </w:txbxContent>
            </v:textbox>
          </v:shape>
        </w:pict>
      </w:r>
      <w:r>
        <w:rPr>
          <w:rFonts w:ascii="宋体" w:hAnsi="宋体" w:eastAsia="宋体" w:cs="宋体"/>
          <w:position w:val="9"/>
          <w:sz w:val="24"/>
          <w:szCs w:val="24"/>
        </w:rPr>
        <w:t xml:space="preserve">成    </w:t>
      </w:r>
      <w:r>
        <w:rPr>
          <w:rFonts w:ascii="宋体" w:hAnsi="宋体" w:eastAsia="宋体" w:cs="宋体"/>
          <w:sz w:val="24"/>
          <w:szCs w:val="24"/>
        </w:rPr>
        <w:t>这有力地证明了，人们对临终护理方式的偏好是组合而</w:t>
      </w:r>
      <w:r>
        <w:rPr>
          <w:rFonts w:ascii="宋体" w:hAnsi="宋体" w:eastAsia="宋体" w:cs="宋体"/>
          <w:spacing w:val="-1"/>
          <w:sz w:val="24"/>
          <w:szCs w:val="24"/>
        </w:rPr>
        <w:t>成的，他们并没有预先对这些</w:t>
      </w:r>
      <w:r>
        <w:rPr>
          <w:rFonts w:ascii="宋体" w:hAnsi="宋体" w:eastAsia="宋体" w:cs="宋体"/>
          <w:sz w:val="24"/>
          <w:szCs w:val="24"/>
        </w:rPr>
        <w:t xml:space="preserve"> 选项形成偏好。这是一个极其艰难的决策，在面临决策之前，大多</w:t>
      </w:r>
      <w:r>
        <w:rPr>
          <w:rFonts w:ascii="宋体" w:hAnsi="宋体" w:eastAsia="宋体" w:cs="宋体"/>
          <w:spacing w:val="-1"/>
          <w:sz w:val="24"/>
          <w:szCs w:val="24"/>
        </w:rPr>
        <w:t>数患者都没有做过气管</w:t>
      </w:r>
      <w:r>
        <w:rPr>
          <w:rFonts w:ascii="宋体" w:hAnsi="宋体" w:eastAsia="宋体" w:cs="宋体"/>
          <w:sz w:val="24"/>
          <w:szCs w:val="24"/>
        </w:rPr>
        <w:t xml:space="preserve"> 插管  使用过喂养管或接受过透析治疗  而且  没有人愿意预先为</w:t>
      </w:r>
      <w:r>
        <w:rPr>
          <w:rFonts w:ascii="宋体" w:hAnsi="宋体" w:eastAsia="宋体" w:cs="宋体"/>
          <w:spacing w:val="-1"/>
          <w:sz w:val="24"/>
          <w:szCs w:val="24"/>
        </w:rPr>
        <w:t>这样的决策做打算。当</w:t>
      </w:r>
    </w:p>
    <w:p w14:paraId="096A1411">
      <w:pPr>
        <w:spacing w:before="39" w:line="144" w:lineRule="exact"/>
        <w:ind w:left="518" w:firstLine="241"/>
        <w:rPr>
          <w:rFonts w:ascii="宋体" w:hAnsi="宋体" w:eastAsia="宋体" w:cs="宋体"/>
          <w:sz w:val="24"/>
          <w:szCs w:val="24"/>
        </w:rPr>
      </w:pPr>
      <w:r>
        <w:rPr>
          <w:rFonts w:ascii="宋体" w:hAnsi="宋体" w:eastAsia="宋体" w:cs="宋体"/>
          <w:position w:val="-9"/>
          <w:sz w:val="24"/>
          <w:szCs w:val="24"/>
        </w:rPr>
        <w:t>不得不做出选择时，作为主要决策者的患者本人可能已</w:t>
      </w:r>
      <w:r>
        <w:rPr>
          <w:rFonts w:ascii="宋体" w:hAnsi="宋体" w:eastAsia="宋体" w:cs="宋体"/>
          <w:spacing w:val="-1"/>
          <w:position w:val="-9"/>
          <w:sz w:val="24"/>
          <w:szCs w:val="24"/>
        </w:rPr>
        <w:t>经失去了意识，而需要替患者做出</w:t>
      </w:r>
      <w:r>
        <w:rPr>
          <w:rFonts w:ascii="宋体" w:hAnsi="宋体" w:eastAsia="宋体" w:cs="宋体"/>
          <w:position w:val="-9"/>
          <w:sz w:val="24"/>
          <w:szCs w:val="24"/>
        </w:rPr>
        <w:t xml:space="preserve"> 者</w:t>
      </w:r>
    </w:p>
    <w:p w14:paraId="7A87D533">
      <w:pPr>
        <w:spacing w:line="96" w:lineRule="exact"/>
      </w:pPr>
    </w:p>
    <w:p w14:paraId="319470B0">
      <w:pPr>
        <w:spacing w:line="96" w:lineRule="exact"/>
        <w:sectPr>
          <w:type w:val="continuous"/>
          <w:pgSz w:w="12240" w:h="15840"/>
          <w:pgMar w:top="400" w:right="1355" w:bottom="400" w:left="776" w:header="0" w:footer="0" w:gutter="0"/>
          <w:cols w:equalWidth="0" w:num="1">
            <w:col w:w="10108"/>
          </w:cols>
        </w:sectPr>
      </w:pPr>
    </w:p>
    <w:p w14:paraId="07564DF8">
      <w:pPr>
        <w:spacing w:before="145" w:line="220" w:lineRule="auto"/>
        <w:jc w:val="right"/>
        <w:rPr>
          <w:rFonts w:ascii="宋体" w:hAnsi="宋体" w:eastAsia="宋体" w:cs="宋体"/>
          <w:sz w:val="24"/>
          <w:szCs w:val="24"/>
        </w:rPr>
      </w:pPr>
      <w:r>
        <w:rPr>
          <w:rFonts w:ascii="宋体" w:hAnsi="宋体" w:eastAsia="宋体" w:cs="宋体"/>
          <w:spacing w:val="-11"/>
          <w:sz w:val="24"/>
          <w:szCs w:val="24"/>
        </w:rPr>
        <w:t>护</w:t>
      </w:r>
    </w:p>
    <w:p w14:paraId="11B7AF76">
      <w:pPr>
        <w:spacing w:line="19" w:lineRule="auto"/>
        <w:rPr>
          <w:rFonts w:ascii="Arial"/>
          <w:sz w:val="2"/>
        </w:rPr>
      </w:pPr>
    </w:p>
    <w:p w14:paraId="6FAB4AB6">
      <w:pPr>
        <w:pStyle w:val="2"/>
        <w:spacing w:line="14" w:lineRule="auto"/>
        <w:rPr>
          <w:sz w:val="2"/>
        </w:rPr>
      </w:pPr>
      <w:r>
        <w:rPr>
          <w:sz w:val="2"/>
          <w:szCs w:val="2"/>
        </w:rPr>
        <w:br w:type="column"/>
      </w:r>
    </w:p>
    <w:p w14:paraId="32EFC389">
      <w:pPr>
        <w:spacing w:before="1" w:line="219" w:lineRule="auto"/>
        <w:rPr>
          <w:rFonts w:ascii="宋体" w:hAnsi="宋体" w:eastAsia="宋体" w:cs="宋体"/>
          <w:sz w:val="24"/>
          <w:szCs w:val="24"/>
        </w:rPr>
      </w:pPr>
      <w:r>
        <w:rPr>
          <w:rFonts w:ascii="宋体" w:hAnsi="宋体" w:eastAsia="宋体" w:cs="宋体"/>
          <w:spacing w:val="-1"/>
          <w:sz w:val="24"/>
          <w:szCs w:val="24"/>
        </w:rPr>
        <w:t>选择的家属可能也已经不知所措。</w:t>
      </w:r>
    </w:p>
    <w:p w14:paraId="5D4D9F43">
      <w:pPr>
        <w:spacing w:line="219" w:lineRule="auto"/>
        <w:rPr>
          <w:rFonts w:ascii="宋体" w:hAnsi="宋体" w:eastAsia="宋体" w:cs="宋体"/>
          <w:sz w:val="24"/>
          <w:szCs w:val="24"/>
        </w:rPr>
        <w:sectPr>
          <w:type w:val="continuous"/>
          <w:pgSz w:w="12240" w:h="15840"/>
          <w:pgMar w:top="400" w:right="1355" w:bottom="400" w:left="776" w:header="0" w:footer="0" w:gutter="0"/>
          <w:cols w:equalWidth="0" w:num="2">
            <w:col w:w="721" w:space="35"/>
            <w:col w:w="9352"/>
          </w:cols>
        </w:sectPr>
      </w:pPr>
    </w:p>
    <w:p w14:paraId="37FC24A4">
      <w:pPr>
        <w:spacing w:before="95" w:line="287" w:lineRule="auto"/>
        <w:ind w:left="755" w:hanging="266"/>
        <w:rPr>
          <w:rFonts w:ascii="宋体" w:hAnsi="宋体" w:eastAsia="宋体" w:cs="宋体"/>
          <w:sz w:val="24"/>
          <w:szCs w:val="24"/>
        </w:rPr>
      </w:pPr>
      <w:r>
        <w:pict>
          <v:shape id="_x0000_s1337" o:spid="_x0000_s1337" o:spt="202" type="#_x0000_t202" style="position:absolute;left:0pt;margin-left:23.5pt;margin-top:54.15pt;height:14pt;width:13.5pt;z-index:251979776;mso-width-relative:page;mso-height-relative:page;" filled="f" stroked="f" coordsize="21600,21600">
            <v:path/>
            <v:fill on="f" focussize="0,0"/>
            <v:stroke on="f"/>
            <v:imagedata o:title=""/>
            <o:lock v:ext="edit" aspectratio="f"/>
            <v:textbox inset="0mm,0mm,0mm,0mm">
              <w:txbxContent>
                <w:p w14:paraId="1A9B410C">
                  <w:pPr>
                    <w:spacing w:before="19" w:line="185" w:lineRule="auto"/>
                    <w:ind w:left="20"/>
                    <w:rPr>
                      <w:rFonts w:ascii="宋体" w:hAnsi="宋体" w:eastAsia="宋体" w:cs="宋体"/>
                      <w:sz w:val="24"/>
                      <w:szCs w:val="24"/>
                    </w:rPr>
                  </w:pPr>
                  <w:r>
                    <w:rPr>
                      <w:rFonts w:ascii="宋体" w:hAnsi="宋体" w:eastAsia="宋体" w:cs="宋体"/>
                      <w:sz w:val="24"/>
                      <w:szCs w:val="24"/>
                    </w:rPr>
                    <w:t>提</w:t>
                  </w:r>
                </w:p>
              </w:txbxContent>
            </v:textbox>
          </v:shape>
        </w:pict>
      </w:r>
      <w:r>
        <w:rPr>
          <w:rFonts w:ascii="宋体" w:hAnsi="宋体" w:eastAsia="宋体" w:cs="宋体"/>
          <w:position w:val="9"/>
          <w:sz w:val="24"/>
          <w:szCs w:val="24"/>
        </w:rPr>
        <w:t xml:space="preserve">适    </w:t>
      </w:r>
      <w:r>
        <w:rPr>
          <w:rFonts w:ascii="宋体" w:hAnsi="宋体" w:eastAsia="宋体" w:cs="宋体"/>
          <w:sz w:val="24"/>
          <w:szCs w:val="24"/>
        </w:rPr>
        <w:t>确保患者及其家属拥有选择权固然值得称赞，但如果在面对选择时感到不知所措，他</w:t>
      </w:r>
      <w:r>
        <w:rPr>
          <w:rFonts w:ascii="宋体" w:hAnsi="宋体" w:eastAsia="宋体" w:cs="宋体"/>
          <w:spacing w:val="16"/>
          <w:sz w:val="24"/>
          <w:szCs w:val="24"/>
        </w:rPr>
        <w:t xml:space="preserve"> </w:t>
      </w:r>
      <w:r>
        <w:rPr>
          <w:rFonts w:ascii="宋体" w:hAnsi="宋体" w:eastAsia="宋体" w:cs="宋体"/>
          <w:sz w:val="24"/>
          <w:szCs w:val="24"/>
        </w:rPr>
        <w:t>们就更有可能选择默认选项。这里存在一个问题。当人们被迫做出</w:t>
      </w:r>
      <w:r>
        <w:rPr>
          <w:rFonts w:ascii="宋体" w:hAnsi="宋体" w:eastAsia="宋体" w:cs="宋体"/>
          <w:spacing w:val="-1"/>
          <w:sz w:val="24"/>
          <w:szCs w:val="24"/>
        </w:rPr>
        <w:t>选择时，他们的选择往</w:t>
      </w:r>
      <w:r>
        <w:rPr>
          <w:rFonts w:ascii="宋体" w:hAnsi="宋体" w:eastAsia="宋体" w:cs="宋体"/>
          <w:sz w:val="24"/>
          <w:szCs w:val="24"/>
        </w:rPr>
        <w:t xml:space="preserve"> 往和在没有压力时做出的选择截然不同。在哈尔彭主持的研究中，</w:t>
      </w:r>
      <w:r>
        <w:rPr>
          <w:rFonts w:ascii="宋体" w:hAnsi="宋体" w:eastAsia="宋体" w:cs="宋体"/>
          <w:spacing w:val="-1"/>
          <w:sz w:val="24"/>
          <w:szCs w:val="24"/>
        </w:rPr>
        <w:t>当选择表上没有默认选</w:t>
      </w:r>
    </w:p>
    <w:p w14:paraId="424F6FE9">
      <w:pPr>
        <w:spacing w:before="39" w:line="144" w:lineRule="exact"/>
        <w:ind w:left="527" w:firstLine="232"/>
        <w:rPr>
          <w:rFonts w:ascii="宋体" w:hAnsi="宋体" w:eastAsia="宋体" w:cs="宋体"/>
          <w:sz w:val="24"/>
          <w:szCs w:val="24"/>
        </w:rPr>
      </w:pPr>
      <w:r>
        <w:rPr>
          <w:rFonts w:ascii="宋体" w:hAnsi="宋体" w:eastAsia="宋体" w:cs="宋体"/>
          <w:position w:val="-9"/>
          <w:sz w:val="24"/>
          <w:szCs w:val="24"/>
        </w:rPr>
        <w:t>项时，大多数患者都选择了舒适护理，即注重缓解患者</w:t>
      </w:r>
      <w:r>
        <w:rPr>
          <w:rFonts w:ascii="宋体" w:hAnsi="宋体" w:eastAsia="宋体" w:cs="宋体"/>
          <w:spacing w:val="-1"/>
          <w:position w:val="-9"/>
          <w:sz w:val="24"/>
          <w:szCs w:val="24"/>
        </w:rPr>
        <w:t>的疼痛和减少使用侵入性治疗措施</w:t>
      </w:r>
      <w:r>
        <w:rPr>
          <w:rFonts w:ascii="宋体" w:hAnsi="宋体" w:eastAsia="宋体" w:cs="宋体"/>
          <w:position w:val="-9"/>
          <w:sz w:val="24"/>
          <w:szCs w:val="24"/>
        </w:rPr>
        <w:t xml:space="preserve"> 患</w:t>
      </w:r>
    </w:p>
    <w:p w14:paraId="25B18BD1">
      <w:pPr>
        <w:spacing w:before="96" w:line="220" w:lineRule="auto"/>
        <w:ind w:left="776"/>
        <w:rPr>
          <w:rFonts w:ascii="宋体" w:hAnsi="宋体" w:eastAsia="宋体" w:cs="宋体"/>
          <w:sz w:val="24"/>
          <w:szCs w:val="24"/>
        </w:rPr>
      </w:pPr>
      <w:r>
        <w:rPr>
          <w:rFonts w:ascii="宋体" w:hAnsi="宋体" w:eastAsia="宋体" w:cs="宋体"/>
          <w:spacing w:val="-1"/>
          <w:sz w:val="24"/>
          <w:szCs w:val="24"/>
        </w:rPr>
        <w:t>的护理方式。但在现实中，如果患者没有提前做出选择，他们将要接受的就不是舒适护</w:t>
      </w:r>
    </w:p>
    <w:p w14:paraId="22D92533">
      <w:pPr>
        <w:spacing w:before="100" w:line="258" w:lineRule="auto"/>
        <w:ind w:left="516" w:firstLine="242"/>
        <w:rPr>
          <w:rFonts w:ascii="宋体" w:hAnsi="宋体" w:eastAsia="宋体" w:cs="宋体"/>
          <w:sz w:val="24"/>
          <w:szCs w:val="24"/>
        </w:rPr>
      </w:pPr>
      <w:r>
        <w:rPr>
          <w:rFonts w:ascii="宋体" w:hAnsi="宋体" w:eastAsia="宋体" w:cs="宋体"/>
          <w:sz w:val="24"/>
          <w:szCs w:val="24"/>
        </w:rPr>
        <w:t>理。除非患者本人或其直系亲属表示想要选择舒适护理，</w:t>
      </w:r>
      <w:r>
        <w:rPr>
          <w:rFonts w:ascii="宋体" w:hAnsi="宋体" w:eastAsia="宋体" w:cs="宋体"/>
          <w:spacing w:val="-1"/>
          <w:sz w:val="24"/>
          <w:szCs w:val="24"/>
        </w:rPr>
        <w:t>否则医院将会向患者提供延寿护</w:t>
      </w:r>
      <w:r>
        <w:rPr>
          <w:rFonts w:ascii="宋体" w:hAnsi="宋体" w:eastAsia="宋体" w:cs="宋体"/>
          <w:sz w:val="24"/>
          <w:szCs w:val="24"/>
        </w:rPr>
        <w:t xml:space="preserve"> 们理。换句话说，延寿护理是默认选项，患者将接受介入治疗。大</w:t>
      </w:r>
      <w:r>
        <w:rPr>
          <w:rFonts w:ascii="宋体" w:hAnsi="宋体" w:eastAsia="宋体" w:cs="宋体"/>
          <w:spacing w:val="-1"/>
          <w:sz w:val="24"/>
          <w:szCs w:val="24"/>
        </w:rPr>
        <w:t>多数预嘱单的设计似乎都</w:t>
      </w:r>
      <w:r>
        <w:rPr>
          <w:rFonts w:ascii="宋体" w:hAnsi="宋体" w:eastAsia="宋体" w:cs="宋体"/>
          <w:sz w:val="24"/>
          <w:szCs w:val="24"/>
        </w:rPr>
        <w:t xml:space="preserve"> 临在引导人们选择延寿护理。例如，一份常用的预嘱单给出的第一</w:t>
      </w:r>
      <w:r>
        <w:rPr>
          <w:rFonts w:ascii="宋体" w:hAnsi="宋体" w:eastAsia="宋体" w:cs="宋体"/>
          <w:spacing w:val="-1"/>
          <w:sz w:val="24"/>
          <w:szCs w:val="24"/>
        </w:rPr>
        <w:t>个选项就是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我想要使用</w:t>
      </w:r>
    </w:p>
    <w:p w14:paraId="064D7F32">
      <w:pPr>
        <w:spacing w:line="258" w:lineRule="auto"/>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29D25777">
      <w:pPr>
        <w:pStyle w:val="2"/>
        <w:spacing w:line="256" w:lineRule="auto"/>
      </w:pPr>
    </w:p>
    <w:p w14:paraId="53A53B08">
      <w:pPr>
        <w:pStyle w:val="2"/>
        <w:spacing w:line="256" w:lineRule="auto"/>
      </w:pPr>
    </w:p>
    <w:p w14:paraId="44F6C4FE">
      <w:pPr>
        <w:pStyle w:val="2"/>
        <w:spacing w:line="256" w:lineRule="auto"/>
      </w:pPr>
    </w:p>
    <w:p w14:paraId="63906333">
      <w:pPr>
        <w:pStyle w:val="2"/>
        <w:spacing w:line="256" w:lineRule="auto"/>
      </w:pPr>
    </w:p>
    <w:p w14:paraId="58C640EC">
      <w:pPr>
        <w:spacing w:before="78" w:line="220" w:lineRule="auto"/>
        <w:ind w:left="531"/>
        <w:rPr>
          <w:rFonts w:ascii="宋体" w:hAnsi="宋体" w:eastAsia="宋体" w:cs="宋体"/>
          <w:sz w:val="24"/>
          <w:szCs w:val="24"/>
        </w:rPr>
      </w:pPr>
      <w:r>
        <w:rPr>
          <w:rFonts w:ascii="宋体" w:hAnsi="宋体" w:eastAsia="宋体" w:cs="宋体"/>
          <w:spacing w:val="-2"/>
          <w:sz w:val="24"/>
          <w:szCs w:val="24"/>
        </w:rPr>
        <w:t>择生命维持设备</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46E026DA">
      <w:pPr>
        <w:spacing w:before="98" w:line="185" w:lineRule="auto"/>
        <w:ind w:left="529"/>
        <w:rPr>
          <w:rFonts w:ascii="宋体" w:hAnsi="宋体" w:eastAsia="宋体" w:cs="宋体"/>
          <w:sz w:val="24"/>
          <w:szCs w:val="24"/>
        </w:rPr>
      </w:pPr>
      <w:r>
        <w:rPr>
          <w:rFonts w:ascii="宋体" w:hAnsi="宋体" w:eastAsia="宋体" w:cs="宋体"/>
          <w:sz w:val="24"/>
          <w:szCs w:val="24"/>
        </w:rPr>
        <w:t>个</w:t>
      </w:r>
    </w:p>
    <w:p w14:paraId="645182F4">
      <w:pPr>
        <w:spacing w:before="1" w:line="295" w:lineRule="auto"/>
        <w:ind w:left="769" w:firstLine="480"/>
        <w:jc w:val="both"/>
        <w:rPr>
          <w:rFonts w:ascii="宋体" w:hAnsi="宋体" w:eastAsia="宋体" w:cs="宋体"/>
          <w:sz w:val="24"/>
          <w:szCs w:val="24"/>
        </w:rPr>
      </w:pPr>
      <w:r>
        <w:rPr>
          <w:rFonts w:ascii="宋体" w:hAnsi="宋体" w:eastAsia="宋体" w:cs="宋体"/>
          <w:sz w:val="24"/>
          <w:szCs w:val="24"/>
        </w:rPr>
        <w:t>假定患者拥有选择自主权并忽视选择架构的影响会对患者的</w:t>
      </w:r>
      <w:r>
        <w:rPr>
          <w:rFonts w:ascii="宋体" w:hAnsi="宋体" w:eastAsia="宋体" w:cs="宋体"/>
          <w:spacing w:val="-1"/>
          <w:sz w:val="24"/>
          <w:szCs w:val="24"/>
        </w:rPr>
        <w:t>痛苦程度、治疗成本和尊</w:t>
      </w:r>
      <w:r>
        <w:rPr>
          <w:rFonts w:ascii="宋体" w:hAnsi="宋体" w:eastAsia="宋体" w:cs="宋体"/>
          <w:sz w:val="24"/>
          <w:szCs w:val="24"/>
        </w:rPr>
        <w:t xml:space="preserve"> 严产生重大影响。医生或许并不愿意影响患者对临终护理方式的</w:t>
      </w:r>
      <w:r>
        <w:rPr>
          <w:rFonts w:ascii="宋体" w:hAnsi="宋体" w:eastAsia="宋体" w:cs="宋体"/>
          <w:spacing w:val="-1"/>
          <w:sz w:val="24"/>
          <w:szCs w:val="24"/>
        </w:rPr>
        <w:t>选择，但患者同样不愿意</w:t>
      </w:r>
      <w:r>
        <w:rPr>
          <w:rFonts w:ascii="宋体" w:hAnsi="宋体" w:eastAsia="宋体" w:cs="宋体"/>
          <w:sz w:val="24"/>
          <w:szCs w:val="24"/>
        </w:rPr>
        <w:t xml:space="preserve"> </w:t>
      </w:r>
      <w:r>
        <w:rPr>
          <w:rFonts w:ascii="宋体" w:hAnsi="宋体" w:eastAsia="宋体" w:cs="宋体"/>
          <w:spacing w:val="-1"/>
          <w:sz w:val="24"/>
          <w:szCs w:val="24"/>
        </w:rPr>
        <w:t>做出选择，这种不情愿让默认选项变得更加重要。</w:t>
      </w:r>
    </w:p>
    <w:p w14:paraId="2B043C01">
      <w:pPr>
        <w:spacing w:line="184" w:lineRule="auto"/>
        <w:ind w:left="533"/>
        <w:rPr>
          <w:rFonts w:ascii="宋体" w:hAnsi="宋体" w:eastAsia="宋体" w:cs="宋体"/>
          <w:sz w:val="24"/>
          <w:szCs w:val="24"/>
        </w:rPr>
      </w:pPr>
      <w:r>
        <w:rPr>
          <w:rFonts w:ascii="宋体" w:hAnsi="宋体" w:eastAsia="宋体" w:cs="宋体"/>
          <w:sz w:val="24"/>
          <w:szCs w:val="24"/>
        </w:rPr>
        <w:t>想</w:t>
      </w:r>
    </w:p>
    <w:p w14:paraId="6F8FCBF3">
      <w:pPr>
        <w:spacing w:line="184" w:lineRule="auto"/>
        <w:rPr>
          <w:rFonts w:ascii="宋体" w:hAnsi="宋体" w:eastAsia="宋体" w:cs="宋体"/>
          <w:sz w:val="24"/>
          <w:szCs w:val="24"/>
        </w:rPr>
        <w:sectPr>
          <w:pgSz w:w="12240" w:h="15840"/>
          <w:pgMar w:top="400" w:right="1355" w:bottom="400" w:left="763" w:header="0" w:footer="0" w:gutter="0"/>
          <w:cols w:equalWidth="0" w:num="1">
            <w:col w:w="10121"/>
          </w:cols>
        </w:sectPr>
      </w:pPr>
    </w:p>
    <w:p w14:paraId="728DF3DB">
      <w:pPr>
        <w:pStyle w:val="2"/>
        <w:spacing w:line="269" w:lineRule="auto"/>
      </w:pPr>
    </w:p>
    <w:p w14:paraId="494CA58C">
      <w:pPr>
        <w:pStyle w:val="2"/>
        <w:spacing w:line="269" w:lineRule="auto"/>
      </w:pPr>
    </w:p>
    <w:p w14:paraId="66A2ECA1">
      <w:pPr>
        <w:pStyle w:val="2"/>
        <w:spacing w:line="269" w:lineRule="auto"/>
      </w:pPr>
    </w:p>
    <w:p w14:paraId="2F410A3B">
      <w:pPr>
        <w:spacing w:before="69" w:line="313" w:lineRule="auto"/>
        <w:ind w:left="490" w:firstLine="37"/>
        <w:jc w:val="both"/>
        <w:rPr>
          <w:rFonts w:ascii="宋体" w:hAnsi="宋体" w:eastAsia="宋体" w:cs="宋体"/>
          <w:sz w:val="24"/>
          <w:szCs w:val="24"/>
        </w:rPr>
      </w:pPr>
      <w:r>
        <w:rPr>
          <w:rFonts w:ascii="Times New Roman" w:hAnsi="Times New Roman" w:eastAsia="Times New Roman" w:cs="Times New Roman"/>
          <w:spacing w:val="-9"/>
          <w:sz w:val="24"/>
          <w:szCs w:val="24"/>
        </w:rPr>
        <w:t>%</w:t>
      </w:r>
      <w:r>
        <w:rPr>
          <w:rFonts w:ascii="Times New Roman" w:hAnsi="Times New Roman" w:eastAsia="Times New Roman" w:cs="Times New Roman"/>
          <w:sz w:val="24"/>
          <w:szCs w:val="24"/>
        </w:rPr>
        <w:t xml:space="preserve"> </w:t>
      </w:r>
      <w:r>
        <w:rPr>
          <w:rFonts w:ascii="宋体" w:hAnsi="宋体" w:eastAsia="宋体" w:cs="宋体"/>
          <w:spacing w:val="-11"/>
          <w:sz w:val="24"/>
          <w:szCs w:val="24"/>
        </w:rPr>
        <w:t>寿</w:t>
      </w:r>
      <w:r>
        <w:rPr>
          <w:rFonts w:ascii="宋体" w:hAnsi="宋体" w:eastAsia="宋体" w:cs="宋体"/>
          <w:sz w:val="24"/>
          <w:szCs w:val="24"/>
        </w:rPr>
        <w:t xml:space="preserve"> </w:t>
      </w:r>
      <w:r>
        <w:rPr>
          <w:rFonts w:ascii="宋体" w:hAnsi="宋体" w:eastAsia="宋体" w:cs="宋体"/>
          <w:spacing w:val="-11"/>
          <w:sz w:val="24"/>
          <w:szCs w:val="24"/>
        </w:rPr>
        <w:t>定</w:t>
      </w:r>
    </w:p>
    <w:p w14:paraId="6FC236B2">
      <w:pPr>
        <w:pStyle w:val="2"/>
        <w:spacing w:line="14" w:lineRule="auto"/>
        <w:rPr>
          <w:sz w:val="2"/>
        </w:rPr>
      </w:pPr>
      <w:r>
        <w:rPr>
          <w:sz w:val="2"/>
          <w:szCs w:val="2"/>
        </w:rPr>
        <w:br w:type="column"/>
      </w:r>
    </w:p>
    <w:p w14:paraId="36D469A5">
      <w:pPr>
        <w:spacing w:before="2" w:line="313" w:lineRule="auto"/>
        <w:ind w:firstLine="483"/>
        <w:jc w:val="both"/>
        <w:rPr>
          <w:rFonts w:ascii="Times New Roman" w:hAnsi="Times New Roman" w:eastAsia="Times New Roman" w:cs="Times New Roman"/>
          <w:sz w:val="18"/>
          <w:szCs w:val="18"/>
        </w:rPr>
      </w:pPr>
      <w:r>
        <w:rPr>
          <w:rFonts w:ascii="宋体" w:hAnsi="宋体" w:eastAsia="宋体" w:cs="宋体"/>
          <w:sz w:val="24"/>
          <w:szCs w:val="24"/>
        </w:rPr>
        <w:t>一个简单的建议是，可以将默认选项设为大多数人</w:t>
      </w:r>
      <w:r>
        <w:rPr>
          <w:rFonts w:ascii="宋体" w:hAnsi="宋体" w:eastAsia="宋体" w:cs="宋体"/>
          <w:spacing w:val="-1"/>
          <w:sz w:val="24"/>
          <w:szCs w:val="24"/>
        </w:rPr>
        <w:t>想要的选项，即舒适护理。如果人</w:t>
      </w:r>
      <w:r>
        <w:rPr>
          <w:rFonts w:ascii="宋体" w:hAnsi="宋体" w:eastAsia="宋体" w:cs="宋体"/>
          <w:sz w:val="24"/>
          <w:szCs w:val="24"/>
        </w:rPr>
        <w:t xml:space="preserve"> 们不做选择，他们将接受舒适护理。当然，如果确实想要接受延</w:t>
      </w:r>
      <w:r>
        <w:rPr>
          <w:rFonts w:ascii="宋体" w:hAnsi="宋体" w:eastAsia="宋体" w:cs="宋体"/>
          <w:spacing w:val="-1"/>
          <w:sz w:val="24"/>
          <w:szCs w:val="24"/>
        </w:rPr>
        <w:t>寿护理，他们可以不选默</w:t>
      </w:r>
      <w:r>
        <w:rPr>
          <w:rFonts w:ascii="宋体" w:hAnsi="宋体" w:eastAsia="宋体" w:cs="宋体"/>
          <w:sz w:val="24"/>
          <w:szCs w:val="24"/>
        </w:rPr>
        <w:t xml:space="preserve"> </w:t>
      </w:r>
      <w:r>
        <w:rPr>
          <w:rFonts w:ascii="宋体" w:hAnsi="宋体" w:eastAsia="宋体" w:cs="宋体"/>
          <w:spacing w:val="-2"/>
          <w:position w:val="-3"/>
          <w:sz w:val="24"/>
          <w:szCs w:val="24"/>
        </w:rPr>
        <w:t>认选项。</w:t>
      </w:r>
      <w:r>
        <w:rPr>
          <w:rFonts w:ascii="Times New Roman" w:hAnsi="Times New Roman" w:eastAsia="Times New Roman" w:cs="Times New Roman"/>
          <w:spacing w:val="-2"/>
          <w:position w:val="5"/>
          <w:sz w:val="18"/>
          <w:szCs w:val="18"/>
        </w:rPr>
        <w:t>12</w:t>
      </w:r>
    </w:p>
    <w:p w14:paraId="176ADFDA">
      <w:pPr>
        <w:spacing w:before="223" w:line="295" w:lineRule="auto"/>
        <w:ind w:left="1" w:firstLine="477"/>
        <w:rPr>
          <w:rFonts w:ascii="宋体" w:hAnsi="宋体" w:eastAsia="宋体" w:cs="宋体"/>
          <w:sz w:val="24"/>
          <w:szCs w:val="24"/>
        </w:rPr>
      </w:pPr>
      <w:r>
        <w:rPr>
          <w:rFonts w:ascii="宋体" w:hAnsi="宋体" w:eastAsia="宋体" w:cs="宋体"/>
          <w:sz w:val="24"/>
          <w:szCs w:val="24"/>
        </w:rPr>
        <w:t>对临终护理方式的选择不仅是一个重要的话题，还说明了选择</w:t>
      </w:r>
      <w:r>
        <w:rPr>
          <w:rFonts w:ascii="宋体" w:hAnsi="宋体" w:eastAsia="宋体" w:cs="宋体"/>
          <w:spacing w:val="-1"/>
          <w:sz w:val="24"/>
          <w:szCs w:val="24"/>
        </w:rPr>
        <w:t>架构会在哪些情况下产</w:t>
      </w:r>
      <w:r>
        <w:rPr>
          <w:rFonts w:ascii="宋体" w:hAnsi="宋体" w:eastAsia="宋体" w:cs="宋体"/>
          <w:sz w:val="24"/>
          <w:szCs w:val="24"/>
        </w:rPr>
        <w:t xml:space="preserve"> 生最大的影响。当选择者没有在面临选择之前形成偏好，也</w:t>
      </w:r>
      <w:r>
        <w:rPr>
          <w:rFonts w:ascii="宋体" w:hAnsi="宋体" w:eastAsia="宋体" w:cs="宋体"/>
          <w:spacing w:val="-1"/>
          <w:sz w:val="24"/>
          <w:szCs w:val="24"/>
        </w:rPr>
        <w:t>没有选择合理路径的经验时，</w:t>
      </w:r>
    </w:p>
    <w:p w14:paraId="2B3EB924">
      <w:pPr>
        <w:spacing w:line="295" w:lineRule="auto"/>
        <w:rPr>
          <w:rFonts w:ascii="宋体" w:hAnsi="宋体" w:eastAsia="宋体" w:cs="宋体"/>
          <w:sz w:val="24"/>
          <w:szCs w:val="24"/>
        </w:rPr>
        <w:sectPr>
          <w:type w:val="continuous"/>
          <w:pgSz w:w="12240" w:h="15840"/>
          <w:pgMar w:top="400" w:right="1355" w:bottom="400" w:left="763" w:header="0" w:footer="0" w:gutter="0"/>
          <w:cols w:equalWidth="0" w:num="2">
            <w:col w:w="721" w:space="49"/>
            <w:col w:w="9351"/>
          </w:cols>
        </w:sectPr>
      </w:pPr>
    </w:p>
    <w:p w14:paraId="07007D40">
      <w:pPr>
        <w:spacing w:before="1" w:line="297" w:lineRule="auto"/>
        <w:ind w:left="771" w:hanging="3"/>
        <w:rPr>
          <w:rFonts w:ascii="宋体" w:hAnsi="宋体" w:eastAsia="宋体" w:cs="宋体"/>
          <w:sz w:val="24"/>
          <w:szCs w:val="24"/>
        </w:rPr>
      </w:pPr>
      <w:r>
        <w:pict>
          <v:shape id="_x0000_s1338" o:spid="_x0000_s1338" o:spt="202" type="#_x0000_t202" style="position:absolute;left:0pt;margin-left:26.55pt;margin-top:-8.7pt;height:14pt;width:12.5pt;z-index:251982848;mso-width-relative:page;mso-height-relative:page;" filled="f" stroked="f" coordsize="21600,21600">
            <v:path/>
            <v:fill on="f" focussize="0,0"/>
            <v:stroke on="f"/>
            <v:imagedata o:title=""/>
            <o:lock v:ext="edit" aspectratio="f"/>
            <v:textbox inset="0mm,0mm,0mm,0mm">
              <w:txbxContent>
                <w:p w14:paraId="22CE8ED2">
                  <w:pPr>
                    <w:spacing w:before="19" w:line="185" w:lineRule="auto"/>
                    <w:jc w:val="right"/>
                    <w:rPr>
                      <w:rFonts w:ascii="宋体" w:hAnsi="宋体" w:eastAsia="宋体" w:cs="宋体"/>
                      <w:sz w:val="24"/>
                      <w:szCs w:val="24"/>
                    </w:rPr>
                  </w:pPr>
                  <w:r>
                    <w:rPr>
                      <w:rFonts w:ascii="宋体" w:hAnsi="宋体" w:eastAsia="宋体" w:cs="宋体"/>
                      <w:spacing w:val="-31"/>
                      <w:sz w:val="24"/>
                      <w:szCs w:val="24"/>
                    </w:rPr>
                    <w:t>了</w:t>
                  </w:r>
                </w:p>
              </w:txbxContent>
            </v:textbox>
          </v:shape>
        </w:pict>
      </w:r>
      <w:r>
        <w:rPr>
          <w:rFonts w:ascii="宋体" w:hAnsi="宋体" w:eastAsia="宋体" w:cs="宋体"/>
          <w:sz w:val="24"/>
          <w:szCs w:val="24"/>
        </w:rPr>
        <w:t>选择架构的影响最为显著。明白了这一点，我们就能够判断在什么</w:t>
      </w:r>
      <w:r>
        <w:rPr>
          <w:rFonts w:ascii="宋体" w:hAnsi="宋体" w:eastAsia="宋体" w:cs="宋体"/>
          <w:spacing w:val="-1"/>
          <w:sz w:val="24"/>
          <w:szCs w:val="24"/>
        </w:rPr>
        <w:t>情况下忽视选择架构是</w:t>
      </w:r>
      <w:r>
        <w:rPr>
          <w:rFonts w:ascii="宋体" w:hAnsi="宋体" w:eastAsia="宋体" w:cs="宋体"/>
          <w:sz w:val="24"/>
          <w:szCs w:val="24"/>
        </w:rPr>
        <w:t xml:space="preserve"> </w:t>
      </w:r>
      <w:r>
        <w:rPr>
          <w:rFonts w:ascii="宋体" w:hAnsi="宋体" w:eastAsia="宋体" w:cs="宋体"/>
          <w:spacing w:val="-3"/>
          <w:sz w:val="24"/>
          <w:szCs w:val="24"/>
        </w:rPr>
        <w:t>最危险的了。</w:t>
      </w:r>
    </w:p>
    <w:p w14:paraId="5F39A2AC">
      <w:pPr>
        <w:spacing w:before="235" w:line="180" w:lineRule="auto"/>
        <w:ind w:left="529" w:firstLine="722"/>
        <w:rPr>
          <w:rFonts w:ascii="宋体" w:hAnsi="宋体" w:eastAsia="宋体" w:cs="宋体"/>
          <w:sz w:val="24"/>
          <w:szCs w:val="24"/>
        </w:rPr>
      </w:pPr>
      <w:r>
        <w:pict>
          <v:shape id="_x0000_s1339" o:spid="_x0000_s1339" o:spt="202" type="#_x0000_t202" style="position:absolute;left:0pt;margin-left:25.55pt;margin-top:29.9pt;height:25.4pt;width:481.45pt;z-index:251980800;mso-width-relative:page;mso-height-relative:page;" filled="f" stroked="f" coordsize="21600,21600">
            <v:path/>
            <v:fill on="f" focussize="0,0"/>
            <v:stroke on="f"/>
            <v:imagedata o:title=""/>
            <o:lock v:ext="edit" aspectratio="f"/>
            <v:textbox inset="0mm,0mm,0mm,0mm">
              <w:txbxContent>
                <w:p w14:paraId="59A60FF9">
                  <w:pPr>
                    <w:spacing w:before="19" w:line="180" w:lineRule="auto"/>
                    <w:ind w:left="20" w:right="20" w:firstLine="245"/>
                    <w:rPr>
                      <w:rFonts w:ascii="宋体" w:hAnsi="宋体" w:eastAsia="宋体" w:cs="宋体"/>
                      <w:sz w:val="24"/>
                      <w:szCs w:val="24"/>
                    </w:rPr>
                  </w:pPr>
                  <w:r>
                    <w:rPr>
                      <w:rFonts w:ascii="宋体" w:hAnsi="宋体" w:eastAsia="宋体" w:cs="宋体"/>
                      <w:sz w:val="24"/>
                      <w:szCs w:val="24"/>
                    </w:rPr>
                    <w:t>决策时，往往并不清楚自己想要什么，也不清楚</w:t>
                  </w:r>
                  <w:r>
                    <w:rPr>
                      <w:rFonts w:ascii="宋体" w:hAnsi="宋体" w:eastAsia="宋体" w:cs="宋体"/>
                      <w:spacing w:val="-1"/>
                      <w:sz w:val="24"/>
                      <w:szCs w:val="24"/>
                    </w:rPr>
                    <w:t>应该如何做出选择。择校、买房子、选养</w:t>
                  </w:r>
                  <w:r>
                    <w:rPr>
                      <w:rFonts w:ascii="宋体" w:hAnsi="宋体" w:eastAsia="宋体" w:cs="宋体"/>
                      <w:sz w:val="24"/>
                      <w:szCs w:val="24"/>
                    </w:rPr>
                    <w:t xml:space="preserve"> 可</w:t>
                  </w:r>
                </w:p>
              </w:txbxContent>
            </v:textbox>
          </v:shape>
        </w:pict>
      </w:r>
      <w:r>
        <w:rPr>
          <w:rFonts w:ascii="宋体" w:hAnsi="宋体" w:eastAsia="宋体" w:cs="宋体"/>
          <w:sz w:val="24"/>
          <w:szCs w:val="24"/>
        </w:rPr>
        <w:t>大多数决策都是平凡且重复的，但也有一些决策既重</w:t>
      </w:r>
      <w:r>
        <w:rPr>
          <w:rFonts w:ascii="宋体" w:hAnsi="宋体" w:eastAsia="宋体" w:cs="宋体"/>
          <w:spacing w:val="-1"/>
          <w:sz w:val="24"/>
          <w:szCs w:val="24"/>
        </w:rPr>
        <w:t>要又罕见。当人们必须面对这种</w:t>
      </w:r>
      <w:r>
        <w:rPr>
          <w:rFonts w:ascii="宋体" w:hAnsi="宋体" w:eastAsia="宋体" w:cs="宋体"/>
          <w:sz w:val="24"/>
          <w:szCs w:val="24"/>
        </w:rPr>
        <w:t xml:space="preserve"> 影</w:t>
      </w:r>
    </w:p>
    <w:p w14:paraId="126973B9">
      <w:pPr>
        <w:spacing w:before="299" w:line="219" w:lineRule="auto"/>
        <w:jc w:val="right"/>
        <w:rPr>
          <w:rFonts w:ascii="宋体" w:hAnsi="宋体" w:eastAsia="宋体" w:cs="宋体"/>
          <w:sz w:val="24"/>
          <w:szCs w:val="24"/>
        </w:rPr>
      </w:pPr>
      <w:r>
        <w:rPr>
          <w:rFonts w:ascii="宋体" w:hAnsi="宋体" w:eastAsia="宋体" w:cs="宋体"/>
          <w:sz w:val="24"/>
          <w:szCs w:val="24"/>
        </w:rPr>
        <w:t>老金计划及确定临终护理方式，都是会产生重要影响但</w:t>
      </w:r>
      <w:r>
        <w:rPr>
          <w:rFonts w:ascii="宋体" w:hAnsi="宋体" w:eastAsia="宋体" w:cs="宋体"/>
          <w:spacing w:val="-1"/>
          <w:sz w:val="24"/>
          <w:szCs w:val="24"/>
        </w:rPr>
        <w:t>又十分不常见的决策。如果决策者</w:t>
      </w:r>
    </w:p>
    <w:p w14:paraId="51D31AE9">
      <w:pPr>
        <w:spacing w:before="100" w:line="180" w:lineRule="auto"/>
        <w:ind w:left="789"/>
        <w:rPr>
          <w:rFonts w:ascii="宋体" w:hAnsi="宋体" w:eastAsia="宋体" w:cs="宋体"/>
          <w:sz w:val="24"/>
          <w:szCs w:val="24"/>
        </w:rPr>
      </w:pPr>
      <w:r>
        <w:rPr>
          <w:rFonts w:ascii="宋体" w:hAnsi="宋体" w:eastAsia="宋体" w:cs="宋体"/>
          <w:spacing w:val="-1"/>
          <w:sz w:val="24"/>
          <w:szCs w:val="24"/>
        </w:rPr>
        <w:t>的目标本身就相互冲突，那么选择架构会产生更</w:t>
      </w:r>
      <w:r>
        <w:rPr>
          <w:rFonts w:ascii="宋体" w:hAnsi="宋体" w:eastAsia="宋体" w:cs="宋体"/>
          <w:spacing w:val="-2"/>
          <w:sz w:val="24"/>
          <w:szCs w:val="24"/>
        </w:rPr>
        <w:t>大的影响。</w:t>
      </w:r>
    </w:p>
    <w:p w14:paraId="42455F15">
      <w:pPr>
        <w:spacing w:line="180" w:lineRule="auto"/>
        <w:ind w:left="537"/>
        <w:rPr>
          <w:rFonts w:ascii="宋体" w:hAnsi="宋体" w:eastAsia="宋体" w:cs="宋体"/>
          <w:sz w:val="24"/>
          <w:szCs w:val="24"/>
        </w:rPr>
      </w:pPr>
      <w:r>
        <w:pict>
          <v:shape id="_x0000_s1340" o:spid="_x0000_s1340" o:spt="202" type="#_x0000_t202" style="position:absolute;left:0pt;margin-left:23.05pt;margin-top:49.1pt;height:237.25pt;width:16pt;z-index:251981824;mso-width-relative:page;mso-height-relative:page;" filled="f" stroked="f" coordsize="21600,21600">
            <v:path/>
            <v:fill on="f" focussize="0,0"/>
            <v:stroke on="f"/>
            <v:imagedata o:title=""/>
            <o:lock v:ext="edit" aspectratio="f"/>
            <v:textbox inset="0mm,0mm,0mm,0mm" style="layout-flow:vertical-ideographic;">
              <w:txbxContent>
                <w:p w14:paraId="392E1584">
                  <w:pPr>
                    <w:spacing w:before="19" w:line="209" w:lineRule="auto"/>
                    <w:ind w:left="20"/>
                    <w:rPr>
                      <w:rFonts w:ascii="宋体" w:hAnsi="宋体" w:eastAsia="宋体" w:cs="宋体"/>
                      <w:sz w:val="24"/>
                      <w:szCs w:val="24"/>
                    </w:rPr>
                  </w:pPr>
                  <w:r>
                    <w:rPr>
                      <w:rFonts w:ascii="宋体" w:hAnsi="宋体" w:eastAsia="宋体" w:cs="宋体"/>
                      <w:sz w:val="24"/>
                      <w:szCs w:val="24"/>
                    </w:rPr>
                    <w:t>些</w:t>
                  </w:r>
                  <w:r>
                    <w:rPr>
                      <w:rFonts w:ascii="宋体" w:hAnsi="宋体" w:eastAsia="宋体" w:cs="宋体"/>
                      <w:spacing w:val="23"/>
                      <w:sz w:val="24"/>
                      <w:szCs w:val="24"/>
                    </w:rPr>
                    <w:t xml:space="preserve"> </w:t>
                  </w:r>
                  <w:r>
                    <w:rPr>
                      <w:rFonts w:ascii="宋体" w:hAnsi="宋体" w:eastAsia="宋体" w:cs="宋体"/>
                      <w:sz w:val="24"/>
                      <w:szCs w:val="24"/>
                    </w:rPr>
                    <w:t>管</w:t>
                  </w:r>
                  <w:r>
                    <w:rPr>
                      <w:rFonts w:ascii="宋体" w:hAnsi="宋体" w:eastAsia="宋体" w:cs="宋体"/>
                      <w:spacing w:val="24"/>
                      <w:sz w:val="24"/>
                      <w:szCs w:val="24"/>
                    </w:rPr>
                    <w:t xml:space="preserve"> </w:t>
                  </w:r>
                  <w:r>
                    <w:rPr>
                      <w:rFonts w:ascii="宋体" w:hAnsi="宋体" w:eastAsia="宋体" w:cs="宋体"/>
                      <w:sz w:val="24"/>
                      <w:szCs w:val="24"/>
                    </w:rPr>
                    <w:t>当</w:t>
                  </w:r>
                  <w:r>
                    <w:rPr>
                      <w:rFonts w:ascii="宋体" w:hAnsi="宋体" w:eastAsia="宋体" w:cs="宋体"/>
                      <w:spacing w:val="24"/>
                      <w:sz w:val="24"/>
                      <w:szCs w:val="24"/>
                    </w:rPr>
                    <w:t xml:space="preserve"> </w:t>
                  </w:r>
                  <w:r>
                    <w:rPr>
                      <w:rFonts w:ascii="宋体" w:hAnsi="宋体" w:eastAsia="宋体" w:cs="宋体"/>
                      <w:sz w:val="24"/>
                      <w:szCs w:val="24"/>
                    </w:rPr>
                    <w:t>出</w:t>
                  </w:r>
                  <w:r>
                    <w:rPr>
                      <w:rFonts w:ascii="宋体" w:hAnsi="宋体" w:eastAsia="宋体" w:cs="宋体"/>
                      <w:spacing w:val="8"/>
                      <w:sz w:val="24"/>
                      <w:szCs w:val="24"/>
                    </w:rPr>
                    <w:t xml:space="preserve">      </w:t>
                  </w:r>
                  <w:r>
                    <w:rPr>
                      <w:rFonts w:ascii="宋体" w:hAnsi="宋体" w:eastAsia="宋体" w:cs="宋体"/>
                      <w:sz w:val="24"/>
                      <w:szCs w:val="24"/>
                    </w:rPr>
                    <w:t>他</w:t>
                  </w:r>
                  <w:r>
                    <w:rPr>
                      <w:rFonts w:ascii="宋体" w:hAnsi="宋体" w:eastAsia="宋体" w:cs="宋体"/>
                      <w:spacing w:val="24"/>
                      <w:sz w:val="24"/>
                      <w:szCs w:val="24"/>
                    </w:rPr>
                    <w:t xml:space="preserve"> </w:t>
                  </w:r>
                  <w:r>
                    <w:rPr>
                      <w:rFonts w:ascii="宋体" w:hAnsi="宋体" w:eastAsia="宋体" w:cs="宋体"/>
                      <w:sz w:val="24"/>
                      <w:szCs w:val="24"/>
                    </w:rPr>
                    <w:t>往</w:t>
                  </w:r>
                  <w:r>
                    <w:rPr>
                      <w:rFonts w:ascii="宋体" w:hAnsi="宋体" w:eastAsia="宋体" w:cs="宋体"/>
                      <w:spacing w:val="24"/>
                      <w:sz w:val="24"/>
                      <w:szCs w:val="24"/>
                    </w:rPr>
                    <w:t xml:space="preserve"> </w:t>
                  </w:r>
                  <w:r>
                    <w:rPr>
                      <w:rFonts w:ascii="宋体" w:hAnsi="宋体" w:eastAsia="宋体" w:cs="宋体"/>
                      <w:sz w:val="24"/>
                      <w:szCs w:val="24"/>
                    </w:rPr>
                    <w:t>选</w:t>
                  </w:r>
                  <w:r>
                    <w:rPr>
                      <w:rFonts w:ascii="宋体" w:hAnsi="宋体" w:eastAsia="宋体" w:cs="宋体"/>
                      <w:spacing w:val="24"/>
                      <w:sz w:val="24"/>
                      <w:szCs w:val="24"/>
                    </w:rPr>
                    <w:t xml:space="preserve"> </w:t>
                  </w:r>
                  <w:r>
                    <w:rPr>
                      <w:rFonts w:ascii="宋体" w:hAnsi="宋体" w:eastAsia="宋体" w:cs="宋体"/>
                      <w:sz w:val="24"/>
                      <w:szCs w:val="24"/>
                    </w:rPr>
                    <w:t>施</w:t>
                  </w:r>
                  <w:r>
                    <w:rPr>
                      <w:rFonts w:ascii="宋体" w:hAnsi="宋体" w:eastAsia="宋体" w:cs="宋体"/>
                      <w:spacing w:val="12"/>
                      <w:sz w:val="24"/>
                      <w:szCs w:val="24"/>
                    </w:rPr>
                    <w:t xml:space="preserve">    </w:t>
                  </w:r>
                  <w:r>
                    <w:rPr>
                      <w:rFonts w:ascii="宋体" w:hAnsi="宋体" w:eastAsia="宋体" w:cs="宋体"/>
                      <w:sz w:val="24"/>
                      <w:szCs w:val="24"/>
                    </w:rPr>
                    <w:t>护</w:t>
                  </w:r>
                  <w:r>
                    <w:rPr>
                      <w:rFonts w:ascii="宋体" w:hAnsi="宋体" w:eastAsia="宋体" w:cs="宋体"/>
                      <w:spacing w:val="24"/>
                      <w:sz w:val="24"/>
                      <w:szCs w:val="24"/>
                    </w:rPr>
                    <w:t xml:space="preserve"> </w:t>
                  </w:r>
                  <w:r>
                    <w:rPr>
                      <w:rFonts w:ascii="宋体" w:hAnsi="宋体" w:eastAsia="宋体" w:cs="宋体"/>
                      <w:sz w:val="24"/>
                      <w:szCs w:val="24"/>
                    </w:rPr>
                    <w:t>都</w:t>
                  </w:r>
                </w:p>
              </w:txbxContent>
            </v:textbox>
          </v:shape>
        </w:pict>
      </w:r>
      <w:r>
        <w:rPr>
          <w:rFonts w:ascii="宋体" w:hAnsi="宋体" w:eastAsia="宋体" w:cs="宋体"/>
          <w:sz w:val="24"/>
          <w:szCs w:val="24"/>
        </w:rPr>
        <w:t>决</w:t>
      </w:r>
    </w:p>
    <w:p w14:paraId="7DF2FC8B">
      <w:pPr>
        <w:spacing w:line="180" w:lineRule="auto"/>
        <w:rPr>
          <w:rFonts w:ascii="宋体" w:hAnsi="宋体" w:eastAsia="宋体" w:cs="宋体"/>
          <w:sz w:val="24"/>
          <w:szCs w:val="24"/>
        </w:rPr>
        <w:sectPr>
          <w:type w:val="continuous"/>
          <w:pgSz w:w="12240" w:h="15840"/>
          <w:pgMar w:top="400" w:right="1355" w:bottom="400" w:left="763" w:header="0" w:footer="0" w:gutter="0"/>
          <w:cols w:equalWidth="0" w:num="1">
            <w:col w:w="10121"/>
          </w:cols>
        </w:sectPr>
      </w:pPr>
    </w:p>
    <w:p w14:paraId="625FC2C4">
      <w:pPr>
        <w:spacing w:before="317" w:line="297" w:lineRule="auto"/>
        <w:ind w:firstLine="480"/>
        <w:jc w:val="both"/>
        <w:rPr>
          <w:rFonts w:ascii="宋体" w:hAnsi="宋体" w:eastAsia="宋体" w:cs="宋体"/>
          <w:sz w:val="24"/>
          <w:szCs w:val="24"/>
        </w:rPr>
      </w:pPr>
      <w:r>
        <w:rPr>
          <w:rFonts w:ascii="宋体" w:hAnsi="宋体" w:eastAsia="宋体" w:cs="宋体"/>
          <w:sz w:val="24"/>
          <w:szCs w:val="24"/>
        </w:rPr>
        <w:t>假定患者拥有选择自主权并忽视选择架构的影响会对患者的</w:t>
      </w:r>
      <w:r>
        <w:rPr>
          <w:rFonts w:ascii="宋体" w:hAnsi="宋体" w:eastAsia="宋体" w:cs="宋体"/>
          <w:spacing w:val="-1"/>
          <w:sz w:val="24"/>
          <w:szCs w:val="24"/>
        </w:rPr>
        <w:t>痛苦程度、治疗成本和尊</w:t>
      </w:r>
      <w:r>
        <w:rPr>
          <w:rFonts w:ascii="宋体" w:hAnsi="宋体" w:eastAsia="宋体" w:cs="宋体"/>
          <w:sz w:val="24"/>
          <w:szCs w:val="24"/>
        </w:rPr>
        <w:t xml:space="preserve"> 严产生重大影响。医生或许并不愿意影响患者对临终护理方式的</w:t>
      </w:r>
      <w:r>
        <w:rPr>
          <w:rFonts w:ascii="宋体" w:hAnsi="宋体" w:eastAsia="宋体" w:cs="宋体"/>
          <w:spacing w:val="-1"/>
          <w:sz w:val="24"/>
          <w:szCs w:val="24"/>
        </w:rPr>
        <w:t>选择，但患者同样不愿意</w:t>
      </w:r>
      <w:r>
        <w:rPr>
          <w:rFonts w:ascii="宋体" w:hAnsi="宋体" w:eastAsia="宋体" w:cs="宋体"/>
          <w:sz w:val="24"/>
          <w:szCs w:val="24"/>
        </w:rPr>
        <w:t xml:space="preserve"> </w:t>
      </w:r>
      <w:r>
        <w:rPr>
          <w:rFonts w:ascii="宋体" w:hAnsi="宋体" w:eastAsia="宋体" w:cs="宋体"/>
          <w:spacing w:val="-1"/>
          <w:sz w:val="24"/>
          <w:szCs w:val="24"/>
        </w:rPr>
        <w:t>做出选择，这种不情愿让默认选项变得更加重要。</w:t>
      </w:r>
    </w:p>
    <w:p w14:paraId="0EBFF7B3">
      <w:pPr>
        <w:spacing w:before="235" w:line="314" w:lineRule="auto"/>
        <w:ind w:firstLine="483"/>
        <w:jc w:val="both"/>
        <w:rPr>
          <w:rFonts w:ascii="Times New Roman" w:hAnsi="Times New Roman" w:eastAsia="Times New Roman" w:cs="Times New Roman"/>
          <w:sz w:val="18"/>
          <w:szCs w:val="18"/>
        </w:rPr>
      </w:pPr>
      <w:r>
        <w:rPr>
          <w:rFonts w:ascii="宋体" w:hAnsi="宋体" w:eastAsia="宋体" w:cs="宋体"/>
          <w:sz w:val="24"/>
          <w:szCs w:val="24"/>
        </w:rPr>
        <w:t>一个简单的建议是，可以将默认选项设为大多数人</w:t>
      </w:r>
      <w:r>
        <w:rPr>
          <w:rFonts w:ascii="宋体" w:hAnsi="宋体" w:eastAsia="宋体" w:cs="宋体"/>
          <w:spacing w:val="-1"/>
          <w:sz w:val="24"/>
          <w:szCs w:val="24"/>
        </w:rPr>
        <w:t>想要的选项，即舒适护理。如果人</w:t>
      </w:r>
      <w:r>
        <w:rPr>
          <w:rFonts w:ascii="宋体" w:hAnsi="宋体" w:eastAsia="宋体" w:cs="宋体"/>
          <w:sz w:val="24"/>
          <w:szCs w:val="24"/>
        </w:rPr>
        <w:t xml:space="preserve"> 们不做选择，他们将接受舒适护理。当然，如果确实想要接受延</w:t>
      </w:r>
      <w:r>
        <w:rPr>
          <w:rFonts w:ascii="宋体" w:hAnsi="宋体" w:eastAsia="宋体" w:cs="宋体"/>
          <w:spacing w:val="-1"/>
          <w:sz w:val="24"/>
          <w:szCs w:val="24"/>
        </w:rPr>
        <w:t>寿护理，他们可以不选默</w:t>
      </w:r>
      <w:r>
        <w:rPr>
          <w:rFonts w:ascii="宋体" w:hAnsi="宋体" w:eastAsia="宋体" w:cs="宋体"/>
          <w:sz w:val="24"/>
          <w:szCs w:val="24"/>
        </w:rPr>
        <w:t xml:space="preserve"> </w:t>
      </w:r>
      <w:r>
        <w:rPr>
          <w:rFonts w:ascii="宋体" w:hAnsi="宋体" w:eastAsia="宋体" w:cs="宋体"/>
          <w:spacing w:val="-2"/>
          <w:position w:val="-3"/>
          <w:sz w:val="24"/>
          <w:szCs w:val="24"/>
        </w:rPr>
        <w:t>认选项。</w:t>
      </w:r>
      <w:r>
        <w:rPr>
          <w:rFonts w:ascii="Times New Roman" w:hAnsi="Times New Roman" w:eastAsia="Times New Roman" w:cs="Times New Roman"/>
          <w:spacing w:val="-2"/>
          <w:position w:val="5"/>
          <w:sz w:val="18"/>
          <w:szCs w:val="18"/>
        </w:rPr>
        <w:t>12</w:t>
      </w:r>
    </w:p>
    <w:p w14:paraId="08EBF5D6">
      <w:pPr>
        <w:spacing w:before="223" w:line="296" w:lineRule="auto"/>
        <w:ind w:firstLine="480"/>
        <w:jc w:val="both"/>
        <w:rPr>
          <w:rFonts w:ascii="宋体" w:hAnsi="宋体" w:eastAsia="宋体" w:cs="宋体"/>
          <w:sz w:val="24"/>
          <w:szCs w:val="24"/>
        </w:rPr>
      </w:pPr>
      <w:r>
        <w:rPr>
          <w:rFonts w:ascii="宋体" w:hAnsi="宋体" w:eastAsia="宋体" w:cs="宋体"/>
          <w:sz w:val="24"/>
          <w:szCs w:val="24"/>
        </w:rPr>
        <w:t>对临终护理方式的选择不仅是一个重要的话题，还说明了选择</w:t>
      </w:r>
      <w:r>
        <w:rPr>
          <w:rFonts w:ascii="宋体" w:hAnsi="宋体" w:eastAsia="宋体" w:cs="宋体"/>
          <w:spacing w:val="-1"/>
          <w:sz w:val="24"/>
          <w:szCs w:val="24"/>
        </w:rPr>
        <w:t>架构会在哪些情况下产</w:t>
      </w:r>
      <w:r>
        <w:rPr>
          <w:rFonts w:ascii="宋体" w:hAnsi="宋体" w:eastAsia="宋体" w:cs="宋体"/>
          <w:sz w:val="24"/>
          <w:szCs w:val="24"/>
        </w:rPr>
        <w:t xml:space="preserve"> 生最大的影响。当选择者没有在面临选择之前形成偏好，也没有选</w:t>
      </w:r>
      <w:r>
        <w:rPr>
          <w:rFonts w:ascii="宋体" w:hAnsi="宋体" w:eastAsia="宋体" w:cs="宋体"/>
          <w:spacing w:val="-1"/>
          <w:sz w:val="24"/>
          <w:szCs w:val="24"/>
        </w:rPr>
        <w:t>择合理路径的经验时，</w:t>
      </w:r>
      <w:r>
        <w:rPr>
          <w:rFonts w:ascii="宋体" w:hAnsi="宋体" w:eastAsia="宋体" w:cs="宋体"/>
          <w:sz w:val="24"/>
          <w:szCs w:val="24"/>
        </w:rPr>
        <w:t xml:space="preserve"> 选择架构的影响最为显著。明白了这一点，我们就能够判断在什么</w:t>
      </w:r>
      <w:r>
        <w:rPr>
          <w:rFonts w:ascii="宋体" w:hAnsi="宋体" w:eastAsia="宋体" w:cs="宋体"/>
          <w:spacing w:val="-1"/>
          <w:sz w:val="24"/>
          <w:szCs w:val="24"/>
        </w:rPr>
        <w:t>情况下忽视选择架构是</w:t>
      </w:r>
      <w:r>
        <w:rPr>
          <w:rFonts w:ascii="宋体" w:hAnsi="宋体" w:eastAsia="宋体" w:cs="宋体"/>
          <w:sz w:val="24"/>
          <w:szCs w:val="24"/>
        </w:rPr>
        <w:t xml:space="preserve"> </w:t>
      </w:r>
      <w:r>
        <w:rPr>
          <w:rFonts w:ascii="宋体" w:hAnsi="宋体" w:eastAsia="宋体" w:cs="宋体"/>
          <w:spacing w:val="-2"/>
          <w:sz w:val="24"/>
          <w:szCs w:val="24"/>
        </w:rPr>
        <w:t>最危险的了。</w:t>
      </w:r>
    </w:p>
    <w:p w14:paraId="692E3327">
      <w:pPr>
        <w:spacing w:before="235" w:line="296" w:lineRule="auto"/>
        <w:ind w:left="4" w:firstLine="479"/>
        <w:jc w:val="both"/>
        <w:rPr>
          <w:rFonts w:ascii="宋体" w:hAnsi="宋体" w:eastAsia="宋体" w:cs="宋体"/>
          <w:sz w:val="24"/>
          <w:szCs w:val="24"/>
        </w:rPr>
      </w:pPr>
      <w:r>
        <w:rPr>
          <w:rFonts w:ascii="宋体" w:hAnsi="宋体" w:eastAsia="宋体" w:cs="宋体"/>
          <w:sz w:val="24"/>
          <w:szCs w:val="24"/>
        </w:rPr>
        <w:t>大多数决策都是平凡且重复的，但也有一些决策既重</w:t>
      </w:r>
      <w:r>
        <w:rPr>
          <w:rFonts w:ascii="宋体" w:hAnsi="宋体" w:eastAsia="宋体" w:cs="宋体"/>
          <w:spacing w:val="-1"/>
          <w:sz w:val="24"/>
          <w:szCs w:val="24"/>
        </w:rPr>
        <w:t>要又罕见。当人们必须面对这种</w:t>
      </w:r>
      <w:r>
        <w:rPr>
          <w:rFonts w:ascii="宋体" w:hAnsi="宋体" w:eastAsia="宋体" w:cs="宋体"/>
          <w:sz w:val="24"/>
          <w:szCs w:val="24"/>
        </w:rPr>
        <w:t xml:space="preserve"> 决策时，往往并不清楚自己想要什么，也不清楚应该如</w:t>
      </w:r>
      <w:r>
        <w:rPr>
          <w:rFonts w:ascii="宋体" w:hAnsi="宋体" w:eastAsia="宋体" w:cs="宋体"/>
          <w:spacing w:val="-1"/>
          <w:sz w:val="24"/>
          <w:szCs w:val="24"/>
        </w:rPr>
        <w:t>何做出选择。择校、买房子、选养</w:t>
      </w:r>
      <w:r>
        <w:rPr>
          <w:rFonts w:ascii="宋体" w:hAnsi="宋体" w:eastAsia="宋体" w:cs="宋体"/>
          <w:sz w:val="24"/>
          <w:szCs w:val="24"/>
        </w:rPr>
        <w:t xml:space="preserve"> 老金计划及确定临终护理方式，都是会产生重要影响但</w:t>
      </w:r>
      <w:r>
        <w:rPr>
          <w:rFonts w:ascii="宋体" w:hAnsi="宋体" w:eastAsia="宋体" w:cs="宋体"/>
          <w:spacing w:val="-1"/>
          <w:sz w:val="24"/>
          <w:szCs w:val="24"/>
        </w:rPr>
        <w:t>又十分不常见的决策。如果决策者</w:t>
      </w:r>
      <w:r>
        <w:rPr>
          <w:rFonts w:ascii="宋体" w:hAnsi="宋体" w:eastAsia="宋体" w:cs="宋体"/>
          <w:sz w:val="24"/>
          <w:szCs w:val="24"/>
        </w:rPr>
        <w:t xml:space="preserve"> </w:t>
      </w:r>
      <w:r>
        <w:rPr>
          <w:rFonts w:ascii="宋体" w:hAnsi="宋体" w:eastAsia="宋体" w:cs="宋体"/>
          <w:spacing w:val="-1"/>
          <w:sz w:val="24"/>
          <w:szCs w:val="24"/>
        </w:rPr>
        <w:t>的目标本身就相互冲突，那么选择架构会产生更大的影响。</w:t>
      </w:r>
    </w:p>
    <w:p w14:paraId="6DCA6577">
      <w:pPr>
        <w:spacing w:line="296" w:lineRule="auto"/>
        <w:rPr>
          <w:rFonts w:ascii="宋体" w:hAnsi="宋体" w:eastAsia="宋体" w:cs="宋体"/>
          <w:sz w:val="24"/>
          <w:szCs w:val="24"/>
        </w:rPr>
        <w:sectPr>
          <w:headerReference r:id="rId60" w:type="default"/>
          <w:pgSz w:w="12240" w:h="15840"/>
          <w:pgMar w:top="1814" w:right="1439" w:bottom="400" w:left="1448" w:header="1445" w:footer="0" w:gutter="0"/>
          <w:cols w:space="720" w:num="1"/>
        </w:sectPr>
      </w:pPr>
    </w:p>
    <w:p w14:paraId="1B59E664">
      <w:pPr>
        <w:pStyle w:val="2"/>
        <w:spacing w:line="251" w:lineRule="auto"/>
      </w:pPr>
    </w:p>
    <w:p w14:paraId="54C04B91">
      <w:pPr>
        <w:pStyle w:val="2"/>
        <w:spacing w:line="252" w:lineRule="auto"/>
      </w:pPr>
    </w:p>
    <w:p w14:paraId="27C8B14A">
      <w:pPr>
        <w:pStyle w:val="2"/>
        <w:spacing w:line="252" w:lineRule="auto"/>
      </w:pPr>
    </w:p>
    <w:p w14:paraId="6F7CF282">
      <w:pPr>
        <w:pStyle w:val="2"/>
        <w:spacing w:line="252" w:lineRule="auto"/>
      </w:pPr>
    </w:p>
    <w:p w14:paraId="6BF93634">
      <w:pPr>
        <w:pStyle w:val="2"/>
        <w:spacing w:line="252" w:lineRule="auto"/>
      </w:pPr>
    </w:p>
    <w:p w14:paraId="48814C55">
      <w:pPr>
        <w:pStyle w:val="2"/>
        <w:spacing w:line="252" w:lineRule="auto"/>
      </w:pPr>
    </w:p>
    <w:p w14:paraId="25EACEC8">
      <w:pPr>
        <w:pStyle w:val="2"/>
        <w:spacing w:line="252" w:lineRule="auto"/>
      </w:pPr>
    </w:p>
    <w:p w14:paraId="54E8BD1F">
      <w:pPr>
        <w:pStyle w:val="2"/>
        <w:spacing w:line="252" w:lineRule="auto"/>
      </w:pPr>
    </w:p>
    <w:p w14:paraId="71F69659">
      <w:pPr>
        <w:pStyle w:val="2"/>
        <w:spacing w:line="252" w:lineRule="auto"/>
      </w:pPr>
    </w:p>
    <w:p w14:paraId="18F86463">
      <w:pPr>
        <w:pStyle w:val="2"/>
        <w:spacing w:line="252" w:lineRule="auto"/>
      </w:pPr>
    </w:p>
    <w:p w14:paraId="798E2DAE">
      <w:pPr>
        <w:pStyle w:val="2"/>
        <w:spacing w:line="252" w:lineRule="auto"/>
      </w:pPr>
    </w:p>
    <w:p w14:paraId="1D8FA010">
      <w:pPr>
        <w:pStyle w:val="2"/>
        <w:spacing w:line="252" w:lineRule="auto"/>
      </w:pPr>
    </w:p>
    <w:p w14:paraId="14DFAFAA">
      <w:pPr>
        <w:pStyle w:val="2"/>
        <w:spacing w:line="252" w:lineRule="auto"/>
      </w:pPr>
    </w:p>
    <w:p w14:paraId="3E0782A1">
      <w:pPr>
        <w:spacing w:before="107" w:line="224" w:lineRule="auto"/>
        <w:ind w:left="6"/>
        <w:rPr>
          <w:rFonts w:ascii="宋体" w:hAnsi="宋体" w:eastAsia="宋体" w:cs="宋体"/>
          <w:sz w:val="33"/>
          <w:szCs w:val="33"/>
        </w:rPr>
      </w:pPr>
      <w:r>
        <w:rPr>
          <w:rFonts w:ascii="宋体" w:hAnsi="宋体" w:eastAsia="宋体" w:cs="宋体"/>
          <w:color w:val="A37247"/>
          <w:spacing w:val="10"/>
          <w:sz w:val="33"/>
          <w:szCs w:val="33"/>
        </w:rPr>
        <w:t>用意不良的选择架构</w:t>
      </w:r>
    </w:p>
    <w:p w14:paraId="3B7A24FA">
      <w:pPr>
        <w:pStyle w:val="2"/>
        <w:spacing w:line="311" w:lineRule="auto"/>
      </w:pPr>
    </w:p>
    <w:p w14:paraId="1C907A5D">
      <w:pPr>
        <w:pStyle w:val="2"/>
        <w:spacing w:line="311" w:lineRule="auto"/>
      </w:pPr>
    </w:p>
    <w:p w14:paraId="47560944">
      <w:pPr>
        <w:spacing w:before="78" w:line="295" w:lineRule="auto"/>
        <w:ind w:left="3" w:firstLine="476"/>
        <w:rPr>
          <w:rFonts w:ascii="宋体" w:hAnsi="宋体" w:eastAsia="宋体" w:cs="宋体"/>
          <w:sz w:val="24"/>
          <w:szCs w:val="24"/>
        </w:rPr>
      </w:pPr>
      <w:r>
        <w:rPr>
          <w:rFonts w:ascii="宋体" w:hAnsi="宋体" w:eastAsia="宋体" w:cs="宋体"/>
          <w:sz w:val="24"/>
          <w:szCs w:val="24"/>
        </w:rPr>
        <w:t>糟糕的选择架构并不一定是无知或天真的产物。对选择架构</w:t>
      </w:r>
      <w:r>
        <w:rPr>
          <w:rFonts w:ascii="宋体" w:hAnsi="宋体" w:eastAsia="宋体" w:cs="宋体"/>
          <w:spacing w:val="-1"/>
          <w:sz w:val="24"/>
          <w:szCs w:val="24"/>
        </w:rPr>
        <w:t>的忽视或许十分常见，但</w:t>
      </w:r>
      <w:r>
        <w:rPr>
          <w:rFonts w:ascii="宋体" w:hAnsi="宋体" w:eastAsia="宋体" w:cs="宋体"/>
          <w:sz w:val="24"/>
          <w:szCs w:val="24"/>
        </w:rPr>
        <w:t xml:space="preserve"> 并非无处不在。一些设计者会利用直邮营销或线上对比</w:t>
      </w:r>
      <w:r>
        <w:rPr>
          <w:rFonts w:ascii="宋体" w:hAnsi="宋体" w:eastAsia="宋体" w:cs="宋体"/>
          <w:spacing w:val="-1"/>
          <w:sz w:val="24"/>
          <w:szCs w:val="24"/>
        </w:rPr>
        <w:t>实验等方法进行实验，了解怎样的</w:t>
      </w:r>
      <w:r>
        <w:rPr>
          <w:rFonts w:ascii="宋体" w:hAnsi="宋体" w:eastAsia="宋体" w:cs="宋体"/>
          <w:sz w:val="24"/>
          <w:szCs w:val="24"/>
        </w:rPr>
        <w:t xml:space="preserve"> 设计更为有效。这些设计者可以利用他们的发现来增</w:t>
      </w:r>
      <w:r>
        <w:rPr>
          <w:rFonts w:ascii="宋体" w:hAnsi="宋体" w:eastAsia="宋体" w:cs="宋体"/>
          <w:spacing w:val="-1"/>
          <w:sz w:val="24"/>
          <w:szCs w:val="24"/>
        </w:rPr>
        <w:t>进自己而非选择者的利益。这意味</w:t>
      </w:r>
    </w:p>
    <w:p w14:paraId="54E37B30">
      <w:pPr>
        <w:spacing w:before="2" w:line="297" w:lineRule="auto"/>
        <w:ind w:left="4" w:hanging="4"/>
        <w:rPr>
          <w:rFonts w:ascii="宋体" w:hAnsi="宋体" w:eastAsia="宋体" w:cs="宋体"/>
          <w:sz w:val="24"/>
          <w:szCs w:val="24"/>
        </w:rPr>
      </w:pPr>
      <w:r>
        <w:rPr>
          <w:rFonts w:ascii="宋体" w:hAnsi="宋体" w:eastAsia="宋体" w:cs="宋体"/>
          <w:sz w:val="24"/>
          <w:szCs w:val="24"/>
        </w:rPr>
        <w:t>着，他们可能会设计出用意不良的选择架构。那么，用意不良的</w:t>
      </w:r>
      <w:r>
        <w:rPr>
          <w:rFonts w:ascii="宋体" w:hAnsi="宋体" w:eastAsia="宋体" w:cs="宋体"/>
          <w:spacing w:val="-1"/>
          <w:sz w:val="24"/>
          <w:szCs w:val="24"/>
        </w:rPr>
        <w:t>选择架构会造成怎样的后</w:t>
      </w:r>
      <w:r>
        <w:rPr>
          <w:rFonts w:ascii="宋体" w:hAnsi="宋体" w:eastAsia="宋体" w:cs="宋体"/>
          <w:sz w:val="24"/>
          <w:szCs w:val="24"/>
        </w:rPr>
        <w:t xml:space="preserve"> </w:t>
      </w:r>
      <w:r>
        <w:rPr>
          <w:rFonts w:ascii="宋体" w:hAnsi="宋体" w:eastAsia="宋体" w:cs="宋体"/>
          <w:spacing w:val="-5"/>
          <w:sz w:val="24"/>
          <w:szCs w:val="24"/>
        </w:rPr>
        <w:t>果呢？</w:t>
      </w:r>
    </w:p>
    <w:p w14:paraId="74213AFD">
      <w:pPr>
        <w:spacing w:before="233" w:line="302" w:lineRule="auto"/>
        <w:ind w:firstLine="480"/>
        <w:rPr>
          <w:rFonts w:ascii="宋体" w:hAnsi="宋体" w:eastAsia="宋体" w:cs="宋体"/>
          <w:sz w:val="24"/>
          <w:szCs w:val="24"/>
        </w:rPr>
      </w:pPr>
      <w:r>
        <w:rPr>
          <w:rFonts w:ascii="宋体" w:hAnsi="宋体" w:eastAsia="宋体" w:cs="宋体"/>
          <w:sz w:val="24"/>
          <w:szCs w:val="24"/>
        </w:rPr>
        <w:t>我们先来看几个例子，在这些例子中，用意不良的选择</w:t>
      </w:r>
      <w:r>
        <w:rPr>
          <w:rFonts w:ascii="宋体" w:hAnsi="宋体" w:eastAsia="宋体" w:cs="宋体"/>
          <w:spacing w:val="-1"/>
          <w:sz w:val="24"/>
          <w:szCs w:val="24"/>
        </w:rPr>
        <w:t>架构造成的后果一个比一个严</w:t>
      </w:r>
      <w:r>
        <w:rPr>
          <w:rFonts w:ascii="宋体" w:hAnsi="宋体" w:eastAsia="宋体" w:cs="宋体"/>
          <w:sz w:val="24"/>
          <w:szCs w:val="24"/>
        </w:rPr>
        <w:t xml:space="preserve"> </w:t>
      </w:r>
      <w:r>
        <w:rPr>
          <w:rFonts w:ascii="宋体" w:hAnsi="宋体" w:eastAsia="宋体" w:cs="宋体"/>
          <w:spacing w:val="-6"/>
          <w:sz w:val="24"/>
          <w:szCs w:val="24"/>
        </w:rPr>
        <w:t>重。</w:t>
      </w:r>
    </w:p>
    <w:p w14:paraId="3DDE4B14">
      <w:pPr>
        <w:spacing w:before="220" w:line="293" w:lineRule="auto"/>
        <w:ind w:firstLine="483"/>
        <w:jc w:val="both"/>
        <w:rPr>
          <w:rFonts w:ascii="宋体" w:hAnsi="宋体" w:eastAsia="宋体" w:cs="宋体"/>
          <w:sz w:val="24"/>
          <w:szCs w:val="24"/>
        </w:rPr>
      </w:pPr>
      <w:r>
        <w:rPr>
          <w:rFonts w:ascii="宋体" w:hAnsi="宋体" w:eastAsia="宋体" w:cs="宋体"/>
          <w:sz w:val="24"/>
          <w:szCs w:val="24"/>
        </w:rPr>
        <w:t>一些用意不良的选择架构会利用流畅性，即人们对</w:t>
      </w:r>
      <w:r>
        <w:rPr>
          <w:rFonts w:ascii="宋体" w:hAnsi="宋体" w:eastAsia="宋体" w:cs="宋体"/>
          <w:spacing w:val="-1"/>
          <w:sz w:val="24"/>
          <w:szCs w:val="24"/>
        </w:rPr>
        <w:t>合理路径执行难度的最初判断。我</w:t>
      </w:r>
      <w:r>
        <w:rPr>
          <w:rFonts w:ascii="宋体" w:hAnsi="宋体" w:eastAsia="宋体" w:cs="宋体"/>
          <w:sz w:val="24"/>
          <w:szCs w:val="24"/>
        </w:rPr>
        <w:t xml:space="preserve"> 们知道，选择者对最初的金钱成本和精力成本都十分敏感。而用</w:t>
      </w:r>
      <w:r>
        <w:rPr>
          <w:rFonts w:ascii="宋体" w:hAnsi="宋体" w:eastAsia="宋体" w:cs="宋体"/>
          <w:spacing w:val="-1"/>
          <w:sz w:val="24"/>
          <w:szCs w:val="24"/>
        </w:rPr>
        <w:t>意不良的设计者可能会利</w:t>
      </w:r>
      <w:r>
        <w:rPr>
          <w:rFonts w:ascii="宋体" w:hAnsi="宋体" w:eastAsia="宋体" w:cs="宋体"/>
          <w:sz w:val="24"/>
          <w:szCs w:val="24"/>
        </w:rPr>
        <w:t xml:space="preserve"> 用这种心理。我们都曾做出过开始或终止某项订阅服务的决定，</w:t>
      </w:r>
      <w:r>
        <w:rPr>
          <w:rFonts w:ascii="宋体" w:hAnsi="宋体" w:eastAsia="宋体" w:cs="宋体"/>
          <w:spacing w:val="-1"/>
          <w:sz w:val="24"/>
          <w:szCs w:val="24"/>
        </w:rPr>
        <w:t>比如报刊订阅服务或者像</w:t>
      </w:r>
      <w:r>
        <w:rPr>
          <w:rFonts w:ascii="宋体" w:hAnsi="宋体" w:eastAsia="宋体" w:cs="宋体"/>
          <w:sz w:val="24"/>
          <w:szCs w:val="24"/>
        </w:rPr>
        <w:t xml:space="preserve"> </w:t>
      </w:r>
      <w:r>
        <w:rPr>
          <w:rFonts w:ascii="Times New Roman" w:hAnsi="Times New Roman" w:eastAsia="Times New Roman" w:cs="Times New Roman"/>
          <w:spacing w:val="-1"/>
          <w:sz w:val="24"/>
          <w:szCs w:val="24"/>
        </w:rPr>
        <w:t>Spotify</w:t>
      </w:r>
      <w:r>
        <w:rPr>
          <w:rFonts w:ascii="宋体" w:hAnsi="宋体" w:eastAsia="宋体" w:cs="宋体"/>
          <w:spacing w:val="-1"/>
          <w:sz w:val="24"/>
          <w:szCs w:val="24"/>
        </w:rPr>
        <w:t>和</w:t>
      </w:r>
      <w:r>
        <w:rPr>
          <w:rFonts w:ascii="Times New Roman" w:hAnsi="Times New Roman" w:eastAsia="Times New Roman" w:cs="Times New Roman"/>
          <w:spacing w:val="-1"/>
          <w:sz w:val="24"/>
          <w:szCs w:val="24"/>
        </w:rPr>
        <w:t>Hulu</w:t>
      </w:r>
      <w:r>
        <w:rPr>
          <w:rFonts w:ascii="宋体" w:hAnsi="宋体" w:eastAsia="宋体" w:cs="宋体"/>
          <w:spacing w:val="-1"/>
          <w:sz w:val="24"/>
          <w:szCs w:val="24"/>
        </w:rPr>
        <w:t>这样的流媒体的订阅服务。设计者可以利用流畅性构造</w:t>
      </w:r>
      <w:r>
        <w:rPr>
          <w:rFonts w:ascii="Times New Roman" w:hAnsi="Times New Roman" w:eastAsia="Times New Roman" w:cs="Times New Roman"/>
          <w:spacing w:val="-1"/>
          <w:sz w:val="24"/>
          <w:szCs w:val="24"/>
        </w:rPr>
        <w:t>“</w:t>
      </w:r>
      <w:r>
        <w:rPr>
          <w:rFonts w:ascii="宋体" w:hAnsi="宋体" w:eastAsia="宋体" w:cs="宋体"/>
          <w:spacing w:val="-1"/>
          <w:sz w:val="24"/>
          <w:szCs w:val="24"/>
        </w:rPr>
        <w:t>订阅陷阱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，让订阅</w:t>
      </w:r>
      <w:r>
        <w:rPr>
          <w:rFonts w:ascii="宋体" w:hAnsi="宋体" w:eastAsia="宋体" w:cs="宋体"/>
          <w:sz w:val="24"/>
          <w:szCs w:val="24"/>
        </w:rPr>
        <w:t xml:space="preserve"> 变得极其简单，让退订变得极其困难。报刊订阅是一个后果不太</w:t>
      </w:r>
      <w:r>
        <w:rPr>
          <w:rFonts w:ascii="宋体" w:hAnsi="宋体" w:eastAsia="宋体" w:cs="宋体"/>
          <w:spacing w:val="-1"/>
          <w:sz w:val="24"/>
          <w:szCs w:val="24"/>
        </w:rPr>
        <w:t>严重的例子。在大多数报</w:t>
      </w:r>
      <w:r>
        <w:rPr>
          <w:rFonts w:ascii="宋体" w:hAnsi="宋体" w:eastAsia="宋体" w:cs="宋体"/>
          <w:sz w:val="24"/>
          <w:szCs w:val="24"/>
        </w:rPr>
        <w:t xml:space="preserve"> 刊的网站上，开始订阅服务都非常简单，你只需要点几下鼠标，</w:t>
      </w:r>
      <w:r>
        <w:rPr>
          <w:rFonts w:ascii="宋体" w:hAnsi="宋体" w:eastAsia="宋体" w:cs="宋体"/>
          <w:spacing w:val="-1"/>
          <w:sz w:val="24"/>
          <w:szCs w:val="24"/>
        </w:rPr>
        <w:t>就能够以很低的初期优惠</w:t>
      </w:r>
      <w:r>
        <w:rPr>
          <w:rFonts w:ascii="宋体" w:hAnsi="宋体" w:eastAsia="宋体" w:cs="宋体"/>
          <w:sz w:val="24"/>
          <w:szCs w:val="24"/>
        </w:rPr>
        <w:t xml:space="preserve"> 价格订阅报刊，比如，在前</w:t>
      </w:r>
      <w:r>
        <w:rPr>
          <w:rFonts w:ascii="Times New Roman" w:hAnsi="Times New Roman" w:eastAsia="Times New Roman" w:cs="Times New Roman"/>
          <w:sz w:val="24"/>
          <w:szCs w:val="24"/>
        </w:rPr>
        <w:t>52</w:t>
      </w:r>
      <w:r>
        <w:rPr>
          <w:rFonts w:ascii="宋体" w:hAnsi="宋体" w:eastAsia="宋体" w:cs="宋体"/>
          <w:sz w:val="24"/>
          <w:szCs w:val="24"/>
        </w:rPr>
        <w:t>周里，每周的订阅费用只有</w:t>
      </w:r>
      <w:r>
        <w:rPr>
          <w:rFonts w:ascii="Times New Roman" w:hAnsi="Times New Roman" w:eastAsia="Times New Roman" w:cs="Times New Roman"/>
          <w:sz w:val="24"/>
          <w:szCs w:val="24"/>
        </w:rPr>
        <w:t>1</w:t>
      </w:r>
      <w:r>
        <w:rPr>
          <w:rFonts w:ascii="宋体" w:hAnsi="宋体" w:eastAsia="宋体" w:cs="宋体"/>
          <w:sz w:val="24"/>
          <w:szCs w:val="24"/>
        </w:rPr>
        <w:t>美元</w:t>
      </w:r>
      <w:r>
        <w:rPr>
          <w:rFonts w:ascii="宋体" w:hAnsi="宋体" w:eastAsia="宋体" w:cs="宋体"/>
          <w:spacing w:val="-1"/>
          <w:sz w:val="24"/>
          <w:szCs w:val="24"/>
        </w:rPr>
        <w:t>。但是，一旦开始了订阅</w:t>
      </w:r>
      <w:r>
        <w:rPr>
          <w:rFonts w:ascii="宋体" w:hAnsi="宋体" w:eastAsia="宋体" w:cs="宋体"/>
          <w:sz w:val="24"/>
          <w:szCs w:val="24"/>
        </w:rPr>
        <w:t xml:space="preserve">  服务，等订阅费上涨到差不多每周</w:t>
      </w:r>
      <w:r>
        <w:rPr>
          <w:rFonts w:ascii="Times New Roman" w:hAnsi="Times New Roman" w:eastAsia="Times New Roman" w:cs="Times New Roman"/>
          <w:sz w:val="24"/>
          <w:szCs w:val="24"/>
        </w:rPr>
        <w:t>5</w:t>
      </w:r>
      <w:r>
        <w:rPr>
          <w:rFonts w:ascii="宋体" w:hAnsi="宋体" w:eastAsia="宋体" w:cs="宋体"/>
          <w:sz w:val="24"/>
          <w:szCs w:val="24"/>
        </w:rPr>
        <w:t>美元后，退订就会困难得多</w:t>
      </w:r>
      <w:r>
        <w:rPr>
          <w:rFonts w:ascii="宋体" w:hAnsi="宋体" w:eastAsia="宋体" w:cs="宋体"/>
          <w:spacing w:val="-1"/>
          <w:sz w:val="24"/>
          <w:szCs w:val="24"/>
        </w:rPr>
        <w:t>。如果想取消订阅，你必</w:t>
      </w:r>
      <w:r>
        <w:rPr>
          <w:rFonts w:ascii="宋体" w:hAnsi="宋体" w:eastAsia="宋体" w:cs="宋体"/>
          <w:sz w:val="24"/>
          <w:szCs w:val="24"/>
        </w:rPr>
        <w:t xml:space="preserve">  须拨打一个以</w:t>
      </w:r>
      <w:r>
        <w:rPr>
          <w:rFonts w:ascii="Times New Roman" w:hAnsi="Times New Roman" w:eastAsia="Times New Roman" w:cs="Times New Roman"/>
          <w:sz w:val="24"/>
          <w:szCs w:val="24"/>
        </w:rPr>
        <w:t>800</w:t>
      </w:r>
      <w:r>
        <w:rPr>
          <w:rFonts w:ascii="宋体" w:hAnsi="宋体" w:eastAsia="宋体" w:cs="宋体"/>
          <w:sz w:val="24"/>
          <w:szCs w:val="24"/>
        </w:rPr>
        <w:t>开头的号码。而一些有意构造订阅陷阱的公司</w:t>
      </w:r>
      <w:r>
        <w:rPr>
          <w:rFonts w:ascii="宋体" w:hAnsi="宋体" w:eastAsia="宋体" w:cs="宋体"/>
          <w:spacing w:val="-1"/>
          <w:sz w:val="24"/>
          <w:szCs w:val="24"/>
        </w:rPr>
        <w:t>会故意让来电者陷入漫长</w:t>
      </w:r>
      <w:r>
        <w:rPr>
          <w:rFonts w:ascii="宋体" w:hAnsi="宋体" w:eastAsia="宋体" w:cs="宋体"/>
          <w:sz w:val="24"/>
          <w:szCs w:val="24"/>
        </w:rPr>
        <w:t xml:space="preserve">  </w:t>
      </w:r>
      <w:r>
        <w:rPr>
          <w:rFonts w:ascii="宋体" w:hAnsi="宋体" w:eastAsia="宋体" w:cs="宋体"/>
          <w:spacing w:val="-2"/>
          <w:sz w:val="24"/>
          <w:szCs w:val="24"/>
        </w:rPr>
        <w:t>的接听等待。</w:t>
      </w:r>
    </w:p>
    <w:p w14:paraId="5BE0D90D">
      <w:pPr>
        <w:spacing w:before="276" w:line="310" w:lineRule="auto"/>
        <w:ind w:right="26" w:firstLine="485"/>
        <w:jc w:val="both"/>
        <w:rPr>
          <w:rFonts w:ascii="Times New Roman" w:hAnsi="Times New Roman" w:eastAsia="Times New Roman" w:cs="Times New Roman"/>
          <w:sz w:val="18"/>
          <w:szCs w:val="18"/>
        </w:rPr>
      </w:pPr>
      <w:r>
        <w:rPr>
          <w:rFonts w:ascii="宋体" w:hAnsi="宋体" w:eastAsia="宋体" w:cs="宋体"/>
          <w:sz w:val="24"/>
          <w:szCs w:val="24"/>
        </w:rPr>
        <w:t>黑暗模式选择架构的研究人员将这种现象称为</w:t>
      </w:r>
      <w:r>
        <w:rPr>
          <w:rFonts w:ascii="Times New Roman" w:hAnsi="Times New Roman" w:eastAsia="Times New Roman" w:cs="Times New Roman"/>
          <w:sz w:val="24"/>
          <w:szCs w:val="24"/>
        </w:rPr>
        <w:t>“</w:t>
      </w:r>
      <w:r>
        <w:rPr>
          <w:rFonts w:ascii="宋体" w:hAnsi="宋体" w:eastAsia="宋体" w:cs="宋体"/>
          <w:spacing w:val="-1"/>
          <w:sz w:val="24"/>
          <w:szCs w:val="24"/>
        </w:rPr>
        <w:t>不对称</w:t>
      </w:r>
      <w:r>
        <w:rPr>
          <w:rFonts w:ascii="Times New Roman" w:hAnsi="Times New Roman" w:eastAsia="Times New Roman" w:cs="Times New Roman"/>
          <w:spacing w:val="-1"/>
          <w:sz w:val="24"/>
          <w:szCs w:val="24"/>
        </w:rPr>
        <w:t>”</w:t>
      </w:r>
      <w:r>
        <w:rPr>
          <w:rFonts w:ascii="宋体" w:hAnsi="宋体" w:eastAsia="宋体" w:cs="宋体"/>
          <w:spacing w:val="-1"/>
          <w:sz w:val="24"/>
          <w:szCs w:val="24"/>
        </w:rPr>
        <w:t>现象。它还有一个更加形象生</w:t>
      </w:r>
      <w:r>
        <w:rPr>
          <w:rFonts w:ascii="宋体" w:hAnsi="宋体" w:eastAsia="宋体" w:cs="宋体"/>
          <w:sz w:val="24"/>
          <w:szCs w:val="24"/>
        </w:rPr>
        <w:t xml:space="preserve"> </w:t>
      </w:r>
      <w:r>
        <w:rPr>
          <w:rFonts w:ascii="宋体" w:hAnsi="宋体" w:eastAsia="宋体" w:cs="宋体"/>
          <w:spacing w:val="-1"/>
          <w:sz w:val="24"/>
          <w:szCs w:val="24"/>
        </w:rPr>
        <w:t>动的名称，那就是人机交互界面的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蟑螂屋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。化用那句著名的蟑螂陷阱广告语</w:t>
      </w:r>
      <w:r>
        <w:rPr>
          <w:rFonts w:ascii="宋体" w:hAnsi="宋体" w:eastAsia="宋体" w:cs="宋体"/>
          <w:spacing w:val="-2"/>
          <w:sz w:val="24"/>
          <w:szCs w:val="24"/>
        </w:rPr>
        <w:t>，订阅者只</w:t>
      </w:r>
      <w:r>
        <w:rPr>
          <w:rFonts w:ascii="宋体" w:hAnsi="宋体" w:eastAsia="宋体" w:cs="宋体"/>
          <w:sz w:val="24"/>
          <w:szCs w:val="24"/>
        </w:rPr>
        <w:t xml:space="preserve"> </w:t>
      </w:r>
      <w:r>
        <w:rPr>
          <w:rFonts w:ascii="宋体" w:hAnsi="宋体" w:eastAsia="宋体" w:cs="宋体"/>
          <w:spacing w:val="-2"/>
          <w:sz w:val="24"/>
          <w:szCs w:val="24"/>
        </w:rPr>
        <w:t>能</w:t>
      </w:r>
      <w:r>
        <w:rPr>
          <w:rFonts w:ascii="Times New Roman" w:hAnsi="Times New Roman" w:eastAsia="Times New Roman" w:cs="Times New Roman"/>
          <w:spacing w:val="-2"/>
          <w:sz w:val="24"/>
          <w:szCs w:val="24"/>
        </w:rPr>
        <w:t>“</w:t>
      </w:r>
      <w:r>
        <w:rPr>
          <w:rFonts w:ascii="宋体" w:hAnsi="宋体" w:eastAsia="宋体" w:cs="宋体"/>
          <w:spacing w:val="-2"/>
          <w:sz w:val="24"/>
          <w:szCs w:val="24"/>
        </w:rPr>
        <w:t>登记入住</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1"/>
          <w:sz w:val="24"/>
          <w:szCs w:val="24"/>
        </w:rPr>
        <w:t xml:space="preserve"> </w:t>
      </w:r>
      <w:r>
        <w:rPr>
          <w:rFonts w:ascii="宋体" w:hAnsi="宋体" w:eastAsia="宋体" w:cs="宋体"/>
          <w:spacing w:val="-2"/>
          <w:sz w:val="24"/>
          <w:szCs w:val="24"/>
        </w:rPr>
        <w:t>，却不能</w:t>
      </w:r>
      <w:r>
        <w:rPr>
          <w:rFonts w:ascii="Times New Roman" w:hAnsi="Times New Roman" w:eastAsia="Times New Roman" w:cs="Times New Roman"/>
          <w:spacing w:val="-2"/>
          <w:sz w:val="24"/>
          <w:szCs w:val="24"/>
        </w:rPr>
        <w:t>“</w:t>
      </w:r>
      <w:r>
        <w:rPr>
          <w:rFonts w:ascii="宋体" w:hAnsi="宋体" w:eastAsia="宋体" w:cs="宋体"/>
          <w:spacing w:val="-2"/>
          <w:sz w:val="24"/>
          <w:szCs w:val="24"/>
        </w:rPr>
        <w:t>退房</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w:t>
      </w:r>
      <w:r>
        <w:rPr>
          <w:rFonts w:ascii="宋体" w:hAnsi="宋体" w:eastAsia="宋体" w:cs="宋体"/>
          <w:spacing w:val="-2"/>
          <w:sz w:val="24"/>
          <w:szCs w:val="24"/>
        </w:rPr>
        <w:t>不对称</w:t>
      </w:r>
      <w:r>
        <w:rPr>
          <w:rFonts w:ascii="Times New Roman" w:hAnsi="Times New Roman" w:eastAsia="Times New Roman" w:cs="Times New Roman"/>
          <w:spacing w:val="-2"/>
          <w:sz w:val="24"/>
          <w:szCs w:val="24"/>
        </w:rPr>
        <w:t>”</w:t>
      </w:r>
      <w:r>
        <w:rPr>
          <w:rFonts w:ascii="宋体" w:hAnsi="宋体" w:eastAsia="宋体" w:cs="宋体"/>
          <w:spacing w:val="-2"/>
          <w:sz w:val="24"/>
          <w:szCs w:val="24"/>
        </w:rPr>
        <w:t>描述了开始订阅服务和终止订阅服务在执行难度</w:t>
      </w:r>
      <w:r>
        <w:rPr>
          <w:rFonts w:ascii="宋体" w:hAnsi="宋体" w:eastAsia="宋体" w:cs="宋体"/>
          <w:sz w:val="24"/>
          <w:szCs w:val="24"/>
        </w:rPr>
        <w:t xml:space="preserve"> </w:t>
      </w:r>
      <w:r>
        <w:rPr>
          <w:rFonts w:ascii="宋体" w:hAnsi="宋体" w:eastAsia="宋体" w:cs="宋体"/>
          <w:spacing w:val="-2"/>
          <w:position w:val="-1"/>
          <w:sz w:val="24"/>
          <w:szCs w:val="24"/>
        </w:rPr>
        <w:t>上的巨大差异。</w:t>
      </w:r>
      <w:r>
        <w:rPr>
          <w:rFonts w:ascii="Times New Roman" w:hAnsi="Times New Roman" w:eastAsia="Times New Roman" w:cs="Times New Roman"/>
          <w:spacing w:val="-2"/>
          <w:position w:val="6"/>
          <w:sz w:val="18"/>
          <w:szCs w:val="18"/>
        </w:rPr>
        <w:t>13</w:t>
      </w:r>
    </w:p>
    <w:p w14:paraId="4E83AC84">
      <w:pPr>
        <w:spacing w:before="221" w:line="219" w:lineRule="auto"/>
        <w:jc w:val="right"/>
        <w:rPr>
          <w:rFonts w:ascii="宋体" w:hAnsi="宋体" w:eastAsia="宋体" w:cs="宋体"/>
          <w:sz w:val="24"/>
          <w:szCs w:val="24"/>
        </w:rPr>
      </w:pPr>
      <w:r>
        <w:rPr>
          <w:rFonts w:ascii="宋体" w:hAnsi="宋体" w:eastAsia="宋体" w:cs="宋体"/>
          <w:sz w:val="24"/>
          <w:szCs w:val="24"/>
        </w:rPr>
        <w:t>设计者还可以利用流畅性阻止选择者做出某种选择</w:t>
      </w:r>
      <w:r>
        <w:rPr>
          <w:rFonts w:ascii="宋体" w:hAnsi="宋体" w:eastAsia="宋体" w:cs="宋体"/>
          <w:spacing w:val="-1"/>
          <w:sz w:val="24"/>
          <w:szCs w:val="24"/>
        </w:rPr>
        <w:t>，以维持现状。几年前，我接受了</w:t>
      </w:r>
    </w:p>
    <w:p w14:paraId="7D383EE5">
      <w:pPr>
        <w:spacing w:line="219" w:lineRule="auto"/>
        <w:rPr>
          <w:rFonts w:ascii="宋体" w:hAnsi="宋体" w:eastAsia="宋体" w:cs="宋体"/>
          <w:sz w:val="24"/>
          <w:szCs w:val="24"/>
        </w:rPr>
        <w:sectPr>
          <w:headerReference r:id="rId61" w:type="default"/>
          <w:pgSz w:w="12240" w:h="15840"/>
          <w:pgMar w:top="400" w:right="1355" w:bottom="400" w:left="1533" w:header="0" w:footer="0" w:gutter="0"/>
          <w:cols w:space="720" w:num="1"/>
        </w:sectPr>
      </w:pPr>
    </w:p>
    <w:p w14:paraId="00E1BDDD">
      <w:pPr>
        <w:pStyle w:val="2"/>
        <w:spacing w:line="256" w:lineRule="auto"/>
      </w:pPr>
      <w:r>
        <w:pict>
          <v:shape id="_x0000_s1341" o:spid="_x0000_s1341" o:spt="202" type="#_x0000_t202" style="position:absolute;left:0pt;margin-left:59.85pt;margin-top:606.65pt;height:33.2pt;width:16pt;mso-position-horizontal-relative:page;mso-position-vertical-relative:page;z-index:251984896;mso-width-relative:page;mso-height-relative:page;" filled="f" stroked="f" coordsize="21600,21600" o:allowincell="f">
            <v:path/>
            <v:fill on="f" focussize="0,0"/>
            <v:stroke on="f"/>
            <v:imagedata o:title=""/>
            <o:lock v:ext="edit" aspectratio="f"/>
            <v:textbox inset="0mm,0mm,0mm,0mm" style="layout-flow:vertical-ideographic;">
              <w:txbxContent>
                <w:p w14:paraId="63FC17B6">
                  <w:pPr>
                    <w:spacing w:before="20" w:line="209" w:lineRule="auto"/>
                    <w:ind w:left="20"/>
                    <w:rPr>
                      <w:rFonts w:ascii="宋体" w:hAnsi="宋体" w:eastAsia="宋体" w:cs="宋体"/>
                      <w:sz w:val="24"/>
                      <w:szCs w:val="24"/>
                    </w:rPr>
                  </w:pPr>
                  <w:r>
                    <w:rPr>
                      <w:rFonts w:ascii="宋体" w:hAnsi="宋体" w:eastAsia="宋体" w:cs="宋体"/>
                      <w:sz w:val="24"/>
                      <w:szCs w:val="24"/>
                    </w:rPr>
                    <w:t>生</w:t>
                  </w:r>
                  <w:r>
                    <w:rPr>
                      <w:rFonts w:ascii="宋体" w:hAnsi="宋体" w:eastAsia="宋体" w:cs="宋体"/>
                      <w:spacing w:val="23"/>
                      <w:sz w:val="24"/>
                      <w:szCs w:val="24"/>
                    </w:rPr>
                    <w:t xml:space="preserve"> </w:t>
                  </w:r>
                  <w:r>
                    <w:rPr>
                      <w:rFonts w:ascii="宋体" w:hAnsi="宋体" w:eastAsia="宋体" w:cs="宋体"/>
                      <w:sz w:val="24"/>
                      <w:szCs w:val="24"/>
                    </w:rPr>
                    <w:t>只</w:t>
                  </w:r>
                </w:p>
              </w:txbxContent>
            </v:textbox>
          </v:shape>
        </w:pict>
      </w:r>
    </w:p>
    <w:p w14:paraId="6F76645D">
      <w:pPr>
        <w:pStyle w:val="2"/>
        <w:spacing w:line="257" w:lineRule="auto"/>
      </w:pPr>
    </w:p>
    <w:p w14:paraId="43BF1939">
      <w:pPr>
        <w:pStyle w:val="2"/>
        <w:spacing w:line="257" w:lineRule="auto"/>
      </w:pPr>
    </w:p>
    <w:p w14:paraId="5CB71CCE">
      <w:pPr>
        <w:pStyle w:val="2"/>
        <w:spacing w:line="257" w:lineRule="auto"/>
      </w:pPr>
    </w:p>
    <w:p w14:paraId="1008B40B">
      <w:pPr>
        <w:spacing w:before="78" w:line="295" w:lineRule="auto"/>
        <w:ind w:left="756" w:firstLine="1"/>
        <w:jc w:val="both"/>
        <w:rPr>
          <w:rFonts w:ascii="宋体" w:hAnsi="宋体" w:eastAsia="宋体" w:cs="宋体"/>
          <w:sz w:val="24"/>
          <w:szCs w:val="24"/>
        </w:rPr>
      </w:pPr>
      <w:r>
        <w:rPr>
          <w:rFonts w:ascii="宋体" w:hAnsi="宋体" w:eastAsia="宋体" w:cs="宋体"/>
          <w:sz w:val="24"/>
          <w:szCs w:val="24"/>
        </w:rPr>
        <w:t>美国全国公共广播电台《市场报道》节目的采访。当时，坐</w:t>
      </w:r>
      <w:r>
        <w:rPr>
          <w:rFonts w:ascii="宋体" w:hAnsi="宋体" w:eastAsia="宋体" w:cs="宋体"/>
          <w:spacing w:val="-1"/>
          <w:sz w:val="24"/>
          <w:szCs w:val="24"/>
        </w:rPr>
        <w:t>在我旁边的记者正在尝试改变</w:t>
      </w:r>
      <w:r>
        <w:rPr>
          <w:rFonts w:ascii="宋体" w:hAnsi="宋体" w:eastAsia="宋体" w:cs="宋体"/>
          <w:sz w:val="24"/>
          <w:szCs w:val="24"/>
        </w:rPr>
        <w:t xml:space="preserve"> 他手机上的隐私设置。按照默认设置，威瑞森通信公司能够追踪</w:t>
      </w:r>
      <w:r>
        <w:rPr>
          <w:rFonts w:ascii="宋体" w:hAnsi="宋体" w:eastAsia="宋体" w:cs="宋体"/>
          <w:spacing w:val="-1"/>
          <w:sz w:val="24"/>
          <w:szCs w:val="24"/>
        </w:rPr>
        <w:t>他的通话记录，并且有可</w:t>
      </w:r>
      <w:r>
        <w:rPr>
          <w:rFonts w:ascii="宋体" w:hAnsi="宋体" w:eastAsia="宋体" w:cs="宋体"/>
          <w:sz w:val="24"/>
          <w:szCs w:val="24"/>
        </w:rPr>
        <w:t xml:space="preserve"> 能出售这些信息。一名来自威瑞森的代表曾经在一次采访中介绍</w:t>
      </w:r>
      <w:r>
        <w:rPr>
          <w:rFonts w:ascii="宋体" w:hAnsi="宋体" w:eastAsia="宋体" w:cs="宋体"/>
          <w:spacing w:val="-1"/>
          <w:sz w:val="24"/>
          <w:szCs w:val="24"/>
        </w:rPr>
        <w:t>说，用户可以很轻松地通</w:t>
      </w:r>
    </w:p>
    <w:p w14:paraId="08F60DD7">
      <w:pPr>
        <w:tabs>
          <w:tab w:val="left" w:pos="755"/>
          <w:tab w:val="left" w:pos="758"/>
          <w:tab w:val="left" w:pos="769"/>
          <w:tab w:val="left" w:pos="770"/>
          <w:tab w:val="left" w:pos="775"/>
        </w:tabs>
        <w:spacing w:before="9" w:line="290" w:lineRule="auto"/>
        <w:ind w:left="514" w:firstLine="242"/>
        <w:jc w:val="right"/>
        <w:rPr>
          <w:rFonts w:ascii="宋体" w:hAnsi="宋体" w:eastAsia="宋体" w:cs="宋体"/>
          <w:sz w:val="24"/>
          <w:szCs w:val="24"/>
        </w:rPr>
      </w:pPr>
      <w:r>
        <w:rPr>
          <w:rFonts w:ascii="宋体" w:hAnsi="宋体" w:eastAsia="宋体" w:cs="宋体"/>
          <w:sz w:val="24"/>
          <w:szCs w:val="24"/>
        </w:rPr>
        <w:t>过威瑞森的客服系统禁用这种追踪。但现实情况远非如此。拨</w:t>
      </w:r>
      <w:r>
        <w:rPr>
          <w:rFonts w:ascii="宋体" w:hAnsi="宋体" w:eastAsia="宋体" w:cs="宋体"/>
          <w:spacing w:val="-1"/>
          <w:sz w:val="24"/>
          <w:szCs w:val="24"/>
        </w:rPr>
        <w:t>通威瑞森的客服热线后，那</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位记者先是听到了一段冗长的机器人语音信息，告知他可以</w:t>
      </w:r>
      <w:r>
        <w:rPr>
          <w:rFonts w:ascii="Times New Roman" w:hAnsi="Times New Roman" w:eastAsia="Times New Roman" w:cs="Times New Roman"/>
          <w:sz w:val="24"/>
          <w:szCs w:val="24"/>
        </w:rPr>
        <w:t>“</w:t>
      </w:r>
      <w:r>
        <w:rPr>
          <w:rFonts w:ascii="宋体" w:hAnsi="宋体" w:eastAsia="宋体" w:cs="宋体"/>
          <w:sz w:val="24"/>
          <w:szCs w:val="24"/>
        </w:rPr>
        <w:t>限制</w:t>
      </w:r>
      <w:r>
        <w:rPr>
          <w:rFonts w:ascii="宋体" w:hAnsi="宋体" w:eastAsia="宋体" w:cs="宋体"/>
          <w:spacing w:val="-1"/>
          <w:sz w:val="24"/>
          <w:szCs w:val="24"/>
        </w:rPr>
        <w:t>或改变电信服务信息的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各种选项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，然后又听到了一长串选项。听完后，他按下了</w:t>
      </w:r>
      <w:r>
        <w:rPr>
          <w:rFonts w:ascii="Times New Roman" w:hAnsi="Times New Roman" w:eastAsia="Times New Roman" w:cs="Times New Roman"/>
          <w:spacing w:val="-1"/>
          <w:sz w:val="24"/>
          <w:szCs w:val="24"/>
        </w:rPr>
        <w:t>“1”</w:t>
      </w:r>
      <w:r>
        <w:rPr>
          <w:rFonts w:ascii="宋体" w:hAnsi="宋体" w:eastAsia="宋体" w:cs="宋体"/>
          <w:spacing w:val="-1"/>
          <w:sz w:val="24"/>
          <w:szCs w:val="24"/>
        </w:rPr>
        <w:t>键，表示他想要改变自己的</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隐私设置，但他接下来听到的问题是：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您是否想要对您的账户施加限制？</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这听上去有些</w:t>
      </w:r>
      <w:r>
        <w:rPr>
          <w:rFonts w:ascii="宋体" w:hAnsi="宋体" w:eastAsia="宋体" w:cs="宋体"/>
          <w:spacing w:val="15"/>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可怕，仿佛除了改变隐私设置，他还要再放弃些什么。然后，</w:t>
      </w:r>
      <w:r>
        <w:rPr>
          <w:rFonts w:ascii="宋体" w:hAnsi="宋体" w:eastAsia="宋体" w:cs="宋体"/>
          <w:spacing w:val="-1"/>
          <w:sz w:val="24"/>
          <w:szCs w:val="24"/>
        </w:rPr>
        <w:t>他需要输入电话账单上显示</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的十位数的电话号码，并在输入完毕后按下井号键。机器人以非常缓慢的速度逐位重复了</w:t>
      </w:r>
      <w:r>
        <w:rPr>
          <w:rFonts w:ascii="宋体" w:hAnsi="宋体" w:eastAsia="宋体" w:cs="宋体"/>
          <w:spacing w:val="9"/>
          <w:sz w:val="24"/>
          <w:szCs w:val="24"/>
        </w:rPr>
        <w:t xml:space="preserve"> </w:t>
      </w:r>
      <w:r>
        <w:rPr>
          <w:rFonts w:ascii="宋体" w:hAnsi="宋体" w:eastAsia="宋体" w:cs="宋体"/>
          <w:position w:val="1"/>
          <w:sz w:val="24"/>
          <w:szCs w:val="24"/>
        </w:rPr>
        <w:t>但他的号码</w:t>
      </w:r>
      <w:r>
        <w:rPr>
          <w:rFonts w:ascii="宋体" w:hAnsi="宋体" w:eastAsia="宋体" w:cs="宋体"/>
          <w:sz w:val="24"/>
          <w:szCs w:val="24"/>
        </w:rPr>
        <w:t>，并要求他再次输入。接着，机器人又要求他输入账单上账号</w:t>
      </w:r>
      <w:r>
        <w:rPr>
          <w:rFonts w:ascii="宋体" w:hAnsi="宋体" w:eastAsia="宋体" w:cs="宋体"/>
          <w:spacing w:val="-1"/>
          <w:sz w:val="24"/>
          <w:szCs w:val="24"/>
        </w:rPr>
        <w:t>的前</w:t>
      </w:r>
      <w:r>
        <w:rPr>
          <w:rFonts w:ascii="Times New Roman" w:hAnsi="Times New Roman" w:eastAsia="Times New Roman" w:cs="Times New Roman"/>
          <w:spacing w:val="-1"/>
          <w:sz w:val="24"/>
          <w:szCs w:val="24"/>
        </w:rPr>
        <w:t>13</w:t>
      </w:r>
      <w:r>
        <w:rPr>
          <w:rFonts w:ascii="宋体" w:hAnsi="宋体" w:eastAsia="宋体" w:cs="宋体"/>
          <w:spacing w:val="-1"/>
          <w:sz w:val="24"/>
          <w:szCs w:val="24"/>
        </w:rPr>
        <w:t>位数字，并</w:t>
      </w:r>
      <w:r>
        <w:rPr>
          <w:rFonts w:ascii="宋体" w:hAnsi="宋体" w:eastAsia="宋体" w:cs="宋体"/>
          <w:sz w:val="24"/>
          <w:szCs w:val="24"/>
        </w:rPr>
        <w:t xml:space="preserve"> 的说出他的名字、姓氏、住址、所在城镇、所在州和邮政编码，而且每</w:t>
      </w:r>
      <w:r>
        <w:rPr>
          <w:rFonts w:ascii="宋体" w:hAnsi="宋体" w:eastAsia="宋体" w:cs="宋体"/>
          <w:spacing w:val="-1"/>
          <w:sz w:val="24"/>
          <w:szCs w:val="24"/>
        </w:rPr>
        <w:t>次回答完毕后，他都</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需要按下井号键，最后，他还要再次说出他的名字和姓氏，以确认他就是机主本人。我怀</w:t>
      </w:r>
      <w:r>
        <w:rPr>
          <w:rFonts w:ascii="宋体" w:hAnsi="宋体" w:eastAsia="宋体" w:cs="宋体"/>
          <w:spacing w:val="16"/>
          <w:sz w:val="24"/>
          <w:szCs w:val="24"/>
        </w:rPr>
        <w:t xml:space="preserve"> </w:t>
      </w:r>
      <w:r>
        <w:rPr>
          <w:rFonts w:ascii="宋体" w:hAnsi="宋体" w:eastAsia="宋体" w:cs="宋体"/>
          <w:position w:val="2"/>
          <w:sz w:val="24"/>
          <w:szCs w:val="24"/>
        </w:rPr>
        <w:t>后疑</w:t>
      </w:r>
      <w:r>
        <w:rPr>
          <w:rFonts w:ascii="宋体" w:hAnsi="宋体" w:eastAsia="宋体" w:cs="宋体"/>
          <w:sz w:val="24"/>
          <w:szCs w:val="24"/>
        </w:rPr>
        <w:t>，电话公司其实早就知道他的电话号码。威瑞森公司表示</w:t>
      </w:r>
      <w:r>
        <w:rPr>
          <w:rFonts w:ascii="宋体" w:hAnsi="宋体" w:eastAsia="宋体" w:cs="宋体"/>
          <w:spacing w:val="-1"/>
          <w:sz w:val="24"/>
          <w:szCs w:val="24"/>
        </w:rPr>
        <w:t>，选择改变默认隐私设置的用</w:t>
      </w:r>
    </w:p>
    <w:p w14:paraId="3B633086">
      <w:pPr>
        <w:spacing w:before="30" w:line="220" w:lineRule="auto"/>
        <w:ind w:left="757"/>
        <w:rPr>
          <w:rFonts w:ascii="宋体" w:hAnsi="宋体" w:eastAsia="宋体" w:cs="宋体"/>
          <w:sz w:val="24"/>
          <w:szCs w:val="24"/>
        </w:rPr>
      </w:pPr>
      <w:r>
        <w:rPr>
          <w:rFonts w:ascii="宋体" w:hAnsi="宋体" w:eastAsia="宋体" w:cs="宋体"/>
          <w:spacing w:val="-1"/>
          <w:sz w:val="24"/>
          <w:szCs w:val="24"/>
        </w:rPr>
        <w:t>户数量只有个位数，这丝毫不让人感到意外。</w:t>
      </w:r>
    </w:p>
    <w:p w14:paraId="54C27DD0">
      <w:pPr>
        <w:spacing w:before="279" w:line="299" w:lineRule="auto"/>
        <w:ind w:left="758" w:hanging="241"/>
        <w:rPr>
          <w:rFonts w:ascii="宋体" w:hAnsi="宋体" w:eastAsia="宋体" w:cs="宋体"/>
          <w:sz w:val="24"/>
          <w:szCs w:val="24"/>
        </w:rPr>
      </w:pPr>
      <w:r>
        <w:rPr>
          <w:rFonts w:ascii="宋体" w:hAnsi="宋体" w:eastAsia="宋体" w:cs="宋体"/>
          <w:position w:val="5"/>
          <w:sz w:val="24"/>
          <w:szCs w:val="24"/>
        </w:rPr>
        <w:t xml:space="preserve">严    </w:t>
      </w:r>
      <w:r>
        <w:rPr>
          <w:rFonts w:ascii="宋体" w:hAnsi="宋体" w:eastAsia="宋体" w:cs="宋体"/>
          <w:sz w:val="24"/>
          <w:szCs w:val="24"/>
        </w:rPr>
        <w:t>当然，许多隐私协议都有这样的特征：用户会看到冗长且</w:t>
      </w:r>
      <w:r>
        <w:rPr>
          <w:rFonts w:ascii="宋体" w:hAnsi="宋体" w:eastAsia="宋体" w:cs="宋体"/>
          <w:spacing w:val="-1"/>
          <w:sz w:val="24"/>
          <w:szCs w:val="24"/>
        </w:rPr>
        <w:t>复杂的服务条款，其目的似</w:t>
      </w:r>
      <w:r>
        <w:rPr>
          <w:rFonts w:ascii="宋体" w:hAnsi="宋体" w:eastAsia="宋体" w:cs="宋体"/>
          <w:sz w:val="24"/>
          <w:szCs w:val="24"/>
        </w:rPr>
        <w:t xml:space="preserve"> 乎就是要让用户感到困惑。据估计，</w:t>
      </w:r>
      <w:r>
        <w:rPr>
          <w:rFonts w:ascii="Times New Roman" w:hAnsi="Times New Roman" w:eastAsia="Times New Roman" w:cs="Times New Roman"/>
          <w:sz w:val="24"/>
          <w:szCs w:val="24"/>
        </w:rPr>
        <w:t>90%</w:t>
      </w:r>
      <w:r>
        <w:rPr>
          <w:rFonts w:ascii="宋体" w:hAnsi="宋体" w:eastAsia="宋体" w:cs="宋体"/>
          <w:sz w:val="24"/>
          <w:szCs w:val="24"/>
        </w:rPr>
        <w:t>以上的用户都不</w:t>
      </w:r>
      <w:r>
        <w:rPr>
          <w:rFonts w:ascii="宋体" w:hAnsi="宋体" w:eastAsia="宋体" w:cs="宋体"/>
          <w:spacing w:val="-1"/>
          <w:sz w:val="24"/>
          <w:szCs w:val="24"/>
        </w:rPr>
        <w:t>会阅读网站上的服务条款文件。</w:t>
      </w:r>
    </w:p>
    <w:p w14:paraId="483C2919">
      <w:pPr>
        <w:spacing w:line="172" w:lineRule="exact"/>
        <w:ind w:left="518" w:firstLine="239"/>
        <w:rPr>
          <w:rFonts w:ascii="宋体" w:hAnsi="宋体" w:eastAsia="宋体" w:cs="宋体"/>
          <w:sz w:val="24"/>
          <w:szCs w:val="24"/>
        </w:rPr>
      </w:pPr>
      <w:r>
        <w:rPr>
          <w:rFonts w:ascii="宋体" w:hAnsi="宋体" w:eastAsia="宋体" w:cs="宋体"/>
          <w:position w:val="-6"/>
          <w:sz w:val="24"/>
          <w:szCs w:val="24"/>
        </w:rPr>
        <w:t>这可能会导致用户做出糟糕的决策。在一项研究中，有一项隐</w:t>
      </w:r>
      <w:r>
        <w:rPr>
          <w:rFonts w:ascii="宋体" w:hAnsi="宋体" w:eastAsia="宋体" w:cs="宋体"/>
          <w:spacing w:val="-1"/>
          <w:position w:val="-6"/>
          <w:sz w:val="24"/>
          <w:szCs w:val="24"/>
        </w:rPr>
        <w:t>私政策明确表示，用户允许</w:t>
      </w:r>
      <w:r>
        <w:rPr>
          <w:rFonts w:ascii="宋体" w:hAnsi="宋体" w:eastAsia="宋体" w:cs="宋体"/>
          <w:position w:val="-6"/>
          <w:sz w:val="24"/>
          <w:szCs w:val="24"/>
        </w:rPr>
        <w:t xml:space="preserve"> 我</w:t>
      </w:r>
    </w:p>
    <w:p w14:paraId="732F2EF7">
      <w:pPr>
        <w:spacing w:before="57" w:line="158" w:lineRule="exact"/>
        <w:ind w:left="517" w:right="240" w:firstLine="240"/>
        <w:rPr>
          <w:rFonts w:ascii="宋体" w:hAnsi="宋体" w:eastAsia="宋体" w:cs="宋体"/>
          <w:sz w:val="24"/>
          <w:szCs w:val="24"/>
        </w:rPr>
      </w:pPr>
      <w:r>
        <w:rPr>
          <w:rFonts w:ascii="宋体" w:hAnsi="宋体" w:eastAsia="宋体" w:cs="宋体"/>
          <w:position w:val="-6"/>
          <w:sz w:val="24"/>
          <w:szCs w:val="24"/>
        </w:rPr>
        <w:t>美国国家安全局及其雇主共享其所有信息，并且用户要用</w:t>
      </w:r>
      <w:r>
        <w:rPr>
          <w:rFonts w:ascii="宋体" w:hAnsi="宋体" w:eastAsia="宋体" w:cs="宋体"/>
          <w:spacing w:val="-1"/>
          <w:position w:val="-6"/>
          <w:sz w:val="24"/>
          <w:szCs w:val="24"/>
        </w:rPr>
        <w:t>自己的第一个孩子作为支付方</w:t>
      </w:r>
      <w:r>
        <w:rPr>
          <w:rFonts w:ascii="宋体" w:hAnsi="宋体" w:eastAsia="宋体" w:cs="宋体"/>
          <w:position w:val="-6"/>
          <w:sz w:val="24"/>
          <w:szCs w:val="24"/>
        </w:rPr>
        <w:t xml:space="preserve"> 利</w:t>
      </w:r>
    </w:p>
    <w:p w14:paraId="581F8685">
      <w:pPr>
        <w:spacing w:before="52" w:line="187" w:lineRule="exact"/>
        <w:ind w:left="516" w:right="40" w:firstLine="244"/>
        <w:rPr>
          <w:rFonts w:ascii="宋体" w:hAnsi="宋体" w:eastAsia="宋体" w:cs="宋体"/>
          <w:sz w:val="24"/>
          <w:szCs w:val="24"/>
        </w:rPr>
      </w:pPr>
      <w:r>
        <w:rPr>
          <w:rFonts w:ascii="宋体" w:hAnsi="宋体" w:eastAsia="宋体" w:cs="宋体"/>
          <w:position w:val="-8"/>
          <w:sz w:val="24"/>
          <w:szCs w:val="24"/>
        </w:rPr>
        <w:t>式，而竟然有</w:t>
      </w:r>
      <w:r>
        <w:rPr>
          <w:rFonts w:ascii="Times New Roman" w:hAnsi="Times New Roman" w:eastAsia="Times New Roman" w:cs="Times New Roman"/>
          <w:position w:val="-8"/>
          <w:sz w:val="24"/>
          <w:szCs w:val="24"/>
        </w:rPr>
        <w:t>98%</w:t>
      </w:r>
      <w:r>
        <w:rPr>
          <w:rFonts w:ascii="宋体" w:hAnsi="宋体" w:eastAsia="宋体" w:cs="宋体"/>
          <w:position w:val="-8"/>
          <w:sz w:val="24"/>
          <w:szCs w:val="24"/>
        </w:rPr>
        <w:t>的用户同意了这一协议。幸运的是</w:t>
      </w:r>
      <w:r>
        <w:rPr>
          <w:rFonts w:ascii="宋体" w:hAnsi="宋体" w:eastAsia="宋体" w:cs="宋体"/>
          <w:spacing w:val="-1"/>
          <w:position w:val="-8"/>
          <w:sz w:val="24"/>
          <w:szCs w:val="24"/>
        </w:rPr>
        <w:t>，这只是一个实验，但糟糕的选择架</w:t>
      </w:r>
      <w:r>
        <w:rPr>
          <w:rFonts w:ascii="宋体" w:hAnsi="宋体" w:eastAsia="宋体" w:cs="宋体"/>
          <w:position w:val="-8"/>
          <w:sz w:val="24"/>
          <w:szCs w:val="24"/>
        </w:rPr>
        <w:t xml:space="preserve"> </w:t>
      </w:r>
      <w:r>
        <w:rPr>
          <w:rFonts w:ascii="宋体" w:hAnsi="宋体" w:eastAsia="宋体" w:cs="宋体"/>
          <w:position w:val="-4"/>
          <w:sz w:val="24"/>
          <w:szCs w:val="24"/>
        </w:rPr>
        <w:t>像</w:t>
      </w:r>
    </w:p>
    <w:p w14:paraId="30DE2CA5">
      <w:pPr>
        <w:spacing w:before="27" w:line="323" w:lineRule="exact"/>
        <w:ind w:left="759"/>
        <w:rPr>
          <w:rFonts w:ascii="Times New Roman" w:hAnsi="Times New Roman" w:eastAsia="Times New Roman" w:cs="Times New Roman"/>
          <w:sz w:val="18"/>
          <w:szCs w:val="18"/>
        </w:rPr>
      </w:pPr>
      <w:r>
        <w:pict>
          <v:shape id="_x0000_s1342" o:spid="_x0000_s1342" o:spt="202" type="#_x0000_t202" style="position:absolute;left:0pt;margin-left:23.8pt;margin-top:8.3pt;height:16.4pt;width:12.5pt;z-index:251983872;mso-width-relative:page;mso-height-relative:page;" filled="f" stroked="f" coordsize="21600,21600">
            <v:path/>
            <v:fill on="f" focussize="0,0"/>
            <v:stroke on="f"/>
            <v:imagedata o:title=""/>
            <o:lock v:ext="edit" aspectratio="f"/>
            <v:textbox inset="0mm,0mm,0mm,0mm">
              <w:txbxContent>
                <w:p w14:paraId="4A9D627C">
                  <w:pPr>
                    <w:spacing w:before="19" w:line="221" w:lineRule="auto"/>
                    <w:jc w:val="right"/>
                    <w:rPr>
                      <w:rFonts w:ascii="宋体" w:hAnsi="宋体" w:eastAsia="宋体" w:cs="宋体"/>
                      <w:sz w:val="24"/>
                      <w:szCs w:val="24"/>
                    </w:rPr>
                  </w:pPr>
                  <w:r>
                    <w:rPr>
                      <w:rFonts w:ascii="宋体" w:hAnsi="宋体" w:eastAsia="宋体" w:cs="宋体"/>
                      <w:spacing w:val="-30"/>
                      <w:sz w:val="24"/>
                      <w:szCs w:val="24"/>
                    </w:rPr>
                    <w:t>阅</w:t>
                  </w:r>
                </w:p>
              </w:txbxContent>
            </v:textbox>
          </v:shape>
        </w:pict>
      </w:r>
      <w:r>
        <w:rPr>
          <w:rFonts w:ascii="宋体" w:hAnsi="宋体" w:eastAsia="宋体" w:cs="宋体"/>
          <w:spacing w:val="-1"/>
          <w:position w:val="1"/>
          <w:sz w:val="24"/>
          <w:szCs w:val="24"/>
        </w:rPr>
        <w:t>构确实会让用户对自己需要付出的代价产生误解。</w:t>
      </w:r>
      <w:r>
        <w:rPr>
          <w:rFonts w:ascii="Times New Roman" w:hAnsi="Times New Roman" w:eastAsia="Times New Roman" w:cs="Times New Roman"/>
          <w:spacing w:val="-1"/>
          <w:position w:val="8"/>
          <w:sz w:val="18"/>
          <w:szCs w:val="18"/>
        </w:rPr>
        <w:t>14</w:t>
      </w:r>
    </w:p>
    <w:p w14:paraId="25C5B086">
      <w:pPr>
        <w:spacing w:before="221" w:line="216" w:lineRule="auto"/>
        <w:ind w:left="514"/>
        <w:rPr>
          <w:rFonts w:ascii="宋体" w:hAnsi="宋体" w:eastAsia="宋体" w:cs="宋体"/>
          <w:sz w:val="24"/>
          <w:szCs w:val="24"/>
        </w:rPr>
      </w:pPr>
      <w:r>
        <w:rPr>
          <w:rFonts w:ascii="宋体" w:hAnsi="宋体" w:eastAsia="宋体" w:cs="宋体"/>
          <w:position w:val="11"/>
          <w:sz w:val="24"/>
          <w:szCs w:val="24"/>
        </w:rPr>
        <w:t xml:space="preserve">报    </w:t>
      </w:r>
      <w:r>
        <w:rPr>
          <w:rFonts w:ascii="宋体" w:hAnsi="宋体" w:eastAsia="宋体" w:cs="宋体"/>
          <w:sz w:val="24"/>
          <w:szCs w:val="24"/>
        </w:rPr>
        <w:t>电子健康档案系统或许是最过分的恶意选择架构。在第</w:t>
      </w:r>
      <w:r>
        <w:rPr>
          <w:rFonts w:ascii="Times New Roman" w:hAnsi="Times New Roman" w:eastAsia="Times New Roman" w:cs="Times New Roman"/>
          <w:sz w:val="24"/>
          <w:szCs w:val="24"/>
        </w:rPr>
        <w:t>1</w:t>
      </w:r>
      <w:r>
        <w:rPr>
          <w:rFonts w:ascii="宋体" w:hAnsi="宋体" w:eastAsia="宋体" w:cs="宋体"/>
          <w:sz w:val="24"/>
          <w:szCs w:val="24"/>
        </w:rPr>
        <w:t>章中，</w:t>
      </w:r>
      <w:r>
        <w:rPr>
          <w:rFonts w:ascii="宋体" w:hAnsi="宋体" w:eastAsia="宋体" w:cs="宋体"/>
          <w:spacing w:val="-1"/>
          <w:sz w:val="24"/>
          <w:szCs w:val="24"/>
        </w:rPr>
        <w:t>我们看到了一些大型</w:t>
      </w:r>
    </w:p>
    <w:p w14:paraId="74611EA6">
      <w:pPr>
        <w:spacing w:before="1" w:line="298" w:lineRule="auto"/>
        <w:ind w:left="757" w:hanging="231"/>
        <w:rPr>
          <w:rFonts w:ascii="宋体" w:hAnsi="宋体" w:eastAsia="宋体" w:cs="宋体"/>
          <w:sz w:val="24"/>
          <w:szCs w:val="24"/>
        </w:rPr>
      </w:pPr>
      <w:r>
        <w:rPr>
          <w:rFonts w:ascii="宋体" w:hAnsi="宋体" w:eastAsia="宋体" w:cs="宋体"/>
          <w:position w:val="11"/>
          <w:sz w:val="24"/>
          <w:szCs w:val="24"/>
        </w:rPr>
        <w:t>惠</w:t>
      </w:r>
      <w:r>
        <w:rPr>
          <w:rFonts w:ascii="宋体" w:hAnsi="宋体" w:eastAsia="宋体" w:cs="宋体"/>
          <w:sz w:val="24"/>
          <w:szCs w:val="24"/>
        </w:rPr>
        <w:t>医院如何通过调整系统界面来引导医生多</w:t>
      </w:r>
      <w:r>
        <w:rPr>
          <w:rFonts w:ascii="宋体" w:hAnsi="宋体" w:eastAsia="宋体" w:cs="宋体"/>
          <w:spacing w:val="-1"/>
          <w:sz w:val="24"/>
          <w:szCs w:val="24"/>
        </w:rPr>
        <w:t>开通用药。对选择架构的这一调整不仅能让病人</w:t>
      </w:r>
      <w:r>
        <w:rPr>
          <w:rFonts w:ascii="宋体" w:hAnsi="宋体" w:eastAsia="宋体" w:cs="宋体"/>
          <w:sz w:val="24"/>
          <w:szCs w:val="24"/>
        </w:rPr>
        <w:t xml:space="preserve"> 以更低的价格获得同等效果的治疗，增进了病人的福祉，还</w:t>
      </w:r>
      <w:r>
        <w:rPr>
          <w:rFonts w:ascii="宋体" w:hAnsi="宋体" w:eastAsia="宋体" w:cs="宋体"/>
          <w:spacing w:val="-1"/>
          <w:sz w:val="24"/>
          <w:szCs w:val="24"/>
        </w:rPr>
        <w:t>加快了医生开药的速度，让医</w:t>
      </w:r>
      <w:r>
        <w:rPr>
          <w:rFonts w:ascii="宋体" w:hAnsi="宋体" w:eastAsia="宋体" w:cs="宋体"/>
          <w:sz w:val="24"/>
          <w:szCs w:val="24"/>
        </w:rPr>
        <w:t xml:space="preserve"> </w:t>
      </w:r>
      <w:r>
        <w:rPr>
          <w:rFonts w:ascii="宋体" w:hAnsi="宋体" w:eastAsia="宋体" w:cs="宋体"/>
          <w:spacing w:val="-2"/>
          <w:sz w:val="24"/>
          <w:szCs w:val="24"/>
        </w:rPr>
        <w:t>生也从中受益。</w:t>
      </w:r>
    </w:p>
    <w:p w14:paraId="3A875ECE">
      <w:pPr>
        <w:spacing w:line="184" w:lineRule="exact"/>
      </w:pPr>
    </w:p>
    <w:p w14:paraId="75377558">
      <w:pPr>
        <w:spacing w:line="184" w:lineRule="exact"/>
        <w:sectPr>
          <w:pgSz w:w="12240" w:h="15840"/>
          <w:pgMar w:top="400" w:right="1355" w:bottom="400" w:left="776" w:header="0" w:footer="0" w:gutter="0"/>
          <w:cols w:equalWidth="0" w:num="1">
            <w:col w:w="10108"/>
          </w:cols>
        </w:sectPr>
      </w:pPr>
    </w:p>
    <w:p w14:paraId="26FCEA37"/>
    <w:p w14:paraId="398BFF73">
      <w:pPr>
        <w:pStyle w:val="2"/>
        <w:spacing w:line="14" w:lineRule="auto"/>
        <w:rPr>
          <w:sz w:val="2"/>
        </w:rPr>
      </w:pPr>
      <w:r>
        <w:rPr>
          <w:sz w:val="2"/>
          <w:szCs w:val="2"/>
        </w:rPr>
        <w:br w:type="column"/>
      </w:r>
    </w:p>
    <w:p w14:paraId="7BD6EEA9">
      <w:pPr>
        <w:spacing w:before="47" w:line="296" w:lineRule="auto"/>
        <w:ind w:left="9" w:firstLine="475"/>
        <w:rPr>
          <w:rFonts w:ascii="Times New Roman" w:hAnsi="Times New Roman" w:eastAsia="Times New Roman" w:cs="Times New Roman"/>
          <w:sz w:val="18"/>
          <w:szCs w:val="18"/>
        </w:rPr>
      </w:pPr>
      <w:r>
        <w:rPr>
          <w:rFonts w:ascii="宋体" w:hAnsi="宋体" w:eastAsia="宋体" w:cs="宋体"/>
          <w:sz w:val="24"/>
          <w:szCs w:val="24"/>
        </w:rPr>
        <w:t>小型诊所和私人诊所不具备自己开发和调整电</w:t>
      </w:r>
      <w:r>
        <w:rPr>
          <w:rFonts w:ascii="宋体" w:hAnsi="宋体" w:eastAsia="宋体" w:cs="宋体"/>
          <w:spacing w:val="-1"/>
          <w:sz w:val="24"/>
          <w:szCs w:val="24"/>
        </w:rPr>
        <w:t>子健康档案系统的资源。这些诊所使用</w:t>
      </w:r>
      <w:r>
        <w:rPr>
          <w:rFonts w:ascii="宋体" w:hAnsi="宋体" w:eastAsia="宋体" w:cs="宋体"/>
          <w:sz w:val="24"/>
          <w:szCs w:val="24"/>
        </w:rPr>
        <w:t xml:space="preserve"> 的大多是一家名为</w:t>
      </w:r>
      <w:r>
        <w:rPr>
          <w:rFonts w:ascii="Times New Roman" w:hAnsi="Times New Roman" w:eastAsia="Times New Roman" w:cs="Times New Roman"/>
          <w:sz w:val="24"/>
          <w:szCs w:val="24"/>
        </w:rPr>
        <w:t>Practice Fusion</w:t>
      </w:r>
      <w:r>
        <w:rPr>
          <w:rFonts w:ascii="宋体" w:hAnsi="宋体" w:eastAsia="宋体" w:cs="宋体"/>
          <w:sz w:val="24"/>
          <w:szCs w:val="24"/>
        </w:rPr>
        <w:t>的</w:t>
      </w:r>
      <w:r>
        <w:rPr>
          <w:rFonts w:ascii="宋体" w:hAnsi="宋体" w:eastAsia="宋体" w:cs="宋体"/>
          <w:spacing w:val="-1"/>
          <w:sz w:val="24"/>
          <w:szCs w:val="24"/>
        </w:rPr>
        <w:t>成功初创企业提供的免费电子健康档案系统。科技新</w:t>
      </w:r>
      <w:r>
        <w:rPr>
          <w:rFonts w:ascii="宋体" w:hAnsi="宋体" w:eastAsia="宋体" w:cs="宋体"/>
          <w:sz w:val="24"/>
          <w:szCs w:val="24"/>
        </w:rPr>
        <w:t xml:space="preserve">  </w:t>
      </w:r>
      <w:r>
        <w:rPr>
          <w:rFonts w:ascii="宋体" w:hAnsi="宋体" w:eastAsia="宋体" w:cs="宋体"/>
          <w:spacing w:val="-1"/>
          <w:sz w:val="24"/>
          <w:szCs w:val="24"/>
        </w:rPr>
        <w:t>闻网站</w:t>
      </w:r>
      <w:r>
        <w:rPr>
          <w:rFonts w:ascii="Times New Roman" w:hAnsi="Times New Roman" w:eastAsia="Times New Roman" w:cs="Times New Roman"/>
          <w:spacing w:val="-1"/>
          <w:sz w:val="24"/>
          <w:szCs w:val="24"/>
        </w:rPr>
        <w:t>TechCrunch</w:t>
      </w:r>
      <w:r>
        <w:rPr>
          <w:rFonts w:ascii="宋体" w:hAnsi="宋体" w:eastAsia="宋体" w:cs="宋体"/>
          <w:spacing w:val="-1"/>
          <w:sz w:val="24"/>
          <w:szCs w:val="24"/>
        </w:rPr>
        <w:t>将这家企业誉为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医疗界的</w:t>
      </w:r>
      <w:r>
        <w:rPr>
          <w:rFonts w:ascii="Times New Roman" w:hAnsi="Times New Roman" w:eastAsia="Times New Roman" w:cs="Times New Roman"/>
          <w:spacing w:val="-1"/>
          <w:sz w:val="24"/>
          <w:szCs w:val="24"/>
        </w:rPr>
        <w:t>Meta”</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。在提供免费</w:t>
      </w:r>
      <w:r>
        <w:rPr>
          <w:rFonts w:ascii="宋体" w:hAnsi="宋体" w:eastAsia="宋体" w:cs="宋体"/>
          <w:spacing w:val="-2"/>
          <w:sz w:val="24"/>
          <w:szCs w:val="24"/>
        </w:rPr>
        <w:t>电子健康档案系统的同</w:t>
      </w:r>
      <w:r>
        <w:rPr>
          <w:rFonts w:ascii="宋体" w:hAnsi="宋体" w:eastAsia="宋体" w:cs="宋体"/>
          <w:sz w:val="24"/>
          <w:szCs w:val="24"/>
        </w:rPr>
        <w:t xml:space="preserve">   </w:t>
      </w:r>
      <w:r>
        <w:rPr>
          <w:rFonts w:ascii="宋体" w:hAnsi="宋体" w:eastAsia="宋体" w:cs="宋体"/>
          <w:spacing w:val="-1"/>
          <w:sz w:val="24"/>
          <w:szCs w:val="24"/>
        </w:rPr>
        <w:t>时，该企业也经营以医生为目标群体的广告业务。</w:t>
      </w:r>
      <w:r>
        <w:rPr>
          <w:rFonts w:ascii="Times New Roman" w:hAnsi="Times New Roman" w:eastAsia="Times New Roman" w:cs="Times New Roman"/>
          <w:spacing w:val="-1"/>
          <w:position w:val="7"/>
          <w:sz w:val="18"/>
          <w:szCs w:val="18"/>
        </w:rPr>
        <w:t>15</w:t>
      </w:r>
    </w:p>
    <w:p w14:paraId="285330F6">
      <w:pPr>
        <w:spacing w:before="297" w:line="249" w:lineRule="auto"/>
        <w:ind w:firstLine="476"/>
        <w:rPr>
          <w:rFonts w:ascii="宋体" w:hAnsi="宋体" w:eastAsia="宋体" w:cs="宋体"/>
          <w:sz w:val="24"/>
          <w:szCs w:val="24"/>
        </w:rPr>
      </w:pPr>
      <w:r>
        <w:rPr>
          <w:rFonts w:ascii="宋体" w:hAnsi="宋体" w:eastAsia="宋体" w:cs="宋体"/>
          <w:sz w:val="24"/>
          <w:szCs w:val="24"/>
        </w:rPr>
        <w:t>但是，这家公司的盈利来源并不止于此。它还会收受制药公司支</w:t>
      </w:r>
      <w:r>
        <w:rPr>
          <w:rFonts w:ascii="宋体" w:hAnsi="宋体" w:eastAsia="宋体" w:cs="宋体"/>
          <w:spacing w:val="-1"/>
          <w:sz w:val="24"/>
          <w:szCs w:val="24"/>
        </w:rPr>
        <w:t>付的酬金，帮助它们</w:t>
      </w:r>
      <w:r>
        <w:rPr>
          <w:rFonts w:ascii="宋体" w:hAnsi="宋体" w:eastAsia="宋体" w:cs="宋体"/>
          <w:sz w:val="24"/>
          <w:szCs w:val="24"/>
        </w:rPr>
        <w:t xml:space="preserve"> 调整电子健康档案系统的选择架构。该公司和一家在庭外</w:t>
      </w:r>
      <w:r>
        <w:rPr>
          <w:rFonts w:ascii="宋体" w:hAnsi="宋体" w:eastAsia="宋体" w:cs="宋体"/>
          <w:spacing w:val="-1"/>
          <w:sz w:val="24"/>
          <w:szCs w:val="24"/>
        </w:rPr>
        <w:t>和解协议中被称为</w:t>
      </w:r>
      <w:r>
        <w:rPr>
          <w:rFonts w:ascii="Times New Roman" w:hAnsi="Times New Roman" w:eastAsia="Times New Roman" w:cs="Times New Roman"/>
          <w:spacing w:val="-1"/>
          <w:sz w:val="24"/>
          <w:szCs w:val="24"/>
        </w:rPr>
        <w:t>“X</w:t>
      </w:r>
      <w:r>
        <w:rPr>
          <w:rFonts w:ascii="宋体" w:hAnsi="宋体" w:eastAsia="宋体" w:cs="宋体"/>
          <w:spacing w:val="-1"/>
          <w:sz w:val="24"/>
          <w:szCs w:val="24"/>
        </w:rPr>
        <w:t>制药公</w:t>
      </w:r>
    </w:p>
    <w:p w14:paraId="36755D00">
      <w:pPr>
        <w:spacing w:line="249" w:lineRule="auto"/>
        <w:rPr>
          <w:rFonts w:ascii="宋体" w:hAnsi="宋体" w:eastAsia="宋体" w:cs="宋体"/>
          <w:sz w:val="24"/>
          <w:szCs w:val="24"/>
        </w:rPr>
        <w:sectPr>
          <w:type w:val="continuous"/>
          <w:pgSz w:w="12240" w:h="15840"/>
          <w:pgMar w:top="400" w:right="1355" w:bottom="400" w:left="776" w:header="0" w:footer="0" w:gutter="0"/>
          <w:cols w:equalWidth="0" w:num="2">
            <w:col w:w="721" w:space="38"/>
            <w:col w:w="9349"/>
          </w:cols>
        </w:sectPr>
      </w:pPr>
    </w:p>
    <w:p w14:paraId="0A49AFD7">
      <w:pPr>
        <w:spacing w:line="184" w:lineRule="auto"/>
        <w:ind w:left="538"/>
        <w:rPr>
          <w:rFonts w:ascii="宋体" w:hAnsi="宋体" w:eastAsia="宋体" w:cs="宋体"/>
          <w:sz w:val="24"/>
          <w:szCs w:val="24"/>
        </w:rPr>
      </w:pPr>
      <w:r>
        <w:rPr>
          <w:rFonts w:ascii="宋体" w:hAnsi="宋体" w:eastAsia="宋体" w:cs="宋体"/>
          <w:sz w:val="24"/>
          <w:szCs w:val="24"/>
        </w:rPr>
        <w:t>了</w:t>
      </w:r>
    </w:p>
    <w:p w14:paraId="61E52201">
      <w:pPr>
        <w:spacing w:line="184" w:lineRule="auto"/>
        <w:rPr>
          <w:rFonts w:ascii="宋体" w:hAnsi="宋体" w:eastAsia="宋体" w:cs="宋体"/>
          <w:sz w:val="24"/>
          <w:szCs w:val="24"/>
        </w:rPr>
        <w:sectPr>
          <w:type w:val="continuous"/>
          <w:pgSz w:w="12240" w:h="15840"/>
          <w:pgMar w:top="400" w:right="1355" w:bottom="400" w:left="776" w:header="0" w:footer="0" w:gutter="0"/>
          <w:cols w:equalWidth="0" w:num="1">
            <w:col w:w="10108"/>
          </w:cols>
        </w:sectPr>
      </w:pPr>
    </w:p>
    <w:p w14:paraId="75DDD2F3">
      <w:pPr>
        <w:pStyle w:val="2"/>
        <w:spacing w:line="249" w:lineRule="auto"/>
      </w:pPr>
    </w:p>
    <w:p w14:paraId="2D3440A4">
      <w:pPr>
        <w:pStyle w:val="2"/>
        <w:spacing w:line="249" w:lineRule="auto"/>
      </w:pPr>
    </w:p>
    <w:p w14:paraId="68261387">
      <w:pPr>
        <w:pStyle w:val="2"/>
        <w:spacing w:line="249" w:lineRule="auto"/>
      </w:pPr>
    </w:p>
    <w:p w14:paraId="2D8076A9">
      <w:pPr>
        <w:pStyle w:val="2"/>
        <w:spacing w:line="249" w:lineRule="auto"/>
      </w:pPr>
    </w:p>
    <w:p w14:paraId="32C502CF">
      <w:pPr>
        <w:spacing w:before="78" w:line="353" w:lineRule="exact"/>
        <w:ind w:left="39"/>
        <w:rPr>
          <w:rFonts w:ascii="宋体" w:hAnsi="宋体" w:eastAsia="宋体" w:cs="宋体"/>
          <w:sz w:val="24"/>
          <w:szCs w:val="24"/>
        </w:rPr>
      </w:pPr>
      <w:r>
        <w:rPr>
          <w:rFonts w:ascii="宋体" w:hAnsi="宋体" w:eastAsia="宋体" w:cs="宋体"/>
          <w:position w:val="2"/>
          <w:sz w:val="24"/>
          <w:szCs w:val="24"/>
        </w:rPr>
        <w:t>变司</w:t>
      </w:r>
      <w:r>
        <w:rPr>
          <w:rFonts w:ascii="Times New Roman" w:hAnsi="Times New Roman" w:eastAsia="Times New Roman" w:cs="Times New Roman"/>
          <w:position w:val="2"/>
          <w:sz w:val="24"/>
          <w:szCs w:val="24"/>
        </w:rPr>
        <w:t>”</w:t>
      </w:r>
      <w:r>
        <w:rPr>
          <w:rFonts w:ascii="宋体" w:hAnsi="宋体" w:eastAsia="宋体" w:cs="宋体"/>
          <w:position w:val="2"/>
          <w:sz w:val="24"/>
          <w:szCs w:val="24"/>
        </w:rPr>
        <w:t>的公司达成的协议就是一个极其恶劣的例子。</w:t>
      </w:r>
      <w:r>
        <w:rPr>
          <w:rFonts w:ascii="Times New Roman" w:hAnsi="Times New Roman" w:eastAsia="Times New Roman" w:cs="Times New Roman"/>
          <w:position w:val="2"/>
          <w:sz w:val="24"/>
          <w:szCs w:val="24"/>
        </w:rPr>
        <w:t>2016</w:t>
      </w:r>
      <w:r>
        <w:rPr>
          <w:rFonts w:ascii="宋体" w:hAnsi="宋体" w:eastAsia="宋体" w:cs="宋体"/>
          <w:position w:val="2"/>
          <w:sz w:val="24"/>
          <w:szCs w:val="24"/>
        </w:rPr>
        <w:t>年，为了获</w:t>
      </w:r>
      <w:r>
        <w:rPr>
          <w:rFonts w:ascii="宋体" w:hAnsi="宋体" w:eastAsia="宋体" w:cs="宋体"/>
          <w:spacing w:val="-1"/>
          <w:position w:val="2"/>
          <w:sz w:val="24"/>
          <w:szCs w:val="24"/>
        </w:rPr>
        <w:t>得</w:t>
      </w:r>
      <w:r>
        <w:rPr>
          <w:rFonts w:ascii="Times New Roman" w:hAnsi="Times New Roman" w:eastAsia="Times New Roman" w:cs="Times New Roman"/>
          <w:spacing w:val="-1"/>
          <w:position w:val="2"/>
          <w:sz w:val="24"/>
          <w:szCs w:val="24"/>
        </w:rPr>
        <w:t>100</w:t>
      </w:r>
      <w:r>
        <w:rPr>
          <w:rFonts w:ascii="宋体" w:hAnsi="宋体" w:eastAsia="宋体" w:cs="宋体"/>
          <w:spacing w:val="-1"/>
          <w:position w:val="2"/>
          <w:sz w:val="24"/>
          <w:szCs w:val="24"/>
        </w:rPr>
        <w:t>万美元的报酬，</w:t>
      </w:r>
    </w:p>
    <w:p w14:paraId="4033F554">
      <w:pPr>
        <w:spacing w:before="28" w:line="294" w:lineRule="auto"/>
        <w:ind w:left="39" w:right="120" w:firstLine="1"/>
        <w:jc w:val="both"/>
        <w:rPr>
          <w:rFonts w:ascii="宋体" w:hAnsi="宋体" w:eastAsia="宋体" w:cs="宋体"/>
          <w:sz w:val="24"/>
          <w:szCs w:val="24"/>
        </w:rPr>
      </w:pPr>
      <w:r>
        <w:rPr>
          <w:rFonts w:ascii="宋体" w:hAnsi="宋体" w:eastAsia="宋体" w:cs="宋体"/>
          <w:sz w:val="24"/>
          <w:szCs w:val="24"/>
        </w:rPr>
        <w:t>可</w:t>
      </w:r>
      <w:r>
        <w:rPr>
          <w:rFonts w:ascii="Times New Roman" w:hAnsi="Times New Roman" w:eastAsia="Times New Roman" w:cs="Times New Roman"/>
          <w:sz w:val="24"/>
          <w:szCs w:val="24"/>
        </w:rPr>
        <w:t>Practice Fusion</w:t>
      </w:r>
      <w:r>
        <w:rPr>
          <w:rFonts w:ascii="宋体" w:hAnsi="宋体" w:eastAsia="宋体" w:cs="宋体"/>
          <w:sz w:val="24"/>
          <w:szCs w:val="24"/>
        </w:rPr>
        <w:t>在电子健康档案系统中增加了一个提示弹</w:t>
      </w:r>
      <w:r>
        <w:rPr>
          <w:rFonts w:ascii="宋体" w:hAnsi="宋体" w:eastAsia="宋体" w:cs="宋体"/>
          <w:spacing w:val="-1"/>
          <w:sz w:val="24"/>
          <w:szCs w:val="24"/>
        </w:rPr>
        <w:t>窗，提醒医生询问患者的疼痛程</w:t>
      </w:r>
      <w:r>
        <w:rPr>
          <w:rFonts w:ascii="宋体" w:hAnsi="宋体" w:eastAsia="宋体" w:cs="宋体"/>
          <w:sz w:val="24"/>
          <w:szCs w:val="24"/>
        </w:rPr>
        <w:t xml:space="preserve"> 通度，还提供了一系列治疗选项。这一弹窗在</w:t>
      </w:r>
      <w:r>
        <w:rPr>
          <w:rFonts w:ascii="Times New Roman" w:hAnsi="Times New Roman" w:eastAsia="Times New Roman" w:cs="Times New Roman"/>
          <w:sz w:val="24"/>
          <w:szCs w:val="24"/>
        </w:rPr>
        <w:t>3</w:t>
      </w:r>
      <w:r>
        <w:rPr>
          <w:rFonts w:ascii="宋体" w:hAnsi="宋体" w:eastAsia="宋体" w:cs="宋体"/>
          <w:sz w:val="24"/>
          <w:szCs w:val="24"/>
        </w:rPr>
        <w:t>年里出现了</w:t>
      </w:r>
      <w:r>
        <w:rPr>
          <w:rFonts w:ascii="Times New Roman" w:hAnsi="Times New Roman" w:eastAsia="Times New Roman" w:cs="Times New Roman"/>
          <w:sz w:val="24"/>
          <w:szCs w:val="24"/>
        </w:rPr>
        <w:t>2.3</w:t>
      </w:r>
      <w:r>
        <w:rPr>
          <w:rFonts w:ascii="宋体" w:hAnsi="宋体" w:eastAsia="宋体" w:cs="宋体"/>
          <w:sz w:val="24"/>
          <w:szCs w:val="24"/>
        </w:rPr>
        <w:t>亿次</w:t>
      </w:r>
      <w:r>
        <w:rPr>
          <w:rFonts w:ascii="宋体" w:hAnsi="宋体" w:eastAsia="宋体" w:cs="宋体"/>
          <w:spacing w:val="-1"/>
          <w:sz w:val="24"/>
          <w:szCs w:val="24"/>
        </w:rPr>
        <w:t>。据</w:t>
      </w:r>
      <w:r>
        <w:rPr>
          <w:rFonts w:ascii="Times New Roman" w:hAnsi="Times New Roman" w:eastAsia="Times New Roman" w:cs="Times New Roman"/>
          <w:spacing w:val="-1"/>
          <w:sz w:val="24"/>
          <w:szCs w:val="24"/>
        </w:rPr>
        <w:t>X</w:t>
      </w:r>
      <w:r>
        <w:rPr>
          <w:rFonts w:ascii="宋体" w:hAnsi="宋体" w:eastAsia="宋体" w:cs="宋体"/>
          <w:spacing w:val="-1"/>
          <w:sz w:val="24"/>
          <w:szCs w:val="24"/>
        </w:rPr>
        <w:t>制药公司估计，这</w:t>
      </w:r>
      <w:r>
        <w:rPr>
          <w:rFonts w:ascii="宋体" w:hAnsi="宋体" w:eastAsia="宋体" w:cs="宋体"/>
          <w:sz w:val="24"/>
          <w:szCs w:val="24"/>
        </w:rPr>
        <w:t xml:space="preserve"> </w:t>
      </w:r>
      <w:r>
        <w:rPr>
          <w:rFonts w:ascii="宋体" w:hAnsi="宋体" w:eastAsia="宋体" w:cs="宋体"/>
          <w:spacing w:val="-1"/>
          <w:sz w:val="24"/>
          <w:szCs w:val="24"/>
        </w:rPr>
        <w:t>那一弹窗会给该公司带来</w:t>
      </w:r>
      <w:r>
        <w:rPr>
          <w:rFonts w:ascii="Times New Roman" w:hAnsi="Times New Roman" w:eastAsia="Times New Roman" w:cs="Times New Roman"/>
          <w:spacing w:val="-1"/>
          <w:sz w:val="24"/>
          <w:szCs w:val="24"/>
        </w:rPr>
        <w:t>3 000</w:t>
      </w:r>
      <w:r>
        <w:rPr>
          <w:rFonts w:ascii="宋体" w:hAnsi="宋体" w:eastAsia="宋体" w:cs="宋体"/>
          <w:spacing w:val="-1"/>
          <w:sz w:val="24"/>
          <w:szCs w:val="24"/>
        </w:rPr>
        <w:t>名新客户和高达</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万美元的销售额。那段时间正是止痛药</w:t>
      </w:r>
    </w:p>
    <w:p w14:paraId="6437B83F">
      <w:pPr>
        <w:spacing w:before="33" w:line="294" w:lineRule="auto"/>
        <w:ind w:left="16" w:firstLine="263"/>
        <w:rPr>
          <w:rFonts w:ascii="宋体" w:hAnsi="宋体" w:eastAsia="宋体" w:cs="宋体"/>
          <w:sz w:val="24"/>
          <w:szCs w:val="24"/>
        </w:rPr>
      </w:pPr>
      <w:r>
        <w:rPr>
          <w:rFonts w:ascii="宋体" w:hAnsi="宋体" w:eastAsia="宋体" w:cs="宋体"/>
          <w:sz w:val="24"/>
          <w:szCs w:val="24"/>
        </w:rPr>
        <w:t>滥开现象日益引起关注的时期，缓释型阿片类止痛药的滥用尤其</w:t>
      </w:r>
      <w:r>
        <w:rPr>
          <w:rFonts w:ascii="宋体" w:hAnsi="宋体" w:eastAsia="宋体" w:cs="宋体"/>
          <w:spacing w:val="-1"/>
          <w:sz w:val="24"/>
          <w:szCs w:val="24"/>
        </w:rPr>
        <w:t>引人担忧。美国疾病控制</w:t>
      </w:r>
      <w:r>
        <w:rPr>
          <w:rFonts w:ascii="宋体" w:hAnsi="宋体" w:eastAsia="宋体" w:cs="宋体"/>
          <w:sz w:val="24"/>
          <w:szCs w:val="24"/>
        </w:rPr>
        <w:t xml:space="preserve"> </w:t>
      </w:r>
      <w:r>
        <w:rPr>
          <w:rFonts w:ascii="宋体" w:hAnsi="宋体" w:eastAsia="宋体" w:cs="宋体"/>
          <w:spacing w:val="-1"/>
          <w:sz w:val="24"/>
          <w:szCs w:val="24"/>
        </w:rPr>
        <w:t>的</w:t>
      </w:r>
      <w:r>
        <w:rPr>
          <w:rFonts w:ascii="宋体" w:hAnsi="宋体" w:eastAsia="宋体" w:cs="宋体"/>
          <w:spacing w:val="-66"/>
          <w:sz w:val="24"/>
          <w:szCs w:val="24"/>
        </w:rPr>
        <w:t xml:space="preserve"> </w:t>
      </w:r>
      <w:r>
        <w:rPr>
          <w:rFonts w:ascii="宋体" w:hAnsi="宋体" w:eastAsia="宋体" w:cs="宋体"/>
          <w:spacing w:val="-1"/>
          <w:sz w:val="24"/>
          <w:szCs w:val="24"/>
        </w:rPr>
        <w:t>与预防中心发布了指南，敦促医生使用非药物疗法和非阿片类止痛药。该指南建议，</w:t>
      </w:r>
      <w:r>
        <w:rPr>
          <w:rFonts w:ascii="宋体" w:hAnsi="宋体" w:eastAsia="宋体" w:cs="宋体"/>
          <w:spacing w:val="-2"/>
          <w:sz w:val="24"/>
          <w:szCs w:val="24"/>
        </w:rPr>
        <w:t>如果</w:t>
      </w:r>
      <w:r>
        <w:rPr>
          <w:rFonts w:ascii="宋体" w:hAnsi="宋体" w:eastAsia="宋体" w:cs="宋体"/>
          <w:sz w:val="24"/>
          <w:szCs w:val="24"/>
        </w:rPr>
        <w:t xml:space="preserve"> 些必须使用阿片类止痛药，医生应该尽量避免使用缓释型阿片类止痛药，因为这类止痛药更</w:t>
      </w:r>
      <w:r>
        <w:rPr>
          <w:rFonts w:ascii="宋体" w:hAnsi="宋体" w:eastAsia="宋体" w:cs="宋体"/>
          <w:spacing w:val="12"/>
          <w:sz w:val="24"/>
          <w:szCs w:val="24"/>
        </w:rPr>
        <w:t xml:space="preserve"> </w:t>
      </w:r>
      <w:r>
        <w:rPr>
          <w:rFonts w:ascii="宋体" w:hAnsi="宋体" w:eastAsia="宋体" w:cs="宋体"/>
          <w:sz w:val="24"/>
          <w:szCs w:val="24"/>
        </w:rPr>
        <w:t>示有可能让患者形成长期依赖，并且，医生应该限制病人的用药量。然而，尽管该指南强调</w:t>
      </w:r>
      <w:r>
        <w:rPr>
          <w:rFonts w:ascii="宋体" w:hAnsi="宋体" w:eastAsia="宋体" w:cs="宋体"/>
          <w:spacing w:val="12"/>
          <w:sz w:val="24"/>
          <w:szCs w:val="24"/>
        </w:rPr>
        <w:t xml:space="preserve"> </w:t>
      </w:r>
      <w:r>
        <w:rPr>
          <w:rFonts w:ascii="宋体" w:hAnsi="宋体" w:eastAsia="宋体" w:cs="宋体"/>
          <w:sz w:val="24"/>
          <w:szCs w:val="24"/>
        </w:rPr>
        <w:t>了应该尽量避免使用缓释型阿片类止痛药，</w:t>
      </w:r>
      <w:r>
        <w:rPr>
          <w:rFonts w:ascii="Times New Roman" w:hAnsi="Times New Roman" w:eastAsia="Times New Roman" w:cs="Times New Roman"/>
          <w:sz w:val="24"/>
          <w:szCs w:val="24"/>
        </w:rPr>
        <w:t>Practice Fusion</w:t>
      </w:r>
      <w:r>
        <w:rPr>
          <w:rFonts w:ascii="宋体" w:hAnsi="宋体" w:eastAsia="宋体" w:cs="宋体"/>
          <w:sz w:val="24"/>
          <w:szCs w:val="24"/>
        </w:rPr>
        <w:t>还是将这类药物列入了其电子健</w:t>
      </w:r>
      <w:r>
        <w:rPr>
          <w:rFonts w:ascii="宋体" w:hAnsi="宋体" w:eastAsia="宋体" w:cs="宋体"/>
          <w:spacing w:val="5"/>
          <w:sz w:val="24"/>
          <w:szCs w:val="24"/>
        </w:rPr>
        <w:t xml:space="preserve">  </w:t>
      </w:r>
      <w:r>
        <w:rPr>
          <w:rFonts w:ascii="宋体" w:hAnsi="宋体" w:eastAsia="宋体" w:cs="宋体"/>
          <w:sz w:val="24"/>
          <w:szCs w:val="24"/>
        </w:rPr>
        <w:t>并康档案系统给出的治疗选项中。</w:t>
      </w:r>
    </w:p>
    <w:p w14:paraId="55231ED9">
      <w:pPr>
        <w:spacing w:before="14" w:line="173" w:lineRule="auto"/>
        <w:ind w:left="43"/>
        <w:rPr>
          <w:rFonts w:ascii="宋体" w:hAnsi="宋体" w:eastAsia="宋体" w:cs="宋体"/>
          <w:sz w:val="24"/>
          <w:szCs w:val="24"/>
        </w:rPr>
      </w:pPr>
      <w:r>
        <w:rPr>
          <w:rFonts w:ascii="宋体" w:hAnsi="宋体" w:eastAsia="宋体" w:cs="宋体"/>
          <w:sz w:val="24"/>
          <w:szCs w:val="24"/>
        </w:rPr>
        <w:t>都</w:t>
      </w:r>
    </w:p>
    <w:p w14:paraId="7AD3D54F">
      <w:pPr>
        <w:spacing w:before="1" w:line="187" w:lineRule="auto"/>
        <w:ind w:left="39"/>
        <w:rPr>
          <w:rFonts w:ascii="宋体" w:hAnsi="宋体" w:eastAsia="宋体" w:cs="宋体"/>
          <w:sz w:val="24"/>
          <w:szCs w:val="24"/>
        </w:rPr>
      </w:pPr>
      <w:r>
        <w:rPr>
          <w:rFonts w:ascii="宋体" w:hAnsi="宋体" w:eastAsia="宋体" w:cs="宋体"/>
          <w:position w:val="-14"/>
          <w:sz w:val="24"/>
          <w:szCs w:val="24"/>
        </w:rPr>
        <w:t xml:space="preserve">怀    </w:t>
      </w:r>
      <w:r>
        <w:rPr>
          <w:rFonts w:ascii="宋体" w:hAnsi="宋体" w:eastAsia="宋体" w:cs="宋体"/>
          <w:sz w:val="24"/>
          <w:szCs w:val="24"/>
        </w:rPr>
        <w:t>后来，经曝光，</w:t>
      </w:r>
      <w:r>
        <w:rPr>
          <w:rFonts w:ascii="Times New Roman" w:hAnsi="Times New Roman" w:eastAsia="Times New Roman" w:cs="Times New Roman"/>
          <w:sz w:val="24"/>
          <w:szCs w:val="24"/>
        </w:rPr>
        <w:t>X</w:t>
      </w:r>
      <w:r>
        <w:rPr>
          <w:rFonts w:ascii="宋体" w:hAnsi="宋体" w:eastAsia="宋体" w:cs="宋体"/>
          <w:sz w:val="24"/>
          <w:szCs w:val="24"/>
        </w:rPr>
        <w:t>制药公司其实就是奥施康定的制造商普渡制药</w:t>
      </w:r>
      <w:r>
        <w:rPr>
          <w:rFonts w:ascii="宋体" w:hAnsi="宋体" w:eastAsia="宋体" w:cs="宋体"/>
          <w:spacing w:val="-1"/>
          <w:sz w:val="24"/>
          <w:szCs w:val="24"/>
        </w:rPr>
        <w:t>。</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年，在一场由</w:t>
      </w:r>
    </w:p>
    <w:p w14:paraId="76B57D1A">
      <w:pPr>
        <w:spacing w:before="1" w:line="187" w:lineRule="auto"/>
        <w:jc w:val="right"/>
        <w:rPr>
          <w:rFonts w:ascii="宋体" w:hAnsi="宋体" w:eastAsia="宋体" w:cs="宋体"/>
          <w:sz w:val="24"/>
          <w:szCs w:val="24"/>
        </w:rPr>
      </w:pPr>
      <w:r>
        <w:rPr>
          <w:rFonts w:ascii="宋体" w:hAnsi="宋体" w:eastAsia="宋体" w:cs="宋体"/>
          <w:position w:val="-14"/>
          <w:sz w:val="24"/>
          <w:szCs w:val="24"/>
        </w:rPr>
        <w:t>用</w:t>
      </w:r>
      <w:r>
        <w:rPr>
          <w:rFonts w:ascii="宋体" w:hAnsi="宋体" w:eastAsia="宋体" w:cs="宋体"/>
          <w:sz w:val="24"/>
          <w:szCs w:val="24"/>
        </w:rPr>
        <w:t>阿片类药物的误导性营销引发的诉讼中，普渡制药支付了约</w:t>
      </w:r>
      <w:r>
        <w:rPr>
          <w:rFonts w:ascii="Times New Roman" w:hAnsi="Times New Roman" w:eastAsia="Times New Roman" w:cs="Times New Roman"/>
          <w:sz w:val="24"/>
          <w:szCs w:val="24"/>
        </w:rPr>
        <w:t>8</w:t>
      </w:r>
      <w:r>
        <w:rPr>
          <w:rFonts w:ascii="Times New Roman" w:hAnsi="Times New Roman" w:eastAsia="Times New Roman" w:cs="Times New Roman"/>
          <w:spacing w:val="-1"/>
          <w:sz w:val="24"/>
          <w:szCs w:val="24"/>
        </w:rPr>
        <w:t>0</w:t>
      </w:r>
      <w:r>
        <w:rPr>
          <w:rFonts w:ascii="宋体" w:hAnsi="宋体" w:eastAsia="宋体" w:cs="宋体"/>
          <w:spacing w:val="-1"/>
          <w:sz w:val="24"/>
          <w:szCs w:val="24"/>
        </w:rPr>
        <w:t>亿美元的罚款与赔偿。与此</w:t>
      </w:r>
    </w:p>
    <w:p w14:paraId="6CDBFBEA">
      <w:pPr>
        <w:spacing w:line="339" w:lineRule="exact"/>
        <w:ind w:left="302"/>
        <w:rPr>
          <w:rFonts w:ascii="宋体" w:hAnsi="宋体" w:eastAsia="宋体" w:cs="宋体"/>
          <w:sz w:val="24"/>
          <w:szCs w:val="24"/>
        </w:rPr>
      </w:pPr>
      <w:r>
        <w:rPr>
          <w:rFonts w:ascii="宋体" w:hAnsi="宋体" w:eastAsia="宋体" w:cs="宋体"/>
          <w:spacing w:val="-1"/>
          <w:position w:val="1"/>
          <w:sz w:val="24"/>
          <w:szCs w:val="24"/>
        </w:rPr>
        <w:t>同时，</w:t>
      </w:r>
      <w:r>
        <w:rPr>
          <w:rFonts w:ascii="Times New Roman" w:hAnsi="Times New Roman" w:eastAsia="Times New Roman" w:cs="Times New Roman"/>
          <w:spacing w:val="-1"/>
          <w:position w:val="1"/>
          <w:sz w:val="24"/>
          <w:szCs w:val="24"/>
        </w:rPr>
        <w:t>Practice Fusion</w:t>
      </w:r>
      <w:r>
        <w:rPr>
          <w:rFonts w:ascii="宋体" w:hAnsi="宋体" w:eastAsia="宋体" w:cs="宋体"/>
          <w:spacing w:val="-1"/>
          <w:position w:val="1"/>
          <w:sz w:val="24"/>
          <w:szCs w:val="24"/>
        </w:rPr>
        <w:t>也承认他们有偿对电子健康档案系统的选择架构进行了调整，并最</w:t>
      </w:r>
    </w:p>
    <w:p w14:paraId="49B5F81B">
      <w:pPr>
        <w:spacing w:before="65" w:line="333" w:lineRule="exact"/>
        <w:ind w:left="283"/>
        <w:rPr>
          <w:rFonts w:ascii="Times New Roman" w:hAnsi="Times New Roman" w:eastAsia="Times New Roman" w:cs="Times New Roman"/>
          <w:sz w:val="24"/>
          <w:szCs w:val="24"/>
        </w:rPr>
      </w:pPr>
      <w:r>
        <w:rPr>
          <w:rFonts w:ascii="宋体" w:hAnsi="宋体" w:eastAsia="宋体" w:cs="宋体"/>
          <w:position w:val="1"/>
          <w:sz w:val="24"/>
          <w:szCs w:val="24"/>
        </w:rPr>
        <w:t>终以赔偿</w:t>
      </w:r>
      <w:r>
        <w:rPr>
          <w:rFonts w:ascii="Times New Roman" w:hAnsi="Times New Roman" w:eastAsia="Times New Roman" w:cs="Times New Roman"/>
          <w:position w:val="1"/>
          <w:sz w:val="24"/>
          <w:szCs w:val="24"/>
        </w:rPr>
        <w:t>1.45</w:t>
      </w:r>
      <w:r>
        <w:rPr>
          <w:rFonts w:ascii="宋体" w:hAnsi="宋体" w:eastAsia="宋体" w:cs="宋体"/>
          <w:position w:val="1"/>
          <w:sz w:val="24"/>
          <w:szCs w:val="24"/>
        </w:rPr>
        <w:t>亿美元为条件与提起诉讼的佛蒙特州达成了和解。</w:t>
      </w:r>
      <w:r>
        <w:rPr>
          <w:rFonts w:ascii="Times New Roman" w:hAnsi="Times New Roman" w:eastAsia="Times New Roman" w:cs="Times New Roman"/>
          <w:position w:val="2"/>
          <w:sz w:val="18"/>
          <w:szCs w:val="18"/>
        </w:rPr>
        <w:t>1</w:t>
      </w:r>
      <w:r>
        <w:rPr>
          <w:rFonts w:ascii="Times New Roman" w:hAnsi="Times New Roman" w:eastAsia="Times New Roman" w:cs="Times New Roman"/>
          <w:spacing w:val="-1"/>
          <w:position w:val="2"/>
          <w:sz w:val="18"/>
          <w:szCs w:val="18"/>
        </w:rPr>
        <w:t>6</w:t>
      </w:r>
      <w:r>
        <w:rPr>
          <w:rFonts w:ascii="宋体" w:hAnsi="宋体" w:eastAsia="宋体" w:cs="宋体"/>
          <w:spacing w:val="-1"/>
          <w:position w:val="2"/>
          <w:sz w:val="24"/>
          <w:szCs w:val="24"/>
        </w:rPr>
        <w:t>作为设计者</w:t>
      </w:r>
      <w:r>
        <w:rPr>
          <w:rFonts w:ascii="宋体" w:hAnsi="宋体" w:eastAsia="宋体" w:cs="宋体"/>
          <w:spacing w:val="-1"/>
          <w:position w:val="1"/>
          <w:sz w:val="24"/>
          <w:szCs w:val="24"/>
        </w:rPr>
        <w:t>，</w:t>
      </w:r>
      <w:r>
        <w:rPr>
          <w:rFonts w:ascii="Times New Roman" w:hAnsi="Times New Roman" w:eastAsia="Times New Roman" w:cs="Times New Roman"/>
          <w:spacing w:val="-1"/>
          <w:position w:val="1"/>
          <w:sz w:val="24"/>
          <w:szCs w:val="24"/>
        </w:rPr>
        <w:t>Practice</w:t>
      </w:r>
    </w:p>
    <w:p w14:paraId="213310CE">
      <w:pPr>
        <w:spacing w:before="46" w:line="295" w:lineRule="auto"/>
        <w:ind w:left="278" w:right="66" w:hanging="240"/>
        <w:rPr>
          <w:rFonts w:ascii="宋体" w:hAnsi="宋体" w:eastAsia="宋体" w:cs="宋体"/>
          <w:sz w:val="24"/>
          <w:szCs w:val="24"/>
        </w:rPr>
      </w:pPr>
      <w:r>
        <w:rPr>
          <w:rFonts w:ascii="宋体" w:hAnsi="宋体" w:eastAsia="宋体" w:cs="宋体"/>
          <w:sz w:val="24"/>
          <w:szCs w:val="24"/>
        </w:rPr>
        <w:t>似</w:t>
      </w:r>
      <w:r>
        <w:rPr>
          <w:rFonts w:ascii="Times New Roman" w:hAnsi="Times New Roman" w:eastAsia="Times New Roman" w:cs="Times New Roman"/>
          <w:sz w:val="24"/>
          <w:szCs w:val="24"/>
        </w:rPr>
        <w:t>Fusion</w:t>
      </w:r>
      <w:r>
        <w:rPr>
          <w:rFonts w:ascii="宋体" w:hAnsi="宋体" w:eastAsia="宋体" w:cs="宋体"/>
          <w:sz w:val="24"/>
          <w:szCs w:val="24"/>
        </w:rPr>
        <w:t>和普渡制药构建了一个用意不良的选择架构，通过向医生提</w:t>
      </w:r>
      <w:r>
        <w:rPr>
          <w:rFonts w:ascii="宋体" w:hAnsi="宋体" w:eastAsia="宋体" w:cs="宋体"/>
          <w:spacing w:val="-1"/>
          <w:sz w:val="24"/>
          <w:szCs w:val="24"/>
        </w:rPr>
        <w:t>供不当的选项，对患者</w:t>
      </w:r>
      <w:r>
        <w:rPr>
          <w:rFonts w:ascii="宋体" w:hAnsi="宋体" w:eastAsia="宋体" w:cs="宋体"/>
          <w:sz w:val="24"/>
          <w:szCs w:val="24"/>
        </w:rPr>
        <w:t xml:space="preserve"> </w:t>
      </w:r>
      <w:r>
        <w:rPr>
          <w:rFonts w:ascii="宋体" w:hAnsi="宋体" w:eastAsia="宋体" w:cs="宋体"/>
          <w:spacing w:val="-2"/>
          <w:sz w:val="24"/>
          <w:szCs w:val="24"/>
        </w:rPr>
        <w:t>造成了伤害。</w:t>
      </w:r>
    </w:p>
    <w:p w14:paraId="14D81314">
      <w:pPr>
        <w:spacing w:before="1" w:line="220" w:lineRule="auto"/>
        <w:ind w:left="40"/>
        <w:rPr>
          <w:rFonts w:ascii="宋体" w:hAnsi="宋体" w:eastAsia="宋体" w:cs="宋体"/>
          <w:sz w:val="24"/>
          <w:szCs w:val="24"/>
        </w:rPr>
      </w:pPr>
      <w:r>
        <w:rPr>
          <w:rFonts w:ascii="宋体" w:hAnsi="宋体" w:eastAsia="宋体" w:cs="宋体"/>
          <w:sz w:val="24"/>
          <w:szCs w:val="24"/>
        </w:rPr>
        <w:t>许</w:t>
      </w:r>
    </w:p>
    <w:p w14:paraId="48ACA284">
      <w:pPr>
        <w:spacing w:before="13" w:line="219" w:lineRule="auto"/>
        <w:ind w:left="760"/>
        <w:rPr>
          <w:rFonts w:ascii="宋体" w:hAnsi="宋体" w:eastAsia="宋体" w:cs="宋体"/>
          <w:sz w:val="24"/>
          <w:szCs w:val="24"/>
        </w:rPr>
      </w:pPr>
      <w:r>
        <w:rPr>
          <w:rFonts w:ascii="宋体" w:hAnsi="宋体" w:eastAsia="宋体" w:cs="宋体"/>
          <w:sz w:val="24"/>
          <w:szCs w:val="24"/>
        </w:rPr>
        <w:t>这说明，设计者的设计决策会产生影响，并且，中立的</w:t>
      </w:r>
      <w:r>
        <w:rPr>
          <w:rFonts w:ascii="宋体" w:hAnsi="宋体" w:eastAsia="宋体" w:cs="宋体"/>
          <w:spacing w:val="-1"/>
          <w:sz w:val="24"/>
          <w:szCs w:val="24"/>
        </w:rPr>
        <w:t>电子健康档案系统是不存在</w:t>
      </w:r>
    </w:p>
    <w:p w14:paraId="726FF269">
      <w:pPr>
        <w:spacing w:before="98" w:line="297" w:lineRule="auto"/>
        <w:ind w:left="280" w:firstLine="18"/>
        <w:rPr>
          <w:rFonts w:ascii="宋体" w:hAnsi="宋体" w:eastAsia="宋体" w:cs="宋体"/>
          <w:sz w:val="24"/>
          <w:szCs w:val="24"/>
        </w:rPr>
      </w:pPr>
      <w:r>
        <w:pict>
          <v:shape id="_x0000_s1343" o:spid="_x0000_s1343" o:spt="202" type="#_x0000_t202" style="position:absolute;left:0pt;margin-left:-1pt;margin-top:8.05pt;height:16.35pt;width:13.5pt;z-index:251985920;mso-width-relative:page;mso-height-relative:page;" filled="f" stroked="f" coordsize="21600,21600">
            <v:path/>
            <v:fill on="f" focussize="0,0"/>
            <v:stroke on="f"/>
            <v:imagedata o:title=""/>
            <o:lock v:ext="edit" aspectratio="f"/>
            <v:textbox inset="0mm,0mm,0mm,0mm">
              <w:txbxContent>
                <w:p w14:paraId="661814B4">
                  <w:pPr>
                    <w:spacing w:before="20" w:line="220" w:lineRule="auto"/>
                    <w:ind w:left="20"/>
                    <w:rPr>
                      <w:rFonts w:ascii="宋体" w:hAnsi="宋体" w:eastAsia="宋体" w:cs="宋体"/>
                      <w:sz w:val="24"/>
                      <w:szCs w:val="24"/>
                    </w:rPr>
                  </w:pPr>
                  <w:r>
                    <w:rPr>
                      <w:rFonts w:ascii="宋体" w:hAnsi="宋体" w:eastAsia="宋体" w:cs="宋体"/>
                      <w:sz w:val="24"/>
                      <w:szCs w:val="24"/>
                    </w:rPr>
                    <w:t>架</w:t>
                  </w:r>
                </w:p>
              </w:txbxContent>
            </v:textbox>
          </v:shape>
        </w:pict>
      </w:r>
      <w:r>
        <w:rPr>
          <w:rFonts w:ascii="宋体" w:hAnsi="宋体" w:eastAsia="宋体" w:cs="宋体"/>
          <w:spacing w:val="-1"/>
          <w:sz w:val="24"/>
          <w:szCs w:val="24"/>
        </w:rPr>
        <w:t>的，因为设计者要么把奥施康定排除在选项之外，要么把奥施康定囊括在选项之中，而后</w:t>
      </w:r>
      <w:r>
        <w:rPr>
          <w:rFonts w:ascii="宋体" w:hAnsi="宋体" w:eastAsia="宋体" w:cs="宋体"/>
          <w:spacing w:val="8"/>
          <w:sz w:val="24"/>
          <w:szCs w:val="24"/>
        </w:rPr>
        <w:t xml:space="preserve"> </w:t>
      </w:r>
      <w:r>
        <w:rPr>
          <w:rFonts w:ascii="宋体" w:hAnsi="宋体" w:eastAsia="宋体" w:cs="宋体"/>
          <w:sz w:val="24"/>
          <w:szCs w:val="24"/>
        </w:rPr>
        <w:t>者会提升奥施康定的销量。尤其具有讽刺意味的是，研究表明</w:t>
      </w:r>
      <w:r>
        <w:rPr>
          <w:rFonts w:ascii="宋体" w:hAnsi="宋体" w:eastAsia="宋体" w:cs="宋体"/>
          <w:spacing w:val="-1"/>
          <w:sz w:val="24"/>
          <w:szCs w:val="24"/>
        </w:rPr>
        <w:t>，电子健康档案系统的选择</w:t>
      </w:r>
      <w:r>
        <w:rPr>
          <w:rFonts w:ascii="宋体" w:hAnsi="宋体" w:eastAsia="宋体" w:cs="宋体"/>
          <w:sz w:val="24"/>
          <w:szCs w:val="24"/>
        </w:rPr>
        <w:t xml:space="preserve"> 架构可以减少阿片类药物的使用。例如，设计者可以通过改变</w:t>
      </w:r>
      <w:r>
        <w:rPr>
          <w:rFonts w:ascii="宋体" w:hAnsi="宋体" w:eastAsia="宋体" w:cs="宋体"/>
          <w:spacing w:val="-1"/>
          <w:sz w:val="24"/>
          <w:szCs w:val="24"/>
        </w:rPr>
        <w:t>默认选项来减少阿片类药物</w:t>
      </w:r>
    </w:p>
    <w:p w14:paraId="43A6869E">
      <w:pPr>
        <w:spacing w:before="1" w:line="261" w:lineRule="auto"/>
        <w:ind w:left="41" w:right="1020" w:firstLine="257"/>
        <w:rPr>
          <w:rFonts w:ascii="宋体" w:hAnsi="宋体" w:eastAsia="宋体" w:cs="宋体"/>
          <w:sz w:val="24"/>
          <w:szCs w:val="24"/>
        </w:rPr>
      </w:pPr>
      <w:r>
        <w:rPr>
          <w:rFonts w:ascii="宋体" w:hAnsi="宋体" w:eastAsia="宋体" w:cs="宋体"/>
          <w:spacing w:val="-1"/>
          <w:sz w:val="24"/>
          <w:szCs w:val="24"/>
        </w:rPr>
        <w:t>的开药量，也可以通过调整开药量计算器来让开药量更接近指南给出的标准。</w:t>
      </w:r>
      <w:r>
        <w:rPr>
          <w:rFonts w:ascii="Times New Roman" w:hAnsi="Times New Roman" w:eastAsia="Times New Roman" w:cs="Times New Roman"/>
          <w:spacing w:val="-1"/>
          <w:position w:val="7"/>
          <w:sz w:val="18"/>
          <w:szCs w:val="18"/>
        </w:rPr>
        <w:t>17</w:t>
      </w:r>
      <w:r>
        <w:rPr>
          <w:rFonts w:ascii="Times New Roman" w:hAnsi="Times New Roman" w:eastAsia="Times New Roman" w:cs="Times New Roman"/>
          <w:spacing w:val="5"/>
          <w:position w:val="7"/>
          <w:sz w:val="18"/>
          <w:szCs w:val="18"/>
        </w:rPr>
        <w:t xml:space="preserve"> </w:t>
      </w:r>
      <w:r>
        <w:rPr>
          <w:rFonts w:ascii="宋体" w:hAnsi="宋体" w:eastAsia="宋体" w:cs="宋体"/>
          <w:sz w:val="24"/>
          <w:szCs w:val="24"/>
        </w:rPr>
        <w:t>人</w:t>
      </w:r>
    </w:p>
    <w:p w14:paraId="597D0995">
      <w:pPr>
        <w:spacing w:before="2" w:line="259" w:lineRule="auto"/>
        <w:ind w:left="278" w:hanging="228"/>
        <w:rPr>
          <w:rFonts w:ascii="宋体" w:hAnsi="宋体" w:eastAsia="宋体" w:cs="宋体"/>
          <w:sz w:val="24"/>
          <w:szCs w:val="24"/>
        </w:rPr>
      </w:pPr>
      <w:r>
        <w:rPr>
          <w:rFonts w:ascii="宋体" w:hAnsi="宋体" w:eastAsia="宋体" w:cs="宋体"/>
          <w:position w:val="-8"/>
          <w:sz w:val="24"/>
          <w:szCs w:val="24"/>
        </w:rPr>
        <w:t xml:space="preserve">医    </w:t>
      </w:r>
      <w:r>
        <w:rPr>
          <w:rFonts w:ascii="宋体" w:hAnsi="宋体" w:eastAsia="宋体" w:cs="宋体"/>
          <w:sz w:val="24"/>
          <w:szCs w:val="24"/>
        </w:rPr>
        <w:t>选择架构可以对人们的福祉产生巨</w:t>
      </w:r>
      <w:r>
        <w:rPr>
          <w:rFonts w:ascii="宋体" w:hAnsi="宋体" w:eastAsia="宋体" w:cs="宋体"/>
          <w:spacing w:val="-1"/>
          <w:sz w:val="24"/>
          <w:szCs w:val="24"/>
        </w:rPr>
        <w:t>大的影响。它能够让我们更难或更容易掌握对个人</w:t>
      </w:r>
      <w:r>
        <w:rPr>
          <w:rFonts w:ascii="宋体" w:hAnsi="宋体" w:eastAsia="宋体" w:cs="宋体"/>
          <w:sz w:val="24"/>
          <w:szCs w:val="24"/>
        </w:rPr>
        <w:t xml:space="preserve"> 隐私和个人信息的控制权，帮助我们增加退休储蓄，帮助学生选</w:t>
      </w:r>
      <w:r>
        <w:rPr>
          <w:rFonts w:ascii="宋体" w:hAnsi="宋体" w:eastAsia="宋体" w:cs="宋体"/>
          <w:spacing w:val="-1"/>
          <w:sz w:val="24"/>
          <w:szCs w:val="24"/>
        </w:rPr>
        <w:t>择更好的学校，还能够增</w:t>
      </w:r>
      <w:r>
        <w:rPr>
          <w:rFonts w:ascii="宋体" w:hAnsi="宋体" w:eastAsia="宋体" w:cs="宋体"/>
          <w:sz w:val="24"/>
          <w:szCs w:val="24"/>
        </w:rPr>
        <w:t xml:space="preserve"> 加或减少成瘾性药物的开药量。选择架构能够影响</w:t>
      </w:r>
      <w:r>
        <w:rPr>
          <w:rFonts w:ascii="宋体" w:hAnsi="宋体" w:eastAsia="宋体" w:cs="宋体"/>
          <w:spacing w:val="-1"/>
          <w:sz w:val="24"/>
          <w:szCs w:val="24"/>
        </w:rPr>
        <w:t>选择，其影响不容忽视。</w:t>
      </w:r>
    </w:p>
    <w:p w14:paraId="4DD886B2">
      <w:pPr>
        <w:spacing w:before="1" w:line="220" w:lineRule="auto"/>
        <w:ind w:left="41"/>
        <w:rPr>
          <w:rFonts w:ascii="宋体" w:hAnsi="宋体" w:eastAsia="宋体" w:cs="宋体"/>
          <w:sz w:val="24"/>
          <w:szCs w:val="24"/>
        </w:rPr>
      </w:pPr>
      <w:r>
        <w:rPr>
          <w:rFonts w:ascii="宋体" w:hAnsi="宋体" w:eastAsia="宋体" w:cs="宋体"/>
          <w:sz w:val="24"/>
          <w:szCs w:val="24"/>
        </w:rPr>
        <w:t>用</w:t>
      </w:r>
    </w:p>
    <w:p w14:paraId="4B354AB6">
      <w:pPr>
        <w:tabs>
          <w:tab w:val="left" w:pos="280"/>
          <w:tab w:val="left" w:pos="281"/>
        </w:tabs>
        <w:spacing w:before="15" w:line="307" w:lineRule="auto"/>
        <w:ind w:left="39" w:firstLine="723"/>
        <w:rPr>
          <w:rFonts w:ascii="Times New Roman" w:hAnsi="Times New Roman" w:eastAsia="Times New Roman" w:cs="Times New Roman"/>
          <w:sz w:val="18"/>
          <w:szCs w:val="18"/>
        </w:rPr>
      </w:pPr>
      <w:r>
        <w:rPr>
          <w:rFonts w:ascii="宋体" w:hAnsi="宋体" w:eastAsia="宋体" w:cs="宋体"/>
          <w:sz w:val="24"/>
          <w:szCs w:val="24"/>
        </w:rPr>
        <w:t>想一想选择架构对谁的影响最大，我们就知道为什</w:t>
      </w:r>
      <w:r>
        <w:rPr>
          <w:rFonts w:ascii="宋体" w:hAnsi="宋体" w:eastAsia="宋体" w:cs="宋体"/>
          <w:spacing w:val="-1"/>
          <w:sz w:val="24"/>
          <w:szCs w:val="24"/>
        </w:rPr>
        <w:t>么不能忽视选择架构了。无论选择</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架构的影响是积极的还是消极的，最弱势的群体，即低收入群</w:t>
      </w:r>
      <w:r>
        <w:rPr>
          <w:rFonts w:ascii="宋体" w:hAnsi="宋体" w:eastAsia="宋体" w:cs="宋体"/>
          <w:spacing w:val="-1"/>
          <w:sz w:val="24"/>
          <w:szCs w:val="24"/>
        </w:rPr>
        <w:t>体、低学历群体和身处艰苦</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社会环境的群体受到的影响都更大。换句话说，选择架构在</w:t>
      </w:r>
      <w:r>
        <w:rPr>
          <w:rFonts w:ascii="宋体" w:hAnsi="宋体" w:eastAsia="宋体" w:cs="宋体"/>
          <w:spacing w:val="-1"/>
          <w:sz w:val="24"/>
          <w:szCs w:val="24"/>
        </w:rPr>
        <w:t>缩小收入差距和促进社会正义</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方面大有可为。但另一方面，这也意味着，就像我们在前面的</w:t>
      </w:r>
      <w:r>
        <w:rPr>
          <w:rFonts w:ascii="宋体" w:hAnsi="宋体" w:eastAsia="宋体" w:cs="宋体"/>
          <w:spacing w:val="-1"/>
          <w:sz w:val="24"/>
          <w:szCs w:val="24"/>
        </w:rPr>
        <w:t>例子中看到的那样，用意不</w:t>
      </w:r>
      <w:r>
        <w:rPr>
          <w:rFonts w:ascii="宋体" w:hAnsi="宋体" w:eastAsia="宋体" w:cs="宋体"/>
          <w:sz w:val="24"/>
          <w:szCs w:val="24"/>
        </w:rPr>
        <w:t xml:space="preserve"> </w:t>
      </w:r>
      <w:r>
        <w:rPr>
          <w:rFonts w:ascii="宋体" w:hAnsi="宋体" w:eastAsia="宋体" w:cs="宋体"/>
          <w:spacing w:val="-1"/>
          <w:sz w:val="24"/>
          <w:szCs w:val="24"/>
        </w:rPr>
        <w:t>们良的选择架构对最弱势的群体尤为有害</w:t>
      </w:r>
      <w:r>
        <w:rPr>
          <w:rFonts w:ascii="宋体" w:hAnsi="宋体" w:eastAsia="宋体" w:cs="宋体"/>
          <w:spacing w:val="-1"/>
          <w:position w:val="-1"/>
          <w:sz w:val="24"/>
          <w:szCs w:val="24"/>
        </w:rPr>
        <w:t>。</w:t>
      </w:r>
      <w:r>
        <w:rPr>
          <w:rFonts w:ascii="Times New Roman" w:hAnsi="Times New Roman" w:eastAsia="Times New Roman" w:cs="Times New Roman"/>
          <w:spacing w:val="-1"/>
          <w:position w:val="7"/>
          <w:sz w:val="18"/>
          <w:szCs w:val="18"/>
        </w:rPr>
        <w:t>18</w:t>
      </w:r>
    </w:p>
    <w:p w14:paraId="3F46C6F7">
      <w:pPr>
        <w:spacing w:line="307" w:lineRule="auto"/>
        <w:rPr>
          <w:rFonts w:ascii="Times New Roman" w:hAnsi="Times New Roman" w:eastAsia="Times New Roman" w:cs="Times New Roman"/>
          <w:sz w:val="18"/>
          <w:szCs w:val="18"/>
        </w:rPr>
        <w:sectPr>
          <w:pgSz w:w="12240" w:h="15840"/>
          <w:pgMar w:top="400" w:right="1355" w:bottom="400" w:left="1254" w:header="0" w:footer="0" w:gutter="0"/>
          <w:cols w:space="720" w:num="1"/>
        </w:sectPr>
      </w:pPr>
    </w:p>
    <w:p w14:paraId="2FD133CA">
      <w:pPr>
        <w:pStyle w:val="2"/>
        <w:spacing w:line="244" w:lineRule="auto"/>
      </w:pPr>
    </w:p>
    <w:p w14:paraId="4D30E3B8">
      <w:pPr>
        <w:pStyle w:val="2"/>
        <w:spacing w:line="244" w:lineRule="auto"/>
      </w:pPr>
    </w:p>
    <w:p w14:paraId="3F640342">
      <w:pPr>
        <w:pStyle w:val="2"/>
        <w:spacing w:line="244" w:lineRule="auto"/>
      </w:pPr>
    </w:p>
    <w:p w14:paraId="283DF435">
      <w:pPr>
        <w:pStyle w:val="2"/>
        <w:spacing w:line="245" w:lineRule="auto"/>
      </w:pPr>
    </w:p>
    <w:p w14:paraId="7F494E4C">
      <w:pPr>
        <w:pStyle w:val="2"/>
        <w:spacing w:line="245" w:lineRule="auto"/>
      </w:pPr>
    </w:p>
    <w:p w14:paraId="45BE2E64">
      <w:pPr>
        <w:pStyle w:val="2"/>
        <w:spacing w:line="245" w:lineRule="auto"/>
      </w:pPr>
    </w:p>
    <w:p w14:paraId="34427B38">
      <w:pPr>
        <w:pStyle w:val="2"/>
        <w:spacing w:line="245" w:lineRule="auto"/>
      </w:pPr>
    </w:p>
    <w:p w14:paraId="20EAF87D">
      <w:pPr>
        <w:pStyle w:val="2"/>
        <w:spacing w:line="245" w:lineRule="auto"/>
      </w:pPr>
    </w:p>
    <w:p w14:paraId="3617F78C">
      <w:pPr>
        <w:pStyle w:val="2"/>
        <w:spacing w:line="245" w:lineRule="auto"/>
      </w:pPr>
    </w:p>
    <w:p w14:paraId="0B9926E9">
      <w:pPr>
        <w:pStyle w:val="2"/>
        <w:spacing w:line="245" w:lineRule="auto"/>
      </w:pPr>
    </w:p>
    <w:p w14:paraId="71ADA458">
      <w:pPr>
        <w:pStyle w:val="2"/>
        <w:spacing w:line="245" w:lineRule="auto"/>
      </w:pPr>
    </w:p>
    <w:p w14:paraId="0B5E370E">
      <w:pPr>
        <w:pStyle w:val="2"/>
        <w:spacing w:line="245" w:lineRule="auto"/>
      </w:pPr>
    </w:p>
    <w:p w14:paraId="01A860CF">
      <w:pPr>
        <w:pStyle w:val="2"/>
        <w:spacing w:line="245" w:lineRule="auto"/>
      </w:pPr>
    </w:p>
    <w:p w14:paraId="67C2D891">
      <w:pPr>
        <w:pStyle w:val="2"/>
        <w:spacing w:line="245" w:lineRule="auto"/>
      </w:pPr>
    </w:p>
    <w:p w14:paraId="0003BBEF">
      <w:pPr>
        <w:pStyle w:val="2"/>
        <w:spacing w:line="245" w:lineRule="auto"/>
      </w:pPr>
    </w:p>
    <w:p w14:paraId="1362114C">
      <w:pPr>
        <w:pStyle w:val="2"/>
        <w:spacing w:line="245" w:lineRule="auto"/>
      </w:pPr>
    </w:p>
    <w:p w14:paraId="0533EA48">
      <w:pPr>
        <w:pStyle w:val="2"/>
        <w:spacing w:line="245" w:lineRule="auto"/>
      </w:pPr>
    </w:p>
    <w:p w14:paraId="5543F745">
      <w:pPr>
        <w:pStyle w:val="2"/>
        <w:spacing w:line="245" w:lineRule="auto"/>
      </w:pPr>
    </w:p>
    <w:p w14:paraId="312EE19A">
      <w:pPr>
        <w:pStyle w:val="2"/>
        <w:spacing w:line="245" w:lineRule="auto"/>
      </w:pPr>
    </w:p>
    <w:p w14:paraId="49D74596">
      <w:pPr>
        <w:pStyle w:val="2"/>
        <w:spacing w:line="245" w:lineRule="auto"/>
      </w:pPr>
    </w:p>
    <w:p w14:paraId="425C7AD0">
      <w:pPr>
        <w:pStyle w:val="2"/>
        <w:spacing w:line="245" w:lineRule="auto"/>
      </w:pPr>
    </w:p>
    <w:p w14:paraId="5E6239DF">
      <w:pPr>
        <w:pStyle w:val="2"/>
        <w:spacing w:line="245" w:lineRule="auto"/>
      </w:pPr>
    </w:p>
    <w:p w14:paraId="6FAB7BAC">
      <w:pPr>
        <w:pStyle w:val="2"/>
        <w:spacing w:line="245" w:lineRule="auto"/>
      </w:pPr>
    </w:p>
    <w:p w14:paraId="3AF6DEC9">
      <w:pPr>
        <w:pStyle w:val="2"/>
        <w:spacing w:line="245" w:lineRule="auto"/>
      </w:pPr>
    </w:p>
    <w:p w14:paraId="0560C670">
      <w:pPr>
        <w:pStyle w:val="2"/>
        <w:spacing w:line="245" w:lineRule="auto"/>
      </w:pPr>
    </w:p>
    <w:p w14:paraId="6BD5FEC6">
      <w:pPr>
        <w:pStyle w:val="2"/>
        <w:spacing w:line="245" w:lineRule="auto"/>
      </w:pPr>
    </w:p>
    <w:p w14:paraId="148FCDAF">
      <w:pPr>
        <w:pStyle w:val="2"/>
        <w:spacing w:line="245" w:lineRule="auto"/>
      </w:pPr>
    </w:p>
    <w:p w14:paraId="7E7B2908">
      <w:pPr>
        <w:pStyle w:val="2"/>
        <w:spacing w:line="245" w:lineRule="auto"/>
      </w:pPr>
    </w:p>
    <w:p w14:paraId="69B7DA48">
      <w:pPr>
        <w:pStyle w:val="2"/>
        <w:spacing w:line="245" w:lineRule="auto"/>
      </w:pPr>
    </w:p>
    <w:p w14:paraId="39B6DB3B">
      <w:pPr>
        <w:pStyle w:val="2"/>
        <w:spacing w:line="245" w:lineRule="auto"/>
      </w:pPr>
    </w:p>
    <w:p w14:paraId="1ACAED4B">
      <w:pPr>
        <w:pStyle w:val="2"/>
        <w:spacing w:line="245" w:lineRule="auto"/>
      </w:pPr>
    </w:p>
    <w:p w14:paraId="3EA51070">
      <w:pPr>
        <w:pStyle w:val="2"/>
        <w:spacing w:line="245" w:lineRule="auto"/>
      </w:pPr>
    </w:p>
    <w:p w14:paraId="663E2B70">
      <w:pPr>
        <w:pStyle w:val="2"/>
        <w:spacing w:line="245" w:lineRule="auto"/>
      </w:pPr>
    </w:p>
    <w:p w14:paraId="5448B782">
      <w:pPr>
        <w:pStyle w:val="2"/>
        <w:spacing w:line="245" w:lineRule="auto"/>
      </w:pPr>
    </w:p>
    <w:p w14:paraId="71311A20">
      <w:pPr>
        <w:pStyle w:val="2"/>
        <w:spacing w:line="245" w:lineRule="auto"/>
      </w:pPr>
    </w:p>
    <w:p w14:paraId="04B9E49D">
      <w:pPr>
        <w:pStyle w:val="2"/>
        <w:spacing w:line="245" w:lineRule="auto"/>
      </w:pPr>
    </w:p>
    <w:p w14:paraId="6EF7D255">
      <w:pPr>
        <w:pStyle w:val="2"/>
        <w:spacing w:line="245" w:lineRule="auto"/>
      </w:pPr>
    </w:p>
    <w:p w14:paraId="58328ECD">
      <w:pPr>
        <w:pStyle w:val="2"/>
        <w:spacing w:line="245" w:lineRule="auto"/>
      </w:pPr>
    </w:p>
    <w:p w14:paraId="0911BA54">
      <w:pPr>
        <w:spacing w:before="80" w:line="209" w:lineRule="auto"/>
        <w:ind w:left="2645"/>
        <w:rPr>
          <w:rFonts w:ascii="宋体" w:hAnsi="宋体" w:eastAsia="宋体" w:cs="宋体"/>
          <w:sz w:val="24"/>
          <w:szCs w:val="24"/>
        </w:rPr>
      </w:pPr>
      <w:r>
        <w:rPr>
          <w:rFonts w:ascii="宋体" w:hAnsi="宋体" w:eastAsia="宋体" w:cs="宋体"/>
          <w:spacing w:val="1"/>
          <w:sz w:val="24"/>
          <w:szCs w:val="24"/>
        </w:rPr>
        <w:t>制 果</w:t>
      </w:r>
      <w:r>
        <w:rPr>
          <w:rFonts w:ascii="宋体" w:hAnsi="宋体" w:eastAsia="宋体" w:cs="宋体"/>
          <w:spacing w:val="36"/>
          <w:sz w:val="24"/>
          <w:szCs w:val="24"/>
        </w:rPr>
        <w:t xml:space="preserve"> </w:t>
      </w:r>
      <w:r>
        <w:rPr>
          <w:rFonts w:ascii="宋体" w:hAnsi="宋体" w:eastAsia="宋体" w:cs="宋体"/>
          <w:spacing w:val="1"/>
          <w:sz w:val="24"/>
          <w:szCs w:val="24"/>
        </w:rPr>
        <w:t>更</w:t>
      </w:r>
      <w:r>
        <w:rPr>
          <w:rFonts w:ascii="宋体" w:hAnsi="宋体" w:eastAsia="宋体" w:cs="宋体"/>
          <w:spacing w:val="24"/>
          <w:sz w:val="24"/>
          <w:szCs w:val="24"/>
        </w:rPr>
        <w:t xml:space="preserve"> </w:t>
      </w:r>
      <w:r>
        <w:rPr>
          <w:rFonts w:ascii="宋体" w:hAnsi="宋体" w:eastAsia="宋体" w:cs="宋体"/>
          <w:spacing w:val="1"/>
          <w:sz w:val="24"/>
          <w:szCs w:val="24"/>
        </w:rPr>
        <w:t>调</w:t>
      </w:r>
      <w:r>
        <w:rPr>
          <w:rFonts w:ascii="宋体" w:hAnsi="宋体" w:eastAsia="宋体" w:cs="宋体"/>
          <w:spacing w:val="7"/>
          <w:sz w:val="24"/>
          <w:szCs w:val="24"/>
        </w:rPr>
        <w:t xml:space="preserve">            </w:t>
      </w:r>
      <w:r>
        <w:rPr>
          <w:rFonts w:ascii="宋体" w:hAnsi="宋体" w:eastAsia="宋体" w:cs="宋体"/>
          <w:spacing w:val="1"/>
          <w:sz w:val="24"/>
          <w:szCs w:val="24"/>
        </w:rPr>
        <w:t>此</w:t>
      </w:r>
      <w:r>
        <w:rPr>
          <w:rFonts w:ascii="宋体" w:hAnsi="宋体" w:eastAsia="宋体" w:cs="宋体"/>
          <w:spacing w:val="5"/>
          <w:sz w:val="24"/>
          <w:szCs w:val="24"/>
        </w:rPr>
        <w:t xml:space="preserve">                   </w:t>
      </w:r>
      <w:r>
        <w:rPr>
          <w:rFonts w:ascii="宋体" w:hAnsi="宋体" w:eastAsia="宋体" w:cs="宋体"/>
          <w:spacing w:val="1"/>
          <w:sz w:val="24"/>
          <w:szCs w:val="24"/>
        </w:rPr>
        <w:t>后</w:t>
      </w:r>
      <w:r>
        <w:rPr>
          <w:rFonts w:ascii="宋体" w:hAnsi="宋体" w:eastAsia="宋体" w:cs="宋体"/>
          <w:spacing w:val="25"/>
          <w:sz w:val="24"/>
          <w:szCs w:val="24"/>
        </w:rPr>
        <w:t xml:space="preserve"> </w:t>
      </w:r>
      <w:r>
        <w:rPr>
          <w:rFonts w:ascii="宋体" w:hAnsi="宋体" w:eastAsia="宋体" w:cs="宋体"/>
          <w:spacing w:val="1"/>
          <w:sz w:val="24"/>
          <w:szCs w:val="24"/>
        </w:rPr>
        <w:t>择</w:t>
      </w:r>
      <w:r>
        <w:rPr>
          <w:rFonts w:ascii="宋体" w:hAnsi="宋体" w:eastAsia="宋体" w:cs="宋体"/>
          <w:spacing w:val="24"/>
          <w:sz w:val="24"/>
          <w:szCs w:val="24"/>
        </w:rPr>
        <w:t xml:space="preserve"> </w:t>
      </w:r>
      <w:r>
        <w:rPr>
          <w:rFonts w:ascii="宋体" w:hAnsi="宋体" w:eastAsia="宋体" w:cs="宋体"/>
          <w:spacing w:val="1"/>
          <w:sz w:val="24"/>
          <w:szCs w:val="24"/>
        </w:rPr>
        <w:t>物       人 增</w:t>
      </w:r>
      <w:r>
        <w:rPr>
          <w:rFonts w:ascii="宋体" w:hAnsi="宋体" w:eastAsia="宋体" w:cs="宋体"/>
          <w:spacing w:val="7"/>
          <w:sz w:val="24"/>
          <w:szCs w:val="24"/>
        </w:rPr>
        <w:t xml:space="preserve">      </w:t>
      </w:r>
      <w:r>
        <w:rPr>
          <w:rFonts w:ascii="宋体" w:hAnsi="宋体" w:eastAsia="宋体" w:cs="宋体"/>
          <w:spacing w:val="1"/>
          <w:sz w:val="24"/>
          <w:szCs w:val="24"/>
        </w:rPr>
        <w:t>择</w:t>
      </w:r>
      <w:r>
        <w:rPr>
          <w:rFonts w:ascii="宋体" w:hAnsi="宋体" w:eastAsia="宋体" w:cs="宋体"/>
          <w:spacing w:val="29"/>
          <w:sz w:val="24"/>
          <w:szCs w:val="24"/>
        </w:rPr>
        <w:t xml:space="preserve"> </w:t>
      </w:r>
      <w:r>
        <w:rPr>
          <w:rFonts w:ascii="宋体" w:hAnsi="宋体" w:eastAsia="宋体" w:cs="宋体"/>
          <w:spacing w:val="1"/>
          <w:sz w:val="24"/>
          <w:szCs w:val="24"/>
        </w:rPr>
        <w:t>苦</w:t>
      </w:r>
      <w:r>
        <w:rPr>
          <w:rFonts w:ascii="宋体" w:hAnsi="宋体" w:eastAsia="宋体" w:cs="宋体"/>
          <w:spacing w:val="25"/>
          <w:sz w:val="24"/>
          <w:szCs w:val="24"/>
        </w:rPr>
        <w:t xml:space="preserve"> </w:t>
      </w:r>
      <w:r>
        <w:rPr>
          <w:rFonts w:ascii="宋体" w:hAnsi="宋体" w:eastAsia="宋体" w:cs="宋体"/>
          <w:spacing w:val="1"/>
          <w:sz w:val="24"/>
          <w:szCs w:val="24"/>
        </w:rPr>
        <w:t>义</w:t>
      </w:r>
      <w:r>
        <w:rPr>
          <w:rFonts w:ascii="宋体" w:hAnsi="宋体" w:eastAsia="宋体" w:cs="宋体"/>
          <w:spacing w:val="24"/>
          <w:sz w:val="24"/>
          <w:szCs w:val="24"/>
        </w:rPr>
        <w:t xml:space="preserve"> </w:t>
      </w:r>
      <w:r>
        <w:rPr>
          <w:rFonts w:ascii="宋体" w:hAnsi="宋体" w:eastAsia="宋体" w:cs="宋体"/>
          <w:spacing w:val="1"/>
          <w:sz w:val="24"/>
          <w:szCs w:val="24"/>
        </w:rPr>
        <w:t>不</w:t>
      </w:r>
    </w:p>
    <w:p w14:paraId="2785E47D">
      <w:pPr>
        <w:spacing w:line="209"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6B1F0F7D">
      <w:pPr>
        <w:pStyle w:val="2"/>
        <w:spacing w:line="251" w:lineRule="auto"/>
      </w:pPr>
    </w:p>
    <w:p w14:paraId="2C2835F6">
      <w:pPr>
        <w:pStyle w:val="2"/>
        <w:spacing w:line="252" w:lineRule="auto"/>
      </w:pPr>
    </w:p>
    <w:p w14:paraId="6A4608D6">
      <w:pPr>
        <w:pStyle w:val="2"/>
        <w:spacing w:line="252" w:lineRule="auto"/>
      </w:pPr>
    </w:p>
    <w:p w14:paraId="48EAF518">
      <w:pPr>
        <w:pStyle w:val="2"/>
        <w:spacing w:line="252" w:lineRule="auto"/>
      </w:pPr>
    </w:p>
    <w:p w14:paraId="5BA867DC">
      <w:pPr>
        <w:pStyle w:val="2"/>
        <w:spacing w:line="252" w:lineRule="auto"/>
      </w:pPr>
    </w:p>
    <w:p w14:paraId="18360622">
      <w:pPr>
        <w:pStyle w:val="2"/>
        <w:spacing w:line="252" w:lineRule="auto"/>
      </w:pPr>
    </w:p>
    <w:p w14:paraId="79E20336">
      <w:pPr>
        <w:pStyle w:val="2"/>
        <w:spacing w:line="252" w:lineRule="auto"/>
      </w:pPr>
    </w:p>
    <w:p w14:paraId="76F099E5">
      <w:pPr>
        <w:pStyle w:val="2"/>
        <w:spacing w:line="252" w:lineRule="auto"/>
      </w:pPr>
    </w:p>
    <w:p w14:paraId="1E8E016D">
      <w:pPr>
        <w:pStyle w:val="2"/>
        <w:spacing w:line="252" w:lineRule="auto"/>
      </w:pPr>
    </w:p>
    <w:p w14:paraId="7DD26C59">
      <w:pPr>
        <w:pStyle w:val="2"/>
        <w:spacing w:line="252" w:lineRule="auto"/>
      </w:pPr>
    </w:p>
    <w:p w14:paraId="07DD057D">
      <w:pPr>
        <w:pStyle w:val="2"/>
        <w:spacing w:line="252" w:lineRule="auto"/>
      </w:pPr>
    </w:p>
    <w:p w14:paraId="742ABEB1">
      <w:pPr>
        <w:pStyle w:val="2"/>
        <w:spacing w:line="252" w:lineRule="auto"/>
      </w:pPr>
    </w:p>
    <w:p w14:paraId="539F7A9B">
      <w:pPr>
        <w:pStyle w:val="2"/>
        <w:spacing w:line="252" w:lineRule="auto"/>
      </w:pPr>
    </w:p>
    <w:p w14:paraId="4F1D52E5">
      <w:pPr>
        <w:spacing w:before="107" w:line="223" w:lineRule="auto"/>
        <w:ind w:left="8"/>
        <w:rPr>
          <w:rFonts w:ascii="宋体" w:hAnsi="宋体" w:eastAsia="宋体" w:cs="宋体"/>
          <w:sz w:val="33"/>
          <w:szCs w:val="33"/>
        </w:rPr>
      </w:pPr>
      <w:r>
        <w:rPr>
          <w:rFonts w:ascii="宋体" w:hAnsi="宋体" w:eastAsia="宋体" w:cs="宋体"/>
          <w:color w:val="A37247"/>
          <w:spacing w:val="9"/>
          <w:sz w:val="33"/>
          <w:szCs w:val="33"/>
        </w:rPr>
        <w:t>我们应该怎么办</w:t>
      </w:r>
    </w:p>
    <w:p w14:paraId="08818796">
      <w:pPr>
        <w:pStyle w:val="2"/>
        <w:spacing w:line="296" w:lineRule="auto"/>
      </w:pPr>
    </w:p>
    <w:p w14:paraId="60E7600D">
      <w:pPr>
        <w:pStyle w:val="2"/>
        <w:spacing w:line="297" w:lineRule="auto"/>
      </w:pPr>
    </w:p>
    <w:p w14:paraId="6E33EAD8">
      <w:pPr>
        <w:spacing w:before="78" w:line="293" w:lineRule="auto"/>
        <w:ind w:left="1" w:right="120" w:firstLine="479"/>
        <w:rPr>
          <w:rFonts w:ascii="宋体" w:hAnsi="宋体" w:eastAsia="宋体" w:cs="宋体"/>
          <w:sz w:val="24"/>
          <w:szCs w:val="24"/>
        </w:rPr>
      </w:pPr>
      <w:r>
        <w:rPr>
          <w:rFonts w:ascii="宋体" w:hAnsi="宋体" w:eastAsia="宋体" w:cs="宋体"/>
          <w:sz w:val="24"/>
          <w:szCs w:val="24"/>
        </w:rPr>
        <w:t>在这本书中，我们看到了各种各样或好或坏的选择架构。接下</w:t>
      </w:r>
      <w:r>
        <w:rPr>
          <w:rFonts w:ascii="宋体" w:hAnsi="宋体" w:eastAsia="宋体" w:cs="宋体"/>
          <w:spacing w:val="-1"/>
          <w:sz w:val="24"/>
          <w:szCs w:val="24"/>
        </w:rPr>
        <w:t>来，让我们看看以下</w:t>
      </w:r>
      <w:r>
        <w:rPr>
          <w:rFonts w:ascii="Times New Roman" w:hAnsi="Times New Roman" w:eastAsia="Times New Roman" w:cs="Times New Roman"/>
          <w:spacing w:val="-1"/>
          <w:sz w:val="24"/>
          <w:szCs w:val="24"/>
        </w:rPr>
        <w:t>3</w:t>
      </w:r>
      <w:r>
        <w:rPr>
          <w:rFonts w:ascii="Times New Roman" w:hAnsi="Times New Roman" w:eastAsia="Times New Roman" w:cs="Times New Roman"/>
          <w:sz w:val="24"/>
          <w:szCs w:val="24"/>
        </w:rPr>
        <w:t xml:space="preserve"> </w:t>
      </w:r>
      <w:r>
        <w:rPr>
          <w:rFonts w:ascii="宋体" w:hAnsi="宋体" w:eastAsia="宋体" w:cs="宋体"/>
          <w:spacing w:val="-3"/>
          <w:sz w:val="24"/>
          <w:szCs w:val="24"/>
        </w:rPr>
        <w:t>种说法：</w:t>
      </w:r>
    </w:p>
    <w:p w14:paraId="48F51675">
      <w:pPr>
        <w:spacing w:before="246" w:line="352" w:lineRule="exact"/>
        <w:ind w:left="493"/>
        <w:rPr>
          <w:rFonts w:ascii="宋体" w:hAnsi="宋体" w:eastAsia="宋体" w:cs="宋体"/>
          <w:sz w:val="24"/>
          <w:szCs w:val="24"/>
        </w:rPr>
      </w:pP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．选择者不知道选择架构的影响，也不会在被提醒之后有什么反应。</w:t>
      </w:r>
    </w:p>
    <w:p w14:paraId="339640AC">
      <w:pPr>
        <w:spacing w:before="271" w:line="352" w:lineRule="exact"/>
        <w:ind w:left="483"/>
        <w:rPr>
          <w:rFonts w:ascii="宋体" w:hAnsi="宋体" w:eastAsia="宋体" w:cs="宋体"/>
          <w:sz w:val="24"/>
          <w:szCs w:val="24"/>
        </w:rPr>
      </w:pP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．设计者可能会低估选择架构的影响。</w:t>
      </w:r>
    </w:p>
    <w:p w14:paraId="1F659AB8">
      <w:pPr>
        <w:spacing w:before="272" w:line="353" w:lineRule="exact"/>
        <w:ind w:left="484"/>
        <w:rPr>
          <w:rFonts w:ascii="宋体" w:hAnsi="宋体" w:eastAsia="宋体" w:cs="宋体"/>
          <w:sz w:val="24"/>
          <w:szCs w:val="24"/>
        </w:rPr>
      </w:pP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．选择架构对最弱势的群体影响更大。</w:t>
      </w:r>
    </w:p>
    <w:p w14:paraId="628C95DF">
      <w:pPr>
        <w:spacing w:before="272" w:line="300" w:lineRule="auto"/>
        <w:ind w:left="3" w:firstLine="481"/>
        <w:jc w:val="both"/>
        <w:rPr>
          <w:rFonts w:ascii="宋体" w:hAnsi="宋体" w:eastAsia="宋体" w:cs="宋体"/>
          <w:sz w:val="24"/>
          <w:szCs w:val="24"/>
        </w:rPr>
      </w:pPr>
      <w:r>
        <w:rPr>
          <w:rFonts w:ascii="宋体" w:hAnsi="宋体" w:eastAsia="宋体" w:cs="宋体"/>
          <w:sz w:val="24"/>
          <w:szCs w:val="24"/>
        </w:rPr>
        <w:t>如果这</w:t>
      </w:r>
      <w:r>
        <w:rPr>
          <w:rFonts w:ascii="Times New Roman" w:hAnsi="Times New Roman" w:eastAsia="Times New Roman" w:cs="Times New Roman"/>
          <w:sz w:val="24"/>
          <w:szCs w:val="24"/>
        </w:rPr>
        <w:t>3</w:t>
      </w:r>
      <w:r>
        <w:rPr>
          <w:rFonts w:ascii="宋体" w:hAnsi="宋体" w:eastAsia="宋体" w:cs="宋体"/>
          <w:sz w:val="24"/>
          <w:szCs w:val="24"/>
        </w:rPr>
        <w:t>种说法属实，那我们应该怎么办呢？我们</w:t>
      </w:r>
      <w:r>
        <w:rPr>
          <w:rFonts w:ascii="宋体" w:hAnsi="宋体" w:eastAsia="宋体" w:cs="宋体"/>
          <w:spacing w:val="-1"/>
          <w:sz w:val="24"/>
          <w:szCs w:val="24"/>
        </w:rPr>
        <w:t>可以从为设计者和选择者普及相关</w:t>
      </w:r>
      <w:r>
        <w:rPr>
          <w:rFonts w:ascii="宋体" w:hAnsi="宋体" w:eastAsia="宋体" w:cs="宋体"/>
          <w:sz w:val="24"/>
          <w:szCs w:val="24"/>
        </w:rPr>
        <w:t xml:space="preserve">  知识开始。我所说的知识普及并不仅仅是指出选择架构的存</w:t>
      </w:r>
      <w:r>
        <w:rPr>
          <w:rFonts w:ascii="宋体" w:hAnsi="宋体" w:eastAsia="宋体" w:cs="宋体"/>
          <w:spacing w:val="-1"/>
          <w:sz w:val="24"/>
          <w:szCs w:val="24"/>
        </w:rPr>
        <w:t>在和它的影响，还包括让设计</w:t>
      </w:r>
      <w:r>
        <w:rPr>
          <w:rFonts w:ascii="宋体" w:hAnsi="宋体" w:eastAsia="宋体" w:cs="宋体"/>
          <w:sz w:val="24"/>
          <w:szCs w:val="24"/>
        </w:rPr>
        <w:t xml:space="preserve"> </w:t>
      </w:r>
      <w:r>
        <w:rPr>
          <w:rFonts w:ascii="宋体" w:hAnsi="宋体" w:eastAsia="宋体" w:cs="宋体"/>
          <w:spacing w:val="-1"/>
          <w:sz w:val="24"/>
          <w:szCs w:val="24"/>
        </w:rPr>
        <w:t>者和选择者了解选择架构的影响是如何产生的。</w:t>
      </w:r>
    </w:p>
    <w:p w14:paraId="528F50B8">
      <w:pPr>
        <w:spacing w:before="247" w:line="295" w:lineRule="auto"/>
        <w:ind w:left="1" w:firstLine="481"/>
        <w:rPr>
          <w:rFonts w:ascii="宋体" w:hAnsi="宋体" w:eastAsia="宋体" w:cs="宋体"/>
          <w:sz w:val="24"/>
          <w:szCs w:val="24"/>
        </w:rPr>
      </w:pPr>
      <w:r>
        <w:rPr>
          <w:rFonts w:ascii="宋体" w:hAnsi="宋体" w:eastAsia="宋体" w:cs="宋体"/>
          <w:sz w:val="24"/>
          <w:szCs w:val="24"/>
        </w:rPr>
        <w:t>我曾经说过，选择架构发挥作用的方式主要有两种，一</w:t>
      </w:r>
      <w:r>
        <w:rPr>
          <w:rFonts w:ascii="宋体" w:hAnsi="宋体" w:eastAsia="宋体" w:cs="宋体"/>
          <w:spacing w:val="-1"/>
          <w:sz w:val="24"/>
          <w:szCs w:val="24"/>
        </w:rPr>
        <w:t>是改变合理路径，二是改变偏</w:t>
      </w:r>
      <w:r>
        <w:rPr>
          <w:rFonts w:ascii="宋体" w:hAnsi="宋体" w:eastAsia="宋体" w:cs="宋体"/>
          <w:sz w:val="24"/>
          <w:szCs w:val="24"/>
        </w:rPr>
        <w:t xml:space="preserve"> </w:t>
      </w:r>
      <w:r>
        <w:rPr>
          <w:rFonts w:ascii="宋体" w:hAnsi="宋体" w:eastAsia="宋体" w:cs="宋体"/>
          <w:spacing w:val="-1"/>
          <w:sz w:val="24"/>
          <w:szCs w:val="24"/>
        </w:rPr>
        <w:t>好的组合方式。这两个过程几乎都是自动发生的。心理学家将它们称为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系统</w:t>
      </w:r>
      <w:r>
        <w:rPr>
          <w:rFonts w:ascii="Times New Roman" w:hAnsi="Times New Roman" w:eastAsia="Times New Roman" w:cs="Times New Roman"/>
          <w:spacing w:val="-1"/>
          <w:sz w:val="24"/>
          <w:szCs w:val="24"/>
        </w:rPr>
        <w:t>1</w:t>
      </w:r>
      <w:r>
        <w:rPr>
          <w:rFonts w:ascii="宋体" w:hAnsi="宋体" w:eastAsia="宋体" w:cs="宋体"/>
          <w:spacing w:val="-1"/>
          <w:sz w:val="24"/>
          <w:szCs w:val="24"/>
        </w:rPr>
        <w:t>过程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，并</w:t>
      </w:r>
      <w:r>
        <w:rPr>
          <w:rFonts w:ascii="宋体" w:hAnsi="宋体" w:eastAsia="宋体" w:cs="宋体"/>
          <w:sz w:val="24"/>
          <w:szCs w:val="24"/>
        </w:rPr>
        <w:t xml:space="preserve">  认为它们主要是在我们无意识的情况下进行的。你无法解释自己</w:t>
      </w:r>
      <w:r>
        <w:rPr>
          <w:rFonts w:ascii="宋体" w:hAnsi="宋体" w:eastAsia="宋体" w:cs="宋体"/>
          <w:spacing w:val="-1"/>
          <w:sz w:val="24"/>
          <w:szCs w:val="24"/>
        </w:rPr>
        <w:t>是如何阅读文本的，也说</w:t>
      </w:r>
      <w:r>
        <w:rPr>
          <w:rFonts w:ascii="宋体" w:hAnsi="宋体" w:eastAsia="宋体" w:cs="宋体"/>
          <w:sz w:val="24"/>
          <w:szCs w:val="24"/>
        </w:rPr>
        <w:t xml:space="preserve"> 不清楚自己在刷牙时是如何决定牙刷的移动方向的，同样，你也</w:t>
      </w:r>
      <w:r>
        <w:rPr>
          <w:rFonts w:ascii="宋体" w:hAnsi="宋体" w:eastAsia="宋体" w:cs="宋体"/>
          <w:spacing w:val="-1"/>
          <w:sz w:val="24"/>
          <w:szCs w:val="24"/>
        </w:rPr>
        <w:t>不知道自己是如何选择合</w:t>
      </w:r>
      <w:r>
        <w:rPr>
          <w:rFonts w:ascii="宋体" w:hAnsi="宋体" w:eastAsia="宋体" w:cs="宋体"/>
          <w:sz w:val="24"/>
          <w:szCs w:val="24"/>
        </w:rPr>
        <w:t xml:space="preserve"> 理路径或组合偏好的。因此，即使被告知选择架构可能造成的影</w:t>
      </w:r>
      <w:r>
        <w:rPr>
          <w:rFonts w:ascii="宋体" w:hAnsi="宋体" w:eastAsia="宋体" w:cs="宋体"/>
          <w:spacing w:val="-1"/>
          <w:sz w:val="24"/>
          <w:szCs w:val="24"/>
        </w:rPr>
        <w:t>响，人们还是无法避免受</w:t>
      </w:r>
      <w:r>
        <w:rPr>
          <w:rFonts w:ascii="宋体" w:hAnsi="宋体" w:eastAsia="宋体" w:cs="宋体"/>
          <w:sz w:val="24"/>
          <w:szCs w:val="24"/>
        </w:rPr>
        <w:t xml:space="preserve"> 到影响，这并不让人意外。即使向人们揭示选择架构师的意图也</w:t>
      </w:r>
      <w:r>
        <w:rPr>
          <w:rFonts w:ascii="宋体" w:hAnsi="宋体" w:eastAsia="宋体" w:cs="宋体"/>
          <w:spacing w:val="-1"/>
          <w:sz w:val="24"/>
          <w:szCs w:val="24"/>
        </w:rPr>
        <w:t>不会带来多大的帮助，因</w:t>
      </w:r>
      <w:r>
        <w:rPr>
          <w:rFonts w:ascii="宋体" w:hAnsi="宋体" w:eastAsia="宋体" w:cs="宋体"/>
          <w:sz w:val="24"/>
          <w:szCs w:val="24"/>
        </w:rPr>
        <w:t xml:space="preserve"> 为人们对选择架构作用原理的认识充其量是一知半解。我们可能</w:t>
      </w:r>
      <w:r>
        <w:rPr>
          <w:rFonts w:ascii="宋体" w:hAnsi="宋体" w:eastAsia="宋体" w:cs="宋体"/>
          <w:spacing w:val="-1"/>
          <w:sz w:val="24"/>
          <w:szCs w:val="24"/>
        </w:rPr>
        <w:t>知道设计者正在试图改变</w:t>
      </w:r>
      <w:r>
        <w:rPr>
          <w:rFonts w:ascii="宋体" w:hAnsi="宋体" w:eastAsia="宋体" w:cs="宋体"/>
          <w:sz w:val="24"/>
          <w:szCs w:val="24"/>
        </w:rPr>
        <w:t xml:space="preserve"> </w:t>
      </w:r>
      <w:r>
        <w:rPr>
          <w:rFonts w:ascii="宋体" w:hAnsi="宋体" w:eastAsia="宋体" w:cs="宋体"/>
          <w:spacing w:val="-1"/>
          <w:sz w:val="24"/>
          <w:szCs w:val="24"/>
        </w:rPr>
        <w:t>我们的选择，但不知道应该如何避免受到影响。</w:t>
      </w:r>
    </w:p>
    <w:p w14:paraId="01C65457">
      <w:pPr>
        <w:spacing w:before="249" w:line="295" w:lineRule="auto"/>
        <w:ind w:firstLine="485"/>
        <w:rPr>
          <w:rFonts w:ascii="宋体" w:hAnsi="宋体" w:eastAsia="宋体" w:cs="宋体"/>
          <w:sz w:val="24"/>
          <w:szCs w:val="24"/>
        </w:rPr>
      </w:pPr>
      <w:r>
        <w:rPr>
          <w:rFonts w:ascii="宋体" w:hAnsi="宋体" w:eastAsia="宋体" w:cs="宋体"/>
          <w:sz w:val="24"/>
          <w:szCs w:val="24"/>
        </w:rPr>
        <w:t>如果我们知道影响是如何产生的，情况就可能会发</w:t>
      </w:r>
      <w:r>
        <w:rPr>
          <w:rFonts w:ascii="宋体" w:hAnsi="宋体" w:eastAsia="宋体" w:cs="宋体"/>
          <w:spacing w:val="-1"/>
          <w:sz w:val="24"/>
          <w:szCs w:val="24"/>
        </w:rPr>
        <w:t>生变化。虽然这方面的研究很少，</w:t>
      </w:r>
      <w:r>
        <w:rPr>
          <w:rFonts w:ascii="宋体" w:hAnsi="宋体" w:eastAsia="宋体" w:cs="宋体"/>
          <w:sz w:val="24"/>
          <w:szCs w:val="24"/>
        </w:rPr>
        <w:t xml:space="preserve"> 但我们可以依靠一种直觉性的认识。我已经告诉过你们心理启动力是</w:t>
      </w:r>
      <w:r>
        <w:rPr>
          <w:rFonts w:ascii="宋体" w:hAnsi="宋体" w:eastAsia="宋体" w:cs="宋体"/>
          <w:spacing w:val="-1"/>
          <w:sz w:val="24"/>
          <w:szCs w:val="24"/>
        </w:rPr>
        <w:t>如何发挥作用的。在</w:t>
      </w:r>
      <w:r>
        <w:rPr>
          <w:rFonts w:ascii="宋体" w:hAnsi="宋体" w:eastAsia="宋体" w:cs="宋体"/>
          <w:sz w:val="24"/>
          <w:szCs w:val="24"/>
        </w:rPr>
        <w:t xml:space="preserve"> 前面提到的那个实验中，表演者用手指在空中勾画的曲线和说出的</w:t>
      </w:r>
      <w:r>
        <w:rPr>
          <w:rFonts w:ascii="Times New Roman" w:hAnsi="Times New Roman" w:eastAsia="Times New Roman" w:cs="Times New Roman"/>
          <w:sz w:val="24"/>
          <w:szCs w:val="24"/>
        </w:rPr>
        <w:t>3</w:t>
      </w:r>
      <w:r>
        <w:rPr>
          <w:rFonts w:ascii="宋体" w:hAnsi="宋体" w:eastAsia="宋体" w:cs="宋体"/>
          <w:sz w:val="24"/>
          <w:szCs w:val="24"/>
        </w:rPr>
        <w:t>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嘣</w:t>
      </w:r>
      <w:r>
        <w:rPr>
          <w:rFonts w:ascii="Times New Roman" w:hAnsi="Times New Roman" w:eastAsia="Times New Roman" w:cs="Times New Roman"/>
          <w:spacing w:val="-1"/>
          <w:sz w:val="24"/>
          <w:szCs w:val="24"/>
        </w:rPr>
        <w:t>”</w:t>
      </w:r>
      <w:r>
        <w:rPr>
          <w:rFonts w:ascii="宋体" w:hAnsi="宋体" w:eastAsia="宋体" w:cs="宋体"/>
          <w:spacing w:val="-1"/>
          <w:sz w:val="24"/>
          <w:szCs w:val="24"/>
        </w:rPr>
        <w:t>都在引导参与</w:t>
      </w:r>
      <w:r>
        <w:rPr>
          <w:rFonts w:ascii="宋体" w:hAnsi="宋体" w:eastAsia="宋体" w:cs="宋体"/>
          <w:sz w:val="24"/>
          <w:szCs w:val="24"/>
        </w:rPr>
        <w:t xml:space="preserve">  者想到数字</w:t>
      </w:r>
      <w:r>
        <w:rPr>
          <w:rFonts w:ascii="Times New Roman" w:hAnsi="Times New Roman" w:eastAsia="Times New Roman" w:cs="Times New Roman"/>
          <w:sz w:val="24"/>
          <w:szCs w:val="24"/>
        </w:rPr>
        <w:t>3</w:t>
      </w:r>
      <w:r>
        <w:rPr>
          <w:rFonts w:ascii="宋体" w:hAnsi="宋体" w:eastAsia="宋体" w:cs="宋体"/>
          <w:sz w:val="24"/>
          <w:szCs w:val="24"/>
        </w:rPr>
        <w:t>；她还通过要求参与者联想鲜艳的颜色而让红色变得更</w:t>
      </w:r>
      <w:r>
        <w:rPr>
          <w:rFonts w:ascii="宋体" w:hAnsi="宋体" w:eastAsia="宋体" w:cs="宋体"/>
          <w:spacing w:val="-1"/>
          <w:sz w:val="24"/>
          <w:szCs w:val="24"/>
        </w:rPr>
        <w:t>容易被想起；另外，</w:t>
      </w:r>
    </w:p>
    <w:p w14:paraId="37E28C43">
      <w:pPr>
        <w:spacing w:line="220" w:lineRule="auto"/>
        <w:jc w:val="right"/>
        <w:rPr>
          <w:rFonts w:ascii="宋体" w:hAnsi="宋体" w:eastAsia="宋体" w:cs="宋体"/>
          <w:sz w:val="24"/>
          <w:szCs w:val="24"/>
        </w:rPr>
      </w:pPr>
      <w:r>
        <w:rPr>
          <w:rFonts w:ascii="宋体" w:hAnsi="宋体" w:eastAsia="宋体" w:cs="宋体"/>
          <w:sz w:val="24"/>
          <w:szCs w:val="24"/>
        </w:rPr>
        <w:t>她用手指围成的长方形也让参与者更容易想到方块。你现在已经</w:t>
      </w:r>
      <w:r>
        <w:rPr>
          <w:rFonts w:ascii="宋体" w:hAnsi="宋体" w:eastAsia="宋体" w:cs="宋体"/>
          <w:spacing w:val="-1"/>
          <w:sz w:val="24"/>
          <w:szCs w:val="24"/>
        </w:rPr>
        <w:t>知道，她是在利用这些细</w:t>
      </w:r>
    </w:p>
    <w:p w14:paraId="509EBD50">
      <w:pPr>
        <w:spacing w:line="220" w:lineRule="auto"/>
        <w:rPr>
          <w:rFonts w:ascii="宋体" w:hAnsi="宋体" w:eastAsia="宋体" w:cs="宋体"/>
          <w:sz w:val="24"/>
          <w:szCs w:val="24"/>
        </w:rPr>
        <w:sectPr>
          <w:pgSz w:w="12240" w:h="15840"/>
          <w:pgMar w:top="400" w:right="1355" w:bottom="400" w:left="1531" w:header="0" w:footer="0" w:gutter="0"/>
          <w:cols w:space="720" w:num="1"/>
        </w:sectPr>
      </w:pPr>
    </w:p>
    <w:p w14:paraId="2D8BA56C">
      <w:pPr>
        <w:pStyle w:val="2"/>
        <w:spacing w:line="249" w:lineRule="auto"/>
      </w:pPr>
    </w:p>
    <w:p w14:paraId="256E659E">
      <w:pPr>
        <w:pStyle w:val="2"/>
        <w:spacing w:line="249" w:lineRule="auto"/>
      </w:pPr>
    </w:p>
    <w:p w14:paraId="780B0C88">
      <w:pPr>
        <w:pStyle w:val="2"/>
        <w:spacing w:line="249" w:lineRule="auto"/>
      </w:pPr>
    </w:p>
    <w:p w14:paraId="5D2EBD1C">
      <w:pPr>
        <w:pStyle w:val="2"/>
        <w:spacing w:line="249" w:lineRule="auto"/>
      </w:pPr>
    </w:p>
    <w:p w14:paraId="77CF6DD1">
      <w:pPr>
        <w:spacing w:before="78" w:line="300" w:lineRule="auto"/>
        <w:ind w:left="240"/>
        <w:jc w:val="both"/>
        <w:rPr>
          <w:rFonts w:ascii="宋体" w:hAnsi="宋体" w:eastAsia="宋体" w:cs="宋体"/>
          <w:sz w:val="24"/>
          <w:szCs w:val="24"/>
        </w:rPr>
      </w:pPr>
      <w:r>
        <w:rPr>
          <w:rFonts w:ascii="宋体" w:hAnsi="宋体" w:eastAsia="宋体" w:cs="宋体"/>
          <w:sz w:val="24"/>
          <w:szCs w:val="24"/>
        </w:rPr>
        <w:t>节增强数字</w:t>
      </w:r>
      <w:r>
        <w:rPr>
          <w:rFonts w:ascii="Times New Roman" w:hAnsi="Times New Roman" w:eastAsia="Times New Roman" w:cs="Times New Roman"/>
          <w:sz w:val="24"/>
          <w:szCs w:val="24"/>
        </w:rPr>
        <w:t>3</w:t>
      </w:r>
      <w:r>
        <w:rPr>
          <w:rFonts w:ascii="宋体" w:hAnsi="宋体" w:eastAsia="宋体" w:cs="宋体"/>
          <w:sz w:val="24"/>
          <w:szCs w:val="24"/>
        </w:rPr>
        <w:t>和方块在参与者记忆中的可达性。你不仅知道她的</w:t>
      </w:r>
      <w:r>
        <w:rPr>
          <w:rFonts w:ascii="宋体" w:hAnsi="宋体" w:eastAsia="宋体" w:cs="宋体"/>
          <w:spacing w:val="-1"/>
          <w:sz w:val="24"/>
          <w:szCs w:val="24"/>
        </w:rPr>
        <w:t>意图，还知道意图的实现</w:t>
      </w:r>
      <w:r>
        <w:rPr>
          <w:rFonts w:ascii="宋体" w:hAnsi="宋体" w:eastAsia="宋体" w:cs="宋体"/>
          <w:sz w:val="24"/>
          <w:szCs w:val="24"/>
        </w:rPr>
        <w:t xml:space="preserve">  过程。未来，你就能看穿类似技巧的使用，注意到表演者用手</w:t>
      </w:r>
      <w:r>
        <w:rPr>
          <w:rFonts w:ascii="宋体" w:hAnsi="宋体" w:eastAsia="宋体" w:cs="宋体"/>
          <w:spacing w:val="-1"/>
          <w:sz w:val="24"/>
          <w:szCs w:val="24"/>
        </w:rPr>
        <w:t>指围成的长方形，看到表演</w:t>
      </w:r>
      <w:r>
        <w:rPr>
          <w:rFonts w:ascii="宋体" w:hAnsi="宋体" w:eastAsia="宋体" w:cs="宋体"/>
          <w:sz w:val="24"/>
          <w:szCs w:val="24"/>
        </w:rPr>
        <w:t xml:space="preserve"> </w:t>
      </w:r>
      <w:r>
        <w:rPr>
          <w:rFonts w:ascii="宋体" w:hAnsi="宋体" w:eastAsia="宋体" w:cs="宋体"/>
          <w:spacing w:val="-1"/>
          <w:sz w:val="24"/>
          <w:szCs w:val="24"/>
        </w:rPr>
        <w:t>者在空中勾画的数字</w:t>
      </w:r>
      <w:r>
        <w:rPr>
          <w:rFonts w:ascii="Times New Roman" w:hAnsi="Times New Roman" w:eastAsia="Times New Roman" w:cs="Times New Roman"/>
          <w:spacing w:val="-1"/>
          <w:sz w:val="24"/>
          <w:szCs w:val="24"/>
        </w:rPr>
        <w:t>3</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，意识到提及生动的颜色会让你联想到红色而不是黑色。如果</w:t>
      </w:r>
      <w:r>
        <w:rPr>
          <w:rFonts w:ascii="宋体" w:hAnsi="宋体" w:eastAsia="宋体" w:cs="宋体"/>
          <w:spacing w:val="-2"/>
          <w:sz w:val="24"/>
          <w:szCs w:val="24"/>
        </w:rPr>
        <w:t>你意</w:t>
      </w:r>
      <w:r>
        <w:rPr>
          <w:rFonts w:ascii="宋体" w:hAnsi="宋体" w:eastAsia="宋体" w:cs="宋体"/>
          <w:sz w:val="24"/>
          <w:szCs w:val="24"/>
        </w:rPr>
        <w:t xml:space="preserve">  识到自己正在被操纵，并且想要避免受到这些技巧的影响，就</w:t>
      </w:r>
      <w:r>
        <w:rPr>
          <w:rFonts w:ascii="宋体" w:hAnsi="宋体" w:eastAsia="宋体" w:cs="宋体"/>
          <w:spacing w:val="-1"/>
          <w:sz w:val="24"/>
          <w:szCs w:val="24"/>
        </w:rPr>
        <w:t>可以联想其他数字，闭上眼</w:t>
      </w:r>
      <w:r>
        <w:rPr>
          <w:rFonts w:ascii="宋体" w:hAnsi="宋体" w:eastAsia="宋体" w:cs="宋体"/>
          <w:sz w:val="24"/>
          <w:szCs w:val="24"/>
        </w:rPr>
        <w:t xml:space="preserve"> 睛，随机选择除了方块</w:t>
      </w:r>
      <w:r>
        <w:rPr>
          <w:rFonts w:ascii="Times New Roman" w:hAnsi="Times New Roman" w:eastAsia="Times New Roman" w:cs="Times New Roman"/>
          <w:sz w:val="24"/>
          <w:szCs w:val="24"/>
        </w:rPr>
        <w:t>3</w:t>
      </w:r>
      <w:r>
        <w:rPr>
          <w:rFonts w:ascii="宋体" w:hAnsi="宋体" w:eastAsia="宋体" w:cs="宋体"/>
          <w:sz w:val="24"/>
          <w:szCs w:val="24"/>
        </w:rPr>
        <w:t>以外的任何一张牌。知道了背后的原</w:t>
      </w:r>
      <w:r>
        <w:rPr>
          <w:rFonts w:ascii="宋体" w:hAnsi="宋体" w:eastAsia="宋体" w:cs="宋体"/>
          <w:spacing w:val="-1"/>
          <w:sz w:val="24"/>
          <w:szCs w:val="24"/>
        </w:rPr>
        <w:t>理，你就更有可能理解这些</w:t>
      </w:r>
      <w:r>
        <w:rPr>
          <w:rFonts w:ascii="宋体" w:hAnsi="宋体" w:eastAsia="宋体" w:cs="宋体"/>
          <w:sz w:val="24"/>
          <w:szCs w:val="24"/>
        </w:rPr>
        <w:t xml:space="preserve">  技巧的影响。</w:t>
      </w:r>
      <w:r>
        <w:rPr>
          <w:rFonts w:ascii="Times New Roman" w:hAnsi="Times New Roman" w:eastAsia="Times New Roman" w:cs="Times New Roman"/>
          <w:position w:val="2"/>
          <w:sz w:val="18"/>
          <w:szCs w:val="18"/>
        </w:rPr>
        <w:t>19</w:t>
      </w:r>
      <w:r>
        <w:rPr>
          <w:rFonts w:ascii="宋体" w:hAnsi="宋体" w:eastAsia="宋体" w:cs="宋体"/>
          <w:position w:val="2"/>
          <w:sz w:val="24"/>
          <w:szCs w:val="24"/>
        </w:rPr>
        <w:t>事实上</w:t>
      </w:r>
      <w:r>
        <w:rPr>
          <w:rFonts w:ascii="宋体" w:hAnsi="宋体" w:eastAsia="宋体" w:cs="宋体"/>
          <w:sz w:val="24"/>
          <w:szCs w:val="24"/>
        </w:rPr>
        <w:t>，如果你知道了所有的奥秘，并且观看</w:t>
      </w:r>
      <w:r>
        <w:rPr>
          <w:rFonts w:ascii="宋体" w:hAnsi="宋体" w:eastAsia="宋体" w:cs="宋体"/>
          <w:spacing w:val="-1"/>
          <w:sz w:val="24"/>
          <w:szCs w:val="24"/>
        </w:rPr>
        <w:t>了魔术视频，可能也会试着</w:t>
      </w:r>
      <w:r>
        <w:rPr>
          <w:rFonts w:ascii="宋体" w:hAnsi="宋体" w:eastAsia="宋体" w:cs="宋体"/>
          <w:sz w:val="24"/>
          <w:szCs w:val="24"/>
        </w:rPr>
        <w:t xml:space="preserve"> </w:t>
      </w:r>
      <w:r>
        <w:rPr>
          <w:rFonts w:ascii="宋体" w:hAnsi="宋体" w:eastAsia="宋体" w:cs="宋体"/>
          <w:spacing w:val="-2"/>
          <w:sz w:val="24"/>
          <w:szCs w:val="24"/>
        </w:rPr>
        <w:t>去表演这个魔术。</w:t>
      </w:r>
    </w:p>
    <w:p w14:paraId="6B488D06">
      <w:pPr>
        <w:spacing w:before="268" w:line="296" w:lineRule="auto"/>
        <w:ind w:left="241" w:firstLine="483"/>
        <w:rPr>
          <w:rFonts w:ascii="宋体" w:hAnsi="宋体" w:eastAsia="宋体" w:cs="宋体"/>
          <w:sz w:val="24"/>
          <w:szCs w:val="24"/>
        </w:rPr>
      </w:pPr>
      <w:r>
        <w:rPr>
          <w:rFonts w:ascii="宋体" w:hAnsi="宋体" w:eastAsia="宋体" w:cs="宋体"/>
          <w:sz w:val="24"/>
          <w:szCs w:val="24"/>
        </w:rPr>
        <w:t>正如了解魔术的原理会影响魔术的效果一样，深</w:t>
      </w:r>
      <w:r>
        <w:rPr>
          <w:rFonts w:ascii="宋体" w:hAnsi="宋体" w:eastAsia="宋体" w:cs="宋体"/>
          <w:spacing w:val="-1"/>
          <w:sz w:val="24"/>
          <w:szCs w:val="24"/>
        </w:rPr>
        <w:t>入了解选择架构工具的作用原理也会</w:t>
      </w:r>
      <w:r>
        <w:rPr>
          <w:rFonts w:ascii="宋体" w:hAnsi="宋体" w:eastAsia="宋体" w:cs="宋体"/>
          <w:sz w:val="24"/>
          <w:szCs w:val="24"/>
        </w:rPr>
        <w:t xml:space="preserve"> 削弱这些工具的影响。例如，我们知道，默认选项之所以会发</w:t>
      </w:r>
      <w:r>
        <w:rPr>
          <w:rFonts w:ascii="宋体" w:hAnsi="宋体" w:eastAsia="宋体" w:cs="宋体"/>
          <w:spacing w:val="-1"/>
          <w:sz w:val="24"/>
          <w:szCs w:val="24"/>
        </w:rPr>
        <w:t>挥作用，部分原因在于它会</w:t>
      </w:r>
      <w:r>
        <w:rPr>
          <w:rFonts w:ascii="宋体" w:hAnsi="宋体" w:eastAsia="宋体" w:cs="宋体"/>
          <w:sz w:val="24"/>
          <w:szCs w:val="24"/>
        </w:rPr>
        <w:t xml:space="preserve"> 让我们把最初的注意力放到默认选项上。知道了这一点，我们</w:t>
      </w:r>
      <w:r>
        <w:rPr>
          <w:rFonts w:ascii="宋体" w:hAnsi="宋体" w:eastAsia="宋体" w:cs="宋体"/>
          <w:spacing w:val="-1"/>
          <w:sz w:val="24"/>
          <w:szCs w:val="24"/>
        </w:rPr>
        <w:t>就可以先看其他选项。这或</w:t>
      </w:r>
      <w:r>
        <w:rPr>
          <w:rFonts w:ascii="宋体" w:hAnsi="宋体" w:eastAsia="宋体" w:cs="宋体"/>
          <w:sz w:val="24"/>
          <w:szCs w:val="24"/>
        </w:rPr>
        <w:t xml:space="preserve"> 许足以克服默认选项的影响。在实验中，我还利用这种方法克</w:t>
      </w:r>
      <w:r>
        <w:rPr>
          <w:rFonts w:ascii="宋体" w:hAnsi="宋体" w:eastAsia="宋体" w:cs="宋体"/>
          <w:spacing w:val="-1"/>
          <w:sz w:val="24"/>
          <w:szCs w:val="24"/>
        </w:rPr>
        <w:t>服过其他选择架构工具的影</w:t>
      </w:r>
      <w:r>
        <w:rPr>
          <w:rFonts w:ascii="宋体" w:hAnsi="宋体" w:eastAsia="宋体" w:cs="宋体"/>
          <w:sz w:val="24"/>
          <w:szCs w:val="24"/>
        </w:rPr>
        <w:t xml:space="preserve"> 响。通过改变参与者的关注点，我们能够让他们变得更有耐</w:t>
      </w:r>
      <w:r>
        <w:rPr>
          <w:rFonts w:ascii="宋体" w:hAnsi="宋体" w:eastAsia="宋体" w:cs="宋体"/>
          <w:spacing w:val="-1"/>
          <w:sz w:val="24"/>
          <w:szCs w:val="24"/>
        </w:rPr>
        <w:t>心，不再受到禀赋效应的影</w:t>
      </w:r>
    </w:p>
    <w:p w14:paraId="79D4EAAD">
      <w:pPr>
        <w:spacing w:before="3" w:line="307" w:lineRule="auto"/>
        <w:ind w:left="241" w:firstLine="11"/>
        <w:rPr>
          <w:rFonts w:ascii="宋体" w:hAnsi="宋体" w:eastAsia="宋体" w:cs="宋体"/>
          <w:sz w:val="24"/>
          <w:szCs w:val="24"/>
        </w:rPr>
      </w:pPr>
      <w:r>
        <w:rPr>
          <w:rFonts w:ascii="宋体" w:hAnsi="宋体" w:eastAsia="宋体" w:cs="宋体"/>
          <w:spacing w:val="-1"/>
          <w:sz w:val="24"/>
          <w:szCs w:val="24"/>
        </w:rPr>
        <w:t>响。</w:t>
      </w:r>
      <w:r>
        <w:rPr>
          <w:rFonts w:ascii="Times New Roman" w:hAnsi="Times New Roman" w:eastAsia="Times New Roman" w:cs="Times New Roman"/>
          <w:spacing w:val="-1"/>
          <w:sz w:val="18"/>
          <w:szCs w:val="18"/>
        </w:rPr>
        <w:t>20</w:t>
      </w:r>
      <w:r>
        <w:rPr>
          <w:rFonts w:ascii="宋体" w:hAnsi="宋体" w:eastAsia="宋体" w:cs="宋体"/>
          <w:spacing w:val="-1"/>
          <w:sz w:val="24"/>
          <w:szCs w:val="24"/>
        </w:rPr>
        <w:t>提醒人们他们即将接触到选择架构或许还不够，但让他们了解选择架构工具的作用</w:t>
      </w:r>
      <w:r>
        <w:rPr>
          <w:rFonts w:ascii="宋体" w:hAnsi="宋体" w:eastAsia="宋体" w:cs="宋体"/>
          <w:spacing w:val="17"/>
          <w:sz w:val="24"/>
          <w:szCs w:val="24"/>
        </w:rPr>
        <w:t xml:space="preserve"> </w:t>
      </w:r>
      <w:r>
        <w:rPr>
          <w:rFonts w:ascii="宋体" w:hAnsi="宋体" w:eastAsia="宋体" w:cs="宋体"/>
          <w:sz w:val="24"/>
          <w:szCs w:val="24"/>
        </w:rPr>
        <w:t>原理以及应该如何避免受到影响，或许能够帮助他们摆脱设计</w:t>
      </w:r>
      <w:r>
        <w:rPr>
          <w:rFonts w:ascii="宋体" w:hAnsi="宋体" w:eastAsia="宋体" w:cs="宋体"/>
          <w:spacing w:val="-1"/>
          <w:sz w:val="24"/>
          <w:szCs w:val="24"/>
        </w:rPr>
        <w:t>者的控制。现在，你马上就</w:t>
      </w:r>
      <w:r>
        <w:rPr>
          <w:rFonts w:ascii="宋体" w:hAnsi="宋体" w:eastAsia="宋体" w:cs="宋体"/>
          <w:sz w:val="24"/>
          <w:szCs w:val="24"/>
        </w:rPr>
        <w:t xml:space="preserve"> 要读完这本书了，我希望你已经变成了更高明的设计者和更明</w:t>
      </w:r>
      <w:r>
        <w:rPr>
          <w:rFonts w:ascii="宋体" w:hAnsi="宋体" w:eastAsia="宋体" w:cs="宋体"/>
          <w:spacing w:val="-1"/>
          <w:sz w:val="24"/>
          <w:szCs w:val="24"/>
        </w:rPr>
        <w:t>智的选择者。也许，这本书</w:t>
      </w:r>
      <w:r>
        <w:rPr>
          <w:rFonts w:ascii="宋体" w:hAnsi="宋体" w:eastAsia="宋体" w:cs="宋体"/>
          <w:sz w:val="24"/>
          <w:szCs w:val="24"/>
        </w:rPr>
        <w:t xml:space="preserve"> </w:t>
      </w:r>
      <w:r>
        <w:rPr>
          <w:rFonts w:ascii="宋体" w:hAnsi="宋体" w:eastAsia="宋体" w:cs="宋体"/>
          <w:spacing w:val="-1"/>
          <w:sz w:val="24"/>
          <w:szCs w:val="24"/>
        </w:rPr>
        <w:t>就是你的选择架构自卫培训的起点。</w:t>
      </w:r>
    </w:p>
    <w:p w14:paraId="44E9414B">
      <w:pPr>
        <w:spacing w:before="146" w:line="294" w:lineRule="auto"/>
        <w:ind w:left="239" w:hanging="239"/>
        <w:rPr>
          <w:rFonts w:ascii="宋体" w:hAnsi="宋体" w:eastAsia="宋体" w:cs="宋体"/>
          <w:sz w:val="24"/>
          <w:szCs w:val="24"/>
        </w:rPr>
      </w:pPr>
      <w:r>
        <w:rPr>
          <w:rFonts w:ascii="宋体" w:hAnsi="宋体" w:eastAsia="宋体" w:cs="宋体"/>
          <w:position w:val="8"/>
          <w:sz w:val="24"/>
          <w:szCs w:val="24"/>
        </w:rPr>
        <w:t xml:space="preserve">计    </w:t>
      </w:r>
      <w:r>
        <w:rPr>
          <w:rFonts w:ascii="宋体" w:hAnsi="宋体" w:eastAsia="宋体" w:cs="宋体"/>
          <w:sz w:val="24"/>
          <w:szCs w:val="24"/>
        </w:rPr>
        <w:t>我还希望，所有读过这本书的人都有志于帮助其他人做出更</w:t>
      </w:r>
      <w:r>
        <w:rPr>
          <w:rFonts w:ascii="宋体" w:hAnsi="宋体" w:eastAsia="宋体" w:cs="宋体"/>
          <w:spacing w:val="-1"/>
          <w:sz w:val="24"/>
          <w:szCs w:val="24"/>
        </w:rPr>
        <w:t>好、更有益的选择。虽然</w:t>
      </w:r>
      <w:r>
        <w:rPr>
          <w:rFonts w:ascii="宋体" w:hAnsi="宋体" w:eastAsia="宋体" w:cs="宋体"/>
          <w:sz w:val="24"/>
          <w:szCs w:val="24"/>
        </w:rPr>
        <w:t xml:space="preserve"> 在深入了解选择架构的作用原理后，有些人会忍不住利用这些知识</w:t>
      </w:r>
      <w:r>
        <w:rPr>
          <w:rFonts w:ascii="宋体" w:hAnsi="宋体" w:eastAsia="宋体" w:cs="宋体"/>
          <w:spacing w:val="-1"/>
          <w:sz w:val="24"/>
          <w:szCs w:val="24"/>
        </w:rPr>
        <w:t>操纵他人，以实现自己</w:t>
      </w:r>
    </w:p>
    <w:p w14:paraId="5B13C4B8">
      <w:pPr>
        <w:spacing w:before="8" w:line="185" w:lineRule="auto"/>
        <w:jc w:val="right"/>
        <w:rPr>
          <w:rFonts w:ascii="宋体" w:hAnsi="宋体" w:eastAsia="宋体" w:cs="宋体"/>
          <w:sz w:val="24"/>
          <w:szCs w:val="24"/>
        </w:rPr>
      </w:pPr>
      <w:r>
        <w:pict>
          <v:shape id="_x0000_s1344" o:spid="_x0000_s1344" o:spt="202" type="#_x0000_t202" style="position:absolute;left:0pt;margin-left:-0.95pt;margin-top:6.85pt;height:14.35pt;width:58.9pt;z-index:251987968;mso-width-relative:page;mso-height-relative:page;" filled="f" stroked="f" coordsize="21600,21600">
            <v:path/>
            <v:fill on="f" focussize="0,0"/>
            <v:stroke on="f"/>
            <v:imagedata o:title=""/>
            <o:lock v:ext="edit" aspectratio="f"/>
            <v:textbox inset="0mm,0mm,0mm,0mm">
              <w:txbxContent>
                <w:p w14:paraId="50C91E44">
                  <w:pPr>
                    <w:spacing w:before="20" w:line="246" w:lineRule="exact"/>
                    <w:jc w:val="right"/>
                    <w:rPr>
                      <w:rFonts w:ascii="宋体" w:hAnsi="宋体" w:eastAsia="宋体" w:cs="宋体"/>
                      <w:sz w:val="24"/>
                      <w:szCs w:val="24"/>
                    </w:rPr>
                  </w:pPr>
                  <w:r>
                    <w:rPr>
                      <w:rFonts w:ascii="宋体" w:hAnsi="宋体" w:eastAsia="宋体" w:cs="宋体"/>
                      <w:spacing w:val="-32"/>
                      <w:position w:val="-2"/>
                      <w:sz w:val="24"/>
                      <w:szCs w:val="24"/>
                    </w:rPr>
                    <w:t>偏</w:t>
                  </w:r>
                  <w:r>
                    <w:rPr>
                      <w:rFonts w:ascii="宋体" w:hAnsi="宋体" w:eastAsia="宋体" w:cs="宋体"/>
                      <w:spacing w:val="24"/>
                      <w:position w:val="-2"/>
                      <w:sz w:val="24"/>
                      <w:szCs w:val="24"/>
                    </w:rPr>
                    <w:t xml:space="preserve">     </w:t>
                  </w:r>
                  <w:r>
                    <w:rPr>
                      <w:rFonts w:ascii="宋体" w:hAnsi="宋体" w:eastAsia="宋体" w:cs="宋体"/>
                      <w:spacing w:val="-32"/>
                      <w:position w:val="13"/>
                      <w:sz w:val="24"/>
                      <w:szCs w:val="24"/>
                    </w:rPr>
                    <w:t>，</w:t>
                  </w:r>
                </w:p>
              </w:txbxContent>
            </v:textbox>
          </v:shape>
        </w:pict>
      </w:r>
      <w:r>
        <w:rPr>
          <w:rFonts w:ascii="宋体" w:hAnsi="宋体" w:eastAsia="宋体" w:cs="宋体"/>
          <w:spacing w:val="-1"/>
          <w:sz w:val="24"/>
          <w:szCs w:val="24"/>
        </w:rPr>
        <w:t>的目的  但我希望这样的人只是极少数。总体而言，随着设计决策对他人的影响变得越来</w:t>
      </w:r>
    </w:p>
    <w:p w14:paraId="44509FAC">
      <w:pPr>
        <w:spacing w:before="143" w:line="298" w:lineRule="auto"/>
        <w:ind w:left="3" w:firstLine="236"/>
        <w:rPr>
          <w:rFonts w:ascii="宋体" w:hAnsi="宋体" w:eastAsia="宋体" w:cs="宋体"/>
          <w:sz w:val="24"/>
          <w:szCs w:val="24"/>
        </w:rPr>
      </w:pPr>
      <w:r>
        <w:rPr>
          <w:rFonts w:ascii="宋体" w:hAnsi="宋体" w:eastAsia="宋体" w:cs="宋体"/>
          <w:sz w:val="24"/>
          <w:szCs w:val="24"/>
        </w:rPr>
        <w:t>越广为人知，我们应该会看到越来越多目的明确且具有建设性的选</w:t>
      </w:r>
      <w:r>
        <w:rPr>
          <w:rFonts w:ascii="宋体" w:hAnsi="宋体" w:eastAsia="宋体" w:cs="宋体"/>
          <w:spacing w:val="-1"/>
          <w:sz w:val="24"/>
          <w:szCs w:val="24"/>
        </w:rPr>
        <w:t>择架构，人人都能从中</w:t>
      </w:r>
      <w:r>
        <w:rPr>
          <w:rFonts w:ascii="宋体" w:hAnsi="宋体" w:eastAsia="宋体" w:cs="宋体"/>
          <w:sz w:val="24"/>
          <w:szCs w:val="24"/>
        </w:rPr>
        <w:t xml:space="preserve"> </w:t>
      </w:r>
      <w:r>
        <w:rPr>
          <w:rFonts w:ascii="宋体" w:hAnsi="宋体" w:eastAsia="宋体" w:cs="宋体"/>
          <w:spacing w:val="-4"/>
          <w:position w:val="-10"/>
          <w:sz w:val="24"/>
          <w:szCs w:val="24"/>
        </w:rPr>
        <w:t>说</w:t>
      </w:r>
      <w:r>
        <w:rPr>
          <w:rFonts w:ascii="宋体" w:hAnsi="宋体" w:eastAsia="宋体" w:cs="宋体"/>
          <w:spacing w:val="-4"/>
          <w:position w:val="5"/>
          <w:sz w:val="24"/>
          <w:szCs w:val="24"/>
        </w:rPr>
        <w:t>受益。</w:t>
      </w:r>
    </w:p>
    <w:p w14:paraId="6BB8320B">
      <w:pPr>
        <w:spacing w:line="270" w:lineRule="auto"/>
        <w:ind w:left="4" w:hanging="3"/>
        <w:jc w:val="both"/>
        <w:rPr>
          <w:rFonts w:ascii="宋体" w:hAnsi="宋体" w:eastAsia="宋体" w:cs="宋体"/>
          <w:sz w:val="24"/>
          <w:szCs w:val="24"/>
        </w:rPr>
      </w:pPr>
      <w:r>
        <w:rPr>
          <w:rFonts w:ascii="宋体" w:hAnsi="宋体" w:eastAsia="宋体" w:cs="宋体"/>
          <w:position w:val="8"/>
          <w:sz w:val="24"/>
          <w:szCs w:val="24"/>
        </w:rPr>
        <w:t xml:space="preserve">合    </w:t>
      </w:r>
      <w:r>
        <w:rPr>
          <w:rFonts w:ascii="宋体" w:hAnsi="宋体" w:eastAsia="宋体" w:cs="宋体"/>
          <w:sz w:val="24"/>
          <w:szCs w:val="24"/>
        </w:rPr>
        <w:t>设计选择架构就像是在地图上选择路线。能够到达目的地</w:t>
      </w:r>
      <w:r>
        <w:rPr>
          <w:rFonts w:ascii="宋体" w:hAnsi="宋体" w:eastAsia="宋体" w:cs="宋体"/>
          <w:spacing w:val="-1"/>
          <w:sz w:val="24"/>
          <w:szCs w:val="24"/>
        </w:rPr>
        <w:t>的路线有很多，但有些路线</w:t>
      </w:r>
      <w:r>
        <w:rPr>
          <w:rFonts w:ascii="宋体" w:hAnsi="宋体" w:eastAsia="宋体" w:cs="宋体"/>
          <w:sz w:val="24"/>
          <w:szCs w:val="24"/>
        </w:rPr>
        <w:t xml:space="preserve"> 受更符合选择者的利益。默认选项可以根据选择者的最</w:t>
      </w:r>
      <w:r>
        <w:rPr>
          <w:rFonts w:ascii="宋体" w:hAnsi="宋体" w:eastAsia="宋体" w:cs="宋体"/>
          <w:spacing w:val="-1"/>
          <w:sz w:val="24"/>
          <w:szCs w:val="24"/>
        </w:rPr>
        <w:t>佳利益设定。好的选项可以出现在更</w:t>
      </w:r>
      <w:r>
        <w:rPr>
          <w:rFonts w:ascii="宋体" w:hAnsi="宋体" w:eastAsia="宋体" w:cs="宋体"/>
          <w:sz w:val="24"/>
          <w:szCs w:val="24"/>
        </w:rPr>
        <w:t xml:space="preserve"> </w:t>
      </w:r>
      <w:r>
        <w:rPr>
          <w:rFonts w:ascii="宋体" w:hAnsi="宋体" w:eastAsia="宋体" w:cs="宋体"/>
          <w:position w:val="1"/>
          <w:sz w:val="24"/>
          <w:szCs w:val="24"/>
        </w:rPr>
        <w:t>因明显的位置</w:t>
      </w:r>
      <w:r>
        <w:rPr>
          <w:rFonts w:ascii="宋体" w:hAnsi="宋体" w:eastAsia="宋体" w:cs="宋体"/>
          <w:sz w:val="24"/>
          <w:szCs w:val="24"/>
        </w:rPr>
        <w:t>，而不是被淹没在糟糕或无关的选项之中</w:t>
      </w:r>
      <w:r>
        <w:rPr>
          <w:rFonts w:ascii="宋体" w:hAnsi="宋体" w:eastAsia="宋体" w:cs="宋体"/>
          <w:spacing w:val="-1"/>
          <w:sz w:val="24"/>
          <w:szCs w:val="24"/>
        </w:rPr>
        <w:t>。可以让福利计划易于理解而不是难</w:t>
      </w:r>
    </w:p>
    <w:p w14:paraId="1E146702">
      <w:pPr>
        <w:spacing w:before="8" w:line="321" w:lineRule="auto"/>
        <w:ind w:left="244" w:right="53" w:hanging="244"/>
        <w:rPr>
          <w:rFonts w:ascii="宋体" w:hAnsi="宋体" w:eastAsia="宋体" w:cs="宋体"/>
          <w:sz w:val="24"/>
          <w:szCs w:val="24"/>
        </w:rPr>
      </w:pPr>
      <w:r>
        <w:pict>
          <v:shape id="_x0000_s1345" o:spid="_x0000_s1345" o:spt="202" type="#_x0000_t202" style="position:absolute;left:0pt;margin-left:-3.5pt;margin-top:69pt;height:71.6pt;width:16.1pt;z-index:251986944;mso-width-relative:page;mso-height-relative:page;" filled="f" stroked="f" coordsize="21600,21600">
            <v:path/>
            <v:fill on="f" focussize="0,0"/>
            <v:stroke on="f"/>
            <v:imagedata o:title=""/>
            <o:lock v:ext="edit" aspectratio="f"/>
            <v:textbox inset="0mm,0mm,0mm,0mm" style="layout-flow:vertical-ideographic;">
              <w:txbxContent>
                <w:p w14:paraId="1273EADA">
                  <w:pPr>
                    <w:spacing w:before="19" w:line="211" w:lineRule="auto"/>
                    <w:ind w:left="20"/>
                    <w:rPr>
                      <w:rFonts w:ascii="宋体" w:hAnsi="宋体" w:eastAsia="宋体" w:cs="宋体"/>
                      <w:sz w:val="24"/>
                      <w:szCs w:val="24"/>
                    </w:rPr>
                  </w:pPr>
                  <w:r>
                    <w:rPr>
                      <w:rFonts w:ascii="宋体" w:hAnsi="宋体" w:eastAsia="宋体" w:cs="宋体"/>
                      <w:sz w:val="24"/>
                      <w:szCs w:val="24"/>
                    </w:rPr>
                    <w:t>在</w:t>
                  </w:r>
                  <w:r>
                    <w:rPr>
                      <w:rFonts w:ascii="宋体" w:hAnsi="宋体" w:eastAsia="宋体" w:cs="宋体"/>
                      <w:spacing w:val="10"/>
                      <w:sz w:val="24"/>
                      <w:szCs w:val="24"/>
                    </w:rPr>
                    <w:t xml:space="preserve">       </w:t>
                  </w:r>
                  <w:r>
                    <w:rPr>
                      <w:rFonts w:ascii="宋体" w:hAnsi="宋体" w:eastAsia="宋体" w:cs="宋体"/>
                      <w:sz w:val="24"/>
                      <w:szCs w:val="24"/>
                    </w:rPr>
                    <w:t>细</w:t>
                  </w:r>
                </w:p>
              </w:txbxContent>
            </v:textbox>
          </v:shape>
        </w:pict>
      </w:r>
      <w:r>
        <w:rPr>
          <w:rFonts w:ascii="宋体" w:hAnsi="宋体" w:eastAsia="宋体" w:cs="宋体"/>
          <w:spacing w:val="-2"/>
          <w:position w:val="1"/>
          <w:sz w:val="24"/>
          <w:szCs w:val="24"/>
        </w:rPr>
        <w:t>变于理解</w:t>
      </w:r>
      <w:r>
        <w:rPr>
          <w:rFonts w:ascii="宋体" w:hAnsi="宋体" w:eastAsia="宋体" w:cs="宋体"/>
          <w:spacing w:val="-2"/>
          <w:sz w:val="24"/>
          <w:szCs w:val="24"/>
        </w:rPr>
        <w:t>。如果选择者有清晰的目标，一个高明的选择架构既可以帮助他们轻松实现目标，</w:t>
      </w:r>
      <w:r>
        <w:rPr>
          <w:rFonts w:ascii="宋体" w:hAnsi="宋体" w:eastAsia="宋体" w:cs="宋体"/>
          <w:spacing w:val="16"/>
          <w:sz w:val="24"/>
          <w:szCs w:val="24"/>
        </w:rPr>
        <w:t xml:space="preserve"> </w:t>
      </w:r>
      <w:r>
        <w:rPr>
          <w:rFonts w:ascii="宋体" w:hAnsi="宋体" w:eastAsia="宋体" w:cs="宋体"/>
          <w:sz w:val="24"/>
          <w:szCs w:val="24"/>
        </w:rPr>
        <w:t>也有可能阻碍他们实现目标。当然，如何利用这</w:t>
      </w:r>
      <w:r>
        <w:rPr>
          <w:rFonts w:ascii="宋体" w:hAnsi="宋体" w:eastAsia="宋体" w:cs="宋体"/>
          <w:spacing w:val="-1"/>
          <w:sz w:val="24"/>
          <w:szCs w:val="24"/>
        </w:rPr>
        <w:t>些新学到的技能完全由你自己决定。</w:t>
      </w:r>
    </w:p>
    <w:p w14:paraId="509D9107">
      <w:pPr>
        <w:spacing w:line="321" w:lineRule="auto"/>
        <w:rPr>
          <w:rFonts w:ascii="宋体" w:hAnsi="宋体" w:eastAsia="宋体" w:cs="宋体"/>
          <w:sz w:val="24"/>
          <w:szCs w:val="24"/>
        </w:rPr>
        <w:sectPr>
          <w:pgSz w:w="12240" w:h="15840"/>
          <w:pgMar w:top="400" w:right="1355" w:bottom="400" w:left="1292" w:header="0" w:footer="0" w:gutter="0"/>
          <w:cols w:space="720" w:num="1"/>
        </w:sectPr>
      </w:pPr>
    </w:p>
    <w:p w14:paraId="510DAB7E">
      <w:pPr>
        <w:pStyle w:val="2"/>
        <w:spacing w:line="249" w:lineRule="auto"/>
      </w:pPr>
    </w:p>
    <w:p w14:paraId="06568FB2">
      <w:pPr>
        <w:pStyle w:val="2"/>
        <w:spacing w:line="249" w:lineRule="auto"/>
      </w:pPr>
    </w:p>
    <w:p w14:paraId="320D624F">
      <w:pPr>
        <w:pStyle w:val="2"/>
        <w:spacing w:line="249" w:lineRule="auto"/>
      </w:pPr>
    </w:p>
    <w:p w14:paraId="0C11D00C">
      <w:pPr>
        <w:pStyle w:val="2"/>
        <w:spacing w:line="249" w:lineRule="auto"/>
      </w:pPr>
    </w:p>
    <w:p w14:paraId="6B69C510">
      <w:pPr>
        <w:spacing w:before="78" w:line="300" w:lineRule="auto"/>
        <w:jc w:val="both"/>
        <w:rPr>
          <w:rFonts w:ascii="宋体" w:hAnsi="宋体" w:eastAsia="宋体" w:cs="宋体"/>
          <w:sz w:val="24"/>
          <w:szCs w:val="24"/>
        </w:rPr>
      </w:pPr>
      <w:r>
        <w:rPr>
          <w:rFonts w:ascii="宋体" w:hAnsi="宋体" w:eastAsia="宋体" w:cs="宋体"/>
          <w:sz w:val="24"/>
          <w:szCs w:val="24"/>
        </w:rPr>
        <w:t>节增强数字</w:t>
      </w:r>
      <w:r>
        <w:rPr>
          <w:rFonts w:ascii="Times New Roman" w:hAnsi="Times New Roman" w:eastAsia="Times New Roman" w:cs="Times New Roman"/>
          <w:sz w:val="24"/>
          <w:szCs w:val="24"/>
        </w:rPr>
        <w:t>3</w:t>
      </w:r>
      <w:r>
        <w:rPr>
          <w:rFonts w:ascii="宋体" w:hAnsi="宋体" w:eastAsia="宋体" w:cs="宋体"/>
          <w:sz w:val="24"/>
          <w:szCs w:val="24"/>
        </w:rPr>
        <w:t>和方块在参与者记忆中的可达性。你不仅知道她的</w:t>
      </w:r>
      <w:r>
        <w:rPr>
          <w:rFonts w:ascii="宋体" w:hAnsi="宋体" w:eastAsia="宋体" w:cs="宋体"/>
          <w:spacing w:val="-1"/>
          <w:sz w:val="24"/>
          <w:szCs w:val="24"/>
        </w:rPr>
        <w:t>意图，还知道意图的实现</w:t>
      </w:r>
      <w:r>
        <w:rPr>
          <w:rFonts w:ascii="宋体" w:hAnsi="宋体" w:eastAsia="宋体" w:cs="宋体"/>
          <w:sz w:val="24"/>
          <w:szCs w:val="24"/>
        </w:rPr>
        <w:t xml:space="preserve">  过程。未来，你就能看穿类似技巧的使用，注意到表演者用手</w:t>
      </w:r>
      <w:r>
        <w:rPr>
          <w:rFonts w:ascii="宋体" w:hAnsi="宋体" w:eastAsia="宋体" w:cs="宋体"/>
          <w:spacing w:val="-1"/>
          <w:sz w:val="24"/>
          <w:szCs w:val="24"/>
        </w:rPr>
        <w:t>指围成的长方形，看到表演</w:t>
      </w:r>
      <w:r>
        <w:rPr>
          <w:rFonts w:ascii="宋体" w:hAnsi="宋体" w:eastAsia="宋体" w:cs="宋体"/>
          <w:sz w:val="24"/>
          <w:szCs w:val="24"/>
        </w:rPr>
        <w:t xml:space="preserve"> </w:t>
      </w:r>
      <w:r>
        <w:rPr>
          <w:rFonts w:ascii="宋体" w:hAnsi="宋体" w:eastAsia="宋体" w:cs="宋体"/>
          <w:spacing w:val="-1"/>
          <w:sz w:val="24"/>
          <w:szCs w:val="24"/>
        </w:rPr>
        <w:t>者在空中勾画的数字</w:t>
      </w:r>
      <w:r>
        <w:rPr>
          <w:rFonts w:ascii="Times New Roman" w:hAnsi="Times New Roman" w:eastAsia="Times New Roman" w:cs="Times New Roman"/>
          <w:spacing w:val="-1"/>
          <w:sz w:val="24"/>
          <w:szCs w:val="24"/>
        </w:rPr>
        <w:t>3</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，意识到提及生动的颜色会让你联想到红色而不是黑色。如果</w:t>
      </w:r>
      <w:r>
        <w:rPr>
          <w:rFonts w:ascii="宋体" w:hAnsi="宋体" w:eastAsia="宋体" w:cs="宋体"/>
          <w:spacing w:val="-2"/>
          <w:sz w:val="24"/>
          <w:szCs w:val="24"/>
        </w:rPr>
        <w:t>你意</w:t>
      </w:r>
      <w:r>
        <w:rPr>
          <w:rFonts w:ascii="宋体" w:hAnsi="宋体" w:eastAsia="宋体" w:cs="宋体"/>
          <w:sz w:val="24"/>
          <w:szCs w:val="24"/>
        </w:rPr>
        <w:t xml:space="preserve">  识到自己正在被操纵，并且想要避免受到这些技巧的影响，就</w:t>
      </w:r>
      <w:r>
        <w:rPr>
          <w:rFonts w:ascii="宋体" w:hAnsi="宋体" w:eastAsia="宋体" w:cs="宋体"/>
          <w:spacing w:val="-1"/>
          <w:sz w:val="24"/>
          <w:szCs w:val="24"/>
        </w:rPr>
        <w:t>可以联想其他数字，闭上眼</w:t>
      </w:r>
      <w:r>
        <w:rPr>
          <w:rFonts w:ascii="宋体" w:hAnsi="宋体" w:eastAsia="宋体" w:cs="宋体"/>
          <w:sz w:val="24"/>
          <w:szCs w:val="24"/>
        </w:rPr>
        <w:t xml:space="preserve"> 睛，随机选择除了方块</w:t>
      </w:r>
      <w:r>
        <w:rPr>
          <w:rFonts w:ascii="Times New Roman" w:hAnsi="Times New Roman" w:eastAsia="Times New Roman" w:cs="Times New Roman"/>
          <w:sz w:val="24"/>
          <w:szCs w:val="24"/>
        </w:rPr>
        <w:t>3</w:t>
      </w:r>
      <w:r>
        <w:rPr>
          <w:rFonts w:ascii="宋体" w:hAnsi="宋体" w:eastAsia="宋体" w:cs="宋体"/>
          <w:sz w:val="24"/>
          <w:szCs w:val="24"/>
        </w:rPr>
        <w:t>以外的任何一张牌。知道了背后的原</w:t>
      </w:r>
      <w:r>
        <w:rPr>
          <w:rFonts w:ascii="宋体" w:hAnsi="宋体" w:eastAsia="宋体" w:cs="宋体"/>
          <w:spacing w:val="-1"/>
          <w:sz w:val="24"/>
          <w:szCs w:val="24"/>
        </w:rPr>
        <w:t>理，你就更有可能理解这些</w:t>
      </w:r>
      <w:r>
        <w:rPr>
          <w:rFonts w:ascii="宋体" w:hAnsi="宋体" w:eastAsia="宋体" w:cs="宋体"/>
          <w:sz w:val="24"/>
          <w:szCs w:val="24"/>
        </w:rPr>
        <w:t xml:space="preserve">  技巧的影响。</w:t>
      </w:r>
      <w:r>
        <w:rPr>
          <w:rFonts w:ascii="Times New Roman" w:hAnsi="Times New Roman" w:eastAsia="Times New Roman" w:cs="Times New Roman"/>
          <w:position w:val="2"/>
          <w:sz w:val="18"/>
          <w:szCs w:val="18"/>
        </w:rPr>
        <w:t>19</w:t>
      </w:r>
      <w:r>
        <w:rPr>
          <w:rFonts w:ascii="宋体" w:hAnsi="宋体" w:eastAsia="宋体" w:cs="宋体"/>
          <w:position w:val="2"/>
          <w:sz w:val="24"/>
          <w:szCs w:val="24"/>
        </w:rPr>
        <w:t>事实上</w:t>
      </w:r>
      <w:r>
        <w:rPr>
          <w:rFonts w:ascii="宋体" w:hAnsi="宋体" w:eastAsia="宋体" w:cs="宋体"/>
          <w:sz w:val="24"/>
          <w:szCs w:val="24"/>
        </w:rPr>
        <w:t>，如果你知道了所有的奥秘，并且观看</w:t>
      </w:r>
      <w:r>
        <w:rPr>
          <w:rFonts w:ascii="宋体" w:hAnsi="宋体" w:eastAsia="宋体" w:cs="宋体"/>
          <w:spacing w:val="-1"/>
          <w:sz w:val="24"/>
          <w:szCs w:val="24"/>
        </w:rPr>
        <w:t>了魔术视频，可能也会试着</w:t>
      </w:r>
      <w:r>
        <w:rPr>
          <w:rFonts w:ascii="宋体" w:hAnsi="宋体" w:eastAsia="宋体" w:cs="宋体"/>
          <w:sz w:val="24"/>
          <w:szCs w:val="24"/>
        </w:rPr>
        <w:t xml:space="preserve"> </w:t>
      </w:r>
      <w:r>
        <w:rPr>
          <w:rFonts w:ascii="宋体" w:hAnsi="宋体" w:eastAsia="宋体" w:cs="宋体"/>
          <w:spacing w:val="-2"/>
          <w:sz w:val="24"/>
          <w:szCs w:val="24"/>
        </w:rPr>
        <w:t>去表演这个魔术。</w:t>
      </w:r>
    </w:p>
    <w:p w14:paraId="746D1D65">
      <w:pPr>
        <w:spacing w:before="268" w:line="296" w:lineRule="auto"/>
        <w:ind w:left="1" w:firstLine="483"/>
        <w:rPr>
          <w:rFonts w:ascii="宋体" w:hAnsi="宋体" w:eastAsia="宋体" w:cs="宋体"/>
          <w:sz w:val="24"/>
          <w:szCs w:val="24"/>
        </w:rPr>
      </w:pPr>
      <w:r>
        <w:rPr>
          <w:rFonts w:ascii="宋体" w:hAnsi="宋体" w:eastAsia="宋体" w:cs="宋体"/>
          <w:sz w:val="24"/>
          <w:szCs w:val="24"/>
        </w:rPr>
        <w:t>正如了解魔术的原理会影响魔术的效果一样，深</w:t>
      </w:r>
      <w:r>
        <w:rPr>
          <w:rFonts w:ascii="宋体" w:hAnsi="宋体" w:eastAsia="宋体" w:cs="宋体"/>
          <w:spacing w:val="-1"/>
          <w:sz w:val="24"/>
          <w:szCs w:val="24"/>
        </w:rPr>
        <w:t>入了解选择架构工具的作用原理也会</w:t>
      </w:r>
      <w:r>
        <w:rPr>
          <w:rFonts w:ascii="宋体" w:hAnsi="宋体" w:eastAsia="宋体" w:cs="宋体"/>
          <w:sz w:val="24"/>
          <w:szCs w:val="24"/>
        </w:rPr>
        <w:t xml:space="preserve"> 削弱这些工具的影响。例如，我们知道，默认选项之所以会发</w:t>
      </w:r>
      <w:r>
        <w:rPr>
          <w:rFonts w:ascii="宋体" w:hAnsi="宋体" w:eastAsia="宋体" w:cs="宋体"/>
          <w:spacing w:val="-1"/>
          <w:sz w:val="24"/>
          <w:szCs w:val="24"/>
        </w:rPr>
        <w:t>挥作用，部分原因在于它会</w:t>
      </w:r>
      <w:r>
        <w:rPr>
          <w:rFonts w:ascii="宋体" w:hAnsi="宋体" w:eastAsia="宋体" w:cs="宋体"/>
          <w:sz w:val="24"/>
          <w:szCs w:val="24"/>
        </w:rPr>
        <w:t xml:space="preserve"> 让我们把最初的注意力放到默认选项上。知道了这一点，我们</w:t>
      </w:r>
      <w:r>
        <w:rPr>
          <w:rFonts w:ascii="宋体" w:hAnsi="宋体" w:eastAsia="宋体" w:cs="宋体"/>
          <w:spacing w:val="-1"/>
          <w:sz w:val="24"/>
          <w:szCs w:val="24"/>
        </w:rPr>
        <w:t>就可以先看其他选项。这或</w:t>
      </w:r>
      <w:r>
        <w:rPr>
          <w:rFonts w:ascii="宋体" w:hAnsi="宋体" w:eastAsia="宋体" w:cs="宋体"/>
          <w:sz w:val="24"/>
          <w:szCs w:val="24"/>
        </w:rPr>
        <w:t xml:space="preserve"> 许足以克服默认选项的影响。在实验中，我还利用这种方法克</w:t>
      </w:r>
      <w:r>
        <w:rPr>
          <w:rFonts w:ascii="宋体" w:hAnsi="宋体" w:eastAsia="宋体" w:cs="宋体"/>
          <w:spacing w:val="-1"/>
          <w:sz w:val="24"/>
          <w:szCs w:val="24"/>
        </w:rPr>
        <w:t>服过其他选择架构工具的影</w:t>
      </w:r>
      <w:r>
        <w:rPr>
          <w:rFonts w:ascii="宋体" w:hAnsi="宋体" w:eastAsia="宋体" w:cs="宋体"/>
          <w:sz w:val="24"/>
          <w:szCs w:val="24"/>
        </w:rPr>
        <w:t xml:space="preserve"> 响。通过改变参与者的关注点，我们能够让他们变得更有耐</w:t>
      </w:r>
      <w:r>
        <w:rPr>
          <w:rFonts w:ascii="宋体" w:hAnsi="宋体" w:eastAsia="宋体" w:cs="宋体"/>
          <w:spacing w:val="-1"/>
          <w:sz w:val="24"/>
          <w:szCs w:val="24"/>
        </w:rPr>
        <w:t>心，不再受到禀赋效应的影</w:t>
      </w:r>
    </w:p>
    <w:p w14:paraId="00709F7C">
      <w:pPr>
        <w:spacing w:before="3" w:line="307" w:lineRule="auto"/>
        <w:ind w:left="1" w:firstLine="11"/>
        <w:rPr>
          <w:rFonts w:ascii="宋体" w:hAnsi="宋体" w:eastAsia="宋体" w:cs="宋体"/>
          <w:sz w:val="24"/>
          <w:szCs w:val="24"/>
        </w:rPr>
      </w:pPr>
      <w:r>
        <w:rPr>
          <w:rFonts w:ascii="宋体" w:hAnsi="宋体" w:eastAsia="宋体" w:cs="宋体"/>
          <w:spacing w:val="-1"/>
          <w:sz w:val="24"/>
          <w:szCs w:val="24"/>
        </w:rPr>
        <w:t>响。</w:t>
      </w:r>
      <w:r>
        <w:rPr>
          <w:rFonts w:ascii="Times New Roman" w:hAnsi="Times New Roman" w:eastAsia="Times New Roman" w:cs="Times New Roman"/>
          <w:spacing w:val="-1"/>
          <w:sz w:val="18"/>
          <w:szCs w:val="18"/>
        </w:rPr>
        <w:t>20</w:t>
      </w:r>
      <w:r>
        <w:rPr>
          <w:rFonts w:ascii="宋体" w:hAnsi="宋体" w:eastAsia="宋体" w:cs="宋体"/>
          <w:spacing w:val="-1"/>
          <w:sz w:val="24"/>
          <w:szCs w:val="24"/>
        </w:rPr>
        <w:t>提醒人们他们即将接触到选择架构或许还不够，但让他们了解选择架构工具的作用</w:t>
      </w:r>
      <w:r>
        <w:rPr>
          <w:rFonts w:ascii="宋体" w:hAnsi="宋体" w:eastAsia="宋体" w:cs="宋体"/>
          <w:spacing w:val="17"/>
          <w:sz w:val="24"/>
          <w:szCs w:val="24"/>
        </w:rPr>
        <w:t xml:space="preserve"> </w:t>
      </w:r>
      <w:r>
        <w:rPr>
          <w:rFonts w:ascii="宋体" w:hAnsi="宋体" w:eastAsia="宋体" w:cs="宋体"/>
          <w:sz w:val="24"/>
          <w:szCs w:val="24"/>
        </w:rPr>
        <w:t>原理以及应该如何避免受到影响，或许能够帮助他们摆脱设计</w:t>
      </w:r>
      <w:r>
        <w:rPr>
          <w:rFonts w:ascii="宋体" w:hAnsi="宋体" w:eastAsia="宋体" w:cs="宋体"/>
          <w:spacing w:val="-1"/>
          <w:sz w:val="24"/>
          <w:szCs w:val="24"/>
        </w:rPr>
        <w:t>者的控制。现在，你马上就</w:t>
      </w:r>
      <w:r>
        <w:rPr>
          <w:rFonts w:ascii="宋体" w:hAnsi="宋体" w:eastAsia="宋体" w:cs="宋体"/>
          <w:sz w:val="24"/>
          <w:szCs w:val="24"/>
        </w:rPr>
        <w:t xml:space="preserve"> 要读完这本书了，我希望你已经变成了更高明的设计者和更明</w:t>
      </w:r>
      <w:r>
        <w:rPr>
          <w:rFonts w:ascii="宋体" w:hAnsi="宋体" w:eastAsia="宋体" w:cs="宋体"/>
          <w:spacing w:val="-1"/>
          <w:sz w:val="24"/>
          <w:szCs w:val="24"/>
        </w:rPr>
        <w:t>智的选择者。也许，这本书</w:t>
      </w:r>
      <w:r>
        <w:rPr>
          <w:rFonts w:ascii="宋体" w:hAnsi="宋体" w:eastAsia="宋体" w:cs="宋体"/>
          <w:sz w:val="24"/>
          <w:szCs w:val="24"/>
        </w:rPr>
        <w:t xml:space="preserve"> </w:t>
      </w:r>
      <w:r>
        <w:rPr>
          <w:rFonts w:ascii="宋体" w:hAnsi="宋体" w:eastAsia="宋体" w:cs="宋体"/>
          <w:spacing w:val="-1"/>
          <w:sz w:val="24"/>
          <w:szCs w:val="24"/>
        </w:rPr>
        <w:t>就是你的选择架构自卫培训的起点。</w:t>
      </w:r>
    </w:p>
    <w:p w14:paraId="7B19E29C">
      <w:pPr>
        <w:spacing w:before="228" w:line="297" w:lineRule="auto"/>
        <w:ind w:firstLine="482"/>
        <w:jc w:val="both"/>
        <w:rPr>
          <w:rFonts w:ascii="宋体" w:hAnsi="宋体" w:eastAsia="宋体" w:cs="宋体"/>
          <w:sz w:val="24"/>
          <w:szCs w:val="24"/>
        </w:rPr>
      </w:pPr>
      <w:r>
        <w:rPr>
          <w:rFonts w:ascii="宋体" w:hAnsi="宋体" w:eastAsia="宋体" w:cs="宋体"/>
          <w:sz w:val="24"/>
          <w:szCs w:val="24"/>
        </w:rPr>
        <w:t>我还希望，所有读过这本书的人都有志于帮助其他人做</w:t>
      </w:r>
      <w:r>
        <w:rPr>
          <w:rFonts w:ascii="宋体" w:hAnsi="宋体" w:eastAsia="宋体" w:cs="宋体"/>
          <w:spacing w:val="-1"/>
          <w:sz w:val="24"/>
          <w:szCs w:val="24"/>
        </w:rPr>
        <w:t>出更好、更有益的选择。虽然</w:t>
      </w:r>
      <w:r>
        <w:rPr>
          <w:rFonts w:ascii="宋体" w:hAnsi="宋体" w:eastAsia="宋体" w:cs="宋体"/>
          <w:sz w:val="24"/>
          <w:szCs w:val="24"/>
        </w:rPr>
        <w:t xml:space="preserve"> 在深入了解选择架构的作用原理后，有些人会忍不住利用这些知识</w:t>
      </w:r>
      <w:r>
        <w:rPr>
          <w:rFonts w:ascii="宋体" w:hAnsi="宋体" w:eastAsia="宋体" w:cs="宋体"/>
          <w:spacing w:val="-1"/>
          <w:sz w:val="24"/>
          <w:szCs w:val="24"/>
        </w:rPr>
        <w:t>操纵他人，以实现自己</w:t>
      </w:r>
      <w:r>
        <w:rPr>
          <w:rFonts w:ascii="宋体" w:hAnsi="宋体" w:eastAsia="宋体" w:cs="宋体"/>
          <w:sz w:val="24"/>
          <w:szCs w:val="24"/>
        </w:rPr>
        <w:t xml:space="preserve"> 的目的，但我希望这样的人只是极少数。总体而言，随着设计决策</w:t>
      </w:r>
      <w:r>
        <w:rPr>
          <w:rFonts w:ascii="宋体" w:hAnsi="宋体" w:eastAsia="宋体" w:cs="宋体"/>
          <w:spacing w:val="-1"/>
          <w:sz w:val="24"/>
          <w:szCs w:val="24"/>
        </w:rPr>
        <w:t>对他人的影响变得越来</w:t>
      </w:r>
      <w:r>
        <w:rPr>
          <w:rFonts w:ascii="宋体" w:hAnsi="宋体" w:eastAsia="宋体" w:cs="宋体"/>
          <w:sz w:val="24"/>
          <w:szCs w:val="24"/>
        </w:rPr>
        <w:t xml:space="preserve"> 越广为人知，我们应该会看到越来越多目的明确且具有建设性的选</w:t>
      </w:r>
      <w:r>
        <w:rPr>
          <w:rFonts w:ascii="宋体" w:hAnsi="宋体" w:eastAsia="宋体" w:cs="宋体"/>
          <w:spacing w:val="-1"/>
          <w:sz w:val="24"/>
          <w:szCs w:val="24"/>
        </w:rPr>
        <w:t>择架构，人人都能从中</w:t>
      </w:r>
      <w:r>
        <w:rPr>
          <w:rFonts w:ascii="宋体" w:hAnsi="宋体" w:eastAsia="宋体" w:cs="宋体"/>
          <w:sz w:val="24"/>
          <w:szCs w:val="24"/>
        </w:rPr>
        <w:t xml:space="preserve"> </w:t>
      </w:r>
      <w:r>
        <w:rPr>
          <w:rFonts w:ascii="宋体" w:hAnsi="宋体" w:eastAsia="宋体" w:cs="宋体"/>
          <w:spacing w:val="-3"/>
          <w:sz w:val="24"/>
          <w:szCs w:val="24"/>
        </w:rPr>
        <w:t>受益。</w:t>
      </w:r>
    </w:p>
    <w:p w14:paraId="4C88FC19">
      <w:pPr>
        <w:spacing w:before="233" w:line="296" w:lineRule="auto"/>
        <w:ind w:left="3" w:firstLine="480"/>
        <w:jc w:val="both"/>
        <w:rPr>
          <w:rFonts w:ascii="宋体" w:hAnsi="宋体" w:eastAsia="宋体" w:cs="宋体"/>
          <w:sz w:val="24"/>
          <w:szCs w:val="24"/>
        </w:rPr>
      </w:pPr>
      <w:r>
        <w:rPr>
          <w:rFonts w:ascii="宋体" w:hAnsi="宋体" w:eastAsia="宋体" w:cs="宋体"/>
          <w:sz w:val="24"/>
          <w:szCs w:val="24"/>
        </w:rPr>
        <w:t>设计选择架构就像是在地图上选择路线。能够到达</w:t>
      </w:r>
      <w:r>
        <w:rPr>
          <w:rFonts w:ascii="宋体" w:hAnsi="宋体" w:eastAsia="宋体" w:cs="宋体"/>
          <w:spacing w:val="-1"/>
          <w:sz w:val="24"/>
          <w:szCs w:val="24"/>
        </w:rPr>
        <w:t>目的地的路线有很多，但有些路线</w:t>
      </w:r>
      <w:r>
        <w:rPr>
          <w:rFonts w:ascii="宋体" w:hAnsi="宋体" w:eastAsia="宋体" w:cs="宋体"/>
          <w:sz w:val="24"/>
          <w:szCs w:val="24"/>
        </w:rPr>
        <w:t xml:space="preserve"> 更符合选择者的利益。默认选项可以根据选择者的最佳利</w:t>
      </w:r>
      <w:r>
        <w:rPr>
          <w:rFonts w:ascii="宋体" w:hAnsi="宋体" w:eastAsia="宋体" w:cs="宋体"/>
          <w:spacing w:val="-1"/>
          <w:sz w:val="24"/>
          <w:szCs w:val="24"/>
        </w:rPr>
        <w:t>益设定。好的选项可以出现在更</w:t>
      </w:r>
      <w:r>
        <w:rPr>
          <w:rFonts w:ascii="宋体" w:hAnsi="宋体" w:eastAsia="宋体" w:cs="宋体"/>
          <w:sz w:val="24"/>
          <w:szCs w:val="24"/>
        </w:rPr>
        <w:t xml:space="preserve"> 明显的位置，而不是被淹没在糟糕或无关的选项之中。可</w:t>
      </w:r>
      <w:r>
        <w:rPr>
          <w:rFonts w:ascii="宋体" w:hAnsi="宋体" w:eastAsia="宋体" w:cs="宋体"/>
          <w:spacing w:val="-1"/>
          <w:sz w:val="24"/>
          <w:szCs w:val="24"/>
        </w:rPr>
        <w:t>以让福利计划易于理解而不是难</w:t>
      </w:r>
      <w:r>
        <w:rPr>
          <w:rFonts w:ascii="宋体" w:hAnsi="宋体" w:eastAsia="宋体" w:cs="宋体"/>
          <w:sz w:val="24"/>
          <w:szCs w:val="24"/>
        </w:rPr>
        <w:t xml:space="preserve"> 于理解。如果选择者有清晰的目标，一个高明的选择架构</w:t>
      </w:r>
      <w:r>
        <w:rPr>
          <w:rFonts w:ascii="宋体" w:hAnsi="宋体" w:eastAsia="宋体" w:cs="宋体"/>
          <w:spacing w:val="-1"/>
          <w:sz w:val="24"/>
          <w:szCs w:val="24"/>
        </w:rPr>
        <w:t>既可以帮助他们轻松实现目标，</w:t>
      </w:r>
      <w:r>
        <w:rPr>
          <w:rFonts w:ascii="宋体" w:hAnsi="宋体" w:eastAsia="宋体" w:cs="宋体"/>
          <w:sz w:val="24"/>
          <w:szCs w:val="24"/>
        </w:rPr>
        <w:t xml:space="preserve"> 也有可能阻碍他们实现目标。当然，如何利用这些新</w:t>
      </w:r>
      <w:r>
        <w:rPr>
          <w:rFonts w:ascii="宋体" w:hAnsi="宋体" w:eastAsia="宋体" w:cs="宋体"/>
          <w:spacing w:val="-1"/>
          <w:sz w:val="24"/>
          <w:szCs w:val="24"/>
        </w:rPr>
        <w:t>学到的技能完全由你自己决定。</w:t>
      </w:r>
    </w:p>
    <w:p w14:paraId="16C6BA4C">
      <w:pPr>
        <w:spacing w:line="296" w:lineRule="auto"/>
        <w:rPr>
          <w:rFonts w:ascii="宋体" w:hAnsi="宋体" w:eastAsia="宋体" w:cs="宋体"/>
          <w:sz w:val="24"/>
          <w:szCs w:val="24"/>
        </w:rPr>
        <w:sectPr>
          <w:pgSz w:w="12240" w:h="15840"/>
          <w:pgMar w:top="400" w:right="1440" w:bottom="400" w:left="1448" w:header="0" w:footer="0" w:gutter="0"/>
          <w:cols w:space="720" w:num="1"/>
        </w:sectPr>
      </w:pPr>
    </w:p>
    <w:p w14:paraId="66BD0AC9">
      <w:pPr>
        <w:pStyle w:val="2"/>
        <w:spacing w:line="251" w:lineRule="auto"/>
      </w:pPr>
    </w:p>
    <w:p w14:paraId="3BBEADE3">
      <w:pPr>
        <w:pStyle w:val="2"/>
        <w:spacing w:line="252" w:lineRule="auto"/>
      </w:pPr>
    </w:p>
    <w:p w14:paraId="28C9AD0A">
      <w:pPr>
        <w:pStyle w:val="2"/>
        <w:spacing w:line="252" w:lineRule="auto"/>
      </w:pPr>
    </w:p>
    <w:p w14:paraId="39AE3A18">
      <w:pPr>
        <w:pStyle w:val="2"/>
        <w:spacing w:line="252" w:lineRule="auto"/>
      </w:pPr>
    </w:p>
    <w:p w14:paraId="25FA1190">
      <w:pPr>
        <w:pStyle w:val="2"/>
        <w:spacing w:line="252" w:lineRule="auto"/>
      </w:pPr>
    </w:p>
    <w:p w14:paraId="4C0090B0">
      <w:pPr>
        <w:pStyle w:val="2"/>
        <w:spacing w:line="252" w:lineRule="auto"/>
      </w:pPr>
    </w:p>
    <w:p w14:paraId="2C5BF3AA">
      <w:pPr>
        <w:pStyle w:val="2"/>
        <w:spacing w:line="252" w:lineRule="auto"/>
      </w:pPr>
    </w:p>
    <w:p w14:paraId="14C2373B">
      <w:pPr>
        <w:pStyle w:val="2"/>
        <w:spacing w:line="252" w:lineRule="auto"/>
      </w:pPr>
    </w:p>
    <w:p w14:paraId="47365456">
      <w:pPr>
        <w:pStyle w:val="2"/>
        <w:spacing w:line="252" w:lineRule="auto"/>
      </w:pPr>
    </w:p>
    <w:p w14:paraId="35C1DF3B">
      <w:pPr>
        <w:pStyle w:val="2"/>
        <w:spacing w:line="252" w:lineRule="auto"/>
      </w:pPr>
    </w:p>
    <w:p w14:paraId="2CAE3783">
      <w:pPr>
        <w:pStyle w:val="2"/>
        <w:spacing w:line="252" w:lineRule="auto"/>
      </w:pPr>
    </w:p>
    <w:p w14:paraId="51324F3C">
      <w:pPr>
        <w:pStyle w:val="2"/>
        <w:spacing w:line="252" w:lineRule="auto"/>
      </w:pPr>
    </w:p>
    <w:p w14:paraId="326FF513">
      <w:pPr>
        <w:pStyle w:val="2"/>
        <w:spacing w:line="252" w:lineRule="auto"/>
      </w:pPr>
    </w:p>
    <w:p w14:paraId="3DB5A5E4">
      <w:pPr>
        <w:spacing w:before="107" w:line="223" w:lineRule="auto"/>
        <w:ind w:left="6"/>
        <w:rPr>
          <w:rFonts w:ascii="宋体" w:hAnsi="宋体" w:eastAsia="宋体" w:cs="宋体"/>
          <w:sz w:val="33"/>
          <w:szCs w:val="33"/>
        </w:rPr>
      </w:pPr>
      <w:r>
        <w:rPr>
          <w:rFonts w:ascii="宋体" w:hAnsi="宋体" w:eastAsia="宋体" w:cs="宋体"/>
          <w:color w:val="A37247"/>
          <w:spacing w:val="10"/>
          <w:sz w:val="33"/>
          <w:szCs w:val="33"/>
        </w:rPr>
        <w:t>成为更好的选择架构师</w:t>
      </w:r>
    </w:p>
    <w:p w14:paraId="7D65780C">
      <w:pPr>
        <w:pStyle w:val="2"/>
        <w:spacing w:line="310" w:lineRule="auto"/>
      </w:pPr>
    </w:p>
    <w:p w14:paraId="0CE9D1A1">
      <w:pPr>
        <w:pStyle w:val="2"/>
        <w:spacing w:line="311" w:lineRule="auto"/>
      </w:pPr>
    </w:p>
    <w:p w14:paraId="7B2FFE53">
      <w:pPr>
        <w:spacing w:before="78" w:line="220" w:lineRule="auto"/>
        <w:ind w:left="479"/>
        <w:rPr>
          <w:rFonts w:ascii="宋体" w:hAnsi="宋体" w:eastAsia="宋体" w:cs="宋体"/>
          <w:sz w:val="24"/>
          <w:szCs w:val="24"/>
        </w:rPr>
      </w:pPr>
      <w:r>
        <w:rPr>
          <w:rFonts w:ascii="宋体" w:hAnsi="宋体" w:eastAsia="宋体" w:cs="宋体"/>
          <w:sz w:val="24"/>
          <w:szCs w:val="24"/>
        </w:rPr>
        <w:t>选择架构或许是一个新的概念，但自人类需要进行决策以来</w:t>
      </w:r>
      <w:r>
        <w:rPr>
          <w:rFonts w:ascii="宋体" w:hAnsi="宋体" w:eastAsia="宋体" w:cs="宋体"/>
          <w:spacing w:val="-1"/>
          <w:sz w:val="24"/>
          <w:szCs w:val="24"/>
        </w:rPr>
        <w:t>它在客观上就已经存在</w:t>
      </w:r>
    </w:p>
    <w:p w14:paraId="58DCE95B">
      <w:pPr>
        <w:spacing w:before="99" w:line="297" w:lineRule="auto"/>
        <w:ind w:left="3" w:firstLine="17"/>
        <w:rPr>
          <w:rFonts w:ascii="宋体" w:hAnsi="宋体" w:eastAsia="宋体" w:cs="宋体"/>
          <w:sz w:val="24"/>
          <w:szCs w:val="24"/>
        </w:rPr>
      </w:pPr>
      <w:r>
        <w:rPr>
          <w:rFonts w:ascii="宋体" w:hAnsi="宋体" w:eastAsia="宋体" w:cs="宋体"/>
          <w:spacing w:val="-1"/>
          <w:sz w:val="24"/>
          <w:szCs w:val="24"/>
        </w:rPr>
        <w:t>了。理论上，设计者或许会低估选择架构的力量，但是，通过长期观察和不断试错，他们</w:t>
      </w:r>
      <w:r>
        <w:rPr>
          <w:rFonts w:ascii="宋体" w:hAnsi="宋体" w:eastAsia="宋体" w:cs="宋体"/>
          <w:spacing w:val="7"/>
          <w:sz w:val="24"/>
          <w:szCs w:val="24"/>
        </w:rPr>
        <w:t xml:space="preserve"> </w:t>
      </w:r>
      <w:r>
        <w:rPr>
          <w:rFonts w:ascii="宋体" w:hAnsi="宋体" w:eastAsia="宋体" w:cs="宋体"/>
          <w:spacing w:val="-1"/>
          <w:sz w:val="24"/>
          <w:szCs w:val="24"/>
        </w:rPr>
        <w:t>终将找到能够帮助他们实现目标的选择架构设计。</w:t>
      </w:r>
    </w:p>
    <w:p w14:paraId="52830006">
      <w:pPr>
        <w:spacing w:before="237" w:line="296" w:lineRule="auto"/>
        <w:ind w:left="8" w:firstLine="474"/>
        <w:jc w:val="both"/>
        <w:rPr>
          <w:rFonts w:ascii="宋体" w:hAnsi="宋体" w:eastAsia="宋体" w:cs="宋体"/>
          <w:sz w:val="24"/>
          <w:szCs w:val="24"/>
        </w:rPr>
      </w:pPr>
      <w:r>
        <w:rPr>
          <w:rFonts w:ascii="宋体" w:hAnsi="宋体" w:eastAsia="宋体" w:cs="宋体"/>
          <w:sz w:val="24"/>
          <w:szCs w:val="24"/>
        </w:rPr>
        <w:t>真正与以往不同的是，我们对选择架构对决策的影响</w:t>
      </w:r>
      <w:r>
        <w:rPr>
          <w:rFonts w:ascii="宋体" w:hAnsi="宋体" w:eastAsia="宋体" w:cs="宋体"/>
          <w:spacing w:val="-1"/>
          <w:sz w:val="24"/>
          <w:szCs w:val="24"/>
        </w:rPr>
        <w:t>有了更好的认识，并且也更容易</w:t>
      </w:r>
      <w:r>
        <w:rPr>
          <w:rFonts w:ascii="宋体" w:hAnsi="宋体" w:eastAsia="宋体" w:cs="宋体"/>
          <w:sz w:val="24"/>
          <w:szCs w:val="24"/>
        </w:rPr>
        <w:t xml:space="preserve"> 改变决策环境。改变网站的设计比改变商店的</w:t>
      </w:r>
      <w:r>
        <w:rPr>
          <w:rFonts w:ascii="宋体" w:hAnsi="宋体" w:eastAsia="宋体" w:cs="宋体"/>
          <w:spacing w:val="-1"/>
          <w:sz w:val="24"/>
          <w:szCs w:val="24"/>
        </w:rPr>
        <w:t>设计要轻松得多，设计者还能够定制网站，</w:t>
      </w:r>
      <w:r>
        <w:rPr>
          <w:rFonts w:ascii="宋体" w:hAnsi="宋体" w:eastAsia="宋体" w:cs="宋体"/>
          <w:sz w:val="24"/>
          <w:szCs w:val="24"/>
        </w:rPr>
        <w:t xml:space="preserve"> 以独特的方式改变不同访问者的选择。通过控</w:t>
      </w:r>
      <w:r>
        <w:rPr>
          <w:rFonts w:ascii="宋体" w:hAnsi="宋体" w:eastAsia="宋体" w:cs="宋体"/>
          <w:spacing w:val="-1"/>
          <w:sz w:val="24"/>
          <w:szCs w:val="24"/>
        </w:rPr>
        <w:t>制实验和对比实验，我们还可以发现什么样</w:t>
      </w:r>
      <w:r>
        <w:rPr>
          <w:rFonts w:ascii="宋体" w:hAnsi="宋体" w:eastAsia="宋体" w:cs="宋体"/>
          <w:sz w:val="24"/>
          <w:szCs w:val="24"/>
        </w:rPr>
        <w:t xml:space="preserve"> </w:t>
      </w:r>
      <w:r>
        <w:rPr>
          <w:rFonts w:ascii="宋体" w:hAnsi="宋体" w:eastAsia="宋体" w:cs="宋体"/>
          <w:spacing w:val="-1"/>
          <w:sz w:val="24"/>
          <w:szCs w:val="24"/>
        </w:rPr>
        <w:t>的选择架构能够帮助人们做出更好的决策。</w:t>
      </w:r>
    </w:p>
    <w:p w14:paraId="08D2F947">
      <w:pPr>
        <w:spacing w:before="232" w:line="297" w:lineRule="auto"/>
        <w:ind w:firstLine="483"/>
        <w:jc w:val="both"/>
        <w:rPr>
          <w:rFonts w:ascii="宋体" w:hAnsi="宋体" w:eastAsia="宋体" w:cs="宋体"/>
          <w:sz w:val="24"/>
          <w:szCs w:val="24"/>
        </w:rPr>
      </w:pPr>
      <w:r>
        <w:rPr>
          <w:rFonts w:ascii="宋体" w:hAnsi="宋体" w:eastAsia="宋体" w:cs="宋体"/>
          <w:sz w:val="24"/>
          <w:szCs w:val="24"/>
        </w:rPr>
        <w:t>与以往相比，另一个不同之处在于，人们意识到</w:t>
      </w:r>
      <w:r>
        <w:rPr>
          <w:rFonts w:ascii="宋体" w:hAnsi="宋体" w:eastAsia="宋体" w:cs="宋体"/>
          <w:spacing w:val="-1"/>
          <w:sz w:val="24"/>
          <w:szCs w:val="24"/>
        </w:rPr>
        <w:t>了选择架构的影响是不可避免的。所</w:t>
      </w:r>
      <w:r>
        <w:rPr>
          <w:rFonts w:ascii="宋体" w:hAnsi="宋体" w:eastAsia="宋体" w:cs="宋体"/>
          <w:sz w:val="24"/>
          <w:szCs w:val="24"/>
        </w:rPr>
        <w:t xml:space="preserve"> 有选择架构都有一些能够影响选择者的要素。我希望，阅读这</w:t>
      </w:r>
      <w:r>
        <w:rPr>
          <w:rFonts w:ascii="宋体" w:hAnsi="宋体" w:eastAsia="宋体" w:cs="宋体"/>
          <w:spacing w:val="-1"/>
          <w:sz w:val="24"/>
          <w:szCs w:val="24"/>
        </w:rPr>
        <w:t>本书能够让大家了解各种选</w:t>
      </w:r>
      <w:r>
        <w:rPr>
          <w:rFonts w:ascii="宋体" w:hAnsi="宋体" w:eastAsia="宋体" w:cs="宋体"/>
          <w:sz w:val="24"/>
          <w:szCs w:val="24"/>
        </w:rPr>
        <w:t xml:space="preserve"> </w:t>
      </w:r>
      <w:r>
        <w:rPr>
          <w:rFonts w:ascii="宋体" w:hAnsi="宋体" w:eastAsia="宋体" w:cs="宋体"/>
          <w:spacing w:val="-1"/>
          <w:sz w:val="24"/>
          <w:szCs w:val="24"/>
        </w:rPr>
        <w:t>择架构工具及它们的基本作用原理。</w:t>
      </w:r>
    </w:p>
    <w:p w14:paraId="5651363E">
      <w:pPr>
        <w:spacing w:before="234" w:line="297" w:lineRule="auto"/>
        <w:ind w:left="3" w:firstLine="477"/>
        <w:jc w:val="both"/>
        <w:rPr>
          <w:rFonts w:ascii="宋体" w:hAnsi="宋体" w:eastAsia="宋体" w:cs="宋体"/>
          <w:sz w:val="24"/>
          <w:szCs w:val="24"/>
        </w:rPr>
      </w:pPr>
      <w:r>
        <w:rPr>
          <w:rFonts w:ascii="宋体" w:hAnsi="宋体" w:eastAsia="宋体" w:cs="宋体"/>
          <w:sz w:val="24"/>
          <w:szCs w:val="24"/>
        </w:rPr>
        <w:t>有些人曾经对选择架构的道德性提出疑问，但我恰恰认为</w:t>
      </w:r>
      <w:r>
        <w:rPr>
          <w:rFonts w:ascii="宋体" w:hAnsi="宋体" w:eastAsia="宋体" w:cs="宋体"/>
          <w:spacing w:val="-1"/>
          <w:sz w:val="24"/>
          <w:szCs w:val="24"/>
        </w:rPr>
        <w:t>，忽视选择架构才是不道德</w:t>
      </w:r>
      <w:r>
        <w:rPr>
          <w:rFonts w:ascii="宋体" w:hAnsi="宋体" w:eastAsia="宋体" w:cs="宋体"/>
          <w:sz w:val="24"/>
          <w:szCs w:val="24"/>
        </w:rPr>
        <w:t xml:space="preserve"> 的。设计者对选择者的影响不可避免。对这个事实视而</w:t>
      </w:r>
      <w:r>
        <w:rPr>
          <w:rFonts w:ascii="宋体" w:hAnsi="宋体" w:eastAsia="宋体" w:cs="宋体"/>
          <w:spacing w:val="-1"/>
          <w:sz w:val="24"/>
          <w:szCs w:val="24"/>
        </w:rPr>
        <w:t>不见只会导致设计者和选择者都得</w:t>
      </w:r>
      <w:r>
        <w:rPr>
          <w:rFonts w:ascii="宋体" w:hAnsi="宋体" w:eastAsia="宋体" w:cs="宋体"/>
          <w:sz w:val="24"/>
          <w:szCs w:val="24"/>
        </w:rPr>
        <w:t xml:space="preserve"> </w:t>
      </w:r>
      <w:r>
        <w:rPr>
          <w:rFonts w:ascii="宋体" w:hAnsi="宋体" w:eastAsia="宋体" w:cs="宋体"/>
          <w:spacing w:val="-1"/>
          <w:sz w:val="24"/>
          <w:szCs w:val="24"/>
        </w:rPr>
        <w:t>不到想要的结果，双方的利益都会遭到损害。</w:t>
      </w:r>
    </w:p>
    <w:p w14:paraId="582A4A3E">
      <w:pPr>
        <w:spacing w:before="236" w:line="297" w:lineRule="auto"/>
        <w:ind w:firstLine="483"/>
        <w:rPr>
          <w:rFonts w:ascii="宋体" w:hAnsi="宋体" w:eastAsia="宋体" w:cs="宋体"/>
          <w:sz w:val="24"/>
          <w:szCs w:val="24"/>
        </w:rPr>
      </w:pPr>
      <w:r>
        <w:rPr>
          <w:rFonts w:ascii="宋体" w:hAnsi="宋体" w:eastAsia="宋体" w:cs="宋体"/>
          <w:sz w:val="24"/>
          <w:szCs w:val="24"/>
        </w:rPr>
        <w:t>如果我们认为选择架构将会对那些重要但不常见的</w:t>
      </w:r>
      <w:r>
        <w:rPr>
          <w:rFonts w:ascii="宋体" w:hAnsi="宋体" w:eastAsia="宋体" w:cs="宋体"/>
          <w:spacing w:val="-1"/>
          <w:sz w:val="24"/>
          <w:szCs w:val="24"/>
        </w:rPr>
        <w:t>决策产生更大的影响，对弱势群体</w:t>
      </w:r>
      <w:r>
        <w:rPr>
          <w:rFonts w:ascii="宋体" w:hAnsi="宋体" w:eastAsia="宋体" w:cs="宋体"/>
          <w:sz w:val="24"/>
          <w:szCs w:val="24"/>
        </w:rPr>
        <w:t xml:space="preserve"> 产生更大的影响，那么忽视选择架构就更不道德了。那样做</w:t>
      </w:r>
      <w:r>
        <w:rPr>
          <w:rFonts w:ascii="宋体" w:hAnsi="宋体" w:eastAsia="宋体" w:cs="宋体"/>
          <w:spacing w:val="-1"/>
          <w:sz w:val="24"/>
          <w:szCs w:val="24"/>
        </w:rPr>
        <w:t>只会造成更消极的后果。</w:t>
      </w:r>
    </w:p>
    <w:p w14:paraId="4296025E">
      <w:pPr>
        <w:spacing w:before="237" w:line="295" w:lineRule="auto"/>
        <w:ind w:left="1" w:firstLine="480"/>
        <w:rPr>
          <w:rFonts w:ascii="宋体" w:hAnsi="宋体" w:eastAsia="宋体" w:cs="宋体"/>
          <w:sz w:val="24"/>
          <w:szCs w:val="24"/>
        </w:rPr>
      </w:pPr>
      <w:r>
        <w:rPr>
          <w:rFonts w:ascii="宋体" w:hAnsi="宋体" w:eastAsia="宋体" w:cs="宋体"/>
          <w:sz w:val="24"/>
          <w:szCs w:val="24"/>
        </w:rPr>
        <w:t>我认为，忽视选择架构不仅是不道德的，还是不明智的</w:t>
      </w:r>
      <w:r>
        <w:rPr>
          <w:rFonts w:ascii="宋体" w:hAnsi="宋体" w:eastAsia="宋体" w:cs="宋体"/>
          <w:spacing w:val="-1"/>
          <w:sz w:val="24"/>
          <w:szCs w:val="24"/>
        </w:rPr>
        <w:t>。如今，我们面临的许多问题</w:t>
      </w:r>
      <w:r>
        <w:rPr>
          <w:rFonts w:ascii="宋体" w:hAnsi="宋体" w:eastAsia="宋体" w:cs="宋体"/>
          <w:sz w:val="24"/>
          <w:szCs w:val="24"/>
        </w:rPr>
        <w:t xml:space="preserve"> 可能都难以用标准经济学理论中的两大工具，即信息和激励</w:t>
      </w:r>
      <w:r>
        <w:rPr>
          <w:rFonts w:ascii="宋体" w:hAnsi="宋体" w:eastAsia="宋体" w:cs="宋体"/>
          <w:spacing w:val="-1"/>
          <w:sz w:val="24"/>
          <w:szCs w:val="24"/>
        </w:rPr>
        <w:t>来解决。我将给出</w:t>
      </w:r>
      <w:r>
        <w:rPr>
          <w:rFonts w:ascii="Times New Roman" w:hAnsi="Times New Roman" w:eastAsia="Times New Roman" w:cs="Times New Roman"/>
          <w:spacing w:val="-1"/>
          <w:sz w:val="24"/>
          <w:szCs w:val="24"/>
        </w:rPr>
        <w:t>3</w:t>
      </w:r>
      <w:r>
        <w:rPr>
          <w:rFonts w:ascii="宋体" w:hAnsi="宋体" w:eastAsia="宋体" w:cs="宋体"/>
          <w:spacing w:val="-1"/>
          <w:sz w:val="24"/>
          <w:szCs w:val="24"/>
        </w:rPr>
        <w:t>个例子，</w:t>
      </w:r>
    </w:p>
    <w:p w14:paraId="4C1A162C">
      <w:pPr>
        <w:spacing w:before="1" w:line="297" w:lineRule="auto"/>
        <w:ind w:left="2" w:hanging="2"/>
        <w:rPr>
          <w:rFonts w:ascii="宋体" w:hAnsi="宋体" w:eastAsia="宋体" w:cs="宋体"/>
          <w:sz w:val="24"/>
          <w:szCs w:val="24"/>
        </w:rPr>
      </w:pPr>
      <w:r>
        <w:rPr>
          <w:rFonts w:ascii="宋体" w:hAnsi="宋体" w:eastAsia="宋体" w:cs="宋体"/>
          <w:sz w:val="24"/>
          <w:szCs w:val="24"/>
        </w:rPr>
        <w:t>那就是气候变化问题、不平等问题以及政治极化和假新闻问题。</w:t>
      </w:r>
      <w:r>
        <w:rPr>
          <w:rFonts w:ascii="宋体" w:hAnsi="宋体" w:eastAsia="宋体" w:cs="宋体"/>
          <w:spacing w:val="-1"/>
          <w:sz w:val="24"/>
          <w:szCs w:val="24"/>
        </w:rPr>
        <w:t>要解决这些问题，选择架</w:t>
      </w:r>
      <w:r>
        <w:rPr>
          <w:rFonts w:ascii="宋体" w:hAnsi="宋体" w:eastAsia="宋体" w:cs="宋体"/>
          <w:sz w:val="24"/>
          <w:szCs w:val="24"/>
        </w:rPr>
        <w:t xml:space="preserve"> </w:t>
      </w:r>
      <w:r>
        <w:rPr>
          <w:rFonts w:ascii="宋体" w:hAnsi="宋体" w:eastAsia="宋体" w:cs="宋体"/>
          <w:spacing w:val="-1"/>
          <w:sz w:val="24"/>
          <w:szCs w:val="24"/>
        </w:rPr>
        <w:t>构可以作为我们已经拥有的其他工具的有效补充。</w:t>
      </w:r>
    </w:p>
    <w:p w14:paraId="1AC7E0E8">
      <w:pPr>
        <w:spacing w:before="204" w:line="293" w:lineRule="auto"/>
        <w:ind w:firstLine="491"/>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气候变化：我们已经看到，默认选项能够影响人们在灰色电力供应商和绿色电力供</w:t>
      </w:r>
      <w:r>
        <w:rPr>
          <w:rFonts w:ascii="宋体" w:hAnsi="宋体" w:eastAsia="宋体" w:cs="宋体"/>
          <w:spacing w:val="1"/>
          <w:sz w:val="24"/>
          <w:szCs w:val="24"/>
        </w:rPr>
        <w:t xml:space="preserve"> </w:t>
      </w:r>
      <w:r>
        <w:rPr>
          <w:rFonts w:ascii="宋体" w:hAnsi="宋体" w:eastAsia="宋体" w:cs="宋体"/>
          <w:sz w:val="24"/>
          <w:szCs w:val="24"/>
        </w:rPr>
        <w:t>应商之间的选择。我们还看到，选择架构能够让短期的费用节省</w:t>
      </w:r>
      <w:r>
        <w:rPr>
          <w:rFonts w:ascii="宋体" w:hAnsi="宋体" w:eastAsia="宋体" w:cs="宋体"/>
          <w:spacing w:val="-1"/>
          <w:sz w:val="24"/>
          <w:szCs w:val="24"/>
        </w:rPr>
        <w:t>和长期的能效提升之间的</w:t>
      </w:r>
    </w:p>
    <w:p w14:paraId="147572C9">
      <w:pPr>
        <w:spacing w:line="293" w:lineRule="auto"/>
        <w:rPr>
          <w:rFonts w:ascii="宋体" w:hAnsi="宋体" w:eastAsia="宋体" w:cs="宋体"/>
          <w:sz w:val="24"/>
          <w:szCs w:val="24"/>
        </w:rPr>
        <w:sectPr>
          <w:pgSz w:w="12240" w:h="15840"/>
          <w:pgMar w:top="400" w:right="1355" w:bottom="400" w:left="1533" w:header="0" w:footer="0" w:gutter="0"/>
          <w:cols w:space="720" w:num="1"/>
        </w:sectPr>
      </w:pPr>
    </w:p>
    <w:p w14:paraId="0BE7CA0F">
      <w:pPr>
        <w:pStyle w:val="2"/>
        <w:spacing w:line="256" w:lineRule="auto"/>
      </w:pPr>
    </w:p>
    <w:p w14:paraId="5887C9C5">
      <w:pPr>
        <w:pStyle w:val="2"/>
        <w:spacing w:line="256" w:lineRule="auto"/>
      </w:pPr>
    </w:p>
    <w:p w14:paraId="565D24B6">
      <w:pPr>
        <w:pStyle w:val="2"/>
        <w:spacing w:line="256" w:lineRule="auto"/>
      </w:pPr>
    </w:p>
    <w:p w14:paraId="1A762ACC">
      <w:pPr>
        <w:pStyle w:val="2"/>
        <w:spacing w:line="257" w:lineRule="auto"/>
      </w:pPr>
    </w:p>
    <w:p w14:paraId="32944AD3">
      <w:pPr>
        <w:spacing w:before="78" w:line="219" w:lineRule="auto"/>
        <w:jc w:val="right"/>
        <w:rPr>
          <w:rFonts w:ascii="宋体" w:hAnsi="宋体" w:eastAsia="宋体" w:cs="宋体"/>
          <w:sz w:val="24"/>
          <w:szCs w:val="24"/>
        </w:rPr>
      </w:pPr>
      <w:r>
        <w:rPr>
          <w:rFonts w:ascii="宋体" w:hAnsi="宋体" w:eastAsia="宋体" w:cs="宋体"/>
          <w:sz w:val="24"/>
          <w:szCs w:val="24"/>
        </w:rPr>
        <w:t>利弊权衡变得更加清晰。选择架构能做的还有很多，而且改变</w:t>
      </w:r>
      <w:r>
        <w:rPr>
          <w:rFonts w:ascii="宋体" w:hAnsi="宋体" w:eastAsia="宋体" w:cs="宋体"/>
          <w:spacing w:val="-1"/>
          <w:sz w:val="24"/>
          <w:szCs w:val="24"/>
        </w:rPr>
        <w:t>选择架构的成本十分低廉。</w:t>
      </w:r>
    </w:p>
    <w:p w14:paraId="3084B551">
      <w:pPr>
        <w:spacing w:before="309" w:line="282" w:lineRule="auto"/>
        <w:ind w:left="244" w:firstLine="487"/>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不平等：在第</w:t>
      </w:r>
      <w:r>
        <w:rPr>
          <w:rFonts w:ascii="Times New Roman" w:hAnsi="Times New Roman" w:eastAsia="Times New Roman" w:cs="Times New Roman"/>
          <w:sz w:val="24"/>
          <w:szCs w:val="24"/>
        </w:rPr>
        <w:t>1</w:t>
      </w:r>
      <w:r>
        <w:rPr>
          <w:rFonts w:ascii="宋体" w:hAnsi="宋体" w:eastAsia="宋体" w:cs="宋体"/>
          <w:sz w:val="24"/>
          <w:szCs w:val="24"/>
        </w:rPr>
        <w:t>章中，我们看到，改变出租车和网约车读卡器的选择界面</w:t>
      </w:r>
      <w:r>
        <w:rPr>
          <w:rFonts w:ascii="宋体" w:hAnsi="宋体" w:eastAsia="宋体" w:cs="宋体"/>
          <w:spacing w:val="-1"/>
          <w:sz w:val="24"/>
          <w:szCs w:val="24"/>
        </w:rPr>
        <w:t>能够增加</w:t>
      </w:r>
      <w:r>
        <w:rPr>
          <w:rFonts w:ascii="宋体" w:hAnsi="宋体" w:eastAsia="宋体" w:cs="宋体"/>
          <w:sz w:val="24"/>
          <w:szCs w:val="24"/>
        </w:rPr>
        <w:t xml:space="preserve">  司机的小费收入。我们还看到，选择架构能够促使学校</w:t>
      </w:r>
      <w:r>
        <w:rPr>
          <w:rFonts w:ascii="宋体" w:hAnsi="宋体" w:eastAsia="宋体" w:cs="宋体"/>
          <w:spacing w:val="-1"/>
          <w:sz w:val="24"/>
          <w:szCs w:val="24"/>
        </w:rPr>
        <w:t>做出改进，并增进人们对社会福利</w:t>
      </w:r>
      <w:r>
        <w:rPr>
          <w:rFonts w:ascii="宋体" w:hAnsi="宋体" w:eastAsia="宋体" w:cs="宋体"/>
          <w:sz w:val="24"/>
          <w:szCs w:val="24"/>
        </w:rPr>
        <w:t xml:space="preserve"> 项目，比如促进儿童认知发展的项目的参与。这些都有</w:t>
      </w:r>
      <w:r>
        <w:rPr>
          <w:rFonts w:ascii="宋体" w:hAnsi="宋体" w:eastAsia="宋体" w:cs="宋体"/>
          <w:spacing w:val="-1"/>
          <w:sz w:val="24"/>
          <w:szCs w:val="24"/>
        </w:rPr>
        <w:t>利于减少不平等。而且，与其他工</w:t>
      </w:r>
      <w:r>
        <w:rPr>
          <w:rFonts w:ascii="宋体" w:hAnsi="宋体" w:eastAsia="宋体" w:cs="宋体"/>
          <w:sz w:val="24"/>
          <w:szCs w:val="24"/>
        </w:rPr>
        <w:t xml:space="preserve"> </w:t>
      </w:r>
      <w:r>
        <w:rPr>
          <w:rFonts w:ascii="宋体" w:hAnsi="宋体" w:eastAsia="宋体" w:cs="宋体"/>
          <w:spacing w:val="-1"/>
          <w:sz w:val="24"/>
          <w:szCs w:val="24"/>
        </w:rPr>
        <w:t>具相比，选择架构发挥作用的成本更低，效率更高，争议也更少。</w:t>
      </w:r>
    </w:p>
    <w:p w14:paraId="236D499D">
      <w:pPr>
        <w:spacing w:before="309" w:line="269" w:lineRule="auto"/>
        <w:ind w:left="244" w:right="172" w:firstLine="48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政治极化和假新闻：在第</w:t>
      </w:r>
      <w:r>
        <w:rPr>
          <w:rFonts w:ascii="Times New Roman" w:hAnsi="Times New Roman" w:eastAsia="Times New Roman" w:cs="Times New Roman"/>
          <w:spacing w:val="1"/>
          <w:sz w:val="24"/>
          <w:szCs w:val="24"/>
        </w:rPr>
        <w:t>8</w:t>
      </w:r>
      <w:r>
        <w:rPr>
          <w:rFonts w:ascii="宋体" w:hAnsi="宋体" w:eastAsia="宋体" w:cs="宋体"/>
          <w:spacing w:val="1"/>
          <w:sz w:val="24"/>
          <w:szCs w:val="24"/>
        </w:rPr>
        <w:t>章中，我们看到</w:t>
      </w:r>
      <w:r>
        <w:rPr>
          <w:rFonts w:ascii="宋体" w:hAnsi="宋体" w:eastAsia="宋体" w:cs="宋体"/>
          <w:sz w:val="24"/>
          <w:szCs w:val="24"/>
        </w:rPr>
        <w:t>，用在政策背景中容易理解的数字来介 绍政策可以减少左翼和右翼在税收和碳排放费用上的</w:t>
      </w:r>
      <w:r>
        <w:rPr>
          <w:rFonts w:ascii="宋体" w:hAnsi="宋体" w:eastAsia="宋体" w:cs="宋体"/>
          <w:spacing w:val="-1"/>
          <w:sz w:val="24"/>
          <w:szCs w:val="24"/>
        </w:rPr>
        <w:t>分歧。最近，推特推出了一项新功</w:t>
      </w:r>
    </w:p>
    <w:p w14:paraId="28081705">
      <w:pPr>
        <w:spacing w:before="98" w:line="219" w:lineRule="auto"/>
        <w:jc w:val="right"/>
        <w:rPr>
          <w:rFonts w:ascii="宋体" w:hAnsi="宋体" w:eastAsia="宋体" w:cs="宋体"/>
          <w:sz w:val="24"/>
          <w:szCs w:val="24"/>
        </w:rPr>
      </w:pPr>
      <w:r>
        <w:rPr>
          <w:rFonts w:ascii="宋体" w:hAnsi="宋体" w:eastAsia="宋体" w:cs="宋体"/>
          <w:sz w:val="24"/>
          <w:szCs w:val="24"/>
        </w:rPr>
        <w:t>能。在你要转发文章时，系统会问你是否已</w:t>
      </w:r>
      <w:r>
        <w:rPr>
          <w:rFonts w:ascii="宋体" w:hAnsi="宋体" w:eastAsia="宋体" w:cs="宋体"/>
          <w:spacing w:val="-1"/>
          <w:sz w:val="24"/>
          <w:szCs w:val="24"/>
        </w:rPr>
        <w:t>经读过这篇文章。推特没有删除任何选项，但</w:t>
      </w:r>
    </w:p>
    <w:p w14:paraId="328953E3">
      <w:pPr>
        <w:spacing w:before="99" w:line="180" w:lineRule="auto"/>
        <w:ind w:right="133" w:firstLine="243"/>
        <w:rPr>
          <w:rFonts w:ascii="宋体" w:hAnsi="宋体" w:eastAsia="宋体" w:cs="宋体"/>
          <w:sz w:val="24"/>
          <w:szCs w:val="24"/>
        </w:rPr>
      </w:pPr>
      <w:r>
        <w:pict>
          <v:shape id="_x0000_s1346" o:spid="_x0000_s1346" o:spt="202" type="#_x0000_t202" style="position:absolute;left:0pt;margin-left:11pt;margin-top:23.15pt;height:16.3pt;width:450.9pt;z-index:251990016;mso-width-relative:page;mso-height-relative:page;" filled="f" stroked="f" coordsize="21600,21600">
            <v:path/>
            <v:fill on="f" focussize="0,0"/>
            <v:stroke on="f"/>
            <v:imagedata o:title=""/>
            <o:lock v:ext="edit" aspectratio="f"/>
            <v:textbox inset="0mm,0mm,0mm,0mm">
              <w:txbxContent>
                <w:p w14:paraId="6D8DB503">
                  <w:pPr>
                    <w:spacing w:before="19" w:line="220" w:lineRule="auto"/>
                    <w:ind w:left="20"/>
                    <w:rPr>
                      <w:rFonts w:ascii="宋体" w:hAnsi="宋体" w:eastAsia="宋体" w:cs="宋体"/>
                      <w:sz w:val="24"/>
                      <w:szCs w:val="24"/>
                    </w:rPr>
                  </w:pPr>
                  <w:r>
                    <w:rPr>
                      <w:rFonts w:ascii="宋体" w:hAnsi="宋体" w:eastAsia="宋体" w:cs="宋体"/>
                      <w:spacing w:val="-1"/>
                      <w:sz w:val="24"/>
                      <w:szCs w:val="24"/>
                    </w:rPr>
                    <w:t>量</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，推特还对界面做出了其他类似的修改，比如增加了提醒你与他人之间的共同</w:t>
                  </w:r>
                  <w:r>
                    <w:rPr>
                      <w:rFonts w:ascii="宋体" w:hAnsi="宋体" w:eastAsia="宋体" w:cs="宋体"/>
                      <w:spacing w:val="-2"/>
                      <w:sz w:val="24"/>
                      <w:szCs w:val="24"/>
                    </w:rPr>
                    <w:t>之处</w:t>
                  </w:r>
                </w:p>
              </w:txbxContent>
            </v:textbox>
          </v:shape>
        </w:pict>
      </w:r>
      <w:r>
        <w:rPr>
          <w:rFonts w:ascii="宋体" w:hAnsi="宋体" w:eastAsia="宋体" w:cs="宋体"/>
          <w:sz w:val="24"/>
          <w:szCs w:val="24"/>
        </w:rPr>
        <w:t>如果你没有读过文章就选择转发，就需要在转发前额外</w:t>
      </w:r>
      <w:r>
        <w:rPr>
          <w:rFonts w:ascii="宋体" w:hAnsi="宋体" w:eastAsia="宋体" w:cs="宋体"/>
          <w:spacing w:val="-1"/>
          <w:sz w:val="24"/>
          <w:szCs w:val="24"/>
        </w:rPr>
        <w:t>投入一些精力。为了提高</w:t>
      </w:r>
      <w:r>
        <w:rPr>
          <w:rFonts w:ascii="Times New Roman" w:hAnsi="Times New Roman" w:eastAsia="Times New Roman" w:cs="Times New Roman"/>
          <w:spacing w:val="-1"/>
          <w:sz w:val="24"/>
          <w:szCs w:val="24"/>
        </w:rPr>
        <w:t>“</w:t>
      </w:r>
      <w:r>
        <w:rPr>
          <w:rFonts w:ascii="宋体" w:hAnsi="宋体" w:eastAsia="宋体" w:cs="宋体"/>
          <w:spacing w:val="-1"/>
          <w:sz w:val="24"/>
          <w:szCs w:val="24"/>
        </w:rPr>
        <w:t>对话质</w:t>
      </w:r>
      <w:r>
        <w:rPr>
          <w:rFonts w:ascii="宋体" w:hAnsi="宋体" w:eastAsia="宋体" w:cs="宋体"/>
          <w:sz w:val="24"/>
          <w:szCs w:val="24"/>
        </w:rPr>
        <w:t xml:space="preserve"> 们</w:t>
      </w:r>
    </w:p>
    <w:p w14:paraId="404133CC">
      <w:pPr>
        <w:spacing w:before="300" w:line="218" w:lineRule="auto"/>
        <w:ind w:right="26"/>
        <w:jc w:val="right"/>
        <w:rPr>
          <w:rFonts w:ascii="宋体" w:hAnsi="宋体" w:eastAsia="宋体" w:cs="宋体"/>
          <w:sz w:val="24"/>
          <w:szCs w:val="24"/>
        </w:rPr>
      </w:pP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人性化</w:t>
      </w:r>
      <w:r>
        <w:rPr>
          <w:rFonts w:ascii="Times New Roman" w:hAnsi="Times New Roman" w:eastAsia="Times New Roman" w:cs="Times New Roman"/>
          <w:spacing w:val="-1"/>
          <w:sz w:val="24"/>
          <w:szCs w:val="24"/>
        </w:rPr>
        <w:t>”</w:t>
      </w:r>
      <w:r>
        <w:rPr>
          <w:rFonts w:ascii="宋体" w:hAnsi="宋体" w:eastAsia="宋体" w:cs="宋体"/>
          <w:spacing w:val="-1"/>
          <w:sz w:val="24"/>
          <w:szCs w:val="24"/>
        </w:rPr>
        <w:t>提示，又比如当你转发被标记为虚假信息的内容时会弹出警告弹窗。我们尚不</w:t>
      </w:r>
    </w:p>
    <w:p w14:paraId="20D3A7B6">
      <w:pPr>
        <w:spacing w:before="100" w:line="268" w:lineRule="auto"/>
        <w:ind w:left="240" w:hanging="224"/>
        <w:rPr>
          <w:rFonts w:ascii="宋体" w:hAnsi="宋体" w:eastAsia="宋体" w:cs="宋体"/>
          <w:sz w:val="24"/>
          <w:szCs w:val="24"/>
        </w:rPr>
      </w:pPr>
      <w:r>
        <w:rPr>
          <w:rFonts w:ascii="宋体" w:hAnsi="宋体" w:eastAsia="宋体" w:cs="宋体"/>
          <w:spacing w:val="-1"/>
          <w:sz w:val="24"/>
          <w:szCs w:val="24"/>
        </w:rPr>
        <w:t>易清楚这些调整的有效性如何，但它们拥有两个彰显选择架构吸引力的重要特征，那就是它</w:t>
      </w:r>
      <w:r>
        <w:rPr>
          <w:rFonts w:ascii="宋体" w:hAnsi="宋体" w:eastAsia="宋体" w:cs="宋体"/>
          <w:spacing w:val="13"/>
          <w:sz w:val="24"/>
          <w:szCs w:val="24"/>
        </w:rPr>
        <w:t xml:space="preserve"> </w:t>
      </w:r>
      <w:r>
        <w:rPr>
          <w:rFonts w:ascii="宋体" w:hAnsi="宋体" w:eastAsia="宋体" w:cs="宋体"/>
          <w:spacing w:val="-1"/>
          <w:sz w:val="24"/>
          <w:szCs w:val="24"/>
        </w:rPr>
        <w:t>们的应用成本相对低廉，而且我们可以通过实验评估它们的效果。</w:t>
      </w:r>
    </w:p>
    <w:p w14:paraId="32DFBCC7">
      <w:pPr>
        <w:spacing w:before="311" w:line="220" w:lineRule="auto"/>
        <w:ind w:left="721"/>
        <w:rPr>
          <w:rFonts w:ascii="宋体" w:hAnsi="宋体" w:eastAsia="宋体" w:cs="宋体"/>
          <w:sz w:val="24"/>
          <w:szCs w:val="24"/>
        </w:rPr>
      </w:pPr>
      <w:r>
        <w:pict>
          <v:shape id="_x0000_s1347" o:spid="_x0000_s1347" o:spt="202" type="#_x0000_t202" style="position:absolute;left:0pt;margin-left:-1pt;margin-top:6.75pt;height:14pt;width:13.6pt;z-index:251991040;mso-width-relative:page;mso-height-relative:page;" filled="f" stroked="f" coordsize="21600,21600">
            <v:path/>
            <v:fill on="f" focussize="0,0"/>
            <v:stroke on="f"/>
            <v:imagedata o:title=""/>
            <o:lock v:ext="edit" aspectratio="f"/>
            <v:textbox inset="0mm,0mm,0mm,0mm">
              <w:txbxContent>
                <w:p w14:paraId="28143A43">
                  <w:pPr>
                    <w:spacing w:before="19" w:line="185" w:lineRule="auto"/>
                    <w:ind w:left="20"/>
                    <w:rPr>
                      <w:rFonts w:ascii="宋体" w:hAnsi="宋体" w:eastAsia="宋体" w:cs="宋体"/>
                      <w:sz w:val="24"/>
                      <w:szCs w:val="24"/>
                    </w:rPr>
                  </w:pPr>
                  <w:r>
                    <w:rPr>
                      <w:rFonts w:ascii="宋体" w:hAnsi="宋体" w:eastAsia="宋体" w:cs="宋体"/>
                      <w:sz w:val="24"/>
                      <w:szCs w:val="24"/>
                    </w:rPr>
                    <w:t>样</w:t>
                  </w:r>
                </w:p>
              </w:txbxContent>
            </v:textbox>
          </v:shape>
        </w:pict>
      </w:r>
      <w:r>
        <w:rPr>
          <w:rFonts w:ascii="宋体" w:hAnsi="宋体" w:eastAsia="宋体" w:cs="宋体"/>
          <w:spacing w:val="-1"/>
          <w:sz w:val="24"/>
          <w:szCs w:val="24"/>
        </w:rPr>
        <w:t>这些都是大问题，要解决这些问题，单凭选择架构是不够的。</w:t>
      </w:r>
    </w:p>
    <w:p w14:paraId="13648E9B">
      <w:pPr>
        <w:spacing w:before="310" w:line="191" w:lineRule="auto"/>
        <w:ind w:right="53" w:firstLine="719"/>
        <w:rPr>
          <w:rFonts w:ascii="宋体" w:hAnsi="宋体" w:eastAsia="宋体" w:cs="宋体"/>
          <w:sz w:val="24"/>
          <w:szCs w:val="24"/>
        </w:rPr>
      </w:pPr>
      <w:r>
        <w:pict>
          <v:shape id="_x0000_s1348" o:spid="_x0000_s1348" o:spt="202" type="#_x0000_t202" style="position:absolute;left:0pt;margin-left:-1pt;margin-top:33.7pt;height:26.9pt;width:481.6pt;z-index:251988992;mso-width-relative:page;mso-height-relative:page;" filled="f" stroked="f" coordsize="21600,21600">
            <v:path/>
            <v:fill on="f" focussize="0,0"/>
            <v:stroke on="f"/>
            <v:imagedata o:title=""/>
            <o:lock v:ext="edit" aspectratio="f"/>
            <v:textbox inset="0mm,0mm,0mm,0mm">
              <w:txbxContent>
                <w:p w14:paraId="5A59BFB6">
                  <w:pPr>
                    <w:spacing w:before="20" w:line="191" w:lineRule="auto"/>
                    <w:ind w:left="20" w:right="20" w:firstLine="242"/>
                    <w:rPr>
                      <w:rFonts w:ascii="宋体" w:hAnsi="宋体" w:eastAsia="宋体" w:cs="宋体"/>
                      <w:sz w:val="24"/>
                      <w:szCs w:val="24"/>
                    </w:rPr>
                  </w:pPr>
                  <w:r>
                    <w:rPr>
                      <w:rFonts w:ascii="宋体" w:hAnsi="宋体" w:eastAsia="宋体" w:cs="宋体"/>
                      <w:sz w:val="24"/>
                      <w:szCs w:val="24"/>
                    </w:rPr>
                    <w:t>就像</w:t>
                  </w:r>
                  <w:r>
                    <w:rPr>
                      <w:rFonts w:ascii="Times New Roman" w:hAnsi="Times New Roman" w:eastAsia="Times New Roman" w:cs="Times New Roman"/>
                      <w:sz w:val="24"/>
                      <w:szCs w:val="24"/>
                    </w:rPr>
                    <w:t>12</w:t>
                  </w:r>
                  <w:r>
                    <w:rPr>
                      <w:rFonts w:ascii="宋体" w:hAnsi="宋体" w:eastAsia="宋体" w:cs="宋体"/>
                      <w:sz w:val="24"/>
                      <w:szCs w:val="24"/>
                    </w:rPr>
                    <w:t>岁的孩子一样，这个领域才刚刚开始成长，未来还有</w:t>
                  </w:r>
                  <w:r>
                    <w:rPr>
                      <w:rFonts w:ascii="宋体" w:hAnsi="宋体" w:eastAsia="宋体" w:cs="宋体"/>
                      <w:spacing w:val="-1"/>
                      <w:sz w:val="24"/>
                      <w:szCs w:val="24"/>
                    </w:rPr>
                    <w:t>很长的路要走，它对自己未知</w:t>
                  </w:r>
                  <w:r>
                    <w:rPr>
                      <w:rFonts w:ascii="宋体" w:hAnsi="宋体" w:eastAsia="宋体" w:cs="宋体"/>
                      <w:sz w:val="24"/>
                      <w:szCs w:val="24"/>
                    </w:rPr>
                    <w:t xml:space="preserve"> 选</w:t>
                  </w:r>
                </w:p>
              </w:txbxContent>
            </v:textbox>
          </v:shape>
        </w:pict>
      </w:r>
      <w:r>
        <w:rPr>
          <w:rFonts w:ascii="宋体" w:hAnsi="宋体" w:eastAsia="宋体" w:cs="宋体"/>
          <w:spacing w:val="-2"/>
          <w:sz w:val="24"/>
          <w:szCs w:val="24"/>
        </w:rPr>
        <w:t>选择架构这个词从提出到现在只有</w:t>
      </w:r>
      <w:r>
        <w:rPr>
          <w:rFonts w:ascii="Times New Roman" w:hAnsi="Times New Roman" w:eastAsia="Times New Roman" w:cs="Times New Roman"/>
          <w:spacing w:val="-2"/>
          <w:sz w:val="24"/>
          <w:szCs w:val="24"/>
        </w:rPr>
        <w:t>12</w:t>
      </w:r>
      <w:r>
        <w:rPr>
          <w:rFonts w:ascii="宋体" w:hAnsi="宋体" w:eastAsia="宋体" w:cs="宋体"/>
          <w:spacing w:val="-2"/>
          <w:sz w:val="24"/>
          <w:szCs w:val="24"/>
        </w:rPr>
        <w:t>年，就已经在很多领域得到了重要应用。但是，</w:t>
      </w:r>
      <w:r>
        <w:rPr>
          <w:rFonts w:ascii="宋体" w:hAnsi="宋体" w:eastAsia="宋体" w:cs="宋体"/>
          <w:spacing w:val="13"/>
          <w:sz w:val="24"/>
          <w:szCs w:val="24"/>
        </w:rPr>
        <w:t xml:space="preserve"> </w:t>
      </w:r>
      <w:r>
        <w:rPr>
          <w:rFonts w:ascii="宋体" w:hAnsi="宋体" w:eastAsia="宋体" w:cs="宋体"/>
          <w:sz w:val="24"/>
          <w:szCs w:val="24"/>
        </w:rPr>
        <w:t>所</w:t>
      </w:r>
    </w:p>
    <w:p w14:paraId="73E3212E">
      <w:pPr>
        <w:spacing w:before="299" w:line="220" w:lineRule="auto"/>
        <w:jc w:val="right"/>
        <w:rPr>
          <w:rFonts w:ascii="宋体" w:hAnsi="宋体" w:eastAsia="宋体" w:cs="宋体"/>
          <w:sz w:val="24"/>
          <w:szCs w:val="24"/>
        </w:rPr>
      </w:pPr>
      <w:r>
        <w:rPr>
          <w:rFonts w:ascii="宋体" w:hAnsi="宋体" w:eastAsia="宋体" w:cs="宋体"/>
          <w:spacing w:val="-1"/>
          <w:sz w:val="24"/>
          <w:szCs w:val="24"/>
        </w:rPr>
        <w:t>的领域可能还有些浑然不觉，但我们能在它身上看到巨大的潜力。未来，这个领域面临的</w:t>
      </w:r>
    </w:p>
    <w:p w14:paraId="39E544BE">
      <w:pPr>
        <w:spacing w:before="97" w:line="292" w:lineRule="auto"/>
        <w:ind w:left="1" w:firstLine="238"/>
        <w:rPr>
          <w:rFonts w:ascii="宋体" w:hAnsi="宋体" w:eastAsia="宋体" w:cs="宋体"/>
          <w:sz w:val="24"/>
          <w:szCs w:val="24"/>
        </w:rPr>
      </w:pPr>
      <w:r>
        <w:rPr>
          <w:rFonts w:ascii="宋体" w:hAnsi="宋体" w:eastAsia="宋体" w:cs="宋体"/>
          <w:sz w:val="24"/>
          <w:szCs w:val="24"/>
        </w:rPr>
        <w:t>挑战有很多，我们需要了解不同工具的适用条件，创造新的工具，</w:t>
      </w:r>
      <w:r>
        <w:rPr>
          <w:rFonts w:ascii="宋体" w:hAnsi="宋体" w:eastAsia="宋体" w:cs="宋体"/>
          <w:spacing w:val="-1"/>
          <w:sz w:val="24"/>
          <w:szCs w:val="24"/>
        </w:rPr>
        <w:t>寻找新的应用领域。此</w:t>
      </w:r>
      <w:r>
        <w:rPr>
          <w:rFonts w:ascii="宋体" w:hAnsi="宋体" w:eastAsia="宋体" w:cs="宋体"/>
          <w:sz w:val="24"/>
          <w:szCs w:val="24"/>
        </w:rPr>
        <w:t xml:space="preserve"> </w:t>
      </w:r>
      <w:r>
        <w:rPr>
          <w:rFonts w:ascii="宋体" w:hAnsi="宋体" w:eastAsia="宋体" w:cs="宋体"/>
          <w:position w:val="-3"/>
          <w:sz w:val="24"/>
          <w:szCs w:val="24"/>
        </w:rPr>
        <w:t>德外</w:t>
      </w:r>
      <w:r>
        <w:rPr>
          <w:rFonts w:ascii="宋体" w:hAnsi="宋体" w:eastAsia="宋体" w:cs="宋体"/>
          <w:sz w:val="24"/>
          <w:szCs w:val="24"/>
        </w:rPr>
        <w:t>，我们还需要想办法推进选择架构在组织和机构中的应用，</w:t>
      </w:r>
      <w:r>
        <w:rPr>
          <w:rFonts w:ascii="宋体" w:hAnsi="宋体" w:eastAsia="宋体" w:cs="宋体"/>
          <w:spacing w:val="-1"/>
          <w:sz w:val="24"/>
          <w:szCs w:val="24"/>
        </w:rPr>
        <w:t>更好地理解选择架构对个体</w:t>
      </w:r>
      <w:r>
        <w:rPr>
          <w:rFonts w:ascii="宋体" w:hAnsi="宋体" w:eastAsia="宋体" w:cs="宋体"/>
          <w:sz w:val="24"/>
          <w:szCs w:val="24"/>
        </w:rPr>
        <w:t xml:space="preserve"> </w:t>
      </w:r>
      <w:r>
        <w:rPr>
          <w:rFonts w:ascii="宋体" w:hAnsi="宋体" w:eastAsia="宋体" w:cs="宋体"/>
          <w:spacing w:val="-3"/>
          <w:sz w:val="24"/>
          <w:szCs w:val="24"/>
        </w:rPr>
        <w:t>得的影响</w:t>
      </w:r>
      <w:r>
        <w:rPr>
          <w:rFonts w:ascii="宋体" w:hAnsi="宋体" w:eastAsia="宋体" w:cs="宋体"/>
          <w:spacing w:val="-3"/>
          <w:position w:val="2"/>
          <w:sz w:val="24"/>
          <w:szCs w:val="24"/>
        </w:rPr>
        <w:t>。</w:t>
      </w:r>
    </w:p>
    <w:p w14:paraId="5B6E1BB4">
      <w:pPr>
        <w:tabs>
          <w:tab w:val="left" w:pos="242"/>
          <w:tab w:val="left" w:pos="245"/>
          <w:tab w:val="left" w:pos="250"/>
          <w:tab w:val="left" w:pos="265"/>
        </w:tabs>
        <w:spacing w:before="205" w:line="290" w:lineRule="auto"/>
        <w:ind w:firstLine="722"/>
        <w:rPr>
          <w:rFonts w:ascii="宋体" w:hAnsi="宋体" w:eastAsia="宋体" w:cs="宋体"/>
          <w:sz w:val="24"/>
          <w:szCs w:val="24"/>
        </w:rPr>
      </w:pPr>
      <w:r>
        <w:rPr>
          <w:rFonts w:ascii="宋体" w:hAnsi="宋体" w:eastAsia="宋体" w:cs="宋体"/>
          <w:sz w:val="24"/>
          <w:szCs w:val="24"/>
        </w:rPr>
        <w:t>最后，请思考一个问题。作为一名设计者，你能为你</w:t>
      </w:r>
      <w:r>
        <w:rPr>
          <w:rFonts w:ascii="宋体" w:hAnsi="宋体" w:eastAsia="宋体" w:cs="宋体"/>
          <w:spacing w:val="-1"/>
          <w:sz w:val="24"/>
          <w:szCs w:val="24"/>
        </w:rPr>
        <w:t>最了解的选择者，也就是你自己</w:t>
      </w:r>
      <w:r>
        <w:rPr>
          <w:rFonts w:ascii="宋体" w:hAnsi="宋体" w:eastAsia="宋体" w:cs="宋体"/>
          <w:sz w:val="24"/>
          <w:szCs w:val="24"/>
        </w:rPr>
        <w:t xml:space="preserve"> </w:t>
      </w:r>
      <w:r>
        <w:rPr>
          <w:rFonts w:ascii="宋体" w:hAnsi="宋体" w:eastAsia="宋体" w:cs="宋体"/>
          <w:position w:val="-1"/>
          <w:sz w:val="24"/>
          <w:szCs w:val="24"/>
        </w:rPr>
        <w:t>体做什么</w:t>
      </w:r>
      <w:r>
        <w:rPr>
          <w:rFonts w:ascii="宋体" w:hAnsi="宋体" w:eastAsia="宋体" w:cs="宋体"/>
          <w:sz w:val="24"/>
          <w:szCs w:val="24"/>
        </w:rPr>
        <w:t>。你可能认为，选择架构只对大型机构有用。但事实上，</w:t>
      </w:r>
      <w:r>
        <w:rPr>
          <w:rFonts w:ascii="宋体" w:hAnsi="宋体" w:eastAsia="宋体" w:cs="宋体"/>
          <w:spacing w:val="-1"/>
          <w:sz w:val="24"/>
          <w:szCs w:val="24"/>
        </w:rPr>
        <w:t>在面临求职、择偶、搬家</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等重要的人生决策时，我们经常需要为自己设计选择架构。本</w:t>
      </w:r>
      <w:r>
        <w:rPr>
          <w:rFonts w:ascii="宋体" w:hAnsi="宋体" w:eastAsia="宋体" w:cs="宋体"/>
          <w:spacing w:val="-1"/>
          <w:sz w:val="24"/>
          <w:szCs w:val="24"/>
        </w:rPr>
        <w:t>书介绍的选择架构工具或许</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能帮助你了解应该在哪些情况下花更多时间</w:t>
      </w:r>
      <w:r>
        <w:rPr>
          <w:rFonts w:ascii="宋体" w:hAnsi="宋体" w:eastAsia="宋体" w:cs="宋体"/>
          <w:spacing w:val="-1"/>
          <w:sz w:val="24"/>
          <w:szCs w:val="24"/>
        </w:rPr>
        <w:t>去寻找最佳选项，在哪些情况下停止寻找，如</w:t>
      </w:r>
      <w:r>
        <w:rPr>
          <w:rFonts w:ascii="宋体" w:hAnsi="宋体" w:eastAsia="宋体" w:cs="宋体"/>
          <w:sz w:val="24"/>
          <w:szCs w:val="24"/>
        </w:rPr>
        <w:t xml:space="preserve"> 题何给属性命名，如何选择恰当的合理路径并组合有益的偏好。在</w:t>
      </w:r>
      <w:r>
        <w:rPr>
          <w:rFonts w:ascii="宋体" w:hAnsi="宋体" w:eastAsia="宋体" w:cs="宋体"/>
          <w:spacing w:val="-1"/>
          <w:sz w:val="24"/>
          <w:szCs w:val="24"/>
        </w:rPr>
        <w:t>利用书中介绍的工具为自</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pacing w:val="-1"/>
          <w:sz w:val="24"/>
          <w:szCs w:val="24"/>
        </w:rPr>
        <w:t>己设计选择架构时，你或许会意识到，设计者对选择者有巨大的影响，而这位选择者就是</w:t>
      </w:r>
      <w:r>
        <w:rPr>
          <w:rFonts w:ascii="宋体" w:hAnsi="宋体" w:eastAsia="宋体" w:cs="宋体"/>
          <w:spacing w:val="4"/>
          <w:sz w:val="24"/>
          <w:szCs w:val="24"/>
        </w:rPr>
        <w:t xml:space="preserve"> </w:t>
      </w:r>
      <w:r>
        <w:rPr>
          <w:rFonts w:ascii="宋体" w:hAnsi="宋体" w:eastAsia="宋体" w:cs="宋体"/>
          <w:position w:val="1"/>
          <w:sz w:val="24"/>
          <w:szCs w:val="24"/>
        </w:rPr>
        <w:t>架你自己</w:t>
      </w:r>
      <w:r>
        <w:rPr>
          <w:rFonts w:ascii="宋体" w:hAnsi="宋体" w:eastAsia="宋体" w:cs="宋体"/>
          <w:sz w:val="24"/>
          <w:szCs w:val="24"/>
        </w:rPr>
        <w:t>。由此，我们可以得到关于选择架构应用的重要启发，也</w:t>
      </w:r>
      <w:r>
        <w:rPr>
          <w:rFonts w:ascii="宋体" w:hAnsi="宋体" w:eastAsia="宋体" w:cs="宋体"/>
          <w:spacing w:val="-1"/>
          <w:sz w:val="24"/>
          <w:szCs w:val="24"/>
        </w:rPr>
        <w:t>即选择架构应用的黄金法</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则，那就是：你希望其他人为你提供怎样的选择架构</w:t>
      </w:r>
      <w:r>
        <w:rPr>
          <w:rFonts w:ascii="宋体" w:hAnsi="宋体" w:eastAsia="宋体" w:cs="宋体"/>
          <w:spacing w:val="-1"/>
          <w:sz w:val="24"/>
          <w:szCs w:val="24"/>
        </w:rPr>
        <w:t>，就要为其他人设计怎样的选择架</w:t>
      </w:r>
    </w:p>
    <w:p w14:paraId="7EC8C222">
      <w:pPr>
        <w:spacing w:before="37" w:line="220" w:lineRule="auto"/>
        <w:ind w:left="243"/>
        <w:rPr>
          <w:rFonts w:ascii="宋体" w:hAnsi="宋体" w:eastAsia="宋体" w:cs="宋体"/>
          <w:sz w:val="24"/>
          <w:szCs w:val="24"/>
        </w:rPr>
      </w:pPr>
      <w:r>
        <w:rPr>
          <w:rFonts w:ascii="宋体" w:hAnsi="宋体" w:eastAsia="宋体" w:cs="宋体"/>
          <w:spacing w:val="-7"/>
          <w:sz w:val="24"/>
          <w:szCs w:val="24"/>
        </w:rPr>
        <w:t>构。</w:t>
      </w:r>
    </w:p>
    <w:p w14:paraId="5CFE358F">
      <w:pPr>
        <w:spacing w:before="278" w:line="222" w:lineRule="auto"/>
        <w:ind w:left="20"/>
        <w:rPr>
          <w:rFonts w:ascii="宋体" w:hAnsi="宋体" w:eastAsia="宋体" w:cs="宋体"/>
          <w:sz w:val="24"/>
          <w:szCs w:val="24"/>
        </w:rPr>
      </w:pPr>
      <w:r>
        <w:rPr>
          <w:rFonts w:ascii="宋体" w:hAnsi="宋体" w:eastAsia="宋体" w:cs="宋体"/>
          <w:sz w:val="24"/>
          <w:szCs w:val="24"/>
        </w:rPr>
        <w:t>的</w:t>
      </w:r>
    </w:p>
    <w:p w14:paraId="05DED360">
      <w:pPr>
        <w:spacing w:line="222" w:lineRule="auto"/>
        <w:rPr>
          <w:rFonts w:ascii="宋体" w:hAnsi="宋体" w:eastAsia="宋体" w:cs="宋体"/>
          <w:sz w:val="24"/>
          <w:szCs w:val="24"/>
        </w:rPr>
        <w:sectPr>
          <w:pgSz w:w="12240" w:h="15840"/>
          <w:pgMar w:top="400" w:right="1355" w:bottom="400" w:left="1292" w:header="0" w:footer="0" w:gutter="0"/>
          <w:cols w:space="720" w:num="1"/>
        </w:sectPr>
      </w:pPr>
    </w:p>
    <w:p w14:paraId="17EFD24B">
      <w:pPr>
        <w:pStyle w:val="2"/>
        <w:spacing w:line="244" w:lineRule="auto"/>
      </w:pPr>
    </w:p>
    <w:p w14:paraId="202E31E4">
      <w:pPr>
        <w:pStyle w:val="2"/>
        <w:spacing w:line="244" w:lineRule="auto"/>
      </w:pPr>
    </w:p>
    <w:p w14:paraId="4B47F729">
      <w:pPr>
        <w:pStyle w:val="2"/>
        <w:spacing w:line="244" w:lineRule="auto"/>
      </w:pPr>
    </w:p>
    <w:p w14:paraId="466647D5">
      <w:pPr>
        <w:pStyle w:val="2"/>
        <w:spacing w:line="245" w:lineRule="auto"/>
      </w:pPr>
    </w:p>
    <w:p w14:paraId="6605C55B">
      <w:pPr>
        <w:pStyle w:val="2"/>
        <w:spacing w:line="245" w:lineRule="auto"/>
      </w:pPr>
    </w:p>
    <w:p w14:paraId="6FC71D7A">
      <w:pPr>
        <w:pStyle w:val="2"/>
        <w:spacing w:line="245" w:lineRule="auto"/>
      </w:pPr>
    </w:p>
    <w:p w14:paraId="73105E9B">
      <w:pPr>
        <w:pStyle w:val="2"/>
        <w:spacing w:line="245" w:lineRule="auto"/>
      </w:pPr>
    </w:p>
    <w:p w14:paraId="63D4B58C">
      <w:pPr>
        <w:pStyle w:val="2"/>
        <w:spacing w:line="245" w:lineRule="auto"/>
      </w:pPr>
    </w:p>
    <w:p w14:paraId="5C23568C">
      <w:pPr>
        <w:pStyle w:val="2"/>
        <w:spacing w:line="245" w:lineRule="auto"/>
      </w:pPr>
    </w:p>
    <w:p w14:paraId="47AEA3F7">
      <w:pPr>
        <w:pStyle w:val="2"/>
        <w:spacing w:line="245" w:lineRule="auto"/>
      </w:pPr>
    </w:p>
    <w:p w14:paraId="45E0B131">
      <w:pPr>
        <w:pStyle w:val="2"/>
        <w:spacing w:line="245" w:lineRule="auto"/>
      </w:pPr>
    </w:p>
    <w:p w14:paraId="1FAA6778">
      <w:pPr>
        <w:pStyle w:val="2"/>
        <w:spacing w:line="245" w:lineRule="auto"/>
      </w:pPr>
    </w:p>
    <w:p w14:paraId="24B4C9A9">
      <w:pPr>
        <w:pStyle w:val="2"/>
        <w:spacing w:line="245" w:lineRule="auto"/>
      </w:pPr>
    </w:p>
    <w:p w14:paraId="54189015">
      <w:pPr>
        <w:pStyle w:val="2"/>
        <w:spacing w:line="245" w:lineRule="auto"/>
      </w:pPr>
    </w:p>
    <w:p w14:paraId="392F518A">
      <w:pPr>
        <w:pStyle w:val="2"/>
        <w:spacing w:line="245" w:lineRule="auto"/>
      </w:pPr>
    </w:p>
    <w:p w14:paraId="56101DB1">
      <w:pPr>
        <w:pStyle w:val="2"/>
        <w:spacing w:line="245" w:lineRule="auto"/>
      </w:pPr>
    </w:p>
    <w:p w14:paraId="48EF1B74">
      <w:pPr>
        <w:pStyle w:val="2"/>
        <w:spacing w:line="245" w:lineRule="auto"/>
      </w:pPr>
    </w:p>
    <w:p w14:paraId="5E3BC5C4">
      <w:pPr>
        <w:pStyle w:val="2"/>
        <w:spacing w:line="245" w:lineRule="auto"/>
      </w:pPr>
    </w:p>
    <w:p w14:paraId="0DBBFFB4">
      <w:pPr>
        <w:pStyle w:val="2"/>
        <w:spacing w:line="245" w:lineRule="auto"/>
      </w:pPr>
    </w:p>
    <w:p w14:paraId="44BD2F9E">
      <w:pPr>
        <w:pStyle w:val="2"/>
        <w:spacing w:line="245" w:lineRule="auto"/>
      </w:pPr>
    </w:p>
    <w:p w14:paraId="4E4A9D61">
      <w:pPr>
        <w:pStyle w:val="2"/>
        <w:spacing w:line="245" w:lineRule="auto"/>
      </w:pPr>
    </w:p>
    <w:p w14:paraId="3EFA5ED1">
      <w:pPr>
        <w:pStyle w:val="2"/>
        <w:spacing w:line="245" w:lineRule="auto"/>
      </w:pPr>
    </w:p>
    <w:p w14:paraId="32947BA9">
      <w:pPr>
        <w:pStyle w:val="2"/>
        <w:spacing w:line="245" w:lineRule="auto"/>
      </w:pPr>
    </w:p>
    <w:p w14:paraId="16D61840">
      <w:pPr>
        <w:pStyle w:val="2"/>
        <w:spacing w:line="245" w:lineRule="auto"/>
      </w:pPr>
    </w:p>
    <w:p w14:paraId="4BEDF7DC">
      <w:pPr>
        <w:pStyle w:val="2"/>
        <w:spacing w:line="245" w:lineRule="auto"/>
      </w:pPr>
    </w:p>
    <w:p w14:paraId="75072C07">
      <w:pPr>
        <w:pStyle w:val="2"/>
        <w:spacing w:line="245" w:lineRule="auto"/>
      </w:pPr>
    </w:p>
    <w:p w14:paraId="6D81857A">
      <w:pPr>
        <w:pStyle w:val="2"/>
        <w:spacing w:line="245" w:lineRule="auto"/>
      </w:pPr>
    </w:p>
    <w:p w14:paraId="07D94BF7">
      <w:pPr>
        <w:pStyle w:val="2"/>
        <w:spacing w:line="245" w:lineRule="auto"/>
      </w:pPr>
    </w:p>
    <w:p w14:paraId="4377C011">
      <w:pPr>
        <w:pStyle w:val="2"/>
        <w:spacing w:line="245" w:lineRule="auto"/>
      </w:pPr>
    </w:p>
    <w:p w14:paraId="3AD89090">
      <w:pPr>
        <w:pStyle w:val="2"/>
        <w:spacing w:line="245" w:lineRule="auto"/>
      </w:pPr>
    </w:p>
    <w:p w14:paraId="58DB246F">
      <w:pPr>
        <w:pStyle w:val="2"/>
        <w:spacing w:line="245" w:lineRule="auto"/>
      </w:pPr>
    </w:p>
    <w:p w14:paraId="54C1B1E8">
      <w:pPr>
        <w:pStyle w:val="2"/>
        <w:spacing w:line="245" w:lineRule="auto"/>
      </w:pPr>
    </w:p>
    <w:p w14:paraId="22A9C487">
      <w:pPr>
        <w:pStyle w:val="2"/>
        <w:spacing w:line="245" w:lineRule="auto"/>
      </w:pPr>
    </w:p>
    <w:p w14:paraId="611202B3">
      <w:pPr>
        <w:pStyle w:val="2"/>
        <w:spacing w:line="245" w:lineRule="auto"/>
      </w:pPr>
    </w:p>
    <w:p w14:paraId="4282585D">
      <w:pPr>
        <w:pStyle w:val="2"/>
        <w:spacing w:line="245" w:lineRule="auto"/>
      </w:pPr>
    </w:p>
    <w:p w14:paraId="53BCEF98">
      <w:pPr>
        <w:pStyle w:val="2"/>
        <w:spacing w:line="245" w:lineRule="auto"/>
      </w:pPr>
    </w:p>
    <w:p w14:paraId="67F662E5">
      <w:pPr>
        <w:pStyle w:val="2"/>
        <w:spacing w:line="245" w:lineRule="auto"/>
      </w:pPr>
    </w:p>
    <w:p w14:paraId="0C0E02AE">
      <w:pPr>
        <w:pStyle w:val="2"/>
        <w:spacing w:line="245" w:lineRule="auto"/>
      </w:pPr>
    </w:p>
    <w:p w14:paraId="65A27D93">
      <w:pPr>
        <w:spacing w:before="80" w:line="206" w:lineRule="auto"/>
        <w:ind w:left="2117"/>
        <w:rPr>
          <w:rFonts w:ascii="宋体" w:hAnsi="宋体" w:eastAsia="宋体" w:cs="宋体"/>
          <w:sz w:val="24"/>
          <w:szCs w:val="24"/>
        </w:rPr>
      </w:pPr>
      <w:r>
        <w:rPr>
          <w:rFonts w:ascii="宋体" w:hAnsi="宋体" w:eastAsia="宋体" w:cs="宋体"/>
          <w:spacing w:val="1"/>
          <w:sz w:val="24"/>
          <w:szCs w:val="24"/>
        </w:rPr>
        <w:t>利 工             但</w:t>
      </w:r>
      <w:r>
        <w:rPr>
          <w:rFonts w:ascii="宋体" w:hAnsi="宋体" w:eastAsia="宋体" w:cs="宋体"/>
          <w:spacing w:val="12"/>
          <w:sz w:val="24"/>
          <w:szCs w:val="24"/>
        </w:rPr>
        <w:t xml:space="preserve">       </w:t>
      </w:r>
      <w:r>
        <w:rPr>
          <w:rFonts w:ascii="宋体" w:hAnsi="宋体" w:eastAsia="宋体" w:cs="宋体"/>
          <w:spacing w:val="1"/>
          <w:position w:val="-2"/>
          <w:sz w:val="24"/>
          <w:szCs w:val="24"/>
        </w:rPr>
        <w:t xml:space="preserve">不 </w:t>
      </w:r>
      <w:r>
        <w:rPr>
          <w:rFonts w:ascii="宋体" w:hAnsi="宋体" w:eastAsia="宋体" w:cs="宋体"/>
          <w:spacing w:val="1"/>
          <w:sz w:val="24"/>
          <w:szCs w:val="24"/>
        </w:rPr>
        <w:t>它</w:t>
      </w:r>
      <w:r>
        <w:rPr>
          <w:rFonts w:ascii="宋体" w:hAnsi="宋体" w:eastAsia="宋体" w:cs="宋体"/>
          <w:spacing w:val="7"/>
          <w:sz w:val="24"/>
          <w:szCs w:val="24"/>
        </w:rPr>
        <w:t xml:space="preserve">              </w:t>
      </w:r>
      <w:r>
        <w:rPr>
          <w:rFonts w:ascii="宋体" w:hAnsi="宋体" w:eastAsia="宋体" w:cs="宋体"/>
          <w:spacing w:val="1"/>
          <w:sz w:val="24"/>
          <w:szCs w:val="24"/>
        </w:rPr>
        <w:t>知 的</w:t>
      </w:r>
      <w:r>
        <w:rPr>
          <w:rFonts w:ascii="宋体" w:hAnsi="宋体" w:eastAsia="宋体" w:cs="宋体"/>
          <w:spacing w:val="24"/>
          <w:sz w:val="24"/>
          <w:szCs w:val="24"/>
        </w:rPr>
        <w:t xml:space="preserve"> </w:t>
      </w:r>
      <w:r>
        <w:rPr>
          <w:rFonts w:ascii="宋体" w:hAnsi="宋体" w:eastAsia="宋体" w:cs="宋体"/>
          <w:spacing w:val="1"/>
          <w:sz w:val="24"/>
          <w:szCs w:val="24"/>
        </w:rPr>
        <w:t>此</w:t>
      </w:r>
      <w:r>
        <w:rPr>
          <w:rFonts w:ascii="宋体" w:hAnsi="宋体" w:eastAsia="宋体" w:cs="宋体"/>
          <w:spacing w:val="24"/>
          <w:sz w:val="24"/>
          <w:szCs w:val="24"/>
        </w:rPr>
        <w:t xml:space="preserve"> </w:t>
      </w:r>
      <w:r>
        <w:rPr>
          <w:rFonts w:ascii="宋体" w:hAnsi="宋体" w:eastAsia="宋体" w:cs="宋体"/>
          <w:spacing w:val="1"/>
          <w:sz w:val="24"/>
          <w:szCs w:val="24"/>
        </w:rPr>
        <w:t>体</w:t>
      </w:r>
      <w:r>
        <w:rPr>
          <w:rFonts w:ascii="宋体" w:hAnsi="宋体" w:eastAsia="宋体" w:cs="宋体"/>
          <w:spacing w:val="8"/>
          <w:sz w:val="24"/>
          <w:szCs w:val="24"/>
        </w:rPr>
        <w:t xml:space="preserve">      </w:t>
      </w:r>
      <w:r>
        <w:rPr>
          <w:rFonts w:ascii="宋体" w:hAnsi="宋体" w:eastAsia="宋体" w:cs="宋体"/>
          <w:spacing w:val="1"/>
          <w:position w:val="1"/>
          <w:sz w:val="24"/>
          <w:szCs w:val="24"/>
        </w:rPr>
        <w:t>己</w:t>
      </w:r>
      <w:r>
        <w:rPr>
          <w:rFonts w:ascii="宋体" w:hAnsi="宋体" w:eastAsia="宋体" w:cs="宋体"/>
          <w:spacing w:val="24"/>
          <w:position w:val="1"/>
          <w:sz w:val="24"/>
          <w:szCs w:val="24"/>
        </w:rPr>
        <w:t xml:space="preserve"> </w:t>
      </w:r>
      <w:r>
        <w:rPr>
          <w:rFonts w:ascii="宋体" w:hAnsi="宋体" w:eastAsia="宋体" w:cs="宋体"/>
          <w:spacing w:val="1"/>
          <w:sz w:val="24"/>
          <w:szCs w:val="24"/>
        </w:rPr>
        <w:t>家</w:t>
      </w:r>
      <w:r>
        <w:rPr>
          <w:rFonts w:ascii="宋体" w:hAnsi="宋体" w:eastAsia="宋体" w:cs="宋体"/>
          <w:spacing w:val="24"/>
          <w:sz w:val="24"/>
          <w:szCs w:val="24"/>
        </w:rPr>
        <w:t xml:space="preserve"> </w:t>
      </w:r>
      <w:r>
        <w:rPr>
          <w:rFonts w:ascii="宋体" w:hAnsi="宋体" w:eastAsia="宋体" w:cs="宋体"/>
          <w:spacing w:val="1"/>
          <w:sz w:val="24"/>
          <w:szCs w:val="24"/>
        </w:rPr>
        <w:t>许</w:t>
      </w:r>
      <w:r>
        <w:rPr>
          <w:rFonts w:ascii="宋体" w:hAnsi="宋体" w:eastAsia="宋体" w:cs="宋体"/>
          <w:spacing w:val="24"/>
          <w:sz w:val="24"/>
          <w:szCs w:val="24"/>
        </w:rPr>
        <w:t xml:space="preserve"> </w:t>
      </w:r>
      <w:r>
        <w:rPr>
          <w:rFonts w:ascii="宋体" w:hAnsi="宋体" w:eastAsia="宋体" w:cs="宋体"/>
          <w:spacing w:val="1"/>
          <w:sz w:val="24"/>
          <w:szCs w:val="24"/>
        </w:rPr>
        <w:t>如</w:t>
      </w:r>
      <w:r>
        <w:rPr>
          <w:rFonts w:ascii="宋体" w:hAnsi="宋体" w:eastAsia="宋体" w:cs="宋体"/>
          <w:spacing w:val="24"/>
          <w:sz w:val="24"/>
          <w:szCs w:val="24"/>
        </w:rPr>
        <w:t xml:space="preserve"> </w:t>
      </w:r>
      <w:r>
        <w:rPr>
          <w:rFonts w:ascii="宋体" w:hAnsi="宋体" w:eastAsia="宋体" w:cs="宋体"/>
          <w:spacing w:val="1"/>
          <w:position w:val="1"/>
          <w:sz w:val="24"/>
          <w:szCs w:val="24"/>
        </w:rPr>
        <w:t>自</w:t>
      </w:r>
      <w:r>
        <w:rPr>
          <w:rFonts w:ascii="宋体" w:hAnsi="宋体" w:eastAsia="宋体" w:cs="宋体"/>
          <w:spacing w:val="24"/>
          <w:position w:val="1"/>
          <w:sz w:val="24"/>
          <w:szCs w:val="24"/>
        </w:rPr>
        <w:t xml:space="preserve"> </w:t>
      </w:r>
      <w:r>
        <w:rPr>
          <w:rFonts w:ascii="宋体" w:hAnsi="宋体" w:eastAsia="宋体" w:cs="宋体"/>
          <w:spacing w:val="1"/>
          <w:sz w:val="24"/>
          <w:szCs w:val="24"/>
        </w:rPr>
        <w:t>是</w:t>
      </w:r>
      <w:r>
        <w:rPr>
          <w:rFonts w:ascii="宋体" w:hAnsi="宋体" w:eastAsia="宋体" w:cs="宋体"/>
          <w:spacing w:val="24"/>
          <w:sz w:val="24"/>
          <w:szCs w:val="24"/>
        </w:rPr>
        <w:t xml:space="preserve"> </w:t>
      </w:r>
      <w:r>
        <w:rPr>
          <w:rFonts w:ascii="宋体" w:hAnsi="宋体" w:eastAsia="宋体" w:cs="宋体"/>
          <w:spacing w:val="1"/>
          <w:sz w:val="24"/>
          <w:szCs w:val="24"/>
        </w:rPr>
        <w:t>法</w:t>
      </w:r>
    </w:p>
    <w:p w14:paraId="34478706">
      <w:pPr>
        <w:spacing w:line="206" w:lineRule="auto"/>
        <w:rPr>
          <w:rFonts w:ascii="宋体" w:hAnsi="宋体" w:eastAsia="宋体" w:cs="宋体"/>
          <w:sz w:val="24"/>
          <w:szCs w:val="24"/>
        </w:rPr>
        <w:sectPr>
          <w:pgSz w:w="12240" w:h="15840"/>
          <w:pgMar w:top="400" w:right="1040" w:bottom="400" w:left="0" w:header="0" w:footer="0" w:gutter="0"/>
          <w:cols w:space="720" w:num="1"/>
          <w:textDirection w:val="tbRl"/>
        </w:sectPr>
      </w:pPr>
    </w:p>
    <w:p w14:paraId="4F244653">
      <w:pPr>
        <w:pStyle w:val="2"/>
        <w:spacing w:line="243" w:lineRule="auto"/>
      </w:pPr>
    </w:p>
    <w:p w14:paraId="2CD6BADF">
      <w:pPr>
        <w:pStyle w:val="2"/>
        <w:spacing w:line="243" w:lineRule="auto"/>
      </w:pPr>
    </w:p>
    <w:p w14:paraId="75B40D0F">
      <w:pPr>
        <w:pStyle w:val="2"/>
        <w:spacing w:line="244" w:lineRule="auto"/>
      </w:pPr>
    </w:p>
    <w:p w14:paraId="56A75B4B">
      <w:pPr>
        <w:pStyle w:val="2"/>
        <w:spacing w:line="244" w:lineRule="auto"/>
      </w:pPr>
    </w:p>
    <w:p w14:paraId="22CE1A62">
      <w:pPr>
        <w:pStyle w:val="2"/>
        <w:spacing w:line="244" w:lineRule="auto"/>
      </w:pPr>
    </w:p>
    <w:p w14:paraId="41827066">
      <w:pPr>
        <w:spacing w:before="117" w:line="220" w:lineRule="auto"/>
        <w:ind w:left="5"/>
        <w:rPr>
          <w:rFonts w:ascii="宋体" w:hAnsi="宋体" w:eastAsia="宋体" w:cs="宋体"/>
          <w:sz w:val="36"/>
          <w:szCs w:val="36"/>
        </w:rPr>
      </w:pPr>
      <w:r>
        <w:rPr>
          <w:rFonts w:ascii="宋体" w:hAnsi="宋体" w:eastAsia="宋体" w:cs="宋体"/>
          <w:color w:val="A37247"/>
          <w:spacing w:val="-4"/>
          <w:sz w:val="36"/>
          <w:szCs w:val="36"/>
        </w:rPr>
        <w:t>致谢</w:t>
      </w:r>
    </w:p>
    <w:p w14:paraId="2FDDD083">
      <w:pPr>
        <w:pStyle w:val="2"/>
        <w:spacing w:line="323" w:lineRule="auto"/>
      </w:pPr>
    </w:p>
    <w:p w14:paraId="4BF86C83">
      <w:pPr>
        <w:pStyle w:val="2"/>
        <w:spacing w:line="323" w:lineRule="auto"/>
      </w:pPr>
    </w:p>
    <w:p w14:paraId="5E3D43CB">
      <w:pPr>
        <w:spacing w:before="78" w:line="297" w:lineRule="auto"/>
        <w:ind w:left="2" w:firstLine="479"/>
        <w:rPr>
          <w:rFonts w:ascii="宋体" w:hAnsi="宋体" w:eastAsia="宋体" w:cs="宋体"/>
          <w:sz w:val="24"/>
          <w:szCs w:val="24"/>
        </w:rPr>
      </w:pPr>
      <w:r>
        <w:rPr>
          <w:rFonts w:ascii="宋体" w:hAnsi="宋体" w:eastAsia="宋体" w:cs="宋体"/>
          <w:sz w:val="24"/>
          <w:szCs w:val="24"/>
        </w:rPr>
        <w:t>德国作曲家赫尔穆特</w:t>
      </w:r>
      <w:r>
        <w:rPr>
          <w:rFonts w:ascii="Times New Roman" w:hAnsi="Times New Roman" w:eastAsia="Times New Roman" w:cs="Times New Roman"/>
          <w:sz w:val="24"/>
          <w:szCs w:val="24"/>
        </w:rPr>
        <w:t>·</w:t>
      </w:r>
      <w:r>
        <w:rPr>
          <w:rFonts w:ascii="宋体" w:hAnsi="宋体" w:eastAsia="宋体" w:cs="宋体"/>
          <w:sz w:val="24"/>
          <w:szCs w:val="24"/>
        </w:rPr>
        <w:t>拉亨曼曾说，谱写乐曲的过程会改</w:t>
      </w:r>
      <w:r>
        <w:rPr>
          <w:rFonts w:ascii="宋体" w:hAnsi="宋体" w:eastAsia="宋体" w:cs="宋体"/>
          <w:spacing w:val="-1"/>
          <w:sz w:val="24"/>
          <w:szCs w:val="24"/>
        </w:rPr>
        <w:t>变作曲家。写这本书的过程</w:t>
      </w:r>
      <w:r>
        <w:rPr>
          <w:rFonts w:ascii="宋体" w:hAnsi="宋体" w:eastAsia="宋体" w:cs="宋体"/>
          <w:sz w:val="24"/>
          <w:szCs w:val="24"/>
        </w:rPr>
        <w:t xml:space="preserve">  无疑也改变了我。在认真写作的四年中，我收获良多，深入</w:t>
      </w:r>
      <w:r>
        <w:rPr>
          <w:rFonts w:ascii="宋体" w:hAnsi="宋体" w:eastAsia="宋体" w:cs="宋体"/>
          <w:spacing w:val="-1"/>
          <w:sz w:val="24"/>
          <w:szCs w:val="24"/>
        </w:rPr>
        <w:t>思考了一些与应用选择架构有</w:t>
      </w:r>
      <w:r>
        <w:rPr>
          <w:rFonts w:ascii="宋体" w:hAnsi="宋体" w:eastAsia="宋体" w:cs="宋体"/>
          <w:sz w:val="24"/>
          <w:szCs w:val="24"/>
        </w:rPr>
        <w:t xml:space="preserve"> 关的问题。我希望，这本书能让那些不知道自己是设计者的</w:t>
      </w:r>
      <w:r>
        <w:rPr>
          <w:rFonts w:ascii="宋体" w:hAnsi="宋体" w:eastAsia="宋体" w:cs="宋体"/>
          <w:spacing w:val="-1"/>
          <w:sz w:val="24"/>
          <w:szCs w:val="24"/>
        </w:rPr>
        <w:t>人了解到选择架构的各种激动</w:t>
      </w:r>
      <w:r>
        <w:rPr>
          <w:rFonts w:ascii="宋体" w:hAnsi="宋体" w:eastAsia="宋体" w:cs="宋体"/>
          <w:sz w:val="24"/>
          <w:szCs w:val="24"/>
        </w:rPr>
        <w:t xml:space="preserve"> </w:t>
      </w:r>
      <w:r>
        <w:rPr>
          <w:rFonts w:ascii="宋体" w:hAnsi="宋体" w:eastAsia="宋体" w:cs="宋体"/>
          <w:spacing w:val="-2"/>
          <w:sz w:val="24"/>
          <w:szCs w:val="24"/>
        </w:rPr>
        <w:t>人心的可能。</w:t>
      </w:r>
    </w:p>
    <w:p w14:paraId="26C481AD">
      <w:pPr>
        <w:spacing w:before="231" w:line="296" w:lineRule="auto"/>
        <w:ind w:firstLine="487"/>
        <w:jc w:val="both"/>
        <w:rPr>
          <w:rFonts w:ascii="宋体" w:hAnsi="宋体" w:eastAsia="宋体" w:cs="宋体"/>
          <w:sz w:val="24"/>
          <w:szCs w:val="24"/>
        </w:rPr>
      </w:pPr>
      <w:r>
        <w:rPr>
          <w:rFonts w:ascii="宋体" w:hAnsi="宋体" w:eastAsia="宋体" w:cs="宋体"/>
          <w:sz w:val="24"/>
          <w:szCs w:val="24"/>
        </w:rPr>
        <w:t>决策研究领域同样发生了变化。在从事选择</w:t>
      </w:r>
      <w:r>
        <w:rPr>
          <w:rFonts w:ascii="宋体" w:hAnsi="宋体" w:eastAsia="宋体" w:cs="宋体"/>
          <w:spacing w:val="-1"/>
          <w:sz w:val="24"/>
          <w:szCs w:val="24"/>
        </w:rPr>
        <w:t>架构研究的很长一段时间里，我都不知道</w:t>
      </w:r>
      <w:r>
        <w:rPr>
          <w:rFonts w:ascii="宋体" w:hAnsi="宋体" w:eastAsia="宋体" w:cs="宋体"/>
          <w:sz w:val="24"/>
          <w:szCs w:val="24"/>
        </w:rPr>
        <w:t xml:space="preserve"> </w:t>
      </w:r>
      <w:r>
        <w:rPr>
          <w:rFonts w:ascii="宋体" w:hAnsi="宋体" w:eastAsia="宋体" w:cs="宋体"/>
          <w:spacing w:val="-1"/>
          <w:sz w:val="24"/>
          <w:szCs w:val="24"/>
        </w:rPr>
        <w:t>自己研究的是</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选择架构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。我的朋友理查德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塞勒和卡斯</w:t>
      </w:r>
      <w:r>
        <w:rPr>
          <w:rFonts w:ascii="Times New Roman" w:hAnsi="Times New Roman" w:eastAsia="Times New Roman" w:cs="Times New Roman"/>
          <w:spacing w:val="-1"/>
          <w:sz w:val="24"/>
          <w:szCs w:val="24"/>
        </w:rPr>
        <w:t>·</w:t>
      </w:r>
      <w:r>
        <w:rPr>
          <w:rFonts w:ascii="宋体" w:hAnsi="宋体" w:eastAsia="宋体" w:cs="宋体"/>
          <w:spacing w:val="-1"/>
          <w:sz w:val="24"/>
          <w:szCs w:val="24"/>
        </w:rPr>
        <w:t>桑斯坦在合著的《助推》</w:t>
      </w:r>
      <w:r>
        <w:rPr>
          <w:rFonts w:ascii="宋体" w:hAnsi="宋体" w:eastAsia="宋体" w:cs="宋体"/>
          <w:spacing w:val="-2"/>
          <w:sz w:val="24"/>
          <w:szCs w:val="24"/>
        </w:rPr>
        <w:t>中首次</w:t>
      </w:r>
      <w:r>
        <w:rPr>
          <w:rFonts w:ascii="宋体" w:hAnsi="宋体" w:eastAsia="宋体" w:cs="宋体"/>
          <w:sz w:val="24"/>
          <w:szCs w:val="24"/>
        </w:rPr>
        <w:t xml:space="preserve">  提出了</w:t>
      </w:r>
      <w:r>
        <w:rPr>
          <w:rFonts w:ascii="Times New Roman" w:hAnsi="Times New Roman" w:eastAsia="Times New Roman" w:cs="Times New Roman"/>
          <w:sz w:val="24"/>
          <w:szCs w:val="24"/>
        </w:rPr>
        <w:t>“</w:t>
      </w:r>
      <w:r>
        <w:rPr>
          <w:rFonts w:ascii="宋体" w:hAnsi="宋体" w:eastAsia="宋体" w:cs="宋体"/>
          <w:sz w:val="24"/>
          <w:szCs w:val="24"/>
        </w:rPr>
        <w:t>选择架构</w:t>
      </w:r>
      <w:r>
        <w:rPr>
          <w:rFonts w:ascii="Times New Roman" w:hAnsi="Times New Roman" w:eastAsia="Times New Roman" w:cs="Times New Roman"/>
          <w:sz w:val="24"/>
          <w:szCs w:val="24"/>
        </w:rPr>
        <w:t>”</w:t>
      </w:r>
      <w:r>
        <w:rPr>
          <w:rFonts w:ascii="宋体" w:hAnsi="宋体" w:eastAsia="宋体" w:cs="宋体"/>
          <w:sz w:val="24"/>
          <w:szCs w:val="24"/>
        </w:rPr>
        <w:t>一词，这个词非常好地描述了我的研究对象。</w:t>
      </w:r>
      <w:r>
        <w:rPr>
          <w:rFonts w:ascii="宋体" w:hAnsi="宋体" w:eastAsia="宋体" w:cs="宋体"/>
          <w:spacing w:val="-1"/>
          <w:sz w:val="24"/>
          <w:szCs w:val="24"/>
        </w:rPr>
        <w:t>在我的职业生涯中，对我</w:t>
      </w:r>
      <w:r>
        <w:rPr>
          <w:rFonts w:ascii="宋体" w:hAnsi="宋体" w:eastAsia="宋体" w:cs="宋体"/>
          <w:sz w:val="24"/>
          <w:szCs w:val="24"/>
        </w:rPr>
        <w:t xml:space="preserve"> 产生影响的人有很多，但在这里，我要着重感谢那些与本书的创</w:t>
      </w:r>
      <w:r>
        <w:rPr>
          <w:rFonts w:ascii="宋体" w:hAnsi="宋体" w:eastAsia="宋体" w:cs="宋体"/>
          <w:spacing w:val="-1"/>
          <w:sz w:val="24"/>
          <w:szCs w:val="24"/>
        </w:rPr>
        <w:t>作联系最为紧密的人。我</w:t>
      </w:r>
      <w:r>
        <w:rPr>
          <w:rFonts w:ascii="宋体" w:hAnsi="宋体" w:eastAsia="宋体" w:cs="宋体"/>
          <w:sz w:val="24"/>
          <w:szCs w:val="24"/>
        </w:rPr>
        <w:t xml:space="preserve"> 要感谢那些改变了决策研究的学者，因为在其他场合，他们的贡</w:t>
      </w:r>
      <w:r>
        <w:rPr>
          <w:rFonts w:ascii="宋体" w:hAnsi="宋体" w:eastAsia="宋体" w:cs="宋体"/>
          <w:spacing w:val="-1"/>
          <w:sz w:val="24"/>
          <w:szCs w:val="24"/>
        </w:rPr>
        <w:t>献可能很少被提及。这些</w:t>
      </w:r>
      <w:r>
        <w:rPr>
          <w:rFonts w:ascii="宋体" w:hAnsi="宋体" w:eastAsia="宋体" w:cs="宋体"/>
          <w:sz w:val="24"/>
          <w:szCs w:val="24"/>
        </w:rPr>
        <w:t xml:space="preserve"> 学者包括</w:t>
      </w:r>
      <w:r>
        <w:rPr>
          <w:rFonts w:ascii="Times New Roman" w:hAnsi="Times New Roman" w:eastAsia="Times New Roman" w:cs="Times New Roman"/>
          <w:sz w:val="24"/>
          <w:szCs w:val="24"/>
        </w:rPr>
        <w:t>J.</w:t>
      </w:r>
      <w:r>
        <w:rPr>
          <w:rFonts w:ascii="宋体" w:hAnsi="宋体" w:eastAsia="宋体" w:cs="宋体"/>
          <w:sz w:val="24"/>
          <w:szCs w:val="24"/>
        </w:rPr>
        <w:t>爱德华</w:t>
      </w:r>
      <w:r>
        <w:rPr>
          <w:rFonts w:ascii="Times New Roman" w:hAnsi="Times New Roman" w:eastAsia="Times New Roman" w:cs="Times New Roman"/>
          <w:sz w:val="24"/>
          <w:szCs w:val="24"/>
        </w:rPr>
        <w:t>·</w:t>
      </w:r>
      <w:r>
        <w:rPr>
          <w:rFonts w:ascii="宋体" w:hAnsi="宋体" w:eastAsia="宋体" w:cs="宋体"/>
          <w:sz w:val="24"/>
          <w:szCs w:val="24"/>
        </w:rPr>
        <w:t>拉索、赫伯特</w:t>
      </w:r>
      <w:r>
        <w:rPr>
          <w:rFonts w:ascii="Times New Roman" w:hAnsi="Times New Roman" w:eastAsia="Times New Roman" w:cs="Times New Roman"/>
          <w:sz w:val="24"/>
          <w:szCs w:val="24"/>
        </w:rPr>
        <w:t>·</w:t>
      </w:r>
      <w:r>
        <w:rPr>
          <w:rFonts w:ascii="宋体" w:hAnsi="宋体" w:eastAsia="宋体" w:cs="宋体"/>
          <w:sz w:val="24"/>
          <w:szCs w:val="24"/>
        </w:rPr>
        <w:t>西蒙、希勒尔</w:t>
      </w:r>
      <w:r>
        <w:rPr>
          <w:rFonts w:ascii="Times New Roman" w:hAnsi="Times New Roman" w:eastAsia="Times New Roman" w:cs="Times New Roman"/>
          <w:sz w:val="24"/>
          <w:szCs w:val="24"/>
        </w:rPr>
        <w:t>·</w:t>
      </w:r>
      <w:r>
        <w:rPr>
          <w:rFonts w:ascii="宋体" w:hAnsi="宋体" w:eastAsia="宋体" w:cs="宋体"/>
          <w:sz w:val="24"/>
          <w:szCs w:val="24"/>
        </w:rPr>
        <w:t>艾因霍恩和阿莫斯</w:t>
      </w:r>
      <w:r>
        <w:rPr>
          <w:rFonts w:ascii="Times New Roman" w:hAnsi="Times New Roman" w:eastAsia="Times New Roman" w:cs="Times New Roman"/>
          <w:spacing w:val="-1"/>
          <w:sz w:val="24"/>
          <w:szCs w:val="24"/>
        </w:rPr>
        <w:t>·</w:t>
      </w:r>
      <w:r>
        <w:rPr>
          <w:rFonts w:ascii="宋体" w:hAnsi="宋体" w:eastAsia="宋体" w:cs="宋体"/>
          <w:spacing w:val="-1"/>
          <w:sz w:val="24"/>
          <w:szCs w:val="24"/>
        </w:rPr>
        <w:t>特沃斯基。我的朋友科</w:t>
      </w:r>
      <w:r>
        <w:rPr>
          <w:rFonts w:ascii="宋体" w:hAnsi="宋体" w:eastAsia="宋体" w:cs="宋体"/>
          <w:sz w:val="24"/>
          <w:szCs w:val="24"/>
        </w:rPr>
        <w:t xml:space="preserve"> </w:t>
      </w:r>
      <w:r>
        <w:rPr>
          <w:rFonts w:ascii="宋体" w:hAnsi="宋体" w:eastAsia="宋体" w:cs="宋体"/>
          <w:spacing w:val="-1"/>
          <w:sz w:val="24"/>
          <w:szCs w:val="24"/>
        </w:rPr>
        <w:t>林</w:t>
      </w:r>
      <w:r>
        <w:rPr>
          <w:rFonts w:ascii="Times New Roman" w:hAnsi="Times New Roman" w:eastAsia="Times New Roman" w:cs="Times New Roman"/>
          <w:spacing w:val="-1"/>
          <w:sz w:val="24"/>
          <w:szCs w:val="24"/>
        </w:rPr>
        <w:t>·</w:t>
      </w:r>
      <w:r>
        <w:rPr>
          <w:rFonts w:ascii="宋体" w:hAnsi="宋体" w:eastAsia="宋体" w:cs="宋体"/>
          <w:spacing w:val="-1"/>
          <w:sz w:val="24"/>
          <w:szCs w:val="24"/>
        </w:rPr>
        <w:t>卡默勒和罗伯特</w:t>
      </w:r>
      <w:r>
        <w:rPr>
          <w:rFonts w:ascii="Times New Roman" w:hAnsi="Times New Roman" w:eastAsia="Times New Roman" w:cs="Times New Roman"/>
          <w:spacing w:val="-1"/>
          <w:sz w:val="24"/>
          <w:szCs w:val="24"/>
        </w:rPr>
        <w:t>·J.</w:t>
      </w:r>
      <w:r>
        <w:rPr>
          <w:rFonts w:ascii="宋体" w:hAnsi="宋体" w:eastAsia="宋体" w:cs="宋体"/>
          <w:spacing w:val="-1"/>
          <w:sz w:val="24"/>
          <w:szCs w:val="24"/>
        </w:rPr>
        <w:t>迈耶也给了我很多帮助和启发。</w:t>
      </w:r>
    </w:p>
    <w:p w14:paraId="64FF2E7E">
      <w:pPr>
        <w:spacing w:before="237" w:line="295" w:lineRule="auto"/>
        <w:ind w:left="1" w:firstLine="480"/>
        <w:rPr>
          <w:rFonts w:ascii="宋体" w:hAnsi="宋体" w:eastAsia="宋体" w:cs="宋体"/>
          <w:sz w:val="24"/>
          <w:szCs w:val="24"/>
        </w:rPr>
      </w:pPr>
      <w:r>
        <w:rPr>
          <w:rFonts w:ascii="宋体" w:hAnsi="宋体" w:eastAsia="宋体" w:cs="宋体"/>
          <w:sz w:val="24"/>
          <w:szCs w:val="24"/>
        </w:rPr>
        <w:t>本书最初的创作灵感来源于我在受邀参加三年一度的决策</w:t>
      </w:r>
      <w:r>
        <w:rPr>
          <w:rFonts w:ascii="宋体" w:hAnsi="宋体" w:eastAsia="宋体" w:cs="宋体"/>
          <w:spacing w:val="-1"/>
          <w:sz w:val="24"/>
          <w:szCs w:val="24"/>
        </w:rPr>
        <w:t>研讨会时组织的研讨小组。</w:t>
      </w:r>
      <w:r>
        <w:rPr>
          <w:rFonts w:ascii="宋体" w:hAnsi="宋体" w:eastAsia="宋体" w:cs="宋体"/>
          <w:sz w:val="24"/>
          <w:szCs w:val="24"/>
        </w:rPr>
        <w:t xml:space="preserve"> 这个活动听上去更像是一场严肃的艺术博览会。与会学者坐在</w:t>
      </w:r>
      <w:r>
        <w:rPr>
          <w:rFonts w:ascii="宋体" w:hAnsi="宋体" w:eastAsia="宋体" w:cs="宋体"/>
          <w:spacing w:val="-1"/>
          <w:sz w:val="24"/>
          <w:szCs w:val="24"/>
        </w:rPr>
        <w:t>一起，共同创作一篇介绍决</w:t>
      </w:r>
      <w:r>
        <w:rPr>
          <w:rFonts w:ascii="宋体" w:hAnsi="宋体" w:eastAsia="宋体" w:cs="宋体"/>
          <w:sz w:val="24"/>
          <w:szCs w:val="24"/>
        </w:rPr>
        <w:t xml:space="preserve"> 策研究发展现状的文章。正是最终形成的题为《助推之外：选</w:t>
      </w:r>
      <w:r>
        <w:rPr>
          <w:rFonts w:ascii="宋体" w:hAnsi="宋体" w:eastAsia="宋体" w:cs="宋体"/>
          <w:spacing w:val="-1"/>
          <w:sz w:val="24"/>
          <w:szCs w:val="24"/>
        </w:rPr>
        <w:t>择架构工具》的高被引论文</w:t>
      </w:r>
      <w:r>
        <w:rPr>
          <w:rFonts w:ascii="宋体" w:hAnsi="宋体" w:eastAsia="宋体" w:cs="宋体"/>
          <w:sz w:val="24"/>
          <w:szCs w:val="24"/>
        </w:rPr>
        <w:t xml:space="preserve"> 让我产生了写这本书的想法。在此，我要感谢为那篇论文做出</w:t>
      </w:r>
      <w:r>
        <w:rPr>
          <w:rFonts w:ascii="宋体" w:hAnsi="宋体" w:eastAsia="宋体" w:cs="宋体"/>
          <w:spacing w:val="-1"/>
          <w:sz w:val="24"/>
          <w:szCs w:val="24"/>
        </w:rPr>
        <w:t>了重要贡献的苏珊娜</w:t>
      </w:r>
      <w:r>
        <w:rPr>
          <w:rFonts w:ascii="Times New Roman" w:hAnsi="Times New Roman" w:eastAsia="Times New Roman" w:cs="Times New Roman"/>
          <w:spacing w:val="-1"/>
          <w:sz w:val="24"/>
          <w:szCs w:val="24"/>
        </w:rPr>
        <w:t>·</w:t>
      </w:r>
      <w:r>
        <w:rPr>
          <w:rFonts w:ascii="宋体" w:hAnsi="宋体" w:eastAsia="宋体" w:cs="宋体"/>
          <w:spacing w:val="-1"/>
          <w:sz w:val="24"/>
          <w:szCs w:val="24"/>
        </w:rPr>
        <w:t>舒、</w:t>
      </w:r>
    </w:p>
    <w:p w14:paraId="5FCD13A0">
      <w:pPr>
        <w:spacing w:before="1" w:line="219" w:lineRule="auto"/>
        <w:ind w:left="17"/>
        <w:rPr>
          <w:rFonts w:ascii="宋体" w:hAnsi="宋体" w:eastAsia="宋体" w:cs="宋体"/>
          <w:sz w:val="24"/>
          <w:szCs w:val="24"/>
        </w:rPr>
      </w:pPr>
      <w:r>
        <w:rPr>
          <w:rFonts w:ascii="宋体" w:hAnsi="宋体" w:eastAsia="宋体" w:cs="宋体"/>
          <w:spacing w:val="-1"/>
          <w:sz w:val="24"/>
          <w:szCs w:val="24"/>
        </w:rPr>
        <w:t>贝内迪克特</w:t>
      </w:r>
      <w:r>
        <w:rPr>
          <w:rFonts w:ascii="Times New Roman" w:hAnsi="Times New Roman" w:eastAsia="Times New Roman" w:cs="Times New Roman"/>
          <w:spacing w:val="-1"/>
          <w:sz w:val="24"/>
          <w:szCs w:val="24"/>
        </w:rPr>
        <w:t>·</w:t>
      </w:r>
      <w:r>
        <w:rPr>
          <w:rFonts w:ascii="宋体" w:hAnsi="宋体" w:eastAsia="宋体" w:cs="宋体"/>
          <w:spacing w:val="-1"/>
          <w:sz w:val="24"/>
          <w:szCs w:val="24"/>
        </w:rPr>
        <w:t>德莱尔特、克雷格</w:t>
      </w:r>
      <w:r>
        <w:rPr>
          <w:rFonts w:ascii="Times New Roman" w:hAnsi="Times New Roman" w:eastAsia="Times New Roman" w:cs="Times New Roman"/>
          <w:spacing w:val="-1"/>
          <w:sz w:val="24"/>
          <w:szCs w:val="24"/>
        </w:rPr>
        <w:t>·</w:t>
      </w:r>
      <w:r>
        <w:rPr>
          <w:rFonts w:ascii="宋体" w:hAnsi="宋体" w:eastAsia="宋体" w:cs="宋体"/>
          <w:spacing w:val="-1"/>
          <w:sz w:val="24"/>
          <w:szCs w:val="24"/>
        </w:rPr>
        <w:t>福克斯、艾伦</w:t>
      </w:r>
      <w:r>
        <w:rPr>
          <w:rFonts w:ascii="Times New Roman" w:hAnsi="Times New Roman" w:eastAsia="Times New Roman" w:cs="Times New Roman"/>
          <w:spacing w:val="-1"/>
          <w:sz w:val="24"/>
          <w:szCs w:val="24"/>
        </w:rPr>
        <w:t>·</w:t>
      </w:r>
      <w:r>
        <w:rPr>
          <w:rFonts w:ascii="宋体" w:hAnsi="宋体" w:eastAsia="宋体" w:cs="宋体"/>
          <w:spacing w:val="-1"/>
          <w:sz w:val="24"/>
          <w:szCs w:val="24"/>
        </w:rPr>
        <w:t>彼得斯和大卫</w:t>
      </w:r>
      <w:r>
        <w:rPr>
          <w:rFonts w:ascii="Times New Roman" w:hAnsi="Times New Roman" w:eastAsia="Times New Roman" w:cs="Times New Roman"/>
          <w:spacing w:val="-1"/>
          <w:sz w:val="24"/>
          <w:szCs w:val="24"/>
        </w:rPr>
        <w:t>·</w:t>
      </w:r>
      <w:r>
        <w:rPr>
          <w:rFonts w:ascii="宋体" w:hAnsi="宋体" w:eastAsia="宋体" w:cs="宋体"/>
          <w:spacing w:val="-1"/>
          <w:sz w:val="24"/>
          <w:szCs w:val="24"/>
        </w:rPr>
        <w:t>施卡德。</w:t>
      </w:r>
    </w:p>
    <w:p w14:paraId="70C5EAC9">
      <w:pPr>
        <w:pStyle w:val="2"/>
        <w:spacing w:line="258" w:lineRule="auto"/>
      </w:pPr>
    </w:p>
    <w:p w14:paraId="25340038">
      <w:pPr>
        <w:spacing w:before="78" w:line="296" w:lineRule="auto"/>
        <w:ind w:right="133" w:firstLine="481"/>
        <w:jc w:val="both"/>
        <w:rPr>
          <w:rFonts w:ascii="宋体" w:hAnsi="宋体" w:eastAsia="宋体" w:cs="宋体"/>
          <w:sz w:val="24"/>
          <w:szCs w:val="24"/>
        </w:rPr>
      </w:pPr>
      <w:r>
        <w:rPr>
          <w:rFonts w:ascii="宋体" w:hAnsi="宋体" w:eastAsia="宋体" w:cs="宋体"/>
          <w:sz w:val="24"/>
          <w:szCs w:val="24"/>
        </w:rPr>
        <w:t>本书中一些章节的初稿是我在哥伦比亚大学商学院教授的</w:t>
      </w:r>
      <w:r>
        <w:rPr>
          <w:rFonts w:ascii="宋体" w:hAnsi="宋体" w:eastAsia="宋体" w:cs="宋体"/>
          <w:spacing w:val="-1"/>
          <w:sz w:val="24"/>
          <w:szCs w:val="24"/>
        </w:rPr>
        <w:t>课程</w:t>
      </w:r>
      <w:r>
        <w:rPr>
          <w:rFonts w:ascii="Times New Roman" w:hAnsi="Times New Roman" w:eastAsia="Times New Roman" w:cs="Times New Roman"/>
          <w:spacing w:val="-1"/>
          <w:sz w:val="24"/>
          <w:szCs w:val="24"/>
        </w:rPr>
        <w:t>“</w:t>
      </w:r>
      <w:r>
        <w:rPr>
          <w:rFonts w:ascii="宋体" w:hAnsi="宋体" w:eastAsia="宋体" w:cs="宋体"/>
          <w:spacing w:val="-1"/>
          <w:sz w:val="24"/>
          <w:szCs w:val="24"/>
        </w:rPr>
        <w:t>成为更好的选择架构</w:t>
      </w:r>
      <w:r>
        <w:rPr>
          <w:rFonts w:ascii="宋体" w:hAnsi="宋体" w:eastAsia="宋体" w:cs="宋体"/>
          <w:sz w:val="24"/>
          <w:szCs w:val="24"/>
        </w:rPr>
        <w:t xml:space="preserve"> 师</w:t>
      </w:r>
      <w:r>
        <w:rPr>
          <w:rFonts w:ascii="Times New Roman" w:hAnsi="Times New Roman" w:eastAsia="Times New Roman" w:cs="Times New Roman"/>
          <w:sz w:val="24"/>
          <w:szCs w:val="24"/>
        </w:rPr>
        <w:t>”</w:t>
      </w:r>
      <w:r>
        <w:rPr>
          <w:rFonts w:ascii="宋体" w:hAnsi="宋体" w:eastAsia="宋体" w:cs="宋体"/>
          <w:sz w:val="24"/>
          <w:szCs w:val="24"/>
        </w:rPr>
        <w:t>的教学内容。我要对修读这门课程的学生表示感谢，感谢他们</w:t>
      </w:r>
      <w:r>
        <w:rPr>
          <w:rFonts w:ascii="宋体" w:hAnsi="宋体" w:eastAsia="宋体" w:cs="宋体"/>
          <w:spacing w:val="-1"/>
          <w:sz w:val="24"/>
          <w:szCs w:val="24"/>
        </w:rPr>
        <w:t>提出的建议、对课程的</w:t>
      </w:r>
      <w:r>
        <w:rPr>
          <w:rFonts w:ascii="宋体" w:hAnsi="宋体" w:eastAsia="宋体" w:cs="宋体"/>
          <w:sz w:val="24"/>
          <w:szCs w:val="24"/>
        </w:rPr>
        <w:t xml:space="preserve"> 投入以及对我的包容。哥伦比亚大学商学院也为本书的创作提供</w:t>
      </w:r>
      <w:r>
        <w:rPr>
          <w:rFonts w:ascii="宋体" w:hAnsi="宋体" w:eastAsia="宋体" w:cs="宋体"/>
          <w:spacing w:val="-1"/>
          <w:sz w:val="24"/>
          <w:szCs w:val="24"/>
        </w:rPr>
        <w:t>了支持，对此我十分感</w:t>
      </w:r>
      <w:r>
        <w:rPr>
          <w:rFonts w:ascii="宋体" w:hAnsi="宋体" w:eastAsia="宋体" w:cs="宋体"/>
          <w:sz w:val="24"/>
          <w:szCs w:val="24"/>
        </w:rPr>
        <w:t xml:space="preserve">  激。哥伦比亚大学的阿曼达</w:t>
      </w:r>
      <w:r>
        <w:rPr>
          <w:rFonts w:ascii="Times New Roman" w:hAnsi="Times New Roman" w:eastAsia="Times New Roman" w:cs="Times New Roman"/>
          <w:sz w:val="24"/>
          <w:szCs w:val="24"/>
        </w:rPr>
        <w:t>·</w:t>
      </w:r>
      <w:r>
        <w:rPr>
          <w:rFonts w:ascii="宋体" w:hAnsi="宋体" w:eastAsia="宋体" w:cs="宋体"/>
          <w:sz w:val="24"/>
          <w:szCs w:val="24"/>
        </w:rPr>
        <w:t>埃克勒编辑了本书的前几章，何钟（</w:t>
      </w:r>
      <w:r>
        <w:rPr>
          <w:rFonts w:ascii="宋体" w:hAnsi="宋体" w:eastAsia="宋体" w:cs="宋体"/>
          <w:spacing w:val="-1"/>
          <w:sz w:val="24"/>
          <w:szCs w:val="24"/>
        </w:rPr>
        <w:t>音译）为本书的图表制</w:t>
      </w:r>
      <w:r>
        <w:rPr>
          <w:rFonts w:ascii="宋体" w:hAnsi="宋体" w:eastAsia="宋体" w:cs="宋体"/>
          <w:sz w:val="24"/>
          <w:szCs w:val="24"/>
        </w:rPr>
        <w:t xml:space="preserve"> 作提供了莫大的帮助。西蒙</w:t>
      </w:r>
      <w:r>
        <w:rPr>
          <w:rFonts w:ascii="Times New Roman" w:hAnsi="Times New Roman" w:eastAsia="Times New Roman" w:cs="Times New Roman"/>
          <w:sz w:val="24"/>
          <w:szCs w:val="24"/>
        </w:rPr>
        <w:t>·</w:t>
      </w:r>
      <w:r>
        <w:rPr>
          <w:rFonts w:ascii="宋体" w:hAnsi="宋体" w:eastAsia="宋体" w:cs="宋体"/>
          <w:sz w:val="24"/>
          <w:szCs w:val="24"/>
        </w:rPr>
        <w:t>徐、伊内兹</w:t>
      </w:r>
      <w:r>
        <w:rPr>
          <w:rFonts w:ascii="Times New Roman" w:hAnsi="Times New Roman" w:eastAsia="Times New Roman" w:cs="Times New Roman"/>
          <w:sz w:val="24"/>
          <w:szCs w:val="24"/>
        </w:rPr>
        <w:t>·</w:t>
      </w:r>
      <w:r>
        <w:rPr>
          <w:rFonts w:ascii="宋体" w:hAnsi="宋体" w:eastAsia="宋体" w:cs="宋体"/>
          <w:sz w:val="24"/>
          <w:szCs w:val="24"/>
        </w:rPr>
        <w:t>安心院、埃丽卡</w:t>
      </w:r>
      <w:r>
        <w:rPr>
          <w:rFonts w:ascii="Times New Roman" w:hAnsi="Times New Roman" w:eastAsia="Times New Roman" w:cs="Times New Roman"/>
          <w:sz w:val="24"/>
          <w:szCs w:val="24"/>
        </w:rPr>
        <w:t>·</w:t>
      </w:r>
      <w:r>
        <w:rPr>
          <w:rFonts w:ascii="宋体" w:hAnsi="宋体" w:eastAsia="宋体" w:cs="宋体"/>
          <w:sz w:val="24"/>
          <w:szCs w:val="24"/>
        </w:rPr>
        <w:t>沙阿和瓦</w:t>
      </w:r>
      <w:r>
        <w:rPr>
          <w:rFonts w:ascii="宋体" w:hAnsi="宋体" w:eastAsia="宋体" w:cs="宋体"/>
          <w:spacing w:val="-1"/>
          <w:sz w:val="24"/>
          <w:szCs w:val="24"/>
        </w:rPr>
        <w:t>尼娅</w:t>
      </w:r>
      <w:r>
        <w:rPr>
          <w:rFonts w:ascii="Times New Roman" w:hAnsi="Times New Roman" w:eastAsia="Times New Roman" w:cs="Times New Roman"/>
          <w:spacing w:val="-1"/>
          <w:sz w:val="24"/>
          <w:szCs w:val="24"/>
        </w:rPr>
        <w:t>·</w:t>
      </w:r>
      <w:r>
        <w:rPr>
          <w:rFonts w:ascii="宋体" w:hAnsi="宋体" w:eastAsia="宋体" w:cs="宋体"/>
          <w:spacing w:val="-1"/>
          <w:sz w:val="24"/>
          <w:szCs w:val="24"/>
        </w:rPr>
        <w:t>瓦韦鲁，尤其是</w:t>
      </w:r>
      <w:r>
        <w:rPr>
          <w:rFonts w:ascii="宋体" w:hAnsi="宋体" w:eastAsia="宋体" w:cs="宋体"/>
          <w:sz w:val="24"/>
          <w:szCs w:val="24"/>
        </w:rPr>
        <w:t xml:space="preserve"> </w:t>
      </w:r>
      <w:r>
        <w:rPr>
          <w:rFonts w:ascii="宋体" w:hAnsi="宋体" w:eastAsia="宋体" w:cs="宋体"/>
          <w:spacing w:val="-1"/>
          <w:sz w:val="24"/>
          <w:szCs w:val="24"/>
        </w:rPr>
        <w:t>香农</w:t>
      </w:r>
      <w:r>
        <w:rPr>
          <w:rFonts w:ascii="Times New Roman" w:hAnsi="Times New Roman" w:eastAsia="Times New Roman" w:cs="Times New Roman"/>
          <w:spacing w:val="-1"/>
          <w:sz w:val="24"/>
          <w:szCs w:val="24"/>
        </w:rPr>
        <w:t>·</w:t>
      </w:r>
      <w:r>
        <w:rPr>
          <w:rFonts w:ascii="宋体" w:hAnsi="宋体" w:eastAsia="宋体" w:cs="宋体"/>
          <w:spacing w:val="-1"/>
          <w:sz w:val="24"/>
          <w:szCs w:val="24"/>
        </w:rPr>
        <w:t>邓肯也为本书的研究工作提供了帮助。</w:t>
      </w:r>
    </w:p>
    <w:p w14:paraId="0BF5630C">
      <w:pPr>
        <w:spacing w:before="236" w:line="296" w:lineRule="auto"/>
        <w:ind w:left="2" w:firstLine="482"/>
        <w:rPr>
          <w:rFonts w:ascii="宋体" w:hAnsi="宋体" w:eastAsia="宋体" w:cs="宋体"/>
          <w:sz w:val="24"/>
          <w:szCs w:val="24"/>
        </w:rPr>
      </w:pPr>
      <w:r>
        <w:rPr>
          <w:rFonts w:ascii="宋体" w:hAnsi="宋体" w:eastAsia="宋体" w:cs="宋体"/>
          <w:sz w:val="24"/>
          <w:szCs w:val="24"/>
        </w:rPr>
        <w:t>正在宾夕法尼亚大学沃顿商学院攻读博士学位的</w:t>
      </w:r>
      <w:r>
        <w:rPr>
          <w:rFonts w:ascii="宋体" w:hAnsi="宋体" w:eastAsia="宋体" w:cs="宋体"/>
          <w:spacing w:val="-1"/>
          <w:sz w:val="24"/>
          <w:szCs w:val="24"/>
        </w:rPr>
        <w:t>林内亚</w:t>
      </w:r>
      <w:r>
        <w:rPr>
          <w:rFonts w:ascii="Times New Roman" w:hAnsi="Times New Roman" w:eastAsia="Times New Roman" w:cs="Times New Roman"/>
          <w:spacing w:val="-1"/>
          <w:sz w:val="24"/>
          <w:szCs w:val="24"/>
        </w:rPr>
        <w:t>·</w:t>
      </w:r>
      <w:r>
        <w:rPr>
          <w:rFonts w:ascii="宋体" w:hAnsi="宋体" w:eastAsia="宋体" w:cs="宋体"/>
          <w:spacing w:val="-1"/>
          <w:sz w:val="24"/>
          <w:szCs w:val="24"/>
        </w:rPr>
        <w:t>甘地给了我很大的帮助，她</w:t>
      </w:r>
      <w:r>
        <w:rPr>
          <w:rFonts w:ascii="宋体" w:hAnsi="宋体" w:eastAsia="宋体" w:cs="宋体"/>
          <w:sz w:val="24"/>
          <w:szCs w:val="24"/>
        </w:rPr>
        <w:t xml:space="preserve">  让我相信，这本书很有价值，值得我为之付出努力。我希望</w:t>
      </w:r>
      <w:r>
        <w:rPr>
          <w:rFonts w:ascii="宋体" w:hAnsi="宋体" w:eastAsia="宋体" w:cs="宋体"/>
          <w:spacing w:val="-1"/>
          <w:sz w:val="24"/>
          <w:szCs w:val="24"/>
        </w:rPr>
        <w:t>她是对的。要是没有她最初给</w:t>
      </w:r>
      <w:r>
        <w:rPr>
          <w:rFonts w:ascii="宋体" w:hAnsi="宋体" w:eastAsia="宋体" w:cs="宋体"/>
          <w:sz w:val="24"/>
          <w:szCs w:val="24"/>
        </w:rPr>
        <w:t xml:space="preserve"> 予的支持，现在大家就不会看到这本书。在洛克菲勒基金会</w:t>
      </w:r>
      <w:r>
        <w:rPr>
          <w:rFonts w:ascii="宋体" w:hAnsi="宋体" w:eastAsia="宋体" w:cs="宋体"/>
          <w:spacing w:val="-1"/>
          <w:sz w:val="24"/>
          <w:szCs w:val="24"/>
        </w:rPr>
        <w:t>的贝拉焦中心度过的一个月的</w:t>
      </w:r>
      <w:r>
        <w:rPr>
          <w:rFonts w:ascii="宋体" w:hAnsi="宋体" w:eastAsia="宋体" w:cs="宋体"/>
          <w:sz w:val="24"/>
          <w:szCs w:val="24"/>
        </w:rPr>
        <w:t xml:space="preserve"> 时光也让我受益匪浅。在写作期间，我喜欢四处漫步，漫步</w:t>
      </w:r>
      <w:r>
        <w:rPr>
          <w:rFonts w:ascii="宋体" w:hAnsi="宋体" w:eastAsia="宋体" w:cs="宋体"/>
          <w:spacing w:val="-1"/>
          <w:sz w:val="24"/>
          <w:szCs w:val="24"/>
        </w:rPr>
        <w:t>在贝拉焦中心的小路上尤其让</w:t>
      </w:r>
      <w:r>
        <w:rPr>
          <w:rFonts w:ascii="宋体" w:hAnsi="宋体" w:eastAsia="宋体" w:cs="宋体"/>
          <w:sz w:val="24"/>
          <w:szCs w:val="24"/>
        </w:rPr>
        <w:t xml:space="preserve"> </w:t>
      </w:r>
      <w:r>
        <w:rPr>
          <w:rFonts w:ascii="宋体" w:hAnsi="宋体" w:eastAsia="宋体" w:cs="宋体"/>
          <w:spacing w:val="-1"/>
          <w:sz w:val="24"/>
          <w:szCs w:val="24"/>
        </w:rPr>
        <w:t>我精神焕发。我随时愿意再次回到那里。</w:t>
      </w:r>
    </w:p>
    <w:p w14:paraId="29A748D9">
      <w:pPr>
        <w:spacing w:line="296" w:lineRule="auto"/>
        <w:rPr>
          <w:rFonts w:ascii="宋体" w:hAnsi="宋体" w:eastAsia="宋体" w:cs="宋体"/>
          <w:sz w:val="24"/>
          <w:szCs w:val="24"/>
        </w:rPr>
        <w:sectPr>
          <w:pgSz w:w="12240" w:h="15840"/>
          <w:pgMar w:top="400" w:right="1355" w:bottom="400" w:left="1532" w:header="0" w:footer="0" w:gutter="0"/>
          <w:cols w:space="720" w:num="1"/>
        </w:sectPr>
      </w:pPr>
    </w:p>
    <w:p w14:paraId="151A96C4">
      <w:pPr>
        <w:pStyle w:val="2"/>
        <w:spacing w:line="256" w:lineRule="auto"/>
      </w:pPr>
    </w:p>
    <w:p w14:paraId="028070BA">
      <w:pPr>
        <w:pStyle w:val="2"/>
        <w:spacing w:line="256" w:lineRule="auto"/>
      </w:pPr>
    </w:p>
    <w:p w14:paraId="5FEDE439">
      <w:pPr>
        <w:pStyle w:val="2"/>
        <w:spacing w:line="257" w:lineRule="auto"/>
      </w:pPr>
    </w:p>
    <w:p w14:paraId="2CF008AC">
      <w:pPr>
        <w:pStyle w:val="2"/>
        <w:spacing w:line="257" w:lineRule="auto"/>
      </w:pPr>
    </w:p>
    <w:p w14:paraId="4CB148BC">
      <w:pPr>
        <w:spacing w:before="78" w:line="297" w:lineRule="auto"/>
        <w:ind w:left="285" w:right="160" w:firstLine="456"/>
        <w:rPr>
          <w:rFonts w:ascii="宋体" w:hAnsi="宋体" w:eastAsia="宋体" w:cs="宋体"/>
          <w:sz w:val="24"/>
          <w:szCs w:val="24"/>
        </w:rPr>
      </w:pPr>
      <w:r>
        <w:rPr>
          <w:rFonts w:ascii="宋体" w:hAnsi="宋体" w:eastAsia="宋体" w:cs="宋体"/>
          <w:sz w:val="24"/>
          <w:szCs w:val="24"/>
        </w:rPr>
        <w:t>鲍勃</w:t>
      </w:r>
      <w:r>
        <w:rPr>
          <w:rFonts w:ascii="Times New Roman" w:hAnsi="Times New Roman" w:eastAsia="Times New Roman" w:cs="Times New Roman"/>
          <w:sz w:val="24"/>
          <w:szCs w:val="24"/>
        </w:rPr>
        <w:t>·</w:t>
      </w:r>
      <w:r>
        <w:rPr>
          <w:rFonts w:ascii="宋体" w:hAnsi="宋体" w:eastAsia="宋体" w:cs="宋体"/>
          <w:sz w:val="24"/>
          <w:szCs w:val="24"/>
        </w:rPr>
        <w:t>恰尔迪尼、卡斯</w:t>
      </w:r>
      <w:r>
        <w:rPr>
          <w:rFonts w:ascii="Times New Roman" w:hAnsi="Times New Roman" w:eastAsia="Times New Roman" w:cs="Times New Roman"/>
          <w:sz w:val="24"/>
          <w:szCs w:val="24"/>
        </w:rPr>
        <w:t>·</w:t>
      </w:r>
      <w:r>
        <w:rPr>
          <w:rFonts w:ascii="宋体" w:hAnsi="宋体" w:eastAsia="宋体" w:cs="宋体"/>
          <w:sz w:val="24"/>
          <w:szCs w:val="24"/>
        </w:rPr>
        <w:t>桑斯坦、奇普</w:t>
      </w:r>
      <w:r>
        <w:rPr>
          <w:rFonts w:ascii="Times New Roman" w:hAnsi="Times New Roman" w:eastAsia="Times New Roman" w:cs="Times New Roman"/>
          <w:sz w:val="24"/>
          <w:szCs w:val="24"/>
        </w:rPr>
        <w:t>·</w:t>
      </w:r>
      <w:r>
        <w:rPr>
          <w:rFonts w:ascii="宋体" w:hAnsi="宋体" w:eastAsia="宋体" w:cs="宋体"/>
          <w:sz w:val="24"/>
          <w:szCs w:val="24"/>
        </w:rPr>
        <w:t>希思和丹尼尔</w:t>
      </w:r>
      <w:r>
        <w:rPr>
          <w:rFonts w:ascii="Times New Roman" w:hAnsi="Times New Roman" w:eastAsia="Times New Roman" w:cs="Times New Roman"/>
          <w:sz w:val="24"/>
          <w:szCs w:val="24"/>
        </w:rPr>
        <w:t>·</w:t>
      </w:r>
      <w:r>
        <w:rPr>
          <w:rFonts w:ascii="宋体" w:hAnsi="宋体" w:eastAsia="宋体" w:cs="宋体"/>
          <w:sz w:val="24"/>
          <w:szCs w:val="24"/>
        </w:rPr>
        <w:t>卡尼曼都对本</w:t>
      </w:r>
      <w:r>
        <w:rPr>
          <w:rFonts w:ascii="宋体" w:hAnsi="宋体" w:eastAsia="宋体" w:cs="宋体"/>
          <w:spacing w:val="-1"/>
          <w:sz w:val="24"/>
          <w:szCs w:val="24"/>
        </w:rPr>
        <w:t>书的构思和初稿提</w:t>
      </w:r>
      <w:r>
        <w:rPr>
          <w:rFonts w:ascii="宋体" w:hAnsi="宋体" w:eastAsia="宋体" w:cs="宋体"/>
          <w:sz w:val="24"/>
          <w:szCs w:val="24"/>
        </w:rPr>
        <w:t xml:space="preserve"> </w:t>
      </w:r>
      <w:r>
        <w:rPr>
          <w:rFonts w:ascii="宋体" w:hAnsi="宋体" w:eastAsia="宋体" w:cs="宋体"/>
          <w:spacing w:val="-1"/>
          <w:sz w:val="24"/>
          <w:szCs w:val="24"/>
        </w:rPr>
        <w:t>出了建议。他们的建议对我很有帮助，让我受到了很大</w:t>
      </w:r>
      <w:r>
        <w:rPr>
          <w:rFonts w:ascii="宋体" w:hAnsi="宋体" w:eastAsia="宋体" w:cs="宋体"/>
          <w:spacing w:val="-2"/>
          <w:sz w:val="24"/>
          <w:szCs w:val="24"/>
        </w:rPr>
        <w:t>的启发。</w:t>
      </w:r>
    </w:p>
    <w:p w14:paraId="5A5747B1">
      <w:pPr>
        <w:spacing w:before="234" w:line="219" w:lineRule="auto"/>
        <w:jc w:val="right"/>
        <w:rPr>
          <w:rFonts w:ascii="宋体" w:hAnsi="宋体" w:eastAsia="宋体" w:cs="宋体"/>
          <w:sz w:val="24"/>
          <w:szCs w:val="24"/>
        </w:rPr>
      </w:pPr>
      <w:r>
        <w:rPr>
          <w:rFonts w:ascii="宋体" w:hAnsi="宋体" w:eastAsia="宋体" w:cs="宋体"/>
          <w:sz w:val="24"/>
          <w:szCs w:val="24"/>
        </w:rPr>
        <w:t>在过去两年里，本书的创作进入了更严肃的阶段，这一切都离</w:t>
      </w:r>
      <w:r>
        <w:rPr>
          <w:rFonts w:ascii="宋体" w:hAnsi="宋体" w:eastAsia="宋体" w:cs="宋体"/>
          <w:spacing w:val="-1"/>
          <w:sz w:val="24"/>
          <w:szCs w:val="24"/>
        </w:rPr>
        <w:t>不开我的经纪人马克斯</w:t>
      </w:r>
    </w:p>
    <w:p w14:paraId="55AABE55">
      <w:pPr>
        <w:spacing w:before="101" w:line="295" w:lineRule="auto"/>
        <w:ind w:left="26" w:firstLine="255"/>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布罗克曼给出的建议以及里弗黑德出版社编辑考特妮</w:t>
      </w:r>
      <w:r>
        <w:rPr>
          <w:rFonts w:ascii="Times New Roman" w:hAnsi="Times New Roman" w:eastAsia="Times New Roman" w:cs="Times New Roman"/>
          <w:spacing w:val="-1"/>
          <w:sz w:val="24"/>
          <w:szCs w:val="24"/>
        </w:rPr>
        <w:t>·</w:t>
      </w:r>
      <w:r>
        <w:rPr>
          <w:rFonts w:ascii="宋体" w:hAnsi="宋体" w:eastAsia="宋体" w:cs="宋体"/>
          <w:spacing w:val="-1"/>
          <w:sz w:val="24"/>
          <w:szCs w:val="24"/>
        </w:rPr>
        <w:t>杨的监督和编辑工作。考特妮业务</w:t>
      </w:r>
      <w:r>
        <w:rPr>
          <w:rFonts w:ascii="宋体" w:hAnsi="宋体" w:eastAsia="宋体" w:cs="宋体"/>
          <w:spacing w:val="13"/>
          <w:sz w:val="24"/>
          <w:szCs w:val="24"/>
        </w:rPr>
        <w:t xml:space="preserve"> </w:t>
      </w:r>
      <w:r>
        <w:rPr>
          <w:rFonts w:ascii="宋体" w:hAnsi="宋体" w:eastAsia="宋体" w:cs="宋体"/>
          <w:sz w:val="24"/>
          <w:szCs w:val="24"/>
        </w:rPr>
        <w:t>有能力相当出色，她帮助我把那些冗长散漫的文字变成了更加简</w:t>
      </w:r>
      <w:r>
        <w:rPr>
          <w:rFonts w:ascii="宋体" w:hAnsi="宋体" w:eastAsia="宋体" w:cs="宋体"/>
          <w:spacing w:val="-1"/>
          <w:sz w:val="24"/>
          <w:szCs w:val="24"/>
        </w:rPr>
        <w:t>洁紧凑的最终版本。杰奎琳</w:t>
      </w:r>
      <w:r>
        <w:rPr>
          <w:rFonts w:ascii="宋体" w:hAnsi="宋体" w:eastAsia="宋体" w:cs="宋体"/>
          <w:sz w:val="24"/>
          <w:szCs w:val="24"/>
        </w:rPr>
        <w:t xml:space="preserve"> 动</w:t>
      </w:r>
      <w:r>
        <w:rPr>
          <w:rFonts w:ascii="Times New Roman" w:hAnsi="Times New Roman" w:eastAsia="Times New Roman" w:cs="Times New Roman"/>
          <w:sz w:val="24"/>
          <w:szCs w:val="24"/>
        </w:rPr>
        <w:t>·</w:t>
      </w:r>
      <w:r>
        <w:rPr>
          <w:rFonts w:ascii="宋体" w:hAnsi="宋体" w:eastAsia="宋体" w:cs="宋体"/>
          <w:sz w:val="24"/>
          <w:szCs w:val="24"/>
        </w:rPr>
        <w:t>肖斯特为本书的制作提供了指导，</w:t>
      </w:r>
      <w:r>
        <w:rPr>
          <w:rFonts w:ascii="Times New Roman" w:hAnsi="Times New Roman" w:eastAsia="Times New Roman" w:cs="Times New Roman"/>
          <w:sz w:val="24"/>
          <w:szCs w:val="24"/>
        </w:rPr>
        <w:t>Bookitect</w:t>
      </w:r>
      <w:r>
        <w:rPr>
          <w:rFonts w:ascii="宋体" w:hAnsi="宋体" w:eastAsia="宋体" w:cs="宋体"/>
          <w:sz w:val="24"/>
          <w:szCs w:val="24"/>
        </w:rPr>
        <w:t>公司的大卫</w:t>
      </w:r>
      <w:r>
        <w:rPr>
          <w:rFonts w:ascii="Times New Roman" w:hAnsi="Times New Roman" w:eastAsia="Times New Roman" w:cs="Times New Roman"/>
          <w:sz w:val="24"/>
          <w:szCs w:val="24"/>
        </w:rPr>
        <w:t>·</w:t>
      </w:r>
      <w:r>
        <w:rPr>
          <w:rFonts w:ascii="宋体" w:hAnsi="宋体" w:eastAsia="宋体" w:cs="宋体"/>
          <w:sz w:val="24"/>
          <w:szCs w:val="24"/>
        </w:rPr>
        <w:t>莫尔</w:t>
      </w:r>
      <w:r>
        <w:rPr>
          <w:rFonts w:ascii="宋体" w:hAnsi="宋体" w:eastAsia="宋体" w:cs="宋体"/>
          <w:spacing w:val="-1"/>
          <w:sz w:val="24"/>
          <w:szCs w:val="24"/>
        </w:rPr>
        <w:t>达沃也帮助我调整了多个章</w:t>
      </w:r>
    </w:p>
    <w:p w14:paraId="635C48A6">
      <w:pPr>
        <w:spacing w:line="220" w:lineRule="auto"/>
        <w:ind w:left="265"/>
        <w:rPr>
          <w:rFonts w:ascii="宋体" w:hAnsi="宋体" w:eastAsia="宋体" w:cs="宋体"/>
          <w:sz w:val="24"/>
          <w:szCs w:val="24"/>
        </w:rPr>
      </w:pPr>
      <w:r>
        <w:rPr>
          <w:rFonts w:ascii="宋体" w:hAnsi="宋体" w:eastAsia="宋体" w:cs="宋体"/>
          <w:spacing w:val="-2"/>
          <w:sz w:val="24"/>
          <w:szCs w:val="24"/>
        </w:rPr>
        <w:t>节的结构。</w:t>
      </w:r>
    </w:p>
    <w:p w14:paraId="10F969F6">
      <w:pPr>
        <w:pStyle w:val="2"/>
        <w:spacing w:line="257" w:lineRule="auto"/>
      </w:pPr>
    </w:p>
    <w:p w14:paraId="690942B2">
      <w:pPr>
        <w:spacing w:before="78" w:line="219" w:lineRule="auto"/>
        <w:ind w:left="24"/>
        <w:rPr>
          <w:rFonts w:ascii="宋体" w:hAnsi="宋体" w:eastAsia="宋体" w:cs="宋体"/>
          <w:sz w:val="24"/>
          <w:szCs w:val="24"/>
        </w:rPr>
      </w:pPr>
      <w:r>
        <w:rPr>
          <w:rFonts w:ascii="宋体" w:hAnsi="宋体" w:eastAsia="宋体" w:cs="宋体"/>
          <w:sz w:val="24"/>
          <w:szCs w:val="24"/>
        </w:rPr>
        <w:t>道    我还要感谢几位阅读了本书部分内容的朋友。我要特别感谢格</w:t>
      </w:r>
      <w:r>
        <w:rPr>
          <w:rFonts w:ascii="宋体" w:hAnsi="宋体" w:eastAsia="宋体" w:cs="宋体"/>
          <w:spacing w:val="-1"/>
          <w:sz w:val="24"/>
          <w:szCs w:val="24"/>
        </w:rPr>
        <w:t>雷戈里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墨菲，他为整</w:t>
      </w:r>
    </w:p>
    <w:p w14:paraId="724EA888">
      <w:pPr>
        <w:spacing w:before="101" w:line="295" w:lineRule="auto"/>
        <w:ind w:right="86" w:firstLine="266"/>
        <w:jc w:val="both"/>
        <w:rPr>
          <w:rFonts w:ascii="宋体" w:hAnsi="宋体" w:eastAsia="宋体" w:cs="宋体"/>
          <w:sz w:val="24"/>
          <w:szCs w:val="24"/>
        </w:rPr>
      </w:pPr>
      <w:r>
        <w:rPr>
          <w:rFonts w:ascii="宋体" w:hAnsi="宋体" w:eastAsia="宋体" w:cs="宋体"/>
          <w:sz w:val="24"/>
          <w:szCs w:val="24"/>
        </w:rPr>
        <w:t>本书的内容提出了详尽的修改建议，措辞巧妙且幽默。丹尼尔</w:t>
      </w:r>
      <w:r>
        <w:rPr>
          <w:rFonts w:ascii="Times New Roman" w:hAnsi="Times New Roman" w:eastAsia="Times New Roman" w:cs="Times New Roman"/>
          <w:sz w:val="24"/>
          <w:szCs w:val="24"/>
        </w:rPr>
        <w:t>·G</w:t>
      </w:r>
      <w:r>
        <w:rPr>
          <w:rFonts w:ascii="Times New Roman" w:hAnsi="Times New Roman" w:eastAsia="Times New Roman" w:cs="Times New Roman"/>
          <w:spacing w:val="-1"/>
          <w:sz w:val="24"/>
          <w:szCs w:val="24"/>
        </w:rPr>
        <w:t>.</w:t>
      </w:r>
      <w:r>
        <w:rPr>
          <w:rFonts w:ascii="宋体" w:hAnsi="宋体" w:eastAsia="宋体" w:cs="宋体"/>
          <w:spacing w:val="-1"/>
          <w:sz w:val="24"/>
          <w:szCs w:val="24"/>
        </w:rPr>
        <w:t>戈尔茨坦、凯伦</w:t>
      </w:r>
      <w:r>
        <w:rPr>
          <w:rFonts w:ascii="Times New Roman" w:hAnsi="Times New Roman" w:eastAsia="Times New Roman" w:cs="Times New Roman"/>
          <w:spacing w:val="-1"/>
          <w:sz w:val="24"/>
          <w:szCs w:val="24"/>
        </w:rPr>
        <w:t>·</w:t>
      </w:r>
      <w:r>
        <w:rPr>
          <w:rFonts w:ascii="宋体" w:hAnsi="宋体" w:eastAsia="宋体" w:cs="宋体"/>
          <w:spacing w:val="-1"/>
          <w:sz w:val="24"/>
          <w:szCs w:val="24"/>
        </w:rPr>
        <w:t>姆尔克</w:t>
      </w:r>
      <w:r>
        <w:rPr>
          <w:rFonts w:ascii="宋体" w:hAnsi="宋体" w:eastAsia="宋体" w:cs="宋体"/>
          <w:sz w:val="24"/>
          <w:szCs w:val="24"/>
        </w:rPr>
        <w:t xml:space="preserve"> 我瓦和纳撒尼尔</w:t>
      </w:r>
      <w:r>
        <w:rPr>
          <w:rFonts w:ascii="Times New Roman" w:hAnsi="Times New Roman" w:eastAsia="Times New Roman" w:cs="Times New Roman"/>
          <w:sz w:val="24"/>
          <w:szCs w:val="24"/>
        </w:rPr>
        <w:t>·</w:t>
      </w:r>
      <w:r>
        <w:rPr>
          <w:rFonts w:ascii="宋体" w:hAnsi="宋体" w:eastAsia="宋体" w:cs="宋体"/>
          <w:sz w:val="24"/>
          <w:szCs w:val="24"/>
        </w:rPr>
        <w:t>波斯纳也点评了部分章节。我要衷心感谢我在书中提到的各项研究的所有</w:t>
      </w:r>
      <w:r>
        <w:rPr>
          <w:rFonts w:ascii="宋体" w:hAnsi="宋体" w:eastAsia="宋体" w:cs="宋体"/>
          <w:spacing w:val="14"/>
          <w:sz w:val="24"/>
          <w:szCs w:val="24"/>
        </w:rPr>
        <w:t xml:space="preserve"> </w:t>
      </w:r>
      <w:r>
        <w:rPr>
          <w:rFonts w:ascii="宋体" w:hAnsi="宋体" w:eastAsia="宋体" w:cs="宋体"/>
          <w:sz w:val="24"/>
          <w:szCs w:val="24"/>
        </w:rPr>
        <w:t>我研究人员，他们曾巧妙地指出我的错误，帮助我改善表达。这些</w:t>
      </w:r>
      <w:r>
        <w:rPr>
          <w:rFonts w:ascii="宋体" w:hAnsi="宋体" w:eastAsia="宋体" w:cs="宋体"/>
          <w:spacing w:val="-1"/>
          <w:sz w:val="24"/>
          <w:szCs w:val="24"/>
        </w:rPr>
        <w:t>研究人员包括：杰西卡</w:t>
      </w:r>
      <w:r>
        <w:rPr>
          <w:rFonts w:ascii="宋体" w:hAnsi="宋体" w:eastAsia="宋体" w:cs="宋体"/>
          <w:spacing w:val="-95"/>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些安克尔、杰克</w:t>
      </w:r>
      <w:r>
        <w:rPr>
          <w:rFonts w:ascii="Times New Roman" w:hAnsi="Times New Roman" w:eastAsia="Times New Roman" w:cs="Times New Roman"/>
          <w:sz w:val="24"/>
          <w:szCs w:val="24"/>
        </w:rPr>
        <w:t>·</w:t>
      </w:r>
      <w:r>
        <w:rPr>
          <w:rFonts w:ascii="宋体" w:hAnsi="宋体" w:eastAsia="宋体" w:cs="宋体"/>
          <w:sz w:val="24"/>
          <w:szCs w:val="24"/>
        </w:rPr>
        <w:t>索尔、玛雅</w:t>
      </w:r>
      <w:r>
        <w:rPr>
          <w:rFonts w:ascii="Times New Roman" w:hAnsi="Times New Roman" w:eastAsia="Times New Roman" w:cs="Times New Roman"/>
          <w:sz w:val="24"/>
          <w:szCs w:val="24"/>
        </w:rPr>
        <w:t>·</w:t>
      </w:r>
      <w:r>
        <w:rPr>
          <w:rFonts w:ascii="宋体" w:hAnsi="宋体" w:eastAsia="宋体" w:cs="宋体"/>
          <w:sz w:val="24"/>
          <w:szCs w:val="24"/>
        </w:rPr>
        <w:t>巴尔</w:t>
      </w:r>
      <w:r>
        <w:rPr>
          <w:rFonts w:ascii="Times New Roman" w:hAnsi="Times New Roman" w:eastAsia="Times New Roman" w:cs="Times New Roman"/>
          <w:sz w:val="24"/>
          <w:szCs w:val="24"/>
        </w:rPr>
        <w:t>-</w:t>
      </w:r>
      <w:r>
        <w:rPr>
          <w:rFonts w:ascii="宋体" w:hAnsi="宋体" w:eastAsia="宋体" w:cs="宋体"/>
          <w:sz w:val="24"/>
          <w:szCs w:val="24"/>
        </w:rPr>
        <w:t>希勒尔、温迪</w:t>
      </w:r>
      <w:r>
        <w:rPr>
          <w:rFonts w:ascii="Times New Roman" w:hAnsi="Times New Roman" w:eastAsia="Times New Roman" w:cs="Times New Roman"/>
          <w:sz w:val="24"/>
          <w:szCs w:val="24"/>
        </w:rPr>
        <w:t>·</w:t>
      </w:r>
      <w:r>
        <w:rPr>
          <w:rFonts w:ascii="宋体" w:hAnsi="宋体" w:eastAsia="宋体" w:cs="宋体"/>
          <w:sz w:val="24"/>
          <w:szCs w:val="24"/>
        </w:rPr>
        <w:t>布莱纳</w:t>
      </w:r>
      <w:r>
        <w:rPr>
          <w:rFonts w:ascii="Times New Roman" w:hAnsi="Times New Roman" w:eastAsia="Times New Roman" w:cs="Times New Roman"/>
          <w:sz w:val="24"/>
          <w:szCs w:val="24"/>
        </w:rPr>
        <w:t>·</w:t>
      </w:r>
      <w:r>
        <w:rPr>
          <w:rFonts w:ascii="宋体" w:hAnsi="宋体" w:eastAsia="宋体" w:cs="宋体"/>
          <w:sz w:val="24"/>
          <w:szCs w:val="24"/>
        </w:rPr>
        <w:t>德布朗、拉卢卡</w:t>
      </w:r>
      <w:r>
        <w:rPr>
          <w:rFonts w:ascii="Times New Roman" w:hAnsi="Times New Roman" w:eastAsia="Times New Roman" w:cs="Times New Roman"/>
          <w:sz w:val="24"/>
          <w:szCs w:val="24"/>
        </w:rPr>
        <w:t>·</w:t>
      </w:r>
      <w:r>
        <w:rPr>
          <w:rFonts w:ascii="宋体" w:hAnsi="宋体" w:eastAsia="宋体" w:cs="宋体"/>
          <w:sz w:val="24"/>
          <w:szCs w:val="24"/>
        </w:rPr>
        <w:t>乌尔苏和杰伊</w:t>
      </w:r>
      <w:r>
        <w:rPr>
          <w:rFonts w:ascii="Times New Roman" w:hAnsi="Times New Roman" w:eastAsia="Times New Roman" w:cs="Times New Roman"/>
          <w:sz w:val="24"/>
          <w:szCs w:val="24"/>
        </w:rPr>
        <w:t>·</w:t>
      </w:r>
      <w:r>
        <w:rPr>
          <w:rFonts w:ascii="宋体" w:hAnsi="宋体" w:eastAsia="宋体" w:cs="宋体"/>
          <w:sz w:val="24"/>
          <w:szCs w:val="24"/>
        </w:rPr>
        <w:t>拉</w:t>
      </w:r>
    </w:p>
    <w:p w14:paraId="0765E7AE">
      <w:pPr>
        <w:spacing w:before="2" w:line="297" w:lineRule="auto"/>
        <w:ind w:left="264" w:right="400" w:hanging="247"/>
        <w:rPr>
          <w:rFonts w:ascii="宋体" w:hAnsi="宋体" w:eastAsia="宋体" w:cs="宋体"/>
          <w:sz w:val="24"/>
          <w:szCs w:val="24"/>
        </w:rPr>
      </w:pPr>
      <w:r>
        <w:rPr>
          <w:rFonts w:ascii="宋体" w:hAnsi="宋体" w:eastAsia="宋体" w:cs="宋体"/>
          <w:sz w:val="24"/>
          <w:szCs w:val="24"/>
        </w:rPr>
        <w:t>科索。此外，我还要感谢理查德</w:t>
      </w:r>
      <w:r>
        <w:rPr>
          <w:rFonts w:ascii="Times New Roman" w:hAnsi="Times New Roman" w:eastAsia="Times New Roman" w:cs="Times New Roman"/>
          <w:sz w:val="24"/>
          <w:szCs w:val="24"/>
        </w:rPr>
        <w:t>·</w:t>
      </w:r>
      <w:r>
        <w:rPr>
          <w:rFonts w:ascii="宋体" w:hAnsi="宋体" w:eastAsia="宋体" w:cs="宋体"/>
          <w:sz w:val="24"/>
          <w:szCs w:val="24"/>
        </w:rPr>
        <w:t>塞勒，在器官捐献的决策问题上，他与我进行</w:t>
      </w:r>
      <w:r>
        <w:rPr>
          <w:rFonts w:ascii="宋体" w:hAnsi="宋体" w:eastAsia="宋体" w:cs="宋体"/>
          <w:spacing w:val="-1"/>
          <w:sz w:val="24"/>
          <w:szCs w:val="24"/>
        </w:rPr>
        <w:t>了许多探</w:t>
      </w:r>
      <w:r>
        <w:rPr>
          <w:rFonts w:ascii="宋体" w:hAnsi="宋体" w:eastAsia="宋体" w:cs="宋体"/>
          <w:sz w:val="24"/>
          <w:szCs w:val="24"/>
        </w:rPr>
        <w:t xml:space="preserve"> </w:t>
      </w:r>
      <w:r>
        <w:rPr>
          <w:rFonts w:ascii="宋体" w:hAnsi="宋体" w:eastAsia="宋体" w:cs="宋体"/>
          <w:spacing w:val="-1"/>
          <w:sz w:val="24"/>
          <w:szCs w:val="24"/>
        </w:rPr>
        <w:t>讨，给出了许多见解。</w:t>
      </w:r>
    </w:p>
    <w:p w14:paraId="026E8568">
      <w:pPr>
        <w:spacing w:before="232" w:line="297" w:lineRule="auto"/>
        <w:ind w:left="27" w:firstLine="720"/>
        <w:rPr>
          <w:rFonts w:ascii="宋体" w:hAnsi="宋体" w:eastAsia="宋体" w:cs="宋体"/>
          <w:sz w:val="24"/>
          <w:szCs w:val="24"/>
        </w:rPr>
      </w:pPr>
      <w:r>
        <w:rPr>
          <w:rFonts w:ascii="宋体" w:hAnsi="宋体" w:eastAsia="宋体" w:cs="宋体"/>
          <w:sz w:val="24"/>
          <w:szCs w:val="24"/>
        </w:rPr>
        <w:t>我曾通过电话和电子邮件采访过几位研究人员，以进一</w:t>
      </w:r>
      <w:r>
        <w:rPr>
          <w:rFonts w:ascii="宋体" w:hAnsi="宋体" w:eastAsia="宋体" w:cs="宋体"/>
          <w:spacing w:val="-1"/>
          <w:sz w:val="24"/>
          <w:szCs w:val="24"/>
        </w:rPr>
        <w:t>步了解相关研究的背景信息和</w:t>
      </w:r>
      <w:r>
        <w:rPr>
          <w:rFonts w:ascii="宋体" w:hAnsi="宋体" w:eastAsia="宋体" w:cs="宋体"/>
          <w:sz w:val="24"/>
          <w:szCs w:val="24"/>
        </w:rPr>
        <w:t xml:space="preserve"> </w:t>
      </w:r>
      <w:r>
        <w:rPr>
          <w:rFonts w:ascii="宋体" w:hAnsi="宋体" w:eastAsia="宋体" w:cs="宋体"/>
          <w:spacing w:val="-1"/>
          <w:sz w:val="24"/>
          <w:szCs w:val="24"/>
        </w:rPr>
        <w:t>决他们的一些看法。这些研究人员包括欧文</w:t>
      </w:r>
      <w:r>
        <w:rPr>
          <w:rFonts w:ascii="Times New Roman" w:hAnsi="Times New Roman" w:eastAsia="Times New Roman" w:cs="Times New Roman"/>
          <w:spacing w:val="-1"/>
          <w:sz w:val="24"/>
          <w:szCs w:val="24"/>
        </w:rPr>
        <w:t>·</w:t>
      </w:r>
      <w:r>
        <w:rPr>
          <w:rFonts w:ascii="宋体" w:hAnsi="宋体" w:eastAsia="宋体" w:cs="宋体"/>
          <w:spacing w:val="-1"/>
          <w:sz w:val="24"/>
          <w:szCs w:val="24"/>
        </w:rPr>
        <w:t>莱文、格拉尔德</w:t>
      </w:r>
      <w:r>
        <w:rPr>
          <w:rFonts w:ascii="Times New Roman" w:hAnsi="Times New Roman" w:eastAsia="Times New Roman" w:cs="Times New Roman"/>
          <w:spacing w:val="-1"/>
          <w:sz w:val="24"/>
          <w:szCs w:val="24"/>
        </w:rPr>
        <w:t>·</w:t>
      </w:r>
      <w:r>
        <w:rPr>
          <w:rFonts w:ascii="宋体" w:hAnsi="宋体" w:eastAsia="宋体" w:cs="宋体"/>
          <w:spacing w:val="-1"/>
          <w:sz w:val="24"/>
          <w:szCs w:val="24"/>
        </w:rPr>
        <w:t>海布尔、里克</w:t>
      </w:r>
      <w:r>
        <w:rPr>
          <w:rFonts w:ascii="Times New Roman" w:hAnsi="Times New Roman" w:eastAsia="Times New Roman" w:cs="Times New Roman"/>
          <w:spacing w:val="-1"/>
          <w:sz w:val="24"/>
          <w:szCs w:val="24"/>
        </w:rPr>
        <w:t>·</w:t>
      </w:r>
      <w:r>
        <w:rPr>
          <w:rFonts w:ascii="宋体" w:hAnsi="宋体" w:eastAsia="宋体" w:cs="宋体"/>
          <w:spacing w:val="-1"/>
          <w:sz w:val="24"/>
          <w:szCs w:val="24"/>
        </w:rPr>
        <w:t>拉里克、阿尔</w:t>
      </w:r>
      <w:r>
        <w:rPr>
          <w:rFonts w:ascii="宋体" w:hAnsi="宋体" w:eastAsia="宋体" w:cs="宋体"/>
          <w:spacing w:val="-91"/>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文罗思以及斯科特</w:t>
      </w:r>
      <w:r>
        <w:rPr>
          <w:rFonts w:ascii="Times New Roman" w:hAnsi="Times New Roman" w:eastAsia="Times New Roman" w:cs="Times New Roman"/>
          <w:sz w:val="24"/>
          <w:szCs w:val="24"/>
        </w:rPr>
        <w:t>·</w:t>
      </w:r>
      <w:r>
        <w:rPr>
          <w:rFonts w:ascii="宋体" w:hAnsi="宋体" w:eastAsia="宋体" w:cs="宋体"/>
          <w:sz w:val="24"/>
          <w:szCs w:val="24"/>
        </w:rPr>
        <w:t>哈尔彭。这些采访让本书的</w:t>
      </w:r>
      <w:r>
        <w:rPr>
          <w:rFonts w:ascii="宋体" w:hAnsi="宋体" w:eastAsia="宋体" w:cs="宋体"/>
          <w:spacing w:val="-1"/>
          <w:sz w:val="24"/>
          <w:szCs w:val="24"/>
        </w:rPr>
        <w:t>内容更加准确，也更加丰富。</w:t>
      </w:r>
    </w:p>
    <w:p w14:paraId="6FC4F09E">
      <w:pPr>
        <w:spacing w:before="235" w:line="297" w:lineRule="auto"/>
        <w:ind w:left="266" w:firstLine="480"/>
        <w:jc w:val="both"/>
        <w:rPr>
          <w:rFonts w:ascii="宋体" w:hAnsi="宋体" w:eastAsia="宋体" w:cs="宋体"/>
          <w:sz w:val="24"/>
          <w:szCs w:val="24"/>
        </w:rPr>
      </w:pPr>
      <w:r>
        <w:rPr>
          <w:rFonts w:ascii="宋体" w:hAnsi="宋体" w:eastAsia="宋体" w:cs="宋体"/>
          <w:sz w:val="24"/>
          <w:szCs w:val="24"/>
        </w:rPr>
        <w:t>我已在本书的各个章节中尽可能突出曾经与我合作撰写</w:t>
      </w:r>
      <w:r>
        <w:rPr>
          <w:rFonts w:ascii="宋体" w:hAnsi="宋体" w:eastAsia="宋体" w:cs="宋体"/>
          <w:spacing w:val="-1"/>
          <w:sz w:val="24"/>
          <w:szCs w:val="24"/>
        </w:rPr>
        <w:t>研究成果的学者所做的贡献，</w:t>
      </w:r>
      <w:r>
        <w:rPr>
          <w:rFonts w:ascii="宋体" w:hAnsi="宋体" w:eastAsia="宋体" w:cs="宋体"/>
          <w:sz w:val="24"/>
          <w:szCs w:val="24"/>
        </w:rPr>
        <w:t xml:space="preserve"> 尽管我在这里没有重复他们的姓名，但是，对于他们的见解和</w:t>
      </w:r>
      <w:r>
        <w:rPr>
          <w:rFonts w:ascii="宋体" w:hAnsi="宋体" w:eastAsia="宋体" w:cs="宋体"/>
          <w:spacing w:val="-1"/>
          <w:sz w:val="24"/>
          <w:szCs w:val="24"/>
        </w:rPr>
        <w:t>耐心，以及我们在共事过程</w:t>
      </w:r>
      <w:r>
        <w:rPr>
          <w:rFonts w:ascii="宋体" w:hAnsi="宋体" w:eastAsia="宋体" w:cs="宋体"/>
          <w:sz w:val="24"/>
          <w:szCs w:val="24"/>
        </w:rPr>
        <w:t xml:space="preserve"> </w:t>
      </w:r>
      <w:r>
        <w:rPr>
          <w:rFonts w:ascii="宋体" w:hAnsi="宋体" w:eastAsia="宋体" w:cs="宋体"/>
          <w:spacing w:val="-1"/>
          <w:sz w:val="24"/>
          <w:szCs w:val="24"/>
        </w:rPr>
        <w:t>中享受的乐趣和建立的友谊，我都心怀感激。</w:t>
      </w:r>
    </w:p>
    <w:p w14:paraId="78E58090">
      <w:pPr>
        <w:spacing w:before="233" w:line="297" w:lineRule="auto"/>
        <w:ind w:left="264" w:firstLine="483"/>
        <w:rPr>
          <w:rFonts w:ascii="宋体" w:hAnsi="宋体" w:eastAsia="宋体" w:cs="宋体"/>
          <w:sz w:val="24"/>
          <w:szCs w:val="24"/>
        </w:rPr>
      </w:pPr>
      <w:r>
        <w:pict>
          <v:shape id="_x0000_s1349" o:spid="_x0000_s1349" o:spt="202" type="#_x0000_t202" style="position:absolute;left:0pt;margin-left:-2.1pt;margin-top:125.8pt;height:52.4pt;width:15.95pt;z-index:251992064;mso-width-relative:page;mso-height-relative:page;" filled="f" stroked="f" coordsize="21600,21600">
            <v:path/>
            <v:fill on="f" focussize="0,0"/>
            <v:stroke on="f"/>
            <v:imagedata o:title=""/>
            <o:lock v:ext="edit" aspectratio="f"/>
            <v:textbox inset="0mm,0mm,0mm,0mm" style="layout-flow:vertical-ideographic;">
              <w:txbxContent>
                <w:p w14:paraId="593DCF6D">
                  <w:pPr>
                    <w:spacing w:before="19" w:line="208" w:lineRule="auto"/>
                    <w:ind w:left="20"/>
                    <w:rPr>
                      <w:rFonts w:ascii="宋体" w:hAnsi="宋体" w:eastAsia="宋体" w:cs="宋体"/>
                      <w:sz w:val="24"/>
                      <w:szCs w:val="24"/>
                    </w:rPr>
                  </w:pPr>
                  <w:r>
                    <w:rPr>
                      <w:rFonts w:ascii="宋体" w:hAnsi="宋体" w:eastAsia="宋体" w:cs="宋体"/>
                      <w:sz w:val="24"/>
                      <w:szCs w:val="24"/>
                    </w:rPr>
                    <w:t>给</w:t>
                  </w:r>
                  <w:r>
                    <w:rPr>
                      <w:rFonts w:ascii="宋体" w:hAnsi="宋体" w:eastAsia="宋体" w:cs="宋体"/>
                      <w:spacing w:val="23"/>
                      <w:sz w:val="24"/>
                      <w:szCs w:val="24"/>
                    </w:rPr>
                    <w:t xml:space="preserve"> </w:t>
                  </w:r>
                  <w:r>
                    <w:rPr>
                      <w:rFonts w:ascii="宋体" w:hAnsi="宋体" w:eastAsia="宋体" w:cs="宋体"/>
                      <w:sz w:val="24"/>
                      <w:szCs w:val="24"/>
                    </w:rPr>
                    <w:t>的</w:t>
                  </w:r>
                  <w:r>
                    <w:rPr>
                      <w:rFonts w:ascii="宋体" w:hAnsi="宋体" w:eastAsia="宋体" w:cs="宋体"/>
                      <w:spacing w:val="23"/>
                      <w:sz w:val="24"/>
                      <w:szCs w:val="24"/>
                    </w:rPr>
                    <w:t xml:space="preserve"> </w:t>
                  </w:r>
                  <w:r>
                    <w:rPr>
                      <w:rFonts w:ascii="宋体" w:hAnsi="宋体" w:eastAsia="宋体" w:cs="宋体"/>
                      <w:sz w:val="24"/>
                      <w:szCs w:val="24"/>
                    </w:rPr>
                    <w:t>让</w:t>
                  </w:r>
                </w:p>
              </w:txbxContent>
            </v:textbox>
          </v:shape>
        </w:pict>
      </w:r>
      <w:r>
        <w:rPr>
          <w:rFonts w:ascii="宋体" w:hAnsi="宋体" w:eastAsia="宋体" w:cs="宋体"/>
          <w:sz w:val="24"/>
          <w:szCs w:val="24"/>
        </w:rPr>
        <w:t>最后，我要感谢我的妻子埃尔克</w:t>
      </w:r>
      <w:r>
        <w:rPr>
          <w:rFonts w:ascii="Times New Roman" w:hAnsi="Times New Roman" w:eastAsia="Times New Roman" w:cs="Times New Roman"/>
          <w:sz w:val="24"/>
          <w:szCs w:val="24"/>
        </w:rPr>
        <w:t>·</w:t>
      </w:r>
      <w:r>
        <w:rPr>
          <w:rFonts w:ascii="宋体" w:hAnsi="宋体" w:eastAsia="宋体" w:cs="宋体"/>
          <w:sz w:val="24"/>
          <w:szCs w:val="24"/>
        </w:rPr>
        <w:t>韦伯，她为我承受</w:t>
      </w:r>
      <w:r>
        <w:rPr>
          <w:rFonts w:ascii="宋体" w:hAnsi="宋体" w:eastAsia="宋体" w:cs="宋体"/>
          <w:spacing w:val="-1"/>
          <w:sz w:val="24"/>
          <w:szCs w:val="24"/>
        </w:rPr>
        <w:t>了很多。对于我在午餐、晚餐和</w:t>
      </w:r>
      <w:r>
        <w:rPr>
          <w:rFonts w:ascii="宋体" w:hAnsi="宋体" w:eastAsia="宋体" w:cs="宋体"/>
          <w:sz w:val="24"/>
          <w:szCs w:val="24"/>
        </w:rPr>
        <w:t xml:space="preserve">  散步时提出的种种不成形的想法，她总是充满耐心。除此之外，作</w:t>
      </w:r>
      <w:r>
        <w:rPr>
          <w:rFonts w:ascii="宋体" w:hAnsi="宋体" w:eastAsia="宋体" w:cs="宋体"/>
          <w:spacing w:val="-1"/>
          <w:sz w:val="24"/>
          <w:szCs w:val="24"/>
        </w:rPr>
        <w:t>为我多个研究项目的合</w:t>
      </w:r>
      <w:r>
        <w:rPr>
          <w:rFonts w:ascii="宋体" w:hAnsi="宋体" w:eastAsia="宋体" w:cs="宋体"/>
          <w:sz w:val="24"/>
          <w:szCs w:val="24"/>
        </w:rPr>
        <w:t xml:space="preserve"> 作者和研究成果的合著者，她为本书的创作做出</w:t>
      </w:r>
      <w:r>
        <w:rPr>
          <w:rFonts w:ascii="宋体" w:hAnsi="宋体" w:eastAsia="宋体" w:cs="宋体"/>
          <w:spacing w:val="-1"/>
          <w:sz w:val="24"/>
          <w:szCs w:val="24"/>
        </w:rPr>
        <w:t>了极大的贡献。谢谢。</w:t>
      </w:r>
    </w:p>
    <w:p w14:paraId="3B0DE576">
      <w:pPr>
        <w:spacing w:line="297" w:lineRule="auto"/>
        <w:rPr>
          <w:rFonts w:ascii="宋体" w:hAnsi="宋体" w:eastAsia="宋体" w:cs="宋体"/>
          <w:sz w:val="24"/>
          <w:szCs w:val="24"/>
        </w:rPr>
        <w:sectPr>
          <w:pgSz w:w="12240" w:h="15840"/>
          <w:pgMar w:top="400" w:right="1355" w:bottom="400" w:left="1268" w:header="0" w:footer="0" w:gutter="0"/>
          <w:cols w:space="720" w:num="1"/>
        </w:sectPr>
      </w:pPr>
    </w:p>
    <w:p w14:paraId="338A49D6">
      <w:pPr>
        <w:spacing w:before="319" w:line="219" w:lineRule="auto"/>
        <w:jc w:val="right"/>
        <w:rPr>
          <w:rFonts w:ascii="宋体" w:hAnsi="宋体" w:eastAsia="宋体" w:cs="宋体"/>
          <w:sz w:val="24"/>
          <w:szCs w:val="24"/>
        </w:rPr>
      </w:pPr>
      <w:r>
        <w:rPr>
          <w:rFonts w:ascii="宋体" w:hAnsi="宋体" w:eastAsia="宋体" w:cs="宋体"/>
          <w:sz w:val="24"/>
          <w:szCs w:val="24"/>
        </w:rPr>
        <w:t>在过去两年里，本书的创作进入了更严肃的阶段，这一切都离</w:t>
      </w:r>
      <w:r>
        <w:rPr>
          <w:rFonts w:ascii="宋体" w:hAnsi="宋体" w:eastAsia="宋体" w:cs="宋体"/>
          <w:spacing w:val="-1"/>
          <w:sz w:val="24"/>
          <w:szCs w:val="24"/>
        </w:rPr>
        <w:t>不开我的经纪人马克斯</w:t>
      </w:r>
    </w:p>
    <w:p w14:paraId="1122561D">
      <w:pPr>
        <w:spacing w:before="99" w:line="257" w:lineRule="auto"/>
        <w:ind w:left="10" w:firstLine="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布罗克曼给出的建议以及里弗黑德出版社编辑考特妮</w:t>
      </w:r>
      <w:r>
        <w:rPr>
          <w:rFonts w:ascii="Times New Roman" w:hAnsi="Times New Roman" w:eastAsia="Times New Roman" w:cs="Times New Roman"/>
          <w:spacing w:val="-1"/>
          <w:sz w:val="24"/>
          <w:szCs w:val="24"/>
        </w:rPr>
        <w:t>·</w:t>
      </w:r>
      <w:r>
        <w:rPr>
          <w:rFonts w:ascii="宋体" w:hAnsi="宋体" w:eastAsia="宋体" w:cs="宋体"/>
          <w:spacing w:val="-1"/>
          <w:sz w:val="24"/>
          <w:szCs w:val="24"/>
        </w:rPr>
        <w:t>杨的监督和编辑工作。考特妮业务</w:t>
      </w:r>
      <w:r>
        <w:rPr>
          <w:rFonts w:ascii="宋体" w:hAnsi="宋体" w:eastAsia="宋体" w:cs="宋体"/>
          <w:spacing w:val="13"/>
          <w:sz w:val="24"/>
          <w:szCs w:val="24"/>
        </w:rPr>
        <w:t xml:space="preserve"> </w:t>
      </w:r>
      <w:r>
        <w:rPr>
          <w:rFonts w:ascii="宋体" w:hAnsi="宋体" w:eastAsia="宋体" w:cs="宋体"/>
          <w:sz w:val="24"/>
          <w:szCs w:val="24"/>
        </w:rPr>
        <w:t>能力相当出色，她帮助我把那些冗长散漫的</w:t>
      </w:r>
      <w:r>
        <w:rPr>
          <w:rFonts w:ascii="宋体" w:hAnsi="宋体" w:eastAsia="宋体" w:cs="宋体"/>
          <w:spacing w:val="-1"/>
          <w:sz w:val="24"/>
          <w:szCs w:val="24"/>
        </w:rPr>
        <w:t>文字变成了更加简洁紧凑的最终版本。杰奎琳</w:t>
      </w:r>
    </w:p>
    <w:p w14:paraId="4256FA01">
      <w:pPr>
        <w:spacing w:before="70" w:line="269" w:lineRule="auto"/>
        <w:ind w:right="107" w:firstLine="1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肖斯特为本书的制作提供了指导，</w:t>
      </w:r>
      <w:r>
        <w:rPr>
          <w:rFonts w:ascii="Times New Roman" w:hAnsi="Times New Roman" w:eastAsia="Times New Roman" w:cs="Times New Roman"/>
          <w:spacing w:val="-1"/>
          <w:sz w:val="24"/>
          <w:szCs w:val="24"/>
        </w:rPr>
        <w:t>Bookitect</w:t>
      </w:r>
      <w:r>
        <w:rPr>
          <w:rFonts w:ascii="宋体" w:hAnsi="宋体" w:eastAsia="宋体" w:cs="宋体"/>
          <w:spacing w:val="-1"/>
          <w:sz w:val="24"/>
          <w:szCs w:val="24"/>
        </w:rPr>
        <w:t>公司的大卫</w:t>
      </w:r>
      <w:r>
        <w:rPr>
          <w:rFonts w:ascii="Times New Roman" w:hAnsi="Times New Roman" w:eastAsia="Times New Roman" w:cs="Times New Roman"/>
          <w:spacing w:val="-1"/>
          <w:sz w:val="24"/>
          <w:szCs w:val="24"/>
        </w:rPr>
        <w:t>·</w:t>
      </w:r>
      <w:r>
        <w:rPr>
          <w:rFonts w:ascii="宋体" w:hAnsi="宋体" w:eastAsia="宋体" w:cs="宋体"/>
          <w:spacing w:val="-1"/>
          <w:sz w:val="24"/>
          <w:szCs w:val="24"/>
        </w:rPr>
        <w:t>莫尔达沃也帮助我调整了多个章</w:t>
      </w:r>
      <w:r>
        <w:rPr>
          <w:rFonts w:ascii="宋体" w:hAnsi="宋体" w:eastAsia="宋体" w:cs="宋体"/>
          <w:spacing w:val="17"/>
          <w:sz w:val="24"/>
          <w:szCs w:val="24"/>
        </w:rPr>
        <w:t xml:space="preserve"> </w:t>
      </w:r>
      <w:r>
        <w:rPr>
          <w:rFonts w:ascii="宋体" w:hAnsi="宋体" w:eastAsia="宋体" w:cs="宋体"/>
          <w:spacing w:val="-2"/>
          <w:sz w:val="24"/>
          <w:szCs w:val="24"/>
        </w:rPr>
        <w:t>节的结构。</w:t>
      </w:r>
    </w:p>
    <w:p w14:paraId="758B4FCF">
      <w:pPr>
        <w:pStyle w:val="2"/>
        <w:spacing w:line="261" w:lineRule="auto"/>
      </w:pPr>
    </w:p>
    <w:p w14:paraId="10E40F13">
      <w:pPr>
        <w:spacing w:before="78" w:line="295" w:lineRule="auto"/>
        <w:ind w:right="86" w:firstLine="481"/>
        <w:rPr>
          <w:rFonts w:ascii="宋体" w:hAnsi="宋体" w:eastAsia="宋体" w:cs="宋体"/>
          <w:sz w:val="24"/>
          <w:szCs w:val="24"/>
        </w:rPr>
      </w:pPr>
      <w:r>
        <w:rPr>
          <w:rFonts w:ascii="宋体" w:hAnsi="宋体" w:eastAsia="宋体" w:cs="宋体"/>
          <w:sz w:val="24"/>
          <w:szCs w:val="24"/>
        </w:rPr>
        <w:t>我还要感谢几位阅读了本书部分内容的朋友。我要特别</w:t>
      </w:r>
      <w:r>
        <w:rPr>
          <w:rFonts w:ascii="宋体" w:hAnsi="宋体" w:eastAsia="宋体" w:cs="宋体"/>
          <w:spacing w:val="-1"/>
          <w:sz w:val="24"/>
          <w:szCs w:val="24"/>
        </w:rPr>
        <w:t>感谢格雷戈里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墨菲，他为整</w:t>
      </w:r>
      <w:r>
        <w:rPr>
          <w:rFonts w:ascii="宋体" w:hAnsi="宋体" w:eastAsia="宋体" w:cs="宋体"/>
          <w:sz w:val="24"/>
          <w:szCs w:val="24"/>
        </w:rPr>
        <w:t xml:space="preserve"> 本书的内容提出了详尽的修改建议，措辞巧妙且幽默。丹尼尔</w:t>
      </w:r>
      <w:r>
        <w:rPr>
          <w:rFonts w:ascii="Times New Roman" w:hAnsi="Times New Roman" w:eastAsia="Times New Roman" w:cs="Times New Roman"/>
          <w:sz w:val="24"/>
          <w:szCs w:val="24"/>
        </w:rPr>
        <w:t>·G.</w:t>
      </w:r>
      <w:r>
        <w:rPr>
          <w:rFonts w:ascii="宋体" w:hAnsi="宋体" w:eastAsia="宋体" w:cs="宋体"/>
          <w:spacing w:val="-1"/>
          <w:sz w:val="24"/>
          <w:szCs w:val="24"/>
        </w:rPr>
        <w:t>戈尔茨坦、凯伦</w:t>
      </w:r>
      <w:r>
        <w:rPr>
          <w:rFonts w:ascii="Times New Roman" w:hAnsi="Times New Roman" w:eastAsia="Times New Roman" w:cs="Times New Roman"/>
          <w:spacing w:val="-1"/>
          <w:sz w:val="24"/>
          <w:szCs w:val="24"/>
        </w:rPr>
        <w:t>·</w:t>
      </w:r>
      <w:r>
        <w:rPr>
          <w:rFonts w:ascii="宋体" w:hAnsi="宋体" w:eastAsia="宋体" w:cs="宋体"/>
          <w:spacing w:val="-1"/>
          <w:sz w:val="24"/>
          <w:szCs w:val="24"/>
        </w:rPr>
        <w:t>姆尔克</w:t>
      </w:r>
      <w:r>
        <w:rPr>
          <w:rFonts w:ascii="宋体" w:hAnsi="宋体" w:eastAsia="宋体" w:cs="宋体"/>
          <w:sz w:val="24"/>
          <w:szCs w:val="24"/>
        </w:rPr>
        <w:t xml:space="preserve"> 瓦和纳撒尼尔</w:t>
      </w:r>
      <w:r>
        <w:rPr>
          <w:rFonts w:ascii="Times New Roman" w:hAnsi="Times New Roman" w:eastAsia="Times New Roman" w:cs="Times New Roman"/>
          <w:sz w:val="24"/>
          <w:szCs w:val="24"/>
        </w:rPr>
        <w:t>·</w:t>
      </w:r>
      <w:r>
        <w:rPr>
          <w:rFonts w:ascii="宋体" w:hAnsi="宋体" w:eastAsia="宋体" w:cs="宋体"/>
          <w:sz w:val="24"/>
          <w:szCs w:val="24"/>
        </w:rPr>
        <w:t>波斯纳也点评了部分章节。我要衷心感谢我在书</w:t>
      </w:r>
      <w:r>
        <w:rPr>
          <w:rFonts w:ascii="宋体" w:hAnsi="宋体" w:eastAsia="宋体" w:cs="宋体"/>
          <w:spacing w:val="-1"/>
          <w:sz w:val="24"/>
          <w:szCs w:val="24"/>
        </w:rPr>
        <w:t>中提到的各项研究的所有</w:t>
      </w:r>
      <w:r>
        <w:rPr>
          <w:rFonts w:ascii="宋体" w:hAnsi="宋体" w:eastAsia="宋体" w:cs="宋体"/>
          <w:sz w:val="24"/>
          <w:szCs w:val="24"/>
        </w:rPr>
        <w:t xml:space="preserve"> </w:t>
      </w:r>
      <w:r>
        <w:rPr>
          <w:rFonts w:ascii="宋体" w:hAnsi="宋体" w:eastAsia="宋体" w:cs="宋体"/>
          <w:spacing w:val="-1"/>
          <w:sz w:val="24"/>
          <w:szCs w:val="24"/>
        </w:rPr>
        <w:t>研究人员，他们曾巧妙地指出我的错误，帮助我改善表达。这些研究人员包括：杰西卡</w:t>
      </w:r>
      <w:r>
        <w:rPr>
          <w:rFonts w:ascii="宋体" w:hAnsi="宋体" w:eastAsia="宋体" w:cs="宋体"/>
          <w:spacing w:val="-9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安克尔、杰克</w:t>
      </w:r>
      <w:r>
        <w:rPr>
          <w:rFonts w:ascii="Times New Roman" w:hAnsi="Times New Roman" w:eastAsia="Times New Roman" w:cs="Times New Roman"/>
          <w:sz w:val="24"/>
          <w:szCs w:val="24"/>
        </w:rPr>
        <w:t>·</w:t>
      </w:r>
      <w:r>
        <w:rPr>
          <w:rFonts w:ascii="宋体" w:hAnsi="宋体" w:eastAsia="宋体" w:cs="宋体"/>
          <w:sz w:val="24"/>
          <w:szCs w:val="24"/>
        </w:rPr>
        <w:t>索尔、玛雅</w:t>
      </w:r>
      <w:r>
        <w:rPr>
          <w:rFonts w:ascii="Times New Roman" w:hAnsi="Times New Roman" w:eastAsia="Times New Roman" w:cs="Times New Roman"/>
          <w:sz w:val="24"/>
          <w:szCs w:val="24"/>
        </w:rPr>
        <w:t>·</w:t>
      </w:r>
      <w:r>
        <w:rPr>
          <w:rFonts w:ascii="宋体" w:hAnsi="宋体" w:eastAsia="宋体" w:cs="宋体"/>
          <w:sz w:val="24"/>
          <w:szCs w:val="24"/>
        </w:rPr>
        <w:t>巴尔</w:t>
      </w:r>
      <w:r>
        <w:rPr>
          <w:rFonts w:ascii="Times New Roman" w:hAnsi="Times New Roman" w:eastAsia="Times New Roman" w:cs="Times New Roman"/>
          <w:sz w:val="24"/>
          <w:szCs w:val="24"/>
        </w:rPr>
        <w:t>-</w:t>
      </w:r>
      <w:r>
        <w:rPr>
          <w:rFonts w:ascii="宋体" w:hAnsi="宋体" w:eastAsia="宋体" w:cs="宋体"/>
          <w:sz w:val="24"/>
          <w:szCs w:val="24"/>
        </w:rPr>
        <w:t>希勒尔、温迪</w:t>
      </w:r>
      <w:r>
        <w:rPr>
          <w:rFonts w:ascii="Times New Roman" w:hAnsi="Times New Roman" w:eastAsia="Times New Roman" w:cs="Times New Roman"/>
          <w:sz w:val="24"/>
          <w:szCs w:val="24"/>
        </w:rPr>
        <w:t>·</w:t>
      </w:r>
      <w:r>
        <w:rPr>
          <w:rFonts w:ascii="宋体" w:hAnsi="宋体" w:eastAsia="宋体" w:cs="宋体"/>
          <w:sz w:val="24"/>
          <w:szCs w:val="24"/>
        </w:rPr>
        <w:t>布莱纳</w:t>
      </w:r>
      <w:r>
        <w:rPr>
          <w:rFonts w:ascii="Times New Roman" w:hAnsi="Times New Roman" w:eastAsia="Times New Roman" w:cs="Times New Roman"/>
          <w:sz w:val="24"/>
          <w:szCs w:val="24"/>
        </w:rPr>
        <w:t>·</w:t>
      </w:r>
      <w:r>
        <w:rPr>
          <w:rFonts w:ascii="宋体" w:hAnsi="宋体" w:eastAsia="宋体" w:cs="宋体"/>
          <w:sz w:val="24"/>
          <w:szCs w:val="24"/>
        </w:rPr>
        <w:t>德布朗、拉</w:t>
      </w:r>
      <w:r>
        <w:rPr>
          <w:rFonts w:ascii="宋体" w:hAnsi="宋体" w:eastAsia="宋体" w:cs="宋体"/>
          <w:spacing w:val="-1"/>
          <w:sz w:val="24"/>
          <w:szCs w:val="24"/>
        </w:rPr>
        <w:t>卢卡</w:t>
      </w:r>
      <w:r>
        <w:rPr>
          <w:rFonts w:ascii="Times New Roman" w:hAnsi="Times New Roman" w:eastAsia="Times New Roman" w:cs="Times New Roman"/>
          <w:spacing w:val="-1"/>
          <w:sz w:val="24"/>
          <w:szCs w:val="24"/>
        </w:rPr>
        <w:t>·</w:t>
      </w:r>
      <w:r>
        <w:rPr>
          <w:rFonts w:ascii="宋体" w:hAnsi="宋体" w:eastAsia="宋体" w:cs="宋体"/>
          <w:spacing w:val="-1"/>
          <w:sz w:val="24"/>
          <w:szCs w:val="24"/>
        </w:rPr>
        <w:t>乌尔苏和杰伊</w:t>
      </w:r>
      <w:r>
        <w:rPr>
          <w:rFonts w:ascii="Times New Roman" w:hAnsi="Times New Roman" w:eastAsia="Times New Roman" w:cs="Times New Roman"/>
          <w:spacing w:val="-1"/>
          <w:sz w:val="24"/>
          <w:szCs w:val="24"/>
        </w:rPr>
        <w:t>·</w:t>
      </w:r>
      <w:r>
        <w:rPr>
          <w:rFonts w:ascii="宋体" w:hAnsi="宋体" w:eastAsia="宋体" w:cs="宋体"/>
          <w:spacing w:val="-1"/>
          <w:sz w:val="24"/>
          <w:szCs w:val="24"/>
        </w:rPr>
        <w:t>拉</w:t>
      </w:r>
      <w:r>
        <w:rPr>
          <w:rFonts w:ascii="宋体" w:hAnsi="宋体" w:eastAsia="宋体" w:cs="宋体"/>
          <w:sz w:val="24"/>
          <w:szCs w:val="24"/>
        </w:rPr>
        <w:t xml:space="preserve"> 索。此外，我还要感谢理查德</w:t>
      </w:r>
      <w:r>
        <w:rPr>
          <w:rFonts w:ascii="Times New Roman" w:hAnsi="Times New Roman" w:eastAsia="Times New Roman" w:cs="Times New Roman"/>
          <w:sz w:val="24"/>
          <w:szCs w:val="24"/>
        </w:rPr>
        <w:t>·</w:t>
      </w:r>
      <w:r>
        <w:rPr>
          <w:rFonts w:ascii="宋体" w:hAnsi="宋体" w:eastAsia="宋体" w:cs="宋体"/>
          <w:sz w:val="24"/>
          <w:szCs w:val="24"/>
        </w:rPr>
        <w:t>塞勒，在器官捐献的决策问题</w:t>
      </w:r>
      <w:r>
        <w:rPr>
          <w:rFonts w:ascii="宋体" w:hAnsi="宋体" w:eastAsia="宋体" w:cs="宋体"/>
          <w:spacing w:val="-1"/>
          <w:sz w:val="24"/>
          <w:szCs w:val="24"/>
        </w:rPr>
        <w:t>上，他与我进行了许多探</w:t>
      </w:r>
    </w:p>
    <w:p w14:paraId="11F5EBC9">
      <w:pPr>
        <w:spacing w:line="219" w:lineRule="auto"/>
        <w:rPr>
          <w:rFonts w:ascii="宋体" w:hAnsi="宋体" w:eastAsia="宋体" w:cs="宋体"/>
          <w:sz w:val="24"/>
          <w:szCs w:val="24"/>
        </w:rPr>
      </w:pPr>
      <w:r>
        <w:rPr>
          <w:rFonts w:ascii="宋体" w:hAnsi="宋体" w:eastAsia="宋体" w:cs="宋体"/>
          <w:spacing w:val="-1"/>
          <w:sz w:val="24"/>
          <w:szCs w:val="24"/>
        </w:rPr>
        <w:t>讨，给出了许多见解。</w:t>
      </w:r>
    </w:p>
    <w:p w14:paraId="43413211">
      <w:pPr>
        <w:pStyle w:val="2"/>
        <w:spacing w:line="257" w:lineRule="auto"/>
      </w:pPr>
    </w:p>
    <w:p w14:paraId="34562023">
      <w:pPr>
        <w:spacing w:before="78" w:line="297" w:lineRule="auto"/>
        <w:ind w:firstLine="481"/>
        <w:rPr>
          <w:rFonts w:ascii="宋体" w:hAnsi="宋体" w:eastAsia="宋体" w:cs="宋体"/>
          <w:sz w:val="24"/>
          <w:szCs w:val="24"/>
        </w:rPr>
      </w:pPr>
      <w:r>
        <w:rPr>
          <w:rFonts w:ascii="宋体" w:hAnsi="宋体" w:eastAsia="宋体" w:cs="宋体"/>
          <w:sz w:val="24"/>
          <w:szCs w:val="24"/>
        </w:rPr>
        <w:t>我曾通过电话和电子邮件采访过几位研究人员，以进一</w:t>
      </w:r>
      <w:r>
        <w:rPr>
          <w:rFonts w:ascii="宋体" w:hAnsi="宋体" w:eastAsia="宋体" w:cs="宋体"/>
          <w:spacing w:val="-1"/>
          <w:sz w:val="24"/>
          <w:szCs w:val="24"/>
        </w:rPr>
        <w:t>步了解相关研究的背景信息和</w:t>
      </w:r>
      <w:r>
        <w:rPr>
          <w:rFonts w:ascii="宋体" w:hAnsi="宋体" w:eastAsia="宋体" w:cs="宋体"/>
          <w:sz w:val="24"/>
          <w:szCs w:val="24"/>
        </w:rPr>
        <w:t xml:space="preserve"> </w:t>
      </w:r>
      <w:r>
        <w:rPr>
          <w:rFonts w:ascii="宋体" w:hAnsi="宋体" w:eastAsia="宋体" w:cs="宋体"/>
          <w:spacing w:val="-1"/>
          <w:sz w:val="24"/>
          <w:szCs w:val="24"/>
        </w:rPr>
        <w:t>他们的一些看法。这些研究人员包括欧文</w:t>
      </w:r>
      <w:r>
        <w:rPr>
          <w:rFonts w:ascii="Times New Roman" w:hAnsi="Times New Roman" w:eastAsia="Times New Roman" w:cs="Times New Roman"/>
          <w:spacing w:val="-1"/>
          <w:sz w:val="24"/>
          <w:szCs w:val="24"/>
        </w:rPr>
        <w:t>·</w:t>
      </w:r>
      <w:r>
        <w:rPr>
          <w:rFonts w:ascii="宋体" w:hAnsi="宋体" w:eastAsia="宋体" w:cs="宋体"/>
          <w:spacing w:val="-1"/>
          <w:sz w:val="24"/>
          <w:szCs w:val="24"/>
        </w:rPr>
        <w:t>莱文、格拉尔德</w:t>
      </w:r>
      <w:r>
        <w:rPr>
          <w:rFonts w:ascii="Times New Roman" w:hAnsi="Times New Roman" w:eastAsia="Times New Roman" w:cs="Times New Roman"/>
          <w:spacing w:val="-1"/>
          <w:sz w:val="24"/>
          <w:szCs w:val="24"/>
        </w:rPr>
        <w:t>·</w:t>
      </w:r>
      <w:r>
        <w:rPr>
          <w:rFonts w:ascii="宋体" w:hAnsi="宋体" w:eastAsia="宋体" w:cs="宋体"/>
          <w:spacing w:val="-1"/>
          <w:sz w:val="24"/>
          <w:szCs w:val="24"/>
        </w:rPr>
        <w:t>海布尔、里克</w:t>
      </w:r>
      <w:r>
        <w:rPr>
          <w:rFonts w:ascii="Times New Roman" w:hAnsi="Times New Roman" w:eastAsia="Times New Roman" w:cs="Times New Roman"/>
          <w:spacing w:val="-1"/>
          <w:sz w:val="24"/>
          <w:szCs w:val="24"/>
        </w:rPr>
        <w:t>·</w:t>
      </w:r>
      <w:r>
        <w:rPr>
          <w:rFonts w:ascii="宋体" w:hAnsi="宋体" w:eastAsia="宋体" w:cs="宋体"/>
          <w:spacing w:val="-1"/>
          <w:sz w:val="24"/>
          <w:szCs w:val="24"/>
        </w:rPr>
        <w:t>拉里克、阿尔</w:t>
      </w:r>
      <w:r>
        <w:rPr>
          <w:rFonts w:ascii="宋体" w:hAnsi="宋体" w:eastAsia="宋体" w:cs="宋体"/>
          <w:spacing w:val="-90"/>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罗思以及斯科特</w:t>
      </w:r>
      <w:r>
        <w:rPr>
          <w:rFonts w:ascii="Times New Roman" w:hAnsi="Times New Roman" w:eastAsia="Times New Roman" w:cs="Times New Roman"/>
          <w:sz w:val="24"/>
          <w:szCs w:val="24"/>
        </w:rPr>
        <w:t>·</w:t>
      </w:r>
      <w:r>
        <w:rPr>
          <w:rFonts w:ascii="宋体" w:hAnsi="宋体" w:eastAsia="宋体" w:cs="宋体"/>
          <w:sz w:val="24"/>
          <w:szCs w:val="24"/>
        </w:rPr>
        <w:t>哈尔彭。这些采访让本书的内容</w:t>
      </w:r>
      <w:r>
        <w:rPr>
          <w:rFonts w:ascii="宋体" w:hAnsi="宋体" w:eastAsia="宋体" w:cs="宋体"/>
          <w:spacing w:val="-1"/>
          <w:sz w:val="24"/>
          <w:szCs w:val="24"/>
        </w:rPr>
        <w:t>更加准确，也更加丰富。</w:t>
      </w:r>
    </w:p>
    <w:p w14:paraId="408B4F07">
      <w:pPr>
        <w:spacing w:before="234" w:line="297" w:lineRule="auto"/>
        <w:ind w:left="1" w:firstLine="480"/>
        <w:jc w:val="both"/>
        <w:rPr>
          <w:rFonts w:ascii="宋体" w:hAnsi="宋体" w:eastAsia="宋体" w:cs="宋体"/>
          <w:sz w:val="24"/>
          <w:szCs w:val="24"/>
        </w:rPr>
      </w:pPr>
      <w:r>
        <w:rPr>
          <w:rFonts w:ascii="宋体" w:hAnsi="宋体" w:eastAsia="宋体" w:cs="宋体"/>
          <w:sz w:val="24"/>
          <w:szCs w:val="24"/>
        </w:rPr>
        <w:t>我已在本书的各个章节中尽可能突出曾经与我合作撰写</w:t>
      </w:r>
      <w:r>
        <w:rPr>
          <w:rFonts w:ascii="宋体" w:hAnsi="宋体" w:eastAsia="宋体" w:cs="宋体"/>
          <w:spacing w:val="-1"/>
          <w:sz w:val="24"/>
          <w:szCs w:val="24"/>
        </w:rPr>
        <w:t>研究成果的学者所做的贡献，</w:t>
      </w:r>
      <w:r>
        <w:rPr>
          <w:rFonts w:ascii="宋体" w:hAnsi="宋体" w:eastAsia="宋体" w:cs="宋体"/>
          <w:sz w:val="24"/>
          <w:szCs w:val="24"/>
        </w:rPr>
        <w:t xml:space="preserve"> 尽管我在这里没有重复他们的姓名，但是，对于他们的见解和</w:t>
      </w:r>
      <w:r>
        <w:rPr>
          <w:rFonts w:ascii="宋体" w:hAnsi="宋体" w:eastAsia="宋体" w:cs="宋体"/>
          <w:spacing w:val="-1"/>
          <w:sz w:val="24"/>
          <w:szCs w:val="24"/>
        </w:rPr>
        <w:t>耐心，以及我们在共事过程</w:t>
      </w:r>
      <w:r>
        <w:rPr>
          <w:rFonts w:ascii="宋体" w:hAnsi="宋体" w:eastAsia="宋体" w:cs="宋体"/>
          <w:sz w:val="24"/>
          <w:szCs w:val="24"/>
        </w:rPr>
        <w:t xml:space="preserve"> </w:t>
      </w:r>
      <w:r>
        <w:rPr>
          <w:rFonts w:ascii="宋体" w:hAnsi="宋体" w:eastAsia="宋体" w:cs="宋体"/>
          <w:spacing w:val="-1"/>
          <w:sz w:val="24"/>
          <w:szCs w:val="24"/>
        </w:rPr>
        <w:t>中享受的乐趣和建立的友谊，我都心怀感激。</w:t>
      </w:r>
    </w:p>
    <w:p w14:paraId="5463C0BC">
      <w:pPr>
        <w:spacing w:before="233" w:line="297" w:lineRule="auto"/>
        <w:ind w:firstLine="483"/>
        <w:rPr>
          <w:rFonts w:ascii="宋体" w:hAnsi="宋体" w:eastAsia="宋体" w:cs="宋体"/>
          <w:sz w:val="24"/>
          <w:szCs w:val="24"/>
        </w:rPr>
      </w:pPr>
      <w:r>
        <w:rPr>
          <w:rFonts w:ascii="宋体" w:hAnsi="宋体" w:eastAsia="宋体" w:cs="宋体"/>
          <w:sz w:val="24"/>
          <w:szCs w:val="24"/>
        </w:rPr>
        <w:t>最后，我要感谢我的妻子埃尔克</w:t>
      </w:r>
      <w:r>
        <w:rPr>
          <w:rFonts w:ascii="Times New Roman" w:hAnsi="Times New Roman" w:eastAsia="Times New Roman" w:cs="Times New Roman"/>
          <w:sz w:val="24"/>
          <w:szCs w:val="24"/>
        </w:rPr>
        <w:t>·</w:t>
      </w:r>
      <w:r>
        <w:rPr>
          <w:rFonts w:ascii="宋体" w:hAnsi="宋体" w:eastAsia="宋体" w:cs="宋体"/>
          <w:sz w:val="24"/>
          <w:szCs w:val="24"/>
        </w:rPr>
        <w:t>韦伯，她为我承受</w:t>
      </w:r>
      <w:r>
        <w:rPr>
          <w:rFonts w:ascii="宋体" w:hAnsi="宋体" w:eastAsia="宋体" w:cs="宋体"/>
          <w:spacing w:val="-1"/>
          <w:sz w:val="24"/>
          <w:szCs w:val="24"/>
        </w:rPr>
        <w:t>了很多。对于我在午餐、晚餐和</w:t>
      </w:r>
      <w:r>
        <w:rPr>
          <w:rFonts w:ascii="宋体" w:hAnsi="宋体" w:eastAsia="宋体" w:cs="宋体"/>
          <w:sz w:val="24"/>
          <w:szCs w:val="24"/>
        </w:rPr>
        <w:t xml:space="preserve">  散步时提出的种种不成形的想法，她总是充满耐心。除此之外，作</w:t>
      </w:r>
      <w:r>
        <w:rPr>
          <w:rFonts w:ascii="宋体" w:hAnsi="宋体" w:eastAsia="宋体" w:cs="宋体"/>
          <w:spacing w:val="-1"/>
          <w:sz w:val="24"/>
          <w:szCs w:val="24"/>
        </w:rPr>
        <w:t>为我多个研究项目的合</w:t>
      </w:r>
      <w:r>
        <w:rPr>
          <w:rFonts w:ascii="宋体" w:hAnsi="宋体" w:eastAsia="宋体" w:cs="宋体"/>
          <w:sz w:val="24"/>
          <w:szCs w:val="24"/>
        </w:rPr>
        <w:t xml:space="preserve"> 作者和研究成果的合著者，她为本书的创作做出</w:t>
      </w:r>
      <w:r>
        <w:rPr>
          <w:rFonts w:ascii="宋体" w:hAnsi="宋体" w:eastAsia="宋体" w:cs="宋体"/>
          <w:spacing w:val="-1"/>
          <w:sz w:val="24"/>
          <w:szCs w:val="24"/>
        </w:rPr>
        <w:t>了极大的贡献。谢谢。</w:t>
      </w:r>
    </w:p>
    <w:p w14:paraId="2BA10360">
      <w:pPr>
        <w:spacing w:line="297" w:lineRule="auto"/>
        <w:rPr>
          <w:rFonts w:ascii="宋体" w:hAnsi="宋体" w:eastAsia="宋体" w:cs="宋体"/>
          <w:sz w:val="24"/>
          <w:szCs w:val="24"/>
        </w:rPr>
        <w:sectPr>
          <w:headerReference r:id="rId62" w:type="default"/>
          <w:pgSz w:w="12240" w:h="15840"/>
          <w:pgMar w:top="2198" w:right="1440" w:bottom="400" w:left="1448" w:header="1445" w:footer="0" w:gutter="0"/>
          <w:cols w:space="720" w:num="1"/>
        </w:sectPr>
      </w:pPr>
    </w:p>
    <w:p w14:paraId="61D6B985">
      <w:pPr>
        <w:pStyle w:val="2"/>
        <w:spacing w:line="243" w:lineRule="auto"/>
      </w:pPr>
    </w:p>
    <w:p w14:paraId="5D67B89C">
      <w:pPr>
        <w:pStyle w:val="2"/>
        <w:spacing w:line="243" w:lineRule="auto"/>
      </w:pPr>
    </w:p>
    <w:p w14:paraId="51BF9680">
      <w:pPr>
        <w:pStyle w:val="2"/>
        <w:spacing w:line="243" w:lineRule="auto"/>
      </w:pPr>
    </w:p>
    <w:p w14:paraId="40D6AC68">
      <w:pPr>
        <w:pStyle w:val="2"/>
        <w:spacing w:line="244" w:lineRule="auto"/>
      </w:pPr>
    </w:p>
    <w:p w14:paraId="1D605324">
      <w:pPr>
        <w:pStyle w:val="2"/>
        <w:spacing w:line="244" w:lineRule="auto"/>
      </w:pPr>
    </w:p>
    <w:p w14:paraId="58822910">
      <w:pPr>
        <w:spacing w:before="117" w:line="220" w:lineRule="auto"/>
        <w:ind w:left="7"/>
        <w:rPr>
          <w:rFonts w:ascii="宋体" w:hAnsi="宋体" w:eastAsia="宋体" w:cs="宋体"/>
          <w:sz w:val="36"/>
          <w:szCs w:val="36"/>
        </w:rPr>
      </w:pPr>
      <w:r>
        <w:rPr>
          <w:rFonts w:ascii="宋体" w:hAnsi="宋体" w:eastAsia="宋体" w:cs="宋体"/>
          <w:color w:val="A37247"/>
          <w:spacing w:val="-4"/>
          <w:sz w:val="36"/>
          <w:szCs w:val="36"/>
        </w:rPr>
        <w:t>注释</w:t>
      </w:r>
    </w:p>
    <w:p w14:paraId="3658EE39">
      <w:pPr>
        <w:pStyle w:val="2"/>
        <w:spacing w:line="266" w:lineRule="auto"/>
      </w:pPr>
    </w:p>
    <w:p w14:paraId="5440F658">
      <w:pPr>
        <w:pStyle w:val="2"/>
        <w:spacing w:line="267" w:lineRule="auto"/>
      </w:pPr>
    </w:p>
    <w:p w14:paraId="3C91CDAE">
      <w:pPr>
        <w:spacing w:before="98" w:line="416" w:lineRule="exact"/>
        <w:ind w:left="617"/>
        <w:rPr>
          <w:rFonts w:ascii="宋体" w:hAnsi="宋体" w:eastAsia="宋体" w:cs="宋体"/>
          <w:sz w:val="30"/>
          <w:szCs w:val="30"/>
        </w:rPr>
      </w:pPr>
      <w:r>
        <w:rPr>
          <w:rFonts w:ascii="Times New Roman" w:hAnsi="Times New Roman" w:eastAsia="Times New Roman" w:cs="Times New Roman"/>
          <w:b/>
          <w:bCs/>
          <w:color w:val="A37247"/>
          <w:spacing w:val="3"/>
          <w:position w:val="3"/>
          <w:sz w:val="30"/>
          <w:szCs w:val="30"/>
        </w:rPr>
        <w:t>1|</w:t>
      </w:r>
      <w:r>
        <w:rPr>
          <w:rFonts w:ascii="宋体" w:hAnsi="宋体" w:eastAsia="宋体" w:cs="宋体"/>
          <w:color w:val="A37247"/>
          <w:spacing w:val="3"/>
          <w:position w:val="3"/>
          <w:sz w:val="30"/>
          <w:szCs w:val="30"/>
        </w:rPr>
        <w:t>塑造选择：什么影响了我的决策</w:t>
      </w:r>
    </w:p>
    <w:p w14:paraId="65E4E2E6">
      <w:pPr>
        <w:spacing w:before="311" w:line="326" w:lineRule="exact"/>
        <w:ind w:left="494"/>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 xml:space="preserve">1    </w:t>
      </w:r>
      <w:r>
        <w:rPr>
          <w:rFonts w:ascii="宋体" w:hAnsi="宋体" w:eastAsia="宋体" w:cs="宋体"/>
          <w:spacing w:val="-1"/>
          <w:position w:val="3"/>
          <w:sz w:val="24"/>
          <w:szCs w:val="24"/>
        </w:rPr>
        <w:t>演讲参见：</w:t>
      </w:r>
      <w:r>
        <w:rPr>
          <w:rFonts w:ascii="Times New Roman" w:hAnsi="Times New Roman" w:eastAsia="Times New Roman" w:cs="Times New Roman"/>
          <w:spacing w:val="-1"/>
          <w:position w:val="3"/>
          <w:sz w:val="24"/>
          <w:szCs w:val="24"/>
        </w:rPr>
        <w:t>“House of Commons Rebuilding: HC</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Deb</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spacing w:val="-1"/>
          <w:position w:val="3"/>
          <w:sz w:val="24"/>
          <w:szCs w:val="24"/>
        </w:rPr>
        <w:t>2</w:t>
      </w:r>
      <w:r>
        <w:rPr>
          <w:rFonts w:ascii="Times New Roman" w:hAnsi="Times New Roman" w:eastAsia="Times New Roman" w:cs="Times New Roman"/>
          <w:spacing w:val="-2"/>
          <w:position w:val="3"/>
          <w:sz w:val="24"/>
          <w:szCs w:val="24"/>
        </w:rPr>
        <w:t>8</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spacing w:val="-2"/>
          <w:position w:val="3"/>
          <w:sz w:val="24"/>
          <w:szCs w:val="24"/>
        </w:rPr>
        <w:t>October</w:t>
      </w:r>
      <w:r>
        <w:rPr>
          <w:rFonts w:ascii="Times New Roman" w:hAnsi="Times New Roman" w:eastAsia="Times New Roman" w:cs="Times New Roman"/>
          <w:spacing w:val="21"/>
          <w:position w:val="3"/>
          <w:sz w:val="24"/>
          <w:szCs w:val="24"/>
        </w:rPr>
        <w:t xml:space="preserve"> </w:t>
      </w:r>
      <w:r>
        <w:rPr>
          <w:rFonts w:ascii="Times New Roman" w:hAnsi="Times New Roman" w:eastAsia="Times New Roman" w:cs="Times New Roman"/>
          <w:spacing w:val="-2"/>
          <w:position w:val="3"/>
          <w:sz w:val="24"/>
          <w:szCs w:val="24"/>
        </w:rPr>
        <w:t>1943 Vol</w:t>
      </w:r>
      <w:r>
        <w:rPr>
          <w:rFonts w:ascii="Times New Roman" w:hAnsi="Times New Roman" w:eastAsia="Times New Roman" w:cs="Times New Roman"/>
          <w:spacing w:val="11"/>
          <w:position w:val="3"/>
          <w:sz w:val="24"/>
          <w:szCs w:val="24"/>
        </w:rPr>
        <w:t xml:space="preserve"> </w:t>
      </w:r>
      <w:r>
        <w:rPr>
          <w:rFonts w:ascii="Times New Roman" w:hAnsi="Times New Roman" w:eastAsia="Times New Roman" w:cs="Times New Roman"/>
          <w:spacing w:val="-2"/>
          <w:position w:val="3"/>
          <w:sz w:val="24"/>
          <w:szCs w:val="24"/>
        </w:rPr>
        <w:t>393</w:t>
      </w:r>
    </w:p>
    <w:p w14:paraId="23F39A59">
      <w:pPr>
        <w:spacing w:before="61" w:line="286" w:lineRule="auto"/>
        <w:ind w:left="1" w:firstLine="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Cc403-73.”</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。相关历史参见：</w:t>
      </w:r>
      <w:r>
        <w:rPr>
          <w:rFonts w:ascii="Times New Roman" w:hAnsi="Times New Roman" w:eastAsia="Times New Roman" w:cs="Times New Roman"/>
          <w:spacing w:val="-1"/>
          <w:sz w:val="24"/>
          <w:szCs w:val="24"/>
        </w:rPr>
        <w:t>“Bomb D</w:t>
      </w:r>
      <w:r>
        <w:rPr>
          <w:rFonts w:ascii="Times New Roman" w:hAnsi="Times New Roman" w:eastAsia="Times New Roman" w:cs="Times New Roman"/>
          <w:spacing w:val="-2"/>
          <w:sz w:val="24"/>
          <w:szCs w:val="24"/>
        </w:rPr>
        <w:t>amage”</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“Churchill and Commons Chamber.”</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。当下</w:t>
      </w:r>
      <w:r>
        <w:rPr>
          <w:rFonts w:ascii="宋体" w:hAnsi="宋体" w:eastAsia="宋体" w:cs="宋体"/>
          <w:sz w:val="24"/>
          <w:szCs w:val="24"/>
        </w:rPr>
        <w:t xml:space="preserve">  议院会议的参会人数由于需要保持社交距离而遭到了限制时，座无</w:t>
      </w:r>
      <w:r>
        <w:rPr>
          <w:rFonts w:ascii="宋体" w:hAnsi="宋体" w:eastAsia="宋体" w:cs="宋体"/>
          <w:spacing w:val="-1"/>
          <w:sz w:val="24"/>
          <w:szCs w:val="24"/>
        </w:rPr>
        <w:t>虚席的会场对会议的重</w:t>
      </w:r>
      <w:r>
        <w:rPr>
          <w:rFonts w:ascii="宋体" w:hAnsi="宋体" w:eastAsia="宋体" w:cs="宋体"/>
          <w:sz w:val="24"/>
          <w:szCs w:val="24"/>
        </w:rPr>
        <w:t xml:space="preserve"> 要性更加突显。下议院议长林赛</w:t>
      </w:r>
      <w:r>
        <w:rPr>
          <w:rFonts w:ascii="Times New Roman" w:hAnsi="Times New Roman" w:eastAsia="Times New Roman" w:cs="Times New Roman"/>
          <w:sz w:val="24"/>
          <w:szCs w:val="24"/>
        </w:rPr>
        <w:t>·</w:t>
      </w:r>
      <w:r>
        <w:rPr>
          <w:rFonts w:ascii="宋体" w:hAnsi="宋体" w:eastAsia="宋体" w:cs="宋体"/>
          <w:sz w:val="24"/>
          <w:szCs w:val="24"/>
        </w:rPr>
        <w:t>霍伊尔说：</w:t>
      </w:r>
      <w:r>
        <w:rPr>
          <w:rFonts w:ascii="Times New Roman" w:hAnsi="Times New Roman" w:eastAsia="Times New Roman" w:cs="Times New Roman"/>
          <w:sz w:val="24"/>
          <w:szCs w:val="24"/>
        </w:rPr>
        <w:t>“</w:t>
      </w:r>
      <w:r>
        <w:rPr>
          <w:rFonts w:ascii="宋体" w:hAnsi="宋体" w:eastAsia="宋体" w:cs="宋体"/>
          <w:sz w:val="24"/>
          <w:szCs w:val="24"/>
        </w:rPr>
        <w:t>没有什么比看到议员</w:t>
      </w:r>
      <w:r>
        <w:rPr>
          <w:rFonts w:ascii="宋体" w:hAnsi="宋体" w:eastAsia="宋体" w:cs="宋体"/>
          <w:spacing w:val="-1"/>
          <w:sz w:val="24"/>
          <w:szCs w:val="24"/>
        </w:rPr>
        <w:t>们争先进入会场，挤满</w:t>
      </w:r>
      <w:r>
        <w:rPr>
          <w:rFonts w:ascii="宋体" w:hAnsi="宋体" w:eastAsia="宋体" w:cs="宋体"/>
          <w:sz w:val="24"/>
          <w:szCs w:val="24"/>
        </w:rPr>
        <w:t xml:space="preserve"> 会场的每一个角落更让人高兴的了。这种景象让下议院充满了活力</w:t>
      </w:r>
      <w:r>
        <w:rPr>
          <w:rFonts w:ascii="宋体" w:hAnsi="宋体" w:eastAsia="宋体" w:cs="宋体"/>
          <w:spacing w:val="-1"/>
          <w:sz w:val="24"/>
          <w:szCs w:val="24"/>
        </w:rPr>
        <w:t>，造就了下议院。但在</w:t>
      </w:r>
      <w:r>
        <w:rPr>
          <w:rFonts w:ascii="宋体" w:hAnsi="宋体" w:eastAsia="宋体" w:cs="宋体"/>
          <w:sz w:val="24"/>
          <w:szCs w:val="24"/>
        </w:rPr>
        <w:t xml:space="preserve"> 确保安全之前，我们是无法再看到这样的景象的。</w:t>
      </w:r>
      <w:r>
        <w:rPr>
          <w:rFonts w:ascii="Times New Roman" w:hAnsi="Times New Roman" w:eastAsia="Times New Roman" w:cs="Times New Roman"/>
          <w:sz w:val="24"/>
          <w:szCs w:val="24"/>
        </w:rPr>
        <w:t>”</w:t>
      </w:r>
      <w:r>
        <w:rPr>
          <w:rFonts w:ascii="宋体" w:hAnsi="宋体" w:eastAsia="宋体" w:cs="宋体"/>
          <w:sz w:val="24"/>
          <w:szCs w:val="24"/>
        </w:rPr>
        <w:t>参见：</w:t>
      </w:r>
      <w:r>
        <w:rPr>
          <w:rFonts w:ascii="Times New Roman" w:hAnsi="Times New Roman" w:eastAsia="Times New Roman" w:cs="Times New Roman"/>
          <w:sz w:val="24"/>
          <w:szCs w:val="24"/>
        </w:rPr>
        <w:t>Elgot,“Common</w:t>
      </w:r>
      <w:r>
        <w:rPr>
          <w:rFonts w:ascii="Times New Roman" w:hAnsi="Times New Roman" w:eastAsia="Times New Roman" w:cs="Times New Roman"/>
          <w:spacing w:val="-1"/>
          <w:sz w:val="24"/>
          <w:szCs w:val="24"/>
        </w:rPr>
        <w:t>s May Never</w:t>
      </w:r>
    </w:p>
    <w:p w14:paraId="1E7C3566">
      <w:pPr>
        <w:spacing w:before="57" w:line="326" w:lineRule="exact"/>
        <w:rPr>
          <w:rFonts w:ascii="宋体" w:hAnsi="宋体" w:eastAsia="宋体" w:cs="宋体"/>
          <w:sz w:val="24"/>
          <w:szCs w:val="24"/>
        </w:rPr>
      </w:pPr>
      <w:r>
        <w:rPr>
          <w:rFonts w:ascii="Times New Roman" w:hAnsi="Times New Roman" w:eastAsia="Times New Roman" w:cs="Times New Roman"/>
          <w:spacing w:val="-1"/>
          <w:position w:val="4"/>
          <w:sz w:val="24"/>
          <w:szCs w:val="24"/>
        </w:rPr>
        <w:t>Return to Packed Chamber Debates,</w:t>
      </w:r>
      <w:r>
        <w:rPr>
          <w:rFonts w:ascii="Times New Roman" w:hAnsi="Times New Roman" w:eastAsia="Times New Roman" w:cs="Times New Roman"/>
          <w:spacing w:val="21"/>
          <w:position w:val="4"/>
          <w:sz w:val="24"/>
          <w:szCs w:val="24"/>
        </w:rPr>
        <w:t xml:space="preserve"> </w:t>
      </w:r>
      <w:r>
        <w:rPr>
          <w:rFonts w:ascii="Times New Roman" w:hAnsi="Times New Roman" w:eastAsia="Times New Roman" w:cs="Times New Roman"/>
          <w:spacing w:val="-1"/>
          <w:position w:val="4"/>
          <w:sz w:val="24"/>
          <w:szCs w:val="24"/>
        </w:rPr>
        <w:t>Says</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spacing w:val="-1"/>
          <w:position w:val="4"/>
          <w:sz w:val="24"/>
          <w:szCs w:val="24"/>
        </w:rPr>
        <w:t>Speaker.”</w:t>
      </w:r>
      <w:r>
        <w:rPr>
          <w:rFonts w:ascii="宋体" w:hAnsi="宋体" w:eastAsia="宋体" w:cs="宋体"/>
          <w:spacing w:val="-1"/>
          <w:position w:val="4"/>
          <w:sz w:val="24"/>
          <w:szCs w:val="24"/>
        </w:rPr>
        <w:t>。</w:t>
      </w:r>
    </w:p>
    <w:p w14:paraId="6907FBD5">
      <w:pPr>
        <w:spacing w:before="297" w:line="327" w:lineRule="exact"/>
        <w:ind w:left="483"/>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 xml:space="preserve">2    </w:t>
      </w:r>
      <w:r>
        <w:rPr>
          <w:rFonts w:ascii="宋体" w:hAnsi="宋体" w:eastAsia="宋体" w:cs="宋体"/>
          <w:position w:val="3"/>
          <w:sz w:val="24"/>
          <w:szCs w:val="24"/>
        </w:rPr>
        <w:t>治疗效果参见：</w:t>
      </w:r>
      <w:r>
        <w:rPr>
          <w:rFonts w:ascii="Times New Roman" w:hAnsi="Times New Roman" w:eastAsia="Times New Roman" w:cs="Times New Roman"/>
          <w:position w:val="3"/>
          <w:sz w:val="24"/>
          <w:szCs w:val="24"/>
        </w:rPr>
        <w:t>Shrank et a</w:t>
      </w:r>
      <w:r>
        <w:rPr>
          <w:rFonts w:ascii="Times New Roman" w:hAnsi="Times New Roman" w:eastAsia="Times New Roman" w:cs="Times New Roman"/>
          <w:spacing w:val="-1"/>
          <w:position w:val="3"/>
          <w:sz w:val="24"/>
          <w:szCs w:val="24"/>
        </w:rPr>
        <w:t>l.,“The Implications of</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Choice:</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Prescribing</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spacing w:val="-1"/>
          <w:position w:val="3"/>
          <w:sz w:val="24"/>
          <w:szCs w:val="24"/>
        </w:rPr>
        <w:t>Generic</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or</w:t>
      </w:r>
    </w:p>
    <w:p w14:paraId="2352BC99">
      <w:pPr>
        <w:spacing w:before="58" w:line="273" w:lineRule="auto"/>
        <w:ind w:left="1" w:right="205" w:hanging="1"/>
        <w:rPr>
          <w:rFonts w:ascii="Times New Roman" w:hAnsi="Times New Roman" w:eastAsia="Times New Roman" w:cs="Times New Roman"/>
          <w:sz w:val="24"/>
          <w:szCs w:val="24"/>
        </w:rPr>
      </w:pPr>
      <w:r>
        <w:rPr>
          <w:rFonts w:ascii="Times New Roman" w:hAnsi="Times New Roman" w:eastAsia="Times New Roman" w:cs="Times New Roman"/>
          <w:sz w:val="24"/>
          <w:szCs w:val="24"/>
        </w:rPr>
        <w:t>Preferred Pharmaceuticals Improves Medic</w:t>
      </w:r>
      <w:r>
        <w:rPr>
          <w:rFonts w:ascii="Times New Roman" w:hAnsi="Times New Roman" w:eastAsia="Times New Roman" w:cs="Times New Roman"/>
          <w:spacing w:val="-1"/>
          <w:sz w:val="24"/>
          <w:szCs w:val="24"/>
        </w:rPr>
        <w:t>ation Adherence for Chronic Conditions.”</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。激励措</w:t>
      </w:r>
      <w:r>
        <w:rPr>
          <w:rFonts w:ascii="宋体" w:hAnsi="宋体" w:eastAsia="宋体" w:cs="宋体"/>
          <w:sz w:val="24"/>
          <w:szCs w:val="24"/>
        </w:rPr>
        <w:t xml:space="preserve"> 施失败的案例参见：</w:t>
      </w:r>
      <w:r>
        <w:rPr>
          <w:rFonts w:ascii="Times New Roman" w:hAnsi="Times New Roman" w:eastAsia="Times New Roman" w:cs="Times New Roman"/>
          <w:sz w:val="24"/>
          <w:szCs w:val="24"/>
        </w:rPr>
        <w:t>O’Malley et al.,“Impact of Alternative Inte</w:t>
      </w:r>
      <w:r>
        <w:rPr>
          <w:rFonts w:ascii="Times New Roman" w:hAnsi="Times New Roman" w:eastAsia="Times New Roman" w:cs="Times New Roman"/>
          <w:spacing w:val="-1"/>
          <w:sz w:val="24"/>
          <w:szCs w:val="24"/>
        </w:rPr>
        <w:t>rventions 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Changes in</w:t>
      </w:r>
    </w:p>
    <w:p w14:paraId="222C1EBD">
      <w:pPr>
        <w:spacing w:before="57" w:line="327" w:lineRule="exact"/>
        <w:ind w:left="2"/>
        <w:rPr>
          <w:rFonts w:ascii="宋体" w:hAnsi="宋体" w:eastAsia="宋体" w:cs="宋体"/>
          <w:sz w:val="24"/>
          <w:szCs w:val="24"/>
        </w:rPr>
      </w:pPr>
      <w:r>
        <w:rPr>
          <w:rFonts w:ascii="Times New Roman" w:hAnsi="Times New Roman" w:eastAsia="Times New Roman" w:cs="Times New Roman"/>
          <w:spacing w:val="-1"/>
          <w:position w:val="4"/>
          <w:sz w:val="24"/>
          <w:szCs w:val="24"/>
        </w:rPr>
        <w:t>Generic Dispensing Rates.”</w:t>
      </w:r>
      <w:r>
        <w:rPr>
          <w:rFonts w:ascii="宋体" w:hAnsi="宋体" w:eastAsia="宋体" w:cs="宋体"/>
          <w:spacing w:val="-1"/>
          <w:position w:val="4"/>
          <w:sz w:val="24"/>
          <w:szCs w:val="24"/>
        </w:rPr>
        <w:t>。</w:t>
      </w:r>
    </w:p>
    <w:p w14:paraId="7F996D55">
      <w:pPr>
        <w:spacing w:before="297" w:line="290" w:lineRule="auto"/>
        <w:ind w:right="506" w:firstLine="48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    Malhotra et al.,“Effects of an E-Prescribing</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Interface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Redesign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Rates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Generic</w:t>
      </w:r>
      <w:r>
        <w:rPr>
          <w:rFonts w:ascii="Times New Roman" w:hAnsi="Times New Roman" w:eastAsia="Times New Roman" w:cs="Times New Roman"/>
          <w:sz w:val="24"/>
          <w:szCs w:val="24"/>
        </w:rPr>
        <w:t xml:space="preserve"> Drug Prescribing: Exp</w:t>
      </w:r>
      <w:r>
        <w:rPr>
          <w:rFonts w:ascii="Times New Roman" w:hAnsi="Times New Roman" w:eastAsia="Times New Roman" w:cs="Times New Roman"/>
          <w:spacing w:val="-1"/>
          <w:sz w:val="24"/>
          <w:szCs w:val="24"/>
        </w:rPr>
        <w:t>loiting Default Options”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Meeker et al.,“Effect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Behavioral</w:t>
      </w:r>
    </w:p>
    <w:p w14:paraId="32B9360B">
      <w:pPr>
        <w:spacing w:before="57" w:line="310" w:lineRule="auto"/>
        <w:ind w:right="972" w:firstLine="1"/>
        <w:rPr>
          <w:rFonts w:ascii="宋体" w:hAnsi="宋体" w:eastAsia="宋体" w:cs="宋体"/>
          <w:sz w:val="24"/>
          <w:szCs w:val="24"/>
        </w:rPr>
      </w:pPr>
      <w:r>
        <w:rPr>
          <w:rFonts w:ascii="Times New Roman" w:hAnsi="Times New Roman" w:eastAsia="Times New Roman" w:cs="Times New Roman"/>
          <w:sz w:val="24"/>
          <w:szCs w:val="24"/>
        </w:rPr>
        <w:t>Interventions on Inappropriate Antibiotic Prescribing among Pri</w:t>
      </w:r>
      <w:r>
        <w:rPr>
          <w:rFonts w:ascii="Times New Roman" w:hAnsi="Times New Roman" w:eastAsia="Times New Roman" w:cs="Times New Roman"/>
          <w:spacing w:val="-1"/>
          <w:sz w:val="24"/>
          <w:szCs w:val="24"/>
        </w:rPr>
        <w:t>mary Care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Practices: A</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Randomized Clinical Trial.”</w:t>
      </w:r>
      <w:r>
        <w:rPr>
          <w:rFonts w:ascii="宋体" w:hAnsi="宋体" w:eastAsia="宋体" w:cs="宋体"/>
          <w:spacing w:val="-1"/>
          <w:sz w:val="24"/>
          <w:szCs w:val="24"/>
        </w:rPr>
        <w:t>。</w:t>
      </w:r>
    </w:p>
    <w:p w14:paraId="68D207FE">
      <w:pPr>
        <w:spacing w:before="250" w:line="302" w:lineRule="auto"/>
        <w:ind w:left="2" w:right="645" w:firstLine="474"/>
        <w:rPr>
          <w:rFonts w:ascii="Times New Roman" w:hAnsi="Times New Roman" w:eastAsia="Times New Roman" w:cs="Times New Roman"/>
          <w:sz w:val="24"/>
          <w:szCs w:val="24"/>
        </w:rPr>
      </w:pPr>
      <w:r>
        <w:rPr>
          <w:rFonts w:ascii="Times New Roman" w:hAnsi="Times New Roman" w:eastAsia="Times New Roman" w:cs="Times New Roman"/>
          <w:sz w:val="24"/>
          <w:szCs w:val="24"/>
        </w:rPr>
        <w:t>4    Haggag and Paci,“D</w:t>
      </w:r>
      <w:r>
        <w:rPr>
          <w:rFonts w:ascii="Times New Roman" w:hAnsi="Times New Roman" w:eastAsia="Times New Roman" w:cs="Times New Roman"/>
          <w:spacing w:val="-1"/>
          <w:sz w:val="24"/>
          <w:szCs w:val="24"/>
        </w:rPr>
        <w:t>efault Tips”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Hoover,“Default Tip</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Suggestions in NYC Taxi</w:t>
      </w:r>
      <w:r>
        <w:rPr>
          <w:rFonts w:ascii="Times New Roman" w:hAnsi="Times New Roman" w:eastAsia="Times New Roman" w:cs="Times New Roman"/>
          <w:sz w:val="24"/>
          <w:szCs w:val="24"/>
        </w:rPr>
        <w:t xml:space="preserve"> Cabs</w:t>
      </w:r>
      <w:r>
        <w:rPr>
          <w:rFonts w:ascii="Times New Roman" w:hAnsi="Times New Roman" w:eastAsia="Times New Roman" w:cs="Times New Roman"/>
          <w:spacing w:val="21"/>
          <w:sz w:val="24"/>
          <w:szCs w:val="24"/>
        </w:rPr>
        <w:t>.”</w:t>
      </w:r>
    </w:p>
    <w:p w14:paraId="2389DC7D">
      <w:pPr>
        <w:spacing w:before="272" w:line="286" w:lineRule="auto"/>
        <w:ind w:left="3" w:firstLine="483"/>
        <w:rPr>
          <w:rFonts w:ascii="宋体" w:hAnsi="宋体" w:eastAsia="宋体" w:cs="宋体"/>
          <w:sz w:val="24"/>
          <w:szCs w:val="24"/>
        </w:rPr>
      </w:pPr>
      <w:r>
        <w:rPr>
          <w:rFonts w:ascii="Times New Roman" w:hAnsi="Times New Roman" w:eastAsia="Times New Roman" w:cs="Times New Roman"/>
          <w:sz w:val="24"/>
          <w:szCs w:val="24"/>
        </w:rPr>
        <w:t xml:space="preserve">5    </w:t>
      </w:r>
      <w:r>
        <w:rPr>
          <w:rFonts w:ascii="宋体" w:hAnsi="宋体" w:eastAsia="宋体" w:cs="宋体"/>
          <w:sz w:val="24"/>
          <w:szCs w:val="24"/>
        </w:rPr>
        <w:t>各州根据《平价医疗法案》建立的保险交易网</w:t>
      </w:r>
      <w:r>
        <w:rPr>
          <w:rFonts w:ascii="宋体" w:hAnsi="宋体" w:eastAsia="宋体" w:cs="宋体"/>
          <w:spacing w:val="-1"/>
          <w:sz w:val="24"/>
          <w:szCs w:val="24"/>
        </w:rPr>
        <w:t>站存在相当大的差异。例如，阿拉</w:t>
      </w:r>
      <w:r>
        <w:rPr>
          <w:rFonts w:ascii="宋体" w:hAnsi="宋体" w:eastAsia="宋体" w:cs="宋体"/>
          <w:sz w:val="24"/>
          <w:szCs w:val="24"/>
        </w:rPr>
        <w:t xml:space="preserve">  斯加州和亚拉巴马州的交易网站提供的可选保险计划最多不超</w:t>
      </w:r>
      <w:r>
        <w:rPr>
          <w:rFonts w:ascii="宋体" w:hAnsi="宋体" w:eastAsia="宋体" w:cs="宋体"/>
          <w:spacing w:val="-1"/>
          <w:sz w:val="24"/>
          <w:szCs w:val="24"/>
        </w:rPr>
        <w:t>过</w:t>
      </w:r>
      <w:r>
        <w:rPr>
          <w:rFonts w:ascii="Times New Roman" w:hAnsi="Times New Roman" w:eastAsia="Times New Roman" w:cs="Times New Roman"/>
          <w:spacing w:val="-1"/>
          <w:sz w:val="24"/>
          <w:szCs w:val="24"/>
        </w:rPr>
        <w:t>6</w:t>
      </w:r>
      <w:r>
        <w:rPr>
          <w:rFonts w:ascii="宋体" w:hAnsi="宋体" w:eastAsia="宋体" w:cs="宋体"/>
          <w:spacing w:val="-1"/>
          <w:sz w:val="24"/>
          <w:szCs w:val="24"/>
        </w:rPr>
        <w:t>个；俄亥俄州的交易网</w:t>
      </w:r>
      <w:r>
        <w:rPr>
          <w:rFonts w:ascii="宋体" w:hAnsi="宋体" w:eastAsia="宋体" w:cs="宋体"/>
          <w:sz w:val="24"/>
          <w:szCs w:val="24"/>
        </w:rPr>
        <w:t xml:space="preserve">  站却提供</w:t>
      </w:r>
      <w:r>
        <w:rPr>
          <w:rFonts w:ascii="Times New Roman" w:hAnsi="Times New Roman" w:eastAsia="Times New Roman" w:cs="Times New Roman"/>
          <w:sz w:val="24"/>
          <w:szCs w:val="24"/>
        </w:rPr>
        <w:t>73</w:t>
      </w:r>
      <w:r>
        <w:rPr>
          <w:rFonts w:ascii="宋体" w:hAnsi="宋体" w:eastAsia="宋体" w:cs="宋体"/>
          <w:sz w:val="24"/>
          <w:szCs w:val="24"/>
        </w:rPr>
        <w:t>个可选保险计划。这些数据收集于</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10</w:t>
      </w:r>
      <w:r>
        <w:rPr>
          <w:rFonts w:ascii="宋体" w:hAnsi="宋体" w:eastAsia="宋体" w:cs="宋体"/>
          <w:sz w:val="24"/>
          <w:szCs w:val="24"/>
        </w:rPr>
        <w:t>月，收</w:t>
      </w:r>
      <w:r>
        <w:rPr>
          <w:rFonts w:ascii="宋体" w:hAnsi="宋体" w:eastAsia="宋体" w:cs="宋体"/>
          <w:spacing w:val="-1"/>
          <w:sz w:val="24"/>
          <w:szCs w:val="24"/>
        </w:rPr>
        <w:t>集方法是在不同地区（如阿</w:t>
      </w:r>
      <w:r>
        <w:rPr>
          <w:rFonts w:ascii="宋体" w:hAnsi="宋体" w:eastAsia="宋体" w:cs="宋体"/>
          <w:sz w:val="24"/>
          <w:szCs w:val="24"/>
        </w:rPr>
        <w:t xml:space="preserve"> 拉斯加州朱诺市或俄亥俄州哥伦布市）访问当地的保险交易网站</w:t>
      </w:r>
      <w:r>
        <w:rPr>
          <w:rFonts w:ascii="宋体" w:hAnsi="宋体" w:eastAsia="宋体" w:cs="宋体"/>
          <w:spacing w:val="-1"/>
          <w:sz w:val="24"/>
          <w:szCs w:val="24"/>
        </w:rPr>
        <w:t>，查看一名已婚已育的</w:t>
      </w:r>
      <w:r>
        <w:rPr>
          <w:rFonts w:ascii="Times New Roman" w:hAnsi="Times New Roman" w:eastAsia="Times New Roman" w:cs="Times New Roman"/>
          <w:spacing w:val="-1"/>
          <w:sz w:val="24"/>
          <w:szCs w:val="24"/>
        </w:rPr>
        <w:t>40</w:t>
      </w:r>
      <w:r>
        <w:rPr>
          <w:rFonts w:ascii="Times New Roman" w:hAnsi="Times New Roman" w:eastAsia="Times New Roman" w:cs="Times New Roman"/>
          <w:sz w:val="24"/>
          <w:szCs w:val="24"/>
        </w:rPr>
        <w:t xml:space="preserve"> </w:t>
      </w:r>
      <w:r>
        <w:rPr>
          <w:rFonts w:ascii="宋体" w:hAnsi="宋体" w:eastAsia="宋体" w:cs="宋体"/>
          <w:sz w:val="24"/>
          <w:szCs w:val="24"/>
        </w:rPr>
        <w:t>岁男性可选的不覆盖牙科的保险计划。感谢鹿特丹伊拉斯姆斯</w:t>
      </w:r>
      <w:r>
        <w:rPr>
          <w:rFonts w:ascii="宋体" w:hAnsi="宋体" w:eastAsia="宋体" w:cs="宋体"/>
          <w:spacing w:val="-1"/>
          <w:sz w:val="24"/>
          <w:szCs w:val="24"/>
        </w:rPr>
        <w:t>大学伊拉斯姆斯经济学院的</w:t>
      </w:r>
      <w:r>
        <w:rPr>
          <w:rFonts w:ascii="宋体" w:hAnsi="宋体" w:eastAsia="宋体" w:cs="宋体"/>
          <w:sz w:val="24"/>
          <w:szCs w:val="24"/>
        </w:rPr>
        <w:t xml:space="preserve"> </w:t>
      </w:r>
      <w:r>
        <w:rPr>
          <w:rFonts w:ascii="宋体" w:hAnsi="宋体" w:eastAsia="宋体" w:cs="宋体"/>
          <w:spacing w:val="-1"/>
          <w:sz w:val="24"/>
          <w:szCs w:val="24"/>
        </w:rPr>
        <w:t>贝内迪克特</w:t>
      </w:r>
      <w:r>
        <w:rPr>
          <w:rFonts w:ascii="Times New Roman" w:hAnsi="Times New Roman" w:eastAsia="Times New Roman" w:cs="Times New Roman"/>
          <w:spacing w:val="-1"/>
          <w:sz w:val="24"/>
          <w:szCs w:val="24"/>
        </w:rPr>
        <w:t>·</w:t>
      </w:r>
      <w:r>
        <w:rPr>
          <w:rFonts w:ascii="宋体" w:hAnsi="宋体" w:eastAsia="宋体" w:cs="宋体"/>
          <w:spacing w:val="-1"/>
          <w:sz w:val="24"/>
          <w:szCs w:val="24"/>
        </w:rPr>
        <w:t>德莱尔特。</w:t>
      </w:r>
    </w:p>
    <w:p w14:paraId="6374DDE2">
      <w:pPr>
        <w:spacing w:before="309" w:line="308" w:lineRule="exact"/>
        <w:ind w:left="483"/>
        <w:rPr>
          <w:rFonts w:ascii="Times New Roman" w:hAnsi="Times New Roman" w:eastAsia="Times New Roman" w:cs="Times New Roman"/>
          <w:sz w:val="24"/>
          <w:szCs w:val="24"/>
        </w:rPr>
      </w:pPr>
      <w:r>
        <w:rPr>
          <w:rFonts w:ascii="Times New Roman" w:hAnsi="Times New Roman" w:eastAsia="Times New Roman" w:cs="Times New Roman"/>
          <w:spacing w:val="2"/>
          <w:position w:val="4"/>
          <w:sz w:val="24"/>
          <w:szCs w:val="24"/>
        </w:rPr>
        <w:t xml:space="preserve">6    </w:t>
      </w:r>
      <w:r>
        <w:rPr>
          <w:rFonts w:ascii="Times New Roman" w:hAnsi="Times New Roman" w:eastAsia="Times New Roman" w:cs="Times New Roman"/>
          <w:position w:val="4"/>
          <w:sz w:val="24"/>
          <w:szCs w:val="24"/>
        </w:rPr>
        <w:t>Rosenblatt</w:t>
      </w:r>
      <w:r>
        <w:rPr>
          <w:rFonts w:ascii="Times New Roman" w:hAnsi="Times New Roman" w:eastAsia="Times New Roman" w:cs="Times New Roman"/>
          <w:spacing w:val="2"/>
          <w:position w:val="4"/>
          <w:sz w:val="24"/>
          <w:szCs w:val="24"/>
        </w:rPr>
        <w:t>,“</w:t>
      </w:r>
      <w:r>
        <w:rPr>
          <w:rFonts w:ascii="Times New Roman" w:hAnsi="Times New Roman" w:eastAsia="Times New Roman" w:cs="Times New Roman"/>
          <w:position w:val="4"/>
          <w:sz w:val="24"/>
          <w:szCs w:val="24"/>
        </w:rPr>
        <w:t>Ad</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Tracking</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Blocker</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Comes</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to</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iOS</w:t>
      </w:r>
      <w:r>
        <w:rPr>
          <w:rFonts w:ascii="Times New Roman" w:hAnsi="Times New Roman" w:eastAsia="Times New Roman" w:cs="Times New Roman"/>
          <w:spacing w:val="2"/>
          <w:position w:val="4"/>
          <w:sz w:val="24"/>
          <w:szCs w:val="24"/>
        </w:rPr>
        <w:t>6.”</w:t>
      </w:r>
    </w:p>
    <w:p w14:paraId="382C6A8F">
      <w:pPr>
        <w:spacing w:line="308" w:lineRule="exact"/>
        <w:rPr>
          <w:rFonts w:ascii="Times New Roman" w:hAnsi="Times New Roman" w:eastAsia="Times New Roman" w:cs="Times New Roman"/>
          <w:sz w:val="24"/>
          <w:szCs w:val="24"/>
        </w:rPr>
        <w:sectPr>
          <w:headerReference r:id="rId63" w:type="default"/>
          <w:pgSz w:w="12240" w:h="15840"/>
          <w:pgMar w:top="400" w:right="1355" w:bottom="400" w:left="1530" w:header="0" w:footer="0" w:gutter="0"/>
          <w:cols w:space="720" w:num="1"/>
        </w:sectPr>
      </w:pPr>
    </w:p>
    <w:p w14:paraId="0C75459B">
      <w:pPr>
        <w:pStyle w:val="2"/>
        <w:spacing w:line="249" w:lineRule="auto"/>
      </w:pPr>
      <w:r>
        <w:pict>
          <v:shape id="_x0000_s1350" o:spid="_x0000_s1350" o:spt="202" type="#_x0000_t202" style="position:absolute;left:0pt;margin-left:58.6pt;margin-top:234.65pt;height:33.25pt;width:18.6pt;mso-position-horizontal-relative:page;mso-position-vertical-relative:page;z-index:251995136;mso-width-relative:page;mso-height-relative:page;" filled="f" stroked="f" coordsize="21600,21600" o:allowincell="f">
            <v:path/>
            <v:fill on="f" focussize="0,0"/>
            <v:stroke on="f"/>
            <v:imagedata o:title=""/>
            <o:lock v:ext="edit" aspectratio="f"/>
            <v:textbox inset="0mm,0mm,0mm,0mm" style="layout-flow:vertical-ideographic;">
              <w:txbxContent>
                <w:p w14:paraId="127170CA">
                  <w:pPr>
                    <w:spacing w:before="19" w:line="218" w:lineRule="auto"/>
                    <w:ind w:left="20"/>
                    <w:rPr>
                      <w:rFonts w:ascii="宋体" w:hAnsi="宋体" w:eastAsia="宋体" w:cs="宋体"/>
                      <w:sz w:val="24"/>
                      <w:szCs w:val="24"/>
                    </w:rPr>
                  </w:pPr>
                  <w:r>
                    <w:rPr>
                      <w:rFonts w:ascii="宋体" w:hAnsi="宋体" w:eastAsia="宋体" w:cs="宋体"/>
                      <w:position w:val="-2"/>
                      <w:sz w:val="24"/>
                      <w:szCs w:val="24"/>
                    </w:rPr>
                    <w:t>满</w:t>
                  </w:r>
                  <w:r>
                    <w:rPr>
                      <w:rFonts w:ascii="宋体" w:hAnsi="宋体" w:eastAsia="宋体" w:cs="宋体"/>
                      <w:spacing w:val="24"/>
                      <w:position w:val="-2"/>
                      <w:sz w:val="24"/>
                      <w:szCs w:val="24"/>
                    </w:rPr>
                    <w:t xml:space="preserve"> </w:t>
                  </w:r>
                  <w:r>
                    <w:rPr>
                      <w:rFonts w:ascii="宋体" w:hAnsi="宋体" w:eastAsia="宋体" w:cs="宋体"/>
                      <w:position w:val="2"/>
                      <w:sz w:val="24"/>
                      <w:szCs w:val="24"/>
                    </w:rPr>
                    <w:t>在</w:t>
                  </w:r>
                </w:p>
              </w:txbxContent>
            </v:textbox>
          </v:shape>
        </w:pict>
      </w:r>
    </w:p>
    <w:p w14:paraId="22A4C8E6">
      <w:pPr>
        <w:pStyle w:val="2"/>
        <w:spacing w:line="249" w:lineRule="auto"/>
      </w:pPr>
    </w:p>
    <w:p w14:paraId="4C2E36EE">
      <w:pPr>
        <w:pStyle w:val="2"/>
        <w:spacing w:line="249" w:lineRule="auto"/>
      </w:pPr>
    </w:p>
    <w:p w14:paraId="585A1B6A">
      <w:pPr>
        <w:pStyle w:val="2"/>
        <w:spacing w:line="249" w:lineRule="auto"/>
      </w:pPr>
    </w:p>
    <w:p w14:paraId="219AE198">
      <w:pPr>
        <w:spacing w:before="78" w:line="273" w:lineRule="auto"/>
        <w:ind w:left="729" w:right="45" w:firstLine="486"/>
        <w:rPr>
          <w:rFonts w:ascii="宋体" w:hAnsi="宋体" w:eastAsia="宋体" w:cs="宋体"/>
          <w:sz w:val="24"/>
          <w:szCs w:val="24"/>
        </w:rPr>
      </w:pPr>
      <w:r>
        <w:rPr>
          <w:rFonts w:ascii="Times New Roman" w:hAnsi="Times New Roman" w:eastAsia="Times New Roman" w:cs="Times New Roman"/>
          <w:sz w:val="24"/>
          <w:szCs w:val="24"/>
        </w:rPr>
        <w:t xml:space="preserve">7    Brignull,“Dark Patterns: Inside the Interfaces Designed to </w:t>
      </w:r>
      <w:r>
        <w:rPr>
          <w:rFonts w:ascii="Times New Roman" w:hAnsi="Times New Roman" w:eastAsia="Times New Roman" w:cs="Times New Roman"/>
          <w:spacing w:val="-1"/>
          <w:sz w:val="24"/>
          <w:szCs w:val="24"/>
        </w:rPr>
        <w:t>Trick You.”</w:t>
      </w:r>
      <w:r>
        <w:rPr>
          <w:rFonts w:ascii="宋体" w:hAnsi="宋体" w:eastAsia="宋体" w:cs="宋体"/>
          <w:spacing w:val="-1"/>
          <w:sz w:val="24"/>
          <w:szCs w:val="24"/>
        </w:rPr>
        <w:t>数据来自</w:t>
      </w:r>
      <w:r>
        <w:rPr>
          <w:rFonts w:ascii="Times New Roman" w:hAnsi="Times New Roman" w:eastAsia="Times New Roman" w:cs="Times New Roman"/>
          <w:spacing w:val="-1"/>
          <w:sz w:val="24"/>
          <w:szCs w:val="24"/>
        </w:rPr>
        <w:t>Tune</w:t>
      </w:r>
      <w:r>
        <w:rPr>
          <w:rFonts w:ascii="宋体" w:hAnsi="宋体" w:eastAsia="宋体" w:cs="宋体"/>
          <w:spacing w:val="-1"/>
          <w:sz w:val="24"/>
          <w:szCs w:val="24"/>
        </w:rPr>
        <w:t>咨</w:t>
      </w:r>
      <w:r>
        <w:rPr>
          <w:rFonts w:ascii="宋体" w:hAnsi="宋体" w:eastAsia="宋体" w:cs="宋体"/>
          <w:sz w:val="24"/>
          <w:szCs w:val="24"/>
        </w:rPr>
        <w:t xml:space="preserve"> 询公司的一项研究：</w:t>
      </w:r>
      <w:r>
        <w:rPr>
          <w:rFonts w:ascii="Times New Roman" w:hAnsi="Times New Roman" w:eastAsia="Times New Roman" w:cs="Times New Roman"/>
          <w:sz w:val="24"/>
          <w:szCs w:val="24"/>
        </w:rPr>
        <w:t>Kaye,“Use of Limit Ad Tracking Drops</w:t>
      </w:r>
      <w:r>
        <w:rPr>
          <w:rFonts w:ascii="Times New Roman" w:hAnsi="Times New Roman" w:eastAsia="Times New Roman" w:cs="Times New Roman"/>
          <w:spacing w:val="-1"/>
          <w:sz w:val="24"/>
          <w:szCs w:val="24"/>
        </w:rPr>
        <w:t xml:space="preserve"> as Ad Blocking</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Grows.”</w:t>
      </w:r>
      <w:r>
        <w:rPr>
          <w:rFonts w:ascii="宋体" w:hAnsi="宋体" w:eastAsia="宋体" w:cs="宋体"/>
          <w:spacing w:val="-1"/>
          <w:sz w:val="24"/>
          <w:szCs w:val="24"/>
        </w:rPr>
        <w:t>。</w:t>
      </w:r>
    </w:p>
    <w:p w14:paraId="3D2A6E27">
      <w:pPr>
        <w:spacing w:before="297" w:line="309" w:lineRule="exact"/>
        <w:ind w:left="1209"/>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 xml:space="preserve">8    Auxier et al.,“2. </w:t>
      </w:r>
      <w:r>
        <w:rPr>
          <w:rFonts w:ascii="Times New Roman" w:hAnsi="Times New Roman" w:eastAsia="Times New Roman" w:cs="Times New Roman"/>
          <w:spacing w:val="-1"/>
          <w:position w:val="3"/>
          <w:sz w:val="24"/>
          <w:szCs w:val="24"/>
        </w:rPr>
        <w:t>Americans Concerned, Feel Lack</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of</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spacing w:val="-1"/>
          <w:position w:val="3"/>
          <w:sz w:val="24"/>
          <w:szCs w:val="24"/>
        </w:rPr>
        <w:t>Control</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over</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Personal</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Data</w:t>
      </w:r>
    </w:p>
    <w:p w14:paraId="01FBF3AD">
      <w:pPr>
        <w:spacing w:before="75" w:line="309" w:lineRule="exact"/>
        <w:ind w:left="730"/>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Collected by Both Companies and the Government.”9 Le</w:t>
      </w:r>
      <w:r>
        <w:rPr>
          <w:rFonts w:ascii="Times New Roman" w:hAnsi="Times New Roman" w:eastAsia="Times New Roman" w:cs="Times New Roman"/>
          <w:spacing w:val="-1"/>
          <w:position w:val="4"/>
          <w:sz w:val="24"/>
          <w:szCs w:val="24"/>
        </w:rPr>
        <w:t>swig,“Apple Makes</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Billions</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from</w:t>
      </w:r>
    </w:p>
    <w:p w14:paraId="05831818">
      <w:pPr>
        <w:spacing w:before="75" w:line="326" w:lineRule="exact"/>
        <w:ind w:left="730"/>
        <w:rPr>
          <w:rFonts w:ascii="宋体" w:hAnsi="宋体" w:eastAsia="宋体" w:cs="宋体"/>
          <w:sz w:val="24"/>
          <w:szCs w:val="24"/>
        </w:rPr>
      </w:pPr>
      <w:r>
        <w:rPr>
          <w:rFonts w:ascii="Times New Roman" w:hAnsi="Times New Roman" w:eastAsia="Times New Roman" w:cs="Times New Roman"/>
          <w:position w:val="4"/>
          <w:sz w:val="24"/>
          <w:szCs w:val="24"/>
        </w:rPr>
        <w:t>Google's Dominance in</w:t>
      </w:r>
      <w:r>
        <w:rPr>
          <w:rFonts w:ascii="Times New Roman" w:hAnsi="Times New Roman" w:eastAsia="Times New Roman" w:cs="Times New Roman"/>
          <w:spacing w:val="16"/>
          <w:w w:val="101"/>
          <w:position w:val="4"/>
          <w:sz w:val="24"/>
          <w:szCs w:val="24"/>
        </w:rPr>
        <w:t xml:space="preserve"> </w:t>
      </w:r>
      <w:r>
        <w:rPr>
          <w:rFonts w:ascii="Times New Roman" w:hAnsi="Times New Roman" w:eastAsia="Times New Roman" w:cs="Times New Roman"/>
          <w:position w:val="4"/>
          <w:sz w:val="24"/>
          <w:szCs w:val="24"/>
        </w:rPr>
        <w:t>Search-and</w:t>
      </w:r>
      <w:r>
        <w:rPr>
          <w:rFonts w:ascii="Times New Roman" w:hAnsi="Times New Roman" w:eastAsia="Times New Roman" w:cs="Times New Roman"/>
          <w:spacing w:val="-1"/>
          <w:position w:val="4"/>
          <w:sz w:val="24"/>
          <w:szCs w:val="24"/>
        </w:rPr>
        <w:t xml:space="preserve"> It's a Bigger Business than iCloud</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or</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spacing w:val="-1"/>
          <w:position w:val="4"/>
          <w:sz w:val="24"/>
          <w:szCs w:val="24"/>
        </w:rPr>
        <w:t>Apple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Music”</w:t>
      </w:r>
      <w:r>
        <w:rPr>
          <w:rFonts w:ascii="宋体" w:hAnsi="宋体" w:eastAsia="宋体" w:cs="宋体"/>
          <w:spacing w:val="-1"/>
          <w:position w:val="4"/>
          <w:sz w:val="24"/>
          <w:szCs w:val="24"/>
        </w:rPr>
        <w:t>；</w:t>
      </w:r>
    </w:p>
    <w:p w14:paraId="5CF8A3EB">
      <w:pPr>
        <w:spacing w:before="57" w:line="326" w:lineRule="exact"/>
        <w:ind w:left="720"/>
        <w:rPr>
          <w:rFonts w:ascii="宋体" w:hAnsi="宋体" w:eastAsia="宋体" w:cs="宋体"/>
          <w:sz w:val="24"/>
          <w:szCs w:val="24"/>
        </w:rPr>
      </w:pPr>
      <w:r>
        <w:rPr>
          <w:rFonts w:ascii="Times New Roman" w:hAnsi="Times New Roman" w:eastAsia="Times New Roman" w:cs="Times New Roman"/>
          <w:position w:val="3"/>
          <w:sz w:val="24"/>
          <w:szCs w:val="24"/>
        </w:rPr>
        <w:t>Wakabayashi and Nicas,“Apple, Google and a Deal That</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position w:val="3"/>
          <w:sz w:val="24"/>
          <w:szCs w:val="24"/>
        </w:rPr>
        <w:t>Co</w:t>
      </w:r>
      <w:r>
        <w:rPr>
          <w:rFonts w:ascii="Times New Roman" w:hAnsi="Times New Roman" w:eastAsia="Times New Roman" w:cs="Times New Roman"/>
          <w:spacing w:val="-1"/>
          <w:position w:val="3"/>
          <w:sz w:val="24"/>
          <w:szCs w:val="24"/>
        </w:rPr>
        <w:t>ntrols</w:t>
      </w:r>
      <w:r>
        <w:rPr>
          <w:rFonts w:ascii="Times New Roman" w:hAnsi="Times New Roman" w:eastAsia="Times New Roman" w:cs="Times New Roman"/>
          <w:spacing w:val="2"/>
          <w:position w:val="3"/>
          <w:sz w:val="24"/>
          <w:szCs w:val="24"/>
        </w:rPr>
        <w:t xml:space="preserve"> </w:t>
      </w:r>
      <w:r>
        <w:rPr>
          <w:rFonts w:ascii="Times New Roman" w:hAnsi="Times New Roman" w:eastAsia="Times New Roman" w:cs="Times New Roman"/>
          <w:spacing w:val="-1"/>
          <w:position w:val="3"/>
          <w:sz w:val="24"/>
          <w:szCs w:val="24"/>
        </w:rPr>
        <w:t>the</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Internet.”</w:t>
      </w:r>
      <w:r>
        <w:rPr>
          <w:rFonts w:ascii="宋体" w:hAnsi="宋体" w:eastAsia="宋体" w:cs="宋体"/>
          <w:spacing w:val="-1"/>
          <w:position w:val="3"/>
          <w:sz w:val="24"/>
          <w:szCs w:val="24"/>
        </w:rPr>
        <w:t>面对社交媒体</w:t>
      </w:r>
    </w:p>
    <w:p w14:paraId="6D64AD7D">
      <w:pPr>
        <w:spacing w:before="89" w:line="198" w:lineRule="auto"/>
        <w:ind w:left="490" w:right="1234" w:firstLine="246"/>
        <w:rPr>
          <w:rFonts w:ascii="宋体" w:hAnsi="宋体" w:eastAsia="宋体" w:cs="宋体"/>
          <w:sz w:val="24"/>
          <w:szCs w:val="24"/>
        </w:rPr>
      </w:pPr>
      <w:r>
        <w:rPr>
          <w:rFonts w:ascii="宋体" w:hAnsi="宋体" w:eastAsia="宋体" w:cs="宋体"/>
          <w:spacing w:val="-2"/>
          <w:sz w:val="24"/>
          <w:szCs w:val="24"/>
        </w:rPr>
        <w:t>公司的竞争，苹果公司最近开始将保护用户隐私作为其核心价值观进行宣传。</w:t>
      </w:r>
      <w:r>
        <w:rPr>
          <w:rFonts w:ascii="宋体" w:hAnsi="宋体" w:eastAsia="宋体" w:cs="宋体"/>
          <w:spacing w:val="15"/>
          <w:sz w:val="24"/>
          <w:szCs w:val="24"/>
        </w:rPr>
        <w:t xml:space="preserve"> </w:t>
      </w:r>
      <w:r>
        <w:rPr>
          <w:rFonts w:ascii="宋体" w:hAnsi="宋体" w:eastAsia="宋体" w:cs="宋体"/>
          <w:sz w:val="24"/>
          <w:szCs w:val="24"/>
        </w:rPr>
        <w:t>重</w:t>
      </w:r>
    </w:p>
    <w:p w14:paraId="21CF76D2">
      <w:pPr>
        <w:spacing w:line="198" w:lineRule="auto"/>
        <w:rPr>
          <w:rFonts w:ascii="宋体" w:hAnsi="宋体" w:eastAsia="宋体" w:cs="宋体"/>
          <w:sz w:val="24"/>
          <w:szCs w:val="24"/>
        </w:rPr>
        <w:sectPr>
          <w:pgSz w:w="12240" w:h="15840"/>
          <w:pgMar w:top="400" w:right="1355" w:bottom="400" w:left="803" w:header="0" w:footer="0" w:gutter="0"/>
          <w:cols w:equalWidth="0" w:num="1">
            <w:col w:w="10081"/>
          </w:cols>
        </w:sectPr>
      </w:pPr>
    </w:p>
    <w:p w14:paraId="72996B16">
      <w:pPr>
        <w:spacing w:before="25"/>
      </w:pPr>
    </w:p>
    <w:p w14:paraId="7E78E469">
      <w:pPr>
        <w:spacing w:before="25"/>
      </w:pPr>
    </w:p>
    <w:p w14:paraId="6CC2A2F2">
      <w:pPr>
        <w:spacing w:before="24"/>
      </w:pPr>
    </w:p>
    <w:p w14:paraId="63B6DC5B">
      <w:pPr>
        <w:pStyle w:val="2"/>
        <w:spacing w:line="14" w:lineRule="auto"/>
        <w:rPr>
          <w:sz w:val="2"/>
        </w:rPr>
      </w:pPr>
      <w:r>
        <w:rPr>
          <w:sz w:val="2"/>
          <w:szCs w:val="2"/>
        </w:rPr>
        <w:br w:type="column"/>
      </w:r>
    </w:p>
    <w:p w14:paraId="13620838">
      <w:pPr>
        <w:spacing w:before="70" w:line="416" w:lineRule="exact"/>
        <w:rPr>
          <w:rFonts w:ascii="宋体" w:hAnsi="宋体" w:eastAsia="宋体" w:cs="宋体"/>
          <w:sz w:val="30"/>
          <w:szCs w:val="30"/>
        </w:rPr>
      </w:pPr>
      <w:r>
        <w:rPr>
          <w:rFonts w:ascii="Times New Roman" w:hAnsi="Times New Roman" w:eastAsia="Times New Roman" w:cs="Times New Roman"/>
          <w:b/>
          <w:bCs/>
          <w:color w:val="A37247"/>
          <w:spacing w:val="3"/>
          <w:position w:val="3"/>
          <w:sz w:val="30"/>
          <w:szCs w:val="30"/>
        </w:rPr>
        <w:t>2|</w:t>
      </w:r>
      <w:r>
        <w:rPr>
          <w:rFonts w:ascii="宋体" w:hAnsi="宋体" w:eastAsia="宋体" w:cs="宋体"/>
          <w:color w:val="A37247"/>
          <w:spacing w:val="3"/>
          <w:position w:val="3"/>
          <w:sz w:val="30"/>
          <w:szCs w:val="30"/>
        </w:rPr>
        <w:t>合理路径：</w:t>
      </w:r>
      <w:r>
        <w:rPr>
          <w:rFonts w:ascii="Times New Roman" w:hAnsi="Times New Roman" w:eastAsia="Times New Roman" w:cs="Times New Roman"/>
          <w:b/>
          <w:bCs/>
          <w:color w:val="A37247"/>
          <w:spacing w:val="3"/>
          <w:position w:val="3"/>
          <w:sz w:val="30"/>
          <w:szCs w:val="30"/>
        </w:rPr>
        <w:t>“</w:t>
      </w:r>
      <w:r>
        <w:rPr>
          <w:rFonts w:ascii="宋体" w:hAnsi="宋体" w:eastAsia="宋体" w:cs="宋体"/>
          <w:color w:val="A37247"/>
          <w:spacing w:val="3"/>
          <w:position w:val="3"/>
          <w:sz w:val="30"/>
          <w:szCs w:val="30"/>
        </w:rPr>
        <w:t>切负荷</w:t>
      </w:r>
      <w:r>
        <w:rPr>
          <w:rFonts w:ascii="Times New Roman" w:hAnsi="Times New Roman" w:eastAsia="Times New Roman" w:cs="Times New Roman"/>
          <w:b/>
          <w:bCs/>
          <w:color w:val="A37247"/>
          <w:spacing w:val="3"/>
          <w:position w:val="3"/>
          <w:sz w:val="30"/>
          <w:szCs w:val="30"/>
        </w:rPr>
        <w:t>”</w:t>
      </w:r>
      <w:r>
        <w:rPr>
          <w:rFonts w:ascii="宋体" w:hAnsi="宋体" w:eastAsia="宋体" w:cs="宋体"/>
          <w:color w:val="A37247"/>
          <w:spacing w:val="3"/>
          <w:position w:val="3"/>
          <w:sz w:val="30"/>
          <w:szCs w:val="30"/>
        </w:rPr>
        <w:t>助你做出关键决策</w:t>
      </w:r>
    </w:p>
    <w:p w14:paraId="61289D52">
      <w:pPr>
        <w:spacing w:line="416" w:lineRule="exact"/>
        <w:rPr>
          <w:rFonts w:ascii="宋体" w:hAnsi="宋体" w:eastAsia="宋体" w:cs="宋体"/>
          <w:sz w:val="30"/>
          <w:szCs w:val="30"/>
        </w:rPr>
        <w:sectPr>
          <w:type w:val="continuous"/>
          <w:pgSz w:w="12240" w:h="15840"/>
          <w:pgMar w:top="400" w:right="1355" w:bottom="400" w:left="803" w:header="0" w:footer="0" w:gutter="0"/>
          <w:cols w:equalWidth="0" w:num="2">
            <w:col w:w="1233" w:space="100"/>
            <w:col w:w="8748"/>
          </w:cols>
        </w:sectPr>
      </w:pPr>
    </w:p>
    <w:p w14:paraId="37B763AC">
      <w:pPr>
        <w:spacing w:line="273" w:lineRule="auto"/>
        <w:ind w:left="728" w:right="274" w:firstLine="492"/>
        <w:rPr>
          <w:rFonts w:ascii="宋体" w:hAnsi="宋体" w:eastAsia="宋体" w:cs="宋体"/>
          <w:sz w:val="24"/>
          <w:szCs w:val="24"/>
        </w:rPr>
      </w:pPr>
      <w:r>
        <w:rPr>
          <w:rFonts w:ascii="Times New Roman" w:hAnsi="Times New Roman" w:eastAsia="Times New Roman" w:cs="Times New Roman"/>
          <w:sz w:val="24"/>
          <w:szCs w:val="24"/>
        </w:rPr>
        <w:t xml:space="preserve">1    </w:t>
      </w:r>
      <w:r>
        <w:rPr>
          <w:rFonts w:ascii="宋体" w:hAnsi="宋体" w:eastAsia="宋体" w:cs="宋体"/>
          <w:sz w:val="24"/>
          <w:szCs w:val="24"/>
        </w:rPr>
        <w:t>该负责人为安柏瑞德航空大学飞行训练</w:t>
      </w:r>
      <w:r>
        <w:rPr>
          <w:rFonts w:ascii="宋体" w:hAnsi="宋体" w:eastAsia="宋体" w:cs="宋体"/>
          <w:spacing w:val="-1"/>
          <w:sz w:val="24"/>
          <w:szCs w:val="24"/>
        </w:rPr>
        <w:t>系主任肯尼思</w:t>
      </w:r>
      <w:r>
        <w:rPr>
          <w:rFonts w:ascii="Times New Roman" w:hAnsi="Times New Roman" w:eastAsia="Times New Roman" w:cs="Times New Roman"/>
          <w:spacing w:val="-1"/>
          <w:sz w:val="24"/>
          <w:szCs w:val="24"/>
        </w:rPr>
        <w:t>·P.</w:t>
      </w:r>
      <w:r>
        <w:rPr>
          <w:rFonts w:ascii="宋体" w:hAnsi="宋体" w:eastAsia="宋体" w:cs="宋体"/>
          <w:spacing w:val="-1"/>
          <w:sz w:val="24"/>
          <w:szCs w:val="24"/>
        </w:rPr>
        <w:t>伯恩斯，参见：</w:t>
      </w:r>
      <w:r>
        <w:rPr>
          <w:rFonts w:ascii="Times New Roman" w:hAnsi="Times New Roman" w:eastAsia="Times New Roman" w:cs="Times New Roman"/>
          <w:spacing w:val="-1"/>
          <w:sz w:val="24"/>
          <w:szCs w:val="24"/>
        </w:rPr>
        <w:t>Wichter</w:t>
      </w:r>
      <w:r>
        <w:rPr>
          <w:rFonts w:ascii="Times New Roman" w:hAnsi="Times New Roman" w:eastAsia="Times New Roman" w:cs="Times New Roman"/>
          <w:sz w:val="24"/>
          <w:szCs w:val="24"/>
        </w:rPr>
        <w:t xml:space="preserve"> and Maidenberg,“More Jobs Will Be Cleared for Takeoff. Aspirin</w:t>
      </w:r>
      <w:r>
        <w:rPr>
          <w:rFonts w:ascii="Times New Roman" w:hAnsi="Times New Roman" w:eastAsia="Times New Roman" w:cs="Times New Roman"/>
          <w:spacing w:val="-1"/>
          <w:sz w:val="24"/>
          <w:szCs w:val="24"/>
        </w:rPr>
        <w:t>g Pilots Are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Ready.”</w:t>
      </w:r>
      <w:r>
        <w:rPr>
          <w:rFonts w:ascii="宋体" w:hAnsi="宋体" w:eastAsia="宋体" w:cs="宋体"/>
          <w:spacing w:val="-1"/>
          <w:sz w:val="24"/>
          <w:szCs w:val="24"/>
        </w:rPr>
        <w:t>。</w:t>
      </w:r>
    </w:p>
    <w:p w14:paraId="6F7CEB00">
      <w:pPr>
        <w:spacing w:before="298" w:line="308" w:lineRule="exact"/>
        <w:ind w:left="1210"/>
        <w:rPr>
          <w:rFonts w:ascii="Times New Roman" w:hAnsi="Times New Roman" w:eastAsia="Times New Roman" w:cs="Times New Roman"/>
          <w:sz w:val="24"/>
          <w:szCs w:val="24"/>
        </w:rPr>
      </w:pPr>
      <w:r>
        <w:rPr>
          <w:rFonts w:ascii="Times New Roman" w:hAnsi="Times New Roman" w:eastAsia="Times New Roman" w:cs="Times New Roman"/>
          <w:spacing w:val="4"/>
          <w:position w:val="4"/>
          <w:sz w:val="24"/>
          <w:szCs w:val="24"/>
        </w:rPr>
        <w:t>2</w:t>
      </w:r>
      <w:r>
        <w:rPr>
          <w:rFonts w:ascii="Times New Roman" w:hAnsi="Times New Roman" w:eastAsia="Times New Roman" w:cs="Times New Roman"/>
          <w:position w:val="4"/>
          <w:sz w:val="24"/>
          <w:szCs w:val="24"/>
        </w:rPr>
        <w:t xml:space="preserve">    Wodtke</w:t>
      </w:r>
      <w:r>
        <w:rPr>
          <w:rFonts w:ascii="Times New Roman" w:hAnsi="Times New Roman" w:eastAsia="Times New Roman" w:cs="Times New Roman"/>
          <w:spacing w:val="4"/>
          <w:position w:val="4"/>
          <w:sz w:val="24"/>
          <w:szCs w:val="24"/>
        </w:rPr>
        <w:t>,“</w:t>
      </w:r>
      <w:r>
        <w:rPr>
          <w:rFonts w:ascii="Times New Roman" w:hAnsi="Times New Roman" w:eastAsia="Times New Roman" w:cs="Times New Roman"/>
          <w:position w:val="4"/>
          <w:sz w:val="24"/>
          <w:szCs w:val="24"/>
        </w:rPr>
        <w:t>Sully</w:t>
      </w:r>
      <w:r>
        <w:rPr>
          <w:rFonts w:ascii="Times New Roman" w:hAnsi="Times New Roman" w:eastAsia="Times New Roman" w:cs="Times New Roman"/>
          <w:spacing w:val="16"/>
          <w:w w:val="101"/>
          <w:position w:val="4"/>
          <w:sz w:val="24"/>
          <w:szCs w:val="24"/>
        </w:rPr>
        <w:t xml:space="preserve"> </w:t>
      </w:r>
      <w:r>
        <w:rPr>
          <w:rFonts w:ascii="Times New Roman" w:hAnsi="Times New Roman" w:eastAsia="Times New Roman" w:cs="Times New Roman"/>
          <w:position w:val="4"/>
          <w:sz w:val="24"/>
          <w:szCs w:val="24"/>
        </w:rPr>
        <w:t>Speaks</w:t>
      </w:r>
      <w:r>
        <w:rPr>
          <w:rFonts w:ascii="Times New Roman" w:hAnsi="Times New Roman" w:eastAsia="Times New Roman" w:cs="Times New Roman"/>
          <w:spacing w:val="4"/>
          <w:position w:val="4"/>
          <w:sz w:val="24"/>
          <w:szCs w:val="24"/>
        </w:rPr>
        <w:t xml:space="preserve"> </w:t>
      </w:r>
      <w:r>
        <w:rPr>
          <w:rFonts w:ascii="Times New Roman" w:hAnsi="Times New Roman" w:eastAsia="Times New Roman" w:cs="Times New Roman"/>
          <w:position w:val="4"/>
          <w:sz w:val="24"/>
          <w:szCs w:val="24"/>
        </w:rPr>
        <w:t>Out</w:t>
      </w:r>
      <w:r>
        <w:rPr>
          <w:rFonts w:ascii="Times New Roman" w:hAnsi="Times New Roman" w:eastAsia="Times New Roman" w:cs="Times New Roman"/>
          <w:spacing w:val="4"/>
          <w:position w:val="4"/>
          <w:sz w:val="24"/>
          <w:szCs w:val="24"/>
        </w:rPr>
        <w:t>.”</w:t>
      </w:r>
    </w:p>
    <w:p w14:paraId="4569FC64">
      <w:pPr>
        <w:spacing w:before="316" w:line="326" w:lineRule="exact"/>
        <w:ind w:left="1211"/>
        <w:rPr>
          <w:rFonts w:ascii="宋体" w:hAnsi="宋体" w:eastAsia="宋体" w:cs="宋体"/>
          <w:sz w:val="24"/>
          <w:szCs w:val="24"/>
        </w:rPr>
      </w:pPr>
      <w:r>
        <w:rPr>
          <w:rFonts w:ascii="Times New Roman" w:hAnsi="Times New Roman" w:eastAsia="Times New Roman" w:cs="Times New Roman"/>
          <w:position w:val="3"/>
          <w:sz w:val="24"/>
          <w:szCs w:val="24"/>
        </w:rPr>
        <w:t xml:space="preserve">3    </w:t>
      </w:r>
      <w:r>
        <w:rPr>
          <w:rFonts w:ascii="宋体" w:hAnsi="宋体" w:eastAsia="宋体" w:cs="宋体"/>
          <w:position w:val="3"/>
          <w:sz w:val="24"/>
          <w:szCs w:val="24"/>
        </w:rPr>
        <w:t>参见：</w:t>
      </w:r>
      <w:r>
        <w:rPr>
          <w:rFonts w:ascii="Times New Roman" w:hAnsi="Times New Roman" w:eastAsia="Times New Roman" w:cs="Times New Roman"/>
          <w:position w:val="3"/>
          <w:sz w:val="24"/>
          <w:szCs w:val="24"/>
        </w:rPr>
        <w:t>Croft,“Connectivity, Human Factors Drive Nex</w:t>
      </w:r>
      <w:r>
        <w:rPr>
          <w:rFonts w:ascii="Times New Roman" w:hAnsi="Times New Roman" w:eastAsia="Times New Roman" w:cs="Times New Roman"/>
          <w:spacing w:val="-1"/>
          <w:position w:val="3"/>
          <w:sz w:val="24"/>
          <w:szCs w:val="24"/>
        </w:rPr>
        <w:t>t-Gen Cockpit.”</w:t>
      </w:r>
      <w:r>
        <w:rPr>
          <w:rFonts w:ascii="宋体" w:hAnsi="宋体" w:eastAsia="宋体" w:cs="宋体"/>
          <w:spacing w:val="-1"/>
          <w:position w:val="3"/>
          <w:sz w:val="24"/>
          <w:szCs w:val="24"/>
        </w:rPr>
        <w:t>。</w:t>
      </w:r>
    </w:p>
    <w:p w14:paraId="0587CDF4">
      <w:pPr>
        <w:spacing w:before="298" w:line="308" w:lineRule="exact"/>
        <w:ind w:left="1205"/>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4    National Transportation</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position w:val="4"/>
          <w:sz w:val="24"/>
          <w:szCs w:val="24"/>
        </w:rPr>
        <w:t>Safety Board,“L</w:t>
      </w:r>
      <w:r>
        <w:rPr>
          <w:rFonts w:ascii="Times New Roman" w:hAnsi="Times New Roman" w:eastAsia="Times New Roman" w:cs="Times New Roman"/>
          <w:spacing w:val="-1"/>
          <w:position w:val="4"/>
          <w:sz w:val="24"/>
          <w:szCs w:val="24"/>
        </w:rPr>
        <w:t>oss of Thrust in Both Engines</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spacing w:val="-1"/>
          <w:position w:val="4"/>
          <w:sz w:val="24"/>
          <w:szCs w:val="24"/>
        </w:rPr>
        <w:t>after</w:t>
      </w:r>
    </w:p>
    <w:p w14:paraId="637C8D1B">
      <w:pPr>
        <w:spacing w:before="76" w:line="308" w:lineRule="exact"/>
        <w:ind w:left="727"/>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 xml:space="preserve">Encountering a Flock of </w:t>
      </w:r>
      <w:r>
        <w:rPr>
          <w:rFonts w:ascii="Times New Roman" w:hAnsi="Times New Roman" w:eastAsia="Times New Roman" w:cs="Times New Roman"/>
          <w:spacing w:val="-1"/>
          <w:position w:val="4"/>
          <w:sz w:val="24"/>
          <w:szCs w:val="24"/>
        </w:rPr>
        <w:t>Birds and</w:t>
      </w:r>
      <w:r>
        <w:rPr>
          <w:rFonts w:ascii="Times New Roman" w:hAnsi="Times New Roman" w:eastAsia="Times New Roman" w:cs="Times New Roman"/>
          <w:spacing w:val="16"/>
          <w:w w:val="101"/>
          <w:position w:val="4"/>
          <w:sz w:val="24"/>
          <w:szCs w:val="24"/>
        </w:rPr>
        <w:t xml:space="preserve"> </w:t>
      </w:r>
      <w:r>
        <w:rPr>
          <w:rFonts w:ascii="Times New Roman" w:hAnsi="Times New Roman" w:eastAsia="Times New Roman" w:cs="Times New Roman"/>
          <w:spacing w:val="-1"/>
          <w:position w:val="4"/>
          <w:sz w:val="24"/>
          <w:szCs w:val="24"/>
        </w:rPr>
        <w:t>Subsequent Ditching</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on the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Hudson</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River,</w:t>
      </w:r>
      <w:r>
        <w:rPr>
          <w:rFonts w:ascii="Times New Roman" w:hAnsi="Times New Roman" w:eastAsia="Times New Roman" w:cs="Times New Roman"/>
          <w:spacing w:val="5"/>
          <w:position w:val="4"/>
          <w:sz w:val="24"/>
          <w:szCs w:val="24"/>
        </w:rPr>
        <w:t xml:space="preserve"> </w:t>
      </w:r>
      <w:r>
        <w:rPr>
          <w:rFonts w:ascii="Times New Roman" w:hAnsi="Times New Roman" w:eastAsia="Times New Roman" w:cs="Times New Roman"/>
          <w:spacing w:val="-1"/>
          <w:position w:val="4"/>
          <w:sz w:val="24"/>
          <w:szCs w:val="24"/>
        </w:rPr>
        <w:t>US Airways</w:t>
      </w:r>
    </w:p>
    <w:p w14:paraId="4022A87E">
      <w:pPr>
        <w:spacing w:before="75" w:line="269" w:lineRule="auto"/>
        <w:ind w:left="728" w:right="169" w:hanging="1"/>
        <w:rPr>
          <w:rFonts w:ascii="宋体" w:hAnsi="宋体" w:eastAsia="宋体" w:cs="宋体"/>
          <w:sz w:val="24"/>
          <w:szCs w:val="24"/>
        </w:rPr>
      </w:pPr>
      <w:r>
        <w:rPr>
          <w:rFonts w:ascii="Times New Roman" w:hAnsi="Times New Roman" w:eastAsia="Times New Roman" w:cs="Times New Roman"/>
          <w:sz w:val="24"/>
          <w:szCs w:val="24"/>
        </w:rPr>
        <w:t>Flight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1549 Airbus A320-214,</w:t>
      </w:r>
      <w:r>
        <w:rPr>
          <w:rFonts w:ascii="Times New Roman" w:hAnsi="Times New Roman" w:eastAsia="Times New Roman" w:cs="Times New Roman"/>
          <w:spacing w:val="-1"/>
          <w:sz w:val="24"/>
          <w:szCs w:val="24"/>
        </w:rPr>
        <w:t xml:space="preserve"> N106US Weehawken, New Jersey, January</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15, 2009.”</w:t>
      </w:r>
      <w:r>
        <w:rPr>
          <w:rFonts w:ascii="宋体" w:hAnsi="宋体" w:eastAsia="宋体" w:cs="宋体"/>
          <w:spacing w:val="-1"/>
          <w:sz w:val="24"/>
          <w:szCs w:val="24"/>
        </w:rPr>
        <w:t>书中图片</w:t>
      </w:r>
      <w:r>
        <w:rPr>
          <w:rFonts w:ascii="宋体" w:hAnsi="宋体" w:eastAsia="宋体" w:cs="宋体"/>
          <w:sz w:val="24"/>
          <w:szCs w:val="24"/>
        </w:rPr>
        <w:t xml:space="preserve"> </w:t>
      </w:r>
      <w:r>
        <w:rPr>
          <w:rFonts w:ascii="宋体" w:hAnsi="宋体" w:eastAsia="宋体" w:cs="宋体"/>
          <w:spacing w:val="-1"/>
          <w:sz w:val="24"/>
          <w:szCs w:val="24"/>
        </w:rPr>
        <w:t>在原图的基础上做了修改。</w:t>
      </w:r>
    </w:p>
    <w:p w14:paraId="5874D91D">
      <w:pPr>
        <w:spacing w:before="310" w:line="326" w:lineRule="exact"/>
        <w:ind w:left="1214"/>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 xml:space="preserve">5    </w:t>
      </w:r>
      <w:r>
        <w:rPr>
          <w:rFonts w:ascii="宋体" w:hAnsi="宋体" w:eastAsia="宋体" w:cs="宋体"/>
          <w:spacing w:val="-1"/>
          <w:position w:val="3"/>
          <w:sz w:val="24"/>
          <w:szCs w:val="24"/>
        </w:rPr>
        <w:t>参见：</w:t>
      </w:r>
      <w:r>
        <w:rPr>
          <w:rFonts w:ascii="Times New Roman" w:hAnsi="Times New Roman" w:eastAsia="Times New Roman" w:cs="Times New Roman"/>
          <w:spacing w:val="-1"/>
          <w:position w:val="3"/>
          <w:sz w:val="24"/>
          <w:szCs w:val="24"/>
        </w:rPr>
        <w:t>Langewiesche,“Anatomy of a Miracle”</w:t>
      </w:r>
      <w:r>
        <w:rPr>
          <w:rFonts w:ascii="Times New Roman" w:hAnsi="Times New Roman" w:eastAsia="Times New Roman" w:cs="Times New Roman"/>
          <w:spacing w:val="-21"/>
          <w:position w:val="3"/>
          <w:sz w:val="24"/>
          <w:szCs w:val="24"/>
        </w:rPr>
        <w:t xml:space="preserve"> </w:t>
      </w:r>
      <w:r>
        <w:rPr>
          <w:rFonts w:ascii="宋体" w:hAnsi="宋体" w:eastAsia="宋体" w:cs="宋体"/>
          <w:spacing w:val="-1"/>
          <w:position w:val="3"/>
          <w:sz w:val="24"/>
          <w:szCs w:val="24"/>
        </w:rPr>
        <w:t>；</w:t>
      </w:r>
      <w:r>
        <w:rPr>
          <w:rFonts w:ascii="Times New Roman" w:hAnsi="Times New Roman" w:eastAsia="Times New Roman" w:cs="Times New Roman"/>
          <w:spacing w:val="-1"/>
          <w:position w:val="3"/>
          <w:sz w:val="24"/>
          <w:szCs w:val="24"/>
        </w:rPr>
        <w:t>National Transportation</w:t>
      </w:r>
      <w:r>
        <w:rPr>
          <w:rFonts w:ascii="Times New Roman" w:hAnsi="Times New Roman" w:eastAsia="Times New Roman" w:cs="Times New Roman"/>
          <w:spacing w:val="16"/>
          <w:position w:val="3"/>
          <w:sz w:val="24"/>
          <w:szCs w:val="24"/>
        </w:rPr>
        <w:t xml:space="preserve"> </w:t>
      </w:r>
      <w:r>
        <w:rPr>
          <w:rFonts w:ascii="Times New Roman" w:hAnsi="Times New Roman" w:eastAsia="Times New Roman" w:cs="Times New Roman"/>
          <w:spacing w:val="-1"/>
          <w:position w:val="3"/>
          <w:sz w:val="24"/>
          <w:szCs w:val="24"/>
        </w:rPr>
        <w:t>Safety</w:t>
      </w:r>
    </w:p>
    <w:p w14:paraId="60719B4A">
      <w:pPr>
        <w:spacing w:before="58" w:line="268" w:lineRule="auto"/>
        <w:ind w:left="752" w:right="51" w:hanging="25"/>
        <w:rPr>
          <w:rFonts w:ascii="宋体" w:hAnsi="宋体" w:eastAsia="宋体" w:cs="宋体"/>
          <w:sz w:val="24"/>
          <w:szCs w:val="24"/>
        </w:rPr>
      </w:pPr>
      <w:r>
        <w:rPr>
          <w:rFonts w:ascii="Times New Roman" w:hAnsi="Times New Roman" w:eastAsia="Times New Roman" w:cs="Times New Roman"/>
          <w:spacing w:val="-1"/>
          <w:sz w:val="24"/>
          <w:szCs w:val="24"/>
        </w:rPr>
        <w:t>Board,“Loss of Thrust in Both Engines after Encountering</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Flock</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Birds.”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。飞行表现的相关</w:t>
      </w:r>
      <w:r>
        <w:rPr>
          <w:rFonts w:ascii="宋体" w:hAnsi="宋体" w:eastAsia="宋体" w:cs="宋体"/>
          <w:sz w:val="24"/>
          <w:szCs w:val="24"/>
        </w:rPr>
        <w:t xml:space="preserve"> </w:t>
      </w:r>
      <w:r>
        <w:rPr>
          <w:rFonts w:ascii="宋体" w:hAnsi="宋体" w:eastAsia="宋体" w:cs="宋体"/>
          <w:spacing w:val="-1"/>
          <w:sz w:val="24"/>
          <w:szCs w:val="24"/>
        </w:rPr>
        <w:t>图表和统计数据以及驾驶舱话音记录出自美国国家运输安全委员会的报告。</w:t>
      </w:r>
    </w:p>
    <w:p w14:paraId="2FFC563C">
      <w:pPr>
        <w:spacing w:before="311" w:line="352" w:lineRule="exact"/>
        <w:ind w:left="1210"/>
        <w:rPr>
          <w:rFonts w:ascii="宋体" w:hAnsi="宋体" w:eastAsia="宋体" w:cs="宋体"/>
          <w:sz w:val="24"/>
          <w:szCs w:val="24"/>
        </w:rPr>
      </w:pPr>
      <w:r>
        <w:rPr>
          <w:rFonts w:ascii="Times New Roman" w:hAnsi="Times New Roman" w:eastAsia="Times New Roman" w:cs="Times New Roman"/>
          <w:position w:val="2"/>
          <w:sz w:val="24"/>
          <w:szCs w:val="24"/>
        </w:rPr>
        <w:t xml:space="preserve">6    </w:t>
      </w:r>
      <w:r>
        <w:rPr>
          <w:rFonts w:ascii="宋体" w:hAnsi="宋体" w:eastAsia="宋体" w:cs="宋体"/>
          <w:position w:val="2"/>
          <w:sz w:val="24"/>
          <w:szCs w:val="24"/>
        </w:rPr>
        <w:t>事实上，萨利机长认为，在整个迫降过程中，飞机的飞行速度都与绿点速度一</w:t>
      </w:r>
    </w:p>
    <w:p w14:paraId="39277FC0">
      <w:pPr>
        <w:spacing w:before="61" w:line="219" w:lineRule="auto"/>
        <w:jc w:val="right"/>
        <w:rPr>
          <w:rFonts w:ascii="宋体" w:hAnsi="宋体" w:eastAsia="宋体" w:cs="宋体"/>
          <w:sz w:val="24"/>
          <w:szCs w:val="24"/>
        </w:rPr>
      </w:pPr>
      <w:r>
        <w:rPr>
          <w:rFonts w:ascii="宋体" w:hAnsi="宋体" w:eastAsia="宋体" w:cs="宋体"/>
          <w:sz w:val="24"/>
          <w:szCs w:val="24"/>
        </w:rPr>
        <w:t>致，始终高于失速速度。然而，飞行记录仪显示，飞机当时的飞</w:t>
      </w:r>
      <w:r>
        <w:rPr>
          <w:rFonts w:ascii="宋体" w:hAnsi="宋体" w:eastAsia="宋体" w:cs="宋体"/>
          <w:spacing w:val="-1"/>
          <w:sz w:val="24"/>
          <w:szCs w:val="24"/>
        </w:rPr>
        <w:t>行速度其实一直都低于绿</w:t>
      </w:r>
    </w:p>
    <w:p w14:paraId="553C93E3">
      <w:pPr>
        <w:pStyle w:val="2"/>
        <w:spacing w:line="403" w:lineRule="auto"/>
      </w:pPr>
    </w:p>
    <w:p w14:paraId="0017E53C">
      <w:pPr>
        <w:spacing w:before="79" w:line="187" w:lineRule="auto"/>
        <w:ind w:left="509" w:firstLine="225"/>
        <w:jc w:val="both"/>
        <w:rPr>
          <w:rFonts w:ascii="宋体" w:hAnsi="宋体" w:eastAsia="宋体" w:cs="宋体"/>
          <w:sz w:val="24"/>
          <w:szCs w:val="24"/>
        </w:rPr>
      </w:pPr>
      <w:r>
        <w:pict>
          <v:shape id="_x0000_s1351" o:spid="_x0000_s1351" o:spt="202" type="#_x0000_t202" style="position:absolute;left:0pt;margin-left:23.95pt;margin-top:-16.25pt;height:25.45pt;width:481.05pt;z-index:251993088;mso-width-relative:page;mso-height-relative:page;" filled="f" stroked="f" coordsize="21600,21600">
            <v:path/>
            <v:fill on="f" focussize="0,0"/>
            <v:stroke on="f"/>
            <v:imagedata o:title=""/>
            <o:lock v:ext="edit" aspectratio="f"/>
            <v:textbox inset="0mm,0mm,0mm,0mm">
              <w:txbxContent>
                <w:p w14:paraId="4D4C5464">
                  <w:pPr>
                    <w:spacing w:before="20" w:line="180" w:lineRule="auto"/>
                    <w:ind w:left="20" w:right="20" w:firstLine="241"/>
                    <w:rPr>
                      <w:rFonts w:ascii="宋体" w:hAnsi="宋体" w:eastAsia="宋体" w:cs="宋体"/>
                      <w:sz w:val="24"/>
                      <w:szCs w:val="24"/>
                    </w:rPr>
                  </w:pPr>
                  <w:r>
                    <w:rPr>
                      <w:rFonts w:ascii="宋体" w:hAnsi="宋体" w:eastAsia="宋体" w:cs="宋体"/>
                      <w:spacing w:val="-1"/>
                      <w:sz w:val="24"/>
                      <w:szCs w:val="24"/>
                    </w:rPr>
                    <w:t>点速度（所以下降得也更快</w:t>
                  </w:r>
                  <w:r>
                    <w:rPr>
                      <w:rFonts w:ascii="宋体" w:hAnsi="宋体" w:eastAsia="宋体" w:cs="宋体"/>
                      <w:spacing w:val="7"/>
                      <w:sz w:val="24"/>
                      <w:szCs w:val="24"/>
                    </w:rPr>
                    <w:t>），</w:t>
                  </w:r>
                  <w:r>
                    <w:rPr>
                      <w:rFonts w:ascii="宋体" w:hAnsi="宋体" w:eastAsia="宋体" w:cs="宋体"/>
                      <w:spacing w:val="-1"/>
                      <w:sz w:val="24"/>
                      <w:szCs w:val="24"/>
                    </w:rPr>
                    <w:t>且在迫降的最后阶段降到了失速速度以下。美国国家运输</w:t>
                  </w:r>
                  <w:r>
                    <w:rPr>
                      <w:rFonts w:ascii="宋体" w:hAnsi="宋体" w:eastAsia="宋体" w:cs="宋体"/>
                      <w:sz w:val="24"/>
                      <w:szCs w:val="24"/>
                    </w:rPr>
                    <w:t xml:space="preserve"> 阿</w:t>
                  </w:r>
                </w:p>
              </w:txbxContent>
            </v:textbox>
          </v:shape>
        </w:pict>
      </w:r>
      <w:r>
        <w:pict>
          <v:shape id="_x0000_s1352" o:spid="_x0000_s1352" o:spt="202" type="#_x0000_t202" style="position:absolute;left:0pt;margin-left:35.5pt;margin-top:41.3pt;height:16.35pt;width:59.75pt;z-index:251994112;mso-width-relative:page;mso-height-relative:page;" filled="f" stroked="f" coordsize="21600,21600">
            <v:path/>
            <v:fill on="f" focussize="0,0"/>
            <v:stroke on="f"/>
            <v:imagedata o:title=""/>
            <o:lock v:ext="edit" aspectratio="f"/>
            <v:textbox inset="0mm,0mm,0mm,0mm">
              <w:txbxContent>
                <w:p w14:paraId="27530474">
                  <w:pPr>
                    <w:spacing w:before="20" w:line="220" w:lineRule="auto"/>
                    <w:jc w:val="right"/>
                    <w:rPr>
                      <w:rFonts w:ascii="宋体" w:hAnsi="宋体" w:eastAsia="宋体" w:cs="宋体"/>
                      <w:sz w:val="24"/>
                      <w:szCs w:val="24"/>
                    </w:rPr>
                  </w:pPr>
                  <w:r>
                    <w:rPr>
                      <w:rFonts w:ascii="宋体" w:hAnsi="宋体" w:eastAsia="宋体" w:cs="宋体"/>
                      <w:spacing w:val="-10"/>
                      <w:sz w:val="24"/>
                      <w:szCs w:val="24"/>
                    </w:rPr>
                    <w:t>有误导性。</w:t>
                  </w:r>
                </w:p>
              </w:txbxContent>
            </v:textbox>
          </v:shape>
        </w:pict>
      </w:r>
      <w:r>
        <w:rPr>
          <w:rFonts w:ascii="宋体" w:hAnsi="宋体" w:eastAsia="宋体" w:cs="宋体"/>
          <w:spacing w:val="-1"/>
          <w:sz w:val="24"/>
          <w:szCs w:val="24"/>
        </w:rPr>
        <w:t>安全委员会认为，出现这种情况是因为萨利机长在高压状态下产生了</w:t>
      </w:r>
      <w:r>
        <w:rPr>
          <w:rFonts w:ascii="Times New Roman" w:hAnsi="Times New Roman" w:eastAsia="Times New Roman" w:cs="Times New Roman"/>
          <w:spacing w:val="-1"/>
          <w:sz w:val="24"/>
          <w:szCs w:val="24"/>
        </w:rPr>
        <w:t>“</w:t>
      </w:r>
      <w:r>
        <w:rPr>
          <w:rFonts w:ascii="宋体" w:hAnsi="宋体" w:eastAsia="宋体" w:cs="宋体"/>
          <w:spacing w:val="-2"/>
          <w:sz w:val="24"/>
          <w:szCs w:val="24"/>
        </w:rPr>
        <w:t>隧道视觉</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。这种推</w:t>
      </w:r>
      <w:r>
        <w:rPr>
          <w:rFonts w:ascii="宋体" w:hAnsi="宋体" w:eastAsia="宋体" w:cs="宋体"/>
          <w:sz w:val="24"/>
          <w:szCs w:val="24"/>
        </w:rPr>
        <w:t xml:space="preserve"> </w:t>
      </w:r>
      <w:r>
        <w:rPr>
          <w:rFonts w:ascii="Times New Roman" w:hAnsi="Times New Roman" w:eastAsia="Times New Roman" w:cs="Times New Roman"/>
          <w:spacing w:val="2"/>
          <w:position w:val="14"/>
          <w:sz w:val="24"/>
          <w:szCs w:val="24"/>
        </w:rPr>
        <w:t>0</w:t>
      </w:r>
      <w:r>
        <w:rPr>
          <w:rFonts w:ascii="宋体" w:hAnsi="宋体" w:eastAsia="宋体" w:cs="宋体"/>
          <w:spacing w:val="2"/>
          <w:sz w:val="24"/>
          <w:szCs w:val="24"/>
        </w:rPr>
        <w:t>断是合理的。但这个例子也印证了本书的一个重要主题，那就是决策者的自我陈述可能具</w:t>
      </w:r>
      <w:r>
        <w:rPr>
          <w:rFonts w:ascii="宋体" w:hAnsi="宋体" w:eastAsia="宋体" w:cs="宋体"/>
          <w:spacing w:val="9"/>
          <w:sz w:val="24"/>
          <w:szCs w:val="24"/>
        </w:rPr>
        <w:t xml:space="preserve"> </w:t>
      </w:r>
      <w:r>
        <w:rPr>
          <w:rFonts w:ascii="宋体" w:hAnsi="宋体" w:eastAsia="宋体" w:cs="宋体"/>
          <w:sz w:val="24"/>
          <w:szCs w:val="24"/>
        </w:rPr>
        <w:t>的</w:t>
      </w:r>
    </w:p>
    <w:p w14:paraId="7ABF1B94">
      <w:pPr>
        <w:pStyle w:val="2"/>
        <w:spacing w:line="430" w:lineRule="auto"/>
      </w:pPr>
    </w:p>
    <w:p w14:paraId="2D1C1D0D">
      <w:pPr>
        <w:spacing w:before="79" w:line="251" w:lineRule="auto"/>
        <w:ind w:left="730" w:firstLine="485"/>
        <w:rPr>
          <w:rFonts w:ascii="宋体" w:hAnsi="宋体" w:eastAsia="宋体" w:cs="宋体"/>
          <w:sz w:val="24"/>
          <w:szCs w:val="24"/>
        </w:rPr>
      </w:pPr>
      <w:r>
        <w:rPr>
          <w:rFonts w:ascii="Times New Roman" w:hAnsi="Times New Roman" w:eastAsia="Times New Roman" w:cs="Times New Roman"/>
          <w:spacing w:val="-1"/>
          <w:sz w:val="24"/>
          <w:szCs w:val="24"/>
        </w:rPr>
        <w:t xml:space="preserve">7    </w:t>
      </w:r>
      <w:r>
        <w:rPr>
          <w:rFonts w:ascii="宋体" w:hAnsi="宋体" w:eastAsia="宋体" w:cs="宋体"/>
          <w:spacing w:val="-1"/>
          <w:sz w:val="24"/>
          <w:szCs w:val="24"/>
        </w:rPr>
        <w:t>在决策研究文献中，这种决策通常被称为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决策策略</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决策启</w:t>
      </w:r>
      <w:r>
        <w:rPr>
          <w:rFonts w:ascii="宋体" w:hAnsi="宋体" w:eastAsia="宋体" w:cs="宋体"/>
          <w:spacing w:val="-2"/>
          <w:sz w:val="24"/>
          <w:szCs w:val="24"/>
        </w:rPr>
        <w:t>发式</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。为了避免</w:t>
      </w:r>
      <w:r>
        <w:rPr>
          <w:rFonts w:ascii="宋体" w:hAnsi="宋体" w:eastAsia="宋体" w:cs="宋体"/>
          <w:sz w:val="24"/>
          <w:szCs w:val="24"/>
        </w:rPr>
        <w:t xml:space="preserve">  给读者造成困惑，我没有使用这些术语。卡尼曼等人提出了一</w:t>
      </w:r>
      <w:r>
        <w:rPr>
          <w:rFonts w:ascii="宋体" w:hAnsi="宋体" w:eastAsia="宋体" w:cs="宋体"/>
          <w:spacing w:val="-1"/>
          <w:sz w:val="24"/>
          <w:szCs w:val="24"/>
        </w:rPr>
        <w:t>套著名的启发式，但我所说</w:t>
      </w:r>
    </w:p>
    <w:p w14:paraId="651DA2EC">
      <w:pPr>
        <w:spacing w:line="251"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7C0303B2">
      <w:pPr>
        <w:pStyle w:val="2"/>
        <w:spacing w:line="256" w:lineRule="auto"/>
      </w:pPr>
    </w:p>
    <w:p w14:paraId="7BF2E840">
      <w:pPr>
        <w:pStyle w:val="2"/>
        <w:spacing w:line="256" w:lineRule="auto"/>
      </w:pPr>
    </w:p>
    <w:p w14:paraId="14EF48C4">
      <w:pPr>
        <w:pStyle w:val="2"/>
        <w:spacing w:line="256" w:lineRule="auto"/>
      </w:pPr>
    </w:p>
    <w:p w14:paraId="799BD997">
      <w:pPr>
        <w:pStyle w:val="2"/>
        <w:spacing w:line="257" w:lineRule="auto"/>
      </w:pPr>
    </w:p>
    <w:p w14:paraId="1F58631C">
      <w:pPr>
        <w:spacing w:before="78" w:line="219" w:lineRule="auto"/>
        <w:jc w:val="right"/>
        <w:rPr>
          <w:rFonts w:ascii="宋体" w:hAnsi="宋体" w:eastAsia="宋体" w:cs="宋体"/>
          <w:sz w:val="24"/>
          <w:szCs w:val="24"/>
        </w:rPr>
      </w:pPr>
      <w:r>
        <w:rPr>
          <w:rFonts w:ascii="宋体" w:hAnsi="宋体" w:eastAsia="宋体" w:cs="宋体"/>
          <w:spacing w:val="-1"/>
          <w:sz w:val="24"/>
          <w:szCs w:val="24"/>
        </w:rPr>
        <w:t>咨</w:t>
      </w:r>
      <w:r>
        <w:rPr>
          <w:rFonts w:ascii="宋体" w:hAnsi="宋体" w:eastAsia="宋体" w:cs="宋体"/>
          <w:spacing w:val="-46"/>
          <w:sz w:val="24"/>
          <w:szCs w:val="24"/>
        </w:rPr>
        <w:t xml:space="preserve"> </w:t>
      </w:r>
      <w:r>
        <w:rPr>
          <w:rFonts w:ascii="宋体" w:hAnsi="宋体" w:eastAsia="宋体" w:cs="宋体"/>
          <w:spacing w:val="-1"/>
          <w:sz w:val="24"/>
          <w:szCs w:val="24"/>
        </w:rPr>
        <w:t>的决策启发式有几点不同。最重要的不同在于，它们不是自动发挥作</w:t>
      </w:r>
      <w:r>
        <w:rPr>
          <w:rFonts w:ascii="宋体" w:hAnsi="宋体" w:eastAsia="宋体" w:cs="宋体"/>
          <w:spacing w:val="-2"/>
          <w:sz w:val="24"/>
          <w:szCs w:val="24"/>
        </w:rPr>
        <w:t>用的，在被选择后，</w:t>
      </w:r>
    </w:p>
    <w:p w14:paraId="547A7ABA">
      <w:pPr>
        <w:spacing w:before="99" w:line="284" w:lineRule="auto"/>
        <w:ind w:left="288" w:firstLine="3"/>
        <w:rPr>
          <w:rFonts w:ascii="宋体" w:hAnsi="宋体" w:eastAsia="宋体" w:cs="宋体"/>
          <w:sz w:val="24"/>
          <w:szCs w:val="24"/>
        </w:rPr>
      </w:pPr>
      <w:r>
        <w:rPr>
          <w:rFonts w:ascii="宋体" w:hAnsi="宋体" w:eastAsia="宋体" w:cs="宋体"/>
          <w:sz w:val="24"/>
          <w:szCs w:val="24"/>
        </w:rPr>
        <w:t>它们通常是在人们有意识的情况下发挥作用的。人们</w:t>
      </w:r>
      <w:r>
        <w:rPr>
          <w:rFonts w:ascii="宋体" w:hAnsi="宋体" w:eastAsia="宋体" w:cs="宋体"/>
          <w:spacing w:val="-1"/>
          <w:sz w:val="24"/>
          <w:szCs w:val="24"/>
        </w:rPr>
        <w:t>可以讨论它们，可以让它们停止发挥</w:t>
      </w:r>
      <w:r>
        <w:rPr>
          <w:rFonts w:ascii="宋体" w:hAnsi="宋体" w:eastAsia="宋体" w:cs="宋体"/>
          <w:sz w:val="24"/>
          <w:szCs w:val="24"/>
        </w:rPr>
        <w:t xml:space="preserve"> 作用。但是，正如我们将会看到的那样，人们对决策启发式</w:t>
      </w:r>
      <w:r>
        <w:rPr>
          <w:rFonts w:ascii="宋体" w:hAnsi="宋体" w:eastAsia="宋体" w:cs="宋体"/>
          <w:spacing w:val="-1"/>
          <w:sz w:val="24"/>
          <w:szCs w:val="24"/>
        </w:rPr>
        <w:t>的选择过程往往是自动完成</w:t>
      </w:r>
    </w:p>
    <w:p w14:paraId="6890FE93">
      <w:pPr>
        <w:spacing w:before="1" w:line="299" w:lineRule="auto"/>
        <w:ind w:left="284" w:right="139" w:firstLine="22"/>
        <w:rPr>
          <w:rFonts w:ascii="宋体" w:hAnsi="宋体" w:eastAsia="宋体" w:cs="宋体"/>
          <w:sz w:val="24"/>
          <w:szCs w:val="24"/>
        </w:rPr>
      </w:pPr>
      <w:r>
        <w:rPr>
          <w:rFonts w:ascii="宋体" w:hAnsi="宋体" w:eastAsia="宋体" w:cs="宋体"/>
          <w:spacing w:val="-1"/>
          <w:sz w:val="24"/>
          <w:szCs w:val="24"/>
        </w:rPr>
        <w:t>的，属于卡尼曼所说的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系统</w:t>
      </w:r>
      <w:r>
        <w:rPr>
          <w:rFonts w:ascii="Times New Roman" w:hAnsi="Times New Roman" w:eastAsia="Times New Roman" w:cs="Times New Roman"/>
          <w:spacing w:val="-1"/>
          <w:sz w:val="24"/>
          <w:szCs w:val="24"/>
        </w:rPr>
        <w:t>1</w:t>
      </w:r>
      <w:r>
        <w:rPr>
          <w:rFonts w:ascii="宋体" w:hAnsi="宋体" w:eastAsia="宋体" w:cs="宋体"/>
          <w:spacing w:val="-1"/>
          <w:sz w:val="24"/>
          <w:szCs w:val="24"/>
        </w:rPr>
        <w:t>思考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。关于对决策启发式的深入</w:t>
      </w:r>
      <w:r>
        <w:rPr>
          <w:rFonts w:ascii="宋体" w:hAnsi="宋体" w:eastAsia="宋体" w:cs="宋体"/>
          <w:spacing w:val="-2"/>
          <w:sz w:val="24"/>
          <w:szCs w:val="24"/>
        </w:rPr>
        <w:t>研究，参见：</w:t>
      </w:r>
      <w:r>
        <w:rPr>
          <w:rFonts w:ascii="Times New Roman" w:hAnsi="Times New Roman" w:eastAsia="Times New Roman" w:cs="Times New Roman"/>
          <w:spacing w:val="-2"/>
          <w:sz w:val="24"/>
          <w:szCs w:val="24"/>
        </w:rPr>
        <w:t>Johnson and</w:t>
      </w:r>
      <w:r>
        <w:rPr>
          <w:rFonts w:ascii="Times New Roman" w:hAnsi="Times New Roman" w:eastAsia="Times New Roman" w:cs="Times New Roman"/>
          <w:sz w:val="24"/>
          <w:szCs w:val="24"/>
        </w:rPr>
        <w:t xml:space="preserve"> Payne,“Effort and Accuracy in Choice”</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ayne, Bettman, and Johnson, The Adaptive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Decision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Maker</w:t>
      </w:r>
      <w:r>
        <w:rPr>
          <w:rFonts w:ascii="宋体" w:hAnsi="宋体" w:eastAsia="宋体" w:cs="宋体"/>
          <w:spacing w:val="-2"/>
          <w:sz w:val="24"/>
          <w:szCs w:val="24"/>
        </w:rPr>
        <w:t>。</w:t>
      </w:r>
    </w:p>
    <w:p w14:paraId="29C3E018">
      <w:pPr>
        <w:spacing w:before="224" w:line="269" w:lineRule="auto"/>
        <w:ind w:left="287" w:right="83" w:firstLine="479"/>
        <w:rPr>
          <w:rFonts w:ascii="宋体" w:hAnsi="宋体" w:eastAsia="宋体" w:cs="宋体"/>
          <w:sz w:val="24"/>
          <w:szCs w:val="24"/>
        </w:rPr>
      </w:pPr>
      <w:r>
        <w:rPr>
          <w:rFonts w:ascii="Times New Roman" w:hAnsi="Times New Roman" w:eastAsia="Times New Roman" w:cs="Times New Roman"/>
          <w:sz w:val="24"/>
          <w:szCs w:val="24"/>
        </w:rPr>
        <w:t>8    Hulgaard et al.,“Nudging Passenger Flow in CPH</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Airpor</w:t>
      </w:r>
      <w:r>
        <w:rPr>
          <w:rFonts w:ascii="Times New Roman" w:hAnsi="Times New Roman" w:eastAsia="Times New Roman" w:cs="Times New Roman"/>
          <w:spacing w:val="-1"/>
          <w:sz w:val="24"/>
          <w:szCs w:val="24"/>
        </w:rPr>
        <w:t>ts.”</w:t>
      </w:r>
      <w:r>
        <w:rPr>
          <w:rFonts w:ascii="宋体" w:hAnsi="宋体" w:eastAsia="宋体" w:cs="宋体"/>
          <w:spacing w:val="-1"/>
          <w:sz w:val="24"/>
          <w:szCs w:val="24"/>
        </w:rPr>
        <w:t>书中图片在原图的基础上</w:t>
      </w:r>
      <w:r>
        <w:rPr>
          <w:rFonts w:ascii="宋体" w:hAnsi="宋体" w:eastAsia="宋体" w:cs="宋体"/>
          <w:sz w:val="24"/>
          <w:szCs w:val="24"/>
        </w:rPr>
        <w:t xml:space="preserve"> </w:t>
      </w:r>
      <w:r>
        <w:rPr>
          <w:rFonts w:ascii="宋体" w:hAnsi="宋体" w:eastAsia="宋体" w:cs="宋体"/>
          <w:spacing w:val="-2"/>
          <w:sz w:val="24"/>
          <w:szCs w:val="24"/>
        </w:rPr>
        <w:t>做了修改。</w:t>
      </w:r>
    </w:p>
    <w:p w14:paraId="7C7C80A6">
      <w:pPr>
        <w:spacing w:before="309" w:line="308" w:lineRule="exact"/>
        <w:ind w:left="765"/>
        <w:rPr>
          <w:rFonts w:ascii="Times New Roman" w:hAnsi="Times New Roman" w:eastAsia="Times New Roman" w:cs="Times New Roman"/>
          <w:sz w:val="24"/>
          <w:szCs w:val="24"/>
        </w:rPr>
      </w:pPr>
      <w:r>
        <w:rPr>
          <w:rFonts w:ascii="Times New Roman" w:hAnsi="Times New Roman" w:eastAsia="Times New Roman" w:cs="Times New Roman"/>
          <w:spacing w:val="2"/>
          <w:position w:val="4"/>
          <w:sz w:val="24"/>
          <w:szCs w:val="24"/>
        </w:rPr>
        <w:t xml:space="preserve">9    </w:t>
      </w:r>
      <w:r>
        <w:rPr>
          <w:rFonts w:ascii="Times New Roman" w:hAnsi="Times New Roman" w:eastAsia="Times New Roman" w:cs="Times New Roman"/>
          <w:position w:val="4"/>
          <w:sz w:val="24"/>
          <w:szCs w:val="24"/>
        </w:rPr>
        <w:t>Hulgaard</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et</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al</w:t>
      </w:r>
      <w:r>
        <w:rPr>
          <w:rFonts w:ascii="Times New Roman" w:hAnsi="Times New Roman" w:eastAsia="Times New Roman" w:cs="Times New Roman"/>
          <w:spacing w:val="2"/>
          <w:position w:val="4"/>
          <w:sz w:val="24"/>
          <w:szCs w:val="24"/>
        </w:rPr>
        <w:t>.,“</w:t>
      </w:r>
      <w:r>
        <w:rPr>
          <w:rFonts w:ascii="Times New Roman" w:hAnsi="Times New Roman" w:eastAsia="Times New Roman" w:cs="Times New Roman"/>
          <w:position w:val="4"/>
          <w:sz w:val="24"/>
          <w:szCs w:val="24"/>
        </w:rPr>
        <w:t>Nudging</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Passenger</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Flow</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in</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CPH</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position w:val="4"/>
          <w:sz w:val="24"/>
          <w:szCs w:val="24"/>
        </w:rPr>
        <w:t>Airports</w:t>
      </w:r>
      <w:r>
        <w:rPr>
          <w:rFonts w:ascii="Times New Roman" w:hAnsi="Times New Roman" w:eastAsia="Times New Roman" w:cs="Times New Roman"/>
          <w:spacing w:val="2"/>
          <w:position w:val="4"/>
          <w:sz w:val="24"/>
          <w:szCs w:val="24"/>
        </w:rPr>
        <w:t>.”</w:t>
      </w:r>
    </w:p>
    <w:p w14:paraId="5EE03C48">
      <w:pPr>
        <w:spacing w:before="314" w:line="278" w:lineRule="auto"/>
        <w:ind w:left="297" w:firstLine="48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10    </w:t>
      </w:r>
      <w:r>
        <w:rPr>
          <w:rFonts w:ascii="宋体" w:hAnsi="宋体" w:eastAsia="宋体" w:cs="宋体"/>
          <w:spacing w:val="-1"/>
          <w:sz w:val="24"/>
          <w:szCs w:val="24"/>
        </w:rPr>
        <w:t>人们不计算利率的证据来自那些会向参与者提供利率信息的研究。在看到利率信</w:t>
      </w:r>
      <w:r>
        <w:rPr>
          <w:rFonts w:ascii="宋体" w:hAnsi="宋体" w:eastAsia="宋体" w:cs="宋体"/>
          <w:spacing w:val="18"/>
          <w:sz w:val="24"/>
          <w:szCs w:val="24"/>
        </w:rPr>
        <w:t xml:space="preserve"> </w:t>
      </w:r>
      <w:r>
        <w:rPr>
          <w:rFonts w:ascii="宋体" w:hAnsi="宋体" w:eastAsia="宋体" w:cs="宋体"/>
          <w:sz w:val="24"/>
          <w:szCs w:val="24"/>
        </w:rPr>
        <w:t>息后，人们会变得更有耐心。相关讨论参见：</w:t>
      </w:r>
      <w:r>
        <w:rPr>
          <w:rFonts w:ascii="Times New Roman" w:hAnsi="Times New Roman" w:eastAsia="Times New Roman" w:cs="Times New Roman"/>
          <w:spacing w:val="-1"/>
          <w:sz w:val="24"/>
          <w:szCs w:val="24"/>
        </w:rPr>
        <w:t>Read, Frederick,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Scholten,“DRIFT: An</w:t>
      </w:r>
    </w:p>
    <w:p w14:paraId="3A1532FB">
      <w:pPr>
        <w:spacing w:before="46" w:line="326" w:lineRule="exact"/>
        <w:ind w:left="280"/>
        <w:rPr>
          <w:rFonts w:ascii="宋体" w:hAnsi="宋体" w:eastAsia="宋体" w:cs="宋体"/>
          <w:sz w:val="24"/>
          <w:szCs w:val="24"/>
        </w:rPr>
      </w:pPr>
      <w:r>
        <w:rPr>
          <w:rFonts w:ascii="Times New Roman" w:hAnsi="Times New Roman" w:eastAsia="Times New Roman" w:cs="Times New Roman"/>
          <w:position w:val="4"/>
          <w:sz w:val="24"/>
          <w:szCs w:val="24"/>
        </w:rPr>
        <w:t>Analysis of Outcome Framing in Intert</w:t>
      </w:r>
      <w:r>
        <w:rPr>
          <w:rFonts w:ascii="Times New Roman" w:hAnsi="Times New Roman" w:eastAsia="Times New Roman" w:cs="Times New Roman"/>
          <w:spacing w:val="-1"/>
          <w:position w:val="4"/>
          <w:sz w:val="24"/>
          <w:szCs w:val="24"/>
        </w:rPr>
        <w:t>emporal</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Choice.”</w:t>
      </w:r>
      <w:r>
        <w:rPr>
          <w:rFonts w:ascii="宋体" w:hAnsi="宋体" w:eastAsia="宋体" w:cs="宋体"/>
          <w:spacing w:val="-1"/>
          <w:position w:val="4"/>
          <w:sz w:val="24"/>
          <w:szCs w:val="24"/>
        </w:rPr>
        <w:t>。</w:t>
      </w:r>
    </w:p>
    <w:p w14:paraId="18CD3D4F">
      <w:pPr>
        <w:spacing w:before="297" w:line="278" w:lineRule="auto"/>
        <w:ind w:left="291" w:firstLine="48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11    </w:t>
      </w:r>
      <w:r>
        <w:rPr>
          <w:rFonts w:ascii="宋体" w:hAnsi="宋体" w:eastAsia="宋体" w:cs="宋体"/>
          <w:spacing w:val="-1"/>
          <w:sz w:val="24"/>
          <w:szCs w:val="24"/>
        </w:rPr>
        <w:t>在较为复杂的决策中，合理路径的变更更为常见也更为频繁。关于这一点，有一</w:t>
      </w:r>
      <w:r>
        <w:rPr>
          <w:rFonts w:ascii="宋体" w:hAnsi="宋体" w:eastAsia="宋体" w:cs="宋体"/>
          <w:spacing w:val="18"/>
          <w:sz w:val="24"/>
          <w:szCs w:val="24"/>
        </w:rPr>
        <w:t xml:space="preserve"> </w:t>
      </w:r>
      <w:r>
        <w:rPr>
          <w:rFonts w:ascii="宋体" w:hAnsi="宋体" w:eastAsia="宋体" w:cs="宋体"/>
          <w:sz w:val="24"/>
          <w:szCs w:val="24"/>
        </w:rPr>
        <w:t>项应用了眼动追踪的研究是一个很好的例子。参见：</w:t>
      </w:r>
      <w:r>
        <w:rPr>
          <w:rFonts w:ascii="Times New Roman" w:hAnsi="Times New Roman" w:eastAsia="Times New Roman" w:cs="Times New Roman"/>
          <w:sz w:val="24"/>
          <w:szCs w:val="24"/>
        </w:rPr>
        <w:t>Shi, Wedel, and Piet</w:t>
      </w:r>
      <w:r>
        <w:rPr>
          <w:rFonts w:ascii="Times New Roman" w:hAnsi="Times New Roman" w:eastAsia="Times New Roman" w:cs="Times New Roman"/>
          <w:spacing w:val="-1"/>
          <w:sz w:val="24"/>
          <w:szCs w:val="24"/>
        </w:rPr>
        <w:t>ers,“Information</w:t>
      </w:r>
    </w:p>
    <w:p w14:paraId="05207D11">
      <w:pPr>
        <w:spacing w:before="47" w:line="281" w:lineRule="auto"/>
        <w:ind w:left="284" w:right="212" w:hanging="4"/>
        <w:rPr>
          <w:rFonts w:ascii="宋体" w:hAnsi="宋体" w:eastAsia="宋体" w:cs="宋体"/>
          <w:sz w:val="24"/>
          <w:szCs w:val="24"/>
        </w:rPr>
      </w:pPr>
      <w:r>
        <w:rPr>
          <w:rFonts w:ascii="Times New Roman" w:hAnsi="Times New Roman" w:eastAsia="Times New Roman" w:cs="Times New Roman"/>
          <w:sz w:val="24"/>
          <w:szCs w:val="24"/>
        </w:rPr>
        <w:t>Acquisition During Online Decision Making: A Model-Based Exploration Us</w:t>
      </w:r>
      <w:r>
        <w:rPr>
          <w:rFonts w:ascii="Times New Roman" w:hAnsi="Times New Roman" w:eastAsia="Times New Roman" w:cs="Times New Roman"/>
          <w:spacing w:val="-1"/>
          <w:sz w:val="24"/>
          <w:szCs w:val="24"/>
        </w:rPr>
        <w:t>ing</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Eye-Tracking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Data.”</w:t>
      </w:r>
      <w:r>
        <w:rPr>
          <w:rFonts w:ascii="宋体" w:hAnsi="宋体" w:eastAsia="宋体" w:cs="宋体"/>
          <w:spacing w:val="-2"/>
          <w:sz w:val="24"/>
          <w:szCs w:val="24"/>
        </w:rPr>
        <w:t>。</w:t>
      </w:r>
    </w:p>
    <w:p w14:paraId="0F015B95">
      <w:pPr>
        <w:pStyle w:val="2"/>
      </w:pPr>
    </w:p>
    <w:p w14:paraId="5597569C">
      <w:pPr>
        <w:spacing w:before="79" w:line="284" w:lineRule="auto"/>
        <w:ind w:left="284" w:firstLine="494"/>
        <w:rPr>
          <w:rFonts w:ascii="Times New Roman" w:hAnsi="Times New Roman" w:eastAsia="Times New Roman" w:cs="Times New Roman"/>
          <w:sz w:val="24"/>
          <w:szCs w:val="24"/>
        </w:rPr>
      </w:pPr>
      <w:r>
        <w:pict>
          <v:shape id="_x0000_s1353" o:spid="_x0000_s1353" o:spt="202" type="#_x0000_t202" style="position:absolute;left:0pt;margin-left:-1pt;margin-top:52.4pt;height:16.35pt;width:13.35pt;z-index:251997184;mso-width-relative:page;mso-height-relative:page;" filled="f" stroked="f" coordsize="21600,21600">
            <v:path/>
            <v:fill on="f" focussize="0,0"/>
            <v:stroke on="f"/>
            <v:imagedata o:title=""/>
            <o:lock v:ext="edit" aspectratio="f"/>
            <v:textbox inset="0mm,0mm,0mm,0mm">
              <w:txbxContent>
                <w:p w14:paraId="39C739D5">
                  <w:pPr>
                    <w:spacing w:before="20" w:line="220" w:lineRule="auto"/>
                    <w:ind w:left="20"/>
                    <w:rPr>
                      <w:rFonts w:ascii="宋体" w:hAnsi="宋体" w:eastAsia="宋体" w:cs="宋体"/>
                      <w:sz w:val="24"/>
                      <w:szCs w:val="24"/>
                    </w:rPr>
                  </w:pPr>
                  <w:r>
                    <w:rPr>
                      <w:rFonts w:ascii="宋体" w:hAnsi="宋体" w:eastAsia="宋体" w:cs="宋体"/>
                      <w:sz w:val="24"/>
                      <w:szCs w:val="24"/>
                    </w:rPr>
                    <w:t>关</w:t>
                  </w:r>
                </w:p>
              </w:txbxContent>
            </v:textbox>
          </v:shape>
        </w:pict>
      </w:r>
      <w:r>
        <w:rPr>
          <w:rFonts w:ascii="Times New Roman" w:hAnsi="Times New Roman" w:eastAsia="Times New Roman" w:cs="Times New Roman"/>
          <w:spacing w:val="-1"/>
          <w:sz w:val="24"/>
          <w:szCs w:val="24"/>
        </w:rPr>
        <w:t xml:space="preserve">12    </w:t>
      </w:r>
      <w:r>
        <w:rPr>
          <w:rFonts w:ascii="宋体" w:hAnsi="宋体" w:eastAsia="宋体" w:cs="宋体"/>
          <w:spacing w:val="-1"/>
          <w:sz w:val="24"/>
          <w:szCs w:val="24"/>
        </w:rPr>
        <w:t>早期，关注合理路径的选择方式的研究曾经探讨过正确性和决策投入之间的利弊</w:t>
      </w:r>
      <w:r>
        <w:rPr>
          <w:rFonts w:ascii="宋体" w:hAnsi="宋体" w:eastAsia="宋体" w:cs="宋体"/>
          <w:spacing w:val="18"/>
          <w:sz w:val="24"/>
          <w:szCs w:val="24"/>
        </w:rPr>
        <w:t xml:space="preserve"> </w:t>
      </w:r>
      <w:r>
        <w:rPr>
          <w:rFonts w:ascii="宋体" w:hAnsi="宋体" w:eastAsia="宋体" w:cs="宋体"/>
          <w:sz w:val="24"/>
          <w:szCs w:val="24"/>
        </w:rPr>
        <w:t>权衡。近年来，多项经济学研究表明，人们在决定应该为决策投入多少</w:t>
      </w:r>
      <w:r>
        <w:rPr>
          <w:rFonts w:ascii="宋体" w:hAnsi="宋体" w:eastAsia="宋体" w:cs="宋体"/>
          <w:spacing w:val="-1"/>
          <w:sz w:val="24"/>
          <w:szCs w:val="24"/>
        </w:rPr>
        <w:t>精力时存在即时倾</w:t>
      </w:r>
      <w:r>
        <w:rPr>
          <w:rFonts w:ascii="宋体" w:hAnsi="宋体" w:eastAsia="宋体" w:cs="宋体"/>
          <w:sz w:val="24"/>
          <w:szCs w:val="24"/>
        </w:rPr>
        <w:t xml:space="preserve"> 向。参见：</w:t>
      </w:r>
      <w:r>
        <w:rPr>
          <w:rFonts w:ascii="Times New Roman" w:hAnsi="Times New Roman" w:eastAsia="Times New Roman" w:cs="Times New Roman"/>
          <w:sz w:val="24"/>
          <w:szCs w:val="24"/>
        </w:rPr>
        <w:t>Augenblick, Niederle,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Sprenger,“Working over Ti</w:t>
      </w:r>
      <w:r>
        <w:rPr>
          <w:rFonts w:ascii="Times New Roman" w:hAnsi="Times New Roman" w:eastAsia="Times New Roman" w:cs="Times New Roman"/>
          <w:spacing w:val="-1"/>
          <w:sz w:val="24"/>
          <w:szCs w:val="24"/>
        </w:rPr>
        <w:t>me:Dynamic Inconsistency in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Real Effort Tasks”</w:t>
      </w:r>
      <w:r>
        <w:rPr>
          <w:rFonts w:ascii="Times New Roman" w:hAnsi="Times New Roman" w:eastAsia="Times New Roman" w:cs="Times New Roman"/>
          <w:spacing w:val="-1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Augenblick and Rabin,“An Experiment on Time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Preference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p>
    <w:p w14:paraId="1B863170">
      <w:pPr>
        <w:spacing w:before="58" w:line="326" w:lineRule="exact"/>
        <w:ind w:left="284"/>
        <w:rPr>
          <w:rFonts w:ascii="宋体" w:hAnsi="宋体" w:eastAsia="宋体" w:cs="宋体"/>
          <w:sz w:val="24"/>
          <w:szCs w:val="24"/>
        </w:rPr>
      </w:pPr>
      <w:r>
        <w:rPr>
          <w:rFonts w:ascii="Times New Roman" w:hAnsi="Times New Roman" w:eastAsia="Times New Roman" w:cs="Times New Roman"/>
          <w:spacing w:val="-1"/>
          <w:position w:val="3"/>
          <w:sz w:val="24"/>
          <w:szCs w:val="24"/>
        </w:rPr>
        <w:t>Misprediction in Unpleasant Tasks.”</w:t>
      </w:r>
      <w:r>
        <w:rPr>
          <w:rFonts w:ascii="Times New Roman" w:hAnsi="Times New Roman" w:eastAsia="Times New Roman" w:cs="Times New Roman"/>
          <w:spacing w:val="-11"/>
          <w:position w:val="3"/>
          <w:sz w:val="24"/>
          <w:szCs w:val="24"/>
        </w:rPr>
        <w:t xml:space="preserve"> </w:t>
      </w:r>
      <w:r>
        <w:rPr>
          <w:rFonts w:ascii="宋体" w:hAnsi="宋体" w:eastAsia="宋体" w:cs="宋体"/>
          <w:spacing w:val="-1"/>
          <w:position w:val="3"/>
          <w:sz w:val="24"/>
          <w:szCs w:val="24"/>
        </w:rPr>
        <w:t>。这些研究与经济学领域的</w:t>
      </w:r>
      <w:r>
        <w:rPr>
          <w:rFonts w:ascii="Times New Roman" w:hAnsi="Times New Roman" w:eastAsia="Times New Roman" w:cs="Times New Roman"/>
          <w:spacing w:val="-1"/>
          <w:position w:val="3"/>
          <w:sz w:val="24"/>
          <w:szCs w:val="24"/>
        </w:rPr>
        <w:t>“</w:t>
      </w:r>
      <w:r>
        <w:rPr>
          <w:rFonts w:ascii="宋体" w:hAnsi="宋体" w:eastAsia="宋体" w:cs="宋体"/>
          <w:spacing w:val="-1"/>
          <w:position w:val="3"/>
          <w:sz w:val="24"/>
          <w:szCs w:val="24"/>
        </w:rPr>
        <w:t>理性疏忽</w:t>
      </w:r>
      <w:r>
        <w:rPr>
          <w:rFonts w:ascii="Times New Roman" w:hAnsi="Times New Roman" w:eastAsia="Times New Roman" w:cs="Times New Roman"/>
          <w:spacing w:val="-1"/>
          <w:position w:val="3"/>
          <w:sz w:val="24"/>
          <w:szCs w:val="24"/>
        </w:rPr>
        <w:t>”</w:t>
      </w:r>
      <w:r>
        <w:rPr>
          <w:rFonts w:ascii="宋体" w:hAnsi="宋体" w:eastAsia="宋体" w:cs="宋体"/>
          <w:spacing w:val="-1"/>
          <w:position w:val="3"/>
          <w:sz w:val="24"/>
          <w:szCs w:val="24"/>
        </w:rPr>
        <w:t>研究形成了对</w:t>
      </w:r>
    </w:p>
    <w:p w14:paraId="2202E89C">
      <w:pPr>
        <w:spacing w:before="87" w:line="219" w:lineRule="auto"/>
        <w:jc w:val="right"/>
        <w:rPr>
          <w:rFonts w:ascii="宋体" w:hAnsi="宋体" w:eastAsia="宋体" w:cs="宋体"/>
          <w:sz w:val="24"/>
          <w:szCs w:val="24"/>
        </w:rPr>
      </w:pPr>
      <w:r>
        <w:rPr>
          <w:rFonts w:ascii="宋体" w:hAnsi="宋体" w:eastAsia="宋体" w:cs="宋体"/>
          <w:spacing w:val="-1"/>
          <w:sz w:val="24"/>
          <w:szCs w:val="24"/>
        </w:rPr>
        <w:t>比。根据理性疏忽理论，人们会将决策时需要投入的精力考虑在内，选择符合标准经济学</w:t>
      </w:r>
    </w:p>
    <w:p w14:paraId="6C08CA4F">
      <w:pPr>
        <w:spacing w:before="98" w:line="291" w:lineRule="auto"/>
        <w:ind w:left="46" w:firstLine="2"/>
        <w:rPr>
          <w:rFonts w:ascii="宋体" w:hAnsi="宋体" w:eastAsia="宋体" w:cs="宋体"/>
          <w:sz w:val="24"/>
          <w:szCs w:val="24"/>
        </w:rPr>
      </w:pPr>
      <w:r>
        <w:rPr>
          <w:rFonts w:ascii="宋体" w:hAnsi="宋体" w:eastAsia="宋体" w:cs="宋体"/>
          <w:sz w:val="24"/>
          <w:szCs w:val="24"/>
        </w:rPr>
        <w:t>绿理论的策略。例如，相关模型显示，当决策涉及较高的风险</w:t>
      </w:r>
      <w:r>
        <w:rPr>
          <w:rFonts w:ascii="宋体" w:hAnsi="宋体" w:eastAsia="宋体" w:cs="宋体"/>
          <w:spacing w:val="-1"/>
          <w:sz w:val="24"/>
          <w:szCs w:val="24"/>
        </w:rPr>
        <w:t>时，人们会愿意投入更多的精</w:t>
      </w:r>
      <w:r>
        <w:rPr>
          <w:rFonts w:ascii="宋体" w:hAnsi="宋体" w:eastAsia="宋体" w:cs="宋体"/>
          <w:sz w:val="24"/>
          <w:szCs w:val="24"/>
        </w:rPr>
        <w:t xml:space="preserve"> </w:t>
      </w:r>
      <w:r>
        <w:rPr>
          <w:rFonts w:ascii="宋体" w:hAnsi="宋体" w:eastAsia="宋体" w:cs="宋体"/>
          <w:spacing w:val="-1"/>
          <w:position w:val="-1"/>
          <w:sz w:val="24"/>
          <w:szCs w:val="24"/>
        </w:rPr>
        <w:t>输力</w:t>
      </w:r>
      <w:r>
        <w:rPr>
          <w:rFonts w:ascii="宋体" w:hAnsi="宋体" w:eastAsia="宋体" w:cs="宋体"/>
          <w:spacing w:val="-1"/>
          <w:sz w:val="24"/>
          <w:szCs w:val="24"/>
        </w:rPr>
        <w:t>，即时倾向会减弱。</w:t>
      </w:r>
    </w:p>
    <w:p w14:paraId="54A79333">
      <w:pPr>
        <w:spacing w:line="34" w:lineRule="auto"/>
        <w:rPr>
          <w:rFonts w:ascii="Arial"/>
          <w:sz w:val="2"/>
        </w:rPr>
      </w:pPr>
    </w:p>
    <w:p w14:paraId="248B7AAF">
      <w:pPr>
        <w:spacing w:line="34" w:lineRule="auto"/>
        <w:rPr>
          <w:rFonts w:ascii="Arial" w:hAnsi="Arial" w:eastAsia="Arial" w:cs="Arial"/>
          <w:sz w:val="2"/>
          <w:szCs w:val="2"/>
        </w:rPr>
        <w:sectPr>
          <w:pgSz w:w="12240" w:h="15840"/>
          <w:pgMar w:top="400" w:right="1355" w:bottom="400" w:left="1246" w:header="0" w:footer="0" w:gutter="0"/>
          <w:cols w:equalWidth="0" w:num="1">
            <w:col w:w="9638"/>
          </w:cols>
        </w:sectPr>
      </w:pPr>
    </w:p>
    <w:p w14:paraId="3087C669">
      <w:pPr>
        <w:spacing w:before="211" w:line="178" w:lineRule="auto"/>
        <w:ind w:left="52" w:right="184" w:firstLine="726"/>
        <w:rPr>
          <w:rFonts w:ascii="宋体" w:hAnsi="宋体" w:eastAsia="宋体" w:cs="宋体"/>
          <w:sz w:val="24"/>
          <w:szCs w:val="24"/>
        </w:rPr>
      </w:pPr>
      <w:r>
        <w:pict>
          <v:shape id="_x0000_s1354" o:spid="_x0000_s1354" o:spt="202" type="#_x0000_t202" style="position:absolute;left:0pt;margin-left:0pt;margin-top:1.45pt;height:14pt;width:13.55pt;z-index:251996160;mso-width-relative:page;mso-height-relative:page;" filled="f" stroked="f" coordsize="21600,21600">
            <v:path/>
            <v:fill on="f" focussize="0,0"/>
            <v:stroke on="f"/>
            <v:imagedata o:title=""/>
            <o:lock v:ext="edit" aspectratio="f"/>
            <v:textbox inset="0mm,0mm,0mm,0mm">
              <w:txbxContent>
                <w:p w14:paraId="6353C2D3">
                  <w:pPr>
                    <w:spacing w:before="19" w:line="185" w:lineRule="auto"/>
                    <w:ind w:left="20"/>
                    <w:rPr>
                      <w:rFonts w:ascii="宋体" w:hAnsi="宋体" w:eastAsia="宋体" w:cs="宋体"/>
                      <w:sz w:val="24"/>
                      <w:szCs w:val="24"/>
                    </w:rPr>
                  </w:pPr>
                  <w:r>
                    <w:rPr>
                      <w:rFonts w:ascii="宋体" w:hAnsi="宋体" w:eastAsia="宋体" w:cs="宋体"/>
                      <w:sz w:val="24"/>
                      <w:szCs w:val="24"/>
                    </w:rPr>
                    <w:t>推</w:t>
                  </w:r>
                </w:p>
              </w:txbxContent>
            </v:textbox>
          </v:shape>
        </w:pict>
      </w:r>
      <w:r>
        <w:rPr>
          <w:rFonts w:ascii="Times New Roman" w:hAnsi="Times New Roman" w:eastAsia="Times New Roman" w:cs="Times New Roman"/>
          <w:spacing w:val="-11"/>
          <w:sz w:val="24"/>
          <w:szCs w:val="24"/>
        </w:rPr>
        <w:t>13</w:t>
      </w:r>
      <w:r>
        <w:rPr>
          <w:rFonts w:ascii="Times New Roman" w:hAnsi="Times New Roman" w:eastAsia="Times New Roman" w:cs="Times New Roman"/>
          <w:sz w:val="24"/>
          <w:szCs w:val="24"/>
        </w:rPr>
        <w:t xml:space="preserve"> </w:t>
      </w:r>
      <w:r>
        <w:rPr>
          <w:rFonts w:ascii="宋体" w:hAnsi="宋体" w:eastAsia="宋体" w:cs="宋体"/>
          <w:sz w:val="24"/>
          <w:szCs w:val="24"/>
        </w:rPr>
        <w:t>具</w:t>
      </w:r>
    </w:p>
    <w:p w14:paraId="54170314">
      <w:pPr>
        <w:spacing w:before="1" w:line="201" w:lineRule="auto"/>
        <w:jc w:val="right"/>
        <w:rPr>
          <w:rFonts w:ascii="宋体" w:hAnsi="宋体" w:eastAsia="宋体" w:cs="宋体"/>
          <w:sz w:val="24"/>
          <w:szCs w:val="24"/>
        </w:rPr>
      </w:pPr>
      <w:r>
        <w:rPr>
          <w:rFonts w:ascii="宋体" w:hAnsi="宋体" w:eastAsia="宋体" w:cs="宋体"/>
          <w:spacing w:val="-17"/>
          <w:sz w:val="24"/>
          <w:szCs w:val="24"/>
        </w:rPr>
        <w:t>述参见：</w:t>
      </w:r>
    </w:p>
    <w:p w14:paraId="02250835">
      <w:pPr>
        <w:spacing w:line="69" w:lineRule="exact"/>
      </w:pPr>
    </w:p>
    <w:p w14:paraId="7761A605">
      <w:pPr>
        <w:pStyle w:val="2"/>
        <w:spacing w:line="14" w:lineRule="auto"/>
        <w:rPr>
          <w:sz w:val="2"/>
        </w:rPr>
      </w:pPr>
      <w:r>
        <w:rPr>
          <w:sz w:val="2"/>
          <w:szCs w:val="2"/>
        </w:rPr>
        <w:br w:type="column"/>
      </w:r>
    </w:p>
    <w:p w14:paraId="28167A36">
      <w:pPr>
        <w:spacing w:before="239" w:line="299" w:lineRule="auto"/>
        <w:ind w:firstLine="10"/>
        <w:rPr>
          <w:rFonts w:ascii="Times New Roman" w:hAnsi="Times New Roman" w:eastAsia="Times New Roman" w:cs="Times New Roman"/>
          <w:sz w:val="24"/>
          <w:szCs w:val="24"/>
        </w:rPr>
      </w:pPr>
      <w:r>
        <w:rPr>
          <w:rFonts w:ascii="宋体" w:hAnsi="宋体" w:eastAsia="宋体" w:cs="宋体"/>
          <w:sz w:val="24"/>
          <w:szCs w:val="24"/>
        </w:rPr>
        <w:t>关于流畅性对判断的影响的研究有很多，但这</w:t>
      </w:r>
      <w:r>
        <w:rPr>
          <w:rFonts w:ascii="宋体" w:hAnsi="宋体" w:eastAsia="宋体" w:cs="宋体"/>
          <w:spacing w:val="-1"/>
          <w:sz w:val="24"/>
          <w:szCs w:val="24"/>
        </w:rPr>
        <w:t>些研究有些杂乱无章。相关研究综</w:t>
      </w:r>
      <w:r>
        <w:rPr>
          <w:rFonts w:ascii="宋体" w:hAnsi="宋体" w:eastAsia="宋体" w:cs="宋体"/>
          <w:sz w:val="24"/>
          <w:szCs w:val="24"/>
        </w:rPr>
        <w:t xml:space="preserve"> </w:t>
      </w:r>
      <w:r>
        <w:rPr>
          <w:rFonts w:ascii="Times New Roman" w:hAnsi="Times New Roman" w:eastAsia="Times New Roman" w:cs="Times New Roman"/>
          <w:sz w:val="24"/>
          <w:szCs w:val="24"/>
        </w:rPr>
        <w:t>Alter and Oppenheimer,“Uniting the Tribes of Fluency</w:t>
      </w:r>
      <w:r>
        <w:rPr>
          <w:rFonts w:ascii="Times New Roman" w:hAnsi="Times New Roman" w:eastAsia="Times New Roman" w:cs="Times New Roman"/>
          <w:spacing w:val="-1"/>
          <w:sz w:val="24"/>
          <w:szCs w:val="24"/>
        </w:rPr>
        <w:t xml:space="preserve"> to Form</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Metacognitive</w:t>
      </w:r>
    </w:p>
    <w:p w14:paraId="70435127">
      <w:pPr>
        <w:spacing w:line="299" w:lineRule="auto"/>
        <w:rPr>
          <w:rFonts w:ascii="Times New Roman" w:hAnsi="Times New Roman" w:eastAsia="Times New Roman" w:cs="Times New Roman"/>
          <w:sz w:val="24"/>
          <w:szCs w:val="24"/>
        </w:rPr>
        <w:sectPr>
          <w:type w:val="continuous"/>
          <w:pgSz w:w="12240" w:h="15840"/>
          <w:pgMar w:top="400" w:right="1355" w:bottom="400" w:left="1246" w:header="0" w:footer="0" w:gutter="0"/>
          <w:cols w:equalWidth="0" w:num="2">
            <w:col w:w="1183" w:space="57"/>
            <w:col w:w="8398"/>
          </w:cols>
        </w:sectPr>
      </w:pPr>
    </w:p>
    <w:p w14:paraId="0C5B2CB7">
      <w:pPr>
        <w:spacing w:before="1" w:line="292" w:lineRule="auto"/>
        <w:ind w:left="290" w:right="237" w:hanging="6"/>
        <w:rPr>
          <w:rFonts w:ascii="宋体" w:hAnsi="宋体" w:eastAsia="宋体" w:cs="宋体"/>
          <w:sz w:val="24"/>
          <w:szCs w:val="24"/>
        </w:rPr>
      </w:pPr>
      <w:r>
        <w:rPr>
          <w:rFonts w:ascii="Times New Roman" w:hAnsi="Times New Roman" w:eastAsia="Times New Roman" w:cs="Times New Roman"/>
          <w:spacing w:val="-1"/>
          <w:sz w:val="24"/>
          <w:szCs w:val="24"/>
        </w:rPr>
        <w:t>Nation.”</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。另见：</w:t>
      </w:r>
      <w:r>
        <w:rPr>
          <w:rFonts w:ascii="Times New Roman" w:hAnsi="Times New Roman" w:eastAsia="Times New Roman" w:cs="Times New Roman"/>
          <w:spacing w:val="-1"/>
          <w:sz w:val="24"/>
          <w:szCs w:val="24"/>
        </w:rPr>
        <w:t>Oppenheimer,“The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Secret Lif</w:t>
      </w:r>
      <w:r>
        <w:rPr>
          <w:rFonts w:ascii="Times New Roman" w:hAnsi="Times New Roman" w:eastAsia="Times New Roman" w:cs="Times New Roman"/>
          <w:spacing w:val="-2"/>
          <w:sz w:val="24"/>
          <w:szCs w:val="24"/>
        </w:rPr>
        <w:t>e of Fluency.”</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。有人认为，对流畅性的感知</w:t>
      </w:r>
      <w:r>
        <w:rPr>
          <w:rFonts w:ascii="宋体" w:hAnsi="宋体" w:eastAsia="宋体" w:cs="宋体"/>
          <w:sz w:val="24"/>
          <w:szCs w:val="24"/>
        </w:rPr>
        <w:t xml:space="preserve"> 是在无意识的情况下快速形成的，涉及目标对象的</w:t>
      </w:r>
      <w:r>
        <w:rPr>
          <w:rFonts w:ascii="宋体" w:hAnsi="宋体" w:eastAsia="宋体" w:cs="宋体"/>
          <w:spacing w:val="-1"/>
          <w:sz w:val="24"/>
          <w:szCs w:val="24"/>
        </w:rPr>
        <w:t>多个方面。关于这个观点，参见：</w:t>
      </w:r>
    </w:p>
    <w:p w14:paraId="067F6FD4">
      <w:pPr>
        <w:spacing w:before="8" w:line="266" w:lineRule="auto"/>
        <w:ind w:left="286" w:right="139" w:hanging="236"/>
        <w:rPr>
          <w:rFonts w:ascii="Times New Roman" w:hAnsi="Times New Roman" w:eastAsia="Times New Roman" w:cs="Times New Roman"/>
          <w:sz w:val="24"/>
          <w:szCs w:val="24"/>
        </w:rPr>
      </w:pPr>
      <w:r>
        <w:rPr>
          <w:rFonts w:ascii="宋体" w:hAnsi="宋体" w:eastAsia="宋体" w:cs="宋体"/>
          <w:position w:val="-1"/>
          <w:sz w:val="24"/>
          <w:szCs w:val="24"/>
        </w:rPr>
        <w:t>说</w:t>
      </w:r>
      <w:r>
        <w:rPr>
          <w:rFonts w:ascii="Times New Roman" w:hAnsi="Times New Roman" w:eastAsia="Times New Roman" w:cs="Times New Roman"/>
          <w:position w:val="-1"/>
          <w:sz w:val="24"/>
          <w:szCs w:val="24"/>
        </w:rPr>
        <w:t>Reber</w:t>
      </w:r>
      <w:r>
        <w:rPr>
          <w:rFonts w:ascii="Times New Roman" w:hAnsi="Times New Roman" w:eastAsia="Times New Roman" w:cs="Times New Roman"/>
          <w:sz w:val="24"/>
          <w:szCs w:val="24"/>
        </w:rPr>
        <w:t>, Wurtz, and Zimmermann,“Exploring‘Fringe’ Consc</w:t>
      </w:r>
      <w:r>
        <w:rPr>
          <w:rFonts w:ascii="Times New Roman" w:hAnsi="Times New Roman" w:eastAsia="Times New Roman" w:cs="Times New Roman"/>
          <w:spacing w:val="-1"/>
          <w:sz w:val="24"/>
          <w:szCs w:val="24"/>
        </w:rPr>
        <w:t>iousness: The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Subjective Experience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of Perceptual Fluency and Its Objective Bases”</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Wurtz,</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Reber,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Zimmermann,“The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Feeling</w:t>
      </w:r>
    </w:p>
    <w:p w14:paraId="3B8CA07E">
      <w:pPr>
        <w:spacing w:line="266" w:lineRule="auto"/>
        <w:rPr>
          <w:rFonts w:ascii="Times New Roman" w:hAnsi="Times New Roman" w:eastAsia="Times New Roman" w:cs="Times New Roman"/>
          <w:sz w:val="24"/>
          <w:szCs w:val="24"/>
        </w:rPr>
        <w:sectPr>
          <w:type w:val="continuous"/>
          <w:pgSz w:w="12240" w:h="15840"/>
          <w:pgMar w:top="400" w:right="1355" w:bottom="400" w:left="1246" w:header="0" w:footer="0" w:gutter="0"/>
          <w:cols w:equalWidth="0" w:num="1">
            <w:col w:w="9638"/>
          </w:cols>
        </w:sectPr>
      </w:pPr>
    </w:p>
    <w:p w14:paraId="067574A8">
      <w:pPr>
        <w:pStyle w:val="2"/>
        <w:spacing w:line="249" w:lineRule="auto"/>
      </w:pPr>
      <w:r>
        <w:pict>
          <v:shape id="_x0000_s1355" o:spid="_x0000_s1355" o:spt="202" type="#_x0000_t202" style="position:absolute;left:0pt;margin-left:61.3pt;margin-top:537.65pt;height:33.25pt;width:15.9pt;mso-position-horizontal-relative:page;mso-position-vertical-relative:page;z-index:251999232;mso-width-relative:page;mso-height-relative:page;" filled="f" stroked="f" coordsize="21600,21600" o:allowincell="f">
            <v:path/>
            <v:fill on="f" focussize="0,0"/>
            <v:stroke on="f"/>
            <v:imagedata o:title=""/>
            <o:lock v:ext="edit" aspectratio="f"/>
            <v:textbox inset="0mm,0mm,0mm,0mm" style="layout-flow:vertical-ideographic;">
              <w:txbxContent>
                <w:p w14:paraId="63514D4D">
                  <w:pPr>
                    <w:spacing w:before="20" w:line="207" w:lineRule="auto"/>
                    <w:ind w:left="20"/>
                    <w:rPr>
                      <w:rFonts w:ascii="宋体" w:hAnsi="宋体" w:eastAsia="宋体" w:cs="宋体"/>
                      <w:sz w:val="24"/>
                      <w:szCs w:val="24"/>
                    </w:rPr>
                  </w:pPr>
                  <w:r>
                    <w:rPr>
                      <w:rFonts w:ascii="宋体" w:hAnsi="宋体" w:eastAsia="宋体" w:cs="宋体"/>
                      <w:sz w:val="24"/>
                      <w:szCs w:val="24"/>
                    </w:rPr>
                    <w:t>学</w:t>
                  </w:r>
                  <w:r>
                    <w:rPr>
                      <w:rFonts w:ascii="宋体" w:hAnsi="宋体" w:eastAsia="宋体" w:cs="宋体"/>
                      <w:spacing w:val="24"/>
                      <w:sz w:val="24"/>
                      <w:szCs w:val="24"/>
                    </w:rPr>
                    <w:t xml:space="preserve"> </w:t>
                  </w:r>
                  <w:r>
                    <w:rPr>
                      <w:rFonts w:ascii="宋体" w:hAnsi="宋体" w:eastAsia="宋体" w:cs="宋体"/>
                      <w:sz w:val="24"/>
                      <w:szCs w:val="24"/>
                    </w:rPr>
                    <w:t>精</w:t>
                  </w:r>
                </w:p>
              </w:txbxContent>
            </v:textbox>
          </v:shape>
        </w:pict>
      </w:r>
    </w:p>
    <w:p w14:paraId="2ECF7685">
      <w:pPr>
        <w:pStyle w:val="2"/>
        <w:spacing w:line="249" w:lineRule="auto"/>
      </w:pPr>
    </w:p>
    <w:p w14:paraId="6567E14D">
      <w:pPr>
        <w:pStyle w:val="2"/>
        <w:spacing w:line="249" w:lineRule="auto"/>
      </w:pPr>
    </w:p>
    <w:p w14:paraId="4623B896">
      <w:pPr>
        <w:pStyle w:val="2"/>
        <w:spacing w:line="249" w:lineRule="auto"/>
      </w:pPr>
    </w:p>
    <w:p w14:paraId="5891706F">
      <w:pPr>
        <w:spacing w:before="78" w:line="326" w:lineRule="exact"/>
        <w:ind w:right="4"/>
        <w:jc w:val="right"/>
        <w:rPr>
          <w:rFonts w:ascii="宋体" w:hAnsi="宋体" w:eastAsia="宋体" w:cs="宋体"/>
          <w:sz w:val="24"/>
          <w:szCs w:val="24"/>
        </w:rPr>
      </w:pPr>
      <w:r>
        <w:rPr>
          <w:rFonts w:ascii="Times New Roman" w:hAnsi="Times New Roman" w:eastAsia="Times New Roman" w:cs="Times New Roman"/>
          <w:spacing w:val="-1"/>
          <w:position w:val="3"/>
          <w:sz w:val="24"/>
          <w:szCs w:val="24"/>
        </w:rPr>
        <w:t>of Fluent Perception: A</w:t>
      </w:r>
      <w:r>
        <w:rPr>
          <w:rFonts w:ascii="Times New Roman" w:hAnsi="Times New Roman" w:eastAsia="Times New Roman" w:cs="Times New Roman"/>
          <w:spacing w:val="19"/>
          <w:w w:val="101"/>
          <w:position w:val="3"/>
          <w:sz w:val="24"/>
          <w:szCs w:val="24"/>
        </w:rPr>
        <w:t xml:space="preserve"> </w:t>
      </w:r>
      <w:r>
        <w:rPr>
          <w:rFonts w:ascii="Times New Roman" w:hAnsi="Times New Roman" w:eastAsia="Times New Roman" w:cs="Times New Roman"/>
          <w:spacing w:val="-1"/>
          <w:position w:val="3"/>
          <w:sz w:val="24"/>
          <w:szCs w:val="24"/>
        </w:rPr>
        <w:t>Single Experience from Multiple Asynchronous</w:t>
      </w:r>
      <w:r>
        <w:rPr>
          <w:rFonts w:ascii="Times New Roman" w:hAnsi="Times New Roman" w:eastAsia="Times New Roman" w:cs="Times New Roman"/>
          <w:spacing w:val="16"/>
          <w:position w:val="3"/>
          <w:sz w:val="24"/>
          <w:szCs w:val="24"/>
        </w:rPr>
        <w:t xml:space="preserve"> </w:t>
      </w:r>
      <w:r>
        <w:rPr>
          <w:rFonts w:ascii="Times New Roman" w:hAnsi="Times New Roman" w:eastAsia="Times New Roman" w:cs="Times New Roman"/>
          <w:spacing w:val="-1"/>
          <w:position w:val="3"/>
          <w:sz w:val="24"/>
          <w:szCs w:val="24"/>
        </w:rPr>
        <w:t>Sources.”</w:t>
      </w:r>
      <w:r>
        <w:rPr>
          <w:rFonts w:ascii="Times New Roman" w:hAnsi="Times New Roman" w:eastAsia="Times New Roman" w:cs="Times New Roman"/>
          <w:spacing w:val="-27"/>
          <w:position w:val="3"/>
          <w:sz w:val="24"/>
          <w:szCs w:val="24"/>
        </w:rPr>
        <w:t xml:space="preserve"> </w:t>
      </w:r>
      <w:r>
        <w:rPr>
          <w:rFonts w:ascii="宋体" w:hAnsi="宋体" w:eastAsia="宋体" w:cs="宋体"/>
          <w:spacing w:val="-1"/>
          <w:position w:val="3"/>
          <w:sz w:val="24"/>
          <w:szCs w:val="24"/>
        </w:rPr>
        <w:t>。关于流畅性</w:t>
      </w:r>
    </w:p>
    <w:p w14:paraId="155EC156">
      <w:pPr>
        <w:spacing w:before="56" w:line="283" w:lineRule="auto"/>
        <w:ind w:left="729" w:right="102" w:hanging="241"/>
        <w:rPr>
          <w:rFonts w:ascii="Times New Roman" w:hAnsi="Times New Roman" w:eastAsia="Times New Roman" w:cs="Times New Roman"/>
          <w:sz w:val="24"/>
          <w:szCs w:val="24"/>
        </w:rPr>
      </w:pPr>
      <w:r>
        <w:rPr>
          <w:rFonts w:ascii="宋体" w:hAnsi="宋体" w:eastAsia="宋体" w:cs="宋体"/>
          <w:spacing w:val="-1"/>
          <w:sz w:val="24"/>
          <w:szCs w:val="24"/>
        </w:rPr>
        <w:t>挥对决策的影响，参见：</w:t>
      </w:r>
      <w:r>
        <w:rPr>
          <w:rFonts w:ascii="Times New Roman" w:hAnsi="Times New Roman" w:eastAsia="Times New Roman" w:cs="Times New Roman"/>
          <w:spacing w:val="-1"/>
          <w:sz w:val="24"/>
          <w:szCs w:val="24"/>
        </w:rPr>
        <w:t>Novemsky,“Preference Fluency in Choice.”</w:t>
      </w:r>
      <w:r>
        <w:rPr>
          <w:rFonts w:ascii="Times New Roman" w:hAnsi="Times New Roman" w:eastAsia="Times New Roman" w:cs="Times New Roman"/>
          <w:spacing w:val="-9"/>
          <w:sz w:val="24"/>
          <w:szCs w:val="24"/>
        </w:rPr>
        <w:t xml:space="preserve"> </w:t>
      </w:r>
      <w:r>
        <w:rPr>
          <w:rFonts w:ascii="宋体" w:hAnsi="宋体" w:eastAsia="宋体" w:cs="宋体"/>
          <w:spacing w:val="-1"/>
          <w:sz w:val="24"/>
          <w:szCs w:val="24"/>
        </w:rPr>
        <w:t>。关于类似的观点在推理</w:t>
      </w:r>
      <w:r>
        <w:rPr>
          <w:rFonts w:ascii="宋体" w:hAnsi="宋体" w:eastAsia="宋体" w:cs="宋体"/>
          <w:sz w:val="24"/>
          <w:szCs w:val="24"/>
        </w:rPr>
        <w:t xml:space="preserve"> 过程中的应用，参见：</w:t>
      </w:r>
      <w:r>
        <w:rPr>
          <w:rFonts w:ascii="Times New Roman" w:hAnsi="Times New Roman" w:eastAsia="Times New Roman" w:cs="Times New Roman"/>
          <w:sz w:val="24"/>
          <w:szCs w:val="24"/>
        </w:rPr>
        <w:t>Marewski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Schooler,“Cognitive</w:t>
      </w:r>
      <w:r>
        <w:rPr>
          <w:rFonts w:ascii="Times New Roman" w:hAnsi="Times New Roman" w:eastAsia="Times New Roman" w:cs="Times New Roman"/>
          <w:spacing w:val="-1"/>
          <w:sz w:val="24"/>
          <w:szCs w:val="24"/>
        </w:rPr>
        <w:t xml:space="preserve"> Niches:An Ecological Model of</w:t>
      </w:r>
    </w:p>
    <w:p w14:paraId="7510F6B9">
      <w:pPr>
        <w:spacing w:before="31" w:line="301" w:lineRule="auto"/>
        <w:ind w:left="732" w:firstLine="3"/>
        <w:rPr>
          <w:rFonts w:ascii="宋体" w:hAnsi="宋体" w:eastAsia="宋体" w:cs="宋体"/>
          <w:sz w:val="24"/>
          <w:szCs w:val="24"/>
        </w:rPr>
      </w:pPr>
      <w:r>
        <w:rPr>
          <w:rFonts w:ascii="Times New Roman" w:hAnsi="Times New Roman" w:eastAsia="Times New Roman" w:cs="Times New Roman"/>
          <w:spacing w:val="-1"/>
          <w:sz w:val="24"/>
          <w:szCs w:val="24"/>
        </w:rPr>
        <w:t>Strategy</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Selection.”</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。这篇文章研究的是元认知，</w:t>
      </w:r>
      <w:r>
        <w:rPr>
          <w:rFonts w:ascii="宋体" w:hAnsi="宋体" w:eastAsia="宋体" w:cs="宋体"/>
          <w:spacing w:val="-2"/>
          <w:sz w:val="24"/>
          <w:szCs w:val="24"/>
        </w:rPr>
        <w:t>即对认知的认知。我并不想回顾该领域的</w:t>
      </w:r>
      <w:r>
        <w:rPr>
          <w:rFonts w:ascii="宋体" w:hAnsi="宋体" w:eastAsia="宋体" w:cs="宋体"/>
          <w:sz w:val="24"/>
          <w:szCs w:val="24"/>
        </w:rPr>
        <w:t xml:space="preserve"> 大量文献和相关争议，但我认为，这个概念相当有用，能</w:t>
      </w:r>
      <w:r>
        <w:rPr>
          <w:rFonts w:ascii="宋体" w:hAnsi="宋体" w:eastAsia="宋体" w:cs="宋体"/>
          <w:spacing w:val="-1"/>
          <w:sz w:val="24"/>
          <w:szCs w:val="24"/>
        </w:rPr>
        <w:t>够帮助我们理解人们对决策过程</w:t>
      </w:r>
      <w:r>
        <w:rPr>
          <w:rFonts w:ascii="宋体" w:hAnsi="宋体" w:eastAsia="宋体" w:cs="宋体"/>
          <w:sz w:val="24"/>
          <w:szCs w:val="24"/>
        </w:rPr>
        <w:t xml:space="preserve"> </w:t>
      </w:r>
      <w:r>
        <w:rPr>
          <w:rFonts w:ascii="宋体" w:hAnsi="宋体" w:eastAsia="宋体" w:cs="宋体"/>
          <w:spacing w:val="-3"/>
          <w:sz w:val="24"/>
          <w:szCs w:val="24"/>
        </w:rPr>
        <w:t>的主观感受。</w:t>
      </w:r>
    </w:p>
    <w:p w14:paraId="71F027DB">
      <w:pPr>
        <w:spacing w:before="219" w:line="326" w:lineRule="exact"/>
        <w:ind w:left="1221"/>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 xml:space="preserve">14    </w:t>
      </w:r>
      <w:r>
        <w:rPr>
          <w:rFonts w:ascii="宋体" w:hAnsi="宋体" w:eastAsia="宋体" w:cs="宋体"/>
          <w:spacing w:val="-1"/>
          <w:position w:val="3"/>
          <w:sz w:val="24"/>
          <w:szCs w:val="24"/>
        </w:rPr>
        <w:t>参见：</w:t>
      </w:r>
      <w:r>
        <w:rPr>
          <w:rFonts w:ascii="Times New Roman" w:hAnsi="Times New Roman" w:eastAsia="Times New Roman" w:cs="Times New Roman"/>
          <w:spacing w:val="-1"/>
          <w:position w:val="3"/>
          <w:sz w:val="24"/>
          <w:szCs w:val="24"/>
        </w:rPr>
        <w:t>Undorf and Zimdahl,“Metamemory and Memory</w:t>
      </w:r>
      <w:r>
        <w:rPr>
          <w:rFonts w:ascii="Times New Roman" w:hAnsi="Times New Roman" w:eastAsia="Times New Roman" w:cs="Times New Roman"/>
          <w:spacing w:val="14"/>
          <w:position w:val="3"/>
          <w:sz w:val="24"/>
          <w:szCs w:val="24"/>
        </w:rPr>
        <w:t xml:space="preserve"> </w:t>
      </w:r>
      <w:r>
        <w:rPr>
          <w:rFonts w:ascii="Times New Roman" w:hAnsi="Times New Roman" w:eastAsia="Times New Roman" w:cs="Times New Roman"/>
          <w:spacing w:val="-1"/>
          <w:position w:val="3"/>
          <w:sz w:val="24"/>
          <w:szCs w:val="24"/>
        </w:rPr>
        <w:t>for</w:t>
      </w:r>
      <w:r>
        <w:rPr>
          <w:rFonts w:ascii="Times New Roman" w:hAnsi="Times New Roman" w:eastAsia="Times New Roman" w:cs="Times New Roman"/>
          <w:spacing w:val="8"/>
          <w:position w:val="3"/>
          <w:sz w:val="24"/>
          <w:szCs w:val="24"/>
        </w:rPr>
        <w:t xml:space="preserve"> </w:t>
      </w:r>
      <w:r>
        <w:rPr>
          <w:rFonts w:ascii="Times New Roman" w:hAnsi="Times New Roman" w:eastAsia="Times New Roman" w:cs="Times New Roman"/>
          <w:spacing w:val="-1"/>
          <w:position w:val="3"/>
          <w:sz w:val="24"/>
          <w:szCs w:val="24"/>
        </w:rPr>
        <w:t>a Wide</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Range</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of</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Font</w:t>
      </w:r>
    </w:p>
    <w:p w14:paraId="411793FA">
      <w:pPr>
        <w:spacing w:before="60" w:line="300" w:lineRule="auto"/>
        <w:ind w:left="728" w:firstLine="7"/>
        <w:rPr>
          <w:rFonts w:ascii="宋体" w:hAnsi="宋体" w:eastAsia="宋体" w:cs="宋体"/>
          <w:sz w:val="24"/>
          <w:szCs w:val="24"/>
        </w:rPr>
      </w:pPr>
      <w:r>
        <w:rPr>
          <w:rFonts w:ascii="Times New Roman" w:hAnsi="Times New Roman" w:eastAsia="Times New Roman" w:cs="Times New Roman"/>
          <w:spacing w:val="-1"/>
          <w:sz w:val="24"/>
          <w:szCs w:val="24"/>
        </w:rPr>
        <w:t>Sizes: What Is the Contribution of Perceptual Fluency?”</w:t>
      </w:r>
      <w:r>
        <w:rPr>
          <w:rFonts w:ascii="Times New Roman" w:hAnsi="Times New Roman" w:eastAsia="Times New Roman" w:cs="Times New Roman"/>
          <w:spacing w:val="-9"/>
          <w:sz w:val="24"/>
          <w:szCs w:val="24"/>
        </w:rPr>
        <w:t xml:space="preserve"> </w:t>
      </w:r>
      <w:r>
        <w:rPr>
          <w:rFonts w:ascii="宋体" w:hAnsi="宋体" w:eastAsia="宋体" w:cs="宋体"/>
          <w:spacing w:val="-1"/>
          <w:sz w:val="24"/>
          <w:szCs w:val="24"/>
        </w:rPr>
        <w:t>。人们之所以会有这样的认知，可能</w:t>
      </w:r>
      <w:r>
        <w:rPr>
          <w:rFonts w:ascii="宋体" w:hAnsi="宋体" w:eastAsia="宋体" w:cs="宋体"/>
          <w:sz w:val="24"/>
          <w:szCs w:val="24"/>
        </w:rPr>
        <w:t xml:space="preserve">  是因为他们觉得字号大的文字更易于阅读，也可能是因为他们相信</w:t>
      </w:r>
      <w:r>
        <w:rPr>
          <w:rFonts w:ascii="宋体" w:hAnsi="宋体" w:eastAsia="宋体" w:cs="宋体"/>
          <w:spacing w:val="-1"/>
          <w:sz w:val="24"/>
          <w:szCs w:val="24"/>
        </w:rPr>
        <w:t>字号大的文字更易于阅</w:t>
      </w:r>
      <w:r>
        <w:rPr>
          <w:rFonts w:ascii="宋体" w:hAnsi="宋体" w:eastAsia="宋体" w:cs="宋体"/>
          <w:sz w:val="24"/>
          <w:szCs w:val="24"/>
        </w:rPr>
        <w:t xml:space="preserve"> 读（但实际上，他们可能并没有这种感觉）。虽然这两个原因有着</w:t>
      </w:r>
      <w:r>
        <w:rPr>
          <w:rFonts w:ascii="宋体" w:hAnsi="宋体" w:eastAsia="宋体" w:cs="宋体"/>
          <w:spacing w:val="-1"/>
          <w:sz w:val="24"/>
          <w:szCs w:val="24"/>
        </w:rPr>
        <w:t>重要的理论性差异，但</w:t>
      </w:r>
    </w:p>
    <w:p w14:paraId="7E3B9F52">
      <w:pPr>
        <w:spacing w:before="9" w:line="266" w:lineRule="auto"/>
        <w:ind w:left="729" w:hanging="240"/>
        <w:rPr>
          <w:rFonts w:ascii="宋体" w:hAnsi="宋体" w:eastAsia="宋体" w:cs="宋体"/>
          <w:sz w:val="24"/>
          <w:szCs w:val="24"/>
        </w:rPr>
      </w:pPr>
      <w:r>
        <w:rPr>
          <w:rFonts w:ascii="宋体" w:hAnsi="宋体" w:eastAsia="宋体" w:cs="宋体"/>
          <w:sz w:val="24"/>
          <w:szCs w:val="24"/>
        </w:rPr>
        <w:t>信在我们的讨论中，重点在于：尽管大号文字和小号文字在便于记</w:t>
      </w:r>
      <w:r>
        <w:rPr>
          <w:rFonts w:ascii="宋体" w:hAnsi="宋体" w:eastAsia="宋体" w:cs="宋体"/>
          <w:spacing w:val="-1"/>
          <w:sz w:val="24"/>
          <w:szCs w:val="24"/>
        </w:rPr>
        <w:t>忆方面并无优劣之分，但</w:t>
      </w:r>
      <w:r>
        <w:rPr>
          <w:rFonts w:ascii="宋体" w:hAnsi="宋体" w:eastAsia="宋体" w:cs="宋体"/>
          <w:sz w:val="24"/>
          <w:szCs w:val="24"/>
        </w:rPr>
        <w:t xml:space="preserve"> </w:t>
      </w:r>
      <w:r>
        <w:rPr>
          <w:rFonts w:ascii="宋体" w:hAnsi="宋体" w:eastAsia="宋体" w:cs="宋体"/>
          <w:spacing w:val="-1"/>
          <w:sz w:val="24"/>
          <w:szCs w:val="24"/>
        </w:rPr>
        <w:t>字号的大小还是影响了我们对记忆难度的看法。</w:t>
      </w:r>
    </w:p>
    <w:p w14:paraId="159F636F">
      <w:pPr>
        <w:spacing w:before="288" w:line="297" w:lineRule="auto"/>
        <w:ind w:left="493" w:right="38" w:firstLine="727"/>
        <w:rPr>
          <w:rFonts w:ascii="Times New Roman" w:hAnsi="Times New Roman" w:eastAsia="Times New Roman" w:cs="Times New Roman"/>
          <w:sz w:val="24"/>
          <w:szCs w:val="24"/>
        </w:rPr>
      </w:pPr>
      <w:r>
        <w:rPr>
          <w:rFonts w:ascii="Times New Roman" w:hAnsi="Times New Roman" w:eastAsia="Times New Roman" w:cs="Times New Roman"/>
          <w:sz w:val="24"/>
          <w:szCs w:val="24"/>
        </w:rPr>
        <w:t>15    Rosenfeld, Thomas, and Hausen,“Disintermedi</w:t>
      </w:r>
      <w:r>
        <w:rPr>
          <w:rFonts w:ascii="Times New Roman" w:hAnsi="Times New Roman" w:eastAsia="Times New Roman" w:cs="Times New Roman"/>
          <w:spacing w:val="-1"/>
          <w:sz w:val="24"/>
          <w:szCs w:val="24"/>
        </w:rPr>
        <w:t>ating Your Friends: How</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Online Dating</w:t>
      </w:r>
      <w:r>
        <w:rPr>
          <w:rFonts w:ascii="Times New Roman" w:hAnsi="Times New Roman" w:eastAsia="Times New Roman" w:cs="Times New Roman"/>
          <w:sz w:val="24"/>
          <w:szCs w:val="24"/>
        </w:rPr>
        <w:t xml:space="preserve"> </w:t>
      </w:r>
      <w:r>
        <w:rPr>
          <w:rFonts w:ascii="宋体" w:hAnsi="宋体" w:eastAsia="宋体" w:cs="宋体"/>
          <w:spacing w:val="2"/>
          <w:position w:val="-9"/>
          <w:sz w:val="24"/>
          <w:szCs w:val="24"/>
        </w:rPr>
        <w:t>一</w:t>
      </w:r>
      <w:r>
        <w:rPr>
          <w:rFonts w:ascii="Times New Roman" w:hAnsi="Times New Roman" w:eastAsia="Times New Roman" w:cs="Times New Roman"/>
          <w:sz w:val="24"/>
          <w:szCs w:val="24"/>
        </w:rPr>
        <w:t>in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United</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States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Displaces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Other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Ways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Meeting</w:t>
      </w:r>
      <w:r>
        <w:rPr>
          <w:rFonts w:ascii="Times New Roman" w:hAnsi="Times New Roman" w:eastAsia="Times New Roman" w:cs="Times New Roman"/>
          <w:spacing w:val="2"/>
          <w:sz w:val="24"/>
          <w:szCs w:val="24"/>
        </w:rPr>
        <w:t>.”</w:t>
      </w:r>
    </w:p>
    <w:p w14:paraId="392E9F37">
      <w:pPr>
        <w:spacing w:before="209" w:line="273" w:lineRule="auto"/>
        <w:ind w:left="727" w:right="50" w:firstLine="494"/>
        <w:rPr>
          <w:rFonts w:ascii="宋体" w:hAnsi="宋体" w:eastAsia="宋体" w:cs="宋体"/>
          <w:sz w:val="24"/>
          <w:szCs w:val="24"/>
        </w:rPr>
      </w:pPr>
      <w:r>
        <w:rPr>
          <w:rFonts w:ascii="Times New Roman" w:hAnsi="Times New Roman" w:eastAsia="Times New Roman" w:cs="Times New Roman"/>
          <w:spacing w:val="-1"/>
          <w:sz w:val="24"/>
          <w:szCs w:val="24"/>
        </w:rPr>
        <w:t xml:space="preserve">16    </w:t>
      </w:r>
      <w:r>
        <w:rPr>
          <w:rFonts w:ascii="宋体" w:hAnsi="宋体" w:eastAsia="宋体" w:cs="宋体"/>
          <w:spacing w:val="-1"/>
          <w:sz w:val="24"/>
          <w:szCs w:val="24"/>
        </w:rPr>
        <w:t>后来，</w:t>
      </w:r>
      <w:r>
        <w:rPr>
          <w:rFonts w:ascii="Times New Roman" w:hAnsi="Times New Roman" w:eastAsia="Times New Roman" w:cs="Times New Roman"/>
          <w:spacing w:val="-1"/>
          <w:sz w:val="24"/>
          <w:szCs w:val="24"/>
        </w:rPr>
        <w:t>BernieSingles</w:t>
      </w:r>
      <w:r>
        <w:rPr>
          <w:rFonts w:ascii="宋体" w:hAnsi="宋体" w:eastAsia="宋体" w:cs="宋体"/>
          <w:spacing w:val="-1"/>
          <w:sz w:val="24"/>
          <w:szCs w:val="24"/>
        </w:rPr>
        <w:t>变成了</w:t>
      </w:r>
      <w:r>
        <w:rPr>
          <w:rFonts w:ascii="Times New Roman" w:hAnsi="Times New Roman" w:eastAsia="Times New Roman" w:cs="Times New Roman"/>
          <w:spacing w:val="-1"/>
          <w:sz w:val="24"/>
          <w:szCs w:val="24"/>
        </w:rPr>
        <w:t>loveawake.com</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。参见：</w:t>
      </w:r>
      <w:r>
        <w:rPr>
          <w:rFonts w:ascii="Times New Roman" w:hAnsi="Times New Roman" w:eastAsia="Times New Roman" w:cs="Times New Roman"/>
          <w:spacing w:val="-1"/>
          <w:sz w:val="24"/>
          <w:szCs w:val="24"/>
        </w:rPr>
        <w:t>Cesar,“Of Love and Money:The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Rise of the Online Dating</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Industry.”</w:t>
      </w:r>
      <w:r>
        <w:rPr>
          <w:rFonts w:ascii="宋体" w:hAnsi="宋体" w:eastAsia="宋体" w:cs="宋体"/>
          <w:spacing w:val="-1"/>
          <w:sz w:val="24"/>
          <w:szCs w:val="24"/>
        </w:rPr>
        <w:t>。</w:t>
      </w:r>
    </w:p>
    <w:p w14:paraId="3A3A4661">
      <w:pPr>
        <w:spacing w:before="297" w:line="229" w:lineRule="auto"/>
        <w:ind w:left="492" w:right="451" w:firstLine="72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17    Etherington,“Daily Dating</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Site Coffee Meets Bagel Lands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$600K</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from</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Lightbank,</w:t>
      </w:r>
      <w:r>
        <w:rPr>
          <w:rFonts w:ascii="Times New Roman" w:hAnsi="Times New Roman" w:eastAsia="Times New Roman" w:cs="Times New Roman"/>
          <w:sz w:val="24"/>
          <w:szCs w:val="24"/>
        </w:rPr>
        <w:t xml:space="preserve"> </w:t>
      </w:r>
      <w:r>
        <w:rPr>
          <w:rFonts w:ascii="宋体" w:hAnsi="宋体" w:eastAsia="宋体" w:cs="宋体"/>
          <w:spacing w:val="6"/>
          <w:position w:val="12"/>
          <w:sz w:val="24"/>
          <w:szCs w:val="24"/>
        </w:rPr>
        <w:t>弊</w:t>
      </w:r>
      <w:r>
        <w:rPr>
          <w:rFonts w:ascii="Times New Roman" w:hAnsi="Times New Roman" w:eastAsia="Times New Roman" w:cs="Times New Roman"/>
          <w:position w:val="-1"/>
          <w:sz w:val="24"/>
          <w:szCs w:val="24"/>
        </w:rPr>
        <w:t>Match</w:t>
      </w:r>
      <w:r>
        <w:rPr>
          <w:rFonts w:ascii="Times New Roman" w:hAnsi="Times New Roman" w:eastAsia="Times New Roman" w:cs="Times New Roman"/>
          <w:spacing w:val="6"/>
          <w:position w:val="-1"/>
          <w:sz w:val="24"/>
          <w:szCs w:val="24"/>
        </w:rPr>
        <w:t>.</w:t>
      </w:r>
      <w:r>
        <w:rPr>
          <w:rFonts w:ascii="Times New Roman" w:hAnsi="Times New Roman" w:eastAsia="Times New Roman" w:cs="Times New Roman"/>
          <w:position w:val="-1"/>
          <w:sz w:val="24"/>
          <w:szCs w:val="24"/>
        </w:rPr>
        <w:t>Com</w:t>
      </w:r>
      <w:r>
        <w:rPr>
          <w:rFonts w:ascii="Times New Roman" w:hAnsi="Times New Roman" w:eastAsia="Times New Roman" w:cs="Times New Roman"/>
          <w:spacing w:val="6"/>
          <w:position w:val="-1"/>
          <w:sz w:val="24"/>
          <w:szCs w:val="24"/>
        </w:rPr>
        <w:t xml:space="preserve"> </w:t>
      </w:r>
      <w:r>
        <w:rPr>
          <w:rFonts w:ascii="Times New Roman" w:hAnsi="Times New Roman" w:eastAsia="Times New Roman" w:cs="Times New Roman"/>
          <w:position w:val="-1"/>
          <w:sz w:val="24"/>
          <w:szCs w:val="24"/>
        </w:rPr>
        <w:t>Co</w:t>
      </w:r>
      <w:r>
        <w:rPr>
          <w:rFonts w:ascii="Times New Roman" w:hAnsi="Times New Roman" w:eastAsia="Times New Roman" w:cs="Times New Roman"/>
          <w:spacing w:val="6"/>
          <w:position w:val="-1"/>
          <w:sz w:val="24"/>
          <w:szCs w:val="24"/>
        </w:rPr>
        <w:t>-</w:t>
      </w:r>
      <w:r>
        <w:rPr>
          <w:rFonts w:ascii="Times New Roman" w:hAnsi="Times New Roman" w:eastAsia="Times New Roman" w:cs="Times New Roman"/>
          <w:position w:val="-1"/>
          <w:sz w:val="24"/>
          <w:szCs w:val="24"/>
        </w:rPr>
        <w:t>Founder</w:t>
      </w:r>
      <w:r>
        <w:rPr>
          <w:rFonts w:ascii="Times New Roman" w:hAnsi="Times New Roman" w:eastAsia="Times New Roman" w:cs="Times New Roman"/>
          <w:spacing w:val="6"/>
          <w:position w:val="-1"/>
          <w:sz w:val="24"/>
          <w:szCs w:val="24"/>
        </w:rPr>
        <w:t>.”</w:t>
      </w:r>
    </w:p>
    <w:p w14:paraId="1145DD81">
      <w:pPr>
        <w:spacing w:before="1" w:line="204" w:lineRule="auto"/>
        <w:ind w:left="489"/>
        <w:rPr>
          <w:rFonts w:ascii="宋体" w:hAnsi="宋体" w:eastAsia="宋体" w:cs="宋体"/>
          <w:sz w:val="24"/>
          <w:szCs w:val="24"/>
        </w:rPr>
      </w:pPr>
      <w:r>
        <w:rPr>
          <w:rFonts w:ascii="宋体" w:hAnsi="宋体" w:eastAsia="宋体" w:cs="宋体"/>
          <w:sz w:val="24"/>
          <w:szCs w:val="24"/>
        </w:rPr>
        <w:t>倾</w:t>
      </w:r>
    </w:p>
    <w:p w14:paraId="129951FC">
      <w:pPr>
        <w:spacing w:before="68" w:line="331" w:lineRule="auto"/>
        <w:ind w:left="727" w:right="612" w:hanging="180"/>
        <w:rPr>
          <w:rFonts w:ascii="Times New Roman" w:hAnsi="Times New Roman" w:eastAsia="Times New Roman" w:cs="Times New Roman"/>
          <w:sz w:val="24"/>
          <w:szCs w:val="24"/>
        </w:rPr>
      </w:pPr>
      <w:r>
        <w:rPr>
          <w:rFonts w:ascii="Times New Roman" w:hAnsi="Times New Roman" w:eastAsia="Times New Roman" w:cs="Times New Roman"/>
          <w:sz w:val="24"/>
          <w:szCs w:val="24"/>
        </w:rPr>
        <w:t>n         18    Bru</w:t>
      </w:r>
      <w:r>
        <w:rPr>
          <w:rFonts w:ascii="Times New Roman" w:hAnsi="Times New Roman" w:eastAsia="Times New Roman" w:cs="Times New Roman"/>
          <w:spacing w:val="-1"/>
          <w:sz w:val="24"/>
          <w:szCs w:val="24"/>
        </w:rPr>
        <w:t>ch et al.,“Extracting</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Multistage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Screening</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Rules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from</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Online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Dating</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Activity</w:t>
      </w:r>
      <w:r>
        <w:rPr>
          <w:rFonts w:ascii="Times New Roman" w:hAnsi="Times New Roman" w:eastAsia="Times New Roman" w:cs="Times New Roman"/>
          <w:sz w:val="24"/>
          <w:szCs w:val="24"/>
        </w:rPr>
        <w:t xml:space="preserve"> Data</w:t>
      </w:r>
      <w:r>
        <w:rPr>
          <w:rFonts w:ascii="Times New Roman" w:hAnsi="Times New Roman" w:eastAsia="Times New Roman" w:cs="Times New Roman"/>
          <w:spacing w:val="23"/>
          <w:sz w:val="24"/>
          <w:szCs w:val="24"/>
        </w:rPr>
        <w:t>.”</w:t>
      </w:r>
    </w:p>
    <w:p w14:paraId="3DFFFFBB">
      <w:pPr>
        <w:spacing w:line="162" w:lineRule="exact"/>
      </w:pPr>
    </w:p>
    <w:p w14:paraId="37BEBFF6">
      <w:pPr>
        <w:spacing w:line="162" w:lineRule="exact"/>
        <w:sectPr>
          <w:pgSz w:w="12240" w:h="15840"/>
          <w:pgMar w:top="400" w:right="1355" w:bottom="400" w:left="803" w:header="0" w:footer="0" w:gutter="0"/>
          <w:cols w:equalWidth="0" w:num="1">
            <w:col w:w="10081"/>
          </w:cols>
        </w:sectPr>
      </w:pPr>
    </w:p>
    <w:p w14:paraId="4279D5DC">
      <w:pPr>
        <w:spacing w:before="53"/>
      </w:pPr>
    </w:p>
    <w:p w14:paraId="34450176">
      <w:pPr>
        <w:spacing w:before="53"/>
      </w:pPr>
    </w:p>
    <w:p w14:paraId="5E7F4AC8">
      <w:pPr>
        <w:spacing w:before="52"/>
      </w:pPr>
    </w:p>
    <w:p w14:paraId="24CE4A3E">
      <w:pPr>
        <w:spacing w:before="52"/>
      </w:pPr>
    </w:p>
    <w:p w14:paraId="34D6CA05">
      <w:pPr>
        <w:pStyle w:val="2"/>
        <w:spacing w:line="14" w:lineRule="auto"/>
        <w:rPr>
          <w:sz w:val="2"/>
        </w:rPr>
      </w:pPr>
      <w:r>
        <w:rPr>
          <w:sz w:val="2"/>
          <w:szCs w:val="2"/>
        </w:rPr>
        <w:br w:type="column"/>
      </w:r>
    </w:p>
    <w:p w14:paraId="0D9ACB6E">
      <w:pPr>
        <w:spacing w:before="77" w:line="416" w:lineRule="exact"/>
        <w:ind w:left="110"/>
        <w:rPr>
          <w:rFonts w:ascii="宋体" w:hAnsi="宋体" w:eastAsia="宋体" w:cs="宋体"/>
          <w:sz w:val="30"/>
          <w:szCs w:val="30"/>
        </w:rPr>
      </w:pPr>
      <w:r>
        <w:rPr>
          <w:rFonts w:ascii="Times New Roman" w:hAnsi="Times New Roman" w:eastAsia="Times New Roman" w:cs="Times New Roman"/>
          <w:b/>
          <w:bCs/>
          <w:color w:val="A37247"/>
          <w:spacing w:val="4"/>
          <w:position w:val="3"/>
          <w:sz w:val="30"/>
          <w:szCs w:val="30"/>
        </w:rPr>
        <w:t>3|</w:t>
      </w:r>
      <w:r>
        <w:rPr>
          <w:rFonts w:ascii="宋体" w:hAnsi="宋体" w:eastAsia="宋体" w:cs="宋体"/>
          <w:color w:val="A37247"/>
          <w:spacing w:val="4"/>
          <w:position w:val="3"/>
          <w:sz w:val="30"/>
          <w:szCs w:val="30"/>
        </w:rPr>
        <w:t>组合偏好：记忆如何被调取与操控</w:t>
      </w:r>
    </w:p>
    <w:p w14:paraId="3556A36F">
      <w:pPr>
        <w:pStyle w:val="2"/>
      </w:pPr>
    </w:p>
    <w:p w14:paraId="41162B25">
      <w:pPr>
        <w:spacing w:before="70" w:line="308" w:lineRule="exact"/>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1    Green,“How Derren Brown Remade Mind Reading for</w:t>
      </w:r>
      <w:r>
        <w:rPr>
          <w:rFonts w:ascii="Times New Roman" w:hAnsi="Times New Roman" w:eastAsia="Times New Roman" w:cs="Times New Roman"/>
          <w:spacing w:val="29"/>
          <w:position w:val="4"/>
          <w:sz w:val="24"/>
          <w:szCs w:val="24"/>
        </w:rPr>
        <w:t xml:space="preserve"> </w:t>
      </w:r>
      <w:r>
        <w:rPr>
          <w:rFonts w:ascii="Times New Roman" w:hAnsi="Times New Roman" w:eastAsia="Times New Roman" w:cs="Times New Roman"/>
          <w:position w:val="4"/>
          <w:sz w:val="24"/>
          <w:szCs w:val="24"/>
        </w:rPr>
        <w:t>Skeptics.”</w:t>
      </w:r>
    </w:p>
    <w:p w14:paraId="489C9E46">
      <w:pPr>
        <w:spacing w:line="308" w:lineRule="exact"/>
        <w:rPr>
          <w:rFonts w:ascii="Times New Roman" w:hAnsi="Times New Roman" w:eastAsia="Times New Roman" w:cs="Times New Roman"/>
          <w:sz w:val="24"/>
          <w:szCs w:val="24"/>
        </w:rPr>
        <w:sectPr>
          <w:type w:val="continuous"/>
          <w:pgSz w:w="12240" w:h="15840"/>
          <w:pgMar w:top="400" w:right="1355" w:bottom="400" w:left="803" w:header="0" w:footer="0" w:gutter="0"/>
          <w:cols w:equalWidth="0" w:num="2">
            <w:col w:w="1122" w:space="100"/>
            <w:col w:w="8859"/>
          </w:cols>
        </w:sectPr>
      </w:pPr>
    </w:p>
    <w:p w14:paraId="395AA8AD">
      <w:pPr>
        <w:spacing w:before="254" w:line="237" w:lineRule="auto"/>
        <w:ind w:left="1210"/>
        <w:rPr>
          <w:rFonts w:ascii="Times New Roman" w:hAnsi="Times New Roman" w:eastAsia="Times New Roman" w:cs="Times New Roman"/>
          <w:sz w:val="24"/>
          <w:szCs w:val="24"/>
        </w:rPr>
      </w:pPr>
      <w:r>
        <w:pict>
          <v:shape id="_x0000_s1356" o:spid="_x0000_s1356" o:spt="202" type="#_x0000_t202" style="position:absolute;left:0pt;margin-left:23.6pt;margin-top:22.75pt;height:14pt;width:13.4pt;z-index:251998208;mso-width-relative:page;mso-height-relative:page;" filled="f" stroked="f" coordsize="21600,21600">
            <v:path/>
            <v:fill on="f" focussize="0,0"/>
            <v:stroke on="f"/>
            <v:imagedata o:title=""/>
            <o:lock v:ext="edit" aspectratio="f"/>
            <v:textbox inset="0mm,0mm,0mm,0mm">
              <w:txbxContent>
                <w:p w14:paraId="790D890E">
                  <w:pPr>
                    <w:spacing w:before="19" w:line="185" w:lineRule="auto"/>
                    <w:ind w:left="20"/>
                    <w:rPr>
                      <w:rFonts w:ascii="宋体" w:hAnsi="宋体" w:eastAsia="宋体" w:cs="宋体"/>
                      <w:sz w:val="24"/>
                      <w:szCs w:val="24"/>
                    </w:rPr>
                  </w:pPr>
                  <w:r>
                    <w:rPr>
                      <w:rFonts w:ascii="宋体" w:hAnsi="宋体" w:eastAsia="宋体" w:cs="宋体"/>
                      <w:sz w:val="24"/>
                      <w:szCs w:val="24"/>
                    </w:rPr>
                    <w:t>综</w:t>
                  </w:r>
                </w:p>
              </w:txbxContent>
            </v:textbox>
          </v:shape>
        </w:pict>
      </w:r>
      <w:r>
        <w:rPr>
          <w:rFonts w:ascii="Times New Roman" w:hAnsi="Times New Roman" w:eastAsia="Times New Roman" w:cs="Times New Roman"/>
          <w:sz w:val="24"/>
          <w:szCs w:val="24"/>
        </w:rPr>
        <w:t xml:space="preserve">2    </w:t>
      </w:r>
      <w:r>
        <w:rPr>
          <w:rFonts w:ascii="宋体" w:hAnsi="宋体" w:eastAsia="宋体" w:cs="宋体"/>
          <w:sz w:val="24"/>
          <w:szCs w:val="24"/>
        </w:rPr>
        <w:t>参见：</w:t>
      </w:r>
      <w:r>
        <w:rPr>
          <w:rFonts w:ascii="Times New Roman" w:hAnsi="Times New Roman" w:eastAsia="Times New Roman" w:cs="Times New Roman"/>
          <w:sz w:val="24"/>
          <w:szCs w:val="24"/>
        </w:rPr>
        <w:t>Levin and Johnson,“Estimating Price-Quality Tradeoffs Us</w:t>
      </w:r>
      <w:r>
        <w:rPr>
          <w:rFonts w:ascii="Times New Roman" w:hAnsi="Times New Roman" w:eastAsia="Times New Roman" w:cs="Times New Roman"/>
          <w:spacing w:val="-1"/>
          <w:sz w:val="24"/>
          <w:szCs w:val="24"/>
        </w:rPr>
        <w:t>ing Comparative</w:t>
      </w:r>
    </w:p>
    <w:p w14:paraId="436652E2">
      <w:pPr>
        <w:spacing w:before="76" w:line="326" w:lineRule="exact"/>
        <w:ind w:left="725"/>
        <w:rPr>
          <w:rFonts w:ascii="宋体" w:hAnsi="宋体" w:eastAsia="宋体" w:cs="宋体"/>
          <w:sz w:val="24"/>
          <w:szCs w:val="24"/>
        </w:rPr>
      </w:pPr>
      <w:r>
        <w:rPr>
          <w:rFonts w:ascii="Times New Roman" w:hAnsi="Times New Roman" w:eastAsia="Times New Roman" w:cs="Times New Roman"/>
          <w:spacing w:val="-1"/>
          <w:position w:val="4"/>
          <w:sz w:val="24"/>
          <w:szCs w:val="24"/>
        </w:rPr>
        <w:t>Judgments.”</w:t>
      </w:r>
      <w:r>
        <w:rPr>
          <w:rFonts w:ascii="宋体" w:hAnsi="宋体" w:eastAsia="宋体" w:cs="宋体"/>
          <w:spacing w:val="-1"/>
          <w:position w:val="4"/>
          <w:sz w:val="24"/>
          <w:szCs w:val="24"/>
        </w:rPr>
        <w:t>。</w:t>
      </w:r>
    </w:p>
    <w:p w14:paraId="1A57A66C">
      <w:pPr>
        <w:spacing w:before="298" w:line="276" w:lineRule="auto"/>
        <w:ind w:left="731" w:firstLine="480"/>
        <w:rPr>
          <w:rFonts w:ascii="宋体" w:hAnsi="宋体" w:eastAsia="宋体" w:cs="宋体"/>
          <w:sz w:val="24"/>
          <w:szCs w:val="24"/>
        </w:rPr>
      </w:pPr>
      <w:r>
        <w:rPr>
          <w:rFonts w:ascii="Times New Roman" w:hAnsi="Times New Roman" w:eastAsia="Times New Roman" w:cs="Times New Roman"/>
          <w:sz w:val="24"/>
          <w:szCs w:val="24"/>
        </w:rPr>
        <w:t xml:space="preserve">3    </w:t>
      </w:r>
      <w:r>
        <w:rPr>
          <w:rFonts w:ascii="宋体" w:hAnsi="宋体" w:eastAsia="宋体" w:cs="宋体"/>
          <w:sz w:val="24"/>
          <w:szCs w:val="24"/>
        </w:rPr>
        <w:t>目前，</w:t>
      </w:r>
      <w:r>
        <w:rPr>
          <w:rFonts w:ascii="Times New Roman" w:hAnsi="Times New Roman" w:eastAsia="Times New Roman" w:cs="Times New Roman"/>
          <w:sz w:val="24"/>
          <w:szCs w:val="24"/>
        </w:rPr>
        <w:t>“</w:t>
      </w:r>
      <w:r>
        <w:rPr>
          <w:rFonts w:ascii="宋体" w:hAnsi="宋体" w:eastAsia="宋体" w:cs="宋体"/>
          <w:sz w:val="24"/>
          <w:szCs w:val="24"/>
        </w:rPr>
        <w:t>词汇小世界</w:t>
      </w:r>
      <w:r>
        <w:rPr>
          <w:rFonts w:ascii="Times New Roman" w:hAnsi="Times New Roman" w:eastAsia="Times New Roman" w:cs="Times New Roman"/>
          <w:sz w:val="24"/>
          <w:szCs w:val="24"/>
        </w:rPr>
        <w:t>”</w:t>
      </w:r>
      <w:r>
        <w:rPr>
          <w:rFonts w:ascii="宋体" w:hAnsi="宋体" w:eastAsia="宋体" w:cs="宋体"/>
          <w:sz w:val="24"/>
          <w:szCs w:val="24"/>
        </w:rPr>
        <w:t>网站已经收集到</w:t>
      </w:r>
      <w:r>
        <w:rPr>
          <w:rFonts w:ascii="Times New Roman" w:hAnsi="Times New Roman" w:eastAsia="Times New Roman" w:cs="Times New Roman"/>
          <w:sz w:val="24"/>
          <w:szCs w:val="24"/>
        </w:rPr>
        <w:t>360</w:t>
      </w:r>
      <w:r>
        <w:rPr>
          <w:rFonts w:ascii="宋体" w:hAnsi="宋体" w:eastAsia="宋体" w:cs="宋体"/>
          <w:sz w:val="24"/>
          <w:szCs w:val="24"/>
        </w:rPr>
        <w:t>万条回复，收</w:t>
      </w:r>
      <w:r>
        <w:rPr>
          <w:rFonts w:ascii="宋体" w:hAnsi="宋体" w:eastAsia="宋体" w:cs="宋体"/>
          <w:spacing w:val="-1"/>
          <w:sz w:val="24"/>
          <w:szCs w:val="24"/>
        </w:rPr>
        <w:t>录了超过</w:t>
      </w:r>
      <w:r>
        <w:rPr>
          <w:rFonts w:ascii="Times New Roman" w:hAnsi="Times New Roman" w:eastAsia="Times New Roman" w:cs="Times New Roman"/>
          <w:spacing w:val="-1"/>
          <w:sz w:val="24"/>
          <w:szCs w:val="24"/>
        </w:rPr>
        <w:t>1.2</w:t>
      </w:r>
      <w:r>
        <w:rPr>
          <w:rFonts w:ascii="宋体" w:hAnsi="宋体" w:eastAsia="宋体" w:cs="宋体"/>
          <w:spacing w:val="-1"/>
          <w:sz w:val="24"/>
          <w:szCs w:val="24"/>
        </w:rPr>
        <w:t>万个词汇的联</w:t>
      </w:r>
      <w:r>
        <w:rPr>
          <w:rFonts w:ascii="宋体" w:hAnsi="宋体" w:eastAsia="宋体" w:cs="宋体"/>
          <w:sz w:val="24"/>
          <w:szCs w:val="24"/>
        </w:rPr>
        <w:t xml:space="preserve">  想数据。你可以访问这个网站，看看当你看到自己最喜欢的</w:t>
      </w:r>
      <w:r>
        <w:rPr>
          <w:rFonts w:ascii="宋体" w:hAnsi="宋体" w:eastAsia="宋体" w:cs="宋体"/>
          <w:spacing w:val="-1"/>
          <w:sz w:val="24"/>
          <w:szCs w:val="24"/>
        </w:rPr>
        <w:t>单词时，会想到什么，同时也</w:t>
      </w:r>
      <w:r>
        <w:rPr>
          <w:rFonts w:ascii="宋体" w:hAnsi="宋体" w:eastAsia="宋体" w:cs="宋体"/>
          <w:sz w:val="24"/>
          <w:szCs w:val="24"/>
        </w:rPr>
        <w:t xml:space="preserve"> 可以看看其他人的回复。</w:t>
      </w:r>
      <w:r>
        <w:rPr>
          <w:rFonts w:ascii="Times New Roman" w:hAnsi="Times New Roman" w:eastAsia="Times New Roman" w:cs="Times New Roman"/>
          <w:sz w:val="24"/>
          <w:szCs w:val="24"/>
        </w:rPr>
        <w:t>“</w:t>
      </w:r>
      <w:r>
        <w:rPr>
          <w:rFonts w:ascii="宋体" w:hAnsi="宋体" w:eastAsia="宋体" w:cs="宋体"/>
          <w:sz w:val="24"/>
          <w:szCs w:val="24"/>
        </w:rPr>
        <w:t>词汇小世界</w:t>
      </w:r>
      <w:r>
        <w:rPr>
          <w:rFonts w:ascii="Times New Roman" w:hAnsi="Times New Roman" w:eastAsia="Times New Roman" w:cs="Times New Roman"/>
          <w:sz w:val="24"/>
          <w:szCs w:val="24"/>
        </w:rPr>
        <w:t>”</w:t>
      </w:r>
      <w:r>
        <w:rPr>
          <w:rFonts w:ascii="宋体" w:hAnsi="宋体" w:eastAsia="宋体" w:cs="宋体"/>
          <w:sz w:val="24"/>
          <w:szCs w:val="24"/>
        </w:rPr>
        <w:t>网址为</w:t>
      </w:r>
      <w:r>
        <w:fldChar w:fldCharType="begin"/>
      </w:r>
      <w:r>
        <w:instrText xml:space="preserve"> HYPERLINK "https://smallworldofwords.org。" </w:instrText>
      </w:r>
      <w:r>
        <w:fldChar w:fldCharType="separate"/>
      </w:r>
      <w:r>
        <w:rPr>
          <w:rFonts w:ascii="Times New Roman" w:hAnsi="Times New Roman" w:eastAsia="Times New Roman" w:cs="Times New Roman"/>
          <w:sz w:val="24"/>
          <w:szCs w:val="24"/>
        </w:rPr>
        <w:t>https://smallwor</w:t>
      </w:r>
      <w:r>
        <w:rPr>
          <w:rFonts w:ascii="Times New Roman" w:hAnsi="Times New Roman" w:eastAsia="Times New Roman" w:cs="Times New Roman"/>
          <w:spacing w:val="-1"/>
          <w:sz w:val="24"/>
          <w:szCs w:val="24"/>
        </w:rPr>
        <w:t>ldofwords.org</w:t>
      </w:r>
      <w:r>
        <w:rPr>
          <w:rFonts w:ascii="宋体" w:hAnsi="宋体" w:eastAsia="宋体" w:cs="宋体"/>
          <w:spacing w:val="-1"/>
          <w:sz w:val="24"/>
          <w:szCs w:val="24"/>
        </w:rPr>
        <w:t>。</w:t>
      </w:r>
      <w:r>
        <w:rPr>
          <w:rFonts w:ascii="宋体" w:hAnsi="宋体" w:eastAsia="宋体" w:cs="宋体"/>
          <w:spacing w:val="-1"/>
          <w:sz w:val="24"/>
          <w:szCs w:val="24"/>
        </w:rPr>
        <w:fldChar w:fldCharType="end"/>
      </w:r>
    </w:p>
    <w:p w14:paraId="11D7D9A4">
      <w:pPr>
        <w:spacing w:line="276"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44273276">
      <w:pPr>
        <w:pStyle w:val="2"/>
        <w:spacing w:line="249" w:lineRule="auto"/>
      </w:pPr>
    </w:p>
    <w:p w14:paraId="7B5BF1C7">
      <w:pPr>
        <w:pStyle w:val="2"/>
        <w:spacing w:line="249" w:lineRule="auto"/>
      </w:pPr>
    </w:p>
    <w:p w14:paraId="113F649E">
      <w:pPr>
        <w:pStyle w:val="2"/>
        <w:spacing w:line="249" w:lineRule="auto"/>
      </w:pPr>
    </w:p>
    <w:p w14:paraId="2648B771">
      <w:pPr>
        <w:pStyle w:val="2"/>
        <w:spacing w:line="249" w:lineRule="auto"/>
      </w:pPr>
    </w:p>
    <w:p w14:paraId="5DF8CE4A">
      <w:pPr>
        <w:spacing w:before="78" w:line="326" w:lineRule="exact"/>
        <w:rPr>
          <w:rFonts w:ascii="Times New Roman" w:hAnsi="Times New Roman" w:eastAsia="Times New Roman" w:cs="Times New Roman"/>
          <w:sz w:val="24"/>
          <w:szCs w:val="24"/>
        </w:rPr>
      </w:pPr>
      <w:r>
        <w:rPr>
          <w:rFonts w:ascii="宋体" w:hAnsi="宋体" w:eastAsia="宋体" w:cs="宋体"/>
          <w:spacing w:val="1"/>
          <w:position w:val="3"/>
          <w:sz w:val="24"/>
          <w:szCs w:val="24"/>
        </w:rPr>
        <w:t xml:space="preserve">性    </w:t>
      </w:r>
      <w:r>
        <w:rPr>
          <w:rFonts w:ascii="Times New Roman" w:hAnsi="Times New Roman" w:eastAsia="Times New Roman" w:cs="Times New Roman"/>
          <w:spacing w:val="1"/>
          <w:position w:val="3"/>
          <w:sz w:val="24"/>
          <w:szCs w:val="24"/>
        </w:rPr>
        <w:t xml:space="preserve">4    </w:t>
      </w:r>
      <w:r>
        <w:rPr>
          <w:rFonts w:ascii="Times New Roman" w:hAnsi="Times New Roman" w:eastAsia="Times New Roman" w:cs="Times New Roman"/>
          <w:position w:val="3"/>
          <w:sz w:val="24"/>
          <w:szCs w:val="24"/>
        </w:rPr>
        <w:t>Kristensen</w:t>
      </w:r>
      <w:r>
        <w:rPr>
          <w:rFonts w:ascii="Times New Roman" w:hAnsi="Times New Roman" w:eastAsia="Times New Roman" w:cs="Times New Roman"/>
          <w:spacing w:val="1"/>
          <w:position w:val="3"/>
          <w:sz w:val="24"/>
          <w:szCs w:val="24"/>
        </w:rPr>
        <w:t>,“8 E-</w:t>
      </w:r>
      <w:r>
        <w:rPr>
          <w:rFonts w:ascii="Times New Roman" w:hAnsi="Times New Roman" w:eastAsia="Times New Roman" w:cs="Times New Roman"/>
          <w:position w:val="3"/>
          <w:sz w:val="24"/>
          <w:szCs w:val="24"/>
        </w:rPr>
        <w:t>Commerce</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A</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B</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Testing</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Examples</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You</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Can</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position w:val="3"/>
          <w:sz w:val="24"/>
          <w:szCs w:val="24"/>
        </w:rPr>
        <w:t>Learn</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position w:val="3"/>
          <w:sz w:val="24"/>
          <w:szCs w:val="24"/>
        </w:rPr>
        <w:t>From</w:t>
      </w:r>
      <w:r>
        <w:rPr>
          <w:rFonts w:ascii="Times New Roman" w:hAnsi="Times New Roman" w:eastAsia="Times New Roman" w:cs="Times New Roman"/>
          <w:spacing w:val="1"/>
          <w:position w:val="3"/>
          <w:sz w:val="24"/>
          <w:szCs w:val="24"/>
        </w:rPr>
        <w:t>.”</w:t>
      </w:r>
    </w:p>
    <w:p w14:paraId="6AAE58A6">
      <w:pPr>
        <w:spacing w:before="298" w:line="254" w:lineRule="auto"/>
        <w:ind w:left="19" w:right="106" w:firstLine="706"/>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    </w:t>
      </w:r>
      <w:r>
        <w:rPr>
          <w:rFonts w:ascii="宋体" w:hAnsi="宋体" w:eastAsia="宋体" w:cs="宋体"/>
          <w:sz w:val="24"/>
          <w:szCs w:val="24"/>
        </w:rPr>
        <w:t>当然，除了沙发，曼德尔的研究还用到了其他产品和</w:t>
      </w:r>
      <w:r>
        <w:rPr>
          <w:rFonts w:ascii="宋体" w:hAnsi="宋体" w:eastAsia="宋体" w:cs="宋体"/>
          <w:spacing w:val="-1"/>
          <w:sz w:val="24"/>
          <w:szCs w:val="24"/>
        </w:rPr>
        <w:t>网页背景图。参见：</w:t>
      </w:r>
      <w:r>
        <w:rPr>
          <w:rFonts w:ascii="Times New Roman" w:hAnsi="Times New Roman" w:eastAsia="Times New Roman" w:cs="Times New Roman"/>
          <w:spacing w:val="-1"/>
          <w:sz w:val="24"/>
          <w:szCs w:val="24"/>
        </w:rPr>
        <w:t>Mandel</w:t>
      </w:r>
      <w:r>
        <w:rPr>
          <w:rFonts w:ascii="Times New Roman" w:hAnsi="Times New Roman" w:eastAsia="Times New Roman" w:cs="Times New Roman"/>
          <w:sz w:val="24"/>
          <w:szCs w:val="24"/>
        </w:rPr>
        <w:t xml:space="preserve"> </w:t>
      </w:r>
      <w:r>
        <w:rPr>
          <w:rFonts w:ascii="宋体" w:hAnsi="宋体" w:eastAsia="宋体" w:cs="宋体"/>
          <w:position w:val="-14"/>
          <w:sz w:val="24"/>
          <w:szCs w:val="24"/>
        </w:rPr>
        <w:t>的</w:t>
      </w:r>
      <w:r>
        <w:rPr>
          <w:rFonts w:ascii="Times New Roman" w:hAnsi="Times New Roman" w:eastAsia="Times New Roman" w:cs="Times New Roman"/>
          <w:sz w:val="24"/>
          <w:szCs w:val="24"/>
        </w:rPr>
        <w:t xml:space="preserve">and Johnson,“When </w:t>
      </w:r>
      <w:r>
        <w:rPr>
          <w:rFonts w:ascii="Times New Roman" w:hAnsi="Times New Roman" w:eastAsia="Times New Roman" w:cs="Times New Roman"/>
          <w:spacing w:val="-1"/>
          <w:sz w:val="24"/>
          <w:szCs w:val="24"/>
        </w:rPr>
        <w:t>Web Pages Influence Choice: Effects of Visual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Primes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Experts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p>
    <w:p w14:paraId="6F5EBC13">
      <w:pPr>
        <w:spacing w:line="234" w:lineRule="auto"/>
        <w:ind w:left="1"/>
        <w:rPr>
          <w:rFonts w:ascii="宋体" w:hAnsi="宋体" w:eastAsia="宋体" w:cs="宋体"/>
          <w:sz w:val="24"/>
          <w:szCs w:val="24"/>
        </w:rPr>
      </w:pPr>
      <w:r>
        <w:rPr>
          <w:rFonts w:ascii="宋体" w:hAnsi="宋体" w:eastAsia="宋体" w:cs="宋体"/>
          <w:spacing w:val="-1"/>
          <w:position w:val="-11"/>
          <w:sz w:val="24"/>
          <w:szCs w:val="24"/>
        </w:rPr>
        <w:t>程</w:t>
      </w:r>
      <w:r>
        <w:rPr>
          <w:rFonts w:ascii="Times New Roman" w:hAnsi="Times New Roman" w:eastAsia="Times New Roman" w:cs="Times New Roman"/>
          <w:spacing w:val="-1"/>
          <w:position w:val="3"/>
          <w:sz w:val="24"/>
          <w:szCs w:val="24"/>
        </w:rPr>
        <w:t>Novices.”</w:t>
      </w:r>
      <w:r>
        <w:rPr>
          <w:rFonts w:ascii="宋体" w:hAnsi="宋体" w:eastAsia="宋体" w:cs="宋体"/>
          <w:spacing w:val="-1"/>
          <w:position w:val="3"/>
          <w:sz w:val="24"/>
          <w:szCs w:val="24"/>
        </w:rPr>
        <w:t>。</w:t>
      </w:r>
    </w:p>
    <w:p w14:paraId="266249A9">
      <w:pPr>
        <w:spacing w:before="164" w:line="269" w:lineRule="auto"/>
        <w:ind w:left="245" w:right="360" w:firstLine="477"/>
        <w:rPr>
          <w:rFonts w:ascii="宋体" w:hAnsi="宋体" w:eastAsia="宋体" w:cs="宋体"/>
          <w:sz w:val="24"/>
          <w:szCs w:val="24"/>
        </w:rPr>
      </w:pPr>
      <w:r>
        <w:rPr>
          <w:rFonts w:ascii="Times New Roman" w:hAnsi="Times New Roman" w:eastAsia="Times New Roman" w:cs="Times New Roman"/>
          <w:sz w:val="24"/>
          <w:szCs w:val="24"/>
        </w:rPr>
        <w:t xml:space="preserve">6    </w:t>
      </w:r>
      <w:r>
        <w:rPr>
          <w:rFonts w:ascii="宋体" w:hAnsi="宋体" w:eastAsia="宋体" w:cs="宋体"/>
          <w:sz w:val="24"/>
          <w:szCs w:val="24"/>
        </w:rPr>
        <w:t>科学家们很快指出，一座城市在短期内的小规模天</w:t>
      </w:r>
      <w:r>
        <w:rPr>
          <w:rFonts w:ascii="宋体" w:hAnsi="宋体" w:eastAsia="宋体" w:cs="宋体"/>
          <w:spacing w:val="-1"/>
          <w:sz w:val="24"/>
          <w:szCs w:val="24"/>
        </w:rPr>
        <w:t>气变化实际上和气候变化无</w:t>
      </w:r>
      <w:r>
        <w:rPr>
          <w:rFonts w:ascii="宋体" w:hAnsi="宋体" w:eastAsia="宋体" w:cs="宋体"/>
          <w:sz w:val="24"/>
          <w:szCs w:val="24"/>
        </w:rPr>
        <w:t xml:space="preserve"> </w:t>
      </w:r>
      <w:r>
        <w:rPr>
          <w:rFonts w:ascii="宋体" w:hAnsi="宋体" w:eastAsia="宋体" w:cs="宋体"/>
          <w:spacing w:val="-7"/>
          <w:sz w:val="24"/>
          <w:szCs w:val="24"/>
        </w:rPr>
        <w:t>关。</w:t>
      </w:r>
    </w:p>
    <w:p w14:paraId="4DD7AC37">
      <w:pPr>
        <w:spacing w:before="306" w:line="250" w:lineRule="auto"/>
        <w:ind w:right="12" w:firstLine="728"/>
        <w:rPr>
          <w:rFonts w:ascii="宋体" w:hAnsi="宋体" w:eastAsia="宋体" w:cs="宋体"/>
          <w:sz w:val="24"/>
          <w:szCs w:val="24"/>
        </w:rPr>
      </w:pPr>
      <w:r>
        <w:rPr>
          <w:rFonts w:ascii="Times New Roman" w:hAnsi="Times New Roman" w:eastAsia="Times New Roman" w:cs="Times New Roman"/>
          <w:sz w:val="24"/>
          <w:szCs w:val="24"/>
        </w:rPr>
        <w:t xml:space="preserve">7    </w:t>
      </w:r>
      <w:r>
        <w:rPr>
          <w:rFonts w:ascii="宋体" w:hAnsi="宋体" w:eastAsia="宋体" w:cs="宋体"/>
          <w:sz w:val="24"/>
          <w:szCs w:val="24"/>
        </w:rPr>
        <w:t>这之所以是因果关系，而不仅仅是相关关</w:t>
      </w:r>
      <w:r>
        <w:rPr>
          <w:rFonts w:ascii="宋体" w:hAnsi="宋体" w:eastAsia="宋体" w:cs="宋体"/>
          <w:spacing w:val="-1"/>
          <w:sz w:val="24"/>
          <w:szCs w:val="24"/>
        </w:rPr>
        <w:t>系，原因之一在于，研究人员使用了计</w:t>
      </w:r>
      <w:r>
        <w:rPr>
          <w:rFonts w:ascii="宋体" w:hAnsi="宋体" w:eastAsia="宋体" w:cs="宋体"/>
          <w:sz w:val="24"/>
          <w:szCs w:val="24"/>
        </w:rPr>
        <w:t xml:space="preserve">  阅量经济学中一种叫作</w:t>
      </w:r>
      <w:r>
        <w:rPr>
          <w:rFonts w:ascii="Times New Roman" w:hAnsi="Times New Roman" w:eastAsia="Times New Roman" w:cs="Times New Roman"/>
          <w:sz w:val="24"/>
          <w:szCs w:val="24"/>
        </w:rPr>
        <w:t>“</w:t>
      </w:r>
      <w:r>
        <w:rPr>
          <w:rFonts w:ascii="宋体" w:hAnsi="宋体" w:eastAsia="宋体" w:cs="宋体"/>
          <w:sz w:val="24"/>
          <w:szCs w:val="24"/>
        </w:rPr>
        <w:t>工具变量回归</w:t>
      </w:r>
      <w:r>
        <w:rPr>
          <w:rFonts w:ascii="Times New Roman" w:hAnsi="Times New Roman" w:eastAsia="Times New Roman" w:cs="Times New Roman"/>
          <w:sz w:val="24"/>
          <w:szCs w:val="24"/>
        </w:rPr>
        <w:t>”</w:t>
      </w:r>
      <w:r>
        <w:rPr>
          <w:rFonts w:ascii="宋体" w:hAnsi="宋体" w:eastAsia="宋体" w:cs="宋体"/>
          <w:sz w:val="24"/>
          <w:szCs w:val="24"/>
        </w:rPr>
        <w:t>的方法。另见：</w:t>
      </w:r>
      <w:r>
        <w:rPr>
          <w:rFonts w:ascii="Times New Roman" w:hAnsi="Times New Roman" w:eastAsia="Times New Roman" w:cs="Times New Roman"/>
          <w:sz w:val="24"/>
          <w:szCs w:val="24"/>
        </w:rPr>
        <w:t>Zaval et al.,“How Warm Day</w:t>
      </w:r>
      <w:r>
        <w:rPr>
          <w:rFonts w:ascii="Times New Roman" w:hAnsi="Times New Roman" w:eastAsia="Times New Roman" w:cs="Times New Roman"/>
          <w:spacing w:val="-1"/>
          <w:sz w:val="24"/>
          <w:szCs w:val="24"/>
        </w:rPr>
        <w:t>s Increase</w:t>
      </w:r>
      <w:r>
        <w:rPr>
          <w:rFonts w:ascii="Times New Roman" w:hAnsi="Times New Roman" w:eastAsia="Times New Roman" w:cs="Times New Roman"/>
          <w:sz w:val="24"/>
          <w:szCs w:val="24"/>
        </w:rPr>
        <w:t xml:space="preserve">  </w:t>
      </w:r>
      <w:r>
        <w:rPr>
          <w:rFonts w:ascii="宋体" w:hAnsi="宋体" w:eastAsia="宋体" w:cs="宋体"/>
          <w:position w:val="9"/>
          <w:sz w:val="24"/>
          <w:szCs w:val="24"/>
        </w:rPr>
        <w:t>但</w:t>
      </w:r>
      <w:r>
        <w:rPr>
          <w:rFonts w:ascii="Times New Roman" w:hAnsi="Times New Roman" w:eastAsia="Times New Roman" w:cs="Times New Roman"/>
          <w:sz w:val="24"/>
          <w:szCs w:val="24"/>
        </w:rPr>
        <w:t>Belief in Global Warming.</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。对调整温度的实验的描述参见：</w:t>
      </w:r>
      <w:r>
        <w:rPr>
          <w:rFonts w:ascii="Times New Roman" w:hAnsi="Times New Roman" w:eastAsia="Times New Roman" w:cs="Times New Roman"/>
          <w:spacing w:val="-1"/>
          <w:sz w:val="24"/>
          <w:szCs w:val="24"/>
        </w:rPr>
        <w:t>Risen and Critcher,“Visceral</w:t>
      </w:r>
      <w:r>
        <w:rPr>
          <w:rFonts w:ascii="Times New Roman" w:hAnsi="Times New Roman" w:eastAsia="Times New Roman" w:cs="Times New Roman"/>
          <w:sz w:val="24"/>
          <w:szCs w:val="24"/>
        </w:rPr>
        <w:t xml:space="preserve">      </w:t>
      </w:r>
      <w:r>
        <w:rPr>
          <w:rFonts w:ascii="宋体" w:hAnsi="宋体" w:eastAsia="宋体" w:cs="宋体"/>
          <w:spacing w:val="-1"/>
          <w:position w:val="9"/>
          <w:sz w:val="24"/>
          <w:szCs w:val="24"/>
        </w:rPr>
        <w:t>但</w:t>
      </w:r>
      <w:r>
        <w:rPr>
          <w:rFonts w:ascii="Times New Roman" w:hAnsi="Times New Roman" w:eastAsia="Times New Roman" w:cs="Times New Roman"/>
          <w:spacing w:val="-1"/>
          <w:sz w:val="24"/>
          <w:szCs w:val="24"/>
        </w:rPr>
        <w:t>Fit: While in a Visceral</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State, Associated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States of the World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Seem More Likel</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。其他显示了</w:t>
      </w:r>
    </w:p>
    <w:p w14:paraId="0BD4F913">
      <w:pPr>
        <w:spacing w:before="58" w:line="326" w:lineRule="exact"/>
        <w:ind w:left="241"/>
        <w:rPr>
          <w:rFonts w:ascii="Times New Roman" w:hAnsi="Times New Roman" w:eastAsia="Times New Roman" w:cs="Times New Roman"/>
          <w:sz w:val="24"/>
          <w:szCs w:val="24"/>
        </w:rPr>
      </w:pPr>
      <w:r>
        <w:rPr>
          <w:rFonts w:ascii="宋体" w:hAnsi="宋体" w:eastAsia="宋体" w:cs="宋体"/>
          <w:position w:val="3"/>
          <w:sz w:val="24"/>
          <w:szCs w:val="24"/>
        </w:rPr>
        <w:t>相关关系的研究参见：</w:t>
      </w:r>
      <w:r>
        <w:rPr>
          <w:rFonts w:ascii="Times New Roman" w:hAnsi="Times New Roman" w:eastAsia="Times New Roman" w:cs="Times New Roman"/>
          <w:position w:val="3"/>
          <w:sz w:val="24"/>
          <w:szCs w:val="24"/>
        </w:rPr>
        <w:t>Egan and Mullin,“Turning Personal Experience into Politi</w:t>
      </w:r>
      <w:r>
        <w:rPr>
          <w:rFonts w:ascii="Times New Roman" w:hAnsi="Times New Roman" w:eastAsia="Times New Roman" w:cs="Times New Roman"/>
          <w:spacing w:val="-1"/>
          <w:position w:val="3"/>
          <w:sz w:val="24"/>
          <w:szCs w:val="24"/>
        </w:rPr>
        <w:t>cal Attitudes:</w:t>
      </w:r>
    </w:p>
    <w:p w14:paraId="1A9B182D">
      <w:pPr>
        <w:spacing w:before="59" w:line="166" w:lineRule="auto"/>
        <w:ind w:left="84" w:right="13" w:firstLine="15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Effect of Local Weather </w:t>
      </w:r>
      <w:r>
        <w:rPr>
          <w:rFonts w:ascii="Times New Roman" w:hAnsi="Times New Roman" w:eastAsia="Times New Roman" w:cs="Times New Roman"/>
          <w:spacing w:val="-1"/>
          <w:sz w:val="24"/>
          <w:szCs w:val="24"/>
        </w:rPr>
        <w:t>on Americans’ Perceptions about</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Global Warming”</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Hamilton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g</w:t>
      </w:r>
    </w:p>
    <w:p w14:paraId="6E78E4C7">
      <w:pPr>
        <w:spacing w:before="2" w:line="289" w:lineRule="auto"/>
        <w:ind w:left="242" w:right="519" w:firstLine="6"/>
        <w:rPr>
          <w:rFonts w:ascii="宋体" w:hAnsi="宋体" w:eastAsia="宋体" w:cs="宋体"/>
          <w:sz w:val="24"/>
          <w:szCs w:val="24"/>
        </w:rPr>
      </w:pPr>
      <w:r>
        <w:rPr>
          <w:rFonts w:ascii="Times New Roman" w:hAnsi="Times New Roman" w:eastAsia="Times New Roman" w:cs="Times New Roman"/>
          <w:sz w:val="24"/>
          <w:szCs w:val="24"/>
        </w:rPr>
        <w:t>Stampone,“Blowin’ in the Wind:</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Short-Term Weath</w:t>
      </w:r>
      <w:r>
        <w:rPr>
          <w:rFonts w:ascii="Times New Roman" w:hAnsi="Times New Roman" w:eastAsia="Times New Roman" w:cs="Times New Roman"/>
          <w:spacing w:val="-1"/>
          <w:sz w:val="24"/>
          <w:szCs w:val="24"/>
        </w:rPr>
        <w:t>er and Belief in Anthropogenic Climate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Change.”</w:t>
      </w:r>
      <w:r>
        <w:rPr>
          <w:rFonts w:ascii="宋体" w:hAnsi="宋体" w:eastAsia="宋体" w:cs="宋体"/>
          <w:spacing w:val="-2"/>
          <w:sz w:val="24"/>
          <w:szCs w:val="24"/>
        </w:rPr>
        <w:t>。</w:t>
      </w:r>
    </w:p>
    <w:p w14:paraId="5B663915">
      <w:pPr>
        <w:spacing w:before="155" w:line="119" w:lineRule="exact"/>
        <w:ind w:left="84"/>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e</w:t>
      </w:r>
    </w:p>
    <w:p w14:paraId="2208299F">
      <w:pPr>
        <w:spacing w:line="327" w:lineRule="exact"/>
        <w:ind w:left="721"/>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 xml:space="preserve">8    </w:t>
      </w:r>
      <w:r>
        <w:rPr>
          <w:rFonts w:ascii="宋体" w:hAnsi="宋体" w:eastAsia="宋体" w:cs="宋体"/>
          <w:position w:val="2"/>
          <w:sz w:val="24"/>
          <w:szCs w:val="24"/>
        </w:rPr>
        <w:t>这项关于汽车销售情况的研究参见：</w:t>
      </w:r>
      <w:r>
        <w:rPr>
          <w:rFonts w:ascii="Times New Roman" w:hAnsi="Times New Roman" w:eastAsia="Times New Roman" w:cs="Times New Roman"/>
          <w:position w:val="2"/>
          <w:sz w:val="24"/>
          <w:szCs w:val="24"/>
        </w:rPr>
        <w:t>Busse et al.,“The Psychologic</w:t>
      </w:r>
      <w:r>
        <w:rPr>
          <w:rFonts w:ascii="Times New Roman" w:hAnsi="Times New Roman" w:eastAsia="Times New Roman" w:cs="Times New Roman"/>
          <w:spacing w:val="-1"/>
          <w:position w:val="2"/>
          <w:sz w:val="24"/>
          <w:szCs w:val="24"/>
        </w:rPr>
        <w:t>al Effect of</w:t>
      </w:r>
    </w:p>
    <w:p w14:paraId="6FC46A48">
      <w:pPr>
        <w:spacing w:before="57" w:line="353" w:lineRule="exact"/>
        <w:ind w:left="232"/>
        <w:rPr>
          <w:rFonts w:ascii="宋体" w:hAnsi="宋体" w:eastAsia="宋体" w:cs="宋体"/>
          <w:sz w:val="24"/>
          <w:szCs w:val="24"/>
        </w:rPr>
      </w:pPr>
      <w:r>
        <w:rPr>
          <w:rFonts w:ascii="Times New Roman" w:hAnsi="Times New Roman" w:eastAsia="Times New Roman" w:cs="Times New Roman"/>
          <w:position w:val="2"/>
          <w:sz w:val="24"/>
          <w:szCs w:val="24"/>
        </w:rPr>
        <w:t>Weather on Car Purc</w:t>
      </w:r>
      <w:r>
        <w:rPr>
          <w:rFonts w:ascii="Times New Roman" w:hAnsi="Times New Roman" w:eastAsia="Times New Roman" w:cs="Times New Roman"/>
          <w:spacing w:val="-1"/>
          <w:position w:val="2"/>
          <w:sz w:val="24"/>
          <w:szCs w:val="24"/>
        </w:rPr>
        <w:t>hases.”</w:t>
      </w:r>
      <w:r>
        <w:rPr>
          <w:rFonts w:ascii="Times New Roman" w:hAnsi="Times New Roman" w:eastAsia="Times New Roman" w:cs="Times New Roman"/>
          <w:spacing w:val="-28"/>
          <w:position w:val="2"/>
          <w:sz w:val="24"/>
          <w:szCs w:val="24"/>
        </w:rPr>
        <w:t xml:space="preserve"> </w:t>
      </w:r>
      <w:r>
        <w:rPr>
          <w:rFonts w:ascii="宋体" w:hAnsi="宋体" w:eastAsia="宋体" w:cs="宋体"/>
          <w:spacing w:val="-1"/>
          <w:position w:val="2"/>
          <w:sz w:val="24"/>
          <w:szCs w:val="24"/>
        </w:rPr>
        <w:t>。巴斯等人从</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投射偏误</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的角度提供了一种略有不同的解释。</w:t>
      </w:r>
    </w:p>
    <w:p w14:paraId="622D21D5">
      <w:pPr>
        <w:spacing w:before="62" w:line="257" w:lineRule="auto"/>
        <w:ind w:left="243" w:right="26"/>
        <w:rPr>
          <w:rFonts w:ascii="宋体" w:hAnsi="宋体" w:eastAsia="宋体" w:cs="宋体"/>
          <w:sz w:val="24"/>
          <w:szCs w:val="24"/>
        </w:rPr>
      </w:pPr>
      <w:r>
        <w:rPr>
          <w:rFonts w:ascii="宋体" w:hAnsi="宋体" w:eastAsia="宋体" w:cs="宋体"/>
          <w:spacing w:val="-1"/>
          <w:sz w:val="24"/>
          <w:szCs w:val="24"/>
        </w:rPr>
        <w:t>我们所说的可达性更接近于他们考虑的另一个角度，即</w:t>
      </w:r>
      <w:r>
        <w:rPr>
          <w:rFonts w:ascii="Times New Roman" w:hAnsi="Times New Roman" w:eastAsia="Times New Roman" w:cs="Times New Roman"/>
          <w:spacing w:val="-1"/>
          <w:sz w:val="24"/>
          <w:szCs w:val="24"/>
        </w:rPr>
        <w:t>“</w:t>
      </w:r>
      <w:r>
        <w:rPr>
          <w:rFonts w:ascii="宋体" w:hAnsi="宋体" w:eastAsia="宋体" w:cs="宋体"/>
          <w:spacing w:val="-1"/>
          <w:sz w:val="24"/>
          <w:szCs w:val="24"/>
        </w:rPr>
        <w:t>突显性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。正如他们</w:t>
      </w:r>
      <w:r>
        <w:rPr>
          <w:rFonts w:ascii="宋体" w:hAnsi="宋体" w:eastAsia="宋体" w:cs="宋体"/>
          <w:spacing w:val="-2"/>
          <w:sz w:val="24"/>
          <w:szCs w:val="24"/>
        </w:rPr>
        <w:t>所说，他们的</w:t>
      </w:r>
      <w:r>
        <w:rPr>
          <w:rFonts w:ascii="宋体" w:hAnsi="宋体" w:eastAsia="宋体" w:cs="宋体"/>
          <w:sz w:val="24"/>
          <w:szCs w:val="24"/>
        </w:rPr>
        <w:t xml:space="preserve"> </w:t>
      </w:r>
      <w:r>
        <w:rPr>
          <w:rFonts w:ascii="宋体" w:hAnsi="宋体" w:eastAsia="宋体" w:cs="宋体"/>
          <w:spacing w:val="-1"/>
          <w:sz w:val="24"/>
          <w:szCs w:val="24"/>
        </w:rPr>
        <w:t>数据无法区分这两种效应。</w:t>
      </w:r>
    </w:p>
    <w:p w14:paraId="6AD6BD2D">
      <w:pPr>
        <w:spacing w:before="309" w:line="326" w:lineRule="exact"/>
        <w:ind w:left="720"/>
        <w:rPr>
          <w:rFonts w:ascii="宋体" w:hAnsi="宋体" w:eastAsia="宋体" w:cs="宋体"/>
          <w:sz w:val="24"/>
          <w:szCs w:val="24"/>
        </w:rPr>
      </w:pPr>
      <w:r>
        <w:rPr>
          <w:rFonts w:ascii="Times New Roman" w:hAnsi="Times New Roman" w:eastAsia="Times New Roman" w:cs="Times New Roman"/>
          <w:position w:val="3"/>
          <w:sz w:val="24"/>
          <w:szCs w:val="24"/>
        </w:rPr>
        <w:t xml:space="preserve">9    </w:t>
      </w:r>
      <w:r>
        <w:rPr>
          <w:rFonts w:ascii="宋体" w:hAnsi="宋体" w:eastAsia="宋体" w:cs="宋体"/>
          <w:position w:val="3"/>
          <w:sz w:val="24"/>
          <w:szCs w:val="24"/>
        </w:rPr>
        <w:t>详见：</w:t>
      </w:r>
      <w:r>
        <w:rPr>
          <w:rFonts w:ascii="Times New Roman" w:hAnsi="Times New Roman" w:eastAsia="Times New Roman" w:cs="Times New Roman"/>
          <w:position w:val="3"/>
          <w:sz w:val="24"/>
          <w:szCs w:val="24"/>
        </w:rPr>
        <w:t>Conlin, O’Donoghue, and Vogelsang,“Pro</w:t>
      </w:r>
      <w:r>
        <w:rPr>
          <w:rFonts w:ascii="Times New Roman" w:hAnsi="Times New Roman" w:eastAsia="Times New Roman" w:cs="Times New Roman"/>
          <w:spacing w:val="-1"/>
          <w:position w:val="3"/>
          <w:sz w:val="24"/>
          <w:szCs w:val="24"/>
        </w:rPr>
        <w:t>jection Bias in</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Catalog</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spacing w:val="-1"/>
          <w:position w:val="3"/>
          <w:sz w:val="24"/>
          <w:szCs w:val="24"/>
        </w:rPr>
        <w:t>Orders.”</w:t>
      </w:r>
      <w:r>
        <w:rPr>
          <w:rFonts w:ascii="宋体" w:hAnsi="宋体" w:eastAsia="宋体" w:cs="宋体"/>
          <w:spacing w:val="-1"/>
          <w:position w:val="3"/>
          <w:sz w:val="24"/>
          <w:szCs w:val="24"/>
        </w:rPr>
        <w:t>。</w:t>
      </w:r>
    </w:p>
    <w:p w14:paraId="7287AD6B">
      <w:pPr>
        <w:spacing w:before="299" w:line="268" w:lineRule="auto"/>
        <w:ind w:left="243" w:firstLine="489"/>
        <w:rPr>
          <w:rFonts w:ascii="宋体" w:hAnsi="宋体" w:eastAsia="宋体" w:cs="宋体"/>
          <w:sz w:val="24"/>
          <w:szCs w:val="24"/>
        </w:rPr>
      </w:pPr>
      <w:r>
        <w:rPr>
          <w:rFonts w:ascii="Times New Roman" w:hAnsi="Times New Roman" w:eastAsia="Times New Roman" w:cs="Times New Roman"/>
          <w:spacing w:val="-1"/>
          <w:sz w:val="24"/>
          <w:szCs w:val="24"/>
        </w:rPr>
        <w:t xml:space="preserve">10    </w:t>
      </w:r>
      <w:r>
        <w:rPr>
          <w:rFonts w:ascii="宋体" w:hAnsi="宋体" w:eastAsia="宋体" w:cs="宋体"/>
          <w:spacing w:val="-1"/>
          <w:sz w:val="24"/>
          <w:szCs w:val="24"/>
        </w:rPr>
        <w:t>在这一测试中，还有一种让人意想不到的增强抑制效应和减弱可达性的方法，那</w:t>
      </w:r>
      <w:r>
        <w:rPr>
          <w:rFonts w:ascii="宋体" w:hAnsi="宋体" w:eastAsia="宋体" w:cs="宋体"/>
          <w:spacing w:val="18"/>
          <w:sz w:val="24"/>
          <w:szCs w:val="24"/>
        </w:rPr>
        <w:t xml:space="preserve"> </w:t>
      </w:r>
      <w:r>
        <w:rPr>
          <w:rFonts w:ascii="宋体" w:hAnsi="宋体" w:eastAsia="宋体" w:cs="宋体"/>
          <w:sz w:val="24"/>
          <w:szCs w:val="24"/>
        </w:rPr>
        <w:t>就是让参与者看一张没有标注州名的美国地图。包括我自</w:t>
      </w:r>
      <w:r>
        <w:rPr>
          <w:rFonts w:ascii="宋体" w:hAnsi="宋体" w:eastAsia="宋体" w:cs="宋体"/>
          <w:spacing w:val="-1"/>
          <w:sz w:val="24"/>
          <w:szCs w:val="24"/>
        </w:rPr>
        <w:t>己在内的大多数人可能都会认</w:t>
      </w:r>
    </w:p>
    <w:p w14:paraId="5C86064C">
      <w:pPr>
        <w:spacing w:before="99" w:line="280" w:lineRule="auto"/>
        <w:ind w:left="260" w:hanging="16"/>
        <w:rPr>
          <w:rFonts w:ascii="宋体" w:hAnsi="宋体" w:eastAsia="宋体" w:cs="宋体"/>
          <w:sz w:val="24"/>
          <w:szCs w:val="24"/>
        </w:rPr>
      </w:pPr>
      <w:r>
        <w:rPr>
          <w:rFonts w:ascii="宋体" w:hAnsi="宋体" w:eastAsia="宋体" w:cs="宋体"/>
          <w:sz w:val="24"/>
          <w:szCs w:val="24"/>
        </w:rPr>
        <w:t>为，这会给参与者带来帮助。但事实上，这样一张地图减</w:t>
      </w:r>
      <w:r>
        <w:rPr>
          <w:rFonts w:ascii="宋体" w:hAnsi="宋体" w:eastAsia="宋体" w:cs="宋体"/>
          <w:spacing w:val="-1"/>
          <w:sz w:val="24"/>
          <w:szCs w:val="24"/>
        </w:rPr>
        <w:t>少了参与者能够回忆起来的州名</w:t>
      </w:r>
      <w:r>
        <w:rPr>
          <w:rFonts w:ascii="宋体" w:hAnsi="宋体" w:eastAsia="宋体" w:cs="宋体"/>
          <w:sz w:val="24"/>
          <w:szCs w:val="24"/>
        </w:rPr>
        <w:t xml:space="preserve"> </w:t>
      </w:r>
      <w:r>
        <w:rPr>
          <w:rFonts w:ascii="宋体" w:hAnsi="宋体" w:eastAsia="宋体" w:cs="宋体"/>
          <w:spacing w:val="-1"/>
          <w:sz w:val="24"/>
          <w:szCs w:val="24"/>
        </w:rPr>
        <w:t>的数量。在没有地图的情况下，参与者能够想起</w:t>
      </w:r>
      <w:r>
        <w:rPr>
          <w:rFonts w:ascii="Times New Roman" w:hAnsi="Times New Roman" w:eastAsia="Times New Roman" w:cs="Times New Roman"/>
          <w:spacing w:val="-1"/>
          <w:sz w:val="24"/>
          <w:szCs w:val="24"/>
        </w:rPr>
        <w:t>40</w:t>
      </w:r>
      <w:r>
        <w:rPr>
          <w:rFonts w:ascii="宋体" w:hAnsi="宋体" w:eastAsia="宋体" w:cs="宋体"/>
          <w:spacing w:val="-1"/>
          <w:sz w:val="24"/>
          <w:szCs w:val="24"/>
        </w:rPr>
        <w:t>个州的名称，而当参与者必须在地图上</w:t>
      </w:r>
      <w:r>
        <w:rPr>
          <w:rFonts w:ascii="宋体" w:hAnsi="宋体" w:eastAsia="宋体" w:cs="宋体"/>
          <w:spacing w:val="9"/>
          <w:sz w:val="24"/>
          <w:szCs w:val="24"/>
        </w:rPr>
        <w:t xml:space="preserve"> </w:t>
      </w:r>
      <w:r>
        <w:rPr>
          <w:rFonts w:ascii="宋体" w:hAnsi="宋体" w:eastAsia="宋体" w:cs="宋体"/>
          <w:spacing w:val="-1"/>
          <w:sz w:val="24"/>
          <w:szCs w:val="24"/>
        </w:rPr>
        <w:t>的相应位置标注州名时，他们通常会忘记</w:t>
      </w:r>
      <w:r>
        <w:rPr>
          <w:rFonts w:ascii="Times New Roman" w:hAnsi="Times New Roman" w:eastAsia="Times New Roman" w:cs="Times New Roman"/>
          <w:spacing w:val="-1"/>
          <w:sz w:val="24"/>
          <w:szCs w:val="24"/>
        </w:rPr>
        <w:t>9</w:t>
      </w:r>
      <w:r>
        <w:rPr>
          <w:rFonts w:ascii="宋体" w:hAnsi="宋体" w:eastAsia="宋体" w:cs="宋体"/>
          <w:spacing w:val="-1"/>
          <w:sz w:val="24"/>
          <w:szCs w:val="24"/>
        </w:rPr>
        <w:t>个州的名称，只能想起</w:t>
      </w:r>
      <w:r>
        <w:rPr>
          <w:rFonts w:ascii="Times New Roman" w:hAnsi="Times New Roman" w:eastAsia="Times New Roman" w:cs="Times New Roman"/>
          <w:spacing w:val="-1"/>
          <w:sz w:val="24"/>
          <w:szCs w:val="24"/>
        </w:rPr>
        <w:t>31</w:t>
      </w:r>
      <w:r>
        <w:rPr>
          <w:rFonts w:ascii="宋体" w:hAnsi="宋体" w:eastAsia="宋体" w:cs="宋体"/>
          <w:spacing w:val="-1"/>
          <w:sz w:val="24"/>
          <w:szCs w:val="24"/>
        </w:rPr>
        <w:t>个州的名称。参见：</w:t>
      </w:r>
    </w:p>
    <w:p w14:paraId="6E73C470">
      <w:pPr>
        <w:spacing w:before="31" w:line="327" w:lineRule="exact"/>
        <w:ind w:left="239"/>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Brown,“Reciprocal Facilitation and Impairment of Free Recall”</w:t>
      </w:r>
      <w:r>
        <w:rPr>
          <w:rFonts w:ascii="宋体" w:hAnsi="宋体" w:eastAsia="宋体" w:cs="宋体"/>
          <w:position w:val="4"/>
          <w:sz w:val="24"/>
          <w:szCs w:val="24"/>
        </w:rPr>
        <w:t>；</w:t>
      </w:r>
      <w:r>
        <w:rPr>
          <w:rFonts w:ascii="Times New Roman" w:hAnsi="Times New Roman" w:eastAsia="Times New Roman" w:cs="Times New Roman"/>
          <w:spacing w:val="-1"/>
          <w:position w:val="4"/>
          <w:sz w:val="24"/>
          <w:szCs w:val="24"/>
        </w:rPr>
        <w:t>Karchmer and</w:t>
      </w:r>
    </w:p>
    <w:p w14:paraId="63BBC621">
      <w:pPr>
        <w:spacing w:before="57" w:line="309" w:lineRule="exact"/>
        <w:ind w:left="232"/>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Winograd,“Effects of</w:t>
      </w:r>
      <w:r>
        <w:rPr>
          <w:rFonts w:ascii="Times New Roman" w:hAnsi="Times New Roman" w:eastAsia="Times New Roman" w:cs="Times New Roman"/>
          <w:spacing w:val="27"/>
          <w:w w:val="101"/>
          <w:position w:val="4"/>
          <w:sz w:val="24"/>
          <w:szCs w:val="24"/>
        </w:rPr>
        <w:t xml:space="preserve"> </w:t>
      </w:r>
      <w:r>
        <w:rPr>
          <w:rFonts w:ascii="Times New Roman" w:hAnsi="Times New Roman" w:eastAsia="Times New Roman" w:cs="Times New Roman"/>
          <w:spacing w:val="-1"/>
          <w:position w:val="4"/>
          <w:sz w:val="24"/>
          <w:szCs w:val="24"/>
        </w:rPr>
        <w:t>Studying a</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spacing w:val="-1"/>
          <w:position w:val="4"/>
          <w:sz w:val="24"/>
          <w:szCs w:val="24"/>
        </w:rPr>
        <w:t>Subset of Familiar Items on</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Recall</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of</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spacing w:val="-1"/>
          <w:position w:val="4"/>
          <w:sz w:val="24"/>
          <w:szCs w:val="24"/>
        </w:rPr>
        <w:t>the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Remaining</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Items:</w:t>
      </w:r>
    </w:p>
    <w:p w14:paraId="45B9EBF4">
      <w:pPr>
        <w:spacing w:before="75" w:line="375" w:lineRule="exact"/>
        <w:ind w:left="236"/>
        <w:rPr>
          <w:rFonts w:ascii="宋体" w:hAnsi="宋体" w:eastAsia="宋体" w:cs="宋体"/>
          <w:sz w:val="24"/>
          <w:szCs w:val="24"/>
        </w:rPr>
      </w:pPr>
      <w:r>
        <w:rPr>
          <w:rFonts w:ascii="Times New Roman" w:hAnsi="Times New Roman" w:eastAsia="Times New Roman" w:cs="Times New Roman"/>
          <w:spacing w:val="-1"/>
          <w:position w:val="3"/>
          <w:sz w:val="24"/>
          <w:szCs w:val="24"/>
        </w:rPr>
        <w:t>The John Brown Effect.”</w:t>
      </w:r>
      <w:r>
        <w:rPr>
          <w:rFonts w:ascii="宋体" w:hAnsi="宋体" w:eastAsia="宋体" w:cs="宋体"/>
          <w:spacing w:val="-1"/>
          <w:position w:val="3"/>
          <w:sz w:val="24"/>
          <w:szCs w:val="24"/>
        </w:rPr>
        <w:t>。</w:t>
      </w:r>
    </w:p>
    <w:p w14:paraId="3E2E5546">
      <w:pPr>
        <w:spacing w:before="249" w:line="309" w:lineRule="exact"/>
        <w:ind w:left="733"/>
        <w:rPr>
          <w:rFonts w:ascii="Times New Roman" w:hAnsi="Times New Roman" w:eastAsia="Times New Roman" w:cs="Times New Roman"/>
          <w:sz w:val="24"/>
          <w:szCs w:val="24"/>
        </w:rPr>
      </w:pPr>
      <w:r>
        <w:pict>
          <v:shape id="_x0000_s1357" o:spid="_x0000_s1357" o:spt="202" type="#_x0000_t202" style="position:absolute;left:0pt;margin-left:-0.65pt;margin-top:3.35pt;height:14pt;width:13.3pt;z-index:252000256;mso-width-relative:page;mso-height-relative:page;" filled="f" stroked="f" coordsize="21600,21600">
            <v:path/>
            <v:fill on="f" focussize="0,0"/>
            <v:stroke on="f"/>
            <v:imagedata o:title=""/>
            <o:lock v:ext="edit" aspectratio="f"/>
            <v:textbox inset="0mm,0mm,0mm,0mm">
              <w:txbxContent>
                <w:p w14:paraId="493DDA40">
                  <w:pPr>
                    <w:spacing w:before="19" w:line="185" w:lineRule="auto"/>
                    <w:ind w:left="20"/>
                    <w:rPr>
                      <w:rFonts w:ascii="宋体" w:hAnsi="宋体" w:eastAsia="宋体" w:cs="宋体"/>
                      <w:sz w:val="24"/>
                      <w:szCs w:val="24"/>
                    </w:rPr>
                  </w:pPr>
                  <w:r>
                    <w:rPr>
                      <w:rFonts w:ascii="宋体" w:hAnsi="宋体" w:eastAsia="宋体" w:cs="宋体"/>
                      <w:sz w:val="24"/>
                      <w:szCs w:val="24"/>
                    </w:rPr>
                    <w:t>也</w:t>
                  </w:r>
                </w:p>
              </w:txbxContent>
            </v:textbox>
          </v:shape>
        </w:pict>
      </w:r>
      <w:r>
        <w:rPr>
          <w:rFonts w:ascii="Times New Roman" w:hAnsi="Times New Roman" w:eastAsia="Times New Roman" w:cs="Times New Roman"/>
          <w:position w:val="3"/>
          <w:sz w:val="24"/>
          <w:szCs w:val="24"/>
        </w:rPr>
        <w:t>11    Laberee and Bell,eds.,Mr.Fran</w:t>
      </w:r>
      <w:r>
        <w:rPr>
          <w:rFonts w:ascii="Times New Roman" w:hAnsi="Times New Roman" w:eastAsia="Times New Roman" w:cs="Times New Roman"/>
          <w:spacing w:val="-1"/>
          <w:position w:val="3"/>
          <w:sz w:val="24"/>
          <w:szCs w:val="24"/>
        </w:rPr>
        <w:t>klin:A</w:t>
      </w:r>
      <w:r>
        <w:rPr>
          <w:rFonts w:ascii="Times New Roman" w:hAnsi="Times New Roman" w:eastAsia="Times New Roman" w:cs="Times New Roman"/>
          <w:spacing w:val="16"/>
          <w:position w:val="3"/>
          <w:sz w:val="24"/>
          <w:szCs w:val="24"/>
        </w:rPr>
        <w:t xml:space="preserve"> </w:t>
      </w:r>
      <w:r>
        <w:rPr>
          <w:rFonts w:ascii="Times New Roman" w:hAnsi="Times New Roman" w:eastAsia="Times New Roman" w:cs="Times New Roman"/>
          <w:spacing w:val="-1"/>
          <w:position w:val="3"/>
          <w:sz w:val="24"/>
          <w:szCs w:val="24"/>
        </w:rPr>
        <w:t>Selection from His Personal Letters.</w:t>
      </w:r>
    </w:p>
    <w:p w14:paraId="30D4FA16">
      <w:pPr>
        <w:spacing w:line="309" w:lineRule="exact"/>
        <w:rPr>
          <w:rFonts w:ascii="Times New Roman" w:hAnsi="Times New Roman" w:eastAsia="Times New Roman" w:cs="Times New Roman"/>
          <w:sz w:val="24"/>
          <w:szCs w:val="24"/>
        </w:rPr>
        <w:sectPr>
          <w:pgSz w:w="12240" w:h="15840"/>
          <w:pgMar w:top="400" w:right="1356" w:bottom="400" w:left="1291" w:header="0" w:footer="0" w:gutter="0"/>
          <w:cols w:space="720" w:num="1"/>
        </w:sectPr>
      </w:pPr>
    </w:p>
    <w:p w14:paraId="0348C452">
      <w:pPr>
        <w:pStyle w:val="2"/>
        <w:spacing w:line="249" w:lineRule="auto"/>
      </w:pPr>
    </w:p>
    <w:p w14:paraId="20521B79">
      <w:pPr>
        <w:pStyle w:val="2"/>
        <w:spacing w:line="249" w:lineRule="auto"/>
      </w:pPr>
    </w:p>
    <w:p w14:paraId="3C290D63">
      <w:pPr>
        <w:pStyle w:val="2"/>
        <w:spacing w:line="249" w:lineRule="auto"/>
      </w:pPr>
    </w:p>
    <w:p w14:paraId="1E4B2274">
      <w:pPr>
        <w:pStyle w:val="2"/>
        <w:spacing w:line="249" w:lineRule="auto"/>
      </w:pPr>
    </w:p>
    <w:p w14:paraId="3D2A3BB4">
      <w:pPr>
        <w:spacing w:before="78" w:line="273" w:lineRule="auto"/>
        <w:ind w:left="249" w:right="212" w:firstLine="4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12    </w:t>
      </w:r>
      <w:r>
        <w:rPr>
          <w:rFonts w:ascii="宋体" w:hAnsi="宋体" w:eastAsia="宋体" w:cs="宋体"/>
          <w:spacing w:val="-1"/>
          <w:sz w:val="24"/>
          <w:szCs w:val="24"/>
        </w:rPr>
        <w:t>我们将在本书后面的章节中用到查询理论，但是如果你想要进一步了解这一理</w:t>
      </w:r>
      <w:r>
        <w:rPr>
          <w:rFonts w:ascii="宋体" w:hAnsi="宋体" w:eastAsia="宋体" w:cs="宋体"/>
          <w:spacing w:val="17"/>
          <w:sz w:val="24"/>
          <w:szCs w:val="24"/>
        </w:rPr>
        <w:t xml:space="preserve"> </w:t>
      </w:r>
      <w:r>
        <w:rPr>
          <w:rFonts w:ascii="宋体" w:hAnsi="宋体" w:eastAsia="宋体" w:cs="宋体"/>
          <w:sz w:val="24"/>
          <w:szCs w:val="24"/>
        </w:rPr>
        <w:t>论，可以参见：</w:t>
      </w:r>
      <w:r>
        <w:rPr>
          <w:rFonts w:ascii="Times New Roman" w:hAnsi="Times New Roman" w:eastAsia="Times New Roman" w:cs="Times New Roman"/>
          <w:sz w:val="24"/>
          <w:szCs w:val="24"/>
        </w:rPr>
        <w:t>Johnson, Häubl, and Keinan,“Aspects of End</w:t>
      </w:r>
      <w:r>
        <w:rPr>
          <w:rFonts w:ascii="Times New Roman" w:hAnsi="Times New Roman" w:eastAsia="Times New Roman" w:cs="Times New Roman"/>
          <w:spacing w:val="-1"/>
          <w:sz w:val="24"/>
          <w:szCs w:val="24"/>
        </w:rPr>
        <w:t>owment: A Query Theory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p>
    <w:p w14:paraId="5DD10E58">
      <w:pPr>
        <w:spacing w:before="57" w:line="327" w:lineRule="exact"/>
        <w:ind w:left="240"/>
        <w:rPr>
          <w:rFonts w:ascii="宋体" w:hAnsi="宋体" w:eastAsia="宋体" w:cs="宋体"/>
          <w:sz w:val="24"/>
          <w:szCs w:val="24"/>
        </w:rPr>
      </w:pPr>
      <w:r>
        <w:rPr>
          <w:rFonts w:ascii="Times New Roman" w:hAnsi="Times New Roman" w:eastAsia="Times New Roman" w:cs="Times New Roman"/>
          <w:position w:val="4"/>
          <w:sz w:val="24"/>
          <w:szCs w:val="24"/>
        </w:rPr>
        <w:t>Value Construction”</w:t>
      </w:r>
      <w:r>
        <w:rPr>
          <w:rFonts w:ascii="Times New Roman" w:hAnsi="Times New Roman" w:eastAsia="Times New Roman" w:cs="Times New Roman"/>
          <w:spacing w:val="-30"/>
          <w:position w:val="4"/>
          <w:sz w:val="24"/>
          <w:szCs w:val="24"/>
        </w:rPr>
        <w:t xml:space="preserve"> </w:t>
      </w:r>
      <w:r>
        <w:rPr>
          <w:rFonts w:ascii="宋体" w:hAnsi="宋体" w:eastAsia="宋体" w:cs="宋体"/>
          <w:position w:val="4"/>
          <w:sz w:val="24"/>
          <w:szCs w:val="24"/>
        </w:rPr>
        <w:t>；</w:t>
      </w:r>
      <w:r>
        <w:rPr>
          <w:rFonts w:ascii="Times New Roman" w:hAnsi="Times New Roman" w:eastAsia="Times New Roman" w:cs="Times New Roman"/>
          <w:position w:val="4"/>
          <w:sz w:val="24"/>
          <w:szCs w:val="24"/>
        </w:rPr>
        <w:t>Weber et al.,“A</w:t>
      </w:r>
      <w:r>
        <w:rPr>
          <w:rFonts w:ascii="Times New Roman" w:hAnsi="Times New Roman" w:eastAsia="Times New Roman" w:cs="Times New Roman"/>
          <w:spacing w:val="-1"/>
          <w:position w:val="4"/>
          <w:sz w:val="24"/>
          <w:szCs w:val="24"/>
        </w:rPr>
        <w:t>symmetric Discounting in Intertemporal</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Choice.”</w:t>
      </w:r>
      <w:r>
        <w:rPr>
          <w:rFonts w:ascii="宋体" w:hAnsi="宋体" w:eastAsia="宋体" w:cs="宋体"/>
          <w:spacing w:val="-1"/>
          <w:position w:val="4"/>
          <w:sz w:val="24"/>
          <w:szCs w:val="24"/>
        </w:rPr>
        <w:t>。</w:t>
      </w:r>
    </w:p>
    <w:p w14:paraId="626E68D7">
      <w:pPr>
        <w:spacing w:before="299" w:line="288" w:lineRule="auto"/>
        <w:ind w:left="244" w:right="26" w:firstLine="494"/>
        <w:rPr>
          <w:rFonts w:ascii="宋体" w:hAnsi="宋体" w:eastAsia="宋体" w:cs="宋体"/>
          <w:sz w:val="24"/>
          <w:szCs w:val="24"/>
        </w:rPr>
      </w:pPr>
      <w:r>
        <w:rPr>
          <w:rFonts w:ascii="Times New Roman" w:hAnsi="Times New Roman" w:eastAsia="Times New Roman" w:cs="Times New Roman"/>
          <w:spacing w:val="-1"/>
          <w:sz w:val="24"/>
          <w:szCs w:val="24"/>
        </w:rPr>
        <w:t>13    Payne et al.,“Life Expectancy as a</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Constructed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Belief:</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Evidence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Live-to</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Die-by</w:t>
      </w:r>
      <w:r>
        <w:rPr>
          <w:rFonts w:ascii="Times New Roman" w:hAnsi="Times New Roman" w:eastAsia="Times New Roman" w:cs="Times New Roman"/>
          <w:sz w:val="24"/>
          <w:szCs w:val="24"/>
        </w:rPr>
        <w:t xml:space="preserve"> Framing Effect.”</w:t>
      </w:r>
      <w:r>
        <w:rPr>
          <w:rFonts w:ascii="宋体" w:hAnsi="宋体" w:eastAsia="宋体" w:cs="宋体"/>
          <w:sz w:val="24"/>
          <w:szCs w:val="24"/>
        </w:rPr>
        <w:t>年金保险利用早逝客户的保费支付长寿客户的年金。</w:t>
      </w:r>
      <w:r>
        <w:rPr>
          <w:rFonts w:ascii="宋体" w:hAnsi="宋体" w:eastAsia="宋体" w:cs="宋体"/>
          <w:spacing w:val="-1"/>
          <w:sz w:val="24"/>
          <w:szCs w:val="24"/>
        </w:rPr>
        <w:t>你需要成为一名优秀</w:t>
      </w:r>
      <w:r>
        <w:rPr>
          <w:rFonts w:ascii="宋体" w:hAnsi="宋体" w:eastAsia="宋体" w:cs="宋体"/>
          <w:sz w:val="24"/>
          <w:szCs w:val="24"/>
        </w:rPr>
        <w:t xml:space="preserve"> </w:t>
      </w:r>
      <w:r>
        <w:rPr>
          <w:rFonts w:ascii="宋体" w:hAnsi="宋体" w:eastAsia="宋体" w:cs="宋体"/>
          <w:spacing w:val="-1"/>
          <w:sz w:val="24"/>
          <w:szCs w:val="24"/>
        </w:rPr>
        <w:t>的精算师才能销售年金保险。</w:t>
      </w:r>
    </w:p>
    <w:p w14:paraId="744B6D40">
      <w:pPr>
        <w:spacing w:before="310" w:line="322" w:lineRule="auto"/>
        <w:ind w:left="247" w:right="64" w:firstLine="491"/>
        <w:rPr>
          <w:rFonts w:ascii="Times New Roman" w:hAnsi="Times New Roman" w:eastAsia="Times New Roman" w:cs="Times New Roman"/>
          <w:sz w:val="24"/>
          <w:szCs w:val="24"/>
        </w:rPr>
      </w:pPr>
      <w:r>
        <w:rPr>
          <w:rFonts w:ascii="Times New Roman" w:hAnsi="Times New Roman" w:eastAsia="Times New Roman" w:cs="Times New Roman"/>
          <w:sz w:val="24"/>
          <w:szCs w:val="24"/>
        </w:rPr>
        <w:t>14    Partners Advantage,“Getting Your Prospect to Think Abou</w:t>
      </w:r>
      <w:r>
        <w:rPr>
          <w:rFonts w:ascii="Times New Roman" w:hAnsi="Times New Roman" w:eastAsia="Times New Roman" w:cs="Times New Roman"/>
          <w:spacing w:val="-1"/>
          <w:sz w:val="24"/>
          <w:szCs w:val="24"/>
        </w:rPr>
        <w:t>t Longevity, and Longevity</w:t>
      </w:r>
      <w:r>
        <w:rPr>
          <w:rFonts w:ascii="Times New Roman" w:hAnsi="Times New Roman" w:eastAsia="Times New Roman" w:cs="Times New Roman"/>
          <w:sz w:val="24"/>
          <w:szCs w:val="24"/>
        </w:rPr>
        <w:t xml:space="preserve"> Calculators</w:t>
      </w:r>
      <w:r>
        <w:rPr>
          <w:rFonts w:ascii="Times New Roman" w:hAnsi="Times New Roman" w:eastAsia="Times New Roman" w:cs="Times New Roman"/>
          <w:spacing w:val="21"/>
          <w:sz w:val="24"/>
          <w:szCs w:val="24"/>
        </w:rPr>
        <w:t>.”</w:t>
      </w:r>
    </w:p>
    <w:p w14:paraId="1FC359C9">
      <w:pPr>
        <w:spacing w:before="260" w:line="416" w:lineRule="exact"/>
        <w:ind w:left="842"/>
        <w:rPr>
          <w:rFonts w:ascii="宋体" w:hAnsi="宋体" w:eastAsia="宋体" w:cs="宋体"/>
          <w:sz w:val="30"/>
          <w:szCs w:val="30"/>
        </w:rPr>
      </w:pPr>
      <w:r>
        <w:rPr>
          <w:rFonts w:ascii="Times New Roman" w:hAnsi="Times New Roman" w:eastAsia="Times New Roman" w:cs="Times New Roman"/>
          <w:b/>
          <w:bCs/>
          <w:color w:val="A37247"/>
          <w:spacing w:val="4"/>
          <w:position w:val="3"/>
          <w:sz w:val="30"/>
          <w:szCs w:val="30"/>
        </w:rPr>
        <w:t>4|</w:t>
      </w:r>
      <w:r>
        <w:rPr>
          <w:rFonts w:ascii="宋体" w:hAnsi="宋体" w:eastAsia="宋体" w:cs="宋体"/>
          <w:color w:val="A37247"/>
          <w:spacing w:val="4"/>
          <w:position w:val="3"/>
          <w:sz w:val="30"/>
          <w:szCs w:val="30"/>
        </w:rPr>
        <w:t>架构目标：流畅性与正确性的考量</w:t>
      </w:r>
    </w:p>
    <w:p w14:paraId="286E07C6">
      <w:pPr>
        <w:spacing w:before="4" w:line="220" w:lineRule="auto"/>
        <w:ind w:left="16"/>
        <w:rPr>
          <w:rFonts w:ascii="宋体" w:hAnsi="宋体" w:eastAsia="宋体" w:cs="宋体"/>
          <w:sz w:val="24"/>
          <w:szCs w:val="24"/>
        </w:rPr>
      </w:pPr>
      <w:r>
        <w:rPr>
          <w:rFonts w:ascii="宋体" w:hAnsi="宋体" w:eastAsia="宋体" w:cs="宋体"/>
          <w:sz w:val="24"/>
          <w:szCs w:val="24"/>
        </w:rPr>
        <w:t>了</w:t>
      </w:r>
    </w:p>
    <w:p w14:paraId="2009C8E9">
      <w:pPr>
        <w:spacing w:before="21" w:line="308" w:lineRule="exact"/>
        <w:ind w:left="739"/>
        <w:rPr>
          <w:rFonts w:ascii="Times New Roman" w:hAnsi="Times New Roman" w:eastAsia="Times New Roman" w:cs="Times New Roman"/>
          <w:sz w:val="24"/>
          <w:szCs w:val="24"/>
        </w:rPr>
      </w:pPr>
      <w:r>
        <w:pict>
          <v:shape id="_x0000_s1358" o:spid="_x0000_s1358" o:spt="202" type="#_x0000_t202" style="position:absolute;left:0pt;margin-left:4.6pt;margin-top:21.6pt;height:17.45pt;width:7.6pt;z-index:252002304;mso-width-relative:page;mso-height-relative:page;" filled="f" stroked="f" coordsize="21600,21600">
            <v:path/>
            <v:fill on="f" focussize="0,0"/>
            <v:stroke on="f"/>
            <v:imagedata o:title=""/>
            <o:lock v:ext="edit" aspectratio="f"/>
            <v:textbox inset="0mm,0mm,0mm,0mm">
              <w:txbxContent>
                <w:p w14:paraId="1015C99B">
                  <w:pPr>
                    <w:spacing w:before="20" w:line="308" w:lineRule="exact"/>
                    <w:ind w:left="2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d</w:t>
                  </w:r>
                </w:p>
              </w:txbxContent>
            </v:textbox>
          </v:shape>
        </w:pict>
      </w:r>
      <w:r>
        <w:rPr>
          <w:rFonts w:ascii="Times New Roman" w:hAnsi="Times New Roman" w:eastAsia="Times New Roman" w:cs="Times New Roman"/>
          <w:spacing w:val="2"/>
          <w:position w:val="3"/>
          <w:sz w:val="24"/>
          <w:szCs w:val="24"/>
        </w:rPr>
        <w:t>1    “</w:t>
      </w:r>
      <w:r>
        <w:rPr>
          <w:rFonts w:ascii="Times New Roman" w:hAnsi="Times New Roman" w:eastAsia="Times New Roman" w:cs="Times New Roman"/>
          <w:position w:val="3"/>
          <w:sz w:val="24"/>
          <w:szCs w:val="24"/>
        </w:rPr>
        <w:t>Apple</w:t>
      </w:r>
      <w:r>
        <w:rPr>
          <w:rFonts w:ascii="Times New Roman" w:hAnsi="Times New Roman" w:eastAsia="Times New Roman" w:cs="Times New Roman"/>
          <w:spacing w:val="2"/>
          <w:position w:val="3"/>
          <w:sz w:val="24"/>
          <w:szCs w:val="24"/>
        </w:rPr>
        <w:t xml:space="preserve"> </w:t>
      </w:r>
      <w:r>
        <w:rPr>
          <w:rFonts w:ascii="Times New Roman" w:hAnsi="Times New Roman" w:eastAsia="Times New Roman" w:cs="Times New Roman"/>
          <w:position w:val="3"/>
          <w:sz w:val="24"/>
          <w:szCs w:val="24"/>
        </w:rPr>
        <w:t>COVID</w:t>
      </w:r>
      <w:r>
        <w:rPr>
          <w:rFonts w:ascii="Times New Roman" w:hAnsi="Times New Roman" w:eastAsia="Times New Roman" w:cs="Times New Roman"/>
          <w:spacing w:val="2"/>
          <w:position w:val="3"/>
          <w:sz w:val="24"/>
          <w:szCs w:val="24"/>
        </w:rPr>
        <w:t>-19.”</w:t>
      </w:r>
    </w:p>
    <w:p w14:paraId="3909A08C">
      <w:pPr>
        <w:spacing w:before="316" w:line="273" w:lineRule="auto"/>
        <w:ind w:left="254" w:right="162" w:firstLine="474"/>
        <w:rPr>
          <w:rFonts w:ascii="宋体" w:hAnsi="宋体" w:eastAsia="宋体" w:cs="宋体"/>
          <w:sz w:val="24"/>
          <w:szCs w:val="24"/>
        </w:rPr>
      </w:pPr>
      <w:r>
        <w:rPr>
          <w:rFonts w:ascii="Times New Roman" w:hAnsi="Times New Roman" w:eastAsia="Times New Roman" w:cs="Times New Roman"/>
          <w:sz w:val="24"/>
          <w:szCs w:val="24"/>
        </w:rPr>
        <w:t xml:space="preserve">2    </w:t>
      </w:r>
      <w:r>
        <w:rPr>
          <w:rFonts w:ascii="宋体" w:hAnsi="宋体" w:eastAsia="宋体" w:cs="宋体"/>
          <w:sz w:val="24"/>
          <w:szCs w:val="24"/>
        </w:rPr>
        <w:t>关于新冠肺炎症状追踪器取得的成功，参见：</w:t>
      </w:r>
      <w:r>
        <w:rPr>
          <w:rFonts w:ascii="Times New Roman" w:hAnsi="Times New Roman" w:eastAsia="Times New Roman" w:cs="Times New Roman"/>
          <w:sz w:val="24"/>
          <w:szCs w:val="24"/>
        </w:rPr>
        <w:t>Menni et al.,“Real-Ti</w:t>
      </w:r>
      <w:r>
        <w:rPr>
          <w:rFonts w:ascii="Times New Roman" w:hAnsi="Times New Roman" w:eastAsia="Times New Roman" w:cs="Times New Roman"/>
          <w:spacing w:val="-1"/>
          <w:sz w:val="24"/>
          <w:szCs w:val="24"/>
        </w:rPr>
        <w:t>me Tracking of</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Self-Reported</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Symptoms to Predict Potential COVID-19.”</w:t>
      </w:r>
      <w:r>
        <w:rPr>
          <w:rFonts w:ascii="宋体" w:hAnsi="宋体" w:eastAsia="宋体" w:cs="宋体"/>
          <w:spacing w:val="-1"/>
          <w:sz w:val="24"/>
          <w:szCs w:val="24"/>
        </w:rPr>
        <w:t>。</w:t>
      </w:r>
    </w:p>
    <w:p w14:paraId="7B3E9A2F">
      <w:pPr>
        <w:spacing w:before="297" w:line="269" w:lineRule="auto"/>
        <w:ind w:left="248" w:right="146" w:firstLine="481"/>
        <w:rPr>
          <w:rFonts w:ascii="宋体" w:hAnsi="宋体" w:eastAsia="宋体" w:cs="宋体"/>
          <w:sz w:val="24"/>
          <w:szCs w:val="24"/>
        </w:rPr>
      </w:pPr>
      <w:r>
        <w:rPr>
          <w:rFonts w:ascii="Times New Roman" w:hAnsi="Times New Roman" w:eastAsia="Times New Roman" w:cs="Times New Roman"/>
          <w:spacing w:val="-2"/>
          <w:sz w:val="24"/>
          <w:szCs w:val="24"/>
        </w:rPr>
        <w:t xml:space="preserve">3    </w:t>
      </w:r>
      <w:r>
        <w:rPr>
          <w:rFonts w:ascii="宋体" w:hAnsi="宋体" w:eastAsia="宋体" w:cs="宋体"/>
          <w:spacing w:val="-2"/>
          <w:sz w:val="24"/>
          <w:szCs w:val="24"/>
        </w:rPr>
        <w:t>无论决策涉及的是社会保障金，还是其他结构类似的公共福利金或企业福利金，</w:t>
      </w:r>
      <w:r>
        <w:rPr>
          <w:rFonts w:ascii="宋体" w:hAnsi="宋体" w:eastAsia="宋体" w:cs="宋体"/>
          <w:spacing w:val="13"/>
          <w:sz w:val="24"/>
          <w:szCs w:val="24"/>
        </w:rPr>
        <w:t xml:space="preserve"> </w:t>
      </w:r>
      <w:r>
        <w:rPr>
          <w:rFonts w:ascii="宋体" w:hAnsi="宋体" w:eastAsia="宋体" w:cs="宋体"/>
          <w:sz w:val="24"/>
          <w:szCs w:val="24"/>
        </w:rPr>
        <w:t>情况都是如此。其他国家（例如德国）的公共养</w:t>
      </w:r>
      <w:r>
        <w:rPr>
          <w:rFonts w:ascii="宋体" w:hAnsi="宋体" w:eastAsia="宋体" w:cs="宋体"/>
          <w:spacing w:val="-1"/>
          <w:sz w:val="24"/>
          <w:szCs w:val="24"/>
        </w:rPr>
        <w:t>老金计划也是类似的结构。</w:t>
      </w:r>
    </w:p>
    <w:p w14:paraId="25B047A2">
      <w:pPr>
        <w:spacing w:before="291" w:line="234" w:lineRule="auto"/>
        <w:rPr>
          <w:rFonts w:ascii="Times New Roman" w:hAnsi="Times New Roman" w:eastAsia="Times New Roman" w:cs="Times New Roman"/>
          <w:sz w:val="24"/>
          <w:szCs w:val="24"/>
        </w:rPr>
      </w:pPr>
      <w:r>
        <w:rPr>
          <w:rFonts w:ascii="宋体" w:hAnsi="宋体" w:eastAsia="宋体" w:cs="宋体"/>
          <w:spacing w:val="-1"/>
          <w:position w:val="4"/>
          <w:sz w:val="24"/>
          <w:szCs w:val="24"/>
        </w:rPr>
        <w:t xml:space="preserve">的    </w:t>
      </w:r>
      <w:r>
        <w:rPr>
          <w:rFonts w:ascii="Times New Roman" w:hAnsi="Times New Roman" w:eastAsia="Times New Roman" w:cs="Times New Roman"/>
          <w:spacing w:val="-1"/>
          <w:sz w:val="24"/>
          <w:szCs w:val="24"/>
        </w:rPr>
        <w:t xml:space="preserve">4    </w:t>
      </w:r>
      <w:r>
        <w:rPr>
          <w:rFonts w:ascii="宋体" w:hAnsi="宋体" w:eastAsia="宋体" w:cs="宋体"/>
          <w:spacing w:val="-1"/>
          <w:sz w:val="24"/>
          <w:szCs w:val="24"/>
        </w:rPr>
        <w:t>讨论参见：</w:t>
      </w:r>
      <w:r>
        <w:rPr>
          <w:rFonts w:ascii="Times New Roman" w:hAnsi="Times New Roman" w:eastAsia="Times New Roman" w:cs="Times New Roman"/>
          <w:spacing w:val="-1"/>
          <w:sz w:val="24"/>
          <w:szCs w:val="24"/>
        </w:rPr>
        <w:t>Knoll</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al.,“Time to</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Retire: Why Americans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Claim</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Benefits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Early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and</w:t>
      </w:r>
    </w:p>
    <w:p w14:paraId="49E75A17">
      <w:pPr>
        <w:spacing w:before="58" w:line="326" w:lineRule="exact"/>
        <w:ind w:left="244"/>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How to Encourage Delay”</w:t>
      </w:r>
      <w:r>
        <w:rPr>
          <w:rFonts w:ascii="Times New Roman" w:hAnsi="Times New Roman" w:eastAsia="Times New Roman" w:cs="Times New Roman"/>
          <w:spacing w:val="-26"/>
          <w:position w:val="4"/>
          <w:sz w:val="24"/>
          <w:szCs w:val="24"/>
        </w:rPr>
        <w:t xml:space="preserve"> </w:t>
      </w:r>
      <w:r>
        <w:rPr>
          <w:rFonts w:ascii="宋体" w:hAnsi="宋体" w:eastAsia="宋体" w:cs="宋体"/>
          <w:spacing w:val="-1"/>
          <w:position w:val="4"/>
          <w:sz w:val="24"/>
          <w:szCs w:val="24"/>
        </w:rPr>
        <w:t>；</w:t>
      </w:r>
      <w:r>
        <w:rPr>
          <w:rFonts w:ascii="Times New Roman" w:hAnsi="Times New Roman" w:eastAsia="Times New Roman" w:cs="Times New Roman"/>
          <w:spacing w:val="-1"/>
          <w:position w:val="4"/>
          <w:sz w:val="24"/>
          <w:szCs w:val="24"/>
        </w:rPr>
        <w:t>Muldoon and Kopcke,“Are People Claiming</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spacing w:val="-1"/>
          <w:position w:val="4"/>
          <w:sz w:val="24"/>
          <w:szCs w:val="24"/>
        </w:rPr>
        <w:t>Social</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spacing w:val="-1"/>
          <w:position w:val="4"/>
          <w:sz w:val="24"/>
          <w:szCs w:val="24"/>
        </w:rPr>
        <w:t>Security</w:t>
      </w:r>
    </w:p>
    <w:p w14:paraId="277BF961">
      <w:pPr>
        <w:spacing w:before="57" w:line="283" w:lineRule="auto"/>
        <w:ind w:left="244" w:right="146"/>
        <w:rPr>
          <w:rFonts w:ascii="宋体" w:hAnsi="宋体" w:eastAsia="宋体" w:cs="宋体"/>
          <w:sz w:val="24"/>
          <w:szCs w:val="24"/>
        </w:rPr>
      </w:pPr>
      <w:r>
        <w:rPr>
          <w:rFonts w:ascii="Times New Roman" w:hAnsi="Times New Roman" w:eastAsia="Times New Roman" w:cs="Times New Roman"/>
          <w:sz w:val="24"/>
          <w:szCs w:val="24"/>
        </w:rPr>
        <w:t>Benefits Later?”</w:t>
      </w:r>
      <w:r>
        <w:rPr>
          <w:rFonts w:ascii="宋体" w:hAnsi="宋体" w:eastAsia="宋体" w:cs="宋体"/>
          <w:sz w:val="24"/>
          <w:szCs w:val="24"/>
        </w:rPr>
        <w:t>；</w:t>
      </w:r>
      <w:r>
        <w:rPr>
          <w:rFonts w:ascii="Times New Roman" w:hAnsi="Times New Roman" w:eastAsia="Times New Roman" w:cs="Times New Roman"/>
          <w:sz w:val="24"/>
          <w:szCs w:val="24"/>
        </w:rPr>
        <w:t xml:space="preserve">Song and Manchester,“Have People Delayed Claiming </w:t>
      </w:r>
      <w:r>
        <w:rPr>
          <w:rFonts w:ascii="Times New Roman" w:hAnsi="Times New Roman" w:eastAsia="Times New Roman" w:cs="Times New Roman"/>
          <w:spacing w:val="-1"/>
          <w:sz w:val="24"/>
          <w:szCs w:val="24"/>
        </w:rPr>
        <w:t>Retirement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Benefits?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Responses to Changes in</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Social</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Security Rules.”</w:t>
      </w:r>
      <w:r>
        <w:rPr>
          <w:rFonts w:ascii="宋体" w:hAnsi="宋体" w:eastAsia="宋体" w:cs="宋体"/>
          <w:spacing w:val="-1"/>
          <w:sz w:val="24"/>
          <w:szCs w:val="24"/>
        </w:rPr>
        <w:t>。</w:t>
      </w:r>
    </w:p>
    <w:p w14:paraId="12F6A8CA">
      <w:pPr>
        <w:spacing w:before="272" w:line="211" w:lineRule="auto"/>
        <w:ind w:left="10" w:firstLine="721"/>
        <w:rPr>
          <w:rFonts w:ascii="宋体" w:hAnsi="宋体" w:eastAsia="宋体" w:cs="宋体"/>
          <w:sz w:val="24"/>
          <w:szCs w:val="24"/>
        </w:rPr>
      </w:pPr>
      <w:r>
        <w:pict>
          <v:shape id="_x0000_s1359" o:spid="_x0000_s1359" o:spt="202" type="#_x0000_t202" style="position:absolute;left:0pt;margin-left:-0.6pt;margin-top:4.45pt;height:14pt;width:13.55pt;z-index:252001280;mso-width-relative:page;mso-height-relative:page;" filled="f" stroked="f" coordsize="21600,21600">
            <v:path/>
            <v:fill on="f" focussize="0,0"/>
            <v:stroke on="f"/>
            <v:imagedata o:title=""/>
            <o:lock v:ext="edit" aspectratio="f"/>
            <v:textbox inset="0mm,0mm,0mm,0mm">
              <w:txbxContent>
                <w:p w14:paraId="0E11D93A">
                  <w:pPr>
                    <w:spacing w:before="19" w:line="185" w:lineRule="auto"/>
                    <w:ind w:left="20"/>
                    <w:rPr>
                      <w:rFonts w:ascii="宋体" w:hAnsi="宋体" w:eastAsia="宋体" w:cs="宋体"/>
                      <w:sz w:val="24"/>
                      <w:szCs w:val="24"/>
                    </w:rPr>
                  </w:pPr>
                  <w:r>
                    <w:rPr>
                      <w:rFonts w:ascii="宋体" w:hAnsi="宋体" w:eastAsia="宋体" w:cs="宋体"/>
                      <w:sz w:val="24"/>
                      <w:szCs w:val="24"/>
                    </w:rPr>
                    <w:t>那</w:t>
                  </w:r>
                </w:p>
              </w:txbxContent>
            </v:textbox>
          </v:shape>
        </w:pict>
      </w:r>
      <w:r>
        <w:rPr>
          <w:rFonts w:ascii="Times New Roman" w:hAnsi="Times New Roman" w:eastAsia="Times New Roman" w:cs="Times New Roman"/>
          <w:sz w:val="24"/>
          <w:szCs w:val="24"/>
        </w:rPr>
        <w:t xml:space="preserve">5    </w:t>
      </w:r>
      <w:r>
        <w:rPr>
          <w:rFonts w:ascii="宋体" w:hAnsi="宋体" w:eastAsia="宋体" w:cs="宋体"/>
          <w:sz w:val="24"/>
          <w:szCs w:val="24"/>
        </w:rPr>
        <w:t>虽然在塞勒和桑斯坦的著作中，</w:t>
      </w:r>
      <w:r>
        <w:rPr>
          <w:rFonts w:ascii="Times New Roman" w:hAnsi="Times New Roman" w:eastAsia="Times New Roman" w:cs="Times New Roman"/>
          <w:sz w:val="24"/>
          <w:szCs w:val="24"/>
        </w:rPr>
        <w:t>“</w:t>
      </w:r>
      <w:r>
        <w:rPr>
          <w:rFonts w:ascii="宋体" w:hAnsi="宋体" w:eastAsia="宋体" w:cs="宋体"/>
          <w:sz w:val="24"/>
          <w:szCs w:val="24"/>
        </w:rPr>
        <w:t>助推</w:t>
      </w:r>
      <w:r>
        <w:rPr>
          <w:rFonts w:ascii="Times New Roman" w:hAnsi="Times New Roman" w:eastAsia="Times New Roman" w:cs="Times New Roman"/>
          <w:sz w:val="24"/>
          <w:szCs w:val="24"/>
        </w:rPr>
        <w:t>”</w:t>
      </w:r>
      <w:r>
        <w:rPr>
          <w:rFonts w:ascii="宋体" w:hAnsi="宋体" w:eastAsia="宋体" w:cs="宋体"/>
          <w:sz w:val="24"/>
          <w:szCs w:val="24"/>
        </w:rPr>
        <w:t>有更为</w:t>
      </w:r>
      <w:r>
        <w:rPr>
          <w:rFonts w:ascii="宋体" w:hAnsi="宋体" w:eastAsia="宋体" w:cs="宋体"/>
          <w:spacing w:val="-1"/>
          <w:sz w:val="24"/>
          <w:szCs w:val="24"/>
        </w:rPr>
        <w:t>微妙的内涵，但通常，任何让决策</w:t>
      </w:r>
      <w:r>
        <w:rPr>
          <w:rFonts w:ascii="宋体" w:hAnsi="宋体" w:eastAsia="宋体" w:cs="宋体"/>
          <w:sz w:val="24"/>
          <w:szCs w:val="24"/>
        </w:rPr>
        <w:t xml:space="preserve">  </w:t>
      </w:r>
      <w:r>
        <w:rPr>
          <w:rFonts w:ascii="宋体" w:hAnsi="宋体" w:eastAsia="宋体" w:cs="宋体"/>
          <w:spacing w:val="5"/>
          <w:sz w:val="24"/>
          <w:szCs w:val="24"/>
        </w:rPr>
        <w:t>者的行为朝着特定方向改变的操纵都可以被称为</w:t>
      </w:r>
      <w:r>
        <w:rPr>
          <w:rFonts w:ascii="Times New Roman" w:hAnsi="Times New Roman" w:eastAsia="Times New Roman" w:cs="Times New Roman"/>
          <w:spacing w:val="5"/>
          <w:sz w:val="24"/>
          <w:szCs w:val="24"/>
        </w:rPr>
        <w:t>“</w:t>
      </w:r>
      <w:r>
        <w:rPr>
          <w:rFonts w:ascii="宋体" w:hAnsi="宋体" w:eastAsia="宋体" w:cs="宋体"/>
          <w:spacing w:val="5"/>
          <w:sz w:val="24"/>
          <w:szCs w:val="24"/>
        </w:rPr>
        <w:t>助推</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5"/>
          <w:sz w:val="24"/>
          <w:szCs w:val="24"/>
        </w:rPr>
        <w:t>，这忽略了一个重要前提，</w:t>
      </w:r>
      <w:r>
        <w:rPr>
          <w:rFonts w:ascii="宋体" w:hAnsi="宋体" w:eastAsia="宋体" w:cs="宋体"/>
          <w:spacing w:val="4"/>
          <w:sz w:val="24"/>
          <w:szCs w:val="24"/>
        </w:rPr>
        <w:t>那就是</w:t>
      </w:r>
      <w:r>
        <w:rPr>
          <w:rFonts w:ascii="宋体" w:hAnsi="宋体" w:eastAsia="宋体" w:cs="宋体"/>
          <w:sz w:val="24"/>
          <w:szCs w:val="24"/>
        </w:rPr>
        <w:t xml:space="preserve"> 名</w:t>
      </w:r>
    </w:p>
    <w:p w14:paraId="695A7A5B">
      <w:pPr>
        <w:spacing w:line="192" w:lineRule="exact"/>
        <w:ind w:left="254"/>
        <w:rPr>
          <w:rFonts w:ascii="宋体" w:hAnsi="宋体" w:eastAsia="宋体" w:cs="宋体"/>
          <w:sz w:val="24"/>
          <w:szCs w:val="24"/>
        </w:rPr>
      </w:pPr>
      <w:r>
        <w:rPr>
          <w:rFonts w:ascii="宋体" w:hAnsi="宋体" w:eastAsia="宋体" w:cs="宋体"/>
          <w:spacing w:val="-1"/>
          <w:position w:val="-4"/>
          <w:sz w:val="24"/>
          <w:szCs w:val="24"/>
        </w:rPr>
        <w:t>决策的结果应该符合决策者的最佳利益。</w:t>
      </w:r>
    </w:p>
    <w:p w14:paraId="70D21849">
      <w:pPr>
        <w:spacing w:line="214" w:lineRule="auto"/>
        <w:ind w:left="9"/>
        <w:rPr>
          <w:rFonts w:ascii="宋体" w:hAnsi="宋体" w:eastAsia="宋体" w:cs="宋体"/>
          <w:sz w:val="24"/>
          <w:szCs w:val="24"/>
        </w:rPr>
      </w:pPr>
      <w:r>
        <w:rPr>
          <w:rFonts w:ascii="宋体" w:hAnsi="宋体" w:eastAsia="宋体" w:cs="宋体"/>
          <w:sz w:val="24"/>
          <w:szCs w:val="24"/>
        </w:rPr>
        <w:t>上</w:t>
      </w:r>
    </w:p>
    <w:p w14:paraId="2E8A1DBC">
      <w:pPr>
        <w:spacing w:before="99" w:line="284" w:lineRule="auto"/>
        <w:ind w:left="274" w:right="92" w:firstLine="453"/>
        <w:rPr>
          <w:rFonts w:ascii="宋体" w:hAnsi="宋体" w:eastAsia="宋体" w:cs="宋体"/>
          <w:sz w:val="24"/>
          <w:szCs w:val="24"/>
        </w:rPr>
      </w:pPr>
      <w:r>
        <w:rPr>
          <w:rFonts w:ascii="Times New Roman" w:hAnsi="Times New Roman" w:eastAsia="Times New Roman" w:cs="Times New Roman"/>
          <w:sz w:val="24"/>
          <w:szCs w:val="24"/>
        </w:rPr>
        <w:t xml:space="preserve">6    </w:t>
      </w:r>
      <w:r>
        <w:rPr>
          <w:rFonts w:ascii="宋体" w:hAnsi="宋体" w:eastAsia="宋体" w:cs="宋体"/>
          <w:sz w:val="24"/>
          <w:szCs w:val="24"/>
        </w:rPr>
        <w:t>关于如何鼓励人们推迟社会保障金的申领年龄，有人</w:t>
      </w:r>
      <w:r>
        <w:rPr>
          <w:rFonts w:ascii="宋体" w:hAnsi="宋体" w:eastAsia="宋体" w:cs="宋体"/>
          <w:spacing w:val="-1"/>
          <w:sz w:val="24"/>
          <w:szCs w:val="24"/>
        </w:rPr>
        <w:t>提出了其他建议。例如，可</w:t>
      </w:r>
      <w:r>
        <w:rPr>
          <w:rFonts w:ascii="宋体" w:hAnsi="宋体" w:eastAsia="宋体" w:cs="宋体"/>
          <w:sz w:val="24"/>
          <w:szCs w:val="24"/>
        </w:rPr>
        <w:t xml:space="preserve"> </w:t>
      </w:r>
      <w:r>
        <w:rPr>
          <w:rFonts w:ascii="宋体" w:hAnsi="宋体" w:eastAsia="宋体" w:cs="宋体"/>
          <w:spacing w:val="-1"/>
          <w:sz w:val="24"/>
          <w:szCs w:val="24"/>
        </w:rPr>
        <w:t>以让</w:t>
      </w:r>
      <w:r>
        <w:rPr>
          <w:rFonts w:ascii="Times New Roman" w:hAnsi="Times New Roman" w:eastAsia="Times New Roman" w:cs="Times New Roman"/>
          <w:spacing w:val="-1"/>
          <w:sz w:val="24"/>
          <w:szCs w:val="24"/>
        </w:rPr>
        <w:t>“</w:t>
      </w:r>
      <w:r>
        <w:rPr>
          <w:rFonts w:ascii="宋体" w:hAnsi="宋体" w:eastAsia="宋体" w:cs="宋体"/>
          <w:spacing w:val="-1"/>
          <w:sz w:val="24"/>
          <w:szCs w:val="24"/>
        </w:rPr>
        <w:t>全额退休福利年龄</w:t>
      </w:r>
      <w:r>
        <w:rPr>
          <w:rFonts w:ascii="Times New Roman" w:hAnsi="Times New Roman" w:eastAsia="Times New Roman" w:cs="Times New Roman"/>
          <w:spacing w:val="-1"/>
          <w:sz w:val="24"/>
          <w:szCs w:val="24"/>
        </w:rPr>
        <w:t>”</w:t>
      </w:r>
      <w:r>
        <w:rPr>
          <w:rFonts w:ascii="宋体" w:hAnsi="宋体" w:eastAsia="宋体" w:cs="宋体"/>
          <w:spacing w:val="-1"/>
          <w:sz w:val="24"/>
          <w:szCs w:val="24"/>
        </w:rPr>
        <w:t>所指的年龄从现在的</w:t>
      </w:r>
      <w:r>
        <w:rPr>
          <w:rFonts w:ascii="Times New Roman" w:hAnsi="Times New Roman" w:eastAsia="Times New Roman" w:cs="Times New Roman"/>
          <w:spacing w:val="-1"/>
          <w:sz w:val="24"/>
          <w:szCs w:val="24"/>
        </w:rPr>
        <w:t>66</w:t>
      </w:r>
      <w:r>
        <w:rPr>
          <w:rFonts w:ascii="宋体" w:hAnsi="宋体" w:eastAsia="宋体" w:cs="宋体"/>
          <w:spacing w:val="-1"/>
          <w:sz w:val="24"/>
          <w:szCs w:val="24"/>
        </w:rPr>
        <w:t>岁</w:t>
      </w:r>
      <w:r>
        <w:rPr>
          <w:rFonts w:ascii="宋体" w:hAnsi="宋体" w:eastAsia="宋体" w:cs="宋体"/>
          <w:spacing w:val="-2"/>
          <w:sz w:val="24"/>
          <w:szCs w:val="24"/>
        </w:rPr>
        <w:t>推迟为</w:t>
      </w:r>
      <w:r>
        <w:rPr>
          <w:rFonts w:ascii="Times New Roman" w:hAnsi="Times New Roman" w:eastAsia="Times New Roman" w:cs="Times New Roman"/>
          <w:spacing w:val="-2"/>
          <w:sz w:val="24"/>
          <w:szCs w:val="24"/>
        </w:rPr>
        <w:t>70</w:t>
      </w:r>
      <w:r>
        <w:rPr>
          <w:rFonts w:ascii="宋体" w:hAnsi="宋体" w:eastAsia="宋体" w:cs="宋体"/>
          <w:spacing w:val="-2"/>
          <w:sz w:val="24"/>
          <w:szCs w:val="24"/>
        </w:rPr>
        <w:t>岁。</w:t>
      </w:r>
    </w:p>
    <w:p w14:paraId="151D7BD3">
      <w:pPr>
        <w:spacing w:before="272" w:line="283" w:lineRule="auto"/>
        <w:ind w:left="248" w:right="284" w:firstLine="485"/>
        <w:rPr>
          <w:rFonts w:ascii="宋体" w:hAnsi="宋体" w:eastAsia="宋体" w:cs="宋体"/>
          <w:sz w:val="24"/>
          <w:szCs w:val="24"/>
        </w:rPr>
      </w:pPr>
      <w:r>
        <w:rPr>
          <w:rFonts w:ascii="Times New Roman" w:hAnsi="Times New Roman" w:eastAsia="Times New Roman" w:cs="Times New Roman"/>
          <w:spacing w:val="-1"/>
          <w:sz w:val="24"/>
          <w:szCs w:val="24"/>
        </w:rPr>
        <w:t xml:space="preserve">7    </w:t>
      </w:r>
      <w:r>
        <w:rPr>
          <w:rFonts w:ascii="宋体" w:hAnsi="宋体" w:eastAsia="宋体" w:cs="宋体"/>
          <w:spacing w:val="-1"/>
          <w:sz w:val="24"/>
          <w:szCs w:val="24"/>
        </w:rPr>
        <w:t>参见网页：</w:t>
      </w:r>
      <w:r>
        <w:rPr>
          <w:rFonts w:ascii="Times New Roman" w:hAnsi="Times New Roman" w:eastAsia="Times New Roman" w:cs="Times New Roman"/>
          <w:spacing w:val="-1"/>
          <w:sz w:val="24"/>
          <w:szCs w:val="24"/>
        </w:rPr>
        <w:t>“Retirement Benefits”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“How the Retirement Estimator</w:t>
      </w:r>
      <w:r>
        <w:rPr>
          <w:rFonts w:ascii="Times New Roman" w:hAnsi="Times New Roman" w:eastAsia="Times New Roman" w:cs="Times New Roman"/>
          <w:spacing w:val="-2"/>
          <w:sz w:val="24"/>
          <w:szCs w:val="24"/>
        </w:rPr>
        <w:t xml:space="preserve"> Works.”</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。截至</w:t>
      </w:r>
      <w:r>
        <w:rPr>
          <w:rFonts w:ascii="宋体" w:hAnsi="宋体" w:eastAsia="宋体" w:cs="宋体"/>
          <w:sz w:val="24"/>
          <w:szCs w:val="24"/>
        </w:rPr>
        <w:t xml:space="preserve"> </w:t>
      </w:r>
      <w:r>
        <w:rPr>
          <w:rFonts w:ascii="Times New Roman" w:hAnsi="Times New Roman" w:eastAsia="Times New Roman" w:cs="Times New Roman"/>
          <w:sz w:val="24"/>
          <w:szCs w:val="24"/>
        </w:rPr>
        <w:t>2021</w:t>
      </w:r>
      <w:r>
        <w:rPr>
          <w:rFonts w:ascii="宋体" w:hAnsi="宋体" w:eastAsia="宋体" w:cs="宋体"/>
          <w:sz w:val="24"/>
          <w:szCs w:val="24"/>
        </w:rPr>
        <w:t>年</w:t>
      </w:r>
      <w:r>
        <w:rPr>
          <w:rFonts w:ascii="Times New Roman" w:hAnsi="Times New Roman" w:eastAsia="Times New Roman" w:cs="Times New Roman"/>
          <w:sz w:val="24"/>
          <w:szCs w:val="24"/>
        </w:rPr>
        <w:t>3</w:t>
      </w:r>
      <w:r>
        <w:rPr>
          <w:rFonts w:ascii="宋体" w:hAnsi="宋体" w:eastAsia="宋体" w:cs="宋体"/>
          <w:sz w:val="24"/>
          <w:szCs w:val="24"/>
        </w:rPr>
        <w:t>月，这两个网页仍然存在，而且网站又增加了</w:t>
      </w:r>
      <w:r>
        <w:rPr>
          <w:rFonts w:ascii="宋体" w:hAnsi="宋体" w:eastAsia="宋体" w:cs="宋体"/>
          <w:spacing w:val="-1"/>
          <w:sz w:val="24"/>
          <w:szCs w:val="24"/>
        </w:rPr>
        <w:t>几个设计更为流畅的页面。</w:t>
      </w:r>
    </w:p>
    <w:p w14:paraId="2DFF457E">
      <w:pPr>
        <w:spacing w:before="271" w:line="326" w:lineRule="exact"/>
        <w:ind w:left="727"/>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 xml:space="preserve">8    </w:t>
      </w:r>
      <w:r>
        <w:rPr>
          <w:rFonts w:ascii="宋体" w:hAnsi="宋体" w:eastAsia="宋体" w:cs="宋体"/>
          <w:position w:val="2"/>
          <w:sz w:val="24"/>
          <w:szCs w:val="24"/>
        </w:rPr>
        <w:t>关于这个重要话题的研究十分有限，更多细节参见：</w:t>
      </w:r>
      <w:r>
        <w:rPr>
          <w:rFonts w:ascii="Times New Roman" w:hAnsi="Times New Roman" w:eastAsia="Times New Roman" w:cs="Times New Roman"/>
          <w:position w:val="2"/>
          <w:sz w:val="24"/>
          <w:szCs w:val="24"/>
        </w:rPr>
        <w:t>Novemsky,</w:t>
      </w:r>
      <w:r>
        <w:rPr>
          <w:rFonts w:ascii="Times New Roman" w:hAnsi="Times New Roman" w:eastAsia="Times New Roman" w:cs="Times New Roman"/>
          <w:spacing w:val="-1"/>
          <w:position w:val="2"/>
          <w:sz w:val="24"/>
          <w:szCs w:val="24"/>
        </w:rPr>
        <w:t>“Preference</w:t>
      </w:r>
    </w:p>
    <w:p w14:paraId="2F64C384">
      <w:pPr>
        <w:spacing w:line="326" w:lineRule="exact"/>
        <w:rPr>
          <w:rFonts w:ascii="Times New Roman" w:hAnsi="Times New Roman" w:eastAsia="Times New Roman" w:cs="Times New Roman"/>
          <w:sz w:val="24"/>
          <w:szCs w:val="24"/>
        </w:rPr>
        <w:sectPr>
          <w:pgSz w:w="12240" w:h="15840"/>
          <w:pgMar w:top="400" w:right="1382" w:bottom="400" w:left="1286" w:header="0" w:footer="0" w:gutter="0"/>
          <w:cols w:space="720" w:num="1"/>
        </w:sectPr>
      </w:pPr>
    </w:p>
    <w:p w14:paraId="47FFD940">
      <w:pPr>
        <w:pStyle w:val="2"/>
        <w:spacing w:line="249" w:lineRule="auto"/>
      </w:pPr>
    </w:p>
    <w:p w14:paraId="24C0A756">
      <w:pPr>
        <w:pStyle w:val="2"/>
        <w:spacing w:line="249" w:lineRule="auto"/>
      </w:pPr>
    </w:p>
    <w:p w14:paraId="137F95A9">
      <w:pPr>
        <w:pStyle w:val="2"/>
        <w:spacing w:line="249" w:lineRule="auto"/>
      </w:pPr>
    </w:p>
    <w:p w14:paraId="5E9338B3">
      <w:pPr>
        <w:pStyle w:val="2"/>
        <w:spacing w:line="249" w:lineRule="auto"/>
      </w:pPr>
    </w:p>
    <w:p w14:paraId="5B09B0C3">
      <w:pPr>
        <w:spacing w:before="78" w:line="326" w:lineRule="exact"/>
        <w:ind w:left="290"/>
        <w:rPr>
          <w:rFonts w:ascii="宋体" w:hAnsi="宋体" w:eastAsia="宋体" w:cs="宋体"/>
          <w:sz w:val="24"/>
          <w:szCs w:val="24"/>
        </w:rPr>
      </w:pPr>
      <w:r>
        <w:rPr>
          <w:rFonts w:ascii="Times New Roman" w:hAnsi="Times New Roman" w:eastAsia="Times New Roman" w:cs="Times New Roman"/>
          <w:spacing w:val="-1"/>
          <w:position w:val="4"/>
          <w:sz w:val="24"/>
          <w:szCs w:val="24"/>
        </w:rPr>
        <w:t>Fluency in Choice.”</w:t>
      </w:r>
      <w:r>
        <w:rPr>
          <w:rFonts w:ascii="宋体" w:hAnsi="宋体" w:eastAsia="宋体" w:cs="宋体"/>
          <w:spacing w:val="-1"/>
          <w:position w:val="4"/>
          <w:sz w:val="24"/>
          <w:szCs w:val="24"/>
        </w:rPr>
        <w:t>。</w:t>
      </w:r>
    </w:p>
    <w:p w14:paraId="29201DD8">
      <w:pPr>
        <w:spacing w:before="297" w:line="327" w:lineRule="exact"/>
        <w:ind w:left="771"/>
        <w:rPr>
          <w:rFonts w:ascii="宋体" w:hAnsi="宋体" w:eastAsia="宋体" w:cs="宋体"/>
          <w:sz w:val="24"/>
          <w:szCs w:val="24"/>
        </w:rPr>
      </w:pPr>
      <w:r>
        <w:rPr>
          <w:rFonts w:ascii="Times New Roman" w:hAnsi="Times New Roman" w:eastAsia="Times New Roman" w:cs="Times New Roman"/>
          <w:position w:val="3"/>
          <w:sz w:val="24"/>
          <w:szCs w:val="24"/>
        </w:rPr>
        <w:t>9    MacDonald,“How Long Do Workers Consider Retirement Decis</w:t>
      </w:r>
      <w:r>
        <w:rPr>
          <w:rFonts w:ascii="Times New Roman" w:hAnsi="Times New Roman" w:eastAsia="Times New Roman" w:cs="Times New Roman"/>
          <w:spacing w:val="-1"/>
          <w:position w:val="3"/>
          <w:sz w:val="24"/>
          <w:szCs w:val="24"/>
        </w:rPr>
        <w:t>ion?”</w:t>
      </w:r>
      <w:r>
        <w:rPr>
          <w:rFonts w:ascii="宋体" w:hAnsi="宋体" w:eastAsia="宋体" w:cs="宋体"/>
          <w:spacing w:val="-1"/>
          <w:position w:val="3"/>
          <w:sz w:val="24"/>
          <w:szCs w:val="24"/>
        </w:rPr>
        <w:t>关于退休时间和</w:t>
      </w:r>
    </w:p>
    <w:p w14:paraId="49BB7AE7">
      <w:pPr>
        <w:spacing w:before="57" w:line="327" w:lineRule="exact"/>
        <w:ind w:left="293"/>
        <w:rPr>
          <w:rFonts w:ascii="Times New Roman" w:hAnsi="Times New Roman" w:eastAsia="Times New Roman" w:cs="Times New Roman"/>
          <w:sz w:val="24"/>
          <w:szCs w:val="24"/>
        </w:rPr>
      </w:pPr>
      <w:r>
        <w:rPr>
          <w:rFonts w:ascii="宋体" w:hAnsi="宋体" w:eastAsia="宋体" w:cs="宋体"/>
          <w:position w:val="2"/>
          <w:sz w:val="24"/>
          <w:szCs w:val="24"/>
        </w:rPr>
        <w:t>退休感受的最新数据，参见：</w:t>
      </w:r>
      <w:r>
        <w:rPr>
          <w:rFonts w:ascii="Times New Roman" w:hAnsi="Times New Roman" w:eastAsia="Times New Roman" w:cs="Times New Roman"/>
          <w:position w:val="2"/>
          <w:sz w:val="24"/>
          <w:szCs w:val="24"/>
        </w:rPr>
        <w:t>Helman, Copeland, and VanDerhei,“The 2</w:t>
      </w:r>
      <w:r>
        <w:rPr>
          <w:rFonts w:ascii="Times New Roman" w:hAnsi="Times New Roman" w:eastAsia="Times New Roman" w:cs="Times New Roman"/>
          <w:spacing w:val="-1"/>
          <w:position w:val="2"/>
          <w:sz w:val="24"/>
          <w:szCs w:val="24"/>
        </w:rPr>
        <w:t>015 Retirement</w:t>
      </w:r>
    </w:p>
    <w:p w14:paraId="6AE213B7">
      <w:pPr>
        <w:spacing w:before="56" w:line="312" w:lineRule="auto"/>
        <w:ind w:right="233" w:firstLine="112"/>
        <w:rPr>
          <w:rFonts w:ascii="宋体" w:hAnsi="宋体" w:eastAsia="宋体" w:cs="宋体"/>
          <w:sz w:val="24"/>
          <w:szCs w:val="24"/>
        </w:rPr>
      </w:pPr>
      <w:r>
        <w:rPr>
          <w:rFonts w:ascii="Times New Roman" w:hAnsi="Times New Roman" w:eastAsia="Times New Roman" w:cs="Times New Roman"/>
          <w:sz w:val="24"/>
          <w:szCs w:val="24"/>
        </w:rPr>
        <w:t>y Confidence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 xml:space="preserve">Survey: </w:t>
      </w:r>
      <w:r>
        <w:rPr>
          <w:rFonts w:ascii="Times New Roman" w:hAnsi="Times New Roman" w:eastAsia="Times New Roman" w:cs="Times New Roman"/>
          <w:spacing w:val="-1"/>
          <w:sz w:val="24"/>
          <w:szCs w:val="24"/>
        </w:rPr>
        <w:t>Having a Retirement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Savings Plan a Key</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Factor</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 Americans’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Retirement</w:t>
      </w:r>
      <w:r>
        <w:rPr>
          <w:rFonts w:ascii="Times New Roman" w:hAnsi="Times New Roman" w:eastAsia="Times New Roman" w:cs="Times New Roman"/>
          <w:sz w:val="24"/>
          <w:szCs w:val="24"/>
        </w:rPr>
        <w:t xml:space="preserve"> </w:t>
      </w:r>
      <w:r>
        <w:rPr>
          <w:rFonts w:ascii="宋体" w:hAnsi="宋体" w:eastAsia="宋体" w:cs="宋体"/>
          <w:spacing w:val="-2"/>
          <w:sz w:val="24"/>
          <w:szCs w:val="24"/>
        </w:rPr>
        <w:t>秀</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Confidence.”</w:t>
      </w:r>
      <w:r>
        <w:rPr>
          <w:rFonts w:ascii="宋体" w:hAnsi="宋体" w:eastAsia="宋体" w:cs="宋体"/>
          <w:spacing w:val="-2"/>
          <w:sz w:val="24"/>
          <w:szCs w:val="24"/>
        </w:rPr>
        <w:t>。</w:t>
      </w:r>
    </w:p>
    <w:p w14:paraId="396CC882">
      <w:pPr>
        <w:spacing w:before="247" w:line="297" w:lineRule="auto"/>
        <w:ind w:left="293" w:firstLine="490"/>
        <w:rPr>
          <w:rFonts w:ascii="宋体" w:hAnsi="宋体" w:eastAsia="宋体" w:cs="宋体"/>
          <w:sz w:val="24"/>
          <w:szCs w:val="24"/>
        </w:rPr>
      </w:pPr>
      <w:r>
        <w:rPr>
          <w:rFonts w:ascii="Times New Roman" w:hAnsi="Times New Roman" w:eastAsia="Times New Roman" w:cs="Times New Roman"/>
          <w:spacing w:val="-1"/>
          <w:sz w:val="24"/>
          <w:szCs w:val="24"/>
        </w:rPr>
        <w:t xml:space="preserve">10    </w:t>
      </w:r>
      <w:r>
        <w:rPr>
          <w:rFonts w:ascii="宋体" w:hAnsi="宋体" w:eastAsia="宋体" w:cs="宋体"/>
          <w:spacing w:val="-1"/>
          <w:sz w:val="24"/>
          <w:szCs w:val="24"/>
        </w:rPr>
        <w:t>社会保障金还有一个大多数人都没有意识到的好处，那就是，原则上，无论你年</w:t>
      </w:r>
      <w:r>
        <w:rPr>
          <w:rFonts w:ascii="宋体" w:hAnsi="宋体" w:eastAsia="宋体" w:cs="宋体"/>
          <w:spacing w:val="18"/>
          <w:sz w:val="24"/>
          <w:szCs w:val="24"/>
        </w:rPr>
        <w:t xml:space="preserve"> </w:t>
      </w:r>
      <w:r>
        <w:rPr>
          <w:rFonts w:ascii="宋体" w:hAnsi="宋体" w:eastAsia="宋体" w:cs="宋体"/>
          <w:sz w:val="24"/>
          <w:szCs w:val="24"/>
        </w:rPr>
        <w:t>纪多大，只要你活着，就能一直领取社会保障金。如果你为退</w:t>
      </w:r>
      <w:r>
        <w:rPr>
          <w:rFonts w:ascii="宋体" w:hAnsi="宋体" w:eastAsia="宋体" w:cs="宋体"/>
          <w:spacing w:val="-1"/>
          <w:sz w:val="24"/>
          <w:szCs w:val="24"/>
        </w:rPr>
        <w:t>休后的生活存了一笔钱，比</w:t>
      </w:r>
      <w:r>
        <w:rPr>
          <w:rFonts w:ascii="宋体" w:hAnsi="宋体" w:eastAsia="宋体" w:cs="宋体"/>
          <w:sz w:val="24"/>
          <w:szCs w:val="24"/>
        </w:rPr>
        <w:t xml:space="preserve"> 如说存了</w:t>
      </w:r>
      <w:r>
        <w:rPr>
          <w:rFonts w:ascii="Times New Roman" w:hAnsi="Times New Roman" w:eastAsia="Times New Roman" w:cs="Times New Roman"/>
          <w:sz w:val="24"/>
          <w:szCs w:val="24"/>
        </w:rPr>
        <w:t>7.6</w:t>
      </w:r>
      <w:r>
        <w:rPr>
          <w:rFonts w:ascii="宋体" w:hAnsi="宋体" w:eastAsia="宋体" w:cs="宋体"/>
          <w:sz w:val="24"/>
          <w:szCs w:val="24"/>
        </w:rPr>
        <w:t>万美元，即美国人退休储蓄的平均值，如果你足</w:t>
      </w:r>
      <w:r>
        <w:rPr>
          <w:rFonts w:ascii="宋体" w:hAnsi="宋体" w:eastAsia="宋体" w:cs="宋体"/>
          <w:spacing w:val="-1"/>
          <w:sz w:val="24"/>
          <w:szCs w:val="24"/>
        </w:rPr>
        <w:t>够长寿，你的钱就有可能被</w:t>
      </w:r>
      <w:r>
        <w:rPr>
          <w:rFonts w:ascii="宋体" w:hAnsi="宋体" w:eastAsia="宋体" w:cs="宋体"/>
          <w:sz w:val="24"/>
          <w:szCs w:val="24"/>
        </w:rPr>
        <w:t xml:space="preserve">  花光。而有了社会保障金，你就不会面临这种风险。在保险行</w:t>
      </w:r>
      <w:r>
        <w:rPr>
          <w:rFonts w:ascii="宋体" w:hAnsi="宋体" w:eastAsia="宋体" w:cs="宋体"/>
          <w:spacing w:val="-1"/>
          <w:sz w:val="24"/>
          <w:szCs w:val="24"/>
        </w:rPr>
        <w:t>业内，这种保险被称为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年</w:t>
      </w:r>
      <w:r>
        <w:rPr>
          <w:rFonts w:ascii="宋体" w:hAnsi="宋体" w:eastAsia="宋体" w:cs="宋体"/>
          <w:sz w:val="24"/>
          <w:szCs w:val="24"/>
        </w:rPr>
        <w:t xml:space="preserve">  </w:t>
      </w:r>
      <w:r>
        <w:rPr>
          <w:rFonts w:ascii="宋体" w:hAnsi="宋体" w:eastAsia="宋体" w:cs="宋体"/>
          <w:spacing w:val="-1"/>
          <w:sz w:val="24"/>
          <w:szCs w:val="24"/>
        </w:rPr>
        <w:t>金保险</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长寿保险</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。无论你有多长寿，它都会为你提供保障。这种保险显</w:t>
      </w:r>
      <w:r>
        <w:rPr>
          <w:rFonts w:ascii="宋体" w:hAnsi="宋体" w:eastAsia="宋体" w:cs="宋体"/>
          <w:spacing w:val="-2"/>
          <w:sz w:val="24"/>
          <w:szCs w:val="24"/>
        </w:rPr>
        <w:t>然是有价值</w:t>
      </w:r>
      <w:r>
        <w:rPr>
          <w:rFonts w:ascii="宋体" w:hAnsi="宋体" w:eastAsia="宋体" w:cs="宋体"/>
          <w:sz w:val="24"/>
          <w:szCs w:val="24"/>
        </w:rPr>
        <w:t xml:space="preserve">  的。在计算社会保障金时，我们没有考虑这个因素，但我们</w:t>
      </w:r>
      <w:r>
        <w:rPr>
          <w:rFonts w:ascii="宋体" w:hAnsi="宋体" w:eastAsia="宋体" w:cs="宋体"/>
          <w:spacing w:val="-1"/>
          <w:sz w:val="24"/>
          <w:szCs w:val="24"/>
        </w:rPr>
        <w:t>是可以将这个因素考虑在内</w:t>
      </w:r>
    </w:p>
    <w:p w14:paraId="47508F76">
      <w:pPr>
        <w:spacing w:before="14" w:line="222" w:lineRule="auto"/>
        <w:ind w:left="312"/>
        <w:rPr>
          <w:rFonts w:ascii="宋体" w:hAnsi="宋体" w:eastAsia="宋体" w:cs="宋体"/>
          <w:sz w:val="24"/>
          <w:szCs w:val="24"/>
        </w:rPr>
      </w:pPr>
      <w:r>
        <w:rPr>
          <w:rFonts w:ascii="宋体" w:hAnsi="宋体" w:eastAsia="宋体" w:cs="宋体"/>
          <w:spacing w:val="-15"/>
          <w:sz w:val="24"/>
          <w:szCs w:val="24"/>
        </w:rPr>
        <w:t>的。</w:t>
      </w:r>
    </w:p>
    <w:p w14:paraId="5EDFA9B2">
      <w:pPr>
        <w:pStyle w:val="2"/>
        <w:spacing w:line="255" w:lineRule="auto"/>
      </w:pPr>
    </w:p>
    <w:p w14:paraId="580A95C7">
      <w:pPr>
        <w:spacing w:before="78" w:line="284" w:lineRule="auto"/>
        <w:ind w:left="293" w:firstLine="482"/>
        <w:rPr>
          <w:rFonts w:ascii="Times New Roman" w:hAnsi="Times New Roman" w:eastAsia="Times New Roman" w:cs="Times New Roman"/>
          <w:sz w:val="24"/>
          <w:szCs w:val="24"/>
        </w:rPr>
      </w:pPr>
      <w:r>
        <w:rPr>
          <w:rFonts w:ascii="宋体" w:hAnsi="宋体" w:eastAsia="宋体" w:cs="宋体"/>
          <w:sz w:val="24"/>
          <w:szCs w:val="24"/>
        </w:rPr>
        <w:t>如果你认为，这意味着大多数人并没有选错，那么</w:t>
      </w:r>
      <w:r>
        <w:rPr>
          <w:rFonts w:ascii="宋体" w:hAnsi="宋体" w:eastAsia="宋体" w:cs="宋体"/>
          <w:spacing w:val="-1"/>
          <w:sz w:val="24"/>
          <w:szCs w:val="24"/>
        </w:rPr>
        <w:t>你可以了解一下针对那些既购买了</w:t>
      </w:r>
      <w:r>
        <w:rPr>
          <w:rFonts w:ascii="宋体" w:hAnsi="宋体" w:eastAsia="宋体" w:cs="宋体"/>
          <w:sz w:val="24"/>
          <w:szCs w:val="24"/>
        </w:rPr>
        <w:t xml:space="preserve"> 年金保险又选择了早申领社会保障金的人的研究，参见：</w:t>
      </w:r>
      <w:r>
        <w:rPr>
          <w:rFonts w:ascii="Times New Roman" w:hAnsi="Times New Roman" w:eastAsia="Times New Roman" w:cs="Times New Roman"/>
          <w:sz w:val="24"/>
          <w:szCs w:val="24"/>
        </w:rPr>
        <w:t>Bronshtein et al.</w:t>
      </w:r>
      <w:r>
        <w:rPr>
          <w:rFonts w:ascii="Times New Roman" w:hAnsi="Times New Roman" w:eastAsia="Times New Roman" w:cs="Times New Roman"/>
          <w:spacing w:val="-1"/>
          <w:sz w:val="24"/>
          <w:szCs w:val="24"/>
        </w:rPr>
        <w:t>,“Leaving Big</w:t>
      </w:r>
    </w:p>
    <w:p w14:paraId="525825F7">
      <w:pPr>
        <w:spacing w:line="326" w:lineRule="exact"/>
        <w:ind w:left="290"/>
        <w:rPr>
          <w:rFonts w:ascii="宋体" w:hAnsi="宋体" w:eastAsia="宋体" w:cs="宋体"/>
          <w:sz w:val="24"/>
          <w:szCs w:val="24"/>
        </w:rPr>
      </w:pPr>
      <w:r>
        <w:rPr>
          <w:rFonts w:ascii="Times New Roman" w:hAnsi="Times New Roman" w:eastAsia="Times New Roman" w:cs="Times New Roman"/>
          <w:spacing w:val="-1"/>
          <w:position w:val="3"/>
          <w:sz w:val="24"/>
          <w:szCs w:val="24"/>
        </w:rPr>
        <w:t>Money on the Table: Arbitrage Opportunities in Delaying</w:t>
      </w:r>
      <w:r>
        <w:rPr>
          <w:rFonts w:ascii="Times New Roman" w:hAnsi="Times New Roman" w:eastAsia="Times New Roman" w:cs="Times New Roman"/>
          <w:spacing w:val="19"/>
          <w:position w:val="3"/>
          <w:sz w:val="24"/>
          <w:szCs w:val="24"/>
        </w:rPr>
        <w:t xml:space="preserve"> </w:t>
      </w:r>
      <w:r>
        <w:rPr>
          <w:rFonts w:ascii="Times New Roman" w:hAnsi="Times New Roman" w:eastAsia="Times New Roman" w:cs="Times New Roman"/>
          <w:spacing w:val="-1"/>
          <w:position w:val="3"/>
          <w:sz w:val="24"/>
          <w:szCs w:val="24"/>
        </w:rPr>
        <w:t>Social</w:t>
      </w:r>
      <w:r>
        <w:rPr>
          <w:rFonts w:ascii="Times New Roman" w:hAnsi="Times New Roman" w:eastAsia="Times New Roman" w:cs="Times New Roman"/>
          <w:spacing w:val="16"/>
          <w:position w:val="3"/>
          <w:sz w:val="24"/>
          <w:szCs w:val="24"/>
        </w:rPr>
        <w:t xml:space="preserve"> </w:t>
      </w:r>
      <w:r>
        <w:rPr>
          <w:rFonts w:ascii="Times New Roman" w:hAnsi="Times New Roman" w:eastAsia="Times New Roman" w:cs="Times New Roman"/>
          <w:spacing w:val="-1"/>
          <w:position w:val="3"/>
          <w:sz w:val="24"/>
          <w:szCs w:val="24"/>
        </w:rPr>
        <w:t>Security.”</w:t>
      </w:r>
      <w:r>
        <w:rPr>
          <w:rFonts w:ascii="Times New Roman" w:hAnsi="Times New Roman" w:eastAsia="Times New Roman" w:cs="Times New Roman"/>
          <w:spacing w:val="-28"/>
          <w:position w:val="3"/>
          <w:sz w:val="24"/>
          <w:szCs w:val="24"/>
        </w:rPr>
        <w:t xml:space="preserve"> </w:t>
      </w:r>
      <w:r>
        <w:rPr>
          <w:rFonts w:ascii="宋体" w:hAnsi="宋体" w:eastAsia="宋体" w:cs="宋体"/>
          <w:spacing w:val="-1"/>
          <w:position w:val="3"/>
          <w:sz w:val="24"/>
          <w:szCs w:val="24"/>
        </w:rPr>
        <w:t>。这些研究人员发</w:t>
      </w:r>
    </w:p>
    <w:p w14:paraId="0BC725F7">
      <w:pPr>
        <w:spacing w:before="59" w:line="293" w:lineRule="auto"/>
        <w:ind w:left="311" w:hanging="17"/>
        <w:rPr>
          <w:rFonts w:ascii="宋体" w:hAnsi="宋体" w:eastAsia="宋体" w:cs="宋体"/>
          <w:sz w:val="24"/>
          <w:szCs w:val="24"/>
        </w:rPr>
      </w:pPr>
      <w:r>
        <w:rPr>
          <w:rFonts w:ascii="宋体" w:hAnsi="宋体" w:eastAsia="宋体" w:cs="宋体"/>
          <w:sz w:val="24"/>
          <w:szCs w:val="24"/>
        </w:rPr>
        <w:t>现，这种做法会让家庭遭受高达</w:t>
      </w:r>
      <w:r>
        <w:rPr>
          <w:rFonts w:ascii="Times New Roman" w:hAnsi="Times New Roman" w:eastAsia="Times New Roman" w:cs="Times New Roman"/>
          <w:sz w:val="24"/>
          <w:szCs w:val="24"/>
        </w:rPr>
        <w:t>25</w:t>
      </w:r>
      <w:r>
        <w:rPr>
          <w:rFonts w:ascii="宋体" w:hAnsi="宋体" w:eastAsia="宋体" w:cs="宋体"/>
          <w:sz w:val="24"/>
          <w:szCs w:val="24"/>
        </w:rPr>
        <w:t>万美元的损失，并且，可</w:t>
      </w:r>
      <w:r>
        <w:rPr>
          <w:rFonts w:ascii="宋体" w:hAnsi="宋体" w:eastAsia="宋体" w:cs="宋体"/>
          <w:spacing w:val="-1"/>
          <w:sz w:val="24"/>
          <w:szCs w:val="24"/>
        </w:rPr>
        <w:t>能有数百万的家庭做出了这样</w:t>
      </w:r>
      <w:r>
        <w:rPr>
          <w:rFonts w:ascii="宋体" w:hAnsi="宋体" w:eastAsia="宋体" w:cs="宋体"/>
          <w:sz w:val="24"/>
          <w:szCs w:val="24"/>
        </w:rPr>
        <w:t xml:space="preserve"> </w:t>
      </w:r>
      <w:r>
        <w:rPr>
          <w:rFonts w:ascii="宋体" w:hAnsi="宋体" w:eastAsia="宋体" w:cs="宋体"/>
          <w:spacing w:val="-5"/>
          <w:sz w:val="24"/>
          <w:szCs w:val="24"/>
        </w:rPr>
        <w:t>的错误选择。</w:t>
      </w:r>
    </w:p>
    <w:p w14:paraId="5A847953">
      <w:pPr>
        <w:spacing w:before="246" w:line="338" w:lineRule="exact"/>
        <w:ind w:left="784"/>
        <w:rPr>
          <w:rFonts w:ascii="宋体" w:hAnsi="宋体" w:eastAsia="宋体" w:cs="宋体"/>
          <w:sz w:val="24"/>
          <w:szCs w:val="24"/>
        </w:rPr>
      </w:pPr>
      <w:r>
        <w:rPr>
          <w:rFonts w:ascii="Times New Roman" w:hAnsi="Times New Roman" w:eastAsia="Times New Roman" w:cs="Times New Roman"/>
          <w:position w:val="2"/>
          <w:sz w:val="24"/>
          <w:szCs w:val="24"/>
        </w:rPr>
        <w:t xml:space="preserve">11    </w:t>
      </w:r>
      <w:r>
        <w:rPr>
          <w:rFonts w:ascii="宋体" w:hAnsi="宋体" w:eastAsia="宋体" w:cs="宋体"/>
          <w:position w:val="2"/>
          <w:sz w:val="24"/>
          <w:szCs w:val="24"/>
        </w:rPr>
        <w:t>大体可参见：</w:t>
      </w:r>
      <w:r>
        <w:rPr>
          <w:rFonts w:ascii="Times New Roman" w:hAnsi="Times New Roman" w:eastAsia="Times New Roman" w:cs="Times New Roman"/>
          <w:position w:val="2"/>
          <w:sz w:val="24"/>
          <w:szCs w:val="24"/>
        </w:rPr>
        <w:t>Lichtenstein and</w:t>
      </w:r>
      <w:r>
        <w:rPr>
          <w:rFonts w:ascii="Times New Roman" w:hAnsi="Times New Roman" w:eastAsia="Times New Roman" w:cs="Times New Roman"/>
          <w:spacing w:val="16"/>
          <w:position w:val="2"/>
          <w:sz w:val="24"/>
          <w:szCs w:val="24"/>
        </w:rPr>
        <w:t xml:space="preserve"> </w:t>
      </w:r>
      <w:r>
        <w:rPr>
          <w:rFonts w:ascii="Times New Roman" w:hAnsi="Times New Roman" w:eastAsia="Times New Roman" w:cs="Times New Roman"/>
          <w:spacing w:val="-1"/>
          <w:position w:val="2"/>
          <w:sz w:val="24"/>
          <w:szCs w:val="24"/>
        </w:rPr>
        <w:t>Slovic,“The Construction of Preference.”</w:t>
      </w:r>
      <w:r>
        <w:rPr>
          <w:rFonts w:ascii="宋体" w:hAnsi="宋体" w:eastAsia="宋体" w:cs="宋体"/>
          <w:spacing w:val="-1"/>
          <w:position w:val="2"/>
          <w:sz w:val="24"/>
          <w:szCs w:val="24"/>
        </w:rPr>
        <w:t>。</w:t>
      </w:r>
    </w:p>
    <w:p w14:paraId="2A9697A6">
      <w:pPr>
        <w:spacing w:before="284" w:line="278" w:lineRule="auto"/>
        <w:ind w:left="299" w:firstLine="485"/>
        <w:rPr>
          <w:rFonts w:ascii="宋体" w:hAnsi="宋体" w:eastAsia="宋体" w:cs="宋体"/>
          <w:sz w:val="24"/>
          <w:szCs w:val="24"/>
        </w:rPr>
      </w:pPr>
      <w:r>
        <w:rPr>
          <w:rFonts w:ascii="Times New Roman" w:hAnsi="Times New Roman" w:eastAsia="Times New Roman" w:cs="Times New Roman"/>
          <w:spacing w:val="-1"/>
          <w:sz w:val="24"/>
          <w:szCs w:val="24"/>
        </w:rPr>
        <w:t xml:space="preserve">12    </w:t>
      </w:r>
      <w:r>
        <w:rPr>
          <w:rFonts w:ascii="宋体" w:hAnsi="宋体" w:eastAsia="宋体" w:cs="宋体"/>
          <w:spacing w:val="-1"/>
          <w:sz w:val="24"/>
          <w:szCs w:val="24"/>
        </w:rPr>
        <w:t>决策模拟器的另一个用途是判断选择者的目标。以交友网站为例，研究人员可以</w:t>
      </w:r>
      <w:r>
        <w:rPr>
          <w:rFonts w:ascii="宋体" w:hAnsi="宋体" w:eastAsia="宋体" w:cs="宋体"/>
          <w:spacing w:val="18"/>
          <w:sz w:val="24"/>
          <w:szCs w:val="24"/>
        </w:rPr>
        <w:t xml:space="preserve"> </w:t>
      </w:r>
      <w:r>
        <w:rPr>
          <w:rFonts w:ascii="宋体" w:hAnsi="宋体" w:eastAsia="宋体" w:cs="宋体"/>
          <w:spacing w:val="-1"/>
          <w:sz w:val="24"/>
          <w:szCs w:val="24"/>
        </w:rPr>
        <w:t>尝试判断用户的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理想型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。为此，他们会通过一些技巧来模拟你的</w:t>
      </w:r>
      <w:r>
        <w:rPr>
          <w:rFonts w:ascii="宋体" w:hAnsi="宋体" w:eastAsia="宋体" w:cs="宋体"/>
          <w:spacing w:val="-2"/>
          <w:sz w:val="24"/>
          <w:szCs w:val="24"/>
        </w:rPr>
        <w:t>偏好。幸运的是，现在</w:t>
      </w:r>
      <w:r>
        <w:rPr>
          <w:rFonts w:ascii="宋体" w:hAnsi="宋体" w:eastAsia="宋体" w:cs="宋体"/>
          <w:sz w:val="24"/>
          <w:szCs w:val="24"/>
        </w:rPr>
        <w:t xml:space="preserve"> </w:t>
      </w:r>
      <w:r>
        <w:rPr>
          <w:rFonts w:ascii="宋体" w:hAnsi="宋体" w:eastAsia="宋体" w:cs="宋体"/>
          <w:spacing w:val="-1"/>
          <w:sz w:val="24"/>
          <w:szCs w:val="24"/>
        </w:rPr>
        <w:t>已经有办法对偏好进行权衡取舍，这些新方法常被用于新产品的开发。</w:t>
      </w:r>
    </w:p>
    <w:p w14:paraId="7D7F29D4">
      <w:pPr>
        <w:spacing w:before="147" w:line="166" w:lineRule="auto"/>
        <w:ind w:left="29"/>
        <w:rPr>
          <w:rFonts w:ascii="宋体" w:hAnsi="宋体" w:eastAsia="宋体" w:cs="宋体"/>
          <w:sz w:val="24"/>
          <w:szCs w:val="24"/>
        </w:rPr>
      </w:pPr>
      <w:r>
        <w:rPr>
          <w:rFonts w:ascii="宋体" w:hAnsi="宋体" w:eastAsia="宋体" w:cs="宋体"/>
          <w:sz w:val="24"/>
          <w:szCs w:val="24"/>
        </w:rPr>
        <w:t>是</w:t>
      </w:r>
    </w:p>
    <w:p w14:paraId="2A87F738">
      <w:pPr>
        <w:spacing w:before="2" w:line="274" w:lineRule="auto"/>
        <w:ind w:left="296" w:firstLine="477"/>
        <w:rPr>
          <w:rFonts w:ascii="宋体" w:hAnsi="宋体" w:eastAsia="宋体" w:cs="宋体"/>
          <w:sz w:val="24"/>
          <w:szCs w:val="24"/>
        </w:rPr>
      </w:pPr>
      <w:r>
        <w:rPr>
          <w:rFonts w:ascii="宋体" w:hAnsi="宋体" w:eastAsia="宋体" w:cs="宋体"/>
          <w:sz w:val="24"/>
          <w:szCs w:val="24"/>
        </w:rPr>
        <w:t>这种做法面临着两个挑战。第一，当偏好确实为组合偏好</w:t>
      </w:r>
      <w:r>
        <w:rPr>
          <w:rFonts w:ascii="宋体" w:hAnsi="宋体" w:eastAsia="宋体" w:cs="宋体"/>
          <w:spacing w:val="-1"/>
          <w:sz w:val="24"/>
          <w:szCs w:val="24"/>
        </w:rPr>
        <w:t>时，对偏好的模拟不可能在</w:t>
      </w:r>
      <w:r>
        <w:rPr>
          <w:rFonts w:ascii="宋体" w:hAnsi="宋体" w:eastAsia="宋体" w:cs="宋体"/>
          <w:sz w:val="24"/>
          <w:szCs w:val="24"/>
        </w:rPr>
        <w:t xml:space="preserve"> 不同情况下始终保持准确。第二，模型可能会给出站</w:t>
      </w:r>
      <w:r>
        <w:rPr>
          <w:rFonts w:ascii="宋体" w:hAnsi="宋体" w:eastAsia="宋体" w:cs="宋体"/>
          <w:spacing w:val="-1"/>
          <w:sz w:val="24"/>
          <w:szCs w:val="24"/>
        </w:rPr>
        <w:t>不住脚的预测（这一论点是技术性</w:t>
      </w:r>
    </w:p>
    <w:p w14:paraId="45BAF2BB">
      <w:pPr>
        <w:spacing w:line="326" w:lineRule="exact"/>
        <w:ind w:left="312"/>
        <w:rPr>
          <w:rFonts w:ascii="Times New Roman" w:hAnsi="Times New Roman" w:eastAsia="Times New Roman" w:cs="Times New Roman"/>
          <w:sz w:val="24"/>
          <w:szCs w:val="24"/>
        </w:rPr>
      </w:pPr>
      <w:r>
        <w:rPr>
          <w:rFonts w:ascii="宋体" w:hAnsi="宋体" w:eastAsia="宋体" w:cs="宋体"/>
          <w:spacing w:val="-1"/>
          <w:position w:val="2"/>
          <w:sz w:val="24"/>
          <w:szCs w:val="24"/>
        </w:rPr>
        <w:t>的，在此我不会详细论述，如果有兴趣，你可以阅读参考文献）。参见：</w:t>
      </w:r>
      <w:r>
        <w:rPr>
          <w:rFonts w:ascii="Times New Roman" w:hAnsi="Times New Roman" w:eastAsia="Times New Roman" w:cs="Times New Roman"/>
          <w:spacing w:val="-1"/>
          <w:position w:val="2"/>
          <w:sz w:val="24"/>
          <w:szCs w:val="24"/>
        </w:rPr>
        <w:t>Meyer and</w:t>
      </w:r>
    </w:p>
    <w:p w14:paraId="41641C8A">
      <w:pPr>
        <w:spacing w:before="58" w:line="326" w:lineRule="exact"/>
        <w:ind w:left="288"/>
        <w:rPr>
          <w:rFonts w:ascii="宋体" w:hAnsi="宋体" w:eastAsia="宋体" w:cs="宋体"/>
          <w:sz w:val="24"/>
          <w:szCs w:val="24"/>
        </w:rPr>
      </w:pPr>
      <w:r>
        <w:rPr>
          <w:rFonts w:ascii="Times New Roman" w:hAnsi="Times New Roman" w:eastAsia="Times New Roman" w:cs="Times New Roman"/>
          <w:position w:val="4"/>
          <w:sz w:val="24"/>
          <w:szCs w:val="24"/>
        </w:rPr>
        <w:t xml:space="preserve">Johnson,“Empirical Generalizations in the Modeling of Consumer </w:t>
      </w:r>
      <w:r>
        <w:rPr>
          <w:rFonts w:ascii="Times New Roman" w:hAnsi="Times New Roman" w:eastAsia="Times New Roman" w:cs="Times New Roman"/>
          <w:spacing w:val="-1"/>
          <w:position w:val="4"/>
          <w:sz w:val="24"/>
          <w:szCs w:val="24"/>
        </w:rPr>
        <w:t>Choice.”</w:t>
      </w:r>
      <w:r>
        <w:rPr>
          <w:rFonts w:ascii="宋体" w:hAnsi="宋体" w:eastAsia="宋体" w:cs="宋体"/>
          <w:spacing w:val="-1"/>
          <w:position w:val="4"/>
          <w:sz w:val="24"/>
          <w:szCs w:val="24"/>
        </w:rPr>
        <w:t>。</w:t>
      </w:r>
    </w:p>
    <w:p w14:paraId="5F948E71">
      <w:pPr>
        <w:spacing w:before="298" w:line="338" w:lineRule="exact"/>
        <w:ind w:left="784"/>
        <w:rPr>
          <w:rFonts w:ascii="宋体" w:hAnsi="宋体" w:eastAsia="宋体" w:cs="宋体"/>
          <w:sz w:val="24"/>
          <w:szCs w:val="24"/>
        </w:rPr>
      </w:pPr>
      <w:r>
        <w:rPr>
          <w:rFonts w:ascii="Times New Roman" w:hAnsi="Times New Roman" w:eastAsia="Times New Roman" w:cs="Times New Roman"/>
          <w:position w:val="2"/>
          <w:sz w:val="24"/>
          <w:szCs w:val="24"/>
        </w:rPr>
        <w:t xml:space="preserve">13    </w:t>
      </w:r>
      <w:r>
        <w:rPr>
          <w:rFonts w:ascii="宋体" w:hAnsi="宋体" w:eastAsia="宋体" w:cs="宋体"/>
          <w:position w:val="2"/>
          <w:sz w:val="24"/>
          <w:szCs w:val="24"/>
        </w:rPr>
        <w:t>参见：</w:t>
      </w:r>
      <w:r>
        <w:rPr>
          <w:rFonts w:ascii="Times New Roman" w:hAnsi="Times New Roman" w:eastAsia="Times New Roman" w:cs="Times New Roman"/>
          <w:position w:val="2"/>
          <w:sz w:val="24"/>
          <w:szCs w:val="24"/>
        </w:rPr>
        <w:t>Mullainathan,</w:t>
      </w:r>
      <w:r>
        <w:rPr>
          <w:rFonts w:ascii="Times New Roman" w:hAnsi="Times New Roman" w:eastAsia="Times New Roman" w:cs="Times New Roman"/>
          <w:spacing w:val="17"/>
          <w:position w:val="2"/>
          <w:sz w:val="24"/>
          <w:szCs w:val="24"/>
        </w:rPr>
        <w:t xml:space="preserve"> </w:t>
      </w:r>
      <w:r>
        <w:rPr>
          <w:rFonts w:ascii="Times New Roman" w:hAnsi="Times New Roman" w:eastAsia="Times New Roman" w:cs="Times New Roman"/>
          <w:position w:val="2"/>
          <w:sz w:val="24"/>
          <w:szCs w:val="24"/>
        </w:rPr>
        <w:t>Sendh</w:t>
      </w:r>
      <w:r>
        <w:rPr>
          <w:rFonts w:ascii="Times New Roman" w:hAnsi="Times New Roman" w:eastAsia="Times New Roman" w:cs="Times New Roman"/>
          <w:spacing w:val="-1"/>
          <w:position w:val="2"/>
          <w:sz w:val="24"/>
          <w:szCs w:val="24"/>
        </w:rPr>
        <w:t>il et al.,“The Market for Financial</w:t>
      </w:r>
      <w:r>
        <w:rPr>
          <w:rFonts w:ascii="Times New Roman" w:hAnsi="Times New Roman" w:eastAsia="Times New Roman" w:cs="Times New Roman"/>
          <w:spacing w:val="2"/>
          <w:position w:val="2"/>
          <w:sz w:val="24"/>
          <w:szCs w:val="24"/>
        </w:rPr>
        <w:t xml:space="preserve"> </w:t>
      </w:r>
      <w:r>
        <w:rPr>
          <w:rFonts w:ascii="Times New Roman" w:hAnsi="Times New Roman" w:eastAsia="Times New Roman" w:cs="Times New Roman"/>
          <w:spacing w:val="-1"/>
          <w:position w:val="2"/>
          <w:sz w:val="24"/>
          <w:szCs w:val="24"/>
        </w:rPr>
        <w:t>Advice.”</w:t>
      </w:r>
      <w:r>
        <w:rPr>
          <w:rFonts w:ascii="宋体" w:hAnsi="宋体" w:eastAsia="宋体" w:cs="宋体"/>
          <w:spacing w:val="-1"/>
          <w:position w:val="2"/>
          <w:sz w:val="24"/>
          <w:szCs w:val="24"/>
        </w:rPr>
        <w:t>。</w:t>
      </w:r>
    </w:p>
    <w:p w14:paraId="65D262E3">
      <w:pPr>
        <w:spacing w:before="279" w:line="416" w:lineRule="exact"/>
        <w:ind w:left="895"/>
        <w:rPr>
          <w:rFonts w:ascii="宋体" w:hAnsi="宋体" w:eastAsia="宋体" w:cs="宋体"/>
          <w:sz w:val="30"/>
          <w:szCs w:val="30"/>
        </w:rPr>
      </w:pPr>
      <w:r>
        <w:rPr>
          <w:rFonts w:ascii="Times New Roman" w:hAnsi="Times New Roman" w:eastAsia="Times New Roman" w:cs="Times New Roman"/>
          <w:b/>
          <w:bCs/>
          <w:color w:val="A37247"/>
          <w:spacing w:val="3"/>
          <w:position w:val="3"/>
          <w:sz w:val="30"/>
          <w:szCs w:val="30"/>
        </w:rPr>
        <w:t>5|</w:t>
      </w:r>
      <w:r>
        <w:rPr>
          <w:rFonts w:ascii="宋体" w:hAnsi="宋体" w:eastAsia="宋体" w:cs="宋体"/>
          <w:color w:val="A37247"/>
          <w:spacing w:val="3"/>
          <w:position w:val="3"/>
          <w:sz w:val="30"/>
          <w:szCs w:val="30"/>
        </w:rPr>
        <w:t>默认选项：成本与收益间的权衡</w:t>
      </w:r>
    </w:p>
    <w:p w14:paraId="6AFCB719">
      <w:pPr>
        <w:spacing w:line="416" w:lineRule="exact"/>
        <w:rPr>
          <w:rFonts w:ascii="宋体" w:hAnsi="宋体" w:eastAsia="宋体" w:cs="宋体"/>
          <w:sz w:val="30"/>
          <w:szCs w:val="30"/>
        </w:rPr>
        <w:sectPr>
          <w:pgSz w:w="12240" w:h="15840"/>
          <w:pgMar w:top="400" w:right="1355" w:bottom="400" w:left="1240" w:header="0" w:footer="0" w:gutter="0"/>
          <w:cols w:space="720" w:num="1"/>
        </w:sectPr>
      </w:pPr>
    </w:p>
    <w:p w14:paraId="214A6C65">
      <w:pPr>
        <w:pStyle w:val="2"/>
        <w:spacing w:line="251" w:lineRule="auto"/>
      </w:pPr>
    </w:p>
    <w:p w14:paraId="2AD35E17">
      <w:pPr>
        <w:pStyle w:val="2"/>
        <w:spacing w:line="251" w:lineRule="auto"/>
      </w:pPr>
    </w:p>
    <w:p w14:paraId="2E63C921">
      <w:pPr>
        <w:pStyle w:val="2"/>
        <w:spacing w:line="251" w:lineRule="auto"/>
      </w:pPr>
    </w:p>
    <w:p w14:paraId="09C78606">
      <w:pPr>
        <w:pStyle w:val="2"/>
        <w:spacing w:line="252" w:lineRule="auto"/>
      </w:pPr>
    </w:p>
    <w:p w14:paraId="641E6FAE">
      <w:pPr>
        <w:spacing w:before="69" w:line="308" w:lineRule="exact"/>
        <w:ind w:left="1221"/>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 xml:space="preserve">1    </w:t>
      </w:r>
      <w:r>
        <w:rPr>
          <w:rFonts w:ascii="Times New Roman" w:hAnsi="Times New Roman" w:eastAsia="Times New Roman" w:cs="Times New Roman"/>
          <w:position w:val="3"/>
          <w:sz w:val="24"/>
          <w:szCs w:val="24"/>
        </w:rPr>
        <w:t>Johnson</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and</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Goldstein</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Do</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Defaults</w:t>
      </w:r>
      <w:r>
        <w:rPr>
          <w:rFonts w:ascii="Times New Roman" w:hAnsi="Times New Roman" w:eastAsia="Times New Roman" w:cs="Times New Roman"/>
          <w:spacing w:val="16"/>
          <w:position w:val="3"/>
          <w:sz w:val="24"/>
          <w:szCs w:val="24"/>
        </w:rPr>
        <w:t xml:space="preserve"> </w:t>
      </w:r>
      <w:r>
        <w:rPr>
          <w:rFonts w:ascii="Times New Roman" w:hAnsi="Times New Roman" w:eastAsia="Times New Roman" w:cs="Times New Roman"/>
          <w:position w:val="3"/>
          <w:sz w:val="24"/>
          <w:szCs w:val="24"/>
        </w:rPr>
        <w:t>Save</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Lives</w:t>
      </w:r>
      <w:r>
        <w:rPr>
          <w:rFonts w:ascii="Times New Roman" w:hAnsi="Times New Roman" w:eastAsia="Times New Roman" w:cs="Times New Roman"/>
          <w:spacing w:val="1"/>
          <w:position w:val="3"/>
          <w:sz w:val="24"/>
          <w:szCs w:val="24"/>
        </w:rPr>
        <w:t>?”</w:t>
      </w:r>
    </w:p>
    <w:p w14:paraId="7277671C">
      <w:pPr>
        <w:pStyle w:val="2"/>
        <w:spacing w:line="245" w:lineRule="auto"/>
      </w:pPr>
    </w:p>
    <w:p w14:paraId="599F2096">
      <w:pPr>
        <w:spacing w:before="69" w:line="308" w:lineRule="exact"/>
        <w:ind w:left="1210"/>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2    Thaler and</w:t>
      </w:r>
      <w:r>
        <w:rPr>
          <w:rFonts w:ascii="Times New Roman" w:hAnsi="Times New Roman" w:eastAsia="Times New Roman" w:cs="Times New Roman"/>
          <w:spacing w:val="17"/>
          <w:position w:val="4"/>
          <w:sz w:val="24"/>
          <w:szCs w:val="24"/>
        </w:rPr>
        <w:t xml:space="preserve"> </w:t>
      </w:r>
      <w:r>
        <w:rPr>
          <w:rFonts w:ascii="Times New Roman" w:hAnsi="Times New Roman" w:eastAsia="Times New Roman" w:cs="Times New Roman"/>
          <w:spacing w:val="-1"/>
          <w:position w:val="4"/>
          <w:sz w:val="24"/>
          <w:szCs w:val="24"/>
        </w:rPr>
        <w:t>Sunstein,Nudge.</w:t>
      </w:r>
    </w:p>
    <w:p w14:paraId="16C8BD8C">
      <w:pPr>
        <w:pStyle w:val="2"/>
        <w:spacing w:line="245" w:lineRule="auto"/>
      </w:pPr>
    </w:p>
    <w:p w14:paraId="52371E45">
      <w:pPr>
        <w:spacing w:before="69" w:line="301" w:lineRule="auto"/>
        <w:ind w:left="727" w:right="452" w:firstLine="48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    Abadie and Gay,“The Impact of Presumed</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Consent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Legislation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Cadaveric</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Organ</w:t>
      </w:r>
      <w:r>
        <w:rPr>
          <w:rFonts w:ascii="Times New Roman" w:hAnsi="Times New Roman" w:eastAsia="Times New Roman" w:cs="Times New Roman"/>
          <w:sz w:val="24"/>
          <w:szCs w:val="24"/>
        </w:rPr>
        <w:t xml:space="preserve"> Donation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Cross</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Country</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Study</w:t>
      </w:r>
      <w:r>
        <w:rPr>
          <w:rFonts w:ascii="Times New Roman" w:hAnsi="Times New Roman" w:eastAsia="Times New Roman" w:cs="Times New Roman"/>
          <w:spacing w:val="4"/>
          <w:sz w:val="24"/>
          <w:szCs w:val="24"/>
        </w:rPr>
        <w:t>.”</w:t>
      </w:r>
    </w:p>
    <w:p w14:paraId="08E21A7C">
      <w:pPr>
        <w:spacing w:before="12"/>
      </w:pPr>
    </w:p>
    <w:p w14:paraId="0EACB99B">
      <w:pPr>
        <w:sectPr>
          <w:pgSz w:w="12240" w:h="15840"/>
          <w:pgMar w:top="400" w:right="1356" w:bottom="400" w:left="803" w:header="0" w:footer="0" w:gutter="0"/>
          <w:cols w:equalWidth="0" w:num="1">
            <w:col w:w="10081"/>
          </w:cols>
        </w:sectPr>
      </w:pPr>
    </w:p>
    <w:p w14:paraId="6565E405">
      <w:pPr>
        <w:spacing w:before="234" w:line="185" w:lineRule="auto"/>
        <w:ind w:left="490"/>
        <w:rPr>
          <w:rFonts w:ascii="宋体" w:hAnsi="宋体" w:eastAsia="宋体" w:cs="宋体"/>
          <w:sz w:val="24"/>
          <w:szCs w:val="24"/>
        </w:rPr>
      </w:pPr>
      <w:r>
        <w:rPr>
          <w:rFonts w:ascii="宋体" w:hAnsi="宋体" w:eastAsia="宋体" w:cs="宋体"/>
          <w:sz w:val="24"/>
          <w:szCs w:val="24"/>
        </w:rPr>
        <w:t>年</w:t>
      </w:r>
    </w:p>
    <w:p w14:paraId="61BD1A14">
      <w:pPr>
        <w:pStyle w:val="2"/>
        <w:spacing w:line="14" w:lineRule="auto"/>
        <w:rPr>
          <w:sz w:val="2"/>
        </w:rPr>
      </w:pPr>
      <w:r>
        <w:rPr>
          <w:sz w:val="2"/>
          <w:szCs w:val="2"/>
        </w:rPr>
        <w:br w:type="column"/>
      </w:r>
    </w:p>
    <w:p w14:paraId="04D541D3">
      <w:pPr>
        <w:spacing w:before="60" w:line="352" w:lineRule="exact"/>
        <w:rPr>
          <w:rFonts w:ascii="宋体" w:hAnsi="宋体" w:eastAsia="宋体" w:cs="宋体"/>
          <w:sz w:val="24"/>
          <w:szCs w:val="24"/>
        </w:rPr>
      </w:pPr>
      <w:r>
        <w:rPr>
          <w:rFonts w:ascii="Times New Roman" w:hAnsi="Times New Roman" w:eastAsia="Times New Roman" w:cs="Times New Roman"/>
          <w:position w:val="2"/>
          <w:sz w:val="24"/>
          <w:szCs w:val="24"/>
        </w:rPr>
        <w:t xml:space="preserve">4    </w:t>
      </w:r>
      <w:r>
        <w:rPr>
          <w:rFonts w:ascii="宋体" w:hAnsi="宋体" w:eastAsia="宋体" w:cs="宋体"/>
          <w:position w:val="2"/>
          <w:sz w:val="24"/>
          <w:szCs w:val="24"/>
        </w:rPr>
        <w:t>与约翰逊和戈尔茨坦的论文相比，阿巴迪和盖伊的研究使用了更复杂的方法，关</w:t>
      </w:r>
    </w:p>
    <w:p w14:paraId="18773251">
      <w:pPr>
        <w:spacing w:line="352" w:lineRule="exact"/>
        <w:rPr>
          <w:rFonts w:ascii="宋体" w:hAnsi="宋体" w:eastAsia="宋体" w:cs="宋体"/>
          <w:sz w:val="24"/>
          <w:szCs w:val="24"/>
        </w:rPr>
        <w:sectPr>
          <w:type w:val="continuous"/>
          <w:pgSz w:w="12240" w:h="15840"/>
          <w:pgMar w:top="400" w:right="1356" w:bottom="400" w:left="803" w:header="0" w:footer="0" w:gutter="0"/>
          <w:cols w:equalWidth="0" w:num="2">
            <w:col w:w="1106" w:space="100"/>
            <w:col w:w="8876"/>
          </w:cols>
        </w:sectPr>
      </w:pPr>
    </w:p>
    <w:p w14:paraId="5B0F88BE">
      <w:pPr>
        <w:spacing w:line="138" w:lineRule="exact"/>
        <w:ind w:left="515" w:firstLine="213"/>
        <w:rPr>
          <w:rFonts w:ascii="宋体" w:hAnsi="宋体" w:eastAsia="宋体" w:cs="宋体"/>
          <w:sz w:val="24"/>
          <w:szCs w:val="24"/>
        </w:rPr>
      </w:pPr>
      <w:r>
        <w:rPr>
          <w:rFonts w:ascii="宋体" w:hAnsi="宋体" w:eastAsia="宋体" w:cs="宋体"/>
          <w:position w:val="-9"/>
          <w:sz w:val="24"/>
          <w:szCs w:val="24"/>
        </w:rPr>
        <w:t>注了更多的国家。在英国考虑改变器官捐献政策之前，有学者在</w:t>
      </w:r>
      <w:r>
        <w:rPr>
          <w:rFonts w:ascii="宋体" w:hAnsi="宋体" w:eastAsia="宋体" w:cs="宋体"/>
          <w:spacing w:val="-1"/>
          <w:position w:val="-9"/>
          <w:sz w:val="24"/>
          <w:szCs w:val="24"/>
        </w:rPr>
        <w:t>英国对相关研究进行了系</w:t>
      </w:r>
      <w:r>
        <w:rPr>
          <w:rFonts w:ascii="宋体" w:hAnsi="宋体" w:eastAsia="宋体" w:cs="宋体"/>
          <w:position w:val="-9"/>
          <w:sz w:val="24"/>
          <w:szCs w:val="24"/>
        </w:rPr>
        <w:t xml:space="preserve"> </w:t>
      </w:r>
      <w:r>
        <w:rPr>
          <w:rFonts w:ascii="宋体" w:hAnsi="宋体" w:eastAsia="宋体" w:cs="宋体"/>
          <w:position w:val="-10"/>
          <w:sz w:val="24"/>
          <w:szCs w:val="24"/>
        </w:rPr>
        <w:t>比</w:t>
      </w:r>
    </w:p>
    <w:p w14:paraId="7F6BBA92">
      <w:pPr>
        <w:spacing w:before="90" w:line="295" w:lineRule="auto"/>
        <w:ind w:left="727" w:firstLine="8"/>
        <w:rPr>
          <w:rFonts w:ascii="宋体" w:hAnsi="宋体" w:eastAsia="宋体" w:cs="宋体"/>
          <w:sz w:val="24"/>
          <w:szCs w:val="24"/>
        </w:rPr>
      </w:pPr>
      <w:r>
        <w:rPr>
          <w:rFonts w:ascii="宋体" w:hAnsi="宋体" w:eastAsia="宋体" w:cs="宋体"/>
          <w:sz w:val="24"/>
          <w:szCs w:val="24"/>
        </w:rPr>
        <w:t>统的综述，参见：</w:t>
      </w:r>
      <w:r>
        <w:rPr>
          <w:rFonts w:ascii="Times New Roman" w:hAnsi="Times New Roman" w:eastAsia="Times New Roman" w:cs="Times New Roman"/>
          <w:sz w:val="24"/>
          <w:szCs w:val="24"/>
        </w:rPr>
        <w:t>Rithalia et al.,“I</w:t>
      </w:r>
      <w:r>
        <w:rPr>
          <w:rFonts w:ascii="Times New Roman" w:hAnsi="Times New Roman" w:eastAsia="Times New Roman" w:cs="Times New Roman"/>
          <w:spacing w:val="-1"/>
          <w:sz w:val="24"/>
          <w:szCs w:val="24"/>
        </w:rPr>
        <w:t>mpact of Presumed Consent for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Organ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Donation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Donation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Rates: A</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Systematic Review.”</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。这份报告回顾了比较各国器官捐献的研究以</w:t>
      </w:r>
      <w:r>
        <w:rPr>
          <w:rFonts w:ascii="宋体" w:hAnsi="宋体" w:eastAsia="宋体" w:cs="宋体"/>
          <w:spacing w:val="-2"/>
          <w:sz w:val="24"/>
          <w:szCs w:val="24"/>
        </w:rPr>
        <w:t>及比较一些国</w:t>
      </w:r>
      <w:r>
        <w:rPr>
          <w:rFonts w:ascii="宋体" w:hAnsi="宋体" w:eastAsia="宋体" w:cs="宋体"/>
          <w:sz w:val="24"/>
          <w:szCs w:val="24"/>
        </w:rPr>
        <w:t xml:space="preserve">  家政策改变前后器官捐献率的研究，得出的结论是，默认选项的调整提</w:t>
      </w:r>
      <w:r>
        <w:rPr>
          <w:rFonts w:ascii="宋体" w:hAnsi="宋体" w:eastAsia="宋体" w:cs="宋体"/>
          <w:spacing w:val="-1"/>
          <w:sz w:val="24"/>
          <w:szCs w:val="24"/>
        </w:rPr>
        <w:t>高了器官捐献率。</w:t>
      </w:r>
      <w:r>
        <w:rPr>
          <w:rFonts w:ascii="宋体" w:hAnsi="宋体" w:eastAsia="宋体" w:cs="宋体"/>
          <w:sz w:val="24"/>
          <w:szCs w:val="24"/>
        </w:rPr>
        <w:t xml:space="preserve"> 但研究人员再次强调，调整了默认选项的国家可能同时加大了对器官捐</w:t>
      </w:r>
      <w:r>
        <w:rPr>
          <w:rFonts w:ascii="宋体" w:hAnsi="宋体" w:eastAsia="宋体" w:cs="宋体"/>
          <w:spacing w:val="-1"/>
          <w:sz w:val="24"/>
          <w:szCs w:val="24"/>
        </w:rPr>
        <w:t>献的宣传力度和广</w:t>
      </w:r>
      <w:r>
        <w:rPr>
          <w:rFonts w:ascii="宋体" w:hAnsi="宋体" w:eastAsia="宋体" w:cs="宋体"/>
          <w:sz w:val="24"/>
          <w:szCs w:val="24"/>
        </w:rPr>
        <w:t xml:space="preserve"> </w:t>
      </w:r>
      <w:r>
        <w:rPr>
          <w:rFonts w:ascii="宋体" w:hAnsi="宋体" w:eastAsia="宋体" w:cs="宋体"/>
          <w:spacing w:val="-2"/>
          <w:sz w:val="24"/>
          <w:szCs w:val="24"/>
        </w:rPr>
        <w:t>告力度。</w:t>
      </w:r>
    </w:p>
    <w:p w14:paraId="12C11E33">
      <w:pPr>
        <w:spacing w:line="212" w:lineRule="exact"/>
      </w:pPr>
    </w:p>
    <w:p w14:paraId="2F675D35">
      <w:pPr>
        <w:spacing w:line="212" w:lineRule="exact"/>
        <w:sectPr>
          <w:type w:val="continuous"/>
          <w:pgSz w:w="12240" w:h="15840"/>
          <w:pgMar w:top="400" w:right="1356" w:bottom="400" w:left="803" w:header="0" w:footer="0" w:gutter="0"/>
          <w:cols w:equalWidth="0" w:num="1">
            <w:col w:w="10081"/>
          </w:cols>
        </w:sectPr>
      </w:pPr>
    </w:p>
    <w:p w14:paraId="38E56EB7">
      <w:pPr>
        <w:spacing w:before="192" w:line="220" w:lineRule="auto"/>
        <w:jc w:val="right"/>
        <w:rPr>
          <w:rFonts w:ascii="宋体" w:hAnsi="宋体" w:eastAsia="宋体" w:cs="宋体"/>
          <w:sz w:val="24"/>
          <w:szCs w:val="24"/>
        </w:rPr>
      </w:pPr>
      <w:r>
        <w:rPr>
          <w:rFonts w:ascii="宋体" w:hAnsi="宋体" w:eastAsia="宋体" w:cs="宋体"/>
          <w:spacing w:val="-31"/>
          <w:sz w:val="24"/>
          <w:szCs w:val="24"/>
        </w:rPr>
        <w:t>了</w:t>
      </w:r>
    </w:p>
    <w:p w14:paraId="0F1A42C1">
      <w:pPr>
        <w:pStyle w:val="2"/>
        <w:spacing w:line="14" w:lineRule="auto"/>
        <w:rPr>
          <w:sz w:val="2"/>
        </w:rPr>
      </w:pPr>
      <w:r>
        <w:rPr>
          <w:sz w:val="2"/>
          <w:szCs w:val="2"/>
        </w:rPr>
        <w:br w:type="column"/>
      </w:r>
    </w:p>
    <w:p w14:paraId="0688DCE0">
      <w:pPr>
        <w:spacing w:before="48" w:line="295" w:lineRule="auto"/>
        <w:ind w:firstLine="467"/>
        <w:rPr>
          <w:rFonts w:ascii="宋体" w:hAnsi="宋体" w:eastAsia="宋体" w:cs="宋体"/>
          <w:sz w:val="24"/>
          <w:szCs w:val="24"/>
        </w:rPr>
      </w:pPr>
      <w:r>
        <w:rPr>
          <w:rFonts w:ascii="宋体" w:hAnsi="宋体" w:eastAsia="宋体" w:cs="宋体"/>
          <w:sz w:val="24"/>
          <w:szCs w:val="24"/>
        </w:rPr>
        <w:t>谢泼德、奥卡罗尔和弗格森研究了默认选项对遗体器官捐献</w:t>
      </w:r>
      <w:r>
        <w:rPr>
          <w:rFonts w:ascii="宋体" w:hAnsi="宋体" w:eastAsia="宋体" w:cs="宋体"/>
          <w:spacing w:val="-1"/>
          <w:sz w:val="24"/>
          <w:szCs w:val="24"/>
        </w:rPr>
        <w:t>和活体器官捐献的共同影</w:t>
      </w:r>
      <w:r>
        <w:rPr>
          <w:rFonts w:ascii="宋体" w:hAnsi="宋体" w:eastAsia="宋体" w:cs="宋体"/>
          <w:sz w:val="24"/>
          <w:szCs w:val="24"/>
        </w:rPr>
        <w:t xml:space="preserve"> </w:t>
      </w:r>
      <w:r>
        <w:rPr>
          <w:rFonts w:ascii="宋体" w:hAnsi="宋体" w:eastAsia="宋体" w:cs="宋体"/>
          <w:spacing w:val="-1"/>
          <w:sz w:val="24"/>
          <w:szCs w:val="24"/>
        </w:rPr>
        <w:t>响，即经济学家所说的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挤出效应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：当人们知道默认选项发生了改变时，可能就不会捐献</w:t>
      </w:r>
    </w:p>
    <w:p w14:paraId="132EA9C4">
      <w:pPr>
        <w:spacing w:line="295" w:lineRule="auto"/>
        <w:rPr>
          <w:rFonts w:ascii="宋体" w:hAnsi="宋体" w:eastAsia="宋体" w:cs="宋体"/>
          <w:sz w:val="24"/>
          <w:szCs w:val="24"/>
        </w:rPr>
        <w:sectPr>
          <w:type w:val="continuous"/>
          <w:pgSz w:w="12240" w:h="15840"/>
          <w:pgMar w:top="400" w:right="1356" w:bottom="400" w:left="803" w:header="0" w:footer="0" w:gutter="0"/>
          <w:cols w:equalWidth="0" w:num="2">
            <w:col w:w="721" w:space="21"/>
            <w:col w:w="9339"/>
          </w:cols>
        </w:sectPr>
      </w:pPr>
    </w:p>
    <w:p w14:paraId="33E34F69">
      <w:pPr>
        <w:spacing w:before="1" w:line="218" w:lineRule="auto"/>
        <w:jc w:val="right"/>
        <w:rPr>
          <w:rFonts w:ascii="宋体" w:hAnsi="宋体" w:eastAsia="宋体" w:cs="宋体"/>
          <w:sz w:val="24"/>
          <w:szCs w:val="24"/>
        </w:rPr>
      </w:pPr>
      <w:r>
        <w:rPr>
          <w:rFonts w:ascii="宋体" w:hAnsi="宋体" w:eastAsia="宋体" w:cs="宋体"/>
          <w:sz w:val="24"/>
          <w:szCs w:val="24"/>
        </w:rPr>
        <w:t>器官了。这些研究人员找到了挤出效应存在的一些证据，但这种</w:t>
      </w:r>
      <w:r>
        <w:rPr>
          <w:rFonts w:ascii="宋体" w:hAnsi="宋体" w:eastAsia="宋体" w:cs="宋体"/>
          <w:spacing w:val="-1"/>
          <w:sz w:val="24"/>
          <w:szCs w:val="24"/>
        </w:rPr>
        <w:t>效应还不足以克服默认选</w:t>
      </w:r>
    </w:p>
    <w:p w14:paraId="0D8BA0DE">
      <w:pPr>
        <w:spacing w:before="70" w:line="199" w:lineRule="auto"/>
        <w:ind w:left="488"/>
        <w:rPr>
          <w:rFonts w:ascii="Times New Roman" w:hAnsi="Times New Roman" w:eastAsia="Times New Roman" w:cs="Times New Roman"/>
          <w:sz w:val="24"/>
          <w:szCs w:val="24"/>
        </w:rPr>
      </w:pPr>
      <w:r>
        <w:rPr>
          <w:rFonts w:ascii="宋体" w:hAnsi="宋体" w:eastAsia="宋体" w:cs="宋体"/>
          <w:position w:val="-14"/>
          <w:sz w:val="24"/>
          <w:szCs w:val="24"/>
        </w:rPr>
        <w:t>样</w:t>
      </w:r>
      <w:r>
        <w:rPr>
          <w:rFonts w:ascii="宋体" w:hAnsi="宋体" w:eastAsia="宋体" w:cs="宋体"/>
          <w:sz w:val="24"/>
          <w:szCs w:val="24"/>
        </w:rPr>
        <w:t>项的影响。参见：</w:t>
      </w:r>
      <w:r>
        <w:rPr>
          <w:rFonts w:ascii="Times New Roman" w:hAnsi="Times New Roman" w:eastAsia="Times New Roman" w:cs="Times New Roman"/>
          <w:sz w:val="24"/>
          <w:szCs w:val="24"/>
        </w:rPr>
        <w:t>Shepherd, O’Carroll, and Ferguson,“An International C</w:t>
      </w:r>
      <w:r>
        <w:rPr>
          <w:rFonts w:ascii="Times New Roman" w:hAnsi="Times New Roman" w:eastAsia="Times New Roman" w:cs="Times New Roman"/>
          <w:spacing w:val="-1"/>
          <w:sz w:val="24"/>
          <w:szCs w:val="24"/>
        </w:rPr>
        <w:t>omparison of</w:t>
      </w:r>
    </w:p>
    <w:p w14:paraId="26160AC8">
      <w:pPr>
        <w:spacing w:before="1" w:line="293" w:lineRule="auto"/>
        <w:ind w:left="736" w:right="72" w:hanging="9"/>
        <w:rPr>
          <w:rFonts w:ascii="Times New Roman" w:hAnsi="Times New Roman" w:eastAsia="Times New Roman" w:cs="Times New Roman"/>
          <w:sz w:val="24"/>
          <w:szCs w:val="24"/>
        </w:rPr>
      </w:pPr>
      <w:r>
        <w:rPr>
          <w:rFonts w:ascii="Times New Roman" w:hAnsi="Times New Roman" w:eastAsia="Times New Roman" w:cs="Times New Roman"/>
          <w:sz w:val="24"/>
          <w:szCs w:val="24"/>
        </w:rPr>
        <w:t>Deceased and Living Organ Don</w:t>
      </w:r>
      <w:r>
        <w:rPr>
          <w:rFonts w:ascii="Times New Roman" w:hAnsi="Times New Roman" w:eastAsia="Times New Roman" w:cs="Times New Roman"/>
          <w:spacing w:val="-1"/>
          <w:sz w:val="24"/>
          <w:szCs w:val="24"/>
        </w:rPr>
        <w:t>ation/Transplant Rates in Opt-In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Opt-Out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Systems: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Panel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Study.”</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。比尔盖尔指出，默认选项的效果会受到其他因素的影响。参见：</w:t>
      </w:r>
      <w:r>
        <w:rPr>
          <w:rFonts w:ascii="Times New Roman" w:hAnsi="Times New Roman" w:eastAsia="Times New Roman" w:cs="Times New Roman"/>
          <w:spacing w:val="-1"/>
          <w:sz w:val="24"/>
          <w:szCs w:val="24"/>
        </w:rPr>
        <w:t>Bilgel,</w:t>
      </w:r>
      <w:r>
        <w:rPr>
          <w:rFonts w:ascii="Times New Roman" w:hAnsi="Times New Roman" w:eastAsia="Times New Roman" w:cs="Times New Roman"/>
          <w:spacing w:val="-2"/>
          <w:sz w:val="24"/>
          <w:szCs w:val="24"/>
        </w:rPr>
        <w:t>“The</w:t>
      </w:r>
    </w:p>
    <w:p w14:paraId="4551082D">
      <w:pPr>
        <w:spacing w:before="34" w:line="326" w:lineRule="exact"/>
        <w:ind w:left="728"/>
        <w:rPr>
          <w:rFonts w:ascii="宋体" w:hAnsi="宋体" w:eastAsia="宋体" w:cs="宋体"/>
          <w:sz w:val="24"/>
          <w:szCs w:val="24"/>
        </w:rPr>
      </w:pPr>
      <w:r>
        <w:rPr>
          <w:rFonts w:ascii="Times New Roman" w:hAnsi="Times New Roman" w:eastAsia="Times New Roman" w:cs="Times New Roman"/>
          <w:position w:val="4"/>
          <w:sz w:val="24"/>
          <w:szCs w:val="24"/>
        </w:rPr>
        <w:t>Impact of Presumed Consent L</w:t>
      </w:r>
      <w:r>
        <w:rPr>
          <w:rFonts w:ascii="Times New Roman" w:hAnsi="Times New Roman" w:eastAsia="Times New Roman" w:cs="Times New Roman"/>
          <w:spacing w:val="-1"/>
          <w:position w:val="4"/>
          <w:sz w:val="24"/>
          <w:szCs w:val="24"/>
        </w:rPr>
        <w:t>aws and Institutions</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on</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Deceased</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Organ</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Donation.”</w:t>
      </w:r>
      <w:r>
        <w:rPr>
          <w:rFonts w:ascii="宋体" w:hAnsi="宋体" w:eastAsia="宋体" w:cs="宋体"/>
          <w:spacing w:val="-1"/>
          <w:position w:val="4"/>
          <w:sz w:val="24"/>
          <w:szCs w:val="24"/>
        </w:rPr>
        <w:t>。</w:t>
      </w:r>
    </w:p>
    <w:p w14:paraId="5C5ECB0A">
      <w:pPr>
        <w:pStyle w:val="2"/>
        <w:spacing w:line="247" w:lineRule="auto"/>
      </w:pPr>
    </w:p>
    <w:p w14:paraId="78DED81B">
      <w:pPr>
        <w:spacing w:before="79" w:line="219" w:lineRule="auto"/>
        <w:ind w:left="516"/>
        <w:rPr>
          <w:rFonts w:ascii="宋体" w:hAnsi="宋体" w:eastAsia="宋体" w:cs="宋体"/>
          <w:sz w:val="24"/>
          <w:szCs w:val="24"/>
        </w:rPr>
      </w:pPr>
      <w:r>
        <w:rPr>
          <w:rFonts w:ascii="宋体" w:hAnsi="宋体" w:eastAsia="宋体" w:cs="宋体"/>
          <w:spacing w:val="-1"/>
          <w:sz w:val="24"/>
          <w:szCs w:val="24"/>
        </w:rPr>
        <w:t>以    这一领域的研究面临的一个挑战在于，不可能随机给不同的国家指定不同的默认选</w:t>
      </w:r>
    </w:p>
    <w:p w14:paraId="7162CF7F">
      <w:pPr>
        <w:spacing w:before="99" w:line="219" w:lineRule="auto"/>
        <w:jc w:val="right"/>
        <w:rPr>
          <w:rFonts w:ascii="宋体" w:hAnsi="宋体" w:eastAsia="宋体" w:cs="宋体"/>
          <w:sz w:val="24"/>
          <w:szCs w:val="24"/>
        </w:rPr>
      </w:pPr>
      <w:r>
        <w:rPr>
          <w:rFonts w:ascii="宋体" w:hAnsi="宋体" w:eastAsia="宋体" w:cs="宋体"/>
          <w:sz w:val="24"/>
          <w:szCs w:val="24"/>
        </w:rPr>
        <w:t>在项。但是，利用一些先进的计量经济学方法，一些研究人员尝试通过工具变量回归推断因</w:t>
      </w:r>
    </w:p>
    <w:p w14:paraId="24409275">
      <w:pPr>
        <w:spacing w:before="99" w:line="219" w:lineRule="auto"/>
        <w:jc w:val="right"/>
        <w:rPr>
          <w:rFonts w:ascii="宋体" w:hAnsi="宋体" w:eastAsia="宋体" w:cs="宋体"/>
          <w:sz w:val="24"/>
          <w:szCs w:val="24"/>
        </w:rPr>
      </w:pPr>
      <w:r>
        <w:rPr>
          <w:rFonts w:ascii="宋体" w:hAnsi="宋体" w:eastAsia="宋体" w:cs="宋体"/>
          <w:sz w:val="24"/>
          <w:szCs w:val="24"/>
        </w:rPr>
        <w:t>果关系，他们认为，默认选项的影响确实导致了器官</w:t>
      </w:r>
      <w:r>
        <w:rPr>
          <w:rFonts w:ascii="宋体" w:hAnsi="宋体" w:eastAsia="宋体" w:cs="宋体"/>
          <w:spacing w:val="-1"/>
          <w:sz w:val="24"/>
          <w:szCs w:val="24"/>
        </w:rPr>
        <w:t>移植手术数量的增加，但与能够证明</w:t>
      </w:r>
    </w:p>
    <w:p w14:paraId="4B6B66E9">
      <w:pPr>
        <w:spacing w:before="99" w:line="185" w:lineRule="auto"/>
        <w:ind w:left="748"/>
        <w:rPr>
          <w:rFonts w:ascii="宋体" w:hAnsi="宋体" w:eastAsia="宋体" w:cs="宋体"/>
          <w:sz w:val="24"/>
          <w:szCs w:val="24"/>
        </w:rPr>
      </w:pPr>
      <w:r>
        <w:rPr>
          <w:rFonts w:ascii="宋体" w:hAnsi="宋体" w:eastAsia="宋体" w:cs="宋体"/>
          <w:spacing w:val="-2"/>
          <w:sz w:val="24"/>
          <w:szCs w:val="24"/>
        </w:rPr>
        <w:t>因果关系存在的实验相比，这一证据还是不够有力。</w:t>
      </w:r>
    </w:p>
    <w:p w14:paraId="3F4B30C1">
      <w:pPr>
        <w:spacing w:before="1" w:line="221" w:lineRule="auto"/>
        <w:ind w:left="488"/>
        <w:rPr>
          <w:rFonts w:ascii="宋体" w:hAnsi="宋体" w:eastAsia="宋体" w:cs="宋体"/>
          <w:sz w:val="24"/>
          <w:szCs w:val="24"/>
        </w:rPr>
      </w:pPr>
      <w:r>
        <w:rPr>
          <w:rFonts w:ascii="宋体" w:hAnsi="宋体" w:eastAsia="宋体" w:cs="宋体"/>
          <w:sz w:val="24"/>
          <w:szCs w:val="24"/>
        </w:rPr>
        <w:t>在</w:t>
      </w:r>
    </w:p>
    <w:p w14:paraId="0091BFBD">
      <w:pPr>
        <w:spacing w:before="67" w:line="273" w:lineRule="auto"/>
        <w:ind w:left="727" w:right="631" w:firstLine="486"/>
        <w:rPr>
          <w:rFonts w:ascii="宋体" w:hAnsi="宋体" w:eastAsia="宋体" w:cs="宋体"/>
          <w:sz w:val="24"/>
          <w:szCs w:val="24"/>
        </w:rPr>
      </w:pPr>
      <w:r>
        <w:rPr>
          <w:rFonts w:ascii="Times New Roman" w:hAnsi="Times New Roman" w:eastAsia="Times New Roman" w:cs="Times New Roman"/>
          <w:sz w:val="24"/>
          <w:szCs w:val="24"/>
        </w:rPr>
        <w:t xml:space="preserve">5    </w:t>
      </w:r>
      <w:r>
        <w:rPr>
          <w:rFonts w:ascii="宋体" w:hAnsi="宋体" w:eastAsia="宋体" w:cs="宋体"/>
          <w:sz w:val="24"/>
          <w:szCs w:val="24"/>
        </w:rPr>
        <w:t>参见：</w:t>
      </w:r>
      <w:r>
        <w:rPr>
          <w:rFonts w:ascii="Times New Roman" w:hAnsi="Times New Roman" w:eastAsia="Times New Roman" w:cs="Times New Roman"/>
          <w:sz w:val="24"/>
          <w:szCs w:val="24"/>
        </w:rPr>
        <w:t>Steffel, Williams, and Tannenbaum,</w:t>
      </w:r>
      <w:r>
        <w:rPr>
          <w:rFonts w:ascii="Times New Roman" w:hAnsi="Times New Roman" w:eastAsia="Times New Roman" w:cs="Times New Roman"/>
          <w:spacing w:val="-1"/>
          <w:sz w:val="24"/>
          <w:szCs w:val="24"/>
        </w:rPr>
        <w:t>“Does Changing Defaults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Save Lives?</w:t>
      </w:r>
      <w:r>
        <w:rPr>
          <w:rFonts w:ascii="Times New Roman" w:hAnsi="Times New Roman" w:eastAsia="Times New Roman" w:cs="Times New Roman"/>
          <w:sz w:val="24"/>
          <w:szCs w:val="24"/>
        </w:rPr>
        <w:t xml:space="preserve"> Effects of Presumed Consent Organ D</w:t>
      </w:r>
      <w:r>
        <w:rPr>
          <w:rFonts w:ascii="Times New Roman" w:hAnsi="Times New Roman" w:eastAsia="Times New Roman" w:cs="Times New Roman"/>
          <w:spacing w:val="-1"/>
          <w:sz w:val="24"/>
          <w:szCs w:val="24"/>
        </w:rPr>
        <w:t>onation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Policies.”</w:t>
      </w:r>
      <w:r>
        <w:rPr>
          <w:rFonts w:ascii="宋体" w:hAnsi="宋体" w:eastAsia="宋体" w:cs="宋体"/>
          <w:spacing w:val="-1"/>
          <w:sz w:val="24"/>
          <w:szCs w:val="24"/>
        </w:rPr>
        <w:t>。</w:t>
      </w:r>
    </w:p>
    <w:p w14:paraId="367CA673">
      <w:pPr>
        <w:spacing w:before="296" w:line="281" w:lineRule="auto"/>
        <w:ind w:left="730" w:right="120"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    </w:t>
      </w:r>
      <w:r>
        <w:rPr>
          <w:rFonts w:ascii="宋体" w:hAnsi="宋体" w:eastAsia="宋体" w:cs="宋体"/>
          <w:sz w:val="24"/>
          <w:szCs w:val="24"/>
        </w:rPr>
        <w:t>新加坡在</w:t>
      </w:r>
      <w:r>
        <w:rPr>
          <w:rFonts w:ascii="Times New Roman" w:hAnsi="Times New Roman" w:eastAsia="Times New Roman" w:cs="Times New Roman"/>
          <w:sz w:val="24"/>
          <w:szCs w:val="24"/>
        </w:rPr>
        <w:t>1987</w:t>
      </w:r>
      <w:r>
        <w:rPr>
          <w:rFonts w:ascii="宋体" w:hAnsi="宋体" w:eastAsia="宋体" w:cs="宋体"/>
          <w:sz w:val="24"/>
          <w:szCs w:val="24"/>
        </w:rPr>
        <w:t>年出台的相关法律仅适用于非穆斯林</w:t>
      </w:r>
      <w:r>
        <w:rPr>
          <w:rFonts w:ascii="宋体" w:hAnsi="宋体" w:eastAsia="宋体" w:cs="宋体"/>
          <w:spacing w:val="-1"/>
          <w:sz w:val="24"/>
          <w:szCs w:val="24"/>
        </w:rPr>
        <w:t>公民在意外死亡后的肾脏捐</w:t>
      </w:r>
      <w:r>
        <w:rPr>
          <w:rFonts w:ascii="宋体" w:hAnsi="宋体" w:eastAsia="宋体" w:cs="宋体"/>
          <w:sz w:val="24"/>
          <w:szCs w:val="24"/>
        </w:rPr>
        <w:t xml:space="preserve">   献。在</w:t>
      </w:r>
      <w:r>
        <w:rPr>
          <w:rFonts w:ascii="Times New Roman" w:hAnsi="Times New Roman" w:eastAsia="Times New Roman" w:cs="Times New Roman"/>
          <w:sz w:val="24"/>
          <w:szCs w:val="24"/>
        </w:rPr>
        <w:t>2004</w:t>
      </w:r>
      <w:r>
        <w:rPr>
          <w:rFonts w:ascii="宋体" w:hAnsi="宋体" w:eastAsia="宋体" w:cs="宋体"/>
          <w:sz w:val="24"/>
          <w:szCs w:val="24"/>
        </w:rPr>
        <w:t>年修订法律后，新加坡的肾移植手术数量从</w:t>
      </w:r>
      <w:r>
        <w:rPr>
          <w:rFonts w:ascii="Times New Roman" w:hAnsi="Times New Roman" w:eastAsia="Times New Roman" w:cs="Times New Roman"/>
          <w:sz w:val="24"/>
          <w:szCs w:val="24"/>
        </w:rPr>
        <w:t>1987</w:t>
      </w:r>
      <w:r>
        <w:rPr>
          <w:rFonts w:ascii="宋体" w:hAnsi="宋体" w:eastAsia="宋体" w:cs="宋体"/>
          <w:sz w:val="24"/>
          <w:szCs w:val="24"/>
        </w:rPr>
        <w:t>年</w:t>
      </w:r>
      <w:r>
        <w:rPr>
          <w:rFonts w:ascii="宋体" w:hAnsi="宋体" w:eastAsia="宋体" w:cs="宋体"/>
          <w:spacing w:val="-1"/>
          <w:sz w:val="24"/>
          <w:szCs w:val="24"/>
        </w:rPr>
        <w:t>以前的每年</w:t>
      </w:r>
      <w:r>
        <w:rPr>
          <w:rFonts w:ascii="Times New Roman" w:hAnsi="Times New Roman" w:eastAsia="Times New Roman" w:cs="Times New Roman"/>
          <w:spacing w:val="-1"/>
          <w:sz w:val="24"/>
          <w:szCs w:val="24"/>
        </w:rPr>
        <w:t>5</w:t>
      </w:r>
      <w:r>
        <w:rPr>
          <w:rFonts w:ascii="宋体" w:hAnsi="宋体" w:eastAsia="宋体" w:cs="宋体"/>
          <w:spacing w:val="-1"/>
          <w:sz w:val="24"/>
          <w:szCs w:val="24"/>
        </w:rPr>
        <w:t>例增加到了每</w:t>
      </w:r>
      <w:r>
        <w:rPr>
          <w:rFonts w:ascii="宋体" w:hAnsi="宋体" w:eastAsia="宋体" w:cs="宋体"/>
          <w:sz w:val="24"/>
          <w:szCs w:val="24"/>
        </w:rPr>
        <w:t xml:space="preserve"> 年</w:t>
      </w:r>
      <w:r>
        <w:rPr>
          <w:rFonts w:ascii="Times New Roman" w:hAnsi="Times New Roman" w:eastAsia="Times New Roman" w:cs="Times New Roman"/>
          <w:sz w:val="24"/>
          <w:szCs w:val="24"/>
        </w:rPr>
        <w:t>49</w:t>
      </w:r>
      <w:r>
        <w:rPr>
          <w:rFonts w:ascii="宋体" w:hAnsi="宋体" w:eastAsia="宋体" w:cs="宋体"/>
          <w:sz w:val="24"/>
          <w:szCs w:val="24"/>
        </w:rPr>
        <w:t>例。参见：</w:t>
      </w:r>
      <w:r>
        <w:rPr>
          <w:rFonts w:ascii="Times New Roman" w:hAnsi="Times New Roman" w:eastAsia="Times New Roman" w:cs="Times New Roman"/>
          <w:sz w:val="24"/>
          <w:szCs w:val="24"/>
        </w:rPr>
        <w:t>Low et al.,“</w:t>
      </w:r>
      <w:r>
        <w:rPr>
          <w:rFonts w:ascii="Times New Roman" w:hAnsi="Times New Roman" w:eastAsia="Times New Roman" w:cs="Times New Roman"/>
          <w:spacing w:val="-1"/>
          <w:sz w:val="24"/>
          <w:szCs w:val="24"/>
        </w:rPr>
        <w:t>Impact of New Legislation 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Presumed</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Consent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Organ</w:t>
      </w:r>
    </w:p>
    <w:p w14:paraId="75873BBB">
      <w:pPr>
        <w:spacing w:before="57" w:line="283" w:lineRule="auto"/>
        <w:ind w:left="731" w:right="79" w:hanging="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Donation on Liver Transplant in</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Singapo</w:t>
      </w:r>
      <w:r>
        <w:rPr>
          <w:rFonts w:ascii="Times New Roman" w:hAnsi="Times New Roman" w:eastAsia="Times New Roman" w:cs="Times New Roman"/>
          <w:spacing w:val="-2"/>
          <w:sz w:val="24"/>
          <w:szCs w:val="24"/>
        </w:rPr>
        <w:t>re: A Preliminary Analysis.”</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。智利的法律修订参见：</w:t>
      </w:r>
      <w:r>
        <w:rPr>
          <w:rFonts w:ascii="宋体" w:hAnsi="宋体" w:eastAsia="宋体" w:cs="宋体"/>
          <w:sz w:val="24"/>
          <w:szCs w:val="24"/>
        </w:rPr>
        <w:t xml:space="preserve"> </w:t>
      </w:r>
      <w:r>
        <w:rPr>
          <w:rFonts w:ascii="Times New Roman" w:hAnsi="Times New Roman" w:eastAsia="Times New Roman" w:cs="Times New Roman"/>
          <w:sz w:val="24"/>
          <w:szCs w:val="24"/>
        </w:rPr>
        <w:t>Zúñiga-Fajuri,“Increasing Organ Donation by Presumed Consent and All</w:t>
      </w:r>
      <w:r>
        <w:rPr>
          <w:rFonts w:ascii="Times New Roman" w:hAnsi="Times New Roman" w:eastAsia="Times New Roman" w:cs="Times New Roman"/>
          <w:spacing w:val="-1"/>
          <w:sz w:val="24"/>
          <w:szCs w:val="24"/>
        </w:rPr>
        <w:t>ocation Priority:</w:t>
      </w:r>
    </w:p>
    <w:p w14:paraId="22079612">
      <w:pPr>
        <w:spacing w:line="283" w:lineRule="auto"/>
        <w:rPr>
          <w:rFonts w:ascii="Times New Roman" w:hAnsi="Times New Roman" w:eastAsia="Times New Roman" w:cs="Times New Roman"/>
          <w:sz w:val="24"/>
          <w:szCs w:val="24"/>
        </w:rPr>
        <w:sectPr>
          <w:type w:val="continuous"/>
          <w:pgSz w:w="12240" w:h="15840"/>
          <w:pgMar w:top="400" w:right="1356" w:bottom="400" w:left="803" w:header="0" w:footer="0" w:gutter="0"/>
          <w:cols w:equalWidth="0" w:num="1">
            <w:col w:w="10081"/>
          </w:cols>
        </w:sectPr>
      </w:pPr>
    </w:p>
    <w:p w14:paraId="630EA8AC">
      <w:pPr>
        <w:pStyle w:val="2"/>
        <w:spacing w:line="249" w:lineRule="auto"/>
      </w:pPr>
    </w:p>
    <w:p w14:paraId="297611E7">
      <w:pPr>
        <w:pStyle w:val="2"/>
        <w:spacing w:line="249" w:lineRule="auto"/>
      </w:pPr>
    </w:p>
    <w:p w14:paraId="40DD7D61">
      <w:pPr>
        <w:pStyle w:val="2"/>
        <w:spacing w:line="249" w:lineRule="auto"/>
      </w:pPr>
    </w:p>
    <w:p w14:paraId="3076A407">
      <w:pPr>
        <w:pStyle w:val="2"/>
        <w:spacing w:line="249" w:lineRule="auto"/>
      </w:pPr>
    </w:p>
    <w:p w14:paraId="7C1F84A2">
      <w:pPr>
        <w:spacing w:before="78" w:line="289" w:lineRule="auto"/>
        <w:ind w:left="266" w:right="157"/>
        <w:jc w:val="both"/>
        <w:rPr>
          <w:rFonts w:ascii="宋体" w:hAnsi="宋体" w:eastAsia="宋体" w:cs="宋体"/>
          <w:sz w:val="24"/>
          <w:szCs w:val="24"/>
        </w:rPr>
      </w:pPr>
      <w:r>
        <w:rPr>
          <w:rFonts w:ascii="Times New Roman" w:hAnsi="Times New Roman" w:eastAsia="Times New Roman" w:cs="Times New Roman"/>
          <w:spacing w:val="-1"/>
          <w:sz w:val="24"/>
          <w:szCs w:val="24"/>
        </w:rPr>
        <w:t>Chile.”</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。英国对威尔士的法律修订进行了长期研究，参见：</w:t>
      </w:r>
      <w:r>
        <w:rPr>
          <w:rFonts w:ascii="Times New Roman" w:hAnsi="Times New Roman" w:eastAsia="Times New Roman" w:cs="Times New Roman"/>
          <w:spacing w:val="-1"/>
          <w:sz w:val="24"/>
          <w:szCs w:val="24"/>
        </w:rPr>
        <w:t>“Wales’ Organ Donation Opt-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Out Law Has Not Increased Donors.”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。法国设立了</w:t>
      </w:r>
      <w:r>
        <w:rPr>
          <w:rFonts w:ascii="Times New Roman" w:hAnsi="Times New Roman" w:eastAsia="Times New Roman" w:cs="Times New Roman"/>
          <w:spacing w:val="-1"/>
          <w:sz w:val="24"/>
          <w:szCs w:val="24"/>
        </w:rPr>
        <w:t>“</w:t>
      </w:r>
      <w:r>
        <w:rPr>
          <w:rFonts w:ascii="宋体" w:hAnsi="宋体" w:eastAsia="宋体" w:cs="宋体"/>
          <w:spacing w:val="-1"/>
          <w:sz w:val="24"/>
          <w:szCs w:val="24"/>
        </w:rPr>
        <w:t>国家拒捐登记处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，参见：</w:t>
      </w:r>
      <w:r>
        <w:rPr>
          <w:rFonts w:ascii="Times New Roman" w:hAnsi="Times New Roman" w:eastAsia="Times New Roman" w:cs="Times New Roman"/>
          <w:spacing w:val="-1"/>
          <w:sz w:val="24"/>
          <w:szCs w:val="24"/>
        </w:rPr>
        <w:t>El</w:t>
      </w:r>
      <w:r>
        <w:rPr>
          <w:rFonts w:ascii="Times New Roman" w:hAnsi="Times New Roman" w:eastAsia="Times New Roman" w:cs="Times New Roman"/>
          <w:spacing w:val="-2"/>
          <w:sz w:val="24"/>
          <w:szCs w:val="24"/>
        </w:rPr>
        <w:t>eftheriou-</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Smith,“All French Citizens Are Now Organ Donors Unless They</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Opt</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Out.”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。加拿大新斯科舍</w:t>
      </w:r>
      <w:r>
        <w:rPr>
          <w:rFonts w:ascii="宋体" w:hAnsi="宋体" w:eastAsia="宋体" w:cs="宋体"/>
          <w:sz w:val="24"/>
          <w:szCs w:val="24"/>
        </w:rPr>
        <w:t xml:space="preserve"> 省的政策变化参见：</w:t>
      </w:r>
      <w:r>
        <w:rPr>
          <w:rFonts w:ascii="Times New Roman" w:hAnsi="Times New Roman" w:eastAsia="Times New Roman" w:cs="Times New Roman"/>
          <w:sz w:val="24"/>
          <w:szCs w:val="24"/>
        </w:rPr>
        <w:t>“Changes to Organ and Tissue</w:t>
      </w:r>
      <w:r>
        <w:rPr>
          <w:rFonts w:ascii="Times New Roman" w:hAnsi="Times New Roman" w:eastAsia="Times New Roman" w:cs="Times New Roman"/>
          <w:spacing w:val="-1"/>
          <w:sz w:val="24"/>
          <w:szCs w:val="24"/>
        </w:rPr>
        <w:t xml:space="preserve"> Donation.”</w:t>
      </w:r>
      <w:r>
        <w:rPr>
          <w:rFonts w:ascii="宋体" w:hAnsi="宋体" w:eastAsia="宋体" w:cs="宋体"/>
          <w:spacing w:val="-1"/>
          <w:sz w:val="24"/>
          <w:szCs w:val="24"/>
        </w:rPr>
        <w:t>。</w:t>
      </w:r>
    </w:p>
    <w:p w14:paraId="6776336D">
      <w:pPr>
        <w:spacing w:before="273" w:line="287" w:lineRule="auto"/>
        <w:ind w:left="266" w:right="99" w:firstLine="486"/>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    </w:t>
      </w:r>
      <w:r>
        <w:rPr>
          <w:rFonts w:ascii="宋体" w:hAnsi="宋体" w:eastAsia="宋体" w:cs="宋体"/>
          <w:sz w:val="24"/>
          <w:szCs w:val="24"/>
        </w:rPr>
        <w:t>显然，医疗基础设施必须到位。在大多数</w:t>
      </w:r>
      <w:r>
        <w:rPr>
          <w:rFonts w:ascii="宋体" w:hAnsi="宋体" w:eastAsia="宋体" w:cs="宋体"/>
          <w:spacing w:val="-1"/>
          <w:sz w:val="24"/>
          <w:szCs w:val="24"/>
        </w:rPr>
        <w:t>地区，即使潜在捐献者是主动同意捐献</w:t>
      </w:r>
      <w:r>
        <w:rPr>
          <w:rFonts w:ascii="宋体" w:hAnsi="宋体" w:eastAsia="宋体" w:cs="宋体"/>
          <w:sz w:val="24"/>
          <w:szCs w:val="24"/>
        </w:rPr>
        <w:t xml:space="preserve"> 器官的，医生也必须征求家属的意见。关于</w:t>
      </w:r>
      <w:r>
        <w:rPr>
          <w:rFonts w:ascii="Times New Roman" w:hAnsi="Times New Roman" w:eastAsia="Times New Roman" w:cs="Times New Roman"/>
          <w:sz w:val="24"/>
          <w:szCs w:val="24"/>
        </w:rPr>
        <w:t>“</w:t>
      </w:r>
      <w:r>
        <w:rPr>
          <w:rFonts w:ascii="宋体" w:hAnsi="宋体" w:eastAsia="宋体" w:cs="宋体"/>
          <w:sz w:val="24"/>
          <w:szCs w:val="24"/>
        </w:rPr>
        <w:t>西班牙模式</w:t>
      </w:r>
      <w:r>
        <w:rPr>
          <w:rFonts w:ascii="Times New Roman" w:hAnsi="Times New Roman" w:eastAsia="Times New Roman" w:cs="Times New Roman"/>
          <w:sz w:val="24"/>
          <w:szCs w:val="24"/>
        </w:rPr>
        <w:t>”</w:t>
      </w:r>
      <w:r>
        <w:rPr>
          <w:rFonts w:ascii="宋体" w:hAnsi="宋体" w:eastAsia="宋体" w:cs="宋体"/>
          <w:sz w:val="24"/>
          <w:szCs w:val="24"/>
        </w:rPr>
        <w:t>的讨论参见：</w:t>
      </w:r>
      <w:r>
        <w:rPr>
          <w:rFonts w:ascii="Times New Roman" w:hAnsi="Times New Roman" w:eastAsia="Times New Roman" w:cs="Times New Roman"/>
          <w:sz w:val="24"/>
          <w:szCs w:val="24"/>
        </w:rPr>
        <w:t>B</w:t>
      </w:r>
      <w:r>
        <w:rPr>
          <w:rFonts w:ascii="Times New Roman" w:hAnsi="Times New Roman" w:eastAsia="Times New Roman" w:cs="Times New Roman"/>
          <w:spacing w:val="-1"/>
          <w:sz w:val="24"/>
          <w:szCs w:val="24"/>
        </w:rPr>
        <w:t>adcock,“How</w:t>
      </w:r>
    </w:p>
    <w:p w14:paraId="04A57DA8">
      <w:pPr>
        <w:spacing w:before="21" w:line="365" w:lineRule="exact"/>
        <w:ind w:left="30"/>
        <w:rPr>
          <w:rFonts w:ascii="Times New Roman" w:hAnsi="Times New Roman" w:eastAsia="Times New Roman" w:cs="Times New Roman"/>
          <w:sz w:val="24"/>
          <w:szCs w:val="24"/>
        </w:rPr>
      </w:pPr>
      <w:r>
        <w:rPr>
          <w:rFonts w:ascii="宋体" w:hAnsi="宋体" w:eastAsia="宋体" w:cs="宋体"/>
          <w:position w:val="4"/>
          <w:sz w:val="24"/>
          <w:szCs w:val="24"/>
        </w:rPr>
        <w:t>系</w:t>
      </w:r>
      <w:r>
        <w:rPr>
          <w:rFonts w:ascii="Times New Roman" w:hAnsi="Times New Roman" w:eastAsia="Times New Roman" w:cs="Times New Roman"/>
          <w:position w:val="4"/>
          <w:sz w:val="24"/>
          <w:szCs w:val="24"/>
        </w:rPr>
        <w:t>Spain Became t</w:t>
      </w:r>
      <w:r>
        <w:rPr>
          <w:rFonts w:ascii="Times New Roman" w:hAnsi="Times New Roman" w:eastAsia="Times New Roman" w:cs="Times New Roman"/>
          <w:position w:val="5"/>
          <w:sz w:val="24"/>
          <w:szCs w:val="24"/>
        </w:rPr>
        <w:t>he World Leader in O</w:t>
      </w:r>
      <w:r>
        <w:rPr>
          <w:rFonts w:ascii="Times New Roman" w:hAnsi="Times New Roman" w:eastAsia="Times New Roman" w:cs="Times New Roman"/>
          <w:spacing w:val="-1"/>
          <w:position w:val="5"/>
          <w:sz w:val="24"/>
          <w:szCs w:val="24"/>
        </w:rPr>
        <w:t>rgan Donations”</w:t>
      </w:r>
      <w:r>
        <w:rPr>
          <w:rFonts w:ascii="Times New Roman" w:hAnsi="Times New Roman" w:eastAsia="Times New Roman" w:cs="Times New Roman"/>
          <w:spacing w:val="-30"/>
          <w:position w:val="5"/>
          <w:sz w:val="24"/>
          <w:szCs w:val="24"/>
        </w:rPr>
        <w:t xml:space="preserve"> </w:t>
      </w:r>
      <w:r>
        <w:rPr>
          <w:rFonts w:ascii="宋体" w:hAnsi="宋体" w:eastAsia="宋体" w:cs="宋体"/>
          <w:spacing w:val="-1"/>
          <w:position w:val="5"/>
          <w:sz w:val="24"/>
          <w:szCs w:val="24"/>
        </w:rPr>
        <w:t>；</w:t>
      </w:r>
      <w:r>
        <w:rPr>
          <w:rFonts w:ascii="Times New Roman" w:hAnsi="Times New Roman" w:eastAsia="Times New Roman" w:cs="Times New Roman"/>
          <w:spacing w:val="-1"/>
          <w:position w:val="5"/>
          <w:sz w:val="24"/>
          <w:szCs w:val="24"/>
        </w:rPr>
        <w:t>Matesanz,“Factors Influencing the</w:t>
      </w:r>
    </w:p>
    <w:p w14:paraId="6D65AC75">
      <w:pPr>
        <w:spacing w:before="19" w:line="258" w:lineRule="auto"/>
        <w:ind w:left="268" w:right="34" w:hanging="131"/>
        <w:rPr>
          <w:rFonts w:ascii="宋体" w:hAnsi="宋体" w:eastAsia="宋体" w:cs="宋体"/>
          <w:sz w:val="24"/>
          <w:szCs w:val="24"/>
        </w:rPr>
      </w:pPr>
      <w:r>
        <w:rPr>
          <w:rFonts w:ascii="Times New Roman" w:hAnsi="Times New Roman" w:eastAsia="Times New Roman" w:cs="Times New Roman"/>
          <w:spacing w:val="-1"/>
          <w:position w:val="-9"/>
          <w:sz w:val="24"/>
          <w:szCs w:val="24"/>
        </w:rPr>
        <w:t>n</w:t>
      </w:r>
      <w:r>
        <w:rPr>
          <w:rFonts w:ascii="Times New Roman" w:hAnsi="Times New Roman" w:eastAsia="Times New Roman" w:cs="Times New Roman"/>
          <w:spacing w:val="-1"/>
          <w:sz w:val="24"/>
          <w:szCs w:val="24"/>
        </w:rPr>
        <w:t>Adaptation of the</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Spanish Model of Organ Donation.”</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。耐人寻味的是，在一些医院里，能够</w:t>
      </w:r>
      <w:r>
        <w:rPr>
          <w:rFonts w:ascii="宋体" w:hAnsi="宋体" w:eastAsia="宋体" w:cs="宋体"/>
          <w:sz w:val="24"/>
          <w:szCs w:val="24"/>
        </w:rPr>
        <w:t xml:space="preserve"> </w:t>
      </w:r>
      <w:r>
        <w:rPr>
          <w:rFonts w:ascii="宋体" w:hAnsi="宋体" w:eastAsia="宋体" w:cs="宋体"/>
          <w:spacing w:val="-2"/>
          <w:sz w:val="24"/>
          <w:szCs w:val="24"/>
        </w:rPr>
        <w:t>征求到较高同意率的医生会得到奖金。当然，这种做法引发了一些道德伦理问题，参见：</w:t>
      </w:r>
    </w:p>
    <w:p w14:paraId="18B28B17">
      <w:pPr>
        <w:spacing w:before="25" w:line="324" w:lineRule="auto"/>
        <w:ind w:left="26" w:right="191" w:firstLine="246"/>
        <w:rPr>
          <w:rFonts w:ascii="宋体" w:hAnsi="宋体" w:eastAsia="宋体" w:cs="宋体"/>
          <w:sz w:val="24"/>
          <w:szCs w:val="24"/>
        </w:rPr>
      </w:pPr>
      <w:r>
        <w:rPr>
          <w:rFonts w:ascii="Times New Roman" w:hAnsi="Times New Roman" w:eastAsia="Times New Roman" w:cs="Times New Roman"/>
          <w:sz w:val="24"/>
          <w:szCs w:val="24"/>
        </w:rPr>
        <w:t>Smith, Goldstein, and Johnson,“Choice Without Awar</w:t>
      </w:r>
      <w:r>
        <w:rPr>
          <w:rFonts w:ascii="Times New Roman" w:hAnsi="Times New Roman" w:eastAsia="Times New Roman" w:cs="Times New Roman"/>
          <w:spacing w:val="-1"/>
          <w:sz w:val="24"/>
          <w:szCs w:val="24"/>
        </w:rPr>
        <w:t>eness: Ethical and Policy</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Implications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z w:val="24"/>
          <w:szCs w:val="24"/>
        </w:rPr>
        <w:t xml:space="preserve"> </w:t>
      </w:r>
      <w:r>
        <w:rPr>
          <w:rFonts w:ascii="宋体" w:hAnsi="宋体" w:eastAsia="宋体" w:cs="宋体"/>
          <w:spacing w:val="-1"/>
          <w:position w:val="-1"/>
          <w:sz w:val="24"/>
          <w:szCs w:val="24"/>
        </w:rPr>
        <w:t>广</w:t>
      </w:r>
      <w:r>
        <w:rPr>
          <w:rFonts w:ascii="Times New Roman" w:hAnsi="Times New Roman" w:eastAsia="Times New Roman" w:cs="Times New Roman"/>
          <w:spacing w:val="-1"/>
          <w:position w:val="-1"/>
          <w:sz w:val="24"/>
          <w:szCs w:val="24"/>
        </w:rPr>
        <w:t>Defaul</w:t>
      </w:r>
      <w:r>
        <w:rPr>
          <w:rFonts w:ascii="Times New Roman" w:hAnsi="Times New Roman" w:eastAsia="Times New Roman" w:cs="Times New Roman"/>
          <w:spacing w:val="-1"/>
          <w:sz w:val="24"/>
          <w:szCs w:val="24"/>
        </w:rPr>
        <w:t>ts.”</w:t>
      </w:r>
      <w:r>
        <w:rPr>
          <w:rFonts w:ascii="宋体" w:hAnsi="宋体" w:eastAsia="宋体" w:cs="宋体"/>
          <w:spacing w:val="-1"/>
          <w:sz w:val="24"/>
          <w:szCs w:val="24"/>
        </w:rPr>
        <w:t>本书的第</w:t>
      </w:r>
      <w:r>
        <w:rPr>
          <w:rFonts w:ascii="Times New Roman" w:hAnsi="Times New Roman" w:eastAsia="Times New Roman" w:cs="Times New Roman"/>
          <w:spacing w:val="-1"/>
          <w:sz w:val="24"/>
          <w:szCs w:val="24"/>
        </w:rPr>
        <w:t>10</w:t>
      </w:r>
      <w:r>
        <w:rPr>
          <w:rFonts w:ascii="宋体" w:hAnsi="宋体" w:eastAsia="宋体" w:cs="宋体"/>
          <w:spacing w:val="-1"/>
          <w:sz w:val="24"/>
          <w:szCs w:val="24"/>
        </w:rPr>
        <w:t>章也探讨了这个问题。</w:t>
      </w:r>
    </w:p>
    <w:p w14:paraId="504AAD42">
      <w:pPr>
        <w:spacing w:before="202" w:line="317" w:lineRule="auto"/>
        <w:ind w:left="26" w:right="670" w:firstLine="719"/>
        <w:rPr>
          <w:rFonts w:ascii="Times New Roman" w:hAnsi="Times New Roman" w:eastAsia="Times New Roman" w:cs="Times New Roman"/>
          <w:sz w:val="24"/>
          <w:szCs w:val="24"/>
        </w:rPr>
      </w:pPr>
      <w:r>
        <w:rPr>
          <w:rFonts w:ascii="Times New Roman" w:hAnsi="Times New Roman" w:eastAsia="Times New Roman" w:cs="Times New Roman"/>
          <w:sz w:val="24"/>
          <w:szCs w:val="24"/>
        </w:rPr>
        <w:t>8    Fabre, Murphy, and Matesanz,“Presumed C</w:t>
      </w:r>
      <w:r>
        <w:rPr>
          <w:rFonts w:ascii="Times New Roman" w:hAnsi="Times New Roman" w:eastAsia="Times New Roman" w:cs="Times New Roman"/>
          <w:spacing w:val="-1"/>
          <w:sz w:val="24"/>
          <w:szCs w:val="24"/>
        </w:rPr>
        <w:t>onsent: A Distraction</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 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Quest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z w:val="24"/>
          <w:szCs w:val="24"/>
        </w:rPr>
        <w:t xml:space="preserve"> </w:t>
      </w:r>
      <w:r>
        <w:rPr>
          <w:rFonts w:ascii="宋体" w:hAnsi="宋体" w:eastAsia="宋体" w:cs="宋体"/>
          <w:spacing w:val="6"/>
          <w:sz w:val="24"/>
          <w:szCs w:val="24"/>
        </w:rPr>
        <w:t>影</w:t>
      </w:r>
      <w:r>
        <w:rPr>
          <w:rFonts w:ascii="Times New Roman" w:hAnsi="Times New Roman" w:eastAsia="Times New Roman" w:cs="Times New Roman"/>
          <w:sz w:val="24"/>
          <w:szCs w:val="24"/>
        </w:rPr>
        <w:t>Increasing</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Rates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Organ</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Donation</w:t>
      </w:r>
      <w:r>
        <w:rPr>
          <w:rFonts w:ascii="Times New Roman" w:hAnsi="Times New Roman" w:eastAsia="Times New Roman" w:cs="Times New Roman"/>
          <w:spacing w:val="6"/>
          <w:sz w:val="24"/>
          <w:szCs w:val="24"/>
        </w:rPr>
        <w:t>.”</w:t>
      </w:r>
    </w:p>
    <w:p w14:paraId="320212D1">
      <w:pPr>
        <w:spacing w:before="118" w:line="235" w:lineRule="auto"/>
        <w:ind w:left="25" w:right="810" w:hanging="25"/>
        <w:rPr>
          <w:rFonts w:ascii="Times New Roman" w:hAnsi="Times New Roman" w:eastAsia="Times New Roman" w:cs="Times New Roman"/>
          <w:sz w:val="24"/>
          <w:szCs w:val="24"/>
        </w:rPr>
      </w:pPr>
      <w:r>
        <w:rPr>
          <w:rFonts w:ascii="宋体" w:hAnsi="宋体" w:eastAsia="宋体" w:cs="宋体"/>
          <w:spacing w:val="-1"/>
          <w:position w:val="14"/>
          <w:sz w:val="24"/>
          <w:szCs w:val="24"/>
        </w:rPr>
        <w:t xml:space="preserve">献    </w:t>
      </w:r>
      <w:r>
        <w:rPr>
          <w:rFonts w:ascii="Times New Roman" w:hAnsi="Times New Roman" w:eastAsia="Times New Roman" w:cs="Times New Roman"/>
          <w:spacing w:val="-1"/>
          <w:sz w:val="24"/>
          <w:szCs w:val="24"/>
        </w:rPr>
        <w:t>9    Zink</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and Wertlieb,“A</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Study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Presumptive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Approach</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Consent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Organ</w:t>
      </w:r>
      <w:r>
        <w:rPr>
          <w:rFonts w:ascii="Times New Roman" w:hAnsi="Times New Roman" w:eastAsia="Times New Roman" w:cs="Times New Roman"/>
          <w:sz w:val="24"/>
          <w:szCs w:val="24"/>
        </w:rPr>
        <w:t xml:space="preserve"> </w:t>
      </w:r>
      <w:r>
        <w:rPr>
          <w:rFonts w:ascii="宋体" w:hAnsi="宋体" w:eastAsia="宋体" w:cs="宋体"/>
          <w:spacing w:val="14"/>
          <w:position w:val="11"/>
          <w:sz w:val="24"/>
          <w:szCs w:val="24"/>
        </w:rPr>
        <w:t>选</w:t>
      </w:r>
      <w:r>
        <w:rPr>
          <w:rFonts w:ascii="Times New Roman" w:hAnsi="Times New Roman" w:eastAsia="Times New Roman" w:cs="Times New Roman"/>
          <w:position w:val="-3"/>
          <w:sz w:val="24"/>
          <w:szCs w:val="24"/>
        </w:rPr>
        <w:t>Donation</w:t>
      </w:r>
      <w:r>
        <w:rPr>
          <w:rFonts w:ascii="Times New Roman" w:hAnsi="Times New Roman" w:eastAsia="Times New Roman" w:cs="Times New Roman"/>
          <w:spacing w:val="14"/>
          <w:position w:val="-3"/>
          <w:sz w:val="24"/>
          <w:szCs w:val="24"/>
        </w:rPr>
        <w:t>.”</w:t>
      </w:r>
    </w:p>
    <w:p w14:paraId="7FEB8FB5">
      <w:pPr>
        <w:spacing w:before="267" w:line="265" w:lineRule="auto"/>
        <w:ind w:left="272" w:right="444" w:hanging="150"/>
        <w:rPr>
          <w:rFonts w:ascii="宋体" w:hAnsi="宋体" w:eastAsia="宋体" w:cs="宋体"/>
          <w:sz w:val="24"/>
          <w:szCs w:val="24"/>
        </w:rPr>
      </w:pPr>
      <w:r>
        <w:rPr>
          <w:rFonts w:ascii="Times New Roman" w:hAnsi="Times New Roman" w:eastAsia="Times New Roman" w:cs="Times New Roman"/>
          <w:spacing w:val="-1"/>
          <w:sz w:val="24"/>
          <w:szCs w:val="24"/>
        </w:rPr>
        <w:t xml:space="preserve">l         10    </w:t>
      </w:r>
      <w:r>
        <w:rPr>
          <w:rFonts w:ascii="宋体" w:hAnsi="宋体" w:eastAsia="宋体" w:cs="宋体"/>
          <w:spacing w:val="-1"/>
          <w:sz w:val="24"/>
          <w:szCs w:val="24"/>
        </w:rPr>
        <w:t>参见：</w:t>
      </w:r>
      <w:r>
        <w:rPr>
          <w:rFonts w:ascii="Times New Roman" w:hAnsi="Times New Roman" w:eastAsia="Times New Roman" w:cs="Times New Roman"/>
          <w:spacing w:val="-1"/>
          <w:sz w:val="24"/>
          <w:szCs w:val="24"/>
        </w:rPr>
        <w:t>Glazier</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Mone,“Success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Opt-In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Organ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Donation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Policy</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United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States.”</w:t>
      </w:r>
      <w:r>
        <w:rPr>
          <w:rFonts w:ascii="宋体" w:hAnsi="宋体" w:eastAsia="宋体" w:cs="宋体"/>
          <w:spacing w:val="-2"/>
          <w:sz w:val="24"/>
          <w:szCs w:val="24"/>
        </w:rPr>
        <w:t>。</w:t>
      </w:r>
    </w:p>
    <w:p w14:paraId="61C1D53E">
      <w:pPr>
        <w:spacing w:before="318" w:line="284" w:lineRule="auto"/>
        <w:ind w:left="270" w:firstLine="487"/>
        <w:rPr>
          <w:rFonts w:ascii="宋体" w:hAnsi="宋体" w:eastAsia="宋体" w:cs="宋体"/>
          <w:sz w:val="24"/>
          <w:szCs w:val="24"/>
        </w:rPr>
      </w:pPr>
      <w:r>
        <w:rPr>
          <w:rFonts w:ascii="Times New Roman" w:hAnsi="Times New Roman" w:eastAsia="Times New Roman" w:cs="Times New Roman"/>
          <w:sz w:val="24"/>
          <w:szCs w:val="24"/>
        </w:rPr>
        <w:t>11    2019</w:t>
      </w:r>
      <w:r>
        <w:rPr>
          <w:rFonts w:ascii="宋体" w:hAnsi="宋体" w:eastAsia="宋体" w:cs="宋体"/>
          <w:sz w:val="24"/>
          <w:szCs w:val="24"/>
        </w:rPr>
        <w:t>年，调查显示，</w:t>
      </w:r>
      <w:r>
        <w:rPr>
          <w:rFonts w:ascii="Times New Roman" w:hAnsi="Times New Roman" w:eastAsia="Times New Roman" w:cs="Times New Roman"/>
          <w:sz w:val="24"/>
          <w:szCs w:val="24"/>
        </w:rPr>
        <w:t>56%</w:t>
      </w:r>
      <w:r>
        <w:rPr>
          <w:rFonts w:ascii="宋体" w:hAnsi="宋体" w:eastAsia="宋体" w:cs="宋体"/>
          <w:sz w:val="24"/>
          <w:szCs w:val="24"/>
        </w:rPr>
        <w:t>的美</w:t>
      </w:r>
      <w:r>
        <w:rPr>
          <w:rFonts w:ascii="宋体" w:hAnsi="宋体" w:eastAsia="宋体" w:cs="宋体"/>
          <w:spacing w:val="-1"/>
          <w:sz w:val="24"/>
          <w:szCs w:val="24"/>
        </w:rPr>
        <w:t>国人支持采用退出机制，支持率比</w:t>
      </w:r>
      <w:r>
        <w:rPr>
          <w:rFonts w:ascii="Times New Roman" w:hAnsi="Times New Roman" w:eastAsia="Times New Roman" w:cs="Times New Roman"/>
          <w:spacing w:val="-1"/>
          <w:sz w:val="24"/>
          <w:szCs w:val="24"/>
        </w:rPr>
        <w:t>2012</w:t>
      </w:r>
      <w:r>
        <w:rPr>
          <w:rFonts w:ascii="宋体" w:hAnsi="宋体" w:eastAsia="宋体" w:cs="宋体"/>
          <w:spacing w:val="-1"/>
          <w:sz w:val="24"/>
          <w:szCs w:val="24"/>
        </w:rPr>
        <w:t>年增加了</w:t>
      </w:r>
      <w:r>
        <w:rPr>
          <w:rFonts w:ascii="宋体" w:hAnsi="宋体" w:eastAsia="宋体" w:cs="宋体"/>
          <w:sz w:val="24"/>
          <w:szCs w:val="24"/>
        </w:rPr>
        <w:t xml:space="preserve">   </w:t>
      </w:r>
      <w:r>
        <w:rPr>
          <w:rFonts w:ascii="Times New Roman" w:hAnsi="Times New Roman" w:eastAsia="Times New Roman" w:cs="Times New Roman"/>
          <w:spacing w:val="-1"/>
          <w:sz w:val="24"/>
          <w:szCs w:val="24"/>
        </w:rPr>
        <w:t>5.2%</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，虽然有人担心，支持率的增加主要来源于网络受访者，但还是有大约</w:t>
      </w:r>
      <w:r>
        <w:rPr>
          <w:rFonts w:ascii="Times New Roman" w:hAnsi="Times New Roman" w:eastAsia="Times New Roman" w:cs="Times New Roman"/>
          <w:spacing w:val="-1"/>
          <w:sz w:val="24"/>
          <w:szCs w:val="24"/>
        </w:rPr>
        <w:t>50%</w:t>
      </w:r>
      <w:r>
        <w:rPr>
          <w:rFonts w:ascii="宋体" w:hAnsi="宋体" w:eastAsia="宋体" w:cs="宋体"/>
          <w:spacing w:val="-1"/>
          <w:sz w:val="24"/>
          <w:szCs w:val="24"/>
        </w:rPr>
        <w:t>的</w:t>
      </w:r>
      <w:r>
        <w:rPr>
          <w:rFonts w:ascii="宋体" w:hAnsi="宋体" w:eastAsia="宋体" w:cs="宋体"/>
          <w:spacing w:val="-2"/>
          <w:sz w:val="24"/>
          <w:szCs w:val="24"/>
        </w:rPr>
        <w:t>受访者</w:t>
      </w:r>
    </w:p>
    <w:p w14:paraId="619568C7">
      <w:pPr>
        <w:spacing w:before="31" w:line="352" w:lineRule="exact"/>
        <w:ind w:left="44"/>
        <w:rPr>
          <w:rFonts w:ascii="宋体" w:hAnsi="宋体" w:eastAsia="宋体" w:cs="宋体"/>
          <w:sz w:val="24"/>
          <w:szCs w:val="24"/>
        </w:rPr>
      </w:pPr>
      <w:r>
        <w:rPr>
          <w:rFonts w:ascii="宋体" w:hAnsi="宋体" w:eastAsia="宋体" w:cs="宋体"/>
          <w:spacing w:val="-1"/>
          <w:position w:val="2"/>
          <w:sz w:val="24"/>
          <w:szCs w:val="24"/>
        </w:rPr>
        <w:t>因支持采用退出机制，并且年轻人支持这一机制的可能性更大。另外，大约有</w:t>
      </w:r>
      <w:r>
        <w:rPr>
          <w:rFonts w:ascii="Times New Roman" w:hAnsi="Times New Roman" w:eastAsia="Times New Roman" w:cs="Times New Roman"/>
          <w:spacing w:val="-1"/>
          <w:position w:val="2"/>
          <w:sz w:val="24"/>
          <w:szCs w:val="24"/>
        </w:rPr>
        <w:t>30%</w:t>
      </w:r>
      <w:r>
        <w:rPr>
          <w:rFonts w:ascii="宋体" w:hAnsi="宋体" w:eastAsia="宋体" w:cs="宋体"/>
          <w:spacing w:val="-1"/>
          <w:position w:val="2"/>
          <w:sz w:val="24"/>
          <w:szCs w:val="24"/>
        </w:rPr>
        <w:t>的受访者</w:t>
      </w:r>
    </w:p>
    <w:p w14:paraId="5AEEE422">
      <w:pPr>
        <w:spacing w:before="32" w:line="326" w:lineRule="exact"/>
        <w:ind w:left="48"/>
        <w:rPr>
          <w:rFonts w:ascii="Times New Roman" w:hAnsi="Times New Roman" w:eastAsia="Times New Roman" w:cs="Times New Roman"/>
          <w:sz w:val="24"/>
          <w:szCs w:val="24"/>
        </w:rPr>
      </w:pPr>
      <w:r>
        <w:rPr>
          <w:rFonts w:ascii="宋体" w:hAnsi="宋体" w:eastAsia="宋体" w:cs="宋体"/>
          <w:spacing w:val="-1"/>
          <w:position w:val="2"/>
          <w:sz w:val="24"/>
          <w:szCs w:val="24"/>
        </w:rPr>
        <w:t>明表示，如果采用退出机制，他们会选择</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退出</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27"/>
          <w:position w:val="2"/>
          <w:sz w:val="24"/>
          <w:szCs w:val="24"/>
        </w:rPr>
        <w:t xml:space="preserve"> </w:t>
      </w:r>
      <w:r>
        <w:rPr>
          <w:rFonts w:ascii="宋体" w:hAnsi="宋体" w:eastAsia="宋体" w:cs="宋体"/>
          <w:spacing w:val="-1"/>
          <w:position w:val="2"/>
          <w:sz w:val="24"/>
          <w:szCs w:val="24"/>
        </w:rPr>
        <w:t>。参见：</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2"/>
          <w:position w:val="2"/>
          <w:sz w:val="24"/>
          <w:szCs w:val="24"/>
        </w:rPr>
        <w:t>2019 National</w:t>
      </w:r>
      <w:r>
        <w:rPr>
          <w:rFonts w:ascii="Times New Roman" w:hAnsi="Times New Roman" w:eastAsia="Times New Roman" w:cs="Times New Roman"/>
          <w:spacing w:val="16"/>
          <w:position w:val="2"/>
          <w:sz w:val="24"/>
          <w:szCs w:val="24"/>
        </w:rPr>
        <w:t xml:space="preserve"> </w:t>
      </w:r>
      <w:r>
        <w:rPr>
          <w:rFonts w:ascii="Times New Roman" w:hAnsi="Times New Roman" w:eastAsia="Times New Roman" w:cs="Times New Roman"/>
          <w:spacing w:val="-2"/>
          <w:position w:val="2"/>
          <w:sz w:val="24"/>
          <w:szCs w:val="24"/>
        </w:rPr>
        <w:t>Survey of Organ</w:t>
      </w:r>
    </w:p>
    <w:p w14:paraId="05485FF6">
      <w:pPr>
        <w:spacing w:before="58" w:line="338" w:lineRule="exact"/>
        <w:ind w:left="263"/>
        <w:rPr>
          <w:rFonts w:ascii="Times New Roman" w:hAnsi="Times New Roman" w:eastAsia="Times New Roman" w:cs="Times New Roman"/>
          <w:sz w:val="24"/>
          <w:szCs w:val="24"/>
        </w:rPr>
      </w:pPr>
      <w:r>
        <w:rPr>
          <w:rFonts w:ascii="Times New Roman" w:hAnsi="Times New Roman" w:eastAsia="Times New Roman" w:cs="Times New Roman"/>
          <w:spacing w:val="-1"/>
          <w:position w:val="2"/>
          <w:sz w:val="24"/>
          <w:szCs w:val="24"/>
        </w:rPr>
        <w:t>Donation.”</w:t>
      </w:r>
      <w:r>
        <w:rPr>
          <w:rFonts w:ascii="Times New Roman" w:hAnsi="Times New Roman" w:eastAsia="Times New Roman" w:cs="Times New Roman"/>
          <w:spacing w:val="-14"/>
          <w:position w:val="2"/>
          <w:sz w:val="24"/>
          <w:szCs w:val="24"/>
        </w:rPr>
        <w:t xml:space="preserve"> </w:t>
      </w:r>
      <w:r>
        <w:rPr>
          <w:rFonts w:ascii="宋体" w:hAnsi="宋体" w:eastAsia="宋体" w:cs="宋体"/>
          <w:spacing w:val="-1"/>
          <w:position w:val="2"/>
          <w:sz w:val="24"/>
          <w:szCs w:val="24"/>
        </w:rPr>
        <w:t>。关于这一可能出现的变化会带来的影响，参见：</w:t>
      </w:r>
      <w:r>
        <w:rPr>
          <w:rFonts w:ascii="Times New Roman" w:hAnsi="Times New Roman" w:eastAsia="Times New Roman" w:cs="Times New Roman"/>
          <w:spacing w:val="-1"/>
          <w:position w:val="2"/>
          <w:sz w:val="24"/>
          <w:szCs w:val="24"/>
        </w:rPr>
        <w:t>DeRoos et al.,“Estimated</w:t>
      </w:r>
    </w:p>
    <w:p w14:paraId="685DB79D">
      <w:pPr>
        <w:spacing w:before="46" w:line="326" w:lineRule="exact"/>
        <w:ind w:left="259"/>
        <w:rPr>
          <w:rFonts w:ascii="宋体" w:hAnsi="宋体" w:eastAsia="宋体" w:cs="宋体"/>
          <w:sz w:val="24"/>
          <w:szCs w:val="24"/>
        </w:rPr>
      </w:pPr>
      <w:r>
        <w:rPr>
          <w:rFonts w:ascii="Times New Roman" w:hAnsi="Times New Roman" w:eastAsia="Times New Roman" w:cs="Times New Roman"/>
          <w:position w:val="4"/>
          <w:sz w:val="24"/>
          <w:szCs w:val="24"/>
        </w:rPr>
        <w:t xml:space="preserve">Association Between Organ Availability and Presumed </w:t>
      </w:r>
      <w:r>
        <w:rPr>
          <w:rFonts w:ascii="Times New Roman" w:hAnsi="Times New Roman" w:eastAsia="Times New Roman" w:cs="Times New Roman"/>
          <w:spacing w:val="-1"/>
          <w:position w:val="4"/>
          <w:sz w:val="24"/>
          <w:szCs w:val="24"/>
        </w:rPr>
        <w:t>Consent in</w:t>
      </w:r>
      <w:r>
        <w:rPr>
          <w:rFonts w:ascii="Times New Roman" w:hAnsi="Times New Roman" w:eastAsia="Times New Roman" w:cs="Times New Roman"/>
          <w:spacing w:val="17"/>
          <w:position w:val="4"/>
          <w:sz w:val="24"/>
          <w:szCs w:val="24"/>
        </w:rPr>
        <w:t xml:space="preserve"> </w:t>
      </w:r>
      <w:r>
        <w:rPr>
          <w:rFonts w:ascii="Times New Roman" w:hAnsi="Times New Roman" w:eastAsia="Times New Roman" w:cs="Times New Roman"/>
          <w:spacing w:val="-1"/>
          <w:position w:val="4"/>
          <w:sz w:val="24"/>
          <w:szCs w:val="24"/>
        </w:rPr>
        <w:t>Solid</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Organ Transplant.”</w:t>
      </w:r>
      <w:r>
        <w:rPr>
          <w:rFonts w:ascii="宋体" w:hAnsi="宋体" w:eastAsia="宋体" w:cs="宋体"/>
          <w:spacing w:val="-1"/>
          <w:position w:val="4"/>
          <w:sz w:val="24"/>
          <w:szCs w:val="24"/>
        </w:rPr>
        <w:t>。</w:t>
      </w:r>
    </w:p>
    <w:p w14:paraId="0E8F62D5">
      <w:pPr>
        <w:spacing w:before="297" w:line="283" w:lineRule="auto"/>
        <w:ind w:left="266" w:right="212" w:firstLine="491"/>
        <w:rPr>
          <w:rFonts w:ascii="Times New Roman" w:hAnsi="Times New Roman" w:eastAsia="Times New Roman" w:cs="Times New Roman"/>
          <w:sz w:val="24"/>
          <w:szCs w:val="24"/>
        </w:rPr>
      </w:pPr>
      <w:r>
        <w:rPr>
          <w:rFonts w:ascii="Times New Roman" w:hAnsi="Times New Roman" w:eastAsia="Times New Roman" w:cs="Times New Roman"/>
          <w:sz w:val="24"/>
          <w:szCs w:val="24"/>
        </w:rPr>
        <w:t>12    “Organ Traffick</w:t>
      </w:r>
      <w:r>
        <w:rPr>
          <w:rFonts w:ascii="Times New Roman" w:hAnsi="Times New Roman" w:eastAsia="Times New Roman" w:cs="Times New Roman"/>
          <w:spacing w:val="-1"/>
          <w:sz w:val="24"/>
          <w:szCs w:val="24"/>
        </w:rPr>
        <w:t>ing: The Unseen Form of Human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Trafficking”</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May,“Transnational</w:t>
      </w:r>
      <w:r>
        <w:rPr>
          <w:rFonts w:ascii="Times New Roman" w:hAnsi="Times New Roman" w:eastAsia="Times New Roman" w:cs="Times New Roman"/>
          <w:sz w:val="24"/>
          <w:szCs w:val="24"/>
        </w:rPr>
        <w:t xml:space="preserve"> Crime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Developing</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World</w:t>
      </w:r>
      <w:r>
        <w:rPr>
          <w:rFonts w:ascii="Times New Roman" w:hAnsi="Times New Roman" w:eastAsia="Times New Roman" w:cs="Times New Roman"/>
          <w:spacing w:val="7"/>
          <w:sz w:val="24"/>
          <w:szCs w:val="24"/>
        </w:rPr>
        <w:t>.”</w:t>
      </w:r>
    </w:p>
    <w:p w14:paraId="6A3775DC">
      <w:pPr>
        <w:pStyle w:val="2"/>
        <w:spacing w:line="244" w:lineRule="auto"/>
      </w:pPr>
    </w:p>
    <w:p w14:paraId="5218FCFC">
      <w:pPr>
        <w:spacing w:before="69" w:line="289" w:lineRule="auto"/>
        <w:ind w:left="263" w:right="26" w:firstLine="494"/>
        <w:rPr>
          <w:rFonts w:ascii="宋体" w:hAnsi="宋体" w:eastAsia="宋体" w:cs="宋体"/>
          <w:sz w:val="24"/>
          <w:szCs w:val="24"/>
        </w:rPr>
      </w:pPr>
      <w:r>
        <w:rPr>
          <w:rFonts w:ascii="Times New Roman" w:hAnsi="Times New Roman" w:eastAsia="Times New Roman" w:cs="Times New Roman"/>
          <w:spacing w:val="-1"/>
          <w:sz w:val="24"/>
          <w:szCs w:val="24"/>
        </w:rPr>
        <w:t>13    Becker and Elias,“Introducing Incentives in the Market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Live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Cadaveric</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Organ</w:t>
      </w:r>
      <w:r>
        <w:rPr>
          <w:rFonts w:ascii="Times New Roman" w:hAnsi="Times New Roman" w:eastAsia="Times New Roman" w:cs="Times New Roman"/>
          <w:sz w:val="24"/>
          <w:szCs w:val="24"/>
        </w:rPr>
        <w:t xml:space="preserve">   Donations.”</w:t>
      </w:r>
      <w:r>
        <w:rPr>
          <w:rFonts w:ascii="宋体" w:hAnsi="宋体" w:eastAsia="宋体" w:cs="宋体"/>
          <w:sz w:val="24"/>
          <w:szCs w:val="24"/>
        </w:rPr>
        <w:t>激励不一定是明确的现金补偿。即使是遗体器官捐献，逝</w:t>
      </w:r>
      <w:r>
        <w:rPr>
          <w:rFonts w:ascii="宋体" w:hAnsi="宋体" w:eastAsia="宋体" w:cs="宋体"/>
          <w:spacing w:val="-1"/>
          <w:sz w:val="24"/>
          <w:szCs w:val="24"/>
        </w:rPr>
        <w:t>者家属也可以获得补</w:t>
      </w:r>
      <w:r>
        <w:rPr>
          <w:rFonts w:ascii="宋体" w:hAnsi="宋体" w:eastAsia="宋体" w:cs="宋体"/>
          <w:sz w:val="24"/>
          <w:szCs w:val="24"/>
        </w:rPr>
        <w:t xml:space="preserve"> 偿。例如，经济学家建议，可以向捐献者的家</w:t>
      </w:r>
      <w:r>
        <w:rPr>
          <w:rFonts w:ascii="宋体" w:hAnsi="宋体" w:eastAsia="宋体" w:cs="宋体"/>
          <w:spacing w:val="-1"/>
          <w:sz w:val="24"/>
          <w:szCs w:val="24"/>
        </w:rPr>
        <w:t>属发放殡葬补贴。</w:t>
      </w:r>
    </w:p>
    <w:p w14:paraId="35A4D74C">
      <w:pPr>
        <w:spacing w:line="289" w:lineRule="auto"/>
        <w:rPr>
          <w:rFonts w:ascii="宋体" w:hAnsi="宋体" w:eastAsia="宋体" w:cs="宋体"/>
          <w:sz w:val="24"/>
          <w:szCs w:val="24"/>
        </w:rPr>
        <w:sectPr>
          <w:pgSz w:w="12240" w:h="15840"/>
          <w:pgMar w:top="400" w:right="1376" w:bottom="400" w:left="1267" w:header="0" w:footer="0" w:gutter="0"/>
          <w:cols w:space="720" w:num="1"/>
        </w:sectPr>
      </w:pPr>
    </w:p>
    <w:p w14:paraId="7F3EFA0F">
      <w:pPr>
        <w:pStyle w:val="2"/>
        <w:spacing w:line="249" w:lineRule="auto"/>
      </w:pPr>
      <w:r>
        <w:pict>
          <v:shape id="_x0000_s1360" o:spid="_x0000_s1360" o:spt="202" type="#_x0000_t202" style="position:absolute;left:0pt;margin-left:58.85pt;margin-top:499.25pt;height:172.45pt;width:16.35pt;mso-position-horizontal-relative:page;mso-position-vertical-relative:page;z-index:252004352;mso-width-relative:page;mso-height-relative:page;" filled="f" stroked="f" coordsize="21600,21600" o:allowincell="f">
            <v:path/>
            <v:fill on="f" focussize="0,0"/>
            <v:stroke on="f"/>
            <v:imagedata o:title=""/>
            <o:lock v:ext="edit" aspectratio="f"/>
            <v:textbox inset="0mm,0mm,0mm,0mm" style="layout-flow:vertical-ideographic;">
              <w:txbxContent>
                <w:p w14:paraId="5919F244">
                  <w:pPr>
                    <w:spacing w:before="19" w:line="214" w:lineRule="auto"/>
                    <w:ind w:left="20"/>
                    <w:rPr>
                      <w:rFonts w:ascii="宋体" w:hAnsi="宋体" w:eastAsia="宋体" w:cs="宋体"/>
                      <w:sz w:val="24"/>
                      <w:szCs w:val="24"/>
                    </w:rPr>
                  </w:pPr>
                  <w:r>
                    <w:rPr>
                      <w:rFonts w:ascii="宋体" w:hAnsi="宋体" w:eastAsia="宋体" w:cs="宋体"/>
                      <w:sz w:val="24"/>
                      <w:szCs w:val="24"/>
                    </w:rPr>
                    <w:t>者</w:t>
                  </w:r>
                  <w:r>
                    <w:rPr>
                      <w:rFonts w:ascii="宋体" w:hAnsi="宋体" w:eastAsia="宋体" w:cs="宋体"/>
                      <w:spacing w:val="2"/>
                      <w:sz w:val="24"/>
                      <w:szCs w:val="24"/>
                    </w:rPr>
                    <w:t xml:space="preserve">                        </w:t>
                  </w:r>
                  <w:r>
                    <w:rPr>
                      <w:rFonts w:ascii="宋体" w:hAnsi="宋体" w:eastAsia="宋体" w:cs="宋体"/>
                      <w:sz w:val="24"/>
                      <w:szCs w:val="24"/>
                    </w:rPr>
                    <w:t>补</w:t>
                  </w:r>
                </w:p>
              </w:txbxContent>
            </v:textbox>
          </v:shape>
        </w:pict>
      </w:r>
    </w:p>
    <w:p w14:paraId="32451D24">
      <w:pPr>
        <w:pStyle w:val="2"/>
        <w:spacing w:line="249" w:lineRule="auto"/>
      </w:pPr>
    </w:p>
    <w:p w14:paraId="30392763">
      <w:pPr>
        <w:pStyle w:val="2"/>
        <w:spacing w:line="249" w:lineRule="auto"/>
      </w:pPr>
    </w:p>
    <w:p w14:paraId="3F736D9D">
      <w:pPr>
        <w:pStyle w:val="2"/>
        <w:spacing w:line="250" w:lineRule="auto"/>
      </w:pPr>
    </w:p>
    <w:p w14:paraId="2058B9B8">
      <w:pPr>
        <w:spacing w:before="78" w:line="292" w:lineRule="auto"/>
        <w:ind w:left="770" w:firstLine="490"/>
        <w:rPr>
          <w:rFonts w:ascii="宋体" w:hAnsi="宋体" w:eastAsia="宋体" w:cs="宋体"/>
          <w:sz w:val="24"/>
          <w:szCs w:val="24"/>
        </w:rPr>
      </w:pPr>
      <w:r>
        <w:rPr>
          <w:rFonts w:ascii="Times New Roman" w:hAnsi="Times New Roman" w:eastAsia="Times New Roman" w:cs="Times New Roman"/>
          <w:sz w:val="24"/>
          <w:szCs w:val="24"/>
        </w:rPr>
        <w:t xml:space="preserve">14    </w:t>
      </w:r>
      <w:r>
        <w:rPr>
          <w:rFonts w:ascii="宋体" w:hAnsi="宋体" w:eastAsia="宋体" w:cs="宋体"/>
          <w:sz w:val="24"/>
          <w:szCs w:val="24"/>
        </w:rPr>
        <w:t>然而，仅靠强迫人们做出回应是</w:t>
      </w:r>
      <w:r>
        <w:rPr>
          <w:rFonts w:ascii="宋体" w:hAnsi="宋体" w:eastAsia="宋体" w:cs="宋体"/>
          <w:spacing w:val="-1"/>
          <w:sz w:val="24"/>
          <w:szCs w:val="24"/>
        </w:rPr>
        <w:t>行不通的。</w:t>
      </w:r>
      <w:r>
        <w:rPr>
          <w:rFonts w:ascii="Times New Roman" w:hAnsi="Times New Roman" w:eastAsia="Times New Roman" w:cs="Times New Roman"/>
          <w:spacing w:val="-1"/>
          <w:sz w:val="24"/>
          <w:szCs w:val="24"/>
        </w:rPr>
        <w:t>2012</w:t>
      </w:r>
      <w:r>
        <w:rPr>
          <w:rFonts w:ascii="宋体" w:hAnsi="宋体" w:eastAsia="宋体" w:cs="宋体"/>
          <w:spacing w:val="-1"/>
          <w:sz w:val="24"/>
          <w:szCs w:val="24"/>
        </w:rPr>
        <w:t>年，纽约州通过了实行主动选择</w:t>
      </w:r>
      <w:r>
        <w:rPr>
          <w:rFonts w:ascii="宋体" w:hAnsi="宋体" w:eastAsia="宋体" w:cs="宋体"/>
          <w:sz w:val="24"/>
          <w:szCs w:val="24"/>
        </w:rPr>
        <w:t xml:space="preserve"> </w:t>
      </w:r>
      <w:r>
        <w:rPr>
          <w:rFonts w:ascii="宋体" w:hAnsi="宋体" w:eastAsia="宋体" w:cs="宋体"/>
          <w:spacing w:val="-1"/>
          <w:sz w:val="24"/>
          <w:szCs w:val="24"/>
        </w:rPr>
        <w:t>制的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劳伦法</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。人们会被询问是否想要成为器官捐献者，但他们也可以选</w:t>
      </w:r>
      <w:r>
        <w:rPr>
          <w:rFonts w:ascii="宋体" w:hAnsi="宋体" w:eastAsia="宋体" w:cs="宋体"/>
          <w:spacing w:val="-2"/>
          <w:sz w:val="24"/>
          <w:szCs w:val="24"/>
        </w:rPr>
        <w:t>择跳过这个问</w:t>
      </w:r>
    </w:p>
    <w:p w14:paraId="54727D63">
      <w:pPr>
        <w:spacing w:before="7" w:line="290" w:lineRule="auto"/>
        <w:ind w:left="770" w:right="40" w:hanging="1"/>
        <w:rPr>
          <w:rFonts w:ascii="宋体" w:hAnsi="宋体" w:eastAsia="宋体" w:cs="宋体"/>
          <w:sz w:val="24"/>
          <w:szCs w:val="24"/>
        </w:rPr>
      </w:pPr>
      <w:r>
        <w:rPr>
          <w:rFonts w:ascii="宋体" w:hAnsi="宋体" w:eastAsia="宋体" w:cs="宋体"/>
          <w:sz w:val="24"/>
          <w:szCs w:val="24"/>
        </w:rPr>
        <w:t>题。纽约州的这项法律似乎收效甚微，只有</w:t>
      </w:r>
      <w:r>
        <w:rPr>
          <w:rFonts w:ascii="Times New Roman" w:hAnsi="Times New Roman" w:eastAsia="Times New Roman" w:cs="Times New Roman"/>
          <w:sz w:val="24"/>
          <w:szCs w:val="24"/>
        </w:rPr>
        <w:t>28%</w:t>
      </w:r>
      <w:r>
        <w:rPr>
          <w:rFonts w:ascii="宋体" w:hAnsi="宋体" w:eastAsia="宋体" w:cs="宋体"/>
          <w:sz w:val="24"/>
          <w:szCs w:val="24"/>
        </w:rPr>
        <w:t>的公民愿意成为</w:t>
      </w:r>
      <w:r>
        <w:rPr>
          <w:rFonts w:ascii="宋体" w:hAnsi="宋体" w:eastAsia="宋体" w:cs="宋体"/>
          <w:spacing w:val="-1"/>
          <w:sz w:val="24"/>
          <w:szCs w:val="24"/>
        </w:rPr>
        <w:t>器官捐献者，这一比例在</w:t>
      </w:r>
      <w:r>
        <w:rPr>
          <w:rFonts w:ascii="宋体" w:hAnsi="宋体" w:eastAsia="宋体" w:cs="宋体"/>
          <w:sz w:val="24"/>
          <w:szCs w:val="24"/>
        </w:rPr>
        <w:t xml:space="preserve"> </w:t>
      </w:r>
      <w:r>
        <w:rPr>
          <w:rFonts w:ascii="Times New Roman" w:hAnsi="Times New Roman" w:eastAsia="Times New Roman" w:cs="Times New Roman"/>
          <w:sz w:val="24"/>
          <w:szCs w:val="24"/>
        </w:rPr>
        <w:t>50</w:t>
      </w:r>
      <w:r>
        <w:rPr>
          <w:rFonts w:ascii="宋体" w:hAnsi="宋体" w:eastAsia="宋体" w:cs="宋体"/>
          <w:sz w:val="24"/>
          <w:szCs w:val="24"/>
        </w:rPr>
        <w:t>个州中排在第</w:t>
      </w:r>
      <w:r>
        <w:rPr>
          <w:rFonts w:ascii="Times New Roman" w:hAnsi="Times New Roman" w:eastAsia="Times New Roman" w:cs="Times New Roman"/>
          <w:sz w:val="24"/>
          <w:szCs w:val="24"/>
        </w:rPr>
        <w:t>48</w:t>
      </w:r>
      <w:r>
        <w:rPr>
          <w:rFonts w:ascii="宋体" w:hAnsi="宋体" w:eastAsia="宋体" w:cs="宋体"/>
          <w:sz w:val="24"/>
          <w:szCs w:val="24"/>
        </w:rPr>
        <w:t>位。相比之下，在蒙大拿州，</w:t>
      </w:r>
      <w:r>
        <w:rPr>
          <w:rFonts w:ascii="Times New Roman" w:hAnsi="Times New Roman" w:eastAsia="Times New Roman" w:cs="Times New Roman"/>
          <w:sz w:val="24"/>
          <w:szCs w:val="24"/>
        </w:rPr>
        <w:t>89%</w:t>
      </w:r>
      <w:r>
        <w:rPr>
          <w:rFonts w:ascii="宋体" w:hAnsi="宋体" w:eastAsia="宋体" w:cs="宋体"/>
          <w:sz w:val="24"/>
          <w:szCs w:val="24"/>
        </w:rPr>
        <w:t>的成</w:t>
      </w:r>
      <w:r>
        <w:rPr>
          <w:rFonts w:ascii="宋体" w:hAnsi="宋体" w:eastAsia="宋体" w:cs="宋体"/>
          <w:spacing w:val="-1"/>
          <w:sz w:val="24"/>
          <w:szCs w:val="24"/>
        </w:rPr>
        <w:t>年人都是登记在册的器官捐献</w:t>
      </w:r>
      <w:r>
        <w:rPr>
          <w:rFonts w:ascii="宋体" w:hAnsi="宋体" w:eastAsia="宋体" w:cs="宋体"/>
          <w:sz w:val="24"/>
          <w:szCs w:val="24"/>
        </w:rPr>
        <w:t xml:space="preserve">   </w:t>
      </w:r>
      <w:r>
        <w:rPr>
          <w:rFonts w:ascii="宋体" w:hAnsi="宋体" w:eastAsia="宋体" w:cs="宋体"/>
          <w:spacing w:val="-6"/>
          <w:sz w:val="24"/>
          <w:szCs w:val="24"/>
        </w:rPr>
        <w:t>者。</w:t>
      </w:r>
    </w:p>
    <w:p w14:paraId="7E5E5B0A">
      <w:pPr>
        <w:spacing w:before="260" w:line="283" w:lineRule="auto"/>
        <w:ind w:left="767" w:right="94" w:firstLine="494"/>
        <w:rPr>
          <w:rFonts w:ascii="Times New Roman" w:hAnsi="Times New Roman" w:eastAsia="Times New Roman" w:cs="Times New Roman"/>
          <w:sz w:val="24"/>
          <w:szCs w:val="24"/>
        </w:rPr>
      </w:pPr>
      <w:r>
        <w:pict>
          <v:shape id="_x0000_s1361" o:spid="_x0000_s1361" o:spt="202" type="#_x0000_t202" style="position:absolute;left:0pt;margin-left:22.6pt;margin-top:51.85pt;height:16.4pt;width:13.6pt;z-index:252003328;mso-width-relative:page;mso-height-relative:page;" filled="f" stroked="f" coordsize="21600,21600">
            <v:path/>
            <v:fill on="f" focussize="0,0"/>
            <v:stroke on="f"/>
            <v:imagedata o:title=""/>
            <o:lock v:ext="edit" aspectratio="f"/>
            <v:textbox inset="0mm,0mm,0mm,0mm">
              <w:txbxContent>
                <w:p w14:paraId="163CF444">
                  <w:pPr>
                    <w:spacing w:before="19" w:line="221" w:lineRule="auto"/>
                    <w:ind w:left="20"/>
                    <w:rPr>
                      <w:rFonts w:ascii="宋体" w:hAnsi="宋体" w:eastAsia="宋体" w:cs="宋体"/>
                      <w:sz w:val="24"/>
                      <w:szCs w:val="24"/>
                    </w:rPr>
                  </w:pPr>
                  <w:r>
                    <w:rPr>
                      <w:rFonts w:ascii="宋体" w:hAnsi="宋体" w:eastAsia="宋体" w:cs="宋体"/>
                      <w:sz w:val="24"/>
                      <w:szCs w:val="24"/>
                    </w:rPr>
                    <w:t>够</w:t>
                  </w:r>
                </w:p>
              </w:txbxContent>
            </v:textbox>
          </v:shape>
        </w:pict>
      </w:r>
      <w:r>
        <w:rPr>
          <w:rFonts w:ascii="Times New Roman" w:hAnsi="Times New Roman" w:eastAsia="Times New Roman" w:cs="Times New Roman"/>
          <w:spacing w:val="-1"/>
          <w:sz w:val="24"/>
          <w:szCs w:val="24"/>
        </w:rPr>
        <w:t>15    Johnson,“Apple, AT</w:t>
      </w:r>
      <w:r>
        <w:rPr>
          <w:rFonts w:ascii="宋体" w:hAnsi="宋体" w:eastAsia="宋体" w:cs="宋体"/>
          <w:spacing w:val="-1"/>
          <w:sz w:val="24"/>
          <w:szCs w:val="24"/>
        </w:rPr>
        <w:t>＆</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Shares Fall on Fewer-tha</w:t>
      </w:r>
      <w:r>
        <w:rPr>
          <w:rFonts w:ascii="Times New Roman" w:hAnsi="Times New Roman" w:eastAsia="Times New Roman" w:cs="Times New Roman"/>
          <w:spacing w:val="-2"/>
          <w:sz w:val="24"/>
          <w:szCs w:val="24"/>
        </w:rPr>
        <w:t>n-Expected iPhone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Subscriptions”</w:t>
      </w:r>
      <w:r>
        <w:rPr>
          <w:rFonts w:ascii="宋体" w:hAnsi="宋体" w:eastAsia="宋体" w:cs="宋体"/>
          <w:spacing w:val="-2"/>
          <w:sz w:val="24"/>
          <w:szCs w:val="24"/>
        </w:rPr>
        <w:t>；</w:t>
      </w:r>
      <w:r>
        <w:rPr>
          <w:rFonts w:ascii="宋体" w:hAnsi="宋体" w:eastAsia="宋体" w:cs="宋体"/>
          <w:sz w:val="24"/>
          <w:szCs w:val="24"/>
        </w:rPr>
        <w:t xml:space="preserve"> </w:t>
      </w:r>
      <w:r>
        <w:rPr>
          <w:rFonts w:ascii="Times New Roman" w:hAnsi="Times New Roman" w:eastAsia="Times New Roman" w:cs="Times New Roman"/>
          <w:sz w:val="24"/>
          <w:szCs w:val="24"/>
        </w:rPr>
        <w:t>Posner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Snyder</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Attention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Cognitive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Control</w:t>
      </w:r>
      <w:r>
        <w:rPr>
          <w:rFonts w:ascii="Times New Roman" w:hAnsi="Times New Roman" w:eastAsia="Times New Roman" w:cs="Times New Roman"/>
          <w:spacing w:val="3"/>
          <w:sz w:val="24"/>
          <w:szCs w:val="24"/>
        </w:rPr>
        <w:t>.”</w:t>
      </w:r>
    </w:p>
    <w:p w14:paraId="2B425BAC">
      <w:pPr>
        <w:spacing w:before="317" w:line="284" w:lineRule="auto"/>
        <w:ind w:left="769" w:right="52" w:firstLine="491"/>
        <w:rPr>
          <w:rFonts w:ascii="宋体" w:hAnsi="宋体" w:eastAsia="宋体" w:cs="宋体"/>
          <w:sz w:val="24"/>
          <w:szCs w:val="24"/>
        </w:rPr>
      </w:pPr>
      <w:r>
        <w:rPr>
          <w:rFonts w:ascii="Times New Roman" w:hAnsi="Times New Roman" w:eastAsia="Times New Roman" w:cs="Times New Roman"/>
          <w:spacing w:val="-1"/>
          <w:sz w:val="24"/>
          <w:szCs w:val="24"/>
        </w:rPr>
        <w:t xml:space="preserve">16    </w:t>
      </w:r>
      <w:r>
        <w:rPr>
          <w:rFonts w:ascii="宋体" w:hAnsi="宋体" w:eastAsia="宋体" w:cs="宋体"/>
          <w:spacing w:val="-1"/>
          <w:sz w:val="24"/>
          <w:szCs w:val="24"/>
        </w:rPr>
        <w:t>视频参见：</w:t>
      </w:r>
      <w:r>
        <w:rPr>
          <w:rFonts w:ascii="Times New Roman" w:hAnsi="Times New Roman" w:eastAsia="Times New Roman" w:cs="Times New Roman"/>
          <w:spacing w:val="-1"/>
          <w:sz w:val="24"/>
          <w:szCs w:val="24"/>
        </w:rPr>
        <w:t>Ezarik,“iPhone Bill.”</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。关于艾萨瑞克的反应的细节及账单的</w:t>
      </w:r>
      <w:r>
        <w:rPr>
          <w:rFonts w:ascii="宋体" w:hAnsi="宋体" w:eastAsia="宋体" w:cs="宋体"/>
          <w:spacing w:val="-2"/>
          <w:sz w:val="24"/>
          <w:szCs w:val="24"/>
        </w:rPr>
        <w:t>照片，参</w:t>
      </w:r>
      <w:r>
        <w:rPr>
          <w:rFonts w:ascii="宋体" w:hAnsi="宋体" w:eastAsia="宋体" w:cs="宋体"/>
          <w:sz w:val="24"/>
          <w:szCs w:val="24"/>
        </w:rPr>
        <w:t xml:space="preserve"> 见：</w:t>
      </w:r>
      <w:r>
        <w:rPr>
          <w:rFonts w:ascii="Times New Roman" w:hAnsi="Times New Roman" w:eastAsia="Times New Roman" w:cs="Times New Roman"/>
          <w:sz w:val="24"/>
          <w:szCs w:val="24"/>
        </w:rPr>
        <w:t>Hafner,“AT</w:t>
      </w:r>
      <w:r>
        <w:rPr>
          <w:rFonts w:ascii="宋体" w:hAnsi="宋体" w:eastAsia="宋体" w:cs="宋体"/>
          <w:sz w:val="24"/>
          <w:szCs w:val="24"/>
        </w:rPr>
        <w:t>＆</w:t>
      </w:r>
      <w:r>
        <w:rPr>
          <w:rFonts w:ascii="Times New Roman" w:hAnsi="Times New Roman" w:eastAsia="Times New Roman" w:cs="Times New Roman"/>
          <w:sz w:val="24"/>
          <w:szCs w:val="24"/>
        </w:rPr>
        <w:t>T's Overstu</w:t>
      </w:r>
      <w:r>
        <w:rPr>
          <w:rFonts w:ascii="Times New Roman" w:hAnsi="Times New Roman" w:eastAsia="Times New Roman" w:cs="Times New Roman"/>
          <w:spacing w:val="-1"/>
          <w:sz w:val="24"/>
          <w:szCs w:val="24"/>
        </w:rPr>
        <w:t>ffed iPhone Bills Annoy Customers.”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。文中提到的刊登在《计</w:t>
      </w:r>
      <w:r>
        <w:rPr>
          <w:rFonts w:ascii="宋体" w:hAnsi="宋体" w:eastAsia="宋体" w:cs="宋体"/>
          <w:sz w:val="24"/>
          <w:szCs w:val="24"/>
        </w:rPr>
        <w:t xml:space="preserve">  </w:t>
      </w:r>
      <w:r>
        <w:rPr>
          <w:rFonts w:ascii="宋体" w:hAnsi="宋体" w:eastAsia="宋体" w:cs="宋体"/>
          <w:spacing w:val="-1"/>
          <w:sz w:val="24"/>
          <w:szCs w:val="24"/>
        </w:rPr>
        <w:t>算机世界》杂志上的文章是：</w:t>
      </w:r>
      <w:r>
        <w:rPr>
          <w:rFonts w:ascii="Times New Roman" w:hAnsi="Times New Roman" w:eastAsia="Times New Roman" w:cs="Times New Roman"/>
          <w:spacing w:val="-1"/>
          <w:sz w:val="24"/>
          <w:szCs w:val="24"/>
        </w:rPr>
        <w:t>Haskin,“Technology's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10 Most Mortifying Moments.”</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。美</w:t>
      </w:r>
      <w:r>
        <w:rPr>
          <w:rFonts w:ascii="宋体" w:hAnsi="宋体" w:eastAsia="宋体" w:cs="宋体"/>
          <w:spacing w:val="-2"/>
          <w:sz w:val="24"/>
          <w:szCs w:val="24"/>
        </w:rPr>
        <w:t>国电</w:t>
      </w:r>
      <w:r>
        <w:rPr>
          <w:rFonts w:ascii="宋体" w:hAnsi="宋体" w:eastAsia="宋体" w:cs="宋体"/>
          <w:sz w:val="24"/>
          <w:szCs w:val="24"/>
        </w:rPr>
        <w:t xml:space="preserve"> 话电报公司的应对措施参见：</w:t>
      </w:r>
      <w:r>
        <w:rPr>
          <w:rFonts w:ascii="Times New Roman" w:hAnsi="Times New Roman" w:eastAsia="Times New Roman" w:cs="Times New Roman"/>
          <w:sz w:val="24"/>
          <w:szCs w:val="24"/>
        </w:rPr>
        <w:t>Perenson,“The 300-Page iPhone Bill to</w:t>
      </w:r>
      <w:r>
        <w:rPr>
          <w:rFonts w:ascii="Times New Roman" w:hAnsi="Times New Roman" w:eastAsia="Times New Roman" w:cs="Times New Roman"/>
          <w:spacing w:val="-1"/>
          <w:sz w:val="24"/>
          <w:szCs w:val="24"/>
        </w:rPr>
        <w:t xml:space="preserve"> Disappear.”</w:t>
      </w:r>
      <w:r>
        <w:rPr>
          <w:rFonts w:ascii="宋体" w:hAnsi="宋体" w:eastAsia="宋体" w:cs="宋体"/>
          <w:spacing w:val="-1"/>
          <w:sz w:val="24"/>
          <w:szCs w:val="24"/>
        </w:rPr>
        <w:t>。</w:t>
      </w:r>
    </w:p>
    <w:p w14:paraId="7F87385F">
      <w:pPr>
        <w:spacing w:before="297" w:line="309" w:lineRule="exact"/>
        <w:ind w:left="1261"/>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17    Benartzi and Thaler,“Behavioral Economics and the Retirement</w:t>
      </w:r>
      <w:r>
        <w:rPr>
          <w:rFonts w:ascii="Times New Roman" w:hAnsi="Times New Roman" w:eastAsia="Times New Roman" w:cs="Times New Roman"/>
          <w:spacing w:val="27"/>
          <w:w w:val="101"/>
          <w:position w:val="4"/>
          <w:sz w:val="24"/>
          <w:szCs w:val="24"/>
        </w:rPr>
        <w:t xml:space="preserve"> </w:t>
      </w:r>
      <w:r>
        <w:rPr>
          <w:rFonts w:ascii="Times New Roman" w:hAnsi="Times New Roman" w:eastAsia="Times New Roman" w:cs="Times New Roman"/>
          <w:position w:val="4"/>
          <w:sz w:val="24"/>
          <w:szCs w:val="24"/>
        </w:rPr>
        <w:t>Savings Crisis.”</w:t>
      </w:r>
    </w:p>
    <w:p w14:paraId="1F4B065C">
      <w:pPr>
        <w:spacing w:before="315" w:line="326" w:lineRule="exact"/>
        <w:ind w:left="1261"/>
        <w:rPr>
          <w:rFonts w:ascii="宋体" w:hAnsi="宋体" w:eastAsia="宋体" w:cs="宋体"/>
          <w:sz w:val="24"/>
          <w:szCs w:val="24"/>
        </w:rPr>
      </w:pPr>
      <w:r>
        <w:rPr>
          <w:rFonts w:ascii="Times New Roman" w:hAnsi="Times New Roman" w:eastAsia="Times New Roman" w:cs="Times New Roman"/>
          <w:position w:val="3"/>
          <w:sz w:val="24"/>
          <w:szCs w:val="24"/>
        </w:rPr>
        <w:t xml:space="preserve">18    </w:t>
      </w:r>
      <w:r>
        <w:rPr>
          <w:rFonts w:ascii="宋体" w:hAnsi="宋体" w:eastAsia="宋体" w:cs="宋体"/>
          <w:position w:val="3"/>
          <w:sz w:val="24"/>
          <w:szCs w:val="24"/>
        </w:rPr>
        <w:t>详见：</w:t>
      </w:r>
      <w:r>
        <w:rPr>
          <w:rFonts w:ascii="Times New Roman" w:hAnsi="Times New Roman" w:eastAsia="Times New Roman" w:cs="Times New Roman"/>
          <w:position w:val="3"/>
          <w:sz w:val="24"/>
          <w:szCs w:val="24"/>
        </w:rPr>
        <w:t>Johnson et al.,“Framing, Probabil</w:t>
      </w:r>
      <w:r>
        <w:rPr>
          <w:rFonts w:ascii="Times New Roman" w:hAnsi="Times New Roman" w:eastAsia="Times New Roman" w:cs="Times New Roman"/>
          <w:spacing w:val="-1"/>
          <w:position w:val="3"/>
          <w:sz w:val="24"/>
          <w:szCs w:val="24"/>
        </w:rPr>
        <w:t>ity Distortions, and</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Insurance</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Decisions.”</w:t>
      </w:r>
      <w:r>
        <w:rPr>
          <w:rFonts w:ascii="宋体" w:hAnsi="宋体" w:eastAsia="宋体" w:cs="宋体"/>
          <w:spacing w:val="-1"/>
          <w:position w:val="3"/>
          <w:sz w:val="24"/>
          <w:szCs w:val="24"/>
        </w:rPr>
        <w:t>。</w:t>
      </w:r>
    </w:p>
    <w:p w14:paraId="0529FA24">
      <w:pPr>
        <w:spacing w:before="299" w:line="268" w:lineRule="auto"/>
        <w:ind w:left="769" w:right="27" w:firstLine="491"/>
        <w:rPr>
          <w:rFonts w:ascii="宋体" w:hAnsi="宋体" w:eastAsia="宋体" w:cs="宋体"/>
          <w:sz w:val="24"/>
          <w:szCs w:val="24"/>
        </w:rPr>
      </w:pPr>
      <w:r>
        <w:rPr>
          <w:rFonts w:ascii="Times New Roman" w:hAnsi="Times New Roman" w:eastAsia="Times New Roman" w:cs="Times New Roman"/>
          <w:spacing w:val="-1"/>
          <w:sz w:val="24"/>
          <w:szCs w:val="24"/>
        </w:rPr>
        <w:t xml:space="preserve">19    </w:t>
      </w:r>
      <w:r>
        <w:rPr>
          <w:rFonts w:ascii="宋体" w:hAnsi="宋体" w:eastAsia="宋体" w:cs="宋体"/>
          <w:spacing w:val="-1"/>
          <w:sz w:val="24"/>
          <w:szCs w:val="24"/>
        </w:rPr>
        <w:t>早期研究关注的是一个更为普遍的现象，该现象被称为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现</w:t>
      </w:r>
      <w:r>
        <w:rPr>
          <w:rFonts w:ascii="宋体" w:hAnsi="宋体" w:eastAsia="宋体" w:cs="宋体"/>
          <w:spacing w:val="-2"/>
          <w:sz w:val="24"/>
          <w:szCs w:val="24"/>
        </w:rPr>
        <w:t>状偏差</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，指的是出于</w:t>
      </w:r>
      <w:r>
        <w:rPr>
          <w:rFonts w:ascii="宋体" w:hAnsi="宋体" w:eastAsia="宋体" w:cs="宋体"/>
          <w:sz w:val="24"/>
          <w:szCs w:val="24"/>
        </w:rPr>
        <w:t xml:space="preserve"> 某种原因，一个选项会被预选，预选依据有可能是选择者以往</w:t>
      </w:r>
      <w:r>
        <w:rPr>
          <w:rFonts w:ascii="宋体" w:hAnsi="宋体" w:eastAsia="宋体" w:cs="宋体"/>
          <w:spacing w:val="-1"/>
          <w:sz w:val="24"/>
          <w:szCs w:val="24"/>
        </w:rPr>
        <w:t>的决策。经典论文参见：</w:t>
      </w:r>
    </w:p>
    <w:p w14:paraId="6C9EE6A6">
      <w:pPr>
        <w:spacing w:before="70" w:line="326" w:lineRule="exact"/>
        <w:ind w:left="776"/>
        <w:rPr>
          <w:rFonts w:ascii="宋体" w:hAnsi="宋体" w:eastAsia="宋体" w:cs="宋体"/>
          <w:sz w:val="24"/>
          <w:szCs w:val="24"/>
        </w:rPr>
      </w:pPr>
      <w:r>
        <w:rPr>
          <w:rFonts w:ascii="Times New Roman" w:hAnsi="Times New Roman" w:eastAsia="Times New Roman" w:cs="Times New Roman"/>
          <w:position w:val="4"/>
          <w:sz w:val="24"/>
          <w:szCs w:val="24"/>
        </w:rPr>
        <w:t>Samuelson and Zeckhauser,“Status Qu</w:t>
      </w:r>
      <w:r>
        <w:rPr>
          <w:rFonts w:ascii="Times New Roman" w:hAnsi="Times New Roman" w:eastAsia="Times New Roman" w:cs="Times New Roman"/>
          <w:spacing w:val="-1"/>
          <w:position w:val="4"/>
          <w:sz w:val="24"/>
          <w:szCs w:val="24"/>
        </w:rPr>
        <w:t>o Bias in Decision</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Making.”</w:t>
      </w:r>
      <w:r>
        <w:rPr>
          <w:rFonts w:ascii="宋体" w:hAnsi="宋体" w:eastAsia="宋体" w:cs="宋体"/>
          <w:spacing w:val="-1"/>
          <w:position w:val="4"/>
          <w:sz w:val="24"/>
          <w:szCs w:val="24"/>
        </w:rPr>
        <w:t>。</w:t>
      </w:r>
    </w:p>
    <w:p w14:paraId="70B6CEFA">
      <w:pPr>
        <w:spacing w:before="297" w:line="242" w:lineRule="auto"/>
        <w:ind w:left="511" w:right="239" w:firstLine="739"/>
        <w:rPr>
          <w:rFonts w:ascii="宋体" w:hAnsi="宋体" w:eastAsia="宋体" w:cs="宋体"/>
          <w:sz w:val="24"/>
          <w:szCs w:val="24"/>
        </w:rPr>
      </w:pPr>
      <w:r>
        <w:rPr>
          <w:rFonts w:ascii="Times New Roman" w:hAnsi="Times New Roman" w:eastAsia="Times New Roman" w:cs="Times New Roman"/>
          <w:sz w:val="24"/>
          <w:szCs w:val="24"/>
        </w:rPr>
        <w:t>20    Dinner et al.,“Partitioning Defaul</w:t>
      </w:r>
      <w:r>
        <w:rPr>
          <w:rFonts w:ascii="Times New Roman" w:hAnsi="Times New Roman" w:eastAsia="Times New Roman" w:cs="Times New Roman"/>
          <w:spacing w:val="-1"/>
          <w:sz w:val="24"/>
          <w:szCs w:val="24"/>
        </w:rPr>
        <w:t>t Effects: Why People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Choose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Not to</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Choose.”</w:t>
      </w:r>
      <w:r>
        <w:rPr>
          <w:rFonts w:ascii="宋体" w:hAnsi="宋体" w:eastAsia="宋体" w:cs="宋体"/>
          <w:spacing w:val="-1"/>
          <w:sz w:val="24"/>
          <w:szCs w:val="24"/>
        </w:rPr>
        <w:t>另</w:t>
      </w:r>
      <w:r>
        <w:rPr>
          <w:rFonts w:ascii="宋体" w:hAnsi="宋体" w:eastAsia="宋体" w:cs="宋体"/>
          <w:sz w:val="24"/>
          <w:szCs w:val="24"/>
        </w:rPr>
        <w:t xml:space="preserve">  </w:t>
      </w:r>
      <w:r>
        <w:rPr>
          <w:rFonts w:ascii="宋体" w:hAnsi="宋体" w:eastAsia="宋体" w:cs="宋体"/>
          <w:position w:val="-14"/>
          <w:sz w:val="24"/>
          <w:szCs w:val="24"/>
        </w:rPr>
        <w:t>者</w:t>
      </w:r>
      <w:r>
        <w:rPr>
          <w:rFonts w:ascii="宋体" w:hAnsi="宋体" w:eastAsia="宋体" w:cs="宋体"/>
          <w:sz w:val="24"/>
          <w:szCs w:val="24"/>
        </w:rPr>
        <w:t>见：</w:t>
      </w:r>
      <w:r>
        <w:rPr>
          <w:rFonts w:ascii="Times New Roman" w:hAnsi="Times New Roman" w:eastAsia="Times New Roman" w:cs="Times New Roman"/>
          <w:sz w:val="24"/>
          <w:szCs w:val="24"/>
        </w:rPr>
        <w:t>McKenzie, Liersch, and Finkelstein,“Recommendations Im</w:t>
      </w:r>
      <w:r>
        <w:rPr>
          <w:rFonts w:ascii="Times New Roman" w:hAnsi="Times New Roman" w:eastAsia="Times New Roman" w:cs="Times New Roman"/>
          <w:spacing w:val="-1"/>
          <w:sz w:val="24"/>
          <w:szCs w:val="24"/>
        </w:rPr>
        <w:t>plicit in Policy Defaults.”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。关</w:t>
      </w:r>
    </w:p>
    <w:p w14:paraId="4A9A6595">
      <w:pPr>
        <w:spacing w:line="242" w:lineRule="auto"/>
        <w:rPr>
          <w:rFonts w:ascii="宋体" w:hAnsi="宋体" w:eastAsia="宋体" w:cs="宋体"/>
          <w:sz w:val="24"/>
          <w:szCs w:val="24"/>
        </w:rPr>
        <w:sectPr>
          <w:pgSz w:w="12240" w:h="15840"/>
          <w:pgMar w:top="400" w:right="1355" w:bottom="400" w:left="763" w:header="0" w:footer="0" w:gutter="0"/>
          <w:cols w:equalWidth="0" w:num="1">
            <w:col w:w="10121"/>
          </w:cols>
        </w:sectPr>
      </w:pPr>
    </w:p>
    <w:p w14:paraId="00071D10"/>
    <w:p w14:paraId="13914701">
      <w:pPr>
        <w:pStyle w:val="2"/>
        <w:spacing w:line="14" w:lineRule="auto"/>
        <w:rPr>
          <w:sz w:val="2"/>
        </w:rPr>
      </w:pPr>
      <w:r>
        <w:rPr>
          <w:sz w:val="2"/>
          <w:szCs w:val="2"/>
        </w:rPr>
        <w:br w:type="column"/>
      </w:r>
    </w:p>
    <w:p w14:paraId="2EA11F1F">
      <w:pPr>
        <w:spacing w:before="1" w:line="300" w:lineRule="auto"/>
        <w:ind w:right="175" w:firstLine="8"/>
        <w:rPr>
          <w:rFonts w:ascii="宋体" w:hAnsi="宋体" w:eastAsia="宋体" w:cs="宋体"/>
          <w:sz w:val="24"/>
          <w:szCs w:val="24"/>
        </w:rPr>
      </w:pPr>
      <w:r>
        <w:rPr>
          <w:rFonts w:ascii="宋体" w:hAnsi="宋体" w:eastAsia="宋体" w:cs="宋体"/>
          <w:sz w:val="24"/>
          <w:szCs w:val="24"/>
        </w:rPr>
        <w:t>于下一段谈到的德国铁路股份公司的例子，参见：</w:t>
      </w:r>
      <w:r>
        <w:rPr>
          <w:rFonts w:ascii="Times New Roman" w:hAnsi="Times New Roman" w:eastAsia="Times New Roman" w:cs="Times New Roman"/>
          <w:sz w:val="24"/>
          <w:szCs w:val="24"/>
        </w:rPr>
        <w:t>Goldstein et al.,“Nudg</w:t>
      </w:r>
      <w:r>
        <w:rPr>
          <w:rFonts w:ascii="Times New Roman" w:hAnsi="Times New Roman" w:eastAsia="Times New Roman" w:cs="Times New Roman"/>
          <w:spacing w:val="-1"/>
          <w:sz w:val="24"/>
          <w:szCs w:val="24"/>
        </w:rPr>
        <w:t>e Your Customers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Toward Better Choices.”</w:t>
      </w:r>
      <w:r>
        <w:rPr>
          <w:rFonts w:ascii="宋体" w:hAnsi="宋体" w:eastAsia="宋体" w:cs="宋体"/>
          <w:spacing w:val="-1"/>
          <w:sz w:val="24"/>
          <w:szCs w:val="24"/>
        </w:rPr>
        <w:t>。</w:t>
      </w:r>
    </w:p>
    <w:p w14:paraId="2FEEF4DA">
      <w:pPr>
        <w:spacing w:before="225" w:line="308" w:lineRule="exact"/>
        <w:ind w:left="486"/>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21    Pichert and Katsikopoulos,“Green Defaults: Informatio</w:t>
      </w:r>
      <w:r>
        <w:rPr>
          <w:rFonts w:ascii="Times New Roman" w:hAnsi="Times New Roman" w:eastAsia="Times New Roman" w:cs="Times New Roman"/>
          <w:spacing w:val="-1"/>
          <w:position w:val="3"/>
          <w:sz w:val="24"/>
          <w:szCs w:val="24"/>
        </w:rPr>
        <w:t>n Presentation and</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Pro-</w:t>
      </w:r>
    </w:p>
    <w:p w14:paraId="15D18097">
      <w:pPr>
        <w:spacing w:before="76" w:line="283" w:lineRule="auto"/>
        <w:ind w:left="5" w:right="126"/>
        <w:rPr>
          <w:rFonts w:ascii="Times New Roman" w:hAnsi="Times New Roman" w:eastAsia="Times New Roman" w:cs="Times New Roman"/>
          <w:sz w:val="24"/>
          <w:szCs w:val="24"/>
        </w:rPr>
      </w:pPr>
      <w:r>
        <w:rPr>
          <w:rFonts w:ascii="Times New Roman" w:hAnsi="Times New Roman" w:eastAsia="Times New Roman" w:cs="Times New Roman"/>
          <w:sz w:val="24"/>
          <w:szCs w:val="24"/>
        </w:rPr>
        <w:t>environmental Behaviour”</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Ebeling a</w:t>
      </w:r>
      <w:r>
        <w:rPr>
          <w:rFonts w:ascii="Times New Roman" w:hAnsi="Times New Roman" w:eastAsia="Times New Roman" w:cs="Times New Roman"/>
          <w:spacing w:val="-1"/>
          <w:sz w:val="24"/>
          <w:szCs w:val="24"/>
        </w:rPr>
        <w:t>nd Lotz,“Domestic Uptake of Green Energy</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Promoted by</w:t>
      </w:r>
      <w:r>
        <w:rPr>
          <w:rFonts w:ascii="Times New Roman" w:hAnsi="Times New Roman" w:eastAsia="Times New Roman" w:cs="Times New Roman"/>
          <w:sz w:val="24"/>
          <w:szCs w:val="24"/>
        </w:rPr>
        <w:t xml:space="preserve"> Opt</w:t>
      </w:r>
      <w:r>
        <w:rPr>
          <w:rFonts w:ascii="Times New Roman" w:hAnsi="Times New Roman" w:eastAsia="Times New Roman" w:cs="Times New Roman"/>
          <w:spacing w:val="10"/>
          <w:sz w:val="24"/>
          <w:szCs w:val="24"/>
        </w:rPr>
        <w:t>-</w:t>
      </w:r>
      <w:r>
        <w:rPr>
          <w:rFonts w:ascii="Times New Roman" w:hAnsi="Times New Roman" w:eastAsia="Times New Roman" w:cs="Times New Roman"/>
          <w:sz w:val="24"/>
          <w:szCs w:val="24"/>
        </w:rPr>
        <w:t>out</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Tariffs</w:t>
      </w:r>
      <w:r>
        <w:rPr>
          <w:rFonts w:ascii="Times New Roman" w:hAnsi="Times New Roman" w:eastAsia="Times New Roman" w:cs="Times New Roman"/>
          <w:spacing w:val="10"/>
          <w:sz w:val="24"/>
          <w:szCs w:val="24"/>
        </w:rPr>
        <w:t>.”</w:t>
      </w:r>
    </w:p>
    <w:p w14:paraId="381D58C9">
      <w:pPr>
        <w:spacing w:before="315" w:line="273" w:lineRule="auto"/>
        <w:ind w:left="2" w:right="371" w:firstLine="483"/>
        <w:rPr>
          <w:rFonts w:ascii="宋体" w:hAnsi="宋体" w:eastAsia="宋体" w:cs="宋体"/>
          <w:sz w:val="24"/>
          <w:szCs w:val="24"/>
        </w:rPr>
      </w:pPr>
      <w:r>
        <w:rPr>
          <w:rFonts w:ascii="Times New Roman" w:hAnsi="Times New Roman" w:eastAsia="Times New Roman" w:cs="Times New Roman"/>
          <w:sz w:val="24"/>
          <w:szCs w:val="24"/>
        </w:rPr>
        <w:t xml:space="preserve">22    </w:t>
      </w:r>
      <w:r>
        <w:rPr>
          <w:rFonts w:ascii="宋体" w:hAnsi="宋体" w:eastAsia="宋体" w:cs="宋体"/>
          <w:sz w:val="24"/>
          <w:szCs w:val="24"/>
        </w:rPr>
        <w:t>后续研究的综述参见：</w:t>
      </w:r>
      <w:r>
        <w:rPr>
          <w:rFonts w:ascii="Times New Roman" w:hAnsi="Times New Roman" w:eastAsia="Times New Roman" w:cs="Times New Roman"/>
          <w:sz w:val="24"/>
          <w:szCs w:val="24"/>
        </w:rPr>
        <w:t xml:space="preserve">Kaiser </w:t>
      </w:r>
      <w:r>
        <w:rPr>
          <w:rFonts w:ascii="Times New Roman" w:hAnsi="Times New Roman" w:eastAsia="Times New Roman" w:cs="Times New Roman"/>
          <w:spacing w:val="-1"/>
          <w:sz w:val="24"/>
          <w:szCs w:val="24"/>
        </w:rPr>
        <w:t>et al.,“The Power of</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Green Defaults: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Impact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z w:val="24"/>
          <w:szCs w:val="24"/>
        </w:rPr>
        <w:t xml:space="preserve"> Regional Variation of Opt-Out Tariffs </w:t>
      </w:r>
      <w:r>
        <w:rPr>
          <w:rFonts w:ascii="Times New Roman" w:hAnsi="Times New Roman" w:eastAsia="Times New Roman" w:cs="Times New Roman"/>
          <w:spacing w:val="-1"/>
          <w:sz w:val="24"/>
          <w:szCs w:val="24"/>
        </w:rPr>
        <w:t>on Green Energy</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Demand</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Germany.”</w:t>
      </w:r>
      <w:r>
        <w:rPr>
          <w:rFonts w:ascii="宋体" w:hAnsi="宋体" w:eastAsia="宋体" w:cs="宋体"/>
          <w:spacing w:val="-1"/>
          <w:sz w:val="24"/>
          <w:szCs w:val="24"/>
        </w:rPr>
        <w:t>。</w:t>
      </w:r>
    </w:p>
    <w:p w14:paraId="5F8035B3">
      <w:pPr>
        <w:spacing w:before="298" w:line="266" w:lineRule="auto"/>
        <w:ind w:left="5" w:firstLine="480"/>
        <w:rPr>
          <w:rFonts w:ascii="宋体" w:hAnsi="宋体" w:eastAsia="宋体" w:cs="宋体"/>
          <w:sz w:val="24"/>
          <w:szCs w:val="24"/>
        </w:rPr>
      </w:pPr>
      <w:r>
        <w:rPr>
          <w:rFonts w:ascii="Times New Roman" w:hAnsi="Times New Roman" w:eastAsia="Times New Roman" w:cs="Times New Roman"/>
          <w:sz w:val="24"/>
          <w:szCs w:val="24"/>
        </w:rPr>
        <w:t xml:space="preserve">23    </w:t>
      </w:r>
      <w:r>
        <w:rPr>
          <w:rFonts w:ascii="宋体" w:hAnsi="宋体" w:eastAsia="宋体" w:cs="宋体"/>
          <w:sz w:val="24"/>
          <w:szCs w:val="24"/>
        </w:rPr>
        <w:t>为了确认参与者的决策没有受到便利效应和背书效</w:t>
      </w:r>
      <w:r>
        <w:rPr>
          <w:rFonts w:ascii="宋体" w:hAnsi="宋体" w:eastAsia="宋体" w:cs="宋体"/>
          <w:spacing w:val="-1"/>
          <w:sz w:val="24"/>
          <w:szCs w:val="24"/>
        </w:rPr>
        <w:t>应的影响，我们询问了参与</w:t>
      </w:r>
      <w:r>
        <w:rPr>
          <w:rFonts w:ascii="宋体" w:hAnsi="宋体" w:eastAsia="宋体" w:cs="宋体"/>
          <w:sz w:val="24"/>
          <w:szCs w:val="24"/>
        </w:rPr>
        <w:t xml:space="preserve">   者，他们是否认为承包商希望他们选择特定的选项，我们还记</w:t>
      </w:r>
      <w:r>
        <w:rPr>
          <w:rFonts w:ascii="宋体" w:hAnsi="宋体" w:eastAsia="宋体" w:cs="宋体"/>
          <w:spacing w:val="-1"/>
          <w:sz w:val="24"/>
          <w:szCs w:val="24"/>
        </w:rPr>
        <w:t>录了参与者的决策用时，以</w:t>
      </w:r>
      <w:r>
        <w:rPr>
          <w:rFonts w:ascii="宋体" w:hAnsi="宋体" w:eastAsia="宋体" w:cs="宋体"/>
          <w:sz w:val="24"/>
          <w:szCs w:val="24"/>
        </w:rPr>
        <w:t xml:space="preserve"> 便确认便利效应是否存在。这两种效应都没</w:t>
      </w:r>
      <w:r>
        <w:rPr>
          <w:rFonts w:ascii="宋体" w:hAnsi="宋体" w:eastAsia="宋体" w:cs="宋体"/>
          <w:spacing w:val="-1"/>
          <w:sz w:val="24"/>
          <w:szCs w:val="24"/>
        </w:rPr>
        <w:t>有对他们的选择产生影响。</w:t>
      </w:r>
    </w:p>
    <w:p w14:paraId="115A3C0E">
      <w:pPr>
        <w:spacing w:line="266" w:lineRule="auto"/>
        <w:rPr>
          <w:rFonts w:ascii="宋体" w:hAnsi="宋体" w:eastAsia="宋体" w:cs="宋体"/>
          <w:sz w:val="24"/>
          <w:szCs w:val="24"/>
        </w:rPr>
        <w:sectPr>
          <w:type w:val="continuous"/>
          <w:pgSz w:w="12240" w:h="15840"/>
          <w:pgMar w:top="400" w:right="1355" w:bottom="400" w:left="763" w:header="0" w:footer="0" w:gutter="0"/>
          <w:cols w:equalWidth="0" w:num="2">
            <w:col w:w="721" w:space="44"/>
            <w:col w:w="9356"/>
          </w:cols>
        </w:sectPr>
      </w:pPr>
    </w:p>
    <w:p w14:paraId="5EA81900">
      <w:pPr>
        <w:pStyle w:val="2"/>
        <w:spacing w:line="249" w:lineRule="auto"/>
      </w:pPr>
      <w:r>
        <w:pict>
          <v:shape id="_x0000_s1362" o:spid="_x0000_s1362" o:spt="202" type="#_x0000_t202" style="position:absolute;left:0pt;margin-left:59.1pt;margin-top:112.85pt;height:172.4pt;width:16.1pt;mso-position-horizontal-relative:page;mso-position-vertical-relative:page;z-index:252006400;mso-width-relative:page;mso-height-relative:page;" filled="f" stroked="f" coordsize="21600,21600" o:allowincell="f">
            <v:path/>
            <v:fill on="f" focussize="0,0"/>
            <v:stroke on="f"/>
            <v:imagedata o:title=""/>
            <o:lock v:ext="edit" aspectratio="f"/>
            <v:textbox inset="0mm,0mm,0mm,0mm" style="layout-flow:vertical-ideographic;">
              <w:txbxContent>
                <w:p w14:paraId="5C0AC5DD">
                  <w:pPr>
                    <w:spacing w:before="19" w:line="211" w:lineRule="auto"/>
                    <w:ind w:left="20"/>
                    <w:rPr>
                      <w:rFonts w:ascii="宋体" w:hAnsi="宋体" w:eastAsia="宋体" w:cs="宋体"/>
                      <w:sz w:val="24"/>
                      <w:szCs w:val="24"/>
                    </w:rPr>
                  </w:pPr>
                  <w:r>
                    <w:rPr>
                      <w:rFonts w:ascii="宋体" w:hAnsi="宋体" w:eastAsia="宋体" w:cs="宋体"/>
                      <w:sz w:val="24"/>
                      <w:szCs w:val="24"/>
                    </w:rPr>
                    <w:t>在</w:t>
                  </w:r>
                  <w:r>
                    <w:rPr>
                      <w:rFonts w:ascii="宋体" w:hAnsi="宋体" w:eastAsia="宋体" w:cs="宋体"/>
                      <w:spacing w:val="2"/>
                      <w:sz w:val="24"/>
                      <w:szCs w:val="24"/>
                    </w:rPr>
                    <w:t xml:space="preserve">                      </w:t>
                  </w:r>
                  <w:r>
                    <w:rPr>
                      <w:rFonts w:ascii="宋体" w:hAnsi="宋体" w:eastAsia="宋体" w:cs="宋体"/>
                      <w:spacing w:val="1"/>
                      <w:sz w:val="24"/>
                      <w:szCs w:val="24"/>
                    </w:rPr>
                    <w:t xml:space="preserve">  </w:t>
                  </w:r>
                  <w:r>
                    <w:rPr>
                      <w:rFonts w:ascii="宋体" w:hAnsi="宋体" w:eastAsia="宋体" w:cs="宋体"/>
                      <w:sz w:val="24"/>
                      <w:szCs w:val="24"/>
                    </w:rPr>
                    <w:t>电</w:t>
                  </w:r>
                </w:p>
              </w:txbxContent>
            </v:textbox>
          </v:shape>
        </w:pict>
      </w:r>
    </w:p>
    <w:p w14:paraId="62225C7B">
      <w:pPr>
        <w:pStyle w:val="2"/>
        <w:spacing w:line="249" w:lineRule="auto"/>
      </w:pPr>
    </w:p>
    <w:p w14:paraId="2EBA3295">
      <w:pPr>
        <w:pStyle w:val="2"/>
        <w:spacing w:line="249" w:lineRule="auto"/>
      </w:pPr>
    </w:p>
    <w:p w14:paraId="190553E0">
      <w:pPr>
        <w:pStyle w:val="2"/>
        <w:spacing w:line="249" w:lineRule="auto"/>
      </w:pPr>
    </w:p>
    <w:p w14:paraId="77D55E0F">
      <w:pPr>
        <w:spacing w:before="78" w:line="322" w:lineRule="exact"/>
        <w:ind w:left="531"/>
        <w:rPr>
          <w:rFonts w:ascii="Times New Roman" w:hAnsi="Times New Roman" w:eastAsia="Times New Roman" w:cs="Times New Roman"/>
          <w:sz w:val="24"/>
          <w:szCs w:val="24"/>
        </w:rPr>
      </w:pPr>
      <w:r>
        <w:rPr>
          <w:rFonts w:ascii="宋体" w:hAnsi="宋体" w:eastAsia="宋体" w:cs="宋体"/>
          <w:position w:val="2"/>
          <w:sz w:val="24"/>
          <w:szCs w:val="24"/>
        </w:rPr>
        <w:t xml:space="preserve">择    </w:t>
      </w:r>
      <w:r>
        <w:rPr>
          <w:rFonts w:ascii="Times New Roman" w:hAnsi="Times New Roman" w:eastAsia="Times New Roman" w:cs="Times New Roman"/>
          <w:position w:val="2"/>
          <w:sz w:val="24"/>
          <w:szCs w:val="24"/>
        </w:rPr>
        <w:t xml:space="preserve">24    </w:t>
      </w:r>
      <w:r>
        <w:rPr>
          <w:rFonts w:ascii="宋体" w:hAnsi="宋体" w:eastAsia="宋体" w:cs="宋体"/>
          <w:position w:val="2"/>
          <w:sz w:val="24"/>
          <w:szCs w:val="24"/>
        </w:rPr>
        <w:t>研究参见：</w:t>
      </w:r>
      <w:r>
        <w:rPr>
          <w:rFonts w:ascii="Times New Roman" w:hAnsi="Times New Roman" w:eastAsia="Times New Roman" w:cs="Times New Roman"/>
          <w:position w:val="2"/>
          <w:sz w:val="24"/>
          <w:szCs w:val="24"/>
        </w:rPr>
        <w:t>Dinner et al.,“Part</w:t>
      </w:r>
      <w:r>
        <w:rPr>
          <w:rFonts w:ascii="Times New Roman" w:hAnsi="Times New Roman" w:eastAsia="Times New Roman" w:cs="Times New Roman"/>
          <w:spacing w:val="-1"/>
          <w:position w:val="2"/>
          <w:sz w:val="24"/>
          <w:szCs w:val="24"/>
        </w:rPr>
        <w:t>itioning Default</w:t>
      </w:r>
      <w:r>
        <w:rPr>
          <w:rFonts w:ascii="Times New Roman" w:hAnsi="Times New Roman" w:eastAsia="Times New Roman" w:cs="Times New Roman"/>
          <w:spacing w:val="7"/>
          <w:position w:val="2"/>
          <w:sz w:val="24"/>
          <w:szCs w:val="24"/>
        </w:rPr>
        <w:t xml:space="preserve"> </w:t>
      </w:r>
      <w:r>
        <w:rPr>
          <w:rFonts w:ascii="Times New Roman" w:hAnsi="Times New Roman" w:eastAsia="Times New Roman" w:cs="Times New Roman"/>
          <w:spacing w:val="-1"/>
          <w:position w:val="2"/>
          <w:sz w:val="24"/>
          <w:szCs w:val="24"/>
        </w:rPr>
        <w:t>Effects: Why</w:t>
      </w:r>
      <w:r>
        <w:rPr>
          <w:rFonts w:ascii="Times New Roman" w:hAnsi="Times New Roman" w:eastAsia="Times New Roman" w:cs="Times New Roman"/>
          <w:spacing w:val="7"/>
          <w:position w:val="2"/>
          <w:sz w:val="24"/>
          <w:szCs w:val="24"/>
        </w:rPr>
        <w:t xml:space="preserve"> </w:t>
      </w:r>
      <w:r>
        <w:rPr>
          <w:rFonts w:ascii="Times New Roman" w:hAnsi="Times New Roman" w:eastAsia="Times New Roman" w:cs="Times New Roman"/>
          <w:spacing w:val="-1"/>
          <w:position w:val="2"/>
          <w:sz w:val="24"/>
          <w:szCs w:val="24"/>
        </w:rPr>
        <w:t>People</w:t>
      </w:r>
      <w:r>
        <w:rPr>
          <w:rFonts w:ascii="Times New Roman" w:hAnsi="Times New Roman" w:eastAsia="Times New Roman" w:cs="Times New Roman"/>
          <w:spacing w:val="9"/>
          <w:position w:val="2"/>
          <w:sz w:val="24"/>
          <w:szCs w:val="24"/>
        </w:rPr>
        <w:t xml:space="preserve"> </w:t>
      </w:r>
      <w:r>
        <w:rPr>
          <w:rFonts w:ascii="Times New Roman" w:hAnsi="Times New Roman" w:eastAsia="Times New Roman" w:cs="Times New Roman"/>
          <w:spacing w:val="-1"/>
          <w:position w:val="2"/>
          <w:sz w:val="24"/>
          <w:szCs w:val="24"/>
        </w:rPr>
        <w:t>Choose</w:t>
      </w:r>
      <w:r>
        <w:rPr>
          <w:rFonts w:ascii="Times New Roman" w:hAnsi="Times New Roman" w:eastAsia="Times New Roman" w:cs="Times New Roman"/>
          <w:spacing w:val="7"/>
          <w:position w:val="2"/>
          <w:sz w:val="24"/>
          <w:szCs w:val="24"/>
        </w:rPr>
        <w:t xml:space="preserve"> </w:t>
      </w:r>
      <w:r>
        <w:rPr>
          <w:rFonts w:ascii="Times New Roman" w:hAnsi="Times New Roman" w:eastAsia="Times New Roman" w:cs="Times New Roman"/>
          <w:spacing w:val="-1"/>
          <w:position w:val="2"/>
          <w:sz w:val="24"/>
          <w:szCs w:val="24"/>
        </w:rPr>
        <w:t>Not to</w:t>
      </w:r>
    </w:p>
    <w:p w14:paraId="41B3A488">
      <w:pPr>
        <w:spacing w:line="322" w:lineRule="exact"/>
        <w:rPr>
          <w:rFonts w:ascii="Times New Roman" w:hAnsi="Times New Roman" w:eastAsia="Times New Roman" w:cs="Times New Roman"/>
          <w:sz w:val="24"/>
          <w:szCs w:val="24"/>
        </w:rPr>
        <w:sectPr>
          <w:pgSz w:w="12240" w:h="15840"/>
          <w:pgMar w:top="400" w:right="1355" w:bottom="400" w:left="763" w:header="0" w:footer="0" w:gutter="0"/>
          <w:cols w:equalWidth="0" w:num="1">
            <w:col w:w="10121"/>
          </w:cols>
        </w:sectPr>
      </w:pPr>
    </w:p>
    <w:p w14:paraId="6FED3351"/>
    <w:p w14:paraId="3DE705CD">
      <w:pPr>
        <w:pStyle w:val="2"/>
        <w:spacing w:line="14" w:lineRule="auto"/>
        <w:rPr>
          <w:sz w:val="2"/>
        </w:rPr>
      </w:pPr>
      <w:r>
        <w:rPr>
          <w:sz w:val="2"/>
          <w:szCs w:val="2"/>
        </w:rPr>
        <w:br w:type="column"/>
      </w:r>
    </w:p>
    <w:p w14:paraId="418E5CAA">
      <w:pPr>
        <w:spacing w:before="60" w:line="374" w:lineRule="exact"/>
        <w:ind w:left="5"/>
        <w:rPr>
          <w:rFonts w:ascii="宋体" w:hAnsi="宋体" w:eastAsia="宋体" w:cs="宋体"/>
          <w:sz w:val="24"/>
          <w:szCs w:val="24"/>
        </w:rPr>
      </w:pPr>
      <w:r>
        <w:rPr>
          <w:rFonts w:ascii="Times New Roman" w:hAnsi="Times New Roman" w:eastAsia="Times New Roman" w:cs="Times New Roman"/>
          <w:spacing w:val="-2"/>
          <w:position w:val="3"/>
          <w:sz w:val="24"/>
          <w:szCs w:val="24"/>
        </w:rPr>
        <w:t>Choose.”</w:t>
      </w:r>
      <w:r>
        <w:rPr>
          <w:rFonts w:ascii="宋体" w:hAnsi="宋体" w:eastAsia="宋体" w:cs="宋体"/>
          <w:spacing w:val="-2"/>
          <w:position w:val="3"/>
          <w:sz w:val="24"/>
          <w:szCs w:val="24"/>
        </w:rPr>
        <w:t>。</w:t>
      </w:r>
    </w:p>
    <w:p w14:paraId="740F60D6">
      <w:pPr>
        <w:spacing w:before="249" w:line="292" w:lineRule="auto"/>
        <w:ind w:left="2" w:right="358" w:firstLine="483"/>
        <w:rPr>
          <w:rFonts w:ascii="宋体" w:hAnsi="宋体" w:eastAsia="宋体" w:cs="宋体"/>
          <w:sz w:val="24"/>
          <w:szCs w:val="24"/>
        </w:rPr>
      </w:pPr>
      <w:r>
        <w:rPr>
          <w:rFonts w:ascii="Times New Roman" w:hAnsi="Times New Roman" w:eastAsia="Times New Roman" w:cs="Times New Roman"/>
          <w:sz w:val="24"/>
          <w:szCs w:val="24"/>
        </w:rPr>
        <w:t xml:space="preserve">25    </w:t>
      </w:r>
      <w:r>
        <w:rPr>
          <w:rFonts w:ascii="宋体" w:hAnsi="宋体" w:eastAsia="宋体" w:cs="宋体"/>
          <w:sz w:val="24"/>
          <w:szCs w:val="24"/>
        </w:rPr>
        <w:t>例子参见：</w:t>
      </w:r>
      <w:r>
        <w:rPr>
          <w:rFonts w:ascii="Times New Roman" w:hAnsi="Times New Roman" w:eastAsia="Times New Roman" w:cs="Times New Roman"/>
          <w:sz w:val="24"/>
          <w:szCs w:val="24"/>
        </w:rPr>
        <w:t xml:space="preserve">Sunstein and Reisch,“Automatically Green: </w:t>
      </w:r>
      <w:r>
        <w:rPr>
          <w:rFonts w:ascii="Times New Roman" w:hAnsi="Times New Roman" w:eastAsia="Times New Roman" w:cs="Times New Roman"/>
          <w:spacing w:val="-1"/>
          <w:sz w:val="24"/>
          <w:szCs w:val="24"/>
        </w:rPr>
        <w:t>Behavioral Economics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Environmental Protection.”</w:t>
      </w:r>
      <w:r>
        <w:rPr>
          <w:rFonts w:ascii="宋体" w:hAnsi="宋体" w:eastAsia="宋体" w:cs="宋体"/>
          <w:spacing w:val="-1"/>
          <w:sz w:val="24"/>
          <w:szCs w:val="24"/>
        </w:rPr>
        <w:t>。</w:t>
      </w:r>
    </w:p>
    <w:p w14:paraId="19A466C8">
      <w:pPr>
        <w:spacing w:before="249" w:line="273" w:lineRule="auto"/>
        <w:ind w:left="5" w:right="362"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26    </w:t>
      </w:r>
      <w:r>
        <w:rPr>
          <w:rFonts w:ascii="宋体" w:hAnsi="宋体" w:eastAsia="宋体" w:cs="宋体"/>
          <w:sz w:val="24"/>
          <w:szCs w:val="24"/>
        </w:rPr>
        <w:t>相关讨论和类似结果参见：</w:t>
      </w:r>
      <w:r>
        <w:rPr>
          <w:rFonts w:ascii="Times New Roman" w:hAnsi="Times New Roman" w:eastAsia="Times New Roman" w:cs="Times New Roman"/>
          <w:sz w:val="24"/>
          <w:szCs w:val="24"/>
        </w:rPr>
        <w:t>Hedlin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Sunstein</w:t>
      </w:r>
      <w:r>
        <w:rPr>
          <w:rFonts w:ascii="Times New Roman" w:hAnsi="Times New Roman" w:eastAsia="Times New Roman" w:cs="Times New Roman"/>
          <w:spacing w:val="-1"/>
          <w:sz w:val="24"/>
          <w:szCs w:val="24"/>
        </w:rPr>
        <w:t>,“Does Active Choosing Promote</w:t>
      </w:r>
      <w:r>
        <w:rPr>
          <w:rFonts w:ascii="Times New Roman" w:hAnsi="Times New Roman" w:eastAsia="Times New Roman" w:cs="Times New Roman"/>
          <w:sz w:val="24"/>
          <w:szCs w:val="24"/>
        </w:rPr>
        <w:t xml:space="preserve"> Green Energy Use: Experimental Evidenc</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Pichert and Katsikopoulos,“Green Defaults:</w:t>
      </w:r>
    </w:p>
    <w:p w14:paraId="57880B22">
      <w:pPr>
        <w:spacing w:before="57" w:line="292" w:lineRule="auto"/>
        <w:ind w:left="2" w:right="299" w:firstLine="1"/>
        <w:rPr>
          <w:rFonts w:ascii="宋体" w:hAnsi="宋体" w:eastAsia="宋体" w:cs="宋体"/>
          <w:sz w:val="24"/>
          <w:szCs w:val="24"/>
        </w:rPr>
      </w:pPr>
      <w:r>
        <w:rPr>
          <w:rFonts w:ascii="Times New Roman" w:hAnsi="Times New Roman" w:eastAsia="Times New Roman" w:cs="Times New Roman"/>
          <w:sz w:val="24"/>
          <w:szCs w:val="24"/>
        </w:rPr>
        <w:t>Information Presentation and Pro-environment</w:t>
      </w:r>
      <w:r>
        <w:rPr>
          <w:rFonts w:ascii="Times New Roman" w:hAnsi="Times New Roman" w:eastAsia="Times New Roman" w:cs="Times New Roman"/>
          <w:spacing w:val="-1"/>
          <w:sz w:val="24"/>
          <w:szCs w:val="24"/>
        </w:rPr>
        <w:t>al Behaviour”</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Sunstein and Reisch,“Green by</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Default.”</w:t>
      </w:r>
      <w:r>
        <w:rPr>
          <w:rFonts w:ascii="宋体" w:hAnsi="宋体" w:eastAsia="宋体" w:cs="宋体"/>
          <w:spacing w:val="-1"/>
          <w:sz w:val="24"/>
          <w:szCs w:val="24"/>
        </w:rPr>
        <w:t>。</w:t>
      </w:r>
    </w:p>
    <w:p w14:paraId="340DFB05">
      <w:pPr>
        <w:spacing w:before="250" w:line="283" w:lineRule="auto"/>
        <w:ind w:right="70" w:firstLine="486"/>
        <w:rPr>
          <w:rFonts w:ascii="宋体" w:hAnsi="宋体" w:eastAsia="宋体" w:cs="宋体"/>
          <w:sz w:val="24"/>
          <w:szCs w:val="24"/>
        </w:rPr>
      </w:pPr>
      <w:r>
        <w:rPr>
          <w:rFonts w:ascii="Times New Roman" w:hAnsi="Times New Roman" w:eastAsia="Times New Roman" w:cs="Times New Roman"/>
          <w:sz w:val="24"/>
          <w:szCs w:val="24"/>
        </w:rPr>
        <w:t xml:space="preserve">27    </w:t>
      </w:r>
      <w:r>
        <w:rPr>
          <w:rFonts w:ascii="宋体" w:hAnsi="宋体" w:eastAsia="宋体" w:cs="宋体"/>
          <w:sz w:val="24"/>
          <w:szCs w:val="24"/>
        </w:rPr>
        <w:t>最早证明禀赋效应存在的实验参见：</w:t>
      </w:r>
      <w:r>
        <w:rPr>
          <w:rFonts w:ascii="Times New Roman" w:hAnsi="Times New Roman" w:eastAsia="Times New Roman" w:cs="Times New Roman"/>
          <w:sz w:val="24"/>
          <w:szCs w:val="24"/>
        </w:rPr>
        <w:t>Kahneman, Knetsch, and Thale</w:t>
      </w:r>
      <w:r>
        <w:rPr>
          <w:rFonts w:ascii="Times New Roman" w:hAnsi="Times New Roman" w:eastAsia="Times New Roman" w:cs="Times New Roman"/>
          <w:spacing w:val="-1"/>
          <w:sz w:val="24"/>
          <w:szCs w:val="24"/>
        </w:rPr>
        <w:t>r,“Experimenta</w:t>
      </w:r>
      <w:r>
        <w:rPr>
          <w:rFonts w:ascii="Times New Roman" w:hAnsi="Times New Roman" w:eastAsia="Times New Roman" w:cs="Times New Roman"/>
          <w:sz w:val="24"/>
          <w:szCs w:val="24"/>
        </w:rPr>
        <w:t xml:space="preserve"> Tests of the Endowment Ef</w:t>
      </w:r>
      <w:r>
        <w:rPr>
          <w:rFonts w:ascii="Times New Roman" w:hAnsi="Times New Roman" w:eastAsia="Times New Roman" w:cs="Times New Roman"/>
          <w:spacing w:val="-1"/>
          <w:sz w:val="24"/>
          <w:szCs w:val="24"/>
        </w:rPr>
        <w:t>fect and the Coase Theorem.”</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。查询理论角度的解释参见：</w:t>
      </w:r>
    </w:p>
    <w:p w14:paraId="3143E310">
      <w:pPr>
        <w:spacing w:before="30" w:line="310" w:lineRule="auto"/>
        <w:ind w:left="4" w:right="1637" w:hanging="4"/>
        <w:rPr>
          <w:rFonts w:ascii="宋体" w:hAnsi="宋体" w:eastAsia="宋体" w:cs="宋体"/>
          <w:sz w:val="24"/>
          <w:szCs w:val="24"/>
        </w:rPr>
      </w:pPr>
      <w:r>
        <w:rPr>
          <w:rFonts w:ascii="Times New Roman" w:hAnsi="Times New Roman" w:eastAsia="Times New Roman" w:cs="Times New Roman"/>
          <w:sz w:val="24"/>
          <w:szCs w:val="24"/>
        </w:rPr>
        <w:t>Johnson, Häubl, and Keinan,“Aspects of Endowment:</w:t>
      </w:r>
      <w:r>
        <w:rPr>
          <w:rFonts w:ascii="Times New Roman" w:hAnsi="Times New Roman" w:eastAsia="Times New Roman" w:cs="Times New Roman"/>
          <w:spacing w:val="-1"/>
          <w:sz w:val="24"/>
          <w:szCs w:val="24"/>
        </w:rPr>
        <w:t xml:space="preserve"> A Query</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Theory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 Value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Construction.”</w:t>
      </w:r>
      <w:r>
        <w:rPr>
          <w:rFonts w:ascii="宋体" w:hAnsi="宋体" w:eastAsia="宋体" w:cs="宋体"/>
          <w:spacing w:val="-1"/>
          <w:sz w:val="24"/>
          <w:szCs w:val="24"/>
        </w:rPr>
        <w:t>。</w:t>
      </w:r>
    </w:p>
    <w:p w14:paraId="5F73492F">
      <w:pPr>
        <w:spacing w:before="250" w:line="237" w:lineRule="auto"/>
        <w:jc w:val="right"/>
        <w:rPr>
          <w:rFonts w:ascii="宋体" w:hAnsi="宋体" w:eastAsia="宋体" w:cs="宋体"/>
          <w:sz w:val="24"/>
          <w:szCs w:val="24"/>
        </w:rPr>
      </w:pPr>
      <w:r>
        <w:rPr>
          <w:rFonts w:ascii="Times New Roman" w:hAnsi="Times New Roman" w:eastAsia="Times New Roman" w:cs="Times New Roman"/>
          <w:sz w:val="24"/>
          <w:szCs w:val="24"/>
        </w:rPr>
        <w:t xml:space="preserve">28    </w:t>
      </w:r>
      <w:r>
        <w:rPr>
          <w:rFonts w:ascii="宋体" w:hAnsi="宋体" w:eastAsia="宋体" w:cs="宋体"/>
          <w:sz w:val="24"/>
          <w:szCs w:val="24"/>
        </w:rPr>
        <w:t>这张森林图和标准的森林图不同。我把它调整成了我</w:t>
      </w:r>
      <w:r>
        <w:rPr>
          <w:rFonts w:ascii="宋体" w:hAnsi="宋体" w:eastAsia="宋体" w:cs="宋体"/>
          <w:spacing w:val="-1"/>
          <w:sz w:val="24"/>
          <w:szCs w:val="24"/>
        </w:rPr>
        <w:t>认为好的选择架构。在这张</w:t>
      </w:r>
    </w:p>
    <w:p w14:paraId="6373FC0B">
      <w:pPr>
        <w:spacing w:line="237" w:lineRule="auto"/>
        <w:rPr>
          <w:rFonts w:ascii="宋体" w:hAnsi="宋体" w:eastAsia="宋体" w:cs="宋体"/>
          <w:sz w:val="24"/>
          <w:szCs w:val="24"/>
        </w:rPr>
        <w:sectPr>
          <w:type w:val="continuous"/>
          <w:pgSz w:w="12240" w:h="15840"/>
          <w:pgMar w:top="400" w:right="1355" w:bottom="400" w:left="763" w:header="0" w:footer="0" w:gutter="0"/>
          <w:cols w:equalWidth="0" w:num="2">
            <w:col w:w="721" w:space="44"/>
            <w:col w:w="9356"/>
          </w:cols>
        </w:sectPr>
      </w:pPr>
    </w:p>
    <w:p w14:paraId="4137163F">
      <w:pPr>
        <w:spacing w:before="108" w:line="292" w:lineRule="auto"/>
        <w:ind w:left="768"/>
        <w:jc w:val="both"/>
        <w:rPr>
          <w:rFonts w:ascii="宋体" w:hAnsi="宋体" w:eastAsia="宋体" w:cs="宋体"/>
          <w:sz w:val="24"/>
          <w:szCs w:val="24"/>
        </w:rPr>
      </w:pPr>
      <w:r>
        <w:pict>
          <v:shape id="_x0000_s1363" o:spid="_x0000_s1363" o:spt="202" type="#_x0000_t202" style="position:absolute;left:0pt;margin-left:24.3pt;margin-top:16.4pt;height:16.55pt;width:13.35pt;z-index:252005376;mso-width-relative:page;mso-height-relative:page;" filled="f" stroked="f" coordsize="21600,21600">
            <v:path/>
            <v:fill on="f" focussize="0,0"/>
            <v:stroke on="f"/>
            <v:imagedata o:title=""/>
            <o:lock v:ext="edit" aspectratio="f"/>
            <v:textbox inset="0mm,0mm,0mm,0mm">
              <w:txbxContent>
                <w:p w14:paraId="5D831502">
                  <w:pPr>
                    <w:spacing w:before="20" w:line="223" w:lineRule="auto"/>
                    <w:ind w:left="20"/>
                    <w:rPr>
                      <w:rFonts w:ascii="宋体" w:hAnsi="宋体" w:eastAsia="宋体" w:cs="宋体"/>
                      <w:sz w:val="24"/>
                      <w:szCs w:val="24"/>
                    </w:rPr>
                  </w:pPr>
                  <w:r>
                    <w:rPr>
                      <w:rFonts w:ascii="宋体" w:hAnsi="宋体" w:eastAsia="宋体" w:cs="宋体"/>
                      <w:sz w:val="24"/>
                      <w:szCs w:val="24"/>
                    </w:rPr>
                    <w:t>于</w:t>
                  </w:r>
                </w:p>
              </w:txbxContent>
            </v:textbox>
          </v:shape>
        </w:pict>
      </w:r>
      <w:r>
        <w:rPr>
          <w:rFonts w:ascii="宋体" w:hAnsi="宋体" w:eastAsia="宋体" w:cs="宋体"/>
          <w:sz w:val="24"/>
          <w:szCs w:val="24"/>
        </w:rPr>
        <w:t>森林图中，圆点的位置越高，说明默认选项对决策的影响越积极</w:t>
      </w:r>
      <w:r>
        <w:rPr>
          <w:rFonts w:ascii="宋体" w:hAnsi="宋体" w:eastAsia="宋体" w:cs="宋体"/>
          <w:spacing w:val="-1"/>
          <w:sz w:val="24"/>
          <w:szCs w:val="24"/>
        </w:rPr>
        <w:t>。而在标准的森林图中，</w:t>
      </w:r>
      <w:r>
        <w:rPr>
          <w:rFonts w:ascii="宋体" w:hAnsi="宋体" w:eastAsia="宋体" w:cs="宋体"/>
          <w:sz w:val="24"/>
          <w:szCs w:val="24"/>
        </w:rPr>
        <w:t xml:space="preserve"> 默认选项的影响通常是自右向左水平呈现的。另外，我还呈现了置</w:t>
      </w:r>
      <w:r>
        <w:rPr>
          <w:rFonts w:ascii="宋体" w:hAnsi="宋体" w:eastAsia="宋体" w:cs="宋体"/>
          <w:spacing w:val="-1"/>
          <w:sz w:val="24"/>
          <w:szCs w:val="24"/>
        </w:rPr>
        <w:t>信区间的分布情况，而</w:t>
      </w:r>
      <w:r>
        <w:rPr>
          <w:rFonts w:ascii="宋体" w:hAnsi="宋体" w:eastAsia="宋体" w:cs="宋体"/>
          <w:sz w:val="24"/>
          <w:szCs w:val="24"/>
        </w:rPr>
        <w:t xml:space="preserve"> 不只是呈现出</w:t>
      </w:r>
      <w:r>
        <w:rPr>
          <w:rFonts w:ascii="Times New Roman" w:hAnsi="Times New Roman" w:eastAsia="Times New Roman" w:cs="Times New Roman"/>
          <w:sz w:val="24"/>
          <w:szCs w:val="24"/>
        </w:rPr>
        <w:t>95%</w:t>
      </w:r>
      <w:r>
        <w:rPr>
          <w:rFonts w:ascii="宋体" w:hAnsi="宋体" w:eastAsia="宋体" w:cs="宋体"/>
          <w:sz w:val="24"/>
          <w:szCs w:val="24"/>
        </w:rPr>
        <w:t>的置信区间，因为这一调整强调结果接近平均值</w:t>
      </w:r>
      <w:r>
        <w:rPr>
          <w:rFonts w:ascii="宋体" w:hAnsi="宋体" w:eastAsia="宋体" w:cs="宋体"/>
          <w:spacing w:val="-1"/>
          <w:sz w:val="24"/>
          <w:szCs w:val="24"/>
        </w:rPr>
        <w:t>的可能性更高，还描绘</w:t>
      </w:r>
      <w:r>
        <w:rPr>
          <w:rFonts w:ascii="宋体" w:hAnsi="宋体" w:eastAsia="宋体" w:cs="宋体"/>
          <w:sz w:val="24"/>
          <w:szCs w:val="24"/>
        </w:rPr>
        <w:t xml:space="preserve"> 出了结果可变性的连续变化过程。在完整的元分析中，有一项规模</w:t>
      </w:r>
      <w:r>
        <w:rPr>
          <w:rFonts w:ascii="宋体" w:hAnsi="宋体" w:eastAsia="宋体" w:cs="宋体"/>
          <w:spacing w:val="-1"/>
          <w:sz w:val="24"/>
          <w:szCs w:val="24"/>
        </w:rPr>
        <w:t>较小的研究显示，默认</w:t>
      </w:r>
      <w:r>
        <w:rPr>
          <w:rFonts w:ascii="宋体" w:hAnsi="宋体" w:eastAsia="宋体" w:cs="宋体"/>
          <w:sz w:val="24"/>
          <w:szCs w:val="24"/>
        </w:rPr>
        <w:t xml:space="preserve"> 选项产生了显著的负面影响，但我在图中呈现的平均影响力已经涵</w:t>
      </w:r>
      <w:r>
        <w:rPr>
          <w:rFonts w:ascii="宋体" w:hAnsi="宋体" w:eastAsia="宋体" w:cs="宋体"/>
          <w:spacing w:val="-1"/>
          <w:sz w:val="24"/>
          <w:szCs w:val="24"/>
        </w:rPr>
        <w:t>盖了所有研究的结果。</w:t>
      </w:r>
    </w:p>
    <w:p w14:paraId="48066B49">
      <w:pPr>
        <w:spacing w:before="228" w:line="300" w:lineRule="auto"/>
        <w:ind w:left="769" w:firstLine="481"/>
        <w:jc w:val="both"/>
        <w:rPr>
          <w:rFonts w:ascii="宋体" w:hAnsi="宋体" w:eastAsia="宋体" w:cs="宋体"/>
          <w:sz w:val="24"/>
          <w:szCs w:val="24"/>
        </w:rPr>
      </w:pPr>
      <w:r>
        <w:rPr>
          <w:rFonts w:ascii="Times New Roman" w:hAnsi="Times New Roman" w:eastAsia="Times New Roman" w:cs="Times New Roman"/>
          <w:sz w:val="24"/>
          <w:szCs w:val="24"/>
        </w:rPr>
        <w:t xml:space="preserve">29    </w:t>
      </w:r>
      <w:r>
        <w:rPr>
          <w:rFonts w:ascii="宋体" w:hAnsi="宋体" w:eastAsia="宋体" w:cs="宋体"/>
          <w:sz w:val="24"/>
          <w:szCs w:val="24"/>
        </w:rPr>
        <w:t>森林图并不能够反映全貌。我们至少还需要注意另外</w:t>
      </w:r>
      <w:r>
        <w:rPr>
          <w:rFonts w:ascii="宋体" w:hAnsi="宋体" w:eastAsia="宋体" w:cs="宋体"/>
          <w:spacing w:val="-1"/>
          <w:sz w:val="24"/>
          <w:szCs w:val="24"/>
        </w:rPr>
        <w:t>两点。第一，我们是如何选</w:t>
      </w:r>
      <w:r>
        <w:rPr>
          <w:rFonts w:ascii="宋体" w:hAnsi="宋体" w:eastAsia="宋体" w:cs="宋体"/>
          <w:sz w:val="24"/>
          <w:szCs w:val="24"/>
        </w:rPr>
        <w:t xml:space="preserve"> 择呈现在森林图中的研究的？如果只关注那些已经发表的研究成</w:t>
      </w:r>
      <w:r>
        <w:rPr>
          <w:rFonts w:ascii="宋体" w:hAnsi="宋体" w:eastAsia="宋体" w:cs="宋体"/>
          <w:spacing w:val="-1"/>
          <w:sz w:val="24"/>
          <w:szCs w:val="24"/>
        </w:rPr>
        <w:t>果，我们很可能就会忽略</w:t>
      </w:r>
      <w:r>
        <w:rPr>
          <w:rFonts w:ascii="宋体" w:hAnsi="宋体" w:eastAsia="宋体" w:cs="宋体"/>
          <w:sz w:val="24"/>
          <w:szCs w:val="24"/>
        </w:rPr>
        <w:t xml:space="preserve"> 那些</w:t>
      </w:r>
      <w:r>
        <w:rPr>
          <w:rFonts w:ascii="Times New Roman" w:hAnsi="Times New Roman" w:eastAsia="Times New Roman" w:cs="Times New Roman"/>
          <w:sz w:val="24"/>
          <w:szCs w:val="24"/>
        </w:rPr>
        <w:t>“</w:t>
      </w:r>
      <w:r>
        <w:rPr>
          <w:rFonts w:ascii="宋体" w:hAnsi="宋体" w:eastAsia="宋体" w:cs="宋体"/>
          <w:sz w:val="24"/>
          <w:szCs w:val="24"/>
        </w:rPr>
        <w:t>没有成功</w:t>
      </w:r>
      <w:r>
        <w:rPr>
          <w:rFonts w:ascii="Times New Roman" w:hAnsi="Times New Roman" w:eastAsia="Times New Roman" w:cs="Times New Roman"/>
          <w:sz w:val="24"/>
          <w:szCs w:val="24"/>
        </w:rPr>
        <w:t>”</w:t>
      </w:r>
      <w:r>
        <w:rPr>
          <w:rFonts w:ascii="宋体" w:hAnsi="宋体" w:eastAsia="宋体" w:cs="宋体"/>
          <w:sz w:val="24"/>
          <w:szCs w:val="24"/>
        </w:rPr>
        <w:t>的研究，即那些显示默认选项几乎对决策没有影</w:t>
      </w:r>
      <w:r>
        <w:rPr>
          <w:rFonts w:ascii="宋体" w:hAnsi="宋体" w:eastAsia="宋体" w:cs="宋体"/>
          <w:spacing w:val="-1"/>
          <w:sz w:val="24"/>
          <w:szCs w:val="24"/>
        </w:rPr>
        <w:t>响的研究。为什么呢？因</w:t>
      </w:r>
      <w:r>
        <w:rPr>
          <w:rFonts w:ascii="宋体" w:hAnsi="宋体" w:eastAsia="宋体" w:cs="宋体"/>
          <w:sz w:val="24"/>
          <w:szCs w:val="24"/>
        </w:rPr>
        <w:t xml:space="preserve"> 为存在</w:t>
      </w:r>
      <w:r>
        <w:rPr>
          <w:rFonts w:ascii="Times New Roman" w:hAnsi="Times New Roman" w:eastAsia="Times New Roman" w:cs="Times New Roman"/>
          <w:sz w:val="24"/>
          <w:szCs w:val="24"/>
        </w:rPr>
        <w:t>“</w:t>
      </w:r>
      <w:r>
        <w:rPr>
          <w:rFonts w:ascii="宋体" w:hAnsi="宋体" w:eastAsia="宋体" w:cs="宋体"/>
          <w:sz w:val="24"/>
          <w:szCs w:val="24"/>
        </w:rPr>
        <w:t>发表偏差</w:t>
      </w:r>
      <w:r>
        <w:rPr>
          <w:rFonts w:ascii="Times New Roman" w:hAnsi="Times New Roman" w:eastAsia="Times New Roman" w:cs="Times New Roman"/>
          <w:sz w:val="24"/>
          <w:szCs w:val="24"/>
        </w:rPr>
        <w:t>”</w:t>
      </w:r>
      <w:r>
        <w:rPr>
          <w:rFonts w:ascii="宋体" w:hAnsi="宋体" w:eastAsia="宋体" w:cs="宋体"/>
          <w:sz w:val="24"/>
          <w:szCs w:val="24"/>
        </w:rPr>
        <w:t>：研究人员提交的主要是那些研究没有</w:t>
      </w:r>
      <w:r>
        <w:rPr>
          <w:rFonts w:ascii="Times New Roman" w:hAnsi="Times New Roman" w:eastAsia="Times New Roman" w:cs="Times New Roman"/>
          <w:sz w:val="24"/>
          <w:szCs w:val="24"/>
        </w:rPr>
        <w:t>“</w:t>
      </w:r>
      <w:r>
        <w:rPr>
          <w:rFonts w:ascii="宋体" w:hAnsi="宋体" w:eastAsia="宋体" w:cs="宋体"/>
          <w:sz w:val="24"/>
          <w:szCs w:val="24"/>
        </w:rPr>
        <w:t>失败</w:t>
      </w:r>
      <w:r>
        <w:rPr>
          <w:rFonts w:ascii="Times New Roman" w:hAnsi="Times New Roman" w:eastAsia="Times New Roman" w:cs="Times New Roman"/>
          <w:sz w:val="24"/>
          <w:szCs w:val="24"/>
        </w:rPr>
        <w:t>”</w:t>
      </w:r>
      <w:r>
        <w:rPr>
          <w:rFonts w:ascii="宋体" w:hAnsi="宋体" w:eastAsia="宋体" w:cs="宋体"/>
          <w:spacing w:val="-1"/>
          <w:sz w:val="24"/>
          <w:szCs w:val="24"/>
        </w:rPr>
        <w:t>的论文，期刊接受的也主</w:t>
      </w:r>
      <w:r>
        <w:rPr>
          <w:rFonts w:ascii="宋体" w:hAnsi="宋体" w:eastAsia="宋体" w:cs="宋体"/>
          <w:sz w:val="24"/>
          <w:szCs w:val="24"/>
        </w:rPr>
        <w:t xml:space="preserve"> 要是此类论文。为了解决这个问题，研究人员需要在所有在线数</w:t>
      </w:r>
      <w:r>
        <w:rPr>
          <w:rFonts w:ascii="宋体" w:hAnsi="宋体" w:eastAsia="宋体" w:cs="宋体"/>
          <w:spacing w:val="-1"/>
          <w:sz w:val="24"/>
          <w:szCs w:val="24"/>
        </w:rPr>
        <w:t>据库中进行搜索，并系统</w:t>
      </w:r>
      <w:r>
        <w:rPr>
          <w:rFonts w:ascii="宋体" w:hAnsi="宋体" w:eastAsia="宋体" w:cs="宋体"/>
          <w:sz w:val="24"/>
          <w:szCs w:val="24"/>
        </w:rPr>
        <w:t xml:space="preserve"> </w:t>
      </w:r>
      <w:r>
        <w:rPr>
          <w:rFonts w:ascii="宋体" w:hAnsi="宋体" w:eastAsia="宋体" w:cs="宋体"/>
          <w:spacing w:val="-1"/>
          <w:sz w:val="24"/>
          <w:szCs w:val="24"/>
        </w:rPr>
        <w:t>化地联系相关研究人员，请他们分享此类研究。</w:t>
      </w:r>
    </w:p>
    <w:p w14:paraId="130D4AD1">
      <w:pPr>
        <w:spacing w:before="233" w:line="285" w:lineRule="auto"/>
        <w:ind w:left="772" w:firstLine="480"/>
        <w:jc w:val="both"/>
        <w:rPr>
          <w:rFonts w:ascii="宋体" w:hAnsi="宋体" w:eastAsia="宋体" w:cs="宋体"/>
          <w:sz w:val="24"/>
          <w:szCs w:val="24"/>
        </w:rPr>
      </w:pPr>
      <w:r>
        <w:rPr>
          <w:rFonts w:ascii="宋体" w:hAnsi="宋体" w:eastAsia="宋体" w:cs="宋体"/>
          <w:sz w:val="24"/>
          <w:szCs w:val="24"/>
        </w:rPr>
        <w:t>关于森林图，我们需要注意的第二点是，它们不一</w:t>
      </w:r>
      <w:r>
        <w:rPr>
          <w:rFonts w:ascii="宋体" w:hAnsi="宋体" w:eastAsia="宋体" w:cs="宋体"/>
          <w:spacing w:val="-1"/>
          <w:sz w:val="24"/>
          <w:szCs w:val="24"/>
        </w:rPr>
        <w:t>定能够检测出哪些实验的结果被夸</w:t>
      </w:r>
      <w:r>
        <w:rPr>
          <w:rFonts w:ascii="宋体" w:hAnsi="宋体" w:eastAsia="宋体" w:cs="宋体"/>
          <w:sz w:val="24"/>
          <w:szCs w:val="24"/>
        </w:rPr>
        <w:t xml:space="preserve"> 大了，也</w:t>
      </w:r>
      <w:r>
        <w:rPr>
          <w:rFonts w:ascii="Times New Roman" w:hAnsi="Times New Roman" w:eastAsia="Times New Roman" w:cs="Times New Roman"/>
          <w:sz w:val="24"/>
          <w:szCs w:val="24"/>
        </w:rPr>
        <w:t>/</w:t>
      </w:r>
      <w:r>
        <w:rPr>
          <w:rFonts w:ascii="宋体" w:hAnsi="宋体" w:eastAsia="宋体" w:cs="宋体"/>
          <w:sz w:val="24"/>
          <w:szCs w:val="24"/>
        </w:rPr>
        <w:t>或者不一定能够检测出哪些实验通过所谓的</w:t>
      </w:r>
      <w:r>
        <w:rPr>
          <w:rFonts w:ascii="Times New Roman" w:hAnsi="Times New Roman" w:eastAsia="Times New Roman" w:cs="Times New Roman"/>
          <w:sz w:val="24"/>
          <w:szCs w:val="24"/>
        </w:rPr>
        <w:t>“p</w:t>
      </w:r>
      <w:r>
        <w:rPr>
          <w:rFonts w:ascii="宋体" w:hAnsi="宋体" w:eastAsia="宋体" w:cs="宋体"/>
          <w:sz w:val="24"/>
          <w:szCs w:val="24"/>
        </w:rPr>
        <w:t>值</w:t>
      </w:r>
      <w:r>
        <w:rPr>
          <w:rFonts w:ascii="宋体" w:hAnsi="宋体" w:eastAsia="宋体" w:cs="宋体"/>
          <w:spacing w:val="-1"/>
          <w:sz w:val="24"/>
          <w:szCs w:val="24"/>
        </w:rPr>
        <w:t>操纵</w:t>
      </w:r>
      <w:r>
        <w:rPr>
          <w:rFonts w:ascii="Times New Roman" w:hAnsi="Times New Roman" w:eastAsia="Times New Roman" w:cs="Times New Roman"/>
          <w:spacing w:val="-1"/>
          <w:sz w:val="24"/>
          <w:szCs w:val="24"/>
        </w:rPr>
        <w:t>”</w:t>
      </w:r>
      <w:r>
        <w:rPr>
          <w:rFonts w:ascii="宋体" w:hAnsi="宋体" w:eastAsia="宋体" w:cs="宋体"/>
          <w:spacing w:val="-1"/>
          <w:sz w:val="24"/>
          <w:szCs w:val="24"/>
        </w:rPr>
        <w:t>缩小了置信区间，即进行</w:t>
      </w:r>
      <w:r>
        <w:rPr>
          <w:rFonts w:ascii="宋体" w:hAnsi="宋体" w:eastAsia="宋体" w:cs="宋体"/>
          <w:sz w:val="24"/>
          <w:szCs w:val="24"/>
        </w:rPr>
        <w:t xml:space="preserve"> </w:t>
      </w:r>
      <w:r>
        <w:rPr>
          <w:rFonts w:ascii="宋体" w:hAnsi="宋体" w:eastAsia="宋体" w:cs="宋体"/>
          <w:spacing w:val="-1"/>
          <w:sz w:val="24"/>
          <w:szCs w:val="24"/>
        </w:rPr>
        <w:t>多次可能的分析，但最终只汇报那些效果最好的分析。</w:t>
      </w:r>
    </w:p>
    <w:p w14:paraId="2D6A3628">
      <w:pPr>
        <w:spacing w:before="281" w:line="189" w:lineRule="auto"/>
        <w:ind w:left="556"/>
        <w:rPr>
          <w:rFonts w:ascii="宋体" w:hAnsi="宋体" w:eastAsia="宋体" w:cs="宋体"/>
          <w:sz w:val="24"/>
          <w:szCs w:val="24"/>
        </w:rPr>
      </w:pPr>
      <w:r>
        <w:rPr>
          <w:rFonts w:ascii="宋体" w:hAnsi="宋体" w:eastAsia="宋体" w:cs="宋体"/>
          <w:spacing w:val="-2"/>
          <w:position w:val="-9"/>
          <w:sz w:val="24"/>
          <w:szCs w:val="24"/>
        </w:rPr>
        <w:t xml:space="preserve">以    </w:t>
      </w:r>
      <w:r>
        <w:rPr>
          <w:rFonts w:ascii="宋体" w:hAnsi="宋体" w:eastAsia="宋体" w:cs="宋体"/>
          <w:spacing w:val="-2"/>
          <w:sz w:val="24"/>
          <w:szCs w:val="24"/>
        </w:rPr>
        <w:t>漏斗图和</w:t>
      </w:r>
      <w:r>
        <w:rPr>
          <w:rFonts w:ascii="Times New Roman" w:hAnsi="Times New Roman" w:eastAsia="Times New Roman" w:cs="Times New Roman"/>
          <w:spacing w:val="-2"/>
          <w:sz w:val="24"/>
          <w:szCs w:val="24"/>
        </w:rPr>
        <w:t>p</w:t>
      </w:r>
      <w:r>
        <w:rPr>
          <w:rFonts w:ascii="宋体" w:hAnsi="宋体" w:eastAsia="宋体" w:cs="宋体"/>
          <w:spacing w:val="-2"/>
          <w:sz w:val="24"/>
          <w:szCs w:val="24"/>
        </w:rPr>
        <w:t>曲线分析可以帮助检测此类研究。</w:t>
      </w:r>
    </w:p>
    <w:p w14:paraId="07FCB01D">
      <w:pPr>
        <w:spacing w:line="189" w:lineRule="auto"/>
        <w:rPr>
          <w:rFonts w:ascii="宋体" w:hAnsi="宋体" w:eastAsia="宋体" w:cs="宋体"/>
          <w:sz w:val="24"/>
          <w:szCs w:val="24"/>
        </w:rPr>
        <w:sectPr>
          <w:type w:val="continuous"/>
          <w:pgSz w:w="12240" w:h="15840"/>
          <w:pgMar w:top="400" w:right="1355" w:bottom="400" w:left="763" w:header="0" w:footer="0" w:gutter="0"/>
          <w:cols w:equalWidth="0" w:num="1">
            <w:col w:w="10121"/>
          </w:cols>
        </w:sectPr>
      </w:pPr>
    </w:p>
    <w:p w14:paraId="2B6947FF">
      <w:pPr>
        <w:pStyle w:val="2"/>
        <w:spacing w:line="249" w:lineRule="auto"/>
      </w:pPr>
      <w:r>
        <w:pict>
          <v:shape id="_x0000_s1364" o:spid="_x0000_s1364" o:spt="202" type="#_x0000_t202" style="position:absolute;left:0pt;margin-left:59.2pt;margin-top:391.25pt;height:102.85pt;width:18pt;mso-position-horizontal-relative:page;mso-position-vertical-relative:page;z-index:252009472;mso-width-relative:page;mso-height-relative:page;" filled="f" stroked="f" coordsize="21600,21600" o:allowincell="f">
            <v:path/>
            <v:fill on="f" focussize="0,0"/>
            <v:stroke on="f"/>
            <v:imagedata o:title=""/>
            <o:lock v:ext="edit" aspectratio="f"/>
            <v:textbox inset="0mm,0mm,0mm,0mm" style="layout-flow:vertical-ideographic;">
              <w:txbxContent>
                <w:p w14:paraId="29E0CC33">
                  <w:pPr>
                    <w:spacing w:before="19" w:line="224" w:lineRule="auto"/>
                    <w:ind w:left="20"/>
                    <w:rPr>
                      <w:rFonts w:ascii="宋体" w:hAnsi="宋体" w:eastAsia="宋体" w:cs="宋体"/>
                      <w:sz w:val="24"/>
                      <w:szCs w:val="24"/>
                    </w:rPr>
                  </w:pPr>
                  <w:r>
                    <w:rPr>
                      <w:rFonts w:ascii="宋体" w:hAnsi="宋体" w:eastAsia="宋体" w:cs="宋体"/>
                      <w:sz w:val="24"/>
                      <w:szCs w:val="24"/>
                    </w:rPr>
                    <w:t>而</w:t>
                  </w:r>
                  <w:r>
                    <w:rPr>
                      <w:rFonts w:ascii="宋体" w:hAnsi="宋体" w:eastAsia="宋体" w:cs="宋体"/>
                      <w:spacing w:val="24"/>
                      <w:sz w:val="24"/>
                      <w:szCs w:val="24"/>
                    </w:rPr>
                    <w:t xml:space="preserve"> </w:t>
                  </w:r>
                  <w:r>
                    <w:rPr>
                      <w:rFonts w:ascii="宋体" w:hAnsi="宋体" w:eastAsia="宋体" w:cs="宋体"/>
                      <w:position w:val="-2"/>
                      <w:sz w:val="24"/>
                      <w:szCs w:val="24"/>
                    </w:rPr>
                    <w:t>绘</w:t>
                  </w:r>
                  <w:r>
                    <w:rPr>
                      <w:rFonts w:ascii="宋体" w:hAnsi="宋体" w:eastAsia="宋体" w:cs="宋体"/>
                      <w:spacing w:val="24"/>
                      <w:position w:val="-2"/>
                      <w:sz w:val="24"/>
                      <w:szCs w:val="24"/>
                    </w:rPr>
                    <w:t xml:space="preserve"> </w:t>
                  </w:r>
                  <w:r>
                    <w:rPr>
                      <w:rFonts w:ascii="宋体" w:hAnsi="宋体" w:eastAsia="宋体" w:cs="宋体"/>
                      <w:sz w:val="24"/>
                      <w:szCs w:val="24"/>
                    </w:rPr>
                    <w:t>认</w:t>
                  </w:r>
                  <w:r>
                    <w:rPr>
                      <w:rFonts w:ascii="宋体" w:hAnsi="宋体" w:eastAsia="宋体" w:cs="宋体"/>
                      <w:spacing w:val="7"/>
                      <w:sz w:val="24"/>
                      <w:szCs w:val="24"/>
                    </w:rPr>
                    <w:t xml:space="preserve">      </w:t>
                  </w:r>
                  <w:r>
                    <w:rPr>
                      <w:rFonts w:ascii="宋体" w:hAnsi="宋体" w:eastAsia="宋体" w:cs="宋体"/>
                      <w:sz w:val="24"/>
                      <w:szCs w:val="24"/>
                    </w:rPr>
                    <w:t>选</w:t>
                  </w:r>
                </w:p>
              </w:txbxContent>
            </v:textbox>
          </v:shape>
        </w:pict>
      </w:r>
      <w:r>
        <w:pict>
          <v:shape id="_x0000_s1365" o:spid="_x0000_s1365" o:spt="202" type="#_x0000_t202" style="position:absolute;left:0pt;margin-left:58.05pt;margin-top:518.45pt;height:52.45pt;width:19.15pt;mso-position-horizontal-relative:page;mso-position-vertical-relative:page;z-index:252008448;mso-width-relative:page;mso-height-relative:page;" filled="f" stroked="f" coordsize="21600,21600" o:allowincell="f">
            <v:path/>
            <v:fill on="f" focussize="0,0"/>
            <v:stroke on="f"/>
            <v:imagedata o:title=""/>
            <o:lock v:ext="edit" aspectratio="f"/>
            <v:textbox inset="0mm,0mm,0mm,0mm" style="layout-flow:vertical-ideographic;">
              <w:txbxContent>
                <w:p w14:paraId="65C4FE25">
                  <w:pPr>
                    <w:spacing w:before="19" w:line="226" w:lineRule="auto"/>
                    <w:ind w:left="20"/>
                    <w:rPr>
                      <w:rFonts w:ascii="宋体" w:hAnsi="宋体" w:eastAsia="宋体" w:cs="宋体"/>
                      <w:sz w:val="24"/>
                      <w:szCs w:val="24"/>
                    </w:rPr>
                  </w:pPr>
                  <w:r>
                    <w:rPr>
                      <w:rFonts w:ascii="宋体" w:hAnsi="宋体" w:eastAsia="宋体" w:cs="宋体"/>
                      <w:sz w:val="24"/>
                      <w:szCs w:val="24"/>
                    </w:rPr>
                    <w:t>因</w:t>
                  </w:r>
                  <w:r>
                    <w:rPr>
                      <w:rFonts w:ascii="宋体" w:hAnsi="宋体" w:eastAsia="宋体" w:cs="宋体"/>
                      <w:spacing w:val="24"/>
                      <w:sz w:val="24"/>
                      <w:szCs w:val="24"/>
                    </w:rPr>
                    <w:t xml:space="preserve"> </w:t>
                  </w:r>
                  <w:r>
                    <w:rPr>
                      <w:rFonts w:ascii="宋体" w:hAnsi="宋体" w:eastAsia="宋体" w:cs="宋体"/>
                      <w:position w:val="-2"/>
                      <w:sz w:val="24"/>
                      <w:szCs w:val="24"/>
                    </w:rPr>
                    <w:t>主</w:t>
                  </w:r>
                  <w:r>
                    <w:rPr>
                      <w:rFonts w:ascii="宋体" w:hAnsi="宋体" w:eastAsia="宋体" w:cs="宋体"/>
                      <w:spacing w:val="24"/>
                      <w:position w:val="-2"/>
                      <w:sz w:val="24"/>
                      <w:szCs w:val="24"/>
                    </w:rPr>
                    <w:t xml:space="preserve"> </w:t>
                  </w:r>
                  <w:r>
                    <w:rPr>
                      <w:rFonts w:ascii="宋体" w:hAnsi="宋体" w:eastAsia="宋体" w:cs="宋体"/>
                      <w:position w:val="2"/>
                      <w:sz w:val="24"/>
                      <w:szCs w:val="24"/>
                    </w:rPr>
                    <w:t>统</w:t>
                  </w:r>
                </w:p>
              </w:txbxContent>
            </v:textbox>
          </v:shape>
        </w:pict>
      </w:r>
    </w:p>
    <w:p w14:paraId="5E596921">
      <w:pPr>
        <w:pStyle w:val="2"/>
        <w:spacing w:line="249" w:lineRule="auto"/>
      </w:pPr>
    </w:p>
    <w:p w14:paraId="37036921">
      <w:pPr>
        <w:pStyle w:val="2"/>
        <w:spacing w:line="249" w:lineRule="auto"/>
      </w:pPr>
    </w:p>
    <w:p w14:paraId="252580B2">
      <w:pPr>
        <w:pStyle w:val="2"/>
        <w:spacing w:line="249" w:lineRule="auto"/>
      </w:pPr>
    </w:p>
    <w:p w14:paraId="1A4365A2">
      <w:pPr>
        <w:spacing w:before="78" w:line="273" w:lineRule="auto"/>
        <w:ind w:left="722" w:right="451" w:firstLine="489"/>
        <w:rPr>
          <w:rFonts w:ascii="宋体" w:hAnsi="宋体" w:eastAsia="宋体" w:cs="宋体"/>
          <w:sz w:val="24"/>
          <w:szCs w:val="24"/>
        </w:rPr>
      </w:pPr>
      <w:r>
        <w:rPr>
          <w:rFonts w:ascii="Times New Roman" w:hAnsi="Times New Roman" w:eastAsia="Times New Roman" w:cs="Times New Roman"/>
          <w:sz w:val="24"/>
          <w:szCs w:val="24"/>
        </w:rPr>
        <w:t xml:space="preserve">30    </w:t>
      </w:r>
      <w:r>
        <w:rPr>
          <w:rFonts w:ascii="宋体" w:hAnsi="宋体" w:eastAsia="宋体" w:cs="宋体"/>
          <w:sz w:val="24"/>
          <w:szCs w:val="24"/>
        </w:rPr>
        <w:t>参见：</w:t>
      </w:r>
      <w:r>
        <w:rPr>
          <w:rFonts w:ascii="Times New Roman" w:hAnsi="Times New Roman" w:eastAsia="Times New Roman" w:cs="Times New Roman"/>
          <w:sz w:val="24"/>
          <w:szCs w:val="24"/>
        </w:rPr>
        <w:t>Jachimowicz et al.,“When and Why D</w:t>
      </w:r>
      <w:r>
        <w:rPr>
          <w:rFonts w:ascii="Times New Roman" w:hAnsi="Times New Roman" w:eastAsia="Times New Roman" w:cs="Times New Roman"/>
          <w:spacing w:val="-1"/>
          <w:sz w:val="24"/>
          <w:szCs w:val="24"/>
        </w:rPr>
        <w:t>efaults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Influence Decisions: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Meta-</w:t>
      </w:r>
      <w:r>
        <w:rPr>
          <w:rFonts w:ascii="Times New Roman" w:hAnsi="Times New Roman" w:eastAsia="Times New Roman" w:cs="Times New Roman"/>
          <w:sz w:val="24"/>
          <w:szCs w:val="24"/>
        </w:rPr>
        <w:t xml:space="preserve"> Analysis of Default Effec</w:t>
      </w:r>
      <w:r>
        <w:rPr>
          <w:rFonts w:ascii="Times New Roman" w:hAnsi="Times New Roman" w:eastAsia="Times New Roman" w:cs="Times New Roman"/>
          <w:spacing w:val="-1"/>
          <w:sz w:val="24"/>
          <w:szCs w:val="24"/>
        </w:rPr>
        <w:t>ts.”</w:t>
      </w:r>
      <w:r>
        <w:rPr>
          <w:rFonts w:ascii="宋体" w:hAnsi="宋体" w:eastAsia="宋体" w:cs="宋体"/>
          <w:spacing w:val="-1"/>
          <w:sz w:val="24"/>
          <w:szCs w:val="24"/>
        </w:rPr>
        <w:t>。</w:t>
      </w:r>
    </w:p>
    <w:p w14:paraId="6CAC2D3C">
      <w:pPr>
        <w:spacing w:before="298" w:line="283" w:lineRule="auto"/>
        <w:ind w:left="730" w:right="643" w:firstLine="481"/>
        <w:rPr>
          <w:rFonts w:ascii="宋体" w:hAnsi="宋体" w:eastAsia="宋体" w:cs="宋体"/>
          <w:sz w:val="24"/>
          <w:szCs w:val="24"/>
        </w:rPr>
      </w:pPr>
      <w:r>
        <w:rPr>
          <w:rFonts w:ascii="Times New Roman" w:hAnsi="Times New Roman" w:eastAsia="Times New Roman" w:cs="Times New Roman"/>
          <w:sz w:val="24"/>
          <w:szCs w:val="24"/>
        </w:rPr>
        <w:t xml:space="preserve">31    </w:t>
      </w:r>
      <w:r>
        <w:rPr>
          <w:rFonts w:ascii="宋体" w:hAnsi="宋体" w:eastAsia="宋体" w:cs="宋体"/>
          <w:sz w:val="24"/>
          <w:szCs w:val="24"/>
        </w:rPr>
        <w:t>综述和相关研究参见：</w:t>
      </w:r>
      <w:r>
        <w:rPr>
          <w:rFonts w:ascii="Times New Roman" w:hAnsi="Times New Roman" w:eastAsia="Times New Roman" w:cs="Times New Roman"/>
          <w:sz w:val="24"/>
          <w:szCs w:val="24"/>
        </w:rPr>
        <w:t>Goldstein et al.,“Nudge Your Customer</w:t>
      </w:r>
      <w:r>
        <w:rPr>
          <w:rFonts w:ascii="Times New Roman" w:hAnsi="Times New Roman" w:eastAsia="Times New Roman" w:cs="Times New Roman"/>
          <w:spacing w:val="-1"/>
          <w:sz w:val="24"/>
          <w:szCs w:val="24"/>
        </w:rPr>
        <w:t>s Toward Better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Choices.”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。我们尤其详细探讨了偏向将某一选项设</w:t>
      </w:r>
      <w:r>
        <w:rPr>
          <w:rFonts w:ascii="宋体" w:hAnsi="宋体" w:eastAsia="宋体" w:cs="宋体"/>
          <w:spacing w:val="-2"/>
          <w:sz w:val="24"/>
          <w:szCs w:val="24"/>
        </w:rPr>
        <w:t>为默认选项的情况。</w:t>
      </w:r>
    </w:p>
    <w:p w14:paraId="2546886C">
      <w:pPr>
        <w:spacing w:before="271" w:line="308" w:lineRule="exact"/>
        <w:ind w:left="121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32    “</w:t>
      </w:r>
      <w:r>
        <w:rPr>
          <w:rFonts w:ascii="Times New Roman" w:hAnsi="Times New Roman" w:eastAsia="Times New Roman" w:cs="Times New Roman"/>
          <w:position w:val="1"/>
          <w:sz w:val="24"/>
          <w:szCs w:val="24"/>
        </w:rPr>
        <w:t>Characteristics</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position w:val="1"/>
          <w:sz w:val="24"/>
          <w:szCs w:val="24"/>
        </w:rPr>
        <w:t>of</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position w:val="1"/>
          <w:sz w:val="24"/>
          <w:szCs w:val="24"/>
        </w:rPr>
        <w:t>U</w:t>
      </w:r>
      <w:r>
        <w:rPr>
          <w:rFonts w:ascii="Times New Roman" w:hAnsi="Times New Roman" w:eastAsia="Times New Roman" w:cs="Times New Roman"/>
          <w:spacing w:val="1"/>
          <w:position w:val="1"/>
          <w:sz w:val="24"/>
          <w:szCs w:val="24"/>
        </w:rPr>
        <w:t xml:space="preserve">.S. </w:t>
      </w:r>
      <w:r>
        <w:rPr>
          <w:rFonts w:ascii="Times New Roman" w:hAnsi="Times New Roman" w:eastAsia="Times New Roman" w:cs="Times New Roman"/>
          <w:position w:val="1"/>
          <w:sz w:val="24"/>
          <w:szCs w:val="24"/>
        </w:rPr>
        <w:t>Mutual</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position w:val="1"/>
          <w:sz w:val="24"/>
          <w:szCs w:val="24"/>
        </w:rPr>
        <w:t>Fund</w:t>
      </w:r>
      <w:r>
        <w:rPr>
          <w:rFonts w:ascii="Times New Roman" w:hAnsi="Times New Roman" w:eastAsia="Times New Roman" w:cs="Times New Roman"/>
          <w:spacing w:val="22"/>
          <w:w w:val="101"/>
          <w:position w:val="1"/>
          <w:sz w:val="24"/>
          <w:szCs w:val="24"/>
        </w:rPr>
        <w:t xml:space="preserve"> </w:t>
      </w:r>
      <w:r>
        <w:rPr>
          <w:rFonts w:ascii="Times New Roman" w:hAnsi="Times New Roman" w:eastAsia="Times New Roman" w:cs="Times New Roman"/>
          <w:position w:val="1"/>
          <w:sz w:val="24"/>
          <w:szCs w:val="24"/>
        </w:rPr>
        <w:t>Owners</w:t>
      </w:r>
      <w:r>
        <w:rPr>
          <w:rFonts w:ascii="Times New Roman" w:hAnsi="Times New Roman" w:eastAsia="Times New Roman" w:cs="Times New Roman"/>
          <w:spacing w:val="1"/>
          <w:position w:val="1"/>
          <w:sz w:val="24"/>
          <w:szCs w:val="24"/>
        </w:rPr>
        <w:t>.”</w:t>
      </w:r>
    </w:p>
    <w:p w14:paraId="3C59CEA6">
      <w:pPr>
        <w:spacing w:before="316" w:line="273" w:lineRule="auto"/>
        <w:ind w:left="728" w:right="50" w:firstLine="482"/>
        <w:rPr>
          <w:rFonts w:ascii="宋体" w:hAnsi="宋体" w:eastAsia="宋体" w:cs="宋体"/>
          <w:sz w:val="24"/>
          <w:szCs w:val="24"/>
        </w:rPr>
      </w:pPr>
      <w:r>
        <w:rPr>
          <w:rFonts w:ascii="Times New Roman" w:hAnsi="Times New Roman" w:eastAsia="Times New Roman" w:cs="Times New Roman"/>
          <w:sz w:val="24"/>
          <w:szCs w:val="24"/>
        </w:rPr>
        <w:t xml:space="preserve">33    </w:t>
      </w:r>
      <w:r>
        <w:rPr>
          <w:rFonts w:ascii="宋体" w:hAnsi="宋体" w:eastAsia="宋体" w:cs="宋体"/>
          <w:sz w:val="24"/>
          <w:szCs w:val="24"/>
        </w:rPr>
        <w:t>参见：</w:t>
      </w:r>
      <w:r>
        <w:rPr>
          <w:rFonts w:ascii="Times New Roman" w:hAnsi="Times New Roman" w:eastAsia="Times New Roman" w:cs="Times New Roman"/>
          <w:sz w:val="24"/>
          <w:szCs w:val="24"/>
        </w:rPr>
        <w:t>Smith, Goldstein, and Johnson,“Choice Without Aware</w:t>
      </w:r>
      <w:r>
        <w:rPr>
          <w:rFonts w:ascii="Times New Roman" w:hAnsi="Times New Roman" w:eastAsia="Times New Roman" w:cs="Times New Roman"/>
          <w:spacing w:val="-1"/>
          <w:sz w:val="24"/>
          <w:szCs w:val="24"/>
        </w:rPr>
        <w:t>ness: Ethical 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Policy</w:t>
      </w:r>
      <w:r>
        <w:rPr>
          <w:rFonts w:ascii="Times New Roman" w:hAnsi="Times New Roman" w:eastAsia="Times New Roman" w:cs="Times New Roman"/>
          <w:sz w:val="24"/>
          <w:szCs w:val="24"/>
        </w:rPr>
        <w:t xml:space="preserve"> Implications of Defaults”</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Joh</w:t>
      </w:r>
      <w:r>
        <w:rPr>
          <w:rFonts w:ascii="Times New Roman" w:hAnsi="Times New Roman" w:eastAsia="Times New Roman" w:cs="Times New Roman"/>
          <w:spacing w:val="-1"/>
          <w:sz w:val="24"/>
          <w:szCs w:val="24"/>
        </w:rPr>
        <w:t>nson and Goldstein,“Decisions by Default.”</w:t>
      </w:r>
      <w:r>
        <w:rPr>
          <w:rFonts w:ascii="宋体" w:hAnsi="宋体" w:eastAsia="宋体" w:cs="宋体"/>
          <w:spacing w:val="-1"/>
          <w:sz w:val="24"/>
          <w:szCs w:val="24"/>
        </w:rPr>
        <w:t>。</w:t>
      </w:r>
    </w:p>
    <w:p w14:paraId="01575F09">
      <w:pPr>
        <w:spacing w:before="298" w:line="326" w:lineRule="exact"/>
        <w:ind w:left="1211"/>
        <w:rPr>
          <w:rFonts w:ascii="宋体" w:hAnsi="宋体" w:eastAsia="宋体" w:cs="宋体"/>
          <w:sz w:val="24"/>
          <w:szCs w:val="24"/>
        </w:rPr>
      </w:pPr>
      <w:r>
        <w:pict>
          <v:shape id="_x0000_s1366" o:spid="_x0000_s1366" o:spt="202" type="#_x0000_t202" style="position:absolute;left:0pt;margin-left:31.7pt;margin-top:21.05pt;height:17.45pt;width:5.1pt;z-index:252007424;mso-width-relative:page;mso-height-relative:page;" filled="f" stroked="f" coordsize="21600,21600">
            <v:path/>
            <v:fill on="f" focussize="0,0"/>
            <v:stroke on="f"/>
            <v:imagedata o:title=""/>
            <o:lock v:ext="edit" aspectratio="f"/>
            <v:textbox inset="0mm,0mm,0mm,0mm">
              <w:txbxContent>
                <w:p w14:paraId="015F457D">
                  <w:pPr>
                    <w:spacing w:before="20" w:line="308" w:lineRule="exact"/>
                    <w:ind w:left="2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l</w:t>
                  </w:r>
                </w:p>
              </w:txbxContent>
            </v:textbox>
          </v:shape>
        </w:pict>
      </w:r>
      <w:r>
        <w:rPr>
          <w:rFonts w:ascii="Times New Roman" w:hAnsi="Times New Roman" w:eastAsia="Times New Roman" w:cs="Times New Roman"/>
          <w:position w:val="4"/>
          <w:sz w:val="24"/>
          <w:szCs w:val="24"/>
        </w:rPr>
        <w:t>34    Peters,“Zoom Adds New</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position w:val="4"/>
          <w:sz w:val="24"/>
          <w:szCs w:val="24"/>
        </w:rPr>
        <w:t>Security a</w:t>
      </w:r>
      <w:r>
        <w:rPr>
          <w:rFonts w:ascii="Times New Roman" w:hAnsi="Times New Roman" w:eastAsia="Times New Roman" w:cs="Times New Roman"/>
          <w:spacing w:val="-1"/>
          <w:position w:val="4"/>
          <w:sz w:val="24"/>
          <w:szCs w:val="24"/>
        </w:rPr>
        <w:t>nd Privacy Measures to Prevent</w:t>
      </w:r>
      <w:r>
        <w:rPr>
          <w:rFonts w:ascii="Times New Roman" w:hAnsi="Times New Roman" w:eastAsia="Times New Roman" w:cs="Times New Roman"/>
          <w:spacing w:val="11"/>
          <w:position w:val="4"/>
          <w:sz w:val="24"/>
          <w:szCs w:val="24"/>
        </w:rPr>
        <w:t xml:space="preserve"> </w:t>
      </w:r>
      <w:r>
        <w:rPr>
          <w:rFonts w:ascii="Times New Roman" w:hAnsi="Times New Roman" w:eastAsia="Times New Roman" w:cs="Times New Roman"/>
          <w:spacing w:val="-1"/>
          <w:position w:val="4"/>
          <w:sz w:val="24"/>
          <w:szCs w:val="24"/>
        </w:rPr>
        <w:t>Zoombombing”</w:t>
      </w:r>
      <w:r>
        <w:rPr>
          <w:rFonts w:ascii="宋体" w:hAnsi="宋体" w:eastAsia="宋体" w:cs="宋体"/>
          <w:spacing w:val="-1"/>
          <w:position w:val="4"/>
          <w:sz w:val="24"/>
          <w:szCs w:val="24"/>
        </w:rPr>
        <w:t>；</w:t>
      </w:r>
    </w:p>
    <w:p w14:paraId="3EAA8DB8">
      <w:pPr>
        <w:spacing w:before="57" w:line="312" w:lineRule="auto"/>
        <w:ind w:left="722" w:right="455" w:firstLine="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Garber,“A Company Called Zoom Technologies Is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Surging Because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People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Think</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It's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Zoom</w:t>
      </w:r>
      <w:r>
        <w:rPr>
          <w:rFonts w:ascii="Times New Roman" w:hAnsi="Times New Roman" w:eastAsia="Times New Roman" w:cs="Times New Roman"/>
          <w:sz w:val="24"/>
          <w:szCs w:val="24"/>
        </w:rPr>
        <w:t xml:space="preserve"> Video</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Communications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ZOOM</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ZM</w:t>
      </w:r>
      <w:r>
        <w:rPr>
          <w:rFonts w:ascii="Times New Roman" w:hAnsi="Times New Roman" w:eastAsia="Times New Roman" w:cs="Times New Roman"/>
          <w:spacing w:val="6"/>
          <w:sz w:val="24"/>
          <w:szCs w:val="24"/>
        </w:rPr>
        <w:t>).”</w:t>
      </w:r>
    </w:p>
    <w:p w14:paraId="27CC72C1">
      <w:pPr>
        <w:spacing w:before="291" w:line="308" w:lineRule="auto"/>
        <w:ind w:left="495" w:right="286" w:firstLine="716"/>
        <w:rPr>
          <w:rFonts w:ascii="Times New Roman" w:hAnsi="Times New Roman" w:eastAsia="Times New Roman" w:cs="Times New Roman"/>
          <w:sz w:val="24"/>
          <w:szCs w:val="24"/>
        </w:rPr>
      </w:pPr>
      <w:r>
        <w:rPr>
          <w:rFonts w:ascii="Times New Roman" w:hAnsi="Times New Roman" w:eastAsia="Times New Roman" w:cs="Times New Roman"/>
          <w:sz w:val="24"/>
          <w:szCs w:val="24"/>
        </w:rPr>
        <w:t>35    “Automatic Voter Regist</w:t>
      </w:r>
      <w:r>
        <w:rPr>
          <w:rFonts w:ascii="Times New Roman" w:hAnsi="Times New Roman" w:eastAsia="Times New Roman" w:cs="Times New Roman"/>
          <w:spacing w:val="-1"/>
          <w:sz w:val="24"/>
          <w:szCs w:val="24"/>
        </w:rPr>
        <w:t>ration”</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Brater,“Automatic Voter Registration in Oregon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 </w:t>
      </w:r>
      <w:r>
        <w:rPr>
          <w:rFonts w:ascii="宋体" w:hAnsi="宋体" w:eastAsia="宋体" w:cs="宋体"/>
          <w:spacing w:val="9"/>
          <w:position w:val="-11"/>
          <w:sz w:val="24"/>
          <w:szCs w:val="24"/>
        </w:rPr>
        <w:t>张</w:t>
      </w:r>
      <w:r>
        <w:rPr>
          <w:rFonts w:ascii="Times New Roman" w:hAnsi="Times New Roman" w:eastAsia="Times New Roman" w:cs="Times New Roman"/>
          <w:position w:val="3"/>
          <w:sz w:val="24"/>
          <w:szCs w:val="24"/>
        </w:rPr>
        <w:t>Huge</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position w:val="3"/>
          <w:sz w:val="24"/>
          <w:szCs w:val="24"/>
        </w:rPr>
        <w:t>Success</w:t>
      </w:r>
      <w:r>
        <w:rPr>
          <w:rFonts w:ascii="Times New Roman" w:hAnsi="Times New Roman" w:eastAsia="Times New Roman" w:cs="Times New Roman"/>
          <w:spacing w:val="9"/>
          <w:position w:val="3"/>
          <w:sz w:val="24"/>
          <w:szCs w:val="24"/>
        </w:rPr>
        <w:t>.”</w:t>
      </w:r>
    </w:p>
    <w:p w14:paraId="49C7AA36">
      <w:pPr>
        <w:spacing w:line="308" w:lineRule="auto"/>
        <w:rPr>
          <w:rFonts w:ascii="Times New Roman" w:hAnsi="Times New Roman" w:eastAsia="Times New Roman" w:cs="Times New Roman"/>
          <w:sz w:val="24"/>
          <w:szCs w:val="24"/>
        </w:rPr>
        <w:sectPr>
          <w:pgSz w:w="12240" w:h="15840"/>
          <w:pgMar w:top="400" w:right="1355" w:bottom="400" w:left="803" w:header="0" w:footer="0" w:gutter="0"/>
          <w:cols w:equalWidth="0" w:num="1">
            <w:col w:w="10081"/>
          </w:cols>
        </w:sectPr>
      </w:pPr>
    </w:p>
    <w:p w14:paraId="2EDF4E54">
      <w:pPr>
        <w:spacing w:before="1"/>
      </w:pPr>
    </w:p>
    <w:p w14:paraId="4E9CE905">
      <w:pPr>
        <w:spacing w:before="1"/>
      </w:pPr>
    </w:p>
    <w:p w14:paraId="6A211CB7">
      <w:pPr>
        <w:spacing w:before="1"/>
      </w:pPr>
    </w:p>
    <w:p w14:paraId="78CB17DA">
      <w:pPr>
        <w:spacing w:before="1"/>
      </w:pPr>
    </w:p>
    <w:p w14:paraId="4147D6F3"/>
    <w:p w14:paraId="554DCC2F"/>
    <w:p w14:paraId="7FCED020"/>
    <w:p w14:paraId="14BA0D51"/>
    <w:p w14:paraId="42E03BBE"/>
    <w:p w14:paraId="22E7412A"/>
    <w:p w14:paraId="4149FDD3">
      <w:pPr>
        <w:pStyle w:val="2"/>
        <w:spacing w:line="14" w:lineRule="auto"/>
        <w:rPr>
          <w:sz w:val="2"/>
        </w:rPr>
      </w:pPr>
      <w:r>
        <w:rPr>
          <w:sz w:val="2"/>
          <w:szCs w:val="2"/>
        </w:rPr>
        <w:br w:type="column"/>
      </w:r>
    </w:p>
    <w:p w14:paraId="633D5F6E">
      <w:pPr>
        <w:spacing w:before="77" w:line="416" w:lineRule="exact"/>
        <w:ind w:left="119"/>
        <w:rPr>
          <w:rFonts w:ascii="宋体" w:hAnsi="宋体" w:eastAsia="宋体" w:cs="宋体"/>
          <w:sz w:val="30"/>
          <w:szCs w:val="30"/>
        </w:rPr>
      </w:pPr>
      <w:r>
        <w:rPr>
          <w:rFonts w:ascii="Times New Roman" w:hAnsi="Times New Roman" w:eastAsia="Times New Roman" w:cs="Times New Roman"/>
          <w:b/>
          <w:bCs/>
          <w:color w:val="A37247"/>
          <w:spacing w:val="4"/>
          <w:position w:val="3"/>
          <w:sz w:val="30"/>
          <w:szCs w:val="30"/>
        </w:rPr>
        <w:t>6|</w:t>
      </w:r>
      <w:r>
        <w:rPr>
          <w:rFonts w:ascii="宋体" w:hAnsi="宋体" w:eastAsia="宋体" w:cs="宋体"/>
          <w:color w:val="A37247"/>
          <w:spacing w:val="4"/>
          <w:position w:val="3"/>
          <w:sz w:val="30"/>
          <w:szCs w:val="30"/>
        </w:rPr>
        <w:t>选项数量：选择数量越多越好吗</w:t>
      </w:r>
    </w:p>
    <w:p w14:paraId="4B9ACC65">
      <w:pPr>
        <w:pStyle w:val="2"/>
      </w:pPr>
    </w:p>
    <w:p w14:paraId="363A8E71">
      <w:pPr>
        <w:spacing w:before="70" w:line="308" w:lineRule="exact"/>
        <w:ind w:left="10"/>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 xml:space="preserve">1    </w:t>
      </w:r>
      <w:r>
        <w:rPr>
          <w:rFonts w:ascii="Times New Roman" w:hAnsi="Times New Roman" w:eastAsia="Times New Roman" w:cs="Times New Roman"/>
          <w:position w:val="3"/>
          <w:sz w:val="24"/>
          <w:szCs w:val="24"/>
        </w:rPr>
        <w:t>Robbins</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Lost</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in</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the</w:t>
      </w:r>
      <w:r>
        <w:rPr>
          <w:rFonts w:ascii="Times New Roman" w:hAnsi="Times New Roman" w:eastAsia="Times New Roman" w:cs="Times New Roman"/>
          <w:spacing w:val="16"/>
          <w:w w:val="101"/>
          <w:position w:val="3"/>
          <w:sz w:val="24"/>
          <w:szCs w:val="24"/>
        </w:rPr>
        <w:t xml:space="preserve"> </w:t>
      </w:r>
      <w:r>
        <w:rPr>
          <w:rFonts w:ascii="Times New Roman" w:hAnsi="Times New Roman" w:eastAsia="Times New Roman" w:cs="Times New Roman"/>
          <w:position w:val="3"/>
          <w:sz w:val="24"/>
          <w:szCs w:val="24"/>
        </w:rPr>
        <w:t>School</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Choice</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Maze</w:t>
      </w:r>
      <w:r>
        <w:rPr>
          <w:rFonts w:ascii="Times New Roman" w:hAnsi="Times New Roman" w:eastAsia="Times New Roman" w:cs="Times New Roman"/>
          <w:spacing w:val="1"/>
          <w:position w:val="3"/>
          <w:sz w:val="24"/>
          <w:szCs w:val="24"/>
        </w:rPr>
        <w:t>.”</w:t>
      </w:r>
    </w:p>
    <w:p w14:paraId="743C5A12">
      <w:pPr>
        <w:spacing w:before="316" w:line="353" w:lineRule="exact"/>
        <w:rPr>
          <w:rFonts w:ascii="宋体" w:hAnsi="宋体" w:eastAsia="宋体" w:cs="宋体"/>
          <w:sz w:val="24"/>
          <w:szCs w:val="24"/>
        </w:rPr>
      </w:pPr>
      <w:r>
        <w:rPr>
          <w:rFonts w:ascii="Times New Roman" w:hAnsi="Times New Roman" w:eastAsia="Times New Roman" w:cs="Times New Roman"/>
          <w:position w:val="2"/>
          <w:sz w:val="24"/>
          <w:szCs w:val="24"/>
        </w:rPr>
        <w:t xml:space="preserve">2    </w:t>
      </w:r>
      <w:r>
        <w:rPr>
          <w:rFonts w:ascii="宋体" w:hAnsi="宋体" w:eastAsia="宋体" w:cs="宋体"/>
          <w:position w:val="2"/>
          <w:sz w:val="24"/>
          <w:szCs w:val="24"/>
        </w:rPr>
        <w:t>其他例子包括住院医师和医院的配对，以及肾移植</w:t>
      </w:r>
      <w:r>
        <w:rPr>
          <w:rFonts w:ascii="宋体" w:hAnsi="宋体" w:eastAsia="宋体" w:cs="宋体"/>
          <w:spacing w:val="-1"/>
          <w:position w:val="2"/>
          <w:sz w:val="24"/>
          <w:szCs w:val="24"/>
        </w:rPr>
        <w:t>手术和潜在捐献者的匹配。</w:t>
      </w:r>
    </w:p>
    <w:p w14:paraId="61287F29">
      <w:pPr>
        <w:spacing w:before="271" w:line="308" w:lineRule="exact"/>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3    Nathanson, Corcoran, an</w:t>
      </w:r>
      <w:r>
        <w:rPr>
          <w:rFonts w:ascii="Times New Roman" w:hAnsi="Times New Roman" w:eastAsia="Times New Roman" w:cs="Times New Roman"/>
          <w:spacing w:val="-1"/>
          <w:position w:val="4"/>
          <w:sz w:val="24"/>
          <w:szCs w:val="24"/>
        </w:rPr>
        <w:t>d Baker-Smith,“High</w:t>
      </w:r>
      <w:r>
        <w:rPr>
          <w:rFonts w:ascii="Times New Roman" w:hAnsi="Times New Roman" w:eastAsia="Times New Roman" w:cs="Times New Roman"/>
          <w:spacing w:val="16"/>
          <w:w w:val="101"/>
          <w:position w:val="4"/>
          <w:sz w:val="24"/>
          <w:szCs w:val="24"/>
        </w:rPr>
        <w:t xml:space="preserve"> </w:t>
      </w:r>
      <w:r>
        <w:rPr>
          <w:rFonts w:ascii="Times New Roman" w:hAnsi="Times New Roman" w:eastAsia="Times New Roman" w:cs="Times New Roman"/>
          <w:spacing w:val="-1"/>
          <w:position w:val="4"/>
          <w:sz w:val="24"/>
          <w:szCs w:val="24"/>
        </w:rPr>
        <w:t>School Choice in</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New York</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City:</w:t>
      </w:r>
      <w:r>
        <w:rPr>
          <w:rFonts w:ascii="Times New Roman" w:hAnsi="Times New Roman" w:eastAsia="Times New Roman" w:cs="Times New Roman"/>
          <w:spacing w:val="3"/>
          <w:position w:val="4"/>
          <w:sz w:val="24"/>
          <w:szCs w:val="24"/>
        </w:rPr>
        <w:t xml:space="preserve"> </w:t>
      </w:r>
      <w:r>
        <w:rPr>
          <w:rFonts w:ascii="Times New Roman" w:hAnsi="Times New Roman" w:eastAsia="Times New Roman" w:cs="Times New Roman"/>
          <w:spacing w:val="-1"/>
          <w:position w:val="4"/>
          <w:sz w:val="24"/>
          <w:szCs w:val="24"/>
        </w:rPr>
        <w:t>A</w:t>
      </w:r>
    </w:p>
    <w:p w14:paraId="50243316">
      <w:pPr>
        <w:spacing w:line="308" w:lineRule="exact"/>
        <w:rPr>
          <w:rFonts w:ascii="Times New Roman" w:hAnsi="Times New Roman" w:eastAsia="Times New Roman" w:cs="Times New Roman"/>
          <w:sz w:val="24"/>
          <w:szCs w:val="24"/>
        </w:rPr>
        <w:sectPr>
          <w:type w:val="continuous"/>
          <w:pgSz w:w="12240" w:h="15840"/>
          <w:pgMar w:top="400" w:right="1355" w:bottom="400" w:left="803" w:header="0" w:footer="0" w:gutter="0"/>
          <w:cols w:equalWidth="0" w:num="2">
            <w:col w:w="1111" w:space="100"/>
            <w:col w:w="8870"/>
          </w:cols>
        </w:sectPr>
      </w:pPr>
    </w:p>
    <w:p w14:paraId="52FB3891">
      <w:pPr>
        <w:spacing w:before="19" w:line="365" w:lineRule="exact"/>
        <w:ind w:left="499"/>
        <w:rPr>
          <w:rFonts w:ascii="Times New Roman" w:hAnsi="Times New Roman" w:eastAsia="Times New Roman" w:cs="Times New Roman"/>
          <w:sz w:val="24"/>
          <w:szCs w:val="24"/>
        </w:rPr>
      </w:pPr>
      <w:r>
        <w:rPr>
          <w:rFonts w:ascii="宋体" w:hAnsi="宋体" w:eastAsia="宋体" w:cs="宋体"/>
          <w:position w:val="4"/>
          <w:sz w:val="24"/>
          <w:szCs w:val="24"/>
        </w:rPr>
        <w:t>略</w:t>
      </w:r>
      <w:r>
        <w:rPr>
          <w:rFonts w:ascii="Times New Roman" w:hAnsi="Times New Roman" w:eastAsia="Times New Roman" w:cs="Times New Roman"/>
          <w:position w:val="4"/>
          <w:sz w:val="24"/>
          <w:szCs w:val="24"/>
        </w:rPr>
        <w:t>Report on t</w:t>
      </w:r>
      <w:r>
        <w:rPr>
          <w:rFonts w:ascii="Times New Roman" w:hAnsi="Times New Roman" w:eastAsia="Times New Roman" w:cs="Times New Roman"/>
          <w:position w:val="6"/>
          <w:sz w:val="24"/>
          <w:szCs w:val="24"/>
        </w:rPr>
        <w:t>he</w:t>
      </w:r>
      <w:r>
        <w:rPr>
          <w:rFonts w:ascii="Times New Roman" w:hAnsi="Times New Roman" w:eastAsia="Times New Roman" w:cs="Times New Roman"/>
          <w:spacing w:val="16"/>
          <w:w w:val="101"/>
          <w:position w:val="6"/>
          <w:sz w:val="24"/>
          <w:szCs w:val="24"/>
        </w:rPr>
        <w:t xml:space="preserve"> </w:t>
      </w:r>
      <w:r>
        <w:rPr>
          <w:rFonts w:ascii="Times New Roman" w:hAnsi="Times New Roman" w:eastAsia="Times New Roman" w:cs="Times New Roman"/>
          <w:position w:val="6"/>
          <w:sz w:val="24"/>
          <w:szCs w:val="24"/>
        </w:rPr>
        <w:t>School Choices and Placements of Low-Achieving</w:t>
      </w:r>
      <w:r>
        <w:rPr>
          <w:rFonts w:ascii="Times New Roman" w:hAnsi="Times New Roman" w:eastAsia="Times New Roman" w:cs="Times New Roman"/>
          <w:spacing w:val="16"/>
          <w:position w:val="6"/>
          <w:sz w:val="24"/>
          <w:szCs w:val="24"/>
        </w:rPr>
        <w:t xml:space="preserve"> </w:t>
      </w:r>
      <w:r>
        <w:rPr>
          <w:rFonts w:ascii="Times New Roman" w:hAnsi="Times New Roman" w:eastAsia="Times New Roman" w:cs="Times New Roman"/>
          <w:position w:val="6"/>
          <w:sz w:val="24"/>
          <w:szCs w:val="24"/>
        </w:rPr>
        <w:t>Student</w:t>
      </w:r>
      <w:r>
        <w:rPr>
          <w:rFonts w:ascii="Times New Roman" w:hAnsi="Times New Roman" w:eastAsia="Times New Roman" w:cs="Times New Roman"/>
          <w:spacing w:val="-1"/>
          <w:position w:val="6"/>
          <w:sz w:val="24"/>
          <w:szCs w:val="24"/>
        </w:rPr>
        <w:t>s.”</w:t>
      </w:r>
    </w:p>
    <w:p w14:paraId="14613B3B">
      <w:pPr>
        <w:spacing w:line="144" w:lineRule="exact"/>
      </w:pPr>
    </w:p>
    <w:p w14:paraId="4AB4519B">
      <w:pPr>
        <w:spacing w:line="144" w:lineRule="exact"/>
        <w:sectPr>
          <w:type w:val="continuous"/>
          <w:pgSz w:w="12240" w:h="15840"/>
          <w:pgMar w:top="400" w:right="1355" w:bottom="400" w:left="803" w:header="0" w:footer="0" w:gutter="0"/>
          <w:cols w:equalWidth="0" w:num="1">
            <w:col w:w="10081"/>
          </w:cols>
        </w:sectPr>
      </w:pPr>
    </w:p>
    <w:p w14:paraId="7B3D1FF1"/>
    <w:p w14:paraId="6957E172">
      <w:pPr>
        <w:pStyle w:val="2"/>
        <w:spacing w:line="14" w:lineRule="auto"/>
        <w:rPr>
          <w:sz w:val="2"/>
        </w:rPr>
      </w:pPr>
      <w:r>
        <w:rPr>
          <w:sz w:val="2"/>
          <w:szCs w:val="2"/>
        </w:rPr>
        <w:br w:type="column"/>
      </w:r>
    </w:p>
    <w:p w14:paraId="67206697">
      <w:pPr>
        <w:spacing w:before="113" w:line="308" w:lineRule="exact"/>
        <w:rPr>
          <w:rFonts w:ascii="Times New Roman" w:hAnsi="Times New Roman" w:eastAsia="Times New Roman" w:cs="Times New Roman"/>
          <w:sz w:val="24"/>
          <w:szCs w:val="24"/>
        </w:rPr>
      </w:pPr>
      <w:r>
        <w:rPr>
          <w:rFonts w:ascii="Times New Roman" w:hAnsi="Times New Roman" w:eastAsia="Times New Roman" w:cs="Times New Roman"/>
          <w:spacing w:val="2"/>
          <w:position w:val="4"/>
          <w:sz w:val="24"/>
          <w:szCs w:val="24"/>
        </w:rPr>
        <w:t>4    “</w:t>
      </w:r>
      <w:r>
        <w:rPr>
          <w:rFonts w:ascii="Times New Roman" w:hAnsi="Times New Roman" w:eastAsia="Times New Roman" w:cs="Times New Roman"/>
          <w:position w:val="4"/>
          <w:sz w:val="24"/>
          <w:szCs w:val="24"/>
        </w:rPr>
        <w:t>The</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Tyranny</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of</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Choice</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position w:val="4"/>
          <w:sz w:val="24"/>
          <w:szCs w:val="24"/>
        </w:rPr>
        <w:t>You</w:t>
      </w:r>
      <w:r>
        <w:rPr>
          <w:rFonts w:ascii="Times New Roman" w:hAnsi="Times New Roman" w:eastAsia="Times New Roman" w:cs="Times New Roman"/>
          <w:spacing w:val="20"/>
          <w:position w:val="4"/>
          <w:sz w:val="24"/>
          <w:szCs w:val="24"/>
        </w:rPr>
        <w:t xml:space="preserve"> </w:t>
      </w:r>
      <w:r>
        <w:rPr>
          <w:rFonts w:ascii="Times New Roman" w:hAnsi="Times New Roman" w:eastAsia="Times New Roman" w:cs="Times New Roman"/>
          <w:position w:val="4"/>
          <w:sz w:val="24"/>
          <w:szCs w:val="24"/>
        </w:rPr>
        <w:t>Choose</w:t>
      </w:r>
      <w:r>
        <w:rPr>
          <w:rFonts w:ascii="Times New Roman" w:hAnsi="Times New Roman" w:eastAsia="Times New Roman" w:cs="Times New Roman"/>
          <w:spacing w:val="2"/>
          <w:position w:val="4"/>
          <w:sz w:val="24"/>
          <w:szCs w:val="24"/>
        </w:rPr>
        <w:t>.”</w:t>
      </w:r>
    </w:p>
    <w:p w14:paraId="70D54ACD">
      <w:pPr>
        <w:pStyle w:val="2"/>
        <w:spacing w:line="245" w:lineRule="auto"/>
      </w:pPr>
    </w:p>
    <w:p w14:paraId="3501BC7E">
      <w:pPr>
        <w:spacing w:before="70" w:line="308" w:lineRule="exact"/>
        <w:ind w:left="9"/>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 xml:space="preserve">5    </w:t>
      </w:r>
      <w:r>
        <w:rPr>
          <w:rFonts w:ascii="Times New Roman" w:hAnsi="Times New Roman" w:eastAsia="Times New Roman" w:cs="Times New Roman"/>
          <w:position w:val="3"/>
          <w:sz w:val="24"/>
          <w:szCs w:val="24"/>
        </w:rPr>
        <w:t>Scheibehenne</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Todd</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and</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Greifeneder</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What</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Moderates</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the</w:t>
      </w:r>
      <w:r>
        <w:rPr>
          <w:rFonts w:ascii="Times New Roman" w:hAnsi="Times New Roman" w:eastAsia="Times New Roman" w:cs="Times New Roman"/>
          <w:spacing w:val="1"/>
          <w:position w:val="3"/>
          <w:sz w:val="24"/>
          <w:szCs w:val="24"/>
        </w:rPr>
        <w:t xml:space="preserve"> </w:t>
      </w:r>
      <w:r>
        <w:rPr>
          <w:rFonts w:ascii="Times New Roman" w:hAnsi="Times New Roman" w:eastAsia="Times New Roman" w:cs="Times New Roman"/>
          <w:position w:val="3"/>
          <w:sz w:val="24"/>
          <w:szCs w:val="24"/>
        </w:rPr>
        <w:t>Too</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Much</w:t>
      </w:r>
      <w:r>
        <w:rPr>
          <w:rFonts w:ascii="Times New Roman" w:hAnsi="Times New Roman" w:eastAsia="Times New Roman" w:cs="Times New Roman"/>
          <w:spacing w:val="1"/>
          <w:position w:val="3"/>
          <w:sz w:val="24"/>
          <w:szCs w:val="24"/>
        </w:rPr>
        <w:t>-</w:t>
      </w:r>
      <w:r>
        <w:rPr>
          <w:rFonts w:ascii="Times New Roman" w:hAnsi="Times New Roman" w:eastAsia="Times New Roman" w:cs="Times New Roman"/>
          <w:position w:val="3"/>
          <w:sz w:val="24"/>
          <w:szCs w:val="24"/>
        </w:rPr>
        <w:t>Choice</w:t>
      </w:r>
      <w:r>
        <w:rPr>
          <w:rFonts w:ascii="Times New Roman" w:hAnsi="Times New Roman" w:eastAsia="Times New Roman" w:cs="Times New Roman"/>
          <w:spacing w:val="16"/>
          <w:w w:val="101"/>
          <w:position w:val="3"/>
          <w:sz w:val="24"/>
          <w:szCs w:val="24"/>
        </w:rPr>
        <w:t xml:space="preserve"> </w:t>
      </w:r>
      <w:r>
        <w:rPr>
          <w:rFonts w:ascii="Times New Roman" w:hAnsi="Times New Roman" w:eastAsia="Times New Roman" w:cs="Times New Roman"/>
          <w:position w:val="3"/>
          <w:sz w:val="24"/>
          <w:szCs w:val="24"/>
        </w:rPr>
        <w:t>Effect</w:t>
      </w:r>
      <w:r>
        <w:rPr>
          <w:rFonts w:ascii="Times New Roman" w:hAnsi="Times New Roman" w:eastAsia="Times New Roman" w:cs="Times New Roman"/>
          <w:spacing w:val="1"/>
          <w:position w:val="3"/>
          <w:sz w:val="24"/>
          <w:szCs w:val="24"/>
        </w:rPr>
        <w:t>?”</w:t>
      </w:r>
    </w:p>
    <w:p w14:paraId="37508897">
      <w:pPr>
        <w:pStyle w:val="2"/>
        <w:spacing w:line="245" w:lineRule="auto"/>
      </w:pPr>
    </w:p>
    <w:p w14:paraId="08C0A311">
      <w:pPr>
        <w:spacing w:before="69" w:line="308" w:lineRule="exact"/>
        <w:ind w:left="5"/>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6    Scheibehenne, Greifene</w:t>
      </w:r>
      <w:r>
        <w:rPr>
          <w:rFonts w:ascii="Times New Roman" w:hAnsi="Times New Roman" w:eastAsia="Times New Roman" w:cs="Times New Roman"/>
          <w:spacing w:val="-1"/>
          <w:position w:val="4"/>
          <w:sz w:val="24"/>
          <w:szCs w:val="24"/>
        </w:rPr>
        <w:t>der, and Todd,“Can There Ever</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Be</w:t>
      </w:r>
      <w:r>
        <w:rPr>
          <w:rFonts w:ascii="Times New Roman" w:hAnsi="Times New Roman" w:eastAsia="Times New Roman" w:cs="Times New Roman"/>
          <w:spacing w:val="4"/>
          <w:position w:val="4"/>
          <w:sz w:val="24"/>
          <w:szCs w:val="24"/>
        </w:rPr>
        <w:t xml:space="preserve"> </w:t>
      </w:r>
      <w:r>
        <w:rPr>
          <w:rFonts w:ascii="Times New Roman" w:hAnsi="Times New Roman" w:eastAsia="Times New Roman" w:cs="Times New Roman"/>
          <w:spacing w:val="-1"/>
          <w:position w:val="4"/>
          <w:sz w:val="24"/>
          <w:szCs w:val="24"/>
        </w:rPr>
        <w:t>Too</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Many</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Options?</w:t>
      </w:r>
      <w:r>
        <w:rPr>
          <w:rFonts w:ascii="Times New Roman" w:hAnsi="Times New Roman" w:eastAsia="Times New Roman" w:cs="Times New Roman"/>
          <w:spacing w:val="3"/>
          <w:position w:val="4"/>
          <w:sz w:val="24"/>
          <w:szCs w:val="24"/>
        </w:rPr>
        <w:t xml:space="preserve"> </w:t>
      </w:r>
      <w:r>
        <w:rPr>
          <w:rFonts w:ascii="Times New Roman" w:hAnsi="Times New Roman" w:eastAsia="Times New Roman" w:cs="Times New Roman"/>
          <w:spacing w:val="-1"/>
          <w:position w:val="4"/>
          <w:sz w:val="24"/>
          <w:szCs w:val="24"/>
        </w:rPr>
        <w:t>A</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Meta-</w:t>
      </w:r>
    </w:p>
    <w:p w14:paraId="09010D34">
      <w:pPr>
        <w:spacing w:line="308" w:lineRule="exact"/>
        <w:rPr>
          <w:rFonts w:ascii="Times New Roman" w:hAnsi="Times New Roman" w:eastAsia="Times New Roman" w:cs="Times New Roman"/>
          <w:sz w:val="24"/>
          <w:szCs w:val="24"/>
        </w:rPr>
        <w:sectPr>
          <w:type w:val="continuous"/>
          <w:pgSz w:w="12240" w:h="15840"/>
          <w:pgMar w:top="400" w:right="1355" w:bottom="400" w:left="803" w:header="0" w:footer="0" w:gutter="0"/>
          <w:cols w:equalWidth="0" w:num="2">
            <w:col w:w="1105" w:space="100"/>
            <w:col w:w="8876"/>
          </w:cols>
        </w:sectPr>
      </w:pPr>
    </w:p>
    <w:p w14:paraId="4455D4C6">
      <w:pPr>
        <w:spacing w:before="75" w:line="293" w:lineRule="auto"/>
        <w:ind w:left="722" w:right="65" w:hanging="233"/>
        <w:rPr>
          <w:rFonts w:ascii="Times New Roman" w:hAnsi="Times New Roman" w:eastAsia="Times New Roman" w:cs="Times New Roman"/>
          <w:sz w:val="24"/>
          <w:szCs w:val="24"/>
        </w:rPr>
      </w:pPr>
      <w:r>
        <w:rPr>
          <w:rFonts w:ascii="宋体" w:hAnsi="宋体" w:eastAsia="宋体" w:cs="宋体"/>
          <w:sz w:val="24"/>
          <w:szCs w:val="24"/>
        </w:rPr>
        <w:t>夸</w:t>
      </w:r>
      <w:r>
        <w:rPr>
          <w:rFonts w:ascii="Times New Roman" w:hAnsi="Times New Roman" w:eastAsia="Times New Roman" w:cs="Times New Roman"/>
          <w:sz w:val="24"/>
          <w:szCs w:val="24"/>
        </w:rPr>
        <w:t>Analytic Review of Choice Overload”</w:t>
      </w:r>
      <w:r>
        <w:rPr>
          <w:rFonts w:ascii="宋体" w:hAnsi="宋体" w:eastAsia="宋体" w:cs="宋体"/>
          <w:sz w:val="24"/>
          <w:szCs w:val="24"/>
        </w:rPr>
        <w:t>；</w:t>
      </w:r>
      <w:r>
        <w:rPr>
          <w:rFonts w:ascii="Times New Roman" w:hAnsi="Times New Roman" w:eastAsia="Times New Roman" w:cs="Times New Roman"/>
          <w:sz w:val="24"/>
          <w:szCs w:val="24"/>
        </w:rPr>
        <w:t>Chernev, Böcken</w:t>
      </w:r>
      <w:r>
        <w:rPr>
          <w:rFonts w:ascii="Times New Roman" w:hAnsi="Times New Roman" w:eastAsia="Times New Roman" w:cs="Times New Roman"/>
          <w:spacing w:val="-1"/>
          <w:sz w:val="24"/>
          <w:szCs w:val="24"/>
        </w:rPr>
        <w:t>holt, and</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Goodman,“Choice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Overload:</w:t>
      </w:r>
      <w:r>
        <w:rPr>
          <w:rFonts w:ascii="Times New Roman" w:hAnsi="Times New Roman" w:eastAsia="Times New Roman" w:cs="Times New Roman"/>
          <w:sz w:val="24"/>
          <w:szCs w:val="24"/>
        </w:rPr>
        <w:t xml:space="preserve"> 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Conceptual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Review</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Meta</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Analysis</w:t>
      </w:r>
      <w:r>
        <w:rPr>
          <w:rFonts w:ascii="Times New Roman" w:hAnsi="Times New Roman" w:eastAsia="Times New Roman" w:cs="Times New Roman"/>
          <w:spacing w:val="7"/>
          <w:sz w:val="24"/>
          <w:szCs w:val="24"/>
        </w:rPr>
        <w:t>.”</w:t>
      </w:r>
    </w:p>
    <w:p w14:paraId="00F7B7EB">
      <w:pPr>
        <w:spacing w:before="291" w:line="308" w:lineRule="exact"/>
        <w:ind w:left="1216"/>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7    Schwartz,The Paradox of</w:t>
      </w:r>
      <w:r>
        <w:rPr>
          <w:rFonts w:ascii="Times New Roman" w:hAnsi="Times New Roman" w:eastAsia="Times New Roman" w:cs="Times New Roman"/>
          <w:spacing w:val="15"/>
          <w:w w:val="101"/>
          <w:position w:val="4"/>
          <w:sz w:val="24"/>
          <w:szCs w:val="24"/>
        </w:rPr>
        <w:t xml:space="preserve"> </w:t>
      </w:r>
      <w:r>
        <w:rPr>
          <w:rFonts w:ascii="Times New Roman" w:hAnsi="Times New Roman" w:eastAsia="Times New Roman" w:cs="Times New Roman"/>
          <w:spacing w:val="-1"/>
          <w:position w:val="4"/>
          <w:sz w:val="24"/>
          <w:szCs w:val="24"/>
        </w:rPr>
        <w:t>Choice:Why More</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spacing w:val="-1"/>
          <w:position w:val="4"/>
          <w:sz w:val="24"/>
          <w:szCs w:val="24"/>
        </w:rPr>
        <w:t>Is</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Less.</w:t>
      </w:r>
    </w:p>
    <w:p w14:paraId="673CBA1C">
      <w:pPr>
        <w:spacing w:before="316" w:line="237" w:lineRule="auto"/>
        <w:jc w:val="right"/>
        <w:rPr>
          <w:rFonts w:ascii="宋体" w:hAnsi="宋体" w:eastAsia="宋体" w:cs="宋体"/>
          <w:sz w:val="24"/>
          <w:szCs w:val="24"/>
        </w:rPr>
      </w:pPr>
      <w:r>
        <w:rPr>
          <w:rFonts w:ascii="Times New Roman" w:hAnsi="Times New Roman" w:eastAsia="Times New Roman" w:cs="Times New Roman"/>
          <w:sz w:val="24"/>
          <w:szCs w:val="24"/>
        </w:rPr>
        <w:t xml:space="preserve">8    </w:t>
      </w:r>
      <w:r>
        <w:rPr>
          <w:rFonts w:ascii="宋体" w:hAnsi="宋体" w:eastAsia="宋体" w:cs="宋体"/>
          <w:sz w:val="24"/>
          <w:szCs w:val="24"/>
        </w:rPr>
        <w:t>我们也可以关注选择集呈现出最好的</w:t>
      </w:r>
      <w:r>
        <w:rPr>
          <w:rFonts w:ascii="Times New Roman" w:hAnsi="Times New Roman" w:eastAsia="Times New Roman" w:cs="Times New Roman"/>
          <w:sz w:val="24"/>
          <w:szCs w:val="24"/>
        </w:rPr>
        <w:t>2</w:t>
      </w:r>
      <w:r>
        <w:rPr>
          <w:rFonts w:ascii="宋体" w:hAnsi="宋体" w:eastAsia="宋体" w:cs="宋体"/>
          <w:sz w:val="24"/>
          <w:szCs w:val="24"/>
        </w:rPr>
        <w:t>个、</w:t>
      </w:r>
      <w:r>
        <w:rPr>
          <w:rFonts w:ascii="Times New Roman" w:hAnsi="Times New Roman" w:eastAsia="Times New Roman" w:cs="Times New Roman"/>
          <w:sz w:val="24"/>
          <w:szCs w:val="24"/>
        </w:rPr>
        <w:t>3</w:t>
      </w:r>
      <w:r>
        <w:rPr>
          <w:rFonts w:ascii="宋体" w:hAnsi="宋体" w:eastAsia="宋体" w:cs="宋体"/>
          <w:sz w:val="24"/>
          <w:szCs w:val="24"/>
        </w:rPr>
        <w:t>个或</w:t>
      </w:r>
      <w:r>
        <w:rPr>
          <w:rFonts w:ascii="Times New Roman" w:hAnsi="Times New Roman" w:eastAsia="Times New Roman" w:cs="Times New Roman"/>
          <w:sz w:val="24"/>
          <w:szCs w:val="24"/>
        </w:rPr>
        <w:t>4</w:t>
      </w:r>
      <w:r>
        <w:rPr>
          <w:rFonts w:ascii="宋体" w:hAnsi="宋体" w:eastAsia="宋体" w:cs="宋体"/>
          <w:sz w:val="24"/>
          <w:szCs w:val="24"/>
        </w:rPr>
        <w:t>个选项</w:t>
      </w:r>
      <w:r>
        <w:rPr>
          <w:rFonts w:ascii="宋体" w:hAnsi="宋体" w:eastAsia="宋体" w:cs="宋体"/>
          <w:spacing w:val="-1"/>
          <w:sz w:val="24"/>
          <w:szCs w:val="24"/>
        </w:rPr>
        <w:t>的可能性，或者关注选择</w:t>
      </w:r>
    </w:p>
    <w:p w14:paraId="55514B2E">
      <w:pPr>
        <w:spacing w:line="237" w:lineRule="auto"/>
        <w:rPr>
          <w:rFonts w:ascii="宋体" w:hAnsi="宋体" w:eastAsia="宋体" w:cs="宋体"/>
          <w:sz w:val="24"/>
          <w:szCs w:val="24"/>
        </w:rPr>
        <w:sectPr>
          <w:type w:val="continuous"/>
          <w:pgSz w:w="12240" w:h="15840"/>
          <w:pgMar w:top="400" w:right="1355" w:bottom="400" w:left="803" w:header="0" w:footer="0" w:gutter="0"/>
          <w:cols w:equalWidth="0" w:num="1">
            <w:col w:w="10081"/>
          </w:cols>
        </w:sectPr>
      </w:pPr>
    </w:p>
    <w:p w14:paraId="163D0C50">
      <w:pPr>
        <w:pStyle w:val="2"/>
        <w:spacing w:line="256" w:lineRule="auto"/>
      </w:pPr>
    </w:p>
    <w:p w14:paraId="55619DB9">
      <w:pPr>
        <w:pStyle w:val="2"/>
        <w:spacing w:line="257" w:lineRule="auto"/>
      </w:pPr>
    </w:p>
    <w:p w14:paraId="7FDFEAF2">
      <w:pPr>
        <w:pStyle w:val="2"/>
        <w:spacing w:line="257" w:lineRule="auto"/>
      </w:pPr>
    </w:p>
    <w:p w14:paraId="3AA60235">
      <w:pPr>
        <w:pStyle w:val="2"/>
        <w:spacing w:line="257" w:lineRule="auto"/>
      </w:pPr>
    </w:p>
    <w:p w14:paraId="73E78219">
      <w:pPr>
        <w:spacing w:before="78" w:line="290" w:lineRule="auto"/>
        <w:ind w:left="236" w:firstLine="1"/>
        <w:jc w:val="both"/>
        <w:rPr>
          <w:rFonts w:ascii="宋体" w:hAnsi="宋体" w:eastAsia="宋体" w:cs="宋体"/>
          <w:sz w:val="24"/>
          <w:szCs w:val="24"/>
        </w:rPr>
      </w:pPr>
      <w:r>
        <w:rPr>
          <w:rFonts w:ascii="宋体" w:hAnsi="宋体" w:eastAsia="宋体" w:cs="宋体"/>
          <w:sz w:val="24"/>
          <w:szCs w:val="24"/>
        </w:rPr>
        <w:t>集包含的最优选项的质量。与文中简单的例子相比，这两个角度</w:t>
      </w:r>
      <w:r>
        <w:rPr>
          <w:rFonts w:ascii="宋体" w:hAnsi="宋体" w:eastAsia="宋体" w:cs="宋体"/>
          <w:spacing w:val="-1"/>
          <w:sz w:val="24"/>
          <w:szCs w:val="24"/>
        </w:rPr>
        <w:t>涉及的计算要复杂得多，</w:t>
      </w:r>
      <w:r>
        <w:rPr>
          <w:rFonts w:ascii="宋体" w:hAnsi="宋体" w:eastAsia="宋体" w:cs="宋体"/>
          <w:sz w:val="24"/>
          <w:szCs w:val="24"/>
        </w:rPr>
        <w:t xml:space="preserve"> 但它们的基本要点是一致的，那就是：经过深思熟虑筛选出来的选项</w:t>
      </w:r>
      <w:r>
        <w:rPr>
          <w:rFonts w:ascii="宋体" w:hAnsi="宋体" w:eastAsia="宋体" w:cs="宋体"/>
          <w:spacing w:val="-1"/>
          <w:sz w:val="24"/>
          <w:szCs w:val="24"/>
        </w:rPr>
        <w:t>越多，选择集中的最</w:t>
      </w:r>
      <w:r>
        <w:rPr>
          <w:rFonts w:ascii="宋体" w:hAnsi="宋体" w:eastAsia="宋体" w:cs="宋体"/>
          <w:sz w:val="24"/>
          <w:szCs w:val="24"/>
        </w:rPr>
        <w:t xml:space="preserve"> 优选项的质量就越高。我们还假定，在这个选择集中，没有一个选项</w:t>
      </w:r>
      <w:r>
        <w:rPr>
          <w:rFonts w:ascii="宋体" w:hAnsi="宋体" w:eastAsia="宋体" w:cs="宋体"/>
          <w:spacing w:val="-1"/>
          <w:sz w:val="24"/>
          <w:szCs w:val="24"/>
        </w:rPr>
        <w:t>是我们在第</w:t>
      </w:r>
      <w:r>
        <w:rPr>
          <w:rFonts w:ascii="Times New Roman" w:hAnsi="Times New Roman" w:eastAsia="Times New Roman" w:cs="Times New Roman"/>
          <w:spacing w:val="-1"/>
          <w:sz w:val="24"/>
          <w:szCs w:val="24"/>
        </w:rPr>
        <w:t>4</w:t>
      </w:r>
      <w:r>
        <w:rPr>
          <w:rFonts w:ascii="宋体" w:hAnsi="宋体" w:eastAsia="宋体" w:cs="宋体"/>
          <w:spacing w:val="-1"/>
          <w:sz w:val="24"/>
          <w:szCs w:val="24"/>
        </w:rPr>
        <w:t>章中谈</w:t>
      </w:r>
      <w:r>
        <w:rPr>
          <w:rFonts w:ascii="宋体" w:hAnsi="宋体" w:eastAsia="宋体" w:cs="宋体"/>
          <w:sz w:val="24"/>
          <w:szCs w:val="24"/>
        </w:rPr>
        <w:t xml:space="preserve">  </w:t>
      </w:r>
      <w:r>
        <w:rPr>
          <w:rFonts w:ascii="宋体" w:hAnsi="宋体" w:eastAsia="宋体" w:cs="宋体"/>
          <w:spacing w:val="-1"/>
          <w:sz w:val="24"/>
          <w:szCs w:val="24"/>
        </w:rPr>
        <w:t>到的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优势选项</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弱势选项</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5883238B">
      <w:pPr>
        <w:spacing w:before="237" w:line="301" w:lineRule="auto"/>
        <w:ind w:left="235" w:right="598"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9    Bhargava, Loewenste</w:t>
      </w:r>
      <w:r>
        <w:rPr>
          <w:rFonts w:ascii="Times New Roman" w:hAnsi="Times New Roman" w:eastAsia="Times New Roman" w:cs="Times New Roman"/>
          <w:spacing w:val="-1"/>
          <w:sz w:val="24"/>
          <w:szCs w:val="24"/>
        </w:rPr>
        <w:t>in, and</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Sydnor,“Choose to Lose: Health Plan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Choices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from</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 Menu</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Dominated</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Option</w:t>
      </w:r>
      <w:r>
        <w:rPr>
          <w:rFonts w:ascii="Times New Roman" w:hAnsi="Times New Roman" w:eastAsia="Times New Roman" w:cs="Times New Roman"/>
          <w:spacing w:val="9"/>
          <w:sz w:val="24"/>
          <w:szCs w:val="24"/>
        </w:rPr>
        <w:t>.”</w:t>
      </w:r>
    </w:p>
    <w:p w14:paraId="35DC0074">
      <w:pPr>
        <w:pStyle w:val="2"/>
        <w:spacing w:line="245" w:lineRule="auto"/>
      </w:pPr>
      <w:r>
        <w:pict>
          <v:shape id="_x0000_s1367" o:spid="_x0000_s1367" o:spt="202" type="#_x0000_t202" style="position:absolute;left:0pt;margin-left:2pt;margin-top:13.75pt;height:10.2pt;width:7.9pt;z-index:252011520;mso-width-relative:page;mso-height-relative:page;" filled="f" stroked="f" coordsize="21600,21600">
            <v:path/>
            <v:fill on="f" focussize="0,0"/>
            <v:stroke on="f"/>
            <v:imagedata o:title=""/>
            <o:lock v:ext="edit" aspectratio="f"/>
            <v:textbox inset="0mm,0mm,0mm,0mm">
              <w:txbxContent>
                <w:p w14:paraId="01ADD0B0">
                  <w:pPr>
                    <w:spacing w:before="20" w:line="163" w:lineRule="exact"/>
                    <w:ind w:left="20"/>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y</w:t>
                  </w:r>
                </w:p>
              </w:txbxContent>
            </v:textbox>
          </v:shape>
        </w:pict>
      </w:r>
    </w:p>
    <w:p w14:paraId="745E6BBC">
      <w:pPr>
        <w:spacing w:before="69" w:line="301" w:lineRule="auto"/>
        <w:ind w:left="238" w:right="618" w:firstLine="491"/>
        <w:rPr>
          <w:rFonts w:ascii="宋体" w:hAnsi="宋体" w:eastAsia="宋体" w:cs="宋体"/>
          <w:sz w:val="24"/>
          <w:szCs w:val="24"/>
        </w:rPr>
      </w:pPr>
      <w:r>
        <w:rPr>
          <w:rFonts w:ascii="Times New Roman" w:hAnsi="Times New Roman" w:eastAsia="Times New Roman" w:cs="Times New Roman"/>
          <w:sz w:val="24"/>
          <w:szCs w:val="24"/>
        </w:rPr>
        <w:t>10    Johnson et al.,“Can Consumer</w:t>
      </w:r>
      <w:r>
        <w:rPr>
          <w:rFonts w:ascii="Times New Roman" w:hAnsi="Times New Roman" w:eastAsia="Times New Roman" w:cs="Times New Roman"/>
          <w:spacing w:val="-1"/>
          <w:sz w:val="24"/>
          <w:szCs w:val="24"/>
        </w:rPr>
        <w:t>s Make Affordable Care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Affordable?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Value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z w:val="24"/>
          <w:szCs w:val="24"/>
        </w:rPr>
        <w:t xml:space="preserve"> Choice Architecture.”</w:t>
      </w:r>
      <w:r>
        <w:rPr>
          <w:rFonts w:ascii="宋体" w:hAnsi="宋体" w:eastAsia="宋体" w:cs="宋体"/>
          <w:sz w:val="24"/>
          <w:szCs w:val="24"/>
        </w:rPr>
        <w:t>文中的讨论主要以这</w:t>
      </w:r>
      <w:r>
        <w:rPr>
          <w:rFonts w:ascii="宋体" w:hAnsi="宋体" w:eastAsia="宋体" w:cs="宋体"/>
          <w:spacing w:val="-1"/>
          <w:sz w:val="24"/>
          <w:szCs w:val="24"/>
        </w:rPr>
        <w:t>篇论文中的实验</w:t>
      </w:r>
      <w:r>
        <w:rPr>
          <w:rFonts w:ascii="Times New Roman" w:hAnsi="Times New Roman" w:eastAsia="Times New Roman" w:cs="Times New Roman"/>
          <w:spacing w:val="-1"/>
          <w:sz w:val="24"/>
          <w:szCs w:val="24"/>
        </w:rPr>
        <w:t>6</w:t>
      </w:r>
      <w:r>
        <w:rPr>
          <w:rFonts w:ascii="宋体" w:hAnsi="宋体" w:eastAsia="宋体" w:cs="宋体"/>
          <w:spacing w:val="-1"/>
          <w:sz w:val="24"/>
          <w:szCs w:val="24"/>
        </w:rPr>
        <w:t>为基础。</w:t>
      </w:r>
    </w:p>
    <w:p w14:paraId="6F386557">
      <w:pPr>
        <w:spacing w:before="268" w:line="269" w:lineRule="auto"/>
        <w:ind w:left="240" w:right="40" w:firstLine="488"/>
        <w:rPr>
          <w:rFonts w:ascii="宋体" w:hAnsi="宋体" w:eastAsia="宋体" w:cs="宋体"/>
          <w:sz w:val="24"/>
          <w:szCs w:val="24"/>
        </w:rPr>
      </w:pPr>
      <w:r>
        <w:rPr>
          <w:rFonts w:ascii="Times New Roman" w:hAnsi="Times New Roman" w:eastAsia="Times New Roman" w:cs="Times New Roman"/>
          <w:spacing w:val="-1"/>
          <w:sz w:val="24"/>
          <w:szCs w:val="24"/>
        </w:rPr>
        <w:t xml:space="preserve">11    </w:t>
      </w:r>
      <w:r>
        <w:rPr>
          <w:rFonts w:ascii="宋体" w:hAnsi="宋体" w:eastAsia="宋体" w:cs="宋体"/>
          <w:spacing w:val="-1"/>
          <w:sz w:val="24"/>
          <w:szCs w:val="24"/>
        </w:rPr>
        <w:t>和无偿参与实验的人相比，获得了报酬的参与者的决策用时</w:t>
      </w:r>
      <w:r>
        <w:rPr>
          <w:rFonts w:ascii="宋体" w:hAnsi="宋体" w:eastAsia="宋体" w:cs="宋体"/>
          <w:spacing w:val="-2"/>
          <w:sz w:val="24"/>
          <w:szCs w:val="24"/>
        </w:rPr>
        <w:t>延长了大约</w:t>
      </w:r>
      <w:r>
        <w:rPr>
          <w:rFonts w:ascii="Times New Roman" w:hAnsi="Times New Roman" w:eastAsia="Times New Roman" w:cs="Times New Roman"/>
          <w:spacing w:val="-2"/>
          <w:sz w:val="24"/>
          <w:szCs w:val="24"/>
        </w:rPr>
        <w:t>30%</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，但</w:t>
      </w:r>
      <w:r>
        <w:rPr>
          <w:rFonts w:ascii="宋体" w:hAnsi="宋体" w:eastAsia="宋体" w:cs="宋体"/>
          <w:sz w:val="24"/>
          <w:szCs w:val="24"/>
        </w:rPr>
        <w:t xml:space="preserve"> </w:t>
      </w:r>
      <w:r>
        <w:rPr>
          <w:rFonts w:ascii="宋体" w:hAnsi="宋体" w:eastAsia="宋体" w:cs="宋体"/>
          <w:spacing w:val="-1"/>
          <w:sz w:val="24"/>
          <w:szCs w:val="24"/>
        </w:rPr>
        <w:t>耐人寻味的是，他们并没有因此而做出更好的选择。</w:t>
      </w:r>
    </w:p>
    <w:p w14:paraId="7B5081D3">
      <w:pPr>
        <w:pStyle w:val="2"/>
        <w:spacing w:line="241" w:lineRule="auto"/>
      </w:pPr>
    </w:p>
    <w:p w14:paraId="4A5F6A35">
      <w:pPr>
        <w:spacing w:before="69" w:line="300" w:lineRule="auto"/>
        <w:ind w:left="231" w:right="167" w:firstLine="498"/>
        <w:rPr>
          <w:rFonts w:ascii="Times New Roman" w:hAnsi="Times New Roman" w:eastAsia="Times New Roman" w:cs="Times New Roman"/>
          <w:sz w:val="24"/>
          <w:szCs w:val="24"/>
        </w:rPr>
      </w:pPr>
      <w:r>
        <w:rPr>
          <w:rFonts w:ascii="Times New Roman" w:hAnsi="Times New Roman" w:eastAsia="Times New Roman" w:cs="Times New Roman"/>
          <w:sz w:val="24"/>
          <w:szCs w:val="24"/>
        </w:rPr>
        <w:t>12    Barnes et al.,“Movin</w:t>
      </w:r>
      <w:r>
        <w:rPr>
          <w:rFonts w:ascii="Times New Roman" w:hAnsi="Times New Roman" w:eastAsia="Times New Roman" w:cs="Times New Roman"/>
          <w:spacing w:val="-1"/>
          <w:sz w:val="24"/>
          <w:szCs w:val="24"/>
        </w:rPr>
        <w:t>g Beyond Blind Men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Elephants: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Providing Total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Estimated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Annual Costs Improves Health Insurance Decision Making”</w:t>
      </w:r>
      <w:r>
        <w:rPr>
          <w:rFonts w:ascii="Times New Roman" w:hAnsi="Times New Roman" w:eastAsia="Times New Roman" w:cs="Times New Roman"/>
          <w:spacing w:val="-1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Johnson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al.,“Can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Consumers</w:t>
      </w:r>
      <w:r>
        <w:rPr>
          <w:rFonts w:ascii="Times New Roman" w:hAnsi="Times New Roman" w:eastAsia="Times New Roman" w:cs="Times New Roman"/>
          <w:sz w:val="24"/>
          <w:szCs w:val="24"/>
        </w:rPr>
        <w:t xml:space="preserve">    Make Affordable Care Affordable? The Value of Choice Architecture.”13 LoGiurato,“M</w:t>
      </w:r>
      <w:r>
        <w:rPr>
          <w:rFonts w:ascii="Times New Roman" w:hAnsi="Times New Roman" w:eastAsia="Times New Roman" w:cs="Times New Roman"/>
          <w:spacing w:val="-1"/>
          <w:sz w:val="24"/>
          <w:szCs w:val="24"/>
        </w:rPr>
        <w:t>eet the</w:t>
      </w:r>
      <w:r>
        <w:rPr>
          <w:rFonts w:ascii="Times New Roman" w:hAnsi="Times New Roman" w:eastAsia="Times New Roman" w:cs="Times New Roman"/>
          <w:sz w:val="24"/>
          <w:szCs w:val="24"/>
        </w:rPr>
        <w:t xml:space="preserve"> 16-Year-Old Kid Who Go</w:t>
      </w:r>
      <w:r>
        <w:rPr>
          <w:rFonts w:ascii="Times New Roman" w:hAnsi="Times New Roman" w:eastAsia="Times New Roman" w:cs="Times New Roman"/>
          <w:spacing w:val="-1"/>
          <w:sz w:val="24"/>
          <w:szCs w:val="24"/>
        </w:rPr>
        <w:t>t to Introduce President Obama in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Brooklyn”</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Saddler,“The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Day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Introduced Barack Obama”</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Zazulia,“Early College High</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School a</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Strong Path</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or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IBM's</w:t>
      </w:r>
    </w:p>
    <w:p w14:paraId="15060E5C">
      <w:pPr>
        <w:spacing w:before="58" w:line="308" w:lineRule="exact"/>
        <w:ind w:left="235"/>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Radcliffe</w:t>
      </w:r>
      <w:r>
        <w:rPr>
          <w:rFonts w:ascii="Times New Roman" w:hAnsi="Times New Roman" w:eastAsia="Times New Roman" w:cs="Times New Roman"/>
          <w:spacing w:val="15"/>
          <w:position w:val="1"/>
          <w:sz w:val="24"/>
          <w:szCs w:val="24"/>
        </w:rPr>
        <w:t xml:space="preserve"> </w:t>
      </w:r>
      <w:r>
        <w:rPr>
          <w:rFonts w:ascii="Times New Roman" w:hAnsi="Times New Roman" w:eastAsia="Times New Roman" w:cs="Times New Roman"/>
          <w:position w:val="1"/>
          <w:sz w:val="24"/>
          <w:szCs w:val="24"/>
        </w:rPr>
        <w:t>Saddler</w:t>
      </w:r>
      <w:r>
        <w:rPr>
          <w:rFonts w:ascii="Times New Roman" w:hAnsi="Times New Roman" w:eastAsia="Times New Roman" w:cs="Times New Roman"/>
          <w:spacing w:val="15"/>
          <w:position w:val="1"/>
          <w:sz w:val="24"/>
          <w:szCs w:val="24"/>
        </w:rPr>
        <w:t>.”</w:t>
      </w:r>
    </w:p>
    <w:p w14:paraId="5028611A">
      <w:pPr>
        <w:spacing w:before="309" w:line="416" w:lineRule="exact"/>
        <w:ind w:left="845"/>
        <w:rPr>
          <w:rFonts w:ascii="宋体" w:hAnsi="宋体" w:eastAsia="宋体" w:cs="宋体"/>
          <w:sz w:val="30"/>
          <w:szCs w:val="30"/>
        </w:rPr>
      </w:pPr>
      <w:r>
        <w:rPr>
          <w:rFonts w:ascii="Times New Roman" w:hAnsi="Times New Roman" w:eastAsia="Times New Roman" w:cs="Times New Roman"/>
          <w:b/>
          <w:bCs/>
          <w:color w:val="A37247"/>
          <w:spacing w:val="3"/>
          <w:position w:val="3"/>
          <w:sz w:val="30"/>
          <w:szCs w:val="30"/>
        </w:rPr>
        <w:t>7|</w:t>
      </w:r>
      <w:r>
        <w:rPr>
          <w:rFonts w:ascii="宋体" w:hAnsi="宋体" w:eastAsia="宋体" w:cs="宋体"/>
          <w:color w:val="A37247"/>
          <w:spacing w:val="3"/>
          <w:position w:val="3"/>
          <w:sz w:val="30"/>
          <w:szCs w:val="30"/>
        </w:rPr>
        <w:t>选项排序：首因效应与近因效应</w:t>
      </w:r>
    </w:p>
    <w:p w14:paraId="3DFA6E74">
      <w:pPr>
        <w:spacing w:before="310" w:line="292" w:lineRule="auto"/>
        <w:ind w:left="236" w:right="43" w:firstLine="493"/>
        <w:rPr>
          <w:rFonts w:ascii="宋体" w:hAnsi="宋体" w:eastAsia="宋体" w:cs="宋体"/>
          <w:sz w:val="24"/>
          <w:szCs w:val="24"/>
        </w:rPr>
      </w:pPr>
      <w:r>
        <w:rPr>
          <w:rFonts w:ascii="Times New Roman" w:hAnsi="Times New Roman" w:eastAsia="Times New Roman" w:cs="Times New Roman"/>
          <w:sz w:val="24"/>
          <w:szCs w:val="24"/>
        </w:rPr>
        <w:t xml:space="preserve">1    </w:t>
      </w:r>
      <w:r>
        <w:rPr>
          <w:rFonts w:ascii="宋体" w:hAnsi="宋体" w:eastAsia="宋体" w:cs="宋体"/>
          <w:sz w:val="24"/>
          <w:szCs w:val="24"/>
        </w:rPr>
        <w:t>这一讨论及威尔逊的引语出自：</w:t>
      </w:r>
      <w:r>
        <w:rPr>
          <w:rFonts w:ascii="Times New Roman" w:hAnsi="Times New Roman" w:eastAsia="Times New Roman" w:cs="Times New Roman"/>
          <w:sz w:val="24"/>
          <w:szCs w:val="24"/>
        </w:rPr>
        <w:t>Krosnick, Miller, and Tic</w:t>
      </w:r>
      <w:r>
        <w:rPr>
          <w:rFonts w:ascii="Times New Roman" w:hAnsi="Times New Roman" w:eastAsia="Times New Roman" w:cs="Times New Roman"/>
          <w:spacing w:val="-1"/>
          <w:sz w:val="24"/>
          <w:szCs w:val="24"/>
        </w:rPr>
        <w:t>hy,“An Unrecognized Need</w:t>
      </w:r>
      <w:r>
        <w:rPr>
          <w:rFonts w:ascii="Times New Roman" w:hAnsi="Times New Roman" w:eastAsia="Times New Roman" w:cs="Times New Roman"/>
          <w:sz w:val="24"/>
          <w:szCs w:val="24"/>
        </w:rPr>
        <w:t xml:space="preserve"> for Ballot Reform: Effe</w:t>
      </w:r>
      <w:r>
        <w:rPr>
          <w:rFonts w:ascii="Times New Roman" w:hAnsi="Times New Roman" w:eastAsia="Times New Roman" w:cs="Times New Roman"/>
          <w:spacing w:val="-1"/>
          <w:sz w:val="24"/>
          <w:szCs w:val="24"/>
        </w:rPr>
        <w:t>cts of Candidate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Name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Order.”</w:t>
      </w:r>
      <w:r>
        <w:rPr>
          <w:rFonts w:ascii="宋体" w:hAnsi="宋体" w:eastAsia="宋体" w:cs="宋体"/>
          <w:spacing w:val="-1"/>
          <w:sz w:val="24"/>
          <w:szCs w:val="24"/>
        </w:rPr>
        <w:t>。</w:t>
      </w:r>
    </w:p>
    <w:p w14:paraId="3C287FDC">
      <w:pPr>
        <w:spacing w:before="250" w:line="308" w:lineRule="exact"/>
        <w:ind w:left="719"/>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 xml:space="preserve">2    </w:t>
      </w:r>
      <w:r>
        <w:rPr>
          <w:rFonts w:ascii="Times New Roman" w:hAnsi="Times New Roman" w:eastAsia="Times New Roman" w:cs="Times New Roman"/>
          <w:position w:val="4"/>
          <w:sz w:val="24"/>
          <w:szCs w:val="24"/>
        </w:rPr>
        <w:t>Grant</w:t>
      </w:r>
      <w:r>
        <w:rPr>
          <w:rFonts w:ascii="Times New Roman" w:hAnsi="Times New Roman" w:eastAsia="Times New Roman" w:cs="Times New Roman"/>
          <w:spacing w:val="1"/>
          <w:position w:val="4"/>
          <w:sz w:val="24"/>
          <w:szCs w:val="24"/>
        </w:rPr>
        <w:t>,“</w:t>
      </w:r>
      <w:r>
        <w:rPr>
          <w:rFonts w:ascii="Times New Roman" w:hAnsi="Times New Roman" w:eastAsia="Times New Roman" w:cs="Times New Roman"/>
          <w:position w:val="4"/>
          <w:sz w:val="24"/>
          <w:szCs w:val="24"/>
        </w:rPr>
        <w:t>The</w:t>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position w:val="4"/>
          <w:sz w:val="24"/>
          <w:szCs w:val="24"/>
        </w:rPr>
        <w:t>Ballot</w:t>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position w:val="4"/>
          <w:sz w:val="24"/>
          <w:szCs w:val="24"/>
        </w:rPr>
        <w:t>Order</w:t>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position w:val="4"/>
          <w:sz w:val="24"/>
          <w:szCs w:val="24"/>
        </w:rPr>
        <w:t>Effect</w:t>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position w:val="4"/>
          <w:sz w:val="24"/>
          <w:szCs w:val="24"/>
        </w:rPr>
        <w:t>Is</w:t>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position w:val="4"/>
          <w:sz w:val="24"/>
          <w:szCs w:val="24"/>
        </w:rPr>
        <w:t>Huge</w:t>
      </w:r>
      <w:r>
        <w:rPr>
          <w:rFonts w:ascii="Times New Roman" w:hAnsi="Times New Roman" w:eastAsia="Times New Roman" w:cs="Times New Roman"/>
          <w:spacing w:val="1"/>
          <w:position w:val="4"/>
          <w:sz w:val="24"/>
          <w:szCs w:val="24"/>
        </w:rPr>
        <w:t>:</w:t>
      </w:r>
      <w:r>
        <w:rPr>
          <w:rFonts w:ascii="Times New Roman" w:hAnsi="Times New Roman" w:eastAsia="Times New Roman" w:cs="Times New Roman"/>
          <w:spacing w:val="15"/>
          <w:w w:val="101"/>
          <w:position w:val="4"/>
          <w:sz w:val="24"/>
          <w:szCs w:val="24"/>
        </w:rPr>
        <w:t xml:space="preserve"> </w:t>
      </w:r>
      <w:r>
        <w:rPr>
          <w:rFonts w:ascii="Times New Roman" w:hAnsi="Times New Roman" w:eastAsia="Times New Roman" w:cs="Times New Roman"/>
          <w:position w:val="4"/>
          <w:sz w:val="24"/>
          <w:szCs w:val="24"/>
        </w:rPr>
        <w:t>Evidence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position w:val="4"/>
          <w:sz w:val="24"/>
          <w:szCs w:val="24"/>
        </w:rPr>
        <w:t>from</w:t>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position w:val="4"/>
          <w:sz w:val="24"/>
          <w:szCs w:val="24"/>
        </w:rPr>
        <w:t>Texas</w:t>
      </w:r>
      <w:r>
        <w:rPr>
          <w:rFonts w:ascii="Times New Roman" w:hAnsi="Times New Roman" w:eastAsia="Times New Roman" w:cs="Times New Roman"/>
          <w:spacing w:val="1"/>
          <w:position w:val="4"/>
          <w:sz w:val="24"/>
          <w:szCs w:val="24"/>
        </w:rPr>
        <w:t>.”</w:t>
      </w:r>
    </w:p>
    <w:p w14:paraId="796C4D85">
      <w:pPr>
        <w:spacing w:before="316" w:line="274" w:lineRule="auto"/>
        <w:ind w:left="235" w:right="176" w:hanging="176"/>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 xml:space="preserve">”         </w:t>
      </w:r>
      <w:r>
        <w:rPr>
          <w:rFonts w:ascii="Times New Roman" w:hAnsi="Times New Roman" w:eastAsia="Times New Roman" w:cs="Times New Roman"/>
          <w:sz w:val="24"/>
          <w:szCs w:val="24"/>
        </w:rPr>
        <w:t xml:space="preserve">3    </w:t>
      </w:r>
      <w:r>
        <w:rPr>
          <w:rFonts w:ascii="宋体" w:hAnsi="宋体" w:eastAsia="宋体" w:cs="宋体"/>
          <w:sz w:val="24"/>
          <w:szCs w:val="24"/>
        </w:rPr>
        <w:t>大多数研究都支持这一观点，参见：</w:t>
      </w:r>
      <w:r>
        <w:rPr>
          <w:rFonts w:ascii="Times New Roman" w:hAnsi="Times New Roman" w:eastAsia="Times New Roman" w:cs="Times New Roman"/>
          <w:sz w:val="24"/>
          <w:szCs w:val="24"/>
        </w:rPr>
        <w:t>Miller and Kr</w:t>
      </w:r>
      <w:r>
        <w:rPr>
          <w:rFonts w:ascii="Times New Roman" w:hAnsi="Times New Roman" w:eastAsia="Times New Roman" w:cs="Times New Roman"/>
          <w:spacing w:val="-1"/>
          <w:sz w:val="24"/>
          <w:szCs w:val="24"/>
        </w:rPr>
        <w:t>osnick,“The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Impact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Candidate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Name Order on Election Outcomes”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Koppell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Steen,“The Effects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Ballot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Position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on</w:t>
      </w:r>
    </w:p>
    <w:p w14:paraId="59BB7607">
      <w:pPr>
        <w:spacing w:before="10" w:line="23" w:lineRule="exact"/>
        <w:ind w:left="138"/>
        <w:rPr>
          <w:rFonts w:ascii="Times New Roman" w:hAnsi="Times New Roman" w:eastAsia="Times New Roman" w:cs="Times New Roman"/>
          <w:sz w:val="24"/>
          <w:szCs w:val="24"/>
        </w:rPr>
      </w:pPr>
      <w:r>
        <w:rPr>
          <w:rFonts w:ascii="Times New Roman" w:hAnsi="Times New Roman" w:eastAsia="Times New Roman" w:cs="Times New Roman"/>
          <w:position w:val="-5"/>
          <w:sz w:val="24"/>
          <w:szCs w:val="24"/>
        </w:rPr>
        <w:t>-</w:t>
      </w:r>
    </w:p>
    <w:p w14:paraId="0E97D794">
      <w:pPr>
        <w:spacing w:before="1" w:line="186" w:lineRule="auto"/>
        <w:ind w:left="115" w:right="319" w:firstLine="120"/>
        <w:rPr>
          <w:rFonts w:ascii="Times New Roman" w:hAnsi="Times New Roman" w:eastAsia="Times New Roman" w:cs="Times New Roman"/>
          <w:sz w:val="24"/>
          <w:szCs w:val="24"/>
        </w:rPr>
      </w:pPr>
      <w:r>
        <w:pict>
          <v:shape id="_x0000_s1368" o:spid="_x0000_s1368" o:spt="202" type="#_x0000_t202" style="position:absolute;left:0pt;margin-left:10.75pt;margin-top:18.25pt;height:18.35pt;width:455.65pt;z-index:252010496;mso-width-relative:page;mso-height-relative:page;" filled="f" stroked="f" coordsize="21600,21600">
            <v:path/>
            <v:fill on="f" focussize="0,0"/>
            <v:stroke on="f"/>
            <v:imagedata o:title=""/>
            <o:lock v:ext="edit" aspectratio="f"/>
            <v:textbox inset="0mm,0mm,0mm,0mm">
              <w:txbxContent>
                <w:p w14:paraId="4301E4F5">
                  <w:pPr>
                    <w:spacing w:before="20" w:line="326" w:lineRule="exact"/>
                    <w:ind w:left="20"/>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Effects”</w:t>
                  </w:r>
                  <w:r>
                    <w:rPr>
                      <w:rFonts w:ascii="Times New Roman" w:hAnsi="Times New Roman" w:eastAsia="Times New Roman" w:cs="Times New Roman"/>
                      <w:spacing w:val="-30"/>
                      <w:position w:val="4"/>
                      <w:sz w:val="24"/>
                      <w:szCs w:val="24"/>
                    </w:rPr>
                    <w:t xml:space="preserve"> </w:t>
                  </w:r>
                  <w:r>
                    <w:rPr>
                      <w:rFonts w:ascii="宋体" w:hAnsi="宋体" w:eastAsia="宋体" w:cs="宋体"/>
                      <w:position w:val="4"/>
                      <w:sz w:val="24"/>
                      <w:szCs w:val="24"/>
                    </w:rPr>
                    <w:t>；</w:t>
                  </w:r>
                  <w:r>
                    <w:rPr>
                      <w:rFonts w:ascii="Times New Roman" w:hAnsi="Times New Roman" w:eastAsia="Times New Roman" w:cs="Times New Roman"/>
                      <w:position w:val="4"/>
                      <w:sz w:val="24"/>
                      <w:szCs w:val="24"/>
                    </w:rPr>
                    <w:t xml:space="preserve">King and Leigh,“Are Ballot </w:t>
                  </w:r>
                  <w:r>
                    <w:rPr>
                      <w:rFonts w:ascii="Times New Roman" w:hAnsi="Times New Roman" w:eastAsia="Times New Roman" w:cs="Times New Roman"/>
                      <w:spacing w:val="-1"/>
                      <w:position w:val="4"/>
                      <w:sz w:val="24"/>
                      <w:szCs w:val="24"/>
                    </w:rPr>
                    <w:t>Order Effects Heterogeneous?”</w:t>
                  </w:r>
                  <w:r>
                    <w:rPr>
                      <w:rFonts w:ascii="宋体" w:hAnsi="宋体" w:eastAsia="宋体" w:cs="宋体"/>
                      <w:spacing w:val="-1"/>
                      <w:position w:val="4"/>
                      <w:sz w:val="24"/>
                      <w:szCs w:val="24"/>
                    </w:rPr>
                    <w:t>；</w:t>
                  </w:r>
                  <w:r>
                    <w:rPr>
                      <w:rFonts w:ascii="Times New Roman" w:hAnsi="Times New Roman" w:eastAsia="Times New Roman" w:cs="Times New Roman"/>
                      <w:spacing w:val="-1"/>
                      <w:position w:val="4"/>
                      <w:sz w:val="24"/>
                      <w:szCs w:val="24"/>
                    </w:rPr>
                    <w:t>Krosnick, Miller,</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spacing w:val="-1"/>
                      <w:position w:val="4"/>
                      <w:sz w:val="24"/>
                      <w:szCs w:val="24"/>
                    </w:rPr>
                    <w:t>and</w:t>
                  </w:r>
                </w:p>
              </w:txbxContent>
            </v:textbox>
          </v:shape>
        </w:pict>
      </w:r>
      <w:r>
        <w:rPr>
          <w:rFonts w:ascii="Times New Roman" w:hAnsi="Times New Roman" w:eastAsia="Times New Roman" w:cs="Times New Roman"/>
          <w:spacing w:val="-1"/>
          <w:sz w:val="24"/>
          <w:szCs w:val="24"/>
        </w:rPr>
        <w:t>Election Outcomes”</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Meredith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Salant,“On the Causes and Consequences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Ballot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Order</w:t>
      </w:r>
      <w:r>
        <w:rPr>
          <w:rFonts w:ascii="Times New Roman" w:hAnsi="Times New Roman" w:eastAsia="Times New Roman" w:cs="Times New Roman"/>
          <w:sz w:val="24"/>
          <w:szCs w:val="24"/>
        </w:rPr>
        <w:t xml:space="preserve"> :</w:t>
      </w:r>
    </w:p>
    <w:p w14:paraId="20BCB107">
      <w:pPr>
        <w:pStyle w:val="2"/>
      </w:pPr>
    </w:p>
    <w:p w14:paraId="48A79D73">
      <w:pPr>
        <w:spacing w:before="70" w:line="308" w:lineRule="exact"/>
        <w:ind w:left="233"/>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Tichy,“An Unrecognized Need for Ball</w:t>
      </w:r>
      <w:r>
        <w:rPr>
          <w:rFonts w:ascii="Times New Roman" w:hAnsi="Times New Roman" w:eastAsia="Times New Roman" w:cs="Times New Roman"/>
          <w:spacing w:val="-1"/>
          <w:position w:val="4"/>
          <w:sz w:val="24"/>
          <w:szCs w:val="24"/>
        </w:rPr>
        <w:t>ot Reform: The Effects of</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Candidate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Name</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Order</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on</w:t>
      </w:r>
    </w:p>
    <w:p w14:paraId="41278148">
      <w:pPr>
        <w:spacing w:before="76" w:line="326" w:lineRule="exact"/>
        <w:ind w:left="235"/>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Election Outcomes.”</w:t>
      </w:r>
      <w:r>
        <w:rPr>
          <w:rFonts w:ascii="Times New Roman" w:hAnsi="Times New Roman" w:eastAsia="Times New Roman" w:cs="Times New Roman"/>
          <w:spacing w:val="-16"/>
          <w:position w:val="3"/>
          <w:sz w:val="24"/>
          <w:szCs w:val="24"/>
        </w:rPr>
        <w:t xml:space="preserve"> </w:t>
      </w:r>
      <w:r>
        <w:rPr>
          <w:rFonts w:ascii="宋体" w:hAnsi="宋体" w:eastAsia="宋体" w:cs="宋体"/>
          <w:spacing w:val="-1"/>
          <w:position w:val="3"/>
          <w:sz w:val="24"/>
          <w:szCs w:val="24"/>
        </w:rPr>
        <w:t>。另见：</w:t>
      </w:r>
      <w:r>
        <w:rPr>
          <w:rFonts w:ascii="Times New Roman" w:hAnsi="Times New Roman" w:eastAsia="Times New Roman" w:cs="Times New Roman"/>
          <w:spacing w:val="-1"/>
          <w:position w:val="3"/>
          <w:sz w:val="24"/>
          <w:szCs w:val="24"/>
        </w:rPr>
        <w:t>Ho and Imai,“Estimating Causal Effects of</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Ballot</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Order</w:t>
      </w:r>
      <w:r>
        <w:rPr>
          <w:rFonts w:ascii="Times New Roman" w:hAnsi="Times New Roman" w:eastAsia="Times New Roman" w:cs="Times New Roman"/>
          <w:spacing w:val="8"/>
          <w:position w:val="3"/>
          <w:sz w:val="24"/>
          <w:szCs w:val="24"/>
        </w:rPr>
        <w:t xml:space="preserve"> </w:t>
      </w:r>
      <w:r>
        <w:rPr>
          <w:rFonts w:ascii="Times New Roman" w:hAnsi="Times New Roman" w:eastAsia="Times New Roman" w:cs="Times New Roman"/>
          <w:spacing w:val="-1"/>
          <w:position w:val="3"/>
          <w:sz w:val="24"/>
          <w:szCs w:val="24"/>
        </w:rPr>
        <w:t>from</w:t>
      </w:r>
      <w:r>
        <w:rPr>
          <w:rFonts w:ascii="Times New Roman" w:hAnsi="Times New Roman" w:eastAsia="Times New Roman" w:cs="Times New Roman"/>
          <w:spacing w:val="8"/>
          <w:position w:val="3"/>
          <w:sz w:val="24"/>
          <w:szCs w:val="24"/>
        </w:rPr>
        <w:t xml:space="preserve"> </w:t>
      </w:r>
      <w:r>
        <w:rPr>
          <w:rFonts w:ascii="Times New Roman" w:hAnsi="Times New Roman" w:eastAsia="Times New Roman" w:cs="Times New Roman"/>
          <w:spacing w:val="-1"/>
          <w:position w:val="3"/>
          <w:sz w:val="24"/>
          <w:szCs w:val="24"/>
        </w:rPr>
        <w:t>a</w:t>
      </w:r>
    </w:p>
    <w:p w14:paraId="299781BF">
      <w:pPr>
        <w:spacing w:before="58" w:line="317" w:lineRule="exact"/>
        <w:ind w:left="235"/>
        <w:rPr>
          <w:rFonts w:ascii="宋体" w:hAnsi="宋体" w:eastAsia="宋体" w:cs="宋体"/>
          <w:sz w:val="24"/>
          <w:szCs w:val="24"/>
        </w:rPr>
      </w:pPr>
      <w:r>
        <w:rPr>
          <w:rFonts w:ascii="Times New Roman" w:hAnsi="Times New Roman" w:eastAsia="Times New Roman" w:cs="Times New Roman"/>
          <w:spacing w:val="-1"/>
          <w:position w:val="2"/>
          <w:sz w:val="24"/>
          <w:szCs w:val="24"/>
        </w:rPr>
        <w:t>Randomized Natural Experiment: The California Alphabet Lottery,</w:t>
      </w:r>
      <w:r>
        <w:rPr>
          <w:rFonts w:ascii="Times New Roman" w:hAnsi="Times New Roman" w:eastAsia="Times New Roman" w:cs="Times New Roman"/>
          <w:spacing w:val="34"/>
          <w:w w:val="101"/>
          <w:position w:val="2"/>
          <w:sz w:val="24"/>
          <w:szCs w:val="24"/>
        </w:rPr>
        <w:t xml:space="preserve"> </w:t>
      </w:r>
      <w:r>
        <w:rPr>
          <w:rFonts w:ascii="Times New Roman" w:hAnsi="Times New Roman" w:eastAsia="Times New Roman" w:cs="Times New Roman"/>
          <w:spacing w:val="-1"/>
          <w:position w:val="2"/>
          <w:sz w:val="24"/>
          <w:szCs w:val="24"/>
        </w:rPr>
        <w:t>1978–2002.”</w:t>
      </w:r>
      <w:r>
        <w:rPr>
          <w:rFonts w:ascii="Times New Roman" w:hAnsi="Times New Roman" w:eastAsia="Times New Roman" w:cs="Times New Roman"/>
          <w:spacing w:val="-27"/>
          <w:position w:val="2"/>
          <w:sz w:val="24"/>
          <w:szCs w:val="24"/>
        </w:rPr>
        <w:t xml:space="preserve"> </w:t>
      </w:r>
      <w:r>
        <w:rPr>
          <w:rFonts w:ascii="宋体" w:hAnsi="宋体" w:eastAsia="宋体" w:cs="宋体"/>
          <w:spacing w:val="-1"/>
          <w:position w:val="2"/>
          <w:sz w:val="24"/>
          <w:szCs w:val="24"/>
        </w:rPr>
        <w:t>。克罗斯尼</w:t>
      </w:r>
    </w:p>
    <w:p w14:paraId="284B4E84">
      <w:pPr>
        <w:spacing w:line="375" w:lineRule="exact"/>
        <w:jc w:val="right"/>
        <w:rPr>
          <w:rFonts w:ascii="宋体" w:hAnsi="宋体" w:eastAsia="宋体" w:cs="宋体"/>
          <w:sz w:val="24"/>
          <w:szCs w:val="24"/>
        </w:rPr>
      </w:pPr>
      <w:r>
        <w:rPr>
          <w:rFonts w:ascii="宋体" w:hAnsi="宋体" w:eastAsia="宋体" w:cs="宋体"/>
          <w:position w:val="5"/>
          <w:sz w:val="24"/>
          <w:szCs w:val="24"/>
        </w:rPr>
        <w:t>择克</w:t>
      </w:r>
      <w:r>
        <w:rPr>
          <w:rFonts w:ascii="宋体" w:hAnsi="宋体" w:eastAsia="宋体" w:cs="宋体"/>
          <w:position w:val="1"/>
          <w:sz w:val="24"/>
          <w:szCs w:val="24"/>
        </w:rPr>
        <w:t>、米勒和蒂希推测，在</w:t>
      </w:r>
      <w:r>
        <w:rPr>
          <w:rFonts w:ascii="Times New Roman" w:hAnsi="Times New Roman" w:eastAsia="Times New Roman" w:cs="Times New Roman"/>
          <w:position w:val="1"/>
          <w:sz w:val="24"/>
          <w:szCs w:val="24"/>
        </w:rPr>
        <w:t>2000</w:t>
      </w:r>
      <w:r>
        <w:rPr>
          <w:rFonts w:ascii="宋体" w:hAnsi="宋体" w:eastAsia="宋体" w:cs="宋体"/>
          <w:position w:val="1"/>
          <w:sz w:val="24"/>
          <w:szCs w:val="24"/>
        </w:rPr>
        <w:t>年的总统大选中，顺序效应的</w:t>
      </w:r>
      <w:r>
        <w:rPr>
          <w:rFonts w:ascii="宋体" w:hAnsi="宋体" w:eastAsia="宋体" w:cs="宋体"/>
          <w:spacing w:val="-1"/>
          <w:position w:val="1"/>
          <w:sz w:val="24"/>
          <w:szCs w:val="24"/>
        </w:rPr>
        <w:t>影响之所以如此之大，是因为</w:t>
      </w:r>
    </w:p>
    <w:p w14:paraId="095D2681">
      <w:pPr>
        <w:spacing w:line="375" w:lineRule="exact"/>
        <w:rPr>
          <w:rFonts w:ascii="宋体" w:hAnsi="宋体" w:eastAsia="宋体" w:cs="宋体"/>
          <w:sz w:val="24"/>
          <w:szCs w:val="24"/>
        </w:rPr>
        <w:sectPr>
          <w:pgSz w:w="12240" w:h="15840"/>
          <w:pgMar w:top="400" w:right="1355" w:bottom="400" w:left="1295" w:header="0" w:footer="0" w:gutter="0"/>
          <w:cols w:space="720" w:num="1"/>
        </w:sectPr>
      </w:pPr>
    </w:p>
    <w:p w14:paraId="464E8D43">
      <w:pPr>
        <w:pStyle w:val="2"/>
        <w:spacing w:line="248" w:lineRule="auto"/>
      </w:pPr>
    </w:p>
    <w:p w14:paraId="40EC68B1">
      <w:pPr>
        <w:pStyle w:val="2"/>
        <w:spacing w:line="249" w:lineRule="auto"/>
      </w:pPr>
    </w:p>
    <w:p w14:paraId="45516554">
      <w:pPr>
        <w:pStyle w:val="2"/>
        <w:spacing w:line="249" w:lineRule="auto"/>
      </w:pPr>
    </w:p>
    <w:p w14:paraId="05FA7343">
      <w:pPr>
        <w:pStyle w:val="2"/>
        <w:spacing w:line="249" w:lineRule="auto"/>
      </w:pPr>
    </w:p>
    <w:p w14:paraId="49806A65">
      <w:pPr>
        <w:spacing w:before="78" w:line="283" w:lineRule="auto"/>
        <w:ind w:left="532" w:right="935" w:firstLine="239"/>
        <w:rPr>
          <w:rFonts w:ascii="宋体" w:hAnsi="宋体" w:eastAsia="宋体" w:cs="宋体"/>
          <w:sz w:val="24"/>
          <w:szCs w:val="24"/>
        </w:rPr>
      </w:pPr>
      <w:r>
        <w:rPr>
          <w:rFonts w:ascii="宋体" w:hAnsi="宋体" w:eastAsia="宋体" w:cs="宋体"/>
          <w:sz w:val="24"/>
          <w:szCs w:val="24"/>
        </w:rPr>
        <w:t>人们对两位总统候选人的态度更摇摆不定。参见：</w:t>
      </w:r>
      <w:r>
        <w:rPr>
          <w:rFonts w:ascii="Times New Roman" w:hAnsi="Times New Roman" w:eastAsia="Times New Roman" w:cs="Times New Roman"/>
          <w:sz w:val="24"/>
          <w:szCs w:val="24"/>
        </w:rPr>
        <w:t>Krosnick, Miller,</w:t>
      </w:r>
      <w:r>
        <w:rPr>
          <w:rFonts w:ascii="Times New Roman" w:hAnsi="Times New Roman" w:eastAsia="Times New Roman" w:cs="Times New Roman"/>
          <w:spacing w:val="-1"/>
          <w:sz w:val="24"/>
          <w:szCs w:val="24"/>
        </w:rPr>
        <w:t xml:space="preserve"> and Tichy,“An</w:t>
      </w:r>
      <w:r>
        <w:rPr>
          <w:rFonts w:ascii="Times New Roman" w:hAnsi="Times New Roman" w:eastAsia="Times New Roman" w:cs="Times New Roman"/>
          <w:sz w:val="24"/>
          <w:szCs w:val="24"/>
        </w:rPr>
        <w:t xml:space="preserve"> </w:t>
      </w:r>
      <w:r>
        <w:rPr>
          <w:rFonts w:ascii="宋体" w:hAnsi="宋体" w:eastAsia="宋体" w:cs="宋体"/>
          <w:sz w:val="24"/>
          <w:szCs w:val="24"/>
        </w:rPr>
        <w:t>最</w:t>
      </w:r>
      <w:r>
        <w:rPr>
          <w:rFonts w:ascii="Times New Roman" w:hAnsi="Times New Roman" w:eastAsia="Times New Roman" w:cs="Times New Roman"/>
          <w:sz w:val="24"/>
          <w:szCs w:val="24"/>
        </w:rPr>
        <w:t>Unrecognized Need for B</w:t>
      </w:r>
      <w:r>
        <w:rPr>
          <w:rFonts w:ascii="Times New Roman" w:hAnsi="Times New Roman" w:eastAsia="Times New Roman" w:cs="Times New Roman"/>
          <w:spacing w:val="-1"/>
          <w:sz w:val="24"/>
          <w:szCs w:val="24"/>
        </w:rPr>
        <w:t>allot Reform.”</w:t>
      </w:r>
      <w:r>
        <w:rPr>
          <w:rFonts w:ascii="宋体" w:hAnsi="宋体" w:eastAsia="宋体" w:cs="宋体"/>
          <w:spacing w:val="-1"/>
          <w:sz w:val="24"/>
          <w:szCs w:val="24"/>
        </w:rPr>
        <w:t>。</w:t>
      </w:r>
    </w:p>
    <w:p w14:paraId="5581798B">
      <w:pPr>
        <w:spacing w:line="211" w:lineRule="exact"/>
      </w:pPr>
    </w:p>
    <w:p w14:paraId="623A122F">
      <w:pPr>
        <w:spacing w:line="211" w:lineRule="exact"/>
        <w:sectPr>
          <w:pgSz w:w="12240" w:h="15840"/>
          <w:pgMar w:top="400" w:right="1355" w:bottom="400" w:left="763" w:header="0" w:footer="0" w:gutter="0"/>
          <w:cols w:equalWidth="0" w:num="1">
            <w:col w:w="10121"/>
          </w:cols>
        </w:sectPr>
      </w:pPr>
    </w:p>
    <w:p w14:paraId="3DB960D9">
      <w:pPr>
        <w:pStyle w:val="2"/>
        <w:spacing w:line="252" w:lineRule="auto"/>
      </w:pPr>
    </w:p>
    <w:p w14:paraId="3842CC28">
      <w:pPr>
        <w:pStyle w:val="2"/>
        <w:spacing w:line="252" w:lineRule="auto"/>
      </w:pPr>
    </w:p>
    <w:p w14:paraId="13B8F8B7">
      <w:pPr>
        <w:pStyle w:val="2"/>
        <w:spacing w:line="252" w:lineRule="auto"/>
      </w:pPr>
    </w:p>
    <w:p w14:paraId="0A24B345">
      <w:pPr>
        <w:pStyle w:val="2"/>
        <w:spacing w:line="253" w:lineRule="auto"/>
      </w:pPr>
    </w:p>
    <w:p w14:paraId="453D5D68">
      <w:pPr>
        <w:pStyle w:val="2"/>
        <w:spacing w:line="253" w:lineRule="auto"/>
      </w:pPr>
    </w:p>
    <w:p w14:paraId="0A0AE326">
      <w:pPr>
        <w:pStyle w:val="2"/>
        <w:spacing w:line="253" w:lineRule="auto"/>
      </w:pPr>
    </w:p>
    <w:p w14:paraId="262E5FFA">
      <w:pPr>
        <w:pStyle w:val="2"/>
        <w:spacing w:line="253" w:lineRule="auto"/>
      </w:pPr>
    </w:p>
    <w:p w14:paraId="26207F9B">
      <w:pPr>
        <w:pStyle w:val="2"/>
        <w:spacing w:line="253" w:lineRule="auto"/>
      </w:pPr>
    </w:p>
    <w:p w14:paraId="1196038A">
      <w:pPr>
        <w:pStyle w:val="2"/>
        <w:spacing w:line="253" w:lineRule="auto"/>
      </w:pPr>
    </w:p>
    <w:p w14:paraId="4C4BD5EE">
      <w:pPr>
        <w:pStyle w:val="2"/>
        <w:spacing w:line="253" w:lineRule="auto"/>
      </w:pPr>
    </w:p>
    <w:p w14:paraId="7B63F128">
      <w:pPr>
        <w:pStyle w:val="2"/>
        <w:spacing w:line="253" w:lineRule="auto"/>
      </w:pPr>
    </w:p>
    <w:p w14:paraId="53F47B1E">
      <w:pPr>
        <w:spacing w:before="78" w:line="220" w:lineRule="auto"/>
        <w:jc w:val="right"/>
        <w:rPr>
          <w:rFonts w:ascii="宋体" w:hAnsi="宋体" w:eastAsia="宋体" w:cs="宋体"/>
          <w:sz w:val="24"/>
          <w:szCs w:val="24"/>
        </w:rPr>
      </w:pPr>
      <w:r>
        <w:rPr>
          <w:rFonts w:ascii="宋体" w:hAnsi="宋体" w:eastAsia="宋体" w:cs="宋体"/>
          <w:spacing w:val="-8"/>
          <w:sz w:val="24"/>
          <w:szCs w:val="24"/>
        </w:rPr>
        <w:t>但</w:t>
      </w:r>
    </w:p>
    <w:p w14:paraId="445979E9">
      <w:pPr>
        <w:pStyle w:val="2"/>
        <w:spacing w:line="241" w:lineRule="auto"/>
      </w:pPr>
    </w:p>
    <w:p w14:paraId="3B2F8C37">
      <w:pPr>
        <w:pStyle w:val="2"/>
        <w:spacing w:line="241" w:lineRule="auto"/>
      </w:pPr>
    </w:p>
    <w:p w14:paraId="7E831555">
      <w:pPr>
        <w:pStyle w:val="2"/>
        <w:spacing w:line="241" w:lineRule="auto"/>
      </w:pPr>
    </w:p>
    <w:p w14:paraId="79DCB55B">
      <w:pPr>
        <w:pStyle w:val="2"/>
        <w:spacing w:line="241" w:lineRule="auto"/>
      </w:pPr>
    </w:p>
    <w:p w14:paraId="5F72F1AF">
      <w:pPr>
        <w:pStyle w:val="2"/>
        <w:spacing w:line="241" w:lineRule="auto"/>
      </w:pPr>
    </w:p>
    <w:p w14:paraId="728465F3">
      <w:pPr>
        <w:pStyle w:val="2"/>
        <w:spacing w:line="241" w:lineRule="auto"/>
      </w:pPr>
    </w:p>
    <w:p w14:paraId="33797572">
      <w:pPr>
        <w:pStyle w:val="2"/>
        <w:spacing w:line="241" w:lineRule="auto"/>
      </w:pPr>
    </w:p>
    <w:p w14:paraId="6D8E555D">
      <w:pPr>
        <w:pStyle w:val="2"/>
        <w:spacing w:line="241" w:lineRule="auto"/>
      </w:pPr>
    </w:p>
    <w:p w14:paraId="41141AE2">
      <w:pPr>
        <w:pStyle w:val="2"/>
        <w:spacing w:line="241" w:lineRule="auto"/>
      </w:pPr>
    </w:p>
    <w:p w14:paraId="59CADC88">
      <w:pPr>
        <w:pStyle w:val="2"/>
        <w:spacing w:line="242" w:lineRule="auto"/>
      </w:pPr>
    </w:p>
    <w:p w14:paraId="3702E76C">
      <w:pPr>
        <w:pStyle w:val="2"/>
        <w:spacing w:line="242" w:lineRule="auto"/>
      </w:pPr>
    </w:p>
    <w:p w14:paraId="3096E15D">
      <w:pPr>
        <w:pStyle w:val="2"/>
        <w:spacing w:line="242" w:lineRule="auto"/>
      </w:pPr>
    </w:p>
    <w:p w14:paraId="0AAD6056">
      <w:pPr>
        <w:pStyle w:val="2"/>
        <w:spacing w:line="242" w:lineRule="auto"/>
      </w:pPr>
    </w:p>
    <w:p w14:paraId="010ADC4F">
      <w:pPr>
        <w:pStyle w:val="2"/>
        <w:spacing w:line="242" w:lineRule="auto"/>
      </w:pPr>
    </w:p>
    <w:p w14:paraId="49533D88">
      <w:pPr>
        <w:pStyle w:val="2"/>
        <w:spacing w:line="242" w:lineRule="auto"/>
      </w:pPr>
    </w:p>
    <w:p w14:paraId="4569173D">
      <w:pPr>
        <w:pStyle w:val="2"/>
        <w:spacing w:line="242" w:lineRule="auto"/>
      </w:pPr>
    </w:p>
    <w:p w14:paraId="33E68B50">
      <w:pPr>
        <w:spacing w:before="69" w:line="308" w:lineRule="exact"/>
        <w:jc w:val="right"/>
        <w:rPr>
          <w:rFonts w:ascii="Times New Roman" w:hAnsi="Times New Roman" w:eastAsia="Times New Roman" w:cs="Times New Roman"/>
          <w:sz w:val="24"/>
          <w:szCs w:val="24"/>
        </w:rPr>
      </w:pPr>
      <w:r>
        <w:rPr>
          <w:rFonts w:ascii="Times New Roman" w:hAnsi="Times New Roman" w:eastAsia="Times New Roman" w:cs="Times New Roman"/>
          <w:spacing w:val="-9"/>
          <w:position w:val="1"/>
          <w:sz w:val="24"/>
          <w:szCs w:val="24"/>
        </w:rPr>
        <w:t>d</w:t>
      </w:r>
    </w:p>
    <w:p w14:paraId="12E98837">
      <w:pPr>
        <w:spacing w:before="13"/>
      </w:pPr>
    </w:p>
    <w:p w14:paraId="6BDF5507">
      <w:pPr>
        <w:spacing w:before="13"/>
      </w:pPr>
    </w:p>
    <w:p w14:paraId="7B6EDA88">
      <w:pPr>
        <w:spacing w:before="13"/>
      </w:pPr>
    </w:p>
    <w:p w14:paraId="59E682BC">
      <w:pPr>
        <w:spacing w:before="12"/>
      </w:pPr>
    </w:p>
    <w:p w14:paraId="0FE53D62">
      <w:pPr>
        <w:spacing w:before="12"/>
      </w:pPr>
    </w:p>
    <w:p w14:paraId="78D02B0D">
      <w:pPr>
        <w:spacing w:before="12"/>
      </w:pPr>
    </w:p>
    <w:p w14:paraId="3B5E3BE9">
      <w:pPr>
        <w:spacing w:before="12"/>
      </w:pPr>
    </w:p>
    <w:p w14:paraId="6BD5461C">
      <w:pPr>
        <w:spacing w:before="12"/>
      </w:pPr>
    </w:p>
    <w:p w14:paraId="7945D998">
      <w:pPr>
        <w:spacing w:before="12"/>
      </w:pPr>
    </w:p>
    <w:p w14:paraId="442AAFE6">
      <w:pPr>
        <w:spacing w:before="12"/>
      </w:pPr>
    </w:p>
    <w:p w14:paraId="5A06C964">
      <w:pPr>
        <w:spacing w:before="12"/>
      </w:pPr>
    </w:p>
    <w:p w14:paraId="31478D33">
      <w:pPr>
        <w:spacing w:before="12"/>
      </w:pPr>
    </w:p>
    <w:p w14:paraId="3477A08D">
      <w:pPr>
        <w:spacing w:before="12"/>
      </w:pPr>
    </w:p>
    <w:p w14:paraId="107D7AA9">
      <w:pPr>
        <w:spacing w:before="12"/>
      </w:pPr>
    </w:p>
    <w:p w14:paraId="30DFD4D7">
      <w:pPr>
        <w:spacing w:before="12"/>
      </w:pPr>
    </w:p>
    <w:p w14:paraId="4EAECD12">
      <w:pPr>
        <w:pStyle w:val="2"/>
        <w:spacing w:line="14" w:lineRule="auto"/>
        <w:rPr>
          <w:sz w:val="2"/>
        </w:rPr>
      </w:pPr>
      <w:r>
        <w:rPr>
          <w:sz w:val="2"/>
          <w:szCs w:val="2"/>
        </w:rPr>
        <w:br w:type="column"/>
      </w:r>
    </w:p>
    <w:p w14:paraId="3B73E5FC">
      <w:pPr>
        <w:spacing w:before="60" w:line="338" w:lineRule="exact"/>
        <w:ind w:left="489"/>
        <w:rPr>
          <w:rFonts w:ascii="Times New Roman" w:hAnsi="Times New Roman" w:eastAsia="Times New Roman" w:cs="Times New Roman"/>
          <w:sz w:val="24"/>
          <w:szCs w:val="24"/>
        </w:rPr>
      </w:pPr>
      <w:r>
        <w:rPr>
          <w:rFonts w:ascii="宋体" w:hAnsi="宋体" w:eastAsia="宋体" w:cs="宋体"/>
          <w:position w:val="2"/>
          <w:sz w:val="24"/>
          <w:szCs w:val="24"/>
        </w:rPr>
        <w:t>也有实验证实了候选人姓名的顺序效应，参见：</w:t>
      </w:r>
      <w:r>
        <w:rPr>
          <w:rFonts w:ascii="Times New Roman" w:hAnsi="Times New Roman" w:eastAsia="Times New Roman" w:cs="Times New Roman"/>
          <w:position w:val="2"/>
          <w:sz w:val="24"/>
          <w:szCs w:val="24"/>
        </w:rPr>
        <w:t>Ki</w:t>
      </w:r>
      <w:r>
        <w:rPr>
          <w:rFonts w:ascii="Times New Roman" w:hAnsi="Times New Roman" w:eastAsia="Times New Roman" w:cs="Times New Roman"/>
          <w:spacing w:val="-1"/>
          <w:position w:val="2"/>
          <w:sz w:val="24"/>
          <w:szCs w:val="24"/>
        </w:rPr>
        <w:t>m, Krosnick, and</w:t>
      </w:r>
    </w:p>
    <w:p w14:paraId="6AA42E7A">
      <w:pPr>
        <w:spacing w:before="44" w:line="293" w:lineRule="auto"/>
        <w:ind w:left="8" w:right="126" w:hanging="3"/>
        <w:rPr>
          <w:rFonts w:ascii="宋体" w:hAnsi="宋体" w:eastAsia="宋体" w:cs="宋体"/>
          <w:sz w:val="24"/>
          <w:szCs w:val="24"/>
        </w:rPr>
      </w:pPr>
      <w:r>
        <w:rPr>
          <w:rFonts w:ascii="Times New Roman" w:hAnsi="Times New Roman" w:eastAsia="Times New Roman" w:cs="Times New Roman"/>
          <w:sz w:val="24"/>
          <w:szCs w:val="24"/>
        </w:rPr>
        <w:t>Casasanto,“Moderators of Candi</w:t>
      </w:r>
      <w:r>
        <w:rPr>
          <w:rFonts w:ascii="Times New Roman" w:hAnsi="Times New Roman" w:eastAsia="Times New Roman" w:cs="Times New Roman"/>
          <w:spacing w:val="-1"/>
          <w:sz w:val="24"/>
          <w:szCs w:val="24"/>
        </w:rPr>
        <w:t>date Name-Order Effects in Elections: An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Experiment.”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。这是</w:t>
      </w:r>
      <w:r>
        <w:rPr>
          <w:rFonts w:ascii="宋体" w:hAnsi="宋体" w:eastAsia="宋体" w:cs="宋体"/>
          <w:sz w:val="24"/>
          <w:szCs w:val="24"/>
        </w:rPr>
        <w:t xml:space="preserve"> </w:t>
      </w:r>
      <w:r>
        <w:rPr>
          <w:rFonts w:ascii="宋体" w:hAnsi="宋体" w:eastAsia="宋体" w:cs="宋体"/>
          <w:spacing w:val="-2"/>
          <w:sz w:val="24"/>
          <w:szCs w:val="24"/>
        </w:rPr>
        <w:t>一个需要进行元分析的领域。</w:t>
      </w:r>
    </w:p>
    <w:p w14:paraId="2D7FE560">
      <w:pPr>
        <w:spacing w:before="276" w:line="288" w:lineRule="auto"/>
        <w:ind w:left="6" w:firstLine="479"/>
        <w:rPr>
          <w:rFonts w:ascii="Times New Roman" w:hAnsi="Times New Roman" w:eastAsia="Times New Roman" w:cs="Times New Roman"/>
          <w:sz w:val="24"/>
          <w:szCs w:val="24"/>
        </w:rPr>
      </w:pPr>
      <w:r>
        <w:rPr>
          <w:rFonts w:ascii="宋体" w:hAnsi="宋体" w:eastAsia="宋体" w:cs="宋体"/>
          <w:sz w:val="24"/>
          <w:szCs w:val="24"/>
        </w:rPr>
        <w:t>顺序效应对政治的影响还要更深。克罗斯尼克发现，姓名</w:t>
      </w:r>
      <w:r>
        <w:rPr>
          <w:rFonts w:ascii="宋体" w:hAnsi="宋体" w:eastAsia="宋体" w:cs="宋体"/>
          <w:spacing w:val="-1"/>
          <w:sz w:val="24"/>
          <w:szCs w:val="24"/>
        </w:rPr>
        <w:t>排序的不同可以在一定程度</w:t>
      </w:r>
      <w:r>
        <w:rPr>
          <w:rFonts w:ascii="宋体" w:hAnsi="宋体" w:eastAsia="宋体" w:cs="宋体"/>
          <w:sz w:val="24"/>
          <w:szCs w:val="24"/>
        </w:rPr>
        <w:t xml:space="preserve"> 上对民意调查结果和实际投票结果之间的差异做出解释。在</w:t>
      </w:r>
      <w:r>
        <w:rPr>
          <w:rFonts w:ascii="宋体" w:hAnsi="宋体" w:eastAsia="宋体" w:cs="宋体"/>
          <w:spacing w:val="-1"/>
          <w:sz w:val="24"/>
          <w:szCs w:val="24"/>
        </w:rPr>
        <w:t>调查人们对候选人的偏好时，</w:t>
      </w:r>
      <w:r>
        <w:rPr>
          <w:rFonts w:ascii="宋体" w:hAnsi="宋体" w:eastAsia="宋体" w:cs="宋体"/>
          <w:sz w:val="24"/>
          <w:szCs w:val="24"/>
        </w:rPr>
        <w:t xml:space="preserve"> 民意调查人员会小心地确保候选人姓名的排序是随机生成的。参见：</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dams,“How the</w:t>
      </w:r>
    </w:p>
    <w:p w14:paraId="0ECD4729">
      <w:pPr>
        <w:spacing w:before="4" w:line="293" w:lineRule="auto"/>
        <w:ind w:left="7" w:right="53" w:hanging="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Pollsters Got It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So Wrong in New Hampshire.”</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2008</w:t>
      </w:r>
      <w:r>
        <w:rPr>
          <w:rFonts w:ascii="宋体" w:hAnsi="宋体" w:eastAsia="宋体" w:cs="宋体"/>
          <w:spacing w:val="-1"/>
          <w:sz w:val="24"/>
          <w:szCs w:val="24"/>
        </w:rPr>
        <w:t>年，民意调查结果显示，巴拉克</w:t>
      </w:r>
      <w:r>
        <w:rPr>
          <w:rFonts w:ascii="Times New Roman" w:hAnsi="Times New Roman" w:eastAsia="Times New Roman" w:cs="Times New Roman"/>
          <w:spacing w:val="-1"/>
          <w:sz w:val="24"/>
          <w:szCs w:val="24"/>
        </w:rPr>
        <w:t>·</w:t>
      </w:r>
      <w:r>
        <w:rPr>
          <w:rFonts w:ascii="宋体" w:hAnsi="宋体" w:eastAsia="宋体" w:cs="宋体"/>
          <w:spacing w:val="-1"/>
          <w:sz w:val="24"/>
          <w:szCs w:val="24"/>
        </w:rPr>
        <w:t>奥巴</w:t>
      </w:r>
      <w:r>
        <w:rPr>
          <w:rFonts w:ascii="宋体" w:hAnsi="宋体" w:eastAsia="宋体" w:cs="宋体"/>
          <w:sz w:val="24"/>
          <w:szCs w:val="24"/>
        </w:rPr>
        <w:t xml:space="preserve">  </w:t>
      </w:r>
      <w:r>
        <w:rPr>
          <w:rFonts w:ascii="宋体" w:hAnsi="宋体" w:eastAsia="宋体" w:cs="宋体"/>
          <w:spacing w:val="-1"/>
          <w:sz w:val="24"/>
          <w:szCs w:val="24"/>
        </w:rPr>
        <w:t>马将在新罕布什尔州的初选中以</w:t>
      </w:r>
      <w:r>
        <w:rPr>
          <w:rFonts w:ascii="Times New Roman" w:hAnsi="Times New Roman" w:eastAsia="Times New Roman" w:cs="Times New Roman"/>
          <w:spacing w:val="-1"/>
          <w:sz w:val="24"/>
          <w:szCs w:val="24"/>
        </w:rPr>
        <w:t>3%</w:t>
      </w:r>
      <w:r>
        <w:rPr>
          <w:rFonts w:ascii="宋体" w:hAnsi="宋体" w:eastAsia="宋体" w:cs="宋体"/>
          <w:spacing w:val="-1"/>
          <w:sz w:val="24"/>
          <w:szCs w:val="24"/>
        </w:rPr>
        <w:t>至</w:t>
      </w:r>
      <w:r>
        <w:rPr>
          <w:rFonts w:ascii="Times New Roman" w:hAnsi="Times New Roman" w:eastAsia="Times New Roman" w:cs="Times New Roman"/>
          <w:spacing w:val="-1"/>
          <w:sz w:val="24"/>
          <w:szCs w:val="24"/>
        </w:rPr>
        <w:t>13%</w:t>
      </w:r>
      <w:r>
        <w:rPr>
          <w:rFonts w:ascii="宋体" w:hAnsi="宋体" w:eastAsia="宋体" w:cs="宋体"/>
          <w:spacing w:val="-1"/>
          <w:sz w:val="24"/>
          <w:szCs w:val="24"/>
        </w:rPr>
        <w:t>的领先优势获胜。然而，实际情况却是希拉里</w:t>
      </w:r>
      <w:r>
        <w:rPr>
          <w:rFonts w:ascii="宋体" w:hAnsi="宋体" w:eastAsia="宋体" w:cs="宋体"/>
          <w:spacing w:val="-93"/>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克林顿以</w:t>
      </w:r>
      <w:r>
        <w:rPr>
          <w:rFonts w:ascii="Times New Roman" w:hAnsi="Times New Roman" w:eastAsia="Times New Roman" w:cs="Times New Roman"/>
          <w:sz w:val="24"/>
          <w:szCs w:val="24"/>
        </w:rPr>
        <w:t>3%</w:t>
      </w:r>
      <w:r>
        <w:rPr>
          <w:rFonts w:ascii="宋体" w:hAnsi="宋体" w:eastAsia="宋体" w:cs="宋体"/>
          <w:sz w:val="24"/>
          <w:szCs w:val="24"/>
        </w:rPr>
        <w:t>的优势赢得了该州的初选，这让所有人都大吃</w:t>
      </w:r>
      <w:r>
        <w:rPr>
          <w:rFonts w:ascii="宋体" w:hAnsi="宋体" w:eastAsia="宋体" w:cs="宋体"/>
          <w:spacing w:val="-1"/>
          <w:sz w:val="24"/>
          <w:szCs w:val="24"/>
        </w:rPr>
        <w:t>一惊。克罗斯尼克说：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我敢打</w:t>
      </w:r>
      <w:r>
        <w:rPr>
          <w:rFonts w:ascii="宋体" w:hAnsi="宋体" w:eastAsia="宋体" w:cs="宋体"/>
          <w:sz w:val="24"/>
          <w:szCs w:val="24"/>
        </w:rPr>
        <w:t xml:space="preserve"> </w:t>
      </w:r>
      <w:r>
        <w:rPr>
          <w:rFonts w:ascii="宋体" w:hAnsi="宋体" w:eastAsia="宋体" w:cs="宋体"/>
          <w:spacing w:val="1"/>
          <w:sz w:val="24"/>
          <w:szCs w:val="24"/>
        </w:rPr>
        <w:t>赌，单单凭借姓名排序靠前的优势，希拉里就比奥巴马多得了至少</w:t>
      </w:r>
      <w:r>
        <w:rPr>
          <w:rFonts w:ascii="Times New Roman" w:hAnsi="Times New Roman" w:eastAsia="Times New Roman" w:cs="Times New Roman"/>
          <w:spacing w:val="1"/>
          <w:sz w:val="24"/>
          <w:szCs w:val="24"/>
        </w:rPr>
        <w:t>3%</w:t>
      </w:r>
      <w:r>
        <w:rPr>
          <w:rFonts w:ascii="宋体" w:hAnsi="宋体" w:eastAsia="宋体" w:cs="宋体"/>
          <w:spacing w:val="1"/>
          <w:sz w:val="24"/>
          <w:szCs w:val="24"/>
        </w:rPr>
        <w:t>的选票。</w:t>
      </w:r>
      <w:r>
        <w:rPr>
          <w:rFonts w:ascii="Times New Roman" w:hAnsi="Times New Roman" w:eastAsia="Times New Roman" w:cs="Times New Roman"/>
          <w:spacing w:val="1"/>
          <w:sz w:val="24"/>
          <w:szCs w:val="24"/>
        </w:rPr>
        <w:t>”</w:t>
      </w:r>
    </w:p>
    <w:p w14:paraId="4D31A76F">
      <w:pPr>
        <w:spacing w:before="248" w:line="287" w:lineRule="auto"/>
        <w:ind w:right="318"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4    “Did Trump Win Bec</w:t>
      </w:r>
      <w:r>
        <w:rPr>
          <w:rFonts w:ascii="Times New Roman" w:hAnsi="Times New Roman" w:eastAsia="Times New Roman" w:cs="Times New Roman"/>
          <w:spacing w:val="-1"/>
          <w:sz w:val="24"/>
          <w:szCs w:val="24"/>
        </w:rPr>
        <w:t>ause His Name Came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First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Key</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States?”</w:t>
      </w:r>
      <w:r>
        <w:rPr>
          <w:rFonts w:ascii="宋体" w:hAnsi="宋体" w:eastAsia="宋体" w:cs="宋体"/>
          <w:spacing w:val="-1"/>
          <w:sz w:val="24"/>
          <w:szCs w:val="24"/>
        </w:rPr>
        <w:t>；</w:t>
      </w:r>
      <w:r>
        <w:rPr>
          <w:rFonts w:ascii="Times New Roman" w:hAnsi="Times New Roman" w:eastAsia="Times New Roman" w:cs="Times New Roman"/>
          <w:spacing w:val="-1"/>
          <w:sz w:val="24"/>
          <w:szCs w:val="24"/>
        </w:rPr>
        <w:t>Kam,“No,</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Donald</w:t>
      </w:r>
      <w:r>
        <w:rPr>
          <w:rFonts w:ascii="Times New Roman" w:hAnsi="Times New Roman" w:eastAsia="Times New Roman" w:cs="Times New Roman"/>
          <w:sz w:val="24"/>
          <w:szCs w:val="24"/>
        </w:rPr>
        <w:t xml:space="preserve"> Trump's Name Will Not Appear Automatically at</w:t>
      </w:r>
      <w:r>
        <w:rPr>
          <w:rFonts w:ascii="Times New Roman" w:hAnsi="Times New Roman" w:eastAsia="Times New Roman" w:cs="Times New Roman"/>
          <w:spacing w:val="-1"/>
          <w:sz w:val="24"/>
          <w:szCs w:val="24"/>
        </w:rPr>
        <w:t xml:space="preserve"> the Top of Your Ballot”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Saunders,“Court</w:t>
      </w:r>
      <w:r>
        <w:rPr>
          <w:rFonts w:ascii="Times New Roman" w:hAnsi="Times New Roman" w:eastAsia="Times New Roman" w:cs="Times New Roman"/>
          <w:sz w:val="24"/>
          <w:szCs w:val="24"/>
        </w:rPr>
        <w:t xml:space="preserve">  Refuses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Reconsider</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Ballot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Order</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Ruling</w:t>
      </w:r>
      <w:r>
        <w:rPr>
          <w:rFonts w:ascii="Times New Roman" w:hAnsi="Times New Roman" w:eastAsia="Times New Roman" w:cs="Times New Roman"/>
          <w:spacing w:val="6"/>
          <w:sz w:val="24"/>
          <w:szCs w:val="24"/>
        </w:rPr>
        <w:t>.”</w:t>
      </w:r>
    </w:p>
    <w:p w14:paraId="721C99F1">
      <w:pPr>
        <w:spacing w:before="315" w:line="283" w:lineRule="auto"/>
        <w:ind w:left="5" w:right="185" w:firstLine="48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5    </w:t>
      </w:r>
      <w:r>
        <w:rPr>
          <w:rFonts w:ascii="宋体" w:hAnsi="宋体" w:eastAsia="宋体" w:cs="宋体"/>
          <w:spacing w:val="-1"/>
          <w:sz w:val="24"/>
          <w:szCs w:val="24"/>
        </w:rPr>
        <w:t>许多论文都探讨了这一效应，参见：</w:t>
      </w:r>
      <w:r>
        <w:rPr>
          <w:rFonts w:ascii="Times New Roman" w:hAnsi="Times New Roman" w:eastAsia="Times New Roman" w:cs="Times New Roman"/>
          <w:spacing w:val="-1"/>
          <w:sz w:val="24"/>
          <w:szCs w:val="24"/>
        </w:rPr>
        <w:t>Brownstein,“Biased Predecision Pro</w:t>
      </w:r>
      <w:r>
        <w:rPr>
          <w:rFonts w:ascii="Times New Roman" w:hAnsi="Times New Roman" w:eastAsia="Times New Roman" w:cs="Times New Roman"/>
          <w:spacing w:val="-2"/>
          <w:sz w:val="24"/>
          <w:szCs w:val="24"/>
        </w:rPr>
        <w:t>cessing”</w:t>
      </w:r>
      <w:r>
        <w:rPr>
          <w:rFonts w:ascii="宋体" w:hAnsi="宋体" w:eastAsia="宋体" w:cs="宋体"/>
          <w:spacing w:val="-2"/>
          <w:sz w:val="24"/>
          <w:szCs w:val="24"/>
        </w:rPr>
        <w:t>；</w:t>
      </w:r>
      <w:r>
        <w:rPr>
          <w:rFonts w:ascii="宋体" w:hAnsi="宋体" w:eastAsia="宋体" w:cs="宋体"/>
          <w:sz w:val="24"/>
          <w:szCs w:val="24"/>
        </w:rPr>
        <w:t xml:space="preserve"> </w:t>
      </w:r>
      <w:r>
        <w:rPr>
          <w:rFonts w:ascii="Times New Roman" w:hAnsi="Times New Roman" w:eastAsia="Times New Roman" w:cs="Times New Roman"/>
          <w:sz w:val="24"/>
          <w:szCs w:val="24"/>
        </w:rPr>
        <w:t>Carlson, Meloy, and Lieb,“Benefits Leader Revers</w:t>
      </w:r>
      <w:r>
        <w:rPr>
          <w:rFonts w:ascii="Times New Roman" w:hAnsi="Times New Roman" w:eastAsia="Times New Roman" w:cs="Times New Roman"/>
          <w:spacing w:val="-1"/>
          <w:sz w:val="24"/>
          <w:szCs w:val="24"/>
        </w:rPr>
        <w:t>ion: How a</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Once-Preferred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Product</w:t>
      </w:r>
    </w:p>
    <w:p w14:paraId="1B246885">
      <w:pPr>
        <w:spacing w:before="76" w:line="273" w:lineRule="auto"/>
        <w:ind w:left="2" w:right="198"/>
        <w:rPr>
          <w:rFonts w:ascii="宋体" w:hAnsi="宋体" w:eastAsia="宋体" w:cs="宋体"/>
          <w:sz w:val="24"/>
          <w:szCs w:val="24"/>
        </w:rPr>
      </w:pPr>
      <w:r>
        <w:rPr>
          <w:rFonts w:ascii="Times New Roman" w:hAnsi="Times New Roman" w:eastAsia="Times New Roman" w:cs="Times New Roman"/>
          <w:sz w:val="24"/>
          <w:szCs w:val="24"/>
        </w:rPr>
        <w:t>Recaptures Its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Standin</w:t>
      </w:r>
      <w:r>
        <w:rPr>
          <w:rFonts w:ascii="Times New Roman" w:hAnsi="Times New Roman" w:eastAsia="Times New Roman" w:cs="Times New Roman"/>
          <w:spacing w:val="-1"/>
          <w:sz w:val="24"/>
          <w:szCs w:val="24"/>
        </w:rPr>
        <w:t>g”</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Blanchard, Carlson, and Meloy,“Biased Predecisional Processing</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z w:val="24"/>
          <w:szCs w:val="24"/>
        </w:rPr>
        <w:t xml:space="preserve"> Leading and Nonleading Alternatives”</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Rus</w:t>
      </w:r>
      <w:r>
        <w:rPr>
          <w:rFonts w:ascii="Times New Roman" w:hAnsi="Times New Roman" w:eastAsia="Times New Roman" w:cs="Times New Roman"/>
          <w:spacing w:val="-1"/>
          <w:sz w:val="24"/>
          <w:szCs w:val="24"/>
        </w:rPr>
        <w:t>so et al.,“Choosing an Inferior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Alternative”</w:t>
      </w:r>
      <w:r>
        <w:rPr>
          <w:rFonts w:ascii="宋体" w:hAnsi="宋体" w:eastAsia="宋体" w:cs="宋体"/>
          <w:spacing w:val="-1"/>
          <w:sz w:val="24"/>
          <w:szCs w:val="24"/>
        </w:rPr>
        <w:t>；</w:t>
      </w:r>
    </w:p>
    <w:p w14:paraId="25173CE9">
      <w:pPr>
        <w:spacing w:before="58" w:line="326" w:lineRule="exact"/>
        <w:ind w:left="11"/>
        <w:rPr>
          <w:rFonts w:ascii="宋体" w:hAnsi="宋体" w:eastAsia="宋体" w:cs="宋体"/>
          <w:sz w:val="24"/>
          <w:szCs w:val="24"/>
        </w:rPr>
      </w:pPr>
      <w:r>
        <w:rPr>
          <w:rFonts w:ascii="Times New Roman" w:hAnsi="Times New Roman" w:eastAsia="Times New Roman" w:cs="Times New Roman"/>
          <w:position w:val="4"/>
          <w:sz w:val="24"/>
          <w:szCs w:val="24"/>
        </w:rPr>
        <w:t>Simon, Krawczyk, and Holyoak,“Construction of Pr</w:t>
      </w:r>
      <w:r>
        <w:rPr>
          <w:rFonts w:ascii="Times New Roman" w:hAnsi="Times New Roman" w:eastAsia="Times New Roman" w:cs="Times New Roman"/>
          <w:spacing w:val="-1"/>
          <w:position w:val="4"/>
          <w:sz w:val="24"/>
          <w:szCs w:val="24"/>
        </w:rPr>
        <w:t>eferences by Constraint</w:t>
      </w:r>
      <w:r>
        <w:rPr>
          <w:rFonts w:ascii="Times New Roman" w:hAnsi="Times New Roman" w:eastAsia="Times New Roman" w:cs="Times New Roman"/>
          <w:spacing w:val="16"/>
          <w:w w:val="101"/>
          <w:position w:val="4"/>
          <w:sz w:val="24"/>
          <w:szCs w:val="24"/>
        </w:rPr>
        <w:t xml:space="preserve"> </w:t>
      </w:r>
      <w:r>
        <w:rPr>
          <w:rFonts w:ascii="Times New Roman" w:hAnsi="Times New Roman" w:eastAsia="Times New Roman" w:cs="Times New Roman"/>
          <w:spacing w:val="-1"/>
          <w:position w:val="4"/>
          <w:sz w:val="24"/>
          <w:szCs w:val="24"/>
        </w:rPr>
        <w:t>Satisfaction”</w:t>
      </w:r>
      <w:r>
        <w:rPr>
          <w:rFonts w:ascii="宋体" w:hAnsi="宋体" w:eastAsia="宋体" w:cs="宋体"/>
          <w:spacing w:val="-1"/>
          <w:position w:val="4"/>
          <w:sz w:val="24"/>
          <w:szCs w:val="24"/>
        </w:rPr>
        <w:t>；</w:t>
      </w:r>
    </w:p>
    <w:p w14:paraId="1DC162BA">
      <w:pPr>
        <w:spacing w:before="58" w:line="308" w:lineRule="exact"/>
        <w:ind w:left="11"/>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Simon and Holyoak,“Structural Dynamics of Cogn</w:t>
      </w:r>
      <w:r>
        <w:rPr>
          <w:rFonts w:ascii="Times New Roman" w:hAnsi="Times New Roman" w:eastAsia="Times New Roman" w:cs="Times New Roman"/>
          <w:spacing w:val="-1"/>
          <w:position w:val="4"/>
          <w:sz w:val="24"/>
          <w:szCs w:val="24"/>
        </w:rPr>
        <w:t>ition: From</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Consistency Theories</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spacing w:val="-1"/>
          <w:position w:val="4"/>
          <w:sz w:val="24"/>
          <w:szCs w:val="24"/>
        </w:rPr>
        <w:t>to</w:t>
      </w:r>
    </w:p>
    <w:p w14:paraId="072E9D46">
      <w:pPr>
        <w:spacing w:before="76" w:line="326" w:lineRule="exact"/>
        <w:ind w:left="5"/>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Constraint</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spacing w:val="-1"/>
          <w:position w:val="4"/>
          <w:sz w:val="24"/>
          <w:szCs w:val="24"/>
        </w:rPr>
        <w:t>Satisfaction”</w:t>
      </w:r>
      <w:r>
        <w:rPr>
          <w:rFonts w:ascii="Times New Roman" w:hAnsi="Times New Roman" w:eastAsia="Times New Roman" w:cs="Times New Roman"/>
          <w:spacing w:val="-30"/>
          <w:position w:val="4"/>
          <w:sz w:val="24"/>
          <w:szCs w:val="24"/>
        </w:rPr>
        <w:t xml:space="preserve"> </w:t>
      </w:r>
      <w:r>
        <w:rPr>
          <w:rFonts w:ascii="宋体" w:hAnsi="宋体" w:eastAsia="宋体" w:cs="宋体"/>
          <w:spacing w:val="-1"/>
          <w:position w:val="4"/>
          <w:sz w:val="24"/>
          <w:szCs w:val="24"/>
        </w:rPr>
        <w:t>；</w:t>
      </w:r>
      <w:r>
        <w:rPr>
          <w:rFonts w:ascii="Times New Roman" w:hAnsi="Times New Roman" w:eastAsia="Times New Roman" w:cs="Times New Roman"/>
          <w:spacing w:val="-1"/>
          <w:position w:val="4"/>
          <w:sz w:val="24"/>
          <w:szCs w:val="24"/>
        </w:rPr>
        <w:t>Simon et al.,“The Emergence of Coherence over</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spacing w:val="-1"/>
          <w:position w:val="4"/>
          <w:sz w:val="24"/>
          <w:szCs w:val="24"/>
        </w:rPr>
        <w:t>the</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Course</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2"/>
          <w:position w:val="4"/>
          <w:sz w:val="24"/>
          <w:szCs w:val="24"/>
        </w:rPr>
        <w:t>of</w:t>
      </w:r>
    </w:p>
    <w:p w14:paraId="6A8CF3FC">
      <w:pPr>
        <w:spacing w:before="57" w:line="293" w:lineRule="auto"/>
        <w:ind w:left="2" w:right="241"/>
        <w:rPr>
          <w:rFonts w:ascii="宋体" w:hAnsi="宋体" w:eastAsia="宋体" w:cs="宋体"/>
          <w:sz w:val="24"/>
          <w:szCs w:val="24"/>
        </w:rPr>
      </w:pPr>
      <w:r>
        <w:rPr>
          <w:rFonts w:ascii="Times New Roman" w:hAnsi="Times New Roman" w:eastAsia="Times New Roman" w:cs="Times New Roman"/>
          <w:spacing w:val="-1"/>
          <w:sz w:val="24"/>
          <w:szCs w:val="24"/>
        </w:rPr>
        <w:t>Decision Making.”</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6 </w:t>
      </w:r>
      <w:r>
        <w:rPr>
          <w:rFonts w:ascii="宋体" w:hAnsi="宋体" w:eastAsia="宋体" w:cs="宋体"/>
          <w:spacing w:val="-1"/>
          <w:sz w:val="24"/>
          <w:szCs w:val="24"/>
        </w:rPr>
        <w:t>最初的研究参见：</w:t>
      </w:r>
      <w:r>
        <w:rPr>
          <w:rFonts w:ascii="Times New Roman" w:hAnsi="Times New Roman" w:eastAsia="Times New Roman" w:cs="Times New Roman"/>
          <w:spacing w:val="-1"/>
          <w:sz w:val="24"/>
          <w:szCs w:val="24"/>
        </w:rPr>
        <w:t>Feenberg et al.,“It's Good to</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First:</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Order</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Bi</w:t>
      </w:r>
      <w:r>
        <w:rPr>
          <w:rFonts w:ascii="Times New Roman" w:hAnsi="Times New Roman" w:eastAsia="Times New Roman" w:cs="Times New Roman"/>
          <w:spacing w:val="-2"/>
          <w:sz w:val="24"/>
          <w:szCs w:val="24"/>
        </w:rPr>
        <w:t>as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Reading and Citing NBER Working Papers.”</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。另见：</w:t>
      </w:r>
      <w:r>
        <w:rPr>
          <w:rFonts w:ascii="Times New Roman" w:hAnsi="Times New Roman" w:eastAsia="Times New Roman" w:cs="Times New Roman"/>
          <w:spacing w:val="-1"/>
          <w:sz w:val="24"/>
          <w:szCs w:val="24"/>
        </w:rPr>
        <w:t>Irwin,“How Economists Can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Just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Irrational as the Rest</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of Us.”</w:t>
      </w:r>
      <w:r>
        <w:rPr>
          <w:rFonts w:ascii="宋体" w:hAnsi="宋体" w:eastAsia="宋体" w:cs="宋体"/>
          <w:spacing w:val="-1"/>
          <w:sz w:val="24"/>
          <w:szCs w:val="24"/>
        </w:rPr>
        <w:t>。</w:t>
      </w:r>
    </w:p>
    <w:p w14:paraId="57EA6DDA">
      <w:pPr>
        <w:spacing w:before="249" w:line="292" w:lineRule="auto"/>
        <w:ind w:left="5" w:right="603" w:firstLine="486"/>
        <w:rPr>
          <w:rFonts w:ascii="宋体" w:hAnsi="宋体" w:eastAsia="宋体" w:cs="宋体"/>
          <w:sz w:val="24"/>
          <w:szCs w:val="24"/>
        </w:rPr>
      </w:pPr>
      <w:r>
        <w:rPr>
          <w:rFonts w:ascii="Times New Roman" w:hAnsi="Times New Roman" w:eastAsia="Times New Roman" w:cs="Times New Roman"/>
          <w:sz w:val="24"/>
          <w:szCs w:val="24"/>
        </w:rPr>
        <w:t xml:space="preserve">7    </w:t>
      </w:r>
      <w:r>
        <w:rPr>
          <w:rFonts w:ascii="宋体" w:hAnsi="宋体" w:eastAsia="宋体" w:cs="宋体"/>
          <w:sz w:val="24"/>
          <w:szCs w:val="24"/>
        </w:rPr>
        <w:t>研究参见：</w:t>
      </w:r>
      <w:r>
        <w:rPr>
          <w:rFonts w:ascii="Times New Roman" w:hAnsi="Times New Roman" w:eastAsia="Times New Roman" w:cs="Times New Roman"/>
          <w:sz w:val="24"/>
          <w:szCs w:val="24"/>
        </w:rPr>
        <w:t>Ursu,“The Power of</w:t>
      </w:r>
      <w:r>
        <w:rPr>
          <w:rFonts w:ascii="Times New Roman" w:hAnsi="Times New Roman" w:eastAsia="Times New Roman" w:cs="Times New Roman"/>
          <w:spacing w:val="-1"/>
          <w:sz w:val="24"/>
          <w:szCs w:val="24"/>
        </w:rPr>
        <w:t xml:space="preserve"> Rankings: Quantifying the Effect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Rankings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Online Consumer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Search and Purchase Decisions.”</w:t>
      </w:r>
      <w:r>
        <w:rPr>
          <w:rFonts w:ascii="宋体" w:hAnsi="宋体" w:eastAsia="宋体" w:cs="宋体"/>
          <w:spacing w:val="-1"/>
          <w:sz w:val="24"/>
          <w:szCs w:val="24"/>
        </w:rPr>
        <w:t>。</w:t>
      </w:r>
    </w:p>
    <w:p w14:paraId="3744D7B5">
      <w:pPr>
        <w:spacing w:before="250" w:line="353" w:lineRule="exact"/>
        <w:ind w:left="484"/>
        <w:rPr>
          <w:rFonts w:ascii="宋体" w:hAnsi="宋体" w:eastAsia="宋体" w:cs="宋体"/>
          <w:sz w:val="24"/>
          <w:szCs w:val="24"/>
        </w:rPr>
      </w:pPr>
      <w:r>
        <w:rPr>
          <w:rFonts w:ascii="Times New Roman" w:hAnsi="Times New Roman" w:eastAsia="Times New Roman" w:cs="Times New Roman"/>
          <w:position w:val="2"/>
          <w:sz w:val="24"/>
          <w:szCs w:val="24"/>
        </w:rPr>
        <w:t xml:space="preserve">8    </w:t>
      </w:r>
      <w:r>
        <w:rPr>
          <w:rFonts w:ascii="宋体" w:hAnsi="宋体" w:eastAsia="宋体" w:cs="宋体"/>
          <w:position w:val="2"/>
          <w:sz w:val="24"/>
          <w:szCs w:val="24"/>
        </w:rPr>
        <w:t>我们在此讨论的是决策中的顺序效应。要了解对顺序效应的更广泛的探讨，参</w:t>
      </w:r>
    </w:p>
    <w:p w14:paraId="7E6A121D">
      <w:pPr>
        <w:spacing w:line="353" w:lineRule="exact"/>
        <w:rPr>
          <w:rFonts w:ascii="宋体" w:hAnsi="宋体" w:eastAsia="宋体" w:cs="宋体"/>
          <w:sz w:val="24"/>
          <w:szCs w:val="24"/>
        </w:rPr>
        <w:sectPr>
          <w:type w:val="continuous"/>
          <w:pgSz w:w="12240" w:h="15840"/>
          <w:pgMar w:top="400" w:right="1355" w:bottom="400" w:left="763" w:header="0" w:footer="0" w:gutter="0"/>
          <w:cols w:equalWidth="0" w:num="2">
            <w:col w:w="721" w:space="44"/>
            <w:col w:w="9356"/>
          </w:cols>
        </w:sectPr>
      </w:pPr>
    </w:p>
    <w:p w14:paraId="15C5E70E">
      <w:pPr>
        <w:spacing w:before="14" w:line="168" w:lineRule="auto"/>
        <w:ind w:left="532" w:right="111" w:firstLine="240"/>
        <w:rPr>
          <w:rFonts w:ascii="宋体" w:hAnsi="宋体" w:eastAsia="宋体" w:cs="宋体"/>
          <w:sz w:val="24"/>
          <w:szCs w:val="24"/>
        </w:rPr>
      </w:pPr>
      <w:r>
        <w:rPr>
          <w:rFonts w:ascii="宋体" w:hAnsi="宋体" w:eastAsia="宋体" w:cs="宋体"/>
          <w:spacing w:val="-1"/>
          <w:sz w:val="24"/>
          <w:szCs w:val="24"/>
        </w:rPr>
        <w:t>见：</w:t>
      </w:r>
      <w:r>
        <w:rPr>
          <w:rFonts w:ascii="Times New Roman" w:hAnsi="Times New Roman" w:eastAsia="Times New Roman" w:cs="Times New Roman"/>
          <w:spacing w:val="-1"/>
          <w:sz w:val="24"/>
          <w:szCs w:val="24"/>
        </w:rPr>
        <w:t>Bar-Hillel,“Position Effects in Choice from</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Simultaneous Displays.”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。我在本章中用到的</w:t>
      </w:r>
      <w:r>
        <w:rPr>
          <w:rFonts w:ascii="宋体" w:hAnsi="宋体" w:eastAsia="宋体" w:cs="宋体"/>
          <w:sz w:val="24"/>
          <w:szCs w:val="24"/>
        </w:rPr>
        <w:t xml:space="preserve"> 为</w:t>
      </w:r>
    </w:p>
    <w:p w14:paraId="15F1197B">
      <w:pPr>
        <w:spacing w:before="1" w:line="166" w:lineRule="auto"/>
        <w:ind w:left="773"/>
        <w:rPr>
          <w:rFonts w:ascii="宋体" w:hAnsi="宋体" w:eastAsia="宋体" w:cs="宋体"/>
          <w:sz w:val="24"/>
          <w:szCs w:val="24"/>
        </w:rPr>
      </w:pPr>
      <w:r>
        <w:rPr>
          <w:rFonts w:ascii="宋体" w:hAnsi="宋体" w:eastAsia="宋体" w:cs="宋体"/>
          <w:spacing w:val="-2"/>
          <w:sz w:val="24"/>
          <w:szCs w:val="24"/>
        </w:rPr>
        <w:t>一些论点就来自于这篇论文。</w:t>
      </w:r>
    </w:p>
    <w:p w14:paraId="31EC3F4C">
      <w:pPr>
        <w:spacing w:line="166" w:lineRule="auto"/>
        <w:rPr>
          <w:rFonts w:ascii="宋体" w:hAnsi="宋体" w:eastAsia="宋体" w:cs="宋体"/>
          <w:sz w:val="24"/>
          <w:szCs w:val="24"/>
        </w:rPr>
        <w:sectPr>
          <w:type w:val="continuous"/>
          <w:pgSz w:w="12240" w:h="15840"/>
          <w:pgMar w:top="400" w:right="1355" w:bottom="400" w:left="763" w:header="0" w:footer="0" w:gutter="0"/>
          <w:cols w:equalWidth="0" w:num="1">
            <w:col w:w="10121"/>
          </w:cols>
        </w:sectPr>
      </w:pPr>
    </w:p>
    <w:p w14:paraId="7421F42E">
      <w:pPr>
        <w:pStyle w:val="2"/>
        <w:spacing w:line="246" w:lineRule="auto"/>
      </w:pPr>
    </w:p>
    <w:p w14:paraId="250C8682">
      <w:pPr>
        <w:pStyle w:val="2"/>
        <w:spacing w:line="247" w:lineRule="auto"/>
      </w:pPr>
    </w:p>
    <w:p w14:paraId="1679CF52">
      <w:pPr>
        <w:pStyle w:val="2"/>
        <w:spacing w:line="247" w:lineRule="auto"/>
      </w:pPr>
    </w:p>
    <w:p w14:paraId="5DB9121D">
      <w:pPr>
        <w:pStyle w:val="2"/>
        <w:spacing w:line="247" w:lineRule="auto"/>
      </w:pPr>
    </w:p>
    <w:p w14:paraId="08966AAC">
      <w:pPr>
        <w:pStyle w:val="2"/>
        <w:spacing w:line="247" w:lineRule="auto"/>
      </w:pPr>
    </w:p>
    <w:p w14:paraId="47A352CC">
      <w:pPr>
        <w:spacing w:before="78" w:line="338" w:lineRule="exact"/>
        <w:ind w:left="770"/>
        <w:rPr>
          <w:rFonts w:ascii="Times New Roman" w:hAnsi="Times New Roman" w:eastAsia="Times New Roman" w:cs="Times New Roman"/>
          <w:sz w:val="24"/>
          <w:szCs w:val="24"/>
        </w:rPr>
      </w:pPr>
      <w:r>
        <w:rPr>
          <w:rFonts w:ascii="宋体" w:hAnsi="宋体" w:eastAsia="宋体" w:cs="宋体"/>
          <w:position w:val="2"/>
          <w:sz w:val="24"/>
          <w:szCs w:val="24"/>
        </w:rPr>
        <w:t>其他证明近因效应存在的证据参见：</w:t>
      </w:r>
      <w:r>
        <w:rPr>
          <w:rFonts w:ascii="Times New Roman" w:hAnsi="Times New Roman" w:eastAsia="Times New Roman" w:cs="Times New Roman"/>
          <w:position w:val="2"/>
          <w:sz w:val="24"/>
          <w:szCs w:val="24"/>
        </w:rPr>
        <w:t>Bruine de Bruin and Keren,“Ord</w:t>
      </w:r>
      <w:r>
        <w:rPr>
          <w:rFonts w:ascii="Times New Roman" w:hAnsi="Times New Roman" w:eastAsia="Times New Roman" w:cs="Times New Roman"/>
          <w:spacing w:val="-1"/>
          <w:position w:val="2"/>
          <w:sz w:val="24"/>
          <w:szCs w:val="24"/>
        </w:rPr>
        <w:t>er Effects in</w:t>
      </w:r>
    </w:p>
    <w:p w14:paraId="133C5C49">
      <w:pPr>
        <w:spacing w:before="44" w:line="283" w:lineRule="auto"/>
        <w:ind w:left="287" w:right="205" w:firstLine="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Sequentially Judged Options Due to the Direction of</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Comparison”</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Bruine de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Bruin,“Save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Last Dance for Me: Unwanted</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Serial Position Effects in Jury</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Evaluations”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Bruine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de</w:t>
      </w:r>
    </w:p>
    <w:p w14:paraId="56B8C0CB">
      <w:pPr>
        <w:spacing w:before="33" w:line="300" w:lineRule="auto"/>
        <w:ind w:left="285" w:right="1419" w:firstLine="1"/>
        <w:rPr>
          <w:rFonts w:ascii="宋体" w:hAnsi="宋体" w:eastAsia="宋体" w:cs="宋体"/>
          <w:sz w:val="24"/>
          <w:szCs w:val="24"/>
        </w:rPr>
      </w:pPr>
      <w:r>
        <w:rPr>
          <w:rFonts w:ascii="Times New Roman" w:hAnsi="Times New Roman" w:eastAsia="Times New Roman" w:cs="Times New Roman"/>
          <w:sz w:val="24"/>
          <w:szCs w:val="24"/>
        </w:rPr>
        <w:t>Bruin,“Save the Last Dance</w:t>
      </w:r>
      <w:r>
        <w:rPr>
          <w:rFonts w:ascii="Times New Roman" w:hAnsi="Times New Roman" w:eastAsia="Times New Roman" w:cs="Times New Roman"/>
          <w:spacing w:val="-1"/>
          <w:sz w:val="24"/>
          <w:szCs w:val="24"/>
        </w:rPr>
        <w:t xml:space="preserve"> II: Unwanted</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Serial Position Effects in</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Figure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Skating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Judgments.”</w:t>
      </w:r>
      <w:r>
        <w:rPr>
          <w:rFonts w:ascii="宋体" w:hAnsi="宋体" w:eastAsia="宋体" w:cs="宋体"/>
          <w:spacing w:val="-1"/>
          <w:sz w:val="24"/>
          <w:szCs w:val="24"/>
        </w:rPr>
        <w:t>。</w:t>
      </w:r>
    </w:p>
    <w:p w14:paraId="6E4E1C44">
      <w:pPr>
        <w:spacing w:before="301" w:line="290" w:lineRule="auto"/>
        <w:ind w:left="288" w:hanging="240"/>
        <w:rPr>
          <w:rFonts w:ascii="宋体" w:hAnsi="宋体" w:eastAsia="宋体" w:cs="宋体"/>
          <w:sz w:val="24"/>
          <w:szCs w:val="24"/>
        </w:rPr>
      </w:pPr>
      <w:r>
        <w:rPr>
          <w:rFonts w:ascii="宋体" w:hAnsi="宋体" w:eastAsia="宋体" w:cs="宋体"/>
          <w:sz w:val="24"/>
          <w:szCs w:val="24"/>
        </w:rPr>
        <w:t>度    最后，应该指出的是，</w:t>
      </w:r>
      <w:r>
        <w:rPr>
          <w:rFonts w:ascii="Times New Roman" w:hAnsi="Times New Roman" w:eastAsia="Times New Roman" w:cs="Times New Roman"/>
          <w:sz w:val="24"/>
          <w:szCs w:val="24"/>
        </w:rPr>
        <w:t>“</w:t>
      </w:r>
      <w:r>
        <w:rPr>
          <w:rFonts w:ascii="宋体" w:hAnsi="宋体" w:eastAsia="宋体" w:cs="宋体"/>
          <w:sz w:val="24"/>
          <w:szCs w:val="24"/>
        </w:rPr>
        <w:t>首因效应</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近因效应</w:t>
      </w:r>
      <w:r>
        <w:rPr>
          <w:rFonts w:ascii="Times New Roman" w:hAnsi="Times New Roman" w:eastAsia="Times New Roman" w:cs="Times New Roman"/>
          <w:sz w:val="24"/>
          <w:szCs w:val="24"/>
        </w:rPr>
        <w:t>”</w:t>
      </w:r>
      <w:r>
        <w:rPr>
          <w:rFonts w:ascii="宋体" w:hAnsi="宋体" w:eastAsia="宋体" w:cs="宋体"/>
          <w:sz w:val="24"/>
          <w:szCs w:val="24"/>
        </w:rPr>
        <w:t>这两个术语来</w:t>
      </w:r>
      <w:r>
        <w:rPr>
          <w:rFonts w:ascii="宋体" w:hAnsi="宋体" w:eastAsia="宋体" w:cs="宋体"/>
          <w:spacing w:val="-1"/>
          <w:sz w:val="24"/>
          <w:szCs w:val="24"/>
        </w:rPr>
        <w:t>源于与记忆有关的相似</w:t>
      </w:r>
      <w:r>
        <w:rPr>
          <w:rFonts w:ascii="宋体" w:hAnsi="宋体" w:eastAsia="宋体" w:cs="宋体"/>
          <w:sz w:val="24"/>
          <w:szCs w:val="24"/>
        </w:rPr>
        <w:t xml:space="preserve"> 研究。在研究中，研究人员一次一个地向参与者展示了一系列单</w:t>
      </w:r>
      <w:r>
        <w:rPr>
          <w:rFonts w:ascii="宋体" w:hAnsi="宋体" w:eastAsia="宋体" w:cs="宋体"/>
          <w:spacing w:val="-1"/>
          <w:sz w:val="24"/>
          <w:szCs w:val="24"/>
        </w:rPr>
        <w:t>词或数字，并请参与者回</w:t>
      </w:r>
      <w:r>
        <w:rPr>
          <w:rFonts w:ascii="宋体" w:hAnsi="宋体" w:eastAsia="宋体" w:cs="宋体"/>
          <w:sz w:val="24"/>
          <w:szCs w:val="24"/>
        </w:rPr>
        <w:t xml:space="preserve"> 忆这些单词或数字，以研究参与者的记忆情况。虽然这两个术语</w:t>
      </w:r>
      <w:r>
        <w:rPr>
          <w:rFonts w:ascii="宋体" w:hAnsi="宋体" w:eastAsia="宋体" w:cs="宋体"/>
          <w:spacing w:val="-1"/>
          <w:sz w:val="24"/>
          <w:szCs w:val="24"/>
        </w:rPr>
        <w:t>相似，但研究的结果并不</w:t>
      </w:r>
      <w:r>
        <w:rPr>
          <w:rFonts w:ascii="宋体" w:hAnsi="宋体" w:eastAsia="宋体" w:cs="宋体"/>
          <w:sz w:val="24"/>
          <w:szCs w:val="24"/>
        </w:rPr>
        <w:t xml:space="preserve"> 相关。在品酒实验中，参与者是根据呈现在他们面前的信息（和</w:t>
      </w:r>
      <w:r>
        <w:rPr>
          <w:rFonts w:ascii="宋体" w:hAnsi="宋体" w:eastAsia="宋体" w:cs="宋体"/>
          <w:spacing w:val="-1"/>
          <w:sz w:val="24"/>
          <w:szCs w:val="24"/>
        </w:rPr>
        <w:t>酒的味道）做出决策的，</w:t>
      </w:r>
    </w:p>
    <w:p w14:paraId="3361AC96">
      <w:pPr>
        <w:spacing w:line="287" w:lineRule="auto"/>
        <w:ind w:right="193" w:firstLine="290"/>
        <w:rPr>
          <w:rFonts w:ascii="宋体" w:hAnsi="宋体" w:eastAsia="宋体" w:cs="宋体"/>
          <w:sz w:val="24"/>
          <w:szCs w:val="24"/>
        </w:rPr>
      </w:pPr>
      <w:r>
        <w:rPr>
          <w:rFonts w:ascii="宋体" w:hAnsi="宋体" w:eastAsia="宋体" w:cs="宋体"/>
          <w:sz w:val="24"/>
          <w:szCs w:val="24"/>
        </w:rPr>
        <w:t>而不是直接凭记忆做出决策的。对品酒实验的描述和图表的改编来源参见：</w:t>
      </w:r>
      <w:r>
        <w:rPr>
          <w:rFonts w:ascii="Times New Roman" w:hAnsi="Times New Roman" w:eastAsia="Times New Roman" w:cs="Times New Roman"/>
          <w:spacing w:val="-1"/>
          <w:sz w:val="24"/>
          <w:szCs w:val="24"/>
        </w:rPr>
        <w:t>Matonakis et</w:t>
      </w:r>
      <w:r>
        <w:rPr>
          <w:rFonts w:ascii="Times New Roman" w:hAnsi="Times New Roman" w:eastAsia="Times New Roman" w:cs="Times New Roman"/>
          <w:sz w:val="24"/>
          <w:szCs w:val="24"/>
        </w:rPr>
        <w:t xml:space="preserve"> </w:t>
      </w:r>
      <w:r>
        <w:rPr>
          <w:rFonts w:ascii="宋体" w:hAnsi="宋体" w:eastAsia="宋体" w:cs="宋体"/>
          <w:spacing w:val="-1"/>
          <w:sz w:val="24"/>
          <w:szCs w:val="24"/>
        </w:rPr>
        <w:t>打</w:t>
      </w:r>
      <w:r>
        <w:rPr>
          <w:rFonts w:ascii="宋体" w:hAnsi="宋体" w:eastAsia="宋体" w:cs="宋体"/>
          <w:spacing w:val="-43"/>
          <w:sz w:val="24"/>
          <w:szCs w:val="24"/>
        </w:rPr>
        <w:t xml:space="preserve"> </w:t>
      </w:r>
      <w:r>
        <w:rPr>
          <w:rFonts w:ascii="Times New Roman" w:hAnsi="Times New Roman" w:eastAsia="Times New Roman" w:cs="Times New Roman"/>
          <w:spacing w:val="-1"/>
          <w:sz w:val="24"/>
          <w:szCs w:val="24"/>
        </w:rPr>
        <w:t>al.,“Order in Choice Effects of</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Serial Position 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Preferences.”</w:t>
      </w:r>
      <w:r>
        <w:rPr>
          <w:rFonts w:ascii="宋体" w:hAnsi="宋体" w:eastAsia="宋体" w:cs="宋体"/>
          <w:spacing w:val="-1"/>
          <w:sz w:val="24"/>
          <w:szCs w:val="24"/>
        </w:rPr>
        <w:t>。</w:t>
      </w:r>
    </w:p>
    <w:p w14:paraId="2ADE6A75">
      <w:pPr>
        <w:spacing w:before="263" w:line="298" w:lineRule="auto"/>
        <w:ind w:left="289" w:right="79" w:firstLine="47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    Atalay, Bodur, and Rasolofoarison,“Shining </w:t>
      </w:r>
      <w:r>
        <w:rPr>
          <w:rFonts w:ascii="Times New Roman" w:hAnsi="Times New Roman" w:eastAsia="Times New Roman" w:cs="Times New Roman"/>
          <w:spacing w:val="-1"/>
          <w:sz w:val="24"/>
          <w:szCs w:val="24"/>
        </w:rPr>
        <w:t>in the Center: Central</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Gaze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Cascade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Effect</w:t>
      </w:r>
      <w:r>
        <w:rPr>
          <w:rFonts w:ascii="Times New Roman" w:hAnsi="Times New Roman" w:eastAsia="Times New Roman" w:cs="Times New Roman"/>
          <w:sz w:val="24"/>
          <w:szCs w:val="24"/>
        </w:rPr>
        <w:t xml:space="preserve"> on Product Choice.”</w:t>
      </w:r>
      <w:r>
        <w:rPr>
          <w:rFonts w:ascii="宋体" w:hAnsi="宋体" w:eastAsia="宋体" w:cs="宋体"/>
          <w:sz w:val="24"/>
          <w:szCs w:val="24"/>
        </w:rPr>
        <w:t>与水平呈现的选择架构相比，在垂直呈现的</w:t>
      </w:r>
      <w:r>
        <w:rPr>
          <w:rFonts w:ascii="宋体" w:hAnsi="宋体" w:eastAsia="宋体" w:cs="宋体"/>
          <w:spacing w:val="-1"/>
          <w:sz w:val="24"/>
          <w:szCs w:val="24"/>
        </w:rPr>
        <w:t>选择架构中，这一效应似</w:t>
      </w:r>
      <w:r>
        <w:rPr>
          <w:rFonts w:ascii="宋体" w:hAnsi="宋体" w:eastAsia="宋体" w:cs="宋体"/>
          <w:sz w:val="24"/>
          <w:szCs w:val="24"/>
        </w:rPr>
        <w:t xml:space="preserve">  乎更强。参见：</w:t>
      </w:r>
      <w:r>
        <w:rPr>
          <w:rFonts w:ascii="Times New Roman" w:hAnsi="Times New Roman" w:eastAsia="Times New Roman" w:cs="Times New Roman"/>
          <w:sz w:val="24"/>
          <w:szCs w:val="24"/>
        </w:rPr>
        <w:t>Kim et al.,“Position Effects</w:t>
      </w:r>
      <w:r>
        <w:rPr>
          <w:rFonts w:ascii="Times New Roman" w:hAnsi="Times New Roman" w:eastAsia="Times New Roman" w:cs="Times New Roman"/>
          <w:spacing w:val="-1"/>
          <w:sz w:val="24"/>
          <w:szCs w:val="24"/>
        </w:rPr>
        <w:t xml:space="preserve"> of Menu Item</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Displays in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Consumer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Choices:</w:t>
      </w:r>
    </w:p>
    <w:p w14:paraId="7178BCF7">
      <w:pPr>
        <w:spacing w:before="33" w:line="326" w:lineRule="exact"/>
        <w:ind w:left="290"/>
        <w:rPr>
          <w:rFonts w:ascii="宋体" w:hAnsi="宋体" w:eastAsia="宋体" w:cs="宋体"/>
          <w:sz w:val="24"/>
          <w:szCs w:val="24"/>
        </w:rPr>
      </w:pPr>
      <w:r>
        <w:rPr>
          <w:rFonts w:ascii="Times New Roman" w:hAnsi="Times New Roman" w:eastAsia="Times New Roman" w:cs="Times New Roman"/>
          <w:position w:val="3"/>
          <w:sz w:val="24"/>
          <w:szCs w:val="24"/>
        </w:rPr>
        <w:t>Comparisons of Horizon</w:t>
      </w:r>
      <w:r>
        <w:rPr>
          <w:rFonts w:ascii="Times New Roman" w:hAnsi="Times New Roman" w:eastAsia="Times New Roman" w:cs="Times New Roman"/>
          <w:spacing w:val="-1"/>
          <w:position w:val="3"/>
          <w:sz w:val="24"/>
          <w:szCs w:val="24"/>
        </w:rPr>
        <w:t>tal Versus Vertical Displays.”</w:t>
      </w:r>
      <w:r>
        <w:rPr>
          <w:rFonts w:ascii="Times New Roman" w:hAnsi="Times New Roman" w:eastAsia="Times New Roman" w:cs="Times New Roman"/>
          <w:spacing w:val="-28"/>
          <w:position w:val="3"/>
          <w:sz w:val="24"/>
          <w:szCs w:val="24"/>
        </w:rPr>
        <w:t xml:space="preserve"> </w:t>
      </w:r>
      <w:r>
        <w:rPr>
          <w:rFonts w:ascii="宋体" w:hAnsi="宋体" w:eastAsia="宋体" w:cs="宋体"/>
          <w:spacing w:val="-1"/>
          <w:position w:val="3"/>
          <w:sz w:val="24"/>
          <w:szCs w:val="24"/>
        </w:rPr>
        <w:t>。关于首因效应的深刻影响，参见：</w:t>
      </w:r>
    </w:p>
    <w:p w14:paraId="28D48E88">
      <w:pPr>
        <w:spacing w:before="58" w:line="300" w:lineRule="auto"/>
        <w:ind w:left="283" w:right="379" w:firstLine="4"/>
        <w:rPr>
          <w:rFonts w:ascii="Times New Roman" w:hAnsi="Times New Roman" w:eastAsia="Times New Roman" w:cs="Times New Roman"/>
          <w:sz w:val="24"/>
          <w:szCs w:val="24"/>
        </w:rPr>
      </w:pPr>
      <w:r>
        <w:rPr>
          <w:rFonts w:ascii="Times New Roman" w:hAnsi="Times New Roman" w:eastAsia="Times New Roman" w:cs="Times New Roman"/>
          <w:sz w:val="24"/>
          <w:szCs w:val="24"/>
        </w:rPr>
        <w:t>Nguyen et al.,“Examining Orde</w:t>
      </w:r>
      <w:r>
        <w:rPr>
          <w:rFonts w:ascii="Times New Roman" w:hAnsi="Times New Roman" w:eastAsia="Times New Roman" w:cs="Times New Roman"/>
          <w:spacing w:val="-1"/>
          <w:sz w:val="24"/>
          <w:szCs w:val="24"/>
        </w:rPr>
        <w:t>ring Effects in Discrete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Choice Experiments: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Case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Study</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z w:val="24"/>
          <w:szCs w:val="24"/>
        </w:rPr>
        <w:t xml:space="preserve"> Vietnam”</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Raghubir and Valenzuela,“Center-of-Ina</w:t>
      </w:r>
      <w:r>
        <w:rPr>
          <w:rFonts w:ascii="Times New Roman" w:hAnsi="Times New Roman" w:eastAsia="Times New Roman" w:cs="Times New Roman"/>
          <w:spacing w:val="-1"/>
          <w:sz w:val="24"/>
          <w:szCs w:val="24"/>
        </w:rPr>
        <w:t>ttention: Position Biases in Decision-</w:t>
      </w:r>
    </w:p>
    <w:p w14:paraId="1858F37D">
      <w:pPr>
        <w:spacing w:before="32" w:line="283" w:lineRule="auto"/>
        <w:ind w:left="287" w:right="305"/>
        <w:rPr>
          <w:rFonts w:ascii="宋体" w:hAnsi="宋体" w:eastAsia="宋体" w:cs="宋体"/>
          <w:sz w:val="24"/>
          <w:szCs w:val="24"/>
        </w:rPr>
      </w:pPr>
      <w:r>
        <w:rPr>
          <w:rFonts w:ascii="Times New Roman" w:hAnsi="Times New Roman" w:eastAsia="Times New Roman" w:cs="Times New Roman"/>
          <w:spacing w:val="-1"/>
          <w:sz w:val="24"/>
          <w:szCs w:val="24"/>
        </w:rPr>
        <w:t>Making.”</w:t>
      </w:r>
      <w:r>
        <w:rPr>
          <w:rFonts w:ascii="Times New Roman" w:hAnsi="Times New Roman" w:eastAsia="Times New Roman" w:cs="Times New Roman"/>
          <w:spacing w:val="-13"/>
          <w:sz w:val="24"/>
          <w:szCs w:val="24"/>
        </w:rPr>
        <w:t xml:space="preserve"> </w:t>
      </w:r>
      <w:r>
        <w:rPr>
          <w:rFonts w:ascii="宋体" w:hAnsi="宋体" w:eastAsia="宋体" w:cs="宋体"/>
          <w:spacing w:val="-1"/>
          <w:sz w:val="24"/>
          <w:szCs w:val="24"/>
        </w:rPr>
        <w:t>。另见：</w:t>
      </w:r>
      <w:r>
        <w:rPr>
          <w:rFonts w:ascii="Times New Roman" w:hAnsi="Times New Roman" w:eastAsia="Times New Roman" w:cs="Times New Roman"/>
          <w:spacing w:val="-1"/>
          <w:sz w:val="24"/>
          <w:szCs w:val="24"/>
        </w:rPr>
        <w:t>Li and Epley,“When the Best Appears to Be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Saved for Last:Serial</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Position</w:t>
      </w:r>
      <w:r>
        <w:rPr>
          <w:rFonts w:ascii="Times New Roman" w:hAnsi="Times New Roman" w:eastAsia="Times New Roman" w:cs="Times New Roman"/>
          <w:sz w:val="24"/>
          <w:szCs w:val="24"/>
        </w:rPr>
        <w:t xml:space="preserve"> Effects on Choice,”for</w:t>
      </w:r>
      <w:r>
        <w:rPr>
          <w:rFonts w:ascii="Times New Roman" w:hAnsi="Times New Roman" w:eastAsia="Times New Roman" w:cs="Times New Roman"/>
          <w:spacing w:val="-1"/>
          <w:sz w:val="24"/>
          <w:szCs w:val="24"/>
        </w:rPr>
        <w:t xml:space="preserve"> effects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 primacy</w:t>
      </w:r>
      <w:r>
        <w:rPr>
          <w:rFonts w:ascii="宋体" w:hAnsi="宋体" w:eastAsia="宋体" w:cs="宋体"/>
          <w:spacing w:val="-1"/>
          <w:sz w:val="24"/>
          <w:szCs w:val="24"/>
        </w:rPr>
        <w:t>。</w:t>
      </w:r>
    </w:p>
    <w:p w14:paraId="0FBC19B0">
      <w:pPr>
        <w:spacing w:before="273" w:line="326" w:lineRule="exact"/>
        <w:ind w:left="781"/>
        <w:rPr>
          <w:rFonts w:ascii="宋体" w:hAnsi="宋体" w:eastAsia="宋体" w:cs="宋体"/>
          <w:sz w:val="24"/>
          <w:szCs w:val="24"/>
        </w:rPr>
      </w:pPr>
      <w:r>
        <w:rPr>
          <w:rFonts w:ascii="Times New Roman" w:hAnsi="Times New Roman" w:eastAsia="Times New Roman" w:cs="Times New Roman"/>
          <w:position w:val="3"/>
          <w:sz w:val="24"/>
          <w:szCs w:val="24"/>
        </w:rPr>
        <w:t xml:space="preserve">10    </w:t>
      </w:r>
      <w:r>
        <w:rPr>
          <w:rFonts w:ascii="宋体" w:hAnsi="宋体" w:eastAsia="宋体" w:cs="宋体"/>
          <w:position w:val="3"/>
          <w:sz w:val="24"/>
          <w:szCs w:val="24"/>
        </w:rPr>
        <w:t>参见：</w:t>
      </w:r>
      <w:r>
        <w:rPr>
          <w:rFonts w:ascii="Times New Roman" w:hAnsi="Times New Roman" w:eastAsia="Times New Roman" w:cs="Times New Roman"/>
          <w:position w:val="3"/>
          <w:sz w:val="24"/>
          <w:szCs w:val="24"/>
        </w:rPr>
        <w:t xml:space="preserve">Drèze, Hoch, </w:t>
      </w:r>
      <w:r>
        <w:rPr>
          <w:rFonts w:ascii="Times New Roman" w:hAnsi="Times New Roman" w:eastAsia="Times New Roman" w:cs="Times New Roman"/>
          <w:spacing w:val="-1"/>
          <w:position w:val="3"/>
          <w:sz w:val="24"/>
          <w:szCs w:val="24"/>
        </w:rPr>
        <w:t>and Purk,“Shelf Management and</w:t>
      </w:r>
      <w:r>
        <w:rPr>
          <w:rFonts w:ascii="Times New Roman" w:hAnsi="Times New Roman" w:eastAsia="Times New Roman" w:cs="Times New Roman"/>
          <w:spacing w:val="16"/>
          <w:w w:val="101"/>
          <w:position w:val="3"/>
          <w:sz w:val="24"/>
          <w:szCs w:val="24"/>
        </w:rPr>
        <w:t xml:space="preserve"> </w:t>
      </w:r>
      <w:r>
        <w:rPr>
          <w:rFonts w:ascii="Times New Roman" w:hAnsi="Times New Roman" w:eastAsia="Times New Roman" w:cs="Times New Roman"/>
          <w:spacing w:val="-1"/>
          <w:position w:val="3"/>
          <w:sz w:val="24"/>
          <w:szCs w:val="24"/>
        </w:rPr>
        <w:t>Space</w:t>
      </w:r>
      <w:r>
        <w:rPr>
          <w:rFonts w:ascii="Times New Roman" w:hAnsi="Times New Roman" w:eastAsia="Times New Roman" w:cs="Times New Roman"/>
          <w:spacing w:val="6"/>
          <w:position w:val="3"/>
          <w:sz w:val="24"/>
          <w:szCs w:val="24"/>
        </w:rPr>
        <w:t xml:space="preserve"> </w:t>
      </w:r>
      <w:r>
        <w:rPr>
          <w:rFonts w:ascii="Times New Roman" w:hAnsi="Times New Roman" w:eastAsia="Times New Roman" w:cs="Times New Roman"/>
          <w:spacing w:val="-1"/>
          <w:position w:val="3"/>
          <w:sz w:val="24"/>
          <w:szCs w:val="24"/>
        </w:rPr>
        <w:t>Elasticity.”</w:t>
      </w:r>
      <w:r>
        <w:rPr>
          <w:rFonts w:ascii="宋体" w:hAnsi="宋体" w:eastAsia="宋体" w:cs="宋体"/>
          <w:spacing w:val="-1"/>
          <w:position w:val="3"/>
          <w:sz w:val="24"/>
          <w:szCs w:val="24"/>
        </w:rPr>
        <w:t>。</w:t>
      </w:r>
    </w:p>
    <w:p w14:paraId="563DA630">
      <w:pPr>
        <w:spacing w:before="299" w:line="273" w:lineRule="auto"/>
        <w:ind w:left="291" w:firstLine="4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11    </w:t>
      </w:r>
      <w:r>
        <w:rPr>
          <w:rFonts w:ascii="宋体" w:hAnsi="宋体" w:eastAsia="宋体" w:cs="宋体"/>
          <w:spacing w:val="-1"/>
          <w:sz w:val="24"/>
          <w:szCs w:val="24"/>
        </w:rPr>
        <w:t>为了更好地理解哪些因素是显著的影响因素，设计者可以使用眼动追踪技术，或</w:t>
      </w:r>
      <w:r>
        <w:rPr>
          <w:rFonts w:ascii="宋体" w:hAnsi="宋体" w:eastAsia="宋体" w:cs="宋体"/>
          <w:spacing w:val="18"/>
          <w:sz w:val="24"/>
          <w:szCs w:val="24"/>
        </w:rPr>
        <w:t xml:space="preserve"> </w:t>
      </w:r>
      <w:r>
        <w:rPr>
          <w:rFonts w:ascii="宋体" w:hAnsi="宋体" w:eastAsia="宋体" w:cs="宋体"/>
          <w:sz w:val="24"/>
          <w:szCs w:val="24"/>
        </w:rPr>
        <w:t>者利用算法来对图像的数字化版本进行分析。参见：</w:t>
      </w:r>
      <w:r>
        <w:rPr>
          <w:rFonts w:ascii="Times New Roman" w:hAnsi="Times New Roman" w:eastAsia="Times New Roman" w:cs="Times New Roman"/>
          <w:sz w:val="24"/>
          <w:szCs w:val="24"/>
        </w:rPr>
        <w:t>Bartels,“How Ey</w:t>
      </w:r>
      <w:r>
        <w:rPr>
          <w:rFonts w:ascii="Times New Roman" w:hAnsi="Times New Roman" w:eastAsia="Times New Roman" w:cs="Times New Roman"/>
          <w:spacing w:val="-1"/>
          <w:sz w:val="24"/>
          <w:szCs w:val="24"/>
        </w:rPr>
        <w:t>e Tracking Can</w:t>
      </w:r>
    </w:p>
    <w:p w14:paraId="203FEF7A">
      <w:pPr>
        <w:spacing w:before="56" w:line="305" w:lineRule="auto"/>
        <w:ind w:left="280" w:right="205" w:firstLine="4"/>
        <w:rPr>
          <w:rFonts w:ascii="宋体" w:hAnsi="宋体" w:eastAsia="宋体" w:cs="宋体"/>
          <w:sz w:val="24"/>
          <w:szCs w:val="24"/>
        </w:rPr>
      </w:pPr>
      <w:r>
        <w:rPr>
          <w:rFonts w:ascii="Times New Roman" w:hAnsi="Times New Roman" w:eastAsia="Times New Roman" w:cs="Times New Roman"/>
          <w:sz w:val="24"/>
          <w:szCs w:val="24"/>
        </w:rPr>
        <w:t>Unlock Consumer Insights”</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Chandon, H</w:t>
      </w:r>
      <w:r>
        <w:rPr>
          <w:rFonts w:ascii="Times New Roman" w:hAnsi="Times New Roman" w:eastAsia="Times New Roman" w:cs="Times New Roman"/>
          <w:spacing w:val="-1"/>
          <w:sz w:val="24"/>
          <w:szCs w:val="24"/>
        </w:rPr>
        <w:t>utchinson, and Bradlow,“Does In-Store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Marketing</w:t>
      </w:r>
      <w:r>
        <w:rPr>
          <w:rFonts w:ascii="Times New Roman" w:hAnsi="Times New Roman" w:eastAsia="Times New Roman" w:cs="Times New Roman"/>
          <w:sz w:val="24"/>
          <w:szCs w:val="24"/>
        </w:rPr>
        <w:t xml:space="preserve">     Work? Effects of the Numb</w:t>
      </w:r>
      <w:r>
        <w:rPr>
          <w:rFonts w:ascii="Times New Roman" w:hAnsi="Times New Roman" w:eastAsia="Times New Roman" w:cs="Times New Roman"/>
          <w:spacing w:val="-1"/>
          <w:sz w:val="24"/>
          <w:szCs w:val="24"/>
        </w:rPr>
        <w:t>er and Position of</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Shelf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Facings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Brand Attention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Evaluation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at the Point of</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Purchase.”</w:t>
      </w:r>
      <w:r>
        <w:rPr>
          <w:rFonts w:ascii="宋体" w:hAnsi="宋体" w:eastAsia="宋体" w:cs="宋体"/>
          <w:spacing w:val="-1"/>
          <w:sz w:val="24"/>
          <w:szCs w:val="24"/>
        </w:rPr>
        <w:t>。</w:t>
      </w:r>
    </w:p>
    <w:p w14:paraId="544CBEED">
      <w:pPr>
        <w:spacing w:before="249" w:line="292" w:lineRule="auto"/>
        <w:ind w:left="287" w:right="245" w:firstLine="49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12    Lynch and Ariely,“Wine Online:</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Search Costs Affect Competition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Price,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Quality,</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and Distribution”</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Diehl,“When Two Rights Make a Wrong:</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Searching Too Much in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Ordered</w:t>
      </w:r>
      <w:r>
        <w:rPr>
          <w:rFonts w:ascii="Times New Roman" w:hAnsi="Times New Roman" w:eastAsia="Times New Roman" w:cs="Times New Roman"/>
          <w:sz w:val="24"/>
          <w:szCs w:val="24"/>
        </w:rPr>
        <w:t xml:space="preserve"> Environments”</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Diehl, Ko</w:t>
      </w:r>
      <w:r>
        <w:rPr>
          <w:rFonts w:ascii="Times New Roman" w:hAnsi="Times New Roman" w:eastAsia="Times New Roman" w:cs="Times New Roman"/>
          <w:spacing w:val="-1"/>
          <w:sz w:val="24"/>
          <w:szCs w:val="24"/>
        </w:rPr>
        <w:t>rnish, and Lynch,“Smart Agents: When Lower</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Search Costs for</w:t>
      </w:r>
    </w:p>
    <w:p w14:paraId="10DDE997">
      <w:pPr>
        <w:spacing w:before="58" w:line="308" w:lineRule="exact"/>
        <w:ind w:left="290"/>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Quality</w:t>
      </w:r>
      <w:r>
        <w:rPr>
          <w:rFonts w:ascii="Times New Roman" w:hAnsi="Times New Roman" w:eastAsia="Times New Roman" w:cs="Times New Roman"/>
          <w:spacing w:val="5"/>
          <w:position w:val="4"/>
          <w:sz w:val="24"/>
          <w:szCs w:val="24"/>
        </w:rPr>
        <w:t xml:space="preserve"> </w:t>
      </w:r>
      <w:r>
        <w:rPr>
          <w:rFonts w:ascii="Times New Roman" w:hAnsi="Times New Roman" w:eastAsia="Times New Roman" w:cs="Times New Roman"/>
          <w:position w:val="4"/>
          <w:sz w:val="24"/>
          <w:szCs w:val="24"/>
        </w:rPr>
        <w:t>Information</w:t>
      </w:r>
      <w:r>
        <w:rPr>
          <w:rFonts w:ascii="Times New Roman" w:hAnsi="Times New Roman" w:eastAsia="Times New Roman" w:cs="Times New Roman"/>
          <w:spacing w:val="5"/>
          <w:position w:val="4"/>
          <w:sz w:val="24"/>
          <w:szCs w:val="24"/>
        </w:rPr>
        <w:t xml:space="preserve"> </w:t>
      </w:r>
      <w:r>
        <w:rPr>
          <w:rFonts w:ascii="Times New Roman" w:hAnsi="Times New Roman" w:eastAsia="Times New Roman" w:cs="Times New Roman"/>
          <w:position w:val="4"/>
          <w:sz w:val="24"/>
          <w:szCs w:val="24"/>
        </w:rPr>
        <w:t>Increase</w:t>
      </w:r>
      <w:r>
        <w:rPr>
          <w:rFonts w:ascii="Times New Roman" w:hAnsi="Times New Roman" w:eastAsia="Times New Roman" w:cs="Times New Roman"/>
          <w:spacing w:val="5"/>
          <w:position w:val="4"/>
          <w:sz w:val="24"/>
          <w:szCs w:val="24"/>
        </w:rPr>
        <w:t xml:space="preserve"> </w:t>
      </w:r>
      <w:r>
        <w:rPr>
          <w:rFonts w:ascii="Times New Roman" w:hAnsi="Times New Roman" w:eastAsia="Times New Roman" w:cs="Times New Roman"/>
          <w:position w:val="4"/>
          <w:sz w:val="24"/>
          <w:szCs w:val="24"/>
        </w:rPr>
        <w:t>Price</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position w:val="4"/>
          <w:sz w:val="24"/>
          <w:szCs w:val="24"/>
        </w:rPr>
        <w:t>Sensitivity</w:t>
      </w:r>
      <w:r>
        <w:rPr>
          <w:rFonts w:ascii="Times New Roman" w:hAnsi="Times New Roman" w:eastAsia="Times New Roman" w:cs="Times New Roman"/>
          <w:spacing w:val="5"/>
          <w:position w:val="4"/>
          <w:sz w:val="24"/>
          <w:szCs w:val="24"/>
        </w:rPr>
        <w:t>.”</w:t>
      </w:r>
    </w:p>
    <w:p w14:paraId="77B60376">
      <w:pPr>
        <w:spacing w:line="308" w:lineRule="exact"/>
        <w:rPr>
          <w:rFonts w:ascii="Times New Roman" w:hAnsi="Times New Roman" w:eastAsia="Times New Roman" w:cs="Times New Roman"/>
          <w:sz w:val="24"/>
          <w:szCs w:val="24"/>
        </w:rPr>
        <w:sectPr>
          <w:pgSz w:w="12240" w:h="15840"/>
          <w:pgMar w:top="400" w:right="1356" w:bottom="400" w:left="1243" w:header="0" w:footer="0" w:gutter="0"/>
          <w:cols w:space="720" w:num="1"/>
        </w:sectPr>
      </w:pPr>
    </w:p>
    <w:p w14:paraId="3A705383">
      <w:pPr>
        <w:pStyle w:val="2"/>
        <w:spacing w:line="249" w:lineRule="auto"/>
      </w:pPr>
      <w:r>
        <w:pict>
          <v:shape id="_x0000_s1369" o:spid="_x0000_s1369" o:spt="202" type="#_x0000_t202" style="position:absolute;left:0pt;margin-left:58.5pt;margin-top:194.45pt;height:33.25pt;width:18.7pt;mso-position-horizontal-relative:page;mso-position-vertical-relative:page;z-index:252012544;mso-width-relative:page;mso-height-relative:page;" filled="f" stroked="f" coordsize="21600,21600" o:allowincell="f">
            <v:path/>
            <v:fill on="f" focussize="0,0"/>
            <v:stroke on="f"/>
            <v:imagedata o:title=""/>
            <o:lock v:ext="edit" aspectratio="f"/>
            <v:textbox inset="0mm,0mm,0mm,0mm" style="layout-flow:vertical-ideographic;">
              <w:txbxContent>
                <w:p w14:paraId="72D64A55">
                  <w:pPr>
                    <w:spacing w:before="20" w:line="212" w:lineRule="auto"/>
                    <w:ind w:left="20"/>
                    <w:rPr>
                      <w:rFonts w:ascii="宋体" w:hAnsi="宋体" w:eastAsia="宋体" w:cs="宋体"/>
                      <w:sz w:val="24"/>
                      <w:szCs w:val="24"/>
                    </w:rPr>
                  </w:pPr>
                  <w:r>
                    <w:rPr>
                      <w:rFonts w:ascii="宋体" w:hAnsi="宋体" w:eastAsia="宋体" w:cs="宋体"/>
                      <w:position w:val="-2"/>
                      <w:sz w:val="24"/>
                      <w:szCs w:val="24"/>
                    </w:rPr>
                    <w:t>似</w:t>
                  </w:r>
                  <w:r>
                    <w:rPr>
                      <w:rFonts w:ascii="宋体" w:hAnsi="宋体" w:eastAsia="宋体" w:cs="宋体"/>
                      <w:spacing w:val="24"/>
                      <w:position w:val="-2"/>
                      <w:sz w:val="24"/>
                      <w:szCs w:val="24"/>
                    </w:rPr>
                    <w:t xml:space="preserve"> </w:t>
                  </w:r>
                  <w:r>
                    <w:rPr>
                      <w:rFonts w:ascii="宋体" w:hAnsi="宋体" w:eastAsia="宋体" w:cs="宋体"/>
                      <w:position w:val="3"/>
                      <w:sz w:val="24"/>
                      <w:szCs w:val="24"/>
                    </w:rPr>
                    <w:t>回</w:t>
                  </w:r>
                </w:p>
              </w:txbxContent>
            </v:textbox>
          </v:shape>
        </w:pict>
      </w:r>
    </w:p>
    <w:p w14:paraId="32657530">
      <w:pPr>
        <w:pStyle w:val="2"/>
        <w:spacing w:line="249" w:lineRule="auto"/>
      </w:pPr>
    </w:p>
    <w:p w14:paraId="276367CE">
      <w:pPr>
        <w:pStyle w:val="2"/>
        <w:spacing w:line="249" w:lineRule="auto"/>
      </w:pPr>
    </w:p>
    <w:p w14:paraId="1620067A">
      <w:pPr>
        <w:pStyle w:val="2"/>
        <w:spacing w:line="249" w:lineRule="auto"/>
      </w:pPr>
    </w:p>
    <w:p w14:paraId="74D89655">
      <w:pPr>
        <w:spacing w:before="78" w:line="338" w:lineRule="exact"/>
        <w:ind w:left="1221"/>
        <w:rPr>
          <w:rFonts w:ascii="宋体" w:hAnsi="宋体" w:eastAsia="宋体" w:cs="宋体"/>
          <w:sz w:val="24"/>
          <w:szCs w:val="24"/>
        </w:rPr>
      </w:pPr>
      <w:r>
        <w:rPr>
          <w:rFonts w:ascii="Times New Roman" w:hAnsi="Times New Roman" w:eastAsia="Times New Roman" w:cs="Times New Roman"/>
          <w:position w:val="2"/>
          <w:sz w:val="24"/>
          <w:szCs w:val="24"/>
        </w:rPr>
        <w:t xml:space="preserve">13    </w:t>
      </w:r>
      <w:r>
        <w:rPr>
          <w:rFonts w:ascii="宋体" w:hAnsi="宋体" w:eastAsia="宋体" w:cs="宋体"/>
          <w:position w:val="2"/>
          <w:sz w:val="24"/>
          <w:szCs w:val="24"/>
        </w:rPr>
        <w:t>详见：</w:t>
      </w:r>
      <w:r>
        <w:rPr>
          <w:rFonts w:ascii="Times New Roman" w:hAnsi="Times New Roman" w:eastAsia="Times New Roman" w:cs="Times New Roman"/>
          <w:position w:val="2"/>
          <w:sz w:val="24"/>
          <w:szCs w:val="24"/>
        </w:rPr>
        <w:t>Glazerman,“The Choice</w:t>
      </w:r>
      <w:r>
        <w:rPr>
          <w:rFonts w:ascii="Times New Roman" w:hAnsi="Times New Roman" w:eastAsia="Times New Roman" w:cs="Times New Roman"/>
          <w:spacing w:val="-1"/>
          <w:position w:val="2"/>
          <w:sz w:val="24"/>
          <w:szCs w:val="24"/>
        </w:rPr>
        <w:t xml:space="preserve"> Architecture of</w:t>
      </w:r>
      <w:r>
        <w:rPr>
          <w:rFonts w:ascii="Times New Roman" w:hAnsi="Times New Roman" w:eastAsia="Times New Roman" w:cs="Times New Roman"/>
          <w:spacing w:val="16"/>
          <w:position w:val="2"/>
          <w:sz w:val="24"/>
          <w:szCs w:val="24"/>
        </w:rPr>
        <w:t xml:space="preserve"> </w:t>
      </w:r>
      <w:r>
        <w:rPr>
          <w:rFonts w:ascii="Times New Roman" w:hAnsi="Times New Roman" w:eastAsia="Times New Roman" w:cs="Times New Roman"/>
          <w:spacing w:val="-1"/>
          <w:position w:val="2"/>
          <w:sz w:val="24"/>
          <w:szCs w:val="24"/>
        </w:rPr>
        <w:t>School Choice Websites.”</w:t>
      </w:r>
      <w:r>
        <w:rPr>
          <w:rFonts w:ascii="宋体" w:hAnsi="宋体" w:eastAsia="宋体" w:cs="宋体"/>
          <w:spacing w:val="-1"/>
          <w:position w:val="2"/>
          <w:sz w:val="24"/>
          <w:szCs w:val="24"/>
        </w:rPr>
        <w:t>。</w:t>
      </w:r>
    </w:p>
    <w:p w14:paraId="368BDEB0">
      <w:pPr>
        <w:spacing w:before="286" w:line="273" w:lineRule="auto"/>
        <w:ind w:left="731" w:right="392" w:firstLine="489"/>
        <w:rPr>
          <w:rFonts w:ascii="宋体" w:hAnsi="宋体" w:eastAsia="宋体" w:cs="宋体"/>
          <w:sz w:val="24"/>
          <w:szCs w:val="24"/>
        </w:rPr>
      </w:pPr>
      <w:r>
        <w:rPr>
          <w:rFonts w:ascii="Times New Roman" w:hAnsi="Times New Roman" w:eastAsia="Times New Roman" w:cs="Times New Roman"/>
          <w:spacing w:val="-1"/>
          <w:sz w:val="24"/>
          <w:szCs w:val="24"/>
        </w:rPr>
        <w:t xml:space="preserve">14    </w:t>
      </w:r>
      <w:r>
        <w:rPr>
          <w:rFonts w:ascii="宋体" w:hAnsi="宋体" w:eastAsia="宋体" w:cs="宋体"/>
          <w:spacing w:val="-1"/>
          <w:sz w:val="24"/>
          <w:szCs w:val="24"/>
        </w:rPr>
        <w:t>语出史蒂夫</w:t>
      </w:r>
      <w:r>
        <w:rPr>
          <w:rFonts w:ascii="Times New Roman" w:hAnsi="Times New Roman" w:eastAsia="Times New Roman" w:cs="Times New Roman"/>
          <w:spacing w:val="-1"/>
          <w:sz w:val="24"/>
          <w:szCs w:val="24"/>
        </w:rPr>
        <w:t>·</w:t>
      </w:r>
      <w:r>
        <w:rPr>
          <w:rFonts w:ascii="宋体" w:hAnsi="宋体" w:eastAsia="宋体" w:cs="宋体"/>
          <w:spacing w:val="-1"/>
          <w:sz w:val="24"/>
          <w:szCs w:val="24"/>
        </w:rPr>
        <w:t>米勒，一个菜单设计研讨班的讲师，同时也是马萨诸塞州格拉夫</w:t>
      </w:r>
      <w:r>
        <w:rPr>
          <w:rFonts w:ascii="宋体" w:hAnsi="宋体" w:eastAsia="宋体" w:cs="宋体"/>
          <w:spacing w:val="17"/>
          <w:sz w:val="24"/>
          <w:szCs w:val="24"/>
        </w:rPr>
        <w:t xml:space="preserve"> </w:t>
      </w:r>
      <w:r>
        <w:rPr>
          <w:rFonts w:ascii="宋体" w:hAnsi="宋体" w:eastAsia="宋体" w:cs="宋体"/>
          <w:spacing w:val="-1"/>
          <w:sz w:val="24"/>
          <w:szCs w:val="24"/>
        </w:rPr>
        <w:t>顿</w:t>
      </w:r>
      <w:r>
        <w:rPr>
          <w:rFonts w:ascii="Times New Roman" w:hAnsi="Times New Roman" w:eastAsia="Times New Roman" w:cs="Times New Roman"/>
          <w:spacing w:val="-1"/>
          <w:sz w:val="24"/>
          <w:szCs w:val="24"/>
        </w:rPr>
        <w:t>“</w:t>
      </w:r>
      <w:r>
        <w:rPr>
          <w:rFonts w:ascii="宋体" w:hAnsi="宋体" w:eastAsia="宋体" w:cs="宋体"/>
          <w:spacing w:val="-1"/>
          <w:sz w:val="24"/>
          <w:szCs w:val="24"/>
        </w:rPr>
        <w:t>米勒资源集团</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的总裁。转引自：</w:t>
      </w:r>
      <w:r>
        <w:rPr>
          <w:rFonts w:ascii="Times New Roman" w:hAnsi="Times New Roman" w:eastAsia="Times New Roman" w:cs="Times New Roman"/>
          <w:spacing w:val="-1"/>
          <w:sz w:val="24"/>
          <w:szCs w:val="24"/>
        </w:rPr>
        <w:t>Panitz,“Does Your Menu Attract or Repel Diners?”</w:t>
      </w:r>
      <w:r>
        <w:rPr>
          <w:rFonts w:ascii="宋体" w:hAnsi="宋体" w:eastAsia="宋体" w:cs="宋体"/>
          <w:spacing w:val="-1"/>
          <w:sz w:val="24"/>
          <w:szCs w:val="24"/>
        </w:rPr>
        <w:t>。</w:t>
      </w:r>
    </w:p>
    <w:p w14:paraId="1CE32E91">
      <w:pPr>
        <w:spacing w:before="297" w:line="273" w:lineRule="auto"/>
        <w:ind w:left="731" w:right="49" w:firstLine="489"/>
        <w:rPr>
          <w:rFonts w:ascii="宋体" w:hAnsi="宋体" w:eastAsia="宋体" w:cs="宋体"/>
          <w:sz w:val="24"/>
          <w:szCs w:val="24"/>
        </w:rPr>
      </w:pPr>
      <w:r>
        <w:rPr>
          <w:rFonts w:ascii="Times New Roman" w:hAnsi="Times New Roman" w:eastAsia="Times New Roman" w:cs="Times New Roman"/>
          <w:sz w:val="24"/>
          <w:szCs w:val="24"/>
        </w:rPr>
        <w:t xml:space="preserve">15    </w:t>
      </w:r>
      <w:r>
        <w:rPr>
          <w:rFonts w:ascii="宋体" w:hAnsi="宋体" w:eastAsia="宋体" w:cs="宋体"/>
          <w:sz w:val="24"/>
          <w:szCs w:val="24"/>
        </w:rPr>
        <w:t>参见：</w:t>
      </w:r>
      <w:r>
        <w:rPr>
          <w:rFonts w:ascii="Times New Roman" w:hAnsi="Times New Roman" w:eastAsia="Times New Roman" w:cs="Times New Roman"/>
          <w:sz w:val="24"/>
          <w:szCs w:val="24"/>
        </w:rPr>
        <w:t>Reynolds, Merritt, and Pinckney,“Understand</w:t>
      </w:r>
      <w:r>
        <w:rPr>
          <w:rFonts w:ascii="Times New Roman" w:hAnsi="Times New Roman" w:eastAsia="Times New Roman" w:cs="Times New Roman"/>
          <w:spacing w:val="-1"/>
          <w:sz w:val="24"/>
          <w:szCs w:val="24"/>
        </w:rPr>
        <w:t>ing Menu Psychology.”</w:t>
      </w:r>
      <w:r>
        <w:rPr>
          <w:rFonts w:ascii="宋体" w:hAnsi="宋体" w:eastAsia="宋体" w:cs="宋体"/>
          <w:spacing w:val="-1"/>
          <w:sz w:val="24"/>
          <w:szCs w:val="24"/>
        </w:rPr>
        <w:t>另一个更</w:t>
      </w:r>
      <w:r>
        <w:rPr>
          <w:rFonts w:ascii="宋体" w:hAnsi="宋体" w:eastAsia="宋体" w:cs="宋体"/>
          <w:sz w:val="24"/>
          <w:szCs w:val="24"/>
        </w:rPr>
        <w:t xml:space="preserve"> 现代的例子参见：</w:t>
      </w:r>
      <w:r>
        <w:rPr>
          <w:rFonts w:ascii="Times New Roman" w:hAnsi="Times New Roman" w:eastAsia="Times New Roman" w:cs="Times New Roman"/>
          <w:sz w:val="24"/>
          <w:szCs w:val="24"/>
        </w:rPr>
        <w:t>“Meet the ‘Menu Engineers’ Who Optimize Restau</w:t>
      </w:r>
      <w:r>
        <w:rPr>
          <w:rFonts w:ascii="Times New Roman" w:hAnsi="Times New Roman" w:eastAsia="Times New Roman" w:cs="Times New Roman"/>
          <w:spacing w:val="-1"/>
          <w:sz w:val="24"/>
          <w:szCs w:val="24"/>
        </w:rPr>
        <w:t>rant Revenue.”</w:t>
      </w:r>
      <w:r>
        <w:rPr>
          <w:rFonts w:ascii="宋体" w:hAnsi="宋体" w:eastAsia="宋体" w:cs="宋体"/>
          <w:spacing w:val="-1"/>
          <w:sz w:val="24"/>
          <w:szCs w:val="24"/>
        </w:rPr>
        <w:t>。</w:t>
      </w:r>
    </w:p>
    <w:p w14:paraId="1CD18CD9">
      <w:pPr>
        <w:spacing w:line="25" w:lineRule="exact"/>
      </w:pPr>
    </w:p>
    <w:p w14:paraId="399E2B51">
      <w:pPr>
        <w:spacing w:line="25" w:lineRule="exact"/>
        <w:sectPr>
          <w:pgSz w:w="12240" w:h="15840"/>
          <w:pgMar w:top="400" w:right="1356" w:bottom="400" w:left="803" w:header="0" w:footer="0" w:gutter="0"/>
          <w:cols w:equalWidth="0" w:num="1">
            <w:col w:w="10081"/>
          </w:cols>
        </w:sectPr>
      </w:pPr>
    </w:p>
    <w:p w14:paraId="13D8F669">
      <w:pPr>
        <w:spacing w:before="102"/>
      </w:pPr>
    </w:p>
    <w:p w14:paraId="38E30FDF">
      <w:pPr>
        <w:spacing w:before="101"/>
      </w:pPr>
    </w:p>
    <w:p w14:paraId="13AD5F0D">
      <w:pPr>
        <w:pStyle w:val="2"/>
        <w:spacing w:line="14" w:lineRule="auto"/>
        <w:rPr>
          <w:sz w:val="2"/>
        </w:rPr>
      </w:pPr>
      <w:r>
        <w:rPr>
          <w:sz w:val="2"/>
          <w:szCs w:val="2"/>
        </w:rPr>
        <w:br w:type="column"/>
      </w:r>
    </w:p>
    <w:p w14:paraId="370BFDA2">
      <w:pPr>
        <w:spacing w:before="271" w:line="326" w:lineRule="exact"/>
        <w:rPr>
          <w:rFonts w:ascii="宋体" w:hAnsi="宋体" w:eastAsia="宋体" w:cs="宋体"/>
          <w:sz w:val="24"/>
          <w:szCs w:val="24"/>
        </w:rPr>
      </w:pPr>
      <w:r>
        <w:rPr>
          <w:rFonts w:ascii="宋体" w:hAnsi="宋体" w:eastAsia="宋体" w:cs="宋体"/>
          <w:position w:val="2"/>
          <w:sz w:val="24"/>
          <w:szCs w:val="24"/>
        </w:rPr>
        <w:t>在</w:t>
      </w:r>
      <w:r>
        <w:rPr>
          <w:rFonts w:ascii="Times New Roman" w:hAnsi="Times New Roman" w:eastAsia="Times New Roman" w:cs="Times New Roman"/>
          <w:position w:val="2"/>
          <w:sz w:val="24"/>
          <w:szCs w:val="24"/>
        </w:rPr>
        <w:t>Cornell Hotel and Restaurant Administration Quarterly</w:t>
      </w:r>
      <w:r>
        <w:rPr>
          <w:rFonts w:ascii="宋体" w:hAnsi="宋体" w:eastAsia="宋体" w:cs="宋体"/>
          <w:position w:val="2"/>
          <w:sz w:val="24"/>
          <w:szCs w:val="24"/>
        </w:rPr>
        <w:t>的</w:t>
      </w:r>
      <w:r>
        <w:rPr>
          <w:rFonts w:ascii="Times New Roman" w:hAnsi="Times New Roman" w:eastAsia="Times New Roman" w:cs="Times New Roman"/>
          <w:position w:val="2"/>
          <w:sz w:val="24"/>
          <w:szCs w:val="24"/>
        </w:rPr>
        <w:t>19</w:t>
      </w:r>
      <w:r>
        <w:rPr>
          <w:rFonts w:ascii="Times New Roman" w:hAnsi="Times New Roman" w:eastAsia="Times New Roman" w:cs="Times New Roman"/>
          <w:spacing w:val="-1"/>
          <w:position w:val="2"/>
          <w:sz w:val="24"/>
          <w:szCs w:val="24"/>
        </w:rPr>
        <w:t>78</w:t>
      </w:r>
      <w:r>
        <w:rPr>
          <w:rFonts w:ascii="宋体" w:hAnsi="宋体" w:eastAsia="宋体" w:cs="宋体"/>
          <w:spacing w:val="-1"/>
          <w:position w:val="2"/>
          <w:sz w:val="24"/>
          <w:szCs w:val="24"/>
        </w:rPr>
        <w:t>年</w:t>
      </w:r>
      <w:r>
        <w:rPr>
          <w:rFonts w:ascii="Times New Roman" w:hAnsi="Times New Roman" w:eastAsia="Times New Roman" w:cs="Times New Roman"/>
          <w:spacing w:val="-1"/>
          <w:position w:val="2"/>
          <w:sz w:val="24"/>
          <w:szCs w:val="24"/>
        </w:rPr>
        <w:t>11</w:t>
      </w:r>
      <w:r>
        <w:rPr>
          <w:rFonts w:ascii="宋体" w:hAnsi="宋体" w:eastAsia="宋体" w:cs="宋体"/>
          <w:spacing w:val="-1"/>
          <w:position w:val="2"/>
          <w:sz w:val="24"/>
          <w:szCs w:val="24"/>
        </w:rPr>
        <w:t>月刊中，菜单设计</w:t>
      </w:r>
    </w:p>
    <w:p w14:paraId="2D6BD7FD">
      <w:pPr>
        <w:spacing w:line="326" w:lineRule="exact"/>
        <w:rPr>
          <w:rFonts w:ascii="宋体" w:hAnsi="宋体" w:eastAsia="宋体" w:cs="宋体"/>
          <w:sz w:val="24"/>
          <w:szCs w:val="24"/>
        </w:rPr>
        <w:sectPr>
          <w:type w:val="continuous"/>
          <w:pgSz w:w="12240" w:h="15840"/>
          <w:pgMar w:top="400" w:right="1356" w:bottom="400" w:left="803" w:header="0" w:footer="0" w:gutter="0"/>
          <w:cols w:equalWidth="0" w:num="2">
            <w:col w:w="1109" w:space="100"/>
            <w:col w:w="8872"/>
          </w:cols>
        </w:sectPr>
      </w:pPr>
    </w:p>
    <w:p w14:paraId="1315324F">
      <w:pPr>
        <w:spacing w:line="144" w:lineRule="exact"/>
        <w:ind w:left="493" w:right="187" w:firstLine="240"/>
        <w:rPr>
          <w:rFonts w:ascii="宋体" w:hAnsi="宋体" w:eastAsia="宋体" w:cs="宋体"/>
          <w:sz w:val="24"/>
          <w:szCs w:val="24"/>
        </w:rPr>
      </w:pPr>
      <w:r>
        <w:rPr>
          <w:rFonts w:ascii="宋体" w:hAnsi="宋体" w:eastAsia="宋体" w:cs="宋体"/>
          <w:position w:val="-9"/>
          <w:sz w:val="24"/>
          <w:szCs w:val="24"/>
        </w:rPr>
        <w:t>师威廉</w:t>
      </w:r>
      <w:r>
        <w:rPr>
          <w:rFonts w:ascii="Times New Roman" w:hAnsi="Times New Roman" w:eastAsia="Times New Roman" w:cs="Times New Roman"/>
          <w:position w:val="-9"/>
          <w:sz w:val="24"/>
          <w:szCs w:val="24"/>
        </w:rPr>
        <w:t>·</w:t>
      </w:r>
      <w:r>
        <w:rPr>
          <w:rFonts w:ascii="宋体" w:hAnsi="宋体" w:eastAsia="宋体" w:cs="宋体"/>
          <w:position w:val="-9"/>
          <w:sz w:val="24"/>
          <w:szCs w:val="24"/>
        </w:rPr>
        <w:t>德夫勒将</w:t>
      </w:r>
      <w:r>
        <w:rPr>
          <w:rFonts w:ascii="Times New Roman" w:hAnsi="Times New Roman" w:eastAsia="Times New Roman" w:cs="Times New Roman"/>
          <w:position w:val="-9"/>
          <w:sz w:val="24"/>
          <w:szCs w:val="24"/>
        </w:rPr>
        <w:t>“</w:t>
      </w:r>
      <w:r>
        <w:rPr>
          <w:rFonts w:ascii="宋体" w:hAnsi="宋体" w:eastAsia="宋体" w:cs="宋体"/>
          <w:position w:val="-9"/>
          <w:sz w:val="24"/>
          <w:szCs w:val="24"/>
        </w:rPr>
        <w:t>黄金位置</w:t>
      </w:r>
      <w:r>
        <w:rPr>
          <w:rFonts w:ascii="Times New Roman" w:hAnsi="Times New Roman" w:eastAsia="Times New Roman" w:cs="Times New Roman"/>
          <w:position w:val="-9"/>
          <w:sz w:val="24"/>
          <w:szCs w:val="24"/>
        </w:rPr>
        <w:t>”</w:t>
      </w:r>
      <w:r>
        <w:rPr>
          <w:rFonts w:ascii="宋体" w:hAnsi="宋体" w:eastAsia="宋体" w:cs="宋体"/>
          <w:position w:val="-9"/>
          <w:sz w:val="24"/>
          <w:szCs w:val="24"/>
        </w:rPr>
        <w:t>定义为菜单中的最佳位置</w:t>
      </w:r>
      <w:r>
        <w:rPr>
          <w:rFonts w:ascii="宋体" w:hAnsi="宋体" w:eastAsia="宋体" w:cs="宋体"/>
          <w:spacing w:val="-1"/>
          <w:position w:val="-9"/>
          <w:sz w:val="24"/>
          <w:szCs w:val="24"/>
        </w:rPr>
        <w:t>。多年来，菜单设计师都假定菜单</w:t>
      </w:r>
      <w:r>
        <w:rPr>
          <w:rFonts w:ascii="宋体" w:hAnsi="宋体" w:eastAsia="宋体" w:cs="宋体"/>
          <w:position w:val="-9"/>
          <w:sz w:val="24"/>
          <w:szCs w:val="24"/>
        </w:rPr>
        <w:t xml:space="preserve"> 不</w:t>
      </w:r>
    </w:p>
    <w:p w14:paraId="4BEE92CE">
      <w:pPr>
        <w:spacing w:before="95" w:line="291" w:lineRule="auto"/>
        <w:ind w:left="727" w:firstLine="1"/>
        <w:rPr>
          <w:rFonts w:ascii="宋体" w:hAnsi="宋体" w:eastAsia="宋体" w:cs="宋体"/>
          <w:sz w:val="24"/>
          <w:szCs w:val="24"/>
        </w:rPr>
      </w:pPr>
      <w:r>
        <w:rPr>
          <w:rFonts w:ascii="宋体" w:hAnsi="宋体" w:eastAsia="宋体" w:cs="宋体"/>
          <w:sz w:val="24"/>
          <w:szCs w:val="24"/>
        </w:rPr>
        <w:t>布局会直接影响菜品的销量，但支持这一观点的研究很少。为了</w:t>
      </w:r>
      <w:r>
        <w:rPr>
          <w:rFonts w:ascii="宋体" w:hAnsi="宋体" w:eastAsia="宋体" w:cs="宋体"/>
          <w:spacing w:val="-1"/>
          <w:sz w:val="24"/>
          <w:szCs w:val="24"/>
        </w:rPr>
        <w:t>对两者的关系进行实证评</w:t>
      </w:r>
      <w:r>
        <w:rPr>
          <w:rFonts w:ascii="宋体" w:hAnsi="宋体" w:eastAsia="宋体" w:cs="宋体"/>
          <w:sz w:val="24"/>
          <w:szCs w:val="24"/>
        </w:rPr>
        <w:t xml:space="preserve"> 估，研究人员在美国东北部一所大型大学的一家独立休闲餐厅中进行</w:t>
      </w:r>
      <w:r>
        <w:rPr>
          <w:rFonts w:ascii="宋体" w:hAnsi="宋体" w:eastAsia="宋体" w:cs="宋体"/>
          <w:spacing w:val="-1"/>
          <w:sz w:val="24"/>
          <w:szCs w:val="24"/>
        </w:rPr>
        <w:t>了一项实验。他们先</w:t>
      </w:r>
      <w:r>
        <w:rPr>
          <w:rFonts w:ascii="宋体" w:hAnsi="宋体" w:eastAsia="宋体" w:cs="宋体"/>
          <w:sz w:val="24"/>
          <w:szCs w:val="24"/>
        </w:rPr>
        <w:t xml:space="preserve"> 是调整了菜品价格的位置，但这并没有对餐厅的人均消费产生显著的</w:t>
      </w:r>
      <w:r>
        <w:rPr>
          <w:rFonts w:ascii="宋体" w:hAnsi="宋体" w:eastAsia="宋体" w:cs="宋体"/>
          <w:spacing w:val="-1"/>
          <w:sz w:val="24"/>
          <w:szCs w:val="24"/>
        </w:rPr>
        <w:t>影响。后来，他们又</w:t>
      </w:r>
      <w:r>
        <w:rPr>
          <w:rFonts w:ascii="宋体" w:hAnsi="宋体" w:eastAsia="宋体" w:cs="宋体"/>
          <w:sz w:val="24"/>
          <w:szCs w:val="24"/>
        </w:rPr>
        <w:t xml:space="preserve"> 将特定菜品调整到了菜单上更加显眼的位置，以观察这种做法是否会</w:t>
      </w:r>
      <w:r>
        <w:rPr>
          <w:rFonts w:ascii="宋体" w:hAnsi="宋体" w:eastAsia="宋体" w:cs="宋体"/>
          <w:spacing w:val="-1"/>
          <w:sz w:val="24"/>
          <w:szCs w:val="24"/>
        </w:rPr>
        <w:t>影响菜品的销量。实</w:t>
      </w:r>
      <w:r>
        <w:rPr>
          <w:rFonts w:ascii="宋体" w:hAnsi="宋体" w:eastAsia="宋体" w:cs="宋体"/>
          <w:sz w:val="24"/>
          <w:szCs w:val="24"/>
        </w:rPr>
        <w:t xml:space="preserve"> 验的结果再次和假设背道而驰，顾客点这些特定菜品的可能性并没</w:t>
      </w:r>
      <w:r>
        <w:rPr>
          <w:rFonts w:ascii="宋体" w:hAnsi="宋体" w:eastAsia="宋体" w:cs="宋体"/>
          <w:spacing w:val="-1"/>
          <w:sz w:val="24"/>
          <w:szCs w:val="24"/>
        </w:rPr>
        <w:t>有受到这种调整的影</w:t>
      </w:r>
    </w:p>
    <w:p w14:paraId="2197273E">
      <w:pPr>
        <w:spacing w:line="326" w:lineRule="exact"/>
        <w:ind w:left="741"/>
        <w:rPr>
          <w:rFonts w:ascii="宋体" w:hAnsi="宋体" w:eastAsia="宋体" w:cs="宋体"/>
          <w:sz w:val="24"/>
          <w:szCs w:val="24"/>
        </w:rPr>
      </w:pPr>
      <w:r>
        <w:rPr>
          <w:rFonts w:ascii="宋体" w:hAnsi="宋体" w:eastAsia="宋体" w:cs="宋体"/>
          <w:position w:val="3"/>
          <w:sz w:val="24"/>
          <w:szCs w:val="24"/>
        </w:rPr>
        <w:t>响。参见：</w:t>
      </w:r>
      <w:r>
        <w:rPr>
          <w:rFonts w:ascii="Times New Roman" w:hAnsi="Times New Roman" w:eastAsia="Times New Roman" w:cs="Times New Roman"/>
          <w:position w:val="3"/>
          <w:sz w:val="24"/>
          <w:szCs w:val="24"/>
        </w:rPr>
        <w:t>Doerfler,“Menu Design for E</w:t>
      </w:r>
      <w:r>
        <w:rPr>
          <w:rFonts w:ascii="Times New Roman" w:hAnsi="Times New Roman" w:eastAsia="Times New Roman" w:cs="Times New Roman"/>
          <w:spacing w:val="-1"/>
          <w:position w:val="3"/>
          <w:sz w:val="24"/>
          <w:szCs w:val="24"/>
        </w:rPr>
        <w:t>ffective Merchandising.”</w:t>
      </w:r>
      <w:r>
        <w:rPr>
          <w:rFonts w:ascii="宋体" w:hAnsi="宋体" w:eastAsia="宋体" w:cs="宋体"/>
          <w:spacing w:val="-1"/>
          <w:position w:val="3"/>
          <w:sz w:val="24"/>
          <w:szCs w:val="24"/>
        </w:rPr>
        <w:t>。</w:t>
      </w:r>
    </w:p>
    <w:p w14:paraId="13744D1C">
      <w:pPr>
        <w:spacing w:before="298" w:line="308" w:lineRule="exact"/>
        <w:ind w:left="1221"/>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16    Kincaid and Corsun,“Are Consultants Blowing</w:t>
      </w:r>
      <w:r>
        <w:rPr>
          <w:rFonts w:ascii="Times New Roman" w:hAnsi="Times New Roman" w:eastAsia="Times New Roman" w:cs="Times New Roman"/>
          <w:spacing w:val="33"/>
          <w:position w:val="4"/>
          <w:sz w:val="24"/>
          <w:szCs w:val="24"/>
        </w:rPr>
        <w:t xml:space="preserve"> </w:t>
      </w:r>
      <w:r>
        <w:rPr>
          <w:rFonts w:ascii="Times New Roman" w:hAnsi="Times New Roman" w:eastAsia="Times New Roman" w:cs="Times New Roman"/>
          <w:spacing w:val="-1"/>
          <w:position w:val="4"/>
          <w:sz w:val="24"/>
          <w:szCs w:val="24"/>
        </w:rPr>
        <w:t>Smoke? An</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Empirical Test</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of</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spacing w:val="-1"/>
          <w:position w:val="4"/>
          <w:sz w:val="24"/>
          <w:szCs w:val="24"/>
        </w:rPr>
        <w:t>the</w:t>
      </w:r>
    </w:p>
    <w:p w14:paraId="570B581D">
      <w:pPr>
        <w:spacing w:before="76" w:line="273" w:lineRule="auto"/>
        <w:ind w:left="720" w:right="230" w:firstLine="8"/>
        <w:rPr>
          <w:rFonts w:ascii="宋体" w:hAnsi="宋体" w:eastAsia="宋体" w:cs="宋体"/>
          <w:sz w:val="24"/>
          <w:szCs w:val="24"/>
        </w:rPr>
      </w:pPr>
      <w:r>
        <w:rPr>
          <w:rFonts w:ascii="Times New Roman" w:hAnsi="Times New Roman" w:eastAsia="Times New Roman" w:cs="Times New Roman"/>
          <w:sz w:val="24"/>
          <w:szCs w:val="24"/>
        </w:rPr>
        <w:t>Impact of Menu Layout on Item</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Sales</w:t>
      </w:r>
      <w:r>
        <w:rPr>
          <w:rFonts w:ascii="Times New Roman" w:hAnsi="Times New Roman" w:eastAsia="Times New Roman" w:cs="Times New Roman"/>
          <w:spacing w:val="-1"/>
          <w:sz w:val="24"/>
          <w:szCs w:val="24"/>
        </w:rPr>
        <w:t>.”</w:t>
      </w:r>
      <w:r>
        <w:rPr>
          <w:rFonts w:ascii="宋体" w:hAnsi="宋体" w:eastAsia="宋体" w:cs="宋体"/>
          <w:spacing w:val="-1"/>
          <w:sz w:val="24"/>
          <w:szCs w:val="24"/>
        </w:rPr>
        <w:t>其中一篇被撤回的论文是：</w:t>
      </w:r>
      <w:r>
        <w:rPr>
          <w:rFonts w:ascii="Times New Roman" w:hAnsi="Times New Roman" w:eastAsia="Times New Roman" w:cs="Times New Roman"/>
          <w:spacing w:val="-1"/>
          <w:sz w:val="24"/>
          <w:szCs w:val="24"/>
        </w:rPr>
        <w:t>Wansink 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Love,“Slim</w:t>
      </w:r>
      <w:r>
        <w:rPr>
          <w:rFonts w:ascii="Times New Roman" w:hAnsi="Times New Roman" w:eastAsia="Times New Roman" w:cs="Times New Roman"/>
          <w:sz w:val="24"/>
          <w:szCs w:val="24"/>
        </w:rPr>
        <w:t xml:space="preserve"> by Design: Menu</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Strategies for Promoting High-Marg</w:t>
      </w:r>
      <w:r>
        <w:rPr>
          <w:rFonts w:ascii="Times New Roman" w:hAnsi="Times New Roman" w:eastAsia="Times New Roman" w:cs="Times New Roman"/>
          <w:spacing w:val="-1"/>
          <w:sz w:val="24"/>
          <w:szCs w:val="24"/>
        </w:rPr>
        <w:t>in, Healthy Foods.”</w:t>
      </w:r>
      <w:r>
        <w:rPr>
          <w:rFonts w:ascii="宋体" w:hAnsi="宋体" w:eastAsia="宋体" w:cs="宋体"/>
          <w:spacing w:val="-1"/>
          <w:sz w:val="24"/>
          <w:szCs w:val="24"/>
        </w:rPr>
        <w:t>。</w:t>
      </w:r>
    </w:p>
    <w:p w14:paraId="0A636025">
      <w:pPr>
        <w:spacing w:before="299" w:line="273" w:lineRule="auto"/>
        <w:ind w:left="730" w:right="549" w:firstLine="491"/>
        <w:rPr>
          <w:rFonts w:ascii="宋体" w:hAnsi="宋体" w:eastAsia="宋体" w:cs="宋体"/>
          <w:sz w:val="24"/>
          <w:szCs w:val="24"/>
        </w:rPr>
      </w:pPr>
      <w:r>
        <w:rPr>
          <w:rFonts w:ascii="Times New Roman" w:hAnsi="Times New Roman" w:eastAsia="Times New Roman" w:cs="Times New Roman"/>
          <w:sz w:val="24"/>
          <w:szCs w:val="24"/>
        </w:rPr>
        <w:t xml:space="preserve">17    </w:t>
      </w:r>
      <w:r>
        <w:rPr>
          <w:rFonts w:ascii="宋体" w:hAnsi="宋体" w:eastAsia="宋体" w:cs="宋体"/>
          <w:sz w:val="24"/>
          <w:szCs w:val="24"/>
        </w:rPr>
        <w:t>两张图均出自：</w:t>
      </w:r>
      <w:r>
        <w:rPr>
          <w:rFonts w:ascii="Times New Roman" w:hAnsi="Times New Roman" w:eastAsia="Times New Roman" w:cs="Times New Roman"/>
          <w:sz w:val="24"/>
          <w:szCs w:val="24"/>
        </w:rPr>
        <w:t xml:space="preserve">Yang,“Eye Movements on </w:t>
      </w:r>
      <w:r>
        <w:rPr>
          <w:rFonts w:ascii="Times New Roman" w:hAnsi="Times New Roman" w:eastAsia="Times New Roman" w:cs="Times New Roman"/>
          <w:spacing w:val="-1"/>
          <w:sz w:val="24"/>
          <w:szCs w:val="24"/>
        </w:rPr>
        <w:t>Restaurant Menus: A Revisitation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Gaze Motion and Consumer</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Scanpaths.”</w:t>
      </w:r>
      <w:r>
        <w:rPr>
          <w:rFonts w:ascii="宋体" w:hAnsi="宋体" w:eastAsia="宋体" w:cs="宋体"/>
          <w:spacing w:val="-1"/>
          <w:sz w:val="24"/>
          <w:szCs w:val="24"/>
        </w:rPr>
        <w:t>。</w:t>
      </w:r>
    </w:p>
    <w:p w14:paraId="078D1701">
      <w:pPr>
        <w:spacing w:before="297" w:line="308" w:lineRule="exact"/>
        <w:ind w:right="36"/>
        <w:jc w:val="right"/>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18    Dayan and Bar-Hillel,</w:t>
      </w:r>
      <w:r>
        <w:rPr>
          <w:rFonts w:ascii="Times New Roman" w:hAnsi="Times New Roman" w:eastAsia="Times New Roman" w:cs="Times New Roman"/>
          <w:spacing w:val="-1"/>
          <w:position w:val="4"/>
          <w:sz w:val="24"/>
          <w:szCs w:val="24"/>
        </w:rPr>
        <w:t>“Nudge to Nobesity II: Menu</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Positions</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spacing w:val="-1"/>
          <w:position w:val="4"/>
          <w:sz w:val="24"/>
          <w:szCs w:val="24"/>
        </w:rPr>
        <w:t>Influence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Food</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Orders—</w:t>
      </w:r>
    </w:p>
    <w:p w14:paraId="5E588CBB">
      <w:pPr>
        <w:spacing w:before="106" w:line="144" w:lineRule="exact"/>
        <w:ind w:left="492" w:right="140" w:firstLine="234"/>
        <w:rPr>
          <w:rFonts w:ascii="宋体" w:hAnsi="宋体" w:eastAsia="宋体" w:cs="宋体"/>
          <w:sz w:val="24"/>
          <w:szCs w:val="24"/>
        </w:rPr>
      </w:pPr>
      <w:r>
        <w:rPr>
          <w:rFonts w:ascii="Times New Roman" w:hAnsi="Times New Roman" w:eastAsia="Times New Roman" w:cs="Times New Roman"/>
          <w:position w:val="-8"/>
          <w:sz w:val="24"/>
          <w:szCs w:val="24"/>
        </w:rPr>
        <w:t>ProQuest.”</w:t>
      </w:r>
      <w:r>
        <w:rPr>
          <w:rFonts w:ascii="宋体" w:hAnsi="宋体" w:eastAsia="宋体" w:cs="宋体"/>
          <w:position w:val="-8"/>
          <w:sz w:val="24"/>
          <w:szCs w:val="24"/>
        </w:rPr>
        <w:t>但请记住，这些影响取决于人们分配注意力的方式。沙拉</w:t>
      </w:r>
      <w:r>
        <w:rPr>
          <w:rFonts w:ascii="宋体" w:hAnsi="宋体" w:eastAsia="宋体" w:cs="宋体"/>
          <w:spacing w:val="-1"/>
          <w:position w:val="-8"/>
          <w:sz w:val="24"/>
          <w:szCs w:val="24"/>
        </w:rPr>
        <w:t>台和菜单不同。在沙</w:t>
      </w:r>
      <w:r>
        <w:rPr>
          <w:rFonts w:ascii="宋体" w:hAnsi="宋体" w:eastAsia="宋体" w:cs="宋体"/>
          <w:position w:val="-8"/>
          <w:sz w:val="24"/>
          <w:szCs w:val="24"/>
        </w:rPr>
        <w:t xml:space="preserve"> </w:t>
      </w:r>
      <w:r>
        <w:rPr>
          <w:rFonts w:ascii="宋体" w:hAnsi="宋体" w:eastAsia="宋体" w:cs="宋体"/>
          <w:position w:val="-9"/>
          <w:sz w:val="24"/>
          <w:szCs w:val="24"/>
        </w:rPr>
        <w:t>或</w:t>
      </w:r>
    </w:p>
    <w:p w14:paraId="72592495">
      <w:pPr>
        <w:spacing w:before="93" w:line="292" w:lineRule="auto"/>
        <w:ind w:left="727" w:firstLine="4"/>
        <w:rPr>
          <w:rFonts w:ascii="Times New Roman" w:hAnsi="Times New Roman" w:eastAsia="Times New Roman" w:cs="Times New Roman"/>
          <w:sz w:val="24"/>
          <w:szCs w:val="24"/>
        </w:rPr>
      </w:pPr>
      <w:r>
        <w:rPr>
          <w:rFonts w:ascii="宋体" w:hAnsi="宋体" w:eastAsia="宋体" w:cs="宋体"/>
          <w:sz w:val="24"/>
          <w:szCs w:val="24"/>
        </w:rPr>
        <w:t>拉台上，越难拿取的食物受欢迎的程度越低。罗津等人的研</w:t>
      </w:r>
      <w:r>
        <w:rPr>
          <w:rFonts w:ascii="宋体" w:hAnsi="宋体" w:eastAsia="宋体" w:cs="宋体"/>
          <w:spacing w:val="-1"/>
          <w:sz w:val="24"/>
          <w:szCs w:val="24"/>
        </w:rPr>
        <w:t>究表明，在为成年人供应午餐</w:t>
      </w:r>
      <w:r>
        <w:rPr>
          <w:rFonts w:ascii="宋体" w:hAnsi="宋体" w:eastAsia="宋体" w:cs="宋体"/>
          <w:sz w:val="24"/>
          <w:szCs w:val="24"/>
        </w:rPr>
        <w:t xml:space="preserve"> 的自助餐厅中，改变按食物重量收费的沙拉台上不同食物的</w:t>
      </w:r>
      <w:r>
        <w:rPr>
          <w:rFonts w:ascii="Times New Roman" w:hAnsi="Times New Roman" w:eastAsia="Times New Roman" w:cs="Times New Roman"/>
          <w:sz w:val="24"/>
          <w:szCs w:val="24"/>
        </w:rPr>
        <w:t>“</w:t>
      </w:r>
      <w:r>
        <w:rPr>
          <w:rFonts w:ascii="宋体" w:hAnsi="宋体" w:eastAsia="宋体" w:cs="宋体"/>
          <w:sz w:val="24"/>
          <w:szCs w:val="24"/>
        </w:rPr>
        <w:t>可达性</w:t>
      </w:r>
      <w:r>
        <w:rPr>
          <w:rFonts w:ascii="Times New Roman" w:hAnsi="Times New Roman" w:eastAsia="Times New Roman" w:cs="Times New Roman"/>
          <w:sz w:val="24"/>
          <w:szCs w:val="24"/>
        </w:rPr>
        <w:t>”</w:t>
      </w:r>
      <w:r>
        <w:rPr>
          <w:rFonts w:ascii="宋体" w:hAnsi="宋体" w:eastAsia="宋体" w:cs="宋体"/>
          <w:spacing w:val="-1"/>
          <w:sz w:val="24"/>
          <w:szCs w:val="24"/>
        </w:rPr>
        <w:t>会改变人们对食物的</w:t>
      </w:r>
      <w:r>
        <w:rPr>
          <w:rFonts w:ascii="宋体" w:hAnsi="宋体" w:eastAsia="宋体" w:cs="宋体"/>
          <w:sz w:val="24"/>
          <w:szCs w:val="24"/>
        </w:rPr>
        <w:t xml:space="preserve"> 选择。稍微增加顾客拿到一种食物的难度（把食物移远</w:t>
      </w:r>
      <w:r>
        <w:rPr>
          <w:rFonts w:ascii="Times New Roman" w:hAnsi="Times New Roman" w:eastAsia="Times New Roman" w:cs="Times New Roman"/>
          <w:sz w:val="24"/>
          <w:szCs w:val="24"/>
        </w:rPr>
        <w:t>10</w:t>
      </w:r>
      <w:r>
        <w:rPr>
          <w:rFonts w:ascii="宋体" w:hAnsi="宋体" w:eastAsia="宋体" w:cs="宋体"/>
          <w:sz w:val="24"/>
          <w:szCs w:val="24"/>
        </w:rPr>
        <w:t>英寸左右）或</w:t>
      </w:r>
      <w:r>
        <w:rPr>
          <w:rFonts w:ascii="宋体" w:hAnsi="宋体" w:eastAsia="宋体" w:cs="宋体"/>
          <w:spacing w:val="-1"/>
          <w:sz w:val="24"/>
          <w:szCs w:val="24"/>
        </w:rPr>
        <w:t>者改变人们在取餐</w:t>
      </w:r>
      <w:r>
        <w:rPr>
          <w:rFonts w:ascii="宋体" w:hAnsi="宋体" w:eastAsia="宋体" w:cs="宋体"/>
          <w:sz w:val="24"/>
          <w:szCs w:val="24"/>
        </w:rPr>
        <w:t xml:space="preserve"> 时使用的餐具（勺子或夹子）会在一定程度上减少这种食物的销量，减</w:t>
      </w:r>
      <w:r>
        <w:rPr>
          <w:rFonts w:ascii="宋体" w:hAnsi="宋体" w:eastAsia="宋体" w:cs="宋体"/>
          <w:spacing w:val="-1"/>
          <w:sz w:val="24"/>
          <w:szCs w:val="24"/>
        </w:rPr>
        <w:t>幅在</w:t>
      </w:r>
      <w:r>
        <w:rPr>
          <w:rFonts w:ascii="Times New Roman" w:hAnsi="Times New Roman" w:eastAsia="Times New Roman" w:cs="Times New Roman"/>
          <w:spacing w:val="-1"/>
          <w:sz w:val="24"/>
          <w:szCs w:val="24"/>
        </w:rPr>
        <w:t>8%</w:t>
      </w:r>
      <w:r>
        <w:rPr>
          <w:rFonts w:ascii="宋体" w:hAnsi="宋体" w:eastAsia="宋体" w:cs="宋体"/>
          <w:spacing w:val="-1"/>
          <w:sz w:val="24"/>
          <w:szCs w:val="24"/>
        </w:rPr>
        <w:t>到</w:t>
      </w:r>
      <w:r>
        <w:rPr>
          <w:rFonts w:ascii="Times New Roman" w:hAnsi="Times New Roman" w:eastAsia="Times New Roman" w:cs="Times New Roman"/>
          <w:spacing w:val="-1"/>
          <w:sz w:val="24"/>
          <w:szCs w:val="24"/>
        </w:rPr>
        <w:t>16%</w:t>
      </w:r>
      <w:r>
        <w:rPr>
          <w:rFonts w:ascii="宋体" w:hAnsi="宋体" w:eastAsia="宋体" w:cs="宋体"/>
          <w:spacing w:val="-1"/>
          <w:sz w:val="24"/>
          <w:szCs w:val="24"/>
        </w:rPr>
        <w:t>之</w:t>
      </w:r>
      <w:r>
        <w:rPr>
          <w:rFonts w:ascii="宋体" w:hAnsi="宋体" w:eastAsia="宋体" w:cs="宋体"/>
          <w:sz w:val="24"/>
          <w:szCs w:val="24"/>
        </w:rPr>
        <w:t xml:space="preserve">  间。参见：</w:t>
      </w:r>
      <w:r>
        <w:rPr>
          <w:rFonts w:ascii="Times New Roman" w:hAnsi="Times New Roman" w:eastAsia="Times New Roman" w:cs="Times New Roman"/>
          <w:sz w:val="24"/>
          <w:szCs w:val="24"/>
        </w:rPr>
        <w:t>Rozin, Dingley, and Urbanek,“Nudge to Nobesity I: Minor Cha</w:t>
      </w:r>
      <w:r>
        <w:rPr>
          <w:rFonts w:ascii="Times New Roman" w:hAnsi="Times New Roman" w:eastAsia="Times New Roman" w:cs="Times New Roman"/>
          <w:spacing w:val="-1"/>
          <w:sz w:val="24"/>
          <w:szCs w:val="24"/>
        </w:rPr>
        <w:t>nges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Accessibility</w:t>
      </w:r>
      <w:r>
        <w:rPr>
          <w:rFonts w:ascii="Times New Roman" w:hAnsi="Times New Roman" w:eastAsia="Times New Roman" w:cs="Times New Roman"/>
          <w:sz w:val="24"/>
          <w:szCs w:val="24"/>
        </w:rPr>
        <w:t xml:space="preserve">  Decrease Food Intake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。关于助推对饮食的影响，参见：</w:t>
      </w:r>
      <w:r>
        <w:rPr>
          <w:rFonts w:ascii="Times New Roman" w:hAnsi="Times New Roman" w:eastAsia="Times New Roman" w:cs="Times New Roman"/>
          <w:spacing w:val="-1"/>
          <w:sz w:val="24"/>
          <w:szCs w:val="24"/>
        </w:rPr>
        <w:t>Cadario and Chandon,“Which</w:t>
      </w:r>
    </w:p>
    <w:p w14:paraId="59A9AA68">
      <w:pPr>
        <w:spacing w:line="300" w:lineRule="auto"/>
        <w:ind w:left="727" w:right="718"/>
        <w:rPr>
          <w:rFonts w:ascii="宋体" w:hAnsi="宋体" w:eastAsia="宋体" w:cs="宋体"/>
          <w:sz w:val="24"/>
          <w:szCs w:val="24"/>
        </w:rPr>
      </w:pPr>
      <w:r>
        <w:rPr>
          <w:rFonts w:ascii="Times New Roman" w:hAnsi="Times New Roman" w:eastAsia="Times New Roman" w:cs="Times New Roman"/>
          <w:sz w:val="24"/>
          <w:szCs w:val="24"/>
        </w:rPr>
        <w:t>Healthy Eating Nudges Work Best? A Meta-Analysis of Beha</w:t>
      </w:r>
      <w:r>
        <w:rPr>
          <w:rFonts w:ascii="Times New Roman" w:hAnsi="Times New Roman" w:eastAsia="Times New Roman" w:cs="Times New Roman"/>
          <w:spacing w:val="-1"/>
          <w:sz w:val="24"/>
          <w:szCs w:val="24"/>
        </w:rPr>
        <w:t>vioral</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Interventions in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Field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Experiments.”</w:t>
      </w:r>
      <w:r>
        <w:rPr>
          <w:rFonts w:ascii="宋体" w:hAnsi="宋体" w:eastAsia="宋体" w:cs="宋体"/>
          <w:spacing w:val="-1"/>
          <w:sz w:val="24"/>
          <w:szCs w:val="24"/>
        </w:rPr>
        <w:t>。</w:t>
      </w:r>
    </w:p>
    <w:p w14:paraId="3CDA41DB">
      <w:pPr>
        <w:spacing w:before="266" w:line="242" w:lineRule="auto"/>
        <w:ind w:left="1330"/>
        <w:rPr>
          <w:rFonts w:ascii="宋体" w:hAnsi="宋体" w:eastAsia="宋体" w:cs="宋体"/>
          <w:sz w:val="30"/>
          <w:szCs w:val="30"/>
        </w:rPr>
      </w:pPr>
      <w:r>
        <w:rPr>
          <w:rFonts w:ascii="Times New Roman" w:hAnsi="Times New Roman" w:eastAsia="Times New Roman" w:cs="Times New Roman"/>
          <w:b/>
          <w:bCs/>
          <w:color w:val="A37247"/>
          <w:spacing w:val="4"/>
          <w:sz w:val="30"/>
          <w:szCs w:val="30"/>
        </w:rPr>
        <w:t>8|</w:t>
      </w:r>
      <w:r>
        <w:rPr>
          <w:rFonts w:ascii="宋体" w:hAnsi="宋体" w:eastAsia="宋体" w:cs="宋体"/>
          <w:color w:val="A37247"/>
          <w:spacing w:val="4"/>
          <w:sz w:val="30"/>
          <w:szCs w:val="30"/>
        </w:rPr>
        <w:t>选项描述：选择架构设计的核心</w:t>
      </w:r>
    </w:p>
    <w:p w14:paraId="034957BE">
      <w:pPr>
        <w:spacing w:line="242" w:lineRule="auto"/>
        <w:rPr>
          <w:rFonts w:ascii="宋体" w:hAnsi="宋体" w:eastAsia="宋体" w:cs="宋体"/>
          <w:sz w:val="30"/>
          <w:szCs w:val="30"/>
        </w:rPr>
        <w:sectPr>
          <w:type w:val="continuous"/>
          <w:pgSz w:w="12240" w:h="15840"/>
          <w:pgMar w:top="400" w:right="1356" w:bottom="400" w:left="803" w:header="0" w:footer="0" w:gutter="0"/>
          <w:cols w:equalWidth="0" w:num="1">
            <w:col w:w="10081"/>
          </w:cols>
        </w:sectPr>
      </w:pPr>
    </w:p>
    <w:p w14:paraId="1DEE7D98">
      <w:pPr>
        <w:pStyle w:val="2"/>
        <w:spacing w:line="249" w:lineRule="auto"/>
      </w:pPr>
    </w:p>
    <w:p w14:paraId="36A9BF55">
      <w:pPr>
        <w:pStyle w:val="2"/>
        <w:spacing w:line="249" w:lineRule="auto"/>
      </w:pPr>
    </w:p>
    <w:p w14:paraId="0565B622">
      <w:pPr>
        <w:pStyle w:val="2"/>
        <w:spacing w:line="249" w:lineRule="auto"/>
      </w:pPr>
    </w:p>
    <w:p w14:paraId="1FABA15C">
      <w:pPr>
        <w:pStyle w:val="2"/>
        <w:spacing w:line="249" w:lineRule="auto"/>
      </w:pPr>
    </w:p>
    <w:p w14:paraId="1FA35AD2">
      <w:pPr>
        <w:spacing w:before="78" w:line="273" w:lineRule="auto"/>
        <w:ind w:left="281" w:right="189" w:firstLine="49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    </w:t>
      </w:r>
      <w:r>
        <w:rPr>
          <w:rFonts w:ascii="宋体" w:hAnsi="宋体" w:eastAsia="宋体" w:cs="宋体"/>
          <w:spacing w:val="-1"/>
          <w:sz w:val="24"/>
          <w:szCs w:val="24"/>
        </w:rPr>
        <w:t>关于超级惜油运动的信息参见：</w:t>
      </w:r>
      <w:r>
        <w:rPr>
          <w:rFonts w:ascii="Times New Roman" w:hAnsi="Times New Roman" w:eastAsia="Times New Roman" w:cs="Times New Roman"/>
          <w:spacing w:val="-1"/>
          <w:sz w:val="24"/>
          <w:szCs w:val="24"/>
        </w:rPr>
        <w:t>Gaffney,“This Guy Can Get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59 MPG</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Plain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Old</w:t>
      </w:r>
      <w:r>
        <w:rPr>
          <w:rFonts w:ascii="Times New Roman" w:hAnsi="Times New Roman" w:eastAsia="Times New Roman" w:cs="Times New Roman"/>
          <w:sz w:val="24"/>
          <w:szCs w:val="24"/>
        </w:rPr>
        <w:t xml:space="preserve"> Accord. Beat That, Punk”</w:t>
      </w:r>
      <w:r>
        <w:rPr>
          <w:rFonts w:ascii="宋体" w:hAnsi="宋体" w:eastAsia="宋体" w:cs="宋体"/>
          <w:sz w:val="24"/>
          <w:szCs w:val="24"/>
        </w:rPr>
        <w:t>；</w:t>
      </w:r>
      <w:r>
        <w:rPr>
          <w:rFonts w:ascii="Times New Roman" w:hAnsi="Times New Roman" w:eastAsia="Times New Roman" w:cs="Times New Roman"/>
          <w:sz w:val="24"/>
          <w:szCs w:val="24"/>
        </w:rPr>
        <w:t>Moskowitz,“Hypermiling: Driving</w:t>
      </w:r>
      <w:r>
        <w:rPr>
          <w:rFonts w:ascii="Times New Roman" w:hAnsi="Times New Roman" w:eastAsia="Times New Roman" w:cs="Times New Roman"/>
          <w:spacing w:val="-1"/>
          <w:sz w:val="24"/>
          <w:szCs w:val="24"/>
        </w:rPr>
        <w:t xml:space="preserve"> Tricks</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Stretch Miles Per</w:t>
      </w:r>
    </w:p>
    <w:p w14:paraId="1FDE5998">
      <w:pPr>
        <w:spacing w:before="59" w:line="287" w:lineRule="auto"/>
        <w:ind w:left="286" w:right="530" w:firstLine="2"/>
        <w:rPr>
          <w:rFonts w:ascii="宋体" w:hAnsi="宋体" w:eastAsia="宋体" w:cs="宋体"/>
          <w:sz w:val="24"/>
          <w:szCs w:val="24"/>
        </w:rPr>
      </w:pPr>
      <w:r>
        <w:pict>
          <v:shape id="_x0000_s1370" o:spid="_x0000_s1370" o:spt="202" type="#_x0000_t202" style="position:absolute;left:0pt;margin-left:-0.85pt;margin-top:46.6pt;height:16.4pt;width:13.4pt;z-index:252014592;mso-width-relative:page;mso-height-relative:page;" filled="f" stroked="f" coordsize="21600,21600">
            <v:path/>
            <v:fill on="f" focussize="0,0"/>
            <v:stroke on="f"/>
            <v:imagedata o:title=""/>
            <o:lock v:ext="edit" aspectratio="f"/>
            <v:textbox inset="0mm,0mm,0mm,0mm">
              <w:txbxContent>
                <w:p w14:paraId="58EB4941">
                  <w:pPr>
                    <w:spacing w:before="19" w:line="221" w:lineRule="auto"/>
                    <w:ind w:left="20"/>
                    <w:rPr>
                      <w:rFonts w:ascii="宋体" w:hAnsi="宋体" w:eastAsia="宋体" w:cs="宋体"/>
                      <w:sz w:val="24"/>
                      <w:szCs w:val="24"/>
                    </w:rPr>
                  </w:pPr>
                  <w:r>
                    <w:rPr>
                      <w:rFonts w:ascii="宋体" w:hAnsi="宋体" w:eastAsia="宋体" w:cs="宋体"/>
                      <w:sz w:val="24"/>
                      <w:szCs w:val="24"/>
                    </w:rPr>
                    <w:t>更</w:t>
                  </w:r>
                </w:p>
              </w:txbxContent>
            </v:textbox>
          </v:shape>
        </w:pict>
      </w:r>
      <w:r>
        <w:rPr>
          <w:rFonts w:ascii="Times New Roman" w:hAnsi="Times New Roman" w:eastAsia="Times New Roman" w:cs="Times New Roman"/>
          <w:spacing w:val="-1"/>
          <w:sz w:val="24"/>
          <w:szCs w:val="24"/>
        </w:rPr>
        <w:t>Gallon.”</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。卡多纳的本田汽车的燃油经济性数据参见：</w:t>
      </w:r>
      <w:r>
        <w:rPr>
          <w:rFonts w:ascii="Times New Roman" w:hAnsi="Times New Roman" w:eastAsia="Times New Roman" w:cs="Times New Roman"/>
          <w:spacing w:val="-1"/>
          <w:sz w:val="24"/>
          <w:szCs w:val="24"/>
        </w:rPr>
        <w:t>U.S. Department of Energy,“Gas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Mileage of 2008 Honda Civic.”</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。拉里克和索尔的研究详见：</w:t>
      </w:r>
      <w:r>
        <w:rPr>
          <w:rFonts w:ascii="Times New Roman" w:hAnsi="Times New Roman" w:eastAsia="Times New Roman" w:cs="Times New Roman"/>
          <w:spacing w:val="-1"/>
          <w:sz w:val="24"/>
          <w:szCs w:val="24"/>
        </w:rPr>
        <w:t>Larrick and</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Soll,“The MPG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Illusion.”</w:t>
      </w:r>
      <w:r>
        <w:rPr>
          <w:rFonts w:ascii="Times New Roman" w:hAnsi="Times New Roman" w:eastAsia="Times New Roman" w:cs="Times New Roman"/>
          <w:spacing w:val="-13"/>
          <w:sz w:val="24"/>
          <w:szCs w:val="24"/>
        </w:rPr>
        <w:t xml:space="preserve"> </w:t>
      </w:r>
      <w:r>
        <w:rPr>
          <w:rFonts w:ascii="宋体" w:hAnsi="宋体" w:eastAsia="宋体" w:cs="宋体"/>
          <w:spacing w:val="-2"/>
          <w:sz w:val="24"/>
          <w:szCs w:val="24"/>
        </w:rPr>
        <w:t>。文中上图也是基于这项研究绘制而成。</w:t>
      </w:r>
    </w:p>
    <w:p w14:paraId="1C256601">
      <w:pPr>
        <w:spacing w:before="271" w:line="273" w:lineRule="auto"/>
        <w:ind w:left="288" w:right="71" w:firstLine="481"/>
        <w:rPr>
          <w:rFonts w:ascii="宋体" w:hAnsi="宋体" w:eastAsia="宋体" w:cs="宋体"/>
          <w:sz w:val="24"/>
          <w:szCs w:val="24"/>
        </w:rPr>
      </w:pPr>
      <w:r>
        <w:rPr>
          <w:rFonts w:ascii="Times New Roman" w:hAnsi="Times New Roman" w:eastAsia="Times New Roman" w:cs="Times New Roman"/>
          <w:sz w:val="24"/>
          <w:szCs w:val="24"/>
        </w:rPr>
        <w:t xml:space="preserve">2    </w:t>
      </w:r>
      <w:r>
        <w:rPr>
          <w:rFonts w:ascii="宋体" w:hAnsi="宋体" w:eastAsia="宋体" w:cs="宋体"/>
          <w:sz w:val="24"/>
          <w:szCs w:val="24"/>
        </w:rPr>
        <w:t>文中用图改编自：</w:t>
      </w:r>
      <w:r>
        <w:fldChar w:fldCharType="begin"/>
      </w:r>
      <w:r>
        <w:instrText xml:space="preserve"> HYPERLINK "https://www.epa.gov/sites/production/files/styles/large/public/2016-08/label_pre2008_650_0.gif" </w:instrText>
      </w:r>
      <w:r>
        <w:fldChar w:fldCharType="separate"/>
      </w:r>
      <w:r>
        <w:rPr>
          <w:rFonts w:ascii="Times New Roman" w:hAnsi="Times New Roman" w:eastAsia="Times New Roman" w:cs="Times New Roman"/>
          <w:sz w:val="24"/>
          <w:szCs w:val="24"/>
        </w:rPr>
        <w:t>https://www.epa.gov/sites/production/files/styles/lar</w:t>
      </w:r>
      <w:r>
        <w:rPr>
          <w:rFonts w:ascii="Times New Roman" w:hAnsi="Times New Roman" w:eastAsia="Times New Roman" w:cs="Times New Roman"/>
          <w:spacing w:val="-1"/>
          <w:sz w:val="24"/>
          <w:szCs w:val="24"/>
        </w:rPr>
        <w:t>ge/public/2016-</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z w:val="24"/>
          <w:szCs w:val="24"/>
        </w:rPr>
        <w:t xml:space="preserve"> </w:t>
      </w:r>
      <w:r>
        <w:fldChar w:fldCharType="begin"/>
      </w:r>
      <w:r>
        <w:instrText xml:space="preserve"> HYPERLINK "https://www.epa.gov/sites/production/files/styles/large/public/2016-08/label_pre2008_650_0.gif" </w:instrText>
      </w:r>
      <w:r>
        <w:fldChar w:fldCharType="separate"/>
      </w:r>
      <w:r>
        <w:rPr>
          <w:rFonts w:ascii="Times New Roman" w:hAnsi="Times New Roman" w:eastAsia="Times New Roman" w:cs="Times New Roman"/>
          <w:spacing w:val="-1"/>
          <w:sz w:val="24"/>
          <w:szCs w:val="24"/>
        </w:rPr>
        <w:t>08/label_pre2008_650_0.gif</w:t>
      </w:r>
      <w:r>
        <w:rPr>
          <w:rFonts w:ascii="Times New Roman" w:hAnsi="Times New Roman" w:eastAsia="Times New Roman" w:cs="Times New Roman"/>
          <w:spacing w:val="-1"/>
          <w:sz w:val="24"/>
          <w:szCs w:val="24"/>
        </w:rPr>
        <w:fldChar w:fldCharType="end"/>
      </w:r>
      <w:r>
        <w:rPr>
          <w:rFonts w:ascii="宋体" w:hAnsi="宋体" w:eastAsia="宋体" w:cs="宋体"/>
          <w:spacing w:val="-1"/>
          <w:sz w:val="24"/>
          <w:szCs w:val="24"/>
        </w:rPr>
        <w:t>。</w:t>
      </w:r>
    </w:p>
    <w:p w14:paraId="134387AA">
      <w:pPr>
        <w:spacing w:before="297" w:line="205" w:lineRule="auto"/>
        <w:ind w:left="47" w:right="598" w:firstLine="723"/>
        <w:rPr>
          <w:rFonts w:ascii="宋体" w:hAnsi="宋体" w:eastAsia="宋体" w:cs="宋体"/>
          <w:sz w:val="24"/>
          <w:szCs w:val="24"/>
        </w:rPr>
      </w:pPr>
      <w:r>
        <w:rPr>
          <w:rFonts w:ascii="Times New Roman" w:hAnsi="Times New Roman" w:eastAsia="Times New Roman" w:cs="Times New Roman"/>
          <w:sz w:val="24"/>
          <w:szCs w:val="24"/>
        </w:rPr>
        <w:t xml:space="preserve">3    </w:t>
      </w:r>
      <w:r>
        <w:rPr>
          <w:rFonts w:ascii="宋体" w:hAnsi="宋体" w:eastAsia="宋体" w:cs="宋体"/>
          <w:sz w:val="24"/>
          <w:szCs w:val="24"/>
        </w:rPr>
        <w:t>参见：</w:t>
      </w:r>
      <w:r>
        <w:rPr>
          <w:rFonts w:ascii="Times New Roman" w:hAnsi="Times New Roman" w:eastAsia="Times New Roman" w:cs="Times New Roman"/>
          <w:sz w:val="24"/>
          <w:szCs w:val="24"/>
        </w:rPr>
        <w:t>Ungemach et al.,“Translated Attributes: Aligni</w:t>
      </w:r>
      <w:r>
        <w:rPr>
          <w:rFonts w:ascii="Times New Roman" w:hAnsi="Times New Roman" w:eastAsia="Times New Roman" w:cs="Times New Roman"/>
          <w:spacing w:val="-1"/>
          <w:sz w:val="24"/>
          <w:szCs w:val="24"/>
        </w:rPr>
        <w:t>ng Consumers’ Choices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w:t>
      </w:r>
      <w:r>
        <w:rPr>
          <w:rFonts w:ascii="宋体" w:hAnsi="宋体" w:eastAsia="宋体" w:cs="宋体"/>
          <w:spacing w:val="-1"/>
          <w:position w:val="13"/>
          <w:sz w:val="24"/>
          <w:szCs w:val="24"/>
        </w:rPr>
        <w:t>评</w:t>
      </w:r>
      <w:r>
        <w:rPr>
          <w:rFonts w:ascii="Times New Roman" w:hAnsi="Times New Roman" w:eastAsia="Times New Roman" w:cs="Times New Roman"/>
          <w:spacing w:val="-1"/>
          <w:position w:val="-1"/>
          <w:sz w:val="24"/>
          <w:szCs w:val="24"/>
        </w:rPr>
        <w:t>Goals Through</w:t>
      </w:r>
      <w:r>
        <w:rPr>
          <w:rFonts w:ascii="Times New Roman" w:hAnsi="Times New Roman" w:eastAsia="Times New Roman" w:cs="Times New Roman"/>
          <w:spacing w:val="16"/>
          <w:position w:val="-1"/>
          <w:sz w:val="24"/>
          <w:szCs w:val="24"/>
        </w:rPr>
        <w:t xml:space="preserve"> </w:t>
      </w:r>
      <w:r>
        <w:rPr>
          <w:rFonts w:ascii="Times New Roman" w:hAnsi="Times New Roman" w:eastAsia="Times New Roman" w:cs="Times New Roman"/>
          <w:spacing w:val="-1"/>
          <w:position w:val="-1"/>
          <w:sz w:val="24"/>
          <w:szCs w:val="24"/>
        </w:rPr>
        <w:t>Signposts.”</w:t>
      </w:r>
      <w:r>
        <w:rPr>
          <w:rFonts w:ascii="宋体" w:hAnsi="宋体" w:eastAsia="宋体" w:cs="宋体"/>
          <w:spacing w:val="-1"/>
          <w:position w:val="-1"/>
          <w:sz w:val="24"/>
          <w:szCs w:val="24"/>
        </w:rPr>
        <w:t>。</w:t>
      </w:r>
    </w:p>
    <w:p w14:paraId="4B179598">
      <w:pPr>
        <w:spacing w:line="204" w:lineRule="auto"/>
        <w:ind w:left="53"/>
        <w:rPr>
          <w:rFonts w:ascii="宋体" w:hAnsi="宋体" w:eastAsia="宋体" w:cs="宋体"/>
          <w:sz w:val="24"/>
          <w:szCs w:val="24"/>
        </w:rPr>
      </w:pPr>
      <w:r>
        <w:rPr>
          <w:rFonts w:ascii="宋体" w:hAnsi="宋体" w:eastAsia="宋体" w:cs="宋体"/>
          <w:sz w:val="24"/>
          <w:szCs w:val="24"/>
        </w:rPr>
        <w:t>先</w:t>
      </w:r>
    </w:p>
    <w:p w14:paraId="7DE25C00">
      <w:pPr>
        <w:spacing w:before="69" w:line="293" w:lineRule="auto"/>
        <w:ind w:left="53" w:right="70" w:hanging="3"/>
        <w:rPr>
          <w:rFonts w:ascii="宋体" w:hAnsi="宋体" w:eastAsia="宋体" w:cs="宋体"/>
          <w:sz w:val="24"/>
          <w:szCs w:val="24"/>
        </w:rPr>
      </w:pPr>
      <w:r>
        <w:rPr>
          <w:rFonts w:ascii="宋体" w:hAnsi="宋体" w:eastAsia="宋体" w:cs="宋体"/>
          <w:spacing w:val="-1"/>
          <w:sz w:val="24"/>
          <w:szCs w:val="24"/>
        </w:rPr>
        <w:t xml:space="preserve">又    </w:t>
      </w:r>
      <w:r>
        <w:rPr>
          <w:rFonts w:ascii="Times New Roman" w:hAnsi="Times New Roman" w:eastAsia="Times New Roman" w:cs="Times New Roman"/>
          <w:spacing w:val="-1"/>
          <w:sz w:val="24"/>
          <w:szCs w:val="24"/>
        </w:rPr>
        <w:t xml:space="preserve">4    </w:t>
      </w:r>
      <w:r>
        <w:rPr>
          <w:rFonts w:ascii="宋体" w:hAnsi="宋体" w:eastAsia="宋体" w:cs="宋体"/>
          <w:spacing w:val="-1"/>
          <w:sz w:val="24"/>
          <w:szCs w:val="24"/>
        </w:rPr>
        <w:t>参见：</w:t>
      </w:r>
      <w:r>
        <w:rPr>
          <w:rFonts w:ascii="Times New Roman" w:hAnsi="Times New Roman" w:eastAsia="Times New Roman" w:cs="Times New Roman"/>
          <w:spacing w:val="-1"/>
          <w:sz w:val="24"/>
          <w:szCs w:val="24"/>
        </w:rPr>
        <w:t>Hardisty, Johnson, and Weber,“A Dirty Word</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or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 Dirty World?”</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。文中例子出</w:t>
      </w:r>
      <w:r>
        <w:rPr>
          <w:rFonts w:ascii="宋体" w:hAnsi="宋体" w:eastAsia="宋体" w:cs="宋体"/>
          <w:sz w:val="24"/>
          <w:szCs w:val="24"/>
        </w:rPr>
        <w:t xml:space="preserve"> </w:t>
      </w:r>
      <w:r>
        <w:rPr>
          <w:rFonts w:ascii="宋体" w:hAnsi="宋体" w:eastAsia="宋体" w:cs="宋体"/>
          <w:spacing w:val="-2"/>
          <w:sz w:val="24"/>
          <w:szCs w:val="24"/>
        </w:rPr>
        <w:t>实自这篇论文的研究</w:t>
      </w:r>
      <w:r>
        <w:rPr>
          <w:rFonts w:ascii="Times New Roman" w:hAnsi="Times New Roman" w:eastAsia="Times New Roman" w:cs="Times New Roman"/>
          <w:spacing w:val="-2"/>
          <w:sz w:val="24"/>
          <w:szCs w:val="24"/>
        </w:rPr>
        <w:t>2</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。这些差异通常被描述为</w:t>
      </w:r>
      <w:r>
        <w:rPr>
          <w:rFonts w:ascii="Times New Roman" w:hAnsi="Times New Roman" w:eastAsia="Times New Roman" w:cs="Times New Roman"/>
          <w:spacing w:val="-2"/>
          <w:sz w:val="24"/>
          <w:szCs w:val="24"/>
        </w:rPr>
        <w:t>“</w:t>
      </w:r>
      <w:r>
        <w:rPr>
          <w:rFonts w:ascii="宋体" w:hAnsi="宋体" w:eastAsia="宋体" w:cs="宋体"/>
          <w:spacing w:val="-2"/>
          <w:sz w:val="24"/>
          <w:szCs w:val="24"/>
        </w:rPr>
        <w:t>损失厌恶</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，即人们对等量的损失的厌恶程</w:t>
      </w:r>
    </w:p>
    <w:p w14:paraId="0F66A1D1">
      <w:pPr>
        <w:spacing w:before="36" w:line="288" w:lineRule="auto"/>
        <w:ind w:left="287"/>
        <w:rPr>
          <w:rFonts w:ascii="Times New Roman" w:hAnsi="Times New Roman" w:eastAsia="Times New Roman" w:cs="Times New Roman"/>
          <w:sz w:val="24"/>
          <w:szCs w:val="24"/>
        </w:rPr>
      </w:pPr>
      <w:r>
        <w:rPr>
          <w:rFonts w:ascii="宋体" w:hAnsi="宋体" w:eastAsia="宋体" w:cs="宋体"/>
          <w:sz w:val="24"/>
          <w:szCs w:val="24"/>
        </w:rPr>
        <w:t>度要高于对等量的收益的喜好程度。然而，损失厌恶更像是这种现</w:t>
      </w:r>
      <w:r>
        <w:rPr>
          <w:rFonts w:ascii="宋体" w:hAnsi="宋体" w:eastAsia="宋体" w:cs="宋体"/>
          <w:spacing w:val="-1"/>
          <w:sz w:val="24"/>
          <w:szCs w:val="24"/>
        </w:rPr>
        <w:t>象的一个标签，而不是</w:t>
      </w:r>
      <w:r>
        <w:rPr>
          <w:rFonts w:ascii="宋体" w:hAnsi="宋体" w:eastAsia="宋体" w:cs="宋体"/>
          <w:sz w:val="24"/>
          <w:szCs w:val="24"/>
        </w:rPr>
        <w:t xml:space="preserve"> 对这种现象的解释。查询理论将记忆查询视为产生这种现象的一个</w:t>
      </w:r>
      <w:r>
        <w:rPr>
          <w:rFonts w:ascii="宋体" w:hAnsi="宋体" w:eastAsia="宋体" w:cs="宋体"/>
          <w:spacing w:val="-1"/>
          <w:sz w:val="24"/>
          <w:szCs w:val="24"/>
        </w:rPr>
        <w:t>基本过程，很好地补充</w:t>
      </w:r>
      <w:r>
        <w:rPr>
          <w:rFonts w:ascii="宋体" w:hAnsi="宋体" w:eastAsia="宋体" w:cs="宋体"/>
          <w:sz w:val="24"/>
          <w:szCs w:val="24"/>
        </w:rPr>
        <w:t xml:space="preserve"> 了传统的解释。参见：</w:t>
      </w:r>
      <w:r>
        <w:rPr>
          <w:rFonts w:ascii="Times New Roman" w:hAnsi="Times New Roman" w:eastAsia="Times New Roman" w:cs="Times New Roman"/>
          <w:sz w:val="24"/>
          <w:szCs w:val="24"/>
        </w:rPr>
        <w:t xml:space="preserve">Wall et al.,“Risky </w:t>
      </w:r>
      <w:r>
        <w:rPr>
          <w:rFonts w:ascii="Times New Roman" w:hAnsi="Times New Roman" w:eastAsia="Times New Roman" w:cs="Times New Roman"/>
          <w:spacing w:val="-1"/>
          <w:sz w:val="24"/>
          <w:szCs w:val="24"/>
        </w:rPr>
        <w:t>Choice Frames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Shift the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Structure and Emotional</w:t>
      </w:r>
    </w:p>
    <w:p w14:paraId="0C4DCB93">
      <w:pPr>
        <w:spacing w:line="326" w:lineRule="exact"/>
        <w:ind w:left="282"/>
        <w:rPr>
          <w:rFonts w:ascii="宋体" w:hAnsi="宋体" w:eastAsia="宋体" w:cs="宋体"/>
          <w:sz w:val="24"/>
          <w:szCs w:val="24"/>
        </w:rPr>
      </w:pPr>
      <w:r>
        <w:rPr>
          <w:rFonts w:ascii="Times New Roman" w:hAnsi="Times New Roman" w:eastAsia="Times New Roman" w:cs="Times New Roman"/>
          <w:position w:val="4"/>
          <w:sz w:val="24"/>
          <w:szCs w:val="24"/>
        </w:rPr>
        <w:t>Valence of Internal Arguments: A Query Theory Account of t</w:t>
      </w:r>
      <w:r>
        <w:rPr>
          <w:rFonts w:ascii="Times New Roman" w:hAnsi="Times New Roman" w:eastAsia="Times New Roman" w:cs="Times New Roman"/>
          <w:spacing w:val="-1"/>
          <w:position w:val="4"/>
          <w:sz w:val="24"/>
          <w:szCs w:val="24"/>
        </w:rPr>
        <w:t>he</w:t>
      </w:r>
      <w:r>
        <w:rPr>
          <w:rFonts w:ascii="Times New Roman" w:hAnsi="Times New Roman" w:eastAsia="Times New Roman" w:cs="Times New Roman"/>
          <w:spacing w:val="5"/>
          <w:position w:val="4"/>
          <w:sz w:val="24"/>
          <w:szCs w:val="24"/>
        </w:rPr>
        <w:t xml:space="preserve"> </w:t>
      </w:r>
      <w:r>
        <w:rPr>
          <w:rFonts w:ascii="Times New Roman" w:hAnsi="Times New Roman" w:eastAsia="Times New Roman" w:cs="Times New Roman"/>
          <w:spacing w:val="-1"/>
          <w:position w:val="4"/>
          <w:sz w:val="24"/>
          <w:szCs w:val="24"/>
        </w:rPr>
        <w:t>Unusual</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Disease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Problem.”</w:t>
      </w:r>
      <w:r>
        <w:rPr>
          <w:rFonts w:ascii="宋体" w:hAnsi="宋体" w:eastAsia="宋体" w:cs="宋体"/>
          <w:spacing w:val="-1"/>
          <w:position w:val="4"/>
          <w:sz w:val="24"/>
          <w:szCs w:val="24"/>
        </w:rPr>
        <w:t>。</w:t>
      </w:r>
    </w:p>
    <w:p w14:paraId="553723FC">
      <w:pPr>
        <w:spacing w:before="296" w:line="294" w:lineRule="auto"/>
        <w:ind w:left="286" w:right="51" w:firstLine="486"/>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    </w:t>
      </w:r>
      <w:r>
        <w:rPr>
          <w:rFonts w:ascii="宋体" w:hAnsi="宋体" w:eastAsia="宋体" w:cs="宋体"/>
          <w:sz w:val="24"/>
          <w:szCs w:val="24"/>
        </w:rPr>
        <w:t>文中用图和实验结果出自：</w:t>
      </w:r>
      <w:r>
        <w:rPr>
          <w:rFonts w:ascii="Times New Roman" w:hAnsi="Times New Roman" w:eastAsia="Times New Roman" w:cs="Times New Roman"/>
          <w:sz w:val="24"/>
          <w:szCs w:val="24"/>
        </w:rPr>
        <w:t>Dowray et al.,“Potential Eff</w:t>
      </w:r>
      <w:r>
        <w:rPr>
          <w:rFonts w:ascii="Times New Roman" w:hAnsi="Times New Roman" w:eastAsia="Times New Roman" w:cs="Times New Roman"/>
          <w:spacing w:val="-1"/>
          <w:sz w:val="24"/>
          <w:szCs w:val="24"/>
        </w:rPr>
        <w:t>ect of Physical</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Activity</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Based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Menu Labels on the Calorie Content 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Selected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Fast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Food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Meals.”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在阅读</w:t>
      </w:r>
      <w:r>
        <w:rPr>
          <w:rFonts w:ascii="Times New Roman" w:hAnsi="Times New Roman" w:eastAsia="Times New Roman" w:cs="Times New Roman"/>
          <w:spacing w:val="-2"/>
          <w:sz w:val="24"/>
          <w:szCs w:val="24"/>
        </w:rPr>
        <w:t>Decision</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Science</w:t>
      </w:r>
      <w:r>
        <w:rPr>
          <w:rFonts w:ascii="Times New Roman" w:hAnsi="Times New Roman" w:eastAsia="Times New Roman" w:cs="Times New Roman"/>
          <w:sz w:val="24"/>
          <w:szCs w:val="24"/>
        </w:rPr>
        <w:t xml:space="preserve">     News</w:t>
      </w:r>
      <w:r>
        <w:rPr>
          <w:rFonts w:ascii="宋体" w:hAnsi="宋体" w:eastAsia="宋体" w:cs="宋体"/>
          <w:sz w:val="24"/>
          <w:szCs w:val="24"/>
        </w:rPr>
        <w:t>网站上的一篇文章时，我第一次注意到了这方面的研究。参见：</w:t>
      </w:r>
      <w:r>
        <w:rPr>
          <w:rFonts w:ascii="Times New Roman" w:hAnsi="Times New Roman" w:eastAsia="Times New Roman" w:cs="Times New Roman"/>
          <w:sz w:val="24"/>
          <w:szCs w:val="24"/>
        </w:rPr>
        <w:t>Anto</w:t>
      </w:r>
      <w:r>
        <w:rPr>
          <w:rFonts w:ascii="Times New Roman" w:hAnsi="Times New Roman" w:eastAsia="Times New Roman" w:cs="Times New Roman"/>
          <w:spacing w:val="-1"/>
          <w:sz w:val="24"/>
          <w:szCs w:val="24"/>
        </w:rPr>
        <w:t>nelli and</w:t>
      </w:r>
    </w:p>
    <w:p w14:paraId="179522CC">
      <w:pPr>
        <w:spacing w:before="7" w:line="284" w:lineRule="auto"/>
        <w:ind w:right="207" w:firstLine="282"/>
        <w:rPr>
          <w:rFonts w:ascii="Times New Roman" w:hAnsi="Times New Roman" w:eastAsia="Times New Roman" w:cs="Times New Roman"/>
          <w:sz w:val="24"/>
          <w:szCs w:val="24"/>
        </w:rPr>
      </w:pPr>
      <w:r>
        <w:rPr>
          <w:rFonts w:ascii="Times New Roman" w:hAnsi="Times New Roman" w:eastAsia="Times New Roman" w:cs="Times New Roman"/>
          <w:sz w:val="24"/>
          <w:szCs w:val="24"/>
        </w:rPr>
        <w:t>Viera,“Potential Effect of Physical Activity Calorie Equiv</w:t>
      </w:r>
      <w:r>
        <w:rPr>
          <w:rFonts w:ascii="Times New Roman" w:hAnsi="Times New Roman" w:eastAsia="Times New Roman" w:cs="Times New Roman"/>
          <w:spacing w:val="-1"/>
          <w:sz w:val="24"/>
          <w:szCs w:val="24"/>
        </w:rPr>
        <w:t>alent (PACE)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Labeling</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 Adult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Fast</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9"/>
          <w:sz w:val="24"/>
          <w:szCs w:val="24"/>
        </w:rPr>
        <w:t>—</w:t>
      </w:r>
      <w:r>
        <w:rPr>
          <w:rFonts w:ascii="Times New Roman" w:hAnsi="Times New Roman" w:eastAsia="Times New Roman" w:cs="Times New Roman"/>
          <w:spacing w:val="-17"/>
          <w:position w:val="-9"/>
          <w:sz w:val="24"/>
          <w:szCs w:val="24"/>
        </w:rPr>
        <w:t xml:space="preserve"> </w:t>
      </w:r>
      <w:r>
        <w:rPr>
          <w:rFonts w:ascii="Times New Roman" w:hAnsi="Times New Roman" w:eastAsia="Times New Roman" w:cs="Times New Roman"/>
          <w:sz w:val="24"/>
          <w:szCs w:val="24"/>
        </w:rPr>
        <w:t>Food Ordering and Exercis</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Deery et al.,“Physical Activity</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Calorie Expenditure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(PACE)</w:t>
      </w:r>
    </w:p>
    <w:p w14:paraId="009D94A9">
      <w:pPr>
        <w:spacing w:before="1" w:line="274" w:lineRule="auto"/>
        <w:ind w:left="50" w:right="347" w:firstLine="235"/>
        <w:rPr>
          <w:rFonts w:ascii="宋体" w:hAnsi="宋体" w:eastAsia="宋体" w:cs="宋体"/>
          <w:sz w:val="24"/>
          <w:szCs w:val="24"/>
        </w:rPr>
      </w:pPr>
      <w:r>
        <w:rPr>
          <w:rFonts w:ascii="Times New Roman" w:hAnsi="Times New Roman" w:eastAsia="Times New Roman" w:cs="Times New Roman"/>
          <w:sz w:val="24"/>
          <w:szCs w:val="24"/>
        </w:rPr>
        <w:t>Labels in Worksite Cafeterias:Effects o</w:t>
      </w:r>
      <w:r>
        <w:rPr>
          <w:rFonts w:ascii="Times New Roman" w:hAnsi="Times New Roman" w:eastAsia="Times New Roman" w:cs="Times New Roman"/>
          <w:spacing w:val="-1"/>
          <w:sz w:val="24"/>
          <w:szCs w:val="24"/>
        </w:rPr>
        <w:t>n Physical Activity”</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Long et al.,“Systematic</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Review</w:t>
      </w:r>
      <w:r>
        <w:rPr>
          <w:rFonts w:ascii="Times New Roman" w:hAnsi="Times New Roman" w:eastAsia="Times New Roman" w:cs="Times New Roman"/>
          <w:sz w:val="24"/>
          <w:szCs w:val="24"/>
        </w:rPr>
        <w:t xml:space="preserve"> </w:t>
      </w:r>
      <w:r>
        <w:rPr>
          <w:rFonts w:ascii="宋体" w:hAnsi="宋体" w:eastAsia="宋体" w:cs="宋体"/>
          <w:position w:val="-9"/>
          <w:sz w:val="24"/>
          <w:szCs w:val="24"/>
        </w:rPr>
        <w:t>餐</w:t>
      </w:r>
      <w:r>
        <w:rPr>
          <w:rFonts w:ascii="Times New Roman" w:hAnsi="Times New Roman" w:eastAsia="Times New Roman" w:cs="Times New Roman"/>
          <w:sz w:val="24"/>
          <w:szCs w:val="24"/>
        </w:rPr>
        <w:t>and Meta-Analysis of the Impact of R</w:t>
      </w:r>
      <w:r>
        <w:rPr>
          <w:rFonts w:ascii="Times New Roman" w:hAnsi="Times New Roman" w:eastAsia="Times New Roman" w:cs="Times New Roman"/>
          <w:spacing w:val="-1"/>
          <w:sz w:val="24"/>
          <w:szCs w:val="24"/>
        </w:rPr>
        <w:t>estaurant Menu</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Calorie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Labeling.”</w:t>
      </w:r>
      <w:r>
        <w:rPr>
          <w:rFonts w:ascii="宋体" w:hAnsi="宋体" w:eastAsia="宋体" w:cs="宋体"/>
          <w:spacing w:val="-1"/>
          <w:sz w:val="24"/>
          <w:szCs w:val="24"/>
        </w:rPr>
        <w:t>。</w:t>
      </w:r>
    </w:p>
    <w:p w14:paraId="13E20BC0">
      <w:pPr>
        <w:spacing w:before="90" w:line="190" w:lineRule="auto"/>
        <w:ind w:left="50" w:right="120" w:hanging="9"/>
        <w:rPr>
          <w:rFonts w:ascii="宋体" w:hAnsi="宋体" w:eastAsia="宋体" w:cs="宋体"/>
          <w:sz w:val="24"/>
          <w:szCs w:val="24"/>
        </w:rPr>
      </w:pPr>
      <w:r>
        <w:pict>
          <v:shape id="_x0000_s1371" o:spid="_x0000_s1371" o:spt="202" type="#_x0000_t202" style="position:absolute;left:0pt;margin-left:13.45pt;margin-top:29.9pt;height:16.25pt;width:469.5pt;z-index:252013568;mso-width-relative:page;mso-height-relative:page;" filled="f" stroked="f" coordsize="21600,21600">
            <v:path/>
            <v:fill on="f" focussize="0,0"/>
            <v:stroke on="f"/>
            <v:imagedata o:title=""/>
            <o:lock v:ext="edit" aspectratio="f"/>
            <v:textbox inset="0mm,0mm,0mm,0mm">
              <w:txbxContent>
                <w:p w14:paraId="39BF3F9F">
                  <w:pPr>
                    <w:spacing w:before="19" w:line="219" w:lineRule="auto"/>
                    <w:ind w:left="20"/>
                    <w:rPr>
                      <w:rFonts w:ascii="宋体" w:hAnsi="宋体" w:eastAsia="宋体" w:cs="宋体"/>
                      <w:sz w:val="24"/>
                      <w:szCs w:val="24"/>
                    </w:rPr>
                  </w:pPr>
                  <w:r>
                    <w:rPr>
                      <w:rFonts w:ascii="宋体" w:hAnsi="宋体" w:eastAsia="宋体" w:cs="宋体"/>
                      <w:sz w:val="24"/>
                      <w:szCs w:val="24"/>
                    </w:rPr>
                    <w:t>反，它们会为一个目标呈现很多属性。选择者只关心每个月的总费用，但除了总费用，这</w:t>
                  </w:r>
                </w:p>
              </w:txbxContent>
            </v:textbox>
          </v:shape>
        </w:pict>
      </w:r>
      <w:r>
        <w:rPr>
          <w:rFonts w:ascii="宋体" w:hAnsi="宋体" w:eastAsia="宋体" w:cs="宋体"/>
          <w:position w:val="13"/>
          <w:sz w:val="24"/>
          <w:szCs w:val="24"/>
        </w:rPr>
        <w:t xml:space="preserve">的    </w:t>
      </w:r>
      <w:r>
        <w:rPr>
          <w:rFonts w:ascii="Times New Roman" w:hAnsi="Times New Roman" w:eastAsia="Times New Roman" w:cs="Times New Roman"/>
          <w:sz w:val="24"/>
          <w:szCs w:val="24"/>
        </w:rPr>
        <w:t xml:space="preserve">6    </w:t>
      </w:r>
      <w:r>
        <w:rPr>
          <w:rFonts w:ascii="宋体" w:hAnsi="宋体" w:eastAsia="宋体" w:cs="宋体"/>
          <w:sz w:val="24"/>
          <w:szCs w:val="24"/>
        </w:rPr>
        <w:t>许多公用事业账单（比如有线电视费、网费、电费和电话费账单）的设</w:t>
      </w:r>
      <w:r>
        <w:rPr>
          <w:rFonts w:ascii="宋体" w:hAnsi="宋体" w:eastAsia="宋体" w:cs="宋体"/>
          <w:spacing w:val="-1"/>
          <w:sz w:val="24"/>
          <w:szCs w:val="24"/>
        </w:rPr>
        <w:t>计恰恰相</w:t>
      </w:r>
      <w:r>
        <w:rPr>
          <w:rFonts w:ascii="宋体" w:hAnsi="宋体" w:eastAsia="宋体" w:cs="宋体"/>
          <w:sz w:val="24"/>
          <w:szCs w:val="24"/>
        </w:rPr>
        <w:t xml:space="preserve"> 餐</w:t>
      </w:r>
    </w:p>
    <w:p w14:paraId="5981F2EE">
      <w:pPr>
        <w:spacing w:before="286" w:line="296" w:lineRule="auto"/>
        <w:ind w:left="278" w:firstLine="14"/>
        <w:jc w:val="both"/>
        <w:rPr>
          <w:rFonts w:ascii="Times New Roman" w:hAnsi="Times New Roman" w:eastAsia="Times New Roman" w:cs="Times New Roman"/>
          <w:sz w:val="24"/>
          <w:szCs w:val="24"/>
        </w:rPr>
      </w:pPr>
      <w:r>
        <w:pict>
          <v:shape id="_x0000_s1372" o:spid="_x0000_s1372" o:spt="202" type="#_x0000_t202" style="position:absolute;left:0pt;margin-left:4.55pt;margin-top:30pt;height:10.2pt;width:7.9pt;z-index:252015616;mso-width-relative:page;mso-height-relative:page;" filled="f" stroked="f" coordsize="21600,21600">
            <v:path/>
            <v:fill on="f" focussize="0,0"/>
            <v:stroke on="f"/>
            <v:imagedata o:title=""/>
            <o:lock v:ext="edit" aspectratio="f"/>
            <v:textbox inset="0mm,0mm,0mm,0mm">
              <w:txbxContent>
                <w:p w14:paraId="395206ED">
                  <w:pPr>
                    <w:spacing w:before="20" w:line="163" w:lineRule="exact"/>
                    <w:ind w:left="20"/>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y</w:t>
                  </w:r>
                </w:p>
              </w:txbxContent>
            </v:textbox>
          </v:shape>
        </w:pict>
      </w:r>
      <w:r>
        <w:rPr>
          <w:rFonts w:ascii="宋体" w:hAnsi="宋体" w:eastAsia="宋体" w:cs="宋体"/>
          <w:sz w:val="24"/>
          <w:szCs w:val="24"/>
        </w:rPr>
        <w:t>些账单还呈现了总费用的各个组成部分，比如有线电视</w:t>
      </w:r>
      <w:r>
        <w:rPr>
          <w:rFonts w:ascii="宋体" w:hAnsi="宋体" w:eastAsia="宋体" w:cs="宋体"/>
          <w:spacing w:val="-1"/>
          <w:sz w:val="24"/>
          <w:szCs w:val="24"/>
        </w:rPr>
        <w:t>的特许经营费或者维护费。由于这</w:t>
      </w:r>
      <w:r>
        <w:rPr>
          <w:rFonts w:ascii="宋体" w:hAnsi="宋体" w:eastAsia="宋体" w:cs="宋体"/>
          <w:sz w:val="24"/>
          <w:szCs w:val="24"/>
        </w:rPr>
        <w:t xml:space="preserve"> 些属性并非服务于不同的目标，所以选择者更希望看到账单上只显示总费用。服务供应商 列出收费细目也许是为了实现某个合理的目标，但列出这些收费细目会让总费用在账单上 不那么显眼，还会妨碍选择者进行比较，除非选择者意识到所有这些费用加在一起就是总 费用。参见：</w:t>
      </w:r>
      <w:r>
        <w:rPr>
          <w:rFonts w:ascii="Times New Roman" w:hAnsi="Times New Roman" w:eastAsia="Times New Roman" w:cs="Times New Roman"/>
          <w:sz w:val="24"/>
          <w:szCs w:val="24"/>
        </w:rPr>
        <w:t xml:space="preserve">Thaler and Johnson,“Gambling with the House Money and Trying to </w:t>
      </w:r>
      <w:r>
        <w:rPr>
          <w:rFonts w:ascii="Times New Roman" w:hAnsi="Times New Roman" w:eastAsia="Times New Roman" w:cs="Times New Roman"/>
          <w:spacing w:val="-1"/>
          <w:sz w:val="24"/>
          <w:szCs w:val="24"/>
        </w:rPr>
        <w:t>Break</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Even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—The Effects of Prior Outcomes on Risky</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Choice”</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Read,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Loewenstein,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Rabin,“Choice</w:t>
      </w:r>
    </w:p>
    <w:p w14:paraId="117A8D85">
      <w:pPr>
        <w:spacing w:line="296" w:lineRule="auto"/>
        <w:rPr>
          <w:rFonts w:ascii="Times New Roman" w:hAnsi="Times New Roman" w:eastAsia="Times New Roman" w:cs="Times New Roman"/>
          <w:sz w:val="24"/>
          <w:szCs w:val="24"/>
        </w:rPr>
        <w:sectPr>
          <w:pgSz w:w="12240" w:h="15840"/>
          <w:pgMar w:top="400" w:right="1356" w:bottom="400" w:left="1244" w:header="0" w:footer="0" w:gutter="0"/>
          <w:cols w:space="720" w:num="1"/>
        </w:sectPr>
      </w:pPr>
    </w:p>
    <w:p w14:paraId="7C2BB26E">
      <w:pPr>
        <w:pStyle w:val="2"/>
        <w:spacing w:line="248" w:lineRule="auto"/>
      </w:pPr>
    </w:p>
    <w:p w14:paraId="2AA1A238">
      <w:pPr>
        <w:pStyle w:val="2"/>
        <w:spacing w:line="249" w:lineRule="auto"/>
      </w:pPr>
    </w:p>
    <w:p w14:paraId="1BFECDB9">
      <w:pPr>
        <w:pStyle w:val="2"/>
        <w:spacing w:line="249" w:lineRule="auto"/>
      </w:pPr>
    </w:p>
    <w:p w14:paraId="0F9C3C92">
      <w:pPr>
        <w:pStyle w:val="2"/>
        <w:spacing w:line="249" w:lineRule="auto"/>
      </w:pPr>
    </w:p>
    <w:p w14:paraId="6DA7C142">
      <w:pPr>
        <w:spacing w:before="78" w:line="283" w:lineRule="auto"/>
        <w:ind w:left="245" w:right="211" w:hanging="9"/>
        <w:rPr>
          <w:rFonts w:ascii="Times New Roman" w:hAnsi="Times New Roman" w:eastAsia="Times New Roman" w:cs="Times New Roman"/>
          <w:sz w:val="24"/>
          <w:szCs w:val="24"/>
        </w:rPr>
      </w:pPr>
      <w:r>
        <w:rPr>
          <w:rFonts w:ascii="Times New Roman" w:hAnsi="Times New Roman" w:eastAsia="Times New Roman" w:cs="Times New Roman"/>
          <w:sz w:val="24"/>
          <w:szCs w:val="24"/>
        </w:rPr>
        <w:t>Bracketing”</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Gabaix and Laibson,“Shrouded Att</w:t>
      </w:r>
      <w:r>
        <w:rPr>
          <w:rFonts w:ascii="Times New Roman" w:hAnsi="Times New Roman" w:eastAsia="Times New Roman" w:cs="Times New Roman"/>
          <w:spacing w:val="-1"/>
          <w:sz w:val="24"/>
          <w:szCs w:val="24"/>
        </w:rPr>
        <w:t>ributes, Consumer Myopia, and Information</w:t>
      </w:r>
      <w:r>
        <w:rPr>
          <w:rFonts w:ascii="Times New Roman" w:hAnsi="Times New Roman" w:eastAsia="Times New Roman" w:cs="Times New Roman"/>
          <w:sz w:val="24"/>
          <w:szCs w:val="24"/>
        </w:rPr>
        <w:t xml:space="preserve">   Suppression in Competitive Ma</w:t>
      </w:r>
      <w:r>
        <w:rPr>
          <w:rFonts w:ascii="Times New Roman" w:hAnsi="Times New Roman" w:eastAsia="Times New Roman" w:cs="Times New Roman"/>
          <w:spacing w:val="-1"/>
          <w:sz w:val="24"/>
          <w:szCs w:val="24"/>
        </w:rPr>
        <w:t>rkets”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Morwitz, Greenleaf, and Johnson,“Divide 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Prosper:</w:t>
      </w:r>
    </w:p>
    <w:p w14:paraId="48993A33">
      <w:pPr>
        <w:spacing w:before="31" w:line="283" w:lineRule="auto"/>
        <w:ind w:left="232" w:right="526" w:firstLine="7"/>
        <w:rPr>
          <w:rFonts w:ascii="宋体" w:hAnsi="宋体" w:eastAsia="宋体" w:cs="宋体"/>
          <w:sz w:val="24"/>
          <w:szCs w:val="24"/>
        </w:rPr>
      </w:pPr>
      <w:r>
        <w:rPr>
          <w:rFonts w:ascii="Times New Roman" w:hAnsi="Times New Roman" w:eastAsia="Times New Roman" w:cs="Times New Roman"/>
          <w:spacing w:val="-1"/>
          <w:sz w:val="24"/>
          <w:szCs w:val="24"/>
        </w:rPr>
        <w:t>Consumers’ Reactions to Partitioned Prices”</w:t>
      </w:r>
      <w:r>
        <w:rPr>
          <w:rFonts w:ascii="Times New Roman" w:hAnsi="Times New Roman" w:eastAsia="Times New Roman" w:cs="Times New Roman"/>
          <w:spacing w:val="-1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Greenleaf et al.,“The Price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Does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Not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Include</w:t>
      </w:r>
      <w:r>
        <w:rPr>
          <w:rFonts w:ascii="Times New Roman" w:hAnsi="Times New Roman" w:eastAsia="Times New Roman" w:cs="Times New Roman"/>
          <w:sz w:val="24"/>
          <w:szCs w:val="24"/>
        </w:rPr>
        <w:t xml:space="preserve"> Additional Taxes, Fees,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Surcharges: A Revie</w:t>
      </w:r>
      <w:r>
        <w:rPr>
          <w:rFonts w:ascii="Times New Roman" w:hAnsi="Times New Roman" w:eastAsia="Times New Roman" w:cs="Times New Roman"/>
          <w:spacing w:val="-1"/>
          <w:sz w:val="24"/>
          <w:szCs w:val="24"/>
        </w:rPr>
        <w:t>w of Research 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Partitioned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Pricing.”</w:t>
      </w:r>
      <w:r>
        <w:rPr>
          <w:rFonts w:ascii="宋体" w:hAnsi="宋体" w:eastAsia="宋体" w:cs="宋体"/>
          <w:spacing w:val="-1"/>
          <w:sz w:val="24"/>
          <w:szCs w:val="24"/>
        </w:rPr>
        <w:t>。</w:t>
      </w:r>
    </w:p>
    <w:p w14:paraId="6192E2CC">
      <w:pPr>
        <w:spacing w:before="273" w:line="289" w:lineRule="auto"/>
        <w:ind w:left="87" w:right="202" w:firstLine="637"/>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7    </w:t>
      </w:r>
      <w:r>
        <w:rPr>
          <w:rFonts w:ascii="宋体" w:hAnsi="宋体" w:eastAsia="宋体" w:cs="宋体"/>
          <w:spacing w:val="-1"/>
          <w:sz w:val="24"/>
          <w:szCs w:val="24"/>
        </w:rPr>
        <w:t>参见：</w:t>
      </w:r>
      <w:r>
        <w:rPr>
          <w:rFonts w:ascii="Times New Roman" w:hAnsi="Times New Roman" w:eastAsia="Times New Roman" w:cs="Times New Roman"/>
          <w:spacing w:val="-1"/>
          <w:sz w:val="24"/>
          <w:szCs w:val="24"/>
        </w:rPr>
        <w:t>O’Donovan,“An Invisible Rating</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System at Your Favorite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Restaurant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Costing Your</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Server”</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DeShong,“Do Drivers Think You’re a ‘Ridezilla’? Better Check Your</w:t>
      </w:r>
      <w:r>
        <w:rPr>
          <w:rFonts w:ascii="Times New Roman" w:hAnsi="Times New Roman" w:eastAsia="Times New Roman" w:cs="Times New Roman"/>
          <w:sz w:val="24"/>
          <w:szCs w:val="24"/>
        </w:rPr>
        <w:t xml:space="preserve">  Uber</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Rating</w:t>
      </w:r>
      <w:r>
        <w:rPr>
          <w:rFonts w:ascii="Times New Roman" w:hAnsi="Times New Roman" w:eastAsia="Times New Roman" w:cs="Times New Roman"/>
          <w:spacing w:val="4"/>
          <w:sz w:val="24"/>
          <w:szCs w:val="24"/>
        </w:rPr>
        <w:t>”</w:t>
      </w:r>
      <w:r>
        <w:rPr>
          <w:rFonts w:ascii="Times New Roman" w:hAnsi="Times New Roman" w:eastAsia="Times New Roman" w:cs="Times New Roman"/>
          <w:spacing w:val="-21"/>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z w:val="24"/>
          <w:szCs w:val="24"/>
        </w:rPr>
        <w:t>Shaban</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Uber</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Will</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Ban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Passengers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Low</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Ratings</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z w:val="24"/>
          <w:szCs w:val="24"/>
        </w:rPr>
        <w:t>Cook</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Uber</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Internal Charts</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Show</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How</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Its</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Driver</w:t>
      </w:r>
      <w:r>
        <w:rPr>
          <w:rFonts w:ascii="Times New Roman" w:hAnsi="Times New Roman" w:eastAsia="Times New Roman" w:cs="Times New Roman"/>
          <w:spacing w:val="12"/>
          <w:sz w:val="24"/>
          <w:szCs w:val="24"/>
        </w:rPr>
        <w:t>-</w:t>
      </w:r>
      <w:r>
        <w:rPr>
          <w:rFonts w:ascii="Times New Roman" w:hAnsi="Times New Roman" w:eastAsia="Times New Roman" w:cs="Times New Roman"/>
          <w:sz w:val="24"/>
          <w:szCs w:val="24"/>
        </w:rPr>
        <w:t>Rating</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System</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Actually</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Works</w:t>
      </w:r>
      <w:r>
        <w:rPr>
          <w:rFonts w:ascii="Times New Roman" w:hAnsi="Times New Roman" w:eastAsia="Times New Roman" w:cs="Times New Roman"/>
          <w:spacing w:val="12"/>
          <w:sz w:val="24"/>
          <w:szCs w:val="24"/>
        </w:rPr>
        <w:t>.”</w:t>
      </w:r>
      <w:r>
        <w:rPr>
          <w:rFonts w:ascii="宋体" w:hAnsi="宋体" w:eastAsia="宋体" w:cs="宋体"/>
          <w:spacing w:val="12"/>
          <w:sz w:val="24"/>
          <w:szCs w:val="24"/>
        </w:rPr>
        <w:t>。</w:t>
      </w:r>
    </w:p>
    <w:p w14:paraId="5526FEC5">
      <w:pPr>
        <w:spacing w:before="273" w:line="326" w:lineRule="exact"/>
        <w:ind w:left="718"/>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8    </w:t>
      </w:r>
      <w:r>
        <w:rPr>
          <w:rFonts w:ascii="宋体" w:hAnsi="宋体" w:eastAsia="宋体" w:cs="宋体"/>
          <w:spacing w:val="-1"/>
          <w:position w:val="2"/>
          <w:sz w:val="24"/>
          <w:szCs w:val="24"/>
        </w:rPr>
        <w:t>实际用到的计算公式是：</w:t>
      </w:r>
      <w:r>
        <w:rPr>
          <w:rFonts w:ascii="Times New Roman" w:hAnsi="Times New Roman" w:eastAsia="Times New Roman" w:cs="Times New Roman"/>
          <w:spacing w:val="-1"/>
          <w:position w:val="2"/>
          <w:sz w:val="24"/>
          <w:szCs w:val="24"/>
        </w:rPr>
        <w:t>(log(2)/log(1+</w:t>
      </w:r>
      <w:r>
        <w:rPr>
          <w:rFonts w:ascii="宋体" w:hAnsi="宋体" w:eastAsia="宋体" w:cs="宋体"/>
          <w:spacing w:val="-1"/>
          <w:position w:val="2"/>
          <w:sz w:val="24"/>
          <w:szCs w:val="24"/>
        </w:rPr>
        <w:t>利率</w:t>
      </w:r>
      <w:r>
        <w:rPr>
          <w:rFonts w:ascii="Times New Roman" w:hAnsi="Times New Roman" w:eastAsia="Times New Roman" w:cs="Times New Roman"/>
          <w:spacing w:val="-1"/>
          <w:position w:val="2"/>
          <w:sz w:val="24"/>
          <w:szCs w:val="24"/>
        </w:rPr>
        <w:t>/100)</w:t>
      </w:r>
      <w:r>
        <w:rPr>
          <w:rFonts w:ascii="Times New Roman" w:hAnsi="Times New Roman" w:eastAsia="Times New Roman" w:cs="Times New Roman"/>
          <w:spacing w:val="-21"/>
          <w:position w:val="2"/>
          <w:sz w:val="24"/>
          <w:szCs w:val="24"/>
        </w:rPr>
        <w:t xml:space="preserve"> </w:t>
      </w:r>
      <w:r>
        <w:rPr>
          <w:rFonts w:ascii="宋体" w:hAnsi="宋体" w:eastAsia="宋体" w:cs="宋体"/>
          <w:spacing w:val="-1"/>
          <w:position w:val="2"/>
          <w:sz w:val="24"/>
          <w:szCs w:val="24"/>
        </w:rPr>
        <w:t>。我相信你们可以心算出结果。</w:t>
      </w:r>
    </w:p>
    <w:p w14:paraId="7A7BA905">
      <w:pPr>
        <w:tabs>
          <w:tab w:val="left" w:pos="242"/>
        </w:tabs>
        <w:spacing w:before="54" w:line="256" w:lineRule="auto"/>
        <w:ind w:left="1" w:right="26" w:firstLine="235"/>
        <w:rPr>
          <w:rFonts w:ascii="宋体" w:hAnsi="宋体" w:eastAsia="宋体" w:cs="宋体"/>
          <w:sz w:val="24"/>
          <w:szCs w:val="24"/>
        </w:rPr>
      </w:pPr>
      <w:r>
        <w:rPr>
          <w:rFonts w:ascii="宋体" w:hAnsi="宋体" w:eastAsia="宋体" w:cs="宋体"/>
          <w:spacing w:val="-1"/>
          <w:sz w:val="24"/>
          <w:szCs w:val="24"/>
        </w:rPr>
        <w:t>但其实，你可以利用一个简单的技巧算出非常接近的结果，这个技巧就是</w:t>
      </w:r>
      <w:r>
        <w:rPr>
          <w:rFonts w:ascii="Times New Roman" w:hAnsi="Times New Roman" w:eastAsia="Times New Roman" w:cs="Times New Roman"/>
          <w:spacing w:val="-1"/>
          <w:sz w:val="24"/>
          <w:szCs w:val="24"/>
        </w:rPr>
        <w:t>“72</w:t>
      </w:r>
      <w:r>
        <w:rPr>
          <w:rFonts w:ascii="宋体" w:hAnsi="宋体" w:eastAsia="宋体" w:cs="宋体"/>
          <w:spacing w:val="-1"/>
          <w:sz w:val="24"/>
          <w:szCs w:val="24"/>
        </w:rPr>
        <w:t>法则</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。如果</w:t>
      </w:r>
      <w:r>
        <w:rPr>
          <w:rFonts w:ascii="宋体" w:hAnsi="宋体" w:eastAsia="宋体" w:cs="宋体"/>
          <w:sz w:val="24"/>
          <w:szCs w:val="24"/>
        </w:rPr>
        <w:t xml:space="preserve"> </w:t>
      </w:r>
      <w:r>
        <w:rPr>
          <w:rFonts w:ascii="宋体" w:hAnsi="宋体" w:eastAsia="宋体" w:cs="宋体"/>
          <w:sz w:val="24"/>
          <w:szCs w:val="24"/>
        </w:rPr>
        <w:tab/>
      </w:r>
      <w:r>
        <w:rPr>
          <w:rFonts w:ascii="宋体" w:hAnsi="宋体" w:eastAsia="宋体" w:cs="宋体"/>
          <w:sz w:val="24"/>
          <w:szCs w:val="24"/>
        </w:rPr>
        <w:t>想要知道在利率为</w:t>
      </w:r>
      <w:r>
        <w:rPr>
          <w:rFonts w:ascii="Times New Roman" w:hAnsi="Times New Roman" w:eastAsia="Times New Roman" w:cs="Times New Roman"/>
          <w:sz w:val="24"/>
          <w:szCs w:val="24"/>
        </w:rPr>
        <w:t>r%</w:t>
      </w:r>
      <w:r>
        <w:rPr>
          <w:rFonts w:ascii="宋体" w:hAnsi="宋体" w:eastAsia="宋体" w:cs="宋体"/>
          <w:sz w:val="24"/>
          <w:szCs w:val="24"/>
        </w:rPr>
        <w:t>的情况下，本金翻倍需要多长时间，那</w:t>
      </w:r>
      <w:r>
        <w:rPr>
          <w:rFonts w:ascii="宋体" w:hAnsi="宋体" w:eastAsia="宋体" w:cs="宋体"/>
          <w:spacing w:val="-1"/>
          <w:sz w:val="24"/>
          <w:szCs w:val="24"/>
        </w:rPr>
        <w:t>么你只要算出</w:t>
      </w:r>
      <w:r>
        <w:rPr>
          <w:rFonts w:ascii="Times New Roman" w:hAnsi="Times New Roman" w:eastAsia="Times New Roman" w:cs="Times New Roman"/>
          <w:spacing w:val="-1"/>
          <w:sz w:val="24"/>
          <w:szCs w:val="24"/>
        </w:rPr>
        <w:t>72</w:t>
      </w:r>
      <w:r>
        <w:rPr>
          <w:rFonts w:ascii="宋体" w:hAnsi="宋体" w:eastAsia="宋体" w:cs="宋体"/>
          <w:spacing w:val="-1"/>
          <w:sz w:val="24"/>
          <w:szCs w:val="24"/>
        </w:rPr>
        <w:t>除以</w:t>
      </w:r>
      <w:r>
        <w:rPr>
          <w:rFonts w:ascii="Times New Roman" w:hAnsi="Times New Roman" w:eastAsia="Times New Roman" w:cs="Times New Roman"/>
          <w:spacing w:val="-1"/>
          <w:sz w:val="24"/>
          <w:szCs w:val="24"/>
        </w:rPr>
        <w:t>r</w:t>
      </w:r>
      <w:r>
        <w:rPr>
          <w:rFonts w:ascii="宋体" w:hAnsi="宋体" w:eastAsia="宋体" w:cs="宋体"/>
          <w:spacing w:val="-1"/>
          <w:sz w:val="24"/>
          <w:szCs w:val="24"/>
        </w:rPr>
        <w:t>等于多</w:t>
      </w:r>
      <w:r>
        <w:rPr>
          <w:rFonts w:ascii="宋体" w:hAnsi="宋体" w:eastAsia="宋体" w:cs="宋体"/>
          <w:sz w:val="24"/>
          <w:szCs w:val="24"/>
        </w:rPr>
        <w:t xml:space="preserve"> </w:t>
      </w:r>
      <w:r>
        <w:rPr>
          <w:rFonts w:ascii="宋体" w:hAnsi="宋体" w:eastAsia="宋体" w:cs="宋体"/>
          <w:spacing w:val="4"/>
          <w:sz w:val="24"/>
          <w:szCs w:val="24"/>
        </w:rPr>
        <w:t>少就可以了。在这个例子中，</w:t>
      </w:r>
      <w:r>
        <w:rPr>
          <w:rFonts w:ascii="Times New Roman" w:hAnsi="Times New Roman" w:eastAsia="Times New Roman" w:cs="Times New Roman"/>
          <w:spacing w:val="4"/>
          <w:sz w:val="24"/>
          <w:szCs w:val="24"/>
        </w:rPr>
        <w:t>r</w:t>
      </w:r>
      <w:r>
        <w:rPr>
          <w:rFonts w:ascii="宋体" w:hAnsi="宋体" w:eastAsia="宋体" w:cs="宋体"/>
          <w:spacing w:val="4"/>
          <w:sz w:val="24"/>
          <w:szCs w:val="24"/>
        </w:rPr>
        <w:t>等于</w:t>
      </w:r>
      <w:r>
        <w:rPr>
          <w:rFonts w:ascii="Times New Roman" w:hAnsi="Times New Roman" w:eastAsia="Times New Roman" w:cs="Times New Roman"/>
          <w:spacing w:val="4"/>
          <w:sz w:val="24"/>
          <w:szCs w:val="24"/>
        </w:rPr>
        <w:t>10</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72</w:t>
      </w:r>
      <w:r>
        <w:rPr>
          <w:rFonts w:ascii="宋体" w:hAnsi="宋体" w:eastAsia="宋体" w:cs="宋体"/>
          <w:spacing w:val="4"/>
          <w:sz w:val="24"/>
          <w:szCs w:val="24"/>
        </w:rPr>
        <w:t>除以</w:t>
      </w:r>
      <w:r>
        <w:rPr>
          <w:rFonts w:ascii="Times New Roman" w:hAnsi="Times New Roman" w:eastAsia="Times New Roman" w:cs="Times New Roman"/>
          <w:spacing w:val="4"/>
          <w:sz w:val="24"/>
          <w:szCs w:val="24"/>
        </w:rPr>
        <w:t>10</w:t>
      </w:r>
      <w:r>
        <w:rPr>
          <w:rFonts w:ascii="宋体" w:hAnsi="宋体" w:eastAsia="宋体" w:cs="宋体"/>
          <w:spacing w:val="4"/>
          <w:sz w:val="24"/>
          <w:szCs w:val="24"/>
        </w:rPr>
        <w:t>等于</w:t>
      </w:r>
      <w:r>
        <w:rPr>
          <w:rFonts w:ascii="Times New Roman" w:hAnsi="Times New Roman" w:eastAsia="Times New Roman" w:cs="Times New Roman"/>
          <w:spacing w:val="4"/>
          <w:sz w:val="24"/>
          <w:szCs w:val="24"/>
        </w:rPr>
        <w:t>7.2</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，这意</w:t>
      </w:r>
      <w:r>
        <w:rPr>
          <w:rFonts w:ascii="宋体" w:hAnsi="宋体" w:eastAsia="宋体" w:cs="宋体"/>
          <w:spacing w:val="3"/>
          <w:sz w:val="24"/>
          <w:szCs w:val="24"/>
        </w:rPr>
        <w:t>味着本金将在</w:t>
      </w:r>
      <w:r>
        <w:rPr>
          <w:rFonts w:ascii="Times New Roman" w:hAnsi="Times New Roman" w:eastAsia="Times New Roman" w:cs="Times New Roman"/>
          <w:spacing w:val="3"/>
          <w:sz w:val="24"/>
          <w:szCs w:val="24"/>
        </w:rPr>
        <w:t>7.2</w:t>
      </w:r>
      <w:r>
        <w:rPr>
          <w:rFonts w:ascii="宋体" w:hAnsi="宋体" w:eastAsia="宋体" w:cs="宋体"/>
          <w:spacing w:val="3"/>
          <w:sz w:val="24"/>
          <w:szCs w:val="24"/>
        </w:rPr>
        <w:t>年后翻</w:t>
      </w:r>
      <w:r>
        <w:rPr>
          <w:rFonts w:ascii="宋体" w:hAnsi="宋体" w:eastAsia="宋体" w:cs="宋体"/>
          <w:sz w:val="24"/>
          <w:szCs w:val="24"/>
        </w:rPr>
        <w:t xml:space="preserve">   </w:t>
      </w:r>
      <w:r>
        <w:rPr>
          <w:rFonts w:ascii="宋体" w:hAnsi="宋体" w:eastAsia="宋体" w:cs="宋体"/>
          <w:position w:val="14"/>
          <w:sz w:val="24"/>
          <w:szCs w:val="24"/>
        </w:rPr>
        <w:t>是</w:t>
      </w:r>
      <w:r>
        <w:rPr>
          <w:rFonts w:ascii="宋体" w:hAnsi="宋体" w:eastAsia="宋体" w:cs="宋体"/>
          <w:sz w:val="24"/>
          <w:szCs w:val="24"/>
        </w:rPr>
        <w:t>倍。也就是说，</w:t>
      </w:r>
      <w:r>
        <w:rPr>
          <w:rFonts w:ascii="Times New Roman" w:hAnsi="Times New Roman" w:eastAsia="Times New Roman" w:cs="Times New Roman"/>
          <w:sz w:val="24"/>
          <w:szCs w:val="24"/>
        </w:rPr>
        <w:t>7.2</w:t>
      </w:r>
      <w:r>
        <w:rPr>
          <w:rFonts w:ascii="宋体" w:hAnsi="宋体" w:eastAsia="宋体" w:cs="宋体"/>
          <w:sz w:val="24"/>
          <w:szCs w:val="24"/>
        </w:rPr>
        <w:t>年后，你就会拥有</w:t>
      </w:r>
      <w:r>
        <w:rPr>
          <w:rFonts w:ascii="Times New Roman" w:hAnsi="Times New Roman" w:eastAsia="Times New Roman" w:cs="Times New Roman"/>
          <w:sz w:val="24"/>
          <w:szCs w:val="24"/>
        </w:rPr>
        <w:t>2</w:t>
      </w:r>
      <w:r>
        <w:rPr>
          <w:rFonts w:ascii="宋体" w:hAnsi="宋体" w:eastAsia="宋体" w:cs="宋体"/>
          <w:sz w:val="24"/>
          <w:szCs w:val="24"/>
        </w:rPr>
        <w:t>万美元。这就意味着</w:t>
      </w:r>
      <w:r>
        <w:rPr>
          <w:rFonts w:ascii="宋体" w:hAnsi="宋体" w:eastAsia="宋体" w:cs="宋体"/>
          <w:spacing w:val="-1"/>
          <w:sz w:val="24"/>
          <w:szCs w:val="24"/>
        </w:rPr>
        <w:t>，</w:t>
      </w:r>
      <w:r>
        <w:rPr>
          <w:rFonts w:ascii="Times New Roman" w:hAnsi="Times New Roman" w:eastAsia="Times New Roman" w:cs="Times New Roman"/>
          <w:spacing w:val="-1"/>
          <w:sz w:val="24"/>
          <w:szCs w:val="24"/>
        </w:rPr>
        <w:t>45</w:t>
      </w:r>
      <w:r>
        <w:rPr>
          <w:rFonts w:ascii="宋体" w:hAnsi="宋体" w:eastAsia="宋体" w:cs="宋体"/>
          <w:spacing w:val="-1"/>
          <w:sz w:val="24"/>
          <w:szCs w:val="24"/>
        </w:rPr>
        <w:t>年后，这</w:t>
      </w:r>
      <w:r>
        <w:rPr>
          <w:rFonts w:ascii="Times New Roman" w:hAnsi="Times New Roman" w:eastAsia="Times New Roman" w:cs="Times New Roman"/>
          <w:spacing w:val="-1"/>
          <w:sz w:val="24"/>
          <w:szCs w:val="24"/>
        </w:rPr>
        <w:t>1</w:t>
      </w:r>
      <w:r>
        <w:rPr>
          <w:rFonts w:ascii="宋体" w:hAnsi="宋体" w:eastAsia="宋体" w:cs="宋体"/>
          <w:spacing w:val="-1"/>
          <w:sz w:val="24"/>
          <w:szCs w:val="24"/>
        </w:rPr>
        <w:t>万美元将翻倍</w:t>
      </w:r>
      <w:r>
        <w:rPr>
          <w:rFonts w:ascii="宋体" w:hAnsi="宋体" w:eastAsia="宋体" w:cs="宋体"/>
          <w:sz w:val="24"/>
          <w:szCs w:val="24"/>
        </w:rPr>
        <w:t xml:space="preserve">  </w:t>
      </w:r>
      <w:r>
        <w:rPr>
          <w:rFonts w:ascii="宋体" w:hAnsi="宋体" w:eastAsia="宋体" w:cs="宋体"/>
          <w:position w:val="14"/>
          <w:sz w:val="24"/>
          <w:szCs w:val="24"/>
        </w:rPr>
        <w:t>充</w:t>
      </w:r>
      <w:r>
        <w:rPr>
          <w:rFonts w:ascii="Times New Roman" w:hAnsi="Times New Roman" w:eastAsia="Times New Roman" w:cs="Times New Roman"/>
          <w:sz w:val="24"/>
          <w:szCs w:val="24"/>
        </w:rPr>
        <w:t>6.2</w:t>
      </w:r>
      <w:r>
        <w:rPr>
          <w:rFonts w:ascii="宋体" w:hAnsi="宋体" w:eastAsia="宋体" w:cs="宋体"/>
          <w:sz w:val="24"/>
          <w:szCs w:val="24"/>
        </w:rPr>
        <w:t>次，最终变成</w:t>
      </w:r>
      <w:r>
        <w:rPr>
          <w:rFonts w:ascii="Times New Roman" w:hAnsi="Times New Roman" w:eastAsia="Times New Roman" w:cs="Times New Roman"/>
          <w:sz w:val="24"/>
          <w:szCs w:val="24"/>
        </w:rPr>
        <w:t>76</w:t>
      </w:r>
      <w:r>
        <w:rPr>
          <w:rFonts w:ascii="宋体" w:hAnsi="宋体" w:eastAsia="宋体" w:cs="宋体"/>
          <w:sz w:val="24"/>
          <w:szCs w:val="24"/>
        </w:rPr>
        <w:t>万美元，这个数字和正确答案十分接</w:t>
      </w:r>
      <w:r>
        <w:rPr>
          <w:rFonts w:ascii="宋体" w:hAnsi="宋体" w:eastAsia="宋体" w:cs="宋体"/>
          <w:spacing w:val="-1"/>
          <w:sz w:val="24"/>
          <w:szCs w:val="24"/>
        </w:rPr>
        <w:t>近。我曾经让我的工商管理硕士</w:t>
      </w:r>
      <w:r>
        <w:rPr>
          <w:rFonts w:ascii="宋体" w:hAnsi="宋体" w:eastAsia="宋体" w:cs="宋体"/>
          <w:sz w:val="24"/>
          <w:szCs w:val="24"/>
        </w:rPr>
        <w:t xml:space="preserve">  </w:t>
      </w:r>
      <w:r>
        <w:rPr>
          <w:rFonts w:ascii="宋体" w:hAnsi="宋体" w:eastAsia="宋体" w:cs="宋体"/>
          <w:spacing w:val="6"/>
          <w:sz w:val="24"/>
          <w:szCs w:val="24"/>
        </w:rPr>
        <w:t>生回答这个问题，在答案较为准确的学生中，大约</w:t>
      </w:r>
      <w:r>
        <w:rPr>
          <w:rFonts w:ascii="Times New Roman" w:hAnsi="Times New Roman" w:eastAsia="Times New Roman" w:cs="Times New Roman"/>
          <w:spacing w:val="6"/>
          <w:sz w:val="24"/>
          <w:szCs w:val="24"/>
        </w:rPr>
        <w:t>10%</w:t>
      </w:r>
      <w:r>
        <w:rPr>
          <w:rFonts w:ascii="宋体" w:hAnsi="宋体" w:eastAsia="宋体" w:cs="宋体"/>
          <w:spacing w:val="6"/>
          <w:sz w:val="24"/>
          <w:szCs w:val="24"/>
        </w:rPr>
        <w:t>的学生都使用了</w:t>
      </w:r>
      <w:r>
        <w:rPr>
          <w:rFonts w:ascii="Times New Roman" w:hAnsi="Times New Roman" w:eastAsia="Times New Roman" w:cs="Times New Roman"/>
          <w:spacing w:val="6"/>
          <w:sz w:val="24"/>
          <w:szCs w:val="24"/>
        </w:rPr>
        <w:t>72</w:t>
      </w:r>
      <w:r>
        <w:rPr>
          <w:rFonts w:ascii="宋体" w:hAnsi="宋体" w:eastAsia="宋体" w:cs="宋体"/>
          <w:spacing w:val="6"/>
          <w:sz w:val="24"/>
          <w:szCs w:val="24"/>
        </w:rPr>
        <w:t>法则。</w:t>
      </w:r>
    </w:p>
    <w:p w14:paraId="0B92E8C2">
      <w:pPr>
        <w:spacing w:before="271" w:line="295" w:lineRule="auto"/>
        <w:ind w:left="234" w:firstLine="483"/>
        <w:rPr>
          <w:rFonts w:ascii="宋体" w:hAnsi="宋体" w:eastAsia="宋体" w:cs="宋体"/>
          <w:sz w:val="24"/>
          <w:szCs w:val="24"/>
        </w:rPr>
      </w:pPr>
      <w:r>
        <w:pict>
          <v:shape id="_x0000_s1373" o:spid="_x0000_s1373" o:spt="202" type="#_x0000_t202" style="position:absolute;left:0pt;margin-left:2.35pt;margin-top:24.5pt;height:17.45pt;width:7.6pt;z-index:252016640;mso-width-relative:page;mso-height-relative:page;" filled="f" stroked="f" coordsize="21600,21600">
            <v:path/>
            <v:fill on="f" focussize="0,0"/>
            <v:stroke on="f"/>
            <v:imagedata o:title=""/>
            <o:lock v:ext="edit" aspectratio="f"/>
            <v:textbox inset="0mm,0mm,0mm,0mm">
              <w:txbxContent>
                <w:p w14:paraId="44881814">
                  <w:pPr>
                    <w:spacing w:before="20" w:line="308" w:lineRule="exact"/>
                    <w:ind w:left="2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d</w:t>
                  </w:r>
                </w:p>
              </w:txbxContent>
            </v:textbox>
          </v:shape>
        </w:pict>
      </w:r>
      <w:r>
        <w:rPr>
          <w:rFonts w:ascii="Times New Roman" w:hAnsi="Times New Roman" w:eastAsia="Times New Roman" w:cs="Times New Roman"/>
          <w:spacing w:val="1"/>
          <w:sz w:val="24"/>
          <w:szCs w:val="24"/>
        </w:rPr>
        <w:t xml:space="preserve">9    </w:t>
      </w:r>
      <w:r>
        <w:rPr>
          <w:rFonts w:ascii="宋体" w:hAnsi="宋体" w:eastAsia="宋体" w:cs="宋体"/>
          <w:spacing w:val="1"/>
          <w:sz w:val="24"/>
          <w:szCs w:val="24"/>
        </w:rPr>
        <w:t>这一领域研究成果丰富，但这并不意味着人</w:t>
      </w:r>
      <w:r>
        <w:rPr>
          <w:rFonts w:ascii="宋体" w:hAnsi="宋体" w:eastAsia="宋体" w:cs="宋体"/>
          <w:sz w:val="24"/>
          <w:szCs w:val="24"/>
        </w:rPr>
        <w:t>们已经改变了呈现借款成本的方式。 这一领域最早的实验型论文之一是：</w:t>
      </w:r>
      <w:r>
        <w:rPr>
          <w:rFonts w:ascii="Times New Roman" w:hAnsi="Times New Roman" w:eastAsia="Times New Roman" w:cs="Times New Roman"/>
          <w:sz w:val="24"/>
          <w:szCs w:val="24"/>
        </w:rPr>
        <w:t>Einsenstien and Hoch,“Intuitive Compounding:</w:t>
      </w:r>
      <w:r>
        <w:rPr>
          <w:rFonts w:ascii="Times New Roman" w:hAnsi="Times New Roman" w:eastAsia="Times New Roman" w:cs="Times New Roman"/>
          <w:spacing w:val="-1"/>
          <w:sz w:val="24"/>
          <w:szCs w:val="24"/>
        </w:rPr>
        <w:t xml:space="preserve"> Framing</w:t>
      </w:r>
      <w:r>
        <w:rPr>
          <w:rFonts w:ascii="Times New Roman" w:hAnsi="Times New Roman" w:eastAsia="Times New Roman" w:cs="Times New Roman"/>
          <w:sz w:val="24"/>
          <w:szCs w:val="24"/>
        </w:rPr>
        <w:t xml:space="preserve">  Temporal Perspective</w:t>
      </w:r>
      <w:r>
        <w:rPr>
          <w:rFonts w:ascii="Times New Roman" w:hAnsi="Times New Roman" w:eastAsia="Times New Roman" w:cs="Times New Roman"/>
          <w:spacing w:val="-1"/>
          <w:sz w:val="24"/>
          <w:szCs w:val="24"/>
        </w:rPr>
        <w:t>, and Expertise.”</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。后来，斯坦戈和津曼对政府调查数据（《消费者金</w:t>
      </w:r>
      <w:r>
        <w:rPr>
          <w:rFonts w:ascii="宋体" w:hAnsi="宋体" w:eastAsia="宋体" w:cs="宋体"/>
          <w:sz w:val="24"/>
          <w:szCs w:val="24"/>
        </w:rPr>
        <w:t xml:space="preserve">  融调查》）进行了分析，参见：</w:t>
      </w:r>
      <w:r>
        <w:rPr>
          <w:rFonts w:ascii="Times New Roman" w:hAnsi="Times New Roman" w:eastAsia="Times New Roman" w:cs="Times New Roman"/>
          <w:sz w:val="24"/>
          <w:szCs w:val="24"/>
        </w:rPr>
        <w:t>Stango and Zinman,“Exponential Growth Bias and H</w:t>
      </w:r>
      <w:r>
        <w:rPr>
          <w:rFonts w:ascii="Times New Roman" w:hAnsi="Times New Roman" w:eastAsia="Times New Roman" w:cs="Times New Roman"/>
          <w:spacing w:val="-1"/>
          <w:sz w:val="24"/>
          <w:szCs w:val="24"/>
        </w:rPr>
        <w:t>ousehold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Finance.”</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。该论文选取了具有代表性的样本，介绍了美国家庭的人口和财务概况，还对这</w:t>
      </w:r>
      <w:r>
        <w:rPr>
          <w:rFonts w:ascii="宋体" w:hAnsi="宋体" w:eastAsia="宋体" w:cs="宋体"/>
          <w:sz w:val="24"/>
          <w:szCs w:val="24"/>
        </w:rPr>
        <w:t xml:space="preserve"> 一领域的研究进行了很好的回顾。不能理解利率会产生很大的影响。所有这</w:t>
      </w:r>
      <w:r>
        <w:rPr>
          <w:rFonts w:ascii="宋体" w:hAnsi="宋体" w:eastAsia="宋体" w:cs="宋体"/>
          <w:spacing w:val="-1"/>
          <w:sz w:val="24"/>
          <w:szCs w:val="24"/>
        </w:rPr>
        <w:t>些关系都是相</w:t>
      </w:r>
      <w:r>
        <w:rPr>
          <w:rFonts w:ascii="宋体" w:hAnsi="宋体" w:eastAsia="宋体" w:cs="宋体"/>
          <w:sz w:val="24"/>
          <w:szCs w:val="24"/>
        </w:rPr>
        <w:t xml:space="preserve"> 关的，令人感到担忧。一个家庭对利率的理解越不正确，往往持有的股票就</w:t>
      </w:r>
      <w:r>
        <w:rPr>
          <w:rFonts w:ascii="宋体" w:hAnsi="宋体" w:eastAsia="宋体" w:cs="宋体"/>
          <w:spacing w:val="-1"/>
          <w:sz w:val="24"/>
          <w:szCs w:val="24"/>
        </w:rPr>
        <w:t>越少（根据经</w:t>
      </w:r>
      <w:r>
        <w:rPr>
          <w:rFonts w:ascii="宋体" w:hAnsi="宋体" w:eastAsia="宋体" w:cs="宋体"/>
          <w:sz w:val="24"/>
          <w:szCs w:val="24"/>
        </w:rPr>
        <w:t xml:space="preserve"> </w:t>
      </w:r>
      <w:r>
        <w:rPr>
          <w:rFonts w:ascii="宋体" w:hAnsi="宋体" w:eastAsia="宋体" w:cs="宋体"/>
          <w:spacing w:val="-1"/>
          <w:sz w:val="24"/>
          <w:szCs w:val="24"/>
        </w:rPr>
        <w:t>济学理论，这意味着长期而言，其资产增值会减少</w:t>
      </w:r>
      <w:r>
        <w:rPr>
          <w:rFonts w:ascii="宋体" w:hAnsi="宋体" w:eastAsia="宋体" w:cs="宋体"/>
          <w:spacing w:val="15"/>
          <w:sz w:val="24"/>
          <w:szCs w:val="24"/>
        </w:rPr>
        <w:t>），</w:t>
      </w:r>
      <w:r>
        <w:rPr>
          <w:rFonts w:ascii="宋体" w:hAnsi="宋体" w:eastAsia="宋体" w:cs="宋体"/>
          <w:spacing w:val="-1"/>
          <w:sz w:val="24"/>
          <w:szCs w:val="24"/>
        </w:rPr>
        <w:t>背负的短期债务也更多。并且，即</w:t>
      </w:r>
      <w:r>
        <w:rPr>
          <w:rFonts w:ascii="宋体" w:hAnsi="宋体" w:eastAsia="宋体" w:cs="宋体"/>
          <w:spacing w:val="1"/>
          <w:sz w:val="24"/>
          <w:szCs w:val="24"/>
        </w:rPr>
        <w:t xml:space="preserve"> </w:t>
      </w:r>
      <w:r>
        <w:rPr>
          <w:rFonts w:ascii="宋体" w:hAnsi="宋体" w:eastAsia="宋体" w:cs="宋体"/>
          <w:sz w:val="24"/>
          <w:szCs w:val="24"/>
        </w:rPr>
        <w:t>使考虑到教育背景和当前财富状况等显性因素的影响，非裔美国人和女性对</w:t>
      </w:r>
      <w:r>
        <w:rPr>
          <w:rFonts w:ascii="宋体" w:hAnsi="宋体" w:eastAsia="宋体" w:cs="宋体"/>
          <w:spacing w:val="-1"/>
          <w:sz w:val="24"/>
          <w:szCs w:val="24"/>
        </w:rPr>
        <w:t>利率理解的偏</w:t>
      </w:r>
    </w:p>
    <w:p w14:paraId="16901D1F">
      <w:pPr>
        <w:spacing w:before="34" w:line="336" w:lineRule="exact"/>
        <w:rPr>
          <w:rFonts w:ascii="宋体" w:hAnsi="宋体" w:eastAsia="宋体" w:cs="宋体"/>
          <w:sz w:val="24"/>
          <w:szCs w:val="24"/>
        </w:rPr>
      </w:pPr>
      <w:r>
        <w:rPr>
          <w:rFonts w:ascii="宋体" w:hAnsi="宋体" w:eastAsia="宋体" w:cs="宋体"/>
          <w:spacing w:val="-2"/>
          <w:position w:val="1"/>
          <w:sz w:val="24"/>
          <w:szCs w:val="24"/>
        </w:rPr>
        <w:t>这差也更大</w:t>
      </w:r>
      <w:r>
        <w:rPr>
          <w:rFonts w:ascii="宋体" w:hAnsi="宋体" w:eastAsia="宋体" w:cs="宋体"/>
          <w:spacing w:val="-2"/>
          <w:position w:val="2"/>
          <w:sz w:val="24"/>
          <w:szCs w:val="24"/>
        </w:rPr>
        <w:t>。</w:t>
      </w:r>
    </w:p>
    <w:p w14:paraId="4F8BF14A">
      <w:pPr>
        <w:spacing w:before="142" w:line="193" w:lineRule="auto"/>
        <w:ind w:right="185"/>
        <w:rPr>
          <w:rFonts w:ascii="Times New Roman" w:hAnsi="Times New Roman" w:eastAsia="Times New Roman" w:cs="Times New Roman"/>
          <w:sz w:val="24"/>
          <w:szCs w:val="24"/>
        </w:rPr>
      </w:pPr>
      <w:r>
        <w:rPr>
          <w:rFonts w:ascii="宋体" w:hAnsi="宋体" w:eastAsia="宋体" w:cs="宋体"/>
          <w:position w:val="14"/>
          <w:sz w:val="24"/>
          <w:szCs w:val="24"/>
        </w:rPr>
        <w:t xml:space="preserve">这    </w:t>
      </w:r>
      <w:r>
        <w:rPr>
          <w:rFonts w:ascii="宋体" w:hAnsi="宋体" w:eastAsia="宋体" w:cs="宋体"/>
          <w:sz w:val="24"/>
          <w:szCs w:val="24"/>
        </w:rPr>
        <w:t>其他相关论文包括：</w:t>
      </w:r>
      <w:r>
        <w:rPr>
          <w:rFonts w:ascii="Times New Roman" w:hAnsi="Times New Roman" w:eastAsia="Times New Roman" w:cs="Times New Roman"/>
          <w:sz w:val="24"/>
          <w:szCs w:val="24"/>
        </w:rPr>
        <w:t>Soll, Keeney, and Larrick,“Consumer M</w:t>
      </w:r>
      <w:r>
        <w:rPr>
          <w:rFonts w:ascii="Times New Roman" w:hAnsi="Times New Roman" w:eastAsia="Times New Roman" w:cs="Times New Roman"/>
          <w:spacing w:val="-1"/>
          <w:sz w:val="24"/>
          <w:szCs w:val="24"/>
        </w:rPr>
        <w:t>isunderstanding of</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Credit</w:t>
      </w:r>
      <w:r>
        <w:rPr>
          <w:rFonts w:ascii="Times New Roman" w:hAnsi="Times New Roman" w:eastAsia="Times New Roman" w:cs="Times New Roman"/>
          <w:sz w:val="24"/>
          <w:szCs w:val="24"/>
        </w:rPr>
        <w:t xml:space="preserve">    </w:t>
      </w:r>
      <w:r>
        <w:rPr>
          <w:rFonts w:ascii="宋体" w:hAnsi="宋体" w:eastAsia="宋体" w:cs="宋体"/>
          <w:spacing w:val="-1"/>
          <w:position w:val="14"/>
          <w:sz w:val="24"/>
          <w:szCs w:val="24"/>
        </w:rPr>
        <w:t>商</w:t>
      </w:r>
      <w:r>
        <w:rPr>
          <w:rFonts w:ascii="Times New Roman" w:hAnsi="Times New Roman" w:eastAsia="Times New Roman" w:cs="Times New Roman"/>
          <w:spacing w:val="-1"/>
          <w:sz w:val="24"/>
          <w:szCs w:val="24"/>
        </w:rPr>
        <w:t>Card Use, Payments, and Debt: Causes and</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Solutions”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Song,“Financial</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Illiteracy</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 Pension</w:t>
      </w:r>
      <w:r>
        <w:rPr>
          <w:rFonts w:ascii="Times New Roman" w:hAnsi="Times New Roman" w:eastAsia="Times New Roman" w:cs="Times New Roman"/>
          <w:sz w:val="24"/>
          <w:szCs w:val="24"/>
        </w:rPr>
        <w:t xml:space="preserve"> </w:t>
      </w:r>
      <w:r>
        <w:rPr>
          <w:rFonts w:ascii="宋体" w:hAnsi="宋体" w:eastAsia="宋体" w:cs="宋体"/>
          <w:spacing w:val="-1"/>
          <w:position w:val="14"/>
          <w:sz w:val="24"/>
          <w:szCs w:val="24"/>
        </w:rPr>
        <w:t>上</w:t>
      </w:r>
      <w:r>
        <w:rPr>
          <w:rFonts w:ascii="Times New Roman" w:hAnsi="Times New Roman" w:eastAsia="Times New Roman" w:cs="Times New Roman"/>
          <w:spacing w:val="-1"/>
          <w:sz w:val="24"/>
          <w:szCs w:val="24"/>
        </w:rPr>
        <w:t>Contributions: A Field Experiment on Compound Interest in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China”</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McKenzie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p>
    <w:p w14:paraId="6CD64630">
      <w:pPr>
        <w:spacing w:before="1" w:line="216" w:lineRule="auto"/>
        <w:ind w:left="5"/>
        <w:rPr>
          <w:rFonts w:ascii="宋体" w:hAnsi="宋体" w:eastAsia="宋体" w:cs="宋体"/>
          <w:sz w:val="24"/>
          <w:szCs w:val="24"/>
        </w:rPr>
      </w:pPr>
      <w:r>
        <w:rPr>
          <w:rFonts w:ascii="宋体" w:hAnsi="宋体" w:eastAsia="宋体" w:cs="宋体"/>
          <w:position w:val="14"/>
          <w:sz w:val="24"/>
          <w:szCs w:val="24"/>
        </w:rPr>
        <w:t>总</w:t>
      </w:r>
      <w:r>
        <w:rPr>
          <w:rFonts w:ascii="Times New Roman" w:hAnsi="Times New Roman" w:eastAsia="Times New Roman" w:cs="Times New Roman"/>
          <w:sz w:val="24"/>
          <w:szCs w:val="24"/>
        </w:rPr>
        <w:t>Liersch,“Misunderstanding</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Savings G</w:t>
      </w:r>
      <w:r>
        <w:rPr>
          <w:rFonts w:ascii="Times New Roman" w:hAnsi="Times New Roman" w:eastAsia="Times New Roman" w:cs="Times New Roman"/>
          <w:spacing w:val="-1"/>
          <w:sz w:val="24"/>
          <w:szCs w:val="24"/>
        </w:rPr>
        <w:t>rowth: Implications for Retirement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Savings Behavior.”</w:t>
      </w:r>
      <w:r>
        <w:rPr>
          <w:rFonts w:ascii="宋体" w:hAnsi="宋体" w:eastAsia="宋体" w:cs="宋体"/>
          <w:spacing w:val="-1"/>
          <w:sz w:val="24"/>
          <w:szCs w:val="24"/>
        </w:rPr>
        <w:t>。</w:t>
      </w:r>
    </w:p>
    <w:p w14:paraId="53BF5718">
      <w:pPr>
        <w:spacing w:before="298" w:line="326" w:lineRule="exact"/>
        <w:ind w:right="44"/>
        <w:jc w:val="right"/>
        <w:rPr>
          <w:rFonts w:ascii="宋体" w:hAnsi="宋体" w:eastAsia="宋体" w:cs="宋体"/>
          <w:sz w:val="24"/>
          <w:szCs w:val="24"/>
        </w:rPr>
      </w:pPr>
      <w:r>
        <w:rPr>
          <w:rFonts w:ascii="Times New Roman" w:hAnsi="Times New Roman" w:eastAsia="Times New Roman" w:cs="Times New Roman"/>
          <w:position w:val="2"/>
          <w:sz w:val="24"/>
          <w:szCs w:val="24"/>
        </w:rPr>
        <w:t xml:space="preserve">10    </w:t>
      </w:r>
      <w:r>
        <w:rPr>
          <w:rFonts w:ascii="宋体" w:hAnsi="宋体" w:eastAsia="宋体" w:cs="宋体"/>
          <w:position w:val="2"/>
          <w:sz w:val="24"/>
          <w:szCs w:val="24"/>
        </w:rPr>
        <w:t>基普乔格的成就参见：</w:t>
      </w:r>
      <w:r>
        <w:rPr>
          <w:rFonts w:ascii="Times New Roman" w:hAnsi="Times New Roman" w:eastAsia="Times New Roman" w:cs="Times New Roman"/>
          <w:position w:val="2"/>
          <w:sz w:val="24"/>
          <w:szCs w:val="24"/>
        </w:rPr>
        <w:t>Keh,“Eliud Kipchoge Breaks Tw</w:t>
      </w:r>
      <w:r>
        <w:rPr>
          <w:rFonts w:ascii="Times New Roman" w:hAnsi="Times New Roman" w:eastAsia="Times New Roman" w:cs="Times New Roman"/>
          <w:spacing w:val="-1"/>
          <w:position w:val="2"/>
          <w:sz w:val="24"/>
          <w:szCs w:val="24"/>
        </w:rPr>
        <w:t>o-Hour Marathon Barrier”</w:t>
      </w:r>
      <w:r>
        <w:rPr>
          <w:rFonts w:ascii="宋体" w:hAnsi="宋体" w:eastAsia="宋体" w:cs="宋体"/>
          <w:spacing w:val="-1"/>
          <w:position w:val="2"/>
          <w:sz w:val="24"/>
          <w:szCs w:val="24"/>
        </w:rPr>
        <w:t>；</w:t>
      </w:r>
    </w:p>
    <w:p w14:paraId="5DB2DA41">
      <w:pPr>
        <w:spacing w:line="326" w:lineRule="exact"/>
        <w:rPr>
          <w:rFonts w:ascii="宋体" w:hAnsi="宋体" w:eastAsia="宋体" w:cs="宋体"/>
          <w:sz w:val="24"/>
          <w:szCs w:val="24"/>
        </w:rPr>
        <w:sectPr>
          <w:pgSz w:w="12240" w:h="15840"/>
          <w:pgMar w:top="400" w:right="1356" w:bottom="400" w:left="1294" w:header="0" w:footer="0" w:gutter="0"/>
          <w:cols w:space="720" w:num="1"/>
        </w:sectPr>
      </w:pPr>
    </w:p>
    <w:p w14:paraId="23FBFDBC">
      <w:pPr>
        <w:pStyle w:val="2"/>
        <w:spacing w:line="248" w:lineRule="auto"/>
      </w:pPr>
    </w:p>
    <w:p w14:paraId="544289DB">
      <w:pPr>
        <w:pStyle w:val="2"/>
        <w:spacing w:line="249" w:lineRule="auto"/>
      </w:pPr>
    </w:p>
    <w:p w14:paraId="369BC944">
      <w:pPr>
        <w:pStyle w:val="2"/>
        <w:spacing w:line="249" w:lineRule="auto"/>
      </w:pPr>
    </w:p>
    <w:p w14:paraId="66409AD8">
      <w:pPr>
        <w:pStyle w:val="2"/>
        <w:spacing w:line="249" w:lineRule="auto"/>
      </w:pPr>
    </w:p>
    <w:p w14:paraId="4014E2C3">
      <w:pPr>
        <w:spacing w:before="78" w:line="283" w:lineRule="auto"/>
        <w:ind w:left="72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Pope and</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Simonsohn,“Round Numbers as Goals”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Heath, Larrick, and Wu,“Goals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Reference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Points.”</w:t>
      </w:r>
      <w:r>
        <w:rPr>
          <w:rFonts w:ascii="Times New Roman" w:hAnsi="Times New Roman" w:eastAsia="Times New Roman" w:cs="Times New Roman"/>
          <w:spacing w:val="-12"/>
          <w:sz w:val="24"/>
          <w:szCs w:val="24"/>
        </w:rPr>
        <w:t xml:space="preserve"> </w:t>
      </w:r>
      <w:r>
        <w:rPr>
          <w:rFonts w:ascii="宋体" w:hAnsi="宋体" w:eastAsia="宋体" w:cs="宋体"/>
          <w:spacing w:val="-1"/>
          <w:sz w:val="24"/>
          <w:szCs w:val="24"/>
        </w:rPr>
        <w:t>。数据图和马拉松完赛时间数据出自：</w:t>
      </w:r>
      <w:r>
        <w:rPr>
          <w:rFonts w:ascii="Times New Roman" w:hAnsi="Times New Roman" w:eastAsia="Times New Roman" w:cs="Times New Roman"/>
          <w:spacing w:val="-1"/>
          <w:sz w:val="24"/>
          <w:szCs w:val="24"/>
        </w:rPr>
        <w:t>Allen et al.,“Reference-Dependent</w:t>
      </w:r>
    </w:p>
    <w:p w14:paraId="2411C420">
      <w:pPr>
        <w:spacing w:before="32" w:line="375" w:lineRule="exact"/>
        <w:ind w:left="727"/>
        <w:rPr>
          <w:rFonts w:ascii="宋体" w:hAnsi="宋体" w:eastAsia="宋体" w:cs="宋体"/>
          <w:sz w:val="24"/>
          <w:szCs w:val="24"/>
        </w:rPr>
      </w:pPr>
      <w:r>
        <w:rPr>
          <w:rFonts w:ascii="Times New Roman" w:hAnsi="Times New Roman" w:eastAsia="Times New Roman" w:cs="Times New Roman"/>
          <w:position w:val="3"/>
          <w:sz w:val="24"/>
          <w:szCs w:val="24"/>
        </w:rPr>
        <w:t xml:space="preserve">Preferences: Evidence from Marathon </w:t>
      </w:r>
      <w:r>
        <w:rPr>
          <w:rFonts w:ascii="Times New Roman" w:hAnsi="Times New Roman" w:eastAsia="Times New Roman" w:cs="Times New Roman"/>
          <w:spacing w:val="-1"/>
          <w:position w:val="3"/>
          <w:sz w:val="24"/>
          <w:szCs w:val="24"/>
        </w:rPr>
        <w:t>Runners.”</w:t>
      </w:r>
      <w:r>
        <w:rPr>
          <w:rFonts w:ascii="宋体" w:hAnsi="宋体" w:eastAsia="宋体" w:cs="宋体"/>
          <w:spacing w:val="-1"/>
          <w:position w:val="3"/>
          <w:sz w:val="24"/>
          <w:szCs w:val="24"/>
        </w:rPr>
        <w:t>。</w:t>
      </w:r>
    </w:p>
    <w:p w14:paraId="6DC38037">
      <w:pPr>
        <w:spacing w:before="248" w:line="283" w:lineRule="auto"/>
        <w:ind w:left="728" w:right="319" w:firstLine="49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11    “Envision Version 2.0: A Rating</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System for</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Sustainable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Infrastructure”</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Shealy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z w:val="24"/>
          <w:szCs w:val="24"/>
        </w:rPr>
        <w:t xml:space="preserve"> al</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Using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Framing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Inform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Sustainable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Infrastructure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Design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Decisions</w:t>
      </w:r>
      <w:r>
        <w:rPr>
          <w:rFonts w:ascii="Times New Roman" w:hAnsi="Times New Roman" w:eastAsia="Times New Roman" w:cs="Times New Roman"/>
          <w:spacing w:val="1"/>
          <w:sz w:val="24"/>
          <w:szCs w:val="24"/>
        </w:rPr>
        <w:t>.”</w:t>
      </w:r>
    </w:p>
    <w:p w14:paraId="44F00035">
      <w:pPr>
        <w:spacing w:before="316" w:line="283" w:lineRule="auto"/>
        <w:ind w:left="727" w:right="711" w:firstLine="494"/>
        <w:rPr>
          <w:rFonts w:ascii="宋体" w:hAnsi="宋体" w:eastAsia="宋体" w:cs="宋体"/>
          <w:sz w:val="24"/>
          <w:szCs w:val="24"/>
        </w:rPr>
      </w:pPr>
      <w:r>
        <w:rPr>
          <w:rFonts w:ascii="Times New Roman" w:hAnsi="Times New Roman" w:eastAsia="Times New Roman" w:cs="Times New Roman"/>
          <w:sz w:val="24"/>
          <w:szCs w:val="24"/>
        </w:rPr>
        <w:t>12    Beko,“Freestanding</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7kg</w:t>
      </w:r>
      <w:r>
        <w:rPr>
          <w:rFonts w:ascii="Times New Roman" w:hAnsi="Times New Roman" w:eastAsia="Times New Roman" w:cs="Times New Roman"/>
          <w:spacing w:val="-1"/>
          <w:sz w:val="24"/>
          <w:szCs w:val="24"/>
        </w:rPr>
        <w:t xml:space="preserve"> Condenser Tumble Dryer DCX71100.”</w:t>
      </w:r>
      <w:r>
        <w:rPr>
          <w:rFonts w:ascii="宋体" w:hAnsi="宋体" w:eastAsia="宋体" w:cs="宋体"/>
          <w:spacing w:val="-1"/>
          <w:sz w:val="24"/>
          <w:szCs w:val="24"/>
        </w:rPr>
        <w:t>该图是型号为</w:t>
      </w:r>
      <w:r>
        <w:rPr>
          <w:rFonts w:ascii="宋体" w:hAnsi="宋体" w:eastAsia="宋体" w:cs="宋体"/>
          <w:sz w:val="24"/>
          <w:szCs w:val="24"/>
        </w:rPr>
        <w:t xml:space="preserve"> </w:t>
      </w:r>
      <w:r>
        <w:rPr>
          <w:rFonts w:ascii="Times New Roman" w:hAnsi="Times New Roman" w:eastAsia="Times New Roman" w:cs="Times New Roman"/>
          <w:sz w:val="24"/>
          <w:szCs w:val="24"/>
        </w:rPr>
        <w:t>DCX71100</w:t>
      </w:r>
      <w:r>
        <w:rPr>
          <w:rFonts w:ascii="宋体" w:hAnsi="宋体" w:eastAsia="宋体" w:cs="宋体"/>
          <w:sz w:val="24"/>
          <w:szCs w:val="24"/>
        </w:rPr>
        <w:t>的</w:t>
      </w:r>
      <w:r>
        <w:rPr>
          <w:rFonts w:ascii="Times New Roman" w:hAnsi="Times New Roman" w:eastAsia="Times New Roman" w:cs="Times New Roman"/>
          <w:sz w:val="24"/>
          <w:szCs w:val="24"/>
        </w:rPr>
        <w:t>7</w:t>
      </w:r>
      <w:r>
        <w:rPr>
          <w:rFonts w:ascii="宋体" w:hAnsi="宋体" w:eastAsia="宋体" w:cs="宋体"/>
          <w:sz w:val="24"/>
          <w:szCs w:val="24"/>
        </w:rPr>
        <w:t>公斤独立式冷凝滚筒</w:t>
      </w:r>
      <w:r>
        <w:rPr>
          <w:rFonts w:ascii="宋体" w:hAnsi="宋体" w:eastAsia="宋体" w:cs="宋体"/>
          <w:spacing w:val="-1"/>
          <w:sz w:val="24"/>
          <w:szCs w:val="24"/>
        </w:rPr>
        <w:t>干衣机的能效标识。</w:t>
      </w:r>
    </w:p>
    <w:p w14:paraId="3D0893BC">
      <w:pPr>
        <w:spacing w:before="271" w:line="322" w:lineRule="auto"/>
        <w:ind w:left="727" w:right="139" w:firstLine="494"/>
        <w:rPr>
          <w:rFonts w:ascii="Times New Roman" w:hAnsi="Times New Roman" w:eastAsia="Times New Roman" w:cs="Times New Roman"/>
          <w:sz w:val="24"/>
          <w:szCs w:val="24"/>
        </w:rPr>
      </w:pPr>
      <w:r>
        <w:pict>
          <v:shape id="_x0000_s1374" o:spid="_x0000_s1374" o:spt="202" type="#_x0000_t202" style="position:absolute;left:0pt;margin-left:22.35pt;margin-top:40.4pt;height:16.35pt;width:13.3pt;z-index:252017664;mso-width-relative:page;mso-height-relative:page;" filled="f" stroked="f" coordsize="21600,21600">
            <v:path/>
            <v:fill on="f" focussize="0,0"/>
            <v:stroke on="f"/>
            <v:imagedata o:title=""/>
            <o:lock v:ext="edit" aspectratio="f"/>
            <v:textbox inset="0mm,0mm,0mm,0mm">
              <w:txbxContent>
                <w:p w14:paraId="581380D1">
                  <w:pPr>
                    <w:spacing w:before="20" w:line="220" w:lineRule="auto"/>
                    <w:ind w:left="20"/>
                    <w:rPr>
                      <w:rFonts w:ascii="宋体" w:hAnsi="宋体" w:eastAsia="宋体" w:cs="宋体"/>
                      <w:sz w:val="24"/>
                      <w:szCs w:val="24"/>
                    </w:rPr>
                  </w:pPr>
                  <w:r>
                    <w:rPr>
                      <w:rFonts w:ascii="宋体" w:hAnsi="宋体" w:eastAsia="宋体" w:cs="宋体"/>
                      <w:sz w:val="24"/>
                      <w:szCs w:val="24"/>
                    </w:rPr>
                    <w:t>果</w:t>
                  </w:r>
                </w:p>
              </w:txbxContent>
            </v:textbox>
          </v:shape>
        </w:pict>
      </w:r>
      <w:r>
        <w:rPr>
          <w:rFonts w:ascii="Times New Roman" w:hAnsi="Times New Roman" w:eastAsia="Times New Roman" w:cs="Times New Roman"/>
          <w:sz w:val="24"/>
          <w:szCs w:val="24"/>
        </w:rPr>
        <w:t>13    Musicus et al.,“Onl</w:t>
      </w:r>
      <w:r>
        <w:rPr>
          <w:rFonts w:ascii="Times New Roman" w:hAnsi="Times New Roman" w:eastAsia="Times New Roman" w:cs="Times New Roman"/>
          <w:spacing w:val="-1"/>
          <w:sz w:val="24"/>
          <w:szCs w:val="24"/>
        </w:rPr>
        <w:t>ine Randomized Controlled Trials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Restaurant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Sodium Warning</w:t>
      </w:r>
      <w:r>
        <w:rPr>
          <w:rFonts w:ascii="Times New Roman" w:hAnsi="Times New Roman" w:eastAsia="Times New Roman" w:cs="Times New Roman"/>
          <w:sz w:val="24"/>
          <w:szCs w:val="24"/>
        </w:rPr>
        <w:t xml:space="preserve"> Labels</w:t>
      </w:r>
      <w:r>
        <w:rPr>
          <w:rFonts w:ascii="Times New Roman" w:hAnsi="Times New Roman" w:eastAsia="Times New Roman" w:cs="Times New Roman"/>
          <w:spacing w:val="22"/>
          <w:sz w:val="24"/>
          <w:szCs w:val="24"/>
        </w:rPr>
        <w:t>.”</w:t>
      </w:r>
    </w:p>
    <w:p w14:paraId="1EBAE417">
      <w:pPr>
        <w:spacing w:before="266" w:line="281" w:lineRule="auto"/>
        <w:ind w:left="727" w:right="426" w:firstLine="494"/>
        <w:rPr>
          <w:rFonts w:ascii="宋体" w:hAnsi="宋体" w:eastAsia="宋体" w:cs="宋体"/>
          <w:sz w:val="24"/>
          <w:szCs w:val="24"/>
        </w:rPr>
      </w:pPr>
      <w:r>
        <w:rPr>
          <w:rFonts w:ascii="Times New Roman" w:hAnsi="Times New Roman" w:eastAsia="Times New Roman" w:cs="Times New Roman"/>
          <w:sz w:val="24"/>
          <w:szCs w:val="24"/>
        </w:rPr>
        <w:t xml:space="preserve">14    </w:t>
      </w:r>
      <w:r>
        <w:rPr>
          <w:rFonts w:ascii="宋体" w:hAnsi="宋体" w:eastAsia="宋体" w:cs="宋体"/>
          <w:sz w:val="24"/>
          <w:szCs w:val="24"/>
        </w:rPr>
        <w:t>参见：</w:t>
      </w:r>
      <w:r>
        <w:rPr>
          <w:rFonts w:ascii="Times New Roman" w:hAnsi="Times New Roman" w:eastAsia="Times New Roman" w:cs="Times New Roman"/>
          <w:sz w:val="24"/>
          <w:szCs w:val="24"/>
        </w:rPr>
        <w:t xml:space="preserve">Reyes et al.,“Development of </w:t>
      </w:r>
      <w:r>
        <w:rPr>
          <w:rFonts w:ascii="Times New Roman" w:hAnsi="Times New Roman" w:eastAsia="Times New Roman" w:cs="Times New Roman"/>
          <w:spacing w:val="-1"/>
          <w:sz w:val="24"/>
          <w:szCs w:val="24"/>
        </w:rPr>
        <w:t>the Chilean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Front-of-Package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Food Warning</w:t>
      </w:r>
      <w:r>
        <w:rPr>
          <w:rFonts w:ascii="Times New Roman" w:hAnsi="Times New Roman" w:eastAsia="Times New Roman" w:cs="Times New Roman"/>
          <w:sz w:val="24"/>
          <w:szCs w:val="24"/>
        </w:rPr>
        <w:t xml:space="preserve"> Label”</w:t>
      </w:r>
      <w:r>
        <w:rPr>
          <w:rFonts w:ascii="宋体" w:hAnsi="宋体" w:eastAsia="宋体" w:cs="宋体"/>
          <w:sz w:val="24"/>
          <w:szCs w:val="24"/>
        </w:rPr>
        <w:t>；</w:t>
      </w:r>
      <w:r>
        <w:rPr>
          <w:rFonts w:ascii="Times New Roman" w:hAnsi="Times New Roman" w:eastAsia="Times New Roman" w:cs="Times New Roman"/>
          <w:sz w:val="24"/>
          <w:szCs w:val="24"/>
        </w:rPr>
        <w:t>Taillie et al.,“An Eva</w:t>
      </w:r>
      <w:r>
        <w:rPr>
          <w:rFonts w:ascii="Times New Roman" w:hAnsi="Times New Roman" w:eastAsia="Times New Roman" w:cs="Times New Roman"/>
          <w:spacing w:val="-1"/>
          <w:sz w:val="24"/>
          <w:szCs w:val="24"/>
        </w:rPr>
        <w:t>luation of Chile's Law</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Food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Labeling</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 Advertising</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z w:val="24"/>
          <w:szCs w:val="24"/>
        </w:rPr>
        <w:t xml:space="preserve">    Sugar-Sweetened Beverage Purchases from 2015 </w:t>
      </w:r>
      <w:r>
        <w:rPr>
          <w:rFonts w:ascii="Times New Roman" w:hAnsi="Times New Roman" w:eastAsia="Times New Roman" w:cs="Times New Roman"/>
          <w:spacing w:val="-1"/>
          <w:sz w:val="24"/>
          <w:szCs w:val="24"/>
        </w:rPr>
        <w:t>to 2017.”</w:t>
      </w:r>
      <w:r>
        <w:rPr>
          <w:rFonts w:ascii="宋体" w:hAnsi="宋体" w:eastAsia="宋体" w:cs="宋体"/>
          <w:spacing w:val="-1"/>
          <w:sz w:val="24"/>
          <w:szCs w:val="24"/>
        </w:rPr>
        <w:t>。</w:t>
      </w:r>
    </w:p>
    <w:p w14:paraId="0B67EDD1">
      <w:pPr>
        <w:spacing w:before="298" w:line="326" w:lineRule="exact"/>
        <w:ind w:left="1221"/>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15    “President Trump's Energy Independence</w:t>
      </w:r>
      <w:r>
        <w:rPr>
          <w:rFonts w:ascii="Times New Roman" w:hAnsi="Times New Roman" w:eastAsia="Times New Roman" w:cs="Times New Roman"/>
          <w:spacing w:val="-1"/>
          <w:position w:val="3"/>
          <w:sz w:val="24"/>
          <w:szCs w:val="24"/>
        </w:rPr>
        <w:t xml:space="preserve"> Policy.”</w:t>
      </w:r>
      <w:r>
        <w:rPr>
          <w:rFonts w:ascii="宋体" w:hAnsi="宋体" w:eastAsia="宋体" w:cs="宋体"/>
          <w:spacing w:val="-1"/>
          <w:position w:val="3"/>
          <w:sz w:val="24"/>
          <w:szCs w:val="24"/>
        </w:rPr>
        <w:t>相关讨论参见：</w:t>
      </w:r>
      <w:r>
        <w:rPr>
          <w:rFonts w:ascii="Times New Roman" w:hAnsi="Times New Roman" w:eastAsia="Times New Roman" w:cs="Times New Roman"/>
          <w:spacing w:val="-1"/>
          <w:position w:val="3"/>
          <w:sz w:val="24"/>
          <w:szCs w:val="24"/>
        </w:rPr>
        <w:t>Peters et</w:t>
      </w:r>
    </w:p>
    <w:p w14:paraId="5D38B667">
      <w:pPr>
        <w:spacing w:before="58" w:line="326" w:lineRule="exact"/>
        <w:ind w:left="728"/>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al.,“Numeracy and Decision Making”</w:t>
      </w:r>
      <w:r>
        <w:rPr>
          <w:rFonts w:ascii="Times New Roman" w:hAnsi="Times New Roman" w:eastAsia="Times New Roman" w:cs="Times New Roman"/>
          <w:spacing w:val="-20"/>
          <w:position w:val="4"/>
          <w:sz w:val="24"/>
          <w:szCs w:val="24"/>
        </w:rPr>
        <w:t xml:space="preserve"> </w:t>
      </w:r>
      <w:r>
        <w:rPr>
          <w:rFonts w:ascii="宋体" w:hAnsi="宋体" w:eastAsia="宋体" w:cs="宋体"/>
          <w:spacing w:val="-1"/>
          <w:position w:val="4"/>
          <w:sz w:val="24"/>
          <w:szCs w:val="24"/>
        </w:rPr>
        <w:t>；</w:t>
      </w:r>
      <w:r>
        <w:rPr>
          <w:rFonts w:ascii="Times New Roman" w:hAnsi="Times New Roman" w:eastAsia="Times New Roman" w:cs="Times New Roman"/>
          <w:spacing w:val="-1"/>
          <w:position w:val="4"/>
          <w:sz w:val="24"/>
          <w:szCs w:val="24"/>
        </w:rPr>
        <w:t>Johnson et al.,“Beyond Nudges: Tools</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of</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spacing w:val="-1"/>
          <w:position w:val="4"/>
          <w:sz w:val="24"/>
          <w:szCs w:val="24"/>
        </w:rPr>
        <w:t>a</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Choice</w:t>
      </w:r>
    </w:p>
    <w:p w14:paraId="3A9D8597">
      <w:pPr>
        <w:spacing w:before="59" w:line="297" w:lineRule="auto"/>
        <w:ind w:left="653" w:right="872" w:firstLine="69"/>
        <w:rPr>
          <w:rFonts w:ascii="Times New Roman" w:hAnsi="Times New Roman" w:eastAsia="Times New Roman" w:cs="Times New Roman"/>
          <w:sz w:val="24"/>
          <w:szCs w:val="24"/>
        </w:rPr>
      </w:pPr>
      <w:r>
        <w:rPr>
          <w:rFonts w:ascii="Times New Roman" w:hAnsi="Times New Roman" w:eastAsia="Times New Roman" w:cs="Times New Roman"/>
          <w:sz w:val="24"/>
          <w:szCs w:val="24"/>
        </w:rPr>
        <w:t>Architecture.”</w:t>
      </w:r>
      <w:r>
        <w:rPr>
          <w:rFonts w:ascii="Times New Roman" w:hAnsi="Times New Roman" w:eastAsia="Times New Roman" w:cs="Times New Roman"/>
          <w:spacing w:val="-27"/>
          <w:sz w:val="24"/>
          <w:szCs w:val="24"/>
        </w:rPr>
        <w:t xml:space="preserve"> </w:t>
      </w:r>
      <w:r>
        <w:rPr>
          <w:rFonts w:ascii="宋体" w:hAnsi="宋体" w:eastAsia="宋体" w:cs="宋体"/>
          <w:sz w:val="24"/>
          <w:szCs w:val="24"/>
        </w:rPr>
        <w:t>。另见：</w:t>
      </w:r>
      <w:r>
        <w:rPr>
          <w:rFonts w:ascii="Times New Roman" w:hAnsi="Times New Roman" w:eastAsia="Times New Roman" w:cs="Times New Roman"/>
          <w:sz w:val="24"/>
          <w:szCs w:val="24"/>
        </w:rPr>
        <w:t>Peters,Innumeracy i</w:t>
      </w:r>
      <w:r>
        <w:rPr>
          <w:rFonts w:ascii="Times New Roman" w:hAnsi="Times New Roman" w:eastAsia="Times New Roman" w:cs="Times New Roman"/>
          <w:spacing w:val="-1"/>
          <w:sz w:val="24"/>
          <w:szCs w:val="24"/>
        </w:rPr>
        <w:t>n the Wild:Misunderstanding and Misusing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Numbers</w:t>
      </w:r>
      <w:r>
        <w:rPr>
          <w:rFonts w:ascii="Times New Roman" w:hAnsi="Times New Roman" w:eastAsia="Times New Roman" w:cs="Times New Roman"/>
          <w:spacing w:val="3"/>
          <w:sz w:val="24"/>
          <w:szCs w:val="24"/>
        </w:rPr>
        <w:t>.</w:t>
      </w:r>
    </w:p>
    <w:p w14:paraId="4D84B958">
      <w:pPr>
        <w:spacing w:line="193" w:lineRule="exact"/>
      </w:pPr>
    </w:p>
    <w:p w14:paraId="7D240AF5">
      <w:pPr>
        <w:spacing w:line="193" w:lineRule="exact"/>
        <w:sectPr>
          <w:pgSz w:w="12240" w:h="15840"/>
          <w:pgMar w:top="400" w:right="1427" w:bottom="400" w:left="803" w:header="0" w:footer="0" w:gutter="0"/>
          <w:cols w:equalWidth="0" w:num="1">
            <w:col w:w="10009"/>
          </w:cols>
        </w:sectPr>
      </w:pPr>
    </w:p>
    <w:p w14:paraId="15BC3CCC">
      <w:pPr>
        <w:spacing w:before="135" w:line="301" w:lineRule="auto"/>
        <w:ind w:left="456" w:right="390" w:firstLine="142"/>
        <w:jc w:val="both"/>
        <w:rPr>
          <w:rFonts w:ascii="宋体" w:hAnsi="宋体" w:eastAsia="宋体" w:cs="宋体"/>
          <w:sz w:val="24"/>
          <w:szCs w:val="24"/>
        </w:rPr>
      </w:pPr>
      <w:r>
        <w:rPr>
          <w:rFonts w:ascii="Times New Roman" w:hAnsi="Times New Roman" w:eastAsia="Times New Roman" w:cs="Times New Roman"/>
          <w:spacing w:val="-9"/>
          <w:sz w:val="24"/>
          <w:szCs w:val="24"/>
        </w:rPr>
        <w:t>d</w:t>
      </w:r>
      <w:r>
        <w:rPr>
          <w:rFonts w:ascii="Times New Roman" w:hAnsi="Times New Roman" w:eastAsia="Times New Roman" w:cs="Times New Roman"/>
          <w:sz w:val="24"/>
          <w:szCs w:val="24"/>
        </w:rPr>
        <w:t xml:space="preserve"> </w:t>
      </w:r>
      <w:r>
        <w:rPr>
          <w:rFonts w:ascii="宋体" w:hAnsi="宋体" w:eastAsia="宋体" w:cs="宋体"/>
          <w:spacing w:val="-11"/>
          <w:sz w:val="24"/>
          <w:szCs w:val="24"/>
        </w:rPr>
        <w:t>这</w:t>
      </w:r>
      <w:r>
        <w:rPr>
          <w:rFonts w:ascii="宋体" w:hAnsi="宋体" w:eastAsia="宋体" w:cs="宋体"/>
          <w:sz w:val="24"/>
          <w:szCs w:val="24"/>
        </w:rPr>
        <w:t xml:space="preserve"> </w:t>
      </w:r>
      <w:r>
        <w:rPr>
          <w:rFonts w:ascii="宋体" w:hAnsi="宋体" w:eastAsia="宋体" w:cs="宋体"/>
          <w:spacing w:val="23"/>
          <w:sz w:val="24"/>
          <w:szCs w:val="24"/>
        </w:rPr>
        <w:t>相</w:t>
      </w:r>
      <w:r>
        <w:rPr>
          <w:rFonts w:ascii="宋体" w:hAnsi="宋体" w:eastAsia="宋体" w:cs="宋体"/>
          <w:sz w:val="24"/>
          <w:szCs w:val="24"/>
        </w:rPr>
        <w:t xml:space="preserve"> </w:t>
      </w:r>
      <w:r>
        <w:rPr>
          <w:rFonts w:ascii="宋体" w:hAnsi="宋体" w:eastAsia="宋体" w:cs="宋体"/>
          <w:spacing w:val="23"/>
          <w:sz w:val="24"/>
          <w:szCs w:val="24"/>
        </w:rPr>
        <w:t>经</w:t>
      </w:r>
      <w:r>
        <w:rPr>
          <w:rFonts w:ascii="宋体" w:hAnsi="宋体" w:eastAsia="宋体" w:cs="宋体"/>
          <w:sz w:val="24"/>
          <w:szCs w:val="24"/>
        </w:rPr>
        <w:t xml:space="preserve"> </w:t>
      </w:r>
      <w:r>
        <w:rPr>
          <w:rFonts w:ascii="宋体" w:hAnsi="宋体" w:eastAsia="宋体" w:cs="宋体"/>
          <w:spacing w:val="23"/>
          <w:sz w:val="24"/>
          <w:szCs w:val="24"/>
        </w:rPr>
        <w:t>即</w:t>
      </w:r>
      <w:r>
        <w:rPr>
          <w:rFonts w:ascii="宋体" w:hAnsi="宋体" w:eastAsia="宋体" w:cs="宋体"/>
          <w:sz w:val="24"/>
          <w:szCs w:val="24"/>
        </w:rPr>
        <w:t xml:space="preserve"> </w:t>
      </w:r>
      <w:r>
        <w:rPr>
          <w:rFonts w:ascii="宋体" w:hAnsi="宋体" w:eastAsia="宋体" w:cs="宋体"/>
          <w:spacing w:val="23"/>
          <w:sz w:val="24"/>
          <w:szCs w:val="24"/>
        </w:rPr>
        <w:t>偏</w:t>
      </w:r>
    </w:p>
    <w:p w14:paraId="73FBB5A5">
      <w:pPr>
        <w:pStyle w:val="2"/>
        <w:spacing w:line="14" w:lineRule="auto"/>
        <w:rPr>
          <w:sz w:val="2"/>
        </w:rPr>
      </w:pPr>
      <w:r>
        <w:rPr>
          <w:sz w:val="2"/>
          <w:szCs w:val="2"/>
        </w:rPr>
        <w:br w:type="column"/>
      </w:r>
    </w:p>
    <w:p w14:paraId="7BEC21F7">
      <w:pPr>
        <w:spacing w:before="78" w:line="415" w:lineRule="exact"/>
        <w:ind w:left="117"/>
        <w:rPr>
          <w:rFonts w:ascii="宋体" w:hAnsi="宋体" w:eastAsia="宋体" w:cs="宋体"/>
          <w:sz w:val="30"/>
          <w:szCs w:val="30"/>
        </w:rPr>
      </w:pPr>
      <w:r>
        <w:rPr>
          <w:rFonts w:ascii="Times New Roman" w:hAnsi="Times New Roman" w:eastAsia="Times New Roman" w:cs="Times New Roman"/>
          <w:b/>
          <w:bCs/>
          <w:color w:val="A37247"/>
          <w:spacing w:val="4"/>
          <w:position w:val="3"/>
          <w:sz w:val="30"/>
          <w:szCs w:val="30"/>
        </w:rPr>
        <w:t>9|</w:t>
      </w:r>
      <w:r>
        <w:rPr>
          <w:rFonts w:ascii="宋体" w:hAnsi="宋体" w:eastAsia="宋体" w:cs="宋体"/>
          <w:color w:val="A37247"/>
          <w:spacing w:val="4"/>
          <w:position w:val="3"/>
          <w:sz w:val="30"/>
          <w:szCs w:val="30"/>
        </w:rPr>
        <w:t>选择引擎：更积极的决策助手</w:t>
      </w:r>
    </w:p>
    <w:p w14:paraId="01B79C7C">
      <w:pPr>
        <w:spacing w:before="312" w:line="326" w:lineRule="exact"/>
        <w:ind w:left="10"/>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1    Hardwick,“Top</w:t>
      </w:r>
      <w:r>
        <w:rPr>
          <w:rFonts w:ascii="Times New Roman" w:hAnsi="Times New Roman" w:eastAsia="Times New Roman" w:cs="Times New Roman"/>
          <w:spacing w:val="21"/>
          <w:w w:val="101"/>
          <w:position w:val="3"/>
          <w:sz w:val="24"/>
          <w:szCs w:val="24"/>
        </w:rPr>
        <w:t xml:space="preserve"> </w:t>
      </w:r>
      <w:r>
        <w:rPr>
          <w:rFonts w:ascii="Times New Roman" w:hAnsi="Times New Roman" w:eastAsia="Times New Roman" w:cs="Times New Roman"/>
          <w:position w:val="3"/>
          <w:sz w:val="24"/>
          <w:szCs w:val="24"/>
        </w:rPr>
        <w:t>100 Most Visited Websites by</w:t>
      </w:r>
      <w:r>
        <w:rPr>
          <w:rFonts w:ascii="Times New Roman" w:hAnsi="Times New Roman" w:eastAsia="Times New Roman" w:cs="Times New Roman"/>
          <w:spacing w:val="16"/>
          <w:position w:val="3"/>
          <w:sz w:val="24"/>
          <w:szCs w:val="24"/>
        </w:rPr>
        <w:t xml:space="preserve"> </w:t>
      </w:r>
      <w:r>
        <w:rPr>
          <w:rFonts w:ascii="Times New Roman" w:hAnsi="Times New Roman" w:eastAsia="Times New Roman" w:cs="Times New Roman"/>
          <w:position w:val="3"/>
          <w:sz w:val="24"/>
          <w:szCs w:val="24"/>
        </w:rPr>
        <w:t>Search Traffic</w:t>
      </w:r>
      <w:r>
        <w:rPr>
          <w:rFonts w:ascii="宋体" w:hAnsi="宋体" w:eastAsia="宋体" w:cs="宋体"/>
          <w:position w:val="3"/>
          <w:sz w:val="24"/>
          <w:szCs w:val="24"/>
        </w:rPr>
        <w:t>（</w:t>
      </w:r>
      <w:r>
        <w:rPr>
          <w:rFonts w:ascii="Times New Roman" w:hAnsi="Times New Roman" w:eastAsia="Times New Roman" w:cs="Times New Roman"/>
          <w:position w:val="3"/>
          <w:sz w:val="24"/>
          <w:szCs w:val="24"/>
        </w:rPr>
        <w:t>as o</w:t>
      </w:r>
      <w:r>
        <w:rPr>
          <w:rFonts w:ascii="Times New Roman" w:hAnsi="Times New Roman" w:eastAsia="Times New Roman" w:cs="Times New Roman"/>
          <w:spacing w:val="-1"/>
          <w:position w:val="3"/>
          <w:sz w:val="24"/>
          <w:szCs w:val="24"/>
        </w:rPr>
        <w:t>f 2020</w:t>
      </w:r>
      <w:r>
        <w:rPr>
          <w:rFonts w:ascii="宋体" w:hAnsi="宋体" w:eastAsia="宋体" w:cs="宋体"/>
          <w:spacing w:val="-1"/>
          <w:position w:val="3"/>
          <w:sz w:val="24"/>
          <w:szCs w:val="24"/>
        </w:rPr>
        <w:t>）</w:t>
      </w:r>
      <w:r>
        <w:rPr>
          <w:rFonts w:ascii="Times New Roman" w:hAnsi="Times New Roman" w:eastAsia="Times New Roman" w:cs="Times New Roman"/>
          <w:spacing w:val="-1"/>
          <w:position w:val="3"/>
          <w:sz w:val="24"/>
          <w:szCs w:val="24"/>
        </w:rPr>
        <w:t>.”</w:t>
      </w:r>
    </w:p>
    <w:p w14:paraId="6FCB44BC">
      <w:pPr>
        <w:spacing w:before="298" w:line="308" w:lineRule="exact"/>
        <w:rPr>
          <w:rFonts w:ascii="Times New Roman" w:hAnsi="Times New Roman" w:eastAsia="Times New Roman" w:cs="Times New Roman"/>
          <w:sz w:val="24"/>
          <w:szCs w:val="24"/>
        </w:rPr>
      </w:pPr>
      <w:r>
        <w:rPr>
          <w:rFonts w:ascii="Times New Roman" w:hAnsi="Times New Roman" w:eastAsia="Times New Roman" w:cs="Times New Roman"/>
          <w:spacing w:val="3"/>
          <w:position w:val="4"/>
          <w:sz w:val="24"/>
          <w:szCs w:val="24"/>
        </w:rPr>
        <w:t xml:space="preserve">2    </w:t>
      </w:r>
      <w:r>
        <w:rPr>
          <w:rFonts w:ascii="Times New Roman" w:hAnsi="Times New Roman" w:eastAsia="Times New Roman" w:cs="Times New Roman"/>
          <w:position w:val="4"/>
          <w:sz w:val="24"/>
          <w:szCs w:val="24"/>
        </w:rPr>
        <w:t>Carr</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position w:val="4"/>
          <w:sz w:val="24"/>
          <w:szCs w:val="24"/>
        </w:rPr>
        <w:t>Giving</w:t>
      </w:r>
      <w:r>
        <w:rPr>
          <w:rFonts w:ascii="Times New Roman" w:hAnsi="Times New Roman" w:eastAsia="Times New Roman" w:cs="Times New Roman"/>
          <w:spacing w:val="3"/>
          <w:position w:val="4"/>
          <w:sz w:val="24"/>
          <w:szCs w:val="24"/>
        </w:rPr>
        <w:t xml:space="preserve"> </w:t>
      </w:r>
      <w:r>
        <w:rPr>
          <w:rFonts w:ascii="Times New Roman" w:hAnsi="Times New Roman" w:eastAsia="Times New Roman" w:cs="Times New Roman"/>
          <w:position w:val="4"/>
          <w:sz w:val="24"/>
          <w:szCs w:val="24"/>
        </w:rPr>
        <w:t>Viewers</w:t>
      </w:r>
      <w:r>
        <w:rPr>
          <w:rFonts w:ascii="Times New Roman" w:hAnsi="Times New Roman" w:eastAsia="Times New Roman" w:cs="Times New Roman"/>
          <w:spacing w:val="3"/>
          <w:position w:val="4"/>
          <w:sz w:val="24"/>
          <w:szCs w:val="24"/>
        </w:rPr>
        <w:t xml:space="preserve"> </w:t>
      </w:r>
      <w:r>
        <w:rPr>
          <w:rFonts w:ascii="Times New Roman" w:hAnsi="Times New Roman" w:eastAsia="Times New Roman" w:cs="Times New Roman"/>
          <w:position w:val="4"/>
          <w:sz w:val="24"/>
          <w:szCs w:val="24"/>
        </w:rPr>
        <w:t>What</w:t>
      </w:r>
      <w:r>
        <w:rPr>
          <w:rFonts w:ascii="Times New Roman" w:hAnsi="Times New Roman" w:eastAsia="Times New Roman" w:cs="Times New Roman"/>
          <w:spacing w:val="3"/>
          <w:position w:val="4"/>
          <w:sz w:val="24"/>
          <w:szCs w:val="24"/>
        </w:rPr>
        <w:t xml:space="preserve"> </w:t>
      </w:r>
      <w:r>
        <w:rPr>
          <w:rFonts w:ascii="Times New Roman" w:hAnsi="Times New Roman" w:eastAsia="Times New Roman" w:cs="Times New Roman"/>
          <w:position w:val="4"/>
          <w:sz w:val="24"/>
          <w:szCs w:val="24"/>
        </w:rPr>
        <w:t>They</w:t>
      </w:r>
      <w:r>
        <w:rPr>
          <w:rFonts w:ascii="Times New Roman" w:hAnsi="Times New Roman" w:eastAsia="Times New Roman" w:cs="Times New Roman"/>
          <w:spacing w:val="3"/>
          <w:position w:val="4"/>
          <w:sz w:val="24"/>
          <w:szCs w:val="24"/>
        </w:rPr>
        <w:t xml:space="preserve"> </w:t>
      </w:r>
      <w:r>
        <w:rPr>
          <w:rFonts w:ascii="Times New Roman" w:hAnsi="Times New Roman" w:eastAsia="Times New Roman" w:cs="Times New Roman"/>
          <w:position w:val="4"/>
          <w:sz w:val="24"/>
          <w:szCs w:val="24"/>
        </w:rPr>
        <w:t>Want</w:t>
      </w:r>
      <w:r>
        <w:rPr>
          <w:rFonts w:ascii="Times New Roman" w:hAnsi="Times New Roman" w:eastAsia="Times New Roman" w:cs="Times New Roman"/>
          <w:spacing w:val="3"/>
          <w:position w:val="4"/>
          <w:sz w:val="24"/>
          <w:szCs w:val="24"/>
        </w:rPr>
        <w:t>.”</w:t>
      </w:r>
    </w:p>
    <w:p w14:paraId="04954B84">
      <w:pPr>
        <w:pStyle w:val="2"/>
        <w:spacing w:line="245" w:lineRule="auto"/>
      </w:pPr>
    </w:p>
    <w:p w14:paraId="00D266F0">
      <w:pPr>
        <w:spacing w:before="69" w:line="308" w:lineRule="exact"/>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3    McAlone,“The Exec Who Replaced Netflix</w:t>
      </w:r>
      <w:r>
        <w:rPr>
          <w:rFonts w:ascii="Times New Roman" w:hAnsi="Times New Roman" w:eastAsia="Times New Roman" w:cs="Times New Roman"/>
          <w:spacing w:val="-1"/>
          <w:position w:val="4"/>
          <w:sz w:val="24"/>
          <w:szCs w:val="24"/>
        </w:rPr>
        <w:t>'s 5-Star Rating</w:t>
      </w:r>
      <w:r>
        <w:rPr>
          <w:rFonts w:ascii="Times New Roman" w:hAnsi="Times New Roman" w:eastAsia="Times New Roman" w:cs="Times New Roman"/>
          <w:spacing w:val="16"/>
          <w:w w:val="101"/>
          <w:position w:val="4"/>
          <w:sz w:val="24"/>
          <w:szCs w:val="24"/>
        </w:rPr>
        <w:t xml:space="preserve"> </w:t>
      </w:r>
      <w:r>
        <w:rPr>
          <w:rFonts w:ascii="Times New Roman" w:hAnsi="Times New Roman" w:eastAsia="Times New Roman" w:cs="Times New Roman"/>
          <w:spacing w:val="-1"/>
          <w:position w:val="4"/>
          <w:sz w:val="24"/>
          <w:szCs w:val="24"/>
        </w:rPr>
        <w:t>System with ‘Thumbs</w:t>
      </w:r>
      <w:r>
        <w:rPr>
          <w:rFonts w:ascii="Times New Roman" w:hAnsi="Times New Roman" w:eastAsia="Times New Roman" w:cs="Times New Roman"/>
          <w:spacing w:val="5"/>
          <w:position w:val="4"/>
          <w:sz w:val="24"/>
          <w:szCs w:val="24"/>
        </w:rPr>
        <w:t xml:space="preserve"> </w:t>
      </w:r>
      <w:r>
        <w:rPr>
          <w:rFonts w:ascii="Times New Roman" w:hAnsi="Times New Roman" w:eastAsia="Times New Roman" w:cs="Times New Roman"/>
          <w:spacing w:val="-1"/>
          <w:position w:val="4"/>
          <w:sz w:val="24"/>
          <w:szCs w:val="24"/>
        </w:rPr>
        <w:t>Up,</w:t>
      </w:r>
    </w:p>
    <w:p w14:paraId="02C17654">
      <w:pPr>
        <w:spacing w:line="308" w:lineRule="exact"/>
        <w:rPr>
          <w:rFonts w:ascii="Times New Roman" w:hAnsi="Times New Roman" w:eastAsia="Times New Roman" w:cs="Times New Roman"/>
          <w:sz w:val="24"/>
          <w:szCs w:val="24"/>
        </w:rPr>
        <w:sectPr>
          <w:type w:val="continuous"/>
          <w:pgSz w:w="12240" w:h="15840"/>
          <w:pgMar w:top="400" w:right="1427" w:bottom="400" w:left="803" w:header="0" w:footer="0" w:gutter="0"/>
          <w:cols w:equalWidth="0" w:num="2">
            <w:col w:w="1111" w:space="100"/>
            <w:col w:w="8798"/>
          </w:cols>
        </w:sectPr>
      </w:pPr>
    </w:p>
    <w:p w14:paraId="625DAADA">
      <w:pPr>
        <w:spacing w:line="308" w:lineRule="exact"/>
        <w:ind w:left="724"/>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Thumbs</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position w:val="4"/>
          <w:sz w:val="24"/>
          <w:szCs w:val="24"/>
        </w:rPr>
        <w:t>Down</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position w:val="4"/>
          <w:sz w:val="24"/>
          <w:szCs w:val="24"/>
        </w:rPr>
        <w:t>Explains</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position w:val="4"/>
          <w:sz w:val="24"/>
          <w:szCs w:val="24"/>
        </w:rPr>
        <w:t>Why</w:t>
      </w:r>
      <w:r>
        <w:rPr>
          <w:rFonts w:ascii="Times New Roman" w:hAnsi="Times New Roman" w:eastAsia="Times New Roman" w:cs="Times New Roman"/>
          <w:spacing w:val="8"/>
          <w:position w:val="4"/>
          <w:sz w:val="24"/>
          <w:szCs w:val="24"/>
        </w:rPr>
        <w:t>.”</w:t>
      </w:r>
    </w:p>
    <w:p w14:paraId="44BC08FF">
      <w:pPr>
        <w:spacing w:before="315" w:line="285" w:lineRule="auto"/>
        <w:ind w:left="730" w:right="487" w:firstLine="474"/>
        <w:rPr>
          <w:rFonts w:ascii="Times New Roman" w:hAnsi="Times New Roman" w:eastAsia="Times New Roman" w:cs="Times New Roman"/>
          <w:sz w:val="24"/>
          <w:szCs w:val="24"/>
        </w:rPr>
      </w:pPr>
      <w:r>
        <w:rPr>
          <w:rFonts w:ascii="Times New Roman" w:hAnsi="Times New Roman" w:eastAsia="Times New Roman" w:cs="Times New Roman"/>
          <w:sz w:val="24"/>
          <w:szCs w:val="24"/>
        </w:rPr>
        <w:t>4    Ciancutti,“Does Netflix Add Content Based on Your</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earches?”</w:t>
      </w:r>
      <w:r>
        <w:rPr>
          <w:rFonts w:ascii="宋体" w:hAnsi="宋体" w:eastAsia="宋体" w:cs="宋体"/>
          <w:spacing w:val="-1"/>
          <w:sz w:val="24"/>
          <w:szCs w:val="24"/>
        </w:rPr>
        <w:t>；</w:t>
      </w:r>
      <w:r>
        <w:rPr>
          <w:rFonts w:ascii="Times New Roman" w:hAnsi="Times New Roman" w:eastAsia="Times New Roman" w:cs="Times New Roman"/>
          <w:spacing w:val="-1"/>
          <w:sz w:val="24"/>
          <w:szCs w:val="24"/>
        </w:rPr>
        <w:t>Netflix,“Netflix</w:t>
      </w:r>
      <w:r>
        <w:rPr>
          <w:rFonts w:ascii="Times New Roman" w:hAnsi="Times New Roman" w:eastAsia="Times New Roman" w:cs="Times New Roman"/>
          <w:sz w:val="24"/>
          <w:szCs w:val="24"/>
        </w:rPr>
        <w:t xml:space="preserve"> Quick</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Guide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How</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Does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Netflix</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Decide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What</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Netflix</w:t>
      </w:r>
      <w:r>
        <w:rPr>
          <w:rFonts w:ascii="Times New Roman" w:hAnsi="Times New Roman" w:eastAsia="Times New Roman" w:cs="Times New Roman"/>
          <w:spacing w:val="3"/>
          <w:sz w:val="24"/>
          <w:szCs w:val="24"/>
        </w:rPr>
        <w:t>.”</w:t>
      </w:r>
    </w:p>
    <w:p w14:paraId="736BB252">
      <w:pPr>
        <w:spacing w:before="310" w:line="283" w:lineRule="auto"/>
        <w:ind w:left="720" w:right="214" w:firstLine="49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    Gomez-Uribe and Hunt,“The Netflix Recommender</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System”</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Carr,“Giving Viewers</w:t>
      </w:r>
      <w:r>
        <w:rPr>
          <w:rFonts w:ascii="Times New Roman" w:hAnsi="Times New Roman" w:eastAsia="Times New Roman" w:cs="Times New Roman"/>
          <w:sz w:val="24"/>
          <w:szCs w:val="24"/>
        </w:rPr>
        <w:t xml:space="preserve"> What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They</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Want</w:t>
      </w:r>
      <w:r>
        <w:rPr>
          <w:rFonts w:ascii="Times New Roman" w:hAnsi="Times New Roman" w:eastAsia="Times New Roman" w:cs="Times New Roman"/>
          <w:spacing w:val="13"/>
          <w:sz w:val="24"/>
          <w:szCs w:val="24"/>
        </w:rPr>
        <w:t>.”</w:t>
      </w:r>
    </w:p>
    <w:p w14:paraId="6E2741E9">
      <w:pPr>
        <w:spacing w:before="316" w:line="237" w:lineRule="auto"/>
        <w:ind w:left="1210"/>
        <w:rPr>
          <w:rFonts w:ascii="宋体" w:hAnsi="宋体" w:eastAsia="宋体" w:cs="宋体"/>
          <w:sz w:val="24"/>
          <w:szCs w:val="24"/>
        </w:rPr>
      </w:pPr>
      <w:r>
        <w:rPr>
          <w:rFonts w:ascii="Times New Roman" w:hAnsi="Times New Roman" w:eastAsia="Times New Roman" w:cs="Times New Roman"/>
          <w:sz w:val="24"/>
          <w:szCs w:val="24"/>
        </w:rPr>
        <w:t xml:space="preserve">6    </w:t>
      </w:r>
      <w:r>
        <w:rPr>
          <w:rFonts w:ascii="宋体" w:hAnsi="宋体" w:eastAsia="宋体" w:cs="宋体"/>
          <w:sz w:val="24"/>
          <w:szCs w:val="24"/>
        </w:rPr>
        <w:t>协同过滤需要大型的用户行为数据库，基于内容的过</w:t>
      </w:r>
      <w:r>
        <w:rPr>
          <w:rFonts w:ascii="宋体" w:hAnsi="宋体" w:eastAsia="宋体" w:cs="宋体"/>
          <w:spacing w:val="-1"/>
          <w:sz w:val="24"/>
          <w:szCs w:val="24"/>
        </w:rPr>
        <w:t>滤需要描述选项特征的大型</w:t>
      </w:r>
    </w:p>
    <w:p w14:paraId="506EE7A1">
      <w:pPr>
        <w:spacing w:line="237" w:lineRule="auto"/>
        <w:rPr>
          <w:rFonts w:ascii="宋体" w:hAnsi="宋体" w:eastAsia="宋体" w:cs="宋体"/>
          <w:sz w:val="24"/>
          <w:szCs w:val="24"/>
        </w:rPr>
        <w:sectPr>
          <w:type w:val="continuous"/>
          <w:pgSz w:w="12240" w:h="15840"/>
          <w:pgMar w:top="400" w:right="1427" w:bottom="400" w:left="803" w:header="0" w:footer="0" w:gutter="0"/>
          <w:cols w:equalWidth="0" w:num="1">
            <w:col w:w="10009"/>
          </w:cols>
        </w:sectPr>
      </w:pPr>
    </w:p>
    <w:p w14:paraId="748F0DC1">
      <w:pPr>
        <w:pStyle w:val="2"/>
        <w:spacing w:line="256" w:lineRule="auto"/>
      </w:pPr>
    </w:p>
    <w:p w14:paraId="0765CCA8">
      <w:pPr>
        <w:pStyle w:val="2"/>
        <w:spacing w:line="256" w:lineRule="auto"/>
      </w:pPr>
    </w:p>
    <w:p w14:paraId="2F9318DD">
      <w:pPr>
        <w:pStyle w:val="2"/>
        <w:spacing w:line="257" w:lineRule="auto"/>
      </w:pPr>
    </w:p>
    <w:p w14:paraId="5B32A666">
      <w:pPr>
        <w:pStyle w:val="2"/>
        <w:spacing w:line="257" w:lineRule="auto"/>
      </w:pPr>
    </w:p>
    <w:p w14:paraId="0A8AA324">
      <w:pPr>
        <w:spacing w:before="78" w:line="297" w:lineRule="auto"/>
        <w:ind w:left="1" w:firstLine="2"/>
        <w:rPr>
          <w:rFonts w:ascii="宋体" w:hAnsi="宋体" w:eastAsia="宋体" w:cs="宋体"/>
          <w:sz w:val="24"/>
          <w:szCs w:val="24"/>
        </w:rPr>
      </w:pPr>
      <w:r>
        <w:rPr>
          <w:rFonts w:ascii="宋体" w:hAnsi="宋体" w:eastAsia="宋体" w:cs="宋体"/>
          <w:sz w:val="24"/>
          <w:szCs w:val="24"/>
        </w:rPr>
        <w:t>数据库。一家新企业可能只拥有其中一种数据库，但它可以</w:t>
      </w:r>
      <w:r>
        <w:rPr>
          <w:rFonts w:ascii="宋体" w:hAnsi="宋体" w:eastAsia="宋体" w:cs="宋体"/>
          <w:spacing w:val="-1"/>
          <w:sz w:val="24"/>
          <w:szCs w:val="24"/>
        </w:rPr>
        <w:t>在业务增长过程中开发新的数</w:t>
      </w:r>
      <w:r>
        <w:rPr>
          <w:rFonts w:ascii="宋体" w:hAnsi="宋体" w:eastAsia="宋体" w:cs="宋体"/>
          <w:sz w:val="24"/>
          <w:szCs w:val="24"/>
        </w:rPr>
        <w:t xml:space="preserve"> </w:t>
      </w:r>
      <w:r>
        <w:rPr>
          <w:rFonts w:ascii="宋体" w:hAnsi="宋体" w:eastAsia="宋体" w:cs="宋体"/>
          <w:spacing w:val="-3"/>
          <w:sz w:val="24"/>
          <w:szCs w:val="24"/>
        </w:rPr>
        <w:t>据库。</w:t>
      </w:r>
    </w:p>
    <w:p w14:paraId="1B906172">
      <w:pPr>
        <w:spacing w:before="205" w:line="299" w:lineRule="auto"/>
        <w:ind w:right="69" w:firstLine="488"/>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    Giovanelli and Curran,“Efforts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Support Consumer Enrollment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Decisions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Using Total</w:t>
      </w:r>
      <w:r>
        <w:rPr>
          <w:rFonts w:ascii="Times New Roman" w:hAnsi="Times New Roman" w:eastAsia="Times New Roman" w:cs="Times New Roman"/>
          <w:sz w:val="24"/>
          <w:szCs w:val="24"/>
        </w:rPr>
        <w:t xml:space="preserve"> Cost Estimators: Lessons from</w:t>
      </w:r>
      <w:r>
        <w:rPr>
          <w:rFonts w:ascii="Times New Roman" w:hAnsi="Times New Roman" w:eastAsia="Times New Roman" w:cs="Times New Roman"/>
          <w:spacing w:val="-1"/>
          <w:sz w:val="24"/>
          <w:szCs w:val="24"/>
        </w:rPr>
        <w:t xml:space="preserve"> the Affordable Care Act's Marketplaces”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Barnes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al.,“Moving</w:t>
      </w:r>
      <w:r>
        <w:rPr>
          <w:rFonts w:ascii="Times New Roman" w:hAnsi="Times New Roman" w:eastAsia="Times New Roman" w:cs="Times New Roman"/>
          <w:sz w:val="24"/>
          <w:szCs w:val="24"/>
        </w:rPr>
        <w:t xml:space="preserve"> Beyond Blind Men and Elephants: Providing Tot</w:t>
      </w:r>
      <w:r>
        <w:rPr>
          <w:rFonts w:ascii="Times New Roman" w:hAnsi="Times New Roman" w:eastAsia="Times New Roman" w:cs="Times New Roman"/>
          <w:spacing w:val="-1"/>
          <w:sz w:val="24"/>
          <w:szCs w:val="24"/>
        </w:rPr>
        <w:t>al Estimated Annual</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Costs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Improves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Health</w:t>
      </w:r>
    </w:p>
    <w:p w14:paraId="359E0D51">
      <w:pPr>
        <w:spacing w:before="75" w:line="308" w:lineRule="exact"/>
        <w:ind w:left="1"/>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Insurance</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position w:val="4"/>
          <w:sz w:val="24"/>
          <w:szCs w:val="24"/>
        </w:rPr>
        <w:t>Decision</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position w:val="4"/>
          <w:sz w:val="24"/>
          <w:szCs w:val="24"/>
        </w:rPr>
        <w:t>Making</w:t>
      </w:r>
      <w:r>
        <w:rPr>
          <w:rFonts w:ascii="Times New Roman" w:hAnsi="Times New Roman" w:eastAsia="Times New Roman" w:cs="Times New Roman"/>
          <w:spacing w:val="10"/>
          <w:position w:val="4"/>
          <w:sz w:val="24"/>
          <w:szCs w:val="24"/>
        </w:rPr>
        <w:t>.”</w:t>
      </w:r>
    </w:p>
    <w:p w14:paraId="23263E26">
      <w:pPr>
        <w:spacing w:before="315" w:line="269" w:lineRule="auto"/>
        <w:ind w:left="4" w:right="88" w:firstLine="477"/>
        <w:rPr>
          <w:rFonts w:ascii="宋体" w:hAnsi="宋体" w:eastAsia="宋体" w:cs="宋体"/>
          <w:sz w:val="24"/>
          <w:szCs w:val="24"/>
        </w:rPr>
      </w:pPr>
      <w:r>
        <w:rPr>
          <w:rFonts w:ascii="Times New Roman" w:hAnsi="Times New Roman" w:eastAsia="Times New Roman" w:cs="Times New Roman"/>
          <w:spacing w:val="-1"/>
          <w:sz w:val="24"/>
          <w:szCs w:val="24"/>
        </w:rPr>
        <w:t>8    “Picwell.”</w:t>
      </w:r>
      <w:r>
        <w:rPr>
          <w:rFonts w:ascii="宋体" w:hAnsi="宋体" w:eastAsia="宋体" w:cs="宋体"/>
          <w:spacing w:val="-1"/>
          <w:sz w:val="24"/>
          <w:szCs w:val="24"/>
        </w:rPr>
        <w:t>坦白说，</w:t>
      </w:r>
      <w:r>
        <w:rPr>
          <w:rFonts w:ascii="宋体" w:hAnsi="宋体" w:eastAsia="宋体" w:cs="宋体"/>
          <w:spacing w:val="-65"/>
          <w:sz w:val="24"/>
          <w:szCs w:val="24"/>
        </w:rPr>
        <w:t xml:space="preserve"> </w:t>
      </w:r>
      <w:r>
        <w:rPr>
          <w:rFonts w:ascii="宋体" w:hAnsi="宋体" w:eastAsia="宋体" w:cs="宋体"/>
          <w:spacing w:val="-1"/>
          <w:sz w:val="24"/>
          <w:szCs w:val="24"/>
        </w:rPr>
        <w:t>目前，我和</w:t>
      </w:r>
      <w:r>
        <w:rPr>
          <w:rFonts w:ascii="Times New Roman" w:hAnsi="Times New Roman" w:eastAsia="Times New Roman" w:cs="Times New Roman"/>
          <w:spacing w:val="-1"/>
          <w:sz w:val="24"/>
          <w:szCs w:val="24"/>
        </w:rPr>
        <w:t>Picwell</w:t>
      </w:r>
      <w:r>
        <w:rPr>
          <w:rFonts w:ascii="宋体" w:hAnsi="宋体" w:eastAsia="宋体" w:cs="宋体"/>
          <w:spacing w:val="-1"/>
          <w:sz w:val="24"/>
          <w:szCs w:val="24"/>
        </w:rPr>
        <w:t>公司</w:t>
      </w:r>
      <w:r>
        <w:rPr>
          <w:rFonts w:ascii="宋体" w:hAnsi="宋体" w:eastAsia="宋体" w:cs="宋体"/>
          <w:spacing w:val="-2"/>
          <w:sz w:val="24"/>
          <w:szCs w:val="24"/>
        </w:rPr>
        <w:t>没有任何关系，我只是在这家公司刚刚</w:t>
      </w:r>
      <w:r>
        <w:rPr>
          <w:rFonts w:ascii="宋体" w:hAnsi="宋体" w:eastAsia="宋体" w:cs="宋体"/>
          <w:sz w:val="24"/>
          <w:szCs w:val="24"/>
        </w:rPr>
        <w:t xml:space="preserve"> 成立时担任过他们的顾问。现在，我和这家公</w:t>
      </w:r>
      <w:r>
        <w:rPr>
          <w:rFonts w:ascii="宋体" w:hAnsi="宋体" w:eastAsia="宋体" w:cs="宋体"/>
          <w:spacing w:val="-1"/>
          <w:sz w:val="24"/>
          <w:szCs w:val="24"/>
        </w:rPr>
        <w:t>司不存在任何经济利益关系。</w:t>
      </w:r>
    </w:p>
    <w:p w14:paraId="5F393847">
      <w:pPr>
        <w:spacing w:before="308" w:line="282" w:lineRule="auto"/>
        <w:ind w:left="6" w:firstLine="474"/>
        <w:rPr>
          <w:rFonts w:ascii="宋体" w:hAnsi="宋体" w:eastAsia="宋体" w:cs="宋体"/>
          <w:sz w:val="24"/>
          <w:szCs w:val="24"/>
        </w:rPr>
      </w:pPr>
      <w:r>
        <w:rPr>
          <w:rFonts w:ascii="Times New Roman" w:hAnsi="Times New Roman" w:eastAsia="Times New Roman" w:cs="Times New Roman"/>
          <w:sz w:val="24"/>
          <w:szCs w:val="24"/>
        </w:rPr>
        <w:t>9    Chien and Morris,“Household Particip</w:t>
      </w:r>
      <w:r>
        <w:rPr>
          <w:rFonts w:ascii="Times New Roman" w:hAnsi="Times New Roman" w:eastAsia="Times New Roman" w:cs="Times New Roman"/>
          <w:spacing w:val="-1"/>
          <w:sz w:val="24"/>
          <w:szCs w:val="24"/>
        </w:rPr>
        <w:t>ation in</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Stock Market Varies Widely by</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State.”</w:t>
      </w:r>
      <w:r>
        <w:rPr>
          <w:rFonts w:ascii="宋体" w:hAnsi="宋体" w:eastAsia="宋体" w:cs="宋体"/>
          <w:spacing w:val="-1"/>
          <w:sz w:val="24"/>
          <w:szCs w:val="24"/>
        </w:rPr>
        <w:t>除</w:t>
      </w:r>
      <w:r>
        <w:rPr>
          <w:rFonts w:ascii="宋体" w:hAnsi="宋体" w:eastAsia="宋体" w:cs="宋体"/>
          <w:sz w:val="24"/>
          <w:szCs w:val="24"/>
        </w:rPr>
        <w:t xml:space="preserve"> 了这篇文章，还有很多文献记录了收益率的差异和股票</w:t>
      </w:r>
      <w:r>
        <w:rPr>
          <w:rFonts w:ascii="宋体" w:hAnsi="宋体" w:eastAsia="宋体" w:cs="宋体"/>
          <w:spacing w:val="-1"/>
          <w:sz w:val="24"/>
          <w:szCs w:val="24"/>
        </w:rPr>
        <w:t>投资的低参与度。各州的差异似乎</w:t>
      </w:r>
      <w:r>
        <w:rPr>
          <w:rFonts w:ascii="宋体" w:hAnsi="宋体" w:eastAsia="宋体" w:cs="宋体"/>
          <w:sz w:val="24"/>
          <w:szCs w:val="24"/>
        </w:rPr>
        <w:t xml:space="preserve"> 是系统性的。除了财富水平的影响，社会关系网较为狭</w:t>
      </w:r>
      <w:r>
        <w:rPr>
          <w:rFonts w:ascii="宋体" w:hAnsi="宋体" w:eastAsia="宋体" w:cs="宋体"/>
          <w:spacing w:val="-1"/>
          <w:sz w:val="24"/>
          <w:szCs w:val="24"/>
        </w:rPr>
        <w:t>窄的人在股市投入的资金也较少。</w:t>
      </w:r>
      <w:r>
        <w:rPr>
          <w:rFonts w:ascii="宋体" w:hAnsi="宋体" w:eastAsia="宋体" w:cs="宋体"/>
          <w:sz w:val="24"/>
          <w:szCs w:val="24"/>
        </w:rPr>
        <w:t xml:space="preserve"> 即使将收入水平和财富水平等因素考虑在内，一些州</w:t>
      </w:r>
      <w:r>
        <w:rPr>
          <w:rFonts w:ascii="宋体" w:hAnsi="宋体" w:eastAsia="宋体" w:cs="宋体"/>
          <w:spacing w:val="-1"/>
          <w:sz w:val="24"/>
          <w:szCs w:val="24"/>
        </w:rPr>
        <w:t>的股票投资参与度也明显低于其他</w:t>
      </w:r>
    </w:p>
    <w:p w14:paraId="3A0DFAC7">
      <w:pPr>
        <w:spacing w:before="99" w:line="219" w:lineRule="auto"/>
        <w:ind w:left="3"/>
        <w:rPr>
          <w:rFonts w:ascii="宋体" w:hAnsi="宋体" w:eastAsia="宋体" w:cs="宋体"/>
          <w:sz w:val="24"/>
          <w:szCs w:val="24"/>
        </w:rPr>
      </w:pPr>
      <w:r>
        <w:rPr>
          <w:rFonts w:ascii="宋体" w:hAnsi="宋体" w:eastAsia="宋体" w:cs="宋体"/>
          <w:spacing w:val="-1"/>
          <w:sz w:val="24"/>
          <w:szCs w:val="24"/>
        </w:rPr>
        <w:t>州。例如，内华达人持有股票的可能性远低于佛蒙特人。</w:t>
      </w:r>
    </w:p>
    <w:p w14:paraId="3A2D7A94">
      <w:pPr>
        <w:spacing w:before="311" w:line="277" w:lineRule="auto"/>
        <w:ind w:left="4" w:firstLine="489"/>
        <w:rPr>
          <w:rFonts w:ascii="宋体" w:hAnsi="宋体" w:eastAsia="宋体" w:cs="宋体"/>
          <w:sz w:val="24"/>
          <w:szCs w:val="24"/>
        </w:rPr>
      </w:pPr>
      <w:r>
        <w:rPr>
          <w:rFonts w:ascii="Times New Roman" w:hAnsi="Times New Roman" w:eastAsia="Times New Roman" w:cs="Times New Roman"/>
          <w:sz w:val="24"/>
          <w:szCs w:val="24"/>
        </w:rPr>
        <w:t xml:space="preserve">10    </w:t>
      </w:r>
      <w:r>
        <w:rPr>
          <w:rFonts w:ascii="宋体" w:hAnsi="宋体" w:eastAsia="宋体" w:cs="宋体"/>
          <w:sz w:val="24"/>
          <w:szCs w:val="24"/>
        </w:rPr>
        <w:t>网页检索时间为</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9</w:t>
      </w:r>
      <w:r>
        <w:rPr>
          <w:rFonts w:ascii="宋体" w:hAnsi="宋体" w:eastAsia="宋体" w:cs="宋体"/>
          <w:sz w:val="24"/>
          <w:szCs w:val="24"/>
        </w:rPr>
        <w:t>月</w:t>
      </w:r>
      <w:r>
        <w:rPr>
          <w:rFonts w:ascii="Times New Roman" w:hAnsi="Times New Roman" w:eastAsia="Times New Roman" w:cs="Times New Roman"/>
          <w:sz w:val="24"/>
          <w:szCs w:val="24"/>
        </w:rPr>
        <w:t>12</w:t>
      </w:r>
      <w:r>
        <w:rPr>
          <w:rFonts w:ascii="宋体" w:hAnsi="宋体" w:eastAsia="宋体" w:cs="宋体"/>
          <w:sz w:val="24"/>
          <w:szCs w:val="24"/>
        </w:rPr>
        <w:t>日，</w:t>
      </w:r>
      <w:r>
        <w:rPr>
          <w:rFonts w:ascii="宋体" w:hAnsi="宋体" w:eastAsia="宋体" w:cs="宋体"/>
          <w:spacing w:val="-1"/>
          <w:sz w:val="24"/>
          <w:szCs w:val="24"/>
        </w:rPr>
        <w:t>当时，网页上显示的最后编辑时间为</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w:t>
      </w:r>
      <w:r>
        <w:rPr>
          <w:rFonts w:ascii="Times New Roman" w:hAnsi="Times New Roman" w:eastAsia="Times New Roman" w:cs="Times New Roman"/>
          <w:spacing w:val="-1"/>
          <w:sz w:val="24"/>
          <w:szCs w:val="24"/>
        </w:rPr>
        <w:t>6</w:t>
      </w:r>
      <w:r>
        <w:rPr>
          <w:rFonts w:ascii="宋体" w:hAnsi="宋体" w:eastAsia="宋体" w:cs="宋体"/>
          <w:spacing w:val="-1"/>
          <w:sz w:val="24"/>
          <w:szCs w:val="24"/>
        </w:rPr>
        <w:t>月</w:t>
      </w:r>
      <w:r>
        <w:rPr>
          <w:rFonts w:ascii="宋体" w:hAnsi="宋体" w:eastAsia="宋体" w:cs="宋体"/>
          <w:sz w:val="24"/>
          <w:szCs w:val="24"/>
        </w:rPr>
        <w:t xml:space="preserve"> </w:t>
      </w:r>
      <w:r>
        <w:rPr>
          <w:rFonts w:ascii="Times New Roman" w:hAnsi="Times New Roman" w:eastAsia="Times New Roman" w:cs="Times New Roman"/>
          <w:sz w:val="24"/>
          <w:szCs w:val="24"/>
        </w:rPr>
        <w:t>17</w:t>
      </w:r>
      <w:r>
        <w:rPr>
          <w:rFonts w:ascii="宋体" w:hAnsi="宋体" w:eastAsia="宋体" w:cs="宋体"/>
          <w:sz w:val="24"/>
          <w:szCs w:val="24"/>
        </w:rPr>
        <w:t>日和</w:t>
      </w:r>
      <w:r>
        <w:rPr>
          <w:rFonts w:ascii="Times New Roman" w:hAnsi="Times New Roman" w:eastAsia="Times New Roman" w:cs="Times New Roman"/>
          <w:sz w:val="24"/>
          <w:szCs w:val="24"/>
        </w:rPr>
        <w:t>6</w:t>
      </w:r>
      <w:r>
        <w:rPr>
          <w:rFonts w:ascii="宋体" w:hAnsi="宋体" w:eastAsia="宋体" w:cs="宋体"/>
          <w:sz w:val="24"/>
          <w:szCs w:val="24"/>
        </w:rPr>
        <w:t>月</w:t>
      </w:r>
      <w:r>
        <w:rPr>
          <w:rFonts w:ascii="Times New Roman" w:hAnsi="Times New Roman" w:eastAsia="Times New Roman" w:cs="Times New Roman"/>
          <w:sz w:val="24"/>
          <w:szCs w:val="24"/>
        </w:rPr>
        <w:t>30</w:t>
      </w:r>
      <w:r>
        <w:rPr>
          <w:rFonts w:ascii="宋体" w:hAnsi="宋体" w:eastAsia="宋体" w:cs="宋体"/>
          <w:sz w:val="24"/>
          <w:szCs w:val="24"/>
        </w:rPr>
        <w:t>日。这些日期非常重要，因为在卡恩斯自杀及</w:t>
      </w:r>
      <w:r>
        <w:rPr>
          <w:rFonts w:ascii="Times New Roman" w:hAnsi="Times New Roman" w:eastAsia="Times New Roman" w:cs="Times New Roman"/>
          <w:sz w:val="24"/>
          <w:szCs w:val="24"/>
        </w:rPr>
        <w:t>20</w:t>
      </w:r>
      <w:r>
        <w:rPr>
          <w:rFonts w:ascii="Times New Roman" w:hAnsi="Times New Roman" w:eastAsia="Times New Roman" w:cs="Times New Roman"/>
          <w:spacing w:val="-1"/>
          <w:sz w:val="24"/>
          <w:szCs w:val="24"/>
        </w:rPr>
        <w:t>21</w:t>
      </w:r>
      <w:r>
        <w:rPr>
          <w:rFonts w:ascii="宋体" w:hAnsi="宋体" w:eastAsia="宋体" w:cs="宋体"/>
          <w:spacing w:val="-1"/>
          <w:sz w:val="24"/>
          <w:szCs w:val="24"/>
        </w:rPr>
        <w:t>年初的一系列事件引发争</w:t>
      </w:r>
      <w:r>
        <w:rPr>
          <w:rFonts w:ascii="宋体" w:hAnsi="宋体" w:eastAsia="宋体" w:cs="宋体"/>
          <w:sz w:val="24"/>
          <w:szCs w:val="24"/>
        </w:rPr>
        <w:t xml:space="preserve">  </w:t>
      </w:r>
      <w:r>
        <w:rPr>
          <w:rFonts w:ascii="宋体" w:hAnsi="宋体" w:eastAsia="宋体" w:cs="宋体"/>
          <w:spacing w:val="-1"/>
          <w:sz w:val="24"/>
          <w:szCs w:val="24"/>
        </w:rPr>
        <w:t>议后，这些网页的内容被大幅修改，变得更加全面和复杂。</w:t>
      </w:r>
    </w:p>
    <w:p w14:paraId="70B118E6">
      <w:pPr>
        <w:spacing w:before="309" w:line="285" w:lineRule="auto"/>
        <w:ind w:left="1" w:right="120" w:firstLine="492"/>
        <w:rPr>
          <w:rFonts w:ascii="宋体" w:hAnsi="宋体" w:eastAsia="宋体" w:cs="宋体"/>
          <w:sz w:val="24"/>
          <w:szCs w:val="24"/>
        </w:rPr>
      </w:pPr>
      <w:r>
        <w:rPr>
          <w:rFonts w:ascii="Times New Roman" w:hAnsi="Times New Roman" w:eastAsia="Times New Roman" w:cs="Times New Roman"/>
          <w:sz w:val="24"/>
          <w:szCs w:val="24"/>
        </w:rPr>
        <w:t xml:space="preserve">11    </w:t>
      </w:r>
      <w:r>
        <w:rPr>
          <w:rFonts w:ascii="宋体" w:hAnsi="宋体" w:eastAsia="宋体" w:cs="宋体"/>
          <w:sz w:val="24"/>
          <w:szCs w:val="24"/>
        </w:rPr>
        <w:t>交易机制非常复杂。做市商可能</w:t>
      </w:r>
      <w:r>
        <w:rPr>
          <w:rFonts w:ascii="宋体" w:hAnsi="宋体" w:eastAsia="宋体" w:cs="宋体"/>
          <w:spacing w:val="-1"/>
          <w:sz w:val="24"/>
          <w:szCs w:val="24"/>
        </w:rPr>
        <w:t>会以稍低的价格买入股票，比如</w:t>
      </w:r>
      <w:r>
        <w:rPr>
          <w:rFonts w:ascii="Times New Roman" w:hAnsi="Times New Roman" w:eastAsia="Times New Roman" w:cs="Times New Roman"/>
          <w:spacing w:val="-1"/>
          <w:sz w:val="24"/>
          <w:szCs w:val="24"/>
        </w:rPr>
        <w:t>99.99</w:t>
      </w:r>
      <w:r>
        <w:rPr>
          <w:rFonts w:ascii="宋体" w:hAnsi="宋体" w:eastAsia="宋体" w:cs="宋体"/>
          <w:spacing w:val="-1"/>
          <w:sz w:val="24"/>
          <w:szCs w:val="24"/>
        </w:rPr>
        <w:t>美元，再</w:t>
      </w:r>
      <w:r>
        <w:rPr>
          <w:rFonts w:ascii="宋体" w:hAnsi="宋体" w:eastAsia="宋体" w:cs="宋体"/>
          <w:sz w:val="24"/>
          <w:szCs w:val="24"/>
        </w:rPr>
        <w:t xml:space="preserve"> 以稍高的价格卖出股票，比如</w:t>
      </w:r>
      <w:r>
        <w:rPr>
          <w:rFonts w:ascii="Times New Roman" w:hAnsi="Times New Roman" w:eastAsia="Times New Roman" w:cs="Times New Roman"/>
          <w:sz w:val="24"/>
          <w:szCs w:val="24"/>
        </w:rPr>
        <w:t>100.01</w:t>
      </w:r>
      <w:r>
        <w:rPr>
          <w:rFonts w:ascii="宋体" w:hAnsi="宋体" w:eastAsia="宋体" w:cs="宋体"/>
          <w:sz w:val="24"/>
          <w:szCs w:val="24"/>
        </w:rPr>
        <w:t>美元。这样，价差就是</w:t>
      </w:r>
      <w:r>
        <w:rPr>
          <w:rFonts w:ascii="Times New Roman" w:hAnsi="Times New Roman" w:eastAsia="Times New Roman" w:cs="Times New Roman"/>
          <w:sz w:val="24"/>
          <w:szCs w:val="24"/>
        </w:rPr>
        <w:t>0.02</w:t>
      </w:r>
      <w:r>
        <w:rPr>
          <w:rFonts w:ascii="宋体" w:hAnsi="宋体" w:eastAsia="宋体" w:cs="宋体"/>
          <w:sz w:val="24"/>
          <w:szCs w:val="24"/>
        </w:rPr>
        <w:t>美</w:t>
      </w:r>
      <w:r>
        <w:rPr>
          <w:rFonts w:ascii="宋体" w:hAnsi="宋体" w:eastAsia="宋体" w:cs="宋体"/>
          <w:spacing w:val="-1"/>
          <w:sz w:val="24"/>
          <w:szCs w:val="24"/>
        </w:rPr>
        <w:t>元。虽然这看起来只是</w:t>
      </w:r>
      <w:r>
        <w:rPr>
          <w:rFonts w:ascii="宋体" w:hAnsi="宋体" w:eastAsia="宋体" w:cs="宋体"/>
          <w:sz w:val="24"/>
          <w:szCs w:val="24"/>
        </w:rPr>
        <w:t xml:space="preserve"> 蝇头小利，但每天可能会有超过</w:t>
      </w:r>
      <w:r>
        <w:rPr>
          <w:rFonts w:ascii="Times New Roman" w:hAnsi="Times New Roman" w:eastAsia="Times New Roman" w:cs="Times New Roman"/>
          <w:sz w:val="24"/>
          <w:szCs w:val="24"/>
        </w:rPr>
        <w:t>2</w:t>
      </w:r>
      <w:r>
        <w:rPr>
          <w:rFonts w:ascii="宋体" w:hAnsi="宋体" w:eastAsia="宋体" w:cs="宋体"/>
          <w:sz w:val="24"/>
          <w:szCs w:val="24"/>
        </w:rPr>
        <w:t>亿股的股票易手，如果每股的价差是</w:t>
      </w:r>
      <w:r>
        <w:rPr>
          <w:rFonts w:ascii="Times New Roman" w:hAnsi="Times New Roman" w:eastAsia="Times New Roman" w:cs="Times New Roman"/>
          <w:spacing w:val="-1"/>
          <w:sz w:val="24"/>
          <w:szCs w:val="24"/>
        </w:rPr>
        <w:t>0.02</w:t>
      </w:r>
      <w:r>
        <w:rPr>
          <w:rFonts w:ascii="宋体" w:hAnsi="宋体" w:eastAsia="宋体" w:cs="宋体"/>
          <w:spacing w:val="-1"/>
          <w:sz w:val="24"/>
          <w:szCs w:val="24"/>
        </w:rPr>
        <w:t>美元，做市商</w:t>
      </w:r>
      <w:r>
        <w:rPr>
          <w:rFonts w:ascii="宋体" w:hAnsi="宋体" w:eastAsia="宋体" w:cs="宋体"/>
          <w:sz w:val="24"/>
          <w:szCs w:val="24"/>
        </w:rPr>
        <w:t xml:space="preserve"> 在一天之内就能赚到</w:t>
      </w:r>
      <w:r>
        <w:rPr>
          <w:rFonts w:ascii="Times New Roman" w:hAnsi="Times New Roman" w:eastAsia="Times New Roman" w:cs="Times New Roman"/>
          <w:sz w:val="24"/>
          <w:szCs w:val="24"/>
        </w:rPr>
        <w:t>400</w:t>
      </w:r>
      <w:r>
        <w:rPr>
          <w:rFonts w:ascii="宋体" w:hAnsi="宋体" w:eastAsia="宋体" w:cs="宋体"/>
          <w:sz w:val="24"/>
          <w:szCs w:val="24"/>
        </w:rPr>
        <w:t>万美元。这笔钱会在做市商、零售经纪商</w:t>
      </w:r>
      <w:r>
        <w:rPr>
          <w:rFonts w:ascii="宋体" w:hAnsi="宋体" w:eastAsia="宋体" w:cs="宋体"/>
          <w:spacing w:val="-1"/>
          <w:sz w:val="24"/>
          <w:szCs w:val="24"/>
        </w:rPr>
        <w:t>（比如罗宾汉）以及用</w:t>
      </w:r>
      <w:r>
        <w:rPr>
          <w:rFonts w:ascii="宋体" w:hAnsi="宋体" w:eastAsia="宋体" w:cs="宋体"/>
          <w:sz w:val="24"/>
          <w:szCs w:val="24"/>
        </w:rPr>
        <w:t xml:space="preserve"> 户之间分配。这种交易机制对用户的影响十分复杂，但可以明确</w:t>
      </w:r>
      <w:r>
        <w:rPr>
          <w:rFonts w:ascii="宋体" w:hAnsi="宋体" w:eastAsia="宋体" w:cs="宋体"/>
          <w:spacing w:val="-1"/>
          <w:sz w:val="24"/>
          <w:szCs w:val="24"/>
        </w:rPr>
        <w:t>的是，在这种交易机制</w:t>
      </w:r>
    </w:p>
    <w:p w14:paraId="29008A96">
      <w:pPr>
        <w:spacing w:before="99" w:line="257" w:lineRule="auto"/>
        <w:ind w:left="7" w:firstLine="2"/>
        <w:rPr>
          <w:rFonts w:ascii="宋体" w:hAnsi="宋体" w:eastAsia="宋体" w:cs="宋体"/>
          <w:sz w:val="24"/>
          <w:szCs w:val="24"/>
        </w:rPr>
      </w:pPr>
      <w:r>
        <w:rPr>
          <w:rFonts w:ascii="宋体" w:hAnsi="宋体" w:eastAsia="宋体" w:cs="宋体"/>
          <w:sz w:val="24"/>
          <w:szCs w:val="24"/>
        </w:rPr>
        <w:t>下，用户的交易量越大，罗宾汉（以及其他免佣</w:t>
      </w:r>
      <w:r>
        <w:rPr>
          <w:rFonts w:ascii="宋体" w:hAnsi="宋体" w:eastAsia="宋体" w:cs="宋体"/>
          <w:spacing w:val="-1"/>
          <w:sz w:val="24"/>
          <w:szCs w:val="24"/>
        </w:rPr>
        <w:t>金的零售经纪商）获得的利润就越高，如</w:t>
      </w:r>
      <w:r>
        <w:rPr>
          <w:rFonts w:ascii="宋体" w:hAnsi="宋体" w:eastAsia="宋体" w:cs="宋体"/>
          <w:sz w:val="24"/>
          <w:szCs w:val="24"/>
        </w:rPr>
        <w:t xml:space="preserve"> </w:t>
      </w:r>
      <w:r>
        <w:rPr>
          <w:rFonts w:ascii="宋体" w:hAnsi="宋体" w:eastAsia="宋体" w:cs="宋体"/>
          <w:spacing w:val="-1"/>
          <w:sz w:val="24"/>
          <w:szCs w:val="24"/>
        </w:rPr>
        <w:t>果用户参与的是期权交易，罗宾汉获得的利润就会更高。</w:t>
      </w:r>
    </w:p>
    <w:p w14:paraId="36164C82">
      <w:pPr>
        <w:pStyle w:val="2"/>
        <w:spacing w:line="261" w:lineRule="auto"/>
      </w:pPr>
    </w:p>
    <w:p w14:paraId="5FC090FE">
      <w:pPr>
        <w:spacing w:before="79" w:line="297" w:lineRule="auto"/>
        <w:ind w:left="3" w:firstLine="484"/>
        <w:rPr>
          <w:rFonts w:ascii="宋体" w:hAnsi="宋体" w:eastAsia="宋体" w:cs="宋体"/>
          <w:sz w:val="24"/>
          <w:szCs w:val="24"/>
        </w:rPr>
      </w:pPr>
      <w:r>
        <w:rPr>
          <w:rFonts w:ascii="宋体" w:hAnsi="宋体" w:eastAsia="宋体" w:cs="宋体"/>
          <w:sz w:val="24"/>
          <w:szCs w:val="24"/>
        </w:rPr>
        <w:t>并非所有经纪商都会接受做市商的订单流酬金</w:t>
      </w:r>
      <w:r>
        <w:rPr>
          <w:rFonts w:ascii="宋体" w:hAnsi="宋体" w:eastAsia="宋体" w:cs="宋体"/>
          <w:spacing w:val="-1"/>
          <w:sz w:val="24"/>
          <w:szCs w:val="24"/>
        </w:rPr>
        <w:t>。富达投资会将订单流酬金全部转给用</w:t>
      </w:r>
      <w:r>
        <w:rPr>
          <w:rFonts w:ascii="宋体" w:hAnsi="宋体" w:eastAsia="宋体" w:cs="宋体"/>
          <w:sz w:val="24"/>
          <w:szCs w:val="24"/>
        </w:rPr>
        <w:t xml:space="preserve"> </w:t>
      </w:r>
      <w:r>
        <w:rPr>
          <w:rFonts w:ascii="宋体" w:hAnsi="宋体" w:eastAsia="宋体" w:cs="宋体"/>
          <w:spacing w:val="-1"/>
          <w:sz w:val="24"/>
          <w:szCs w:val="24"/>
        </w:rPr>
        <w:t>户，而英国的金融市场行为监管局禁止为获取订单流而支付报酬。</w:t>
      </w:r>
    </w:p>
    <w:p w14:paraId="55247762">
      <w:pPr>
        <w:spacing w:before="205" w:line="301" w:lineRule="auto"/>
        <w:ind w:right="1130" w:firstLine="49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12    Popper and Merced,“Robinhood Pays $65 Million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Fine to</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Settle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Charges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z w:val="24"/>
          <w:szCs w:val="24"/>
        </w:rPr>
        <w:t xml:space="preserve"> Misleading</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Customers</w:t>
      </w:r>
      <w:r>
        <w:rPr>
          <w:rFonts w:ascii="Times New Roman" w:hAnsi="Times New Roman" w:eastAsia="Times New Roman" w:cs="Times New Roman"/>
          <w:spacing w:val="15"/>
          <w:sz w:val="24"/>
          <w:szCs w:val="24"/>
        </w:rPr>
        <w:t>.”</w:t>
      </w:r>
    </w:p>
    <w:p w14:paraId="4D8DCC43">
      <w:pPr>
        <w:spacing w:before="316" w:line="352" w:lineRule="exact"/>
        <w:jc w:val="right"/>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13    </w:t>
      </w:r>
      <w:r>
        <w:rPr>
          <w:rFonts w:ascii="宋体" w:hAnsi="宋体" w:eastAsia="宋体" w:cs="宋体"/>
          <w:spacing w:val="-1"/>
          <w:position w:val="2"/>
          <w:sz w:val="24"/>
          <w:szCs w:val="24"/>
        </w:rPr>
        <w:t>和许多金融服务公司一样，罗宾汉也要求用户在获得平台的认证后才能进行某些</w:t>
      </w:r>
    </w:p>
    <w:p w14:paraId="32889F91">
      <w:pPr>
        <w:spacing w:line="352" w:lineRule="exact"/>
        <w:rPr>
          <w:rFonts w:ascii="宋体" w:hAnsi="宋体" w:eastAsia="宋体" w:cs="宋体"/>
          <w:sz w:val="24"/>
          <w:szCs w:val="24"/>
        </w:rPr>
        <w:sectPr>
          <w:pgSz w:w="12240" w:h="15840"/>
          <w:pgMar w:top="400" w:right="1355" w:bottom="400" w:left="1530" w:header="0" w:footer="0" w:gutter="0"/>
          <w:cols w:space="720" w:num="1"/>
        </w:sectPr>
      </w:pPr>
    </w:p>
    <w:p w14:paraId="49EBCA9B">
      <w:pPr>
        <w:pStyle w:val="2"/>
        <w:spacing w:line="256" w:lineRule="auto"/>
      </w:pPr>
    </w:p>
    <w:p w14:paraId="5C3012D0">
      <w:pPr>
        <w:pStyle w:val="2"/>
        <w:spacing w:line="256" w:lineRule="auto"/>
      </w:pPr>
    </w:p>
    <w:p w14:paraId="7F61991B">
      <w:pPr>
        <w:pStyle w:val="2"/>
        <w:spacing w:line="257" w:lineRule="auto"/>
      </w:pPr>
    </w:p>
    <w:p w14:paraId="3B0DB7E2">
      <w:pPr>
        <w:pStyle w:val="2"/>
        <w:spacing w:line="257" w:lineRule="auto"/>
      </w:pPr>
    </w:p>
    <w:p w14:paraId="727A5AE9">
      <w:pPr>
        <w:spacing w:before="78" w:line="299" w:lineRule="auto"/>
        <w:ind w:left="258" w:hanging="239"/>
        <w:rPr>
          <w:rFonts w:ascii="宋体" w:hAnsi="宋体" w:eastAsia="宋体" w:cs="宋体"/>
          <w:sz w:val="24"/>
          <w:szCs w:val="24"/>
        </w:rPr>
      </w:pPr>
      <w:r>
        <w:rPr>
          <w:rFonts w:ascii="宋体" w:hAnsi="宋体" w:eastAsia="宋体" w:cs="宋体"/>
          <w:sz w:val="24"/>
          <w:szCs w:val="24"/>
        </w:rPr>
        <w:t>数期权交易。但通常，只要你说自己有期权交易经验，你就能</w:t>
      </w:r>
      <w:r>
        <w:rPr>
          <w:rFonts w:ascii="宋体" w:hAnsi="宋体" w:eastAsia="宋体" w:cs="宋体"/>
          <w:spacing w:val="-1"/>
          <w:sz w:val="24"/>
          <w:szCs w:val="24"/>
        </w:rPr>
        <w:t>够获得认证，从提出申请到获</w:t>
      </w:r>
      <w:r>
        <w:rPr>
          <w:rFonts w:ascii="宋体" w:hAnsi="宋体" w:eastAsia="宋体" w:cs="宋体"/>
          <w:sz w:val="24"/>
          <w:szCs w:val="24"/>
        </w:rPr>
        <w:t xml:space="preserve"> </w:t>
      </w:r>
      <w:r>
        <w:rPr>
          <w:rFonts w:ascii="宋体" w:hAnsi="宋体" w:eastAsia="宋体" w:cs="宋体"/>
          <w:spacing w:val="-1"/>
          <w:sz w:val="24"/>
          <w:szCs w:val="24"/>
        </w:rPr>
        <w:t>得认证可能只需要</w:t>
      </w:r>
      <w:r>
        <w:rPr>
          <w:rFonts w:ascii="Times New Roman" w:hAnsi="Times New Roman" w:eastAsia="Times New Roman" w:cs="Times New Roman"/>
          <w:spacing w:val="-1"/>
          <w:sz w:val="24"/>
          <w:szCs w:val="24"/>
        </w:rPr>
        <w:t>10</w:t>
      </w:r>
      <w:r>
        <w:rPr>
          <w:rFonts w:ascii="宋体" w:hAnsi="宋体" w:eastAsia="宋体" w:cs="宋体"/>
          <w:spacing w:val="-1"/>
          <w:sz w:val="24"/>
          <w:szCs w:val="24"/>
        </w:rPr>
        <w:t>分钟。</w:t>
      </w:r>
    </w:p>
    <w:p w14:paraId="47A498D7">
      <w:pPr>
        <w:spacing w:before="200" w:line="301" w:lineRule="auto"/>
        <w:ind w:left="248" w:right="271" w:firstLine="5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    Holladay,“Alexander Kearns Remembered by UNL </w:t>
      </w:r>
      <w:r>
        <w:rPr>
          <w:rFonts w:ascii="Times New Roman" w:hAnsi="Times New Roman" w:eastAsia="Times New Roman" w:cs="Times New Roman"/>
          <w:spacing w:val="-1"/>
          <w:sz w:val="24"/>
          <w:szCs w:val="24"/>
        </w:rPr>
        <w:t>Community as Positive,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Always</w:t>
      </w:r>
      <w:r>
        <w:rPr>
          <w:rFonts w:ascii="Times New Roman" w:hAnsi="Times New Roman" w:eastAsia="Times New Roman" w:cs="Times New Roman"/>
          <w:sz w:val="24"/>
          <w:szCs w:val="24"/>
        </w:rPr>
        <w:t xml:space="preserve"> Willing</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Help</w:t>
      </w:r>
      <w:r>
        <w:rPr>
          <w:rFonts w:ascii="Times New Roman" w:hAnsi="Times New Roman" w:eastAsia="Times New Roman" w:cs="Times New Roman"/>
          <w:spacing w:val="13"/>
          <w:sz w:val="24"/>
          <w:szCs w:val="24"/>
        </w:rPr>
        <w:t>.”</w:t>
      </w:r>
    </w:p>
    <w:p w14:paraId="76D717AB">
      <w:pPr>
        <w:spacing w:before="315" w:line="282" w:lineRule="auto"/>
        <w:ind w:left="257" w:firstLine="491"/>
        <w:rPr>
          <w:rFonts w:ascii="宋体" w:hAnsi="宋体" w:eastAsia="宋体" w:cs="宋体"/>
          <w:sz w:val="24"/>
          <w:szCs w:val="24"/>
        </w:rPr>
      </w:pPr>
      <w:r>
        <w:rPr>
          <w:rFonts w:ascii="Times New Roman" w:hAnsi="Times New Roman" w:eastAsia="Times New Roman" w:cs="Times New Roman"/>
          <w:sz w:val="24"/>
          <w:szCs w:val="24"/>
        </w:rPr>
        <w:t xml:space="preserve">15    </w:t>
      </w:r>
      <w:r>
        <w:rPr>
          <w:rFonts w:ascii="宋体" w:hAnsi="宋体" w:eastAsia="宋体" w:cs="宋体"/>
          <w:sz w:val="24"/>
          <w:szCs w:val="24"/>
        </w:rPr>
        <w:t>亚历山大</w:t>
      </w:r>
      <w:r>
        <w:rPr>
          <w:rFonts w:ascii="Times New Roman" w:hAnsi="Times New Roman" w:eastAsia="Times New Roman" w:cs="Times New Roman"/>
          <w:sz w:val="24"/>
          <w:szCs w:val="24"/>
        </w:rPr>
        <w:t>·</w:t>
      </w:r>
      <w:r>
        <w:rPr>
          <w:rFonts w:ascii="宋体" w:hAnsi="宋体" w:eastAsia="宋体" w:cs="宋体"/>
          <w:sz w:val="24"/>
          <w:szCs w:val="24"/>
        </w:rPr>
        <w:t>卡恩斯在</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6</w:t>
      </w:r>
      <w:r>
        <w:rPr>
          <w:rFonts w:ascii="宋体" w:hAnsi="宋体" w:eastAsia="宋体" w:cs="宋体"/>
          <w:sz w:val="24"/>
          <w:szCs w:val="24"/>
        </w:rPr>
        <w:t>月</w:t>
      </w:r>
      <w:r>
        <w:rPr>
          <w:rFonts w:ascii="Times New Roman" w:hAnsi="Times New Roman" w:eastAsia="Times New Roman" w:cs="Times New Roman"/>
          <w:spacing w:val="-1"/>
          <w:sz w:val="24"/>
          <w:szCs w:val="24"/>
        </w:rPr>
        <w:t>12</w:t>
      </w:r>
      <w:r>
        <w:rPr>
          <w:rFonts w:ascii="宋体" w:hAnsi="宋体" w:eastAsia="宋体" w:cs="宋体"/>
          <w:spacing w:val="-1"/>
          <w:sz w:val="24"/>
          <w:szCs w:val="24"/>
        </w:rPr>
        <w:t>日结束了自己的生命。罗宾汉的高管们表示，他</w:t>
      </w:r>
      <w:r>
        <w:rPr>
          <w:rFonts w:ascii="宋体" w:hAnsi="宋体" w:eastAsia="宋体" w:cs="宋体"/>
          <w:sz w:val="24"/>
          <w:szCs w:val="24"/>
        </w:rPr>
        <w:t xml:space="preserve"> 们对卡恩斯的死亡感到万分悲痛，已经向一家致力于预防自杀的基</w:t>
      </w:r>
      <w:r>
        <w:rPr>
          <w:rFonts w:ascii="宋体" w:hAnsi="宋体" w:eastAsia="宋体" w:cs="宋体"/>
          <w:spacing w:val="-1"/>
          <w:sz w:val="24"/>
          <w:szCs w:val="24"/>
        </w:rPr>
        <w:t>金会捐款</w:t>
      </w:r>
      <w:r>
        <w:rPr>
          <w:rFonts w:ascii="Times New Roman" w:hAnsi="Times New Roman" w:eastAsia="Times New Roman" w:cs="Times New Roman"/>
          <w:spacing w:val="-1"/>
          <w:sz w:val="24"/>
          <w:szCs w:val="24"/>
        </w:rPr>
        <w:t>25</w:t>
      </w:r>
      <w:r>
        <w:rPr>
          <w:rFonts w:ascii="宋体" w:hAnsi="宋体" w:eastAsia="宋体" w:cs="宋体"/>
          <w:spacing w:val="-1"/>
          <w:sz w:val="24"/>
          <w:szCs w:val="24"/>
        </w:rPr>
        <w:t>万美元，且</w:t>
      </w:r>
      <w:r>
        <w:rPr>
          <w:rFonts w:ascii="宋体" w:hAnsi="宋体" w:eastAsia="宋体" w:cs="宋体"/>
          <w:sz w:val="24"/>
          <w:szCs w:val="24"/>
        </w:rPr>
        <w:t xml:space="preserve"> 正在</w:t>
      </w:r>
      <w:r>
        <w:rPr>
          <w:rFonts w:ascii="Times New Roman" w:hAnsi="Times New Roman" w:eastAsia="Times New Roman" w:cs="Times New Roman"/>
          <w:sz w:val="24"/>
          <w:szCs w:val="24"/>
        </w:rPr>
        <w:t>“</w:t>
      </w:r>
      <w:r>
        <w:rPr>
          <w:rFonts w:ascii="宋体" w:hAnsi="宋体" w:eastAsia="宋体" w:cs="宋体"/>
          <w:sz w:val="24"/>
          <w:szCs w:val="24"/>
        </w:rPr>
        <w:t>考虑提高三级期权交易的授权门槛，并为想要获得三级期</w:t>
      </w:r>
      <w:r>
        <w:rPr>
          <w:rFonts w:ascii="宋体" w:hAnsi="宋体" w:eastAsia="宋体" w:cs="宋体"/>
          <w:spacing w:val="-1"/>
          <w:sz w:val="24"/>
          <w:szCs w:val="24"/>
        </w:rPr>
        <w:t>权交易资格的用户提供更</w:t>
      </w:r>
      <w:r>
        <w:rPr>
          <w:rFonts w:ascii="宋体" w:hAnsi="宋体" w:eastAsia="宋体" w:cs="宋体"/>
          <w:sz w:val="24"/>
          <w:szCs w:val="24"/>
        </w:rPr>
        <w:t xml:space="preserve">  </w:t>
      </w:r>
      <w:r>
        <w:rPr>
          <w:rFonts w:ascii="宋体" w:hAnsi="宋体" w:eastAsia="宋体" w:cs="宋体"/>
          <w:spacing w:val="-1"/>
          <w:sz w:val="24"/>
          <w:szCs w:val="24"/>
        </w:rPr>
        <w:t>多的知识普及教育，以确保用户理解更复杂的期权交易</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。他们还表示，他们</w:t>
      </w:r>
      <w:r>
        <w:rPr>
          <w:rFonts w:ascii="宋体" w:hAnsi="宋体" w:eastAsia="宋体" w:cs="宋体"/>
          <w:spacing w:val="-2"/>
          <w:sz w:val="24"/>
          <w:szCs w:val="24"/>
        </w:rPr>
        <w:t>将提供更好</w:t>
      </w:r>
    </w:p>
    <w:p w14:paraId="2FA8C1C6">
      <w:pPr>
        <w:spacing w:before="99" w:line="185" w:lineRule="auto"/>
        <w:ind w:left="277"/>
        <w:rPr>
          <w:rFonts w:ascii="宋体" w:hAnsi="宋体" w:eastAsia="宋体" w:cs="宋体"/>
          <w:sz w:val="24"/>
          <w:szCs w:val="24"/>
        </w:rPr>
      </w:pPr>
      <w:r>
        <w:rPr>
          <w:rFonts w:ascii="宋体" w:hAnsi="宋体" w:eastAsia="宋体" w:cs="宋体"/>
          <w:spacing w:val="-1"/>
          <w:sz w:val="24"/>
          <w:szCs w:val="24"/>
        </w:rPr>
        <w:t>的知识普及教育并扩充与期权相关的教育内容，且正在</w:t>
      </w:r>
      <w:r>
        <w:rPr>
          <w:rFonts w:ascii="Times New Roman" w:hAnsi="Times New Roman" w:eastAsia="Times New Roman" w:cs="Times New Roman"/>
          <w:spacing w:val="-1"/>
          <w:sz w:val="24"/>
          <w:szCs w:val="24"/>
        </w:rPr>
        <w:t>“</w:t>
      </w:r>
      <w:r>
        <w:rPr>
          <w:rFonts w:ascii="宋体" w:hAnsi="宋体" w:eastAsia="宋体" w:cs="宋体"/>
          <w:spacing w:val="-1"/>
          <w:sz w:val="24"/>
          <w:szCs w:val="24"/>
        </w:rPr>
        <w:t>改良用户界面</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3F00D44">
      <w:pPr>
        <w:spacing w:line="219" w:lineRule="auto"/>
        <w:rPr>
          <w:rFonts w:ascii="宋体" w:hAnsi="宋体" w:eastAsia="宋体" w:cs="宋体"/>
          <w:sz w:val="24"/>
          <w:szCs w:val="24"/>
        </w:rPr>
      </w:pPr>
      <w:r>
        <w:rPr>
          <w:rFonts w:ascii="宋体" w:hAnsi="宋体" w:eastAsia="宋体" w:cs="宋体"/>
          <w:sz w:val="24"/>
          <w:szCs w:val="24"/>
        </w:rPr>
        <w:t>除</w:t>
      </w:r>
    </w:p>
    <w:p w14:paraId="71799331">
      <w:pPr>
        <w:spacing w:before="69" w:line="326" w:lineRule="exact"/>
        <w:ind w:left="20"/>
        <w:rPr>
          <w:rFonts w:ascii="Times New Roman" w:hAnsi="Times New Roman" w:eastAsia="Times New Roman" w:cs="Times New Roman"/>
          <w:sz w:val="24"/>
          <w:szCs w:val="24"/>
        </w:rPr>
      </w:pPr>
      <w:r>
        <w:rPr>
          <w:rFonts w:ascii="宋体" w:hAnsi="宋体" w:eastAsia="宋体" w:cs="宋体"/>
          <w:position w:val="3"/>
          <w:sz w:val="24"/>
          <w:szCs w:val="24"/>
        </w:rPr>
        <w:t xml:space="preserve">乎    </w:t>
      </w:r>
      <w:r>
        <w:rPr>
          <w:rFonts w:ascii="Times New Roman" w:hAnsi="Times New Roman" w:eastAsia="Times New Roman" w:cs="Times New Roman"/>
          <w:position w:val="3"/>
          <w:sz w:val="24"/>
          <w:szCs w:val="24"/>
        </w:rPr>
        <w:t xml:space="preserve">16    </w:t>
      </w:r>
      <w:r>
        <w:rPr>
          <w:rFonts w:ascii="宋体" w:hAnsi="宋体" w:eastAsia="宋体" w:cs="宋体"/>
          <w:position w:val="3"/>
          <w:sz w:val="24"/>
          <w:szCs w:val="24"/>
        </w:rPr>
        <w:t>详见：</w:t>
      </w:r>
      <w:r>
        <w:rPr>
          <w:rFonts w:ascii="Times New Roman" w:hAnsi="Times New Roman" w:eastAsia="Times New Roman" w:cs="Times New Roman"/>
          <w:position w:val="3"/>
          <w:sz w:val="24"/>
          <w:szCs w:val="24"/>
        </w:rPr>
        <w:t xml:space="preserve">Popper,“Robinhood </w:t>
      </w:r>
      <w:r>
        <w:rPr>
          <w:rFonts w:ascii="Times New Roman" w:hAnsi="Times New Roman" w:eastAsia="Times New Roman" w:cs="Times New Roman"/>
          <w:spacing w:val="-1"/>
          <w:position w:val="3"/>
          <w:sz w:val="24"/>
          <w:szCs w:val="24"/>
        </w:rPr>
        <w:t>Has Lured</w:t>
      </w:r>
      <w:r>
        <w:rPr>
          <w:rFonts w:ascii="Times New Roman" w:hAnsi="Times New Roman" w:eastAsia="Times New Roman" w:cs="Times New Roman"/>
          <w:spacing w:val="3"/>
          <w:position w:val="3"/>
          <w:sz w:val="24"/>
          <w:szCs w:val="24"/>
        </w:rPr>
        <w:t xml:space="preserve"> </w:t>
      </w:r>
      <w:r>
        <w:rPr>
          <w:rFonts w:ascii="Times New Roman" w:hAnsi="Times New Roman" w:eastAsia="Times New Roman" w:cs="Times New Roman"/>
          <w:spacing w:val="-1"/>
          <w:position w:val="3"/>
          <w:sz w:val="24"/>
          <w:szCs w:val="24"/>
        </w:rPr>
        <w:t>Young</w:t>
      </w:r>
      <w:r>
        <w:rPr>
          <w:rFonts w:ascii="Times New Roman" w:hAnsi="Times New Roman" w:eastAsia="Times New Roman" w:cs="Times New Roman"/>
          <w:spacing w:val="4"/>
          <w:position w:val="3"/>
          <w:sz w:val="24"/>
          <w:szCs w:val="24"/>
        </w:rPr>
        <w:t xml:space="preserve"> </w:t>
      </w:r>
      <w:r>
        <w:rPr>
          <w:rFonts w:ascii="Times New Roman" w:hAnsi="Times New Roman" w:eastAsia="Times New Roman" w:cs="Times New Roman"/>
          <w:spacing w:val="-1"/>
          <w:position w:val="3"/>
          <w:sz w:val="24"/>
          <w:szCs w:val="24"/>
        </w:rPr>
        <w:t>Traders,</w:t>
      </w:r>
      <w:r>
        <w:rPr>
          <w:rFonts w:ascii="Times New Roman" w:hAnsi="Times New Roman" w:eastAsia="Times New Roman" w:cs="Times New Roman"/>
          <w:spacing w:val="17"/>
          <w:position w:val="3"/>
          <w:sz w:val="24"/>
          <w:szCs w:val="24"/>
        </w:rPr>
        <w:t xml:space="preserve"> </w:t>
      </w:r>
      <w:r>
        <w:rPr>
          <w:rFonts w:ascii="Times New Roman" w:hAnsi="Times New Roman" w:eastAsia="Times New Roman" w:cs="Times New Roman"/>
          <w:spacing w:val="-1"/>
          <w:position w:val="3"/>
          <w:sz w:val="24"/>
          <w:szCs w:val="24"/>
        </w:rPr>
        <w:t>Sometimes with</w:t>
      </w:r>
      <w:r>
        <w:rPr>
          <w:rFonts w:ascii="Times New Roman" w:hAnsi="Times New Roman" w:eastAsia="Times New Roman" w:cs="Times New Roman"/>
          <w:spacing w:val="6"/>
          <w:position w:val="3"/>
          <w:sz w:val="24"/>
          <w:szCs w:val="24"/>
        </w:rPr>
        <w:t xml:space="preserve"> </w:t>
      </w:r>
      <w:r>
        <w:rPr>
          <w:rFonts w:ascii="Times New Roman" w:hAnsi="Times New Roman" w:eastAsia="Times New Roman" w:cs="Times New Roman"/>
          <w:spacing w:val="-1"/>
          <w:position w:val="3"/>
          <w:sz w:val="24"/>
          <w:szCs w:val="24"/>
        </w:rPr>
        <w:t>Devastating</w:t>
      </w:r>
    </w:p>
    <w:p w14:paraId="101AE80F">
      <w:pPr>
        <w:spacing w:before="57" w:line="287" w:lineRule="auto"/>
        <w:ind w:left="261" w:right="154" w:hanging="6"/>
        <w:rPr>
          <w:rFonts w:ascii="Times New Roman" w:hAnsi="Times New Roman" w:eastAsia="Times New Roman" w:cs="Times New Roman"/>
          <w:sz w:val="24"/>
          <w:szCs w:val="24"/>
        </w:rPr>
      </w:pPr>
      <w:r>
        <w:rPr>
          <w:rFonts w:ascii="Times New Roman" w:hAnsi="Times New Roman" w:eastAsia="Times New Roman" w:cs="Times New Roman"/>
          <w:sz w:val="24"/>
          <w:szCs w:val="24"/>
        </w:rPr>
        <w:t>Results.”</w:t>
      </w:r>
      <w:r>
        <w:rPr>
          <w:rFonts w:ascii="Times New Roman" w:hAnsi="Times New Roman" w:eastAsia="Times New Roman" w:cs="Times New Roman"/>
          <w:spacing w:val="-27"/>
          <w:sz w:val="24"/>
          <w:szCs w:val="24"/>
        </w:rPr>
        <w:t xml:space="preserve"> </w:t>
      </w:r>
      <w:r>
        <w:rPr>
          <w:rFonts w:ascii="宋体" w:hAnsi="宋体" w:eastAsia="宋体" w:cs="宋体"/>
          <w:sz w:val="24"/>
          <w:szCs w:val="24"/>
        </w:rPr>
        <w:t>。关于交易和回报之间关</w:t>
      </w:r>
      <w:r>
        <w:rPr>
          <w:rFonts w:ascii="宋体" w:hAnsi="宋体" w:eastAsia="宋体" w:cs="宋体"/>
          <w:spacing w:val="-1"/>
          <w:sz w:val="24"/>
          <w:szCs w:val="24"/>
        </w:rPr>
        <w:t>系的研究，参见：</w:t>
      </w:r>
      <w:r>
        <w:rPr>
          <w:rFonts w:ascii="Times New Roman" w:hAnsi="Times New Roman" w:eastAsia="Times New Roman" w:cs="Times New Roman"/>
          <w:spacing w:val="-1"/>
          <w:sz w:val="24"/>
          <w:szCs w:val="24"/>
        </w:rPr>
        <w:t>Barber et al.,“The Cross-Section of</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Speculator</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Skill: Evidence from Day Trading”</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Choy,“Retail Clientel</w:t>
      </w:r>
      <w:r>
        <w:rPr>
          <w:rFonts w:ascii="Times New Roman" w:hAnsi="Times New Roman" w:eastAsia="Times New Roman" w:cs="Times New Roman"/>
          <w:spacing w:val="-2"/>
          <w:sz w:val="24"/>
          <w:szCs w:val="24"/>
        </w:rPr>
        <w:t>e and</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2"/>
          <w:sz w:val="24"/>
          <w:szCs w:val="24"/>
        </w:rPr>
        <w:t>Option Returns.”</w:t>
      </w:r>
      <w:r>
        <w:rPr>
          <w:rFonts w:ascii="宋体" w:hAnsi="宋体" w:eastAsia="宋体" w:cs="宋体"/>
          <w:spacing w:val="-2"/>
          <w:sz w:val="24"/>
          <w:szCs w:val="24"/>
        </w:rPr>
        <w:t>。</w:t>
      </w:r>
      <w:r>
        <w:rPr>
          <w:rFonts w:ascii="宋体" w:hAnsi="宋体" w:eastAsia="宋体" w:cs="宋体"/>
          <w:sz w:val="24"/>
          <w:szCs w:val="24"/>
        </w:rPr>
        <w:t xml:space="preserve"> 关于涨跌幅排行榜的影响，参见：</w:t>
      </w:r>
      <w:r>
        <w:rPr>
          <w:rFonts w:ascii="Times New Roman" w:hAnsi="Times New Roman" w:eastAsia="Times New Roman" w:cs="Times New Roman"/>
          <w:sz w:val="24"/>
          <w:szCs w:val="24"/>
        </w:rPr>
        <w:t>Barber et al.,“Attention Induced Tra</w:t>
      </w:r>
      <w:r>
        <w:rPr>
          <w:rFonts w:ascii="Times New Roman" w:hAnsi="Times New Roman" w:eastAsia="Times New Roman" w:cs="Times New Roman"/>
          <w:spacing w:val="-1"/>
          <w:sz w:val="24"/>
          <w:szCs w:val="24"/>
        </w:rPr>
        <w:t>ding and Returns:</w:t>
      </w:r>
    </w:p>
    <w:p w14:paraId="7D70B0C4">
      <w:pPr>
        <w:spacing w:before="33" w:line="222" w:lineRule="auto"/>
        <w:ind w:left="255"/>
        <w:rPr>
          <w:rFonts w:ascii="宋体" w:hAnsi="宋体" w:eastAsia="宋体" w:cs="宋体"/>
          <w:sz w:val="24"/>
          <w:szCs w:val="24"/>
        </w:rPr>
      </w:pPr>
      <w:r>
        <w:rPr>
          <w:rFonts w:ascii="Times New Roman" w:hAnsi="Times New Roman" w:eastAsia="Times New Roman" w:cs="Times New Roman"/>
          <w:sz w:val="24"/>
          <w:szCs w:val="24"/>
        </w:rPr>
        <w:t>Evidence from Robinhood</w:t>
      </w:r>
      <w:r>
        <w:rPr>
          <w:rFonts w:ascii="Times New Roman" w:hAnsi="Times New Roman" w:eastAsia="Times New Roman" w:cs="Times New Roman"/>
          <w:spacing w:val="-1"/>
          <w:sz w:val="24"/>
          <w:szCs w:val="24"/>
        </w:rPr>
        <w:t xml:space="preserve"> Users.”</w:t>
      </w:r>
      <w:r>
        <w:rPr>
          <w:rFonts w:ascii="宋体" w:hAnsi="宋体" w:eastAsia="宋体" w:cs="宋体"/>
          <w:spacing w:val="-1"/>
          <w:sz w:val="24"/>
          <w:szCs w:val="24"/>
        </w:rPr>
        <w:t>。</w:t>
      </w:r>
    </w:p>
    <w:p w14:paraId="3567C004">
      <w:pPr>
        <w:spacing w:before="1" w:line="204" w:lineRule="auto"/>
        <w:ind w:left="23"/>
        <w:rPr>
          <w:rFonts w:ascii="宋体" w:hAnsi="宋体" w:eastAsia="宋体" w:cs="宋体"/>
          <w:sz w:val="24"/>
          <w:szCs w:val="24"/>
        </w:rPr>
      </w:pPr>
      <w:r>
        <w:rPr>
          <w:rFonts w:ascii="宋体" w:hAnsi="宋体" w:eastAsia="宋体" w:cs="宋体"/>
          <w:sz w:val="24"/>
          <w:szCs w:val="24"/>
        </w:rPr>
        <w:t>月</w:t>
      </w:r>
    </w:p>
    <w:p w14:paraId="6BF549C3">
      <w:pPr>
        <w:spacing w:before="69" w:line="354" w:lineRule="exact"/>
        <w:ind w:left="749"/>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17    </w:t>
      </w:r>
      <w:r>
        <w:rPr>
          <w:rFonts w:ascii="宋体" w:hAnsi="宋体" w:eastAsia="宋体" w:cs="宋体"/>
          <w:spacing w:val="-1"/>
          <w:position w:val="2"/>
          <w:sz w:val="24"/>
          <w:szCs w:val="24"/>
        </w:rPr>
        <w:t>改编自：</w:t>
      </w:r>
      <w:r>
        <w:rPr>
          <w:rFonts w:ascii="Times New Roman" w:hAnsi="Times New Roman" w:eastAsia="Times New Roman" w:cs="Times New Roman"/>
          <w:spacing w:val="-1"/>
          <w:position w:val="2"/>
          <w:sz w:val="24"/>
          <w:szCs w:val="24"/>
        </w:rPr>
        <w:t>“2016 Election Forecast.”</w:t>
      </w:r>
      <w:r>
        <w:rPr>
          <w:rFonts w:ascii="宋体" w:hAnsi="宋体" w:eastAsia="宋体" w:cs="宋体"/>
          <w:spacing w:val="-1"/>
          <w:position w:val="2"/>
          <w:sz w:val="24"/>
          <w:szCs w:val="24"/>
        </w:rPr>
        <w:t>。</w:t>
      </w:r>
    </w:p>
    <w:p w14:paraId="2E8A719E">
      <w:pPr>
        <w:spacing w:before="271" w:line="273" w:lineRule="auto"/>
        <w:ind w:left="252" w:right="1493" w:firstLine="496"/>
        <w:rPr>
          <w:rFonts w:ascii="宋体" w:hAnsi="宋体" w:eastAsia="宋体" w:cs="宋体"/>
          <w:sz w:val="24"/>
          <w:szCs w:val="24"/>
        </w:rPr>
      </w:pPr>
      <w:r>
        <w:rPr>
          <w:rFonts w:ascii="Times New Roman" w:hAnsi="Times New Roman" w:eastAsia="Times New Roman" w:cs="Times New Roman"/>
          <w:spacing w:val="-1"/>
          <w:sz w:val="24"/>
          <w:szCs w:val="24"/>
        </w:rPr>
        <w:t xml:space="preserve">18    </w:t>
      </w:r>
      <w:r>
        <w:rPr>
          <w:rFonts w:ascii="宋体" w:hAnsi="宋体" w:eastAsia="宋体" w:cs="宋体"/>
          <w:spacing w:val="-1"/>
          <w:sz w:val="24"/>
          <w:szCs w:val="24"/>
        </w:rPr>
        <w:t>这张点密度图是基于和前一张图相同的数据绘制的，</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w:t>
      </w:r>
      <w:r>
        <w:rPr>
          <w:rFonts w:ascii="Times New Roman" w:hAnsi="Times New Roman" w:eastAsia="Times New Roman" w:cs="Times New Roman"/>
          <w:spacing w:val="-1"/>
          <w:sz w:val="24"/>
          <w:szCs w:val="24"/>
        </w:rPr>
        <w:t>Five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ThirtyEight.com</w:t>
      </w:r>
      <w:r>
        <w:rPr>
          <w:rFonts w:ascii="宋体" w:hAnsi="宋体" w:eastAsia="宋体" w:cs="宋体"/>
          <w:sz w:val="24"/>
          <w:szCs w:val="24"/>
        </w:rPr>
        <w:t>呈现对总统大选的预测时采用的就是</w:t>
      </w:r>
      <w:r>
        <w:rPr>
          <w:rFonts w:ascii="宋体" w:hAnsi="宋体" w:eastAsia="宋体" w:cs="宋体"/>
          <w:spacing w:val="-1"/>
          <w:sz w:val="24"/>
          <w:szCs w:val="24"/>
        </w:rPr>
        <w:t>这种点密度图。</w:t>
      </w:r>
    </w:p>
    <w:p w14:paraId="2BE2B42E">
      <w:pPr>
        <w:spacing w:before="298" w:line="269" w:lineRule="auto"/>
        <w:ind w:left="263" w:right="223" w:firstLine="486"/>
        <w:rPr>
          <w:rFonts w:ascii="宋体" w:hAnsi="宋体" w:eastAsia="宋体" w:cs="宋体"/>
          <w:sz w:val="24"/>
          <w:szCs w:val="24"/>
        </w:rPr>
      </w:pPr>
      <w:r>
        <w:rPr>
          <w:rFonts w:ascii="Times New Roman" w:hAnsi="Times New Roman" w:eastAsia="Times New Roman" w:cs="Times New Roman"/>
          <w:sz w:val="24"/>
          <w:szCs w:val="24"/>
        </w:rPr>
        <w:t xml:space="preserve">19    </w:t>
      </w:r>
      <w:r>
        <w:rPr>
          <w:rFonts w:ascii="宋体" w:hAnsi="宋体" w:eastAsia="宋体" w:cs="宋体"/>
          <w:sz w:val="24"/>
          <w:szCs w:val="24"/>
        </w:rPr>
        <w:t>图表改编自</w:t>
      </w:r>
      <w:r>
        <w:rPr>
          <w:rFonts w:ascii="Times New Roman" w:hAnsi="Times New Roman" w:eastAsia="Times New Roman" w:cs="Times New Roman"/>
          <w:sz w:val="24"/>
          <w:szCs w:val="24"/>
        </w:rPr>
        <w:t>“President-Forecasting th</w:t>
      </w:r>
      <w:r>
        <w:rPr>
          <w:rFonts w:ascii="Times New Roman" w:hAnsi="Times New Roman" w:eastAsia="Times New Roman" w:cs="Times New Roman"/>
          <w:spacing w:val="-1"/>
          <w:sz w:val="24"/>
          <w:szCs w:val="24"/>
        </w:rPr>
        <w:t>e US 2020</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Elections.”</w:t>
      </w:r>
      <w:r>
        <w:rPr>
          <w:rFonts w:ascii="宋体" w:hAnsi="宋体" w:eastAsia="宋体" w:cs="宋体"/>
          <w:spacing w:val="-1"/>
          <w:sz w:val="24"/>
          <w:szCs w:val="24"/>
        </w:rPr>
        <w:t>中模拟</w:t>
      </w:r>
      <w:r>
        <w:rPr>
          <w:rFonts w:ascii="Times New Roman" w:hAnsi="Times New Roman" w:eastAsia="Times New Roman" w:cs="Times New Roman"/>
          <w:spacing w:val="-1"/>
          <w:sz w:val="24"/>
          <w:szCs w:val="24"/>
        </w:rPr>
        <w:t>2016</w:t>
      </w:r>
      <w:r>
        <w:rPr>
          <w:rFonts w:ascii="宋体" w:hAnsi="宋体" w:eastAsia="宋体" w:cs="宋体"/>
          <w:spacing w:val="-1"/>
          <w:sz w:val="24"/>
          <w:szCs w:val="24"/>
        </w:rPr>
        <w:t>年总统大选</w:t>
      </w:r>
      <w:r>
        <w:rPr>
          <w:rFonts w:ascii="宋体" w:hAnsi="宋体" w:eastAsia="宋体" w:cs="宋体"/>
          <w:sz w:val="24"/>
          <w:szCs w:val="24"/>
        </w:rPr>
        <w:t xml:space="preserve"> </w:t>
      </w:r>
      <w:r>
        <w:rPr>
          <w:rFonts w:ascii="宋体" w:hAnsi="宋体" w:eastAsia="宋体" w:cs="宋体"/>
          <w:spacing w:val="-3"/>
          <w:sz w:val="24"/>
          <w:szCs w:val="24"/>
        </w:rPr>
        <w:t>结果的图表。</w:t>
      </w:r>
    </w:p>
    <w:p w14:paraId="0EAFB28B">
      <w:pPr>
        <w:spacing w:before="308" w:line="317" w:lineRule="exact"/>
        <w:ind w:left="738"/>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 xml:space="preserve">20    </w:t>
      </w:r>
      <w:r>
        <w:rPr>
          <w:rFonts w:ascii="宋体" w:hAnsi="宋体" w:eastAsia="宋体" w:cs="宋体"/>
          <w:position w:val="2"/>
          <w:sz w:val="24"/>
          <w:szCs w:val="24"/>
        </w:rPr>
        <w:t>我有幸参与了其中一部分研究工作。参见：</w:t>
      </w:r>
      <w:r>
        <w:rPr>
          <w:rFonts w:ascii="Times New Roman" w:hAnsi="Times New Roman" w:eastAsia="Times New Roman" w:cs="Times New Roman"/>
          <w:position w:val="2"/>
          <w:sz w:val="24"/>
          <w:szCs w:val="24"/>
        </w:rPr>
        <w:t>Goldstein,</w:t>
      </w:r>
      <w:r>
        <w:rPr>
          <w:rFonts w:ascii="Times New Roman" w:hAnsi="Times New Roman" w:eastAsia="Times New Roman" w:cs="Times New Roman"/>
          <w:spacing w:val="-1"/>
          <w:position w:val="2"/>
          <w:sz w:val="24"/>
          <w:szCs w:val="24"/>
        </w:rPr>
        <w:t xml:space="preserve"> Johnson, and</w:t>
      </w:r>
    </w:p>
    <w:p w14:paraId="1A05FC61">
      <w:pPr>
        <w:spacing w:before="1" w:line="284" w:lineRule="auto"/>
        <w:ind w:left="257" w:right="34" w:hanging="236"/>
        <w:rPr>
          <w:rFonts w:ascii="宋体" w:hAnsi="宋体" w:eastAsia="宋体" w:cs="宋体"/>
          <w:sz w:val="24"/>
          <w:szCs w:val="24"/>
        </w:rPr>
      </w:pPr>
      <w:r>
        <w:rPr>
          <w:rFonts w:ascii="宋体" w:hAnsi="宋体" w:eastAsia="宋体" w:cs="宋体"/>
          <w:position w:val="9"/>
          <w:sz w:val="24"/>
          <w:szCs w:val="24"/>
        </w:rPr>
        <w:t>如</w:t>
      </w:r>
      <w:r>
        <w:rPr>
          <w:rFonts w:ascii="Times New Roman" w:hAnsi="Times New Roman" w:eastAsia="Times New Roman" w:cs="Times New Roman"/>
          <w:sz w:val="24"/>
          <w:szCs w:val="24"/>
        </w:rPr>
        <w:t>Sharpe,“Distribution Builder:</w:t>
      </w:r>
      <w:r>
        <w:rPr>
          <w:rFonts w:ascii="Times New Roman" w:hAnsi="Times New Roman" w:eastAsia="Times New Roman" w:cs="Times New Roman"/>
          <w:spacing w:val="-1"/>
          <w:sz w:val="24"/>
          <w:szCs w:val="24"/>
        </w:rPr>
        <w:t xml:space="preserve"> A Tool for Measuring Preferences for Investment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Risk.”</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。我们的</w:t>
      </w:r>
      <w:r>
        <w:rPr>
          <w:rFonts w:ascii="宋体" w:hAnsi="宋体" w:eastAsia="宋体" w:cs="宋体"/>
          <w:sz w:val="24"/>
          <w:szCs w:val="24"/>
        </w:rPr>
        <w:t xml:space="preserve"> </w:t>
      </w:r>
      <w:r>
        <w:rPr>
          <w:rFonts w:ascii="宋体" w:hAnsi="宋体" w:eastAsia="宋体" w:cs="宋体"/>
          <w:spacing w:val="-1"/>
          <w:sz w:val="24"/>
          <w:szCs w:val="24"/>
        </w:rPr>
        <w:t>研究表明，这种方法能够生成可靠的风险预测，并且能够更好地预测人们</w:t>
      </w:r>
      <w:r>
        <w:rPr>
          <w:rFonts w:ascii="宋体" w:hAnsi="宋体" w:eastAsia="宋体" w:cs="宋体"/>
          <w:spacing w:val="-2"/>
          <w:sz w:val="24"/>
          <w:szCs w:val="24"/>
        </w:rPr>
        <w:t>的股票持有量。</w:t>
      </w:r>
    </w:p>
    <w:p w14:paraId="096A4419">
      <w:pPr>
        <w:spacing w:before="181" w:line="289" w:lineRule="auto"/>
        <w:ind w:left="256" w:hanging="237"/>
        <w:rPr>
          <w:rFonts w:ascii="Times New Roman" w:hAnsi="Times New Roman" w:eastAsia="Times New Roman" w:cs="Times New Roman"/>
          <w:sz w:val="24"/>
          <w:szCs w:val="24"/>
        </w:rPr>
      </w:pPr>
      <w:r>
        <w:rPr>
          <w:rFonts w:ascii="宋体" w:hAnsi="宋体" w:eastAsia="宋体" w:cs="宋体"/>
          <w:position w:val="9"/>
          <w:sz w:val="24"/>
          <w:szCs w:val="24"/>
        </w:rPr>
        <w:t xml:space="preserve">用    </w:t>
      </w:r>
      <w:r>
        <w:rPr>
          <w:rFonts w:ascii="宋体" w:hAnsi="宋体" w:eastAsia="宋体" w:cs="宋体"/>
          <w:sz w:val="24"/>
          <w:szCs w:val="24"/>
        </w:rPr>
        <w:t>也许，在戈尔茨坦和夏普看来，最重要的一点在于，人</w:t>
      </w:r>
      <w:r>
        <w:rPr>
          <w:rFonts w:ascii="宋体" w:hAnsi="宋体" w:eastAsia="宋体" w:cs="宋体"/>
          <w:spacing w:val="-1"/>
          <w:sz w:val="24"/>
          <w:szCs w:val="24"/>
        </w:rPr>
        <w:t>们可以通过构建结果分布图来</w:t>
      </w:r>
      <w:r>
        <w:rPr>
          <w:rFonts w:ascii="宋体" w:hAnsi="宋体" w:eastAsia="宋体" w:cs="宋体"/>
          <w:sz w:val="24"/>
          <w:szCs w:val="24"/>
        </w:rPr>
        <w:t xml:space="preserve"> 表达自己对风险的偏好。而我在文中关注的是第二阶段，即体验结</w:t>
      </w:r>
      <w:r>
        <w:rPr>
          <w:rFonts w:ascii="宋体" w:hAnsi="宋体" w:eastAsia="宋体" w:cs="宋体"/>
          <w:spacing w:val="-1"/>
          <w:sz w:val="24"/>
          <w:szCs w:val="24"/>
        </w:rPr>
        <w:t>果阶段。其他测试和应</w:t>
      </w:r>
      <w:r>
        <w:rPr>
          <w:rFonts w:ascii="宋体" w:hAnsi="宋体" w:eastAsia="宋体" w:cs="宋体"/>
          <w:sz w:val="24"/>
          <w:szCs w:val="24"/>
        </w:rPr>
        <w:t xml:space="preserve"> 用参见：</w:t>
      </w:r>
      <w:r>
        <w:rPr>
          <w:rFonts w:ascii="Times New Roman" w:hAnsi="Times New Roman" w:eastAsia="Times New Roman" w:cs="Times New Roman"/>
          <w:sz w:val="24"/>
          <w:szCs w:val="24"/>
        </w:rPr>
        <w:t>Hofman, Goldstein, and Hullman,“How Visualizing Inferential Un</w:t>
      </w:r>
      <w:r>
        <w:rPr>
          <w:rFonts w:ascii="Times New Roman" w:hAnsi="Times New Roman" w:eastAsia="Times New Roman" w:cs="Times New Roman"/>
          <w:spacing w:val="-1"/>
          <w:sz w:val="24"/>
          <w:szCs w:val="24"/>
        </w:rPr>
        <w:t>certainty Can</w:t>
      </w:r>
    </w:p>
    <w:p w14:paraId="3BB14AC6">
      <w:pPr>
        <w:spacing w:line="338" w:lineRule="exact"/>
        <w:ind w:left="255"/>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Mislead Readers about Tr</w:t>
      </w:r>
      <w:r>
        <w:rPr>
          <w:rFonts w:ascii="Times New Roman" w:hAnsi="Times New Roman" w:eastAsia="Times New Roman" w:cs="Times New Roman"/>
          <w:spacing w:val="-1"/>
          <w:position w:val="4"/>
          <w:sz w:val="24"/>
          <w:szCs w:val="24"/>
        </w:rPr>
        <w:t>eatment Effects in</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spacing w:val="-1"/>
          <w:position w:val="4"/>
          <w:sz w:val="24"/>
          <w:szCs w:val="24"/>
        </w:rPr>
        <w:t>Scientific Results”</w:t>
      </w:r>
      <w:r>
        <w:rPr>
          <w:rFonts w:ascii="Times New Roman" w:hAnsi="Times New Roman" w:eastAsia="Times New Roman" w:cs="Times New Roman"/>
          <w:spacing w:val="-30"/>
          <w:position w:val="4"/>
          <w:sz w:val="24"/>
          <w:szCs w:val="24"/>
        </w:rPr>
        <w:t xml:space="preserve"> </w:t>
      </w:r>
      <w:r>
        <w:rPr>
          <w:rFonts w:ascii="宋体" w:hAnsi="宋体" w:eastAsia="宋体" w:cs="宋体"/>
          <w:spacing w:val="-1"/>
          <w:position w:val="4"/>
          <w:sz w:val="24"/>
          <w:szCs w:val="24"/>
        </w:rPr>
        <w:t>；</w:t>
      </w:r>
      <w:r>
        <w:rPr>
          <w:rFonts w:ascii="Times New Roman" w:hAnsi="Times New Roman" w:eastAsia="Times New Roman" w:cs="Times New Roman"/>
          <w:spacing w:val="-1"/>
          <w:position w:val="4"/>
          <w:sz w:val="24"/>
          <w:szCs w:val="24"/>
        </w:rPr>
        <w:t>Kaufmann, Weber, and</w:t>
      </w:r>
    </w:p>
    <w:p w14:paraId="4612D01D">
      <w:pPr>
        <w:spacing w:before="46" w:line="308" w:lineRule="exact"/>
        <w:ind w:left="255"/>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Haisley,“The Role of</w:t>
      </w:r>
      <w:r>
        <w:rPr>
          <w:rFonts w:ascii="Times New Roman" w:hAnsi="Times New Roman" w:eastAsia="Times New Roman" w:cs="Times New Roman"/>
          <w:spacing w:val="-1"/>
          <w:position w:val="4"/>
          <w:sz w:val="24"/>
          <w:szCs w:val="24"/>
        </w:rPr>
        <w:t xml:space="preserve"> Experience</w:t>
      </w:r>
      <w:r>
        <w:rPr>
          <w:rFonts w:ascii="Times New Roman" w:hAnsi="Times New Roman" w:eastAsia="Times New Roman" w:cs="Times New Roman"/>
          <w:spacing w:val="16"/>
          <w:w w:val="101"/>
          <w:position w:val="4"/>
          <w:sz w:val="24"/>
          <w:szCs w:val="24"/>
        </w:rPr>
        <w:t xml:space="preserve"> </w:t>
      </w:r>
      <w:r>
        <w:rPr>
          <w:rFonts w:ascii="Times New Roman" w:hAnsi="Times New Roman" w:eastAsia="Times New Roman" w:cs="Times New Roman"/>
          <w:spacing w:val="-1"/>
          <w:position w:val="4"/>
          <w:sz w:val="24"/>
          <w:szCs w:val="24"/>
        </w:rPr>
        <w:t>Sampling and Graphical Displays</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on</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One's</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spacing w:val="-1"/>
          <w:position w:val="4"/>
          <w:sz w:val="24"/>
          <w:szCs w:val="24"/>
        </w:rPr>
        <w:t>Investment</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Risk</w:t>
      </w:r>
    </w:p>
    <w:p w14:paraId="143E07CF">
      <w:pPr>
        <w:spacing w:before="76" w:line="326" w:lineRule="exact"/>
        <w:ind w:left="21"/>
        <w:rPr>
          <w:rFonts w:ascii="宋体" w:hAnsi="宋体" w:eastAsia="宋体" w:cs="宋体"/>
          <w:sz w:val="24"/>
          <w:szCs w:val="24"/>
        </w:rPr>
      </w:pPr>
      <w:r>
        <w:rPr>
          <w:rFonts w:ascii="宋体" w:hAnsi="宋体" w:eastAsia="宋体" w:cs="宋体"/>
          <w:position w:val="3"/>
          <w:sz w:val="24"/>
          <w:szCs w:val="24"/>
        </w:rPr>
        <w:t>些</w:t>
      </w:r>
      <w:r>
        <w:rPr>
          <w:rFonts w:ascii="Times New Roman" w:hAnsi="Times New Roman" w:eastAsia="Times New Roman" w:cs="Times New Roman"/>
          <w:position w:val="3"/>
          <w:sz w:val="24"/>
          <w:szCs w:val="24"/>
        </w:rPr>
        <w:t>Appetite”</w:t>
      </w:r>
      <w:r>
        <w:rPr>
          <w:rFonts w:ascii="Times New Roman" w:hAnsi="Times New Roman" w:eastAsia="Times New Roman" w:cs="Times New Roman"/>
          <w:spacing w:val="-30"/>
          <w:position w:val="3"/>
          <w:sz w:val="24"/>
          <w:szCs w:val="24"/>
        </w:rPr>
        <w:t xml:space="preserve"> </w:t>
      </w:r>
      <w:r>
        <w:rPr>
          <w:rFonts w:ascii="宋体" w:hAnsi="宋体" w:eastAsia="宋体" w:cs="宋体"/>
          <w:position w:val="3"/>
          <w:sz w:val="24"/>
          <w:szCs w:val="24"/>
        </w:rPr>
        <w:t>；</w:t>
      </w:r>
      <w:r>
        <w:rPr>
          <w:rFonts w:ascii="Times New Roman" w:hAnsi="Times New Roman" w:eastAsia="Times New Roman" w:cs="Times New Roman"/>
          <w:position w:val="3"/>
          <w:sz w:val="24"/>
          <w:szCs w:val="24"/>
        </w:rPr>
        <w:t>Goldstein and Rothschild,“</w:t>
      </w:r>
      <w:r>
        <w:rPr>
          <w:rFonts w:ascii="Times New Roman" w:hAnsi="Times New Roman" w:eastAsia="Times New Roman" w:cs="Times New Roman"/>
          <w:spacing w:val="-1"/>
          <w:position w:val="3"/>
          <w:sz w:val="24"/>
          <w:szCs w:val="24"/>
        </w:rPr>
        <w:t>Lay Understanding of Probability Distributions”</w:t>
      </w:r>
      <w:r>
        <w:rPr>
          <w:rFonts w:ascii="宋体" w:hAnsi="宋体" w:eastAsia="宋体" w:cs="宋体"/>
          <w:spacing w:val="-1"/>
          <w:position w:val="3"/>
          <w:sz w:val="24"/>
          <w:szCs w:val="24"/>
        </w:rPr>
        <w:t>；</w:t>
      </w:r>
    </w:p>
    <w:p w14:paraId="5E9E1AB8">
      <w:pPr>
        <w:spacing w:line="326" w:lineRule="exact"/>
        <w:rPr>
          <w:rFonts w:ascii="宋体" w:hAnsi="宋体" w:eastAsia="宋体" w:cs="宋体"/>
          <w:sz w:val="24"/>
          <w:szCs w:val="24"/>
        </w:rPr>
        <w:sectPr>
          <w:pgSz w:w="12240" w:h="15840"/>
          <w:pgMar w:top="400" w:right="1355" w:bottom="400" w:left="1275" w:header="0" w:footer="0" w:gutter="0"/>
          <w:cols w:space="720" w:num="1"/>
        </w:sectPr>
      </w:pPr>
    </w:p>
    <w:p w14:paraId="2E60ED55">
      <w:pPr>
        <w:pStyle w:val="2"/>
        <w:spacing w:line="249" w:lineRule="auto"/>
      </w:pPr>
      <w:r>
        <w:pict>
          <v:shape id="_x0000_s1375" o:spid="_x0000_s1375" o:spt="202" type="#_x0000_t202" style="position:absolute;left:0pt;margin-left:61.25pt;margin-top:592.85pt;height:33.2pt;width:15.95pt;mso-position-horizontal-relative:page;mso-position-vertical-relative:page;z-index:252018688;mso-width-relative:page;mso-height-relative:page;" filled="f" stroked="f" coordsize="21600,21600" o:allowincell="f">
            <v:path/>
            <v:fill on="f" focussize="0,0"/>
            <v:stroke on="f"/>
            <v:imagedata o:title=""/>
            <o:lock v:ext="edit" aspectratio="f"/>
            <v:textbox inset="0mm,0mm,0mm,0mm" style="layout-flow:vertical-ideographic;">
              <w:txbxContent>
                <w:p w14:paraId="4C5AE100">
                  <w:pPr>
                    <w:spacing w:before="19" w:line="208" w:lineRule="auto"/>
                    <w:ind w:left="20"/>
                    <w:rPr>
                      <w:rFonts w:ascii="宋体" w:hAnsi="宋体" w:eastAsia="宋体" w:cs="宋体"/>
                      <w:sz w:val="24"/>
                      <w:szCs w:val="24"/>
                    </w:rPr>
                  </w:pPr>
                  <w:r>
                    <w:rPr>
                      <w:rFonts w:ascii="宋体" w:hAnsi="宋体" w:eastAsia="宋体" w:cs="宋体"/>
                      <w:sz w:val="24"/>
                      <w:szCs w:val="24"/>
                    </w:rPr>
                    <w:t>来</w:t>
                  </w:r>
                  <w:r>
                    <w:rPr>
                      <w:rFonts w:ascii="宋体" w:hAnsi="宋体" w:eastAsia="宋体" w:cs="宋体"/>
                      <w:spacing w:val="23"/>
                      <w:sz w:val="24"/>
                      <w:szCs w:val="24"/>
                    </w:rPr>
                    <w:t xml:space="preserve"> </w:t>
                  </w:r>
                  <w:r>
                    <w:rPr>
                      <w:rFonts w:ascii="宋体" w:hAnsi="宋体" w:eastAsia="宋体" w:cs="宋体"/>
                      <w:sz w:val="24"/>
                      <w:szCs w:val="24"/>
                    </w:rPr>
                    <w:t>应</w:t>
                  </w:r>
                </w:p>
              </w:txbxContent>
            </v:textbox>
          </v:shape>
        </w:pict>
      </w:r>
    </w:p>
    <w:p w14:paraId="3D8CB3DE">
      <w:pPr>
        <w:pStyle w:val="2"/>
        <w:spacing w:line="249" w:lineRule="auto"/>
      </w:pPr>
    </w:p>
    <w:p w14:paraId="2F1D9A76">
      <w:pPr>
        <w:pStyle w:val="2"/>
        <w:spacing w:line="249" w:lineRule="auto"/>
      </w:pPr>
    </w:p>
    <w:p w14:paraId="72290A9C">
      <w:pPr>
        <w:pStyle w:val="2"/>
        <w:spacing w:line="249" w:lineRule="auto"/>
      </w:pPr>
    </w:p>
    <w:p w14:paraId="407E7053">
      <w:pPr>
        <w:spacing w:before="78" w:line="301" w:lineRule="auto"/>
        <w:ind w:left="726" w:right="985" w:hanging="233"/>
        <w:rPr>
          <w:rFonts w:ascii="宋体" w:hAnsi="宋体" w:eastAsia="宋体" w:cs="宋体"/>
          <w:sz w:val="24"/>
          <w:szCs w:val="24"/>
        </w:rPr>
      </w:pPr>
      <w:r>
        <w:rPr>
          <w:rFonts w:ascii="宋体" w:hAnsi="宋体" w:eastAsia="宋体" w:cs="宋体"/>
          <w:sz w:val="24"/>
          <w:szCs w:val="24"/>
        </w:rPr>
        <w:t>获</w:t>
      </w:r>
      <w:r>
        <w:rPr>
          <w:rFonts w:ascii="Times New Roman" w:hAnsi="Times New Roman" w:eastAsia="Times New Roman" w:cs="Times New Roman"/>
          <w:sz w:val="24"/>
          <w:szCs w:val="24"/>
        </w:rPr>
        <w:t xml:space="preserve">Sharpe, Goldstein, and Blythe,“The Distribution </w:t>
      </w:r>
      <w:r>
        <w:rPr>
          <w:rFonts w:ascii="Times New Roman" w:hAnsi="Times New Roman" w:eastAsia="Times New Roman" w:cs="Times New Roman"/>
          <w:spacing w:val="-1"/>
          <w:sz w:val="24"/>
          <w:szCs w:val="24"/>
        </w:rPr>
        <w:t>Builder: A Tool for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Inferring</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Investor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Preferences.”</w:t>
      </w:r>
      <w:r>
        <w:rPr>
          <w:rFonts w:ascii="宋体" w:hAnsi="宋体" w:eastAsia="宋体" w:cs="宋体"/>
          <w:spacing w:val="-1"/>
          <w:sz w:val="24"/>
          <w:szCs w:val="24"/>
        </w:rPr>
        <w:t>。</w:t>
      </w:r>
    </w:p>
    <w:p w14:paraId="276E5837">
      <w:pPr>
        <w:tabs>
          <w:tab w:val="left" w:pos="726"/>
          <w:tab w:val="left" w:pos="730"/>
        </w:tabs>
        <w:spacing w:before="225" w:line="249" w:lineRule="auto"/>
        <w:ind w:left="449" w:right="266" w:firstLine="761"/>
        <w:rPr>
          <w:rFonts w:ascii="宋体" w:hAnsi="宋体" w:eastAsia="宋体" w:cs="宋体"/>
          <w:sz w:val="24"/>
          <w:szCs w:val="24"/>
        </w:rPr>
      </w:pPr>
      <w:r>
        <w:rPr>
          <w:rFonts w:ascii="Times New Roman" w:hAnsi="Times New Roman" w:eastAsia="Times New Roman" w:cs="Times New Roman"/>
          <w:sz w:val="24"/>
          <w:szCs w:val="24"/>
        </w:rPr>
        <w:t xml:space="preserve">21    </w:t>
      </w:r>
      <w:r>
        <w:rPr>
          <w:rFonts w:ascii="宋体" w:hAnsi="宋体" w:eastAsia="宋体" w:cs="宋体"/>
          <w:sz w:val="24"/>
          <w:szCs w:val="24"/>
        </w:rPr>
        <w:t>参见：</w:t>
      </w:r>
      <w:r>
        <w:rPr>
          <w:rFonts w:ascii="Times New Roman" w:hAnsi="Times New Roman" w:eastAsia="Times New Roman" w:cs="Times New Roman"/>
          <w:sz w:val="24"/>
          <w:szCs w:val="24"/>
        </w:rPr>
        <w:t>Hofman, Goldstein, and Hullman,“How Visualizing Inferent</w:t>
      </w:r>
      <w:r>
        <w:rPr>
          <w:rFonts w:ascii="Times New Roman" w:hAnsi="Times New Roman" w:eastAsia="Times New Roman" w:cs="Times New Roman"/>
          <w:spacing w:val="-1"/>
          <w:sz w:val="24"/>
          <w:szCs w:val="24"/>
        </w:rPr>
        <w:t>ial Uncertainty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pacing w:val="-1"/>
          <w:sz w:val="24"/>
          <w:szCs w:val="24"/>
        </w:rPr>
        <w:t>Can Mislead Readers about Treatment Effects in</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Scientific Results”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Kaufmann, Weber,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Haisley,“The Role of </w:t>
      </w:r>
      <w:r>
        <w:rPr>
          <w:rFonts w:ascii="Times New Roman" w:hAnsi="Times New Roman" w:eastAsia="Times New Roman" w:cs="Times New Roman"/>
          <w:spacing w:val="-1"/>
          <w:sz w:val="24"/>
          <w:szCs w:val="24"/>
        </w:rPr>
        <w:t>Experience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Sampling and Graphical Displays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One's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Investment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Risk</w:t>
      </w:r>
      <w:r>
        <w:rPr>
          <w:rFonts w:ascii="Times New Roman" w:hAnsi="Times New Roman" w:eastAsia="Times New Roman" w:cs="Times New Roman"/>
          <w:sz w:val="24"/>
          <w:szCs w:val="24"/>
        </w:rPr>
        <w:t xml:space="preserve">  </w:t>
      </w:r>
      <w:r>
        <w:rPr>
          <w:rFonts w:ascii="宋体" w:hAnsi="宋体" w:eastAsia="宋体" w:cs="宋体"/>
          <w:position w:val="14"/>
          <w:sz w:val="24"/>
          <w:szCs w:val="24"/>
        </w:rPr>
        <w:t>他</w:t>
      </w:r>
      <w:r>
        <w:rPr>
          <w:rFonts w:ascii="Times New Roman" w:hAnsi="Times New Roman" w:eastAsia="Times New Roman" w:cs="Times New Roman"/>
          <w:sz w:val="24"/>
          <w:szCs w:val="24"/>
        </w:rPr>
        <w:t>Appetite”</w:t>
      </w:r>
      <w:r>
        <w:rPr>
          <w:rFonts w:ascii="Times New Roman" w:hAnsi="Times New Roman" w:eastAsia="Times New Roman" w:cs="Times New Roman"/>
          <w:spacing w:val="-31"/>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Hullman, Resnick, and Adar,“Hypothetical Outcome Plots Outperfor</w:t>
      </w:r>
      <w:r>
        <w:rPr>
          <w:rFonts w:ascii="Times New Roman" w:hAnsi="Times New Roman" w:eastAsia="Times New Roman" w:cs="Times New Roman"/>
          <w:spacing w:val="-1"/>
          <w:sz w:val="24"/>
          <w:szCs w:val="24"/>
        </w:rPr>
        <w:t>m Error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Bars</w:t>
      </w:r>
      <w:r>
        <w:rPr>
          <w:rFonts w:ascii="Times New Roman" w:hAnsi="Times New Roman" w:eastAsia="Times New Roman" w:cs="Times New Roman"/>
          <w:sz w:val="24"/>
          <w:szCs w:val="24"/>
        </w:rPr>
        <w:t xml:space="preserve"> </w:t>
      </w:r>
      <w:r>
        <w:rPr>
          <w:rFonts w:ascii="宋体" w:hAnsi="宋体" w:eastAsia="宋体" w:cs="宋体"/>
          <w:spacing w:val="1"/>
          <w:position w:val="14"/>
          <w:sz w:val="24"/>
          <w:szCs w:val="24"/>
        </w:rPr>
        <w:t>且</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Violin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Plots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Inferences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about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Reliability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Variable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Ordering</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630B90A1">
      <w:pPr>
        <w:spacing w:before="297" w:line="309" w:lineRule="exact"/>
        <w:ind w:left="1210"/>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22    Ruginski et al.,“Non-expert Interpretations of H</w:t>
      </w:r>
      <w:r>
        <w:rPr>
          <w:rFonts w:ascii="Times New Roman" w:hAnsi="Times New Roman" w:eastAsia="Times New Roman" w:cs="Times New Roman"/>
          <w:spacing w:val="-1"/>
          <w:position w:val="4"/>
          <w:sz w:val="24"/>
          <w:szCs w:val="24"/>
        </w:rPr>
        <w:t>urricane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Forecast</w:t>
      </w:r>
      <w:r>
        <w:rPr>
          <w:rFonts w:ascii="Times New Roman" w:hAnsi="Times New Roman" w:eastAsia="Times New Roman" w:cs="Times New Roman"/>
          <w:spacing w:val="5"/>
          <w:position w:val="4"/>
          <w:sz w:val="24"/>
          <w:szCs w:val="24"/>
        </w:rPr>
        <w:t xml:space="preserve"> </w:t>
      </w:r>
      <w:r>
        <w:rPr>
          <w:rFonts w:ascii="Times New Roman" w:hAnsi="Times New Roman" w:eastAsia="Times New Roman" w:cs="Times New Roman"/>
          <w:spacing w:val="-1"/>
          <w:position w:val="4"/>
          <w:sz w:val="24"/>
          <w:szCs w:val="24"/>
        </w:rPr>
        <w:t>Uncertainty</w:t>
      </w:r>
    </w:p>
    <w:p w14:paraId="530A3A73">
      <w:pPr>
        <w:spacing w:before="75" w:line="289" w:lineRule="auto"/>
        <w:ind w:left="726" w:hanging="4"/>
        <w:rPr>
          <w:rFonts w:ascii="Times New Roman" w:hAnsi="Times New Roman" w:eastAsia="Times New Roman" w:cs="Times New Roman"/>
          <w:sz w:val="24"/>
          <w:szCs w:val="24"/>
        </w:rPr>
      </w:pPr>
      <w:r>
        <w:rPr>
          <w:rFonts w:ascii="Times New Roman" w:hAnsi="Times New Roman" w:eastAsia="Times New Roman" w:cs="Times New Roman"/>
          <w:sz w:val="24"/>
          <w:szCs w:val="24"/>
        </w:rPr>
        <w:t>Visualizations”</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Meyer et al.,“Dynam</w:t>
      </w:r>
      <w:r>
        <w:rPr>
          <w:rFonts w:ascii="Times New Roman" w:hAnsi="Times New Roman" w:eastAsia="Times New Roman" w:cs="Times New Roman"/>
          <w:spacing w:val="-1"/>
          <w:sz w:val="24"/>
          <w:szCs w:val="24"/>
        </w:rPr>
        <w:t>ic</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Simulation as an Approach to Understanding Hurricane</w:t>
      </w:r>
      <w:r>
        <w:rPr>
          <w:rFonts w:ascii="Times New Roman" w:hAnsi="Times New Roman" w:eastAsia="Times New Roman" w:cs="Times New Roman"/>
          <w:sz w:val="24"/>
          <w:szCs w:val="24"/>
        </w:rPr>
        <w:t xml:space="preserve"> Risk Response: Insights from the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Stormview Lab”</w:t>
      </w:r>
      <w:r>
        <w:rPr>
          <w:rFonts w:ascii="宋体" w:hAnsi="宋体" w:eastAsia="宋体" w:cs="宋体"/>
          <w:spacing w:val="-1"/>
          <w:sz w:val="24"/>
          <w:szCs w:val="24"/>
        </w:rPr>
        <w:t>；</w:t>
      </w:r>
      <w:r>
        <w:rPr>
          <w:rFonts w:ascii="Times New Roman" w:hAnsi="Times New Roman" w:eastAsia="Times New Roman" w:cs="Times New Roman"/>
          <w:spacing w:val="-1"/>
          <w:sz w:val="24"/>
          <w:szCs w:val="24"/>
        </w:rPr>
        <w:t>Meyer et al.,“The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Dynamics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Hurricane</w:t>
      </w:r>
      <w:r>
        <w:rPr>
          <w:rFonts w:ascii="Times New Roman" w:hAnsi="Times New Roman" w:eastAsia="Times New Roman" w:cs="Times New Roman"/>
          <w:sz w:val="24"/>
          <w:szCs w:val="24"/>
        </w:rPr>
        <w:t xml:space="preserve">     Risk Perception: Real-Time Evidence from the 2012 Atla</w:t>
      </w:r>
      <w:r>
        <w:rPr>
          <w:rFonts w:ascii="Times New Roman" w:hAnsi="Times New Roman" w:eastAsia="Times New Roman" w:cs="Times New Roman"/>
          <w:spacing w:val="-1"/>
          <w:sz w:val="24"/>
          <w:szCs w:val="24"/>
        </w:rPr>
        <w:t>ntic Hurricane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Season.”</w:t>
      </w:r>
      <w:r>
        <w:rPr>
          <w:rFonts w:ascii="宋体" w:hAnsi="宋体" w:eastAsia="宋体" w:cs="宋体"/>
          <w:spacing w:val="-1"/>
          <w:sz w:val="24"/>
          <w:szCs w:val="24"/>
        </w:rPr>
        <w:t>意大利面条图</w:t>
      </w:r>
      <w:r>
        <w:rPr>
          <w:rFonts w:ascii="宋体" w:hAnsi="宋体" w:eastAsia="宋体" w:cs="宋体"/>
          <w:sz w:val="24"/>
          <w:szCs w:val="24"/>
        </w:rPr>
        <w:t xml:space="preserve"> 改编自</w:t>
      </w:r>
      <w:r>
        <w:fldChar w:fldCharType="begin"/>
      </w:r>
      <w:r>
        <w:instrText xml:space="preserve"> HYPERLINK "https://www.weathernerds.org/tc_guidance/images/AL19_2020091318_ECENS_0-120h_large.png" </w:instrText>
      </w:r>
      <w:r>
        <w:fldChar w:fldCharType="separate"/>
      </w:r>
      <w:r>
        <w:rPr>
          <w:rFonts w:ascii="Times New Roman" w:hAnsi="Times New Roman" w:eastAsia="Times New Roman" w:cs="Times New Roman"/>
          <w:sz w:val="24"/>
          <w:szCs w:val="24"/>
        </w:rPr>
        <w:t>https://www.weathernerds.org/tc_guidance/images/AL19_2020091</w:t>
      </w:r>
      <w:r>
        <w:rPr>
          <w:rFonts w:ascii="Times New Roman" w:hAnsi="Times New Roman" w:eastAsia="Times New Roman" w:cs="Times New Roman"/>
          <w:spacing w:val="-1"/>
          <w:sz w:val="24"/>
          <w:szCs w:val="24"/>
        </w:rPr>
        <w:t>318_ECENS_0-</w:t>
      </w:r>
      <w:r>
        <w:rPr>
          <w:rFonts w:ascii="Times New Roman" w:hAnsi="Times New Roman" w:eastAsia="Times New Roman" w:cs="Times New Roman"/>
          <w:spacing w:val="-1"/>
          <w:sz w:val="24"/>
          <w:szCs w:val="24"/>
        </w:rPr>
        <w:fldChar w:fldCharType="end"/>
      </w:r>
    </w:p>
    <w:p w14:paraId="39311DD3">
      <w:pPr>
        <w:spacing w:before="33" w:line="327" w:lineRule="exact"/>
        <w:ind w:left="741"/>
        <w:rPr>
          <w:rFonts w:ascii="宋体" w:hAnsi="宋体" w:eastAsia="宋体" w:cs="宋体"/>
          <w:sz w:val="24"/>
          <w:szCs w:val="24"/>
        </w:rPr>
      </w:pPr>
      <w:r>
        <w:fldChar w:fldCharType="begin"/>
      </w:r>
      <w:r>
        <w:instrText xml:space="preserve"> HYPERLINK "https://www.weathernerds.org/tc_guidance/images/AL19_2020091318_ECENS_0-120h_large.png" </w:instrText>
      </w:r>
      <w:r>
        <w:fldChar w:fldCharType="separate"/>
      </w:r>
      <w:r>
        <w:rPr>
          <w:rFonts w:ascii="Times New Roman" w:hAnsi="Times New Roman" w:eastAsia="Times New Roman" w:cs="Times New Roman"/>
          <w:spacing w:val="-2"/>
          <w:position w:val="3"/>
          <w:sz w:val="24"/>
          <w:szCs w:val="24"/>
        </w:rPr>
        <w:t>120h_large.png</w:t>
      </w:r>
      <w:r>
        <w:rPr>
          <w:rFonts w:ascii="Times New Roman" w:hAnsi="Times New Roman" w:eastAsia="Times New Roman" w:cs="Times New Roman"/>
          <w:spacing w:val="-2"/>
          <w:position w:val="3"/>
          <w:sz w:val="24"/>
          <w:szCs w:val="24"/>
        </w:rPr>
        <w:fldChar w:fldCharType="end"/>
      </w:r>
      <w:r>
        <w:rPr>
          <w:rFonts w:ascii="Times New Roman" w:hAnsi="Times New Roman" w:eastAsia="Times New Roman" w:cs="Times New Roman"/>
          <w:spacing w:val="-13"/>
          <w:position w:val="3"/>
          <w:sz w:val="24"/>
          <w:szCs w:val="24"/>
        </w:rPr>
        <w:t xml:space="preserve"> </w:t>
      </w:r>
      <w:r>
        <w:rPr>
          <w:rFonts w:ascii="宋体" w:hAnsi="宋体" w:eastAsia="宋体" w:cs="宋体"/>
          <w:spacing w:val="-2"/>
          <w:position w:val="3"/>
          <w:sz w:val="24"/>
          <w:szCs w:val="24"/>
        </w:rPr>
        <w:t>。参见：</w:t>
      </w:r>
      <w:r>
        <w:rPr>
          <w:rFonts w:ascii="Times New Roman" w:hAnsi="Times New Roman" w:eastAsia="Times New Roman" w:cs="Times New Roman"/>
          <w:spacing w:val="-2"/>
          <w:position w:val="3"/>
          <w:sz w:val="24"/>
          <w:szCs w:val="24"/>
        </w:rPr>
        <w:t>Weathernerds.org</w:t>
      </w:r>
      <w:r>
        <w:rPr>
          <w:rFonts w:ascii="宋体" w:hAnsi="宋体" w:eastAsia="宋体" w:cs="宋体"/>
          <w:spacing w:val="-2"/>
          <w:position w:val="3"/>
          <w:sz w:val="24"/>
          <w:szCs w:val="24"/>
        </w:rPr>
        <w:t>。</w:t>
      </w:r>
    </w:p>
    <w:p w14:paraId="76567674">
      <w:pPr>
        <w:spacing w:before="290" w:line="416" w:lineRule="exact"/>
        <w:ind w:left="1344"/>
        <w:rPr>
          <w:rFonts w:ascii="宋体" w:hAnsi="宋体" w:eastAsia="宋体" w:cs="宋体"/>
          <w:sz w:val="30"/>
          <w:szCs w:val="30"/>
        </w:rPr>
      </w:pPr>
      <w:r>
        <w:rPr>
          <w:rFonts w:ascii="Times New Roman" w:hAnsi="Times New Roman" w:eastAsia="Times New Roman" w:cs="Times New Roman"/>
          <w:b/>
          <w:bCs/>
          <w:color w:val="A37247"/>
          <w:spacing w:val="2"/>
          <w:position w:val="3"/>
          <w:sz w:val="30"/>
          <w:szCs w:val="30"/>
        </w:rPr>
        <w:t>10|</w:t>
      </w:r>
      <w:r>
        <w:rPr>
          <w:rFonts w:ascii="宋体" w:hAnsi="宋体" w:eastAsia="宋体" w:cs="宋体"/>
          <w:color w:val="A37247"/>
          <w:spacing w:val="2"/>
          <w:position w:val="3"/>
          <w:sz w:val="30"/>
          <w:szCs w:val="30"/>
        </w:rPr>
        <w:t>如何成为更好的选择架构师</w:t>
      </w:r>
    </w:p>
    <w:p w14:paraId="50B67FD8">
      <w:pPr>
        <w:spacing w:before="311" w:line="327" w:lineRule="exact"/>
        <w:ind w:left="1221"/>
        <w:rPr>
          <w:rFonts w:ascii="宋体" w:hAnsi="宋体" w:eastAsia="宋体" w:cs="宋体"/>
          <w:sz w:val="24"/>
          <w:szCs w:val="24"/>
        </w:rPr>
      </w:pPr>
      <w:r>
        <w:rPr>
          <w:rFonts w:ascii="Times New Roman" w:hAnsi="Times New Roman" w:eastAsia="Times New Roman" w:cs="Times New Roman"/>
          <w:position w:val="4"/>
          <w:sz w:val="24"/>
          <w:szCs w:val="24"/>
        </w:rPr>
        <w:t>1    Rogers,“How a Pub</w:t>
      </w:r>
      <w:r>
        <w:rPr>
          <w:rFonts w:ascii="Times New Roman" w:hAnsi="Times New Roman" w:eastAsia="Times New Roman" w:cs="Times New Roman"/>
          <w:spacing w:val="-1"/>
          <w:position w:val="4"/>
          <w:sz w:val="24"/>
          <w:szCs w:val="24"/>
        </w:rPr>
        <w:t>licity Blitz Caused the Myth</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of</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spacing w:val="-1"/>
          <w:position w:val="4"/>
          <w:sz w:val="24"/>
          <w:szCs w:val="24"/>
        </w:rPr>
        <w:t>Subliminal</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spacing w:val="-1"/>
          <w:position w:val="4"/>
          <w:sz w:val="24"/>
          <w:szCs w:val="24"/>
        </w:rPr>
        <w:t>Advertising”</w:t>
      </w:r>
      <w:r>
        <w:rPr>
          <w:rFonts w:ascii="宋体" w:hAnsi="宋体" w:eastAsia="宋体" w:cs="宋体"/>
          <w:spacing w:val="-1"/>
          <w:position w:val="4"/>
          <w:sz w:val="24"/>
          <w:szCs w:val="24"/>
        </w:rPr>
        <w:t>；</w:t>
      </w:r>
    </w:p>
    <w:p w14:paraId="6A028FC2">
      <w:pPr>
        <w:spacing w:before="56" w:line="293" w:lineRule="auto"/>
        <w:ind w:left="722" w:right="51" w:firstLine="1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Salsa,“Subliminal Advertising Doesn’t </w:t>
      </w:r>
      <w:r>
        <w:rPr>
          <w:rFonts w:ascii="Times New Roman" w:hAnsi="Times New Roman" w:eastAsia="Times New Roman" w:cs="Times New Roman"/>
          <w:spacing w:val="-1"/>
          <w:sz w:val="24"/>
          <w:szCs w:val="24"/>
        </w:rPr>
        <w:t>Exist”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Smith, Goldstein, and Johnson,“Choice Without</w:t>
      </w:r>
      <w:r>
        <w:rPr>
          <w:rFonts w:ascii="Times New Roman" w:hAnsi="Times New Roman" w:eastAsia="Times New Roman" w:cs="Times New Roman"/>
          <w:sz w:val="24"/>
          <w:szCs w:val="24"/>
        </w:rPr>
        <w:t xml:space="preserve"> Awareness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Ethical</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Policy</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Implications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Defaults</w:t>
      </w:r>
      <w:r>
        <w:rPr>
          <w:rFonts w:ascii="Times New Roman" w:hAnsi="Times New Roman" w:eastAsia="Times New Roman" w:cs="Times New Roman"/>
          <w:spacing w:val="5"/>
          <w:sz w:val="24"/>
          <w:szCs w:val="24"/>
        </w:rPr>
        <w:t>.”</w:t>
      </w:r>
    </w:p>
    <w:p w14:paraId="644E0CE6">
      <w:pPr>
        <w:spacing w:before="291" w:line="283" w:lineRule="auto"/>
        <w:ind w:left="727" w:right="492" w:firstLine="48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Nichols,“Experimental Philosophy and the Problem </w:t>
      </w:r>
      <w:r>
        <w:rPr>
          <w:rFonts w:ascii="Times New Roman" w:hAnsi="Times New Roman" w:eastAsia="Times New Roman" w:cs="Times New Roman"/>
          <w:spacing w:val="-1"/>
          <w:sz w:val="24"/>
          <w:szCs w:val="24"/>
        </w:rPr>
        <w:t>of Free Will”</w:t>
      </w:r>
      <w:r>
        <w:rPr>
          <w:rFonts w:ascii="宋体" w:hAnsi="宋体" w:eastAsia="宋体" w:cs="宋体"/>
          <w:spacing w:val="-1"/>
          <w:sz w:val="24"/>
          <w:szCs w:val="24"/>
        </w:rPr>
        <w:t>；</w:t>
      </w:r>
      <w:r>
        <w:rPr>
          <w:rFonts w:ascii="Times New Roman" w:hAnsi="Times New Roman" w:eastAsia="Times New Roman" w:cs="Times New Roman"/>
          <w:spacing w:val="-1"/>
          <w:sz w:val="24"/>
          <w:szCs w:val="24"/>
        </w:rPr>
        <w:t>Nichols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Knobe</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Moral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Responsibility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Determinism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Cognitive</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Science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Folk</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Intuitions</w:t>
      </w:r>
      <w:r>
        <w:rPr>
          <w:rFonts w:ascii="Times New Roman" w:hAnsi="Times New Roman" w:eastAsia="Times New Roman" w:cs="Times New Roman"/>
          <w:spacing w:val="1"/>
          <w:sz w:val="24"/>
          <w:szCs w:val="24"/>
        </w:rPr>
        <w:t>.”</w:t>
      </w:r>
    </w:p>
    <w:p w14:paraId="2F0E2E6B">
      <w:pPr>
        <w:spacing w:before="315" w:line="326" w:lineRule="exact"/>
        <w:ind w:left="1211"/>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 xml:space="preserve">3    </w:t>
      </w:r>
      <w:r>
        <w:rPr>
          <w:rFonts w:ascii="宋体" w:hAnsi="宋体" w:eastAsia="宋体" w:cs="宋体"/>
          <w:position w:val="3"/>
          <w:sz w:val="24"/>
          <w:szCs w:val="24"/>
        </w:rPr>
        <w:t>参见：</w:t>
      </w:r>
      <w:r>
        <w:rPr>
          <w:rFonts w:ascii="Times New Roman" w:hAnsi="Times New Roman" w:eastAsia="Times New Roman" w:cs="Times New Roman"/>
          <w:position w:val="3"/>
          <w:sz w:val="24"/>
          <w:szCs w:val="24"/>
        </w:rPr>
        <w:t>Pailhès and Kuhn,“Influencing Choices with Con</w:t>
      </w:r>
      <w:r>
        <w:rPr>
          <w:rFonts w:ascii="Times New Roman" w:hAnsi="Times New Roman" w:eastAsia="Times New Roman" w:cs="Times New Roman"/>
          <w:spacing w:val="-1"/>
          <w:position w:val="3"/>
          <w:sz w:val="24"/>
          <w:szCs w:val="24"/>
        </w:rPr>
        <w:t>versational Primes:</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How</w:t>
      </w:r>
      <w:r>
        <w:rPr>
          <w:rFonts w:ascii="Times New Roman" w:hAnsi="Times New Roman" w:eastAsia="Times New Roman" w:cs="Times New Roman"/>
          <w:spacing w:val="8"/>
          <w:position w:val="3"/>
          <w:sz w:val="24"/>
          <w:szCs w:val="24"/>
        </w:rPr>
        <w:t xml:space="preserve"> </w:t>
      </w:r>
      <w:r>
        <w:rPr>
          <w:rFonts w:ascii="Times New Roman" w:hAnsi="Times New Roman" w:eastAsia="Times New Roman" w:cs="Times New Roman"/>
          <w:spacing w:val="-1"/>
          <w:position w:val="3"/>
          <w:sz w:val="24"/>
          <w:szCs w:val="24"/>
        </w:rPr>
        <w:t>a</w:t>
      </w:r>
    </w:p>
    <w:p w14:paraId="20553188">
      <w:pPr>
        <w:spacing w:before="58" w:line="308" w:lineRule="exact"/>
        <w:ind w:left="727"/>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Magic Trick Unconsciously Influences Card Choices.”These are Pai</w:t>
      </w:r>
      <w:r>
        <w:rPr>
          <w:rFonts w:ascii="Times New Roman" w:hAnsi="Times New Roman" w:eastAsia="Times New Roman" w:cs="Times New Roman"/>
          <w:spacing w:val="-1"/>
          <w:position w:val="4"/>
          <w:sz w:val="24"/>
          <w:szCs w:val="24"/>
        </w:rPr>
        <w:t>lhès,“Mental</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Priming</w:t>
      </w:r>
    </w:p>
    <w:p w14:paraId="108FA5C9">
      <w:pPr>
        <w:spacing w:before="76" w:line="269" w:lineRule="auto"/>
        <w:ind w:left="728" w:right="3" w:hanging="1"/>
        <w:rPr>
          <w:rFonts w:ascii="宋体" w:hAnsi="宋体" w:eastAsia="宋体" w:cs="宋体"/>
          <w:sz w:val="24"/>
          <w:szCs w:val="24"/>
        </w:rPr>
      </w:pPr>
      <w:r>
        <w:rPr>
          <w:rFonts w:ascii="Times New Roman" w:hAnsi="Times New Roman" w:eastAsia="Times New Roman" w:cs="Times New Roman"/>
          <w:spacing w:val="-1"/>
          <w:sz w:val="24"/>
          <w:szCs w:val="24"/>
        </w:rPr>
        <w:t>Force.”</w:t>
      </w:r>
      <w:r>
        <w:rPr>
          <w:rFonts w:ascii="Times New Roman" w:hAnsi="Times New Roman" w:eastAsia="Times New Roman" w:cs="Times New Roman"/>
          <w:spacing w:val="-10"/>
          <w:sz w:val="24"/>
          <w:szCs w:val="24"/>
        </w:rPr>
        <w:t xml:space="preserve"> </w:t>
      </w:r>
      <w:r>
        <w:rPr>
          <w:rFonts w:ascii="宋体" w:hAnsi="宋体" w:eastAsia="宋体" w:cs="宋体"/>
          <w:spacing w:val="-1"/>
          <w:sz w:val="24"/>
          <w:szCs w:val="24"/>
        </w:rPr>
        <w:t>。你可以在补充材料</w:t>
      </w:r>
      <w:r>
        <w:rPr>
          <w:rFonts w:ascii="Times New Roman" w:hAnsi="Times New Roman" w:eastAsia="Times New Roman" w:cs="Times New Roman"/>
          <w:spacing w:val="-1"/>
          <w:sz w:val="24"/>
          <w:szCs w:val="24"/>
        </w:rPr>
        <w:t>Pailhès,“Mental Priming Force”</w:t>
      </w:r>
      <w:r>
        <w:rPr>
          <w:rFonts w:ascii="宋体" w:hAnsi="宋体" w:eastAsia="宋体" w:cs="宋体"/>
          <w:spacing w:val="-1"/>
          <w:sz w:val="24"/>
          <w:szCs w:val="24"/>
        </w:rPr>
        <w:t>中看到利用了心理启动力技巧的</w:t>
      </w:r>
      <w:r>
        <w:rPr>
          <w:rFonts w:ascii="宋体" w:hAnsi="宋体" w:eastAsia="宋体" w:cs="宋体"/>
          <w:sz w:val="24"/>
          <w:szCs w:val="24"/>
        </w:rPr>
        <w:t xml:space="preserve"> </w:t>
      </w:r>
      <w:r>
        <w:rPr>
          <w:rFonts w:ascii="宋体" w:hAnsi="宋体" w:eastAsia="宋体" w:cs="宋体"/>
          <w:spacing w:val="-1"/>
          <w:sz w:val="24"/>
          <w:szCs w:val="24"/>
        </w:rPr>
        <w:t>视频和没有利用心理启动力技巧的视频。</w:t>
      </w:r>
    </w:p>
    <w:p w14:paraId="7728CF80">
      <w:pPr>
        <w:spacing w:line="37" w:lineRule="exact"/>
      </w:pPr>
    </w:p>
    <w:p w14:paraId="6029CD73">
      <w:pPr>
        <w:spacing w:line="37" w:lineRule="exact"/>
        <w:sectPr>
          <w:pgSz w:w="12240" w:h="15840"/>
          <w:pgMar w:top="400" w:right="1395" w:bottom="400" w:left="803" w:header="0" w:footer="0" w:gutter="0"/>
          <w:cols w:equalWidth="0" w:num="1">
            <w:col w:w="10041"/>
          </w:cols>
        </w:sectPr>
      </w:pPr>
    </w:p>
    <w:p w14:paraId="4B097957">
      <w:pPr>
        <w:spacing w:before="8"/>
      </w:pPr>
    </w:p>
    <w:p w14:paraId="79979415">
      <w:pPr>
        <w:spacing w:before="7"/>
      </w:pPr>
    </w:p>
    <w:p w14:paraId="2867B2C7">
      <w:pPr>
        <w:spacing w:before="7"/>
      </w:pPr>
    </w:p>
    <w:p w14:paraId="2519D10A">
      <w:pPr>
        <w:pStyle w:val="2"/>
        <w:spacing w:line="14" w:lineRule="auto"/>
        <w:rPr>
          <w:sz w:val="2"/>
        </w:rPr>
      </w:pPr>
      <w:r>
        <w:rPr>
          <w:sz w:val="2"/>
          <w:szCs w:val="2"/>
        </w:rPr>
        <w:br w:type="column"/>
      </w:r>
    </w:p>
    <w:p w14:paraId="48585376">
      <w:pPr>
        <w:spacing w:before="270" w:line="353" w:lineRule="exact"/>
        <w:rPr>
          <w:rFonts w:ascii="宋体" w:hAnsi="宋体" w:eastAsia="宋体" w:cs="宋体"/>
          <w:sz w:val="24"/>
          <w:szCs w:val="24"/>
        </w:rPr>
      </w:pPr>
      <w:r>
        <w:rPr>
          <w:rFonts w:ascii="Times New Roman" w:hAnsi="Times New Roman" w:eastAsia="Times New Roman" w:cs="Times New Roman"/>
          <w:position w:val="2"/>
          <w:sz w:val="24"/>
          <w:szCs w:val="24"/>
        </w:rPr>
        <w:t xml:space="preserve">4    </w:t>
      </w:r>
      <w:r>
        <w:rPr>
          <w:rFonts w:ascii="宋体" w:hAnsi="宋体" w:eastAsia="宋体" w:cs="宋体"/>
          <w:position w:val="2"/>
          <w:sz w:val="24"/>
          <w:szCs w:val="24"/>
        </w:rPr>
        <w:t>目前还没有正式的元分析，但有许多研究的结论和这</w:t>
      </w:r>
      <w:r>
        <w:rPr>
          <w:rFonts w:ascii="宋体" w:hAnsi="宋体" w:eastAsia="宋体" w:cs="宋体"/>
          <w:spacing w:val="-1"/>
          <w:position w:val="2"/>
          <w:sz w:val="24"/>
          <w:szCs w:val="24"/>
        </w:rPr>
        <w:t>一观点一致。</w:t>
      </w:r>
    </w:p>
    <w:p w14:paraId="6369FA3F">
      <w:pPr>
        <w:spacing w:line="353" w:lineRule="exact"/>
        <w:rPr>
          <w:rFonts w:ascii="宋体" w:hAnsi="宋体" w:eastAsia="宋体" w:cs="宋体"/>
          <w:sz w:val="24"/>
          <w:szCs w:val="24"/>
        </w:rPr>
        <w:sectPr>
          <w:type w:val="continuous"/>
          <w:pgSz w:w="12240" w:h="15840"/>
          <w:pgMar w:top="400" w:right="1395" w:bottom="400" w:left="803" w:header="0" w:footer="0" w:gutter="0"/>
          <w:cols w:equalWidth="0" w:num="2">
            <w:col w:w="1105" w:space="100"/>
            <w:col w:w="8836"/>
          </w:cols>
        </w:sectPr>
      </w:pPr>
    </w:p>
    <w:p w14:paraId="13576EC2">
      <w:pPr>
        <w:spacing w:before="149" w:line="309" w:lineRule="exact"/>
        <w:ind w:left="1214"/>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5    Dhingra et al.,“The</w:t>
      </w:r>
      <w:r>
        <w:rPr>
          <w:rFonts w:ascii="Times New Roman" w:hAnsi="Times New Roman" w:eastAsia="Times New Roman" w:cs="Times New Roman"/>
          <w:spacing w:val="-1"/>
          <w:position w:val="4"/>
          <w:sz w:val="24"/>
          <w:szCs w:val="24"/>
        </w:rPr>
        <w:t xml:space="preserve"> Default Pull: An Experimental</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Demonstration</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of</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spacing w:val="-1"/>
          <w:position w:val="4"/>
          <w:sz w:val="24"/>
          <w:szCs w:val="24"/>
        </w:rPr>
        <w:t>Subtle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Default</w:t>
      </w:r>
    </w:p>
    <w:p w14:paraId="6F340821">
      <w:pPr>
        <w:spacing w:before="75" w:line="338" w:lineRule="exact"/>
        <w:ind w:left="727"/>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Effects on Preferences.”</w:t>
      </w:r>
      <w:r>
        <w:rPr>
          <w:rFonts w:ascii="宋体" w:hAnsi="宋体" w:eastAsia="宋体" w:cs="宋体"/>
          <w:position w:val="2"/>
          <w:sz w:val="24"/>
          <w:szCs w:val="24"/>
        </w:rPr>
        <w:t>关于博弈实验在偏好研究中的应用的介绍参见：</w:t>
      </w:r>
      <w:r>
        <w:rPr>
          <w:rFonts w:ascii="Times New Roman" w:hAnsi="Times New Roman" w:eastAsia="Times New Roman" w:cs="Times New Roman"/>
          <w:position w:val="2"/>
          <w:sz w:val="24"/>
          <w:szCs w:val="24"/>
        </w:rPr>
        <w:t>Henri</w:t>
      </w:r>
      <w:r>
        <w:rPr>
          <w:rFonts w:ascii="Times New Roman" w:hAnsi="Times New Roman" w:eastAsia="Times New Roman" w:cs="Times New Roman"/>
          <w:spacing w:val="-1"/>
          <w:position w:val="2"/>
          <w:sz w:val="24"/>
          <w:szCs w:val="24"/>
        </w:rPr>
        <w:t>ch et al.,</w:t>
      </w:r>
    </w:p>
    <w:p w14:paraId="299E5EE7">
      <w:pPr>
        <w:spacing w:before="46" w:line="309" w:lineRule="exact"/>
        <w:ind w:left="727"/>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Foundations of Human</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position w:val="4"/>
          <w:sz w:val="24"/>
          <w:szCs w:val="24"/>
        </w:rPr>
        <w:t>Sociality: Economic Experi</w:t>
      </w:r>
      <w:r>
        <w:rPr>
          <w:rFonts w:ascii="Times New Roman" w:hAnsi="Times New Roman" w:eastAsia="Times New Roman" w:cs="Times New Roman"/>
          <w:spacing w:val="-1"/>
          <w:position w:val="4"/>
          <w:sz w:val="24"/>
          <w:szCs w:val="24"/>
        </w:rPr>
        <w:t>ments and Ethnographic Evidence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from</w:t>
      </w:r>
    </w:p>
    <w:p w14:paraId="626FF85D">
      <w:pPr>
        <w:spacing w:before="75" w:line="237" w:lineRule="auto"/>
        <w:ind w:left="727"/>
        <w:rPr>
          <w:rFonts w:ascii="宋体" w:hAnsi="宋体" w:eastAsia="宋体" w:cs="宋体"/>
          <w:sz w:val="24"/>
          <w:szCs w:val="24"/>
        </w:rPr>
      </w:pPr>
      <w:r>
        <w:rPr>
          <w:rFonts w:ascii="Times New Roman" w:hAnsi="Times New Roman" w:eastAsia="Times New Roman" w:cs="Times New Roman"/>
          <w:spacing w:val="-1"/>
          <w:sz w:val="24"/>
          <w:szCs w:val="24"/>
        </w:rPr>
        <w:t>Fifteen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Small-Scale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Societies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。在宾夕法尼</w:t>
      </w:r>
      <w:r>
        <w:rPr>
          <w:rFonts w:ascii="宋体" w:hAnsi="宋体" w:eastAsia="宋体" w:cs="宋体"/>
          <w:spacing w:val="-2"/>
          <w:sz w:val="24"/>
          <w:szCs w:val="24"/>
        </w:rPr>
        <w:t>亚大学的实验中，每位参与者都进行了</w:t>
      </w:r>
      <w:r>
        <w:rPr>
          <w:rFonts w:ascii="Times New Roman" w:hAnsi="Times New Roman" w:eastAsia="Times New Roman" w:cs="Times New Roman"/>
          <w:spacing w:val="-2"/>
          <w:sz w:val="24"/>
          <w:szCs w:val="24"/>
        </w:rPr>
        <w:t>4</w:t>
      </w:r>
      <w:r>
        <w:rPr>
          <w:rFonts w:ascii="宋体" w:hAnsi="宋体" w:eastAsia="宋体" w:cs="宋体"/>
          <w:spacing w:val="-2"/>
          <w:sz w:val="24"/>
          <w:szCs w:val="24"/>
        </w:rPr>
        <w:t>轮分配</w:t>
      </w:r>
    </w:p>
    <w:p w14:paraId="0D9B8E88">
      <w:pPr>
        <w:spacing w:line="237" w:lineRule="auto"/>
        <w:rPr>
          <w:rFonts w:ascii="宋体" w:hAnsi="宋体" w:eastAsia="宋体" w:cs="宋体"/>
          <w:sz w:val="24"/>
          <w:szCs w:val="24"/>
        </w:rPr>
        <w:sectPr>
          <w:type w:val="continuous"/>
          <w:pgSz w:w="12240" w:h="15840"/>
          <w:pgMar w:top="400" w:right="1395" w:bottom="400" w:left="803" w:header="0" w:footer="0" w:gutter="0"/>
          <w:cols w:equalWidth="0" w:num="1">
            <w:col w:w="10041"/>
          </w:cols>
        </w:sectPr>
      </w:pPr>
    </w:p>
    <w:p w14:paraId="5C2616D6">
      <w:pPr>
        <w:spacing w:before="24"/>
      </w:pPr>
    </w:p>
    <w:p w14:paraId="625EB58B">
      <w:pPr>
        <w:spacing w:before="24"/>
      </w:pPr>
    </w:p>
    <w:p w14:paraId="25B672BF">
      <w:pPr>
        <w:spacing w:before="24"/>
      </w:pPr>
    </w:p>
    <w:p w14:paraId="4AD2818F">
      <w:pPr>
        <w:spacing w:before="23"/>
      </w:pPr>
    </w:p>
    <w:p w14:paraId="04F8F952">
      <w:pPr>
        <w:sectPr>
          <w:pgSz w:w="12240" w:h="15840"/>
          <w:pgMar w:top="400" w:right="1355" w:bottom="400" w:left="764" w:header="0" w:footer="0" w:gutter="0"/>
          <w:cols w:equalWidth="0" w:num="1">
            <w:col w:w="10120"/>
          </w:cols>
        </w:sectPr>
      </w:pPr>
    </w:p>
    <w:p w14:paraId="6A12E5AB">
      <w:pPr>
        <w:pStyle w:val="2"/>
      </w:pPr>
    </w:p>
    <w:p w14:paraId="6DF89E50">
      <w:pPr>
        <w:pStyle w:val="2"/>
      </w:pPr>
    </w:p>
    <w:p w14:paraId="6981C6F5">
      <w:pPr>
        <w:pStyle w:val="2"/>
      </w:pPr>
    </w:p>
    <w:p w14:paraId="1CDC10D5">
      <w:pPr>
        <w:pStyle w:val="2"/>
      </w:pPr>
    </w:p>
    <w:p w14:paraId="05353F9B">
      <w:pPr>
        <w:pStyle w:val="2"/>
      </w:pPr>
    </w:p>
    <w:p w14:paraId="29DC67C0">
      <w:pPr>
        <w:pStyle w:val="2"/>
      </w:pPr>
    </w:p>
    <w:p w14:paraId="785B5984">
      <w:pPr>
        <w:pStyle w:val="2"/>
      </w:pPr>
    </w:p>
    <w:p w14:paraId="38FEB867">
      <w:pPr>
        <w:pStyle w:val="2"/>
      </w:pPr>
    </w:p>
    <w:p w14:paraId="56D793C8">
      <w:pPr>
        <w:pStyle w:val="2"/>
      </w:pPr>
    </w:p>
    <w:p w14:paraId="4842E338">
      <w:pPr>
        <w:pStyle w:val="2"/>
      </w:pPr>
    </w:p>
    <w:p w14:paraId="23B1B268">
      <w:pPr>
        <w:pStyle w:val="2"/>
      </w:pPr>
    </w:p>
    <w:p w14:paraId="781E6884">
      <w:pPr>
        <w:pStyle w:val="2"/>
      </w:pPr>
    </w:p>
    <w:p w14:paraId="4034F730">
      <w:pPr>
        <w:pStyle w:val="2"/>
      </w:pPr>
    </w:p>
    <w:p w14:paraId="6F7678E1">
      <w:pPr>
        <w:pStyle w:val="2"/>
      </w:pPr>
    </w:p>
    <w:p w14:paraId="09E828A1">
      <w:pPr>
        <w:pStyle w:val="2"/>
      </w:pPr>
    </w:p>
    <w:p w14:paraId="17532A18">
      <w:pPr>
        <w:spacing w:before="69" w:line="165" w:lineRule="exact"/>
        <w:jc w:val="right"/>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e</w:t>
      </w:r>
    </w:p>
    <w:p w14:paraId="3A4EC4D2">
      <w:pPr>
        <w:pStyle w:val="2"/>
        <w:spacing w:line="246" w:lineRule="auto"/>
      </w:pPr>
    </w:p>
    <w:p w14:paraId="6F187F3D">
      <w:pPr>
        <w:pStyle w:val="2"/>
        <w:spacing w:line="246" w:lineRule="auto"/>
      </w:pPr>
    </w:p>
    <w:p w14:paraId="2719891D">
      <w:pPr>
        <w:pStyle w:val="2"/>
        <w:spacing w:line="246" w:lineRule="auto"/>
      </w:pPr>
    </w:p>
    <w:p w14:paraId="4136D3C3">
      <w:pPr>
        <w:pStyle w:val="2"/>
        <w:spacing w:line="247" w:lineRule="auto"/>
      </w:pPr>
    </w:p>
    <w:p w14:paraId="252E7022">
      <w:pPr>
        <w:pStyle w:val="2"/>
        <w:spacing w:line="247" w:lineRule="auto"/>
      </w:pPr>
    </w:p>
    <w:p w14:paraId="391346E0">
      <w:pPr>
        <w:pStyle w:val="2"/>
        <w:spacing w:line="247" w:lineRule="auto"/>
      </w:pPr>
    </w:p>
    <w:p w14:paraId="6987D188">
      <w:pPr>
        <w:pStyle w:val="2"/>
        <w:spacing w:line="247" w:lineRule="auto"/>
      </w:pPr>
    </w:p>
    <w:p w14:paraId="33FE82DC">
      <w:pPr>
        <w:pStyle w:val="2"/>
        <w:spacing w:line="247" w:lineRule="auto"/>
      </w:pPr>
    </w:p>
    <w:p w14:paraId="59356917">
      <w:pPr>
        <w:pStyle w:val="2"/>
        <w:spacing w:line="247" w:lineRule="auto"/>
      </w:pPr>
    </w:p>
    <w:p w14:paraId="6429DB47">
      <w:pPr>
        <w:pStyle w:val="2"/>
        <w:spacing w:line="247" w:lineRule="auto"/>
      </w:pPr>
    </w:p>
    <w:p w14:paraId="212ACFA9">
      <w:pPr>
        <w:pStyle w:val="2"/>
        <w:spacing w:line="247" w:lineRule="auto"/>
      </w:pPr>
    </w:p>
    <w:p w14:paraId="2D4AAAB3">
      <w:pPr>
        <w:pStyle w:val="2"/>
        <w:spacing w:line="247" w:lineRule="auto"/>
      </w:pPr>
    </w:p>
    <w:p w14:paraId="0BDAEC19">
      <w:pPr>
        <w:pStyle w:val="2"/>
        <w:spacing w:line="247" w:lineRule="auto"/>
      </w:pPr>
    </w:p>
    <w:p w14:paraId="77453A4B">
      <w:pPr>
        <w:pStyle w:val="2"/>
        <w:spacing w:line="247" w:lineRule="auto"/>
      </w:pPr>
    </w:p>
    <w:p w14:paraId="39467258">
      <w:pPr>
        <w:pStyle w:val="2"/>
        <w:spacing w:line="247" w:lineRule="auto"/>
      </w:pPr>
    </w:p>
    <w:p w14:paraId="7D7D7558">
      <w:pPr>
        <w:pStyle w:val="2"/>
        <w:spacing w:line="247" w:lineRule="auto"/>
      </w:pPr>
    </w:p>
    <w:p w14:paraId="0BFF96C2">
      <w:pPr>
        <w:pStyle w:val="2"/>
        <w:spacing w:line="247" w:lineRule="auto"/>
      </w:pPr>
    </w:p>
    <w:p w14:paraId="54E972A7">
      <w:pPr>
        <w:pStyle w:val="2"/>
        <w:spacing w:line="247" w:lineRule="auto"/>
      </w:pPr>
    </w:p>
    <w:p w14:paraId="77779DB6">
      <w:pPr>
        <w:pStyle w:val="2"/>
        <w:spacing w:line="247" w:lineRule="auto"/>
      </w:pPr>
    </w:p>
    <w:p w14:paraId="3C7430AD">
      <w:pPr>
        <w:pStyle w:val="2"/>
        <w:spacing w:line="247" w:lineRule="auto"/>
      </w:pPr>
    </w:p>
    <w:p w14:paraId="6B88EEDE">
      <w:pPr>
        <w:pStyle w:val="2"/>
        <w:spacing w:line="247" w:lineRule="auto"/>
      </w:pPr>
    </w:p>
    <w:p w14:paraId="7C68FE5E">
      <w:pPr>
        <w:pStyle w:val="2"/>
        <w:spacing w:line="247" w:lineRule="auto"/>
      </w:pPr>
    </w:p>
    <w:p w14:paraId="3A1D86F4">
      <w:pPr>
        <w:pStyle w:val="2"/>
        <w:spacing w:line="247" w:lineRule="auto"/>
      </w:pPr>
    </w:p>
    <w:p w14:paraId="2D9E0C44">
      <w:pPr>
        <w:spacing w:before="78" w:line="222" w:lineRule="auto"/>
        <w:jc w:val="right"/>
        <w:rPr>
          <w:rFonts w:ascii="宋体" w:hAnsi="宋体" w:eastAsia="宋体" w:cs="宋体"/>
          <w:sz w:val="24"/>
          <w:szCs w:val="24"/>
        </w:rPr>
      </w:pPr>
      <w:r>
        <w:rPr>
          <w:rFonts w:ascii="宋体" w:hAnsi="宋体" w:eastAsia="宋体" w:cs="宋体"/>
          <w:spacing w:val="-30"/>
          <w:sz w:val="24"/>
          <w:szCs w:val="24"/>
        </w:rPr>
        <w:t>的</w:t>
      </w:r>
    </w:p>
    <w:p w14:paraId="13A678C2">
      <w:pPr>
        <w:pStyle w:val="2"/>
        <w:spacing w:line="14" w:lineRule="auto"/>
        <w:rPr>
          <w:sz w:val="2"/>
        </w:rPr>
      </w:pPr>
      <w:r>
        <w:rPr>
          <w:sz w:val="2"/>
          <w:szCs w:val="2"/>
        </w:rPr>
        <w:br w:type="column"/>
      </w:r>
    </w:p>
    <w:p w14:paraId="1342E4B9">
      <w:pPr>
        <w:spacing w:before="46" w:line="298" w:lineRule="auto"/>
        <w:ind w:left="24" w:hanging="12"/>
        <w:rPr>
          <w:rFonts w:ascii="宋体" w:hAnsi="宋体" w:eastAsia="宋体" w:cs="宋体"/>
          <w:sz w:val="24"/>
          <w:szCs w:val="24"/>
        </w:rPr>
      </w:pPr>
      <w:r>
        <w:rPr>
          <w:rFonts w:ascii="宋体" w:hAnsi="宋体" w:eastAsia="宋体" w:cs="宋体"/>
          <w:sz w:val="24"/>
          <w:szCs w:val="24"/>
        </w:rPr>
        <w:t>决策。我在文中谈到的是第一轮决策中默认选项</w:t>
      </w:r>
      <w:r>
        <w:rPr>
          <w:rFonts w:ascii="宋体" w:hAnsi="宋体" w:eastAsia="宋体" w:cs="宋体"/>
          <w:spacing w:val="-1"/>
          <w:sz w:val="24"/>
          <w:szCs w:val="24"/>
        </w:rPr>
        <w:t>的影响，在其他轮次的决策中，默认选项</w:t>
      </w:r>
      <w:r>
        <w:rPr>
          <w:rFonts w:ascii="宋体" w:hAnsi="宋体" w:eastAsia="宋体" w:cs="宋体"/>
          <w:sz w:val="24"/>
          <w:szCs w:val="24"/>
        </w:rPr>
        <w:t xml:space="preserve"> </w:t>
      </w:r>
      <w:r>
        <w:rPr>
          <w:rFonts w:ascii="宋体" w:hAnsi="宋体" w:eastAsia="宋体" w:cs="宋体"/>
          <w:spacing w:val="-4"/>
          <w:sz w:val="24"/>
          <w:szCs w:val="24"/>
        </w:rPr>
        <w:t>的影响也是相似的。</w:t>
      </w:r>
    </w:p>
    <w:p w14:paraId="447358B2">
      <w:pPr>
        <w:spacing w:before="204" w:line="308" w:lineRule="exact"/>
        <w:ind w:left="485"/>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6    Bang,</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position w:val="4"/>
          <w:sz w:val="24"/>
          <w:szCs w:val="24"/>
        </w:rPr>
        <w:t>Shu, and Weber,“The R</w:t>
      </w:r>
      <w:r>
        <w:rPr>
          <w:rFonts w:ascii="Times New Roman" w:hAnsi="Times New Roman" w:eastAsia="Times New Roman" w:cs="Times New Roman"/>
          <w:spacing w:val="-1"/>
          <w:position w:val="4"/>
          <w:sz w:val="24"/>
          <w:szCs w:val="24"/>
        </w:rPr>
        <w:t>ole of Perceived Effectiveness</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on the</w:t>
      </w:r>
      <w:r>
        <w:rPr>
          <w:rFonts w:ascii="Times New Roman" w:hAnsi="Times New Roman" w:eastAsia="Times New Roman" w:cs="Times New Roman"/>
          <w:spacing w:val="2"/>
          <w:position w:val="4"/>
          <w:sz w:val="24"/>
          <w:szCs w:val="24"/>
        </w:rPr>
        <w:t xml:space="preserve"> </w:t>
      </w:r>
      <w:r>
        <w:rPr>
          <w:rFonts w:ascii="Times New Roman" w:hAnsi="Times New Roman" w:eastAsia="Times New Roman" w:cs="Times New Roman"/>
          <w:spacing w:val="-1"/>
          <w:position w:val="4"/>
          <w:sz w:val="24"/>
          <w:szCs w:val="24"/>
        </w:rPr>
        <w:t>Acceptability</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of</w:t>
      </w:r>
    </w:p>
    <w:p w14:paraId="7C046663">
      <w:pPr>
        <w:spacing w:before="75" w:line="282" w:lineRule="auto"/>
        <w:ind w:left="5"/>
        <w:rPr>
          <w:rFonts w:ascii="宋体" w:hAnsi="宋体" w:eastAsia="宋体" w:cs="宋体"/>
          <w:sz w:val="24"/>
          <w:szCs w:val="24"/>
        </w:rPr>
      </w:pPr>
      <w:r>
        <w:rPr>
          <w:rFonts w:ascii="Times New Roman" w:hAnsi="Times New Roman" w:eastAsia="Times New Roman" w:cs="Times New Roman"/>
          <w:sz w:val="24"/>
          <w:szCs w:val="24"/>
        </w:rPr>
        <w:t>Choice Architecture.”</w:t>
      </w:r>
      <w:r>
        <w:rPr>
          <w:rFonts w:ascii="宋体" w:hAnsi="宋体" w:eastAsia="宋体" w:cs="宋体"/>
          <w:sz w:val="24"/>
          <w:szCs w:val="24"/>
        </w:rPr>
        <w:t>这些研究人员让参与者体验了选择架构的</w:t>
      </w:r>
      <w:r>
        <w:rPr>
          <w:rFonts w:ascii="宋体" w:hAnsi="宋体" w:eastAsia="宋体" w:cs="宋体"/>
          <w:spacing w:val="-1"/>
          <w:sz w:val="24"/>
          <w:szCs w:val="24"/>
        </w:rPr>
        <w:t>影响。例如，参与者需要对</w:t>
      </w:r>
      <w:r>
        <w:rPr>
          <w:rFonts w:ascii="宋体" w:hAnsi="宋体" w:eastAsia="宋体" w:cs="宋体"/>
          <w:sz w:val="24"/>
          <w:szCs w:val="24"/>
        </w:rPr>
        <w:t xml:space="preserve"> 同一种牛肉饼进行两次评价，一次是在看到牛肉饼的肥肉比例</w:t>
      </w:r>
      <w:r>
        <w:rPr>
          <w:rFonts w:ascii="宋体" w:hAnsi="宋体" w:eastAsia="宋体" w:cs="宋体"/>
          <w:spacing w:val="-1"/>
          <w:sz w:val="24"/>
          <w:szCs w:val="24"/>
        </w:rPr>
        <w:t>标签后，另一次是在看到牛</w:t>
      </w:r>
      <w:r>
        <w:rPr>
          <w:rFonts w:ascii="宋体" w:hAnsi="宋体" w:eastAsia="宋体" w:cs="宋体"/>
          <w:sz w:val="24"/>
          <w:szCs w:val="24"/>
        </w:rPr>
        <w:t xml:space="preserve"> 肉饼的瘦肉比例标签后。即使看到了两个标签，也看到自己的</w:t>
      </w:r>
      <w:r>
        <w:rPr>
          <w:rFonts w:ascii="宋体" w:hAnsi="宋体" w:eastAsia="宋体" w:cs="宋体"/>
          <w:spacing w:val="-1"/>
          <w:sz w:val="24"/>
          <w:szCs w:val="24"/>
        </w:rPr>
        <w:t>评价受到了影响，但他们仍</w:t>
      </w:r>
      <w:r>
        <w:rPr>
          <w:rFonts w:ascii="宋体" w:hAnsi="宋体" w:eastAsia="宋体" w:cs="宋体"/>
          <w:sz w:val="24"/>
          <w:szCs w:val="24"/>
        </w:rPr>
        <w:t xml:space="preserve"> </w:t>
      </w:r>
      <w:r>
        <w:rPr>
          <w:rFonts w:ascii="宋体" w:hAnsi="宋体" w:eastAsia="宋体" w:cs="宋体"/>
          <w:spacing w:val="-1"/>
          <w:sz w:val="24"/>
          <w:szCs w:val="24"/>
        </w:rPr>
        <w:t>然认为，其他人受到的影响会更大。</w:t>
      </w:r>
    </w:p>
    <w:p w14:paraId="082E9EBA">
      <w:pPr>
        <w:spacing w:before="308" w:line="281" w:lineRule="auto"/>
        <w:ind w:left="2" w:right="224" w:firstLine="488"/>
        <w:rPr>
          <w:rFonts w:ascii="宋体" w:hAnsi="宋体" w:eastAsia="宋体" w:cs="宋体"/>
          <w:sz w:val="24"/>
          <w:szCs w:val="24"/>
        </w:rPr>
      </w:pPr>
      <w:r>
        <w:rPr>
          <w:rFonts w:ascii="Times New Roman" w:hAnsi="Times New Roman" w:eastAsia="Times New Roman" w:cs="Times New Roman"/>
          <w:sz w:val="24"/>
          <w:szCs w:val="24"/>
        </w:rPr>
        <w:t>7    Bruns et al.,“Can Nudges Be Transp</w:t>
      </w:r>
      <w:r>
        <w:rPr>
          <w:rFonts w:ascii="Times New Roman" w:hAnsi="Times New Roman" w:eastAsia="Times New Roman" w:cs="Times New Roman"/>
          <w:spacing w:val="-1"/>
          <w:sz w:val="24"/>
          <w:szCs w:val="24"/>
        </w:rPr>
        <w:t>arent and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Yet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Effective?”</w:t>
      </w:r>
      <w:r>
        <w:rPr>
          <w:rFonts w:ascii="宋体" w:hAnsi="宋体" w:eastAsia="宋体" w:cs="宋体"/>
          <w:spacing w:val="-1"/>
          <w:sz w:val="24"/>
          <w:szCs w:val="24"/>
        </w:rPr>
        <w:t>另见：</w:t>
      </w:r>
      <w:r>
        <w:rPr>
          <w:rFonts w:ascii="Times New Roman" w:hAnsi="Times New Roman" w:eastAsia="Times New Roman" w:cs="Times New Roman"/>
          <w:spacing w:val="-1"/>
          <w:sz w:val="24"/>
          <w:szCs w:val="24"/>
        </w:rPr>
        <w:t>Loewenstein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z w:val="24"/>
          <w:szCs w:val="24"/>
        </w:rPr>
        <w:t xml:space="preserve">    al.,“Warning: You Are about to B</w:t>
      </w:r>
      <w:r>
        <w:rPr>
          <w:rFonts w:ascii="Times New Roman" w:hAnsi="Times New Roman" w:eastAsia="Times New Roman" w:cs="Times New Roman"/>
          <w:spacing w:val="-1"/>
          <w:sz w:val="24"/>
          <w:szCs w:val="24"/>
        </w:rPr>
        <w:t>e Nudged.”</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。上议院报告指的是</w:t>
      </w:r>
      <w:r>
        <w:rPr>
          <w:rFonts w:ascii="Times New Roman" w:hAnsi="Times New Roman" w:eastAsia="Times New Roman" w:cs="Times New Roman"/>
          <w:spacing w:val="-1"/>
          <w:sz w:val="24"/>
          <w:szCs w:val="24"/>
        </w:rPr>
        <w:t>“Behavior Change (Second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Report).”</w:t>
      </w:r>
      <w:r>
        <w:rPr>
          <w:rFonts w:ascii="宋体" w:hAnsi="宋体" w:eastAsia="宋体" w:cs="宋体"/>
          <w:spacing w:val="-1"/>
          <w:sz w:val="24"/>
          <w:szCs w:val="24"/>
        </w:rPr>
        <w:t>。</w:t>
      </w:r>
    </w:p>
    <w:p w14:paraId="5E6D4B75">
      <w:pPr>
        <w:spacing w:before="296" w:line="285" w:lineRule="auto"/>
        <w:ind w:left="5" w:firstLine="479"/>
        <w:rPr>
          <w:rFonts w:ascii="宋体" w:hAnsi="宋体" w:eastAsia="宋体" w:cs="宋体"/>
          <w:sz w:val="24"/>
          <w:szCs w:val="24"/>
        </w:rPr>
      </w:pPr>
      <w:r>
        <w:rPr>
          <w:rFonts w:ascii="Times New Roman" w:hAnsi="Times New Roman" w:eastAsia="Times New Roman" w:cs="Times New Roman"/>
          <w:sz w:val="24"/>
          <w:szCs w:val="24"/>
        </w:rPr>
        <w:t xml:space="preserve">8    </w:t>
      </w:r>
      <w:r>
        <w:rPr>
          <w:rFonts w:ascii="宋体" w:hAnsi="宋体" w:eastAsia="宋体" w:cs="宋体"/>
          <w:sz w:val="24"/>
          <w:szCs w:val="24"/>
        </w:rPr>
        <w:t>并不是所有人都不知道影响的存在。我和埃尔克</w:t>
      </w:r>
      <w:r>
        <w:rPr>
          <w:rFonts w:ascii="Times New Roman" w:hAnsi="Times New Roman" w:eastAsia="Times New Roman" w:cs="Times New Roman"/>
          <w:sz w:val="24"/>
          <w:szCs w:val="24"/>
        </w:rPr>
        <w:t>·</w:t>
      </w:r>
      <w:r>
        <w:rPr>
          <w:rFonts w:ascii="宋体" w:hAnsi="宋体" w:eastAsia="宋体" w:cs="宋体"/>
          <w:sz w:val="24"/>
          <w:szCs w:val="24"/>
        </w:rPr>
        <w:t>韦伯去</w:t>
      </w:r>
      <w:r>
        <w:rPr>
          <w:rFonts w:ascii="宋体" w:hAnsi="宋体" w:eastAsia="宋体" w:cs="宋体"/>
          <w:spacing w:val="-1"/>
          <w:sz w:val="24"/>
          <w:szCs w:val="24"/>
        </w:rPr>
        <w:t>百老汇观看了达伦</w:t>
      </w:r>
      <w:r>
        <w:rPr>
          <w:rFonts w:ascii="Times New Roman" w:hAnsi="Times New Roman" w:eastAsia="Times New Roman" w:cs="Times New Roman"/>
          <w:spacing w:val="-1"/>
          <w:sz w:val="24"/>
          <w:szCs w:val="24"/>
        </w:rPr>
        <w:t>·</w:t>
      </w:r>
      <w:r>
        <w:rPr>
          <w:rFonts w:ascii="宋体" w:hAnsi="宋体" w:eastAsia="宋体" w:cs="宋体"/>
          <w:spacing w:val="-1"/>
          <w:sz w:val="24"/>
          <w:szCs w:val="24"/>
        </w:rPr>
        <w:t>布朗</w:t>
      </w:r>
      <w:r>
        <w:rPr>
          <w:rFonts w:ascii="宋体" w:hAnsi="宋体" w:eastAsia="宋体" w:cs="宋体"/>
          <w:sz w:val="24"/>
          <w:szCs w:val="24"/>
        </w:rPr>
        <w:t xml:space="preserve">  最近的演出，和我们一同前往的还有两位深谙魔术之道的朋友，芭</w:t>
      </w:r>
      <w:r>
        <w:rPr>
          <w:rFonts w:ascii="宋体" w:hAnsi="宋体" w:eastAsia="宋体" w:cs="宋体"/>
          <w:spacing w:val="-1"/>
          <w:sz w:val="24"/>
          <w:szCs w:val="24"/>
        </w:rPr>
        <w:t>芭拉</w:t>
      </w:r>
      <w:r>
        <w:rPr>
          <w:rFonts w:ascii="Times New Roman" w:hAnsi="Times New Roman" w:eastAsia="Times New Roman" w:cs="Times New Roman"/>
          <w:spacing w:val="-1"/>
          <w:sz w:val="24"/>
          <w:szCs w:val="24"/>
        </w:rPr>
        <w:t>·</w:t>
      </w:r>
      <w:r>
        <w:rPr>
          <w:rFonts w:ascii="宋体" w:hAnsi="宋体" w:eastAsia="宋体" w:cs="宋体"/>
          <w:spacing w:val="-1"/>
          <w:sz w:val="24"/>
          <w:szCs w:val="24"/>
        </w:rPr>
        <w:t>梅勒斯和菲尔</w:t>
      </w:r>
      <w:r>
        <w:rPr>
          <w:rFonts w:ascii="Times New Roman" w:hAnsi="Times New Roman" w:eastAsia="Times New Roman" w:cs="Times New Roman"/>
          <w:spacing w:val="-1"/>
          <w:sz w:val="24"/>
          <w:szCs w:val="24"/>
        </w:rPr>
        <w:t>·</w:t>
      </w:r>
      <w:r>
        <w:rPr>
          <w:rFonts w:ascii="宋体" w:hAnsi="宋体" w:eastAsia="宋体" w:cs="宋体"/>
          <w:spacing w:val="-1"/>
          <w:sz w:val="24"/>
          <w:szCs w:val="24"/>
        </w:rPr>
        <w:t>泰</w:t>
      </w:r>
      <w:r>
        <w:rPr>
          <w:rFonts w:ascii="宋体" w:hAnsi="宋体" w:eastAsia="宋体" w:cs="宋体"/>
          <w:sz w:val="24"/>
          <w:szCs w:val="24"/>
        </w:rPr>
        <w:t xml:space="preserve"> 特洛克。芭芭拉本人就是一名魔术师，还是国际魔术师兄弟会的</w:t>
      </w:r>
      <w:r>
        <w:rPr>
          <w:rFonts w:ascii="宋体" w:hAnsi="宋体" w:eastAsia="宋体" w:cs="宋体"/>
          <w:spacing w:val="-1"/>
          <w:sz w:val="24"/>
          <w:szCs w:val="24"/>
        </w:rPr>
        <w:t>成员。她十分了解魔术表</w:t>
      </w:r>
      <w:r>
        <w:rPr>
          <w:rFonts w:ascii="宋体" w:hAnsi="宋体" w:eastAsia="宋体" w:cs="宋体"/>
          <w:sz w:val="24"/>
          <w:szCs w:val="24"/>
        </w:rPr>
        <w:t xml:space="preserve"> 演背后的原理。布朗的魔术让我和埃尔克十分着迷，而我们对魔</w:t>
      </w:r>
      <w:r>
        <w:rPr>
          <w:rFonts w:ascii="宋体" w:hAnsi="宋体" w:eastAsia="宋体" w:cs="宋体"/>
          <w:spacing w:val="-1"/>
          <w:sz w:val="24"/>
          <w:szCs w:val="24"/>
        </w:rPr>
        <w:t>术背后的原理充其量只有</w:t>
      </w:r>
      <w:r>
        <w:rPr>
          <w:rFonts w:ascii="宋体" w:hAnsi="宋体" w:eastAsia="宋体" w:cs="宋体"/>
          <w:sz w:val="24"/>
          <w:szCs w:val="24"/>
        </w:rPr>
        <w:t xml:space="preserve"> 一丝了解。相比之下，菲尔和芭芭拉就没有那么激动了，因为</w:t>
      </w:r>
      <w:r>
        <w:rPr>
          <w:rFonts w:ascii="宋体" w:hAnsi="宋体" w:eastAsia="宋体" w:cs="宋体"/>
          <w:spacing w:val="-1"/>
          <w:sz w:val="24"/>
          <w:szCs w:val="24"/>
        </w:rPr>
        <w:t>他们知道魔术是怎样完成</w:t>
      </w:r>
    </w:p>
    <w:p w14:paraId="47FFD992">
      <w:pPr>
        <w:spacing w:before="98" w:line="219" w:lineRule="auto"/>
        <w:ind w:left="24"/>
        <w:rPr>
          <w:rFonts w:ascii="宋体" w:hAnsi="宋体" w:eastAsia="宋体" w:cs="宋体"/>
          <w:sz w:val="24"/>
          <w:szCs w:val="24"/>
        </w:rPr>
      </w:pPr>
      <w:r>
        <w:rPr>
          <w:rFonts w:ascii="宋体" w:hAnsi="宋体" w:eastAsia="宋体" w:cs="宋体"/>
          <w:spacing w:val="-2"/>
          <w:sz w:val="24"/>
          <w:szCs w:val="24"/>
        </w:rPr>
        <w:t>的。难怪国际魔术师兄弟会有严格的保密规定。</w:t>
      </w:r>
    </w:p>
    <w:p w14:paraId="5FAFC8BC">
      <w:pPr>
        <w:spacing w:before="309" w:line="283" w:lineRule="auto"/>
        <w:ind w:left="5" w:right="331" w:firstLine="477"/>
        <w:rPr>
          <w:rFonts w:ascii="Times New Roman" w:hAnsi="Times New Roman" w:eastAsia="Times New Roman" w:cs="Times New Roman"/>
          <w:sz w:val="24"/>
          <w:szCs w:val="24"/>
        </w:rPr>
      </w:pPr>
      <w:r>
        <w:rPr>
          <w:rFonts w:ascii="Times New Roman" w:hAnsi="Times New Roman" w:eastAsia="Times New Roman" w:cs="Times New Roman"/>
          <w:sz w:val="24"/>
          <w:szCs w:val="24"/>
        </w:rPr>
        <w:t>9    Reisch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Sunstein,“Do Europeans Like N</w:t>
      </w:r>
      <w:r>
        <w:rPr>
          <w:rFonts w:ascii="Times New Roman" w:hAnsi="Times New Roman" w:eastAsia="Times New Roman" w:cs="Times New Roman"/>
          <w:spacing w:val="-1"/>
          <w:sz w:val="24"/>
          <w:szCs w:val="24"/>
        </w:rPr>
        <w:t>udges?”</w:t>
      </w:r>
      <w:r>
        <w:rPr>
          <w:rFonts w:ascii="宋体" w:hAnsi="宋体" w:eastAsia="宋体" w:cs="宋体"/>
          <w:spacing w:val="-1"/>
          <w:sz w:val="24"/>
          <w:szCs w:val="24"/>
        </w:rPr>
        <w:t>；</w:t>
      </w:r>
      <w:r>
        <w:rPr>
          <w:rFonts w:ascii="Times New Roman" w:hAnsi="Times New Roman" w:eastAsia="Times New Roman" w:cs="Times New Roman"/>
          <w:spacing w:val="-1"/>
          <w:sz w:val="24"/>
          <w:szCs w:val="24"/>
        </w:rPr>
        <w:t>Sunstein et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al.,“A World-Wide</w:t>
      </w:r>
      <w:r>
        <w:rPr>
          <w:rFonts w:ascii="Times New Roman" w:hAnsi="Times New Roman" w:eastAsia="Times New Roman" w:cs="Times New Roman"/>
          <w:sz w:val="24"/>
          <w:szCs w:val="24"/>
        </w:rPr>
        <w:t xml:space="preserve"> Consensus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Nudging</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Not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Quite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but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Almost</w:t>
      </w:r>
      <w:r>
        <w:rPr>
          <w:rFonts w:ascii="Times New Roman" w:hAnsi="Times New Roman" w:eastAsia="Times New Roman" w:cs="Times New Roman"/>
          <w:spacing w:val="4"/>
          <w:sz w:val="24"/>
          <w:szCs w:val="24"/>
        </w:rPr>
        <w:t>.”</w:t>
      </w:r>
    </w:p>
    <w:p w14:paraId="553D2586">
      <w:pPr>
        <w:spacing w:before="319" w:line="286" w:lineRule="auto"/>
        <w:ind w:left="2" w:right="66" w:firstLine="494"/>
        <w:rPr>
          <w:rFonts w:ascii="宋体" w:hAnsi="宋体" w:eastAsia="宋体" w:cs="宋体"/>
          <w:sz w:val="24"/>
          <w:szCs w:val="24"/>
        </w:rPr>
      </w:pPr>
      <w:r>
        <w:rPr>
          <w:rFonts w:ascii="Times New Roman" w:hAnsi="Times New Roman" w:eastAsia="Times New Roman" w:cs="Times New Roman"/>
          <w:sz w:val="24"/>
          <w:szCs w:val="24"/>
        </w:rPr>
        <w:t xml:space="preserve">10    </w:t>
      </w:r>
      <w:r>
        <w:rPr>
          <w:rFonts w:ascii="宋体" w:hAnsi="宋体" w:eastAsia="宋体" w:cs="宋体"/>
          <w:sz w:val="24"/>
          <w:szCs w:val="24"/>
        </w:rPr>
        <w:t>实验由来自斯坦福大学和香港的研究人员共同完成。参</w:t>
      </w:r>
      <w:r>
        <w:rPr>
          <w:rFonts w:ascii="宋体" w:hAnsi="宋体" w:eastAsia="宋体" w:cs="宋体"/>
          <w:spacing w:val="-1"/>
          <w:sz w:val="24"/>
          <w:szCs w:val="24"/>
        </w:rPr>
        <w:t>见：</w:t>
      </w:r>
      <w:r>
        <w:rPr>
          <w:rFonts w:ascii="Times New Roman" w:hAnsi="Times New Roman" w:eastAsia="Times New Roman" w:cs="Times New Roman"/>
          <w:spacing w:val="-1"/>
          <w:sz w:val="24"/>
          <w:szCs w:val="24"/>
        </w:rPr>
        <w:t>Zlatev et al.,“Default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Neglect in Attempts at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Social Influence.”</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。在其他设定了不同背景的实验中，研究人员并没</w:t>
      </w:r>
      <w:r>
        <w:rPr>
          <w:rFonts w:ascii="宋体" w:hAnsi="宋体" w:eastAsia="宋体" w:cs="宋体"/>
          <w:sz w:val="24"/>
          <w:szCs w:val="24"/>
        </w:rPr>
        <w:t xml:space="preserve"> 有发现默认选项被完全忽视；大约有</w:t>
      </w:r>
      <w:r>
        <w:rPr>
          <w:rFonts w:ascii="Times New Roman" w:hAnsi="Times New Roman" w:eastAsia="Times New Roman" w:cs="Times New Roman"/>
          <w:sz w:val="24"/>
          <w:szCs w:val="24"/>
        </w:rPr>
        <w:t>69%</w:t>
      </w:r>
      <w:r>
        <w:rPr>
          <w:rFonts w:ascii="宋体" w:hAnsi="宋体" w:eastAsia="宋体" w:cs="宋体"/>
          <w:sz w:val="24"/>
          <w:szCs w:val="24"/>
        </w:rPr>
        <w:t>的参与</w:t>
      </w:r>
      <w:r>
        <w:rPr>
          <w:rFonts w:ascii="宋体" w:hAnsi="宋体" w:eastAsia="宋体" w:cs="宋体"/>
          <w:spacing w:val="-1"/>
          <w:sz w:val="24"/>
          <w:szCs w:val="24"/>
        </w:rPr>
        <w:t>者选择了默认选项。参见：</w:t>
      </w:r>
      <w:r>
        <w:rPr>
          <w:rFonts w:ascii="Times New Roman" w:hAnsi="Times New Roman" w:eastAsia="Times New Roman" w:cs="Times New Roman"/>
          <w:spacing w:val="-1"/>
          <w:sz w:val="24"/>
          <w:szCs w:val="24"/>
        </w:rPr>
        <w:t>Jung,</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Sun, and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Nelson,“People Can Recognize, Learn, and Apply De</w:t>
      </w:r>
      <w:r>
        <w:rPr>
          <w:rFonts w:ascii="Times New Roman" w:hAnsi="Times New Roman" w:eastAsia="Times New Roman" w:cs="Times New Roman"/>
          <w:spacing w:val="-2"/>
          <w:sz w:val="24"/>
          <w:szCs w:val="24"/>
        </w:rPr>
        <w:t>fault Effects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Social</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Influence.”</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。另见：</w:t>
      </w:r>
      <w:r>
        <w:rPr>
          <w:rFonts w:ascii="宋体" w:hAnsi="宋体" w:eastAsia="宋体" w:cs="宋体"/>
          <w:sz w:val="24"/>
          <w:szCs w:val="24"/>
        </w:rPr>
        <w:t xml:space="preserve"> </w:t>
      </w:r>
      <w:r>
        <w:rPr>
          <w:rFonts w:ascii="Times New Roman" w:hAnsi="Times New Roman" w:eastAsia="Times New Roman" w:cs="Times New Roman"/>
          <w:spacing w:val="-1"/>
          <w:sz w:val="24"/>
          <w:szCs w:val="24"/>
        </w:rPr>
        <w:t>McKenzie, Leong, and</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Sher,“Default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Sensitivity in Attempts at</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Social Influence.”</w:t>
      </w:r>
      <w:r>
        <w:rPr>
          <w:rFonts w:ascii="宋体" w:hAnsi="宋体" w:eastAsia="宋体" w:cs="宋体"/>
          <w:spacing w:val="-1"/>
          <w:sz w:val="24"/>
          <w:szCs w:val="24"/>
        </w:rPr>
        <w:t>。</w:t>
      </w:r>
    </w:p>
    <w:p w14:paraId="166791E8">
      <w:pPr>
        <w:spacing w:before="296" w:line="294" w:lineRule="auto"/>
        <w:ind w:left="2" w:right="415" w:firstLine="483"/>
        <w:rPr>
          <w:rFonts w:ascii="Times New Roman" w:hAnsi="Times New Roman" w:eastAsia="Times New Roman" w:cs="Times New Roman"/>
          <w:sz w:val="24"/>
          <w:szCs w:val="24"/>
        </w:rPr>
      </w:pPr>
      <w:r>
        <w:rPr>
          <w:rFonts w:ascii="宋体" w:hAnsi="宋体" w:eastAsia="宋体" w:cs="宋体"/>
          <w:spacing w:val="-1"/>
          <w:sz w:val="24"/>
          <w:szCs w:val="24"/>
        </w:rPr>
        <w:t>其他忽视默认选项的例子参见：</w:t>
      </w:r>
      <w:r>
        <w:rPr>
          <w:rFonts w:ascii="Times New Roman" w:hAnsi="Times New Roman" w:eastAsia="Times New Roman" w:cs="Times New Roman"/>
          <w:spacing w:val="-1"/>
          <w:sz w:val="24"/>
          <w:szCs w:val="24"/>
        </w:rPr>
        <w:t>Robinson et al.,“Some Middle</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School</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Students Want</w:t>
      </w:r>
      <w:r>
        <w:rPr>
          <w:rFonts w:ascii="Times New Roman" w:hAnsi="Times New Roman" w:eastAsia="Times New Roman" w:cs="Times New Roman"/>
          <w:sz w:val="24"/>
          <w:szCs w:val="24"/>
        </w:rPr>
        <w:t xml:space="preserve"> Behavior Commitment Devices (but Take-Up Does Not Affect Their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Behavior)”</w:t>
      </w:r>
      <w:r>
        <w:rPr>
          <w:rFonts w:ascii="宋体" w:hAnsi="宋体" w:eastAsia="宋体" w:cs="宋体"/>
          <w:spacing w:val="-1"/>
          <w:sz w:val="24"/>
          <w:szCs w:val="24"/>
        </w:rPr>
        <w:t>；</w:t>
      </w:r>
      <w:r>
        <w:rPr>
          <w:rFonts w:ascii="Times New Roman" w:hAnsi="Times New Roman" w:eastAsia="Times New Roman" w:cs="Times New Roman"/>
          <w:spacing w:val="-1"/>
          <w:sz w:val="24"/>
          <w:szCs w:val="24"/>
        </w:rPr>
        <w:t>Bergman,</w:t>
      </w:r>
      <w:r>
        <w:rPr>
          <w:rFonts w:ascii="Times New Roman" w:hAnsi="Times New Roman" w:eastAsia="Times New Roman" w:cs="Times New Roman"/>
          <w:sz w:val="24"/>
          <w:szCs w:val="24"/>
        </w:rPr>
        <w:t xml:space="preserve"> Lasky-Fink, and Rogers,“Simplification and Defaults Affect </w:t>
      </w:r>
      <w:r>
        <w:rPr>
          <w:rFonts w:ascii="Times New Roman" w:hAnsi="Times New Roman" w:eastAsia="Times New Roman" w:cs="Times New Roman"/>
          <w:spacing w:val="-1"/>
          <w:sz w:val="24"/>
          <w:szCs w:val="24"/>
        </w:rPr>
        <w:t>Adoption and Impact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w:t>
      </w:r>
    </w:p>
    <w:p w14:paraId="334517F4">
      <w:pPr>
        <w:spacing w:before="52" w:line="326" w:lineRule="exact"/>
        <w:rPr>
          <w:rFonts w:ascii="宋体" w:hAnsi="宋体" w:eastAsia="宋体" w:cs="宋体"/>
          <w:sz w:val="24"/>
          <w:szCs w:val="24"/>
        </w:rPr>
      </w:pPr>
      <w:r>
        <w:rPr>
          <w:rFonts w:ascii="Times New Roman" w:hAnsi="Times New Roman" w:eastAsia="Times New Roman" w:cs="Times New Roman"/>
          <w:position w:val="4"/>
          <w:sz w:val="24"/>
          <w:szCs w:val="24"/>
        </w:rPr>
        <w:t>Technology, but Decision Makers Do Not Reali</w:t>
      </w:r>
      <w:r>
        <w:rPr>
          <w:rFonts w:ascii="Times New Roman" w:hAnsi="Times New Roman" w:eastAsia="Times New Roman" w:cs="Times New Roman"/>
          <w:spacing w:val="-1"/>
          <w:position w:val="4"/>
          <w:sz w:val="24"/>
          <w:szCs w:val="24"/>
        </w:rPr>
        <w:t>ze It.”</w:t>
      </w:r>
      <w:r>
        <w:rPr>
          <w:rFonts w:ascii="宋体" w:hAnsi="宋体" w:eastAsia="宋体" w:cs="宋体"/>
          <w:spacing w:val="-1"/>
          <w:position w:val="4"/>
          <w:sz w:val="24"/>
          <w:szCs w:val="24"/>
        </w:rPr>
        <w:t>。</w:t>
      </w:r>
    </w:p>
    <w:p w14:paraId="67E6EC8A">
      <w:pPr>
        <w:spacing w:before="298" w:line="266" w:lineRule="auto"/>
        <w:ind w:left="5" w:right="631" w:firstLine="491"/>
        <w:rPr>
          <w:rFonts w:ascii="宋体" w:hAnsi="宋体" w:eastAsia="宋体" w:cs="宋体"/>
          <w:sz w:val="24"/>
          <w:szCs w:val="24"/>
        </w:rPr>
      </w:pPr>
      <w:r>
        <w:rPr>
          <w:rFonts w:ascii="Times New Roman" w:hAnsi="Times New Roman" w:eastAsia="Times New Roman" w:cs="Times New Roman"/>
          <w:spacing w:val="-1"/>
          <w:sz w:val="24"/>
          <w:szCs w:val="24"/>
        </w:rPr>
        <w:t xml:space="preserve">11    </w:t>
      </w:r>
      <w:r>
        <w:rPr>
          <w:rFonts w:ascii="宋体" w:hAnsi="宋体" w:eastAsia="宋体" w:cs="宋体"/>
          <w:spacing w:val="-1"/>
          <w:sz w:val="24"/>
          <w:szCs w:val="24"/>
        </w:rPr>
        <w:t>结果详见：</w:t>
      </w:r>
      <w:r>
        <w:rPr>
          <w:rFonts w:ascii="Times New Roman" w:hAnsi="Times New Roman" w:eastAsia="Times New Roman" w:cs="Times New Roman"/>
          <w:spacing w:val="-1"/>
          <w:sz w:val="24"/>
          <w:szCs w:val="24"/>
        </w:rPr>
        <w:t>Brown, Kapteyn, and Mitchell,“Framing Effects</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Social</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Security</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Claiming Behavior.”</w:t>
      </w:r>
      <w:r>
        <w:rPr>
          <w:rFonts w:ascii="宋体" w:hAnsi="宋体" w:eastAsia="宋体" w:cs="宋体"/>
          <w:spacing w:val="-1"/>
          <w:sz w:val="24"/>
          <w:szCs w:val="24"/>
        </w:rPr>
        <w:t>。</w:t>
      </w:r>
    </w:p>
    <w:p w14:paraId="592DFE4C">
      <w:pPr>
        <w:spacing w:line="266" w:lineRule="auto"/>
        <w:rPr>
          <w:rFonts w:ascii="宋体" w:hAnsi="宋体" w:eastAsia="宋体" w:cs="宋体"/>
          <w:sz w:val="24"/>
          <w:szCs w:val="24"/>
        </w:rPr>
        <w:sectPr>
          <w:type w:val="continuous"/>
          <w:pgSz w:w="12240" w:h="15840"/>
          <w:pgMar w:top="400" w:right="1355" w:bottom="400" w:left="764" w:header="0" w:footer="0" w:gutter="0"/>
          <w:cols w:equalWidth="0" w:num="2">
            <w:col w:w="721" w:space="43"/>
            <w:col w:w="9356"/>
          </w:cols>
        </w:sectPr>
      </w:pPr>
    </w:p>
    <w:p w14:paraId="676DE258">
      <w:pPr>
        <w:pStyle w:val="2"/>
        <w:spacing w:line="249" w:lineRule="auto"/>
      </w:pPr>
    </w:p>
    <w:p w14:paraId="31453DC8">
      <w:pPr>
        <w:pStyle w:val="2"/>
        <w:spacing w:line="249" w:lineRule="auto"/>
      </w:pPr>
    </w:p>
    <w:p w14:paraId="0AB87FE8">
      <w:pPr>
        <w:pStyle w:val="2"/>
        <w:spacing w:line="249" w:lineRule="auto"/>
      </w:pPr>
    </w:p>
    <w:p w14:paraId="46F9A7F0">
      <w:pPr>
        <w:pStyle w:val="2"/>
        <w:spacing w:line="249" w:lineRule="auto"/>
      </w:pPr>
    </w:p>
    <w:p w14:paraId="6858DD2B">
      <w:pPr>
        <w:spacing w:before="78" w:line="277" w:lineRule="auto"/>
        <w:ind w:left="300" w:right="32" w:hanging="233"/>
        <w:rPr>
          <w:rFonts w:ascii="Times New Roman" w:hAnsi="Times New Roman" w:eastAsia="Times New Roman" w:cs="Times New Roman"/>
          <w:sz w:val="24"/>
          <w:szCs w:val="24"/>
        </w:rPr>
      </w:pPr>
      <w:r>
        <w:rPr>
          <w:rFonts w:ascii="宋体" w:hAnsi="宋体" w:eastAsia="宋体" w:cs="宋体"/>
          <w:sz w:val="24"/>
          <w:szCs w:val="24"/>
        </w:rPr>
        <w:t xml:space="preserve">项    </w:t>
      </w:r>
      <w:r>
        <w:rPr>
          <w:rFonts w:ascii="Times New Roman" w:hAnsi="Times New Roman" w:eastAsia="Times New Roman" w:cs="Times New Roman"/>
          <w:sz w:val="24"/>
          <w:szCs w:val="24"/>
        </w:rPr>
        <w:t xml:space="preserve">12    </w:t>
      </w:r>
      <w:r>
        <w:rPr>
          <w:rFonts w:ascii="宋体" w:hAnsi="宋体" w:eastAsia="宋体" w:cs="宋体"/>
          <w:sz w:val="24"/>
          <w:szCs w:val="24"/>
        </w:rPr>
        <w:t>最初的研究参见：</w:t>
      </w:r>
      <w:r>
        <w:rPr>
          <w:rFonts w:ascii="Times New Roman" w:hAnsi="Times New Roman" w:eastAsia="Times New Roman" w:cs="Times New Roman"/>
          <w:sz w:val="24"/>
          <w:szCs w:val="24"/>
        </w:rPr>
        <w:t>Halpe</w:t>
      </w:r>
      <w:r>
        <w:rPr>
          <w:rFonts w:ascii="Times New Roman" w:hAnsi="Times New Roman" w:eastAsia="Times New Roman" w:cs="Times New Roman"/>
          <w:spacing w:val="-1"/>
          <w:sz w:val="24"/>
          <w:szCs w:val="24"/>
        </w:rPr>
        <w:t>rn et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al.,“Default</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Options in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Advance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Directives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Influence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How Patients</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Set Goals for End-Of-Life Care.”</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。这项研究的结果在很大程度上得到了再现，</w:t>
      </w:r>
      <w:r>
        <w:rPr>
          <w:rFonts w:ascii="宋体" w:hAnsi="宋体" w:eastAsia="宋体" w:cs="宋体"/>
          <w:sz w:val="24"/>
          <w:szCs w:val="24"/>
        </w:rPr>
        <w:t xml:space="preserve"> 参见：</w:t>
      </w:r>
      <w:r>
        <w:rPr>
          <w:rFonts w:ascii="Times New Roman" w:hAnsi="Times New Roman" w:eastAsia="Times New Roman" w:cs="Times New Roman"/>
          <w:sz w:val="24"/>
          <w:szCs w:val="24"/>
        </w:rPr>
        <w:t>Halpern et al.,“Effect of Default Optio</w:t>
      </w:r>
      <w:r>
        <w:rPr>
          <w:rFonts w:ascii="Times New Roman" w:hAnsi="Times New Roman" w:eastAsia="Times New Roman" w:cs="Times New Roman"/>
          <w:spacing w:val="-1"/>
          <w:sz w:val="24"/>
          <w:szCs w:val="24"/>
        </w:rPr>
        <w:t>ns in Advance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Directives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Hospital-Free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Days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and Care Choices among</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Seriously Ill Patients.”</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。做预嘱的频率数据出自：</w:t>
      </w:r>
      <w:r>
        <w:rPr>
          <w:rFonts w:ascii="Times New Roman" w:hAnsi="Times New Roman" w:eastAsia="Times New Roman" w:cs="Times New Roman"/>
          <w:spacing w:val="-1"/>
          <w:sz w:val="24"/>
          <w:szCs w:val="24"/>
        </w:rPr>
        <w:t>Yadav et</w:t>
      </w:r>
    </w:p>
    <w:p w14:paraId="0D1B1920">
      <w:pPr>
        <w:spacing w:before="3" w:line="201" w:lineRule="auto"/>
        <w:ind w:left="66" w:right="387" w:hanging="59"/>
        <w:jc w:val="both"/>
        <w:rPr>
          <w:rFonts w:ascii="Times New Roman" w:hAnsi="Times New Roman" w:eastAsia="Times New Roman" w:cs="Times New Roman"/>
          <w:sz w:val="24"/>
          <w:szCs w:val="24"/>
        </w:rPr>
      </w:pPr>
      <w:r>
        <w:rPr>
          <w:rFonts w:ascii="宋体" w:hAnsi="宋体" w:eastAsia="宋体" w:cs="宋体"/>
          <w:position w:val="14"/>
          <w:sz w:val="24"/>
          <w:szCs w:val="24"/>
        </w:rPr>
        <w:t>对</w:t>
      </w:r>
      <w:r>
        <w:rPr>
          <w:rFonts w:ascii="宋体" w:hAnsi="宋体" w:eastAsia="宋体" w:cs="宋体"/>
          <w:spacing w:val="-57"/>
          <w:position w:val="14"/>
          <w:sz w:val="24"/>
          <w:szCs w:val="24"/>
        </w:rPr>
        <w:t xml:space="preserve"> </w:t>
      </w:r>
      <w:r>
        <w:rPr>
          <w:rFonts w:ascii="Times New Roman" w:hAnsi="Times New Roman" w:eastAsia="Times New Roman" w:cs="Times New Roman"/>
          <w:sz w:val="24"/>
          <w:szCs w:val="24"/>
        </w:rPr>
        <w:t>al.,“Approximately One in Three U.S. Adults Co</w:t>
      </w:r>
      <w:r>
        <w:rPr>
          <w:rFonts w:ascii="Times New Roman" w:hAnsi="Times New Roman" w:eastAsia="Times New Roman" w:cs="Times New Roman"/>
          <w:spacing w:val="-1"/>
          <w:sz w:val="24"/>
          <w:szCs w:val="24"/>
        </w:rPr>
        <w:t>mpletes Any Type of</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Advance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Directive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z w:val="24"/>
          <w:szCs w:val="24"/>
        </w:rPr>
        <w:t xml:space="preserve"> </w:t>
      </w:r>
      <w:r>
        <w:rPr>
          <w:rFonts w:ascii="宋体" w:hAnsi="宋体" w:eastAsia="宋体" w:cs="宋体"/>
          <w:spacing w:val="-1"/>
          <w:position w:val="14"/>
          <w:sz w:val="24"/>
          <w:szCs w:val="24"/>
        </w:rPr>
        <w:t>牛</w:t>
      </w:r>
      <w:r>
        <w:rPr>
          <w:rFonts w:ascii="Times New Roman" w:hAnsi="Times New Roman" w:eastAsia="Times New Roman" w:cs="Times New Roman"/>
          <w:spacing w:val="-1"/>
          <w:sz w:val="24"/>
          <w:szCs w:val="24"/>
        </w:rPr>
        <w:t>End-Of-Life Care.”</w:t>
      </w:r>
      <w:r>
        <w:rPr>
          <w:rFonts w:ascii="Times New Roman" w:hAnsi="Times New Roman" w:eastAsia="Times New Roman" w:cs="Times New Roman"/>
          <w:spacing w:val="-9"/>
          <w:sz w:val="24"/>
          <w:szCs w:val="24"/>
        </w:rPr>
        <w:t xml:space="preserve"> </w:t>
      </w:r>
      <w:r>
        <w:rPr>
          <w:rFonts w:ascii="宋体" w:hAnsi="宋体" w:eastAsia="宋体" w:cs="宋体"/>
          <w:spacing w:val="-1"/>
          <w:sz w:val="24"/>
          <w:szCs w:val="24"/>
        </w:rPr>
        <w:t>。人们想要接受舒适护理的证据参见：</w:t>
      </w:r>
      <w:r>
        <w:rPr>
          <w:rFonts w:ascii="Times New Roman" w:hAnsi="Times New Roman" w:eastAsia="Times New Roman" w:cs="Times New Roman"/>
          <w:spacing w:val="-1"/>
          <w:sz w:val="24"/>
          <w:szCs w:val="24"/>
        </w:rPr>
        <w:t>Fried et al.,“Understanding the</w:t>
      </w:r>
      <w:r>
        <w:rPr>
          <w:rFonts w:ascii="Times New Roman" w:hAnsi="Times New Roman" w:eastAsia="Times New Roman" w:cs="Times New Roman"/>
          <w:sz w:val="24"/>
          <w:szCs w:val="24"/>
        </w:rPr>
        <w:t xml:space="preserve"> </w:t>
      </w:r>
      <w:r>
        <w:rPr>
          <w:rFonts w:ascii="宋体" w:hAnsi="宋体" w:eastAsia="宋体" w:cs="宋体"/>
          <w:spacing w:val="-1"/>
          <w:position w:val="14"/>
          <w:sz w:val="24"/>
          <w:szCs w:val="24"/>
        </w:rPr>
        <w:t>仍</w:t>
      </w:r>
      <w:r>
        <w:rPr>
          <w:rFonts w:ascii="Times New Roman" w:hAnsi="Times New Roman" w:eastAsia="Times New Roman" w:cs="Times New Roman"/>
          <w:spacing w:val="-1"/>
          <w:sz w:val="24"/>
          <w:szCs w:val="24"/>
        </w:rPr>
        <w:t>Treatment Preferences 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Seriously Ill Patients.”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13 Mathur et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al.,“D</w:t>
      </w:r>
      <w:r>
        <w:rPr>
          <w:rFonts w:ascii="Times New Roman" w:hAnsi="Times New Roman" w:eastAsia="Times New Roman" w:cs="Times New Roman"/>
          <w:spacing w:val="-2"/>
          <w:sz w:val="24"/>
          <w:szCs w:val="24"/>
        </w:rPr>
        <w:t>ark</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Patterns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at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Scale:</w:t>
      </w:r>
    </w:p>
    <w:p w14:paraId="0143444C">
      <w:pPr>
        <w:spacing w:before="57" w:line="327" w:lineRule="exact"/>
        <w:ind w:left="300"/>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Findings from a Crawl of</w:t>
      </w:r>
      <w:r>
        <w:rPr>
          <w:rFonts w:ascii="Times New Roman" w:hAnsi="Times New Roman" w:eastAsia="Times New Roman" w:cs="Times New Roman"/>
          <w:spacing w:val="21"/>
          <w:position w:val="4"/>
          <w:sz w:val="24"/>
          <w:szCs w:val="24"/>
        </w:rPr>
        <w:t xml:space="preserve"> </w:t>
      </w:r>
      <w:r>
        <w:rPr>
          <w:rFonts w:ascii="Times New Roman" w:hAnsi="Times New Roman" w:eastAsia="Times New Roman" w:cs="Times New Roman"/>
          <w:spacing w:val="-1"/>
          <w:position w:val="4"/>
          <w:sz w:val="24"/>
          <w:szCs w:val="24"/>
        </w:rPr>
        <w:t>11K</w:t>
      </w:r>
      <w:r>
        <w:rPr>
          <w:rFonts w:ascii="Times New Roman" w:hAnsi="Times New Roman" w:eastAsia="Times New Roman" w:cs="Times New Roman"/>
          <w:spacing w:val="16"/>
          <w:position w:val="4"/>
          <w:sz w:val="24"/>
          <w:szCs w:val="24"/>
        </w:rPr>
        <w:t xml:space="preserve"> </w:t>
      </w:r>
      <w:r>
        <w:rPr>
          <w:rFonts w:ascii="Times New Roman" w:hAnsi="Times New Roman" w:eastAsia="Times New Roman" w:cs="Times New Roman"/>
          <w:spacing w:val="-1"/>
          <w:position w:val="4"/>
          <w:sz w:val="24"/>
          <w:szCs w:val="24"/>
        </w:rPr>
        <w:t>Shopping Websites”</w:t>
      </w:r>
      <w:r>
        <w:rPr>
          <w:rFonts w:ascii="Times New Roman" w:hAnsi="Times New Roman" w:eastAsia="Times New Roman" w:cs="Times New Roman"/>
          <w:spacing w:val="-30"/>
          <w:position w:val="4"/>
          <w:sz w:val="24"/>
          <w:szCs w:val="24"/>
        </w:rPr>
        <w:t xml:space="preserve"> </w:t>
      </w:r>
      <w:r>
        <w:rPr>
          <w:rFonts w:ascii="宋体" w:hAnsi="宋体" w:eastAsia="宋体" w:cs="宋体"/>
          <w:spacing w:val="-1"/>
          <w:position w:val="4"/>
          <w:sz w:val="24"/>
          <w:szCs w:val="24"/>
        </w:rPr>
        <w:t>；</w:t>
      </w:r>
      <w:r>
        <w:rPr>
          <w:rFonts w:ascii="Times New Roman" w:hAnsi="Times New Roman" w:eastAsia="Times New Roman" w:cs="Times New Roman"/>
          <w:spacing w:val="-1"/>
          <w:position w:val="4"/>
          <w:sz w:val="24"/>
          <w:szCs w:val="24"/>
        </w:rPr>
        <w:t>Valentino-DeVries,“How E-Commerce</w:t>
      </w:r>
    </w:p>
    <w:p w14:paraId="7E1B9339">
      <w:pPr>
        <w:spacing w:before="56" w:line="293" w:lineRule="auto"/>
        <w:ind w:left="296" w:firstLine="13"/>
        <w:rPr>
          <w:rFonts w:ascii="Times New Roman" w:hAnsi="Times New Roman" w:eastAsia="Times New Roman" w:cs="Times New Roman"/>
          <w:sz w:val="24"/>
          <w:szCs w:val="24"/>
        </w:rPr>
      </w:pPr>
      <w:r>
        <w:rPr>
          <w:rFonts w:ascii="Times New Roman" w:hAnsi="Times New Roman" w:eastAsia="Times New Roman" w:cs="Times New Roman"/>
          <w:sz w:val="24"/>
          <w:szCs w:val="24"/>
        </w:rPr>
        <w:t>Sites Manipulate You into Bu</w:t>
      </w:r>
      <w:r>
        <w:rPr>
          <w:rFonts w:ascii="Times New Roman" w:hAnsi="Times New Roman" w:eastAsia="Times New Roman" w:cs="Times New Roman"/>
          <w:spacing w:val="-1"/>
          <w:sz w:val="24"/>
          <w:szCs w:val="24"/>
        </w:rPr>
        <w:t>ying Things You May Not Want”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Brignull,“Dark Patterns: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Inside</w:t>
      </w:r>
      <w:r>
        <w:rPr>
          <w:rFonts w:ascii="Times New Roman" w:hAnsi="Times New Roman" w:eastAsia="Times New Roman" w:cs="Times New Roman"/>
          <w:sz w:val="24"/>
          <w:szCs w:val="24"/>
        </w:rPr>
        <w:t xml:space="preserve"> the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Interfaces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Designed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Trick</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You</w:t>
      </w:r>
      <w:r>
        <w:rPr>
          <w:rFonts w:ascii="Times New Roman" w:hAnsi="Times New Roman" w:eastAsia="Times New Roman" w:cs="Times New Roman"/>
          <w:spacing w:val="7"/>
          <w:sz w:val="24"/>
          <w:szCs w:val="24"/>
        </w:rPr>
        <w:t>.”</w:t>
      </w:r>
    </w:p>
    <w:p w14:paraId="120AD885">
      <w:pPr>
        <w:spacing w:before="290" w:line="312" w:lineRule="auto"/>
        <w:ind w:left="300" w:right="687" w:firstLine="494"/>
        <w:rPr>
          <w:rFonts w:ascii="Times New Roman" w:hAnsi="Times New Roman" w:eastAsia="Times New Roman" w:cs="Times New Roman"/>
          <w:sz w:val="24"/>
          <w:szCs w:val="24"/>
        </w:rPr>
      </w:pPr>
      <w:r>
        <w:rPr>
          <w:rFonts w:ascii="Times New Roman" w:hAnsi="Times New Roman" w:eastAsia="Times New Roman" w:cs="Times New Roman"/>
          <w:sz w:val="24"/>
          <w:szCs w:val="24"/>
        </w:rPr>
        <w:t>14    Obar and Oeldorf-Hi</w:t>
      </w:r>
      <w:r>
        <w:rPr>
          <w:rFonts w:ascii="Times New Roman" w:hAnsi="Times New Roman" w:eastAsia="Times New Roman" w:cs="Times New Roman"/>
          <w:spacing w:val="-1"/>
          <w:sz w:val="24"/>
          <w:szCs w:val="24"/>
        </w:rPr>
        <w:t>rsch,“The Biggest Lie 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Internet: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Ignoring</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Privacy</w:t>
      </w:r>
      <w:r>
        <w:rPr>
          <w:rFonts w:ascii="Times New Roman" w:hAnsi="Times New Roman" w:eastAsia="Times New Roman" w:cs="Times New Roman"/>
          <w:sz w:val="24"/>
          <w:szCs w:val="24"/>
        </w:rPr>
        <w:t xml:space="preserve"> Policies and Terms of</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Service Policies 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Social Networking</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Ser</w:t>
      </w:r>
      <w:r>
        <w:rPr>
          <w:rFonts w:ascii="Times New Roman" w:hAnsi="Times New Roman" w:eastAsia="Times New Roman" w:cs="Times New Roman"/>
          <w:spacing w:val="-1"/>
          <w:sz w:val="24"/>
          <w:szCs w:val="24"/>
        </w:rPr>
        <w:t>vices.”</w:t>
      </w:r>
    </w:p>
    <w:p w14:paraId="69808AD2">
      <w:pPr>
        <w:spacing w:line="229" w:lineRule="exact"/>
      </w:pPr>
    </w:p>
    <w:p w14:paraId="40D0DF3F">
      <w:pPr>
        <w:spacing w:line="229" w:lineRule="exact"/>
        <w:sectPr>
          <w:pgSz w:w="12240" w:h="15840"/>
          <w:pgMar w:top="400" w:right="1387" w:bottom="400" w:left="1230" w:header="0" w:footer="0" w:gutter="0"/>
          <w:cols w:equalWidth="0" w:num="1">
            <w:col w:w="9623"/>
          </w:cols>
        </w:sectPr>
      </w:pPr>
    </w:p>
    <w:p w14:paraId="5A266729">
      <w:pPr>
        <w:pStyle w:val="2"/>
        <w:spacing w:line="449" w:lineRule="auto"/>
      </w:pPr>
    </w:p>
    <w:p w14:paraId="5780D6B9">
      <w:pPr>
        <w:spacing w:before="70" w:line="168" w:lineRule="auto"/>
        <w:jc w:val="right"/>
        <w:rPr>
          <w:rFonts w:ascii="Times New Roman" w:hAnsi="Times New Roman" w:eastAsia="Times New Roman" w:cs="Times New Roman"/>
          <w:sz w:val="24"/>
          <w:szCs w:val="24"/>
        </w:rPr>
      </w:pPr>
      <w:r>
        <w:pict>
          <v:shape id="_x0000_s1376" o:spid="_x0000_s1376" o:spt="202" type="#_x0000_t202" style="position:absolute;left:0pt;margin-left:2.1pt;margin-top:-7pt;height:14pt;width:13.6pt;z-index:252019712;mso-width-relative:page;mso-height-relative:page;" filled="f" stroked="f" coordsize="21600,21600">
            <v:path/>
            <v:fill on="f" focussize="0,0"/>
            <v:stroke on="f"/>
            <v:imagedata o:title=""/>
            <o:lock v:ext="edit" aspectratio="f"/>
            <v:textbox inset="0mm,0mm,0mm,0mm">
              <w:txbxContent>
                <w:p w14:paraId="53EB1684">
                  <w:pPr>
                    <w:spacing w:before="19" w:line="185" w:lineRule="auto"/>
                    <w:ind w:left="20"/>
                    <w:rPr>
                      <w:rFonts w:ascii="宋体" w:hAnsi="宋体" w:eastAsia="宋体" w:cs="宋体"/>
                      <w:sz w:val="24"/>
                      <w:szCs w:val="24"/>
                    </w:rPr>
                  </w:pPr>
                  <w:r>
                    <w:rPr>
                      <w:rFonts w:ascii="宋体" w:hAnsi="宋体" w:eastAsia="宋体" w:cs="宋体"/>
                      <w:sz w:val="24"/>
                      <w:szCs w:val="24"/>
                    </w:rPr>
                    <w:t>表</w:t>
                  </w:r>
                </w:p>
              </w:txbxContent>
            </v:textbox>
          </v:shape>
        </w:pict>
      </w:r>
      <w:r>
        <w:rPr>
          <w:rFonts w:ascii="Times New Roman" w:hAnsi="Times New Roman" w:eastAsia="Times New Roman" w:cs="Times New Roman"/>
          <w:spacing w:val="-2"/>
          <w:sz w:val="24"/>
          <w:szCs w:val="24"/>
        </w:rPr>
        <w:t>Free</w:t>
      </w:r>
    </w:p>
    <w:p w14:paraId="2D6736D8">
      <w:pPr>
        <w:spacing w:line="472" w:lineRule="exact"/>
        <w:ind w:left="64"/>
        <w:rPr>
          <w:rFonts w:ascii="Times New Roman" w:hAnsi="Times New Roman" w:eastAsia="Times New Roman" w:cs="Times New Roman"/>
          <w:sz w:val="24"/>
          <w:szCs w:val="24"/>
        </w:rPr>
      </w:pPr>
      <w:r>
        <w:rPr>
          <w:rFonts w:ascii="宋体" w:hAnsi="宋体" w:eastAsia="宋体" w:cs="宋体"/>
          <w:spacing w:val="-3"/>
          <w:position w:val="11"/>
          <w:sz w:val="24"/>
          <w:szCs w:val="24"/>
        </w:rPr>
        <w:t>有</w:t>
      </w:r>
      <w:r>
        <w:rPr>
          <w:rFonts w:ascii="Times New Roman" w:hAnsi="Times New Roman" w:eastAsia="Times New Roman" w:cs="Times New Roman"/>
          <w:spacing w:val="-3"/>
          <w:position w:val="-2"/>
          <w:sz w:val="24"/>
          <w:szCs w:val="24"/>
        </w:rPr>
        <w:t>Inc.</w:t>
      </w:r>
    </w:p>
    <w:p w14:paraId="6A683CA8">
      <w:pPr>
        <w:spacing w:line="36" w:lineRule="exact"/>
      </w:pPr>
    </w:p>
    <w:p w14:paraId="3F3185A3">
      <w:pPr>
        <w:pStyle w:val="2"/>
        <w:spacing w:line="14" w:lineRule="auto"/>
        <w:rPr>
          <w:sz w:val="2"/>
        </w:rPr>
      </w:pPr>
      <w:r>
        <w:rPr>
          <w:sz w:val="2"/>
          <w:szCs w:val="2"/>
        </w:rPr>
        <w:br w:type="column"/>
      </w:r>
    </w:p>
    <w:p w14:paraId="644CBEF4">
      <w:pPr>
        <w:spacing w:before="60" w:line="300" w:lineRule="auto"/>
        <w:ind w:right="94" w:firstLine="7"/>
        <w:rPr>
          <w:rFonts w:ascii="Times New Roman" w:hAnsi="Times New Roman" w:eastAsia="Times New Roman" w:cs="Times New Roman"/>
          <w:sz w:val="24"/>
          <w:szCs w:val="24"/>
        </w:rPr>
      </w:pPr>
      <w:r>
        <w:rPr>
          <w:rFonts w:ascii="Times New Roman" w:hAnsi="Times New Roman" w:eastAsia="Times New Roman" w:cs="Times New Roman"/>
          <w:sz w:val="24"/>
          <w:szCs w:val="24"/>
        </w:rPr>
        <w:t>15    Empson,“Practice Fusion Continues to Reach b</w:t>
      </w:r>
      <w:r>
        <w:rPr>
          <w:rFonts w:ascii="Times New Roman" w:hAnsi="Times New Roman" w:eastAsia="Times New Roman" w:cs="Times New Roman"/>
          <w:spacing w:val="-1"/>
          <w:sz w:val="24"/>
          <w:szCs w:val="24"/>
        </w:rPr>
        <w:t>eyond Digital Health</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Records, Adds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Expense Tracking to New Booking Engine”</w:t>
      </w:r>
      <w:r>
        <w:rPr>
          <w:rFonts w:ascii="Times New Roman" w:hAnsi="Times New Roman" w:eastAsia="Times New Roman" w:cs="Times New Roman"/>
          <w:spacing w:val="-1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United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States of America v. Practice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Fusion,</w:t>
      </w:r>
    </w:p>
    <w:p w14:paraId="34A31B19">
      <w:pPr>
        <w:spacing w:line="300" w:lineRule="auto"/>
        <w:rPr>
          <w:rFonts w:ascii="Times New Roman" w:hAnsi="Times New Roman" w:eastAsia="Times New Roman" w:cs="Times New Roman"/>
          <w:sz w:val="24"/>
          <w:szCs w:val="24"/>
        </w:rPr>
        <w:sectPr>
          <w:type w:val="continuous"/>
          <w:pgSz w:w="12240" w:h="15840"/>
          <w:pgMar w:top="400" w:right="1387" w:bottom="400" w:left="1230" w:header="0" w:footer="0" w:gutter="0"/>
          <w:cols w:equalWidth="0" w:num="2">
            <w:col w:w="721" w:space="66"/>
            <w:col w:w="8836"/>
          </w:cols>
        </w:sectPr>
      </w:pPr>
    </w:p>
    <w:p w14:paraId="031D08C1">
      <w:pPr>
        <w:spacing w:before="231" w:line="327" w:lineRule="exact"/>
        <w:ind w:left="795"/>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16    United</w:t>
      </w:r>
      <w:r>
        <w:rPr>
          <w:rFonts w:ascii="Times New Roman" w:hAnsi="Times New Roman" w:eastAsia="Times New Roman" w:cs="Times New Roman"/>
          <w:spacing w:val="30"/>
          <w:position w:val="4"/>
          <w:sz w:val="24"/>
          <w:szCs w:val="24"/>
        </w:rPr>
        <w:t xml:space="preserve"> </w:t>
      </w:r>
      <w:r>
        <w:rPr>
          <w:rFonts w:ascii="Times New Roman" w:hAnsi="Times New Roman" w:eastAsia="Times New Roman" w:cs="Times New Roman"/>
          <w:spacing w:val="-1"/>
          <w:position w:val="4"/>
          <w:sz w:val="24"/>
          <w:szCs w:val="24"/>
        </w:rPr>
        <w:t>States of America v. Practice Fusion, Inc</w:t>
      </w:r>
      <w:r>
        <w:rPr>
          <w:rFonts w:ascii="宋体" w:hAnsi="宋体" w:eastAsia="宋体" w:cs="宋体"/>
          <w:spacing w:val="-1"/>
          <w:position w:val="4"/>
          <w:sz w:val="24"/>
          <w:szCs w:val="24"/>
        </w:rPr>
        <w:t>；</w:t>
      </w:r>
      <w:r>
        <w:rPr>
          <w:rFonts w:ascii="Times New Roman" w:hAnsi="Times New Roman" w:eastAsia="Times New Roman" w:cs="Times New Roman"/>
          <w:spacing w:val="-1"/>
          <w:position w:val="4"/>
          <w:sz w:val="24"/>
          <w:szCs w:val="24"/>
        </w:rPr>
        <w:t>U.S. Department</w:t>
      </w:r>
      <w:r>
        <w:rPr>
          <w:rFonts w:ascii="Times New Roman" w:hAnsi="Times New Roman" w:eastAsia="Times New Roman" w:cs="Times New Roman"/>
          <w:spacing w:val="9"/>
          <w:position w:val="4"/>
          <w:sz w:val="24"/>
          <w:szCs w:val="24"/>
        </w:rPr>
        <w:t xml:space="preserve"> </w:t>
      </w:r>
      <w:r>
        <w:rPr>
          <w:rFonts w:ascii="Times New Roman" w:hAnsi="Times New Roman" w:eastAsia="Times New Roman" w:cs="Times New Roman"/>
          <w:spacing w:val="-1"/>
          <w:position w:val="4"/>
          <w:sz w:val="24"/>
          <w:szCs w:val="24"/>
        </w:rPr>
        <w:t>of</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Health</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spacing w:val="-1"/>
          <w:position w:val="4"/>
          <w:sz w:val="24"/>
          <w:szCs w:val="24"/>
        </w:rPr>
        <w:t>and</w:t>
      </w:r>
    </w:p>
    <w:p w14:paraId="5790731F">
      <w:pPr>
        <w:spacing w:before="58" w:line="298" w:lineRule="auto"/>
        <w:ind w:left="294" w:right="67" w:firstLine="6"/>
        <w:rPr>
          <w:rFonts w:ascii="Times New Roman" w:hAnsi="Times New Roman" w:eastAsia="Times New Roman" w:cs="Times New Roman"/>
          <w:sz w:val="24"/>
          <w:szCs w:val="24"/>
        </w:rPr>
      </w:pPr>
      <w:r>
        <w:rPr>
          <w:rFonts w:ascii="Times New Roman" w:hAnsi="Times New Roman" w:eastAsia="Times New Roman" w:cs="Times New Roman"/>
          <w:sz w:val="24"/>
          <w:szCs w:val="24"/>
        </w:rPr>
        <w:t>Human</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Services, Centers for Disease C</w:t>
      </w:r>
      <w:r>
        <w:rPr>
          <w:rFonts w:ascii="Times New Roman" w:hAnsi="Times New Roman" w:eastAsia="Times New Roman" w:cs="Times New Roman"/>
          <w:spacing w:val="-1"/>
          <w:sz w:val="24"/>
          <w:szCs w:val="24"/>
        </w:rPr>
        <w:t>ontrol and Prevention,“Checklist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Prescribing</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Opioids</w:t>
      </w:r>
      <w:r>
        <w:rPr>
          <w:rFonts w:ascii="Times New Roman" w:hAnsi="Times New Roman" w:eastAsia="Times New Roman" w:cs="Times New Roman"/>
          <w:sz w:val="24"/>
          <w:szCs w:val="24"/>
        </w:rPr>
        <w:t xml:space="preserve"> for Chronic Pain”</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Cour</w:t>
      </w:r>
      <w:r>
        <w:rPr>
          <w:rFonts w:ascii="Times New Roman" w:hAnsi="Times New Roman" w:eastAsia="Times New Roman" w:cs="Times New Roman"/>
          <w:spacing w:val="-1"/>
          <w:sz w:val="24"/>
          <w:szCs w:val="24"/>
        </w:rPr>
        <w:t>t,“Health-Records Company Pushed Opioids to Doctors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Secret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Deal</w:t>
      </w:r>
      <w:r>
        <w:rPr>
          <w:rFonts w:ascii="Times New Roman" w:hAnsi="Times New Roman" w:eastAsia="Times New Roman" w:cs="Times New Roman"/>
          <w:sz w:val="24"/>
          <w:szCs w:val="24"/>
        </w:rPr>
        <w:t xml:space="preserve">  with Drugmaker”</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Lopez,“</w:t>
      </w:r>
      <w:r>
        <w:rPr>
          <w:rFonts w:ascii="Times New Roman" w:hAnsi="Times New Roman" w:eastAsia="Times New Roman" w:cs="Times New Roman"/>
          <w:spacing w:val="-1"/>
          <w:sz w:val="24"/>
          <w:szCs w:val="24"/>
        </w:rPr>
        <w:t>Purdue Pharma Pleads Guilty to Criminal Charges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$8</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Billion</w:t>
      </w:r>
    </w:p>
    <w:p w14:paraId="550C8D11">
      <w:pPr>
        <w:spacing w:before="32" w:line="283" w:lineRule="auto"/>
        <w:ind w:left="300" w:right="67" w:firstLine="9"/>
        <w:rPr>
          <w:rFonts w:ascii="Times New Roman" w:hAnsi="Times New Roman" w:eastAsia="Times New Roman" w:cs="Times New Roman"/>
          <w:sz w:val="24"/>
          <w:szCs w:val="24"/>
        </w:rPr>
      </w:pPr>
      <w:r>
        <w:rPr>
          <w:rFonts w:ascii="Times New Roman" w:hAnsi="Times New Roman" w:eastAsia="Times New Roman" w:cs="Times New Roman"/>
          <w:sz w:val="24"/>
          <w:szCs w:val="24"/>
        </w:rPr>
        <w:t>Settlement with the Justice Departmen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Empson,“Practice Fusion Continues to Reach beyond</w:t>
      </w:r>
      <w:r>
        <w:rPr>
          <w:rFonts w:ascii="Times New Roman" w:hAnsi="Times New Roman" w:eastAsia="Times New Roman" w:cs="Times New Roman"/>
          <w:sz w:val="24"/>
          <w:szCs w:val="24"/>
        </w:rPr>
        <w:t xml:space="preserve"> Digital Health Records, Adds Free</w:t>
      </w:r>
      <w:r>
        <w:rPr>
          <w:rFonts w:ascii="Times New Roman" w:hAnsi="Times New Roman" w:eastAsia="Times New Roman" w:cs="Times New Roman"/>
          <w:spacing w:val="-1"/>
          <w:sz w:val="24"/>
          <w:szCs w:val="24"/>
        </w:rPr>
        <w:t xml:space="preserve"> Expense Tracking to New Booking</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Engine”</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Farzan,“A</w:t>
      </w:r>
    </w:p>
    <w:p w14:paraId="342479DD">
      <w:pPr>
        <w:spacing w:before="34" w:line="333" w:lineRule="auto"/>
        <w:ind w:left="300" w:right="94" w:hanging="2"/>
        <w:rPr>
          <w:rFonts w:ascii="Times New Roman" w:hAnsi="Times New Roman" w:eastAsia="Times New Roman" w:cs="Times New Roman"/>
          <w:sz w:val="24"/>
          <w:szCs w:val="24"/>
        </w:rPr>
      </w:pPr>
      <w:r>
        <w:pict>
          <v:shape id="_x0000_s1377" o:spid="_x0000_s1377" o:spt="202" type="#_x0000_t202" style="position:absolute;left:0pt;margin-left:4.75pt;margin-top:5.45pt;height:17.45pt;width:7.6pt;z-index:252020736;mso-width-relative:page;mso-height-relative:page;" filled="f" stroked="f" coordsize="21600,21600">
            <v:path/>
            <v:fill on="f" focussize="0,0"/>
            <v:stroke on="f"/>
            <v:imagedata o:title=""/>
            <o:lock v:ext="edit" aspectratio="f"/>
            <v:textbox inset="0mm,0mm,0mm,0mm">
              <w:txbxContent>
                <w:p w14:paraId="52C6417F">
                  <w:pPr>
                    <w:spacing w:before="20" w:line="308" w:lineRule="exact"/>
                    <w:ind w:left="2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d</w:t>
                  </w:r>
                </w:p>
              </w:txbxContent>
            </v:textbox>
          </v:shape>
        </w:pict>
      </w:r>
      <w:r>
        <w:rPr>
          <w:rFonts w:ascii="Times New Roman" w:hAnsi="Times New Roman" w:eastAsia="Times New Roman" w:cs="Times New Roman"/>
          <w:sz w:val="24"/>
          <w:szCs w:val="24"/>
        </w:rPr>
        <w:t>Tech Company Gave Doctors Free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Software—Ri</w:t>
      </w:r>
      <w:r>
        <w:rPr>
          <w:rFonts w:ascii="Times New Roman" w:hAnsi="Times New Roman" w:eastAsia="Times New Roman" w:cs="Times New Roman"/>
          <w:spacing w:val="-1"/>
          <w:sz w:val="24"/>
          <w:szCs w:val="24"/>
        </w:rPr>
        <w:t>gged to Encourage Them to</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Prescribe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Opioids,</w:t>
      </w:r>
      <w:r>
        <w:rPr>
          <w:rFonts w:ascii="Times New Roman" w:hAnsi="Times New Roman" w:eastAsia="Times New Roman" w:cs="Times New Roman"/>
          <w:sz w:val="24"/>
          <w:szCs w:val="24"/>
        </w:rPr>
        <w:t xml:space="preserve"> Prosecutors</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Say</w:t>
      </w:r>
      <w:r>
        <w:rPr>
          <w:rFonts w:ascii="Times New Roman" w:hAnsi="Times New Roman" w:eastAsia="Times New Roman" w:cs="Times New Roman"/>
          <w:spacing w:val="15"/>
          <w:sz w:val="24"/>
          <w:szCs w:val="24"/>
        </w:rPr>
        <w:t>.”</w:t>
      </w:r>
    </w:p>
    <w:p w14:paraId="57C96BAC">
      <w:pPr>
        <w:spacing w:before="242" w:line="300" w:lineRule="auto"/>
        <w:ind w:left="303" w:right="214" w:firstLine="49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17    Santistevan et al.,“By Default: The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Effect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Prepopulated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Prescription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Quantities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z w:val="24"/>
          <w:szCs w:val="24"/>
        </w:rPr>
        <w:t xml:space="preserve"> Opioid Prescribing in the Emergency De</w:t>
      </w:r>
      <w:r>
        <w:rPr>
          <w:rFonts w:ascii="Times New Roman" w:hAnsi="Times New Roman" w:eastAsia="Times New Roman" w:cs="Times New Roman"/>
          <w:spacing w:val="-1"/>
          <w:sz w:val="24"/>
          <w:szCs w:val="24"/>
        </w:rPr>
        <w:t>partment”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Delgado et al.,“Association Between</w:t>
      </w:r>
    </w:p>
    <w:p w14:paraId="10CF4701">
      <w:pPr>
        <w:spacing w:before="33" w:line="308" w:lineRule="exact"/>
        <w:ind w:left="300"/>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Electronic Medical Record Implementation of D</w:t>
      </w:r>
      <w:r>
        <w:rPr>
          <w:rFonts w:ascii="Times New Roman" w:hAnsi="Times New Roman" w:eastAsia="Times New Roman" w:cs="Times New Roman"/>
          <w:spacing w:val="-1"/>
          <w:position w:val="3"/>
          <w:sz w:val="24"/>
          <w:szCs w:val="24"/>
        </w:rPr>
        <w:t>efault Opioid</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Prescription</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spacing w:val="-1"/>
          <w:position w:val="3"/>
          <w:sz w:val="24"/>
          <w:szCs w:val="24"/>
        </w:rPr>
        <w:t>Quantities</w:t>
      </w:r>
      <w:r>
        <w:rPr>
          <w:rFonts w:ascii="Times New Roman" w:hAnsi="Times New Roman" w:eastAsia="Times New Roman" w:cs="Times New Roman"/>
          <w:spacing w:val="8"/>
          <w:position w:val="3"/>
          <w:sz w:val="24"/>
          <w:szCs w:val="24"/>
        </w:rPr>
        <w:t xml:space="preserve"> </w:t>
      </w:r>
      <w:r>
        <w:rPr>
          <w:rFonts w:ascii="Times New Roman" w:hAnsi="Times New Roman" w:eastAsia="Times New Roman" w:cs="Times New Roman"/>
          <w:spacing w:val="-1"/>
          <w:position w:val="3"/>
          <w:sz w:val="24"/>
          <w:szCs w:val="24"/>
        </w:rPr>
        <w:t>and</w:t>
      </w:r>
    </w:p>
    <w:p w14:paraId="6BC9D63F">
      <w:pPr>
        <w:spacing w:before="75" w:line="283" w:lineRule="auto"/>
        <w:ind w:left="302" w:right="128"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Prescribing Behavior in Two Emergency</w:t>
      </w:r>
      <w:r>
        <w:rPr>
          <w:rFonts w:ascii="Times New Roman" w:hAnsi="Times New Roman" w:eastAsia="Times New Roman" w:cs="Times New Roman"/>
          <w:spacing w:val="-1"/>
          <w:sz w:val="24"/>
          <w:szCs w:val="24"/>
        </w:rPr>
        <w:t xml:space="preserve"> Departments”</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Crothers et al.,“Evaluating 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Impact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of Auto-Calculation</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Settings on Opioid Prescribing at an Academic</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Medical</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Center”</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Jena,</w:t>
      </w:r>
    </w:p>
    <w:p w14:paraId="02E52DD0">
      <w:pPr>
        <w:spacing w:before="33" w:line="308" w:lineRule="exact"/>
        <w:ind w:left="300"/>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Barnett, and Goldman,“How Health Ca</w:t>
      </w:r>
      <w:r>
        <w:rPr>
          <w:rFonts w:ascii="Times New Roman" w:hAnsi="Times New Roman" w:eastAsia="Times New Roman" w:cs="Times New Roman"/>
          <w:spacing w:val="-1"/>
          <w:position w:val="3"/>
          <w:sz w:val="24"/>
          <w:szCs w:val="24"/>
        </w:rPr>
        <w:t>re Providers Can</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Help</w:t>
      </w:r>
      <w:r>
        <w:rPr>
          <w:rFonts w:ascii="Times New Roman" w:hAnsi="Times New Roman" w:eastAsia="Times New Roman" w:cs="Times New Roman"/>
          <w:spacing w:val="7"/>
          <w:position w:val="3"/>
          <w:sz w:val="24"/>
          <w:szCs w:val="24"/>
        </w:rPr>
        <w:t xml:space="preserve"> </w:t>
      </w:r>
      <w:r>
        <w:rPr>
          <w:rFonts w:ascii="Times New Roman" w:hAnsi="Times New Roman" w:eastAsia="Times New Roman" w:cs="Times New Roman"/>
          <w:spacing w:val="-1"/>
          <w:position w:val="3"/>
          <w:sz w:val="24"/>
          <w:szCs w:val="24"/>
        </w:rPr>
        <w:t>End the</w:t>
      </w:r>
      <w:r>
        <w:rPr>
          <w:rFonts w:ascii="Times New Roman" w:hAnsi="Times New Roman" w:eastAsia="Times New Roman" w:cs="Times New Roman"/>
          <w:spacing w:val="10"/>
          <w:position w:val="3"/>
          <w:sz w:val="24"/>
          <w:szCs w:val="24"/>
        </w:rPr>
        <w:t xml:space="preserve"> </w:t>
      </w:r>
      <w:r>
        <w:rPr>
          <w:rFonts w:ascii="Times New Roman" w:hAnsi="Times New Roman" w:eastAsia="Times New Roman" w:cs="Times New Roman"/>
          <w:spacing w:val="-1"/>
          <w:position w:val="3"/>
          <w:sz w:val="24"/>
          <w:szCs w:val="24"/>
        </w:rPr>
        <w:t>Overprescription</w:t>
      </w:r>
      <w:r>
        <w:rPr>
          <w:rFonts w:ascii="Times New Roman" w:hAnsi="Times New Roman" w:eastAsia="Times New Roman" w:cs="Times New Roman"/>
          <w:spacing w:val="9"/>
          <w:position w:val="3"/>
          <w:sz w:val="24"/>
          <w:szCs w:val="24"/>
        </w:rPr>
        <w:t xml:space="preserve"> </w:t>
      </w:r>
      <w:r>
        <w:rPr>
          <w:rFonts w:ascii="Times New Roman" w:hAnsi="Times New Roman" w:eastAsia="Times New Roman" w:cs="Times New Roman"/>
          <w:spacing w:val="-1"/>
          <w:position w:val="3"/>
          <w:sz w:val="24"/>
          <w:szCs w:val="24"/>
        </w:rPr>
        <w:t>of</w:t>
      </w:r>
    </w:p>
    <w:p w14:paraId="5E96EC25">
      <w:pPr>
        <w:spacing w:before="75" w:line="283" w:lineRule="auto"/>
        <w:ind w:left="300" w:right="80" w:firstLine="2"/>
        <w:rPr>
          <w:rFonts w:ascii="Times New Roman" w:hAnsi="Times New Roman" w:eastAsia="Times New Roman" w:cs="Times New Roman"/>
          <w:sz w:val="24"/>
          <w:szCs w:val="24"/>
        </w:rPr>
      </w:pPr>
      <w:r>
        <w:rPr>
          <w:rFonts w:ascii="Times New Roman" w:hAnsi="Times New Roman" w:eastAsia="Times New Roman" w:cs="Times New Roman"/>
          <w:sz w:val="24"/>
          <w:szCs w:val="24"/>
        </w:rPr>
        <w:t>Opioids”</w:t>
      </w:r>
      <w:r>
        <w:rPr>
          <w:rFonts w:ascii="Times New Roman" w:hAnsi="Times New Roman" w:eastAsia="Times New Roman" w:cs="Times New Roman"/>
          <w:spacing w:val="-3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Zwank et al</w:t>
      </w:r>
      <w:r>
        <w:rPr>
          <w:rFonts w:ascii="Times New Roman" w:hAnsi="Times New Roman" w:eastAsia="Times New Roman" w:cs="Times New Roman"/>
          <w:spacing w:val="-1"/>
          <w:sz w:val="24"/>
          <w:szCs w:val="24"/>
        </w:rPr>
        <w:t>.,“Removing Default Dispense Quantity from</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Opioid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Prescriptions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in the</w:t>
      </w:r>
      <w:r>
        <w:rPr>
          <w:rFonts w:ascii="Times New Roman" w:hAnsi="Times New Roman" w:eastAsia="Times New Roman" w:cs="Times New Roman"/>
          <w:sz w:val="24"/>
          <w:szCs w:val="24"/>
        </w:rPr>
        <w:t xml:space="preserve"> Electronic</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Medical</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Record</w:t>
      </w:r>
      <w:r>
        <w:rPr>
          <w:rFonts w:ascii="Times New Roman" w:hAnsi="Times New Roman" w:eastAsia="Times New Roman" w:cs="Times New Roman"/>
          <w:spacing w:val="11"/>
          <w:sz w:val="24"/>
          <w:szCs w:val="24"/>
        </w:rPr>
        <w:t>.”</w:t>
      </w:r>
    </w:p>
    <w:p w14:paraId="74DC8EB4">
      <w:pPr>
        <w:spacing w:line="283" w:lineRule="auto"/>
        <w:rPr>
          <w:rFonts w:ascii="Times New Roman" w:hAnsi="Times New Roman" w:eastAsia="Times New Roman" w:cs="Times New Roman"/>
          <w:sz w:val="24"/>
          <w:szCs w:val="24"/>
        </w:rPr>
        <w:sectPr>
          <w:type w:val="continuous"/>
          <w:pgSz w:w="12240" w:h="15840"/>
          <w:pgMar w:top="400" w:right="1387" w:bottom="400" w:left="1230" w:header="0" w:footer="0" w:gutter="0"/>
          <w:cols w:equalWidth="0" w:num="1">
            <w:col w:w="9623"/>
          </w:cols>
        </w:sectPr>
      </w:pPr>
    </w:p>
    <w:p w14:paraId="3938DF93">
      <w:pPr>
        <w:pStyle w:val="2"/>
        <w:spacing w:line="249" w:lineRule="auto"/>
      </w:pPr>
    </w:p>
    <w:p w14:paraId="048358D7">
      <w:pPr>
        <w:pStyle w:val="2"/>
        <w:spacing w:line="249" w:lineRule="auto"/>
      </w:pPr>
    </w:p>
    <w:p w14:paraId="6A825A76">
      <w:pPr>
        <w:pStyle w:val="2"/>
        <w:spacing w:line="249" w:lineRule="auto"/>
      </w:pPr>
    </w:p>
    <w:p w14:paraId="6C87D868">
      <w:pPr>
        <w:pStyle w:val="2"/>
        <w:spacing w:line="249" w:lineRule="auto"/>
      </w:pPr>
    </w:p>
    <w:p w14:paraId="3ECB07BB">
      <w:pPr>
        <w:spacing w:before="78" w:line="287" w:lineRule="auto"/>
        <w:ind w:left="135" w:right="64" w:firstLine="494"/>
        <w:rPr>
          <w:rFonts w:ascii="宋体" w:hAnsi="宋体" w:eastAsia="宋体" w:cs="宋体"/>
          <w:sz w:val="24"/>
          <w:szCs w:val="24"/>
        </w:rPr>
      </w:pPr>
      <w:r>
        <w:rPr>
          <w:rFonts w:ascii="Times New Roman" w:hAnsi="Times New Roman" w:eastAsia="Times New Roman" w:cs="Times New Roman"/>
          <w:sz w:val="24"/>
          <w:szCs w:val="24"/>
        </w:rPr>
        <w:t xml:space="preserve">18    </w:t>
      </w:r>
      <w:r>
        <w:rPr>
          <w:rFonts w:ascii="宋体" w:hAnsi="宋体" w:eastAsia="宋体" w:cs="宋体"/>
          <w:sz w:val="24"/>
          <w:szCs w:val="24"/>
        </w:rPr>
        <w:t>与金融素养相关的数据参见：</w:t>
      </w:r>
      <w:r>
        <w:rPr>
          <w:rFonts w:ascii="Times New Roman" w:hAnsi="Times New Roman" w:eastAsia="Times New Roman" w:cs="Times New Roman"/>
          <w:sz w:val="24"/>
          <w:szCs w:val="24"/>
        </w:rPr>
        <w:t>Fernandes, Lynch, and Nete</w:t>
      </w:r>
      <w:r>
        <w:rPr>
          <w:rFonts w:ascii="Times New Roman" w:hAnsi="Times New Roman" w:eastAsia="Times New Roman" w:cs="Times New Roman"/>
          <w:spacing w:val="-1"/>
          <w:sz w:val="24"/>
          <w:szCs w:val="24"/>
        </w:rPr>
        <w:t>meyer,“Financial Literacy</w:t>
      </w:r>
      <w:r>
        <w:rPr>
          <w:rFonts w:ascii="Times New Roman" w:hAnsi="Times New Roman" w:eastAsia="Times New Roman" w:cs="Times New Roman"/>
          <w:sz w:val="24"/>
          <w:szCs w:val="24"/>
        </w:rPr>
        <w:t xml:space="preserve"> Financial Education, and D</w:t>
      </w:r>
      <w:r>
        <w:rPr>
          <w:rFonts w:ascii="Times New Roman" w:hAnsi="Times New Roman" w:eastAsia="Times New Roman" w:cs="Times New Roman"/>
          <w:spacing w:val="-1"/>
          <w:sz w:val="24"/>
          <w:szCs w:val="24"/>
        </w:rPr>
        <w:t>ownstream Financial Behaviors.”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。姆尔克瓦等人的研究结果参</w:t>
      </w:r>
    </w:p>
    <w:p w14:paraId="38D9D576">
      <w:pPr>
        <w:spacing w:before="20" w:line="283" w:lineRule="auto"/>
        <w:ind w:left="138" w:right="299" w:firstLine="3"/>
        <w:rPr>
          <w:rFonts w:ascii="宋体" w:hAnsi="宋体" w:eastAsia="宋体" w:cs="宋体"/>
          <w:sz w:val="24"/>
          <w:szCs w:val="24"/>
        </w:rPr>
      </w:pPr>
      <w:r>
        <w:rPr>
          <w:rFonts w:ascii="宋体" w:hAnsi="宋体" w:eastAsia="宋体" w:cs="宋体"/>
          <w:sz w:val="24"/>
          <w:szCs w:val="24"/>
        </w:rPr>
        <w:t>见：</w:t>
      </w:r>
      <w:r>
        <w:rPr>
          <w:rFonts w:ascii="Times New Roman" w:hAnsi="Times New Roman" w:eastAsia="Times New Roman" w:cs="Times New Roman"/>
          <w:sz w:val="24"/>
          <w:szCs w:val="24"/>
        </w:rPr>
        <w:t>Mrkva et al.,“Do Nudges Reduce Dispari</w:t>
      </w:r>
      <w:r>
        <w:rPr>
          <w:rFonts w:ascii="Times New Roman" w:hAnsi="Times New Roman" w:eastAsia="Times New Roman" w:cs="Times New Roman"/>
          <w:spacing w:val="-1"/>
          <w:sz w:val="24"/>
          <w:szCs w:val="24"/>
        </w:rPr>
        <w:t>ties? Choice Architecture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Compensates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Low</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Consumer Knowledge.”</w:t>
      </w:r>
      <w:r>
        <w:rPr>
          <w:rFonts w:ascii="宋体" w:hAnsi="宋体" w:eastAsia="宋体" w:cs="宋体"/>
          <w:spacing w:val="-1"/>
          <w:sz w:val="24"/>
          <w:szCs w:val="24"/>
        </w:rPr>
        <w:t>。</w:t>
      </w:r>
    </w:p>
    <w:p w14:paraId="75F11AA2">
      <w:pPr>
        <w:spacing w:before="271" w:line="281" w:lineRule="auto"/>
        <w:ind w:left="139" w:firstLine="4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19    </w:t>
      </w:r>
      <w:r>
        <w:rPr>
          <w:rFonts w:ascii="宋体" w:hAnsi="宋体" w:eastAsia="宋体" w:cs="宋体"/>
          <w:spacing w:val="-1"/>
          <w:sz w:val="24"/>
          <w:szCs w:val="24"/>
        </w:rPr>
        <w:t>正如帕耶和库恩所说：</w:t>
      </w:r>
      <w:r>
        <w:rPr>
          <w:rFonts w:ascii="Times New Roman" w:hAnsi="Times New Roman" w:eastAsia="Times New Roman" w:cs="Times New Roman"/>
          <w:spacing w:val="-1"/>
          <w:sz w:val="24"/>
          <w:szCs w:val="24"/>
        </w:rPr>
        <w:t>“</w:t>
      </w:r>
      <w:r>
        <w:rPr>
          <w:rFonts w:ascii="宋体" w:hAnsi="宋体" w:eastAsia="宋体" w:cs="宋体"/>
          <w:spacing w:val="-1"/>
          <w:sz w:val="24"/>
          <w:szCs w:val="24"/>
        </w:rPr>
        <w:t>首先，让参与者觉得自己拥有选择自由是强迫选择法成</w:t>
      </w:r>
      <w:r>
        <w:rPr>
          <w:rFonts w:ascii="宋体" w:hAnsi="宋体" w:eastAsia="宋体" w:cs="宋体"/>
          <w:spacing w:val="9"/>
          <w:sz w:val="24"/>
          <w:szCs w:val="24"/>
        </w:rPr>
        <w:t xml:space="preserve">  </w:t>
      </w:r>
      <w:r>
        <w:rPr>
          <w:rFonts w:ascii="宋体" w:hAnsi="宋体" w:eastAsia="宋体" w:cs="宋体"/>
          <w:sz w:val="24"/>
          <w:szCs w:val="24"/>
        </w:rPr>
        <w:t>功的关键因素之一。在引导参与者选择某张牌时，如果魔术师</w:t>
      </w:r>
      <w:r>
        <w:rPr>
          <w:rFonts w:ascii="宋体" w:hAnsi="宋体" w:eastAsia="宋体" w:cs="宋体"/>
          <w:spacing w:val="-1"/>
          <w:sz w:val="24"/>
          <w:szCs w:val="24"/>
        </w:rPr>
        <w:t>让参与者感觉自己受到了约</w:t>
      </w:r>
      <w:r>
        <w:rPr>
          <w:rFonts w:ascii="宋体" w:hAnsi="宋体" w:eastAsia="宋体" w:cs="宋体"/>
          <w:sz w:val="24"/>
          <w:szCs w:val="24"/>
        </w:rPr>
        <w:t xml:space="preserve"> 束，失去了选择自由，强迫选择法就会失效。</w:t>
      </w:r>
      <w:r>
        <w:rPr>
          <w:rFonts w:ascii="Times New Roman" w:hAnsi="Times New Roman" w:eastAsia="Times New Roman" w:cs="Times New Roman"/>
          <w:sz w:val="24"/>
          <w:szCs w:val="24"/>
        </w:rPr>
        <w:t>”</w:t>
      </w:r>
      <w:r>
        <w:rPr>
          <w:rFonts w:ascii="宋体" w:hAnsi="宋体" w:eastAsia="宋体" w:cs="宋体"/>
          <w:sz w:val="24"/>
          <w:szCs w:val="24"/>
        </w:rPr>
        <w:t>参见：</w:t>
      </w:r>
      <w:r>
        <w:rPr>
          <w:rFonts w:ascii="Times New Roman" w:hAnsi="Times New Roman" w:eastAsia="Times New Roman" w:cs="Times New Roman"/>
          <w:sz w:val="24"/>
          <w:szCs w:val="24"/>
        </w:rPr>
        <w:t>“Influencing</w:t>
      </w:r>
      <w:r>
        <w:rPr>
          <w:rFonts w:ascii="Times New Roman" w:hAnsi="Times New Roman" w:eastAsia="Times New Roman" w:cs="Times New Roman"/>
          <w:spacing w:val="-1"/>
          <w:sz w:val="24"/>
          <w:szCs w:val="24"/>
        </w:rPr>
        <w:t xml:space="preserve"> Choices with</w:t>
      </w:r>
    </w:p>
    <w:p w14:paraId="1E96E74C">
      <w:pPr>
        <w:spacing w:before="57" w:line="327" w:lineRule="exact"/>
        <w:ind w:left="138"/>
        <w:rPr>
          <w:rFonts w:ascii="宋体" w:hAnsi="宋体" w:eastAsia="宋体" w:cs="宋体"/>
          <w:sz w:val="24"/>
          <w:szCs w:val="24"/>
        </w:rPr>
      </w:pPr>
      <w:r>
        <w:pict>
          <v:shape id="_x0000_s1378" o:spid="_x0000_s1378" o:spt="202" type="#_x0000_t202" style="position:absolute;left:0pt;margin-left:-1pt;margin-top:15.1pt;height:10.3pt;width:6.9pt;z-index:252021760;mso-width-relative:page;mso-height-relative:page;" filled="f" stroked="f" coordsize="21600,21600">
            <v:path/>
            <v:fill on="f" focussize="0,0"/>
            <v:stroke on="f"/>
            <v:imagedata o:title=""/>
            <o:lock v:ext="edit" aspectratio="f"/>
            <v:textbox inset="0mm,0mm,0mm,0mm">
              <w:txbxContent>
                <w:p w14:paraId="5293C1C0">
                  <w:pPr>
                    <w:spacing w:before="20" w:line="165" w:lineRule="exact"/>
                    <w:ind w:left="20"/>
                    <w:rPr>
                      <w:rFonts w:ascii="Times New Roman" w:hAnsi="Times New Roman" w:eastAsia="Times New Roman" w:cs="Times New Roman"/>
                      <w:sz w:val="24"/>
                      <w:szCs w:val="24"/>
                    </w:rPr>
                  </w:pPr>
                  <w:r>
                    <w:rPr>
                      <w:rFonts w:ascii="Times New Roman" w:hAnsi="Times New Roman" w:eastAsia="Times New Roman" w:cs="Times New Roman"/>
                      <w:sz w:val="24"/>
                      <w:szCs w:val="24"/>
                    </w:rPr>
                    <w:t>e</w:t>
                  </w:r>
                </w:p>
              </w:txbxContent>
            </v:textbox>
          </v:shape>
        </w:pict>
      </w:r>
      <w:r>
        <w:rPr>
          <w:rFonts w:ascii="Times New Roman" w:hAnsi="Times New Roman" w:eastAsia="Times New Roman" w:cs="Times New Roman"/>
          <w:position w:val="4"/>
          <w:sz w:val="24"/>
          <w:szCs w:val="24"/>
        </w:rPr>
        <w:t>Conversational Primes: How a Magic Trick Unco</w:t>
      </w:r>
      <w:r>
        <w:rPr>
          <w:rFonts w:ascii="Times New Roman" w:hAnsi="Times New Roman" w:eastAsia="Times New Roman" w:cs="Times New Roman"/>
          <w:spacing w:val="-1"/>
          <w:position w:val="4"/>
          <w:sz w:val="24"/>
          <w:szCs w:val="24"/>
        </w:rPr>
        <w:t>nsciously Influences</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Card</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Choices.”</w:t>
      </w:r>
      <w:r>
        <w:rPr>
          <w:rFonts w:ascii="宋体" w:hAnsi="宋体" w:eastAsia="宋体" w:cs="宋体"/>
          <w:spacing w:val="-1"/>
          <w:position w:val="4"/>
          <w:sz w:val="24"/>
          <w:szCs w:val="24"/>
        </w:rPr>
        <w:t>。</w:t>
      </w:r>
    </w:p>
    <w:p w14:paraId="3EE35C9F">
      <w:pPr>
        <w:spacing w:before="296" w:line="283" w:lineRule="auto"/>
        <w:ind w:left="137" w:right="1052" w:firstLine="482"/>
        <w:rPr>
          <w:rFonts w:ascii="Times New Roman" w:hAnsi="Times New Roman" w:eastAsia="Times New Roman" w:cs="Times New Roman"/>
          <w:sz w:val="24"/>
          <w:szCs w:val="24"/>
        </w:rPr>
      </w:pPr>
      <w:r>
        <w:rPr>
          <w:rFonts w:ascii="Times New Roman" w:hAnsi="Times New Roman" w:eastAsia="Times New Roman" w:cs="Times New Roman"/>
          <w:sz w:val="24"/>
          <w:szCs w:val="24"/>
        </w:rPr>
        <w:t>20    Weber et al.,“As</w:t>
      </w:r>
      <w:r>
        <w:rPr>
          <w:rFonts w:ascii="Times New Roman" w:hAnsi="Times New Roman" w:eastAsia="Times New Roman" w:cs="Times New Roman"/>
          <w:spacing w:val="-1"/>
          <w:sz w:val="24"/>
          <w:szCs w:val="24"/>
        </w:rPr>
        <w:t>ymmetric Discounting in Intertemporal Choice”</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Dinner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z w:val="24"/>
          <w:szCs w:val="24"/>
        </w:rPr>
        <w:t xml:space="preserve"> al</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Partitioning</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Default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Why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People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Choose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Not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Choose</w:t>
      </w:r>
      <w:r>
        <w:rPr>
          <w:rFonts w:ascii="Times New Roman" w:hAnsi="Times New Roman" w:eastAsia="Times New Roman" w:cs="Times New Roman"/>
          <w:spacing w:val="2"/>
          <w:sz w:val="24"/>
          <w:szCs w:val="24"/>
        </w:rPr>
        <w:t>.”</w:t>
      </w:r>
    </w:p>
    <w:p w14:paraId="29A50146">
      <w:pPr>
        <w:spacing w:line="283" w:lineRule="auto"/>
        <w:rPr>
          <w:rFonts w:ascii="Times New Roman" w:hAnsi="Times New Roman" w:eastAsia="Times New Roman" w:cs="Times New Roman"/>
          <w:sz w:val="24"/>
          <w:szCs w:val="24"/>
        </w:rPr>
        <w:sectPr>
          <w:pgSz w:w="12240" w:h="15840"/>
          <w:pgMar w:top="400" w:right="1355" w:bottom="400" w:left="1395" w:header="0" w:footer="0" w:gutter="0"/>
          <w:cols w:space="720" w:num="1"/>
        </w:sectPr>
      </w:pPr>
    </w:p>
    <w:p w14:paraId="55906C11">
      <w:pPr>
        <w:pStyle w:val="2"/>
        <w:spacing w:line="248" w:lineRule="auto"/>
      </w:pPr>
    </w:p>
    <w:p w14:paraId="22F0B359">
      <w:pPr>
        <w:pStyle w:val="2"/>
        <w:spacing w:line="249" w:lineRule="auto"/>
      </w:pPr>
    </w:p>
    <w:p w14:paraId="0DC6E2BA">
      <w:pPr>
        <w:pStyle w:val="2"/>
        <w:spacing w:line="249" w:lineRule="auto"/>
      </w:pPr>
    </w:p>
    <w:p w14:paraId="4948ED91">
      <w:pPr>
        <w:pStyle w:val="2"/>
        <w:spacing w:line="249" w:lineRule="auto"/>
      </w:pPr>
    </w:p>
    <w:p w14:paraId="64C4EBB2">
      <w:pPr>
        <w:spacing w:before="78" w:line="278" w:lineRule="auto"/>
        <w:ind w:right="4" w:firstLine="494"/>
        <w:rPr>
          <w:rFonts w:ascii="宋体" w:hAnsi="宋体" w:eastAsia="宋体" w:cs="宋体"/>
          <w:sz w:val="24"/>
          <w:szCs w:val="24"/>
        </w:rPr>
      </w:pPr>
      <w:r>
        <w:rPr>
          <w:rFonts w:ascii="Times New Roman" w:hAnsi="Times New Roman" w:eastAsia="Times New Roman" w:cs="Times New Roman"/>
          <w:sz w:val="24"/>
          <w:szCs w:val="24"/>
        </w:rPr>
        <w:t xml:space="preserve">18    </w:t>
      </w:r>
      <w:r>
        <w:rPr>
          <w:rFonts w:ascii="宋体" w:hAnsi="宋体" w:eastAsia="宋体" w:cs="宋体"/>
          <w:sz w:val="24"/>
          <w:szCs w:val="24"/>
        </w:rPr>
        <w:t>与金融素养相关的数据参见：</w:t>
      </w:r>
      <w:r>
        <w:rPr>
          <w:rFonts w:ascii="Times New Roman" w:hAnsi="Times New Roman" w:eastAsia="Times New Roman" w:cs="Times New Roman"/>
          <w:sz w:val="24"/>
          <w:szCs w:val="24"/>
        </w:rPr>
        <w:t>Fernandes, Lynch, and Netem</w:t>
      </w:r>
      <w:r>
        <w:rPr>
          <w:rFonts w:ascii="Times New Roman" w:hAnsi="Times New Roman" w:eastAsia="Times New Roman" w:cs="Times New Roman"/>
          <w:spacing w:val="-1"/>
          <w:sz w:val="24"/>
          <w:szCs w:val="24"/>
        </w:rPr>
        <w:t>eyer,“Financial Literacy,</w:t>
      </w:r>
      <w:r>
        <w:rPr>
          <w:rFonts w:ascii="Times New Roman" w:hAnsi="Times New Roman" w:eastAsia="Times New Roman" w:cs="Times New Roman"/>
          <w:sz w:val="24"/>
          <w:szCs w:val="24"/>
        </w:rPr>
        <w:t xml:space="preserve"> Financial Education, and D</w:t>
      </w:r>
      <w:r>
        <w:rPr>
          <w:rFonts w:ascii="Times New Roman" w:hAnsi="Times New Roman" w:eastAsia="Times New Roman" w:cs="Times New Roman"/>
          <w:spacing w:val="-1"/>
          <w:sz w:val="24"/>
          <w:szCs w:val="24"/>
        </w:rPr>
        <w:t>ownstream Financial Behaviors.”</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。姆尔克瓦等人的研究结果参</w:t>
      </w:r>
    </w:p>
    <w:p w14:paraId="2708A6D5">
      <w:pPr>
        <w:spacing w:before="46" w:line="273" w:lineRule="auto"/>
        <w:ind w:left="2" w:right="299" w:firstLine="3"/>
        <w:rPr>
          <w:rFonts w:ascii="宋体" w:hAnsi="宋体" w:eastAsia="宋体" w:cs="宋体"/>
          <w:sz w:val="24"/>
          <w:szCs w:val="24"/>
        </w:rPr>
      </w:pPr>
      <w:r>
        <w:rPr>
          <w:rFonts w:ascii="宋体" w:hAnsi="宋体" w:eastAsia="宋体" w:cs="宋体"/>
          <w:sz w:val="24"/>
          <w:szCs w:val="24"/>
        </w:rPr>
        <w:t>见：</w:t>
      </w:r>
      <w:r>
        <w:rPr>
          <w:rFonts w:ascii="Times New Roman" w:hAnsi="Times New Roman" w:eastAsia="Times New Roman" w:cs="Times New Roman"/>
          <w:sz w:val="24"/>
          <w:szCs w:val="24"/>
        </w:rPr>
        <w:t>Mrkva et al.,“Do Nudges Reduce Dispari</w:t>
      </w:r>
      <w:r>
        <w:rPr>
          <w:rFonts w:ascii="Times New Roman" w:hAnsi="Times New Roman" w:eastAsia="Times New Roman" w:cs="Times New Roman"/>
          <w:spacing w:val="-1"/>
          <w:sz w:val="24"/>
          <w:szCs w:val="24"/>
        </w:rPr>
        <w:t>ties? Choice Architecture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Compensates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Low</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Consumer Knowledge.”</w:t>
      </w:r>
      <w:r>
        <w:rPr>
          <w:rFonts w:ascii="宋体" w:hAnsi="宋体" w:eastAsia="宋体" w:cs="宋体"/>
          <w:spacing w:val="-1"/>
          <w:sz w:val="24"/>
          <w:szCs w:val="24"/>
        </w:rPr>
        <w:t>。</w:t>
      </w:r>
    </w:p>
    <w:p w14:paraId="606FE519">
      <w:pPr>
        <w:spacing w:before="296" w:line="281" w:lineRule="auto"/>
        <w:ind w:left="3" w:firstLine="4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19    </w:t>
      </w:r>
      <w:r>
        <w:rPr>
          <w:rFonts w:ascii="宋体" w:hAnsi="宋体" w:eastAsia="宋体" w:cs="宋体"/>
          <w:spacing w:val="-1"/>
          <w:sz w:val="24"/>
          <w:szCs w:val="24"/>
        </w:rPr>
        <w:t>正如帕耶和库恩所说：</w:t>
      </w:r>
      <w:r>
        <w:rPr>
          <w:rFonts w:ascii="Times New Roman" w:hAnsi="Times New Roman" w:eastAsia="Times New Roman" w:cs="Times New Roman"/>
          <w:spacing w:val="-1"/>
          <w:sz w:val="24"/>
          <w:szCs w:val="24"/>
        </w:rPr>
        <w:t>“</w:t>
      </w:r>
      <w:r>
        <w:rPr>
          <w:rFonts w:ascii="宋体" w:hAnsi="宋体" w:eastAsia="宋体" w:cs="宋体"/>
          <w:spacing w:val="-1"/>
          <w:sz w:val="24"/>
          <w:szCs w:val="24"/>
        </w:rPr>
        <w:t>首先，让参与者觉得自己拥有选择自由是强迫选择法成</w:t>
      </w:r>
      <w:r>
        <w:rPr>
          <w:rFonts w:ascii="宋体" w:hAnsi="宋体" w:eastAsia="宋体" w:cs="宋体"/>
          <w:spacing w:val="9"/>
          <w:sz w:val="24"/>
          <w:szCs w:val="24"/>
        </w:rPr>
        <w:t xml:space="preserve">  </w:t>
      </w:r>
      <w:r>
        <w:rPr>
          <w:rFonts w:ascii="宋体" w:hAnsi="宋体" w:eastAsia="宋体" w:cs="宋体"/>
          <w:sz w:val="24"/>
          <w:szCs w:val="24"/>
        </w:rPr>
        <w:t>功的关键因素之一。在引导参与者选择某张牌时，如果魔术师</w:t>
      </w:r>
      <w:r>
        <w:rPr>
          <w:rFonts w:ascii="宋体" w:hAnsi="宋体" w:eastAsia="宋体" w:cs="宋体"/>
          <w:spacing w:val="-1"/>
          <w:sz w:val="24"/>
          <w:szCs w:val="24"/>
        </w:rPr>
        <w:t>让参与者感觉自己受到了约</w:t>
      </w:r>
      <w:r>
        <w:rPr>
          <w:rFonts w:ascii="宋体" w:hAnsi="宋体" w:eastAsia="宋体" w:cs="宋体"/>
          <w:sz w:val="24"/>
          <w:szCs w:val="24"/>
        </w:rPr>
        <w:t xml:space="preserve"> 束，失去了选择自由，强迫选择法就会失效。</w:t>
      </w:r>
      <w:r>
        <w:rPr>
          <w:rFonts w:ascii="Times New Roman" w:hAnsi="Times New Roman" w:eastAsia="Times New Roman" w:cs="Times New Roman"/>
          <w:sz w:val="24"/>
          <w:szCs w:val="24"/>
        </w:rPr>
        <w:t>”</w:t>
      </w:r>
      <w:r>
        <w:rPr>
          <w:rFonts w:ascii="宋体" w:hAnsi="宋体" w:eastAsia="宋体" w:cs="宋体"/>
          <w:sz w:val="24"/>
          <w:szCs w:val="24"/>
        </w:rPr>
        <w:t>参见：</w:t>
      </w:r>
      <w:r>
        <w:rPr>
          <w:rFonts w:ascii="Times New Roman" w:hAnsi="Times New Roman" w:eastAsia="Times New Roman" w:cs="Times New Roman"/>
          <w:sz w:val="24"/>
          <w:szCs w:val="24"/>
        </w:rPr>
        <w:t>“Influencing</w:t>
      </w:r>
      <w:r>
        <w:rPr>
          <w:rFonts w:ascii="Times New Roman" w:hAnsi="Times New Roman" w:eastAsia="Times New Roman" w:cs="Times New Roman"/>
          <w:spacing w:val="-1"/>
          <w:sz w:val="24"/>
          <w:szCs w:val="24"/>
        </w:rPr>
        <w:t xml:space="preserve"> Choices with</w:t>
      </w:r>
    </w:p>
    <w:p w14:paraId="7ED8241F">
      <w:pPr>
        <w:spacing w:before="57" w:line="327" w:lineRule="exact"/>
        <w:ind w:left="2"/>
        <w:rPr>
          <w:rFonts w:ascii="宋体" w:hAnsi="宋体" w:eastAsia="宋体" w:cs="宋体"/>
          <w:sz w:val="24"/>
          <w:szCs w:val="24"/>
        </w:rPr>
      </w:pPr>
      <w:r>
        <w:rPr>
          <w:rFonts w:ascii="Times New Roman" w:hAnsi="Times New Roman" w:eastAsia="Times New Roman" w:cs="Times New Roman"/>
          <w:position w:val="4"/>
          <w:sz w:val="24"/>
          <w:szCs w:val="24"/>
        </w:rPr>
        <w:t>Conversational Primes: How a Magic Trick Unco</w:t>
      </w:r>
      <w:r>
        <w:rPr>
          <w:rFonts w:ascii="Times New Roman" w:hAnsi="Times New Roman" w:eastAsia="Times New Roman" w:cs="Times New Roman"/>
          <w:spacing w:val="-1"/>
          <w:position w:val="4"/>
          <w:sz w:val="24"/>
          <w:szCs w:val="24"/>
        </w:rPr>
        <w:t>nsciously Influences</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Card</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Choices.”</w:t>
      </w:r>
      <w:r>
        <w:rPr>
          <w:rFonts w:ascii="宋体" w:hAnsi="宋体" w:eastAsia="宋体" w:cs="宋体"/>
          <w:spacing w:val="-1"/>
          <w:position w:val="4"/>
          <w:sz w:val="24"/>
          <w:szCs w:val="24"/>
        </w:rPr>
        <w:t>。</w:t>
      </w:r>
    </w:p>
    <w:p w14:paraId="6333D5D8">
      <w:pPr>
        <w:spacing w:before="296" w:line="283" w:lineRule="auto"/>
        <w:ind w:left="1" w:right="1052" w:firstLine="482"/>
        <w:rPr>
          <w:rFonts w:ascii="Times New Roman" w:hAnsi="Times New Roman" w:eastAsia="Times New Roman" w:cs="Times New Roman"/>
          <w:sz w:val="24"/>
          <w:szCs w:val="24"/>
        </w:rPr>
      </w:pPr>
      <w:r>
        <w:rPr>
          <w:rFonts w:ascii="Times New Roman" w:hAnsi="Times New Roman" w:eastAsia="Times New Roman" w:cs="Times New Roman"/>
          <w:sz w:val="24"/>
          <w:szCs w:val="24"/>
        </w:rPr>
        <w:t>20    Weber et al.,“As</w:t>
      </w:r>
      <w:r>
        <w:rPr>
          <w:rFonts w:ascii="Times New Roman" w:hAnsi="Times New Roman" w:eastAsia="Times New Roman" w:cs="Times New Roman"/>
          <w:spacing w:val="-1"/>
          <w:sz w:val="24"/>
          <w:szCs w:val="24"/>
        </w:rPr>
        <w:t>ymmetric Discounting in Intertemporal Choice”</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Dinner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z w:val="24"/>
          <w:szCs w:val="24"/>
        </w:rPr>
        <w:t xml:space="preserve"> al</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Partitioning</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Default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Why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People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Choose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Not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Choose</w:t>
      </w:r>
      <w:r>
        <w:rPr>
          <w:rFonts w:ascii="Times New Roman" w:hAnsi="Times New Roman" w:eastAsia="Times New Roman" w:cs="Times New Roman"/>
          <w:spacing w:val="2"/>
          <w:sz w:val="24"/>
          <w:szCs w:val="24"/>
        </w:rPr>
        <w:t>.”</w:t>
      </w:r>
    </w:p>
    <w:sectPr>
      <w:pgSz w:w="12240" w:h="15840"/>
      <w:pgMar w:top="400" w:right="1439" w:bottom="400" w:left="144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1E92F">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F84E">
    <w:pPr>
      <w:spacing w:line="214" w:lineRule="auto"/>
      <w:ind w:left="499"/>
      <w:rPr>
        <w:rFonts w:ascii="宋体" w:hAnsi="宋体" w:eastAsia="宋体" w:cs="宋体"/>
        <w:sz w:val="7"/>
        <w:szCs w:val="7"/>
      </w:rPr>
    </w:pPr>
    <w:r>
      <w:rPr>
        <w:rFonts w:ascii="宋体" w:hAnsi="宋体" w:eastAsia="宋体" w:cs="宋体"/>
        <w:sz w:val="7"/>
        <w:szCs w:val="7"/>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1E92F">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BCA5B">
    <w:pPr>
      <w:pStyle w:val="2"/>
      <w:spacing w:line="20" w:lineRule="exact"/>
      <w:rPr>
        <w:sz w:val="2"/>
      </w:rPr>
    </w:pPr>
    <w:r>
      <mc:AlternateContent>
        <mc:Choice Requires="wps">
          <w:drawing>
            <wp:anchor distT="0" distB="0" distL="0" distR="0" simplePos="0" relativeHeight="251659264" behindDoc="0" locked="0" layoutInCell="0" allowOverlap="1">
              <wp:simplePos x="0" y="0"/>
              <wp:positionH relativeFrom="page">
                <wp:posOffset>897255</wp:posOffset>
              </wp:positionH>
              <wp:positionV relativeFrom="page">
                <wp:posOffset>8541385</wp:posOffset>
              </wp:positionV>
              <wp:extent cx="45085" cy="107315"/>
              <wp:effectExtent l="0" t="0" r="0" b="0"/>
              <wp:wrapNone/>
              <wp:docPr id="150" name="TextBox 150"/>
              <wp:cNvGraphicFramePr/>
              <a:graphic xmlns:a="http://schemas.openxmlformats.org/drawingml/2006/main">
                <a:graphicData uri="http://schemas.microsoft.com/office/word/2010/wordprocessingShape">
                  <wps:wsp>
                    <wps:cNvSpPr txBox="1"/>
                    <wps:spPr>
                      <a:xfrm rot="5400000">
                        <a:off x="897409" y="8541444"/>
                        <a:ext cx="45084" cy="1073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F9F2E3">
                          <w:pPr>
                            <w:spacing w:before="44" w:line="241" w:lineRule="auto"/>
                            <w:ind w:left="20"/>
                            <w:rPr>
                              <w:rFonts w:ascii="宋体" w:hAnsi="宋体" w:eastAsia="宋体" w:cs="宋体"/>
                              <w:sz w:val="8"/>
                              <w:szCs w:val="8"/>
                            </w:rPr>
                          </w:pPr>
                          <w:r>
                            <w:rPr>
                              <w:rFonts w:ascii="宋体" w:hAnsi="宋体" w:eastAsia="宋体" w:cs="宋体"/>
                              <w:sz w:val="8"/>
                              <w:szCs w:val="8"/>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0" o:spid="_x0000_s1026" o:spt="202" type="#_x0000_t202" style="position:absolute;left:0pt;margin-left:70.65pt;margin-top:672.55pt;height:8.45pt;width:3.55pt;mso-position-horizontal-relative:page;mso-position-vertical-relative:page;rotation:5898240f;z-index:251659264;mso-width-relative:page;mso-height-relative:page;" filled="f" stroked="f" coordsize="21600,21600" o:allowincell="f" o:gfxdata="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6TTj9kAAAANAQAADwAA&#10;AAAAAAABACAAAAAiAAAAZHJzL2Rvd25yZXYueG1sUEsBAhQAFAAAAAgAh07iQGjc1nZOAgAAogQA&#10;AA4AAAAAAAAAAQAgAAAAKAEAAGRycy9lMm9Eb2MueG1sUEsFBgAAAAAGAAYAWQEAAOgFAAAAAA==&#10;">
              <v:fill on="f" focussize="0,0"/>
              <v:stroke on="f" weight="0pt" miterlimit="0" joinstyle="miter"/>
              <v:imagedata o:title=""/>
              <o:lock v:ext="edit" aspectratio="f"/>
              <v:textbox inset="0mm,0mm,0mm,0mm">
                <w:txbxContent>
                  <w:p w14:paraId="61F9F2E3">
                    <w:pPr>
                      <w:spacing w:before="44" w:line="241" w:lineRule="auto"/>
                      <w:ind w:left="20"/>
                      <w:rPr>
                        <w:rFonts w:ascii="宋体" w:hAnsi="宋体" w:eastAsia="宋体" w:cs="宋体"/>
                        <w:sz w:val="8"/>
                        <w:szCs w:val="8"/>
                      </w:rPr>
                    </w:pPr>
                    <w:r>
                      <w:rPr>
                        <w:rFonts w:ascii="宋体" w:hAnsi="宋体" w:eastAsia="宋体" w:cs="宋体"/>
                        <w:sz w:val="8"/>
                        <w:szCs w:val="8"/>
                      </w:rPr>
                      <w:t>1</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1E92F">
    <w:pPr>
      <w:pStyle w:val="2"/>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065DF">
    <w:pPr>
      <w:spacing w:before="1" w:line="213" w:lineRule="auto"/>
      <w:ind w:left="4"/>
      <w:rPr>
        <w:rFonts w:ascii="Times New Roman" w:hAnsi="Times New Roman" w:eastAsia="Times New Roman" w:cs="Times New Roman"/>
        <w:sz w:val="18"/>
        <w:szCs w:val="18"/>
      </w:rPr>
    </w:pPr>
    <w:r>
      <w:rPr>
        <w:rFonts w:ascii="宋体" w:hAnsi="宋体" w:eastAsia="宋体" w:cs="宋体"/>
        <w:spacing w:val="-3"/>
        <w:position w:val="-3"/>
        <w:sz w:val="24"/>
        <w:szCs w:val="24"/>
      </w:rPr>
      <w:t>些菜。</w:t>
    </w:r>
    <w:r>
      <w:rPr>
        <w:rFonts w:ascii="Times New Roman" w:hAnsi="Times New Roman" w:eastAsia="Times New Roman" w:cs="Times New Roman"/>
        <w:spacing w:val="-3"/>
        <w:position w:val="4"/>
        <w:sz w:val="24"/>
        <w:szCs w:val="24"/>
      </w:rPr>
      <w:t>”</w:t>
    </w:r>
    <w:r>
      <w:rPr>
        <w:rFonts w:ascii="Times New Roman" w:hAnsi="Times New Roman" w:eastAsia="Times New Roman" w:cs="Times New Roman"/>
        <w:spacing w:val="-3"/>
        <w:position w:val="4"/>
        <w:sz w:val="18"/>
        <w:szCs w:val="18"/>
      </w:rPr>
      <w:t>14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1E92F">
    <w:pPr>
      <w:pStyle w:val="2"/>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1227A">
    <w:pPr>
      <w:pStyle w:val="2"/>
      <w:spacing w:line="32" w:lineRule="exact"/>
      <w:rPr>
        <w:sz w:val="2"/>
      </w:rPr>
    </w:pPr>
    <w:r>
      <mc:AlternateContent>
        <mc:Choice Requires="wps">
          <w:drawing>
            <wp:anchor distT="0" distB="0" distL="0" distR="0" simplePos="0" relativeHeight="251687936" behindDoc="0" locked="0" layoutInCell="0" allowOverlap="1">
              <wp:simplePos x="0" y="0"/>
              <wp:positionH relativeFrom="page">
                <wp:posOffset>905510</wp:posOffset>
              </wp:positionH>
              <wp:positionV relativeFrom="page">
                <wp:posOffset>9499600</wp:posOffset>
              </wp:positionV>
              <wp:extent cx="52705" cy="99695"/>
              <wp:effectExtent l="0" t="0" r="0" b="0"/>
              <wp:wrapNone/>
              <wp:docPr id="232" name="TextBox 232"/>
              <wp:cNvGraphicFramePr/>
              <a:graphic xmlns:a="http://schemas.openxmlformats.org/drawingml/2006/main">
                <a:graphicData uri="http://schemas.microsoft.com/office/word/2010/wordprocessingShape">
                  <wps:wsp>
                    <wps:cNvSpPr txBox="1"/>
                    <wps:spPr>
                      <a:xfrm rot="16200000">
                        <a:off x="906117" y="9500146"/>
                        <a:ext cx="52705" cy="9969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B02004">
                          <w:pPr>
                            <w:spacing w:before="47" w:line="182" w:lineRule="auto"/>
                            <w:ind w:left="20"/>
                            <w:rPr>
                              <w:rFonts w:ascii="宋体" w:hAnsi="宋体" w:eastAsia="宋体" w:cs="宋体"/>
                              <w:sz w:val="9"/>
                              <w:szCs w:val="9"/>
                            </w:rPr>
                          </w:pPr>
                          <w:r>
                            <w:rPr>
                              <w:rFonts w:ascii="宋体" w:hAnsi="宋体" w:eastAsia="宋体" w:cs="宋体"/>
                              <w:sz w:val="9"/>
                              <w:szCs w:val="9"/>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32" o:spid="_x0000_s1026" o:spt="202" type="#_x0000_t202" style="position:absolute;left:0pt;margin-left:71.3pt;margin-top:748pt;height:7.85pt;width:4.15pt;mso-position-horizontal-relative:page;mso-position-vertical-relative:page;rotation:-5898240f;z-index:251687936;mso-width-relative:page;mso-height-relative:page;" filled="f" stroked="f" coordsize="21600,21600" o:allowincell="f" o:gfxdata="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aghuNkAAAANAQAADwAA&#10;AAAAAAABACAAAAAiAAAAZHJzL2Rvd25yZXYueG1sUEsBAhQAFAAAAAgAh07iQLg6jGtOAgAAogQA&#10;AA4AAAAAAAAAAQAgAAAAKAEAAGRycy9lMm9Eb2MueG1sUEsFBgAAAAAGAAYAWQEAAOgFAAAAAA==&#10;">
              <v:fill on="f" focussize="0,0"/>
              <v:stroke on="f" weight="0pt" miterlimit="0" joinstyle="miter"/>
              <v:imagedata o:title=""/>
              <o:lock v:ext="edit" aspectratio="f"/>
              <v:textbox inset="0mm,0mm,0mm,0mm">
                <w:txbxContent>
                  <w:p w14:paraId="16B02004">
                    <w:pPr>
                      <w:spacing w:before="47" w:line="182" w:lineRule="auto"/>
                      <w:ind w:left="20"/>
                      <w:rPr>
                        <w:rFonts w:ascii="宋体" w:hAnsi="宋体" w:eastAsia="宋体" w:cs="宋体"/>
                        <w:sz w:val="9"/>
                        <w:szCs w:val="9"/>
                      </w:rPr>
                    </w:pPr>
                    <w:r>
                      <w:rPr>
                        <w:rFonts w:ascii="宋体" w:hAnsi="宋体" w:eastAsia="宋体" w:cs="宋体"/>
                        <w:sz w:val="9"/>
                        <w:szCs w:val="9"/>
                      </w:rPr>
                      <w:t>L</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1E92F">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A97A6">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3006E">
    <w:pPr>
      <w:spacing w:before="64" w:line="219" w:lineRule="auto"/>
      <w:jc w:val="right"/>
      <w:rPr>
        <w:rFonts w:ascii="宋体" w:hAnsi="宋体" w:eastAsia="宋体" w:cs="宋体"/>
        <w:sz w:val="24"/>
        <w:szCs w:val="24"/>
      </w:rPr>
    </w:pPr>
    <w:r>
      <w:rPr>
        <w:rFonts w:ascii="宋体" w:hAnsi="宋体" w:eastAsia="宋体" w:cs="宋体"/>
        <w:sz w:val="24"/>
        <w:szCs w:val="24"/>
      </w:rPr>
      <w:t>作性和低成本性，已出现在我们生活的方方面面，同时我国庞</w:t>
    </w:r>
    <w:r>
      <w:rPr>
        <w:rFonts w:ascii="宋体" w:hAnsi="宋体" w:eastAsia="宋体" w:cs="宋体"/>
        <w:spacing w:val="-1"/>
        <w:sz w:val="24"/>
        <w:szCs w:val="24"/>
      </w:rPr>
      <w:t>大的消费者群体，也为决策</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22158">
    <w:pPr>
      <w:spacing w:before="97" w:line="179" w:lineRule="auto"/>
      <w:rPr>
        <w:rFonts w:ascii="宋体" w:hAnsi="宋体" w:eastAsia="宋体" w:cs="宋体"/>
        <w:sz w:val="36"/>
        <w:szCs w:val="36"/>
      </w:rPr>
    </w:pPr>
    <w:r>
      <w:rPr>
        <w:rFonts w:ascii="Times New Roman" w:hAnsi="Times New Roman" w:eastAsia="Times New Roman" w:cs="Times New Roman"/>
        <w:b/>
        <w:bCs/>
        <w:color w:val="A37247"/>
        <w:spacing w:val="3"/>
        <w:sz w:val="36"/>
        <w:szCs w:val="36"/>
      </w:rPr>
      <w:t xml:space="preserve">1    </w:t>
    </w:r>
    <w:r>
      <w:rPr>
        <w:rFonts w:ascii="宋体" w:hAnsi="宋体" w:eastAsia="宋体" w:cs="宋体"/>
        <w:color w:val="A37247"/>
        <w:spacing w:val="3"/>
        <w:sz w:val="36"/>
        <w:szCs w:val="36"/>
      </w:rPr>
      <w:t>塑造选择：什么影响了我的决策</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73B55">
    <w:pPr>
      <w:spacing w:before="64" w:line="219" w:lineRule="auto"/>
      <w:ind w:left="2"/>
      <w:rPr>
        <w:rFonts w:ascii="宋体" w:hAnsi="宋体" w:eastAsia="宋体" w:cs="宋体"/>
        <w:sz w:val="24"/>
        <w:szCs w:val="24"/>
      </w:rPr>
    </w:pPr>
    <w:r>
      <w:rPr>
        <w:rFonts w:ascii="宋体" w:hAnsi="宋体" w:eastAsia="宋体" w:cs="宋体"/>
        <w:sz w:val="24"/>
        <w:szCs w:val="24"/>
      </w:rPr>
      <w:t>择。简单的荧光绿标线带来的变化揭示了行走路线与合</w:t>
    </w:r>
    <w:r>
      <w:rPr>
        <w:rFonts w:ascii="宋体" w:hAnsi="宋体" w:eastAsia="宋体" w:cs="宋体"/>
        <w:spacing w:val="-1"/>
        <w:sz w:val="24"/>
        <w:szCs w:val="24"/>
      </w:rPr>
      <w:t>理决策路径的一些共同之处。</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198F2">
    <w:pPr>
      <w:spacing w:before="64" w:line="177" w:lineRule="auto"/>
      <w:jc w:val="right"/>
      <w:rPr>
        <w:rFonts w:ascii="宋体" w:hAnsi="宋体" w:eastAsia="宋体" w:cs="宋体"/>
        <w:sz w:val="24"/>
        <w:szCs w:val="24"/>
      </w:rPr>
    </w:pPr>
    <w:r>
      <w:rPr>
        <w:rFonts w:ascii="宋体" w:hAnsi="宋体" w:eastAsia="宋体" w:cs="宋体"/>
        <w:spacing w:val="-1"/>
        <w:sz w:val="24"/>
        <w:szCs w:val="24"/>
      </w:rPr>
      <w:t>高或年龄筛选约会对象虽然更简单，但同时也会让我们错过</w:t>
    </w:r>
    <w:r>
      <w:rPr>
        <w:rFonts w:ascii="宋体" w:hAnsi="宋体" w:eastAsia="宋体" w:cs="宋体"/>
        <w:spacing w:val="-2"/>
        <w:sz w:val="24"/>
        <w:szCs w:val="24"/>
      </w:rPr>
      <w:t>一些我们可能会很喜欢的人。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64926">
    <w:pPr>
      <w:spacing w:before="63" w:line="220" w:lineRule="auto"/>
      <w:ind w:left="3"/>
      <w:rPr>
        <w:rFonts w:ascii="宋体" w:hAnsi="宋体" w:eastAsia="宋体" w:cs="宋体"/>
        <w:sz w:val="24"/>
        <w:szCs w:val="24"/>
      </w:rPr>
    </w:pPr>
    <w:r>
      <w:rPr>
        <w:rFonts w:ascii="宋体" w:hAnsi="宋体" w:eastAsia="宋体" w:cs="宋体"/>
        <w:spacing w:val="-3"/>
        <w:sz w:val="24"/>
        <w:szCs w:val="24"/>
      </w:rPr>
      <w:t>想要什么。</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81238">
    <w:pPr>
      <w:spacing w:before="30" w:line="329" w:lineRule="exact"/>
      <w:ind w:left="13"/>
      <w:rPr>
        <w:rFonts w:ascii="宋体" w:hAnsi="宋体" w:eastAsia="宋体" w:cs="宋体"/>
        <w:sz w:val="24"/>
        <w:szCs w:val="24"/>
      </w:rPr>
    </w:pPr>
    <w:r>
      <w:rPr>
        <w:rFonts w:ascii="宋体" w:hAnsi="宋体" w:eastAsia="宋体" w:cs="宋体"/>
        <w:spacing w:val="-2"/>
        <w:position w:val="1"/>
        <w:sz w:val="24"/>
        <w:szCs w:val="24"/>
      </w:rPr>
      <w:t>是前者的</w:t>
    </w:r>
    <w:r>
      <w:rPr>
        <w:rFonts w:ascii="Times New Roman" w:hAnsi="Times New Roman" w:eastAsia="Times New Roman" w:cs="Times New Roman"/>
        <w:spacing w:val="-2"/>
        <w:position w:val="1"/>
        <w:sz w:val="24"/>
        <w:szCs w:val="24"/>
      </w:rPr>
      <w:t>3</w:t>
    </w:r>
    <w:r>
      <w:rPr>
        <w:rFonts w:ascii="宋体" w:hAnsi="宋体" w:eastAsia="宋体" w:cs="宋体"/>
        <w:spacing w:val="-2"/>
        <w:position w:val="1"/>
        <w:sz w:val="24"/>
        <w:szCs w:val="24"/>
      </w:rPr>
      <w:t>倍。</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6E722">
    <w:pPr>
      <w:spacing w:before="64" w:line="219" w:lineRule="auto"/>
      <w:jc w:val="right"/>
      <w:rPr>
        <w:rFonts w:ascii="宋体" w:hAnsi="宋体" w:eastAsia="宋体" w:cs="宋体"/>
        <w:sz w:val="24"/>
        <w:szCs w:val="24"/>
      </w:rPr>
    </w:pPr>
    <w:r>
      <w:rPr>
        <w:rFonts w:ascii="宋体" w:hAnsi="宋体" w:eastAsia="宋体" w:cs="宋体"/>
        <w:sz w:val="24"/>
        <w:szCs w:val="24"/>
      </w:rPr>
      <w:t>可能需要滚动浏览数十个年份后才能找到自己的出生年份。</w:t>
    </w:r>
    <w:r>
      <w:rPr>
        <w:rFonts w:ascii="宋体" w:hAnsi="宋体" w:eastAsia="宋体" w:cs="宋体"/>
        <w:spacing w:val="-1"/>
        <w:sz w:val="24"/>
        <w:szCs w:val="24"/>
      </w:rPr>
      <w:t>这种操作并不十分流畅。相比</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55BAA">
    <w:pPr>
      <w:spacing w:line="374" w:lineRule="exact"/>
    </w:pPr>
    <w:r>
      <w:rPr>
        <w:position w:val="-8"/>
      </w:rPr>
      <w:pict>
        <v:shape id="_x0000_s2049" o:spid="_x0000_s2049" o:spt="202" type="#_x0000_t202" style="height:19.25pt;width:468pt;" fillcolor="#D2D2D2" filled="t" stroked="f" coordsize="21600,21600">
          <v:path/>
          <v:fill on="t" focussize="0,0"/>
          <v:stroke on="f"/>
          <v:imagedata o:title=""/>
          <o:lock v:ext="edit" aspectratio="f"/>
          <v:textbox inset="0mm,0mm,0mm,0mm">
            <w:txbxContent>
              <w:p w14:paraId="069FFD45">
                <w:pPr>
                  <w:spacing w:before="40" w:line="354" w:lineRule="exact"/>
                  <w:ind w:left="553"/>
                  <w:rPr>
                    <w:rFonts w:ascii="宋体" w:hAnsi="宋体" w:eastAsia="宋体" w:cs="宋体"/>
                    <w:sz w:val="24"/>
                    <w:szCs w:val="24"/>
                  </w:rPr>
                </w:pPr>
                <w:r>
                  <w:rPr>
                    <w:rFonts w:ascii="宋体" w:hAnsi="宋体" w:eastAsia="宋体" w:cs="宋体"/>
                    <w:spacing w:val="-1"/>
                    <w:position w:val="2"/>
                    <w:sz w:val="24"/>
                    <w:szCs w:val="24"/>
                  </w:rPr>
                  <w:t>不要关闭浏览器或通过点击</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按钮退出应用程序。</w:t>
                </w:r>
              </w:p>
            </w:txbxContent>
          </v:textbox>
          <w10:wrap type="none"/>
          <w10:anchorlock/>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5DFBF">
    <w:pPr>
      <w:spacing w:before="31" w:line="262" w:lineRule="auto"/>
      <w:ind w:left="20" w:hanging="21"/>
      <w:rPr>
        <w:rFonts w:ascii="宋体" w:hAnsi="宋体" w:eastAsia="宋体" w:cs="宋体"/>
        <w:sz w:val="24"/>
        <w:szCs w:val="24"/>
      </w:rPr>
    </w:pPr>
    <w:r>
      <w:rPr>
        <w:rFonts w:ascii="宋体" w:hAnsi="宋体" w:eastAsia="宋体" w:cs="宋体"/>
        <w:sz w:val="24"/>
        <w:szCs w:val="24"/>
      </w:rPr>
      <w:t>好。默认选项发挥作用的</w:t>
    </w:r>
    <w:r>
      <w:rPr>
        <w:rFonts w:ascii="Times New Roman" w:hAnsi="Times New Roman" w:eastAsia="Times New Roman" w:cs="Times New Roman"/>
        <w:sz w:val="24"/>
        <w:szCs w:val="24"/>
      </w:rPr>
      <w:t>3</w:t>
    </w:r>
    <w:r>
      <w:rPr>
        <w:rFonts w:ascii="宋体" w:hAnsi="宋体" w:eastAsia="宋体" w:cs="宋体"/>
        <w:sz w:val="24"/>
        <w:szCs w:val="24"/>
      </w:rPr>
      <w:t>个渠道分别为：便利效应、背书效应</w:t>
    </w:r>
    <w:r>
      <w:rPr>
        <w:rFonts w:ascii="宋体" w:hAnsi="宋体" w:eastAsia="宋体" w:cs="宋体"/>
        <w:spacing w:val="-1"/>
        <w:sz w:val="24"/>
        <w:szCs w:val="24"/>
      </w:rPr>
      <w:t>和禀赋效应。让我们先来</w:t>
    </w:r>
    <w:r>
      <w:rPr>
        <w:rFonts w:ascii="宋体" w:hAnsi="宋体" w:eastAsia="宋体" w:cs="宋体"/>
        <w:sz w:val="24"/>
        <w:szCs w:val="24"/>
      </w:rPr>
      <w:t xml:space="preserve"> </w:t>
    </w:r>
    <w:r>
      <w:rPr>
        <w:rFonts w:ascii="宋体" w:hAnsi="宋体" w:eastAsia="宋体" w:cs="宋体"/>
        <w:spacing w:val="-2"/>
        <w:sz w:val="24"/>
        <w:szCs w:val="24"/>
      </w:rPr>
      <w:t>了解一下便利效应，看看在</w:t>
    </w:r>
    <w:r>
      <w:rPr>
        <w:rFonts w:ascii="Times New Roman" w:hAnsi="Times New Roman" w:eastAsia="Times New Roman" w:cs="Times New Roman"/>
        <w:spacing w:val="-2"/>
        <w:sz w:val="24"/>
        <w:szCs w:val="24"/>
      </w:rPr>
      <w:t>iPhone</w:t>
    </w:r>
    <w:r>
      <w:rPr>
        <w:rFonts w:ascii="宋体" w:hAnsi="宋体" w:eastAsia="宋体" w:cs="宋体"/>
        <w:spacing w:val="-2"/>
        <w:sz w:val="24"/>
        <w:szCs w:val="24"/>
      </w:rPr>
      <w:t>兴起之初，默认选项如何促进了一个网络巨星的诞生。</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DB9B1">
    <w:pPr>
      <w:spacing w:before="64" w:line="177" w:lineRule="auto"/>
      <w:rPr>
        <w:rFonts w:ascii="宋体" w:hAnsi="宋体" w:eastAsia="宋体" w:cs="宋体"/>
        <w:sz w:val="24"/>
        <w:szCs w:val="24"/>
      </w:rPr>
    </w:pPr>
    <w:r>
      <w:rPr>
        <w:rFonts w:ascii="宋体" w:hAnsi="宋体" w:eastAsia="宋体" w:cs="宋体"/>
        <w:spacing w:val="-1"/>
        <w:sz w:val="24"/>
        <w:szCs w:val="24"/>
      </w:rPr>
      <w:t>果选择者对默认选项的设定者持怀疑态度，可能会更仔细地考虑他们的选择。</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D1886">
    <w:pPr>
      <w:spacing w:before="63" w:line="274" w:lineRule="auto"/>
      <w:rPr>
        <w:rFonts w:ascii="Times New Roman" w:hAnsi="Times New Roman" w:eastAsia="Times New Roman" w:cs="Times New Roman"/>
        <w:sz w:val="18"/>
        <w:szCs w:val="18"/>
      </w:rPr>
    </w:pPr>
    <w:r>
      <w:rPr>
        <w:rFonts w:ascii="宋体" w:hAnsi="宋体" w:eastAsia="宋体" w:cs="宋体"/>
        <w:sz w:val="24"/>
        <w:szCs w:val="24"/>
      </w:rPr>
      <w:t>这样的健康决策相比，在是否购买绿色能源这样的消费决策中</w:t>
    </w:r>
    <w:r>
      <w:rPr>
        <w:rFonts w:ascii="宋体" w:hAnsi="宋体" w:eastAsia="宋体" w:cs="宋体"/>
        <w:spacing w:val="-1"/>
        <w:sz w:val="24"/>
        <w:szCs w:val="24"/>
      </w:rPr>
      <w:t>，默认选项会产生更显著的</w:t>
    </w:r>
    <w:r>
      <w:rPr>
        <w:rFonts w:ascii="宋体" w:hAnsi="宋体" w:eastAsia="宋体" w:cs="宋体"/>
        <w:sz w:val="24"/>
        <w:szCs w:val="24"/>
      </w:rPr>
      <w:t xml:space="preserve"> </w:t>
    </w:r>
    <w:r>
      <w:rPr>
        <w:rFonts w:ascii="宋体" w:hAnsi="宋体" w:eastAsia="宋体" w:cs="宋体"/>
        <w:spacing w:val="-2"/>
        <w:position w:val="-3"/>
        <w:sz w:val="24"/>
        <w:szCs w:val="24"/>
      </w:rPr>
      <w:t>影响。</w:t>
    </w:r>
    <w:r>
      <w:rPr>
        <w:rFonts w:ascii="Times New Roman" w:hAnsi="Times New Roman" w:eastAsia="Times New Roman" w:cs="Times New Roman"/>
        <w:spacing w:val="-2"/>
        <w:position w:val="4"/>
        <w:sz w:val="18"/>
        <w:szCs w:val="18"/>
      </w:rPr>
      <w:t>30</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FFBEB">
    <w:pPr>
      <w:spacing w:before="31" w:line="268" w:lineRule="auto"/>
      <w:ind w:firstLine="5"/>
      <w:rPr>
        <w:rFonts w:ascii="Times New Roman" w:hAnsi="Times New Roman" w:eastAsia="Times New Roman" w:cs="Times New Roman"/>
        <w:sz w:val="18"/>
        <w:szCs w:val="18"/>
      </w:rPr>
    </w:pPr>
    <w:r>
      <w:rPr>
        <w:rFonts w:ascii="宋体" w:hAnsi="宋体" w:eastAsia="宋体" w:cs="宋体"/>
        <w:sz w:val="24"/>
        <w:szCs w:val="24"/>
      </w:rPr>
      <w:t>定，但该裁定最终还是被推翻了。</w:t>
    </w:r>
    <w:r>
      <w:rPr>
        <w:rFonts w:ascii="Times New Roman" w:hAnsi="Times New Roman" w:eastAsia="Times New Roman" w:cs="Times New Roman"/>
        <w:sz w:val="24"/>
        <w:szCs w:val="24"/>
      </w:rPr>
      <w:t>2020</w:t>
    </w:r>
    <w:r>
      <w:rPr>
        <w:rFonts w:ascii="宋体" w:hAnsi="宋体" w:eastAsia="宋体" w:cs="宋体"/>
        <w:sz w:val="24"/>
        <w:szCs w:val="24"/>
      </w:rPr>
      <w:t>年，在佛罗</w:t>
    </w:r>
    <w:r>
      <w:rPr>
        <w:rFonts w:ascii="宋体" w:hAnsi="宋体" w:eastAsia="宋体" w:cs="宋体"/>
        <w:spacing w:val="-1"/>
        <w:sz w:val="24"/>
        <w:szCs w:val="24"/>
      </w:rPr>
      <w:t>里达州的选票上，特朗普的名字又一次</w:t>
    </w:r>
    <w:r>
      <w:rPr>
        <w:rFonts w:ascii="宋体" w:hAnsi="宋体" w:eastAsia="宋体" w:cs="宋体"/>
        <w:sz w:val="24"/>
        <w:szCs w:val="24"/>
      </w:rPr>
      <w:t xml:space="preserve"> </w:t>
    </w:r>
    <w:r>
      <w:rPr>
        <w:rFonts w:ascii="宋体" w:hAnsi="宋体" w:eastAsia="宋体" w:cs="宋体"/>
        <w:spacing w:val="-1"/>
        <w:position w:val="-1"/>
        <w:sz w:val="24"/>
        <w:szCs w:val="24"/>
      </w:rPr>
      <w:t>被列在了首位。</w:t>
    </w:r>
    <w:r>
      <w:rPr>
        <w:rFonts w:ascii="Times New Roman" w:hAnsi="Times New Roman" w:eastAsia="Times New Roman" w:cs="Times New Roman"/>
        <w:spacing w:val="-1"/>
        <w:position w:val="7"/>
        <w:sz w:val="18"/>
        <w:szCs w:val="18"/>
      </w:rPr>
      <w:t>4</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0493E">
    <w:pPr>
      <w:spacing w:before="30" w:line="329" w:lineRule="exact"/>
      <w:rPr>
        <w:rFonts w:ascii="宋体" w:hAnsi="宋体" w:eastAsia="宋体" w:cs="宋体"/>
        <w:sz w:val="24"/>
        <w:szCs w:val="24"/>
      </w:rPr>
    </w:pPr>
    <w:r>
      <w:rPr>
        <w:rFonts w:ascii="宋体" w:hAnsi="宋体" w:eastAsia="宋体" w:cs="宋体"/>
        <w:position w:val="1"/>
        <w:sz w:val="24"/>
        <w:szCs w:val="24"/>
      </w:rPr>
      <w:t>杰出的学者，但桑德拉的</w:t>
    </w:r>
    <w:r>
      <w:rPr>
        <w:rFonts w:ascii="Times New Roman" w:hAnsi="Times New Roman" w:eastAsia="Times New Roman" w:cs="Times New Roman"/>
        <w:position w:val="1"/>
        <w:sz w:val="24"/>
        <w:szCs w:val="24"/>
      </w:rPr>
      <w:t>h</w:t>
    </w:r>
    <w:r>
      <w:rPr>
        <w:rFonts w:ascii="宋体" w:hAnsi="宋体" w:eastAsia="宋体" w:cs="宋体"/>
        <w:position w:val="1"/>
        <w:sz w:val="24"/>
        <w:szCs w:val="24"/>
      </w:rPr>
      <w:t>指数比他要高得多。</w:t>
    </w:r>
    <w:r>
      <w:rPr>
        <w:rFonts w:ascii="Times New Roman" w:hAnsi="Times New Roman" w:eastAsia="Times New Roman" w:cs="Times New Roman"/>
        <w:position w:val="1"/>
        <w:sz w:val="24"/>
        <w:szCs w:val="24"/>
      </w:rPr>
      <w:t>”</w:t>
    </w:r>
    <w:r>
      <w:rPr>
        <w:rFonts w:ascii="宋体" w:hAnsi="宋体" w:eastAsia="宋体" w:cs="宋体"/>
        <w:position w:val="1"/>
        <w:sz w:val="24"/>
        <w:szCs w:val="24"/>
      </w:rPr>
      <w:t>）。被引</w:t>
    </w:r>
    <w:r>
      <w:rPr>
        <w:rFonts w:ascii="宋体" w:hAnsi="宋体" w:eastAsia="宋体" w:cs="宋体"/>
        <w:spacing w:val="-1"/>
        <w:position w:val="1"/>
        <w:sz w:val="24"/>
        <w:szCs w:val="24"/>
      </w:rPr>
      <w:t>用次数真的非常重要。</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8DFC9">
    <w:pPr>
      <w:spacing w:before="64" w:line="261" w:lineRule="auto"/>
      <w:ind w:left="3"/>
      <w:rPr>
        <w:rFonts w:ascii="宋体" w:hAnsi="宋体" w:eastAsia="宋体" w:cs="宋体"/>
        <w:sz w:val="24"/>
        <w:szCs w:val="24"/>
      </w:rPr>
    </w:pPr>
    <w:r>
      <w:rPr>
        <w:rFonts w:ascii="宋体" w:hAnsi="宋体" w:eastAsia="宋体" w:cs="宋体"/>
        <w:sz w:val="24"/>
        <w:szCs w:val="24"/>
      </w:rPr>
      <w:t>择校这样的决策，通常每个孩子只有在每次升学时才需要选</w:t>
    </w:r>
    <w:r>
      <w:rPr>
        <w:rFonts w:ascii="宋体" w:hAnsi="宋体" w:eastAsia="宋体" w:cs="宋体"/>
        <w:spacing w:val="-1"/>
        <w:sz w:val="24"/>
        <w:szCs w:val="24"/>
      </w:rPr>
      <w:t>学校，我们可以将这个决策视</w:t>
    </w:r>
    <w:r>
      <w:rPr>
        <w:rFonts w:ascii="宋体" w:hAnsi="宋体" w:eastAsia="宋体" w:cs="宋体"/>
        <w:sz w:val="24"/>
        <w:szCs w:val="24"/>
      </w:rPr>
      <w:t xml:space="preserve"> 为人们需要组合偏好的决策。若事实果真如此，选项的排</w:t>
    </w:r>
    <w:r>
      <w:rPr>
        <w:rFonts w:ascii="宋体" w:hAnsi="宋体" w:eastAsia="宋体" w:cs="宋体"/>
        <w:spacing w:val="-1"/>
        <w:sz w:val="24"/>
        <w:szCs w:val="24"/>
      </w:rPr>
      <w:t>序方式可能会产生很大的影响。</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0FE65">
    <w:pPr>
      <w:pStyle w:val="2"/>
      <w:spacing w:line="14" w:lineRule="auto"/>
      <w:rPr>
        <w:sz w:val="2"/>
      </w:rPr>
    </w:pPr>
    <w:r>
      <w:pict>
        <v:shape id="WordPictureWatermark492" o:spid="_x0000_s2050" o:spt="75" type="#_x0000_t75" style="position:absolute;left:0pt;margin-left:119.45pt;margin-top:230.5pt;height:350pt;width:379.55pt;mso-position-horizontal-relative:page;mso-position-vertical-relative:page;z-index:-251651072;mso-width-relative:page;mso-height-relative:page;" filled="f" stroked="f" coordsize="21600,21600" o:allowincell="f">
          <v:path/>
          <v:fill on="f" focussize="0,0"/>
          <v:stroke on="f"/>
          <v:imagedata r:id="rId1" o:title=""/>
          <o:lock v:ext="edit" aspectratio="t"/>
        </v:shape>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87773">
    <w:pPr>
      <w:spacing w:before="17" w:line="282" w:lineRule="auto"/>
      <w:ind w:right="100"/>
      <w:rPr>
        <w:rFonts w:ascii="宋体" w:hAnsi="宋体" w:eastAsia="宋体" w:cs="宋体"/>
        <w:sz w:val="24"/>
        <w:szCs w:val="24"/>
      </w:rPr>
    </w:pPr>
    <w:r>
      <w:rPr>
        <w:rFonts w:ascii="宋体" w:hAnsi="宋体" w:eastAsia="宋体" w:cs="宋体"/>
        <w:sz w:val="24"/>
        <w:szCs w:val="24"/>
      </w:rPr>
      <w:t>位时却有大约</w:t>
    </w:r>
    <w:r>
      <w:rPr>
        <w:rFonts w:ascii="Times New Roman" w:hAnsi="Times New Roman" w:eastAsia="Times New Roman" w:cs="Times New Roman"/>
        <w:sz w:val="24"/>
        <w:szCs w:val="24"/>
      </w:rPr>
      <w:t>55%</w:t>
    </w:r>
    <w:r>
      <w:rPr>
        <w:rFonts w:ascii="宋体" w:hAnsi="宋体" w:eastAsia="宋体" w:cs="宋体"/>
        <w:sz w:val="24"/>
        <w:szCs w:val="24"/>
      </w:rPr>
      <w:t>的概率会被选择。</w:t>
    </w:r>
    <w:r>
      <w:rPr>
        <w:rFonts w:ascii="Times New Roman" w:hAnsi="Times New Roman" w:eastAsia="Times New Roman" w:cs="Times New Roman"/>
        <w:sz w:val="18"/>
        <w:szCs w:val="18"/>
      </w:rPr>
      <w:t>18</w:t>
    </w:r>
    <w:r>
      <w:rPr>
        <w:rFonts w:ascii="宋体" w:hAnsi="宋体" w:eastAsia="宋体" w:cs="宋体"/>
        <w:sz w:val="24"/>
        <w:szCs w:val="24"/>
      </w:rPr>
      <w:t>这一结果和刚刚迈入餐饮</w:t>
    </w:r>
    <w:r>
      <w:rPr>
        <w:rFonts w:ascii="宋体" w:hAnsi="宋体" w:eastAsia="宋体" w:cs="宋体"/>
        <w:spacing w:val="-1"/>
        <w:sz w:val="24"/>
        <w:szCs w:val="24"/>
      </w:rPr>
      <w:t>行业的企业家们在菜单设</w:t>
    </w:r>
    <w:r>
      <w:rPr>
        <w:rFonts w:ascii="宋体" w:hAnsi="宋体" w:eastAsia="宋体" w:cs="宋体"/>
        <w:sz w:val="24"/>
        <w:szCs w:val="24"/>
      </w:rPr>
      <w:t xml:space="preserve"> </w:t>
    </w:r>
    <w:r>
      <w:rPr>
        <w:rFonts w:ascii="宋体" w:hAnsi="宋体" w:eastAsia="宋体" w:cs="宋体"/>
        <w:spacing w:val="-1"/>
        <w:sz w:val="24"/>
        <w:szCs w:val="24"/>
      </w:rPr>
      <w:t>计课程中学到的内容恰恰相反。</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FE6AF">
    <w:pPr>
      <w:pStyle w:val="2"/>
      <w:spacing w:line="14" w:lineRule="auto"/>
      <w:rPr>
        <w:sz w:val="2"/>
      </w:rPr>
    </w:pPr>
    <w:r>
      <w:pict>
        <v:shape id="WordPictureWatermark538" o:spid="_x0000_s2051" o:spt="75" type="#_x0000_t75" style="position:absolute;left:0pt;margin-left:121.5pt;margin-top:71pt;height:240pt;width:375pt;mso-position-horizontal-relative:page;mso-position-vertical-relative:page;z-index:-251642880;mso-width-relative:page;mso-height-relative:page;" filled="f" stroked="f" coordsize="21600,21600" o:allowincell="f">
          <v:path/>
          <v:fill on="f" focussize="0,0"/>
          <v:stroke on="f"/>
          <v:imagedata r:id="rId1" o:title=""/>
          <o:lock v:ext="edit" aspectratio="t"/>
        </v:shape>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95779">
    <w:pPr>
      <w:spacing w:before="37" w:line="322" w:lineRule="exact"/>
      <w:ind w:left="2"/>
      <w:rPr>
        <w:rFonts w:ascii="Times New Roman" w:hAnsi="Times New Roman" w:eastAsia="Times New Roman" w:cs="Times New Roman"/>
        <w:sz w:val="18"/>
        <w:szCs w:val="18"/>
      </w:rPr>
    </w:pPr>
    <w:r>
      <w:rPr>
        <w:rFonts w:ascii="宋体" w:hAnsi="宋体" w:eastAsia="宋体" w:cs="宋体"/>
        <w:spacing w:val="-1"/>
        <w:position w:val="1"/>
        <w:sz w:val="24"/>
        <w:szCs w:val="24"/>
      </w:rPr>
      <w:t>警告标签在其中发挥了多大的作用。</w:t>
    </w:r>
    <w:r>
      <w:rPr>
        <w:rFonts w:ascii="Times New Roman" w:hAnsi="Times New Roman" w:eastAsia="Times New Roman" w:cs="Times New Roman"/>
        <w:spacing w:val="-1"/>
        <w:position w:val="8"/>
        <w:sz w:val="18"/>
        <w:szCs w:val="18"/>
      </w:rPr>
      <w:t>14</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EFB2E">
    <w:pPr>
      <w:spacing w:before="65" w:line="238" w:lineRule="auto"/>
      <w:ind w:firstLine="7"/>
      <w:rPr>
        <w:rFonts w:ascii="宋体" w:hAnsi="宋体" w:eastAsia="宋体" w:cs="宋体"/>
        <w:sz w:val="24"/>
        <w:szCs w:val="24"/>
      </w:rPr>
    </w:pPr>
    <w:r>
      <w:rPr>
        <w:rFonts w:ascii="宋体" w:hAnsi="宋体" w:eastAsia="宋体" w:cs="宋体"/>
        <w:sz w:val="24"/>
        <w:szCs w:val="24"/>
      </w:rPr>
      <w:t>次表明，属性的呈现方式可以显著地改变人们的选</w:t>
    </w:r>
    <w:r>
      <w:rPr>
        <w:rFonts w:ascii="宋体" w:hAnsi="宋体" w:eastAsia="宋体" w:cs="宋体"/>
        <w:spacing w:val="-1"/>
        <w:sz w:val="24"/>
        <w:szCs w:val="24"/>
      </w:rPr>
      <w:t>择，而在本次调查中，这个属性就是政</w:t>
    </w:r>
    <w:r>
      <w:rPr>
        <w:rFonts w:ascii="宋体" w:hAnsi="宋体" w:eastAsia="宋体" w:cs="宋体"/>
        <w:sz w:val="24"/>
        <w:szCs w:val="24"/>
      </w:rPr>
      <w:t xml:space="preserve"> </w:t>
    </w:r>
    <w:r>
      <w:rPr>
        <w:rFonts w:ascii="宋体" w:hAnsi="宋体" w:eastAsia="宋体" w:cs="宋体"/>
        <w:spacing w:val="-1"/>
        <w:sz w:val="24"/>
        <w:szCs w:val="24"/>
      </w:rPr>
      <w:t>府政策变化所带来的福利。</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E63CF">
    <w:pPr>
      <w:spacing w:before="37" w:line="322" w:lineRule="exact"/>
      <w:rPr>
        <w:rFonts w:ascii="Times New Roman" w:hAnsi="Times New Roman" w:eastAsia="Times New Roman" w:cs="Times New Roman"/>
        <w:sz w:val="18"/>
        <w:szCs w:val="18"/>
      </w:rPr>
    </w:pPr>
    <w:r>
      <w:rPr>
        <w:rFonts w:ascii="宋体" w:hAnsi="宋体" w:eastAsia="宋体" w:cs="宋体"/>
        <w:position w:val="1"/>
        <w:sz w:val="24"/>
        <w:szCs w:val="24"/>
      </w:rPr>
      <w:t>应，罗宾汉的高管承诺将改进界面，并提高用户参</w:t>
    </w:r>
    <w:r>
      <w:rPr>
        <w:rFonts w:ascii="宋体" w:hAnsi="宋体" w:eastAsia="宋体" w:cs="宋体"/>
        <w:spacing w:val="-1"/>
        <w:position w:val="1"/>
        <w:sz w:val="24"/>
        <w:szCs w:val="24"/>
      </w:rPr>
      <w:t>与期权交易的门槛。</w:t>
    </w:r>
    <w:r>
      <w:rPr>
        <w:rFonts w:ascii="Times New Roman" w:hAnsi="Times New Roman" w:eastAsia="Times New Roman" w:cs="Times New Roman"/>
        <w:spacing w:val="-1"/>
        <w:position w:val="8"/>
        <w:sz w:val="18"/>
        <w:szCs w:val="18"/>
      </w:rPr>
      <w:t>15</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9869D">
    <w:pPr>
      <w:spacing w:before="30" w:line="329" w:lineRule="exact"/>
      <w:jc w:val="right"/>
      <w:rPr>
        <w:rFonts w:ascii="宋体" w:hAnsi="宋体" w:eastAsia="宋体" w:cs="宋体"/>
        <w:sz w:val="24"/>
        <w:szCs w:val="24"/>
      </w:rPr>
    </w:pPr>
    <w:r>
      <w:rPr>
        <w:rFonts w:ascii="宋体" w:hAnsi="宋体" w:eastAsia="宋体" w:cs="宋体"/>
        <w:position w:val="1"/>
        <w:sz w:val="24"/>
        <w:szCs w:val="24"/>
      </w:rPr>
      <w:t>给那个陌生人，他们通常会给陌生人</w:t>
    </w:r>
    <w:r>
      <w:rPr>
        <w:rFonts w:ascii="Times New Roman" w:hAnsi="Times New Roman" w:eastAsia="Times New Roman" w:cs="Times New Roman"/>
        <w:position w:val="1"/>
        <w:sz w:val="24"/>
        <w:szCs w:val="24"/>
      </w:rPr>
      <w:t>3</w:t>
    </w:r>
    <w:r>
      <w:rPr>
        <w:rFonts w:ascii="宋体" w:hAnsi="宋体" w:eastAsia="宋体" w:cs="宋体"/>
        <w:position w:val="1"/>
        <w:sz w:val="24"/>
        <w:szCs w:val="24"/>
      </w:rPr>
      <w:t>美元，给自己留</w:t>
    </w:r>
    <w:r>
      <w:rPr>
        <w:rFonts w:ascii="Times New Roman" w:hAnsi="Times New Roman" w:eastAsia="Times New Roman" w:cs="Times New Roman"/>
        <w:position w:val="1"/>
        <w:sz w:val="24"/>
        <w:szCs w:val="24"/>
      </w:rPr>
      <w:t>7</w:t>
    </w:r>
    <w:r>
      <w:rPr>
        <w:rFonts w:ascii="宋体" w:hAnsi="宋体" w:eastAsia="宋体" w:cs="宋体"/>
        <w:position w:val="1"/>
        <w:sz w:val="24"/>
        <w:szCs w:val="24"/>
      </w:rPr>
      <w:t>美元。</w:t>
    </w:r>
    <w:r>
      <w:rPr>
        <w:rFonts w:ascii="宋体" w:hAnsi="宋体" w:eastAsia="宋体" w:cs="宋体"/>
        <w:spacing w:val="-1"/>
        <w:position w:val="1"/>
        <w:sz w:val="24"/>
        <w:szCs w:val="24"/>
      </w:rPr>
      <w:t>而这是在选择架构影响之下</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05EB4">
    <w:pPr>
      <w:spacing w:before="17" w:line="324" w:lineRule="exact"/>
      <w:jc w:val="right"/>
      <w:rPr>
        <w:rFonts w:ascii="Times New Roman" w:hAnsi="Times New Roman" w:eastAsia="Times New Roman" w:cs="Times New Roman"/>
        <w:sz w:val="18"/>
        <w:szCs w:val="18"/>
      </w:rPr>
    </w:pPr>
    <w:r>
      <w:rPr>
        <w:rFonts w:ascii="宋体" w:hAnsi="宋体" w:eastAsia="宋体" w:cs="宋体"/>
        <w:position w:val="1"/>
        <w:sz w:val="24"/>
        <w:szCs w:val="24"/>
      </w:rPr>
      <w:t>我有信心这种干预不会影响到我，我就没有意见。</w:t>
    </w:r>
    <w:r>
      <w:rPr>
        <w:rFonts w:ascii="Times New Roman" w:hAnsi="Times New Roman" w:eastAsia="Times New Roman" w:cs="Times New Roman"/>
        <w:position w:val="1"/>
        <w:sz w:val="24"/>
        <w:szCs w:val="24"/>
      </w:rPr>
      <w:t>”</w:t>
    </w:r>
    <w:r>
      <w:rPr>
        <w:rFonts w:ascii="宋体" w:hAnsi="宋体" w:eastAsia="宋体" w:cs="宋体"/>
        <w:position w:val="1"/>
        <w:sz w:val="24"/>
        <w:szCs w:val="24"/>
      </w:rPr>
      <w:t>【更多电子书分享</w:t>
    </w:r>
    <w:r>
      <w:rPr>
        <w:rFonts w:ascii="Times New Roman" w:hAnsi="Times New Roman" w:eastAsia="Times New Roman" w:cs="Times New Roman"/>
        <w:position w:val="1"/>
        <w:sz w:val="24"/>
        <w:szCs w:val="24"/>
      </w:rPr>
      <w:t>v</w:t>
    </w:r>
    <w:r>
      <w:rPr>
        <w:rFonts w:ascii="Times New Roman" w:hAnsi="Times New Roman" w:eastAsia="Times New Roman" w:cs="Times New Roman"/>
        <w:spacing w:val="-1"/>
        <w:position w:val="1"/>
        <w:sz w:val="24"/>
        <w:szCs w:val="24"/>
      </w:rPr>
      <w:t>x booker527</w:t>
    </w:r>
    <w:r>
      <w:rPr>
        <w:rFonts w:ascii="宋体" w:hAnsi="宋体" w:eastAsia="宋体" w:cs="宋体"/>
        <w:spacing w:val="-1"/>
        <w:position w:val="1"/>
        <w:sz w:val="24"/>
        <w:szCs w:val="24"/>
      </w:rPr>
      <w:t>】</w:t>
    </w:r>
    <w:r>
      <w:rPr>
        <w:rFonts w:ascii="Times New Roman" w:hAnsi="Times New Roman" w:eastAsia="Times New Roman" w:cs="Times New Roman"/>
        <w:spacing w:val="-1"/>
        <w:position w:val="9"/>
        <w:sz w:val="18"/>
        <w:szCs w:val="18"/>
      </w:rPr>
      <w:t>9</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A638D">
    <w:pPr>
      <w:spacing w:before="63" w:line="220" w:lineRule="auto"/>
      <w:ind w:left="2"/>
      <w:rPr>
        <w:rFonts w:ascii="宋体" w:hAnsi="宋体" w:eastAsia="宋体" w:cs="宋体"/>
        <w:sz w:val="24"/>
        <w:szCs w:val="24"/>
      </w:rPr>
    </w:pPr>
    <w:r>
      <w:rPr>
        <w:rFonts w:ascii="宋体" w:hAnsi="宋体" w:eastAsia="宋体" w:cs="宋体"/>
        <w:spacing w:val="-2"/>
        <w:sz w:val="24"/>
        <w:szCs w:val="24"/>
      </w:rPr>
      <w:t>生命维持设备</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5E514">
    <w:pPr>
      <w:spacing w:before="64" w:line="261" w:lineRule="auto"/>
      <w:ind w:left="21" w:right="160" w:firstLine="456"/>
      <w:rPr>
        <w:rFonts w:ascii="宋体" w:hAnsi="宋体" w:eastAsia="宋体" w:cs="宋体"/>
        <w:sz w:val="24"/>
        <w:szCs w:val="24"/>
      </w:rPr>
    </w:pPr>
    <w:r>
      <w:rPr>
        <w:rFonts w:ascii="宋体" w:hAnsi="宋体" w:eastAsia="宋体" w:cs="宋体"/>
        <w:sz w:val="24"/>
        <w:szCs w:val="24"/>
      </w:rPr>
      <w:t>鲍勃</w:t>
    </w:r>
    <w:r>
      <w:rPr>
        <w:rFonts w:ascii="Times New Roman" w:hAnsi="Times New Roman" w:eastAsia="Times New Roman" w:cs="Times New Roman"/>
        <w:sz w:val="24"/>
        <w:szCs w:val="24"/>
      </w:rPr>
      <w:t>·</w:t>
    </w:r>
    <w:r>
      <w:rPr>
        <w:rFonts w:ascii="宋体" w:hAnsi="宋体" w:eastAsia="宋体" w:cs="宋体"/>
        <w:sz w:val="24"/>
        <w:szCs w:val="24"/>
      </w:rPr>
      <w:t>恰尔迪尼、卡斯</w:t>
    </w:r>
    <w:r>
      <w:rPr>
        <w:rFonts w:ascii="Times New Roman" w:hAnsi="Times New Roman" w:eastAsia="Times New Roman" w:cs="Times New Roman"/>
        <w:sz w:val="24"/>
        <w:szCs w:val="24"/>
      </w:rPr>
      <w:t>·</w:t>
    </w:r>
    <w:r>
      <w:rPr>
        <w:rFonts w:ascii="宋体" w:hAnsi="宋体" w:eastAsia="宋体" w:cs="宋体"/>
        <w:sz w:val="24"/>
        <w:szCs w:val="24"/>
      </w:rPr>
      <w:t>桑斯坦、奇普</w:t>
    </w:r>
    <w:r>
      <w:rPr>
        <w:rFonts w:ascii="Times New Roman" w:hAnsi="Times New Roman" w:eastAsia="Times New Roman" w:cs="Times New Roman"/>
        <w:sz w:val="24"/>
        <w:szCs w:val="24"/>
      </w:rPr>
      <w:t>·</w:t>
    </w:r>
    <w:r>
      <w:rPr>
        <w:rFonts w:ascii="宋体" w:hAnsi="宋体" w:eastAsia="宋体" w:cs="宋体"/>
        <w:sz w:val="24"/>
        <w:szCs w:val="24"/>
      </w:rPr>
      <w:t>希思和丹尼尔</w:t>
    </w:r>
    <w:r>
      <w:rPr>
        <w:rFonts w:ascii="Times New Roman" w:hAnsi="Times New Roman" w:eastAsia="Times New Roman" w:cs="Times New Roman"/>
        <w:sz w:val="24"/>
        <w:szCs w:val="24"/>
      </w:rPr>
      <w:t>·</w:t>
    </w:r>
    <w:r>
      <w:rPr>
        <w:rFonts w:ascii="宋体" w:hAnsi="宋体" w:eastAsia="宋体" w:cs="宋体"/>
        <w:sz w:val="24"/>
        <w:szCs w:val="24"/>
      </w:rPr>
      <w:t>卡尼曼都对本</w:t>
    </w:r>
    <w:r>
      <w:rPr>
        <w:rFonts w:ascii="宋体" w:hAnsi="宋体" w:eastAsia="宋体" w:cs="宋体"/>
        <w:spacing w:val="-1"/>
        <w:sz w:val="24"/>
        <w:szCs w:val="24"/>
      </w:rPr>
      <w:t>书的构思和初稿提</w:t>
    </w:r>
    <w:r>
      <w:rPr>
        <w:rFonts w:ascii="宋体" w:hAnsi="宋体" w:eastAsia="宋体" w:cs="宋体"/>
        <w:sz w:val="24"/>
        <w:szCs w:val="24"/>
      </w:rPr>
      <w:t xml:space="preserve"> </w:t>
    </w:r>
    <w:r>
      <w:rPr>
        <w:rFonts w:ascii="宋体" w:hAnsi="宋体" w:eastAsia="宋体" w:cs="宋体"/>
        <w:spacing w:val="-1"/>
        <w:sz w:val="24"/>
        <w:szCs w:val="24"/>
      </w:rPr>
      <w:t>出了建议。他们的建议对我很有帮助，让我受到了很大</w:t>
    </w:r>
    <w:r>
      <w:rPr>
        <w:rFonts w:ascii="宋体" w:hAnsi="宋体" w:eastAsia="宋体" w:cs="宋体"/>
        <w:spacing w:val="-2"/>
        <w:sz w:val="24"/>
        <w:szCs w:val="24"/>
      </w:rPr>
      <w:t>的启发。</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D1CF">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1F02B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7.png"/><Relationship Id="rId98" Type="http://schemas.openxmlformats.org/officeDocument/2006/relationships/image" Target="media/image36.png"/><Relationship Id="rId97" Type="http://schemas.openxmlformats.org/officeDocument/2006/relationships/image" Target="media/image35.png"/><Relationship Id="rId96" Type="http://schemas.openxmlformats.org/officeDocument/2006/relationships/image" Target="media/image34.jpeg"/><Relationship Id="rId95" Type="http://schemas.openxmlformats.org/officeDocument/2006/relationships/image" Target="media/image33.png"/><Relationship Id="rId94" Type="http://schemas.openxmlformats.org/officeDocument/2006/relationships/image" Target="media/image32.png"/><Relationship Id="rId93" Type="http://schemas.openxmlformats.org/officeDocument/2006/relationships/image" Target="media/image31.jpeg"/><Relationship Id="rId92" Type="http://schemas.openxmlformats.org/officeDocument/2006/relationships/image" Target="media/image30.jpeg"/><Relationship Id="rId91" Type="http://schemas.openxmlformats.org/officeDocument/2006/relationships/image" Target="media/image29.jpeg"/><Relationship Id="rId90" Type="http://schemas.openxmlformats.org/officeDocument/2006/relationships/image" Target="media/image28.jpeg"/><Relationship Id="rId9" Type="http://schemas.openxmlformats.org/officeDocument/2006/relationships/header" Target="header5.xml"/><Relationship Id="rId89" Type="http://schemas.openxmlformats.org/officeDocument/2006/relationships/image" Target="media/image27.jpeg"/><Relationship Id="rId88" Type="http://schemas.openxmlformats.org/officeDocument/2006/relationships/image" Target="media/image26.jpeg"/><Relationship Id="rId87" Type="http://schemas.openxmlformats.org/officeDocument/2006/relationships/image" Target="media/image25.png"/><Relationship Id="rId86" Type="http://schemas.openxmlformats.org/officeDocument/2006/relationships/image" Target="media/image24.jpeg"/><Relationship Id="rId85" Type="http://schemas.openxmlformats.org/officeDocument/2006/relationships/image" Target="media/image23.png"/><Relationship Id="rId84" Type="http://schemas.openxmlformats.org/officeDocument/2006/relationships/image" Target="media/image22.png"/><Relationship Id="rId83" Type="http://schemas.openxmlformats.org/officeDocument/2006/relationships/image" Target="media/image21.png"/><Relationship Id="rId82" Type="http://schemas.openxmlformats.org/officeDocument/2006/relationships/image" Target="media/image20.png"/><Relationship Id="rId81" Type="http://schemas.openxmlformats.org/officeDocument/2006/relationships/image" Target="media/image19.png"/><Relationship Id="rId80" Type="http://schemas.openxmlformats.org/officeDocument/2006/relationships/image" Target="media/image18.png"/><Relationship Id="rId8" Type="http://schemas.openxmlformats.org/officeDocument/2006/relationships/header" Target="header4.xml"/><Relationship Id="rId79" Type="http://schemas.openxmlformats.org/officeDocument/2006/relationships/image" Target="media/image17.png"/><Relationship Id="rId78" Type="http://schemas.openxmlformats.org/officeDocument/2006/relationships/image" Target="media/image16.jpeg"/><Relationship Id="rId77" Type="http://schemas.openxmlformats.org/officeDocument/2006/relationships/image" Target="media/image15.jpeg"/><Relationship Id="rId76" Type="http://schemas.openxmlformats.org/officeDocument/2006/relationships/image" Target="media/image14.jpeg"/><Relationship Id="rId75" Type="http://schemas.openxmlformats.org/officeDocument/2006/relationships/image" Target="media/image13.png"/><Relationship Id="rId74" Type="http://schemas.openxmlformats.org/officeDocument/2006/relationships/image" Target="media/image12.png"/><Relationship Id="rId73" Type="http://schemas.openxmlformats.org/officeDocument/2006/relationships/image" Target="media/image11.jpeg"/><Relationship Id="rId72" Type="http://schemas.openxmlformats.org/officeDocument/2006/relationships/image" Target="media/image10.png"/><Relationship Id="rId71" Type="http://schemas.openxmlformats.org/officeDocument/2006/relationships/image" Target="media/image9.png"/><Relationship Id="rId70" Type="http://schemas.openxmlformats.org/officeDocument/2006/relationships/image" Target="media/image8.png"/><Relationship Id="rId7" Type="http://schemas.openxmlformats.org/officeDocument/2006/relationships/header" Target="header3.xml"/><Relationship Id="rId69" Type="http://schemas.openxmlformats.org/officeDocument/2006/relationships/image" Target="media/image7.png"/><Relationship Id="rId68" Type="http://schemas.openxmlformats.org/officeDocument/2006/relationships/image" Target="media/image6.png"/><Relationship Id="rId67" Type="http://schemas.openxmlformats.org/officeDocument/2006/relationships/image" Target="media/image5.png"/><Relationship Id="rId66" Type="http://schemas.openxmlformats.org/officeDocument/2006/relationships/image" Target="media/image4.png"/><Relationship Id="rId65" Type="http://schemas.openxmlformats.org/officeDocument/2006/relationships/image" Target="media/image3.jpeg"/><Relationship Id="rId64" Type="http://schemas.openxmlformats.org/officeDocument/2006/relationships/theme" Target="theme/theme1.xml"/><Relationship Id="rId63" Type="http://schemas.openxmlformats.org/officeDocument/2006/relationships/header" Target="header50.xml"/><Relationship Id="rId62" Type="http://schemas.openxmlformats.org/officeDocument/2006/relationships/header" Target="header49.xml"/><Relationship Id="rId61" Type="http://schemas.openxmlformats.org/officeDocument/2006/relationships/header" Target="header48.xml"/><Relationship Id="rId60" Type="http://schemas.openxmlformats.org/officeDocument/2006/relationships/header" Target="header47.xml"/><Relationship Id="rId6" Type="http://schemas.openxmlformats.org/officeDocument/2006/relationships/header" Target="header2.xml"/><Relationship Id="rId59" Type="http://schemas.openxmlformats.org/officeDocument/2006/relationships/header" Target="header46.xml"/><Relationship Id="rId58" Type="http://schemas.openxmlformats.org/officeDocument/2006/relationships/header" Target="header45.xml"/><Relationship Id="rId57" Type="http://schemas.openxmlformats.org/officeDocument/2006/relationships/header" Target="header44.xml"/><Relationship Id="rId56" Type="http://schemas.openxmlformats.org/officeDocument/2006/relationships/header" Target="header43.xml"/><Relationship Id="rId55" Type="http://schemas.openxmlformats.org/officeDocument/2006/relationships/footer" Target="footer9.xml"/><Relationship Id="rId54" Type="http://schemas.openxmlformats.org/officeDocument/2006/relationships/footer" Target="footer8.xml"/><Relationship Id="rId53" Type="http://schemas.openxmlformats.org/officeDocument/2006/relationships/header" Target="header42.xml"/><Relationship Id="rId52" Type="http://schemas.openxmlformats.org/officeDocument/2006/relationships/header" Target="header41.xml"/><Relationship Id="rId51" Type="http://schemas.openxmlformats.org/officeDocument/2006/relationships/header" Target="header40.xml"/><Relationship Id="rId50" Type="http://schemas.openxmlformats.org/officeDocument/2006/relationships/header" Target="header39.xml"/><Relationship Id="rId5" Type="http://schemas.openxmlformats.org/officeDocument/2006/relationships/header" Target="header1.xml"/><Relationship Id="rId49" Type="http://schemas.openxmlformats.org/officeDocument/2006/relationships/header" Target="header38.xml"/><Relationship Id="rId48" Type="http://schemas.openxmlformats.org/officeDocument/2006/relationships/header" Target="header37.xml"/><Relationship Id="rId47" Type="http://schemas.openxmlformats.org/officeDocument/2006/relationships/header" Target="header36.xml"/><Relationship Id="rId46" Type="http://schemas.openxmlformats.org/officeDocument/2006/relationships/header" Target="header35.xml"/><Relationship Id="rId45" Type="http://schemas.openxmlformats.org/officeDocument/2006/relationships/header" Target="header34.xml"/><Relationship Id="rId44" Type="http://schemas.openxmlformats.org/officeDocument/2006/relationships/header" Target="header33.xml"/><Relationship Id="rId43" Type="http://schemas.openxmlformats.org/officeDocument/2006/relationships/header" Target="header32.xml"/><Relationship Id="rId42" Type="http://schemas.openxmlformats.org/officeDocument/2006/relationships/footer" Target="footer7.xml"/><Relationship Id="rId41" Type="http://schemas.openxmlformats.org/officeDocument/2006/relationships/header" Target="header31.xml"/><Relationship Id="rId40" Type="http://schemas.openxmlformats.org/officeDocument/2006/relationships/footer" Target="footer6.xml"/><Relationship Id="rId4" Type="http://schemas.openxmlformats.org/officeDocument/2006/relationships/endnotes" Target="endnotes.xml"/><Relationship Id="rId39" Type="http://schemas.openxmlformats.org/officeDocument/2006/relationships/header" Target="header30.xml"/><Relationship Id="rId38" Type="http://schemas.openxmlformats.org/officeDocument/2006/relationships/header" Target="header29.xml"/><Relationship Id="rId37" Type="http://schemas.openxmlformats.org/officeDocument/2006/relationships/footer" Target="footer5.xml"/><Relationship Id="rId36" Type="http://schemas.openxmlformats.org/officeDocument/2006/relationships/footer" Target="footer4.xml"/><Relationship Id="rId35" Type="http://schemas.openxmlformats.org/officeDocument/2006/relationships/header" Target="header28.xml"/><Relationship Id="rId34" Type="http://schemas.openxmlformats.org/officeDocument/2006/relationships/header" Target="header27.xml"/><Relationship Id="rId33" Type="http://schemas.openxmlformats.org/officeDocument/2006/relationships/header" Target="header26.xml"/><Relationship Id="rId32" Type="http://schemas.openxmlformats.org/officeDocument/2006/relationships/header" Target="header25.xml"/><Relationship Id="rId31" Type="http://schemas.openxmlformats.org/officeDocument/2006/relationships/header" Target="header24.xml"/><Relationship Id="rId30" Type="http://schemas.openxmlformats.org/officeDocument/2006/relationships/header" Target="header23.xml"/><Relationship Id="rId3" Type="http://schemas.openxmlformats.org/officeDocument/2006/relationships/footnotes" Target="footnotes.xml"/><Relationship Id="rId29" Type="http://schemas.openxmlformats.org/officeDocument/2006/relationships/header" Target="header22.xml"/><Relationship Id="rId28" Type="http://schemas.openxmlformats.org/officeDocument/2006/relationships/header" Target="header21.xml"/><Relationship Id="rId27" Type="http://schemas.openxmlformats.org/officeDocument/2006/relationships/header" Target="header20.xml"/><Relationship Id="rId26" Type="http://schemas.openxmlformats.org/officeDocument/2006/relationships/header" Target="header19.xml"/><Relationship Id="rId25" Type="http://schemas.openxmlformats.org/officeDocument/2006/relationships/footer" Target="footer3.xml"/><Relationship Id="rId24" Type="http://schemas.openxmlformats.org/officeDocument/2006/relationships/footer" Target="footer2.xml"/><Relationship Id="rId23" Type="http://schemas.openxmlformats.org/officeDocument/2006/relationships/header" Target="header18.xml"/><Relationship Id="rId22" Type="http://schemas.openxmlformats.org/officeDocument/2006/relationships/header" Target="header17.xml"/><Relationship Id="rId21" Type="http://schemas.openxmlformats.org/officeDocument/2006/relationships/header" Target="header16.xml"/><Relationship Id="rId20" Type="http://schemas.openxmlformats.org/officeDocument/2006/relationships/header" Target="header15.xml"/><Relationship Id="rId2" Type="http://schemas.openxmlformats.org/officeDocument/2006/relationships/settings" Target="settings.xml"/><Relationship Id="rId19" Type="http://schemas.openxmlformats.org/officeDocument/2006/relationships/header" Target="header14.xml"/><Relationship Id="rId18" Type="http://schemas.openxmlformats.org/officeDocument/2006/relationships/header" Target="header13.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6" Type="http://schemas.openxmlformats.org/officeDocument/2006/relationships/fontTable" Target="fontTable.xml"/><Relationship Id="rId145" Type="http://schemas.openxmlformats.org/officeDocument/2006/relationships/customXml" Target="../customXml/item1.xml"/><Relationship Id="rId144" Type="http://schemas.openxmlformats.org/officeDocument/2006/relationships/image" Target="media/image82.jpeg"/><Relationship Id="rId143" Type="http://schemas.openxmlformats.org/officeDocument/2006/relationships/image" Target="media/image81.jpeg"/><Relationship Id="rId142" Type="http://schemas.openxmlformats.org/officeDocument/2006/relationships/image" Target="media/image80.jpeg"/><Relationship Id="rId141" Type="http://schemas.openxmlformats.org/officeDocument/2006/relationships/image" Target="media/image79.jpeg"/><Relationship Id="rId140" Type="http://schemas.openxmlformats.org/officeDocument/2006/relationships/image" Target="media/image78.jpeg"/><Relationship Id="rId14" Type="http://schemas.openxmlformats.org/officeDocument/2006/relationships/header" Target="header9.xml"/><Relationship Id="rId139" Type="http://schemas.openxmlformats.org/officeDocument/2006/relationships/image" Target="media/image77.jpeg"/><Relationship Id="rId138" Type="http://schemas.openxmlformats.org/officeDocument/2006/relationships/image" Target="media/image76.jpeg"/><Relationship Id="rId137" Type="http://schemas.openxmlformats.org/officeDocument/2006/relationships/image" Target="media/image75.png"/><Relationship Id="rId136" Type="http://schemas.openxmlformats.org/officeDocument/2006/relationships/image" Target="media/image74.jpeg"/><Relationship Id="rId135" Type="http://schemas.openxmlformats.org/officeDocument/2006/relationships/image" Target="media/image73.jpeg"/><Relationship Id="rId134" Type="http://schemas.openxmlformats.org/officeDocument/2006/relationships/image" Target="media/image72.jpeg"/><Relationship Id="rId133" Type="http://schemas.openxmlformats.org/officeDocument/2006/relationships/image" Target="media/image71.jpeg"/><Relationship Id="rId132" Type="http://schemas.openxmlformats.org/officeDocument/2006/relationships/image" Target="media/image70.jpeg"/><Relationship Id="rId131" Type="http://schemas.openxmlformats.org/officeDocument/2006/relationships/image" Target="media/image69.jpeg"/><Relationship Id="rId130" Type="http://schemas.openxmlformats.org/officeDocument/2006/relationships/image" Target="media/image68.jpeg"/><Relationship Id="rId13" Type="http://schemas.openxmlformats.org/officeDocument/2006/relationships/header" Target="header8.xml"/><Relationship Id="rId129" Type="http://schemas.openxmlformats.org/officeDocument/2006/relationships/image" Target="media/image67.jpeg"/><Relationship Id="rId128" Type="http://schemas.openxmlformats.org/officeDocument/2006/relationships/image" Target="media/image66.jpeg"/><Relationship Id="rId127" Type="http://schemas.openxmlformats.org/officeDocument/2006/relationships/image" Target="media/image65.jpeg"/><Relationship Id="rId126" Type="http://schemas.openxmlformats.org/officeDocument/2006/relationships/image" Target="media/image64.jpeg"/><Relationship Id="rId125" Type="http://schemas.openxmlformats.org/officeDocument/2006/relationships/image" Target="media/image63.jpeg"/><Relationship Id="rId124" Type="http://schemas.openxmlformats.org/officeDocument/2006/relationships/image" Target="media/image62.jpeg"/><Relationship Id="rId123" Type="http://schemas.openxmlformats.org/officeDocument/2006/relationships/image" Target="media/image61.png"/><Relationship Id="rId122" Type="http://schemas.openxmlformats.org/officeDocument/2006/relationships/image" Target="media/image60.png"/><Relationship Id="rId121" Type="http://schemas.openxmlformats.org/officeDocument/2006/relationships/image" Target="media/image59.png"/><Relationship Id="rId120" Type="http://schemas.openxmlformats.org/officeDocument/2006/relationships/image" Target="media/image58.png"/><Relationship Id="rId12" Type="http://schemas.openxmlformats.org/officeDocument/2006/relationships/header" Target="header7.xml"/><Relationship Id="rId119" Type="http://schemas.openxmlformats.org/officeDocument/2006/relationships/image" Target="media/image57.png"/><Relationship Id="rId118" Type="http://schemas.openxmlformats.org/officeDocument/2006/relationships/image" Target="media/image56.jpeg"/><Relationship Id="rId117" Type="http://schemas.openxmlformats.org/officeDocument/2006/relationships/image" Target="media/image55.png"/><Relationship Id="rId116" Type="http://schemas.openxmlformats.org/officeDocument/2006/relationships/image" Target="media/image54.png"/><Relationship Id="rId115" Type="http://schemas.openxmlformats.org/officeDocument/2006/relationships/image" Target="media/image53.png"/><Relationship Id="rId114" Type="http://schemas.openxmlformats.org/officeDocument/2006/relationships/image" Target="media/image52.jpeg"/><Relationship Id="rId113" Type="http://schemas.openxmlformats.org/officeDocument/2006/relationships/image" Target="media/image51.jpeg"/><Relationship Id="rId112" Type="http://schemas.openxmlformats.org/officeDocument/2006/relationships/image" Target="media/image50.jpeg"/><Relationship Id="rId111" Type="http://schemas.openxmlformats.org/officeDocument/2006/relationships/image" Target="media/image49.jpeg"/><Relationship Id="rId110" Type="http://schemas.openxmlformats.org/officeDocument/2006/relationships/image" Target="media/image48.jpeg"/><Relationship Id="rId11" Type="http://schemas.openxmlformats.org/officeDocument/2006/relationships/header" Target="header6.xml"/><Relationship Id="rId109" Type="http://schemas.openxmlformats.org/officeDocument/2006/relationships/image" Target="media/image47.jpeg"/><Relationship Id="rId108" Type="http://schemas.openxmlformats.org/officeDocument/2006/relationships/image" Target="media/image46.png"/><Relationship Id="rId107" Type="http://schemas.openxmlformats.org/officeDocument/2006/relationships/image" Target="media/image45.png"/><Relationship Id="rId106" Type="http://schemas.openxmlformats.org/officeDocument/2006/relationships/image" Target="media/image44.png"/><Relationship Id="rId105" Type="http://schemas.openxmlformats.org/officeDocument/2006/relationships/image" Target="media/image43.png"/><Relationship Id="rId104" Type="http://schemas.openxmlformats.org/officeDocument/2006/relationships/image" Target="media/image42.png"/><Relationship Id="rId103" Type="http://schemas.openxmlformats.org/officeDocument/2006/relationships/image" Target="media/image41.png"/><Relationship Id="rId102" Type="http://schemas.openxmlformats.org/officeDocument/2006/relationships/image" Target="media/image40.png"/><Relationship Id="rId101" Type="http://schemas.openxmlformats.org/officeDocument/2006/relationships/image" Target="media/image39.png"/><Relationship Id="rId100" Type="http://schemas.openxmlformats.org/officeDocument/2006/relationships/image" Target="media/image38.png"/><Relationship Id="rId10" Type="http://schemas.openxmlformats.org/officeDocument/2006/relationships/footer" Target="footer1.xml"/><Relationship Id="rId1" Type="http://schemas.openxmlformats.org/officeDocument/2006/relationships/styles" Target="styles.xml"/></Relationships>
</file>

<file path=word/_rels/header31.xml.rels><?xml version="1.0" encoding="UTF-8" standalone="yes"?>
<Relationships xmlns="http://schemas.openxmlformats.org/package/2006/relationships"><Relationship Id="rId1" Type="http://schemas.openxmlformats.org/officeDocument/2006/relationships/image" Target="media/image1.jpeg"/></Relationships>
</file>

<file path=word/_rels/header3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textRotate="1"/>
    <customShpInfo spid="_x0000_s2050"/>
    <customShpInfo spid="_x0000_s205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9"/>
    <customShpInfo spid="_x0000_s1050"/>
    <customShpInfo spid="_x0000_s1048"/>
    <customShpInfo spid="_x0000_s1051"/>
    <customShpInfo spid="_x0000_s1053"/>
    <customShpInfo spid="_x0000_s1054"/>
    <customShpInfo spid="_x0000_s1055"/>
    <customShpInfo spid="_x0000_s1056"/>
    <customShpInfo spid="_x0000_s1057"/>
    <customShpInfo spid="_x0000_s1058"/>
    <customShpInfo spid="_x0000_s1052"/>
    <customShpInfo spid="_x0000_s1059"/>
    <customShpInfo spid="_x0000_s1060"/>
    <customShpInfo spid="_x0000_s1062"/>
    <customShpInfo spid="_x0000_s1063"/>
    <customShpInfo spid="_x0000_s1061"/>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7"/>
    <customShpInfo spid="_x0000_s1118"/>
    <customShpInfo spid="_x0000_s1116"/>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7"/>
    <customShpInfo spid="_x0000_s1178"/>
    <customShpInfo spid="_x0000_s1176"/>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2"/>
    <customShpInfo spid="_x0000_s1263"/>
    <customShpInfo spid="_x0000_s1264"/>
    <customShpInfo spid="_x0000_s1265"/>
    <customShpInfo spid="_x0000_s1266"/>
    <customShpInfo spid="_x0000_s1261"/>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2"/>
    <customShpInfo spid="_x0000_s1283"/>
    <customShpInfo spid="_x0000_s1281"/>
    <customShpInfo spid="_x0000_s1284"/>
    <customShpInfo spid="_x0000_s1285"/>
    <customShpInfo spid="_x0000_s1287"/>
    <customShpInfo spid="_x0000_s1288"/>
    <customShpInfo spid="_x0000_s1286"/>
    <customShpInfo spid="_x0000_s1289"/>
    <customShpInfo spid="_x0000_s1291"/>
    <customShpInfo spid="_x0000_s1292"/>
    <customShpInfo spid="_x0000_s1293"/>
    <customShpInfo spid="_x0000_s1294"/>
    <customShpInfo spid="_x0000_s1295"/>
    <customShpInfo spid="_x0000_s1290"/>
    <customShpInfo spid="_x0000_s1296"/>
    <customShpInfo spid="_x0000_s1297"/>
    <customShpInfo spid="_x0000_s1298"/>
    <customShpInfo spid="_x0000_s1299"/>
    <customShpInfo spid="_x0000_s1300"/>
    <customShpInfo spid="_x0000_s1301"/>
    <customShpInfo spid="_x0000_s1302"/>
    <customShpInfo spid="_x0000_s1303"/>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15"/>
    <customShpInfo spid="_x0000_s1316"/>
    <customShpInfo spid="_x0000_s1317"/>
    <customShpInfo spid="_x0000_s1318"/>
    <customShpInfo spid="_x0000_s1320"/>
    <customShpInfo spid="_x0000_s1321"/>
    <customShpInfo spid="_x0000_s1319"/>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7"/>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67"/>
    <customShpInfo spid="_x0000_s1368"/>
    <customShpInfo spid="_x0000_s1369"/>
    <customShpInfo spid="_x0000_s1370"/>
    <customShpInfo spid="_x0000_s1371"/>
    <customShpInfo spid="_x0000_s1372"/>
    <customShpInfo spid="_x0000_s1373"/>
    <customShpInfo spid="_x0000_s1374"/>
    <customShpInfo spid="_x0000_s1375"/>
    <customShpInfo spid="_x0000_s1376"/>
    <customShpInfo spid="_x0000_s1377"/>
    <customShpInfo spid="_x0000_s13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289</Pages>
  <Words>8013</Words>
  <Characters>8291</Characters>
  <TotalTime>0</TotalTime>
  <ScaleCrop>false</ScaleCrop>
  <LinksUpToDate>false</LinksUpToDate>
  <CharactersWithSpaces>8561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2026-04-08T00:13:00Z</dcterms:created>
  <cp:lastModifiedBy>刘华斌 Egbert Lau</cp:lastModifiedBy>
  <dcterms:modified xsi:type="dcterms:W3CDTF">2026-04-07T22:02:42Z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2026-04-08T00:14:56Z</vt:filetime>
  </property>
  <property fmtid="{D5CDD505-2E9C-101B-9397-08002B2CF9AE}" pid="4" name="UsrData">
    <vt:lpwstr>69d52d1f7fe946001f1b4916wl</vt:lpwstr>
  </property>
  <property fmtid="{D5CDD505-2E9C-101B-9397-08002B2CF9AE}" pid="5" name="KSOProductBuildVer">
    <vt:lpwstr>2052-12.1.0.25865</vt:lpwstr>
  </property>
  <property fmtid="{D5CDD505-2E9C-101B-9397-08002B2CF9AE}" pid="6" name="ICV">
    <vt:lpwstr>EEB4B21C274A4E03B9403C0D5E332A9D_12</vt:lpwstr>
  </property>
</Properties>
</file>