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700"/>
              <w:left w:type="dxa" w:w="560"/>
              <w:bottom w:type="dxa" w:w="100"/>
              <w:right w:type="dxa" w:w="560"/>
            </w:tcMar>
          </w:tcPr>
          <w:p>
            <w:pPr>
              <w:spacing w:after="20"/>
              <w:jc w:val="center"/>
            </w:pPr>
            <w:r>
              <w:rPr>
                <w:rFonts w:ascii="Arial" w:cs="Arial" w:eastAsia="Arial" w:hAnsi="Arial"/>
                <w:b/>
                <w:bCs/>
                <w:i w:val="false"/>
                <w:iCs w:val="false"/>
                <w:color w:val="F5D98A"/>
                <w:sz w:val="20"/>
                <w:szCs w:val="20"/>
              </w:rPr>
              <w:t xml:space="preserve">TERMINALE &amp; PREMIÈRE — TOUTES SÉRIES</w:t>
            </w:r>
          </w:p>
          <w:p>
            <w:pPr>
              <w:spacing w:after="60"/>
              <w:jc w:val="center"/>
            </w:pPr>
            <w:r>
              <w:rPr>
                <w:rFonts w:ascii="Arial" w:cs="Arial" w:eastAsia="Arial" w:hAnsi="Arial"/>
                <w:b/>
                <w:bCs/>
                <w:i w:val="false"/>
                <w:iCs w:val="false"/>
                <w:color w:val="FFFFFF"/>
                <w:sz w:val="54"/>
                <w:szCs w:val="54"/>
              </w:rPr>
              <w:t xml:space="preserve">RÉUSSIR SON BAC</w:t>
            </w:r>
          </w:p>
          <w:p>
            <w:pPr>
              <w:spacing w:after="80"/>
              <w:jc w:val="center"/>
            </w:pPr>
            <w:r>
              <w:rPr>
                <w:rFonts w:ascii="Arial" w:cs="Arial" w:eastAsia="Arial" w:hAnsi="Arial"/>
                <w:b w:val="false"/>
                <w:bCs w:val="false"/>
                <w:i/>
                <w:iCs/>
                <w:color w:val="FEFCE8"/>
                <w:sz w:val="26"/>
                <w:szCs w:val="26"/>
              </w:rPr>
              <w:t xml:space="preserve">Le Guide Complet de Révision &amp; de Stratégies d'Examen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none" w:color="FFFFFF" w:sz="0"/>
                    <w:left w:val="none" w:color="FFFFFF" w:sz="0"/>
                    <w:bottom w:val="none" w:color="FFFFFF" w:sz="0"/>
                    <w:right w:val="none" w:color="FFFFFF" w:sz="0"/>
                  </w:tcBorders>
                  <w:shd w:fill="C9982A" w:val="clear"/>
                  <w:tcMar>
                    <w:top w:type="dxa" w:w="8"/>
                    <w:bottom w:type="dxa" w:w="8"/>
                  </w:tcMar>
                </w:tcPr>
                <w:p/>
              </w:tc>
            </w:tr>
          </w:tbl>
          <w:p>
            <w:pPr>
              <w:spacing w:after="80"/>
            </w:pPr>
          </w:p>
          <w:p>
            <w:pPr>
              <w:spacing w:after="36"/>
              <w:jc w:val="center"/>
            </w:pPr>
            <w:r>
              <w:rPr>
                <w:rFonts w:ascii="Arial" w:cs="Arial" w:eastAsia="Arial" w:hAnsi="Arial"/>
                <w:b w:val="false"/>
                <w:bCs w:val="false"/>
                <w:i w:val="false"/>
                <w:iCs w:val="false"/>
                <w:color w:val="F5D98A"/>
                <w:sz w:val="19"/>
                <w:szCs w:val="19"/>
              </w:rPr>
              <w:t xml:space="preserve">✦ Techniques de mémorisation scientifiques     ✦ Plannings de révision semaine par semaine</w:t>
            </w:r>
          </w:p>
          <w:p>
            <w:pPr>
              <w:spacing w:after="36"/>
              <w:jc w:val="center"/>
            </w:pPr>
            <w:r>
              <w:rPr>
                <w:rFonts w:ascii="Arial" w:cs="Arial" w:eastAsia="Arial" w:hAnsi="Arial"/>
                <w:b w:val="false"/>
                <w:bCs w:val="false"/>
                <w:i w:val="false"/>
                <w:iCs w:val="false"/>
                <w:color w:val="F5D98A"/>
                <w:sz w:val="19"/>
                <w:szCs w:val="19"/>
              </w:rPr>
              <w:t xml:space="preserve">✦ Stratégies par matière (Maths, SVT, Français, Philo, Anglais, Histoire-Géo…)</w:t>
            </w:r>
          </w:p>
          <w:p>
            <w:pPr>
              <w:spacing w:after="36"/>
              <w:jc w:val="center"/>
            </w:pPr>
            <w:r>
              <w:rPr>
                <w:rFonts w:ascii="Arial" w:cs="Arial" w:eastAsia="Arial" w:hAnsi="Arial"/>
                <w:b w:val="false"/>
                <w:bCs w:val="false"/>
                <w:i w:val="false"/>
                <w:iCs w:val="false"/>
                <w:color w:val="F5D98A"/>
                <w:sz w:val="19"/>
                <w:szCs w:val="19"/>
              </w:rPr>
              <w:t xml:space="preserve">✦ 15 Fiches méthodes détaillées                ✦ Gestion du stress et de la fatigue</w:t>
            </w:r>
          </w:p>
          <w:p>
            <w:pPr>
              <w:spacing w:after="36"/>
              <w:jc w:val="center"/>
            </w:pPr>
            <w:r>
              <w:rPr>
                <w:rFonts w:ascii="Arial" w:cs="Arial" w:eastAsia="Arial" w:hAnsi="Arial"/>
                <w:b w:val="false"/>
                <w:bCs w:val="false"/>
                <w:i w:val="false"/>
                <w:iCs w:val="false"/>
                <w:color w:val="F5D98A"/>
                <w:sz w:val="19"/>
                <w:szCs w:val="19"/>
              </w:rPr>
              <w:t xml:space="preserve">✦ Que faire la veille et le jour de l'examen  ✦ Auto-évaluations et quiz</w:t>
            </w:r>
          </w:p>
          <w:p>
            <w:pPr>
              <w:spacing w:after="120"/>
            </w:pPr>
          </w:p>
          <w:p>
            <w:pPr>
              <w:spacing w:after="0"/>
              <w:jc w:val="center"/>
            </w:pPr>
            <w:r>
              <w:rPr>
                <w:rFonts w:ascii="Arial" w:cs="Arial" w:eastAsia="Arial" w:hAnsi="Arial"/>
                <w:b w:val="false"/>
                <w:bCs w:val="false"/>
                <w:i/>
                <w:iCs/>
                <w:color w:val="AEB6BF"/>
                <w:sz w:val="17"/>
                <w:szCs w:val="17"/>
              </w:rPr>
              <w:t xml:space="preserve">© KNOWLEDGE SARL — Porto-Novo, Bénin — Édition 2025</w:t>
            </w:r>
          </w:p>
          <w:p>
            <w:pPr>
              <w:spacing w:after="600"/>
            </w:pPr>
          </w:p>
        </w:tc>
      </w:tr>
    </w:tbl>
    <w:p>
      <w:r>
        <w:br w:type="page"/>
      </w:r>
    </w:p>
    <w:p>
      <w:pPr>
        <w:spacing w:after="320" w:before="240"/>
        <w:jc w:val="center"/>
      </w:pPr>
      <w:r>
        <w:rPr>
          <w:rFonts w:ascii="Arial" w:cs="Arial" w:eastAsia="Arial" w:hAnsi="Arial"/>
          <w:b/>
          <w:bCs/>
          <w:i w:val="false"/>
          <w:iCs w:val="false"/>
          <w:color w:val="0B2545"/>
          <w:sz w:val="30"/>
          <w:szCs w:val="30"/>
        </w:rPr>
        <w:t xml:space="preserve">TABLE DES MATIÈRES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Mot de l'auteur</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5</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Comment utiliser ce guide ?</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6</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PARTIE 1 — Comprendre comment ton cerveau apprend</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7</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 — La science de la mémoire expliquée simplement</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7</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2 — Les 3 ennemis invisibles de tes révisions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9</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PARTIE 2 — Organiser tes révisions comme un champion</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11</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3 — Le diagnostic de départ : où en es-tu vraiment ?</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11</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4 — Construire ton planning de révision personnalisé</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13</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5 — Plannings types semaine par semaine (12 semaines)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15</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PARTIE 3 — Les techniques de mémorisation qui fonctionnent</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20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6 — La répétition espacée (méthode Ebbinghaus)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20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7 — La technique Feynman : comprendre pour retenir</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22</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8 — Le Mind Mapping pour les matières littéraires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24</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9 — Les mnémotechniques et acronymes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26</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10 — La méthode des 5 sens pour les sciences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28</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PARTIE 4 — Stratégies par matière</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30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11 — Mathématiques : la méthode des 3 phases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30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12 — SVT &amp; PCT : visualiser pour comprendre</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32</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13 — Français &amp; Littérature : maîtriser les genres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34</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14 — Philosophie : argumenter avec rigueur</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36</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15 — Anglais &amp; Espagnol : activer sa mémoire auditive</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38</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16 — Histoire-Géographie : dates, cartes et enjeux</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40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PARTIE 5 — Les 30 derniers jours avant le BAC</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42</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17 — Le sprint final : que réviser en priorité</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42</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18 — La veille du BAC : protocole complet</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44</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19 — Le jour J : de la convocation à la dernière minute</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46</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20 — Gérer le stress et l'anxiété d'examen</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48</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PARTIE 6 — En salle d'examen</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50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21 — Lire et analyser le sujet</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50</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22 — Gérer son temps en salle</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52</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val="false"/>
                <w:bCs w:val="false"/>
                <w:i w:val="false"/>
                <w:iCs w:val="false"/>
                <w:color w:val="0D0D0D"/>
                <w:sz w:val="19"/>
                <w:szCs w:val="19"/>
              </w:rPr>
              <w:t xml:space="preserve">  Chapitre 23 — Les erreurs fatales à éviter</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val="false"/>
                <w:bCs w:val="false"/>
                <w:i w:val="false"/>
                <w:iCs w:val="false"/>
                <w:color w:val="AEB6BF"/>
                <w:sz w:val="19"/>
                <w:szCs w:val="19"/>
              </w:rPr>
              <w:t xml:space="preserve">54</w:t>
            </w:r>
          </w:p>
        </w:tc>
      </w:tr>
      <w:tr>
        <w:tc>
          <w:tcPr>
            <w:tcW w:type="dxa" w:w="81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pPr>
            <w:r>
              <w:rPr>
                <w:rFonts w:ascii="Arial" w:cs="Arial" w:eastAsia="Arial" w:hAnsi="Arial"/>
                <w:b/>
                <w:bCs/>
                <w:i w:val="false"/>
                <w:iCs w:val="false"/>
                <w:color w:val="0B2545"/>
                <w:sz w:val="21"/>
                <w:szCs w:val="21"/>
              </w:rPr>
              <w:t xml:space="preserve">ANNEXES — Fiches méthodes, plannings vierges, auto-évaluations</w:t>
            </w:r>
          </w:p>
        </w:tc>
        <w:tc>
          <w:tcPr>
            <w:tcW w:type="dxa" w:w="12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40"/>
              <w:jc w:val="right"/>
            </w:pPr>
            <w:r>
              <w:rPr>
                <w:rFonts w:ascii="Arial" w:cs="Arial" w:eastAsia="Arial" w:hAnsi="Arial"/>
                <w:b/>
                <w:bCs/>
                <w:i w:val="false"/>
                <w:iCs w:val="false"/>
                <w:color w:val="0B2545"/>
                <w:sz w:val="21"/>
                <w:szCs w:val="21"/>
              </w:rPr>
              <w:t xml:space="preserve">56</w:t>
            </w:r>
          </w:p>
        </w:tc>
      </w:tr>
    </w:tbl>
    <w:p>
      <w:r>
        <w:br w:type="page"/>
      </w: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Mot de l'auteur</w:t>
      </w:r>
    </w:p>
    <w:p>
      <w:pPr>
        <w:spacing w:after="60"/>
      </w:pPr>
    </w:p>
    <w:p>
      <w:pPr>
        <w:spacing w:after="130" w:line="300"/>
        <w:ind/>
        <w:jc w:val="both"/>
      </w:pPr>
      <w:r>
        <w:rPr>
          <w:rFonts w:ascii="Arial" w:cs="Arial" w:eastAsia="Arial" w:hAnsi="Arial"/>
          <w:b/>
          <w:bCs/>
          <w:i w:val="false"/>
          <w:iCs w:val="false"/>
          <w:color w:val="0D0D0D"/>
          <w:sz w:val="22"/>
          <w:szCs w:val="22"/>
        </w:rPr>
        <w:t xml:space="preserve">Cher(e) élève de Terminale ou de Première,</w:t>
      </w:r>
    </w:p>
    <w:p>
      <w:pPr>
        <w:spacing w:after="40"/>
      </w:pPr>
    </w:p>
    <w:p>
      <w:pPr>
        <w:spacing w:after="130" w:line="300"/>
        <w:ind/>
        <w:jc w:val="both"/>
      </w:pPr>
      <w:r>
        <w:rPr>
          <w:rFonts w:ascii="Arial" w:cs="Arial" w:eastAsia="Arial" w:hAnsi="Arial"/>
          <w:b w:val="false"/>
          <w:bCs w:val="false"/>
          <w:i w:val="false"/>
          <w:iCs w:val="false"/>
          <w:color w:val="0D0D0D"/>
          <w:sz w:val="22"/>
          <w:szCs w:val="22"/>
        </w:rPr>
        <w:t xml:space="preserve">Si tu tiens ce guide entre les mains, c'est probablement parce que tu sens que quelque chose ne va pas dans ta façon de réviser. Tu travailles, tu relis tes cours, tu fais des fiches — et pourtant, quand l'examen arrive, une partie de ce que tu as appris semble disparaître. Ce n'est pas un manque d'intelligence. C'est un manque de méthode.</w:t>
      </w:r>
    </w:p>
    <w:p>
      <w:pPr>
        <w:spacing w:after="80"/>
      </w:pPr>
    </w:p>
    <w:p>
      <w:pPr>
        <w:spacing w:after="130" w:line="300"/>
        <w:ind/>
        <w:jc w:val="both"/>
      </w:pPr>
      <w:r>
        <w:rPr>
          <w:rFonts w:ascii="Arial" w:cs="Arial" w:eastAsia="Arial" w:hAnsi="Arial"/>
          <w:b w:val="false"/>
          <w:bCs w:val="false"/>
          <w:i w:val="false"/>
          <w:iCs w:val="false"/>
          <w:color w:val="0D0D0D"/>
          <w:sz w:val="22"/>
          <w:szCs w:val="22"/>
        </w:rPr>
        <w:t xml:space="preserve">J'ai enseigné le Français, l'Anglais et l'Espagnol pendant des années à des élèves de Terminale et de Première au Bénin. J'ai vu des élèves brillants échouer au BAC parce qu'ils ne savaient pas organiser leurs révisions. Et j'ai vu des élèves ordinaires décrocher de très bonnes notes parce qu'ils avaient compris quelque chose d'essentiel : réussir un examen est une compétence qui s'apprend.</w:t>
      </w:r>
    </w:p>
    <w:p>
      <w:pPr>
        <w:spacing w:after="80"/>
      </w:pPr>
    </w:p>
    <w:p>
      <w:pPr>
        <w:spacing w:after="130" w:line="300"/>
        <w:ind/>
        <w:jc w:val="both"/>
      </w:pPr>
      <w:r>
        <w:rPr>
          <w:rFonts w:ascii="Arial" w:cs="Arial" w:eastAsia="Arial" w:hAnsi="Arial"/>
          <w:b w:val="false"/>
          <w:bCs w:val="false"/>
          <w:i w:val="false"/>
          <w:iCs w:val="false"/>
          <w:color w:val="0D0D0D"/>
          <w:sz w:val="22"/>
          <w:szCs w:val="22"/>
        </w:rPr>
        <w:t xml:space="preserve">Ce guide est le fruit de ces années d'observation. Il ne te demande pas de travailler plus — il te demande de travailler mieux. Chaque technique, chaque méthode, chaque conseil contenu ici a été testé par des élèves africains, dans des contextes africains, avec les contraintes que tu connais bien : classes surchargées, matériel limité, pressions familiales, et emplois du temps épuisants.</w:t>
      </w:r>
    </w:p>
    <w:p>
      <w:pPr>
        <w:spacing w:after="80"/>
      </w:pPr>
    </w:p>
    <w:p>
      <w:pPr>
        <w:spacing w:after="130" w:line="300"/>
        <w:ind/>
        <w:jc w:val="both"/>
      </w:pPr>
      <w:r>
        <w:rPr>
          <w:rFonts w:ascii="Arial" w:cs="Arial" w:eastAsia="Arial" w:hAnsi="Arial"/>
          <w:b w:val="false"/>
          <w:bCs w:val="false"/>
          <w:i w:val="false"/>
          <w:iCs w:val="false"/>
          <w:color w:val="0D0D0D"/>
          <w:sz w:val="22"/>
          <w:szCs w:val="22"/>
        </w:rPr>
        <w:t xml:space="preserve">Lis ce guide une première fois du début à la fin. Puis reviens sur les chapitres qui correspondent à tes besoins les plus urgents. Et surtout — applique. Un seul conseil appliqué vaut mieux que vingt conseils connus mais jamais mis en pratique.</w:t>
      </w:r>
    </w:p>
    <w:p>
      <w:pPr>
        <w:spacing w:after="80"/>
      </w:pPr>
    </w:p>
    <w:p>
      <w:pPr>
        <w:spacing w:after="130" w:line="300"/>
        <w:ind/>
        <w:jc w:val="both"/>
      </w:pPr>
      <w:r>
        <w:rPr>
          <w:rFonts w:ascii="Arial" w:cs="Arial" w:eastAsia="Arial" w:hAnsi="Arial"/>
          <w:b w:val="false"/>
          <w:bCs w:val="false"/>
          <w:i/>
          <w:iCs/>
          <w:color w:val="0D0D0D"/>
          <w:sz w:val="22"/>
          <w:szCs w:val="22"/>
        </w:rPr>
        <w:t xml:space="preserve">Le BAC n'est pas la fin. C'est une porte. Et avec les bonnes clés, tu peux l'ouvrir.</w:t>
      </w:r>
    </w:p>
    <w:p>
      <w:pPr>
        <w:spacing w:after="40"/>
      </w:pPr>
    </w:p>
    <w:p>
      <w:pPr>
        <w:spacing w:after="130" w:line="300"/>
        <w:ind/>
        <w:jc w:val="both"/>
      </w:pPr>
      <w:r>
        <w:rPr>
          <w:rFonts w:ascii="Arial" w:cs="Arial" w:eastAsia="Arial" w:hAnsi="Arial"/>
          <w:b/>
          <w:bCs/>
          <w:i w:val="false"/>
          <w:iCs w:val="false"/>
          <w:color w:val="0D0D0D"/>
          <w:sz w:val="22"/>
          <w:szCs w:val="22"/>
        </w:rPr>
        <w:t xml:space="preserve">Bonne préparation.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PARTIE 1</w:t>
            </w:r>
          </w:p>
          <w:p>
            <w:pPr>
              <w:spacing w:after="40"/>
            </w:pPr>
            <w:r>
              <w:rPr>
                <w:rFonts w:ascii="Arial" w:cs="Arial" w:eastAsia="Arial" w:hAnsi="Arial"/>
                <w:b/>
                <w:bCs/>
                <w:i w:val="false"/>
                <w:iCs w:val="false"/>
                <w:color w:val="FFFFFF"/>
                <w:sz w:val="36"/>
                <w:szCs w:val="36"/>
              </w:rPr>
              <w:t xml:space="preserve">Comprendre comment
ton cerveau apprend</w:t>
            </w:r>
          </w:p>
          <w:p>
            <w:pPr>
              <w:spacing w:after="0"/>
            </w:pPr>
            <w:r>
              <w:rPr>
                <w:rFonts w:ascii="Arial" w:cs="Arial" w:eastAsia="Arial" w:hAnsi="Arial"/>
                <w:b w:val="false"/>
                <w:bCs w:val="false"/>
                <w:i/>
                <w:iCs/>
                <w:color w:val="FEFCE8"/>
                <w:sz w:val="21"/>
                <w:szCs w:val="21"/>
              </w:rPr>
              <w:t xml:space="preserve">La science de la mémoire au service de tes révisions</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 — La Science de la Mémoire Expliquée Simplement</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Avant de parler de méthodes de révision, il faut comprendre comment fonctionne la mémoire humaine. Cette connaissance va complètement changer ta façon d'étudier.</w:t>
      </w:r>
    </w:p>
    <w:p>
      <w:pPr>
        <w:spacing w:after="80"/>
      </w:pPr>
    </w:p>
    <w:p>
      <w:pPr>
        <w:pStyle w:val="Heading3"/>
        <w:spacing w:after="100" w:before="220"/>
      </w:pPr>
      <w:r>
        <w:rPr>
          <w:rFonts w:ascii="Arial" w:cs="Arial" w:eastAsia="Arial" w:hAnsi="Arial"/>
          <w:b/>
          <w:bCs/>
          <w:i w:val="false"/>
          <w:iCs w:val="false"/>
          <w:color w:val="1B4F8A"/>
          <w:sz w:val="23"/>
          <w:szCs w:val="23"/>
        </w:rPr>
        <w:t xml:space="preserve">Les trois types de mémoire que tu dois connaître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Type de mémoire</w:t>
            </w:r>
          </w:p>
        </w:tc>
        <w:tc>
          <w:tcPr>
            <w:tcW w:type="dxa" w:w="1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Durée</w:t>
            </w:r>
          </w:p>
        </w:tc>
        <w:tc>
          <w:tcPr>
            <w:tcW w:type="dxa" w:w="27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Ce qu'elle stocke</w:t>
            </w:r>
          </w:p>
        </w:tc>
        <w:tc>
          <w:tcPr>
            <w:tcW w:type="dxa" w:w="24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Comment l'activer</w:t>
            </w:r>
          </w:p>
        </w:tc>
      </w:tr>
      <w:tr>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Mémoire sensorielle</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Moins de 1 seconde</w:t>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Impressions visuelles, auditives</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Attention et concentration</w:t>
            </w:r>
          </w:p>
        </w:tc>
      </w:tr>
      <w:tr>
        <w:tc>
          <w:tcPr>
            <w:tcW w:type="dxa" w:w="2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Mémoire à court terme</w:t>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20 à 30 secondes</w:t>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7 éléments maximum à la fois</w:t>
            </w:r>
          </w:p>
        </w:tc>
        <w:tc>
          <w:tcPr>
            <w:tcW w:type="dxa" w:w="2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Répétition immédiate</w:t>
            </w:r>
          </w:p>
        </w:tc>
      </w:tr>
      <w:tr>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Mémoire à long terme</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Toute la vie</w:t>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Connaissances consolidées</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Répétition espacée + sens</w:t>
            </w:r>
          </w:p>
        </w:tc>
      </w:tr>
    </w:tbl>
    <w:p>
      <w:pPr>
        <w:spacing w:after="80"/>
      </w:pPr>
    </w:p>
    <w:p>
      <w:pPr>
        <w:spacing w:after="130" w:line="300"/>
        <w:ind/>
        <w:jc w:val="both"/>
      </w:pPr>
      <w:r>
        <w:rPr>
          <w:rFonts w:ascii="Arial" w:cs="Arial" w:eastAsia="Arial" w:hAnsi="Arial"/>
          <w:b w:val="false"/>
          <w:bCs w:val="false"/>
          <w:i w:val="false"/>
          <w:iCs w:val="false"/>
          <w:color w:val="0D0D0D"/>
          <w:sz w:val="22"/>
          <w:szCs w:val="22"/>
        </w:rPr>
        <w:t xml:space="preserve">La plupart des élèves font une erreur fatale : ils croient que lire et relire un cours suffit à le mémoriser. Ce qu'ils font en réalité, c'est maintenir l'information dans la mémoire à court terme — et dès qu'ils ferment le livre, l'information s'efface. La mémoire à long terme, elle, ne s'active qu'avec un effort actif de récupération.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Ce que dit la recherche en neurosciences</w:t>
            </w:r>
          </w:p>
        </w:tc>
      </w:tr>
      <w:tr>
        <w:tc>
          <w:tcPr>
            <w:tcW w:type="dxa" w:w="9360"/>
            <w:tcBorders>
              <w:top w:val="single" w:color="0E6655" w:sz="1"/>
              <w:left w:val="single" w:color="0E6655" w:sz="1"/>
              <w:bottom w:val="single" w:color="0E6655" w:sz="1"/>
              <w:right w:val="single" w:color="0E6655" w:sz="1"/>
            </w:tcBorders>
            <w:shd w:fill="D0ECE7"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 Hermann Ebbinghaus a montré dès 1885 qu'on oublie 50% de ce qu'on apprend en 20 minutes...</w:t>
            </w:r>
          </w:p>
          <w:p>
            <w:pPr>
              <w:spacing w:after="75" w:line="290"/>
            </w:pPr>
            <w:r>
              <w:rPr>
                <w:rFonts w:ascii="Arial" w:cs="Arial" w:eastAsia="Arial" w:hAnsi="Arial"/>
                <w:b w:val="false"/>
                <w:bCs w:val="false"/>
                <w:i w:val="false"/>
                <w:iCs w:val="false"/>
                <w:color w:val="0D0D0D"/>
                <w:sz w:val="21"/>
                <w:szCs w:val="21"/>
              </w:rPr>
              <w:t xml:space="preserve">  ...et 80% en 24 heures si on ne révise pas.</w:t>
            </w:r>
          </w:p>
          <w:p>
            <w:pPr>
              <w:spacing w:after="75" w:line="290"/>
            </w:pPr>
            <w:r>
              <w:rPr>
                <w:rFonts w:ascii="Arial" w:cs="Arial" w:eastAsia="Arial" w:hAnsi="Arial"/>
                <w:b w:val="false"/>
                <w:bCs w:val="false"/>
                <w:i w:val="false"/>
                <w:iCs w:val="false"/>
                <w:color w:val="0D0D0D"/>
                <w:sz w:val="21"/>
                <w:szCs w:val="21"/>
              </w:rPr>
              <w:t xml:space="preserve">• La solution : la révision espacée. Revoir la même information à intervalles croissants</w:t>
            </w:r>
          </w:p>
          <w:p>
            <w:pPr>
              <w:spacing w:after="75" w:line="290"/>
            </w:pPr>
            <w:r>
              <w:rPr>
                <w:rFonts w:ascii="Arial" w:cs="Arial" w:eastAsia="Arial" w:hAnsi="Arial"/>
                <w:b w:val="false"/>
                <w:bCs w:val="false"/>
                <w:i w:val="false"/>
                <w:iCs w:val="false"/>
                <w:color w:val="0D0D0D"/>
                <w:sz w:val="21"/>
                <w:szCs w:val="21"/>
              </w:rPr>
              <w:t xml:space="preserve">  (1 jour, 3 jours, 7 jours, 21 jours) ancre l'information en mémoire à long terme.</w:t>
            </w:r>
          </w:p>
          <w:p>
            <w:pPr>
              <w:spacing w:after="75" w:line="290"/>
            </w:pPr>
            <w:r>
              <w:rPr>
                <w:rFonts w:ascii="Arial" w:cs="Arial" w:eastAsia="Arial" w:hAnsi="Arial"/>
                <w:b w:val="false"/>
                <w:bCs w:val="false"/>
                <w:i w:val="false"/>
                <w:iCs w:val="false"/>
                <w:color w:val="0D0D0D"/>
                <w:sz w:val="21"/>
                <w:szCs w:val="21"/>
              </w:rPr>
              <w:t xml:space="preserve">• Le test effect (ou practice testing) : se tester soi-même est 2 à 3 fois plus efficace</w:t>
            </w:r>
          </w:p>
          <w:p>
            <w:pPr>
              <w:spacing w:after="75" w:line="290"/>
            </w:pPr>
            <w:r>
              <w:rPr>
                <w:rFonts w:ascii="Arial" w:cs="Arial" w:eastAsia="Arial" w:hAnsi="Arial"/>
                <w:b w:val="false"/>
                <w:bCs w:val="false"/>
                <w:i w:val="false"/>
                <w:iCs w:val="false"/>
                <w:color w:val="0D0D0D"/>
                <w:sz w:val="21"/>
                <w:szCs w:val="21"/>
              </w:rPr>
              <w:t xml:space="preserve">  que relire ses notes selon une étude de Roediger &amp; Karpicke (2006).</w:t>
            </w:r>
          </w:p>
        </w:tc>
      </w:tr>
    </w:tbl>
    <w:p>
      <w:pPr>
        <w:spacing w:after="100"/>
      </w:pPr>
    </w:p>
    <w:p>
      <w:pPr>
        <w:pStyle w:val="Heading3"/>
        <w:spacing w:after="100" w:before="220"/>
      </w:pPr>
      <w:r>
        <w:rPr>
          <w:rFonts w:ascii="Arial" w:cs="Arial" w:eastAsia="Arial" w:hAnsi="Arial"/>
          <w:b/>
          <w:bCs/>
          <w:i w:val="false"/>
          <w:iCs w:val="false"/>
          <w:color w:val="1B4F8A"/>
          <w:sz w:val="23"/>
          <w:szCs w:val="23"/>
        </w:rPr>
        <w:t xml:space="preserve">La courbe de l'oubli — et comment la combattre</w:t>
      </w:r>
    </w:p>
    <w:p>
      <w:pPr>
        <w:spacing w:after="40"/>
      </w:pPr>
    </w:p>
    <w:p>
      <w:pPr>
        <w:spacing w:after="130" w:line="300"/>
        <w:ind/>
        <w:jc w:val="both"/>
      </w:pPr>
      <w:r>
        <w:rPr>
          <w:rFonts w:ascii="Arial" w:cs="Arial" w:eastAsia="Arial" w:hAnsi="Arial"/>
          <w:b w:val="false"/>
          <w:bCs w:val="false"/>
          <w:i w:val="false"/>
          <w:iCs w:val="false"/>
          <w:color w:val="0D0D0D"/>
          <w:sz w:val="22"/>
          <w:szCs w:val="22"/>
        </w:rPr>
        <w:t xml:space="preserve">Ebbinghaus a établi que sans révision, voici ce qui se passe avec une information apprise :</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Délai après apprentissage</w:t>
            </w:r>
          </w:p>
        </w:tc>
        <w:tc>
          <w:tcPr>
            <w:tcW w:type="dxa" w:w="268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 retenu sans révision</w:t>
            </w:r>
          </w:p>
        </w:tc>
        <w:tc>
          <w:tcPr>
            <w:tcW w:type="dxa" w:w="348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 retenu avec révision espacée</w:t>
            </w:r>
          </w:p>
        </w:tc>
      </w:tr>
      <w:tr>
        <w:tc>
          <w:tcPr>
            <w:tcW w:type="dxa" w:w="3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20 minutes après</w:t>
            </w:r>
          </w:p>
        </w:tc>
        <w:tc>
          <w:tcPr>
            <w:tcW w:type="dxa" w:w="268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58%</w:t>
            </w:r>
          </w:p>
        </w:tc>
        <w:tc>
          <w:tcPr>
            <w:tcW w:type="dxa" w:w="348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95%+</w:t>
            </w:r>
          </w:p>
        </w:tc>
      </w:tr>
      <w:tr>
        <w:tc>
          <w:tcPr>
            <w:tcW w:type="dxa" w:w="3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1 heure après</w:t>
            </w:r>
          </w:p>
        </w:tc>
        <w:tc>
          <w:tcPr>
            <w:tcW w:type="dxa" w:w="268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44%</w:t>
            </w:r>
          </w:p>
        </w:tc>
        <w:tc>
          <w:tcPr>
            <w:tcW w:type="dxa" w:w="348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90%+</w:t>
            </w:r>
          </w:p>
        </w:tc>
      </w:tr>
      <w:tr>
        <w:tc>
          <w:tcPr>
            <w:tcW w:type="dxa" w:w="3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24 heures après</w:t>
            </w:r>
          </w:p>
        </w:tc>
        <w:tc>
          <w:tcPr>
            <w:tcW w:type="dxa" w:w="268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26%</w:t>
            </w:r>
          </w:p>
        </w:tc>
        <w:tc>
          <w:tcPr>
            <w:tcW w:type="dxa" w:w="348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85%+</w:t>
            </w:r>
          </w:p>
        </w:tc>
      </w:tr>
      <w:tr>
        <w:tc>
          <w:tcPr>
            <w:tcW w:type="dxa" w:w="3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1 semaine après</w:t>
            </w:r>
          </w:p>
        </w:tc>
        <w:tc>
          <w:tcPr>
            <w:tcW w:type="dxa" w:w="268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23%</w:t>
            </w:r>
          </w:p>
        </w:tc>
        <w:tc>
          <w:tcPr>
            <w:tcW w:type="dxa" w:w="348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80%+</w:t>
            </w:r>
          </w:p>
        </w:tc>
      </w:tr>
      <w:tr>
        <w:tc>
          <w:tcPr>
            <w:tcW w:type="dxa" w:w="3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1 mois après</w:t>
            </w:r>
          </w:p>
        </w:tc>
        <w:tc>
          <w:tcPr>
            <w:tcW w:type="dxa" w:w="268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21%</w:t>
            </w:r>
          </w:p>
        </w:tc>
        <w:tc>
          <w:tcPr>
            <w:tcW w:type="dxa" w:w="348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75%+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82A" w:sz="1"/>
              <w:left w:val="single" w:color="C9982A" w:sz="1"/>
              <w:bottom w:val="single" w:color="C9982A" w:sz="1"/>
              <w:right w:val="single" w:color="C9982A" w:sz="1"/>
            </w:tcBorders>
            <w:shd w:fill="C9982A"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Leçon fondamentale</w:t>
            </w:r>
          </w:p>
        </w:tc>
      </w:tr>
      <w:tr>
        <w:tc>
          <w:tcPr>
            <w:tcW w:type="dxa" w:w="9360"/>
            <w:tcBorders>
              <w:top w:val="single" w:color="C9982A" w:sz="1"/>
              <w:left w:val="single" w:color="C9982A" w:sz="1"/>
              <w:bottom w:val="single" w:color="C9982A" w:sz="1"/>
              <w:right w:val="single" w:color="C9982A" w:sz="1"/>
            </w:tcBorders>
            <w:shd w:fill="FEFCE8"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Ce n'est pas le temps que tu passes à étudier qui compte — c'est le moment où tu révises.</w:t>
            </w:r>
          </w:p>
          <w:p>
            <w:pPr>
              <w:spacing w:after="75" w:line="290"/>
            </w:pPr>
            <w:r>
              <w:rPr>
                <w:rFonts w:ascii="Arial" w:cs="Arial" w:eastAsia="Arial" w:hAnsi="Arial"/>
                <w:b w:val="false"/>
                <w:bCs w:val="false"/>
                <w:i w:val="false"/>
                <w:iCs w:val="false"/>
                <w:color w:val="0D0D0D"/>
                <w:sz w:val="21"/>
                <w:szCs w:val="21"/>
              </w:rPr>
              <w:t xml:space="preserve">Réviser 20 minutes le lendemain d'un cours vaut mieux que 2 heures une semaine après.</w:t>
            </w:r>
          </w:p>
          <w:p>
            <w:pPr>
              <w:spacing w:after="75" w:line="290"/>
            </w:pPr>
            <w:r>
              <w:rPr>
                <w:rFonts w:ascii="Arial" w:cs="Arial" w:eastAsia="Arial" w:hAnsi="Arial"/>
                <w:b w:val="false"/>
                <w:bCs w:val="false"/>
                <w:i w:val="false"/>
                <w:iCs w:val="false"/>
                <w:color w:val="0D0D0D"/>
                <w:sz w:val="21"/>
                <w:szCs w:val="21"/>
              </w:rPr>
              <w:t xml:space="preserve">C'est le principe sur lequel tout ce guide est construit.</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2 — Les 3 Ennemis Invisibles de Tes Révisions</w:t>
      </w:r>
    </w:p>
    <w:p>
      <w:pPr>
        <w:spacing w:after="60"/>
      </w:pPr>
    </w:p>
    <w:p>
      <w:pPr>
        <w:pStyle w:val="Heading3"/>
        <w:spacing w:after="100" w:before="220"/>
      </w:pPr>
      <w:r>
        <w:rPr>
          <w:rFonts w:ascii="Arial" w:cs="Arial" w:eastAsia="Arial" w:hAnsi="Arial"/>
          <w:b/>
          <w:bCs/>
          <w:i w:val="false"/>
          <w:iCs w:val="false"/>
          <w:color w:val="1B4F8A"/>
          <w:sz w:val="23"/>
          <w:szCs w:val="23"/>
        </w:rPr>
        <w:t xml:space="preserve">Ennemi n°1 — L'illusion de savoir (le sentiment de familiarité)</w:t>
      </w:r>
    </w:p>
    <w:p>
      <w:pPr>
        <w:spacing w:after="130" w:line="300"/>
        <w:ind/>
        <w:jc w:val="both"/>
      </w:pPr>
      <w:r>
        <w:rPr>
          <w:rFonts w:ascii="Arial" w:cs="Arial" w:eastAsia="Arial" w:hAnsi="Arial"/>
          <w:b w:val="false"/>
          <w:bCs w:val="false"/>
          <w:i w:val="false"/>
          <w:iCs w:val="false"/>
          <w:color w:val="0D0D0D"/>
          <w:sz w:val="22"/>
          <w:szCs w:val="22"/>
        </w:rPr>
        <w:t xml:space="preserve">Quand tu relis ton cours plusieurs fois, il te semble de plus en plus familier. Ton cerveau interprète cette familiarité comme « je connais ». Mais familiarité n'est pas connaissance. La preuve : ferme le livre et essaie de réciter le cours — tu constates que tu ne peux pas. La solution : ne jamais relire sans te tester ensuite.</w:t>
      </w:r>
    </w:p>
    <w:p>
      <w:pPr>
        <w:spacing w:after="80"/>
      </w:pPr>
    </w:p>
    <w:p>
      <w:pPr>
        <w:pStyle w:val="Heading3"/>
        <w:spacing w:after="100" w:before="220"/>
      </w:pPr>
      <w:r>
        <w:rPr>
          <w:rFonts w:ascii="Arial" w:cs="Arial" w:eastAsia="Arial" w:hAnsi="Arial"/>
          <w:b/>
          <w:bCs/>
          <w:i w:val="false"/>
          <w:iCs w:val="false"/>
          <w:color w:val="1B4F8A"/>
          <w:sz w:val="23"/>
          <w:szCs w:val="23"/>
        </w:rPr>
        <w:t xml:space="preserve">Ennemi n°2 — La multitâche (faire plusieurs choses à la fois)</w:t>
      </w:r>
    </w:p>
    <w:p>
      <w:pPr>
        <w:spacing w:after="130" w:line="300"/>
        <w:ind/>
        <w:jc w:val="both"/>
      </w:pPr>
      <w:r>
        <w:rPr>
          <w:rFonts w:ascii="Arial" w:cs="Arial" w:eastAsia="Arial" w:hAnsi="Arial"/>
          <w:b w:val="false"/>
          <w:bCs w:val="false"/>
          <w:i w:val="false"/>
          <w:iCs w:val="false"/>
          <w:color w:val="0D0D0D"/>
          <w:sz w:val="22"/>
          <w:szCs w:val="22"/>
        </w:rPr>
        <w:t xml:space="preserve">Étudier avec le téléphone à portée de main, la musique à fond, et les notifications activées réduit ta capacité de concentration de 40% selon les études cognitives. Le cerveau ne fait pas vraiment de multitâche — il alterne rapidement entre tâches, ce qui coûte un effort cognitif considérable à chaque bascule.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Les 4 perturbateurs à éliminer pendant les révisions</w:t>
            </w:r>
          </w:p>
        </w:tc>
      </w:tr>
      <w:tr>
        <w:tc>
          <w:tcPr>
            <w:tcW w:type="dxa" w:w="9360"/>
            <w:tcBorders>
              <w:top w:val="single" w:color="922B21" w:sz="1"/>
              <w:left w:val="single" w:color="922B21" w:sz="1"/>
              <w:bottom w:val="single" w:color="922B21" w:sz="1"/>
              <w:right w:val="single" w:color="922B21" w:sz="1"/>
            </w:tcBorders>
            <w:shd w:fill="FDEDEC"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 Téléphone visible (même silencieux, sa simple présence divise l'attention par 2)</w:t>
            </w:r>
          </w:p>
          <w:p>
            <w:pPr>
              <w:spacing w:after="75" w:line="290"/>
            </w:pPr>
            <w:r>
              <w:rPr>
                <w:rFonts w:ascii="Arial" w:cs="Arial" w:eastAsia="Arial" w:hAnsi="Arial"/>
                <w:b w:val="false"/>
                <w:bCs w:val="false"/>
                <w:i w:val="false"/>
                <w:iCs w:val="false"/>
                <w:color w:val="0D0D0D"/>
                <w:sz w:val="21"/>
                <w:szCs w:val="21"/>
              </w:rPr>
              <w:t xml:space="preserve">❌ Musique avec paroles (les paroles sollicitent la même zone que le traitement du langage écrit)</w:t>
            </w:r>
          </w:p>
          <w:p>
            <w:pPr>
              <w:spacing w:after="75" w:line="290"/>
            </w:pPr>
            <w:r>
              <w:rPr>
                <w:rFonts w:ascii="Arial" w:cs="Arial" w:eastAsia="Arial" w:hAnsi="Arial"/>
                <w:b w:val="false"/>
                <w:bCs w:val="false"/>
                <w:i w:val="false"/>
                <w:iCs w:val="false"/>
                <w:color w:val="0D0D0D"/>
                <w:sz w:val="21"/>
                <w:szCs w:val="21"/>
              </w:rPr>
              <w:t xml:space="preserve">❌ Notifications WhatsApp et Facebook actives</w:t>
            </w:r>
          </w:p>
          <w:p>
            <w:pPr>
              <w:spacing w:after="75" w:line="290"/>
            </w:pPr>
            <w:r>
              <w:rPr>
                <w:rFonts w:ascii="Arial" w:cs="Arial" w:eastAsia="Arial" w:hAnsi="Arial"/>
                <w:b w:val="false"/>
                <w:bCs w:val="false"/>
                <w:i w:val="false"/>
                <w:iCs w:val="false"/>
                <w:color w:val="0D0D0D"/>
                <w:sz w:val="21"/>
                <w:szCs w:val="21"/>
              </w:rPr>
              <w:t xml:space="preserve">❌ Réviser dans un endroit avec beaucoup de passage</w:t>
            </w:r>
          </w:p>
        </w:tc>
      </w:tr>
    </w:tbl>
    <w:p>
      <w:pPr>
        <w:spacing w:after="80"/>
      </w:pPr>
    </w:p>
    <w:p>
      <w:pPr>
        <w:pStyle w:val="Heading3"/>
        <w:spacing w:after="100" w:before="220"/>
      </w:pPr>
      <w:r>
        <w:rPr>
          <w:rFonts w:ascii="Arial" w:cs="Arial" w:eastAsia="Arial" w:hAnsi="Arial"/>
          <w:b/>
          <w:bCs/>
          <w:i w:val="false"/>
          <w:iCs w:val="false"/>
          <w:color w:val="1B4F8A"/>
          <w:sz w:val="23"/>
          <w:szCs w:val="23"/>
        </w:rPr>
        <w:t xml:space="preserve">Ennemi n°3 — La fatigue cognitive non gérée</w:t>
      </w:r>
    </w:p>
    <w:p>
      <w:pPr>
        <w:spacing w:after="130" w:line="300"/>
        <w:ind/>
        <w:jc w:val="both"/>
      </w:pPr>
      <w:r>
        <w:rPr>
          <w:rFonts w:ascii="Arial" w:cs="Arial" w:eastAsia="Arial" w:hAnsi="Arial"/>
          <w:b w:val="false"/>
          <w:bCs w:val="false"/>
          <w:i w:val="false"/>
          <w:iCs w:val="false"/>
          <w:color w:val="0D0D0D"/>
          <w:sz w:val="22"/>
          <w:szCs w:val="22"/>
        </w:rPr>
        <w:t xml:space="preserve">Le cerveau n'est pas une machine. Il a besoin de pauses pour consolider les apprentissages. Des études montrent que la mémoire se consolide principalement pendant les périodes de repos et de sommeil. Réviser 6 heures d'affilée sans pause est moins efficace que 3 sessions de 2 heures avec des pauses actives.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La technique Pomodoro adaptée aux élèves africains</w:t>
            </w:r>
          </w:p>
        </w:tc>
      </w:tr>
      <w:tr>
        <w:tc>
          <w:tcPr>
            <w:tcW w:type="dxa" w:w="9360"/>
            <w:tcBorders>
              <w:top w:val="single" w:color="1E8449" w:sz="1"/>
              <w:left w:val="single" w:color="1E8449" w:sz="1"/>
              <w:bottom w:val="single" w:color="1E8449" w:sz="1"/>
              <w:right w:val="single" w:color="1E8449" w:sz="1"/>
            </w:tcBorders>
            <w:shd w:fill="D5F5E3"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25 minutes de révision intense → 5 minutes de pause active (marcher, respirer, s'étirer)</w:t>
            </w:r>
          </w:p>
          <w:p>
            <w:pPr>
              <w:spacing w:after="75" w:line="290"/>
            </w:pPr>
            <w:r>
              <w:rPr>
                <w:rFonts w:ascii="Arial" w:cs="Arial" w:eastAsia="Arial" w:hAnsi="Arial"/>
                <w:b w:val="false"/>
                <w:bCs w:val="false"/>
                <w:i w:val="false"/>
                <w:iCs w:val="false"/>
                <w:color w:val="0D0D0D"/>
                <w:sz w:val="21"/>
                <w:szCs w:val="21"/>
              </w:rPr>
              <w:t xml:space="preserve">Après 4 cycles (2 heures) → pause longue de 20-30 minutes</w:t>
            </w:r>
          </w:p>
          <w:p>
            <w:pPr>
              <w:spacing w:after="50"/>
            </w:pPr>
          </w:p>
          <w:p>
            <w:pPr>
              <w:spacing w:after="75" w:line="290"/>
            </w:pPr>
            <w:r>
              <w:rPr>
                <w:rFonts w:ascii="Arial" w:cs="Arial" w:eastAsia="Arial" w:hAnsi="Arial"/>
                <w:b w:val="false"/>
                <w:bCs w:val="false"/>
                <w:i w:val="false"/>
                <w:iCs w:val="false"/>
                <w:color w:val="0D0D0D"/>
                <w:sz w:val="21"/>
                <w:szCs w:val="21"/>
              </w:rPr>
              <w:t xml:space="preserve">Pendant les pauses : JAMAIS le téléphone les 5 premières minutes. Laisse le cerveau digérer.</w:t>
            </w:r>
          </w:p>
          <w:p>
            <w:pPr>
              <w:spacing w:after="75" w:line="290"/>
            </w:pPr>
            <w:r>
              <w:rPr>
                <w:rFonts w:ascii="Arial" w:cs="Arial" w:eastAsia="Arial" w:hAnsi="Arial"/>
                <w:b w:val="false"/>
                <w:bCs w:val="false"/>
                <w:i w:val="false"/>
                <w:iCs w:val="false"/>
                <w:color w:val="0D0D0D"/>
                <w:sz w:val="21"/>
                <w:szCs w:val="21"/>
              </w:rPr>
              <w:t xml:space="preserve">Ce moment de repos est biologiquement nécessaire à la consolidation mémorielle.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PARTIE 2</w:t>
            </w:r>
          </w:p>
          <w:p>
            <w:pPr>
              <w:spacing w:after="40"/>
            </w:pPr>
            <w:r>
              <w:rPr>
                <w:rFonts w:ascii="Arial" w:cs="Arial" w:eastAsia="Arial" w:hAnsi="Arial"/>
                <w:b/>
                <w:bCs/>
                <w:i w:val="false"/>
                <w:iCs w:val="false"/>
                <w:color w:val="FFFFFF"/>
                <w:sz w:val="36"/>
                <w:szCs w:val="36"/>
              </w:rPr>
              <w:t xml:space="preserve">Organiser tes Révisions
comme un Champion</w:t>
            </w:r>
          </w:p>
          <w:p>
            <w:pPr>
              <w:spacing w:after="0"/>
            </w:pPr>
            <w:r>
              <w:rPr>
                <w:rFonts w:ascii="Arial" w:cs="Arial" w:eastAsia="Arial" w:hAnsi="Arial"/>
                <w:b w:val="false"/>
                <w:bCs w:val="false"/>
                <w:i/>
                <w:iCs/>
                <w:color w:val="FEFCE8"/>
                <w:sz w:val="21"/>
                <w:szCs w:val="21"/>
              </w:rPr>
              <w:t xml:space="preserve">Du diagnostic initial au planning personnalisé</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3 — Le Diagnostic de Départ : Où en Es-tu Vraiment ?</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Avant de construire ton planning, tu dois honnêtement évaluer ta situation. Ce diagnostic va prendre 30 minutes — mais il va t'éviter des semaines de révisions mal orientées.</w:t>
      </w:r>
    </w:p>
    <w:p>
      <w:pPr>
        <w:spacing w:after="60"/>
      </w:pPr>
    </w:p>
    <w:p>
      <w:pPr>
        <w:pStyle w:val="Heading3"/>
        <w:spacing w:after="100" w:before="220"/>
      </w:pPr>
      <w:r>
        <w:rPr>
          <w:rFonts w:ascii="Arial" w:cs="Arial" w:eastAsia="Arial" w:hAnsi="Arial"/>
          <w:b/>
          <w:bCs/>
          <w:i w:val="false"/>
          <w:iCs w:val="false"/>
          <w:color w:val="1B4F8A"/>
          <w:sz w:val="23"/>
          <w:szCs w:val="23"/>
        </w:rPr>
        <w:t xml:space="preserve">Étape 1 — Inventaire de tes matières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760"/>
        <w:gridCol w:w="1000"/>
      </w:tblGrid>
      <w:tr>
        <w:tc>
          <w:tcPr>
            <w:tcW w:type="dxa" w:w="20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Matière</w:t>
            </w:r>
          </w:p>
        </w:tc>
        <w:tc>
          <w:tcPr>
            <w:tcW w:type="dxa" w:w="1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Niveau actuel (1-10)</w:t>
            </w:r>
          </w:p>
        </w:tc>
        <w:tc>
          <w:tcPr>
            <w:tcW w:type="dxa" w:w="1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Notes récentes</w:t>
            </w:r>
          </w:p>
        </w:tc>
        <w:tc>
          <w:tcPr>
            <w:tcW w:type="dxa" w:w="27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Points faibles identifiés</w:t>
            </w:r>
          </w:p>
        </w:tc>
        <w:tc>
          <w:tcPr>
            <w:tcW w:type="dxa" w:w="10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Priorité (A/B/C)</w:t>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Mathématiques</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SVT (si série D)</w:t>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PCT (si série C/D)</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Français</w:t>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Philosophie</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Histoire-Géographie</w:t>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Anglais</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Espagnol (si applicable)</w:t>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Autre matière</w:t>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c>
          <w:tcPr>
            <w:tcW w:type="dxa" w:w="1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0E6655"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Comment attribuer les priorités</w:t>
            </w:r>
          </w:p>
        </w:tc>
      </w:tr>
      <w:tr>
        <w:tc>
          <w:tcPr>
            <w:tcW w:type="dxa" w:w="9360"/>
            <w:tcBorders>
              <w:top w:val="single" w:color="0E6655" w:sz="1"/>
              <w:left w:val="single" w:color="0E6655" w:sz="1"/>
              <w:bottom w:val="single" w:color="0E6655" w:sz="1"/>
              <w:right w:val="single" w:color="0E6655" w:sz="1"/>
            </w:tcBorders>
            <w:shd w:fill="D0ECE7"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Priorité A : matières avec coefficient élevé ET niveau faible → réviser en premier et le plus</w:t>
            </w:r>
          </w:p>
          <w:p>
            <w:pPr>
              <w:spacing w:after="75" w:line="290"/>
            </w:pPr>
            <w:r>
              <w:rPr>
                <w:rFonts w:ascii="Arial" w:cs="Arial" w:eastAsia="Arial" w:hAnsi="Arial"/>
                <w:b w:val="false"/>
                <w:bCs w:val="false"/>
                <w:i w:val="false"/>
                <w:iCs w:val="false"/>
                <w:color w:val="0D0D0D"/>
                <w:sz w:val="21"/>
                <w:szCs w:val="21"/>
              </w:rPr>
              <w:t xml:space="preserve">Priorité B : matières avec coefficient élevé ET niveau moyen → consolider régulièrement</w:t>
            </w:r>
          </w:p>
          <w:p>
            <w:pPr>
              <w:spacing w:after="75" w:line="290"/>
            </w:pPr>
            <w:r>
              <w:rPr>
                <w:rFonts w:ascii="Arial" w:cs="Arial" w:eastAsia="Arial" w:hAnsi="Arial"/>
                <w:b w:val="false"/>
                <w:bCs w:val="false"/>
                <w:i w:val="false"/>
                <w:iCs w:val="false"/>
                <w:color w:val="0D0D0D"/>
                <w:sz w:val="21"/>
                <w:szCs w:val="21"/>
              </w:rPr>
              <w:t xml:space="preserve">Priorité C : matières avec coefficient faible OU niveau déjà solide → maintenir sans sur-investir</w:t>
            </w:r>
          </w:p>
          <w:p>
            <w:pPr>
              <w:spacing w:after="50"/>
            </w:pPr>
          </w:p>
          <w:p>
            <w:pPr>
              <w:spacing w:after="75" w:line="290"/>
            </w:pPr>
            <w:r>
              <w:rPr>
                <w:rFonts w:ascii="Arial" w:cs="Arial" w:eastAsia="Arial" w:hAnsi="Arial"/>
                <w:b w:val="false"/>
                <w:bCs w:val="false"/>
                <w:i w:val="false"/>
                <w:iCs w:val="false"/>
                <w:color w:val="0D0D0D"/>
                <w:sz w:val="21"/>
                <w:szCs w:val="21"/>
              </w:rPr>
              <w:t xml:space="preserve">Rappel coefficients BAC Bénin (série D) : Maths 5, SVT 5, PCT 4, Français 4, Philo 3, Anglais 3...</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4 — Construire ton Planning de Révision Personnalisé</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Un bon planning de révision respecte 5 principes fondamentaux. Ignorez-en un seul, et le planning s'effondre en 3 jours.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982A" w:val="clear"/>
            <w:tcMar>
              <w:top w:type="dxa" w:w="70"/>
              <w:left w:type="dxa" w:w="0"/>
              <w:bottom w:type="dxa" w:w="70"/>
              <w:right w:type="dxa" w:w="0"/>
            </w:tcMar>
            <w:vAlign w:val="center"/>
          </w:tcPr>
          <w:p>
            <w:pPr>
              <w:spacing w:after="0"/>
              <w:jc w:val="center"/>
            </w:pPr>
            <w:r>
              <w:rPr>
                <w:rFonts w:ascii="Arial" w:cs="Arial" w:eastAsia="Arial" w:hAnsi="Arial"/>
                <w:b/>
                <w:bCs/>
                <w:i w:val="false"/>
                <w:iCs w:val="false"/>
                <w:color w:val="FFFFFF"/>
                <w:sz w:val="26"/>
                <w:szCs w:val="26"/>
              </w:rPr>
              <w:t xml:space="preserve">1</w:t>
            </w:r>
          </w:p>
        </w:tc>
        <w:tc>
          <w:tcPr>
            <w:tcW w:type="dxa" w:w="8760"/>
            <w:tcBorders>
              <w:top w:val="none" w:color="FFFFFF" w:sz="0"/>
              <w:left w:val="none" w:color="FFFFFF" w:sz="0"/>
              <w:bottom w:val="none" w:color="FFFFFF" w:sz="0"/>
              <w:right w:val="none" w:color="FFFFFF" w:sz="0"/>
            </w:tcBorders>
            <w:shd w:fill="F2F3F4" w:val="clear"/>
            <w:tcMar>
              <w:top w:type="dxa" w:w="70"/>
              <w:left w:type="dxa" w:w="180"/>
              <w:bottom w:type="dxa" w:w="70"/>
              <w:right w:type="dxa" w:w="180"/>
            </w:tcMar>
          </w:tcPr>
          <w:p>
            <w:pPr>
              <w:spacing w:after="0"/>
            </w:pPr>
            <w:r>
              <w:rPr>
                <w:rFonts w:ascii="Arial" w:cs="Arial" w:eastAsia="Arial" w:hAnsi="Arial"/>
                <w:b/>
                <w:bCs/>
                <w:i w:val="false"/>
                <w:iCs w:val="false"/>
                <w:color w:val="0B2545"/>
                <w:sz w:val="22"/>
                <w:szCs w:val="22"/>
              </w:rPr>
              <w:t xml:space="preserve">Principe de réalisme</w:t>
            </w:r>
          </w:p>
        </w:tc>
      </w:tr>
    </w:tbl>
    <w:p>
      <w:pPr>
        <w:spacing w:after="40"/>
      </w:pPr>
    </w:p>
    <w:p>
      <w:pPr>
        <w:spacing w:after="130" w:line="300"/>
        <w:ind w:left="600"/>
        <w:jc w:val="both"/>
      </w:pPr>
      <w:r>
        <w:rPr>
          <w:rFonts w:ascii="Arial" w:cs="Arial" w:eastAsia="Arial" w:hAnsi="Arial"/>
          <w:b w:val="false"/>
          <w:bCs w:val="false"/>
          <w:i w:val="false"/>
          <w:iCs w:val="false"/>
          <w:color w:val="0D0D0D"/>
          <w:sz w:val="22"/>
          <w:szCs w:val="22"/>
        </w:rPr>
        <w:t xml:space="preserve">Ne planifie jamais plus de 70% de ta capacité maximale. Si tu peux étudier 8 heures un samedi, planifie 5 heures et 30 minutes. Le reste sera absorbé par les imprévus, les pauses plus longues que prévu, et la fatigue. Un planning réaliste que tu respectes vaut 10 fois mieux qu'un planning parfait abandonné le 3ème jour.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982A" w:val="clear"/>
            <w:tcMar>
              <w:top w:type="dxa" w:w="70"/>
              <w:left w:type="dxa" w:w="0"/>
              <w:bottom w:type="dxa" w:w="70"/>
              <w:right w:type="dxa" w:w="0"/>
            </w:tcMar>
            <w:vAlign w:val="center"/>
          </w:tcPr>
          <w:p>
            <w:pPr>
              <w:spacing w:after="0"/>
              <w:jc w:val="center"/>
            </w:pPr>
            <w:r>
              <w:rPr>
                <w:rFonts w:ascii="Arial" w:cs="Arial" w:eastAsia="Arial" w:hAnsi="Arial"/>
                <w:b/>
                <w:bCs/>
                <w:i w:val="false"/>
                <w:iCs w:val="false"/>
                <w:color w:val="FFFFFF"/>
                <w:sz w:val="26"/>
                <w:szCs w:val="26"/>
              </w:rPr>
              <w:t xml:space="preserve">2</w:t>
            </w:r>
          </w:p>
        </w:tc>
        <w:tc>
          <w:tcPr>
            <w:tcW w:type="dxa" w:w="8760"/>
            <w:tcBorders>
              <w:top w:val="none" w:color="FFFFFF" w:sz="0"/>
              <w:left w:val="none" w:color="FFFFFF" w:sz="0"/>
              <w:bottom w:val="none" w:color="FFFFFF" w:sz="0"/>
              <w:right w:val="none" w:color="FFFFFF" w:sz="0"/>
            </w:tcBorders>
            <w:shd w:fill="F2F3F4" w:val="clear"/>
            <w:tcMar>
              <w:top w:type="dxa" w:w="70"/>
              <w:left w:type="dxa" w:w="180"/>
              <w:bottom w:type="dxa" w:w="70"/>
              <w:right w:type="dxa" w:w="180"/>
            </w:tcMar>
          </w:tcPr>
          <w:p>
            <w:pPr>
              <w:spacing w:after="0"/>
            </w:pPr>
            <w:r>
              <w:rPr>
                <w:rFonts w:ascii="Arial" w:cs="Arial" w:eastAsia="Arial" w:hAnsi="Arial"/>
                <w:b/>
                <w:bCs/>
                <w:i w:val="false"/>
                <w:iCs w:val="false"/>
                <w:color w:val="0B2545"/>
                <w:sz w:val="22"/>
                <w:szCs w:val="22"/>
              </w:rPr>
              <w:t xml:space="preserve">Principe d'alternance</w:t>
            </w:r>
          </w:p>
        </w:tc>
      </w:tr>
    </w:tbl>
    <w:p>
      <w:pPr>
        <w:spacing w:after="40"/>
      </w:pPr>
    </w:p>
    <w:p>
      <w:pPr>
        <w:spacing w:after="130" w:line="300"/>
        <w:ind w:left="600"/>
        <w:jc w:val="both"/>
      </w:pPr>
      <w:r>
        <w:rPr>
          <w:rFonts w:ascii="Arial" w:cs="Arial" w:eastAsia="Arial" w:hAnsi="Arial"/>
          <w:b w:val="false"/>
          <w:bCs w:val="false"/>
          <w:i w:val="false"/>
          <w:iCs w:val="false"/>
          <w:color w:val="0D0D0D"/>
          <w:sz w:val="22"/>
          <w:szCs w:val="22"/>
        </w:rPr>
        <w:t xml:space="preserve">Ne jamais mettre deux matières similaires l'une après l'autre. Après les mathématiques, fais du français ou de l'histoire. Cette alternance réduit l'interférence cognitive et améliore la rétention des deux matières.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982A" w:val="clear"/>
            <w:tcMar>
              <w:top w:type="dxa" w:w="70"/>
              <w:left w:type="dxa" w:w="0"/>
              <w:bottom w:type="dxa" w:w="70"/>
              <w:right w:type="dxa" w:w="0"/>
            </w:tcMar>
            <w:vAlign w:val="center"/>
          </w:tcPr>
          <w:p>
            <w:pPr>
              <w:spacing w:after="0"/>
              <w:jc w:val="center"/>
            </w:pPr>
            <w:r>
              <w:rPr>
                <w:rFonts w:ascii="Arial" w:cs="Arial" w:eastAsia="Arial" w:hAnsi="Arial"/>
                <w:b/>
                <w:bCs/>
                <w:i w:val="false"/>
                <w:iCs w:val="false"/>
                <w:color w:val="FFFFFF"/>
                <w:sz w:val="26"/>
                <w:szCs w:val="26"/>
              </w:rPr>
              <w:t xml:space="preserve">3</w:t>
            </w:r>
          </w:p>
        </w:tc>
        <w:tc>
          <w:tcPr>
            <w:tcW w:type="dxa" w:w="8760"/>
            <w:tcBorders>
              <w:top w:val="none" w:color="FFFFFF" w:sz="0"/>
              <w:left w:val="none" w:color="FFFFFF" w:sz="0"/>
              <w:bottom w:val="none" w:color="FFFFFF" w:sz="0"/>
              <w:right w:val="none" w:color="FFFFFF" w:sz="0"/>
            </w:tcBorders>
            <w:shd w:fill="F2F3F4" w:val="clear"/>
            <w:tcMar>
              <w:top w:type="dxa" w:w="70"/>
              <w:left w:type="dxa" w:w="180"/>
              <w:bottom w:type="dxa" w:w="70"/>
              <w:right w:type="dxa" w:w="180"/>
            </w:tcMar>
          </w:tcPr>
          <w:p>
            <w:pPr>
              <w:spacing w:after="0"/>
            </w:pPr>
            <w:r>
              <w:rPr>
                <w:rFonts w:ascii="Arial" w:cs="Arial" w:eastAsia="Arial" w:hAnsi="Arial"/>
                <w:b/>
                <w:bCs/>
                <w:i w:val="false"/>
                <w:iCs w:val="false"/>
                <w:color w:val="0B2545"/>
                <w:sz w:val="22"/>
                <w:szCs w:val="22"/>
              </w:rPr>
              <w:t xml:space="preserve">Principe de régularité</w:t>
            </w:r>
          </w:p>
        </w:tc>
      </w:tr>
    </w:tbl>
    <w:p>
      <w:pPr>
        <w:spacing w:after="40"/>
      </w:pPr>
    </w:p>
    <w:p>
      <w:pPr>
        <w:spacing w:after="130" w:line="300"/>
        <w:ind w:left="600"/>
        <w:jc w:val="both"/>
      </w:pPr>
      <w:r>
        <w:rPr>
          <w:rFonts w:ascii="Arial" w:cs="Arial" w:eastAsia="Arial" w:hAnsi="Arial"/>
          <w:b w:val="false"/>
          <w:bCs w:val="false"/>
          <w:i w:val="false"/>
          <w:iCs w:val="false"/>
          <w:color w:val="0D0D0D"/>
          <w:sz w:val="22"/>
          <w:szCs w:val="22"/>
        </w:rPr>
        <w:t xml:space="preserve">Un cerveau qui révise 1 heure par jour 7 jours retient mieux qu'un cerveau qui révise 7 heures en une seule session. La régularité crée des habitudes neuronales. Les connexions synaptiques se renforcent à chaque révision.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982A" w:val="clear"/>
            <w:tcMar>
              <w:top w:type="dxa" w:w="70"/>
              <w:left w:type="dxa" w:w="0"/>
              <w:bottom w:type="dxa" w:w="70"/>
              <w:right w:type="dxa" w:w="0"/>
            </w:tcMar>
            <w:vAlign w:val="center"/>
          </w:tcPr>
          <w:p>
            <w:pPr>
              <w:spacing w:after="0"/>
              <w:jc w:val="center"/>
            </w:pPr>
            <w:r>
              <w:rPr>
                <w:rFonts w:ascii="Arial" w:cs="Arial" w:eastAsia="Arial" w:hAnsi="Arial"/>
                <w:b/>
                <w:bCs/>
                <w:i w:val="false"/>
                <w:iCs w:val="false"/>
                <w:color w:val="FFFFFF"/>
                <w:sz w:val="26"/>
                <w:szCs w:val="26"/>
              </w:rPr>
              <w:t xml:space="preserve">4</w:t>
            </w:r>
          </w:p>
        </w:tc>
        <w:tc>
          <w:tcPr>
            <w:tcW w:type="dxa" w:w="8760"/>
            <w:tcBorders>
              <w:top w:val="none" w:color="FFFFFF" w:sz="0"/>
              <w:left w:val="none" w:color="FFFFFF" w:sz="0"/>
              <w:bottom w:val="none" w:color="FFFFFF" w:sz="0"/>
              <w:right w:val="none" w:color="FFFFFF" w:sz="0"/>
            </w:tcBorders>
            <w:shd w:fill="F2F3F4" w:val="clear"/>
            <w:tcMar>
              <w:top w:type="dxa" w:w="70"/>
              <w:left w:type="dxa" w:w="180"/>
              <w:bottom w:type="dxa" w:w="70"/>
              <w:right w:type="dxa" w:w="180"/>
            </w:tcMar>
          </w:tcPr>
          <w:p>
            <w:pPr>
              <w:spacing w:after="0"/>
            </w:pPr>
            <w:r>
              <w:rPr>
                <w:rFonts w:ascii="Arial" w:cs="Arial" w:eastAsia="Arial" w:hAnsi="Arial"/>
                <w:b/>
                <w:bCs/>
                <w:i w:val="false"/>
                <w:iCs w:val="false"/>
                <w:color w:val="0B2545"/>
                <w:sz w:val="22"/>
                <w:szCs w:val="22"/>
              </w:rPr>
              <w:t xml:space="preserve">Principe de révision spirale</w:t>
            </w:r>
          </w:p>
        </w:tc>
      </w:tr>
    </w:tbl>
    <w:p>
      <w:pPr>
        <w:spacing w:after="40"/>
      </w:pPr>
    </w:p>
    <w:p>
      <w:pPr>
        <w:spacing w:after="130" w:line="300"/>
        <w:ind w:left="600"/>
        <w:jc w:val="both"/>
      </w:pPr>
      <w:r>
        <w:rPr>
          <w:rFonts w:ascii="Arial" w:cs="Arial" w:eastAsia="Arial" w:hAnsi="Arial"/>
          <w:b w:val="false"/>
          <w:bCs w:val="false"/>
          <w:i w:val="false"/>
          <w:iCs w:val="false"/>
          <w:color w:val="0D0D0D"/>
          <w:sz w:val="22"/>
          <w:szCs w:val="22"/>
        </w:rPr>
        <w:t xml:space="preserve">Chaque semaine, consacre 30% de ton temps à revoir ce qui a été appris les semaines précédentes. Ne jamais considérer qu'un chapitre est 'fini' — il doit être revu au moins 3 fois à des intervalles croissants.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982A" w:val="clear"/>
            <w:tcMar>
              <w:top w:type="dxa" w:w="70"/>
              <w:left w:type="dxa" w:w="0"/>
              <w:bottom w:type="dxa" w:w="70"/>
              <w:right w:type="dxa" w:w="0"/>
            </w:tcMar>
            <w:vAlign w:val="center"/>
          </w:tcPr>
          <w:p>
            <w:pPr>
              <w:spacing w:after="0"/>
              <w:jc w:val="center"/>
            </w:pPr>
            <w:r>
              <w:rPr>
                <w:rFonts w:ascii="Arial" w:cs="Arial" w:eastAsia="Arial" w:hAnsi="Arial"/>
                <w:b/>
                <w:bCs/>
                <w:i w:val="false"/>
                <w:iCs w:val="false"/>
                <w:color w:val="FFFFFF"/>
                <w:sz w:val="26"/>
                <w:szCs w:val="26"/>
              </w:rPr>
              <w:t xml:space="preserve">5</w:t>
            </w:r>
          </w:p>
        </w:tc>
        <w:tc>
          <w:tcPr>
            <w:tcW w:type="dxa" w:w="8760"/>
            <w:tcBorders>
              <w:top w:val="none" w:color="FFFFFF" w:sz="0"/>
              <w:left w:val="none" w:color="FFFFFF" w:sz="0"/>
              <w:bottom w:val="none" w:color="FFFFFF" w:sz="0"/>
              <w:right w:val="none" w:color="FFFFFF" w:sz="0"/>
            </w:tcBorders>
            <w:shd w:fill="F2F3F4" w:val="clear"/>
            <w:tcMar>
              <w:top w:type="dxa" w:w="70"/>
              <w:left w:type="dxa" w:w="180"/>
              <w:bottom w:type="dxa" w:w="70"/>
              <w:right w:type="dxa" w:w="180"/>
            </w:tcMar>
          </w:tcPr>
          <w:p>
            <w:pPr>
              <w:spacing w:after="0"/>
            </w:pPr>
            <w:r>
              <w:rPr>
                <w:rFonts w:ascii="Arial" w:cs="Arial" w:eastAsia="Arial" w:hAnsi="Arial"/>
                <w:b/>
                <w:bCs/>
                <w:i w:val="false"/>
                <w:iCs w:val="false"/>
                <w:color w:val="0B2545"/>
                <w:sz w:val="22"/>
                <w:szCs w:val="22"/>
              </w:rPr>
              <w:t xml:space="preserve">Principe de flexibilité</w:t>
            </w:r>
          </w:p>
        </w:tc>
      </w:tr>
    </w:tbl>
    <w:p>
      <w:pPr>
        <w:spacing w:after="40"/>
      </w:pPr>
    </w:p>
    <w:p>
      <w:pPr>
        <w:spacing w:after="130" w:line="300"/>
        <w:ind w:left="600"/>
        <w:jc w:val="both"/>
      </w:pPr>
      <w:r>
        <w:rPr>
          <w:rFonts w:ascii="Arial" w:cs="Arial" w:eastAsia="Arial" w:hAnsi="Arial"/>
          <w:b w:val="false"/>
          <w:bCs w:val="false"/>
          <w:i w:val="false"/>
          <w:iCs w:val="false"/>
          <w:color w:val="0D0D0D"/>
          <w:sz w:val="22"/>
          <w:szCs w:val="22"/>
        </w:rPr>
        <w:t xml:space="preserve">Prévois toujours un créneau de rattrapage en fin de semaine. Si tu as manqué une session, tu la récupères le samedi ou dimanche. Sans ce coussin, un imprévu dérègle tout le planning pour la semaine suivante.</w:t>
      </w:r>
    </w:p>
    <w:p>
      <w:pPr>
        <w:spacing w:after="60"/>
      </w:pPr>
    </w:p>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5 — Plannings Types Semaine par Semaine (12 semaines)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Ce planning de 12 semaines est conçu pour un élève qui commence ses révisions sérieuses environ 3 mois avant le BAC. Adapte-le selon ton niveau de départ et les matières prioritaires identifiées au Chapitre 3.</w:t>
      </w:r>
    </w:p>
    <w:p>
      <w:pPr>
        <w:spacing w:after="60"/>
      </w:pPr>
    </w:p>
    <w:p>
      <w:pPr>
        <w:pStyle w:val="Heading3"/>
        <w:spacing w:after="100" w:before="220"/>
      </w:pPr>
      <w:r>
        <w:rPr>
          <w:rFonts w:ascii="Arial" w:cs="Arial" w:eastAsia="Arial" w:hAnsi="Arial"/>
          <w:b/>
          <w:bCs/>
          <w:i w:val="false"/>
          <w:iCs w:val="false"/>
          <w:color w:val="1B4F8A"/>
          <w:sz w:val="23"/>
          <w:szCs w:val="23"/>
        </w:rPr>
        <w:t xml:space="preserve">PHASE 1 — Semaines 1 à 4 : Révision des fondamentaux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760"/>
        <w:gridCol w:w="1400"/>
      </w:tblGrid>
      <w:tr>
        <w:tc>
          <w:tcPr>
            <w:tcW w:type="dxa" w:w="1400"/>
            <w:tcBorders>
              <w:top w:val="single" w:color="0B2545" w:sz="1"/>
              <w:left w:val="single" w:color="0B2545" w:sz="1"/>
              <w:bottom w:val="single" w:color="0B2545" w:sz="1"/>
              <w:right w:val="single" w:color="0B2545" w:sz="1"/>
            </w:tcBorders>
            <w:shd w:fill="0B2545"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Semaine</w:t>
            </w:r>
          </w:p>
        </w:tc>
        <w:tc>
          <w:tcPr>
            <w:tcW w:type="dxa" w:w="2800"/>
            <w:tcBorders>
              <w:top w:val="single" w:color="0B2545" w:sz="1"/>
              <w:left w:val="single" w:color="0B2545" w:sz="1"/>
              <w:bottom w:val="single" w:color="0B2545" w:sz="1"/>
              <w:right w:val="single" w:color="0B2545" w:sz="1"/>
            </w:tcBorders>
            <w:shd w:fill="0B2545"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Matières prioritaires</w:t>
            </w:r>
          </w:p>
        </w:tc>
        <w:tc>
          <w:tcPr>
            <w:tcW w:type="dxa" w:w="3760"/>
            <w:tcBorders>
              <w:top w:val="single" w:color="0B2545" w:sz="1"/>
              <w:left w:val="single" w:color="0B2545" w:sz="1"/>
              <w:bottom w:val="single" w:color="0B2545" w:sz="1"/>
              <w:right w:val="single" w:color="0B2545" w:sz="1"/>
            </w:tcBorders>
            <w:shd w:fill="0B2545"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Objectifs de la semaine</w:t>
            </w:r>
          </w:p>
        </w:tc>
        <w:tc>
          <w:tcPr>
            <w:tcW w:type="dxa" w:w="1400"/>
            <w:tcBorders>
              <w:top w:val="single" w:color="0B2545" w:sz="1"/>
              <w:left w:val="single" w:color="0B2545" w:sz="1"/>
              <w:bottom w:val="single" w:color="0B2545" w:sz="1"/>
              <w:right w:val="single" w:color="0B2545" w:sz="1"/>
            </w:tcBorders>
            <w:shd w:fill="0B2545"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H/semaine</w:t>
            </w:r>
          </w:p>
        </w:tc>
      </w:tr>
      <w:tr>
        <w:tc>
          <w:tcPr>
            <w:tcW w:type="dxa" w:w="1400"/>
            <w:tcBorders>
              <w:top w:val="single" w:color="1B4F8A" w:sz="1"/>
              <w:left w:val="single" w:color="1B4F8A" w:sz="1"/>
              <w:bottom w:val="single" w:color="1B4F8A" w:sz="1"/>
              <w:right w:val="single" w:color="1B4F8A" w:sz="1"/>
            </w:tcBorders>
            <w:shd w:fill="1B4F8A"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1</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Maths + Français</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Revoir les bases : fonctions, suites (Maths) ; types de textes, dissertation (Fr.)</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15h</w:t>
            </w:r>
          </w:p>
        </w:tc>
      </w:tr>
      <w:tr>
        <w:tc>
          <w:tcPr>
            <w:tcW w:type="dxa" w:w="1400"/>
            <w:tcBorders>
              <w:top w:val="single" w:color="1B4F8A" w:sz="1"/>
              <w:left w:val="single" w:color="1B4F8A" w:sz="1"/>
              <w:bottom w:val="single" w:color="1B4F8A" w:sz="1"/>
              <w:right w:val="single" w:color="1B4F8A" w:sz="1"/>
            </w:tcBorders>
            <w:shd w:fill="1B4F8A"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2</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SVT/PCT + Histoire-Géo</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Métabolisme cellulaire (SVT) ; grandes périodes historiques (HG)</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15h</w:t>
            </w:r>
          </w:p>
        </w:tc>
      </w:tr>
      <w:tr>
        <w:tc>
          <w:tcPr>
            <w:tcW w:type="dxa" w:w="1400"/>
            <w:tcBorders>
              <w:top w:val="single" w:color="1B4F8A" w:sz="1"/>
              <w:left w:val="single" w:color="1B4F8A" w:sz="1"/>
              <w:bottom w:val="single" w:color="1B4F8A" w:sz="1"/>
              <w:right w:val="single" w:color="1B4F8A" w:sz="1"/>
            </w:tcBorders>
            <w:shd w:fill="1B4F8A"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3</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Philosophie + Anglais</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Grandes notions du programme (Philo) ; grammaire et vocabulaire essentiels (Ang.)</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14h</w:t>
            </w:r>
          </w:p>
        </w:tc>
      </w:tr>
      <w:tr>
        <w:tc>
          <w:tcPr>
            <w:tcW w:type="dxa" w:w="1400"/>
            <w:tcBorders>
              <w:top w:val="single" w:color="1B4F8A" w:sz="1"/>
              <w:left w:val="single" w:color="1B4F8A" w:sz="1"/>
              <w:bottom w:val="single" w:color="1B4F8A" w:sz="1"/>
              <w:right w:val="single" w:color="1B4F8A" w:sz="1"/>
            </w:tcBorders>
            <w:shd w:fill="1B4F8A"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4</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Révision générale S1</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Fiches de synthèse de tout ce qui a été revu + premier test blanc personnel</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16h</w:t>
            </w:r>
          </w:p>
        </w:tc>
      </w:tr>
    </w:tbl>
    <w:p>
      <w:pPr>
        <w:spacing w:after="80"/>
      </w:pPr>
    </w:p>
    <w:p>
      <w:pPr>
        <w:pStyle w:val="Heading3"/>
        <w:spacing w:after="100" w:before="220"/>
      </w:pPr>
      <w:r>
        <w:rPr>
          <w:rFonts w:ascii="Arial" w:cs="Arial" w:eastAsia="Arial" w:hAnsi="Arial"/>
          <w:b/>
          <w:bCs/>
          <w:i w:val="false"/>
          <w:iCs w:val="false"/>
          <w:color w:val="1B4F8A"/>
          <w:sz w:val="23"/>
          <w:szCs w:val="23"/>
        </w:rPr>
        <w:t xml:space="preserve">PHASE 2 — Semaines 5 à 8 : Approfondissement et exercices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760"/>
        <w:gridCol w:w="1400"/>
      </w:tblGrid>
      <w:tr>
        <w:tc>
          <w:tcPr>
            <w:tcW w:type="dxa" w:w="14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Semaine</w:t>
            </w:r>
          </w:p>
        </w:tc>
        <w:tc>
          <w:tcPr>
            <w:tcW w:type="dxa" w:w="28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Matières prioritaires</w:t>
            </w:r>
          </w:p>
        </w:tc>
        <w:tc>
          <w:tcPr>
            <w:tcW w:type="dxa" w:w="37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Objectifs de la semaine</w:t>
            </w:r>
          </w:p>
        </w:tc>
        <w:tc>
          <w:tcPr>
            <w:tcW w:type="dxa" w:w="14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H/semaine</w:t>
            </w:r>
          </w:p>
        </w:tc>
      </w:tr>
      <w:tr>
        <w:tc>
          <w:tcPr>
            <w:tcW w:type="dxa" w:w="1400"/>
            <w:tcBorders>
              <w:top w:val="single" w:color="1E8449" w:sz="1"/>
              <w:left w:val="single" w:color="1E8449" w:sz="1"/>
              <w:bottom w:val="single" w:color="1E8449" w:sz="1"/>
              <w:right w:val="single" w:color="1E8449" w:sz="1"/>
            </w:tcBorders>
            <w:shd w:fill="1E8449"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5</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Maths + PCT</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Exercices types BAC Maths (10 sujets min.) + chimie organique (PCT)</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16h</w:t>
            </w:r>
          </w:p>
        </w:tc>
      </w:tr>
      <w:tr>
        <w:tc>
          <w:tcPr>
            <w:tcW w:type="dxa" w:w="1400"/>
            <w:tcBorders>
              <w:top w:val="single" w:color="1E8449" w:sz="1"/>
              <w:left w:val="single" w:color="1E8449" w:sz="1"/>
              <w:bottom w:val="single" w:color="1E8449" w:sz="1"/>
              <w:right w:val="single" w:color="1E8449" w:sz="1"/>
            </w:tcBorders>
            <w:shd w:fill="1E8449"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6</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SVT + Philosophie</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Sujets corrigés BAC SVT + rédaction de 3 dissertations philosophiques complètes</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15h</w:t>
            </w:r>
          </w:p>
        </w:tc>
      </w:tr>
      <w:tr>
        <w:tc>
          <w:tcPr>
            <w:tcW w:type="dxa" w:w="1400"/>
            <w:tcBorders>
              <w:top w:val="single" w:color="1E8449" w:sz="1"/>
              <w:left w:val="single" w:color="1E8449" w:sz="1"/>
              <w:bottom w:val="single" w:color="1E8449" w:sz="1"/>
              <w:right w:val="single" w:color="1E8449" w:sz="1"/>
            </w:tcBorders>
            <w:shd w:fill="1E8449"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7</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Français + Histoire-Géo</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Commentaires de textes (5 exercices) + sujets de géo (cartes et analyses)</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14h</w:t>
            </w:r>
          </w:p>
        </w:tc>
      </w:tr>
      <w:tr>
        <w:tc>
          <w:tcPr>
            <w:tcW w:type="dxa" w:w="1400"/>
            <w:tcBorders>
              <w:top w:val="single" w:color="1E8449" w:sz="1"/>
              <w:left w:val="single" w:color="1E8449" w:sz="1"/>
              <w:bottom w:val="single" w:color="1E8449" w:sz="1"/>
              <w:right w:val="single" w:color="1E8449" w:sz="1"/>
            </w:tcBorders>
            <w:shd w:fill="1E8449"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8</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Révision générale S2</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Deuxième test blanc complet + correction détaillée par matière</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18h</w:t>
            </w:r>
          </w:p>
        </w:tc>
      </w:tr>
    </w:tbl>
    <w:p>
      <w:pPr>
        <w:spacing w:after="80"/>
      </w:pPr>
    </w:p>
    <w:p>
      <w:pPr>
        <w:pStyle w:val="Heading3"/>
        <w:spacing w:after="100" w:before="220"/>
      </w:pPr>
      <w:r>
        <w:rPr>
          <w:rFonts w:ascii="Arial" w:cs="Arial" w:eastAsia="Arial" w:hAnsi="Arial"/>
          <w:b/>
          <w:bCs/>
          <w:i w:val="false"/>
          <w:iCs w:val="false"/>
          <w:color w:val="1B4F8A"/>
          <w:sz w:val="23"/>
          <w:szCs w:val="23"/>
        </w:rPr>
        <w:t xml:space="preserve">PHASE 3 — Semaines 9 à 12 : Sprint final et consolidation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760"/>
        <w:gridCol w:w="1400"/>
      </w:tblGrid>
      <w:tr>
        <w:tc>
          <w:tcPr>
            <w:tcW w:type="dxa" w:w="1400"/>
            <w:tcBorders>
              <w:top w:val="single" w:color="BA4A00" w:sz="1"/>
              <w:left w:val="single" w:color="BA4A00" w:sz="1"/>
              <w:bottom w:val="single" w:color="BA4A00" w:sz="1"/>
              <w:right w:val="single" w:color="BA4A00" w:sz="1"/>
            </w:tcBorders>
            <w:shd w:fill="BA4A00"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Semaine</w:t>
            </w:r>
          </w:p>
        </w:tc>
        <w:tc>
          <w:tcPr>
            <w:tcW w:type="dxa" w:w="2800"/>
            <w:tcBorders>
              <w:top w:val="single" w:color="BA4A00" w:sz="1"/>
              <w:left w:val="single" w:color="BA4A00" w:sz="1"/>
              <w:bottom w:val="single" w:color="BA4A00" w:sz="1"/>
              <w:right w:val="single" w:color="BA4A00" w:sz="1"/>
            </w:tcBorders>
            <w:shd w:fill="BA4A00"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Matières prioritaires</w:t>
            </w:r>
          </w:p>
        </w:tc>
        <w:tc>
          <w:tcPr>
            <w:tcW w:type="dxa" w:w="3760"/>
            <w:tcBorders>
              <w:top w:val="single" w:color="BA4A00" w:sz="1"/>
              <w:left w:val="single" w:color="BA4A00" w:sz="1"/>
              <w:bottom w:val="single" w:color="BA4A00" w:sz="1"/>
              <w:right w:val="single" w:color="BA4A00" w:sz="1"/>
            </w:tcBorders>
            <w:shd w:fill="BA4A00"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Objectifs de la semaine</w:t>
            </w:r>
          </w:p>
        </w:tc>
        <w:tc>
          <w:tcPr>
            <w:tcW w:type="dxa" w:w="1400"/>
            <w:tcBorders>
              <w:top w:val="single" w:color="BA4A00" w:sz="1"/>
              <w:left w:val="single" w:color="BA4A00" w:sz="1"/>
              <w:bottom w:val="single" w:color="BA4A00" w:sz="1"/>
              <w:right w:val="single" w:color="BA4A00" w:sz="1"/>
            </w:tcBorders>
            <w:shd w:fill="BA4A00" w:val="clear"/>
            <w:tcMar>
              <w:top w:type="dxa" w:w="80"/>
              <w:left w:type="dxa" w:w="120"/>
              <w:bottom w:type="dxa" w:w="80"/>
              <w:right w:type="dxa" w:w="120"/>
            </w:tcMar>
          </w:tcPr>
          <w:p>
            <w:pPr>
              <w:spacing w:after="0"/>
            </w:pPr>
            <w:r>
              <w:rPr>
                <w:rFonts w:ascii="Arial" w:cs="Arial" w:eastAsia="Arial" w:hAnsi="Arial"/>
                <w:b/>
                <w:bCs/>
                <w:i w:val="false"/>
                <w:iCs w:val="false"/>
                <w:color w:val="FFFFFF"/>
                <w:sz w:val="19"/>
                <w:szCs w:val="19"/>
              </w:rPr>
              <w:t xml:space="preserve">H/semaine</w:t>
            </w:r>
          </w:p>
        </w:tc>
      </w:tr>
      <w:tr>
        <w:tc>
          <w:tcPr>
            <w:tcW w:type="dxa" w:w="1400"/>
            <w:tcBorders>
              <w:top w:val="single" w:color="BA4A00" w:sz="1"/>
              <w:left w:val="single" w:color="BA4A00" w:sz="1"/>
              <w:bottom w:val="single" w:color="BA4A00" w:sz="1"/>
              <w:right w:val="single" w:color="BA4A00" w:sz="1"/>
            </w:tcBorders>
            <w:shd w:fill="BA4A00"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9</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Toutes matières</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Révision des points faibles identifiés aux tests + fiches ultra-condensées</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17h</w:t>
            </w:r>
          </w:p>
        </w:tc>
      </w:tr>
      <w:tr>
        <w:tc>
          <w:tcPr>
            <w:tcW w:type="dxa" w:w="1400"/>
            <w:tcBorders>
              <w:top w:val="single" w:color="BA4A00" w:sz="1"/>
              <w:left w:val="single" w:color="BA4A00" w:sz="1"/>
              <w:bottom w:val="single" w:color="BA4A00" w:sz="1"/>
              <w:right w:val="single" w:color="BA4A00" w:sz="1"/>
            </w:tcBorders>
            <w:shd w:fill="BA4A00"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10</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Matières prioritaires A</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Exercices intensifs maths + sciences + lecture de sujets d'annales</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16h</w:t>
            </w:r>
          </w:p>
        </w:tc>
      </w:tr>
      <w:tr>
        <w:tc>
          <w:tcPr>
            <w:tcW w:type="dxa" w:w="1400"/>
            <w:tcBorders>
              <w:top w:val="single" w:color="BA4A00" w:sz="1"/>
              <w:left w:val="single" w:color="BA4A00" w:sz="1"/>
              <w:bottom w:val="single" w:color="BA4A00" w:sz="1"/>
              <w:right w:val="single" w:color="BA4A00" w:sz="1"/>
            </w:tcBorders>
            <w:shd w:fill="BA4A00"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11</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Toutes matières</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Dernier test blanc complet simulé en conditions réelles</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16h</w:t>
            </w:r>
          </w:p>
        </w:tc>
      </w:tr>
      <w:tr>
        <w:tc>
          <w:tcPr>
            <w:tcW w:type="dxa" w:w="1400"/>
            <w:tcBorders>
              <w:top w:val="single" w:color="BA4A00" w:sz="1"/>
              <w:left w:val="single" w:color="BA4A00" w:sz="1"/>
              <w:bottom w:val="single" w:color="BA4A00" w:sz="1"/>
              <w:right w:val="single" w:color="BA4A00" w:sz="1"/>
            </w:tcBorders>
            <w:shd w:fill="BA4A00" w:val="clear"/>
            <w:tcMar>
              <w:top w:type="dxa" w:w="70"/>
              <w:left w:type="dxa" w:w="100"/>
              <w:bottom w:type="dxa" w:w="70"/>
              <w:right w:type="dxa" w:w="100"/>
            </w:tcMar>
            <w:vAlign w:val="center"/>
          </w:tcPr>
          <w:p>
            <w:pPr>
              <w:spacing w:after="0"/>
              <w:jc w:val="center"/>
            </w:pPr>
            <w:r>
              <w:rPr>
                <w:rFonts w:ascii="Arial" w:cs="Arial" w:eastAsia="Arial" w:hAnsi="Arial"/>
                <w:b/>
                <w:bCs/>
                <w:i w:val="false"/>
                <w:iCs w:val="false"/>
                <w:color w:val="FFFFFF"/>
                <w:sz w:val="19"/>
                <w:szCs w:val="19"/>
              </w:rPr>
              <w:t xml:space="preserve">Sem. 12</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Révision légère + repos</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Relecture des fiches seulement — Pas de nouvelles notions — Préparation mentale</w:t>
            </w:r>
          </w:p>
        </w:tc>
        <w:tc>
          <w:tcPr>
            <w:tcW w:type="dxa" w:w="1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jc w:val="center"/>
            </w:pPr>
            <w:r>
              <w:rPr>
                <w:rFonts w:ascii="Arial" w:cs="Arial" w:eastAsia="Arial" w:hAnsi="Arial"/>
                <w:b/>
                <w:bCs/>
                <w:i w:val="false"/>
                <w:iCs w:val="false"/>
                <w:color w:val="1B4F8A"/>
                <w:sz w:val="19"/>
                <w:szCs w:val="19"/>
              </w:rPr>
              <w:t xml:space="preserve">8h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PARTIE 3</w:t>
            </w:r>
          </w:p>
          <w:p>
            <w:pPr>
              <w:spacing w:after="40"/>
            </w:pPr>
            <w:r>
              <w:rPr>
                <w:rFonts w:ascii="Arial" w:cs="Arial" w:eastAsia="Arial" w:hAnsi="Arial"/>
                <w:b/>
                <w:bCs/>
                <w:i w:val="false"/>
                <w:iCs w:val="false"/>
                <w:color w:val="FFFFFF"/>
                <w:sz w:val="36"/>
                <w:szCs w:val="36"/>
              </w:rPr>
              <w:t xml:space="preserve">Les Techniques de Mémorisation
qui Fonctionnent Vraiment</w:t>
            </w:r>
          </w:p>
          <w:p>
            <w:pPr>
              <w:spacing w:after="0"/>
            </w:pPr>
            <w:r>
              <w:rPr>
                <w:rFonts w:ascii="Arial" w:cs="Arial" w:eastAsia="Arial" w:hAnsi="Arial"/>
                <w:b w:val="false"/>
                <w:bCs w:val="false"/>
                <w:i/>
                <w:iCs/>
                <w:color w:val="FEFCE8"/>
                <w:sz w:val="21"/>
                <w:szCs w:val="21"/>
              </w:rPr>
              <w:t xml:space="preserve">Méthodes scientifiques validées, adaptées au contexte africain</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6 — La Répétition Espacée (Méthode Ebbinghaus)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La répétition espacée est la technique de mémorisation la plus validée scientifiquement. Son principe : revoir une information à des intervalles croissants, juste avant de l'oublier. Chaque révision renforce la trace mémorielle et repousse la date d'oubli.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N°1  —  </w:t>
            </w:r>
            <w:r>
              <w:rPr>
                <w:rFonts w:ascii="Arial" w:cs="Arial" w:eastAsia="Arial" w:hAnsi="Arial"/>
                <w:b/>
                <w:bCs/>
                <w:i w:val="false"/>
                <w:iCs w:val="false"/>
                <w:color w:val="FFFFFF"/>
                <w:sz w:val="22"/>
                <w:szCs w:val="22"/>
              </w:rPr>
              <w:t xml:space="preserve">La Répétition Espacée — Protocole Pratique</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Jour J : Tu apprends une nouvelle notion en classe ou lors de tes révisions.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Jour J+1 : Révision rapide (15 min) — relis tes notes et essaie de résumer sans regarder.</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Jour J+3 : Révision active (10 min) — ferme le livre, récite les points clés à voix haute.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Jour J+7 : Révision express (5 min) — questions rapides sur la notion.</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5</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Jour J+21 : Vérification finale (5 min) — si tu réponds correctement, la notion est ancrée.</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Si tu rates une révision, recommence depuis Jour J+1 — l'intervalle doit recommencer.</w:t>
                  </w:r>
                </w:p>
              </w:tc>
            </w:tr>
          </w:tbl>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Application pratique — Utiliser Anki gratuitement</w:t>
            </w:r>
          </w:p>
        </w:tc>
      </w:tr>
      <w:tr>
        <w:tc>
          <w:tcPr>
            <w:tcW w:type="dxa" w:w="9360"/>
            <w:tcBorders>
              <w:top w:val="single" w:color="4A235A" w:sz="1"/>
              <w:left w:val="single" w:color="4A235A" w:sz="1"/>
              <w:bottom w:val="single" w:color="4A235A" w:sz="1"/>
              <w:right w:val="single" w:color="4A235A" w:sz="1"/>
            </w:tcBorders>
            <w:shd w:fill="F4ECF7"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Anki est une application gratuite de flashcards basée sur la répétition espacée.</w:t>
            </w:r>
          </w:p>
          <w:p>
            <w:pPr>
              <w:spacing w:after="75" w:line="290"/>
            </w:pPr>
            <w:r>
              <w:rPr>
                <w:rFonts w:ascii="Arial" w:cs="Arial" w:eastAsia="Arial" w:hAnsi="Arial"/>
                <w:b w:val="false"/>
                <w:bCs w:val="false"/>
                <w:i w:val="false"/>
                <w:iCs w:val="false"/>
                <w:color w:val="0D0D0D"/>
                <w:sz w:val="21"/>
                <w:szCs w:val="21"/>
              </w:rPr>
              <w:t xml:space="preserve">Disponible sur Android (gratuit) et PC (gratuit). Version iOS payante.</w:t>
            </w:r>
          </w:p>
          <w:p>
            <w:pPr>
              <w:spacing w:after="50"/>
            </w:pPr>
          </w:p>
          <w:p>
            <w:pPr>
              <w:spacing w:after="75" w:line="290"/>
            </w:pPr>
            <w:r>
              <w:rPr>
                <w:rFonts w:ascii="Arial" w:cs="Arial" w:eastAsia="Arial" w:hAnsi="Arial"/>
                <w:b w:val="false"/>
                <w:bCs w:val="false"/>
                <w:i w:val="false"/>
                <w:iCs w:val="false"/>
                <w:color w:val="0D0D0D"/>
                <w:sz w:val="21"/>
                <w:szCs w:val="21"/>
              </w:rPr>
              <w:t xml:space="preserve">Comment l'utiliser pour le BAC :</w:t>
            </w:r>
          </w:p>
          <w:p>
            <w:pPr>
              <w:spacing w:after="75" w:line="290"/>
            </w:pPr>
            <w:r>
              <w:rPr>
                <w:rFonts w:ascii="Arial" w:cs="Arial" w:eastAsia="Arial" w:hAnsi="Arial"/>
                <w:b w:val="false"/>
                <w:bCs w:val="false"/>
                <w:i w:val="false"/>
                <w:iCs w:val="false"/>
                <w:color w:val="0D0D0D"/>
                <w:sz w:val="21"/>
                <w:szCs w:val="21"/>
              </w:rPr>
              <w:t xml:space="preserve">• Crée une carte par notion, formule, date ou définition importante</w:t>
            </w:r>
          </w:p>
          <w:p>
            <w:pPr>
              <w:spacing w:after="75" w:line="290"/>
            </w:pPr>
            <w:r>
              <w:rPr>
                <w:rFonts w:ascii="Arial" w:cs="Arial" w:eastAsia="Arial" w:hAnsi="Arial"/>
                <w:b w:val="false"/>
                <w:bCs w:val="false"/>
                <w:i w:val="false"/>
                <w:iCs w:val="false"/>
                <w:color w:val="0D0D0D"/>
                <w:sz w:val="21"/>
                <w:szCs w:val="21"/>
              </w:rPr>
              <w:t xml:space="preserve">• Chaque jour, fais ta session Anki (10-20 minutes suffit)</w:t>
            </w:r>
          </w:p>
          <w:p>
            <w:pPr>
              <w:spacing w:after="75" w:line="290"/>
            </w:pPr>
            <w:r>
              <w:rPr>
                <w:rFonts w:ascii="Arial" w:cs="Arial" w:eastAsia="Arial" w:hAnsi="Arial"/>
                <w:b w:val="false"/>
                <w:bCs w:val="false"/>
                <w:i w:val="false"/>
                <w:iCs w:val="false"/>
                <w:color w:val="0D0D0D"/>
                <w:sz w:val="21"/>
                <w:szCs w:val="21"/>
              </w:rPr>
              <w:t xml:space="preserve">• L'algorithme décide automatiquement ce que tu dois revoir selon tes performances</w:t>
            </w:r>
          </w:p>
          <w:p>
            <w:pPr>
              <w:spacing w:after="75" w:line="290"/>
            </w:pPr>
            <w:r>
              <w:rPr>
                <w:rFonts w:ascii="Arial" w:cs="Arial" w:eastAsia="Arial" w:hAnsi="Arial"/>
                <w:b w:val="false"/>
                <w:bCs w:val="false"/>
                <w:i w:val="false"/>
                <w:iCs w:val="false"/>
                <w:color w:val="0D0D0D"/>
                <w:sz w:val="21"/>
                <w:szCs w:val="21"/>
              </w:rPr>
              <w:t xml:space="preserve">• En 12 semaines, tu peux mémoriser 1000+ fiches avec un effort quotidien minimal</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7 — La Technique Feynman : Comprendre pour Retenir</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Richard Feynman, prix Nobel de physique, avait une règle simple : si tu ne peux pas expliquer quelque chose simplement, c'est que tu ne le comprends pas vraiment. Cette technique transforme l'étude passive en apprentissage actif profond.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N°2  —  </w:t>
            </w:r>
            <w:r>
              <w:rPr>
                <w:rFonts w:ascii="Arial" w:cs="Arial" w:eastAsia="Arial" w:hAnsi="Arial"/>
                <w:b/>
                <w:bCs/>
                <w:i w:val="false"/>
                <w:iCs w:val="false"/>
                <w:color w:val="FFFFFF"/>
                <w:sz w:val="22"/>
                <w:szCs w:val="22"/>
              </w:rPr>
              <w:t xml:space="preserve">La Technique Feynman — 4 Étapes</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Choisis un concept à apprendre (ex : la photosynthèse, le théorème de Thalès, la dissertation).</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Prends une feuille blanche et explique le concept comme si tu l'enseignais à un élève de 5ème — sans jargon, sans tes notes.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Identifie les endroits où tu bloques, où tu n'arrives pas à expliquer simplement. Ces points flous = tes lacunes réelles.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Retourne à ton cours, comble les lacunes, puis recommence l'explication à voix haute jusqu'à ce qu'elle soit fluide.</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Mieux encore : explique vraiment le cours à un(e) camarade. Enseigner est la forme d'apprentissage la plus efficace qui soit.</w:t>
                  </w:r>
                </w:p>
              </w:tc>
            </w:tr>
          </w:tbl>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80"/>
              <w:left w:type="dxa" w:w="180"/>
              <w:bottom w:type="dxa" w:w="80"/>
              <w:right w:type="dxa" w:w="180"/>
            </w:tcMar>
          </w:tcPr>
          <w:p>
            <w:pPr>
              <w:spacing w:after="0"/>
            </w:pPr>
            <w:r>
              <w:rPr>
                <w:rFonts w:ascii="Arial" w:cs="Arial" w:eastAsia="Arial" w:hAnsi="Arial"/>
                <w:b/>
                <w:bCs/>
                <w:i w:val="false"/>
                <w:iCs w:val="false"/>
                <w:color w:val="FFFFFF"/>
                <w:sz w:val="20"/>
                <w:szCs w:val="20"/>
              </w:rPr>
              <w:t xml:space="preserve">❓ QUESTION D'AUTO-ÉVALUATION</w:t>
            </w:r>
          </w:p>
        </w:tc>
      </w:tr>
      <w:tr>
        <w:tc>
          <w:tcPr>
            <w:tcW w:type="dxa" w:w="9360"/>
            <w:tcBorders>
              <w:top w:val="single" w:color="4A235A" w:sz="1"/>
              <w:left w:val="single" w:color="4A235A" w:sz="1"/>
              <w:bottom w:val="single" w:color="4A235A" w:sz="1"/>
              <w:right w:val="single" w:color="4A235A" w:sz="1"/>
            </w:tcBorders>
            <w:shd w:fill="F4ECF7" w:val="clear"/>
            <w:tcMar>
              <w:top w:type="dxa" w:w="120"/>
              <w:left w:type="dxa" w:w="220"/>
              <w:bottom w:type="dxa" w:w="120"/>
              <w:right w:type="dxa" w:w="220"/>
            </w:tcMar>
          </w:tcPr>
          <w:p>
            <w:pPr>
              <w:spacing w:after="80"/>
            </w:pPr>
            <w:r>
              <w:rPr>
                <w:rFonts w:ascii="Arial" w:cs="Arial" w:eastAsia="Arial" w:hAnsi="Arial"/>
                <w:b/>
                <w:bCs/>
                <w:i w:val="false"/>
                <w:iCs w:val="false"/>
                <w:color w:val="0D0D0D"/>
                <w:sz w:val="21"/>
                <w:szCs w:val="21"/>
              </w:rPr>
              <w:t xml:space="preserve">Teste la Technique Feynman maintenant — sans regarder tes notes :</w:t>
            </w:r>
          </w:p>
          <w:p>
            <w:pPr>
              <w:spacing w:after="60"/>
            </w:pPr>
            <w:r>
              <w:rPr>
                <w:rFonts w:ascii="Arial" w:cs="Arial" w:eastAsia="Arial" w:hAnsi="Arial"/>
                <w:b w:val="false"/>
                <w:bCs w:val="false"/>
                <w:i w:val="false"/>
                <w:iCs w:val="false"/>
                <w:color w:val="0D0D0D"/>
                <w:sz w:val="20"/>
                <w:szCs w:val="20"/>
              </w:rPr>
              <w:t xml:space="preserve">Explique en 5 lignes maximum ce qu'est la photosynthèse à quelqu'un qui n'a jamais étudié la biologie.</w:t>
            </w:r>
          </w:p>
          <w:p>
            <w:pPr>
              <w:spacing w:after="60"/>
            </w:pPr>
            <w:r>
              <w:rPr>
                <w:rFonts w:ascii="Arial" w:cs="Arial" w:eastAsia="Arial" w:hAnsi="Arial"/>
                <w:b w:val="false"/>
                <w:bCs w:val="false"/>
                <w:i w:val="false"/>
                <w:iCs w:val="false"/>
                <w:color w:val="0D0D0D"/>
                <w:sz w:val="20"/>
                <w:szCs w:val="20"/>
              </w:rPr>
              <w:t xml:space="preserve">Décris le déroulement d'une révolution scientifique selon Kuhn.</w:t>
            </w:r>
          </w:p>
          <w:p>
            <w:pPr>
              <w:spacing w:after="60"/>
            </w:pPr>
            <w:r>
              <w:rPr>
                <w:rFonts w:ascii="Arial" w:cs="Arial" w:eastAsia="Arial" w:hAnsi="Arial"/>
                <w:b w:val="false"/>
                <w:bCs w:val="false"/>
                <w:i w:val="false"/>
                <w:iCs w:val="false"/>
                <w:color w:val="0D0D0D"/>
                <w:sz w:val="20"/>
                <w:szCs w:val="20"/>
              </w:rPr>
              <w:t xml:space="preserve">Explique à voix haute ce qu'est le conditionnel passé en anglais avec 2 exemples.</w:t>
            </w:r>
          </w:p>
          <w:p>
            <w:pPr>
              <w:spacing w:after="60"/>
            </w:pPr>
          </w:p>
          <w:p>
            <w:pPr>
              <w:spacing w:after="0"/>
            </w:pPr>
            <w:r>
              <w:rPr>
                <w:rFonts w:ascii="Arial" w:cs="Arial" w:eastAsia="Arial" w:hAnsi="Arial"/>
                <w:b/>
                <w:bCs/>
                <w:i w:val="false"/>
                <w:iCs w:val="false"/>
                <w:color w:val="4A235A"/>
                <w:sz w:val="20"/>
                <w:szCs w:val="20"/>
              </w:rPr>
              <w:t xml:space="preserve">Réponse : </w:t>
            </w:r>
            <w:r>
              <w:rPr>
                <w:rFonts w:ascii="Arial" w:cs="Arial" w:eastAsia="Arial" w:hAnsi="Arial"/>
                <w:b w:val="false"/>
                <w:bCs w:val="false"/>
                <w:i w:val="false"/>
                <w:iCs w:val="false"/>
                <w:color w:val="0D0D0D"/>
                <w:sz w:val="20"/>
                <w:szCs w:val="20"/>
              </w:rPr>
              <w:t xml:space="preserve">Si tu bloques sur l'un d'eux → c'est une zone de révision prioritaire pour toi.</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8 — Le Mind Mapping pour les Matières Littéraires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 mind map (carte mentale) est une représentation visuelle d'un sujet qui organise les informations de façon rayonnante à partir d'un centre. Il est particulièrement puissant pour les matières qui demandent de la synthèse : philosophie, histoire, littérature, géographie.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N°3  —  </w:t>
            </w:r>
            <w:r>
              <w:rPr>
                <w:rFonts w:ascii="Arial" w:cs="Arial" w:eastAsia="Arial" w:hAnsi="Arial"/>
                <w:b/>
                <w:bCs/>
                <w:i w:val="false"/>
                <w:iCs w:val="false"/>
                <w:color w:val="FFFFFF"/>
                <w:sz w:val="22"/>
                <w:szCs w:val="22"/>
              </w:rPr>
              <w:t xml:space="preserve">Créer un Mind Map Efficace</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Écris le concept central au milieu d'une feuille blanche (ex : « La Première Guerre Mondiale »).</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Trace 4 à 6 branches principales pour les grandes idées (Causes, Déclenchement, Grandes batailles, Conséquences, Traités).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Ajoute des sous-branches pour les détails, dates, noms, et exemples clés.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Utilise des couleurs différentes par branche principale — cela aide la mémoire visuelle.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5</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Ajoute des icônes ou symboles simples pour les points clés — le cerveau retient mieux les images.</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Un mind map d'une heure de cours peut tenir sur une seule feuille A4. C'est ta fiche de révision la plus puissante.</w:t>
                  </w:r>
                </w:p>
              </w:tc>
            </w:tr>
          </w:tbl>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
              <w:bottom w:val="single" w:color="BA4A00" w:sz="1"/>
              <w:right w:val="single" w:color="BA4A00" w:sz="1"/>
            </w:tcBorders>
            <w:shd w:fill="BA4A0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Outil gratuit pour mind maps numériques</w:t>
            </w:r>
          </w:p>
        </w:tc>
      </w:tr>
      <w:tr>
        <w:tc>
          <w:tcPr>
            <w:tcW w:type="dxa" w:w="9360"/>
            <w:tcBorders>
              <w:top w:val="single" w:color="BA4A00" w:sz="1"/>
              <w:left w:val="single" w:color="BA4A00" w:sz="1"/>
              <w:bottom w:val="single" w:color="BA4A00" w:sz="1"/>
              <w:right w:val="single" w:color="BA4A00" w:sz="1"/>
            </w:tcBorders>
            <w:shd w:fill="FDEBD0"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MindMeister (mindmeister.com) — version gratuite : 3 cartes mentales</w:t>
            </w:r>
          </w:p>
          <w:p>
            <w:pPr>
              <w:spacing w:after="75" w:line="290"/>
            </w:pPr>
            <w:r>
              <w:rPr>
                <w:rFonts w:ascii="Arial" w:cs="Arial" w:eastAsia="Arial" w:hAnsi="Arial"/>
                <w:b w:val="false"/>
                <w:bCs w:val="false"/>
                <w:i w:val="false"/>
                <w:iCs w:val="false"/>
                <w:color w:val="0D0D0D"/>
                <w:sz w:val="21"/>
                <w:szCs w:val="21"/>
              </w:rPr>
              <w:t xml:space="preserve">Coggle (coggle.it) — version gratuite : mind maps illimitées avec collaboratif</w:t>
            </w:r>
          </w:p>
          <w:p>
            <w:pPr>
              <w:spacing w:after="75" w:line="290"/>
            </w:pPr>
            <w:r>
              <w:rPr>
                <w:rFonts w:ascii="Arial" w:cs="Arial" w:eastAsia="Arial" w:hAnsi="Arial"/>
                <w:b w:val="false"/>
                <w:bCs w:val="false"/>
                <w:i w:val="false"/>
                <w:iCs w:val="false"/>
                <w:color w:val="0D0D0D"/>
                <w:sz w:val="21"/>
                <w:szCs w:val="21"/>
              </w:rPr>
              <w:t xml:space="preserve">XMind (xmind.net) — application gratuite très complète sur Android et PC</w:t>
            </w:r>
          </w:p>
          <w:p>
            <w:pPr>
              <w:spacing w:after="75" w:line="290"/>
            </w:pPr>
            <w:r>
              <w:rPr>
                <w:rFonts w:ascii="Arial" w:cs="Arial" w:eastAsia="Arial" w:hAnsi="Arial"/>
                <w:b w:val="false"/>
                <w:bCs w:val="false"/>
                <w:i w:val="false"/>
                <w:iCs w:val="false"/>
                <w:color w:val="0D0D0D"/>
                <w:sz w:val="21"/>
                <w:szCs w:val="21"/>
              </w:rPr>
              <w:t xml:space="preserve">Canva — propose des templates de mind maps visuellement attrayants</w:t>
            </w:r>
          </w:p>
          <w:p>
            <w:pPr>
              <w:spacing w:after="50"/>
            </w:pPr>
          </w:p>
          <w:p>
            <w:pPr>
              <w:spacing w:after="75" w:line="290"/>
            </w:pPr>
            <w:r>
              <w:rPr>
                <w:rFonts w:ascii="Arial" w:cs="Arial" w:eastAsia="Arial" w:hAnsi="Arial"/>
                <w:b w:val="false"/>
                <w:bCs w:val="false"/>
                <w:i w:val="false"/>
                <w:iCs w:val="false"/>
                <w:color w:val="0D0D0D"/>
                <w:sz w:val="21"/>
                <w:szCs w:val="21"/>
              </w:rPr>
              <w:t xml:space="preserve">Pour le BAC, les mind maps papier restent plus efficaces — le geste d'écriture aide la mémoire.</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9 — Les Mnémotechniques et Acronymes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Les mnémotechniques sont des procédés qui permettent de mémoriser des listes, des formules, ou des séquences en les associant à quelque chose de plus mémorable — une phrase, un acronyme, une histoire absurde. Le cerveau retient mieux ce qui est surprenant, drôle, ou insolite.</w:t>
      </w:r>
    </w:p>
    <w:p>
      <w:pPr>
        <w:spacing w:after="60"/>
      </w:pPr>
    </w:p>
    <w:p>
      <w:pPr>
        <w:pStyle w:val="Heading3"/>
        <w:spacing w:after="100" w:before="220"/>
      </w:pPr>
      <w:r>
        <w:rPr>
          <w:rFonts w:ascii="Arial" w:cs="Arial" w:eastAsia="Arial" w:hAnsi="Arial"/>
          <w:b/>
          <w:bCs/>
          <w:i w:val="false"/>
          <w:iCs w:val="false"/>
          <w:color w:val="1B4F8A"/>
          <w:sz w:val="23"/>
          <w:szCs w:val="23"/>
        </w:rPr>
        <w:t xml:space="preserve">Exemples de mnémotechniques pour les matières du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Matière</w:t>
            </w:r>
          </w:p>
        </w:tc>
        <w:tc>
          <w:tcPr>
            <w:tcW w:type="dxa" w:w="2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Ce qu'il faut retenir</w:t>
            </w:r>
          </w:p>
        </w:tc>
        <w:tc>
          <w:tcPr>
            <w:tcW w:type="dxa" w:w="47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Mnémotechnique</w:t>
            </w:r>
          </w:p>
        </w:tc>
      </w:tr>
      <w:tr>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Mathématiques</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Trigonométrie : sin/cos/tan</w:t>
            </w:r>
          </w:p>
        </w:tc>
        <w:tc>
          <w:tcPr>
            <w:tcW w:type="dxa" w:w="4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SOH-CAH-TOA » : Sin=Opp/Hyp, Cos=Adj/Hyp, Tan=Opp/Adj</w:t>
            </w:r>
          </w:p>
        </w:tc>
      </w:tr>
      <w:tr>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Chimie (PCT)</w:t>
            </w:r>
          </w:p>
        </w:tc>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Tableau périodique (premières lignes)</w:t>
            </w:r>
          </w:p>
        </w:tc>
        <w:tc>
          <w:tcPr>
            <w:tcW w:type="dxa" w:w="4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H He Li Be B C N O F Ne » → phrases inventées</w:t>
            </w:r>
          </w:p>
        </w:tc>
      </w:tr>
      <w:tr>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Histoire</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Dates des grandes guerres</w:t>
            </w:r>
          </w:p>
        </w:tc>
        <w:tc>
          <w:tcPr>
            <w:tcW w:type="dxa" w:w="4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Associer à des événements personnels ou locaux</w:t>
            </w:r>
          </w:p>
        </w:tc>
      </w:tr>
      <w:tr>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Biologie (SVT)</w:t>
            </w:r>
          </w:p>
        </w:tc>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Étapes de la mitose</w:t>
            </w:r>
          </w:p>
        </w:tc>
        <w:tc>
          <w:tcPr>
            <w:tcW w:type="dxa" w:w="4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PMAT » : Prophase, Métaphase, Anaphase, Télophase</w:t>
            </w:r>
          </w:p>
        </w:tc>
      </w:tr>
      <w:tr>
        <w:tc>
          <w:tcPr>
            <w:tcW w:type="dxa" w:w="1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Philosophie</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Grands courants et auteurs</w:t>
            </w:r>
          </w:p>
        </w:tc>
        <w:tc>
          <w:tcPr>
            <w:tcW w:type="dxa" w:w="4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Associer chaque auteur à une image ou une anecdote forte</w:t>
            </w:r>
          </w:p>
        </w:tc>
      </w:tr>
      <w:tr>
        <w:tc>
          <w:tcPr>
            <w:tcW w:type="dxa" w:w="1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Géographie</w:t>
            </w:r>
          </w:p>
        </w:tc>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Noms de capitales et pays</w:t>
            </w:r>
          </w:p>
        </w:tc>
        <w:tc>
          <w:tcPr>
            <w:tcW w:type="dxa" w:w="4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Acronymes ou rimes avec les premiers mots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N°4  —  </w:t>
            </w:r>
            <w:r>
              <w:rPr>
                <w:rFonts w:ascii="Arial" w:cs="Arial" w:eastAsia="Arial" w:hAnsi="Arial"/>
                <w:b/>
                <w:bCs/>
                <w:i w:val="false"/>
                <w:iCs w:val="false"/>
                <w:color w:val="FFFFFF"/>
                <w:sz w:val="22"/>
                <w:szCs w:val="22"/>
              </w:rPr>
              <w:t xml:space="preserve">Créer ta propre mnémotechnique en 3 étapes</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Identifie ce que tu dois mémoriser (liste, séquence, formule, série de noms).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Crée une phrase dont les premières lettres de chaque mot correspondent aux premiers mots/lettres de ta liste.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Rends la phrase la plus absurde, drôle, ou personnelle possible — plus c'est mémorable, mieux ça marche.</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Exemple personnel : Pour retenir l'ordre des planètes du système solaire — « Mon Vieux Tu M'as Jeté Sur Une Nouvelle Planète » (Mercure, Vénus, Terre, Mars, Jupiter, Saturne, Uranus, Neptune, Pluton).</w:t>
                  </w:r>
                </w:p>
              </w:tc>
            </w:tr>
          </w:tbl>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10 — La Méthode des 5 Sens pour les Sciences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Les matières scientifiques (Mathématiques, SVT, PCT, Physique) demandent non seulement de comprendre, mais aussi d'appliquer. La mémorisation des concepts scientifiques est plus durable quand elle passe par plusieurs canaux sensoriels simultanément.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Sens mobilisé</w:t>
            </w:r>
          </w:p>
        </w:tc>
        <w:tc>
          <w:tcPr>
            <w:tcW w:type="dxa" w:w="67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Application concrète en révision scientifique</w:t>
            </w:r>
          </w:p>
        </w:tc>
      </w:tr>
      <w:tr>
        <w:tc>
          <w:tcPr>
            <w:tcW w:type="dxa" w:w="2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Vue</w:t>
            </w:r>
          </w:p>
        </w:tc>
        <w:tc>
          <w:tcPr>
            <w:tcW w:type="dxa" w:w="6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Dessiner des schémas, reproduire des graphiques, colorier les étapes d'un processus</w:t>
            </w:r>
          </w:p>
        </w:tc>
      </w:tr>
      <w:tr>
        <w:tc>
          <w:tcPr>
            <w:tcW w:type="dxa" w:w="26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Ouïe</w:t>
            </w:r>
          </w:p>
        </w:tc>
        <w:tc>
          <w:tcPr>
            <w:tcW w:type="dxa" w:w="6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Expliquer le cours à voix haute, écouter des résumés audio, réciter des formules</w:t>
            </w:r>
          </w:p>
        </w:tc>
      </w:tr>
      <w:tr>
        <w:tc>
          <w:tcPr>
            <w:tcW w:type="dxa" w:w="2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Toucher/kinesthésique</w:t>
            </w:r>
          </w:p>
        </w:tc>
        <w:tc>
          <w:tcPr>
            <w:tcW w:type="dxa" w:w="6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Écrire à la main (pas taper), faire des exercices sur papier, manipuler des objets</w:t>
            </w:r>
          </w:p>
        </w:tc>
      </w:tr>
      <w:tr>
        <w:tc>
          <w:tcPr>
            <w:tcW w:type="dxa" w:w="26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Parole</w:t>
            </w:r>
          </w:p>
        </w:tc>
        <w:tc>
          <w:tcPr>
            <w:tcW w:type="dxa" w:w="6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Enseigner à un camarade, se poser des questions à voix haute, débattre d'un concept</w:t>
            </w:r>
          </w:p>
        </w:tc>
      </w:tr>
      <w:tr>
        <w:tc>
          <w:tcPr>
            <w:tcW w:type="dxa" w:w="2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 Écriture active</w:t>
            </w:r>
          </w:p>
        </w:tc>
        <w:tc>
          <w:tcPr>
            <w:tcW w:type="dxa" w:w="6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Réécrire de mémoire (sans copier), créer ses propres exercices, formuler des questions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PARTIE 4</w:t>
            </w:r>
          </w:p>
          <w:p>
            <w:pPr>
              <w:spacing w:after="40"/>
            </w:pPr>
            <w:r>
              <w:rPr>
                <w:rFonts w:ascii="Arial" w:cs="Arial" w:eastAsia="Arial" w:hAnsi="Arial"/>
                <w:b/>
                <w:bCs/>
                <w:i w:val="false"/>
                <w:iCs w:val="false"/>
                <w:color w:val="FFFFFF"/>
                <w:sz w:val="36"/>
                <w:szCs w:val="36"/>
              </w:rPr>
              <w:t xml:space="preserve">Stratégies par Matière</w:t>
            </w:r>
          </w:p>
          <w:p>
            <w:pPr>
              <w:spacing w:after="0"/>
            </w:pPr>
            <w:r>
              <w:rPr>
                <w:rFonts w:ascii="Arial" w:cs="Arial" w:eastAsia="Arial" w:hAnsi="Arial"/>
                <w:b w:val="false"/>
                <w:bCs w:val="false"/>
                <w:i/>
                <w:iCs/>
                <w:color w:val="FEFCE8"/>
                <w:sz w:val="21"/>
                <w:szCs w:val="21"/>
              </w:rPr>
              <w:t xml:space="preserve">Les clés spécifiques pour chaque discipline du BAC</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11 — Mathématiques : La Méthode des 3 Phases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Les mathématiques sont la matière qui fait le plus peur aux élèves — et pourtant, c'est l'une des plus accessibles quand on adopte la bonne approche. Contrairement au français ou à la philosophie, il n'y a pas d'opinion en mathématiques : il y a une méthode, et cette méthode s'apprend.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N°5  —  </w:t>
            </w:r>
            <w:r>
              <w:rPr>
                <w:rFonts w:ascii="Arial" w:cs="Arial" w:eastAsia="Arial" w:hAnsi="Arial"/>
                <w:b/>
                <w:bCs/>
                <w:i w:val="false"/>
                <w:iCs w:val="false"/>
                <w:color w:val="FFFFFF"/>
                <w:sz w:val="22"/>
                <w:szCs w:val="22"/>
              </w:rPr>
              <w:t xml:space="preserve">La méthode des 3 phases pour les Mathématiques</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PHASE 1 — COMPRENDRE (sans stylo) : Lis le cours lentement en visualisant chaque étape. Dessine des schémas, trace des graphiques à la main. Ne passe pas à la phase 2 si tu n'as pas compris le « pourquoi » de la méthode.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PHASE 2 — REPRODUIRE (avec aide) : Refais les exercices du cours en ayant le corrigé à côté. Si tu bloques, regarde la prochaine étape du corrigé, puis essaie de continuer seul. L'objectif est de comprendre la logique de résolution.</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PHASE 3 — PRATIQUER SANS AIDE : Résous des exercices nouveaux sans aucune aide. C'est la seule phase qui te prépare vraiment à l'examen. Pour chaque blocage, note le type d'exercice et reviens en Phase 1 pour ce type.</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En Mathématiques, 1 heure d'exercices pratiques (Phase 3) vaut mieux que 3 heures de relecture de cours.</w:t>
                  </w:r>
                </w:p>
              </w:tc>
            </w:tr>
          </w:tbl>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82A" w:sz="1"/>
              <w:left w:val="single" w:color="C9982A" w:sz="1"/>
              <w:bottom w:val="single" w:color="C9982A" w:sz="1"/>
              <w:right w:val="single" w:color="C9982A" w:sz="1"/>
            </w:tcBorders>
            <w:shd w:fill="C9982A"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Les 5 thèmes mathématiques les plus fréquents au BAC (toutes séries)</w:t>
            </w:r>
          </w:p>
        </w:tc>
      </w:tr>
      <w:tr>
        <w:tc>
          <w:tcPr>
            <w:tcW w:type="dxa" w:w="9360"/>
            <w:tcBorders>
              <w:top w:val="single" w:color="C9982A" w:sz="1"/>
              <w:left w:val="single" w:color="C9982A" w:sz="1"/>
              <w:bottom w:val="single" w:color="C9982A" w:sz="1"/>
              <w:right w:val="single" w:color="C9982A" w:sz="1"/>
            </w:tcBorders>
            <w:shd w:fill="FEFCE8"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1. Fonctions (étude, limites, dérivées) — présent dans TOUS les sujets de Terminale</w:t>
            </w:r>
          </w:p>
          <w:p>
            <w:pPr>
              <w:spacing w:after="75" w:line="290"/>
            </w:pPr>
            <w:r>
              <w:rPr>
                <w:rFonts w:ascii="Arial" w:cs="Arial" w:eastAsia="Arial" w:hAnsi="Arial"/>
                <w:b w:val="false"/>
                <w:bCs w:val="false"/>
                <w:i w:val="false"/>
                <w:iCs w:val="false"/>
                <w:color w:val="0D0D0D"/>
                <w:sz w:val="21"/>
                <w:szCs w:val="21"/>
              </w:rPr>
              <w:t xml:space="preserve">2. Suites numériques (arithmétiques et géométriques) — coefficient élevé</w:t>
            </w:r>
          </w:p>
          <w:p>
            <w:pPr>
              <w:spacing w:after="75" w:line="290"/>
            </w:pPr>
            <w:r>
              <w:rPr>
                <w:rFonts w:ascii="Arial" w:cs="Arial" w:eastAsia="Arial" w:hAnsi="Arial"/>
                <w:b w:val="false"/>
                <w:bCs w:val="false"/>
                <w:i w:val="false"/>
                <w:iCs w:val="false"/>
                <w:color w:val="0D0D0D"/>
                <w:sz w:val="21"/>
                <w:szCs w:val="21"/>
              </w:rPr>
              <w:t xml:space="preserve">3. Probabilités et statistiques — toujours au programme</w:t>
            </w:r>
          </w:p>
          <w:p>
            <w:pPr>
              <w:spacing w:after="75" w:line="290"/>
            </w:pPr>
            <w:r>
              <w:rPr>
                <w:rFonts w:ascii="Arial" w:cs="Arial" w:eastAsia="Arial" w:hAnsi="Arial"/>
                <w:b w:val="false"/>
                <w:bCs w:val="false"/>
                <w:i w:val="false"/>
                <w:iCs w:val="false"/>
                <w:color w:val="0D0D0D"/>
                <w:sz w:val="21"/>
                <w:szCs w:val="21"/>
              </w:rPr>
              <w:t xml:space="preserve">4. Géométrie dans l'espace (séries C/D) — souvent mal préparé</w:t>
            </w:r>
          </w:p>
          <w:p>
            <w:pPr>
              <w:spacing w:after="75" w:line="290"/>
            </w:pPr>
            <w:r>
              <w:rPr>
                <w:rFonts w:ascii="Arial" w:cs="Arial" w:eastAsia="Arial" w:hAnsi="Arial"/>
                <w:b w:val="false"/>
                <w:bCs w:val="false"/>
                <w:i w:val="false"/>
                <w:iCs w:val="false"/>
                <w:color w:val="0D0D0D"/>
                <w:sz w:val="21"/>
                <w:szCs w:val="21"/>
              </w:rPr>
              <w:t xml:space="preserve">5. Nombres complexes (séries C/D) — abandon fréquent = points perdus facilement récupérables</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12 — SVT &amp; PCT : Visualiser pour Comprendre</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Les sciences de la vie et de la Terre ainsi que la Physique-Chimie sont des matières où la compréhension prime sur la mémorisation brute. Un élève qui comprend les mécanismes biologiques ou chimiques aura toujours l'avantage sur celui qui récite sans comprendre.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N°6  —  </w:t>
            </w:r>
            <w:r>
              <w:rPr>
                <w:rFonts w:ascii="Arial" w:cs="Arial" w:eastAsia="Arial" w:hAnsi="Arial"/>
                <w:b/>
                <w:bCs/>
                <w:i w:val="false"/>
                <w:iCs w:val="false"/>
                <w:color w:val="FFFFFF"/>
                <w:sz w:val="22"/>
                <w:szCs w:val="22"/>
              </w:rPr>
              <w:t xml:space="preserve">La méthode SVT — Schéma, Mécanisme, Application</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Pour chaque chapitre de SVT : commence par reproduire le schéma principal de mémoire (cellule, organe, cycle). Le schéma ancre visuellement le cours.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Identifie le mécanisme : ce qui se passe, dans quel ordre, pourquoi. Écris-le sous forme de flèches causales (A → provoque → B → entraîne → C).</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Applique à des exemples concrets africains quand c'est possible : maladies locales, écosystèmes connus, plantes cultivées au Bénin.</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Entraîne-toi à rédiger des réponses complètes qui combinent schéma annoté + explication textuelle — c'est exactement ce que demande le correcteur.</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En SVT, la présentation du schéma compte pour 30 à 40% de la note. Un schéma sans titres ni légendes = points perdus automatiquement.</w:t>
                  </w:r>
                </w:p>
              </w:tc>
            </w:tr>
          </w:tbl>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13 — Français &amp; Littérature : Maîtriser les Genres</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 français au BAC demande de maîtriser plusieurs exercices distincts : la dissertation, le commentaire de texte, la rédaction, et l'analyse littéraire. Chacun a sa propre structure. Les confondre est la première erreur des candidats.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400"/>
        <w:gridCol w:w="2200"/>
      </w:tblGrid>
      <w:tr>
        <w:tc>
          <w:tcPr>
            <w:tcW w:type="dxa" w:w="20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Exercice</w:t>
            </w:r>
          </w:p>
        </w:tc>
        <w:tc>
          <w:tcPr>
            <w:tcW w:type="dxa" w:w="27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Structure attendue</w:t>
            </w:r>
          </w:p>
        </w:tc>
        <w:tc>
          <w:tcPr>
            <w:tcW w:type="dxa" w:w="24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Erreur fréquente</w:t>
            </w:r>
          </w:p>
        </w:tc>
        <w:tc>
          <w:tcPr>
            <w:tcW w:type="dxa" w:w="22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Conseil clé</w:t>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Dissertation</w:t>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Introduction → I → II → (III) → Conclusion</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Plan mal équilibré, introduction sans problématique</w:t>
            </w:r>
          </w:p>
        </w:tc>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problématique est le cœur : 1 question précise</w:t>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Commentaire de texte</w:t>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Introduction → Axes d'analyse → Conclusion</w:t>
            </w:r>
          </w:p>
        </w:tc>
        <w:tc>
          <w:tcPr>
            <w:tcW w:type="dxa" w:w="2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Résumer au lieu d'analyser</w:t>
            </w:r>
          </w:p>
        </w:tc>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Citer le texte à chaque argument</w:t>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Rédaction</w:t>
            </w:r>
          </w:p>
        </w:tc>
        <w:tc>
          <w:tcPr>
            <w:tcW w:type="dxa" w:w="2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Structure narrative ou argumentative selon le sujet</w:t>
            </w:r>
          </w:p>
        </w:tc>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Hors-sujet par lecture rapide</w:t>
            </w:r>
          </w:p>
        </w:tc>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Lire le sujet 3 fois avant d'écrire</w:t>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Analyse littéraire</w:t>
            </w:r>
          </w:p>
        </w:tc>
        <w:tc>
          <w:tcPr>
            <w:tcW w:type="dxa" w:w="2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Procédés → Effets → Sens</w:t>
            </w:r>
          </w:p>
        </w:tc>
        <w:tc>
          <w:tcPr>
            <w:tcW w:type="dxa" w:w="2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Nommer sans expliquer l'effet produit</w:t>
            </w:r>
          </w:p>
        </w:tc>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Toujours : procédé + citation + effet + sens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N°7  —  </w:t>
            </w:r>
            <w:r>
              <w:rPr>
                <w:rFonts w:ascii="Arial" w:cs="Arial" w:eastAsia="Arial" w:hAnsi="Arial"/>
                <w:b/>
                <w:bCs/>
                <w:i w:val="false"/>
                <w:iCs w:val="false"/>
                <w:color w:val="FFFFFF"/>
                <w:sz w:val="22"/>
                <w:szCs w:val="22"/>
              </w:rPr>
              <w:t xml:space="preserve">Rédiger une introduction de dissertation en 5 étapes</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L'AMORCE : Une entrée en matière générale qui situe le sujet dans un contexte plus large (citation d'auteur, fait culturel, question universelle).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 PRÉSENTATION DU SUJET : Reformule le sujet dans tes propres mots pour montrer que tu l'as compris.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 DÉFINITION DES TERMES CLÉS : Définis les mots importants du sujet — c'est là que commence l'analyse.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 PROBLÉMATIQUE : La question centrale qui va guider tout ton développement. Elle doit être ouverte, précise, et en lien direct avec le sujet.</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5</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L'ANNONCE DU PLAN : Présente brièvement les deux ou trois grandes parties de ta réponse.</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Une bonne introduction prend entre 15 et 20 minutes à rédiger. Ne l'écris jamais en moins de 10 minutes — c'est le fondement sur lequel tout le reste s'appuie.</w:t>
                  </w:r>
                </w:p>
              </w:tc>
            </w:tr>
          </w:tbl>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14 — Philosophie : Argumenter avec Rigueur</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La philosophie est la matière qui terrorise le plus les élèves parce qu'ils croient qu'il faut « inventer des idées ». En réalité, le BAC de philosophie évalue ta capacité à construire un raisonnement rigoureux autour des grandes notions du programme — pas ta créativité originale.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Grande notion</w:t>
            </w:r>
          </w:p>
        </w:tc>
        <w:tc>
          <w:tcPr>
            <w:tcW w:type="dxa" w:w="30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Auteurs incontournables</w:t>
            </w:r>
          </w:p>
        </w:tc>
        <w:tc>
          <w:tcPr>
            <w:tcW w:type="dxa" w:w="43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Question type BAC</w:t>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liberté</w:t>
            </w:r>
          </w:p>
        </w:tc>
        <w:tc>
          <w:tcPr>
            <w:tcW w:type="dxa" w:w="3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Rousseau, Sartre, Kant</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Sommes-nous vraiment libres ?</w:t>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conscience</w:t>
            </w:r>
          </w:p>
        </w:tc>
        <w:tc>
          <w:tcPr>
            <w:tcW w:type="dxa" w:w="3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Descartes, Freud, Bergson</w:t>
            </w:r>
          </w:p>
        </w:tc>
        <w:tc>
          <w:tcPr>
            <w:tcW w:type="dxa" w:w="4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L'homme est-il maître de lui-même ?</w:t>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Le bonheur</w:t>
            </w:r>
          </w:p>
        </w:tc>
        <w:tc>
          <w:tcPr>
            <w:tcW w:type="dxa" w:w="3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Épicure, Aristote, Schopenhauer</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Le bonheur est-il accessible à tous ?</w:t>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vérité</w:t>
            </w:r>
          </w:p>
        </w:tc>
        <w:tc>
          <w:tcPr>
            <w:tcW w:type="dxa" w:w="3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Platon, Nietzsche, Bachelard</w:t>
            </w:r>
          </w:p>
        </w:tc>
        <w:tc>
          <w:tcPr>
            <w:tcW w:type="dxa" w:w="4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Peut-on douter de tout ?</w:t>
            </w:r>
          </w:p>
        </w:tc>
      </w:tr>
      <w:tr>
        <w:tc>
          <w:tcPr>
            <w:tcW w:type="dxa" w:w="2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justice</w:t>
            </w:r>
          </w:p>
        </w:tc>
        <w:tc>
          <w:tcPr>
            <w:tcW w:type="dxa" w:w="30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Rawls, Platon, Tocqueville</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loi est-elle toujours juste ?</w:t>
            </w:r>
          </w:p>
        </w:tc>
      </w:tr>
      <w:tr>
        <w:tc>
          <w:tcPr>
            <w:tcW w:type="dxa" w:w="2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La nature / la culture</w:t>
            </w:r>
          </w:p>
        </w:tc>
        <w:tc>
          <w:tcPr>
            <w:tcW w:type="dxa" w:w="30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Rousseau, Lévi-Strauss, Darwin</w:t>
            </w:r>
          </w:p>
        </w:tc>
        <w:tc>
          <w:tcPr>
            <w:tcW w:type="dxa" w:w="4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L'homme est-il un animal comme les autres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82A" w:sz="1"/>
              <w:left w:val="single" w:color="C9982A" w:sz="1"/>
              <w:bottom w:val="single" w:color="C9982A" w:sz="1"/>
              <w:right w:val="single" w:color="C9982A" w:sz="1"/>
            </w:tcBorders>
            <w:shd w:fill="C9982A"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La structure de l'argument philosophique valide</w:t>
            </w:r>
          </w:p>
        </w:tc>
      </w:tr>
      <w:tr>
        <w:tc>
          <w:tcPr>
            <w:tcW w:type="dxa" w:w="9360"/>
            <w:tcBorders>
              <w:top w:val="single" w:color="C9982A" w:sz="1"/>
              <w:left w:val="single" w:color="C9982A" w:sz="1"/>
              <w:bottom w:val="single" w:color="C9982A" w:sz="1"/>
              <w:right w:val="single" w:color="C9982A" w:sz="1"/>
            </w:tcBorders>
            <w:shd w:fill="FEFCE8"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THÈSE : L'idée que tu affirmes (« La liberté totale est impossible »)</w:t>
            </w:r>
          </w:p>
          <w:p>
            <w:pPr>
              <w:spacing w:after="75" w:line="290"/>
            </w:pPr>
            <w:r>
              <w:rPr>
                <w:rFonts w:ascii="Arial" w:cs="Arial" w:eastAsia="Arial" w:hAnsi="Arial"/>
                <w:b w:val="false"/>
                <w:bCs w:val="false"/>
                <w:i w:val="false"/>
                <w:iCs w:val="false"/>
                <w:color w:val="0D0D0D"/>
                <w:sz w:val="21"/>
                <w:szCs w:val="21"/>
              </w:rPr>
              <w:t xml:space="preserve">ARGUMENT : La raison logique qui soutient cette thèse (« Car l'homme vit en société et doit respecter des règles »)</w:t>
            </w:r>
          </w:p>
          <w:p>
            <w:pPr>
              <w:spacing w:after="75" w:line="290"/>
            </w:pPr>
            <w:r>
              <w:rPr>
                <w:rFonts w:ascii="Arial" w:cs="Arial" w:eastAsia="Arial" w:hAnsi="Arial"/>
                <w:b w:val="false"/>
                <w:bCs w:val="false"/>
                <w:i w:val="false"/>
                <w:iCs w:val="false"/>
                <w:color w:val="0D0D0D"/>
                <w:sz w:val="21"/>
                <w:szCs w:val="21"/>
              </w:rPr>
              <w:t xml:space="preserve">EXEMPLE : La démonstration concrète (« Rousseau montre dans le Contrat Social que... »)</w:t>
            </w:r>
          </w:p>
          <w:p>
            <w:pPr>
              <w:spacing w:after="75" w:line="290"/>
            </w:pPr>
            <w:r>
              <w:rPr>
                <w:rFonts w:ascii="Arial" w:cs="Arial" w:eastAsia="Arial" w:hAnsi="Arial"/>
                <w:b w:val="false"/>
                <w:bCs w:val="false"/>
                <w:i w:val="false"/>
                <w:iCs w:val="false"/>
                <w:color w:val="0D0D0D"/>
                <w:sz w:val="21"/>
                <w:szCs w:val="21"/>
              </w:rPr>
              <w:t xml:space="preserve">RÉFUTATION ANTICIPÉE : Montre que tu connais l'objection possible (« On pourrait objecter que... »)</w:t>
            </w:r>
          </w:p>
          <w:p>
            <w:pPr>
              <w:spacing w:after="75" w:line="290"/>
            </w:pPr>
            <w:r>
              <w:rPr>
                <w:rFonts w:ascii="Arial" w:cs="Arial" w:eastAsia="Arial" w:hAnsi="Arial"/>
                <w:b w:val="false"/>
                <w:bCs w:val="false"/>
                <w:i w:val="false"/>
                <w:iCs w:val="false"/>
                <w:color w:val="0D0D0D"/>
                <w:sz w:val="21"/>
                <w:szCs w:val="21"/>
              </w:rPr>
              <w:t xml:space="preserve">DÉPASSEMENT : Ta réponse à l'objection qui renforce ta thèse initiale</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15 — Anglais &amp; Espagnol : Activer la Mémoire Auditive</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Les langues vivantes sont des matières où la pratique orale est aussi importante que la grammaire écrite. La grande erreur des élèves africains est de traiter l'anglais ou l'espagnol comme une matière d'apprentissage passif. Les langues se pratiquent, elles ne se mémorisent pas.</w:t>
      </w:r>
    </w:p>
    <w:p>
      <w:pPr>
        <w:spacing w:after="60"/>
      </w:pPr>
    </w:p>
    <w:p>
      <w:pPr>
        <w:pStyle w:val="Heading3"/>
        <w:spacing w:after="100" w:before="220"/>
      </w:pPr>
      <w:r>
        <w:rPr>
          <w:rFonts w:ascii="Arial" w:cs="Arial" w:eastAsia="Arial" w:hAnsi="Arial"/>
          <w:b/>
          <w:bCs/>
          <w:i w:val="false"/>
          <w:iCs w:val="false"/>
          <w:color w:val="1B4F8A"/>
          <w:sz w:val="23"/>
          <w:szCs w:val="23"/>
        </w:rPr>
        <w:t xml:space="preserve">Stratégies pour l'oral (expression et compréhension)</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Écoute 15 minutes de BBC Afrique (en anglais) ou RFI Español chaque matin pendant le petit-déjeuner — pas besoin de tout comprendre, le cerveau s'habitue aux sons</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Répète à voix haute chaque phrase que tu veux mémoriser — au moins 3 fois, à vitesse normale</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Enregistre-toi sur ton téléphone et écoute ta propre prononciation — tu identifies tes erreurs phonétiques</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Apprends 5 nouveaux mots de vocabulaire par jour avec leur prononciation et une phrase d'exemple</w:t>
      </w:r>
    </w:p>
    <w:p>
      <w:pPr>
        <w:spacing w:after="60"/>
      </w:pPr>
    </w:p>
    <w:p>
      <w:pPr>
        <w:pStyle w:val="Heading3"/>
        <w:spacing w:after="100" w:before="220"/>
      </w:pPr>
      <w:r>
        <w:rPr>
          <w:rFonts w:ascii="Arial" w:cs="Arial" w:eastAsia="Arial" w:hAnsi="Arial"/>
          <w:b/>
          <w:bCs/>
          <w:i w:val="false"/>
          <w:iCs w:val="false"/>
          <w:color w:val="1B4F8A"/>
          <w:sz w:val="23"/>
          <w:szCs w:val="23"/>
        </w:rPr>
        <w:t xml:space="preserve">Stratégies pour l'écrit (expression et compréhension de texte)</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Pour la compréhension de texte : lis d'abord les questions, puis le texte — tu sais ce que tu cherches</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Pour le résumé : identifie l'idée principale de chaque paragraphe avant de rédiger</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Pour l'expression écrite : crée un plan en 5 minutes avant d'écrire — ne jamais commencer sans plan</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Mémorise 20 connecteurs logiques dans chaque langue : they allow, however, in addition, nevertheless...</w:t>
      </w:r>
    </w:p>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16 — Histoire-Géographie : Dates, Cartes et Enjeux</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L'Histoire-Géographie est une matière qui récompense la structure et la précision. Un élève qui connaît bien ses dates, ses cartes, et ses repères géopolitiques peut scorer très haut même sans une connaissance encyclopédique.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N°8  —  </w:t>
            </w:r>
            <w:r>
              <w:rPr>
                <w:rFonts w:ascii="Arial" w:cs="Arial" w:eastAsia="Arial" w:hAnsi="Arial"/>
                <w:b/>
                <w:bCs/>
                <w:i w:val="false"/>
                <w:iCs w:val="false"/>
                <w:color w:val="FFFFFF"/>
                <w:sz w:val="22"/>
                <w:szCs w:val="22"/>
              </w:rPr>
              <w:t xml:space="preserve">La méthode CROC pour les sujets d'histoire</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C — CONTEXTE : Situe géographiquement et chronologiquement l'événement. Quand, où, dans quelle situation générale.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R — RAISONS/CAUSES : Les facteurs qui ont provoqué l'événement. Distingue causes profondes et causes immédiates.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O — ORGANISATION/DÉROULEMENT : Comment l'événement s'est déroulé, qui étaient les acteurs, quelles étapes.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C — CONSÉQUENCES : Les effets à court, moyen et long terme. Les changements que l'événement a provoqués.</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Chaque sujet d'histoire peut être structuré avec CROC. Cette structure simple te donne automatiquement un plan solide.</w:t>
                  </w:r>
                </w:p>
              </w:tc>
            </w:tr>
          </w:tbl>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Pour la Géographie — La méthode des 3 cercles</w:t>
            </w:r>
          </w:p>
        </w:tc>
      </w:tr>
      <w:tr>
        <w:tc>
          <w:tcPr>
            <w:tcW w:type="dxa" w:w="9360"/>
            <w:tcBorders>
              <w:top w:val="single" w:color="1E8449" w:sz="1"/>
              <w:left w:val="single" w:color="1E8449" w:sz="1"/>
              <w:bottom w:val="single" w:color="1E8449" w:sz="1"/>
              <w:right w:val="single" w:color="1E8449" w:sz="1"/>
            </w:tcBorders>
            <w:shd w:fill="D5F5E3"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Pour chaque sujet géographique, pense à 3 niveaux :</w:t>
            </w:r>
          </w:p>
          <w:p>
            <w:pPr>
              <w:spacing w:after="75" w:line="290"/>
            </w:pPr>
            <w:r>
              <w:rPr>
                <w:rFonts w:ascii="Arial" w:cs="Arial" w:eastAsia="Arial" w:hAnsi="Arial"/>
                <w:b w:val="false"/>
                <w:bCs w:val="false"/>
                <w:i w:val="false"/>
                <w:iCs w:val="false"/>
                <w:color w:val="0D0D0D"/>
                <w:sz w:val="21"/>
                <w:szCs w:val="21"/>
              </w:rPr>
              <w:t xml:space="preserve">• Cercle LOCAL : Qu'est-ce qui se passe au niveau local/africain/béninois ?</w:t>
            </w:r>
          </w:p>
          <w:p>
            <w:pPr>
              <w:spacing w:after="75" w:line="290"/>
            </w:pPr>
            <w:r>
              <w:rPr>
                <w:rFonts w:ascii="Arial" w:cs="Arial" w:eastAsia="Arial" w:hAnsi="Arial"/>
                <w:b w:val="false"/>
                <w:bCs w:val="false"/>
                <w:i w:val="false"/>
                <w:iCs w:val="false"/>
                <w:color w:val="0D0D0D"/>
                <w:sz w:val="21"/>
                <w:szCs w:val="21"/>
              </w:rPr>
              <w:t xml:space="preserve">• Cercle RÉGIONAL : Quelle est la situation en Afrique de l'Ouest ? en Afrique ?</w:t>
            </w:r>
          </w:p>
          <w:p>
            <w:pPr>
              <w:spacing w:after="75" w:line="290"/>
            </w:pPr>
            <w:r>
              <w:rPr>
                <w:rFonts w:ascii="Arial" w:cs="Arial" w:eastAsia="Arial" w:hAnsi="Arial"/>
                <w:b w:val="false"/>
                <w:bCs w:val="false"/>
                <w:i w:val="false"/>
                <w:iCs w:val="false"/>
                <w:color w:val="0D0D0D"/>
                <w:sz w:val="21"/>
                <w:szCs w:val="21"/>
              </w:rPr>
              <w:t xml:space="preserve">• Cercle MONDIAL : Comment ce phénomène s'inscrit-il dans le contexte mondial ?</w:t>
            </w:r>
          </w:p>
          <w:p>
            <w:pPr>
              <w:spacing w:after="50"/>
            </w:pPr>
          </w:p>
          <w:p>
            <w:pPr>
              <w:spacing w:after="75" w:line="290"/>
            </w:pPr>
            <w:r>
              <w:rPr>
                <w:rFonts w:ascii="Arial" w:cs="Arial" w:eastAsia="Arial" w:hAnsi="Arial"/>
                <w:b w:val="false"/>
                <w:bCs w:val="false"/>
                <w:i w:val="false"/>
                <w:iCs w:val="false"/>
                <w:color w:val="0D0D0D"/>
                <w:sz w:val="21"/>
                <w:szCs w:val="21"/>
              </w:rPr>
              <w:t xml:space="preserve">Cette structure montre au correcteur que tu maîtrises les différentes échelles géographiques.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PARTIE 5</w:t>
            </w:r>
          </w:p>
          <w:p>
            <w:pPr>
              <w:spacing w:after="40"/>
            </w:pPr>
            <w:r>
              <w:rPr>
                <w:rFonts w:ascii="Arial" w:cs="Arial" w:eastAsia="Arial" w:hAnsi="Arial"/>
                <w:b/>
                <w:bCs/>
                <w:i w:val="false"/>
                <w:iCs w:val="false"/>
                <w:color w:val="FFFFFF"/>
                <w:sz w:val="36"/>
                <w:szCs w:val="36"/>
              </w:rPr>
              <w:t xml:space="preserve">Les 30 Derniers Jours
avant le BAC</w:t>
            </w:r>
          </w:p>
          <w:p>
            <w:pPr>
              <w:spacing w:after="0"/>
            </w:pPr>
            <w:r>
              <w:rPr>
                <w:rFonts w:ascii="Arial" w:cs="Arial" w:eastAsia="Arial" w:hAnsi="Arial"/>
                <w:b w:val="false"/>
                <w:bCs w:val="false"/>
                <w:i/>
                <w:iCs/>
                <w:color w:val="FEFCE8"/>
                <w:sz w:val="21"/>
                <w:szCs w:val="21"/>
              </w:rPr>
              <w:t xml:space="preserve">Le sprint final — ce que tu fais compte plus que jamais</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17 — Le Sprint Final : Que Réviser en Priorité</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À 30 jours du BAC, les règles du jeu changent. Tu n'as plus le temps d'apprendre des notions nouvelles. L'objectif est maintenant de consolider ce que tu sais déjà et d'optimiser ta présentation.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Délai avant le BAC</w:t>
            </w:r>
          </w:p>
        </w:tc>
        <w:tc>
          <w:tcPr>
            <w:tcW w:type="dxa" w:w="37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Activité prioritaire</w:t>
            </w:r>
          </w:p>
        </w:tc>
        <w:tc>
          <w:tcPr>
            <w:tcW w:type="dxa" w:w="34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Ce qu'il faut éviter</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J-30 à J-21</w:t>
            </w:r>
          </w:p>
        </w:tc>
        <w:tc>
          <w:tcPr>
            <w:tcW w:type="dxa" w:w="3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Révision intensive des priorités A — exercices types BAC</w:t>
            </w:r>
          </w:p>
        </w:tc>
        <w:tc>
          <w:tcPr>
            <w:tcW w:type="dxa" w:w="3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Apprendre de nouvelles notions complexes</w:t>
            </w:r>
          </w:p>
        </w:tc>
      </w:tr>
      <w:tr>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J-21 à J-14</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Tests blancs complets + correction analytique</w:t>
            </w:r>
          </w:p>
        </w:tc>
        <w:tc>
          <w:tcPr>
            <w:tcW w:type="dxa" w:w="3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Réviser sans se corriger</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J-14 à J-7</w:t>
            </w:r>
          </w:p>
        </w:tc>
        <w:tc>
          <w:tcPr>
            <w:tcW w:type="dxa" w:w="3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Fiches de synthèse ultra-condensées — 1 page par matière</w:t>
            </w:r>
          </w:p>
        </w:tc>
        <w:tc>
          <w:tcPr>
            <w:tcW w:type="dxa" w:w="3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Surcharger les fiches de détails inutiles</w:t>
            </w:r>
          </w:p>
        </w:tc>
      </w:tr>
      <w:tr>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J-7 à J-2</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Relecture légère des fiches seulement — pas d'exercices lourds</w:t>
            </w:r>
          </w:p>
        </w:tc>
        <w:tc>
          <w:tcPr>
            <w:tcW w:type="dxa" w:w="3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Commencer de nouveaux chapitres</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J-1 (veille)</w:t>
            </w:r>
          </w:p>
        </w:tc>
        <w:tc>
          <w:tcPr>
            <w:tcW w:type="dxa" w:w="37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Protocole veille (voir Chapitre 18)</w:t>
            </w:r>
          </w:p>
        </w:tc>
        <w:tc>
          <w:tcPr>
            <w:tcW w:type="dxa" w:w="3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Réviser intensivement</w:t>
            </w:r>
          </w:p>
        </w:tc>
      </w:tr>
      <w:tr>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Jour J (matin)</w:t>
            </w:r>
          </w:p>
        </w:tc>
        <w:tc>
          <w:tcPr>
            <w:tcW w:type="dxa" w:w="37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Petit-déjeuner, relecture légère, arrivée en avance</w:t>
            </w:r>
          </w:p>
        </w:tc>
        <w:tc>
          <w:tcPr>
            <w:tcW w:type="dxa" w:w="3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Stress inutile et discussions négatives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82A" w:sz="1"/>
              <w:left w:val="single" w:color="C9982A" w:sz="1"/>
              <w:bottom w:val="single" w:color="C9982A" w:sz="1"/>
              <w:right w:val="single" w:color="C9982A" w:sz="1"/>
            </w:tcBorders>
            <w:shd w:fill="C9982A"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La règle des 80/20 pour le sprint final</w:t>
            </w:r>
          </w:p>
        </w:tc>
      </w:tr>
      <w:tr>
        <w:tc>
          <w:tcPr>
            <w:tcW w:type="dxa" w:w="9360"/>
            <w:tcBorders>
              <w:top w:val="single" w:color="C9982A" w:sz="1"/>
              <w:left w:val="single" w:color="C9982A" w:sz="1"/>
              <w:bottom w:val="single" w:color="C9982A" w:sz="1"/>
              <w:right w:val="single" w:color="C9982A" w:sz="1"/>
            </w:tcBorders>
            <w:shd w:fill="FEFCE8"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En révision de sprint, 20% des notions génèrent 80% des points.</w:t>
            </w:r>
          </w:p>
          <w:p>
            <w:pPr>
              <w:spacing w:after="75" w:line="290"/>
            </w:pPr>
            <w:r>
              <w:rPr>
                <w:rFonts w:ascii="Arial" w:cs="Arial" w:eastAsia="Arial" w:hAnsi="Arial"/>
                <w:b w:val="false"/>
                <w:bCs w:val="false"/>
                <w:i w:val="false"/>
                <w:iCs w:val="false"/>
                <w:color w:val="0D0D0D"/>
                <w:sz w:val="21"/>
                <w:szCs w:val="21"/>
              </w:rPr>
              <w:t xml:space="preserve">Identifie ces 20% pour chaque matière : ce sont les sujets récurrents dans les annales des 5 dernières années.</w:t>
            </w:r>
          </w:p>
          <w:p>
            <w:pPr>
              <w:spacing w:after="75" w:line="290"/>
            </w:pPr>
            <w:r>
              <w:rPr>
                <w:rFonts w:ascii="Arial" w:cs="Arial" w:eastAsia="Arial" w:hAnsi="Arial"/>
                <w:b w:val="false"/>
                <w:bCs w:val="false"/>
                <w:i w:val="false"/>
                <w:iCs w:val="false"/>
                <w:color w:val="0D0D0D"/>
                <w:sz w:val="21"/>
                <w:szCs w:val="21"/>
              </w:rPr>
              <w:t xml:space="preserve">Concentre 70% de ton temps sur ces sujets récurrents — le reste est bonus.</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18 — La Veille du BAC : Protocole Complet</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La veille du BAC est la journée la plus mal gérée par les candidats. Certains révisent toute la nuit — c'est la pire chose à faire. D'autres sont tellement stressés qu'ils ne font rien — c'est aussi sous-optimal. Voici le protocole optimal validé par les neurosciences.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N°9  —  </w:t>
            </w:r>
            <w:r>
              <w:rPr>
                <w:rFonts w:ascii="Arial" w:cs="Arial" w:eastAsia="Arial" w:hAnsi="Arial"/>
                <w:b/>
                <w:bCs/>
                <w:i w:val="false"/>
                <w:iCs w:val="false"/>
                <w:color w:val="FFFFFF"/>
                <w:sz w:val="22"/>
                <w:szCs w:val="22"/>
              </w:rPr>
              <w:t xml:space="preserve">Protocole Veille du BAC — Heure par heure</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MATIN (8h-10h) : Relecture légère des fiches de synthèse SEULEMENT — pas d'exercices. Maximum 2 heures.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MILIEU DE JOURNÉE (10h-12h) : Prépare ton matériel pour le lendemain (stylos, carte d'identité, convocation, règle, compas). Vérifie l'heure et le lieu d'examen.</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APRÈS-MIDI (12h-17h) : REPOS ACTIF. Marche, dors un peu, parle à des proches, mange correctement. Pas de révision.</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SOIRÉE (17h-20h) : Activité relaxante — film, musique, discussion avec la famille. Pas d'écrans brillants après 20h.</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5</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NUIT (20h-22h) : Prépare tes affaires, fixe ton réveil (avec alarme de secours), couche-toi à 22h au plus tard.</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Le sommeil de la nuit précédant l'examen consolide tout ce que tu as appris. 7 à 8 heures de sommeil valent mieux que 3 heures de révision nocturne supplémentaires.</w:t>
                  </w:r>
                </w:p>
              </w:tc>
            </w:tr>
          </w:tbl>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19 — Le Jour J : De la Convocation à la Dernière Minute</w:t>
      </w:r>
    </w:p>
    <w:p>
      <w:pPr>
        <w:spacing w:after="60"/>
      </w:pPr>
    </w:p>
    <w:p>
      <w:pPr>
        <w:pStyle w:val="Heading3"/>
        <w:spacing w:after="100" w:before="220"/>
      </w:pPr>
      <w:r>
        <w:rPr>
          <w:rFonts w:ascii="Arial" w:cs="Arial" w:eastAsia="Arial" w:hAnsi="Arial"/>
          <w:b/>
          <w:bCs/>
          <w:i w:val="false"/>
          <w:iCs w:val="false"/>
          <w:color w:val="1B4F8A"/>
          <w:sz w:val="23"/>
          <w:szCs w:val="23"/>
        </w:rPr>
        <w:t xml:space="preserve">Le matin de l'examen</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Réveille-toi au moins 2 heures avant l'heure de convocation — jamais en urgence</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Petit-déjeuner complet : le cerveau consomme 20% de l'énergie du corps — glucose et protéines</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Habille-toi confortablement — pas de nouveaux vêtements qui pourraient gêner</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Arrive sur le lieu d'examen 30 minutes avant l'heure de convocation</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Évite les camarades qui paniquent ou qui veulent réviser à la dernière minute</w:t>
      </w:r>
    </w:p>
    <w:p>
      <w:pPr>
        <w:spacing w:after="60"/>
      </w:pPr>
    </w:p>
    <w:p>
      <w:pPr>
        <w:pStyle w:val="Heading3"/>
        <w:spacing w:after="100" w:before="220"/>
      </w:pPr>
      <w:r>
        <w:rPr>
          <w:rFonts w:ascii="Arial" w:cs="Arial" w:eastAsia="Arial" w:hAnsi="Arial"/>
          <w:b/>
          <w:bCs/>
          <w:i w:val="false"/>
          <w:iCs w:val="false"/>
          <w:color w:val="1B4F8A"/>
          <w:sz w:val="23"/>
          <w:szCs w:val="23"/>
        </w:rPr>
        <w:t xml:space="preserve">Dans la salle d'examen — les 5 premières minutes</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Installe-toi, vérifie que tu as tout le matériel nécessaire</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Avant de lire le sujet : prends 3 respirations profondes (inspire 4s, expire 6s) — prouvé scientifiquement pour réduire le cortisol</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Lis TOUT le sujet une première fois sans commencer à écrire — juste pour avoir une vue globale</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Lis les questions une deuxième fois, cette fois-ci en soulignant les mots clés</w:t>
      </w:r>
    </w:p>
    <w:p>
      <w:pPr>
        <w:pStyle w:val="ListParagraph"/>
        <w:numPr>
          <w:ilvl w:val="0"/>
          <w:numId w:val="2"/>
        </w:numPr>
        <w:spacing w:after="80"/>
      </w:pPr>
      <w:r>
        <w:rPr>
          <w:rFonts w:ascii="Arial" w:cs="Arial" w:eastAsia="Arial" w:hAnsi="Arial"/>
          <w:b w:val="false"/>
          <w:bCs w:val="false"/>
          <w:i w:val="false"/>
          <w:iCs w:val="false"/>
          <w:color w:val="0D0D0D"/>
          <w:sz w:val="21"/>
          <w:szCs w:val="21"/>
        </w:rPr>
        <w:t xml:space="preserve">Établis ton plan de gestion du temps avant d'écrire le premier mot</w:t>
      </w:r>
    </w:p>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20 — Gérer le Stress et l'Anxiété d'Examen</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Un niveau modéré de stress est utile — il améliore la concentration et la vigilance. Mais un stress excessif bloque les fonctions cognitives : mémoire, raisonnement, expression. La différence entre les deux tient souvent à des techniques simples que peu d'élèves connaissent.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N°10  —  </w:t>
            </w:r>
            <w:r>
              <w:rPr>
                <w:rFonts w:ascii="Arial" w:cs="Arial" w:eastAsia="Arial" w:hAnsi="Arial"/>
                <w:b/>
                <w:bCs/>
                <w:i w:val="false"/>
                <w:iCs w:val="false"/>
                <w:color w:val="FFFFFF"/>
                <w:sz w:val="22"/>
                <w:szCs w:val="22"/>
              </w:rPr>
              <w:t xml:space="preserve">5 Techniques Anti-Stress Immédiates</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 respiration 4-7-8 : Inspire sur 4 secondes, retiens sur 7, expire sur 8. Répète 4 fois. Active le système nerveux parasympathique en 90 secondes.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L'ancrage sensoriel : En cas de panique, nomme mentalement 5 choses que tu vois, 4 que tu touches, 3 que tu entends. Ramène le cerveau au présent.</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La visualisation positive : 5 minutes avant l'examen, ferme les yeux et imagine-toi en train de lire le sujet calmement, de rédiger avec aisance, de remettre ta copie satisfait(e).</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Le recadrage cognitif : Remplace « Je vais rater » par « J'ai préparé ce moment pendant 12 semaines. Je suis prêt(e). »</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5</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Le mouvement physique : Si possible, marche 5 minutes avant d'entrer en salle. Le mouvement physique réduit le cortisol et libère des endorphines.</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Le stress est une réaction naturelle et utile. L'objectif n'est pas de l'éliminer — c'est de le canaliser.</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PARTIE 6</w:t>
            </w:r>
          </w:p>
          <w:p>
            <w:pPr>
              <w:spacing w:after="40"/>
            </w:pPr>
            <w:r>
              <w:rPr>
                <w:rFonts w:ascii="Arial" w:cs="Arial" w:eastAsia="Arial" w:hAnsi="Arial"/>
                <w:b/>
                <w:bCs/>
                <w:i w:val="false"/>
                <w:iCs w:val="false"/>
                <w:color w:val="FFFFFF"/>
                <w:sz w:val="36"/>
                <w:szCs w:val="36"/>
              </w:rPr>
              <w:t xml:space="preserve">En Salle d'Examen</w:t>
            </w:r>
          </w:p>
          <w:p>
            <w:pPr>
              <w:spacing w:after="0"/>
            </w:pPr>
            <w:r>
              <w:rPr>
                <w:rFonts w:ascii="Arial" w:cs="Arial" w:eastAsia="Arial" w:hAnsi="Arial"/>
                <w:b w:val="false"/>
                <w:bCs w:val="false"/>
                <w:i/>
                <w:iCs/>
                <w:color w:val="FEFCE8"/>
                <w:sz w:val="21"/>
                <w:szCs w:val="21"/>
              </w:rPr>
              <w:t xml:space="preserve">Lire, analyser, gérer son temps — les stratégies du candidat expérimenté</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21 — Lire et Analyser le Sujet</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La lecture du sujet est la phase la plus critique de l'examen. Une mauvaise lecture du sujet conduit à un hors-sujet — et un hors-sujet est souvent éliminatoire, peu importe la qualité de la rédaction.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spacing w:after="0"/>
            </w:pPr>
            <w:r>
              <w:rPr>
                <w:rFonts w:ascii="Arial" w:cs="Arial" w:eastAsia="Arial" w:hAnsi="Arial"/>
                <w:b/>
                <w:bCs/>
                <w:i w:val="false"/>
                <w:iCs w:val="false"/>
                <w:color w:val="F5D98A"/>
                <w:sz w:val="20"/>
                <w:szCs w:val="20"/>
              </w:rPr>
              <w:t xml:space="preserve">FICHE MÉTHODE N°11  —  </w:t>
            </w:r>
            <w:r>
              <w:rPr>
                <w:rFonts w:ascii="Arial" w:cs="Arial" w:eastAsia="Arial" w:hAnsi="Arial"/>
                <w:b/>
                <w:bCs/>
                <w:i w:val="false"/>
                <w:iCs w:val="false"/>
                <w:color w:val="FFFFFF"/>
                <w:sz w:val="22"/>
                <w:szCs w:val="22"/>
              </w:rPr>
              <w:t xml:space="preserve">Protocole de lecture de sujet en 4 temps</w:t>
            </w:r>
          </w:p>
        </w:tc>
      </w:tr>
      <w:tr>
        <w:tc>
          <w:tcPr>
            <w:tcW w:type="dxa" w:w="9360"/>
            <w:tcBorders>
              <w:top w:val="single" w:color="1B4F8A" w:sz="1"/>
              <w:left w:val="single" w:color="1B4F8A" w:sz="1"/>
              <w:bottom w:val="single" w:color="1B4F8A" w:sz="1"/>
              <w:right w:val="single" w:color="1B4F8A" w:sz="1"/>
            </w:tcBorders>
            <w:shd w:fill="FFFFFF" w:val="clear"/>
            <w:tcMar>
              <w:top w:type="dxa" w:w="140"/>
              <w:left w:type="dxa" w:w="220"/>
              <w:bottom w:type="dxa" w:w="14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1</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LECTURE GLOBALE (2-3 minutes) : Lis tout le sujet une fois sans t'arrêter. L'objectif est d'avoir une idée générale de ce qui est demandé.</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2</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ANALYSE DES MOTS CLÉS (3-5 minutes) : Souligne chaque mot important. Pour une dissertation : les concepts principaux, les verbes d'action (analyser, discuter, expliquer), les nuanceurs (toujours, jamais, parfois, seulement).</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3</w:t>
                  </w:r>
                </w:p>
              </w:tc>
              <w:tc>
                <w:tcPr>
                  <w:tcW w:type="dxa" w:w="8320"/>
                  <w:tcBorders>
                    <w:top w:val="none" w:color="FFFFFF" w:sz="0"/>
                    <w:left w:val="none" w:color="FFFFFF" w:sz="0"/>
                    <w:bottom w:val="none" w:color="FFFFFF" w:sz="0"/>
                    <w:right w:val="none" w:color="FFFFFF" w:sz="0"/>
                  </w:tcBorders>
                  <w:shd w:fill="F2F3F4"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REFORMULATION (2 minutes) : Reformule le sujet dans tes propres mots. Si tu ne peux pas le reformuler, tu ne l'as pas compris — relis.</w:t>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600"/>
              <w:gridCol w:w="8320"/>
            </w:tblGrid>
            <w:tr>
              <w:tc>
                <w:tcPr>
                  <w:tcW w:type="dxa" w:w="600"/>
                  <w:tcBorders>
                    <w:top w:val="none" w:color="FFFFFF" w:sz="0"/>
                    <w:left w:val="none" w:color="FFFFFF" w:sz="0"/>
                    <w:bottom w:val="none" w:color="FFFFFF" w:sz="0"/>
                    <w:right w:val="none" w:color="FFFFFF" w:sz="0"/>
                  </w:tcBorders>
                  <w:shd w:fill="C9982A" w:val="clear"/>
                  <w:tcMar>
                    <w:top w:type="dxa" w:w="50"/>
                    <w:left w:type="dxa" w:w="80"/>
                    <w:bottom w:type="dxa" w:w="50"/>
                    <w:right w:type="dxa" w:w="80"/>
                  </w:tcMar>
                  <w:vAlign w:val="center"/>
                </w:tcPr>
                <w:p>
                  <w:pPr>
                    <w:spacing w:after="0"/>
                    <w:jc w:val="center"/>
                  </w:pPr>
                  <w:r>
                    <w:rPr>
                      <w:rFonts w:ascii="Arial" w:cs="Arial" w:eastAsia="Arial" w:hAnsi="Arial"/>
                      <w:b/>
                      <w:bCs/>
                      <w:i w:val="false"/>
                      <w:iCs w:val="false"/>
                      <w:color w:val="FFFFFF"/>
                      <w:sz w:val="22"/>
                      <w:szCs w:val="22"/>
                    </w:rPr>
                    <w:t xml:space="preserve">4</w:t>
                  </w:r>
                </w:p>
              </w:tc>
              <w:tc>
                <w:tcPr>
                  <w:tcW w:type="dxa" w:w="8320"/>
                  <w:tcBorders>
                    <w:top w:val="none" w:color="FFFFFF" w:sz="0"/>
                    <w:left w:val="none" w:color="FFFFFF" w:sz="0"/>
                    <w:bottom w:val="none" w:color="FFFFFF" w:sz="0"/>
                    <w:right w:val="none" w:color="FFFFFF" w:sz="0"/>
                  </w:tcBorders>
                  <w:shd w:fill="FFFFFF" w:val="clear"/>
                  <w:tcMar>
                    <w:top w:type="dxa" w:w="50"/>
                    <w:left w:type="dxa" w:w="120"/>
                    <w:bottom w:type="dxa" w:w="50"/>
                    <w:right w:type="dxa" w:w="80"/>
                  </w:tcMar>
                </w:tcPr>
                <w:p>
                  <w:pPr>
                    <w:spacing w:after="0"/>
                  </w:pPr>
                  <w:r>
                    <w:rPr>
                      <w:rFonts w:ascii="Arial" w:cs="Arial" w:eastAsia="Arial" w:hAnsi="Arial"/>
                      <w:b w:val="false"/>
                      <w:bCs w:val="false"/>
                      <w:i w:val="false"/>
                      <w:iCs w:val="false"/>
                      <w:color w:val="0D0D0D"/>
                      <w:sz w:val="20"/>
                      <w:szCs w:val="20"/>
                    </w:rPr>
                    <w:t xml:space="preserve">DÉLIMITATION (2 minutes) : Identifie ce que le sujet inclut ET ce qu'il exclut. Un sujet sur « la liberté politique » n'est pas un sujet sur « la liberté en général ».</w:t>
                  </w:r>
                </w:p>
              </w:tc>
            </w:tr>
          </w:tbl>
          <w:p>
            <w:pPr>
              <w:spacing w:after="80"/>
            </w:pP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single" w:color="1E8449" w:sz="1"/>
                    <w:left w:val="single" w:color="1E8449" w:sz="1"/>
                    <w:bottom w:val="single" w:color="1E8449" w:sz="1"/>
                    <w:right w:val="single" w:color="1E8449" w:sz="1"/>
                  </w:tcBorders>
                  <w:shd w:fill="D5F5E3" w:val="clear"/>
                  <w:tcMar>
                    <w:top w:type="dxa" w:w="80"/>
                    <w:left w:type="dxa" w:w="160"/>
                    <w:bottom w:type="dxa" w:w="80"/>
                    <w:right w:type="dxa" w:w="160"/>
                  </w:tcMar>
                </w:tcPr>
                <w:p>
                  <w:pPr>
                    <w:spacing w:after="0"/>
                  </w:pPr>
                  <w:r>
                    <w:rPr>
                      <w:rFonts w:ascii="Arial" w:cs="Arial" w:eastAsia="Arial" w:hAnsi="Arial"/>
                      <w:b/>
                      <w:bCs/>
                      <w:i w:val="false"/>
                      <w:iCs w:val="false"/>
                      <w:color w:val="1E8449"/>
                      <w:sz w:val="20"/>
                      <w:szCs w:val="20"/>
                    </w:rPr>
                    <w:t xml:space="preserve">💡 Conseil : </w:t>
                  </w:r>
                  <w:r>
                    <w:rPr>
                      <w:rFonts w:ascii="Arial" w:cs="Arial" w:eastAsia="Arial" w:hAnsi="Arial"/>
                      <w:b w:val="false"/>
                      <w:bCs w:val="false"/>
                      <w:i w:val="false"/>
                      <w:iCs w:val="false"/>
                      <w:color w:val="0D0D0D"/>
                      <w:sz w:val="20"/>
                      <w:szCs w:val="20"/>
                    </w:rPr>
                    <w:t xml:space="preserve">Règle d'or : Si après 10 minutes d'analyse tu n'as pas de plan clair, lis le sujet une troisième fois. Ne jamais commencer à rédiger sans plan.</w:t>
                  </w:r>
                </w:p>
              </w:tc>
            </w:tr>
          </w:tbl>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22 — Gérer son Temps en Salle</w:t>
      </w:r>
    </w:p>
    <w:p>
      <w:pPr>
        <w:spacing w:after="60"/>
      </w:pPr>
    </w:p>
    <w:p>
      <w:pPr>
        <w:spacing w:after="130" w:line="300"/>
        <w:ind/>
        <w:jc w:val="both"/>
      </w:pPr>
      <w:r>
        <w:rPr>
          <w:rFonts w:ascii="Arial" w:cs="Arial" w:eastAsia="Arial" w:hAnsi="Arial"/>
          <w:b w:val="false"/>
          <w:bCs w:val="false"/>
          <w:i w:val="false"/>
          <w:iCs w:val="false"/>
          <w:color w:val="0D0D0D"/>
          <w:sz w:val="22"/>
          <w:szCs w:val="22"/>
        </w:rPr>
        <w:t xml:space="preserve">La gestion du temps est l'une des compétences les plus différenciatrices à l'examen. Des élèves très bien préparés perdent des points précieux parce qu'ils passent trop de temps sur la première partie et bâclent ou n'écrivent pas la conclusion.</w:t>
      </w:r>
    </w:p>
    <w:p>
      <w:pPr>
        <w:spacing w:after="60"/>
      </w:pPr>
    </w:p>
    <w:p>
      <w:pPr>
        <w:pStyle w:val="Heading3"/>
        <w:spacing w:after="100" w:before="220"/>
      </w:pPr>
      <w:r>
        <w:rPr>
          <w:rFonts w:ascii="Arial" w:cs="Arial" w:eastAsia="Arial" w:hAnsi="Arial"/>
          <w:b/>
          <w:bCs/>
          <w:i w:val="false"/>
          <w:iCs w:val="false"/>
          <w:color w:val="1B4F8A"/>
          <w:sz w:val="23"/>
          <w:szCs w:val="23"/>
        </w:rPr>
        <w:t xml:space="preserve">Règle de répartition du temps selon la valeur des parties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Type d'examen</w:t>
            </w:r>
          </w:p>
        </w:tc>
        <w:tc>
          <w:tcPr>
            <w:tcW w:type="dxa" w:w="16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Temps total</w:t>
            </w:r>
          </w:p>
        </w:tc>
        <w:tc>
          <w:tcPr>
            <w:tcW w:type="dxa" w:w="53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Répartition recommandée</w:t>
            </w:r>
          </w:p>
        </w:tc>
      </w:tr>
      <w:tr>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Dissertation 4h</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4 heures</w:t>
            </w:r>
          </w:p>
        </w:tc>
        <w:tc>
          <w:tcPr>
            <w:tcW w:type="dxa" w:w="5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Plan : 15 min → Introduction : 25 min → Dév. I : 60 min → Dév. II : 60 min → Dév. III : 50 min → Conclusion : 20 min → Relecture : 10 min</w:t>
            </w:r>
          </w:p>
        </w:tc>
      </w:tr>
      <w:tr>
        <w:tc>
          <w:tcPr>
            <w:tcW w:type="dxa" w:w="2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Commentaire de texte 4h</w:t>
            </w:r>
          </w:p>
        </w:tc>
        <w:tc>
          <w:tcPr>
            <w:tcW w:type="dxa" w:w="16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4 heures</w:t>
            </w:r>
          </w:p>
        </w:tc>
        <w:tc>
          <w:tcPr>
            <w:tcW w:type="dxa" w:w="5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Lecture/analyse : 30 min → Plan : 15 min → Intro : 20 min → Développement : 120 min → Conclusion : 15 min → Relecture : 20 min</w:t>
            </w:r>
          </w:p>
        </w:tc>
      </w:tr>
      <w:tr>
        <w:tc>
          <w:tcPr>
            <w:tcW w:type="dxa" w:w="24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Sujet de sciences 4h</w:t>
            </w:r>
          </w:p>
        </w:tc>
        <w:tc>
          <w:tcPr>
            <w:tcW w:type="dxa" w:w="16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4 heures</w:t>
            </w:r>
          </w:p>
        </w:tc>
        <w:tc>
          <w:tcPr>
            <w:tcW w:type="dxa" w:w="5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Lecture : 10 min → Exercice 1 (30%) : 70 min → Exercice 2 (40%) : 90 min → Exercice 3 (30%) : 60 min → Vérification : 10 min</w:t>
            </w:r>
          </w:p>
        </w:tc>
      </w:tr>
      <w:tr>
        <w:tc>
          <w:tcPr>
            <w:tcW w:type="dxa" w:w="24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Épreuve orale 20 min</w:t>
            </w:r>
          </w:p>
        </w:tc>
        <w:tc>
          <w:tcPr>
            <w:tcW w:type="dxa" w:w="16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20 minutes</w:t>
            </w:r>
          </w:p>
        </w:tc>
        <w:tc>
          <w:tcPr>
            <w:tcW w:type="dxa" w:w="5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Préparation : 10 min → Exposé : 5 min → Questions examinateur : 5 min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 Les 5 pièges de gestion du temps à éviter</w:t>
            </w:r>
          </w:p>
        </w:tc>
      </w:tr>
      <w:tr>
        <w:tc>
          <w:tcPr>
            <w:tcW w:type="dxa" w:w="9360"/>
            <w:tcBorders>
              <w:top w:val="single" w:color="922B21" w:sz="1"/>
              <w:left w:val="single" w:color="922B21" w:sz="1"/>
              <w:bottom w:val="single" w:color="922B21" w:sz="1"/>
              <w:right w:val="single" w:color="922B21" w:sz="1"/>
            </w:tcBorders>
            <w:shd w:fill="FDEDEC" w:val="clear"/>
            <w:tcMar>
              <w:top w:type="dxa" w:w="130"/>
              <w:left w:type="dxa" w:w="200"/>
              <w:bottom w:type="dxa" w:w="130"/>
              <w:right w:type="dxa" w:w="200"/>
            </w:tcMar>
          </w:tcPr>
          <w:p>
            <w:pPr>
              <w:spacing w:after="75" w:line="290"/>
            </w:pPr>
            <w:r>
              <w:rPr>
                <w:rFonts w:ascii="Arial" w:cs="Arial" w:eastAsia="Arial" w:hAnsi="Arial"/>
                <w:b w:val="false"/>
                <w:bCs w:val="false"/>
                <w:i w:val="false"/>
                <w:iCs w:val="false"/>
                <w:color w:val="0D0D0D"/>
                <w:sz w:val="21"/>
                <w:szCs w:val="21"/>
              </w:rPr>
              <w:t xml:space="preserve">❌ Perfectionner la première partie au détriment des suivantes</w:t>
            </w:r>
          </w:p>
          <w:p>
            <w:pPr>
              <w:spacing w:after="75" w:line="290"/>
            </w:pPr>
            <w:r>
              <w:rPr>
                <w:rFonts w:ascii="Arial" w:cs="Arial" w:eastAsia="Arial" w:hAnsi="Arial"/>
                <w:b w:val="false"/>
                <w:bCs w:val="false"/>
                <w:i w:val="false"/>
                <w:iCs w:val="false"/>
                <w:color w:val="0D0D0D"/>
                <w:sz w:val="21"/>
                <w:szCs w:val="21"/>
              </w:rPr>
              <w:t xml:space="preserve">❌ Ne pas avoir de montre ou ne pas regarder l'heure régulièrement</w:t>
            </w:r>
          </w:p>
          <w:p>
            <w:pPr>
              <w:spacing w:after="75" w:line="290"/>
            </w:pPr>
            <w:r>
              <w:rPr>
                <w:rFonts w:ascii="Arial" w:cs="Arial" w:eastAsia="Arial" w:hAnsi="Arial"/>
                <w:b w:val="false"/>
                <w:bCs w:val="false"/>
                <w:i w:val="false"/>
                <w:iCs w:val="false"/>
                <w:color w:val="0D0D0D"/>
                <w:sz w:val="21"/>
                <w:szCs w:val="21"/>
              </w:rPr>
              <w:t xml:space="preserve">❌ Passer plus de 20 minutes sur un exercice qu'on ne comprend pas</w:t>
            </w:r>
          </w:p>
          <w:p>
            <w:pPr>
              <w:spacing w:after="75" w:line="290"/>
            </w:pPr>
            <w:r>
              <w:rPr>
                <w:rFonts w:ascii="Arial" w:cs="Arial" w:eastAsia="Arial" w:hAnsi="Arial"/>
                <w:b w:val="false"/>
                <w:bCs w:val="false"/>
                <w:i w:val="false"/>
                <w:iCs w:val="false"/>
                <w:color w:val="0D0D0D"/>
                <w:sz w:val="21"/>
                <w:szCs w:val="21"/>
              </w:rPr>
              <w:t xml:space="preserve">❌ Sauter la conclusion parce qu'on manque de temps</w:t>
            </w:r>
          </w:p>
          <w:p>
            <w:pPr>
              <w:spacing w:after="75" w:line="290"/>
            </w:pPr>
            <w:r>
              <w:rPr>
                <w:rFonts w:ascii="Arial" w:cs="Arial" w:eastAsia="Arial" w:hAnsi="Arial"/>
                <w:b w:val="false"/>
                <w:bCs w:val="false"/>
                <w:i w:val="false"/>
                <w:iCs w:val="false"/>
                <w:color w:val="0D0D0D"/>
                <w:sz w:val="21"/>
                <w:szCs w:val="21"/>
              </w:rPr>
              <w:t xml:space="preserve">❌ Remettre la copie sans relecture (même 5 minutes de relecture évite de perdre 2-3 points)</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Chapitre 23 — Les Erreurs Fatales à Éviter en Salle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Erreur</w:t>
            </w:r>
          </w:p>
        </w:tc>
        <w:tc>
          <w:tcPr>
            <w:tcW w:type="dxa" w:w="2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Conséquence</w:t>
            </w:r>
          </w:p>
        </w:tc>
        <w:tc>
          <w:tcPr>
            <w:tcW w:type="dxa" w:w="43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Solution</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Hors-sujet</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Note très faible ou zéro sur la partie</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Analyser le sujet 10 min avant d'écrire</w:t>
            </w:r>
          </w:p>
        </w:tc>
      </w:tr>
      <w:tr>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Répondre sans plan</w:t>
            </w:r>
          </w:p>
        </w:tc>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Développement décousu, manque de cohérence</w:t>
            </w:r>
          </w:p>
        </w:tc>
        <w:tc>
          <w:tcPr>
            <w:tcW w:type="dxa" w:w="4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Toujours rédiger un plan sur brouillon</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Arguments sans exemples</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Raisonnement abstrait non convaincant</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Pour chaque argument : 1 exemple concret</w:t>
            </w:r>
          </w:p>
        </w:tc>
      </w:tr>
      <w:tr>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Conclusion absente</w:t>
            </w:r>
          </w:p>
        </w:tc>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Impression d'inachevé, perte de 1-2 points</w:t>
            </w:r>
          </w:p>
        </w:tc>
        <w:tc>
          <w:tcPr>
            <w:tcW w:type="dxa" w:w="4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Réserver 15-20 min pour la conclusion</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Écriture illisible</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Le correcteur ne peut pas évaluer ce qu'il ne lit pas</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Écrire lisiblement même lentement</w:t>
            </w:r>
          </w:p>
        </w:tc>
      </w:tr>
      <w:tr>
        <w:tc>
          <w:tcPr>
            <w:tcW w:type="dxa" w:w="22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Fautes massives de langue</w:t>
            </w:r>
          </w:p>
        </w:tc>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Points déduits en français et langues vivantes</w:t>
            </w:r>
          </w:p>
        </w:tc>
        <w:tc>
          <w:tcPr>
            <w:tcW w:type="dxa" w:w="43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5 min de relecture grammaticale à la fin</w:t>
            </w:r>
          </w:p>
        </w:tc>
      </w:tr>
      <w:tr>
        <w:tc>
          <w:tcPr>
            <w:tcW w:type="dxa" w:w="22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Copier sur son voisin</w:t>
            </w:r>
          </w:p>
        </w:tc>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Annulation de l'épreuve + exclusion possible</w:t>
            </w:r>
          </w:p>
        </w:tc>
        <w:tc>
          <w:tcPr>
            <w:tcW w:type="dxa" w:w="43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Jamais — le risque ne vaut pas le gain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982A" w:val="clear"/>
            <w:tcMar>
              <w:top w:type="dxa" w:w="340"/>
              <w:left w:type="dxa" w:w="480"/>
              <w:bottom w:type="dxa" w:w="340"/>
              <w:right w:type="dxa" w:w="480"/>
            </w:tcMar>
          </w:tcPr>
          <w:p>
            <w:pPr>
              <w:spacing w:after="20"/>
            </w:pPr>
            <w:r>
              <w:rPr>
                <w:rFonts w:ascii="Arial" w:cs="Arial" w:eastAsia="Arial" w:hAnsi="Arial"/>
                <w:b/>
                <w:bCs/>
                <w:i w:val="false"/>
                <w:iCs w:val="false"/>
                <w:color w:val="F5D98A"/>
                <w:sz w:val="19"/>
                <w:szCs w:val="19"/>
              </w:rPr>
              <w:t xml:space="preserve">ANNEXES</w:t>
            </w:r>
          </w:p>
          <w:p>
            <w:pPr>
              <w:spacing w:after="40"/>
            </w:pPr>
            <w:r>
              <w:rPr>
                <w:rFonts w:ascii="Arial" w:cs="Arial" w:eastAsia="Arial" w:hAnsi="Arial"/>
                <w:b/>
                <w:bCs/>
                <w:i w:val="false"/>
                <w:iCs w:val="false"/>
                <w:color w:val="FFFFFF"/>
                <w:sz w:val="36"/>
                <w:szCs w:val="36"/>
              </w:rPr>
              <w:t xml:space="preserve">Fiches Méthodes, Plannings Vierges
et Auto-Évaluations</w:t>
            </w:r>
          </w:p>
          <w:p>
            <w:pPr>
              <w:spacing w:after="0"/>
            </w:pPr>
            <w:r>
              <w:rPr>
                <w:rFonts w:ascii="Arial" w:cs="Arial" w:eastAsia="Arial" w:hAnsi="Arial"/>
                <w:b w:val="false"/>
                <w:bCs w:val="false"/>
                <w:i/>
                <w:iCs/>
                <w:color w:val="FEFCE8"/>
                <w:sz w:val="21"/>
                <w:szCs w:val="21"/>
              </w:rPr>
              <w:t xml:space="preserve">À imprimer, compléter et coller dans tes cahiers de révision</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Annexe 1 — Planning Vierge Hebdomadaire (à photocopier)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Lundi</w:t>
            </w:r>
          </w:p>
        </w:tc>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Mardi</w:t>
            </w:r>
          </w:p>
        </w:tc>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Mercredi</w:t>
            </w:r>
          </w:p>
        </w:tc>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Jeudi</w:t>
            </w:r>
          </w:p>
        </w:tc>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Vendredi</w:t>
            </w:r>
          </w:p>
        </w:tc>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Samedi</w:t>
            </w:r>
          </w:p>
        </w:tc>
        <w:tc>
          <w:tcPr>
            <w:tcW w:type="dxa" w:w="1340"/>
            <w:tcBorders>
              <w:top w:val="single" w:color="0B2545" w:sz="1"/>
              <w:left w:val="single" w:color="0B2545" w:sz="1"/>
              <w:bottom w:val="single" w:color="0B2545" w:sz="1"/>
              <w:right w:val="single" w:color="0B2545" w:sz="1"/>
            </w:tcBorders>
            <w:shd w:fill="0B2545" w:val="clear"/>
            <w:tcMar>
              <w:top w:type="dxa" w:w="70"/>
              <w:left w:type="dxa" w:w="80"/>
              <w:bottom w:type="dxa" w:w="70"/>
              <w:right w:type="dxa" w:w="80"/>
            </w:tcMar>
          </w:tcPr>
          <w:p>
            <w:pPr>
              <w:spacing w:after="0"/>
              <w:jc w:val="center"/>
            </w:pPr>
            <w:r>
              <w:rPr>
                <w:rFonts w:ascii="Arial" w:cs="Arial" w:eastAsia="Arial" w:hAnsi="Arial"/>
                <w:b/>
                <w:bCs/>
                <w:i w:val="false"/>
                <w:iCs w:val="false"/>
                <w:color w:val="FFFFFF"/>
                <w:sz w:val="19"/>
                <w:szCs w:val="19"/>
              </w:rPr>
              <w:t xml:space="preserve">Dimanche</w:t>
            </w:r>
          </w:p>
        </w:tc>
      </w:tr>
      <w:tr>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Matin</w:t>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r>
      <w:tr>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Après-midi</w:t>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r>
      <w:tr>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Soir</w:t>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2F3F4"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c>
          <w:tcPr>
            <w:tcW w:type="dxa" w:w="1340"/>
            <w:tcBorders>
              <w:top w:val="single" w:color="AEB6BF" w:sz="1"/>
              <w:left w:val="single" w:color="AEB6BF" w:sz="1"/>
              <w:bottom w:val="single" w:color="AEB6BF" w:sz="1"/>
              <w:right w:val="single" w:color="AEB6BF" w:sz="1"/>
            </w:tcBorders>
            <w:shd w:fill="FFFFFF" w:val="clear"/>
            <w:tcMar>
              <w:top w:type="dxa" w:w="80"/>
              <w:left w:type="dxa" w:w="80"/>
              <w:bottom w:type="dxa" w:w="80"/>
              <w:right w:type="dxa" w:w="80"/>
            </w:tcMar>
          </w:tcPr>
          <w:p>
            <w:pPr>
              <w:spacing w:after="10"/>
            </w:pPr>
            <w:r>
              <w:rPr>
                <w:rFonts w:ascii="Arial" w:cs="Arial" w:eastAsia="Arial" w:hAnsi="Arial"/>
                <w:b w:val="false"/>
                <w:bCs w:val="false"/>
                <w:i/>
                <w:iCs/>
                <w:color w:val="AEB6BF"/>
                <w:sz w:val="16"/>
                <w:szCs w:val="16"/>
              </w:rPr>
              <w:t xml:space="preserve"/>
            </w:r>
          </w:p>
          <w:p>
            <w:pPr>
              <w:spacing w:after="50"/>
            </w:pPr>
            <w:r>
              <w:rPr>
                <w:rFonts w:ascii="Arial" w:cs="Arial" w:eastAsia="Arial" w:hAnsi="Arial"/>
                <w:b w:val="false"/>
                <w:bCs w:val="false"/>
                <w:i w:val="false"/>
                <w:iCs w:val="false"/>
                <w:color w:val="0D0D0D"/>
                <w:sz w:val="20"/>
                <w:szCs w:val="20"/>
              </w:rPr>
              <w:t xml:space="preserve"/>
            </w:r>
          </w:p>
          <w:p>
            <w:pPr>
              <w:spacing w:after="50"/>
            </w:pPr>
            <w:r>
              <w:rPr>
                <w:rFonts w:ascii="Arial" w:cs="Arial" w:eastAsia="Arial" w:hAnsi="Arial"/>
                <w:b w:val="false"/>
                <w:bCs w:val="false"/>
                <w:i w:val="false"/>
                <w:iCs w:val="false"/>
                <w:color w:val="0D0D0D"/>
                <w:sz w:val="20"/>
                <w:szCs w:val="20"/>
              </w:rPr>
              <w:t xml:space="preserve"/>
            </w:r>
          </w:p>
          <w:p>
            <w:pPr>
              <w:spacing w:after="0"/>
            </w:pPr>
            <w:r>
              <w:rPr>
                <w:rFonts w:ascii="Arial" w:cs="Arial" w:eastAsia="Arial" w:hAnsi="Arial"/>
                <w:b w:val="false"/>
                <w:bCs w:val="false"/>
                <w:i w:val="false"/>
                <w:iCs w:val="false"/>
                <w:color w:val="0D0D0D"/>
                <w:sz w:val="20"/>
                <w:szCs w:val="20"/>
              </w:rPr>
              <w:t xml:space="preserve"/>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Annexe 2 — Checklist Complète de Préparation au BAC</w:t>
      </w:r>
    </w:p>
    <w:p>
      <w:pPr>
        <w:spacing w:after="60"/>
      </w:pPr>
    </w:p>
    <w:p>
      <w:pPr>
        <w:pStyle w:val="Heading3"/>
        <w:spacing w:after="100" w:before="220"/>
      </w:pPr>
      <w:r>
        <w:rPr>
          <w:rFonts w:ascii="Arial" w:cs="Arial" w:eastAsia="Arial" w:hAnsi="Arial"/>
          <w:b/>
          <w:bCs/>
          <w:i w:val="false"/>
          <w:iCs w:val="false"/>
          <w:color w:val="1B4F8A"/>
          <w:sz w:val="23"/>
          <w:szCs w:val="23"/>
        </w:rPr>
        <w:t xml:space="preserve">12 semaines avant le 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Faire le diagnostic complet (Chapitre 3) — identifier les priorités A, B,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Construire mon planning personnalisé sur 12 semaines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Rassembler tous les cours et manuels des 2 dernières années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Me procurer les annales du BAC des 5 dernières années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Créer mon compte Anki et commencer mes premières fiches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Identifier un(e) camarade de révision sérieux(se)</w:t>
            </w:r>
          </w:p>
        </w:tc>
      </w:tr>
    </w:tbl>
    <w:p>
      <w:pPr>
        <w:spacing w:after="60"/>
      </w:pPr>
    </w:p>
    <w:p>
      <w:pPr>
        <w:pStyle w:val="Heading3"/>
        <w:spacing w:after="100" w:before="220"/>
      </w:pPr>
      <w:r>
        <w:rPr>
          <w:rFonts w:ascii="Arial" w:cs="Arial" w:eastAsia="Arial" w:hAnsi="Arial"/>
          <w:b/>
          <w:bCs/>
          <w:i w:val="false"/>
          <w:iCs w:val="false"/>
          <w:color w:val="1B4F8A"/>
          <w:sz w:val="23"/>
          <w:szCs w:val="23"/>
        </w:rPr>
        <w:t xml:space="preserve">6 semaines avant le 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Avoir terminé la révision des fondamentaux de toutes les matières prioritaires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Avoir fait au moins 2 exercices types BAC par matière prioritaire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Mes fiches de synthèse pour les 3 matières les plus importantes sont rédigées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J'ai intégré la répétition espacée dans ma routine quotidienne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J'ai fait un premier test blanc et l'ai corrigé honnêtement</w:t>
            </w:r>
          </w:p>
        </w:tc>
      </w:tr>
    </w:tbl>
    <w:p>
      <w:pPr>
        <w:spacing w:after="60"/>
      </w:pPr>
    </w:p>
    <w:p>
      <w:pPr>
        <w:pStyle w:val="Heading3"/>
        <w:spacing w:after="100" w:before="220"/>
      </w:pPr>
      <w:r>
        <w:rPr>
          <w:rFonts w:ascii="Arial" w:cs="Arial" w:eastAsia="Arial" w:hAnsi="Arial"/>
          <w:b/>
          <w:bCs/>
          <w:i w:val="false"/>
          <w:iCs w:val="false"/>
          <w:color w:val="1B4F8A"/>
          <w:sz w:val="23"/>
          <w:szCs w:val="23"/>
        </w:rPr>
        <w:t xml:space="preserve">2 semaines avant le 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Mes fiches de synthèse pour toutes les matières sont terminées et condensées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J'ai fait au moins 2 tests blancs complets en conditions réelles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Je connais mon heure et mon lieu d'examen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J'ai préparé ma liste de matériel (stylos, règle, compas, calculatrice autorisée)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Je dors 7 à 8 heures par nuit sans exception depuis 1 semaine</w:t>
            </w:r>
          </w:p>
        </w:tc>
      </w:tr>
    </w:tbl>
    <w:p>
      <w:pPr>
        <w:spacing w:after="60"/>
      </w:pPr>
    </w:p>
    <w:p>
      <w:pPr>
        <w:pStyle w:val="Heading3"/>
        <w:spacing w:after="100" w:before="220"/>
      </w:pPr>
      <w:r>
        <w:rPr>
          <w:rFonts w:ascii="Arial" w:cs="Arial" w:eastAsia="Arial" w:hAnsi="Arial"/>
          <w:b/>
          <w:bCs/>
          <w:i w:val="false"/>
          <w:iCs w:val="false"/>
          <w:color w:val="1B4F8A"/>
          <w:sz w:val="23"/>
          <w:szCs w:val="23"/>
        </w:rPr>
        <w:t xml:space="preserve">La veille du 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Matériel vérifié et prêt dans mon sac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Convocation et pièce d'identité dans mon sac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Réveil réglé (+ alarme de secours)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Relecture légère des fiches — pas d'exercices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40"/>
              <w:left w:type="dxa" w:w="60"/>
              <w:bottom w:type="dxa" w:w="40"/>
              <w:right w:type="dxa" w:w="0"/>
            </w:tcMar>
          </w:tcPr>
          <w:p>
            <w:pPr>
              <w:spacing w:after="0"/>
            </w:pPr>
            <w:r>
              <w:rPr>
                <w:rFonts w:ascii="Arial" w:cs="Arial" w:eastAsia="Arial" w:hAnsi="Arial"/>
                <w:b/>
                <w:bCs/>
                <w:i w:val="false"/>
                <w:iCs w:val="false"/>
                <w:color w:val="AEB6BF"/>
                <w:sz w:val="22"/>
                <w:szCs w:val="22"/>
              </w:rPr>
              <w:t xml:space="preserve">☐</w:t>
            </w:r>
          </w:p>
        </w:tc>
        <w:tc>
          <w:tcPr>
            <w:tcW w:type="dxa" w:w="88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60"/>
            </w:pPr>
            <w:r>
              <w:rPr>
                <w:rFonts w:ascii="Arial" w:cs="Arial" w:eastAsia="Arial" w:hAnsi="Arial"/>
                <w:b w:val="false"/>
                <w:bCs w:val="false"/>
                <w:i w:val="false"/>
                <w:iCs w:val="false"/>
                <w:color w:val="0D0D0D"/>
                <w:sz w:val="21"/>
                <w:szCs w:val="21"/>
              </w:rPr>
              <w:t xml:space="preserve">Coucher avant 22h</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Annexe 3 — Auto-Évaluation : Teste tes Connaissances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80"/>
              <w:left w:type="dxa" w:w="180"/>
              <w:bottom w:type="dxa" w:w="80"/>
              <w:right w:type="dxa" w:w="180"/>
            </w:tcMar>
          </w:tcPr>
          <w:p>
            <w:pPr>
              <w:spacing w:after="0"/>
            </w:pPr>
            <w:r>
              <w:rPr>
                <w:rFonts w:ascii="Arial" w:cs="Arial" w:eastAsia="Arial" w:hAnsi="Arial"/>
                <w:b/>
                <w:bCs/>
                <w:i w:val="false"/>
                <w:iCs w:val="false"/>
                <w:color w:val="FFFFFF"/>
                <w:sz w:val="20"/>
                <w:szCs w:val="20"/>
              </w:rPr>
              <w:t xml:space="preserve">❓ QUESTION D'AUTO-ÉVALUATION</w:t>
            </w:r>
          </w:p>
        </w:tc>
      </w:tr>
      <w:tr>
        <w:tc>
          <w:tcPr>
            <w:tcW w:type="dxa" w:w="9360"/>
            <w:tcBorders>
              <w:top w:val="single" w:color="4A235A" w:sz="1"/>
              <w:left w:val="single" w:color="4A235A" w:sz="1"/>
              <w:bottom w:val="single" w:color="4A235A" w:sz="1"/>
              <w:right w:val="single" w:color="4A235A" w:sz="1"/>
            </w:tcBorders>
            <w:shd w:fill="F4ECF7" w:val="clear"/>
            <w:tcMar>
              <w:top w:type="dxa" w:w="120"/>
              <w:left w:type="dxa" w:w="220"/>
              <w:bottom w:type="dxa" w:w="120"/>
              <w:right w:type="dxa" w:w="220"/>
            </w:tcMar>
          </w:tcPr>
          <w:p>
            <w:pPr>
              <w:spacing w:after="80"/>
            </w:pPr>
            <w:r>
              <w:rPr>
                <w:rFonts w:ascii="Arial" w:cs="Arial" w:eastAsia="Arial" w:hAnsi="Arial"/>
                <w:b/>
                <w:bCs/>
                <w:i w:val="false"/>
                <w:iCs w:val="false"/>
                <w:color w:val="0D0D0D"/>
                <w:sz w:val="21"/>
                <w:szCs w:val="21"/>
              </w:rPr>
              <w:t xml:space="preserve">Quel est l'effet principal de la répétition espacée sur la mémoire ?</w:t>
            </w:r>
          </w:p>
          <w:p>
            <w:pPr>
              <w:spacing w:after="60"/>
            </w:pPr>
            <w:r>
              <w:rPr>
                <w:rFonts w:ascii="Arial" w:cs="Arial" w:eastAsia="Arial" w:hAnsi="Arial"/>
                <w:b w:val="false"/>
                <w:bCs w:val="false"/>
                <w:i w:val="false"/>
                <w:iCs w:val="false"/>
                <w:color w:val="0D0D0D"/>
                <w:sz w:val="20"/>
                <w:szCs w:val="20"/>
              </w:rPr>
              <w:t xml:space="preserve">A) Elle accélère la vitesse de lecture</w:t>
            </w:r>
          </w:p>
          <w:p>
            <w:pPr>
              <w:spacing w:after="60"/>
            </w:pPr>
            <w:r>
              <w:rPr>
                <w:rFonts w:ascii="Arial" w:cs="Arial" w:eastAsia="Arial" w:hAnsi="Arial"/>
                <w:b w:val="false"/>
                <w:bCs w:val="false"/>
                <w:i w:val="false"/>
                <w:iCs w:val="false"/>
                <w:color w:val="0D0D0D"/>
                <w:sz w:val="20"/>
                <w:szCs w:val="20"/>
              </w:rPr>
              <w:t xml:space="preserve">B) Elle ancre les informations en mémoire à long terme</w:t>
            </w:r>
          </w:p>
          <w:p>
            <w:pPr>
              <w:spacing w:after="60"/>
            </w:pPr>
            <w:r>
              <w:rPr>
                <w:rFonts w:ascii="Arial" w:cs="Arial" w:eastAsia="Arial" w:hAnsi="Arial"/>
                <w:b w:val="false"/>
                <w:bCs w:val="false"/>
                <w:i w:val="false"/>
                <w:iCs w:val="false"/>
                <w:color w:val="0D0D0D"/>
                <w:sz w:val="20"/>
                <w:szCs w:val="20"/>
              </w:rPr>
              <w:t xml:space="preserve">C) Elle remplace le besoin de comprendre</w:t>
            </w:r>
          </w:p>
          <w:p>
            <w:pPr>
              <w:spacing w:after="60"/>
            </w:pPr>
            <w:r>
              <w:rPr>
                <w:rFonts w:ascii="Arial" w:cs="Arial" w:eastAsia="Arial" w:hAnsi="Arial"/>
                <w:b w:val="false"/>
                <w:bCs w:val="false"/>
                <w:i w:val="false"/>
                <w:iCs w:val="false"/>
                <w:color w:val="0D0D0D"/>
                <w:sz w:val="20"/>
                <w:szCs w:val="20"/>
              </w:rPr>
              <w:t xml:space="preserve">D) Elle réduit le temps d'étude total</w:t>
            </w:r>
          </w:p>
          <w:p>
            <w:pPr>
              <w:spacing w:after="60"/>
            </w:pPr>
          </w:p>
          <w:p>
            <w:pPr>
              <w:spacing w:after="0"/>
            </w:pPr>
            <w:r>
              <w:rPr>
                <w:rFonts w:ascii="Arial" w:cs="Arial" w:eastAsia="Arial" w:hAnsi="Arial"/>
                <w:b/>
                <w:bCs/>
                <w:i w:val="false"/>
                <w:iCs w:val="false"/>
                <w:color w:val="4A235A"/>
                <w:sz w:val="20"/>
                <w:szCs w:val="20"/>
              </w:rPr>
              <w:t xml:space="preserve">Réponse : </w:t>
            </w:r>
            <w:r>
              <w:rPr>
                <w:rFonts w:ascii="Arial" w:cs="Arial" w:eastAsia="Arial" w:hAnsi="Arial"/>
                <w:b w:val="false"/>
                <w:bCs w:val="false"/>
                <w:i w:val="false"/>
                <w:iCs w:val="false"/>
                <w:color w:val="0D0D0D"/>
                <w:sz w:val="20"/>
                <w:szCs w:val="20"/>
              </w:rPr>
              <w:t xml:space="preserve">B — La répétition espacée consolide les traces mémorielles à long terme en révisant à intervalles croissants.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80"/>
              <w:left w:type="dxa" w:w="180"/>
              <w:bottom w:type="dxa" w:w="80"/>
              <w:right w:type="dxa" w:w="180"/>
            </w:tcMar>
          </w:tcPr>
          <w:p>
            <w:pPr>
              <w:spacing w:after="0"/>
            </w:pPr>
            <w:r>
              <w:rPr>
                <w:rFonts w:ascii="Arial" w:cs="Arial" w:eastAsia="Arial" w:hAnsi="Arial"/>
                <w:b/>
                <w:bCs/>
                <w:i w:val="false"/>
                <w:iCs w:val="false"/>
                <w:color w:val="FFFFFF"/>
                <w:sz w:val="20"/>
                <w:szCs w:val="20"/>
              </w:rPr>
              <w:t xml:space="preserve">❓ QUESTION D'AUTO-ÉVALUATION</w:t>
            </w:r>
          </w:p>
        </w:tc>
      </w:tr>
      <w:tr>
        <w:tc>
          <w:tcPr>
            <w:tcW w:type="dxa" w:w="9360"/>
            <w:tcBorders>
              <w:top w:val="single" w:color="4A235A" w:sz="1"/>
              <w:left w:val="single" w:color="4A235A" w:sz="1"/>
              <w:bottom w:val="single" w:color="4A235A" w:sz="1"/>
              <w:right w:val="single" w:color="4A235A" w:sz="1"/>
            </w:tcBorders>
            <w:shd w:fill="F4ECF7" w:val="clear"/>
            <w:tcMar>
              <w:top w:type="dxa" w:w="120"/>
              <w:left w:type="dxa" w:w="220"/>
              <w:bottom w:type="dxa" w:w="120"/>
              <w:right w:type="dxa" w:w="220"/>
            </w:tcMar>
          </w:tcPr>
          <w:p>
            <w:pPr>
              <w:spacing w:after="80"/>
            </w:pPr>
            <w:r>
              <w:rPr>
                <w:rFonts w:ascii="Arial" w:cs="Arial" w:eastAsia="Arial" w:hAnsi="Arial"/>
                <w:b/>
                <w:bCs/>
                <w:i w:val="false"/>
                <w:iCs w:val="false"/>
                <w:color w:val="0D0D0D"/>
                <w:sz w:val="21"/>
                <w:szCs w:val="21"/>
              </w:rPr>
              <w:t xml:space="preserve">Combien de temps faut-il pour que l'information passe de la mémoire à court terme à la mémoire à long terme ?</w:t>
            </w:r>
          </w:p>
          <w:p>
            <w:pPr>
              <w:spacing w:after="60"/>
            </w:pPr>
            <w:r>
              <w:rPr>
                <w:rFonts w:ascii="Arial" w:cs="Arial" w:eastAsia="Arial" w:hAnsi="Arial"/>
                <w:b w:val="false"/>
                <w:bCs w:val="false"/>
                <w:i w:val="false"/>
                <w:iCs w:val="false"/>
                <w:color w:val="0D0D0D"/>
                <w:sz w:val="20"/>
                <w:szCs w:val="20"/>
              </w:rPr>
              <w:t xml:space="preserve">A) Quelques secondes si on est concentré</w:t>
            </w:r>
          </w:p>
          <w:p>
            <w:pPr>
              <w:spacing w:after="60"/>
            </w:pPr>
            <w:r>
              <w:rPr>
                <w:rFonts w:ascii="Arial" w:cs="Arial" w:eastAsia="Arial" w:hAnsi="Arial"/>
                <w:b w:val="false"/>
                <w:bCs w:val="false"/>
                <w:i w:val="false"/>
                <w:iCs w:val="false"/>
                <w:color w:val="0D0D0D"/>
                <w:sz w:val="20"/>
                <w:szCs w:val="20"/>
              </w:rPr>
              <w:t xml:space="preserve">B) Cela dépend de la répétition et du sens accordé</w:t>
            </w:r>
          </w:p>
          <w:p>
            <w:pPr>
              <w:spacing w:after="60"/>
            </w:pPr>
            <w:r>
              <w:rPr>
                <w:rFonts w:ascii="Arial" w:cs="Arial" w:eastAsia="Arial" w:hAnsi="Arial"/>
                <w:b w:val="false"/>
                <w:bCs w:val="false"/>
                <w:i w:val="false"/>
                <w:iCs w:val="false"/>
                <w:color w:val="0D0D0D"/>
                <w:sz w:val="20"/>
                <w:szCs w:val="20"/>
              </w:rPr>
              <w:t xml:space="preserve">C) 24 heures exactement</w:t>
            </w:r>
          </w:p>
          <w:p>
            <w:pPr>
              <w:spacing w:after="60"/>
            </w:pPr>
            <w:r>
              <w:rPr>
                <w:rFonts w:ascii="Arial" w:cs="Arial" w:eastAsia="Arial" w:hAnsi="Arial"/>
                <w:b w:val="false"/>
                <w:bCs w:val="false"/>
                <w:i w:val="false"/>
                <w:iCs w:val="false"/>
                <w:color w:val="0D0D0D"/>
                <w:sz w:val="20"/>
                <w:szCs w:val="20"/>
              </w:rPr>
              <w:t xml:space="preserve">D) Une semaine de révisions continues</w:t>
            </w:r>
          </w:p>
          <w:p>
            <w:pPr>
              <w:spacing w:after="60"/>
            </w:pPr>
          </w:p>
          <w:p>
            <w:pPr>
              <w:spacing w:after="0"/>
            </w:pPr>
            <w:r>
              <w:rPr>
                <w:rFonts w:ascii="Arial" w:cs="Arial" w:eastAsia="Arial" w:hAnsi="Arial"/>
                <w:b/>
                <w:bCs/>
                <w:i w:val="false"/>
                <w:iCs w:val="false"/>
                <w:color w:val="4A235A"/>
                <w:sz w:val="20"/>
                <w:szCs w:val="20"/>
              </w:rPr>
              <w:t xml:space="preserve">Réponse : </w:t>
            </w:r>
            <w:r>
              <w:rPr>
                <w:rFonts w:ascii="Arial" w:cs="Arial" w:eastAsia="Arial" w:hAnsi="Arial"/>
                <w:b w:val="false"/>
                <w:bCs w:val="false"/>
                <w:i w:val="false"/>
                <w:iCs w:val="false"/>
                <w:color w:val="0D0D0D"/>
                <w:sz w:val="20"/>
                <w:szCs w:val="20"/>
              </w:rPr>
              <w:t xml:space="preserve">B — Le transfert vers la mémoire à long terme dépend de la répétition active, de la compréhension profonde, et de la connexion avec des connaissances existantes.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80"/>
              <w:left w:type="dxa" w:w="180"/>
              <w:bottom w:type="dxa" w:w="80"/>
              <w:right w:type="dxa" w:w="180"/>
            </w:tcMar>
          </w:tcPr>
          <w:p>
            <w:pPr>
              <w:spacing w:after="0"/>
            </w:pPr>
            <w:r>
              <w:rPr>
                <w:rFonts w:ascii="Arial" w:cs="Arial" w:eastAsia="Arial" w:hAnsi="Arial"/>
                <w:b/>
                <w:bCs/>
                <w:i w:val="false"/>
                <w:iCs w:val="false"/>
                <w:color w:val="FFFFFF"/>
                <w:sz w:val="20"/>
                <w:szCs w:val="20"/>
              </w:rPr>
              <w:t xml:space="preserve">❓ QUESTION D'AUTO-ÉVALUATION</w:t>
            </w:r>
          </w:p>
        </w:tc>
      </w:tr>
      <w:tr>
        <w:tc>
          <w:tcPr>
            <w:tcW w:type="dxa" w:w="9360"/>
            <w:tcBorders>
              <w:top w:val="single" w:color="4A235A" w:sz="1"/>
              <w:left w:val="single" w:color="4A235A" w:sz="1"/>
              <w:bottom w:val="single" w:color="4A235A" w:sz="1"/>
              <w:right w:val="single" w:color="4A235A" w:sz="1"/>
            </w:tcBorders>
            <w:shd w:fill="F4ECF7" w:val="clear"/>
            <w:tcMar>
              <w:top w:type="dxa" w:w="120"/>
              <w:left w:type="dxa" w:w="220"/>
              <w:bottom w:type="dxa" w:w="120"/>
              <w:right w:type="dxa" w:w="220"/>
            </w:tcMar>
          </w:tcPr>
          <w:p>
            <w:pPr>
              <w:spacing w:after="80"/>
            </w:pPr>
            <w:r>
              <w:rPr>
                <w:rFonts w:ascii="Arial" w:cs="Arial" w:eastAsia="Arial" w:hAnsi="Arial"/>
                <w:b/>
                <w:bCs/>
                <w:i w:val="false"/>
                <w:iCs w:val="false"/>
                <w:color w:val="0D0D0D"/>
                <w:sz w:val="21"/>
                <w:szCs w:val="21"/>
              </w:rPr>
              <w:t xml:space="preserve">En salle d'examen, que dois-tu faire EN PREMIER lors d'une dissertation ?</w:t>
            </w:r>
          </w:p>
          <w:p>
            <w:pPr>
              <w:spacing w:after="60"/>
            </w:pPr>
            <w:r>
              <w:rPr>
                <w:rFonts w:ascii="Arial" w:cs="Arial" w:eastAsia="Arial" w:hAnsi="Arial"/>
                <w:b w:val="false"/>
                <w:bCs w:val="false"/>
                <w:i w:val="false"/>
                <w:iCs w:val="false"/>
                <w:color w:val="0D0D0D"/>
                <w:sz w:val="20"/>
                <w:szCs w:val="20"/>
              </w:rPr>
              <w:t xml:space="preserve">A) Rédiger l'introduction immédiatement</w:t>
            </w:r>
          </w:p>
          <w:p>
            <w:pPr>
              <w:spacing w:after="60"/>
            </w:pPr>
            <w:r>
              <w:rPr>
                <w:rFonts w:ascii="Arial" w:cs="Arial" w:eastAsia="Arial" w:hAnsi="Arial"/>
                <w:b w:val="false"/>
                <w:bCs w:val="false"/>
                <w:i w:val="false"/>
                <w:iCs w:val="false"/>
                <w:color w:val="0D0D0D"/>
                <w:sz w:val="20"/>
                <w:szCs w:val="20"/>
              </w:rPr>
              <w:t xml:space="preserve">B) Écrire le plan sur le brouillon</w:t>
            </w:r>
          </w:p>
          <w:p>
            <w:pPr>
              <w:spacing w:after="60"/>
            </w:pPr>
            <w:r>
              <w:rPr>
                <w:rFonts w:ascii="Arial" w:cs="Arial" w:eastAsia="Arial" w:hAnsi="Arial"/>
                <w:b w:val="false"/>
                <w:bCs w:val="false"/>
                <w:i w:val="false"/>
                <w:iCs w:val="false"/>
                <w:color w:val="0D0D0D"/>
                <w:sz w:val="20"/>
                <w:szCs w:val="20"/>
              </w:rPr>
              <w:t xml:space="preserve">C) Lire tout le sujet sans écrire</w:t>
            </w:r>
          </w:p>
          <w:p>
            <w:pPr>
              <w:spacing w:after="60"/>
            </w:pPr>
            <w:r>
              <w:rPr>
                <w:rFonts w:ascii="Arial" w:cs="Arial" w:eastAsia="Arial" w:hAnsi="Arial"/>
                <w:b w:val="false"/>
                <w:bCs w:val="false"/>
                <w:i w:val="false"/>
                <w:iCs w:val="false"/>
                <w:color w:val="0D0D0D"/>
                <w:sz w:val="20"/>
                <w:szCs w:val="20"/>
              </w:rPr>
              <w:t xml:space="preserve">D) Commencer par la conclusion pour savoir où tu vas</w:t>
            </w:r>
          </w:p>
          <w:p>
            <w:pPr>
              <w:spacing w:after="60"/>
            </w:pPr>
          </w:p>
          <w:p>
            <w:pPr>
              <w:spacing w:after="0"/>
            </w:pPr>
            <w:r>
              <w:rPr>
                <w:rFonts w:ascii="Arial" w:cs="Arial" w:eastAsia="Arial" w:hAnsi="Arial"/>
                <w:b/>
                <w:bCs/>
                <w:i w:val="false"/>
                <w:iCs w:val="false"/>
                <w:color w:val="4A235A"/>
                <w:sz w:val="20"/>
                <w:szCs w:val="20"/>
              </w:rPr>
              <w:t xml:space="preserve">Réponse : </w:t>
            </w:r>
            <w:r>
              <w:rPr>
                <w:rFonts w:ascii="Arial" w:cs="Arial" w:eastAsia="Arial" w:hAnsi="Arial"/>
                <w:b w:val="false"/>
                <w:bCs w:val="false"/>
                <w:i w:val="false"/>
                <w:iCs w:val="false"/>
                <w:color w:val="0D0D0D"/>
                <w:sz w:val="20"/>
                <w:szCs w:val="20"/>
              </w:rPr>
              <w:t xml:space="preserve">C — Lire tout le sujet globalement une première fois avant toute analyse ou rédaction. Comprendre l'ensemble avant les détails.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80"/>
              <w:left w:type="dxa" w:w="180"/>
              <w:bottom w:type="dxa" w:w="80"/>
              <w:right w:type="dxa" w:w="180"/>
            </w:tcMar>
          </w:tcPr>
          <w:p>
            <w:pPr>
              <w:spacing w:after="0"/>
            </w:pPr>
            <w:r>
              <w:rPr>
                <w:rFonts w:ascii="Arial" w:cs="Arial" w:eastAsia="Arial" w:hAnsi="Arial"/>
                <w:b/>
                <w:bCs/>
                <w:i w:val="false"/>
                <w:iCs w:val="false"/>
                <w:color w:val="FFFFFF"/>
                <w:sz w:val="20"/>
                <w:szCs w:val="20"/>
              </w:rPr>
              <w:t xml:space="preserve">❓ QUESTION D'AUTO-ÉVALUATION</w:t>
            </w:r>
          </w:p>
        </w:tc>
      </w:tr>
      <w:tr>
        <w:tc>
          <w:tcPr>
            <w:tcW w:type="dxa" w:w="9360"/>
            <w:tcBorders>
              <w:top w:val="single" w:color="4A235A" w:sz="1"/>
              <w:left w:val="single" w:color="4A235A" w:sz="1"/>
              <w:bottom w:val="single" w:color="4A235A" w:sz="1"/>
              <w:right w:val="single" w:color="4A235A" w:sz="1"/>
            </w:tcBorders>
            <w:shd w:fill="F4ECF7" w:val="clear"/>
            <w:tcMar>
              <w:top w:type="dxa" w:w="120"/>
              <w:left w:type="dxa" w:w="220"/>
              <w:bottom w:type="dxa" w:w="120"/>
              <w:right w:type="dxa" w:w="220"/>
            </w:tcMar>
          </w:tcPr>
          <w:p>
            <w:pPr>
              <w:spacing w:after="80"/>
            </w:pPr>
            <w:r>
              <w:rPr>
                <w:rFonts w:ascii="Arial" w:cs="Arial" w:eastAsia="Arial" w:hAnsi="Arial"/>
                <w:b/>
                <w:bCs/>
                <w:i w:val="false"/>
                <w:iCs w:val="false"/>
                <w:color w:val="0D0D0D"/>
                <w:sz w:val="21"/>
                <w:szCs w:val="21"/>
              </w:rPr>
              <w:t xml:space="preserve">Pourquoi ne faut-il pas réviser intensément la nuit précédant le BAC ?</w:t>
            </w:r>
          </w:p>
          <w:p>
            <w:pPr>
              <w:spacing w:after="60"/>
            </w:pPr>
            <w:r>
              <w:rPr>
                <w:rFonts w:ascii="Arial" w:cs="Arial" w:eastAsia="Arial" w:hAnsi="Arial"/>
                <w:b w:val="false"/>
                <w:bCs w:val="false"/>
                <w:i w:val="false"/>
                <w:iCs w:val="false"/>
                <w:color w:val="0D0D0D"/>
                <w:sz w:val="20"/>
                <w:szCs w:val="20"/>
              </w:rPr>
              <w:t xml:space="preserve">A) Parce que le cerveau n'apprend rien la nuit</w:t>
            </w:r>
          </w:p>
          <w:p>
            <w:pPr>
              <w:spacing w:after="60"/>
            </w:pPr>
            <w:r>
              <w:rPr>
                <w:rFonts w:ascii="Arial" w:cs="Arial" w:eastAsia="Arial" w:hAnsi="Arial"/>
                <w:b w:val="false"/>
                <w:bCs w:val="false"/>
                <w:i w:val="false"/>
                <w:iCs w:val="false"/>
                <w:color w:val="0D0D0D"/>
                <w:sz w:val="20"/>
                <w:szCs w:val="20"/>
              </w:rPr>
              <w:t xml:space="preserve">B) Parce que c'est interdit par le règlement</w:t>
            </w:r>
          </w:p>
          <w:p>
            <w:pPr>
              <w:spacing w:after="60"/>
            </w:pPr>
            <w:r>
              <w:rPr>
                <w:rFonts w:ascii="Arial" w:cs="Arial" w:eastAsia="Arial" w:hAnsi="Arial"/>
                <w:b w:val="false"/>
                <w:bCs w:val="false"/>
                <w:i w:val="false"/>
                <w:iCs w:val="false"/>
                <w:color w:val="0D0D0D"/>
                <w:sz w:val="20"/>
                <w:szCs w:val="20"/>
              </w:rPr>
              <w:t xml:space="preserve">C) Parce que le sommeil consolide les apprentissages — le priver réduit les performances</w:t>
            </w:r>
          </w:p>
          <w:p>
            <w:pPr>
              <w:spacing w:after="60"/>
            </w:pPr>
            <w:r>
              <w:rPr>
                <w:rFonts w:ascii="Arial" w:cs="Arial" w:eastAsia="Arial" w:hAnsi="Arial"/>
                <w:b w:val="false"/>
                <w:bCs w:val="false"/>
                <w:i w:val="false"/>
                <w:iCs w:val="false"/>
                <w:color w:val="0D0D0D"/>
                <w:sz w:val="20"/>
                <w:szCs w:val="20"/>
              </w:rPr>
              <w:t xml:space="preserve">D) Parce qu'on a déjà tout appris</w:t>
            </w:r>
          </w:p>
          <w:p>
            <w:pPr>
              <w:spacing w:after="60"/>
            </w:pPr>
          </w:p>
          <w:p>
            <w:pPr>
              <w:spacing w:after="0"/>
            </w:pPr>
            <w:r>
              <w:rPr>
                <w:rFonts w:ascii="Arial" w:cs="Arial" w:eastAsia="Arial" w:hAnsi="Arial"/>
                <w:b/>
                <w:bCs/>
                <w:i w:val="false"/>
                <w:iCs w:val="false"/>
                <w:color w:val="4A235A"/>
                <w:sz w:val="20"/>
                <w:szCs w:val="20"/>
              </w:rPr>
              <w:t xml:space="preserve">Réponse : </w:t>
            </w:r>
            <w:r>
              <w:rPr>
                <w:rFonts w:ascii="Arial" w:cs="Arial" w:eastAsia="Arial" w:hAnsi="Arial"/>
                <w:b w:val="false"/>
                <w:bCs w:val="false"/>
                <w:i w:val="false"/>
                <w:iCs w:val="false"/>
                <w:color w:val="0D0D0D"/>
                <w:sz w:val="20"/>
                <w:szCs w:val="20"/>
              </w:rPr>
              <w:t xml:space="preserve">C — Le sommeil est le moment où le cerveau consolide les informations apprises. Dormir 7-8h avant l'examen améliore significativement les performances cognitives le jour J.</w:t>
            </w:r>
          </w:p>
        </w:tc>
      </w:tr>
    </w:tbl>
    <w:p>
      <w:pPr>
        <w:spacing w:after="100"/>
      </w:pPr>
    </w:p>
    <w:p>
      <w:pPr>
        <w:pStyle w:val="Heading2"/>
        <w:pBdr>
          <w:bottom w:val="single" w:color="C9982A" w:sz="6"/>
        </w:pBdr>
        <w:spacing w:after="140" w:before="300"/>
      </w:pPr>
      <w:r>
        <w:rPr>
          <w:rFonts w:ascii="Arial" w:cs="Arial" w:eastAsia="Arial" w:hAnsi="Arial"/>
          <w:b/>
          <w:bCs/>
          <w:i w:val="false"/>
          <w:iCs w:val="false"/>
          <w:color w:val="0B2545"/>
          <w:sz w:val="26"/>
          <w:szCs w:val="26"/>
        </w:rPr>
        <w:t xml:space="preserve">Annexe 4 — Formules et Rappels Essentiels</w:t>
      </w:r>
    </w:p>
    <w:p>
      <w:pPr>
        <w:spacing w:after="60"/>
      </w:pPr>
    </w:p>
    <w:p>
      <w:pPr>
        <w:pStyle w:val="Heading3"/>
        <w:spacing w:after="100" w:before="220"/>
      </w:pPr>
      <w:r>
        <w:rPr>
          <w:rFonts w:ascii="Arial" w:cs="Arial" w:eastAsia="Arial" w:hAnsi="Arial"/>
          <w:b/>
          <w:bCs/>
          <w:i w:val="false"/>
          <w:iCs w:val="false"/>
          <w:color w:val="1B4F8A"/>
          <w:sz w:val="23"/>
          <w:szCs w:val="23"/>
        </w:rPr>
        <w:t xml:space="preserve">Formules mathématiques les plus demandées au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Thème</w:t>
            </w:r>
          </w:p>
        </w:tc>
        <w:tc>
          <w:tcPr>
            <w:tcW w:type="dxa" w:w="6560"/>
            <w:tcBorders>
              <w:top w:val="single" w:color="0B2545" w:sz="1"/>
              <w:left w:val="single" w:color="0B2545" w:sz="1"/>
              <w:bottom w:val="single" w:color="0B2545" w:sz="1"/>
              <w:right w:val="single" w:color="0B2545" w:sz="1"/>
            </w:tcBorders>
            <w:shd w:fill="0B2545"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Formule / Rappel essentiel</w:t>
            </w:r>
          </w:p>
        </w:tc>
      </w:tr>
      <w:tr>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Suites arithmétiques</w:t>
            </w:r>
          </w:p>
        </w:tc>
        <w:tc>
          <w:tcPr>
            <w:tcW w:type="dxa" w:w="65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Un = U₀ + n×r  |  Sn = n/2 × (U₀ + Un)</w:t>
            </w:r>
          </w:p>
        </w:tc>
      </w:tr>
      <w:tr>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Suites géométriques</w:t>
            </w:r>
          </w:p>
        </w:tc>
        <w:tc>
          <w:tcPr>
            <w:tcW w:type="dxa" w:w="65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Un = U₀ × qⁿ  |  Sn = U₀ × (1-qⁿ)/(1-q) si q≠1</w:t>
            </w:r>
          </w:p>
        </w:tc>
      </w:tr>
      <w:tr>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Dérivées usuelles</w:t>
            </w:r>
          </w:p>
        </w:tc>
        <w:tc>
          <w:tcPr>
            <w:tcW w:type="dxa" w:w="65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(xⁿ)' = n×xⁿ⁻¹  |  (eˣ)' = eˣ  |  (ln x)' = 1/x  |  (sin x)' = cos x</w:t>
            </w:r>
          </w:p>
        </w:tc>
      </w:tr>
      <w:tr>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Probabilités</w:t>
            </w:r>
          </w:p>
        </w:tc>
        <w:tc>
          <w:tcPr>
            <w:tcW w:type="dxa" w:w="65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P(A∪B) = P(A) + P(B) - P(A∩B)  |  P(A|B) = P(A∩B)/P(B)</w:t>
            </w:r>
          </w:p>
        </w:tc>
      </w:tr>
      <w:tr>
        <w:tc>
          <w:tcPr>
            <w:tcW w:type="dxa" w:w="280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Nombres complexes</w:t>
            </w:r>
          </w:p>
        </w:tc>
        <w:tc>
          <w:tcPr>
            <w:tcW w:type="dxa" w:w="6560"/>
            <w:tcBorders>
              <w:top w:val="single" w:color="AEB6BF" w:sz="1"/>
              <w:left w:val="single" w:color="AEB6BF" w:sz="1"/>
              <w:bottom w:val="single" w:color="AEB6BF" w:sz="1"/>
              <w:right w:val="single" w:color="AEB6B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z = a+bi  |  |z| = √(a²+b²)  |  z̄ = a-bi</w:t>
            </w:r>
          </w:p>
        </w:tc>
      </w:tr>
      <w:tr>
        <w:tc>
          <w:tcPr>
            <w:tcW w:type="dxa" w:w="280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Trigonométrie</w:t>
            </w:r>
          </w:p>
        </w:tc>
        <w:tc>
          <w:tcPr>
            <w:tcW w:type="dxa" w:w="6560"/>
            <w:tcBorders>
              <w:top w:val="single" w:color="AEB6BF" w:sz="1"/>
              <w:left w:val="single" w:color="AEB6BF" w:sz="1"/>
              <w:bottom w:val="single" w:color="AEB6BF" w:sz="1"/>
              <w:right w:val="single" w:color="AEB6BF" w:sz="1"/>
            </w:tcBorders>
            <w:shd w:fill="F2F3F4" w:val="clear"/>
            <w:tcMar>
              <w:top w:type="dxa" w:w="70"/>
              <w:left w:type="dxa" w:w="120"/>
              <w:bottom w:type="dxa" w:w="70"/>
              <w:right w:type="dxa" w:w="120"/>
            </w:tcMar>
          </w:tcPr>
          <w:p>
            <w:pPr>
              <w:spacing w:after="0"/>
            </w:pPr>
            <w:r>
              <w:rPr>
                <w:rFonts w:ascii="Arial" w:cs="Arial" w:eastAsia="Arial" w:hAnsi="Arial"/>
                <w:b w:val="false"/>
                <w:bCs w:val="false"/>
                <w:i w:val="false"/>
                <w:iCs w:val="false"/>
                <w:color w:val="0D0D0D"/>
                <w:sz w:val="19"/>
                <w:szCs w:val="19"/>
              </w:rPr>
              <w:t xml:space="preserve">sin²x + cos²x = 1  |  tan x = sin x / cos 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300"/>
              <w:left w:type="dxa" w:w="440"/>
              <w:bottom w:type="dxa" w:w="300"/>
              <w:right w:type="dxa" w:w="440"/>
            </w:tcMar>
          </w:tcPr>
          <w:p>
            <w:pPr>
              <w:spacing w:after="40"/>
              <w:jc w:val="center"/>
            </w:pPr>
            <w:r>
              <w:rPr>
                <w:rFonts w:ascii="Arial" w:cs="Arial" w:eastAsia="Arial" w:hAnsi="Arial"/>
                <w:b/>
                <w:bCs/>
                <w:i w:val="false"/>
                <w:iCs w:val="false"/>
                <w:color w:val="FFFFFF"/>
                <w:sz w:val="28"/>
                <w:szCs w:val="28"/>
              </w:rPr>
              <w:t xml:space="preserve">Tu as ce qu'il faut pour réussir.</w:t>
            </w:r>
          </w:p>
          <w:p>
            <w:pPr>
              <w:spacing w:after="40"/>
              <w:jc w:val="center"/>
            </w:pPr>
            <w:r>
              <w:rPr>
                <w:rFonts w:ascii="Arial" w:cs="Arial" w:eastAsia="Arial" w:hAnsi="Arial"/>
                <w:b w:val="false"/>
                <w:bCs w:val="false"/>
                <w:i/>
                <w:iCs/>
                <w:color w:val="F5D98A"/>
                <w:sz w:val="22"/>
                <w:szCs w:val="22"/>
              </w:rPr>
              <w:t xml:space="preserve">Le BAC n'est pas un test de ton intelligence.</w:t>
            </w:r>
          </w:p>
          <w:p>
            <w:pPr>
              <w:spacing w:after="0"/>
              <w:jc w:val="center"/>
            </w:pPr>
            <w:r>
              <w:rPr>
                <w:rFonts w:ascii="Arial" w:cs="Arial" w:eastAsia="Arial" w:hAnsi="Arial"/>
                <w:b w:val="false"/>
                <w:bCs w:val="false"/>
                <w:i/>
                <w:iCs/>
                <w:color w:val="FEFCE8"/>
                <w:sz w:val="22"/>
                <w:szCs w:val="22"/>
              </w:rPr>
              <w:t xml:space="preserve">C'est un test de ta méthode, de ta régularité, et de ta confiance en toi.</w:t>
            </w:r>
          </w:p>
        </w:tc>
      </w:tr>
    </w:tbl>
    <w:p>
      <w:pPr>
        <w:spacing w:after="60"/>
      </w:pPr>
    </w:p>
    <w:p>
      <w:pPr>
        <w:spacing w:after="30" w:before="80"/>
        <w:jc w:val="center"/>
      </w:pPr>
      <w:r>
        <w:rPr>
          <w:rFonts w:ascii="Arial" w:cs="Arial" w:eastAsia="Arial" w:hAnsi="Arial"/>
          <w:b/>
          <w:bCs/>
          <w:i w:val="false"/>
          <w:iCs w:val="false"/>
          <w:color w:val="0B2545"/>
          <w:sz w:val="18"/>
          <w:szCs w:val="18"/>
        </w:rPr>
        <w:t xml:space="preserve">RÉUSSIR SON BAC — Guide Complet de Révision &amp; Stratégies d'Examen</w:t>
      </w:r>
    </w:p>
    <w:p>
      <w:pPr>
        <w:jc w:val="center"/>
      </w:pPr>
      <w:r>
        <w:rPr>
          <w:rFonts w:ascii="Arial" w:cs="Arial" w:eastAsia="Arial" w:hAnsi="Arial"/>
          <w:b w:val="false"/>
          <w:bCs w:val="false"/>
          <w:i/>
          <w:iCs/>
          <w:color w:val="AEB6BF"/>
          <w:sz w:val="16"/>
          <w:szCs w:val="16"/>
        </w:rPr>
        <w:t xml:space="preserve">© KNOWLEDGE SARL — Porto-Novo, Bénin  ·  Tous droits réservés  ·  Édition 2025</w:t>
      </w:r>
    </w:p>
    <w:sectPr>
      <w:footerReference w:type="default" r:id="rId7"/>
      <w:pgSz w:w="11906" w:h="16838" w:orient="portrait"/>
      <w:pgMar w:top="1280" w:right="1100" w:bottom="12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7"/>
        <w:szCs w:val="17"/>
      </w:rPr>
      <w:t xml:space="preserve">REUSSIR SON BAC  Terminale et Premiere  Toutes Series  Page </w:t>
    </w:r>
    <w:r>
      <w:rPr>
        <w:rFonts w:ascii="Arial" w:cs="Arial" w:eastAsia="Arial" w:hAnsi="Arial"/>
        <w:color w:val="9CA3AF"/>
        <w:sz w:val="17"/>
        <w:szCs w:val="17"/>
      </w:rPr>
      <w:fldChar w:fldCharType="begin"/>
      <w:instrText xml:space="preserve">PAGE</w:instrText>
      <w:fldChar w:fldCharType="separate"/>
      <w:fldChar w:fldCharType="end"/>
    </w:r>
    <w:r>
      <w:rPr>
        <w:rFonts w:ascii="Arial" w:cs="Arial" w:eastAsia="Arial" w:hAnsi="Arial"/>
        <w:color w:val="9CA3AF"/>
        <w:sz w:val="17"/>
        <w:szCs w:val="17"/>
      </w:rPr>
      <w:t xml:space="preserve">  KNOWLEDGE SARL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00"/>
      <w:outlineLvl w:val="0"/>
    </w:pPr>
    <w:rPr>
      <w:rFonts w:ascii="Arial" w:cs="Arial" w:eastAsia="Arial" w:hAnsi="Arial"/>
      <w:b/>
      <w:bCs/>
      <w:color w:val="FFFFFF"/>
      <w:sz w:val="36"/>
      <w:szCs w:val="36"/>
    </w:rPr>
  </w:style>
  <w:style w:type="paragraph" w:styleId="Heading2">
    <w:name w:val="Heading 2"/>
    <w:basedOn w:val="Normal"/>
    <w:next w:val="Normal"/>
    <w:pPr>
      <w:spacing w:after="140" w:before="280"/>
      <w:outlineLvl w:val="1"/>
    </w:pPr>
    <w:rPr>
      <w:rFonts w:ascii="Arial" w:cs="Arial" w:eastAsia="Arial" w:hAnsi="Arial"/>
      <w:b/>
      <w:bCs/>
      <w:color w:val="0B2545"/>
      <w:sz w:val="26"/>
      <w:szCs w:val="26"/>
    </w:rPr>
  </w:style>
  <w:style w:type="paragraph" w:styleId="Heading3">
    <w:name w:val="Heading 3"/>
    <w:basedOn w:val="Normal"/>
    <w:next w:val="Normal"/>
    <w:pPr>
      <w:spacing w:after="100" w:before="200"/>
      <w:outlineLvl w:val="2"/>
    </w:pPr>
    <w:rPr>
      <w:rFonts w:ascii="Arial" w:cs="Arial" w:eastAsia="Arial" w:hAnsi="Arial"/>
      <w:b/>
      <w:bCs/>
      <w:color w:val="1B4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2026-06-16T06:57:49.049Z</dcterms:created>
  <dcterms:modified xsi:type="dcterms:W3CDTF">2026-06-16T06:57:49.060Z</dcterms:modified>
</cp:coreProperties>
</file>

<file path=docProps/custom.xml><?xml version="1.0" encoding="utf-8"?>
<Properties xmlns="http://schemas.openxmlformats.org/officeDocument/2006/custom-properties" xmlns:vt="http://schemas.openxmlformats.org/officeDocument/2006/docPropsVTypes"/>
</file>