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before="240" w:lineRule="auto"/>
        <w:contextualSpacing w:val="0"/>
        <w:jc w:val="center"/>
      </w:pPr>
      <w:r w:rsidDel="00000000" w:rsidR="00000000" w:rsidRPr="00000000">
        <w:rPr>
          <w:rtl w:val="0"/>
        </w:rPr>
        <w:t xml:space="preserve">Ponderacion de Viviendas</w:t>
      </w:r>
    </w:p>
    <w:tbl>
      <w:tblPr>
        <w:tblStyle w:val="Table5"/>
        <w:bidi w:val="0"/>
        <w:tblW w:w="9360.0" w:type="dxa"/>
        <w:jc w:val="left"/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Nombre de la Vivienda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Casa 1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Link de la Vivienda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Expensas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1000$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ABL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300$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Alquiler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4000$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Garantia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12000$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 linea B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 linea 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 tren Mitre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 tren Urquiza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 tren San Martin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Distribucion y Tama�o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bidi w:val="0"/>
              <w:tblW w:w="4680.0" w:type="dxa"/>
              <w:jc w:val="left"/>
              <w:tblLayout w:type="fixed"/>
              <w:tblLook w:val="0600"/>
            </w:tblPr>
            <w:tblGrid>
              <w:gridCol w:w="4680"/>
              <w:tblGridChange w:id="0">
                <w:tblGrid>
                  <w:gridCol w:w="4680"/>
                </w:tblGrid>
              </w:tblGridChange>
            </w:tblGrid>
            <w:tr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0M</w:t>
                  </w:r>
                  <w:r w:rsidDel="00000000" w:rsidR="00000000" w:rsidRPr="00000000">
                    <w:rPr>
                      <w:vertAlign w:val="superscript"/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Distribucion: Buena Mala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Ascensor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Si No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Instalacion de Agua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bidi w:val="0"/>
              <w:tblW w:w="4680.0" w:type="dxa"/>
              <w:jc w:val="left"/>
              <w:tblLayout w:type="fixed"/>
              <w:tblLook w:val="0600"/>
            </w:tblPr>
            <w:tblGrid>
              <w:gridCol w:w="4680"/>
              <w:tblGridChange w:id="0">
                <w:tblGrid>
                  <w:gridCol w:w="4680"/>
                </w:tblGrid>
              </w:tblGridChange>
            </w:tblGrid>
            <w:tr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Antiguedad: &gt; 15 &lt; 15</w:t>
                  </w:r>
                </w:p>
              </w:tc>
            </w:tr>
            <w:tr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Materiales: Hidrobronce/Plastico Plomo</w:t>
                  </w:r>
                </w:p>
              </w:tc>
            </w:tr>
            <w:tr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Humedad: Poca Mucha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Instalacion de Gas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bidi w:val="0"/>
              <w:tblW w:w="4680.0" w:type="dxa"/>
              <w:jc w:val="left"/>
              <w:tblLayout w:type="fixed"/>
              <w:tblLook w:val="0600"/>
            </w:tblPr>
            <w:tblGrid>
              <w:gridCol w:w="4680"/>
              <w:tblGridChange w:id="0">
                <w:tblGrid>
                  <w:gridCol w:w="4680"/>
                </w:tblGrid>
              </w:tblGridChange>
            </w:tblGrid>
            <w:tr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Antiguedad: &gt; 15 &lt; 15</w:t>
                  </w:r>
                </w:p>
              </w:tc>
            </w:tr>
            <w:tr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Aprobacion: Si No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Instalacion de Luz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bidi w:val="0"/>
              <w:tblW w:w="4680.0" w:type="dxa"/>
              <w:jc w:val="left"/>
              <w:tblLayout w:type="fixed"/>
              <w:tblLook w:val="0600"/>
            </w:tblPr>
            <w:tblGrid>
              <w:gridCol w:w="4680"/>
              <w:tblGridChange w:id="0">
                <w:tblGrid>
                  <w:gridCol w:w="4680"/>
                </w:tblGrid>
              </w:tblGridChange>
            </w:tblGrid>
            <w:tr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Antiguedad: &gt; 10 &lt; 10</w:t>
                  </w:r>
                </w:p>
              </w:tc>
            </w:tr>
            <w:tr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Llave Termica: Si No</w:t>
                  </w:r>
                </w:p>
              </w:tc>
            </w:tr>
            <w:tr>
              <w:tc>
                <w:tcPr>
                  <w:tcMar>
                    <w:left w:w="0.0" w:type="dxa"/>
                    <w:right w:w="0.0" w:type="dxa"/>
                  </w:tcMar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</w:pPr>
                  <w:r w:rsidDel="00000000" w:rsidR="00000000" w:rsidRPr="00000000">
                    <w:rPr>
                      <w:rtl w:val="0"/>
                    </w:rPr>
                    <w:t xml:space="preserve">Descarga a Tierra: Si No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Cocina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Si No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Ba�o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Malo Bueno Muy Bueno Excelente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Lavarropas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Si No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Vista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Mala Buena Muy Buena Excelente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Iluminacion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Mala Buena Muy Buena Excelente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Pintura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Mala Buena Muy Buena Excelente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Pisos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Malos Buenos Muy Buenos Excelentes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Amoblado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Si No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Parrilla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Si No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Supermercado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Verduleria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Carniceria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Bancos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Deliverys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Mala Buena Muy Buena Excelente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Espacios Verdes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Cortes de luz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Nunca Poco Frecuentes Muy Frecuentes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Cortes de gas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Nunca Poco Frecuentes Muy Frecuentes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Cortes de agua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Nunca Poco Frecuentes Muy Frecuentes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Quilombo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Nunca Poco Frecuentes Muy Frecuentes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Atractivo visual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Feo Lindo Muy Lindo Hermoso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Gimnasio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Ferreteria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Construccion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Farmacia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Hospitales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Veterinarias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Peluquerias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Libreria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Talleres Mecanicos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Bicicleteria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Cines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Bares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Teatros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Restaurantes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10Cuadras</w:t>
            </w:r>
          </w:p>
        </w:tc>
      </w:tr>
      <w:t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Calcular</w:t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gridSpan w:val="2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Guardar Vivienda file</w:t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