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pStyle w:val="Default"/>
        <w:spacing w:line="276" w:lineRule="auto"/>
        <w:jc w:val="left"/>
        <w:rPr>
          <w:rFonts w:ascii="Garamond" w:hAnsi="Garamond"/>
          <w:sz w:val="26"/>
          <w:szCs w:val="26"/>
        </w:rPr>
      </w:pPr>
    </w:p>
    <w:p w:rsidR="00437463" w:rsidRPr="00D15EF4" w:rsidRDefault="00437463" w:rsidP="00437463">
      <w:pPr>
        <w:pStyle w:val="Default"/>
        <w:pBdr>
          <w:top w:val="single" w:sz="18" w:space="1" w:color="C00000"/>
          <w:bottom w:val="single" w:sz="18" w:space="1" w:color="C00000"/>
        </w:pBdr>
        <w:spacing w:line="276" w:lineRule="auto"/>
        <w:rPr>
          <w:rFonts w:ascii="Garamond" w:hAnsi="Garamond"/>
          <w:b w:val="0"/>
          <w:bCs w:val="0"/>
          <w:sz w:val="26"/>
          <w:szCs w:val="26"/>
        </w:rPr>
      </w:pPr>
    </w:p>
    <w:p w:rsidR="00437463" w:rsidRPr="00D15EF4" w:rsidRDefault="00437463" w:rsidP="00437463">
      <w:pPr>
        <w:pStyle w:val="Default"/>
        <w:pBdr>
          <w:top w:val="single" w:sz="18" w:space="1" w:color="C00000"/>
          <w:bottom w:val="single" w:sz="18" w:space="1" w:color="C00000"/>
        </w:pBdr>
        <w:spacing w:line="276" w:lineRule="auto"/>
        <w:rPr>
          <w:rFonts w:ascii="Garamond" w:hAnsi="Garamond"/>
          <w:sz w:val="36"/>
          <w:szCs w:val="36"/>
        </w:rPr>
      </w:pPr>
      <w:r w:rsidRPr="00D15EF4">
        <w:rPr>
          <w:rFonts w:ascii="Garamond" w:hAnsi="Garamond"/>
          <w:bCs w:val="0"/>
          <w:sz w:val="36"/>
          <w:szCs w:val="36"/>
        </w:rPr>
        <w:t>NON-DISCLOSURE AGREEMENT</w:t>
      </w:r>
    </w:p>
    <w:p w:rsidR="00437463" w:rsidRPr="00D15EF4" w:rsidRDefault="00437463" w:rsidP="00437463">
      <w:pPr>
        <w:pStyle w:val="Default"/>
        <w:pBdr>
          <w:top w:val="single" w:sz="18" w:space="1" w:color="C00000"/>
          <w:bottom w:val="single" w:sz="18" w:space="1" w:color="C00000"/>
        </w:pBdr>
        <w:spacing w:line="276" w:lineRule="auto"/>
        <w:rPr>
          <w:rFonts w:ascii="Garamond" w:hAnsi="Garamond"/>
          <w:sz w:val="26"/>
          <w:szCs w:val="26"/>
        </w:rPr>
      </w:pPr>
    </w:p>
    <w:p w:rsidR="00437463" w:rsidRPr="00D15EF4" w:rsidRDefault="00437463" w:rsidP="00437463">
      <w:pPr>
        <w:pStyle w:val="Default"/>
        <w:spacing w:line="276" w:lineRule="auto"/>
        <w:jc w:val="left"/>
        <w:rPr>
          <w:rFonts w:ascii="Garamond" w:hAnsi="Garamond"/>
          <w:sz w:val="26"/>
          <w:szCs w:val="26"/>
        </w:rPr>
      </w:pPr>
    </w:p>
    <w:p w:rsidR="00437463" w:rsidRPr="00D15EF4" w:rsidRDefault="00437463" w:rsidP="00437463">
      <w:pPr>
        <w:pStyle w:val="Default"/>
        <w:spacing w:line="276" w:lineRule="auto"/>
        <w:rPr>
          <w:rFonts w:ascii="Garamond" w:hAnsi="Garamond"/>
          <w:bCs w:val="0"/>
          <w:sz w:val="36"/>
          <w:szCs w:val="36"/>
        </w:rPr>
      </w:pPr>
      <w:r w:rsidRPr="00D15EF4">
        <w:rPr>
          <w:rFonts w:ascii="Garamond" w:hAnsi="Garamond"/>
          <w:bCs w:val="0"/>
          <w:sz w:val="36"/>
          <w:szCs w:val="36"/>
        </w:rPr>
        <w:t>BETWEEN</w:t>
      </w:r>
    </w:p>
    <w:p w:rsidR="00437463" w:rsidRPr="00D15EF4" w:rsidRDefault="00437463" w:rsidP="00437463">
      <w:pPr>
        <w:pStyle w:val="Default"/>
        <w:spacing w:line="276" w:lineRule="auto"/>
        <w:rPr>
          <w:rFonts w:ascii="Garamond" w:hAnsi="Garamond"/>
          <w:bCs w:val="0"/>
          <w:sz w:val="26"/>
          <w:szCs w:val="26"/>
        </w:rPr>
      </w:pPr>
    </w:p>
    <w:p w:rsidR="00437463" w:rsidRPr="00D15EF4" w:rsidRDefault="00437463" w:rsidP="00437463">
      <w:pPr>
        <w:pStyle w:val="Default"/>
        <w:spacing w:line="276" w:lineRule="auto"/>
        <w:rPr>
          <w:rFonts w:ascii="Garamond" w:hAnsi="Garamond"/>
          <w:bCs w:val="0"/>
          <w:sz w:val="26"/>
          <w:szCs w:val="26"/>
        </w:rPr>
      </w:pPr>
    </w:p>
    <w:p w:rsidR="00437463" w:rsidRPr="00D15EF4" w:rsidRDefault="00437463" w:rsidP="00437463">
      <w:pPr>
        <w:pStyle w:val="Default"/>
        <w:spacing w:line="276" w:lineRule="auto"/>
        <w:rPr>
          <w:rFonts w:ascii="Garamond" w:hAnsi="Garamond"/>
          <w:bCs w:val="0"/>
          <w:sz w:val="26"/>
          <w:szCs w:val="26"/>
        </w:rPr>
      </w:pPr>
    </w:p>
    <w:p w:rsidR="00437463" w:rsidRPr="00D15EF4" w:rsidRDefault="00437463" w:rsidP="00437463">
      <w:pPr>
        <w:pStyle w:val="Default"/>
        <w:spacing w:line="276" w:lineRule="auto"/>
        <w:rPr>
          <w:rFonts w:ascii="Garamond" w:hAnsi="Garamond"/>
          <w:bCs w:val="0"/>
          <w:sz w:val="26"/>
          <w:szCs w:val="26"/>
        </w:rPr>
      </w:pPr>
    </w:p>
    <w:p w:rsidR="00437463" w:rsidRPr="00013FD4" w:rsidRDefault="00437463" w:rsidP="00437463">
      <w:pPr>
        <w:pStyle w:val="Default"/>
        <w:tabs>
          <w:tab w:val="left" w:pos="977"/>
        </w:tabs>
        <w:spacing w:line="276" w:lineRule="auto"/>
        <w:rPr>
          <w:rFonts w:ascii="Garamond" w:hAnsi="Garamond"/>
          <w:sz w:val="36"/>
          <w:szCs w:val="36"/>
        </w:rPr>
      </w:pPr>
      <w:r w:rsidRPr="00013FD4">
        <w:rPr>
          <w:rFonts w:ascii="Garamond" w:hAnsi="Garamond"/>
          <w:sz w:val="36"/>
          <w:szCs w:val="36"/>
        </w:rPr>
        <w:t>INCORPORATED TRUSTEES OF ROCK FOUNDATION FOR WIDOWS, ORPHANS &amp; LESS PRIVILEGED</w:t>
      </w:r>
    </w:p>
    <w:p w:rsidR="00437463" w:rsidRPr="00D15EF4" w:rsidRDefault="00437463" w:rsidP="00437463">
      <w:pPr>
        <w:pStyle w:val="Default"/>
        <w:spacing w:line="276" w:lineRule="auto"/>
        <w:rPr>
          <w:rFonts w:ascii="Garamond" w:hAnsi="Garamond" w:cstheme="minorHAnsi"/>
          <w:sz w:val="26"/>
          <w:szCs w:val="26"/>
        </w:rPr>
      </w:pPr>
    </w:p>
    <w:p w:rsidR="00437463" w:rsidRPr="00D15EF4" w:rsidRDefault="00437463" w:rsidP="00437463">
      <w:pPr>
        <w:pStyle w:val="Default"/>
        <w:spacing w:line="276" w:lineRule="auto"/>
        <w:rPr>
          <w:rFonts w:ascii="Garamond" w:hAnsi="Garamond"/>
          <w:sz w:val="26"/>
          <w:szCs w:val="26"/>
        </w:rPr>
      </w:pPr>
    </w:p>
    <w:p w:rsidR="00437463" w:rsidRPr="00D15EF4" w:rsidRDefault="00437463" w:rsidP="00437463">
      <w:pPr>
        <w:pStyle w:val="Default"/>
        <w:spacing w:line="276" w:lineRule="auto"/>
        <w:jc w:val="left"/>
        <w:rPr>
          <w:rFonts w:ascii="Garamond" w:hAnsi="Garamond"/>
          <w:sz w:val="26"/>
          <w:szCs w:val="26"/>
        </w:rPr>
      </w:pPr>
    </w:p>
    <w:p w:rsidR="00437463" w:rsidRPr="00013FD4" w:rsidRDefault="00437463" w:rsidP="00437463">
      <w:pPr>
        <w:pStyle w:val="Default"/>
        <w:spacing w:line="276" w:lineRule="auto"/>
        <w:rPr>
          <w:rFonts w:ascii="Garamond" w:hAnsi="Garamond"/>
          <w:bCs w:val="0"/>
          <w:sz w:val="36"/>
          <w:szCs w:val="36"/>
        </w:rPr>
      </w:pPr>
      <w:r w:rsidRPr="00013FD4">
        <w:rPr>
          <w:rFonts w:ascii="Garamond" w:hAnsi="Garamond"/>
          <w:bCs w:val="0"/>
          <w:sz w:val="36"/>
          <w:szCs w:val="36"/>
        </w:rPr>
        <w:t>AND</w:t>
      </w:r>
    </w:p>
    <w:p w:rsidR="00437463" w:rsidRPr="00D15EF4" w:rsidRDefault="00437463" w:rsidP="00437463">
      <w:pPr>
        <w:pStyle w:val="Default"/>
        <w:spacing w:line="276" w:lineRule="auto"/>
        <w:rPr>
          <w:rFonts w:ascii="Garamond" w:hAnsi="Garamond"/>
          <w:sz w:val="26"/>
          <w:szCs w:val="26"/>
        </w:rPr>
      </w:pPr>
    </w:p>
    <w:p w:rsidR="00437463" w:rsidRPr="00D15EF4" w:rsidRDefault="00437463" w:rsidP="00437463">
      <w:pPr>
        <w:spacing w:line="287" w:lineRule="exact"/>
        <w:jc w:val="both"/>
        <w:rPr>
          <w:rFonts w:ascii="Garamond" w:eastAsia="Times New Roman" w:hAnsi="Garamond"/>
          <w:sz w:val="26"/>
          <w:szCs w:val="26"/>
        </w:rPr>
      </w:pPr>
    </w:p>
    <w:p w:rsidR="00437463" w:rsidRPr="00D15EF4" w:rsidRDefault="00013FD4" w:rsidP="00437463">
      <w:pPr>
        <w:pStyle w:val="Default"/>
        <w:spacing w:line="276" w:lineRule="auto"/>
        <w:rPr>
          <w:rFonts w:ascii="Garamond" w:hAnsi="Garamond"/>
          <w:sz w:val="36"/>
          <w:szCs w:val="36"/>
        </w:rPr>
      </w:pPr>
      <w:r w:rsidRPr="00013FD4">
        <w:rPr>
          <w:rFonts w:ascii="Garamond" w:hAnsi="Garamond"/>
          <w:color w:val="000000"/>
          <w:sz w:val="36"/>
          <w:szCs w:val="36"/>
          <w:highlight w:val="yellow"/>
          <w:shd w:val="clear" w:color="auto" w:fill="FFFFFF"/>
        </w:rPr>
        <w:t>{INSERT NAME}</w:t>
      </w:r>
    </w:p>
    <w:p w:rsidR="00437463" w:rsidRPr="00D15EF4" w:rsidRDefault="00437463" w:rsidP="00437463">
      <w:pPr>
        <w:pStyle w:val="Default"/>
        <w:tabs>
          <w:tab w:val="left" w:pos="977"/>
        </w:tabs>
        <w:spacing w:line="276" w:lineRule="auto"/>
        <w:jc w:val="left"/>
        <w:rPr>
          <w:rFonts w:ascii="Garamond" w:hAnsi="Garamond"/>
          <w:sz w:val="26"/>
          <w:szCs w:val="26"/>
        </w:rPr>
      </w:pPr>
      <w:r w:rsidRPr="00D15EF4">
        <w:rPr>
          <w:rFonts w:ascii="Garamond" w:hAnsi="Garamond"/>
          <w:sz w:val="26"/>
          <w:szCs w:val="26"/>
        </w:rPr>
        <w:tab/>
      </w:r>
    </w:p>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spacing w:line="0" w:lineRule="atLeast"/>
        <w:jc w:val="both"/>
        <w:rPr>
          <w:rFonts w:ascii="Garamond" w:hAnsi="Garamond"/>
          <w:sz w:val="26"/>
          <w:szCs w:val="26"/>
        </w:rPr>
      </w:pPr>
      <w:r w:rsidRPr="00D15EF4">
        <w:rPr>
          <w:rFonts w:ascii="Garamond" w:hAnsi="Garamond"/>
          <w:sz w:val="26"/>
          <w:szCs w:val="26"/>
        </w:rPr>
        <w:tab/>
      </w:r>
      <w:r w:rsidRPr="00D15EF4">
        <w:rPr>
          <w:rFonts w:ascii="Garamond" w:hAnsi="Garamond"/>
          <w:sz w:val="26"/>
          <w:szCs w:val="26"/>
        </w:rPr>
        <w:tab/>
      </w:r>
      <w:r w:rsidRPr="00D15EF4">
        <w:rPr>
          <w:rFonts w:ascii="Garamond" w:hAnsi="Garamond"/>
          <w:sz w:val="26"/>
          <w:szCs w:val="26"/>
        </w:rPr>
        <w:tab/>
      </w:r>
      <w:r w:rsidRPr="00D15EF4">
        <w:rPr>
          <w:rFonts w:ascii="Garamond" w:hAnsi="Garamond"/>
          <w:sz w:val="26"/>
          <w:szCs w:val="26"/>
        </w:rPr>
        <w:tab/>
      </w:r>
      <w:r w:rsidRPr="00D15EF4">
        <w:rPr>
          <w:rFonts w:ascii="Garamond" w:hAnsi="Garamond"/>
          <w:sz w:val="26"/>
          <w:szCs w:val="26"/>
        </w:rPr>
        <w:tab/>
      </w:r>
      <w:r w:rsidRPr="00D15EF4">
        <w:rPr>
          <w:rFonts w:ascii="Garamond" w:hAnsi="Garamond"/>
          <w:sz w:val="26"/>
          <w:szCs w:val="26"/>
        </w:rPr>
        <w:tab/>
        <w:t>Prepared by:</w:t>
      </w:r>
    </w:p>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spacing w:line="0" w:lineRule="atLeast"/>
        <w:jc w:val="both"/>
        <w:rPr>
          <w:rFonts w:ascii="Garamond" w:hAnsi="Garamond"/>
          <w:b/>
          <w:sz w:val="26"/>
          <w:szCs w:val="26"/>
          <w:u w:val="single"/>
        </w:rPr>
      </w:pPr>
      <w:r w:rsidRPr="00D15EF4">
        <w:rPr>
          <w:rFonts w:ascii="Garamond" w:hAnsi="Garamond"/>
          <w:noProof/>
          <w:sz w:val="26"/>
          <w:szCs w:val="26"/>
          <w:lang w:val="en-GB" w:eastAsia="en-GB"/>
        </w:rPr>
        <w:drawing>
          <wp:anchor distT="0" distB="0" distL="114300" distR="114300" simplePos="0" relativeHeight="251659264" behindDoc="1" locked="0" layoutInCell="1" allowOverlap="1" wp14:anchorId="3C48E999" wp14:editId="543671F7">
            <wp:simplePos x="0" y="0"/>
            <wp:positionH relativeFrom="margin">
              <wp:posOffset>1325707</wp:posOffset>
            </wp:positionH>
            <wp:positionV relativeFrom="paragraph">
              <wp:posOffset>25631</wp:posOffset>
            </wp:positionV>
            <wp:extent cx="3903807" cy="847898"/>
            <wp:effectExtent l="0" t="0" r="190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ai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3807" cy="847898"/>
                    </a:xfrm>
                    <a:prstGeom prst="rect">
                      <a:avLst/>
                    </a:prstGeom>
                  </pic:spPr>
                </pic:pic>
              </a:graphicData>
            </a:graphic>
            <wp14:sizeRelH relativeFrom="margin">
              <wp14:pctWidth>0</wp14:pctWidth>
            </wp14:sizeRelH>
            <wp14:sizeRelV relativeFrom="margin">
              <wp14:pctHeight>0</wp14:pctHeight>
            </wp14:sizeRelV>
          </wp:anchor>
        </w:drawing>
      </w:r>
    </w:p>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spacing w:line="0" w:lineRule="atLeast"/>
        <w:jc w:val="both"/>
        <w:rPr>
          <w:rFonts w:ascii="Garamond" w:hAnsi="Garamond"/>
          <w:b/>
          <w:sz w:val="26"/>
          <w:szCs w:val="26"/>
          <w:u w:val="single"/>
        </w:rPr>
      </w:pPr>
    </w:p>
    <w:p w:rsidR="00437463" w:rsidRPr="00D15EF4" w:rsidRDefault="00437463" w:rsidP="00437463">
      <w:pPr>
        <w:spacing w:line="396" w:lineRule="exact"/>
        <w:jc w:val="both"/>
        <w:rPr>
          <w:rFonts w:ascii="Garamond" w:eastAsia="Times New Roman" w:hAnsi="Garamond"/>
          <w:sz w:val="26"/>
          <w:szCs w:val="26"/>
        </w:rPr>
      </w:pPr>
    </w:p>
    <w:p w:rsidR="00437463" w:rsidRPr="00D15EF4" w:rsidRDefault="00437463" w:rsidP="00437463">
      <w:pPr>
        <w:spacing w:line="0" w:lineRule="atLeast"/>
        <w:jc w:val="both"/>
        <w:rPr>
          <w:rFonts w:ascii="Garamond" w:eastAsia="Constantia" w:hAnsi="Garamond"/>
          <w:b/>
          <w:bCs/>
          <w:sz w:val="26"/>
          <w:szCs w:val="26"/>
        </w:rPr>
      </w:pPr>
    </w:p>
    <w:p w:rsidR="00437463" w:rsidRPr="00F77327" w:rsidRDefault="00437463" w:rsidP="00437463">
      <w:pPr>
        <w:spacing w:line="0" w:lineRule="atLeast"/>
        <w:jc w:val="both"/>
        <w:rPr>
          <w:rFonts w:ascii="Garamond" w:eastAsia="Constantia" w:hAnsi="Garamond"/>
          <w:b/>
          <w:bCs/>
          <w:sz w:val="25"/>
          <w:szCs w:val="25"/>
        </w:rPr>
      </w:pPr>
    </w:p>
    <w:p w:rsidR="00437463" w:rsidRPr="00F77327" w:rsidRDefault="00437463" w:rsidP="00437463">
      <w:pPr>
        <w:spacing w:line="0" w:lineRule="atLeast"/>
        <w:jc w:val="both"/>
        <w:rPr>
          <w:rFonts w:ascii="Garamond" w:hAnsi="Garamond"/>
          <w:b/>
          <w:sz w:val="25"/>
          <w:szCs w:val="25"/>
        </w:rPr>
      </w:pPr>
      <w:r w:rsidRPr="00F77327">
        <w:rPr>
          <w:rFonts w:ascii="Garamond" w:eastAsia="Constantia" w:hAnsi="Garamond"/>
          <w:b/>
          <w:bCs/>
          <w:sz w:val="25"/>
          <w:szCs w:val="25"/>
        </w:rPr>
        <w:t xml:space="preserve">THIS </w:t>
      </w:r>
      <w:r w:rsidRPr="00F77327">
        <w:rPr>
          <w:rFonts w:ascii="Garamond" w:hAnsi="Garamond"/>
          <w:b/>
          <w:sz w:val="25"/>
          <w:szCs w:val="25"/>
        </w:rPr>
        <w:t xml:space="preserve">NON-DISCLOSURE AGREEMENT </w:t>
      </w:r>
      <w:r w:rsidR="00F77327">
        <w:rPr>
          <w:rFonts w:ascii="Garamond" w:eastAsia="Constantia" w:hAnsi="Garamond"/>
          <w:sz w:val="25"/>
          <w:szCs w:val="25"/>
        </w:rPr>
        <w:t>is entered into this</w:t>
      </w:r>
      <w:r w:rsidRPr="00F77327">
        <w:rPr>
          <w:rFonts w:ascii="Garamond" w:eastAsia="Constantia" w:hAnsi="Garamond"/>
          <w:sz w:val="25"/>
          <w:szCs w:val="25"/>
        </w:rPr>
        <w:t>_____ day of________________20</w:t>
      </w:r>
      <w:r w:rsidR="00013FD4" w:rsidRPr="00F77327">
        <w:rPr>
          <w:rFonts w:ascii="Garamond" w:eastAsia="Constantia" w:hAnsi="Garamond"/>
          <w:sz w:val="25"/>
          <w:szCs w:val="25"/>
        </w:rPr>
        <w:t>__________</w:t>
      </w:r>
    </w:p>
    <w:p w:rsidR="00437463" w:rsidRPr="00F77327" w:rsidRDefault="00437463" w:rsidP="00437463">
      <w:pPr>
        <w:spacing w:line="242" w:lineRule="exact"/>
        <w:jc w:val="both"/>
        <w:rPr>
          <w:rFonts w:ascii="Garamond" w:eastAsia="Times New Roman" w:hAnsi="Garamond"/>
          <w:sz w:val="25"/>
          <w:szCs w:val="25"/>
        </w:rPr>
      </w:pPr>
    </w:p>
    <w:p w:rsidR="00437463" w:rsidRPr="00F77327" w:rsidRDefault="00437463" w:rsidP="00437463">
      <w:pPr>
        <w:spacing w:line="0" w:lineRule="atLeast"/>
        <w:jc w:val="both"/>
        <w:rPr>
          <w:rFonts w:ascii="Garamond" w:eastAsia="Constantia" w:hAnsi="Garamond"/>
          <w:sz w:val="25"/>
          <w:szCs w:val="25"/>
        </w:rPr>
      </w:pPr>
      <w:r w:rsidRPr="00F77327">
        <w:rPr>
          <w:rFonts w:ascii="Garamond" w:eastAsia="Constantia" w:hAnsi="Garamond"/>
          <w:sz w:val="25"/>
          <w:szCs w:val="25"/>
        </w:rPr>
        <w:t>BETWEEN:</w:t>
      </w:r>
    </w:p>
    <w:p w:rsidR="00437463" w:rsidRPr="00F77327" w:rsidRDefault="00437463" w:rsidP="00437463">
      <w:pPr>
        <w:spacing w:line="287" w:lineRule="exact"/>
        <w:jc w:val="both"/>
        <w:rPr>
          <w:rFonts w:ascii="Garamond" w:eastAsia="Times New Roman" w:hAnsi="Garamond"/>
          <w:sz w:val="25"/>
          <w:szCs w:val="25"/>
        </w:rPr>
      </w:pPr>
    </w:p>
    <w:p w:rsidR="00437463" w:rsidRPr="00F77327" w:rsidRDefault="00437463" w:rsidP="00437463">
      <w:pPr>
        <w:spacing w:line="237" w:lineRule="auto"/>
        <w:jc w:val="both"/>
        <w:rPr>
          <w:rFonts w:ascii="Garamond" w:eastAsia="Constantia" w:hAnsi="Garamond"/>
          <w:sz w:val="25"/>
          <w:szCs w:val="25"/>
        </w:rPr>
      </w:pPr>
      <w:r w:rsidRPr="00F77327">
        <w:rPr>
          <w:rFonts w:ascii="Garamond" w:hAnsi="Garamond"/>
          <w:b/>
          <w:sz w:val="25"/>
          <w:szCs w:val="25"/>
        </w:rPr>
        <w:t>INCORPORATED TRUSTEES OF ROCK FOUNDATION FOR WIDOWS, ORPHANS &amp; LESS PRIVILEGED</w:t>
      </w:r>
      <w:r w:rsidRPr="00F77327">
        <w:rPr>
          <w:rFonts w:ascii="Garamond" w:hAnsi="Garamond"/>
          <w:sz w:val="25"/>
          <w:szCs w:val="25"/>
        </w:rPr>
        <w:t xml:space="preserve"> of  19 Araromi Street, Onikan, Lagos </w:t>
      </w:r>
      <w:r w:rsidRPr="00F77327">
        <w:rPr>
          <w:rFonts w:ascii="Garamond" w:eastAsia="Constantia" w:hAnsi="Garamond"/>
          <w:sz w:val="25"/>
          <w:szCs w:val="25"/>
        </w:rPr>
        <w:t>(hereinafter referred to as “</w:t>
      </w:r>
      <w:r w:rsidRPr="00F77327">
        <w:rPr>
          <w:rFonts w:ascii="Garamond" w:eastAsia="Constantia" w:hAnsi="Garamond"/>
          <w:b/>
          <w:sz w:val="25"/>
          <w:szCs w:val="25"/>
        </w:rPr>
        <w:t>ROFWOL”</w:t>
      </w:r>
      <w:r w:rsidRPr="00F77327">
        <w:rPr>
          <w:rFonts w:ascii="Garamond" w:eastAsia="Constantia" w:hAnsi="Garamond"/>
          <w:b/>
          <w:bCs/>
          <w:sz w:val="25"/>
          <w:szCs w:val="25"/>
        </w:rPr>
        <w:t xml:space="preserve"> </w:t>
      </w:r>
      <w:r w:rsidRPr="00F77327">
        <w:rPr>
          <w:rFonts w:ascii="Garamond" w:eastAsia="Constantia" w:hAnsi="Garamond"/>
          <w:sz w:val="25"/>
          <w:szCs w:val="25"/>
        </w:rPr>
        <w:t>or the</w:t>
      </w:r>
      <w:r w:rsidRPr="00F77327">
        <w:rPr>
          <w:rFonts w:ascii="Garamond" w:eastAsia="Constantia" w:hAnsi="Garamond"/>
          <w:sz w:val="25"/>
          <w:szCs w:val="25"/>
        </w:rPr>
        <w:t xml:space="preserve"> “</w:t>
      </w:r>
      <w:r w:rsidRPr="00F77327">
        <w:rPr>
          <w:rFonts w:ascii="Garamond" w:eastAsia="Constantia" w:hAnsi="Garamond"/>
          <w:sz w:val="25"/>
          <w:szCs w:val="25"/>
        </w:rPr>
        <w:t>disclosing party</w:t>
      </w:r>
      <w:r w:rsidRPr="00F77327">
        <w:rPr>
          <w:rFonts w:ascii="Garamond" w:eastAsia="Constantia" w:hAnsi="Garamond"/>
          <w:sz w:val="25"/>
          <w:szCs w:val="25"/>
        </w:rPr>
        <w:t>”</w:t>
      </w:r>
      <w:r w:rsidRPr="00F77327">
        <w:rPr>
          <w:rFonts w:ascii="Garamond" w:eastAsia="Constantia" w:hAnsi="Garamond"/>
          <w:sz w:val="25"/>
          <w:szCs w:val="25"/>
        </w:rPr>
        <w:t xml:space="preserve"> which expression shall where the context so admits include its successors in title and assigns) of the one part</w:t>
      </w:r>
    </w:p>
    <w:p w:rsidR="00437463" w:rsidRPr="00F77327" w:rsidRDefault="00437463" w:rsidP="00437463">
      <w:pPr>
        <w:spacing w:line="262" w:lineRule="auto"/>
        <w:ind w:right="60"/>
        <w:jc w:val="both"/>
        <w:rPr>
          <w:rFonts w:ascii="Garamond" w:eastAsia="Constantia" w:hAnsi="Garamond"/>
          <w:sz w:val="25"/>
          <w:szCs w:val="25"/>
        </w:rPr>
      </w:pPr>
    </w:p>
    <w:p w:rsidR="00437463" w:rsidRPr="00F77327" w:rsidRDefault="00437463" w:rsidP="00437463">
      <w:pPr>
        <w:spacing w:line="217" w:lineRule="exact"/>
        <w:jc w:val="both"/>
        <w:rPr>
          <w:rFonts w:ascii="Garamond" w:eastAsia="Times New Roman" w:hAnsi="Garamond"/>
          <w:sz w:val="25"/>
          <w:szCs w:val="25"/>
        </w:rPr>
      </w:pPr>
    </w:p>
    <w:p w:rsidR="00437463" w:rsidRPr="00F77327" w:rsidRDefault="00437463" w:rsidP="00437463">
      <w:pPr>
        <w:spacing w:line="0" w:lineRule="atLeast"/>
        <w:jc w:val="both"/>
        <w:rPr>
          <w:rFonts w:ascii="Garamond" w:eastAsia="Constantia" w:hAnsi="Garamond"/>
          <w:sz w:val="25"/>
          <w:szCs w:val="25"/>
        </w:rPr>
      </w:pPr>
      <w:r w:rsidRPr="00F77327">
        <w:rPr>
          <w:rFonts w:ascii="Garamond" w:eastAsia="Constantia" w:hAnsi="Garamond"/>
          <w:sz w:val="25"/>
          <w:szCs w:val="25"/>
        </w:rPr>
        <w:t>AND</w:t>
      </w:r>
    </w:p>
    <w:p w:rsidR="00437463" w:rsidRPr="00F77327" w:rsidRDefault="00437463" w:rsidP="00437463">
      <w:pPr>
        <w:spacing w:line="287" w:lineRule="exact"/>
        <w:jc w:val="both"/>
        <w:rPr>
          <w:rFonts w:ascii="Garamond" w:eastAsia="Times New Roman" w:hAnsi="Garamond"/>
          <w:sz w:val="25"/>
          <w:szCs w:val="25"/>
        </w:rPr>
      </w:pPr>
    </w:p>
    <w:p w:rsidR="00437463" w:rsidRPr="00F77327" w:rsidRDefault="00437463" w:rsidP="00437463">
      <w:pPr>
        <w:spacing w:line="237" w:lineRule="auto"/>
        <w:jc w:val="both"/>
        <w:rPr>
          <w:rFonts w:ascii="Garamond" w:eastAsia="Constantia" w:hAnsi="Garamond"/>
          <w:sz w:val="25"/>
          <w:szCs w:val="25"/>
        </w:rPr>
      </w:pPr>
      <w:r w:rsidRPr="00F77327">
        <w:rPr>
          <w:rFonts w:ascii="Garamond" w:hAnsi="Garamond"/>
          <w:b/>
          <w:sz w:val="25"/>
          <w:szCs w:val="25"/>
          <w:shd w:val="clear" w:color="auto" w:fill="FFFFFF"/>
        </w:rPr>
        <w:t>******</w:t>
      </w:r>
      <w:r w:rsidRPr="00F77327">
        <w:rPr>
          <w:rFonts w:ascii="Garamond" w:hAnsi="Garamond"/>
          <w:sz w:val="25"/>
          <w:szCs w:val="25"/>
        </w:rPr>
        <w:t xml:space="preserve"> of </w:t>
      </w:r>
      <w:r w:rsidRPr="00F77327">
        <w:rPr>
          <w:rFonts w:ascii="Garamond" w:eastAsia="Constantia" w:hAnsi="Garamond"/>
          <w:sz w:val="25"/>
          <w:szCs w:val="25"/>
        </w:rPr>
        <w:t xml:space="preserve">*** </w:t>
      </w:r>
      <w:r w:rsidRPr="00F77327">
        <w:rPr>
          <w:rFonts w:ascii="Garamond" w:eastAsia="Constantia" w:hAnsi="Garamond"/>
          <w:sz w:val="25"/>
          <w:szCs w:val="25"/>
          <w:highlight w:val="yellow"/>
        </w:rPr>
        <w:t>insert address</w:t>
      </w:r>
      <w:r w:rsidRPr="00F77327">
        <w:rPr>
          <w:rFonts w:ascii="Garamond" w:eastAsia="Constantia" w:hAnsi="Garamond"/>
          <w:sz w:val="25"/>
          <w:szCs w:val="25"/>
        </w:rPr>
        <w:t xml:space="preserve"> (hereinafter referred as “</w:t>
      </w:r>
      <w:r w:rsidR="00F77327">
        <w:rPr>
          <w:rFonts w:ascii="Garamond" w:eastAsia="Constantia" w:hAnsi="Garamond"/>
          <w:b/>
          <w:bCs/>
          <w:sz w:val="25"/>
          <w:szCs w:val="25"/>
        </w:rPr>
        <w:t xml:space="preserve">Corporate Officer’ </w:t>
      </w:r>
      <w:r w:rsidRPr="00F77327">
        <w:rPr>
          <w:rFonts w:ascii="Garamond" w:eastAsia="Constantia" w:hAnsi="Garamond"/>
          <w:sz w:val="25"/>
          <w:szCs w:val="25"/>
        </w:rPr>
        <w:t>or Recipient” which expression shall where the context so admits include his/her legal representatives, administrators, executors and assigns) of the other part.</w:t>
      </w:r>
    </w:p>
    <w:p w:rsidR="00437463" w:rsidRPr="00F77327" w:rsidRDefault="00437463" w:rsidP="00437463">
      <w:pPr>
        <w:pStyle w:val="ListParagraph"/>
        <w:ind w:left="0"/>
        <w:jc w:val="both"/>
        <w:rPr>
          <w:rFonts w:ascii="Garamond" w:hAnsi="Garamond"/>
          <w:sz w:val="25"/>
          <w:szCs w:val="25"/>
        </w:rPr>
      </w:pPr>
    </w:p>
    <w:p w:rsidR="00437463" w:rsidRPr="00F77327" w:rsidRDefault="00437463" w:rsidP="00437463">
      <w:pPr>
        <w:pStyle w:val="ListParagraph"/>
        <w:ind w:left="0"/>
        <w:jc w:val="both"/>
        <w:rPr>
          <w:rFonts w:ascii="Garamond" w:hAnsi="Garamond"/>
          <w:sz w:val="25"/>
          <w:szCs w:val="25"/>
        </w:rPr>
      </w:pPr>
      <w:r w:rsidRPr="00F77327">
        <w:rPr>
          <w:rFonts w:ascii="Garamond" w:hAnsi="Garamond"/>
          <w:sz w:val="25"/>
          <w:szCs w:val="25"/>
        </w:rPr>
        <w:t>‘</w:t>
      </w:r>
      <w:r w:rsidR="00F77327">
        <w:rPr>
          <w:rFonts w:ascii="Garamond" w:hAnsi="Garamond"/>
          <w:b/>
          <w:bCs/>
          <w:sz w:val="25"/>
          <w:szCs w:val="25"/>
        </w:rPr>
        <w:t>ROFWOL’</w:t>
      </w:r>
      <w:r w:rsidRPr="00F77327">
        <w:rPr>
          <w:rFonts w:ascii="Garamond" w:hAnsi="Garamond"/>
          <w:sz w:val="25"/>
          <w:szCs w:val="25"/>
        </w:rPr>
        <w:t xml:space="preserve"> and </w:t>
      </w:r>
      <w:r w:rsidRPr="00F77327">
        <w:rPr>
          <w:rFonts w:ascii="Garamond" w:hAnsi="Garamond"/>
          <w:b/>
          <w:bCs/>
          <w:sz w:val="25"/>
          <w:szCs w:val="25"/>
        </w:rPr>
        <w:t>‘</w:t>
      </w:r>
      <w:r w:rsidR="00F77327">
        <w:rPr>
          <w:rFonts w:ascii="Garamond" w:hAnsi="Garamond"/>
          <w:b/>
          <w:bCs/>
          <w:sz w:val="25"/>
          <w:szCs w:val="25"/>
        </w:rPr>
        <w:t xml:space="preserve">CORPORATE OFFICER’ </w:t>
      </w:r>
      <w:r w:rsidRPr="00F77327">
        <w:rPr>
          <w:rFonts w:ascii="Garamond" w:hAnsi="Garamond"/>
          <w:sz w:val="25"/>
          <w:szCs w:val="25"/>
        </w:rPr>
        <w:t xml:space="preserve">shall hereinafter be referred to individually as ‘Party’ and collectively as ‘Parties’.  </w:t>
      </w:r>
    </w:p>
    <w:p w:rsidR="00437463" w:rsidRPr="00F77327" w:rsidRDefault="00437463" w:rsidP="00437463">
      <w:pPr>
        <w:spacing w:line="237" w:lineRule="auto"/>
        <w:jc w:val="both"/>
        <w:rPr>
          <w:rFonts w:ascii="Garamond" w:eastAsia="Constantia" w:hAnsi="Garamond"/>
          <w:sz w:val="25"/>
          <w:szCs w:val="25"/>
        </w:rPr>
      </w:pPr>
    </w:p>
    <w:p w:rsidR="00437463" w:rsidRPr="00F77327" w:rsidRDefault="00437463" w:rsidP="00437463">
      <w:pPr>
        <w:spacing w:before="240" w:after="240"/>
        <w:rPr>
          <w:rFonts w:ascii="Garamond" w:hAnsi="Garamond"/>
          <w:b/>
          <w:bCs/>
          <w:sz w:val="25"/>
          <w:szCs w:val="25"/>
        </w:rPr>
      </w:pPr>
      <w:r w:rsidRPr="00F77327">
        <w:rPr>
          <w:rFonts w:ascii="Garamond" w:hAnsi="Garamond"/>
          <w:b/>
          <w:bCs/>
          <w:sz w:val="25"/>
          <w:szCs w:val="25"/>
        </w:rPr>
        <w:t>WHEREAS:</w:t>
      </w:r>
    </w:p>
    <w:p w:rsidR="00D15EF4" w:rsidRPr="00F77327" w:rsidRDefault="00D15EF4" w:rsidP="00D15EF4">
      <w:pPr>
        <w:pStyle w:val="ListParagraph"/>
        <w:widowControl/>
        <w:numPr>
          <w:ilvl w:val="0"/>
          <w:numId w:val="1"/>
        </w:numPr>
        <w:suppressAutoHyphens w:val="0"/>
        <w:spacing w:line="276" w:lineRule="auto"/>
        <w:jc w:val="both"/>
        <w:rPr>
          <w:rFonts w:ascii="Garamond" w:hAnsi="Garamond"/>
          <w:sz w:val="25"/>
          <w:szCs w:val="25"/>
        </w:rPr>
      </w:pPr>
      <w:r w:rsidRPr="00F77327">
        <w:rPr>
          <w:rFonts w:ascii="Garamond" w:hAnsi="Garamond"/>
          <w:sz w:val="25"/>
          <w:szCs w:val="25"/>
        </w:rPr>
        <w:t>ROFWOL is a non-governmental and non-profit trust organization actively involved in educating underprivileged children.</w:t>
      </w:r>
    </w:p>
    <w:p w:rsidR="00D15EF4" w:rsidRPr="00F77327" w:rsidRDefault="00D15EF4" w:rsidP="00D15EF4">
      <w:pPr>
        <w:pStyle w:val="ListParagraph"/>
        <w:widowControl/>
        <w:numPr>
          <w:ilvl w:val="0"/>
          <w:numId w:val="1"/>
        </w:numPr>
        <w:suppressAutoHyphens w:val="0"/>
        <w:spacing w:line="276" w:lineRule="auto"/>
        <w:jc w:val="both"/>
        <w:rPr>
          <w:rFonts w:ascii="Garamond" w:hAnsi="Garamond"/>
          <w:sz w:val="25"/>
          <w:szCs w:val="25"/>
        </w:rPr>
      </w:pPr>
      <w:r w:rsidRPr="00F77327">
        <w:rPr>
          <w:rFonts w:ascii="Garamond" w:hAnsi="Garamond"/>
          <w:sz w:val="25"/>
          <w:szCs w:val="25"/>
        </w:rPr>
        <w:t xml:space="preserve">ROFWOL </w:t>
      </w:r>
      <w:r w:rsidRPr="00F77327">
        <w:rPr>
          <w:rFonts w:ascii="Garamond" w:hAnsi="Garamond"/>
          <w:sz w:val="25"/>
          <w:szCs w:val="25"/>
        </w:rPr>
        <w:t xml:space="preserve">has embarked on a </w:t>
      </w:r>
      <w:r w:rsidRPr="00F77327">
        <w:rPr>
          <w:rFonts w:ascii="Garamond" w:hAnsi="Garamond" w:cs="Tahoma"/>
          <w:sz w:val="25"/>
          <w:szCs w:val="25"/>
        </w:rPr>
        <w:t>P</w:t>
      </w:r>
      <w:r w:rsidRPr="00F77327">
        <w:rPr>
          <w:rFonts w:ascii="Garamond" w:hAnsi="Garamond" w:cs="Tahoma"/>
          <w:sz w:val="25"/>
          <w:szCs w:val="25"/>
        </w:rPr>
        <w:t xml:space="preserve">roject that facilitates free electronic learning for children in Nursery, Primary and Secondary schools via a mobile and web platform </w:t>
      </w:r>
      <w:r w:rsidR="00F77327">
        <w:rPr>
          <w:rFonts w:ascii="Garamond" w:hAnsi="Garamond" w:cs="Tahoma"/>
          <w:sz w:val="25"/>
          <w:szCs w:val="25"/>
        </w:rPr>
        <w:t xml:space="preserve">known as </w:t>
      </w:r>
      <w:r w:rsidR="00F77327" w:rsidRPr="00F77327">
        <w:rPr>
          <w:rFonts w:ascii="Garamond" w:hAnsi="Garamond" w:cs="Tahoma"/>
          <w:b/>
          <w:sz w:val="25"/>
          <w:szCs w:val="25"/>
        </w:rPr>
        <w:t>GreaterFavour App</w:t>
      </w:r>
      <w:r w:rsidR="00F77327">
        <w:rPr>
          <w:rFonts w:ascii="Garamond" w:hAnsi="Garamond" w:cs="Tahoma"/>
          <w:sz w:val="25"/>
          <w:szCs w:val="25"/>
        </w:rPr>
        <w:t xml:space="preserve">, </w:t>
      </w:r>
      <w:r w:rsidRPr="00F77327">
        <w:rPr>
          <w:rFonts w:ascii="Garamond" w:hAnsi="Garamond" w:cs="Tahoma"/>
          <w:sz w:val="25"/>
          <w:szCs w:val="25"/>
        </w:rPr>
        <w:t>all over Nigeria with curated questions from professional teachers and the standard syllabus used in all levels of the educational system in Nigeria.</w:t>
      </w:r>
    </w:p>
    <w:p w:rsidR="00D15EF4" w:rsidRPr="00F77327" w:rsidRDefault="00D15EF4" w:rsidP="00D15EF4">
      <w:pPr>
        <w:pStyle w:val="ListParagraph"/>
        <w:widowControl/>
        <w:suppressAutoHyphens w:val="0"/>
        <w:ind w:left="420"/>
        <w:contextualSpacing/>
        <w:jc w:val="both"/>
        <w:rPr>
          <w:rFonts w:ascii="Garamond" w:hAnsi="Garamond" w:cs="Tahoma"/>
          <w:sz w:val="25"/>
          <w:szCs w:val="25"/>
        </w:rPr>
      </w:pPr>
    </w:p>
    <w:p w:rsidR="00D15EF4" w:rsidRPr="00F77327" w:rsidRDefault="00D15EF4" w:rsidP="00D15EF4">
      <w:pPr>
        <w:widowControl/>
        <w:numPr>
          <w:ilvl w:val="0"/>
          <w:numId w:val="1"/>
        </w:numPr>
        <w:suppressAutoHyphens w:val="0"/>
        <w:spacing w:line="276" w:lineRule="auto"/>
        <w:jc w:val="both"/>
        <w:rPr>
          <w:rFonts w:ascii="Garamond" w:hAnsi="Garamond"/>
          <w:sz w:val="25"/>
          <w:szCs w:val="25"/>
        </w:rPr>
      </w:pPr>
      <w:r w:rsidRPr="00F77327">
        <w:rPr>
          <w:rFonts w:ascii="Garamond" w:hAnsi="Garamond"/>
          <w:sz w:val="25"/>
          <w:szCs w:val="25"/>
        </w:rPr>
        <w:t xml:space="preserve"> </w:t>
      </w:r>
      <w:r w:rsidRPr="00F77327">
        <w:rPr>
          <w:rFonts w:ascii="Garamond" w:hAnsi="Garamond"/>
          <w:color w:val="000000" w:themeColor="text1"/>
          <w:sz w:val="25"/>
          <w:szCs w:val="25"/>
        </w:rPr>
        <w:t xml:space="preserve">ROFWOL </w:t>
      </w:r>
      <w:r w:rsidRPr="00F77327">
        <w:rPr>
          <w:rFonts w:ascii="Garamond" w:hAnsi="Garamond"/>
          <w:color w:val="000000" w:themeColor="text1"/>
          <w:sz w:val="25"/>
          <w:szCs w:val="25"/>
        </w:rPr>
        <w:t xml:space="preserve"> has developed through substantial effort, research, time and expense, certain inventions, design concepts, methodologies, technical know-how, copyrightable material and trade secrets directed and related to the rendering of online educational services through its Mobile App and Web platform</w:t>
      </w:r>
      <w:r w:rsidR="00F77327">
        <w:rPr>
          <w:rFonts w:ascii="Garamond" w:hAnsi="Garamond"/>
          <w:color w:val="000000" w:themeColor="text1"/>
          <w:sz w:val="25"/>
          <w:szCs w:val="25"/>
        </w:rPr>
        <w:t>.</w:t>
      </w:r>
    </w:p>
    <w:p w:rsidR="00437463" w:rsidRPr="00F77327" w:rsidRDefault="00D15EF4" w:rsidP="00680706">
      <w:pPr>
        <w:pStyle w:val="ListParagraph"/>
        <w:numPr>
          <w:ilvl w:val="0"/>
          <w:numId w:val="1"/>
        </w:numPr>
        <w:jc w:val="both"/>
        <w:rPr>
          <w:rFonts w:ascii="Garamond" w:hAnsi="Garamond"/>
          <w:sz w:val="25"/>
          <w:szCs w:val="25"/>
        </w:rPr>
      </w:pPr>
      <w:r w:rsidRPr="00F77327">
        <w:rPr>
          <w:rFonts w:ascii="Garamond" w:eastAsia="Times New Roman" w:hAnsi="Garamond"/>
          <w:color w:val="000000" w:themeColor="text1"/>
          <w:sz w:val="25"/>
          <w:szCs w:val="25"/>
        </w:rPr>
        <w:t>ROFWOL</w:t>
      </w:r>
      <w:r w:rsidRPr="00F77327">
        <w:rPr>
          <w:rFonts w:ascii="Garamond" w:hAnsi="Garamond"/>
          <w:color w:val="000000" w:themeColor="text1"/>
          <w:sz w:val="25"/>
          <w:szCs w:val="25"/>
        </w:rPr>
        <w:t xml:space="preserve"> possesses competitively va</w:t>
      </w:r>
      <w:r w:rsidRPr="00F77327">
        <w:rPr>
          <w:rFonts w:ascii="Garamond" w:hAnsi="Garamond"/>
          <w:color w:val="000000" w:themeColor="text1"/>
          <w:sz w:val="25"/>
          <w:szCs w:val="25"/>
        </w:rPr>
        <w:t>luable Confidential Information</w:t>
      </w:r>
      <w:r w:rsidRPr="00F77327">
        <w:rPr>
          <w:rFonts w:ascii="Garamond" w:hAnsi="Garamond"/>
          <w:color w:val="000000" w:themeColor="text1"/>
          <w:sz w:val="25"/>
          <w:szCs w:val="25"/>
        </w:rPr>
        <w:t xml:space="preserve"> regarding its content, online educational services, educational materials and software, future products, research and development, and general </w:t>
      </w:r>
      <w:r w:rsidR="00F77327">
        <w:rPr>
          <w:rFonts w:ascii="Garamond" w:hAnsi="Garamond"/>
          <w:color w:val="000000" w:themeColor="text1"/>
          <w:sz w:val="25"/>
          <w:szCs w:val="25"/>
        </w:rPr>
        <w:t>operations and</w:t>
      </w:r>
      <w:r w:rsidRPr="00F77327">
        <w:rPr>
          <w:rFonts w:ascii="Garamond" w:hAnsi="Garamond"/>
          <w:color w:val="000000" w:themeColor="text1"/>
          <w:sz w:val="25"/>
          <w:szCs w:val="25"/>
        </w:rPr>
        <w:t xml:space="preserve"> </w:t>
      </w:r>
      <w:r w:rsidRPr="00F77327">
        <w:rPr>
          <w:rFonts w:ascii="Garamond" w:hAnsi="Garamond"/>
          <w:sz w:val="25"/>
          <w:szCs w:val="25"/>
        </w:rPr>
        <w:t xml:space="preserve"> </w:t>
      </w:r>
      <w:r w:rsidR="00437463" w:rsidRPr="00F77327">
        <w:rPr>
          <w:rFonts w:ascii="Garamond" w:hAnsi="Garamond"/>
          <w:sz w:val="25"/>
          <w:szCs w:val="25"/>
        </w:rPr>
        <w:t xml:space="preserve">desires to </w:t>
      </w:r>
      <w:r w:rsidRPr="00F77327">
        <w:rPr>
          <w:rFonts w:ascii="Garamond" w:hAnsi="Garamond"/>
          <w:sz w:val="25"/>
          <w:szCs w:val="25"/>
          <w:shd w:val="clear" w:color="auto" w:fill="FFFFFF"/>
        </w:rPr>
        <w:t>enter into a Non-</w:t>
      </w:r>
      <w:r w:rsidR="00437463" w:rsidRPr="00F77327">
        <w:rPr>
          <w:rFonts w:ascii="Garamond" w:hAnsi="Garamond"/>
          <w:sz w:val="25"/>
          <w:szCs w:val="25"/>
          <w:shd w:val="clear" w:color="auto" w:fill="FFFFFF"/>
        </w:rPr>
        <w:t>Disclosure Agreement with</w:t>
      </w:r>
      <w:r w:rsidRPr="00F77327">
        <w:rPr>
          <w:rFonts w:ascii="Garamond" w:hAnsi="Garamond"/>
          <w:sz w:val="25"/>
          <w:szCs w:val="25"/>
          <w:shd w:val="clear" w:color="auto" w:fill="FFFFFF"/>
        </w:rPr>
        <w:t xml:space="preserve"> its Corporate officers.</w:t>
      </w:r>
      <w:r w:rsidR="00437463" w:rsidRPr="00F77327">
        <w:rPr>
          <w:rFonts w:ascii="Garamond" w:hAnsi="Garamond"/>
          <w:sz w:val="25"/>
          <w:szCs w:val="25"/>
          <w:shd w:val="clear" w:color="auto" w:fill="FFFFFF"/>
        </w:rPr>
        <w:t xml:space="preserve"> </w:t>
      </w:r>
    </w:p>
    <w:p w:rsidR="00D15EF4" w:rsidRPr="00F77327" w:rsidRDefault="00D15EF4" w:rsidP="00D15EF4">
      <w:pPr>
        <w:pStyle w:val="ListParagraph"/>
        <w:ind w:left="360"/>
        <w:jc w:val="both"/>
        <w:rPr>
          <w:rFonts w:ascii="Garamond" w:hAnsi="Garamond"/>
          <w:sz w:val="25"/>
          <w:szCs w:val="25"/>
        </w:rPr>
      </w:pPr>
    </w:p>
    <w:p w:rsidR="00437463" w:rsidRPr="00F77327" w:rsidRDefault="00F77327" w:rsidP="00D15EF4">
      <w:pPr>
        <w:pStyle w:val="ListParagraph"/>
        <w:widowControl/>
        <w:numPr>
          <w:ilvl w:val="0"/>
          <w:numId w:val="1"/>
        </w:numPr>
        <w:suppressAutoHyphens w:val="0"/>
        <w:spacing w:before="240" w:after="240"/>
        <w:contextualSpacing/>
        <w:jc w:val="both"/>
        <w:rPr>
          <w:rFonts w:ascii="Garamond" w:hAnsi="Garamond"/>
          <w:sz w:val="25"/>
          <w:szCs w:val="25"/>
        </w:rPr>
      </w:pPr>
      <w:r w:rsidRPr="00F77327">
        <w:rPr>
          <w:rFonts w:ascii="Garamond" w:hAnsi="Garamond" w:cs="Calibri"/>
          <w:bCs/>
          <w:sz w:val="25"/>
          <w:szCs w:val="25"/>
        </w:rPr>
        <w:t>The Corporate Officer</w:t>
      </w:r>
      <w:r w:rsidR="00437463" w:rsidRPr="00F77327">
        <w:rPr>
          <w:rFonts w:ascii="Garamond" w:hAnsi="Garamond" w:cs="Calibri"/>
          <w:sz w:val="25"/>
          <w:szCs w:val="25"/>
        </w:rPr>
        <w:t xml:space="preserve"> acknowledges that in the course of implementing and executing the Project, he/she, will come in direct contact with sensitive information such as the structures, businesses</w:t>
      </w:r>
      <w:r>
        <w:rPr>
          <w:rFonts w:ascii="Garamond" w:hAnsi="Garamond" w:cs="Calibri"/>
          <w:sz w:val="25"/>
          <w:szCs w:val="25"/>
        </w:rPr>
        <w:t>,</w:t>
      </w:r>
      <w:r w:rsidR="00437463" w:rsidRPr="00F77327">
        <w:rPr>
          <w:rFonts w:ascii="Garamond" w:hAnsi="Garamond" w:cs="Calibri"/>
          <w:sz w:val="25"/>
          <w:szCs w:val="25"/>
        </w:rPr>
        <w:t xml:space="preserve"> technical know -how, methodologies, design concepts, trade secrets and operations of </w:t>
      </w:r>
      <w:r w:rsidR="00D15EF4" w:rsidRPr="00F77327">
        <w:rPr>
          <w:rFonts w:ascii="Garamond" w:hAnsi="Garamond" w:cs="Calibri"/>
          <w:sz w:val="25"/>
          <w:szCs w:val="25"/>
        </w:rPr>
        <w:t>ROFWOL and</w:t>
      </w:r>
      <w:r w:rsidR="00437463" w:rsidRPr="00F77327">
        <w:rPr>
          <w:rFonts w:ascii="Garamond" w:hAnsi="Garamond"/>
          <w:sz w:val="25"/>
          <w:szCs w:val="25"/>
        </w:rPr>
        <w:t xml:space="preserve"> has agreed to maintain confidentiality, integrity, transparency and value in his/her dealings in connection with the Project.</w:t>
      </w:r>
    </w:p>
    <w:p w:rsidR="00437463" w:rsidRPr="00F77327" w:rsidRDefault="00437463" w:rsidP="00437463">
      <w:pPr>
        <w:pStyle w:val="ListParagraph"/>
        <w:rPr>
          <w:rFonts w:ascii="Garamond" w:hAnsi="Garamond"/>
          <w:sz w:val="25"/>
          <w:szCs w:val="25"/>
        </w:rPr>
      </w:pPr>
    </w:p>
    <w:p w:rsidR="00437463" w:rsidRPr="00F77327" w:rsidRDefault="00437463" w:rsidP="00437463">
      <w:pPr>
        <w:pStyle w:val="ListParagraph"/>
        <w:widowControl/>
        <w:numPr>
          <w:ilvl w:val="0"/>
          <w:numId w:val="1"/>
        </w:numPr>
        <w:suppressAutoHyphens w:val="0"/>
        <w:spacing w:before="240" w:after="240"/>
        <w:contextualSpacing/>
        <w:jc w:val="both"/>
        <w:rPr>
          <w:rFonts w:ascii="Garamond" w:hAnsi="Garamond"/>
          <w:sz w:val="25"/>
          <w:szCs w:val="25"/>
        </w:rPr>
      </w:pPr>
      <w:r w:rsidRPr="00F77327">
        <w:rPr>
          <w:rFonts w:ascii="Garamond" w:hAnsi="Garamond"/>
          <w:sz w:val="25"/>
          <w:szCs w:val="25"/>
        </w:rPr>
        <w:t>In consideration of the benefits to the Parties in their dealings with each other, the Parties have agreed to comply with the following terms in connection with the use and disclosure of the Confidential Information.</w:t>
      </w:r>
    </w:p>
    <w:p w:rsidR="00437463" w:rsidRPr="00F77327" w:rsidRDefault="00437463" w:rsidP="00437463">
      <w:pPr>
        <w:pStyle w:val="1stIntroHeadings"/>
        <w:spacing w:line="276" w:lineRule="auto"/>
        <w:rPr>
          <w:rFonts w:ascii="Garamond" w:hAnsi="Garamond"/>
          <w:sz w:val="25"/>
          <w:szCs w:val="25"/>
        </w:rPr>
      </w:pPr>
      <w:r w:rsidRPr="00F77327">
        <w:rPr>
          <w:rFonts w:ascii="Garamond" w:hAnsi="Garamond"/>
          <w:sz w:val="25"/>
          <w:szCs w:val="25"/>
        </w:rPr>
        <w:t>IT IS HEREBY AGREED AS FOLLOWS:</w:t>
      </w:r>
    </w:p>
    <w:p w:rsidR="00437463" w:rsidRPr="00F77327" w:rsidRDefault="00437463" w:rsidP="00D15EF4">
      <w:pPr>
        <w:pStyle w:val="Heading1"/>
        <w:numPr>
          <w:ilvl w:val="0"/>
          <w:numId w:val="2"/>
        </w:numPr>
        <w:spacing w:line="276" w:lineRule="auto"/>
        <w:ind w:left="720" w:hanging="720"/>
        <w:rPr>
          <w:rFonts w:ascii="Garamond" w:hAnsi="Garamond"/>
          <w:b/>
          <w:bCs/>
          <w:color w:val="auto"/>
          <w:sz w:val="25"/>
          <w:szCs w:val="25"/>
        </w:rPr>
      </w:pPr>
      <w:bookmarkStart w:id="0" w:name="a80007"/>
      <w:bookmarkStart w:id="1" w:name="_Toc304472621"/>
      <w:r w:rsidRPr="00F77327">
        <w:rPr>
          <w:rFonts w:ascii="Garamond" w:hAnsi="Garamond"/>
          <w:b/>
          <w:bCs/>
          <w:color w:val="auto"/>
          <w:sz w:val="25"/>
          <w:szCs w:val="25"/>
        </w:rPr>
        <w:t xml:space="preserve"> DEFINITIONS </w:t>
      </w:r>
      <w:bookmarkEnd w:id="0"/>
      <w:bookmarkEnd w:id="1"/>
      <w:r w:rsidR="00D15EF4" w:rsidRPr="00F77327">
        <w:rPr>
          <w:rFonts w:ascii="Garamond" w:hAnsi="Garamond"/>
          <w:b/>
          <w:bCs/>
          <w:color w:val="auto"/>
          <w:sz w:val="25"/>
          <w:szCs w:val="25"/>
        </w:rPr>
        <w:t>:</w:t>
      </w:r>
    </w:p>
    <w:p w:rsidR="00437463" w:rsidRPr="00F77327" w:rsidRDefault="00D15EF4" w:rsidP="00D15EF4">
      <w:pPr>
        <w:pStyle w:val="WW-Default"/>
        <w:ind w:left="720" w:hanging="720"/>
        <w:jc w:val="both"/>
        <w:rPr>
          <w:rFonts w:ascii="Garamond" w:hAnsi="Garamond"/>
          <w:sz w:val="25"/>
          <w:szCs w:val="25"/>
        </w:rPr>
      </w:pPr>
      <w:r w:rsidRPr="00F77327">
        <w:rPr>
          <w:rStyle w:val="Defterm"/>
          <w:rFonts w:ascii="Garamond" w:eastAsiaTheme="majorEastAsia" w:hAnsi="Garamond"/>
          <w:sz w:val="25"/>
          <w:szCs w:val="25"/>
        </w:rPr>
        <w:t xml:space="preserve">1.1 </w:t>
      </w:r>
      <w:r w:rsidRPr="00F77327">
        <w:rPr>
          <w:rStyle w:val="Defterm"/>
          <w:rFonts w:ascii="Garamond" w:eastAsiaTheme="majorEastAsia" w:hAnsi="Garamond"/>
          <w:sz w:val="25"/>
          <w:szCs w:val="25"/>
        </w:rPr>
        <w:tab/>
      </w:r>
      <w:r w:rsidR="00437463" w:rsidRPr="00F77327">
        <w:rPr>
          <w:rStyle w:val="Defterm"/>
          <w:rFonts w:ascii="Garamond" w:eastAsiaTheme="majorEastAsia" w:hAnsi="Garamond"/>
          <w:sz w:val="25"/>
          <w:szCs w:val="25"/>
        </w:rPr>
        <w:t>Confidential Information</w:t>
      </w:r>
      <w:r w:rsidR="00437463" w:rsidRPr="00F77327">
        <w:rPr>
          <w:rFonts w:ascii="Garamond" w:hAnsi="Garamond"/>
          <w:b/>
          <w:sz w:val="25"/>
          <w:szCs w:val="25"/>
        </w:rPr>
        <w:t>:</w:t>
      </w:r>
      <w:r w:rsidR="00437463" w:rsidRPr="00F77327">
        <w:rPr>
          <w:rFonts w:ascii="Garamond" w:hAnsi="Garamond"/>
          <w:sz w:val="25"/>
          <w:szCs w:val="25"/>
        </w:rPr>
        <w:t xml:space="preserve">  </w:t>
      </w:r>
      <w:r w:rsidR="00167B2A" w:rsidRPr="00F77327">
        <w:rPr>
          <w:rFonts w:ascii="Garamond" w:hAnsi="Garamond"/>
          <w:color w:val="000000" w:themeColor="text1"/>
          <w:sz w:val="25"/>
          <w:szCs w:val="25"/>
        </w:rPr>
        <w:t xml:space="preserve">shall mean any non-public information used in carrying out its online educational </w:t>
      </w:r>
      <w:r w:rsidR="00F77327">
        <w:rPr>
          <w:rFonts w:ascii="Garamond" w:hAnsi="Garamond"/>
          <w:color w:val="000000" w:themeColor="text1"/>
          <w:sz w:val="25"/>
          <w:szCs w:val="25"/>
        </w:rPr>
        <w:t xml:space="preserve">services </w:t>
      </w:r>
      <w:r w:rsidR="00167B2A" w:rsidRPr="00F77327">
        <w:rPr>
          <w:rFonts w:ascii="Garamond" w:hAnsi="Garamond"/>
          <w:color w:val="000000" w:themeColor="text1"/>
          <w:sz w:val="25"/>
          <w:szCs w:val="25"/>
        </w:rPr>
        <w:t xml:space="preserve">but not limited to, educational software and curriculum, </w:t>
      </w:r>
      <w:r w:rsidR="00F77327">
        <w:rPr>
          <w:rFonts w:ascii="Garamond" w:hAnsi="Garamond"/>
          <w:color w:val="000000" w:themeColor="text1"/>
          <w:sz w:val="25"/>
          <w:szCs w:val="25"/>
        </w:rPr>
        <w:t>contents in the w</w:t>
      </w:r>
      <w:r w:rsidR="00167B2A" w:rsidRPr="00F77327">
        <w:rPr>
          <w:rFonts w:ascii="Garamond" w:hAnsi="Garamond"/>
          <w:color w:val="000000" w:themeColor="text1"/>
          <w:sz w:val="25"/>
          <w:szCs w:val="25"/>
        </w:rPr>
        <w:t xml:space="preserve">eb platform,  mobile app, descriptive material, specifications, </w:t>
      </w:r>
      <w:r w:rsidR="00F77327">
        <w:rPr>
          <w:rFonts w:ascii="Garamond" w:hAnsi="Garamond"/>
          <w:color w:val="000000" w:themeColor="text1"/>
          <w:sz w:val="25"/>
          <w:szCs w:val="25"/>
        </w:rPr>
        <w:t>user</w:t>
      </w:r>
      <w:r w:rsidR="00167B2A" w:rsidRPr="00F77327">
        <w:rPr>
          <w:rFonts w:ascii="Garamond" w:hAnsi="Garamond"/>
          <w:color w:val="000000" w:themeColor="text1"/>
          <w:sz w:val="25"/>
          <w:szCs w:val="25"/>
        </w:rPr>
        <w:t xml:space="preserve"> information, </w:t>
      </w:r>
      <w:r w:rsidR="00F77327">
        <w:rPr>
          <w:rFonts w:ascii="Garamond" w:hAnsi="Garamond"/>
          <w:color w:val="000000" w:themeColor="text1"/>
          <w:sz w:val="25"/>
          <w:szCs w:val="25"/>
        </w:rPr>
        <w:t>organizational</w:t>
      </w:r>
      <w:r w:rsidR="00167B2A" w:rsidRPr="00F77327">
        <w:rPr>
          <w:rFonts w:ascii="Garamond" w:hAnsi="Garamond"/>
          <w:color w:val="000000" w:themeColor="text1"/>
          <w:sz w:val="25"/>
          <w:szCs w:val="25"/>
        </w:rPr>
        <w:t xml:space="preserve"> policies or practices, information received from others that the parties are obligated to treat as confidential and other materials and information of a confidential nature.</w:t>
      </w:r>
      <w:r w:rsidR="00F77327">
        <w:rPr>
          <w:rFonts w:ascii="Garamond" w:hAnsi="Garamond"/>
          <w:color w:val="000000" w:themeColor="text1"/>
          <w:sz w:val="25"/>
          <w:szCs w:val="25"/>
        </w:rPr>
        <w:t xml:space="preserve"> A</w:t>
      </w:r>
      <w:r w:rsidR="00437463" w:rsidRPr="00F77327">
        <w:rPr>
          <w:rFonts w:ascii="Garamond" w:hAnsi="Garamond" w:cs="Calibri"/>
          <w:sz w:val="25"/>
          <w:szCs w:val="25"/>
        </w:rPr>
        <w:t>ny information (whether of a strategic, organizational, commercial, technical, scientifi</w:t>
      </w:r>
      <w:r w:rsidR="00F77327">
        <w:rPr>
          <w:rFonts w:ascii="Garamond" w:hAnsi="Garamond" w:cs="Calibri"/>
          <w:sz w:val="25"/>
          <w:szCs w:val="25"/>
        </w:rPr>
        <w:t xml:space="preserve">c, operational, administrative </w:t>
      </w:r>
      <w:r w:rsidR="00437463" w:rsidRPr="00F77327">
        <w:rPr>
          <w:rFonts w:ascii="Garamond" w:hAnsi="Garamond" w:cs="Calibri"/>
          <w:sz w:val="25"/>
          <w:szCs w:val="25"/>
        </w:rPr>
        <w:t xml:space="preserve">or intellectual property nature or any and all personal identification information) </w:t>
      </w:r>
      <w:r w:rsidR="00437463" w:rsidRPr="00F77327">
        <w:rPr>
          <w:rFonts w:ascii="Garamond" w:eastAsia="Times New Roman" w:hAnsi="Garamond" w:cs="Cambria Math"/>
          <w:sz w:val="25"/>
          <w:szCs w:val="25"/>
          <w:lang w:eastAsia="en-US"/>
        </w:rPr>
        <w:t>(</w:t>
      </w:r>
      <w:r w:rsidR="00437463" w:rsidRPr="00F77327">
        <w:rPr>
          <w:rFonts w:ascii="Garamond" w:eastAsia="Times New Roman" w:hAnsi="Garamond" w:cs="Tahoma"/>
          <w:sz w:val="25"/>
          <w:szCs w:val="25"/>
          <w:lang w:eastAsia="en-US"/>
        </w:rPr>
        <w:t>whether</w:t>
      </w:r>
      <w:r w:rsidR="00437463" w:rsidRPr="00F77327">
        <w:rPr>
          <w:rFonts w:ascii="Garamond" w:eastAsia="Times New Roman" w:hAnsi="Garamond" w:cs="Cambria Math"/>
          <w:sz w:val="25"/>
          <w:szCs w:val="25"/>
          <w:lang w:eastAsia="en-US"/>
        </w:rPr>
        <w:t xml:space="preserve"> </w:t>
      </w:r>
      <w:r w:rsidR="00437463" w:rsidRPr="00F77327">
        <w:rPr>
          <w:rFonts w:ascii="Garamond" w:eastAsia="Times New Roman" w:hAnsi="Garamond" w:cs="Tahoma"/>
          <w:sz w:val="25"/>
          <w:szCs w:val="25"/>
          <w:lang w:eastAsia="en-US"/>
        </w:rPr>
        <w:t>oral</w:t>
      </w:r>
      <w:r w:rsidR="00437463" w:rsidRPr="00F77327">
        <w:rPr>
          <w:rFonts w:ascii="Garamond" w:eastAsia="Times New Roman" w:hAnsi="Garamond" w:cs="Cambria Math"/>
          <w:sz w:val="25"/>
          <w:szCs w:val="25"/>
          <w:lang w:eastAsia="en-US"/>
        </w:rPr>
        <w:t xml:space="preserve"> </w:t>
      </w:r>
      <w:r w:rsidR="00437463" w:rsidRPr="00F77327">
        <w:rPr>
          <w:rFonts w:ascii="Garamond" w:eastAsia="Times New Roman" w:hAnsi="Garamond" w:cs="Tahoma"/>
          <w:sz w:val="25"/>
          <w:szCs w:val="25"/>
          <w:lang w:eastAsia="en-US"/>
        </w:rPr>
        <w:t>or</w:t>
      </w:r>
      <w:r w:rsidR="00437463" w:rsidRPr="00F77327">
        <w:rPr>
          <w:rFonts w:ascii="Garamond" w:eastAsia="Times New Roman" w:hAnsi="Garamond" w:cs="Cambria Math"/>
          <w:sz w:val="25"/>
          <w:szCs w:val="25"/>
          <w:lang w:eastAsia="en-US"/>
        </w:rPr>
        <w:t xml:space="preserve"> </w:t>
      </w:r>
      <w:r w:rsidR="00437463" w:rsidRPr="00F77327">
        <w:rPr>
          <w:rFonts w:ascii="Garamond" w:eastAsia="Times New Roman" w:hAnsi="Garamond" w:cs="Tahoma"/>
          <w:sz w:val="25"/>
          <w:szCs w:val="25"/>
          <w:lang w:eastAsia="en-US"/>
        </w:rPr>
        <w:t>written</w:t>
      </w:r>
      <w:r w:rsidR="00437463" w:rsidRPr="00F77327">
        <w:rPr>
          <w:rFonts w:ascii="Garamond" w:eastAsia="Times New Roman" w:hAnsi="Garamond" w:cs="Cambria Math"/>
          <w:sz w:val="25"/>
          <w:szCs w:val="25"/>
          <w:lang w:eastAsia="en-US"/>
        </w:rPr>
        <w:t xml:space="preserve"> </w:t>
      </w:r>
      <w:r w:rsidR="00437463" w:rsidRPr="00F77327">
        <w:rPr>
          <w:rFonts w:ascii="Garamond" w:eastAsia="Times New Roman" w:hAnsi="Garamond" w:cs="Tahoma"/>
          <w:sz w:val="25"/>
          <w:szCs w:val="25"/>
          <w:lang w:eastAsia="en-US"/>
        </w:rPr>
        <w:t>whether</w:t>
      </w:r>
      <w:r w:rsidR="00437463" w:rsidRPr="00F77327">
        <w:rPr>
          <w:rFonts w:ascii="Garamond" w:eastAsia="Times New Roman" w:hAnsi="Garamond" w:cs="Cambria Math"/>
          <w:sz w:val="25"/>
          <w:szCs w:val="25"/>
          <w:lang w:eastAsia="en-US"/>
        </w:rPr>
        <w:t xml:space="preserve"> </w:t>
      </w:r>
      <w:r w:rsidR="00437463" w:rsidRPr="00F77327">
        <w:rPr>
          <w:rFonts w:ascii="Garamond" w:eastAsia="Times New Roman" w:hAnsi="Garamond" w:cs="Tahoma"/>
          <w:sz w:val="25"/>
          <w:szCs w:val="25"/>
          <w:lang w:eastAsia="en-US"/>
        </w:rPr>
        <w:t>in</w:t>
      </w:r>
      <w:r w:rsidR="00437463" w:rsidRPr="00F77327">
        <w:rPr>
          <w:rFonts w:ascii="Garamond" w:eastAsia="Times New Roman" w:hAnsi="Garamond" w:cs="Cambria Math"/>
          <w:sz w:val="25"/>
          <w:szCs w:val="25"/>
          <w:lang w:eastAsia="en-US"/>
        </w:rPr>
        <w:t xml:space="preserve"> </w:t>
      </w:r>
      <w:r w:rsidR="00437463" w:rsidRPr="00F77327">
        <w:rPr>
          <w:rFonts w:ascii="Garamond" w:eastAsia="Times New Roman" w:hAnsi="Garamond" w:cs="Tahoma"/>
          <w:sz w:val="25"/>
          <w:szCs w:val="25"/>
          <w:lang w:eastAsia="en-US"/>
        </w:rPr>
        <w:t>a</w:t>
      </w:r>
      <w:r w:rsidR="00437463" w:rsidRPr="00F77327">
        <w:rPr>
          <w:rFonts w:ascii="Garamond" w:eastAsia="Times New Roman" w:hAnsi="Garamond" w:cs="Cambria Math"/>
          <w:sz w:val="25"/>
          <w:szCs w:val="25"/>
          <w:lang w:eastAsia="en-US"/>
        </w:rPr>
        <w:t xml:space="preserve"> </w:t>
      </w:r>
      <w:r w:rsidR="00437463" w:rsidRPr="00F77327">
        <w:rPr>
          <w:rFonts w:ascii="Garamond" w:eastAsia="Times New Roman" w:hAnsi="Garamond" w:cs="Tahoma"/>
          <w:sz w:val="25"/>
          <w:szCs w:val="25"/>
          <w:lang w:eastAsia="en-US"/>
        </w:rPr>
        <w:t>tangible</w:t>
      </w:r>
      <w:r w:rsidR="00437463" w:rsidRPr="00F77327">
        <w:rPr>
          <w:rFonts w:ascii="Garamond" w:eastAsia="Times New Roman" w:hAnsi="Garamond" w:cs="Cambria Math"/>
          <w:sz w:val="25"/>
          <w:szCs w:val="25"/>
          <w:lang w:eastAsia="en-US"/>
        </w:rPr>
        <w:t xml:space="preserve"> </w:t>
      </w:r>
      <w:r w:rsidR="00437463" w:rsidRPr="00F77327">
        <w:rPr>
          <w:rFonts w:ascii="Garamond" w:eastAsia="Times New Roman" w:hAnsi="Garamond" w:cs="Tahoma"/>
          <w:sz w:val="25"/>
          <w:szCs w:val="25"/>
          <w:lang w:eastAsia="en-US"/>
        </w:rPr>
        <w:t>or</w:t>
      </w:r>
      <w:r w:rsidR="00437463" w:rsidRPr="00F77327">
        <w:rPr>
          <w:rFonts w:ascii="Garamond" w:eastAsia="Times New Roman" w:hAnsi="Garamond" w:cs="Cambria Math"/>
          <w:sz w:val="25"/>
          <w:szCs w:val="25"/>
          <w:lang w:eastAsia="en-US"/>
        </w:rPr>
        <w:t xml:space="preserve"> </w:t>
      </w:r>
      <w:r w:rsidR="00437463" w:rsidRPr="00F77327">
        <w:rPr>
          <w:rFonts w:ascii="Garamond" w:eastAsia="Times New Roman" w:hAnsi="Garamond" w:cs="Tahoma"/>
          <w:sz w:val="25"/>
          <w:szCs w:val="25"/>
          <w:lang w:eastAsia="en-US"/>
        </w:rPr>
        <w:t>intangible</w:t>
      </w:r>
      <w:r w:rsidR="00437463" w:rsidRPr="00F77327">
        <w:rPr>
          <w:rFonts w:ascii="Garamond" w:eastAsia="Times New Roman" w:hAnsi="Garamond" w:cs="Cambria Math"/>
          <w:sz w:val="25"/>
          <w:szCs w:val="25"/>
          <w:lang w:eastAsia="en-US"/>
        </w:rPr>
        <w:t xml:space="preserve"> </w:t>
      </w:r>
      <w:r w:rsidR="00437463" w:rsidRPr="00F77327">
        <w:rPr>
          <w:rFonts w:ascii="Garamond" w:eastAsia="Times New Roman" w:hAnsi="Garamond" w:cs="Tahoma"/>
          <w:sz w:val="25"/>
          <w:szCs w:val="25"/>
          <w:lang w:eastAsia="en-US"/>
        </w:rPr>
        <w:t>form</w:t>
      </w:r>
      <w:r w:rsidR="00437463" w:rsidRPr="00F77327">
        <w:rPr>
          <w:rFonts w:ascii="Garamond" w:eastAsia="Times New Roman" w:hAnsi="Garamond" w:cs="Cambria Math"/>
          <w:sz w:val="25"/>
          <w:szCs w:val="25"/>
          <w:lang w:eastAsia="en-US"/>
        </w:rPr>
        <w:t xml:space="preserve">) </w:t>
      </w:r>
      <w:r w:rsidR="00437463" w:rsidRPr="00F77327">
        <w:rPr>
          <w:rFonts w:ascii="Garamond" w:hAnsi="Garamond" w:cs="Calibri"/>
          <w:sz w:val="25"/>
          <w:szCs w:val="25"/>
        </w:rPr>
        <w:t xml:space="preserve">designated as confidential or proprietary or which include a similar legend or warning or that by their nature would reasonably be deemed confidential or proprietary and which a reasonable person knows or reasonably should understand to be confidential that is disclosed/conveyed/provided directly or indirectly by any means to the Recipient relating to, pursuant to this Agreement after the execution  of this Agreement. </w:t>
      </w:r>
    </w:p>
    <w:p w:rsidR="00437463" w:rsidRPr="00F77327" w:rsidRDefault="00437463" w:rsidP="00437463">
      <w:pPr>
        <w:pStyle w:val="Heading2"/>
        <w:numPr>
          <w:ilvl w:val="0"/>
          <w:numId w:val="0"/>
        </w:numPr>
        <w:spacing w:line="276" w:lineRule="auto"/>
        <w:jc w:val="both"/>
        <w:rPr>
          <w:rFonts w:ascii="Garamond" w:eastAsia="Lucida Sans Unicode" w:hAnsi="Garamond" w:cs="Calibri"/>
          <w:bCs w:val="0"/>
          <w:kern w:val="1"/>
          <w:sz w:val="25"/>
          <w:szCs w:val="25"/>
          <w:lang w:val="en-US" w:eastAsia="zh-CN"/>
        </w:rPr>
      </w:pPr>
    </w:p>
    <w:p w:rsidR="00167B2A" w:rsidRPr="00F77327" w:rsidRDefault="00D15EF4" w:rsidP="00D15EF4">
      <w:pPr>
        <w:pStyle w:val="Heading2"/>
        <w:numPr>
          <w:ilvl w:val="0"/>
          <w:numId w:val="0"/>
        </w:numPr>
        <w:spacing w:line="276" w:lineRule="auto"/>
        <w:ind w:left="720"/>
        <w:jc w:val="both"/>
        <w:rPr>
          <w:rFonts w:ascii="Garamond" w:hAnsi="Garamond"/>
          <w:sz w:val="25"/>
          <w:szCs w:val="25"/>
        </w:rPr>
      </w:pPr>
      <w:r w:rsidRPr="00F77327">
        <w:rPr>
          <w:rFonts w:ascii="Garamond" w:hAnsi="Garamond" w:cs="Calibri"/>
          <w:bCs w:val="0"/>
          <w:sz w:val="25"/>
          <w:szCs w:val="25"/>
          <w:u w:val="none"/>
        </w:rPr>
        <w:t>Confidential information also i</w:t>
      </w:r>
      <w:r w:rsidR="00437463" w:rsidRPr="00F77327">
        <w:rPr>
          <w:rFonts w:ascii="Garamond" w:hAnsi="Garamond" w:cs="Calibri"/>
          <w:bCs w:val="0"/>
          <w:sz w:val="25"/>
          <w:szCs w:val="25"/>
          <w:u w:val="none"/>
        </w:rPr>
        <w:t xml:space="preserve">ncludes the trade secrets, know-how, business plans, pricing information, the identity of and any information concerning </w:t>
      </w:r>
      <w:r w:rsidR="00F77327">
        <w:rPr>
          <w:rFonts w:ascii="Garamond" w:hAnsi="Garamond" w:cs="Calibri"/>
          <w:bCs w:val="0"/>
          <w:sz w:val="25"/>
          <w:szCs w:val="25"/>
          <w:u w:val="none"/>
        </w:rPr>
        <w:t>users of its web or mobile platform</w:t>
      </w:r>
      <w:r w:rsidR="00437463" w:rsidRPr="00F77327">
        <w:rPr>
          <w:rFonts w:ascii="Garamond" w:hAnsi="Garamond" w:cs="Calibri"/>
          <w:bCs w:val="0"/>
          <w:sz w:val="25"/>
          <w:szCs w:val="25"/>
          <w:u w:val="none"/>
        </w:rPr>
        <w:t xml:space="preserve"> or suppliers, computer programs (whether in source code or object code), database information, design artifacts and system specification documents, operating procedures, business processes, business strategies, business or operational methods, methodologies, algorithms, systems, designs, discoveries, inventions, production methods and sources, marketing and sales information of the Disclosing Party, and any other technical, operating, financial and other business information that has commercial value, re</w:t>
      </w:r>
      <w:r w:rsidR="00A40093">
        <w:rPr>
          <w:rFonts w:ascii="Garamond" w:hAnsi="Garamond" w:cs="Calibri"/>
          <w:bCs w:val="0"/>
          <w:sz w:val="25"/>
          <w:szCs w:val="25"/>
          <w:u w:val="none"/>
        </w:rPr>
        <w:t>lating to the Disclosing Party,</w:t>
      </w:r>
      <w:r w:rsidR="00437463" w:rsidRPr="00F77327">
        <w:rPr>
          <w:rFonts w:ascii="Garamond" w:hAnsi="Garamond" w:cs="Calibri"/>
          <w:bCs w:val="0"/>
          <w:sz w:val="25"/>
          <w:szCs w:val="25"/>
          <w:u w:val="none"/>
        </w:rPr>
        <w:t xml:space="preserve"> operations or finances, or the business of the Disclosing Party’s Affiliates and all record bearing media containing or disclosing such information</w:t>
      </w:r>
      <w:r w:rsidR="00437463" w:rsidRPr="00F77327">
        <w:rPr>
          <w:rFonts w:ascii="Garamond" w:hAnsi="Garamond"/>
          <w:sz w:val="25"/>
          <w:szCs w:val="25"/>
          <w:u w:val="none"/>
        </w:rPr>
        <w:t>.</w:t>
      </w:r>
      <w:r w:rsidR="00437463" w:rsidRPr="00F77327">
        <w:rPr>
          <w:rFonts w:ascii="Garamond" w:hAnsi="Garamond"/>
          <w:sz w:val="25"/>
          <w:szCs w:val="25"/>
        </w:rPr>
        <w:t xml:space="preserve"> </w:t>
      </w:r>
    </w:p>
    <w:p w:rsidR="00437463" w:rsidRPr="00F77327" w:rsidRDefault="00437463" w:rsidP="00D15EF4">
      <w:pPr>
        <w:pStyle w:val="Heading2"/>
        <w:numPr>
          <w:ilvl w:val="0"/>
          <w:numId w:val="0"/>
        </w:numPr>
        <w:spacing w:line="276" w:lineRule="auto"/>
        <w:ind w:left="720"/>
        <w:jc w:val="both"/>
        <w:rPr>
          <w:rFonts w:ascii="Garamond" w:hAnsi="Garamond"/>
          <w:sz w:val="25"/>
          <w:szCs w:val="25"/>
        </w:rPr>
      </w:pPr>
      <w:r w:rsidRPr="00F77327">
        <w:rPr>
          <w:rFonts w:ascii="Garamond" w:hAnsi="Garamond"/>
          <w:sz w:val="25"/>
          <w:szCs w:val="25"/>
        </w:rPr>
        <w:t xml:space="preserve">   </w:t>
      </w:r>
    </w:p>
    <w:p w:rsidR="00167B2A" w:rsidRPr="00F77327" w:rsidRDefault="00437463" w:rsidP="00167B2A">
      <w:pPr>
        <w:ind w:left="720" w:hanging="720"/>
        <w:jc w:val="both"/>
        <w:rPr>
          <w:rFonts w:ascii="Garamond" w:hAnsi="Garamond"/>
          <w:sz w:val="25"/>
          <w:szCs w:val="25"/>
        </w:rPr>
      </w:pPr>
      <w:r w:rsidRPr="00F77327">
        <w:rPr>
          <w:rStyle w:val="Defterm"/>
          <w:rFonts w:ascii="Garamond" w:eastAsiaTheme="majorEastAsia" w:hAnsi="Garamond"/>
          <w:sz w:val="25"/>
          <w:szCs w:val="25"/>
        </w:rPr>
        <w:t xml:space="preserve">1.2 </w:t>
      </w:r>
      <w:r w:rsidRPr="00F77327">
        <w:rPr>
          <w:rStyle w:val="Defterm"/>
          <w:rFonts w:ascii="Garamond" w:eastAsiaTheme="majorEastAsia" w:hAnsi="Garamond"/>
          <w:sz w:val="25"/>
          <w:szCs w:val="25"/>
        </w:rPr>
        <w:tab/>
        <w:t>Disclosing Party</w:t>
      </w:r>
      <w:r w:rsidRPr="00F77327">
        <w:rPr>
          <w:rFonts w:ascii="Garamond" w:hAnsi="Garamond"/>
          <w:b/>
          <w:sz w:val="25"/>
          <w:szCs w:val="25"/>
        </w:rPr>
        <w:t>:</w:t>
      </w:r>
      <w:r w:rsidRPr="00F77327">
        <w:rPr>
          <w:rFonts w:ascii="Garamond" w:hAnsi="Garamond"/>
          <w:sz w:val="25"/>
          <w:szCs w:val="25"/>
        </w:rPr>
        <w:t xml:space="preserve"> </w:t>
      </w:r>
      <w:r w:rsidRPr="00F77327">
        <w:rPr>
          <w:rFonts w:ascii="Garamond" w:hAnsi="Garamond" w:cs="Calibri"/>
          <w:sz w:val="25"/>
          <w:szCs w:val="25"/>
        </w:rPr>
        <w:t xml:space="preserve">means </w:t>
      </w:r>
      <w:r w:rsidR="00167B2A" w:rsidRPr="00F77327">
        <w:rPr>
          <w:rFonts w:ascii="Garamond" w:hAnsi="Garamond" w:cs="Calibri"/>
          <w:sz w:val="25"/>
          <w:szCs w:val="25"/>
        </w:rPr>
        <w:t>ROFWOL</w:t>
      </w:r>
      <w:r w:rsidRPr="00F77327">
        <w:rPr>
          <w:rFonts w:ascii="Garamond" w:hAnsi="Garamond"/>
          <w:sz w:val="25"/>
          <w:szCs w:val="25"/>
        </w:rPr>
        <w:t>, which discloses or makes available directly or indirectly Confidential Information.</w:t>
      </w:r>
    </w:p>
    <w:p w:rsidR="00167B2A" w:rsidRPr="00F77327" w:rsidRDefault="00167B2A" w:rsidP="00167B2A">
      <w:pPr>
        <w:ind w:left="720" w:hanging="720"/>
        <w:jc w:val="both"/>
        <w:rPr>
          <w:rFonts w:ascii="Garamond" w:hAnsi="Garamond"/>
          <w:sz w:val="25"/>
          <w:szCs w:val="25"/>
        </w:rPr>
      </w:pPr>
    </w:p>
    <w:p w:rsidR="00167B2A" w:rsidRPr="00F77327" w:rsidRDefault="00167B2A" w:rsidP="00167B2A">
      <w:pPr>
        <w:ind w:left="720" w:hanging="720"/>
        <w:jc w:val="both"/>
        <w:rPr>
          <w:rStyle w:val="Defterm"/>
          <w:rFonts w:ascii="Garamond" w:eastAsiaTheme="majorEastAsia" w:hAnsi="Garamond"/>
          <w:sz w:val="25"/>
          <w:szCs w:val="25"/>
        </w:rPr>
      </w:pPr>
      <w:r w:rsidRPr="00F77327">
        <w:rPr>
          <w:rStyle w:val="Defterm"/>
          <w:rFonts w:ascii="Garamond" w:eastAsiaTheme="majorEastAsia" w:hAnsi="Garamond"/>
          <w:sz w:val="25"/>
          <w:szCs w:val="25"/>
        </w:rPr>
        <w:t xml:space="preserve">1.3 </w:t>
      </w:r>
      <w:r w:rsidRPr="00F77327">
        <w:rPr>
          <w:rStyle w:val="Defterm"/>
          <w:rFonts w:ascii="Garamond" w:eastAsiaTheme="majorEastAsia" w:hAnsi="Garamond"/>
          <w:sz w:val="25"/>
          <w:szCs w:val="25"/>
        </w:rPr>
        <w:tab/>
      </w:r>
      <w:r w:rsidR="00437463" w:rsidRPr="00F77327">
        <w:rPr>
          <w:rStyle w:val="Defterm"/>
          <w:rFonts w:ascii="Garamond" w:eastAsiaTheme="majorEastAsia" w:hAnsi="Garamond"/>
          <w:sz w:val="25"/>
          <w:szCs w:val="25"/>
        </w:rPr>
        <w:t>Recipient</w:t>
      </w:r>
      <w:r w:rsidR="00437463" w:rsidRPr="00F77327">
        <w:rPr>
          <w:rFonts w:ascii="Garamond" w:hAnsi="Garamond"/>
          <w:b/>
          <w:sz w:val="25"/>
          <w:szCs w:val="25"/>
        </w:rPr>
        <w:t>:</w:t>
      </w:r>
      <w:r w:rsidR="00437463" w:rsidRPr="00F77327">
        <w:rPr>
          <w:rFonts w:ascii="Garamond" w:hAnsi="Garamond"/>
          <w:sz w:val="25"/>
          <w:szCs w:val="25"/>
        </w:rPr>
        <w:t xml:space="preserve">  </w:t>
      </w:r>
      <w:r w:rsidR="00437463" w:rsidRPr="00F77327">
        <w:rPr>
          <w:rFonts w:ascii="Garamond" w:hAnsi="Garamond" w:cs="Calibri"/>
          <w:sz w:val="25"/>
          <w:szCs w:val="25"/>
          <w:highlight w:val="yellow"/>
        </w:rPr>
        <w:t>********</w:t>
      </w:r>
      <w:r w:rsidR="00437463" w:rsidRPr="00F77327">
        <w:rPr>
          <w:rFonts w:ascii="Garamond" w:hAnsi="Garamond" w:cs="Calibri"/>
          <w:sz w:val="25"/>
          <w:szCs w:val="25"/>
        </w:rPr>
        <w:t xml:space="preserve"> with respect to all Confidential Information disclosed by </w:t>
      </w:r>
      <w:r w:rsidRPr="00F77327">
        <w:rPr>
          <w:rFonts w:ascii="Garamond" w:hAnsi="Garamond" w:cs="Calibri"/>
          <w:sz w:val="25"/>
          <w:szCs w:val="25"/>
        </w:rPr>
        <w:t>ROFWOL</w:t>
      </w:r>
      <w:r w:rsidRPr="00F77327">
        <w:rPr>
          <w:rStyle w:val="Defterm"/>
          <w:rFonts w:ascii="Garamond" w:eastAsiaTheme="majorEastAsia" w:hAnsi="Garamond"/>
          <w:sz w:val="25"/>
          <w:szCs w:val="25"/>
        </w:rPr>
        <w:t xml:space="preserve"> </w:t>
      </w:r>
    </w:p>
    <w:p w:rsidR="00167B2A" w:rsidRPr="00F77327" w:rsidRDefault="00167B2A" w:rsidP="00167B2A">
      <w:pPr>
        <w:ind w:left="720" w:hanging="720"/>
        <w:jc w:val="both"/>
        <w:rPr>
          <w:rStyle w:val="Defterm"/>
          <w:rFonts w:ascii="Garamond" w:eastAsiaTheme="majorEastAsia" w:hAnsi="Garamond"/>
          <w:sz w:val="25"/>
          <w:szCs w:val="25"/>
        </w:rPr>
      </w:pPr>
    </w:p>
    <w:p w:rsidR="00437463" w:rsidRPr="00F77327" w:rsidRDefault="00167B2A" w:rsidP="00167B2A">
      <w:pPr>
        <w:ind w:left="720" w:hanging="720"/>
        <w:jc w:val="both"/>
        <w:rPr>
          <w:rFonts w:ascii="Garamond" w:hAnsi="Garamond"/>
          <w:sz w:val="25"/>
          <w:szCs w:val="25"/>
        </w:rPr>
      </w:pPr>
      <w:r w:rsidRPr="00F77327">
        <w:rPr>
          <w:rStyle w:val="Defterm"/>
          <w:rFonts w:ascii="Garamond" w:eastAsiaTheme="majorEastAsia" w:hAnsi="Garamond"/>
          <w:sz w:val="25"/>
          <w:szCs w:val="25"/>
        </w:rPr>
        <w:t>1..4</w:t>
      </w:r>
      <w:r w:rsidR="00437463" w:rsidRPr="00F77327">
        <w:rPr>
          <w:rStyle w:val="Defterm"/>
          <w:rFonts w:ascii="Garamond" w:eastAsiaTheme="majorEastAsia" w:hAnsi="Garamond"/>
          <w:sz w:val="25"/>
          <w:szCs w:val="25"/>
        </w:rPr>
        <w:tab/>
        <w:t xml:space="preserve">Intellectual Property: </w:t>
      </w:r>
      <w:r w:rsidR="00437463" w:rsidRPr="00F77327">
        <w:rPr>
          <w:rFonts w:ascii="Garamond" w:hAnsi="Garamond" w:cs="Arial"/>
          <w:color w:val="222222"/>
          <w:sz w:val="25"/>
          <w:szCs w:val="25"/>
          <w:shd w:val="clear" w:color="auto" w:fill="FFFFFF"/>
        </w:rPr>
        <w:t> </w:t>
      </w:r>
      <w:r w:rsidR="00437463" w:rsidRPr="00F77327">
        <w:rPr>
          <w:rFonts w:ascii="Garamond" w:hAnsi="Garamond" w:cs="Calibri"/>
          <w:sz w:val="25"/>
          <w:szCs w:val="25"/>
        </w:rPr>
        <w:t>means any and all of the following items, whether or not registered, application for the following items (where registrable) and the right to apply for the following items (where registrable):</w:t>
      </w:r>
      <w:r w:rsidR="00437463" w:rsidRPr="00F77327">
        <w:rPr>
          <w:rFonts w:ascii="Garamond" w:hAnsi="Garamond" w:cs="Arial"/>
          <w:sz w:val="25"/>
          <w:szCs w:val="25"/>
        </w:rPr>
        <w:t xml:space="preserve"> All rights, title and interests in or relating to products, patents, trademarks, service marks, trade and service names, copyrights, performance rights, topography rights, database rights, design rights, confidential information, domain names, and trade secrets, unfair competition rights, and all rights or forms of protection of a similar nature or having similar or equivalent effect to any of them, which may subsist anywhere in the world;</w:t>
      </w:r>
    </w:p>
    <w:p w:rsidR="00437463" w:rsidRPr="00F77327" w:rsidRDefault="00437463" w:rsidP="00437463">
      <w:pPr>
        <w:pStyle w:val="Definitions"/>
        <w:tabs>
          <w:tab w:val="clear" w:pos="709"/>
        </w:tabs>
        <w:spacing w:line="276" w:lineRule="auto"/>
        <w:ind w:left="450"/>
        <w:rPr>
          <w:rFonts w:ascii="Garamond" w:eastAsiaTheme="majorEastAsia" w:hAnsi="Garamond"/>
          <w:sz w:val="25"/>
          <w:szCs w:val="25"/>
        </w:rPr>
      </w:pPr>
    </w:p>
    <w:p w:rsidR="00167B2A" w:rsidRPr="00F77327" w:rsidRDefault="00167B2A" w:rsidP="00167B2A">
      <w:pPr>
        <w:widowControl/>
        <w:suppressAutoHyphens w:val="0"/>
        <w:spacing w:line="276" w:lineRule="auto"/>
        <w:ind w:left="720" w:hanging="720"/>
        <w:jc w:val="both"/>
        <w:rPr>
          <w:rFonts w:ascii="Garamond" w:hAnsi="Garamond"/>
          <w:sz w:val="25"/>
          <w:szCs w:val="25"/>
        </w:rPr>
      </w:pPr>
      <w:r w:rsidRPr="00F77327">
        <w:rPr>
          <w:rStyle w:val="Defterm"/>
          <w:rFonts w:ascii="Garamond" w:eastAsiaTheme="majorEastAsia" w:hAnsi="Garamond"/>
          <w:sz w:val="25"/>
          <w:szCs w:val="25"/>
        </w:rPr>
        <w:lastRenderedPageBreak/>
        <w:t>1.5</w:t>
      </w:r>
      <w:r w:rsidRPr="00F77327">
        <w:rPr>
          <w:rStyle w:val="Defterm"/>
          <w:rFonts w:ascii="Garamond" w:eastAsiaTheme="majorEastAsia" w:hAnsi="Garamond"/>
          <w:sz w:val="25"/>
          <w:szCs w:val="25"/>
        </w:rPr>
        <w:tab/>
      </w:r>
      <w:r w:rsidR="00437463" w:rsidRPr="00F77327">
        <w:rPr>
          <w:rStyle w:val="Defterm"/>
          <w:rFonts w:ascii="Garamond" w:eastAsiaTheme="majorEastAsia" w:hAnsi="Garamond"/>
          <w:sz w:val="25"/>
          <w:szCs w:val="25"/>
        </w:rPr>
        <w:t>Project:</w:t>
      </w:r>
      <w:r w:rsidR="00437463" w:rsidRPr="00F77327">
        <w:rPr>
          <w:rFonts w:ascii="Garamond" w:hAnsi="Garamond"/>
          <w:sz w:val="25"/>
          <w:szCs w:val="25"/>
        </w:rPr>
        <w:t xml:space="preserve"> </w:t>
      </w:r>
      <w:r w:rsidRPr="00F77327">
        <w:rPr>
          <w:rFonts w:ascii="Garamond" w:hAnsi="Garamond"/>
          <w:sz w:val="25"/>
          <w:szCs w:val="25"/>
        </w:rPr>
        <w:t xml:space="preserve"> establishment of</w:t>
      </w:r>
      <w:r w:rsidRPr="00F77327">
        <w:rPr>
          <w:rFonts w:ascii="Garamond" w:hAnsi="Garamond" w:cs="Tahoma"/>
          <w:sz w:val="25"/>
          <w:szCs w:val="25"/>
        </w:rPr>
        <w:t xml:space="preserve"> free electronic learning </w:t>
      </w:r>
      <w:r w:rsidR="00A40093">
        <w:rPr>
          <w:rFonts w:ascii="Garamond" w:hAnsi="Garamond" w:cs="Tahoma"/>
          <w:sz w:val="25"/>
          <w:szCs w:val="25"/>
        </w:rPr>
        <w:t xml:space="preserve">platform </w:t>
      </w:r>
      <w:r w:rsidRPr="00F77327">
        <w:rPr>
          <w:rFonts w:ascii="Garamond" w:hAnsi="Garamond" w:cs="Tahoma"/>
          <w:sz w:val="25"/>
          <w:szCs w:val="25"/>
        </w:rPr>
        <w:t xml:space="preserve">for children in Nursery, Primary and Secondary schools via a mobile and web </w:t>
      </w:r>
      <w:r w:rsidR="00A40093">
        <w:rPr>
          <w:rFonts w:ascii="Garamond" w:hAnsi="Garamond" w:cs="Tahoma"/>
          <w:sz w:val="25"/>
          <w:szCs w:val="25"/>
        </w:rPr>
        <w:t>application</w:t>
      </w:r>
      <w:r w:rsidR="008D0FD4" w:rsidRPr="00F77327">
        <w:rPr>
          <w:rFonts w:ascii="Garamond" w:hAnsi="Garamond" w:cs="Tahoma"/>
          <w:sz w:val="25"/>
          <w:szCs w:val="25"/>
        </w:rPr>
        <w:t xml:space="preserve"> known as </w:t>
      </w:r>
      <w:r w:rsidR="008D0FD4" w:rsidRPr="00A40093">
        <w:rPr>
          <w:rFonts w:ascii="Garamond" w:hAnsi="Garamond" w:cs="Tahoma"/>
          <w:b/>
          <w:sz w:val="25"/>
          <w:szCs w:val="25"/>
        </w:rPr>
        <w:t>GreaterFavour App</w:t>
      </w:r>
      <w:r w:rsidR="00A40093">
        <w:rPr>
          <w:rFonts w:ascii="Garamond" w:hAnsi="Garamond" w:cs="Tahoma"/>
          <w:b/>
          <w:sz w:val="25"/>
          <w:szCs w:val="25"/>
        </w:rPr>
        <w:t>,</w:t>
      </w:r>
      <w:r w:rsidRPr="00F77327">
        <w:rPr>
          <w:rFonts w:ascii="Garamond" w:hAnsi="Garamond" w:cs="Tahoma"/>
          <w:sz w:val="25"/>
          <w:szCs w:val="25"/>
        </w:rPr>
        <w:t xml:space="preserve"> all over Nigeria with curated questions from professional teachers and the standard syllabus used in all levels of the educational system in Nigeria.</w:t>
      </w:r>
    </w:p>
    <w:p w:rsidR="00437463" w:rsidRPr="00F77327" w:rsidRDefault="00437463" w:rsidP="00167B2A">
      <w:pPr>
        <w:jc w:val="both"/>
        <w:rPr>
          <w:rFonts w:ascii="Garamond" w:hAnsi="Garamond" w:cs="Calibri"/>
          <w:sz w:val="25"/>
          <w:szCs w:val="25"/>
        </w:rPr>
      </w:pPr>
    </w:p>
    <w:p w:rsidR="00437463" w:rsidRPr="00F77327" w:rsidRDefault="00437463" w:rsidP="00437463">
      <w:pPr>
        <w:pStyle w:val="Heading1"/>
        <w:spacing w:line="276" w:lineRule="auto"/>
        <w:ind w:left="720" w:hanging="720"/>
        <w:rPr>
          <w:rFonts w:ascii="Garamond" w:hAnsi="Garamond"/>
          <w:b/>
          <w:bCs/>
          <w:color w:val="auto"/>
          <w:sz w:val="25"/>
          <w:szCs w:val="25"/>
        </w:rPr>
      </w:pPr>
      <w:r w:rsidRPr="00F77327">
        <w:rPr>
          <w:rFonts w:ascii="Garamond" w:hAnsi="Garamond" w:cs="Arial"/>
          <w:color w:val="222222"/>
          <w:sz w:val="25"/>
          <w:szCs w:val="25"/>
        </w:rPr>
        <w:t xml:space="preserve">2.         </w:t>
      </w:r>
      <w:bookmarkStart w:id="2" w:name="a785029"/>
      <w:bookmarkStart w:id="3" w:name="_Toc304472622"/>
      <w:r w:rsidRPr="00F77327">
        <w:rPr>
          <w:rFonts w:ascii="Garamond" w:hAnsi="Garamond"/>
          <w:b/>
          <w:bCs/>
          <w:color w:val="auto"/>
          <w:sz w:val="25"/>
          <w:szCs w:val="25"/>
        </w:rPr>
        <w:t>OBLIGATIONS OF CONFIDENTIALITY</w:t>
      </w:r>
      <w:bookmarkEnd w:id="2"/>
      <w:bookmarkEnd w:id="3"/>
    </w:p>
    <w:p w:rsidR="00437463" w:rsidRPr="00F77327" w:rsidRDefault="00437463" w:rsidP="00437463">
      <w:pPr>
        <w:pStyle w:val="Heading2"/>
        <w:numPr>
          <w:ilvl w:val="1"/>
          <w:numId w:val="4"/>
        </w:numPr>
        <w:ind w:left="720" w:hanging="720"/>
        <w:jc w:val="both"/>
        <w:rPr>
          <w:rFonts w:ascii="Garamond" w:hAnsi="Garamond"/>
          <w:sz w:val="25"/>
          <w:szCs w:val="25"/>
          <w:u w:val="none"/>
        </w:rPr>
      </w:pPr>
      <w:r w:rsidRPr="00F77327">
        <w:rPr>
          <w:rFonts w:ascii="Garamond" w:hAnsi="Garamond"/>
          <w:sz w:val="25"/>
          <w:szCs w:val="25"/>
          <w:u w:val="none"/>
        </w:rPr>
        <w:t>The Recipient understands and acknowledges that the Confidential Information has been developed and/or obtained by the Disclosing Party through the investment of significant time, effort and expense and that the Confidential Information is a valuable, special and unique asset of the Disclosing Party which provides it with a significant competitive advantage and needs to be protected from improper disclosure. In consideration of the disclosure of the Confidential Information, the Recipient:</w:t>
      </w:r>
    </w:p>
    <w:p w:rsidR="00437463" w:rsidRPr="00F77327" w:rsidRDefault="00437463" w:rsidP="00437463">
      <w:pPr>
        <w:rPr>
          <w:rFonts w:ascii="Garamond" w:hAnsi="Garamond"/>
          <w:sz w:val="25"/>
          <w:szCs w:val="25"/>
        </w:rPr>
      </w:pPr>
    </w:p>
    <w:p w:rsidR="00437463" w:rsidRPr="00F77327" w:rsidRDefault="00437463" w:rsidP="00437463">
      <w:pPr>
        <w:pStyle w:val="WW-Default"/>
        <w:numPr>
          <w:ilvl w:val="2"/>
          <w:numId w:val="4"/>
        </w:numPr>
        <w:jc w:val="both"/>
        <w:rPr>
          <w:rFonts w:ascii="Garamond" w:hAnsi="Garamond"/>
          <w:sz w:val="25"/>
          <w:szCs w:val="25"/>
        </w:rPr>
      </w:pPr>
      <w:r w:rsidRPr="00F77327">
        <w:rPr>
          <w:rFonts w:ascii="Garamond" w:hAnsi="Garamond" w:cs="Calibri"/>
          <w:sz w:val="25"/>
          <w:szCs w:val="25"/>
        </w:rPr>
        <w:t>agrees to retain in confidence and refrain from expressly or impliedly selling, trading, publishing or otherwise disclosing the Confidential Information and all matters related to or connected with the Confidential Information or Project to any third party in any manner whatsoever, including by means of photocopy or reproduction, without the prior written consent of the Disclosing Party except as permitted in this Agreement;</w:t>
      </w:r>
    </w:p>
    <w:p w:rsidR="00437463" w:rsidRPr="00F77327" w:rsidRDefault="00437463" w:rsidP="00437463">
      <w:pPr>
        <w:pStyle w:val="WW-Default"/>
        <w:ind w:left="1152"/>
        <w:jc w:val="both"/>
        <w:rPr>
          <w:rFonts w:ascii="Garamond" w:hAnsi="Garamond"/>
          <w:sz w:val="25"/>
          <w:szCs w:val="25"/>
        </w:rPr>
      </w:pPr>
    </w:p>
    <w:p w:rsidR="00437463" w:rsidRPr="00F77327" w:rsidRDefault="00437463" w:rsidP="00437463">
      <w:pPr>
        <w:pStyle w:val="WW-Default"/>
        <w:numPr>
          <w:ilvl w:val="2"/>
          <w:numId w:val="4"/>
        </w:numPr>
        <w:jc w:val="both"/>
        <w:rPr>
          <w:rFonts w:ascii="Garamond" w:hAnsi="Garamond"/>
          <w:sz w:val="25"/>
          <w:szCs w:val="25"/>
        </w:rPr>
      </w:pPr>
      <w:r w:rsidRPr="00F77327">
        <w:rPr>
          <w:rFonts w:ascii="Garamond" w:hAnsi="Garamond" w:cs="Calibri"/>
          <w:sz w:val="25"/>
          <w:szCs w:val="25"/>
        </w:rPr>
        <w:t>undertakes not to use  or exploit the Confidential Information for any purpose except for or in connection with the Project, without first obtaining the written agreement of the Disclosing Party;</w:t>
      </w:r>
    </w:p>
    <w:p w:rsidR="00437463" w:rsidRPr="00F77327" w:rsidRDefault="00437463" w:rsidP="00437463">
      <w:pPr>
        <w:pStyle w:val="ListParagraph"/>
        <w:rPr>
          <w:rFonts w:ascii="Garamond" w:hAnsi="Garamond" w:cs="Calibri"/>
          <w:sz w:val="25"/>
          <w:szCs w:val="25"/>
        </w:rPr>
      </w:pPr>
    </w:p>
    <w:p w:rsidR="00437463" w:rsidRPr="00F77327" w:rsidRDefault="00437463" w:rsidP="00437463">
      <w:pPr>
        <w:pStyle w:val="WW-Default"/>
        <w:numPr>
          <w:ilvl w:val="2"/>
          <w:numId w:val="4"/>
        </w:numPr>
        <w:jc w:val="both"/>
        <w:rPr>
          <w:rFonts w:ascii="Garamond" w:hAnsi="Garamond"/>
          <w:sz w:val="25"/>
          <w:szCs w:val="25"/>
        </w:rPr>
      </w:pPr>
      <w:r w:rsidRPr="00F77327">
        <w:rPr>
          <w:rFonts w:ascii="Garamond" w:hAnsi="Garamond" w:cs="Calibri"/>
          <w:sz w:val="25"/>
          <w:szCs w:val="25"/>
        </w:rPr>
        <w:t>undertakes not to use or benefit from the Confidential Information to procure any commercial   advantage over the Disclosing Party</w:t>
      </w:r>
      <w:r w:rsidRPr="00F77327">
        <w:rPr>
          <w:rFonts w:ascii="Garamond" w:hAnsi="Garamond"/>
          <w:sz w:val="25"/>
          <w:szCs w:val="25"/>
        </w:rPr>
        <w:t xml:space="preserve"> </w:t>
      </w:r>
    </w:p>
    <w:p w:rsidR="00437463" w:rsidRPr="00F77327" w:rsidRDefault="00437463" w:rsidP="00437463">
      <w:pPr>
        <w:pStyle w:val="ListParagraph"/>
        <w:rPr>
          <w:rFonts w:ascii="Garamond" w:hAnsi="Garamond" w:cs="Calibri"/>
          <w:sz w:val="25"/>
          <w:szCs w:val="25"/>
        </w:rPr>
      </w:pPr>
    </w:p>
    <w:p w:rsidR="00437463" w:rsidRPr="00F77327" w:rsidRDefault="00437463" w:rsidP="00437463">
      <w:pPr>
        <w:pStyle w:val="WW-Default"/>
        <w:numPr>
          <w:ilvl w:val="2"/>
          <w:numId w:val="4"/>
        </w:numPr>
        <w:jc w:val="both"/>
        <w:rPr>
          <w:rFonts w:ascii="Garamond" w:hAnsi="Garamond"/>
          <w:sz w:val="25"/>
          <w:szCs w:val="25"/>
        </w:rPr>
      </w:pPr>
      <w:r w:rsidRPr="00F77327">
        <w:rPr>
          <w:rFonts w:ascii="Garamond" w:hAnsi="Garamond" w:cs="Calibri"/>
          <w:sz w:val="25"/>
          <w:szCs w:val="25"/>
        </w:rPr>
        <w:t xml:space="preserve">agrees that it will be responsible for any breach of the terms of this Agreement </w:t>
      </w:r>
    </w:p>
    <w:p w:rsidR="00437463" w:rsidRPr="00F77327" w:rsidRDefault="00437463" w:rsidP="00437463">
      <w:pPr>
        <w:pStyle w:val="ListParagraph"/>
        <w:rPr>
          <w:rFonts w:ascii="Garamond" w:hAnsi="Garamond" w:cs="Calibri"/>
          <w:sz w:val="25"/>
          <w:szCs w:val="25"/>
        </w:rPr>
      </w:pPr>
    </w:p>
    <w:p w:rsidR="00437463" w:rsidRPr="00F77327" w:rsidRDefault="00437463" w:rsidP="00437463">
      <w:pPr>
        <w:pStyle w:val="WW-Default"/>
        <w:numPr>
          <w:ilvl w:val="2"/>
          <w:numId w:val="4"/>
        </w:numPr>
        <w:jc w:val="both"/>
        <w:rPr>
          <w:rFonts w:ascii="Garamond" w:hAnsi="Garamond"/>
          <w:sz w:val="25"/>
          <w:szCs w:val="25"/>
        </w:rPr>
      </w:pPr>
      <w:r w:rsidRPr="00F77327">
        <w:rPr>
          <w:rFonts w:ascii="Garamond" w:hAnsi="Garamond" w:cs="Calibri"/>
          <w:sz w:val="25"/>
          <w:szCs w:val="25"/>
        </w:rPr>
        <w:t xml:space="preserve">agrees and confirms that the ownership of the Confidential Information including all Intellectual Property Rights in the Confidential Information </w:t>
      </w:r>
      <w:r w:rsidR="00A76818" w:rsidRPr="00F77327">
        <w:rPr>
          <w:rFonts w:ascii="Garamond" w:hAnsi="Garamond" w:cs="Calibri"/>
          <w:sz w:val="25"/>
          <w:szCs w:val="25"/>
        </w:rPr>
        <w:t xml:space="preserve">or the Project </w:t>
      </w:r>
      <w:r w:rsidRPr="00F77327">
        <w:rPr>
          <w:rFonts w:ascii="Garamond" w:hAnsi="Garamond" w:cs="Calibri"/>
          <w:sz w:val="25"/>
          <w:szCs w:val="25"/>
        </w:rPr>
        <w:t xml:space="preserve">remains vested in and under the control of the Disclosing Party. </w:t>
      </w:r>
    </w:p>
    <w:p w:rsidR="00437463" w:rsidRPr="00F77327" w:rsidRDefault="00437463" w:rsidP="00437463">
      <w:pPr>
        <w:pStyle w:val="ListParagraph"/>
        <w:rPr>
          <w:rFonts w:ascii="Garamond" w:eastAsia="Calibri" w:hAnsi="Garamond" w:cs="Calibri"/>
          <w:sz w:val="25"/>
          <w:szCs w:val="25"/>
        </w:rPr>
      </w:pPr>
    </w:p>
    <w:p w:rsidR="00437463" w:rsidRPr="00F77327" w:rsidRDefault="00437463" w:rsidP="00437463">
      <w:pPr>
        <w:pStyle w:val="WW-Default"/>
        <w:numPr>
          <w:ilvl w:val="2"/>
          <w:numId w:val="4"/>
        </w:numPr>
        <w:jc w:val="both"/>
        <w:rPr>
          <w:rFonts w:ascii="Garamond" w:hAnsi="Garamond"/>
          <w:sz w:val="25"/>
          <w:szCs w:val="25"/>
        </w:rPr>
      </w:pPr>
      <w:r w:rsidRPr="00F77327">
        <w:rPr>
          <w:rFonts w:ascii="Garamond" w:hAnsi="Garamond" w:cs="Calibri"/>
          <w:sz w:val="25"/>
          <w:szCs w:val="25"/>
        </w:rPr>
        <w:t>agrees that it will, to the best of its ability, take all reasonable steps and measures to prevent, control or remedy any violation of this Agreement by it. In so doing, the Recipient shall take at least the same steps it would to safeguard/protect its own valuable proprietary and confidential information but shall not take less than reasonable steps.</w:t>
      </w:r>
    </w:p>
    <w:p w:rsidR="00437463" w:rsidRPr="00F77327" w:rsidRDefault="00437463" w:rsidP="00437463">
      <w:pPr>
        <w:pStyle w:val="ListParagraph"/>
        <w:rPr>
          <w:rFonts w:ascii="Garamond" w:hAnsi="Garamond" w:cs="Calibri"/>
          <w:sz w:val="25"/>
          <w:szCs w:val="25"/>
        </w:rPr>
      </w:pPr>
    </w:p>
    <w:p w:rsidR="00437463" w:rsidRPr="00F77327" w:rsidRDefault="00437463" w:rsidP="00437463">
      <w:pPr>
        <w:pStyle w:val="WW-Default"/>
        <w:numPr>
          <w:ilvl w:val="2"/>
          <w:numId w:val="4"/>
        </w:numPr>
        <w:jc w:val="both"/>
        <w:rPr>
          <w:rFonts w:ascii="Garamond" w:hAnsi="Garamond"/>
          <w:sz w:val="25"/>
          <w:szCs w:val="25"/>
        </w:rPr>
      </w:pPr>
      <w:r w:rsidRPr="00F77327">
        <w:rPr>
          <w:rFonts w:ascii="Garamond" w:hAnsi="Garamond" w:cs="Calibri"/>
          <w:sz w:val="25"/>
          <w:szCs w:val="25"/>
        </w:rPr>
        <w:t>agrees to notify the Disclosing Party immediately, upon discovery of any unauthorized use or disclosure of the Confidential Information or any other breach of this Agreement and will cooperate with the Disclosing Party to help regain possession of the Confidential Information and prevent its further unauthorized use. However, such notification by the Recipient does not constitute a waiver of its obligations under this Agreement or remove the Recipient’s liability for any breach which occasioned/caused/led to such unauthorized use or disclosure.</w:t>
      </w:r>
    </w:p>
    <w:p w:rsidR="00437463" w:rsidRPr="00F77327" w:rsidRDefault="00437463" w:rsidP="00437463">
      <w:pPr>
        <w:pStyle w:val="ListParagraph"/>
        <w:rPr>
          <w:rFonts w:ascii="Garamond" w:hAnsi="Garamond" w:cs="Calibri"/>
          <w:sz w:val="25"/>
          <w:szCs w:val="25"/>
        </w:rPr>
      </w:pPr>
    </w:p>
    <w:p w:rsidR="00437463" w:rsidRPr="00F77327" w:rsidRDefault="00437463" w:rsidP="00437463">
      <w:pPr>
        <w:pStyle w:val="WW-Default"/>
        <w:numPr>
          <w:ilvl w:val="2"/>
          <w:numId w:val="4"/>
        </w:numPr>
        <w:jc w:val="both"/>
        <w:rPr>
          <w:rFonts w:ascii="Garamond" w:hAnsi="Garamond"/>
          <w:sz w:val="25"/>
          <w:szCs w:val="25"/>
        </w:rPr>
      </w:pPr>
      <w:r w:rsidRPr="00F77327">
        <w:rPr>
          <w:rFonts w:ascii="Garamond" w:hAnsi="Garamond" w:cs="Calibri"/>
          <w:sz w:val="25"/>
          <w:szCs w:val="25"/>
        </w:rPr>
        <w:lastRenderedPageBreak/>
        <w:t>agrees that it will not modify, reverse, engineer, decompile, create other works from, or disassemble any software programs, prototypes, schematics, hardware or other tangible objects contained in the Confidential Information of the Disclosing Party without the prior written consent of the Disclosing Party.</w:t>
      </w:r>
    </w:p>
    <w:p w:rsidR="00437463" w:rsidRPr="00F77327" w:rsidRDefault="00437463" w:rsidP="00437463">
      <w:pPr>
        <w:rPr>
          <w:rFonts w:ascii="Garamond" w:hAnsi="Garamond"/>
          <w:sz w:val="25"/>
          <w:szCs w:val="25"/>
        </w:rPr>
      </w:pPr>
    </w:p>
    <w:p w:rsidR="00437463" w:rsidRPr="00F77327" w:rsidRDefault="00437463" w:rsidP="00437463">
      <w:pPr>
        <w:rPr>
          <w:rFonts w:ascii="Garamond" w:hAnsi="Garamond"/>
          <w:sz w:val="25"/>
          <w:szCs w:val="25"/>
          <w:lang w:eastAsia="en-US"/>
        </w:rPr>
      </w:pPr>
    </w:p>
    <w:p w:rsidR="00437463" w:rsidRPr="00F77327" w:rsidRDefault="00437463" w:rsidP="00437463">
      <w:pPr>
        <w:pStyle w:val="WW-Default"/>
        <w:numPr>
          <w:ilvl w:val="1"/>
          <w:numId w:val="4"/>
        </w:numPr>
        <w:ind w:left="720" w:hanging="720"/>
        <w:jc w:val="both"/>
        <w:rPr>
          <w:rFonts w:ascii="Garamond" w:hAnsi="Garamond"/>
          <w:sz w:val="25"/>
          <w:szCs w:val="25"/>
        </w:rPr>
      </w:pPr>
      <w:bookmarkStart w:id="4" w:name="a881718"/>
      <w:r w:rsidRPr="00F77327">
        <w:rPr>
          <w:rFonts w:ascii="Garamond" w:hAnsi="Garamond"/>
          <w:sz w:val="25"/>
          <w:szCs w:val="25"/>
        </w:rPr>
        <w:t xml:space="preserve">The Recipient may disclose Confidential Information to the extent required by law, by any governmental or other regulatory authority (including, without limitation, any relevant securities exchanges), or by a court or other authority of competent jurisdiction </w:t>
      </w:r>
      <w:r w:rsidRPr="00F77327">
        <w:rPr>
          <w:rFonts w:ascii="Garamond" w:hAnsi="Garamond" w:cs="Calibri"/>
          <w:sz w:val="25"/>
          <w:szCs w:val="25"/>
        </w:rPr>
        <w:t>provided always that the Recipient shall (where possible) promptly notify the Disclosing Party upon receipt of any paper or order that requests or demands disclosure of the Confidential Information. Provided also that where possible (based on the circumstance), the Recipient shall give the Disclosing Party such notice that will avail the Disclosing Party the opportunity to seek a protective order or other similar order with respect to such Confidential Information.</w:t>
      </w:r>
    </w:p>
    <w:bookmarkEnd w:id="4"/>
    <w:p w:rsidR="00437463" w:rsidRPr="00F77327" w:rsidRDefault="00437463" w:rsidP="00437463">
      <w:pPr>
        <w:pStyle w:val="Heading2"/>
        <w:numPr>
          <w:ilvl w:val="0"/>
          <w:numId w:val="0"/>
        </w:numPr>
        <w:spacing w:line="276" w:lineRule="auto"/>
        <w:ind w:left="432" w:hanging="432"/>
        <w:jc w:val="both"/>
        <w:rPr>
          <w:rFonts w:ascii="Garamond" w:hAnsi="Garamond"/>
          <w:sz w:val="25"/>
          <w:szCs w:val="25"/>
          <w:u w:val="none"/>
        </w:rPr>
      </w:pPr>
    </w:p>
    <w:p w:rsidR="00437463" w:rsidRPr="00F77327" w:rsidRDefault="00437463" w:rsidP="00437463">
      <w:pPr>
        <w:rPr>
          <w:rFonts w:ascii="Garamond" w:hAnsi="Garamond"/>
          <w:sz w:val="25"/>
          <w:szCs w:val="25"/>
          <w:lang w:eastAsia="en-US"/>
        </w:rPr>
      </w:pPr>
    </w:p>
    <w:p w:rsidR="00437463" w:rsidRPr="00F77327" w:rsidRDefault="00437463" w:rsidP="00437463">
      <w:pPr>
        <w:pStyle w:val="Heading2"/>
        <w:numPr>
          <w:ilvl w:val="1"/>
          <w:numId w:val="4"/>
        </w:numPr>
        <w:spacing w:line="276" w:lineRule="auto"/>
        <w:ind w:left="720" w:hanging="720"/>
        <w:jc w:val="both"/>
        <w:rPr>
          <w:rFonts w:ascii="Garamond" w:hAnsi="Garamond"/>
          <w:sz w:val="25"/>
          <w:szCs w:val="25"/>
          <w:u w:val="none"/>
        </w:rPr>
      </w:pPr>
      <w:r w:rsidRPr="00F77327">
        <w:rPr>
          <w:rFonts w:ascii="Garamond" w:hAnsi="Garamond"/>
          <w:sz w:val="25"/>
          <w:szCs w:val="25"/>
          <w:u w:val="none"/>
        </w:rPr>
        <w:t>The Recipient shall establish and maintain adequate security measures (including any reasonable security measures proposed by the Disclosing Party from time to time) to safeguard the Confidential Information from unauthorised access or use.</w:t>
      </w:r>
    </w:p>
    <w:p w:rsidR="00437463" w:rsidRPr="00F77327" w:rsidRDefault="00437463" w:rsidP="00437463">
      <w:pPr>
        <w:rPr>
          <w:rFonts w:ascii="Garamond" w:hAnsi="Garamond"/>
          <w:sz w:val="25"/>
          <w:szCs w:val="25"/>
          <w:lang w:eastAsia="en-US"/>
        </w:rPr>
      </w:pPr>
    </w:p>
    <w:p w:rsidR="00437463" w:rsidRPr="00F77327" w:rsidRDefault="00437463" w:rsidP="00437463">
      <w:pPr>
        <w:pStyle w:val="Heading2"/>
        <w:numPr>
          <w:ilvl w:val="1"/>
          <w:numId w:val="4"/>
        </w:numPr>
        <w:spacing w:line="276" w:lineRule="auto"/>
        <w:ind w:left="720" w:hanging="720"/>
        <w:jc w:val="both"/>
        <w:rPr>
          <w:rFonts w:ascii="Garamond" w:hAnsi="Garamond"/>
          <w:sz w:val="25"/>
          <w:szCs w:val="25"/>
        </w:rPr>
      </w:pPr>
      <w:r w:rsidRPr="00F77327">
        <w:rPr>
          <w:rFonts w:ascii="Garamond" w:hAnsi="Garamond"/>
          <w:sz w:val="25"/>
          <w:szCs w:val="25"/>
          <w:u w:val="none"/>
        </w:rPr>
        <w:t xml:space="preserve">The Recipient shall  not make, any public announcement concerning this Agreement, the Project without the prior written consent of the </w:t>
      </w:r>
      <w:r w:rsidR="00A76818" w:rsidRPr="00F77327">
        <w:rPr>
          <w:rFonts w:ascii="Garamond" w:hAnsi="Garamond"/>
          <w:sz w:val="25"/>
          <w:szCs w:val="25"/>
          <w:u w:val="none"/>
        </w:rPr>
        <w:t>ROFWOL</w:t>
      </w:r>
      <w:r w:rsidRPr="00F77327">
        <w:rPr>
          <w:rFonts w:ascii="Garamond" w:hAnsi="Garamond"/>
          <w:sz w:val="25"/>
          <w:szCs w:val="25"/>
          <w:u w:val="none"/>
        </w:rPr>
        <w:t xml:space="preserve">, except as required by law or any governmental or regulatory authority (including, without limitation, any relevant securities exchange) or by any court or other authority of competent jurisdiction. The Recipient shall not make use of the other </w:t>
      </w:r>
      <w:r w:rsidR="00A76818" w:rsidRPr="00F77327">
        <w:rPr>
          <w:rFonts w:ascii="Garamond" w:hAnsi="Garamond"/>
          <w:sz w:val="25"/>
          <w:szCs w:val="25"/>
          <w:u w:val="none"/>
        </w:rPr>
        <w:t>ROFWOL’s</w:t>
      </w:r>
      <w:r w:rsidRPr="00F77327">
        <w:rPr>
          <w:rFonts w:ascii="Garamond" w:hAnsi="Garamond"/>
          <w:sz w:val="25"/>
          <w:szCs w:val="25"/>
          <w:u w:val="none"/>
        </w:rPr>
        <w:t xml:space="preserve"> name or any information acquired through its dealings with the </w:t>
      </w:r>
      <w:r w:rsidR="00A76818" w:rsidRPr="00F77327">
        <w:rPr>
          <w:rFonts w:ascii="Garamond" w:hAnsi="Garamond"/>
          <w:sz w:val="25"/>
          <w:szCs w:val="25"/>
          <w:u w:val="none"/>
        </w:rPr>
        <w:t>ROFWOL</w:t>
      </w:r>
      <w:r w:rsidRPr="00F77327">
        <w:rPr>
          <w:rFonts w:ascii="Garamond" w:hAnsi="Garamond"/>
          <w:sz w:val="25"/>
          <w:szCs w:val="25"/>
          <w:u w:val="none"/>
        </w:rPr>
        <w:t xml:space="preserve"> for publicity or marketing purposes without the prior written consent of </w:t>
      </w:r>
      <w:bookmarkStart w:id="5" w:name="a899582"/>
      <w:r w:rsidR="00A76818" w:rsidRPr="00F77327">
        <w:rPr>
          <w:rFonts w:ascii="Garamond" w:hAnsi="Garamond"/>
          <w:sz w:val="25"/>
          <w:szCs w:val="25"/>
          <w:u w:val="none"/>
        </w:rPr>
        <w:t>ROFWOL</w:t>
      </w:r>
      <w:r w:rsidRPr="00F77327">
        <w:rPr>
          <w:rFonts w:ascii="Garamond" w:hAnsi="Garamond"/>
          <w:sz w:val="25"/>
          <w:szCs w:val="25"/>
        </w:rPr>
        <w:t>.</w:t>
      </w:r>
    </w:p>
    <w:p w:rsidR="00437463" w:rsidRPr="00F77327" w:rsidRDefault="00437463" w:rsidP="00437463">
      <w:pPr>
        <w:pStyle w:val="Heading1"/>
        <w:numPr>
          <w:ilvl w:val="0"/>
          <w:numId w:val="4"/>
        </w:numPr>
        <w:spacing w:line="276" w:lineRule="auto"/>
        <w:ind w:left="720" w:hanging="720"/>
        <w:rPr>
          <w:rFonts w:ascii="Garamond" w:hAnsi="Garamond"/>
          <w:b/>
          <w:bCs/>
          <w:color w:val="auto"/>
          <w:sz w:val="25"/>
          <w:szCs w:val="25"/>
        </w:rPr>
      </w:pPr>
      <w:r w:rsidRPr="00F77327">
        <w:rPr>
          <w:rFonts w:ascii="Garamond" w:hAnsi="Garamond"/>
          <w:b/>
          <w:bCs/>
          <w:color w:val="auto"/>
          <w:sz w:val="25"/>
          <w:szCs w:val="25"/>
        </w:rPr>
        <w:t>EXCLUDED CONFIDENTIAL INFORMATION</w:t>
      </w:r>
    </w:p>
    <w:p w:rsidR="00437463" w:rsidRPr="00F77327" w:rsidRDefault="00437463" w:rsidP="00437463">
      <w:pPr>
        <w:pStyle w:val="WW-Default"/>
        <w:keepNext/>
        <w:ind w:left="720" w:hanging="720"/>
        <w:jc w:val="both"/>
        <w:rPr>
          <w:rFonts w:ascii="Garamond" w:hAnsi="Garamond"/>
          <w:sz w:val="25"/>
          <w:szCs w:val="25"/>
        </w:rPr>
      </w:pPr>
      <w:r w:rsidRPr="00F77327">
        <w:rPr>
          <w:rFonts w:ascii="Garamond" w:hAnsi="Garamond" w:cs="Calibri"/>
          <w:sz w:val="25"/>
          <w:szCs w:val="25"/>
        </w:rPr>
        <w:t>3.1</w:t>
      </w:r>
      <w:r w:rsidRPr="00F77327">
        <w:rPr>
          <w:rFonts w:ascii="Garamond" w:hAnsi="Garamond" w:cs="Calibri"/>
          <w:sz w:val="25"/>
          <w:szCs w:val="25"/>
        </w:rPr>
        <w:tab/>
        <w:t>Notwithstanding anything to the contrary in this Agreement Confidential Information shall not include information that  :</w:t>
      </w:r>
    </w:p>
    <w:p w:rsidR="00437463" w:rsidRPr="00F77327" w:rsidRDefault="00437463" w:rsidP="00437463">
      <w:pPr>
        <w:rPr>
          <w:rFonts w:ascii="Garamond" w:hAnsi="Garamond"/>
          <w:sz w:val="25"/>
          <w:szCs w:val="25"/>
        </w:rPr>
      </w:pPr>
    </w:p>
    <w:p w:rsidR="00437463" w:rsidRPr="00F77327" w:rsidRDefault="00437463" w:rsidP="00437463">
      <w:pPr>
        <w:pStyle w:val="Heading3"/>
        <w:numPr>
          <w:ilvl w:val="2"/>
          <w:numId w:val="4"/>
        </w:numPr>
        <w:spacing w:line="276" w:lineRule="auto"/>
        <w:jc w:val="both"/>
        <w:rPr>
          <w:rFonts w:ascii="Garamond" w:hAnsi="Garamond"/>
          <w:sz w:val="25"/>
          <w:szCs w:val="25"/>
        </w:rPr>
      </w:pPr>
      <w:r w:rsidRPr="00F77327">
        <w:rPr>
          <w:rFonts w:ascii="Garamond" w:hAnsi="Garamond"/>
          <w:sz w:val="25"/>
          <w:szCs w:val="25"/>
        </w:rPr>
        <w:t>is or becomes generally available to the public other than as a result of its disclosure by the Recipient in breach of this Agreement or of any other undertaking of confidentiality addressed to the Party to whom the information relates (except that any compilation of otherwise public information in a form not publicly known shall nevertheless be treated as Confidential Information); or</w:t>
      </w:r>
    </w:p>
    <w:p w:rsidR="00437463" w:rsidRPr="00F77327" w:rsidRDefault="00437463" w:rsidP="00437463">
      <w:pPr>
        <w:pStyle w:val="Heading3"/>
        <w:numPr>
          <w:ilvl w:val="2"/>
          <w:numId w:val="4"/>
        </w:numPr>
        <w:spacing w:line="276" w:lineRule="auto"/>
        <w:jc w:val="both"/>
        <w:rPr>
          <w:rFonts w:ascii="Garamond" w:hAnsi="Garamond"/>
          <w:sz w:val="25"/>
          <w:szCs w:val="25"/>
        </w:rPr>
      </w:pPr>
      <w:r w:rsidRPr="00F77327">
        <w:rPr>
          <w:rFonts w:ascii="Garamond" w:hAnsi="Garamond"/>
          <w:sz w:val="25"/>
          <w:szCs w:val="25"/>
        </w:rPr>
        <w:t>was available to the Recipient on a non-confidential basis prior to disclosure by the Disclosing Party; or</w:t>
      </w:r>
    </w:p>
    <w:p w:rsidR="00437463" w:rsidRPr="00F77327" w:rsidRDefault="00437463" w:rsidP="00437463">
      <w:pPr>
        <w:pStyle w:val="Heading3"/>
        <w:numPr>
          <w:ilvl w:val="2"/>
          <w:numId w:val="4"/>
        </w:numPr>
        <w:spacing w:line="276" w:lineRule="auto"/>
        <w:jc w:val="both"/>
        <w:rPr>
          <w:rFonts w:ascii="Garamond" w:hAnsi="Garamond"/>
          <w:sz w:val="25"/>
          <w:szCs w:val="25"/>
        </w:rPr>
      </w:pPr>
      <w:r w:rsidRPr="00F77327">
        <w:rPr>
          <w:rFonts w:ascii="Garamond" w:hAnsi="Garamond"/>
          <w:sz w:val="25"/>
          <w:szCs w:val="25"/>
        </w:rPr>
        <w:t xml:space="preserve">was, is or becomes available to the Recipient on a non-confidential basis from a person who, to the Recipient's knowledge (after reasonable due inquiry), is not bound by a </w:t>
      </w:r>
      <w:r w:rsidRPr="00F77327">
        <w:rPr>
          <w:rFonts w:ascii="Garamond" w:hAnsi="Garamond"/>
          <w:sz w:val="25"/>
          <w:szCs w:val="25"/>
        </w:rPr>
        <w:lastRenderedPageBreak/>
        <w:t>confidentiality agreement with the Disclosing Party or otherwise prohibited from disclosing the information to the Recipient; or</w:t>
      </w:r>
    </w:p>
    <w:p w:rsidR="00437463" w:rsidRPr="00F77327" w:rsidRDefault="00437463" w:rsidP="00437463">
      <w:pPr>
        <w:pStyle w:val="Heading3"/>
        <w:numPr>
          <w:ilvl w:val="2"/>
          <w:numId w:val="4"/>
        </w:numPr>
        <w:spacing w:line="276" w:lineRule="auto"/>
        <w:jc w:val="both"/>
        <w:rPr>
          <w:rFonts w:ascii="Garamond" w:hAnsi="Garamond"/>
          <w:sz w:val="25"/>
          <w:szCs w:val="25"/>
        </w:rPr>
      </w:pPr>
      <w:r w:rsidRPr="00F77327">
        <w:rPr>
          <w:rFonts w:ascii="Garamond" w:hAnsi="Garamond"/>
          <w:sz w:val="25"/>
          <w:szCs w:val="25"/>
        </w:rPr>
        <w:t>was lawfully in the possession of the Recipient before the information was disclosed to it by the Disclosing Party; or</w:t>
      </w:r>
    </w:p>
    <w:p w:rsidR="00437463" w:rsidRPr="00F77327" w:rsidRDefault="00437463" w:rsidP="00437463">
      <w:pPr>
        <w:pStyle w:val="Heading3"/>
        <w:numPr>
          <w:ilvl w:val="2"/>
          <w:numId w:val="4"/>
        </w:numPr>
        <w:spacing w:line="276" w:lineRule="auto"/>
        <w:jc w:val="both"/>
        <w:rPr>
          <w:rFonts w:ascii="Garamond" w:hAnsi="Garamond"/>
          <w:sz w:val="25"/>
          <w:szCs w:val="25"/>
        </w:rPr>
      </w:pPr>
      <w:r w:rsidRPr="00F77327">
        <w:rPr>
          <w:rFonts w:ascii="Garamond" w:hAnsi="Garamond"/>
          <w:sz w:val="25"/>
          <w:szCs w:val="25"/>
        </w:rPr>
        <w:t>the Parties agree in writing is not confidential or may be disclosed.</w:t>
      </w:r>
    </w:p>
    <w:p w:rsidR="00437463" w:rsidRPr="00F77327" w:rsidRDefault="00437463" w:rsidP="00437463">
      <w:pPr>
        <w:rPr>
          <w:rFonts w:ascii="Garamond" w:hAnsi="Garamond"/>
          <w:sz w:val="25"/>
          <w:szCs w:val="25"/>
        </w:rPr>
      </w:pPr>
    </w:p>
    <w:p w:rsidR="00437463" w:rsidRPr="00F77327" w:rsidRDefault="00437463" w:rsidP="00437463">
      <w:pPr>
        <w:pStyle w:val="Heading1"/>
        <w:numPr>
          <w:ilvl w:val="0"/>
          <w:numId w:val="4"/>
        </w:numPr>
        <w:spacing w:line="276" w:lineRule="auto"/>
        <w:ind w:left="720" w:hanging="720"/>
        <w:rPr>
          <w:rFonts w:ascii="Garamond" w:hAnsi="Garamond"/>
          <w:b/>
          <w:bCs/>
          <w:color w:val="auto"/>
          <w:sz w:val="25"/>
          <w:szCs w:val="25"/>
        </w:rPr>
      </w:pPr>
      <w:r w:rsidRPr="00F77327">
        <w:rPr>
          <w:rFonts w:ascii="Garamond" w:hAnsi="Garamond"/>
          <w:b/>
          <w:bCs/>
          <w:color w:val="auto"/>
          <w:sz w:val="25"/>
          <w:szCs w:val="25"/>
        </w:rPr>
        <w:t>EFFECT OF THIS AGREEMENT</w:t>
      </w:r>
    </w:p>
    <w:p w:rsidR="00437463" w:rsidRPr="00F77327" w:rsidRDefault="00437463" w:rsidP="00437463">
      <w:pPr>
        <w:pStyle w:val="WW-Default"/>
        <w:keepNext/>
        <w:numPr>
          <w:ilvl w:val="1"/>
          <w:numId w:val="4"/>
        </w:numPr>
        <w:ind w:left="720" w:hanging="720"/>
        <w:jc w:val="both"/>
        <w:rPr>
          <w:rFonts w:ascii="Garamond" w:hAnsi="Garamond"/>
          <w:sz w:val="25"/>
          <w:szCs w:val="25"/>
        </w:rPr>
      </w:pPr>
      <w:r w:rsidRPr="00F77327">
        <w:rPr>
          <w:rFonts w:ascii="Garamond" w:hAnsi="Garamond" w:cs="Calibri"/>
          <w:sz w:val="25"/>
          <w:szCs w:val="25"/>
        </w:rPr>
        <w:t xml:space="preserve">This Agreement does not offer or grant to the Recipient any ownership rights in or license or franchise or other rights in the Confidential Information or under any Intellectual Property right of the Disclosing Party. </w:t>
      </w:r>
    </w:p>
    <w:p w:rsidR="00437463" w:rsidRPr="00F77327" w:rsidRDefault="00437463" w:rsidP="00437463">
      <w:pPr>
        <w:rPr>
          <w:rFonts w:ascii="Garamond" w:hAnsi="Garamond"/>
          <w:sz w:val="25"/>
          <w:szCs w:val="25"/>
          <w:lang w:eastAsia="en-US"/>
        </w:rPr>
      </w:pPr>
    </w:p>
    <w:p w:rsidR="00437463" w:rsidRPr="00F77327" w:rsidRDefault="00437463" w:rsidP="00437463">
      <w:pPr>
        <w:pStyle w:val="Heading1"/>
        <w:numPr>
          <w:ilvl w:val="0"/>
          <w:numId w:val="4"/>
        </w:numPr>
        <w:spacing w:line="276" w:lineRule="auto"/>
        <w:ind w:left="720" w:hanging="720"/>
        <w:jc w:val="both"/>
        <w:rPr>
          <w:rFonts w:ascii="Garamond" w:hAnsi="Garamond"/>
          <w:sz w:val="25"/>
          <w:szCs w:val="25"/>
        </w:rPr>
      </w:pPr>
      <w:bookmarkStart w:id="6" w:name="a516279"/>
      <w:bookmarkStart w:id="7" w:name="_Toc304472623"/>
      <w:bookmarkStart w:id="8" w:name="_Toc304472628"/>
      <w:r w:rsidRPr="00F77327">
        <w:rPr>
          <w:rFonts w:ascii="Garamond" w:hAnsi="Garamond"/>
          <w:b/>
          <w:bCs/>
          <w:color w:val="auto"/>
          <w:sz w:val="25"/>
          <w:szCs w:val="25"/>
        </w:rPr>
        <w:t>RETURN OF INFORMATION</w:t>
      </w:r>
      <w:bookmarkEnd w:id="6"/>
      <w:bookmarkEnd w:id="7"/>
    </w:p>
    <w:p w:rsidR="00437463" w:rsidRPr="00F77327" w:rsidRDefault="00437463" w:rsidP="00437463">
      <w:pPr>
        <w:pStyle w:val="Heading2"/>
        <w:numPr>
          <w:ilvl w:val="1"/>
          <w:numId w:val="4"/>
        </w:numPr>
        <w:spacing w:line="276" w:lineRule="auto"/>
        <w:ind w:left="720" w:hanging="720"/>
        <w:jc w:val="both"/>
        <w:rPr>
          <w:rFonts w:ascii="Garamond" w:hAnsi="Garamond"/>
          <w:sz w:val="25"/>
          <w:szCs w:val="25"/>
        </w:rPr>
      </w:pPr>
      <w:r w:rsidRPr="00F77327">
        <w:rPr>
          <w:rFonts w:ascii="Garamond" w:hAnsi="Garamond"/>
          <w:sz w:val="25"/>
          <w:szCs w:val="25"/>
          <w:u w:val="none"/>
        </w:rPr>
        <w:t>At the request of the Disclosing Party, the Recipient shall:</w:t>
      </w:r>
    </w:p>
    <w:p w:rsidR="00437463" w:rsidRPr="00F77327" w:rsidRDefault="00437463" w:rsidP="00437463">
      <w:pPr>
        <w:pStyle w:val="Heading3"/>
        <w:numPr>
          <w:ilvl w:val="2"/>
          <w:numId w:val="4"/>
        </w:numPr>
        <w:spacing w:line="276" w:lineRule="auto"/>
        <w:jc w:val="both"/>
        <w:rPr>
          <w:rFonts w:ascii="Garamond" w:hAnsi="Garamond"/>
          <w:sz w:val="25"/>
          <w:szCs w:val="25"/>
        </w:rPr>
      </w:pPr>
      <w:r w:rsidRPr="00F77327">
        <w:rPr>
          <w:rFonts w:ascii="Garamond" w:hAnsi="Garamond"/>
          <w:sz w:val="25"/>
          <w:szCs w:val="25"/>
        </w:rPr>
        <w:t>destroy or return to the Disclosing Party all documents and materials (and any copies) containing, reflecting, incorporating, or based on the Disclosing Party's Confidential Information;</w:t>
      </w:r>
    </w:p>
    <w:p w:rsidR="00437463" w:rsidRPr="00F77327" w:rsidRDefault="00437463" w:rsidP="00437463">
      <w:pPr>
        <w:rPr>
          <w:rFonts w:ascii="Garamond" w:hAnsi="Garamond"/>
          <w:sz w:val="25"/>
          <w:szCs w:val="25"/>
          <w:lang w:eastAsia="en-US"/>
        </w:rPr>
      </w:pPr>
    </w:p>
    <w:p w:rsidR="00437463" w:rsidRPr="00F77327" w:rsidRDefault="00437463" w:rsidP="00437463">
      <w:pPr>
        <w:pStyle w:val="Heading3"/>
        <w:numPr>
          <w:ilvl w:val="2"/>
          <w:numId w:val="4"/>
        </w:numPr>
        <w:spacing w:line="276" w:lineRule="auto"/>
        <w:jc w:val="both"/>
        <w:rPr>
          <w:rFonts w:ascii="Garamond" w:hAnsi="Garamond"/>
          <w:sz w:val="25"/>
          <w:szCs w:val="25"/>
        </w:rPr>
      </w:pPr>
      <w:r w:rsidRPr="00F77327">
        <w:rPr>
          <w:rFonts w:ascii="Garamond" w:hAnsi="Garamond"/>
          <w:sz w:val="25"/>
          <w:szCs w:val="25"/>
        </w:rPr>
        <w:t>erase all the Disclosing Party's Confidential Information from its computer systems or which is stored in electronic form (to the extent possible); and</w:t>
      </w:r>
    </w:p>
    <w:p w:rsidR="00437463" w:rsidRPr="00F77327" w:rsidRDefault="00437463" w:rsidP="00437463">
      <w:pPr>
        <w:rPr>
          <w:rFonts w:ascii="Garamond" w:hAnsi="Garamond"/>
          <w:sz w:val="25"/>
          <w:szCs w:val="25"/>
          <w:lang w:eastAsia="en-US"/>
        </w:rPr>
      </w:pPr>
    </w:p>
    <w:p w:rsidR="00437463" w:rsidRPr="00F77327" w:rsidRDefault="00437463" w:rsidP="00437463">
      <w:pPr>
        <w:pStyle w:val="Heading3"/>
        <w:numPr>
          <w:ilvl w:val="2"/>
          <w:numId w:val="4"/>
        </w:numPr>
        <w:spacing w:line="276" w:lineRule="auto"/>
        <w:jc w:val="both"/>
        <w:rPr>
          <w:rFonts w:ascii="Garamond" w:hAnsi="Garamond"/>
          <w:sz w:val="25"/>
          <w:szCs w:val="25"/>
        </w:rPr>
      </w:pPr>
      <w:r w:rsidRPr="00F77327">
        <w:rPr>
          <w:rFonts w:ascii="Garamond" w:hAnsi="Garamond"/>
          <w:sz w:val="25"/>
          <w:szCs w:val="25"/>
        </w:rPr>
        <w:t xml:space="preserve">certify in writing to the Disclosing Party that it has complied with the requirements of this clause, provided that a Recipient may retain documents and materials containing, reflecting, incorporating, or based on the Disclosing Party's Confidential Information to the extent required by law or any applicable governmental or regulatory authority and to the extent reasonable to permit the Recipient to keep evidence that it has performed its obligations under this Agreement. The provisions of this clause 4 shall continue to apply to any such documents and materials retained by the Recipient, subject to clause </w:t>
      </w:r>
      <w:r w:rsidRPr="00F77327">
        <w:rPr>
          <w:rFonts w:ascii="Garamond" w:hAnsi="Garamond"/>
          <w:sz w:val="25"/>
          <w:szCs w:val="25"/>
        </w:rPr>
        <w:fldChar w:fldCharType="begin"/>
      </w:r>
      <w:r w:rsidRPr="00F77327">
        <w:rPr>
          <w:rFonts w:ascii="Garamond" w:hAnsi="Garamond"/>
          <w:sz w:val="25"/>
          <w:szCs w:val="25"/>
        </w:rPr>
        <w:instrText xml:space="preserve">REF "a177297" \h \w  \* MERGEFORMAT </w:instrText>
      </w:r>
      <w:r w:rsidRPr="00F77327">
        <w:rPr>
          <w:rFonts w:ascii="Garamond" w:hAnsi="Garamond"/>
          <w:sz w:val="25"/>
          <w:szCs w:val="25"/>
        </w:rPr>
      </w:r>
      <w:r w:rsidRPr="00F77327">
        <w:rPr>
          <w:rFonts w:ascii="Garamond" w:hAnsi="Garamond"/>
          <w:sz w:val="25"/>
          <w:szCs w:val="25"/>
        </w:rPr>
        <w:fldChar w:fldCharType="separate"/>
      </w:r>
      <w:r w:rsidRPr="00F77327">
        <w:rPr>
          <w:rFonts w:ascii="Garamond" w:hAnsi="Garamond"/>
          <w:sz w:val="25"/>
          <w:szCs w:val="25"/>
        </w:rPr>
        <w:t>5.1</w:t>
      </w:r>
      <w:r w:rsidRPr="00F77327">
        <w:rPr>
          <w:rFonts w:ascii="Garamond" w:hAnsi="Garamond"/>
          <w:sz w:val="25"/>
          <w:szCs w:val="25"/>
        </w:rPr>
        <w:fldChar w:fldCharType="end"/>
      </w:r>
      <w:r w:rsidRPr="00F77327">
        <w:rPr>
          <w:rFonts w:ascii="Garamond" w:hAnsi="Garamond"/>
          <w:sz w:val="25"/>
          <w:szCs w:val="25"/>
        </w:rPr>
        <w:t>.</w:t>
      </w:r>
    </w:p>
    <w:p w:rsidR="00437463" w:rsidRPr="00F77327" w:rsidRDefault="00437463" w:rsidP="00437463">
      <w:pPr>
        <w:tabs>
          <w:tab w:val="left" w:pos="1470"/>
        </w:tabs>
        <w:rPr>
          <w:rFonts w:ascii="Garamond" w:hAnsi="Garamond"/>
          <w:sz w:val="25"/>
          <w:szCs w:val="25"/>
          <w:lang w:eastAsia="en-US"/>
        </w:rPr>
      </w:pPr>
      <w:r w:rsidRPr="00F77327">
        <w:rPr>
          <w:rFonts w:ascii="Garamond" w:hAnsi="Garamond"/>
          <w:sz w:val="25"/>
          <w:szCs w:val="25"/>
          <w:lang w:eastAsia="en-US"/>
        </w:rPr>
        <w:tab/>
      </w:r>
    </w:p>
    <w:p w:rsidR="00437463" w:rsidRPr="00F77327" w:rsidRDefault="00437463" w:rsidP="00437463">
      <w:pPr>
        <w:pStyle w:val="Heading2"/>
        <w:numPr>
          <w:ilvl w:val="1"/>
          <w:numId w:val="4"/>
        </w:numPr>
        <w:spacing w:line="276" w:lineRule="auto"/>
        <w:ind w:left="720" w:hanging="720"/>
        <w:jc w:val="both"/>
        <w:rPr>
          <w:rFonts w:ascii="Garamond" w:hAnsi="Garamond"/>
          <w:sz w:val="25"/>
          <w:szCs w:val="25"/>
          <w:u w:val="none"/>
        </w:rPr>
      </w:pPr>
      <w:r w:rsidRPr="00F77327">
        <w:rPr>
          <w:rFonts w:ascii="Garamond" w:hAnsi="Garamond"/>
          <w:sz w:val="25"/>
          <w:szCs w:val="25"/>
          <w:u w:val="none"/>
        </w:rPr>
        <w:t>If the Recipient develops or uses a product or a process which, in the reasonable opinion of the Disclosing Party, might have involved the use of any of the Disclosing Party's Confidential Information, the Recipient shall, at the request of the Disclosing Party, supply to the Disclosing Party information reasonably necessary to establish that the Disclosing Party's Confidential Information has not been used or disclosed.</w:t>
      </w:r>
    </w:p>
    <w:p w:rsidR="00437463" w:rsidRPr="00F77327" w:rsidRDefault="00437463" w:rsidP="00437463">
      <w:pPr>
        <w:pStyle w:val="Heading1"/>
        <w:numPr>
          <w:ilvl w:val="0"/>
          <w:numId w:val="4"/>
        </w:numPr>
        <w:spacing w:line="276" w:lineRule="auto"/>
        <w:ind w:left="720" w:hanging="720"/>
        <w:jc w:val="both"/>
        <w:rPr>
          <w:rFonts w:ascii="Garamond" w:hAnsi="Garamond"/>
          <w:sz w:val="25"/>
          <w:szCs w:val="25"/>
        </w:rPr>
      </w:pPr>
      <w:bookmarkStart w:id="9" w:name="a938262"/>
      <w:bookmarkStart w:id="10" w:name="_Toc304472624"/>
      <w:r w:rsidRPr="00F77327">
        <w:rPr>
          <w:rFonts w:ascii="Garamond" w:hAnsi="Garamond"/>
          <w:b/>
          <w:bCs/>
          <w:color w:val="auto"/>
          <w:sz w:val="25"/>
          <w:szCs w:val="25"/>
        </w:rPr>
        <w:t>RESERVATION OF RIGHTS AND ACKNOWLEDGEMENT</w:t>
      </w:r>
      <w:bookmarkEnd w:id="9"/>
      <w:bookmarkEnd w:id="10"/>
    </w:p>
    <w:p w:rsidR="00437463" w:rsidRPr="00F77327" w:rsidRDefault="00437463" w:rsidP="00437463">
      <w:pPr>
        <w:pStyle w:val="ListParagraph"/>
        <w:widowControl/>
        <w:numPr>
          <w:ilvl w:val="1"/>
          <w:numId w:val="4"/>
        </w:numPr>
        <w:suppressAutoHyphens w:val="0"/>
        <w:spacing w:before="240"/>
        <w:ind w:left="720" w:hanging="810"/>
        <w:jc w:val="both"/>
        <w:textAlignment w:val="baseline"/>
        <w:outlineLvl w:val="0"/>
        <w:rPr>
          <w:rFonts w:ascii="Garamond" w:eastAsia="Times New Roman" w:hAnsi="Garamond"/>
          <w:b/>
          <w:bCs/>
          <w:color w:val="000000"/>
          <w:kern w:val="36"/>
          <w:sz w:val="25"/>
          <w:szCs w:val="25"/>
        </w:rPr>
      </w:pPr>
      <w:r w:rsidRPr="00F77327">
        <w:rPr>
          <w:rFonts w:ascii="Garamond" w:hAnsi="Garamond"/>
          <w:sz w:val="25"/>
          <w:szCs w:val="25"/>
        </w:rPr>
        <w:t xml:space="preserve">All Confidential Information shall remain the property of </w:t>
      </w:r>
      <w:r w:rsidR="00A76818" w:rsidRPr="00F77327">
        <w:rPr>
          <w:rFonts w:ascii="Garamond" w:hAnsi="Garamond"/>
          <w:sz w:val="25"/>
          <w:szCs w:val="25"/>
        </w:rPr>
        <w:t>ROFWOL</w:t>
      </w:r>
      <w:r w:rsidRPr="00F77327">
        <w:rPr>
          <w:rFonts w:ascii="Garamond" w:hAnsi="Garamond"/>
          <w:sz w:val="25"/>
          <w:szCs w:val="25"/>
        </w:rPr>
        <w:t xml:space="preserve">. </w:t>
      </w:r>
      <w:r w:rsidR="00A76818" w:rsidRPr="00F77327">
        <w:rPr>
          <w:rFonts w:ascii="Garamond" w:hAnsi="Garamond"/>
          <w:sz w:val="25"/>
          <w:szCs w:val="25"/>
        </w:rPr>
        <w:t>ROFWOL</w:t>
      </w:r>
      <w:r w:rsidRPr="00F77327">
        <w:rPr>
          <w:rFonts w:ascii="Garamond" w:hAnsi="Garamond"/>
          <w:sz w:val="25"/>
          <w:szCs w:val="25"/>
        </w:rPr>
        <w:t xml:space="preserve"> reserves all rights in its Confidential Information. No rights, including, but not limited to, Intellectual Property rights, in respect of </w:t>
      </w:r>
      <w:r w:rsidR="00A76818" w:rsidRPr="00F77327">
        <w:rPr>
          <w:rFonts w:ascii="Garamond" w:hAnsi="Garamond"/>
          <w:sz w:val="25"/>
          <w:szCs w:val="25"/>
        </w:rPr>
        <w:t>ROFWOL</w:t>
      </w:r>
      <w:r w:rsidRPr="00F77327">
        <w:rPr>
          <w:rFonts w:ascii="Garamond" w:hAnsi="Garamond"/>
          <w:sz w:val="25"/>
          <w:szCs w:val="25"/>
        </w:rPr>
        <w:t xml:space="preserve">’s Confidential Information is granted to the Recipient and no obligations are imposed on </w:t>
      </w:r>
      <w:r w:rsidR="00A76818" w:rsidRPr="00F77327">
        <w:rPr>
          <w:rFonts w:ascii="Garamond" w:hAnsi="Garamond"/>
          <w:sz w:val="25"/>
          <w:szCs w:val="25"/>
        </w:rPr>
        <w:t xml:space="preserve">ROFWOL </w:t>
      </w:r>
      <w:r w:rsidRPr="00F77327">
        <w:rPr>
          <w:rFonts w:ascii="Garamond" w:hAnsi="Garamond"/>
          <w:sz w:val="25"/>
          <w:szCs w:val="25"/>
        </w:rPr>
        <w:t xml:space="preserve">other than those expressly stated in this Agreement. </w:t>
      </w:r>
      <w:r w:rsidRPr="00F77327">
        <w:rPr>
          <w:rFonts w:ascii="Garamond" w:eastAsia="Times New Roman" w:hAnsi="Garamond"/>
          <w:color w:val="000000"/>
          <w:kern w:val="36"/>
          <w:sz w:val="25"/>
          <w:szCs w:val="25"/>
        </w:rPr>
        <w:t>Nothing in this agreement is intended to grant any rights to the Recipient under any patent, trade secret, mas</w:t>
      </w:r>
      <w:r w:rsidR="00A76818" w:rsidRPr="00F77327">
        <w:rPr>
          <w:rFonts w:ascii="Garamond" w:eastAsia="Times New Roman" w:hAnsi="Garamond"/>
          <w:color w:val="000000"/>
          <w:kern w:val="36"/>
          <w:sz w:val="25"/>
          <w:szCs w:val="25"/>
        </w:rPr>
        <w:t>k work right or copyright of ROFWOL</w:t>
      </w:r>
      <w:r w:rsidRPr="00F77327">
        <w:rPr>
          <w:rFonts w:ascii="Garamond" w:eastAsia="Times New Roman" w:hAnsi="Garamond"/>
          <w:color w:val="000000"/>
          <w:kern w:val="36"/>
          <w:sz w:val="25"/>
          <w:szCs w:val="25"/>
        </w:rPr>
        <w:t xml:space="preserve">, nor does this agreement </w:t>
      </w:r>
      <w:r w:rsidRPr="00F77327">
        <w:rPr>
          <w:rFonts w:ascii="Garamond" w:eastAsia="Times New Roman" w:hAnsi="Garamond"/>
          <w:color w:val="000000"/>
          <w:kern w:val="36"/>
          <w:sz w:val="25"/>
          <w:szCs w:val="25"/>
        </w:rPr>
        <w:lastRenderedPageBreak/>
        <w:t>grant the Recipient any rights in or to the Confidential Information except as expressly set forth herein.</w:t>
      </w:r>
    </w:p>
    <w:p w:rsidR="00437463" w:rsidRPr="00F77327" w:rsidRDefault="00437463" w:rsidP="00437463">
      <w:pPr>
        <w:rPr>
          <w:rFonts w:ascii="Garamond" w:hAnsi="Garamond"/>
          <w:sz w:val="25"/>
          <w:szCs w:val="25"/>
          <w:lang w:eastAsia="en-US"/>
        </w:rPr>
      </w:pPr>
    </w:p>
    <w:p w:rsidR="00437463" w:rsidRPr="00F77327" w:rsidRDefault="00437463" w:rsidP="00437463">
      <w:pPr>
        <w:pStyle w:val="Heading2"/>
        <w:numPr>
          <w:ilvl w:val="1"/>
          <w:numId w:val="4"/>
        </w:numPr>
        <w:spacing w:line="276" w:lineRule="auto"/>
        <w:ind w:left="720" w:hanging="720"/>
        <w:jc w:val="both"/>
        <w:rPr>
          <w:rFonts w:ascii="Garamond" w:hAnsi="Garamond"/>
          <w:sz w:val="25"/>
          <w:szCs w:val="25"/>
          <w:u w:val="none"/>
        </w:rPr>
      </w:pPr>
      <w:r w:rsidRPr="00F77327">
        <w:rPr>
          <w:rFonts w:ascii="Garamond" w:hAnsi="Garamond"/>
          <w:sz w:val="25"/>
          <w:szCs w:val="25"/>
          <w:u w:val="none"/>
        </w:rPr>
        <w:t>The disclosure of Confidential Information by the Disclosing Party shall not form any offer by, or representation or warranty on the part of, the Disclosing Party to enter into any further agreement in relation to the Project</w:t>
      </w:r>
    </w:p>
    <w:p w:rsidR="00437463" w:rsidRPr="00F77327" w:rsidRDefault="00437463" w:rsidP="00437463">
      <w:pPr>
        <w:rPr>
          <w:rFonts w:ascii="Garamond" w:hAnsi="Garamond"/>
          <w:sz w:val="25"/>
          <w:szCs w:val="25"/>
          <w:lang w:eastAsia="en-US"/>
        </w:rPr>
      </w:pPr>
    </w:p>
    <w:p w:rsidR="00437463" w:rsidRPr="00F77327" w:rsidRDefault="00437463" w:rsidP="00437463">
      <w:pPr>
        <w:pStyle w:val="Heading2"/>
        <w:numPr>
          <w:ilvl w:val="1"/>
          <w:numId w:val="4"/>
        </w:numPr>
        <w:spacing w:line="276" w:lineRule="auto"/>
        <w:ind w:left="720" w:hanging="720"/>
        <w:jc w:val="both"/>
        <w:rPr>
          <w:rFonts w:ascii="Garamond" w:hAnsi="Garamond"/>
          <w:sz w:val="25"/>
          <w:szCs w:val="25"/>
          <w:u w:val="none"/>
        </w:rPr>
      </w:pPr>
      <w:r w:rsidRPr="00F77327">
        <w:rPr>
          <w:rFonts w:ascii="Garamond" w:hAnsi="Garamond"/>
          <w:sz w:val="25"/>
          <w:szCs w:val="25"/>
          <w:u w:val="none"/>
        </w:rPr>
        <w:t>The Recipient acknowledges that damages alone may not be an adequate remedy for the breach of any of the provisions of this Agreement. Accordingly, without prejudice to any other rights and remedies it may have, the Disclosing Party shall be entitled to the granting of equitable relief (including without limitation injunctive relief) concerning any threatened or actual breach of any of the provisions of this Agreement.</w:t>
      </w:r>
    </w:p>
    <w:p w:rsidR="00437463" w:rsidRPr="00F77327" w:rsidRDefault="00437463" w:rsidP="00437463">
      <w:pPr>
        <w:rPr>
          <w:rFonts w:ascii="Garamond" w:hAnsi="Garamond"/>
          <w:sz w:val="25"/>
          <w:szCs w:val="25"/>
          <w:lang w:eastAsia="en-US"/>
        </w:rPr>
      </w:pPr>
    </w:p>
    <w:p w:rsidR="00437463" w:rsidRPr="00A40093" w:rsidRDefault="00437463" w:rsidP="00437463">
      <w:pPr>
        <w:pStyle w:val="Heading1"/>
        <w:numPr>
          <w:ilvl w:val="0"/>
          <w:numId w:val="4"/>
        </w:numPr>
        <w:spacing w:line="276" w:lineRule="auto"/>
        <w:ind w:left="720" w:hanging="720"/>
        <w:jc w:val="both"/>
        <w:rPr>
          <w:rFonts w:ascii="Garamond" w:hAnsi="Garamond"/>
          <w:b/>
          <w:bCs/>
          <w:color w:val="auto"/>
          <w:sz w:val="25"/>
          <w:szCs w:val="25"/>
        </w:rPr>
      </w:pPr>
      <w:bookmarkStart w:id="11" w:name="a164711"/>
      <w:bookmarkStart w:id="12" w:name="_Toc304472625"/>
      <w:r w:rsidRPr="00F77327">
        <w:rPr>
          <w:rFonts w:ascii="Garamond" w:hAnsi="Garamond"/>
          <w:b/>
          <w:bCs/>
          <w:color w:val="auto"/>
          <w:sz w:val="25"/>
          <w:szCs w:val="25"/>
        </w:rPr>
        <w:t>WARRANTY AND INDEMNITY</w:t>
      </w:r>
      <w:bookmarkEnd w:id="11"/>
      <w:bookmarkEnd w:id="12"/>
    </w:p>
    <w:p w:rsidR="00437463" w:rsidRPr="00F77327" w:rsidRDefault="00437463" w:rsidP="00437463">
      <w:pPr>
        <w:pStyle w:val="Heading2"/>
        <w:numPr>
          <w:ilvl w:val="1"/>
          <w:numId w:val="4"/>
        </w:numPr>
        <w:spacing w:line="276" w:lineRule="auto"/>
        <w:ind w:left="720" w:hanging="720"/>
        <w:jc w:val="both"/>
        <w:rPr>
          <w:rFonts w:ascii="Garamond" w:hAnsi="Garamond"/>
          <w:sz w:val="25"/>
          <w:szCs w:val="25"/>
          <w:u w:val="none"/>
        </w:rPr>
      </w:pPr>
      <w:r w:rsidRPr="00F77327">
        <w:rPr>
          <w:rFonts w:ascii="Garamond" w:hAnsi="Garamond"/>
          <w:sz w:val="25"/>
          <w:szCs w:val="25"/>
          <w:u w:val="none"/>
        </w:rPr>
        <w:t>The Disclosing Party warrants that it has the right to disclose its Confidential Information to the Recipient and to authorise the Recipient to use such Confidential Information for the performance of the Project.</w:t>
      </w:r>
    </w:p>
    <w:p w:rsidR="00437463" w:rsidRPr="00F77327" w:rsidRDefault="00437463" w:rsidP="00437463">
      <w:pPr>
        <w:rPr>
          <w:rFonts w:ascii="Garamond" w:hAnsi="Garamond"/>
          <w:sz w:val="25"/>
          <w:szCs w:val="25"/>
          <w:lang w:eastAsia="en-US"/>
        </w:rPr>
      </w:pPr>
    </w:p>
    <w:p w:rsidR="00437463" w:rsidRPr="00F77327" w:rsidRDefault="00437463" w:rsidP="00437463">
      <w:pPr>
        <w:pStyle w:val="Heading2"/>
        <w:numPr>
          <w:ilvl w:val="1"/>
          <w:numId w:val="4"/>
        </w:numPr>
        <w:spacing w:line="276" w:lineRule="auto"/>
        <w:ind w:left="720" w:hanging="720"/>
        <w:jc w:val="both"/>
        <w:rPr>
          <w:rFonts w:ascii="Garamond" w:hAnsi="Garamond"/>
          <w:sz w:val="25"/>
          <w:szCs w:val="25"/>
          <w:u w:val="none"/>
        </w:rPr>
      </w:pPr>
      <w:r w:rsidRPr="00F77327">
        <w:rPr>
          <w:rFonts w:ascii="Garamond" w:hAnsi="Garamond"/>
          <w:sz w:val="25"/>
          <w:szCs w:val="25"/>
          <w:u w:val="none"/>
        </w:rPr>
        <w:t xml:space="preserve">The Recipient shall indemnify and keep the Disclosing Party fully indemnified at all times against all liabilities, costs (including reasonable legal costs on an indemnity basis), expenses, direct damages and losses arising from any breach of this Agreement by the Recipient </w:t>
      </w:r>
    </w:p>
    <w:p w:rsidR="00437463" w:rsidRPr="00F77327" w:rsidRDefault="00437463" w:rsidP="00437463">
      <w:pPr>
        <w:rPr>
          <w:rFonts w:ascii="Garamond" w:hAnsi="Garamond"/>
          <w:sz w:val="25"/>
          <w:szCs w:val="25"/>
          <w:lang w:eastAsia="en-US"/>
        </w:rPr>
      </w:pPr>
    </w:p>
    <w:p w:rsidR="00437463" w:rsidRPr="00F77327" w:rsidRDefault="00437463" w:rsidP="00437463">
      <w:pPr>
        <w:pStyle w:val="Heading1"/>
        <w:numPr>
          <w:ilvl w:val="0"/>
          <w:numId w:val="4"/>
        </w:numPr>
        <w:spacing w:line="276" w:lineRule="auto"/>
        <w:ind w:left="720" w:hanging="720"/>
        <w:jc w:val="both"/>
        <w:rPr>
          <w:rFonts w:ascii="Garamond" w:hAnsi="Garamond"/>
          <w:b/>
          <w:bCs/>
          <w:color w:val="auto"/>
          <w:sz w:val="25"/>
          <w:szCs w:val="25"/>
        </w:rPr>
      </w:pPr>
      <w:bookmarkStart w:id="13" w:name="a312109"/>
      <w:bookmarkStart w:id="14" w:name="_Toc304472626"/>
      <w:r w:rsidRPr="00F77327">
        <w:rPr>
          <w:rFonts w:ascii="Garamond" w:hAnsi="Garamond"/>
          <w:b/>
          <w:bCs/>
          <w:color w:val="auto"/>
          <w:sz w:val="25"/>
          <w:szCs w:val="25"/>
        </w:rPr>
        <w:t>TERM AND TERMINATION</w:t>
      </w:r>
      <w:bookmarkEnd w:id="13"/>
      <w:bookmarkEnd w:id="14"/>
    </w:p>
    <w:p w:rsidR="00437463" w:rsidRPr="00F77327" w:rsidRDefault="00437463" w:rsidP="00437463">
      <w:pPr>
        <w:pStyle w:val="Heading2"/>
        <w:numPr>
          <w:ilvl w:val="1"/>
          <w:numId w:val="4"/>
        </w:numPr>
        <w:spacing w:line="276" w:lineRule="auto"/>
        <w:ind w:left="720" w:hanging="720"/>
        <w:jc w:val="both"/>
        <w:rPr>
          <w:rFonts w:ascii="Garamond" w:hAnsi="Garamond"/>
          <w:sz w:val="25"/>
          <w:szCs w:val="25"/>
          <w:u w:val="none"/>
        </w:rPr>
      </w:pPr>
      <w:bookmarkStart w:id="15" w:name="a177297"/>
      <w:r w:rsidRPr="00F77327">
        <w:rPr>
          <w:rFonts w:ascii="Garamond" w:hAnsi="Garamond"/>
          <w:sz w:val="25"/>
          <w:szCs w:val="25"/>
          <w:u w:val="none"/>
        </w:rPr>
        <w:t xml:space="preserve">If the Recipient decides not to become, or continue to be involved in the Project with the </w:t>
      </w:r>
      <w:r w:rsidR="008D0FD4" w:rsidRPr="00F77327">
        <w:rPr>
          <w:rFonts w:ascii="Garamond" w:hAnsi="Garamond"/>
          <w:sz w:val="25"/>
          <w:szCs w:val="25"/>
          <w:u w:val="none"/>
        </w:rPr>
        <w:t>ROFWOL</w:t>
      </w:r>
      <w:r w:rsidRPr="00F77327">
        <w:rPr>
          <w:rFonts w:ascii="Garamond" w:hAnsi="Garamond"/>
          <w:sz w:val="25"/>
          <w:szCs w:val="25"/>
          <w:u w:val="none"/>
        </w:rPr>
        <w:t xml:space="preserve"> it shall give the </w:t>
      </w:r>
      <w:r w:rsidR="008D0FD4" w:rsidRPr="00F77327">
        <w:rPr>
          <w:rFonts w:ascii="Garamond" w:hAnsi="Garamond"/>
          <w:sz w:val="25"/>
          <w:szCs w:val="25"/>
          <w:u w:val="none"/>
        </w:rPr>
        <w:t>ROFWOL</w:t>
      </w:r>
      <w:r w:rsidRPr="00F77327">
        <w:rPr>
          <w:rFonts w:ascii="Garamond" w:hAnsi="Garamond"/>
          <w:sz w:val="25"/>
          <w:szCs w:val="25"/>
          <w:u w:val="none"/>
        </w:rPr>
        <w:t xml:space="preserve"> at least one (1) month’s written notice of its intention to terminate this Agreement. The obligations of each Party shall, notwithstanding any earlier termination of negotiations or discussions between the Parties in relation to the Project, continue for a period of three (3) years from the termination of this Agreement or completion of the execution of the Contract. </w:t>
      </w:r>
      <w:bookmarkEnd w:id="15"/>
    </w:p>
    <w:p w:rsidR="00437463" w:rsidRPr="00F77327" w:rsidRDefault="00437463" w:rsidP="00437463">
      <w:pPr>
        <w:rPr>
          <w:rFonts w:ascii="Garamond" w:hAnsi="Garamond"/>
          <w:sz w:val="25"/>
          <w:szCs w:val="25"/>
          <w:lang w:eastAsia="en-US"/>
        </w:rPr>
      </w:pPr>
    </w:p>
    <w:p w:rsidR="00437463" w:rsidRPr="00F77327" w:rsidRDefault="00437463" w:rsidP="00437463">
      <w:pPr>
        <w:pStyle w:val="Heading2"/>
        <w:numPr>
          <w:ilvl w:val="1"/>
          <w:numId w:val="4"/>
        </w:numPr>
        <w:spacing w:line="276" w:lineRule="auto"/>
        <w:ind w:left="720" w:hanging="720"/>
        <w:jc w:val="both"/>
        <w:rPr>
          <w:rFonts w:ascii="Garamond" w:hAnsi="Garamond"/>
          <w:sz w:val="25"/>
          <w:szCs w:val="25"/>
          <w:u w:val="none"/>
        </w:rPr>
      </w:pPr>
      <w:r w:rsidRPr="00F77327">
        <w:rPr>
          <w:rFonts w:ascii="Garamond" w:hAnsi="Garamond"/>
          <w:sz w:val="25"/>
          <w:szCs w:val="25"/>
          <w:u w:val="none"/>
        </w:rPr>
        <w:t>Termination of this Agreement shall not affect any accrued rights or remedies to which the Disclosing Party to this Agreement is entitled.</w:t>
      </w:r>
    </w:p>
    <w:p w:rsidR="00437463" w:rsidRPr="00F77327" w:rsidRDefault="00437463" w:rsidP="00437463">
      <w:pPr>
        <w:pStyle w:val="Heading1"/>
        <w:numPr>
          <w:ilvl w:val="0"/>
          <w:numId w:val="4"/>
        </w:numPr>
        <w:spacing w:line="276" w:lineRule="auto"/>
        <w:ind w:left="720" w:hanging="720"/>
        <w:jc w:val="both"/>
        <w:rPr>
          <w:rFonts w:ascii="Garamond" w:hAnsi="Garamond"/>
          <w:b/>
          <w:bCs/>
          <w:color w:val="auto"/>
          <w:sz w:val="25"/>
          <w:szCs w:val="25"/>
        </w:rPr>
      </w:pPr>
      <w:r w:rsidRPr="00F77327">
        <w:rPr>
          <w:rFonts w:ascii="Garamond" w:hAnsi="Garamond"/>
          <w:b/>
          <w:bCs/>
          <w:color w:val="auto"/>
          <w:sz w:val="25"/>
          <w:szCs w:val="25"/>
        </w:rPr>
        <w:t>ENTIRE AGREEMENT AND VARIATION</w:t>
      </w:r>
      <w:bookmarkEnd w:id="5"/>
      <w:bookmarkEnd w:id="8"/>
    </w:p>
    <w:p w:rsidR="00437463" w:rsidRPr="00F77327" w:rsidRDefault="00437463" w:rsidP="00437463">
      <w:pPr>
        <w:pStyle w:val="Heading2"/>
        <w:numPr>
          <w:ilvl w:val="1"/>
          <w:numId w:val="4"/>
        </w:numPr>
        <w:spacing w:line="276" w:lineRule="auto"/>
        <w:ind w:left="720" w:hanging="720"/>
        <w:jc w:val="both"/>
        <w:rPr>
          <w:rFonts w:ascii="Garamond" w:hAnsi="Garamond"/>
          <w:sz w:val="25"/>
          <w:szCs w:val="25"/>
          <w:u w:val="none"/>
        </w:rPr>
      </w:pPr>
      <w:r w:rsidRPr="00F77327">
        <w:rPr>
          <w:rFonts w:ascii="Garamond" w:hAnsi="Garamond"/>
          <w:sz w:val="25"/>
          <w:szCs w:val="25"/>
          <w:u w:val="none"/>
        </w:rPr>
        <w:t>This Agreement constitutes the whole agreement between the Parties and supersedes all previous agreements between the Parties relating to the Project. Each Party acknowledges that, in entering into this Agreement, it has not relied on, and shall have no right or remedy in respect of, any statement, representation, assurance or warranty (whether made negligently or innocently) other than as expressly set out in this Agreement. Nothing in this clause shall limit or exclude any liability for fraud or for fraudulent misrepresentation.</w:t>
      </w:r>
    </w:p>
    <w:p w:rsidR="00437463" w:rsidRPr="00F77327" w:rsidRDefault="00437463" w:rsidP="00437463">
      <w:pPr>
        <w:rPr>
          <w:rFonts w:ascii="Garamond" w:hAnsi="Garamond"/>
          <w:sz w:val="25"/>
          <w:szCs w:val="25"/>
          <w:lang w:eastAsia="en-US"/>
        </w:rPr>
      </w:pPr>
    </w:p>
    <w:p w:rsidR="00437463" w:rsidRPr="00F77327" w:rsidRDefault="00437463" w:rsidP="00437463">
      <w:pPr>
        <w:pStyle w:val="Heading2"/>
        <w:numPr>
          <w:ilvl w:val="1"/>
          <w:numId w:val="4"/>
        </w:numPr>
        <w:spacing w:line="276" w:lineRule="auto"/>
        <w:ind w:left="720" w:hanging="720"/>
        <w:jc w:val="both"/>
        <w:rPr>
          <w:rFonts w:ascii="Garamond" w:hAnsi="Garamond"/>
          <w:sz w:val="25"/>
          <w:szCs w:val="25"/>
          <w:u w:val="none"/>
        </w:rPr>
      </w:pPr>
      <w:r w:rsidRPr="00F77327">
        <w:rPr>
          <w:rFonts w:ascii="Garamond" w:hAnsi="Garamond"/>
          <w:sz w:val="25"/>
          <w:szCs w:val="25"/>
          <w:u w:val="none"/>
        </w:rPr>
        <w:lastRenderedPageBreak/>
        <w:t xml:space="preserve">No variation of this Agreement shall be effective unless it is in writing and signed by each of the Parties (or their authorised representatives). </w:t>
      </w:r>
    </w:p>
    <w:p w:rsidR="00437463" w:rsidRPr="00B11336" w:rsidRDefault="00437463" w:rsidP="00437463">
      <w:pPr>
        <w:pStyle w:val="Heading1"/>
        <w:numPr>
          <w:ilvl w:val="0"/>
          <w:numId w:val="4"/>
        </w:numPr>
        <w:tabs>
          <w:tab w:val="left" w:pos="720"/>
        </w:tabs>
        <w:spacing w:line="276" w:lineRule="auto"/>
        <w:ind w:left="720" w:hanging="720"/>
        <w:jc w:val="both"/>
        <w:rPr>
          <w:rFonts w:ascii="Garamond" w:hAnsi="Garamond"/>
          <w:b/>
          <w:bCs/>
          <w:color w:val="auto"/>
          <w:sz w:val="25"/>
          <w:szCs w:val="25"/>
        </w:rPr>
      </w:pPr>
      <w:bookmarkStart w:id="16" w:name="a592798"/>
      <w:bookmarkStart w:id="17" w:name="_Toc304472629"/>
      <w:r w:rsidRPr="00B11336">
        <w:rPr>
          <w:rFonts w:ascii="Garamond" w:hAnsi="Garamond"/>
          <w:b/>
          <w:bCs/>
          <w:color w:val="auto"/>
          <w:sz w:val="25"/>
          <w:szCs w:val="25"/>
        </w:rPr>
        <w:t>NON -WAIVER</w:t>
      </w:r>
      <w:bookmarkEnd w:id="16"/>
      <w:bookmarkEnd w:id="17"/>
    </w:p>
    <w:p w:rsidR="00437463" w:rsidRPr="00B11336" w:rsidRDefault="00437463" w:rsidP="00437463">
      <w:pPr>
        <w:pStyle w:val="Heading2"/>
        <w:numPr>
          <w:ilvl w:val="1"/>
          <w:numId w:val="4"/>
        </w:numPr>
        <w:spacing w:line="276" w:lineRule="auto"/>
        <w:ind w:left="720" w:hanging="720"/>
        <w:jc w:val="both"/>
        <w:rPr>
          <w:rFonts w:ascii="Garamond" w:hAnsi="Garamond"/>
          <w:sz w:val="25"/>
          <w:szCs w:val="25"/>
          <w:u w:val="none"/>
        </w:rPr>
      </w:pPr>
      <w:r w:rsidRPr="00B11336">
        <w:rPr>
          <w:rFonts w:ascii="Garamond" w:hAnsi="Garamond"/>
          <w:sz w:val="25"/>
          <w:szCs w:val="25"/>
          <w:u w:val="none"/>
        </w:rPr>
        <w:t>Failure to exercise, or any delay in exercising, any right or remedy provided under this Agreement or by law shall not constitute a waiver of that or any other right or remedy, nor shall it preclude or restrict any further exercise of that or any other right or remedy.</w:t>
      </w:r>
    </w:p>
    <w:p w:rsidR="00437463" w:rsidRPr="00B11336" w:rsidRDefault="00437463" w:rsidP="00437463">
      <w:pPr>
        <w:rPr>
          <w:rFonts w:ascii="Garamond" w:hAnsi="Garamond"/>
          <w:sz w:val="11"/>
          <w:szCs w:val="25"/>
          <w:lang w:eastAsia="en-US"/>
        </w:rPr>
      </w:pPr>
    </w:p>
    <w:p w:rsidR="00437463" w:rsidRPr="00B11336" w:rsidRDefault="00437463" w:rsidP="00437463">
      <w:pPr>
        <w:pStyle w:val="Heading2"/>
        <w:numPr>
          <w:ilvl w:val="1"/>
          <w:numId w:val="4"/>
        </w:numPr>
        <w:spacing w:line="276" w:lineRule="auto"/>
        <w:ind w:left="720" w:hanging="720"/>
        <w:jc w:val="both"/>
        <w:rPr>
          <w:rFonts w:ascii="Garamond" w:hAnsi="Garamond"/>
          <w:sz w:val="25"/>
          <w:szCs w:val="25"/>
          <w:u w:val="none"/>
        </w:rPr>
      </w:pPr>
      <w:r w:rsidRPr="00B11336">
        <w:rPr>
          <w:rFonts w:ascii="Garamond" w:hAnsi="Garamond"/>
          <w:sz w:val="25"/>
          <w:szCs w:val="25"/>
          <w:u w:val="none"/>
        </w:rPr>
        <w:t xml:space="preserve">No single or partial exercise of any right or remedy provided under this Agreement or by law shall preclude or restrict the further exercise of that or any other right or remedy. </w:t>
      </w:r>
    </w:p>
    <w:p w:rsidR="00437463" w:rsidRPr="00B11336" w:rsidRDefault="00437463" w:rsidP="00437463">
      <w:pPr>
        <w:rPr>
          <w:rFonts w:ascii="Garamond" w:hAnsi="Garamond"/>
          <w:sz w:val="25"/>
          <w:szCs w:val="25"/>
          <w:lang w:eastAsia="en-US"/>
        </w:rPr>
      </w:pPr>
    </w:p>
    <w:p w:rsidR="00437463" w:rsidRPr="00B11336" w:rsidRDefault="00437463" w:rsidP="00437463">
      <w:pPr>
        <w:pStyle w:val="Heading2"/>
        <w:numPr>
          <w:ilvl w:val="1"/>
          <w:numId w:val="4"/>
        </w:numPr>
        <w:spacing w:line="276" w:lineRule="auto"/>
        <w:ind w:left="720" w:hanging="720"/>
        <w:jc w:val="both"/>
        <w:rPr>
          <w:rFonts w:ascii="Garamond" w:hAnsi="Garamond"/>
          <w:sz w:val="25"/>
          <w:szCs w:val="25"/>
          <w:u w:val="none"/>
        </w:rPr>
      </w:pPr>
      <w:r w:rsidRPr="00B11336">
        <w:rPr>
          <w:rFonts w:ascii="Garamond" w:hAnsi="Garamond"/>
          <w:sz w:val="25"/>
          <w:szCs w:val="25"/>
          <w:u w:val="none"/>
        </w:rPr>
        <w:t>A Party that waives a right or remedy provided under this Agreement or by law in relation to the other Party, or takes or fails to take any action against that Party, does not affect its rights in relation to the other Party.</w:t>
      </w:r>
    </w:p>
    <w:p w:rsidR="00437463" w:rsidRPr="00B11336" w:rsidRDefault="00437463" w:rsidP="00437463">
      <w:pPr>
        <w:pStyle w:val="Heading1"/>
        <w:numPr>
          <w:ilvl w:val="0"/>
          <w:numId w:val="4"/>
        </w:numPr>
        <w:spacing w:line="276" w:lineRule="auto"/>
        <w:ind w:left="720" w:hanging="720"/>
        <w:jc w:val="both"/>
        <w:rPr>
          <w:rFonts w:ascii="Garamond" w:hAnsi="Garamond"/>
          <w:color w:val="auto"/>
          <w:sz w:val="25"/>
          <w:szCs w:val="25"/>
        </w:rPr>
      </w:pPr>
      <w:bookmarkStart w:id="18" w:name="a586161"/>
      <w:bookmarkStart w:id="19" w:name="_Toc304472630"/>
      <w:r w:rsidRPr="00B11336">
        <w:rPr>
          <w:rFonts w:ascii="Garamond" w:hAnsi="Garamond"/>
          <w:b/>
          <w:bCs/>
          <w:color w:val="auto"/>
          <w:sz w:val="25"/>
          <w:szCs w:val="25"/>
        </w:rPr>
        <w:t>ASSIGNMENT</w:t>
      </w:r>
      <w:bookmarkEnd w:id="18"/>
      <w:bookmarkEnd w:id="19"/>
    </w:p>
    <w:p w:rsidR="00437463" w:rsidRPr="00B11336" w:rsidRDefault="00437463" w:rsidP="00437463">
      <w:pPr>
        <w:pStyle w:val="Heading1"/>
        <w:numPr>
          <w:ilvl w:val="1"/>
          <w:numId w:val="4"/>
        </w:numPr>
        <w:spacing w:line="276" w:lineRule="auto"/>
        <w:ind w:left="720" w:hanging="720"/>
        <w:jc w:val="both"/>
        <w:rPr>
          <w:rFonts w:ascii="Garamond" w:hAnsi="Garamond"/>
          <w:color w:val="auto"/>
          <w:sz w:val="25"/>
          <w:szCs w:val="25"/>
        </w:rPr>
      </w:pPr>
      <w:r w:rsidRPr="00B11336">
        <w:rPr>
          <w:rFonts w:ascii="Garamond" w:hAnsi="Garamond"/>
          <w:color w:val="auto"/>
          <w:sz w:val="25"/>
          <w:szCs w:val="25"/>
        </w:rPr>
        <w:t xml:space="preserve">Except as otherwise provided in this Agreement, the Recipient shall not assign, sub-contract or deal in any way with, any of its rights or obligations under this Agreement or any document referred to in it without </w:t>
      </w:r>
      <w:r w:rsidR="00A40093" w:rsidRPr="00B11336">
        <w:rPr>
          <w:rFonts w:ascii="Garamond" w:hAnsi="Garamond"/>
          <w:color w:val="auto"/>
          <w:sz w:val="25"/>
          <w:szCs w:val="25"/>
        </w:rPr>
        <w:t>ROFWOL’s</w:t>
      </w:r>
      <w:r w:rsidRPr="00B11336">
        <w:rPr>
          <w:rFonts w:ascii="Garamond" w:hAnsi="Garamond"/>
          <w:color w:val="auto"/>
          <w:sz w:val="25"/>
          <w:szCs w:val="25"/>
        </w:rPr>
        <w:t xml:space="preserve"> consent.</w:t>
      </w:r>
    </w:p>
    <w:p w:rsidR="00A40093" w:rsidRPr="00B11336" w:rsidRDefault="00A40093" w:rsidP="00A40093">
      <w:pPr>
        <w:pStyle w:val="Heading1"/>
        <w:numPr>
          <w:ilvl w:val="0"/>
          <w:numId w:val="4"/>
        </w:numPr>
        <w:spacing w:line="276" w:lineRule="auto"/>
        <w:ind w:left="720" w:hanging="720"/>
        <w:jc w:val="both"/>
        <w:rPr>
          <w:rFonts w:ascii="Garamond" w:hAnsi="Garamond"/>
          <w:b/>
          <w:bCs/>
          <w:color w:val="auto"/>
          <w:sz w:val="25"/>
          <w:szCs w:val="25"/>
        </w:rPr>
      </w:pPr>
      <w:bookmarkStart w:id="20" w:name="a340491"/>
      <w:bookmarkStart w:id="21" w:name="_Toc304472631"/>
      <w:r w:rsidRPr="00B11336">
        <w:rPr>
          <w:rFonts w:ascii="Garamond" w:hAnsi="Garamond"/>
          <w:b/>
          <w:bCs/>
          <w:color w:val="auto"/>
          <w:sz w:val="25"/>
          <w:szCs w:val="25"/>
        </w:rPr>
        <w:t>NOTICES</w:t>
      </w:r>
      <w:bookmarkEnd w:id="20"/>
      <w:bookmarkEnd w:id="21"/>
    </w:p>
    <w:p w:rsidR="00A40093" w:rsidRPr="00B11336" w:rsidRDefault="00A40093" w:rsidP="00A40093">
      <w:pPr>
        <w:pStyle w:val="Heading3"/>
        <w:numPr>
          <w:ilvl w:val="1"/>
          <w:numId w:val="4"/>
        </w:numPr>
        <w:ind w:left="720" w:hanging="720"/>
        <w:jc w:val="both"/>
        <w:rPr>
          <w:rFonts w:ascii="Garamond" w:hAnsi="Garamond"/>
          <w:sz w:val="25"/>
          <w:szCs w:val="25"/>
        </w:rPr>
      </w:pPr>
      <w:r w:rsidRPr="00B11336">
        <w:rPr>
          <w:rFonts w:ascii="Garamond" w:hAnsi="Garamond"/>
          <w:sz w:val="25"/>
          <w:szCs w:val="25"/>
        </w:rPr>
        <w:t xml:space="preserve">Any notice required to be given under this Agreement, shall be in writing, in English, and shall be delivered personally, or by courier service or by any electronic means of transmitting written communications and properly addressed to the other Party at its address as set out above or as otherwise specified by the relevant Party by notice in writing to each other Party. </w:t>
      </w:r>
    </w:p>
    <w:p w:rsidR="00A40093" w:rsidRPr="00B11336" w:rsidRDefault="00A40093" w:rsidP="00A40093">
      <w:pPr>
        <w:jc w:val="both"/>
        <w:rPr>
          <w:rFonts w:ascii="Garamond" w:hAnsi="Garamond"/>
          <w:sz w:val="25"/>
          <w:szCs w:val="25"/>
          <w:lang w:eastAsia="en-US"/>
        </w:rPr>
      </w:pPr>
    </w:p>
    <w:p w:rsidR="00A40093" w:rsidRPr="00B11336" w:rsidRDefault="00A40093" w:rsidP="00A40093">
      <w:pPr>
        <w:pStyle w:val="Heading3"/>
        <w:numPr>
          <w:ilvl w:val="1"/>
          <w:numId w:val="4"/>
        </w:numPr>
        <w:ind w:left="720" w:hanging="720"/>
        <w:jc w:val="both"/>
        <w:rPr>
          <w:rFonts w:ascii="Garamond" w:hAnsi="Garamond"/>
          <w:sz w:val="25"/>
          <w:szCs w:val="25"/>
        </w:rPr>
      </w:pPr>
      <w:r w:rsidRPr="00B11336">
        <w:rPr>
          <w:rFonts w:ascii="Garamond" w:hAnsi="Garamond"/>
          <w:sz w:val="25"/>
          <w:szCs w:val="25"/>
        </w:rPr>
        <w:t>Any notice given under any provision of this Agreement shall be deemed to have been duly delivered only when received by the Party to whom such notice is directed, and the time for such Party to deliver any notice in response to such originating notice shall run from the date the</w:t>
      </w:r>
      <w:r w:rsidR="00B11336">
        <w:rPr>
          <w:rFonts w:ascii="Garamond" w:hAnsi="Garamond"/>
          <w:sz w:val="25"/>
          <w:szCs w:val="25"/>
        </w:rPr>
        <w:t xml:space="preserve"> originating notice is received</w:t>
      </w:r>
    </w:p>
    <w:p w:rsidR="00A40093" w:rsidRPr="00B11336" w:rsidRDefault="00A40093" w:rsidP="00A40093">
      <w:pPr>
        <w:rPr>
          <w:sz w:val="25"/>
          <w:szCs w:val="25"/>
          <w:lang w:val="en-GB" w:eastAsia="en-US"/>
        </w:rPr>
      </w:pPr>
    </w:p>
    <w:p w:rsidR="00A40093" w:rsidRPr="00B11336" w:rsidRDefault="00A40093" w:rsidP="00A40093">
      <w:pPr>
        <w:rPr>
          <w:sz w:val="25"/>
          <w:szCs w:val="25"/>
          <w:lang w:val="en-GB" w:eastAsia="en-US"/>
        </w:rPr>
      </w:pPr>
    </w:p>
    <w:p w:rsidR="00A40093" w:rsidRDefault="00A40093" w:rsidP="00A40093">
      <w:pPr>
        <w:pStyle w:val="ListParagraph"/>
        <w:numPr>
          <w:ilvl w:val="0"/>
          <w:numId w:val="4"/>
        </w:numPr>
        <w:ind w:left="720" w:hanging="720"/>
        <w:rPr>
          <w:b/>
          <w:sz w:val="25"/>
          <w:szCs w:val="25"/>
          <w:lang w:val="en-GB" w:eastAsia="en-US"/>
        </w:rPr>
      </w:pPr>
      <w:r w:rsidRPr="00B11336">
        <w:rPr>
          <w:b/>
          <w:sz w:val="25"/>
          <w:szCs w:val="25"/>
          <w:lang w:val="en-GB" w:eastAsia="en-US"/>
        </w:rPr>
        <w:t>NO PARTNERSHIP</w:t>
      </w:r>
    </w:p>
    <w:p w:rsidR="00B11336" w:rsidRPr="00B11336" w:rsidRDefault="00B11336" w:rsidP="00B11336">
      <w:pPr>
        <w:pStyle w:val="Heading2"/>
        <w:numPr>
          <w:ilvl w:val="1"/>
          <w:numId w:val="4"/>
        </w:numPr>
        <w:spacing w:line="276" w:lineRule="auto"/>
        <w:ind w:left="720" w:hanging="720"/>
        <w:jc w:val="both"/>
        <w:rPr>
          <w:rFonts w:ascii="Garamond" w:hAnsi="Garamond"/>
          <w:sz w:val="25"/>
          <w:szCs w:val="25"/>
          <w:u w:val="none"/>
        </w:rPr>
      </w:pPr>
      <w:r w:rsidRPr="00B11336">
        <w:rPr>
          <w:rFonts w:ascii="Garamond" w:hAnsi="Garamond"/>
          <w:sz w:val="25"/>
          <w:szCs w:val="25"/>
          <w:u w:val="none"/>
        </w:rPr>
        <w:t>Nothing in this Agreement is intended to, or shall be deemed to, establish any partnership or joint venture between the Parties, constitute any Party the agent of other Party, nor authorise the Recipient to make or enter into any commitments for or on behalf of ROFWOL.</w:t>
      </w:r>
    </w:p>
    <w:p w:rsidR="00B11336" w:rsidRPr="00B11336" w:rsidRDefault="00B11336" w:rsidP="00B11336">
      <w:pPr>
        <w:pStyle w:val="Heading1"/>
        <w:numPr>
          <w:ilvl w:val="0"/>
          <w:numId w:val="4"/>
        </w:numPr>
        <w:spacing w:line="276" w:lineRule="auto"/>
        <w:ind w:left="720" w:hanging="720"/>
        <w:jc w:val="both"/>
        <w:rPr>
          <w:rFonts w:ascii="Garamond" w:hAnsi="Garamond" w:cs="Calibri"/>
          <w:b/>
          <w:color w:val="auto"/>
          <w:sz w:val="25"/>
          <w:szCs w:val="25"/>
        </w:rPr>
      </w:pPr>
      <w:r w:rsidRPr="00B11336">
        <w:rPr>
          <w:rFonts w:ascii="Garamond" w:hAnsi="Garamond" w:cs="Calibri"/>
          <w:b/>
          <w:color w:val="auto"/>
          <w:sz w:val="25"/>
          <w:szCs w:val="25"/>
        </w:rPr>
        <w:t>GOVERNING LAW AND DISPUTE RESOLUTION</w:t>
      </w:r>
    </w:p>
    <w:p w:rsidR="00B11336" w:rsidRPr="00B11336" w:rsidRDefault="00B11336" w:rsidP="00B11336">
      <w:pPr>
        <w:pStyle w:val="Heading1"/>
        <w:numPr>
          <w:ilvl w:val="1"/>
          <w:numId w:val="4"/>
        </w:numPr>
        <w:spacing w:line="276" w:lineRule="auto"/>
        <w:ind w:left="720" w:hanging="720"/>
        <w:jc w:val="both"/>
        <w:rPr>
          <w:rFonts w:ascii="Garamond" w:hAnsi="Garamond" w:cs="Calibri"/>
          <w:b/>
          <w:color w:val="auto"/>
          <w:sz w:val="25"/>
          <w:szCs w:val="25"/>
        </w:rPr>
      </w:pPr>
      <w:r w:rsidRPr="00B11336">
        <w:rPr>
          <w:rFonts w:ascii="Garamond" w:hAnsi="Garamond" w:cs="Calibri"/>
          <w:color w:val="auto"/>
          <w:sz w:val="25"/>
          <w:szCs w:val="25"/>
        </w:rPr>
        <w:t>This Agreement and the relationship of the Parties in connection with the subject matter of this Agreement shall be construed in accordance with and governed by the laws of the Federal Republic of Nigeria.</w:t>
      </w:r>
    </w:p>
    <w:p w:rsidR="00B11336" w:rsidRPr="00B11336" w:rsidRDefault="00B11336" w:rsidP="00B11336">
      <w:pPr>
        <w:pStyle w:val="ListParagraph"/>
        <w:rPr>
          <w:b/>
          <w:sz w:val="25"/>
          <w:szCs w:val="25"/>
          <w:lang w:val="en-GB" w:eastAsia="en-US"/>
        </w:rPr>
      </w:pPr>
    </w:p>
    <w:p w:rsidR="00A40093" w:rsidRPr="00B11336" w:rsidRDefault="00A40093" w:rsidP="00A40093">
      <w:pPr>
        <w:pStyle w:val="Heading1"/>
        <w:numPr>
          <w:ilvl w:val="1"/>
          <w:numId w:val="4"/>
        </w:numPr>
        <w:spacing w:line="276" w:lineRule="auto"/>
        <w:ind w:left="720" w:hanging="720"/>
        <w:jc w:val="both"/>
        <w:rPr>
          <w:rFonts w:ascii="Garamond" w:hAnsi="Garamond"/>
          <w:color w:val="auto"/>
          <w:sz w:val="25"/>
          <w:szCs w:val="25"/>
        </w:rPr>
      </w:pPr>
      <w:r w:rsidRPr="00B11336">
        <w:rPr>
          <w:rFonts w:ascii="Garamond" w:hAnsi="Garamond" w:cs="Calibri"/>
          <w:color w:val="auto"/>
          <w:sz w:val="25"/>
          <w:szCs w:val="25"/>
        </w:rPr>
        <w:lastRenderedPageBreak/>
        <w:t>Any</w:t>
      </w:r>
      <w:r w:rsidRPr="00B11336">
        <w:rPr>
          <w:rFonts w:ascii="Garamond" w:hAnsi="Garamond"/>
          <w:color w:val="auto"/>
          <w:sz w:val="25"/>
          <w:szCs w:val="25"/>
        </w:rPr>
        <w:t xml:space="preserve"> disagreement, dispute or difference howsoever arising, from this Agreement, including its interpretation and validity or as to the rights, duties and liabilities of the Parties hereto or as to any other matter in any way connected with or arising out of or in relation to the subject matter of this Agreement, which cannot be amicably resolved by the Parties within (14) fourteen days shall be referred to the Lagos Multi – Door Courthouse (LMDC) for mediation which shall be conducted in accordance with the LMDC Mediation Procedure Rules or such other Rules mutually agreed by the Parties.</w:t>
      </w:r>
    </w:p>
    <w:p w:rsidR="00A40093" w:rsidRPr="00B11336" w:rsidRDefault="00A40093" w:rsidP="00A40093">
      <w:pPr>
        <w:pStyle w:val="Heading1"/>
        <w:numPr>
          <w:ilvl w:val="1"/>
          <w:numId w:val="4"/>
        </w:numPr>
        <w:spacing w:line="276" w:lineRule="auto"/>
        <w:ind w:left="720" w:hanging="720"/>
        <w:jc w:val="both"/>
        <w:rPr>
          <w:rFonts w:ascii="Garamond" w:hAnsi="Garamond"/>
          <w:color w:val="auto"/>
          <w:sz w:val="25"/>
          <w:szCs w:val="25"/>
        </w:rPr>
      </w:pPr>
      <w:r w:rsidRPr="00B11336">
        <w:rPr>
          <w:rFonts w:ascii="Garamond" w:hAnsi="Garamond"/>
          <w:color w:val="auto"/>
          <w:sz w:val="25"/>
          <w:szCs w:val="25"/>
        </w:rPr>
        <w:t>Each Party shall bear its own costs and would be liable to contribute the same amount in respect of fees to be paid to the Mediator.</w:t>
      </w:r>
    </w:p>
    <w:p w:rsidR="00A40093" w:rsidRPr="00B11336" w:rsidRDefault="00A40093" w:rsidP="00A40093">
      <w:pPr>
        <w:pStyle w:val="Heading1"/>
        <w:numPr>
          <w:ilvl w:val="1"/>
          <w:numId w:val="4"/>
        </w:numPr>
        <w:spacing w:line="276" w:lineRule="auto"/>
        <w:ind w:left="720" w:hanging="720"/>
        <w:jc w:val="both"/>
        <w:rPr>
          <w:rFonts w:ascii="Garamond" w:hAnsi="Garamond"/>
          <w:color w:val="auto"/>
          <w:sz w:val="25"/>
          <w:szCs w:val="25"/>
        </w:rPr>
      </w:pPr>
      <w:r w:rsidRPr="00B11336">
        <w:rPr>
          <w:rFonts w:ascii="Garamond" w:hAnsi="Garamond"/>
          <w:color w:val="auto"/>
          <w:sz w:val="25"/>
          <w:szCs w:val="25"/>
        </w:rPr>
        <w:t xml:space="preserve">Failing amicable resolution of any dispute by means of mediation, not later than 14 (fourteen) days from the period stated above, such dispute shall be deemed by both Parties to be incapable of amicable resolution and any of the Parties shall be at liberty to approach any court of competent jurisdiction for resolution of the dispute. </w:t>
      </w:r>
    </w:p>
    <w:p w:rsidR="00A40093" w:rsidRPr="00A40093" w:rsidRDefault="00A40093" w:rsidP="00A40093">
      <w:pPr>
        <w:rPr>
          <w:lang w:val="en-GB" w:eastAsia="en-US"/>
        </w:rPr>
      </w:pPr>
    </w:p>
    <w:p w:rsidR="00437463" w:rsidRPr="00F77327" w:rsidRDefault="00437463" w:rsidP="00437463">
      <w:pPr>
        <w:pStyle w:val="WW-Default"/>
        <w:keepNext/>
        <w:ind w:left="720"/>
        <w:jc w:val="both"/>
        <w:rPr>
          <w:rFonts w:ascii="Garamond" w:hAnsi="Garamond"/>
          <w:color w:val="auto"/>
          <w:sz w:val="25"/>
          <w:szCs w:val="25"/>
        </w:rPr>
      </w:pPr>
    </w:p>
    <w:p w:rsidR="008D0FD4" w:rsidRPr="00F77327" w:rsidRDefault="00437463" w:rsidP="008D0FD4">
      <w:pPr>
        <w:spacing w:before="240" w:after="240"/>
        <w:jc w:val="both"/>
        <w:rPr>
          <w:rFonts w:ascii="Garamond" w:hAnsi="Garamond"/>
          <w:sz w:val="25"/>
          <w:szCs w:val="25"/>
        </w:rPr>
      </w:pPr>
      <w:r w:rsidRPr="00F77327">
        <w:rPr>
          <w:rFonts w:ascii="Garamond" w:hAnsi="Garamond"/>
          <w:b/>
          <w:bCs/>
          <w:sz w:val="25"/>
          <w:szCs w:val="25"/>
        </w:rPr>
        <w:t>IN WITNESS WHEREOF</w:t>
      </w:r>
      <w:r w:rsidRPr="00F77327">
        <w:rPr>
          <w:rFonts w:ascii="Garamond" w:hAnsi="Garamond"/>
          <w:sz w:val="25"/>
          <w:szCs w:val="25"/>
        </w:rPr>
        <w:t>, the Parties hereto have executed this Agreement, to be effective as of the date first written above.</w:t>
      </w:r>
    </w:p>
    <w:p w:rsidR="008D0FD4" w:rsidRPr="00F77327" w:rsidRDefault="008D0FD4" w:rsidP="008D0FD4">
      <w:pPr>
        <w:pStyle w:val="Default"/>
        <w:jc w:val="both"/>
        <w:rPr>
          <w:rFonts w:ascii="Garamond" w:hAnsi="Garamond" w:cs="Calibri"/>
          <w:b w:val="0"/>
          <w:sz w:val="25"/>
          <w:szCs w:val="25"/>
        </w:rPr>
      </w:pPr>
      <w:r w:rsidRPr="00F77327">
        <w:rPr>
          <w:rFonts w:ascii="Garamond" w:hAnsi="Garamond" w:cs="Calibri"/>
          <w:b w:val="0"/>
          <w:sz w:val="25"/>
          <w:szCs w:val="25"/>
        </w:rPr>
        <w:t xml:space="preserve">The Common Seal of </w:t>
      </w:r>
      <w:r w:rsidRPr="00F77327">
        <w:rPr>
          <w:rFonts w:ascii="Garamond" w:hAnsi="Garamond"/>
          <w:sz w:val="25"/>
          <w:szCs w:val="25"/>
        </w:rPr>
        <w:t>INCORPORATED TRUSTEES OF ROCK FOUNDATION FOR WIDOWS, ORPHANS &amp; LESS PRIVILEGED</w:t>
      </w:r>
      <w:r w:rsidRPr="00F77327">
        <w:rPr>
          <w:rFonts w:ascii="Garamond" w:hAnsi="Garamond"/>
          <w:b w:val="0"/>
          <w:sz w:val="25"/>
          <w:szCs w:val="25"/>
        </w:rPr>
        <w:t xml:space="preserve"> </w:t>
      </w:r>
      <w:r w:rsidRPr="00F77327">
        <w:rPr>
          <w:rFonts w:ascii="Garamond" w:hAnsi="Garamond" w:cs="Calibri"/>
          <w:b w:val="0"/>
          <w:sz w:val="25"/>
          <w:szCs w:val="25"/>
        </w:rPr>
        <w:t>was affixed</w:t>
      </w:r>
    </w:p>
    <w:p w:rsidR="008D0FD4" w:rsidRPr="00F77327" w:rsidRDefault="008D0FD4" w:rsidP="008D0FD4">
      <w:pPr>
        <w:pStyle w:val="Default"/>
        <w:jc w:val="both"/>
        <w:rPr>
          <w:rFonts w:ascii="Garamond" w:hAnsi="Garamond" w:cs="Calibri"/>
          <w:b w:val="0"/>
          <w:sz w:val="25"/>
          <w:szCs w:val="25"/>
        </w:rPr>
      </w:pPr>
      <w:r w:rsidRPr="00F77327">
        <w:rPr>
          <w:rFonts w:ascii="Garamond" w:hAnsi="Garamond" w:cs="Calibri"/>
          <w:b w:val="0"/>
          <w:sz w:val="25"/>
          <w:szCs w:val="25"/>
        </w:rPr>
        <w:t xml:space="preserve">In the presence of: </w:t>
      </w:r>
    </w:p>
    <w:p w:rsidR="008D0FD4" w:rsidRPr="00F77327" w:rsidRDefault="008D0FD4" w:rsidP="008D0FD4">
      <w:pPr>
        <w:pStyle w:val="Default"/>
        <w:jc w:val="both"/>
        <w:rPr>
          <w:rFonts w:ascii="Garamond" w:hAnsi="Garamond" w:cs="Calibri"/>
          <w:sz w:val="25"/>
          <w:szCs w:val="25"/>
        </w:rPr>
      </w:pPr>
    </w:p>
    <w:p w:rsidR="008D0FD4" w:rsidRPr="00F77327" w:rsidRDefault="008D0FD4" w:rsidP="008D0FD4">
      <w:pPr>
        <w:pStyle w:val="Default"/>
        <w:jc w:val="both"/>
        <w:rPr>
          <w:rFonts w:ascii="Garamond" w:hAnsi="Garamond" w:cs="Calibri"/>
          <w:sz w:val="25"/>
          <w:szCs w:val="25"/>
        </w:rPr>
      </w:pPr>
    </w:p>
    <w:p w:rsidR="008D0FD4" w:rsidRPr="00F77327" w:rsidRDefault="008D0FD4" w:rsidP="008D0FD4">
      <w:pPr>
        <w:pStyle w:val="Default"/>
        <w:jc w:val="both"/>
        <w:rPr>
          <w:rFonts w:ascii="Garamond" w:hAnsi="Garamond" w:cs="Calibri"/>
          <w:b w:val="0"/>
          <w:bCs w:val="0"/>
          <w:sz w:val="25"/>
          <w:szCs w:val="25"/>
        </w:rPr>
      </w:pPr>
    </w:p>
    <w:p w:rsidR="008D0FD4" w:rsidRPr="00F77327" w:rsidRDefault="008D0FD4" w:rsidP="008D0FD4">
      <w:pPr>
        <w:pStyle w:val="Default"/>
        <w:jc w:val="both"/>
        <w:rPr>
          <w:rFonts w:ascii="Garamond" w:hAnsi="Garamond" w:cs="Calibri"/>
          <w:b w:val="0"/>
          <w:bCs w:val="0"/>
          <w:sz w:val="25"/>
          <w:szCs w:val="25"/>
        </w:rPr>
      </w:pPr>
      <w:r w:rsidRPr="00F77327">
        <w:rPr>
          <w:rFonts w:ascii="Garamond" w:hAnsi="Garamond" w:cs="Calibri"/>
          <w:sz w:val="25"/>
          <w:szCs w:val="25"/>
        </w:rPr>
        <w:t>___________________________</w:t>
      </w:r>
      <w:r w:rsidRPr="00F77327">
        <w:rPr>
          <w:rFonts w:ascii="Garamond" w:hAnsi="Garamond" w:cs="Calibri"/>
          <w:sz w:val="25"/>
          <w:szCs w:val="25"/>
        </w:rPr>
        <w:tab/>
      </w:r>
      <w:r w:rsidRPr="00F77327">
        <w:rPr>
          <w:rFonts w:ascii="Garamond" w:hAnsi="Garamond" w:cs="Calibri"/>
          <w:sz w:val="25"/>
          <w:szCs w:val="25"/>
        </w:rPr>
        <w:tab/>
      </w:r>
      <w:r w:rsidRPr="00F77327">
        <w:rPr>
          <w:rFonts w:ascii="Garamond" w:hAnsi="Garamond" w:cs="Calibri"/>
          <w:sz w:val="25"/>
          <w:szCs w:val="25"/>
        </w:rPr>
        <w:tab/>
        <w:t>__________________________</w:t>
      </w:r>
    </w:p>
    <w:p w:rsidR="008D0FD4" w:rsidRPr="00F77327" w:rsidRDefault="008D0FD4" w:rsidP="008D0FD4">
      <w:pPr>
        <w:pStyle w:val="Default"/>
        <w:jc w:val="both"/>
        <w:rPr>
          <w:rFonts w:ascii="Garamond" w:hAnsi="Garamond" w:cs="Calibri"/>
          <w:b w:val="0"/>
          <w:bCs w:val="0"/>
          <w:sz w:val="25"/>
          <w:szCs w:val="25"/>
        </w:rPr>
      </w:pPr>
      <w:r w:rsidRPr="00F77327">
        <w:rPr>
          <w:rFonts w:ascii="Garamond" w:hAnsi="Garamond" w:cs="Calibri"/>
          <w:sz w:val="25"/>
          <w:szCs w:val="25"/>
        </w:rPr>
        <w:t>CHAIRMAN</w:t>
      </w:r>
      <w:r w:rsidRPr="00F77327">
        <w:rPr>
          <w:rFonts w:ascii="Garamond" w:hAnsi="Garamond" w:cs="Calibri"/>
          <w:sz w:val="25"/>
          <w:szCs w:val="25"/>
        </w:rPr>
        <w:tab/>
      </w:r>
      <w:r w:rsidRPr="00F77327">
        <w:rPr>
          <w:rFonts w:ascii="Garamond" w:hAnsi="Garamond" w:cs="Calibri"/>
          <w:sz w:val="25"/>
          <w:szCs w:val="25"/>
        </w:rPr>
        <w:tab/>
      </w:r>
      <w:r w:rsidRPr="00F77327">
        <w:rPr>
          <w:rFonts w:ascii="Garamond" w:hAnsi="Garamond" w:cs="Calibri"/>
          <w:sz w:val="25"/>
          <w:szCs w:val="25"/>
        </w:rPr>
        <w:tab/>
      </w:r>
      <w:r w:rsidRPr="00F77327">
        <w:rPr>
          <w:rFonts w:ascii="Garamond" w:hAnsi="Garamond" w:cs="Calibri"/>
          <w:sz w:val="25"/>
          <w:szCs w:val="25"/>
        </w:rPr>
        <w:tab/>
      </w:r>
      <w:r w:rsidRPr="00F77327">
        <w:rPr>
          <w:rFonts w:ascii="Garamond" w:hAnsi="Garamond" w:cs="Calibri"/>
          <w:sz w:val="25"/>
          <w:szCs w:val="25"/>
        </w:rPr>
        <w:tab/>
      </w:r>
      <w:r w:rsidRPr="00F77327">
        <w:rPr>
          <w:rFonts w:ascii="Garamond" w:hAnsi="Garamond" w:cs="Calibri"/>
          <w:sz w:val="25"/>
          <w:szCs w:val="25"/>
        </w:rPr>
        <w:tab/>
        <w:t>SECRETARY</w:t>
      </w:r>
    </w:p>
    <w:p w:rsidR="00437463" w:rsidRPr="00F77327" w:rsidRDefault="00437463" w:rsidP="00437463">
      <w:pPr>
        <w:pStyle w:val="NoSpacing"/>
        <w:spacing w:line="276" w:lineRule="auto"/>
        <w:ind w:right="-1053"/>
        <w:jc w:val="both"/>
        <w:rPr>
          <w:rFonts w:ascii="Garamond" w:hAnsi="Garamond"/>
          <w:b/>
          <w:sz w:val="25"/>
          <w:szCs w:val="25"/>
        </w:rPr>
      </w:pPr>
      <w:r w:rsidRPr="00F77327">
        <w:rPr>
          <w:rFonts w:ascii="Garamond" w:hAnsi="Garamond"/>
          <w:sz w:val="25"/>
          <w:szCs w:val="25"/>
        </w:rPr>
        <w:tab/>
      </w:r>
      <w:r w:rsidRPr="00F77327">
        <w:rPr>
          <w:rFonts w:ascii="Garamond" w:hAnsi="Garamond"/>
          <w:sz w:val="25"/>
          <w:szCs w:val="25"/>
        </w:rPr>
        <w:tab/>
      </w:r>
      <w:r w:rsidRPr="00F77327">
        <w:rPr>
          <w:rFonts w:ascii="Garamond" w:hAnsi="Garamond"/>
          <w:sz w:val="25"/>
          <w:szCs w:val="25"/>
        </w:rPr>
        <w:tab/>
      </w:r>
      <w:r w:rsidRPr="00F77327">
        <w:rPr>
          <w:rFonts w:ascii="Garamond" w:hAnsi="Garamond"/>
          <w:sz w:val="25"/>
          <w:szCs w:val="25"/>
        </w:rPr>
        <w:tab/>
      </w:r>
      <w:r w:rsidRPr="00F77327">
        <w:rPr>
          <w:rFonts w:ascii="Garamond" w:hAnsi="Garamond"/>
          <w:sz w:val="25"/>
          <w:szCs w:val="25"/>
        </w:rPr>
        <w:tab/>
      </w:r>
      <w:r w:rsidRPr="00F77327">
        <w:rPr>
          <w:rFonts w:ascii="Garamond" w:hAnsi="Garamond"/>
          <w:sz w:val="25"/>
          <w:szCs w:val="25"/>
        </w:rPr>
        <w:tab/>
        <w:t xml:space="preserve">  </w:t>
      </w:r>
      <w:r w:rsidRPr="00F77327">
        <w:rPr>
          <w:rFonts w:ascii="Garamond" w:hAnsi="Garamond"/>
          <w:sz w:val="25"/>
          <w:szCs w:val="25"/>
        </w:rPr>
        <w:tab/>
      </w:r>
    </w:p>
    <w:p w:rsidR="00437463" w:rsidRPr="00F77327" w:rsidRDefault="00437463" w:rsidP="00437463">
      <w:pPr>
        <w:pStyle w:val="NoSpacing"/>
        <w:spacing w:line="276" w:lineRule="auto"/>
        <w:jc w:val="both"/>
        <w:rPr>
          <w:rFonts w:ascii="Garamond" w:hAnsi="Garamond"/>
          <w:sz w:val="25"/>
          <w:szCs w:val="25"/>
        </w:rPr>
      </w:pPr>
    </w:p>
    <w:p w:rsidR="00437463" w:rsidRPr="00F77327" w:rsidRDefault="00437463" w:rsidP="00437463">
      <w:pPr>
        <w:pStyle w:val="NoSpacing"/>
        <w:spacing w:line="276" w:lineRule="auto"/>
        <w:jc w:val="both"/>
        <w:rPr>
          <w:rFonts w:ascii="Garamond" w:hAnsi="Garamond"/>
          <w:sz w:val="25"/>
          <w:szCs w:val="25"/>
        </w:rPr>
      </w:pPr>
    </w:p>
    <w:p w:rsidR="00437463" w:rsidRPr="00F77327" w:rsidRDefault="00437463" w:rsidP="00437463">
      <w:pPr>
        <w:pStyle w:val="NoSpacing"/>
        <w:spacing w:line="276" w:lineRule="auto"/>
        <w:jc w:val="both"/>
        <w:rPr>
          <w:rFonts w:ascii="Garamond" w:hAnsi="Garamond"/>
          <w:b/>
          <w:sz w:val="25"/>
          <w:szCs w:val="25"/>
        </w:rPr>
      </w:pPr>
      <w:r w:rsidRPr="00F77327">
        <w:rPr>
          <w:rFonts w:ascii="Garamond" w:hAnsi="Garamond"/>
          <w:b/>
          <w:sz w:val="25"/>
          <w:szCs w:val="25"/>
        </w:rPr>
        <w:t xml:space="preserve">SIGNED SEALED AND DELIVERED BY </w:t>
      </w:r>
      <w:r w:rsidRPr="00F77327">
        <w:rPr>
          <w:rFonts w:ascii="Garamond" w:hAnsi="Garamond"/>
          <w:b/>
          <w:sz w:val="25"/>
          <w:szCs w:val="25"/>
        </w:rPr>
        <w:tab/>
      </w:r>
      <w:r w:rsidRPr="00F77327">
        <w:rPr>
          <w:rFonts w:ascii="Garamond" w:hAnsi="Garamond"/>
          <w:b/>
          <w:sz w:val="25"/>
          <w:szCs w:val="25"/>
        </w:rPr>
        <w:tab/>
      </w:r>
      <w:r w:rsidRPr="00F77327">
        <w:rPr>
          <w:rFonts w:ascii="Garamond" w:hAnsi="Garamond"/>
          <w:b/>
          <w:sz w:val="25"/>
          <w:szCs w:val="25"/>
        </w:rPr>
        <w:tab/>
        <w:t>______________________</w:t>
      </w:r>
    </w:p>
    <w:p w:rsidR="00437463" w:rsidRPr="00F77327" w:rsidRDefault="00437463" w:rsidP="00437463">
      <w:pPr>
        <w:pStyle w:val="NoSpacing"/>
        <w:spacing w:line="276" w:lineRule="auto"/>
        <w:ind w:left="5760" w:firstLine="720"/>
        <w:jc w:val="both"/>
        <w:rPr>
          <w:rFonts w:ascii="Garamond" w:hAnsi="Garamond"/>
          <w:b/>
          <w:sz w:val="25"/>
          <w:szCs w:val="25"/>
        </w:rPr>
      </w:pPr>
      <w:r w:rsidRPr="00F77327" w:rsidDel="00693BD6">
        <w:rPr>
          <w:rFonts w:ascii="Garamond" w:hAnsi="Garamond"/>
          <w:b/>
          <w:sz w:val="25"/>
          <w:szCs w:val="25"/>
        </w:rPr>
        <w:t xml:space="preserve"> </w:t>
      </w:r>
      <w:r w:rsidRPr="00F77327">
        <w:rPr>
          <w:rFonts w:ascii="Garamond" w:hAnsi="Garamond"/>
          <w:b/>
          <w:color w:val="262626" w:themeColor="text1" w:themeTint="D9"/>
          <w:sz w:val="25"/>
          <w:szCs w:val="25"/>
          <w:highlight w:val="yellow"/>
        </w:rPr>
        <w:t>(INSERT NAME)</w:t>
      </w:r>
    </w:p>
    <w:p w:rsidR="00437463" w:rsidRPr="00F77327" w:rsidRDefault="00437463" w:rsidP="00437463">
      <w:pPr>
        <w:pStyle w:val="NoSpacing"/>
        <w:spacing w:line="276" w:lineRule="auto"/>
        <w:jc w:val="both"/>
        <w:rPr>
          <w:rFonts w:ascii="Garamond" w:hAnsi="Garamond"/>
          <w:sz w:val="25"/>
          <w:szCs w:val="25"/>
        </w:rPr>
      </w:pPr>
    </w:p>
    <w:p w:rsidR="00437463" w:rsidRPr="00F77327" w:rsidRDefault="00437463" w:rsidP="00437463">
      <w:pPr>
        <w:pStyle w:val="NoSpacing"/>
        <w:spacing w:line="276" w:lineRule="auto"/>
        <w:jc w:val="both"/>
        <w:rPr>
          <w:rFonts w:ascii="Garamond" w:hAnsi="Garamond"/>
          <w:sz w:val="25"/>
          <w:szCs w:val="25"/>
        </w:rPr>
      </w:pPr>
    </w:p>
    <w:p w:rsidR="00437463" w:rsidRPr="00F77327" w:rsidRDefault="00437463" w:rsidP="00437463">
      <w:pPr>
        <w:pStyle w:val="NoSpacing"/>
        <w:spacing w:line="276" w:lineRule="auto"/>
        <w:jc w:val="both"/>
        <w:rPr>
          <w:rFonts w:ascii="Garamond" w:hAnsi="Garamond"/>
          <w:sz w:val="25"/>
          <w:szCs w:val="25"/>
        </w:rPr>
      </w:pPr>
      <w:r w:rsidRPr="00F77327">
        <w:rPr>
          <w:rFonts w:ascii="Garamond" w:hAnsi="Garamond"/>
          <w:sz w:val="25"/>
          <w:szCs w:val="25"/>
        </w:rPr>
        <w:t>In the presence of:</w:t>
      </w:r>
    </w:p>
    <w:p w:rsidR="00437463" w:rsidRPr="00F77327" w:rsidRDefault="00437463" w:rsidP="00437463">
      <w:pPr>
        <w:pStyle w:val="NoSpacing"/>
        <w:spacing w:line="276" w:lineRule="auto"/>
        <w:jc w:val="both"/>
        <w:rPr>
          <w:rFonts w:ascii="Garamond" w:hAnsi="Garamond"/>
          <w:sz w:val="25"/>
          <w:szCs w:val="25"/>
        </w:rPr>
      </w:pPr>
    </w:p>
    <w:p w:rsidR="00437463" w:rsidRPr="00F77327" w:rsidRDefault="00437463" w:rsidP="00437463">
      <w:pPr>
        <w:spacing w:line="276" w:lineRule="auto"/>
        <w:rPr>
          <w:rFonts w:ascii="Garamond" w:hAnsi="Garamond"/>
          <w:sz w:val="25"/>
          <w:szCs w:val="25"/>
        </w:rPr>
      </w:pPr>
      <w:r w:rsidRPr="00F77327">
        <w:rPr>
          <w:rFonts w:ascii="Garamond" w:hAnsi="Garamond"/>
          <w:sz w:val="25"/>
          <w:szCs w:val="25"/>
        </w:rPr>
        <w:t>Name:____________________________________________</w:t>
      </w:r>
    </w:p>
    <w:p w:rsidR="00437463" w:rsidRPr="00F77327" w:rsidRDefault="00437463" w:rsidP="00437463">
      <w:pPr>
        <w:spacing w:line="276" w:lineRule="auto"/>
        <w:rPr>
          <w:rFonts w:ascii="Garamond" w:hAnsi="Garamond"/>
          <w:sz w:val="25"/>
          <w:szCs w:val="25"/>
        </w:rPr>
      </w:pPr>
    </w:p>
    <w:p w:rsidR="00437463" w:rsidRPr="00F77327" w:rsidRDefault="00437463" w:rsidP="00437463">
      <w:pPr>
        <w:spacing w:line="276" w:lineRule="auto"/>
        <w:rPr>
          <w:rFonts w:ascii="Garamond" w:hAnsi="Garamond"/>
          <w:sz w:val="25"/>
          <w:szCs w:val="25"/>
        </w:rPr>
      </w:pPr>
      <w:r w:rsidRPr="00F77327">
        <w:rPr>
          <w:rFonts w:ascii="Garamond" w:hAnsi="Garamond"/>
          <w:sz w:val="25"/>
          <w:szCs w:val="25"/>
        </w:rPr>
        <w:t>Address:_________________________________________</w:t>
      </w:r>
    </w:p>
    <w:p w:rsidR="00437463" w:rsidRPr="00F77327" w:rsidRDefault="00437463" w:rsidP="00437463">
      <w:pPr>
        <w:spacing w:line="276" w:lineRule="auto"/>
        <w:rPr>
          <w:rFonts w:ascii="Garamond" w:hAnsi="Garamond"/>
          <w:sz w:val="25"/>
          <w:szCs w:val="25"/>
        </w:rPr>
      </w:pPr>
    </w:p>
    <w:p w:rsidR="00437463" w:rsidRPr="00F77327" w:rsidRDefault="00437463" w:rsidP="00437463">
      <w:pPr>
        <w:spacing w:line="276" w:lineRule="auto"/>
        <w:rPr>
          <w:rFonts w:ascii="Garamond" w:hAnsi="Garamond"/>
          <w:sz w:val="25"/>
          <w:szCs w:val="25"/>
        </w:rPr>
      </w:pPr>
      <w:r w:rsidRPr="00F77327">
        <w:rPr>
          <w:rFonts w:ascii="Garamond" w:hAnsi="Garamond"/>
          <w:sz w:val="25"/>
          <w:szCs w:val="25"/>
        </w:rPr>
        <w:t>Date:_____________________________________________</w:t>
      </w:r>
    </w:p>
    <w:p w:rsidR="00437463" w:rsidRPr="00F77327" w:rsidRDefault="00437463" w:rsidP="00437463">
      <w:pPr>
        <w:spacing w:line="276" w:lineRule="auto"/>
        <w:rPr>
          <w:rFonts w:ascii="Garamond" w:hAnsi="Garamond"/>
          <w:sz w:val="25"/>
          <w:szCs w:val="25"/>
        </w:rPr>
      </w:pPr>
    </w:p>
    <w:p w:rsidR="00437463" w:rsidRPr="00F77327" w:rsidRDefault="00437463" w:rsidP="00013FD4">
      <w:pPr>
        <w:spacing w:line="276" w:lineRule="auto"/>
        <w:rPr>
          <w:rFonts w:ascii="Garamond" w:hAnsi="Garamond"/>
          <w:sz w:val="25"/>
          <w:szCs w:val="25"/>
        </w:rPr>
        <w:sectPr w:rsidR="00437463" w:rsidRPr="00F77327" w:rsidSect="00F276CC">
          <w:headerReference w:type="even" r:id="rId6"/>
          <w:headerReference w:type="default" r:id="rId7"/>
          <w:footerReference w:type="default" r:id="rId8"/>
          <w:headerReference w:type="first" r:id="rId9"/>
          <w:pgSz w:w="12240" w:h="15840"/>
          <w:pgMar w:top="630" w:right="1440" w:bottom="1440" w:left="1080" w:header="0" w:footer="720" w:gutter="0"/>
          <w:cols w:space="0" w:equalWidth="0">
            <w:col w:w="9720"/>
          </w:cols>
          <w:titlePg/>
          <w:docGrid w:linePitch="360"/>
        </w:sectPr>
      </w:pPr>
      <w:r w:rsidRPr="00F77327">
        <w:rPr>
          <w:rFonts w:ascii="Garamond" w:hAnsi="Garamond"/>
          <w:sz w:val="25"/>
          <w:szCs w:val="25"/>
        </w:rPr>
        <w:t>Signature:_______</w:t>
      </w:r>
      <w:r w:rsidR="00B11336">
        <w:rPr>
          <w:rFonts w:ascii="Garamond" w:hAnsi="Garamond"/>
          <w:sz w:val="25"/>
          <w:szCs w:val="25"/>
        </w:rPr>
        <w:t>__________________________________</w:t>
      </w:r>
      <w:bookmarkStart w:id="22" w:name="_GoBack"/>
      <w:bookmarkEnd w:id="22"/>
    </w:p>
    <w:p w:rsidR="00783AFE" w:rsidRPr="00D15EF4" w:rsidRDefault="00B11336">
      <w:pPr>
        <w:rPr>
          <w:rFonts w:ascii="Garamond" w:hAnsi="Garamond"/>
        </w:rPr>
      </w:pPr>
    </w:p>
    <w:sectPr w:rsidR="00783AFE" w:rsidRPr="00D15EF4" w:rsidSect="00CF670A">
      <w:pgSz w:w="12240" w:h="15840"/>
      <w:pgMar w:top="1440" w:right="1440" w:bottom="1440" w:left="108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610230"/>
      <w:docPartObj>
        <w:docPartGallery w:val="Page Numbers (Bottom of Page)"/>
        <w:docPartUnique/>
      </w:docPartObj>
    </w:sdtPr>
    <w:sdtEndPr>
      <w:rPr>
        <w:noProof/>
      </w:rPr>
    </w:sdtEndPr>
    <w:sdtContent>
      <w:p w:rsidR="00747035" w:rsidRDefault="00B113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3019E" w:rsidRDefault="00B1133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19E" w:rsidRDefault="00B113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19E" w:rsidRDefault="00B113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19E" w:rsidRDefault="00B113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C13C9"/>
    <w:multiLevelType w:val="multilevel"/>
    <w:tmpl w:val="034CC634"/>
    <w:lvl w:ilvl="0">
      <w:start w:val="2"/>
      <w:numFmt w:val="decimal"/>
      <w:lvlText w:val="%1"/>
      <w:lvlJc w:val="left"/>
      <w:pPr>
        <w:ind w:left="480" w:hanging="480"/>
      </w:pPr>
      <w:rPr>
        <w:rFonts w:hint="default"/>
        <w:color w:val="262626" w:themeColor="text1" w:themeTint="D9"/>
      </w:rPr>
    </w:lvl>
    <w:lvl w:ilvl="1">
      <w:start w:val="1"/>
      <w:numFmt w:val="decimal"/>
      <w:lvlText w:val="%1.%2"/>
      <w:lvlJc w:val="left"/>
      <w:pPr>
        <w:ind w:left="480" w:hanging="480"/>
      </w:pPr>
      <w:rPr>
        <w:rFonts w:ascii="Garamond" w:hAnsi="Garamond" w:hint="default"/>
      </w:rPr>
    </w:lvl>
    <w:lvl w:ilvl="2">
      <w:start w:val="1"/>
      <w:numFmt w:val="decimal"/>
      <w:lvlText w:val="%1.%2.%3"/>
      <w:lvlJc w:val="left"/>
      <w:pPr>
        <w:ind w:left="1440" w:hanging="720"/>
      </w:pPr>
      <w:rPr>
        <w:rFonts w:ascii="Garamond" w:hAnsi="Garamond"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1">
    <w:nsid w:val="325E72D6"/>
    <w:multiLevelType w:val="multilevel"/>
    <w:tmpl w:val="1C4CF354"/>
    <w:lvl w:ilvl="0">
      <w:start w:val="1"/>
      <w:numFmt w:val="decimal"/>
      <w:lvlText w:val="%1."/>
      <w:lvlJc w:val="left"/>
      <w:pPr>
        <w:tabs>
          <w:tab w:val="num" w:pos="360"/>
        </w:tabs>
        <w:ind w:left="360" w:hanging="360"/>
      </w:pPr>
    </w:lvl>
    <w:lvl w:ilvl="1">
      <w:start w:val="5"/>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
    <w:nsid w:val="3D6A4A0E"/>
    <w:multiLevelType w:val="hybridMultilevel"/>
    <w:tmpl w:val="20B4E77E"/>
    <w:lvl w:ilvl="0" w:tplc="AFC2540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nsid w:val="729630D6"/>
    <w:multiLevelType w:val="multilevel"/>
    <w:tmpl w:val="12FED95C"/>
    <w:lvl w:ilvl="0">
      <w:start w:val="13"/>
      <w:numFmt w:val="decimal"/>
      <w:lvlText w:val="%1"/>
      <w:lvlJc w:val="left"/>
      <w:pPr>
        <w:ind w:left="470" w:hanging="470"/>
      </w:pPr>
      <w:rPr>
        <w:rFonts w:hint="default"/>
      </w:rPr>
    </w:lvl>
    <w:lvl w:ilvl="1">
      <w:start w:val="1"/>
      <w:numFmt w:val="decimal"/>
      <w:lvlText w:val="%1.%2"/>
      <w:lvlJc w:val="left"/>
      <w:pPr>
        <w:ind w:left="920" w:hanging="470"/>
      </w:pPr>
      <w:rPr>
        <w:rFonts w:hint="default"/>
        <w:b w:val="0"/>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4">
    <w:nsid w:val="73C17AB4"/>
    <w:multiLevelType w:val="multilevel"/>
    <w:tmpl w:val="419C7512"/>
    <w:lvl w:ilvl="0">
      <w:start w:val="1"/>
      <w:numFmt w:val="decimal"/>
      <w:lvlText w:val="%1."/>
      <w:lvlJc w:val="left"/>
      <w:pPr>
        <w:ind w:left="360" w:hanging="360"/>
      </w:pPr>
      <w:rPr>
        <w:b w:val="0"/>
        <w:color w:val="auto"/>
      </w:rPr>
    </w:lvl>
    <w:lvl w:ilvl="1">
      <w:start w:val="1"/>
      <w:numFmt w:val="decimal"/>
      <w:pStyle w:val="Heading2"/>
      <w:lvlText w:val="%1.%2."/>
      <w:lvlJc w:val="left"/>
      <w:pPr>
        <w:ind w:left="432" w:hanging="432"/>
      </w:pPr>
      <w:rPr>
        <w:b w:val="0"/>
        <w:i w:val="0"/>
      </w:rPr>
    </w:lvl>
    <w:lvl w:ilvl="2">
      <w:start w:val="1"/>
      <w:numFmt w:val="lowerLetter"/>
      <w:pStyle w:val="Heading3"/>
      <w:lvlText w:val="(%3)"/>
      <w:lvlJc w:val="left"/>
      <w:pPr>
        <w:ind w:left="1224" w:hanging="504"/>
      </w:pPr>
      <w:rPr>
        <w:rFonts w:ascii="Garamond" w:eastAsia="Times New Roman" w:hAnsi="Garamond" w:cs="Times New Roman" w:hint="default"/>
        <w:i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9087590"/>
    <w:multiLevelType w:val="hybridMultilevel"/>
    <w:tmpl w:val="57F01C58"/>
    <w:lvl w:ilvl="0" w:tplc="BEF0B924">
      <w:start w:val="1"/>
      <w:numFmt w:val="decimal"/>
      <w:lvlText w:val="%1."/>
      <w:lvlJc w:val="left"/>
      <w:pPr>
        <w:ind w:left="360" w:hanging="360"/>
      </w:pPr>
      <w:rPr>
        <w:rFonts w:ascii="Garamond" w:eastAsia="Lucida Sans Unicode" w:hAnsi="Garamond" w:cs="Times New Roman"/>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463"/>
    <w:rsid w:val="00013FD4"/>
    <w:rsid w:val="000C21EE"/>
    <w:rsid w:val="00167B2A"/>
    <w:rsid w:val="00437463"/>
    <w:rsid w:val="008D0FD4"/>
    <w:rsid w:val="008F589B"/>
    <w:rsid w:val="00A40093"/>
    <w:rsid w:val="00A76818"/>
    <w:rsid w:val="00B11336"/>
    <w:rsid w:val="00D15EF4"/>
    <w:rsid w:val="00F773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76325-9FD3-4E40-96B6-7426DEE8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463"/>
    <w:pPr>
      <w:widowControl w:val="0"/>
      <w:suppressAutoHyphens/>
      <w:spacing w:after="0" w:line="240" w:lineRule="auto"/>
    </w:pPr>
    <w:rPr>
      <w:rFonts w:ascii="Times New Roman" w:eastAsia="Lucida Sans Unicode" w:hAnsi="Times New Roman" w:cs="Times New Roman"/>
      <w:kern w:val="1"/>
      <w:sz w:val="24"/>
      <w:szCs w:val="24"/>
      <w:lang w:val="en-US" w:eastAsia="zh-CN"/>
    </w:rPr>
  </w:style>
  <w:style w:type="paragraph" w:styleId="Heading1">
    <w:name w:val="heading 1"/>
    <w:basedOn w:val="Normal"/>
    <w:next w:val="Normal"/>
    <w:link w:val="Heading1Char"/>
    <w:uiPriority w:val="9"/>
    <w:qFormat/>
    <w:rsid w:val="00437463"/>
    <w:pPr>
      <w:keepNext/>
      <w:keepLines/>
      <w:widowControl/>
      <w:suppressAutoHyphens w:val="0"/>
      <w:spacing w:before="240"/>
      <w:outlineLvl w:val="0"/>
    </w:pPr>
    <w:rPr>
      <w:rFonts w:asciiTheme="majorHAnsi" w:eastAsiaTheme="majorEastAsia" w:hAnsiTheme="majorHAnsi" w:cstheme="majorBidi"/>
      <w:color w:val="2E74B5" w:themeColor="accent1" w:themeShade="BF"/>
      <w:kern w:val="0"/>
      <w:sz w:val="32"/>
      <w:szCs w:val="32"/>
      <w:lang w:val="en-GB" w:eastAsia="en-GB"/>
    </w:rPr>
  </w:style>
  <w:style w:type="paragraph" w:styleId="Heading2">
    <w:name w:val="heading 2"/>
    <w:basedOn w:val="Heading1"/>
    <w:next w:val="Normal"/>
    <w:link w:val="Heading2Char"/>
    <w:qFormat/>
    <w:rsid w:val="00437463"/>
    <w:pPr>
      <w:keepLines w:val="0"/>
      <w:numPr>
        <w:ilvl w:val="1"/>
        <w:numId w:val="2"/>
      </w:numPr>
      <w:spacing w:before="0" w:line="280" w:lineRule="atLeast"/>
      <w:outlineLvl w:val="1"/>
    </w:pPr>
    <w:rPr>
      <w:rFonts w:ascii="Times New Roman" w:eastAsia="Times New Roman" w:hAnsi="Times New Roman" w:cs="Times New Roman"/>
      <w:bCs/>
      <w:color w:val="auto"/>
      <w:sz w:val="22"/>
      <w:szCs w:val="22"/>
      <w:u w:val="single"/>
      <w:lang w:eastAsia="en-US"/>
    </w:rPr>
  </w:style>
  <w:style w:type="paragraph" w:styleId="Heading3">
    <w:name w:val="heading 3"/>
    <w:basedOn w:val="Heading2"/>
    <w:next w:val="Normal"/>
    <w:link w:val="Heading3Char"/>
    <w:qFormat/>
    <w:rsid w:val="00437463"/>
    <w:pPr>
      <w:numPr>
        <w:ilvl w:val="2"/>
      </w:numPr>
      <w:outlineLvl w:val="2"/>
    </w:pPr>
    <w:rPr>
      <w:bCs w:val="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463"/>
    <w:rPr>
      <w:rFonts w:asciiTheme="majorHAnsi" w:eastAsiaTheme="majorEastAsia" w:hAnsiTheme="majorHAnsi" w:cstheme="majorBidi"/>
      <w:color w:val="2E74B5" w:themeColor="accent1" w:themeShade="BF"/>
      <w:sz w:val="32"/>
      <w:szCs w:val="32"/>
      <w:lang w:eastAsia="en-GB"/>
    </w:rPr>
  </w:style>
  <w:style w:type="character" w:customStyle="1" w:styleId="Heading2Char">
    <w:name w:val="Heading 2 Char"/>
    <w:basedOn w:val="DefaultParagraphFont"/>
    <w:link w:val="Heading2"/>
    <w:rsid w:val="00437463"/>
    <w:rPr>
      <w:rFonts w:ascii="Times New Roman" w:eastAsia="Times New Roman" w:hAnsi="Times New Roman" w:cs="Times New Roman"/>
      <w:bCs/>
      <w:u w:val="single"/>
    </w:rPr>
  </w:style>
  <w:style w:type="character" w:customStyle="1" w:styleId="Heading3Char">
    <w:name w:val="Heading 3 Char"/>
    <w:basedOn w:val="DefaultParagraphFont"/>
    <w:link w:val="Heading3"/>
    <w:rsid w:val="00437463"/>
    <w:rPr>
      <w:rFonts w:ascii="Times New Roman" w:eastAsia="Times New Roman" w:hAnsi="Times New Roman" w:cs="Times New Roman"/>
    </w:rPr>
  </w:style>
  <w:style w:type="paragraph" w:customStyle="1" w:styleId="WW-Default">
    <w:name w:val="WW-Default"/>
    <w:rsid w:val="00437463"/>
    <w:pPr>
      <w:suppressAutoHyphens/>
      <w:autoSpaceDE w:val="0"/>
      <w:spacing w:after="0" w:line="240" w:lineRule="auto"/>
    </w:pPr>
    <w:rPr>
      <w:rFonts w:ascii="Stencil" w:eastAsia="Arial" w:hAnsi="Stencil" w:cs="Stencil"/>
      <w:color w:val="000000"/>
      <w:sz w:val="24"/>
      <w:szCs w:val="24"/>
      <w:lang w:val="en-US" w:eastAsia="zh-CN"/>
    </w:rPr>
  </w:style>
  <w:style w:type="paragraph" w:styleId="ListParagraph">
    <w:name w:val="List Paragraph"/>
    <w:basedOn w:val="Normal"/>
    <w:uiPriority w:val="34"/>
    <w:qFormat/>
    <w:rsid w:val="00437463"/>
    <w:pPr>
      <w:ind w:left="720"/>
    </w:pPr>
  </w:style>
  <w:style w:type="paragraph" w:customStyle="1" w:styleId="Default">
    <w:name w:val="Default"/>
    <w:rsid w:val="00437463"/>
    <w:pPr>
      <w:widowControl w:val="0"/>
      <w:autoSpaceDE w:val="0"/>
      <w:autoSpaceDN w:val="0"/>
      <w:adjustRightInd w:val="0"/>
      <w:spacing w:after="0" w:line="240" w:lineRule="auto"/>
      <w:jc w:val="center"/>
    </w:pPr>
    <w:rPr>
      <w:rFonts w:ascii="Cambria" w:eastAsia="Times New Roman" w:hAnsi="Cambria" w:cs="Century Gothic"/>
      <w:b/>
      <w:bCs/>
      <w:sz w:val="24"/>
      <w:szCs w:val="24"/>
      <w:lang w:val="en-US"/>
    </w:rPr>
  </w:style>
  <w:style w:type="paragraph" w:styleId="Header">
    <w:name w:val="header"/>
    <w:basedOn w:val="Normal"/>
    <w:link w:val="HeaderChar"/>
    <w:uiPriority w:val="99"/>
    <w:unhideWhenUsed/>
    <w:rsid w:val="00437463"/>
    <w:pPr>
      <w:widowControl/>
      <w:tabs>
        <w:tab w:val="center" w:pos="4680"/>
        <w:tab w:val="right" w:pos="9360"/>
      </w:tabs>
      <w:suppressAutoHyphens w:val="0"/>
    </w:pPr>
    <w:rPr>
      <w:rFonts w:ascii="Calibri" w:eastAsia="Calibri" w:hAnsi="Calibri"/>
      <w:kern w:val="0"/>
      <w:sz w:val="22"/>
      <w:szCs w:val="22"/>
      <w:lang w:eastAsia="en-US"/>
    </w:rPr>
  </w:style>
  <w:style w:type="character" w:customStyle="1" w:styleId="HeaderChar">
    <w:name w:val="Header Char"/>
    <w:basedOn w:val="DefaultParagraphFont"/>
    <w:link w:val="Header"/>
    <w:uiPriority w:val="99"/>
    <w:rsid w:val="00437463"/>
    <w:rPr>
      <w:rFonts w:ascii="Calibri" w:eastAsia="Calibri" w:hAnsi="Calibri" w:cs="Times New Roman"/>
      <w:lang w:val="en-US"/>
    </w:rPr>
  </w:style>
  <w:style w:type="paragraph" w:styleId="Footer">
    <w:name w:val="footer"/>
    <w:basedOn w:val="Normal"/>
    <w:link w:val="FooterChar"/>
    <w:uiPriority w:val="99"/>
    <w:unhideWhenUsed/>
    <w:rsid w:val="00437463"/>
    <w:pPr>
      <w:widowControl/>
      <w:tabs>
        <w:tab w:val="center" w:pos="4513"/>
        <w:tab w:val="right" w:pos="9026"/>
      </w:tabs>
      <w:suppressAutoHyphens w:val="0"/>
    </w:pPr>
    <w:rPr>
      <w:rFonts w:ascii="Calibri" w:eastAsia="Calibri" w:hAnsi="Calibri" w:cs="Arial"/>
      <w:kern w:val="0"/>
      <w:sz w:val="20"/>
      <w:szCs w:val="20"/>
      <w:lang w:val="en-GB" w:eastAsia="en-GB"/>
    </w:rPr>
  </w:style>
  <w:style w:type="character" w:customStyle="1" w:styleId="FooterChar">
    <w:name w:val="Footer Char"/>
    <w:basedOn w:val="DefaultParagraphFont"/>
    <w:link w:val="Footer"/>
    <w:uiPriority w:val="99"/>
    <w:rsid w:val="00437463"/>
    <w:rPr>
      <w:rFonts w:ascii="Calibri" w:eastAsia="Calibri" w:hAnsi="Calibri" w:cs="Arial"/>
      <w:sz w:val="20"/>
      <w:szCs w:val="20"/>
      <w:lang w:eastAsia="en-GB"/>
    </w:rPr>
  </w:style>
  <w:style w:type="paragraph" w:customStyle="1" w:styleId="Definitions">
    <w:name w:val="Definitions"/>
    <w:basedOn w:val="Normal"/>
    <w:rsid w:val="00437463"/>
    <w:pPr>
      <w:widowControl/>
      <w:tabs>
        <w:tab w:val="left" w:pos="709"/>
      </w:tabs>
      <w:suppressAutoHyphens w:val="0"/>
      <w:spacing w:after="120" w:line="300" w:lineRule="atLeast"/>
      <w:ind w:left="720"/>
      <w:jc w:val="both"/>
    </w:pPr>
    <w:rPr>
      <w:rFonts w:eastAsia="Times New Roman"/>
      <w:kern w:val="0"/>
      <w:sz w:val="22"/>
      <w:szCs w:val="20"/>
      <w:lang w:val="en-GB" w:eastAsia="en-US"/>
    </w:rPr>
  </w:style>
  <w:style w:type="paragraph" w:customStyle="1" w:styleId="1stIntroHeadings">
    <w:name w:val="1stIntroHeadings"/>
    <w:basedOn w:val="Normal"/>
    <w:next w:val="Normal"/>
    <w:rsid w:val="00437463"/>
    <w:pPr>
      <w:widowControl/>
      <w:tabs>
        <w:tab w:val="left" w:pos="709"/>
      </w:tabs>
      <w:suppressAutoHyphens w:val="0"/>
      <w:spacing w:before="120" w:after="120" w:line="300" w:lineRule="atLeast"/>
      <w:jc w:val="both"/>
    </w:pPr>
    <w:rPr>
      <w:rFonts w:eastAsia="Times New Roman"/>
      <w:b/>
      <w:smallCaps/>
      <w:kern w:val="0"/>
      <w:szCs w:val="20"/>
      <w:lang w:val="en-GB" w:eastAsia="en-US"/>
    </w:rPr>
  </w:style>
  <w:style w:type="character" w:customStyle="1" w:styleId="Defterm">
    <w:name w:val="Defterm"/>
    <w:rsid w:val="00437463"/>
    <w:rPr>
      <w:b/>
      <w:color w:val="000000"/>
      <w:sz w:val="22"/>
    </w:rPr>
  </w:style>
  <w:style w:type="paragraph" w:styleId="NoSpacing">
    <w:name w:val="No Spacing"/>
    <w:uiPriority w:val="1"/>
    <w:qFormat/>
    <w:rsid w:val="00437463"/>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D15EF4"/>
    <w:rPr>
      <w:sz w:val="16"/>
      <w:szCs w:val="16"/>
    </w:rPr>
  </w:style>
  <w:style w:type="paragraph" w:styleId="CommentText">
    <w:name w:val="annotation text"/>
    <w:basedOn w:val="Normal"/>
    <w:link w:val="CommentTextChar"/>
    <w:uiPriority w:val="99"/>
    <w:semiHidden/>
    <w:unhideWhenUsed/>
    <w:rsid w:val="00D15EF4"/>
    <w:rPr>
      <w:sz w:val="20"/>
      <w:szCs w:val="20"/>
    </w:rPr>
  </w:style>
  <w:style w:type="character" w:customStyle="1" w:styleId="CommentTextChar">
    <w:name w:val="Comment Text Char"/>
    <w:basedOn w:val="DefaultParagraphFont"/>
    <w:link w:val="CommentText"/>
    <w:uiPriority w:val="99"/>
    <w:semiHidden/>
    <w:rsid w:val="00D15EF4"/>
    <w:rPr>
      <w:rFonts w:ascii="Times New Roman" w:eastAsia="Lucida Sans Unicode" w:hAnsi="Times New Roman" w:cs="Times New Roman"/>
      <w:kern w:val="1"/>
      <w:sz w:val="20"/>
      <w:szCs w:val="20"/>
      <w:lang w:val="en-US" w:eastAsia="zh-CN"/>
    </w:rPr>
  </w:style>
  <w:style w:type="paragraph" w:styleId="CommentSubject">
    <w:name w:val="annotation subject"/>
    <w:basedOn w:val="CommentText"/>
    <w:next w:val="CommentText"/>
    <w:link w:val="CommentSubjectChar"/>
    <w:uiPriority w:val="99"/>
    <w:semiHidden/>
    <w:unhideWhenUsed/>
    <w:rsid w:val="00D15EF4"/>
    <w:rPr>
      <w:b/>
      <w:bCs/>
    </w:rPr>
  </w:style>
  <w:style w:type="character" w:customStyle="1" w:styleId="CommentSubjectChar">
    <w:name w:val="Comment Subject Char"/>
    <w:basedOn w:val="CommentTextChar"/>
    <w:link w:val="CommentSubject"/>
    <w:uiPriority w:val="99"/>
    <w:semiHidden/>
    <w:rsid w:val="00D15EF4"/>
    <w:rPr>
      <w:rFonts w:ascii="Times New Roman" w:eastAsia="Lucida Sans Unicode" w:hAnsi="Times New Roman" w:cs="Times New Roman"/>
      <w:b/>
      <w:bCs/>
      <w:kern w:val="1"/>
      <w:sz w:val="20"/>
      <w:szCs w:val="20"/>
      <w:lang w:val="en-US" w:eastAsia="zh-CN"/>
    </w:rPr>
  </w:style>
  <w:style w:type="paragraph" w:styleId="BalloonText">
    <w:name w:val="Balloon Text"/>
    <w:basedOn w:val="Normal"/>
    <w:link w:val="BalloonTextChar"/>
    <w:uiPriority w:val="99"/>
    <w:semiHidden/>
    <w:unhideWhenUsed/>
    <w:rsid w:val="00D15E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EF4"/>
    <w:rPr>
      <w:rFonts w:ascii="Segoe UI" w:eastAsia="Lucida Sans Unicode" w:hAnsi="Segoe UI" w:cs="Segoe UI"/>
      <w:kern w:val="1"/>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3032</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2021-01-24T19:17:00Z</dcterms:created>
  <dcterms:modified xsi:type="dcterms:W3CDTF">2021-01-24T20:31:00Z</dcterms:modified>
</cp:coreProperties>
</file>