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EFBA5" w14:textId="77777777" w:rsidR="00D473F9" w:rsidRPr="004656A1" w:rsidRDefault="009531B4" w:rsidP="00D54957">
      <w:pPr>
        <w:jc w:val="center"/>
        <w:rPr>
          <w:rFonts w:ascii="Arial" w:hAnsi="Arial" w:cs="Arial"/>
          <w:lang w:val="cs-CZ"/>
        </w:rPr>
      </w:pPr>
      <w:r w:rsidRPr="004656A1">
        <w:rPr>
          <w:rFonts w:ascii="Arial" w:hAnsi="Arial" w:cs="Arial"/>
          <w:b/>
          <w:sz w:val="40"/>
          <w:lang w:val="cs-CZ"/>
        </w:rPr>
        <w:t>Architektonický vzor generického agendového informačního systému</w:t>
      </w:r>
    </w:p>
    <w:p w14:paraId="04B8E70D" w14:textId="4E7C1552" w:rsidR="00D473F9" w:rsidRPr="004656A1" w:rsidRDefault="009531B4" w:rsidP="00D54957">
      <w:pPr>
        <w:jc w:val="center"/>
        <w:rPr>
          <w:rFonts w:ascii="Arial" w:hAnsi="Arial" w:cs="Arial"/>
          <w:lang w:val="cs-CZ"/>
        </w:rPr>
      </w:pPr>
      <w:r w:rsidRPr="004656A1">
        <w:rPr>
          <w:rFonts w:ascii="Arial" w:hAnsi="Arial" w:cs="Arial"/>
          <w:i/>
          <w:sz w:val="22"/>
          <w:lang w:val="cs-CZ"/>
        </w:rPr>
        <w:t>Pracovní dokument – jednotný vzor pro návrh, pořizování, rozvoj a provoz obecného AIS ve veřejné správě</w:t>
      </w:r>
      <w:r w:rsidR="00126B73" w:rsidRPr="004656A1">
        <w:rPr>
          <w:rFonts w:ascii="Arial" w:hAnsi="Arial" w:cs="Arial"/>
          <w:i/>
          <w:sz w:val="22"/>
          <w:lang w:val="cs-CZ"/>
        </w:rPr>
        <w:t xml:space="preserve"> ve vazbě na priority programového prohlášení vlády, Hospodářské strategie 2.0 a zákonné povinnosti správců agendových informačních systémů</w:t>
      </w:r>
    </w:p>
    <w:p w14:paraId="448485BC" w14:textId="77777777" w:rsidR="00D473F9" w:rsidRPr="004656A1" w:rsidRDefault="00D473F9" w:rsidP="00D54957">
      <w:pPr>
        <w:jc w:val="center"/>
        <w:rPr>
          <w:rFonts w:ascii="Arial" w:hAnsi="Arial" w:cs="Arial"/>
          <w:lang w:val="cs-CZ"/>
        </w:rPr>
      </w:pPr>
    </w:p>
    <w:p w14:paraId="2B0B56FD" w14:textId="77777777" w:rsidR="00D473F9" w:rsidRPr="004656A1" w:rsidRDefault="009531B4" w:rsidP="00D54957">
      <w:pPr>
        <w:jc w:val="center"/>
        <w:rPr>
          <w:rFonts w:ascii="Arial" w:hAnsi="Arial" w:cs="Arial"/>
          <w:lang w:val="cs-CZ"/>
        </w:rPr>
      </w:pPr>
      <w:r w:rsidRPr="004656A1">
        <w:rPr>
          <w:rFonts w:ascii="Arial" w:hAnsi="Arial" w:cs="Arial"/>
          <w:sz w:val="22"/>
          <w:lang w:val="cs-CZ"/>
        </w:rPr>
        <w:t>Verze: 1.0</w:t>
      </w:r>
      <w:r w:rsidRPr="004656A1">
        <w:rPr>
          <w:rFonts w:ascii="Arial" w:hAnsi="Arial" w:cs="Arial"/>
          <w:sz w:val="22"/>
          <w:lang w:val="cs-CZ"/>
        </w:rPr>
        <w:br/>
        <w:t>Datum: 13. 3. 2026</w:t>
      </w:r>
    </w:p>
    <w:p w14:paraId="6D14EBA5" w14:textId="77777777" w:rsidR="00D473F9" w:rsidRPr="004656A1" w:rsidRDefault="00D473F9" w:rsidP="00D54957">
      <w:pPr>
        <w:jc w:val="both"/>
        <w:rPr>
          <w:rFonts w:ascii="Arial" w:hAnsi="Arial" w:cs="Arial"/>
          <w:lang w:val="cs-CZ"/>
        </w:rPr>
      </w:pPr>
    </w:p>
    <w:p w14:paraId="006452C9" w14:textId="732D727E" w:rsidR="00BB4BCF" w:rsidRPr="004656A1" w:rsidRDefault="00BB4BCF" w:rsidP="00D54957">
      <w:pPr>
        <w:jc w:val="both"/>
        <w:rPr>
          <w:rFonts w:ascii="Arial" w:hAnsi="Arial" w:cs="Arial"/>
          <w:lang w:val="cs-CZ"/>
        </w:rPr>
      </w:pPr>
      <w:r w:rsidRPr="004656A1">
        <w:rPr>
          <w:rFonts w:ascii="Arial" w:hAnsi="Arial" w:cs="Arial"/>
          <w:lang w:val="cs-CZ"/>
        </w:rPr>
        <w:t>Požadavky uvedené v tomto vzoru vycházejí z principů Informační koncepce České republiky (</w:t>
      </w:r>
      <w:r w:rsidR="00E70E44" w:rsidRPr="004656A1">
        <w:rPr>
          <w:rFonts w:ascii="Arial" w:hAnsi="Arial" w:cs="Arial"/>
          <w:lang w:val="cs-CZ"/>
        </w:rPr>
        <w:t>dále také jako „</w:t>
      </w:r>
      <w:r w:rsidRPr="004656A1">
        <w:rPr>
          <w:rFonts w:ascii="Arial" w:hAnsi="Arial" w:cs="Arial"/>
          <w:lang w:val="cs-CZ"/>
        </w:rPr>
        <w:t>IKČR</w:t>
      </w:r>
      <w:r w:rsidR="00E70E44" w:rsidRPr="004656A1">
        <w:rPr>
          <w:rFonts w:ascii="Arial" w:hAnsi="Arial" w:cs="Arial"/>
          <w:lang w:val="cs-CZ"/>
        </w:rPr>
        <w:t>“</w:t>
      </w:r>
      <w:r w:rsidRPr="004656A1">
        <w:rPr>
          <w:rFonts w:ascii="Arial" w:hAnsi="Arial" w:cs="Arial"/>
          <w:lang w:val="cs-CZ"/>
        </w:rPr>
        <w:t>) dle zákona č.</w:t>
      </w:r>
      <w:r w:rsidR="004E4AD6" w:rsidRPr="004656A1">
        <w:rPr>
          <w:rFonts w:ascii="Arial" w:hAnsi="Arial" w:cs="Arial"/>
          <w:lang w:val="cs-CZ"/>
        </w:rPr>
        <w:t> </w:t>
      </w:r>
      <w:r w:rsidRPr="004656A1">
        <w:rPr>
          <w:rFonts w:ascii="Arial" w:hAnsi="Arial" w:cs="Arial"/>
          <w:lang w:val="cs-CZ"/>
        </w:rPr>
        <w:t>365/2000 Sb., o informačních systémech veřejné správy</w:t>
      </w:r>
      <w:r w:rsidR="00E70E44" w:rsidRPr="004656A1">
        <w:rPr>
          <w:rFonts w:ascii="Arial" w:hAnsi="Arial" w:cs="Arial"/>
          <w:lang w:val="cs-CZ"/>
        </w:rPr>
        <w:t xml:space="preserve"> (dále také jako „</w:t>
      </w:r>
      <w:proofErr w:type="spellStart"/>
      <w:r w:rsidR="00E70E44" w:rsidRPr="004656A1">
        <w:rPr>
          <w:rFonts w:ascii="Arial" w:hAnsi="Arial" w:cs="Arial"/>
          <w:lang w:val="cs-CZ"/>
        </w:rPr>
        <w:t>ZoISVS</w:t>
      </w:r>
      <w:proofErr w:type="spellEnd"/>
      <w:r w:rsidR="00E70E44" w:rsidRPr="004656A1">
        <w:rPr>
          <w:rFonts w:ascii="Arial" w:hAnsi="Arial" w:cs="Arial"/>
          <w:lang w:val="cs-CZ"/>
        </w:rPr>
        <w:t>“)</w:t>
      </w:r>
      <w:r w:rsidRPr="004656A1">
        <w:rPr>
          <w:rFonts w:ascii="Arial" w:hAnsi="Arial" w:cs="Arial"/>
          <w:lang w:val="cs-CZ"/>
        </w:rPr>
        <w:t xml:space="preserve">, a z navazujících rámců a standardů architektury eGovernmentu (zejm. </w:t>
      </w:r>
      <w:r w:rsidR="004E4AD6" w:rsidRPr="004656A1">
        <w:rPr>
          <w:rFonts w:ascii="Arial" w:hAnsi="Arial" w:cs="Arial"/>
          <w:lang w:val="cs-CZ"/>
        </w:rPr>
        <w:t xml:space="preserve">Národní architektonický rámec - </w:t>
      </w:r>
      <w:r w:rsidRPr="004656A1">
        <w:rPr>
          <w:rFonts w:ascii="Arial" w:hAnsi="Arial" w:cs="Arial"/>
          <w:lang w:val="cs-CZ"/>
        </w:rPr>
        <w:t>NAR/</w:t>
      </w:r>
      <w:r w:rsidR="004E4AD6" w:rsidRPr="004656A1">
        <w:rPr>
          <w:rFonts w:ascii="Arial" w:hAnsi="Arial" w:cs="Arial"/>
          <w:lang w:val="cs-CZ"/>
        </w:rPr>
        <w:t>Národní architek</w:t>
      </w:r>
      <w:r w:rsidR="00B70402" w:rsidRPr="004656A1">
        <w:rPr>
          <w:rFonts w:ascii="Arial" w:hAnsi="Arial" w:cs="Arial"/>
          <w:lang w:val="cs-CZ"/>
        </w:rPr>
        <w:t>t</w:t>
      </w:r>
      <w:r w:rsidR="004E4AD6" w:rsidRPr="004656A1">
        <w:rPr>
          <w:rFonts w:ascii="Arial" w:hAnsi="Arial" w:cs="Arial"/>
          <w:lang w:val="cs-CZ"/>
        </w:rPr>
        <w:t xml:space="preserve">onický plán - </w:t>
      </w:r>
      <w:r w:rsidRPr="004656A1">
        <w:rPr>
          <w:rFonts w:ascii="Arial" w:hAnsi="Arial" w:cs="Arial"/>
          <w:lang w:val="cs-CZ"/>
        </w:rPr>
        <w:t>NAP)</w:t>
      </w:r>
      <w:r w:rsidR="003F2041" w:rsidRPr="004656A1">
        <w:rPr>
          <w:rFonts w:ascii="Arial" w:hAnsi="Arial" w:cs="Arial"/>
          <w:lang w:val="cs-CZ"/>
        </w:rPr>
        <w:t xml:space="preserve"> a povinností a práv dle zákonů č. 12/2020 Sb., o právu na digitální služby (dále také jako </w:t>
      </w:r>
      <w:r w:rsidR="00E64729" w:rsidRPr="004656A1">
        <w:rPr>
          <w:rFonts w:ascii="Arial" w:hAnsi="Arial" w:cs="Arial"/>
          <w:lang w:val="cs-CZ"/>
        </w:rPr>
        <w:t>„ZoPDS“)</w:t>
      </w:r>
      <w:r w:rsidR="003F2041" w:rsidRPr="004656A1">
        <w:rPr>
          <w:rFonts w:ascii="Arial" w:hAnsi="Arial" w:cs="Arial"/>
          <w:lang w:val="cs-CZ"/>
        </w:rPr>
        <w:t>, č. 111/2009 Sb., o základních registrech</w:t>
      </w:r>
      <w:r w:rsidR="00E64729" w:rsidRPr="004656A1">
        <w:rPr>
          <w:rFonts w:ascii="Arial" w:hAnsi="Arial" w:cs="Arial"/>
          <w:lang w:val="cs-CZ"/>
        </w:rPr>
        <w:t xml:space="preserve"> (dále také jako „</w:t>
      </w:r>
      <w:proofErr w:type="spellStart"/>
      <w:r w:rsidR="00E64729" w:rsidRPr="004656A1">
        <w:rPr>
          <w:rFonts w:ascii="Arial" w:hAnsi="Arial" w:cs="Arial"/>
          <w:lang w:val="cs-CZ"/>
        </w:rPr>
        <w:t>ZoZR</w:t>
      </w:r>
      <w:proofErr w:type="spellEnd"/>
      <w:r w:rsidR="00E64729" w:rsidRPr="004656A1">
        <w:rPr>
          <w:rFonts w:ascii="Arial" w:hAnsi="Arial" w:cs="Arial"/>
          <w:lang w:val="cs-CZ"/>
        </w:rPr>
        <w:t>“)</w:t>
      </w:r>
      <w:r w:rsidR="003F2041" w:rsidRPr="004656A1">
        <w:rPr>
          <w:rFonts w:ascii="Arial" w:hAnsi="Arial" w:cs="Arial"/>
          <w:lang w:val="cs-CZ"/>
        </w:rPr>
        <w:t>.</w:t>
      </w:r>
    </w:p>
    <w:p w14:paraId="23C88A97" w14:textId="2B6134B1" w:rsidR="00BB4BCF" w:rsidRPr="004656A1" w:rsidRDefault="00B70402" w:rsidP="00D54957">
      <w:pPr>
        <w:jc w:val="both"/>
        <w:rPr>
          <w:rFonts w:ascii="Arial" w:hAnsi="Arial" w:cs="Arial"/>
          <w:lang w:val="cs-CZ"/>
        </w:rPr>
      </w:pPr>
      <w:r w:rsidRPr="004656A1">
        <w:rPr>
          <w:rFonts w:ascii="Arial" w:hAnsi="Arial" w:cs="Arial"/>
          <w:lang w:val="cs-CZ"/>
        </w:rPr>
        <w:t>Vzor</w:t>
      </w:r>
      <w:r w:rsidR="00BB4BCF" w:rsidRPr="004656A1">
        <w:rPr>
          <w:rFonts w:ascii="Arial" w:hAnsi="Arial" w:cs="Arial"/>
          <w:lang w:val="cs-CZ"/>
        </w:rPr>
        <w:t xml:space="preserve"> je současně formulován v souladu s programovým prohlášením vlády – zejména s důrazem na řízení státu na základě dat, propojený datový ekosystém, otevřená rozhraní a katalog služeb/dat (část „Data a architektura státu“) a se závazky k </w:t>
      </w:r>
      <w:r w:rsidRPr="004656A1">
        <w:rPr>
          <w:rFonts w:ascii="Arial" w:hAnsi="Arial" w:cs="Arial"/>
          <w:lang w:val="cs-CZ"/>
        </w:rPr>
        <w:t>digitalizaci</w:t>
      </w:r>
      <w:r w:rsidR="00BB4BCF" w:rsidRPr="004656A1">
        <w:rPr>
          <w:rFonts w:ascii="Arial" w:hAnsi="Arial" w:cs="Arial"/>
          <w:lang w:val="cs-CZ"/>
        </w:rPr>
        <w:t xml:space="preserve"> a práci s daty (část „Elektronizace a práce s daty“ – princip „jednou a dost“, rušení duplicit).</w:t>
      </w:r>
    </w:p>
    <w:p w14:paraId="5F7984B8" w14:textId="0AF64A92" w:rsidR="00BB4BCF" w:rsidRPr="004656A1" w:rsidRDefault="00BB4BCF" w:rsidP="00D54957">
      <w:pPr>
        <w:jc w:val="both"/>
        <w:rPr>
          <w:rFonts w:ascii="Arial" w:hAnsi="Arial" w:cs="Arial"/>
          <w:lang w:val="cs-CZ"/>
        </w:rPr>
      </w:pPr>
      <w:r w:rsidRPr="004656A1">
        <w:rPr>
          <w:rFonts w:ascii="Arial" w:hAnsi="Arial" w:cs="Arial"/>
          <w:lang w:val="cs-CZ"/>
        </w:rPr>
        <w:t xml:space="preserve">Dále je </w:t>
      </w:r>
      <w:r w:rsidR="00B70402" w:rsidRPr="004656A1">
        <w:rPr>
          <w:rFonts w:ascii="Arial" w:hAnsi="Arial" w:cs="Arial"/>
          <w:lang w:val="cs-CZ"/>
        </w:rPr>
        <w:t>vzor</w:t>
      </w:r>
      <w:r w:rsidRPr="004656A1">
        <w:rPr>
          <w:rFonts w:ascii="Arial" w:hAnsi="Arial" w:cs="Arial"/>
          <w:lang w:val="cs-CZ"/>
        </w:rPr>
        <w:t xml:space="preserve"> v souladu s Hospodářskou strategií „Česko: Země pro budoucnost 2.0“, kap. 2.2 a opatřením „Digitální stát, digitální leadership a </w:t>
      </w:r>
      <w:proofErr w:type="spellStart"/>
      <w:r w:rsidRPr="004656A1">
        <w:rPr>
          <w:rFonts w:ascii="Arial" w:hAnsi="Arial" w:cs="Arial"/>
          <w:lang w:val="cs-CZ"/>
        </w:rPr>
        <w:t>e</w:t>
      </w:r>
      <w:r w:rsidRPr="004656A1">
        <w:rPr>
          <w:rFonts w:ascii="Cambria Math" w:hAnsi="Cambria Math" w:cs="Cambria Math"/>
          <w:lang w:val="cs-CZ"/>
        </w:rPr>
        <w:t>‑</w:t>
      </w:r>
      <w:r w:rsidRPr="004656A1">
        <w:rPr>
          <w:rFonts w:ascii="Arial" w:hAnsi="Arial" w:cs="Arial"/>
          <w:lang w:val="cs-CZ"/>
        </w:rPr>
        <w:t>Government</w:t>
      </w:r>
      <w:proofErr w:type="spellEnd"/>
      <w:r w:rsidRPr="004656A1">
        <w:rPr>
          <w:rFonts w:ascii="Arial" w:hAnsi="Arial" w:cs="Arial"/>
          <w:lang w:val="cs-CZ"/>
        </w:rPr>
        <w:t>“, kde digitalizace státu a AI představují klíčovou páku pro modernizaci veřejných služeb a konkurenceschopnost.</w:t>
      </w:r>
    </w:p>
    <w:p w14:paraId="173DC1EB" w14:textId="77777777" w:rsidR="00D473F9" w:rsidRPr="004656A1" w:rsidRDefault="009531B4" w:rsidP="00D54957">
      <w:pPr>
        <w:jc w:val="both"/>
        <w:rPr>
          <w:rFonts w:ascii="Arial" w:hAnsi="Arial" w:cs="Arial"/>
          <w:lang w:val="cs-CZ"/>
        </w:rPr>
      </w:pPr>
      <w:r w:rsidRPr="004656A1">
        <w:rPr>
          <w:rFonts w:ascii="Arial" w:hAnsi="Arial" w:cs="Arial"/>
          <w:lang w:val="cs-CZ"/>
        </w:rPr>
        <w:br w:type="page"/>
      </w:r>
    </w:p>
    <w:p w14:paraId="374517E2" w14:textId="77777777" w:rsidR="00D473F9" w:rsidRPr="004656A1" w:rsidRDefault="009531B4" w:rsidP="00D54957">
      <w:pPr>
        <w:pStyle w:val="Nadpis1"/>
        <w:jc w:val="both"/>
        <w:rPr>
          <w:rFonts w:ascii="Arial" w:hAnsi="Arial" w:cs="Arial"/>
          <w:lang w:val="cs-CZ"/>
        </w:rPr>
      </w:pPr>
      <w:r w:rsidRPr="004656A1">
        <w:rPr>
          <w:rFonts w:ascii="Arial" w:hAnsi="Arial" w:cs="Arial"/>
          <w:lang w:val="cs-CZ"/>
        </w:rPr>
        <w:lastRenderedPageBreak/>
        <w:t>Účel a rozsah vzoru</w:t>
      </w:r>
    </w:p>
    <w:p w14:paraId="70B205D3" w14:textId="518B1AF5" w:rsidR="00D473F9" w:rsidRPr="004656A1" w:rsidRDefault="009531B4" w:rsidP="00D54957">
      <w:pPr>
        <w:jc w:val="both"/>
        <w:rPr>
          <w:rFonts w:ascii="Arial" w:hAnsi="Arial" w:cs="Arial"/>
          <w:lang w:val="cs-CZ"/>
        </w:rPr>
      </w:pPr>
      <w:r w:rsidRPr="004656A1">
        <w:rPr>
          <w:rFonts w:ascii="Arial" w:hAnsi="Arial" w:cs="Arial"/>
          <w:lang w:val="cs-CZ"/>
        </w:rPr>
        <w:t>Tento dokument popisuje referenční architektonický vzor pro obecný agendový informační systém (</w:t>
      </w:r>
      <w:r w:rsidR="001550EE" w:rsidRPr="004656A1">
        <w:rPr>
          <w:rFonts w:ascii="Arial" w:hAnsi="Arial" w:cs="Arial"/>
          <w:lang w:val="cs-CZ"/>
        </w:rPr>
        <w:t>dále také jako „</w:t>
      </w:r>
      <w:r w:rsidRPr="004656A1">
        <w:rPr>
          <w:rFonts w:ascii="Arial" w:hAnsi="Arial" w:cs="Arial"/>
          <w:lang w:val="cs-CZ"/>
        </w:rPr>
        <w:t>AIS</w:t>
      </w:r>
      <w:r w:rsidR="001550EE" w:rsidRPr="004656A1">
        <w:rPr>
          <w:rFonts w:ascii="Arial" w:hAnsi="Arial" w:cs="Arial"/>
          <w:lang w:val="cs-CZ"/>
        </w:rPr>
        <w:t>“</w:t>
      </w:r>
      <w:r w:rsidRPr="004656A1">
        <w:rPr>
          <w:rFonts w:ascii="Arial" w:hAnsi="Arial" w:cs="Arial"/>
          <w:lang w:val="cs-CZ"/>
        </w:rPr>
        <w:t>), tj. pro systém, který podporuje výkon jedné nebo více agend veřejné správy, včetně souvisejících evidencí, rozhodovacích procesů, komunikace s klienty, integrací na ostatní systémy veřejné správy a provozního zajištění systému po celý jeho životní cyklus.</w:t>
      </w:r>
    </w:p>
    <w:p w14:paraId="78966FDA" w14:textId="1CBBB00A" w:rsidR="00D473F9" w:rsidRPr="004656A1" w:rsidRDefault="009531B4" w:rsidP="00D54957">
      <w:pPr>
        <w:jc w:val="both"/>
        <w:rPr>
          <w:rFonts w:ascii="Arial" w:hAnsi="Arial" w:cs="Arial"/>
          <w:lang w:val="cs-CZ"/>
        </w:rPr>
      </w:pPr>
      <w:r w:rsidRPr="004656A1">
        <w:rPr>
          <w:rFonts w:ascii="Arial" w:hAnsi="Arial" w:cs="Arial"/>
          <w:lang w:val="cs-CZ"/>
        </w:rPr>
        <w:t xml:space="preserve">Vzor je určen zejména pro zadavatele veřejných zakázek, architekty, věcné správce agend, správce </w:t>
      </w:r>
      <w:r w:rsidR="004C2E5B" w:rsidRPr="004656A1">
        <w:rPr>
          <w:rFonts w:ascii="Arial" w:hAnsi="Arial" w:cs="Arial"/>
          <w:lang w:val="cs-CZ"/>
        </w:rPr>
        <w:t>AIS</w:t>
      </w:r>
      <w:r w:rsidRPr="004656A1">
        <w:rPr>
          <w:rFonts w:ascii="Arial" w:hAnsi="Arial" w:cs="Arial"/>
          <w:lang w:val="cs-CZ"/>
        </w:rPr>
        <w:t xml:space="preserve">, projektové manažery a dodavatele. Dokument má sloužit jako společný referenční základ pro tvorbu zadání, architektonických rozhodnutí, </w:t>
      </w:r>
      <w:r w:rsidR="002A04EA" w:rsidRPr="004656A1">
        <w:rPr>
          <w:rFonts w:ascii="Arial" w:hAnsi="Arial" w:cs="Arial"/>
          <w:lang w:val="cs-CZ"/>
        </w:rPr>
        <w:t xml:space="preserve">funkčních a </w:t>
      </w:r>
      <w:r w:rsidRPr="004656A1">
        <w:rPr>
          <w:rFonts w:ascii="Arial" w:hAnsi="Arial" w:cs="Arial"/>
          <w:lang w:val="cs-CZ"/>
        </w:rPr>
        <w:t>nefunkčních požadavků, provozní dokumentace i následné atestace dlouhodobého řízení</w:t>
      </w:r>
      <w:r w:rsidR="002A04EA" w:rsidRPr="004656A1">
        <w:rPr>
          <w:rFonts w:ascii="Arial" w:hAnsi="Arial" w:cs="Arial"/>
          <w:lang w:val="cs-CZ"/>
        </w:rPr>
        <w:t xml:space="preserve"> ISVS</w:t>
      </w:r>
      <w:r w:rsidRPr="004656A1">
        <w:rPr>
          <w:rFonts w:ascii="Arial" w:hAnsi="Arial" w:cs="Arial"/>
          <w:lang w:val="cs-CZ"/>
        </w:rPr>
        <w:t>.</w:t>
      </w:r>
    </w:p>
    <w:p w14:paraId="3E4DF64E" w14:textId="77777777" w:rsidR="00D473F9" w:rsidRPr="004656A1" w:rsidRDefault="009531B4" w:rsidP="00D54957">
      <w:pPr>
        <w:jc w:val="both"/>
        <w:rPr>
          <w:rFonts w:ascii="Arial" w:hAnsi="Arial" w:cs="Arial"/>
          <w:lang w:val="cs-CZ"/>
        </w:rPr>
      </w:pPr>
      <w:r w:rsidRPr="004656A1">
        <w:rPr>
          <w:rFonts w:ascii="Arial" w:hAnsi="Arial" w:cs="Arial"/>
          <w:lang w:val="cs-CZ"/>
        </w:rPr>
        <w:t>Vzor je koncipován jako generický. V konkrétním projektu je nutné jej doplnit o specifika dané agendy, právní úpravy, klasifikace informací, integrační vazby, objemy zpracovávaných dat, požadované parametry dostupnosti a bezpečnostní opatření.</w:t>
      </w:r>
    </w:p>
    <w:p w14:paraId="08BDA404" w14:textId="1D50F893" w:rsidR="00C20954" w:rsidRPr="004656A1" w:rsidRDefault="002A04EA" w:rsidP="00D54957">
      <w:pPr>
        <w:jc w:val="both"/>
        <w:rPr>
          <w:rFonts w:ascii="Arial" w:hAnsi="Arial" w:cs="Arial"/>
          <w:lang w:val="cs-CZ"/>
        </w:rPr>
      </w:pPr>
      <w:r w:rsidRPr="004656A1">
        <w:rPr>
          <w:rFonts w:ascii="Arial" w:hAnsi="Arial" w:cs="Arial"/>
          <w:lang w:val="cs-CZ"/>
        </w:rPr>
        <w:t>Vzor</w:t>
      </w:r>
      <w:r w:rsidR="00C20954" w:rsidRPr="004656A1">
        <w:rPr>
          <w:rFonts w:ascii="Arial" w:hAnsi="Arial" w:cs="Arial"/>
          <w:lang w:val="cs-CZ"/>
        </w:rPr>
        <w:t xml:space="preserve"> slouží jako referenční (opakovatelný) návrh pro pořizování, rozvoj a posuzování AIS. Použijte jej jako společný jazyk mezi byznysem, architekturou, bezpečností, vývojem i provozem. Obsah je strukturován dle vrstev Národního architektonického rámce </w:t>
      </w:r>
      <w:hyperlink r:id="rId6" w:history="1">
        <w:r w:rsidR="00C20954" w:rsidRPr="004656A1">
          <w:rPr>
            <w:rStyle w:val="Hypertextovodkaz"/>
            <w:rFonts w:ascii="Arial" w:hAnsi="Arial" w:cs="Arial"/>
            <w:lang w:val="cs-CZ"/>
          </w:rPr>
          <w:t>https://archi.gov.cz/nar_dokument</w:t>
        </w:r>
      </w:hyperlink>
      <w:r w:rsidR="00C20954" w:rsidRPr="004656A1">
        <w:rPr>
          <w:rFonts w:ascii="Arial" w:hAnsi="Arial" w:cs="Arial"/>
          <w:lang w:val="cs-CZ"/>
        </w:rPr>
        <w:t>.</w:t>
      </w:r>
    </w:p>
    <w:p w14:paraId="6E49E1AD" w14:textId="77777777" w:rsidR="00C20954" w:rsidRPr="004656A1" w:rsidRDefault="00C20954" w:rsidP="00D54957">
      <w:pPr>
        <w:jc w:val="center"/>
        <w:rPr>
          <w:rFonts w:ascii="Arial" w:hAnsi="Arial" w:cs="Arial"/>
          <w:lang w:val="cs-CZ"/>
        </w:rPr>
      </w:pPr>
      <w:r w:rsidRPr="004656A1">
        <w:rPr>
          <w:rFonts w:ascii="Arial" w:hAnsi="Arial" w:cs="Arial"/>
          <w:noProof/>
          <w:lang w:val="cs-CZ"/>
        </w:rPr>
        <w:drawing>
          <wp:inline distT="0" distB="0" distL="0" distR="0" wp14:anchorId="23639AD7" wp14:editId="3F3800A6">
            <wp:extent cx="5486400" cy="3108325"/>
            <wp:effectExtent l="0" t="0" r="0" b="0"/>
            <wp:docPr id="1832376117" name="Obrázek 1" descr="Obsah obrázku text, snímek obrazovky, Písmo, Barevnos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76117" name="Obrázek 1" descr="Obsah obrázku text, snímek obrazovky, Písmo, Barevnost&#10;&#10;Obsah generovaný pomocí AI může být nesprávný."/>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108325"/>
                    </a:xfrm>
                    <a:prstGeom prst="rect">
                      <a:avLst/>
                    </a:prstGeom>
                    <a:noFill/>
                    <a:ln>
                      <a:noFill/>
                    </a:ln>
                  </pic:spPr>
                </pic:pic>
              </a:graphicData>
            </a:graphic>
          </wp:inline>
        </w:drawing>
      </w:r>
    </w:p>
    <w:p w14:paraId="021DA570" w14:textId="77777777" w:rsidR="00901803" w:rsidRPr="004656A1" w:rsidRDefault="00901803" w:rsidP="00D54957">
      <w:pPr>
        <w:pStyle w:val="Nadpis2"/>
        <w:jc w:val="both"/>
        <w:rPr>
          <w:rFonts w:ascii="Arial" w:hAnsi="Arial" w:cs="Arial"/>
          <w:lang w:val="cs-CZ"/>
        </w:rPr>
      </w:pPr>
      <w:bookmarkStart w:id="0" w:name="_Toc223689368"/>
      <w:r w:rsidRPr="004656A1">
        <w:rPr>
          <w:rFonts w:ascii="Arial" w:hAnsi="Arial" w:cs="Arial"/>
          <w:lang w:val="cs-CZ"/>
        </w:rPr>
        <w:t>Co je AIS</w:t>
      </w:r>
      <w:bookmarkEnd w:id="0"/>
    </w:p>
    <w:p w14:paraId="46606DB0" w14:textId="7319B649" w:rsidR="00901803" w:rsidRPr="004656A1" w:rsidRDefault="00901803" w:rsidP="00D54957">
      <w:pPr>
        <w:jc w:val="both"/>
        <w:rPr>
          <w:rFonts w:ascii="Arial" w:hAnsi="Arial" w:cs="Arial"/>
          <w:lang w:val="cs-CZ"/>
        </w:rPr>
      </w:pPr>
      <w:r w:rsidRPr="004656A1">
        <w:rPr>
          <w:rFonts w:ascii="Arial" w:hAnsi="Arial" w:cs="Arial"/>
          <w:lang w:val="cs-CZ"/>
        </w:rPr>
        <w:t>AIS je informační systém veřejné správy, který slouží k výkonu agendy, využívání elektronických formulářů nebo elektronické identifikaci. AIS je v rámci ekosystému základních registrů napojen na referenční rozhraní pro sdílení údajů a vazby mezi ISVS. Je to tedy „ICT podpora“ konkrétní agendy. Zajišťuje agendovou logiku, evidenci a správu agendových dat, digitální kanály pro podání a vyřízení, a interoperabilitu se sdílenými službami eGovernmentu. Návrhově je klíčové rozlišit jednotlivé vrstvy architektury dle NAR.</w:t>
      </w:r>
    </w:p>
    <w:p w14:paraId="51C187CE" w14:textId="364DC610" w:rsidR="003D5126" w:rsidRPr="004656A1" w:rsidRDefault="003D5126" w:rsidP="00D54957">
      <w:pPr>
        <w:jc w:val="both"/>
        <w:rPr>
          <w:rFonts w:ascii="Arial" w:hAnsi="Arial" w:cs="Arial"/>
          <w:lang w:val="cs-CZ"/>
        </w:rPr>
      </w:pPr>
      <w:r w:rsidRPr="004656A1">
        <w:rPr>
          <w:rFonts w:ascii="Arial" w:hAnsi="Arial" w:cs="Arial"/>
          <w:lang w:val="cs-CZ"/>
        </w:rPr>
        <w:t xml:space="preserve">AIS musí být navrhován a řízen v souladu s Informační koncepcí ČR, navazujícími dokumenty Národní architektury eGovernmentu, </w:t>
      </w:r>
      <w:proofErr w:type="spellStart"/>
      <w:r w:rsidR="009E205A" w:rsidRPr="004656A1">
        <w:rPr>
          <w:rFonts w:ascii="Arial" w:hAnsi="Arial" w:cs="Arial"/>
          <w:lang w:val="cs-CZ"/>
        </w:rPr>
        <w:t>ZoISVS</w:t>
      </w:r>
      <w:proofErr w:type="spellEnd"/>
      <w:r w:rsidRPr="004656A1">
        <w:rPr>
          <w:rFonts w:ascii="Arial" w:hAnsi="Arial" w:cs="Arial"/>
          <w:lang w:val="cs-CZ"/>
        </w:rPr>
        <w:t xml:space="preserve">, vyhláškou </w:t>
      </w:r>
      <w:r w:rsidR="009E205A" w:rsidRPr="004656A1">
        <w:rPr>
          <w:rFonts w:ascii="Arial" w:hAnsi="Arial" w:cs="Arial"/>
          <w:lang w:val="cs-CZ"/>
        </w:rPr>
        <w:t xml:space="preserve">č. 360/2023 Sb., </w:t>
      </w:r>
      <w:r w:rsidRPr="004656A1">
        <w:rPr>
          <w:rFonts w:ascii="Arial" w:hAnsi="Arial" w:cs="Arial"/>
          <w:lang w:val="cs-CZ"/>
        </w:rPr>
        <w:t>o dlouhodobém řízení ISVS a s relevantními zákony upravujícími konkrétní agendy, kybernetickou bezpečnost, archivnictví a spisovou službu, ochranu osobních údajů a přístupnost.</w:t>
      </w:r>
    </w:p>
    <w:p w14:paraId="0883D0DE" w14:textId="77777777" w:rsidR="003D5126" w:rsidRPr="004656A1" w:rsidRDefault="003D5126" w:rsidP="00D54957">
      <w:pPr>
        <w:jc w:val="both"/>
        <w:rPr>
          <w:rFonts w:ascii="Arial" w:hAnsi="Arial" w:cs="Arial"/>
          <w:lang w:val="cs-CZ"/>
        </w:rPr>
      </w:pPr>
      <w:r w:rsidRPr="004656A1">
        <w:rPr>
          <w:rFonts w:ascii="Arial" w:hAnsi="Arial" w:cs="Arial"/>
          <w:lang w:val="cs-CZ"/>
        </w:rPr>
        <w:lastRenderedPageBreak/>
        <w:t>AIS má být chápán jako součást propojeného ekosystému veřejné správy, nikoli jako izolované řešení. Architektura musí podporovat sdílení údajů, využití centrálních služeb eGovernmentu, procesní interoperabilitu, správu životních situací a zásadu „obíhají data, nikoli občan“.</w:t>
      </w:r>
    </w:p>
    <w:p w14:paraId="43F07EC2" w14:textId="77777777" w:rsidR="003D5126" w:rsidRPr="004656A1" w:rsidRDefault="003D5126" w:rsidP="00D54957">
      <w:pPr>
        <w:jc w:val="both"/>
        <w:rPr>
          <w:rFonts w:ascii="Arial" w:hAnsi="Arial" w:cs="Arial"/>
          <w:lang w:val="cs-CZ"/>
        </w:rPr>
      </w:pPr>
      <w:r w:rsidRPr="004656A1">
        <w:rPr>
          <w:rFonts w:ascii="Arial" w:hAnsi="Arial" w:cs="Arial"/>
          <w:lang w:val="cs-CZ"/>
        </w:rPr>
        <w:t>Životní cyklus systému musí být řízen od přípravy a akvizice přes vývoj, testování, provoz, změnové řízení a rozvoj až po exit, archivaci a ukončení provozu. Již při návrhu musí být zajištěna možnost migrace dat, předání dokumentace a převzetí podpory jiným subjektem.</w:t>
      </w:r>
    </w:p>
    <w:p w14:paraId="3AF0BDF4" w14:textId="77777777" w:rsidR="00191B01" w:rsidRPr="004656A1" w:rsidRDefault="00191B01" w:rsidP="00D54957">
      <w:pPr>
        <w:jc w:val="both"/>
        <w:rPr>
          <w:rFonts w:ascii="Arial" w:hAnsi="Arial" w:cs="Arial"/>
          <w:lang w:val="cs-CZ"/>
        </w:rPr>
      </w:pPr>
      <w:r w:rsidRPr="004656A1">
        <w:rPr>
          <w:rFonts w:ascii="Arial" w:hAnsi="Arial" w:cs="Arial"/>
          <w:lang w:val="cs-CZ"/>
        </w:rPr>
        <w:t xml:space="preserve">Generický AIS typicky zahrnuje klientskou vrstvu (portál, formuláře, asistované rozhraní, API), aplikační vrstvu (agendové služby, </w:t>
      </w:r>
      <w:proofErr w:type="spellStart"/>
      <w:r w:rsidRPr="004656A1">
        <w:rPr>
          <w:rFonts w:ascii="Arial" w:hAnsi="Arial" w:cs="Arial"/>
          <w:lang w:val="cs-CZ"/>
        </w:rPr>
        <w:t>workflow</w:t>
      </w:r>
      <w:proofErr w:type="spellEnd"/>
      <w:r w:rsidRPr="004656A1">
        <w:rPr>
          <w:rFonts w:ascii="Arial" w:hAnsi="Arial" w:cs="Arial"/>
          <w:lang w:val="cs-CZ"/>
        </w:rPr>
        <w:t>, pravidla, notifikace, evidence, reporting), integrační vrstvu (napojení na základní registry, RPP, spisovou službu, platební a notifikační služby, další ISVS) a datovou vrstvu (transakční data, referenční data, dokumenty, auditní záznamy, metadata).</w:t>
      </w:r>
    </w:p>
    <w:p w14:paraId="40B410B5" w14:textId="77777777" w:rsidR="00191B01" w:rsidRPr="004656A1" w:rsidRDefault="00191B01" w:rsidP="00D54957">
      <w:pPr>
        <w:jc w:val="both"/>
        <w:rPr>
          <w:rFonts w:ascii="Arial" w:hAnsi="Arial" w:cs="Arial"/>
          <w:lang w:val="cs-CZ"/>
        </w:rPr>
      </w:pPr>
      <w:r w:rsidRPr="004656A1">
        <w:rPr>
          <w:rFonts w:ascii="Arial" w:hAnsi="Arial" w:cs="Arial"/>
          <w:lang w:val="cs-CZ"/>
        </w:rPr>
        <w:t>Systém musí být schopen plnit jak transakční roli – tedy přijímat podání, vést řízení, vydávat výstupy a poskytovat služby –, tak roli evidenční, analytickou a integrační. Jednotlivé role je vhodné logicky oddělit, aby rozvoj jedné části neohrožoval stabilitu ostatních.</w:t>
      </w:r>
    </w:p>
    <w:p w14:paraId="094F1BF8" w14:textId="77777777" w:rsidR="00191B01" w:rsidRPr="004656A1" w:rsidRDefault="00191B01" w:rsidP="00D54957">
      <w:pPr>
        <w:jc w:val="both"/>
        <w:rPr>
          <w:rFonts w:ascii="Arial" w:hAnsi="Arial" w:cs="Arial"/>
          <w:lang w:val="cs-CZ"/>
        </w:rPr>
      </w:pPr>
    </w:p>
    <w:p w14:paraId="2EE0702D" w14:textId="77777777" w:rsidR="003D5126" w:rsidRPr="004656A1" w:rsidRDefault="003D5126" w:rsidP="00D54957">
      <w:pPr>
        <w:pStyle w:val="Nadpis2"/>
        <w:jc w:val="both"/>
        <w:rPr>
          <w:rFonts w:ascii="Arial" w:hAnsi="Arial" w:cs="Arial"/>
          <w:lang w:val="cs-CZ"/>
        </w:rPr>
      </w:pPr>
      <w:bookmarkStart w:id="1" w:name="_Toc223689369"/>
      <w:r w:rsidRPr="004656A1">
        <w:rPr>
          <w:rFonts w:ascii="Arial" w:hAnsi="Arial" w:cs="Arial"/>
          <w:lang w:val="cs-CZ"/>
        </w:rPr>
        <w:t>Správce AIS</w:t>
      </w:r>
      <w:bookmarkEnd w:id="1"/>
      <w:r w:rsidRPr="004656A1">
        <w:rPr>
          <w:rFonts w:ascii="Arial" w:hAnsi="Arial" w:cs="Arial"/>
          <w:lang w:val="cs-CZ"/>
        </w:rPr>
        <w:t xml:space="preserve"> </w:t>
      </w:r>
    </w:p>
    <w:p w14:paraId="733C3873" w14:textId="2547B748" w:rsidR="003D5126" w:rsidRPr="004656A1" w:rsidRDefault="003D5126" w:rsidP="00D54957">
      <w:pPr>
        <w:jc w:val="both"/>
        <w:rPr>
          <w:rFonts w:ascii="Arial" w:hAnsi="Arial" w:cs="Arial"/>
          <w:lang w:val="cs-CZ"/>
        </w:rPr>
      </w:pPr>
      <w:r w:rsidRPr="004656A1">
        <w:rPr>
          <w:rFonts w:ascii="Arial" w:hAnsi="Arial" w:cs="Arial"/>
          <w:lang w:val="cs-CZ"/>
        </w:rPr>
        <w:t>Dlouhodobé řízení AIS se nijak neliší od dlouhodobého řízení ISVS a znamená pro jednotlivé role (věcný a technický správce) rozdělení pravomocí, práv a povinností dle vyhlášky č. 360/2023 Sb., o dlouhodobém řízení ISVS.</w:t>
      </w:r>
    </w:p>
    <w:p w14:paraId="42DD9523" w14:textId="10D65ACC" w:rsidR="00D473F9" w:rsidRPr="004656A1" w:rsidRDefault="009531B4" w:rsidP="00D54957">
      <w:pPr>
        <w:pStyle w:val="Nadpis1"/>
        <w:jc w:val="both"/>
        <w:rPr>
          <w:rFonts w:ascii="Arial" w:hAnsi="Arial" w:cs="Arial"/>
          <w:lang w:val="cs-CZ"/>
        </w:rPr>
      </w:pPr>
      <w:r w:rsidRPr="004656A1">
        <w:rPr>
          <w:rFonts w:ascii="Arial" w:hAnsi="Arial" w:cs="Arial"/>
          <w:lang w:val="cs-CZ"/>
        </w:rPr>
        <w:t xml:space="preserve">Business architektura </w:t>
      </w:r>
      <w:r w:rsidR="009701F0" w:rsidRPr="004656A1">
        <w:rPr>
          <w:rFonts w:ascii="Arial" w:hAnsi="Arial" w:cs="Arial"/>
          <w:lang w:val="cs-CZ"/>
        </w:rPr>
        <w:t>výkonu a provozu veřejné správy</w:t>
      </w:r>
    </w:p>
    <w:p w14:paraId="16F0834C" w14:textId="27958C44" w:rsidR="00834541" w:rsidRPr="004656A1" w:rsidRDefault="00834541" w:rsidP="00D54957">
      <w:pPr>
        <w:pStyle w:val="Normlnweb"/>
        <w:spacing w:line="300" w:lineRule="atLeast"/>
        <w:jc w:val="both"/>
        <w:rPr>
          <w:rFonts w:ascii="Arial" w:hAnsi="Arial" w:cs="Arial"/>
          <w:sz w:val="21"/>
          <w:szCs w:val="21"/>
        </w:rPr>
      </w:pPr>
      <w:r w:rsidRPr="004656A1">
        <w:rPr>
          <w:rFonts w:ascii="Arial" w:hAnsi="Arial" w:cs="Arial"/>
          <w:sz w:val="21"/>
          <w:szCs w:val="21"/>
        </w:rPr>
        <w:t xml:space="preserve">Byznys architektura agendového informačního systému musí vycházet z toho, že </w:t>
      </w:r>
      <w:r w:rsidRPr="004656A1">
        <w:rPr>
          <w:rStyle w:val="Siln"/>
          <w:rFonts w:ascii="Arial" w:hAnsi="Arial" w:cs="Arial"/>
          <w:sz w:val="21"/>
          <w:szCs w:val="21"/>
        </w:rPr>
        <w:t>AIS není cílem sám o sobě</w:t>
      </w:r>
      <w:r w:rsidRPr="004656A1">
        <w:rPr>
          <w:rFonts w:ascii="Arial" w:hAnsi="Arial" w:cs="Arial"/>
          <w:sz w:val="21"/>
          <w:szCs w:val="21"/>
        </w:rPr>
        <w:t xml:space="preserve">, ale je prostředkem pro </w:t>
      </w:r>
      <w:r w:rsidRPr="004656A1">
        <w:rPr>
          <w:rStyle w:val="Siln"/>
          <w:rFonts w:ascii="Arial" w:hAnsi="Arial" w:cs="Arial"/>
          <w:sz w:val="21"/>
          <w:szCs w:val="21"/>
        </w:rPr>
        <w:t>výkon agendy veřejné správy</w:t>
      </w:r>
      <w:r w:rsidRPr="004656A1">
        <w:rPr>
          <w:rFonts w:ascii="Arial" w:hAnsi="Arial" w:cs="Arial"/>
          <w:sz w:val="21"/>
          <w:szCs w:val="21"/>
        </w:rPr>
        <w:t xml:space="preserve">, tedy pro výkon konkrétní působnosti orgánu veřejné moci vůči klientům i vůči jiným subjektům veřejné správy. </w:t>
      </w:r>
      <w:r w:rsidR="009701F0" w:rsidRPr="004656A1">
        <w:rPr>
          <w:rFonts w:ascii="Arial" w:hAnsi="Arial" w:cs="Arial"/>
          <w:sz w:val="21"/>
          <w:szCs w:val="21"/>
        </w:rPr>
        <w:t>ZoPDS</w:t>
      </w:r>
      <w:r w:rsidRPr="004656A1">
        <w:rPr>
          <w:rFonts w:ascii="Arial" w:hAnsi="Arial" w:cs="Arial"/>
          <w:sz w:val="21"/>
          <w:szCs w:val="21"/>
        </w:rPr>
        <w:t xml:space="preserve"> výslovně váže digitální službu i digitální úkon na </w:t>
      </w:r>
      <w:r w:rsidRPr="004656A1">
        <w:rPr>
          <w:rStyle w:val="Siln"/>
          <w:rFonts w:ascii="Arial" w:hAnsi="Arial" w:cs="Arial"/>
          <w:sz w:val="21"/>
          <w:szCs w:val="21"/>
        </w:rPr>
        <w:t>úkon vykonávaný „v rámci agendy“</w:t>
      </w:r>
      <w:r w:rsidRPr="004656A1">
        <w:rPr>
          <w:rFonts w:ascii="Arial" w:hAnsi="Arial" w:cs="Arial"/>
          <w:sz w:val="21"/>
          <w:szCs w:val="21"/>
        </w:rPr>
        <w:t xml:space="preserve">, a katalog služeb je současně veden jako část údajů v </w:t>
      </w:r>
      <w:r w:rsidRPr="004656A1">
        <w:rPr>
          <w:rStyle w:val="Siln"/>
          <w:rFonts w:ascii="Arial" w:hAnsi="Arial" w:cs="Arial"/>
          <w:sz w:val="21"/>
          <w:szCs w:val="21"/>
        </w:rPr>
        <w:t>Registru práv a povinností (RPP)</w:t>
      </w:r>
      <w:r w:rsidRPr="004656A1">
        <w:rPr>
          <w:rFonts w:ascii="Arial" w:hAnsi="Arial" w:cs="Arial"/>
          <w:sz w:val="21"/>
          <w:szCs w:val="21"/>
        </w:rPr>
        <w:t>. RPP přitom obsahuje přehled agend, mapu působnosti orgánů veřejné moci v agendovém modelu, údaje o údajích vedených v agendách a také evidenci informačních systémů a jejich vazbu na agendy.</w:t>
      </w:r>
    </w:p>
    <w:p w14:paraId="23E9B0C9" w14:textId="42E62882" w:rsidR="00834541" w:rsidRPr="004656A1" w:rsidRDefault="00834541" w:rsidP="00D54957">
      <w:pPr>
        <w:pStyle w:val="Normlnweb"/>
        <w:spacing w:line="300" w:lineRule="atLeast"/>
        <w:jc w:val="both"/>
        <w:rPr>
          <w:rFonts w:ascii="Arial" w:hAnsi="Arial" w:cs="Arial"/>
          <w:sz w:val="21"/>
          <w:szCs w:val="21"/>
        </w:rPr>
      </w:pPr>
      <w:r w:rsidRPr="004656A1">
        <w:rPr>
          <w:rFonts w:ascii="Arial" w:hAnsi="Arial" w:cs="Arial"/>
          <w:sz w:val="21"/>
          <w:szCs w:val="21"/>
        </w:rPr>
        <w:t>Z toho plyne</w:t>
      </w:r>
      <w:r w:rsidR="00274B29" w:rsidRPr="004656A1">
        <w:rPr>
          <w:rFonts w:ascii="Arial" w:hAnsi="Arial" w:cs="Arial"/>
          <w:sz w:val="21"/>
          <w:szCs w:val="21"/>
        </w:rPr>
        <w:t>, že</w:t>
      </w:r>
      <w:r w:rsidRPr="004656A1">
        <w:rPr>
          <w:rFonts w:ascii="Arial" w:hAnsi="Arial" w:cs="Arial"/>
          <w:sz w:val="21"/>
          <w:szCs w:val="21"/>
        </w:rPr>
        <w:t xml:space="preserve"> </w:t>
      </w:r>
      <w:r w:rsidRPr="004656A1">
        <w:rPr>
          <w:rStyle w:val="Siln"/>
          <w:rFonts w:ascii="Arial" w:hAnsi="Arial" w:cs="Arial"/>
          <w:sz w:val="21"/>
          <w:szCs w:val="21"/>
        </w:rPr>
        <w:t>na byznysové úrovni se AIS navrhuje od agendy, služby a úkonu – nikoli od obrazovek, formulářů nebo technologií</w:t>
      </w:r>
      <w:r w:rsidRPr="004656A1">
        <w:rPr>
          <w:rFonts w:ascii="Arial" w:hAnsi="Arial" w:cs="Arial"/>
          <w:sz w:val="21"/>
          <w:szCs w:val="21"/>
        </w:rPr>
        <w:t xml:space="preserve">. Nejprve musí být určeno, jakou agendu AIS podporuje, jaký orgán ji vykonává, v jakém rozsahu vykonává působnost, jaké služby veřejné správy z této agendy vznikají a jaké jednotlivé úkony tyto služby tvoří. Teprve na tomto základě má smysl navrhovat datový model, formuláře, </w:t>
      </w:r>
      <w:proofErr w:type="spellStart"/>
      <w:r w:rsidRPr="004656A1">
        <w:rPr>
          <w:rFonts w:ascii="Arial" w:hAnsi="Arial" w:cs="Arial"/>
          <w:sz w:val="21"/>
          <w:szCs w:val="21"/>
        </w:rPr>
        <w:t>workflow</w:t>
      </w:r>
      <w:proofErr w:type="spellEnd"/>
      <w:r w:rsidRPr="004656A1">
        <w:rPr>
          <w:rFonts w:ascii="Arial" w:hAnsi="Arial" w:cs="Arial"/>
          <w:sz w:val="21"/>
          <w:szCs w:val="21"/>
        </w:rPr>
        <w:t xml:space="preserve"> nebo integrace. Architektura služeb veřejné správy je tedy v první řadě </w:t>
      </w:r>
      <w:r w:rsidRPr="004656A1">
        <w:rPr>
          <w:rStyle w:val="Siln"/>
          <w:rFonts w:ascii="Arial" w:hAnsi="Arial" w:cs="Arial"/>
          <w:sz w:val="21"/>
          <w:szCs w:val="21"/>
        </w:rPr>
        <w:t>modelem působnosti, služeb, úkonů, rolí a pravidel výkonu agendy</w:t>
      </w:r>
      <w:r w:rsidRPr="004656A1">
        <w:rPr>
          <w:rFonts w:ascii="Arial" w:hAnsi="Arial" w:cs="Arial"/>
          <w:sz w:val="21"/>
          <w:szCs w:val="21"/>
        </w:rPr>
        <w:t>.</w:t>
      </w:r>
    </w:p>
    <w:p w14:paraId="572FCF02" w14:textId="0BC0D154" w:rsidR="00834541" w:rsidRPr="004656A1" w:rsidRDefault="00834541" w:rsidP="00D54957">
      <w:pPr>
        <w:pStyle w:val="Normlnweb"/>
        <w:spacing w:line="300" w:lineRule="atLeast"/>
        <w:jc w:val="both"/>
        <w:rPr>
          <w:rFonts w:ascii="Arial" w:hAnsi="Arial" w:cs="Arial"/>
          <w:sz w:val="21"/>
          <w:szCs w:val="21"/>
        </w:rPr>
      </w:pPr>
      <w:r w:rsidRPr="004656A1">
        <w:rPr>
          <w:rFonts w:ascii="Arial" w:hAnsi="Arial" w:cs="Arial"/>
          <w:sz w:val="21"/>
          <w:szCs w:val="21"/>
        </w:rPr>
        <w:t xml:space="preserve">Součástí této byznys architektury musí být také </w:t>
      </w:r>
      <w:r w:rsidRPr="004656A1">
        <w:rPr>
          <w:rStyle w:val="Siln"/>
          <w:rFonts w:ascii="Arial" w:hAnsi="Arial" w:cs="Arial"/>
          <w:sz w:val="21"/>
          <w:szCs w:val="21"/>
        </w:rPr>
        <w:t>evidence v RPP</w:t>
      </w:r>
      <w:r w:rsidRPr="004656A1">
        <w:rPr>
          <w:rFonts w:ascii="Arial" w:hAnsi="Arial" w:cs="Arial"/>
          <w:sz w:val="21"/>
          <w:szCs w:val="21"/>
        </w:rPr>
        <w:t xml:space="preserve">. Nestačí pouze evidovat samotnou agendu; je nutné ohlásit a udržovat i výkon působnosti daného orgánu veřejné moci v agendě, služby veřejné správy a jejich úkony, a v příslušném rozsahu také údaje o údajích vedených v agendách, oprávnění k přístupu k údajům a vazbu informačního systému na agendy a údaje. AISP (AIS RPP Působnostní) právě k tomu slouží – jako nástroj pro sběr a editaci informací o orgánech veřejné moci, vykonávaných agendách, poskytovaných službách, provozovaných informačních systémech a jejich </w:t>
      </w:r>
      <w:r w:rsidRPr="004656A1">
        <w:rPr>
          <w:rFonts w:ascii="Arial" w:hAnsi="Arial" w:cs="Arial"/>
          <w:sz w:val="21"/>
          <w:szCs w:val="21"/>
        </w:rPr>
        <w:lastRenderedPageBreak/>
        <w:t xml:space="preserve">přístupech k údajům základních registrů a dalších ISVS. Z pohledu byznys architektury je proto RPP </w:t>
      </w:r>
      <w:r w:rsidRPr="004656A1">
        <w:rPr>
          <w:rStyle w:val="Siln"/>
          <w:rFonts w:ascii="Arial" w:hAnsi="Arial" w:cs="Arial"/>
          <w:sz w:val="21"/>
          <w:szCs w:val="21"/>
        </w:rPr>
        <w:t>nejen registrem evidenčním, ale i referenčním modelem toho, co úřad skutečně vykonává a jaké služby z toho poskytuje</w:t>
      </w:r>
      <w:r w:rsidRPr="004656A1">
        <w:rPr>
          <w:rFonts w:ascii="Arial" w:hAnsi="Arial" w:cs="Arial"/>
          <w:sz w:val="21"/>
          <w:szCs w:val="21"/>
        </w:rPr>
        <w:t>.</w:t>
      </w:r>
    </w:p>
    <w:p w14:paraId="60255E36" w14:textId="2A2D2461" w:rsidR="00834541" w:rsidRPr="004656A1" w:rsidRDefault="00834541" w:rsidP="00D54957">
      <w:pPr>
        <w:pStyle w:val="Normlnweb"/>
        <w:spacing w:line="300" w:lineRule="atLeast"/>
        <w:jc w:val="both"/>
        <w:rPr>
          <w:rFonts w:ascii="Arial" w:hAnsi="Arial" w:cs="Arial"/>
          <w:sz w:val="21"/>
          <w:szCs w:val="21"/>
        </w:rPr>
      </w:pPr>
      <w:r w:rsidRPr="004656A1">
        <w:rPr>
          <w:rFonts w:ascii="Arial" w:hAnsi="Arial" w:cs="Arial"/>
          <w:sz w:val="21"/>
          <w:szCs w:val="21"/>
        </w:rPr>
        <w:t xml:space="preserve">Další </w:t>
      </w:r>
      <w:r w:rsidR="00B203E6" w:rsidRPr="004656A1">
        <w:rPr>
          <w:rFonts w:ascii="Arial" w:hAnsi="Arial" w:cs="Arial"/>
          <w:sz w:val="21"/>
          <w:szCs w:val="21"/>
        </w:rPr>
        <w:t>aspektem</w:t>
      </w:r>
      <w:r w:rsidRPr="004656A1">
        <w:rPr>
          <w:rFonts w:ascii="Arial" w:hAnsi="Arial" w:cs="Arial"/>
          <w:sz w:val="21"/>
          <w:szCs w:val="21"/>
        </w:rPr>
        <w:t xml:space="preserve"> je, že </w:t>
      </w:r>
      <w:r w:rsidRPr="004656A1">
        <w:rPr>
          <w:rStyle w:val="Siln"/>
          <w:rFonts w:ascii="Arial" w:hAnsi="Arial" w:cs="Arial"/>
          <w:sz w:val="21"/>
          <w:szCs w:val="21"/>
        </w:rPr>
        <w:t>služby, které AIS poskytuje, musí být uživatelům dostupné přes více obslužných kanálů</w:t>
      </w:r>
      <w:r w:rsidRPr="004656A1">
        <w:rPr>
          <w:rFonts w:ascii="Arial" w:hAnsi="Arial" w:cs="Arial"/>
          <w:sz w:val="21"/>
          <w:szCs w:val="21"/>
        </w:rPr>
        <w:t xml:space="preserve">, minimálně v rozsahu, který předpokládá ZoPDS a jeho </w:t>
      </w:r>
      <w:r w:rsidR="00B203E6" w:rsidRPr="004656A1">
        <w:rPr>
          <w:rFonts w:ascii="Arial" w:hAnsi="Arial" w:cs="Arial"/>
          <w:sz w:val="21"/>
          <w:szCs w:val="21"/>
        </w:rPr>
        <w:t>§ 4, který</w:t>
      </w:r>
      <w:r w:rsidRPr="004656A1">
        <w:rPr>
          <w:rFonts w:ascii="Arial" w:hAnsi="Arial" w:cs="Arial"/>
          <w:sz w:val="21"/>
          <w:szCs w:val="21"/>
        </w:rPr>
        <w:t xml:space="preserve"> výslovně uvádí, že orgán veřejné moci musí řešit poskytnutí elektronických obslužných kanálů s důrazem na samoobsluhu, a mezi minimální kanály řadí </w:t>
      </w:r>
      <w:r w:rsidRPr="004656A1">
        <w:rPr>
          <w:rStyle w:val="Siln"/>
          <w:rFonts w:ascii="Arial" w:hAnsi="Arial" w:cs="Arial"/>
          <w:sz w:val="21"/>
          <w:szCs w:val="21"/>
        </w:rPr>
        <w:t xml:space="preserve">samoobslužný portál, datové schránky, </w:t>
      </w:r>
      <w:proofErr w:type="spellStart"/>
      <w:r w:rsidRPr="004656A1">
        <w:rPr>
          <w:rStyle w:val="Siln"/>
          <w:rFonts w:ascii="Arial" w:hAnsi="Arial" w:cs="Arial"/>
          <w:sz w:val="21"/>
          <w:szCs w:val="21"/>
        </w:rPr>
        <w:t>CzechPOINT</w:t>
      </w:r>
      <w:proofErr w:type="spellEnd"/>
      <w:r w:rsidRPr="004656A1">
        <w:rPr>
          <w:rStyle w:val="Siln"/>
          <w:rFonts w:ascii="Arial" w:hAnsi="Arial" w:cs="Arial"/>
          <w:sz w:val="21"/>
          <w:szCs w:val="21"/>
        </w:rPr>
        <w:t xml:space="preserve"> a dokumenty s elektronickým podpisem</w:t>
      </w:r>
      <w:r w:rsidRPr="004656A1">
        <w:rPr>
          <w:rFonts w:ascii="Arial" w:hAnsi="Arial" w:cs="Arial"/>
          <w:sz w:val="21"/>
          <w:szCs w:val="21"/>
        </w:rPr>
        <w:t xml:space="preserve">. To znamená, že byznys architektura nesmí popsat službu jen jako „formulář v jednom portálu“, ale musí ji modelovat jako </w:t>
      </w:r>
      <w:r w:rsidRPr="004656A1">
        <w:rPr>
          <w:rStyle w:val="Siln"/>
          <w:rFonts w:ascii="Arial" w:hAnsi="Arial" w:cs="Arial"/>
          <w:sz w:val="21"/>
          <w:szCs w:val="21"/>
        </w:rPr>
        <w:t>jednu službu dostupnou více kanály</w:t>
      </w:r>
      <w:r w:rsidRPr="004656A1">
        <w:rPr>
          <w:rFonts w:ascii="Arial" w:hAnsi="Arial" w:cs="Arial"/>
          <w:sz w:val="21"/>
          <w:szCs w:val="21"/>
        </w:rPr>
        <w:t>, nad nimiž je společná agenda, společná pravidla a společný výsledek služby.</w:t>
      </w:r>
    </w:p>
    <w:p w14:paraId="149C1955" w14:textId="68C7A8E2" w:rsidR="00834541" w:rsidRPr="004656A1" w:rsidRDefault="00834541" w:rsidP="00D54957">
      <w:pPr>
        <w:pStyle w:val="Normlnweb"/>
        <w:spacing w:line="300" w:lineRule="atLeast"/>
        <w:jc w:val="both"/>
        <w:rPr>
          <w:rFonts w:ascii="Arial" w:hAnsi="Arial" w:cs="Arial"/>
          <w:sz w:val="21"/>
          <w:szCs w:val="21"/>
        </w:rPr>
      </w:pPr>
      <w:r w:rsidRPr="004656A1">
        <w:rPr>
          <w:rFonts w:ascii="Arial" w:hAnsi="Arial" w:cs="Arial"/>
          <w:sz w:val="21"/>
          <w:szCs w:val="21"/>
        </w:rPr>
        <w:t xml:space="preserve">V praxi to znamená, že stejná služba veřejné správy má mít na byznysové úrovni popsáno, </w:t>
      </w:r>
      <w:r w:rsidRPr="004656A1">
        <w:rPr>
          <w:rStyle w:val="Siln"/>
          <w:rFonts w:ascii="Arial" w:hAnsi="Arial" w:cs="Arial"/>
          <w:sz w:val="21"/>
          <w:szCs w:val="21"/>
        </w:rPr>
        <w:t>jak se zahajuje, jaké úkony obsahuje, jaké role v ní vystupují, jaké jsou její podmínky a jakými kanály ji lze využít</w:t>
      </w:r>
      <w:r w:rsidRPr="004656A1">
        <w:rPr>
          <w:rFonts w:ascii="Arial" w:hAnsi="Arial" w:cs="Arial"/>
          <w:sz w:val="21"/>
          <w:szCs w:val="21"/>
        </w:rPr>
        <w:t xml:space="preserve">. Samoobslužným kanálem může být Portál občana / Portál veřejné správy, který slouží jako univerzální vstupní místo pro digitální služby a jejich federaci. Asistovaným kanálem může být </w:t>
      </w:r>
      <w:proofErr w:type="spellStart"/>
      <w:r w:rsidRPr="004656A1">
        <w:rPr>
          <w:rFonts w:ascii="Arial" w:hAnsi="Arial" w:cs="Arial"/>
          <w:sz w:val="21"/>
          <w:szCs w:val="21"/>
        </w:rPr>
        <w:t>CzechPOINT</w:t>
      </w:r>
      <w:proofErr w:type="spellEnd"/>
      <w:r w:rsidRPr="004656A1">
        <w:rPr>
          <w:rFonts w:ascii="Arial" w:hAnsi="Arial" w:cs="Arial"/>
          <w:sz w:val="21"/>
          <w:szCs w:val="21"/>
        </w:rPr>
        <w:t>, který umožňuje učinit podání ke kterémukoli úřadu veřejné správy a poskytuje asistované kontaktní místo. Průkazným komunikačním kanálem jsou datové schránky, které jsou určeny pro důvěryhodnou a bezpečnou komunikaci mezi OVM a klientem veřejné správy. Byznys architektura služby tedy musí počítat jak se samoobslužným, tak s asistovaným a doručovacím / komunikačním kanálem.</w:t>
      </w:r>
    </w:p>
    <w:p w14:paraId="438491F1" w14:textId="697D86D1" w:rsidR="00834541" w:rsidRPr="004656A1" w:rsidRDefault="00834541" w:rsidP="00D54957">
      <w:pPr>
        <w:pStyle w:val="Normlnweb"/>
        <w:spacing w:line="300" w:lineRule="atLeast"/>
        <w:jc w:val="both"/>
        <w:rPr>
          <w:rFonts w:ascii="Arial" w:hAnsi="Arial" w:cs="Arial"/>
          <w:sz w:val="21"/>
          <w:szCs w:val="21"/>
        </w:rPr>
      </w:pPr>
      <w:r w:rsidRPr="004656A1">
        <w:rPr>
          <w:rFonts w:ascii="Arial" w:hAnsi="Arial" w:cs="Arial"/>
          <w:sz w:val="21"/>
          <w:szCs w:val="21"/>
        </w:rPr>
        <w:t xml:space="preserve">Důležité je rovněž, že </w:t>
      </w:r>
      <w:r w:rsidRPr="004656A1">
        <w:rPr>
          <w:rStyle w:val="Siln"/>
          <w:rFonts w:ascii="Arial" w:hAnsi="Arial" w:cs="Arial"/>
          <w:sz w:val="21"/>
          <w:szCs w:val="21"/>
        </w:rPr>
        <w:t>kanál není služba</w:t>
      </w:r>
      <w:r w:rsidRPr="004656A1">
        <w:rPr>
          <w:rFonts w:ascii="Arial" w:hAnsi="Arial" w:cs="Arial"/>
          <w:sz w:val="21"/>
          <w:szCs w:val="21"/>
        </w:rPr>
        <w:t xml:space="preserve">. Služba je byznysový celek vyplývající z agendy a právní úpravy; kanál je pouze způsob jejího obsloužení. Proto má být v architektuře nejprve identifikována samotná služba, její hodnota pro klienta, její právní základ a její úkony, a až poté určeno, zda je služba dostupná samoobslužně, </w:t>
      </w:r>
      <w:proofErr w:type="spellStart"/>
      <w:r w:rsidRPr="004656A1">
        <w:rPr>
          <w:rFonts w:ascii="Arial" w:hAnsi="Arial" w:cs="Arial"/>
          <w:sz w:val="21"/>
          <w:szCs w:val="21"/>
        </w:rPr>
        <w:t>asistovaně</w:t>
      </w:r>
      <w:proofErr w:type="spellEnd"/>
      <w:r w:rsidRPr="004656A1">
        <w:rPr>
          <w:rFonts w:ascii="Arial" w:hAnsi="Arial" w:cs="Arial"/>
          <w:sz w:val="21"/>
          <w:szCs w:val="21"/>
        </w:rPr>
        <w:t xml:space="preserve">, prostřednictvím datové schránky nebo jinou digitální cestou. Přesně to odpovídá i katalogu služeb veřejné správy, který inventarizuje služby, jejich úkony a </w:t>
      </w:r>
      <w:r w:rsidRPr="004656A1">
        <w:rPr>
          <w:rStyle w:val="Siln"/>
          <w:rFonts w:ascii="Arial" w:hAnsi="Arial" w:cs="Arial"/>
          <w:sz w:val="21"/>
          <w:szCs w:val="21"/>
        </w:rPr>
        <w:t>obslužné kanály</w:t>
      </w:r>
      <w:r w:rsidRPr="004656A1">
        <w:rPr>
          <w:rFonts w:ascii="Arial" w:hAnsi="Arial" w:cs="Arial"/>
          <w:sz w:val="21"/>
          <w:szCs w:val="21"/>
        </w:rPr>
        <w:t xml:space="preserve"> a používá jednotný popis služby srozumitelný pro klienta i poskytovatele. </w:t>
      </w:r>
    </w:p>
    <w:p w14:paraId="4FDFB001" w14:textId="5CB35360" w:rsidR="00834541" w:rsidRPr="004656A1" w:rsidRDefault="00834541" w:rsidP="00D54957">
      <w:pPr>
        <w:pStyle w:val="Normlnweb"/>
        <w:spacing w:line="300" w:lineRule="atLeast"/>
        <w:jc w:val="both"/>
        <w:rPr>
          <w:rFonts w:ascii="Arial" w:hAnsi="Arial" w:cs="Arial"/>
          <w:sz w:val="21"/>
          <w:szCs w:val="21"/>
        </w:rPr>
      </w:pPr>
      <w:r w:rsidRPr="004656A1">
        <w:rPr>
          <w:rFonts w:ascii="Arial" w:hAnsi="Arial" w:cs="Arial"/>
          <w:sz w:val="21"/>
          <w:szCs w:val="21"/>
        </w:rPr>
        <w:t xml:space="preserve">Na byznysové úrovni je také nutné promítnout </w:t>
      </w:r>
      <w:r w:rsidRPr="004656A1">
        <w:rPr>
          <w:rStyle w:val="Siln"/>
          <w:rFonts w:ascii="Arial" w:hAnsi="Arial" w:cs="Arial"/>
          <w:sz w:val="21"/>
          <w:szCs w:val="21"/>
        </w:rPr>
        <w:t>odpovědnosti správce AIS rozdělené mezi věcného a technického správce</w:t>
      </w:r>
      <w:r w:rsidRPr="004656A1">
        <w:rPr>
          <w:rFonts w:ascii="Arial" w:hAnsi="Arial" w:cs="Arial"/>
          <w:sz w:val="21"/>
          <w:szCs w:val="21"/>
        </w:rPr>
        <w:t>, jak je stanoví vyhláška č. 360/2023 Sb.</w:t>
      </w:r>
      <w:r w:rsidR="00586B72" w:rsidRPr="004656A1">
        <w:rPr>
          <w:rFonts w:ascii="Arial" w:hAnsi="Arial" w:cs="Arial"/>
          <w:sz w:val="21"/>
          <w:szCs w:val="21"/>
        </w:rPr>
        <w:t>, o dlouhodobém řízení ISVS.</w:t>
      </w:r>
      <w:r w:rsidRPr="004656A1">
        <w:rPr>
          <w:rFonts w:ascii="Arial" w:hAnsi="Arial" w:cs="Arial"/>
          <w:sz w:val="21"/>
          <w:szCs w:val="21"/>
        </w:rPr>
        <w:t xml:space="preserve"> Vyhláška výslovně ukládá, že orgán veřejné správy určuje pro řízení každého informačního systému </w:t>
      </w:r>
      <w:r w:rsidRPr="004656A1">
        <w:rPr>
          <w:rStyle w:val="Siln"/>
          <w:rFonts w:ascii="Arial" w:hAnsi="Arial" w:cs="Arial"/>
          <w:sz w:val="21"/>
          <w:szCs w:val="21"/>
        </w:rPr>
        <w:t>věcného správce a technického správce</w:t>
      </w:r>
      <w:r w:rsidRPr="004656A1">
        <w:rPr>
          <w:rFonts w:ascii="Arial" w:hAnsi="Arial" w:cs="Arial"/>
          <w:sz w:val="21"/>
          <w:szCs w:val="21"/>
        </w:rPr>
        <w:t xml:space="preserve">. Věcný správce stanovuje požadavky na služby informačního systému a na jejich poskytování; technický správce naopak zajišťuje návrh a realizaci systému tak, aby tyto požadavky byly naplněny, a zároveň odpovídá za zpracování a aktuálnost provozní dokumentace. Už z této konstrukce je zřejmé, že byznys architektura musí být vlastněna především věcným správcem a nesmí být redukována na technický popis řešení. </w:t>
      </w:r>
    </w:p>
    <w:p w14:paraId="536FEDF4" w14:textId="66926C1B" w:rsidR="00834541" w:rsidRPr="004656A1" w:rsidRDefault="00834541" w:rsidP="00D54957">
      <w:pPr>
        <w:pStyle w:val="Normlnweb"/>
        <w:spacing w:line="300" w:lineRule="atLeast"/>
        <w:jc w:val="both"/>
        <w:rPr>
          <w:rFonts w:ascii="Arial" w:hAnsi="Arial" w:cs="Arial"/>
          <w:sz w:val="21"/>
          <w:szCs w:val="21"/>
        </w:rPr>
      </w:pPr>
      <w:r w:rsidRPr="004656A1">
        <w:rPr>
          <w:rFonts w:ascii="Arial" w:hAnsi="Arial" w:cs="Arial"/>
          <w:sz w:val="21"/>
          <w:szCs w:val="21"/>
        </w:rPr>
        <w:t xml:space="preserve">Vyhláška jde navíc ještě dál a rozděluje odpovědnosti věcného a technického správce podle fází životního cyklu systému. Ve fázi strategického plánování je to věcný správce, kdo identifikuje motivace ke vzniku nebo rozvoji systému, promítá je do informační koncepce a stanovuje cíle, jichž má být vytvořením nebo rozvojem systému dosaženo. Ve fázi plánování a přípravy věcný správce identifikuje a stanovuje požadavky na služby informačního systému, na zpracování informací a na bezpečnostní úrovně systému, zatímco technický správce připravuje varianty řešení, architekturu systému a plán ukončení provozu. Ve fázi realizace pak věcný správce stanovuje uživatelské role, náplň činností a </w:t>
      </w:r>
      <w:r w:rsidRPr="004656A1">
        <w:rPr>
          <w:rFonts w:ascii="Arial" w:hAnsi="Arial" w:cs="Arial"/>
          <w:sz w:val="21"/>
          <w:szCs w:val="21"/>
        </w:rPr>
        <w:lastRenderedPageBreak/>
        <w:t xml:space="preserve">přístupová oprávnění, zatímco technický správce zajišťuje pořízení či technické zhodnocení systému, řízení změn, kontinuitu provozu a podporu uživatelů. </w:t>
      </w:r>
    </w:p>
    <w:p w14:paraId="08089072" w14:textId="3E3BEEF2" w:rsidR="00834541" w:rsidRPr="004656A1" w:rsidRDefault="00834541" w:rsidP="00D54957">
      <w:pPr>
        <w:pStyle w:val="Normlnweb"/>
        <w:spacing w:line="300" w:lineRule="atLeast"/>
        <w:jc w:val="both"/>
        <w:rPr>
          <w:rFonts w:ascii="Arial" w:hAnsi="Arial" w:cs="Arial"/>
          <w:sz w:val="21"/>
          <w:szCs w:val="21"/>
        </w:rPr>
      </w:pPr>
      <w:r w:rsidRPr="004656A1">
        <w:rPr>
          <w:rFonts w:ascii="Arial" w:hAnsi="Arial" w:cs="Arial"/>
          <w:sz w:val="21"/>
          <w:szCs w:val="21"/>
        </w:rPr>
        <w:t xml:space="preserve">Pro byznys architekturu z toho plyne velmi praktický důsledek: musí být zcela zřejmé, </w:t>
      </w:r>
      <w:r w:rsidRPr="004656A1">
        <w:rPr>
          <w:rStyle w:val="Siln"/>
          <w:rFonts w:ascii="Arial" w:hAnsi="Arial" w:cs="Arial"/>
          <w:sz w:val="21"/>
          <w:szCs w:val="21"/>
        </w:rPr>
        <w:t>co je věcným zadáním služby a co je technickým řešením podpory této služby</w:t>
      </w:r>
      <w:r w:rsidRPr="004656A1">
        <w:rPr>
          <w:rFonts w:ascii="Arial" w:hAnsi="Arial" w:cs="Arial"/>
          <w:sz w:val="21"/>
          <w:szCs w:val="21"/>
        </w:rPr>
        <w:t>. Věcný správce odpovídá za to, že služba dává smysl z hlediska agendy, práva, procesů a potřeb klienta; technický správce odpovídá za to, že existuje realizovatelné, provozovatelné a dokumentované řešení. Pokud se tyto role smíchají, hrozí, že AIS bude technicky kvalitní, ale nebude správně mapovat službu veřejné správy; nebo naopak, že bude služba dobře popsána, ale nebude mít realizovatelnou a udržitelnou technickou podporu.</w:t>
      </w:r>
    </w:p>
    <w:p w14:paraId="0C1E474E" w14:textId="10CF87AF" w:rsidR="00D473F9" w:rsidRPr="004656A1" w:rsidRDefault="009531B4" w:rsidP="00D54957">
      <w:pPr>
        <w:pStyle w:val="Nadpis1"/>
        <w:jc w:val="both"/>
        <w:rPr>
          <w:rFonts w:ascii="Arial" w:hAnsi="Arial" w:cs="Arial"/>
          <w:lang w:val="cs-CZ"/>
        </w:rPr>
      </w:pPr>
      <w:r w:rsidRPr="004656A1">
        <w:rPr>
          <w:rFonts w:ascii="Arial" w:hAnsi="Arial" w:cs="Arial"/>
          <w:lang w:val="cs-CZ"/>
        </w:rPr>
        <w:t>Aplikační</w:t>
      </w:r>
      <w:r w:rsidR="00F45E5C" w:rsidRPr="004656A1">
        <w:rPr>
          <w:rFonts w:ascii="Arial" w:hAnsi="Arial" w:cs="Arial"/>
          <w:lang w:val="cs-CZ"/>
        </w:rPr>
        <w:t xml:space="preserve"> a datová</w:t>
      </w:r>
      <w:r w:rsidRPr="004656A1">
        <w:rPr>
          <w:rFonts w:ascii="Arial" w:hAnsi="Arial" w:cs="Arial"/>
          <w:lang w:val="cs-CZ"/>
        </w:rPr>
        <w:t xml:space="preserve"> architektura</w:t>
      </w:r>
      <w:r w:rsidR="00196A25" w:rsidRPr="004656A1">
        <w:rPr>
          <w:rFonts w:ascii="Arial" w:hAnsi="Arial" w:cs="Arial"/>
          <w:lang w:val="cs-CZ"/>
        </w:rPr>
        <w:t xml:space="preserve"> IS</w:t>
      </w:r>
    </w:p>
    <w:p w14:paraId="593D7336" w14:textId="77777777" w:rsidR="00637697" w:rsidRPr="004656A1" w:rsidRDefault="00637697" w:rsidP="00D54957">
      <w:pPr>
        <w:jc w:val="both"/>
        <w:rPr>
          <w:rFonts w:ascii="Arial" w:hAnsi="Arial" w:cs="Arial"/>
          <w:lang w:val="cs-CZ"/>
        </w:rPr>
      </w:pPr>
    </w:p>
    <w:p w14:paraId="2910E4E5" w14:textId="08DE1A5C" w:rsidR="00EE01E0" w:rsidRPr="00EE01E0" w:rsidRDefault="00637697" w:rsidP="00D54957">
      <w:pPr>
        <w:jc w:val="both"/>
        <w:rPr>
          <w:rFonts w:ascii="Arial" w:hAnsi="Arial" w:cs="Arial"/>
          <w:lang w:val="cs-CZ"/>
        </w:rPr>
      </w:pPr>
      <w:r w:rsidRPr="004F0B10">
        <w:rPr>
          <w:rFonts w:ascii="Arial" w:hAnsi="Arial" w:cs="Arial"/>
          <w:lang w:val="cs-CZ"/>
        </w:rPr>
        <w:t xml:space="preserve">Aplikační architektura popisuje strukturu, komponenty a integrační vazby </w:t>
      </w:r>
      <w:r w:rsidRPr="004656A1">
        <w:rPr>
          <w:rFonts w:ascii="Arial" w:hAnsi="Arial" w:cs="Arial"/>
          <w:lang w:val="cs-CZ"/>
        </w:rPr>
        <w:t>AIS</w:t>
      </w:r>
      <w:r w:rsidRPr="004F0B10">
        <w:rPr>
          <w:rFonts w:ascii="Arial" w:hAnsi="Arial" w:cs="Arial"/>
          <w:lang w:val="cs-CZ"/>
        </w:rPr>
        <w:t xml:space="preserve">. </w:t>
      </w:r>
      <w:r w:rsidR="00A03F09" w:rsidRPr="004656A1">
        <w:rPr>
          <w:rFonts w:ascii="Arial" w:hAnsi="Arial" w:cs="Arial"/>
          <w:lang w:val="cs-CZ"/>
        </w:rPr>
        <w:t>V</w:t>
      </w:r>
      <w:r w:rsidR="00EE01E0" w:rsidRPr="00EE01E0">
        <w:rPr>
          <w:rFonts w:ascii="Arial" w:hAnsi="Arial" w:cs="Arial"/>
          <w:lang w:val="cs-CZ"/>
        </w:rPr>
        <w:t xml:space="preserve">ychází z toho, že jednotlivé </w:t>
      </w:r>
      <w:r w:rsidR="00196A25" w:rsidRPr="004656A1">
        <w:rPr>
          <w:rFonts w:ascii="Arial" w:hAnsi="Arial" w:cs="Arial"/>
          <w:lang w:val="cs-CZ"/>
        </w:rPr>
        <w:t>komponenty</w:t>
      </w:r>
      <w:r w:rsidR="00EE01E0" w:rsidRPr="00EE01E0">
        <w:rPr>
          <w:rFonts w:ascii="Arial" w:hAnsi="Arial" w:cs="Arial"/>
          <w:lang w:val="cs-CZ"/>
        </w:rPr>
        <w:t xml:space="preserve"> musí být jednoznačně oddělené podle funkce </w:t>
      </w:r>
      <w:r w:rsidR="005455A7" w:rsidRPr="004656A1">
        <w:rPr>
          <w:rFonts w:ascii="Arial" w:hAnsi="Arial" w:cs="Arial"/>
          <w:lang w:val="cs-CZ"/>
        </w:rPr>
        <w:t>(</w:t>
      </w:r>
      <w:hyperlink r:id="rId8" w:history="1">
        <w:r w:rsidR="005940D0" w:rsidRPr="004656A1">
          <w:rPr>
            <w:rStyle w:val="Hypertextovodkaz"/>
            <w:rFonts w:ascii="Arial" w:hAnsi="Arial" w:cs="Arial"/>
            <w:lang w:val="cs-CZ"/>
          </w:rPr>
          <w:t>dekompozice</w:t>
        </w:r>
      </w:hyperlink>
      <w:r w:rsidR="005940D0" w:rsidRPr="004656A1">
        <w:rPr>
          <w:rFonts w:ascii="Arial" w:hAnsi="Arial" w:cs="Arial"/>
          <w:lang w:val="cs-CZ"/>
        </w:rPr>
        <w:t>)</w:t>
      </w:r>
      <w:r w:rsidR="005455A7" w:rsidRPr="004656A1">
        <w:rPr>
          <w:rFonts w:ascii="Arial" w:hAnsi="Arial" w:cs="Arial"/>
          <w:lang w:val="cs-CZ"/>
        </w:rPr>
        <w:t xml:space="preserve"> </w:t>
      </w:r>
      <w:r w:rsidR="00EE01E0" w:rsidRPr="00EE01E0">
        <w:rPr>
          <w:rFonts w:ascii="Arial" w:hAnsi="Arial" w:cs="Arial"/>
          <w:lang w:val="cs-CZ"/>
        </w:rPr>
        <w:t xml:space="preserve">a zároveň napojené na integrační </w:t>
      </w:r>
      <w:r w:rsidR="00196A25" w:rsidRPr="004656A1">
        <w:rPr>
          <w:rFonts w:ascii="Arial" w:hAnsi="Arial" w:cs="Arial"/>
          <w:lang w:val="cs-CZ"/>
        </w:rPr>
        <w:t>body</w:t>
      </w:r>
      <w:r w:rsidR="00EE01E0" w:rsidRPr="00EE01E0">
        <w:rPr>
          <w:rFonts w:ascii="Arial" w:hAnsi="Arial" w:cs="Arial"/>
          <w:lang w:val="cs-CZ"/>
        </w:rPr>
        <w:t xml:space="preserve"> veřejné správy. Klíčové je, že AIS není izolovaná aplikace, ale součást většího ekosystému, kde většina informací nevzniká uvnitř systému, ale ověřuje se či sdílí přes centrální služby.</w:t>
      </w:r>
    </w:p>
    <w:p w14:paraId="082A009C" w14:textId="00E3AF66" w:rsidR="00EE01E0" w:rsidRPr="00EE01E0" w:rsidRDefault="00EE01E0" w:rsidP="00D54957">
      <w:pPr>
        <w:jc w:val="both"/>
        <w:rPr>
          <w:rFonts w:ascii="Arial" w:hAnsi="Arial" w:cs="Arial"/>
          <w:lang w:val="cs-CZ"/>
        </w:rPr>
      </w:pPr>
      <w:r w:rsidRPr="00EE01E0">
        <w:rPr>
          <w:rFonts w:ascii="Arial" w:hAnsi="Arial" w:cs="Arial"/>
          <w:lang w:val="cs-CZ"/>
        </w:rPr>
        <w:t>AIS musí obsahovat základní aplikační vrstvy: prezentační část pro úředníka nebo veřejnost, vrstvu procesní logiky pro výkon agendy, integrační vrstvu pro napojení na státní systémy (ISZR, ISSS, NIA, AIS</w:t>
      </w:r>
      <w:r w:rsidRPr="00EE01E0">
        <w:rPr>
          <w:rFonts w:ascii="Arial" w:hAnsi="Arial" w:cs="Arial"/>
          <w:lang w:val="cs-CZ"/>
        </w:rPr>
        <w:noBreakHyphen/>
        <w:t xml:space="preserve">V, CAAIS) a vrstvu správy dokumentů se spisovou službou. Součástí architektury musí být také jednoznačné řízení identit a oprávnění na úrovni rolí a agend, aby bylo zajištěno, že uživatelé vykonávají jen </w:t>
      </w:r>
      <w:r w:rsidR="00D82C87" w:rsidRPr="004656A1">
        <w:rPr>
          <w:rFonts w:ascii="Arial" w:hAnsi="Arial" w:cs="Arial"/>
          <w:lang w:val="cs-CZ"/>
        </w:rPr>
        <w:t>činnosti</w:t>
      </w:r>
      <w:r w:rsidRPr="00EE01E0">
        <w:rPr>
          <w:rFonts w:ascii="Arial" w:hAnsi="Arial" w:cs="Arial"/>
          <w:lang w:val="cs-CZ"/>
        </w:rPr>
        <w:t>, ke kterým mají působnost.</w:t>
      </w:r>
    </w:p>
    <w:p w14:paraId="4E6604DD" w14:textId="5DFE260D" w:rsidR="00EE01E0" w:rsidRPr="00EE01E0" w:rsidRDefault="00EE01E0" w:rsidP="00D54957">
      <w:pPr>
        <w:jc w:val="both"/>
        <w:rPr>
          <w:rFonts w:ascii="Arial" w:hAnsi="Arial" w:cs="Arial"/>
          <w:lang w:val="cs-CZ"/>
        </w:rPr>
      </w:pPr>
      <w:r w:rsidRPr="00EE01E0">
        <w:rPr>
          <w:rFonts w:ascii="Arial" w:hAnsi="Arial" w:cs="Arial"/>
          <w:lang w:val="cs-CZ"/>
        </w:rPr>
        <w:t>Integrace je klíčovou součástí aplikační architektury: AIS přebírá referenční</w:t>
      </w:r>
      <w:r w:rsidR="0037560E" w:rsidRPr="004656A1">
        <w:rPr>
          <w:rFonts w:ascii="Arial" w:hAnsi="Arial" w:cs="Arial"/>
          <w:lang w:val="cs-CZ"/>
        </w:rPr>
        <w:t xml:space="preserve"> či agendové</w:t>
      </w:r>
      <w:r w:rsidRPr="00EE01E0">
        <w:rPr>
          <w:rFonts w:ascii="Arial" w:hAnsi="Arial" w:cs="Arial"/>
          <w:lang w:val="cs-CZ"/>
        </w:rPr>
        <w:t xml:space="preserve"> údaje z registrů přes </w:t>
      </w:r>
      <w:r w:rsidR="0037560E" w:rsidRPr="004656A1">
        <w:rPr>
          <w:rFonts w:ascii="Arial" w:hAnsi="Arial" w:cs="Arial"/>
          <w:lang w:val="cs-CZ"/>
        </w:rPr>
        <w:t>referenční rozhraní veřejné správy</w:t>
      </w:r>
      <w:r w:rsidRPr="00EE01E0">
        <w:rPr>
          <w:rFonts w:ascii="Arial" w:hAnsi="Arial" w:cs="Arial"/>
          <w:lang w:val="cs-CZ"/>
        </w:rPr>
        <w:t xml:space="preserve">, ověřuje identitu uživatele přes NIA, odesílá </w:t>
      </w:r>
      <w:r w:rsidR="00F85AFC" w:rsidRPr="004656A1">
        <w:rPr>
          <w:rFonts w:ascii="Arial" w:hAnsi="Arial" w:cs="Arial"/>
          <w:lang w:val="cs-CZ"/>
        </w:rPr>
        <w:t>vyrozumění</w:t>
      </w:r>
      <w:r w:rsidR="00C3516D" w:rsidRPr="004656A1">
        <w:rPr>
          <w:rFonts w:ascii="Arial" w:hAnsi="Arial" w:cs="Arial"/>
          <w:lang w:val="cs-CZ"/>
        </w:rPr>
        <w:t xml:space="preserve"> o změně údajů do</w:t>
      </w:r>
      <w:r w:rsidRPr="00EE01E0">
        <w:rPr>
          <w:rFonts w:ascii="Arial" w:hAnsi="Arial" w:cs="Arial"/>
          <w:lang w:val="cs-CZ"/>
        </w:rPr>
        <w:t xml:space="preserve"> AIS</w:t>
      </w:r>
      <w:r w:rsidRPr="00EE01E0">
        <w:rPr>
          <w:rFonts w:ascii="Arial" w:hAnsi="Arial" w:cs="Arial"/>
          <w:lang w:val="cs-CZ"/>
        </w:rPr>
        <w:noBreakHyphen/>
        <w:t>V</w:t>
      </w:r>
      <w:r w:rsidR="00C3516D" w:rsidRPr="004656A1">
        <w:rPr>
          <w:rFonts w:ascii="Arial" w:hAnsi="Arial" w:cs="Arial"/>
          <w:lang w:val="cs-CZ"/>
        </w:rPr>
        <w:t>, autorizuje úřední osoby pomocí</w:t>
      </w:r>
      <w:r w:rsidRPr="00EE01E0">
        <w:rPr>
          <w:rFonts w:ascii="Arial" w:hAnsi="Arial" w:cs="Arial"/>
          <w:lang w:val="cs-CZ"/>
        </w:rPr>
        <w:t xml:space="preserve"> CAAIS a předává dokumenty do spisové služby. Funkce jsou modulární, opakovatelné a mají být použitelné i mezi více agendami.</w:t>
      </w:r>
    </w:p>
    <w:p w14:paraId="5679C321" w14:textId="623BB0F5" w:rsidR="00B044CD" w:rsidRPr="004656A1" w:rsidRDefault="00F45E5C" w:rsidP="00B044CD">
      <w:pPr>
        <w:jc w:val="both"/>
        <w:rPr>
          <w:rFonts w:ascii="Arial" w:hAnsi="Arial" w:cs="Arial"/>
          <w:lang w:val="cs-CZ"/>
        </w:rPr>
      </w:pPr>
      <w:r w:rsidRPr="00F45E5C">
        <w:rPr>
          <w:rFonts w:ascii="Arial" w:hAnsi="Arial" w:cs="Arial"/>
          <w:lang w:val="cs-CZ"/>
        </w:rPr>
        <w:t xml:space="preserve">Datová architektura AIS se řídí zásadou, že AIS </w:t>
      </w:r>
      <w:r w:rsidR="00DB1895" w:rsidRPr="004656A1">
        <w:rPr>
          <w:rFonts w:ascii="Arial" w:hAnsi="Arial" w:cs="Arial"/>
          <w:lang w:val="cs-CZ"/>
        </w:rPr>
        <w:t>neposkytuje</w:t>
      </w:r>
      <w:r w:rsidRPr="00F45E5C">
        <w:rPr>
          <w:rFonts w:ascii="Arial" w:hAnsi="Arial" w:cs="Arial"/>
          <w:lang w:val="cs-CZ"/>
        </w:rPr>
        <w:t xml:space="preserve"> údaj</w:t>
      </w:r>
      <w:r w:rsidR="00DB1895" w:rsidRPr="004656A1">
        <w:rPr>
          <w:rFonts w:ascii="Arial" w:hAnsi="Arial" w:cs="Arial"/>
          <w:lang w:val="cs-CZ"/>
        </w:rPr>
        <w:t>e</w:t>
      </w:r>
      <w:r w:rsidR="00183EB5" w:rsidRPr="004656A1">
        <w:rPr>
          <w:rFonts w:ascii="Arial" w:hAnsi="Arial" w:cs="Arial"/>
          <w:lang w:val="cs-CZ"/>
        </w:rPr>
        <w:t>, které vedou základní registry nebo jiné AIS</w:t>
      </w:r>
      <w:r w:rsidRPr="00F45E5C">
        <w:rPr>
          <w:rFonts w:ascii="Arial" w:hAnsi="Arial" w:cs="Arial"/>
          <w:lang w:val="cs-CZ"/>
        </w:rPr>
        <w:t xml:space="preserve"> – ty se vždy přebírají z</w:t>
      </w:r>
      <w:r w:rsidR="00B044CD" w:rsidRPr="004656A1">
        <w:rPr>
          <w:rFonts w:ascii="Arial" w:hAnsi="Arial" w:cs="Arial"/>
          <w:lang w:val="cs-CZ"/>
        </w:rPr>
        <w:t> původního a primárního zdroje</w:t>
      </w:r>
      <w:r w:rsidRPr="00F45E5C">
        <w:rPr>
          <w:rFonts w:ascii="Arial" w:hAnsi="Arial" w:cs="Arial"/>
          <w:lang w:val="cs-CZ"/>
        </w:rPr>
        <w:t xml:space="preserve">. </w:t>
      </w:r>
      <w:r w:rsidR="003C2629" w:rsidRPr="004656A1">
        <w:rPr>
          <w:rFonts w:ascii="Arial" w:hAnsi="Arial" w:cs="Arial"/>
          <w:lang w:val="cs-CZ"/>
        </w:rPr>
        <w:t xml:space="preserve">AIS musí mít přehled o vedených údajích </w:t>
      </w:r>
      <w:r w:rsidR="00970442" w:rsidRPr="004656A1">
        <w:rPr>
          <w:rFonts w:ascii="Arial" w:hAnsi="Arial" w:cs="Arial"/>
          <w:lang w:val="cs-CZ"/>
        </w:rPr>
        <w:t>–</w:t>
      </w:r>
      <w:r w:rsidR="003C2629" w:rsidRPr="004656A1">
        <w:rPr>
          <w:rFonts w:ascii="Arial" w:hAnsi="Arial" w:cs="Arial"/>
          <w:lang w:val="cs-CZ"/>
        </w:rPr>
        <w:t xml:space="preserve"> </w:t>
      </w:r>
      <w:r w:rsidR="00970442" w:rsidRPr="004656A1">
        <w:rPr>
          <w:rFonts w:ascii="Arial" w:hAnsi="Arial" w:cs="Arial"/>
          <w:lang w:val="cs-CZ"/>
        </w:rPr>
        <w:t>tuto p</w:t>
      </w:r>
      <w:r w:rsidR="00B044CD" w:rsidRPr="004656A1">
        <w:rPr>
          <w:rFonts w:ascii="Arial" w:hAnsi="Arial" w:cs="Arial"/>
          <w:lang w:val="cs-CZ"/>
        </w:rPr>
        <w:t xml:space="preserve">ovinnost </w:t>
      </w:r>
      <w:r w:rsidR="00970442" w:rsidRPr="004656A1">
        <w:rPr>
          <w:rFonts w:ascii="Arial" w:hAnsi="Arial" w:cs="Arial"/>
          <w:lang w:val="cs-CZ"/>
        </w:rPr>
        <w:t>může</w:t>
      </w:r>
      <w:r w:rsidR="00B044CD" w:rsidRPr="004656A1">
        <w:rPr>
          <w:rFonts w:ascii="Arial" w:hAnsi="Arial" w:cs="Arial"/>
          <w:lang w:val="cs-CZ"/>
        </w:rPr>
        <w:t xml:space="preserve"> </w:t>
      </w:r>
      <w:r w:rsidR="00970442" w:rsidRPr="004656A1">
        <w:rPr>
          <w:rFonts w:ascii="Arial" w:hAnsi="Arial" w:cs="Arial"/>
          <w:lang w:val="cs-CZ"/>
        </w:rPr>
        <w:t>s</w:t>
      </w:r>
      <w:r w:rsidR="00B044CD" w:rsidRPr="004656A1">
        <w:rPr>
          <w:rFonts w:ascii="Arial" w:hAnsi="Arial" w:cs="Arial"/>
          <w:lang w:val="cs-CZ"/>
        </w:rPr>
        <w:t>pln</w:t>
      </w:r>
      <w:r w:rsidR="00970442" w:rsidRPr="004656A1">
        <w:rPr>
          <w:rFonts w:ascii="Arial" w:hAnsi="Arial" w:cs="Arial"/>
          <w:lang w:val="cs-CZ"/>
        </w:rPr>
        <w:t>it</w:t>
      </w:r>
      <w:r w:rsidR="00B044CD" w:rsidRPr="004656A1">
        <w:rPr>
          <w:rFonts w:ascii="Arial" w:hAnsi="Arial" w:cs="Arial"/>
          <w:lang w:val="cs-CZ"/>
        </w:rPr>
        <w:t xml:space="preserve"> vytvořením a udržováním konceptuálního popisu dat</w:t>
      </w:r>
      <w:hyperlink r:id="rId9" w:anchor="fn__1" w:history="1">
        <w:r w:rsidR="00B044CD" w:rsidRPr="004656A1">
          <w:rPr>
            <w:rStyle w:val="Hypertextovodkaz"/>
            <w:rFonts w:ascii="Arial" w:hAnsi="Arial" w:cs="Arial"/>
            <w:vertAlign w:val="superscript"/>
            <w:lang w:val="cs-CZ"/>
          </w:rPr>
          <w:t>1)</w:t>
        </w:r>
      </w:hyperlink>
      <w:r w:rsidR="00B044CD" w:rsidRPr="004656A1">
        <w:rPr>
          <w:rFonts w:ascii="Arial" w:hAnsi="Arial" w:cs="Arial"/>
          <w:lang w:val="cs-CZ"/>
        </w:rPr>
        <w:t> v kombinaci s popisem datových rozhraní,</w:t>
      </w:r>
      <w:hyperlink r:id="rId10" w:anchor="fn__2" w:history="1">
        <w:r w:rsidR="00B044CD" w:rsidRPr="004656A1">
          <w:rPr>
            <w:rStyle w:val="Hypertextovodkaz"/>
            <w:rFonts w:ascii="Arial" w:hAnsi="Arial" w:cs="Arial"/>
            <w:vertAlign w:val="superscript"/>
            <w:lang w:val="cs-CZ"/>
          </w:rPr>
          <w:t>2)</w:t>
        </w:r>
      </w:hyperlink>
      <w:r w:rsidR="00B044CD" w:rsidRPr="004656A1">
        <w:rPr>
          <w:rFonts w:ascii="Arial" w:hAnsi="Arial" w:cs="Arial"/>
          <w:lang w:val="cs-CZ"/>
        </w:rPr>
        <w:t> jejichž prostřednictvím jsou data zpřístupňována. Tento přehled bude zároveň v podobě shrnutí na úrovni věcných oblastí dat součástí informační koncepce orgánu veřejné správy (konkrétně v její kapitole „Přehled údajů ve správě úřadu“ a příloze „Přehled věcných oblastí dat“).</w:t>
      </w:r>
    </w:p>
    <w:p w14:paraId="183FA886" w14:textId="2652E1BE" w:rsidR="00B044CD" w:rsidRPr="00B044CD" w:rsidRDefault="00B044CD" w:rsidP="00B044CD">
      <w:pPr>
        <w:jc w:val="both"/>
        <w:rPr>
          <w:rFonts w:ascii="Arial" w:hAnsi="Arial" w:cs="Arial"/>
          <w:lang w:val="cs-CZ"/>
        </w:rPr>
      </w:pPr>
      <w:r w:rsidRPr="00B044CD">
        <w:rPr>
          <w:rFonts w:ascii="Arial" w:hAnsi="Arial" w:cs="Arial"/>
          <w:lang w:val="cs-CZ"/>
        </w:rPr>
        <w:t xml:space="preserve">Větší detail v podobě podrobného popisu technických vlastností a struktury datových úložišť (typicky fyzického a logického datového modelu databází) má být uveden v provozní dokumentaci každého </w:t>
      </w:r>
      <w:r w:rsidR="003D5EF0" w:rsidRPr="004656A1">
        <w:rPr>
          <w:rFonts w:ascii="Arial" w:hAnsi="Arial" w:cs="Arial"/>
          <w:lang w:val="cs-CZ"/>
        </w:rPr>
        <w:t>AIS</w:t>
      </w:r>
      <w:r w:rsidRPr="00B044CD">
        <w:rPr>
          <w:rFonts w:ascii="Arial" w:hAnsi="Arial" w:cs="Arial"/>
          <w:lang w:val="cs-CZ"/>
        </w:rPr>
        <w:t>. K tomu míří i doporučení (D21) Vznik nebo aktualizace dokumentace datových úložišť uvedené v podpůrném materiálu </w:t>
      </w:r>
      <w:hyperlink r:id="rId11" w:tgtFrame="_tab" w:tooltip="https://data.gov.cz/p%C5%99%C3%ADlohy/spr%C3%A1va-dat/Dopady_zmen_IS_na_data_1.0.pdf" w:history="1">
        <w:r w:rsidRPr="00B044CD">
          <w:rPr>
            <w:rStyle w:val="Hypertextovodkaz"/>
            <w:rFonts w:ascii="Arial" w:hAnsi="Arial" w:cs="Arial"/>
            <w:lang w:val="cs-CZ"/>
          </w:rPr>
          <w:t>Dopady změn informačních systémů na data a jejich správu</w:t>
        </w:r>
      </w:hyperlink>
      <w:r w:rsidRPr="00B044CD">
        <w:rPr>
          <w:rFonts w:ascii="Arial" w:hAnsi="Arial" w:cs="Arial"/>
          <w:lang w:val="cs-CZ"/>
        </w:rPr>
        <w:t>.</w:t>
      </w:r>
    </w:p>
    <w:p w14:paraId="0E40AEF1" w14:textId="58C7111E" w:rsidR="00B044CD" w:rsidRPr="004656A1" w:rsidRDefault="00193DAC" w:rsidP="00D54957">
      <w:pPr>
        <w:jc w:val="both"/>
        <w:rPr>
          <w:rFonts w:ascii="Arial" w:hAnsi="Arial" w:cs="Arial"/>
          <w:lang w:val="cs-CZ"/>
        </w:rPr>
      </w:pPr>
      <w:r w:rsidRPr="004656A1">
        <w:rPr>
          <w:rFonts w:ascii="Arial" w:hAnsi="Arial" w:cs="Arial"/>
          <w:lang w:val="cs-CZ"/>
        </w:rPr>
        <w:t>AIS musí mít svá datová rozhraní popsána (formou katalogizačních záznamů podle OFN pro rozhraní katalogů dat) a obsah tohoto popisu musí zároveň odpovídat tomu, jak jsou data reálně („de facto“) poskytována. Tzn. pokud je dohledatelný popis datového rozhraní a v něm např. informace o tom, že je poskytováno na žádost, v daném úřadu opravdu již existuje dříve vytvořené funkční datové rozhraní s daným obsahem, které může být případnému dalšímu žadateli (při splnění všech podmínek) zpřístupněno.</w:t>
      </w:r>
    </w:p>
    <w:p w14:paraId="30284DD4" w14:textId="26A74B2D" w:rsidR="002E5F9D" w:rsidRPr="004656A1" w:rsidRDefault="00193DAC" w:rsidP="00D54957">
      <w:pPr>
        <w:jc w:val="both"/>
        <w:rPr>
          <w:rFonts w:ascii="Arial" w:hAnsi="Arial" w:cs="Arial"/>
          <w:lang w:val="cs-CZ"/>
        </w:rPr>
      </w:pPr>
      <w:r w:rsidRPr="004656A1">
        <w:rPr>
          <w:rFonts w:ascii="Arial" w:hAnsi="Arial" w:cs="Arial"/>
          <w:lang w:val="cs-CZ"/>
        </w:rPr>
        <w:lastRenderedPageBreak/>
        <w:t>Samotné ú</w:t>
      </w:r>
      <w:r w:rsidR="00F45E5C" w:rsidRPr="00F45E5C">
        <w:rPr>
          <w:rFonts w:ascii="Arial" w:hAnsi="Arial" w:cs="Arial"/>
          <w:lang w:val="cs-CZ"/>
        </w:rPr>
        <w:t xml:space="preserve">daje v </w:t>
      </w:r>
      <w:r w:rsidR="00B044CD" w:rsidRPr="004656A1">
        <w:rPr>
          <w:rFonts w:ascii="Arial" w:hAnsi="Arial" w:cs="Arial"/>
          <w:lang w:val="cs-CZ"/>
        </w:rPr>
        <w:t>AIS</w:t>
      </w:r>
      <w:r w:rsidR="00F45E5C" w:rsidRPr="00F45E5C">
        <w:rPr>
          <w:rFonts w:ascii="Arial" w:hAnsi="Arial" w:cs="Arial"/>
          <w:lang w:val="cs-CZ"/>
        </w:rPr>
        <w:t xml:space="preserve"> se dělí </w:t>
      </w:r>
      <w:r w:rsidR="005D44A7" w:rsidRPr="004656A1">
        <w:rPr>
          <w:rFonts w:ascii="Arial" w:hAnsi="Arial" w:cs="Arial"/>
          <w:lang w:val="cs-CZ"/>
        </w:rPr>
        <w:t xml:space="preserve">podle </w:t>
      </w:r>
      <w:r w:rsidR="002E5F9D" w:rsidRPr="004656A1">
        <w:rPr>
          <w:rFonts w:ascii="Arial" w:hAnsi="Arial" w:cs="Arial"/>
          <w:lang w:val="cs-CZ"/>
        </w:rPr>
        <w:t>různých kategorizací:</w:t>
      </w:r>
    </w:p>
    <w:p w14:paraId="2243C14B" w14:textId="77777777" w:rsidR="002E5F9D" w:rsidRPr="004656A1" w:rsidRDefault="002E5F9D" w:rsidP="00D54957">
      <w:pPr>
        <w:pStyle w:val="Odstavecseseznamem"/>
        <w:numPr>
          <w:ilvl w:val="0"/>
          <w:numId w:val="20"/>
        </w:numPr>
        <w:jc w:val="both"/>
        <w:rPr>
          <w:rFonts w:ascii="Arial" w:hAnsi="Arial" w:cs="Arial"/>
          <w:lang w:val="cs-CZ"/>
        </w:rPr>
      </w:pPr>
      <w:r w:rsidRPr="004656A1">
        <w:rPr>
          <w:rFonts w:ascii="Arial" w:hAnsi="Arial" w:cs="Arial"/>
          <w:lang w:val="cs-CZ"/>
        </w:rPr>
        <w:t xml:space="preserve">podle </w:t>
      </w:r>
      <w:r w:rsidRPr="004656A1">
        <w:rPr>
          <w:rFonts w:ascii="Arial" w:hAnsi="Arial" w:cs="Arial"/>
          <w:b/>
          <w:bCs/>
          <w:lang w:val="cs-CZ"/>
        </w:rPr>
        <w:t>způsobu získání</w:t>
      </w:r>
      <w:r w:rsidRPr="004656A1">
        <w:rPr>
          <w:rFonts w:ascii="Arial" w:hAnsi="Arial" w:cs="Arial"/>
          <w:lang w:val="cs-CZ"/>
        </w:rPr>
        <w:t xml:space="preserve"> na údaje </w:t>
      </w:r>
    </w:p>
    <w:p w14:paraId="706D5159" w14:textId="77777777" w:rsidR="00686726" w:rsidRPr="004656A1" w:rsidRDefault="002E5F9D" w:rsidP="00D54957">
      <w:pPr>
        <w:pStyle w:val="Odstavecseseznamem"/>
        <w:numPr>
          <w:ilvl w:val="1"/>
          <w:numId w:val="20"/>
        </w:numPr>
        <w:jc w:val="both"/>
        <w:rPr>
          <w:rFonts w:ascii="Arial" w:hAnsi="Arial" w:cs="Arial"/>
          <w:lang w:val="cs-CZ"/>
        </w:rPr>
      </w:pPr>
      <w:r w:rsidRPr="004656A1">
        <w:rPr>
          <w:rFonts w:ascii="Arial" w:hAnsi="Arial" w:cs="Arial"/>
          <w:b/>
          <w:bCs/>
          <w:lang w:val="cs-CZ"/>
        </w:rPr>
        <w:t>ze základních registrů</w:t>
      </w:r>
      <w:r w:rsidRPr="004656A1">
        <w:rPr>
          <w:rFonts w:ascii="Arial" w:hAnsi="Arial" w:cs="Arial"/>
          <w:lang w:val="cs-CZ"/>
        </w:rPr>
        <w:t xml:space="preserve">: zda a jaké údaje čerpáte pro výkon agendy ze základních registrů, </w:t>
      </w:r>
    </w:p>
    <w:p w14:paraId="64BBA91A" w14:textId="77777777" w:rsidR="00686726" w:rsidRPr="004656A1" w:rsidRDefault="002E5F9D" w:rsidP="00D54957">
      <w:pPr>
        <w:pStyle w:val="Odstavecseseznamem"/>
        <w:numPr>
          <w:ilvl w:val="1"/>
          <w:numId w:val="20"/>
        </w:numPr>
        <w:jc w:val="both"/>
        <w:rPr>
          <w:rFonts w:ascii="Arial" w:hAnsi="Arial" w:cs="Arial"/>
          <w:lang w:val="cs-CZ"/>
        </w:rPr>
      </w:pPr>
      <w:r w:rsidRPr="004656A1">
        <w:rPr>
          <w:rFonts w:ascii="Arial" w:hAnsi="Arial" w:cs="Arial"/>
          <w:b/>
          <w:bCs/>
          <w:lang w:val="cs-CZ"/>
        </w:rPr>
        <w:t>z jiných agend/úřadů</w:t>
      </w:r>
      <w:r w:rsidRPr="004656A1">
        <w:rPr>
          <w:rFonts w:ascii="Arial" w:hAnsi="Arial" w:cs="Arial"/>
          <w:lang w:val="cs-CZ"/>
        </w:rPr>
        <w:t xml:space="preserve">: zda, jaké a jakým způsobem získáváte údaje pro výkon agendy od jiných úřadů, </w:t>
      </w:r>
    </w:p>
    <w:p w14:paraId="2AEA3B51" w14:textId="77777777" w:rsidR="00686726" w:rsidRPr="004656A1" w:rsidRDefault="002E5F9D" w:rsidP="00D54957">
      <w:pPr>
        <w:pStyle w:val="Odstavecseseznamem"/>
        <w:numPr>
          <w:ilvl w:val="1"/>
          <w:numId w:val="20"/>
        </w:numPr>
        <w:jc w:val="both"/>
        <w:rPr>
          <w:rFonts w:ascii="Arial" w:hAnsi="Arial" w:cs="Arial"/>
          <w:lang w:val="cs-CZ"/>
        </w:rPr>
      </w:pPr>
      <w:r w:rsidRPr="004656A1">
        <w:rPr>
          <w:rFonts w:ascii="Arial" w:hAnsi="Arial" w:cs="Arial"/>
          <w:b/>
          <w:bCs/>
          <w:lang w:val="cs-CZ"/>
        </w:rPr>
        <w:t>vlastní agendová</w:t>
      </w:r>
      <w:r w:rsidRPr="004656A1">
        <w:rPr>
          <w:rFonts w:ascii="Arial" w:hAnsi="Arial" w:cs="Arial"/>
          <w:lang w:val="cs-CZ"/>
        </w:rPr>
        <w:t xml:space="preserve">: jaké „vlastní“ údaje vznikají při výkonu vaší agendy a mají evidenční charakter, tedy vztahují se k objektu nebo subjektu práva za účelem výkonu veřejné správy (tzn. mají potenciál být dále poskytovány jiným agendám), </w:t>
      </w:r>
    </w:p>
    <w:p w14:paraId="3BE172F9" w14:textId="77777777" w:rsidR="0027706C" w:rsidRPr="004656A1" w:rsidRDefault="002E5F9D" w:rsidP="00D54957">
      <w:pPr>
        <w:pStyle w:val="Odstavecseseznamem"/>
        <w:numPr>
          <w:ilvl w:val="1"/>
          <w:numId w:val="20"/>
        </w:numPr>
        <w:jc w:val="both"/>
        <w:rPr>
          <w:rFonts w:ascii="Arial" w:hAnsi="Arial" w:cs="Arial"/>
          <w:lang w:val="cs-CZ"/>
        </w:rPr>
      </w:pPr>
      <w:r w:rsidRPr="004656A1">
        <w:rPr>
          <w:rFonts w:ascii="Arial" w:hAnsi="Arial" w:cs="Arial"/>
          <w:b/>
          <w:bCs/>
          <w:lang w:val="cs-CZ"/>
        </w:rPr>
        <w:t>provozní</w:t>
      </w:r>
      <w:r w:rsidRPr="004656A1">
        <w:rPr>
          <w:rFonts w:ascii="Arial" w:hAnsi="Arial" w:cs="Arial"/>
          <w:lang w:val="cs-CZ"/>
        </w:rPr>
        <w:t>: zda a jak pracujete s dalšími provozními údaji, které vznikají při výkonu agendy, ale nemají evidenční charakter a nevznikají za účelem výkonu veřejné správy – zejména s důrazem na výkonnostní data využívaná pro vyhodnocování metrik digitálních služeb</w:t>
      </w:r>
    </w:p>
    <w:p w14:paraId="3D34E2D2" w14:textId="77777777" w:rsidR="0027706C" w:rsidRPr="004656A1" w:rsidRDefault="002E5F9D" w:rsidP="00D54957">
      <w:pPr>
        <w:pStyle w:val="Odstavecseseznamem"/>
        <w:numPr>
          <w:ilvl w:val="0"/>
          <w:numId w:val="20"/>
        </w:numPr>
        <w:jc w:val="both"/>
        <w:rPr>
          <w:rFonts w:ascii="Arial" w:hAnsi="Arial" w:cs="Arial"/>
          <w:lang w:val="cs-CZ"/>
        </w:rPr>
      </w:pPr>
      <w:r w:rsidRPr="004656A1">
        <w:rPr>
          <w:rFonts w:ascii="Arial" w:hAnsi="Arial" w:cs="Arial"/>
          <w:lang w:val="cs-CZ"/>
        </w:rPr>
        <w:t xml:space="preserve">podle </w:t>
      </w:r>
      <w:r w:rsidRPr="004656A1">
        <w:rPr>
          <w:rFonts w:ascii="Arial" w:hAnsi="Arial" w:cs="Arial"/>
          <w:b/>
          <w:bCs/>
          <w:lang w:val="cs-CZ"/>
        </w:rPr>
        <w:t>způsobu sdílení</w:t>
      </w:r>
      <w:r w:rsidRPr="004656A1">
        <w:rPr>
          <w:rFonts w:ascii="Arial" w:hAnsi="Arial" w:cs="Arial"/>
          <w:lang w:val="cs-CZ"/>
        </w:rPr>
        <w:t xml:space="preserve"> na údaje</w:t>
      </w:r>
    </w:p>
    <w:p w14:paraId="74E726DF" w14:textId="77777777" w:rsidR="0027706C" w:rsidRPr="004656A1" w:rsidRDefault="002E5F9D" w:rsidP="00D54957">
      <w:pPr>
        <w:pStyle w:val="Odstavecseseznamem"/>
        <w:numPr>
          <w:ilvl w:val="1"/>
          <w:numId w:val="20"/>
        </w:numPr>
        <w:jc w:val="both"/>
        <w:rPr>
          <w:rFonts w:ascii="Arial" w:hAnsi="Arial" w:cs="Arial"/>
          <w:lang w:val="cs-CZ"/>
        </w:rPr>
      </w:pPr>
      <w:r w:rsidRPr="004656A1">
        <w:rPr>
          <w:rFonts w:ascii="Arial" w:hAnsi="Arial" w:cs="Arial"/>
          <w:b/>
          <w:bCs/>
          <w:lang w:val="cs-CZ"/>
        </w:rPr>
        <w:t>veřejně přístupné</w:t>
      </w:r>
      <w:r w:rsidRPr="004656A1">
        <w:rPr>
          <w:rFonts w:ascii="Arial" w:hAnsi="Arial" w:cs="Arial"/>
          <w:lang w:val="cs-CZ"/>
        </w:rPr>
        <w:t xml:space="preserve">: rozsah a podoba údajů publikovaných veřejně ve formě otevřených dat či jakkoliv jinak, </w:t>
      </w:r>
    </w:p>
    <w:p w14:paraId="774ED68C" w14:textId="77777777" w:rsidR="0027706C" w:rsidRPr="004656A1" w:rsidRDefault="002E5F9D" w:rsidP="00D54957">
      <w:pPr>
        <w:pStyle w:val="Odstavecseseznamem"/>
        <w:numPr>
          <w:ilvl w:val="1"/>
          <w:numId w:val="20"/>
        </w:numPr>
        <w:jc w:val="both"/>
        <w:rPr>
          <w:rFonts w:ascii="Arial" w:hAnsi="Arial" w:cs="Arial"/>
          <w:lang w:val="cs-CZ"/>
        </w:rPr>
      </w:pPr>
      <w:r w:rsidRPr="004656A1">
        <w:rPr>
          <w:rFonts w:ascii="Arial" w:hAnsi="Arial" w:cs="Arial"/>
          <w:b/>
          <w:bCs/>
          <w:lang w:val="cs-CZ"/>
        </w:rPr>
        <w:t>poskytované na žádost</w:t>
      </w:r>
      <w:r w:rsidRPr="004656A1">
        <w:rPr>
          <w:rFonts w:ascii="Arial" w:hAnsi="Arial" w:cs="Arial"/>
          <w:lang w:val="cs-CZ"/>
        </w:rPr>
        <w:t xml:space="preserve">: četnost a způsob poskytování údajů na žádost subjektu práva nebo na základě zákona o svobodném přístupu k informacím nebo jiného zákona (o správě dat a o řízeném přístupu k datům, o statistické službě apod.), </w:t>
      </w:r>
    </w:p>
    <w:p w14:paraId="337C73C1" w14:textId="77777777" w:rsidR="0027706C" w:rsidRPr="004656A1" w:rsidRDefault="002E5F9D" w:rsidP="00D54957">
      <w:pPr>
        <w:pStyle w:val="Odstavecseseznamem"/>
        <w:numPr>
          <w:ilvl w:val="1"/>
          <w:numId w:val="20"/>
        </w:numPr>
        <w:jc w:val="both"/>
        <w:rPr>
          <w:rFonts w:ascii="Arial" w:hAnsi="Arial" w:cs="Arial"/>
          <w:lang w:val="cs-CZ"/>
        </w:rPr>
      </w:pPr>
      <w:r w:rsidRPr="004656A1">
        <w:rPr>
          <w:rFonts w:ascii="Arial" w:hAnsi="Arial" w:cs="Arial"/>
          <w:b/>
          <w:bCs/>
          <w:lang w:val="cs-CZ"/>
        </w:rPr>
        <w:t>zpřístupňované jiným agendám pro jejich výkon</w:t>
      </w:r>
      <w:r w:rsidRPr="004656A1">
        <w:rPr>
          <w:rFonts w:ascii="Arial" w:hAnsi="Arial" w:cs="Arial"/>
          <w:lang w:val="cs-CZ"/>
        </w:rPr>
        <w:t xml:space="preserve">: rozsah a forma sdílení vlastních údajů jiným agendám, které mají oprávněný zájem je využívat pro výkon své působnosti (prostřednictvím služeb ISSS či jinak), </w:t>
      </w:r>
    </w:p>
    <w:p w14:paraId="450B9767" w14:textId="77777777" w:rsidR="0027706C" w:rsidRPr="004656A1" w:rsidRDefault="002E5F9D" w:rsidP="00D54957">
      <w:pPr>
        <w:pStyle w:val="Odstavecseseznamem"/>
        <w:numPr>
          <w:ilvl w:val="1"/>
          <w:numId w:val="20"/>
        </w:numPr>
        <w:jc w:val="both"/>
        <w:rPr>
          <w:rFonts w:ascii="Arial" w:hAnsi="Arial" w:cs="Arial"/>
          <w:lang w:val="cs-CZ"/>
        </w:rPr>
      </w:pPr>
      <w:r w:rsidRPr="004656A1">
        <w:rPr>
          <w:rFonts w:ascii="Arial" w:hAnsi="Arial" w:cs="Arial"/>
          <w:b/>
          <w:bCs/>
          <w:lang w:val="cs-CZ"/>
        </w:rPr>
        <w:t>nesdílené</w:t>
      </w:r>
      <w:r w:rsidRPr="004656A1">
        <w:rPr>
          <w:rFonts w:ascii="Arial" w:hAnsi="Arial" w:cs="Arial"/>
          <w:lang w:val="cs-CZ"/>
        </w:rPr>
        <w:t>: rozsah údajů, které nejsou sdílené žádným z přechozích způsobů.</w:t>
      </w:r>
    </w:p>
    <w:p w14:paraId="61571138" w14:textId="77777777" w:rsidR="0027706C" w:rsidRPr="004656A1" w:rsidRDefault="002E5F9D" w:rsidP="00D54957">
      <w:pPr>
        <w:pStyle w:val="Odstavecseseznamem"/>
        <w:numPr>
          <w:ilvl w:val="0"/>
          <w:numId w:val="20"/>
        </w:numPr>
        <w:jc w:val="both"/>
        <w:rPr>
          <w:rFonts w:ascii="Arial" w:hAnsi="Arial" w:cs="Arial"/>
          <w:lang w:val="cs-CZ"/>
        </w:rPr>
      </w:pPr>
      <w:r w:rsidRPr="004656A1">
        <w:rPr>
          <w:rFonts w:ascii="Arial" w:hAnsi="Arial" w:cs="Arial"/>
          <w:lang w:val="cs-CZ"/>
        </w:rPr>
        <w:t xml:space="preserve">podle charakteru jejich </w:t>
      </w:r>
      <w:r w:rsidRPr="004656A1">
        <w:rPr>
          <w:rFonts w:ascii="Arial" w:hAnsi="Arial" w:cs="Arial"/>
          <w:b/>
          <w:bCs/>
          <w:lang w:val="cs-CZ"/>
        </w:rPr>
        <w:t>obsahu</w:t>
      </w:r>
      <w:r w:rsidRPr="004656A1">
        <w:rPr>
          <w:rFonts w:ascii="Arial" w:hAnsi="Arial" w:cs="Arial"/>
          <w:lang w:val="cs-CZ"/>
        </w:rPr>
        <w:t xml:space="preserve"> na údaje </w:t>
      </w:r>
    </w:p>
    <w:p w14:paraId="0E3076A9" w14:textId="77777777" w:rsidR="003E11E1" w:rsidRPr="004656A1" w:rsidRDefault="002E5F9D" w:rsidP="00D54957">
      <w:pPr>
        <w:pStyle w:val="Odstavecseseznamem"/>
        <w:numPr>
          <w:ilvl w:val="1"/>
          <w:numId w:val="20"/>
        </w:numPr>
        <w:jc w:val="both"/>
        <w:rPr>
          <w:rFonts w:ascii="Arial" w:hAnsi="Arial" w:cs="Arial"/>
          <w:lang w:val="cs-CZ"/>
        </w:rPr>
      </w:pPr>
      <w:r w:rsidRPr="004656A1">
        <w:rPr>
          <w:rFonts w:ascii="Arial" w:hAnsi="Arial" w:cs="Arial"/>
          <w:b/>
          <w:bCs/>
          <w:lang w:val="cs-CZ"/>
        </w:rPr>
        <w:t>identifikační:</w:t>
      </w:r>
      <w:r w:rsidRPr="004656A1">
        <w:rPr>
          <w:rFonts w:ascii="Arial" w:hAnsi="Arial" w:cs="Arial"/>
          <w:lang w:val="cs-CZ"/>
        </w:rPr>
        <w:t xml:space="preserve"> rozsah a podoba identifikačních údajů, které samostatně nebo ve skupině identifikují konkrétní objekt či subjekt práva (typicky jde o jméno, příjmení, číslo dokladu apod.), </w:t>
      </w:r>
    </w:p>
    <w:p w14:paraId="09740EA0" w14:textId="77777777" w:rsidR="003E11E1" w:rsidRPr="004656A1" w:rsidRDefault="002E5F9D" w:rsidP="00D54957">
      <w:pPr>
        <w:pStyle w:val="Odstavecseseznamem"/>
        <w:numPr>
          <w:ilvl w:val="1"/>
          <w:numId w:val="20"/>
        </w:numPr>
        <w:jc w:val="both"/>
        <w:rPr>
          <w:rFonts w:ascii="Arial" w:hAnsi="Arial" w:cs="Arial"/>
          <w:lang w:val="cs-CZ"/>
        </w:rPr>
      </w:pPr>
      <w:r w:rsidRPr="004656A1">
        <w:rPr>
          <w:rFonts w:ascii="Arial" w:hAnsi="Arial" w:cs="Arial"/>
          <w:b/>
          <w:bCs/>
          <w:lang w:val="cs-CZ"/>
        </w:rPr>
        <w:t>evidenční</w:t>
      </w:r>
      <w:r w:rsidRPr="004656A1">
        <w:rPr>
          <w:rFonts w:ascii="Arial" w:hAnsi="Arial" w:cs="Arial"/>
          <w:lang w:val="cs-CZ"/>
        </w:rPr>
        <w:t xml:space="preserve">: rozsah a podobu evidenčních údajů, které neidentifikují objekt či subjekt práva, ale váží se k němu v rámci agendy a evidence, která se v ní vede (může jít o ID zbraně, VIN kód auta, léčebnou diagnózu apod.), </w:t>
      </w:r>
    </w:p>
    <w:p w14:paraId="1A71BF78" w14:textId="62163820" w:rsidR="002E5F9D" w:rsidRPr="004656A1" w:rsidRDefault="002E5F9D" w:rsidP="00D54957">
      <w:pPr>
        <w:pStyle w:val="Odstavecseseznamem"/>
        <w:numPr>
          <w:ilvl w:val="1"/>
          <w:numId w:val="20"/>
        </w:numPr>
        <w:jc w:val="both"/>
        <w:rPr>
          <w:rFonts w:ascii="Arial" w:hAnsi="Arial" w:cs="Arial"/>
          <w:lang w:val="cs-CZ"/>
        </w:rPr>
      </w:pPr>
      <w:r w:rsidRPr="004656A1">
        <w:rPr>
          <w:rFonts w:ascii="Arial" w:hAnsi="Arial" w:cs="Arial"/>
          <w:b/>
          <w:bCs/>
          <w:lang w:val="cs-CZ"/>
        </w:rPr>
        <w:t>statistické</w:t>
      </w:r>
      <w:r w:rsidRPr="004656A1">
        <w:rPr>
          <w:rFonts w:ascii="Arial" w:hAnsi="Arial" w:cs="Arial"/>
          <w:lang w:val="cs-CZ"/>
        </w:rPr>
        <w:t>: rozsah a podoba statistických údajů, které seskupují a formou anonymizace či pseudonymizace zamezují vazbě na objekt či subjekt práva (např. průměry, mediány, počty nehod, počty trestních činů, oblasti s výskytem chřipky apod.).</w:t>
      </w:r>
    </w:p>
    <w:p w14:paraId="535F02A2" w14:textId="1538C235" w:rsidR="00F45E5C" w:rsidRPr="004656A1" w:rsidRDefault="00F45E5C" w:rsidP="00D54957">
      <w:pPr>
        <w:jc w:val="both"/>
        <w:rPr>
          <w:rFonts w:ascii="Arial" w:hAnsi="Arial" w:cs="Arial"/>
          <w:lang w:val="cs-CZ"/>
        </w:rPr>
      </w:pPr>
      <w:r w:rsidRPr="00F45E5C">
        <w:rPr>
          <w:rFonts w:ascii="Arial" w:hAnsi="Arial" w:cs="Arial"/>
          <w:lang w:val="cs-CZ"/>
        </w:rPr>
        <w:t xml:space="preserve">V datové architektuře je </w:t>
      </w:r>
      <w:r w:rsidR="00193DAC" w:rsidRPr="004656A1">
        <w:rPr>
          <w:rFonts w:ascii="Arial" w:hAnsi="Arial" w:cs="Arial"/>
          <w:lang w:val="cs-CZ"/>
        </w:rPr>
        <w:t xml:space="preserve">také </w:t>
      </w:r>
      <w:r w:rsidRPr="00F45E5C">
        <w:rPr>
          <w:rFonts w:ascii="Arial" w:hAnsi="Arial" w:cs="Arial"/>
          <w:lang w:val="cs-CZ"/>
        </w:rPr>
        <w:t xml:space="preserve">důležitá identifikace subjektů pomocí </w:t>
      </w:r>
      <w:r w:rsidR="00080040" w:rsidRPr="004656A1">
        <w:rPr>
          <w:rFonts w:ascii="Arial" w:hAnsi="Arial" w:cs="Arial"/>
          <w:lang w:val="cs-CZ"/>
        </w:rPr>
        <w:t>různých</w:t>
      </w:r>
      <w:r w:rsidRPr="00F45E5C">
        <w:rPr>
          <w:rFonts w:ascii="Arial" w:hAnsi="Arial" w:cs="Arial"/>
          <w:lang w:val="cs-CZ"/>
        </w:rPr>
        <w:t xml:space="preserve"> identifikátorů</w:t>
      </w:r>
      <w:r w:rsidR="00D449EF" w:rsidRPr="004656A1">
        <w:rPr>
          <w:rFonts w:ascii="Arial" w:hAnsi="Arial" w:cs="Arial"/>
          <w:lang w:val="cs-CZ"/>
        </w:rPr>
        <w:t>.</w:t>
      </w:r>
    </w:p>
    <w:p w14:paraId="7890A464" w14:textId="77777777" w:rsidR="00D449EF" w:rsidRPr="00D449EF" w:rsidRDefault="00D449EF" w:rsidP="00D54957">
      <w:pPr>
        <w:jc w:val="both"/>
        <w:rPr>
          <w:rFonts w:ascii="Arial" w:hAnsi="Arial" w:cs="Arial"/>
          <w:b/>
          <w:bCs/>
          <w:lang w:val="cs-CZ"/>
        </w:rPr>
      </w:pPr>
      <w:r w:rsidRPr="00D449EF">
        <w:rPr>
          <w:rFonts w:ascii="Arial" w:hAnsi="Arial" w:cs="Arial"/>
          <w:b/>
          <w:bCs/>
          <w:lang w:val="cs-CZ"/>
        </w:rPr>
        <w:t>Identifikátory fyzických osob</w:t>
      </w:r>
    </w:p>
    <w:tbl>
      <w:tblPr>
        <w:tblStyle w:val="Mkatabulky"/>
        <w:tblW w:w="5000" w:type="pct"/>
        <w:tblLook w:val="04A0" w:firstRow="1" w:lastRow="0" w:firstColumn="1" w:lastColumn="0" w:noHBand="0" w:noVBand="1"/>
      </w:tblPr>
      <w:tblGrid>
        <w:gridCol w:w="1848"/>
        <w:gridCol w:w="3456"/>
        <w:gridCol w:w="1369"/>
        <w:gridCol w:w="3289"/>
      </w:tblGrid>
      <w:tr w:rsidR="00D449EF" w:rsidRPr="00D449EF" w14:paraId="518AB557" w14:textId="77777777" w:rsidTr="00325BED">
        <w:tc>
          <w:tcPr>
            <w:tcW w:w="927" w:type="pct"/>
            <w:hideMark/>
          </w:tcPr>
          <w:p w14:paraId="669E2E16" w14:textId="77777777" w:rsidR="00D449EF" w:rsidRPr="00D449EF" w:rsidRDefault="00D449EF" w:rsidP="00D54957">
            <w:pPr>
              <w:spacing w:after="200" w:line="276" w:lineRule="auto"/>
              <w:jc w:val="both"/>
              <w:rPr>
                <w:rFonts w:ascii="Arial" w:hAnsi="Arial" w:cs="Arial"/>
                <w:b/>
                <w:bCs/>
                <w:lang w:val="cs-CZ"/>
              </w:rPr>
            </w:pPr>
            <w:r w:rsidRPr="00D449EF">
              <w:rPr>
                <w:rFonts w:ascii="Arial" w:hAnsi="Arial" w:cs="Arial"/>
                <w:b/>
                <w:bCs/>
                <w:lang w:val="cs-CZ"/>
              </w:rPr>
              <w:t>Název</w:t>
            </w:r>
          </w:p>
        </w:tc>
        <w:tc>
          <w:tcPr>
            <w:tcW w:w="1734" w:type="pct"/>
            <w:hideMark/>
          </w:tcPr>
          <w:p w14:paraId="5D5AFBD3" w14:textId="77777777" w:rsidR="00D449EF" w:rsidRPr="00D449EF" w:rsidRDefault="00D449EF" w:rsidP="00D54957">
            <w:pPr>
              <w:spacing w:after="200" w:line="276" w:lineRule="auto"/>
              <w:jc w:val="both"/>
              <w:rPr>
                <w:rFonts w:ascii="Arial" w:hAnsi="Arial" w:cs="Arial"/>
                <w:b/>
                <w:bCs/>
                <w:lang w:val="cs-CZ"/>
              </w:rPr>
            </w:pPr>
            <w:r w:rsidRPr="00D449EF">
              <w:rPr>
                <w:rFonts w:ascii="Arial" w:hAnsi="Arial" w:cs="Arial"/>
                <w:b/>
                <w:bCs/>
                <w:lang w:val="cs-CZ"/>
              </w:rPr>
              <w:t>Popis</w:t>
            </w:r>
          </w:p>
        </w:tc>
        <w:tc>
          <w:tcPr>
            <w:tcW w:w="687" w:type="pct"/>
            <w:hideMark/>
          </w:tcPr>
          <w:p w14:paraId="067BB4D5" w14:textId="77777777" w:rsidR="00D449EF" w:rsidRPr="00D449EF" w:rsidRDefault="00D449EF" w:rsidP="00D54957">
            <w:pPr>
              <w:spacing w:after="200" w:line="276" w:lineRule="auto"/>
              <w:jc w:val="both"/>
              <w:rPr>
                <w:rFonts w:ascii="Arial" w:hAnsi="Arial" w:cs="Arial"/>
                <w:b/>
                <w:bCs/>
                <w:lang w:val="cs-CZ"/>
              </w:rPr>
            </w:pPr>
            <w:r w:rsidRPr="00D449EF">
              <w:rPr>
                <w:rFonts w:ascii="Arial" w:hAnsi="Arial" w:cs="Arial"/>
                <w:b/>
                <w:bCs/>
                <w:lang w:val="cs-CZ"/>
              </w:rPr>
              <w:t>Příklady</w:t>
            </w:r>
          </w:p>
        </w:tc>
        <w:tc>
          <w:tcPr>
            <w:tcW w:w="1651" w:type="pct"/>
            <w:hideMark/>
          </w:tcPr>
          <w:p w14:paraId="52D5076D" w14:textId="77777777" w:rsidR="00D449EF" w:rsidRPr="00D449EF" w:rsidRDefault="00D449EF" w:rsidP="00D54957">
            <w:pPr>
              <w:spacing w:after="200" w:line="276" w:lineRule="auto"/>
              <w:jc w:val="both"/>
              <w:rPr>
                <w:rFonts w:ascii="Arial" w:hAnsi="Arial" w:cs="Arial"/>
                <w:b/>
                <w:bCs/>
                <w:lang w:val="cs-CZ"/>
              </w:rPr>
            </w:pPr>
            <w:r w:rsidRPr="00D449EF">
              <w:rPr>
                <w:rFonts w:ascii="Arial" w:hAnsi="Arial" w:cs="Arial"/>
                <w:b/>
                <w:bCs/>
                <w:lang w:val="cs-CZ"/>
              </w:rPr>
              <w:t>Slouží k</w:t>
            </w:r>
          </w:p>
        </w:tc>
      </w:tr>
      <w:tr w:rsidR="00D449EF" w:rsidRPr="00E74315" w14:paraId="28AB090E" w14:textId="77777777" w:rsidTr="00325BED">
        <w:tc>
          <w:tcPr>
            <w:tcW w:w="927" w:type="pct"/>
            <w:hideMark/>
          </w:tcPr>
          <w:p w14:paraId="515BB527" w14:textId="77777777" w:rsidR="00D449EF" w:rsidRPr="00D449EF" w:rsidRDefault="00D449EF" w:rsidP="00D54957">
            <w:pPr>
              <w:spacing w:after="200" w:line="276" w:lineRule="auto"/>
              <w:jc w:val="both"/>
              <w:rPr>
                <w:rFonts w:ascii="Arial" w:hAnsi="Arial" w:cs="Arial"/>
                <w:lang w:val="cs-CZ"/>
              </w:rPr>
            </w:pPr>
            <w:r w:rsidRPr="00D449EF">
              <w:rPr>
                <w:rFonts w:ascii="Arial" w:hAnsi="Arial" w:cs="Arial"/>
                <w:lang w:val="cs-CZ"/>
              </w:rPr>
              <w:t>Agendový identifikátor fyzické osoby (AIFO)</w:t>
            </w:r>
          </w:p>
        </w:tc>
        <w:tc>
          <w:tcPr>
            <w:tcW w:w="1734" w:type="pct"/>
            <w:hideMark/>
          </w:tcPr>
          <w:p w14:paraId="46417E3F" w14:textId="77777777" w:rsidR="00D449EF" w:rsidRPr="00D449EF" w:rsidRDefault="00D449EF" w:rsidP="00D54957">
            <w:pPr>
              <w:spacing w:after="200" w:line="276" w:lineRule="auto"/>
              <w:jc w:val="both"/>
              <w:rPr>
                <w:rFonts w:ascii="Arial" w:hAnsi="Arial" w:cs="Arial"/>
                <w:lang w:val="cs-CZ"/>
              </w:rPr>
            </w:pPr>
            <w:r w:rsidRPr="00D449EF">
              <w:rPr>
                <w:rFonts w:ascii="Arial" w:hAnsi="Arial" w:cs="Arial"/>
                <w:lang w:val="cs-CZ"/>
              </w:rPr>
              <w:t>Identifikátor, který přiděluje ORG pro danou agendu a je jedinečný pro osobu a agendu.</w:t>
            </w:r>
          </w:p>
        </w:tc>
        <w:tc>
          <w:tcPr>
            <w:tcW w:w="687" w:type="pct"/>
            <w:hideMark/>
          </w:tcPr>
          <w:p w14:paraId="59951200" w14:textId="77777777" w:rsidR="00D449EF" w:rsidRPr="00D449EF" w:rsidRDefault="00D449EF" w:rsidP="00D54957">
            <w:pPr>
              <w:spacing w:after="200" w:line="276" w:lineRule="auto"/>
              <w:jc w:val="both"/>
              <w:rPr>
                <w:rFonts w:ascii="Arial" w:hAnsi="Arial" w:cs="Arial"/>
                <w:lang w:val="cs-CZ"/>
              </w:rPr>
            </w:pPr>
            <w:r w:rsidRPr="00D449EF">
              <w:rPr>
                <w:rFonts w:ascii="Arial" w:hAnsi="Arial" w:cs="Arial"/>
                <w:lang w:val="cs-CZ"/>
              </w:rPr>
              <w:t>AIFO v agendě evidence obyvatel, AIFO v agendě řidičských průkazů</w:t>
            </w:r>
          </w:p>
        </w:tc>
        <w:tc>
          <w:tcPr>
            <w:tcW w:w="1651" w:type="pct"/>
            <w:hideMark/>
          </w:tcPr>
          <w:p w14:paraId="46E05F0B" w14:textId="77777777" w:rsidR="00D449EF" w:rsidRPr="00D449EF" w:rsidRDefault="00D449EF" w:rsidP="00D54957">
            <w:pPr>
              <w:spacing w:after="200" w:line="276" w:lineRule="auto"/>
              <w:jc w:val="both"/>
              <w:rPr>
                <w:rFonts w:ascii="Arial" w:hAnsi="Arial" w:cs="Arial"/>
                <w:lang w:val="cs-CZ"/>
              </w:rPr>
            </w:pPr>
            <w:r w:rsidRPr="00D449EF">
              <w:rPr>
                <w:rFonts w:ascii="Arial" w:hAnsi="Arial" w:cs="Arial"/>
                <w:lang w:val="cs-CZ"/>
              </w:rPr>
              <w:t>Technický identifikátor pro účely jednoznačné identifikace fyzické osoby v agendě a jako identifikátor osoby při výměně údajů. Je pouze v agendě, nikdy se neposkytuje a nepředává, překládá se výhradně přes ORG.</w:t>
            </w:r>
          </w:p>
        </w:tc>
      </w:tr>
      <w:tr w:rsidR="00D449EF" w:rsidRPr="00E74315" w14:paraId="565E6E5B" w14:textId="77777777" w:rsidTr="00325BED">
        <w:tc>
          <w:tcPr>
            <w:tcW w:w="927" w:type="pct"/>
            <w:hideMark/>
          </w:tcPr>
          <w:p w14:paraId="448732AE" w14:textId="77777777" w:rsidR="00D449EF" w:rsidRPr="00D449EF" w:rsidRDefault="00D449EF" w:rsidP="00D54957">
            <w:pPr>
              <w:spacing w:after="200" w:line="276" w:lineRule="auto"/>
              <w:jc w:val="both"/>
              <w:rPr>
                <w:rFonts w:ascii="Arial" w:hAnsi="Arial" w:cs="Arial"/>
                <w:lang w:val="cs-CZ"/>
              </w:rPr>
            </w:pPr>
            <w:r w:rsidRPr="00D449EF">
              <w:rPr>
                <w:rFonts w:ascii="Arial" w:hAnsi="Arial" w:cs="Arial"/>
                <w:lang w:val="cs-CZ"/>
              </w:rPr>
              <w:lastRenderedPageBreak/>
              <w:t>Bezvýznamný směrový identifikátor (BSI) (Pseudonym od </w:t>
            </w:r>
            <w:hyperlink r:id="rId12" w:tooltip="nap:nia" w:history="1">
              <w:r w:rsidRPr="00D449EF">
                <w:rPr>
                  <w:rStyle w:val="Hypertextovodkaz"/>
                  <w:rFonts w:ascii="Arial" w:hAnsi="Arial" w:cs="Arial"/>
                  <w:lang w:val="cs-CZ"/>
                </w:rPr>
                <w:t>NIA</w:t>
              </w:r>
            </w:hyperlink>
            <w:r w:rsidRPr="00D449EF">
              <w:rPr>
                <w:rFonts w:ascii="Arial" w:hAnsi="Arial" w:cs="Arial"/>
                <w:lang w:val="cs-CZ"/>
              </w:rPr>
              <w:t>)</w:t>
            </w:r>
          </w:p>
        </w:tc>
        <w:tc>
          <w:tcPr>
            <w:tcW w:w="1734" w:type="pct"/>
            <w:hideMark/>
          </w:tcPr>
          <w:p w14:paraId="11B019D3" w14:textId="77777777" w:rsidR="00D449EF" w:rsidRPr="00D449EF" w:rsidRDefault="00D449EF" w:rsidP="00D54957">
            <w:pPr>
              <w:spacing w:after="200" w:line="276" w:lineRule="auto"/>
              <w:jc w:val="both"/>
              <w:rPr>
                <w:rFonts w:ascii="Arial" w:hAnsi="Arial" w:cs="Arial"/>
                <w:lang w:val="cs-CZ"/>
              </w:rPr>
            </w:pPr>
            <w:r w:rsidRPr="00D449EF">
              <w:rPr>
                <w:rFonts w:ascii="Arial" w:hAnsi="Arial" w:cs="Arial"/>
                <w:lang w:val="cs-CZ"/>
              </w:rPr>
              <w:t>Identifikátor, který přiděluje </w:t>
            </w:r>
            <w:hyperlink r:id="rId13" w:tooltip="nap:nia" w:history="1">
              <w:r w:rsidRPr="00D449EF">
                <w:rPr>
                  <w:rStyle w:val="Hypertextovodkaz"/>
                  <w:rFonts w:ascii="Arial" w:hAnsi="Arial" w:cs="Arial"/>
                  <w:lang w:val="cs-CZ"/>
                </w:rPr>
                <w:t>NIA</w:t>
              </w:r>
            </w:hyperlink>
            <w:r w:rsidRPr="00D449EF">
              <w:rPr>
                <w:rFonts w:ascii="Arial" w:hAnsi="Arial" w:cs="Arial"/>
                <w:lang w:val="cs-CZ"/>
              </w:rPr>
              <w:t> každému kvalifikovanému poskytovateli služeb (resp. "uživateli" ve smyslu Z 12/2020, §12a (1)), na základě kombinace poskytnutých identifikačních údajů FO. Je jedinečný pro kombinaci FO a poskytovatele služby. Nesmí se používat veřejně, tj. mimo uživatele služby, kterému byl přidělen, s výjimkou použití vůči OVM.</w:t>
            </w:r>
          </w:p>
        </w:tc>
        <w:tc>
          <w:tcPr>
            <w:tcW w:w="687" w:type="pct"/>
            <w:hideMark/>
          </w:tcPr>
          <w:p w14:paraId="2BDB7A9C" w14:textId="77777777" w:rsidR="00D449EF" w:rsidRPr="00D449EF" w:rsidRDefault="00D449EF" w:rsidP="00D54957">
            <w:pPr>
              <w:spacing w:after="200" w:line="276" w:lineRule="auto"/>
              <w:jc w:val="both"/>
              <w:rPr>
                <w:rFonts w:ascii="Arial" w:hAnsi="Arial" w:cs="Arial"/>
                <w:lang w:val="cs-CZ"/>
              </w:rPr>
            </w:pPr>
            <w:r w:rsidRPr="00D449EF">
              <w:rPr>
                <w:rFonts w:ascii="Arial" w:hAnsi="Arial" w:cs="Arial"/>
                <w:lang w:val="cs-CZ"/>
              </w:rPr>
              <w:t>BSI pro portál občana, BSI pro portál ČSSZ, BSI pro všeobecnou fakultní nemocnici</w:t>
            </w:r>
          </w:p>
        </w:tc>
        <w:tc>
          <w:tcPr>
            <w:tcW w:w="1651" w:type="pct"/>
            <w:hideMark/>
          </w:tcPr>
          <w:p w14:paraId="1DFB8D0A" w14:textId="77777777" w:rsidR="00D449EF" w:rsidRPr="00D449EF" w:rsidRDefault="00D449EF" w:rsidP="00D54957">
            <w:pPr>
              <w:spacing w:after="200" w:line="276" w:lineRule="auto"/>
              <w:jc w:val="both"/>
              <w:rPr>
                <w:rFonts w:ascii="Arial" w:hAnsi="Arial" w:cs="Arial"/>
                <w:lang w:val="cs-CZ"/>
              </w:rPr>
            </w:pPr>
            <w:r w:rsidRPr="00D449EF">
              <w:rPr>
                <w:rFonts w:ascii="Arial" w:hAnsi="Arial" w:cs="Arial"/>
                <w:lang w:val="cs-CZ"/>
              </w:rPr>
              <w:t>Speciální typ stykového identifikátoru pro účely jednoznačné identifikace fyzické osoby pouze v kontextu daného poskytovatele služby. Fakticky nahrazuje </w:t>
            </w:r>
            <w:hyperlink r:id="rId14" w:tooltip="znalostni_baze:utlum_rc" w:history="1">
              <w:r w:rsidRPr="00D449EF">
                <w:rPr>
                  <w:rStyle w:val="Hypertextovodkaz"/>
                  <w:rFonts w:ascii="Arial" w:hAnsi="Arial" w:cs="Arial"/>
                  <w:lang w:val="cs-CZ"/>
                </w:rPr>
                <w:t>rodné číslo</w:t>
              </w:r>
            </w:hyperlink>
            <w:r w:rsidRPr="00D449EF">
              <w:rPr>
                <w:rFonts w:ascii="Arial" w:hAnsi="Arial" w:cs="Arial"/>
                <w:lang w:val="cs-CZ"/>
              </w:rPr>
              <w:t> sadou těchto identifikátorů různých pro každého poskytovatele. Každý OVM si může přeložit kterékoliv BSI pomocí služeb </w:t>
            </w:r>
            <w:hyperlink r:id="rId15" w:tooltip="nap:zakladni_registry" w:history="1">
              <w:r w:rsidRPr="00D449EF">
                <w:rPr>
                  <w:rStyle w:val="Hypertextovodkaz"/>
                  <w:rFonts w:ascii="Arial" w:hAnsi="Arial" w:cs="Arial"/>
                  <w:lang w:val="cs-CZ"/>
                </w:rPr>
                <w:t>základních registrů</w:t>
              </w:r>
            </w:hyperlink>
            <w:r w:rsidRPr="00D449EF">
              <w:rPr>
                <w:rFonts w:ascii="Arial" w:hAnsi="Arial" w:cs="Arial"/>
                <w:lang w:val="cs-CZ"/>
              </w:rPr>
              <w:t> na své AIFO.</w:t>
            </w:r>
          </w:p>
        </w:tc>
      </w:tr>
      <w:tr w:rsidR="00D449EF" w:rsidRPr="00D449EF" w14:paraId="2B77BBE2" w14:textId="77777777" w:rsidTr="00325BED">
        <w:tc>
          <w:tcPr>
            <w:tcW w:w="927" w:type="pct"/>
            <w:hideMark/>
          </w:tcPr>
          <w:p w14:paraId="7FBC7BF6" w14:textId="77777777" w:rsidR="00D449EF" w:rsidRPr="00D449EF" w:rsidRDefault="00D449EF" w:rsidP="00D54957">
            <w:pPr>
              <w:spacing w:after="200" w:line="276" w:lineRule="auto"/>
              <w:jc w:val="both"/>
              <w:rPr>
                <w:rFonts w:ascii="Arial" w:hAnsi="Arial" w:cs="Arial"/>
                <w:lang w:val="cs-CZ"/>
              </w:rPr>
            </w:pPr>
            <w:r w:rsidRPr="00D449EF">
              <w:rPr>
                <w:rFonts w:ascii="Arial" w:hAnsi="Arial" w:cs="Arial"/>
                <w:lang w:val="cs-CZ"/>
              </w:rPr>
              <w:t>Stykový Identifikátor (SI)</w:t>
            </w:r>
          </w:p>
        </w:tc>
        <w:tc>
          <w:tcPr>
            <w:tcW w:w="1734" w:type="pct"/>
            <w:hideMark/>
          </w:tcPr>
          <w:p w14:paraId="7CEC8393" w14:textId="77777777" w:rsidR="00D449EF" w:rsidRPr="00D449EF" w:rsidRDefault="00D449EF" w:rsidP="00D54957">
            <w:pPr>
              <w:spacing w:after="200" w:line="276" w:lineRule="auto"/>
              <w:jc w:val="both"/>
              <w:rPr>
                <w:rFonts w:ascii="Arial" w:hAnsi="Arial" w:cs="Arial"/>
                <w:lang w:val="cs-CZ"/>
              </w:rPr>
            </w:pPr>
            <w:r w:rsidRPr="00D449EF">
              <w:rPr>
                <w:rFonts w:ascii="Arial" w:hAnsi="Arial" w:cs="Arial"/>
                <w:lang w:val="cs-CZ"/>
              </w:rPr>
              <w:t>Jednoznačný identifikátor pocházející z veřejné listiny, kterým lze identifikovat osobu při komunikaci s veřejnou správou. Jakýkoliv stykový identifikátor musí být v ROB, kromě BSI.</w:t>
            </w:r>
          </w:p>
        </w:tc>
        <w:tc>
          <w:tcPr>
            <w:tcW w:w="687" w:type="pct"/>
            <w:hideMark/>
          </w:tcPr>
          <w:p w14:paraId="18809E4F" w14:textId="77777777" w:rsidR="00D449EF" w:rsidRPr="00D449EF" w:rsidRDefault="00D449EF" w:rsidP="00D54957">
            <w:pPr>
              <w:spacing w:after="200" w:line="276" w:lineRule="auto"/>
              <w:jc w:val="both"/>
              <w:rPr>
                <w:rFonts w:ascii="Arial" w:hAnsi="Arial" w:cs="Arial"/>
                <w:lang w:val="cs-CZ"/>
              </w:rPr>
            </w:pPr>
            <w:r w:rsidRPr="00D449EF">
              <w:rPr>
                <w:rFonts w:ascii="Arial" w:hAnsi="Arial" w:cs="Arial"/>
                <w:lang w:val="cs-CZ"/>
              </w:rPr>
              <w:t>Typ a číslo dokladu (OP, pas, ŘP)</w:t>
            </w:r>
          </w:p>
        </w:tc>
        <w:tc>
          <w:tcPr>
            <w:tcW w:w="1651" w:type="pct"/>
            <w:hideMark/>
          </w:tcPr>
          <w:p w14:paraId="1945F293" w14:textId="77777777" w:rsidR="00D449EF" w:rsidRPr="00D449EF" w:rsidRDefault="00D449EF" w:rsidP="00D54957">
            <w:pPr>
              <w:spacing w:after="200" w:line="276" w:lineRule="auto"/>
              <w:jc w:val="both"/>
              <w:rPr>
                <w:rFonts w:ascii="Arial" w:hAnsi="Arial" w:cs="Arial"/>
                <w:lang w:val="cs-CZ"/>
              </w:rPr>
            </w:pPr>
            <w:r w:rsidRPr="00D449EF">
              <w:rPr>
                <w:rFonts w:ascii="Arial" w:hAnsi="Arial" w:cs="Arial"/>
                <w:lang w:val="cs-CZ"/>
              </w:rPr>
              <w:t>Využívá se při prezenční či listinné či elektronické komunikaci s klientem, namísto nebo vedle KI. Podle něj se provede překlad na KI pro vnitřní práci v agendě a AIS, i na AIFO v agendě pro komunikaci v rámci PPDF. AIS poté ví, jak AIFO, tak KI, v systémech se tento identifikátor (SI) neeviduje a neukládá.</w:t>
            </w:r>
          </w:p>
        </w:tc>
      </w:tr>
      <w:tr w:rsidR="00D449EF" w:rsidRPr="00E74315" w14:paraId="7CC7F173" w14:textId="77777777" w:rsidTr="00325BED">
        <w:tc>
          <w:tcPr>
            <w:tcW w:w="927" w:type="pct"/>
            <w:hideMark/>
          </w:tcPr>
          <w:p w14:paraId="2B6F95B5" w14:textId="77777777" w:rsidR="00D449EF" w:rsidRPr="00D449EF" w:rsidRDefault="00D449EF" w:rsidP="00D54957">
            <w:pPr>
              <w:spacing w:after="200" w:line="276" w:lineRule="auto"/>
              <w:jc w:val="both"/>
              <w:rPr>
                <w:rFonts w:ascii="Arial" w:hAnsi="Arial" w:cs="Arial"/>
                <w:lang w:val="cs-CZ"/>
              </w:rPr>
            </w:pPr>
            <w:r w:rsidRPr="00D449EF">
              <w:rPr>
                <w:rFonts w:ascii="Arial" w:hAnsi="Arial" w:cs="Arial"/>
                <w:lang w:val="cs-CZ"/>
              </w:rPr>
              <w:t>Klientský identifikátor (KI)</w:t>
            </w:r>
          </w:p>
        </w:tc>
        <w:tc>
          <w:tcPr>
            <w:tcW w:w="1734" w:type="pct"/>
            <w:hideMark/>
          </w:tcPr>
          <w:p w14:paraId="72CF1AF7" w14:textId="77777777" w:rsidR="00D449EF" w:rsidRPr="00D449EF" w:rsidRDefault="00D449EF" w:rsidP="00D54957">
            <w:pPr>
              <w:spacing w:after="200" w:line="276" w:lineRule="auto"/>
              <w:jc w:val="both"/>
              <w:rPr>
                <w:rFonts w:ascii="Arial" w:hAnsi="Arial" w:cs="Arial"/>
                <w:lang w:val="cs-CZ"/>
              </w:rPr>
            </w:pPr>
            <w:r w:rsidRPr="00D449EF">
              <w:rPr>
                <w:rFonts w:ascii="Arial" w:hAnsi="Arial" w:cs="Arial"/>
                <w:lang w:val="cs-CZ"/>
              </w:rPr>
              <w:t>Klientské číslo používané v dané agendě nebo skupině agend jednoho resortu (ve výjimečných případech více úřadů spolupracujících nad jednou agendou, pak však nesmí spolupracující úřad přenést toto KI mimo agendu), jako úředníkům i klientům známý bezvýznamový identifikátor</w:t>
            </w:r>
          </w:p>
        </w:tc>
        <w:tc>
          <w:tcPr>
            <w:tcW w:w="687" w:type="pct"/>
            <w:hideMark/>
          </w:tcPr>
          <w:p w14:paraId="0E4A6A3F" w14:textId="77777777" w:rsidR="00D449EF" w:rsidRPr="00D449EF" w:rsidRDefault="00D449EF" w:rsidP="00D54957">
            <w:pPr>
              <w:spacing w:after="200" w:line="276" w:lineRule="auto"/>
              <w:jc w:val="both"/>
              <w:rPr>
                <w:rFonts w:ascii="Arial" w:hAnsi="Arial" w:cs="Arial"/>
                <w:lang w:val="cs-CZ"/>
              </w:rPr>
            </w:pPr>
            <w:r w:rsidRPr="00D449EF">
              <w:rPr>
                <w:rFonts w:ascii="Arial" w:hAnsi="Arial" w:cs="Arial"/>
                <w:lang w:val="cs-CZ"/>
              </w:rPr>
              <w:t>DIČ, Číslo pojištěnce, klientské číslo</w:t>
            </w:r>
          </w:p>
        </w:tc>
        <w:tc>
          <w:tcPr>
            <w:tcW w:w="1651" w:type="pct"/>
            <w:hideMark/>
          </w:tcPr>
          <w:p w14:paraId="57DAB7BF" w14:textId="77777777" w:rsidR="00D449EF" w:rsidRPr="00D449EF" w:rsidRDefault="00D449EF" w:rsidP="00D54957">
            <w:pPr>
              <w:spacing w:after="200" w:line="276" w:lineRule="auto"/>
              <w:jc w:val="both"/>
              <w:rPr>
                <w:rFonts w:ascii="Arial" w:hAnsi="Arial" w:cs="Arial"/>
                <w:lang w:val="cs-CZ"/>
              </w:rPr>
            </w:pPr>
            <w:r w:rsidRPr="00D449EF">
              <w:rPr>
                <w:rFonts w:ascii="Arial" w:hAnsi="Arial" w:cs="Arial"/>
                <w:lang w:val="cs-CZ"/>
              </w:rPr>
              <w:t>Úřední identifikátor, na rozdíl od AIFO je prezentován klientovi i úředníkovi. Využívá se při vnitřním i vnějším úředním styku v dané agendě nebo skupině příbuzných agend, zpravidla se neposkytuje mimo, ale využívá se jen v rámci této agendy. Klient si své číslo může, ale nemusí pamatovat, užívat či dokládat, k tomu slouží stykový klientský identifikátor (SI).</w:t>
            </w:r>
          </w:p>
        </w:tc>
      </w:tr>
    </w:tbl>
    <w:p w14:paraId="4123C145" w14:textId="77777777" w:rsidR="00D449EF" w:rsidRPr="00F45E5C" w:rsidRDefault="00D449EF" w:rsidP="00D54957">
      <w:pPr>
        <w:jc w:val="both"/>
        <w:rPr>
          <w:rFonts w:ascii="Arial" w:hAnsi="Arial" w:cs="Arial"/>
          <w:lang w:val="cs-CZ"/>
        </w:rPr>
      </w:pPr>
    </w:p>
    <w:p w14:paraId="3DB1A590" w14:textId="77777777" w:rsidR="00E10C15" w:rsidRPr="00E10C15" w:rsidRDefault="00E10C15" w:rsidP="00D54957">
      <w:pPr>
        <w:jc w:val="both"/>
        <w:rPr>
          <w:rFonts w:ascii="Arial" w:hAnsi="Arial" w:cs="Arial"/>
          <w:b/>
          <w:bCs/>
          <w:lang w:val="cs-CZ"/>
        </w:rPr>
      </w:pPr>
      <w:r w:rsidRPr="00E10C15">
        <w:rPr>
          <w:rFonts w:ascii="Arial" w:hAnsi="Arial" w:cs="Arial"/>
          <w:b/>
          <w:bCs/>
          <w:lang w:val="cs-CZ"/>
        </w:rPr>
        <w:t>Identifikátory právnických osob</w:t>
      </w:r>
    </w:p>
    <w:p w14:paraId="63294839" w14:textId="11D2A8B5" w:rsidR="00E10C15" w:rsidRPr="00E10C15" w:rsidRDefault="00E10C15" w:rsidP="00D54957">
      <w:pPr>
        <w:jc w:val="both"/>
        <w:rPr>
          <w:rFonts w:ascii="Arial" w:hAnsi="Arial" w:cs="Arial"/>
          <w:lang w:val="cs-CZ"/>
        </w:rPr>
      </w:pPr>
      <w:r w:rsidRPr="00E10C15">
        <w:rPr>
          <w:rFonts w:ascii="Arial" w:hAnsi="Arial" w:cs="Arial"/>
          <w:lang w:val="cs-CZ"/>
        </w:rPr>
        <w:t xml:space="preserve">U právnických osob, které vznikají a jsou evidované v </w:t>
      </w:r>
      <w:r w:rsidR="00325BED" w:rsidRPr="004656A1">
        <w:rPr>
          <w:rFonts w:ascii="Arial" w:hAnsi="Arial" w:cs="Arial"/>
          <w:lang w:val="cs-CZ"/>
        </w:rPr>
        <w:t>AIS</w:t>
      </w:r>
      <w:r w:rsidRPr="00E10C15">
        <w:rPr>
          <w:rFonts w:ascii="Arial" w:hAnsi="Arial" w:cs="Arial"/>
          <w:lang w:val="cs-CZ"/>
        </w:rPr>
        <w:t>, je situace nepoměrně jednodušší. Naprostá většina právnických osob je vedena v </w:t>
      </w:r>
      <w:hyperlink r:id="rId16" w:tooltip="nap:ros" w:history="1">
        <w:r w:rsidRPr="00E10C15">
          <w:rPr>
            <w:rStyle w:val="Hypertextovodkaz"/>
            <w:rFonts w:ascii="Arial" w:hAnsi="Arial" w:cs="Arial"/>
            <w:lang w:val="cs-CZ"/>
          </w:rPr>
          <w:t>Registru osob</w:t>
        </w:r>
      </w:hyperlink>
      <w:r w:rsidRPr="00E10C15">
        <w:rPr>
          <w:rFonts w:ascii="Arial" w:hAnsi="Arial" w:cs="Arial"/>
          <w:lang w:val="cs-CZ"/>
        </w:rPr>
        <w:t>, na který nejsou kladena taková opatření týkající se ochrany osobních údajů, neboť na rozdíl od osobních údajů konkrétních fyzických osob je většina údajů o právnických osobách ze své podstaty veřejná.</w:t>
      </w:r>
    </w:p>
    <w:p w14:paraId="41C4946A" w14:textId="77777777" w:rsidR="00E10C15" w:rsidRPr="00E10C15" w:rsidRDefault="00E10C15" w:rsidP="00D54957">
      <w:pPr>
        <w:jc w:val="both"/>
        <w:rPr>
          <w:rFonts w:ascii="Arial" w:hAnsi="Arial" w:cs="Arial"/>
          <w:lang w:val="cs-CZ"/>
        </w:rPr>
      </w:pPr>
      <w:r w:rsidRPr="00E10C15">
        <w:rPr>
          <w:rFonts w:ascii="Arial" w:hAnsi="Arial" w:cs="Arial"/>
          <w:lang w:val="cs-CZ"/>
        </w:rPr>
        <w:t>Přesto je nutné při využívání a výměně údajů o právnických osobách dodržovat správné principy a využívat správné identifikátory:</w:t>
      </w:r>
    </w:p>
    <w:p w14:paraId="2D7E7AF4" w14:textId="77777777" w:rsidR="00E10C15" w:rsidRPr="00E10C15" w:rsidRDefault="00E10C15" w:rsidP="00D54957">
      <w:pPr>
        <w:numPr>
          <w:ilvl w:val="0"/>
          <w:numId w:val="18"/>
        </w:numPr>
        <w:jc w:val="both"/>
        <w:rPr>
          <w:rFonts w:ascii="Arial" w:hAnsi="Arial" w:cs="Arial"/>
          <w:lang w:val="cs-CZ"/>
        </w:rPr>
      </w:pPr>
      <w:r w:rsidRPr="00E10C15">
        <w:rPr>
          <w:rFonts w:ascii="Arial" w:hAnsi="Arial" w:cs="Arial"/>
          <w:lang w:val="cs-CZ"/>
        </w:rPr>
        <w:lastRenderedPageBreak/>
        <w:t>Základním identifikátorem právnické osoby je identifikační číslo (IČO), to je také primární identifikátor vedený v rámci </w:t>
      </w:r>
      <w:hyperlink r:id="rId17" w:tooltip="nap:ros" w:history="1">
        <w:r w:rsidRPr="00E10C15">
          <w:rPr>
            <w:rStyle w:val="Hypertextovodkaz"/>
            <w:rFonts w:ascii="Arial" w:hAnsi="Arial" w:cs="Arial"/>
            <w:lang w:val="cs-CZ"/>
          </w:rPr>
          <w:t>Registru osob</w:t>
        </w:r>
      </w:hyperlink>
      <w:r w:rsidRPr="00E10C15">
        <w:rPr>
          <w:rFonts w:ascii="Arial" w:hAnsi="Arial" w:cs="Arial"/>
          <w:lang w:val="cs-CZ"/>
        </w:rPr>
        <w:t>, kde je vytvářen</w:t>
      </w:r>
    </w:p>
    <w:p w14:paraId="683FB150" w14:textId="77777777" w:rsidR="00E10C15" w:rsidRPr="00E10C15" w:rsidRDefault="00E10C15" w:rsidP="00D54957">
      <w:pPr>
        <w:numPr>
          <w:ilvl w:val="0"/>
          <w:numId w:val="18"/>
        </w:numPr>
        <w:jc w:val="both"/>
        <w:rPr>
          <w:rFonts w:ascii="Arial" w:hAnsi="Arial" w:cs="Arial"/>
          <w:lang w:val="cs-CZ"/>
        </w:rPr>
      </w:pPr>
      <w:r w:rsidRPr="00E10C15">
        <w:rPr>
          <w:rFonts w:ascii="Arial" w:hAnsi="Arial" w:cs="Arial"/>
          <w:lang w:val="cs-CZ"/>
        </w:rPr>
        <w:t>Má-li právnická osoba více provozoven, základním identifikátorem provozovny je identifikační číslo provozovny (IČP), který je také veden v rámci </w:t>
      </w:r>
      <w:hyperlink r:id="rId18" w:tooltip="nap:ros" w:history="1">
        <w:r w:rsidRPr="00E10C15">
          <w:rPr>
            <w:rStyle w:val="Hypertextovodkaz"/>
            <w:rFonts w:ascii="Arial" w:hAnsi="Arial" w:cs="Arial"/>
            <w:lang w:val="cs-CZ"/>
          </w:rPr>
          <w:t>Registru osob</w:t>
        </w:r>
      </w:hyperlink>
    </w:p>
    <w:p w14:paraId="6E823F9F" w14:textId="77777777" w:rsidR="00E10C15" w:rsidRPr="00E10C15" w:rsidRDefault="00E10C15" w:rsidP="00D54957">
      <w:pPr>
        <w:jc w:val="both"/>
        <w:rPr>
          <w:rFonts w:ascii="Arial" w:hAnsi="Arial" w:cs="Arial"/>
          <w:lang w:val="cs-CZ"/>
        </w:rPr>
      </w:pPr>
      <w:r w:rsidRPr="00E10C15">
        <w:rPr>
          <w:rFonts w:ascii="Arial" w:hAnsi="Arial" w:cs="Arial"/>
          <w:lang w:val="cs-CZ"/>
        </w:rPr>
        <w:t>Při kontaktu právnické osoby s veřejnou správou fakticky nejedná právnická osoba, ale jejím jménem jedná konkrétní fyzická osoba. I při případném zřetězení několika právnických osob ve výsledku jedná fyzická osoba. Ta přitom musí být k takovému jednání oprávněna.</w:t>
      </w:r>
    </w:p>
    <w:p w14:paraId="1D56C521" w14:textId="35364964" w:rsidR="004F0B10" w:rsidRPr="004F0B10" w:rsidRDefault="004F0B10" w:rsidP="00D54957">
      <w:pPr>
        <w:jc w:val="both"/>
        <w:rPr>
          <w:rFonts w:ascii="Arial" w:hAnsi="Arial" w:cs="Arial"/>
          <w:lang w:val="cs-CZ"/>
        </w:rPr>
      </w:pPr>
      <w:r w:rsidRPr="004F0B10">
        <w:rPr>
          <w:rFonts w:ascii="Arial" w:hAnsi="Arial" w:cs="Arial"/>
          <w:lang w:val="cs-CZ"/>
        </w:rPr>
        <w:t xml:space="preserve">Datová architektura vymezuje, </w:t>
      </w:r>
      <w:r w:rsidRPr="004F0B10">
        <w:rPr>
          <w:rFonts w:ascii="Arial" w:hAnsi="Arial" w:cs="Arial"/>
          <w:b/>
          <w:bCs/>
          <w:lang w:val="cs-CZ"/>
        </w:rPr>
        <w:t>jaké údaje AIS vytváří</w:t>
      </w:r>
      <w:r w:rsidRPr="004F0B10">
        <w:rPr>
          <w:rFonts w:ascii="Arial" w:hAnsi="Arial" w:cs="Arial"/>
          <w:lang w:val="cs-CZ"/>
        </w:rPr>
        <w:t xml:space="preserve">, </w:t>
      </w:r>
      <w:r w:rsidRPr="004F0B10">
        <w:rPr>
          <w:rFonts w:ascii="Arial" w:hAnsi="Arial" w:cs="Arial"/>
          <w:b/>
          <w:bCs/>
          <w:lang w:val="cs-CZ"/>
        </w:rPr>
        <w:t>jak s nimi pracuje</w:t>
      </w:r>
      <w:r w:rsidRPr="004F0B10">
        <w:rPr>
          <w:rFonts w:ascii="Arial" w:hAnsi="Arial" w:cs="Arial"/>
          <w:lang w:val="cs-CZ"/>
        </w:rPr>
        <w:t xml:space="preserve">, </w:t>
      </w:r>
      <w:r w:rsidRPr="004F0B10">
        <w:rPr>
          <w:rFonts w:ascii="Arial" w:hAnsi="Arial" w:cs="Arial"/>
          <w:b/>
          <w:bCs/>
          <w:lang w:val="cs-CZ"/>
        </w:rPr>
        <w:t xml:space="preserve">kde se berou </w:t>
      </w:r>
      <w:r w:rsidRPr="004F0B10">
        <w:rPr>
          <w:rFonts w:ascii="Arial" w:hAnsi="Arial" w:cs="Arial"/>
          <w:lang w:val="cs-CZ"/>
        </w:rPr>
        <w:t xml:space="preserve">a </w:t>
      </w:r>
      <w:r w:rsidRPr="004F0B10">
        <w:rPr>
          <w:rFonts w:ascii="Arial" w:hAnsi="Arial" w:cs="Arial"/>
          <w:b/>
          <w:bCs/>
          <w:lang w:val="cs-CZ"/>
        </w:rPr>
        <w:t>jak se údaje sdílí</w:t>
      </w:r>
      <w:r w:rsidRPr="004F0B10">
        <w:rPr>
          <w:rFonts w:ascii="Arial" w:hAnsi="Arial" w:cs="Arial"/>
          <w:lang w:val="cs-CZ"/>
        </w:rPr>
        <w:t>. AIS tedy není „datov</w:t>
      </w:r>
      <w:r w:rsidR="00FD22D4" w:rsidRPr="004656A1">
        <w:rPr>
          <w:rFonts w:ascii="Arial" w:hAnsi="Arial" w:cs="Arial"/>
          <w:lang w:val="cs-CZ"/>
        </w:rPr>
        <w:t>é</w:t>
      </w:r>
      <w:r w:rsidRPr="004F0B10">
        <w:rPr>
          <w:rFonts w:ascii="Arial" w:hAnsi="Arial" w:cs="Arial"/>
          <w:lang w:val="cs-CZ"/>
        </w:rPr>
        <w:t xml:space="preserve"> silo“, ale </w:t>
      </w:r>
      <w:r w:rsidRPr="004F0B10">
        <w:rPr>
          <w:rFonts w:ascii="Arial" w:hAnsi="Arial" w:cs="Arial"/>
          <w:b/>
          <w:bCs/>
          <w:lang w:val="cs-CZ"/>
        </w:rPr>
        <w:t>uzel v celém ekosystému sdílení dat veřejné správy</w:t>
      </w:r>
      <w:r w:rsidRPr="004F0B10">
        <w:rPr>
          <w:rFonts w:ascii="Arial" w:hAnsi="Arial" w:cs="Arial"/>
          <w:lang w:val="cs-CZ"/>
        </w:rPr>
        <w:t>.</w:t>
      </w:r>
    </w:p>
    <w:p w14:paraId="03156358" w14:textId="040403C2" w:rsidR="00D473F9" w:rsidRPr="004656A1" w:rsidRDefault="00D473F9" w:rsidP="00D54957">
      <w:pPr>
        <w:jc w:val="both"/>
        <w:rPr>
          <w:rFonts w:ascii="Arial" w:hAnsi="Arial" w:cs="Arial"/>
          <w:lang w:val="cs-CZ"/>
        </w:rPr>
      </w:pPr>
    </w:p>
    <w:p w14:paraId="38C2F106" w14:textId="29CC92E4" w:rsidR="00D473F9" w:rsidRPr="004656A1" w:rsidRDefault="00BC311E" w:rsidP="00D54957">
      <w:pPr>
        <w:pStyle w:val="Nadpis1"/>
        <w:jc w:val="both"/>
        <w:rPr>
          <w:rFonts w:ascii="Arial" w:hAnsi="Arial" w:cs="Arial"/>
          <w:lang w:val="cs-CZ"/>
        </w:rPr>
      </w:pPr>
      <w:r w:rsidRPr="004656A1">
        <w:rPr>
          <w:rFonts w:ascii="Arial" w:hAnsi="Arial" w:cs="Arial"/>
          <w:lang w:val="cs-CZ"/>
        </w:rPr>
        <w:t xml:space="preserve">Architektura </w:t>
      </w:r>
      <w:r w:rsidR="00997C32" w:rsidRPr="004656A1">
        <w:rPr>
          <w:rFonts w:ascii="Arial" w:hAnsi="Arial" w:cs="Arial"/>
          <w:lang w:val="cs-CZ"/>
        </w:rPr>
        <w:t xml:space="preserve">IT </w:t>
      </w:r>
      <w:r w:rsidRPr="004656A1">
        <w:rPr>
          <w:rFonts w:ascii="Arial" w:hAnsi="Arial" w:cs="Arial"/>
          <w:lang w:val="cs-CZ"/>
        </w:rPr>
        <w:t>technologické infrastruktury</w:t>
      </w:r>
    </w:p>
    <w:p w14:paraId="29A55689" w14:textId="6945AA82" w:rsidR="00D473F9" w:rsidRPr="004656A1" w:rsidRDefault="003328AE" w:rsidP="00D54957">
      <w:pPr>
        <w:jc w:val="both"/>
        <w:rPr>
          <w:rFonts w:ascii="Arial" w:hAnsi="Arial" w:cs="Arial"/>
          <w:lang w:val="cs-CZ"/>
        </w:rPr>
      </w:pPr>
      <w:r w:rsidRPr="004656A1">
        <w:rPr>
          <w:rFonts w:ascii="Arial" w:hAnsi="Arial" w:cs="Arial"/>
          <w:lang w:val="cs-CZ"/>
        </w:rPr>
        <w:t xml:space="preserve">Technologická infrastruktura AIS má být navržena technologicky neutrálně tak, aby umožnila posoudit a případně využít vhodný </w:t>
      </w:r>
      <w:hyperlink r:id="rId19" w:history="1">
        <w:r w:rsidRPr="004656A1">
          <w:rPr>
            <w:rStyle w:val="Hypertextovodkaz"/>
            <w:rFonts w:ascii="Arial" w:hAnsi="Arial" w:cs="Arial"/>
            <w:lang w:val="cs-CZ"/>
          </w:rPr>
          <w:t>cloudový model</w:t>
        </w:r>
      </w:hyperlink>
      <w:r w:rsidRPr="004656A1">
        <w:rPr>
          <w:rFonts w:ascii="Arial" w:hAnsi="Arial" w:cs="Arial"/>
          <w:lang w:val="cs-CZ"/>
        </w:rPr>
        <w:t>. Při rozhodování je nutné hodnotit právní přípustnost, bezpečnostní klasifikaci, ekonomiku, provozní nároky, integrační závislosti a dostupnost vhodné nabídky v režimu veřejné správy.</w:t>
      </w:r>
    </w:p>
    <w:p w14:paraId="46F59A10" w14:textId="77777777" w:rsidR="00D473F9" w:rsidRPr="004656A1" w:rsidRDefault="009531B4" w:rsidP="00D54957">
      <w:pPr>
        <w:jc w:val="both"/>
        <w:rPr>
          <w:rFonts w:ascii="Arial" w:hAnsi="Arial" w:cs="Arial"/>
          <w:lang w:val="cs-CZ"/>
        </w:rPr>
      </w:pPr>
      <w:r w:rsidRPr="004656A1">
        <w:rPr>
          <w:rFonts w:ascii="Arial" w:hAnsi="Arial" w:cs="Arial"/>
          <w:lang w:val="cs-CZ"/>
        </w:rPr>
        <w:t>Přípustnými variantami mohou být zejména: provoz ve vlastním prostředí, provoz v privátním nebo komunitním cloudovém prostředí, využití registrovaných cloudových služeb v odpovídajícím režimu nebo kombinovaný model. Volba varianty nemá být ideologická, ale doložená analýzou rizik, TCO a provozních dopadů.</w:t>
      </w:r>
    </w:p>
    <w:p w14:paraId="57243EEA" w14:textId="77777777" w:rsidR="00D473F9" w:rsidRPr="004656A1" w:rsidRDefault="009531B4" w:rsidP="00D54957">
      <w:pPr>
        <w:jc w:val="both"/>
        <w:rPr>
          <w:rFonts w:ascii="Arial" w:hAnsi="Arial" w:cs="Arial"/>
          <w:lang w:val="cs-CZ"/>
        </w:rPr>
      </w:pPr>
      <w:r w:rsidRPr="004656A1">
        <w:rPr>
          <w:rFonts w:ascii="Arial" w:hAnsi="Arial" w:cs="Arial"/>
          <w:lang w:val="cs-CZ"/>
        </w:rPr>
        <w:t xml:space="preserve">Cloud </w:t>
      </w:r>
      <w:proofErr w:type="spellStart"/>
      <w:r w:rsidRPr="004656A1">
        <w:rPr>
          <w:rFonts w:ascii="Arial" w:hAnsi="Arial" w:cs="Arial"/>
          <w:lang w:val="cs-CZ"/>
        </w:rPr>
        <w:t>readiness</w:t>
      </w:r>
      <w:proofErr w:type="spellEnd"/>
      <w:r w:rsidRPr="004656A1">
        <w:rPr>
          <w:rFonts w:ascii="Arial" w:hAnsi="Arial" w:cs="Arial"/>
          <w:lang w:val="cs-CZ"/>
        </w:rPr>
        <w:t xml:space="preserve"> znamená zejména: </w:t>
      </w:r>
      <w:proofErr w:type="spellStart"/>
      <w:r w:rsidRPr="004656A1">
        <w:rPr>
          <w:rFonts w:ascii="Arial" w:hAnsi="Arial" w:cs="Arial"/>
          <w:lang w:val="cs-CZ"/>
        </w:rPr>
        <w:t>automatizovatelná</w:t>
      </w:r>
      <w:proofErr w:type="spellEnd"/>
      <w:r w:rsidRPr="004656A1">
        <w:rPr>
          <w:rFonts w:ascii="Arial" w:hAnsi="Arial" w:cs="Arial"/>
          <w:lang w:val="cs-CZ"/>
        </w:rPr>
        <w:t xml:space="preserve"> infrastruktura, oddělení konfigurace od kódu, standardizované </w:t>
      </w:r>
      <w:proofErr w:type="spellStart"/>
      <w:r w:rsidRPr="004656A1">
        <w:rPr>
          <w:rFonts w:ascii="Arial" w:hAnsi="Arial" w:cs="Arial"/>
          <w:lang w:val="cs-CZ"/>
        </w:rPr>
        <w:t>deploymenty</w:t>
      </w:r>
      <w:proofErr w:type="spellEnd"/>
      <w:r w:rsidRPr="004656A1">
        <w:rPr>
          <w:rFonts w:ascii="Arial" w:hAnsi="Arial" w:cs="Arial"/>
          <w:lang w:val="cs-CZ"/>
        </w:rPr>
        <w:t>, škálovatelné komponenty, měřitelnost, možnost provozu v kontejnerech nebo na standardních platformách, zajištěné zálohování a export dat, a to bez uzamčení na jediné proprietární rozhraní.</w:t>
      </w:r>
    </w:p>
    <w:p w14:paraId="248E6E73" w14:textId="77777777" w:rsidR="00D473F9" w:rsidRPr="004656A1" w:rsidRDefault="009531B4" w:rsidP="00D54957">
      <w:pPr>
        <w:jc w:val="both"/>
        <w:rPr>
          <w:rFonts w:ascii="Arial" w:hAnsi="Arial" w:cs="Arial"/>
          <w:lang w:val="cs-CZ"/>
        </w:rPr>
      </w:pPr>
      <w:r w:rsidRPr="004656A1">
        <w:rPr>
          <w:rFonts w:ascii="Arial" w:hAnsi="Arial" w:cs="Arial"/>
          <w:lang w:val="cs-CZ"/>
        </w:rPr>
        <w:t>I v cloudovém provozu musí být zachována kontrola nad daty, logy, bezpečnostní konfigurací, smluvními podmínkami, licencemi, provozní dokumentací a exit strategií.</w:t>
      </w:r>
    </w:p>
    <w:p w14:paraId="7B1833A8" w14:textId="54CC1981" w:rsidR="00B05A26" w:rsidRPr="004656A1" w:rsidRDefault="007860F5" w:rsidP="00D54957">
      <w:pPr>
        <w:pStyle w:val="Nadpis1"/>
        <w:jc w:val="both"/>
        <w:rPr>
          <w:rFonts w:ascii="Arial" w:hAnsi="Arial" w:cs="Arial"/>
          <w:lang w:val="cs-CZ"/>
        </w:rPr>
      </w:pPr>
      <w:r w:rsidRPr="004656A1">
        <w:rPr>
          <w:rFonts w:ascii="Arial" w:hAnsi="Arial" w:cs="Arial"/>
          <w:lang w:val="cs-CZ"/>
        </w:rPr>
        <w:t xml:space="preserve">Architektura komunikační </w:t>
      </w:r>
      <w:r w:rsidR="00997C32" w:rsidRPr="004656A1">
        <w:rPr>
          <w:rFonts w:ascii="Arial" w:hAnsi="Arial" w:cs="Arial"/>
          <w:lang w:val="cs-CZ"/>
        </w:rPr>
        <w:t xml:space="preserve">technologické </w:t>
      </w:r>
      <w:r w:rsidRPr="004656A1">
        <w:rPr>
          <w:rFonts w:ascii="Arial" w:hAnsi="Arial" w:cs="Arial"/>
          <w:lang w:val="cs-CZ"/>
        </w:rPr>
        <w:t>infrastruktury</w:t>
      </w:r>
    </w:p>
    <w:p w14:paraId="2A2CB65A" w14:textId="74800E69" w:rsidR="00997C32" w:rsidRPr="004656A1" w:rsidRDefault="00997C32" w:rsidP="00D54957">
      <w:pPr>
        <w:jc w:val="both"/>
        <w:rPr>
          <w:rFonts w:ascii="Arial" w:hAnsi="Arial" w:cs="Arial"/>
          <w:lang w:val="cs-CZ"/>
        </w:rPr>
      </w:pPr>
      <w:r w:rsidRPr="004656A1">
        <w:rPr>
          <w:rFonts w:ascii="Arial" w:hAnsi="Arial" w:cs="Arial"/>
          <w:lang w:val="cs-CZ"/>
        </w:rPr>
        <w:t xml:space="preserve">Správce AIS </w:t>
      </w:r>
      <w:r w:rsidR="00C772A2" w:rsidRPr="004656A1">
        <w:rPr>
          <w:rFonts w:ascii="Arial" w:hAnsi="Arial" w:cs="Arial"/>
          <w:lang w:val="cs-CZ"/>
        </w:rPr>
        <w:t xml:space="preserve">musí zajistit, že </w:t>
      </w:r>
      <w:r w:rsidR="00A71C3C" w:rsidRPr="004656A1">
        <w:rPr>
          <w:rFonts w:ascii="Arial" w:hAnsi="Arial" w:cs="Arial"/>
          <w:lang w:val="cs-CZ"/>
        </w:rPr>
        <w:t xml:space="preserve">integrační vazby a AIS jiného správce – tedy především mimo jeho vlastní infrastrukturní perimetr, </w:t>
      </w:r>
      <w:r w:rsidR="00F70AB3" w:rsidRPr="004656A1">
        <w:rPr>
          <w:rFonts w:ascii="Arial" w:hAnsi="Arial" w:cs="Arial"/>
          <w:lang w:val="cs-CZ"/>
        </w:rPr>
        <w:t xml:space="preserve">jsou činěny prostřednictvím </w:t>
      </w:r>
      <w:hyperlink r:id="rId20" w:history="1">
        <w:r w:rsidR="00F70AB3" w:rsidRPr="004656A1">
          <w:rPr>
            <w:rStyle w:val="Hypertextovodkaz"/>
            <w:rFonts w:ascii="Arial" w:hAnsi="Arial" w:cs="Arial"/>
            <w:lang w:val="cs-CZ"/>
          </w:rPr>
          <w:t>Centrálního místa služeb a Komunikační infrastruktury veřejné správy</w:t>
        </w:r>
      </w:hyperlink>
      <w:r w:rsidR="00F70AB3" w:rsidRPr="004656A1">
        <w:rPr>
          <w:rFonts w:ascii="Arial" w:hAnsi="Arial" w:cs="Arial"/>
          <w:lang w:val="cs-CZ"/>
        </w:rPr>
        <w:t xml:space="preserve">. </w:t>
      </w:r>
    </w:p>
    <w:p w14:paraId="52A4674F" w14:textId="78E08BA0" w:rsidR="00C450C3" w:rsidRPr="00C450C3" w:rsidRDefault="00C450C3" w:rsidP="00C450C3">
      <w:pPr>
        <w:jc w:val="both"/>
        <w:rPr>
          <w:rFonts w:ascii="Arial" w:hAnsi="Arial" w:cs="Arial"/>
          <w:lang w:val="cs-CZ"/>
        </w:rPr>
      </w:pPr>
      <w:hyperlink r:id="rId21" w:anchor="popis_komunikacni_infrastruktury_verejne_spravy" w:tgtFrame="_tab" w:tooltip="https://archi.gov.cz/nap:komunikacni_infrastruktura_verejne_spravy#popis_komunikacni_infrastruktury_verejne_spravy" w:history="1">
        <w:r w:rsidRPr="00C450C3">
          <w:rPr>
            <w:rStyle w:val="Hypertextovodkaz"/>
            <w:rFonts w:ascii="Arial" w:hAnsi="Arial" w:cs="Arial"/>
            <w:lang w:val="cs-CZ"/>
          </w:rPr>
          <w:t>Komunikační infrastrukturu veřejné správy (KIVS)/Centrální místo služeb (CMS)</w:t>
        </w:r>
      </w:hyperlink>
      <w:r w:rsidRPr="00C450C3">
        <w:rPr>
          <w:rFonts w:ascii="Arial" w:hAnsi="Arial" w:cs="Arial"/>
          <w:lang w:val="cs-CZ"/>
        </w:rPr>
        <w:t> můžeme nazvat privátní sítí pro výkon veřejné správy všech subjektů – tedy jak orgánů veřejné správy</w:t>
      </w:r>
      <w:r w:rsidR="008E5045" w:rsidRPr="004656A1">
        <w:rPr>
          <w:rFonts w:ascii="Arial" w:hAnsi="Arial" w:cs="Arial"/>
          <w:lang w:val="cs-CZ"/>
        </w:rPr>
        <w:t>,</w:t>
      </w:r>
      <w:r w:rsidRPr="00C450C3">
        <w:rPr>
          <w:rFonts w:ascii="Arial" w:hAnsi="Arial" w:cs="Arial"/>
          <w:lang w:val="cs-CZ"/>
        </w:rPr>
        <w:t xml:space="preserve"> tak i soukromoprávních uživatelů údajů. Tato síť poskytuje především bezpečné propojení </w:t>
      </w:r>
      <w:r w:rsidR="008E5045" w:rsidRPr="004656A1">
        <w:rPr>
          <w:rFonts w:ascii="Arial" w:hAnsi="Arial" w:cs="Arial"/>
          <w:lang w:val="cs-CZ"/>
        </w:rPr>
        <w:t xml:space="preserve">AIS a </w:t>
      </w:r>
      <w:r w:rsidRPr="00C450C3">
        <w:rPr>
          <w:rFonts w:ascii="Arial" w:hAnsi="Arial" w:cs="Arial"/>
          <w:lang w:val="cs-CZ"/>
        </w:rPr>
        <w:t>soukromoprávních systémů pro využívání údajů (SSVÚ), působící v agendách veřejné správy, ale i například bezpečný přístup do veřejného Internetu. Díky KIVS/CMS je přístup ke službám eGovernmentu zajištěn s definovanou bezpečností a SLA parametry.</w:t>
      </w:r>
      <w:r w:rsidR="008E5045" w:rsidRPr="004656A1">
        <w:rPr>
          <w:rFonts w:ascii="Arial" w:hAnsi="Arial" w:cs="Arial"/>
          <w:lang w:val="cs-CZ"/>
        </w:rPr>
        <w:t xml:space="preserve"> </w:t>
      </w:r>
      <w:r w:rsidRPr="00C450C3">
        <w:rPr>
          <w:rFonts w:ascii="Arial" w:hAnsi="Arial" w:cs="Arial"/>
          <w:lang w:val="cs-CZ"/>
        </w:rPr>
        <w:t>KIVS/CMS tedy nabízí pro jednotlivé OVS:</w:t>
      </w:r>
    </w:p>
    <w:p w14:paraId="081C2DD3" w14:textId="77777777" w:rsidR="00C450C3" w:rsidRPr="00C450C3" w:rsidRDefault="00C450C3" w:rsidP="00C450C3">
      <w:pPr>
        <w:numPr>
          <w:ilvl w:val="0"/>
          <w:numId w:val="21"/>
        </w:numPr>
        <w:jc w:val="both"/>
        <w:rPr>
          <w:rFonts w:ascii="Arial" w:hAnsi="Arial" w:cs="Arial"/>
          <w:lang w:val="cs-CZ"/>
        </w:rPr>
      </w:pPr>
      <w:r w:rsidRPr="00C450C3">
        <w:rPr>
          <w:rFonts w:ascii="Arial" w:hAnsi="Arial" w:cs="Arial"/>
          <w:lang w:val="cs-CZ"/>
        </w:rPr>
        <w:t>Bezpečný a spolehlivý přístup k aplikačním službám jednotlivých ISVS</w:t>
      </w:r>
    </w:p>
    <w:p w14:paraId="3C16AF40" w14:textId="77777777" w:rsidR="00C450C3" w:rsidRPr="00C450C3" w:rsidRDefault="00C450C3" w:rsidP="00C450C3">
      <w:pPr>
        <w:numPr>
          <w:ilvl w:val="0"/>
          <w:numId w:val="21"/>
        </w:numPr>
        <w:jc w:val="both"/>
        <w:rPr>
          <w:rFonts w:ascii="Arial" w:hAnsi="Arial" w:cs="Arial"/>
          <w:lang w:val="cs-CZ"/>
        </w:rPr>
      </w:pPr>
      <w:r w:rsidRPr="00C450C3">
        <w:rPr>
          <w:rFonts w:ascii="Arial" w:hAnsi="Arial" w:cs="Arial"/>
          <w:lang w:val="cs-CZ"/>
        </w:rPr>
        <w:t>Bezpečnou a spolehlivou publikaci aplikačních služeb jednotlivých ISVS</w:t>
      </w:r>
    </w:p>
    <w:p w14:paraId="4D4DFB8C" w14:textId="77777777" w:rsidR="00C450C3" w:rsidRPr="00C450C3" w:rsidRDefault="00C450C3" w:rsidP="00C450C3">
      <w:pPr>
        <w:numPr>
          <w:ilvl w:val="0"/>
          <w:numId w:val="21"/>
        </w:numPr>
        <w:jc w:val="both"/>
        <w:rPr>
          <w:rFonts w:ascii="Arial" w:hAnsi="Arial" w:cs="Arial"/>
          <w:lang w:val="cs-CZ"/>
        </w:rPr>
      </w:pPr>
      <w:r w:rsidRPr="00C450C3">
        <w:rPr>
          <w:rFonts w:ascii="Arial" w:hAnsi="Arial" w:cs="Arial"/>
          <w:lang w:val="cs-CZ"/>
        </w:rPr>
        <w:lastRenderedPageBreak/>
        <w:t>Bezpečný přístup do internetu</w:t>
      </w:r>
    </w:p>
    <w:p w14:paraId="43B806C5" w14:textId="77777777" w:rsidR="00C450C3" w:rsidRPr="00C450C3" w:rsidRDefault="00C450C3" w:rsidP="00C450C3">
      <w:pPr>
        <w:numPr>
          <w:ilvl w:val="0"/>
          <w:numId w:val="21"/>
        </w:numPr>
        <w:jc w:val="both"/>
        <w:rPr>
          <w:rFonts w:ascii="Arial" w:hAnsi="Arial" w:cs="Arial"/>
          <w:lang w:val="cs-CZ"/>
        </w:rPr>
      </w:pPr>
      <w:r w:rsidRPr="00C450C3">
        <w:rPr>
          <w:rFonts w:ascii="Arial" w:hAnsi="Arial" w:cs="Arial"/>
          <w:lang w:val="cs-CZ"/>
        </w:rPr>
        <w:t>Bezpečný přístup k poštovním službám v internetu</w:t>
      </w:r>
    </w:p>
    <w:p w14:paraId="05E89667" w14:textId="77777777" w:rsidR="00C450C3" w:rsidRPr="00C450C3" w:rsidRDefault="00C450C3" w:rsidP="00C450C3">
      <w:pPr>
        <w:numPr>
          <w:ilvl w:val="0"/>
          <w:numId w:val="21"/>
        </w:numPr>
        <w:jc w:val="both"/>
        <w:rPr>
          <w:rFonts w:ascii="Arial" w:hAnsi="Arial" w:cs="Arial"/>
          <w:lang w:val="cs-CZ"/>
        </w:rPr>
      </w:pPr>
      <w:r w:rsidRPr="00C450C3">
        <w:rPr>
          <w:rFonts w:ascii="Arial" w:hAnsi="Arial" w:cs="Arial"/>
          <w:lang w:val="cs-CZ"/>
        </w:rPr>
        <w:t>Zabezpečuje bezpečné síťové prostředí pro zajištění interoperability v rámci EU</w:t>
      </w:r>
    </w:p>
    <w:p w14:paraId="46DE90EF" w14:textId="77777777" w:rsidR="00C450C3" w:rsidRPr="00C450C3" w:rsidRDefault="00C450C3" w:rsidP="00C450C3">
      <w:pPr>
        <w:numPr>
          <w:ilvl w:val="0"/>
          <w:numId w:val="21"/>
        </w:numPr>
        <w:jc w:val="both"/>
        <w:rPr>
          <w:rFonts w:ascii="Arial" w:hAnsi="Arial" w:cs="Arial"/>
          <w:lang w:val="cs-CZ"/>
        </w:rPr>
      </w:pPr>
      <w:r w:rsidRPr="00C450C3">
        <w:rPr>
          <w:rFonts w:ascii="Arial" w:hAnsi="Arial" w:cs="Arial"/>
          <w:lang w:val="cs-CZ"/>
        </w:rPr>
        <w:t>Umožňuje bezpečný přístup k aplikačním službám ISVS určeným pro koncové klienty VS ze sítě internet.</w:t>
      </w:r>
    </w:p>
    <w:p w14:paraId="636AFE68" w14:textId="77777777" w:rsidR="00C450C3" w:rsidRPr="00C450C3" w:rsidRDefault="00C450C3" w:rsidP="00C450C3">
      <w:pPr>
        <w:jc w:val="both"/>
        <w:rPr>
          <w:rFonts w:ascii="Arial" w:hAnsi="Arial" w:cs="Arial"/>
          <w:lang w:val="cs-CZ"/>
        </w:rPr>
      </w:pPr>
      <w:r w:rsidRPr="00C450C3">
        <w:rPr>
          <w:rFonts w:ascii="Arial" w:hAnsi="Arial" w:cs="Arial"/>
          <w:lang w:val="cs-CZ"/>
        </w:rPr>
        <w:t>OVS a SPUÚ přistupují k </w:t>
      </w:r>
      <w:hyperlink r:id="rId22" w:tgtFrame="_tab" w:tooltip="https://archi.gov.cz/nap:propojeny_datovy_fond" w:history="1">
        <w:r w:rsidRPr="00C450C3">
          <w:rPr>
            <w:rStyle w:val="Hypertextovodkaz"/>
            <w:rFonts w:ascii="Arial" w:hAnsi="Arial" w:cs="Arial"/>
            <w:lang w:val="cs-CZ"/>
          </w:rPr>
          <w:t>propojenému datovému fondu</w:t>
        </w:r>
      </w:hyperlink>
      <w:r w:rsidRPr="00C450C3">
        <w:rPr>
          <w:rFonts w:ascii="Arial" w:hAnsi="Arial" w:cs="Arial"/>
          <w:lang w:val="cs-CZ"/>
        </w:rPr>
        <w:t> výhradně přes CMS jedním ze čtyř možných způsobů:</w:t>
      </w:r>
    </w:p>
    <w:p w14:paraId="1AAED6F7" w14:textId="77777777" w:rsidR="00C450C3" w:rsidRPr="00C450C3" w:rsidRDefault="00C450C3" w:rsidP="00C450C3">
      <w:pPr>
        <w:numPr>
          <w:ilvl w:val="0"/>
          <w:numId w:val="22"/>
        </w:numPr>
        <w:jc w:val="both"/>
        <w:rPr>
          <w:rFonts w:ascii="Arial" w:hAnsi="Arial" w:cs="Arial"/>
          <w:lang w:val="cs-CZ"/>
        </w:rPr>
      </w:pPr>
      <w:r w:rsidRPr="00C450C3">
        <w:rPr>
          <w:rFonts w:ascii="Arial" w:hAnsi="Arial" w:cs="Arial"/>
          <w:lang w:val="cs-CZ"/>
        </w:rPr>
        <w:t>Prostřednictvím Krajských sítí (aktuálně v krajích Vysočina, Plzeňském, Karlovarském, Zlínském a částečně Pardubickém + další budou-li vybudovány).</w:t>
      </w:r>
    </w:p>
    <w:p w14:paraId="40798CE2" w14:textId="77777777" w:rsidR="00C450C3" w:rsidRPr="00C450C3" w:rsidRDefault="00C450C3" w:rsidP="00C450C3">
      <w:pPr>
        <w:numPr>
          <w:ilvl w:val="0"/>
          <w:numId w:val="22"/>
        </w:numPr>
        <w:jc w:val="both"/>
        <w:rPr>
          <w:rFonts w:ascii="Arial" w:hAnsi="Arial" w:cs="Arial"/>
          <w:lang w:val="cs-CZ"/>
        </w:rPr>
      </w:pPr>
      <w:r w:rsidRPr="00C450C3">
        <w:rPr>
          <w:rFonts w:ascii="Arial" w:hAnsi="Arial" w:cs="Arial"/>
          <w:lang w:val="cs-CZ"/>
        </w:rPr>
        <w:t>Prostřednictvím </w:t>
      </w:r>
      <w:hyperlink r:id="rId23" w:tooltip="nap:metropolitni_site" w:history="1">
        <w:r w:rsidRPr="00C450C3">
          <w:rPr>
            <w:rStyle w:val="Hypertextovodkaz"/>
            <w:rFonts w:ascii="Arial" w:hAnsi="Arial" w:cs="Arial"/>
            <w:lang w:val="cs-CZ"/>
          </w:rPr>
          <w:t>metropolitních sítí</w:t>
        </w:r>
      </w:hyperlink>
      <w:r w:rsidRPr="00C450C3">
        <w:rPr>
          <w:rFonts w:ascii="Arial" w:hAnsi="Arial" w:cs="Arial"/>
          <w:lang w:val="cs-CZ"/>
        </w:rPr>
        <w:t> připojených např. na </w:t>
      </w:r>
      <w:hyperlink r:id="rId24" w:tooltip="nap:its" w:history="1">
        <w:r w:rsidRPr="00C450C3">
          <w:rPr>
            <w:rStyle w:val="Hypertextovodkaz"/>
            <w:rFonts w:ascii="Arial" w:hAnsi="Arial" w:cs="Arial"/>
            <w:lang w:val="cs-CZ"/>
          </w:rPr>
          <w:t>Integrovanou telekomunikační sít (ITS) MVČR</w:t>
        </w:r>
      </w:hyperlink>
      <w:r w:rsidRPr="00C450C3">
        <w:rPr>
          <w:rFonts w:ascii="Arial" w:hAnsi="Arial" w:cs="Arial"/>
          <w:lang w:val="cs-CZ"/>
        </w:rPr>
        <w:t>.</w:t>
      </w:r>
    </w:p>
    <w:p w14:paraId="121E9B10" w14:textId="77777777" w:rsidR="00C450C3" w:rsidRPr="00C450C3" w:rsidRDefault="00C450C3" w:rsidP="00C450C3">
      <w:pPr>
        <w:numPr>
          <w:ilvl w:val="0"/>
          <w:numId w:val="22"/>
        </w:numPr>
        <w:jc w:val="both"/>
        <w:rPr>
          <w:rFonts w:ascii="Arial" w:hAnsi="Arial" w:cs="Arial"/>
          <w:lang w:val="cs-CZ"/>
        </w:rPr>
      </w:pPr>
      <w:r w:rsidRPr="00C450C3">
        <w:rPr>
          <w:rFonts w:ascii="Arial" w:hAnsi="Arial" w:cs="Arial"/>
          <w:lang w:val="cs-CZ"/>
        </w:rPr>
        <w:t>Prostřednictvím Komunikační infrastruktury veřejné správy (KIVS) s využitím komerčních nabídek soutěžených prostřednictvím Ministerstva vnitra.</w:t>
      </w:r>
    </w:p>
    <w:p w14:paraId="3B2F69F0" w14:textId="77777777" w:rsidR="00C450C3" w:rsidRPr="00C450C3" w:rsidRDefault="00C450C3" w:rsidP="00C450C3">
      <w:pPr>
        <w:numPr>
          <w:ilvl w:val="0"/>
          <w:numId w:val="22"/>
        </w:numPr>
        <w:jc w:val="both"/>
        <w:rPr>
          <w:rFonts w:ascii="Arial" w:hAnsi="Arial" w:cs="Arial"/>
          <w:lang w:val="cs-CZ"/>
        </w:rPr>
      </w:pPr>
      <w:r w:rsidRPr="00C450C3">
        <w:rPr>
          <w:rFonts w:ascii="Arial" w:hAnsi="Arial" w:cs="Arial"/>
          <w:lang w:val="cs-CZ"/>
        </w:rPr>
        <w:t xml:space="preserve">Prostřednictvím veřejného internetu, a to přes zabezpečený tunel VPN SSL nebo VPN </w:t>
      </w:r>
      <w:proofErr w:type="spellStart"/>
      <w:r w:rsidRPr="00C450C3">
        <w:rPr>
          <w:rFonts w:ascii="Arial" w:hAnsi="Arial" w:cs="Arial"/>
          <w:lang w:val="cs-CZ"/>
        </w:rPr>
        <w:t>IPSec</w:t>
      </w:r>
      <w:proofErr w:type="spellEnd"/>
      <w:r w:rsidRPr="00C450C3">
        <w:rPr>
          <w:rFonts w:ascii="Arial" w:hAnsi="Arial" w:cs="Arial"/>
          <w:lang w:val="cs-CZ"/>
        </w:rPr>
        <w:t>.</w:t>
      </w:r>
    </w:p>
    <w:p w14:paraId="24FFEDB6" w14:textId="77777777" w:rsidR="00C450C3" w:rsidRPr="00C450C3" w:rsidRDefault="00C450C3" w:rsidP="00C450C3">
      <w:pPr>
        <w:jc w:val="both"/>
        <w:rPr>
          <w:rFonts w:ascii="Arial" w:hAnsi="Arial" w:cs="Arial"/>
          <w:lang w:val="cs-CZ"/>
        </w:rPr>
      </w:pPr>
      <w:r w:rsidRPr="00C450C3">
        <w:rPr>
          <w:rFonts w:ascii="Arial" w:hAnsi="Arial" w:cs="Arial"/>
          <w:lang w:val="cs-CZ"/>
        </w:rPr>
        <w:t>Pokud chce úřad využít KIVS, tj. soutěž přes centrálního zadavatele Ministerstvo vnitra, je nutné definovat požadavky dle </w:t>
      </w:r>
      <w:hyperlink r:id="rId25" w:tgtFrame="_tab" w:tooltip="https://www.mvcr.cz/clanek/komunikacni-infrastruktura-verejne-spravy-278660.aspx" w:history="1">
        <w:r w:rsidRPr="00C450C3">
          <w:rPr>
            <w:rStyle w:val="Hypertextovodkaz"/>
            <w:rFonts w:ascii="Arial" w:hAnsi="Arial" w:cs="Arial"/>
            <w:lang w:val="cs-CZ"/>
          </w:rPr>
          <w:t>katalogových listů</w:t>
        </w:r>
      </w:hyperlink>
      <w:r w:rsidRPr="00C450C3">
        <w:rPr>
          <w:rFonts w:ascii="Arial" w:hAnsi="Arial" w:cs="Arial"/>
          <w:lang w:val="cs-CZ"/>
        </w:rPr>
        <w:t> a následně zrealizovat nákup v dynamickém nákupním systému. Služby CMS lze čerpat také prostřednictvím </w:t>
      </w:r>
      <w:hyperlink r:id="rId26" w:tgtFrame="_tab" w:tooltip="https://archi.gov.cz/nap:narodni_datova_centra" w:history="1">
        <w:r w:rsidRPr="00C450C3">
          <w:rPr>
            <w:rStyle w:val="Hypertextovodkaz"/>
            <w:rFonts w:ascii="Arial" w:hAnsi="Arial" w:cs="Arial"/>
            <w:lang w:val="cs-CZ"/>
          </w:rPr>
          <w:t>Národních datových center</w:t>
        </w:r>
      </w:hyperlink>
      <w:r w:rsidRPr="00C450C3">
        <w:rPr>
          <w:rFonts w:ascii="Arial" w:hAnsi="Arial" w:cs="Arial"/>
          <w:lang w:val="cs-CZ"/>
        </w:rPr>
        <w:t>.</w:t>
      </w:r>
    </w:p>
    <w:p w14:paraId="1C9A8D05" w14:textId="77777777" w:rsidR="00BC311E" w:rsidRPr="004656A1" w:rsidRDefault="00BC311E" w:rsidP="00D54957">
      <w:pPr>
        <w:pStyle w:val="Nadpis1"/>
        <w:jc w:val="both"/>
        <w:rPr>
          <w:rFonts w:ascii="Arial" w:hAnsi="Arial" w:cs="Arial"/>
          <w:lang w:val="cs-CZ"/>
        </w:rPr>
      </w:pPr>
      <w:r w:rsidRPr="004656A1">
        <w:rPr>
          <w:rFonts w:ascii="Arial" w:hAnsi="Arial" w:cs="Arial"/>
          <w:lang w:val="cs-CZ"/>
        </w:rPr>
        <w:t>Ostatní architektonické vrstvy</w:t>
      </w:r>
    </w:p>
    <w:p w14:paraId="7020C41E" w14:textId="77777777" w:rsidR="00BC311E" w:rsidRPr="004656A1" w:rsidRDefault="00BC311E" w:rsidP="00D54957">
      <w:pPr>
        <w:jc w:val="both"/>
        <w:rPr>
          <w:rFonts w:ascii="Arial" w:hAnsi="Arial" w:cs="Arial"/>
          <w:lang w:val="cs-CZ"/>
        </w:rPr>
      </w:pPr>
      <w:r w:rsidRPr="004656A1">
        <w:rPr>
          <w:rFonts w:ascii="Arial" w:hAnsi="Arial" w:cs="Arial"/>
          <w:lang w:val="cs-CZ"/>
        </w:rPr>
        <w:t xml:space="preserve">Ač velmi podstatné, tak zbylé architektonické vrstvy není pro účely tohoto dokumentu více popisovat. Např. bezpečnostní vrstva je zcela řešena v rámci zákona o kybernetické bezpečnosti, shoda s pravidly je zajištěna vazbou na Informační koncepci, výkonnost je částečně pokrytá požadavky byznysové vrstvy, atd. </w:t>
      </w:r>
    </w:p>
    <w:p w14:paraId="220F9508" w14:textId="0B4FA07A" w:rsidR="00D473F9" w:rsidRPr="004656A1" w:rsidRDefault="009531B4" w:rsidP="00D54957">
      <w:pPr>
        <w:pStyle w:val="Nadpis1"/>
        <w:jc w:val="both"/>
        <w:rPr>
          <w:rFonts w:ascii="Arial" w:hAnsi="Arial" w:cs="Arial"/>
          <w:lang w:val="cs-CZ"/>
        </w:rPr>
      </w:pPr>
      <w:r w:rsidRPr="004656A1">
        <w:rPr>
          <w:rFonts w:ascii="Arial" w:hAnsi="Arial" w:cs="Arial"/>
          <w:lang w:val="cs-CZ"/>
        </w:rPr>
        <w:t>Shrnutí</w:t>
      </w:r>
    </w:p>
    <w:p w14:paraId="4AD524FA" w14:textId="77777777" w:rsidR="00D473F9" w:rsidRPr="004656A1" w:rsidRDefault="009531B4" w:rsidP="00D54957">
      <w:pPr>
        <w:jc w:val="both"/>
        <w:rPr>
          <w:rFonts w:ascii="Arial" w:hAnsi="Arial" w:cs="Arial"/>
          <w:lang w:val="cs-CZ"/>
        </w:rPr>
      </w:pPr>
      <w:r w:rsidRPr="004656A1">
        <w:rPr>
          <w:rFonts w:ascii="Arial" w:hAnsi="Arial" w:cs="Arial"/>
          <w:lang w:val="cs-CZ"/>
        </w:rPr>
        <w:t>Generický AIS je třeba chápat jako dlouhodobě řízenou digitální schopnost veřejné správy, nikoli pouze jako technický produkt. Musí spojovat právní správnost, procesní efektivitu, kvalitní data, bezpečnost, interoperabilitu, použitelnost a provozní udržitelnost.</w:t>
      </w:r>
    </w:p>
    <w:p w14:paraId="6DF87930" w14:textId="77777777" w:rsidR="00D473F9" w:rsidRPr="004656A1" w:rsidRDefault="009531B4" w:rsidP="00D54957">
      <w:pPr>
        <w:jc w:val="both"/>
        <w:rPr>
          <w:rFonts w:ascii="Arial" w:hAnsi="Arial" w:cs="Arial"/>
          <w:lang w:val="cs-CZ"/>
        </w:rPr>
      </w:pPr>
      <w:r w:rsidRPr="004656A1">
        <w:rPr>
          <w:rFonts w:ascii="Arial" w:hAnsi="Arial" w:cs="Arial"/>
          <w:lang w:val="cs-CZ"/>
        </w:rPr>
        <w:t xml:space="preserve">Dobře navržený AIS využívá centrální služby státu, znovu používá existující schopnosti, neukládá občanům zbytečné povinnosti, je </w:t>
      </w:r>
      <w:proofErr w:type="spellStart"/>
      <w:r w:rsidRPr="004656A1">
        <w:rPr>
          <w:rFonts w:ascii="Arial" w:hAnsi="Arial" w:cs="Arial"/>
          <w:lang w:val="cs-CZ"/>
        </w:rPr>
        <w:t>auditovatelný</w:t>
      </w:r>
      <w:proofErr w:type="spellEnd"/>
      <w:r w:rsidRPr="004656A1">
        <w:rPr>
          <w:rFonts w:ascii="Arial" w:hAnsi="Arial" w:cs="Arial"/>
          <w:lang w:val="cs-CZ"/>
        </w:rPr>
        <w:t xml:space="preserve"> a odolný vůči změnám. Současně nesmí vytvářet nepřiměřenou závislost na jednom dodavateli nebo konkrétním provozním modelu.</w:t>
      </w:r>
    </w:p>
    <w:p w14:paraId="704E15A1" w14:textId="77777777" w:rsidR="00D473F9" w:rsidRPr="004656A1" w:rsidRDefault="009531B4" w:rsidP="00D54957">
      <w:pPr>
        <w:jc w:val="both"/>
        <w:rPr>
          <w:rFonts w:ascii="Arial" w:hAnsi="Arial" w:cs="Arial"/>
          <w:lang w:val="cs-CZ"/>
        </w:rPr>
      </w:pPr>
      <w:r w:rsidRPr="004656A1">
        <w:rPr>
          <w:rFonts w:ascii="Arial" w:hAnsi="Arial" w:cs="Arial"/>
          <w:lang w:val="cs-CZ"/>
        </w:rPr>
        <w:t>Tento vzor má sloužit jako praktický základ pro další rozpracování do konkrétní architektury, zadání veřejné zakázky, provozní dokumentace a kontrolních seznamů.</w:t>
      </w:r>
    </w:p>
    <w:p w14:paraId="7EA0B09A" w14:textId="77777777" w:rsidR="00D473F9" w:rsidRPr="004656A1" w:rsidRDefault="009531B4" w:rsidP="00D54957">
      <w:pPr>
        <w:jc w:val="both"/>
        <w:rPr>
          <w:rFonts w:ascii="Arial" w:hAnsi="Arial" w:cs="Arial"/>
          <w:lang w:val="cs-CZ"/>
        </w:rPr>
      </w:pPr>
      <w:r w:rsidRPr="004656A1">
        <w:rPr>
          <w:rFonts w:ascii="Arial" w:hAnsi="Arial" w:cs="Arial"/>
          <w:lang w:val="cs-CZ"/>
        </w:rPr>
        <w:br w:type="page"/>
      </w:r>
    </w:p>
    <w:p w14:paraId="36E767E6" w14:textId="6856C329" w:rsidR="0040404B" w:rsidRPr="004656A1" w:rsidRDefault="00604B6D" w:rsidP="00E55ED7">
      <w:pPr>
        <w:pStyle w:val="Nadpis1"/>
        <w:rPr>
          <w:lang w:val="cs-CZ"/>
        </w:rPr>
      </w:pPr>
      <w:r w:rsidRPr="004656A1">
        <w:rPr>
          <w:lang w:val="cs-CZ"/>
        </w:rPr>
        <w:lastRenderedPageBreak/>
        <w:t>Checklist povinností generického AIS</w:t>
      </w:r>
    </w:p>
    <w:tbl>
      <w:tblPr>
        <w:tblStyle w:val="Tmavtabulkasmkou5zvraznn1"/>
        <w:tblW w:w="5000" w:type="pct"/>
        <w:tblLook w:val="04A0" w:firstRow="1" w:lastRow="0" w:firstColumn="1" w:lastColumn="0" w:noHBand="0" w:noVBand="1"/>
      </w:tblPr>
      <w:tblGrid>
        <w:gridCol w:w="1363"/>
        <w:gridCol w:w="1851"/>
        <w:gridCol w:w="2692"/>
        <w:gridCol w:w="2028"/>
        <w:gridCol w:w="2028"/>
      </w:tblGrid>
      <w:tr w:rsidR="00E04605" w:rsidRPr="00E74315" w14:paraId="0DD5054E" w14:textId="3948ECB2" w:rsidTr="00783E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 w:type="pct"/>
          </w:tcPr>
          <w:p w14:paraId="6B4F331B" w14:textId="3C4CAEA1" w:rsidR="00E04605" w:rsidRPr="004656A1" w:rsidRDefault="00E04605" w:rsidP="00DE409E">
            <w:pPr>
              <w:rPr>
                <w:rFonts w:ascii="Arial" w:hAnsi="Arial" w:cs="Arial"/>
                <w:lang w:val="cs-CZ"/>
              </w:rPr>
            </w:pPr>
            <w:r w:rsidRPr="004656A1">
              <w:rPr>
                <w:rFonts w:ascii="Arial" w:hAnsi="Arial" w:cs="Arial"/>
                <w:lang w:val="cs-CZ"/>
              </w:rPr>
              <w:t>ID povinnosti</w:t>
            </w:r>
          </w:p>
        </w:tc>
        <w:tc>
          <w:tcPr>
            <w:tcW w:w="929" w:type="pct"/>
          </w:tcPr>
          <w:p w14:paraId="58687051" w14:textId="18F55CD3" w:rsidR="00E04605" w:rsidRPr="004656A1" w:rsidRDefault="00E04605" w:rsidP="00DE409E">
            <w:pPr>
              <w:cnfStyle w:val="100000000000" w:firstRow="1" w:lastRow="0" w:firstColumn="0" w:lastColumn="0" w:oddVBand="0" w:evenVBand="0" w:oddHBand="0" w:evenHBand="0" w:firstRowFirstColumn="0" w:firstRowLastColumn="0" w:lastRowFirstColumn="0" w:lastRowLastColumn="0"/>
              <w:rPr>
                <w:rFonts w:ascii="Arial" w:hAnsi="Arial" w:cs="Arial"/>
                <w:lang w:val="cs-CZ"/>
              </w:rPr>
            </w:pPr>
            <w:r w:rsidRPr="004656A1">
              <w:rPr>
                <w:rFonts w:ascii="Arial" w:hAnsi="Arial" w:cs="Arial"/>
                <w:lang w:val="cs-CZ"/>
              </w:rPr>
              <w:t>Název povinnosti</w:t>
            </w:r>
          </w:p>
        </w:tc>
        <w:tc>
          <w:tcPr>
            <w:tcW w:w="1351" w:type="pct"/>
          </w:tcPr>
          <w:p w14:paraId="39A9C7A4" w14:textId="2377D05F" w:rsidR="00E04605" w:rsidRPr="004656A1" w:rsidRDefault="00E04605" w:rsidP="00DE409E">
            <w:pPr>
              <w:cnfStyle w:val="100000000000" w:firstRow="1" w:lastRow="0" w:firstColumn="0" w:lastColumn="0" w:oddVBand="0" w:evenVBand="0" w:oddHBand="0" w:evenHBand="0" w:firstRowFirstColumn="0" w:firstRowLastColumn="0" w:lastRowFirstColumn="0" w:lastRowLastColumn="0"/>
              <w:rPr>
                <w:rFonts w:ascii="Arial" w:hAnsi="Arial" w:cs="Arial"/>
                <w:lang w:val="cs-CZ"/>
              </w:rPr>
            </w:pPr>
            <w:r w:rsidRPr="004656A1">
              <w:rPr>
                <w:rFonts w:ascii="Arial" w:hAnsi="Arial" w:cs="Arial"/>
                <w:lang w:val="cs-CZ"/>
              </w:rPr>
              <w:t>Popis povinnosti</w:t>
            </w:r>
          </w:p>
        </w:tc>
        <w:tc>
          <w:tcPr>
            <w:tcW w:w="1018" w:type="pct"/>
          </w:tcPr>
          <w:p w14:paraId="1B8664C8" w14:textId="3A6D55D2" w:rsidR="00E04605" w:rsidRPr="004656A1" w:rsidRDefault="00E04605" w:rsidP="00DE409E">
            <w:pPr>
              <w:cnfStyle w:val="100000000000" w:firstRow="1" w:lastRow="0" w:firstColumn="0" w:lastColumn="0" w:oddVBand="0" w:evenVBand="0" w:oddHBand="0" w:evenHBand="0" w:firstRowFirstColumn="0" w:firstRowLastColumn="0" w:lastRowFirstColumn="0" w:lastRowLastColumn="0"/>
              <w:rPr>
                <w:rFonts w:ascii="Arial" w:hAnsi="Arial" w:cs="Arial"/>
                <w:lang w:val="cs-CZ"/>
              </w:rPr>
            </w:pPr>
            <w:r w:rsidRPr="004656A1">
              <w:rPr>
                <w:rFonts w:ascii="Arial" w:hAnsi="Arial" w:cs="Arial"/>
                <w:lang w:val="cs-CZ"/>
              </w:rPr>
              <w:t>Po</w:t>
            </w:r>
            <w:r>
              <w:rPr>
                <w:rFonts w:ascii="Arial" w:hAnsi="Arial" w:cs="Arial"/>
                <w:lang w:val="cs-CZ"/>
              </w:rPr>
              <w:t>vinnost</w:t>
            </w:r>
          </w:p>
        </w:tc>
        <w:tc>
          <w:tcPr>
            <w:tcW w:w="1018" w:type="pct"/>
          </w:tcPr>
          <w:p w14:paraId="3DAD4760" w14:textId="69BADCCE" w:rsidR="00E04605" w:rsidRPr="004656A1" w:rsidRDefault="00E04605" w:rsidP="00DE409E">
            <w:pPr>
              <w:cnfStyle w:val="100000000000" w:firstRow="1"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MVP – nezbytné minimum</w:t>
            </w:r>
            <w:r w:rsidR="00D82346">
              <w:rPr>
                <w:rFonts w:ascii="Arial" w:hAnsi="Arial" w:cs="Arial"/>
                <w:lang w:val="cs-CZ"/>
              </w:rPr>
              <w:t xml:space="preserve"> k zajištění plnění programového prohlášení a hospodářské strategie</w:t>
            </w:r>
          </w:p>
        </w:tc>
      </w:tr>
      <w:tr w:rsidR="00E04605" w:rsidRPr="004656A1" w14:paraId="5EA5B595" w14:textId="1937AD4D" w:rsidTr="00783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 w:type="pct"/>
          </w:tcPr>
          <w:p w14:paraId="4039411A" w14:textId="77777777" w:rsidR="00E04605" w:rsidRPr="004656A1" w:rsidRDefault="00E04605" w:rsidP="00DE409E">
            <w:pPr>
              <w:rPr>
                <w:rFonts w:ascii="Arial" w:hAnsi="Arial" w:cs="Arial"/>
                <w:lang w:val="cs-CZ"/>
              </w:rPr>
            </w:pPr>
            <w:r w:rsidRPr="004656A1">
              <w:rPr>
                <w:rFonts w:ascii="Arial" w:hAnsi="Arial" w:cs="Arial"/>
                <w:lang w:val="cs-CZ"/>
              </w:rPr>
              <w:t>1</w:t>
            </w:r>
          </w:p>
        </w:tc>
        <w:tc>
          <w:tcPr>
            <w:tcW w:w="929" w:type="pct"/>
          </w:tcPr>
          <w:p w14:paraId="6F834C06" w14:textId="75729188" w:rsidR="00E04605" w:rsidRPr="004656A1" w:rsidRDefault="00E04605" w:rsidP="00DE409E">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sidRPr="004656A1">
              <w:rPr>
                <w:rFonts w:ascii="Arial" w:hAnsi="Arial" w:cs="Arial"/>
                <w:lang w:val="cs-CZ"/>
              </w:rPr>
              <w:t>Vedení AIS v informační koncepci</w:t>
            </w:r>
          </w:p>
        </w:tc>
        <w:tc>
          <w:tcPr>
            <w:tcW w:w="1351" w:type="pct"/>
          </w:tcPr>
          <w:p w14:paraId="3ADAFAFC" w14:textId="77777777" w:rsidR="00E04605" w:rsidRPr="004656A1" w:rsidRDefault="00E04605" w:rsidP="00CB3C74">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sidRPr="004656A1">
              <w:rPr>
                <w:rFonts w:ascii="Arial" w:hAnsi="Arial" w:cs="Arial"/>
                <w:lang w:val="cs-CZ"/>
              </w:rPr>
              <w:t>AIS je zařazen v informační koncepci úřadu a je v souladu s IK ČR a navazujícími dokumenty.</w:t>
            </w:r>
          </w:p>
          <w:p w14:paraId="094D13CA" w14:textId="1E940A9A" w:rsidR="00E04605" w:rsidRPr="004656A1" w:rsidRDefault="00E04605" w:rsidP="00CB3C74">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p>
        </w:tc>
        <w:tc>
          <w:tcPr>
            <w:tcW w:w="1018" w:type="pct"/>
          </w:tcPr>
          <w:p w14:paraId="3E18F617" w14:textId="4A58B1BF" w:rsidR="00E04605" w:rsidRPr="004656A1" w:rsidRDefault="00E04605" w:rsidP="00DE409E">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08003001" w14:textId="18BC95FF" w:rsidR="00E04605" w:rsidRDefault="00D82346" w:rsidP="00DE409E">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6F32D08E" w14:textId="592758FD" w:rsidTr="00783EB7">
        <w:tc>
          <w:tcPr>
            <w:cnfStyle w:val="001000000000" w:firstRow="0" w:lastRow="0" w:firstColumn="1" w:lastColumn="0" w:oddVBand="0" w:evenVBand="0" w:oddHBand="0" w:evenHBand="0" w:firstRowFirstColumn="0" w:firstRowLastColumn="0" w:lastRowFirstColumn="0" w:lastRowLastColumn="0"/>
            <w:tcW w:w="684" w:type="pct"/>
          </w:tcPr>
          <w:p w14:paraId="1633FE2E" w14:textId="77777777" w:rsidR="00E04605" w:rsidRPr="004656A1" w:rsidRDefault="00E04605" w:rsidP="00DE409E">
            <w:pPr>
              <w:rPr>
                <w:rFonts w:ascii="Arial" w:hAnsi="Arial" w:cs="Arial"/>
                <w:lang w:val="cs-CZ"/>
              </w:rPr>
            </w:pPr>
            <w:r w:rsidRPr="004656A1">
              <w:rPr>
                <w:rFonts w:ascii="Arial" w:hAnsi="Arial" w:cs="Arial"/>
                <w:lang w:val="cs-CZ"/>
              </w:rPr>
              <w:t>2</w:t>
            </w:r>
          </w:p>
        </w:tc>
        <w:tc>
          <w:tcPr>
            <w:tcW w:w="929" w:type="pct"/>
          </w:tcPr>
          <w:p w14:paraId="63AAF783" w14:textId="34F963DE" w:rsidR="00E04605" w:rsidRPr="004656A1" w:rsidRDefault="00E04605" w:rsidP="00DE409E">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sidRPr="004656A1">
              <w:rPr>
                <w:rFonts w:ascii="Arial" w:hAnsi="Arial" w:cs="Arial"/>
                <w:lang w:val="cs-CZ"/>
              </w:rPr>
              <w:t>Vedení provozní dokumentace AIS</w:t>
            </w:r>
          </w:p>
        </w:tc>
        <w:tc>
          <w:tcPr>
            <w:tcW w:w="1351" w:type="pct"/>
          </w:tcPr>
          <w:p w14:paraId="30E63D66" w14:textId="77777777" w:rsidR="00E04605" w:rsidRPr="004656A1" w:rsidRDefault="00E04605" w:rsidP="00DE409E">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sidRPr="004656A1">
              <w:rPr>
                <w:rFonts w:ascii="Arial" w:hAnsi="Arial" w:cs="Arial"/>
                <w:lang w:val="cs-CZ"/>
              </w:rPr>
              <w:t>Provozní dokumentace obsahuje</w:t>
            </w:r>
          </w:p>
          <w:p w14:paraId="0BCE3F9C" w14:textId="77777777" w:rsidR="00E04605" w:rsidRPr="004656A1" w:rsidRDefault="00E04605" w:rsidP="0040404B">
            <w:pPr>
              <w:pStyle w:val="Odstavecseseznamem"/>
              <w:numPr>
                <w:ilvl w:val="0"/>
                <w:numId w:val="25"/>
              </w:num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sidRPr="004656A1">
              <w:rPr>
                <w:rFonts w:ascii="Arial" w:hAnsi="Arial" w:cs="Arial"/>
                <w:lang w:val="cs-CZ"/>
              </w:rPr>
              <w:t>charakteristiku informačního systému,</w:t>
            </w:r>
          </w:p>
          <w:p w14:paraId="026AF714" w14:textId="77777777" w:rsidR="00E04605" w:rsidRPr="004656A1" w:rsidRDefault="00E04605" w:rsidP="0040404B">
            <w:pPr>
              <w:pStyle w:val="Odstavecseseznamem"/>
              <w:numPr>
                <w:ilvl w:val="0"/>
                <w:numId w:val="25"/>
              </w:num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sidRPr="004656A1">
              <w:rPr>
                <w:rFonts w:ascii="Arial" w:hAnsi="Arial" w:cs="Arial"/>
                <w:lang w:val="cs-CZ"/>
              </w:rPr>
              <w:t>popis architektury informačního systému,</w:t>
            </w:r>
          </w:p>
          <w:p w14:paraId="5C955E9B" w14:textId="77777777" w:rsidR="00E04605" w:rsidRPr="004656A1" w:rsidRDefault="00E04605" w:rsidP="0040404B">
            <w:pPr>
              <w:pStyle w:val="Odstavecseseznamem"/>
              <w:numPr>
                <w:ilvl w:val="0"/>
                <w:numId w:val="25"/>
              </w:num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sidRPr="004656A1">
              <w:rPr>
                <w:rFonts w:ascii="Arial" w:hAnsi="Arial" w:cs="Arial"/>
                <w:lang w:val="cs-CZ"/>
              </w:rPr>
              <w:t>podrobný popis informačního systému,</w:t>
            </w:r>
          </w:p>
          <w:p w14:paraId="695B3DD2" w14:textId="77777777" w:rsidR="00E04605" w:rsidRPr="004656A1" w:rsidRDefault="00E04605" w:rsidP="0040404B">
            <w:pPr>
              <w:pStyle w:val="Odstavecseseznamem"/>
              <w:numPr>
                <w:ilvl w:val="0"/>
                <w:numId w:val="25"/>
              </w:num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sidRPr="004656A1">
              <w:rPr>
                <w:rFonts w:ascii="Arial" w:hAnsi="Arial" w:cs="Arial"/>
                <w:lang w:val="cs-CZ"/>
              </w:rPr>
              <w:t>bezpečnostní dokumentaci,</w:t>
            </w:r>
          </w:p>
          <w:p w14:paraId="6C5F8624" w14:textId="77777777" w:rsidR="00E04605" w:rsidRPr="004656A1" w:rsidRDefault="00E04605" w:rsidP="0040404B">
            <w:pPr>
              <w:pStyle w:val="Odstavecseseznamem"/>
              <w:numPr>
                <w:ilvl w:val="0"/>
                <w:numId w:val="25"/>
              </w:num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sidRPr="004656A1">
              <w:rPr>
                <w:rFonts w:ascii="Arial" w:hAnsi="Arial" w:cs="Arial"/>
                <w:lang w:val="cs-CZ"/>
              </w:rPr>
              <w:t>provozní řád,</w:t>
            </w:r>
          </w:p>
          <w:p w14:paraId="27A9FFA7" w14:textId="77777777" w:rsidR="00E04605" w:rsidRPr="004656A1" w:rsidRDefault="00E04605" w:rsidP="0040404B">
            <w:pPr>
              <w:pStyle w:val="Odstavecseseznamem"/>
              <w:numPr>
                <w:ilvl w:val="0"/>
                <w:numId w:val="25"/>
              </w:num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sidRPr="004656A1">
              <w:rPr>
                <w:rFonts w:ascii="Arial" w:hAnsi="Arial" w:cs="Arial"/>
                <w:lang w:val="cs-CZ"/>
              </w:rPr>
              <w:t>postupy a procesy související s provozem informačního systému,</w:t>
            </w:r>
          </w:p>
          <w:p w14:paraId="3FC164C9" w14:textId="77777777" w:rsidR="00E04605" w:rsidRPr="004656A1" w:rsidRDefault="00E04605" w:rsidP="0040404B">
            <w:pPr>
              <w:pStyle w:val="Odstavecseseznamem"/>
              <w:numPr>
                <w:ilvl w:val="0"/>
                <w:numId w:val="25"/>
              </w:num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sidRPr="004656A1">
              <w:rPr>
                <w:rFonts w:ascii="Arial" w:hAnsi="Arial" w:cs="Arial"/>
                <w:lang w:val="cs-CZ"/>
              </w:rPr>
              <w:t>protokoly související s provozem informačního systému a</w:t>
            </w:r>
          </w:p>
          <w:p w14:paraId="794458EB" w14:textId="77777777" w:rsidR="00E04605" w:rsidRPr="004656A1" w:rsidRDefault="00E04605" w:rsidP="0040404B">
            <w:pPr>
              <w:pStyle w:val="Odstavecseseznamem"/>
              <w:numPr>
                <w:ilvl w:val="0"/>
                <w:numId w:val="25"/>
              </w:num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sidRPr="004656A1">
              <w:rPr>
                <w:rFonts w:ascii="Arial" w:hAnsi="Arial" w:cs="Arial"/>
                <w:lang w:val="cs-CZ"/>
              </w:rPr>
              <w:t>smluvní a licenční dokumentaci.</w:t>
            </w:r>
          </w:p>
          <w:p w14:paraId="4E1430C6" w14:textId="77777777" w:rsidR="00E04605" w:rsidRPr="004656A1" w:rsidRDefault="00E04605" w:rsidP="00DE409E">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p>
        </w:tc>
        <w:tc>
          <w:tcPr>
            <w:tcW w:w="1018" w:type="pct"/>
          </w:tcPr>
          <w:p w14:paraId="5EF16EC1" w14:textId="3894FD6F" w:rsidR="00E04605" w:rsidRPr="004656A1" w:rsidRDefault="00821573" w:rsidP="00821573">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558DC869" w14:textId="607A39DF" w:rsidR="00E04605" w:rsidRDefault="00D82346" w:rsidP="005A001F">
            <w:pPr>
              <w:suppressAutoHyphens/>
              <w:autoSpaceDN w:val="0"/>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363C7370" w14:textId="2940D89F" w:rsidTr="00783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 w:type="pct"/>
          </w:tcPr>
          <w:p w14:paraId="0B77CDC0" w14:textId="77777777" w:rsidR="00E04605" w:rsidRPr="004656A1" w:rsidRDefault="00E04605" w:rsidP="005A001F">
            <w:pPr>
              <w:rPr>
                <w:rFonts w:ascii="Arial" w:hAnsi="Arial" w:cs="Arial"/>
                <w:lang w:val="cs-CZ"/>
              </w:rPr>
            </w:pPr>
            <w:r w:rsidRPr="004656A1">
              <w:rPr>
                <w:rFonts w:ascii="Arial" w:hAnsi="Arial" w:cs="Arial"/>
                <w:lang w:val="cs-CZ"/>
              </w:rPr>
              <w:t>3</w:t>
            </w:r>
          </w:p>
        </w:tc>
        <w:tc>
          <w:tcPr>
            <w:tcW w:w="929" w:type="pct"/>
          </w:tcPr>
          <w:p w14:paraId="0E1D0376" w14:textId="6E95DD36" w:rsidR="00E04605" w:rsidRPr="004656A1" w:rsidRDefault="00E04605" w:rsidP="005A001F">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sidRPr="004656A1">
              <w:rPr>
                <w:rFonts w:ascii="Arial" w:hAnsi="Arial" w:cs="Arial"/>
                <w:lang w:val="cs-CZ"/>
              </w:rPr>
              <w:t>Připojení na referenční rozhraní</w:t>
            </w:r>
          </w:p>
        </w:tc>
        <w:tc>
          <w:tcPr>
            <w:tcW w:w="1351" w:type="pct"/>
          </w:tcPr>
          <w:p w14:paraId="065459DB" w14:textId="743B9933" w:rsidR="00E04605" w:rsidRPr="004656A1" w:rsidRDefault="00E04605" w:rsidP="005A001F">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sidRPr="004656A1">
              <w:rPr>
                <w:rFonts w:ascii="Arial" w:hAnsi="Arial" w:cs="Arial"/>
                <w:lang w:val="cs-CZ"/>
              </w:rPr>
              <w:t>AIS je připojen na referenční rozhraní veřejné správy pro účely vazeb na AIS jiného orgánu veřejné správy.</w:t>
            </w:r>
          </w:p>
          <w:p w14:paraId="28CC0F76" w14:textId="77777777" w:rsidR="00E04605" w:rsidRPr="004656A1" w:rsidRDefault="00E04605" w:rsidP="005A001F">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p>
          <w:p w14:paraId="05AE1931" w14:textId="77777777" w:rsidR="00E04605" w:rsidRPr="004656A1" w:rsidRDefault="00E04605" w:rsidP="005A001F">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sidRPr="004656A1">
              <w:rPr>
                <w:rFonts w:ascii="Arial" w:hAnsi="Arial" w:cs="Arial"/>
                <w:lang w:val="cs-CZ"/>
              </w:rPr>
              <w:t>Čerpá veškeré nezbytné údaje, které se potřebují pro vyřízení služeb poskytované AIS.</w:t>
            </w:r>
          </w:p>
          <w:p w14:paraId="2B836386" w14:textId="344D47F1" w:rsidR="00E04605" w:rsidRPr="004656A1" w:rsidRDefault="00E04605" w:rsidP="005A001F">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p>
          <w:p w14:paraId="03F15179" w14:textId="147B1376" w:rsidR="00E04605" w:rsidRPr="004656A1" w:rsidRDefault="00E04605" w:rsidP="005A001F">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sidRPr="004656A1">
              <w:rPr>
                <w:rFonts w:ascii="Arial" w:hAnsi="Arial" w:cs="Arial"/>
                <w:lang w:val="cs-CZ"/>
              </w:rPr>
              <w:t>Poskytuje veškeré vlastní (tedy nepřebírané) údaje, které v AIS vznikají pro potřeby ostatních AIS.</w:t>
            </w:r>
            <w:r>
              <w:rPr>
                <w:rFonts w:ascii="Arial" w:hAnsi="Arial" w:cs="Arial"/>
                <w:lang w:val="cs-CZ"/>
              </w:rPr>
              <w:t xml:space="preserve"> Pro </w:t>
            </w:r>
            <w:r>
              <w:rPr>
                <w:rFonts w:ascii="Arial" w:hAnsi="Arial" w:cs="Arial"/>
                <w:lang w:val="cs-CZ"/>
              </w:rPr>
              <w:lastRenderedPageBreak/>
              <w:t>veškeré publikované údaje nabízí vyrozumění o změně v AIS-V.</w:t>
            </w:r>
          </w:p>
          <w:p w14:paraId="0E59555F" w14:textId="1C5D30A6" w:rsidR="00E04605" w:rsidRPr="004656A1" w:rsidRDefault="00E04605" w:rsidP="005A001F">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p>
        </w:tc>
        <w:tc>
          <w:tcPr>
            <w:tcW w:w="1018" w:type="pct"/>
          </w:tcPr>
          <w:p w14:paraId="1956E92F" w14:textId="1E7481B1" w:rsidR="00E04605" w:rsidRPr="004656A1" w:rsidRDefault="00E04605" w:rsidP="005A001F">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lastRenderedPageBreak/>
              <w:t xml:space="preserve">ANO – </w:t>
            </w:r>
            <w:proofErr w:type="spellStart"/>
            <w:r>
              <w:rPr>
                <w:rFonts w:ascii="Arial" w:hAnsi="Arial" w:cs="Arial"/>
                <w:lang w:val="cs-CZ"/>
              </w:rPr>
              <w:t>ZoZR</w:t>
            </w:r>
            <w:proofErr w:type="spellEnd"/>
            <w:r>
              <w:rPr>
                <w:rFonts w:ascii="Arial" w:hAnsi="Arial" w:cs="Arial"/>
                <w:lang w:val="cs-CZ"/>
              </w:rPr>
              <w:t xml:space="preserve"> a </w:t>
            </w:r>
            <w:proofErr w:type="spellStart"/>
            <w:r>
              <w:rPr>
                <w:rFonts w:ascii="Arial" w:hAnsi="Arial" w:cs="Arial"/>
                <w:lang w:val="cs-CZ"/>
              </w:rPr>
              <w:t>ZoISVS</w:t>
            </w:r>
            <w:proofErr w:type="spellEnd"/>
          </w:p>
        </w:tc>
        <w:tc>
          <w:tcPr>
            <w:tcW w:w="1018" w:type="pct"/>
          </w:tcPr>
          <w:p w14:paraId="37C303CF" w14:textId="7F2CF56C" w:rsidR="00E04605" w:rsidRDefault="00D82346" w:rsidP="005A001F">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w:t>
            </w:r>
          </w:p>
        </w:tc>
      </w:tr>
      <w:tr w:rsidR="00E04605" w:rsidRPr="004656A1" w14:paraId="0A0E51A2" w14:textId="48D9FC29" w:rsidTr="00783EB7">
        <w:tc>
          <w:tcPr>
            <w:cnfStyle w:val="001000000000" w:firstRow="0" w:lastRow="0" w:firstColumn="1" w:lastColumn="0" w:oddVBand="0" w:evenVBand="0" w:oddHBand="0" w:evenHBand="0" w:firstRowFirstColumn="0" w:firstRowLastColumn="0" w:lastRowFirstColumn="0" w:lastRowLastColumn="0"/>
            <w:tcW w:w="684" w:type="pct"/>
          </w:tcPr>
          <w:p w14:paraId="48254E7A" w14:textId="77777777" w:rsidR="00E04605" w:rsidRPr="004656A1" w:rsidRDefault="00E04605" w:rsidP="005A001F">
            <w:pPr>
              <w:rPr>
                <w:rFonts w:ascii="Arial" w:hAnsi="Arial" w:cs="Arial"/>
                <w:lang w:val="cs-CZ"/>
              </w:rPr>
            </w:pPr>
            <w:r w:rsidRPr="004656A1">
              <w:rPr>
                <w:rFonts w:ascii="Arial" w:hAnsi="Arial" w:cs="Arial"/>
                <w:lang w:val="cs-CZ"/>
              </w:rPr>
              <w:t>4</w:t>
            </w:r>
          </w:p>
        </w:tc>
        <w:tc>
          <w:tcPr>
            <w:tcW w:w="929" w:type="pct"/>
          </w:tcPr>
          <w:p w14:paraId="5A408066" w14:textId="3060E0C7" w:rsidR="00E04605" w:rsidRPr="004656A1" w:rsidRDefault="00E04605" w:rsidP="005A001F">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sidRPr="004656A1">
              <w:rPr>
                <w:rFonts w:ascii="Arial" w:hAnsi="Arial" w:cs="Arial"/>
                <w:lang w:val="cs-CZ"/>
              </w:rPr>
              <w:t>Využívání Národního bodu pro identifikaci a autentizaci</w:t>
            </w:r>
          </w:p>
        </w:tc>
        <w:tc>
          <w:tcPr>
            <w:tcW w:w="1351" w:type="pct"/>
          </w:tcPr>
          <w:p w14:paraId="0F9BFAFA" w14:textId="7A3344E1" w:rsidR="00E04605" w:rsidRPr="004656A1" w:rsidRDefault="00E04605" w:rsidP="005A001F">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sidRPr="004656A1">
              <w:rPr>
                <w:rFonts w:ascii="Arial" w:hAnsi="Arial" w:cs="Arial"/>
                <w:lang w:val="cs-CZ"/>
              </w:rPr>
              <w:t>AIS má zajištěnou identifikaci a autentizaci fyzických osob, u kterých se vyžaduje prokázání totožnosti pomocí kvalifikovaného systému</w:t>
            </w:r>
          </w:p>
          <w:p w14:paraId="6DF803A3" w14:textId="77777777" w:rsidR="00E04605" w:rsidRPr="004656A1" w:rsidRDefault="00E04605" w:rsidP="005A001F">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p>
          <w:p w14:paraId="778AC056" w14:textId="31F0ECC4" w:rsidR="00E04605" w:rsidRPr="004656A1" w:rsidRDefault="00E04605" w:rsidP="005A001F">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sidRPr="004656A1">
              <w:rPr>
                <w:rFonts w:ascii="Arial" w:hAnsi="Arial" w:cs="Arial"/>
                <w:lang w:val="cs-CZ"/>
              </w:rPr>
              <w:t xml:space="preserve">AIS nevyužívá žádné jiné proprietární způsoby identifikace a autentizace, nevyžaduje-li to specifická situace, jako např. přihlášení </w:t>
            </w:r>
            <w:proofErr w:type="spellStart"/>
            <w:r w:rsidRPr="004656A1">
              <w:rPr>
                <w:rFonts w:ascii="Arial" w:hAnsi="Arial" w:cs="Arial"/>
                <w:lang w:val="cs-CZ"/>
              </w:rPr>
              <w:t>třetizemce</w:t>
            </w:r>
            <w:proofErr w:type="spellEnd"/>
            <w:r w:rsidRPr="004656A1">
              <w:rPr>
                <w:rFonts w:ascii="Arial" w:hAnsi="Arial" w:cs="Arial"/>
                <w:lang w:val="cs-CZ"/>
              </w:rPr>
              <w:t xml:space="preserve">. </w:t>
            </w:r>
          </w:p>
        </w:tc>
        <w:tc>
          <w:tcPr>
            <w:tcW w:w="1018" w:type="pct"/>
          </w:tcPr>
          <w:p w14:paraId="57E512C7" w14:textId="4F0569B6" w:rsidR="00E04605" w:rsidRPr="004656A1" w:rsidRDefault="00E04605" w:rsidP="005A001F">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zákon č. 250/2017 Sb., o elektronické identifikaci</w:t>
            </w:r>
          </w:p>
        </w:tc>
        <w:tc>
          <w:tcPr>
            <w:tcW w:w="1018" w:type="pct"/>
          </w:tcPr>
          <w:p w14:paraId="6DAB8C14" w14:textId="489743B7" w:rsidR="00E04605" w:rsidRDefault="00D82346" w:rsidP="005A001F">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w:t>
            </w:r>
          </w:p>
        </w:tc>
      </w:tr>
      <w:tr w:rsidR="00E04605" w:rsidRPr="004656A1" w14:paraId="1EA65E0A" w14:textId="3207F8D6" w:rsidTr="00783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 w:type="pct"/>
          </w:tcPr>
          <w:p w14:paraId="625E788F" w14:textId="77777777" w:rsidR="00E04605" w:rsidRPr="004656A1" w:rsidRDefault="00E04605" w:rsidP="005A001F">
            <w:pPr>
              <w:rPr>
                <w:rFonts w:ascii="Arial" w:hAnsi="Arial" w:cs="Arial"/>
                <w:lang w:val="cs-CZ"/>
              </w:rPr>
            </w:pPr>
            <w:r w:rsidRPr="004656A1">
              <w:rPr>
                <w:rFonts w:ascii="Arial" w:hAnsi="Arial" w:cs="Arial"/>
                <w:lang w:val="cs-CZ"/>
              </w:rPr>
              <w:t>5</w:t>
            </w:r>
          </w:p>
        </w:tc>
        <w:tc>
          <w:tcPr>
            <w:tcW w:w="929" w:type="pct"/>
          </w:tcPr>
          <w:p w14:paraId="5D43F571" w14:textId="327649D5" w:rsidR="00E04605" w:rsidRPr="004656A1" w:rsidRDefault="00E04605" w:rsidP="005A001F">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sidRPr="004656A1">
              <w:rPr>
                <w:rFonts w:ascii="Arial" w:hAnsi="Arial" w:cs="Arial"/>
                <w:lang w:val="cs-CZ"/>
              </w:rPr>
              <w:t>Využívání centrálního místa služeb</w:t>
            </w:r>
          </w:p>
        </w:tc>
        <w:tc>
          <w:tcPr>
            <w:tcW w:w="1351" w:type="pct"/>
          </w:tcPr>
          <w:p w14:paraId="7EFB3CF4" w14:textId="2C5CA18B" w:rsidR="00E04605" w:rsidRPr="004656A1" w:rsidRDefault="00E04605" w:rsidP="005A001F">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sidRPr="004656A1">
              <w:rPr>
                <w:rFonts w:ascii="Arial" w:hAnsi="Arial" w:cs="Arial"/>
                <w:lang w:val="cs-CZ"/>
              </w:rPr>
              <w:t>AIS má zajištěnou vazbu na AIS jiného orgánu veřejné správy prostřednictvím centrálního místa služeb.</w:t>
            </w:r>
          </w:p>
          <w:p w14:paraId="2E4802FA" w14:textId="7E64DABD" w:rsidR="00E04605" w:rsidRPr="004656A1" w:rsidRDefault="00E04605" w:rsidP="00864CF3">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p>
        </w:tc>
        <w:tc>
          <w:tcPr>
            <w:tcW w:w="1018" w:type="pct"/>
          </w:tcPr>
          <w:p w14:paraId="6E4315C0" w14:textId="2D404BC7" w:rsidR="00E04605" w:rsidRPr="004656A1" w:rsidRDefault="00E04605" w:rsidP="005A001F">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 xml:space="preserve">ANO – </w:t>
            </w:r>
            <w:proofErr w:type="spellStart"/>
            <w:r>
              <w:rPr>
                <w:rFonts w:ascii="Arial" w:hAnsi="Arial" w:cs="Arial"/>
                <w:lang w:val="cs-CZ"/>
              </w:rPr>
              <w:t>ZoISVS</w:t>
            </w:r>
            <w:proofErr w:type="spellEnd"/>
          </w:p>
        </w:tc>
        <w:tc>
          <w:tcPr>
            <w:tcW w:w="1018" w:type="pct"/>
          </w:tcPr>
          <w:p w14:paraId="76E1FAA9" w14:textId="06ACF143" w:rsidR="00E04605" w:rsidRDefault="00D82346" w:rsidP="005A001F">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w:t>
            </w:r>
          </w:p>
        </w:tc>
      </w:tr>
      <w:tr w:rsidR="00E04605" w:rsidRPr="004656A1" w14:paraId="300117C0" w14:textId="22BC4D41" w:rsidTr="00783EB7">
        <w:tc>
          <w:tcPr>
            <w:cnfStyle w:val="001000000000" w:firstRow="0" w:lastRow="0" w:firstColumn="1" w:lastColumn="0" w:oddVBand="0" w:evenVBand="0" w:oddHBand="0" w:evenHBand="0" w:firstRowFirstColumn="0" w:firstRowLastColumn="0" w:lastRowFirstColumn="0" w:lastRowLastColumn="0"/>
            <w:tcW w:w="684" w:type="pct"/>
          </w:tcPr>
          <w:p w14:paraId="6F725FB3" w14:textId="77777777" w:rsidR="00E04605" w:rsidRPr="004656A1" w:rsidRDefault="00E04605" w:rsidP="005A001F">
            <w:pPr>
              <w:rPr>
                <w:rFonts w:ascii="Arial" w:hAnsi="Arial" w:cs="Arial"/>
                <w:lang w:val="cs-CZ"/>
              </w:rPr>
            </w:pPr>
            <w:r w:rsidRPr="004656A1">
              <w:rPr>
                <w:rFonts w:ascii="Arial" w:hAnsi="Arial" w:cs="Arial"/>
                <w:lang w:val="cs-CZ"/>
              </w:rPr>
              <w:t>6</w:t>
            </w:r>
          </w:p>
        </w:tc>
        <w:tc>
          <w:tcPr>
            <w:tcW w:w="929" w:type="pct"/>
          </w:tcPr>
          <w:p w14:paraId="11CE4D77" w14:textId="2778DAAD" w:rsidR="00E04605" w:rsidRPr="004656A1" w:rsidRDefault="00E04605" w:rsidP="005A001F">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sidRPr="004656A1">
              <w:rPr>
                <w:rFonts w:ascii="Arial" w:hAnsi="Arial" w:cs="Arial"/>
                <w:lang w:val="cs-CZ"/>
              </w:rPr>
              <w:t>Stanoviska OHA</w:t>
            </w:r>
          </w:p>
        </w:tc>
        <w:tc>
          <w:tcPr>
            <w:tcW w:w="1351" w:type="pct"/>
          </w:tcPr>
          <w:p w14:paraId="2AAD31D2" w14:textId="0830D771" w:rsidR="00E04605" w:rsidRPr="004656A1" w:rsidRDefault="00E04605" w:rsidP="00864CF3">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sidRPr="004656A1">
              <w:rPr>
                <w:rFonts w:ascii="Arial" w:hAnsi="Arial" w:cs="Arial"/>
                <w:lang w:val="cs-CZ"/>
              </w:rPr>
              <w:t>AIS má souhlasná stanoviska Hlavního architekta eGovernmentu DIA na projekty architektonických změn včetně posouzení provozní dokumentace před uvedením služeb do provozu.</w:t>
            </w:r>
          </w:p>
          <w:p w14:paraId="13E02ED0" w14:textId="515D03DA" w:rsidR="00E04605" w:rsidRPr="004656A1" w:rsidRDefault="00E04605" w:rsidP="00864CF3">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p>
        </w:tc>
        <w:tc>
          <w:tcPr>
            <w:tcW w:w="1018" w:type="pct"/>
          </w:tcPr>
          <w:p w14:paraId="6E54384F" w14:textId="4ED644B2" w:rsidR="00E04605" w:rsidRPr="004656A1" w:rsidRDefault="00E04605" w:rsidP="005A001F">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 xml:space="preserve">ANO – </w:t>
            </w:r>
            <w:proofErr w:type="spellStart"/>
            <w:r>
              <w:rPr>
                <w:rFonts w:ascii="Arial" w:hAnsi="Arial" w:cs="Arial"/>
                <w:lang w:val="cs-CZ"/>
              </w:rPr>
              <w:t>ZoISVS</w:t>
            </w:r>
            <w:proofErr w:type="spellEnd"/>
          </w:p>
        </w:tc>
        <w:tc>
          <w:tcPr>
            <w:tcW w:w="1018" w:type="pct"/>
          </w:tcPr>
          <w:p w14:paraId="2CEC7B53" w14:textId="7BAED35A" w:rsidR="00E04605" w:rsidRDefault="00D82346" w:rsidP="005A001F">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w:t>
            </w:r>
          </w:p>
        </w:tc>
      </w:tr>
      <w:tr w:rsidR="00E04605" w:rsidRPr="004656A1" w14:paraId="154675C7" w14:textId="653254AF" w:rsidTr="00783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 w:type="pct"/>
          </w:tcPr>
          <w:p w14:paraId="39A1C575" w14:textId="2298B654" w:rsidR="00E04605" w:rsidRPr="004656A1" w:rsidRDefault="00E04605" w:rsidP="00E04605">
            <w:pPr>
              <w:rPr>
                <w:rFonts w:ascii="ArialCustom" w:eastAsia="Times New Roman" w:hAnsi="ArialCustom" w:cs="Times New Roman"/>
                <w:b w:val="0"/>
                <w:bCs w:val="0"/>
                <w:sz w:val="20"/>
                <w:szCs w:val="20"/>
                <w:lang w:val="cs-CZ" w:eastAsia="cs-CZ"/>
              </w:rPr>
            </w:pPr>
            <w:r w:rsidRPr="00F74F41">
              <w:rPr>
                <w:rFonts w:ascii="ArialCustom" w:eastAsia="Times New Roman" w:hAnsi="ArialCustom" w:cs="Times New Roman"/>
                <w:sz w:val="20"/>
                <w:szCs w:val="20"/>
                <w:lang w:val="cs-CZ" w:eastAsia="cs-CZ"/>
              </w:rPr>
              <w:t>7</w:t>
            </w:r>
          </w:p>
        </w:tc>
        <w:tc>
          <w:tcPr>
            <w:tcW w:w="929" w:type="pct"/>
          </w:tcPr>
          <w:p w14:paraId="0E20DF31" w14:textId="4E0992D8" w:rsidR="00E04605"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Vedení AIS v RPP</w:t>
            </w:r>
          </w:p>
        </w:tc>
        <w:tc>
          <w:tcPr>
            <w:tcW w:w="1351" w:type="pct"/>
          </w:tcPr>
          <w:p w14:paraId="1E1F0B6F" w14:textId="7F7C5D75"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AIS jako takový je veden v rejstříku ISVS se všemi údaji. Zároveň je také ohlášena agenda, kterou AIS vykonává se všemi nezbytnostmi k řádnému plnění činností v agendě.</w:t>
            </w:r>
          </w:p>
        </w:tc>
        <w:tc>
          <w:tcPr>
            <w:tcW w:w="1018" w:type="pct"/>
          </w:tcPr>
          <w:p w14:paraId="28065062" w14:textId="2D4A0604"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 xml:space="preserve">ANO – </w:t>
            </w:r>
            <w:proofErr w:type="spellStart"/>
            <w:r>
              <w:rPr>
                <w:rFonts w:ascii="Arial" w:hAnsi="Arial" w:cs="Arial"/>
                <w:lang w:val="cs-CZ"/>
              </w:rPr>
              <w:t>ZoZR</w:t>
            </w:r>
            <w:proofErr w:type="spellEnd"/>
          </w:p>
        </w:tc>
        <w:tc>
          <w:tcPr>
            <w:tcW w:w="1018" w:type="pct"/>
          </w:tcPr>
          <w:p w14:paraId="56E7AB58" w14:textId="22100651" w:rsidR="00E04605" w:rsidRDefault="00D8234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w:t>
            </w:r>
          </w:p>
        </w:tc>
      </w:tr>
      <w:tr w:rsidR="00E04605" w:rsidRPr="004656A1" w14:paraId="46109727" w14:textId="28A7569C" w:rsidTr="00783EB7">
        <w:tc>
          <w:tcPr>
            <w:cnfStyle w:val="001000000000" w:firstRow="0" w:lastRow="0" w:firstColumn="1" w:lastColumn="0" w:oddVBand="0" w:evenVBand="0" w:oddHBand="0" w:evenHBand="0" w:firstRowFirstColumn="0" w:firstRowLastColumn="0" w:lastRowFirstColumn="0" w:lastRowLastColumn="0"/>
            <w:tcW w:w="684" w:type="pct"/>
          </w:tcPr>
          <w:p w14:paraId="4B211348" w14:textId="57978596" w:rsidR="00E04605" w:rsidRPr="004656A1" w:rsidRDefault="00E04605" w:rsidP="00E04605">
            <w:pPr>
              <w:rPr>
                <w:rFonts w:ascii="ArialCustom" w:eastAsia="Times New Roman" w:hAnsi="ArialCustom" w:cs="Times New Roman"/>
                <w:b w:val="0"/>
                <w:bCs w:val="0"/>
                <w:sz w:val="20"/>
                <w:szCs w:val="20"/>
                <w:lang w:val="cs-CZ" w:eastAsia="cs-CZ"/>
              </w:rPr>
            </w:pPr>
            <w:r w:rsidRPr="00F74F41">
              <w:rPr>
                <w:rFonts w:ascii="ArialCustom" w:eastAsia="Times New Roman" w:hAnsi="ArialCustom" w:cs="Times New Roman"/>
                <w:sz w:val="20"/>
                <w:szCs w:val="20"/>
                <w:lang w:val="cs-CZ" w:eastAsia="cs-CZ"/>
              </w:rPr>
              <w:t>8</w:t>
            </w:r>
          </w:p>
        </w:tc>
        <w:tc>
          <w:tcPr>
            <w:tcW w:w="929" w:type="pct"/>
          </w:tcPr>
          <w:p w14:paraId="4EED8FA4" w14:textId="27069A75" w:rsidR="00E04605"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Služby v katalogu služeb</w:t>
            </w:r>
          </w:p>
        </w:tc>
        <w:tc>
          <w:tcPr>
            <w:tcW w:w="1351" w:type="pct"/>
          </w:tcPr>
          <w:p w14:paraId="1B67BA17" w14:textId="77777777" w:rsidR="00E04605"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Všechny služby, které se v AIS řeší jsou ohlášeny v katalogu služeb veřejné správy</w:t>
            </w:r>
            <w:r w:rsidR="009669A5">
              <w:rPr>
                <w:rFonts w:ascii="ArialCustom" w:eastAsia="Times New Roman" w:hAnsi="ArialCustom" w:cs="Times New Roman"/>
                <w:sz w:val="20"/>
                <w:szCs w:val="20"/>
                <w:lang w:val="cs-CZ" w:eastAsia="cs-CZ"/>
              </w:rPr>
              <w:t>.</w:t>
            </w:r>
          </w:p>
          <w:p w14:paraId="0AAC624B" w14:textId="05D3B65B" w:rsidR="009669A5" w:rsidRPr="004656A1" w:rsidRDefault="009669A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Kromě služeb je i známo, v jakých životních událostí je služba vyžadována a vyřizována.</w:t>
            </w:r>
          </w:p>
        </w:tc>
        <w:tc>
          <w:tcPr>
            <w:tcW w:w="1018" w:type="pct"/>
          </w:tcPr>
          <w:p w14:paraId="12439750" w14:textId="16B701FB"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w:t>
            </w:r>
            <w:r w:rsidR="00F877DD">
              <w:rPr>
                <w:rFonts w:ascii="Arial" w:hAnsi="Arial" w:cs="Arial"/>
                <w:lang w:val="cs-CZ"/>
              </w:rPr>
              <w:t xml:space="preserve"> – </w:t>
            </w:r>
            <w:r>
              <w:rPr>
                <w:rFonts w:ascii="Arial" w:hAnsi="Arial" w:cs="Arial"/>
                <w:lang w:val="cs-CZ"/>
              </w:rPr>
              <w:t>ZoPDS</w:t>
            </w:r>
          </w:p>
        </w:tc>
        <w:tc>
          <w:tcPr>
            <w:tcW w:w="1018" w:type="pct"/>
          </w:tcPr>
          <w:p w14:paraId="36B25A64" w14:textId="57340179" w:rsidR="00E04605" w:rsidRDefault="00D8234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w:t>
            </w:r>
          </w:p>
        </w:tc>
      </w:tr>
      <w:tr w:rsidR="00E04605" w:rsidRPr="004656A1" w14:paraId="7562C109" w14:textId="1FF2FCB9" w:rsidTr="00783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 w:type="pct"/>
          </w:tcPr>
          <w:p w14:paraId="13AEA1C2" w14:textId="1DDE3BAD" w:rsidR="00E04605" w:rsidRPr="00E04605"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9</w:t>
            </w:r>
          </w:p>
        </w:tc>
        <w:tc>
          <w:tcPr>
            <w:tcW w:w="929" w:type="pct"/>
          </w:tcPr>
          <w:p w14:paraId="2D803F82" w14:textId="49CE0E7C" w:rsidR="00E04605"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Využívání Registru zastupování</w:t>
            </w:r>
          </w:p>
        </w:tc>
        <w:tc>
          <w:tcPr>
            <w:tcW w:w="1351" w:type="pct"/>
          </w:tcPr>
          <w:p w14:paraId="2C112243" w14:textId="632F0B49"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Pro digitální služby je možnost využít elektronického zastupování v Registru zastupování.</w:t>
            </w:r>
          </w:p>
        </w:tc>
        <w:tc>
          <w:tcPr>
            <w:tcW w:w="1018" w:type="pct"/>
          </w:tcPr>
          <w:p w14:paraId="285C3B7C" w14:textId="5867AE78"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ZoPDS</w:t>
            </w:r>
          </w:p>
        </w:tc>
        <w:tc>
          <w:tcPr>
            <w:tcW w:w="1018" w:type="pct"/>
          </w:tcPr>
          <w:p w14:paraId="47D6142E" w14:textId="35158519" w:rsidR="00E04605" w:rsidRDefault="00D8234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w:t>
            </w:r>
          </w:p>
        </w:tc>
      </w:tr>
      <w:tr w:rsidR="00E04605" w:rsidRPr="004656A1" w14:paraId="08254982" w14:textId="4E47C96F" w:rsidTr="00783EB7">
        <w:tc>
          <w:tcPr>
            <w:cnfStyle w:val="001000000000" w:firstRow="0" w:lastRow="0" w:firstColumn="1" w:lastColumn="0" w:oddVBand="0" w:evenVBand="0" w:oddHBand="0" w:evenHBand="0" w:firstRowFirstColumn="0" w:firstRowLastColumn="0" w:lastRowFirstColumn="0" w:lastRowLastColumn="0"/>
            <w:tcW w:w="684" w:type="pct"/>
          </w:tcPr>
          <w:p w14:paraId="0760D1AE" w14:textId="71A40D5F" w:rsidR="00E04605" w:rsidRPr="00E04605"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10</w:t>
            </w:r>
          </w:p>
        </w:tc>
        <w:tc>
          <w:tcPr>
            <w:tcW w:w="929" w:type="pct"/>
          </w:tcPr>
          <w:p w14:paraId="2858C3B9" w14:textId="41E78D72" w:rsidR="00E04605"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Využívání CAAIS</w:t>
            </w:r>
          </w:p>
        </w:tc>
        <w:tc>
          <w:tcPr>
            <w:tcW w:w="1351" w:type="pct"/>
          </w:tcPr>
          <w:p w14:paraId="320D2589" w14:textId="77777777" w:rsidR="00E04605"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Pro úřední osoby je pro autentizaci do systému využit CAAIS</w:t>
            </w:r>
          </w:p>
          <w:p w14:paraId="70595CEE" w14:textId="68970543"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p>
        </w:tc>
        <w:tc>
          <w:tcPr>
            <w:tcW w:w="1018" w:type="pct"/>
          </w:tcPr>
          <w:p w14:paraId="2F4F16AA" w14:textId="1D8E7EA0"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 xml:space="preserve">ANO – </w:t>
            </w:r>
            <w:proofErr w:type="spellStart"/>
            <w:r>
              <w:rPr>
                <w:rFonts w:ascii="Arial" w:hAnsi="Arial" w:cs="Arial"/>
                <w:lang w:val="cs-CZ"/>
              </w:rPr>
              <w:t>ZoZR</w:t>
            </w:r>
            <w:proofErr w:type="spellEnd"/>
          </w:p>
        </w:tc>
        <w:tc>
          <w:tcPr>
            <w:tcW w:w="1018" w:type="pct"/>
          </w:tcPr>
          <w:p w14:paraId="33077EFE" w14:textId="50134091" w:rsidR="00E04605" w:rsidRDefault="00D8234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w:t>
            </w:r>
          </w:p>
        </w:tc>
      </w:tr>
      <w:tr w:rsidR="00E04605" w:rsidRPr="004656A1" w14:paraId="79C9F9E0" w14:textId="40347B8A" w:rsidTr="00783E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 w:type="pct"/>
          </w:tcPr>
          <w:p w14:paraId="5B246029" w14:textId="3DA1F830" w:rsidR="00E04605" w:rsidRPr="00F74F41" w:rsidRDefault="00E04605" w:rsidP="00E04605">
            <w:pPr>
              <w:rPr>
                <w:rFonts w:ascii="Arial" w:hAnsi="Arial" w:cs="Arial"/>
                <w:lang w:val="cs-CZ"/>
              </w:rPr>
            </w:pPr>
            <w:r w:rsidRPr="00F74F41">
              <w:rPr>
                <w:rFonts w:ascii="ArialCustom" w:eastAsia="Times New Roman" w:hAnsi="ArialCustom" w:cs="Times New Roman"/>
                <w:sz w:val="20"/>
                <w:szCs w:val="20"/>
                <w:lang w:val="cs-CZ" w:eastAsia="cs-CZ"/>
              </w:rPr>
              <w:lastRenderedPageBreak/>
              <w:t>11</w:t>
            </w:r>
          </w:p>
        </w:tc>
        <w:tc>
          <w:tcPr>
            <w:tcW w:w="929" w:type="pct"/>
          </w:tcPr>
          <w:p w14:paraId="1D89F6A3" w14:textId="69F2A891"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Custom" w:eastAsia="Times New Roman" w:hAnsi="ArialCustom" w:cs="Times New Roman"/>
                <w:sz w:val="20"/>
                <w:szCs w:val="20"/>
                <w:lang w:val="cs-CZ" w:eastAsia="cs-CZ"/>
              </w:rPr>
              <w:t>Věcný správce s</w:t>
            </w:r>
            <w:r w:rsidRPr="004656A1">
              <w:rPr>
                <w:rFonts w:ascii="ArialCustom" w:eastAsia="Times New Roman" w:hAnsi="ArialCustom" w:cs="Times New Roman"/>
                <w:sz w:val="20"/>
                <w:szCs w:val="20"/>
                <w:lang w:val="cs-CZ" w:eastAsia="cs-CZ"/>
              </w:rPr>
              <w:t>tanov</w:t>
            </w:r>
            <w:r>
              <w:rPr>
                <w:rFonts w:ascii="ArialCustom" w:eastAsia="Times New Roman" w:hAnsi="ArialCustom" w:cs="Times New Roman"/>
                <w:sz w:val="20"/>
                <w:szCs w:val="20"/>
                <w:lang w:val="cs-CZ" w:eastAsia="cs-CZ"/>
              </w:rPr>
              <w:t>í</w:t>
            </w:r>
            <w:r w:rsidRPr="004656A1">
              <w:rPr>
                <w:rFonts w:ascii="ArialCustom" w:eastAsia="Times New Roman" w:hAnsi="ArialCustom" w:cs="Times New Roman"/>
                <w:sz w:val="20"/>
                <w:szCs w:val="20"/>
                <w:lang w:val="cs-CZ" w:eastAsia="cs-CZ"/>
              </w:rPr>
              <w:t xml:space="preserve"> požadavky na služby AIS a poskytování služeb AIS splňujících tyto požadavky.</w:t>
            </w:r>
          </w:p>
        </w:tc>
        <w:tc>
          <w:tcPr>
            <w:tcW w:w="1351" w:type="pct"/>
          </w:tcPr>
          <w:p w14:paraId="20ED65F5" w14:textId="063CA6E3"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sidRPr="004656A1">
              <w:rPr>
                <w:rFonts w:ascii="ArialCustom" w:eastAsia="Times New Roman" w:hAnsi="ArialCustom" w:cs="Times New Roman"/>
                <w:sz w:val="20"/>
                <w:szCs w:val="20"/>
                <w:lang w:val="cs-CZ" w:eastAsia="cs-CZ"/>
              </w:rPr>
              <w:t xml:space="preserve">Definuje byznysové/úřední požadavky na služby IS (funkce, parametry, kvalita). Slouží jako závazný vstup pro architekturu, zadání a SLA, aby ISVS podporoval výkon agendy a byl měřitelně </w:t>
            </w:r>
            <w:r w:rsidR="00F877DD" w:rsidRPr="004656A1">
              <w:rPr>
                <w:rFonts w:ascii="ArialCustom" w:eastAsia="Times New Roman" w:hAnsi="ArialCustom" w:cs="Times New Roman"/>
                <w:sz w:val="20"/>
                <w:szCs w:val="20"/>
                <w:lang w:val="cs-CZ" w:eastAsia="cs-CZ"/>
              </w:rPr>
              <w:t>řiditelný</w:t>
            </w:r>
            <w:r w:rsidRPr="004656A1">
              <w:rPr>
                <w:rFonts w:ascii="ArialCustom" w:eastAsia="Times New Roman" w:hAnsi="ArialCustom" w:cs="Times New Roman"/>
                <w:sz w:val="20"/>
                <w:szCs w:val="20"/>
                <w:lang w:val="cs-CZ" w:eastAsia="cs-CZ"/>
              </w:rPr>
              <w:t>.</w:t>
            </w:r>
          </w:p>
        </w:tc>
        <w:tc>
          <w:tcPr>
            <w:tcW w:w="1018" w:type="pct"/>
          </w:tcPr>
          <w:p w14:paraId="4CC69835" w14:textId="7E9C7519"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38744249" w14:textId="6EBF053E" w:rsidR="00E04605" w:rsidRDefault="00D8234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3A7D4D8A" w14:textId="28A32515" w:rsidTr="00783EB7">
        <w:tc>
          <w:tcPr>
            <w:cnfStyle w:val="001000000000" w:firstRow="0" w:lastRow="0" w:firstColumn="1" w:lastColumn="0" w:oddVBand="0" w:evenVBand="0" w:oddHBand="0" w:evenHBand="0" w:firstRowFirstColumn="0" w:firstRowLastColumn="0" w:lastRowFirstColumn="0" w:lastRowLastColumn="0"/>
            <w:tcW w:w="684" w:type="pct"/>
          </w:tcPr>
          <w:p w14:paraId="5483F14C" w14:textId="09BB1AE3" w:rsidR="00E04605" w:rsidRPr="00F74F41" w:rsidRDefault="00E04605" w:rsidP="00E04605">
            <w:pPr>
              <w:rPr>
                <w:rFonts w:ascii="Arial" w:hAnsi="Arial" w:cs="Arial"/>
                <w:lang w:val="cs-CZ"/>
              </w:rPr>
            </w:pPr>
            <w:r w:rsidRPr="00F74F41">
              <w:rPr>
                <w:rFonts w:ascii="ArialCustom" w:eastAsia="Times New Roman" w:hAnsi="ArialCustom" w:cs="Times New Roman"/>
                <w:sz w:val="20"/>
                <w:szCs w:val="20"/>
                <w:lang w:val="cs-CZ" w:eastAsia="cs-CZ"/>
              </w:rPr>
              <w:t>12</w:t>
            </w:r>
          </w:p>
        </w:tc>
        <w:tc>
          <w:tcPr>
            <w:tcW w:w="929" w:type="pct"/>
          </w:tcPr>
          <w:p w14:paraId="64CCD23D" w14:textId="17ABDD0D"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Custom" w:eastAsia="Times New Roman" w:hAnsi="ArialCustom" w:cs="Times New Roman"/>
                <w:sz w:val="20"/>
                <w:szCs w:val="20"/>
                <w:lang w:val="cs-CZ" w:eastAsia="cs-CZ"/>
              </w:rPr>
              <w:t>Věcný správce z</w:t>
            </w:r>
            <w:r w:rsidRPr="004656A1">
              <w:rPr>
                <w:rFonts w:ascii="ArialCustom" w:eastAsia="Times New Roman" w:hAnsi="ArialCustom" w:cs="Times New Roman"/>
                <w:sz w:val="20"/>
                <w:szCs w:val="20"/>
                <w:lang w:val="cs-CZ" w:eastAsia="cs-CZ"/>
              </w:rPr>
              <w:t>ajist</w:t>
            </w:r>
            <w:r>
              <w:rPr>
                <w:rFonts w:ascii="ArialCustom" w:eastAsia="Times New Roman" w:hAnsi="ArialCustom" w:cs="Times New Roman"/>
                <w:sz w:val="20"/>
                <w:szCs w:val="20"/>
                <w:lang w:val="cs-CZ" w:eastAsia="cs-CZ"/>
              </w:rPr>
              <w:t>í</w:t>
            </w:r>
            <w:r w:rsidRPr="004656A1">
              <w:rPr>
                <w:rFonts w:ascii="ArialCustom" w:eastAsia="Times New Roman" w:hAnsi="ArialCustom" w:cs="Times New Roman"/>
                <w:sz w:val="20"/>
                <w:szCs w:val="20"/>
                <w:lang w:val="cs-CZ" w:eastAsia="cs-CZ"/>
              </w:rPr>
              <w:t xml:space="preserve"> návrh a realizaci </w:t>
            </w:r>
            <w:r>
              <w:rPr>
                <w:rFonts w:ascii="ArialCustom" w:eastAsia="Times New Roman" w:hAnsi="ArialCustom" w:cs="Times New Roman"/>
                <w:sz w:val="20"/>
                <w:szCs w:val="20"/>
                <w:lang w:val="cs-CZ" w:eastAsia="cs-CZ"/>
              </w:rPr>
              <w:t>AIS</w:t>
            </w:r>
            <w:r w:rsidRPr="004656A1">
              <w:rPr>
                <w:rFonts w:ascii="ArialCustom" w:eastAsia="Times New Roman" w:hAnsi="ArialCustom" w:cs="Times New Roman"/>
                <w:sz w:val="20"/>
                <w:szCs w:val="20"/>
                <w:lang w:val="cs-CZ" w:eastAsia="cs-CZ"/>
              </w:rPr>
              <w:t xml:space="preserve"> z hlediska splňování: 1. požadavků na služby informačního systému a 2. požadavků na technické a programové prostředky kladených na ně právními předpisy upravujícími informační nebo komunikační technologie, informační koncepcí orgánu veřejné správy a provozní dokumentací, a jde-li o informační systém spravovaný orgánem veřejné správy, pro nějž jsou závazná usnesení vlády, rovněž informační koncepcí České republiky a jinými usneseními vlády týkajícími se informačních nebo komunikačních technologií</w:t>
            </w:r>
            <w:r w:rsidR="008472EC">
              <w:rPr>
                <w:rFonts w:ascii="ArialCustom" w:eastAsia="Times New Roman" w:hAnsi="ArialCustom" w:cs="Times New Roman"/>
                <w:sz w:val="20"/>
                <w:szCs w:val="20"/>
                <w:lang w:val="cs-CZ" w:eastAsia="cs-CZ"/>
              </w:rPr>
              <w:t>.</w:t>
            </w:r>
          </w:p>
        </w:tc>
        <w:tc>
          <w:tcPr>
            <w:tcW w:w="1351" w:type="pct"/>
          </w:tcPr>
          <w:p w14:paraId="64209CEF" w14:textId="6A1C5D6B"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sidRPr="004656A1">
              <w:rPr>
                <w:rFonts w:ascii="ArialCustom" w:eastAsia="Times New Roman" w:hAnsi="ArialCustom" w:cs="Times New Roman"/>
                <w:sz w:val="20"/>
                <w:szCs w:val="20"/>
                <w:lang w:val="cs-CZ" w:eastAsia="cs-CZ"/>
              </w:rPr>
              <w:t>Překládá požadavky věcného správce do návrhu/realizace a zajišťuje soulad s IK OVS, provozní dokumentací a povinnými ICT pravidly. Klíčové pro interoperabilitu, bezpečnost a auditovatelnost ISVS.</w:t>
            </w:r>
          </w:p>
        </w:tc>
        <w:tc>
          <w:tcPr>
            <w:tcW w:w="1018" w:type="pct"/>
          </w:tcPr>
          <w:p w14:paraId="4A5503BD" w14:textId="53452A08"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15D267B4" w14:textId="76BB8262" w:rsidR="00E04605" w:rsidRDefault="00D8234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4A5EA2F9" w14:textId="7C2E8638"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74216236" w14:textId="6A033AF2"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13</w:t>
            </w:r>
          </w:p>
        </w:tc>
        <w:tc>
          <w:tcPr>
            <w:tcW w:w="929" w:type="pct"/>
          </w:tcPr>
          <w:p w14:paraId="3FC1A3F5" w14:textId="76E7EBE9"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Věcný správce i</w:t>
            </w:r>
            <w:r w:rsidRPr="004656A1">
              <w:rPr>
                <w:rFonts w:ascii="ArialCustom" w:eastAsia="Times New Roman" w:hAnsi="ArialCustom" w:cs="Times New Roman"/>
                <w:sz w:val="20"/>
                <w:szCs w:val="20"/>
                <w:lang w:val="cs-CZ" w:eastAsia="cs-CZ"/>
              </w:rPr>
              <w:t>dentifik</w:t>
            </w:r>
            <w:r>
              <w:rPr>
                <w:rFonts w:ascii="ArialCustom" w:eastAsia="Times New Roman" w:hAnsi="ArialCustom" w:cs="Times New Roman"/>
                <w:sz w:val="20"/>
                <w:szCs w:val="20"/>
                <w:lang w:val="cs-CZ" w:eastAsia="cs-CZ"/>
              </w:rPr>
              <w:t>uje</w:t>
            </w:r>
            <w:r w:rsidRPr="004656A1">
              <w:rPr>
                <w:rFonts w:ascii="ArialCustom" w:eastAsia="Times New Roman" w:hAnsi="ArialCustom" w:cs="Times New Roman"/>
                <w:sz w:val="20"/>
                <w:szCs w:val="20"/>
                <w:lang w:val="cs-CZ" w:eastAsia="cs-CZ"/>
              </w:rPr>
              <w:t xml:space="preserve"> motivace k vytvoření nebo rozvoji </w:t>
            </w:r>
            <w:r>
              <w:rPr>
                <w:rFonts w:ascii="ArialCustom" w:eastAsia="Times New Roman" w:hAnsi="ArialCustom" w:cs="Times New Roman"/>
                <w:sz w:val="20"/>
                <w:szCs w:val="20"/>
                <w:lang w:val="cs-CZ" w:eastAsia="cs-CZ"/>
              </w:rPr>
              <w:t>AIS</w:t>
            </w:r>
            <w:r w:rsidRPr="004656A1">
              <w:rPr>
                <w:rFonts w:ascii="ArialCustom" w:eastAsia="Times New Roman" w:hAnsi="ArialCustom" w:cs="Times New Roman"/>
                <w:sz w:val="20"/>
                <w:szCs w:val="20"/>
                <w:lang w:val="cs-CZ" w:eastAsia="cs-CZ"/>
              </w:rPr>
              <w:t xml:space="preserve">, porovná je se stávajícím stavem architektury orgánu veřejné správy a </w:t>
            </w:r>
            <w:r w:rsidRPr="004656A1">
              <w:rPr>
                <w:rFonts w:ascii="ArialCustom" w:eastAsia="Times New Roman" w:hAnsi="ArialCustom" w:cs="Times New Roman"/>
                <w:sz w:val="20"/>
                <w:szCs w:val="20"/>
                <w:lang w:val="cs-CZ" w:eastAsia="cs-CZ"/>
              </w:rPr>
              <w:lastRenderedPageBreak/>
              <w:t>prostřednictvím aktualizace informační koncepce orgánu veřejné správy provede strategické naplánování vytvoření nebo rozvoje tohoto systému</w:t>
            </w:r>
            <w:r w:rsidR="008472EC">
              <w:rPr>
                <w:rFonts w:ascii="ArialCustom" w:eastAsia="Times New Roman" w:hAnsi="ArialCustom" w:cs="Times New Roman"/>
                <w:sz w:val="20"/>
                <w:szCs w:val="20"/>
                <w:lang w:val="cs-CZ" w:eastAsia="cs-CZ"/>
              </w:rPr>
              <w:t>.</w:t>
            </w:r>
          </w:p>
        </w:tc>
        <w:tc>
          <w:tcPr>
            <w:tcW w:w="1351" w:type="pct"/>
          </w:tcPr>
          <w:p w14:paraId="02BBCF0A" w14:textId="5D90AB6C"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lastRenderedPageBreak/>
              <w:t>Zajišťuje zdůvodnění a zasazení změny do architektury a plánů (IK OVS). Brání duplicitám a nesouladu portfolia IS; umožní řídit rozvoj ISVS dlouhodobě.</w:t>
            </w:r>
          </w:p>
        </w:tc>
        <w:tc>
          <w:tcPr>
            <w:tcW w:w="1018" w:type="pct"/>
          </w:tcPr>
          <w:p w14:paraId="7A026EB9" w14:textId="1F6A48C1"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1FDFFA7F" w14:textId="1285E589" w:rsidR="00E04605" w:rsidRDefault="00D8234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78F0B08D" w14:textId="174B3B2E"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01A80A6B" w14:textId="18F956DE"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14</w:t>
            </w:r>
          </w:p>
        </w:tc>
        <w:tc>
          <w:tcPr>
            <w:tcW w:w="929" w:type="pct"/>
          </w:tcPr>
          <w:p w14:paraId="26A44FF6" w14:textId="0F3E7197"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Věcný správce v</w:t>
            </w:r>
            <w:r w:rsidRPr="004656A1">
              <w:rPr>
                <w:rFonts w:ascii="ArialCustom" w:eastAsia="Times New Roman" w:hAnsi="ArialCustom" w:cs="Times New Roman"/>
                <w:sz w:val="20"/>
                <w:szCs w:val="20"/>
                <w:lang w:val="cs-CZ" w:eastAsia="cs-CZ"/>
              </w:rPr>
              <w:t xml:space="preserve"> návaznosti na plán v informační koncepci orgánu veřejné správy vypracuje a schválí investiční záměr a v případě určeného informačního systému obdrží souhlasné vyjádření Digitální a informační agentury</w:t>
            </w:r>
            <w:r w:rsidR="008472EC">
              <w:rPr>
                <w:rFonts w:ascii="ArialCustom" w:eastAsia="Times New Roman" w:hAnsi="ArialCustom" w:cs="Times New Roman"/>
                <w:sz w:val="20"/>
                <w:szCs w:val="20"/>
                <w:lang w:val="cs-CZ" w:eastAsia="cs-CZ"/>
              </w:rPr>
              <w:t>.</w:t>
            </w:r>
          </w:p>
        </w:tc>
        <w:tc>
          <w:tcPr>
            <w:tcW w:w="1351" w:type="pct"/>
          </w:tcPr>
          <w:p w14:paraId="089C66D7" w14:textId="4FCCA93D"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Investiční záměr je rozhodovací podklad (</w:t>
            </w:r>
            <w:proofErr w:type="spellStart"/>
            <w:r w:rsidRPr="004656A1">
              <w:rPr>
                <w:rFonts w:ascii="ArialCustom" w:eastAsia="Times New Roman" w:hAnsi="ArialCustom" w:cs="Times New Roman"/>
                <w:sz w:val="20"/>
                <w:szCs w:val="20"/>
                <w:lang w:val="cs-CZ" w:eastAsia="cs-CZ"/>
              </w:rPr>
              <w:t>scope</w:t>
            </w:r>
            <w:proofErr w:type="spellEnd"/>
            <w:r w:rsidRPr="004656A1">
              <w:rPr>
                <w:rFonts w:ascii="ArialCustom" w:eastAsia="Times New Roman" w:hAnsi="ArialCustom" w:cs="Times New Roman"/>
                <w:sz w:val="20"/>
                <w:szCs w:val="20"/>
                <w:lang w:val="cs-CZ" w:eastAsia="cs-CZ"/>
              </w:rPr>
              <w:t>, přínosy, náklady, rizika). U určených IS zajišťuje i povinné stanovisko DIA; zvyšuje průkaznost a řiditelnost investic.</w:t>
            </w:r>
          </w:p>
        </w:tc>
        <w:tc>
          <w:tcPr>
            <w:tcW w:w="1018" w:type="pct"/>
          </w:tcPr>
          <w:p w14:paraId="7321F63E" w14:textId="4B75D167"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3C2A19B2" w14:textId="35C37D08" w:rsidR="00E04605" w:rsidRDefault="00D8234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3C02CE34" w14:textId="33CE419F"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698109AB" w14:textId="30864D47"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15</w:t>
            </w:r>
          </w:p>
        </w:tc>
        <w:tc>
          <w:tcPr>
            <w:tcW w:w="929" w:type="pct"/>
          </w:tcPr>
          <w:p w14:paraId="165CDF68" w14:textId="73472329"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Věcný správce s</w:t>
            </w:r>
            <w:r w:rsidRPr="004656A1">
              <w:rPr>
                <w:rFonts w:ascii="ArialCustom" w:eastAsia="Times New Roman" w:hAnsi="ArialCustom" w:cs="Times New Roman"/>
                <w:sz w:val="20"/>
                <w:szCs w:val="20"/>
                <w:lang w:val="cs-CZ" w:eastAsia="cs-CZ"/>
              </w:rPr>
              <w:t xml:space="preserve">tanoví cíle, kterých chce dosáhnout vytvořením nebo rozvojem </w:t>
            </w:r>
            <w:r>
              <w:rPr>
                <w:rFonts w:ascii="ArialCustom" w:eastAsia="Times New Roman" w:hAnsi="ArialCustom" w:cs="Times New Roman"/>
                <w:sz w:val="20"/>
                <w:szCs w:val="20"/>
                <w:lang w:val="cs-CZ" w:eastAsia="cs-CZ"/>
              </w:rPr>
              <w:t>AIS</w:t>
            </w:r>
            <w:r w:rsidRPr="004656A1">
              <w:rPr>
                <w:rFonts w:ascii="ArialCustom" w:eastAsia="Times New Roman" w:hAnsi="ArialCustom" w:cs="Times New Roman"/>
                <w:sz w:val="20"/>
                <w:szCs w:val="20"/>
                <w:lang w:val="cs-CZ" w:eastAsia="cs-CZ"/>
              </w:rPr>
              <w:t xml:space="preserve"> nebo se odkáže na platné strategické cíle orgánu veřejné správy nebo cíle České republiky, jejichž splnění bude podpořeno plánovaným </w:t>
            </w:r>
            <w:r>
              <w:rPr>
                <w:rFonts w:ascii="ArialCustom" w:eastAsia="Times New Roman" w:hAnsi="ArialCustom" w:cs="Times New Roman"/>
                <w:sz w:val="20"/>
                <w:szCs w:val="20"/>
                <w:lang w:val="cs-CZ" w:eastAsia="cs-CZ"/>
              </w:rPr>
              <w:t>AIS</w:t>
            </w:r>
            <w:r w:rsidRPr="004656A1">
              <w:rPr>
                <w:rFonts w:ascii="ArialCustom" w:eastAsia="Times New Roman" w:hAnsi="ArialCustom" w:cs="Times New Roman"/>
                <w:sz w:val="20"/>
                <w:szCs w:val="20"/>
                <w:lang w:val="cs-CZ" w:eastAsia="cs-CZ"/>
              </w:rPr>
              <w:t>.</w:t>
            </w:r>
          </w:p>
        </w:tc>
        <w:tc>
          <w:tcPr>
            <w:tcW w:w="1351" w:type="pct"/>
          </w:tcPr>
          <w:p w14:paraId="03F35D0B" w14:textId="21F09127"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Definuje měřitelné cíle (KPI) a vazbu na strategii. Bez cílů nelze hodnotit přínosy, ekonomickou výhodnost ani rozhodovat o dalším rozvoji/ukončení ISVS.</w:t>
            </w:r>
          </w:p>
        </w:tc>
        <w:tc>
          <w:tcPr>
            <w:tcW w:w="1018" w:type="pct"/>
          </w:tcPr>
          <w:p w14:paraId="2A4534AE" w14:textId="01EF4C97"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0AB84908" w14:textId="7DDFADB9"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6BF62387" w14:textId="75BA6C59"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2EEE1949" w14:textId="2B4F7356"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16</w:t>
            </w:r>
          </w:p>
        </w:tc>
        <w:tc>
          <w:tcPr>
            <w:tcW w:w="929" w:type="pct"/>
          </w:tcPr>
          <w:p w14:paraId="7F4CC5F4" w14:textId="156227FD"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Věcný správce i</w:t>
            </w:r>
            <w:r w:rsidRPr="004656A1">
              <w:rPr>
                <w:rFonts w:ascii="ArialCustom" w:eastAsia="Times New Roman" w:hAnsi="ArialCustom" w:cs="Times New Roman"/>
                <w:sz w:val="20"/>
                <w:szCs w:val="20"/>
                <w:lang w:val="cs-CZ" w:eastAsia="cs-CZ"/>
              </w:rPr>
              <w:t xml:space="preserve">dentifikuje a stanovuje požadavky na služby </w:t>
            </w:r>
            <w:r>
              <w:rPr>
                <w:rFonts w:ascii="ArialCustom" w:eastAsia="Times New Roman" w:hAnsi="ArialCustom" w:cs="Times New Roman"/>
                <w:sz w:val="20"/>
                <w:szCs w:val="20"/>
                <w:lang w:val="cs-CZ" w:eastAsia="cs-CZ"/>
              </w:rPr>
              <w:t>AIS</w:t>
            </w:r>
            <w:r w:rsidRPr="004656A1">
              <w:rPr>
                <w:rFonts w:ascii="ArialCustom" w:eastAsia="Times New Roman" w:hAnsi="ArialCustom" w:cs="Times New Roman"/>
                <w:sz w:val="20"/>
                <w:szCs w:val="20"/>
                <w:lang w:val="cs-CZ" w:eastAsia="cs-CZ"/>
              </w:rPr>
              <w:t>, zpracování informací a bezpečnostní úrovně informačního systému</w:t>
            </w:r>
            <w:r w:rsidR="008472EC">
              <w:rPr>
                <w:rFonts w:ascii="ArialCustom" w:eastAsia="Times New Roman" w:hAnsi="ArialCustom" w:cs="Times New Roman"/>
                <w:sz w:val="20"/>
                <w:szCs w:val="20"/>
                <w:lang w:val="cs-CZ" w:eastAsia="cs-CZ"/>
              </w:rPr>
              <w:t>.</w:t>
            </w:r>
          </w:p>
        </w:tc>
        <w:tc>
          <w:tcPr>
            <w:tcW w:w="1351" w:type="pct"/>
          </w:tcPr>
          <w:p w14:paraId="3F5329F0" w14:textId="5151AEE4"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Specifikuje funkční a procesní potřeby včetně bezpečnostní úrovně. Je to základ pro návrh řešení, zadání VZ a nastavení provozních i bezpečnostních parametrů.</w:t>
            </w:r>
          </w:p>
        </w:tc>
        <w:tc>
          <w:tcPr>
            <w:tcW w:w="1018" w:type="pct"/>
          </w:tcPr>
          <w:p w14:paraId="747C9F3F" w14:textId="5459ED1C"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0BDB81C1" w14:textId="091882AE"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7F1CCDDA" w14:textId="5A5D5CE5"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0B1A362F" w14:textId="22087C37"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lastRenderedPageBreak/>
              <w:t>17</w:t>
            </w:r>
          </w:p>
        </w:tc>
        <w:tc>
          <w:tcPr>
            <w:tcW w:w="929" w:type="pct"/>
          </w:tcPr>
          <w:p w14:paraId="079D4F11" w14:textId="5B2C5E2D"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Věcný správce v</w:t>
            </w:r>
            <w:r w:rsidRPr="004656A1">
              <w:rPr>
                <w:rFonts w:ascii="ArialCustom" w:eastAsia="Times New Roman" w:hAnsi="ArialCustom" w:cs="Times New Roman"/>
                <w:sz w:val="20"/>
                <w:szCs w:val="20"/>
                <w:lang w:val="cs-CZ" w:eastAsia="cs-CZ"/>
              </w:rPr>
              <w:t xml:space="preserve">yhodnocuje a schvaluje řešení </w:t>
            </w:r>
            <w:r>
              <w:rPr>
                <w:rFonts w:ascii="ArialCustom" w:eastAsia="Times New Roman" w:hAnsi="ArialCustom" w:cs="Times New Roman"/>
                <w:sz w:val="20"/>
                <w:szCs w:val="20"/>
                <w:lang w:val="cs-CZ" w:eastAsia="cs-CZ"/>
              </w:rPr>
              <w:t>AIS</w:t>
            </w:r>
            <w:r w:rsidRPr="004656A1">
              <w:rPr>
                <w:rFonts w:ascii="ArialCustom" w:eastAsia="Times New Roman" w:hAnsi="ArialCustom" w:cs="Times New Roman"/>
                <w:sz w:val="20"/>
                <w:szCs w:val="20"/>
                <w:lang w:val="cs-CZ" w:eastAsia="cs-CZ"/>
              </w:rPr>
              <w:t xml:space="preserve"> podle předložených variant řešení informačního systému</w:t>
            </w:r>
            <w:r w:rsidR="008472EC">
              <w:rPr>
                <w:rFonts w:ascii="ArialCustom" w:eastAsia="Times New Roman" w:hAnsi="ArialCustom" w:cs="Times New Roman"/>
                <w:sz w:val="20"/>
                <w:szCs w:val="20"/>
                <w:lang w:val="cs-CZ" w:eastAsia="cs-CZ"/>
              </w:rPr>
              <w:t>.</w:t>
            </w:r>
          </w:p>
        </w:tc>
        <w:tc>
          <w:tcPr>
            <w:tcW w:w="1351" w:type="pct"/>
          </w:tcPr>
          <w:p w14:paraId="38EEF62D" w14:textId="2C106616"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Schvaluje variantu z pohledu agendy (fit-to-</w:t>
            </w:r>
            <w:proofErr w:type="spellStart"/>
            <w:r w:rsidRPr="004656A1">
              <w:rPr>
                <w:rFonts w:ascii="ArialCustom" w:eastAsia="Times New Roman" w:hAnsi="ArialCustom" w:cs="Times New Roman"/>
                <w:sz w:val="20"/>
                <w:szCs w:val="20"/>
                <w:lang w:val="cs-CZ" w:eastAsia="cs-CZ"/>
              </w:rPr>
              <w:t>purpose</w:t>
            </w:r>
            <w:proofErr w:type="spellEnd"/>
            <w:r w:rsidRPr="004656A1">
              <w:rPr>
                <w:rFonts w:ascii="ArialCustom" w:eastAsia="Times New Roman" w:hAnsi="ArialCustom" w:cs="Times New Roman"/>
                <w:sz w:val="20"/>
                <w:szCs w:val="20"/>
                <w:lang w:val="cs-CZ" w:eastAsia="cs-CZ"/>
              </w:rPr>
              <w:t>). Zajišťuje, že technické řešení skutečně podporuje veřejnou službu a není jen technologickou volbou.</w:t>
            </w:r>
          </w:p>
        </w:tc>
        <w:tc>
          <w:tcPr>
            <w:tcW w:w="1018" w:type="pct"/>
          </w:tcPr>
          <w:p w14:paraId="4266DC43" w14:textId="18EA241E"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4AC1ACD6" w14:textId="0C59F30E"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1025B939" w14:textId="254A99C4"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28A36DED" w14:textId="3A9218E1"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18</w:t>
            </w:r>
          </w:p>
        </w:tc>
        <w:tc>
          <w:tcPr>
            <w:tcW w:w="929" w:type="pct"/>
          </w:tcPr>
          <w:p w14:paraId="20BCF511" w14:textId="55CCA8C7"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Věcný správce </w:t>
            </w:r>
            <w:r w:rsidRPr="004656A1">
              <w:rPr>
                <w:rFonts w:ascii="ArialCustom" w:eastAsia="Times New Roman" w:hAnsi="ArialCustom" w:cs="Times New Roman"/>
                <w:sz w:val="20"/>
                <w:szCs w:val="20"/>
                <w:lang w:val="cs-CZ" w:eastAsia="cs-CZ"/>
              </w:rPr>
              <w:t>plánuje zajištění zdrojů potřebných pro plánování a přípravu vytvoření a rozvoje informačního systému</w:t>
            </w:r>
            <w:r w:rsidR="008472EC">
              <w:rPr>
                <w:rFonts w:ascii="ArialCustom" w:eastAsia="Times New Roman" w:hAnsi="ArialCustom" w:cs="Times New Roman"/>
                <w:sz w:val="20"/>
                <w:szCs w:val="20"/>
                <w:lang w:val="cs-CZ" w:eastAsia="cs-CZ"/>
              </w:rPr>
              <w:t>.</w:t>
            </w:r>
          </w:p>
        </w:tc>
        <w:tc>
          <w:tcPr>
            <w:tcW w:w="1351" w:type="pct"/>
          </w:tcPr>
          <w:p w14:paraId="0C124A19" w14:textId="6C9361D2"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Zajišťuje kapacity byznysu (garanti, UAT, školení, změna procesů) i finance. Bez zdrojů selže řízení změny a přejímky IS.</w:t>
            </w:r>
          </w:p>
        </w:tc>
        <w:tc>
          <w:tcPr>
            <w:tcW w:w="1018" w:type="pct"/>
          </w:tcPr>
          <w:p w14:paraId="34B1480C" w14:textId="69784E50"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39F9BB9C" w14:textId="71CE0925"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5ACB55CB" w14:textId="4CC2C7EF"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2481BD13" w14:textId="11D153D8"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19</w:t>
            </w:r>
          </w:p>
        </w:tc>
        <w:tc>
          <w:tcPr>
            <w:tcW w:w="929" w:type="pct"/>
          </w:tcPr>
          <w:p w14:paraId="203F3814" w14:textId="1D95C53B"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Věcný správce </w:t>
            </w:r>
            <w:r w:rsidRPr="004656A1">
              <w:rPr>
                <w:rFonts w:ascii="ArialCustom" w:eastAsia="Times New Roman" w:hAnsi="ArialCustom" w:cs="Times New Roman"/>
                <w:sz w:val="20"/>
                <w:szCs w:val="20"/>
                <w:lang w:val="cs-CZ" w:eastAsia="cs-CZ"/>
              </w:rPr>
              <w:t>identifikuje požadavky na zpracování datového výstupu určeného k dlouhodobému uchovávání</w:t>
            </w:r>
            <w:r w:rsidR="008472EC">
              <w:rPr>
                <w:rFonts w:ascii="ArialCustom" w:eastAsia="Times New Roman" w:hAnsi="ArialCustom" w:cs="Times New Roman"/>
                <w:sz w:val="20"/>
                <w:szCs w:val="20"/>
                <w:lang w:val="cs-CZ" w:eastAsia="cs-CZ"/>
              </w:rPr>
              <w:t>.</w:t>
            </w:r>
          </w:p>
        </w:tc>
        <w:tc>
          <w:tcPr>
            <w:tcW w:w="1351" w:type="pct"/>
          </w:tcPr>
          <w:p w14:paraId="34571741" w14:textId="03AE1448"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Určuje, jaká data a v jaké podobě musí být dlouhodobě uchována (právní, auditní, evidenční potřeby). Klíčové pro kontinuitu agendy a prokazatelnost.</w:t>
            </w:r>
          </w:p>
        </w:tc>
        <w:tc>
          <w:tcPr>
            <w:tcW w:w="1018" w:type="pct"/>
          </w:tcPr>
          <w:p w14:paraId="0C23F71A" w14:textId="476154D7"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677CFDE7" w14:textId="0841BEF7"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166B5DB4" w14:textId="59734E39"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38D81CDE" w14:textId="268A52B9"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20</w:t>
            </w:r>
          </w:p>
        </w:tc>
        <w:tc>
          <w:tcPr>
            <w:tcW w:w="929" w:type="pct"/>
          </w:tcPr>
          <w:p w14:paraId="55D846AA" w14:textId="16C71F7C"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Věcný správce </w:t>
            </w:r>
            <w:r w:rsidRPr="004656A1">
              <w:rPr>
                <w:rFonts w:ascii="ArialCustom" w:eastAsia="Times New Roman" w:hAnsi="ArialCustom" w:cs="Times New Roman"/>
                <w:sz w:val="20"/>
                <w:szCs w:val="20"/>
                <w:lang w:val="cs-CZ" w:eastAsia="cs-CZ"/>
              </w:rPr>
              <w:t>schvaluje plán ukončení provozu informačního systému</w:t>
            </w:r>
            <w:r w:rsidR="008E79AC">
              <w:rPr>
                <w:rFonts w:ascii="ArialCustom" w:eastAsia="Times New Roman" w:hAnsi="ArialCustom" w:cs="Times New Roman"/>
                <w:sz w:val="20"/>
                <w:szCs w:val="20"/>
                <w:lang w:val="cs-CZ" w:eastAsia="cs-CZ"/>
              </w:rPr>
              <w:t>.</w:t>
            </w:r>
          </w:p>
        </w:tc>
        <w:tc>
          <w:tcPr>
            <w:tcW w:w="1351" w:type="pct"/>
          </w:tcPr>
          <w:p w14:paraId="651BD5AD" w14:textId="028D0078"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 xml:space="preserve">Schvaluje exit/migrační scénář z pohledu agendy a dopadů na služby. Snižuje riziko vendor </w:t>
            </w:r>
            <w:proofErr w:type="spellStart"/>
            <w:r w:rsidRPr="004656A1">
              <w:rPr>
                <w:rFonts w:ascii="ArialCustom" w:eastAsia="Times New Roman" w:hAnsi="ArialCustom" w:cs="Times New Roman"/>
                <w:sz w:val="20"/>
                <w:szCs w:val="20"/>
                <w:lang w:val="cs-CZ" w:eastAsia="cs-CZ"/>
              </w:rPr>
              <w:t>lock</w:t>
            </w:r>
            <w:proofErr w:type="spellEnd"/>
            <w:r w:rsidRPr="004656A1">
              <w:rPr>
                <w:rFonts w:ascii="ArialCustom" w:eastAsia="Times New Roman" w:hAnsi="ArialCustom" w:cs="Times New Roman"/>
                <w:sz w:val="20"/>
                <w:szCs w:val="20"/>
                <w:lang w:val="cs-CZ" w:eastAsia="cs-CZ"/>
              </w:rPr>
              <w:t>-in a umožní řízené ukončení IS.</w:t>
            </w:r>
          </w:p>
        </w:tc>
        <w:tc>
          <w:tcPr>
            <w:tcW w:w="1018" w:type="pct"/>
          </w:tcPr>
          <w:p w14:paraId="77E13997" w14:textId="7C0086A8"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378CCF14" w14:textId="5D47BA35"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17EFDB68" w14:textId="36BC17E5"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12E3C499" w14:textId="2394411A"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21</w:t>
            </w:r>
          </w:p>
        </w:tc>
        <w:tc>
          <w:tcPr>
            <w:tcW w:w="929" w:type="pct"/>
          </w:tcPr>
          <w:p w14:paraId="46F9CE8A" w14:textId="212E90EC"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Věcný správce </w:t>
            </w:r>
            <w:r w:rsidRPr="004656A1">
              <w:rPr>
                <w:rFonts w:ascii="ArialCustom" w:eastAsia="Times New Roman" w:hAnsi="ArialCustom" w:cs="Times New Roman"/>
                <w:sz w:val="20"/>
                <w:szCs w:val="20"/>
                <w:lang w:val="cs-CZ" w:eastAsia="cs-CZ"/>
              </w:rPr>
              <w:t>zajišťuje vypracování studie proveditelnosti k posouzení možných variant nebo zjištění podmínek pro realizovatelnost nových nebo významně měněných informačních systémů</w:t>
            </w:r>
            <w:r w:rsidR="008E79AC">
              <w:rPr>
                <w:rFonts w:ascii="ArialCustom" w:eastAsia="Times New Roman" w:hAnsi="ArialCustom" w:cs="Times New Roman"/>
                <w:sz w:val="20"/>
                <w:szCs w:val="20"/>
                <w:lang w:val="cs-CZ" w:eastAsia="cs-CZ"/>
              </w:rPr>
              <w:t>.</w:t>
            </w:r>
          </w:p>
        </w:tc>
        <w:tc>
          <w:tcPr>
            <w:tcW w:w="1351" w:type="pct"/>
          </w:tcPr>
          <w:p w14:paraId="78755D5F" w14:textId="6EAB59AD"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Zajišťuje analýzu variant, rizik, nákladů a přínosů. Podklad pro rozhodnutí vedení a pro volbu ekonomicky a technicky proveditelné varianty.</w:t>
            </w:r>
          </w:p>
        </w:tc>
        <w:tc>
          <w:tcPr>
            <w:tcW w:w="1018" w:type="pct"/>
          </w:tcPr>
          <w:p w14:paraId="498BEC2A" w14:textId="3B3AD0F8"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68ED7219" w14:textId="23BF711A"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6052D5D9" w14:textId="5ED3C3E5"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723D84B6" w14:textId="09923746"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lastRenderedPageBreak/>
              <w:t>22</w:t>
            </w:r>
          </w:p>
        </w:tc>
        <w:tc>
          <w:tcPr>
            <w:tcW w:w="929" w:type="pct"/>
          </w:tcPr>
          <w:p w14:paraId="3D19391F" w14:textId="7C072540"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Technický správce </w:t>
            </w:r>
            <w:r w:rsidRPr="004656A1">
              <w:rPr>
                <w:rFonts w:ascii="ArialCustom" w:eastAsia="Times New Roman" w:hAnsi="ArialCustom" w:cs="Times New Roman"/>
                <w:sz w:val="20"/>
                <w:szCs w:val="20"/>
                <w:lang w:val="cs-CZ" w:eastAsia="cs-CZ"/>
              </w:rPr>
              <w:t>zpracovává a předkládá varianty řešení informačního systému podle požadavku věcného správce, přičemž posuzuje možnost využití stávajících infomačních systémů</w:t>
            </w:r>
            <w:r w:rsidR="008E79AC">
              <w:rPr>
                <w:rFonts w:ascii="ArialCustom" w:eastAsia="Times New Roman" w:hAnsi="ArialCustom" w:cs="Times New Roman"/>
                <w:sz w:val="20"/>
                <w:szCs w:val="20"/>
                <w:lang w:val="cs-CZ" w:eastAsia="cs-CZ"/>
              </w:rPr>
              <w:t>.</w:t>
            </w:r>
          </w:p>
        </w:tc>
        <w:tc>
          <w:tcPr>
            <w:tcW w:w="1351" w:type="pct"/>
          </w:tcPr>
          <w:p w14:paraId="0BB12F9C" w14:textId="5E609AB0"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Navrhuje varianty (</w:t>
            </w:r>
            <w:proofErr w:type="spellStart"/>
            <w:r w:rsidRPr="004656A1">
              <w:rPr>
                <w:rFonts w:ascii="ArialCustom" w:eastAsia="Times New Roman" w:hAnsi="ArialCustom" w:cs="Times New Roman"/>
                <w:sz w:val="20"/>
                <w:szCs w:val="20"/>
                <w:lang w:val="cs-CZ" w:eastAsia="cs-CZ"/>
              </w:rPr>
              <w:t>reuse</w:t>
            </w:r>
            <w:proofErr w:type="spellEnd"/>
            <w:r w:rsidRPr="004656A1">
              <w:rPr>
                <w:rFonts w:ascii="ArialCustom" w:eastAsia="Times New Roman" w:hAnsi="ArialCustom" w:cs="Times New Roman"/>
                <w:sz w:val="20"/>
                <w:szCs w:val="20"/>
                <w:lang w:val="cs-CZ" w:eastAsia="cs-CZ"/>
              </w:rPr>
              <w:t>/sdílené služby vs. nové řešení) a posuzuje dopady na architekturu. Pomáhá zamezit duplicitám a zvyšuje interoperabilitu.</w:t>
            </w:r>
          </w:p>
        </w:tc>
        <w:tc>
          <w:tcPr>
            <w:tcW w:w="1018" w:type="pct"/>
          </w:tcPr>
          <w:p w14:paraId="277C22E1" w14:textId="5A6F9056"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7D0F0AF2" w14:textId="0262B0DD"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376CE64C" w14:textId="1622ADC2"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322D7B22" w14:textId="495F2E14"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23</w:t>
            </w:r>
          </w:p>
        </w:tc>
        <w:tc>
          <w:tcPr>
            <w:tcW w:w="929" w:type="pct"/>
          </w:tcPr>
          <w:p w14:paraId="15D99A13" w14:textId="1067D35B"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Technický správce </w:t>
            </w:r>
            <w:r w:rsidRPr="004656A1">
              <w:rPr>
                <w:rFonts w:ascii="ArialCustom" w:eastAsia="Times New Roman" w:hAnsi="ArialCustom" w:cs="Times New Roman"/>
                <w:sz w:val="20"/>
                <w:szCs w:val="20"/>
                <w:lang w:val="cs-CZ" w:eastAsia="cs-CZ"/>
              </w:rPr>
              <w:t>zpracovává architekturu informačního systému na úrovni podrobnosti metody architektury úřadu a metody architektury řešení a specifikace možných řešení</w:t>
            </w:r>
            <w:r w:rsidR="008E79AC">
              <w:rPr>
                <w:rFonts w:ascii="ArialCustom" w:eastAsia="Times New Roman" w:hAnsi="ArialCustom" w:cs="Times New Roman"/>
                <w:sz w:val="20"/>
                <w:szCs w:val="20"/>
                <w:lang w:val="cs-CZ" w:eastAsia="cs-CZ"/>
              </w:rPr>
              <w:t>.</w:t>
            </w:r>
          </w:p>
        </w:tc>
        <w:tc>
          <w:tcPr>
            <w:tcW w:w="1351" w:type="pct"/>
          </w:tcPr>
          <w:p w14:paraId="57F892C2" w14:textId="2D13B140"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Vytváří architekturu řešení a její specifikaci. Důležité pro integrace, datové vazby, bezpečnost a budoucí udržitelnost ISVS.</w:t>
            </w:r>
          </w:p>
        </w:tc>
        <w:tc>
          <w:tcPr>
            <w:tcW w:w="1018" w:type="pct"/>
          </w:tcPr>
          <w:p w14:paraId="7622FDBB" w14:textId="05010FB5"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4B70B608" w14:textId="1F27CD87"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75AA4145" w14:textId="367B74D2"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23BB7238" w14:textId="63779133"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24</w:t>
            </w:r>
          </w:p>
        </w:tc>
        <w:tc>
          <w:tcPr>
            <w:tcW w:w="929" w:type="pct"/>
          </w:tcPr>
          <w:p w14:paraId="69198676" w14:textId="7A24009A"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Technický správce </w:t>
            </w:r>
            <w:r w:rsidRPr="004656A1">
              <w:rPr>
                <w:rFonts w:ascii="ArialCustom" w:eastAsia="Times New Roman" w:hAnsi="ArialCustom" w:cs="Times New Roman"/>
                <w:sz w:val="20"/>
                <w:szCs w:val="20"/>
                <w:lang w:val="cs-CZ" w:eastAsia="cs-CZ"/>
              </w:rPr>
              <w:t xml:space="preserve">využívá výstupů provedených ověřovacích konceptů potřebných pro pořizování nebo změnu </w:t>
            </w:r>
            <w:r>
              <w:rPr>
                <w:rFonts w:ascii="ArialCustom" w:eastAsia="Times New Roman" w:hAnsi="ArialCustom" w:cs="Times New Roman"/>
                <w:sz w:val="20"/>
                <w:szCs w:val="20"/>
                <w:lang w:val="cs-CZ" w:eastAsia="cs-CZ"/>
              </w:rPr>
              <w:t>AIS</w:t>
            </w:r>
            <w:r w:rsidR="008E79AC">
              <w:rPr>
                <w:rFonts w:ascii="ArialCustom" w:eastAsia="Times New Roman" w:hAnsi="ArialCustom" w:cs="Times New Roman"/>
                <w:sz w:val="20"/>
                <w:szCs w:val="20"/>
                <w:lang w:val="cs-CZ" w:eastAsia="cs-CZ"/>
              </w:rPr>
              <w:t>.</w:t>
            </w:r>
          </w:p>
        </w:tc>
        <w:tc>
          <w:tcPr>
            <w:tcW w:w="1351" w:type="pct"/>
          </w:tcPr>
          <w:p w14:paraId="13485EF2" w14:textId="41EEBF33"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 xml:space="preserve">Využívá </w:t>
            </w:r>
            <w:proofErr w:type="spellStart"/>
            <w:r w:rsidRPr="004656A1">
              <w:rPr>
                <w:rFonts w:ascii="ArialCustom" w:eastAsia="Times New Roman" w:hAnsi="ArialCustom" w:cs="Times New Roman"/>
                <w:sz w:val="20"/>
                <w:szCs w:val="20"/>
                <w:lang w:val="cs-CZ" w:eastAsia="cs-CZ"/>
              </w:rPr>
              <w:t>PoC</w:t>
            </w:r>
            <w:proofErr w:type="spellEnd"/>
            <w:r w:rsidRPr="004656A1">
              <w:rPr>
                <w:rFonts w:ascii="ArialCustom" w:eastAsia="Times New Roman" w:hAnsi="ArialCustom" w:cs="Times New Roman"/>
                <w:sz w:val="20"/>
                <w:szCs w:val="20"/>
                <w:lang w:val="cs-CZ" w:eastAsia="cs-CZ"/>
              </w:rPr>
              <w:t>/piloty k ověření rizik (integrace, výkon, bezpečnost). Snižuje pravděpodobnost selhání projektu v realizaci.</w:t>
            </w:r>
          </w:p>
        </w:tc>
        <w:tc>
          <w:tcPr>
            <w:tcW w:w="1018" w:type="pct"/>
          </w:tcPr>
          <w:p w14:paraId="5A6F29FA" w14:textId="14C44BC7"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393D5D8D" w14:textId="55047335"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6688C21E" w14:textId="28168FBE"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41FED24F" w14:textId="7D0A4CDB"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25</w:t>
            </w:r>
          </w:p>
        </w:tc>
        <w:tc>
          <w:tcPr>
            <w:tcW w:w="929" w:type="pct"/>
          </w:tcPr>
          <w:p w14:paraId="67D6FB36" w14:textId="52381D23"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Technický správce </w:t>
            </w:r>
            <w:r w:rsidRPr="004656A1">
              <w:rPr>
                <w:rFonts w:ascii="ArialCustom" w:eastAsia="Times New Roman" w:hAnsi="ArialCustom" w:cs="Times New Roman"/>
                <w:sz w:val="20"/>
                <w:szCs w:val="20"/>
                <w:lang w:val="cs-CZ" w:eastAsia="cs-CZ"/>
              </w:rPr>
              <w:t xml:space="preserve">vytváří plán ukončení provozu </w:t>
            </w:r>
            <w:r>
              <w:rPr>
                <w:rFonts w:ascii="ArialCustom" w:eastAsia="Times New Roman" w:hAnsi="ArialCustom" w:cs="Times New Roman"/>
                <w:sz w:val="20"/>
                <w:szCs w:val="20"/>
                <w:lang w:val="cs-CZ" w:eastAsia="cs-CZ"/>
              </w:rPr>
              <w:t>AIS</w:t>
            </w:r>
            <w:r w:rsidR="008E79AC">
              <w:rPr>
                <w:rFonts w:ascii="ArialCustom" w:eastAsia="Times New Roman" w:hAnsi="ArialCustom" w:cs="Times New Roman"/>
                <w:sz w:val="20"/>
                <w:szCs w:val="20"/>
                <w:lang w:val="cs-CZ" w:eastAsia="cs-CZ"/>
              </w:rPr>
              <w:t>.</w:t>
            </w:r>
          </w:p>
        </w:tc>
        <w:tc>
          <w:tcPr>
            <w:tcW w:w="1351" w:type="pct"/>
          </w:tcPr>
          <w:p w14:paraId="3D7030A4" w14:textId="70CE611C"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Připravuje technický plán ukončení (migrace, vypnutí integrací, archivace). Zajišťuje bezpečné vyřazení a kontinuitu služeb.</w:t>
            </w:r>
          </w:p>
        </w:tc>
        <w:tc>
          <w:tcPr>
            <w:tcW w:w="1018" w:type="pct"/>
          </w:tcPr>
          <w:p w14:paraId="1406DE3F" w14:textId="499BCD89"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04952C9E" w14:textId="26C4ADD1"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3A5C0683" w14:textId="255DAC96"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7D87135A" w14:textId="0F336D04"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lastRenderedPageBreak/>
              <w:t>26</w:t>
            </w:r>
          </w:p>
        </w:tc>
        <w:tc>
          <w:tcPr>
            <w:tcW w:w="929" w:type="pct"/>
          </w:tcPr>
          <w:p w14:paraId="41FE5729" w14:textId="4317EF29"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Technický správce </w:t>
            </w:r>
            <w:r w:rsidRPr="004656A1">
              <w:rPr>
                <w:rFonts w:ascii="ArialCustom" w:eastAsia="Times New Roman" w:hAnsi="ArialCustom" w:cs="Times New Roman"/>
                <w:sz w:val="20"/>
                <w:szCs w:val="20"/>
                <w:lang w:val="cs-CZ" w:eastAsia="cs-CZ"/>
              </w:rPr>
              <w:t>vytváří plán uchovávání dat.</w:t>
            </w:r>
          </w:p>
        </w:tc>
        <w:tc>
          <w:tcPr>
            <w:tcW w:w="1351" w:type="pct"/>
          </w:tcPr>
          <w:p w14:paraId="55629649" w14:textId="09F2526F"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Navrhuje technické řešení uchovávání (formáty, metadata, úložiště, rozhraní). Zajišťuje dlouhodobou použitelnost dat a možnost obnovy.</w:t>
            </w:r>
          </w:p>
        </w:tc>
        <w:tc>
          <w:tcPr>
            <w:tcW w:w="1018" w:type="pct"/>
          </w:tcPr>
          <w:p w14:paraId="422C58EB" w14:textId="7928DC1B"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15B2BFC6" w14:textId="624D048A"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734C7E04" w14:textId="4E9B7873"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62CE1191" w14:textId="42E9E4E1"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27</w:t>
            </w:r>
          </w:p>
        </w:tc>
        <w:tc>
          <w:tcPr>
            <w:tcW w:w="929" w:type="pct"/>
          </w:tcPr>
          <w:p w14:paraId="1684E316" w14:textId="421AEF76"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Věcný správce </w:t>
            </w:r>
            <w:r w:rsidRPr="004656A1">
              <w:rPr>
                <w:rFonts w:ascii="ArialCustom" w:eastAsia="Times New Roman" w:hAnsi="ArialCustom" w:cs="Times New Roman"/>
                <w:sz w:val="20"/>
                <w:szCs w:val="20"/>
                <w:lang w:val="cs-CZ" w:eastAsia="cs-CZ"/>
              </w:rPr>
              <w:t>zajišťuje zdroje potřebné k realizaci vytvoření nebo rozvoji informačního systému</w:t>
            </w:r>
            <w:r w:rsidR="008E79AC">
              <w:rPr>
                <w:rFonts w:ascii="ArialCustom" w:eastAsia="Times New Roman" w:hAnsi="ArialCustom" w:cs="Times New Roman"/>
                <w:sz w:val="20"/>
                <w:szCs w:val="20"/>
                <w:lang w:val="cs-CZ" w:eastAsia="cs-CZ"/>
              </w:rPr>
              <w:t>.</w:t>
            </w:r>
          </w:p>
        </w:tc>
        <w:tc>
          <w:tcPr>
            <w:tcW w:w="1351" w:type="pct"/>
          </w:tcPr>
          <w:p w14:paraId="03087CB1" w14:textId="06A3B988"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Zajišťuje byznysové kapacity pro realizaci (spolupráce, testování, akceptace, změna procesů). Klíčové pro úspěšné uvedení IS do provozu.</w:t>
            </w:r>
          </w:p>
        </w:tc>
        <w:tc>
          <w:tcPr>
            <w:tcW w:w="1018" w:type="pct"/>
          </w:tcPr>
          <w:p w14:paraId="77A44087" w14:textId="2F90E1C2"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3D68AA8B" w14:textId="3FB40543"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515F8FA6" w14:textId="4ADD375F"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4FAB00A5" w14:textId="21FE6EF2"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28</w:t>
            </w:r>
          </w:p>
        </w:tc>
        <w:tc>
          <w:tcPr>
            <w:tcW w:w="929" w:type="pct"/>
          </w:tcPr>
          <w:p w14:paraId="6E448E62" w14:textId="7876B853"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Věcný správce </w:t>
            </w:r>
            <w:r w:rsidRPr="004656A1">
              <w:rPr>
                <w:rFonts w:ascii="ArialCustom" w:eastAsia="Times New Roman" w:hAnsi="ArialCustom" w:cs="Times New Roman"/>
                <w:sz w:val="20"/>
                <w:szCs w:val="20"/>
                <w:lang w:val="cs-CZ" w:eastAsia="cs-CZ"/>
              </w:rPr>
              <w:t>stanovuje rozsah a formát datového výstupu k dlouhodobému uchovávání</w:t>
            </w:r>
            <w:r w:rsidR="008E79AC">
              <w:rPr>
                <w:rFonts w:ascii="ArialCustom" w:eastAsia="Times New Roman" w:hAnsi="ArialCustom" w:cs="Times New Roman"/>
                <w:sz w:val="20"/>
                <w:szCs w:val="20"/>
                <w:lang w:val="cs-CZ" w:eastAsia="cs-CZ"/>
              </w:rPr>
              <w:t>.</w:t>
            </w:r>
          </w:p>
        </w:tc>
        <w:tc>
          <w:tcPr>
            <w:tcW w:w="1351" w:type="pct"/>
          </w:tcPr>
          <w:p w14:paraId="57173AA3" w14:textId="3EEB9A65"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Upřesňuje, co se musí archivovat a v jaké podobě (agendové požadavky). Musí být sladěno s technickým plánem uchování.</w:t>
            </w:r>
          </w:p>
        </w:tc>
        <w:tc>
          <w:tcPr>
            <w:tcW w:w="1018" w:type="pct"/>
          </w:tcPr>
          <w:p w14:paraId="313174EE" w14:textId="6431A352"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23A22090" w14:textId="783AC117"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79B5FB4B" w14:textId="48977B85"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45DCAB41" w14:textId="38F30046"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29</w:t>
            </w:r>
          </w:p>
        </w:tc>
        <w:tc>
          <w:tcPr>
            <w:tcW w:w="929" w:type="pct"/>
          </w:tcPr>
          <w:p w14:paraId="3DA2C211" w14:textId="59E06DCF"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Věcný správce </w:t>
            </w:r>
            <w:r w:rsidRPr="004656A1">
              <w:rPr>
                <w:rFonts w:ascii="ArialCustom" w:eastAsia="Times New Roman" w:hAnsi="ArialCustom" w:cs="Times New Roman"/>
                <w:sz w:val="20"/>
                <w:szCs w:val="20"/>
                <w:lang w:val="cs-CZ" w:eastAsia="cs-CZ"/>
              </w:rPr>
              <w:t>stanovuje uživatelské role, náplň vykonávaných činností a přístupová oprávnění.</w:t>
            </w:r>
          </w:p>
        </w:tc>
        <w:tc>
          <w:tcPr>
            <w:tcW w:w="1351" w:type="pct"/>
          </w:tcPr>
          <w:p w14:paraId="27FBDDC5" w14:textId="24CF3142"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Definuje role a oprávnění podle agendy; zásadní pro bezpečnost, audit a správné nastavení procesů v IS.</w:t>
            </w:r>
          </w:p>
        </w:tc>
        <w:tc>
          <w:tcPr>
            <w:tcW w:w="1018" w:type="pct"/>
          </w:tcPr>
          <w:p w14:paraId="04778F02" w14:textId="5F536471"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766A7714" w14:textId="010E82D3"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21406938" w14:textId="66075F1F"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151B0A9B" w14:textId="5D5E4669"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30</w:t>
            </w:r>
          </w:p>
        </w:tc>
        <w:tc>
          <w:tcPr>
            <w:tcW w:w="929" w:type="pct"/>
          </w:tcPr>
          <w:p w14:paraId="49729242" w14:textId="1F4D7842"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Technický správce zajišťuje </w:t>
            </w:r>
            <w:r w:rsidRPr="004656A1">
              <w:rPr>
                <w:rFonts w:ascii="ArialCustom" w:eastAsia="Times New Roman" w:hAnsi="ArialCustom" w:cs="Times New Roman"/>
                <w:sz w:val="20"/>
                <w:szCs w:val="20"/>
                <w:lang w:val="cs-CZ" w:eastAsia="cs-CZ"/>
              </w:rPr>
              <w:t xml:space="preserve">pořízení nebo technické zhodnocení </w:t>
            </w:r>
            <w:r>
              <w:rPr>
                <w:rFonts w:ascii="ArialCustom" w:eastAsia="Times New Roman" w:hAnsi="ArialCustom" w:cs="Times New Roman"/>
                <w:sz w:val="20"/>
                <w:szCs w:val="20"/>
                <w:lang w:val="cs-CZ" w:eastAsia="cs-CZ"/>
              </w:rPr>
              <w:t>AIS</w:t>
            </w:r>
            <w:r w:rsidRPr="004656A1">
              <w:rPr>
                <w:rFonts w:ascii="ArialCustom" w:eastAsia="Times New Roman" w:hAnsi="ArialCustom" w:cs="Times New Roman"/>
                <w:sz w:val="20"/>
                <w:szCs w:val="20"/>
                <w:lang w:val="cs-CZ" w:eastAsia="cs-CZ"/>
              </w:rPr>
              <w:t xml:space="preserve"> splňujícího požadavky kladené na jeho služby</w:t>
            </w:r>
          </w:p>
        </w:tc>
        <w:tc>
          <w:tcPr>
            <w:tcW w:w="1351" w:type="pct"/>
          </w:tcPr>
          <w:p w14:paraId="4B61BF6C" w14:textId="183691DD"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Zajišťuje dodávku/upgrade tak, aby naplnila požadavky na služby. Důležité pro kvalitu a dostupnost služeb ISVS.</w:t>
            </w:r>
          </w:p>
        </w:tc>
        <w:tc>
          <w:tcPr>
            <w:tcW w:w="1018" w:type="pct"/>
          </w:tcPr>
          <w:p w14:paraId="7FF97D14" w14:textId="1D413339"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43D920BF" w14:textId="24BD88AF"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001F08BF" w14:textId="6B68B930"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49D22B02" w14:textId="04C000D7"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lastRenderedPageBreak/>
              <w:t>31</w:t>
            </w:r>
          </w:p>
        </w:tc>
        <w:tc>
          <w:tcPr>
            <w:tcW w:w="929" w:type="pct"/>
          </w:tcPr>
          <w:p w14:paraId="1EC8C318" w14:textId="2874741F"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Technický správce zajišťuje </w:t>
            </w:r>
            <w:r w:rsidRPr="004656A1">
              <w:rPr>
                <w:rFonts w:ascii="ArialCustom" w:eastAsia="Times New Roman" w:hAnsi="ArialCustom" w:cs="Times New Roman"/>
                <w:sz w:val="20"/>
                <w:szCs w:val="20"/>
                <w:lang w:val="cs-CZ" w:eastAsia="cs-CZ"/>
              </w:rPr>
              <w:t xml:space="preserve">splnění požadavků kladených na provoz </w:t>
            </w:r>
            <w:r>
              <w:rPr>
                <w:rFonts w:ascii="ArialCustom" w:eastAsia="Times New Roman" w:hAnsi="ArialCustom" w:cs="Times New Roman"/>
                <w:sz w:val="20"/>
                <w:szCs w:val="20"/>
                <w:lang w:val="cs-CZ" w:eastAsia="cs-CZ"/>
              </w:rPr>
              <w:t>AIS</w:t>
            </w:r>
          </w:p>
        </w:tc>
        <w:tc>
          <w:tcPr>
            <w:tcW w:w="1351" w:type="pct"/>
          </w:tcPr>
          <w:p w14:paraId="16F1419E" w14:textId="209C6CB2"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Zajišťuje provozní připravenost (monitoring, kapacity, logování, provozní procesy). Předpoklad stabilního produkčního provozu.</w:t>
            </w:r>
          </w:p>
        </w:tc>
        <w:tc>
          <w:tcPr>
            <w:tcW w:w="1018" w:type="pct"/>
          </w:tcPr>
          <w:p w14:paraId="406F1254" w14:textId="6956C1F5"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2B955196" w14:textId="1631659D"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73E4EACE" w14:textId="6F3D279B"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45C49543" w14:textId="54ECF1A6"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32</w:t>
            </w:r>
          </w:p>
        </w:tc>
        <w:tc>
          <w:tcPr>
            <w:tcW w:w="929" w:type="pct"/>
          </w:tcPr>
          <w:p w14:paraId="219EFB4A" w14:textId="77AC441C"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Technický správce zajišťuje </w:t>
            </w:r>
            <w:r w:rsidRPr="004656A1">
              <w:rPr>
                <w:rFonts w:ascii="ArialCustom" w:eastAsia="Times New Roman" w:hAnsi="ArialCustom" w:cs="Times New Roman"/>
                <w:sz w:val="20"/>
                <w:szCs w:val="20"/>
                <w:lang w:val="cs-CZ" w:eastAsia="cs-CZ"/>
              </w:rPr>
              <w:t xml:space="preserve">zveřejnění zdrojového kódu vytvořeného během projektu v rozsahu, v jakém jej nemůže být zneužito k narušení nebo zničení </w:t>
            </w:r>
            <w:r>
              <w:rPr>
                <w:rFonts w:ascii="ArialCustom" w:eastAsia="Times New Roman" w:hAnsi="ArialCustom" w:cs="Times New Roman"/>
                <w:sz w:val="20"/>
                <w:szCs w:val="20"/>
                <w:lang w:val="cs-CZ" w:eastAsia="cs-CZ"/>
              </w:rPr>
              <w:t>AIS</w:t>
            </w:r>
          </w:p>
        </w:tc>
        <w:tc>
          <w:tcPr>
            <w:tcW w:w="1351" w:type="pct"/>
          </w:tcPr>
          <w:p w14:paraId="6B1B1874" w14:textId="0E0F258E"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Podporuje sdílení a omezuje závislost na dodavateli při zachování bezpečnosti. Důležité pro udržitelnost a transparentnost.</w:t>
            </w:r>
          </w:p>
        </w:tc>
        <w:tc>
          <w:tcPr>
            <w:tcW w:w="1018" w:type="pct"/>
          </w:tcPr>
          <w:p w14:paraId="0985FA6D" w14:textId="405BD34F"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1825504F" w14:textId="0013F452"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673799D7" w14:textId="2FD2E5C7"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5CA014EB" w14:textId="20FF5A54"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33</w:t>
            </w:r>
          </w:p>
        </w:tc>
        <w:tc>
          <w:tcPr>
            <w:tcW w:w="929" w:type="pct"/>
          </w:tcPr>
          <w:p w14:paraId="044F50CB" w14:textId="7D8A3565"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Technický správce zajišťuje </w:t>
            </w:r>
            <w:r w:rsidRPr="004656A1">
              <w:rPr>
                <w:rFonts w:ascii="ArialCustom" w:eastAsia="Times New Roman" w:hAnsi="ArialCustom" w:cs="Times New Roman"/>
                <w:sz w:val="20"/>
                <w:szCs w:val="20"/>
                <w:lang w:val="cs-CZ" w:eastAsia="cs-CZ"/>
              </w:rPr>
              <w:t xml:space="preserve">řízení změn </w:t>
            </w:r>
            <w:r>
              <w:rPr>
                <w:rFonts w:ascii="ArialCustom" w:eastAsia="Times New Roman" w:hAnsi="ArialCustom" w:cs="Times New Roman"/>
                <w:sz w:val="20"/>
                <w:szCs w:val="20"/>
                <w:lang w:val="cs-CZ" w:eastAsia="cs-CZ"/>
              </w:rPr>
              <w:t>AIS</w:t>
            </w:r>
          </w:p>
        </w:tc>
        <w:tc>
          <w:tcPr>
            <w:tcW w:w="1351" w:type="pct"/>
          </w:tcPr>
          <w:p w14:paraId="71DB31EB" w14:textId="04645E07"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proofErr w:type="spellStart"/>
            <w:r w:rsidRPr="004656A1">
              <w:rPr>
                <w:rFonts w:ascii="ArialCustom" w:eastAsia="Times New Roman" w:hAnsi="ArialCustom" w:cs="Times New Roman"/>
                <w:sz w:val="20"/>
                <w:szCs w:val="20"/>
                <w:lang w:val="cs-CZ" w:eastAsia="cs-CZ"/>
              </w:rPr>
              <w:t>Change</w:t>
            </w:r>
            <w:proofErr w:type="spellEnd"/>
            <w:r w:rsidRPr="004656A1">
              <w:rPr>
                <w:rFonts w:ascii="ArialCustom" w:eastAsia="Times New Roman" w:hAnsi="ArialCustom" w:cs="Times New Roman"/>
                <w:sz w:val="20"/>
                <w:szCs w:val="20"/>
                <w:lang w:val="cs-CZ" w:eastAsia="cs-CZ"/>
              </w:rPr>
              <w:t xml:space="preserve"> management (požadavky, schvalování, </w:t>
            </w:r>
            <w:proofErr w:type="spellStart"/>
            <w:r w:rsidRPr="004656A1">
              <w:rPr>
                <w:rFonts w:ascii="ArialCustom" w:eastAsia="Times New Roman" w:hAnsi="ArialCustom" w:cs="Times New Roman"/>
                <w:sz w:val="20"/>
                <w:szCs w:val="20"/>
                <w:lang w:val="cs-CZ" w:eastAsia="cs-CZ"/>
              </w:rPr>
              <w:t>release</w:t>
            </w:r>
            <w:proofErr w:type="spellEnd"/>
            <w:r w:rsidRPr="004656A1">
              <w:rPr>
                <w:rFonts w:ascii="ArialCustom" w:eastAsia="Times New Roman" w:hAnsi="ArialCustom" w:cs="Times New Roman"/>
                <w:sz w:val="20"/>
                <w:szCs w:val="20"/>
                <w:lang w:val="cs-CZ" w:eastAsia="cs-CZ"/>
              </w:rPr>
              <w:t>). Snižuje riziko výpadků a nekontrolovaných změn.</w:t>
            </w:r>
          </w:p>
        </w:tc>
        <w:tc>
          <w:tcPr>
            <w:tcW w:w="1018" w:type="pct"/>
          </w:tcPr>
          <w:p w14:paraId="0116EABA" w14:textId="1DC6487B"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48C5CE39" w14:textId="18909312"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7ECCF835" w14:textId="2180C4EA"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302EC309" w14:textId="7F390701"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34</w:t>
            </w:r>
          </w:p>
        </w:tc>
        <w:tc>
          <w:tcPr>
            <w:tcW w:w="929" w:type="pct"/>
          </w:tcPr>
          <w:p w14:paraId="0CFCF62E" w14:textId="79A001FD"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Technický správce zajišťuje </w:t>
            </w:r>
            <w:r w:rsidRPr="004656A1">
              <w:rPr>
                <w:rFonts w:ascii="ArialCustom" w:eastAsia="Times New Roman" w:hAnsi="ArialCustom" w:cs="Times New Roman"/>
                <w:sz w:val="20"/>
                <w:szCs w:val="20"/>
                <w:lang w:val="cs-CZ" w:eastAsia="cs-CZ"/>
              </w:rPr>
              <w:t xml:space="preserve">řízení kontinuity provozu </w:t>
            </w:r>
            <w:r>
              <w:rPr>
                <w:rFonts w:ascii="ArialCustom" w:eastAsia="Times New Roman" w:hAnsi="ArialCustom" w:cs="Times New Roman"/>
                <w:sz w:val="20"/>
                <w:szCs w:val="20"/>
                <w:lang w:val="cs-CZ" w:eastAsia="cs-CZ"/>
              </w:rPr>
              <w:t>AIS</w:t>
            </w:r>
          </w:p>
        </w:tc>
        <w:tc>
          <w:tcPr>
            <w:tcW w:w="1351" w:type="pct"/>
          </w:tcPr>
          <w:p w14:paraId="5F7D083E" w14:textId="35BEFBC4"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BCP/DR a kontinuita. Zajišťuje odolnost ISVS vůči incidentům.</w:t>
            </w:r>
          </w:p>
        </w:tc>
        <w:tc>
          <w:tcPr>
            <w:tcW w:w="1018" w:type="pct"/>
          </w:tcPr>
          <w:p w14:paraId="5AB221F1" w14:textId="5AD754CC"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640F1B19" w14:textId="7D66C7E1"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56437C1A" w14:textId="0E85B3B4"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600C32F0" w14:textId="49CE9DEF"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35</w:t>
            </w:r>
          </w:p>
        </w:tc>
        <w:tc>
          <w:tcPr>
            <w:tcW w:w="929" w:type="pct"/>
          </w:tcPr>
          <w:p w14:paraId="4F0B1327" w14:textId="26BB0E10"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Technický správce zajišťuje </w:t>
            </w:r>
            <w:r w:rsidRPr="004656A1">
              <w:rPr>
                <w:rFonts w:ascii="ArialCustom" w:eastAsia="Times New Roman" w:hAnsi="ArialCustom" w:cs="Times New Roman"/>
                <w:sz w:val="20"/>
                <w:szCs w:val="20"/>
                <w:lang w:val="cs-CZ" w:eastAsia="cs-CZ"/>
              </w:rPr>
              <w:t xml:space="preserve">zřízení podpory uživatelům </w:t>
            </w:r>
            <w:r>
              <w:rPr>
                <w:rFonts w:ascii="ArialCustom" w:eastAsia="Times New Roman" w:hAnsi="ArialCustom" w:cs="Times New Roman"/>
                <w:sz w:val="20"/>
                <w:szCs w:val="20"/>
                <w:lang w:val="cs-CZ" w:eastAsia="cs-CZ"/>
              </w:rPr>
              <w:t>AIS</w:t>
            </w:r>
          </w:p>
        </w:tc>
        <w:tc>
          <w:tcPr>
            <w:tcW w:w="1351" w:type="pct"/>
          </w:tcPr>
          <w:p w14:paraId="76EAA392" w14:textId="21E43DF2"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Service desk a procesy podpory; nutné pro kvalitu služby a řešení incidentů/požadavků.</w:t>
            </w:r>
          </w:p>
        </w:tc>
        <w:tc>
          <w:tcPr>
            <w:tcW w:w="1018" w:type="pct"/>
          </w:tcPr>
          <w:p w14:paraId="2292012A" w14:textId="11DD0635"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3A4BBC69" w14:textId="6B0F0AA3"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4103CD7A" w14:textId="3E22E60D"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17F4F8C0" w14:textId="168DBB4F"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lastRenderedPageBreak/>
              <w:t>36</w:t>
            </w:r>
          </w:p>
        </w:tc>
        <w:tc>
          <w:tcPr>
            <w:tcW w:w="929" w:type="pct"/>
          </w:tcPr>
          <w:p w14:paraId="2BF78FA7" w14:textId="3162F334"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Technický s</w:t>
            </w:r>
            <w:r w:rsidRPr="004656A1">
              <w:rPr>
                <w:rFonts w:ascii="ArialCustom" w:eastAsia="Times New Roman" w:hAnsi="ArialCustom" w:cs="Times New Roman"/>
                <w:sz w:val="20"/>
                <w:szCs w:val="20"/>
                <w:lang w:val="cs-CZ" w:eastAsia="cs-CZ"/>
              </w:rPr>
              <w:t>právce zaji</w:t>
            </w:r>
            <w:r>
              <w:rPr>
                <w:rFonts w:ascii="ArialCustom" w:eastAsia="Times New Roman" w:hAnsi="ArialCustom" w:cs="Times New Roman"/>
                <w:sz w:val="20"/>
                <w:szCs w:val="20"/>
                <w:lang w:val="cs-CZ" w:eastAsia="cs-CZ"/>
              </w:rPr>
              <w:t>s</w:t>
            </w:r>
            <w:r w:rsidRPr="004656A1">
              <w:rPr>
                <w:rFonts w:ascii="ArialCustom" w:eastAsia="Times New Roman" w:hAnsi="ArialCustom" w:cs="Times New Roman"/>
                <w:sz w:val="20"/>
                <w:szCs w:val="20"/>
                <w:lang w:val="cs-CZ" w:eastAsia="cs-CZ"/>
              </w:rPr>
              <w:t>tí aby projekt, jehož součástí je dodávka více než jedné komponenty, byl rozdělen na dílčí plnění obsahující dodávku jednotlivých komponent. Činí tak způsobem, aby bylo možné po dodávce každé komponenty projekt ukončit, pokud ztratil své původní opodstatnění.</w:t>
            </w:r>
          </w:p>
        </w:tc>
        <w:tc>
          <w:tcPr>
            <w:tcW w:w="1351" w:type="pct"/>
          </w:tcPr>
          <w:p w14:paraId="534ED275" w14:textId="2F6D93AB"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Modularizace dodávky umožňuje průběžné přínosy a omezuje riziko neúspěchu. Usnadňuje řízení rozsahu a ukončení projektu.</w:t>
            </w:r>
          </w:p>
        </w:tc>
        <w:tc>
          <w:tcPr>
            <w:tcW w:w="1018" w:type="pct"/>
          </w:tcPr>
          <w:p w14:paraId="11ECB5B6" w14:textId="6743C88A"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5BE06101" w14:textId="3B180407"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5CF445CC" w14:textId="68A271D9"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392072F1" w14:textId="5657853D"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37</w:t>
            </w:r>
          </w:p>
        </w:tc>
        <w:tc>
          <w:tcPr>
            <w:tcW w:w="929" w:type="pct"/>
          </w:tcPr>
          <w:p w14:paraId="2CE66297" w14:textId="4626A4CD"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Věcný správce </w:t>
            </w:r>
            <w:r w:rsidRPr="004656A1">
              <w:rPr>
                <w:rFonts w:ascii="ArialCustom" w:eastAsia="Times New Roman" w:hAnsi="ArialCustom" w:cs="Times New Roman"/>
                <w:sz w:val="20"/>
                <w:szCs w:val="20"/>
                <w:lang w:val="cs-CZ" w:eastAsia="cs-CZ"/>
              </w:rPr>
              <w:t>zajišťuje zdroje potřebné k zajištění produkčního provozu informačního systému</w:t>
            </w:r>
            <w:r w:rsidR="008E79AC">
              <w:rPr>
                <w:rFonts w:ascii="ArialCustom" w:eastAsia="Times New Roman" w:hAnsi="ArialCustom" w:cs="Times New Roman"/>
                <w:sz w:val="20"/>
                <w:szCs w:val="20"/>
                <w:lang w:val="cs-CZ" w:eastAsia="cs-CZ"/>
              </w:rPr>
              <w:t>.</w:t>
            </w:r>
          </w:p>
        </w:tc>
        <w:tc>
          <w:tcPr>
            <w:tcW w:w="1351" w:type="pct"/>
          </w:tcPr>
          <w:p w14:paraId="1D6108EF" w14:textId="37B3CD7C"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Zajišťuje kapacity pro běh služby (byznys garant, superuživatelé, procesní podpora). Bez toho nelze stabilně řídit produkční provoz.</w:t>
            </w:r>
          </w:p>
        </w:tc>
        <w:tc>
          <w:tcPr>
            <w:tcW w:w="1018" w:type="pct"/>
          </w:tcPr>
          <w:p w14:paraId="2EA076A4" w14:textId="2E713332"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3AF687FF" w14:textId="235F6147"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0E2B6A20" w14:textId="2E8E229B"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0D4C27E2" w14:textId="769F5032"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38</w:t>
            </w:r>
          </w:p>
        </w:tc>
        <w:tc>
          <w:tcPr>
            <w:tcW w:w="929" w:type="pct"/>
          </w:tcPr>
          <w:p w14:paraId="3DA2C844" w14:textId="6A202FEE"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Věcný správce </w:t>
            </w:r>
            <w:r w:rsidRPr="004656A1">
              <w:rPr>
                <w:rFonts w:ascii="ArialCustom" w:eastAsia="Times New Roman" w:hAnsi="ArialCustom" w:cs="Times New Roman"/>
                <w:sz w:val="20"/>
                <w:szCs w:val="20"/>
                <w:lang w:val="cs-CZ" w:eastAsia="cs-CZ"/>
              </w:rPr>
              <w:t>průběžně školí uživatele informačního systému</w:t>
            </w:r>
            <w:r w:rsidR="008E79AC">
              <w:rPr>
                <w:rFonts w:ascii="ArialCustom" w:eastAsia="Times New Roman" w:hAnsi="ArialCustom" w:cs="Times New Roman"/>
                <w:sz w:val="20"/>
                <w:szCs w:val="20"/>
                <w:lang w:val="cs-CZ" w:eastAsia="cs-CZ"/>
              </w:rPr>
              <w:t>.</w:t>
            </w:r>
          </w:p>
        </w:tc>
        <w:tc>
          <w:tcPr>
            <w:tcW w:w="1351" w:type="pct"/>
          </w:tcPr>
          <w:p w14:paraId="28E9B744" w14:textId="5378CACB"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Průběžné školení snižuje chybovost, zvyšuje využití funkcí a podporuje bezpečné používání IS.</w:t>
            </w:r>
          </w:p>
        </w:tc>
        <w:tc>
          <w:tcPr>
            <w:tcW w:w="1018" w:type="pct"/>
          </w:tcPr>
          <w:p w14:paraId="29286806" w14:textId="47C5CF91"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1DD26B9A" w14:textId="1D23A761"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209286C4" w14:textId="72866B72"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7E225E3B" w14:textId="58D4829A"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39</w:t>
            </w:r>
          </w:p>
        </w:tc>
        <w:tc>
          <w:tcPr>
            <w:tcW w:w="929" w:type="pct"/>
          </w:tcPr>
          <w:p w14:paraId="0786056F" w14:textId="08C72689"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Věcný správce </w:t>
            </w:r>
            <w:r w:rsidRPr="004656A1">
              <w:rPr>
                <w:rFonts w:ascii="ArialCustom" w:eastAsia="Times New Roman" w:hAnsi="ArialCustom" w:cs="Times New Roman"/>
                <w:sz w:val="20"/>
                <w:szCs w:val="20"/>
                <w:lang w:val="cs-CZ" w:eastAsia="cs-CZ"/>
              </w:rPr>
              <w:t>zajišťuje příjem a evidenci požadavků na změny funkcí a služeb informačního systému od uživatelů informačního systému,</w:t>
            </w:r>
          </w:p>
        </w:tc>
        <w:tc>
          <w:tcPr>
            <w:tcW w:w="1351" w:type="pct"/>
          </w:tcPr>
          <w:p w14:paraId="3B8B1A83" w14:textId="38809022"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Centrální sběr požadavků (</w:t>
            </w:r>
            <w:proofErr w:type="spellStart"/>
            <w:r w:rsidRPr="004656A1">
              <w:rPr>
                <w:rFonts w:ascii="ArialCustom" w:eastAsia="Times New Roman" w:hAnsi="ArialCustom" w:cs="Times New Roman"/>
                <w:sz w:val="20"/>
                <w:szCs w:val="20"/>
                <w:lang w:val="cs-CZ" w:eastAsia="cs-CZ"/>
              </w:rPr>
              <w:t>backlog</w:t>
            </w:r>
            <w:proofErr w:type="spellEnd"/>
            <w:r w:rsidRPr="004656A1">
              <w:rPr>
                <w:rFonts w:ascii="ArialCustom" w:eastAsia="Times New Roman" w:hAnsi="ArialCustom" w:cs="Times New Roman"/>
                <w:sz w:val="20"/>
                <w:szCs w:val="20"/>
                <w:lang w:val="cs-CZ" w:eastAsia="cs-CZ"/>
              </w:rPr>
              <w:t>) a jejich evidence pro řízení změn; umožní transparentní prioritizaci.</w:t>
            </w:r>
          </w:p>
        </w:tc>
        <w:tc>
          <w:tcPr>
            <w:tcW w:w="1018" w:type="pct"/>
          </w:tcPr>
          <w:p w14:paraId="6284ED5A" w14:textId="0AB8D5AE"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29D4EB2D" w14:textId="7BD8EBC2"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18623284" w14:textId="5B626307"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639F75A6" w14:textId="6BA33246"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lastRenderedPageBreak/>
              <w:t>40</w:t>
            </w:r>
          </w:p>
        </w:tc>
        <w:tc>
          <w:tcPr>
            <w:tcW w:w="929" w:type="pct"/>
          </w:tcPr>
          <w:p w14:paraId="777143C2" w14:textId="11D4D875"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Věcný správce </w:t>
            </w:r>
            <w:r w:rsidRPr="004656A1">
              <w:rPr>
                <w:rFonts w:ascii="ArialCustom" w:eastAsia="Times New Roman" w:hAnsi="ArialCustom" w:cs="Times New Roman"/>
                <w:sz w:val="20"/>
                <w:szCs w:val="20"/>
                <w:lang w:val="cs-CZ" w:eastAsia="cs-CZ"/>
              </w:rPr>
              <w:t>vyhodnocuje plnění stanovených požadavků na služby informačního systému</w:t>
            </w:r>
            <w:r w:rsidR="009531B4">
              <w:rPr>
                <w:rFonts w:ascii="ArialCustom" w:eastAsia="Times New Roman" w:hAnsi="ArialCustom" w:cs="Times New Roman"/>
                <w:sz w:val="20"/>
                <w:szCs w:val="20"/>
                <w:lang w:val="cs-CZ" w:eastAsia="cs-CZ"/>
              </w:rPr>
              <w:t>.</w:t>
            </w:r>
          </w:p>
        </w:tc>
        <w:tc>
          <w:tcPr>
            <w:tcW w:w="1351" w:type="pct"/>
          </w:tcPr>
          <w:p w14:paraId="4F415D3D" w14:textId="5D1C07FD"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Kontrola naplnění požadavků na služby (KPI/SLA) z pohledu agendy; vstup pro nápravná opatření.</w:t>
            </w:r>
          </w:p>
        </w:tc>
        <w:tc>
          <w:tcPr>
            <w:tcW w:w="1018" w:type="pct"/>
          </w:tcPr>
          <w:p w14:paraId="19A2DF6E" w14:textId="6FEA2C2E"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687DE566" w14:textId="4BD9622B"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3043B0EA" w14:textId="2642A436"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4FA7E2A9" w14:textId="6ECC8995"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41</w:t>
            </w:r>
          </w:p>
        </w:tc>
        <w:tc>
          <w:tcPr>
            <w:tcW w:w="929" w:type="pct"/>
          </w:tcPr>
          <w:p w14:paraId="76AF41D6" w14:textId="287E1CC5"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Věcný správce </w:t>
            </w:r>
            <w:r w:rsidRPr="004656A1">
              <w:rPr>
                <w:rFonts w:ascii="ArialCustom" w:eastAsia="Times New Roman" w:hAnsi="ArialCustom" w:cs="Times New Roman"/>
                <w:sz w:val="20"/>
                <w:szCs w:val="20"/>
                <w:lang w:val="cs-CZ" w:eastAsia="cs-CZ"/>
              </w:rPr>
              <w:t>stanovuje prioritu evidovaných požadavků na změny funkcí a služeb informačního systému.</w:t>
            </w:r>
          </w:p>
        </w:tc>
        <w:tc>
          <w:tcPr>
            <w:tcW w:w="1351" w:type="pct"/>
          </w:tcPr>
          <w:p w14:paraId="3C7DA3C8" w14:textId="6E6960B8"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Určuje pořadí změn dle dopadů na veřejnou službu, právní povinnosti a rizika; řídí rozvoj ISVS.</w:t>
            </w:r>
          </w:p>
        </w:tc>
        <w:tc>
          <w:tcPr>
            <w:tcW w:w="1018" w:type="pct"/>
          </w:tcPr>
          <w:p w14:paraId="3B00FF02" w14:textId="05ADD4DB"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65A27E43" w14:textId="6D97ECA7"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6B884C00" w14:textId="096E2B6C"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545D2D89" w14:textId="37C71789"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42</w:t>
            </w:r>
          </w:p>
        </w:tc>
        <w:tc>
          <w:tcPr>
            <w:tcW w:w="929" w:type="pct"/>
          </w:tcPr>
          <w:p w14:paraId="15A8BECF" w14:textId="6B36FCBB"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Technický s</w:t>
            </w:r>
            <w:r w:rsidRPr="004656A1">
              <w:rPr>
                <w:rFonts w:ascii="ArialCustom" w:eastAsia="Times New Roman" w:hAnsi="ArialCustom" w:cs="Times New Roman"/>
                <w:sz w:val="20"/>
                <w:szCs w:val="20"/>
                <w:lang w:val="cs-CZ" w:eastAsia="cs-CZ"/>
              </w:rPr>
              <w:t>právce provozování produkčního prostředí</w:t>
            </w:r>
          </w:p>
        </w:tc>
        <w:tc>
          <w:tcPr>
            <w:tcW w:w="1351" w:type="pct"/>
          </w:tcPr>
          <w:p w14:paraId="05ACBD1B" w14:textId="1084EA01"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Zajišťuje běh produkčního prostředí (infrastruktura, platformy, monitoring). Základ pro poskytování služeb ISVS.</w:t>
            </w:r>
          </w:p>
        </w:tc>
        <w:tc>
          <w:tcPr>
            <w:tcW w:w="1018" w:type="pct"/>
          </w:tcPr>
          <w:p w14:paraId="4EDF673C" w14:textId="78CB77A6"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628492CB" w14:textId="785EA51F"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10F1C563" w14:textId="29136263"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4F1229D2" w14:textId="6BDEA6BA"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43</w:t>
            </w:r>
          </w:p>
        </w:tc>
        <w:tc>
          <w:tcPr>
            <w:tcW w:w="929" w:type="pct"/>
          </w:tcPr>
          <w:p w14:paraId="06DB2A9E" w14:textId="2D80AB37"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Technický s</w:t>
            </w:r>
            <w:r w:rsidRPr="004656A1">
              <w:rPr>
                <w:rFonts w:ascii="ArialCustom" w:eastAsia="Times New Roman" w:hAnsi="ArialCustom" w:cs="Times New Roman"/>
                <w:sz w:val="20"/>
                <w:szCs w:val="20"/>
                <w:lang w:val="cs-CZ" w:eastAsia="cs-CZ"/>
              </w:rPr>
              <w:t xml:space="preserve">právce </w:t>
            </w:r>
            <w:r>
              <w:rPr>
                <w:rFonts w:ascii="ArialCustom" w:eastAsia="Times New Roman" w:hAnsi="ArialCustom" w:cs="Times New Roman"/>
                <w:sz w:val="20"/>
                <w:szCs w:val="20"/>
                <w:lang w:val="cs-CZ" w:eastAsia="cs-CZ"/>
              </w:rPr>
              <w:t xml:space="preserve">provádí </w:t>
            </w:r>
            <w:r w:rsidRPr="004656A1">
              <w:rPr>
                <w:rFonts w:ascii="ArialCustom" w:eastAsia="Times New Roman" w:hAnsi="ArialCustom" w:cs="Times New Roman"/>
                <w:sz w:val="20"/>
                <w:szCs w:val="20"/>
                <w:lang w:val="cs-CZ" w:eastAsia="cs-CZ"/>
              </w:rPr>
              <w:t xml:space="preserve">plánování a pravidelnou kontrolu dostupnosti a zajištění zdrojů potřebných k provozování </w:t>
            </w:r>
            <w:r>
              <w:rPr>
                <w:rFonts w:ascii="ArialCustom" w:eastAsia="Times New Roman" w:hAnsi="ArialCustom" w:cs="Times New Roman"/>
                <w:sz w:val="20"/>
                <w:szCs w:val="20"/>
                <w:lang w:val="cs-CZ" w:eastAsia="cs-CZ"/>
              </w:rPr>
              <w:t>AIS</w:t>
            </w:r>
          </w:p>
        </w:tc>
        <w:tc>
          <w:tcPr>
            <w:tcW w:w="1351" w:type="pct"/>
          </w:tcPr>
          <w:p w14:paraId="20FEB442" w14:textId="19A1E0AD"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proofErr w:type="spellStart"/>
            <w:r w:rsidRPr="004656A1">
              <w:rPr>
                <w:rFonts w:ascii="ArialCustom" w:eastAsia="Times New Roman" w:hAnsi="ArialCustom" w:cs="Times New Roman"/>
                <w:sz w:val="20"/>
                <w:szCs w:val="20"/>
                <w:lang w:val="cs-CZ" w:eastAsia="cs-CZ"/>
              </w:rPr>
              <w:t>Capacity</w:t>
            </w:r>
            <w:proofErr w:type="spellEnd"/>
            <w:r w:rsidRPr="004656A1">
              <w:rPr>
                <w:rFonts w:ascii="ArialCustom" w:eastAsia="Times New Roman" w:hAnsi="ArialCustom" w:cs="Times New Roman"/>
                <w:sz w:val="20"/>
                <w:szCs w:val="20"/>
                <w:lang w:val="cs-CZ" w:eastAsia="cs-CZ"/>
              </w:rPr>
              <w:t xml:space="preserve"> &amp; </w:t>
            </w:r>
            <w:proofErr w:type="spellStart"/>
            <w:r w:rsidRPr="004656A1">
              <w:rPr>
                <w:rFonts w:ascii="ArialCustom" w:eastAsia="Times New Roman" w:hAnsi="ArialCustom" w:cs="Times New Roman"/>
                <w:sz w:val="20"/>
                <w:szCs w:val="20"/>
                <w:lang w:val="cs-CZ" w:eastAsia="cs-CZ"/>
              </w:rPr>
              <w:t>availability</w:t>
            </w:r>
            <w:proofErr w:type="spellEnd"/>
            <w:r w:rsidRPr="004656A1">
              <w:rPr>
                <w:rFonts w:ascii="ArialCustom" w:eastAsia="Times New Roman" w:hAnsi="ArialCustom" w:cs="Times New Roman"/>
                <w:sz w:val="20"/>
                <w:szCs w:val="20"/>
                <w:lang w:val="cs-CZ" w:eastAsia="cs-CZ"/>
              </w:rPr>
              <w:t xml:space="preserve"> management; plán kapacit, SLA a eliminace </w:t>
            </w:r>
            <w:proofErr w:type="spellStart"/>
            <w:r w:rsidRPr="004656A1">
              <w:rPr>
                <w:rFonts w:ascii="ArialCustom" w:eastAsia="Times New Roman" w:hAnsi="ArialCustom" w:cs="Times New Roman"/>
                <w:sz w:val="20"/>
                <w:szCs w:val="20"/>
                <w:lang w:val="cs-CZ" w:eastAsia="cs-CZ"/>
              </w:rPr>
              <w:t>bottlenecků</w:t>
            </w:r>
            <w:proofErr w:type="spellEnd"/>
            <w:r w:rsidRPr="004656A1">
              <w:rPr>
                <w:rFonts w:ascii="ArialCustom" w:eastAsia="Times New Roman" w:hAnsi="ArialCustom" w:cs="Times New Roman"/>
                <w:sz w:val="20"/>
                <w:szCs w:val="20"/>
                <w:lang w:val="cs-CZ" w:eastAsia="cs-CZ"/>
              </w:rPr>
              <w:t>.</w:t>
            </w:r>
          </w:p>
        </w:tc>
        <w:tc>
          <w:tcPr>
            <w:tcW w:w="1018" w:type="pct"/>
          </w:tcPr>
          <w:p w14:paraId="66561F0B" w14:textId="30BA0DF2"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67B23E6A" w14:textId="61F18A2D"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196B6EFF" w14:textId="2DCBFDCE"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753A4201" w14:textId="57AF241B"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44</w:t>
            </w:r>
          </w:p>
        </w:tc>
        <w:tc>
          <w:tcPr>
            <w:tcW w:w="929" w:type="pct"/>
          </w:tcPr>
          <w:p w14:paraId="57031939" w14:textId="3C3524FD"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Technický s</w:t>
            </w:r>
            <w:r w:rsidRPr="004656A1">
              <w:rPr>
                <w:rFonts w:ascii="ArialCustom" w:eastAsia="Times New Roman" w:hAnsi="ArialCustom" w:cs="Times New Roman"/>
                <w:sz w:val="20"/>
                <w:szCs w:val="20"/>
                <w:lang w:val="cs-CZ" w:eastAsia="cs-CZ"/>
              </w:rPr>
              <w:t xml:space="preserve">právce </w:t>
            </w:r>
            <w:r>
              <w:rPr>
                <w:rFonts w:ascii="ArialCustom" w:eastAsia="Times New Roman" w:hAnsi="ArialCustom" w:cs="Times New Roman"/>
                <w:sz w:val="20"/>
                <w:szCs w:val="20"/>
                <w:lang w:val="cs-CZ" w:eastAsia="cs-CZ"/>
              </w:rPr>
              <w:t xml:space="preserve">provádí </w:t>
            </w:r>
            <w:r w:rsidRPr="004656A1">
              <w:rPr>
                <w:rFonts w:ascii="ArialCustom" w:eastAsia="Times New Roman" w:hAnsi="ArialCustom" w:cs="Times New Roman"/>
                <w:sz w:val="20"/>
                <w:szCs w:val="20"/>
                <w:lang w:val="cs-CZ" w:eastAsia="cs-CZ"/>
              </w:rPr>
              <w:t>pravidelnou kontrolu integrity dat</w:t>
            </w:r>
          </w:p>
        </w:tc>
        <w:tc>
          <w:tcPr>
            <w:tcW w:w="1351" w:type="pct"/>
          </w:tcPr>
          <w:p w14:paraId="2CEB9007" w14:textId="619CB38B"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Kontroly konzistence a neporušenosti dat; zásadní pro důvěryhodnost údajů a správné rozhodování.</w:t>
            </w:r>
          </w:p>
        </w:tc>
        <w:tc>
          <w:tcPr>
            <w:tcW w:w="1018" w:type="pct"/>
          </w:tcPr>
          <w:p w14:paraId="64011ABB" w14:textId="6CB5D374"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05D491CB" w14:textId="0A4EBA31"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74F5788B" w14:textId="340820FE"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7CE45719" w14:textId="7509076E"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lastRenderedPageBreak/>
              <w:t>45</w:t>
            </w:r>
          </w:p>
        </w:tc>
        <w:tc>
          <w:tcPr>
            <w:tcW w:w="929" w:type="pct"/>
          </w:tcPr>
          <w:p w14:paraId="5EEE53C4" w14:textId="5DD8C6BD"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Technický s</w:t>
            </w:r>
            <w:r w:rsidRPr="004656A1">
              <w:rPr>
                <w:rFonts w:ascii="ArialCustom" w:eastAsia="Times New Roman" w:hAnsi="ArialCustom" w:cs="Times New Roman"/>
                <w:sz w:val="20"/>
                <w:szCs w:val="20"/>
                <w:lang w:val="cs-CZ" w:eastAsia="cs-CZ"/>
              </w:rPr>
              <w:t xml:space="preserve">právce </w:t>
            </w:r>
            <w:r>
              <w:rPr>
                <w:rFonts w:ascii="ArialCustom" w:eastAsia="Times New Roman" w:hAnsi="ArialCustom" w:cs="Times New Roman"/>
                <w:sz w:val="20"/>
                <w:szCs w:val="20"/>
                <w:lang w:val="cs-CZ" w:eastAsia="cs-CZ"/>
              </w:rPr>
              <w:t xml:space="preserve">provádí </w:t>
            </w:r>
            <w:r w:rsidRPr="004656A1">
              <w:rPr>
                <w:rFonts w:ascii="ArialCustom" w:eastAsia="Times New Roman" w:hAnsi="ArialCustom" w:cs="Times New Roman"/>
                <w:sz w:val="20"/>
                <w:szCs w:val="20"/>
                <w:lang w:val="cs-CZ" w:eastAsia="cs-CZ"/>
              </w:rPr>
              <w:t xml:space="preserve">pravidelné zálohování a uchovávání dat bez přerušení provozu </w:t>
            </w:r>
            <w:r>
              <w:rPr>
                <w:rFonts w:ascii="ArialCustom" w:eastAsia="Times New Roman" w:hAnsi="ArialCustom" w:cs="Times New Roman"/>
                <w:sz w:val="20"/>
                <w:szCs w:val="20"/>
                <w:lang w:val="cs-CZ" w:eastAsia="cs-CZ"/>
              </w:rPr>
              <w:t>AIS</w:t>
            </w:r>
          </w:p>
        </w:tc>
        <w:tc>
          <w:tcPr>
            <w:tcW w:w="1351" w:type="pct"/>
          </w:tcPr>
          <w:p w14:paraId="78106AFB" w14:textId="67DEDB45"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Online zálohy/replikace; chrání před ztrátou dat při zachování dostupnosti služeb.</w:t>
            </w:r>
          </w:p>
        </w:tc>
        <w:tc>
          <w:tcPr>
            <w:tcW w:w="1018" w:type="pct"/>
          </w:tcPr>
          <w:p w14:paraId="28E504CA" w14:textId="167E017A"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36E68DB6" w14:textId="0949951D"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23CBC5F6" w14:textId="54CA9FE6"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5B7F63B4" w14:textId="766F0F2D"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46</w:t>
            </w:r>
          </w:p>
        </w:tc>
        <w:tc>
          <w:tcPr>
            <w:tcW w:w="929" w:type="pct"/>
          </w:tcPr>
          <w:p w14:paraId="4120CFD9" w14:textId="604D2FC7"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Technický s</w:t>
            </w:r>
            <w:r w:rsidRPr="004656A1">
              <w:rPr>
                <w:rFonts w:ascii="ArialCustom" w:eastAsia="Times New Roman" w:hAnsi="ArialCustom" w:cs="Times New Roman"/>
                <w:sz w:val="20"/>
                <w:szCs w:val="20"/>
                <w:lang w:val="cs-CZ" w:eastAsia="cs-CZ"/>
              </w:rPr>
              <w:t xml:space="preserve">právce </w:t>
            </w:r>
            <w:r>
              <w:rPr>
                <w:rFonts w:ascii="ArialCustom" w:eastAsia="Times New Roman" w:hAnsi="ArialCustom" w:cs="Times New Roman"/>
                <w:sz w:val="20"/>
                <w:szCs w:val="20"/>
                <w:lang w:val="cs-CZ" w:eastAsia="cs-CZ"/>
              </w:rPr>
              <w:t xml:space="preserve">provádí </w:t>
            </w:r>
            <w:r w:rsidRPr="004656A1">
              <w:rPr>
                <w:rFonts w:ascii="ArialCustom" w:eastAsia="Times New Roman" w:hAnsi="ArialCustom" w:cs="Times New Roman"/>
                <w:sz w:val="20"/>
                <w:szCs w:val="20"/>
                <w:lang w:val="cs-CZ" w:eastAsia="cs-CZ"/>
              </w:rPr>
              <w:t xml:space="preserve">pravidelné testy obnovy všech funkcí, kódů a dat </w:t>
            </w:r>
            <w:r>
              <w:rPr>
                <w:rFonts w:ascii="ArialCustom" w:eastAsia="Times New Roman" w:hAnsi="ArialCustom" w:cs="Times New Roman"/>
                <w:sz w:val="20"/>
                <w:szCs w:val="20"/>
                <w:lang w:val="cs-CZ" w:eastAsia="cs-CZ"/>
              </w:rPr>
              <w:t>AIS</w:t>
            </w:r>
            <w:r w:rsidRPr="004656A1">
              <w:rPr>
                <w:rFonts w:ascii="ArialCustom" w:eastAsia="Times New Roman" w:hAnsi="ArialCustom" w:cs="Times New Roman"/>
                <w:sz w:val="20"/>
                <w:szCs w:val="20"/>
                <w:lang w:val="cs-CZ" w:eastAsia="cs-CZ"/>
              </w:rPr>
              <w:t xml:space="preserve"> do nového prostředí</w:t>
            </w:r>
          </w:p>
        </w:tc>
        <w:tc>
          <w:tcPr>
            <w:tcW w:w="1351" w:type="pct"/>
          </w:tcPr>
          <w:p w14:paraId="22D2A168" w14:textId="50120397"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DR testy ověřují obnovitelnost; bez testů je záloha často nefunkční v krizové situaci.</w:t>
            </w:r>
          </w:p>
        </w:tc>
        <w:tc>
          <w:tcPr>
            <w:tcW w:w="1018" w:type="pct"/>
          </w:tcPr>
          <w:p w14:paraId="0586EA00" w14:textId="7B0B745E"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7C651D15" w14:textId="66EA2C8F"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24F1B808" w14:textId="45EEA0D6"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1F8651AD" w14:textId="1DA63A3E"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47</w:t>
            </w:r>
          </w:p>
        </w:tc>
        <w:tc>
          <w:tcPr>
            <w:tcW w:w="929" w:type="pct"/>
          </w:tcPr>
          <w:p w14:paraId="7EF819E8" w14:textId="0C2ECD72"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Technický s</w:t>
            </w:r>
            <w:r w:rsidRPr="004656A1">
              <w:rPr>
                <w:rFonts w:ascii="ArialCustom" w:eastAsia="Times New Roman" w:hAnsi="ArialCustom" w:cs="Times New Roman"/>
                <w:sz w:val="20"/>
                <w:szCs w:val="20"/>
                <w:lang w:val="cs-CZ" w:eastAsia="cs-CZ"/>
              </w:rPr>
              <w:t xml:space="preserve">právce </w:t>
            </w:r>
            <w:r>
              <w:rPr>
                <w:rFonts w:ascii="ArialCustom" w:eastAsia="Times New Roman" w:hAnsi="ArialCustom" w:cs="Times New Roman"/>
                <w:sz w:val="20"/>
                <w:szCs w:val="20"/>
                <w:lang w:val="cs-CZ" w:eastAsia="cs-CZ"/>
              </w:rPr>
              <w:t xml:space="preserve">udržuje </w:t>
            </w:r>
            <w:r w:rsidRPr="004656A1">
              <w:rPr>
                <w:rFonts w:ascii="ArialCustom" w:eastAsia="Times New Roman" w:hAnsi="ArialCustom" w:cs="Times New Roman"/>
                <w:sz w:val="20"/>
                <w:szCs w:val="20"/>
                <w:lang w:val="cs-CZ" w:eastAsia="cs-CZ"/>
              </w:rPr>
              <w:t>komponenty v provozuschopném a bezpečném stavu</w:t>
            </w:r>
          </w:p>
        </w:tc>
        <w:tc>
          <w:tcPr>
            <w:tcW w:w="1351" w:type="pct"/>
          </w:tcPr>
          <w:p w14:paraId="0F06E51A" w14:textId="7FDE8E09"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 xml:space="preserve">Patch management, konfigurace, </w:t>
            </w:r>
            <w:proofErr w:type="spellStart"/>
            <w:r w:rsidRPr="004656A1">
              <w:rPr>
                <w:rFonts w:ascii="ArialCustom" w:eastAsia="Times New Roman" w:hAnsi="ArialCustom" w:cs="Times New Roman"/>
                <w:sz w:val="20"/>
                <w:szCs w:val="20"/>
                <w:lang w:val="cs-CZ" w:eastAsia="cs-CZ"/>
              </w:rPr>
              <w:t>hardening</w:t>
            </w:r>
            <w:proofErr w:type="spellEnd"/>
            <w:r w:rsidRPr="004656A1">
              <w:rPr>
                <w:rFonts w:ascii="ArialCustom" w:eastAsia="Times New Roman" w:hAnsi="ArialCustom" w:cs="Times New Roman"/>
                <w:sz w:val="20"/>
                <w:szCs w:val="20"/>
                <w:lang w:val="cs-CZ" w:eastAsia="cs-CZ"/>
              </w:rPr>
              <w:t>; snižuje zranitelnosti a výpadky.</w:t>
            </w:r>
          </w:p>
        </w:tc>
        <w:tc>
          <w:tcPr>
            <w:tcW w:w="1018" w:type="pct"/>
          </w:tcPr>
          <w:p w14:paraId="168FC7D3" w14:textId="017C2C32"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6E9D02BD" w14:textId="40BC5E8A"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5FE07477" w14:textId="32ECE596"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56EA5001" w14:textId="0D1530F9"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48</w:t>
            </w:r>
          </w:p>
        </w:tc>
        <w:tc>
          <w:tcPr>
            <w:tcW w:w="929" w:type="pct"/>
          </w:tcPr>
          <w:p w14:paraId="760C1332" w14:textId="7A8C5452"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Technický s</w:t>
            </w:r>
            <w:r w:rsidRPr="004656A1">
              <w:rPr>
                <w:rFonts w:ascii="ArialCustom" w:eastAsia="Times New Roman" w:hAnsi="ArialCustom" w:cs="Times New Roman"/>
                <w:sz w:val="20"/>
                <w:szCs w:val="20"/>
                <w:lang w:val="cs-CZ" w:eastAsia="cs-CZ"/>
              </w:rPr>
              <w:t xml:space="preserve">právce </w:t>
            </w:r>
            <w:r>
              <w:rPr>
                <w:rFonts w:ascii="ArialCustom" w:eastAsia="Times New Roman" w:hAnsi="ArialCustom" w:cs="Times New Roman"/>
                <w:sz w:val="20"/>
                <w:szCs w:val="20"/>
                <w:lang w:val="cs-CZ" w:eastAsia="cs-CZ"/>
              </w:rPr>
              <w:t xml:space="preserve">zajišťuje </w:t>
            </w:r>
            <w:r w:rsidRPr="004656A1">
              <w:rPr>
                <w:rFonts w:ascii="ArialCustom" w:eastAsia="Times New Roman" w:hAnsi="ArialCustom" w:cs="Times New Roman"/>
                <w:sz w:val="20"/>
                <w:szCs w:val="20"/>
                <w:lang w:val="cs-CZ" w:eastAsia="cs-CZ"/>
              </w:rPr>
              <w:t xml:space="preserve">příjem a evidenci požadavků na změny funkcí a služeb </w:t>
            </w:r>
            <w:r>
              <w:rPr>
                <w:rFonts w:ascii="ArialCustom" w:eastAsia="Times New Roman" w:hAnsi="ArialCustom" w:cs="Times New Roman"/>
                <w:sz w:val="20"/>
                <w:szCs w:val="20"/>
                <w:lang w:val="cs-CZ" w:eastAsia="cs-CZ"/>
              </w:rPr>
              <w:t>AIS</w:t>
            </w:r>
          </w:p>
        </w:tc>
        <w:tc>
          <w:tcPr>
            <w:tcW w:w="1351" w:type="pct"/>
          </w:tcPr>
          <w:p w14:paraId="48496764" w14:textId="23AE923E"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Technická evidence změn (</w:t>
            </w:r>
            <w:proofErr w:type="spellStart"/>
            <w:r w:rsidRPr="004656A1">
              <w:rPr>
                <w:rFonts w:ascii="ArialCustom" w:eastAsia="Times New Roman" w:hAnsi="ArialCustom" w:cs="Times New Roman"/>
                <w:sz w:val="20"/>
                <w:szCs w:val="20"/>
                <w:lang w:val="cs-CZ" w:eastAsia="cs-CZ"/>
              </w:rPr>
              <w:t>change</w:t>
            </w:r>
            <w:proofErr w:type="spellEnd"/>
            <w:r w:rsidRPr="004656A1">
              <w:rPr>
                <w:rFonts w:ascii="ArialCustom" w:eastAsia="Times New Roman" w:hAnsi="ArialCustom" w:cs="Times New Roman"/>
                <w:sz w:val="20"/>
                <w:szCs w:val="20"/>
                <w:lang w:val="cs-CZ" w:eastAsia="cs-CZ"/>
              </w:rPr>
              <w:t xml:space="preserve"> log/</w:t>
            </w:r>
            <w:proofErr w:type="spellStart"/>
            <w:r w:rsidRPr="004656A1">
              <w:rPr>
                <w:rFonts w:ascii="ArialCustom" w:eastAsia="Times New Roman" w:hAnsi="ArialCustom" w:cs="Times New Roman"/>
                <w:sz w:val="20"/>
                <w:szCs w:val="20"/>
                <w:lang w:val="cs-CZ" w:eastAsia="cs-CZ"/>
              </w:rPr>
              <w:t>backlog</w:t>
            </w:r>
            <w:proofErr w:type="spellEnd"/>
            <w:r w:rsidRPr="004656A1">
              <w:rPr>
                <w:rFonts w:ascii="ArialCustom" w:eastAsia="Times New Roman" w:hAnsi="ArialCustom" w:cs="Times New Roman"/>
                <w:sz w:val="20"/>
                <w:szCs w:val="20"/>
                <w:lang w:val="cs-CZ" w:eastAsia="cs-CZ"/>
              </w:rPr>
              <w:t>) a jejich trasování k realizaci.</w:t>
            </w:r>
          </w:p>
        </w:tc>
        <w:tc>
          <w:tcPr>
            <w:tcW w:w="1018" w:type="pct"/>
          </w:tcPr>
          <w:p w14:paraId="4310357A" w14:textId="13B818F6"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453070CD" w14:textId="15839FE3"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7EAA224D" w14:textId="71AB66C6"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682E7E65" w14:textId="010468C6"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49</w:t>
            </w:r>
          </w:p>
        </w:tc>
        <w:tc>
          <w:tcPr>
            <w:tcW w:w="929" w:type="pct"/>
          </w:tcPr>
          <w:p w14:paraId="5AB3E9B7" w14:textId="03BA928C"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Technický s</w:t>
            </w:r>
            <w:r w:rsidRPr="004656A1">
              <w:rPr>
                <w:rFonts w:ascii="ArialCustom" w:eastAsia="Times New Roman" w:hAnsi="ArialCustom" w:cs="Times New Roman"/>
                <w:sz w:val="20"/>
                <w:szCs w:val="20"/>
                <w:lang w:val="cs-CZ" w:eastAsia="cs-CZ"/>
              </w:rPr>
              <w:t>právce přij</w:t>
            </w:r>
            <w:r>
              <w:rPr>
                <w:rFonts w:ascii="ArialCustom" w:eastAsia="Times New Roman" w:hAnsi="ArialCustom" w:cs="Times New Roman"/>
                <w:sz w:val="20"/>
                <w:szCs w:val="20"/>
                <w:lang w:val="cs-CZ" w:eastAsia="cs-CZ"/>
              </w:rPr>
              <w:t>ímá</w:t>
            </w:r>
            <w:r w:rsidRPr="004656A1">
              <w:rPr>
                <w:rFonts w:ascii="ArialCustom" w:eastAsia="Times New Roman" w:hAnsi="ArialCustom" w:cs="Times New Roman"/>
                <w:sz w:val="20"/>
                <w:szCs w:val="20"/>
                <w:lang w:val="cs-CZ" w:eastAsia="cs-CZ"/>
              </w:rPr>
              <w:t xml:space="preserve"> hlášení provozních událostí a vyhodnoc</w:t>
            </w:r>
            <w:r>
              <w:rPr>
                <w:rFonts w:ascii="ArialCustom" w:eastAsia="Times New Roman" w:hAnsi="ArialCustom" w:cs="Times New Roman"/>
                <w:sz w:val="20"/>
                <w:szCs w:val="20"/>
                <w:lang w:val="cs-CZ" w:eastAsia="cs-CZ"/>
              </w:rPr>
              <w:t>uje</w:t>
            </w:r>
            <w:r w:rsidRPr="004656A1">
              <w:rPr>
                <w:rFonts w:ascii="ArialCustom" w:eastAsia="Times New Roman" w:hAnsi="ArialCustom" w:cs="Times New Roman"/>
                <w:sz w:val="20"/>
                <w:szCs w:val="20"/>
                <w:lang w:val="cs-CZ" w:eastAsia="cs-CZ"/>
              </w:rPr>
              <w:t xml:space="preserve"> závažnosti dopadu nalezených chyb, poruch a nedostatků </w:t>
            </w:r>
            <w:r>
              <w:rPr>
                <w:rFonts w:ascii="ArialCustom" w:eastAsia="Times New Roman" w:hAnsi="ArialCustom" w:cs="Times New Roman"/>
                <w:sz w:val="20"/>
                <w:szCs w:val="20"/>
                <w:lang w:val="cs-CZ" w:eastAsia="cs-CZ"/>
              </w:rPr>
              <w:t>AIS</w:t>
            </w:r>
            <w:r w:rsidRPr="004656A1">
              <w:rPr>
                <w:rFonts w:ascii="ArialCustom" w:eastAsia="Times New Roman" w:hAnsi="ArialCustom" w:cs="Times New Roman"/>
                <w:sz w:val="20"/>
                <w:szCs w:val="20"/>
                <w:lang w:val="cs-CZ" w:eastAsia="cs-CZ"/>
              </w:rPr>
              <w:t>, vytváří a upřednost</w:t>
            </w:r>
            <w:r>
              <w:rPr>
                <w:rFonts w:ascii="ArialCustom" w:eastAsia="Times New Roman" w:hAnsi="ArialCustom" w:cs="Times New Roman"/>
                <w:sz w:val="20"/>
                <w:szCs w:val="20"/>
                <w:lang w:val="cs-CZ" w:eastAsia="cs-CZ"/>
              </w:rPr>
              <w:t>ňuje</w:t>
            </w:r>
            <w:r w:rsidRPr="004656A1">
              <w:rPr>
                <w:rFonts w:ascii="ArialCustom" w:eastAsia="Times New Roman" w:hAnsi="ArialCustom" w:cs="Times New Roman"/>
                <w:sz w:val="20"/>
                <w:szCs w:val="20"/>
                <w:lang w:val="cs-CZ" w:eastAsia="cs-CZ"/>
              </w:rPr>
              <w:t xml:space="preserve"> servisní požadavk</w:t>
            </w:r>
            <w:r>
              <w:rPr>
                <w:rFonts w:ascii="ArialCustom" w:eastAsia="Times New Roman" w:hAnsi="ArialCustom" w:cs="Times New Roman"/>
                <w:sz w:val="20"/>
                <w:szCs w:val="20"/>
                <w:lang w:val="cs-CZ" w:eastAsia="cs-CZ"/>
              </w:rPr>
              <w:t>y</w:t>
            </w:r>
          </w:p>
        </w:tc>
        <w:tc>
          <w:tcPr>
            <w:tcW w:w="1351" w:type="pct"/>
          </w:tcPr>
          <w:p w14:paraId="431A0971" w14:textId="7981D80C"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Incident/</w:t>
            </w:r>
            <w:proofErr w:type="spellStart"/>
            <w:r w:rsidRPr="004656A1">
              <w:rPr>
                <w:rFonts w:ascii="ArialCustom" w:eastAsia="Times New Roman" w:hAnsi="ArialCustom" w:cs="Times New Roman"/>
                <w:sz w:val="20"/>
                <w:szCs w:val="20"/>
                <w:lang w:val="cs-CZ" w:eastAsia="cs-CZ"/>
              </w:rPr>
              <w:t>problem</w:t>
            </w:r>
            <w:proofErr w:type="spellEnd"/>
            <w:r w:rsidRPr="004656A1">
              <w:rPr>
                <w:rFonts w:ascii="ArialCustom" w:eastAsia="Times New Roman" w:hAnsi="ArialCustom" w:cs="Times New Roman"/>
                <w:sz w:val="20"/>
                <w:szCs w:val="20"/>
                <w:lang w:val="cs-CZ" w:eastAsia="cs-CZ"/>
              </w:rPr>
              <w:t xml:space="preserve"> management; určuje dopady, SLA a priority oprav; udržuje stabilitu služby.</w:t>
            </w:r>
          </w:p>
        </w:tc>
        <w:tc>
          <w:tcPr>
            <w:tcW w:w="1018" w:type="pct"/>
          </w:tcPr>
          <w:p w14:paraId="58E90679" w14:textId="18A261F3"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5792B8DB" w14:textId="75999370"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1AB4D808" w14:textId="53F6EE99"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4CA3187F" w14:textId="21341CC5"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lastRenderedPageBreak/>
              <w:t>50</w:t>
            </w:r>
          </w:p>
        </w:tc>
        <w:tc>
          <w:tcPr>
            <w:tcW w:w="929" w:type="pct"/>
          </w:tcPr>
          <w:p w14:paraId="27EF9DE0" w14:textId="57857F9C"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Technický s</w:t>
            </w:r>
            <w:r w:rsidRPr="004656A1">
              <w:rPr>
                <w:rFonts w:ascii="ArialCustom" w:eastAsia="Times New Roman" w:hAnsi="ArialCustom" w:cs="Times New Roman"/>
                <w:sz w:val="20"/>
                <w:szCs w:val="20"/>
                <w:lang w:val="cs-CZ" w:eastAsia="cs-CZ"/>
              </w:rPr>
              <w:t>právce vyhledává škodliv</w:t>
            </w:r>
            <w:r>
              <w:rPr>
                <w:rFonts w:ascii="ArialCustom" w:eastAsia="Times New Roman" w:hAnsi="ArialCustom" w:cs="Times New Roman"/>
                <w:sz w:val="20"/>
                <w:szCs w:val="20"/>
                <w:lang w:val="cs-CZ" w:eastAsia="cs-CZ"/>
              </w:rPr>
              <w:t>é</w:t>
            </w:r>
            <w:r w:rsidRPr="004656A1">
              <w:rPr>
                <w:rFonts w:ascii="ArialCustom" w:eastAsia="Times New Roman" w:hAnsi="ArialCustom" w:cs="Times New Roman"/>
                <w:sz w:val="20"/>
                <w:szCs w:val="20"/>
                <w:lang w:val="cs-CZ" w:eastAsia="cs-CZ"/>
              </w:rPr>
              <w:t xml:space="preserve"> programov</w:t>
            </w:r>
            <w:r>
              <w:rPr>
                <w:rFonts w:ascii="ArialCustom" w:eastAsia="Times New Roman" w:hAnsi="ArialCustom" w:cs="Times New Roman"/>
                <w:sz w:val="20"/>
                <w:szCs w:val="20"/>
                <w:lang w:val="cs-CZ" w:eastAsia="cs-CZ"/>
              </w:rPr>
              <w:t>é</w:t>
            </w:r>
            <w:r w:rsidRPr="004656A1">
              <w:rPr>
                <w:rFonts w:ascii="ArialCustom" w:eastAsia="Times New Roman" w:hAnsi="ArialCustom" w:cs="Times New Roman"/>
                <w:sz w:val="20"/>
                <w:szCs w:val="20"/>
                <w:lang w:val="cs-CZ" w:eastAsia="cs-CZ"/>
              </w:rPr>
              <w:t xml:space="preserve"> prostředk</w:t>
            </w:r>
            <w:r>
              <w:rPr>
                <w:rFonts w:ascii="ArialCustom" w:eastAsia="Times New Roman" w:hAnsi="ArialCustom" w:cs="Times New Roman"/>
                <w:sz w:val="20"/>
                <w:szCs w:val="20"/>
                <w:lang w:val="cs-CZ" w:eastAsia="cs-CZ"/>
              </w:rPr>
              <w:t>y</w:t>
            </w:r>
            <w:r w:rsidRPr="004656A1">
              <w:rPr>
                <w:rFonts w:ascii="ArialCustom" w:eastAsia="Times New Roman" w:hAnsi="ArialCustom" w:cs="Times New Roman"/>
                <w:sz w:val="20"/>
                <w:szCs w:val="20"/>
                <w:lang w:val="cs-CZ" w:eastAsia="cs-CZ"/>
              </w:rPr>
              <w:t xml:space="preserve"> a škodlivé komunikace</w:t>
            </w:r>
          </w:p>
        </w:tc>
        <w:tc>
          <w:tcPr>
            <w:tcW w:w="1351" w:type="pct"/>
          </w:tcPr>
          <w:p w14:paraId="2E8856C5" w14:textId="766D39B0"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Detekce malware a anomální komunikace (SOC, EDR, SIEM); prevence kompromitace.</w:t>
            </w:r>
          </w:p>
        </w:tc>
        <w:tc>
          <w:tcPr>
            <w:tcW w:w="1018" w:type="pct"/>
          </w:tcPr>
          <w:p w14:paraId="3F75867A" w14:textId="28945852"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432C4597" w14:textId="1FBA36EF"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31F41BDB" w14:textId="4D88F4D0"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1CC546CD" w14:textId="674064D1"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51</w:t>
            </w:r>
          </w:p>
        </w:tc>
        <w:tc>
          <w:tcPr>
            <w:tcW w:w="929" w:type="pct"/>
          </w:tcPr>
          <w:p w14:paraId="5739E244" w14:textId="77346804"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Technický s</w:t>
            </w:r>
            <w:r w:rsidRPr="004656A1">
              <w:rPr>
                <w:rFonts w:ascii="ArialCustom" w:eastAsia="Times New Roman" w:hAnsi="ArialCustom" w:cs="Times New Roman"/>
                <w:sz w:val="20"/>
                <w:szCs w:val="20"/>
                <w:lang w:val="cs-CZ" w:eastAsia="cs-CZ"/>
              </w:rPr>
              <w:t>právce sled</w:t>
            </w:r>
            <w:r>
              <w:rPr>
                <w:rFonts w:ascii="ArialCustom" w:eastAsia="Times New Roman" w:hAnsi="ArialCustom" w:cs="Times New Roman"/>
                <w:sz w:val="20"/>
                <w:szCs w:val="20"/>
                <w:lang w:val="cs-CZ" w:eastAsia="cs-CZ"/>
              </w:rPr>
              <w:t>uje</w:t>
            </w:r>
            <w:r w:rsidRPr="004656A1">
              <w:rPr>
                <w:rFonts w:ascii="ArialCustom" w:eastAsia="Times New Roman" w:hAnsi="ArialCustom" w:cs="Times New Roman"/>
                <w:sz w:val="20"/>
                <w:szCs w:val="20"/>
                <w:lang w:val="cs-CZ" w:eastAsia="cs-CZ"/>
              </w:rPr>
              <w:t xml:space="preserve"> a anal</w:t>
            </w:r>
            <w:r>
              <w:rPr>
                <w:rFonts w:ascii="ArialCustom" w:eastAsia="Times New Roman" w:hAnsi="ArialCustom" w:cs="Times New Roman"/>
                <w:sz w:val="20"/>
                <w:szCs w:val="20"/>
                <w:lang w:val="cs-CZ" w:eastAsia="cs-CZ"/>
              </w:rPr>
              <w:t>y</w:t>
            </w:r>
            <w:r w:rsidRPr="004656A1">
              <w:rPr>
                <w:rFonts w:ascii="ArialCustom" w:eastAsia="Times New Roman" w:hAnsi="ArialCustom" w:cs="Times New Roman"/>
                <w:sz w:val="20"/>
                <w:szCs w:val="20"/>
                <w:lang w:val="cs-CZ" w:eastAsia="cs-CZ"/>
              </w:rPr>
              <w:t>z</w:t>
            </w:r>
            <w:r>
              <w:rPr>
                <w:rFonts w:ascii="ArialCustom" w:eastAsia="Times New Roman" w:hAnsi="ArialCustom" w:cs="Times New Roman"/>
                <w:sz w:val="20"/>
                <w:szCs w:val="20"/>
                <w:lang w:val="cs-CZ" w:eastAsia="cs-CZ"/>
              </w:rPr>
              <w:t>uje</w:t>
            </w:r>
            <w:r w:rsidRPr="004656A1">
              <w:rPr>
                <w:rFonts w:ascii="ArialCustom" w:eastAsia="Times New Roman" w:hAnsi="ArialCustom" w:cs="Times New Roman"/>
                <w:sz w:val="20"/>
                <w:szCs w:val="20"/>
                <w:lang w:val="cs-CZ" w:eastAsia="cs-CZ"/>
              </w:rPr>
              <w:t xml:space="preserve"> dopad</w:t>
            </w:r>
            <w:r>
              <w:rPr>
                <w:rFonts w:ascii="ArialCustom" w:eastAsia="Times New Roman" w:hAnsi="ArialCustom" w:cs="Times New Roman"/>
                <w:sz w:val="20"/>
                <w:szCs w:val="20"/>
                <w:lang w:val="cs-CZ" w:eastAsia="cs-CZ"/>
              </w:rPr>
              <w:t>y</w:t>
            </w:r>
            <w:r w:rsidRPr="004656A1">
              <w:rPr>
                <w:rFonts w:ascii="ArialCustom" w:eastAsia="Times New Roman" w:hAnsi="ArialCustom" w:cs="Times New Roman"/>
                <w:sz w:val="20"/>
                <w:szCs w:val="20"/>
                <w:lang w:val="cs-CZ" w:eastAsia="cs-CZ"/>
              </w:rPr>
              <w:t xml:space="preserve"> provozních událostí</w:t>
            </w:r>
          </w:p>
        </w:tc>
        <w:tc>
          <w:tcPr>
            <w:tcW w:w="1351" w:type="pct"/>
          </w:tcPr>
          <w:p w14:paraId="62AA2298" w14:textId="6ECD1231"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Analýza dopadů incidentů pro zlepšování prevence a odolnosti.</w:t>
            </w:r>
          </w:p>
        </w:tc>
        <w:tc>
          <w:tcPr>
            <w:tcW w:w="1018" w:type="pct"/>
          </w:tcPr>
          <w:p w14:paraId="33FDFD88" w14:textId="5E0D03FD"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1A249B18" w14:textId="45DA436B"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2409BB26" w14:textId="7B322BE1"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31D37199" w14:textId="2C68948F"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52</w:t>
            </w:r>
          </w:p>
        </w:tc>
        <w:tc>
          <w:tcPr>
            <w:tcW w:w="929" w:type="pct"/>
          </w:tcPr>
          <w:p w14:paraId="17B9BA59" w14:textId="411A6138"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Technický s</w:t>
            </w:r>
            <w:r w:rsidRPr="004656A1">
              <w:rPr>
                <w:rFonts w:ascii="ArialCustom" w:eastAsia="Times New Roman" w:hAnsi="ArialCustom" w:cs="Times New Roman"/>
                <w:sz w:val="20"/>
                <w:szCs w:val="20"/>
                <w:lang w:val="cs-CZ" w:eastAsia="cs-CZ"/>
              </w:rPr>
              <w:t>právce nasaz</w:t>
            </w:r>
            <w:r>
              <w:rPr>
                <w:rFonts w:ascii="ArialCustom" w:eastAsia="Times New Roman" w:hAnsi="ArialCustom" w:cs="Times New Roman"/>
                <w:sz w:val="20"/>
                <w:szCs w:val="20"/>
                <w:lang w:val="cs-CZ" w:eastAsia="cs-CZ"/>
              </w:rPr>
              <w:t>uje</w:t>
            </w:r>
            <w:r w:rsidRPr="004656A1">
              <w:rPr>
                <w:rFonts w:ascii="ArialCustom" w:eastAsia="Times New Roman" w:hAnsi="ArialCustom" w:cs="Times New Roman"/>
                <w:sz w:val="20"/>
                <w:szCs w:val="20"/>
                <w:lang w:val="cs-CZ" w:eastAsia="cs-CZ"/>
              </w:rPr>
              <w:t xml:space="preserve"> ověřen</w:t>
            </w:r>
            <w:r>
              <w:rPr>
                <w:rFonts w:ascii="ArialCustom" w:eastAsia="Times New Roman" w:hAnsi="ArialCustom" w:cs="Times New Roman"/>
                <w:sz w:val="20"/>
                <w:szCs w:val="20"/>
                <w:lang w:val="cs-CZ" w:eastAsia="cs-CZ"/>
              </w:rPr>
              <w:t>é</w:t>
            </w:r>
            <w:r w:rsidRPr="004656A1">
              <w:rPr>
                <w:rFonts w:ascii="ArialCustom" w:eastAsia="Times New Roman" w:hAnsi="ArialCustom" w:cs="Times New Roman"/>
                <w:sz w:val="20"/>
                <w:szCs w:val="20"/>
                <w:lang w:val="cs-CZ" w:eastAsia="cs-CZ"/>
              </w:rPr>
              <w:t>, funkční a formálně akceptovan</w:t>
            </w:r>
            <w:r>
              <w:rPr>
                <w:rFonts w:ascii="ArialCustom" w:eastAsia="Times New Roman" w:hAnsi="ArialCustom" w:cs="Times New Roman"/>
                <w:sz w:val="20"/>
                <w:szCs w:val="20"/>
                <w:lang w:val="cs-CZ" w:eastAsia="cs-CZ"/>
              </w:rPr>
              <w:t>é</w:t>
            </w:r>
            <w:r w:rsidRPr="004656A1">
              <w:rPr>
                <w:rFonts w:ascii="ArialCustom" w:eastAsia="Times New Roman" w:hAnsi="ArialCustom" w:cs="Times New Roman"/>
                <w:sz w:val="20"/>
                <w:szCs w:val="20"/>
                <w:lang w:val="cs-CZ" w:eastAsia="cs-CZ"/>
              </w:rPr>
              <w:t xml:space="preserve"> verz</w:t>
            </w:r>
            <w:r>
              <w:rPr>
                <w:rFonts w:ascii="ArialCustom" w:eastAsia="Times New Roman" w:hAnsi="ArialCustom" w:cs="Times New Roman"/>
                <w:sz w:val="20"/>
                <w:szCs w:val="20"/>
                <w:lang w:val="cs-CZ" w:eastAsia="cs-CZ"/>
              </w:rPr>
              <w:t>e</w:t>
            </w:r>
            <w:r w:rsidRPr="004656A1">
              <w:rPr>
                <w:rFonts w:ascii="ArialCustom" w:eastAsia="Times New Roman" w:hAnsi="ArialCustom" w:cs="Times New Roman"/>
                <w:sz w:val="20"/>
                <w:szCs w:val="20"/>
                <w:lang w:val="cs-CZ" w:eastAsia="cs-CZ"/>
              </w:rPr>
              <w:t xml:space="preserve"> s předem otestovanou integrací bez ohrožení kvality a dostupnosti služeb </w:t>
            </w:r>
            <w:r>
              <w:rPr>
                <w:rFonts w:ascii="ArialCustom" w:eastAsia="Times New Roman" w:hAnsi="ArialCustom" w:cs="Times New Roman"/>
                <w:sz w:val="20"/>
                <w:szCs w:val="20"/>
                <w:lang w:val="cs-CZ" w:eastAsia="cs-CZ"/>
              </w:rPr>
              <w:t>AIS</w:t>
            </w:r>
          </w:p>
        </w:tc>
        <w:tc>
          <w:tcPr>
            <w:tcW w:w="1351" w:type="pct"/>
          </w:tcPr>
          <w:p w14:paraId="4B2EB1E9" w14:textId="1577510B"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proofErr w:type="spellStart"/>
            <w:r w:rsidRPr="004656A1">
              <w:rPr>
                <w:rFonts w:ascii="ArialCustom" w:eastAsia="Times New Roman" w:hAnsi="ArialCustom" w:cs="Times New Roman"/>
                <w:sz w:val="20"/>
                <w:szCs w:val="20"/>
                <w:lang w:val="cs-CZ" w:eastAsia="cs-CZ"/>
              </w:rPr>
              <w:t>Release</w:t>
            </w:r>
            <w:proofErr w:type="spellEnd"/>
            <w:r w:rsidRPr="004656A1">
              <w:rPr>
                <w:rFonts w:ascii="ArialCustom" w:eastAsia="Times New Roman" w:hAnsi="ArialCustom" w:cs="Times New Roman"/>
                <w:sz w:val="20"/>
                <w:szCs w:val="20"/>
                <w:lang w:val="cs-CZ" w:eastAsia="cs-CZ"/>
              </w:rPr>
              <w:t>/</w:t>
            </w:r>
            <w:proofErr w:type="spellStart"/>
            <w:r w:rsidRPr="004656A1">
              <w:rPr>
                <w:rFonts w:ascii="ArialCustom" w:eastAsia="Times New Roman" w:hAnsi="ArialCustom" w:cs="Times New Roman"/>
                <w:sz w:val="20"/>
                <w:szCs w:val="20"/>
                <w:lang w:val="cs-CZ" w:eastAsia="cs-CZ"/>
              </w:rPr>
              <w:t>deployment</w:t>
            </w:r>
            <w:proofErr w:type="spellEnd"/>
            <w:r w:rsidRPr="004656A1">
              <w:rPr>
                <w:rFonts w:ascii="ArialCustom" w:eastAsia="Times New Roman" w:hAnsi="ArialCustom" w:cs="Times New Roman"/>
                <w:sz w:val="20"/>
                <w:szCs w:val="20"/>
                <w:lang w:val="cs-CZ" w:eastAsia="cs-CZ"/>
              </w:rPr>
              <w:t xml:space="preserve"> management; řízené nasazení s testy integrace a minimalizací výpadků.</w:t>
            </w:r>
          </w:p>
        </w:tc>
        <w:tc>
          <w:tcPr>
            <w:tcW w:w="1018" w:type="pct"/>
          </w:tcPr>
          <w:p w14:paraId="596C1FB8" w14:textId="345ED9F7"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4ECA5D4F" w14:textId="61593C7B"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1401657C" w14:textId="0106D78C"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18C0004B" w14:textId="43180006"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53</w:t>
            </w:r>
          </w:p>
        </w:tc>
        <w:tc>
          <w:tcPr>
            <w:tcW w:w="929" w:type="pct"/>
          </w:tcPr>
          <w:p w14:paraId="18D80DA6" w14:textId="54217AA1"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Technický s</w:t>
            </w:r>
            <w:r w:rsidRPr="004656A1">
              <w:rPr>
                <w:rFonts w:ascii="ArialCustom" w:eastAsia="Times New Roman" w:hAnsi="ArialCustom" w:cs="Times New Roman"/>
                <w:sz w:val="20"/>
                <w:szCs w:val="20"/>
                <w:lang w:val="cs-CZ" w:eastAsia="cs-CZ"/>
              </w:rPr>
              <w:t>právce vytvář</w:t>
            </w:r>
            <w:r>
              <w:rPr>
                <w:rFonts w:ascii="ArialCustom" w:eastAsia="Times New Roman" w:hAnsi="ArialCustom" w:cs="Times New Roman"/>
                <w:sz w:val="20"/>
                <w:szCs w:val="20"/>
                <w:lang w:val="cs-CZ" w:eastAsia="cs-CZ"/>
              </w:rPr>
              <w:t>í</w:t>
            </w:r>
            <w:r w:rsidRPr="004656A1">
              <w:rPr>
                <w:rFonts w:ascii="ArialCustom" w:eastAsia="Times New Roman" w:hAnsi="ArialCustom" w:cs="Times New Roman"/>
                <w:sz w:val="20"/>
                <w:szCs w:val="20"/>
                <w:lang w:val="cs-CZ" w:eastAsia="cs-CZ"/>
              </w:rPr>
              <w:t xml:space="preserve"> a předává datové výstup</w:t>
            </w:r>
            <w:r>
              <w:rPr>
                <w:rFonts w:ascii="ArialCustom" w:eastAsia="Times New Roman" w:hAnsi="ArialCustom" w:cs="Times New Roman"/>
                <w:sz w:val="20"/>
                <w:szCs w:val="20"/>
                <w:lang w:val="cs-CZ" w:eastAsia="cs-CZ"/>
              </w:rPr>
              <w:t>y</w:t>
            </w:r>
            <w:r w:rsidRPr="004656A1">
              <w:rPr>
                <w:rFonts w:ascii="ArialCustom" w:eastAsia="Times New Roman" w:hAnsi="ArialCustom" w:cs="Times New Roman"/>
                <w:sz w:val="20"/>
                <w:szCs w:val="20"/>
                <w:lang w:val="cs-CZ" w:eastAsia="cs-CZ"/>
              </w:rPr>
              <w:t xml:space="preserve"> k dlouhodobému uchovávání</w:t>
            </w:r>
          </w:p>
        </w:tc>
        <w:tc>
          <w:tcPr>
            <w:tcW w:w="1351" w:type="pct"/>
          </w:tcPr>
          <w:p w14:paraId="339048F6" w14:textId="1DE695EF"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Realizuje export/archivní balíčky dle požadavků věcného správce; zajistí formáty a metadata.</w:t>
            </w:r>
          </w:p>
        </w:tc>
        <w:tc>
          <w:tcPr>
            <w:tcW w:w="1018" w:type="pct"/>
          </w:tcPr>
          <w:p w14:paraId="414BCCED" w14:textId="35DC9AD1"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7E87C2D0" w14:textId="37722801"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3AD55C14" w14:textId="40CFA498"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3B39E58E" w14:textId="0AC5CA5D"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54</w:t>
            </w:r>
          </w:p>
        </w:tc>
        <w:tc>
          <w:tcPr>
            <w:tcW w:w="929" w:type="pct"/>
          </w:tcPr>
          <w:p w14:paraId="37285114" w14:textId="40246DF8"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Technický s</w:t>
            </w:r>
            <w:r w:rsidRPr="004656A1">
              <w:rPr>
                <w:rFonts w:ascii="ArialCustom" w:eastAsia="Times New Roman" w:hAnsi="ArialCustom" w:cs="Times New Roman"/>
                <w:sz w:val="20"/>
                <w:szCs w:val="20"/>
                <w:lang w:val="cs-CZ" w:eastAsia="cs-CZ"/>
              </w:rPr>
              <w:t xml:space="preserve">právce </w:t>
            </w:r>
            <w:r>
              <w:rPr>
                <w:rFonts w:ascii="ArialCustom" w:eastAsia="Times New Roman" w:hAnsi="ArialCustom" w:cs="Times New Roman"/>
                <w:sz w:val="20"/>
                <w:szCs w:val="20"/>
                <w:lang w:val="cs-CZ" w:eastAsia="cs-CZ"/>
              </w:rPr>
              <w:t xml:space="preserve"> zajišťuje </w:t>
            </w:r>
            <w:r w:rsidRPr="004656A1">
              <w:rPr>
                <w:rFonts w:ascii="ArialCustom" w:eastAsia="Times New Roman" w:hAnsi="ArialCustom" w:cs="Times New Roman"/>
                <w:sz w:val="20"/>
                <w:szCs w:val="20"/>
                <w:lang w:val="cs-CZ" w:eastAsia="cs-CZ"/>
              </w:rPr>
              <w:t xml:space="preserve">stanovenou úroveň kontinuity pro služby </w:t>
            </w:r>
            <w:r>
              <w:rPr>
                <w:rFonts w:ascii="ArialCustom" w:eastAsia="Times New Roman" w:hAnsi="ArialCustom" w:cs="Times New Roman"/>
                <w:sz w:val="20"/>
                <w:szCs w:val="20"/>
                <w:lang w:val="cs-CZ" w:eastAsia="cs-CZ"/>
              </w:rPr>
              <w:t>AIS</w:t>
            </w:r>
            <w:r w:rsidRPr="004656A1">
              <w:rPr>
                <w:rFonts w:ascii="ArialCustom" w:eastAsia="Times New Roman" w:hAnsi="ArialCustom" w:cs="Times New Roman"/>
                <w:sz w:val="20"/>
                <w:szCs w:val="20"/>
                <w:lang w:val="cs-CZ" w:eastAsia="cs-CZ"/>
              </w:rPr>
              <w:t xml:space="preserve">, pro podporu služeb jiných </w:t>
            </w:r>
            <w:r>
              <w:rPr>
                <w:rFonts w:ascii="ArialCustom" w:eastAsia="Times New Roman" w:hAnsi="ArialCustom" w:cs="Times New Roman"/>
                <w:sz w:val="20"/>
                <w:szCs w:val="20"/>
                <w:lang w:val="cs-CZ" w:eastAsia="cs-CZ"/>
              </w:rPr>
              <w:t>AIS</w:t>
            </w:r>
            <w:r w:rsidRPr="004656A1">
              <w:rPr>
                <w:rFonts w:ascii="ArialCustom" w:eastAsia="Times New Roman" w:hAnsi="ArialCustom" w:cs="Times New Roman"/>
                <w:sz w:val="20"/>
                <w:szCs w:val="20"/>
                <w:lang w:val="cs-CZ" w:eastAsia="cs-CZ"/>
              </w:rPr>
              <w:t xml:space="preserve"> a pro provoz informačních systémů</w:t>
            </w:r>
          </w:p>
        </w:tc>
        <w:tc>
          <w:tcPr>
            <w:tcW w:w="1351" w:type="pct"/>
          </w:tcPr>
          <w:p w14:paraId="20BB3399" w14:textId="58E7221C"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Naplňuje stanovené parametry kontinuity (RTO/RPO) pro vlastní i navazující IS.</w:t>
            </w:r>
          </w:p>
        </w:tc>
        <w:tc>
          <w:tcPr>
            <w:tcW w:w="1018" w:type="pct"/>
          </w:tcPr>
          <w:p w14:paraId="48B74B6C" w14:textId="6B2C25B4"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78EA33DB" w14:textId="317588BA"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79D90192" w14:textId="66D1B963"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277BCC65" w14:textId="60F0FFA4"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lastRenderedPageBreak/>
              <w:t>55</w:t>
            </w:r>
          </w:p>
        </w:tc>
        <w:tc>
          <w:tcPr>
            <w:tcW w:w="929" w:type="pct"/>
          </w:tcPr>
          <w:p w14:paraId="535D10E3" w14:textId="1681D87B"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 xml:space="preserve">řízení provozovatele </w:t>
            </w:r>
            <w:r>
              <w:rPr>
                <w:rFonts w:ascii="ArialCustom" w:eastAsia="Times New Roman" w:hAnsi="ArialCustom" w:cs="Times New Roman"/>
                <w:sz w:val="20"/>
                <w:szCs w:val="20"/>
                <w:lang w:val="cs-CZ" w:eastAsia="cs-CZ"/>
              </w:rPr>
              <w:t>AIS</w:t>
            </w:r>
            <w:r w:rsidRPr="004656A1">
              <w:rPr>
                <w:rFonts w:ascii="ArialCustom" w:eastAsia="Times New Roman" w:hAnsi="ArialCustom" w:cs="Times New Roman"/>
                <w:sz w:val="20"/>
                <w:szCs w:val="20"/>
                <w:lang w:val="cs-CZ" w:eastAsia="cs-CZ"/>
              </w:rPr>
              <w:t>.</w:t>
            </w:r>
          </w:p>
        </w:tc>
        <w:tc>
          <w:tcPr>
            <w:tcW w:w="1351" w:type="pct"/>
          </w:tcPr>
          <w:p w14:paraId="345DB845" w14:textId="083F3DA6"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Řídí interní/externí provozní tým (SLA, reporting, nápravná opatření).</w:t>
            </w:r>
          </w:p>
        </w:tc>
        <w:tc>
          <w:tcPr>
            <w:tcW w:w="1018" w:type="pct"/>
          </w:tcPr>
          <w:p w14:paraId="0A7306D0" w14:textId="17AF6C2B"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16C206D3" w14:textId="050B23A9"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46524E88" w14:textId="59D7DFAE"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3922A495" w14:textId="188C16B7"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56</w:t>
            </w:r>
          </w:p>
        </w:tc>
        <w:tc>
          <w:tcPr>
            <w:tcW w:w="929" w:type="pct"/>
          </w:tcPr>
          <w:p w14:paraId="0110BB27" w14:textId="748BB9AF"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Věcný správce vyhodnocuje </w:t>
            </w:r>
            <w:r w:rsidRPr="004656A1">
              <w:rPr>
                <w:rFonts w:ascii="ArialCustom" w:eastAsia="Times New Roman" w:hAnsi="ArialCustom" w:cs="Times New Roman"/>
                <w:sz w:val="20"/>
                <w:szCs w:val="20"/>
                <w:lang w:val="cs-CZ" w:eastAsia="cs-CZ"/>
              </w:rPr>
              <w:t xml:space="preserve">plnění stanovených požadavků na služby </w:t>
            </w:r>
            <w:r>
              <w:rPr>
                <w:rFonts w:ascii="ArialCustom" w:eastAsia="Times New Roman" w:hAnsi="ArialCustom" w:cs="Times New Roman"/>
                <w:sz w:val="20"/>
                <w:szCs w:val="20"/>
                <w:lang w:val="cs-CZ" w:eastAsia="cs-CZ"/>
              </w:rPr>
              <w:t>AIS</w:t>
            </w:r>
          </w:p>
        </w:tc>
        <w:tc>
          <w:tcPr>
            <w:tcW w:w="1351" w:type="pct"/>
          </w:tcPr>
          <w:p w14:paraId="79E88488" w14:textId="056F6AA3"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Vyhodnocuje, zda služba plní očekávání agendy (SLA/KPI). Výstup pro řízení změn a zlepšování.</w:t>
            </w:r>
          </w:p>
        </w:tc>
        <w:tc>
          <w:tcPr>
            <w:tcW w:w="1018" w:type="pct"/>
          </w:tcPr>
          <w:p w14:paraId="68314C8B" w14:textId="3FD5782D"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49ACEE67" w14:textId="1763C6F0"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784BA2CB" w14:textId="10402F65"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2CBC5931" w14:textId="51501FAE"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57</w:t>
            </w:r>
          </w:p>
        </w:tc>
        <w:tc>
          <w:tcPr>
            <w:tcW w:w="929" w:type="pct"/>
          </w:tcPr>
          <w:p w14:paraId="50B66B4A" w14:textId="2F5F5DFE"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Věcný správce hodnotí </w:t>
            </w:r>
            <w:r w:rsidRPr="004656A1">
              <w:rPr>
                <w:rFonts w:ascii="ArialCustom" w:eastAsia="Times New Roman" w:hAnsi="ArialCustom" w:cs="Times New Roman"/>
                <w:sz w:val="20"/>
                <w:szCs w:val="20"/>
                <w:lang w:val="cs-CZ" w:eastAsia="cs-CZ"/>
              </w:rPr>
              <w:t xml:space="preserve">přínosy služeb </w:t>
            </w:r>
            <w:r>
              <w:rPr>
                <w:rFonts w:ascii="ArialCustom" w:eastAsia="Times New Roman" w:hAnsi="ArialCustom" w:cs="Times New Roman"/>
                <w:sz w:val="20"/>
                <w:szCs w:val="20"/>
                <w:lang w:val="cs-CZ" w:eastAsia="cs-CZ"/>
              </w:rPr>
              <w:t>AIS</w:t>
            </w:r>
          </w:p>
        </w:tc>
        <w:tc>
          <w:tcPr>
            <w:tcW w:w="1351" w:type="pct"/>
          </w:tcPr>
          <w:p w14:paraId="013EE275" w14:textId="69C19F06"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Hodnocení dopadů na výkon veřejné služby, efektivitu a kvalitu procesů.</w:t>
            </w:r>
          </w:p>
        </w:tc>
        <w:tc>
          <w:tcPr>
            <w:tcW w:w="1018" w:type="pct"/>
          </w:tcPr>
          <w:p w14:paraId="64825D8C" w14:textId="7B7025EB"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09670232" w14:textId="69D3B608"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77D1A61B" w14:textId="6B5B0529"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33031DA4" w14:textId="09DC2EB4"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58</w:t>
            </w:r>
          </w:p>
        </w:tc>
        <w:tc>
          <w:tcPr>
            <w:tcW w:w="929" w:type="pct"/>
          </w:tcPr>
          <w:p w14:paraId="1994F166" w14:textId="112B6266"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Věcný správce posuzuje </w:t>
            </w:r>
            <w:r w:rsidRPr="004656A1">
              <w:rPr>
                <w:rFonts w:ascii="ArialCustom" w:eastAsia="Times New Roman" w:hAnsi="ArialCustom" w:cs="Times New Roman"/>
                <w:sz w:val="20"/>
                <w:szCs w:val="20"/>
                <w:lang w:val="cs-CZ" w:eastAsia="cs-CZ"/>
              </w:rPr>
              <w:t xml:space="preserve">ekonomickou výhodnost služeb </w:t>
            </w:r>
            <w:r>
              <w:rPr>
                <w:rFonts w:ascii="ArialCustom" w:eastAsia="Times New Roman" w:hAnsi="ArialCustom" w:cs="Times New Roman"/>
                <w:sz w:val="20"/>
                <w:szCs w:val="20"/>
                <w:lang w:val="cs-CZ" w:eastAsia="cs-CZ"/>
              </w:rPr>
              <w:t>AIS</w:t>
            </w:r>
          </w:p>
        </w:tc>
        <w:tc>
          <w:tcPr>
            <w:tcW w:w="1351" w:type="pct"/>
          </w:tcPr>
          <w:p w14:paraId="01FDA136" w14:textId="05329AA8"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Posuzuje náklady vs. přínosy; podklad pro rozhodnutí o rozvoji, optimalizaci nebo ukončení.</w:t>
            </w:r>
          </w:p>
        </w:tc>
        <w:tc>
          <w:tcPr>
            <w:tcW w:w="1018" w:type="pct"/>
          </w:tcPr>
          <w:p w14:paraId="7A1E4F35" w14:textId="186BA4D4"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1DE1F50D" w14:textId="79FB50BB"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0D93D439" w14:textId="368F9924"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1BE79552" w14:textId="5EF876B9"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59</w:t>
            </w:r>
          </w:p>
        </w:tc>
        <w:tc>
          <w:tcPr>
            <w:tcW w:w="929" w:type="pct"/>
          </w:tcPr>
          <w:p w14:paraId="1E583665" w14:textId="74FD20E8"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Věcný správce kontroluje plnění </w:t>
            </w:r>
            <w:r w:rsidRPr="004656A1">
              <w:rPr>
                <w:rFonts w:ascii="ArialCustom" w:eastAsia="Times New Roman" w:hAnsi="ArialCustom" w:cs="Times New Roman"/>
                <w:sz w:val="20"/>
                <w:szCs w:val="20"/>
                <w:lang w:val="cs-CZ" w:eastAsia="cs-CZ"/>
              </w:rPr>
              <w:t xml:space="preserve">cílů stanovených ve fázi strategického plánování vytvoření a rozvoje </w:t>
            </w:r>
            <w:r>
              <w:rPr>
                <w:rFonts w:ascii="ArialCustom" w:eastAsia="Times New Roman" w:hAnsi="ArialCustom" w:cs="Times New Roman"/>
                <w:sz w:val="20"/>
                <w:szCs w:val="20"/>
                <w:lang w:val="cs-CZ" w:eastAsia="cs-CZ"/>
              </w:rPr>
              <w:t>AIS</w:t>
            </w:r>
            <w:r w:rsidRPr="004656A1">
              <w:rPr>
                <w:rFonts w:ascii="ArialCustom" w:eastAsia="Times New Roman" w:hAnsi="ArialCustom" w:cs="Times New Roman"/>
                <w:sz w:val="20"/>
                <w:szCs w:val="20"/>
                <w:lang w:val="cs-CZ" w:eastAsia="cs-CZ"/>
              </w:rPr>
              <w:t>.</w:t>
            </w:r>
          </w:p>
        </w:tc>
        <w:tc>
          <w:tcPr>
            <w:tcW w:w="1351" w:type="pct"/>
          </w:tcPr>
          <w:p w14:paraId="392B7EBC" w14:textId="7472EE9E"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Kontrola naplnění strategických cílů; zajišťuje, že ISVS neztratil opodstatnění.</w:t>
            </w:r>
          </w:p>
        </w:tc>
        <w:tc>
          <w:tcPr>
            <w:tcW w:w="1018" w:type="pct"/>
          </w:tcPr>
          <w:p w14:paraId="54A9B50F" w14:textId="749F279D"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3DF2DCA6" w14:textId="3955117E"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2C759D5A" w14:textId="794341DD"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5169D1A2" w14:textId="7CEF6E0C"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lastRenderedPageBreak/>
              <w:t>60</w:t>
            </w:r>
          </w:p>
        </w:tc>
        <w:tc>
          <w:tcPr>
            <w:tcW w:w="929" w:type="pct"/>
          </w:tcPr>
          <w:p w14:paraId="639C273D" w14:textId="042CDD44"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Technický s</w:t>
            </w:r>
            <w:r w:rsidRPr="004656A1">
              <w:rPr>
                <w:rFonts w:ascii="ArialCustom" w:eastAsia="Times New Roman" w:hAnsi="ArialCustom" w:cs="Times New Roman"/>
                <w:sz w:val="20"/>
                <w:szCs w:val="20"/>
                <w:lang w:val="cs-CZ" w:eastAsia="cs-CZ"/>
              </w:rPr>
              <w:t xml:space="preserve">právce </w:t>
            </w:r>
            <w:r>
              <w:rPr>
                <w:rFonts w:ascii="ArialCustom" w:eastAsia="Times New Roman" w:hAnsi="ArialCustom" w:cs="Times New Roman"/>
                <w:sz w:val="20"/>
                <w:szCs w:val="20"/>
                <w:lang w:val="cs-CZ" w:eastAsia="cs-CZ"/>
              </w:rPr>
              <w:t xml:space="preserve">zajišťuje </w:t>
            </w:r>
            <w:r w:rsidRPr="004656A1">
              <w:rPr>
                <w:rFonts w:ascii="ArialCustom" w:eastAsia="Times New Roman" w:hAnsi="ArialCustom" w:cs="Times New Roman"/>
                <w:sz w:val="20"/>
                <w:szCs w:val="20"/>
                <w:lang w:val="cs-CZ" w:eastAsia="cs-CZ"/>
              </w:rPr>
              <w:t xml:space="preserve">plnění věcným správcem stanovených požadavků na služby </w:t>
            </w:r>
            <w:r>
              <w:rPr>
                <w:rFonts w:ascii="ArialCustom" w:eastAsia="Times New Roman" w:hAnsi="ArialCustom" w:cs="Times New Roman"/>
                <w:sz w:val="20"/>
                <w:szCs w:val="20"/>
                <w:lang w:val="cs-CZ" w:eastAsia="cs-CZ"/>
              </w:rPr>
              <w:t>AIS</w:t>
            </w:r>
          </w:p>
        </w:tc>
        <w:tc>
          <w:tcPr>
            <w:tcW w:w="1351" w:type="pct"/>
          </w:tcPr>
          <w:p w14:paraId="789A44DF" w14:textId="5361C39B"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Technické vyhodnocení plnění požadavků (dostupnost, výkon, kapacity, incidenty).</w:t>
            </w:r>
          </w:p>
        </w:tc>
        <w:tc>
          <w:tcPr>
            <w:tcW w:w="1018" w:type="pct"/>
          </w:tcPr>
          <w:p w14:paraId="51510690" w14:textId="18BFA0A2"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2442B8F1" w14:textId="0F8CD67C"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3CF8389E" w14:textId="101F500B"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28231DAA" w14:textId="085DB035" w:rsidR="00E04605" w:rsidRPr="00F74F41" w:rsidRDefault="00E04605" w:rsidP="00E04605">
            <w:pPr>
              <w:rPr>
                <w:rFonts w:ascii="ArialCustom" w:eastAsia="Times New Roman" w:hAnsi="ArialCustom" w:cs="Times New Roman"/>
                <w:sz w:val="20"/>
                <w:szCs w:val="20"/>
                <w:lang w:val="cs-CZ" w:eastAsia="cs-CZ"/>
              </w:rPr>
            </w:pPr>
            <w:r w:rsidRPr="00F74F41">
              <w:rPr>
                <w:rFonts w:ascii="ArialCustom" w:eastAsia="Times New Roman" w:hAnsi="ArialCustom" w:cs="Times New Roman"/>
                <w:sz w:val="20"/>
                <w:szCs w:val="20"/>
                <w:lang w:val="cs-CZ" w:eastAsia="cs-CZ"/>
              </w:rPr>
              <w:t>61</w:t>
            </w:r>
          </w:p>
        </w:tc>
        <w:tc>
          <w:tcPr>
            <w:tcW w:w="929" w:type="pct"/>
          </w:tcPr>
          <w:p w14:paraId="6635CD16" w14:textId="139AF08A"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Technický s</w:t>
            </w:r>
            <w:r w:rsidRPr="004656A1">
              <w:rPr>
                <w:rFonts w:ascii="ArialCustom" w:eastAsia="Times New Roman" w:hAnsi="ArialCustom" w:cs="Times New Roman"/>
                <w:sz w:val="20"/>
                <w:szCs w:val="20"/>
                <w:lang w:val="cs-CZ" w:eastAsia="cs-CZ"/>
              </w:rPr>
              <w:t>právce zajiš</w:t>
            </w:r>
            <w:r>
              <w:rPr>
                <w:rFonts w:ascii="ArialCustom" w:eastAsia="Times New Roman" w:hAnsi="ArialCustom" w:cs="Times New Roman"/>
                <w:sz w:val="20"/>
                <w:szCs w:val="20"/>
                <w:lang w:val="cs-CZ" w:eastAsia="cs-CZ"/>
              </w:rPr>
              <w:t>ťuje</w:t>
            </w:r>
            <w:r w:rsidRPr="004656A1">
              <w:rPr>
                <w:rFonts w:ascii="ArialCustom" w:eastAsia="Times New Roman" w:hAnsi="ArialCustom" w:cs="Times New Roman"/>
                <w:sz w:val="20"/>
                <w:szCs w:val="20"/>
                <w:lang w:val="cs-CZ" w:eastAsia="cs-CZ"/>
              </w:rPr>
              <w:t xml:space="preserve"> bezpečnost </w:t>
            </w:r>
            <w:r>
              <w:rPr>
                <w:rFonts w:ascii="ArialCustom" w:eastAsia="Times New Roman" w:hAnsi="ArialCustom" w:cs="Times New Roman"/>
                <w:sz w:val="20"/>
                <w:szCs w:val="20"/>
                <w:lang w:val="cs-CZ" w:eastAsia="cs-CZ"/>
              </w:rPr>
              <w:t>AIS</w:t>
            </w:r>
            <w:r w:rsidRPr="004656A1">
              <w:rPr>
                <w:rFonts w:ascii="ArialCustom" w:eastAsia="Times New Roman" w:hAnsi="ArialCustom" w:cs="Times New Roman"/>
                <w:sz w:val="20"/>
                <w:szCs w:val="20"/>
                <w:lang w:val="cs-CZ" w:eastAsia="cs-CZ"/>
              </w:rPr>
              <w:t xml:space="preserve"> a aplikuje bezodkladně potřebná bezpečnostní opatření.</w:t>
            </w:r>
          </w:p>
        </w:tc>
        <w:tc>
          <w:tcPr>
            <w:tcW w:w="1351" w:type="pct"/>
          </w:tcPr>
          <w:p w14:paraId="3909A606" w14:textId="6C078336"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 xml:space="preserve">Průběžné vyhodnocení bezpečnosti a rychlá </w:t>
            </w:r>
            <w:proofErr w:type="spellStart"/>
            <w:r w:rsidRPr="004656A1">
              <w:rPr>
                <w:rFonts w:ascii="ArialCustom" w:eastAsia="Times New Roman" w:hAnsi="ArialCustom" w:cs="Times New Roman"/>
                <w:sz w:val="20"/>
                <w:szCs w:val="20"/>
                <w:lang w:val="cs-CZ" w:eastAsia="cs-CZ"/>
              </w:rPr>
              <w:t>mitigace</w:t>
            </w:r>
            <w:proofErr w:type="spellEnd"/>
            <w:r w:rsidRPr="004656A1">
              <w:rPr>
                <w:rFonts w:ascii="ArialCustom" w:eastAsia="Times New Roman" w:hAnsi="ArialCustom" w:cs="Times New Roman"/>
                <w:sz w:val="20"/>
                <w:szCs w:val="20"/>
                <w:lang w:val="cs-CZ" w:eastAsia="cs-CZ"/>
              </w:rPr>
              <w:t>; klíčové pro ochranu dat a kontinuitu veřejných služeb.</w:t>
            </w:r>
          </w:p>
        </w:tc>
        <w:tc>
          <w:tcPr>
            <w:tcW w:w="1018" w:type="pct"/>
          </w:tcPr>
          <w:p w14:paraId="423316A3" w14:textId="0A821E3A"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1C4E6068" w14:textId="290D0001"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105A6532" w14:textId="31C4EA6E"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19A5B9E3" w14:textId="10A39485" w:rsidR="00E04605" w:rsidRPr="00F74F41" w:rsidRDefault="00E04605" w:rsidP="00E04605">
            <w:pPr>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62</w:t>
            </w:r>
          </w:p>
        </w:tc>
        <w:tc>
          <w:tcPr>
            <w:tcW w:w="929" w:type="pct"/>
          </w:tcPr>
          <w:p w14:paraId="05D8ED3F" w14:textId="254A3E71"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Technický s</w:t>
            </w:r>
            <w:r w:rsidRPr="004656A1">
              <w:rPr>
                <w:rFonts w:ascii="ArialCustom" w:eastAsia="Times New Roman" w:hAnsi="ArialCustom" w:cs="Times New Roman"/>
                <w:sz w:val="20"/>
                <w:szCs w:val="20"/>
                <w:lang w:val="cs-CZ" w:eastAsia="cs-CZ"/>
              </w:rPr>
              <w:t xml:space="preserve">právce </w:t>
            </w:r>
            <w:r>
              <w:rPr>
                <w:rFonts w:ascii="ArialCustom" w:eastAsia="Times New Roman" w:hAnsi="ArialCustom" w:cs="Times New Roman"/>
                <w:sz w:val="20"/>
                <w:szCs w:val="20"/>
                <w:lang w:val="cs-CZ" w:eastAsia="cs-CZ"/>
              </w:rPr>
              <w:t xml:space="preserve">zajistí </w:t>
            </w:r>
            <w:r w:rsidRPr="004656A1">
              <w:rPr>
                <w:rFonts w:ascii="ArialCustom" w:eastAsia="Times New Roman" w:hAnsi="ArialCustom" w:cs="Times New Roman"/>
                <w:sz w:val="20"/>
                <w:szCs w:val="20"/>
                <w:lang w:val="cs-CZ" w:eastAsia="cs-CZ"/>
              </w:rPr>
              <w:t xml:space="preserve">transformaci údajů a export dat podle potřeb z </w:t>
            </w:r>
            <w:r>
              <w:rPr>
                <w:rFonts w:ascii="ArialCustom" w:eastAsia="Times New Roman" w:hAnsi="ArialCustom" w:cs="Times New Roman"/>
                <w:sz w:val="20"/>
                <w:szCs w:val="20"/>
                <w:lang w:val="cs-CZ" w:eastAsia="cs-CZ"/>
              </w:rPr>
              <w:t>AIS</w:t>
            </w:r>
            <w:r w:rsidRPr="004656A1">
              <w:rPr>
                <w:rFonts w:ascii="ArialCustom" w:eastAsia="Times New Roman" w:hAnsi="ArialCustom" w:cs="Times New Roman"/>
                <w:sz w:val="20"/>
                <w:szCs w:val="20"/>
                <w:lang w:val="cs-CZ" w:eastAsia="cs-CZ"/>
              </w:rPr>
              <w:t xml:space="preserve"> způsobem umožňujícím jejich dlouhodobé uchovávání nebo přenesení do informačního systému, který má původní </w:t>
            </w:r>
            <w:r>
              <w:rPr>
                <w:rFonts w:ascii="ArialCustom" w:eastAsia="Times New Roman" w:hAnsi="ArialCustom" w:cs="Times New Roman"/>
                <w:sz w:val="20"/>
                <w:szCs w:val="20"/>
                <w:lang w:val="cs-CZ" w:eastAsia="cs-CZ"/>
              </w:rPr>
              <w:t>AIS</w:t>
            </w:r>
            <w:r w:rsidRPr="004656A1">
              <w:rPr>
                <w:rFonts w:ascii="ArialCustom" w:eastAsia="Times New Roman" w:hAnsi="ArialCustom" w:cs="Times New Roman"/>
                <w:sz w:val="20"/>
                <w:szCs w:val="20"/>
                <w:lang w:val="cs-CZ" w:eastAsia="cs-CZ"/>
              </w:rPr>
              <w:t xml:space="preserve"> nahradit</w:t>
            </w:r>
          </w:p>
        </w:tc>
        <w:tc>
          <w:tcPr>
            <w:tcW w:w="1351" w:type="pct"/>
          </w:tcPr>
          <w:p w14:paraId="6E122AB4" w14:textId="135A4CAE"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Příprava dat pro archivaci nebo migraci do nástupnického IS; musí zachovat význam dat a umožnit jejich další využití.</w:t>
            </w:r>
          </w:p>
        </w:tc>
        <w:tc>
          <w:tcPr>
            <w:tcW w:w="1018" w:type="pct"/>
          </w:tcPr>
          <w:p w14:paraId="49FD2AA9" w14:textId="3CCE5377"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6A624DD5" w14:textId="72C5FF9A"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710FF655" w14:textId="02026FA4"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7C67533A" w14:textId="0D3A7E75" w:rsidR="00E04605" w:rsidRPr="00F74F41" w:rsidRDefault="00E04605" w:rsidP="00E04605">
            <w:pPr>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63</w:t>
            </w:r>
          </w:p>
        </w:tc>
        <w:tc>
          <w:tcPr>
            <w:tcW w:w="929" w:type="pct"/>
          </w:tcPr>
          <w:p w14:paraId="22F0DD4C" w14:textId="198AA48B"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Technický s</w:t>
            </w:r>
            <w:r w:rsidRPr="004656A1">
              <w:rPr>
                <w:rFonts w:ascii="ArialCustom" w:eastAsia="Times New Roman" w:hAnsi="ArialCustom" w:cs="Times New Roman"/>
                <w:sz w:val="20"/>
                <w:szCs w:val="20"/>
                <w:lang w:val="cs-CZ" w:eastAsia="cs-CZ"/>
              </w:rPr>
              <w:t xml:space="preserve">právce </w:t>
            </w:r>
            <w:r>
              <w:rPr>
                <w:rFonts w:ascii="ArialCustom" w:eastAsia="Times New Roman" w:hAnsi="ArialCustom" w:cs="Times New Roman"/>
                <w:sz w:val="20"/>
                <w:szCs w:val="20"/>
                <w:lang w:val="cs-CZ" w:eastAsia="cs-CZ"/>
              </w:rPr>
              <w:t xml:space="preserve">zajistí </w:t>
            </w:r>
            <w:r w:rsidRPr="004656A1">
              <w:rPr>
                <w:rFonts w:ascii="ArialCustom" w:eastAsia="Times New Roman" w:hAnsi="ArialCustom" w:cs="Times New Roman"/>
                <w:sz w:val="20"/>
                <w:szCs w:val="20"/>
                <w:lang w:val="cs-CZ" w:eastAsia="cs-CZ"/>
              </w:rPr>
              <w:t>přenos aktuálních dat, kódů a prostředí v útlumovém režimu, je-li plánován.</w:t>
            </w:r>
          </w:p>
        </w:tc>
        <w:tc>
          <w:tcPr>
            <w:tcW w:w="1351" w:type="pct"/>
          </w:tcPr>
          <w:p w14:paraId="0D665E97" w14:textId="30A9D73F"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Připraví útlumové prostředí (</w:t>
            </w:r>
            <w:proofErr w:type="spellStart"/>
            <w:r w:rsidRPr="004656A1">
              <w:rPr>
                <w:rFonts w:ascii="ArialCustom" w:eastAsia="Times New Roman" w:hAnsi="ArialCustom" w:cs="Times New Roman"/>
                <w:sz w:val="20"/>
                <w:szCs w:val="20"/>
                <w:lang w:val="cs-CZ" w:eastAsia="cs-CZ"/>
              </w:rPr>
              <w:t>read-only</w:t>
            </w:r>
            <w:proofErr w:type="spellEnd"/>
            <w:r w:rsidRPr="004656A1">
              <w:rPr>
                <w:rFonts w:ascii="ArialCustom" w:eastAsia="Times New Roman" w:hAnsi="ArialCustom" w:cs="Times New Roman"/>
                <w:sz w:val="20"/>
                <w:szCs w:val="20"/>
                <w:lang w:val="cs-CZ" w:eastAsia="cs-CZ"/>
              </w:rPr>
              <w:t>/omezený režim) pro dočasné zajištění dostupnosti a dohledatelnosti.</w:t>
            </w:r>
          </w:p>
        </w:tc>
        <w:tc>
          <w:tcPr>
            <w:tcW w:w="1018" w:type="pct"/>
          </w:tcPr>
          <w:p w14:paraId="2B478041" w14:textId="5264BF24"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328193FC" w14:textId="30EB9D99"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3B0B1C5B" w14:textId="2CE745BF"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3FE2A1BD" w14:textId="07AEB72B" w:rsidR="00E04605" w:rsidRPr="00F74F41" w:rsidRDefault="00E04605" w:rsidP="00E04605">
            <w:pPr>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64</w:t>
            </w:r>
          </w:p>
        </w:tc>
        <w:tc>
          <w:tcPr>
            <w:tcW w:w="929" w:type="pct"/>
          </w:tcPr>
          <w:p w14:paraId="74639E2F" w14:textId="2A374A11"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Technický s</w:t>
            </w:r>
            <w:r w:rsidRPr="004656A1">
              <w:rPr>
                <w:rFonts w:ascii="ArialCustom" w:eastAsia="Times New Roman" w:hAnsi="ArialCustom" w:cs="Times New Roman"/>
                <w:sz w:val="20"/>
                <w:szCs w:val="20"/>
                <w:lang w:val="cs-CZ" w:eastAsia="cs-CZ"/>
              </w:rPr>
              <w:t xml:space="preserve">právce provádí export dat  v rozsahu údajů, které </w:t>
            </w:r>
            <w:r>
              <w:rPr>
                <w:rFonts w:ascii="ArialCustom" w:eastAsia="Times New Roman" w:hAnsi="ArialCustom" w:cs="Times New Roman"/>
                <w:sz w:val="20"/>
                <w:szCs w:val="20"/>
                <w:lang w:val="cs-CZ" w:eastAsia="cs-CZ"/>
              </w:rPr>
              <w:t>AIS</w:t>
            </w:r>
            <w:r w:rsidRPr="004656A1">
              <w:rPr>
                <w:rFonts w:ascii="ArialCustom" w:eastAsia="Times New Roman" w:hAnsi="ArialCustom" w:cs="Times New Roman"/>
                <w:sz w:val="20"/>
                <w:szCs w:val="20"/>
                <w:lang w:val="cs-CZ" w:eastAsia="cs-CZ"/>
              </w:rPr>
              <w:t xml:space="preserve"> zpracovával k okamžiku ukončení jeho produkčního provozu s ověřením integrity dat.</w:t>
            </w:r>
          </w:p>
        </w:tc>
        <w:tc>
          <w:tcPr>
            <w:tcW w:w="1351" w:type="pct"/>
          </w:tcPr>
          <w:p w14:paraId="2CB858B4" w14:textId="002A15CC"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Export musí pokrýt všechna zpracovávaná data a ověřit integritu; minimalizuje riziko ztráty či poškození dat.</w:t>
            </w:r>
          </w:p>
        </w:tc>
        <w:tc>
          <w:tcPr>
            <w:tcW w:w="1018" w:type="pct"/>
          </w:tcPr>
          <w:p w14:paraId="372FACF6" w14:textId="7E05A9C8"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3F6B8DD3" w14:textId="5A09CABA"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6D1CCEA0" w14:textId="5B614877" w:rsidTr="00783EB7">
        <w:trPr>
          <w:cnfStyle w:val="000000100000" w:firstRow="0" w:lastRow="0" w:firstColumn="0" w:lastColumn="0" w:oddVBand="0" w:evenVBand="0" w:oddHBand="1" w:evenHBand="0" w:firstRowFirstColumn="0" w:firstRowLastColumn="0" w:lastRowFirstColumn="0" w:lastRowLastColumn="0"/>
          <w:trHeight w:val="2445"/>
        </w:trPr>
        <w:tc>
          <w:tcPr>
            <w:cnfStyle w:val="001000000000" w:firstRow="0" w:lastRow="0" w:firstColumn="1" w:lastColumn="0" w:oddVBand="0" w:evenVBand="0" w:oddHBand="0" w:evenHBand="0" w:firstRowFirstColumn="0" w:firstRowLastColumn="0" w:lastRowFirstColumn="0" w:lastRowLastColumn="0"/>
            <w:tcW w:w="684" w:type="pct"/>
          </w:tcPr>
          <w:p w14:paraId="69D9536C" w14:textId="55A67DF2" w:rsidR="00E04605" w:rsidRPr="00F74F41" w:rsidRDefault="00E04605" w:rsidP="00E04605">
            <w:pPr>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lastRenderedPageBreak/>
              <w:t>65</w:t>
            </w:r>
          </w:p>
        </w:tc>
        <w:tc>
          <w:tcPr>
            <w:tcW w:w="929" w:type="pct"/>
          </w:tcPr>
          <w:p w14:paraId="5162577C" w14:textId="492AC6E0"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Technický s</w:t>
            </w:r>
            <w:r w:rsidRPr="004656A1">
              <w:rPr>
                <w:rFonts w:ascii="ArialCustom" w:eastAsia="Times New Roman" w:hAnsi="ArialCustom" w:cs="Times New Roman"/>
                <w:sz w:val="20"/>
                <w:szCs w:val="20"/>
                <w:lang w:val="cs-CZ" w:eastAsia="cs-CZ"/>
              </w:rPr>
              <w:t>právce provádí export dat přednostně v otevřeném formátu.</w:t>
            </w:r>
          </w:p>
        </w:tc>
        <w:tc>
          <w:tcPr>
            <w:tcW w:w="1351" w:type="pct"/>
          </w:tcPr>
          <w:p w14:paraId="44C3168C" w14:textId="67FDDB37"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Otevřené formáty podporují dlouhodobou čitelnost a přenositelnost (nezávislost na dodavateli a technologii).</w:t>
            </w:r>
          </w:p>
        </w:tc>
        <w:tc>
          <w:tcPr>
            <w:tcW w:w="1018" w:type="pct"/>
          </w:tcPr>
          <w:p w14:paraId="0B44E549" w14:textId="3A4F5877" w:rsidR="00E04605" w:rsidRPr="004656A1" w:rsidRDefault="00E04605"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3E25DFC3" w14:textId="44B31ABC" w:rsidR="00E04605" w:rsidRDefault="004B08A6" w:rsidP="00E04605">
            <w:pPr>
              <w:cnfStyle w:val="000000100000" w:firstRow="0" w:lastRow="0" w:firstColumn="0" w:lastColumn="0" w:oddVBand="0" w:evenVBand="0" w:oddHBand="1" w:evenHBand="0" w:firstRowFirstColumn="0" w:firstRowLastColumn="0" w:lastRowFirstColumn="0" w:lastRowLastColumn="0"/>
              <w:rPr>
                <w:rFonts w:ascii="Arial" w:hAnsi="Arial" w:cs="Arial"/>
                <w:lang w:val="cs-CZ"/>
              </w:rPr>
            </w:pPr>
            <w:r>
              <w:rPr>
                <w:rFonts w:ascii="Arial" w:hAnsi="Arial" w:cs="Arial"/>
                <w:lang w:val="cs-CZ"/>
              </w:rPr>
              <w:t>NE</w:t>
            </w:r>
          </w:p>
        </w:tc>
      </w:tr>
      <w:tr w:rsidR="00E04605" w:rsidRPr="004656A1" w14:paraId="1F5CAC88" w14:textId="375AD679" w:rsidTr="00783EB7">
        <w:trPr>
          <w:trHeight w:val="2445"/>
        </w:trPr>
        <w:tc>
          <w:tcPr>
            <w:cnfStyle w:val="001000000000" w:firstRow="0" w:lastRow="0" w:firstColumn="1" w:lastColumn="0" w:oddVBand="0" w:evenVBand="0" w:oddHBand="0" w:evenHBand="0" w:firstRowFirstColumn="0" w:firstRowLastColumn="0" w:lastRowFirstColumn="0" w:lastRowLastColumn="0"/>
            <w:tcW w:w="684" w:type="pct"/>
          </w:tcPr>
          <w:p w14:paraId="32C75423" w14:textId="32FFEF68" w:rsidR="00E04605" w:rsidRPr="00F74F41" w:rsidRDefault="00E04605" w:rsidP="00E04605">
            <w:pPr>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66</w:t>
            </w:r>
          </w:p>
        </w:tc>
        <w:tc>
          <w:tcPr>
            <w:tcW w:w="929" w:type="pct"/>
          </w:tcPr>
          <w:p w14:paraId="23F385B4" w14:textId="175C0590"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Pr>
                <w:rFonts w:ascii="ArialCustom" w:eastAsia="Times New Roman" w:hAnsi="ArialCustom" w:cs="Times New Roman"/>
                <w:sz w:val="20"/>
                <w:szCs w:val="20"/>
                <w:lang w:val="cs-CZ" w:eastAsia="cs-CZ"/>
              </w:rPr>
              <w:t xml:space="preserve">Věcný správce </w:t>
            </w:r>
            <w:r w:rsidRPr="004656A1">
              <w:rPr>
                <w:rFonts w:ascii="ArialCustom" w:eastAsia="Times New Roman" w:hAnsi="ArialCustom" w:cs="Times New Roman"/>
                <w:sz w:val="20"/>
                <w:szCs w:val="20"/>
                <w:lang w:val="cs-CZ" w:eastAsia="cs-CZ"/>
              </w:rPr>
              <w:t xml:space="preserve">stanovuje pro provoz prostředí v útlumovém režimu pravidla pro aktivaci, údržbu a aktualizaci kódů a komponent, přístup uživatelů </w:t>
            </w:r>
            <w:r>
              <w:rPr>
                <w:rFonts w:ascii="ArialCustom" w:eastAsia="Times New Roman" w:hAnsi="ArialCustom" w:cs="Times New Roman"/>
                <w:sz w:val="20"/>
                <w:szCs w:val="20"/>
                <w:lang w:val="cs-CZ" w:eastAsia="cs-CZ"/>
              </w:rPr>
              <w:t>AIS</w:t>
            </w:r>
            <w:r w:rsidRPr="004656A1">
              <w:rPr>
                <w:rFonts w:ascii="ArialCustom" w:eastAsia="Times New Roman" w:hAnsi="ArialCustom" w:cs="Times New Roman"/>
                <w:sz w:val="20"/>
                <w:szCs w:val="20"/>
                <w:lang w:val="cs-CZ" w:eastAsia="cs-CZ"/>
              </w:rPr>
              <w:t xml:space="preserve"> a využívání a poskytování údajů, bude-li technický správce takové prostředí vytvářet a udržovat.</w:t>
            </w:r>
          </w:p>
        </w:tc>
        <w:tc>
          <w:tcPr>
            <w:tcW w:w="1351" w:type="pct"/>
          </w:tcPr>
          <w:p w14:paraId="505D0CB4" w14:textId="77DDC300"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Custom" w:eastAsia="Times New Roman" w:hAnsi="ArialCustom" w:cs="Times New Roman"/>
                <w:sz w:val="20"/>
                <w:szCs w:val="20"/>
                <w:lang w:val="cs-CZ" w:eastAsia="cs-CZ"/>
              </w:rPr>
            </w:pPr>
            <w:r w:rsidRPr="004656A1">
              <w:rPr>
                <w:rFonts w:ascii="ArialCustom" w:eastAsia="Times New Roman" w:hAnsi="ArialCustom" w:cs="Times New Roman"/>
                <w:sz w:val="20"/>
                <w:szCs w:val="20"/>
                <w:lang w:val="cs-CZ" w:eastAsia="cs-CZ"/>
              </w:rPr>
              <w:t>Nastavuje governance útlumu: kdo a kdy může prostředí aktivovat, jak se udržuje, kdo má přístup a jak se data poskytují. Zajišťuje právní a provozní kontrolu.</w:t>
            </w:r>
          </w:p>
        </w:tc>
        <w:tc>
          <w:tcPr>
            <w:tcW w:w="1018" w:type="pct"/>
          </w:tcPr>
          <w:p w14:paraId="1CBD25B7" w14:textId="11019BFC" w:rsidR="00E04605" w:rsidRPr="004656A1" w:rsidRDefault="00E04605"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ANO – Vyhláška o dlouhodobém řízení ISVS</w:t>
            </w:r>
          </w:p>
        </w:tc>
        <w:tc>
          <w:tcPr>
            <w:tcW w:w="1018" w:type="pct"/>
          </w:tcPr>
          <w:p w14:paraId="32E2B933" w14:textId="26157DFB" w:rsidR="00E04605" w:rsidRDefault="004B08A6" w:rsidP="00E04605">
            <w:pPr>
              <w:cnfStyle w:val="000000000000" w:firstRow="0" w:lastRow="0" w:firstColumn="0" w:lastColumn="0" w:oddVBand="0" w:evenVBand="0" w:oddHBand="0" w:evenHBand="0" w:firstRowFirstColumn="0" w:firstRowLastColumn="0" w:lastRowFirstColumn="0" w:lastRowLastColumn="0"/>
              <w:rPr>
                <w:rFonts w:ascii="Arial" w:hAnsi="Arial" w:cs="Arial"/>
                <w:lang w:val="cs-CZ"/>
              </w:rPr>
            </w:pPr>
            <w:r>
              <w:rPr>
                <w:rFonts w:ascii="Arial" w:hAnsi="Arial" w:cs="Arial"/>
                <w:lang w:val="cs-CZ"/>
              </w:rPr>
              <w:t>NE</w:t>
            </w:r>
          </w:p>
        </w:tc>
      </w:tr>
    </w:tbl>
    <w:p w14:paraId="4B35D593" w14:textId="77777777" w:rsidR="0040404B" w:rsidRPr="004656A1" w:rsidRDefault="0040404B" w:rsidP="00D54957">
      <w:pPr>
        <w:jc w:val="both"/>
        <w:rPr>
          <w:rFonts w:ascii="Arial" w:hAnsi="Arial" w:cs="Arial"/>
          <w:lang w:val="cs-CZ"/>
        </w:rPr>
      </w:pPr>
    </w:p>
    <w:sectPr w:rsidR="0040404B" w:rsidRPr="004656A1"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ArialCustom">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abstractNum w:abstractNumId="9" w15:restartNumberingAfterBreak="0">
    <w:nsid w:val="026224D3"/>
    <w:multiLevelType w:val="multilevel"/>
    <w:tmpl w:val="BB84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A069DF"/>
    <w:multiLevelType w:val="hybridMultilevel"/>
    <w:tmpl w:val="4CA016A0"/>
    <w:lvl w:ilvl="0" w:tplc="792E7064">
      <w:start w:val="6"/>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02B57D95"/>
    <w:multiLevelType w:val="multilevel"/>
    <w:tmpl w:val="FF30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80C11"/>
    <w:multiLevelType w:val="multilevel"/>
    <w:tmpl w:val="16F6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53472"/>
    <w:multiLevelType w:val="hybridMultilevel"/>
    <w:tmpl w:val="6AB40DC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2094732C"/>
    <w:multiLevelType w:val="hybridMultilevel"/>
    <w:tmpl w:val="EBE8C06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213D6096"/>
    <w:multiLevelType w:val="hybridMultilevel"/>
    <w:tmpl w:val="BA305CF6"/>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25F4409B"/>
    <w:multiLevelType w:val="multilevel"/>
    <w:tmpl w:val="7F5A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6A1002"/>
    <w:multiLevelType w:val="hybridMultilevel"/>
    <w:tmpl w:val="48009C3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32CC7AAB"/>
    <w:multiLevelType w:val="hybridMultilevel"/>
    <w:tmpl w:val="38EC472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33BA2B43"/>
    <w:multiLevelType w:val="hybridMultilevel"/>
    <w:tmpl w:val="BF524DD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4E9157D7"/>
    <w:multiLevelType w:val="multilevel"/>
    <w:tmpl w:val="3246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8259A"/>
    <w:multiLevelType w:val="multilevel"/>
    <w:tmpl w:val="6F5C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63249"/>
    <w:multiLevelType w:val="hybridMultilevel"/>
    <w:tmpl w:val="A5E60A3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696C2586"/>
    <w:multiLevelType w:val="hybridMultilevel"/>
    <w:tmpl w:val="455A111C"/>
    <w:lvl w:ilvl="0" w:tplc="24BA3630">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6BF67B05"/>
    <w:multiLevelType w:val="multilevel"/>
    <w:tmpl w:val="87901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DD0A85"/>
    <w:multiLevelType w:val="multilevel"/>
    <w:tmpl w:val="891E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23635B"/>
    <w:multiLevelType w:val="multilevel"/>
    <w:tmpl w:val="E72C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2A7D94"/>
    <w:multiLevelType w:val="multilevel"/>
    <w:tmpl w:val="DCA42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A51775"/>
    <w:multiLevelType w:val="hybridMultilevel"/>
    <w:tmpl w:val="E3EEA4EC"/>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7E3877C3"/>
    <w:multiLevelType w:val="multilevel"/>
    <w:tmpl w:val="A1C6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395436">
    <w:abstractNumId w:val="8"/>
  </w:num>
  <w:num w:numId="2" w16cid:durableId="657727896">
    <w:abstractNumId w:val="6"/>
  </w:num>
  <w:num w:numId="3" w16cid:durableId="920725226">
    <w:abstractNumId w:val="5"/>
  </w:num>
  <w:num w:numId="4" w16cid:durableId="1919048435">
    <w:abstractNumId w:val="4"/>
  </w:num>
  <w:num w:numId="5" w16cid:durableId="313602958">
    <w:abstractNumId w:val="7"/>
  </w:num>
  <w:num w:numId="6" w16cid:durableId="757407611">
    <w:abstractNumId w:val="3"/>
  </w:num>
  <w:num w:numId="7" w16cid:durableId="191848516">
    <w:abstractNumId w:val="2"/>
  </w:num>
  <w:num w:numId="8" w16cid:durableId="515577801">
    <w:abstractNumId w:val="1"/>
  </w:num>
  <w:num w:numId="9" w16cid:durableId="1413157766">
    <w:abstractNumId w:val="0"/>
  </w:num>
  <w:num w:numId="10" w16cid:durableId="402409158">
    <w:abstractNumId w:val="24"/>
  </w:num>
  <w:num w:numId="11" w16cid:durableId="885682463">
    <w:abstractNumId w:val="21"/>
  </w:num>
  <w:num w:numId="12" w16cid:durableId="1198011553">
    <w:abstractNumId w:val="9"/>
  </w:num>
  <w:num w:numId="13" w16cid:durableId="1880235983">
    <w:abstractNumId w:val="20"/>
  </w:num>
  <w:num w:numId="14" w16cid:durableId="2079815864">
    <w:abstractNumId w:val="11"/>
  </w:num>
  <w:num w:numId="15" w16cid:durableId="744301676">
    <w:abstractNumId w:val="29"/>
  </w:num>
  <w:num w:numId="16" w16cid:durableId="700712332">
    <w:abstractNumId w:val="26"/>
  </w:num>
  <w:num w:numId="17" w16cid:durableId="549415358">
    <w:abstractNumId w:val="12"/>
  </w:num>
  <w:num w:numId="18" w16cid:durableId="1361391298">
    <w:abstractNumId w:val="25"/>
  </w:num>
  <w:num w:numId="19" w16cid:durableId="1329361963">
    <w:abstractNumId w:val="22"/>
  </w:num>
  <w:num w:numId="20" w16cid:durableId="165830382">
    <w:abstractNumId w:val="23"/>
  </w:num>
  <w:num w:numId="21" w16cid:durableId="930743191">
    <w:abstractNumId w:val="16"/>
  </w:num>
  <w:num w:numId="22" w16cid:durableId="1061102596">
    <w:abstractNumId w:val="27"/>
  </w:num>
  <w:num w:numId="23" w16cid:durableId="822543447">
    <w:abstractNumId w:val="10"/>
  </w:num>
  <w:num w:numId="24" w16cid:durableId="9264086">
    <w:abstractNumId w:val="28"/>
  </w:num>
  <w:num w:numId="25" w16cid:durableId="494103978">
    <w:abstractNumId w:val="19"/>
  </w:num>
  <w:num w:numId="26" w16cid:durableId="1190410214">
    <w:abstractNumId w:val="13"/>
  </w:num>
  <w:num w:numId="27" w16cid:durableId="1491944785">
    <w:abstractNumId w:val="14"/>
  </w:num>
  <w:num w:numId="28" w16cid:durableId="2110541731">
    <w:abstractNumId w:val="15"/>
  </w:num>
  <w:num w:numId="29" w16cid:durableId="277684736">
    <w:abstractNumId w:val="17"/>
  </w:num>
  <w:num w:numId="30" w16cid:durableId="6039214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6"/>
    <w:rsid w:val="00034616"/>
    <w:rsid w:val="000517AE"/>
    <w:rsid w:val="0006063C"/>
    <w:rsid w:val="00080040"/>
    <w:rsid w:val="001064F5"/>
    <w:rsid w:val="00126B73"/>
    <w:rsid w:val="0015074B"/>
    <w:rsid w:val="001550EE"/>
    <w:rsid w:val="00155D88"/>
    <w:rsid w:val="00160784"/>
    <w:rsid w:val="00183EB5"/>
    <w:rsid w:val="00191B01"/>
    <w:rsid w:val="00193DAC"/>
    <w:rsid w:val="00196A25"/>
    <w:rsid w:val="00197B70"/>
    <w:rsid w:val="001C5D13"/>
    <w:rsid w:val="001D0B23"/>
    <w:rsid w:val="0021547A"/>
    <w:rsid w:val="00274B29"/>
    <w:rsid w:val="0027706C"/>
    <w:rsid w:val="00283EA6"/>
    <w:rsid w:val="0029639D"/>
    <w:rsid w:val="002A04EA"/>
    <w:rsid w:val="002E5F9D"/>
    <w:rsid w:val="002F6B25"/>
    <w:rsid w:val="00313827"/>
    <w:rsid w:val="00325BED"/>
    <w:rsid w:val="00326F90"/>
    <w:rsid w:val="003328AE"/>
    <w:rsid w:val="0036315D"/>
    <w:rsid w:val="00364B0A"/>
    <w:rsid w:val="0037560E"/>
    <w:rsid w:val="003A71C5"/>
    <w:rsid w:val="003B4794"/>
    <w:rsid w:val="003C2629"/>
    <w:rsid w:val="003C330F"/>
    <w:rsid w:val="003D5126"/>
    <w:rsid w:val="003D5EF0"/>
    <w:rsid w:val="003E11E1"/>
    <w:rsid w:val="003E1C1D"/>
    <w:rsid w:val="003F2041"/>
    <w:rsid w:val="0040404B"/>
    <w:rsid w:val="00431930"/>
    <w:rsid w:val="004628EF"/>
    <w:rsid w:val="004656A1"/>
    <w:rsid w:val="00471C1A"/>
    <w:rsid w:val="00474A5E"/>
    <w:rsid w:val="004B08A6"/>
    <w:rsid w:val="004C2E5B"/>
    <w:rsid w:val="004D27BA"/>
    <w:rsid w:val="004E4AD6"/>
    <w:rsid w:val="004F0B10"/>
    <w:rsid w:val="00511D83"/>
    <w:rsid w:val="00523A3A"/>
    <w:rsid w:val="005315D9"/>
    <w:rsid w:val="005414D8"/>
    <w:rsid w:val="005455A7"/>
    <w:rsid w:val="00586B72"/>
    <w:rsid w:val="005940D0"/>
    <w:rsid w:val="005A001F"/>
    <w:rsid w:val="005B2184"/>
    <w:rsid w:val="005D44A7"/>
    <w:rsid w:val="00604B6D"/>
    <w:rsid w:val="00637697"/>
    <w:rsid w:val="00653F98"/>
    <w:rsid w:val="00686726"/>
    <w:rsid w:val="006B20E2"/>
    <w:rsid w:val="006B61E1"/>
    <w:rsid w:val="006C3772"/>
    <w:rsid w:val="006E0706"/>
    <w:rsid w:val="00720AEC"/>
    <w:rsid w:val="00783EB7"/>
    <w:rsid w:val="007860F5"/>
    <w:rsid w:val="007C11AE"/>
    <w:rsid w:val="007F1C37"/>
    <w:rsid w:val="00821573"/>
    <w:rsid w:val="00825071"/>
    <w:rsid w:val="00834541"/>
    <w:rsid w:val="008472EC"/>
    <w:rsid w:val="00864CF3"/>
    <w:rsid w:val="008722F1"/>
    <w:rsid w:val="008E5045"/>
    <w:rsid w:val="008E79AC"/>
    <w:rsid w:val="00900052"/>
    <w:rsid w:val="00901803"/>
    <w:rsid w:val="00924967"/>
    <w:rsid w:val="009325B4"/>
    <w:rsid w:val="00944538"/>
    <w:rsid w:val="009531B4"/>
    <w:rsid w:val="0095655E"/>
    <w:rsid w:val="009669A5"/>
    <w:rsid w:val="009701F0"/>
    <w:rsid w:val="00970442"/>
    <w:rsid w:val="00973A55"/>
    <w:rsid w:val="0098537E"/>
    <w:rsid w:val="00997C32"/>
    <w:rsid w:val="009E1C59"/>
    <w:rsid w:val="009E205A"/>
    <w:rsid w:val="00A03F09"/>
    <w:rsid w:val="00A71C3C"/>
    <w:rsid w:val="00AA1D8D"/>
    <w:rsid w:val="00AA72C5"/>
    <w:rsid w:val="00AD61D8"/>
    <w:rsid w:val="00B044CD"/>
    <w:rsid w:val="00B05A26"/>
    <w:rsid w:val="00B07BA7"/>
    <w:rsid w:val="00B11082"/>
    <w:rsid w:val="00B16AD8"/>
    <w:rsid w:val="00B203E6"/>
    <w:rsid w:val="00B258A9"/>
    <w:rsid w:val="00B42E25"/>
    <w:rsid w:val="00B47730"/>
    <w:rsid w:val="00B70402"/>
    <w:rsid w:val="00B74868"/>
    <w:rsid w:val="00B96B5B"/>
    <w:rsid w:val="00BA7FB0"/>
    <w:rsid w:val="00BB4BCF"/>
    <w:rsid w:val="00BB5B13"/>
    <w:rsid w:val="00BC311E"/>
    <w:rsid w:val="00BD35B5"/>
    <w:rsid w:val="00C20954"/>
    <w:rsid w:val="00C3516D"/>
    <w:rsid w:val="00C450C3"/>
    <w:rsid w:val="00C772A2"/>
    <w:rsid w:val="00C8432F"/>
    <w:rsid w:val="00CA74B9"/>
    <w:rsid w:val="00CB0664"/>
    <w:rsid w:val="00CB3C74"/>
    <w:rsid w:val="00D31EA6"/>
    <w:rsid w:val="00D449EF"/>
    <w:rsid w:val="00D473F9"/>
    <w:rsid w:val="00D54957"/>
    <w:rsid w:val="00D65144"/>
    <w:rsid w:val="00D82346"/>
    <w:rsid w:val="00D82C87"/>
    <w:rsid w:val="00DB1895"/>
    <w:rsid w:val="00DC55A6"/>
    <w:rsid w:val="00E04605"/>
    <w:rsid w:val="00E10C15"/>
    <w:rsid w:val="00E50480"/>
    <w:rsid w:val="00E55ED7"/>
    <w:rsid w:val="00E64729"/>
    <w:rsid w:val="00E70E44"/>
    <w:rsid w:val="00E74315"/>
    <w:rsid w:val="00E827E3"/>
    <w:rsid w:val="00E90F43"/>
    <w:rsid w:val="00EA2600"/>
    <w:rsid w:val="00EE01E0"/>
    <w:rsid w:val="00EF2775"/>
    <w:rsid w:val="00F23820"/>
    <w:rsid w:val="00F245FB"/>
    <w:rsid w:val="00F45E5C"/>
    <w:rsid w:val="00F67E2F"/>
    <w:rsid w:val="00F70AB3"/>
    <w:rsid w:val="00F74F41"/>
    <w:rsid w:val="00F8268B"/>
    <w:rsid w:val="00F85AFC"/>
    <w:rsid w:val="00F877DD"/>
    <w:rsid w:val="00FC693F"/>
    <w:rsid w:val="00FD22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4F9CFE3-EC11-4595-8B48-8CEBF5401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rPr>
      <w:rFonts w:ascii="Calibri" w:hAnsi="Calibri"/>
      <w:sz w:val="21"/>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textovodkaz">
    <w:name w:val="Hyperlink"/>
    <w:basedOn w:val="Standardnpsmoodstavce"/>
    <w:uiPriority w:val="99"/>
    <w:unhideWhenUsed/>
    <w:rsid w:val="00834541"/>
    <w:rPr>
      <w:color w:val="0000FF" w:themeColor="hyperlink"/>
      <w:u w:val="single"/>
    </w:rPr>
  </w:style>
  <w:style w:type="character" w:styleId="Nevyeenzmnka">
    <w:name w:val="Unresolved Mention"/>
    <w:basedOn w:val="Standardnpsmoodstavce"/>
    <w:uiPriority w:val="99"/>
    <w:semiHidden/>
    <w:unhideWhenUsed/>
    <w:rsid w:val="00834541"/>
    <w:rPr>
      <w:color w:val="605E5C"/>
      <w:shd w:val="clear" w:color="auto" w:fill="E1DFDD"/>
    </w:rPr>
  </w:style>
  <w:style w:type="paragraph" w:styleId="Normlnweb">
    <w:name w:val="Normal (Web)"/>
    <w:basedOn w:val="Normln"/>
    <w:uiPriority w:val="99"/>
    <w:semiHidden/>
    <w:unhideWhenUsed/>
    <w:rsid w:val="00834541"/>
    <w:pPr>
      <w:spacing w:before="100" w:beforeAutospacing="1" w:after="100" w:afterAutospacing="1" w:line="240" w:lineRule="auto"/>
    </w:pPr>
    <w:rPr>
      <w:rFonts w:ascii="Times New Roman" w:eastAsia="Times New Roman" w:hAnsi="Times New Roman" w:cs="Times New Roman"/>
      <w:sz w:val="24"/>
      <w:szCs w:val="24"/>
      <w:lang w:val="cs-CZ" w:eastAsia="cs-CZ"/>
    </w:rPr>
  </w:style>
  <w:style w:type="table" w:styleId="Tmavtabulkasmkou5zvraznn1">
    <w:name w:val="Grid Table 5 Dark Accent 1"/>
    <w:basedOn w:val="Normlntabulka"/>
    <w:uiPriority w:val="50"/>
    <w:rsid w:val="00783E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gov.cz/znalostni_baze:dekompozice_isvs" TargetMode="External"/><Relationship Id="rId13" Type="http://schemas.openxmlformats.org/officeDocument/2006/relationships/hyperlink" Target="https://archi.gov.cz/nap:nia" TargetMode="External"/><Relationship Id="rId18" Type="http://schemas.openxmlformats.org/officeDocument/2006/relationships/hyperlink" Target="https://archi.gov.cz/nap:ros" TargetMode="External"/><Relationship Id="rId26" Type="http://schemas.openxmlformats.org/officeDocument/2006/relationships/hyperlink" Target="https://archi.gov.cz/nap:narodni_datova_centra" TargetMode="External"/><Relationship Id="rId3" Type="http://schemas.openxmlformats.org/officeDocument/2006/relationships/styles" Target="styles.xml"/><Relationship Id="rId21" Type="http://schemas.openxmlformats.org/officeDocument/2006/relationships/hyperlink" Target="https://archi.gov.cz/nap:komunikacni_infrastruktura_verejne_spravy" TargetMode="External"/><Relationship Id="rId7" Type="http://schemas.openxmlformats.org/officeDocument/2006/relationships/image" Target="media/image1.png"/><Relationship Id="rId12" Type="http://schemas.openxmlformats.org/officeDocument/2006/relationships/hyperlink" Target="https://archi.gov.cz/nap:nia" TargetMode="External"/><Relationship Id="rId17" Type="http://schemas.openxmlformats.org/officeDocument/2006/relationships/hyperlink" Target="https://archi.gov.cz/nap:ros" TargetMode="External"/><Relationship Id="rId25" Type="http://schemas.openxmlformats.org/officeDocument/2006/relationships/hyperlink" Target="https://www.mvcr.cz/clanek/komunikacni-infrastruktura-verejne-spravy-278660.aspx" TargetMode="External"/><Relationship Id="rId2" Type="http://schemas.openxmlformats.org/officeDocument/2006/relationships/numbering" Target="numbering.xml"/><Relationship Id="rId16" Type="http://schemas.openxmlformats.org/officeDocument/2006/relationships/hyperlink" Target="https://archi.gov.cz/nap:ros" TargetMode="External"/><Relationship Id="rId20" Type="http://schemas.openxmlformats.org/officeDocument/2006/relationships/hyperlink" Target="https://archi.gov.cz/nap:komunikacni_infrastruktura_verejne_spravy" TargetMode="External"/><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https://archi.gov.cz/nar_dokument" TargetMode="External"/><Relationship Id="rId11" Type="http://schemas.openxmlformats.org/officeDocument/2006/relationships/hyperlink" Target="https://data.gov.cz/p%C5%99%C3%ADlohy/spr%C3%A1va-dat/Dopady_zmen_IS_na_data_1.0.pdf" TargetMode="External"/><Relationship Id="rId24" Type="http://schemas.openxmlformats.org/officeDocument/2006/relationships/hyperlink" Target="https://archi.gov.cz/nap:its" TargetMode="External"/><Relationship Id="rId5" Type="http://schemas.openxmlformats.org/officeDocument/2006/relationships/webSettings" Target="webSettings.xml"/><Relationship Id="rId15" Type="http://schemas.openxmlformats.org/officeDocument/2006/relationships/hyperlink" Target="https://archi.gov.cz/nap:zakladni_registry" TargetMode="External"/><Relationship Id="rId23" Type="http://schemas.openxmlformats.org/officeDocument/2006/relationships/hyperlink" Target="https://archi.gov.cz/nap:metropolitni_site" TargetMode="External"/><Relationship Id="rId28" Type="http://schemas.openxmlformats.org/officeDocument/2006/relationships/theme" Target="theme/theme1.xml"/><Relationship Id="rId10" Type="http://schemas.openxmlformats.org/officeDocument/2006/relationships/hyperlink" Target="https://archi.gov.cz/znalostni_baze:pokyn_sprava_dat" TargetMode="External"/><Relationship Id="rId19" Type="http://schemas.openxmlformats.org/officeDocument/2006/relationships/hyperlink" Target="https://archi.gov.cz/nap:egovernment_cloud" TargetMode="External"/><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archi.gov.cz/znalostni_baze:pokyn_sprava_dat" TargetMode="External"/><Relationship Id="rId14" Type="http://schemas.openxmlformats.org/officeDocument/2006/relationships/hyperlink" Target="https://archi.gov.cz/znalostni_baze:utlum_rc" TargetMode="External"/><Relationship Id="rId22" Type="http://schemas.openxmlformats.org/officeDocument/2006/relationships/hyperlink" Target="https://archi.gov.cz/nap:propojeny_datovy_fond" TargetMode="External"/><Relationship Id="rId27" Type="http://schemas.openxmlformats.org/officeDocument/2006/relationships/fontTable" Target="fontTable.xml"/><Relationship Id="rId3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B7636834349BDE4785976B8F50EC4529" ma:contentTypeVersion="10" ma:contentTypeDescription="Vytvoří nový dokument" ma:contentTypeScope="" ma:versionID="78dad52094ef21a7bcd360097e82d926">
  <xsd:schema xmlns:xsd="http://www.w3.org/2001/XMLSchema" xmlns:xs="http://www.w3.org/2001/XMLSchema" xmlns:p="http://schemas.microsoft.com/office/2006/metadata/properties" xmlns:ns2="96a559f6-78cc-4fcb-80ce-aeceb24eab07" xmlns:ns3="dedea830-d126-41b7-9f69-5dc598a679e7" targetNamespace="http://schemas.microsoft.com/office/2006/metadata/properties" ma:root="true" ma:fieldsID="ede8f4a97788e86423fce8fc79d6cf0b" ns2:_="" ns3:_="">
    <xsd:import namespace="96a559f6-78cc-4fcb-80ce-aeceb24eab07"/>
    <xsd:import namespace="dedea830-d126-41b7-9f69-5dc598a679e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a559f6-78cc-4fcb-80ce-aeceb24eab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Značky obrázků" ma:readOnly="false" ma:fieldId="{5cf76f15-5ced-4ddc-b409-7134ff3c332f}" ma:taxonomyMulti="true" ma:sspId="b92eba26-6e22-4db9-9584-2a14b2be7ad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dea830-d126-41b7-9f69-5dc598a679e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75c9996-7052-420e-a37d-bc2592e1086a}" ma:internalName="TaxCatchAll" ma:showField="CatchAllData" ma:web="dedea830-d126-41b7-9f69-5dc598a679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edea830-d126-41b7-9f69-5dc598a679e7" xsi:nil="true"/>
    <lcf76f155ced4ddcb4097134ff3c332f xmlns="96a559f6-78cc-4fcb-80ce-aeceb24eab0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98F32A0-0F40-46A3-9D03-465A5070B740}"/>
</file>

<file path=customXml/itemProps3.xml><?xml version="1.0" encoding="utf-8"?>
<ds:datastoreItem xmlns:ds="http://schemas.openxmlformats.org/officeDocument/2006/customXml" ds:itemID="{4AE232D5-86DE-4BC4-8239-073D13AE10A1}"/>
</file>

<file path=customXml/itemProps4.xml><?xml version="1.0" encoding="utf-8"?>
<ds:datastoreItem xmlns:ds="http://schemas.openxmlformats.org/officeDocument/2006/customXml" ds:itemID="{EC9A5592-F4D3-4352-837F-790955093C21}"/>
</file>

<file path=docProps/app.xml><?xml version="1.0" encoding="utf-8"?>
<Properties xmlns="http://schemas.openxmlformats.org/officeDocument/2006/extended-properties" xmlns:vt="http://schemas.openxmlformats.org/officeDocument/2006/docPropsVTypes">
  <Template>Normal</Template>
  <TotalTime>340</TotalTime>
  <Pages>24</Pages>
  <Words>6198</Words>
  <Characters>38306</Characters>
  <Application>Microsoft Office Word</Application>
  <DocSecurity>0</DocSecurity>
  <Lines>1741</Lines>
  <Paragraphs>549</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Šedivec Tomáš</cp:lastModifiedBy>
  <cp:revision>147</cp:revision>
  <dcterms:created xsi:type="dcterms:W3CDTF">2013-12-23T23:15:00Z</dcterms:created>
  <dcterms:modified xsi:type="dcterms:W3CDTF">2026-03-30T10:37:00Z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2026-03-13T08:06:42Z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5b6b85cd-44ef-4d66-86d4-603dd2160780</vt:lpwstr>
  </property>
  <property fmtid="{D5CDD505-2E9C-101B-9397-08002B2CF9AE}" pid="7" name="MSIP_Label_defa4170-0d19-0005-0004-bc88714345d2_ActionId">
    <vt:lpwstr>34b538d9-b743-42d8-bf22-782bf8d65d47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0x010100B7636834349BDE4785976B8F50EC4529</vt:lpwstr>
  </property>
</Properties>
</file>