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8877E" w14:textId="575DDE8B" w:rsidR="00671FB0" w:rsidRDefault="00027228">
      <w:r>
        <w:t>What is the aesthetic we are going for?</w:t>
      </w:r>
    </w:p>
    <w:sectPr w:rsidR="00671F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FB0"/>
    <w:rsid w:val="00027228"/>
    <w:rsid w:val="00671FB0"/>
    <w:rsid w:val="00731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215C9"/>
  <w15:chartTrackingRefBased/>
  <w15:docId w15:val="{3A9A484E-0683-41D6-A1FF-740D7F06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71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71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71F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71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71F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71F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71F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71F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71F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71F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71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71F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71FB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71F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71F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71F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71F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71F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71F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71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71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71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71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71F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71F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71F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71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71F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71F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Ege BALYALI</dc:creator>
  <cp:keywords/>
  <dc:description/>
  <cp:lastModifiedBy>Ege BALYALI</cp:lastModifiedBy>
  <cp:revision>3</cp:revision>
  <dcterms:created xsi:type="dcterms:W3CDTF">2026-09-09T21:29:00Z</dcterms:created>
  <dcterms:modified xsi:type="dcterms:W3CDTF">2026-09-09T21:34:00Z</dcterms:modified>
</cp:coreProperties>
</file>