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057" w:dyaOrig="3057">
          <v:rect xmlns:o="urn:schemas-microsoft-com:office:office" xmlns:v="urn:schemas-microsoft-com:vml" id="rectole0000000000" style="width:152.850000pt;height:152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T.C.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BEYKENT ÜN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İVERSİTESİ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MÜHEND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İSLİK-MİMARLIK FAK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ÜLTES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İ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ELEKTR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İK-ELEKTRONİK 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ÜHEND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İSLİĞİ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ELEKTR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İK-ELEKTRONİK 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ÜHEND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İSLİĞİ TASARIM PROJESİ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AKILLI SAAT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HAZIRLAYAN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BERAT ATAY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EGE ASRIN TÜGEN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TEZ DANI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ŞMANI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DR. Ö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ĞR.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ÜYES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İ H. AYSUN SEZGİN 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ÖKSAL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İSTANBUL-2024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AKILLI SAAT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ÇALI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ŞMAMIZ HAKKINDA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ÖZET: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İlk aşamada, akıllı saatin temel fonksiyonları ve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özellikleri belirlendi. Bu fonksiyonlar aras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ında hava durumu, saat ve tarih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österimi bulunmaktad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ır. Kullanıcılar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şitli tuşlar aracılığıyla bu fonksiyonlar arasında ge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 yapabileceklerdir. Saatin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özel bir özelli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ği ise Wi-Fi mod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ülü ile telefona ba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ğlanabilir olmasıdır.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 donan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ım ve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özellikleri ba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şarılı bir şekilde hayata ge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çirebilmek ve gereksinimleri kar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şılayabilmek amacıyla,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öncelikle kapsaml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bir pazar araştırması ger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çekle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ştirildi. Pazar araştırması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ürecinde seçilen modül ve di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ğer devre elemanlarının, belirlenen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özellikleri en iyi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şekilde karşılayabilmesine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özellikle dikkat ettik.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Saati olu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şturmak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üzere belirlenen donan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ım par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çalar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ının devre şemaları, ‘EasyEDA’ platformu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üzerinde detayl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bir şekilde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çizdik.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Şeması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çizilen donan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ım par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çalar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ı;</w:t>
      </w:r>
    </w:p>
    <w:p>
      <w:pPr>
        <w:numPr>
          <w:ilvl w:val="0"/>
          <w:numId w:val="7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Gerilim Regülatörü</w:t>
      </w:r>
    </w:p>
    <w:p>
      <w:pPr>
        <w:numPr>
          <w:ilvl w:val="0"/>
          <w:numId w:val="7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ESP8266 Modülü</w:t>
      </w:r>
    </w:p>
    <w:p>
      <w:pPr>
        <w:numPr>
          <w:ilvl w:val="0"/>
          <w:numId w:val="7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Şarj Devresi</w:t>
      </w:r>
    </w:p>
    <w:p>
      <w:pPr>
        <w:numPr>
          <w:ilvl w:val="0"/>
          <w:numId w:val="7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I2C OLED Ekran Devresi</w:t>
      </w:r>
    </w:p>
    <w:p>
      <w:pPr>
        <w:numPr>
          <w:ilvl w:val="0"/>
          <w:numId w:val="7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Seri Konnektör</w:t>
      </w:r>
    </w:p>
    <w:p>
      <w:pPr>
        <w:numPr>
          <w:ilvl w:val="0"/>
          <w:numId w:val="7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PCB Tasar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ımı</w:t>
      </w:r>
    </w:p>
    <w:p>
      <w:pPr>
        <w:spacing w:before="0" w:after="160" w:line="25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 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ım, saatin tasarımını oluşturan temel yapı taşlarının bir araya getirilmesini sağlamaktadır. Akıllı saatin sim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ülasyonu, breadboard üzerinde gerçekle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ştirilecek ve ardından saatin PCB kullanılarak fiziksel bir prototipinin oluşturulması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çin gerekli 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ımlar atılacaktır. Bu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üreçte, PCB'nin sipari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şi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çin gereken gerber uzant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ılı dosyalar başarıyla oluşturuldu. Projemizin teorik ve yazılımsal anlamda bu adımı tamamlanmış durumdadır, şimdi ise ger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çek bir prototipin üretilmesi ve test edilmesi 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şamasına ge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çilecektir.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I.G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İRİŞ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 xml:space="preserve">Projemizin genel amac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ı, kullanıcıya 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önelik sade,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şık ve kullanıcı dostu bir akıllı saat tasarlamak ve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üretmektir. Bu ak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ıllı saat, WiFi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üzerinden ba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ğlantı kurarak dijital olarak saat, takvim ve hava durumu gibi temel bilgileri kullanıcıya sunmayı hedeflemektedir. Tasarladığımız bu akıllı saat,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ünlük ya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şamın ihtiya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ına pratik ve estetik bir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çözüm sunarak teknolojiyle birle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ştirmeyi ama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çlamaktad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ır. Bu sayede,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ünlük ya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şantıyı kolaylaştıran ve kişiselleştirilebilir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özelliklere sahip bir ak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ıllı saat deneyimi sunmak projemizin temel noktalarından biridir.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TASARIM AMAÇLARI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Yenilikçi Özelliklerin Eklenmesi: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ıllı saatimize ekleyeceğimiz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özelliklerle, kullan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ıcılar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çin gerçek bir fayda sa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ğlamak istiyoruz.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Örne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ğin bu projemize, hava durumu veya takvim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özellikleri ekleyerek, ak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ıllı saati sadece bir zaman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österici 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ğil,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ünlük ya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şamı olumlu etkileyen bir ara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 haline getirmeyi amaçl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ıyoruz.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Enerji Verimlili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ği ve Performansın Arttırılması: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Akıllı saatlerin sınırlı enerji kaynaklarına sahip olması, enerji verimliliği ve performans optimizasyonu konularını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üzerinde çal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ışmak istememize sebep oldu. Bunun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çin bilgi ve imkanlar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ımız kısıtlı ancak aray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üzü daha basit hale getirerek projemizin uzun süreli kullan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ım sağlamasını ve daha iyi performans elde etmeyi ama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ıyoruz.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Kullan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ıcı Deneyimini İyileştirme: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Kullanıcı aray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üzü ve deneyimini geli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ştirerek, akıllı saatimi kullanıcı dostu kılma hedefindeyiz.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İŞİSEL AMA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ÇLAR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Ara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ştırma ve Geliştirme: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Bu projede, belirli bir alanda derinlemesine araştırma yaparak bilgi 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üzeyimizi art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ırmayı ve mevcut teknolojileri daha da geliştirmeyi hedefliyoruz.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Ekip Çal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ışması ve İletişim: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Akıllı saat bitirme projesi, sadece teknik becerilerimizi değil, aynı zamanda ekip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ışması ve iletişim becerilerimizi de geliştirmeyi ama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ıyor. Proje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ürecinde, arkada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şımla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şitli fikir ayrılıkları yaşasak da bu durumların bizi daha ileriye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ötürdü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ünü görüyoruz. Bu durum bizi daha da istekli hale getiriyor.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Beceri Geli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ştirme: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Yapacağımız bu proje ile PCB tasarımı, devrelerin programlar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üzerinden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şemalarının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çizilmesi, devre analizi, lehimleme, kod tasar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ımı gibi becerilerde tecr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übe edinmemizi ve kendimiz geli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ştirmemizi sağlayacak.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Teknik Becerilerin Geli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ştirilmesi: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Projemizde, programlama ve donanım tasarımı gibi teknik becerilerimi geliştirmeyi hedefliyoruz. Akıllı saatteki yazılım ve donanım entegrasyonu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üzerine çal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ışarak becerilerimizi artırmak istiyoruz.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A) Genel Bilgi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ıllı saatler, geleneksel saat fonksiyonlarına ek olarak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şitli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özelliklere sahip, genellikle bilgi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şlem yetenekleri olan giyilebilir cihazlardır. İşte akıllı saatimize ait genel bilgiler: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Zaman Gösterme: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Temel bir saat fonksiyonu olarak, ak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ıllı saatler saati dijital olarak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österir.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Uygulama Deste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ği: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Akıllı saatler genellikle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özel uygulamalar üzerinden geni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şletilebilir. Bu uygulamalar aracılığıyla hava durumu, haberler, takvim ve diğer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özelliklere eri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şebilirsiniz.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şiselleştirme: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Kullanıcılar genellikle aray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üzü, saat kadran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ını, ve tema gibi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özellikleri özelle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ştirebilirler.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ğlantı ve Uyumluluk: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Akıllı saatler genellikle Bluetooth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üzerinden ak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ıllı telefonlarla bağlantı kurar. Bazı modeller Wi-Fi veya da sağlayabilir.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Batarya Ömrü: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Batarya ömrü, kullan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ıcıya bağlı olarak değişebilir, ancak bir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çok ak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ıllı saat modeli birka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 gün kullan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ım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üresi sunabilmektedir.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B)Teorik Bilgi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Gömülü Sistemler ve Mikrodenetleyiciler: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ıllı saatler, genellikle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ömülü sistemlere dayan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ır. Bu nedenle, mikrodenetleyiciler, bellek 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önetimi ve dü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ük güç tüketimi konular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ında temel bilgiler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önemlidir. Özellikle ARM veya di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ğer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ömülü sistem mikrodenetleyici mimarilerini incelemek yararl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olabilir.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Yaz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ılım Geliştirme: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ıllı saatlerin yazılım geliştirme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üreci, genellikle C, C++, Java veya benzer dillerle gerçekle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ştirilir. Tasarımın yazılımı C++ ile kodlanıp programlanacaktır.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 Donan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ım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Ekran: Ak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ıllı saatlerde genellikle dokunmatik veya tuş etkileşimli ekranlar bulunur. Bu ekranlar, kullanıcılara bilgileri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örüntüleme ve cihaz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kontrol etme imkanı sağlar.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İşlemci ve Depolama: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İşlemci: Akıllı saatlerde genellikle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özelle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ştirilmiş bir işlemci bulunur. Bu, cihazın hızlı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ışmasını sağlar.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Depolama: Kullan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ıcı verileri, uygulamalar ve diğer bilgiler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çin bir depolama birimi içerir.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3.Ba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ğlantı Teknolojileri: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Bluetooth ve Wi-Fi: Ak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ıllı saatler, genellikle Bluetooth aracılığıyla akıllı telefonlarla veya diğer cihazlarla iletişim kurar. Wi-Fi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özelli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ği, cihazın internete bağlanmasını sağlar.ESP12 mod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ülü kulland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ığımız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çin ak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ıllı saatimiz wifi ile bağlantı şekline sahiptir.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İşletim Sistemi ve Uygulamalar: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İşletim Sistemi: Akıllı saatler,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özel bir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şletim sistemine sahiptir.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Örne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ğin, Apple Watch iOS tabanlı bir işletim sistemine, Samsung Galaxy Watch ise Tizen işletim sistemine sahiptir. Saatte işletim sistemi olmayacağı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çin Ardunio üzerinden kod derlenip program ile çal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ışacaktır.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Uygulamalar: Kullan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ıcılar, akıllı saatlerine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özel uygulamalar yükleyerek cihazlar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ını kişiselleştirebilirler. Bu uygulamalar ardunio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üzerinden kodlar ile sonradan eklenip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şekillendirilebilir.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5. Kontroller: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Kullan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ıcılar, akıllı saatin kullanıcı butonlarını kullanarak hava durumu, saat ve takvim arasında ge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 ger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çekle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ştirebilir.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6. Tasar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ım: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ıllı saatler,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şitli tasarım ve renk se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çenekleriyle gelir, bu da kullan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ıcıların kişisel tarzlarına uygun bir model se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çmelerini sa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ğlar.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II.YAPILAN ÇALI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ŞMA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Şarj Devresi:</w:t>
      </w:r>
      <w:r>
        <w:rPr>
          <w:rFonts w:ascii="Segoe UI" w:hAnsi="Segoe UI" w:cs="Segoe UI" w:eastAsia="Segoe UI"/>
          <w:color w:val="3741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Akıllı saat projemiz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çin tasarlad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ığımız şarj devresi, saatin enerji ihtiyacını karşılamak ve pilin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üvenli bir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şekilde şarj edilmesini sağlamak amacıyla kritik bir rol oynuyor. Bu devre, kullanılan lityum-ion pilin doğru voltaj ve akım koşullarında şarj edilmesini garanti eden bir şarj kontrol entegresini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çerir.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393" w:dyaOrig="2936">
          <v:rect xmlns:o="urn:schemas-microsoft-com:office:office" xmlns:v="urn:schemas-microsoft-com:vml" id="rectole0000000001" style="width:219.650000pt;height:146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Voltaj Regülatörü: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ıllı saat projemizde yer alan voltaj reg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ülatörü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şeması, projemizin enerji 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önetimi için oldukça kritik bir rol oynuyor. Bu devre, kullan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ılan diğer elektronik bileşenlere sabit ve istikrarlı bir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üç kayna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ğı sağlayarak saatin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üvenilir bir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şekilde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ışmasını ama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ıyor.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54" w:dyaOrig="3280">
          <v:rect xmlns:o="urn:schemas-microsoft-com:office:office" xmlns:v="urn:schemas-microsoft-com:vml" id="rectole0000000002" style="width:222.700000pt;height:164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5021" w:dyaOrig="3907">
          <v:rect xmlns:o="urn:schemas-microsoft-com:office:office" xmlns:v="urn:schemas-microsoft-com:vml" id="rectole0000000003" style="width:251.050000pt;height:195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7415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Ekran: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374151"/>
          <w:spacing w:val="0"/>
          <w:position w:val="0"/>
          <w:sz w:val="24"/>
          <w:shd w:fill="auto" w:val="clear"/>
        </w:rPr>
        <w:t xml:space="preserve">Projemizin görsel unsurlar</w:t>
      </w:r>
      <w:r>
        <w:rPr>
          <w:rFonts w:ascii="Calibri" w:hAnsi="Calibri" w:cs="Calibri" w:eastAsia="Calibri"/>
          <w:color w:val="374151"/>
          <w:spacing w:val="0"/>
          <w:position w:val="0"/>
          <w:sz w:val="24"/>
          <w:shd w:fill="auto" w:val="clear"/>
        </w:rPr>
        <w:t xml:space="preserve">ını oluşturan OLED ekran mod</w:t>
      </w:r>
      <w:r>
        <w:rPr>
          <w:rFonts w:ascii="Calibri" w:hAnsi="Calibri" w:cs="Calibri" w:eastAsia="Calibri"/>
          <w:color w:val="374151"/>
          <w:spacing w:val="0"/>
          <w:position w:val="0"/>
          <w:sz w:val="24"/>
          <w:shd w:fill="auto" w:val="clear"/>
        </w:rPr>
        <w:t xml:space="preserve">ülü, bilgileri net ve parlak bir </w:t>
      </w:r>
      <w:r>
        <w:rPr>
          <w:rFonts w:ascii="Calibri" w:hAnsi="Calibri" w:cs="Calibri" w:eastAsia="Calibri"/>
          <w:color w:val="374151"/>
          <w:spacing w:val="0"/>
          <w:position w:val="0"/>
          <w:sz w:val="24"/>
          <w:shd w:fill="auto" w:val="clear"/>
        </w:rPr>
        <w:t xml:space="preserve">şekilde g</w:t>
      </w:r>
      <w:r>
        <w:rPr>
          <w:rFonts w:ascii="Calibri" w:hAnsi="Calibri" w:cs="Calibri" w:eastAsia="Calibri"/>
          <w:color w:val="374151"/>
          <w:spacing w:val="0"/>
          <w:position w:val="0"/>
          <w:sz w:val="24"/>
          <w:shd w:fill="auto" w:val="clear"/>
        </w:rPr>
        <w:t xml:space="preserve">östermek için kullan</w:t>
      </w:r>
      <w:r>
        <w:rPr>
          <w:rFonts w:ascii="Calibri" w:hAnsi="Calibri" w:cs="Calibri" w:eastAsia="Calibri"/>
          <w:color w:val="374151"/>
          <w:spacing w:val="0"/>
          <w:position w:val="0"/>
          <w:sz w:val="24"/>
          <w:shd w:fill="auto" w:val="clear"/>
        </w:rPr>
        <w:t xml:space="preserve">ılır. Bağlantı noktaları, ekranın mikrodenetleyici ve diğer devre elemanları ile iletişim kurmasını sağlar. Bu sayede, ekranın kontrol sinyalleri alınabilir ve kullanıcının etkileşimleri doğru bir şekilde işlenebilir.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7415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3158" w:dyaOrig="2692">
          <v:rect xmlns:o="urn:schemas-microsoft-com:office:office" xmlns:v="urn:schemas-microsoft-com:vml" id="rectole0000000004" style="width:157.900000pt;height:134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Seri Konnektör: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Seri konnektör, genellikle standart bir ba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ğlantı aray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üzü ile donat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ılmıştır, bu da projenin diğer bileşenleriyle sorunsuz bir şekilde entegre olabilmesini sağlar. Veri hatları olan TX (Transmit) ve RX (Receive), saatin diğer cihazlarla bilgi alışverişini koordine eder. Seri konnekt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ör devresi, ak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ıllı saatinizin diğer cihazlarla sorunsuz bir şekilde etkileşim kurmasını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ümkün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ılar.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2773" w:dyaOrig="2125">
          <v:rect xmlns:o="urn:schemas-microsoft-com:office:office" xmlns:v="urn:schemas-microsoft-com:vml" id="rectole0000000005" style="width:138.650000pt;height:106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ESP Modülü: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ESP8266 modülü, ak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ıllı saat projemizin beyni niteliğinde, projemize WiFi bağlantısı ekleyerek cihazımızın internet 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ünyas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ına entegre olmasını sağlıyor. Bu mod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ül, hava durumu güncellemeleri, haber ba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şlıkları veya kullanıcının tercih ettiği diğer internet tabanlı bilgileri akıllı saate getirerek daha zengin bir deneyim sunuyor.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6904" w:dyaOrig="4656">
          <v:rect xmlns:o="urn:schemas-microsoft-com:office:office" xmlns:v="urn:schemas-microsoft-com:vml" id="rectole0000000006" style="width:345.200000pt;height:232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815" w:dyaOrig="3705">
          <v:rect xmlns:o="urn:schemas-microsoft-com:office:office" xmlns:v="urn:schemas-microsoft-com:vml" id="rectole0000000007" style="width:390.750000pt;height:185.2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Tart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ışma: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Projeyi geli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ştirirken bir dizi fikir ayrılığı yaşadık. İlk olarak, akıllı saate ekstra bir sens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ör eklemenin avantajlar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ını ve dezavantajlarını değerlendirdik.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Özellikle kalp 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ış sens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örü eklemenin, tasar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ım boyutunu etkileyerek pilin daha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üyük ve pahal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olmasına neden olabileceğini fark ettik. Bu nedenle, projenin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ütçe ve tasar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ım hedeflerine uygun olarak bu fikirden vazge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çmeye karar verdik.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Bir sonraki konu pil oldu. Ak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ıllı saatin yeterli enerjiyi sağlaması 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üncesiyle tasar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ımın tipini ve boyutunu değiştirmemek istedik. Ancak, bu yaklaşımın saatin fonksiyon sayısını etkileyeceğini fark ettik. Sonu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 olarak, pilin 3.7V 180mAh olmas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konusunda ortak bir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örü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şe vardık, bu da enerji ihtiyacını karşılayacak ve tasarımı etkilemeyecek bir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çözümdü.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ış tasarım konusunda, hazır bir dış tasarım kullanma fikrini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önce dü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ündük, ancak bu saatin benzersiz bir görünüme sahip olmayaca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ğına dair endişelerimizi ortaya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ıkardı. Bu nedenle, kendi tasarımımızı 3D yazıcı ile oluşturmaya karar verdik,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öylece saatin estetik aç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ıdan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özgün olmas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ını sağlayabiliriz.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Fonksiyonlar aras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ındaki ge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şleri sağlama konusunda dokunmatik ekran ve buton etkileşimi arasında teredd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üt ya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şadık. Maliyet 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ısından dokunmatik ekranın daha 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üksek bir bütçe gerektirdi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ğini 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ünerek buton etkile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şimini tercih etmeye karar verdik.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Son olarak, saat için bir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şletim sistemi oluşturma veya oluşturmama konusunda kararsız kaldık. Bu konuda, Arduino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üzerine yazaca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ğımız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özgün bir C++ kodu ile çal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ışan bir sistem kullanmaya karar verdik. Bu, projenin teknik gereksinimlerine uygun, maliyet etkili bir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çözüm sa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ğlamamıza yardımcı oldu.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Kaynakça: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Robotistan.com (pazar ara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ştırması ve bileşen siparişi)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Direnç.net (pazar ara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ştırması ve bileşen siparişi)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Easyeda.com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şema ve PCB kartının oluşturulması)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Wikipedia.com (modül ve bile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şen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özellikleri)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Jlcpcb.com (PCB sipari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şi ve gerber dosyalarını 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örüntülemek için)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www.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youtube.com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(PCB tasar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ımı ve EasyEDA kullanımı 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çin ara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ştırma yapıldı)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teslaakademi.com (PCB yap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 ve tasarımını anlamak 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çin)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7">
        <w:r>
          <w:rPr>
            <w:rFonts w:ascii="Calibri" w:hAnsi="Calibri" w:cs="Calibri" w:eastAsia="Calibri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https://www.cirexx.com/pcb-design-steps/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(PCB ara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ştırması 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çin)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Proteus ISIS (Güç regülatörü simülasyonu)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cirexx.com/pcb-design-steps/" Id="docRId17" Type="http://schemas.openxmlformats.org/officeDocument/2006/relationships/hyperlink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Mode="External" Target="http://www.youtube.com/" Id="docRId16" Type="http://schemas.openxmlformats.org/officeDocument/2006/relationships/hyperlink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