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 w:lineRule="auto"/>
        <w:jc w:val="center"/>
        <w:rPr/>
      </w:pPr>
      <w:r w:rsidDel="00000000" w:rsidR="00000000" w:rsidRPr="00000000">
        <w:rPr>
          <w:b w:val="1"/>
          <w:bCs w:val="1"/>
          <w:sz w:val="28"/>
          <w:szCs w:val="28"/>
          <w:rtl w:val="0"/>
        </w:rPr>
        <w:t xml:space="preserve">Component and Laboratory Requirements</w:t>
      </w:r>
      <w:r w:rsidDel="00000000" w:rsidR="00000000" w:rsidRPr="00000000">
        <w:rPr>
          <w:rtl w:val="0"/>
        </w:rPr>
      </w:r>
    </w:p>
    <w:p w:rsidR="00000000" w:rsidDel="00000000" w:rsidP="00000000" w:rsidRDefault="00000000" w:rsidRPr="00000000" w14:paraId="00000002">
      <w:pPr>
        <w:spacing w:after="280" w:lineRule="auto"/>
        <w:jc w:val="center"/>
        <w:rPr/>
      </w:pPr>
      <w:r w:rsidDel="00000000" w:rsidR="00000000" w:rsidRPr="00000000">
        <w:rPr>
          <w:sz w:val="21"/>
          <w:szCs w:val="21"/>
          <w:rtl w:val="0"/>
        </w:rPr>
        <w:t xml:space="preserve">Smart Digital Stethoscope. Senior Design Project, EEE 495 and EEE 496.</w:t>
      </w:r>
      <w:r w:rsidDel="00000000" w:rsidR="00000000" w:rsidRPr="00000000">
        <w:rPr>
          <w:rtl w:val="0"/>
        </w:rPr>
      </w:r>
    </w:p>
    <w:p w:rsidR="00000000" w:rsidDel="00000000" w:rsidP="00000000" w:rsidRDefault="00000000" w:rsidRPr="00000000" w14:paraId="00000003">
      <w:pPr>
        <w:spacing w:after="130" w:before="330" w:lineRule="auto"/>
        <w:rPr/>
      </w:pPr>
      <w:r w:rsidDel="00000000" w:rsidR="00000000" w:rsidRPr="00000000">
        <w:rPr>
          <w:b w:val="1"/>
          <w:bCs w:val="1"/>
          <w:sz w:val="25"/>
          <w:szCs w:val="25"/>
          <w:rtl w:val="0"/>
        </w:rPr>
        <w:t xml:space="preserve">Purpose of This List</w:t>
      </w:r>
      <w:r w:rsidDel="00000000" w:rsidR="00000000" w:rsidRPr="00000000">
        <w:rPr>
          <w:rtl w:val="0"/>
        </w:rPr>
      </w:r>
    </w:p>
    <w:p w:rsidR="00000000" w:rsidDel="00000000" w:rsidP="00000000" w:rsidRDefault="00000000" w:rsidRPr="00000000" w14:paraId="00000004">
      <w:pPr>
        <w:spacing w:after="120" w:lineRule="auto"/>
        <w:jc w:val="both"/>
        <w:rPr/>
      </w:pPr>
      <w:r w:rsidDel="00000000" w:rsidR="00000000" w:rsidRPr="00000000">
        <w:rPr>
          <w:sz w:val="22"/>
          <w:szCs w:val="22"/>
          <w:rtl w:val="0"/>
        </w:rPr>
        <w:t xml:space="preserve">This list expands Section 16 of the project proposal. The categories are unchanged. What is added here is the quantity of each item, an indicative cost, and the deadline by which it must be ordered.</w:t>
      </w:r>
      <w:r w:rsidDel="00000000" w:rsidR="00000000" w:rsidRPr="00000000">
        <w:rPr>
          <w:rtl w:val="0"/>
        </w:rPr>
      </w:r>
    </w:p>
    <w:p w:rsidR="00000000" w:rsidDel="00000000" w:rsidP="00000000" w:rsidRDefault="00000000" w:rsidRPr="00000000" w14:paraId="00000005">
      <w:pPr>
        <w:spacing w:after="120" w:lineRule="auto"/>
        <w:jc w:val="both"/>
        <w:rPr/>
      </w:pPr>
      <w:r w:rsidDel="00000000" w:rsidR="00000000" w:rsidRPr="00000000">
        <w:rPr>
          <w:sz w:val="22"/>
          <w:szCs w:val="22"/>
          <w:rtl w:val="0"/>
        </w:rPr>
        <w:t xml:space="preserve">The list is divided into three groups. Group A must be ordered by Week 4 of Semester I, because that week is a gate: a team that is still deciding then loses the semester to delivery times. Group B can wait until the second semester. Group C is equipment that is borrowed from the department and must not be purchased.</w:t>
      </w:r>
      <w:r w:rsidDel="00000000" w:rsidR="00000000" w:rsidRPr="00000000">
        <w:rPr>
          <w:rtl w:val="0"/>
        </w:rPr>
      </w:r>
    </w:p>
    <w:p w:rsidR="00000000" w:rsidDel="00000000" w:rsidP="00000000" w:rsidRDefault="00000000" w:rsidRPr="00000000" w14:paraId="00000006">
      <w:pPr>
        <w:spacing w:after="120" w:lineRule="auto"/>
        <w:jc w:val="both"/>
        <w:rPr/>
      </w:pPr>
      <w:r w:rsidDel="00000000" w:rsidR="00000000" w:rsidRPr="00000000">
        <w:rPr>
          <w:sz w:val="22"/>
          <w:szCs w:val="22"/>
          <w:rtl w:val="0"/>
        </w:rPr>
        <w:t xml:space="preserve">Costs are indicative only. They are given in US dollars for comparison and will vary with the supplier and with the exchange rate. The team should produce its own priced list before ordering.</w:t>
      </w:r>
      <w:r w:rsidDel="00000000" w:rsidR="00000000" w:rsidRPr="00000000">
        <w:rPr>
          <w:rtl w:val="0"/>
        </w:rPr>
      </w:r>
    </w:p>
    <w:p w:rsidR="00000000" w:rsidDel="00000000" w:rsidP="00000000" w:rsidRDefault="00000000" w:rsidRPr="00000000" w14:paraId="00000007">
      <w:pPr>
        <w:spacing w:after="130" w:before="330" w:lineRule="auto"/>
        <w:rPr/>
      </w:pPr>
      <w:r w:rsidDel="00000000" w:rsidR="00000000" w:rsidRPr="00000000">
        <w:rPr>
          <w:b w:val="1"/>
          <w:bCs w:val="1"/>
          <w:sz w:val="25"/>
          <w:szCs w:val="25"/>
          <w:rtl w:val="0"/>
        </w:rPr>
        <w:t xml:space="preserve">Group A. To be ordered by Week 4 of Semester I</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1200"/>
        <w:gridCol w:w="1800"/>
        <w:tblGridChange w:id="0">
          <w:tblGrid>
            <w:gridCol w:w="2500"/>
            <w:gridCol w:w="3500"/>
            <w:gridCol w:w="1200"/>
            <w:gridCol w:w="1800"/>
          </w:tblGrid>
        </w:tblGridChange>
      </w:tblGrid>
      <w:tr>
        <w:trPr>
          <w:cantSplit w:val="1"/>
          <w:tblHeader w:val="1"/>
        </w:trPr>
        <w:tc>
          <w:tcPr>
            <w:tcMar>
              <w:top w:w="60.0" w:type="dxa"/>
              <w:left w:w="100.0" w:type="dxa"/>
              <w:bottom w:w="60.0" w:type="dxa"/>
              <w:right w:w="100.0" w:type="dxa"/>
            </w:tcMar>
          </w:tcPr>
          <w:p w:rsidR="00000000" w:rsidDel="00000000" w:rsidP="00000000" w:rsidRDefault="00000000" w:rsidRPr="00000000" w14:paraId="00000008">
            <w:pPr>
              <w:jc w:val="center"/>
              <w:rPr/>
            </w:pPr>
            <w:r w:rsidDel="00000000" w:rsidR="00000000" w:rsidRPr="00000000">
              <w:rPr>
                <w:b w:val="1"/>
                <w:bCs w:val="1"/>
                <w:sz w:val="19"/>
                <w:szCs w:val="19"/>
                <w:rtl w:val="0"/>
              </w:rPr>
              <w:t xml:space="preserve">Item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9">
            <w:pPr>
              <w:jc w:val="center"/>
              <w:rPr/>
            </w:pPr>
            <w:r w:rsidDel="00000000" w:rsidR="00000000" w:rsidRPr="00000000">
              <w:rPr>
                <w:b w:val="1"/>
                <w:bCs w:val="1"/>
                <w:sz w:val="19"/>
                <w:szCs w:val="19"/>
                <w:rtl w:val="0"/>
              </w:rPr>
              <w:t xml:space="preserve">Purpose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jc w:val="center"/>
              <w:rPr/>
            </w:pPr>
            <w:r w:rsidDel="00000000" w:rsidR="00000000" w:rsidRPr="00000000">
              <w:rPr>
                <w:b w:val="1"/>
                <w:bCs w:val="1"/>
                <w:sz w:val="19"/>
                <w:szCs w:val="19"/>
                <w:rtl w:val="0"/>
              </w:rPr>
              <w:t xml:space="preserve">Quantity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B">
            <w:pPr>
              <w:jc w:val="center"/>
              <w:rPr/>
            </w:pPr>
            <w:r w:rsidDel="00000000" w:rsidR="00000000" w:rsidRPr="00000000">
              <w:rPr>
                <w:b w:val="1"/>
                <w:bCs w:val="1"/>
                <w:sz w:val="19"/>
                <w:szCs w:val="19"/>
                <w:rtl w:val="0"/>
              </w:rPr>
              <w:t xml:space="preserve">Cost, USD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0C">
            <w:pPr>
              <w:jc w:val="left"/>
              <w:rPr/>
            </w:pPr>
            <w:r w:rsidDel="00000000" w:rsidR="00000000" w:rsidRPr="00000000">
              <w:rPr>
                <w:b w:val="0"/>
                <w:bCs w:val="0"/>
                <w:sz w:val="19"/>
                <w:szCs w:val="19"/>
                <w:rtl w:val="0"/>
              </w:rPr>
              <w:t xml:space="preserve">Acoustic stethoscope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D">
            <w:pPr>
              <w:jc w:val="left"/>
              <w:rPr/>
            </w:pPr>
            <w:r w:rsidDel="00000000" w:rsidR="00000000" w:rsidRPr="00000000">
              <w:rPr>
                <w:b w:val="0"/>
                <w:bCs w:val="0"/>
                <w:sz w:val="19"/>
                <w:szCs w:val="19"/>
                <w:rtl w:val="0"/>
              </w:rPr>
              <w:t xml:space="preserve">The chestpiece and tubing provide the mechanical coupling. A low cost item is sufficient; it will be dismantled.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E">
            <w:pPr>
              <w:jc w:val="center"/>
              <w:rPr/>
            </w:pPr>
            <w:r w:rsidDel="00000000" w:rsidR="00000000" w:rsidRPr="00000000">
              <w:rPr>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F">
            <w:pPr>
              <w:jc w:val="center"/>
              <w:rPr/>
            </w:pPr>
            <w:r w:rsidDel="00000000" w:rsidR="00000000" w:rsidRPr="00000000">
              <w:rPr>
                <w:b w:val="0"/>
                <w:bCs w:val="0"/>
                <w:sz w:val="19"/>
                <w:szCs w:val="19"/>
                <w:rtl w:val="0"/>
              </w:rPr>
              <w:t xml:space="preserve">10 to 15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0">
            <w:pPr>
              <w:jc w:val="left"/>
              <w:rPr/>
            </w:pPr>
            <w:r w:rsidDel="00000000" w:rsidR="00000000" w:rsidRPr="00000000">
              <w:rPr>
                <w:b w:val="0"/>
                <w:bCs w:val="0"/>
                <w:sz w:val="19"/>
                <w:szCs w:val="19"/>
                <w:rtl w:val="0"/>
              </w:rPr>
              <w:t xml:space="preserve">Electret condenser microphone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1">
            <w:pPr>
              <w:jc w:val="left"/>
              <w:rPr/>
            </w:pPr>
            <w:r w:rsidDel="00000000" w:rsidR="00000000" w:rsidRPr="00000000">
              <w:rPr>
                <w:b w:val="0"/>
                <w:bCs w:val="0"/>
                <w:sz w:val="19"/>
                <w:szCs w:val="19"/>
                <w:rtl w:val="0"/>
              </w:rPr>
              <w:t xml:space="preserve">Transducer candidate 1. Order two so that a damaged unit does not stop the work.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2">
            <w:pPr>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3">
            <w:pPr>
              <w:jc w:val="center"/>
              <w:rPr/>
            </w:pPr>
            <w:r w:rsidDel="00000000" w:rsidR="00000000" w:rsidRPr="00000000">
              <w:rPr>
                <w:b w:val="0"/>
                <w:bCs w:val="0"/>
                <w:sz w:val="19"/>
                <w:szCs w:val="19"/>
                <w:rtl w:val="0"/>
              </w:rPr>
              <w:t xml:space="preserve">10 to 60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4">
            <w:pPr>
              <w:jc w:val="left"/>
              <w:rPr/>
            </w:pPr>
            <w:r w:rsidDel="00000000" w:rsidR="00000000" w:rsidRPr="00000000">
              <w:rPr>
                <w:b w:val="0"/>
                <w:bCs w:val="0"/>
                <w:sz w:val="19"/>
                <w:szCs w:val="19"/>
                <w:rtl w:val="0"/>
              </w:rPr>
              <w:t xml:space="preserve">MEMS microphone, analogue or digital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5">
            <w:pPr>
              <w:jc w:val="left"/>
              <w:rPr/>
            </w:pPr>
            <w:r w:rsidDel="00000000" w:rsidR="00000000" w:rsidRPr="00000000">
              <w:rPr>
                <w:b w:val="0"/>
                <w:bCs w:val="0"/>
                <w:sz w:val="19"/>
                <w:szCs w:val="19"/>
                <w:rtl w:val="0"/>
              </w:rPr>
              <w:t xml:space="preserve">Transducer candidate 2. Order two, for the same reason.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6">
            <w:pPr>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jc w:val="center"/>
              <w:rPr/>
            </w:pPr>
            <w:r w:rsidDel="00000000" w:rsidR="00000000" w:rsidRPr="00000000">
              <w:rPr>
                <w:b w:val="0"/>
                <w:bCs w:val="0"/>
                <w:sz w:val="19"/>
                <w:szCs w:val="19"/>
                <w:rtl w:val="0"/>
              </w:rPr>
              <w:t xml:space="preserve">10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8">
            <w:pPr>
              <w:jc w:val="left"/>
              <w:rPr/>
            </w:pPr>
            <w:r w:rsidDel="00000000" w:rsidR="00000000" w:rsidRPr="00000000">
              <w:rPr>
                <w:b w:val="0"/>
                <w:bCs w:val="0"/>
                <w:sz w:val="19"/>
                <w:szCs w:val="19"/>
                <w:rtl w:val="0"/>
              </w:rPr>
              <w:t xml:space="preserve">Low noise operational amplifier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9">
            <w:pPr>
              <w:jc w:val="left"/>
              <w:rPr/>
            </w:pPr>
            <w:r w:rsidDel="00000000" w:rsidR="00000000" w:rsidRPr="00000000">
              <w:rPr>
                <w:b w:val="0"/>
                <w:bCs w:val="0"/>
                <w:sz w:val="19"/>
                <w:szCs w:val="19"/>
                <w:rtl w:val="0"/>
              </w:rPr>
              <w:t xml:space="preserve">The analogue front end. Order several; the gain is high and the first attempts are unlikely to survive.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A">
            <w:pPr>
              <w:jc w:val="center"/>
              <w:rPr/>
            </w:pPr>
            <w:r w:rsidDel="00000000" w:rsidR="00000000" w:rsidRPr="00000000">
              <w:rPr>
                <w:b w:val="0"/>
                <w:bCs w:val="0"/>
                <w:sz w:val="19"/>
                <w:szCs w:val="19"/>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B">
            <w:pPr>
              <w:jc w:val="center"/>
              <w:rPr/>
            </w:pPr>
            <w:r w:rsidDel="00000000" w:rsidR="00000000" w:rsidRPr="00000000">
              <w:rPr>
                <w:b w:val="0"/>
                <w:bCs w:val="0"/>
                <w:sz w:val="19"/>
                <w:szCs w:val="19"/>
                <w:rtl w:val="0"/>
              </w:rPr>
              <w:t xml:space="preserve">10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1C">
            <w:pPr>
              <w:jc w:val="left"/>
              <w:rPr/>
            </w:pPr>
            <w:r w:rsidDel="00000000" w:rsidR="00000000" w:rsidRPr="00000000">
              <w:rPr>
                <w:b w:val="0"/>
                <w:bCs w:val="0"/>
                <w:sz w:val="19"/>
                <w:szCs w:val="19"/>
                <w:rtl w:val="0"/>
              </w:rPr>
              <w:t xml:space="preserve">Passive component kit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D">
            <w:pPr>
              <w:jc w:val="left"/>
              <w:rPr/>
            </w:pPr>
            <w:r w:rsidDel="00000000" w:rsidR="00000000" w:rsidRPr="00000000">
              <w:rPr>
                <w:b w:val="0"/>
                <w:bCs w:val="0"/>
                <w:sz w:val="19"/>
                <w:szCs w:val="19"/>
                <w:rtl w:val="0"/>
              </w:rPr>
              <w:t xml:space="preserve">Resistors and capacitors for the front end, the bias network and the filters.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E">
            <w:pPr>
              <w:jc w:val="center"/>
              <w:rPr/>
            </w:pPr>
            <w:r w:rsidDel="00000000" w:rsidR="00000000" w:rsidRPr="00000000">
              <w:rPr>
                <w:b w:val="0"/>
                <w:bCs w:val="0"/>
                <w:sz w:val="19"/>
                <w:szCs w:val="19"/>
                <w:rtl w:val="0"/>
              </w:rPr>
              <w:t xml:space="preserve">1 set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F">
            <w:pPr>
              <w:jc w:val="center"/>
              <w:rPr/>
            </w:pPr>
            <w:r w:rsidDel="00000000" w:rsidR="00000000" w:rsidRPr="00000000">
              <w:rPr>
                <w:b w:val="0"/>
                <w:bCs w:val="0"/>
                <w:sz w:val="19"/>
                <w:szCs w:val="19"/>
                <w:rtl w:val="0"/>
              </w:rPr>
              <w:t xml:space="preserve">15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0">
            <w:pPr>
              <w:jc w:val="left"/>
              <w:rPr/>
            </w:pPr>
            <w:r w:rsidDel="00000000" w:rsidR="00000000" w:rsidRPr="00000000">
              <w:rPr>
                <w:b w:val="0"/>
                <w:bCs w:val="0"/>
                <w:sz w:val="19"/>
                <w:szCs w:val="19"/>
                <w:rtl w:val="0"/>
              </w:rPr>
              <w:t xml:space="preserve">Microcontroller development board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1">
            <w:pPr>
              <w:jc w:val="left"/>
              <w:rPr/>
            </w:pPr>
            <w:r w:rsidDel="00000000" w:rsidR="00000000" w:rsidRPr="00000000">
              <w:rPr>
                <w:b w:val="0"/>
                <w:bCs w:val="0"/>
                <w:sz w:val="19"/>
                <w:szCs w:val="19"/>
                <w:rtl w:val="0"/>
              </w:rPr>
              <w:t xml:space="preserve">Embedded acquisition. A spare board is cheap insurance over a year long project.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2">
            <w:pPr>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3">
            <w:pPr>
              <w:jc w:val="center"/>
              <w:rPr/>
            </w:pPr>
            <w:r w:rsidDel="00000000" w:rsidR="00000000" w:rsidRPr="00000000">
              <w:rPr>
                <w:b w:val="0"/>
                <w:bCs w:val="0"/>
                <w:sz w:val="19"/>
                <w:szCs w:val="19"/>
                <w:rtl w:val="0"/>
              </w:rPr>
              <w:t xml:space="preserve">20 to 30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4">
            <w:pPr>
              <w:jc w:val="left"/>
              <w:rPr/>
            </w:pPr>
            <w:r w:rsidDel="00000000" w:rsidR="00000000" w:rsidRPr="00000000">
              <w:rPr>
                <w:b w:val="0"/>
                <w:bCs w:val="0"/>
                <w:sz w:val="19"/>
                <w:szCs w:val="19"/>
                <w:rtl w:val="0"/>
              </w:rPr>
              <w:t xml:space="preserve">Small transducer or exciter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5">
            <w:pPr>
              <w:jc w:val="left"/>
              <w:rPr/>
            </w:pPr>
            <w:r w:rsidDel="00000000" w:rsidR="00000000" w:rsidRPr="00000000">
              <w:rPr>
                <w:b w:val="0"/>
                <w:bCs w:val="0"/>
                <w:sz w:val="19"/>
                <w:szCs w:val="19"/>
                <w:rtl w:val="0"/>
              </w:rPr>
              <w:t xml:space="preserve">The driver of the acoustic phantom. It reproduces the reference recordings physically.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6">
            <w:pPr>
              <w:jc w:val="center"/>
              <w:rPr/>
            </w:pPr>
            <w:r w:rsidDel="00000000" w:rsidR="00000000" w:rsidRPr="00000000">
              <w:rPr>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7">
            <w:pPr>
              <w:jc w:val="center"/>
              <w:rPr/>
            </w:pPr>
            <w:r w:rsidDel="00000000" w:rsidR="00000000" w:rsidRPr="00000000">
              <w:rPr>
                <w:b w:val="0"/>
                <w:bCs w:val="0"/>
                <w:sz w:val="19"/>
                <w:szCs w:val="19"/>
                <w:rtl w:val="0"/>
              </w:rPr>
              <w:t xml:space="preserve">10 to 20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8">
            <w:pPr>
              <w:jc w:val="left"/>
              <w:rPr/>
            </w:pPr>
            <w:r w:rsidDel="00000000" w:rsidR="00000000" w:rsidRPr="00000000">
              <w:rPr>
                <w:b w:val="0"/>
                <w:bCs w:val="0"/>
                <w:sz w:val="19"/>
                <w:szCs w:val="19"/>
                <w:rtl w:val="0"/>
              </w:rPr>
              <w:t xml:space="preserve">Small audio amplifier module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9">
            <w:pPr>
              <w:jc w:val="left"/>
              <w:rPr/>
            </w:pPr>
            <w:r w:rsidDel="00000000" w:rsidR="00000000" w:rsidRPr="00000000">
              <w:rPr>
                <w:b w:val="0"/>
                <w:bCs w:val="0"/>
                <w:sz w:val="19"/>
                <w:szCs w:val="19"/>
                <w:rtl w:val="0"/>
              </w:rPr>
              <w:t xml:space="preserve">Drives the phantom transducer. A class D module is sufficient.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A">
            <w:pPr>
              <w:jc w:val="center"/>
              <w:rPr/>
            </w:pPr>
            <w:r w:rsidDel="00000000" w:rsidR="00000000" w:rsidRPr="00000000">
              <w:rPr>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B">
            <w:pPr>
              <w:jc w:val="center"/>
              <w:rPr/>
            </w:pPr>
            <w:r w:rsidDel="00000000" w:rsidR="00000000" w:rsidRPr="00000000">
              <w:rPr>
                <w:b w:val="0"/>
                <w:bCs w:val="0"/>
                <w:sz w:val="19"/>
                <w:szCs w:val="19"/>
                <w:rtl w:val="0"/>
              </w:rPr>
              <w:t xml:space="preserve">5 to 8</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2C">
            <w:pPr>
              <w:jc w:val="left"/>
              <w:rPr/>
            </w:pPr>
            <w:r w:rsidDel="00000000" w:rsidR="00000000" w:rsidRPr="00000000">
              <w:rPr>
                <w:b w:val="0"/>
                <w:bCs w:val="0"/>
                <w:sz w:val="19"/>
                <w:szCs w:val="19"/>
                <w:rtl w:val="0"/>
              </w:rPr>
              <w:t xml:space="preserve">Silicone sheet or gel pad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D">
            <w:pPr>
              <w:jc w:val="left"/>
              <w:rPr/>
            </w:pPr>
            <w:r w:rsidDel="00000000" w:rsidR="00000000" w:rsidRPr="00000000">
              <w:rPr>
                <w:b w:val="0"/>
                <w:bCs w:val="0"/>
                <w:sz w:val="19"/>
                <w:szCs w:val="19"/>
                <w:rtl w:val="0"/>
              </w:rPr>
              <w:t xml:space="preserve">The compliant coupling layer of the phantom, between the driver and the chestpiece.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E">
            <w:pPr>
              <w:jc w:val="center"/>
              <w:rPr/>
            </w:pPr>
            <w:r w:rsidDel="00000000" w:rsidR="00000000" w:rsidRPr="00000000">
              <w:rPr>
                <w:b w:val="0"/>
                <w:bCs w:val="0"/>
                <w:sz w:val="19"/>
                <w:szCs w:val="19"/>
                <w:rtl w:val="0"/>
              </w:rPr>
              <w:t xml:space="preserve">1 set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F">
            <w:pPr>
              <w:jc w:val="center"/>
              <w:rPr/>
            </w:pPr>
            <w:r w:rsidDel="00000000" w:rsidR="00000000" w:rsidRPr="00000000">
              <w:rPr>
                <w:b w:val="0"/>
                <w:bCs w:val="0"/>
                <w:sz w:val="19"/>
                <w:szCs w:val="19"/>
                <w:rtl w:val="0"/>
              </w:rPr>
              <w:t xml:space="preserve">15 to 25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0">
            <w:pPr>
              <w:jc w:val="left"/>
              <w:rPr/>
            </w:pPr>
            <w:r w:rsidDel="00000000" w:rsidR="00000000" w:rsidRPr="00000000">
              <w:rPr>
                <w:b w:val="0"/>
                <w:bCs w:val="0"/>
                <w:sz w:val="19"/>
                <w:szCs w:val="19"/>
                <w:rtl w:val="0"/>
              </w:rPr>
              <w:t xml:space="preserve">Frame material for the phantom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1">
            <w:pPr>
              <w:jc w:val="left"/>
              <w:rPr/>
            </w:pPr>
            <w:r w:rsidDel="00000000" w:rsidR="00000000" w:rsidRPr="00000000">
              <w:rPr>
                <w:b w:val="0"/>
                <w:bCs w:val="0"/>
                <w:sz w:val="19"/>
                <w:szCs w:val="19"/>
                <w:rtl w:val="0"/>
              </w:rPr>
              <w:t xml:space="preserve">A rigid frame that holds the chestpiece in a fixed position above the driver. Laser cut acrylic, 3D printed parts or plain wood are all acceptable.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2">
            <w:pPr>
              <w:jc w:val="center"/>
              <w:rPr/>
            </w:pPr>
            <w:r w:rsidDel="00000000" w:rsidR="00000000" w:rsidRPr="00000000">
              <w:rPr>
                <w:b w:val="0"/>
                <w:bCs w:val="0"/>
                <w:sz w:val="19"/>
                <w:szCs w:val="19"/>
                <w:rtl w:val="0"/>
              </w:rPr>
              <w:t xml:space="preserve">1 set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3">
            <w:pPr>
              <w:jc w:val="center"/>
              <w:rPr/>
            </w:pPr>
            <w:r w:rsidDel="00000000" w:rsidR="00000000" w:rsidRPr="00000000">
              <w:rPr>
                <w:b w:val="0"/>
                <w:bCs w:val="0"/>
                <w:sz w:val="19"/>
                <w:szCs w:val="19"/>
                <w:rtl w:val="0"/>
              </w:rPr>
              <w:t xml:space="preserve">10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4">
            <w:pPr>
              <w:jc w:val="left"/>
              <w:rPr/>
            </w:pPr>
            <w:r w:rsidDel="00000000" w:rsidR="00000000" w:rsidRPr="00000000">
              <w:rPr>
                <w:b w:val="0"/>
                <w:bCs w:val="0"/>
                <w:sz w:val="19"/>
                <w:szCs w:val="19"/>
                <w:rtl w:val="0"/>
              </w:rPr>
              <w:t xml:space="preserve">Breadboard and jumper set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5">
            <w:pPr>
              <w:jc w:val="left"/>
              <w:rPr/>
            </w:pPr>
            <w:r w:rsidDel="00000000" w:rsidR="00000000" w:rsidRPr="00000000">
              <w:rPr>
                <w:b w:val="0"/>
                <w:bCs w:val="0"/>
                <w:sz w:val="19"/>
                <w:szCs w:val="19"/>
                <w:rtl w:val="0"/>
              </w:rPr>
              <w:t xml:space="preserve">First stage prototyping.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6">
            <w:pPr>
              <w:jc w:val="center"/>
              <w:rPr/>
            </w:pPr>
            <w:r w:rsidDel="00000000" w:rsidR="00000000" w:rsidRPr="00000000">
              <w:rPr>
                <w:b w:val="0"/>
                <w:bCs w:val="0"/>
                <w:sz w:val="19"/>
                <w:szCs w:val="19"/>
                <w:rtl w:val="0"/>
              </w:rPr>
              <w:t xml:space="preserve">1 set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7">
            <w:pPr>
              <w:jc w:val="center"/>
              <w:rPr/>
            </w:pPr>
            <w:r w:rsidDel="00000000" w:rsidR="00000000" w:rsidRPr="00000000">
              <w:rPr>
                <w:b w:val="0"/>
                <w:bCs w:val="0"/>
                <w:sz w:val="19"/>
                <w:szCs w:val="19"/>
                <w:rtl w:val="0"/>
              </w:rPr>
              <w:t xml:space="preserve">15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38">
            <w:pPr>
              <w:jc w:val="left"/>
              <w:rPr/>
            </w:pPr>
            <w:r w:rsidDel="00000000" w:rsidR="00000000" w:rsidRPr="00000000">
              <w:rPr>
                <w:b w:val="0"/>
                <w:bCs w:val="0"/>
                <w:sz w:val="19"/>
                <w:szCs w:val="19"/>
                <w:rtl w:val="0"/>
              </w:rPr>
              <w:t xml:space="preserve">Shielded cable and connectors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9">
            <w:pPr>
              <w:jc w:val="left"/>
              <w:rPr/>
            </w:pPr>
            <w:r w:rsidDel="00000000" w:rsidR="00000000" w:rsidRPr="00000000">
              <w:rPr>
                <w:b w:val="0"/>
                <w:bCs w:val="0"/>
                <w:sz w:val="19"/>
                <w:szCs w:val="19"/>
                <w:rtl w:val="0"/>
              </w:rPr>
              <w:t xml:space="preserve">The connection between the transducer and the front end. Unshielded wire will pick up mains interference at this gain.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A">
            <w:pPr>
              <w:jc w:val="center"/>
              <w:rPr/>
            </w:pPr>
            <w:r w:rsidDel="00000000" w:rsidR="00000000" w:rsidRPr="00000000">
              <w:rPr>
                <w:b w:val="0"/>
                <w:bCs w:val="0"/>
                <w:sz w:val="19"/>
                <w:szCs w:val="19"/>
                <w:rtl w:val="0"/>
              </w:rPr>
              <w:t xml:space="preserve">assorted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B">
            <w:pPr>
              <w:jc w:val="center"/>
              <w:rPr/>
            </w:pPr>
            <w:r w:rsidDel="00000000" w:rsidR="00000000" w:rsidRPr="00000000">
              <w:rPr>
                <w:b w:val="0"/>
                <w:bCs w:val="0"/>
                <w:sz w:val="19"/>
                <w:szCs w:val="19"/>
                <w:rtl w:val="0"/>
              </w:rPr>
              <w:t xml:space="preserve">10 to 15</w:t>
            </w:r>
            <w:r w:rsidDel="00000000" w:rsidR="00000000" w:rsidRPr="00000000">
              <w:rPr>
                <w:rtl w:val="0"/>
              </w:rPr>
            </w:r>
          </w:p>
        </w:tc>
      </w:tr>
    </w:tbl>
    <w:p w:rsidR="00000000" w:rsidDel="00000000" w:rsidP="00000000" w:rsidRDefault="00000000" w:rsidRPr="00000000" w14:paraId="0000003C">
      <w:pPr>
        <w:spacing w:after="130" w:lineRule="auto"/>
        <w:rPr/>
      </w:pPr>
      <w:r w:rsidDel="00000000" w:rsidR="00000000" w:rsidRPr="00000000">
        <w:rPr>
          <w:rtl w:val="0"/>
        </w:rPr>
      </w:r>
    </w:p>
    <w:p w:rsidR="00000000" w:rsidDel="00000000" w:rsidP="00000000" w:rsidRDefault="00000000" w:rsidRPr="00000000" w14:paraId="0000003D">
      <w:pPr>
        <w:spacing w:after="130" w:before="330" w:lineRule="auto"/>
        <w:rPr/>
      </w:pPr>
      <w:r w:rsidDel="00000000" w:rsidR="00000000" w:rsidRPr="00000000">
        <w:rPr>
          <w:b w:val="1"/>
          <w:bCs w:val="1"/>
          <w:sz w:val="25"/>
          <w:szCs w:val="25"/>
          <w:rtl w:val="0"/>
        </w:rPr>
        <w:t xml:space="preserve">Group B. Can wait until Semester II</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1200"/>
        <w:gridCol w:w="1800"/>
        <w:tblGridChange w:id="0">
          <w:tblGrid>
            <w:gridCol w:w="2500"/>
            <w:gridCol w:w="3500"/>
            <w:gridCol w:w="1200"/>
            <w:gridCol w:w="1800"/>
          </w:tblGrid>
        </w:tblGridChange>
      </w:tblGrid>
      <w:tr>
        <w:trPr>
          <w:cantSplit w:val="1"/>
          <w:tblHeader w:val="1"/>
        </w:trPr>
        <w:tc>
          <w:tcPr>
            <w:tcMar>
              <w:top w:w="60.0" w:type="dxa"/>
              <w:left w:w="100.0" w:type="dxa"/>
              <w:bottom w:w="60.0" w:type="dxa"/>
              <w:right w:w="100.0" w:type="dxa"/>
            </w:tcMar>
          </w:tcPr>
          <w:p w:rsidR="00000000" w:rsidDel="00000000" w:rsidP="00000000" w:rsidRDefault="00000000" w:rsidRPr="00000000" w14:paraId="0000003E">
            <w:pPr>
              <w:jc w:val="center"/>
              <w:rPr/>
            </w:pPr>
            <w:r w:rsidDel="00000000" w:rsidR="00000000" w:rsidRPr="00000000">
              <w:rPr>
                <w:b w:val="1"/>
                <w:bCs w:val="1"/>
                <w:sz w:val="19"/>
                <w:szCs w:val="19"/>
                <w:rtl w:val="0"/>
              </w:rPr>
              <w:t xml:space="preserve">Item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F">
            <w:pPr>
              <w:jc w:val="center"/>
              <w:rPr/>
            </w:pPr>
            <w:r w:rsidDel="00000000" w:rsidR="00000000" w:rsidRPr="00000000">
              <w:rPr>
                <w:b w:val="1"/>
                <w:bCs w:val="1"/>
                <w:sz w:val="19"/>
                <w:szCs w:val="19"/>
                <w:rtl w:val="0"/>
              </w:rPr>
              <w:t xml:space="preserve">Purpose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jc w:val="center"/>
              <w:rPr/>
            </w:pPr>
            <w:r w:rsidDel="00000000" w:rsidR="00000000" w:rsidRPr="00000000">
              <w:rPr>
                <w:b w:val="1"/>
                <w:bCs w:val="1"/>
                <w:sz w:val="19"/>
                <w:szCs w:val="19"/>
                <w:rtl w:val="0"/>
              </w:rPr>
              <w:t xml:space="preserve">Quantity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1">
            <w:pPr>
              <w:jc w:val="center"/>
              <w:rPr/>
            </w:pPr>
            <w:r w:rsidDel="00000000" w:rsidR="00000000" w:rsidRPr="00000000">
              <w:rPr>
                <w:b w:val="1"/>
                <w:bCs w:val="1"/>
                <w:sz w:val="19"/>
                <w:szCs w:val="19"/>
                <w:rtl w:val="0"/>
              </w:rPr>
              <w:t xml:space="preserve">Cost, USD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2">
            <w:pPr>
              <w:jc w:val="left"/>
              <w:rPr/>
            </w:pPr>
            <w:r w:rsidDel="00000000" w:rsidR="00000000" w:rsidRPr="00000000">
              <w:rPr>
                <w:b w:val="0"/>
                <w:bCs w:val="0"/>
                <w:sz w:val="19"/>
                <w:szCs w:val="19"/>
                <w:rtl w:val="0"/>
              </w:rPr>
              <w:t xml:space="preserve">Soldered prototype board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3">
            <w:pPr>
              <w:jc w:val="left"/>
              <w:rPr/>
            </w:pPr>
            <w:r w:rsidDel="00000000" w:rsidR="00000000" w:rsidRPr="00000000">
              <w:rPr>
                <w:b w:val="0"/>
                <w:bCs w:val="0"/>
                <w:sz w:val="19"/>
                <w:szCs w:val="19"/>
                <w:rtl w:val="0"/>
              </w:rPr>
              <w:t xml:space="preserve">Transfer of the verified analogue section from the breadboard.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4">
            <w:pPr>
              <w:jc w:val="center"/>
              <w:rPr/>
            </w:pPr>
            <w:r w:rsidDel="00000000" w:rsidR="00000000" w:rsidRPr="00000000">
              <w:rPr>
                <w:b w:val="0"/>
                <w:bCs w:val="0"/>
                <w:sz w:val="19"/>
                <w:szCs w:val="19"/>
                <w:rtl w:val="0"/>
              </w:rPr>
              <w:t xml:space="preserve">3 to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5">
            <w:pPr>
              <w:jc w:val="center"/>
              <w:rPr/>
            </w:pPr>
            <w:r w:rsidDel="00000000" w:rsidR="00000000" w:rsidRPr="00000000">
              <w:rPr>
                <w:b w:val="0"/>
                <w:bCs w:val="0"/>
                <w:sz w:val="19"/>
                <w:szCs w:val="19"/>
                <w:rtl w:val="0"/>
              </w:rPr>
              <w:t xml:space="preserve">5 to 10</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6">
            <w:pPr>
              <w:jc w:val="left"/>
              <w:rPr/>
            </w:pPr>
            <w:r w:rsidDel="00000000" w:rsidR="00000000" w:rsidRPr="00000000">
              <w:rPr>
                <w:b w:val="0"/>
                <w:bCs w:val="0"/>
                <w:sz w:val="19"/>
                <w:szCs w:val="19"/>
                <w:rtl w:val="0"/>
              </w:rPr>
              <w:t xml:space="preserve">Lithium ion cell with charge and protection module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jc w:val="left"/>
              <w:rPr/>
            </w:pPr>
            <w:r w:rsidDel="00000000" w:rsidR="00000000" w:rsidRPr="00000000">
              <w:rPr>
                <w:b w:val="0"/>
                <w:bCs w:val="0"/>
                <w:sz w:val="19"/>
                <w:szCs w:val="19"/>
                <w:rtl w:val="0"/>
              </w:rPr>
              <w:t xml:space="preserve">Battery operation and its effect on the noise floor.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8">
            <w:pPr>
              <w:jc w:val="center"/>
              <w:rPr/>
            </w:pPr>
            <w:r w:rsidDel="00000000" w:rsidR="00000000" w:rsidRPr="00000000">
              <w:rPr>
                <w:b w:val="0"/>
                <w:bCs w:val="0"/>
                <w:sz w:val="19"/>
                <w:szCs w:val="19"/>
                <w:rtl w:val="0"/>
              </w:rPr>
              <w:t xml:space="preserve">1 set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9">
            <w:pPr>
              <w:jc w:val="center"/>
              <w:rPr/>
            </w:pPr>
            <w:r w:rsidDel="00000000" w:rsidR="00000000" w:rsidRPr="00000000">
              <w:rPr>
                <w:b w:val="0"/>
                <w:bCs w:val="0"/>
                <w:sz w:val="19"/>
                <w:szCs w:val="19"/>
                <w:rtl w:val="0"/>
              </w:rPr>
              <w:t xml:space="preserve">10 to 12</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A">
            <w:pPr>
              <w:jc w:val="left"/>
              <w:rPr/>
            </w:pPr>
            <w:r w:rsidDel="00000000" w:rsidR="00000000" w:rsidRPr="00000000">
              <w:rPr>
                <w:b w:val="0"/>
                <w:bCs w:val="0"/>
                <w:sz w:val="19"/>
                <w:szCs w:val="19"/>
                <w:rtl w:val="0"/>
              </w:rPr>
              <w:t xml:space="preserve">Low noise voltage regulator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B">
            <w:pPr>
              <w:jc w:val="left"/>
              <w:rPr/>
            </w:pPr>
            <w:r w:rsidDel="00000000" w:rsidR="00000000" w:rsidRPr="00000000">
              <w:rPr>
                <w:b w:val="0"/>
                <w:bCs w:val="0"/>
                <w:sz w:val="19"/>
                <w:szCs w:val="19"/>
                <w:rtl w:val="0"/>
              </w:rPr>
              <w:t xml:space="preserve">Supply rail for the analogue section.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jc w:val="center"/>
              <w:rPr/>
            </w:pPr>
            <w:r w:rsidDel="00000000" w:rsidR="00000000" w:rsidRPr="00000000">
              <w:rPr>
                <w:b w:val="0"/>
                <w:bCs w:val="0"/>
                <w:sz w:val="19"/>
                <w:szCs w:val="19"/>
                <w:rtl w:val="0"/>
              </w:rPr>
              <w:t xml:space="preserve">3 to 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jc w:val="center"/>
              <w:rPr/>
            </w:pPr>
            <w:r w:rsidDel="00000000" w:rsidR="00000000" w:rsidRPr="00000000">
              <w:rPr>
                <w:b w:val="0"/>
                <w:bCs w:val="0"/>
                <w:sz w:val="19"/>
                <w:szCs w:val="19"/>
                <w:rtl w:val="0"/>
              </w:rPr>
              <w:t xml:space="preserve">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4E">
            <w:pPr>
              <w:jc w:val="left"/>
              <w:rPr/>
            </w:pPr>
            <w:r w:rsidDel="00000000" w:rsidR="00000000" w:rsidRPr="00000000">
              <w:rPr>
                <w:b w:val="0"/>
                <w:bCs w:val="0"/>
                <w:sz w:val="19"/>
                <w:szCs w:val="19"/>
                <w:rtl w:val="0"/>
              </w:rPr>
              <w:t xml:space="preserve">Photoplethysmography module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jc w:val="left"/>
              <w:rPr/>
            </w:pPr>
            <w:r w:rsidDel="00000000" w:rsidR="00000000" w:rsidRPr="00000000">
              <w:rPr>
                <w:b w:val="0"/>
                <w:bCs w:val="0"/>
                <w:sz w:val="19"/>
                <w:szCs w:val="19"/>
                <w:rtl w:val="0"/>
              </w:rPr>
              <w:t xml:space="preserve">Optional pulse channel. Outside the assessed scope; order only if the core device is complete.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0">
            <w:pPr>
              <w:jc w:val="center"/>
              <w:rPr/>
            </w:pPr>
            <w:r w:rsidDel="00000000" w:rsidR="00000000" w:rsidRPr="00000000">
              <w:rPr>
                <w:b w:val="0"/>
                <w:bCs w:val="0"/>
                <w:sz w:val="19"/>
                <w:szCs w:val="19"/>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1">
            <w:pPr>
              <w:jc w:val="center"/>
              <w:rPr/>
            </w:pPr>
            <w:r w:rsidDel="00000000" w:rsidR="00000000" w:rsidRPr="00000000">
              <w:rPr>
                <w:b w:val="0"/>
                <w:bCs w:val="0"/>
                <w:sz w:val="19"/>
                <w:szCs w:val="19"/>
                <w:rtl w:val="0"/>
              </w:rPr>
              <w:t xml:space="preserve">5</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2">
            <w:pPr>
              <w:jc w:val="left"/>
              <w:rPr/>
            </w:pPr>
            <w:r w:rsidDel="00000000" w:rsidR="00000000" w:rsidRPr="00000000">
              <w:rPr>
                <w:b w:val="0"/>
                <w:bCs w:val="0"/>
                <w:sz w:val="19"/>
                <w:szCs w:val="19"/>
                <w:rtl w:val="0"/>
              </w:rPr>
              <w:t xml:space="preserve">Custom printed circuit board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3">
            <w:pPr>
              <w:jc w:val="left"/>
              <w:rPr/>
            </w:pPr>
            <w:r w:rsidDel="00000000" w:rsidR="00000000" w:rsidRPr="00000000">
              <w:rPr>
                <w:b w:val="0"/>
                <w:bCs w:val="0"/>
                <w:sz w:val="19"/>
                <w:szCs w:val="19"/>
                <w:rtl w:val="0"/>
              </w:rPr>
              <w:t xml:space="preserve">Optional. Order only if the measurements justify it, as described in the scope boundaries.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jc w:val="center"/>
              <w:rPr/>
            </w:pPr>
            <w:r w:rsidDel="00000000" w:rsidR="00000000" w:rsidRPr="00000000">
              <w:rPr>
                <w:b w:val="0"/>
                <w:bCs w:val="0"/>
                <w:sz w:val="19"/>
                <w:szCs w:val="19"/>
                <w:rtl w:val="0"/>
              </w:rPr>
              <w:t xml:space="preserve">optional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jc w:val="center"/>
              <w:rPr/>
            </w:pPr>
            <w:r w:rsidDel="00000000" w:rsidR="00000000" w:rsidRPr="00000000">
              <w:rPr>
                <w:b w:val="0"/>
                <w:bCs w:val="0"/>
                <w:sz w:val="19"/>
                <w:szCs w:val="19"/>
                <w:rtl w:val="0"/>
              </w:rPr>
              <w:t xml:space="preserve">20 to 40</w:t>
            </w:r>
            <w:r w:rsidDel="00000000" w:rsidR="00000000" w:rsidRPr="00000000">
              <w:rPr>
                <w:rtl w:val="0"/>
              </w:rPr>
            </w:r>
          </w:p>
        </w:tc>
      </w:tr>
    </w:tbl>
    <w:p w:rsidR="00000000" w:rsidDel="00000000" w:rsidP="00000000" w:rsidRDefault="00000000" w:rsidRPr="00000000" w14:paraId="00000056">
      <w:pPr>
        <w:spacing w:after="130" w:lineRule="auto"/>
        <w:rPr/>
      </w:pPr>
      <w:r w:rsidDel="00000000" w:rsidR="00000000" w:rsidRPr="00000000">
        <w:rPr>
          <w:rtl w:val="0"/>
        </w:rPr>
      </w:r>
    </w:p>
    <w:p w:rsidR="00000000" w:rsidDel="00000000" w:rsidP="00000000" w:rsidRDefault="00000000" w:rsidRPr="00000000" w14:paraId="00000057">
      <w:pPr>
        <w:spacing w:after="130" w:before="330" w:lineRule="auto"/>
        <w:rPr/>
      </w:pPr>
      <w:r w:rsidDel="00000000" w:rsidR="00000000" w:rsidRPr="00000000">
        <w:rPr>
          <w:b w:val="1"/>
          <w:bCs w:val="1"/>
          <w:sz w:val="25"/>
          <w:szCs w:val="25"/>
          <w:rtl w:val="0"/>
        </w:rPr>
        <w:t xml:space="preserve">Group C. May be borrowed from the department, not purchased</w:t>
      </w:r>
      <w:r w:rsidDel="00000000" w:rsidR="00000000" w:rsidRPr="00000000">
        <w:rPr>
          <w:rtl w:val="0"/>
        </w:rPr>
      </w:r>
    </w:p>
    <w:tbl>
      <w:tblPr>
        <w:tblStyle w:val="Table3"/>
        <w:tblW w:w="7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600"/>
        <w:tblGridChange w:id="0">
          <w:tblGrid>
            <w:gridCol w:w="2800"/>
            <w:gridCol w:w="4600"/>
          </w:tblGrid>
        </w:tblGridChange>
      </w:tblGrid>
      <w:tr>
        <w:trPr>
          <w:cantSplit w:val="1"/>
          <w:tblHeader w:val="1"/>
        </w:trPr>
        <w:tc>
          <w:tcPr>
            <w:tcMar>
              <w:top w:w="60.0" w:type="dxa"/>
              <w:left w:w="100.0" w:type="dxa"/>
              <w:bottom w:w="60.0" w:type="dxa"/>
              <w:right w:w="100.0" w:type="dxa"/>
            </w:tcMar>
          </w:tcPr>
          <w:p w:rsidR="00000000" w:rsidDel="00000000" w:rsidP="00000000" w:rsidRDefault="00000000" w:rsidRPr="00000000" w14:paraId="00000058">
            <w:pPr>
              <w:jc w:val="center"/>
              <w:rPr/>
            </w:pPr>
            <w:r w:rsidDel="00000000" w:rsidR="00000000" w:rsidRPr="00000000">
              <w:rPr>
                <w:b w:val="1"/>
                <w:bCs w:val="1"/>
                <w:sz w:val="19"/>
                <w:szCs w:val="19"/>
                <w:rtl w:val="0"/>
              </w:rPr>
              <w:t xml:space="preserve">Equipment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9">
            <w:pPr>
              <w:jc w:val="center"/>
              <w:rPr/>
            </w:pPr>
            <w:r w:rsidDel="00000000" w:rsidR="00000000" w:rsidRPr="00000000">
              <w:rPr>
                <w:b w:val="1"/>
                <w:bCs w:val="1"/>
                <w:sz w:val="19"/>
                <w:szCs w:val="19"/>
                <w:rtl w:val="0"/>
              </w:rPr>
              <w:t xml:space="preserve">Used for</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A">
            <w:pPr>
              <w:jc w:val="left"/>
              <w:rPr/>
            </w:pPr>
            <w:r w:rsidDel="00000000" w:rsidR="00000000" w:rsidRPr="00000000">
              <w:rPr>
                <w:b w:val="0"/>
                <w:bCs w:val="0"/>
                <w:sz w:val="19"/>
                <w:szCs w:val="19"/>
                <w:rtl w:val="0"/>
              </w:rPr>
              <w:t xml:space="preserve">Oscilloscope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B">
            <w:pPr>
              <w:jc w:val="left"/>
              <w:rPr/>
            </w:pPr>
            <w:r w:rsidDel="00000000" w:rsidR="00000000" w:rsidRPr="00000000">
              <w:rPr>
                <w:b w:val="0"/>
                <w:bCs w:val="0"/>
                <w:sz w:val="19"/>
                <w:szCs w:val="19"/>
                <w:rtl w:val="0"/>
              </w:rPr>
              <w:t xml:space="preserve">Noise floor, supply ripple and timing measurements.</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C">
            <w:pPr>
              <w:jc w:val="left"/>
              <w:rPr/>
            </w:pPr>
            <w:r w:rsidDel="00000000" w:rsidR="00000000" w:rsidRPr="00000000">
              <w:rPr>
                <w:b w:val="0"/>
                <w:bCs w:val="0"/>
                <w:sz w:val="19"/>
                <w:szCs w:val="19"/>
                <w:rtl w:val="0"/>
              </w:rPr>
              <w:t xml:space="preserve">Function generator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D">
            <w:pPr>
              <w:jc w:val="left"/>
              <w:rPr/>
            </w:pPr>
            <w:r w:rsidDel="00000000" w:rsidR="00000000" w:rsidRPr="00000000">
              <w:rPr>
                <w:b w:val="0"/>
                <w:bCs w:val="0"/>
                <w:sz w:val="19"/>
                <w:szCs w:val="19"/>
                <w:rtl w:val="0"/>
              </w:rPr>
              <w:t xml:space="preserve">Gain and frequency response measurement of the acquisition chain.</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5E">
            <w:pPr>
              <w:jc w:val="left"/>
              <w:rPr/>
            </w:pPr>
            <w:r w:rsidDel="00000000" w:rsidR="00000000" w:rsidRPr="00000000">
              <w:rPr>
                <w:b w:val="0"/>
                <w:bCs w:val="0"/>
                <w:sz w:val="19"/>
                <w:szCs w:val="19"/>
                <w:rtl w:val="0"/>
              </w:rPr>
              <w:t xml:space="preserve">Multimeter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F">
            <w:pPr>
              <w:jc w:val="left"/>
              <w:rPr/>
            </w:pPr>
            <w:r w:rsidDel="00000000" w:rsidR="00000000" w:rsidRPr="00000000">
              <w:rPr>
                <w:b w:val="0"/>
                <w:bCs w:val="0"/>
                <w:sz w:val="19"/>
                <w:szCs w:val="19"/>
                <w:rtl w:val="0"/>
              </w:rPr>
              <w:t xml:space="preserve">Supply voltages and continuity.</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0">
            <w:pPr>
              <w:jc w:val="left"/>
              <w:rPr/>
            </w:pPr>
            <w:r w:rsidDel="00000000" w:rsidR="00000000" w:rsidRPr="00000000">
              <w:rPr>
                <w:b w:val="0"/>
                <w:bCs w:val="0"/>
                <w:sz w:val="19"/>
                <w:szCs w:val="19"/>
                <w:rtl w:val="0"/>
              </w:rPr>
              <w:t xml:space="preserve">Soldering station and solder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1">
            <w:pPr>
              <w:jc w:val="left"/>
              <w:rPr/>
            </w:pPr>
            <w:r w:rsidDel="00000000" w:rsidR="00000000" w:rsidRPr="00000000">
              <w:rPr>
                <w:b w:val="0"/>
                <w:bCs w:val="0"/>
                <w:sz w:val="19"/>
                <w:szCs w:val="19"/>
                <w:rtl w:val="0"/>
              </w:rPr>
              <w:t xml:space="preserve">Assembly of the prototype board.</w:t>
            </w:r>
            <w:r w:rsidDel="00000000" w:rsidR="00000000" w:rsidRPr="00000000">
              <w:rPr>
                <w:rtl w:val="0"/>
              </w:rPr>
            </w:r>
          </w:p>
        </w:tc>
      </w:tr>
      <w:tr>
        <w:trPr>
          <w:cantSplit w:val="1"/>
          <w:tblHeader w:val="0"/>
        </w:trPr>
        <w:tc>
          <w:tcPr>
            <w:tcMar>
              <w:top w:w="60.0" w:type="dxa"/>
              <w:left w:w="100.0" w:type="dxa"/>
              <w:bottom w:w="60.0" w:type="dxa"/>
              <w:right w:w="100.0" w:type="dxa"/>
            </w:tcMar>
          </w:tcPr>
          <w:p w:rsidR="00000000" w:rsidDel="00000000" w:rsidP="00000000" w:rsidRDefault="00000000" w:rsidRPr="00000000" w14:paraId="00000062">
            <w:pPr>
              <w:jc w:val="left"/>
              <w:rPr/>
            </w:pPr>
            <w:r w:rsidDel="00000000" w:rsidR="00000000" w:rsidRPr="00000000">
              <w:rPr>
                <w:b w:val="0"/>
                <w:bCs w:val="0"/>
                <w:sz w:val="19"/>
                <w:szCs w:val="19"/>
                <w:rtl w:val="0"/>
              </w:rPr>
              <w:t xml:space="preserve">USB audio interface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3">
            <w:pPr>
              <w:jc w:val="left"/>
              <w:rPr/>
            </w:pPr>
            <w:r w:rsidDel="00000000" w:rsidR="00000000" w:rsidRPr="00000000">
              <w:rPr>
                <w:b w:val="0"/>
                <w:bCs w:val="0"/>
                <w:sz w:val="19"/>
                <w:szCs w:val="19"/>
                <w:rtl w:val="0"/>
              </w:rPr>
              <w:t xml:space="preserve">Reference measurement of the transducers. Useful but not essential.</w:t>
            </w:r>
            <w:r w:rsidDel="00000000" w:rsidR="00000000" w:rsidRPr="00000000">
              <w:rPr>
                <w:rtl w:val="0"/>
              </w:rPr>
            </w:r>
          </w:p>
        </w:tc>
      </w:tr>
    </w:tbl>
    <w:p w:rsidR="00000000" w:rsidDel="00000000" w:rsidP="00000000" w:rsidRDefault="00000000" w:rsidRPr="00000000" w14:paraId="00000064">
      <w:pPr>
        <w:spacing w:after="130" w:lineRule="auto"/>
        <w:rPr/>
      </w:pPr>
      <w:r w:rsidDel="00000000" w:rsidR="00000000" w:rsidRPr="00000000">
        <w:rPr>
          <w:rtl w:val="0"/>
        </w:rPr>
      </w:r>
    </w:p>
    <w:p w:rsidR="00000000" w:rsidDel="00000000" w:rsidP="00000000" w:rsidRDefault="00000000" w:rsidRPr="00000000" w14:paraId="00000065">
      <w:pPr>
        <w:spacing w:after="130" w:before="330" w:lineRule="auto"/>
        <w:rPr/>
      </w:pPr>
      <w:r w:rsidDel="00000000" w:rsidR="00000000" w:rsidRPr="00000000">
        <w:rPr>
          <w:b w:val="1"/>
          <w:bCs w:val="1"/>
          <w:sz w:val="25"/>
          <w:szCs w:val="25"/>
          <w:rtl w:val="0"/>
        </w:rPr>
        <w:t xml:space="preserve">What This List Adds to the Original Proposal</w:t>
      </w:r>
      <w:r w:rsidDel="00000000" w:rsidR="00000000" w:rsidRPr="00000000">
        <w:rPr>
          <w:rtl w:val="0"/>
        </w:rPr>
      </w:r>
    </w:p>
    <w:p w:rsidR="00000000" w:rsidDel="00000000" w:rsidP="00000000" w:rsidRDefault="00000000" w:rsidRPr="00000000" w14:paraId="00000066">
      <w:pPr>
        <w:spacing w:after="120" w:lineRule="auto"/>
        <w:jc w:val="both"/>
        <w:rPr/>
      </w:pPr>
      <w:r w:rsidDel="00000000" w:rsidR="00000000" w:rsidRPr="00000000">
        <w:rPr>
          <w:sz w:val="22"/>
          <w:szCs w:val="22"/>
          <w:rtl w:val="0"/>
        </w:rPr>
        <w:t xml:space="preserve">The categories in the proposal are complete. Five details were implicit and are made explicit here, because each of them has caused delay in comparable projects.</w:t>
      </w:r>
      <w:r w:rsidDel="00000000" w:rsidR="00000000" w:rsidRPr="00000000">
        <w:rPr>
          <w:rtl w:val="0"/>
        </w:rPr>
      </w:r>
    </w:p>
    <w:p w:rsidR="00000000" w:rsidDel="00000000" w:rsidP="00000000" w:rsidRDefault="00000000" w:rsidRPr="00000000" w14:paraId="00000067">
      <w:pPr>
        <w:spacing w:after="85" w:lineRule="auto"/>
        <w:ind w:left="300" w:firstLine="0"/>
        <w:jc w:val="both"/>
        <w:rPr/>
      </w:pPr>
      <w:r w:rsidDel="00000000" w:rsidR="00000000" w:rsidRPr="00000000">
        <w:rPr>
          <w:sz w:val="22"/>
          <w:szCs w:val="22"/>
          <w:rtl w:val="0"/>
        </w:rPr>
        <w:t xml:space="preserve">•  Passive component kit as a separate line. The proposal names the operational amplifier but not the resistors and capacitors around it.</w:t>
      </w:r>
      <w:r w:rsidDel="00000000" w:rsidR="00000000" w:rsidRPr="00000000">
        <w:rPr>
          <w:rtl w:val="0"/>
        </w:rPr>
      </w:r>
    </w:p>
    <w:p w:rsidR="00000000" w:rsidDel="00000000" w:rsidP="00000000" w:rsidRDefault="00000000" w:rsidRPr="00000000" w14:paraId="00000068">
      <w:pPr>
        <w:spacing w:after="85" w:lineRule="auto"/>
        <w:ind w:left="300" w:firstLine="0"/>
        <w:jc w:val="both"/>
        <w:rPr/>
      </w:pPr>
      <w:r w:rsidDel="00000000" w:rsidR="00000000" w:rsidRPr="00000000">
        <w:rPr>
          <w:sz w:val="22"/>
          <w:szCs w:val="22"/>
          <w:rtl w:val="0"/>
        </w:rPr>
        <w:t xml:space="preserve">•  An amplifier module for the phantom. The proposal specifies a small transducer for the phantom but not the means of driving it at a controlled level.</w:t>
      </w:r>
      <w:r w:rsidDel="00000000" w:rsidR="00000000" w:rsidRPr="00000000">
        <w:rPr>
          <w:rtl w:val="0"/>
        </w:rPr>
      </w:r>
    </w:p>
    <w:p w:rsidR="00000000" w:rsidDel="00000000" w:rsidP="00000000" w:rsidRDefault="00000000" w:rsidRPr="00000000" w14:paraId="00000069">
      <w:pPr>
        <w:spacing w:after="85" w:lineRule="auto"/>
        <w:ind w:left="300" w:firstLine="0"/>
        <w:jc w:val="both"/>
        <w:rPr/>
      </w:pPr>
      <w:r w:rsidDel="00000000" w:rsidR="00000000" w:rsidRPr="00000000">
        <w:rPr>
          <w:sz w:val="22"/>
          <w:szCs w:val="22"/>
          <w:rtl w:val="0"/>
        </w:rPr>
        <w:t xml:space="preserve">•  A rigid frame for the phantom. A phantom that is reassembled by hand between measurements cannot give a repeatable result, and repeatability is one of the six mandatory measurements.</w:t>
      </w:r>
      <w:r w:rsidDel="00000000" w:rsidR="00000000" w:rsidRPr="00000000">
        <w:rPr>
          <w:rtl w:val="0"/>
        </w:rPr>
      </w:r>
    </w:p>
    <w:p w:rsidR="00000000" w:rsidDel="00000000" w:rsidP="00000000" w:rsidRDefault="00000000" w:rsidRPr="00000000" w14:paraId="0000006A">
      <w:pPr>
        <w:spacing w:after="85" w:lineRule="auto"/>
        <w:ind w:left="300" w:firstLine="0"/>
        <w:jc w:val="both"/>
        <w:rPr/>
      </w:pPr>
      <w:r w:rsidDel="00000000" w:rsidR="00000000" w:rsidRPr="00000000">
        <w:rPr>
          <w:sz w:val="22"/>
          <w:szCs w:val="22"/>
          <w:rtl w:val="0"/>
        </w:rPr>
        <w:t xml:space="preserve">•  Shielded cable between the transducer and the front end. At the gain this project requires, unshielded wire will collect mains interference that no amount of filtering will fully remove.</w:t>
      </w:r>
      <w:r w:rsidDel="00000000" w:rsidR="00000000" w:rsidRPr="00000000">
        <w:rPr>
          <w:rtl w:val="0"/>
        </w:rPr>
      </w:r>
    </w:p>
    <w:p w:rsidR="00000000" w:rsidDel="00000000" w:rsidP="00000000" w:rsidRDefault="00000000" w:rsidRPr="00000000" w14:paraId="0000006B">
      <w:pPr>
        <w:spacing w:after="85" w:lineRule="auto"/>
        <w:ind w:left="300" w:firstLine="0"/>
        <w:jc w:val="both"/>
        <w:rPr/>
      </w:pPr>
      <w:r w:rsidDel="00000000" w:rsidR="00000000" w:rsidRPr="00000000">
        <w:rPr>
          <w:sz w:val="22"/>
          <w:szCs w:val="22"/>
          <w:rtl w:val="0"/>
        </w:rPr>
        <w:t xml:space="preserve">•  Spare units of the microphones, the operational amplifiers and the development board. These are inexpensive and a damaged part otherwise stops the work for as long as delivery takes.</w:t>
      </w:r>
      <w:r w:rsidDel="00000000" w:rsidR="00000000" w:rsidRPr="00000000">
        <w:rPr>
          <w:rtl w:val="0"/>
        </w:rPr>
      </w:r>
    </w:p>
    <w:p w:rsidR="00000000" w:rsidDel="00000000" w:rsidP="00000000" w:rsidRDefault="00000000" w:rsidRPr="00000000" w14:paraId="0000006C">
      <w:pPr>
        <w:spacing w:after="130" w:before="330" w:lineRule="auto"/>
        <w:rPr/>
      </w:pPr>
      <w:r w:rsidDel="00000000" w:rsidR="00000000" w:rsidRPr="00000000">
        <w:rPr>
          <w:b w:val="1"/>
          <w:bCs w:val="1"/>
          <w:sz w:val="25"/>
          <w:szCs w:val="25"/>
          <w:rtl w:val="0"/>
        </w:rPr>
        <w:t xml:space="preserve">Notes Before Ordering</w:t>
      </w:r>
      <w:r w:rsidDel="00000000" w:rsidR="00000000" w:rsidRPr="00000000">
        <w:rPr>
          <w:rtl w:val="0"/>
        </w:rPr>
      </w:r>
    </w:p>
    <w:p w:rsidR="00000000" w:rsidDel="00000000" w:rsidP="00000000" w:rsidRDefault="00000000" w:rsidRPr="00000000" w14:paraId="0000006D">
      <w:pPr>
        <w:spacing w:after="85" w:lineRule="auto"/>
        <w:ind w:left="300" w:firstLine="0"/>
        <w:jc w:val="both"/>
        <w:rPr/>
      </w:pPr>
      <w:r w:rsidDel="00000000" w:rsidR="00000000" w:rsidRPr="00000000">
        <w:rPr>
          <w:sz w:val="22"/>
          <w:szCs w:val="22"/>
          <w:rtl w:val="0"/>
        </w:rPr>
        <w:t xml:space="preserve">•  Low frequency response is the selection criterion for the microphones. Heart sounds lie roughly between 20 and 150 Hz, while most commercial microphones are designed for speech and attenuate below 100 Hz. Before ordering, extract the lower minus 3 decibel point of each candidate from its datasheet and record it. A microphone that rolls off at 100 Hz will discard the strongest part of the signal, and the cause will not be obvious when the feasibility test fails in Week 9.</w:t>
      </w:r>
      <w:r w:rsidDel="00000000" w:rsidR="00000000" w:rsidRPr="00000000">
        <w:rPr>
          <w:rtl w:val="0"/>
        </w:rPr>
      </w:r>
    </w:p>
    <w:p w:rsidR="00000000" w:rsidDel="00000000" w:rsidP="00000000" w:rsidRDefault="00000000" w:rsidRPr="00000000" w14:paraId="0000006E">
      <w:pPr>
        <w:spacing w:after="85" w:lineRule="auto"/>
        <w:ind w:left="300" w:firstLine="0"/>
        <w:jc w:val="both"/>
        <w:rPr/>
      </w:pPr>
      <w:r w:rsidDel="00000000" w:rsidR="00000000" w:rsidRPr="00000000">
        <w:rPr>
          <w:sz w:val="22"/>
          <w:szCs w:val="22"/>
          <w:rtl w:val="0"/>
        </w:rPr>
        <w:t xml:space="preserve">•  Order two of everything that carries signal. The front end runs at high gain and the first prototypes are not expected to survive.</w:t>
      </w:r>
      <w:r w:rsidDel="00000000" w:rsidR="00000000" w:rsidRPr="00000000">
        <w:rPr>
          <w:rtl w:val="0"/>
        </w:rPr>
      </w:r>
    </w:p>
    <w:p w:rsidR="00000000" w:rsidDel="00000000" w:rsidP="00000000" w:rsidRDefault="00000000" w:rsidRPr="00000000" w14:paraId="0000006F">
      <w:pPr>
        <w:spacing w:after="85" w:lineRule="auto"/>
        <w:ind w:left="300" w:firstLine="0"/>
        <w:jc w:val="both"/>
        <w:rPr/>
      </w:pPr>
      <w:r w:rsidDel="00000000" w:rsidR="00000000" w:rsidRPr="00000000">
        <w:rPr>
          <w:sz w:val="22"/>
          <w:szCs w:val="22"/>
          <w:rtl w:val="0"/>
        </w:rPr>
        <w:t xml:space="preserve">•  Check what the department already holds before ordering. A development board, a breadboard set or a small speaker may already be available.</w:t>
      </w:r>
      <w:r w:rsidDel="00000000" w:rsidR="00000000" w:rsidRPr="00000000">
        <w:rPr>
          <w:rtl w:val="0"/>
        </w:rPr>
      </w:r>
    </w:p>
    <w:p w:rsidR="00000000" w:rsidDel="00000000" w:rsidP="00000000" w:rsidRDefault="00000000" w:rsidRPr="00000000" w14:paraId="00000070">
      <w:pPr>
        <w:spacing w:after="85" w:lineRule="auto"/>
        <w:ind w:left="300" w:firstLine="0"/>
        <w:jc w:val="both"/>
        <w:rPr/>
      </w:pPr>
      <w:r w:rsidDel="00000000" w:rsidR="00000000" w:rsidRPr="00000000">
        <w:rPr>
          <w:sz w:val="22"/>
          <w:szCs w:val="22"/>
          <w:rtl w:val="0"/>
        </w:rPr>
        <w:t xml:space="preserve">•  Keep every receipt and record the supplier and the part number. The bill of materials is a deliverable of the final report.</w:t>
      </w:r>
      <w:r w:rsidDel="00000000" w:rsidR="00000000" w:rsidRPr="00000000">
        <w:rPr>
          <w:rtl w:val="0"/>
        </w:rPr>
      </w:r>
    </w:p>
    <w:p w:rsidR="00000000" w:rsidDel="00000000" w:rsidP="00000000" w:rsidRDefault="00000000" w:rsidRPr="00000000" w14:paraId="00000071">
      <w:pPr>
        <w:spacing w:after="130" w:before="330" w:lineRule="auto"/>
        <w:rPr/>
      </w:pPr>
      <w:r w:rsidDel="00000000" w:rsidR="00000000" w:rsidRPr="00000000">
        <w:rPr>
          <w:b w:val="1"/>
          <w:bCs w:val="1"/>
          <w:sz w:val="25"/>
          <w:szCs w:val="25"/>
          <w:rtl w:val="0"/>
        </w:rPr>
        <w:t xml:space="preserve">Cost Summary</w:t>
      </w:r>
      <w:r w:rsidDel="00000000" w:rsidR="00000000" w:rsidRPr="00000000">
        <w:rPr>
          <w:rtl w:val="0"/>
        </w:rPr>
      </w:r>
    </w:p>
    <w:p w:rsidR="00000000" w:rsidDel="00000000" w:rsidP="00000000" w:rsidRDefault="00000000" w:rsidRPr="00000000" w14:paraId="00000072">
      <w:pPr>
        <w:spacing w:after="120" w:lineRule="auto"/>
        <w:jc w:val="both"/>
        <w:rPr/>
      </w:pPr>
      <w:r w:rsidDel="00000000" w:rsidR="00000000" w:rsidRPr="00000000">
        <w:rPr>
          <w:sz w:val="22"/>
          <w:szCs w:val="22"/>
          <w:rtl w:val="0"/>
        </w:rPr>
        <w:t xml:space="preserve">Group A comes to approximately 150 to 200 US dollars. Group B adds approximately 30 to 70 US dollars, depending on whether the optional items are taken. The total for the year is therefore approximately 180 to 270 US dollars, or roughly 60 to 90 US dollars per student in a team of three.</w:t>
      </w:r>
      <w:r w:rsidDel="00000000" w:rsidR="00000000" w:rsidRPr="00000000">
        <w:rPr>
          <w:rtl w:val="0"/>
        </w:rPr>
      </w:r>
    </w:p>
    <w:p w:rsidR="00000000" w:rsidDel="00000000" w:rsidP="00000000" w:rsidRDefault="00000000" w:rsidRPr="00000000" w14:paraId="00000073">
      <w:pPr>
        <w:spacing w:after="120" w:lineRule="auto"/>
        <w:jc w:val="both"/>
        <w:rPr/>
      </w:pPr>
      <w:r w:rsidDel="00000000" w:rsidR="00000000" w:rsidRPr="00000000">
        <w:rPr>
          <w:sz w:val="22"/>
          <w:szCs w:val="22"/>
          <w:rtl w:val="0"/>
        </w:rPr>
        <w:t xml:space="preserve">Group C may be borrowed and costs nothing. If any item in Group C is not available in the department, the team must report this in the first three weeks so that an alternative can be arranged.</w:t>
      </w:r>
      <w:r w:rsidDel="00000000" w:rsidR="00000000" w:rsidRPr="00000000">
        <w:rPr>
          <w:rtl w:val="0"/>
        </w:rPr>
      </w:r>
    </w:p>
    <w:sectPr>
      <w:pgSz w:h="16838" w:w="11906" w:orient="portrait"/>
      <w:pgMar w:bottom="950" w:top="950" w:left="950" w:right="9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olC7acI8E/3U6SGC3NWnUmS4Bg==">CgMxLjA4AHIhMVFQRGhuenhtNS1YZzUxMDNFT2o0cjJTdF9RVVpGd1ZV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2026-09-28T08:03:11.512Z</dcterms:created>
  <dc:creator>Un-named</dc:creator>
</cp:coreProperties>
</file>

<file path=docProps/custom.xml><?xml version="1.0" encoding="utf-8"?>
<Properties xmlns="http://schemas.openxmlformats.org/officeDocument/2006/custom-properties" xmlns:vt="http://schemas.openxmlformats.org/officeDocument/2006/docPropsVTypes"/>
</file>