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Исковое заявление</w:t>
      </w:r>
    </w:p>
    <w:p>
      <w:r>
        <w:t>**ИСКОВОЕ ЗАЯВЛЕНИЕ**</w:t>
        <w:br/>
        <w:br/>
        <w:t>К __________ Мировому суду судебного участка № ___________.</w:t>
        <w:br/>
        <w:br/>
        <w:t>1. Информация об истце:</w:t>
        <w:br/>
        <w:t xml:space="preserve">   Ф.И.О. истца: [ФИО истца]</w:t>
        <w:br/>
        <w:t xml:space="preserve">   Адрес истца: [Адрес истца]</w:t>
        <w:br/>
        <w:br/>
        <w:t>2. Информация об ответчике:</w:t>
        <w:br/>
        <w:t xml:space="preserve">   Ф.И.О. ответчика: [ФИО ответчика]</w:t>
        <w:br/>
        <w:t xml:space="preserve">   Адрес ответчика: [Адрес ответчика]</w:t>
        <w:br/>
        <w:br/>
        <w:t>3. Сведения о предмете иска:</w:t>
        <w:br/>
        <w:t xml:space="preserve">   Истец требует уплаты ответчиком суммы в размере 5000 рублей 00 копеек, в качестве возмещения убытков, причиненных в результате неисполнения ответчиком обязательств по договору займа.</w:t>
        <w:br/>
        <w:br/>
        <w:t>4. Основание иска:</w:t>
        <w:br/>
        <w:t xml:space="preserve">   В соответствии с пунктом 1 статьи 1 Гражданского кодекса Российской Федерации (ГК РФ)每个人都享有 права и свободы и несет обязанности, установленные Конституцией Российской Федерации и законами Российской Федерации, и эти права и свободы должны быть уважены и защищены.</w:t>
        <w:br/>
        <w:t xml:space="preserve">   В соответствии с пунктом 1 статьи 151 ГК РФ, кредитор имеет право потребовать у дебтора уплаты долга в установленный срок, а в случае просрочки - и процентов по долгу.</w:t>
        <w:br/>
        <w:t xml:space="preserve">   В соответствии с пунктом 1 статьи 1134 ГК РФ, если дебитор не выполнил или не полностью выполнил обязательства по договору, кредитор вправе потребовать у него возмещения убытков, причиненных неисполнением или неполным исполнением обязательств.</w:t>
        <w:br/>
        <w:br/>
        <w:t>5. Фактически обстоятельства:</w:t>
        <w:br/>
        <w:t xml:space="preserve">   В отношении ответчика долг по договору займа в размере 100 000 рублей 00 копеек, взятый на срок до 15 апреля 2024 года, не был погашен. В соответствии с пунктом 2 статьи 806 ГК РФ, ответчик обязан возместить убытки, причиненные истцу вследствие неисполнения или ненадлежащего исполнения обязательств, включая убытки от просрочки погашения долга. В связи с этим, истец требует уплаты процентов в размере 5000 рублей 00 копеек, пени в размере 2000 рублей 00 копеек, судебной сборы в размере 3000 рублей 00 копеек, юридических услуг в размере 5000 рублей 00 копеек, а также возмещения морального вреда в размере 10000 рублей 00 копеек, что в сумме составляет 8000 рублей 00 копеек.</w:t>
        <w:br/>
        <w:br/>
        <w:t>6. Приложения:</w:t>
        <w:br/>
        <w:t xml:space="preserve">   К исковой заявлению прилагаются документы, подтверждающие долг ответчика, а также доказательства причины убытков.</w:t>
        <w:br/>
        <w:br/>
        <w:t>7. Заключение:</w:t>
        <w:br/>
        <w:t xml:space="preserve">   Истец просит удовлетворить его иск о принудительном исполнении ответчиком обязательств по договору займа и о возмещении убытков в размере 5000 рублей 00 копеек.</w:t>
        <w:br/>
        <w:br/>
        <w:t>___________</w:t>
        <w:br/>
        <w:br/>
        <w:t>[ФИО истца]</w:t>
        <w:br/>
        <w:t>[Дата подачи искового заявления]</w:t>
        <w:br/>
        <w:br/>
        <w:t>[Подпись истца]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