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Юридический документ</w:t>
      </w:r>
    </w:p>
    <w:p>
      <w:r>
        <w:t>**I. АНАЛИТИЧЕСКАЯ ЧАСТЬ**</w:t>
      </w:r>
    </w:p>
    <w:p>
      <w:r>
        <w:t>1. Описание спора и правовых отношений</w:t>
      </w:r>
    </w:p>
    <w:p>
      <w:r>
        <w:t>В настоящем деле Истцом提起诉讼 в Мировом судье судебного участка № ___ против Ответчика требуется взыскание долга в размере 5000 рублей, процентов в размере 5000 рублей, неустойки в размере 2000 рублей, компенсации затраченных на судебное разбирательство расходов в размере 3000 рублей, госпошлины в размере 5000 рублей, юридических услуг в размере 5000 рублей, морального вреда в размере 10000 рублей, а также иных расходов в размере 8000 рублей, что в сумме составляет 100000 рублей (ст. 807 ГК РФ).</w:t>
      </w:r>
    </w:p>
    <w:p>
      <w:r>
        <w:t>2. Сильные стороны дела</w:t>
      </w:r>
    </w:p>
    <w:p>
      <w:r>
        <w:t>Сильными сторонами дела являются наличие доказательств о передаче денежных средств в размере 100000 рублей (ст. 808 ГК РФ), подтверждение долга в письменной форме (расписка), а также наличие акта о возникновении долга и его размера (ст. 809 ГК РФ).</w:t>
      </w:r>
    </w:p>
    <w:p>
      <w:r>
        <w:t>3. Слабые стороны дела</w:t>
      </w:r>
    </w:p>
    <w:p>
      <w:r>
        <w:t>Однако, риски и проблемы, с которыми сталкивается сторона, включают возможные сложности с доказательствами о факте передачи денежных средств, подтверждение факта неуплаты долга и возможные контраргументы со стороны Ответчика (ст. 810 ГК РФ).</w:t>
      </w:r>
    </w:p>
    <w:p>
      <w:r>
        <w:t>4. Прогноз исхода</w:t>
      </w:r>
    </w:p>
    <w:p>
      <w:r>
        <w:t>Прогноз по исходу дела в пользу Истца составляет 80-90%, учитывая наличие документов, подтверждающих долг и его размер.</w:t>
      </w:r>
    </w:p>
    <w:p>
      <w:r>
        <w:t>**II. ПРАВОВОЕ ОБОСНОВАНИЕ**</w:t>
      </w:r>
    </w:p>
    <w:p>
      <w:r>
        <w:t>1. Применимые нормы:</w:t>
      </w:r>
    </w:p>
    <w:p>
      <w:r>
        <w:t>- Статья 807 ГК РФ: Обязательства по договору</w:t>
      </w:r>
    </w:p>
    <w:p>
      <w:r>
        <w:t>- Статья 808 ГК РФ: Доверительные обязательства</w:t>
      </w:r>
    </w:p>
    <w:p>
      <w:r>
        <w:t>- Статья 809 ГК РФ: Кредиторные и дебиторские обязательства</w:t>
      </w:r>
    </w:p>
    <w:p>
      <w:r>
        <w:t>- Статья 810 ГК РФ: Обязательства по договору о займе</w:t>
      </w:r>
    </w:p>
    <w:p>
      <w:r>
        <w:t>- Статья 132 ГПК РФ: Основание и условия примирения</w:t>
      </w:r>
    </w:p>
    <w:p>
      <w:r>
        <w:t>- Статья 194 ГПК РФ: Признание истца и ответчика виновными в неисполнении или ненадлежащем исполнении обязательств</w:t>
      </w:r>
    </w:p>
    <w:p>
      <w:r>
        <w:t>2. Судебная практика</w:t>
      </w:r>
    </w:p>
    <w:p>
      <w:r>
        <w:t>В арбитражных и общих судах предшествующие позиции Истца подтверждаются следующими судебными актами: [указать соответствующие номера и даты приказов, если доступны].</w:t>
      </w:r>
    </w:p>
    <w:p>
      <w:r>
        <w:t>3. Правовые позиции вышестоящих судов</w:t>
      </w:r>
    </w:p>
    <w:p>
      <w:r>
        <w:t>Верховный Суд Российской Федерации в своем решении [указать соответствующий номер и дату] подтвердил, что [указать конкретное решение, которое подтверждает позицию Истца].</w:t>
      </w:r>
    </w:p>
    <w:p>
      <w:r>
        <w:t>**III. СТРАТЕГИИ ЗАЩИТЫ**</w:t>
      </w:r>
    </w:p>
    <w:p>
      <w:r>
        <w:t>СТРАТЕГИЯ 1: Активная позиция (успех: 80-90%)</w:t>
      </w:r>
    </w:p>
    <w:p>
      <w:r>
        <w:t>- Что делаем: Полное взыскание долга в размере 100000 рублей, процентов в размере 5000 рублей, неустойки в размере 2000 рублей, расходов в размере 8000 рублей и компенсации морального вреда в размере 10000 рублей.</w:t>
      </w:r>
    </w:p>
    <w:p>
      <w:r>
        <w:t>- Что нужно: Договор, расписка/перевод, претензия, переписка.</w:t>
      </w:r>
    </w:p>
    <w:p>
      <w:r>
        <w:t>- Сроки: 2-3 месяца.</w:t>
      </w:r>
    </w:p>
    <w:p>
      <w:r>
        <w:t>- Бюджет: Госпошлина 5000 рублей + представительство 5000 рублей.</w:t>
      </w:r>
    </w:p>
    <w:p>
      <w:r>
        <w:t>СТРАТЕГИЯ 2: Компромиссная (успех: 70-80%)</w:t>
      </w:r>
    </w:p>
    <w:p>
      <w:r>
        <w:t>- Что делаем: Взыскание долга в размере 100000 рублей и процентов в размере 5000 рублей, отказ от неустойки и компенсации морального вреда.</w:t>
      </w:r>
    </w:p>
    <w:p>
      <w:r>
        <w:t>- Что нужно: Договор, доказательства передачи денег.</w:t>
      </w:r>
    </w:p>
    <w:p>
      <w:r>
        <w:t>- Сроки: 1-2 месяца (мировое соглашение).</w:t>
      </w:r>
    </w:p>
    <w:p>
      <w:r>
        <w:t>- Бюджет: Минимальные расходы.</w:t>
      </w:r>
    </w:p>
    <w:p>
      <w:r>
        <w:t>СТРАТЕГИЯ 3: Судебное примирение (успех: 60-70%)</w:t>
      </w:r>
    </w:p>
    <w:p>
      <w:r>
        <w:t>- Что делаем: Рассрочка исполнения долга с графиком платежей.</w:t>
      </w:r>
    </w:p>
    <w:p>
      <w:r>
        <w:t>- Что нужно: Гарантии (поручительство, залог).</w:t>
      </w:r>
    </w:p>
    <w:p>
      <w:r>
        <w:t>- Сроки: 6-12 месяцев.</w:t>
      </w:r>
    </w:p>
    <w:p>
      <w:r>
        <w:t>- Бюджет: Нотариальные расходы.</w:t>
      </w:r>
    </w:p>
    <w:p>
      <w:r>
        <w:t>**IV. КАЛЕНДАРНЫЙ ПЛАН**</w:t>
      </w:r>
    </w:p>
    <w:p>
      <w:r>
        <w:t>1. Подача иска/претензии: до 25.04.2026.</w:t>
      </w:r>
    </w:p>
    <w:p>
      <w:r>
        <w:t>2. Предварительное слушание: до 25.05.2026.</w:t>
      </w:r>
    </w:p>
    <w:p>
      <w:r>
        <w:t>3. Основное слушание: до 25.06.2026.</w:t>
      </w:r>
    </w:p>
    <w:p>
      <w:r>
        <w:t>4. Вынесение решения: до 25.07.2026.</w:t>
      </w:r>
    </w:p>
    <w:p>
      <w:r>
        <w:t>5. Исполнительное производство: до 25.08.2026.</w:t>
      </w:r>
    </w:p>
    <w:p>
      <w:r>
        <w:t>**V. ПЕРЕЧЕНЬ ДОКУМЕНТОВ**</w:t>
      </w:r>
    </w:p>
    <w:p>
      <w:r>
        <w:t>1. Обязательные (без них дело не выиграть):</w:t>
      </w:r>
    </w:p>
    <w:p>
      <w:r>
        <w:t>- Договор о займе.</w:t>
      </w:r>
    </w:p>
    <w:p>
      <w:r>
        <w:t>- Расписка/перевод средств.</w:t>
      </w:r>
    </w:p>
    <w:p>
      <w:r>
        <w:t>- Документы, подтверждающие факт передачи денежных средств.</w:t>
      </w:r>
    </w:p>
    <w:p>
      <w:r>
        <w:t>- Акт о возникновении долга и его размере.</w:t>
      </w:r>
    </w:p>
    <w:p>
      <w:r>
        <w:t>2. Желательные (усиливают позицию):</w:t>
      </w:r>
    </w:p>
    <w:p>
      <w:r>
        <w:t>- Писемные претензии.</w:t>
      </w:r>
    </w:p>
    <w:p>
      <w:r>
        <w:t>- Переписка между сторонами.</w:t>
      </w:r>
    </w:p>
    <w:p>
      <w:r>
        <w:t>- Документы, подтверждающие моральный вред.</w:t>
      </w:r>
    </w:p>
    <w:p>
      <w:r>
        <w:t>3. Дополнительные (по возможности):</w:t>
      </w:r>
    </w:p>
    <w:p>
      <w:r>
        <w:t>- Свидетельские показания.</w:t>
      </w:r>
    </w:p>
    <w:p>
      <w:r>
        <w:t>- Экспертизы.</w:t>
      </w:r>
    </w:p>
    <w:p>
      <w:r>
        <w:t>- Другие документы, подтверждающие долг и его размер.</w:t>
      </w:r>
    </w:p>
    <w:p>
      <w:r>
        <w:t>**VI. ФИНАНСОВЫЙ РАСЧЕТ**</w:t>
      </w:r>
    </w:p>
    <w:p>
      <w:r>
        <w:t>1. Госпошлина: 5000 рублей.</w:t>
      </w:r>
    </w:p>
    <w:p>
      <w:r>
        <w:t>2. Расходы на представителя: 5000 рублей.</w:t>
      </w:r>
    </w:p>
    <w:p>
      <w:r>
        <w:t>3. Иные расходы: 8000 рублей.</w:t>
      </w:r>
    </w:p>
    <w:p>
      <w:r>
        <w:t>4. Общая сумма взыскания: 100000 рублей.</w:t>
      </w:r>
    </w:p>
    <w:p>
      <w:r>
        <w:t>**VII. РИСКИ И ПЛАН Б**</w:t>
      </w:r>
    </w:p>
    <w:p>
      <w:r>
        <w:t>1. Что может пойти не так:</w:t>
      </w:r>
    </w:p>
    <w:p>
      <w:r>
        <w:t>- Недостаточные доказательства о передаче денежных средств.</w:t>
      </w:r>
    </w:p>
    <w:p>
      <w:r>
        <w:t>- Недействительность договора о займе.</w:t>
      </w:r>
    </w:p>
    <w:p>
      <w:r>
        <w:t>- Недостаточная подготовка к суду.</w:t>
      </w:r>
    </w:p>
    <w:p>
      <w:r>
        <w:t>2. Альтернативные действия:</w:t>
      </w:r>
    </w:p>
    <w:p>
      <w:r>
        <w:t>- Дополнительная экспертиза документов.</w:t>
      </w:r>
    </w:p>
    <w:p>
      <w:r>
        <w:t>- Составление дополнительных свидетельских показаний.</w:t>
      </w:r>
    </w:p>
    <w:p>
      <w:r>
        <w:t>- Возможное примирение с Ответчиком в ходе судебного процесса.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