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**Стратегия защиты в судебном процессе**</w:t>
      </w:r>
    </w:p>
    <w:p>
      <w:r>
        <w:t>**I. Анализ дела**</w:t>
      </w:r>
    </w:p>
    <w:p>
      <w:r>
        <w:t>1.1. Общая характеристика дела</w:t>
      </w:r>
    </w:p>
    <w:p>
      <w:r>
        <w:t>В рамках данного дела истцом, представителем которого является Истец, по адресу Адрес истца, внесено исковое заявление против Ответчика, проживающего по адресу Адрес ответчика, с требованием о взыскании с последнего суммы в размере 5000 рублей (ст. 44 Гражданского кодекса Российской Федерации).</w:t>
      </w:r>
    </w:p>
    <w:p>
      <w:r>
        <w:t>1.2. Основание иска</w:t>
      </w:r>
    </w:p>
    <w:p>
      <w:r>
        <w:t>Иск основан на долге, возникшем в связи с заключением кредитного договора, сумма которого составляла 100000 рублей, с определенным сроком погашения долга - 15 апреля 2024 года (ст. 353 ГК РФ). В связи с просрочкой погашения долга, истец требует взыскания долга с учетом процентов в размере 5000 рублей (ст. 395 ГК РФ) и штрафа в размере 2000 рублей (ст. 395 ГК РФ).</w:t>
      </w:r>
    </w:p>
    <w:p>
      <w:r>
        <w:t>1.3. Дополнительные требования</w:t>
      </w:r>
    </w:p>
    <w:p>
      <w:r>
        <w:t>В дополнение к основному требованию, истец также потребовал возмещения судебных издержек в размере 3000 рублей (ст. 44 ГК РФ), оплаты юридических услуг в размере 5000 рублей (ст. 44 ГК РФ) и возмещения морального вреда в размере 10000 рублей (ст. 15 ГК РФ).</w:t>
      </w:r>
    </w:p>
    <w:p>
      <w:r>
        <w:t>**II. Правовое обоснование**</w:t>
      </w:r>
    </w:p>
    <w:p>
      <w:r>
        <w:t>2.1. Основание для отказа в удовлетворении иска</w:t>
      </w:r>
    </w:p>
    <w:p>
      <w:r>
        <w:t>В ходе судебного процесса необходимо доказать, что истец не предоставил достаточных доказательств о долге и его просрочном погашении, а также о допустимости возмещения суммы в размере 10000 рублей в качестве возмещения морального вреда.</w:t>
      </w:r>
    </w:p>
    <w:p>
      <w:r>
        <w:t>2.2. Основание для снижения размера долга</w:t>
      </w:r>
    </w:p>
    <w:p>
      <w:r>
        <w:t>Если доказано наличие долга, необходимо обосновать причины, по которым размер долга должен быть снижен, в том числе с учетом возможных обстоятельств, позволяющих снижение процентов и штрафов (ст. 395 ГК РФ).</w:t>
      </w:r>
    </w:p>
    <w:p>
      <w:r>
        <w:t>**III. Тактика защиты**</w:t>
      </w:r>
    </w:p>
    <w:p>
      <w:r>
        <w:t>3.1. Подготовка к процессу</w:t>
      </w:r>
    </w:p>
    <w:p>
      <w:r>
        <w:t>В рамках подготовки к процессу необходимо собрать и обосновать все доказательства, свидетельствующие о фактах, которые могут снизить или исключить долг, а также подготовить свидетелей и/or экспертов, если это необходимо.</w:t>
      </w:r>
    </w:p>
    <w:p>
      <w:r>
        <w:t>3.2. Защитная стратегия</w:t>
      </w:r>
    </w:p>
    <w:p>
      <w:r>
        <w:t>В ходе судебного процесса необходимо активно использовать правовые нормы, позволяющие снижение или отказ в удовлетворении иска, а также доказать необоснованность требований истца по возмещению морального вреда.</w:t>
      </w:r>
    </w:p>
    <w:p>
      <w:r>
        <w:t>**IV. Календарный план**</w:t>
      </w:r>
    </w:p>
    <w:p>
      <w:r>
        <w:t>4.1. Подготовительный этап</w:t>
      </w:r>
    </w:p>
    <w:p>
      <w:r>
        <w:t>С 25 марта 2026 года по [дата] - сбор и анализ доказательств, подготовка свидетелей и экспертов, составление ходатайств.</w:t>
      </w:r>
    </w:p>
    <w:p>
      <w:r>
        <w:t>4.2. Судебный процесс</w:t>
      </w:r>
    </w:p>
    <w:p>
      <w:r>
        <w:t>С [дата] по [дата] - участие в судебном процессе, представление доказательств и аргументов, защита интересов Ответчика.</w:t>
      </w:r>
    </w:p>
    <w:p>
      <w:r>
        <w:t>**V. Оценка рисков**</w:t>
      </w:r>
    </w:p>
    <w:p>
      <w:r>
        <w:t>5.1. Риски процесса</w:t>
      </w:r>
    </w:p>
    <w:p>
      <w:r>
        <w:t>Основные риски процесса заключаются в невозможности предоставить достаточные доказательства в отношении существования долга и его просрочки, а также в невозможности доказать необоснованность требований истца по возмещению морального вреда.</w:t>
      </w:r>
    </w:p>
    <w:p>
      <w:r>
        <w:t>5.2. Меры по снижению рисков</w:t>
      </w:r>
    </w:p>
    <w:p>
      <w:r>
        <w:t>Для снижения рисков необходимо тщательно подготовить все доказательства, обратиться к юристу для консультаций и стратегического планирования защиты, а также активно использовать правовые нормы в пользу Ответчика.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