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spacing w:lineRule="auto" w:line="276"/>
        <w:rPr>
          <w:b/>
          <w:b/>
          <w:color w:val="FF5050"/>
          <w:sz w:val="28"/>
          <w:szCs w:val="28"/>
        </w:rPr>
      </w:pPr>
      <w:r>
        <w:rPr>
          <w:b/>
          <w:color w:val="FF5050"/>
          <w:sz w:val="28"/>
          <w:szCs w:val="28"/>
        </w:rPr>
        <w:t xml:space="preserve">PROJECT NAME:  </w:t>
      </w:r>
      <w:r>
        <w:rPr>
          <w:b/>
          <w:color w:val="000000"/>
          <w:sz w:val="28"/>
          <w:szCs w:val="28"/>
        </w:rPr>
        <w:t xml:space="preserve">NeuroMatter: Universal Local AI Hub </w:t>
      </w:r>
    </w:p>
    <w:p>
      <w:pPr>
        <w:pStyle w:val="LOnormal"/>
        <w:spacing w:lineRule="auto" w:line="276"/>
        <w:rPr>
          <w:b/>
          <w:b/>
          <w:color w:val="FF5050"/>
          <w:sz w:val="28"/>
          <w:szCs w:val="28"/>
        </w:rPr>
      </w:pPr>
      <w:r>
        <w:rPr>
          <w:b/>
          <w:color w:val="FF5050"/>
          <w:sz w:val="28"/>
          <w:szCs w:val="28"/>
        </w:rPr>
        <w:t xml:space="preserve">GROUP MEMBERS: </w:t>
      </w:r>
      <w:r>
        <w:rPr>
          <w:b/>
          <w:color w:val="000000"/>
          <w:sz w:val="28"/>
          <w:szCs w:val="28"/>
        </w:rPr>
        <w:t xml:space="preserve">Duru Deniz Alptekin, Şevval Acar, Kaan Efe Koygun, Ege Haktan Aykut, Ali Utku Aydın, Eren Karlı, Deren Kocabaş, Efe Berkay Soyucak </w:t>
      </w:r>
    </w:p>
    <w:p>
      <w:pPr>
        <w:pStyle w:val="LOnormal"/>
        <w:rPr/>
      </w:pPr>
      <w:r>
        <w:rPr/>
      </w:r>
    </w:p>
    <w:tbl>
      <w:tblPr>
        <w:tblStyle w:val="Table1"/>
        <w:tblW w:w="9378" w:type="dxa"/>
        <w:jc w:val="left"/>
        <w:tblInd w:w="-108" w:type="dxa"/>
        <w:tblCellMar>
          <w:top w:w="0" w:type="dxa"/>
          <w:left w:w="108" w:type="dxa"/>
          <w:bottom w:w="0" w:type="dxa"/>
          <w:right w:w="108" w:type="dxa"/>
        </w:tblCellMar>
        <w:tblLook w:val="04a0"/>
      </w:tblPr>
      <w:tblGrid>
        <w:gridCol w:w="1145"/>
        <w:gridCol w:w="8232"/>
      </w:tblGrid>
      <w:tr>
        <w:trPr/>
        <w:tc>
          <w:tcPr>
            <w:tcW w:w="1145" w:type="dxa"/>
            <w:tcBorders>
              <w:top w:val="single" w:sz="4" w:space="0" w:color="D99594"/>
              <w:left w:val="single" w:sz="4" w:space="0" w:color="D99594"/>
              <w:bottom w:val="single" w:sz="12" w:space="0" w:color="C0504D"/>
              <w:right w:val="single" w:sz="4" w:space="0" w:color="D99594"/>
            </w:tcBorders>
            <w:shd w:fill="auto" w:val="clear"/>
          </w:tcPr>
          <w:p>
            <w:pPr>
              <w:pStyle w:val="LOnormal"/>
              <w:jc w:val="center"/>
              <w:rPr>
                <w:sz w:val="28"/>
                <w:szCs w:val="28"/>
              </w:rPr>
            </w:pPr>
            <w:r>
              <w:rPr>
                <w:sz w:val="28"/>
                <w:szCs w:val="28"/>
              </w:rPr>
              <w:t>REQ. #</w:t>
            </w:r>
          </w:p>
        </w:tc>
        <w:tc>
          <w:tcPr>
            <w:tcW w:w="8232" w:type="dxa"/>
            <w:tcBorders>
              <w:top w:val="single" w:sz="4" w:space="0" w:color="D99594"/>
              <w:left w:val="single" w:sz="4" w:space="0" w:color="D99594"/>
              <w:bottom w:val="single" w:sz="12" w:space="0" w:color="C0504D"/>
              <w:right w:val="single" w:sz="4" w:space="0" w:color="D99594"/>
            </w:tcBorders>
            <w:shd w:fill="auto" w:val="clear"/>
          </w:tcPr>
          <w:p>
            <w:pPr>
              <w:pStyle w:val="LOnormal"/>
              <w:jc w:val="center"/>
              <w:rPr>
                <w:sz w:val="28"/>
                <w:szCs w:val="28"/>
              </w:rPr>
            </w:pPr>
            <w:r>
              <w:rPr>
                <w:sz w:val="28"/>
                <w:szCs w:val="28"/>
              </w:rPr>
              <w:t>FUNCTIONAL REQUIREMENTS</w:t>
            </w:r>
          </w:p>
        </w:tc>
      </w:tr>
      <w:tr>
        <w:trPr/>
        <w:tc>
          <w:tcPr>
            <w:tcW w:w="1145" w:type="dxa"/>
            <w:tcBorders>
              <w:top w:val="single" w:sz="12" w:space="0" w:color="C0504D"/>
              <w:left w:val="single" w:sz="4" w:space="0" w:color="D99594"/>
              <w:bottom w:val="single" w:sz="4" w:space="0" w:color="D99594"/>
              <w:right w:val="single" w:sz="4" w:space="0" w:color="D99594"/>
            </w:tcBorders>
            <w:shd w:fill="auto" w:val="clear"/>
          </w:tcPr>
          <w:p>
            <w:pPr>
              <w:pStyle w:val="LOnormal"/>
              <w:jc w:val="center"/>
              <w:rPr/>
            </w:pPr>
            <w:r>
              <w:rPr/>
              <w:t>1</w:t>
            </w:r>
          </w:p>
        </w:tc>
        <w:tc>
          <w:tcPr>
            <w:tcW w:w="8232" w:type="dxa"/>
            <w:tcBorders>
              <w:top w:val="single" w:sz="12" w:space="0" w:color="C0504D"/>
              <w:left w:val="single" w:sz="4" w:space="0" w:color="D99594"/>
              <w:bottom w:val="single" w:sz="4" w:space="0" w:color="D99594"/>
              <w:right w:val="single" w:sz="4" w:space="0" w:color="D99594"/>
            </w:tcBorders>
            <w:shd w:fill="auto" w:val="clear"/>
          </w:tcPr>
          <w:p>
            <w:pPr>
              <w:pStyle w:val="TextBody"/>
              <w:spacing w:before="0" w:after="140"/>
              <w:rPr/>
            </w:pPr>
            <w:r>
              <w:rPr/>
              <w:t>FR1.The system shall monitor environmental sensory inputs including light intensity, sound level, and vibration to continuously assess the home environment for potential stressors affecting residents.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2</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 xml:space="preserve">FR2.The system shall analyze sensory input data (light intensity, sound level, vibration) using a local machine learning model to detect potential stress-triggering conditions, and generate alerts or initiate interventions within 2–5 seconds before residents experience sensory overload. </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3</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FR3.The system automatically adjust smart home devices when sensory overload is detected, including reducing light intensity (dimming lights below configured thresholds), lowering sound output levels (TV or speakers), and activating calming devices (speakers for calming sounds or ambient lighting) to help alleviate potential stress for residents.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4</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FR4.The system allow residents to view and manage their own sensory data locally, ensuring privacy without internet dependency.</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5</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FR5.The system allow caregivers to configure personalized sensory thresholds for each resident, enabling individualized responses to environmental conditions.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6</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 xml:space="preserve">FR6.The system detect abnormal or hazardous situations, including excessive noise levels above defined thresholds, extreme light intensity, unusual vibration patterns, and device malfunctions, and shall generate alerts to notify residents or caregivers in a timely manner </w:t>
            </w:r>
            <w:r>
              <w:rPr/>
              <w:t>(1-5  seconds)</w:t>
            </w:r>
            <w:r>
              <w:rPr/>
              <w:t>.</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7</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FR7.The system communicate with smart devices using the Matter protocol to ensure interoperability with a wide range of compliant home automation devices.</w:t>
            </w:r>
          </w:p>
        </w:tc>
      </w:tr>
      <w:tr>
        <w:trPr>
          <w:trHeight w:val="747" w:hRule="atLeast"/>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8</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FR8.The system provide customizable notifications for residents and caregivers, allowing them to choose the type (visual, auditory, or haptic), frequency, and priority of alerts for different environmental or stress-triggering events.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9</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FR9.The system provide a dashboard that displays real-time environmental data, including light intensity, sound level, and vibration; detected stress-triggering events; system actions performed in response to detected conditions; and a complete history of generated alerts for residents and caregivers.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10</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FR10.The system maintain a local event log of all incidents, including normal operations, detected stress events, hazardous situations, system actions, and generated alerts, ensuring that every type of system activity and system response is fully recorded.</w:t>
            </w:r>
          </w:p>
        </w:tc>
      </w:tr>
      <w:tr>
        <w:trPr/>
        <w:tc>
          <w:tcPr>
            <w:tcW w:w="1145" w:type="dxa"/>
            <w:tcBorders>
              <w:top w:val="single" w:sz="4" w:space="0" w:color="D99594"/>
              <w:left w:val="single" w:sz="4" w:space="0" w:color="D99594"/>
              <w:bottom w:val="single" w:sz="12" w:space="0" w:color="C0504D"/>
              <w:right w:val="single" w:sz="4" w:space="0" w:color="D99594"/>
            </w:tcBorders>
            <w:shd w:fill="auto" w:val="clear"/>
          </w:tcPr>
          <w:p>
            <w:pPr>
              <w:pStyle w:val="LOnormal"/>
              <w:jc w:val="center"/>
              <w:rPr>
                <w:sz w:val="28"/>
                <w:szCs w:val="28"/>
              </w:rPr>
            </w:pPr>
            <w:r>
              <w:rPr>
                <w:sz w:val="28"/>
                <w:szCs w:val="28"/>
              </w:rPr>
              <w:t>REQ. #</w:t>
            </w:r>
          </w:p>
        </w:tc>
        <w:tc>
          <w:tcPr>
            <w:tcW w:w="8232" w:type="dxa"/>
            <w:tcBorders>
              <w:top w:val="single" w:sz="4" w:space="0" w:color="D99594"/>
              <w:left w:val="single" w:sz="4" w:space="0" w:color="D99594"/>
              <w:bottom w:val="single" w:sz="12" w:space="0" w:color="C0504D"/>
              <w:right w:val="single" w:sz="4" w:space="0" w:color="D99594"/>
            </w:tcBorders>
            <w:shd w:fill="auto" w:val="clear"/>
          </w:tcPr>
          <w:p>
            <w:pPr>
              <w:pStyle w:val="LOnormal"/>
              <w:jc w:val="center"/>
              <w:rPr>
                <w:b/>
                <w:b/>
                <w:sz w:val="28"/>
                <w:szCs w:val="28"/>
              </w:rPr>
            </w:pPr>
            <w:r>
              <w:rPr>
                <w:b/>
                <w:sz w:val="28"/>
                <w:szCs w:val="28"/>
              </w:rPr>
              <w:t>NON-FUNCTIONAL REQUIREMENTS</w:t>
            </w:r>
          </w:p>
        </w:tc>
      </w:tr>
      <w:tr>
        <w:trPr/>
        <w:tc>
          <w:tcPr>
            <w:tcW w:w="1145" w:type="dxa"/>
            <w:tcBorders>
              <w:top w:val="single" w:sz="12" w:space="0" w:color="C0504D"/>
              <w:left w:val="single" w:sz="4" w:space="0" w:color="D99594"/>
              <w:bottom w:val="single" w:sz="4" w:space="0" w:color="D99594"/>
              <w:right w:val="single" w:sz="4" w:space="0" w:color="D99594"/>
            </w:tcBorders>
            <w:shd w:fill="auto" w:val="clear"/>
          </w:tcPr>
          <w:p>
            <w:pPr>
              <w:pStyle w:val="LOnormal"/>
              <w:jc w:val="center"/>
              <w:rPr/>
            </w:pPr>
            <w:r>
              <w:rPr/>
              <w:t>1</w:t>
            </w:r>
          </w:p>
        </w:tc>
        <w:tc>
          <w:tcPr>
            <w:tcW w:w="8232" w:type="dxa"/>
            <w:tcBorders>
              <w:top w:val="single" w:sz="12" w:space="0" w:color="C0504D"/>
              <w:left w:val="single" w:sz="4" w:space="0" w:color="D99594"/>
              <w:bottom w:val="single" w:sz="4" w:space="0" w:color="D99594"/>
              <w:right w:val="single" w:sz="4" w:space="0" w:color="D99594"/>
            </w:tcBorders>
            <w:shd w:fill="auto" w:val="clear"/>
          </w:tcPr>
          <w:p>
            <w:pPr>
              <w:pStyle w:val="TextBody"/>
              <w:spacing w:before="0" w:after="140"/>
              <w:rPr/>
            </w:pPr>
            <w:r>
              <w:rPr/>
              <w:t>NFR1.The system shall detect sensory overload and initiate an appropriate response within 2 seconds of detection to minimize potential stress impact on residents.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2</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NFR2.The system maintain continuous operational availability under normal home conditions, with at least 99% uptime, excluding scheduled maintenance or power outages.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3</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NFR3.All sensitive user data processed and stored by the system shall be encrypted to ensure privacy and security.</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4</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 xml:space="preserve">NFR4. The system shall require authenticated access for configuration and monitoring. </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5</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NF5.The system continue core monitoring and response functions during temporary internet outages of up to 24 hours, ensuring uninterrupted operation of safety-critical features.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6</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 xml:space="preserve">NFR6. Caregivers shall be able to configure system settings within 5 user interface steps. </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7</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 xml:space="preserve">NFR7. The system shall communicate with Matter-compatible smart home devices, including smart bulbs, smart plugs and switches, smart thermostats, smart locks, and smart sensors. </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8</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lineRule="auto" w:line="276" w:before="0" w:after="140"/>
              <w:rPr/>
            </w:pPr>
            <w:r>
              <w:rPr/>
              <w:t>NFR8.The system architecture shall be modular, allowing major components such as sensor processing, machine learning analysis, and device control to be modified or updated independently without requiring changes to other modules, thereby supporting maintainability and flexibility.</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9</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before="0" w:after="140"/>
              <w:rPr/>
            </w:pPr>
            <w:r>
              <w:rPr/>
              <w:t>NFR9.The system shall support integration and management of at least 20 concurrent smart home devices without increasing system response time by more than 10%, ensuring scalability and performance under realistic home conditions.</w:t>
            </w:r>
          </w:p>
        </w:tc>
      </w:tr>
      <w:tr>
        <w:trPr/>
        <w:tc>
          <w:tcPr>
            <w:tcW w:w="1145" w:type="dxa"/>
            <w:tcBorders>
              <w:top w:val="single" w:sz="4" w:space="0" w:color="D99594"/>
              <w:left w:val="single" w:sz="4" w:space="0" w:color="D99594"/>
              <w:bottom w:val="single" w:sz="4" w:space="0" w:color="D99594"/>
              <w:right w:val="single" w:sz="4" w:space="0" w:color="D99594"/>
            </w:tcBorders>
            <w:shd w:fill="auto" w:val="clear"/>
          </w:tcPr>
          <w:p>
            <w:pPr>
              <w:pStyle w:val="LOnormal"/>
              <w:jc w:val="center"/>
              <w:rPr/>
            </w:pPr>
            <w:r>
              <w:rPr/>
              <w:t>10</w:t>
            </w:r>
          </w:p>
        </w:tc>
        <w:tc>
          <w:tcPr>
            <w:tcW w:w="8232" w:type="dxa"/>
            <w:tcBorders>
              <w:top w:val="single" w:sz="4" w:space="0" w:color="D99594"/>
              <w:left w:val="single" w:sz="4" w:space="0" w:color="D99594"/>
              <w:bottom w:val="single" w:sz="4" w:space="0" w:color="D99594"/>
              <w:right w:val="single" w:sz="4" w:space="0" w:color="D99594"/>
            </w:tcBorders>
            <w:shd w:fill="auto" w:val="clear"/>
          </w:tcPr>
          <w:p>
            <w:pPr>
              <w:pStyle w:val="TextBody"/>
              <w:spacing w:before="0" w:after="140"/>
              <w:rPr/>
            </w:pPr>
            <w:r>
              <w:rPr/>
              <w:t>NFR10.The system reliably generate, prioritize, and record hazard alerts for residents and caregivers, achieving at least 95% detection accuracy, categorizing alerts by severity levels (low, medium, high), and delivering alerts within 3 seconds of detection.</w:t>
            </w:r>
          </w:p>
        </w:tc>
      </w:tr>
    </w:tbl>
    <w:p>
      <w:pPr>
        <w:pStyle w:val="LOnormal"/>
        <w:rPr/>
      </w:pPr>
      <w:r>
        <w:rPr/>
      </w:r>
    </w:p>
    <w:sectPr>
      <w:headerReference w:type="default" r:id="rId2"/>
      <w:type w:val="nextPage"/>
      <w:pgSz w:w="11906" w:h="16838"/>
      <w:pgMar w:left="1418" w:right="1418" w:header="709" w:top="1134" w:footer="0" w:bottom="1134"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a2"/>
    <w:family w:val="roman"/>
    <w:pitch w:val="variable"/>
  </w:font>
  <w:font w:name="Calibri">
    <w:charset w:val="a2"/>
    <w:family w:val="roman"/>
    <w:pitch w:val="variable"/>
  </w:font>
  <w:font w:name="Cambria">
    <w:charset w:val="a2"/>
    <w:family w:val="roman"/>
    <w:pitch w:val="variable"/>
  </w:font>
  <w:font w:name="Arial">
    <w:charset w:val="a2"/>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keepNext w:val="false"/>
      <w:keepLines w:val="false"/>
      <w:pageBreakBefore w:val="false"/>
      <w:widowControl/>
      <w:shd w:val="clear" w:fill="auto"/>
      <w:tabs>
        <w:tab w:val="clear" w:pos="720"/>
        <w:tab w:val="center" w:pos="4536" w:leader="none"/>
        <w:tab w:val="right" w:pos="9072" w:leader="none"/>
      </w:tabs>
      <w:spacing w:lineRule="auto" w:line="240" w:before="0" w:after="0"/>
      <w:ind w:left="0" w:right="0" w:hanging="0"/>
      <w:jc w:val="center"/>
      <w:rPr>
        <w:rFonts w:ascii="Calibri" w:hAnsi="Calibri" w:eastAsia="Calibri" w:cs="Calibri"/>
        <w:b/>
        <w:b/>
        <w:i w:val="false"/>
        <w:i w:val="false"/>
        <w:caps w:val="false"/>
        <w:smallCaps w:val="false"/>
        <w:strike w:val="false"/>
        <w:dstrike w:val="false"/>
        <w:color w:val="FF0000"/>
        <w:position w:val="0"/>
        <w:sz w:val="28"/>
        <w:sz w:val="28"/>
        <w:szCs w:val="28"/>
        <w:u w:val="none"/>
        <w:vertAlign w:val="baseline"/>
      </w:rPr>
    </w:pPr>
    <w:r>
      <w:rPr>
        <w:rFonts w:eastAsia="Calibri" w:cs="Calibri"/>
        <w:b/>
        <w:i w:val="false"/>
        <w:caps w:val="false"/>
        <w:smallCaps w:val="false"/>
        <w:strike w:val="false"/>
        <w:dstrike w:val="false"/>
        <w:color w:val="FF0000"/>
        <w:position w:val="0"/>
        <w:sz w:val="28"/>
        <w:sz w:val="28"/>
        <w:szCs w:val="28"/>
        <w:u w:val="none"/>
        <w:vertAlign w:val="baseline"/>
      </w:rPr>
    </w:r>
  </w:p>
</w:hdr>
</file>

<file path=word/settings.xml><?xml version="1.0" encoding="utf-8"?>
<w:settings xmlns:w="http://schemas.openxmlformats.org/wordprocessingml/2006/main">
  <w:zoom w:percent="8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4"/>
        <w:lang w:val="tr-TR" w:eastAsia="zh-CN" w:bidi="hi-IN"/>
      </w:rPr>
    </w:rPrDefault>
    <w:pPrDefault>
      <w:pPr/>
    </w:pPrDefault>
  </w:docDefaults>
  <w:style w:type="paragraph" w:styleId="Normal" w:default="1">
    <w:name w:val="Normal"/>
    <w:qFormat/>
    <w:rsid w:val="00da3ea0"/>
    <w:pPr>
      <w:widowControl/>
      <w:bidi w:val="0"/>
      <w:jc w:val="left"/>
    </w:pPr>
    <w:rPr>
      <w:rFonts w:ascii="Calibri" w:hAnsi="Calibri" w:eastAsia="Calibri" w:cs="Calibri"/>
      <w:color w:val="auto"/>
      <w:kern w:val="0"/>
      <w:sz w:val="24"/>
      <w:szCs w:val="24"/>
      <w:lang w:val="tr-TR" w:eastAsia="zh-CN" w:bidi="hi-IN"/>
    </w:rPr>
  </w:style>
  <w:style w:type="paragraph" w:styleId="Heading1">
    <w:name w:val="Heading 1"/>
    <w:next w:val="LOnormal"/>
    <w:link w:val="Heading1Char"/>
    <w:uiPriority w:val="9"/>
    <w:qFormat/>
    <w:rsid w:val="00da3ea0"/>
    <w:pPr>
      <w:keepNext w:val="true"/>
      <w:widowControl/>
      <w:bidi w:val="0"/>
      <w:spacing w:before="240" w:after="60"/>
      <w:jc w:val="left"/>
      <w:outlineLvl w:val="0"/>
    </w:pPr>
    <w:rPr>
      <w:rFonts w:ascii="Cambria" w:hAnsi="Cambria" w:eastAsia="" w:cs="Calibri" w:asciiTheme="majorHAnsi" w:eastAsiaTheme="majorEastAsia" w:hAnsiTheme="majorHAnsi"/>
      <w:b/>
      <w:bCs/>
      <w:color w:val="auto"/>
      <w:kern w:val="2"/>
      <w:sz w:val="32"/>
      <w:szCs w:val="32"/>
      <w:lang w:val="tr-TR" w:eastAsia="zh-CN" w:bidi="hi-IN"/>
    </w:rPr>
  </w:style>
  <w:style w:type="paragraph" w:styleId="Heading2">
    <w:name w:val="Heading 2"/>
    <w:next w:val="LOnormal"/>
    <w:link w:val="Heading2Char"/>
    <w:uiPriority w:val="9"/>
    <w:semiHidden/>
    <w:unhideWhenUsed/>
    <w:qFormat/>
    <w:rsid w:val="00da3ea0"/>
    <w:pPr>
      <w:keepNext w:val="true"/>
      <w:widowControl/>
      <w:bidi w:val="0"/>
      <w:spacing w:before="240" w:after="60"/>
      <w:jc w:val="left"/>
      <w:outlineLvl w:val="1"/>
    </w:pPr>
    <w:rPr>
      <w:rFonts w:ascii="Cambria" w:hAnsi="Cambria" w:eastAsia="" w:cs="Calibri" w:asciiTheme="majorHAnsi" w:eastAsiaTheme="majorEastAsia" w:hAnsiTheme="majorHAnsi"/>
      <w:b/>
      <w:bCs/>
      <w:i/>
      <w:iCs/>
      <w:color w:val="auto"/>
      <w:kern w:val="0"/>
      <w:sz w:val="28"/>
      <w:szCs w:val="28"/>
      <w:lang w:val="tr-TR" w:eastAsia="zh-CN" w:bidi="hi-IN"/>
    </w:rPr>
  </w:style>
  <w:style w:type="paragraph" w:styleId="Heading3">
    <w:name w:val="Heading 3"/>
    <w:next w:val="LOnormal"/>
    <w:link w:val="Heading3Char"/>
    <w:uiPriority w:val="9"/>
    <w:semiHidden/>
    <w:unhideWhenUsed/>
    <w:qFormat/>
    <w:rsid w:val="00da3ea0"/>
    <w:pPr>
      <w:keepNext w:val="true"/>
      <w:widowControl/>
      <w:bidi w:val="0"/>
      <w:spacing w:before="240" w:after="60"/>
      <w:jc w:val="left"/>
      <w:outlineLvl w:val="2"/>
    </w:pPr>
    <w:rPr>
      <w:rFonts w:ascii="Cambria" w:hAnsi="Cambria" w:eastAsia="" w:cs="Calibri" w:asciiTheme="majorHAnsi" w:eastAsiaTheme="majorEastAsia" w:hAnsiTheme="majorHAnsi"/>
      <w:b/>
      <w:bCs/>
      <w:color w:val="auto"/>
      <w:kern w:val="0"/>
      <w:sz w:val="26"/>
      <w:szCs w:val="26"/>
      <w:lang w:val="tr-TR" w:eastAsia="zh-CN" w:bidi="hi-IN"/>
    </w:rPr>
  </w:style>
  <w:style w:type="paragraph" w:styleId="Heading4">
    <w:name w:val="Heading 4"/>
    <w:next w:val="LOnormal"/>
    <w:link w:val="Heading4Char"/>
    <w:uiPriority w:val="9"/>
    <w:semiHidden/>
    <w:unhideWhenUsed/>
    <w:qFormat/>
    <w:rsid w:val="00da3ea0"/>
    <w:pPr>
      <w:keepNext w:val="true"/>
      <w:widowControl/>
      <w:bidi w:val="0"/>
      <w:spacing w:before="240" w:after="60"/>
      <w:jc w:val="left"/>
      <w:outlineLvl w:val="3"/>
    </w:pPr>
    <w:rPr>
      <w:rFonts w:ascii="Calibri" w:hAnsi="Calibri" w:eastAsia="Calibri" w:cs="Calibri"/>
      <w:b/>
      <w:bCs/>
      <w:color w:val="auto"/>
      <w:kern w:val="0"/>
      <w:sz w:val="28"/>
      <w:szCs w:val="28"/>
      <w:lang w:val="tr-TR" w:eastAsia="zh-CN" w:bidi="hi-IN"/>
    </w:rPr>
  </w:style>
  <w:style w:type="paragraph" w:styleId="Heading5">
    <w:name w:val="Heading 5"/>
    <w:next w:val="LOnormal"/>
    <w:link w:val="Heading5Char"/>
    <w:uiPriority w:val="9"/>
    <w:semiHidden/>
    <w:unhideWhenUsed/>
    <w:qFormat/>
    <w:rsid w:val="00da3ea0"/>
    <w:pPr>
      <w:widowControl/>
      <w:bidi w:val="0"/>
      <w:spacing w:before="240" w:after="60"/>
      <w:jc w:val="left"/>
      <w:outlineLvl w:val="4"/>
    </w:pPr>
    <w:rPr>
      <w:rFonts w:ascii="Calibri" w:hAnsi="Calibri" w:eastAsia="Calibri" w:cs="Calibri"/>
      <w:b/>
      <w:bCs/>
      <w:i/>
      <w:iCs/>
      <w:color w:val="auto"/>
      <w:kern w:val="0"/>
      <w:sz w:val="26"/>
      <w:szCs w:val="26"/>
      <w:lang w:val="tr-TR" w:eastAsia="zh-CN" w:bidi="hi-IN"/>
    </w:rPr>
  </w:style>
  <w:style w:type="paragraph" w:styleId="Heading6">
    <w:name w:val="Heading 6"/>
    <w:next w:val="LOnormal"/>
    <w:link w:val="Heading6Char"/>
    <w:uiPriority w:val="9"/>
    <w:semiHidden/>
    <w:unhideWhenUsed/>
    <w:qFormat/>
    <w:rsid w:val="00da3ea0"/>
    <w:pPr>
      <w:widowControl/>
      <w:bidi w:val="0"/>
      <w:spacing w:before="240" w:after="60"/>
      <w:jc w:val="left"/>
      <w:outlineLvl w:val="5"/>
    </w:pPr>
    <w:rPr>
      <w:rFonts w:ascii="Calibri" w:hAnsi="Calibri" w:eastAsia="Calibri" w:cs="Calibri"/>
      <w:b/>
      <w:bCs/>
      <w:color w:val="auto"/>
      <w:kern w:val="0"/>
      <w:sz w:val="22"/>
      <w:szCs w:val="22"/>
      <w:lang w:val="tr-TR" w:eastAsia="zh-CN" w:bidi="hi-IN"/>
    </w:rPr>
  </w:style>
  <w:style w:type="paragraph" w:styleId="Heading7">
    <w:name w:val="Heading 7"/>
    <w:next w:val="LOnormal"/>
    <w:link w:val="Heading7Char"/>
    <w:uiPriority w:val="9"/>
    <w:semiHidden/>
    <w:unhideWhenUsed/>
    <w:qFormat/>
    <w:rsid w:val="00da3ea0"/>
    <w:pPr>
      <w:widowControl/>
      <w:bidi w:val="0"/>
      <w:spacing w:before="240" w:after="60"/>
      <w:jc w:val="left"/>
      <w:outlineLvl w:val="6"/>
    </w:pPr>
    <w:rPr>
      <w:rFonts w:ascii="Calibri" w:hAnsi="Calibri" w:eastAsia="Calibri" w:cs="Calibri"/>
      <w:color w:val="auto"/>
      <w:kern w:val="0"/>
      <w:sz w:val="24"/>
      <w:szCs w:val="24"/>
      <w:lang w:val="tr-TR" w:eastAsia="zh-CN" w:bidi="hi-IN"/>
    </w:rPr>
  </w:style>
  <w:style w:type="paragraph" w:styleId="Heading8">
    <w:name w:val="Heading 8"/>
    <w:next w:val="LOnormal"/>
    <w:link w:val="Heading8Char"/>
    <w:uiPriority w:val="9"/>
    <w:semiHidden/>
    <w:unhideWhenUsed/>
    <w:qFormat/>
    <w:rsid w:val="00da3ea0"/>
    <w:pPr>
      <w:widowControl/>
      <w:bidi w:val="0"/>
      <w:spacing w:before="240" w:after="60"/>
      <w:jc w:val="left"/>
      <w:outlineLvl w:val="7"/>
    </w:pPr>
    <w:rPr>
      <w:rFonts w:ascii="Calibri" w:hAnsi="Calibri" w:eastAsia="Calibri" w:cs="Calibri"/>
      <w:i/>
      <w:iCs/>
      <w:color w:val="auto"/>
      <w:kern w:val="0"/>
      <w:sz w:val="24"/>
      <w:szCs w:val="24"/>
      <w:lang w:val="tr-TR" w:eastAsia="zh-CN" w:bidi="hi-IN"/>
    </w:rPr>
  </w:style>
  <w:style w:type="paragraph" w:styleId="Heading9">
    <w:name w:val="Heading 9"/>
    <w:next w:val="LOnormal"/>
    <w:link w:val="Heading9Char"/>
    <w:uiPriority w:val="9"/>
    <w:semiHidden/>
    <w:unhideWhenUsed/>
    <w:qFormat/>
    <w:rsid w:val="00da3ea0"/>
    <w:pPr>
      <w:widowControl/>
      <w:bidi w:val="0"/>
      <w:spacing w:before="240" w:after="60"/>
      <w:jc w:val="left"/>
      <w:outlineLvl w:val="8"/>
    </w:pPr>
    <w:rPr>
      <w:rFonts w:ascii="Cambria" w:hAnsi="Cambria" w:eastAsia="" w:cs="Calibri" w:asciiTheme="majorHAnsi" w:eastAsiaTheme="majorEastAsia" w:hAnsiTheme="majorHAnsi"/>
      <w:color w:val="auto"/>
      <w:kern w:val="0"/>
      <w:sz w:val="22"/>
      <w:szCs w:val="22"/>
      <w:lang w:val="tr-TR" w:eastAsia="zh-CN" w:bidi="hi-IN"/>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a6618"/>
    <w:rPr/>
  </w:style>
  <w:style w:type="character" w:styleId="FooterChar" w:customStyle="1">
    <w:name w:val="Footer Char"/>
    <w:basedOn w:val="DefaultParagraphFont"/>
    <w:link w:val="Footer"/>
    <w:uiPriority w:val="99"/>
    <w:qFormat/>
    <w:rsid w:val="005a6618"/>
    <w:rPr/>
  </w:style>
  <w:style w:type="character" w:styleId="Heading1Char" w:customStyle="1">
    <w:name w:val="Heading 1 Char"/>
    <w:basedOn w:val="DefaultParagraphFont"/>
    <w:link w:val="Heading1"/>
    <w:uiPriority w:val="9"/>
    <w:qFormat/>
    <w:rsid w:val="00da3ea0"/>
    <w:rPr>
      <w:rFonts w:ascii="Cambria" w:hAnsi="Cambria" w:eastAsia="" w:asciiTheme="majorHAnsi" w:eastAsiaTheme="majorEastAsia" w:hAnsiTheme="majorHAnsi"/>
      <w:b/>
      <w:bCs/>
      <w:kern w:val="2"/>
      <w:sz w:val="32"/>
      <w:szCs w:val="32"/>
    </w:rPr>
  </w:style>
  <w:style w:type="character" w:styleId="Heading2Char" w:customStyle="1">
    <w:name w:val="Heading 2 Char"/>
    <w:basedOn w:val="DefaultParagraphFont"/>
    <w:link w:val="Heading2"/>
    <w:uiPriority w:val="9"/>
    <w:semiHidden/>
    <w:qFormat/>
    <w:rsid w:val="00da3ea0"/>
    <w:rPr>
      <w:rFonts w:ascii="Cambria" w:hAnsi="Cambria" w:eastAsia="" w:asciiTheme="majorHAnsi" w:eastAsiaTheme="majorEastAsia" w:hAnsiTheme="majorHAnsi"/>
      <w:b/>
      <w:bCs/>
      <w:i/>
      <w:iCs/>
      <w:sz w:val="28"/>
      <w:szCs w:val="28"/>
    </w:rPr>
  </w:style>
  <w:style w:type="character" w:styleId="Heading3Char" w:customStyle="1">
    <w:name w:val="Heading 3 Char"/>
    <w:basedOn w:val="DefaultParagraphFont"/>
    <w:link w:val="Heading3"/>
    <w:uiPriority w:val="9"/>
    <w:semiHidden/>
    <w:qFormat/>
    <w:rsid w:val="00da3ea0"/>
    <w:rPr>
      <w:rFonts w:ascii="Cambria" w:hAnsi="Cambria" w:eastAsia="" w:asciiTheme="majorHAnsi" w:eastAsiaTheme="majorEastAsia" w:hAnsiTheme="majorHAnsi"/>
      <w:b/>
      <w:bCs/>
      <w:sz w:val="26"/>
      <w:szCs w:val="26"/>
    </w:rPr>
  </w:style>
  <w:style w:type="character" w:styleId="Heading4Char" w:customStyle="1">
    <w:name w:val="Heading 4 Char"/>
    <w:basedOn w:val="DefaultParagraphFont"/>
    <w:link w:val="Heading4"/>
    <w:uiPriority w:val="9"/>
    <w:semiHidden/>
    <w:qFormat/>
    <w:rsid w:val="00da3ea0"/>
    <w:rPr>
      <w:b/>
      <w:bCs/>
      <w:sz w:val="28"/>
      <w:szCs w:val="28"/>
    </w:rPr>
  </w:style>
  <w:style w:type="character" w:styleId="Heading5Char" w:customStyle="1">
    <w:name w:val="Heading 5 Char"/>
    <w:basedOn w:val="DefaultParagraphFont"/>
    <w:link w:val="Heading5"/>
    <w:uiPriority w:val="9"/>
    <w:semiHidden/>
    <w:qFormat/>
    <w:rsid w:val="00da3ea0"/>
    <w:rPr>
      <w:b/>
      <w:bCs/>
      <w:i/>
      <w:iCs/>
      <w:sz w:val="26"/>
      <w:szCs w:val="26"/>
    </w:rPr>
  </w:style>
  <w:style w:type="character" w:styleId="Heading6Char" w:customStyle="1">
    <w:name w:val="Heading 6 Char"/>
    <w:basedOn w:val="DefaultParagraphFont"/>
    <w:link w:val="Heading6"/>
    <w:uiPriority w:val="9"/>
    <w:semiHidden/>
    <w:qFormat/>
    <w:rsid w:val="00da3ea0"/>
    <w:rPr>
      <w:b/>
      <w:bCs/>
    </w:rPr>
  </w:style>
  <w:style w:type="character" w:styleId="Heading7Char" w:customStyle="1">
    <w:name w:val="Heading 7 Char"/>
    <w:basedOn w:val="DefaultParagraphFont"/>
    <w:link w:val="Heading7"/>
    <w:uiPriority w:val="9"/>
    <w:semiHidden/>
    <w:qFormat/>
    <w:rsid w:val="00da3ea0"/>
    <w:rPr>
      <w:sz w:val="24"/>
      <w:szCs w:val="24"/>
    </w:rPr>
  </w:style>
  <w:style w:type="character" w:styleId="Heading8Char" w:customStyle="1">
    <w:name w:val="Heading 8 Char"/>
    <w:basedOn w:val="DefaultParagraphFont"/>
    <w:link w:val="Heading8"/>
    <w:uiPriority w:val="9"/>
    <w:semiHidden/>
    <w:qFormat/>
    <w:rsid w:val="00da3ea0"/>
    <w:rPr>
      <w:i/>
      <w:iCs/>
      <w:sz w:val="24"/>
      <w:szCs w:val="24"/>
    </w:rPr>
  </w:style>
  <w:style w:type="character" w:styleId="Heading9Char" w:customStyle="1">
    <w:name w:val="Heading 9 Char"/>
    <w:basedOn w:val="DefaultParagraphFont"/>
    <w:link w:val="Heading9"/>
    <w:uiPriority w:val="9"/>
    <w:semiHidden/>
    <w:qFormat/>
    <w:rsid w:val="00da3ea0"/>
    <w:rPr>
      <w:rFonts w:ascii="Cambria" w:hAnsi="Cambria" w:eastAsia="" w:asciiTheme="majorHAnsi" w:eastAsiaTheme="majorEastAsia" w:hAnsiTheme="majorHAnsi"/>
    </w:rPr>
  </w:style>
  <w:style w:type="character" w:styleId="TitleChar" w:customStyle="1">
    <w:name w:val="Title Char"/>
    <w:basedOn w:val="DefaultParagraphFont"/>
    <w:link w:val="Title"/>
    <w:uiPriority w:val="10"/>
    <w:qFormat/>
    <w:rsid w:val="00da3ea0"/>
    <w:rPr>
      <w:rFonts w:ascii="Cambria" w:hAnsi="Cambria" w:eastAsia="" w:asciiTheme="majorHAnsi" w:eastAsiaTheme="majorEastAsia" w:hAnsiTheme="majorHAnsi"/>
      <w:b/>
      <w:bCs/>
      <w:kern w:val="2"/>
      <w:sz w:val="32"/>
      <w:szCs w:val="32"/>
    </w:rPr>
  </w:style>
  <w:style w:type="character" w:styleId="SubtitleChar" w:customStyle="1">
    <w:name w:val="Subtitle Char"/>
    <w:basedOn w:val="DefaultParagraphFont"/>
    <w:link w:val="Subtitle"/>
    <w:uiPriority w:val="11"/>
    <w:qFormat/>
    <w:rsid w:val="00da3ea0"/>
    <w:rPr>
      <w:rFonts w:ascii="Cambria" w:hAnsi="Cambria" w:eastAsia="" w:asciiTheme="majorHAnsi" w:eastAsiaTheme="majorEastAsia" w:hAnsiTheme="majorHAnsi"/>
      <w:sz w:val="24"/>
      <w:szCs w:val="24"/>
    </w:rPr>
  </w:style>
  <w:style w:type="character" w:styleId="Strong">
    <w:name w:val="Strong"/>
    <w:basedOn w:val="DefaultParagraphFont"/>
    <w:uiPriority w:val="22"/>
    <w:qFormat/>
    <w:rsid w:val="00da3ea0"/>
    <w:rPr>
      <w:b/>
      <w:bCs/>
    </w:rPr>
  </w:style>
  <w:style w:type="character" w:styleId="Emphasis">
    <w:name w:val="Emphasis"/>
    <w:basedOn w:val="DefaultParagraphFont"/>
    <w:uiPriority w:val="20"/>
    <w:qFormat/>
    <w:rsid w:val="00da3ea0"/>
    <w:rPr>
      <w:rFonts w:ascii="Calibri" w:hAnsi="Calibri" w:asciiTheme="minorHAnsi" w:hAnsiTheme="minorHAnsi"/>
      <w:b/>
      <w:i/>
      <w:iCs/>
    </w:rPr>
  </w:style>
  <w:style w:type="character" w:styleId="QuoteChar" w:customStyle="1">
    <w:name w:val="Quote Char"/>
    <w:basedOn w:val="DefaultParagraphFont"/>
    <w:link w:val="Quote"/>
    <w:uiPriority w:val="29"/>
    <w:qFormat/>
    <w:rsid w:val="00da3ea0"/>
    <w:rPr>
      <w:i/>
      <w:sz w:val="24"/>
      <w:szCs w:val="24"/>
    </w:rPr>
  </w:style>
  <w:style w:type="character" w:styleId="IntenseQuoteChar" w:customStyle="1">
    <w:name w:val="Intense Quote Char"/>
    <w:basedOn w:val="DefaultParagraphFont"/>
    <w:link w:val="IntenseQuote"/>
    <w:uiPriority w:val="30"/>
    <w:qFormat/>
    <w:rsid w:val="00da3ea0"/>
    <w:rPr>
      <w:b/>
      <w:i/>
      <w:sz w:val="24"/>
    </w:rPr>
  </w:style>
  <w:style w:type="character" w:styleId="SubtleEmphasis">
    <w:name w:val="Subtle Emphasis"/>
    <w:uiPriority w:val="19"/>
    <w:qFormat/>
    <w:rsid w:val="00da3ea0"/>
    <w:rPr>
      <w:i/>
      <w:color w:val="5A5A5A" w:themeColor="text1" w:themeTint="a5"/>
    </w:rPr>
  </w:style>
  <w:style w:type="character" w:styleId="IntenseEmphasis">
    <w:name w:val="Intense Emphasis"/>
    <w:basedOn w:val="DefaultParagraphFont"/>
    <w:uiPriority w:val="21"/>
    <w:qFormat/>
    <w:rsid w:val="00da3ea0"/>
    <w:rPr>
      <w:b/>
      <w:i/>
      <w:sz w:val="24"/>
      <w:szCs w:val="24"/>
      <w:u w:val="single"/>
    </w:rPr>
  </w:style>
  <w:style w:type="character" w:styleId="SubtleReference">
    <w:name w:val="Subtle Reference"/>
    <w:basedOn w:val="DefaultParagraphFont"/>
    <w:uiPriority w:val="31"/>
    <w:qFormat/>
    <w:rsid w:val="00da3ea0"/>
    <w:rPr>
      <w:sz w:val="24"/>
      <w:szCs w:val="24"/>
      <w:u w:val="single"/>
    </w:rPr>
  </w:style>
  <w:style w:type="character" w:styleId="IntenseReference">
    <w:name w:val="Intense Reference"/>
    <w:basedOn w:val="DefaultParagraphFont"/>
    <w:uiPriority w:val="32"/>
    <w:qFormat/>
    <w:rsid w:val="00da3ea0"/>
    <w:rPr>
      <w:b/>
      <w:sz w:val="24"/>
      <w:u w:val="single"/>
    </w:rPr>
  </w:style>
  <w:style w:type="character" w:styleId="BookTitle">
    <w:name w:val="Book Title"/>
    <w:basedOn w:val="DefaultParagraphFont"/>
    <w:uiPriority w:val="33"/>
    <w:qFormat/>
    <w:rsid w:val="00da3ea0"/>
    <w:rPr>
      <w:rFonts w:ascii="Cambria" w:hAnsi="Cambria" w:eastAsia="" w:asciiTheme="majorHAnsi" w:eastAsiaTheme="majorEastAsia" w:hAnsiTheme="majorHAnsi"/>
      <w:b/>
      <w:i/>
      <w:sz w:val="24"/>
      <w:szCs w:val="24"/>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Onormal" w:default="1">
    <w:name w:val="LO-normal"/>
    <w:qFormat/>
    <w:pPr>
      <w:widowControl/>
      <w:bidi w:val="0"/>
      <w:jc w:val="left"/>
    </w:pPr>
    <w:rPr>
      <w:rFonts w:ascii="Calibri" w:hAnsi="Calibri" w:eastAsia="Calibri" w:cs="Calibri"/>
      <w:color w:val="auto"/>
      <w:kern w:val="0"/>
      <w:sz w:val="24"/>
      <w:szCs w:val="24"/>
      <w:lang w:val="tr-TR" w:eastAsia="zh-CN" w:bidi="hi-IN"/>
    </w:rPr>
  </w:style>
  <w:style w:type="paragraph" w:styleId="Title">
    <w:name w:val="Title"/>
    <w:basedOn w:val="LOnormal"/>
    <w:next w:val="LOnormal"/>
    <w:link w:val="TitleChar"/>
    <w:uiPriority w:val="10"/>
    <w:qFormat/>
    <w:rsid w:val="00da3ea0"/>
    <w:pPr>
      <w:spacing w:before="240" w:after="60"/>
      <w:jc w:val="center"/>
      <w:outlineLvl w:val="0"/>
    </w:pPr>
    <w:rPr>
      <w:rFonts w:ascii="Cambria" w:hAnsi="Cambria" w:eastAsia="" w:asciiTheme="majorHAnsi" w:eastAsiaTheme="majorEastAsia" w:hAnsiTheme="majorHAnsi"/>
      <w:b/>
      <w:bCs/>
      <w:kern w:val="2"/>
      <w:sz w:val="32"/>
      <w:szCs w:val="32"/>
    </w:rPr>
  </w:style>
  <w:style w:type="paragraph" w:styleId="Header">
    <w:name w:val="Header"/>
    <w:basedOn w:val="LOnormal"/>
    <w:link w:val="HeaderChar"/>
    <w:uiPriority w:val="99"/>
    <w:unhideWhenUsed/>
    <w:rsid w:val="005a6618"/>
    <w:pPr>
      <w:tabs>
        <w:tab w:val="clear" w:pos="720"/>
        <w:tab w:val="center" w:pos="4536" w:leader="none"/>
        <w:tab w:val="right" w:pos="9072" w:leader="none"/>
      </w:tabs>
    </w:pPr>
    <w:rPr/>
  </w:style>
  <w:style w:type="paragraph" w:styleId="Footer">
    <w:name w:val="Footer"/>
    <w:basedOn w:val="LOnormal"/>
    <w:link w:val="FooterChar"/>
    <w:uiPriority w:val="99"/>
    <w:unhideWhenUsed/>
    <w:rsid w:val="005a6618"/>
    <w:pPr>
      <w:tabs>
        <w:tab w:val="clear" w:pos="720"/>
        <w:tab w:val="center" w:pos="4536" w:leader="none"/>
        <w:tab w:val="right" w:pos="9072" w:leader="none"/>
      </w:tabs>
    </w:pPr>
    <w:rPr/>
  </w:style>
  <w:style w:type="paragraph" w:styleId="Subtitle">
    <w:name w:val="Subtitle"/>
    <w:basedOn w:val="LOnormal"/>
    <w:next w:val="LOnormal"/>
    <w:link w:val="SubtitleChar"/>
    <w:uiPriority w:val="11"/>
    <w:qFormat/>
    <w:rsid w:val="00da3ea0"/>
    <w:pPr>
      <w:spacing w:lineRule="auto" w:line="240" w:before="0" w:after="60"/>
      <w:jc w:val="center"/>
    </w:pPr>
    <w:rPr>
      <w:rFonts w:ascii="Cambria" w:hAnsi="Cambria" w:eastAsia="Cambria" w:cs="Cambria"/>
    </w:rPr>
  </w:style>
  <w:style w:type="paragraph" w:styleId="NoSpacing">
    <w:name w:val="No Spacing"/>
    <w:basedOn w:val="LOnormal"/>
    <w:uiPriority w:val="1"/>
    <w:qFormat/>
    <w:rsid w:val="00da3ea0"/>
    <w:pPr/>
    <w:rPr>
      <w:szCs w:val="32"/>
    </w:rPr>
  </w:style>
  <w:style w:type="paragraph" w:styleId="ListParagraph">
    <w:name w:val="List Paragraph"/>
    <w:basedOn w:val="LOnormal"/>
    <w:uiPriority w:val="34"/>
    <w:qFormat/>
    <w:rsid w:val="00da3ea0"/>
    <w:pPr>
      <w:spacing w:before="0" w:after="0"/>
      <w:ind w:left="720" w:hanging="0"/>
      <w:contextualSpacing/>
    </w:pPr>
    <w:rPr/>
  </w:style>
  <w:style w:type="paragraph" w:styleId="Quote">
    <w:name w:val="Quote"/>
    <w:basedOn w:val="LOnormal"/>
    <w:next w:val="LOnormal"/>
    <w:link w:val="QuoteChar"/>
    <w:uiPriority w:val="29"/>
    <w:qFormat/>
    <w:rsid w:val="00da3ea0"/>
    <w:pPr/>
    <w:rPr>
      <w:i/>
    </w:rPr>
  </w:style>
  <w:style w:type="paragraph" w:styleId="IntenseQuote">
    <w:name w:val="Intense Quote"/>
    <w:basedOn w:val="LOnormal"/>
    <w:next w:val="LOnormal"/>
    <w:link w:val="IntenseQuoteChar"/>
    <w:uiPriority w:val="30"/>
    <w:qFormat/>
    <w:rsid w:val="00da3ea0"/>
    <w:pPr>
      <w:ind w:left="720" w:right="720" w:hanging="0"/>
    </w:pPr>
    <w:rPr>
      <w:b/>
      <w:i/>
      <w:szCs w:val="22"/>
    </w:rPr>
  </w:style>
  <w:style w:type="paragraph" w:styleId="TOCHeading">
    <w:name w:val="TOC Heading"/>
    <w:basedOn w:val="Heading1"/>
    <w:next w:val="LOnormal"/>
    <w:uiPriority w:val="39"/>
    <w:semiHidden/>
    <w:unhideWhenUsed/>
    <w:qFormat/>
    <w:rsid w:val="00da3ea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5a66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6Colorful-Accent2">
    <w:name w:val="Grid Table 6 Colorful Accent 2"/>
    <w:basedOn w:val="TableNormal"/>
    <w:uiPriority w:val="51"/>
    <w:rsid w:val="007f0ce2"/>
    <w:rPr>
      <w:color w:val="943634" w:themeColor="accent2" w:themeShade="bf"/>
    </w:rPr>
    <w:tblPr>
      <w:tblStyleRowBandSize w:val="1"/>
      <w:tblStyleColBandSize w:val="1"/>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blPr/>
      <w:tcPr>
        <w:tcBorders>
          <w:bottom w:val="single" w:color="D99594" w:themeColor="accent2" w:sz="12" w:space="0"/>
        </w:tcBorders>
      </w:tcPr>
    </w:tblStylePr>
    <w:tblStylePr w:type="lastRow">
      <w:rPr>
        <w:b/>
        <w:bCs/>
      </w:rPr>
      <w:tblPr/>
      <w:tcPr>
        <w:tcBorders>
          <w:top w:val="double" w:color="D99594" w:themeColor="accent2" w:sz="4" w:space="0"/>
        </w:tcBorders>
      </w:tcPr>
    </w:tblStylePr>
    <w:tblStylePr w:type="firstCol">
      <w:rPr>
        <w:b/>
        <w:bCs/>
      </w:rPr>
      <w:tblPr/>
    </w:tblStylePr>
    <w:tblStylePr w:type="lastCol">
      <w:rPr>
        <w:b/>
        <w:bCs/>
      </w:rPr>
      <w:tbl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cRfwTSfc+6FcUwrY8Yy60+1DOTA==">CgMxLjA4AHIhMTVwQ2k0c2dSa2JkRDhpX3FSdzVSNFRKaVVIMmgtWUNQ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21</TotalTime>
  <Application>Neat_Office/6.2.8.2$Windows_x86 LibreOffice_project/</Application>
  <Pages>2</Pages>
  <Words>605</Words>
  <Characters>3811</Characters>
  <CharactersWithSpaces>4377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2016-03-15T11:38:00Z</dcterms:created>
  <dc:creator>Serhat Uzunbayir</dc:creator>
  <dc:description/>
  <dc:language>tr-TR</dc:language>
  <cp:lastModifiedBy/>
  <dcterms:modified xsi:type="dcterms:W3CDTF">2026-03-24T22:32:00Z</dcterms:modified>
  <cp:revision>3</cp:revision>
  <dc:subject/>
  <dc:title/>
</cp:coreProperties>
</file>