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r>
    </w:p>
    <w:p>
      <w:pPr>
        <w:pStyle w:val="Normal"/>
        <w:jc w:val="both"/>
        <w:rPr/>
      </w:pPr>
      <w:r>
        <w:rPr>
          <w:lang w:val="en-US"/>
        </w:rPr>
        <w:t>The number of intelligent embedded devices continues to multiply rapidly therefore leading to the emergence of autonomous systems in order to provide highly efficient, safe and secure functions. Autonomous driving constitutes today one of the best examples of this trend.</w:t>
      </w:r>
    </w:p>
    <w:p>
      <w:pPr>
        <w:pStyle w:val="Normal"/>
        <w:jc w:val="both"/>
        <w:rPr/>
      </w:pPr>
      <w:r>
        <w:rPr>
          <w:lang w:val="en-US"/>
        </w:rPr>
        <w:t xml:space="preserve">However, with the increase of the level of automation, systems design becomes very challenging  in order to accommodate the high complexity, connectivity and heterogeneity of the system while complying with rigorous constraints in terms of safety, real-time capabilities and security. </w:t>
      </w:r>
    </w:p>
    <w:p>
      <w:pPr>
        <w:pStyle w:val="Normal"/>
        <w:jc w:val="both"/>
        <w:rPr/>
      </w:pPr>
      <w:r>
        <w:rPr>
          <w:lang w:val="en-US"/>
        </w:rPr>
        <w:t>The workshop will explore recent industrial and academic methods and methodologies in autonomous systems design. This includes several areas:</w:t>
      </w:r>
    </w:p>
    <w:p>
      <w:pPr>
        <w:pStyle w:val="Normal"/>
        <w:jc w:val="both"/>
        <w:rPr/>
      </w:pPr>
      <w:r>
        <w:rPr>
          <w:lang w:val="en-US"/>
        </w:rPr>
        <w:t>1) embedded and cyber-physical systems platforms that implement and</w:t>
      </w:r>
    </w:p>
    <w:p>
      <w:pPr>
        <w:pStyle w:val="Normal"/>
        <w:jc w:val="both"/>
        <w:rPr/>
      </w:pPr>
      <w:r>
        <w:rPr>
          <w:lang w:val="en-US"/>
        </w:rPr>
        <w:t>execute the autonomous system functions including their architectures,</w:t>
      </w:r>
    </w:p>
    <w:p>
      <w:pPr>
        <w:pStyle w:val="Normal"/>
        <w:jc w:val="both"/>
        <w:rPr/>
      </w:pPr>
      <w:r>
        <w:rPr>
          <w:lang w:val="en-US"/>
        </w:rPr>
        <w:t xml:space="preserve">hardware, software and communication, </w:t>
      </w:r>
    </w:p>
    <w:p>
      <w:pPr>
        <w:pStyle w:val="Normal"/>
        <w:jc w:val="both"/>
        <w:rPr/>
      </w:pPr>
      <w:r>
        <w:rPr>
          <w:lang w:val="en-US"/>
        </w:rPr>
        <w:t xml:space="preserve">2) the design for autonomous systems </w:t>
      </w:r>
    </w:p>
    <w:p>
      <w:pPr>
        <w:pStyle w:val="Normal"/>
        <w:jc w:val="both"/>
        <w:rPr/>
      </w:pPr>
      <w:r>
        <w:rPr>
          <w:lang w:val="en-US"/>
        </w:rPr>
        <w:t>including processes, modeling, optimization, verification, validation, and test</w:t>
      </w:r>
    </w:p>
    <w:p>
      <w:pPr>
        <w:pStyle w:val="Normal"/>
        <w:jc w:val="both"/>
        <w:rPr/>
      </w:pPr>
      <w:r>
        <w:rPr>
          <w:lang w:val="en-US"/>
        </w:rPr>
        <w:t>3) all aspects of dependable systems design for autonomous systems including,</w:t>
      </w:r>
    </w:p>
    <w:p>
      <w:pPr>
        <w:pStyle w:val="Normal"/>
        <w:jc w:val="both"/>
        <w:rPr/>
      </w:pPr>
      <w:r>
        <w:rPr>
          <w:lang w:val="en-US"/>
        </w:rPr>
        <w:t>but not limited to, functional safety concepts, fail-operational systems design,</w:t>
      </w:r>
    </w:p>
    <w:p>
      <w:pPr>
        <w:pStyle w:val="Normal"/>
        <w:jc w:val="both"/>
        <w:rPr/>
      </w:pPr>
      <w:r>
        <w:rPr>
          <w:lang w:val="en-US"/>
        </w:rPr>
        <w:t>functional safety for applications with machine learning, safe and secure changes</w:t>
      </w:r>
    </w:p>
    <w:p>
      <w:pPr>
        <w:pStyle w:val="Normal"/>
        <w:jc w:val="both"/>
        <w:rPr/>
      </w:pPr>
      <w:r>
        <w:rPr>
          <w:lang w:val="en-US"/>
        </w:rPr>
        <w:t>and updates, autonomous systems security.</w:t>
      </w:r>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Steering Committee</w:t>
      </w:r>
    </w:p>
    <w:p>
      <w:pPr>
        <w:pStyle w:val="Normal"/>
        <w:spacing w:before="0" w:after="0"/>
        <w:jc w:val="both"/>
        <w:rPr/>
      </w:pPr>
      <w:r>
        <w:rPr>
          <w:lang w:val="en-US"/>
        </w:rPr>
        <w:t xml:space="preserve">- Marko Bertogna, </w:t>
      </w:r>
      <w:r>
        <w:rPr>
          <w:rFonts w:eastAsia="Calibri" w:cs="Calibri"/>
          <w:sz w:val="22"/>
          <w:szCs w:val="22"/>
          <w:lang w:val="en-US"/>
        </w:rPr>
        <w:t xml:space="preserve">University    of    Modena,    Italy,      </w:t>
      </w:r>
    </w:p>
    <w:p>
      <w:pPr>
        <w:pStyle w:val="Normal"/>
        <w:spacing w:before="0" w:after="0"/>
        <w:jc w:val="both"/>
        <w:rPr/>
      </w:pPr>
      <w:r>
        <w:rPr/>
        <w:t xml:space="preserve">- Naehyuck Chang,  Korea    </w:t>
      </w:r>
      <w:r>
        <w:rPr>
          <w:rFonts w:eastAsia="Calibri" w:cs="Calibri"/>
          <w:sz w:val="22"/>
          <w:szCs w:val="22"/>
          <w:lang w:val="de-DE"/>
        </w:rPr>
        <w:t>Advanced    Institute    of    Science    and    Technology,    Korea</w:t>
      </w:r>
    </w:p>
    <w:p>
      <w:pPr>
        <w:pStyle w:val="Normal"/>
        <w:spacing w:before="0" w:after="0"/>
        <w:jc w:val="both"/>
        <w:rPr/>
      </w:pPr>
      <w:r>
        <w:rPr/>
        <w:t xml:space="preserve">- Klaus Dietmayer, </w:t>
      </w:r>
      <w:r>
        <w:rPr>
          <w:rFonts w:eastAsia="Calibri" w:cs="Calibri"/>
          <w:sz w:val="22"/>
          <w:szCs w:val="22"/>
          <w:lang w:val="de-DE"/>
        </w:rPr>
        <w:t xml:space="preserve">Ulm    University,    Germany    </w:t>
      </w:r>
    </w:p>
    <w:p>
      <w:pPr>
        <w:pStyle w:val="Normal"/>
        <w:spacing w:before="0" w:after="0"/>
        <w:jc w:val="both"/>
        <w:rPr/>
      </w:pPr>
      <w:r>
        <w:rPr/>
        <w:t>- Rolf Ernst, TU Braunschweig, Germany</w:t>
      </w:r>
    </w:p>
    <w:p>
      <w:pPr>
        <w:pStyle w:val="Normal"/>
        <w:spacing w:before="0" w:after="0"/>
        <w:jc w:val="both"/>
        <w:rPr>
          <w:rFonts w:ascii="Calibri" w:hAnsi="Calibri" w:eastAsia="Calibri" w:cs="Calibri"/>
          <w:sz w:val="22"/>
          <w:szCs w:val="22"/>
          <w:lang w:val="en-US"/>
        </w:rPr>
      </w:pPr>
      <w:r>
        <w:rPr/>
        <w:t xml:space="preserve">- Karl Henrik Johannson, KTH    Royal    Institute    of   </w:t>
      </w:r>
      <w:r>
        <w:rPr>
          <w:rFonts w:eastAsia="Calibri" w:cs="Calibri"/>
          <w:sz w:val="22"/>
          <w:szCs w:val="22"/>
          <w:lang w:val="en-US"/>
        </w:rPr>
        <w:t>Technology,    Sweden,</w:t>
      </w:r>
    </w:p>
    <w:p>
      <w:pPr>
        <w:pStyle w:val="Normal"/>
        <w:spacing w:before="0" w:after="0"/>
        <w:jc w:val="both"/>
        <w:rPr/>
      </w:pPr>
      <w:r>
        <w:rPr/>
        <w:t>- Matthias Traub, BMW, Germany</w:t>
      </w:r>
    </w:p>
    <w:p>
      <w:pPr>
        <w:pStyle w:val="Normal"/>
        <w:spacing w:before="0" w:after="0"/>
        <w:jc w:val="both"/>
        <w:rPr/>
      </w:pPr>
      <w:r>
        <w:rPr/>
        <w:t>- Dirk Ziegenbein, Robert Bosch GmbH, Germany</w:t>
      </w:r>
    </w:p>
    <w:p>
      <w:pPr>
        <w:pStyle w:val="Normal"/>
        <w:spacing w:before="0" w:after="0"/>
        <w:jc w:val="both"/>
        <w:rPr/>
      </w:pPr>
      <w:r>
        <w:rPr/>
      </w:r>
    </w:p>
    <w:p>
      <w:pPr>
        <w:pStyle w:val="Normal"/>
        <w:jc w:val="both"/>
        <w:rPr>
          <w:lang w:val="en-US"/>
        </w:rPr>
      </w:pPr>
      <w:r>
        <w:rPr>
          <w:lang w:val="en-US"/>
        </w:rPr>
        <w:t>The workshop organizers</w:t>
      </w:r>
    </w:p>
    <w:p>
      <w:pPr>
        <w:pStyle w:val="ListParagraph"/>
        <w:numPr>
          <w:ilvl w:val="0"/>
          <w:numId w:val="1"/>
        </w:numPr>
        <w:ind w:left="426" w:hanging="360"/>
        <w:jc w:val="both"/>
        <w:rPr>
          <w:lang w:val="en-US"/>
        </w:rPr>
      </w:pPr>
      <w:r>
        <w:rPr>
          <w:lang w:val="en-US"/>
        </w:rPr>
        <w:t>Rolf Ernst, TU Braunschweig</w:t>
      </w:r>
    </w:p>
    <w:p>
      <w:pPr>
        <w:pStyle w:val="ListParagraph"/>
        <w:numPr>
          <w:ilvl w:val="0"/>
          <w:numId w:val="1"/>
        </w:numPr>
        <w:ind w:left="426" w:hanging="360"/>
        <w:jc w:val="both"/>
        <w:rPr>
          <w:lang w:val="en-US"/>
        </w:rPr>
      </w:pPr>
      <w:r>
        <w:rPr>
          <w:lang w:val="en-US"/>
        </w:rPr>
        <w:t>Selma Saidi, Hamburg University of Technology</w:t>
      </w:r>
    </w:p>
    <w:p>
      <w:pPr>
        <w:pStyle w:val="ListParagraph"/>
        <w:numPr>
          <w:ilvl w:val="0"/>
          <w:numId w:val="1"/>
        </w:numPr>
        <w:ind w:left="426" w:hanging="360"/>
        <w:jc w:val="both"/>
        <w:rPr>
          <w:lang w:val="en-US"/>
        </w:rPr>
      </w:pPr>
      <w:r>
        <w:rPr>
          <w:lang w:val="en-US"/>
        </w:rPr>
        <w:t xml:space="preserve">Dirk Ziegenbein, </w:t>
      </w:r>
      <w:r>
        <w:rPr/>
        <w:t>Robert Bosch GmbH</w:t>
      </w:r>
    </w:p>
    <w:p>
      <w:pPr>
        <w:pStyle w:val="Normal"/>
        <w:ind w:left="0" w:hanging="0"/>
        <w:jc w:val="both"/>
        <w:rPr>
          <w:lang w:val="en-US"/>
        </w:rPr>
      </w:pPr>
      <w:r>
        <w:rPr>
          <w:lang w:val="en-US"/>
        </w:rPr>
      </w:r>
    </w:p>
    <w:p>
      <w:pPr>
        <w:pStyle w:val="Normal"/>
        <w:jc w:val="both"/>
        <w:rPr>
          <w:lang w:val="en-US"/>
        </w:rPr>
      </w:pPr>
      <w:r>
        <w:rPr>
          <w:lang w:val="en-US"/>
        </w:rPr>
        <w:t>Program Committee</w:t>
      </w:r>
    </w:p>
    <w:p>
      <w:pPr>
        <w:pStyle w:val="Normal"/>
        <w:ind w:left="0" w:hanging="0"/>
        <w:jc w:val="both"/>
        <w:rPr/>
      </w:pPr>
      <w:r>
        <w:rPr>
          <w:rFonts w:eastAsia="Calibri" w:cs="Calibri"/>
          <w:sz w:val="22"/>
          <w:szCs w:val="22"/>
          <w:lang w:val="en-US"/>
        </w:rPr>
        <w:t>-Stefan    Kowalewski ,  RWTH    Aachen    University,    Germany</w:t>
      </w:r>
    </w:p>
    <w:p>
      <w:pPr>
        <w:pStyle w:val="Normal"/>
        <w:jc w:val="both"/>
        <w:rPr>
          <w:rFonts w:ascii="Calibri" w:hAnsi="Calibri" w:eastAsia="Calibri" w:cs="Calibri"/>
          <w:b/>
          <w:b/>
          <w:bCs/>
          <w:sz w:val="22"/>
          <w:szCs w:val="22"/>
          <w:lang w:val="en-US"/>
        </w:rPr>
      </w:pPr>
      <w:r>
        <w:rPr>
          <w:rFonts w:eastAsia="Calibri" w:cs="Calibri"/>
          <w:sz w:val="22"/>
          <w:szCs w:val="22"/>
          <w:lang w:val="en-US"/>
        </w:rPr>
        <w:t>-Marco     Di Natale,  Scuola    Superiore    Sant'Anna,    Italy</w:t>
      </w:r>
    </w:p>
    <w:p>
      <w:pPr>
        <w:pStyle w:val="Normal"/>
        <w:jc w:val="both"/>
        <w:rPr/>
      </w:pPr>
      <w:r>
        <w:rPr>
          <w:rFonts w:eastAsia="Calibri" w:cs="Calibri"/>
          <w:sz w:val="22"/>
          <w:szCs w:val="22"/>
          <w:lang w:val="en-US"/>
        </w:rPr>
        <w:t xml:space="preserve">-Arne    Hamann  ,  Robert    Bosch    GmbH,    Germany  </w:t>
      </w:r>
    </w:p>
    <w:p>
      <w:pPr>
        <w:pStyle w:val="Normal"/>
        <w:jc w:val="both"/>
        <w:rPr/>
      </w:pPr>
      <w:r>
        <w:rPr>
          <w:rFonts w:eastAsia="Calibri" w:cs="Calibri"/>
          <w:sz w:val="22"/>
          <w:szCs w:val="22"/>
          <w:lang w:val="en-US"/>
        </w:rPr>
        <w:t xml:space="preserve">-Gabor    Orosz ,  University    of    Michigan,    USA    </w:t>
      </w:r>
    </w:p>
    <w:p>
      <w:pPr>
        <w:pStyle w:val="Normal"/>
        <w:jc w:val="both"/>
        <w:rPr>
          <w:rFonts w:ascii="Calibri" w:hAnsi="Calibri" w:eastAsia="Calibri" w:cs="Calibri"/>
          <w:sz w:val="22"/>
          <w:szCs w:val="22"/>
          <w:lang w:val="en-US"/>
        </w:rPr>
      </w:pPr>
      <w:r>
        <w:rPr>
          <w:rFonts w:eastAsia="Calibri" w:cs="Calibri"/>
          <w:sz w:val="22"/>
          <w:szCs w:val="22"/>
          <w:lang w:val="en-US"/>
        </w:rPr>
        <w:t xml:space="preserve">-Sebastian    Fischmeister,   University    of    Waterloo,    Canada             </w:t>
      </w:r>
    </w:p>
    <w:p>
      <w:pPr>
        <w:pStyle w:val="Normal"/>
        <w:jc w:val="both"/>
        <w:rPr>
          <w:rFonts w:ascii="Calibri" w:hAnsi="Calibri" w:eastAsia="Calibri" w:cs="Calibri"/>
          <w:sz w:val="22"/>
          <w:szCs w:val="22"/>
          <w:lang w:val="en-US"/>
        </w:rPr>
      </w:pPr>
      <w:r>
        <w:rPr>
          <w:rFonts w:eastAsia="Calibri" w:cs="Calibri"/>
          <w:sz w:val="22"/>
          <w:szCs w:val="22"/>
          <w:lang w:val="en-US"/>
        </w:rPr>
        <w:t xml:space="preserve">-Martina     Maggio,  Lund    University,    Sweden   </w:t>
      </w:r>
    </w:p>
    <w:p>
      <w:pPr>
        <w:pStyle w:val="Normal"/>
        <w:jc w:val="both"/>
        <w:rPr>
          <w:rFonts w:ascii="Calibri" w:hAnsi="Calibri" w:eastAsia="Calibri" w:cs="Calibri"/>
          <w:sz w:val="22"/>
          <w:szCs w:val="22"/>
          <w:lang w:val="en-US"/>
        </w:rPr>
      </w:pPr>
      <w:r>
        <w:rPr>
          <w:rFonts w:eastAsia="Calibri" w:cs="Calibri"/>
          <w:sz w:val="22"/>
          <w:szCs w:val="22"/>
          <w:lang w:val="en-US"/>
        </w:rPr>
        <w:t xml:space="preserve">-Mohammad    Al Faruque ,  University    of    California,    Irvine,    USA       </w:t>
      </w:r>
    </w:p>
    <w:p>
      <w:pPr>
        <w:pStyle w:val="Normal"/>
        <w:jc w:val="both"/>
        <w:rPr>
          <w:rFonts w:ascii="Calibri" w:hAnsi="Calibri" w:eastAsia="Calibri" w:cs="Calibri"/>
          <w:sz w:val="22"/>
          <w:szCs w:val="22"/>
          <w:lang w:val="en-US"/>
        </w:rPr>
      </w:pPr>
      <w:r>
        <w:rPr>
          <w:rFonts w:eastAsia="Calibri" w:cs="Calibri"/>
          <w:sz w:val="22"/>
          <w:szCs w:val="22"/>
          <w:lang w:val="en-US"/>
        </w:rPr>
        <w:t xml:space="preserve">-Marko    Bertogna ,   University    of    Modena,    Italy,      </w:t>
      </w:r>
    </w:p>
    <w:p>
      <w:pPr>
        <w:pStyle w:val="Normal"/>
        <w:jc w:val="both"/>
        <w:rPr>
          <w:rFonts w:ascii="Calibri" w:hAnsi="Calibri" w:eastAsia="Calibri" w:cs="Calibri"/>
          <w:sz w:val="22"/>
          <w:szCs w:val="22"/>
          <w:lang w:val="en-US"/>
        </w:rPr>
      </w:pPr>
      <w:r>
        <w:rPr>
          <w:rFonts w:eastAsia="Calibri" w:cs="Calibri"/>
          <w:sz w:val="22"/>
          <w:szCs w:val="22"/>
          <w:lang w:val="en-US"/>
        </w:rPr>
        <w:t xml:space="preserve">-Aviral    Shrivastava,   Arizona    State    University,    USA  </w:t>
      </w:r>
    </w:p>
    <w:p>
      <w:pPr>
        <w:pStyle w:val="Normal"/>
        <w:jc w:val="both"/>
        <w:rPr>
          <w:rFonts w:ascii="Calibri" w:hAnsi="Calibri" w:eastAsia="Calibri" w:cs="Calibri"/>
          <w:sz w:val="22"/>
          <w:szCs w:val="22"/>
          <w:lang w:val="en-US"/>
        </w:rPr>
      </w:pPr>
      <w:r>
        <w:rPr>
          <w:rFonts w:eastAsia="Calibri" w:cs="Calibri"/>
          <w:sz w:val="22"/>
          <w:szCs w:val="22"/>
          <w:lang w:val="en-US"/>
        </w:rPr>
        <w:t>-Rahul    Mangharam,    University    of    Pennsylvania,    USA</w:t>
      </w:r>
    </w:p>
    <w:p>
      <w:pPr>
        <w:pStyle w:val="Normal"/>
        <w:jc w:val="both"/>
        <w:rPr/>
      </w:pPr>
      <w:r>
        <w:rPr>
          <w:rFonts w:eastAsia="Calibri" w:cs="Calibri"/>
          <w:sz w:val="22"/>
          <w:szCs w:val="22"/>
          <w:lang w:val="en-US"/>
        </w:rPr>
        <w:t xml:space="preserve">-Jyotirmoy Vinay    Deshmukh,   University    of    Southern    California,    USA </w:t>
      </w:r>
    </w:p>
    <w:p>
      <w:pPr>
        <w:pStyle w:val="Normal"/>
        <w:jc w:val="both"/>
        <w:rPr/>
      </w:pPr>
      <w:r>
        <w:rPr>
          <w:rFonts w:eastAsia="Calibri" w:cs="Calibri"/>
          <w:sz w:val="22"/>
          <w:szCs w:val="22"/>
          <w:lang w:val="en-US"/>
        </w:rPr>
        <w:t xml:space="preserve">-Karl    Meinke ,  KTH    Royal    Institute    of    Technology,    Sweden </w:t>
      </w:r>
    </w:p>
    <w:p>
      <w:pPr>
        <w:pStyle w:val="Normal"/>
        <w:jc w:val="both"/>
        <w:rPr>
          <w:rFonts w:ascii="Calibri" w:hAnsi="Calibri" w:eastAsia="Calibri" w:cs="Calibri"/>
          <w:sz w:val="22"/>
          <w:szCs w:val="22"/>
          <w:lang w:val="en-US"/>
        </w:rPr>
      </w:pPr>
      <w:r>
        <w:rPr>
          <w:rFonts w:eastAsia="Calibri" w:cs="Calibri"/>
          <w:sz w:val="22"/>
          <w:szCs w:val="22"/>
          <w:lang w:val="en-US"/>
        </w:rPr>
        <w:t xml:space="preserve">-Samarjit    Chakraborty,  Technical    University    of    Munich,    Germany </w:t>
      </w:r>
    </w:p>
    <w:p>
      <w:pPr>
        <w:pStyle w:val="Normal"/>
        <w:jc w:val="both"/>
        <w:rPr>
          <w:rFonts w:ascii="Calibri" w:hAnsi="Calibri" w:eastAsia="Calibri" w:cs="Calibri"/>
          <w:sz w:val="22"/>
          <w:szCs w:val="22"/>
          <w:lang w:val="en-US"/>
        </w:rPr>
      </w:pPr>
      <w:r>
        <w:rPr>
          <w:rFonts w:eastAsia="Calibri" w:cs="Calibri"/>
          <w:sz w:val="22"/>
          <w:szCs w:val="22"/>
          <w:lang w:val="en-US"/>
        </w:rPr>
        <w:t xml:space="preserve">-Lin    Xue,      Northeastern    University,    USA  </w:t>
      </w:r>
    </w:p>
    <w:p>
      <w:pPr>
        <w:pStyle w:val="Normal"/>
        <w:jc w:val="both"/>
        <w:rPr>
          <w:rFonts w:ascii="Calibri" w:hAnsi="Calibri" w:eastAsia="Calibri" w:cs="Calibri"/>
          <w:sz w:val="22"/>
          <w:szCs w:val="22"/>
          <w:lang w:val="en-US"/>
        </w:rPr>
      </w:pPr>
      <w:r>
        <w:rPr>
          <w:rFonts w:eastAsia="Calibri" w:cs="Calibri"/>
          <w:sz w:val="22"/>
          <w:szCs w:val="22"/>
          <w:lang w:val="en-US"/>
        </w:rPr>
        <w:t>-Dongwha    Shin ,   Yeungnam    University,    Korea  ? New affiliation</w:t>
      </w:r>
    </w:p>
    <w:p>
      <w:pPr>
        <w:pStyle w:val="Normal"/>
        <w:jc w:val="both"/>
        <w:rPr/>
      </w:pPr>
      <w:r>
        <w:rPr>
          <w:rFonts w:eastAsia="Calibri" w:cs="Calibri"/>
          <w:sz w:val="22"/>
          <w:szCs w:val="22"/>
          <w:lang w:val="en-US"/>
        </w:rPr>
        <w:t>- Assad    Al Alam,    Scania   CV    AB,    Sweden</w:t>
      </w:r>
    </w:p>
    <w:p>
      <w:pPr>
        <w:pStyle w:val="Normal"/>
        <w:jc w:val="both"/>
        <w:rPr/>
      </w:pPr>
      <w:r>
        <w:rPr>
          <w:rFonts w:eastAsia="Calibri" w:cs="Calibri"/>
          <w:sz w:val="22"/>
          <w:szCs w:val="22"/>
          <w:lang w:val="en-US"/>
        </w:rPr>
        <w:t xml:space="preserve">-Markus    Maurer,    TU Braunschweig, Germany  </w:t>
      </w:r>
    </w:p>
    <w:p>
      <w:pPr>
        <w:pStyle w:val="Normal"/>
        <w:jc w:val="both"/>
        <w:rPr/>
      </w:pPr>
      <w:r>
        <w:rPr>
          <w:rFonts w:eastAsia="Calibri" w:cs="Calibri"/>
          <w:sz w:val="22"/>
          <w:szCs w:val="22"/>
          <w:lang w:val="en-US"/>
        </w:rPr>
        <w:t xml:space="preserve">- Bart Besselink, University of </w:t>
      </w:r>
      <w:r>
        <w:rPr>
          <w:rFonts w:eastAsia="Calibri" w:cs="Calibri"/>
          <w:b w:val="false"/>
          <w:i w:val="false"/>
          <w:strike w:val="false"/>
          <w:dstrike w:val="false"/>
          <w:outline w:val="false"/>
          <w:shadow w:val="false"/>
          <w:color w:val="000000"/>
          <w:sz w:val="22"/>
          <w:szCs w:val="22"/>
          <w:u w:val="none"/>
          <w:em w:val="none"/>
          <w:lang w:val="en-US"/>
        </w:rPr>
        <w:t>Groningen, Netherlands</w:t>
      </w:r>
    </w:p>
    <w:p>
      <w:pPr>
        <w:pStyle w:val="Normal"/>
        <w:jc w:val="both"/>
        <w:rPr>
          <w:rFonts w:ascii="Calibri" w:hAnsi="Calibri" w:eastAsia="Calibri" w:cs="Calibri"/>
          <w:sz w:val="22"/>
          <w:szCs w:val="22"/>
          <w:lang w:val="en-US"/>
        </w:rPr>
      </w:pPr>
      <w:r>
        <w:rPr>
          <w:rFonts w:eastAsia="Calibri" w:cs="Calibri"/>
          <w:sz w:val="22"/>
          <w:szCs w:val="22"/>
          <w:lang w:val="en-US"/>
        </w:rPr>
      </w:r>
    </w:p>
    <w:p>
      <w:pPr>
        <w:pStyle w:val="Normal"/>
        <w:jc w:val="both"/>
        <w:rPr/>
      </w:pPr>
      <w:r>
        <w:rPr/>
      </w:r>
    </w:p>
    <w:p>
      <w:pPr>
        <w:pStyle w:val="Normal"/>
        <w:jc w:val="both"/>
        <w:rPr/>
      </w:pPr>
      <w:r>
        <w:rPr>
          <w:rFonts w:eastAsia="Calibri" w:cs="Calibri"/>
          <w:sz w:val="22"/>
          <w:szCs w:val="22"/>
          <w:lang w:val="en-US"/>
        </w:rPr>
        <w:t>-Peter     Bergmiller,    Audi    Ingolstadt , Germany(to be confirmed)</w:t>
      </w:r>
    </w:p>
    <w:p>
      <w:pPr>
        <w:pStyle w:val="Normal"/>
        <w:jc w:val="both"/>
        <w:rPr/>
      </w:pPr>
      <w:r>
        <w:rPr>
          <w:rFonts w:eastAsia="Calibri" w:cs="Calibri"/>
          <w:sz w:val="22"/>
          <w:szCs w:val="22"/>
          <w:lang w:val="en-US"/>
        </w:rPr>
        <w:t>-Thomas     Form,    Volkswagen , Germany   (to be confirmed)</w:t>
      </w:r>
    </w:p>
    <w:p>
      <w:pPr>
        <w:pStyle w:val="Normal"/>
        <w:jc w:val="both"/>
        <w:rPr>
          <w:rFonts w:ascii="Calibri" w:hAnsi="Calibri" w:eastAsia="Calibri" w:cs="Calibri"/>
          <w:sz w:val="22"/>
          <w:szCs w:val="22"/>
          <w:lang w:val="en-US"/>
        </w:rPr>
      </w:pPr>
      <w:r>
        <w:rPr>
          <w:rFonts w:eastAsia="Calibri" w:cs="Calibri"/>
          <w:sz w:val="22"/>
          <w:szCs w:val="22"/>
          <w:lang w:val="en-US"/>
        </w:rPr>
      </w:r>
    </w:p>
    <w:p>
      <w:pPr>
        <w:pStyle w:val="Normal"/>
        <w:ind w:left="0" w:hanging="0"/>
        <w:jc w:val="both"/>
        <w:rPr>
          <w:rFonts w:ascii="Calibri" w:hAnsi="Calibri" w:eastAsia="Calibri" w:cs="Calibri"/>
          <w:sz w:val="22"/>
          <w:szCs w:val="22"/>
          <w:lang w:val="en-US"/>
        </w:rPr>
      </w:pPr>
      <w:r>
        <w:rPr>
          <w:rFonts w:eastAsia="Calibri" w:cs="Calibri"/>
          <w:sz w:val="22"/>
          <w:szCs w:val="22"/>
          <w:lang w:val="en-US"/>
        </w:rPr>
      </w:r>
    </w:p>
    <w:p>
      <w:pPr>
        <w:pStyle w:val="Normal"/>
        <w:ind w:left="426" w:hanging="0"/>
        <w:jc w:val="both"/>
        <w:rPr>
          <w:lang w:val="en-US"/>
        </w:rPr>
      </w:pPr>
      <w:r>
        <w:rPr>
          <w:lang w:val="en-US"/>
        </w:rPr>
      </w:r>
    </w:p>
    <w:p>
      <w:pPr>
        <w:pStyle w:val="Normal"/>
        <w:spacing w:before="0" w:after="160"/>
        <w:jc w:val="both"/>
        <w:rPr/>
      </w:pPr>
      <w:r>
        <w:rPr/>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35ce7"/>
    <w:rPr>
      <w:color w:val="0563C1" w:themeColor="hyperlink"/>
      <w:u w:val="single"/>
    </w:rPr>
  </w:style>
  <w:style w:type="character" w:styleId="Annotationreference">
    <w:name w:val="annotation reference"/>
    <w:basedOn w:val="DefaultParagraphFont"/>
    <w:uiPriority w:val="99"/>
    <w:semiHidden/>
    <w:unhideWhenUsed/>
    <w:qFormat/>
    <w:rsid w:val="00373aaf"/>
    <w:rPr>
      <w:sz w:val="16"/>
      <w:szCs w:val="16"/>
    </w:rPr>
  </w:style>
  <w:style w:type="character" w:styleId="KommentartextZchn" w:customStyle="1">
    <w:name w:val="Kommentartext Zchn"/>
    <w:basedOn w:val="DefaultParagraphFont"/>
    <w:link w:val="Kommentartext"/>
    <w:uiPriority w:val="99"/>
    <w:semiHidden/>
    <w:qFormat/>
    <w:rsid w:val="00373aaf"/>
    <w:rPr>
      <w:sz w:val="20"/>
      <w:szCs w:val="20"/>
    </w:rPr>
  </w:style>
  <w:style w:type="character" w:styleId="KommentarthemaZchn" w:customStyle="1">
    <w:name w:val="Kommentarthema Zchn"/>
    <w:basedOn w:val="KommentartextZchn"/>
    <w:link w:val="Kommentarthema"/>
    <w:uiPriority w:val="99"/>
    <w:semiHidden/>
    <w:qFormat/>
    <w:rsid w:val="00373aaf"/>
    <w:rPr>
      <w:b/>
      <w:bCs/>
      <w:sz w:val="20"/>
      <w:szCs w:val="20"/>
    </w:rPr>
  </w:style>
  <w:style w:type="character" w:styleId="SprechblasentextZchn" w:customStyle="1">
    <w:name w:val="Sprechblasentext Zchn"/>
    <w:basedOn w:val="DefaultParagraphFont"/>
    <w:link w:val="Sprechblasentext"/>
    <w:uiPriority w:val="99"/>
    <w:semiHidden/>
    <w:qFormat/>
    <w:rsid w:val="00373aaf"/>
    <w:rPr>
      <w:rFonts w:ascii="Segoe UI" w:hAnsi="Segoe UI" w:cs="Segoe UI"/>
      <w:sz w:val="18"/>
      <w:szCs w:val="1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702b6"/>
    <w:pPr>
      <w:spacing w:before="0" w:after="160"/>
      <w:ind w:left="720" w:hanging="0"/>
      <w:contextualSpacing/>
    </w:pPr>
    <w:rPr/>
  </w:style>
  <w:style w:type="paragraph" w:styleId="Annotationtext">
    <w:name w:val="annotation text"/>
    <w:basedOn w:val="Normal"/>
    <w:link w:val="KommentartextZchn"/>
    <w:uiPriority w:val="99"/>
    <w:semiHidden/>
    <w:unhideWhenUsed/>
    <w:qFormat/>
    <w:rsid w:val="00373aaf"/>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373aaf"/>
    <w:pPr/>
    <w:rPr>
      <w:b/>
      <w:bCs/>
    </w:rPr>
  </w:style>
  <w:style w:type="paragraph" w:styleId="BalloonText">
    <w:name w:val="Balloon Text"/>
    <w:basedOn w:val="Normal"/>
    <w:link w:val="SprechblasentextZchn"/>
    <w:uiPriority w:val="99"/>
    <w:semiHidden/>
    <w:unhideWhenUsed/>
    <w:qFormat/>
    <w:rsid w:val="00373aa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LibreOffice/6.1.0.3$Linux_X86_64 LibreOffice_project/10$Build-3</Application>
  <Pages>2</Pages>
  <Words>389</Words>
  <Characters>2443</Characters>
  <CharactersWithSpaces>3148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2018-08-22T15:29:00Z</dcterms:created>
  <dc:creator>Ernst</dc:creator>
  <dc:description/>
  <dc:language>en-US</dc:language>
  <cp:lastModifiedBy/>
  <cp:lastPrinted>2018-06-27T08:47:00Z</cp:lastPrinted>
  <dcterms:modified xsi:type="dcterms:W3CDTF">2018-08-31T17:09:06Z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