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3.wmf" ContentType="image/x-wmf"/>
  <Override PartName="/word/media/image2.png" ContentType="image/png"/>
  <Override PartName="/word/media/image1.wmf" ContentType="image/x-wmf"/>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Sans-Bold" w:hAnsi="LiberationSans-Bold" w:cs="LiberationSans-Bold"/>
          <w:b/>
          <w:b/>
          <w:bCs/>
          <w:color w:val="00000A"/>
          <w:sz w:val="30"/>
          <w:szCs w:val="30"/>
          <w:lang w:val="en-US"/>
        </w:rPr>
      </w:pPr>
      <w:r>
        <w:rPr/>
        <w:drawing>
          <wp:inline distT="0" distB="0" distL="0" distR="0">
            <wp:extent cx="1173480" cy="49911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1173480" cy="499110"/>
                    </a:xfrm>
                    <a:prstGeom prst="rect">
                      <a:avLst/>
                    </a:prstGeom>
                  </pic:spPr>
                </pic:pic>
              </a:graphicData>
            </a:graphic>
          </wp:inline>
        </w:drawing>
      </w:r>
      <w:r>
        <w:rPr>
          <w:rFonts w:cs="LiberationSans-Bold" w:ascii="LiberationSans-Bold" w:hAnsi="LiberationSans-Bold"/>
          <w:b/>
          <w:bCs/>
          <w:color w:val="00000A"/>
          <w:sz w:val="30"/>
          <w:szCs w:val="30"/>
          <w:lang w:val="en-US"/>
        </w:rPr>
        <w:t xml:space="preserve">                                                                                </w:t>
      </w:r>
      <w:r>
        <w:rPr>
          <w:rFonts w:cs="LiberationSans-Bold" w:ascii="LiberationSans-Bold" w:hAnsi="LiberationSans-Bold"/>
          <w:b/>
          <w:bCs/>
          <w:color w:val="00000A"/>
          <w:sz w:val="30"/>
          <w:szCs w:val="30"/>
          <w:lang w:val="en-US"/>
        </w:rPr>
        <w:drawing>
          <wp:inline distT="0" distB="0" distL="0" distR="0">
            <wp:extent cx="746760" cy="3962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7606" t="26425" r="10020" b="13048"/>
                    <a:stretch>
                      <a:fillRect/>
                    </a:stretch>
                  </pic:blipFill>
                  <pic:spPr bwMode="auto">
                    <a:xfrm>
                      <a:off x="0" y="0"/>
                      <a:ext cx="746760" cy="396240"/>
                    </a:xfrm>
                    <a:prstGeom prst="rect">
                      <a:avLst/>
                    </a:prstGeom>
                  </pic:spPr>
                </pic:pic>
              </a:graphicData>
            </a:graphic>
          </wp:inline>
        </w:drawing>
      </w:r>
    </w:p>
    <w:p>
      <w:pPr>
        <w:pStyle w:val="Normal"/>
        <w:spacing w:lineRule="auto" w:line="240" w:before="0" w:after="0"/>
        <w:rPr>
          <w:rFonts w:ascii="LiberationSans-Bold" w:hAnsi="LiberationSans-Bold" w:cs="LiberationSans-Bold"/>
          <w:b/>
          <w:b/>
          <w:bCs/>
          <w:color w:val="00000A"/>
          <w:sz w:val="30"/>
          <w:szCs w:val="30"/>
          <w:lang w:val="en-US"/>
        </w:rPr>
      </w:pPr>
      <w:r>
        <w:rPr>
          <w:rFonts w:cs="LiberationSans-Bold" w:ascii="LiberationSans-Bold" w:hAnsi="LiberationSans-Bold"/>
          <w:b/>
          <w:bCs/>
          <w:color w:val="00000A"/>
          <w:sz w:val="30"/>
          <w:szCs w:val="30"/>
          <w:lang w:val="en-US"/>
        </w:rPr>
      </w:r>
    </w:p>
    <w:p>
      <w:pPr>
        <w:pStyle w:val="Normal"/>
        <w:spacing w:lineRule="auto" w:line="240" w:before="0" w:after="0"/>
        <w:jc w:val="center"/>
        <w:rPr>
          <w:rFonts w:ascii="helvetica;arial;sans-serif" w:hAnsi="helvetica;arial;sans-serif"/>
          <w:b/>
          <w:i w:val="false"/>
          <w:caps w:val="false"/>
          <w:smallCaps w:val="false"/>
          <w:color w:val="000000"/>
          <w:spacing w:val="0"/>
          <w:sz w:val="24"/>
        </w:rPr>
      </w:pPr>
      <w:r>
        <w:rPr>
          <w:rFonts w:cs="Arial" w:ascii="Arial" w:hAnsi="Arial"/>
          <w:b/>
          <w:bCs/>
          <w:i w:val="false"/>
          <w:caps w:val="false"/>
          <w:smallCaps w:val="false"/>
          <w:color w:val="00000A"/>
          <w:spacing w:val="0"/>
          <w:sz w:val="30"/>
          <w:szCs w:val="30"/>
          <w:lang w:val="en-US"/>
        </w:rPr>
        <w:t>Inria Autonomous Driving Demonstration: Focus on the Embedded Bayesian Perception System</w:t>
      </w:r>
    </w:p>
    <w:p>
      <w:pPr>
        <w:pStyle w:val="Normal"/>
        <w:spacing w:lineRule="auto" w:line="240" w:before="0" w:after="0"/>
        <w:jc w:val="center"/>
        <w:rPr>
          <w:rFonts w:ascii="Arial" w:hAnsi="Arial" w:cs="Arial"/>
          <w:bCs/>
          <w:i/>
          <w:i/>
          <w:color w:val="00000A"/>
          <w:sz w:val="24"/>
          <w:szCs w:val="24"/>
        </w:rPr>
      </w:pPr>
      <w:r>
        <w:rPr>
          <w:rFonts w:cs="Arial" w:ascii="Arial" w:hAnsi="Arial"/>
          <w:bCs/>
          <w:i/>
          <w:color w:val="00000A"/>
          <w:sz w:val="24"/>
          <w:szCs w:val="24"/>
        </w:rPr>
        <w:t>L. Rummelhard, J.A. David, J. Lussereau, T. Genevois, C. Laugier</w:t>
      </w:r>
    </w:p>
    <w:p>
      <w:pPr>
        <w:pStyle w:val="Normal"/>
        <w:spacing w:lineRule="auto" w:line="240" w:before="0" w:after="0"/>
        <w:rPr>
          <w:rFonts w:ascii="Arial" w:hAnsi="Arial" w:cs="Arial"/>
          <w:b/>
          <w:b/>
          <w:bCs/>
          <w:color w:val="00000A"/>
          <w:sz w:val="30"/>
          <w:szCs w:val="30"/>
        </w:rPr>
      </w:pPr>
      <w:bookmarkStart w:id="0" w:name="_GoBack"/>
      <w:bookmarkStart w:id="1" w:name="_GoBack"/>
      <w:bookmarkEnd w:id="1"/>
      <w:r>
        <w:rPr>
          <w:rFonts w:cs="Arial" w:ascii="Arial" w:hAnsi="Arial"/>
          <w:b/>
          <w:bCs/>
          <w:color w:val="00000A"/>
          <w:sz w:val="30"/>
          <w:szCs w:val="30"/>
        </w:rPr>
      </w:r>
    </w:p>
    <w:p>
      <w:pPr>
        <w:pStyle w:val="Normal"/>
        <w:spacing w:lineRule="auto" w:line="240" w:before="0" w:after="0"/>
        <w:rPr>
          <w:rFonts w:ascii="Arial" w:hAnsi="Arial" w:cs="Arial"/>
          <w:b/>
          <w:b/>
          <w:color w:val="00000A"/>
          <w:sz w:val="24"/>
          <w:szCs w:val="24"/>
          <w:lang w:val="en-US"/>
        </w:rPr>
      </w:pPr>
      <w:r>
        <w:rPr>
          <w:rFonts w:cs="Arial" w:ascii="Arial" w:hAnsi="Arial"/>
          <w:b/>
          <w:color w:val="00000A"/>
          <w:sz w:val="24"/>
          <w:szCs w:val="24"/>
          <w:lang w:val="en-US"/>
        </w:rPr>
        <w:t>Perception framework</w:t>
      </w:r>
    </w:p>
    <w:p>
      <w:pPr>
        <w:pStyle w:val="Normal"/>
        <w:spacing w:lineRule="auto" w:line="240" w:before="0" w:after="0"/>
        <w:jc w:val="both"/>
        <w:rPr/>
      </w:pPr>
      <w:r>
        <w:rPr>
          <w:rFonts w:cs="Arial" w:ascii="Arial" w:hAnsi="Arial"/>
          <w:color w:val="00000A"/>
          <w:lang w:val="en-US"/>
        </w:rPr>
        <w:t>CMCDOT is a Bayesian filtering system for dynamic occupation grids, allowing parallel estimation of occupation probabilities for each cell of a grid, inference of velocities, prediction of the risk of collision and association of cells belonging to the same dynamic object. It takes as input instantaneous occupation grids generated by sensor models for different sources (Lidars, stereo cameras, ...). The core of the application is implemented on GPU Nvidia (Cuda), allowing real-time analysis of the local vehicle environment on embedded boards (Tegra X2).</w:t>
      </w:r>
    </w:p>
    <w:p>
      <w:pPr>
        <w:pStyle w:val="Normal"/>
        <w:spacing w:lineRule="auto" w:line="240" w:before="0" w:after="0"/>
        <w:rPr>
          <w:rFonts w:ascii="Arial" w:hAnsi="Arial" w:cs="Arial"/>
          <w:color w:val="00000A"/>
          <w:sz w:val="26"/>
          <w:szCs w:val="26"/>
          <w:lang w:val="en-US"/>
        </w:rPr>
      </w:pPr>
      <w:r>
        <w:rPr>
          <w:rFonts w:cs="Arial" w:ascii="Arial" w:hAnsi="Arial"/>
          <w:color w:val="00000A"/>
          <w:sz w:val="26"/>
          <w:szCs w:val="26"/>
          <w:lang w:val="en-US"/>
        </w:rPr>
      </w:r>
    </w:p>
    <w:p>
      <w:pPr>
        <w:pStyle w:val="Normal"/>
        <w:spacing w:lineRule="auto" w:line="240" w:before="0" w:after="0"/>
        <w:rPr>
          <w:rFonts w:ascii="Arial" w:hAnsi="Arial" w:cs="Arial"/>
          <w:b/>
          <w:b/>
          <w:color w:val="00000A"/>
          <w:sz w:val="24"/>
          <w:szCs w:val="24"/>
          <w:lang w:val="en-US"/>
        </w:rPr>
      </w:pPr>
      <w:r>
        <w:rPr>
          <w:rFonts w:cs="Arial" w:ascii="Arial" w:hAnsi="Arial"/>
          <w:b/>
          <w:color w:val="00000A"/>
          <w:sz w:val="24"/>
          <w:szCs w:val="24"/>
          <w:lang w:val="en-US"/>
        </w:rPr>
        <w:t>Experimental set up &amp; Demonstration</w:t>
      </w:r>
    </w:p>
    <w:p>
      <w:pPr>
        <w:pStyle w:val="Normal"/>
        <w:spacing w:lineRule="auto" w:line="240" w:before="0" w:after="0"/>
        <w:jc w:val="both"/>
        <w:rPr>
          <w:rFonts w:ascii="Arial" w:hAnsi="Arial" w:cs="Arial"/>
          <w:color w:val="00000A"/>
          <w:lang w:val="en-US"/>
        </w:rPr>
      </w:pPr>
      <w:r>
        <w:rPr>
          <w:rFonts w:cs="Arial" w:ascii="Arial" w:hAnsi="Arial"/>
          <w:color w:val="00000A"/>
          <w:lang w:val="en-US"/>
        </w:rPr>
        <w:t>The experimental platform is an electric Renault Zoe car, which has been transformed to be autonomous. It can be programmed, driven manually or driven manually with advanced driving assistance functionalities. It is equipped with lidars, camera and IMU. The projection of the car’s trajectory onto a dynamic occupancy grid computed by the CMCDOT allows the system to continuously estimate in real time the collision risk associated to each possible driving command, and then to drive the car safely. Relying on this, the demonstration consists in driving autonomously the car along a given path in a map, while avoiding dangerous static and dynamic obstacles perceived by the onboard sensors.</w:t>
      </w:r>
    </w:p>
    <w:p>
      <w:pPr>
        <w:pStyle w:val="Normal"/>
        <w:spacing w:lineRule="auto" w:line="240" w:before="0" w:after="0"/>
        <w:jc w:val="both"/>
        <w:rPr>
          <w:rFonts w:ascii="Arial" w:hAnsi="Arial" w:cs="Arial"/>
          <w:color w:val="00000A"/>
          <w:sz w:val="20"/>
          <w:szCs w:val="20"/>
          <w:lang w:val="en-US"/>
        </w:rPr>
      </w:pPr>
      <w:r>
        <w:rPr>
          <w:rFonts w:cs="Arial" w:ascii="Arial" w:hAnsi="Arial"/>
          <w:color w:val="00000A"/>
          <w:sz w:val="20"/>
          <w:szCs w:val="20"/>
          <w:lang w:val="en-US"/>
        </w:rPr>
      </w:r>
    </w:p>
    <w:p>
      <w:pPr>
        <w:pStyle w:val="Normal"/>
        <w:rPr>
          <w:lang w:val="en-US"/>
        </w:rPr>
      </w:pPr>
      <w:r>
        <w:rPr/>
        <w:drawing>
          <wp:inline distT="0" distB="0" distL="0" distR="0">
            <wp:extent cx="3169920" cy="2113280"/>
            <wp:effectExtent l="0" t="0" r="0" b="0"/>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4"/>
                    <a:stretch>
                      <a:fillRect/>
                    </a:stretch>
                  </pic:blipFill>
                  <pic:spPr bwMode="auto">
                    <a:xfrm>
                      <a:off x="0" y="0"/>
                      <a:ext cx="3169920" cy="2113280"/>
                    </a:xfrm>
                    <a:prstGeom prst="rect">
                      <a:avLst/>
                    </a:prstGeom>
                  </pic:spPr>
                </pic:pic>
              </a:graphicData>
            </a:graphic>
          </wp:inline>
        </w:drawing>
      </w:r>
      <w:r>
        <w:rPr>
          <w:lang w:val="en-US"/>
        </w:rPr>
        <w:t xml:space="preserve">   </w:t>
      </w:r>
      <w:r>
        <w:rPr>
          <w:lang w:val="en-US"/>
        </w:rPr>
        <w:drawing>
          <wp:inline distT="0" distB="0" distL="0" distR="0">
            <wp:extent cx="3140075" cy="2107565"/>
            <wp:effectExtent l="0" t="0" r="0" b="0"/>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5"/>
                    <a:stretch>
                      <a:fillRect/>
                    </a:stretch>
                  </pic:blipFill>
                  <pic:spPr bwMode="auto">
                    <a:xfrm>
                      <a:off x="0" y="0"/>
                      <a:ext cx="3140075" cy="2107565"/>
                    </a:xfrm>
                    <a:prstGeom prst="rect">
                      <a:avLst/>
                    </a:prstGeom>
                  </pic:spPr>
                </pic:pic>
              </a:graphicData>
            </a:graphic>
          </wp:inline>
        </w:drawing>
      </w:r>
    </w:p>
    <w:p>
      <w:pPr>
        <w:pStyle w:val="Normal"/>
        <w:rPr>
          <w:rFonts w:ascii="Arial" w:hAnsi="Arial" w:cs="Arial"/>
          <w:b/>
          <w:b/>
          <w:lang w:val="en-US"/>
        </w:rPr>
      </w:pPr>
      <w:r>
        <w:rPr>
          <w:rFonts w:cs="Arial" w:ascii="Arial" w:hAnsi="Arial"/>
          <w:b/>
          <w:lang w:val="en-US"/>
        </w:rPr>
        <w:t>References</w:t>
      </w:r>
    </w:p>
    <w:p>
      <w:pPr>
        <w:pStyle w:val="Heading1"/>
        <w:spacing w:lineRule="auto" w:line="240" w:before="0" w:after="160"/>
        <w:rPr/>
      </w:pPr>
      <w:r>
        <w:rPr>
          <w:rFonts w:cs="Arial" w:ascii="Arial" w:hAnsi="Arial"/>
          <w:color w:val="00000A"/>
          <w:sz w:val="18"/>
          <w:szCs w:val="18"/>
          <w:lang w:val="en-US"/>
        </w:rPr>
        <w:t xml:space="preserve">[1] </w:t>
      </w:r>
      <w:hyperlink r:id="rId6">
        <w:r>
          <w:rPr>
            <w:rStyle w:val="InternetLink"/>
            <w:rFonts w:cs="Arial" w:ascii="Arial" w:hAnsi="Arial"/>
            <w:color w:val="00000A"/>
            <w:sz w:val="18"/>
            <w:szCs w:val="18"/>
            <w:u w:val="none"/>
            <w:lang w:val="en-US"/>
          </w:rPr>
          <w:t>Lukas Rummelhard</w:t>
        </w:r>
      </w:hyperlink>
      <w:r>
        <w:rPr>
          <w:rStyle w:val="Refauthors"/>
          <w:rFonts w:cs="Arial" w:ascii="Arial" w:hAnsi="Arial"/>
          <w:color w:val="00000A"/>
          <w:sz w:val="18"/>
          <w:szCs w:val="18"/>
          <w:shd w:fill="F5F5F5" w:val="clear"/>
          <w:lang w:val="en-US"/>
        </w:rPr>
        <w:t>, </w:t>
      </w:r>
      <w:hyperlink r:id="rId7">
        <w:r>
          <w:rPr>
            <w:rStyle w:val="InternetLink"/>
            <w:rFonts w:cs="Arial" w:ascii="Arial" w:hAnsi="Arial"/>
            <w:color w:val="00000A"/>
            <w:sz w:val="18"/>
            <w:szCs w:val="18"/>
            <w:u w:val="none"/>
            <w:lang w:val="en-US"/>
          </w:rPr>
          <w:t>Amaury Negre</w:t>
        </w:r>
      </w:hyperlink>
      <w:r>
        <w:rPr>
          <w:rStyle w:val="Refauthors"/>
          <w:rFonts w:cs="Arial" w:ascii="Arial" w:hAnsi="Arial"/>
          <w:color w:val="00000A"/>
          <w:sz w:val="18"/>
          <w:szCs w:val="18"/>
          <w:shd w:fill="F5F5F5" w:val="clear"/>
          <w:lang w:val="en-US"/>
        </w:rPr>
        <w:t>, </w:t>
      </w:r>
      <w:hyperlink r:id="rId8">
        <w:r>
          <w:rPr>
            <w:rStyle w:val="InternetLink"/>
            <w:rFonts w:cs="Arial" w:ascii="Arial" w:hAnsi="Arial"/>
            <w:color w:val="00000A"/>
            <w:sz w:val="18"/>
            <w:szCs w:val="18"/>
            <w:u w:val="none"/>
            <w:lang w:val="en-US"/>
          </w:rPr>
          <w:t>Christian Laugier</w:t>
        </w:r>
      </w:hyperlink>
      <w:r>
        <w:rPr>
          <w:rStyle w:val="Refauthors"/>
          <w:rFonts w:cs="Arial" w:ascii="Arial" w:hAnsi="Arial"/>
          <w:color w:val="00000A"/>
          <w:sz w:val="18"/>
          <w:szCs w:val="18"/>
          <w:shd w:fill="F5F5F5" w:val="clear"/>
          <w:lang w:val="en-US"/>
        </w:rPr>
        <w:t>.</w:t>
      </w:r>
      <w:r>
        <w:rPr>
          <w:rFonts w:cs="Arial" w:ascii="Arial" w:hAnsi="Arial"/>
          <w:color w:val="00000A"/>
          <w:sz w:val="18"/>
          <w:szCs w:val="18"/>
          <w:shd w:fill="F5F5F5" w:val="clear"/>
          <w:lang w:val="en-US"/>
        </w:rPr>
        <w:t> </w:t>
      </w:r>
      <w:hyperlink r:id="rId9">
        <w:r>
          <w:rPr>
            <w:rStyle w:val="InternetLink"/>
            <w:rFonts w:cs="Arial" w:ascii="Arial" w:hAnsi="Arial"/>
            <w:b/>
            <w:bCs/>
            <w:color w:val="00000A"/>
            <w:sz w:val="18"/>
            <w:szCs w:val="18"/>
            <w:u w:val="none"/>
            <w:lang w:val="en-US"/>
          </w:rPr>
          <w:t>Conditional Monte Carlo Dense Occupancy Tracker</w:t>
        </w:r>
      </w:hyperlink>
      <w:r>
        <w:rPr>
          <w:rStyle w:val="Strong"/>
          <w:rFonts w:cs="Arial" w:ascii="Arial" w:hAnsi="Arial"/>
          <w:color w:val="00000A"/>
          <w:sz w:val="18"/>
          <w:szCs w:val="18"/>
          <w:shd w:fill="F5F5F5" w:val="clear"/>
          <w:lang w:val="en-US"/>
        </w:rPr>
        <w:t>.</w:t>
      </w:r>
      <w:r>
        <w:rPr>
          <w:rFonts w:cs="Arial" w:ascii="Arial" w:hAnsi="Arial"/>
          <w:color w:val="00000A"/>
          <w:sz w:val="18"/>
          <w:szCs w:val="18"/>
          <w:lang w:val="en-US"/>
        </w:rPr>
        <w:t xml:space="preserve"> </w:t>
      </w:r>
      <w:r>
        <w:rPr>
          <w:rFonts w:cs="Arial" w:ascii="Arial" w:hAnsi="Arial"/>
          <w:i/>
          <w:iCs/>
          <w:color w:val="00000A"/>
          <w:sz w:val="18"/>
          <w:szCs w:val="18"/>
          <w:shd w:fill="F5F5F5" w:val="clear"/>
          <w:lang w:val="en-US"/>
        </w:rPr>
        <w:t>18th IEEE International Conference on Intelligent Transportation Systems</w:t>
      </w:r>
      <w:r>
        <w:rPr>
          <w:rFonts w:cs="Arial" w:ascii="Arial" w:hAnsi="Arial"/>
          <w:color w:val="00000A"/>
          <w:sz w:val="18"/>
          <w:szCs w:val="18"/>
          <w:shd w:fill="F5F5F5" w:val="clear"/>
          <w:lang w:val="en-US"/>
        </w:rPr>
        <w:t xml:space="preserve">, Sep 2015, Las Palmas, Spain.  </w:t>
      </w:r>
      <w:hyperlink r:id="rId10">
        <w:r>
          <w:rPr>
            <w:rStyle w:val="InternetLink"/>
            <w:rFonts w:cs="Arial" w:ascii="Arial" w:hAnsi="Arial"/>
            <w:color w:val="0070C0"/>
            <w:sz w:val="18"/>
            <w:szCs w:val="18"/>
            <w:highlight w:val="white"/>
            <w:lang w:val="en-US"/>
          </w:rPr>
          <w:t>hal-01205298v1</w:t>
        </w:r>
      </w:hyperlink>
    </w:p>
    <w:p>
      <w:pPr>
        <w:pStyle w:val="Heading1"/>
        <w:spacing w:lineRule="auto" w:line="240" w:before="0" w:after="160"/>
        <w:rPr>
          <w:rFonts w:ascii="Arial" w:hAnsi="Arial" w:cs="Arial"/>
          <w:color w:val="0070C0"/>
          <w:sz w:val="18"/>
          <w:szCs w:val="18"/>
        </w:rPr>
      </w:pPr>
      <w:r>
        <w:rPr>
          <w:rFonts w:cs="Arial" w:ascii="Arial" w:hAnsi="Arial"/>
          <w:color w:val="0070C0"/>
          <w:sz w:val="18"/>
          <w:szCs w:val="18"/>
        </w:rPr>
      </w:r>
    </w:p>
    <w:p>
      <w:pPr>
        <w:pStyle w:val="Heading1"/>
        <w:spacing w:lineRule="auto" w:line="240" w:before="0" w:after="160"/>
        <w:rPr/>
      </w:pPr>
      <w:r>
        <w:rPr>
          <w:rFonts w:cs="Arial" w:ascii="Arial" w:hAnsi="Arial"/>
          <w:color w:val="00000A"/>
          <w:sz w:val="18"/>
          <w:szCs w:val="18"/>
          <w:lang w:val="en-US"/>
        </w:rPr>
        <w:t>[</w:t>
      </w:r>
      <w:r>
        <w:rPr>
          <w:rFonts w:cs="Arial" w:ascii="Arial" w:hAnsi="Arial"/>
          <w:sz w:val="18"/>
          <w:szCs w:val="18"/>
          <w:lang w:val="en-US"/>
        </w:rPr>
        <w:t>2</w:t>
      </w:r>
      <w:r>
        <w:rPr>
          <w:rFonts w:cs="Arial" w:ascii="Arial" w:hAnsi="Arial"/>
          <w:color w:val="00000A"/>
          <w:sz w:val="18"/>
          <w:szCs w:val="18"/>
          <w:lang w:val="en-US"/>
        </w:rPr>
        <w:t xml:space="preserve">] </w:t>
      </w:r>
      <w:hyperlink r:id="rId11">
        <w:r>
          <w:rPr>
            <w:rStyle w:val="InternetLink"/>
            <w:rFonts w:eastAsia="Times New Roman" w:cs="Arial" w:ascii="Arial" w:hAnsi="Arial"/>
            <w:color w:val="00000A"/>
            <w:sz w:val="18"/>
            <w:szCs w:val="18"/>
            <w:lang w:val="en-US" w:eastAsia="fr-FR"/>
          </w:rPr>
          <w:t>Lukas Rummelhard</w:t>
        </w:r>
      </w:hyperlink>
      <w:r>
        <w:rPr>
          <w:rFonts w:eastAsia="Times New Roman" w:cs="Arial" w:ascii="Arial" w:hAnsi="Arial"/>
          <w:color w:val="00000A"/>
          <w:sz w:val="18"/>
          <w:szCs w:val="18"/>
          <w:shd w:fill="F5F5F5" w:val="clear"/>
          <w:lang w:val="en-US" w:eastAsia="fr-FR"/>
        </w:rPr>
        <w:t>, </w:t>
      </w:r>
      <w:hyperlink r:id="rId12">
        <w:r>
          <w:rPr>
            <w:rStyle w:val="InternetLink"/>
            <w:rFonts w:eastAsia="Times New Roman" w:cs="Arial" w:ascii="Arial" w:hAnsi="Arial"/>
            <w:color w:val="00000A"/>
            <w:sz w:val="18"/>
            <w:szCs w:val="18"/>
            <w:lang w:val="en-US" w:eastAsia="fr-FR"/>
          </w:rPr>
          <w:t>Amaury Nègre</w:t>
        </w:r>
      </w:hyperlink>
      <w:r>
        <w:rPr>
          <w:rFonts w:eastAsia="Times New Roman" w:cs="Arial" w:ascii="Arial" w:hAnsi="Arial"/>
          <w:color w:val="00000A"/>
          <w:sz w:val="18"/>
          <w:szCs w:val="18"/>
          <w:shd w:fill="F5F5F5" w:val="clear"/>
          <w:lang w:val="en-US" w:eastAsia="fr-FR"/>
        </w:rPr>
        <w:t>, </w:t>
      </w:r>
      <w:hyperlink r:id="rId13">
        <w:r>
          <w:rPr>
            <w:rStyle w:val="InternetLink"/>
            <w:rFonts w:eastAsia="Times New Roman" w:cs="Arial" w:ascii="Arial" w:hAnsi="Arial"/>
            <w:color w:val="00000A"/>
            <w:sz w:val="18"/>
            <w:szCs w:val="18"/>
            <w:lang w:val="en-US" w:eastAsia="fr-FR"/>
          </w:rPr>
          <w:t>Anshul Paigwar</w:t>
        </w:r>
      </w:hyperlink>
      <w:r>
        <w:rPr>
          <w:rFonts w:eastAsia="Times New Roman" w:cs="Arial" w:ascii="Arial" w:hAnsi="Arial"/>
          <w:color w:val="00000A"/>
          <w:sz w:val="18"/>
          <w:szCs w:val="18"/>
          <w:shd w:fill="F5F5F5" w:val="clear"/>
          <w:lang w:val="en-US" w:eastAsia="fr-FR"/>
        </w:rPr>
        <w:t>, </w:t>
      </w:r>
      <w:hyperlink r:id="rId14">
        <w:r>
          <w:rPr>
            <w:rStyle w:val="InternetLink"/>
            <w:rFonts w:eastAsia="Times New Roman" w:cs="Arial" w:ascii="Arial" w:hAnsi="Arial"/>
            <w:color w:val="00000A"/>
            <w:sz w:val="18"/>
            <w:szCs w:val="18"/>
            <w:lang w:val="en-US" w:eastAsia="fr-FR"/>
          </w:rPr>
          <w:t>Christian Laugier</w:t>
        </w:r>
      </w:hyperlink>
      <w:r>
        <w:rPr>
          <w:rFonts w:eastAsia="Times New Roman" w:cs="Arial" w:ascii="Arial" w:hAnsi="Arial"/>
          <w:color w:val="00000A"/>
          <w:sz w:val="18"/>
          <w:szCs w:val="18"/>
          <w:shd w:fill="F5F5F5" w:val="clear"/>
          <w:lang w:val="en-US" w:eastAsia="fr-FR"/>
        </w:rPr>
        <w:t>. </w:t>
      </w:r>
      <w:hyperlink r:id="rId15">
        <w:r>
          <w:rPr>
            <w:rStyle w:val="InternetLink"/>
            <w:rFonts w:eastAsia="Times New Roman" w:cs="Arial" w:ascii="Arial" w:hAnsi="Arial"/>
            <w:b/>
            <w:bCs/>
            <w:color w:val="00000A"/>
            <w:sz w:val="18"/>
            <w:szCs w:val="18"/>
            <w:lang w:val="en-US" w:eastAsia="fr-FR"/>
          </w:rPr>
          <w:t>Gr</w:t>
        </w:r>
        <w:r>
          <w:rPr>
            <w:rStyle w:val="InternetLink"/>
            <w:rFonts w:eastAsia="Times New Roman" w:cs="Arial" w:ascii="Arial" w:hAnsi="Arial"/>
            <w:b/>
            <w:bCs/>
            <w:sz w:val="18"/>
            <w:szCs w:val="18"/>
            <w:lang w:val="en-US" w:eastAsia="fr-FR"/>
          </w:rPr>
          <w:t xml:space="preserve">ound Estimation and Point Cloud </w:t>
        </w:r>
        <w:r>
          <w:rPr>
            <w:rStyle w:val="InternetLink"/>
            <w:rFonts w:eastAsia="Times New Roman" w:cs="Arial" w:ascii="Arial" w:hAnsi="Arial"/>
            <w:b/>
            <w:bCs/>
            <w:color w:val="00000A"/>
            <w:sz w:val="18"/>
            <w:szCs w:val="18"/>
            <w:lang w:val="en-US" w:eastAsia="fr-FR"/>
          </w:rPr>
          <w:t>Segmentation using SpatioTemporal Conditional Random Field</w:t>
        </w:r>
      </w:hyperlink>
      <w:r>
        <w:rPr>
          <w:rFonts w:eastAsia="Times New Roman" w:cs="Arial" w:ascii="Arial" w:hAnsi="Arial"/>
          <w:b/>
          <w:bCs/>
          <w:color w:val="00000A"/>
          <w:sz w:val="18"/>
          <w:szCs w:val="18"/>
          <w:shd w:fill="F5F5F5" w:val="clear"/>
          <w:lang w:val="en-US" w:eastAsia="fr-FR"/>
        </w:rPr>
        <w:t>.</w:t>
      </w:r>
      <w:r>
        <w:rPr>
          <w:rFonts w:eastAsia="Times New Roman" w:cs="Arial" w:ascii="Arial" w:hAnsi="Arial"/>
          <w:sz w:val="18"/>
          <w:szCs w:val="18"/>
          <w:lang w:val="en-US" w:eastAsia="fr-FR"/>
        </w:rPr>
        <w:t xml:space="preserve"> </w:t>
      </w:r>
      <w:r>
        <w:rPr>
          <w:rFonts w:eastAsia="Times New Roman" w:cs="Arial" w:ascii="Arial" w:hAnsi="Arial"/>
          <w:i/>
          <w:iCs/>
          <w:color w:val="00000A"/>
          <w:sz w:val="18"/>
          <w:szCs w:val="18"/>
          <w:shd w:fill="F5F5F5" w:val="clear"/>
          <w:lang w:val="en-US" w:eastAsia="fr-FR"/>
        </w:rPr>
        <w:t>IEEE Intelligent Vehicles Symposium (IV)</w:t>
      </w:r>
      <w:r>
        <w:rPr>
          <w:rFonts w:eastAsia="Times New Roman" w:cs="Arial" w:ascii="Arial" w:hAnsi="Arial"/>
          <w:color w:val="00000A"/>
          <w:sz w:val="18"/>
          <w:szCs w:val="18"/>
          <w:shd w:fill="F5F5F5" w:val="clear"/>
          <w:lang w:val="en-US" w:eastAsia="fr-FR"/>
        </w:rPr>
        <w:t>, Jun 2017, Redondo Beac</w:t>
      </w:r>
      <w:r>
        <w:rPr>
          <w:rFonts w:eastAsia="Times New Roman" w:cs="Arial" w:ascii="Arial" w:hAnsi="Arial"/>
          <w:sz w:val="18"/>
          <w:szCs w:val="18"/>
          <w:shd w:fill="F5F5F5" w:val="clear"/>
          <w:lang w:val="en-US" w:eastAsia="fr-FR"/>
        </w:rPr>
        <w:t xml:space="preserve">h, USA. </w:t>
      </w:r>
      <w:hyperlink r:id="rId16">
        <w:r>
          <w:rPr>
            <w:rStyle w:val="InternetLink"/>
            <w:rFonts w:eastAsia="Times New Roman" w:cs="Arial" w:ascii="Arial" w:hAnsi="Arial"/>
            <w:color w:val="0070C0"/>
            <w:sz w:val="18"/>
            <w:szCs w:val="18"/>
            <w:highlight w:val="white"/>
            <w:u w:val="single"/>
            <w:lang w:val="en-US" w:eastAsia="fr-FR"/>
          </w:rPr>
          <w:t>hal-01579095v1</w:t>
        </w:r>
      </w:hyperlink>
    </w:p>
    <w:p>
      <w:pPr>
        <w:pStyle w:val="Heading1"/>
        <w:spacing w:lineRule="auto" w:line="240" w:before="0" w:after="160"/>
        <w:rPr>
          <w:rFonts w:ascii="Arial" w:hAnsi="Arial" w:eastAsia="Times New Roman" w:cs="Arial"/>
          <w:color w:val="00000A"/>
          <w:sz w:val="18"/>
          <w:szCs w:val="18"/>
          <w:lang w:val="en-US" w:eastAsia="fr-FR"/>
        </w:rPr>
      </w:pPr>
      <w:r>
        <w:rPr>
          <w:rFonts w:eastAsia="Times New Roman" w:cs="Arial" w:ascii="Arial" w:hAnsi="Arial"/>
          <w:color w:val="00000A"/>
          <w:sz w:val="18"/>
          <w:szCs w:val="18"/>
          <w:lang w:val="en-US" w:eastAsia="fr-FR"/>
        </w:rPr>
      </w:r>
    </w:p>
    <w:p>
      <w:pPr>
        <w:pStyle w:val="Heading1"/>
        <w:spacing w:lineRule="auto" w:line="240" w:before="0" w:after="160"/>
        <w:rPr/>
      </w:pPr>
      <w:r>
        <w:rPr>
          <w:rFonts w:cs="Arial" w:ascii="Arial" w:hAnsi="Arial"/>
          <w:color w:val="00000A"/>
          <w:sz w:val="18"/>
          <w:szCs w:val="18"/>
          <w:lang w:val="en-US"/>
        </w:rPr>
        <w:t>[</w:t>
      </w:r>
      <w:r>
        <w:rPr>
          <w:rFonts w:cs="Arial" w:ascii="Arial" w:hAnsi="Arial"/>
          <w:sz w:val="18"/>
          <w:szCs w:val="18"/>
          <w:lang w:val="en-US"/>
        </w:rPr>
        <w:t>3</w:t>
      </w:r>
      <w:r>
        <w:rPr>
          <w:rFonts w:cs="Arial" w:ascii="Arial" w:hAnsi="Arial"/>
          <w:color w:val="00000A"/>
          <w:sz w:val="18"/>
          <w:szCs w:val="18"/>
          <w:lang w:val="en-US"/>
        </w:rPr>
        <w:t xml:space="preserve">] </w:t>
      </w:r>
      <w:hyperlink r:id="rId17">
        <w:r>
          <w:rPr>
            <w:rStyle w:val="InternetLink"/>
            <w:rFonts w:eastAsia="Times New Roman" w:cs="Arial" w:ascii="Arial" w:hAnsi="Arial"/>
            <w:color w:val="00000A"/>
            <w:sz w:val="18"/>
            <w:szCs w:val="18"/>
            <w:lang w:val="en-US" w:eastAsia="fr-FR"/>
          </w:rPr>
          <w:t>Lukas Rummelhard</w:t>
        </w:r>
      </w:hyperlink>
      <w:r>
        <w:rPr>
          <w:rFonts w:eastAsia="Times New Roman" w:cs="Arial" w:ascii="Arial" w:hAnsi="Arial"/>
          <w:color w:val="00000A"/>
          <w:sz w:val="18"/>
          <w:szCs w:val="18"/>
          <w:shd w:fill="F5F5F5" w:val="clear"/>
          <w:lang w:val="en-US" w:eastAsia="fr-FR"/>
        </w:rPr>
        <w:t>, </w:t>
      </w:r>
      <w:hyperlink r:id="rId18">
        <w:r>
          <w:rPr>
            <w:rStyle w:val="InternetLink"/>
            <w:rFonts w:eastAsia="Times New Roman" w:cs="Arial" w:ascii="Arial" w:hAnsi="Arial"/>
            <w:color w:val="00000A"/>
            <w:sz w:val="18"/>
            <w:szCs w:val="18"/>
            <w:lang w:val="en-US" w:eastAsia="fr-FR"/>
          </w:rPr>
          <w:t>Christian Laugier</w:t>
        </w:r>
      </w:hyperlink>
      <w:r>
        <w:rPr>
          <w:rFonts w:eastAsia="Times New Roman" w:cs="Arial" w:ascii="Arial" w:hAnsi="Arial"/>
          <w:color w:val="00000A"/>
          <w:sz w:val="18"/>
          <w:szCs w:val="18"/>
          <w:shd w:fill="F5F5F5" w:val="clear"/>
          <w:lang w:val="en-US" w:eastAsia="fr-FR"/>
        </w:rPr>
        <w:t>. </w:t>
      </w:r>
      <w:hyperlink r:id="rId19">
        <w:r>
          <w:rPr>
            <w:rStyle w:val="InternetLink"/>
            <w:rFonts w:eastAsia="Times New Roman" w:cs="Arial" w:ascii="Arial" w:hAnsi="Arial"/>
            <w:b/>
            <w:bCs/>
            <w:color w:val="00000A"/>
            <w:sz w:val="18"/>
            <w:szCs w:val="18"/>
            <w:lang w:val="en-US" w:eastAsia="fr-FR"/>
          </w:rPr>
          <w:t>Embedded Bayesian Perception by Dynamic Occupancy Grid Filtering</w:t>
        </w:r>
      </w:hyperlink>
      <w:r>
        <w:rPr>
          <w:rFonts w:eastAsia="Times New Roman" w:cs="Arial" w:ascii="Arial" w:hAnsi="Arial"/>
          <w:b/>
          <w:bCs/>
          <w:color w:val="00000A"/>
          <w:sz w:val="18"/>
          <w:szCs w:val="18"/>
          <w:shd w:fill="F5F5F5" w:val="clear"/>
          <w:lang w:val="en-US" w:eastAsia="fr-FR"/>
        </w:rPr>
        <w:t>.</w:t>
      </w:r>
      <w:r>
        <w:rPr>
          <w:rFonts w:eastAsia="Times New Roman" w:cs="Arial" w:ascii="Arial" w:hAnsi="Arial"/>
          <w:color w:val="00000A"/>
          <w:sz w:val="18"/>
          <w:szCs w:val="18"/>
          <w:lang w:val="en-US" w:eastAsia="fr-FR"/>
        </w:rPr>
        <w:t xml:space="preserve"> </w:t>
      </w:r>
      <w:r>
        <w:rPr>
          <w:rFonts w:eastAsia="Times New Roman" w:cs="Arial" w:ascii="Arial" w:hAnsi="Arial"/>
          <w:i/>
          <w:iCs/>
          <w:color w:val="00000A"/>
          <w:sz w:val="18"/>
          <w:szCs w:val="18"/>
          <w:shd w:fill="F5F5F5" w:val="clear"/>
          <w:lang w:val="en-US" w:eastAsia="fr-FR"/>
        </w:rPr>
        <w:t>GTC 2017 - GPU Technology Conference</w:t>
      </w:r>
      <w:r>
        <w:rPr>
          <w:rFonts w:eastAsia="Times New Roman" w:cs="Arial" w:ascii="Arial" w:hAnsi="Arial"/>
          <w:color w:val="00000A"/>
          <w:sz w:val="18"/>
          <w:szCs w:val="18"/>
          <w:shd w:fill="F5F5F5" w:val="clear"/>
          <w:lang w:val="en-US" w:eastAsia="fr-FR"/>
        </w:rPr>
        <w:t>, May 2017, San Jose, California, United States</w:t>
      </w:r>
      <w:r>
        <w:rPr>
          <w:rFonts w:eastAsia="Times New Roman" w:cs="Arial" w:ascii="Arial" w:hAnsi="Arial"/>
          <w:sz w:val="18"/>
          <w:szCs w:val="18"/>
          <w:shd w:fill="F5F5F5" w:val="clear"/>
          <w:lang w:val="en-US" w:eastAsia="fr-FR"/>
        </w:rPr>
        <w:t>.</w:t>
      </w:r>
      <w:r>
        <w:rPr>
          <w:rFonts w:eastAsia="Times New Roman" w:cs="Arial" w:ascii="Arial" w:hAnsi="Arial"/>
          <w:sz w:val="18"/>
          <w:szCs w:val="18"/>
          <w:lang w:val="en-US" w:eastAsia="fr-FR"/>
        </w:rPr>
        <w:t xml:space="preserve"> </w:t>
      </w:r>
      <w:hyperlink r:id="rId20">
        <w:r>
          <w:rPr>
            <w:rStyle w:val="InternetLink"/>
            <w:rFonts w:eastAsia="Times New Roman" w:cs="Arial" w:ascii="Arial" w:hAnsi="Arial"/>
            <w:color w:val="0070C0"/>
            <w:sz w:val="18"/>
            <w:szCs w:val="18"/>
            <w:highlight w:val="white"/>
            <w:u w:val="single"/>
            <w:lang w:val="en-US" w:eastAsia="fr-FR"/>
          </w:rPr>
          <w:t>hal-01672134v1</w:t>
        </w:r>
      </w:hyperlink>
      <w:r>
        <w:rPr>
          <w:rFonts w:eastAsia="Times New Roman" w:cs="Arial" w:ascii="Arial" w:hAnsi="Arial"/>
          <w:color w:val="00000A"/>
          <w:sz w:val="18"/>
          <w:szCs w:val="18"/>
          <w:lang w:val="en-US" w:eastAsia="fr-FR"/>
        </w:rPr>
        <w:br/>
      </w:r>
    </w:p>
    <w:p>
      <w:pPr>
        <w:pStyle w:val="Normal"/>
        <w:rPr/>
      </w:pPr>
      <w:r>
        <w:rPr>
          <w:rFonts w:cs="Arial" w:ascii="Arial" w:hAnsi="Arial"/>
          <w:sz w:val="18"/>
          <w:szCs w:val="18"/>
          <w:lang w:val="en-US"/>
        </w:rPr>
        <w:t xml:space="preserve">[4] </w:t>
      </w:r>
      <w:hyperlink r:id="rId21">
        <w:r>
          <w:rPr>
            <w:rStyle w:val="InternetLink"/>
            <w:rFonts w:cs="Arial" w:ascii="Arial" w:hAnsi="Arial"/>
            <w:color w:val="00000A"/>
            <w:sz w:val="18"/>
            <w:szCs w:val="18"/>
            <w:u w:val="none"/>
            <w:lang w:val="en-US"/>
          </w:rPr>
          <w:t>Lukas Rummelhard</w:t>
        </w:r>
      </w:hyperlink>
      <w:r>
        <w:rPr>
          <w:rStyle w:val="Refauthors"/>
          <w:rFonts w:cs="Arial" w:ascii="Arial" w:hAnsi="Arial"/>
          <w:sz w:val="18"/>
          <w:szCs w:val="18"/>
          <w:shd w:fill="F5F5F5" w:val="clear"/>
          <w:lang w:val="en-US"/>
        </w:rPr>
        <w:t>, </w:t>
      </w:r>
      <w:hyperlink r:id="rId22">
        <w:r>
          <w:rPr>
            <w:rStyle w:val="InternetLink"/>
            <w:rFonts w:cs="Arial" w:ascii="Arial" w:hAnsi="Arial"/>
            <w:color w:val="00000A"/>
            <w:sz w:val="18"/>
            <w:szCs w:val="18"/>
            <w:u w:val="none"/>
            <w:lang w:val="en-US"/>
          </w:rPr>
          <w:t>Jerome Lussereau</w:t>
        </w:r>
      </w:hyperlink>
      <w:r>
        <w:rPr>
          <w:rStyle w:val="Refauthors"/>
          <w:rFonts w:cs="Arial" w:ascii="Arial" w:hAnsi="Arial"/>
          <w:sz w:val="18"/>
          <w:szCs w:val="18"/>
          <w:shd w:fill="F5F5F5" w:val="clear"/>
          <w:lang w:val="en-US"/>
        </w:rPr>
        <w:t>, </w:t>
      </w:r>
      <w:hyperlink r:id="rId23">
        <w:r>
          <w:rPr>
            <w:rStyle w:val="InternetLink"/>
            <w:rFonts w:cs="Arial" w:ascii="Arial" w:hAnsi="Arial"/>
            <w:color w:val="00000A"/>
            <w:sz w:val="18"/>
            <w:szCs w:val="18"/>
            <w:u w:val="none"/>
            <w:lang w:val="en-US"/>
          </w:rPr>
          <w:t>Jean-Alix David</w:t>
        </w:r>
      </w:hyperlink>
      <w:r>
        <w:rPr>
          <w:rStyle w:val="Refauthors"/>
          <w:rFonts w:cs="Arial" w:ascii="Arial" w:hAnsi="Arial"/>
          <w:sz w:val="18"/>
          <w:szCs w:val="18"/>
          <w:shd w:fill="F5F5F5" w:val="clear"/>
          <w:lang w:val="en-US"/>
        </w:rPr>
        <w:t>, </w:t>
      </w:r>
      <w:hyperlink r:id="rId24">
        <w:r>
          <w:rPr>
            <w:rStyle w:val="InternetLink"/>
            <w:rFonts w:cs="Arial" w:ascii="Arial" w:hAnsi="Arial"/>
            <w:color w:val="00000A"/>
            <w:sz w:val="18"/>
            <w:szCs w:val="18"/>
            <w:u w:val="none"/>
            <w:lang w:val="en-US"/>
          </w:rPr>
          <w:t>Christian Laugier</w:t>
        </w:r>
      </w:hyperlink>
      <w:r>
        <w:rPr>
          <w:rStyle w:val="Refauthors"/>
          <w:rFonts w:cs="Arial" w:ascii="Arial" w:hAnsi="Arial"/>
          <w:sz w:val="18"/>
          <w:szCs w:val="18"/>
          <w:shd w:fill="F5F5F5" w:val="clear"/>
          <w:lang w:val="en-US"/>
        </w:rPr>
        <w:t>, </w:t>
      </w:r>
      <w:hyperlink r:id="rId25">
        <w:r>
          <w:rPr>
            <w:rStyle w:val="InternetLink"/>
            <w:rFonts w:cs="Arial" w:ascii="Arial" w:hAnsi="Arial"/>
            <w:color w:val="00000A"/>
            <w:sz w:val="18"/>
            <w:szCs w:val="18"/>
            <w:u w:val="none"/>
            <w:lang w:val="en-US"/>
          </w:rPr>
          <w:t>Salvador Dominguez</w:t>
        </w:r>
      </w:hyperlink>
      <w:r>
        <w:rPr>
          <w:rStyle w:val="Refauthors"/>
          <w:rFonts w:cs="Arial" w:ascii="Arial" w:hAnsi="Arial"/>
          <w:sz w:val="18"/>
          <w:szCs w:val="18"/>
          <w:shd w:fill="F5F5F5" w:val="clear"/>
          <w:lang w:val="en-US"/>
        </w:rPr>
        <w:t> </w:t>
      </w:r>
      <w:r>
        <w:rPr>
          <w:rStyle w:val="Refauthors"/>
          <w:rFonts w:cs="Arial" w:ascii="Arial" w:hAnsi="Arial"/>
          <w:i/>
          <w:iCs/>
          <w:sz w:val="18"/>
          <w:szCs w:val="18"/>
          <w:shd w:fill="F5F5F5" w:val="clear"/>
          <w:lang w:val="en-US"/>
        </w:rPr>
        <w:t>et al.</w:t>
      </w:r>
      <w:r>
        <w:rPr>
          <w:rFonts w:cs="Arial" w:ascii="Arial" w:hAnsi="Arial"/>
          <w:sz w:val="18"/>
          <w:szCs w:val="18"/>
          <w:shd w:fill="F5F5F5" w:val="clear"/>
          <w:lang w:val="en-US"/>
        </w:rPr>
        <w:t> </w:t>
      </w:r>
      <w:hyperlink r:id="rId26">
        <w:r>
          <w:rPr>
            <w:rStyle w:val="InternetLink"/>
            <w:rFonts w:cs="Arial" w:ascii="Arial" w:hAnsi="Arial"/>
            <w:b/>
            <w:bCs/>
            <w:color w:val="00000A"/>
            <w:sz w:val="18"/>
            <w:szCs w:val="18"/>
            <w:u w:val="none"/>
            <w:lang w:val="en-US"/>
          </w:rPr>
          <w:t>Perception and Automation for Intelligent Mobility in Dynamic Environments</w:t>
        </w:r>
      </w:hyperlink>
      <w:r>
        <w:rPr>
          <w:rStyle w:val="Strong"/>
          <w:rFonts w:cs="Arial" w:ascii="Arial" w:hAnsi="Arial"/>
          <w:i/>
          <w:sz w:val="18"/>
          <w:szCs w:val="18"/>
          <w:shd w:fill="F5F5F5" w:val="clear"/>
          <w:lang w:val="en-US"/>
        </w:rPr>
        <w:t>.</w:t>
      </w:r>
      <w:r>
        <w:rPr>
          <w:rFonts w:cs="Arial" w:ascii="Arial" w:hAnsi="Arial"/>
          <w:i/>
          <w:sz w:val="18"/>
          <w:szCs w:val="18"/>
          <w:lang w:val="en-US"/>
        </w:rPr>
        <w:t xml:space="preserve"> IEEE</w:t>
      </w:r>
      <w:r>
        <w:rPr>
          <w:rFonts w:cs="Arial" w:ascii="Arial" w:hAnsi="Arial"/>
          <w:sz w:val="18"/>
          <w:szCs w:val="18"/>
          <w:lang w:val="en-US"/>
        </w:rPr>
        <w:t xml:space="preserve"> </w:t>
      </w:r>
      <w:r>
        <w:rPr>
          <w:rFonts w:cs="Arial" w:ascii="Arial" w:hAnsi="Arial"/>
          <w:i/>
          <w:iCs/>
          <w:sz w:val="18"/>
          <w:szCs w:val="18"/>
          <w:shd w:fill="F5F5F5" w:val="clear"/>
          <w:lang w:val="en-US"/>
        </w:rPr>
        <w:t>ICRA 2017, Workshop on Robotics and Vehicular Technologies for Self-driving cars</w:t>
      </w:r>
      <w:r>
        <w:rPr>
          <w:rFonts w:cs="Arial" w:ascii="Arial" w:hAnsi="Arial"/>
          <w:sz w:val="18"/>
          <w:szCs w:val="18"/>
          <w:shd w:fill="F5F5F5" w:val="clear"/>
          <w:lang w:val="en-US"/>
        </w:rPr>
        <w:t xml:space="preserve">, June 2017, Singapore. </w:t>
      </w:r>
      <w:hyperlink r:id="rId27">
        <w:r>
          <w:rPr>
            <w:rStyle w:val="InternetLink"/>
            <w:rFonts w:cs="Arial" w:ascii="Arial" w:hAnsi="Arial"/>
            <w:color w:val="0070C0"/>
            <w:sz w:val="18"/>
            <w:szCs w:val="18"/>
            <w:highlight w:val="white"/>
          </w:rPr>
          <w:t>hal-01592566v1</w:t>
        </w:r>
      </w:hyperlink>
    </w:p>
    <w:p>
      <w:pPr>
        <w:pStyle w:val="Normal"/>
        <w:widowControl/>
        <w:bidi w:val="0"/>
        <w:spacing w:lineRule="auto" w:line="259" w:before="0" w:after="160"/>
        <w:jc w:val="left"/>
        <w:rPr/>
      </w:pPr>
      <w:r>
        <w:rPr>
          <w:rFonts w:cs="Arial" w:ascii="Arial" w:hAnsi="Arial"/>
          <w:sz w:val="18"/>
          <w:szCs w:val="18"/>
          <w:lang w:val="en-US"/>
        </w:rPr>
        <w:t xml:space="preserve">[5] </w:t>
      </w:r>
      <w:hyperlink r:id="rId28">
        <w:r>
          <w:rPr>
            <w:rStyle w:val="InternetLink"/>
            <w:rFonts w:cs="Arial" w:ascii="Arial" w:hAnsi="Arial"/>
            <w:color w:val="00000A"/>
            <w:sz w:val="18"/>
            <w:szCs w:val="18"/>
            <w:u w:val="none"/>
            <w:lang w:val="en-US"/>
          </w:rPr>
          <w:t>Christian Laugier</w:t>
        </w:r>
      </w:hyperlink>
      <w:r>
        <w:rPr>
          <w:rStyle w:val="Refauthors"/>
          <w:rFonts w:cs="Arial" w:ascii="Arial" w:hAnsi="Arial"/>
          <w:sz w:val="18"/>
          <w:szCs w:val="18"/>
          <w:shd w:fill="F5F5F5" w:val="clear"/>
          <w:lang w:val="en-US"/>
        </w:rPr>
        <w:t>.</w:t>
      </w:r>
      <w:r>
        <w:rPr>
          <w:rFonts w:cs="Arial" w:ascii="Arial" w:hAnsi="Arial"/>
          <w:sz w:val="18"/>
          <w:szCs w:val="18"/>
          <w:shd w:fill="F5F5F5" w:val="clear"/>
          <w:lang w:val="en-US"/>
        </w:rPr>
        <w:t> </w:t>
      </w:r>
      <w:hyperlink r:id="rId29">
        <w:r>
          <w:rPr>
            <w:rStyle w:val="InternetLink"/>
            <w:rFonts w:cs="Arial" w:ascii="Arial" w:hAnsi="Arial"/>
            <w:b/>
            <w:bCs/>
            <w:color w:val="00000A"/>
            <w:sz w:val="18"/>
            <w:szCs w:val="18"/>
            <w:u w:val="none"/>
            <w:lang w:val="en-US"/>
          </w:rPr>
          <w:t>Embedded Bayesian Perception and Collision Risk Assessment</w:t>
        </w:r>
      </w:hyperlink>
      <w:r>
        <w:rPr>
          <w:rStyle w:val="Strong"/>
          <w:rFonts w:cs="Arial" w:ascii="Arial" w:hAnsi="Arial"/>
          <w:sz w:val="18"/>
          <w:szCs w:val="18"/>
          <w:shd w:fill="F5F5F5" w:val="clear"/>
          <w:lang w:val="en-US"/>
        </w:rPr>
        <w:t xml:space="preserve"> </w:t>
      </w:r>
      <w:r>
        <w:rPr>
          <w:rStyle w:val="Strong"/>
          <w:rFonts w:cs="Arial" w:ascii="Arial" w:hAnsi="Arial"/>
          <w:b w:val="false"/>
          <w:sz w:val="18"/>
          <w:szCs w:val="18"/>
          <w:shd w:fill="F5F5F5" w:val="clear"/>
          <w:lang w:val="en-US"/>
        </w:rPr>
        <w:t>(invited talk)</w:t>
      </w:r>
      <w:r>
        <w:rPr>
          <w:rStyle w:val="Strong"/>
          <w:rFonts w:cs="Arial" w:ascii="Arial" w:hAnsi="Arial"/>
          <w:sz w:val="18"/>
          <w:szCs w:val="18"/>
          <w:shd w:fill="F5F5F5" w:val="clear"/>
          <w:lang w:val="en-US"/>
        </w:rPr>
        <w:t>.</w:t>
      </w:r>
      <w:r>
        <w:rPr>
          <w:rFonts w:cs="Arial" w:ascii="Arial" w:hAnsi="Arial"/>
          <w:sz w:val="18"/>
          <w:szCs w:val="18"/>
          <w:lang w:val="en-US"/>
        </w:rPr>
        <w:t xml:space="preserve"> </w:t>
      </w:r>
      <w:r>
        <w:rPr>
          <w:rFonts w:cs="Arial" w:ascii="Arial" w:hAnsi="Arial"/>
          <w:i/>
          <w:sz w:val="18"/>
          <w:szCs w:val="18"/>
          <w:lang w:val="en-US"/>
        </w:rPr>
        <w:t>IEEE</w:t>
      </w:r>
      <w:r>
        <w:rPr>
          <w:rFonts w:cs="Arial" w:ascii="Arial" w:hAnsi="Arial"/>
          <w:sz w:val="18"/>
          <w:szCs w:val="18"/>
          <w:lang w:val="en-US"/>
        </w:rPr>
        <w:t xml:space="preserve"> </w:t>
      </w:r>
      <w:r>
        <w:rPr>
          <w:rFonts w:cs="Arial" w:ascii="Arial" w:hAnsi="Arial"/>
          <w:i/>
          <w:iCs/>
          <w:sz w:val="18"/>
          <w:szCs w:val="18"/>
          <w:shd w:fill="F5F5F5" w:val="clear"/>
          <w:lang w:val="en-US"/>
        </w:rPr>
        <w:t>ICRA 2017, Workshop on Robotics and Vehicular Technologies for Self-Driving Cars</w:t>
      </w:r>
      <w:r>
        <w:rPr>
          <w:rFonts w:cs="Arial" w:ascii="Arial" w:hAnsi="Arial"/>
          <w:sz w:val="18"/>
          <w:szCs w:val="18"/>
          <w:shd w:fill="F5F5F5" w:val="clear"/>
          <w:lang w:val="en-US"/>
        </w:rPr>
        <w:t xml:space="preserve">, Jun 2017, Singapore. </w:t>
      </w:r>
      <w:hyperlink r:id="rId30">
        <w:r>
          <w:rPr>
            <w:rStyle w:val="InternetLink"/>
            <w:rFonts w:cs="Arial" w:ascii="Arial" w:hAnsi="Arial"/>
            <w:color w:val="0070C0"/>
            <w:sz w:val="18"/>
            <w:szCs w:val="18"/>
            <w:highlight w:val="white"/>
            <w:lang w:val="en-US"/>
          </w:rPr>
          <w:t>hal-01672240v1</w:t>
        </w:r>
      </w:hyperlink>
      <w:r>
        <w:rPr>
          <w:rFonts w:cs="Arial" w:ascii="Arial" w:hAnsi="Arial"/>
          <w:color w:val="0070C0"/>
          <w:sz w:val="18"/>
          <w:szCs w:val="18"/>
          <w:shd w:fill="F5F5F5" w:val="clear"/>
          <w:lang w:val="en-US"/>
        </w:rPr>
        <w:t> </w:t>
      </w:r>
    </w:p>
    <w:sectPr>
      <w:type w:val="nextPage"/>
      <w:pgSz w:w="11906" w:h="16838"/>
      <w:pgMar w:left="851" w:right="851" w:header="0" w:top="1021" w:footer="0" w:bottom="1021"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LiberationSans-Bold">
    <w:charset w:val="01"/>
    <w:family w:val="roman"/>
    <w:pitch w:val="variable"/>
  </w:font>
  <w:font w:name="Arial">
    <w:charset w:val="01"/>
    <w:family w:val="roman"/>
    <w:pitch w:val="variable"/>
  </w:font>
  <w:font w:name="helvetica">
    <w:altName w:val="Arial"/>
    <w:charset w:val="01"/>
    <w:family w:val="auto"/>
    <w:pitch w:val="default"/>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fr-FR" w:eastAsia="en-US" w:bidi="ar-SA"/>
    </w:rPr>
  </w:style>
  <w:style w:type="paragraph" w:styleId="Heading1">
    <w:name w:val="Heading 1"/>
    <w:basedOn w:val="Normal"/>
    <w:next w:val="Normal"/>
    <w:link w:val="Titre1Car"/>
    <w:uiPriority w:val="9"/>
    <w:qFormat/>
    <w:rsid w:val="00297e24"/>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297e24"/>
    <w:rPr>
      <w:color w:val="0000FF"/>
      <w:u w:val="single"/>
    </w:rPr>
  </w:style>
  <w:style w:type="character" w:styleId="Label" w:customStyle="1">
    <w:name w:val="label"/>
    <w:basedOn w:val="DefaultParagraphFont"/>
    <w:qFormat/>
    <w:rsid w:val="00297e24"/>
    <w:rPr/>
  </w:style>
  <w:style w:type="character" w:styleId="Refauthors" w:customStyle="1">
    <w:name w:val="ref-authors"/>
    <w:basedOn w:val="DefaultParagraphFont"/>
    <w:qFormat/>
    <w:rsid w:val="00297e24"/>
    <w:rPr/>
  </w:style>
  <w:style w:type="character" w:styleId="Strong">
    <w:name w:val="Strong"/>
    <w:basedOn w:val="DefaultParagraphFont"/>
    <w:uiPriority w:val="22"/>
    <w:qFormat/>
    <w:rsid w:val="00297e24"/>
    <w:rPr>
      <w:b/>
      <w:bCs/>
    </w:rPr>
  </w:style>
  <w:style w:type="character" w:styleId="Titre1Car" w:customStyle="1">
    <w:name w:val="Titre 1 Car"/>
    <w:basedOn w:val="DefaultParagraphFont"/>
    <w:link w:val="Titre1"/>
    <w:uiPriority w:val="9"/>
    <w:qFormat/>
    <w:rsid w:val="00297e24"/>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hyperlink" Target="https://hal.archives-ouvertes.fr/search/index/q/*/authFullName_s/Lukas+Rummelhard/" TargetMode="External"/><Relationship Id="rId7" Type="http://schemas.openxmlformats.org/officeDocument/2006/relationships/hyperlink" Target="https://hal.archives-ouvertes.fr/search/index/q/*/authFullName_s/Amaury+Negre/" TargetMode="External"/><Relationship Id="rId8" Type="http://schemas.openxmlformats.org/officeDocument/2006/relationships/hyperlink" Target="https://hal.archives-ouvertes.fr/search/index/q/*/authFullName_s/Christian+Laugier/" TargetMode="External"/><Relationship Id="rId9" Type="http://schemas.openxmlformats.org/officeDocument/2006/relationships/hyperlink" Target="https://hal.archives-ouvertes.fr/hal-01205298" TargetMode="External"/><Relationship Id="rId10" Type="http://schemas.openxmlformats.org/officeDocument/2006/relationships/hyperlink" Target="https://hal.archives-ouvertes.fr/hal-01205298v1" TargetMode="External"/><Relationship Id="rId11" Type="http://schemas.openxmlformats.org/officeDocument/2006/relationships/hyperlink" Target="https://hal.archives-ouvertes.fr/search/index/q/*/authFullName_s/Lukas+Rummelhard/" TargetMode="External"/><Relationship Id="rId12" Type="http://schemas.openxmlformats.org/officeDocument/2006/relationships/hyperlink" Target="https://hal.archives-ouvertes.fr/search/index/q/*/authFullName_s/Amaury+N&#232;gre/" TargetMode="External"/><Relationship Id="rId13" Type="http://schemas.openxmlformats.org/officeDocument/2006/relationships/hyperlink" Target="https://hal.archives-ouvertes.fr/search/index/q/*/authFullName_s/Anshul+Paigwar/" TargetMode="External"/><Relationship Id="rId14" Type="http://schemas.openxmlformats.org/officeDocument/2006/relationships/hyperlink" Target="https://hal.archives-ouvertes.fr/search/index/q/*/authFullName_s/Christian+Laugier/" TargetMode="External"/><Relationship Id="rId15" Type="http://schemas.openxmlformats.org/officeDocument/2006/relationships/hyperlink" Target="https://hal.archives-ouvertes.fr/hal-01579095" TargetMode="External"/><Relationship Id="rId16" Type="http://schemas.openxmlformats.org/officeDocument/2006/relationships/hyperlink" Target="https://hal.archives-ouvertes.fr/hal-01579095v1" TargetMode="External"/><Relationship Id="rId17" Type="http://schemas.openxmlformats.org/officeDocument/2006/relationships/hyperlink" Target="https://hal.archives-ouvertes.fr/search/index/q/*/authFullName_s/Lukas+Rummelhard/" TargetMode="External"/><Relationship Id="rId18" Type="http://schemas.openxmlformats.org/officeDocument/2006/relationships/hyperlink" Target="https://hal.archives-ouvertes.fr/search/index/q/*/authFullName_s/Christian+Laugier/" TargetMode="External"/><Relationship Id="rId19" Type="http://schemas.openxmlformats.org/officeDocument/2006/relationships/hyperlink" Target="https://hal.archives-ouvertes.fr/hal-01672134" TargetMode="External"/><Relationship Id="rId20" Type="http://schemas.openxmlformats.org/officeDocument/2006/relationships/hyperlink" Target="https://hal.archives-ouvertes.fr/hal-01672134v1" TargetMode="External"/><Relationship Id="rId21" Type="http://schemas.openxmlformats.org/officeDocument/2006/relationships/hyperlink" Target="https://hal.archives-ouvertes.fr/search/index/q/*/authFullName_s/Lukas+Rummelhard/" TargetMode="External"/><Relationship Id="rId22" Type="http://schemas.openxmlformats.org/officeDocument/2006/relationships/hyperlink" Target="https://hal.archives-ouvertes.fr/search/index/q/*/authFullName_s/Jerome+Lussereau/" TargetMode="External"/><Relationship Id="rId23" Type="http://schemas.openxmlformats.org/officeDocument/2006/relationships/hyperlink" Target="https://hal.archives-ouvertes.fr/search/index/q/*/authIdHal_s/jean-alix-david/" TargetMode="External"/><Relationship Id="rId24" Type="http://schemas.openxmlformats.org/officeDocument/2006/relationships/hyperlink" Target="https://hal.archives-ouvertes.fr/search/index/q/*/authFullName_s/Christian+Laugier/" TargetMode="External"/><Relationship Id="rId25" Type="http://schemas.openxmlformats.org/officeDocument/2006/relationships/hyperlink" Target="https://hal.archives-ouvertes.fr/search/index/q/*/authFullName_s/Salvador+Dominguez/" TargetMode="External"/><Relationship Id="rId26" Type="http://schemas.openxmlformats.org/officeDocument/2006/relationships/hyperlink" Target="https://hal.archives-ouvertes.fr/hal-01592566" TargetMode="External"/><Relationship Id="rId27" Type="http://schemas.openxmlformats.org/officeDocument/2006/relationships/hyperlink" Target="https://hal.archives-ouvertes.fr/hal-01592566v1" TargetMode="External"/><Relationship Id="rId28" Type="http://schemas.openxmlformats.org/officeDocument/2006/relationships/hyperlink" Target="https://hal.archives-ouvertes.fr/search/index/q/*/authFullName_s/Christian+Laugier/" TargetMode="External"/><Relationship Id="rId29" Type="http://schemas.openxmlformats.org/officeDocument/2006/relationships/hyperlink" Target="https://hal.archives-ouvertes.fr/hal-01672240" TargetMode="External"/><Relationship Id="rId30" Type="http://schemas.openxmlformats.org/officeDocument/2006/relationships/hyperlink" Target="https://hal.archives-ouvertes.fr/hal-01672240v1" TargetMode="Externa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Application>LibreOffice/5.1.6.2$Linux_X86_64 LibreOffice_project/10m0$Build-2</Application>
  <Pages>2</Pages>
  <Words>371</Words>
  <Characters>2308</Characters>
  <CharactersWithSpaces>2753</CharactersWithSpaces>
  <Paragraphs>14</Paragraphs>
  <Company>INRIA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2018-08-29T10:16:00Z</dcterms:created>
  <dc:creator>Christian Laugier</dc:creator>
  <dc:description/>
  <dc:language>en-US</dc:language>
  <cp:lastModifiedBy/>
  <dcterms:modified xsi:type="dcterms:W3CDTF">2020-02-14T10:10:09Z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INRIA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