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r6e4p0sovcju" w:colLast="0"/>
      <w:bookmarkEnd w:id="0"/>
      <w:r w:rsidRPr="00000000" w:rsidR="00000000" w:rsidDel="00000000">
        <w:rPr>
          <w:rtl w:val="0"/>
        </w:rPr>
        <w:t xml:space="preserve">Problem Definition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9ulh7fgnfhmb" w:colLast="0"/>
      <w:bookmarkEnd w:id="1"/>
      <w:r w:rsidRPr="00000000" w:rsidR="00000000" w:rsidDel="00000000">
        <w:rPr>
          <w:rtl w:val="0"/>
        </w:rPr>
        <w:t xml:space="preserve">Problem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Client requires a Survival game. Described as similar to DayZ.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lrm2lj6qg6m8" w:colLast="0"/>
      <w:bookmarkEnd w:id="2"/>
      <w:r w:rsidRPr="00000000" w:rsidR="00000000" w:rsidDel="00000000">
        <w:rPr>
          <w:rtl w:val="0"/>
        </w:rPr>
        <w:t xml:space="preserve">Needs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Many needs are already shown in the structure diagram.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Skills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Crafting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Monsters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Weapons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Building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Many more...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ybjygobtxvx7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Definition.docx</dc:title>
</cp:coreProperties>
</file>